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6716" w14:textId="77777777" w:rsidR="00040C3A" w:rsidRPr="00735488" w:rsidRDefault="00D306D1" w:rsidP="00627C9F">
      <w:pPr>
        <w:jc w:val="both"/>
        <w:rPr>
          <w:rFonts w:asciiTheme="majorHAnsi" w:hAnsiTheme="majorHAnsi" w:cs="Univers"/>
          <w:b/>
          <w:bCs/>
          <w:sz w:val="22"/>
          <w:szCs w:val="22"/>
          <w:lang w:val="es-ES_tradnl"/>
        </w:rPr>
      </w:pPr>
      <w:r w:rsidRPr="0073548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CEF4A9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3548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675872" w:rsidRDefault="00675872"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675872" w:rsidRDefault="00675872"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735488">
        <w:rPr>
          <w:rFonts w:asciiTheme="majorHAnsi" w:hAnsiTheme="majorHAnsi" w:cs="Univers"/>
          <w:b/>
          <w:bCs/>
          <w:sz w:val="22"/>
          <w:szCs w:val="22"/>
          <w:lang w:val="es-ES_tradnl"/>
        </w:rPr>
        <w:t xml:space="preserve"> </w:t>
      </w:r>
    </w:p>
    <w:p w14:paraId="0B487E41" w14:textId="77777777" w:rsidR="00040C3A" w:rsidRPr="00735488"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735488"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735488"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735488"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735488"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735488"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735488"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735488"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735488"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2728E297" w14:textId="77777777" w:rsidR="005B52B0" w:rsidRPr="00735488"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735488" w:rsidRDefault="003D3BC2" w:rsidP="00040C3A">
      <w:pPr>
        <w:tabs>
          <w:tab w:val="center" w:pos="5400"/>
        </w:tabs>
        <w:suppressAutoHyphens/>
        <w:jc w:val="center"/>
        <w:rPr>
          <w:rFonts w:asciiTheme="majorHAnsi" w:hAnsiTheme="majorHAnsi"/>
          <w:sz w:val="22"/>
          <w:szCs w:val="22"/>
          <w:lang w:val="es-ES_tradnl"/>
        </w:rPr>
      </w:pPr>
      <w:r w:rsidRPr="0073548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1B58684F" w:rsidR="00675872" w:rsidRPr="004E2649" w:rsidRDefault="0067587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B3767" w:rsidRPr="004B3767">
                              <w:rPr>
                                <w:rFonts w:asciiTheme="majorHAnsi" w:hAnsiTheme="majorHAnsi" w:cs="Arial"/>
                                <w:b/>
                                <w:bCs/>
                                <w:color w:val="0D0D0D" w:themeColor="text1" w:themeTint="F2"/>
                                <w:sz w:val="36"/>
                                <w:szCs w:val="22"/>
                                <w:lang w:val="es-ES_tradnl"/>
                              </w:rPr>
                              <w:t>221</w:t>
                            </w:r>
                            <w:r>
                              <w:rPr>
                                <w:rFonts w:asciiTheme="majorHAnsi" w:hAnsiTheme="majorHAnsi" w:cs="Arial"/>
                                <w:b/>
                                <w:bCs/>
                                <w:color w:val="0D0D0D" w:themeColor="text1" w:themeTint="F2"/>
                                <w:sz w:val="36"/>
                                <w:szCs w:val="22"/>
                                <w:lang w:val="es-ES_tradnl"/>
                              </w:rPr>
                              <w:t>/20</w:t>
                            </w:r>
                          </w:p>
                          <w:p w14:paraId="5EA9C1DE" w14:textId="07BA011E" w:rsidR="00675872" w:rsidRDefault="0067587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820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17F581C" w14:textId="35493AFD" w:rsidR="00675872" w:rsidRPr="0010736F" w:rsidRDefault="0067587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D640AAD" w14:textId="77777777" w:rsidR="00675872" w:rsidRPr="0010736F" w:rsidRDefault="0067587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1A64598" w:rsidR="00675872" w:rsidRPr="0010736F" w:rsidRDefault="006758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POLIDORO ANÍBAL CABRALES NEGRETE Y OTROS</w:t>
                            </w:r>
                          </w:p>
                          <w:bookmarkEnd w:id="1"/>
                          <w:p w14:paraId="04476995" w14:textId="2957C1BF" w:rsidR="00675872" w:rsidRPr="00AE5488" w:rsidRDefault="00675872"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1B58684F" w:rsidR="00675872" w:rsidRPr="004E2649" w:rsidRDefault="0067587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B3767" w:rsidRPr="004B3767">
                        <w:rPr>
                          <w:rFonts w:asciiTheme="majorHAnsi" w:hAnsiTheme="majorHAnsi" w:cs="Arial"/>
                          <w:b/>
                          <w:bCs/>
                          <w:color w:val="0D0D0D" w:themeColor="text1" w:themeTint="F2"/>
                          <w:sz w:val="36"/>
                          <w:szCs w:val="22"/>
                          <w:lang w:val="es-ES_tradnl"/>
                        </w:rPr>
                        <w:t>221</w:t>
                      </w:r>
                      <w:r>
                        <w:rPr>
                          <w:rFonts w:asciiTheme="majorHAnsi" w:hAnsiTheme="majorHAnsi" w:cs="Arial"/>
                          <w:b/>
                          <w:bCs/>
                          <w:color w:val="0D0D0D" w:themeColor="text1" w:themeTint="F2"/>
                          <w:sz w:val="36"/>
                          <w:szCs w:val="22"/>
                          <w:lang w:val="es-ES_tradnl"/>
                        </w:rPr>
                        <w:t>/20</w:t>
                      </w:r>
                    </w:p>
                    <w:p w14:paraId="5EA9C1DE" w14:textId="07BA011E" w:rsidR="00675872" w:rsidRDefault="0067587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820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17F581C" w14:textId="35493AFD" w:rsidR="00675872" w:rsidRPr="0010736F" w:rsidRDefault="0067587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D640AAD" w14:textId="77777777" w:rsidR="00675872" w:rsidRPr="0010736F" w:rsidRDefault="0067587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1A64598" w:rsidR="00675872" w:rsidRPr="0010736F" w:rsidRDefault="006758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POLIDORO ANÍBAL CABRALES NEGRETE Y OTROS</w:t>
                      </w:r>
                    </w:p>
                    <w:bookmarkEnd w:id="1"/>
                    <w:p w14:paraId="04476995" w14:textId="2957C1BF" w:rsidR="00675872" w:rsidRPr="00AE5488" w:rsidRDefault="00675872"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73548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70BC7E4" w:rsidR="00675872" w:rsidRPr="004B3767" w:rsidRDefault="00675872" w:rsidP="007A5817">
                            <w:pPr>
                              <w:spacing w:line="276" w:lineRule="auto"/>
                              <w:jc w:val="right"/>
                              <w:rPr>
                                <w:rFonts w:asciiTheme="minorHAnsi" w:hAnsiTheme="minorHAnsi"/>
                                <w:color w:val="FFFFFF" w:themeColor="background1"/>
                                <w:sz w:val="22"/>
                                <w:lang w:val="es-419"/>
                              </w:rPr>
                            </w:pPr>
                            <w:r w:rsidRPr="004B3767">
                              <w:rPr>
                                <w:rFonts w:asciiTheme="minorHAnsi" w:hAnsiTheme="minorHAnsi"/>
                                <w:color w:val="FFFFFF" w:themeColor="background1"/>
                                <w:sz w:val="22"/>
                                <w:lang w:val="es-419"/>
                              </w:rPr>
                              <w:t>OEA/</w:t>
                            </w:r>
                            <w:proofErr w:type="spellStart"/>
                            <w:r w:rsidRPr="004B3767">
                              <w:rPr>
                                <w:rFonts w:asciiTheme="minorHAnsi" w:hAnsiTheme="minorHAnsi"/>
                                <w:color w:val="FFFFFF" w:themeColor="background1"/>
                                <w:sz w:val="22"/>
                                <w:lang w:val="es-419"/>
                              </w:rPr>
                              <w:t>Ser.L</w:t>
                            </w:r>
                            <w:proofErr w:type="spellEnd"/>
                            <w:r w:rsidRPr="004B3767">
                              <w:rPr>
                                <w:rFonts w:asciiTheme="minorHAnsi" w:hAnsiTheme="minorHAnsi"/>
                                <w:color w:val="FFFFFF" w:themeColor="background1"/>
                                <w:sz w:val="22"/>
                                <w:lang w:val="es-419"/>
                              </w:rPr>
                              <w:t>/V/II</w:t>
                            </w:r>
                            <w:r w:rsidR="004B3767" w:rsidRPr="004B3767">
                              <w:rPr>
                                <w:rFonts w:asciiTheme="minorHAnsi" w:hAnsiTheme="minorHAnsi"/>
                                <w:color w:val="FFFFFF" w:themeColor="background1"/>
                                <w:sz w:val="22"/>
                                <w:lang w:val="es-419"/>
                              </w:rPr>
                              <w:t>.</w:t>
                            </w:r>
                          </w:p>
                          <w:p w14:paraId="28E8B0DD" w14:textId="75F12423" w:rsidR="00675872" w:rsidRPr="004B3767" w:rsidRDefault="004B3767" w:rsidP="007A5817">
                            <w:pPr>
                              <w:spacing w:line="276" w:lineRule="auto"/>
                              <w:jc w:val="right"/>
                              <w:rPr>
                                <w:rFonts w:asciiTheme="minorHAnsi" w:hAnsiTheme="minorHAnsi"/>
                                <w:color w:val="FFFFFF" w:themeColor="background1"/>
                                <w:sz w:val="22"/>
                                <w:lang w:val="es-419"/>
                              </w:rPr>
                            </w:pPr>
                            <w:r w:rsidRPr="004B3767">
                              <w:rPr>
                                <w:rFonts w:asciiTheme="minorHAnsi" w:hAnsiTheme="minorHAnsi"/>
                                <w:color w:val="FFFFFF" w:themeColor="background1"/>
                                <w:sz w:val="22"/>
                                <w:lang w:val="es-419"/>
                              </w:rPr>
                              <w:t>Doc. 2</w:t>
                            </w:r>
                            <w:r>
                              <w:rPr>
                                <w:rFonts w:asciiTheme="minorHAnsi" w:hAnsiTheme="minorHAnsi"/>
                                <w:color w:val="FFFFFF" w:themeColor="background1"/>
                                <w:sz w:val="22"/>
                                <w:lang w:val="es-419"/>
                              </w:rPr>
                              <w:t>35</w:t>
                            </w:r>
                          </w:p>
                          <w:p w14:paraId="01D5CFED" w14:textId="731AC333" w:rsidR="00675872" w:rsidRPr="004B3767" w:rsidRDefault="004B376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agosto</w:t>
                            </w:r>
                            <w:r w:rsidR="00675872" w:rsidRPr="004B3767">
                              <w:rPr>
                                <w:rFonts w:asciiTheme="minorHAnsi" w:hAnsiTheme="minorHAnsi"/>
                                <w:color w:val="FFFFFF" w:themeColor="background1"/>
                                <w:sz w:val="22"/>
                                <w:lang w:val="es-PA"/>
                              </w:rPr>
                              <w:t xml:space="preserve"> 2020</w:t>
                            </w:r>
                          </w:p>
                          <w:p w14:paraId="02966F13" w14:textId="77777777" w:rsidR="00675872" w:rsidRPr="004B3767" w:rsidRDefault="00675872" w:rsidP="007A5817">
                            <w:pPr>
                              <w:spacing w:line="276" w:lineRule="auto"/>
                              <w:jc w:val="right"/>
                              <w:rPr>
                                <w:rFonts w:asciiTheme="minorHAnsi" w:hAnsiTheme="minorHAnsi"/>
                                <w:color w:val="FFFFFF" w:themeColor="background1"/>
                                <w:sz w:val="22"/>
                                <w:lang w:val="es-PA"/>
                              </w:rPr>
                            </w:pPr>
                            <w:r w:rsidRPr="004B3767">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070BC7E4" w:rsidR="00675872" w:rsidRPr="004B3767" w:rsidRDefault="00675872" w:rsidP="007A5817">
                      <w:pPr>
                        <w:spacing w:line="276" w:lineRule="auto"/>
                        <w:jc w:val="right"/>
                        <w:rPr>
                          <w:rFonts w:asciiTheme="minorHAnsi" w:hAnsiTheme="minorHAnsi"/>
                          <w:color w:val="FFFFFF" w:themeColor="background1"/>
                          <w:sz w:val="22"/>
                          <w:lang w:val="es-419"/>
                        </w:rPr>
                      </w:pPr>
                      <w:r w:rsidRPr="004B3767">
                        <w:rPr>
                          <w:rFonts w:asciiTheme="minorHAnsi" w:hAnsiTheme="minorHAnsi"/>
                          <w:color w:val="FFFFFF" w:themeColor="background1"/>
                          <w:sz w:val="22"/>
                          <w:lang w:val="es-419"/>
                        </w:rPr>
                        <w:t>OEA/Ser.L/V/II</w:t>
                      </w:r>
                      <w:r w:rsidR="004B3767" w:rsidRPr="004B3767">
                        <w:rPr>
                          <w:rFonts w:asciiTheme="minorHAnsi" w:hAnsiTheme="minorHAnsi"/>
                          <w:color w:val="FFFFFF" w:themeColor="background1"/>
                          <w:sz w:val="22"/>
                          <w:lang w:val="es-419"/>
                        </w:rPr>
                        <w:t>.</w:t>
                      </w:r>
                    </w:p>
                    <w:p w14:paraId="28E8B0DD" w14:textId="75F12423" w:rsidR="00675872" w:rsidRPr="004B3767" w:rsidRDefault="004B3767" w:rsidP="007A5817">
                      <w:pPr>
                        <w:spacing w:line="276" w:lineRule="auto"/>
                        <w:jc w:val="right"/>
                        <w:rPr>
                          <w:rFonts w:asciiTheme="minorHAnsi" w:hAnsiTheme="minorHAnsi"/>
                          <w:color w:val="FFFFFF" w:themeColor="background1"/>
                          <w:sz w:val="22"/>
                          <w:lang w:val="es-419"/>
                        </w:rPr>
                      </w:pPr>
                      <w:r w:rsidRPr="004B3767">
                        <w:rPr>
                          <w:rFonts w:asciiTheme="minorHAnsi" w:hAnsiTheme="minorHAnsi"/>
                          <w:color w:val="FFFFFF" w:themeColor="background1"/>
                          <w:sz w:val="22"/>
                          <w:lang w:val="es-419"/>
                        </w:rPr>
                        <w:t>Doc. 2</w:t>
                      </w:r>
                      <w:r>
                        <w:rPr>
                          <w:rFonts w:asciiTheme="minorHAnsi" w:hAnsiTheme="minorHAnsi"/>
                          <w:color w:val="FFFFFF" w:themeColor="background1"/>
                          <w:sz w:val="22"/>
                          <w:lang w:val="es-419"/>
                        </w:rPr>
                        <w:t>35</w:t>
                      </w:r>
                    </w:p>
                    <w:p w14:paraId="01D5CFED" w14:textId="731AC333" w:rsidR="00675872" w:rsidRPr="004B3767" w:rsidRDefault="004B376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agosto</w:t>
                      </w:r>
                      <w:r w:rsidR="00675872" w:rsidRPr="004B3767">
                        <w:rPr>
                          <w:rFonts w:asciiTheme="minorHAnsi" w:hAnsiTheme="minorHAnsi"/>
                          <w:color w:val="FFFFFF" w:themeColor="background1"/>
                          <w:sz w:val="22"/>
                          <w:lang w:val="es-PA"/>
                        </w:rPr>
                        <w:t xml:space="preserve"> 2020</w:t>
                      </w:r>
                    </w:p>
                    <w:p w14:paraId="02966F13" w14:textId="77777777" w:rsidR="00675872" w:rsidRPr="004B3767" w:rsidRDefault="00675872" w:rsidP="007A5817">
                      <w:pPr>
                        <w:spacing w:line="276" w:lineRule="auto"/>
                        <w:jc w:val="right"/>
                        <w:rPr>
                          <w:rFonts w:asciiTheme="minorHAnsi" w:hAnsiTheme="minorHAnsi"/>
                          <w:color w:val="FFFFFF" w:themeColor="background1"/>
                          <w:sz w:val="22"/>
                          <w:lang w:val="es-PA"/>
                        </w:rPr>
                      </w:pPr>
                      <w:r w:rsidRPr="004B3767">
                        <w:rPr>
                          <w:rFonts w:asciiTheme="minorHAnsi" w:hAnsiTheme="minorHAnsi"/>
                          <w:color w:val="FFFFFF" w:themeColor="background1"/>
                          <w:sz w:val="22"/>
                          <w:lang w:val="es-PA"/>
                        </w:rPr>
                        <w:t>Original: español</w:t>
                      </w:r>
                    </w:p>
                  </w:txbxContent>
                </v:textbox>
              </v:shape>
            </w:pict>
          </mc:Fallback>
        </mc:AlternateContent>
      </w:r>
    </w:p>
    <w:p w14:paraId="6E396FBD"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735488"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735488"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735488"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735488"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735488"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735488" w:rsidRDefault="0090270B" w:rsidP="00040C3A">
      <w:pPr>
        <w:tabs>
          <w:tab w:val="center" w:pos="5400"/>
        </w:tabs>
        <w:suppressAutoHyphens/>
        <w:jc w:val="center"/>
        <w:rPr>
          <w:rFonts w:asciiTheme="majorHAnsi" w:hAnsiTheme="majorHAnsi"/>
          <w:sz w:val="18"/>
          <w:szCs w:val="22"/>
          <w:lang w:val="es-ES_tradnl"/>
        </w:rPr>
      </w:pPr>
      <w:r w:rsidRPr="0073548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AD47F54" w:rsidR="00675872" w:rsidRPr="00890650" w:rsidRDefault="0067587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4B3767">
                              <w:rPr>
                                <w:rFonts w:asciiTheme="majorHAnsi" w:hAnsiTheme="majorHAnsi"/>
                                <w:color w:val="0D0D0D" w:themeColor="text1" w:themeTint="F2"/>
                                <w:sz w:val="18"/>
                                <w:szCs w:val="22"/>
                                <w:lang w:val="es-ES"/>
                              </w:rPr>
                              <w:t xml:space="preserve"> 29 de agosto de 2020</w:t>
                            </w:r>
                            <w:r w:rsidR="00C07589">
                              <w:rPr>
                                <w:rFonts w:asciiTheme="majorHAnsi" w:hAnsiTheme="majorHAnsi"/>
                                <w:color w:val="0D0D0D" w:themeColor="text1" w:themeTint="F2"/>
                                <w:sz w:val="18"/>
                                <w:szCs w:val="22"/>
                                <w:lang w:val="es-ES"/>
                              </w:rPr>
                              <w:t>.</w:t>
                            </w:r>
                          </w:p>
                          <w:p w14:paraId="6B20FBB0" w14:textId="77777777" w:rsidR="00675872" w:rsidRPr="007A5817" w:rsidRDefault="00675872"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675872" w:rsidRPr="00167A34" w:rsidRDefault="0067587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4AD47F54" w:rsidR="00675872" w:rsidRPr="00890650" w:rsidRDefault="0067587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4B3767">
                        <w:rPr>
                          <w:rFonts w:asciiTheme="majorHAnsi" w:hAnsiTheme="majorHAnsi"/>
                          <w:color w:val="0D0D0D" w:themeColor="text1" w:themeTint="F2"/>
                          <w:sz w:val="18"/>
                          <w:szCs w:val="22"/>
                          <w:lang w:val="es-ES"/>
                        </w:rPr>
                        <w:t xml:space="preserve"> 29 de agosto de 2020</w:t>
                      </w:r>
                      <w:r w:rsidR="00C07589">
                        <w:rPr>
                          <w:rFonts w:asciiTheme="majorHAnsi" w:hAnsiTheme="majorHAnsi"/>
                          <w:color w:val="0D0D0D" w:themeColor="text1" w:themeTint="F2"/>
                          <w:sz w:val="18"/>
                          <w:szCs w:val="22"/>
                          <w:lang w:val="es-ES"/>
                        </w:rPr>
                        <w:t>.</w:t>
                      </w:r>
                    </w:p>
                    <w:p w14:paraId="6B20FBB0" w14:textId="77777777" w:rsidR="00675872" w:rsidRPr="007A5817" w:rsidRDefault="00675872"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675872" w:rsidRPr="00167A34" w:rsidRDefault="0067587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62A5CC62"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0D9EB4E1" w14:textId="77777777" w:rsidR="00A50FCF" w:rsidRPr="00735488" w:rsidRDefault="0090270B" w:rsidP="00040C3A">
      <w:pPr>
        <w:tabs>
          <w:tab w:val="center" w:pos="5400"/>
        </w:tabs>
        <w:suppressAutoHyphens/>
        <w:jc w:val="center"/>
        <w:rPr>
          <w:rFonts w:asciiTheme="majorHAnsi" w:hAnsiTheme="majorHAnsi"/>
          <w:sz w:val="18"/>
          <w:szCs w:val="22"/>
          <w:lang w:val="es-ES_tradnl"/>
        </w:rPr>
      </w:pPr>
      <w:r w:rsidRPr="0073548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6A0C9161" w:rsidR="00675872" w:rsidRPr="007B05C4" w:rsidRDefault="0067587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3767" w:rsidRPr="004B3767">
                              <w:rPr>
                                <w:rFonts w:asciiTheme="majorHAnsi" w:hAnsiTheme="majorHAnsi"/>
                                <w:color w:val="595959" w:themeColor="text1" w:themeTint="A6"/>
                                <w:sz w:val="18"/>
                                <w:szCs w:val="18"/>
                                <w:lang w:val="pt-BR"/>
                              </w:rPr>
                              <w:t>221/20</w:t>
                            </w:r>
                            <w:r w:rsidRPr="004B3767">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820-10.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roofErr w:type="spellStart"/>
                            <w:r>
                              <w:rPr>
                                <w:rFonts w:asciiTheme="majorHAnsi" w:hAnsiTheme="majorHAnsi"/>
                                <w:color w:val="595959" w:themeColor="text1" w:themeTint="A6"/>
                                <w:sz w:val="18"/>
                                <w:szCs w:val="18"/>
                                <w:lang w:val="es-ES_tradnl"/>
                              </w:rPr>
                              <w:t>Polidoro</w:t>
                            </w:r>
                            <w:proofErr w:type="spellEnd"/>
                            <w:r>
                              <w:rPr>
                                <w:rFonts w:asciiTheme="majorHAnsi" w:hAnsiTheme="majorHAnsi"/>
                                <w:color w:val="595959" w:themeColor="text1" w:themeTint="A6"/>
                                <w:sz w:val="18"/>
                                <w:szCs w:val="18"/>
                                <w:lang w:val="es-ES_tradnl"/>
                              </w:rPr>
                              <w:t xml:space="preserve"> Aníbal Cabrales Negrete</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4B3767">
                              <w:rPr>
                                <w:rFonts w:asciiTheme="majorHAnsi" w:hAnsiTheme="majorHAnsi"/>
                                <w:color w:val="595959" w:themeColor="text1" w:themeTint="A6"/>
                                <w:sz w:val="18"/>
                                <w:szCs w:val="18"/>
                                <w:lang w:val="es-ES_tradnl"/>
                              </w:rPr>
                              <w:t xml:space="preserve"> 29 de agosto de 2020.</w:t>
                            </w:r>
                            <w:r w:rsidRPr="00890650">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6A0C9161" w:rsidR="00675872" w:rsidRPr="007B05C4" w:rsidRDefault="0067587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3767" w:rsidRPr="004B3767">
                        <w:rPr>
                          <w:rFonts w:asciiTheme="majorHAnsi" w:hAnsiTheme="majorHAnsi"/>
                          <w:color w:val="595959" w:themeColor="text1" w:themeTint="A6"/>
                          <w:sz w:val="18"/>
                          <w:szCs w:val="18"/>
                          <w:lang w:val="pt-BR"/>
                        </w:rPr>
                        <w:t>221/20</w:t>
                      </w:r>
                      <w:r w:rsidRPr="004B376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820-10.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Polidoro Aníbal Cabrales Negrete</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4B3767">
                        <w:rPr>
                          <w:rFonts w:asciiTheme="majorHAnsi" w:hAnsiTheme="majorHAnsi"/>
                          <w:color w:val="595959" w:themeColor="text1" w:themeTint="A6"/>
                          <w:sz w:val="18"/>
                          <w:szCs w:val="18"/>
                          <w:lang w:val="es-ES_tradnl"/>
                        </w:rPr>
                        <w:t xml:space="preserve"> 29 de agosto de 2020.</w:t>
                      </w:r>
                      <w:r w:rsidRPr="00890650">
                        <w:rPr>
                          <w:rFonts w:asciiTheme="majorHAnsi" w:hAnsiTheme="majorHAnsi"/>
                          <w:color w:val="595959" w:themeColor="text1" w:themeTint="A6"/>
                          <w:sz w:val="18"/>
                          <w:szCs w:val="18"/>
                          <w:lang w:val="es-ES_tradnl"/>
                        </w:rPr>
                        <w:t xml:space="preserve"> </w:t>
                      </w:r>
                    </w:p>
                  </w:txbxContent>
                </v:textbox>
              </v:shape>
            </w:pict>
          </mc:Fallback>
        </mc:AlternateContent>
      </w:r>
    </w:p>
    <w:p w14:paraId="1C8DD715"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Pr="00735488" w:rsidRDefault="00D306D1" w:rsidP="005516A1">
      <w:pPr>
        <w:tabs>
          <w:tab w:val="center" w:pos="5400"/>
        </w:tabs>
        <w:suppressAutoHyphens/>
        <w:jc w:val="center"/>
        <w:rPr>
          <w:rFonts w:asciiTheme="majorHAnsi" w:hAnsiTheme="majorHAnsi"/>
          <w:b/>
          <w:sz w:val="20"/>
          <w:lang w:val="es-ES_tradnl"/>
        </w:rPr>
      </w:pPr>
      <w:r w:rsidRPr="0073548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10367D94" w:rsidR="00675872" w:rsidRPr="00D72DC6" w:rsidRDefault="00C07589" w:rsidP="00F02AD1">
                            <w:pPr>
                              <w:rPr>
                                <w:color w:val="FFFFFF" w:themeColor="background1"/>
                                <w14:textFill>
                                  <w14:noFill/>
                                </w14:textFill>
                              </w:rPr>
                            </w:pPr>
                            <w:r>
                              <w:rPr>
                                <w:noProof/>
                                <w:color w:val="FFFFFF" w:themeColor="background1"/>
                              </w:rPr>
                              <w:drawing>
                                <wp:inline distT="0" distB="0" distL="0" distR="0" wp14:anchorId="157C40CE" wp14:editId="5ACECE7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10367D94" w:rsidR="00675872" w:rsidRPr="00D72DC6" w:rsidRDefault="00C07589" w:rsidP="00F02AD1">
                      <w:pPr>
                        <w:rPr>
                          <w:color w:val="FFFFFF" w:themeColor="background1"/>
                          <w14:textFill>
                            <w14:noFill/>
                          </w14:textFill>
                        </w:rPr>
                      </w:pPr>
                      <w:r>
                        <w:rPr>
                          <w:noProof/>
                          <w:color w:val="FFFFFF" w:themeColor="background1"/>
                        </w:rPr>
                        <w:drawing>
                          <wp:inline distT="0" distB="0" distL="0" distR="0" wp14:anchorId="157C40CE" wp14:editId="5ACECE7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73548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675872" w:rsidRPr="004B7EB6" w:rsidRDefault="0067587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675872" w:rsidRPr="004B7EB6" w:rsidRDefault="0067587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735488" w:rsidRDefault="004A6A54" w:rsidP="005516A1">
      <w:pPr>
        <w:tabs>
          <w:tab w:val="center" w:pos="5400"/>
        </w:tabs>
        <w:suppressAutoHyphens/>
        <w:jc w:val="center"/>
        <w:rPr>
          <w:rFonts w:asciiTheme="majorHAnsi" w:hAnsiTheme="majorHAnsi"/>
          <w:b/>
          <w:sz w:val="20"/>
          <w:lang w:val="es-ES_tradnl"/>
        </w:rPr>
        <w:sectPr w:rsidR="0070697F" w:rsidRPr="00735488"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735488">
        <w:rPr>
          <w:rFonts w:asciiTheme="majorHAnsi" w:hAnsiTheme="majorHAnsi"/>
          <w:b/>
          <w:sz w:val="20"/>
          <w:lang w:val="es-ES_tradnl"/>
        </w:rPr>
        <w:tab/>
      </w:r>
    </w:p>
    <w:p w14:paraId="677724F6" w14:textId="77777777" w:rsidR="003239B8" w:rsidRPr="00735488" w:rsidRDefault="003239B8" w:rsidP="004A6A54">
      <w:pPr>
        <w:spacing w:after="240"/>
        <w:ind w:firstLine="720"/>
        <w:jc w:val="both"/>
        <w:rPr>
          <w:rFonts w:asciiTheme="majorHAnsi" w:hAnsiTheme="majorHAnsi"/>
          <w:b/>
          <w:bCs/>
          <w:sz w:val="20"/>
          <w:szCs w:val="20"/>
          <w:lang w:val="es-ES"/>
        </w:rPr>
      </w:pPr>
      <w:r w:rsidRPr="00735488">
        <w:rPr>
          <w:rFonts w:asciiTheme="majorHAnsi" w:hAnsiTheme="majorHAnsi"/>
          <w:b/>
          <w:bCs/>
          <w:sz w:val="20"/>
          <w:szCs w:val="20"/>
          <w:lang w:val="es-ES"/>
        </w:rPr>
        <w:lastRenderedPageBreak/>
        <w:t>I.</w:t>
      </w:r>
      <w:r w:rsidRPr="00735488">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3548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735488" w:rsidRDefault="003239B8" w:rsidP="006A5E73">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Parte peticionaria:</w:t>
            </w:r>
          </w:p>
        </w:tc>
        <w:tc>
          <w:tcPr>
            <w:tcW w:w="5760" w:type="dxa"/>
            <w:vAlign w:val="center"/>
          </w:tcPr>
          <w:p w14:paraId="7124A019" w14:textId="12F7F7A8" w:rsidR="003239B8" w:rsidRPr="00735488" w:rsidRDefault="00196E53" w:rsidP="006A5E73">
            <w:pPr>
              <w:jc w:val="both"/>
              <w:rPr>
                <w:rFonts w:asciiTheme="majorHAnsi" w:hAnsiTheme="majorHAnsi"/>
                <w:bCs/>
                <w:sz w:val="20"/>
                <w:szCs w:val="20"/>
              </w:rPr>
            </w:pPr>
            <w:r w:rsidRPr="00735488">
              <w:rPr>
                <w:rFonts w:asciiTheme="majorHAnsi" w:hAnsiTheme="majorHAnsi"/>
                <w:bCs/>
                <w:sz w:val="20"/>
                <w:szCs w:val="20"/>
              </w:rPr>
              <w:t>Identidad reservada</w:t>
            </w:r>
          </w:p>
        </w:tc>
      </w:tr>
      <w:tr w:rsidR="003239B8" w:rsidRPr="008941C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735488" w:rsidRDefault="00026BA6" w:rsidP="006A5E73">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35488">
                  <w:rPr>
                    <w:rFonts w:asciiTheme="majorHAnsi" w:hAnsiTheme="majorHAnsi"/>
                    <w:b/>
                    <w:bCs/>
                    <w:color w:val="FFFFFF" w:themeColor="background1"/>
                    <w:sz w:val="20"/>
                    <w:szCs w:val="20"/>
                  </w:rPr>
                  <w:t>Presunta víctima</w:t>
                </w:r>
              </w:sdtContent>
            </w:sdt>
            <w:r w:rsidR="003239B8" w:rsidRPr="00735488">
              <w:rPr>
                <w:rFonts w:asciiTheme="majorHAnsi" w:hAnsiTheme="majorHAnsi"/>
                <w:b/>
                <w:bCs/>
                <w:color w:val="FFFFFF" w:themeColor="background1"/>
                <w:sz w:val="20"/>
                <w:szCs w:val="20"/>
              </w:rPr>
              <w:t>:</w:t>
            </w:r>
          </w:p>
        </w:tc>
        <w:tc>
          <w:tcPr>
            <w:tcW w:w="5760" w:type="dxa"/>
            <w:vAlign w:val="center"/>
          </w:tcPr>
          <w:p w14:paraId="3B4F7E87" w14:textId="303E618A" w:rsidR="003239B8" w:rsidRPr="00735488" w:rsidRDefault="00196E53" w:rsidP="006A5E73">
            <w:pPr>
              <w:jc w:val="both"/>
              <w:rPr>
                <w:rFonts w:asciiTheme="majorHAnsi" w:hAnsiTheme="majorHAnsi"/>
                <w:bCs/>
                <w:sz w:val="20"/>
                <w:szCs w:val="20"/>
                <w:lang w:val="es-ES"/>
              </w:rPr>
            </w:pPr>
            <w:r w:rsidRPr="00735488">
              <w:rPr>
                <w:rFonts w:asciiTheme="majorHAnsi" w:hAnsiTheme="majorHAnsi"/>
                <w:bCs/>
                <w:sz w:val="20"/>
                <w:szCs w:val="20"/>
                <w:lang w:val="es-ES"/>
              </w:rPr>
              <w:t>Polidoro Aníbal Cabrales Negrete y otras 3</w:t>
            </w:r>
            <w:r w:rsidRPr="00735488">
              <w:rPr>
                <w:rFonts w:asciiTheme="majorHAnsi" w:hAnsiTheme="majorHAnsi"/>
                <w:sz w:val="20"/>
                <w:szCs w:val="20"/>
                <w:lang w:val="es-ES"/>
              </w:rPr>
              <w:t>7 personas</w:t>
            </w:r>
            <w:r w:rsidRPr="00735488">
              <w:rPr>
                <w:rStyle w:val="FootnoteReference"/>
                <w:rFonts w:asciiTheme="majorHAnsi" w:hAnsiTheme="majorHAnsi"/>
                <w:sz w:val="20"/>
                <w:szCs w:val="20"/>
                <w:lang w:val="es-ES"/>
              </w:rPr>
              <w:footnoteReference w:id="2"/>
            </w:r>
            <w:r w:rsidRPr="00735488">
              <w:rPr>
                <w:rFonts w:asciiTheme="majorHAnsi" w:hAnsiTheme="majorHAnsi"/>
                <w:sz w:val="20"/>
                <w:szCs w:val="20"/>
                <w:lang w:val="es-ES"/>
              </w:rPr>
              <w:t>, junto con sus familias</w:t>
            </w:r>
            <w:r w:rsidR="00637DFF" w:rsidRPr="00735488">
              <w:rPr>
                <w:rStyle w:val="FootnoteReference"/>
                <w:rFonts w:asciiTheme="majorHAnsi" w:hAnsiTheme="majorHAnsi"/>
                <w:sz w:val="20"/>
                <w:szCs w:val="20"/>
                <w:lang w:val="es-ES"/>
              </w:rPr>
              <w:footnoteReference w:id="3"/>
            </w:r>
          </w:p>
        </w:tc>
      </w:tr>
      <w:tr w:rsidR="003239B8" w:rsidRPr="0073548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735488" w:rsidRDefault="003239B8" w:rsidP="006A5E73">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Estado denunciado:</w:t>
            </w:r>
          </w:p>
        </w:tc>
        <w:tc>
          <w:tcPr>
            <w:tcW w:w="5760" w:type="dxa"/>
            <w:vAlign w:val="center"/>
          </w:tcPr>
          <w:p w14:paraId="6BC7B459" w14:textId="63AC843D" w:rsidR="003239B8" w:rsidRPr="00735488" w:rsidRDefault="00196E53" w:rsidP="006A5E73">
            <w:pPr>
              <w:jc w:val="both"/>
              <w:rPr>
                <w:rFonts w:asciiTheme="majorHAnsi" w:hAnsiTheme="majorHAnsi"/>
                <w:bCs/>
                <w:sz w:val="20"/>
                <w:szCs w:val="20"/>
              </w:rPr>
            </w:pPr>
            <w:r w:rsidRPr="00735488">
              <w:rPr>
                <w:rFonts w:asciiTheme="majorHAnsi" w:hAnsiTheme="majorHAnsi"/>
                <w:bCs/>
                <w:sz w:val="20"/>
                <w:szCs w:val="20"/>
              </w:rPr>
              <w:t>Colombia</w:t>
            </w:r>
          </w:p>
        </w:tc>
      </w:tr>
      <w:tr w:rsidR="00223A29" w:rsidRPr="008941C7"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735488" w:rsidRDefault="001B3A00" w:rsidP="00E4118C">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 xml:space="preserve">Derechos </w:t>
            </w:r>
            <w:r w:rsidR="00E4118C" w:rsidRPr="00735488">
              <w:rPr>
                <w:rFonts w:asciiTheme="majorHAnsi" w:hAnsiTheme="majorHAnsi"/>
                <w:b/>
                <w:bCs/>
                <w:color w:val="FFFFFF" w:themeColor="background1"/>
                <w:sz w:val="20"/>
                <w:szCs w:val="20"/>
              </w:rPr>
              <w:t>invocados</w:t>
            </w:r>
            <w:r w:rsidRPr="00735488">
              <w:rPr>
                <w:rFonts w:asciiTheme="majorHAnsi" w:hAnsiTheme="majorHAnsi"/>
                <w:b/>
                <w:bCs/>
                <w:color w:val="FFFFFF" w:themeColor="background1"/>
                <w:sz w:val="20"/>
                <w:szCs w:val="20"/>
              </w:rPr>
              <w:t>:</w:t>
            </w:r>
          </w:p>
        </w:tc>
        <w:tc>
          <w:tcPr>
            <w:tcW w:w="5760" w:type="dxa"/>
            <w:vAlign w:val="center"/>
          </w:tcPr>
          <w:p w14:paraId="4848044A" w14:textId="7E1B2C36" w:rsidR="00223A29" w:rsidRPr="004B3767" w:rsidRDefault="00196E53" w:rsidP="006A5E73">
            <w:pPr>
              <w:jc w:val="both"/>
              <w:rPr>
                <w:rFonts w:asciiTheme="majorHAnsi" w:hAnsiTheme="majorHAnsi"/>
                <w:bCs/>
                <w:sz w:val="19"/>
                <w:szCs w:val="19"/>
                <w:lang w:val="es-CO"/>
              </w:rPr>
            </w:pPr>
            <w:r w:rsidRPr="004B3767">
              <w:rPr>
                <w:rFonts w:asciiTheme="majorHAnsi" w:hAnsiTheme="majorHAnsi"/>
                <w:bCs/>
                <w:sz w:val="19"/>
                <w:szCs w:val="19"/>
                <w:lang w:val="es-CO"/>
              </w:rPr>
              <w:t xml:space="preserve">Artículos 4 (vida), 5 (integridad personal), </w:t>
            </w:r>
            <w:r w:rsidR="00760A6F" w:rsidRPr="004B3767">
              <w:rPr>
                <w:rFonts w:asciiTheme="majorHAnsi" w:hAnsiTheme="majorHAnsi"/>
                <w:bCs/>
                <w:sz w:val="19"/>
                <w:szCs w:val="19"/>
                <w:lang w:val="es-CO"/>
              </w:rPr>
              <w:t xml:space="preserve">7 (libertad personal), </w:t>
            </w:r>
            <w:r w:rsidRPr="004B3767">
              <w:rPr>
                <w:rFonts w:asciiTheme="majorHAnsi" w:hAnsiTheme="majorHAnsi"/>
                <w:bCs/>
                <w:sz w:val="19"/>
                <w:szCs w:val="19"/>
                <w:lang w:val="es-CO"/>
              </w:rPr>
              <w:t>8 (garantías judiciales)</w:t>
            </w:r>
            <w:r w:rsidR="008B267D" w:rsidRPr="004B3767">
              <w:rPr>
                <w:rFonts w:asciiTheme="majorHAnsi" w:hAnsiTheme="majorHAnsi"/>
                <w:bCs/>
                <w:sz w:val="19"/>
                <w:szCs w:val="19"/>
                <w:lang w:val="es-CO"/>
              </w:rPr>
              <w:t>,</w:t>
            </w:r>
            <w:r w:rsidRPr="004B3767">
              <w:rPr>
                <w:rFonts w:asciiTheme="majorHAnsi" w:hAnsiTheme="majorHAnsi"/>
                <w:bCs/>
                <w:sz w:val="19"/>
                <w:szCs w:val="19"/>
                <w:lang w:val="es-CO"/>
              </w:rPr>
              <w:t xml:space="preserve"> </w:t>
            </w:r>
            <w:r w:rsidR="00760A6F" w:rsidRPr="004B3767">
              <w:rPr>
                <w:rFonts w:asciiTheme="majorHAnsi" w:hAnsiTheme="majorHAnsi"/>
                <w:bCs/>
                <w:sz w:val="19"/>
                <w:szCs w:val="19"/>
                <w:lang w:val="es-CO"/>
              </w:rPr>
              <w:t xml:space="preserve">19 (derechos del niño) y </w:t>
            </w:r>
            <w:r w:rsidRPr="004B3767">
              <w:rPr>
                <w:rFonts w:asciiTheme="majorHAnsi" w:hAnsiTheme="majorHAnsi"/>
                <w:bCs/>
                <w:sz w:val="19"/>
                <w:szCs w:val="19"/>
                <w:lang w:val="es-CO"/>
              </w:rPr>
              <w:t>25 (protección judicial) de la Convención Americana sobre Derechos Humanos</w:t>
            </w:r>
            <w:r w:rsidR="00637DFF" w:rsidRPr="004B3767">
              <w:rPr>
                <w:rStyle w:val="FootnoteReference"/>
                <w:rFonts w:asciiTheme="majorHAnsi" w:hAnsiTheme="majorHAnsi"/>
                <w:bCs/>
                <w:sz w:val="19"/>
                <w:szCs w:val="19"/>
                <w:lang w:val="es-CO"/>
              </w:rPr>
              <w:footnoteReference w:id="4"/>
            </w:r>
            <w:r w:rsidR="00760A6F" w:rsidRPr="004B3767">
              <w:rPr>
                <w:rFonts w:asciiTheme="majorHAnsi" w:hAnsiTheme="majorHAnsi"/>
                <w:bCs/>
                <w:sz w:val="19"/>
                <w:szCs w:val="19"/>
                <w:lang w:val="es-CO"/>
              </w:rPr>
              <w:t>, en conexión con su artículo 1.1 (obligación de respetar los derechos)</w:t>
            </w:r>
          </w:p>
        </w:tc>
      </w:tr>
    </w:tbl>
    <w:p w14:paraId="6719A8F7" w14:textId="77777777" w:rsidR="003239B8" w:rsidRPr="00735488" w:rsidRDefault="003239B8" w:rsidP="003239B8">
      <w:pPr>
        <w:spacing w:before="240" w:after="240"/>
        <w:ind w:firstLine="720"/>
        <w:jc w:val="both"/>
        <w:rPr>
          <w:rFonts w:asciiTheme="majorHAnsi" w:hAnsiTheme="majorHAnsi"/>
          <w:b/>
          <w:bCs/>
          <w:sz w:val="20"/>
          <w:szCs w:val="20"/>
          <w:lang w:val="es-ES"/>
        </w:rPr>
      </w:pPr>
      <w:r w:rsidRPr="00735488">
        <w:rPr>
          <w:rFonts w:asciiTheme="majorHAnsi" w:hAnsiTheme="majorHAnsi"/>
          <w:b/>
          <w:bCs/>
          <w:sz w:val="20"/>
          <w:szCs w:val="20"/>
          <w:lang w:val="es-ES"/>
        </w:rPr>
        <w:t>II.</w:t>
      </w:r>
      <w:r w:rsidRPr="00735488">
        <w:rPr>
          <w:rFonts w:asciiTheme="majorHAnsi" w:hAnsiTheme="majorHAnsi"/>
          <w:b/>
          <w:bCs/>
          <w:sz w:val="20"/>
          <w:szCs w:val="20"/>
          <w:lang w:val="es-ES"/>
        </w:rPr>
        <w:tab/>
        <w:t>TRÁMITE ANTE LA CIDH</w:t>
      </w:r>
      <w:r w:rsidR="008E3BFE" w:rsidRPr="00735488">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35488"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735488" w:rsidRDefault="004A6A54" w:rsidP="004A6A54">
            <w:pPr>
              <w:jc w:val="center"/>
              <w:rPr>
                <w:rFonts w:asciiTheme="majorHAnsi" w:hAnsiTheme="majorHAnsi"/>
                <w:b/>
                <w:bCs/>
                <w:color w:val="FFFFFF" w:themeColor="background1"/>
                <w:sz w:val="20"/>
                <w:szCs w:val="20"/>
                <w:lang w:val="es-ES"/>
              </w:rPr>
            </w:pPr>
            <w:r w:rsidRPr="00735488">
              <w:rPr>
                <w:rFonts w:asciiTheme="majorHAnsi" w:hAnsiTheme="majorHAnsi"/>
                <w:b/>
                <w:bCs/>
                <w:color w:val="FFFFFF" w:themeColor="background1"/>
                <w:sz w:val="20"/>
                <w:szCs w:val="20"/>
                <w:lang w:val="es-ES"/>
              </w:rPr>
              <w:t>P</w:t>
            </w:r>
            <w:r w:rsidR="004C2312" w:rsidRPr="00735488">
              <w:rPr>
                <w:rFonts w:asciiTheme="majorHAnsi" w:hAnsiTheme="majorHAnsi"/>
                <w:b/>
                <w:bCs/>
                <w:color w:val="FFFFFF" w:themeColor="background1"/>
                <w:sz w:val="20"/>
                <w:szCs w:val="20"/>
                <w:lang w:val="es-ES"/>
              </w:rPr>
              <w:t>resentación de la petición:</w:t>
            </w:r>
          </w:p>
        </w:tc>
        <w:tc>
          <w:tcPr>
            <w:tcW w:w="5760" w:type="dxa"/>
            <w:vAlign w:val="center"/>
          </w:tcPr>
          <w:p w14:paraId="21574B66" w14:textId="080EA03E" w:rsidR="004C2312" w:rsidRPr="00735488" w:rsidRDefault="001A5756" w:rsidP="006A5E73">
            <w:pPr>
              <w:jc w:val="both"/>
              <w:rPr>
                <w:rFonts w:asciiTheme="majorHAnsi" w:hAnsiTheme="majorHAnsi"/>
                <w:bCs/>
                <w:sz w:val="20"/>
                <w:szCs w:val="20"/>
                <w:lang w:val="es-ES"/>
              </w:rPr>
            </w:pPr>
            <w:r w:rsidRPr="00735488">
              <w:rPr>
                <w:rFonts w:asciiTheme="majorHAnsi" w:hAnsiTheme="majorHAnsi"/>
                <w:bCs/>
                <w:sz w:val="20"/>
                <w:szCs w:val="20"/>
                <w:lang w:val="es-ES"/>
              </w:rPr>
              <w:t>2 de junio de 2010</w:t>
            </w:r>
          </w:p>
        </w:tc>
      </w:tr>
      <w:tr w:rsidR="004C2312" w:rsidRPr="00735488"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735488" w:rsidRDefault="004A6A54" w:rsidP="004A6A54">
            <w:pPr>
              <w:jc w:val="center"/>
              <w:rPr>
                <w:rFonts w:asciiTheme="majorHAnsi" w:hAnsiTheme="majorHAnsi"/>
                <w:b/>
                <w:bCs/>
                <w:color w:val="FFFFFF" w:themeColor="background1"/>
                <w:sz w:val="20"/>
                <w:szCs w:val="20"/>
                <w:lang w:val="es-ES"/>
              </w:rPr>
            </w:pPr>
            <w:r w:rsidRPr="00735488">
              <w:rPr>
                <w:rFonts w:asciiTheme="majorHAnsi" w:hAnsiTheme="majorHAnsi"/>
                <w:b/>
                <w:color w:val="FFFFFF" w:themeColor="background1"/>
                <w:sz w:val="20"/>
                <w:szCs w:val="20"/>
                <w:lang w:val="es-ES"/>
              </w:rPr>
              <w:t>N</w:t>
            </w:r>
            <w:r w:rsidR="004C2312" w:rsidRPr="00735488">
              <w:rPr>
                <w:rFonts w:asciiTheme="majorHAnsi" w:hAnsiTheme="majorHAnsi"/>
                <w:b/>
                <w:color w:val="FFFFFF" w:themeColor="background1"/>
                <w:sz w:val="20"/>
                <w:szCs w:val="20"/>
                <w:lang w:val="es-ES"/>
              </w:rPr>
              <w:t>otificación de la petición al Estado:</w:t>
            </w:r>
          </w:p>
        </w:tc>
        <w:tc>
          <w:tcPr>
            <w:tcW w:w="5760" w:type="dxa"/>
            <w:vAlign w:val="center"/>
          </w:tcPr>
          <w:p w14:paraId="27CD0DED" w14:textId="620D2920" w:rsidR="004C2312" w:rsidRPr="00735488" w:rsidRDefault="003E044B" w:rsidP="006A5E73">
            <w:pPr>
              <w:jc w:val="both"/>
              <w:rPr>
                <w:rFonts w:asciiTheme="majorHAnsi" w:hAnsiTheme="majorHAnsi"/>
                <w:bCs/>
                <w:sz w:val="20"/>
                <w:szCs w:val="20"/>
                <w:lang w:val="es-ES"/>
              </w:rPr>
            </w:pPr>
            <w:r w:rsidRPr="00735488">
              <w:rPr>
                <w:rFonts w:asciiTheme="majorHAnsi" w:hAnsiTheme="majorHAnsi"/>
                <w:bCs/>
                <w:sz w:val="20"/>
                <w:szCs w:val="20"/>
                <w:lang w:val="es-ES"/>
              </w:rPr>
              <w:t>22 de abril de 2016</w:t>
            </w:r>
          </w:p>
        </w:tc>
      </w:tr>
      <w:tr w:rsidR="004C2312" w:rsidRPr="00735488"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735488" w:rsidRDefault="004A6A54" w:rsidP="004A6A54">
            <w:pPr>
              <w:jc w:val="center"/>
              <w:rPr>
                <w:rFonts w:asciiTheme="majorHAnsi" w:hAnsiTheme="majorHAnsi"/>
                <w:b/>
                <w:bCs/>
                <w:color w:val="FFFFFF" w:themeColor="background1"/>
                <w:sz w:val="20"/>
                <w:szCs w:val="20"/>
                <w:lang w:val="es-ES"/>
              </w:rPr>
            </w:pPr>
            <w:r w:rsidRPr="00735488">
              <w:rPr>
                <w:rFonts w:asciiTheme="majorHAnsi" w:hAnsiTheme="majorHAnsi"/>
                <w:b/>
                <w:color w:val="FFFFFF" w:themeColor="background1"/>
                <w:sz w:val="20"/>
                <w:szCs w:val="20"/>
                <w:lang w:val="es-ES"/>
              </w:rPr>
              <w:t>P</w:t>
            </w:r>
            <w:r w:rsidR="004C2312" w:rsidRPr="00735488">
              <w:rPr>
                <w:rFonts w:asciiTheme="majorHAnsi" w:hAnsiTheme="majorHAnsi"/>
                <w:b/>
                <w:color w:val="FFFFFF" w:themeColor="background1"/>
                <w:sz w:val="20"/>
                <w:szCs w:val="20"/>
                <w:lang w:val="es-ES"/>
              </w:rPr>
              <w:t>rimera respuesta del Estado:</w:t>
            </w:r>
          </w:p>
        </w:tc>
        <w:tc>
          <w:tcPr>
            <w:tcW w:w="5760" w:type="dxa"/>
            <w:vAlign w:val="center"/>
          </w:tcPr>
          <w:p w14:paraId="137B66E1" w14:textId="0FB0F3F6" w:rsidR="004C2312" w:rsidRPr="00735488" w:rsidRDefault="00B12C5C" w:rsidP="006A5E73">
            <w:pPr>
              <w:jc w:val="both"/>
              <w:rPr>
                <w:rFonts w:asciiTheme="majorHAnsi" w:hAnsiTheme="majorHAnsi"/>
                <w:bCs/>
                <w:sz w:val="20"/>
                <w:szCs w:val="20"/>
                <w:lang w:val="es-ES"/>
              </w:rPr>
            </w:pPr>
            <w:r w:rsidRPr="00735488">
              <w:rPr>
                <w:rFonts w:asciiTheme="majorHAnsi" w:hAnsiTheme="majorHAnsi"/>
                <w:bCs/>
                <w:sz w:val="20"/>
                <w:szCs w:val="20"/>
                <w:lang w:val="es-ES"/>
              </w:rPr>
              <w:t>28 de marzo de 2018</w:t>
            </w:r>
          </w:p>
        </w:tc>
      </w:tr>
      <w:tr w:rsidR="004C2312" w:rsidRPr="00735488"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735488" w:rsidRDefault="008E3BFE" w:rsidP="008E3BFE">
            <w:pPr>
              <w:jc w:val="center"/>
              <w:rPr>
                <w:rFonts w:asciiTheme="majorHAnsi" w:hAnsiTheme="majorHAnsi"/>
                <w:b/>
                <w:bCs/>
                <w:color w:val="FFFFFF" w:themeColor="background1"/>
                <w:sz w:val="20"/>
                <w:szCs w:val="20"/>
                <w:lang w:val="es-ES"/>
              </w:rPr>
            </w:pPr>
            <w:r w:rsidRPr="00735488">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7C1099DE" w14:textId="3DEDD5E4" w:rsidR="004C2312" w:rsidRPr="00735488" w:rsidRDefault="00B12C5C" w:rsidP="006A5E73">
            <w:pPr>
              <w:jc w:val="both"/>
              <w:rPr>
                <w:rFonts w:asciiTheme="majorHAnsi" w:hAnsiTheme="majorHAnsi"/>
                <w:bCs/>
                <w:sz w:val="20"/>
                <w:szCs w:val="20"/>
                <w:lang w:val="es-ES"/>
              </w:rPr>
            </w:pPr>
            <w:r w:rsidRPr="00735488">
              <w:rPr>
                <w:rFonts w:asciiTheme="majorHAnsi" w:hAnsiTheme="majorHAnsi"/>
                <w:bCs/>
                <w:sz w:val="20"/>
                <w:szCs w:val="20"/>
                <w:lang w:val="es-ES"/>
              </w:rPr>
              <w:t>30 de octubre de 2018</w:t>
            </w:r>
          </w:p>
        </w:tc>
      </w:tr>
      <w:tr w:rsidR="004C2312" w:rsidRPr="00735488"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35488" w:rsidRDefault="004C2312" w:rsidP="008E3BFE">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Observaciones adicionales del Estado:</w:t>
            </w:r>
          </w:p>
        </w:tc>
        <w:tc>
          <w:tcPr>
            <w:tcW w:w="5760" w:type="dxa"/>
            <w:vAlign w:val="center"/>
          </w:tcPr>
          <w:p w14:paraId="792D360E" w14:textId="5C1B836B" w:rsidR="004C2312" w:rsidRPr="00735488" w:rsidRDefault="00B12C5C" w:rsidP="006A5E73">
            <w:pPr>
              <w:jc w:val="both"/>
              <w:rPr>
                <w:rFonts w:asciiTheme="majorHAnsi" w:hAnsiTheme="majorHAnsi"/>
                <w:bCs/>
                <w:sz w:val="20"/>
                <w:szCs w:val="20"/>
              </w:rPr>
            </w:pPr>
            <w:r w:rsidRPr="00735488">
              <w:rPr>
                <w:rFonts w:asciiTheme="majorHAnsi" w:hAnsiTheme="majorHAnsi"/>
                <w:bCs/>
                <w:sz w:val="20"/>
                <w:szCs w:val="20"/>
              </w:rPr>
              <w:t>17 de junio de 2019</w:t>
            </w:r>
          </w:p>
        </w:tc>
      </w:tr>
    </w:tbl>
    <w:p w14:paraId="3206ED75" w14:textId="77777777" w:rsidR="003239B8" w:rsidRPr="00735488" w:rsidRDefault="003239B8" w:rsidP="003239B8">
      <w:pPr>
        <w:spacing w:before="240" w:after="240"/>
        <w:ind w:firstLine="720"/>
        <w:jc w:val="both"/>
        <w:rPr>
          <w:rFonts w:asciiTheme="majorHAnsi" w:hAnsiTheme="majorHAnsi"/>
          <w:b/>
          <w:bCs/>
          <w:sz w:val="20"/>
          <w:szCs w:val="20"/>
          <w:lang w:val="es-ES"/>
        </w:rPr>
      </w:pPr>
      <w:r w:rsidRPr="00735488">
        <w:rPr>
          <w:rFonts w:asciiTheme="majorHAnsi" w:hAnsiTheme="majorHAnsi"/>
          <w:b/>
          <w:bCs/>
          <w:sz w:val="20"/>
          <w:szCs w:val="20"/>
          <w:lang w:val="es-ES"/>
        </w:rPr>
        <w:t xml:space="preserve">III. </w:t>
      </w:r>
      <w:r w:rsidRPr="00735488">
        <w:rPr>
          <w:rFonts w:asciiTheme="majorHAnsi" w:hAnsiTheme="majorHAnsi"/>
          <w:b/>
          <w:bCs/>
          <w:sz w:val="20"/>
          <w:szCs w:val="20"/>
          <w:lang w:val="es-ES"/>
        </w:rPr>
        <w:tab/>
        <w:t>COMPETENCIA</w:t>
      </w:r>
      <w:r w:rsidR="00EE00E9" w:rsidRPr="0073548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35488"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735488" w:rsidRDefault="003239B8" w:rsidP="006A5E73">
            <w:pPr>
              <w:jc w:val="center"/>
              <w:rPr>
                <w:rFonts w:asciiTheme="majorHAnsi" w:hAnsiTheme="majorHAnsi"/>
                <w:b/>
                <w:bCs/>
                <w:i/>
                <w:color w:val="FFFFFF" w:themeColor="background1"/>
                <w:sz w:val="20"/>
                <w:szCs w:val="20"/>
              </w:rPr>
            </w:pPr>
            <w:r w:rsidRPr="00735488">
              <w:rPr>
                <w:rFonts w:asciiTheme="majorHAnsi" w:hAnsiTheme="majorHAnsi"/>
                <w:b/>
                <w:bCs/>
                <w:color w:val="FFFFFF" w:themeColor="background1"/>
                <w:sz w:val="20"/>
                <w:szCs w:val="20"/>
              </w:rPr>
              <w:t>Competencia</w:t>
            </w:r>
            <w:r w:rsidRPr="00735488">
              <w:rPr>
                <w:rFonts w:asciiTheme="majorHAnsi" w:hAnsiTheme="majorHAnsi"/>
                <w:b/>
                <w:bCs/>
                <w:i/>
                <w:color w:val="FFFFFF" w:themeColor="background1"/>
                <w:sz w:val="20"/>
                <w:szCs w:val="20"/>
              </w:rPr>
              <w:t xml:space="preserve"> Ratione personae:</w:t>
            </w:r>
          </w:p>
        </w:tc>
        <w:tc>
          <w:tcPr>
            <w:tcW w:w="5760" w:type="dxa"/>
            <w:vAlign w:val="center"/>
          </w:tcPr>
          <w:p w14:paraId="2F522E0E" w14:textId="3748216E" w:rsidR="003239B8" w:rsidRPr="00735488" w:rsidRDefault="001A5756" w:rsidP="006A5E73">
            <w:pPr>
              <w:rPr>
                <w:rFonts w:asciiTheme="majorHAnsi" w:hAnsiTheme="majorHAnsi"/>
                <w:bCs/>
                <w:sz w:val="20"/>
                <w:szCs w:val="20"/>
              </w:rPr>
            </w:pPr>
            <w:r w:rsidRPr="00735488">
              <w:rPr>
                <w:rFonts w:asciiTheme="majorHAnsi" w:hAnsiTheme="majorHAnsi"/>
                <w:bCs/>
                <w:sz w:val="20"/>
                <w:szCs w:val="20"/>
              </w:rPr>
              <w:t>Sí</w:t>
            </w:r>
          </w:p>
        </w:tc>
      </w:tr>
      <w:tr w:rsidR="003239B8" w:rsidRPr="00735488"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735488" w:rsidRDefault="003239B8" w:rsidP="006A5E73">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Competencia</w:t>
            </w:r>
            <w:r w:rsidRPr="00735488">
              <w:rPr>
                <w:rFonts w:asciiTheme="majorHAnsi" w:hAnsiTheme="majorHAnsi"/>
                <w:b/>
                <w:bCs/>
                <w:i/>
                <w:color w:val="FFFFFF" w:themeColor="background1"/>
                <w:sz w:val="20"/>
                <w:szCs w:val="20"/>
              </w:rPr>
              <w:t xml:space="preserve"> Ratione loci</w:t>
            </w:r>
            <w:r w:rsidRPr="00735488">
              <w:rPr>
                <w:rFonts w:asciiTheme="majorHAnsi" w:hAnsiTheme="majorHAnsi"/>
                <w:b/>
                <w:bCs/>
                <w:color w:val="FFFFFF" w:themeColor="background1"/>
                <w:sz w:val="20"/>
                <w:szCs w:val="20"/>
              </w:rPr>
              <w:t>:</w:t>
            </w:r>
          </w:p>
        </w:tc>
        <w:tc>
          <w:tcPr>
            <w:tcW w:w="5760" w:type="dxa"/>
            <w:vAlign w:val="center"/>
          </w:tcPr>
          <w:p w14:paraId="35BA3CEC" w14:textId="13A1B47B" w:rsidR="003239B8" w:rsidRPr="00735488" w:rsidRDefault="001A5756" w:rsidP="006A5E73">
            <w:pPr>
              <w:rPr>
                <w:rFonts w:asciiTheme="majorHAnsi" w:hAnsiTheme="majorHAnsi"/>
                <w:bCs/>
                <w:sz w:val="20"/>
                <w:szCs w:val="20"/>
              </w:rPr>
            </w:pPr>
            <w:r w:rsidRPr="00735488">
              <w:rPr>
                <w:rFonts w:asciiTheme="majorHAnsi" w:hAnsiTheme="majorHAnsi"/>
                <w:bCs/>
                <w:sz w:val="20"/>
                <w:szCs w:val="20"/>
              </w:rPr>
              <w:t>Sí</w:t>
            </w:r>
          </w:p>
        </w:tc>
      </w:tr>
      <w:tr w:rsidR="003239B8" w:rsidRPr="00735488"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735488" w:rsidRDefault="003239B8" w:rsidP="006A5E73">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Competencia</w:t>
            </w:r>
            <w:r w:rsidRPr="00735488">
              <w:rPr>
                <w:rFonts w:asciiTheme="majorHAnsi" w:hAnsiTheme="majorHAnsi"/>
                <w:b/>
                <w:bCs/>
                <w:i/>
                <w:color w:val="FFFFFF" w:themeColor="background1"/>
                <w:sz w:val="20"/>
                <w:szCs w:val="20"/>
              </w:rPr>
              <w:t xml:space="preserve"> Ratione temporis</w:t>
            </w:r>
            <w:r w:rsidRPr="00735488">
              <w:rPr>
                <w:rFonts w:asciiTheme="majorHAnsi" w:hAnsiTheme="majorHAnsi"/>
                <w:b/>
                <w:bCs/>
                <w:color w:val="FFFFFF" w:themeColor="background1"/>
                <w:sz w:val="20"/>
                <w:szCs w:val="20"/>
              </w:rPr>
              <w:t>:</w:t>
            </w:r>
          </w:p>
        </w:tc>
        <w:tc>
          <w:tcPr>
            <w:tcW w:w="5760" w:type="dxa"/>
            <w:vAlign w:val="center"/>
          </w:tcPr>
          <w:p w14:paraId="4853F616" w14:textId="2B62AEEA" w:rsidR="003239B8" w:rsidRPr="00735488" w:rsidRDefault="001A5756" w:rsidP="006A5E73">
            <w:pPr>
              <w:rPr>
                <w:rFonts w:asciiTheme="majorHAnsi" w:hAnsiTheme="majorHAnsi"/>
                <w:bCs/>
                <w:sz w:val="20"/>
                <w:szCs w:val="20"/>
              </w:rPr>
            </w:pPr>
            <w:r w:rsidRPr="00735488">
              <w:rPr>
                <w:rFonts w:asciiTheme="majorHAnsi" w:hAnsiTheme="majorHAnsi"/>
                <w:bCs/>
                <w:sz w:val="20"/>
                <w:szCs w:val="20"/>
              </w:rPr>
              <w:t>Sí</w:t>
            </w:r>
          </w:p>
        </w:tc>
      </w:tr>
      <w:tr w:rsidR="003239B8" w:rsidRPr="008941C7"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735488" w:rsidRDefault="003239B8" w:rsidP="006A5E73">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Competencia</w:t>
            </w:r>
            <w:r w:rsidRPr="00735488">
              <w:rPr>
                <w:rFonts w:asciiTheme="majorHAnsi" w:hAnsiTheme="majorHAnsi"/>
                <w:b/>
                <w:bCs/>
                <w:i/>
                <w:color w:val="FFFFFF" w:themeColor="background1"/>
                <w:sz w:val="20"/>
                <w:szCs w:val="20"/>
              </w:rPr>
              <w:t xml:space="preserve"> Ratione materia</w:t>
            </w:r>
            <w:r w:rsidR="00EE00E9" w:rsidRPr="00735488">
              <w:rPr>
                <w:rFonts w:asciiTheme="majorHAnsi" w:hAnsiTheme="majorHAnsi"/>
                <w:b/>
                <w:bCs/>
                <w:i/>
                <w:color w:val="FFFFFF" w:themeColor="background1"/>
                <w:sz w:val="20"/>
                <w:szCs w:val="20"/>
              </w:rPr>
              <w:t>e</w:t>
            </w:r>
            <w:r w:rsidRPr="00735488">
              <w:rPr>
                <w:rFonts w:asciiTheme="majorHAnsi" w:hAnsiTheme="majorHAnsi"/>
                <w:b/>
                <w:bCs/>
                <w:color w:val="FFFFFF" w:themeColor="background1"/>
                <w:sz w:val="20"/>
                <w:szCs w:val="20"/>
              </w:rPr>
              <w:t>:</w:t>
            </w:r>
          </w:p>
        </w:tc>
        <w:tc>
          <w:tcPr>
            <w:tcW w:w="5760" w:type="dxa"/>
            <w:vAlign w:val="center"/>
          </w:tcPr>
          <w:p w14:paraId="497D5E0E" w14:textId="325DD9EF" w:rsidR="003239B8" w:rsidRPr="00735488" w:rsidRDefault="00196E53" w:rsidP="006A5E73">
            <w:pPr>
              <w:jc w:val="both"/>
              <w:rPr>
                <w:rFonts w:asciiTheme="majorHAnsi" w:hAnsiTheme="majorHAnsi"/>
                <w:bCs/>
                <w:sz w:val="20"/>
                <w:szCs w:val="20"/>
                <w:lang w:val="es-ES"/>
              </w:rPr>
            </w:pPr>
            <w:r w:rsidRPr="00735488">
              <w:rPr>
                <w:rFonts w:asciiTheme="majorHAnsi" w:hAnsiTheme="majorHAnsi"/>
                <w:bCs/>
                <w:sz w:val="20"/>
                <w:szCs w:val="20"/>
                <w:lang w:val="es-ES"/>
              </w:rPr>
              <w:t>Sí, Convención Americana (depósito del instrumento de ratificación realizado el 31 de julio de 1973)</w:t>
            </w:r>
          </w:p>
        </w:tc>
      </w:tr>
    </w:tbl>
    <w:p w14:paraId="090C088B" w14:textId="158F4344" w:rsidR="003239B8" w:rsidRPr="00735488" w:rsidRDefault="003239B8" w:rsidP="003239B8">
      <w:pPr>
        <w:spacing w:before="240" w:after="240"/>
        <w:ind w:firstLine="720"/>
        <w:jc w:val="both"/>
        <w:rPr>
          <w:rFonts w:asciiTheme="majorHAnsi" w:hAnsiTheme="majorHAnsi"/>
          <w:b/>
          <w:bCs/>
          <w:sz w:val="20"/>
          <w:szCs w:val="20"/>
          <w:lang w:val="es-ES"/>
        </w:rPr>
      </w:pPr>
      <w:r w:rsidRPr="00735488">
        <w:rPr>
          <w:rFonts w:asciiTheme="majorHAnsi" w:hAnsiTheme="majorHAnsi"/>
          <w:b/>
          <w:bCs/>
          <w:sz w:val="20"/>
          <w:szCs w:val="20"/>
          <w:lang w:val="es-ES"/>
        </w:rPr>
        <w:t xml:space="preserve">IV. </w:t>
      </w:r>
      <w:r w:rsidRPr="00735488">
        <w:rPr>
          <w:rFonts w:asciiTheme="majorHAnsi" w:hAnsiTheme="majorHAnsi"/>
          <w:b/>
          <w:bCs/>
          <w:sz w:val="20"/>
          <w:szCs w:val="20"/>
          <w:lang w:val="es-ES"/>
        </w:rPr>
        <w:tab/>
      </w:r>
      <w:r w:rsidR="00EE00E9" w:rsidRPr="00735488">
        <w:rPr>
          <w:rFonts w:asciiTheme="majorHAnsi" w:hAnsiTheme="majorHAnsi"/>
          <w:b/>
          <w:bCs/>
          <w:sz w:val="20"/>
          <w:szCs w:val="20"/>
          <w:lang w:val="es-ES"/>
        </w:rPr>
        <w:t>DUPLICACIÓN</w:t>
      </w:r>
      <w:r w:rsidR="00EE00E9" w:rsidRPr="00735488">
        <w:rPr>
          <w:rFonts w:asciiTheme="majorHAnsi" w:hAnsiTheme="majorHAnsi"/>
          <w:b/>
          <w:bCs/>
          <w:color w:val="FFFFFF" w:themeColor="background1"/>
          <w:sz w:val="20"/>
          <w:szCs w:val="20"/>
          <w:lang w:val="es-ES"/>
        </w:rPr>
        <w:t xml:space="preserve"> </w:t>
      </w:r>
      <w:r w:rsidR="00EE00E9" w:rsidRPr="00735488">
        <w:rPr>
          <w:rFonts w:asciiTheme="majorHAnsi" w:hAnsiTheme="majorHAnsi"/>
          <w:b/>
          <w:bCs/>
          <w:sz w:val="20"/>
          <w:szCs w:val="20"/>
          <w:lang w:val="es-ES"/>
        </w:rPr>
        <w:t>DE PROCEDIMIENTOS Y COSA JUZGADA</w:t>
      </w:r>
      <w:r w:rsidR="00EE00E9" w:rsidRPr="00735488">
        <w:rPr>
          <w:rFonts w:asciiTheme="majorHAnsi" w:hAnsiTheme="majorHAnsi"/>
          <w:b/>
          <w:bCs/>
          <w:i/>
          <w:sz w:val="20"/>
          <w:szCs w:val="20"/>
          <w:lang w:val="es-ES"/>
        </w:rPr>
        <w:t xml:space="preserve"> </w:t>
      </w:r>
      <w:r w:rsidR="00852219" w:rsidRPr="00735488">
        <w:rPr>
          <w:rFonts w:asciiTheme="majorHAnsi" w:hAnsiTheme="majorHAnsi"/>
          <w:b/>
          <w:bCs/>
          <w:sz w:val="20"/>
          <w:szCs w:val="20"/>
          <w:lang w:val="es-ES"/>
        </w:rPr>
        <w:t>INTERNACIONAL, CARACTERIZACIÓN</w:t>
      </w:r>
      <w:r w:rsidRPr="00735488">
        <w:rPr>
          <w:rFonts w:asciiTheme="majorHAnsi" w:hAnsiTheme="majorHAnsi"/>
          <w:b/>
          <w:bCs/>
          <w:sz w:val="20"/>
          <w:szCs w:val="20"/>
          <w:lang w:val="es-ES"/>
        </w:rPr>
        <w:t xml:space="preserve">, </w:t>
      </w:r>
      <w:r w:rsidRPr="0073548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35488"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735488" w:rsidRDefault="00EE00E9" w:rsidP="006A5E73">
            <w:pPr>
              <w:jc w:val="center"/>
              <w:rPr>
                <w:rFonts w:asciiTheme="majorHAnsi" w:hAnsiTheme="majorHAnsi"/>
                <w:b/>
                <w:bCs/>
                <w:color w:val="FFFFFF" w:themeColor="background1"/>
                <w:sz w:val="20"/>
                <w:szCs w:val="20"/>
                <w:lang w:val="es-ES"/>
              </w:rPr>
            </w:pPr>
            <w:r w:rsidRPr="00735488">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660F0641" w14:textId="4AADE72D" w:rsidR="00EE00E9" w:rsidRPr="00735488" w:rsidRDefault="00196E53" w:rsidP="006A5E73">
            <w:pPr>
              <w:jc w:val="both"/>
              <w:rPr>
                <w:rFonts w:asciiTheme="majorHAnsi" w:hAnsiTheme="majorHAnsi"/>
                <w:bCs/>
                <w:sz w:val="20"/>
                <w:szCs w:val="20"/>
                <w:lang w:val="es-ES"/>
              </w:rPr>
            </w:pPr>
            <w:r w:rsidRPr="00735488">
              <w:rPr>
                <w:rFonts w:asciiTheme="majorHAnsi" w:hAnsiTheme="majorHAnsi"/>
                <w:bCs/>
                <w:sz w:val="20"/>
                <w:szCs w:val="20"/>
                <w:lang w:val="es-ES"/>
              </w:rPr>
              <w:t>No</w:t>
            </w:r>
          </w:p>
        </w:tc>
      </w:tr>
      <w:tr w:rsidR="003239B8" w:rsidRPr="008941C7"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735488" w:rsidRDefault="003239B8" w:rsidP="006A5E73">
            <w:pPr>
              <w:jc w:val="center"/>
              <w:rPr>
                <w:rFonts w:asciiTheme="majorHAnsi" w:hAnsiTheme="majorHAnsi"/>
                <w:b/>
                <w:bCs/>
                <w:i/>
                <w:color w:val="FFFFFF" w:themeColor="background1"/>
                <w:sz w:val="20"/>
                <w:szCs w:val="20"/>
              </w:rPr>
            </w:pPr>
            <w:r w:rsidRPr="00735488">
              <w:rPr>
                <w:rFonts w:asciiTheme="majorHAnsi" w:hAnsiTheme="majorHAnsi"/>
                <w:b/>
                <w:bCs/>
                <w:color w:val="FFFFFF" w:themeColor="background1"/>
                <w:sz w:val="20"/>
                <w:szCs w:val="20"/>
              </w:rPr>
              <w:t>Derechos declarados admisibles</w:t>
            </w:r>
            <w:r w:rsidRPr="00735488">
              <w:rPr>
                <w:rFonts w:asciiTheme="majorHAnsi" w:hAnsiTheme="majorHAnsi"/>
                <w:b/>
                <w:bCs/>
                <w:i/>
                <w:color w:val="FFFFFF" w:themeColor="background1"/>
                <w:sz w:val="20"/>
                <w:szCs w:val="20"/>
              </w:rPr>
              <w:t>:</w:t>
            </w:r>
          </w:p>
        </w:tc>
        <w:tc>
          <w:tcPr>
            <w:tcW w:w="5760" w:type="dxa"/>
            <w:vAlign w:val="center"/>
          </w:tcPr>
          <w:p w14:paraId="384DA76B" w14:textId="404C63A7" w:rsidR="003239B8" w:rsidRPr="00FB2AC1" w:rsidRDefault="00852219" w:rsidP="006A5E73">
            <w:pPr>
              <w:jc w:val="both"/>
              <w:rPr>
                <w:rFonts w:asciiTheme="majorHAnsi" w:hAnsiTheme="majorHAnsi"/>
                <w:bCs/>
                <w:sz w:val="20"/>
                <w:szCs w:val="20"/>
                <w:lang w:val="es-CO"/>
              </w:rPr>
            </w:pPr>
            <w:r>
              <w:rPr>
                <w:rFonts w:asciiTheme="majorHAnsi" w:hAnsiTheme="majorHAnsi"/>
                <w:bCs/>
                <w:sz w:val="20"/>
                <w:szCs w:val="20"/>
                <w:lang w:val="es-CO"/>
              </w:rPr>
              <w:t>Artículos 4 (</w:t>
            </w:r>
            <w:r w:rsidR="00FB2AC1" w:rsidRPr="00FB2AC1">
              <w:rPr>
                <w:rFonts w:asciiTheme="majorHAnsi" w:hAnsiTheme="majorHAnsi"/>
                <w:bCs/>
                <w:sz w:val="20"/>
                <w:szCs w:val="20"/>
                <w:lang w:val="es-CO"/>
              </w:rPr>
              <w:t>v</w:t>
            </w:r>
            <w:r>
              <w:rPr>
                <w:rFonts w:asciiTheme="majorHAnsi" w:hAnsiTheme="majorHAnsi"/>
                <w:bCs/>
                <w:sz w:val="20"/>
                <w:szCs w:val="20"/>
                <w:lang w:val="es-CO"/>
              </w:rPr>
              <w:t>ida), 5 (</w:t>
            </w:r>
            <w:r w:rsidR="00FB2AC1">
              <w:rPr>
                <w:rFonts w:asciiTheme="majorHAnsi" w:hAnsiTheme="majorHAnsi"/>
                <w:bCs/>
                <w:sz w:val="20"/>
                <w:szCs w:val="20"/>
                <w:lang w:val="es-CO"/>
              </w:rPr>
              <w:t>integridad personal), 8 (garantías judiciales) y 25 (protección judicial) de la Convención Americana, en relación con su artículo 1.1 (obligación de respetar los derechos)</w:t>
            </w:r>
          </w:p>
        </w:tc>
      </w:tr>
      <w:tr w:rsidR="003239B8" w:rsidRPr="008941C7"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735488" w:rsidRDefault="003239B8" w:rsidP="006A5E73">
            <w:pPr>
              <w:jc w:val="center"/>
              <w:rPr>
                <w:rFonts w:asciiTheme="majorHAnsi" w:hAnsiTheme="majorHAnsi"/>
                <w:b/>
                <w:bCs/>
                <w:color w:val="FFFFFF" w:themeColor="background1"/>
                <w:sz w:val="20"/>
                <w:szCs w:val="20"/>
                <w:lang w:val="es-ES"/>
              </w:rPr>
            </w:pPr>
            <w:r w:rsidRPr="00735488">
              <w:rPr>
                <w:rFonts w:asciiTheme="majorHAnsi" w:hAnsiTheme="majorHAnsi"/>
                <w:b/>
                <w:bCs/>
                <w:color w:val="FFFFFF" w:themeColor="background1"/>
                <w:sz w:val="20"/>
                <w:szCs w:val="20"/>
                <w:lang w:val="es-ES"/>
              </w:rPr>
              <w:t>Agotamiento de recursos internos</w:t>
            </w:r>
            <w:r w:rsidR="00EE00E9" w:rsidRPr="00735488">
              <w:rPr>
                <w:rFonts w:asciiTheme="majorHAnsi" w:hAnsiTheme="majorHAnsi"/>
                <w:b/>
                <w:bCs/>
                <w:color w:val="FFFFFF" w:themeColor="background1"/>
                <w:sz w:val="20"/>
                <w:szCs w:val="20"/>
                <w:lang w:val="es-ES"/>
              </w:rPr>
              <w:t xml:space="preserve"> o procedencia de una excepción</w:t>
            </w:r>
            <w:r w:rsidRPr="00735488">
              <w:rPr>
                <w:rFonts w:asciiTheme="majorHAnsi" w:hAnsiTheme="majorHAnsi"/>
                <w:b/>
                <w:bCs/>
                <w:color w:val="FFFFFF" w:themeColor="background1"/>
                <w:sz w:val="20"/>
                <w:szCs w:val="20"/>
                <w:lang w:val="es-ES"/>
              </w:rPr>
              <w:t>:</w:t>
            </w:r>
          </w:p>
        </w:tc>
        <w:tc>
          <w:tcPr>
            <w:tcW w:w="5760" w:type="dxa"/>
            <w:vAlign w:val="center"/>
          </w:tcPr>
          <w:p w14:paraId="2181E1FE" w14:textId="252B2122" w:rsidR="003239B8" w:rsidRPr="00735488" w:rsidRDefault="00FB2AC1" w:rsidP="00B27E43">
            <w:pPr>
              <w:jc w:val="both"/>
              <w:rPr>
                <w:rFonts w:asciiTheme="majorHAnsi" w:hAnsiTheme="majorHAnsi"/>
                <w:bCs/>
                <w:sz w:val="20"/>
                <w:szCs w:val="20"/>
                <w:lang w:val="es-ES"/>
              </w:rPr>
            </w:pPr>
            <w:r>
              <w:rPr>
                <w:rFonts w:asciiTheme="majorHAnsi" w:hAnsiTheme="majorHAnsi"/>
                <w:bCs/>
                <w:sz w:val="20"/>
                <w:szCs w:val="20"/>
                <w:lang w:val="es-ES"/>
              </w:rPr>
              <w:t xml:space="preserve">Sí, aplica </w:t>
            </w:r>
            <w:r w:rsidR="00852219">
              <w:rPr>
                <w:rFonts w:asciiTheme="majorHAnsi" w:hAnsiTheme="majorHAnsi"/>
                <w:bCs/>
                <w:sz w:val="20"/>
                <w:szCs w:val="20"/>
                <w:lang w:val="es-ES"/>
              </w:rPr>
              <w:t>la excepción del artículo 46.2.</w:t>
            </w:r>
            <w:r>
              <w:rPr>
                <w:rFonts w:asciiTheme="majorHAnsi" w:hAnsiTheme="majorHAnsi"/>
                <w:bCs/>
                <w:sz w:val="20"/>
                <w:szCs w:val="20"/>
                <w:lang w:val="es-ES"/>
              </w:rPr>
              <w:t>c) de la Convención Americana</w:t>
            </w:r>
          </w:p>
        </w:tc>
      </w:tr>
      <w:tr w:rsidR="003239B8" w:rsidRPr="008941C7"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735488" w:rsidRDefault="003239B8" w:rsidP="006A5E73">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Presentación dentro de plazo:</w:t>
            </w:r>
          </w:p>
        </w:tc>
        <w:tc>
          <w:tcPr>
            <w:tcW w:w="5760" w:type="dxa"/>
            <w:vAlign w:val="center"/>
          </w:tcPr>
          <w:p w14:paraId="2B338EAC" w14:textId="7226EE57" w:rsidR="003239B8" w:rsidRPr="00FB2AC1" w:rsidRDefault="00FB2AC1" w:rsidP="006A5E73">
            <w:pPr>
              <w:rPr>
                <w:rFonts w:asciiTheme="majorHAnsi" w:hAnsiTheme="majorHAnsi"/>
                <w:bCs/>
                <w:sz w:val="20"/>
                <w:szCs w:val="20"/>
                <w:lang w:val="es-CO"/>
              </w:rPr>
            </w:pPr>
            <w:r w:rsidRPr="00FB2AC1">
              <w:rPr>
                <w:rFonts w:asciiTheme="majorHAnsi" w:hAnsiTheme="majorHAnsi"/>
                <w:bCs/>
                <w:sz w:val="20"/>
                <w:szCs w:val="20"/>
                <w:lang w:val="es-CO"/>
              </w:rPr>
              <w:t>Sí, en los términos d</w:t>
            </w:r>
            <w:r>
              <w:rPr>
                <w:rFonts w:asciiTheme="majorHAnsi" w:hAnsiTheme="majorHAnsi"/>
                <w:bCs/>
                <w:sz w:val="20"/>
                <w:szCs w:val="20"/>
                <w:lang w:val="es-CO"/>
              </w:rPr>
              <w:t>e la Sección VI</w:t>
            </w:r>
          </w:p>
        </w:tc>
      </w:tr>
    </w:tbl>
    <w:p w14:paraId="20F8626A" w14:textId="77777777" w:rsidR="003239B8" w:rsidRPr="00735488" w:rsidRDefault="00223A29" w:rsidP="003239B8">
      <w:pPr>
        <w:spacing w:before="240" w:after="240"/>
        <w:ind w:firstLine="720"/>
        <w:jc w:val="both"/>
        <w:rPr>
          <w:rFonts w:asciiTheme="majorHAnsi" w:hAnsiTheme="majorHAnsi"/>
          <w:b/>
          <w:sz w:val="20"/>
          <w:szCs w:val="20"/>
          <w:lang w:val="es-UY"/>
        </w:rPr>
      </w:pPr>
      <w:r w:rsidRPr="00735488">
        <w:rPr>
          <w:rFonts w:asciiTheme="majorHAnsi" w:hAnsiTheme="majorHAnsi"/>
          <w:b/>
          <w:sz w:val="20"/>
          <w:szCs w:val="20"/>
          <w:lang w:val="es-UY"/>
        </w:rPr>
        <w:lastRenderedPageBreak/>
        <w:t xml:space="preserve">V. </w:t>
      </w:r>
      <w:r w:rsidRPr="00735488">
        <w:rPr>
          <w:rFonts w:asciiTheme="majorHAnsi" w:hAnsiTheme="majorHAnsi"/>
          <w:b/>
          <w:sz w:val="20"/>
          <w:szCs w:val="20"/>
          <w:lang w:val="es-UY"/>
        </w:rPr>
        <w:tab/>
      </w:r>
      <w:r w:rsidR="003239B8" w:rsidRPr="00735488">
        <w:rPr>
          <w:rFonts w:asciiTheme="majorHAnsi" w:hAnsiTheme="majorHAnsi"/>
          <w:b/>
          <w:sz w:val="20"/>
          <w:szCs w:val="20"/>
          <w:lang w:val="es-UY"/>
        </w:rPr>
        <w:t xml:space="preserve">HECHOS ALEGADOS </w:t>
      </w:r>
    </w:p>
    <w:p w14:paraId="294F59DD" w14:textId="3043D99D" w:rsidR="00A11E44" w:rsidRPr="00735488" w:rsidRDefault="00B12C5C" w:rsidP="002C23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35488">
        <w:rPr>
          <w:rFonts w:asciiTheme="majorHAnsi" w:hAnsiTheme="majorHAnsi"/>
          <w:sz w:val="20"/>
          <w:szCs w:val="20"/>
          <w:lang w:val="es-AR"/>
        </w:rPr>
        <w:t xml:space="preserve">1. </w:t>
      </w:r>
      <w:r w:rsidR="002C2363">
        <w:rPr>
          <w:rFonts w:asciiTheme="majorHAnsi" w:hAnsiTheme="majorHAnsi"/>
          <w:sz w:val="20"/>
          <w:szCs w:val="20"/>
          <w:lang w:val="es-AR"/>
        </w:rPr>
        <w:tab/>
      </w:r>
      <w:r w:rsidR="0064255B" w:rsidRPr="00735488">
        <w:rPr>
          <w:rFonts w:asciiTheme="majorHAnsi" w:hAnsiTheme="majorHAnsi"/>
          <w:sz w:val="20"/>
          <w:szCs w:val="20"/>
          <w:lang w:val="es-AR"/>
        </w:rPr>
        <w:t xml:space="preserve">La parte peticionaria alega la responsabilidad internacional del Estado colombiano por la muerte </w:t>
      </w:r>
      <w:r w:rsidR="002C2363">
        <w:rPr>
          <w:rFonts w:asciiTheme="majorHAnsi" w:hAnsiTheme="majorHAnsi"/>
          <w:sz w:val="20"/>
          <w:szCs w:val="20"/>
          <w:lang w:val="es-AR"/>
        </w:rPr>
        <w:t xml:space="preserve">violenta </w:t>
      </w:r>
      <w:r w:rsidR="0064255B" w:rsidRPr="00735488">
        <w:rPr>
          <w:rFonts w:asciiTheme="majorHAnsi" w:hAnsiTheme="majorHAnsi"/>
          <w:sz w:val="20"/>
          <w:szCs w:val="20"/>
          <w:lang w:val="es-AR"/>
        </w:rPr>
        <w:t xml:space="preserve">de </w:t>
      </w:r>
      <w:r w:rsidR="00DD702B">
        <w:rPr>
          <w:rFonts w:asciiTheme="majorHAnsi" w:hAnsiTheme="majorHAnsi"/>
          <w:sz w:val="20"/>
          <w:szCs w:val="20"/>
          <w:lang w:val="es-AR"/>
        </w:rPr>
        <w:t>38</w:t>
      </w:r>
      <w:r w:rsidR="0064255B" w:rsidRPr="00735488">
        <w:rPr>
          <w:rFonts w:asciiTheme="majorHAnsi" w:hAnsiTheme="majorHAnsi"/>
          <w:sz w:val="20"/>
          <w:szCs w:val="20"/>
          <w:lang w:val="es-AR"/>
        </w:rPr>
        <w:t xml:space="preserve"> personas en el municipio de Tierralta (Córdoba) entre 1981 y </w:t>
      </w:r>
      <w:r w:rsidR="0064255B">
        <w:rPr>
          <w:rFonts w:asciiTheme="majorHAnsi" w:hAnsiTheme="majorHAnsi"/>
          <w:sz w:val="20"/>
          <w:szCs w:val="20"/>
          <w:lang w:val="es-AR"/>
        </w:rPr>
        <w:t xml:space="preserve">el </w:t>
      </w:r>
      <w:r w:rsidR="0064255B" w:rsidRPr="00735488">
        <w:rPr>
          <w:rFonts w:asciiTheme="majorHAnsi" w:hAnsiTheme="majorHAnsi"/>
          <w:sz w:val="20"/>
          <w:szCs w:val="20"/>
          <w:lang w:val="es-AR"/>
        </w:rPr>
        <w:t>2004, en diversos lugares y circunstancias</w:t>
      </w:r>
      <w:r w:rsidR="0064255B">
        <w:rPr>
          <w:rFonts w:asciiTheme="majorHAnsi" w:hAnsiTheme="majorHAnsi"/>
          <w:sz w:val="20"/>
          <w:szCs w:val="20"/>
          <w:lang w:val="es-AR"/>
        </w:rPr>
        <w:t>, y a manos de distintos actores armados particulares</w:t>
      </w:r>
      <w:r w:rsidR="0064255B" w:rsidRPr="00735488">
        <w:rPr>
          <w:rFonts w:asciiTheme="majorHAnsi" w:hAnsiTheme="majorHAnsi"/>
          <w:sz w:val="20"/>
          <w:szCs w:val="20"/>
          <w:lang w:val="es-AR"/>
        </w:rPr>
        <w:t xml:space="preserve">. Con respecto a todos ellos se argumenta en la petición, en términos generales, que se dedicaban a labores del campo, que fueron muertos aparentemente por miembros del grupo paramilitar Autodefensas Unidas de Colombia (AUC), y que sus asesinatos fueron perpetrados con la connivencia del Estado. </w:t>
      </w:r>
      <w:r w:rsidR="0064255B">
        <w:rPr>
          <w:rFonts w:asciiTheme="majorHAnsi" w:hAnsiTheme="majorHAnsi"/>
          <w:sz w:val="20"/>
          <w:szCs w:val="20"/>
          <w:lang w:val="es-AR"/>
        </w:rPr>
        <w:t>Sin embargo, l</w:t>
      </w:r>
      <w:r w:rsidR="0064255B" w:rsidRPr="00735488">
        <w:rPr>
          <w:rFonts w:asciiTheme="majorHAnsi" w:hAnsiTheme="majorHAnsi"/>
          <w:sz w:val="20"/>
          <w:szCs w:val="20"/>
          <w:lang w:val="es-AR"/>
        </w:rPr>
        <w:t xml:space="preserve">a petición no presenta </w:t>
      </w:r>
      <w:r w:rsidR="0064255B">
        <w:rPr>
          <w:rFonts w:asciiTheme="majorHAnsi" w:hAnsiTheme="majorHAnsi"/>
          <w:sz w:val="20"/>
          <w:szCs w:val="20"/>
          <w:lang w:val="es-AR"/>
        </w:rPr>
        <w:t>elementos de información acerca de</w:t>
      </w:r>
      <w:r w:rsidR="0064255B" w:rsidRPr="00735488">
        <w:rPr>
          <w:rFonts w:asciiTheme="majorHAnsi" w:hAnsiTheme="majorHAnsi"/>
          <w:sz w:val="20"/>
          <w:szCs w:val="20"/>
          <w:lang w:val="es-AR"/>
        </w:rPr>
        <w:t xml:space="preserve"> las razones por las que el Estado habría sido cómplice</w:t>
      </w:r>
      <w:r w:rsidR="0064255B">
        <w:rPr>
          <w:rFonts w:asciiTheme="majorHAnsi" w:hAnsiTheme="majorHAnsi"/>
          <w:sz w:val="20"/>
          <w:szCs w:val="20"/>
          <w:lang w:val="es-AR"/>
        </w:rPr>
        <w:t>, propiciador</w:t>
      </w:r>
      <w:r w:rsidR="0064255B" w:rsidRPr="00735488">
        <w:rPr>
          <w:rFonts w:asciiTheme="majorHAnsi" w:hAnsiTheme="majorHAnsi"/>
          <w:sz w:val="20"/>
          <w:szCs w:val="20"/>
          <w:lang w:val="es-AR"/>
        </w:rPr>
        <w:t xml:space="preserve"> o favorecedor de </w:t>
      </w:r>
      <w:r w:rsidR="0064255B">
        <w:rPr>
          <w:rFonts w:asciiTheme="majorHAnsi" w:hAnsiTheme="majorHAnsi"/>
          <w:sz w:val="20"/>
          <w:szCs w:val="20"/>
          <w:lang w:val="es-AR"/>
        </w:rPr>
        <w:t xml:space="preserve">alguna </w:t>
      </w:r>
      <w:r w:rsidR="0064255B" w:rsidRPr="00735488">
        <w:rPr>
          <w:rFonts w:asciiTheme="majorHAnsi" w:hAnsiTheme="majorHAnsi"/>
          <w:sz w:val="20"/>
          <w:szCs w:val="20"/>
          <w:lang w:val="es-AR"/>
        </w:rPr>
        <w:t xml:space="preserve">de las muertes; lo único que se </w:t>
      </w:r>
      <w:r w:rsidR="0064255B">
        <w:rPr>
          <w:rFonts w:asciiTheme="majorHAnsi" w:hAnsiTheme="majorHAnsi"/>
          <w:sz w:val="20"/>
          <w:szCs w:val="20"/>
          <w:lang w:val="es-AR"/>
        </w:rPr>
        <w:t>narra</w:t>
      </w:r>
      <w:r w:rsidR="0064255B" w:rsidRPr="00735488">
        <w:rPr>
          <w:rFonts w:asciiTheme="majorHAnsi" w:hAnsiTheme="majorHAnsi"/>
          <w:sz w:val="20"/>
          <w:szCs w:val="20"/>
          <w:lang w:val="es-AR"/>
        </w:rPr>
        <w:t xml:space="preserve"> al respecto, </w:t>
      </w:r>
      <w:r w:rsidR="0064255B">
        <w:rPr>
          <w:rFonts w:asciiTheme="majorHAnsi" w:hAnsiTheme="majorHAnsi"/>
          <w:sz w:val="20"/>
          <w:szCs w:val="20"/>
          <w:lang w:val="es-AR"/>
        </w:rPr>
        <w:t>y con relación a la totalidad de</w:t>
      </w:r>
      <w:r w:rsidR="0064255B" w:rsidRPr="00735488">
        <w:rPr>
          <w:rFonts w:asciiTheme="majorHAnsi" w:hAnsiTheme="majorHAnsi"/>
          <w:sz w:val="20"/>
          <w:szCs w:val="20"/>
          <w:lang w:val="es-AR"/>
        </w:rPr>
        <w:t xml:space="preserve"> las personas fallecidas, es lo siguiente:</w:t>
      </w:r>
    </w:p>
    <w:p w14:paraId="1A8687D3" w14:textId="613F96C8" w:rsidR="005C684D" w:rsidRPr="00735488" w:rsidRDefault="00AA6BA1" w:rsidP="002C236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18"/>
          <w:szCs w:val="18"/>
          <w:lang w:val="es-AR"/>
        </w:rPr>
      </w:pPr>
      <w:r w:rsidRPr="00735488">
        <w:rPr>
          <w:rFonts w:asciiTheme="majorHAnsi" w:hAnsiTheme="majorHAnsi"/>
          <w:sz w:val="18"/>
          <w:szCs w:val="18"/>
          <w:lang w:val="es-AR"/>
        </w:rPr>
        <w:t xml:space="preserve">En la jurisdicción del municipio de Tierralta departamento de Córdoba, República de Colombia, las personas antes mencionadas, quienes se dedicaban a las labores del agro, fueron objeto de detención selectiva y posterior ejecución, por parte de grupos al margen de la ley presumiblemente paramilitares pertenecientes a las Autodefensas Unidas de Colombia (AUC), quienes al parecer actuaban con la anuencia de las autoridades, según las versiones y las denuncias formuladas por los familiares de las víctimas y corroborada por los demás reclamantes, según los hechos relatados en las correspondientes denuncias formuladas ante los diferentes organismos estatales, copia de las cuales se anexan. </w:t>
      </w:r>
    </w:p>
    <w:p w14:paraId="22D508B5" w14:textId="24D63BDD" w:rsidR="00AA6BA1" w:rsidRPr="00735488" w:rsidRDefault="00AA6BA1" w:rsidP="002C236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18"/>
          <w:szCs w:val="18"/>
          <w:lang w:val="es-AR"/>
        </w:rPr>
      </w:pPr>
      <w:r w:rsidRPr="00735488">
        <w:rPr>
          <w:rFonts w:asciiTheme="majorHAnsi" w:hAnsiTheme="majorHAnsi"/>
          <w:sz w:val="18"/>
          <w:szCs w:val="18"/>
          <w:lang w:val="es-AR"/>
        </w:rPr>
        <w:t xml:space="preserve">Según las versiones de nuestros representados algunos de los familiares de las mencionadas víctimas han sido objeto de desplazamiento forzado de manos de los grupos al margen de la ley, lo que los motivó una vez apaciguado el temor generalizado a denunciar penalmente ante las respectivas unidades de Fiscalías, los hechos acontecidos, sin resultado positivo a la fecha. </w:t>
      </w:r>
    </w:p>
    <w:p w14:paraId="49C352BE" w14:textId="5E42419A" w:rsidR="00AA6BA1" w:rsidRPr="00735488" w:rsidRDefault="00AA6BA1" w:rsidP="002C236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18"/>
          <w:szCs w:val="18"/>
          <w:lang w:val="es-AR"/>
        </w:rPr>
      </w:pPr>
      <w:r w:rsidRPr="00735488">
        <w:rPr>
          <w:rFonts w:asciiTheme="majorHAnsi" w:hAnsiTheme="majorHAnsi"/>
          <w:sz w:val="18"/>
          <w:szCs w:val="18"/>
          <w:lang w:val="es-AR"/>
        </w:rPr>
        <w:t>En cuanto a los hechos narrados siempre se rumoraba días o semanas antes, que los atentados como los de los hechos que aquí se exponen, iban a ocurrir, y en los barrios, veredas, caminos, así como en sitios públicos, la comunidad decía y sabía que estos delitos iban a ocurrir, homicidios, desapariciones, desplazamientos forzados, y atentados contra bienes de las personas y todo esto lo sabían las autoridades del Estado, entre ellas policía, ejército, alcaldes y otros servidores públicos y los agentes del Estado eran indiferentes u omitían prestar ayuda o solicitarla para evitar la ocurrencia de estos crímenes. Todos los funcionarios de las entidades mencionadas se enteraban de estos rumores o varios de ellos en algunas veces, siempre había algún servidor público que se informaba ant</w:t>
      </w:r>
      <w:r w:rsidR="002C2363">
        <w:rPr>
          <w:rFonts w:asciiTheme="majorHAnsi" w:hAnsiTheme="majorHAnsi"/>
          <w:sz w:val="18"/>
          <w:szCs w:val="18"/>
          <w:lang w:val="es-AR"/>
        </w:rPr>
        <w:t>es y después, de estos sucesos.</w:t>
      </w:r>
    </w:p>
    <w:p w14:paraId="496AAA36" w14:textId="77777777" w:rsidR="00AA6BA1" w:rsidRPr="00735488" w:rsidRDefault="00AA6BA1"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2BD4EE5B" w14:textId="33EC6666" w:rsidR="00AA6BA1" w:rsidRPr="00735488" w:rsidRDefault="00B12C5C" w:rsidP="002C23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35488">
        <w:rPr>
          <w:rFonts w:asciiTheme="majorHAnsi" w:hAnsiTheme="majorHAnsi"/>
          <w:sz w:val="20"/>
          <w:szCs w:val="20"/>
          <w:lang w:val="es-AR"/>
        </w:rPr>
        <w:t xml:space="preserve">2. </w:t>
      </w:r>
      <w:r w:rsidR="002C2363">
        <w:rPr>
          <w:rFonts w:asciiTheme="majorHAnsi" w:hAnsiTheme="majorHAnsi"/>
          <w:sz w:val="20"/>
          <w:szCs w:val="20"/>
          <w:lang w:val="es-AR"/>
        </w:rPr>
        <w:tab/>
      </w:r>
      <w:r w:rsidR="0064255B" w:rsidRPr="00735488">
        <w:rPr>
          <w:rFonts w:asciiTheme="majorHAnsi" w:hAnsiTheme="majorHAnsi"/>
          <w:sz w:val="20"/>
          <w:szCs w:val="20"/>
          <w:lang w:val="es-AR"/>
        </w:rPr>
        <w:t xml:space="preserve">Acto seguido, el peticionario </w:t>
      </w:r>
      <w:r w:rsidR="00FC1B26">
        <w:rPr>
          <w:rFonts w:asciiTheme="majorHAnsi" w:hAnsiTheme="majorHAnsi"/>
          <w:sz w:val="20"/>
          <w:szCs w:val="20"/>
          <w:lang w:val="es-AR"/>
        </w:rPr>
        <w:t>indica</w:t>
      </w:r>
      <w:r w:rsidR="0064255B" w:rsidRPr="00735488">
        <w:rPr>
          <w:rFonts w:asciiTheme="majorHAnsi" w:hAnsiTheme="majorHAnsi"/>
          <w:sz w:val="20"/>
          <w:szCs w:val="20"/>
          <w:lang w:val="es-AR"/>
        </w:rPr>
        <w:t xml:space="preserve"> el lugar y la fecha de la muerte de cada una de las víctimas fatales </w:t>
      </w:r>
      <w:r w:rsidR="0064255B">
        <w:rPr>
          <w:rFonts w:asciiTheme="majorHAnsi" w:hAnsiTheme="majorHAnsi"/>
          <w:sz w:val="20"/>
          <w:szCs w:val="20"/>
          <w:lang w:val="es-AR"/>
        </w:rPr>
        <w:t>–</w:t>
      </w:r>
      <w:r w:rsidR="00B27E43">
        <w:rPr>
          <w:rFonts w:asciiTheme="majorHAnsi" w:hAnsiTheme="majorHAnsi"/>
          <w:sz w:val="20"/>
          <w:szCs w:val="20"/>
          <w:lang w:val="es-AR"/>
        </w:rPr>
        <w:t>s</w:t>
      </w:r>
      <w:r w:rsidR="0064255B" w:rsidRPr="00735488">
        <w:rPr>
          <w:rFonts w:asciiTheme="majorHAnsi" w:hAnsiTheme="majorHAnsi"/>
          <w:sz w:val="20"/>
          <w:szCs w:val="20"/>
          <w:lang w:val="es-AR"/>
        </w:rPr>
        <w:t xml:space="preserve">in proveer información </w:t>
      </w:r>
      <w:r w:rsidR="0064255B">
        <w:rPr>
          <w:rFonts w:asciiTheme="majorHAnsi" w:hAnsiTheme="majorHAnsi"/>
          <w:sz w:val="20"/>
          <w:szCs w:val="20"/>
          <w:lang w:val="es-AR"/>
        </w:rPr>
        <w:t>específica</w:t>
      </w:r>
      <w:r w:rsidR="0064255B" w:rsidRPr="00735488">
        <w:rPr>
          <w:rFonts w:asciiTheme="majorHAnsi" w:hAnsiTheme="majorHAnsi"/>
          <w:sz w:val="20"/>
          <w:szCs w:val="20"/>
          <w:lang w:val="es-AR"/>
        </w:rPr>
        <w:t xml:space="preserve"> sobre cada caso</w:t>
      </w:r>
      <w:r w:rsidR="0064255B">
        <w:rPr>
          <w:rFonts w:asciiTheme="majorHAnsi" w:hAnsiTheme="majorHAnsi"/>
          <w:sz w:val="20"/>
          <w:szCs w:val="20"/>
          <w:lang w:val="es-AR"/>
        </w:rPr>
        <w:t>– y</w:t>
      </w:r>
      <w:r w:rsidR="0064255B" w:rsidRPr="00735488">
        <w:rPr>
          <w:rFonts w:asciiTheme="majorHAnsi" w:hAnsiTheme="majorHAnsi"/>
          <w:sz w:val="20"/>
          <w:szCs w:val="20"/>
          <w:lang w:val="es-AR"/>
        </w:rPr>
        <w:t xml:space="preserve"> </w:t>
      </w:r>
      <w:r w:rsidR="0064255B">
        <w:rPr>
          <w:rFonts w:asciiTheme="majorHAnsi" w:hAnsiTheme="majorHAnsi"/>
          <w:sz w:val="20"/>
          <w:szCs w:val="20"/>
          <w:lang w:val="es-AR"/>
        </w:rPr>
        <w:t>solicita</w:t>
      </w:r>
      <w:r w:rsidR="0064255B" w:rsidRPr="00735488">
        <w:rPr>
          <w:rFonts w:asciiTheme="majorHAnsi" w:hAnsiTheme="majorHAnsi"/>
          <w:sz w:val="20"/>
          <w:szCs w:val="20"/>
          <w:lang w:val="es-AR"/>
        </w:rPr>
        <w:t xml:space="preserve"> a la CIDH </w:t>
      </w:r>
      <w:r w:rsidR="0064255B">
        <w:rPr>
          <w:rFonts w:asciiTheme="majorHAnsi" w:hAnsiTheme="majorHAnsi"/>
          <w:sz w:val="20"/>
          <w:szCs w:val="20"/>
          <w:lang w:val="es-AR"/>
        </w:rPr>
        <w:t>que examine por su cuenta</w:t>
      </w:r>
      <w:r w:rsidR="0064255B" w:rsidRPr="00735488">
        <w:rPr>
          <w:rFonts w:asciiTheme="majorHAnsi" w:hAnsiTheme="majorHAnsi"/>
          <w:sz w:val="20"/>
          <w:szCs w:val="20"/>
          <w:lang w:val="es-AR"/>
        </w:rPr>
        <w:t xml:space="preserve"> las copias de las correspondientes denuncias penales aportadas junto con su petición</w:t>
      </w:r>
      <w:r w:rsidR="0064255B">
        <w:rPr>
          <w:rFonts w:asciiTheme="majorHAnsi" w:hAnsiTheme="majorHAnsi"/>
          <w:sz w:val="20"/>
          <w:szCs w:val="20"/>
          <w:lang w:val="es-AR"/>
        </w:rPr>
        <w:t xml:space="preserve"> para completar el panorama fáctico.</w:t>
      </w:r>
      <w:r w:rsidR="0064255B" w:rsidRPr="00735488">
        <w:rPr>
          <w:rFonts w:asciiTheme="majorHAnsi" w:hAnsiTheme="majorHAnsi"/>
          <w:sz w:val="20"/>
          <w:szCs w:val="20"/>
          <w:lang w:val="es-AR"/>
        </w:rPr>
        <w:t xml:space="preserve"> </w:t>
      </w:r>
      <w:r w:rsidR="0064255B">
        <w:rPr>
          <w:rFonts w:asciiTheme="majorHAnsi" w:hAnsiTheme="majorHAnsi"/>
          <w:sz w:val="20"/>
          <w:szCs w:val="20"/>
          <w:lang w:val="es-AR"/>
        </w:rPr>
        <w:t xml:space="preserve">La información aportada por el peticionario </w:t>
      </w:r>
      <w:r w:rsidR="0064255B" w:rsidRPr="00735488">
        <w:rPr>
          <w:rFonts w:asciiTheme="majorHAnsi" w:hAnsiTheme="majorHAnsi"/>
          <w:sz w:val="20"/>
          <w:szCs w:val="20"/>
          <w:lang w:val="es-AR"/>
        </w:rPr>
        <w:t>se reseña en la siguiente tabla</w:t>
      </w:r>
      <w:r w:rsidR="0064255B">
        <w:rPr>
          <w:rFonts w:asciiTheme="majorHAnsi" w:hAnsiTheme="majorHAnsi"/>
          <w:sz w:val="20"/>
          <w:szCs w:val="20"/>
          <w:lang w:val="es-AR"/>
        </w:rPr>
        <w:t>,</w:t>
      </w:r>
      <w:r w:rsidR="0064255B" w:rsidRPr="00735488">
        <w:rPr>
          <w:rFonts w:asciiTheme="majorHAnsi" w:hAnsiTheme="majorHAnsi"/>
          <w:sz w:val="20"/>
          <w:szCs w:val="20"/>
          <w:lang w:val="es-AR"/>
        </w:rPr>
        <w:t xml:space="preserve"> elaborada por la CIDH tras una lectura </w:t>
      </w:r>
      <w:r w:rsidR="0064255B">
        <w:rPr>
          <w:rFonts w:asciiTheme="majorHAnsi" w:hAnsiTheme="majorHAnsi"/>
          <w:sz w:val="20"/>
          <w:szCs w:val="20"/>
          <w:lang w:val="es-AR"/>
        </w:rPr>
        <w:t>detallada</w:t>
      </w:r>
      <w:r w:rsidR="0064255B" w:rsidRPr="00735488">
        <w:rPr>
          <w:rFonts w:asciiTheme="majorHAnsi" w:hAnsiTheme="majorHAnsi"/>
          <w:sz w:val="20"/>
          <w:szCs w:val="20"/>
          <w:lang w:val="es-AR"/>
        </w:rPr>
        <w:t xml:space="preserve"> del expediente:</w:t>
      </w:r>
      <w:r w:rsidR="0064255B">
        <w:rPr>
          <w:rFonts w:asciiTheme="majorHAnsi" w:hAnsiTheme="majorHAnsi"/>
          <w:sz w:val="20"/>
          <w:szCs w:val="20"/>
          <w:lang w:val="es-AR"/>
        </w:rPr>
        <w:t xml:space="preserve"> </w:t>
      </w:r>
    </w:p>
    <w:tbl>
      <w:tblPr>
        <w:tblStyle w:val="TableGrid"/>
        <w:tblW w:w="0" w:type="auto"/>
        <w:jc w:val="center"/>
        <w:tblLook w:val="04A0" w:firstRow="1" w:lastRow="0" w:firstColumn="1" w:lastColumn="0" w:noHBand="0" w:noVBand="1"/>
      </w:tblPr>
      <w:tblGrid>
        <w:gridCol w:w="1588"/>
        <w:gridCol w:w="1767"/>
        <w:gridCol w:w="1717"/>
        <w:gridCol w:w="1311"/>
        <w:gridCol w:w="2792"/>
      </w:tblGrid>
      <w:tr w:rsidR="008261D0" w:rsidRPr="008941C7" w14:paraId="4E58CCDA" w14:textId="77777777" w:rsidTr="00001CAA">
        <w:trPr>
          <w:jc w:val="center"/>
        </w:trPr>
        <w:tc>
          <w:tcPr>
            <w:tcW w:w="1588" w:type="dxa"/>
            <w:shd w:val="clear" w:color="auto" w:fill="EEECE1" w:themeFill="background2"/>
          </w:tcPr>
          <w:p w14:paraId="63125653" w14:textId="7EF5BBEC"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18"/>
                <w:szCs w:val="18"/>
                <w:lang w:val="es-AR"/>
              </w:rPr>
            </w:pPr>
            <w:r w:rsidRPr="00735488">
              <w:rPr>
                <w:rFonts w:asciiTheme="majorHAnsi" w:hAnsiTheme="majorHAnsi"/>
                <w:b/>
                <w:bCs/>
                <w:sz w:val="18"/>
                <w:szCs w:val="18"/>
                <w:lang w:val="es-AR"/>
              </w:rPr>
              <w:t>Nombre de la víctima</w:t>
            </w:r>
            <w:r w:rsidR="002E3631" w:rsidRPr="00735488">
              <w:rPr>
                <w:rFonts w:asciiTheme="majorHAnsi" w:hAnsiTheme="majorHAnsi"/>
                <w:b/>
                <w:bCs/>
                <w:sz w:val="18"/>
                <w:szCs w:val="18"/>
                <w:lang w:val="es-AR"/>
              </w:rPr>
              <w:t xml:space="preserve"> de asesinato</w:t>
            </w:r>
          </w:p>
        </w:tc>
        <w:tc>
          <w:tcPr>
            <w:tcW w:w="1767" w:type="dxa"/>
            <w:shd w:val="clear" w:color="auto" w:fill="EEECE1" w:themeFill="background2"/>
          </w:tcPr>
          <w:p w14:paraId="5186958D" w14:textId="0C7970B8"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18"/>
                <w:szCs w:val="18"/>
                <w:lang w:val="es-AR"/>
              </w:rPr>
            </w:pPr>
            <w:r w:rsidRPr="00735488">
              <w:rPr>
                <w:rFonts w:asciiTheme="majorHAnsi" w:hAnsiTheme="majorHAnsi"/>
                <w:b/>
                <w:bCs/>
                <w:sz w:val="18"/>
                <w:szCs w:val="18"/>
                <w:lang w:val="es-AR"/>
              </w:rPr>
              <w:t xml:space="preserve">Lugar y fecha de </w:t>
            </w:r>
            <w:r w:rsidR="002E3631" w:rsidRPr="00735488">
              <w:rPr>
                <w:rFonts w:asciiTheme="majorHAnsi" w:hAnsiTheme="majorHAnsi"/>
                <w:b/>
                <w:bCs/>
                <w:sz w:val="18"/>
                <w:szCs w:val="18"/>
                <w:lang w:val="es-AR"/>
              </w:rPr>
              <w:t xml:space="preserve">la </w:t>
            </w:r>
            <w:r w:rsidRPr="00735488">
              <w:rPr>
                <w:rFonts w:asciiTheme="majorHAnsi" w:hAnsiTheme="majorHAnsi"/>
                <w:b/>
                <w:bCs/>
                <w:sz w:val="18"/>
                <w:szCs w:val="18"/>
                <w:lang w:val="es-AR"/>
              </w:rPr>
              <w:t>muerte</w:t>
            </w:r>
            <w:r w:rsidR="002E3631" w:rsidRPr="00735488">
              <w:rPr>
                <w:rFonts w:asciiTheme="majorHAnsi" w:hAnsiTheme="majorHAnsi"/>
                <w:b/>
                <w:bCs/>
                <w:sz w:val="18"/>
                <w:szCs w:val="18"/>
                <w:lang w:val="es-AR"/>
              </w:rPr>
              <w:t xml:space="preserve"> violenta</w:t>
            </w:r>
            <w:r w:rsidR="009B3EE3" w:rsidRPr="00735488">
              <w:rPr>
                <w:rFonts w:asciiTheme="majorHAnsi" w:hAnsiTheme="majorHAnsi"/>
                <w:b/>
                <w:bCs/>
                <w:sz w:val="18"/>
                <w:szCs w:val="18"/>
                <w:lang w:val="es-AR"/>
              </w:rPr>
              <w:t>, informados por el peticionario</w:t>
            </w:r>
          </w:p>
        </w:tc>
        <w:tc>
          <w:tcPr>
            <w:tcW w:w="1717" w:type="dxa"/>
            <w:shd w:val="clear" w:color="auto" w:fill="EEECE1" w:themeFill="background2"/>
          </w:tcPr>
          <w:p w14:paraId="0F26B784" w14:textId="4A0C99A0"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18"/>
                <w:szCs w:val="18"/>
                <w:lang w:val="es-AR"/>
              </w:rPr>
            </w:pPr>
            <w:r w:rsidRPr="00735488">
              <w:rPr>
                <w:rFonts w:asciiTheme="majorHAnsi" w:hAnsiTheme="majorHAnsi"/>
                <w:b/>
                <w:bCs/>
                <w:sz w:val="18"/>
                <w:szCs w:val="18"/>
                <w:lang w:val="es-AR"/>
              </w:rPr>
              <w:t xml:space="preserve">Fecha </w:t>
            </w:r>
            <w:r w:rsidR="00F80B7B">
              <w:rPr>
                <w:rFonts w:asciiTheme="majorHAnsi" w:hAnsiTheme="majorHAnsi"/>
                <w:b/>
                <w:bCs/>
                <w:sz w:val="18"/>
                <w:szCs w:val="18"/>
                <w:lang w:val="es-AR"/>
              </w:rPr>
              <w:t xml:space="preserve">y despacho </w:t>
            </w:r>
            <w:r w:rsidRPr="00735488">
              <w:rPr>
                <w:rFonts w:asciiTheme="majorHAnsi" w:hAnsiTheme="majorHAnsi"/>
                <w:b/>
                <w:bCs/>
                <w:sz w:val="18"/>
                <w:szCs w:val="18"/>
                <w:lang w:val="es-AR"/>
              </w:rPr>
              <w:t>de la denuncia</w:t>
            </w:r>
            <w:r w:rsidR="009B3EE3" w:rsidRPr="00735488">
              <w:rPr>
                <w:rFonts w:asciiTheme="majorHAnsi" w:hAnsiTheme="majorHAnsi"/>
                <w:b/>
                <w:bCs/>
                <w:sz w:val="18"/>
                <w:szCs w:val="18"/>
                <w:lang w:val="es-AR"/>
              </w:rPr>
              <w:t xml:space="preserve"> del crimen</w:t>
            </w:r>
          </w:p>
        </w:tc>
        <w:tc>
          <w:tcPr>
            <w:tcW w:w="1311" w:type="dxa"/>
            <w:shd w:val="clear" w:color="auto" w:fill="EEECE1" w:themeFill="background2"/>
          </w:tcPr>
          <w:p w14:paraId="5BC2E485" w14:textId="00AA6EB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18"/>
                <w:szCs w:val="18"/>
                <w:lang w:val="es-AR"/>
              </w:rPr>
            </w:pPr>
            <w:r w:rsidRPr="00735488">
              <w:rPr>
                <w:rFonts w:asciiTheme="majorHAnsi" w:hAnsiTheme="majorHAnsi"/>
                <w:b/>
                <w:bCs/>
                <w:sz w:val="18"/>
                <w:szCs w:val="18"/>
                <w:lang w:val="es-AR"/>
              </w:rPr>
              <w:t>Presunto autor según la denuncia penal</w:t>
            </w:r>
          </w:p>
        </w:tc>
        <w:tc>
          <w:tcPr>
            <w:tcW w:w="2792" w:type="dxa"/>
            <w:shd w:val="clear" w:color="auto" w:fill="EEECE1" w:themeFill="background2"/>
          </w:tcPr>
          <w:p w14:paraId="5B5B0843" w14:textId="67C47AF1"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18"/>
                <w:szCs w:val="18"/>
                <w:lang w:val="es-AR"/>
              </w:rPr>
            </w:pPr>
            <w:r w:rsidRPr="00735488">
              <w:rPr>
                <w:rFonts w:asciiTheme="majorHAnsi" w:hAnsiTheme="majorHAnsi"/>
                <w:b/>
                <w:bCs/>
                <w:sz w:val="18"/>
                <w:szCs w:val="18"/>
                <w:lang w:val="es-AR"/>
              </w:rPr>
              <w:t xml:space="preserve">¿El peticionario aportó copia de la denuncia, u otras pruebas que puedan </w:t>
            </w:r>
            <w:r w:rsidR="009B3EE3" w:rsidRPr="00735488">
              <w:rPr>
                <w:rFonts w:asciiTheme="majorHAnsi" w:hAnsiTheme="majorHAnsi"/>
                <w:b/>
                <w:bCs/>
                <w:sz w:val="18"/>
                <w:szCs w:val="18"/>
                <w:lang w:val="es-AR"/>
              </w:rPr>
              <w:t xml:space="preserve">responsabilizar </w:t>
            </w:r>
            <w:r w:rsidRPr="00735488">
              <w:rPr>
                <w:rFonts w:asciiTheme="majorHAnsi" w:hAnsiTheme="majorHAnsi"/>
                <w:b/>
                <w:bCs/>
                <w:sz w:val="18"/>
                <w:szCs w:val="18"/>
                <w:lang w:val="es-AR"/>
              </w:rPr>
              <w:t>al Estado</w:t>
            </w:r>
            <w:r w:rsidR="009B3EE3" w:rsidRPr="00735488">
              <w:rPr>
                <w:rFonts w:asciiTheme="majorHAnsi" w:hAnsiTheme="majorHAnsi"/>
                <w:b/>
                <w:bCs/>
                <w:sz w:val="18"/>
                <w:szCs w:val="18"/>
                <w:lang w:val="es-AR"/>
              </w:rPr>
              <w:t xml:space="preserve"> por acción u omisión</w:t>
            </w:r>
            <w:r w:rsidRPr="00735488">
              <w:rPr>
                <w:rFonts w:asciiTheme="majorHAnsi" w:hAnsiTheme="majorHAnsi"/>
                <w:b/>
                <w:bCs/>
                <w:sz w:val="18"/>
                <w:szCs w:val="18"/>
                <w:lang w:val="es-AR"/>
              </w:rPr>
              <w:t>?</w:t>
            </w:r>
          </w:p>
        </w:tc>
      </w:tr>
      <w:tr w:rsidR="008261D0" w:rsidRPr="008941C7" w14:paraId="08051A35" w14:textId="77777777" w:rsidTr="00001CAA">
        <w:trPr>
          <w:jc w:val="center"/>
        </w:trPr>
        <w:tc>
          <w:tcPr>
            <w:tcW w:w="1588" w:type="dxa"/>
          </w:tcPr>
          <w:p w14:paraId="3FB7B138" w14:textId="740B90A6"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Polidoro Cabrales Negrete</w:t>
            </w:r>
          </w:p>
        </w:tc>
        <w:tc>
          <w:tcPr>
            <w:tcW w:w="1767" w:type="dxa"/>
          </w:tcPr>
          <w:p w14:paraId="05168C03" w14:textId="36871767"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30 de septiembre de 1996, calle Pénjamo (Tierralta)</w:t>
            </w:r>
          </w:p>
        </w:tc>
        <w:tc>
          <w:tcPr>
            <w:tcW w:w="1717" w:type="dxa"/>
          </w:tcPr>
          <w:p w14:paraId="79611492" w14:textId="0D9E747D"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Fiscalía Local de Tierralta, 10 de noviembre de 2006.</w:t>
            </w:r>
          </w:p>
        </w:tc>
        <w:tc>
          <w:tcPr>
            <w:tcW w:w="1311" w:type="dxa"/>
          </w:tcPr>
          <w:p w14:paraId="6068C0A8" w14:textId="5C35311F" w:rsidR="008261D0" w:rsidRPr="00735488" w:rsidRDefault="002D0013"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Paramilitares AUC</w:t>
            </w:r>
          </w:p>
        </w:tc>
        <w:tc>
          <w:tcPr>
            <w:tcW w:w="2792" w:type="dxa"/>
          </w:tcPr>
          <w:p w14:paraId="09AEB22C" w14:textId="77777777" w:rsidR="008261D0" w:rsidRPr="00735488" w:rsidRDefault="002D0013"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64916FC9" w14:textId="485F4B1C" w:rsidR="002D0013" w:rsidRPr="00735488" w:rsidRDefault="002D0013"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 xml:space="preserve">La denuncia no contiene imputaciones de autoría </w:t>
            </w:r>
            <w:r w:rsidR="00712FE4" w:rsidRPr="00735488">
              <w:rPr>
                <w:rFonts w:asciiTheme="majorHAnsi" w:hAnsiTheme="majorHAnsi"/>
                <w:sz w:val="18"/>
                <w:szCs w:val="18"/>
                <w:lang w:val="es-AR"/>
              </w:rPr>
              <w:t xml:space="preserve">o responsabilidad </w:t>
            </w:r>
            <w:r w:rsidRPr="00735488">
              <w:rPr>
                <w:rFonts w:asciiTheme="majorHAnsi" w:hAnsiTheme="majorHAnsi"/>
                <w:sz w:val="18"/>
                <w:szCs w:val="18"/>
                <w:lang w:val="es-AR"/>
              </w:rPr>
              <w:t>al Estado.</w:t>
            </w:r>
          </w:p>
          <w:p w14:paraId="1C5F1DC0" w14:textId="226C5AAA" w:rsidR="00712FE4" w:rsidRPr="00735488" w:rsidRDefault="00712FE4"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40319156" w14:textId="77777777" w:rsidTr="00001CAA">
        <w:trPr>
          <w:jc w:val="center"/>
        </w:trPr>
        <w:tc>
          <w:tcPr>
            <w:tcW w:w="1588" w:type="dxa"/>
          </w:tcPr>
          <w:p w14:paraId="46CB135C" w14:textId="34ABEF19"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Eugenio Cabrales Negrete</w:t>
            </w:r>
          </w:p>
        </w:tc>
        <w:tc>
          <w:tcPr>
            <w:tcW w:w="1767" w:type="dxa"/>
          </w:tcPr>
          <w:p w14:paraId="77B27B6C" w14:textId="0E3D98D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24 de noviembre de 1996, mercado público (Tierralta)</w:t>
            </w:r>
          </w:p>
        </w:tc>
        <w:tc>
          <w:tcPr>
            <w:tcW w:w="1717" w:type="dxa"/>
          </w:tcPr>
          <w:p w14:paraId="4D9DAC21" w14:textId="4465BA07"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Fiscalía Local de Tierralta, 10 de noviembre de 2006.</w:t>
            </w:r>
          </w:p>
        </w:tc>
        <w:tc>
          <w:tcPr>
            <w:tcW w:w="1311" w:type="dxa"/>
          </w:tcPr>
          <w:p w14:paraId="657F4392" w14:textId="4394F534" w:rsidR="008261D0" w:rsidRPr="00735488" w:rsidRDefault="002D0013"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Paramilitares AUC</w:t>
            </w:r>
          </w:p>
        </w:tc>
        <w:tc>
          <w:tcPr>
            <w:tcW w:w="2792" w:type="dxa"/>
          </w:tcPr>
          <w:p w14:paraId="55E662F3" w14:textId="77777777" w:rsidR="00712FE4"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026EF486" w14:textId="77777777" w:rsidR="00712FE4"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34E13EC3" w14:textId="75A76FE6" w:rsidR="002D0013"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75B995E1" w14:textId="77777777" w:rsidTr="00001CAA">
        <w:trPr>
          <w:jc w:val="center"/>
        </w:trPr>
        <w:tc>
          <w:tcPr>
            <w:tcW w:w="1588" w:type="dxa"/>
          </w:tcPr>
          <w:p w14:paraId="48A1698E" w14:textId="4D9BFD79"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lastRenderedPageBreak/>
              <w:t>Jairo Anaya Córdoba</w:t>
            </w:r>
          </w:p>
        </w:tc>
        <w:tc>
          <w:tcPr>
            <w:tcW w:w="1767" w:type="dxa"/>
          </w:tcPr>
          <w:p w14:paraId="735B5A34" w14:textId="07803960"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19 de agosto de 1981, vereda Lorenzo – finca Santa Rosa (Tierralta)</w:t>
            </w:r>
          </w:p>
        </w:tc>
        <w:tc>
          <w:tcPr>
            <w:tcW w:w="1717" w:type="dxa"/>
          </w:tcPr>
          <w:p w14:paraId="306D84BE" w14:textId="3A1EA326"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7 de junio de 2006.</w:t>
            </w:r>
          </w:p>
        </w:tc>
        <w:tc>
          <w:tcPr>
            <w:tcW w:w="1311" w:type="dxa"/>
          </w:tcPr>
          <w:p w14:paraId="4140911C" w14:textId="2E859CB6" w:rsidR="008261D0" w:rsidRPr="00735488" w:rsidRDefault="000E785A"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54BAC5E4" w14:textId="77777777" w:rsidR="00712FE4"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1C469AB1" w14:textId="77777777" w:rsidR="00712FE4"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748A38FF" w14:textId="5BA92A20" w:rsidR="000E785A"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7CA5A43C" w14:textId="77777777" w:rsidTr="00001CAA">
        <w:trPr>
          <w:jc w:val="center"/>
        </w:trPr>
        <w:tc>
          <w:tcPr>
            <w:tcW w:w="1588" w:type="dxa"/>
          </w:tcPr>
          <w:p w14:paraId="6BB7D3B1" w14:textId="387E93B8"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Juan Madera Gómez</w:t>
            </w:r>
          </w:p>
        </w:tc>
        <w:tc>
          <w:tcPr>
            <w:tcW w:w="1767" w:type="dxa"/>
          </w:tcPr>
          <w:p w14:paraId="0641305B" w14:textId="7649B2FC"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17 de noviembre de 1990, corregimiento El Caramelo (Tierralta)</w:t>
            </w:r>
          </w:p>
        </w:tc>
        <w:tc>
          <w:tcPr>
            <w:tcW w:w="1717" w:type="dxa"/>
          </w:tcPr>
          <w:p w14:paraId="344F1BE0" w14:textId="4F423601"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20 de junio de 2006.</w:t>
            </w:r>
          </w:p>
        </w:tc>
        <w:tc>
          <w:tcPr>
            <w:tcW w:w="1311" w:type="dxa"/>
          </w:tcPr>
          <w:p w14:paraId="0B613550" w14:textId="0BAFD13A" w:rsidR="008261D0" w:rsidRPr="00735488" w:rsidRDefault="00416816"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4565BD86" w14:textId="77777777" w:rsidR="00712FE4"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6B24AA06" w14:textId="77777777" w:rsidR="00712FE4"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59ED38B7" w14:textId="789B9B0B" w:rsidR="008261D0"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0690A909" w14:textId="77777777" w:rsidTr="00001CAA">
        <w:trPr>
          <w:jc w:val="center"/>
        </w:trPr>
        <w:tc>
          <w:tcPr>
            <w:tcW w:w="1588" w:type="dxa"/>
          </w:tcPr>
          <w:p w14:paraId="799A973E" w14:textId="4817CB3B"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Luis Madera Payarez</w:t>
            </w:r>
          </w:p>
        </w:tc>
        <w:tc>
          <w:tcPr>
            <w:tcW w:w="1767" w:type="dxa"/>
          </w:tcPr>
          <w:p w14:paraId="3AA912B2" w14:textId="74F68CD3"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17 de noviembre de 1990, corregimiento El Caramelo (Tierralta)</w:t>
            </w:r>
          </w:p>
        </w:tc>
        <w:tc>
          <w:tcPr>
            <w:tcW w:w="1717" w:type="dxa"/>
          </w:tcPr>
          <w:p w14:paraId="23694D8F" w14:textId="30372990"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20 de junio de 2006.</w:t>
            </w:r>
          </w:p>
        </w:tc>
        <w:tc>
          <w:tcPr>
            <w:tcW w:w="1311" w:type="dxa"/>
          </w:tcPr>
          <w:p w14:paraId="5AEC7578" w14:textId="72FA51D8" w:rsidR="008261D0" w:rsidRPr="00735488" w:rsidRDefault="00416816"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51875B3A" w14:textId="77777777" w:rsidR="00712FE4"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50C39B2F" w14:textId="77777777" w:rsidR="00712FE4"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19D11EA0" w14:textId="7B252F1D" w:rsidR="008261D0"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33614E68" w14:textId="77777777" w:rsidTr="00001CAA">
        <w:trPr>
          <w:jc w:val="center"/>
        </w:trPr>
        <w:tc>
          <w:tcPr>
            <w:tcW w:w="1588" w:type="dxa"/>
          </w:tcPr>
          <w:p w14:paraId="76B167A0" w14:textId="3F936F67"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Silvia Rosa Gaviria Sierra</w:t>
            </w:r>
          </w:p>
        </w:tc>
        <w:tc>
          <w:tcPr>
            <w:tcW w:w="1767" w:type="dxa"/>
          </w:tcPr>
          <w:p w14:paraId="0EE16F85" w14:textId="3CB8B8C5"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15 de julio de 1998, vereda Nain (Tierralta)</w:t>
            </w:r>
          </w:p>
        </w:tc>
        <w:tc>
          <w:tcPr>
            <w:tcW w:w="1717" w:type="dxa"/>
          </w:tcPr>
          <w:p w14:paraId="3FB340D4" w14:textId="5F0A7BAB"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13 de junio de 2006.</w:t>
            </w:r>
          </w:p>
        </w:tc>
        <w:tc>
          <w:tcPr>
            <w:tcW w:w="1311" w:type="dxa"/>
          </w:tcPr>
          <w:p w14:paraId="4B08C5B6" w14:textId="76AAF4DD" w:rsidR="008261D0" w:rsidRPr="00735488" w:rsidRDefault="000319F7"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395998C0" w14:textId="77777777" w:rsidR="00712FE4"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3D45C1EF" w14:textId="77777777" w:rsidR="00712FE4"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5ACADBDB" w14:textId="382DD2E7" w:rsidR="008261D0" w:rsidRPr="00735488" w:rsidRDefault="00712FE4" w:rsidP="00712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2D670573" w14:textId="77777777" w:rsidTr="00001CAA">
        <w:trPr>
          <w:jc w:val="center"/>
        </w:trPr>
        <w:tc>
          <w:tcPr>
            <w:tcW w:w="1588" w:type="dxa"/>
          </w:tcPr>
          <w:p w14:paraId="3709AA33" w14:textId="3D305EC3"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Gustavo Vélez Suescún</w:t>
            </w:r>
          </w:p>
        </w:tc>
        <w:tc>
          <w:tcPr>
            <w:tcW w:w="1767" w:type="dxa"/>
          </w:tcPr>
          <w:p w14:paraId="08D325C5" w14:textId="3BC528AB"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18 de julio de 1990, vereda El Nain – finca El Pancho (Tierralta)</w:t>
            </w:r>
          </w:p>
        </w:tc>
        <w:tc>
          <w:tcPr>
            <w:tcW w:w="1717" w:type="dxa"/>
          </w:tcPr>
          <w:p w14:paraId="2AB4A57F" w14:textId="2A2A30BC"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Unidad de Fiscalías Locales de Tierralta, 28 de noviembre de 2006.</w:t>
            </w:r>
          </w:p>
        </w:tc>
        <w:tc>
          <w:tcPr>
            <w:tcW w:w="1311" w:type="dxa"/>
          </w:tcPr>
          <w:p w14:paraId="4A736708" w14:textId="4417FD4F" w:rsidR="008261D0" w:rsidRPr="00735488" w:rsidRDefault="002E3631"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Paramilitares AUC</w:t>
            </w:r>
          </w:p>
        </w:tc>
        <w:tc>
          <w:tcPr>
            <w:tcW w:w="2792" w:type="dxa"/>
          </w:tcPr>
          <w:p w14:paraId="29288403" w14:textId="77777777" w:rsidR="002E3631" w:rsidRPr="00735488" w:rsidRDefault="002E3631" w:rsidP="002E363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125D2B94" w14:textId="77777777" w:rsidR="002E3631" w:rsidRPr="00735488" w:rsidRDefault="002E3631" w:rsidP="002E363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29353514" w14:textId="77777777" w:rsidR="008261D0" w:rsidRPr="00735488" w:rsidRDefault="002231F2" w:rsidP="002E363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Hay una certificación de la Personería Municipal de Tierralta en la que se afirma que el señor Suescún murió “en asesinato selectivo individual, por motivos ideológicos y políticos, en el marco del conflicto armado interno”.</w:t>
            </w:r>
          </w:p>
          <w:p w14:paraId="6F3DB574" w14:textId="794215C1" w:rsidR="002231F2" w:rsidRPr="00735488" w:rsidRDefault="002231F2" w:rsidP="002E363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0EFD7E37" w14:textId="77777777" w:rsidTr="00001CAA">
        <w:trPr>
          <w:jc w:val="center"/>
        </w:trPr>
        <w:tc>
          <w:tcPr>
            <w:tcW w:w="1588" w:type="dxa"/>
          </w:tcPr>
          <w:p w14:paraId="6448CC3D" w14:textId="6EE666CA"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Evaristo Antonio Meza Nieto</w:t>
            </w:r>
          </w:p>
        </w:tc>
        <w:tc>
          <w:tcPr>
            <w:tcW w:w="1767" w:type="dxa"/>
          </w:tcPr>
          <w:p w14:paraId="57D03A98" w14:textId="68AD40B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28 de mayo de 2004, vereda Colón – Vía Crucito (Tierralta)</w:t>
            </w:r>
          </w:p>
        </w:tc>
        <w:tc>
          <w:tcPr>
            <w:tcW w:w="1717" w:type="dxa"/>
          </w:tcPr>
          <w:p w14:paraId="3310E550" w14:textId="39B9DB98"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13 de junio de 2006.</w:t>
            </w:r>
          </w:p>
        </w:tc>
        <w:tc>
          <w:tcPr>
            <w:tcW w:w="1311" w:type="dxa"/>
          </w:tcPr>
          <w:p w14:paraId="053151E2" w14:textId="00D3453F" w:rsidR="008261D0" w:rsidRPr="00735488" w:rsidRDefault="008320FE"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292D5316" w14:textId="77777777" w:rsidR="008320FE" w:rsidRPr="00735488" w:rsidRDefault="008320FE" w:rsidP="008320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4AD92E43" w14:textId="77777777" w:rsidR="008320FE" w:rsidRPr="00735488" w:rsidRDefault="008320FE" w:rsidP="008320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2A3A05CE" w14:textId="08D08DD2" w:rsidR="008261D0" w:rsidRPr="00735488" w:rsidRDefault="008320FE" w:rsidP="008320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64329C66" w14:textId="77777777" w:rsidTr="00001CAA">
        <w:trPr>
          <w:jc w:val="center"/>
        </w:trPr>
        <w:tc>
          <w:tcPr>
            <w:tcW w:w="1588" w:type="dxa"/>
          </w:tcPr>
          <w:p w14:paraId="2DDFB74F" w14:textId="50A23BA6"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Jhony Alvarez Rodríguez</w:t>
            </w:r>
          </w:p>
        </w:tc>
        <w:tc>
          <w:tcPr>
            <w:tcW w:w="1767" w:type="dxa"/>
          </w:tcPr>
          <w:p w14:paraId="7A88156E" w14:textId="383F4206"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16 de junio de 2000, vereda Batata (Tierralta)</w:t>
            </w:r>
          </w:p>
        </w:tc>
        <w:tc>
          <w:tcPr>
            <w:tcW w:w="1717" w:type="dxa"/>
          </w:tcPr>
          <w:p w14:paraId="2DB5988E" w14:textId="15BF794A"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inspección central de Policía de Tierralta, 4 de mayo de 2006.</w:t>
            </w:r>
          </w:p>
        </w:tc>
        <w:tc>
          <w:tcPr>
            <w:tcW w:w="1311" w:type="dxa"/>
          </w:tcPr>
          <w:p w14:paraId="4F13B135" w14:textId="58C2FF01" w:rsidR="008261D0" w:rsidRPr="00735488" w:rsidRDefault="008320FE"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4BBDB6C2" w14:textId="77777777" w:rsidR="008320FE" w:rsidRPr="00735488" w:rsidRDefault="008320FE" w:rsidP="008320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481911CF" w14:textId="77777777" w:rsidR="008320FE" w:rsidRPr="00735488" w:rsidRDefault="008320FE" w:rsidP="008320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2AAA595A" w14:textId="04CD0A2B" w:rsidR="008261D0" w:rsidRPr="00735488" w:rsidRDefault="008320FE" w:rsidP="008320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lastRenderedPageBreak/>
              <w:t>No se aportaron pruebas adicionales.</w:t>
            </w:r>
          </w:p>
        </w:tc>
      </w:tr>
      <w:tr w:rsidR="008261D0" w:rsidRPr="008941C7" w14:paraId="4BF2796C" w14:textId="77777777" w:rsidTr="00001CAA">
        <w:trPr>
          <w:jc w:val="center"/>
        </w:trPr>
        <w:tc>
          <w:tcPr>
            <w:tcW w:w="1588" w:type="dxa"/>
          </w:tcPr>
          <w:p w14:paraId="04A6D292" w14:textId="39DCCCFF"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lastRenderedPageBreak/>
              <w:t>Miguel Hernández Tordecilla</w:t>
            </w:r>
          </w:p>
        </w:tc>
        <w:tc>
          <w:tcPr>
            <w:tcW w:w="1767" w:type="dxa"/>
          </w:tcPr>
          <w:p w14:paraId="0EE8D288" w14:textId="3FCD9A2B"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11 de diciembre de 1995, vereda San Clemente (Tierralta)</w:t>
            </w:r>
          </w:p>
        </w:tc>
        <w:tc>
          <w:tcPr>
            <w:tcW w:w="1717" w:type="dxa"/>
          </w:tcPr>
          <w:p w14:paraId="236C8803" w14:textId="4CAB6F27"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15 de junio de 2006.</w:t>
            </w:r>
          </w:p>
        </w:tc>
        <w:tc>
          <w:tcPr>
            <w:tcW w:w="1311" w:type="dxa"/>
          </w:tcPr>
          <w:p w14:paraId="3587520A" w14:textId="44F786F7" w:rsidR="008261D0" w:rsidRPr="00735488" w:rsidRDefault="0079162D"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670183ED" w14:textId="77777777" w:rsidR="0079162D" w:rsidRPr="00735488" w:rsidRDefault="0079162D" w:rsidP="007916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402EFEE7" w14:textId="2C92C115" w:rsidR="0079162D" w:rsidRPr="00735488" w:rsidRDefault="0079162D" w:rsidP="007916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r w:rsidR="00851A36" w:rsidRPr="00735488">
              <w:rPr>
                <w:rFonts w:asciiTheme="majorHAnsi" w:hAnsiTheme="majorHAnsi"/>
                <w:sz w:val="18"/>
                <w:szCs w:val="18"/>
                <w:lang w:val="es-AR"/>
              </w:rPr>
              <w:t>; la viuda del señor Hernández declara que él tenía amistades cercanas con miembros del Ejército, y que sus asesinos fueron miembros de la guerrilla o de los paramilitares</w:t>
            </w:r>
            <w:r w:rsidRPr="00735488">
              <w:rPr>
                <w:rFonts w:asciiTheme="majorHAnsi" w:hAnsiTheme="majorHAnsi"/>
                <w:sz w:val="18"/>
                <w:szCs w:val="18"/>
                <w:lang w:val="es-AR"/>
              </w:rPr>
              <w:t>.</w:t>
            </w:r>
          </w:p>
          <w:p w14:paraId="150602D8" w14:textId="27223644" w:rsidR="00851A36" w:rsidRPr="00735488" w:rsidRDefault="00851A36" w:rsidP="007916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Hay una certificación de la Personería Municipal de Tierralta en la que se afirma que el señor Hernández murió “en asesinato selectivo individual, por motivos ideológicos y políticos, en el marco del conflicto armado interno”.</w:t>
            </w:r>
          </w:p>
          <w:p w14:paraId="15AA93BD" w14:textId="65F5BBA8" w:rsidR="008261D0" w:rsidRPr="00735488" w:rsidRDefault="0079162D" w:rsidP="007916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7FA919DD" w14:textId="77777777" w:rsidTr="00001CAA">
        <w:trPr>
          <w:jc w:val="center"/>
        </w:trPr>
        <w:tc>
          <w:tcPr>
            <w:tcW w:w="1588" w:type="dxa"/>
          </w:tcPr>
          <w:p w14:paraId="3029142E" w14:textId="566201FE"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Luis Zapata Hernández</w:t>
            </w:r>
          </w:p>
        </w:tc>
        <w:tc>
          <w:tcPr>
            <w:tcW w:w="1767" w:type="dxa"/>
          </w:tcPr>
          <w:p w14:paraId="32F7EA6D" w14:textId="1571C53D"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5 de mayo de 1995, vereda Bocas de Baltasar (Tierralta)</w:t>
            </w:r>
          </w:p>
        </w:tc>
        <w:tc>
          <w:tcPr>
            <w:tcW w:w="1717" w:type="dxa"/>
          </w:tcPr>
          <w:p w14:paraId="681275C9" w14:textId="0C9F8C4B"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17 de julio de 2006.</w:t>
            </w:r>
          </w:p>
        </w:tc>
        <w:tc>
          <w:tcPr>
            <w:tcW w:w="1311" w:type="dxa"/>
          </w:tcPr>
          <w:p w14:paraId="2D408B89" w14:textId="1887569A" w:rsidR="008261D0" w:rsidRPr="00735488" w:rsidRDefault="009633DB"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1FAB0572" w14:textId="77777777" w:rsidR="009633DB" w:rsidRPr="00735488" w:rsidRDefault="009633DB" w:rsidP="009633D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7EFCB16A" w14:textId="1E40D7B5" w:rsidR="009633DB" w:rsidRPr="00735488" w:rsidRDefault="009633DB" w:rsidP="009633D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389FEDB5" w14:textId="36E080D6" w:rsidR="009633DB" w:rsidRPr="00735488" w:rsidRDefault="009633DB" w:rsidP="009633D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Hay una certificación de la Personería Municipal de Tierralta en la que se afirma que el señor Zapata murió “en asesinato selectivo individual, por motivos ideológicos y políticos, en el marco del conflicto armado interno”.</w:t>
            </w:r>
          </w:p>
          <w:p w14:paraId="273D8F24" w14:textId="3F2F28E4" w:rsidR="008261D0" w:rsidRPr="00735488" w:rsidRDefault="009633DB" w:rsidP="009633D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009ABDFD" w14:textId="77777777" w:rsidTr="00001CAA">
        <w:trPr>
          <w:jc w:val="center"/>
        </w:trPr>
        <w:tc>
          <w:tcPr>
            <w:tcW w:w="1588" w:type="dxa"/>
          </w:tcPr>
          <w:p w14:paraId="15521F8F" w14:textId="1812E72C"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Orlando Muñoz Benítez</w:t>
            </w:r>
          </w:p>
        </w:tc>
        <w:tc>
          <w:tcPr>
            <w:tcW w:w="1767" w:type="dxa"/>
          </w:tcPr>
          <w:p w14:paraId="0A917690" w14:textId="0040229F"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6 de marzo de 1983, parque del Barrio Escolar (Tierralta)</w:t>
            </w:r>
          </w:p>
        </w:tc>
        <w:tc>
          <w:tcPr>
            <w:tcW w:w="1717" w:type="dxa"/>
          </w:tcPr>
          <w:p w14:paraId="4603F8FF" w14:textId="61A0C65F"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Inspección Central de Policía de Tierralta, 31 de agosto de 2006</w:t>
            </w:r>
          </w:p>
        </w:tc>
        <w:tc>
          <w:tcPr>
            <w:tcW w:w="1311" w:type="dxa"/>
          </w:tcPr>
          <w:p w14:paraId="4C78438B" w14:textId="74BD71C6" w:rsidR="008261D0" w:rsidRPr="00735488" w:rsidRDefault="00FC4DF8"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380EE44A" w14:textId="77777777" w:rsidR="00FC4DF8" w:rsidRPr="00735488" w:rsidRDefault="00FC4DF8" w:rsidP="00FC4D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2E58B8E2" w14:textId="77777777" w:rsidR="00FC4DF8" w:rsidRPr="00735488" w:rsidRDefault="00FC4DF8" w:rsidP="00FC4D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21742ACD" w14:textId="1CB99351" w:rsidR="008261D0" w:rsidRPr="00735488" w:rsidRDefault="00FC4DF8" w:rsidP="00FC4D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4777050E" w14:textId="77777777" w:rsidTr="00001CAA">
        <w:trPr>
          <w:jc w:val="center"/>
        </w:trPr>
        <w:tc>
          <w:tcPr>
            <w:tcW w:w="1588" w:type="dxa"/>
          </w:tcPr>
          <w:p w14:paraId="4B773946" w14:textId="3E444118"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José Ramos Ardila</w:t>
            </w:r>
          </w:p>
        </w:tc>
        <w:tc>
          <w:tcPr>
            <w:tcW w:w="1767" w:type="dxa"/>
          </w:tcPr>
          <w:p w14:paraId="37DD0C45" w14:textId="6DC5B815"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13 de enero de 1989, corregimiento Frasquillo Viejo (Tierralta)</w:t>
            </w:r>
          </w:p>
        </w:tc>
        <w:tc>
          <w:tcPr>
            <w:tcW w:w="1717" w:type="dxa"/>
          </w:tcPr>
          <w:p w14:paraId="66A4EC43" w14:textId="63F181EB"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31 de agosto de 2006.</w:t>
            </w:r>
          </w:p>
        </w:tc>
        <w:tc>
          <w:tcPr>
            <w:tcW w:w="1311" w:type="dxa"/>
          </w:tcPr>
          <w:p w14:paraId="48A2D3AE" w14:textId="349F618F" w:rsidR="008261D0" w:rsidRPr="00735488" w:rsidRDefault="006571A5"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Guerrilla sin identificar</w:t>
            </w:r>
          </w:p>
        </w:tc>
        <w:tc>
          <w:tcPr>
            <w:tcW w:w="2792" w:type="dxa"/>
          </w:tcPr>
          <w:p w14:paraId="7509B179" w14:textId="77777777" w:rsidR="006571A5" w:rsidRPr="00735488" w:rsidRDefault="006571A5" w:rsidP="006571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0FEA5F94" w14:textId="77777777" w:rsidR="006571A5" w:rsidRPr="00735488" w:rsidRDefault="006571A5" w:rsidP="006571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6008AA38" w14:textId="2D61648B" w:rsidR="008261D0" w:rsidRPr="00735488" w:rsidRDefault="006571A5" w:rsidP="006571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234806E1" w14:textId="77777777" w:rsidTr="00001CAA">
        <w:trPr>
          <w:jc w:val="center"/>
        </w:trPr>
        <w:tc>
          <w:tcPr>
            <w:tcW w:w="1588" w:type="dxa"/>
          </w:tcPr>
          <w:p w14:paraId="3C09B457" w14:textId="7C2A8106"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Lucila David Ferraro</w:t>
            </w:r>
          </w:p>
        </w:tc>
        <w:tc>
          <w:tcPr>
            <w:tcW w:w="1767" w:type="dxa"/>
          </w:tcPr>
          <w:p w14:paraId="5B5847AB" w14:textId="6BD7BF38"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13 de enero de 1989, corregimiento Frasquillo Viejo (Tierralta)</w:t>
            </w:r>
          </w:p>
        </w:tc>
        <w:tc>
          <w:tcPr>
            <w:tcW w:w="1717" w:type="dxa"/>
          </w:tcPr>
          <w:p w14:paraId="0DC50D0F" w14:textId="5286724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31 de agosto de 2006.</w:t>
            </w:r>
          </w:p>
        </w:tc>
        <w:tc>
          <w:tcPr>
            <w:tcW w:w="1311" w:type="dxa"/>
          </w:tcPr>
          <w:p w14:paraId="6916B2DE" w14:textId="3098179F" w:rsidR="008261D0" w:rsidRPr="00735488" w:rsidRDefault="006571A5"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Guerrilla sin identificar</w:t>
            </w:r>
          </w:p>
        </w:tc>
        <w:tc>
          <w:tcPr>
            <w:tcW w:w="2792" w:type="dxa"/>
          </w:tcPr>
          <w:p w14:paraId="39D88C1D" w14:textId="77777777" w:rsidR="006571A5" w:rsidRPr="00735488" w:rsidRDefault="006571A5" w:rsidP="006571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43841A37" w14:textId="77777777" w:rsidR="006571A5" w:rsidRPr="00735488" w:rsidRDefault="006571A5" w:rsidP="006571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5B92A16F" w14:textId="3DEE761D" w:rsidR="008261D0" w:rsidRPr="00735488" w:rsidRDefault="006571A5" w:rsidP="006571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7EF9995A" w14:textId="77777777" w:rsidTr="00001CAA">
        <w:trPr>
          <w:jc w:val="center"/>
        </w:trPr>
        <w:tc>
          <w:tcPr>
            <w:tcW w:w="1588" w:type="dxa"/>
          </w:tcPr>
          <w:p w14:paraId="1D3C9A44" w14:textId="2063B071"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lastRenderedPageBreak/>
              <w:t>Norberto De la Vega Cavadia</w:t>
            </w:r>
          </w:p>
        </w:tc>
        <w:tc>
          <w:tcPr>
            <w:tcW w:w="1767" w:type="dxa"/>
          </w:tcPr>
          <w:p w14:paraId="38F6E2D8" w14:textId="44346D8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24 de junio de 2000, vereda Barro Blanco (Tierralta)</w:t>
            </w:r>
          </w:p>
        </w:tc>
        <w:tc>
          <w:tcPr>
            <w:tcW w:w="1717" w:type="dxa"/>
          </w:tcPr>
          <w:p w14:paraId="4A909483" w14:textId="155A7ECE"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Hay constancia de la muerte</w:t>
            </w:r>
            <w:r w:rsidR="0056732D" w:rsidRPr="00735488">
              <w:rPr>
                <w:rFonts w:asciiTheme="majorHAnsi" w:hAnsiTheme="majorHAnsi"/>
                <w:sz w:val="18"/>
                <w:szCs w:val="18"/>
                <w:lang w:val="es-AR"/>
              </w:rPr>
              <w:t xml:space="preserve"> y de la investigación penal,</w:t>
            </w:r>
            <w:r w:rsidRPr="00735488">
              <w:rPr>
                <w:rFonts w:asciiTheme="majorHAnsi" w:hAnsiTheme="majorHAnsi"/>
                <w:sz w:val="18"/>
                <w:szCs w:val="18"/>
                <w:lang w:val="es-AR"/>
              </w:rPr>
              <w:t xml:space="preserve"> emitida por la Unidad de Reacción Inmediata de la Fiscalía General de la Nación, 12 de octubre de 2006.</w:t>
            </w:r>
          </w:p>
        </w:tc>
        <w:tc>
          <w:tcPr>
            <w:tcW w:w="1311" w:type="dxa"/>
          </w:tcPr>
          <w:p w14:paraId="6986E76E" w14:textId="61F924D3" w:rsidR="008261D0" w:rsidRPr="00735488" w:rsidRDefault="009B3EE3"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hay copia de la denuncia penal</w:t>
            </w:r>
          </w:p>
        </w:tc>
        <w:tc>
          <w:tcPr>
            <w:tcW w:w="2792" w:type="dxa"/>
          </w:tcPr>
          <w:p w14:paraId="05CDF6C3" w14:textId="77777777" w:rsidR="0056732D" w:rsidRPr="00735488" w:rsidRDefault="0056732D"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aportó copia de la denuncia penal.</w:t>
            </w:r>
          </w:p>
          <w:p w14:paraId="7B726EBC" w14:textId="4DF7D5E2" w:rsidR="005E0058" w:rsidRPr="00735488" w:rsidRDefault="005E0058"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Hay copia de un informe de necropsia y del acta del levantamiento de cadáver, donde consta que murió por múltiples heridas con arma cortopunzante.</w:t>
            </w:r>
          </w:p>
          <w:p w14:paraId="279E4CEB" w14:textId="67852F3F" w:rsidR="008261D0" w:rsidRPr="00735488" w:rsidRDefault="0056732D"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 xml:space="preserve">No se aportaron pruebas adicionales. </w:t>
            </w:r>
          </w:p>
        </w:tc>
      </w:tr>
      <w:tr w:rsidR="008261D0" w:rsidRPr="008941C7" w14:paraId="1224C0F6" w14:textId="77777777" w:rsidTr="00001CAA">
        <w:trPr>
          <w:jc w:val="center"/>
        </w:trPr>
        <w:tc>
          <w:tcPr>
            <w:tcW w:w="1588" w:type="dxa"/>
          </w:tcPr>
          <w:p w14:paraId="487D048F" w14:textId="001ADA4C"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Félix Antonio Correa Nieto</w:t>
            </w:r>
          </w:p>
        </w:tc>
        <w:tc>
          <w:tcPr>
            <w:tcW w:w="1767" w:type="dxa"/>
          </w:tcPr>
          <w:p w14:paraId="7F24CD51" w14:textId="016A9F51"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18 de enero de 1988, vía Tierralta - Betansi</w:t>
            </w:r>
          </w:p>
        </w:tc>
        <w:tc>
          <w:tcPr>
            <w:tcW w:w="1717" w:type="dxa"/>
          </w:tcPr>
          <w:p w14:paraId="2262EAE5" w14:textId="529BA626"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30 de junio de 2006.</w:t>
            </w:r>
          </w:p>
        </w:tc>
        <w:tc>
          <w:tcPr>
            <w:tcW w:w="1311" w:type="dxa"/>
          </w:tcPr>
          <w:p w14:paraId="1C4C659F" w14:textId="0F13D4B8" w:rsidR="008261D0" w:rsidRPr="00735488" w:rsidRDefault="005E0058"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06D45D35" w14:textId="77777777" w:rsidR="005E0058" w:rsidRPr="00735488" w:rsidRDefault="005E0058" w:rsidP="005E005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1C085CE0" w14:textId="77777777" w:rsidR="005E0058" w:rsidRPr="00735488" w:rsidRDefault="005E0058" w:rsidP="005E005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47DA05FE" w14:textId="07DFADB5" w:rsidR="008261D0" w:rsidRPr="00735488" w:rsidRDefault="005E0058" w:rsidP="005E005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78641DC6" w14:textId="77777777" w:rsidTr="00001CAA">
        <w:trPr>
          <w:jc w:val="center"/>
        </w:trPr>
        <w:tc>
          <w:tcPr>
            <w:tcW w:w="1588" w:type="dxa"/>
          </w:tcPr>
          <w:p w14:paraId="270B4F1F" w14:textId="510DCB0B"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Felipe Triana Gaviria</w:t>
            </w:r>
          </w:p>
        </w:tc>
        <w:tc>
          <w:tcPr>
            <w:tcW w:w="1767" w:type="dxa"/>
          </w:tcPr>
          <w:p w14:paraId="77E7231D" w14:textId="7C56E225"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3 de abril de 1995, Puerto de Las Claras (Tierralta)</w:t>
            </w:r>
          </w:p>
        </w:tc>
        <w:tc>
          <w:tcPr>
            <w:tcW w:w="1717" w:type="dxa"/>
          </w:tcPr>
          <w:p w14:paraId="66BB5B4E" w14:textId="5883C7FA"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16 de mayo de 2006.</w:t>
            </w:r>
          </w:p>
        </w:tc>
        <w:tc>
          <w:tcPr>
            <w:tcW w:w="1311" w:type="dxa"/>
          </w:tcPr>
          <w:p w14:paraId="5E447E92" w14:textId="27C42FCB" w:rsidR="008261D0" w:rsidRPr="00735488" w:rsidRDefault="005E0058"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2C6A3A77" w14:textId="77777777" w:rsidR="005E0058" w:rsidRPr="00735488" w:rsidRDefault="005E0058" w:rsidP="005E005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0251B828" w14:textId="77777777" w:rsidR="005E0058" w:rsidRPr="00735488" w:rsidRDefault="005E0058" w:rsidP="005E005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3CAA9D5F" w14:textId="1412909B" w:rsidR="008261D0" w:rsidRPr="00735488" w:rsidRDefault="005E0058" w:rsidP="005E005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36C24C29" w14:textId="77777777" w:rsidTr="00001CAA">
        <w:trPr>
          <w:jc w:val="center"/>
        </w:trPr>
        <w:tc>
          <w:tcPr>
            <w:tcW w:w="1588" w:type="dxa"/>
          </w:tcPr>
          <w:p w14:paraId="33D73416" w14:textId="2B45E89D"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Orlando Ramos Urango</w:t>
            </w:r>
          </w:p>
        </w:tc>
        <w:tc>
          <w:tcPr>
            <w:tcW w:w="1767" w:type="dxa"/>
          </w:tcPr>
          <w:p w14:paraId="61F5ECE8" w14:textId="2F1BE6B8"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 de mayo de 1994, corregimiento Nueva Granada (Tierralta)</w:t>
            </w:r>
          </w:p>
        </w:tc>
        <w:tc>
          <w:tcPr>
            <w:tcW w:w="1717" w:type="dxa"/>
          </w:tcPr>
          <w:p w14:paraId="1E03DC52" w14:textId="3AFB450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28 de junio de 2006.</w:t>
            </w:r>
          </w:p>
        </w:tc>
        <w:tc>
          <w:tcPr>
            <w:tcW w:w="1311" w:type="dxa"/>
          </w:tcPr>
          <w:p w14:paraId="3700F4B8" w14:textId="3FFEF7E9" w:rsidR="008261D0" w:rsidRPr="00735488" w:rsidRDefault="00EA13F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33797691" w14:textId="77777777" w:rsidR="00EA13F0" w:rsidRPr="00735488" w:rsidRDefault="00EA13F0" w:rsidP="00EA13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55C6791C" w14:textId="77777777" w:rsidR="00EA13F0" w:rsidRPr="00735488" w:rsidRDefault="00EA13F0" w:rsidP="00EA13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1527E67F" w14:textId="3A20F83F" w:rsidR="008261D0" w:rsidRPr="00735488" w:rsidRDefault="00EA13F0" w:rsidP="00EA13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13EE4DD5" w14:textId="77777777" w:rsidTr="00001CAA">
        <w:trPr>
          <w:jc w:val="center"/>
        </w:trPr>
        <w:tc>
          <w:tcPr>
            <w:tcW w:w="1588" w:type="dxa"/>
          </w:tcPr>
          <w:p w14:paraId="56F0994F" w14:textId="19C03C07"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Eleazar Benítez Zandon</w:t>
            </w:r>
          </w:p>
        </w:tc>
        <w:tc>
          <w:tcPr>
            <w:tcW w:w="1767" w:type="dxa"/>
          </w:tcPr>
          <w:p w14:paraId="6736526D" w14:textId="70F5FD7C"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 de mayo de 1994, estadero Múcura (Tierralta)</w:t>
            </w:r>
          </w:p>
        </w:tc>
        <w:tc>
          <w:tcPr>
            <w:tcW w:w="1717" w:type="dxa"/>
          </w:tcPr>
          <w:p w14:paraId="1C0D2D6C" w14:textId="174BBD0E"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Unidad de Fiscalías Locales de Tierralta, 27 de octubre de 2006.</w:t>
            </w:r>
          </w:p>
        </w:tc>
        <w:tc>
          <w:tcPr>
            <w:tcW w:w="1311" w:type="dxa"/>
          </w:tcPr>
          <w:p w14:paraId="679CA86F" w14:textId="7CC2B795" w:rsidR="008261D0" w:rsidRPr="00735488" w:rsidRDefault="00EA13F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Paramilitares AUC</w:t>
            </w:r>
          </w:p>
        </w:tc>
        <w:tc>
          <w:tcPr>
            <w:tcW w:w="2792" w:type="dxa"/>
          </w:tcPr>
          <w:p w14:paraId="5509BA47" w14:textId="77777777" w:rsidR="00EA13F0" w:rsidRPr="00735488" w:rsidRDefault="00EA13F0" w:rsidP="00EA13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713C060A" w14:textId="0B48BA5B" w:rsidR="00EA13F0" w:rsidRPr="00735488" w:rsidRDefault="00EA13F0" w:rsidP="00EA13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0021E564" w14:textId="410AD908" w:rsidR="00DD7173" w:rsidRPr="00735488" w:rsidRDefault="00DD7173" w:rsidP="00EA13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Hay una certificación de la Personería Municipal de Tierralta en la que se afirma que el señor Benítez murió “en asesinato selectivo individual, por motivos ideológicos y políticos, en el marco del conflicto armado interno”.</w:t>
            </w:r>
          </w:p>
          <w:p w14:paraId="5834E5DD" w14:textId="00437754" w:rsidR="00297293" w:rsidRPr="00735488" w:rsidRDefault="00297293" w:rsidP="00EA13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Hay copia del informe de necropsia, donde consta que murió por heridas de arma de fuego.</w:t>
            </w:r>
          </w:p>
          <w:p w14:paraId="40944A2C" w14:textId="26C09C14" w:rsidR="008261D0" w:rsidRPr="00735488" w:rsidRDefault="00EA13F0" w:rsidP="00EA13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7C579B7E" w14:textId="77777777" w:rsidTr="00001CAA">
        <w:trPr>
          <w:jc w:val="center"/>
        </w:trPr>
        <w:tc>
          <w:tcPr>
            <w:tcW w:w="1588" w:type="dxa"/>
          </w:tcPr>
          <w:p w14:paraId="382CA1AC" w14:textId="057945AF"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Libardo Argel González</w:t>
            </w:r>
          </w:p>
        </w:tc>
        <w:tc>
          <w:tcPr>
            <w:tcW w:w="1767" w:type="dxa"/>
          </w:tcPr>
          <w:p w14:paraId="23430D4A" w14:textId="0AA0B0EE"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12 de noviembre de 2000, barrio El Recreo (Tierralta)</w:t>
            </w:r>
          </w:p>
        </w:tc>
        <w:tc>
          <w:tcPr>
            <w:tcW w:w="1717" w:type="dxa"/>
          </w:tcPr>
          <w:p w14:paraId="633D5570" w14:textId="21C20ABF"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Unidad de Fiscalías Locales de Tierralta, 27 de noviembre de 2006.</w:t>
            </w:r>
          </w:p>
        </w:tc>
        <w:tc>
          <w:tcPr>
            <w:tcW w:w="1311" w:type="dxa"/>
          </w:tcPr>
          <w:p w14:paraId="34A85256" w14:textId="2E92DBBF" w:rsidR="008261D0" w:rsidRPr="00735488" w:rsidRDefault="001F4D91"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Paramilitares</w:t>
            </w:r>
          </w:p>
        </w:tc>
        <w:tc>
          <w:tcPr>
            <w:tcW w:w="2792" w:type="dxa"/>
          </w:tcPr>
          <w:p w14:paraId="673896C8" w14:textId="77777777" w:rsidR="008261D0" w:rsidRPr="00735488" w:rsidRDefault="001F4D91"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 xml:space="preserve">Sí se aportó copia de la denuncia penal. </w:t>
            </w:r>
          </w:p>
          <w:p w14:paraId="002EDA54" w14:textId="77777777" w:rsidR="001F4D91" w:rsidRPr="00735488" w:rsidRDefault="001F4D91"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 xml:space="preserve">En la denuncia se señala a paramilitares conocidos en la zona como autores del asesinato. </w:t>
            </w:r>
          </w:p>
          <w:p w14:paraId="4D9BA9E1" w14:textId="0D1AAEE7" w:rsidR="001F4D91" w:rsidRPr="00735488" w:rsidRDefault="001F4D91"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Se afirma en la denuncia que la Policía conocía la presencia de ese grupo armado en la región</w:t>
            </w:r>
            <w:r w:rsidR="00FC1B26">
              <w:rPr>
                <w:rFonts w:asciiTheme="majorHAnsi" w:hAnsiTheme="majorHAnsi"/>
                <w:sz w:val="18"/>
                <w:szCs w:val="18"/>
                <w:lang w:val="es-AR"/>
              </w:rPr>
              <w:t>,</w:t>
            </w:r>
            <w:r w:rsidRPr="00735488">
              <w:rPr>
                <w:rFonts w:asciiTheme="majorHAnsi" w:hAnsiTheme="majorHAnsi"/>
                <w:sz w:val="18"/>
                <w:szCs w:val="18"/>
                <w:lang w:val="es-AR"/>
              </w:rPr>
              <w:t xml:space="preserve"> pero </w:t>
            </w:r>
            <w:r w:rsidRPr="00735488">
              <w:rPr>
                <w:rFonts w:asciiTheme="majorHAnsi" w:hAnsiTheme="majorHAnsi"/>
                <w:sz w:val="18"/>
                <w:szCs w:val="18"/>
                <w:lang w:val="es-AR"/>
              </w:rPr>
              <w:lastRenderedPageBreak/>
              <w:t>no protegió a la población civil; no se dan indicaciones concretas sobre solicitudes de protección presentadas por la víctima.</w:t>
            </w:r>
          </w:p>
          <w:p w14:paraId="43039AD4" w14:textId="0E68B1E1" w:rsidR="001F4D91" w:rsidRPr="00735488" w:rsidRDefault="001F4D91"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015BB392" w14:textId="77777777" w:rsidTr="00001CAA">
        <w:trPr>
          <w:jc w:val="center"/>
        </w:trPr>
        <w:tc>
          <w:tcPr>
            <w:tcW w:w="1588" w:type="dxa"/>
          </w:tcPr>
          <w:p w14:paraId="47F520DE" w14:textId="5DBFE808"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lastRenderedPageBreak/>
              <w:t>Hernando Muñoz Hernández</w:t>
            </w:r>
          </w:p>
        </w:tc>
        <w:tc>
          <w:tcPr>
            <w:tcW w:w="1767" w:type="dxa"/>
          </w:tcPr>
          <w:p w14:paraId="21FAB44D" w14:textId="4D344F0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19 de febrero de 1988, Barrio Centro (Tierralta)</w:t>
            </w:r>
          </w:p>
        </w:tc>
        <w:tc>
          <w:tcPr>
            <w:tcW w:w="1717" w:type="dxa"/>
          </w:tcPr>
          <w:p w14:paraId="1D3124E4" w14:textId="3501C10A"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7 de septiembre de 2006.</w:t>
            </w:r>
          </w:p>
        </w:tc>
        <w:tc>
          <w:tcPr>
            <w:tcW w:w="1311" w:type="dxa"/>
          </w:tcPr>
          <w:p w14:paraId="102A024E" w14:textId="0E91EE76" w:rsidR="008261D0" w:rsidRPr="00735488" w:rsidRDefault="001F4D91"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600C2571" w14:textId="77777777" w:rsidR="001F4D91" w:rsidRPr="00735488" w:rsidRDefault="001F4D91" w:rsidP="001F4D9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4D053851" w14:textId="77777777" w:rsidR="001F4D91" w:rsidRPr="00735488" w:rsidRDefault="001F4D91" w:rsidP="001F4D9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01610078" w14:textId="5C4E5437" w:rsidR="008261D0" w:rsidRPr="00735488" w:rsidRDefault="001F4D91" w:rsidP="001F4D9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37CFE744" w14:textId="77777777" w:rsidTr="00001CAA">
        <w:trPr>
          <w:jc w:val="center"/>
        </w:trPr>
        <w:tc>
          <w:tcPr>
            <w:tcW w:w="1588" w:type="dxa"/>
          </w:tcPr>
          <w:p w14:paraId="36048F74" w14:textId="17732E54"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Juan Alvarez Murillo</w:t>
            </w:r>
          </w:p>
        </w:tc>
        <w:tc>
          <w:tcPr>
            <w:tcW w:w="1767" w:type="dxa"/>
          </w:tcPr>
          <w:p w14:paraId="680028F2" w14:textId="27DED6B4"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29 de septiembre de 1995, quebrada de La Sierpe – corregimiento Batata (Tierralta)</w:t>
            </w:r>
          </w:p>
        </w:tc>
        <w:tc>
          <w:tcPr>
            <w:tcW w:w="1717" w:type="dxa"/>
          </w:tcPr>
          <w:p w14:paraId="64586A63" w14:textId="089C8A84"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5 de mayo de 2006</w:t>
            </w:r>
          </w:p>
        </w:tc>
        <w:tc>
          <w:tcPr>
            <w:tcW w:w="1311" w:type="dxa"/>
          </w:tcPr>
          <w:p w14:paraId="441E4703" w14:textId="7481C652" w:rsidR="008261D0" w:rsidRPr="00735488" w:rsidRDefault="005E36BC"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hay copia de la denuncia</w:t>
            </w:r>
          </w:p>
        </w:tc>
        <w:tc>
          <w:tcPr>
            <w:tcW w:w="2792" w:type="dxa"/>
          </w:tcPr>
          <w:p w14:paraId="3DCCE8A0" w14:textId="77777777" w:rsidR="008261D0" w:rsidRPr="00735488" w:rsidRDefault="005E36BC"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aportó copia de la denuncia penal.</w:t>
            </w:r>
          </w:p>
          <w:p w14:paraId="2EF63EB1" w14:textId="79050F26" w:rsidR="005E36BC" w:rsidRPr="00735488" w:rsidRDefault="005E36BC"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01090428" w14:textId="77777777" w:rsidTr="00001CAA">
        <w:trPr>
          <w:jc w:val="center"/>
        </w:trPr>
        <w:tc>
          <w:tcPr>
            <w:tcW w:w="1588" w:type="dxa"/>
          </w:tcPr>
          <w:p w14:paraId="3DE7E2CF" w14:textId="6B4160DC"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Gustavo Alvarez Murillo</w:t>
            </w:r>
          </w:p>
        </w:tc>
        <w:tc>
          <w:tcPr>
            <w:tcW w:w="1767" w:type="dxa"/>
          </w:tcPr>
          <w:p w14:paraId="03F50781" w14:textId="26767953"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29 de septiembre de 1995, quebrada de La Sierpe – corregimiento Batata (Tierralta)</w:t>
            </w:r>
          </w:p>
        </w:tc>
        <w:tc>
          <w:tcPr>
            <w:tcW w:w="1717" w:type="dxa"/>
          </w:tcPr>
          <w:p w14:paraId="70944C9F" w14:textId="29FD802A"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5 de mayo de 2006</w:t>
            </w:r>
          </w:p>
        </w:tc>
        <w:tc>
          <w:tcPr>
            <w:tcW w:w="1311" w:type="dxa"/>
          </w:tcPr>
          <w:p w14:paraId="35616F72" w14:textId="677E6EF3" w:rsidR="008261D0" w:rsidRPr="00735488" w:rsidRDefault="005E36BC"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 xml:space="preserve">No hay copia de la denuncia </w:t>
            </w:r>
          </w:p>
        </w:tc>
        <w:tc>
          <w:tcPr>
            <w:tcW w:w="2792" w:type="dxa"/>
          </w:tcPr>
          <w:p w14:paraId="27BD2195" w14:textId="77777777" w:rsidR="008261D0" w:rsidRPr="00735488" w:rsidRDefault="005E36BC"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aportó copia de la denuncia penal.</w:t>
            </w:r>
          </w:p>
          <w:p w14:paraId="044C5FEF" w14:textId="1DBE0CA0" w:rsidR="005E36BC" w:rsidRPr="00735488" w:rsidRDefault="005E36BC"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09DE770C" w14:textId="77777777" w:rsidTr="00001CAA">
        <w:trPr>
          <w:jc w:val="center"/>
        </w:trPr>
        <w:tc>
          <w:tcPr>
            <w:tcW w:w="1588" w:type="dxa"/>
          </w:tcPr>
          <w:p w14:paraId="51F12C13" w14:textId="0096E439"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Buenaventura Marmolejo Padilla</w:t>
            </w:r>
          </w:p>
        </w:tc>
        <w:tc>
          <w:tcPr>
            <w:tcW w:w="1767" w:type="dxa"/>
          </w:tcPr>
          <w:p w14:paraId="2C34C1ED" w14:textId="1E9E183A"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28 de febrero de 1982, vereda El Ratón Medio (Tierralta)</w:t>
            </w:r>
          </w:p>
        </w:tc>
        <w:tc>
          <w:tcPr>
            <w:tcW w:w="1717" w:type="dxa"/>
          </w:tcPr>
          <w:p w14:paraId="4E17B647" w14:textId="3FC65D89"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Unidad de Fiscalías Locales de Tierralta, 30 de octubre de 2006.</w:t>
            </w:r>
          </w:p>
        </w:tc>
        <w:tc>
          <w:tcPr>
            <w:tcW w:w="1311" w:type="dxa"/>
          </w:tcPr>
          <w:p w14:paraId="10F1BD22" w14:textId="174A9D1F" w:rsidR="008261D0" w:rsidRPr="00735488" w:rsidRDefault="0040419A"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247A6F00" w14:textId="77777777" w:rsidR="0040419A" w:rsidRPr="00735488" w:rsidRDefault="0040419A" w:rsidP="0040419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08012A72" w14:textId="77777777" w:rsidR="0040419A" w:rsidRPr="00735488" w:rsidRDefault="0040419A" w:rsidP="0040419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7EB892A3" w14:textId="2FC609EB" w:rsidR="008261D0" w:rsidRPr="00735488" w:rsidRDefault="0040419A" w:rsidP="0040419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5B8F66BC" w14:textId="77777777" w:rsidTr="00001CAA">
        <w:trPr>
          <w:jc w:val="center"/>
        </w:trPr>
        <w:tc>
          <w:tcPr>
            <w:tcW w:w="1588" w:type="dxa"/>
          </w:tcPr>
          <w:p w14:paraId="3689B657" w14:textId="2A176A8C"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Juan Guerra Navarro</w:t>
            </w:r>
          </w:p>
        </w:tc>
        <w:tc>
          <w:tcPr>
            <w:tcW w:w="1767" w:type="dxa"/>
          </w:tcPr>
          <w:p w14:paraId="5C24FD2C" w14:textId="252F8D3A"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27 de mayo de 2001, Tierralta</w:t>
            </w:r>
          </w:p>
        </w:tc>
        <w:tc>
          <w:tcPr>
            <w:tcW w:w="1717" w:type="dxa"/>
          </w:tcPr>
          <w:p w14:paraId="4154459D" w14:textId="55F90520"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Hay acta de entrega de restos óseos expedida por la Fiscalía 22 delegada ante los Jueces Promiscuos Municipales de Valencia y Tierralta, 14 de julio de 2003.</w:t>
            </w:r>
          </w:p>
        </w:tc>
        <w:tc>
          <w:tcPr>
            <w:tcW w:w="1311" w:type="dxa"/>
          </w:tcPr>
          <w:p w14:paraId="5D7AC1EE" w14:textId="40E04D79" w:rsidR="008261D0" w:rsidRPr="00735488" w:rsidRDefault="00BC4CB5"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58FF7745" w14:textId="05B4379F" w:rsidR="008261D0" w:rsidRPr="00735488" w:rsidRDefault="00BC4CB5"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Se aportó copia del acta de entrega de restos óseos expedida por la Fiscalía, sin imputación de responsabilidades ni elementos de juicio adicionales.</w:t>
            </w:r>
          </w:p>
        </w:tc>
      </w:tr>
      <w:tr w:rsidR="008261D0" w:rsidRPr="008941C7" w14:paraId="55B7B149" w14:textId="77777777" w:rsidTr="00001CAA">
        <w:trPr>
          <w:jc w:val="center"/>
        </w:trPr>
        <w:tc>
          <w:tcPr>
            <w:tcW w:w="1588" w:type="dxa"/>
          </w:tcPr>
          <w:p w14:paraId="27651DE1" w14:textId="00FFB17B"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Avis Pérez Pérez</w:t>
            </w:r>
          </w:p>
        </w:tc>
        <w:tc>
          <w:tcPr>
            <w:tcW w:w="1767" w:type="dxa"/>
          </w:tcPr>
          <w:p w14:paraId="6D380392" w14:textId="34F64B84"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10 de octubre de 2001, Tierralta</w:t>
            </w:r>
          </w:p>
        </w:tc>
        <w:tc>
          <w:tcPr>
            <w:tcW w:w="1717" w:type="dxa"/>
          </w:tcPr>
          <w:p w14:paraId="7C7BB2B7" w14:textId="00B42ECA"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Hay acta de entrega de restos óseos expedida por la Fiscalía 22 delegada ante los Jueces Promiscuos Municipales de Valencia y Tierralta, 14 de julio de 2003.</w:t>
            </w:r>
          </w:p>
        </w:tc>
        <w:tc>
          <w:tcPr>
            <w:tcW w:w="1311" w:type="dxa"/>
          </w:tcPr>
          <w:p w14:paraId="34349863" w14:textId="6864539E" w:rsidR="008261D0" w:rsidRPr="00735488" w:rsidRDefault="00BC4CB5"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3084121D" w14:textId="133B4382" w:rsidR="008261D0" w:rsidRPr="00735488" w:rsidRDefault="00BC4CB5"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Se aportó copia del acta de entrega de restos óseos expedida por la Fiscalía, sin imputación de responsabilidades ni elementos de juicio adicionales.</w:t>
            </w:r>
          </w:p>
        </w:tc>
      </w:tr>
      <w:tr w:rsidR="008261D0" w:rsidRPr="008941C7" w14:paraId="366ABD3C" w14:textId="77777777" w:rsidTr="00001CAA">
        <w:trPr>
          <w:jc w:val="center"/>
        </w:trPr>
        <w:tc>
          <w:tcPr>
            <w:tcW w:w="1588" w:type="dxa"/>
          </w:tcPr>
          <w:p w14:paraId="031913B1" w14:textId="1FF36184"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Gilberto Dávila Meza</w:t>
            </w:r>
          </w:p>
        </w:tc>
        <w:tc>
          <w:tcPr>
            <w:tcW w:w="1767" w:type="dxa"/>
          </w:tcPr>
          <w:p w14:paraId="74151C6E" w14:textId="615386C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 xml:space="preserve">9 de noviembre de 1988, carretera </w:t>
            </w:r>
            <w:r w:rsidRPr="00735488">
              <w:rPr>
                <w:rFonts w:asciiTheme="majorHAnsi" w:hAnsiTheme="majorHAnsi"/>
                <w:sz w:val="18"/>
                <w:szCs w:val="18"/>
                <w:lang w:val="es-AR"/>
              </w:rPr>
              <w:lastRenderedPageBreak/>
              <w:t>Frasquillo-Crucito (Tierralta)</w:t>
            </w:r>
          </w:p>
        </w:tc>
        <w:tc>
          <w:tcPr>
            <w:tcW w:w="1717" w:type="dxa"/>
          </w:tcPr>
          <w:p w14:paraId="6F234D89" w14:textId="6C0A26E6"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lastRenderedPageBreak/>
              <w:t xml:space="preserve">Denuncia penal ante la Inspección </w:t>
            </w:r>
            <w:r w:rsidRPr="00735488">
              <w:rPr>
                <w:rFonts w:asciiTheme="majorHAnsi" w:hAnsiTheme="majorHAnsi"/>
                <w:sz w:val="18"/>
                <w:szCs w:val="18"/>
                <w:lang w:val="es-AR"/>
              </w:rPr>
              <w:lastRenderedPageBreak/>
              <w:t>Central de Policía de Tierralta, 31 de agosto de 2006.</w:t>
            </w:r>
          </w:p>
        </w:tc>
        <w:tc>
          <w:tcPr>
            <w:tcW w:w="1311" w:type="dxa"/>
          </w:tcPr>
          <w:p w14:paraId="486A2A82" w14:textId="40ADF549" w:rsidR="008261D0" w:rsidRPr="00735488" w:rsidRDefault="00BC4CB5"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lastRenderedPageBreak/>
              <w:t>Desconocidos</w:t>
            </w:r>
          </w:p>
        </w:tc>
        <w:tc>
          <w:tcPr>
            <w:tcW w:w="2792" w:type="dxa"/>
          </w:tcPr>
          <w:p w14:paraId="6CA7D266" w14:textId="77777777" w:rsidR="00BC4CB5" w:rsidRPr="00735488" w:rsidRDefault="00BC4CB5" w:rsidP="00BC4C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7D3F8DEF" w14:textId="77777777" w:rsidR="00BC4CB5" w:rsidRPr="00735488" w:rsidRDefault="00BC4CB5" w:rsidP="00BC4C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lastRenderedPageBreak/>
              <w:t>La denuncia no contiene imputaciones de autoría o responsabilidad al Estado.</w:t>
            </w:r>
          </w:p>
          <w:p w14:paraId="386283E5" w14:textId="0A3505D6" w:rsidR="008261D0" w:rsidRPr="00735488" w:rsidRDefault="00BC4CB5" w:rsidP="00BC4C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22DE7125" w14:textId="77777777" w:rsidTr="00001CAA">
        <w:trPr>
          <w:jc w:val="center"/>
        </w:trPr>
        <w:tc>
          <w:tcPr>
            <w:tcW w:w="1588" w:type="dxa"/>
          </w:tcPr>
          <w:p w14:paraId="37EA86DB" w14:textId="6048754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lastRenderedPageBreak/>
              <w:t>Eder Arteaga Cuadrado</w:t>
            </w:r>
          </w:p>
        </w:tc>
        <w:tc>
          <w:tcPr>
            <w:tcW w:w="1767" w:type="dxa"/>
          </w:tcPr>
          <w:p w14:paraId="3B445427" w14:textId="5FAD1066"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4 de julio de 1999, centro de Tierralta</w:t>
            </w:r>
          </w:p>
        </w:tc>
        <w:tc>
          <w:tcPr>
            <w:tcW w:w="1717" w:type="dxa"/>
          </w:tcPr>
          <w:p w14:paraId="5E58179D" w14:textId="6268DD99"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Unidad de Fiscalías Locales de Tierralta, 6 de diciembre de 2006.</w:t>
            </w:r>
          </w:p>
        </w:tc>
        <w:tc>
          <w:tcPr>
            <w:tcW w:w="1311" w:type="dxa"/>
          </w:tcPr>
          <w:p w14:paraId="575E5B1A" w14:textId="253C5A53" w:rsidR="008261D0" w:rsidRPr="00735488" w:rsidRDefault="00BC4CB5"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Paramilitares AUC</w:t>
            </w:r>
          </w:p>
        </w:tc>
        <w:tc>
          <w:tcPr>
            <w:tcW w:w="2792" w:type="dxa"/>
          </w:tcPr>
          <w:p w14:paraId="6C642099" w14:textId="77777777" w:rsidR="00BC4CB5" w:rsidRPr="00735488" w:rsidRDefault="00BC4CB5" w:rsidP="00BC4C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58438744" w14:textId="77777777" w:rsidR="00BC4CB5" w:rsidRPr="00735488" w:rsidRDefault="00BC4CB5" w:rsidP="00BC4C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748EBC65" w14:textId="31A914F2" w:rsidR="008261D0" w:rsidRPr="00735488" w:rsidRDefault="00BC4CB5" w:rsidP="00BC4C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1B73B427" w14:textId="77777777" w:rsidTr="00001CAA">
        <w:trPr>
          <w:jc w:val="center"/>
        </w:trPr>
        <w:tc>
          <w:tcPr>
            <w:tcW w:w="1588" w:type="dxa"/>
          </w:tcPr>
          <w:p w14:paraId="4AA7550F" w14:textId="653A4F14"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Edinson Burgos Suárez</w:t>
            </w:r>
          </w:p>
        </w:tc>
        <w:tc>
          <w:tcPr>
            <w:tcW w:w="1767" w:type="dxa"/>
          </w:tcPr>
          <w:p w14:paraId="1076F845" w14:textId="11685FEF"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29 de abril de 2002, vereda Lorenzo Abajo (Tierralta)</w:t>
            </w:r>
          </w:p>
        </w:tc>
        <w:tc>
          <w:tcPr>
            <w:tcW w:w="1717" w:type="dxa"/>
          </w:tcPr>
          <w:p w14:paraId="27D087EE" w14:textId="1BD20079"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Inspección Central de Policía de Tierralta, 17 de octubre de 2006.</w:t>
            </w:r>
          </w:p>
        </w:tc>
        <w:tc>
          <w:tcPr>
            <w:tcW w:w="1311" w:type="dxa"/>
          </w:tcPr>
          <w:p w14:paraId="15698592" w14:textId="57959563" w:rsidR="008261D0" w:rsidRPr="00735488" w:rsidRDefault="00073D9F"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Paramilitares AUC</w:t>
            </w:r>
          </w:p>
        </w:tc>
        <w:tc>
          <w:tcPr>
            <w:tcW w:w="2792" w:type="dxa"/>
          </w:tcPr>
          <w:p w14:paraId="2090CB90" w14:textId="77777777" w:rsidR="00073D9F" w:rsidRPr="00735488" w:rsidRDefault="00073D9F" w:rsidP="00073D9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6DDE098F" w14:textId="77777777" w:rsidR="00073D9F" w:rsidRPr="00735488" w:rsidRDefault="00073D9F" w:rsidP="00073D9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05FB7993" w14:textId="7A21A044" w:rsidR="008261D0" w:rsidRPr="00735488" w:rsidRDefault="00073D9F" w:rsidP="00073D9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5AD317C8" w14:textId="77777777" w:rsidTr="00001CAA">
        <w:trPr>
          <w:jc w:val="center"/>
        </w:trPr>
        <w:tc>
          <w:tcPr>
            <w:tcW w:w="1588" w:type="dxa"/>
          </w:tcPr>
          <w:p w14:paraId="40D2F50A" w14:textId="55B6A208"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Martha Osorio Sibaja</w:t>
            </w:r>
          </w:p>
        </w:tc>
        <w:tc>
          <w:tcPr>
            <w:tcW w:w="1767" w:type="dxa"/>
          </w:tcPr>
          <w:p w14:paraId="780F554C" w14:textId="078C706C"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30 de septiembre de 1993, Barrio San Carlos (Tierralta)</w:t>
            </w:r>
          </w:p>
        </w:tc>
        <w:tc>
          <w:tcPr>
            <w:tcW w:w="1717" w:type="dxa"/>
          </w:tcPr>
          <w:p w14:paraId="13FA6080" w14:textId="4D4C212E"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Inspección Central de Policía de Tierralta, 21 de enero de 2008.</w:t>
            </w:r>
          </w:p>
        </w:tc>
        <w:tc>
          <w:tcPr>
            <w:tcW w:w="1311" w:type="dxa"/>
          </w:tcPr>
          <w:p w14:paraId="0DAF683A" w14:textId="76978A94" w:rsidR="008261D0" w:rsidRPr="00735488" w:rsidRDefault="005E36BC"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hay copia de la denuncia</w:t>
            </w:r>
          </w:p>
        </w:tc>
        <w:tc>
          <w:tcPr>
            <w:tcW w:w="2792" w:type="dxa"/>
          </w:tcPr>
          <w:p w14:paraId="077FDBE1" w14:textId="77777777" w:rsidR="008261D0" w:rsidRPr="00735488" w:rsidRDefault="005E36BC"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aportó copia de la denuncia penal.</w:t>
            </w:r>
          </w:p>
          <w:p w14:paraId="0754C9EC" w14:textId="4F22F053" w:rsidR="005E36BC" w:rsidRPr="00735488" w:rsidRDefault="005E36BC"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3DD6772B" w14:textId="77777777" w:rsidTr="00001CAA">
        <w:trPr>
          <w:jc w:val="center"/>
        </w:trPr>
        <w:tc>
          <w:tcPr>
            <w:tcW w:w="1588" w:type="dxa"/>
          </w:tcPr>
          <w:p w14:paraId="6F444492" w14:textId="57309A15"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Luis Camacho Galeano</w:t>
            </w:r>
          </w:p>
        </w:tc>
        <w:tc>
          <w:tcPr>
            <w:tcW w:w="1767" w:type="dxa"/>
          </w:tcPr>
          <w:p w14:paraId="29078AFA" w14:textId="169D555D"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4 de agosto de 1996, Sector Tres Esquinas (Tierralta)</w:t>
            </w:r>
          </w:p>
        </w:tc>
        <w:tc>
          <w:tcPr>
            <w:tcW w:w="1717" w:type="dxa"/>
          </w:tcPr>
          <w:p w14:paraId="31909546" w14:textId="203FAED5"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Unidad de Fiscalías Locales de Tierralta, 2 de noviembre de 2006.</w:t>
            </w:r>
          </w:p>
        </w:tc>
        <w:tc>
          <w:tcPr>
            <w:tcW w:w="1311" w:type="dxa"/>
          </w:tcPr>
          <w:p w14:paraId="77A12D1C" w14:textId="3AD02F67" w:rsidR="008261D0" w:rsidRPr="00735488" w:rsidRDefault="00F83C99"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Paramilitares AUC</w:t>
            </w:r>
          </w:p>
        </w:tc>
        <w:tc>
          <w:tcPr>
            <w:tcW w:w="2792" w:type="dxa"/>
          </w:tcPr>
          <w:p w14:paraId="5FB74FE4" w14:textId="77777777" w:rsidR="00F83C99" w:rsidRPr="00735488" w:rsidRDefault="00F83C99" w:rsidP="00F83C9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1680D6FD" w14:textId="77777777" w:rsidR="00F83C99" w:rsidRPr="00735488" w:rsidRDefault="00F83C99" w:rsidP="00F83C9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12BB7DD1" w14:textId="67C476BC" w:rsidR="008261D0" w:rsidRPr="00735488" w:rsidRDefault="00F83C99" w:rsidP="00F83C9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0DBCBC45" w14:textId="77777777" w:rsidTr="00001CAA">
        <w:trPr>
          <w:jc w:val="center"/>
        </w:trPr>
        <w:tc>
          <w:tcPr>
            <w:tcW w:w="1588" w:type="dxa"/>
          </w:tcPr>
          <w:p w14:paraId="67A687F5" w14:textId="21F1D0D7"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 xml:space="preserve">Edelfín López Carvajal </w:t>
            </w:r>
          </w:p>
        </w:tc>
        <w:tc>
          <w:tcPr>
            <w:tcW w:w="1767" w:type="dxa"/>
          </w:tcPr>
          <w:p w14:paraId="7ABAABF3" w14:textId="6CCA436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14 de enero de 2004, municipio de Tierralta</w:t>
            </w:r>
          </w:p>
        </w:tc>
        <w:tc>
          <w:tcPr>
            <w:tcW w:w="1717" w:type="dxa"/>
          </w:tcPr>
          <w:p w14:paraId="12B2500A" w14:textId="6E718DBD"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Inspección Central de Policía de Tierralta, 30 de octubre de 2006.</w:t>
            </w:r>
          </w:p>
        </w:tc>
        <w:tc>
          <w:tcPr>
            <w:tcW w:w="1311" w:type="dxa"/>
          </w:tcPr>
          <w:p w14:paraId="7DC7E564" w14:textId="21CD82D6" w:rsidR="008261D0" w:rsidRPr="00735488" w:rsidRDefault="00F83C99"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Paramilitares AUC</w:t>
            </w:r>
          </w:p>
        </w:tc>
        <w:tc>
          <w:tcPr>
            <w:tcW w:w="2792" w:type="dxa"/>
          </w:tcPr>
          <w:p w14:paraId="64211432" w14:textId="77777777" w:rsidR="00F83C99" w:rsidRPr="00735488" w:rsidRDefault="00F83C99" w:rsidP="00F83C9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6410B4CD" w14:textId="77777777" w:rsidR="00F83C99" w:rsidRPr="00735488" w:rsidRDefault="00F83C99" w:rsidP="00F83C9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5DB54248" w14:textId="6FF5193A" w:rsidR="008261D0" w:rsidRPr="00735488" w:rsidRDefault="00F83C99" w:rsidP="00F83C9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49D7E48C" w14:textId="77777777" w:rsidTr="00001CAA">
        <w:trPr>
          <w:jc w:val="center"/>
        </w:trPr>
        <w:tc>
          <w:tcPr>
            <w:tcW w:w="1588" w:type="dxa"/>
          </w:tcPr>
          <w:p w14:paraId="1C8F5D10" w14:textId="393B9467"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Pedro Martínez Roqueme</w:t>
            </w:r>
          </w:p>
        </w:tc>
        <w:tc>
          <w:tcPr>
            <w:tcW w:w="1767" w:type="dxa"/>
          </w:tcPr>
          <w:p w14:paraId="42F1F8EB" w14:textId="7E5BA408"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 xml:space="preserve">27 de marzo de 2000, municipio de Tierralta </w:t>
            </w:r>
          </w:p>
        </w:tc>
        <w:tc>
          <w:tcPr>
            <w:tcW w:w="1717" w:type="dxa"/>
          </w:tcPr>
          <w:p w14:paraId="5816C5F4" w14:textId="681530C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Local de Tierralta, 13 de diciembre de 2000.</w:t>
            </w:r>
          </w:p>
        </w:tc>
        <w:tc>
          <w:tcPr>
            <w:tcW w:w="1311" w:type="dxa"/>
          </w:tcPr>
          <w:p w14:paraId="4EC2B49D" w14:textId="2C5D6B3F" w:rsidR="008261D0" w:rsidRPr="00735488" w:rsidRDefault="00AA2A47"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16E822C3" w14:textId="55542B09" w:rsidR="00AA2A47" w:rsidRPr="00735488" w:rsidRDefault="00AA2A47" w:rsidP="00AA2A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 xml:space="preserve">Sí se aportó copia </w:t>
            </w:r>
            <w:r w:rsidR="00D61C87" w:rsidRPr="00735488">
              <w:rPr>
                <w:rFonts w:asciiTheme="majorHAnsi" w:hAnsiTheme="majorHAnsi"/>
                <w:sz w:val="18"/>
                <w:szCs w:val="18"/>
                <w:lang w:val="es-AR"/>
              </w:rPr>
              <w:t xml:space="preserve">incompleta </w:t>
            </w:r>
            <w:r w:rsidRPr="00735488">
              <w:rPr>
                <w:rFonts w:asciiTheme="majorHAnsi" w:hAnsiTheme="majorHAnsi"/>
                <w:sz w:val="18"/>
                <w:szCs w:val="18"/>
                <w:lang w:val="es-AR"/>
              </w:rPr>
              <w:t>de la denuncia penal.</w:t>
            </w:r>
          </w:p>
          <w:p w14:paraId="628A4245" w14:textId="77777777" w:rsidR="00AA2A47" w:rsidRPr="00735488" w:rsidRDefault="00AA2A47" w:rsidP="00AA2A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7CB51447" w14:textId="6D1D2A14" w:rsidR="008261D0" w:rsidRPr="00735488" w:rsidRDefault="00AA2A47" w:rsidP="00AA2A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22D7E5B7" w14:textId="77777777" w:rsidTr="00001CAA">
        <w:trPr>
          <w:jc w:val="center"/>
        </w:trPr>
        <w:tc>
          <w:tcPr>
            <w:tcW w:w="1588" w:type="dxa"/>
          </w:tcPr>
          <w:p w14:paraId="7A67B954" w14:textId="63085047"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Pedro Martínez Agámez</w:t>
            </w:r>
          </w:p>
        </w:tc>
        <w:tc>
          <w:tcPr>
            <w:tcW w:w="1767" w:type="dxa"/>
          </w:tcPr>
          <w:p w14:paraId="783DCFFC" w14:textId="76740659"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27 de marzo de 2000, municipio de Tierralta</w:t>
            </w:r>
          </w:p>
        </w:tc>
        <w:tc>
          <w:tcPr>
            <w:tcW w:w="1717" w:type="dxa"/>
          </w:tcPr>
          <w:p w14:paraId="01B5EC30" w14:textId="67B5F2E2"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Local de Tierralta, 13 de diciembre de 2000.</w:t>
            </w:r>
          </w:p>
        </w:tc>
        <w:tc>
          <w:tcPr>
            <w:tcW w:w="1311" w:type="dxa"/>
          </w:tcPr>
          <w:p w14:paraId="42FAADEC" w14:textId="46F4BB60" w:rsidR="008261D0" w:rsidRPr="00735488" w:rsidRDefault="00AA2A47"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w:t>
            </w:r>
          </w:p>
        </w:tc>
        <w:tc>
          <w:tcPr>
            <w:tcW w:w="2792" w:type="dxa"/>
          </w:tcPr>
          <w:p w14:paraId="35C538E7" w14:textId="7668E341" w:rsidR="00AA2A47" w:rsidRPr="00735488" w:rsidRDefault="00AA2A47" w:rsidP="00AA2A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 xml:space="preserve">Sí se aportó copia </w:t>
            </w:r>
            <w:r w:rsidR="00D61C87" w:rsidRPr="00735488">
              <w:rPr>
                <w:rFonts w:asciiTheme="majorHAnsi" w:hAnsiTheme="majorHAnsi"/>
                <w:sz w:val="18"/>
                <w:szCs w:val="18"/>
                <w:lang w:val="es-AR"/>
              </w:rPr>
              <w:t xml:space="preserve">incompleta </w:t>
            </w:r>
            <w:r w:rsidRPr="00735488">
              <w:rPr>
                <w:rFonts w:asciiTheme="majorHAnsi" w:hAnsiTheme="majorHAnsi"/>
                <w:sz w:val="18"/>
                <w:szCs w:val="18"/>
                <w:lang w:val="es-AR"/>
              </w:rPr>
              <w:t>de la denuncia penal.</w:t>
            </w:r>
          </w:p>
          <w:p w14:paraId="6A24C664" w14:textId="77777777" w:rsidR="00AA2A47" w:rsidRPr="00735488" w:rsidRDefault="00AA2A47" w:rsidP="00AA2A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3B32B1B3" w14:textId="1FDBC751" w:rsidR="008261D0" w:rsidRPr="00735488" w:rsidRDefault="00AA2A47" w:rsidP="00AA2A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441921A7" w14:textId="77777777" w:rsidTr="00001CAA">
        <w:trPr>
          <w:jc w:val="center"/>
        </w:trPr>
        <w:tc>
          <w:tcPr>
            <w:tcW w:w="1588" w:type="dxa"/>
          </w:tcPr>
          <w:p w14:paraId="4F94651C" w14:textId="0A271CF5"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Edinson Navarro Monterroza</w:t>
            </w:r>
          </w:p>
        </w:tc>
        <w:tc>
          <w:tcPr>
            <w:tcW w:w="1767" w:type="dxa"/>
          </w:tcPr>
          <w:p w14:paraId="0AF7D5E4" w14:textId="2403A6C1"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20 de noviembre de 1998, vereda El Gurullo – corregimiento El Aguila (Tierralta)</w:t>
            </w:r>
          </w:p>
        </w:tc>
        <w:tc>
          <w:tcPr>
            <w:tcW w:w="1717" w:type="dxa"/>
          </w:tcPr>
          <w:p w14:paraId="70717EED" w14:textId="5EF42611"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 xml:space="preserve">Denuncia penal ante la Fiscalía 22 delegada ante los Jueces Promiscuos Municipales de Valencia y Tierralta, 7 de </w:t>
            </w:r>
            <w:r w:rsidRPr="00735488">
              <w:rPr>
                <w:rFonts w:asciiTheme="majorHAnsi" w:hAnsiTheme="majorHAnsi"/>
                <w:sz w:val="18"/>
                <w:szCs w:val="18"/>
                <w:lang w:val="es-AR"/>
              </w:rPr>
              <w:lastRenderedPageBreak/>
              <w:t>septiembre de 2006.</w:t>
            </w:r>
          </w:p>
        </w:tc>
        <w:tc>
          <w:tcPr>
            <w:tcW w:w="1311" w:type="dxa"/>
          </w:tcPr>
          <w:p w14:paraId="5E5EB474" w14:textId="001E19D2" w:rsidR="008261D0" w:rsidRPr="00735488" w:rsidRDefault="00D61C87"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lastRenderedPageBreak/>
              <w:t>Desconocidos uniformados</w:t>
            </w:r>
          </w:p>
        </w:tc>
        <w:tc>
          <w:tcPr>
            <w:tcW w:w="2792" w:type="dxa"/>
          </w:tcPr>
          <w:p w14:paraId="1DD13454" w14:textId="00C55B01" w:rsidR="00D61C87" w:rsidRPr="00735488" w:rsidRDefault="00D61C87" w:rsidP="00D61C8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incompleta de la denuncia penal.</w:t>
            </w:r>
          </w:p>
          <w:p w14:paraId="7DD14657" w14:textId="77777777" w:rsidR="00D61C87" w:rsidRPr="00735488" w:rsidRDefault="00D61C87" w:rsidP="00D61C8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4D1F47FA" w14:textId="60847F4D" w:rsidR="008261D0" w:rsidRPr="00735488" w:rsidRDefault="00D61C87" w:rsidP="00D61C8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3A09181B" w14:textId="77777777" w:rsidTr="00001CAA">
        <w:trPr>
          <w:jc w:val="center"/>
        </w:trPr>
        <w:tc>
          <w:tcPr>
            <w:tcW w:w="1588" w:type="dxa"/>
          </w:tcPr>
          <w:p w14:paraId="132CE9B9" w14:textId="536F0861"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Francisco Martínez Negrete</w:t>
            </w:r>
          </w:p>
        </w:tc>
        <w:tc>
          <w:tcPr>
            <w:tcW w:w="1767" w:type="dxa"/>
          </w:tcPr>
          <w:p w14:paraId="3D0F20D2" w14:textId="0CA1EED6"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5 de febrero de 1984, Vereda Alto de Viviano (Tierralta)</w:t>
            </w:r>
          </w:p>
        </w:tc>
        <w:tc>
          <w:tcPr>
            <w:tcW w:w="1717" w:type="dxa"/>
          </w:tcPr>
          <w:p w14:paraId="06D83032" w14:textId="2B61B89D"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27 de julio de 2006.</w:t>
            </w:r>
          </w:p>
        </w:tc>
        <w:tc>
          <w:tcPr>
            <w:tcW w:w="1311" w:type="dxa"/>
          </w:tcPr>
          <w:p w14:paraId="43B8D4A1" w14:textId="56FFA70D" w:rsidR="008261D0" w:rsidRPr="00735488" w:rsidRDefault="00D61C87"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 uniformados, posiblemente guerrilleros</w:t>
            </w:r>
          </w:p>
        </w:tc>
        <w:tc>
          <w:tcPr>
            <w:tcW w:w="2792" w:type="dxa"/>
          </w:tcPr>
          <w:p w14:paraId="47219DF1" w14:textId="77777777" w:rsidR="00D61C87" w:rsidRPr="00735488" w:rsidRDefault="00D61C87" w:rsidP="00D61C8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6FB506C2" w14:textId="77777777" w:rsidR="00D61C87" w:rsidRPr="00735488" w:rsidRDefault="00D61C87" w:rsidP="00D61C8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2EBD94FA" w14:textId="0ED12303" w:rsidR="008261D0" w:rsidRPr="00735488" w:rsidRDefault="00D61C87" w:rsidP="00D61C8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3D06E3DB" w14:textId="77777777" w:rsidTr="00001CAA">
        <w:trPr>
          <w:jc w:val="center"/>
        </w:trPr>
        <w:tc>
          <w:tcPr>
            <w:tcW w:w="1588" w:type="dxa"/>
          </w:tcPr>
          <w:p w14:paraId="09EEA31F" w14:textId="07D27B6E"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Eduardo Pérez Pereira</w:t>
            </w:r>
          </w:p>
        </w:tc>
        <w:tc>
          <w:tcPr>
            <w:tcW w:w="1767" w:type="dxa"/>
          </w:tcPr>
          <w:p w14:paraId="22F4918A" w14:textId="50ED3278"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16 de julio de 1988, Vereda Bonito Viento (Tierralta)</w:t>
            </w:r>
          </w:p>
        </w:tc>
        <w:tc>
          <w:tcPr>
            <w:tcW w:w="1717" w:type="dxa"/>
          </w:tcPr>
          <w:p w14:paraId="1B94DEA6" w14:textId="136792B6" w:rsidR="008261D0" w:rsidRPr="00735488" w:rsidRDefault="008261D0"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22 de junio de 2006.</w:t>
            </w:r>
          </w:p>
        </w:tc>
        <w:tc>
          <w:tcPr>
            <w:tcW w:w="1311" w:type="dxa"/>
          </w:tcPr>
          <w:p w14:paraId="3F9D4154" w14:textId="4CA43C51" w:rsidR="008261D0" w:rsidRPr="00735488" w:rsidRDefault="00F40714"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 posiblemente guerrilleros</w:t>
            </w:r>
          </w:p>
        </w:tc>
        <w:tc>
          <w:tcPr>
            <w:tcW w:w="2792" w:type="dxa"/>
          </w:tcPr>
          <w:p w14:paraId="6601EA42" w14:textId="77777777" w:rsidR="00F40714" w:rsidRPr="00735488" w:rsidRDefault="00F40714" w:rsidP="00F407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7284C475" w14:textId="77777777" w:rsidR="00F40714" w:rsidRPr="00735488" w:rsidRDefault="00F40714" w:rsidP="00F407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392E3729" w14:textId="6A71BE94" w:rsidR="008261D0" w:rsidRPr="00735488" w:rsidRDefault="00F40714" w:rsidP="00F407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r w:rsidR="008261D0" w:rsidRPr="008941C7" w14:paraId="776AFE80" w14:textId="77777777" w:rsidTr="00001CAA">
        <w:trPr>
          <w:jc w:val="center"/>
        </w:trPr>
        <w:tc>
          <w:tcPr>
            <w:tcW w:w="1588" w:type="dxa"/>
          </w:tcPr>
          <w:p w14:paraId="4C6018BB" w14:textId="033603C7" w:rsidR="008261D0" w:rsidRPr="00735488" w:rsidRDefault="008261D0"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Vicente Ovidio Mejía Lara</w:t>
            </w:r>
          </w:p>
        </w:tc>
        <w:tc>
          <w:tcPr>
            <w:tcW w:w="1767" w:type="dxa"/>
          </w:tcPr>
          <w:p w14:paraId="1DA1A569" w14:textId="6D08608C" w:rsidR="008261D0" w:rsidRPr="00735488" w:rsidRDefault="008261D0"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16 de marzo de 1992, Finca La Versalles – Caserío Santana (Tierralta)</w:t>
            </w:r>
          </w:p>
        </w:tc>
        <w:tc>
          <w:tcPr>
            <w:tcW w:w="1717" w:type="dxa"/>
          </w:tcPr>
          <w:p w14:paraId="678B2D6F" w14:textId="1FF36422" w:rsidR="008261D0" w:rsidRPr="00735488" w:rsidRDefault="008261D0"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Denuncia penal ante la Fiscalía 22 delegada ante los Jueces Promiscuos Municipales de Valencia y Tierralta, 7 de septiembre de 2006.</w:t>
            </w:r>
          </w:p>
        </w:tc>
        <w:tc>
          <w:tcPr>
            <w:tcW w:w="1311" w:type="dxa"/>
          </w:tcPr>
          <w:p w14:paraId="43C6753B" w14:textId="3FDE269D" w:rsidR="008261D0" w:rsidRPr="00735488" w:rsidRDefault="00F4071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Desconocidos uniformados, posiblemente paramilitares AUC</w:t>
            </w:r>
          </w:p>
        </w:tc>
        <w:tc>
          <w:tcPr>
            <w:tcW w:w="2792" w:type="dxa"/>
          </w:tcPr>
          <w:p w14:paraId="487C2F8C" w14:textId="77777777" w:rsidR="00F40714" w:rsidRPr="00735488" w:rsidRDefault="00F4071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Sí se aportó copia de la denuncia penal.</w:t>
            </w:r>
          </w:p>
          <w:p w14:paraId="5F38F7E2" w14:textId="0587F7CE" w:rsidR="00F40714" w:rsidRPr="00735488" w:rsidRDefault="00F4071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La denuncia no contiene imputaciones de autoría o responsabilidad al Estado.</w:t>
            </w:r>
          </w:p>
          <w:p w14:paraId="4C3A45E5" w14:textId="3C06A84A" w:rsidR="00F40714" w:rsidRPr="00735488" w:rsidRDefault="00F4071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Hay copia del informe de necropsia donde consta que murió por herida de arma de fuego.</w:t>
            </w:r>
          </w:p>
          <w:p w14:paraId="615AE75E" w14:textId="278A73C4" w:rsidR="008261D0" w:rsidRPr="00735488" w:rsidRDefault="00F4071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735488">
              <w:rPr>
                <w:rFonts w:asciiTheme="majorHAnsi" w:hAnsiTheme="majorHAnsi"/>
                <w:sz w:val="18"/>
                <w:szCs w:val="18"/>
                <w:lang w:val="es-AR"/>
              </w:rPr>
              <w:t>No se aportaron pruebas adicionales.</w:t>
            </w:r>
          </w:p>
        </w:tc>
      </w:tr>
    </w:tbl>
    <w:p w14:paraId="637AE6AC" w14:textId="77777777" w:rsidR="00760A6F" w:rsidRPr="00735488" w:rsidRDefault="00760A6F"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78A45E95" w14:textId="77777777"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35488">
        <w:rPr>
          <w:rFonts w:asciiTheme="majorHAnsi" w:hAnsiTheme="majorHAnsi"/>
          <w:sz w:val="20"/>
          <w:szCs w:val="20"/>
          <w:lang w:val="es-AR"/>
        </w:rPr>
        <w:t xml:space="preserve">En cuanto a la autoría de estos crímenes, el peticionario afirma en términos generales que </w:t>
      </w:r>
      <w:r w:rsidRPr="00735488">
        <w:rPr>
          <w:rFonts w:asciiTheme="majorHAnsi" w:hAnsiTheme="majorHAnsi"/>
          <w:i/>
          <w:iCs/>
          <w:sz w:val="20"/>
          <w:szCs w:val="20"/>
          <w:lang w:val="es-AR"/>
        </w:rPr>
        <w:t>“según los relatos de los hechos formulados por los peticionarios y consignados en sus denuncias y corroborado por sus familiares y los testigos de las violaciones fueron cometidas por los miembros de las Autodefensas AUC o grupo de paramilitares que operaban en la zona con la anuencia y aquiescencia del Estado colombiano”</w:t>
      </w:r>
      <w:r w:rsidRPr="00735488">
        <w:rPr>
          <w:rFonts w:asciiTheme="majorHAnsi" w:hAnsiTheme="majorHAnsi"/>
          <w:sz w:val="20"/>
          <w:szCs w:val="20"/>
          <w:lang w:val="es-AR"/>
        </w:rPr>
        <w:t>.</w:t>
      </w:r>
      <w:r>
        <w:rPr>
          <w:rFonts w:asciiTheme="majorHAnsi" w:hAnsiTheme="majorHAnsi"/>
          <w:sz w:val="20"/>
          <w:szCs w:val="20"/>
          <w:lang w:val="es-AR"/>
        </w:rPr>
        <w:t xml:space="preserve"> Sin embargo, más allá de esta afirmación genérica no se aportan otros fundamentos. </w:t>
      </w:r>
    </w:p>
    <w:p w14:paraId="54CD6E91" w14:textId="77777777"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35488">
        <w:rPr>
          <w:rFonts w:asciiTheme="majorHAnsi" w:hAnsiTheme="majorHAnsi"/>
          <w:sz w:val="20"/>
          <w:szCs w:val="20"/>
          <w:lang w:val="es-AR"/>
        </w:rPr>
        <w:t xml:space="preserve">3. </w:t>
      </w:r>
      <w:r>
        <w:rPr>
          <w:rFonts w:asciiTheme="majorHAnsi" w:hAnsiTheme="majorHAnsi"/>
          <w:sz w:val="20"/>
          <w:szCs w:val="20"/>
          <w:lang w:val="es-AR"/>
        </w:rPr>
        <w:tab/>
      </w:r>
      <w:r w:rsidRPr="00735488">
        <w:rPr>
          <w:rFonts w:asciiTheme="majorHAnsi" w:hAnsiTheme="majorHAnsi"/>
          <w:sz w:val="20"/>
          <w:szCs w:val="20"/>
          <w:lang w:val="es-AR"/>
        </w:rPr>
        <w:t>La parte peticionaria informa que promovió una conciliación extrajudicial con el Ministerio del Interior y de Justicia en diciembre de 2009, ante la Procuraduría 33 Judicial II de Montería (Córdoba), en razón de las muertes recién enunciadas y con el objetivo de obtener un reconocimiento de responsabilidad estatal. Sin embargo, el Ministerio manifestó su voluntad de no conciliar por falta de</w:t>
      </w:r>
      <w:r>
        <w:rPr>
          <w:rFonts w:asciiTheme="majorHAnsi" w:hAnsiTheme="majorHAnsi"/>
          <w:sz w:val="20"/>
          <w:szCs w:val="20"/>
          <w:lang w:val="es-AR"/>
        </w:rPr>
        <w:t xml:space="preserve"> pasiva</w:t>
      </w:r>
      <w:r w:rsidRPr="00735488">
        <w:rPr>
          <w:rFonts w:asciiTheme="majorHAnsi" w:hAnsiTheme="majorHAnsi"/>
          <w:sz w:val="20"/>
          <w:szCs w:val="20"/>
          <w:lang w:val="es-AR"/>
        </w:rPr>
        <w:t xml:space="preserve"> legitimación en la causa </w:t>
      </w:r>
      <w:r>
        <w:rPr>
          <w:rFonts w:asciiTheme="majorHAnsi" w:hAnsiTheme="majorHAnsi"/>
          <w:sz w:val="20"/>
          <w:szCs w:val="20"/>
          <w:lang w:val="es-AR"/>
        </w:rPr>
        <w:t>–</w:t>
      </w:r>
      <w:r w:rsidRPr="00735488">
        <w:rPr>
          <w:rFonts w:asciiTheme="majorHAnsi" w:hAnsiTheme="majorHAnsi"/>
          <w:sz w:val="20"/>
          <w:szCs w:val="20"/>
          <w:lang w:val="es-AR"/>
        </w:rPr>
        <w:t>dado que las muertes habían sido causadas por terceros, no por agentes estatales</w:t>
      </w:r>
      <w:r>
        <w:rPr>
          <w:rFonts w:asciiTheme="majorHAnsi" w:hAnsiTheme="majorHAnsi"/>
          <w:sz w:val="20"/>
          <w:szCs w:val="20"/>
          <w:lang w:val="es-AR"/>
        </w:rPr>
        <w:t>–</w:t>
      </w:r>
      <w:r w:rsidRPr="00735488">
        <w:rPr>
          <w:rFonts w:asciiTheme="majorHAnsi" w:hAnsiTheme="majorHAnsi"/>
          <w:sz w:val="20"/>
          <w:szCs w:val="20"/>
          <w:lang w:val="es-AR"/>
        </w:rPr>
        <w:t xml:space="preserve">, y se suscribió un acta de no conciliación el 14 de diciembre de 2009, de la cual se aporta copia junto con la petición. </w:t>
      </w:r>
    </w:p>
    <w:p w14:paraId="68179501" w14:textId="77777777"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35488">
        <w:rPr>
          <w:rFonts w:asciiTheme="majorHAnsi" w:hAnsiTheme="majorHAnsi"/>
          <w:sz w:val="20"/>
          <w:szCs w:val="20"/>
          <w:lang w:val="es-AR"/>
        </w:rPr>
        <w:t xml:space="preserve">4. </w:t>
      </w:r>
      <w:r>
        <w:rPr>
          <w:rFonts w:asciiTheme="majorHAnsi" w:hAnsiTheme="majorHAnsi"/>
          <w:sz w:val="20"/>
          <w:szCs w:val="20"/>
          <w:lang w:val="es-AR"/>
        </w:rPr>
        <w:tab/>
      </w:r>
      <w:r w:rsidRPr="00735488">
        <w:rPr>
          <w:rFonts w:asciiTheme="majorHAnsi" w:hAnsiTheme="majorHAnsi"/>
          <w:sz w:val="20"/>
          <w:szCs w:val="20"/>
          <w:lang w:val="es-AR"/>
        </w:rPr>
        <w:t>En cuanto a las investigaciones penales, el peticionario afirma que los familiares de las víctimas tuvieron que esperar a que los grupos paramilitares que operaban en la región se desmovilizaran bajo la Ley 975 de 2005 antes de presentar las respectivas denuncias, dado el clima de terror imperante en la zona</w:t>
      </w:r>
      <w:r>
        <w:rPr>
          <w:rFonts w:asciiTheme="majorHAnsi" w:hAnsiTheme="majorHAnsi"/>
          <w:sz w:val="20"/>
          <w:szCs w:val="20"/>
          <w:lang w:val="es-AR"/>
        </w:rPr>
        <w:t>.</w:t>
      </w:r>
      <w:r w:rsidRPr="00735488">
        <w:rPr>
          <w:rFonts w:asciiTheme="majorHAnsi" w:hAnsiTheme="majorHAnsi"/>
          <w:sz w:val="20"/>
          <w:szCs w:val="20"/>
          <w:lang w:val="es-AR"/>
        </w:rPr>
        <w:t xml:space="preserve"> </w:t>
      </w:r>
      <w:r>
        <w:rPr>
          <w:rFonts w:asciiTheme="majorHAnsi" w:hAnsiTheme="majorHAnsi"/>
          <w:sz w:val="20"/>
          <w:szCs w:val="20"/>
          <w:lang w:val="es-AR"/>
        </w:rPr>
        <w:t>Y</w:t>
      </w:r>
      <w:r w:rsidRPr="00735488">
        <w:rPr>
          <w:rFonts w:asciiTheme="majorHAnsi" w:hAnsiTheme="majorHAnsi"/>
          <w:sz w:val="20"/>
          <w:szCs w:val="20"/>
          <w:lang w:val="es-AR"/>
        </w:rPr>
        <w:t xml:space="preserve"> pese a que las denuncias </w:t>
      </w:r>
      <w:r>
        <w:rPr>
          <w:rFonts w:asciiTheme="majorHAnsi" w:hAnsiTheme="majorHAnsi"/>
          <w:sz w:val="20"/>
          <w:szCs w:val="20"/>
          <w:lang w:val="es-AR"/>
        </w:rPr>
        <w:t xml:space="preserve">efectivamente </w:t>
      </w:r>
      <w:r w:rsidRPr="00735488">
        <w:rPr>
          <w:rFonts w:asciiTheme="majorHAnsi" w:hAnsiTheme="majorHAnsi"/>
          <w:sz w:val="20"/>
          <w:szCs w:val="20"/>
          <w:lang w:val="es-AR"/>
        </w:rPr>
        <w:t>se presentaron</w:t>
      </w:r>
      <w:r>
        <w:rPr>
          <w:rFonts w:asciiTheme="majorHAnsi" w:hAnsiTheme="majorHAnsi"/>
          <w:sz w:val="20"/>
          <w:szCs w:val="20"/>
          <w:lang w:val="es-AR"/>
        </w:rPr>
        <w:t xml:space="preserve"> –la gran mayoría de ellas en el 2006–</w:t>
      </w:r>
      <w:r w:rsidRPr="00735488">
        <w:rPr>
          <w:rFonts w:asciiTheme="majorHAnsi" w:hAnsiTheme="majorHAnsi"/>
          <w:sz w:val="20"/>
          <w:szCs w:val="20"/>
          <w:lang w:val="es-AR"/>
        </w:rPr>
        <w:t xml:space="preserve">, el peticionario afirma en términos generales que las mismas no han producido resultados, puesto que no se ha esclarecido quién fue el responsable de cada muerte, ni se ha condenado a persona alguna por los hechos. </w:t>
      </w:r>
      <w:r>
        <w:rPr>
          <w:rFonts w:asciiTheme="majorHAnsi" w:hAnsiTheme="majorHAnsi"/>
          <w:sz w:val="20"/>
          <w:szCs w:val="20"/>
          <w:lang w:val="es-AR"/>
        </w:rPr>
        <w:t xml:space="preserve">El peticionario no aporta información concreta sobre ninguna de estas investigaciones penales. Informa además </w:t>
      </w:r>
      <w:r w:rsidRPr="00735488">
        <w:rPr>
          <w:rFonts w:asciiTheme="majorHAnsi" w:hAnsiTheme="majorHAnsi"/>
          <w:sz w:val="20"/>
          <w:szCs w:val="20"/>
          <w:lang w:val="es-AR"/>
        </w:rPr>
        <w:t>que los familiares de las víctimas fatales se abstuvieron de presentar demandas de reparación directa ante la jurisdicción contencioso-administrativa por el temor generalizado que imperaba en Córdoba hasta la desmovilización de los grupos paramilitares.</w:t>
      </w:r>
    </w:p>
    <w:p w14:paraId="6BBC2984" w14:textId="77777777"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35488">
        <w:rPr>
          <w:rFonts w:asciiTheme="majorHAnsi" w:hAnsiTheme="majorHAnsi"/>
          <w:sz w:val="20"/>
          <w:szCs w:val="20"/>
          <w:lang w:val="es-AR"/>
        </w:rPr>
        <w:t xml:space="preserve">5. </w:t>
      </w:r>
      <w:r>
        <w:rPr>
          <w:rFonts w:asciiTheme="majorHAnsi" w:hAnsiTheme="majorHAnsi"/>
          <w:sz w:val="20"/>
          <w:szCs w:val="20"/>
          <w:lang w:val="es-AR"/>
        </w:rPr>
        <w:tab/>
      </w:r>
      <w:r w:rsidRPr="00735488">
        <w:rPr>
          <w:rFonts w:asciiTheme="majorHAnsi" w:hAnsiTheme="majorHAnsi"/>
          <w:sz w:val="20"/>
          <w:szCs w:val="20"/>
          <w:lang w:val="es-AR"/>
        </w:rPr>
        <w:t xml:space="preserve">El peticionario también </w:t>
      </w:r>
      <w:r>
        <w:rPr>
          <w:rFonts w:asciiTheme="majorHAnsi" w:hAnsiTheme="majorHAnsi"/>
          <w:sz w:val="20"/>
          <w:szCs w:val="20"/>
          <w:lang w:val="es-AR"/>
        </w:rPr>
        <w:t xml:space="preserve">anuncia </w:t>
      </w:r>
      <w:r w:rsidRPr="00735488">
        <w:rPr>
          <w:rFonts w:asciiTheme="majorHAnsi" w:hAnsiTheme="majorHAnsi"/>
          <w:sz w:val="20"/>
          <w:szCs w:val="20"/>
          <w:lang w:val="es-AR"/>
        </w:rPr>
        <w:t>que está dispuesto a aportar copias de artículos y notas de prensa que</w:t>
      </w:r>
      <w:r>
        <w:rPr>
          <w:rFonts w:asciiTheme="majorHAnsi" w:hAnsiTheme="majorHAnsi"/>
          <w:sz w:val="20"/>
          <w:szCs w:val="20"/>
          <w:lang w:val="es-AR"/>
        </w:rPr>
        <w:t>, según dice,</w:t>
      </w:r>
      <w:r w:rsidRPr="00735488">
        <w:rPr>
          <w:rFonts w:asciiTheme="majorHAnsi" w:hAnsiTheme="majorHAnsi"/>
          <w:sz w:val="20"/>
          <w:szCs w:val="20"/>
          <w:lang w:val="es-AR"/>
        </w:rPr>
        <w:t xml:space="preserve"> </w:t>
      </w:r>
      <w:r w:rsidRPr="00735488">
        <w:rPr>
          <w:rFonts w:asciiTheme="majorHAnsi" w:hAnsiTheme="majorHAnsi"/>
          <w:i/>
          <w:iCs/>
          <w:sz w:val="20"/>
          <w:szCs w:val="20"/>
          <w:lang w:val="es-AR"/>
        </w:rPr>
        <w:t>“recogen hechos públicos y notorios relacionados con los casos denunciados por tratarse de zonas de conflicto armado de conocimiento nacional e internacional”</w:t>
      </w:r>
      <w:r w:rsidRPr="00735488">
        <w:rPr>
          <w:rFonts w:asciiTheme="majorHAnsi" w:hAnsiTheme="majorHAnsi"/>
          <w:sz w:val="20"/>
          <w:szCs w:val="20"/>
          <w:lang w:val="es-AR"/>
        </w:rPr>
        <w:t xml:space="preserve">. </w:t>
      </w:r>
      <w:r>
        <w:rPr>
          <w:rFonts w:asciiTheme="majorHAnsi" w:hAnsiTheme="majorHAnsi"/>
          <w:sz w:val="20"/>
          <w:szCs w:val="20"/>
          <w:lang w:val="es-AR"/>
        </w:rPr>
        <w:t>Considera</w:t>
      </w:r>
      <w:r w:rsidRPr="00735488">
        <w:rPr>
          <w:rFonts w:asciiTheme="majorHAnsi" w:hAnsiTheme="majorHAnsi"/>
          <w:sz w:val="20"/>
          <w:szCs w:val="20"/>
          <w:lang w:val="es-AR"/>
        </w:rPr>
        <w:t xml:space="preserve"> que los asesinatos materia </w:t>
      </w:r>
      <w:r w:rsidRPr="00735488">
        <w:rPr>
          <w:rFonts w:asciiTheme="majorHAnsi" w:hAnsiTheme="majorHAnsi"/>
          <w:sz w:val="20"/>
          <w:szCs w:val="20"/>
          <w:lang w:val="es-AR"/>
        </w:rPr>
        <w:lastRenderedPageBreak/>
        <w:t xml:space="preserve">de la petición </w:t>
      </w:r>
      <w:r>
        <w:rPr>
          <w:rFonts w:asciiTheme="majorHAnsi" w:hAnsiTheme="majorHAnsi"/>
          <w:sz w:val="20"/>
          <w:szCs w:val="20"/>
          <w:lang w:val="es-AR"/>
        </w:rPr>
        <w:t>son</w:t>
      </w:r>
      <w:r w:rsidRPr="00735488">
        <w:rPr>
          <w:rFonts w:asciiTheme="majorHAnsi" w:hAnsiTheme="majorHAnsi"/>
          <w:sz w:val="20"/>
          <w:szCs w:val="20"/>
          <w:lang w:val="es-AR"/>
        </w:rPr>
        <w:t xml:space="preserve"> todos a hechos notorios que implican la responsabilidad del Estado por anuencia u omisión, y que no requieren prueba adicional por ser de público conocimiento</w:t>
      </w:r>
      <w:r>
        <w:rPr>
          <w:rFonts w:asciiTheme="majorHAnsi" w:hAnsiTheme="majorHAnsi"/>
          <w:sz w:val="20"/>
          <w:szCs w:val="20"/>
          <w:lang w:val="es-AR"/>
        </w:rPr>
        <w:t>.</w:t>
      </w:r>
    </w:p>
    <w:p w14:paraId="2C91AB35" w14:textId="76D07524"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6.</w:t>
      </w:r>
      <w:r>
        <w:rPr>
          <w:rFonts w:asciiTheme="majorHAnsi" w:hAnsiTheme="majorHAnsi"/>
          <w:sz w:val="20"/>
          <w:szCs w:val="20"/>
          <w:lang w:val="es-AR"/>
        </w:rPr>
        <w:tab/>
      </w:r>
      <w:r w:rsidRPr="00735488">
        <w:rPr>
          <w:rFonts w:asciiTheme="majorHAnsi" w:hAnsiTheme="majorHAnsi"/>
          <w:sz w:val="20"/>
          <w:szCs w:val="20"/>
          <w:lang w:val="es-AR"/>
        </w:rPr>
        <w:t xml:space="preserve">En la misma línea, el peticionario solicita que sean incorporados al expediente diversos informes producidos por algunos relatores y agencias de la ONU sobre el conflicto armado colombiano, así como el fallo adoptado por la Corte Interamericana de Derechos Humanos en el caso de la masacre de Pueblo Bello, y una serie de normas legales y reglamentarias internas. No explica cuál sería la utilidad probatoria de estos elementos dentro </w:t>
      </w:r>
      <w:r>
        <w:rPr>
          <w:rFonts w:asciiTheme="majorHAnsi" w:hAnsiTheme="majorHAnsi"/>
          <w:sz w:val="20"/>
          <w:szCs w:val="20"/>
          <w:lang w:val="es-AR"/>
        </w:rPr>
        <w:t>de su petición</w:t>
      </w:r>
      <w:r w:rsidRPr="00735488">
        <w:rPr>
          <w:rFonts w:asciiTheme="majorHAnsi" w:hAnsiTheme="majorHAnsi"/>
          <w:sz w:val="20"/>
          <w:szCs w:val="20"/>
          <w:lang w:val="es-AR"/>
        </w:rPr>
        <w:t>, limitándose a enunciarlos</w:t>
      </w:r>
      <w:r>
        <w:rPr>
          <w:rFonts w:asciiTheme="majorHAnsi" w:hAnsiTheme="majorHAnsi"/>
          <w:sz w:val="20"/>
          <w:szCs w:val="20"/>
          <w:lang w:val="es-AR"/>
        </w:rPr>
        <w:t xml:space="preserve">. </w:t>
      </w:r>
    </w:p>
    <w:p w14:paraId="6B61ECA3" w14:textId="77777777"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7</w:t>
      </w:r>
      <w:r w:rsidRPr="00735488">
        <w:rPr>
          <w:rFonts w:asciiTheme="majorHAnsi" w:hAnsiTheme="majorHAnsi"/>
          <w:sz w:val="20"/>
          <w:szCs w:val="20"/>
          <w:lang w:val="es-AR"/>
        </w:rPr>
        <w:t xml:space="preserve">. </w:t>
      </w:r>
      <w:r>
        <w:rPr>
          <w:rFonts w:asciiTheme="majorHAnsi" w:hAnsiTheme="majorHAnsi"/>
          <w:sz w:val="20"/>
          <w:szCs w:val="20"/>
          <w:lang w:val="es-AR"/>
        </w:rPr>
        <w:tab/>
      </w:r>
      <w:r w:rsidRPr="00735488">
        <w:rPr>
          <w:rFonts w:asciiTheme="majorHAnsi" w:hAnsiTheme="majorHAnsi"/>
          <w:sz w:val="20"/>
          <w:szCs w:val="20"/>
          <w:lang w:val="es-AR"/>
        </w:rPr>
        <w:t xml:space="preserve">El Estado, en su contestación, afirma que la petición debe ser declarada inadmisible; </w:t>
      </w:r>
      <w:r>
        <w:rPr>
          <w:rFonts w:asciiTheme="majorHAnsi" w:hAnsiTheme="majorHAnsi"/>
          <w:sz w:val="20"/>
          <w:szCs w:val="20"/>
          <w:lang w:val="es-AR"/>
        </w:rPr>
        <w:t xml:space="preserve">y </w:t>
      </w:r>
      <w:r w:rsidRPr="00735488">
        <w:rPr>
          <w:rFonts w:asciiTheme="majorHAnsi" w:hAnsiTheme="majorHAnsi"/>
          <w:sz w:val="20"/>
          <w:szCs w:val="20"/>
          <w:lang w:val="es-AR"/>
        </w:rPr>
        <w:t xml:space="preserve">solicita </w:t>
      </w:r>
      <w:r>
        <w:rPr>
          <w:rFonts w:asciiTheme="majorHAnsi" w:hAnsiTheme="majorHAnsi"/>
          <w:sz w:val="20"/>
          <w:szCs w:val="20"/>
          <w:lang w:val="es-AR"/>
        </w:rPr>
        <w:t>también que</w:t>
      </w:r>
      <w:r w:rsidRPr="00735488">
        <w:rPr>
          <w:rFonts w:asciiTheme="majorHAnsi" w:hAnsiTheme="majorHAnsi"/>
          <w:sz w:val="20"/>
          <w:szCs w:val="20"/>
          <w:lang w:val="es-AR"/>
        </w:rPr>
        <w:t xml:space="preserve"> la petición se desglose en distintos procesos que versen sobre diferentes víctimas, puesto que de lo contrario el Estado considera estar en situación de indefensión.</w:t>
      </w:r>
    </w:p>
    <w:p w14:paraId="26C027FF" w14:textId="551E9845"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8</w:t>
      </w:r>
      <w:r w:rsidRPr="00735488">
        <w:rPr>
          <w:rFonts w:asciiTheme="majorHAnsi" w:hAnsiTheme="majorHAnsi"/>
          <w:sz w:val="20"/>
          <w:szCs w:val="20"/>
          <w:lang w:val="es-AR"/>
        </w:rPr>
        <w:t xml:space="preserve">. </w:t>
      </w:r>
      <w:r>
        <w:rPr>
          <w:rFonts w:asciiTheme="majorHAnsi" w:hAnsiTheme="majorHAnsi"/>
          <w:sz w:val="20"/>
          <w:szCs w:val="20"/>
          <w:lang w:val="es-AR"/>
        </w:rPr>
        <w:tab/>
        <w:t>E</w:t>
      </w:r>
      <w:r w:rsidRPr="00735488">
        <w:rPr>
          <w:rFonts w:asciiTheme="majorHAnsi" w:hAnsiTheme="majorHAnsi"/>
          <w:sz w:val="20"/>
          <w:szCs w:val="20"/>
          <w:lang w:val="es-AR"/>
        </w:rPr>
        <w:t xml:space="preserve">l Estado </w:t>
      </w:r>
      <w:r>
        <w:rPr>
          <w:rFonts w:asciiTheme="majorHAnsi" w:hAnsiTheme="majorHAnsi"/>
          <w:sz w:val="20"/>
          <w:szCs w:val="20"/>
          <w:lang w:val="es-AR"/>
        </w:rPr>
        <w:t>sostiene</w:t>
      </w:r>
      <w:r w:rsidRPr="00735488">
        <w:rPr>
          <w:rFonts w:asciiTheme="majorHAnsi" w:hAnsiTheme="majorHAnsi"/>
          <w:sz w:val="20"/>
          <w:szCs w:val="20"/>
          <w:lang w:val="es-AR"/>
        </w:rPr>
        <w:t xml:space="preserve"> que la petición no aporta elementos probatorios ni sobre la autoría de los asesinatos a manos de los paramilitares de las AUC, ni tampoco sobre una supuesta connivencia o complicidad del Estado que le haría responsable. El Estado </w:t>
      </w:r>
      <w:r>
        <w:rPr>
          <w:rFonts w:asciiTheme="majorHAnsi" w:hAnsiTheme="majorHAnsi"/>
          <w:sz w:val="20"/>
          <w:szCs w:val="20"/>
          <w:lang w:val="es-AR"/>
        </w:rPr>
        <w:t>subraya</w:t>
      </w:r>
      <w:r w:rsidRPr="00735488">
        <w:rPr>
          <w:rFonts w:asciiTheme="majorHAnsi" w:hAnsiTheme="majorHAnsi"/>
          <w:sz w:val="20"/>
          <w:szCs w:val="20"/>
          <w:lang w:val="es-AR"/>
        </w:rPr>
        <w:t xml:space="preserve"> que</w:t>
      </w:r>
      <w:r w:rsidR="00604964">
        <w:rPr>
          <w:rFonts w:asciiTheme="majorHAnsi" w:hAnsiTheme="majorHAnsi"/>
          <w:sz w:val="20"/>
          <w:szCs w:val="20"/>
          <w:lang w:val="es-AR"/>
        </w:rPr>
        <w:t>,</w:t>
      </w:r>
      <w:r w:rsidRPr="00735488">
        <w:rPr>
          <w:rFonts w:asciiTheme="majorHAnsi" w:hAnsiTheme="majorHAnsi"/>
          <w:sz w:val="20"/>
          <w:szCs w:val="20"/>
          <w:lang w:val="es-AR"/>
        </w:rPr>
        <w:t xml:space="preserve"> aunque el peticionario anuncia diversos artículos de prensa que habrían registrado tales sucesos como hechos notorios, en la petición no se allegaron reportajes o noticias de ningún tipo</w:t>
      </w:r>
      <w:r>
        <w:rPr>
          <w:rFonts w:asciiTheme="majorHAnsi" w:hAnsiTheme="majorHAnsi"/>
          <w:sz w:val="20"/>
          <w:szCs w:val="20"/>
          <w:lang w:val="es-AR"/>
        </w:rPr>
        <w:t>.</w:t>
      </w:r>
      <w:r w:rsidRPr="00735488">
        <w:rPr>
          <w:rFonts w:asciiTheme="majorHAnsi" w:hAnsiTheme="majorHAnsi"/>
          <w:sz w:val="20"/>
          <w:szCs w:val="20"/>
          <w:lang w:val="es-AR"/>
        </w:rPr>
        <w:t xml:space="preserve"> </w:t>
      </w:r>
      <w:r>
        <w:rPr>
          <w:rFonts w:asciiTheme="majorHAnsi" w:hAnsiTheme="majorHAnsi"/>
          <w:sz w:val="20"/>
          <w:szCs w:val="20"/>
          <w:lang w:val="es-AR"/>
        </w:rPr>
        <w:t>En este sentido, considera que</w:t>
      </w:r>
      <w:r w:rsidRPr="00735488">
        <w:rPr>
          <w:rFonts w:asciiTheme="majorHAnsi" w:hAnsiTheme="majorHAnsi"/>
          <w:sz w:val="20"/>
          <w:szCs w:val="20"/>
          <w:lang w:val="es-AR"/>
        </w:rPr>
        <w:t xml:space="preserve"> </w:t>
      </w:r>
      <w:r w:rsidRPr="00735488">
        <w:rPr>
          <w:rFonts w:asciiTheme="majorHAnsi" w:hAnsiTheme="majorHAnsi"/>
          <w:i/>
          <w:iCs/>
          <w:sz w:val="20"/>
          <w:szCs w:val="20"/>
          <w:lang w:val="es-AR"/>
        </w:rPr>
        <w:t>“se está ante la ausencia de cualquier evidencia que sustente de manera concreta la supuesta connivencia de agentes estatales frente a los sujetos que presuntamente perpetraron los homicidios enlistados en la denuncia internacional del asunto, siendo esta una cuestión que no puede ser calificada como un ‘hecho notorio’, pues no se trata de una circunstancia de dominio público o conocida por la generalidad”</w:t>
      </w:r>
      <w:r w:rsidRPr="00735488">
        <w:rPr>
          <w:rFonts w:asciiTheme="majorHAnsi" w:hAnsiTheme="majorHAnsi"/>
          <w:sz w:val="20"/>
          <w:szCs w:val="20"/>
          <w:lang w:val="es-AR"/>
        </w:rPr>
        <w:t>. De igual forma, el Estado alega que las afirmaciones contenidas en la petición sobre el terror imperante en la zona que habría impedido una presentación oportuna de las denuncias penales son formuladas de forma abstracta, y no con respecto a hechos específicos.</w:t>
      </w:r>
    </w:p>
    <w:p w14:paraId="34CB2200" w14:textId="6824A99C"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AR"/>
        </w:rPr>
      </w:pPr>
      <w:r>
        <w:rPr>
          <w:rFonts w:asciiTheme="majorHAnsi" w:hAnsiTheme="majorHAnsi"/>
          <w:sz w:val="20"/>
          <w:szCs w:val="20"/>
          <w:lang w:val="es-AR"/>
        </w:rPr>
        <w:t>9</w:t>
      </w:r>
      <w:r w:rsidRPr="00735488">
        <w:rPr>
          <w:rFonts w:asciiTheme="majorHAnsi" w:hAnsiTheme="majorHAnsi"/>
          <w:sz w:val="20"/>
          <w:szCs w:val="20"/>
          <w:lang w:val="es-AR"/>
        </w:rPr>
        <w:t xml:space="preserve">. </w:t>
      </w:r>
      <w:r>
        <w:rPr>
          <w:rFonts w:asciiTheme="majorHAnsi" w:hAnsiTheme="majorHAnsi"/>
          <w:sz w:val="20"/>
          <w:szCs w:val="20"/>
          <w:lang w:val="es-AR"/>
        </w:rPr>
        <w:tab/>
      </w:r>
      <w:r w:rsidRPr="00735488">
        <w:rPr>
          <w:rFonts w:asciiTheme="majorHAnsi" w:hAnsiTheme="majorHAnsi"/>
          <w:sz w:val="20"/>
          <w:szCs w:val="20"/>
          <w:lang w:val="es-AR"/>
        </w:rPr>
        <w:t>En cuanto a la necesidad de desglosar la petición, el Estado afirma que los distintos asesinatos en ella incluidos no guardan entre sí la conexidad mínima necesaria para que estén acumulados en una sola denuncia ante la CIDH; por lo cual su tramitación conjunta vulneraría los principios de seguridad jurídica y equilibrio procesal, en perjuicio del Estado. El Estado considera que</w:t>
      </w:r>
      <w:r w:rsidR="00604964">
        <w:rPr>
          <w:rFonts w:asciiTheme="majorHAnsi" w:hAnsiTheme="majorHAnsi"/>
          <w:sz w:val="20"/>
          <w:szCs w:val="20"/>
          <w:lang w:val="es-AR"/>
        </w:rPr>
        <w:t>,</w:t>
      </w:r>
      <w:r w:rsidRPr="00735488">
        <w:rPr>
          <w:rFonts w:asciiTheme="majorHAnsi" w:hAnsiTheme="majorHAnsi"/>
          <w:sz w:val="20"/>
          <w:szCs w:val="20"/>
          <w:lang w:val="es-AR"/>
        </w:rPr>
        <w:t xml:space="preserve"> aunque los hechos relatados pueden tener algún tipo de relación espacial, no hay ningún otro elemento coincidente entre ellos, ni siquiera en términos temporales o de los presuntos perpetradores; por ello, su trámite conjunto implicaría una afectación de la defensa del Estado colombiano en este procedimiento. También señala que </w:t>
      </w:r>
      <w:r w:rsidRPr="00735488">
        <w:rPr>
          <w:rFonts w:asciiTheme="majorHAnsi" w:hAnsiTheme="majorHAnsi"/>
          <w:i/>
          <w:iCs/>
          <w:sz w:val="20"/>
          <w:szCs w:val="20"/>
          <w:lang w:val="es-AR"/>
        </w:rPr>
        <w:t>“durante el conflicto armado interno que sufrió Colombia en la zona en la que se ubica el municipio de Tierralta hicieron presencia diferentes grupos ilegales, particularmente, la insurgencia y las autodefensas ilegales. Debido a esto, se tiene que las vulneraciones alegadas habrían respondido a la actuación de múltiples actores armados, en fechas muy distintas. Por ello, es imposible definir una conexión en el tiempo y en el esquema o práctica que dio lugar a su comisión, por lo que el tratamiento de cada hecho debe ser independiente”.</w:t>
      </w:r>
    </w:p>
    <w:p w14:paraId="6FE434F6" w14:textId="6A568CAA" w:rsidR="0064255B" w:rsidRPr="00171AF3"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AR"/>
        </w:rPr>
        <w:t>10</w:t>
      </w:r>
      <w:r w:rsidRPr="00735488">
        <w:rPr>
          <w:rFonts w:asciiTheme="majorHAnsi" w:hAnsiTheme="majorHAnsi"/>
          <w:sz w:val="20"/>
          <w:szCs w:val="20"/>
          <w:lang w:val="es-AR"/>
        </w:rPr>
        <w:t xml:space="preserve">. </w:t>
      </w:r>
      <w:r>
        <w:rPr>
          <w:rFonts w:asciiTheme="majorHAnsi" w:hAnsiTheme="majorHAnsi"/>
          <w:sz w:val="20"/>
          <w:szCs w:val="20"/>
          <w:lang w:val="es-AR"/>
        </w:rPr>
        <w:tab/>
      </w:r>
      <w:r w:rsidRPr="00735488">
        <w:rPr>
          <w:rFonts w:asciiTheme="majorHAnsi" w:hAnsiTheme="majorHAnsi"/>
          <w:sz w:val="20"/>
          <w:szCs w:val="20"/>
          <w:lang w:val="es-AR"/>
        </w:rPr>
        <w:t xml:space="preserve">Por otra parte, el Estado alega que la petición no ha sido presentada dentro de un plazo razonable a partir de la fecha de ocurrencia de cada asesinato; a este respecto hace la salvedad de que la petición contiene hechos inconexos, con respecto a los cuales el Estado ha realizado actuaciones judiciales y administrativas independientes. El Estado resalta que </w:t>
      </w:r>
      <w:r>
        <w:rPr>
          <w:rFonts w:asciiTheme="majorHAnsi" w:hAnsiTheme="majorHAnsi"/>
          <w:sz w:val="20"/>
          <w:szCs w:val="20"/>
          <w:lang w:val="es-AR"/>
        </w:rPr>
        <w:t>en los casos denunciados en la petici</w:t>
      </w:r>
      <w:r>
        <w:rPr>
          <w:rFonts w:asciiTheme="majorHAnsi" w:hAnsiTheme="majorHAnsi"/>
          <w:sz w:val="20"/>
          <w:szCs w:val="20"/>
          <w:lang w:val="es-ES"/>
        </w:rPr>
        <w:t xml:space="preserve">ón transcurrieron </w:t>
      </w:r>
      <w:r w:rsidRPr="00735488">
        <w:rPr>
          <w:rFonts w:asciiTheme="majorHAnsi" w:hAnsiTheme="majorHAnsi"/>
          <w:sz w:val="20"/>
          <w:szCs w:val="20"/>
          <w:lang w:val="es-AR"/>
        </w:rPr>
        <w:t>de 6 a 29</w:t>
      </w:r>
      <w:r>
        <w:rPr>
          <w:rFonts w:asciiTheme="majorHAnsi" w:hAnsiTheme="majorHAnsi"/>
          <w:sz w:val="20"/>
          <w:szCs w:val="20"/>
          <w:lang w:val="es-AR"/>
        </w:rPr>
        <w:t xml:space="preserve"> años</w:t>
      </w:r>
      <w:r w:rsidRPr="00735488">
        <w:rPr>
          <w:rFonts w:asciiTheme="majorHAnsi" w:hAnsiTheme="majorHAnsi"/>
          <w:sz w:val="20"/>
          <w:szCs w:val="20"/>
          <w:lang w:val="es-AR"/>
        </w:rPr>
        <w:t xml:space="preserve"> entre el crimen y la presentación de las denuncias respectivas, tanto ante la justicia penal como ante el Sistema Interamericano</w:t>
      </w:r>
      <w:r>
        <w:rPr>
          <w:rFonts w:asciiTheme="majorHAnsi" w:hAnsiTheme="majorHAnsi"/>
          <w:sz w:val="20"/>
          <w:szCs w:val="20"/>
          <w:lang w:val="es-AR"/>
        </w:rPr>
        <w:t>.</w:t>
      </w:r>
      <w:r w:rsidRPr="00735488">
        <w:rPr>
          <w:rFonts w:asciiTheme="majorHAnsi" w:hAnsiTheme="majorHAnsi"/>
          <w:sz w:val="20"/>
          <w:szCs w:val="20"/>
          <w:lang w:val="es-AR"/>
        </w:rPr>
        <w:t xml:space="preserve"> </w:t>
      </w:r>
      <w:r>
        <w:rPr>
          <w:rFonts w:asciiTheme="majorHAnsi" w:hAnsiTheme="majorHAnsi"/>
          <w:sz w:val="20"/>
          <w:szCs w:val="20"/>
          <w:lang w:val="es-AR"/>
        </w:rPr>
        <w:t>Y</w:t>
      </w:r>
      <w:r w:rsidRPr="00735488">
        <w:rPr>
          <w:rFonts w:asciiTheme="majorHAnsi" w:hAnsiTheme="majorHAnsi"/>
          <w:sz w:val="20"/>
          <w:szCs w:val="20"/>
          <w:lang w:val="es-AR"/>
        </w:rPr>
        <w:t xml:space="preserve"> alega que no es admisible el argumento de la parte peticionaria sobre la existencia de un temor generalizado en la zona que habría justificado la no interposición de denuncias penales, puesto que dicho argumento no está sustentado en evidencias que acrediten dicha situación con respecto a cada caso concreto, y tampoco justifica</w:t>
      </w:r>
      <w:r>
        <w:rPr>
          <w:rFonts w:asciiTheme="majorHAnsi" w:hAnsiTheme="majorHAnsi"/>
          <w:sz w:val="20"/>
          <w:szCs w:val="20"/>
          <w:lang w:val="es-AR"/>
        </w:rPr>
        <w:t>ría</w:t>
      </w:r>
      <w:r w:rsidRPr="00735488">
        <w:rPr>
          <w:rFonts w:asciiTheme="majorHAnsi" w:hAnsiTheme="majorHAnsi"/>
          <w:sz w:val="20"/>
          <w:szCs w:val="20"/>
          <w:lang w:val="es-AR"/>
        </w:rPr>
        <w:t xml:space="preserve"> la irrazonabilidad del plazo de presentación de la petición </w:t>
      </w:r>
      <w:r w:rsidR="00AE6966">
        <w:rPr>
          <w:rFonts w:asciiTheme="majorHAnsi" w:hAnsiTheme="majorHAnsi"/>
          <w:sz w:val="20"/>
          <w:szCs w:val="20"/>
          <w:lang w:val="es-AR"/>
        </w:rPr>
        <w:t>a</w:t>
      </w:r>
      <w:r w:rsidRPr="00735488">
        <w:rPr>
          <w:rFonts w:asciiTheme="majorHAnsi" w:hAnsiTheme="majorHAnsi"/>
          <w:sz w:val="20"/>
          <w:szCs w:val="20"/>
          <w:lang w:val="es-AR"/>
        </w:rPr>
        <w:t xml:space="preserve"> la CIDH.</w:t>
      </w:r>
      <w:r w:rsidRPr="00735488">
        <w:rPr>
          <w:rFonts w:asciiTheme="majorHAnsi" w:hAnsiTheme="majorHAnsi"/>
          <w:sz w:val="20"/>
          <w:szCs w:val="20"/>
          <w:lang w:val="es-ES"/>
        </w:rPr>
        <w:t xml:space="preserve"> </w:t>
      </w:r>
    </w:p>
    <w:p w14:paraId="20D0AED7" w14:textId="77777777" w:rsidR="0064255B" w:rsidRDefault="0064255B" w:rsidP="0064255B">
      <w:pPr>
        <w:pStyle w:val="ListParagraph"/>
        <w:spacing w:before="240" w:after="240"/>
        <w:jc w:val="both"/>
        <w:rPr>
          <w:rFonts w:asciiTheme="majorHAnsi" w:hAnsiTheme="majorHAnsi"/>
          <w:b/>
          <w:bCs/>
          <w:sz w:val="20"/>
          <w:szCs w:val="20"/>
          <w:lang w:val="es-ES"/>
        </w:rPr>
      </w:pPr>
      <w:r>
        <w:rPr>
          <w:rFonts w:asciiTheme="majorHAnsi" w:hAnsiTheme="majorHAnsi"/>
          <w:b/>
          <w:bCs/>
          <w:sz w:val="20"/>
          <w:szCs w:val="20"/>
          <w:lang w:val="es-ES"/>
        </w:rPr>
        <w:t>VI. ANÁLISIS DE AGOTAMIENTO DE LOS RECURSOS INTERNOS Y PLAZO DE PRESENTACIÓN</w:t>
      </w:r>
    </w:p>
    <w:p w14:paraId="00D0301F" w14:textId="632C550A" w:rsidR="0064255B" w:rsidRDefault="0064255B" w:rsidP="0064255B">
      <w:pPr>
        <w:spacing w:before="240" w:after="240"/>
        <w:ind w:firstLine="720"/>
        <w:jc w:val="both"/>
        <w:rPr>
          <w:rFonts w:asciiTheme="majorHAnsi" w:hAnsiTheme="majorHAnsi"/>
          <w:sz w:val="20"/>
          <w:szCs w:val="20"/>
          <w:lang w:val="es-ES"/>
        </w:rPr>
      </w:pPr>
      <w:r>
        <w:rPr>
          <w:rFonts w:asciiTheme="majorHAnsi" w:hAnsiTheme="majorHAnsi"/>
          <w:sz w:val="20"/>
          <w:szCs w:val="20"/>
          <w:lang w:val="es-ES"/>
        </w:rPr>
        <w:t xml:space="preserve">11. </w:t>
      </w:r>
      <w:r w:rsidR="00675872">
        <w:rPr>
          <w:rFonts w:asciiTheme="majorHAnsi" w:hAnsiTheme="majorHAnsi"/>
          <w:sz w:val="20"/>
          <w:szCs w:val="20"/>
          <w:lang w:val="es-ES"/>
        </w:rPr>
        <w:tab/>
        <w:t>L</w:t>
      </w:r>
      <w:r w:rsidRPr="00753616">
        <w:rPr>
          <w:rFonts w:asciiTheme="majorHAnsi" w:hAnsiTheme="majorHAnsi"/>
          <w:sz w:val="20"/>
          <w:szCs w:val="20"/>
          <w:lang w:val="es-ES"/>
        </w:rPr>
        <w:t xml:space="preserve">a Comisión Interamericana </w:t>
      </w:r>
      <w:r w:rsidR="00675872">
        <w:rPr>
          <w:rFonts w:asciiTheme="majorHAnsi" w:hAnsiTheme="majorHAnsi"/>
          <w:sz w:val="20"/>
          <w:szCs w:val="20"/>
          <w:lang w:val="es-ES"/>
        </w:rPr>
        <w:t>ha establecido</w:t>
      </w:r>
      <w:r w:rsidRPr="00753616">
        <w:rPr>
          <w:rFonts w:asciiTheme="majorHAnsi" w:hAnsiTheme="majorHAnsi"/>
          <w:sz w:val="20"/>
          <w:szCs w:val="20"/>
          <w:lang w:val="es-ES"/>
        </w:rPr>
        <w:t xml:space="preserve"> que en los casos en que se alegan violaciones del derecho a la vida, el recurso idóneo que se debe agotar a nivel doméstico es la vía penal, mediante la realización oficiosa y diligente de investigaciones que determinen los responsables de la violación y les sometan a </w:t>
      </w:r>
      <w:r w:rsidRPr="00753616">
        <w:rPr>
          <w:rFonts w:asciiTheme="majorHAnsi" w:hAnsiTheme="majorHAnsi"/>
          <w:sz w:val="20"/>
          <w:szCs w:val="20"/>
          <w:lang w:val="es-ES"/>
        </w:rPr>
        <w:lastRenderedPageBreak/>
        <w:t>juzgamiento y sanción de conformidad con la Convención Americana</w:t>
      </w:r>
      <w:r w:rsidRPr="00753616">
        <w:rPr>
          <w:rStyle w:val="FootnoteReference"/>
          <w:rFonts w:asciiTheme="majorHAnsi" w:hAnsiTheme="majorHAnsi"/>
          <w:sz w:val="20"/>
          <w:szCs w:val="20"/>
          <w:lang w:val="es-ES"/>
        </w:rPr>
        <w:footnoteReference w:id="6"/>
      </w:r>
      <w:r w:rsidR="00675872">
        <w:rPr>
          <w:rFonts w:asciiTheme="majorHAnsi" w:hAnsiTheme="majorHAnsi"/>
          <w:sz w:val="20"/>
          <w:szCs w:val="20"/>
          <w:lang w:val="es-ES"/>
        </w:rPr>
        <w:t>.</w:t>
      </w:r>
      <w:r w:rsidRPr="00753616">
        <w:rPr>
          <w:rFonts w:asciiTheme="majorHAnsi" w:hAnsiTheme="majorHAnsi"/>
          <w:sz w:val="20"/>
          <w:szCs w:val="20"/>
          <w:lang w:val="es-ES"/>
        </w:rPr>
        <w:t xml:space="preserve"> </w:t>
      </w:r>
      <w:r w:rsidR="00675872">
        <w:rPr>
          <w:rFonts w:asciiTheme="majorHAnsi" w:hAnsiTheme="majorHAnsi"/>
          <w:sz w:val="20"/>
          <w:szCs w:val="20"/>
          <w:lang w:val="es-ES"/>
        </w:rPr>
        <w:t>E</w:t>
      </w:r>
      <w:r w:rsidRPr="00753616">
        <w:rPr>
          <w:rFonts w:asciiTheme="majorHAnsi" w:hAnsiTheme="majorHAnsi"/>
          <w:sz w:val="20"/>
          <w:szCs w:val="20"/>
          <w:lang w:val="es-US"/>
        </w:rPr>
        <w:t xml:space="preserve">sta carga debe ser asumida por el Estado como un deber jurídico propio, y no como una gestión de intereses de particulares o que dependa de la iniciativa de éstos </w:t>
      </w:r>
      <w:r>
        <w:rPr>
          <w:rFonts w:asciiTheme="majorHAnsi" w:hAnsiTheme="majorHAnsi"/>
          <w:sz w:val="20"/>
          <w:szCs w:val="20"/>
          <w:lang w:val="es-US"/>
        </w:rPr>
        <w:t>ni</w:t>
      </w:r>
      <w:r w:rsidRPr="00753616">
        <w:rPr>
          <w:rFonts w:asciiTheme="majorHAnsi" w:hAnsiTheme="majorHAnsi"/>
          <w:sz w:val="20"/>
          <w:szCs w:val="20"/>
          <w:lang w:val="es-US"/>
        </w:rPr>
        <w:t xml:space="preserve"> de la aportación de pruebas por parte de los mismos</w:t>
      </w:r>
      <w:r w:rsidRPr="00753616">
        <w:rPr>
          <w:rStyle w:val="FootnoteReference"/>
          <w:rFonts w:asciiTheme="majorHAnsi" w:hAnsiTheme="majorHAnsi"/>
          <w:sz w:val="20"/>
          <w:szCs w:val="20"/>
          <w:lang w:val="es-US"/>
        </w:rPr>
        <w:footnoteReference w:id="7"/>
      </w:r>
      <w:r w:rsidRPr="00753616">
        <w:rPr>
          <w:rFonts w:asciiTheme="majorHAnsi" w:hAnsiTheme="majorHAnsi"/>
          <w:sz w:val="20"/>
          <w:szCs w:val="20"/>
          <w:lang w:val="es-US"/>
        </w:rPr>
        <w:t>.</w:t>
      </w:r>
      <w:r w:rsidRPr="00753616">
        <w:rPr>
          <w:rStyle w:val="FootnoteReference"/>
          <w:rFonts w:asciiTheme="majorHAnsi" w:hAnsiTheme="majorHAnsi"/>
          <w:sz w:val="20"/>
          <w:szCs w:val="20"/>
          <w:lang w:val="es-CO"/>
        </w:rPr>
        <w:t xml:space="preserve"> </w:t>
      </w:r>
    </w:p>
    <w:p w14:paraId="4DD2C9B6" w14:textId="20FDF280" w:rsidR="0064255B" w:rsidRDefault="0064255B" w:rsidP="0064255B">
      <w:pPr>
        <w:spacing w:before="240" w:after="240"/>
        <w:ind w:firstLine="720"/>
        <w:jc w:val="both"/>
        <w:rPr>
          <w:rFonts w:asciiTheme="majorHAnsi" w:hAnsiTheme="majorHAnsi"/>
          <w:sz w:val="20"/>
          <w:szCs w:val="20"/>
          <w:lang w:val="es-ES"/>
        </w:rPr>
      </w:pPr>
      <w:r>
        <w:rPr>
          <w:rFonts w:asciiTheme="majorHAnsi" w:hAnsiTheme="majorHAnsi"/>
          <w:sz w:val="20"/>
          <w:szCs w:val="20"/>
          <w:lang w:val="es-ES"/>
        </w:rPr>
        <w:t xml:space="preserve">12. </w:t>
      </w:r>
      <w:r w:rsidR="00675872">
        <w:rPr>
          <w:rFonts w:asciiTheme="majorHAnsi" w:hAnsiTheme="majorHAnsi"/>
          <w:sz w:val="20"/>
          <w:szCs w:val="20"/>
          <w:lang w:val="es-ES"/>
        </w:rPr>
        <w:tab/>
        <w:t>En este sentido, e</w:t>
      </w:r>
      <w:r>
        <w:rPr>
          <w:rFonts w:asciiTheme="majorHAnsi" w:hAnsiTheme="majorHAnsi"/>
          <w:sz w:val="20"/>
          <w:szCs w:val="20"/>
          <w:lang w:val="es-ES"/>
        </w:rPr>
        <w:t>l peticionario</w:t>
      </w:r>
      <w:r w:rsidR="00675872">
        <w:rPr>
          <w:rFonts w:asciiTheme="majorHAnsi" w:hAnsiTheme="majorHAnsi"/>
          <w:sz w:val="20"/>
          <w:szCs w:val="20"/>
          <w:lang w:val="es-ES"/>
        </w:rPr>
        <w:t xml:space="preserve"> </w:t>
      </w:r>
      <w:r>
        <w:rPr>
          <w:rFonts w:asciiTheme="majorHAnsi" w:hAnsiTheme="majorHAnsi"/>
          <w:sz w:val="20"/>
          <w:szCs w:val="20"/>
          <w:lang w:val="es-ES"/>
        </w:rPr>
        <w:t xml:space="preserve">afirma que para cada uno de esos casos se interpuso la correspondiente denuncia penal, y se </w:t>
      </w:r>
      <w:r w:rsidR="00675872">
        <w:rPr>
          <w:rFonts w:asciiTheme="majorHAnsi" w:hAnsiTheme="majorHAnsi"/>
          <w:sz w:val="20"/>
          <w:szCs w:val="20"/>
          <w:lang w:val="es-ES"/>
        </w:rPr>
        <w:t>inició</w:t>
      </w:r>
      <w:r>
        <w:rPr>
          <w:rFonts w:asciiTheme="majorHAnsi" w:hAnsiTheme="majorHAnsi"/>
          <w:sz w:val="20"/>
          <w:szCs w:val="20"/>
          <w:lang w:val="es-ES"/>
        </w:rPr>
        <w:t xml:space="preserve"> a la investigación respectiva, sin que hasta la fecha de presentación de la petición hayan tenido avances o desarrollos significativos</w:t>
      </w:r>
      <w:r w:rsidR="00402ECD">
        <w:rPr>
          <w:rFonts w:asciiTheme="majorHAnsi" w:hAnsiTheme="majorHAnsi"/>
          <w:sz w:val="20"/>
          <w:szCs w:val="20"/>
          <w:lang w:val="es-ES"/>
        </w:rPr>
        <w:t xml:space="preserve">. </w:t>
      </w:r>
      <w:r w:rsidR="00675872">
        <w:rPr>
          <w:rFonts w:asciiTheme="majorHAnsi" w:hAnsiTheme="majorHAnsi"/>
          <w:sz w:val="20"/>
          <w:szCs w:val="20"/>
          <w:lang w:val="es-ES"/>
        </w:rPr>
        <w:t>El Estado, por su parte, no cuestiona el agotamiento de los recursos internos, ni</w:t>
      </w:r>
      <w:r>
        <w:rPr>
          <w:rFonts w:asciiTheme="majorHAnsi" w:hAnsiTheme="majorHAnsi"/>
          <w:sz w:val="20"/>
          <w:szCs w:val="20"/>
          <w:lang w:val="es-ES"/>
        </w:rPr>
        <w:t xml:space="preserve"> presenta información sobre el estado de esas 38 investigaciones o procesos penal</w:t>
      </w:r>
      <w:r w:rsidR="00675872">
        <w:rPr>
          <w:rFonts w:asciiTheme="majorHAnsi" w:hAnsiTheme="majorHAnsi"/>
          <w:sz w:val="20"/>
          <w:szCs w:val="20"/>
          <w:lang w:val="es-ES"/>
        </w:rPr>
        <w:t>es</w:t>
      </w:r>
      <w:r>
        <w:rPr>
          <w:rFonts w:asciiTheme="majorHAnsi" w:hAnsiTheme="majorHAnsi"/>
          <w:sz w:val="20"/>
          <w:szCs w:val="20"/>
          <w:lang w:val="es-ES"/>
        </w:rPr>
        <w:t xml:space="preserve">. Por lo tanto, la Comisión considera </w:t>
      </w:r>
      <w:r w:rsidR="00C51525">
        <w:rPr>
          <w:rFonts w:asciiTheme="majorHAnsi" w:hAnsiTheme="majorHAnsi"/>
          <w:sz w:val="20"/>
          <w:szCs w:val="20"/>
          <w:lang w:val="es-ES"/>
        </w:rPr>
        <w:t>que</w:t>
      </w:r>
      <w:r>
        <w:rPr>
          <w:rFonts w:asciiTheme="majorHAnsi" w:hAnsiTheme="majorHAnsi"/>
          <w:sz w:val="20"/>
          <w:szCs w:val="20"/>
          <w:lang w:val="es-ES"/>
        </w:rPr>
        <w:t xml:space="preserve"> pa</w:t>
      </w:r>
      <w:r w:rsidR="00C51525">
        <w:rPr>
          <w:rFonts w:asciiTheme="majorHAnsi" w:hAnsiTheme="majorHAnsi"/>
          <w:sz w:val="20"/>
          <w:szCs w:val="20"/>
          <w:lang w:val="es-ES"/>
        </w:rPr>
        <w:t>ra cada uno de estos asesinatos</w:t>
      </w:r>
      <w:r>
        <w:rPr>
          <w:rFonts w:asciiTheme="majorHAnsi" w:hAnsiTheme="majorHAnsi"/>
          <w:sz w:val="20"/>
          <w:szCs w:val="20"/>
          <w:lang w:val="es-ES"/>
        </w:rPr>
        <w:t xml:space="preserve"> fueron interpuestos los recursos internos idóneos; los cuales a la fecha no se ha informado que se hayan agotado o que hayan avanzado en alguna medida. Por tal motivo, habiendo transcurrido en la mayor parte de los casos cerca de </w:t>
      </w:r>
      <w:r w:rsidR="00675872">
        <w:rPr>
          <w:rFonts w:asciiTheme="majorHAnsi" w:hAnsiTheme="majorHAnsi"/>
          <w:sz w:val="20"/>
          <w:szCs w:val="20"/>
          <w:lang w:val="es-ES"/>
        </w:rPr>
        <w:t>catorce</w:t>
      </w:r>
      <w:r>
        <w:rPr>
          <w:rFonts w:asciiTheme="majorHAnsi" w:hAnsiTheme="majorHAnsi"/>
          <w:sz w:val="20"/>
          <w:szCs w:val="20"/>
          <w:lang w:val="es-ES"/>
        </w:rPr>
        <w:t xml:space="preserve"> años sin reportar desarrollos significativos en la correspondiente investigación penal, y sin que se haya determinado a alguno de los responsables </w:t>
      </w:r>
      <w:r w:rsidR="00402ECD">
        <w:rPr>
          <w:rFonts w:asciiTheme="majorHAnsi" w:hAnsiTheme="majorHAnsi"/>
          <w:sz w:val="20"/>
          <w:szCs w:val="20"/>
          <w:lang w:val="es-ES"/>
        </w:rPr>
        <w:t>de esas</w:t>
      </w:r>
      <w:r>
        <w:rPr>
          <w:rFonts w:asciiTheme="majorHAnsi" w:hAnsiTheme="majorHAnsi"/>
          <w:sz w:val="20"/>
          <w:szCs w:val="20"/>
          <w:lang w:val="es-ES"/>
        </w:rPr>
        <w:t xml:space="preserve"> 38 muertes violentas, </w:t>
      </w:r>
      <w:r w:rsidR="00675872">
        <w:rPr>
          <w:rFonts w:asciiTheme="majorHAnsi" w:hAnsiTheme="majorHAnsi"/>
          <w:sz w:val="20"/>
          <w:szCs w:val="20"/>
          <w:lang w:val="es-ES"/>
        </w:rPr>
        <w:t>la Comisión considera aplicable</w:t>
      </w:r>
      <w:r>
        <w:rPr>
          <w:rFonts w:asciiTheme="majorHAnsi" w:hAnsiTheme="majorHAnsi"/>
          <w:sz w:val="20"/>
          <w:szCs w:val="20"/>
          <w:lang w:val="es-ES"/>
        </w:rPr>
        <w:t xml:space="preserve"> la excepción de retardo injustificado en la de</w:t>
      </w:r>
      <w:r w:rsidR="00402ECD">
        <w:rPr>
          <w:rFonts w:asciiTheme="majorHAnsi" w:hAnsiTheme="majorHAnsi"/>
          <w:sz w:val="20"/>
          <w:szCs w:val="20"/>
          <w:lang w:val="es-ES"/>
        </w:rPr>
        <w:t>cisión de los recursos internos prevista en el artículo 46.2.</w:t>
      </w:r>
      <w:r>
        <w:rPr>
          <w:rFonts w:asciiTheme="majorHAnsi" w:hAnsiTheme="majorHAnsi"/>
          <w:sz w:val="20"/>
          <w:szCs w:val="20"/>
          <w:lang w:val="es-ES"/>
        </w:rPr>
        <w:t xml:space="preserve">c) de la Convención Americana. </w:t>
      </w:r>
    </w:p>
    <w:p w14:paraId="2A912AA7" w14:textId="2D7ECCC8" w:rsidR="0064255B" w:rsidRPr="008A1F80" w:rsidRDefault="0064255B" w:rsidP="0064255B">
      <w:pPr>
        <w:spacing w:before="240" w:after="240"/>
        <w:ind w:firstLine="720"/>
        <w:jc w:val="both"/>
        <w:rPr>
          <w:rFonts w:asciiTheme="majorHAnsi" w:hAnsiTheme="majorHAnsi"/>
          <w:b/>
          <w:bCs/>
          <w:sz w:val="20"/>
          <w:szCs w:val="20"/>
          <w:lang w:val="es-CO"/>
        </w:rPr>
      </w:pPr>
      <w:r>
        <w:rPr>
          <w:rFonts w:asciiTheme="majorHAnsi" w:hAnsiTheme="majorHAnsi"/>
          <w:sz w:val="20"/>
          <w:szCs w:val="20"/>
          <w:lang w:val="es-ES"/>
        </w:rPr>
        <w:t xml:space="preserve">13. </w:t>
      </w:r>
      <w:r w:rsidR="00C51525">
        <w:rPr>
          <w:rFonts w:asciiTheme="majorHAnsi" w:hAnsiTheme="majorHAnsi"/>
          <w:sz w:val="20"/>
          <w:szCs w:val="20"/>
          <w:lang w:val="es-ES"/>
        </w:rPr>
        <w:tab/>
        <w:t>Por otro lado, e</w:t>
      </w:r>
      <w:r>
        <w:rPr>
          <w:rFonts w:asciiTheme="majorHAnsi" w:hAnsiTheme="majorHAnsi"/>
          <w:sz w:val="20"/>
          <w:szCs w:val="20"/>
          <w:lang w:val="es-ES"/>
        </w:rPr>
        <w:t xml:space="preserve">l Estado sí </w:t>
      </w:r>
      <w:r w:rsidR="00C51525">
        <w:rPr>
          <w:rFonts w:asciiTheme="majorHAnsi" w:hAnsiTheme="majorHAnsi"/>
          <w:sz w:val="20"/>
          <w:szCs w:val="20"/>
          <w:lang w:val="es-ES"/>
        </w:rPr>
        <w:t>controvierte</w:t>
      </w:r>
      <w:r>
        <w:rPr>
          <w:rFonts w:asciiTheme="majorHAnsi" w:hAnsiTheme="majorHAnsi"/>
          <w:sz w:val="20"/>
          <w:szCs w:val="20"/>
          <w:lang w:val="es-ES"/>
        </w:rPr>
        <w:t xml:space="preserve"> la oportunidad en la presentación de las denuncias penales para la mayor parte de los 38 casos, dado que entre el momento de las muertes y el momento de la interposición de las correspondientes denuncias penales transcurrieron períodos de varios años, en algunos casos de más de dos décadas de duración. Pese a lo anterior, el peticionario ha aportado una explicación plausible para la demora en la presentación de estas denuncias, a saber, el terror que imperaba entre la población civil del municipio de Tierralta durante la etapa más activa del conflicto armado en esa región</w:t>
      </w:r>
      <w:r w:rsidR="002B35E4">
        <w:rPr>
          <w:rFonts w:asciiTheme="majorHAnsi" w:hAnsiTheme="majorHAnsi"/>
          <w:sz w:val="20"/>
          <w:szCs w:val="20"/>
          <w:lang w:val="es-ES"/>
        </w:rPr>
        <w:t>,</w:t>
      </w:r>
      <w:r>
        <w:rPr>
          <w:rFonts w:asciiTheme="majorHAnsi" w:hAnsiTheme="majorHAnsi"/>
          <w:sz w:val="20"/>
          <w:szCs w:val="20"/>
          <w:lang w:val="es-ES"/>
        </w:rPr>
        <w:t xml:space="preserve"> </w:t>
      </w:r>
      <w:r w:rsidR="002B35E4">
        <w:rPr>
          <w:rFonts w:asciiTheme="majorHAnsi" w:hAnsiTheme="majorHAnsi"/>
          <w:sz w:val="20"/>
          <w:szCs w:val="20"/>
          <w:lang w:val="es-ES"/>
        </w:rPr>
        <w:t>que</w:t>
      </w:r>
      <w:r>
        <w:rPr>
          <w:rFonts w:asciiTheme="majorHAnsi" w:hAnsiTheme="majorHAnsi"/>
          <w:sz w:val="20"/>
          <w:szCs w:val="20"/>
          <w:lang w:val="es-ES"/>
        </w:rPr>
        <w:t xml:space="preserve"> impidió a los familiares de </w:t>
      </w:r>
      <w:r w:rsidR="002B35E4">
        <w:rPr>
          <w:rFonts w:asciiTheme="majorHAnsi" w:hAnsiTheme="majorHAnsi"/>
          <w:sz w:val="20"/>
          <w:szCs w:val="20"/>
          <w:lang w:val="es-ES"/>
        </w:rPr>
        <w:t>las víctimas</w:t>
      </w:r>
      <w:r>
        <w:rPr>
          <w:rFonts w:asciiTheme="majorHAnsi" w:hAnsiTheme="majorHAnsi"/>
          <w:sz w:val="20"/>
          <w:szCs w:val="20"/>
          <w:lang w:val="es-ES"/>
        </w:rPr>
        <w:t xml:space="preserve"> denunciar lo ocurrido</w:t>
      </w:r>
      <w:r w:rsidR="002B35E4">
        <w:rPr>
          <w:rFonts w:asciiTheme="majorHAnsi" w:hAnsiTheme="majorHAnsi"/>
          <w:sz w:val="20"/>
          <w:szCs w:val="20"/>
          <w:lang w:val="es-ES"/>
        </w:rPr>
        <w:t>.</w:t>
      </w:r>
      <w:r>
        <w:rPr>
          <w:rFonts w:asciiTheme="majorHAnsi" w:hAnsiTheme="majorHAnsi"/>
          <w:sz w:val="20"/>
          <w:szCs w:val="20"/>
          <w:lang w:val="es-ES"/>
        </w:rPr>
        <w:t xml:space="preserve"> </w:t>
      </w:r>
      <w:r w:rsidR="002B35E4">
        <w:rPr>
          <w:rFonts w:asciiTheme="majorHAnsi" w:hAnsiTheme="majorHAnsi"/>
          <w:sz w:val="20"/>
          <w:szCs w:val="20"/>
          <w:lang w:val="es-ES"/>
        </w:rPr>
        <w:t>M</w:t>
      </w:r>
      <w:r>
        <w:rPr>
          <w:rFonts w:asciiTheme="majorHAnsi" w:hAnsiTheme="majorHAnsi"/>
          <w:sz w:val="20"/>
          <w:szCs w:val="20"/>
          <w:lang w:val="es-ES"/>
        </w:rPr>
        <w:t xml:space="preserve">iedo que cesó o se disminuyó cuando los grupos paramilitares que allí delinquían se desmovilizaron al amparo de la Ley 975 de 2005. Se observa a este respecto que la gran mayoría de las denuncias penales para estos casos individuales fue interpuesta durante el 2006, lo cual coincide con la fecha en que se dio curso al proceso de desmovilización de esos </w:t>
      </w:r>
      <w:r w:rsidR="002B35E4">
        <w:rPr>
          <w:rFonts w:asciiTheme="majorHAnsi" w:hAnsiTheme="majorHAnsi"/>
          <w:sz w:val="20"/>
          <w:szCs w:val="20"/>
          <w:lang w:val="es-ES"/>
        </w:rPr>
        <w:t>grupos armados ilegales</w:t>
      </w:r>
      <w:r>
        <w:rPr>
          <w:rFonts w:asciiTheme="majorHAnsi" w:hAnsiTheme="majorHAnsi"/>
          <w:sz w:val="20"/>
          <w:szCs w:val="20"/>
          <w:lang w:val="es-ES"/>
        </w:rPr>
        <w:t>. En esta medida, no resulta irrazonable, y se encuentra satisfactoriamente explicado, el que hayan pasado períodos tan extensos de tiempo entre los hechos y su denuncia. Teniendo en cuenta lo anterior, así como el que las denuncias penales se presentaron principalmente en el año 2006, y que la petición se recibió en la Secretaría Ejecutiva de la CIDH el 2 de junio de 2010, la Comisión concluye que ésta fue presenta</w:t>
      </w:r>
      <w:r w:rsidR="002B35E4">
        <w:rPr>
          <w:rFonts w:asciiTheme="majorHAnsi" w:hAnsiTheme="majorHAnsi"/>
          <w:sz w:val="20"/>
          <w:szCs w:val="20"/>
          <w:lang w:val="es-ES"/>
        </w:rPr>
        <w:t>da dentro de un plazo razonable</w:t>
      </w:r>
      <w:r>
        <w:rPr>
          <w:rFonts w:asciiTheme="majorHAnsi" w:hAnsiTheme="majorHAnsi"/>
          <w:sz w:val="20"/>
          <w:szCs w:val="20"/>
          <w:lang w:val="es-ES"/>
        </w:rPr>
        <w:t xml:space="preserve"> a la luz del artículo 32.2 del Reglamento.   </w:t>
      </w:r>
    </w:p>
    <w:p w14:paraId="5BEFB3A9" w14:textId="06533006" w:rsidR="003239B8" w:rsidRPr="00735488" w:rsidRDefault="003239B8" w:rsidP="003239B8">
      <w:pPr>
        <w:pStyle w:val="ListParagraph"/>
        <w:spacing w:before="240" w:after="240"/>
        <w:jc w:val="both"/>
        <w:rPr>
          <w:rFonts w:asciiTheme="majorHAnsi" w:hAnsiTheme="majorHAnsi"/>
          <w:b/>
          <w:sz w:val="20"/>
          <w:szCs w:val="20"/>
          <w:lang w:val="es-ES"/>
        </w:rPr>
      </w:pPr>
      <w:r w:rsidRPr="00735488">
        <w:rPr>
          <w:rFonts w:asciiTheme="majorHAnsi" w:hAnsiTheme="majorHAnsi"/>
          <w:b/>
          <w:bCs/>
          <w:sz w:val="20"/>
          <w:szCs w:val="20"/>
          <w:lang w:val="es-ES"/>
        </w:rPr>
        <w:t>V</w:t>
      </w:r>
      <w:r w:rsidR="0064255B">
        <w:rPr>
          <w:rFonts w:asciiTheme="majorHAnsi" w:hAnsiTheme="majorHAnsi"/>
          <w:b/>
          <w:bCs/>
          <w:sz w:val="20"/>
          <w:szCs w:val="20"/>
          <w:lang w:val="es-ES"/>
        </w:rPr>
        <w:t>I</w:t>
      </w:r>
      <w:r w:rsidRPr="00735488">
        <w:rPr>
          <w:rFonts w:asciiTheme="majorHAnsi" w:hAnsiTheme="majorHAnsi"/>
          <w:b/>
          <w:bCs/>
          <w:sz w:val="20"/>
          <w:szCs w:val="20"/>
          <w:lang w:val="es-ES"/>
        </w:rPr>
        <w:t>I.</w:t>
      </w:r>
      <w:r w:rsidRPr="00735488">
        <w:rPr>
          <w:rFonts w:asciiTheme="majorHAnsi" w:hAnsiTheme="majorHAnsi"/>
          <w:b/>
          <w:bCs/>
          <w:sz w:val="20"/>
          <w:szCs w:val="20"/>
          <w:lang w:val="es-ES"/>
        </w:rPr>
        <w:tab/>
      </w:r>
      <w:r w:rsidR="004A6A54" w:rsidRPr="00735488">
        <w:rPr>
          <w:rFonts w:asciiTheme="majorHAnsi" w:hAnsiTheme="majorHAnsi"/>
          <w:b/>
          <w:bCs/>
          <w:sz w:val="20"/>
          <w:szCs w:val="20"/>
          <w:lang w:val="es-ES_tradnl"/>
        </w:rPr>
        <w:t xml:space="preserve">ANÁLISIS DE </w:t>
      </w:r>
      <w:r w:rsidR="00C21FEF" w:rsidRPr="00735488">
        <w:rPr>
          <w:rFonts w:asciiTheme="majorHAnsi" w:hAnsiTheme="majorHAnsi"/>
          <w:b/>
          <w:bCs/>
          <w:sz w:val="20"/>
          <w:szCs w:val="20"/>
          <w:lang w:val="es-ES"/>
        </w:rPr>
        <w:t xml:space="preserve">CARACTERIZACIÓN </w:t>
      </w:r>
      <w:r w:rsidR="00C21FEF" w:rsidRPr="00735488">
        <w:rPr>
          <w:rFonts w:asciiTheme="majorHAnsi" w:hAnsiTheme="majorHAnsi"/>
          <w:b/>
          <w:bCs/>
          <w:sz w:val="20"/>
          <w:szCs w:val="20"/>
          <w:lang w:val="es-UY"/>
        </w:rPr>
        <w:t>DE LOS HECHOS ALEGADOS</w:t>
      </w:r>
    </w:p>
    <w:p w14:paraId="6C9844D9" w14:textId="5034F1B1" w:rsidR="00157F01" w:rsidRDefault="00735488" w:rsidP="00157F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35488">
        <w:rPr>
          <w:rFonts w:asciiTheme="majorHAnsi" w:hAnsiTheme="majorHAnsi"/>
          <w:sz w:val="20"/>
          <w:szCs w:val="20"/>
          <w:lang w:val="es-ES"/>
        </w:rPr>
        <w:t>1</w:t>
      </w:r>
      <w:r w:rsidR="0064255B">
        <w:rPr>
          <w:rFonts w:asciiTheme="majorHAnsi" w:hAnsiTheme="majorHAnsi"/>
          <w:sz w:val="20"/>
          <w:szCs w:val="20"/>
          <w:lang w:val="es-ES"/>
        </w:rPr>
        <w:t>4</w:t>
      </w:r>
      <w:r w:rsidRPr="00735488">
        <w:rPr>
          <w:rFonts w:asciiTheme="majorHAnsi" w:hAnsiTheme="majorHAnsi"/>
          <w:sz w:val="20"/>
          <w:szCs w:val="20"/>
          <w:lang w:val="es-ES"/>
        </w:rPr>
        <w:t xml:space="preserve">. </w:t>
      </w:r>
      <w:r w:rsidR="002B35E4">
        <w:rPr>
          <w:rFonts w:asciiTheme="majorHAnsi" w:hAnsiTheme="majorHAnsi"/>
          <w:sz w:val="20"/>
          <w:szCs w:val="20"/>
          <w:lang w:val="es-ES"/>
        </w:rPr>
        <w:tab/>
      </w:r>
      <w:r w:rsidR="00157F01">
        <w:rPr>
          <w:rFonts w:asciiTheme="majorHAnsi" w:hAnsiTheme="majorHAnsi"/>
          <w:sz w:val="20"/>
          <w:szCs w:val="20"/>
          <w:lang w:val="es-ES"/>
        </w:rPr>
        <w:t>E</w:t>
      </w:r>
      <w:r w:rsidR="00C177FA" w:rsidRPr="00735488">
        <w:rPr>
          <w:rFonts w:asciiTheme="majorHAnsi" w:hAnsiTheme="majorHAnsi"/>
          <w:sz w:val="20"/>
          <w:szCs w:val="20"/>
          <w:lang w:val="es-ES"/>
        </w:rPr>
        <w:t xml:space="preserve">l peticionario </w:t>
      </w:r>
      <w:r w:rsidR="00157F01">
        <w:rPr>
          <w:rFonts w:asciiTheme="majorHAnsi" w:hAnsiTheme="majorHAnsi"/>
          <w:sz w:val="20"/>
          <w:szCs w:val="20"/>
          <w:lang w:val="es-ES"/>
        </w:rPr>
        <w:t xml:space="preserve">presenta a la CIDH </w:t>
      </w:r>
      <w:r w:rsidR="00DD702B">
        <w:rPr>
          <w:rFonts w:asciiTheme="majorHAnsi" w:hAnsiTheme="majorHAnsi"/>
          <w:sz w:val="20"/>
          <w:szCs w:val="20"/>
          <w:lang w:val="es-ES"/>
        </w:rPr>
        <w:t>38</w:t>
      </w:r>
      <w:r w:rsidR="00C177FA" w:rsidRPr="00735488">
        <w:rPr>
          <w:rFonts w:asciiTheme="majorHAnsi" w:hAnsiTheme="majorHAnsi"/>
          <w:sz w:val="20"/>
          <w:szCs w:val="20"/>
          <w:lang w:val="es-ES"/>
        </w:rPr>
        <w:t xml:space="preserve"> casos de muertes violentas que </w:t>
      </w:r>
      <w:r w:rsidR="00F20C66">
        <w:rPr>
          <w:rFonts w:asciiTheme="majorHAnsi" w:hAnsiTheme="majorHAnsi"/>
          <w:sz w:val="20"/>
          <w:szCs w:val="20"/>
          <w:lang w:val="es-ES"/>
        </w:rPr>
        <w:t>tienen como denominador común el</w:t>
      </w:r>
      <w:r w:rsidR="00C177FA" w:rsidRPr="00735488">
        <w:rPr>
          <w:rFonts w:asciiTheme="majorHAnsi" w:hAnsiTheme="majorHAnsi"/>
          <w:sz w:val="20"/>
          <w:szCs w:val="20"/>
          <w:lang w:val="es-ES"/>
        </w:rPr>
        <w:t xml:space="preserve"> haber ocurrido todos en algún punto del municipio de Tierralta</w:t>
      </w:r>
      <w:r w:rsidR="00966DB5">
        <w:rPr>
          <w:rFonts w:asciiTheme="majorHAnsi" w:hAnsiTheme="majorHAnsi"/>
          <w:sz w:val="20"/>
          <w:szCs w:val="20"/>
          <w:lang w:val="es-ES"/>
        </w:rPr>
        <w:t xml:space="preserve"> durante las décadas en que el conflicto armado azotó a esta región del país</w:t>
      </w:r>
      <w:r w:rsidR="00C177FA" w:rsidRPr="00735488">
        <w:rPr>
          <w:rFonts w:asciiTheme="majorHAnsi" w:hAnsiTheme="majorHAnsi"/>
          <w:sz w:val="20"/>
          <w:szCs w:val="20"/>
          <w:lang w:val="es-ES"/>
        </w:rPr>
        <w:t xml:space="preserve">. El peticionario no explica por qué dichos asesinatos </w:t>
      </w:r>
      <w:r w:rsidR="00F20C66">
        <w:rPr>
          <w:rFonts w:asciiTheme="majorHAnsi" w:hAnsiTheme="majorHAnsi"/>
          <w:sz w:val="20"/>
          <w:szCs w:val="20"/>
          <w:lang w:val="es-ES"/>
        </w:rPr>
        <w:t>–</w:t>
      </w:r>
      <w:r w:rsidR="00C177FA" w:rsidRPr="00735488">
        <w:rPr>
          <w:rFonts w:asciiTheme="majorHAnsi" w:hAnsiTheme="majorHAnsi"/>
          <w:sz w:val="20"/>
          <w:szCs w:val="20"/>
          <w:lang w:val="es-ES"/>
        </w:rPr>
        <w:t xml:space="preserve">cuya autoría </w:t>
      </w:r>
      <w:r w:rsidR="00E33025">
        <w:rPr>
          <w:rFonts w:asciiTheme="majorHAnsi" w:hAnsiTheme="majorHAnsi"/>
          <w:sz w:val="20"/>
          <w:szCs w:val="20"/>
          <w:lang w:val="es-ES"/>
        </w:rPr>
        <w:t xml:space="preserve">material </w:t>
      </w:r>
      <w:r w:rsidR="00C177FA" w:rsidRPr="00735488">
        <w:rPr>
          <w:rFonts w:asciiTheme="majorHAnsi" w:hAnsiTheme="majorHAnsi"/>
          <w:sz w:val="20"/>
          <w:szCs w:val="20"/>
          <w:lang w:val="es-ES"/>
        </w:rPr>
        <w:t>atribuye a grupos paramilitares, guerrilleros, o a desconocidos</w:t>
      </w:r>
      <w:r w:rsidR="00F20C66">
        <w:rPr>
          <w:rFonts w:asciiTheme="majorHAnsi" w:hAnsiTheme="majorHAnsi"/>
          <w:sz w:val="20"/>
          <w:szCs w:val="20"/>
          <w:lang w:val="es-ES"/>
        </w:rPr>
        <w:t>–</w:t>
      </w:r>
      <w:r w:rsidR="00C177FA" w:rsidRPr="00735488">
        <w:rPr>
          <w:rFonts w:asciiTheme="majorHAnsi" w:hAnsiTheme="majorHAnsi"/>
          <w:sz w:val="20"/>
          <w:szCs w:val="20"/>
          <w:lang w:val="es-ES"/>
        </w:rPr>
        <w:t xml:space="preserve"> podrían haber ocurrido con la anuencia, aquiescencia o par</w:t>
      </w:r>
      <w:r w:rsidR="00F20C66">
        <w:rPr>
          <w:rFonts w:asciiTheme="majorHAnsi" w:hAnsiTheme="majorHAnsi"/>
          <w:sz w:val="20"/>
          <w:szCs w:val="20"/>
          <w:lang w:val="es-ES"/>
        </w:rPr>
        <w:t>ticipación de agentes estatales</w:t>
      </w:r>
      <w:r w:rsidR="00E33025" w:rsidRPr="00735488">
        <w:rPr>
          <w:rStyle w:val="FootnoteReference"/>
          <w:rFonts w:asciiTheme="majorHAnsi" w:hAnsiTheme="majorHAnsi"/>
          <w:sz w:val="20"/>
          <w:szCs w:val="20"/>
          <w:lang w:val="es-ES"/>
        </w:rPr>
        <w:footnoteReference w:id="8"/>
      </w:r>
      <w:r w:rsidR="00F20C66">
        <w:rPr>
          <w:rFonts w:asciiTheme="majorHAnsi" w:hAnsiTheme="majorHAnsi"/>
          <w:sz w:val="20"/>
          <w:szCs w:val="20"/>
          <w:lang w:val="es-ES"/>
        </w:rPr>
        <w:t xml:space="preserve">, simplemente califica estos hechos como </w:t>
      </w:r>
      <w:r w:rsidR="00C177FA" w:rsidRPr="00735488">
        <w:rPr>
          <w:rFonts w:asciiTheme="majorHAnsi" w:hAnsiTheme="majorHAnsi"/>
          <w:sz w:val="20"/>
          <w:szCs w:val="20"/>
          <w:lang w:val="es-ES"/>
        </w:rPr>
        <w:t>“públicos y notorios”</w:t>
      </w:r>
      <w:r w:rsidR="00F20C66">
        <w:rPr>
          <w:rFonts w:asciiTheme="majorHAnsi" w:hAnsiTheme="majorHAnsi"/>
          <w:sz w:val="20"/>
          <w:szCs w:val="20"/>
          <w:lang w:val="es-ES"/>
        </w:rPr>
        <w:t>,</w:t>
      </w:r>
      <w:r w:rsidR="00C177FA" w:rsidRPr="00735488">
        <w:rPr>
          <w:rFonts w:asciiTheme="majorHAnsi" w:hAnsiTheme="majorHAnsi"/>
          <w:sz w:val="20"/>
          <w:szCs w:val="20"/>
          <w:lang w:val="es-ES"/>
        </w:rPr>
        <w:t xml:space="preserve"> exentos</w:t>
      </w:r>
      <w:r w:rsidR="00F20C66">
        <w:rPr>
          <w:rFonts w:asciiTheme="majorHAnsi" w:hAnsiTheme="majorHAnsi"/>
          <w:sz w:val="20"/>
          <w:szCs w:val="20"/>
          <w:lang w:val="es-ES"/>
        </w:rPr>
        <w:t xml:space="preserve">, a su juicio de tener que ser </w:t>
      </w:r>
      <w:r w:rsidR="00E33025">
        <w:rPr>
          <w:rFonts w:asciiTheme="majorHAnsi" w:hAnsiTheme="majorHAnsi"/>
          <w:sz w:val="20"/>
          <w:szCs w:val="20"/>
          <w:lang w:val="es-ES"/>
        </w:rPr>
        <w:t>demostrados</w:t>
      </w:r>
      <w:r w:rsidR="00C177FA" w:rsidRPr="00735488">
        <w:rPr>
          <w:rFonts w:asciiTheme="majorHAnsi" w:hAnsiTheme="majorHAnsi"/>
          <w:sz w:val="20"/>
          <w:szCs w:val="20"/>
          <w:lang w:val="es-ES"/>
        </w:rPr>
        <w:t xml:space="preserve">. </w:t>
      </w:r>
      <w:r w:rsidR="008743C8" w:rsidRPr="00735488">
        <w:rPr>
          <w:rFonts w:asciiTheme="majorHAnsi" w:hAnsiTheme="majorHAnsi"/>
          <w:sz w:val="20"/>
          <w:szCs w:val="20"/>
          <w:lang w:val="es-ES"/>
        </w:rPr>
        <w:t xml:space="preserve">El peticionario </w:t>
      </w:r>
      <w:r w:rsidRPr="00735488">
        <w:rPr>
          <w:rFonts w:asciiTheme="majorHAnsi" w:hAnsiTheme="majorHAnsi"/>
          <w:sz w:val="20"/>
          <w:szCs w:val="20"/>
          <w:lang w:val="es-ES"/>
        </w:rPr>
        <w:t xml:space="preserve">también </w:t>
      </w:r>
      <w:r w:rsidR="008743C8" w:rsidRPr="00735488">
        <w:rPr>
          <w:rFonts w:asciiTheme="majorHAnsi" w:hAnsiTheme="majorHAnsi"/>
          <w:sz w:val="20"/>
          <w:szCs w:val="20"/>
          <w:lang w:val="es-ES"/>
        </w:rPr>
        <w:t>dice que la responsabilidad del Estado</w:t>
      </w:r>
      <w:r w:rsidR="0064255B">
        <w:rPr>
          <w:rFonts w:asciiTheme="majorHAnsi" w:hAnsiTheme="majorHAnsi"/>
          <w:sz w:val="20"/>
          <w:szCs w:val="20"/>
          <w:lang w:val="es-ES"/>
        </w:rPr>
        <w:t xml:space="preserve"> </w:t>
      </w:r>
      <w:r w:rsidR="008743C8" w:rsidRPr="00735488">
        <w:rPr>
          <w:rFonts w:asciiTheme="majorHAnsi" w:hAnsiTheme="majorHAnsi"/>
          <w:sz w:val="20"/>
          <w:szCs w:val="20"/>
          <w:lang w:val="es-ES"/>
        </w:rPr>
        <w:t>por anuencia quedará demostrada con las denuncias y testimonios hech</w:t>
      </w:r>
      <w:r w:rsidR="00E33025">
        <w:rPr>
          <w:rFonts w:asciiTheme="majorHAnsi" w:hAnsiTheme="majorHAnsi"/>
          <w:sz w:val="20"/>
          <w:szCs w:val="20"/>
          <w:lang w:val="es-ES"/>
        </w:rPr>
        <w:t>o</w:t>
      </w:r>
      <w:r w:rsidR="008743C8" w:rsidRPr="00735488">
        <w:rPr>
          <w:rFonts w:asciiTheme="majorHAnsi" w:hAnsiTheme="majorHAnsi"/>
          <w:sz w:val="20"/>
          <w:szCs w:val="20"/>
          <w:lang w:val="es-ES"/>
        </w:rPr>
        <w:t>s por las víctimas en sus respectivas denuncias penales</w:t>
      </w:r>
      <w:r w:rsidR="00E33025">
        <w:rPr>
          <w:rFonts w:asciiTheme="majorHAnsi" w:hAnsiTheme="majorHAnsi"/>
          <w:sz w:val="20"/>
          <w:szCs w:val="20"/>
          <w:lang w:val="es-ES"/>
        </w:rPr>
        <w:t>.</w:t>
      </w:r>
      <w:r w:rsidR="008743C8" w:rsidRPr="00735488">
        <w:rPr>
          <w:rFonts w:asciiTheme="majorHAnsi" w:hAnsiTheme="majorHAnsi"/>
          <w:sz w:val="20"/>
          <w:szCs w:val="20"/>
          <w:lang w:val="es-ES"/>
        </w:rPr>
        <w:t xml:space="preserve"> </w:t>
      </w:r>
      <w:r w:rsidR="00E33025">
        <w:rPr>
          <w:rFonts w:asciiTheme="majorHAnsi" w:hAnsiTheme="majorHAnsi"/>
          <w:sz w:val="20"/>
          <w:szCs w:val="20"/>
          <w:lang w:val="es-ES"/>
        </w:rPr>
        <w:t>S</w:t>
      </w:r>
      <w:r w:rsidR="008743C8" w:rsidRPr="00735488">
        <w:rPr>
          <w:rFonts w:asciiTheme="majorHAnsi" w:hAnsiTheme="majorHAnsi"/>
          <w:sz w:val="20"/>
          <w:szCs w:val="20"/>
          <w:lang w:val="es-ES"/>
        </w:rPr>
        <w:t xml:space="preserve">in embargo, </w:t>
      </w:r>
      <w:r w:rsidR="00E33025">
        <w:rPr>
          <w:rFonts w:asciiTheme="majorHAnsi" w:hAnsiTheme="majorHAnsi"/>
          <w:sz w:val="20"/>
          <w:szCs w:val="20"/>
          <w:lang w:val="es-ES"/>
        </w:rPr>
        <w:t xml:space="preserve">la </w:t>
      </w:r>
      <w:r w:rsidR="008743C8" w:rsidRPr="00735488">
        <w:rPr>
          <w:rFonts w:asciiTheme="majorHAnsi" w:hAnsiTheme="majorHAnsi"/>
          <w:sz w:val="20"/>
          <w:szCs w:val="20"/>
          <w:lang w:val="es-ES"/>
        </w:rPr>
        <w:t xml:space="preserve">lectura </w:t>
      </w:r>
      <w:r w:rsidR="00E33025">
        <w:rPr>
          <w:rFonts w:asciiTheme="majorHAnsi" w:hAnsiTheme="majorHAnsi"/>
          <w:sz w:val="20"/>
          <w:szCs w:val="20"/>
          <w:lang w:val="es-ES"/>
        </w:rPr>
        <w:t xml:space="preserve">atenta </w:t>
      </w:r>
      <w:r w:rsidR="008743C8" w:rsidRPr="00735488">
        <w:rPr>
          <w:rFonts w:asciiTheme="majorHAnsi" w:hAnsiTheme="majorHAnsi"/>
          <w:sz w:val="20"/>
          <w:szCs w:val="20"/>
          <w:lang w:val="es-ES"/>
        </w:rPr>
        <w:t xml:space="preserve">de </w:t>
      </w:r>
      <w:r w:rsidR="00E33025">
        <w:rPr>
          <w:rFonts w:asciiTheme="majorHAnsi" w:hAnsiTheme="majorHAnsi"/>
          <w:sz w:val="20"/>
          <w:szCs w:val="20"/>
          <w:lang w:val="es-ES"/>
        </w:rPr>
        <w:t xml:space="preserve">cada una de </w:t>
      </w:r>
      <w:r w:rsidR="008743C8" w:rsidRPr="00735488">
        <w:rPr>
          <w:rFonts w:asciiTheme="majorHAnsi" w:hAnsiTheme="majorHAnsi"/>
          <w:sz w:val="20"/>
          <w:szCs w:val="20"/>
          <w:lang w:val="es-ES"/>
        </w:rPr>
        <w:t xml:space="preserve">dichas denuncias </w:t>
      </w:r>
      <w:r w:rsidR="00E33025">
        <w:rPr>
          <w:rFonts w:asciiTheme="majorHAnsi" w:hAnsiTheme="majorHAnsi"/>
          <w:sz w:val="20"/>
          <w:szCs w:val="20"/>
          <w:lang w:val="es-ES"/>
        </w:rPr>
        <w:lastRenderedPageBreak/>
        <w:t xml:space="preserve">penales hecha por la CIDH </w:t>
      </w:r>
      <w:r w:rsidR="008743C8" w:rsidRPr="00735488">
        <w:rPr>
          <w:rFonts w:asciiTheme="majorHAnsi" w:hAnsiTheme="majorHAnsi"/>
          <w:sz w:val="20"/>
          <w:szCs w:val="20"/>
          <w:lang w:val="es-ES"/>
        </w:rPr>
        <w:t xml:space="preserve">confirma </w:t>
      </w:r>
      <w:r w:rsidR="00157F01">
        <w:rPr>
          <w:rFonts w:asciiTheme="majorHAnsi" w:hAnsiTheme="majorHAnsi"/>
          <w:sz w:val="20"/>
          <w:szCs w:val="20"/>
          <w:lang w:val="es-ES"/>
        </w:rPr>
        <w:t xml:space="preserve">que </w:t>
      </w:r>
      <w:r w:rsidR="008743C8" w:rsidRPr="00735488">
        <w:rPr>
          <w:rFonts w:asciiTheme="majorHAnsi" w:hAnsiTheme="majorHAnsi"/>
          <w:sz w:val="20"/>
          <w:szCs w:val="20"/>
          <w:lang w:val="es-ES"/>
        </w:rPr>
        <w:t>no hay indicación alguna de responsabilidad estatal en ninguna de estas muertes</w:t>
      </w:r>
      <w:r w:rsidR="00E33025">
        <w:rPr>
          <w:rFonts w:asciiTheme="majorHAnsi" w:hAnsiTheme="majorHAnsi"/>
          <w:sz w:val="20"/>
          <w:szCs w:val="20"/>
          <w:lang w:val="es-ES"/>
        </w:rPr>
        <w:t xml:space="preserve">, ni </w:t>
      </w:r>
      <w:r w:rsidR="00F80B7B">
        <w:rPr>
          <w:rFonts w:asciiTheme="majorHAnsi" w:hAnsiTheme="majorHAnsi"/>
          <w:sz w:val="20"/>
          <w:szCs w:val="20"/>
          <w:lang w:val="es-ES"/>
        </w:rPr>
        <w:t xml:space="preserve">tampoco </w:t>
      </w:r>
      <w:r w:rsidR="00E33025">
        <w:rPr>
          <w:rFonts w:asciiTheme="majorHAnsi" w:hAnsiTheme="majorHAnsi"/>
          <w:sz w:val="20"/>
          <w:szCs w:val="20"/>
          <w:lang w:val="es-ES"/>
        </w:rPr>
        <w:t>los denunciantes atribuyeron los crímenes</w:t>
      </w:r>
      <w:r w:rsidR="00F80B7B">
        <w:rPr>
          <w:rFonts w:asciiTheme="majorHAnsi" w:hAnsiTheme="majorHAnsi"/>
          <w:sz w:val="20"/>
          <w:szCs w:val="20"/>
          <w:lang w:val="es-ES"/>
        </w:rPr>
        <w:t>,</w:t>
      </w:r>
      <w:r w:rsidR="00E33025">
        <w:rPr>
          <w:rFonts w:asciiTheme="majorHAnsi" w:hAnsiTheme="majorHAnsi"/>
          <w:sz w:val="20"/>
          <w:szCs w:val="20"/>
          <w:lang w:val="es-ES"/>
        </w:rPr>
        <w:t xml:space="preserve"> por acción u omisión</w:t>
      </w:r>
      <w:r w:rsidR="00F80B7B">
        <w:rPr>
          <w:rFonts w:asciiTheme="majorHAnsi" w:hAnsiTheme="majorHAnsi"/>
          <w:sz w:val="20"/>
          <w:szCs w:val="20"/>
          <w:lang w:val="es-ES"/>
        </w:rPr>
        <w:t>,</w:t>
      </w:r>
      <w:r w:rsidR="00E33025">
        <w:rPr>
          <w:rFonts w:asciiTheme="majorHAnsi" w:hAnsiTheme="majorHAnsi"/>
          <w:sz w:val="20"/>
          <w:szCs w:val="20"/>
          <w:lang w:val="es-ES"/>
        </w:rPr>
        <w:t xml:space="preserve"> al Estado. </w:t>
      </w:r>
    </w:p>
    <w:p w14:paraId="448E6991" w14:textId="718F85D4" w:rsidR="00F80B7B" w:rsidRDefault="00157F01" w:rsidP="00B66C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64255B">
        <w:rPr>
          <w:rFonts w:asciiTheme="majorHAnsi" w:hAnsiTheme="majorHAnsi"/>
          <w:sz w:val="20"/>
          <w:szCs w:val="20"/>
          <w:lang w:val="es-ES"/>
        </w:rPr>
        <w:t>5</w:t>
      </w:r>
      <w:r>
        <w:rPr>
          <w:rFonts w:asciiTheme="majorHAnsi" w:hAnsiTheme="majorHAnsi"/>
          <w:sz w:val="20"/>
          <w:szCs w:val="20"/>
          <w:lang w:val="es-ES"/>
        </w:rPr>
        <w:t xml:space="preserve">. </w:t>
      </w:r>
      <w:r w:rsidR="009F26EB">
        <w:rPr>
          <w:rFonts w:asciiTheme="majorHAnsi" w:hAnsiTheme="majorHAnsi"/>
          <w:sz w:val="20"/>
          <w:szCs w:val="20"/>
          <w:lang w:val="es-ES"/>
        </w:rPr>
        <w:tab/>
      </w:r>
      <w:r>
        <w:rPr>
          <w:rFonts w:asciiTheme="majorHAnsi" w:hAnsiTheme="majorHAnsi"/>
          <w:sz w:val="20"/>
          <w:szCs w:val="20"/>
          <w:lang w:val="es-ES"/>
        </w:rPr>
        <w:t xml:space="preserve">Sin perjuicio de lo anterior, la CIDH observa que en la totalidad de los casos que se han referido en la petición, </w:t>
      </w:r>
      <w:r w:rsidR="00B66CCB">
        <w:rPr>
          <w:rFonts w:asciiTheme="majorHAnsi" w:hAnsiTheme="majorHAnsi"/>
          <w:sz w:val="20"/>
          <w:szCs w:val="20"/>
          <w:lang w:val="es-ES"/>
        </w:rPr>
        <w:t xml:space="preserve">se denunció </w:t>
      </w:r>
      <w:r w:rsidR="0064255B">
        <w:rPr>
          <w:rFonts w:asciiTheme="majorHAnsi" w:hAnsiTheme="majorHAnsi"/>
          <w:sz w:val="20"/>
          <w:szCs w:val="20"/>
          <w:lang w:val="es-ES"/>
        </w:rPr>
        <w:t xml:space="preserve">ante la justicia </w:t>
      </w:r>
      <w:r w:rsidR="00A03A03">
        <w:rPr>
          <w:rFonts w:asciiTheme="majorHAnsi" w:hAnsiTheme="majorHAnsi"/>
          <w:sz w:val="20"/>
          <w:szCs w:val="20"/>
          <w:lang w:val="es-ES"/>
        </w:rPr>
        <w:t>penal</w:t>
      </w:r>
      <w:r w:rsidR="00966DB5">
        <w:rPr>
          <w:rFonts w:asciiTheme="majorHAnsi" w:hAnsiTheme="majorHAnsi"/>
          <w:sz w:val="20"/>
          <w:szCs w:val="20"/>
          <w:lang w:val="es-ES"/>
        </w:rPr>
        <w:t xml:space="preserve"> </w:t>
      </w:r>
      <w:r w:rsidR="00B66CCB">
        <w:rPr>
          <w:rFonts w:asciiTheme="majorHAnsi" w:hAnsiTheme="majorHAnsi"/>
          <w:sz w:val="20"/>
          <w:szCs w:val="20"/>
          <w:lang w:val="es-ES"/>
        </w:rPr>
        <w:t xml:space="preserve">que </w:t>
      </w:r>
      <w:r>
        <w:rPr>
          <w:rFonts w:asciiTheme="majorHAnsi" w:hAnsiTheme="majorHAnsi"/>
          <w:sz w:val="20"/>
          <w:szCs w:val="20"/>
          <w:lang w:val="es-ES"/>
        </w:rPr>
        <w:t>las muertes fueron causadas por personas desconocidas, en algunos casos aparentemente vinculadas a grupos paramilitares o guerrilleros que operaban en la zona de Tierralta, en otros casos sin información sobre el grupo armado particular que pudo haber cometido el crimen</w:t>
      </w:r>
      <w:r w:rsidR="00A03A03">
        <w:rPr>
          <w:rFonts w:asciiTheme="majorHAnsi" w:hAnsiTheme="majorHAnsi"/>
          <w:sz w:val="20"/>
          <w:szCs w:val="20"/>
          <w:lang w:val="es-ES"/>
        </w:rPr>
        <w:t>,</w:t>
      </w:r>
      <w:r w:rsidR="0064255B">
        <w:rPr>
          <w:rFonts w:asciiTheme="majorHAnsi" w:hAnsiTheme="majorHAnsi"/>
          <w:sz w:val="20"/>
          <w:szCs w:val="20"/>
          <w:lang w:val="es-ES"/>
        </w:rPr>
        <w:t xml:space="preserve"> pero con descripción de sujetos uniformados o armados que </w:t>
      </w:r>
      <w:r w:rsidR="00A03A03">
        <w:rPr>
          <w:rFonts w:asciiTheme="majorHAnsi" w:hAnsiTheme="majorHAnsi"/>
          <w:sz w:val="20"/>
          <w:szCs w:val="20"/>
          <w:lang w:val="es-ES"/>
        </w:rPr>
        <w:t>asesinaron</w:t>
      </w:r>
      <w:r w:rsidR="0064255B">
        <w:rPr>
          <w:rFonts w:asciiTheme="majorHAnsi" w:hAnsiTheme="majorHAnsi"/>
          <w:sz w:val="20"/>
          <w:szCs w:val="20"/>
          <w:lang w:val="es-ES"/>
        </w:rPr>
        <w:t xml:space="preserve"> a la víctima</w:t>
      </w:r>
      <w:r w:rsidR="00B66CCB">
        <w:rPr>
          <w:rFonts w:asciiTheme="majorHAnsi" w:hAnsiTheme="majorHAnsi"/>
          <w:sz w:val="20"/>
          <w:szCs w:val="20"/>
          <w:lang w:val="es-ES"/>
        </w:rPr>
        <w:t>.</w:t>
      </w:r>
      <w:r>
        <w:rPr>
          <w:rFonts w:asciiTheme="majorHAnsi" w:hAnsiTheme="majorHAnsi"/>
          <w:sz w:val="20"/>
          <w:szCs w:val="20"/>
          <w:lang w:val="es-ES"/>
        </w:rPr>
        <w:t xml:space="preserve"> </w:t>
      </w:r>
      <w:r w:rsidR="00A03A03">
        <w:rPr>
          <w:rFonts w:asciiTheme="majorHAnsi" w:hAnsiTheme="majorHAnsi"/>
          <w:sz w:val="20"/>
          <w:szCs w:val="20"/>
          <w:lang w:val="es-ES"/>
        </w:rPr>
        <w:t>L</w:t>
      </w:r>
      <w:r w:rsidR="0064255B">
        <w:rPr>
          <w:rFonts w:asciiTheme="majorHAnsi" w:hAnsiTheme="majorHAnsi"/>
          <w:sz w:val="20"/>
          <w:szCs w:val="20"/>
          <w:lang w:val="es-ES"/>
        </w:rPr>
        <w:t>a CIDH</w:t>
      </w:r>
      <w:r w:rsidR="00A03A03">
        <w:rPr>
          <w:rFonts w:asciiTheme="majorHAnsi" w:hAnsiTheme="majorHAnsi"/>
          <w:sz w:val="20"/>
          <w:szCs w:val="20"/>
          <w:lang w:val="es-ES"/>
        </w:rPr>
        <w:t xml:space="preserve"> observa además</w:t>
      </w:r>
      <w:r w:rsidR="00B66CCB">
        <w:rPr>
          <w:rFonts w:asciiTheme="majorHAnsi" w:hAnsiTheme="majorHAnsi"/>
          <w:sz w:val="20"/>
          <w:szCs w:val="20"/>
          <w:lang w:val="es-ES"/>
        </w:rPr>
        <w:t xml:space="preserve"> que </w:t>
      </w:r>
      <w:r>
        <w:rPr>
          <w:rFonts w:asciiTheme="majorHAnsi" w:hAnsiTheme="majorHAnsi"/>
          <w:sz w:val="20"/>
          <w:szCs w:val="20"/>
          <w:lang w:val="es-ES"/>
        </w:rPr>
        <w:t xml:space="preserve">en cada uno de los eventos se trató de víctimas que eran civiles </w:t>
      </w:r>
      <w:r w:rsidR="00A03A03">
        <w:rPr>
          <w:rFonts w:asciiTheme="majorHAnsi" w:hAnsiTheme="majorHAnsi"/>
          <w:sz w:val="20"/>
          <w:szCs w:val="20"/>
          <w:lang w:val="es-ES"/>
        </w:rPr>
        <w:t>–no combatientes–</w:t>
      </w:r>
      <w:r w:rsidR="00A715F5">
        <w:rPr>
          <w:rFonts w:asciiTheme="majorHAnsi" w:hAnsiTheme="majorHAnsi"/>
          <w:sz w:val="20"/>
          <w:szCs w:val="20"/>
          <w:lang w:val="es-ES"/>
        </w:rPr>
        <w:t xml:space="preserve"> </w:t>
      </w:r>
      <w:r>
        <w:rPr>
          <w:rFonts w:asciiTheme="majorHAnsi" w:hAnsiTheme="majorHAnsi"/>
          <w:sz w:val="20"/>
          <w:szCs w:val="20"/>
          <w:lang w:val="es-ES"/>
        </w:rPr>
        <w:t xml:space="preserve">y estaban desprotegidas frente a </w:t>
      </w:r>
      <w:r w:rsidR="00966DB5">
        <w:rPr>
          <w:rFonts w:asciiTheme="majorHAnsi" w:hAnsiTheme="majorHAnsi"/>
          <w:sz w:val="20"/>
          <w:szCs w:val="20"/>
          <w:lang w:val="es-ES"/>
        </w:rPr>
        <w:t xml:space="preserve">la amenaza y el peligro de los </w:t>
      </w:r>
      <w:r>
        <w:rPr>
          <w:rFonts w:asciiTheme="majorHAnsi" w:hAnsiTheme="majorHAnsi"/>
          <w:sz w:val="20"/>
          <w:szCs w:val="20"/>
          <w:lang w:val="es-ES"/>
        </w:rPr>
        <w:t xml:space="preserve">grupos violentos </w:t>
      </w:r>
      <w:r w:rsidR="00A03A03">
        <w:rPr>
          <w:rFonts w:asciiTheme="majorHAnsi" w:hAnsiTheme="majorHAnsi"/>
          <w:sz w:val="20"/>
          <w:szCs w:val="20"/>
          <w:lang w:val="es-ES"/>
        </w:rPr>
        <w:t>activos</w:t>
      </w:r>
      <w:r w:rsidR="006159B4">
        <w:rPr>
          <w:rFonts w:asciiTheme="majorHAnsi" w:hAnsiTheme="majorHAnsi"/>
          <w:sz w:val="20"/>
          <w:szCs w:val="20"/>
          <w:lang w:val="es-ES"/>
        </w:rPr>
        <w:t xml:space="preserve"> en la región de </w:t>
      </w:r>
      <w:r w:rsidR="0064255B">
        <w:rPr>
          <w:rFonts w:asciiTheme="majorHAnsi" w:hAnsiTheme="majorHAnsi"/>
          <w:sz w:val="20"/>
          <w:szCs w:val="20"/>
          <w:lang w:val="es-ES"/>
        </w:rPr>
        <w:t>Tierralta</w:t>
      </w:r>
      <w:r w:rsidR="00A03A03">
        <w:rPr>
          <w:rFonts w:asciiTheme="majorHAnsi" w:hAnsiTheme="majorHAnsi"/>
          <w:sz w:val="20"/>
          <w:szCs w:val="20"/>
          <w:lang w:val="es-ES"/>
        </w:rPr>
        <w:t>. Con respecto a este contexto, la CIDH</w:t>
      </w:r>
      <w:r w:rsidR="006159B4">
        <w:rPr>
          <w:rFonts w:asciiTheme="majorHAnsi" w:hAnsiTheme="majorHAnsi"/>
          <w:sz w:val="20"/>
          <w:szCs w:val="20"/>
          <w:lang w:val="es-ES"/>
        </w:rPr>
        <w:t xml:space="preserve"> ha </w:t>
      </w:r>
      <w:r w:rsidR="00A03A03">
        <w:rPr>
          <w:rFonts w:asciiTheme="majorHAnsi" w:hAnsiTheme="majorHAnsi"/>
          <w:sz w:val="20"/>
          <w:szCs w:val="20"/>
          <w:lang w:val="es-ES"/>
        </w:rPr>
        <w:t>registrado</w:t>
      </w:r>
      <w:r w:rsidR="006159B4">
        <w:rPr>
          <w:rFonts w:asciiTheme="majorHAnsi" w:hAnsiTheme="majorHAnsi"/>
          <w:sz w:val="20"/>
          <w:szCs w:val="20"/>
          <w:lang w:val="es-ES"/>
        </w:rPr>
        <w:t xml:space="preserve"> en</w:t>
      </w:r>
      <w:r w:rsidR="00FF28DD">
        <w:rPr>
          <w:rFonts w:asciiTheme="majorHAnsi" w:hAnsiTheme="majorHAnsi"/>
          <w:sz w:val="20"/>
          <w:szCs w:val="20"/>
          <w:lang w:val="es-ES"/>
        </w:rPr>
        <w:t xml:space="preserve"> sus informes anuales y de país</w:t>
      </w:r>
      <w:r w:rsidR="006159B4">
        <w:rPr>
          <w:rFonts w:asciiTheme="majorHAnsi" w:hAnsiTheme="majorHAnsi"/>
          <w:sz w:val="20"/>
          <w:szCs w:val="20"/>
          <w:lang w:val="es-ES"/>
        </w:rPr>
        <w:t xml:space="preserve"> que el Departamento de Córdoba ha sido uno de los </w:t>
      </w:r>
      <w:r w:rsidR="00FF28DD">
        <w:rPr>
          <w:rFonts w:asciiTheme="majorHAnsi" w:hAnsiTheme="majorHAnsi"/>
          <w:sz w:val="20"/>
          <w:szCs w:val="20"/>
          <w:lang w:val="es-ES"/>
        </w:rPr>
        <w:t>más afectados</w:t>
      </w:r>
      <w:r w:rsidR="006159B4">
        <w:rPr>
          <w:rFonts w:asciiTheme="majorHAnsi" w:hAnsiTheme="majorHAnsi"/>
          <w:sz w:val="20"/>
          <w:szCs w:val="20"/>
          <w:lang w:val="es-ES"/>
        </w:rPr>
        <w:t xml:space="preserve"> por la violencia armada en </w:t>
      </w:r>
      <w:r w:rsidR="0064255B">
        <w:rPr>
          <w:rFonts w:asciiTheme="majorHAnsi" w:hAnsiTheme="majorHAnsi"/>
          <w:sz w:val="20"/>
          <w:szCs w:val="20"/>
          <w:lang w:val="es-ES"/>
        </w:rPr>
        <w:t>Colombia</w:t>
      </w:r>
      <w:r w:rsidR="006159B4">
        <w:rPr>
          <w:rFonts w:asciiTheme="majorHAnsi" w:hAnsiTheme="majorHAnsi"/>
          <w:sz w:val="20"/>
          <w:szCs w:val="20"/>
          <w:lang w:val="es-ES"/>
        </w:rPr>
        <w:t>, con altos niveles de victimización de la población civil no combatiente</w:t>
      </w:r>
      <w:r w:rsidR="006159B4">
        <w:rPr>
          <w:rStyle w:val="FootnoteReference"/>
          <w:rFonts w:asciiTheme="majorHAnsi" w:hAnsiTheme="majorHAnsi"/>
          <w:sz w:val="20"/>
          <w:szCs w:val="20"/>
          <w:lang w:val="es-ES"/>
        </w:rPr>
        <w:footnoteReference w:id="9"/>
      </w:r>
      <w:r w:rsidR="00A715F5">
        <w:rPr>
          <w:rFonts w:asciiTheme="majorHAnsi" w:hAnsiTheme="majorHAnsi"/>
          <w:sz w:val="20"/>
          <w:szCs w:val="20"/>
          <w:lang w:val="es-ES"/>
        </w:rPr>
        <w:t>, caracterización que resulta directamente relevante para la apreciación de los hechos expuestos en la petición.</w:t>
      </w:r>
      <w:r w:rsidR="006159B4">
        <w:rPr>
          <w:rFonts w:asciiTheme="majorHAnsi" w:hAnsiTheme="majorHAnsi"/>
          <w:sz w:val="20"/>
          <w:szCs w:val="20"/>
          <w:lang w:val="es-ES"/>
        </w:rPr>
        <w:t xml:space="preserve"> </w:t>
      </w:r>
      <w:r w:rsidR="00B66CCB">
        <w:rPr>
          <w:rFonts w:asciiTheme="majorHAnsi" w:hAnsiTheme="majorHAnsi"/>
          <w:sz w:val="20"/>
          <w:szCs w:val="20"/>
          <w:lang w:val="es-ES"/>
        </w:rPr>
        <w:t>Además</w:t>
      </w:r>
      <w:r w:rsidR="00E33025">
        <w:rPr>
          <w:rFonts w:asciiTheme="majorHAnsi" w:hAnsiTheme="majorHAnsi"/>
          <w:sz w:val="20"/>
          <w:szCs w:val="20"/>
          <w:lang w:val="es-ES"/>
        </w:rPr>
        <w:t>,</w:t>
      </w:r>
      <w:r w:rsidR="00B66CCB">
        <w:rPr>
          <w:rFonts w:asciiTheme="majorHAnsi" w:hAnsiTheme="majorHAnsi"/>
          <w:sz w:val="20"/>
          <w:szCs w:val="20"/>
          <w:lang w:val="es-ES"/>
        </w:rPr>
        <w:t xml:space="preserve"> en uno de </w:t>
      </w:r>
      <w:r w:rsidR="00A715F5">
        <w:rPr>
          <w:rFonts w:asciiTheme="majorHAnsi" w:hAnsiTheme="majorHAnsi"/>
          <w:sz w:val="20"/>
          <w:szCs w:val="20"/>
          <w:lang w:val="es-ES"/>
        </w:rPr>
        <w:t>es</w:t>
      </w:r>
      <w:r w:rsidR="00B66CCB">
        <w:rPr>
          <w:rFonts w:asciiTheme="majorHAnsi" w:hAnsiTheme="majorHAnsi"/>
          <w:sz w:val="20"/>
          <w:szCs w:val="20"/>
          <w:lang w:val="es-ES"/>
        </w:rPr>
        <w:t xml:space="preserve">os </w:t>
      </w:r>
      <w:r w:rsidR="0064255B">
        <w:rPr>
          <w:rFonts w:asciiTheme="majorHAnsi" w:hAnsiTheme="majorHAnsi"/>
          <w:sz w:val="20"/>
          <w:szCs w:val="20"/>
          <w:lang w:val="es-ES"/>
        </w:rPr>
        <w:t xml:space="preserve">38 </w:t>
      </w:r>
      <w:r w:rsidR="00B66CCB">
        <w:rPr>
          <w:rFonts w:asciiTheme="majorHAnsi" w:hAnsiTheme="majorHAnsi"/>
          <w:sz w:val="20"/>
          <w:szCs w:val="20"/>
          <w:lang w:val="es-ES"/>
        </w:rPr>
        <w:t>casos,</w:t>
      </w:r>
      <w:r w:rsidR="008743C8" w:rsidRPr="00735488">
        <w:rPr>
          <w:rFonts w:asciiTheme="majorHAnsi" w:hAnsiTheme="majorHAnsi"/>
          <w:sz w:val="20"/>
          <w:szCs w:val="20"/>
          <w:lang w:val="es-ES"/>
        </w:rPr>
        <w:t xml:space="preserve"> el padre de la víctima afirmó</w:t>
      </w:r>
      <w:r w:rsidR="00735488" w:rsidRPr="00735488">
        <w:rPr>
          <w:rFonts w:asciiTheme="majorHAnsi" w:hAnsiTheme="majorHAnsi"/>
          <w:sz w:val="20"/>
          <w:szCs w:val="20"/>
          <w:lang w:val="es-ES"/>
        </w:rPr>
        <w:t xml:space="preserve"> en </w:t>
      </w:r>
      <w:r w:rsidR="00E33025">
        <w:rPr>
          <w:rFonts w:asciiTheme="majorHAnsi" w:hAnsiTheme="majorHAnsi"/>
          <w:sz w:val="20"/>
          <w:szCs w:val="20"/>
          <w:lang w:val="es-ES"/>
        </w:rPr>
        <w:t xml:space="preserve">su </w:t>
      </w:r>
      <w:r w:rsidR="00735488" w:rsidRPr="00735488">
        <w:rPr>
          <w:rFonts w:asciiTheme="majorHAnsi" w:hAnsiTheme="majorHAnsi"/>
          <w:sz w:val="20"/>
          <w:szCs w:val="20"/>
          <w:lang w:val="es-ES"/>
        </w:rPr>
        <w:t>denuncia</w:t>
      </w:r>
      <w:r w:rsidR="00B66CCB">
        <w:rPr>
          <w:rFonts w:asciiTheme="majorHAnsi" w:hAnsiTheme="majorHAnsi"/>
          <w:sz w:val="20"/>
          <w:szCs w:val="20"/>
          <w:lang w:val="es-ES"/>
        </w:rPr>
        <w:t xml:space="preserve"> penal</w:t>
      </w:r>
      <w:r w:rsidR="008743C8" w:rsidRPr="00735488">
        <w:rPr>
          <w:rFonts w:asciiTheme="majorHAnsi" w:hAnsiTheme="majorHAnsi"/>
          <w:sz w:val="20"/>
          <w:szCs w:val="20"/>
          <w:lang w:val="es-ES"/>
        </w:rPr>
        <w:t>, en términos generales, que la policía se abstuvo de proteger a la población de la zona pese a saber que allí delinquían grupos paramilitares</w:t>
      </w:r>
      <w:r w:rsidR="00E33025">
        <w:rPr>
          <w:rFonts w:asciiTheme="majorHAnsi" w:hAnsiTheme="majorHAnsi"/>
          <w:sz w:val="20"/>
          <w:szCs w:val="20"/>
          <w:lang w:val="es-ES"/>
        </w:rPr>
        <w:t xml:space="preserve">; </w:t>
      </w:r>
      <w:r w:rsidR="00B66CCB">
        <w:rPr>
          <w:rFonts w:asciiTheme="majorHAnsi" w:hAnsiTheme="majorHAnsi"/>
          <w:sz w:val="20"/>
          <w:szCs w:val="20"/>
          <w:lang w:val="es-ES"/>
        </w:rPr>
        <w:t xml:space="preserve">si bien </w:t>
      </w:r>
      <w:r w:rsidR="00E33025">
        <w:rPr>
          <w:rFonts w:asciiTheme="majorHAnsi" w:hAnsiTheme="majorHAnsi"/>
          <w:sz w:val="20"/>
          <w:szCs w:val="20"/>
          <w:lang w:val="es-ES"/>
        </w:rPr>
        <w:t>el declarante no vinculó esta falta generalizada de protección a instancias de solicitud de protección hechas por el fallecido, sino que efectuó su afirmación de manera genérica</w:t>
      </w:r>
      <w:r w:rsidR="00F80B7B">
        <w:rPr>
          <w:rFonts w:asciiTheme="majorHAnsi" w:hAnsiTheme="majorHAnsi"/>
          <w:sz w:val="20"/>
          <w:szCs w:val="20"/>
          <w:lang w:val="es-ES"/>
        </w:rPr>
        <w:t xml:space="preserve"> sin referirla al crimen</w:t>
      </w:r>
      <w:r w:rsidR="00B66CCB">
        <w:rPr>
          <w:rFonts w:asciiTheme="majorHAnsi" w:hAnsiTheme="majorHAnsi"/>
          <w:sz w:val="20"/>
          <w:szCs w:val="20"/>
          <w:lang w:val="es-ES"/>
        </w:rPr>
        <w:t>, se trata</w:t>
      </w:r>
      <w:r w:rsidR="00FF28DD">
        <w:rPr>
          <w:rFonts w:asciiTheme="majorHAnsi" w:hAnsiTheme="majorHAnsi"/>
          <w:sz w:val="20"/>
          <w:szCs w:val="20"/>
          <w:lang w:val="es-ES"/>
        </w:rPr>
        <w:t>, en todo caso,</w:t>
      </w:r>
      <w:r w:rsidR="00B66CCB">
        <w:rPr>
          <w:rFonts w:asciiTheme="majorHAnsi" w:hAnsiTheme="majorHAnsi"/>
          <w:sz w:val="20"/>
          <w:szCs w:val="20"/>
          <w:lang w:val="es-ES"/>
        </w:rPr>
        <w:t xml:space="preserve"> de un señalamiento de responsabilidad estatal por falta de protección que la CIDH no puede ignorar en su valoración </w:t>
      </w:r>
      <w:r w:rsidR="00B66CCB" w:rsidRPr="00B66CCB">
        <w:rPr>
          <w:rFonts w:asciiTheme="majorHAnsi" w:hAnsiTheme="majorHAnsi"/>
          <w:i/>
          <w:iCs/>
          <w:sz w:val="20"/>
          <w:szCs w:val="20"/>
          <w:lang w:val="es-ES"/>
        </w:rPr>
        <w:t>prima facie</w:t>
      </w:r>
      <w:r w:rsidR="00FF28DD">
        <w:rPr>
          <w:rFonts w:asciiTheme="majorHAnsi" w:hAnsiTheme="majorHAnsi"/>
          <w:sz w:val="20"/>
          <w:szCs w:val="20"/>
          <w:lang w:val="es-ES"/>
        </w:rPr>
        <w:t xml:space="preserve"> de la presente petición</w:t>
      </w:r>
      <w:r w:rsidR="00B66CCB">
        <w:rPr>
          <w:rFonts w:asciiTheme="majorHAnsi" w:hAnsiTheme="majorHAnsi"/>
          <w:sz w:val="20"/>
          <w:szCs w:val="20"/>
          <w:lang w:val="es-ES"/>
        </w:rPr>
        <w:t>.</w:t>
      </w:r>
    </w:p>
    <w:p w14:paraId="387A87FA" w14:textId="39532C9B" w:rsidR="00E33025" w:rsidRDefault="00F80B7B" w:rsidP="00D769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64255B">
        <w:rPr>
          <w:rFonts w:asciiTheme="majorHAnsi" w:hAnsiTheme="majorHAnsi"/>
          <w:sz w:val="20"/>
          <w:szCs w:val="20"/>
          <w:lang w:val="es-ES"/>
        </w:rPr>
        <w:t>6</w:t>
      </w:r>
      <w:r>
        <w:rPr>
          <w:rFonts w:asciiTheme="majorHAnsi" w:hAnsiTheme="majorHAnsi"/>
          <w:sz w:val="20"/>
          <w:szCs w:val="20"/>
          <w:lang w:val="es-ES"/>
        </w:rPr>
        <w:t xml:space="preserve">. </w:t>
      </w:r>
      <w:r w:rsidR="00C25C43">
        <w:rPr>
          <w:rFonts w:asciiTheme="majorHAnsi" w:hAnsiTheme="majorHAnsi"/>
          <w:sz w:val="20"/>
          <w:szCs w:val="20"/>
          <w:lang w:val="es-ES"/>
        </w:rPr>
        <w:tab/>
        <w:t>En atención a las consideraciones precedentes, y luego del examen de la información aportada por las partes, la Comisión observa que, en efecto,</w:t>
      </w:r>
      <w:r w:rsidR="009277FC">
        <w:rPr>
          <w:rFonts w:asciiTheme="majorHAnsi" w:hAnsiTheme="majorHAnsi"/>
          <w:sz w:val="20"/>
          <w:szCs w:val="20"/>
          <w:lang w:val="es-ES"/>
        </w:rPr>
        <w:t xml:space="preserve"> han transcurrido cerca de 14 años entre la presentación de la mayor parte de las denuncias en el año 2006 y la fecha de adopción del presente informe, </w:t>
      </w:r>
      <w:r w:rsidR="00C25C43">
        <w:rPr>
          <w:rFonts w:asciiTheme="majorHAnsi" w:hAnsiTheme="majorHAnsi"/>
          <w:sz w:val="20"/>
          <w:szCs w:val="20"/>
          <w:lang w:val="es-ES"/>
        </w:rPr>
        <w:t xml:space="preserve">sin que el Estado haya informado acerca de avances en esos procesos penales, en un contexto de violencia en la región debidamente establecido. Por lo tanto, sin entrar a adelantar conclusiones sobre el fondo de la presente petición, la Comisión considera </w:t>
      </w:r>
      <w:r w:rsidR="00C25C43" w:rsidRPr="00C25C43">
        <w:rPr>
          <w:rFonts w:asciiTheme="majorHAnsi" w:hAnsiTheme="majorHAnsi"/>
          <w:i/>
          <w:sz w:val="20"/>
          <w:szCs w:val="20"/>
          <w:lang w:val="es-ES"/>
        </w:rPr>
        <w:t>prima facie</w:t>
      </w:r>
      <w:r w:rsidR="00D76934">
        <w:rPr>
          <w:rFonts w:asciiTheme="majorHAnsi" w:hAnsiTheme="majorHAnsi"/>
          <w:i/>
          <w:sz w:val="20"/>
          <w:szCs w:val="20"/>
          <w:lang w:val="es-ES"/>
        </w:rPr>
        <w:t xml:space="preserve"> </w:t>
      </w:r>
      <w:r w:rsidR="00D76934">
        <w:rPr>
          <w:rFonts w:asciiTheme="majorHAnsi" w:hAnsiTheme="majorHAnsi"/>
          <w:sz w:val="20"/>
          <w:szCs w:val="20"/>
          <w:lang w:val="es-ES"/>
        </w:rPr>
        <w:t xml:space="preserve">que los hechos relacionados con la alegada falta de investigación y sanción de los hechos denunciados </w:t>
      </w:r>
      <w:r w:rsidR="00D76934" w:rsidRPr="00753616">
        <w:rPr>
          <w:rFonts w:asciiTheme="majorHAnsi" w:hAnsiTheme="majorHAnsi"/>
          <w:sz w:val="20"/>
          <w:szCs w:val="20"/>
          <w:lang w:val="es-ES"/>
        </w:rPr>
        <w:t>podrían caracterizar violaciones a los artículos 4 (derecho a la vida), 5 (derecho a la integridad personal), 8 (garantías judiciales) y 25 (protección judicial) de la Convención Americana, en relación con su artículo 1.1 (obligación de respetar los derechos)</w:t>
      </w:r>
      <w:r w:rsidR="00D76934">
        <w:rPr>
          <w:rFonts w:asciiTheme="majorHAnsi" w:hAnsiTheme="majorHAnsi"/>
          <w:sz w:val="20"/>
          <w:szCs w:val="20"/>
          <w:lang w:val="es-ES"/>
        </w:rPr>
        <w:t xml:space="preserve">, </w:t>
      </w:r>
      <w:r w:rsidR="009277FC">
        <w:rPr>
          <w:rFonts w:asciiTheme="majorHAnsi" w:hAnsiTheme="majorHAnsi"/>
          <w:sz w:val="20"/>
          <w:szCs w:val="20"/>
          <w:lang w:val="es-ES"/>
        </w:rPr>
        <w:t xml:space="preserve">en perjuicio </w:t>
      </w:r>
      <w:r w:rsidR="00C25C43">
        <w:rPr>
          <w:rFonts w:asciiTheme="majorHAnsi" w:hAnsiTheme="majorHAnsi"/>
          <w:sz w:val="20"/>
          <w:szCs w:val="20"/>
          <w:lang w:val="es-ES"/>
        </w:rPr>
        <w:t xml:space="preserve">de las presuntas víctimas y sus familiares en los términos del presente informe. </w:t>
      </w:r>
    </w:p>
    <w:p w14:paraId="4183F83D" w14:textId="57145040" w:rsidR="00B27E43" w:rsidRPr="006A57A2" w:rsidRDefault="00B27E43" w:rsidP="006A57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bookmarkStart w:id="2" w:name="_Hlk43455454"/>
      <w:r w:rsidRPr="006A57A2">
        <w:rPr>
          <w:rFonts w:asciiTheme="majorHAnsi" w:hAnsiTheme="majorHAnsi"/>
          <w:sz w:val="20"/>
          <w:szCs w:val="20"/>
          <w:lang w:val="es-ES"/>
        </w:rPr>
        <w:t xml:space="preserve">17. </w:t>
      </w:r>
      <w:r w:rsidR="00C25C43">
        <w:rPr>
          <w:rFonts w:asciiTheme="majorHAnsi" w:hAnsiTheme="majorHAnsi"/>
          <w:sz w:val="20"/>
          <w:szCs w:val="20"/>
          <w:lang w:val="es-ES"/>
        </w:rPr>
        <w:tab/>
      </w:r>
      <w:r w:rsidRPr="006A57A2">
        <w:rPr>
          <w:rFonts w:asciiTheme="majorHAnsi" w:hAnsiTheme="majorHAnsi"/>
          <w:sz w:val="20"/>
          <w:szCs w:val="20"/>
          <w:lang w:val="es-ES"/>
        </w:rPr>
        <w:t xml:space="preserve">Finalmente, en cuanto a la solicitud de desglose de la petición realizada por el Estado, la </w:t>
      </w:r>
      <w:r w:rsidR="00550B17">
        <w:rPr>
          <w:rFonts w:asciiTheme="majorHAnsi" w:hAnsiTheme="majorHAnsi"/>
          <w:sz w:val="20"/>
          <w:szCs w:val="20"/>
          <w:lang w:val="es-ES"/>
        </w:rPr>
        <w:t>Comisión</w:t>
      </w:r>
      <w:r w:rsidRPr="006A57A2">
        <w:rPr>
          <w:rFonts w:asciiTheme="majorHAnsi" w:hAnsiTheme="majorHAnsi"/>
          <w:sz w:val="20"/>
          <w:szCs w:val="20"/>
          <w:lang w:val="es-ES"/>
        </w:rPr>
        <w:t xml:space="preserve"> recuerda que según dispone el artículo 29.4 de</w:t>
      </w:r>
      <w:r w:rsidR="00921A86">
        <w:rPr>
          <w:rFonts w:asciiTheme="majorHAnsi" w:hAnsiTheme="majorHAnsi"/>
          <w:sz w:val="20"/>
          <w:szCs w:val="20"/>
          <w:lang w:val="es-ES"/>
        </w:rPr>
        <w:t xml:space="preserve"> su</w:t>
      </w:r>
      <w:r w:rsidRPr="006A57A2">
        <w:rPr>
          <w:rFonts w:asciiTheme="majorHAnsi" w:hAnsiTheme="majorHAnsi"/>
          <w:sz w:val="20"/>
          <w:szCs w:val="20"/>
          <w:lang w:val="es-ES"/>
        </w:rPr>
        <w:t xml:space="preserve"> Reglamento, </w:t>
      </w:r>
      <w:r w:rsidR="00921A86">
        <w:rPr>
          <w:rFonts w:asciiTheme="majorHAnsi" w:hAnsiTheme="majorHAnsi"/>
          <w:sz w:val="20"/>
          <w:szCs w:val="20"/>
          <w:lang w:val="es-ES"/>
        </w:rPr>
        <w:t xml:space="preserve">la CIDH </w:t>
      </w:r>
      <w:r w:rsidRPr="006A57A2">
        <w:rPr>
          <w:rFonts w:asciiTheme="majorHAnsi" w:hAnsiTheme="majorHAnsi"/>
          <w:sz w:val="20"/>
          <w:szCs w:val="20"/>
          <w:lang w:val="es-ES"/>
        </w:rPr>
        <w:t xml:space="preserve">podrá desglosar una petición si ésta </w:t>
      </w:r>
      <w:r w:rsidRPr="006A57A2">
        <w:rPr>
          <w:rFonts w:asciiTheme="majorHAnsi" w:hAnsiTheme="majorHAnsi"/>
          <w:i/>
          <w:iCs/>
          <w:sz w:val="20"/>
          <w:szCs w:val="20"/>
          <w:lang w:val="es-ES"/>
        </w:rPr>
        <w:t>“expone hechos distintos, o si se refiere a más de una persona o a presuntas violaciones sin conexión en el tiempo y el espacio”</w:t>
      </w:r>
      <w:r w:rsidRPr="006A57A2">
        <w:rPr>
          <w:rFonts w:asciiTheme="majorHAnsi" w:hAnsiTheme="majorHAnsi"/>
          <w:sz w:val="20"/>
          <w:szCs w:val="20"/>
          <w:lang w:val="es-ES"/>
        </w:rPr>
        <w:t xml:space="preserve">. </w:t>
      </w:r>
      <w:r w:rsidR="006A57A2" w:rsidRPr="006A57A2">
        <w:rPr>
          <w:rFonts w:asciiTheme="majorHAnsi" w:hAnsiTheme="majorHAnsi"/>
          <w:sz w:val="20"/>
          <w:szCs w:val="20"/>
          <w:lang w:val="es-ES"/>
        </w:rPr>
        <w:t>L</w:t>
      </w:r>
      <w:r w:rsidR="006A57A2" w:rsidRPr="006A57A2">
        <w:rPr>
          <w:rFonts w:asciiTheme="majorHAnsi" w:hAnsiTheme="majorHAnsi"/>
          <w:sz w:val="20"/>
          <w:szCs w:val="20"/>
          <w:lang w:val="es-CO"/>
        </w:rPr>
        <w:t>a interpretación de este artículo no exige que los hechos, las víctimas y las violaciones presentadas en una petición deban coincidir estrictamente en tiempo y lugar para que puedan ser tramitadas como un solo caso</w:t>
      </w:r>
      <w:bookmarkStart w:id="3" w:name="_Hlk45796221"/>
      <w:r w:rsidR="006A57A2" w:rsidRPr="006A57A2">
        <w:rPr>
          <w:rStyle w:val="FootnoteReference"/>
          <w:rFonts w:asciiTheme="majorHAnsi" w:hAnsiTheme="majorHAnsi"/>
          <w:sz w:val="20"/>
          <w:szCs w:val="20"/>
          <w:lang w:val="es-CO"/>
        </w:rPr>
        <w:footnoteReference w:id="10"/>
      </w:r>
      <w:bookmarkEnd w:id="3"/>
      <w:r w:rsidR="006A57A2" w:rsidRPr="006A57A2">
        <w:rPr>
          <w:rFonts w:asciiTheme="majorHAnsi" w:hAnsiTheme="majorHAnsi"/>
          <w:sz w:val="20"/>
          <w:szCs w:val="20"/>
          <w:lang w:val="es-CO"/>
        </w:rPr>
        <w:t xml:space="preserve">. La Comisión ha tramitado casos individuales relacionados con numerosas presuntas víctimas que alegan violaciones ocurridas en momentos y lugares diferentes, pero que tendrían </w:t>
      </w:r>
      <w:r w:rsidR="006A57A2">
        <w:rPr>
          <w:rFonts w:asciiTheme="majorHAnsi" w:hAnsiTheme="majorHAnsi"/>
          <w:sz w:val="20"/>
          <w:szCs w:val="20"/>
          <w:lang w:val="es-CO"/>
        </w:rPr>
        <w:t xml:space="preserve">supuestamente </w:t>
      </w:r>
      <w:r w:rsidR="006A57A2" w:rsidRPr="006A57A2">
        <w:rPr>
          <w:rFonts w:asciiTheme="majorHAnsi" w:hAnsiTheme="majorHAnsi"/>
          <w:sz w:val="20"/>
          <w:szCs w:val="20"/>
          <w:lang w:val="es-CO"/>
        </w:rPr>
        <w:t>un mismo origen, tal como la aplicación de normas legales o la existencia de un mismo esquema o práctica, o en los cuales existe similitud entre los hechos alegados</w:t>
      </w:r>
      <w:r w:rsidR="006A57A2" w:rsidRPr="006A57A2">
        <w:rPr>
          <w:rFonts w:asciiTheme="majorHAnsi" w:hAnsiTheme="majorHAnsi"/>
          <w:sz w:val="20"/>
          <w:szCs w:val="20"/>
          <w:lang w:val="es-ES"/>
        </w:rPr>
        <w:t xml:space="preserve">. </w:t>
      </w:r>
      <w:r w:rsidRPr="006A57A2">
        <w:rPr>
          <w:rFonts w:asciiTheme="majorHAnsi" w:hAnsiTheme="majorHAnsi"/>
          <w:sz w:val="20"/>
          <w:szCs w:val="20"/>
          <w:lang w:val="es-ES"/>
        </w:rPr>
        <w:t xml:space="preserve">Aunque el peticionario no ha argumentado </w:t>
      </w:r>
      <w:r w:rsidR="00966DB5" w:rsidRPr="006A57A2">
        <w:rPr>
          <w:rFonts w:asciiTheme="majorHAnsi" w:hAnsiTheme="majorHAnsi"/>
          <w:sz w:val="20"/>
          <w:szCs w:val="20"/>
          <w:lang w:val="es-ES"/>
        </w:rPr>
        <w:t xml:space="preserve">en detalle </w:t>
      </w:r>
      <w:r w:rsidRPr="006A57A2">
        <w:rPr>
          <w:rFonts w:asciiTheme="majorHAnsi" w:hAnsiTheme="majorHAnsi"/>
          <w:sz w:val="20"/>
          <w:szCs w:val="20"/>
          <w:lang w:val="es-ES"/>
        </w:rPr>
        <w:t xml:space="preserve">por qué habría una vinculación entre los 38 asesinatos denunciados, la CIDH observa que todos ellos </w:t>
      </w:r>
      <w:r w:rsidR="00921A86">
        <w:rPr>
          <w:rFonts w:asciiTheme="majorHAnsi" w:hAnsiTheme="majorHAnsi"/>
          <w:sz w:val="20"/>
          <w:szCs w:val="20"/>
          <w:lang w:val="es-ES"/>
        </w:rPr>
        <w:t>ocurrieron</w:t>
      </w:r>
      <w:r w:rsidRPr="006A57A2">
        <w:rPr>
          <w:rFonts w:asciiTheme="majorHAnsi" w:hAnsiTheme="majorHAnsi"/>
          <w:sz w:val="20"/>
          <w:szCs w:val="20"/>
          <w:lang w:val="es-ES"/>
        </w:rPr>
        <w:t xml:space="preserve"> en un mismo municipio (Tierralta), ubicado en una zona particular</w:t>
      </w:r>
      <w:r w:rsidR="00921A86">
        <w:rPr>
          <w:rFonts w:asciiTheme="majorHAnsi" w:hAnsiTheme="majorHAnsi"/>
          <w:sz w:val="20"/>
          <w:szCs w:val="20"/>
          <w:lang w:val="es-ES"/>
        </w:rPr>
        <w:t>mente afectada por la</w:t>
      </w:r>
      <w:r w:rsidRPr="006A57A2">
        <w:rPr>
          <w:rFonts w:asciiTheme="majorHAnsi" w:hAnsiTheme="majorHAnsi"/>
          <w:sz w:val="20"/>
          <w:szCs w:val="20"/>
          <w:lang w:val="es-ES"/>
        </w:rPr>
        <w:t xml:space="preserve"> violencia </w:t>
      </w:r>
      <w:r w:rsidR="00921A86">
        <w:rPr>
          <w:rFonts w:asciiTheme="majorHAnsi" w:hAnsiTheme="majorHAnsi"/>
          <w:sz w:val="20"/>
          <w:szCs w:val="20"/>
          <w:lang w:val="es-ES"/>
        </w:rPr>
        <w:t>del</w:t>
      </w:r>
      <w:r w:rsidRPr="006A57A2">
        <w:rPr>
          <w:rFonts w:asciiTheme="majorHAnsi" w:hAnsiTheme="majorHAnsi"/>
          <w:sz w:val="20"/>
          <w:szCs w:val="20"/>
          <w:lang w:val="es-ES"/>
        </w:rPr>
        <w:t xml:space="preserve"> conflicto armado, y </w:t>
      </w:r>
      <w:r w:rsidRPr="006A57A2">
        <w:rPr>
          <w:rFonts w:asciiTheme="majorHAnsi" w:hAnsiTheme="majorHAnsi"/>
          <w:i/>
          <w:iCs/>
          <w:sz w:val="20"/>
          <w:szCs w:val="20"/>
          <w:lang w:val="es-ES"/>
        </w:rPr>
        <w:t>prima facie</w:t>
      </w:r>
      <w:r w:rsidRPr="006A57A2">
        <w:rPr>
          <w:rFonts w:asciiTheme="majorHAnsi" w:hAnsiTheme="majorHAnsi"/>
          <w:sz w:val="20"/>
          <w:szCs w:val="20"/>
          <w:lang w:val="es-ES"/>
        </w:rPr>
        <w:t xml:space="preserve"> en ausencia de medidas de protección estatal que resguardaran los derechos de la población civil. Por lo tanto, </w:t>
      </w:r>
      <w:r w:rsidR="00921A86">
        <w:rPr>
          <w:rFonts w:asciiTheme="majorHAnsi" w:hAnsiTheme="majorHAnsi"/>
          <w:sz w:val="20"/>
          <w:szCs w:val="20"/>
          <w:lang w:val="es-ES"/>
        </w:rPr>
        <w:t>existe</w:t>
      </w:r>
      <w:r w:rsidRPr="006A57A2">
        <w:rPr>
          <w:rFonts w:asciiTheme="majorHAnsi" w:hAnsiTheme="majorHAnsi"/>
          <w:sz w:val="20"/>
          <w:szCs w:val="20"/>
          <w:lang w:val="es-ES"/>
        </w:rPr>
        <w:t xml:space="preserve"> una posible conexión entre los 38 casos</w:t>
      </w:r>
      <w:r w:rsidR="00921A86">
        <w:rPr>
          <w:rFonts w:asciiTheme="majorHAnsi" w:hAnsiTheme="majorHAnsi"/>
          <w:sz w:val="20"/>
          <w:szCs w:val="20"/>
          <w:lang w:val="es-ES"/>
        </w:rPr>
        <w:t xml:space="preserve"> denunciados</w:t>
      </w:r>
      <w:r w:rsidRPr="006A57A2">
        <w:rPr>
          <w:rFonts w:asciiTheme="majorHAnsi" w:hAnsiTheme="majorHAnsi"/>
          <w:sz w:val="20"/>
          <w:szCs w:val="20"/>
          <w:lang w:val="es-ES"/>
        </w:rPr>
        <w:t xml:space="preserve">, que </w:t>
      </w:r>
      <w:r w:rsidR="00921A86">
        <w:rPr>
          <w:rFonts w:asciiTheme="majorHAnsi" w:hAnsiTheme="majorHAnsi"/>
          <w:sz w:val="20"/>
          <w:szCs w:val="20"/>
          <w:lang w:val="es-ES"/>
        </w:rPr>
        <w:t>deberá</w:t>
      </w:r>
      <w:r w:rsidRPr="006A57A2">
        <w:rPr>
          <w:rFonts w:asciiTheme="majorHAnsi" w:hAnsiTheme="majorHAnsi"/>
          <w:sz w:val="20"/>
          <w:szCs w:val="20"/>
          <w:lang w:val="es-ES"/>
        </w:rPr>
        <w:t xml:space="preserve"> dilucidarse en la etapa de fondo del </w:t>
      </w:r>
      <w:r w:rsidR="00921A86">
        <w:rPr>
          <w:rFonts w:asciiTheme="majorHAnsi" w:hAnsiTheme="majorHAnsi"/>
          <w:sz w:val="20"/>
          <w:szCs w:val="20"/>
          <w:lang w:val="es-ES"/>
        </w:rPr>
        <w:t>presente caso</w:t>
      </w:r>
      <w:r w:rsidR="00966DB5" w:rsidRPr="006A57A2">
        <w:rPr>
          <w:rFonts w:asciiTheme="majorHAnsi" w:hAnsiTheme="majorHAnsi"/>
          <w:sz w:val="20"/>
          <w:szCs w:val="20"/>
          <w:lang w:val="es-ES"/>
        </w:rPr>
        <w:t xml:space="preserve">, y </w:t>
      </w:r>
      <w:r w:rsidR="00921A86">
        <w:rPr>
          <w:rFonts w:asciiTheme="majorHAnsi" w:hAnsiTheme="majorHAnsi"/>
          <w:sz w:val="20"/>
          <w:szCs w:val="20"/>
          <w:lang w:val="es-ES"/>
        </w:rPr>
        <w:t xml:space="preserve">que </w:t>
      </w:r>
      <w:r w:rsidR="00966DB5" w:rsidRPr="006A57A2">
        <w:rPr>
          <w:rFonts w:asciiTheme="majorHAnsi" w:hAnsiTheme="majorHAnsi"/>
          <w:sz w:val="20"/>
          <w:szCs w:val="20"/>
          <w:lang w:val="es-ES"/>
        </w:rPr>
        <w:t>hace improcedente el desglose de la petición</w:t>
      </w:r>
      <w:r w:rsidRPr="006A57A2">
        <w:rPr>
          <w:rFonts w:asciiTheme="majorHAnsi" w:hAnsiTheme="majorHAnsi"/>
          <w:sz w:val="20"/>
          <w:szCs w:val="20"/>
          <w:lang w:val="es-ES"/>
        </w:rPr>
        <w:t xml:space="preserve">. </w:t>
      </w:r>
      <w:bookmarkEnd w:id="2"/>
    </w:p>
    <w:p w14:paraId="1EDF3A5D" w14:textId="7DC152D1" w:rsidR="003239B8" w:rsidRPr="00735488" w:rsidRDefault="003239B8" w:rsidP="008B26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735488">
        <w:rPr>
          <w:rFonts w:asciiTheme="majorHAnsi" w:hAnsiTheme="majorHAnsi"/>
          <w:b/>
          <w:bCs/>
          <w:sz w:val="20"/>
          <w:szCs w:val="20"/>
          <w:lang w:val="es-ES"/>
        </w:rPr>
        <w:lastRenderedPageBreak/>
        <w:t xml:space="preserve">VIII. </w:t>
      </w:r>
      <w:r w:rsidRPr="00735488">
        <w:rPr>
          <w:rFonts w:asciiTheme="majorHAnsi" w:hAnsiTheme="majorHAnsi"/>
          <w:b/>
          <w:bCs/>
          <w:sz w:val="20"/>
          <w:szCs w:val="20"/>
          <w:lang w:val="es-ES"/>
        </w:rPr>
        <w:tab/>
        <w:t>DECISIÓN</w:t>
      </w:r>
    </w:p>
    <w:p w14:paraId="494A0BEA" w14:textId="14F7CEB3" w:rsidR="000419AD" w:rsidRPr="00735488"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35488">
        <w:rPr>
          <w:rFonts w:asciiTheme="majorHAnsi" w:hAnsiTheme="majorHAnsi"/>
          <w:sz w:val="20"/>
          <w:szCs w:val="20"/>
          <w:lang w:val="es-ES"/>
        </w:rPr>
        <w:t>Declarar admisible la presente petición</w:t>
      </w:r>
      <w:r w:rsidR="008B267D">
        <w:rPr>
          <w:rFonts w:asciiTheme="majorHAnsi" w:hAnsiTheme="majorHAnsi"/>
          <w:sz w:val="20"/>
          <w:szCs w:val="20"/>
          <w:lang w:val="es-ES"/>
        </w:rPr>
        <w:t xml:space="preserve"> en relación con los artículos 4, 5, 8 y 25 de la Convención Americana, en conexión con su artículo 1.1</w:t>
      </w:r>
      <w:r w:rsidR="00A758AA" w:rsidRPr="00735488">
        <w:rPr>
          <w:rFonts w:asciiTheme="majorHAnsi" w:hAnsiTheme="majorHAnsi"/>
          <w:sz w:val="20"/>
          <w:szCs w:val="20"/>
          <w:lang w:val="es-ES"/>
        </w:rPr>
        <w:t>;</w:t>
      </w:r>
      <w:r w:rsidR="007B76D3" w:rsidRPr="00735488">
        <w:rPr>
          <w:rFonts w:asciiTheme="majorHAnsi" w:hAnsiTheme="majorHAnsi"/>
          <w:sz w:val="20"/>
          <w:szCs w:val="20"/>
          <w:lang w:val="es-ES"/>
        </w:rPr>
        <w:t xml:space="preserve"> y</w:t>
      </w:r>
    </w:p>
    <w:p w14:paraId="018D6747" w14:textId="27A11ABF" w:rsidR="00722C9F" w:rsidRDefault="008B267D"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5361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584468B" w14:textId="3E5C5380" w:rsidR="004B3767" w:rsidRPr="00A37B82" w:rsidRDefault="004B3767" w:rsidP="004B376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E930CC1" w14:textId="77777777" w:rsidR="004B3767" w:rsidRPr="00A37B82" w:rsidRDefault="004B3767" w:rsidP="004B3767">
      <w:pPr>
        <w:suppressAutoHyphens/>
        <w:ind w:firstLine="720"/>
        <w:jc w:val="both"/>
        <w:rPr>
          <w:rFonts w:asciiTheme="majorHAnsi" w:hAnsiTheme="majorHAnsi" w:cs="Arial"/>
          <w:noProof/>
          <w:spacing w:val="-2"/>
          <w:sz w:val="20"/>
          <w:szCs w:val="20"/>
          <w:lang w:val="es-CL"/>
        </w:rPr>
      </w:pPr>
    </w:p>
    <w:sectPr w:rsidR="004B376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CE1B3" w14:textId="77777777" w:rsidR="00026BA6" w:rsidRDefault="00026BA6">
      <w:r>
        <w:separator/>
      </w:r>
    </w:p>
  </w:endnote>
  <w:endnote w:type="continuationSeparator" w:id="0">
    <w:p w14:paraId="4F4EB058" w14:textId="77777777" w:rsidR="00026BA6" w:rsidRDefault="0002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9D9C9" w14:textId="77777777" w:rsidR="008941C7" w:rsidRDefault="00894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6D0F0A08" w:rsidR="00675872" w:rsidRPr="00934A2C" w:rsidRDefault="0067587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941C7">
          <w:rPr>
            <w:noProof/>
            <w:sz w:val="16"/>
            <w:szCs w:val="22"/>
          </w:rPr>
          <w:t>5</w:t>
        </w:r>
        <w:r w:rsidRPr="00934A2C">
          <w:rPr>
            <w:noProof/>
            <w:sz w:val="16"/>
            <w:szCs w:val="22"/>
          </w:rPr>
          <w:fldChar w:fldCharType="end"/>
        </w:r>
      </w:p>
    </w:sdtContent>
  </w:sdt>
  <w:p w14:paraId="331FBE7F" w14:textId="77777777" w:rsidR="00675872" w:rsidRDefault="00675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675872" w:rsidRPr="00934A2C" w:rsidRDefault="00675872">
    <w:pPr>
      <w:pStyle w:val="Footer"/>
      <w:jc w:val="center"/>
      <w:rPr>
        <w:sz w:val="16"/>
        <w:szCs w:val="22"/>
      </w:rPr>
    </w:pPr>
  </w:p>
  <w:p w14:paraId="471B985E" w14:textId="77777777" w:rsidR="00675872" w:rsidRDefault="00675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9DCBD" w14:textId="77777777" w:rsidR="00026BA6" w:rsidRPr="000F35ED" w:rsidRDefault="00026BA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5AA0E59" w14:textId="77777777" w:rsidR="00026BA6" w:rsidRPr="000F35ED" w:rsidRDefault="00026BA6" w:rsidP="000F35ED">
      <w:pPr>
        <w:rPr>
          <w:rFonts w:asciiTheme="majorHAnsi" w:hAnsiTheme="majorHAnsi"/>
          <w:sz w:val="16"/>
          <w:szCs w:val="16"/>
        </w:rPr>
      </w:pPr>
      <w:r w:rsidRPr="000F35ED">
        <w:rPr>
          <w:rFonts w:asciiTheme="majorHAnsi" w:hAnsiTheme="majorHAnsi"/>
          <w:sz w:val="16"/>
          <w:szCs w:val="16"/>
        </w:rPr>
        <w:separator/>
      </w:r>
    </w:p>
    <w:p w14:paraId="57F52DD1" w14:textId="77777777" w:rsidR="00026BA6" w:rsidRPr="000F35ED" w:rsidRDefault="00026BA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1A6B2F5" w14:textId="77777777" w:rsidR="00026BA6" w:rsidRPr="000F35ED" w:rsidRDefault="00026BA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62B5C05" w14:textId="1B7DA55F" w:rsidR="00675872" w:rsidRPr="006A57A2" w:rsidRDefault="00675872" w:rsidP="006A57A2">
      <w:pPr>
        <w:pStyle w:val="FootnoteText"/>
        <w:ind w:firstLine="720"/>
        <w:jc w:val="both"/>
        <w:rPr>
          <w:rFonts w:asciiTheme="majorHAnsi" w:hAnsiTheme="majorHAnsi"/>
          <w:sz w:val="16"/>
          <w:szCs w:val="16"/>
          <w:lang w:val="es-CO"/>
        </w:rPr>
      </w:pPr>
      <w:r w:rsidRPr="006A57A2">
        <w:rPr>
          <w:rStyle w:val="FootnoteReference"/>
          <w:rFonts w:asciiTheme="majorHAnsi" w:hAnsiTheme="majorHAnsi"/>
          <w:sz w:val="16"/>
          <w:szCs w:val="16"/>
        </w:rPr>
        <w:footnoteRef/>
      </w:r>
      <w:r w:rsidRPr="006A57A2">
        <w:rPr>
          <w:rFonts w:asciiTheme="majorHAnsi" w:hAnsiTheme="majorHAnsi"/>
          <w:sz w:val="16"/>
          <w:szCs w:val="16"/>
          <w:lang w:val="es-CO"/>
        </w:rPr>
        <w:t xml:space="preserve"> Se nombra en la petición a las siguientes personas, todas ellas muertas en forma violenta en el municipio de </w:t>
      </w:r>
      <w:proofErr w:type="spellStart"/>
      <w:r w:rsidRPr="006A57A2">
        <w:rPr>
          <w:rFonts w:asciiTheme="majorHAnsi" w:hAnsiTheme="majorHAnsi"/>
          <w:sz w:val="16"/>
          <w:szCs w:val="16"/>
          <w:lang w:val="es-CO"/>
        </w:rPr>
        <w:t>Tierralta</w:t>
      </w:r>
      <w:proofErr w:type="spellEnd"/>
      <w:r w:rsidRPr="006A57A2">
        <w:rPr>
          <w:rFonts w:asciiTheme="majorHAnsi" w:hAnsiTheme="majorHAnsi"/>
          <w:sz w:val="16"/>
          <w:szCs w:val="16"/>
          <w:lang w:val="es-CO"/>
        </w:rPr>
        <w:t xml:space="preserve"> (Córdoba) a partir de 1981 y hasta 2004: (1) </w:t>
      </w:r>
      <w:proofErr w:type="spellStart"/>
      <w:r w:rsidRPr="006A57A2">
        <w:rPr>
          <w:rFonts w:asciiTheme="majorHAnsi" w:hAnsiTheme="majorHAnsi"/>
          <w:sz w:val="16"/>
          <w:szCs w:val="16"/>
          <w:lang w:val="es-CO"/>
        </w:rPr>
        <w:t>Polidoro</w:t>
      </w:r>
      <w:proofErr w:type="spellEnd"/>
      <w:r w:rsidRPr="006A57A2">
        <w:rPr>
          <w:rFonts w:asciiTheme="majorHAnsi" w:hAnsiTheme="majorHAnsi"/>
          <w:sz w:val="16"/>
          <w:szCs w:val="16"/>
          <w:lang w:val="es-CO"/>
        </w:rPr>
        <w:t xml:space="preserve"> Cabrales Negrete, (2) Eugenio Cabrales Negrete, (3) Jairo Anaya Córdoba, (4) Juan Madera Gómez, (5) Luis Madera </w:t>
      </w:r>
      <w:proofErr w:type="spellStart"/>
      <w:r w:rsidRPr="006A57A2">
        <w:rPr>
          <w:rFonts w:asciiTheme="majorHAnsi" w:hAnsiTheme="majorHAnsi"/>
          <w:sz w:val="16"/>
          <w:szCs w:val="16"/>
          <w:lang w:val="es-CO"/>
        </w:rPr>
        <w:t>Payarez</w:t>
      </w:r>
      <w:proofErr w:type="spellEnd"/>
      <w:r w:rsidRPr="006A57A2">
        <w:rPr>
          <w:rFonts w:asciiTheme="majorHAnsi" w:hAnsiTheme="majorHAnsi"/>
          <w:sz w:val="16"/>
          <w:szCs w:val="16"/>
          <w:lang w:val="es-CO"/>
        </w:rPr>
        <w:t xml:space="preserve">, (6) Silvia Rosa Gaviria Sierra, (7) Gustavo Vélez </w:t>
      </w:r>
      <w:proofErr w:type="spellStart"/>
      <w:r w:rsidRPr="006A57A2">
        <w:rPr>
          <w:rFonts w:asciiTheme="majorHAnsi" w:hAnsiTheme="majorHAnsi"/>
          <w:sz w:val="16"/>
          <w:szCs w:val="16"/>
          <w:lang w:val="es-CO"/>
        </w:rPr>
        <w:t>Suescún</w:t>
      </w:r>
      <w:proofErr w:type="spellEnd"/>
      <w:r w:rsidRPr="006A57A2">
        <w:rPr>
          <w:rFonts w:asciiTheme="majorHAnsi" w:hAnsiTheme="majorHAnsi"/>
          <w:sz w:val="16"/>
          <w:szCs w:val="16"/>
          <w:lang w:val="es-CO"/>
        </w:rPr>
        <w:t xml:space="preserve">, (8) Evaristo Antonio Meza Nieto, (9) </w:t>
      </w:r>
      <w:proofErr w:type="spellStart"/>
      <w:r w:rsidRPr="006A57A2">
        <w:rPr>
          <w:rFonts w:asciiTheme="majorHAnsi" w:hAnsiTheme="majorHAnsi"/>
          <w:sz w:val="16"/>
          <w:szCs w:val="16"/>
          <w:lang w:val="es-CO"/>
        </w:rPr>
        <w:t>Jhony</w:t>
      </w:r>
      <w:proofErr w:type="spellEnd"/>
      <w:r w:rsidRPr="006A57A2">
        <w:rPr>
          <w:rFonts w:asciiTheme="majorHAnsi" w:hAnsiTheme="majorHAnsi"/>
          <w:sz w:val="16"/>
          <w:szCs w:val="16"/>
          <w:lang w:val="es-CO"/>
        </w:rPr>
        <w:t xml:space="preserve"> Alvarez Rodríguez, (10) Miguel Hernández </w:t>
      </w:r>
      <w:proofErr w:type="spellStart"/>
      <w:r w:rsidRPr="006A57A2">
        <w:rPr>
          <w:rFonts w:asciiTheme="majorHAnsi" w:hAnsiTheme="majorHAnsi"/>
          <w:sz w:val="16"/>
          <w:szCs w:val="16"/>
          <w:lang w:val="es-CO"/>
        </w:rPr>
        <w:t>Tordecilla</w:t>
      </w:r>
      <w:proofErr w:type="spellEnd"/>
      <w:r w:rsidRPr="006A57A2">
        <w:rPr>
          <w:rFonts w:asciiTheme="majorHAnsi" w:hAnsiTheme="majorHAnsi"/>
          <w:sz w:val="16"/>
          <w:szCs w:val="16"/>
          <w:lang w:val="es-CO"/>
        </w:rPr>
        <w:t xml:space="preserve">, (11) Luis Zapata Hernández, (12) Orlando Muñoz Benítez, (13) José Ramos Ardila, (14) Lucila David </w:t>
      </w:r>
      <w:proofErr w:type="spellStart"/>
      <w:r w:rsidRPr="006A57A2">
        <w:rPr>
          <w:rFonts w:asciiTheme="majorHAnsi" w:hAnsiTheme="majorHAnsi"/>
          <w:sz w:val="16"/>
          <w:szCs w:val="16"/>
          <w:lang w:val="es-CO"/>
        </w:rPr>
        <w:t>Ferraro</w:t>
      </w:r>
      <w:proofErr w:type="spellEnd"/>
      <w:r w:rsidRPr="006A57A2">
        <w:rPr>
          <w:rFonts w:asciiTheme="majorHAnsi" w:hAnsiTheme="majorHAnsi"/>
          <w:sz w:val="16"/>
          <w:szCs w:val="16"/>
          <w:lang w:val="es-CO"/>
        </w:rPr>
        <w:t xml:space="preserve">, (15) Norberto De la Vega </w:t>
      </w:r>
      <w:proofErr w:type="spellStart"/>
      <w:r w:rsidRPr="006A57A2">
        <w:rPr>
          <w:rFonts w:asciiTheme="majorHAnsi" w:hAnsiTheme="majorHAnsi"/>
          <w:sz w:val="16"/>
          <w:szCs w:val="16"/>
          <w:lang w:val="es-CO"/>
        </w:rPr>
        <w:t>Cavadia</w:t>
      </w:r>
      <w:proofErr w:type="spellEnd"/>
      <w:r w:rsidRPr="006A57A2">
        <w:rPr>
          <w:rFonts w:asciiTheme="majorHAnsi" w:hAnsiTheme="majorHAnsi"/>
          <w:sz w:val="16"/>
          <w:szCs w:val="16"/>
          <w:lang w:val="es-CO"/>
        </w:rPr>
        <w:t xml:space="preserve">, (16) Félix Antonio Correa Nieto, (17) Felipe Triana Gaviria, (18) Orlando Ramos </w:t>
      </w:r>
      <w:proofErr w:type="spellStart"/>
      <w:r w:rsidRPr="006A57A2">
        <w:rPr>
          <w:rFonts w:asciiTheme="majorHAnsi" w:hAnsiTheme="majorHAnsi"/>
          <w:sz w:val="16"/>
          <w:szCs w:val="16"/>
          <w:lang w:val="es-CO"/>
        </w:rPr>
        <w:t>Urango</w:t>
      </w:r>
      <w:proofErr w:type="spellEnd"/>
      <w:r w:rsidRPr="006A57A2">
        <w:rPr>
          <w:rFonts w:asciiTheme="majorHAnsi" w:hAnsiTheme="majorHAnsi"/>
          <w:sz w:val="16"/>
          <w:szCs w:val="16"/>
          <w:lang w:val="es-CO"/>
        </w:rPr>
        <w:t xml:space="preserve">, (19) Eleazar Benítez </w:t>
      </w:r>
      <w:proofErr w:type="spellStart"/>
      <w:r w:rsidRPr="006A57A2">
        <w:rPr>
          <w:rFonts w:asciiTheme="majorHAnsi" w:hAnsiTheme="majorHAnsi"/>
          <w:sz w:val="16"/>
          <w:szCs w:val="16"/>
          <w:lang w:val="es-CO"/>
        </w:rPr>
        <w:t>Zandon</w:t>
      </w:r>
      <w:proofErr w:type="spellEnd"/>
      <w:r w:rsidRPr="006A57A2">
        <w:rPr>
          <w:rFonts w:asciiTheme="majorHAnsi" w:hAnsiTheme="majorHAnsi"/>
          <w:sz w:val="16"/>
          <w:szCs w:val="16"/>
          <w:lang w:val="es-CO"/>
        </w:rPr>
        <w:t xml:space="preserve">, (20) Libardo Argel González, (21) Hernando Muñoz Hernández, (22) Juan Alvarez Murillo, (23) Gustavo Alvarez Murillo, (24) Buenaventura Marmolejo Padilla, (25) Juan Guerra Navarro, (26) Avis Pérez </w:t>
      </w:r>
      <w:proofErr w:type="spellStart"/>
      <w:r w:rsidRPr="006A57A2">
        <w:rPr>
          <w:rFonts w:asciiTheme="majorHAnsi" w:hAnsiTheme="majorHAnsi"/>
          <w:sz w:val="16"/>
          <w:szCs w:val="16"/>
          <w:lang w:val="es-CO"/>
        </w:rPr>
        <w:t>Pérez</w:t>
      </w:r>
      <w:proofErr w:type="spellEnd"/>
      <w:r w:rsidRPr="006A57A2">
        <w:rPr>
          <w:rFonts w:asciiTheme="majorHAnsi" w:hAnsiTheme="majorHAnsi"/>
          <w:sz w:val="16"/>
          <w:szCs w:val="16"/>
          <w:lang w:val="es-CO"/>
        </w:rPr>
        <w:t xml:space="preserve">, (27) Gilberto Dávila Meza, (28) Eder Arteaga Cuadrado, (29) </w:t>
      </w:r>
      <w:proofErr w:type="spellStart"/>
      <w:r w:rsidRPr="006A57A2">
        <w:rPr>
          <w:rFonts w:asciiTheme="majorHAnsi" w:hAnsiTheme="majorHAnsi"/>
          <w:sz w:val="16"/>
          <w:szCs w:val="16"/>
          <w:lang w:val="es-CO"/>
        </w:rPr>
        <w:t>Edinson</w:t>
      </w:r>
      <w:proofErr w:type="spellEnd"/>
      <w:r w:rsidRPr="006A57A2">
        <w:rPr>
          <w:rFonts w:asciiTheme="majorHAnsi" w:hAnsiTheme="majorHAnsi"/>
          <w:sz w:val="16"/>
          <w:szCs w:val="16"/>
          <w:lang w:val="es-CO"/>
        </w:rPr>
        <w:t xml:space="preserve"> Burgos Suárez, (30) Martha Osorio Sibaja, (31) Luis Camacho Galeano, (32) </w:t>
      </w:r>
      <w:proofErr w:type="spellStart"/>
      <w:r w:rsidRPr="006A57A2">
        <w:rPr>
          <w:rFonts w:asciiTheme="majorHAnsi" w:hAnsiTheme="majorHAnsi"/>
          <w:sz w:val="16"/>
          <w:szCs w:val="16"/>
          <w:lang w:val="es-CO"/>
        </w:rPr>
        <w:t>Edelfín</w:t>
      </w:r>
      <w:proofErr w:type="spellEnd"/>
      <w:r w:rsidRPr="006A57A2">
        <w:rPr>
          <w:rFonts w:asciiTheme="majorHAnsi" w:hAnsiTheme="majorHAnsi"/>
          <w:sz w:val="16"/>
          <w:szCs w:val="16"/>
          <w:lang w:val="es-CO"/>
        </w:rPr>
        <w:t xml:space="preserve"> López Carvajal, (33) Pedro Martínez </w:t>
      </w:r>
      <w:proofErr w:type="spellStart"/>
      <w:r w:rsidRPr="006A57A2">
        <w:rPr>
          <w:rFonts w:asciiTheme="majorHAnsi" w:hAnsiTheme="majorHAnsi"/>
          <w:sz w:val="16"/>
          <w:szCs w:val="16"/>
          <w:lang w:val="es-CO"/>
        </w:rPr>
        <w:t>Roqueme</w:t>
      </w:r>
      <w:proofErr w:type="spellEnd"/>
      <w:r w:rsidRPr="006A57A2">
        <w:rPr>
          <w:rFonts w:asciiTheme="majorHAnsi" w:hAnsiTheme="majorHAnsi"/>
          <w:sz w:val="16"/>
          <w:szCs w:val="16"/>
          <w:lang w:val="es-CO"/>
        </w:rPr>
        <w:t xml:space="preserve">, (34) Pedro Martínez </w:t>
      </w:r>
      <w:proofErr w:type="spellStart"/>
      <w:r w:rsidRPr="006A57A2">
        <w:rPr>
          <w:rFonts w:asciiTheme="majorHAnsi" w:hAnsiTheme="majorHAnsi"/>
          <w:sz w:val="16"/>
          <w:szCs w:val="16"/>
          <w:lang w:val="es-CO"/>
        </w:rPr>
        <w:t>Agame</w:t>
      </w:r>
      <w:proofErr w:type="spellEnd"/>
      <w:r w:rsidRPr="006A57A2">
        <w:rPr>
          <w:rFonts w:asciiTheme="majorHAnsi" w:hAnsiTheme="majorHAnsi"/>
          <w:sz w:val="16"/>
          <w:szCs w:val="16"/>
          <w:lang w:val="es-CO"/>
        </w:rPr>
        <w:t xml:space="preserve">, (35) </w:t>
      </w:r>
      <w:proofErr w:type="spellStart"/>
      <w:r w:rsidRPr="006A57A2">
        <w:rPr>
          <w:rFonts w:asciiTheme="majorHAnsi" w:hAnsiTheme="majorHAnsi"/>
          <w:sz w:val="16"/>
          <w:szCs w:val="16"/>
          <w:lang w:val="es-CO"/>
        </w:rPr>
        <w:t>Edinson</w:t>
      </w:r>
      <w:proofErr w:type="spellEnd"/>
      <w:r w:rsidRPr="006A57A2">
        <w:rPr>
          <w:rFonts w:asciiTheme="majorHAnsi" w:hAnsiTheme="majorHAnsi"/>
          <w:sz w:val="16"/>
          <w:szCs w:val="16"/>
          <w:lang w:val="es-CO"/>
        </w:rPr>
        <w:t xml:space="preserve"> Navarro </w:t>
      </w:r>
      <w:proofErr w:type="spellStart"/>
      <w:r w:rsidRPr="006A57A2">
        <w:rPr>
          <w:rFonts w:asciiTheme="majorHAnsi" w:hAnsiTheme="majorHAnsi"/>
          <w:sz w:val="16"/>
          <w:szCs w:val="16"/>
          <w:lang w:val="es-CO"/>
        </w:rPr>
        <w:t>Monterroza</w:t>
      </w:r>
      <w:proofErr w:type="spellEnd"/>
      <w:r w:rsidRPr="006A57A2">
        <w:rPr>
          <w:rFonts w:asciiTheme="majorHAnsi" w:hAnsiTheme="majorHAnsi"/>
          <w:sz w:val="16"/>
          <w:szCs w:val="16"/>
          <w:lang w:val="es-CO"/>
        </w:rPr>
        <w:t>, (36) Francisco Martínez Negrete, (37) Eduardo Pérez Pereira y (38) Vicente Ovidio Mejía Lara.</w:t>
      </w:r>
    </w:p>
  </w:footnote>
  <w:footnote w:id="3">
    <w:p w14:paraId="6430C725" w14:textId="5EAD5447" w:rsidR="00675872" w:rsidRPr="006A57A2" w:rsidRDefault="00675872" w:rsidP="006A57A2">
      <w:pPr>
        <w:pStyle w:val="FootnoteText"/>
        <w:ind w:firstLine="720"/>
        <w:jc w:val="both"/>
        <w:rPr>
          <w:rFonts w:asciiTheme="majorHAnsi" w:hAnsiTheme="majorHAnsi"/>
          <w:sz w:val="16"/>
          <w:szCs w:val="16"/>
          <w:lang w:val="es-CO"/>
        </w:rPr>
      </w:pPr>
      <w:r w:rsidRPr="00A82369">
        <w:rPr>
          <w:rStyle w:val="FootnoteReference"/>
          <w:rFonts w:asciiTheme="majorHAnsi" w:hAnsiTheme="majorHAnsi"/>
          <w:sz w:val="16"/>
          <w:szCs w:val="16"/>
        </w:rPr>
        <w:footnoteRef/>
      </w:r>
      <w:r w:rsidRPr="006A57A2">
        <w:rPr>
          <w:rFonts w:asciiTheme="majorHAnsi" w:hAnsiTheme="majorHAnsi"/>
          <w:sz w:val="16"/>
          <w:szCs w:val="16"/>
          <w:lang w:val="es-CO"/>
        </w:rPr>
        <w:t xml:space="preserve"> Para cada una de las 38 personas fallecidas, los peticionarios informan sobre los miembros de su respectivo núcleo familiar, incluyendo padres, esposos(as), compañeros(as), hermanos(as), e hijos(as), para un total de 210 personas.</w:t>
      </w:r>
    </w:p>
  </w:footnote>
  <w:footnote w:id="4">
    <w:p w14:paraId="01F1CF1A" w14:textId="2335807A" w:rsidR="00675872" w:rsidRPr="006A57A2" w:rsidRDefault="00675872" w:rsidP="006A57A2">
      <w:pPr>
        <w:pStyle w:val="FootnoteText"/>
        <w:ind w:firstLine="720"/>
        <w:jc w:val="both"/>
        <w:rPr>
          <w:rFonts w:asciiTheme="majorHAnsi" w:hAnsiTheme="majorHAnsi"/>
          <w:sz w:val="16"/>
          <w:szCs w:val="16"/>
          <w:lang w:val="es-CO"/>
        </w:rPr>
      </w:pPr>
      <w:r w:rsidRPr="006A57A2">
        <w:rPr>
          <w:rStyle w:val="FootnoteReference"/>
          <w:rFonts w:asciiTheme="majorHAnsi" w:hAnsiTheme="majorHAnsi"/>
          <w:sz w:val="16"/>
          <w:szCs w:val="16"/>
        </w:rPr>
        <w:footnoteRef/>
      </w:r>
      <w:r>
        <w:rPr>
          <w:rFonts w:asciiTheme="majorHAnsi" w:hAnsiTheme="majorHAnsi"/>
          <w:sz w:val="16"/>
          <w:szCs w:val="16"/>
          <w:lang w:val="es-CO"/>
        </w:rPr>
        <w:t xml:space="preserve"> En adelante,</w:t>
      </w:r>
      <w:r w:rsidRPr="006A57A2">
        <w:rPr>
          <w:rFonts w:asciiTheme="majorHAnsi" w:hAnsiTheme="majorHAnsi"/>
          <w:sz w:val="16"/>
          <w:szCs w:val="16"/>
          <w:lang w:val="es-CO"/>
        </w:rPr>
        <w:t xml:space="preserve"> “</w:t>
      </w:r>
      <w:r>
        <w:rPr>
          <w:rFonts w:asciiTheme="majorHAnsi" w:hAnsiTheme="majorHAnsi"/>
          <w:sz w:val="16"/>
          <w:szCs w:val="16"/>
          <w:lang w:val="es-CO"/>
        </w:rPr>
        <w:t xml:space="preserve">la </w:t>
      </w:r>
      <w:r w:rsidRPr="006A57A2">
        <w:rPr>
          <w:rFonts w:asciiTheme="majorHAnsi" w:hAnsiTheme="majorHAnsi"/>
          <w:sz w:val="16"/>
          <w:szCs w:val="16"/>
          <w:lang w:val="es-CO"/>
        </w:rPr>
        <w:t>Convención Americana”</w:t>
      </w:r>
      <w:r>
        <w:rPr>
          <w:rFonts w:asciiTheme="majorHAnsi" w:hAnsiTheme="majorHAnsi"/>
          <w:sz w:val="16"/>
          <w:szCs w:val="16"/>
          <w:lang w:val="es-CO"/>
        </w:rPr>
        <w:t xml:space="preserve"> o “la Convención”</w:t>
      </w:r>
      <w:r w:rsidRPr="006A57A2">
        <w:rPr>
          <w:rFonts w:asciiTheme="majorHAnsi" w:hAnsiTheme="majorHAnsi"/>
          <w:sz w:val="16"/>
          <w:szCs w:val="16"/>
          <w:lang w:val="es-CO"/>
        </w:rPr>
        <w:t>.</w:t>
      </w:r>
    </w:p>
  </w:footnote>
  <w:footnote w:id="5">
    <w:p w14:paraId="60B3D662" w14:textId="77777777" w:rsidR="00675872" w:rsidRPr="006A57A2" w:rsidRDefault="00675872" w:rsidP="006A57A2">
      <w:pPr>
        <w:pStyle w:val="FootnoteText"/>
        <w:ind w:firstLine="720"/>
        <w:jc w:val="both"/>
        <w:rPr>
          <w:rFonts w:asciiTheme="majorHAnsi" w:hAnsiTheme="majorHAnsi"/>
          <w:sz w:val="16"/>
          <w:szCs w:val="16"/>
          <w:lang w:val="es-ES"/>
        </w:rPr>
      </w:pPr>
      <w:r w:rsidRPr="006A57A2">
        <w:rPr>
          <w:rStyle w:val="FootnoteReference"/>
          <w:rFonts w:asciiTheme="majorHAnsi" w:hAnsiTheme="majorHAnsi"/>
          <w:sz w:val="16"/>
          <w:szCs w:val="16"/>
        </w:rPr>
        <w:footnoteRef/>
      </w:r>
      <w:r w:rsidRPr="006A57A2">
        <w:rPr>
          <w:rFonts w:asciiTheme="majorHAnsi" w:hAnsiTheme="majorHAnsi"/>
          <w:sz w:val="16"/>
          <w:szCs w:val="16"/>
          <w:lang w:val="es-ES"/>
        </w:rPr>
        <w:t xml:space="preserve"> Las observaciones de cada parte fueron debidamente trasladadas a la parte contraria.</w:t>
      </w:r>
    </w:p>
  </w:footnote>
  <w:footnote w:id="6">
    <w:p w14:paraId="1E1E1E50" w14:textId="77777777" w:rsidR="00675872" w:rsidRPr="006A57A2" w:rsidRDefault="00675872" w:rsidP="006A57A2">
      <w:pPr>
        <w:pStyle w:val="FootnoteText"/>
        <w:ind w:firstLine="720"/>
        <w:jc w:val="both"/>
        <w:rPr>
          <w:rFonts w:asciiTheme="majorHAnsi" w:hAnsiTheme="majorHAnsi"/>
          <w:sz w:val="16"/>
          <w:szCs w:val="16"/>
          <w:lang w:val="es-CO"/>
        </w:rPr>
      </w:pPr>
      <w:r w:rsidRPr="006A57A2">
        <w:rPr>
          <w:rStyle w:val="FootnoteReference"/>
          <w:rFonts w:asciiTheme="majorHAnsi" w:hAnsiTheme="majorHAnsi"/>
          <w:sz w:val="16"/>
          <w:szCs w:val="16"/>
        </w:rPr>
        <w:footnoteRef/>
      </w:r>
      <w:r w:rsidRPr="006A57A2">
        <w:rPr>
          <w:rFonts w:asciiTheme="majorHAnsi" w:hAnsiTheme="majorHAnsi"/>
          <w:sz w:val="16"/>
          <w:szCs w:val="16"/>
          <w:lang w:val="es-CO"/>
        </w:rPr>
        <w:t xml:space="preserve"> </w:t>
      </w:r>
      <w:r w:rsidRPr="006A57A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6A57A2">
        <w:rPr>
          <w:rFonts w:asciiTheme="majorHAnsi" w:hAnsiTheme="majorHAnsi" w:cstheme="minorHAnsi"/>
          <w:sz w:val="16"/>
          <w:szCs w:val="16"/>
          <w:lang w:val="es-US"/>
        </w:rPr>
        <w:t xml:space="preserve">CIDH, Informe Nº 70/14. Petición 1453-06. Admisibilidad. </w:t>
      </w:r>
      <w:proofErr w:type="spellStart"/>
      <w:r w:rsidRPr="006A57A2">
        <w:rPr>
          <w:rFonts w:asciiTheme="majorHAnsi" w:hAnsiTheme="majorHAnsi" w:cstheme="minorHAnsi"/>
          <w:sz w:val="16"/>
          <w:szCs w:val="16"/>
          <w:lang w:val="es-US"/>
        </w:rPr>
        <w:t>Maicon</w:t>
      </w:r>
      <w:proofErr w:type="spellEnd"/>
      <w:r w:rsidRPr="006A57A2">
        <w:rPr>
          <w:rFonts w:asciiTheme="majorHAnsi" w:hAnsiTheme="majorHAnsi" w:cstheme="minorHAnsi"/>
          <w:sz w:val="16"/>
          <w:szCs w:val="16"/>
          <w:lang w:val="es-US"/>
        </w:rPr>
        <w:t xml:space="preserve"> de Souza Silva. Renato da Silva </w:t>
      </w:r>
      <w:proofErr w:type="spellStart"/>
      <w:r w:rsidRPr="006A57A2">
        <w:rPr>
          <w:rFonts w:asciiTheme="majorHAnsi" w:hAnsiTheme="majorHAnsi" w:cstheme="minorHAnsi"/>
          <w:sz w:val="16"/>
          <w:szCs w:val="16"/>
          <w:lang w:val="es-US"/>
        </w:rPr>
        <w:t>Paixão</w:t>
      </w:r>
      <w:proofErr w:type="spellEnd"/>
      <w:r w:rsidRPr="006A57A2">
        <w:rPr>
          <w:rFonts w:asciiTheme="majorHAnsi" w:hAnsiTheme="majorHAnsi" w:cstheme="minorHAnsi"/>
          <w:sz w:val="16"/>
          <w:szCs w:val="16"/>
          <w:lang w:val="es-US"/>
        </w:rPr>
        <w:t xml:space="preserve"> y otros. 25 de julio de 2014, párr. 18; </w:t>
      </w:r>
      <w:r w:rsidRPr="006A57A2">
        <w:rPr>
          <w:rFonts w:asciiTheme="majorHAnsi" w:hAnsiTheme="majorHAnsi"/>
          <w:sz w:val="16"/>
          <w:szCs w:val="16"/>
          <w:lang w:val="es-CO"/>
        </w:rPr>
        <w:t xml:space="preserve">Informe No. 3/12, Petición 12.224, Admisibilidad, Santiago </w:t>
      </w:r>
      <w:proofErr w:type="spellStart"/>
      <w:r w:rsidRPr="006A57A2">
        <w:rPr>
          <w:rFonts w:asciiTheme="majorHAnsi" w:hAnsiTheme="majorHAnsi"/>
          <w:sz w:val="16"/>
          <w:szCs w:val="16"/>
          <w:lang w:val="es-CO"/>
        </w:rPr>
        <w:t>Antezana</w:t>
      </w:r>
      <w:proofErr w:type="spellEnd"/>
      <w:r w:rsidRPr="006A57A2">
        <w:rPr>
          <w:rFonts w:asciiTheme="majorHAnsi" w:hAnsiTheme="majorHAnsi"/>
          <w:sz w:val="16"/>
          <w:szCs w:val="16"/>
          <w:lang w:val="es-CO"/>
        </w:rPr>
        <w:t xml:space="preserve"> Cueto y otros, Perú, 27 de enero de 2012, pár. 24; Informe No. 124/17, Petición 21-08, Admisibilidad, Fernanda López Medina y otros, Perú, 7 de septiembre de 2017, </w:t>
      </w:r>
      <w:proofErr w:type="spellStart"/>
      <w:r w:rsidRPr="006A57A2">
        <w:rPr>
          <w:rFonts w:asciiTheme="majorHAnsi" w:hAnsiTheme="majorHAnsi"/>
          <w:sz w:val="16"/>
          <w:szCs w:val="16"/>
          <w:lang w:val="es-CO"/>
        </w:rPr>
        <w:t>párs</w:t>
      </w:r>
      <w:proofErr w:type="spellEnd"/>
      <w:r w:rsidRPr="006A57A2">
        <w:rPr>
          <w:rFonts w:asciiTheme="majorHAnsi" w:hAnsiTheme="majorHAnsi"/>
          <w:sz w:val="16"/>
          <w:szCs w:val="16"/>
          <w:lang w:val="es-CO"/>
        </w:rPr>
        <w:t xml:space="preserve">. </w:t>
      </w:r>
      <w:r w:rsidRPr="006A57A2">
        <w:rPr>
          <w:rFonts w:asciiTheme="majorHAnsi" w:hAnsiTheme="majorHAnsi" w:cstheme="minorHAnsi"/>
          <w:sz w:val="16"/>
          <w:szCs w:val="16"/>
          <w:lang w:val="es-US"/>
        </w:rPr>
        <w:t>3, 9-11.</w:t>
      </w:r>
    </w:p>
  </w:footnote>
  <w:footnote w:id="7">
    <w:p w14:paraId="047DAE25" w14:textId="77777777" w:rsidR="00675872" w:rsidRPr="006A57A2" w:rsidRDefault="00675872" w:rsidP="006A57A2">
      <w:pPr>
        <w:pStyle w:val="FootnoteText"/>
        <w:ind w:firstLine="720"/>
        <w:jc w:val="both"/>
        <w:rPr>
          <w:rFonts w:asciiTheme="majorHAnsi" w:hAnsiTheme="majorHAnsi" w:cstheme="minorHAnsi"/>
          <w:sz w:val="16"/>
          <w:szCs w:val="16"/>
          <w:lang w:val="es-US"/>
        </w:rPr>
      </w:pPr>
      <w:r w:rsidRPr="006A57A2">
        <w:rPr>
          <w:rStyle w:val="FootnoteReference"/>
          <w:rFonts w:asciiTheme="majorHAnsi" w:hAnsiTheme="majorHAnsi" w:cstheme="minorHAnsi"/>
          <w:sz w:val="16"/>
          <w:szCs w:val="16"/>
        </w:rPr>
        <w:footnoteRef/>
      </w:r>
      <w:r w:rsidRPr="006A57A2">
        <w:rPr>
          <w:rFonts w:asciiTheme="majorHAnsi" w:hAnsiTheme="majorHAnsi" w:cstheme="minorHAnsi"/>
          <w:sz w:val="16"/>
          <w:szCs w:val="16"/>
          <w:lang w:val="es-US"/>
        </w:rPr>
        <w:t xml:space="preserve"> CIDH, Informe No. 159/17, Petición 712-08. Admisibilidad. Sebastián </w:t>
      </w:r>
      <w:proofErr w:type="spellStart"/>
      <w:r w:rsidRPr="006A57A2">
        <w:rPr>
          <w:rFonts w:asciiTheme="majorHAnsi" w:hAnsiTheme="majorHAnsi" w:cstheme="minorHAnsi"/>
          <w:sz w:val="16"/>
          <w:szCs w:val="16"/>
          <w:lang w:val="es-US"/>
        </w:rPr>
        <w:t>Larroza</w:t>
      </w:r>
      <w:proofErr w:type="spellEnd"/>
      <w:r w:rsidRPr="006A57A2">
        <w:rPr>
          <w:rFonts w:asciiTheme="majorHAnsi" w:hAnsiTheme="majorHAnsi" w:cstheme="minorHAnsi"/>
          <w:sz w:val="16"/>
          <w:szCs w:val="16"/>
          <w:lang w:val="es-US"/>
        </w:rPr>
        <w:t xml:space="preserve"> Velázquez y familia. </w:t>
      </w:r>
      <w:r w:rsidRPr="006A57A2">
        <w:rPr>
          <w:rFonts w:asciiTheme="majorHAnsi" w:hAnsiTheme="majorHAnsi" w:cstheme="minorHAnsi"/>
          <w:sz w:val="16"/>
          <w:szCs w:val="16"/>
          <w:lang w:val="es-CO"/>
        </w:rPr>
        <w:t>Paraguay. 30 de noviembre de 2017, párr. 14.</w:t>
      </w:r>
    </w:p>
  </w:footnote>
  <w:footnote w:id="8">
    <w:p w14:paraId="1D097C91" w14:textId="77777777" w:rsidR="00675872" w:rsidRPr="006A57A2" w:rsidRDefault="00675872" w:rsidP="006A57A2">
      <w:pPr>
        <w:pStyle w:val="FootnoteText"/>
        <w:ind w:firstLine="720"/>
        <w:jc w:val="both"/>
        <w:rPr>
          <w:rFonts w:asciiTheme="majorHAnsi" w:hAnsiTheme="majorHAnsi"/>
          <w:sz w:val="16"/>
          <w:szCs w:val="16"/>
          <w:lang w:val="es-CO"/>
        </w:rPr>
      </w:pPr>
      <w:r w:rsidRPr="006A57A2">
        <w:rPr>
          <w:rStyle w:val="FootnoteReference"/>
          <w:rFonts w:asciiTheme="majorHAnsi" w:hAnsiTheme="majorHAnsi"/>
          <w:sz w:val="16"/>
          <w:szCs w:val="16"/>
        </w:rPr>
        <w:footnoteRef/>
      </w:r>
      <w:r w:rsidRPr="006A57A2">
        <w:rPr>
          <w:rFonts w:asciiTheme="majorHAnsi" w:hAnsiTheme="majorHAnsi"/>
          <w:sz w:val="16"/>
          <w:szCs w:val="16"/>
          <w:lang w:val="es-CO"/>
        </w:rPr>
        <w:t xml:space="preserve"> Sobre el requisito de fundamentación probatoria y argumentativa mínima de los alegatos de los peticionarios para declarar admisible un reclamo, véase, entre muchos otros: CIDH, Informe No. 76/19. Admisibilidad. Hugo Eduardo </w:t>
      </w:r>
      <w:proofErr w:type="spellStart"/>
      <w:r w:rsidRPr="006A57A2">
        <w:rPr>
          <w:rFonts w:asciiTheme="majorHAnsi" w:hAnsiTheme="majorHAnsi"/>
          <w:sz w:val="16"/>
          <w:szCs w:val="16"/>
          <w:lang w:val="es-CO"/>
        </w:rPr>
        <w:t>Ibarbuden</w:t>
      </w:r>
      <w:proofErr w:type="spellEnd"/>
      <w:r w:rsidRPr="006A57A2">
        <w:rPr>
          <w:rFonts w:asciiTheme="majorHAnsi" w:hAnsiTheme="majorHAnsi"/>
          <w:sz w:val="16"/>
          <w:szCs w:val="16"/>
          <w:lang w:val="es-CO"/>
        </w:rPr>
        <w:t xml:space="preserve">. Argentina. 21 de mayo de 2019, párr. 9; Informe No. 70/19. Petición 858-09. Admisibilidad. Luiz José da </w:t>
      </w:r>
      <w:proofErr w:type="spellStart"/>
      <w:r w:rsidRPr="006A57A2">
        <w:rPr>
          <w:rFonts w:asciiTheme="majorHAnsi" w:hAnsiTheme="majorHAnsi"/>
          <w:sz w:val="16"/>
          <w:szCs w:val="16"/>
          <w:lang w:val="es-CO"/>
        </w:rPr>
        <w:t>Cunha</w:t>
      </w:r>
      <w:proofErr w:type="spellEnd"/>
      <w:r w:rsidRPr="006A57A2">
        <w:rPr>
          <w:rFonts w:asciiTheme="majorHAnsi" w:hAnsiTheme="majorHAnsi"/>
          <w:sz w:val="16"/>
          <w:szCs w:val="16"/>
          <w:lang w:val="es-CO"/>
        </w:rPr>
        <w:t xml:space="preserve"> “</w:t>
      </w:r>
      <w:proofErr w:type="spellStart"/>
      <w:r w:rsidRPr="006A57A2">
        <w:rPr>
          <w:rFonts w:asciiTheme="majorHAnsi" w:hAnsiTheme="majorHAnsi"/>
          <w:sz w:val="16"/>
          <w:szCs w:val="16"/>
          <w:lang w:val="es-CO"/>
        </w:rPr>
        <w:t>Crioulo</w:t>
      </w:r>
      <w:proofErr w:type="spellEnd"/>
      <w:r w:rsidRPr="006A57A2">
        <w:rPr>
          <w:rFonts w:asciiTheme="majorHAnsi" w:hAnsiTheme="majorHAnsi"/>
          <w:sz w:val="16"/>
          <w:szCs w:val="16"/>
          <w:lang w:val="es-CO"/>
        </w:rPr>
        <w:t xml:space="preserve">” y familia. Brasil. 5 de mayo de 2019, párr. 14; Informe No. 164/17. Admisibilidad. Santiago Adolfo Villegas Delgado. Venezuela. 30 de noviembre de 2017, párr. 14; Informe No. 57/17. Petición 406-04. Admisibilidad. Washington David Espino Muñoz. República Dominicana. 5 de junio de 2017, párr. 36; Informe No. 149/17. Admisibilidad. Samuel Walter Romero Aparco. Perú. 26 de octubre de 2017, párr. 14.  </w:t>
      </w:r>
    </w:p>
  </w:footnote>
  <w:footnote w:id="9">
    <w:p w14:paraId="7C380E6B" w14:textId="6287A88E" w:rsidR="00675872" w:rsidRPr="004B3767" w:rsidRDefault="00675872" w:rsidP="006A57A2">
      <w:pPr>
        <w:pStyle w:val="FootnoteText"/>
        <w:ind w:firstLine="720"/>
        <w:jc w:val="both"/>
        <w:rPr>
          <w:rFonts w:asciiTheme="majorHAnsi" w:hAnsiTheme="majorHAnsi"/>
          <w:sz w:val="16"/>
          <w:szCs w:val="16"/>
          <w:lang w:val="pt-BR"/>
        </w:rPr>
      </w:pPr>
      <w:r w:rsidRPr="006A57A2">
        <w:rPr>
          <w:rStyle w:val="FootnoteReference"/>
          <w:rFonts w:asciiTheme="majorHAnsi" w:hAnsiTheme="majorHAnsi"/>
          <w:sz w:val="16"/>
          <w:szCs w:val="16"/>
        </w:rPr>
        <w:footnoteRef/>
      </w:r>
      <w:r w:rsidRPr="006A57A2">
        <w:rPr>
          <w:rFonts w:asciiTheme="majorHAnsi" w:hAnsiTheme="majorHAnsi"/>
          <w:sz w:val="16"/>
          <w:szCs w:val="16"/>
          <w:lang w:val="es-CO"/>
        </w:rPr>
        <w:t xml:space="preserve"> Véase, entre otros: (1) CIDH, Tercer Informe sobre la Situación de los Derechos Humanos en Colombia, 1999, Capítulo I - párr. </w:t>
      </w:r>
      <w:r w:rsidRPr="00852219">
        <w:rPr>
          <w:rFonts w:asciiTheme="majorHAnsi" w:hAnsiTheme="majorHAnsi"/>
          <w:sz w:val="16"/>
          <w:szCs w:val="16"/>
          <w:lang w:val="pt-BR"/>
        </w:rPr>
        <w:t xml:space="preserve">45; Capítulo IV – párr. 61; (2) CIDH, Informe Anual 1996, Capítulo V – Colombia, párr. 73; (3) CIDH, Informe Anual 1999, Capítulo V – Colombia, párrs. 82, 146; (4) CIDH, Informe Anual 2002, Capítulo IV – Colombia, párrs. 35, 36; (5) CIDH, Informe Anual 2004, Capítulo IV – Colombia, párrs. 12, 16, 17; (6) CIDH, Informe Anual 2005, Capítulo IV – Colombia, Nota al pie No. 7; (7) CIDH, Informe Anual 2007, Capítulo IV – Colombia, párrs. 29, 37, 59; (8) CIDH, Informe Anual 2008, Capítulo IV – Colombia, párrs. 19, 20, 22, 23, 42, 93; (9) CIDH, Informe Anual 2009, Capítulo IV – Colombia, párrs. 56, 68, 158; (10) CIDH, Informe Anual 2010, Capítulo IV – Colombia, párrs. </w:t>
      </w:r>
      <w:r w:rsidRPr="004B3767">
        <w:rPr>
          <w:rFonts w:asciiTheme="majorHAnsi" w:hAnsiTheme="majorHAnsi"/>
          <w:sz w:val="16"/>
          <w:szCs w:val="16"/>
          <w:lang w:val="pt-BR"/>
        </w:rPr>
        <w:t>36, 52, 106, 228, 236.</w:t>
      </w:r>
    </w:p>
  </w:footnote>
  <w:footnote w:id="10">
    <w:p w14:paraId="22674296" w14:textId="012E39E9" w:rsidR="00675872" w:rsidRPr="006A57A2" w:rsidRDefault="00675872" w:rsidP="006A57A2">
      <w:pPr>
        <w:pStyle w:val="FootnoteText"/>
        <w:ind w:firstLine="720"/>
        <w:jc w:val="both"/>
        <w:rPr>
          <w:rFonts w:asciiTheme="majorHAnsi" w:hAnsiTheme="majorHAnsi"/>
          <w:sz w:val="16"/>
          <w:szCs w:val="16"/>
          <w:lang w:val="es-CO"/>
        </w:rPr>
      </w:pPr>
      <w:r w:rsidRPr="006A57A2">
        <w:rPr>
          <w:rStyle w:val="FootnoteReference"/>
          <w:rFonts w:asciiTheme="majorHAnsi" w:hAnsiTheme="majorHAnsi"/>
          <w:sz w:val="16"/>
          <w:szCs w:val="16"/>
        </w:rPr>
        <w:footnoteRef/>
      </w:r>
      <w:r w:rsidRPr="004B3767">
        <w:rPr>
          <w:rFonts w:asciiTheme="majorHAnsi" w:hAnsiTheme="majorHAnsi"/>
          <w:sz w:val="16"/>
          <w:szCs w:val="16"/>
          <w:lang w:val="pt-BR"/>
        </w:rPr>
        <w:t xml:space="preserve"> </w:t>
      </w:r>
      <w:r w:rsidRPr="004B3767">
        <w:rPr>
          <w:rFonts w:asciiTheme="majorHAnsi" w:hAnsiTheme="majorHAnsi"/>
          <w:sz w:val="16"/>
          <w:szCs w:val="16"/>
          <w:lang w:val="pt-BR"/>
        </w:rPr>
        <w:t xml:space="preserve">CIDH, </w:t>
      </w:r>
      <w:r w:rsidRPr="004B3767">
        <w:rPr>
          <w:rFonts w:asciiTheme="majorHAnsi" w:hAnsiTheme="majorHAnsi"/>
          <w:sz w:val="16"/>
          <w:szCs w:val="16"/>
          <w:lang w:val="pt-BR"/>
        </w:rPr>
        <w:t xml:space="preserve">Informe N°5/97. </w:t>
      </w:r>
      <w:r w:rsidRPr="006A57A2">
        <w:rPr>
          <w:rFonts w:asciiTheme="majorHAnsi" w:hAnsiTheme="majorHAnsi"/>
          <w:sz w:val="16"/>
          <w:szCs w:val="16"/>
          <w:lang w:val="es-CO"/>
        </w:rPr>
        <w:t xml:space="preserve">Admisibilidad. Petición 11.227, Unión Patriótica Nacional, Colombia, 12 de marzo de 1997, </w:t>
      </w:r>
      <w:proofErr w:type="spellStart"/>
      <w:r w:rsidRPr="006A57A2">
        <w:rPr>
          <w:rFonts w:asciiTheme="majorHAnsi" w:hAnsiTheme="majorHAnsi"/>
          <w:sz w:val="16"/>
          <w:szCs w:val="16"/>
          <w:lang w:val="es-CO"/>
        </w:rPr>
        <w:t>párrs</w:t>
      </w:r>
      <w:proofErr w:type="spellEnd"/>
      <w:r w:rsidRPr="006A57A2">
        <w:rPr>
          <w:rFonts w:asciiTheme="majorHAnsi" w:hAnsiTheme="majorHAnsi"/>
          <w:sz w:val="16"/>
          <w:szCs w:val="16"/>
          <w:lang w:val="es-CO"/>
        </w:rPr>
        <w:t xml:space="preserve">. 39- 42; Informe N°61/16, Petición 12.325. Admisibilidad. Comunidad de Paz San José de Apartadó. Colombia. 6 de diciembre de 2016; Informe No. 113/17. Petición 1141-07. Admisibilidad. Alfredo Manuel Martínez Meza y otros. </w:t>
      </w:r>
      <w:r w:rsidRPr="006A57A2">
        <w:rPr>
          <w:rFonts w:asciiTheme="majorHAnsi" w:hAnsiTheme="majorHAnsi"/>
          <w:sz w:val="16"/>
          <w:szCs w:val="16"/>
        </w:rPr>
        <w:t xml:space="preserve">Colombia. 7 de </w:t>
      </w:r>
      <w:proofErr w:type="spellStart"/>
      <w:r w:rsidRPr="006A57A2">
        <w:rPr>
          <w:rFonts w:asciiTheme="majorHAnsi" w:hAnsiTheme="majorHAnsi"/>
          <w:sz w:val="16"/>
          <w:szCs w:val="16"/>
        </w:rPr>
        <w:t>septiembre</w:t>
      </w:r>
      <w:proofErr w:type="spellEnd"/>
      <w:r w:rsidRPr="006A57A2">
        <w:rPr>
          <w:rFonts w:asciiTheme="majorHAnsi" w:hAnsiTheme="majorHAnsi"/>
          <w:sz w:val="16"/>
          <w:szCs w:val="16"/>
        </w:rPr>
        <w:t xml:space="preserve"> de 2017, </w:t>
      </w:r>
      <w:proofErr w:type="spellStart"/>
      <w:r w:rsidRPr="006A57A2">
        <w:rPr>
          <w:rFonts w:asciiTheme="majorHAnsi" w:hAnsiTheme="majorHAnsi"/>
          <w:sz w:val="16"/>
          <w:szCs w:val="16"/>
        </w:rPr>
        <w:t>párr</w:t>
      </w:r>
      <w:proofErr w:type="spellEnd"/>
      <w:r w:rsidRPr="006A57A2">
        <w:rPr>
          <w:rFonts w:asciiTheme="majorHAnsi" w:hAnsiTheme="majorHAnsi"/>
          <w:sz w:val="16"/>
          <w:szCs w:val="16"/>
        </w:rPr>
        <w:t xml:space="preserve">.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675872" w:rsidRDefault="00675872" w:rsidP="006A5E7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675872" w:rsidRDefault="00675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675872" w:rsidRDefault="00675872"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675872" w:rsidRPr="00EC7D62" w:rsidRDefault="00026BA6"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4724D" w14:textId="77777777" w:rsidR="008941C7" w:rsidRDefault="00894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29D"/>
    <w:rsid w:val="00001CAA"/>
    <w:rsid w:val="00006E1F"/>
    <w:rsid w:val="000070D7"/>
    <w:rsid w:val="0001788C"/>
    <w:rsid w:val="00026BA6"/>
    <w:rsid w:val="000319F7"/>
    <w:rsid w:val="000337EF"/>
    <w:rsid w:val="00040C3A"/>
    <w:rsid w:val="000419AD"/>
    <w:rsid w:val="000433C9"/>
    <w:rsid w:val="00066FCD"/>
    <w:rsid w:val="00071174"/>
    <w:rsid w:val="000716C5"/>
    <w:rsid w:val="00073D9F"/>
    <w:rsid w:val="00075E23"/>
    <w:rsid w:val="0009344A"/>
    <w:rsid w:val="000A392E"/>
    <w:rsid w:val="000A42FC"/>
    <w:rsid w:val="000A575F"/>
    <w:rsid w:val="000D05CB"/>
    <w:rsid w:val="000D10DB"/>
    <w:rsid w:val="000E06E5"/>
    <w:rsid w:val="000E4320"/>
    <w:rsid w:val="000E5EB5"/>
    <w:rsid w:val="000E785A"/>
    <w:rsid w:val="000F35ED"/>
    <w:rsid w:val="00107131"/>
    <w:rsid w:val="0010736F"/>
    <w:rsid w:val="00112A9A"/>
    <w:rsid w:val="00113F73"/>
    <w:rsid w:val="00121CC2"/>
    <w:rsid w:val="00131425"/>
    <w:rsid w:val="00133EE5"/>
    <w:rsid w:val="0013796D"/>
    <w:rsid w:val="00157F01"/>
    <w:rsid w:val="00166004"/>
    <w:rsid w:val="00167A34"/>
    <w:rsid w:val="0018085A"/>
    <w:rsid w:val="00196E53"/>
    <w:rsid w:val="001A520D"/>
    <w:rsid w:val="001A5756"/>
    <w:rsid w:val="001A7870"/>
    <w:rsid w:val="001B3A00"/>
    <w:rsid w:val="001C1B41"/>
    <w:rsid w:val="001D65EF"/>
    <w:rsid w:val="001E49E7"/>
    <w:rsid w:val="001F4D91"/>
    <w:rsid w:val="001F7201"/>
    <w:rsid w:val="002231F2"/>
    <w:rsid w:val="00223A29"/>
    <w:rsid w:val="002250A3"/>
    <w:rsid w:val="00235217"/>
    <w:rsid w:val="00246D1F"/>
    <w:rsid w:val="00247403"/>
    <w:rsid w:val="00247542"/>
    <w:rsid w:val="00266B61"/>
    <w:rsid w:val="0026712A"/>
    <w:rsid w:val="002704DB"/>
    <w:rsid w:val="00270FB8"/>
    <w:rsid w:val="002876EA"/>
    <w:rsid w:val="00297293"/>
    <w:rsid w:val="002972B6"/>
    <w:rsid w:val="002A0AAE"/>
    <w:rsid w:val="002A5820"/>
    <w:rsid w:val="002B35E4"/>
    <w:rsid w:val="002C2363"/>
    <w:rsid w:val="002D0013"/>
    <w:rsid w:val="002D2B26"/>
    <w:rsid w:val="002D7EA2"/>
    <w:rsid w:val="002E187C"/>
    <w:rsid w:val="002E3631"/>
    <w:rsid w:val="00302733"/>
    <w:rsid w:val="00305835"/>
    <w:rsid w:val="00306861"/>
    <w:rsid w:val="00306F33"/>
    <w:rsid w:val="00314078"/>
    <w:rsid w:val="0031535D"/>
    <w:rsid w:val="003239B8"/>
    <w:rsid w:val="0033169F"/>
    <w:rsid w:val="00344977"/>
    <w:rsid w:val="00346C95"/>
    <w:rsid w:val="00356185"/>
    <w:rsid w:val="00360380"/>
    <w:rsid w:val="0037519E"/>
    <w:rsid w:val="00383A46"/>
    <w:rsid w:val="00386CF0"/>
    <w:rsid w:val="003B70FB"/>
    <w:rsid w:val="003C676B"/>
    <w:rsid w:val="003D3BC2"/>
    <w:rsid w:val="003E044B"/>
    <w:rsid w:val="003E6CA1"/>
    <w:rsid w:val="003F5154"/>
    <w:rsid w:val="00402ECD"/>
    <w:rsid w:val="0040419A"/>
    <w:rsid w:val="00405F9C"/>
    <w:rsid w:val="004065A8"/>
    <w:rsid w:val="004165C2"/>
    <w:rsid w:val="00416816"/>
    <w:rsid w:val="0043184D"/>
    <w:rsid w:val="00441ECB"/>
    <w:rsid w:val="00445193"/>
    <w:rsid w:val="00462C1B"/>
    <w:rsid w:val="00467B7E"/>
    <w:rsid w:val="00473BB4"/>
    <w:rsid w:val="00477592"/>
    <w:rsid w:val="00486F1C"/>
    <w:rsid w:val="0049419D"/>
    <w:rsid w:val="004A6A54"/>
    <w:rsid w:val="004B3767"/>
    <w:rsid w:val="004B421C"/>
    <w:rsid w:val="004C20D2"/>
    <w:rsid w:val="004C2312"/>
    <w:rsid w:val="004C4B62"/>
    <w:rsid w:val="004C54C9"/>
    <w:rsid w:val="004D4ABA"/>
    <w:rsid w:val="004D6025"/>
    <w:rsid w:val="004E2649"/>
    <w:rsid w:val="004E75AA"/>
    <w:rsid w:val="004F626F"/>
    <w:rsid w:val="00501399"/>
    <w:rsid w:val="005047ED"/>
    <w:rsid w:val="0050633D"/>
    <w:rsid w:val="00507BC4"/>
    <w:rsid w:val="005128E4"/>
    <w:rsid w:val="005133DB"/>
    <w:rsid w:val="00514504"/>
    <w:rsid w:val="00521E1F"/>
    <w:rsid w:val="00525560"/>
    <w:rsid w:val="00544C49"/>
    <w:rsid w:val="00550B17"/>
    <w:rsid w:val="005516A1"/>
    <w:rsid w:val="005559EF"/>
    <w:rsid w:val="00563557"/>
    <w:rsid w:val="0056732D"/>
    <w:rsid w:val="0057402A"/>
    <w:rsid w:val="005771D0"/>
    <w:rsid w:val="0059191A"/>
    <w:rsid w:val="005921FF"/>
    <w:rsid w:val="005A24ED"/>
    <w:rsid w:val="005A6D0E"/>
    <w:rsid w:val="005B52B0"/>
    <w:rsid w:val="005B6806"/>
    <w:rsid w:val="005C4225"/>
    <w:rsid w:val="005C684D"/>
    <w:rsid w:val="005E0058"/>
    <w:rsid w:val="005E0EB1"/>
    <w:rsid w:val="005E36BC"/>
    <w:rsid w:val="005F0DAD"/>
    <w:rsid w:val="005F0F33"/>
    <w:rsid w:val="00600DEB"/>
    <w:rsid w:val="00604964"/>
    <w:rsid w:val="006159B4"/>
    <w:rsid w:val="00627C9F"/>
    <w:rsid w:val="006311E9"/>
    <w:rsid w:val="00632354"/>
    <w:rsid w:val="00635421"/>
    <w:rsid w:val="00637DFF"/>
    <w:rsid w:val="0064255B"/>
    <w:rsid w:val="00642810"/>
    <w:rsid w:val="00652333"/>
    <w:rsid w:val="006571A5"/>
    <w:rsid w:val="00675872"/>
    <w:rsid w:val="0068009E"/>
    <w:rsid w:val="00692219"/>
    <w:rsid w:val="006A17D2"/>
    <w:rsid w:val="006A57A2"/>
    <w:rsid w:val="006A5E73"/>
    <w:rsid w:val="006A73E6"/>
    <w:rsid w:val="006B2D5C"/>
    <w:rsid w:val="006C0ECF"/>
    <w:rsid w:val="006C4EB1"/>
    <w:rsid w:val="006E0166"/>
    <w:rsid w:val="006E2FFB"/>
    <w:rsid w:val="006E7735"/>
    <w:rsid w:val="006E7B34"/>
    <w:rsid w:val="0070697F"/>
    <w:rsid w:val="007103C4"/>
    <w:rsid w:val="00712FE4"/>
    <w:rsid w:val="0072199C"/>
    <w:rsid w:val="00722AAA"/>
    <w:rsid w:val="00722C9F"/>
    <w:rsid w:val="007253B8"/>
    <w:rsid w:val="00735488"/>
    <w:rsid w:val="0073741F"/>
    <w:rsid w:val="0075004C"/>
    <w:rsid w:val="00760A6F"/>
    <w:rsid w:val="0076643F"/>
    <w:rsid w:val="00777F63"/>
    <w:rsid w:val="007832D1"/>
    <w:rsid w:val="0079162D"/>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261D0"/>
    <w:rsid w:val="008320FE"/>
    <w:rsid w:val="008338A4"/>
    <w:rsid w:val="00834D49"/>
    <w:rsid w:val="00837C45"/>
    <w:rsid w:val="00844730"/>
    <w:rsid w:val="008457C2"/>
    <w:rsid w:val="00851A36"/>
    <w:rsid w:val="00852215"/>
    <w:rsid w:val="00852219"/>
    <w:rsid w:val="00857A82"/>
    <w:rsid w:val="00873836"/>
    <w:rsid w:val="008743C8"/>
    <w:rsid w:val="00885737"/>
    <w:rsid w:val="00890650"/>
    <w:rsid w:val="008941C7"/>
    <w:rsid w:val="008944DC"/>
    <w:rsid w:val="00897E12"/>
    <w:rsid w:val="008A7E0F"/>
    <w:rsid w:val="008B12F5"/>
    <w:rsid w:val="008B267D"/>
    <w:rsid w:val="008C5E2D"/>
    <w:rsid w:val="008D768D"/>
    <w:rsid w:val="008E3759"/>
    <w:rsid w:val="008E3BFE"/>
    <w:rsid w:val="008F1912"/>
    <w:rsid w:val="0090270B"/>
    <w:rsid w:val="009041DC"/>
    <w:rsid w:val="00917B5A"/>
    <w:rsid w:val="00920A58"/>
    <w:rsid w:val="00920A8C"/>
    <w:rsid w:val="00921A86"/>
    <w:rsid w:val="009277FC"/>
    <w:rsid w:val="00927B6F"/>
    <w:rsid w:val="00934A2C"/>
    <w:rsid w:val="009633DB"/>
    <w:rsid w:val="00966DB5"/>
    <w:rsid w:val="0096706E"/>
    <w:rsid w:val="00974491"/>
    <w:rsid w:val="00975C4E"/>
    <w:rsid w:val="00981FBA"/>
    <w:rsid w:val="00997BC5"/>
    <w:rsid w:val="009A0C6F"/>
    <w:rsid w:val="009A4F41"/>
    <w:rsid w:val="009B381B"/>
    <w:rsid w:val="009B3EE3"/>
    <w:rsid w:val="009D1753"/>
    <w:rsid w:val="009D7611"/>
    <w:rsid w:val="009E0B61"/>
    <w:rsid w:val="009E53DE"/>
    <w:rsid w:val="009F26EB"/>
    <w:rsid w:val="00A03A03"/>
    <w:rsid w:val="00A11212"/>
    <w:rsid w:val="00A11E44"/>
    <w:rsid w:val="00A25D9A"/>
    <w:rsid w:val="00A30100"/>
    <w:rsid w:val="00A328B3"/>
    <w:rsid w:val="00A41626"/>
    <w:rsid w:val="00A50FCF"/>
    <w:rsid w:val="00A528D1"/>
    <w:rsid w:val="00A610CD"/>
    <w:rsid w:val="00A715F5"/>
    <w:rsid w:val="00A758AA"/>
    <w:rsid w:val="00A82369"/>
    <w:rsid w:val="00AA09A2"/>
    <w:rsid w:val="00AA2A47"/>
    <w:rsid w:val="00AA6BA1"/>
    <w:rsid w:val="00AA7996"/>
    <w:rsid w:val="00AB2293"/>
    <w:rsid w:val="00AC17D8"/>
    <w:rsid w:val="00AC19CB"/>
    <w:rsid w:val="00AE5488"/>
    <w:rsid w:val="00AE6966"/>
    <w:rsid w:val="00AE6F91"/>
    <w:rsid w:val="00AF5571"/>
    <w:rsid w:val="00B05E78"/>
    <w:rsid w:val="00B07341"/>
    <w:rsid w:val="00B12C5C"/>
    <w:rsid w:val="00B27E43"/>
    <w:rsid w:val="00B30539"/>
    <w:rsid w:val="00B314DB"/>
    <w:rsid w:val="00B361F2"/>
    <w:rsid w:val="00B3718B"/>
    <w:rsid w:val="00B3745F"/>
    <w:rsid w:val="00B4632A"/>
    <w:rsid w:val="00B530F1"/>
    <w:rsid w:val="00B66CCB"/>
    <w:rsid w:val="00B93D7F"/>
    <w:rsid w:val="00BA276C"/>
    <w:rsid w:val="00BB019D"/>
    <w:rsid w:val="00BB306F"/>
    <w:rsid w:val="00BC4CB5"/>
    <w:rsid w:val="00BD0FF5"/>
    <w:rsid w:val="00BD4B89"/>
    <w:rsid w:val="00BD5922"/>
    <w:rsid w:val="00BF02CB"/>
    <w:rsid w:val="00BF6FD8"/>
    <w:rsid w:val="00C03680"/>
    <w:rsid w:val="00C054DF"/>
    <w:rsid w:val="00C07589"/>
    <w:rsid w:val="00C13B84"/>
    <w:rsid w:val="00C177FA"/>
    <w:rsid w:val="00C21762"/>
    <w:rsid w:val="00C21FEF"/>
    <w:rsid w:val="00C23BA4"/>
    <w:rsid w:val="00C24468"/>
    <w:rsid w:val="00C24543"/>
    <w:rsid w:val="00C256A2"/>
    <w:rsid w:val="00C25ADB"/>
    <w:rsid w:val="00C25C43"/>
    <w:rsid w:val="00C51515"/>
    <w:rsid w:val="00C51525"/>
    <w:rsid w:val="00C5660B"/>
    <w:rsid w:val="00C66B72"/>
    <w:rsid w:val="00C87AC4"/>
    <w:rsid w:val="00C9567A"/>
    <w:rsid w:val="00CB212D"/>
    <w:rsid w:val="00CB2660"/>
    <w:rsid w:val="00CC0C8D"/>
    <w:rsid w:val="00CC11AF"/>
    <w:rsid w:val="00CC5E90"/>
    <w:rsid w:val="00CD046C"/>
    <w:rsid w:val="00CD5374"/>
    <w:rsid w:val="00CE076C"/>
    <w:rsid w:val="00CE5199"/>
    <w:rsid w:val="00CE66D5"/>
    <w:rsid w:val="00CF637A"/>
    <w:rsid w:val="00D059DE"/>
    <w:rsid w:val="00D05ABD"/>
    <w:rsid w:val="00D063E0"/>
    <w:rsid w:val="00D13FCE"/>
    <w:rsid w:val="00D306D1"/>
    <w:rsid w:val="00D30800"/>
    <w:rsid w:val="00D33C0E"/>
    <w:rsid w:val="00D34786"/>
    <w:rsid w:val="00D37BFC"/>
    <w:rsid w:val="00D47A8E"/>
    <w:rsid w:val="00D52D14"/>
    <w:rsid w:val="00D61C87"/>
    <w:rsid w:val="00D712D3"/>
    <w:rsid w:val="00D71422"/>
    <w:rsid w:val="00D72DC6"/>
    <w:rsid w:val="00D7558D"/>
    <w:rsid w:val="00D76934"/>
    <w:rsid w:val="00D81D92"/>
    <w:rsid w:val="00D876F9"/>
    <w:rsid w:val="00DA7B5F"/>
    <w:rsid w:val="00DC11E7"/>
    <w:rsid w:val="00DC24E3"/>
    <w:rsid w:val="00DC7023"/>
    <w:rsid w:val="00DC769A"/>
    <w:rsid w:val="00DD3D86"/>
    <w:rsid w:val="00DD4AD2"/>
    <w:rsid w:val="00DD702B"/>
    <w:rsid w:val="00DD7173"/>
    <w:rsid w:val="00DE2862"/>
    <w:rsid w:val="00DF1EC4"/>
    <w:rsid w:val="00E0340B"/>
    <w:rsid w:val="00E04A90"/>
    <w:rsid w:val="00E0551F"/>
    <w:rsid w:val="00E219C7"/>
    <w:rsid w:val="00E33025"/>
    <w:rsid w:val="00E37114"/>
    <w:rsid w:val="00E4118C"/>
    <w:rsid w:val="00E43157"/>
    <w:rsid w:val="00E461CE"/>
    <w:rsid w:val="00E573E4"/>
    <w:rsid w:val="00E64C3D"/>
    <w:rsid w:val="00E720CA"/>
    <w:rsid w:val="00E84EB5"/>
    <w:rsid w:val="00E85662"/>
    <w:rsid w:val="00E8789F"/>
    <w:rsid w:val="00E97B71"/>
    <w:rsid w:val="00EA13F0"/>
    <w:rsid w:val="00EA3D34"/>
    <w:rsid w:val="00EB454D"/>
    <w:rsid w:val="00ED549D"/>
    <w:rsid w:val="00ED5E10"/>
    <w:rsid w:val="00ED76BE"/>
    <w:rsid w:val="00EE00E9"/>
    <w:rsid w:val="00EF1AAA"/>
    <w:rsid w:val="00EF619B"/>
    <w:rsid w:val="00F00B55"/>
    <w:rsid w:val="00F02AD1"/>
    <w:rsid w:val="00F0505E"/>
    <w:rsid w:val="00F20C66"/>
    <w:rsid w:val="00F253CC"/>
    <w:rsid w:val="00F37106"/>
    <w:rsid w:val="00F40714"/>
    <w:rsid w:val="00F44E25"/>
    <w:rsid w:val="00F519CF"/>
    <w:rsid w:val="00F56BA5"/>
    <w:rsid w:val="00F60E22"/>
    <w:rsid w:val="00F80B7B"/>
    <w:rsid w:val="00F81395"/>
    <w:rsid w:val="00F81BB8"/>
    <w:rsid w:val="00F83C99"/>
    <w:rsid w:val="00F90C64"/>
    <w:rsid w:val="00F917D1"/>
    <w:rsid w:val="00F9653B"/>
    <w:rsid w:val="00FB2AC1"/>
    <w:rsid w:val="00FB62CF"/>
    <w:rsid w:val="00FC1B26"/>
    <w:rsid w:val="00FC4DF8"/>
    <w:rsid w:val="00FD3C3B"/>
    <w:rsid w:val="00FE07DD"/>
    <w:rsid w:val="00FE6B45"/>
    <w:rsid w:val="00FE76FF"/>
    <w:rsid w:val="00FF28D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196E5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3050"/>
    <w:rsid w:val="001876B0"/>
    <w:rsid w:val="00200821"/>
    <w:rsid w:val="0025245B"/>
    <w:rsid w:val="002A3923"/>
    <w:rsid w:val="002D00D1"/>
    <w:rsid w:val="00394049"/>
    <w:rsid w:val="003B0C71"/>
    <w:rsid w:val="004A4582"/>
    <w:rsid w:val="004B5BBB"/>
    <w:rsid w:val="004F2DF8"/>
    <w:rsid w:val="00517E2A"/>
    <w:rsid w:val="005353CB"/>
    <w:rsid w:val="00641BC8"/>
    <w:rsid w:val="00666A08"/>
    <w:rsid w:val="006F24A1"/>
    <w:rsid w:val="00732D8C"/>
    <w:rsid w:val="009A261B"/>
    <w:rsid w:val="00AA2E17"/>
    <w:rsid w:val="00AC15A4"/>
    <w:rsid w:val="00B0336C"/>
    <w:rsid w:val="00C913DE"/>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11E56-2B9C-4AC4-AFBA-1A0F5003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5786</Words>
  <Characters>31075</Characters>
  <Application>Microsoft Office Word</Application>
  <DocSecurity>0</DocSecurity>
  <Lines>1150</Lines>
  <Paragraphs>383</Paragraphs>
  <ScaleCrop>false</ScaleCrop>
  <Company/>
  <LinksUpToDate>false</LinksUpToDate>
  <CharactersWithSpaces>36478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221/20</dc:title>
  <dc:creator/>
  <cp:lastModifiedBy/>
  <cp:revision>1</cp:revision>
  <dcterms:created xsi:type="dcterms:W3CDTF">2021-01-06T16:29:00Z</dcterms:created>
  <dcterms:modified xsi:type="dcterms:W3CDTF">2021-01-06T16:29:00Z</dcterms:modified>
</cp:coreProperties>
</file>