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DA91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4B742C9" wp14:editId="7589EDF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158B62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77BDC00" wp14:editId="75B3C4C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17FC3" w14:textId="77777777" w:rsidR="00DC5D11" w:rsidRDefault="00DC5D11" w:rsidP="00AE5488">
                            <w:r>
                              <w:rPr>
                                <w:noProof/>
                              </w:rPr>
                              <w:drawing>
                                <wp:inline distT="0" distB="0" distL="0" distR="0" wp14:anchorId="13B28A30" wp14:editId="436C0DF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77BDC0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8817FC3" w14:textId="77777777" w:rsidR="00DC5D11" w:rsidRDefault="00DC5D11" w:rsidP="00AE5488">
                      <w:r>
                        <w:rPr>
                          <w:noProof/>
                        </w:rPr>
                        <w:drawing>
                          <wp:inline distT="0" distB="0" distL="0" distR="0" wp14:anchorId="13B28A30" wp14:editId="436C0DF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9BC0F80"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EAB73FE"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28DD6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67C15E5"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160E86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DC18F90"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5AD6BB7"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90A349B"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790F21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EA3C5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BEDEF9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20C63E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620AD5"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C915C97" wp14:editId="3F99D33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ACEF0" w14:textId="6F78F2D8" w:rsidR="00DC5D11" w:rsidRPr="004E2649" w:rsidRDefault="00DC5D1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25861">
                              <w:rPr>
                                <w:rFonts w:asciiTheme="majorHAnsi" w:hAnsiTheme="majorHAnsi" w:cs="Arial"/>
                                <w:b/>
                                <w:bCs/>
                                <w:color w:val="0D0D0D" w:themeColor="text1" w:themeTint="F2"/>
                                <w:sz w:val="36"/>
                                <w:szCs w:val="22"/>
                                <w:lang w:val="es-ES_tradnl"/>
                              </w:rPr>
                              <w:t>21</w:t>
                            </w:r>
                            <w:r>
                              <w:rPr>
                                <w:rFonts w:asciiTheme="majorHAnsi" w:hAnsiTheme="majorHAnsi" w:cs="Arial"/>
                                <w:b/>
                                <w:bCs/>
                                <w:color w:val="0D0D0D" w:themeColor="text1" w:themeTint="F2"/>
                                <w:sz w:val="36"/>
                                <w:szCs w:val="22"/>
                                <w:lang w:val="es-ES_tradnl"/>
                              </w:rPr>
                              <w:t>/20</w:t>
                            </w:r>
                          </w:p>
                          <w:p w14:paraId="6F31A8E6" w14:textId="77777777" w:rsidR="00DC5D11" w:rsidRPr="004E2649" w:rsidRDefault="00DC5D1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 xml:space="preserve">13.728 </w:t>
                            </w:r>
                          </w:p>
                          <w:p w14:paraId="5F2965FB" w14:textId="77777777" w:rsidR="00DC5D11" w:rsidRPr="0010736F" w:rsidRDefault="00DC5D1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p>
                          <w:p w14:paraId="523A33B6" w14:textId="77777777" w:rsidR="00DC5D11" w:rsidRPr="0010736F" w:rsidRDefault="00DC5D11" w:rsidP="00997BC5">
                            <w:pPr>
                              <w:spacing w:line="276" w:lineRule="auto"/>
                              <w:rPr>
                                <w:rFonts w:asciiTheme="majorHAnsi" w:hAnsiTheme="majorHAnsi" w:cs="Arial"/>
                                <w:color w:val="0D0D0D" w:themeColor="text1" w:themeTint="F2"/>
                                <w:szCs w:val="22"/>
                                <w:lang w:val="es-ES_tradnl"/>
                              </w:rPr>
                            </w:pPr>
                            <w:bookmarkStart w:id="0" w:name="_ftnref1"/>
                          </w:p>
                          <w:p w14:paraId="1DDEABAE" w14:textId="7E94FCA6" w:rsidR="00DC5D11" w:rsidRPr="0010736F" w:rsidRDefault="00DC5D1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AMIRA GUZMÁN</w:t>
                            </w:r>
                            <w:r w:rsidR="00AB7579">
                              <w:rPr>
                                <w:rFonts w:asciiTheme="majorHAnsi" w:hAnsiTheme="majorHAnsi" w:cs="Arial"/>
                                <w:color w:val="0D0D0D" w:themeColor="text1" w:themeTint="F2"/>
                                <w:szCs w:val="22"/>
                                <w:lang w:val="es-ES_tradnl"/>
                              </w:rPr>
                              <w:t xml:space="preserve"> DE ALONSO Y FAMILIARES </w:t>
                            </w:r>
                          </w:p>
                          <w:bookmarkEnd w:id="0"/>
                          <w:p w14:paraId="026CEE88" w14:textId="77777777" w:rsidR="00DC5D11" w:rsidRPr="0010736F" w:rsidRDefault="00DC5D1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2807935A" w14:textId="77777777" w:rsidR="00DC5D11" w:rsidRPr="00AE5488" w:rsidRDefault="00DC5D1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C915C9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38ACEF0" w14:textId="6F78F2D8" w:rsidR="00DC5D11" w:rsidRPr="004E2649" w:rsidRDefault="00DC5D1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25861">
                        <w:rPr>
                          <w:rFonts w:asciiTheme="majorHAnsi" w:hAnsiTheme="majorHAnsi" w:cs="Arial"/>
                          <w:b/>
                          <w:bCs/>
                          <w:color w:val="0D0D0D" w:themeColor="text1" w:themeTint="F2"/>
                          <w:sz w:val="36"/>
                          <w:szCs w:val="22"/>
                          <w:lang w:val="es-ES_tradnl"/>
                        </w:rPr>
                        <w:t>21</w:t>
                      </w:r>
                      <w:r>
                        <w:rPr>
                          <w:rFonts w:asciiTheme="majorHAnsi" w:hAnsiTheme="majorHAnsi" w:cs="Arial"/>
                          <w:b/>
                          <w:bCs/>
                          <w:color w:val="0D0D0D" w:themeColor="text1" w:themeTint="F2"/>
                          <w:sz w:val="36"/>
                          <w:szCs w:val="22"/>
                          <w:lang w:val="es-ES_tradnl"/>
                        </w:rPr>
                        <w:t>/20</w:t>
                      </w:r>
                    </w:p>
                    <w:p w14:paraId="6F31A8E6" w14:textId="77777777" w:rsidR="00DC5D11" w:rsidRPr="004E2649" w:rsidRDefault="00DC5D1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 xml:space="preserve">13.728 </w:t>
                      </w:r>
                    </w:p>
                    <w:p w14:paraId="5F2965FB" w14:textId="77777777" w:rsidR="00DC5D11" w:rsidRPr="0010736F" w:rsidRDefault="00DC5D1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p>
                    <w:p w14:paraId="523A33B6" w14:textId="77777777" w:rsidR="00DC5D11" w:rsidRPr="0010736F" w:rsidRDefault="00DC5D11" w:rsidP="00997BC5">
                      <w:pPr>
                        <w:spacing w:line="276" w:lineRule="auto"/>
                        <w:rPr>
                          <w:rFonts w:asciiTheme="majorHAnsi" w:hAnsiTheme="majorHAnsi" w:cs="Arial"/>
                          <w:color w:val="0D0D0D" w:themeColor="text1" w:themeTint="F2"/>
                          <w:szCs w:val="22"/>
                          <w:lang w:val="es-ES_tradnl"/>
                        </w:rPr>
                      </w:pPr>
                      <w:bookmarkStart w:id="1" w:name="_ftnref1"/>
                    </w:p>
                    <w:p w14:paraId="1DDEABAE" w14:textId="7E94FCA6" w:rsidR="00DC5D11" w:rsidRPr="0010736F" w:rsidRDefault="00DC5D1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AMIRA GUZMÁN</w:t>
                      </w:r>
                      <w:r w:rsidR="00AB7579">
                        <w:rPr>
                          <w:rFonts w:asciiTheme="majorHAnsi" w:hAnsiTheme="majorHAnsi" w:cs="Arial"/>
                          <w:color w:val="0D0D0D" w:themeColor="text1" w:themeTint="F2"/>
                          <w:szCs w:val="22"/>
                          <w:lang w:val="es-ES_tradnl"/>
                        </w:rPr>
                        <w:t xml:space="preserve"> DE ALONSO Y FAMILIARES </w:t>
                      </w:r>
                    </w:p>
                    <w:bookmarkEnd w:id="1"/>
                    <w:p w14:paraId="026CEE88" w14:textId="77777777" w:rsidR="00DC5D11" w:rsidRPr="0010736F" w:rsidRDefault="00DC5D1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2807935A" w14:textId="77777777" w:rsidR="00DC5D11" w:rsidRPr="00AE5488" w:rsidRDefault="00DC5D11"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B48ADF7" wp14:editId="7E468D0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C46F8" w14:textId="00362A2E" w:rsidR="00DC5D11" w:rsidRPr="004E2649" w:rsidRDefault="0012586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B3B613A" w14:textId="6519B231" w:rsidR="00DC5D11" w:rsidRPr="004E2649" w:rsidRDefault="0012586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31</w:t>
                            </w:r>
                          </w:p>
                          <w:p w14:paraId="000DAC57" w14:textId="046F2EE1" w:rsidR="00DC5D11" w:rsidRPr="00D116AB" w:rsidRDefault="00125861"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13 abril</w:t>
                            </w:r>
                            <w:r w:rsidR="00DC5D11">
                              <w:rPr>
                                <w:rFonts w:asciiTheme="minorHAnsi" w:hAnsiTheme="minorHAnsi"/>
                                <w:color w:val="FFFFFF" w:themeColor="background1"/>
                                <w:sz w:val="22"/>
                                <w:lang w:val="es-CO"/>
                              </w:rPr>
                              <w:t xml:space="preserve"> </w:t>
                            </w:r>
                            <w:r w:rsidR="00DC5D11" w:rsidRPr="00D116AB">
                              <w:rPr>
                                <w:rFonts w:asciiTheme="minorHAnsi" w:hAnsiTheme="minorHAnsi"/>
                                <w:color w:val="FFFFFF" w:themeColor="background1"/>
                                <w:sz w:val="22"/>
                                <w:lang w:val="es-CO"/>
                              </w:rPr>
                              <w:t>20</w:t>
                            </w:r>
                            <w:r w:rsidR="00DC5D11">
                              <w:rPr>
                                <w:rFonts w:asciiTheme="minorHAnsi" w:hAnsiTheme="minorHAnsi"/>
                                <w:color w:val="FFFFFF" w:themeColor="background1"/>
                                <w:sz w:val="22"/>
                                <w:lang w:val="es-CO"/>
                              </w:rPr>
                              <w:t>20</w:t>
                            </w:r>
                          </w:p>
                          <w:p w14:paraId="279936E9" w14:textId="77777777" w:rsidR="00DC5D11" w:rsidRPr="00D116AB" w:rsidRDefault="00DC5D11" w:rsidP="007A5817">
                            <w:pPr>
                              <w:spacing w:line="276" w:lineRule="auto"/>
                              <w:jc w:val="right"/>
                              <w:rPr>
                                <w:rFonts w:asciiTheme="minorHAnsi" w:hAnsiTheme="minorHAnsi"/>
                                <w:color w:val="FFFFFF" w:themeColor="background1"/>
                                <w:sz w:val="22"/>
                                <w:lang w:val="es-CO"/>
                              </w:rPr>
                            </w:pPr>
                            <w:r w:rsidRPr="00D116AB">
                              <w:rPr>
                                <w:rFonts w:asciiTheme="minorHAnsi" w:hAnsiTheme="minorHAnsi"/>
                                <w:color w:val="FFFFFF" w:themeColor="background1"/>
                                <w:sz w:val="22"/>
                                <w:lang w:val="es-C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8ADF7"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AFC46F8" w14:textId="00362A2E" w:rsidR="00DC5D11" w:rsidRPr="004E2649" w:rsidRDefault="0012586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B3B613A" w14:textId="6519B231" w:rsidR="00DC5D11" w:rsidRPr="004E2649" w:rsidRDefault="0012586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31</w:t>
                      </w:r>
                    </w:p>
                    <w:p w14:paraId="000DAC57" w14:textId="046F2EE1" w:rsidR="00DC5D11" w:rsidRPr="00D116AB" w:rsidRDefault="00125861"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13 abril</w:t>
                      </w:r>
                      <w:r w:rsidR="00DC5D11">
                        <w:rPr>
                          <w:rFonts w:asciiTheme="minorHAnsi" w:hAnsiTheme="minorHAnsi"/>
                          <w:color w:val="FFFFFF" w:themeColor="background1"/>
                          <w:sz w:val="22"/>
                          <w:lang w:val="es-CO"/>
                        </w:rPr>
                        <w:t xml:space="preserve"> </w:t>
                      </w:r>
                      <w:r w:rsidR="00DC5D11" w:rsidRPr="00D116AB">
                        <w:rPr>
                          <w:rFonts w:asciiTheme="minorHAnsi" w:hAnsiTheme="minorHAnsi"/>
                          <w:color w:val="FFFFFF" w:themeColor="background1"/>
                          <w:sz w:val="22"/>
                          <w:lang w:val="es-CO"/>
                        </w:rPr>
                        <w:t>20</w:t>
                      </w:r>
                      <w:r w:rsidR="00DC5D11">
                        <w:rPr>
                          <w:rFonts w:asciiTheme="minorHAnsi" w:hAnsiTheme="minorHAnsi"/>
                          <w:color w:val="FFFFFF" w:themeColor="background1"/>
                          <w:sz w:val="22"/>
                          <w:lang w:val="es-CO"/>
                        </w:rPr>
                        <w:t>20</w:t>
                      </w:r>
                    </w:p>
                    <w:p w14:paraId="279936E9" w14:textId="77777777" w:rsidR="00DC5D11" w:rsidRPr="00D116AB" w:rsidRDefault="00DC5D11" w:rsidP="007A5817">
                      <w:pPr>
                        <w:spacing w:line="276" w:lineRule="auto"/>
                        <w:jc w:val="right"/>
                        <w:rPr>
                          <w:rFonts w:asciiTheme="minorHAnsi" w:hAnsiTheme="minorHAnsi"/>
                          <w:color w:val="FFFFFF" w:themeColor="background1"/>
                          <w:sz w:val="22"/>
                          <w:lang w:val="es-CO"/>
                        </w:rPr>
                      </w:pPr>
                      <w:r w:rsidRPr="00D116AB">
                        <w:rPr>
                          <w:rFonts w:asciiTheme="minorHAnsi" w:hAnsiTheme="minorHAnsi"/>
                          <w:color w:val="FFFFFF" w:themeColor="background1"/>
                          <w:sz w:val="22"/>
                          <w:lang w:val="es-CO"/>
                        </w:rPr>
                        <w:t>Original: español</w:t>
                      </w:r>
                    </w:p>
                  </w:txbxContent>
                </v:textbox>
              </v:shape>
            </w:pict>
          </mc:Fallback>
        </mc:AlternateContent>
      </w:r>
    </w:p>
    <w:p w14:paraId="3C466CC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4C76E7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E5040D"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9D92B4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5E4AB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B6514F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FE304D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33D077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75440F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4D0A6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4945CD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AB9AA8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FCEAB8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97D26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970A5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7B63F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5B6BC1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E59C10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4DFB4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EAD002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DEB7E3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E5681C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7BCF81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5A97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DC366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C315A9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D87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EBBDFC" w14:textId="1366B495" w:rsidR="00A50FCF" w:rsidRPr="0090270B" w:rsidRDefault="00B64891"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39E585B" wp14:editId="18EC9978">
                <wp:simplePos x="0" y="0"/>
                <wp:positionH relativeFrom="column">
                  <wp:posOffset>1339850</wp:posOffset>
                </wp:positionH>
                <wp:positionV relativeFrom="paragraph">
                  <wp:posOffset>123825</wp:posOffset>
                </wp:positionV>
                <wp:extent cx="4933950" cy="69659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9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23008" w14:textId="77777777" w:rsidR="00B64891" w:rsidRDefault="00B64891" w:rsidP="00DD3D86">
                            <w:pPr>
                              <w:tabs>
                                <w:tab w:val="center" w:pos="5400"/>
                              </w:tabs>
                              <w:suppressAutoHyphens/>
                              <w:spacing w:before="60"/>
                              <w:rPr>
                                <w:rFonts w:asciiTheme="majorHAnsi" w:hAnsiTheme="majorHAnsi"/>
                                <w:color w:val="0D0D0D" w:themeColor="text1" w:themeTint="F2"/>
                                <w:sz w:val="18"/>
                                <w:szCs w:val="22"/>
                                <w:lang w:val="es-ES"/>
                              </w:rPr>
                            </w:pPr>
                          </w:p>
                          <w:p w14:paraId="29C690ED" w14:textId="77777777" w:rsidR="00B64891" w:rsidRDefault="00B64891" w:rsidP="00DD3D86">
                            <w:pPr>
                              <w:tabs>
                                <w:tab w:val="center" w:pos="5400"/>
                              </w:tabs>
                              <w:suppressAutoHyphens/>
                              <w:spacing w:before="60"/>
                              <w:rPr>
                                <w:rFonts w:asciiTheme="majorHAnsi" w:hAnsiTheme="majorHAnsi"/>
                                <w:color w:val="0D0D0D" w:themeColor="text1" w:themeTint="F2"/>
                                <w:sz w:val="18"/>
                                <w:szCs w:val="22"/>
                                <w:lang w:val="es-ES"/>
                              </w:rPr>
                            </w:pPr>
                          </w:p>
                          <w:p w14:paraId="7B78D397" w14:textId="38660DCF" w:rsidR="00DC5D11" w:rsidRPr="00890650" w:rsidRDefault="00DC5D1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B64891">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125861">
                              <w:rPr>
                                <w:rFonts w:asciiTheme="majorHAnsi" w:hAnsiTheme="majorHAnsi"/>
                                <w:color w:val="0D0D0D" w:themeColor="text1" w:themeTint="F2"/>
                                <w:sz w:val="18"/>
                                <w:szCs w:val="22"/>
                                <w:lang w:val="es-ES"/>
                              </w:rPr>
                              <w:t>13 de abril</w:t>
                            </w:r>
                            <w:r w:rsidR="00B64891">
                              <w:rPr>
                                <w:rFonts w:asciiTheme="majorHAnsi" w:hAnsiTheme="majorHAnsi"/>
                                <w:color w:val="0D0D0D" w:themeColor="text1" w:themeTint="F2"/>
                                <w:sz w:val="18"/>
                                <w:szCs w:val="22"/>
                                <w:lang w:val="es-ES"/>
                              </w:rPr>
                              <w:t xml:space="preserve"> de 2020</w:t>
                            </w:r>
                            <w:r w:rsidR="00C502AE">
                              <w:rPr>
                                <w:rFonts w:asciiTheme="majorHAnsi" w:hAnsiTheme="majorHAnsi"/>
                                <w:color w:val="0D0D0D" w:themeColor="text1" w:themeTint="F2"/>
                                <w:sz w:val="18"/>
                                <w:szCs w:val="22"/>
                                <w:lang w:val="es-ES"/>
                              </w:rPr>
                              <w:t>.</w:t>
                            </w:r>
                          </w:p>
                          <w:p w14:paraId="655A3E3D" w14:textId="77777777" w:rsidR="00DC5D11" w:rsidRPr="007A5817" w:rsidRDefault="00DC5D11" w:rsidP="00247403">
                            <w:pPr>
                              <w:tabs>
                                <w:tab w:val="center" w:pos="5400"/>
                              </w:tabs>
                              <w:suppressAutoHyphens/>
                              <w:spacing w:before="60"/>
                              <w:rPr>
                                <w:rFonts w:asciiTheme="minorHAnsi" w:hAnsiTheme="minorHAnsi" w:cs="Univers"/>
                                <w:color w:val="0D0D0D" w:themeColor="text1" w:themeTint="F2"/>
                                <w:sz w:val="20"/>
                                <w:szCs w:val="20"/>
                                <w:lang w:val="es-ES"/>
                              </w:rPr>
                            </w:pPr>
                          </w:p>
                          <w:p w14:paraId="5212AA10" w14:textId="77777777" w:rsidR="00DC5D11" w:rsidRPr="00167A34" w:rsidRDefault="00DC5D1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E585B" id="Text Box 7" o:spid="_x0000_s1029" type="#_x0000_t202" style="position:absolute;left:0;text-align:left;margin-left:105.5pt;margin-top:9.75pt;width:388.5pt;height:5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ItfQIAAGkFAAAOAAAAZHJzL2Uyb0RvYy54bWysVEtvEzEQviPxHyzf6ebZkqibKqQqQqra&#10;igT17HjtZIXtMbaT3fDrGXt3kxC4FHHZHc98/jzv27taK7IXzpdgctq/6lEiDIeiNJucfls9fPhI&#10;iQ/MFEyBETk9CE/vZu/f3VZ2KgawBVUIR5DE+Gllc7oNwU6zzPOt0MxfgRUGjRKcZgGPbpMVjlXI&#10;rlU26PWuswpcYR1w4T1q7xsjnSV+KQUPz1J6EYjKKfoW0tel7zp+s9ktm24cs9uSt26wf/BCs9Lg&#10;o0eqexYY2bnyDypdcgceZLjioDOQsuQixYDR9HsX0Sy3zIoUCybH22Oa/P+j5U/7F0fKIqc3lBim&#10;sUQrUQfyCWpyE7NTWT9F0NIiLNSoxip3eo/KGHQtnY5/DIegHfN8OOY2knFUjibD4WSMJo6268n1&#10;eDKONNnptnU+fBagSRRy6rB2KaVs/+hDA+0g8TEDD6VSqX7KkApJh0j/mwXJlYkakTqhpYkRNZ4n&#10;KRyUiBhlvgqJmUgBREXqQbFQjuwZdg/jXJiQYk+8iI4oiU685WKLP3n1lstNHN3LYMLxsi4NuBT9&#10;hdvF985l2eAx52dxRzHU6zq1wLAr7BqKA9bbQTMv3vKHEovyyHx4YQ4HBOuIQx+e8SMVYPKhlSjZ&#10;gvv5N33EY9+ilZIKBy6n/seOOUGJ+mKwoyf90ShOaDqMxjcDPLhzy/rcYnZ6AViVPq4Xy5MY8UF1&#10;onSgX3E3zOOraGKG49s5DZ24CM0awN3CxXyeQDiTloVHs7Q8UscixZZb1a/M2bYvA3b0E3SjyaYX&#10;7dlg400D810AWabejXlustrmH+c5dX+7e+LCOD8n1GlDzn4BAAD//wMAUEsDBBQABgAIAAAAIQCW&#10;FJvo4AAAAAoBAAAPAAAAZHJzL2Rvd25yZXYueG1sTI/NTsMwEITvSH0Haytxo04sFSUhTlVFqpAQ&#10;HFp64baJ3STCPyF228DTs5zocWdGs9+Um9kadtFTGLyTkK4SYNq1Xg2uk3B83z1kwEJEp9B4pyV8&#10;6wCbanFXYqH81e315RA7RiUuFCihj3EsOA9try2GlR+1I+/kJ4uRzqnjasIrlVvDRZI8couDow89&#10;jrrudft5OFsJL/XuDfeNsNmPqZ9fT9vx6/ixlvJ+OW+fgEU9x/8w/OETOlTE1PizU4EZCSJNaUsk&#10;I18Do0CeZSQ0JIhcAK9Kfjuh+gUAAP//AwBQSwECLQAUAAYACAAAACEAtoM4kv4AAADhAQAAEwAA&#10;AAAAAAAAAAAAAAAAAAAAW0NvbnRlbnRfVHlwZXNdLnhtbFBLAQItABQABgAIAAAAIQA4/SH/1gAA&#10;AJQBAAALAAAAAAAAAAAAAAAAAC8BAABfcmVscy8ucmVsc1BLAQItABQABgAIAAAAIQCryBItfQIA&#10;AGkFAAAOAAAAAAAAAAAAAAAAAC4CAABkcnMvZTJvRG9jLnhtbFBLAQItABQABgAIAAAAIQCWFJvo&#10;4AAAAAoBAAAPAAAAAAAAAAAAAAAAANcEAABkcnMvZG93bnJldi54bWxQSwUGAAAAAAQABADzAAAA&#10;5AUAAAAA&#10;" filled="f" stroked="f" strokeweight=".5pt">
                <v:textbox>
                  <w:txbxContent>
                    <w:p w14:paraId="0DA23008" w14:textId="77777777" w:rsidR="00B64891" w:rsidRDefault="00B64891" w:rsidP="00DD3D86">
                      <w:pPr>
                        <w:tabs>
                          <w:tab w:val="center" w:pos="5400"/>
                        </w:tabs>
                        <w:suppressAutoHyphens/>
                        <w:spacing w:before="60"/>
                        <w:rPr>
                          <w:rFonts w:asciiTheme="majorHAnsi" w:hAnsiTheme="majorHAnsi"/>
                          <w:color w:val="0D0D0D" w:themeColor="text1" w:themeTint="F2"/>
                          <w:sz w:val="18"/>
                          <w:szCs w:val="22"/>
                          <w:lang w:val="es-ES"/>
                        </w:rPr>
                      </w:pPr>
                    </w:p>
                    <w:p w14:paraId="29C690ED" w14:textId="77777777" w:rsidR="00B64891" w:rsidRDefault="00B64891" w:rsidP="00DD3D86">
                      <w:pPr>
                        <w:tabs>
                          <w:tab w:val="center" w:pos="5400"/>
                        </w:tabs>
                        <w:suppressAutoHyphens/>
                        <w:spacing w:before="60"/>
                        <w:rPr>
                          <w:rFonts w:asciiTheme="majorHAnsi" w:hAnsiTheme="majorHAnsi"/>
                          <w:color w:val="0D0D0D" w:themeColor="text1" w:themeTint="F2"/>
                          <w:sz w:val="18"/>
                          <w:szCs w:val="22"/>
                          <w:lang w:val="es-ES"/>
                        </w:rPr>
                      </w:pPr>
                    </w:p>
                    <w:p w14:paraId="7B78D397" w14:textId="38660DCF" w:rsidR="00DC5D11" w:rsidRPr="00890650" w:rsidRDefault="00DC5D1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B64891">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125861">
                        <w:rPr>
                          <w:rFonts w:asciiTheme="majorHAnsi" w:hAnsiTheme="majorHAnsi"/>
                          <w:color w:val="0D0D0D" w:themeColor="text1" w:themeTint="F2"/>
                          <w:sz w:val="18"/>
                          <w:szCs w:val="22"/>
                          <w:lang w:val="es-ES"/>
                        </w:rPr>
                        <w:t>13 de abril</w:t>
                      </w:r>
                      <w:r w:rsidR="00B64891">
                        <w:rPr>
                          <w:rFonts w:asciiTheme="majorHAnsi" w:hAnsiTheme="majorHAnsi"/>
                          <w:color w:val="0D0D0D" w:themeColor="text1" w:themeTint="F2"/>
                          <w:sz w:val="18"/>
                          <w:szCs w:val="22"/>
                          <w:lang w:val="es-ES"/>
                        </w:rPr>
                        <w:t xml:space="preserve"> de 2020</w:t>
                      </w:r>
                      <w:r w:rsidR="00C502AE">
                        <w:rPr>
                          <w:rFonts w:asciiTheme="majorHAnsi" w:hAnsiTheme="majorHAnsi"/>
                          <w:color w:val="0D0D0D" w:themeColor="text1" w:themeTint="F2"/>
                          <w:sz w:val="18"/>
                          <w:szCs w:val="22"/>
                          <w:lang w:val="es-ES"/>
                        </w:rPr>
                        <w:t>.</w:t>
                      </w:r>
                    </w:p>
                    <w:p w14:paraId="655A3E3D" w14:textId="77777777" w:rsidR="00DC5D11" w:rsidRPr="007A5817" w:rsidRDefault="00DC5D11" w:rsidP="00247403">
                      <w:pPr>
                        <w:tabs>
                          <w:tab w:val="center" w:pos="5400"/>
                        </w:tabs>
                        <w:suppressAutoHyphens/>
                        <w:spacing w:before="60"/>
                        <w:rPr>
                          <w:rFonts w:asciiTheme="minorHAnsi" w:hAnsiTheme="minorHAnsi" w:cs="Univers"/>
                          <w:color w:val="0D0D0D" w:themeColor="text1" w:themeTint="F2"/>
                          <w:sz w:val="20"/>
                          <w:szCs w:val="20"/>
                          <w:lang w:val="es-ES"/>
                        </w:rPr>
                      </w:pPr>
                    </w:p>
                    <w:p w14:paraId="5212AA10" w14:textId="77777777" w:rsidR="00DC5D11" w:rsidRPr="00167A34" w:rsidRDefault="00DC5D1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EE42472" w14:textId="73976E13" w:rsidR="00A50FCF" w:rsidRPr="0090270B" w:rsidRDefault="00A50FCF" w:rsidP="00040C3A">
      <w:pPr>
        <w:tabs>
          <w:tab w:val="center" w:pos="5400"/>
        </w:tabs>
        <w:suppressAutoHyphens/>
        <w:jc w:val="center"/>
        <w:rPr>
          <w:rFonts w:asciiTheme="majorHAnsi" w:hAnsiTheme="majorHAnsi"/>
          <w:sz w:val="18"/>
          <w:szCs w:val="22"/>
          <w:lang w:val="es-ES_tradnl"/>
        </w:rPr>
      </w:pPr>
    </w:p>
    <w:p w14:paraId="6156F038" w14:textId="6BF00727" w:rsidR="00A50FCF" w:rsidRPr="0090270B" w:rsidRDefault="00A50FCF" w:rsidP="00040C3A">
      <w:pPr>
        <w:tabs>
          <w:tab w:val="center" w:pos="5400"/>
        </w:tabs>
        <w:suppressAutoHyphens/>
        <w:jc w:val="center"/>
        <w:rPr>
          <w:rFonts w:asciiTheme="majorHAnsi" w:hAnsiTheme="majorHAnsi"/>
          <w:sz w:val="18"/>
          <w:szCs w:val="22"/>
          <w:lang w:val="es-ES_tradnl"/>
        </w:rPr>
      </w:pPr>
    </w:p>
    <w:p w14:paraId="5F4A8722" w14:textId="4F85AEC7" w:rsidR="00A50FCF" w:rsidRPr="0090270B" w:rsidRDefault="00A50FCF" w:rsidP="00040C3A">
      <w:pPr>
        <w:tabs>
          <w:tab w:val="center" w:pos="5400"/>
        </w:tabs>
        <w:suppressAutoHyphens/>
        <w:jc w:val="center"/>
        <w:rPr>
          <w:rFonts w:asciiTheme="majorHAnsi" w:hAnsiTheme="majorHAnsi"/>
          <w:sz w:val="18"/>
          <w:szCs w:val="22"/>
          <w:lang w:val="es-ES_tradnl"/>
        </w:rPr>
      </w:pPr>
    </w:p>
    <w:p w14:paraId="492F07A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46805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7B76E0B"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B614C32" wp14:editId="1EB4E75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C5155" w14:textId="5F4D7795" w:rsidR="00DC5D11" w:rsidRPr="00B64891" w:rsidRDefault="00DC5D11" w:rsidP="00113F73">
                            <w:pPr>
                              <w:spacing w:line="276" w:lineRule="auto"/>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125861">
                              <w:rPr>
                                <w:rFonts w:asciiTheme="majorHAnsi" w:hAnsiTheme="majorHAnsi"/>
                                <w:color w:val="595959" w:themeColor="text1" w:themeTint="A6"/>
                                <w:sz w:val="18"/>
                                <w:szCs w:val="18"/>
                                <w:lang w:val="pt-BR"/>
                              </w:rPr>
                              <w:t xml:space="preserve">Informe No. </w:t>
                            </w:r>
                            <w:r w:rsidR="00FE71FF">
                              <w:rPr>
                                <w:rFonts w:asciiTheme="majorHAnsi" w:hAnsiTheme="majorHAnsi"/>
                                <w:color w:val="595959" w:themeColor="text1" w:themeTint="A6"/>
                                <w:sz w:val="18"/>
                                <w:szCs w:val="18"/>
                                <w:lang w:val="pt-BR"/>
                              </w:rPr>
                              <w:t>21</w:t>
                            </w:r>
                            <w:r w:rsidRPr="00125861">
                              <w:rPr>
                                <w:rFonts w:asciiTheme="majorHAnsi" w:hAnsiTheme="majorHAnsi"/>
                                <w:color w:val="595959" w:themeColor="text1" w:themeTint="A6"/>
                                <w:sz w:val="18"/>
                                <w:szCs w:val="18"/>
                                <w:lang w:val="pt-BR"/>
                              </w:rPr>
                              <w:t>/</w:t>
                            </w:r>
                            <w:r w:rsidR="00B64891" w:rsidRPr="00125861">
                              <w:rPr>
                                <w:rFonts w:asciiTheme="majorHAnsi" w:hAnsiTheme="majorHAnsi"/>
                                <w:color w:val="595959" w:themeColor="text1" w:themeTint="A6"/>
                                <w:sz w:val="18"/>
                                <w:szCs w:val="18"/>
                                <w:lang w:val="pt-BR"/>
                              </w:rPr>
                              <w:t xml:space="preserve">20, Caso 13.728. </w:t>
                            </w:r>
                            <w:r w:rsidRPr="00890650">
                              <w:rPr>
                                <w:rFonts w:asciiTheme="majorHAnsi" w:hAnsiTheme="majorHAnsi"/>
                                <w:color w:val="595959" w:themeColor="text1" w:themeTint="A6"/>
                                <w:sz w:val="18"/>
                                <w:szCs w:val="18"/>
                                <w:lang w:val="es-ES_tradnl"/>
                              </w:rPr>
                              <w:t>Solución Amistosa</w:t>
                            </w:r>
                            <w:r w:rsidR="00B64891">
                              <w:rPr>
                                <w:rFonts w:asciiTheme="majorHAnsi" w:hAnsiTheme="majorHAnsi"/>
                                <w:color w:val="595959" w:themeColor="text1" w:themeTint="A6"/>
                                <w:sz w:val="18"/>
                                <w:szCs w:val="18"/>
                                <w:lang w:val="es-ES_tradnl"/>
                              </w:rPr>
                              <w:t xml:space="preserve">. </w:t>
                            </w:r>
                            <w:proofErr w:type="spellStart"/>
                            <w:r w:rsidR="00B64891">
                              <w:rPr>
                                <w:rFonts w:asciiTheme="majorHAnsi" w:hAnsiTheme="majorHAnsi"/>
                                <w:color w:val="595959" w:themeColor="text1" w:themeTint="A6"/>
                                <w:sz w:val="18"/>
                                <w:szCs w:val="18"/>
                                <w:lang w:val="es-ES_tradnl"/>
                              </w:rPr>
                              <w:t>Amira</w:t>
                            </w:r>
                            <w:proofErr w:type="spellEnd"/>
                            <w:r w:rsidR="00B64891">
                              <w:rPr>
                                <w:rFonts w:asciiTheme="majorHAnsi" w:hAnsiTheme="majorHAnsi"/>
                                <w:color w:val="595959" w:themeColor="text1" w:themeTint="A6"/>
                                <w:sz w:val="18"/>
                                <w:szCs w:val="18"/>
                                <w:lang w:val="es-ES_tradnl"/>
                              </w:rPr>
                              <w:t xml:space="preserve"> Guzmán de Alonso. Colombia</w:t>
                            </w:r>
                            <w:r w:rsidRPr="00890650">
                              <w:rPr>
                                <w:rFonts w:asciiTheme="majorHAnsi" w:hAnsiTheme="majorHAnsi"/>
                                <w:color w:val="595959" w:themeColor="text1" w:themeTint="A6"/>
                                <w:sz w:val="18"/>
                                <w:szCs w:val="18"/>
                                <w:lang w:val="es-ES_tradnl"/>
                              </w:rPr>
                              <w:t xml:space="preserve">. </w:t>
                            </w:r>
                            <w:r w:rsidR="00125861">
                              <w:rPr>
                                <w:rFonts w:asciiTheme="majorHAnsi" w:hAnsiTheme="majorHAnsi"/>
                                <w:color w:val="595959" w:themeColor="text1" w:themeTint="A6"/>
                                <w:sz w:val="18"/>
                                <w:szCs w:val="18"/>
                                <w:lang w:val="es-CO"/>
                              </w:rPr>
                              <w:t>13 de abril</w:t>
                            </w:r>
                            <w:r w:rsidR="00B64891">
                              <w:rPr>
                                <w:rFonts w:asciiTheme="majorHAnsi" w:hAnsiTheme="majorHAnsi"/>
                                <w:color w:val="595959" w:themeColor="text1" w:themeTint="A6"/>
                                <w:sz w:val="18"/>
                                <w:szCs w:val="18"/>
                                <w:lang w:val="es-CO"/>
                              </w:rPr>
                              <w:t xml:space="preserve"> de 2020</w:t>
                            </w:r>
                            <w:r w:rsidRPr="00B64891">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B614C3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18C5155" w14:textId="5F4D7795" w:rsidR="00DC5D11" w:rsidRPr="00B64891" w:rsidRDefault="00DC5D11" w:rsidP="00113F73">
                      <w:pPr>
                        <w:spacing w:line="276" w:lineRule="auto"/>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125861">
                        <w:rPr>
                          <w:rFonts w:asciiTheme="majorHAnsi" w:hAnsiTheme="majorHAnsi"/>
                          <w:color w:val="595959" w:themeColor="text1" w:themeTint="A6"/>
                          <w:sz w:val="18"/>
                          <w:szCs w:val="18"/>
                          <w:lang w:val="pt-BR"/>
                        </w:rPr>
                        <w:t xml:space="preserve">Informe No. </w:t>
                      </w:r>
                      <w:r w:rsidR="00FE71FF">
                        <w:rPr>
                          <w:rFonts w:asciiTheme="majorHAnsi" w:hAnsiTheme="majorHAnsi"/>
                          <w:color w:val="595959" w:themeColor="text1" w:themeTint="A6"/>
                          <w:sz w:val="18"/>
                          <w:szCs w:val="18"/>
                          <w:lang w:val="pt-BR"/>
                        </w:rPr>
                        <w:t>21</w:t>
                      </w:r>
                      <w:r w:rsidRPr="00125861">
                        <w:rPr>
                          <w:rFonts w:asciiTheme="majorHAnsi" w:hAnsiTheme="majorHAnsi"/>
                          <w:color w:val="595959" w:themeColor="text1" w:themeTint="A6"/>
                          <w:sz w:val="18"/>
                          <w:szCs w:val="18"/>
                          <w:lang w:val="pt-BR"/>
                        </w:rPr>
                        <w:t>/</w:t>
                      </w:r>
                      <w:r w:rsidR="00B64891" w:rsidRPr="00125861">
                        <w:rPr>
                          <w:rFonts w:asciiTheme="majorHAnsi" w:hAnsiTheme="majorHAnsi"/>
                          <w:color w:val="595959" w:themeColor="text1" w:themeTint="A6"/>
                          <w:sz w:val="18"/>
                          <w:szCs w:val="18"/>
                          <w:lang w:val="pt-BR"/>
                        </w:rPr>
                        <w:t xml:space="preserve">20, Caso 13.728. </w:t>
                      </w:r>
                      <w:r w:rsidRPr="00890650">
                        <w:rPr>
                          <w:rFonts w:asciiTheme="majorHAnsi" w:hAnsiTheme="majorHAnsi"/>
                          <w:color w:val="595959" w:themeColor="text1" w:themeTint="A6"/>
                          <w:sz w:val="18"/>
                          <w:szCs w:val="18"/>
                          <w:lang w:val="es-ES_tradnl"/>
                        </w:rPr>
                        <w:t>Solución Amistosa</w:t>
                      </w:r>
                      <w:r w:rsidR="00B64891">
                        <w:rPr>
                          <w:rFonts w:asciiTheme="majorHAnsi" w:hAnsiTheme="majorHAnsi"/>
                          <w:color w:val="595959" w:themeColor="text1" w:themeTint="A6"/>
                          <w:sz w:val="18"/>
                          <w:szCs w:val="18"/>
                          <w:lang w:val="es-ES_tradnl"/>
                        </w:rPr>
                        <w:t xml:space="preserve">. </w:t>
                      </w:r>
                      <w:proofErr w:type="spellStart"/>
                      <w:r w:rsidR="00B64891">
                        <w:rPr>
                          <w:rFonts w:asciiTheme="majorHAnsi" w:hAnsiTheme="majorHAnsi"/>
                          <w:color w:val="595959" w:themeColor="text1" w:themeTint="A6"/>
                          <w:sz w:val="18"/>
                          <w:szCs w:val="18"/>
                          <w:lang w:val="es-ES_tradnl"/>
                        </w:rPr>
                        <w:t>Amira</w:t>
                      </w:r>
                      <w:proofErr w:type="spellEnd"/>
                      <w:r w:rsidR="00B64891">
                        <w:rPr>
                          <w:rFonts w:asciiTheme="majorHAnsi" w:hAnsiTheme="majorHAnsi"/>
                          <w:color w:val="595959" w:themeColor="text1" w:themeTint="A6"/>
                          <w:sz w:val="18"/>
                          <w:szCs w:val="18"/>
                          <w:lang w:val="es-ES_tradnl"/>
                        </w:rPr>
                        <w:t xml:space="preserve"> Guzmán de Alonso. Colombia</w:t>
                      </w:r>
                      <w:r w:rsidRPr="00890650">
                        <w:rPr>
                          <w:rFonts w:asciiTheme="majorHAnsi" w:hAnsiTheme="majorHAnsi"/>
                          <w:color w:val="595959" w:themeColor="text1" w:themeTint="A6"/>
                          <w:sz w:val="18"/>
                          <w:szCs w:val="18"/>
                          <w:lang w:val="es-ES_tradnl"/>
                        </w:rPr>
                        <w:t xml:space="preserve">. </w:t>
                      </w:r>
                      <w:r w:rsidR="00125861">
                        <w:rPr>
                          <w:rFonts w:asciiTheme="majorHAnsi" w:hAnsiTheme="majorHAnsi"/>
                          <w:color w:val="595959" w:themeColor="text1" w:themeTint="A6"/>
                          <w:sz w:val="18"/>
                          <w:szCs w:val="18"/>
                          <w:lang w:val="es-CO"/>
                        </w:rPr>
                        <w:t>13 de abril</w:t>
                      </w:r>
                      <w:r w:rsidR="00B64891">
                        <w:rPr>
                          <w:rFonts w:asciiTheme="majorHAnsi" w:hAnsiTheme="majorHAnsi"/>
                          <w:color w:val="595959" w:themeColor="text1" w:themeTint="A6"/>
                          <w:sz w:val="18"/>
                          <w:szCs w:val="18"/>
                          <w:lang w:val="es-CO"/>
                        </w:rPr>
                        <w:t xml:space="preserve"> de 2020</w:t>
                      </w:r>
                      <w:r w:rsidRPr="00B64891">
                        <w:rPr>
                          <w:rFonts w:asciiTheme="majorHAnsi" w:hAnsiTheme="majorHAnsi"/>
                          <w:color w:val="595959" w:themeColor="text1" w:themeTint="A6"/>
                          <w:sz w:val="18"/>
                          <w:szCs w:val="18"/>
                          <w:lang w:val="es-CO"/>
                        </w:rPr>
                        <w:t>.</w:t>
                      </w:r>
                    </w:p>
                  </w:txbxContent>
                </v:textbox>
              </v:shape>
            </w:pict>
          </mc:Fallback>
        </mc:AlternateContent>
      </w:r>
    </w:p>
    <w:p w14:paraId="430551F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E25825D"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D1BD1E5" wp14:editId="4F4FF72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B97226" w14:textId="77777777" w:rsidR="00DC5D11" w:rsidRPr="00D72DC6" w:rsidRDefault="00DC5D11" w:rsidP="00F02AD1">
                            <w:pPr>
                              <w:rPr>
                                <w:color w:val="FFFFFF" w:themeColor="background1"/>
                                <w14:textFill>
                                  <w14:noFill/>
                                </w14:textFill>
                              </w:rPr>
                            </w:pPr>
                            <w:r>
                              <w:rPr>
                                <w:noProof/>
                                <w:color w:val="FFFFFF" w:themeColor="background1"/>
                                <w14:textFill>
                                  <w14:noFill/>
                                </w14:textFill>
                              </w:rPr>
                              <w:drawing>
                                <wp:inline distT="0" distB="0" distL="0" distR="0" wp14:anchorId="23604486" wp14:editId="3F319E53">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D1BD1E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BB97226" w14:textId="77777777" w:rsidR="00DC5D11" w:rsidRPr="00D72DC6" w:rsidRDefault="00DC5D11" w:rsidP="00F02AD1">
                      <w:pPr>
                        <w:rPr>
                          <w:color w:val="FFFFFF" w:themeColor="background1"/>
                          <w14:textFill>
                            <w14:noFill/>
                          </w14:textFill>
                        </w:rPr>
                      </w:pPr>
                      <w:r>
                        <w:rPr>
                          <w:noProof/>
                          <w:color w:val="FFFFFF" w:themeColor="background1"/>
                          <w14:textFill>
                            <w14:noFill/>
                          </w14:textFill>
                        </w:rPr>
                        <w:drawing>
                          <wp:inline distT="0" distB="0" distL="0" distR="0" wp14:anchorId="23604486" wp14:editId="3F319E53">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9C8D55A" wp14:editId="38ADBD2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F3AB7" w14:textId="77777777" w:rsidR="00DC5D11" w:rsidRPr="004B7EB6" w:rsidRDefault="00DC5D1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9C8D55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C0F3AB7" w14:textId="77777777" w:rsidR="00DC5D11" w:rsidRPr="004B7EB6" w:rsidRDefault="00DC5D1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006EE45"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64EFA7A7" w14:textId="27F66267" w:rsidR="00722C9F" w:rsidRPr="00722C9F" w:rsidRDefault="00445D66" w:rsidP="00DC43E7">
      <w:pPr>
        <w:tabs>
          <w:tab w:val="center" w:pos="5400"/>
        </w:tabs>
        <w:suppressAutoHyphens/>
        <w:jc w:val="center"/>
        <w:rPr>
          <w:rFonts w:asciiTheme="majorHAnsi" w:hAnsiTheme="majorHAnsi"/>
          <w:b/>
          <w:sz w:val="18"/>
          <w:szCs w:val="20"/>
          <w:lang w:val="es-ES_tradnl"/>
        </w:rPr>
      </w:pPr>
      <w:r>
        <w:rPr>
          <w:rFonts w:asciiTheme="majorHAnsi" w:hAnsiTheme="majorHAnsi"/>
          <w:b/>
          <w:sz w:val="18"/>
          <w:szCs w:val="20"/>
          <w:lang w:val="es-ES_tradnl"/>
        </w:rPr>
        <w:lastRenderedPageBreak/>
        <w:t xml:space="preserve">INFORME No. </w:t>
      </w:r>
      <w:r w:rsidR="00125861">
        <w:rPr>
          <w:rFonts w:asciiTheme="majorHAnsi" w:hAnsiTheme="majorHAnsi"/>
          <w:b/>
          <w:sz w:val="18"/>
          <w:szCs w:val="20"/>
          <w:lang w:val="es-ES_tradnl"/>
        </w:rPr>
        <w:t>21</w:t>
      </w:r>
      <w:r>
        <w:rPr>
          <w:rFonts w:asciiTheme="majorHAnsi" w:hAnsiTheme="majorHAnsi"/>
          <w:b/>
          <w:sz w:val="18"/>
          <w:szCs w:val="20"/>
          <w:lang w:val="es-ES_tradnl"/>
        </w:rPr>
        <w:t>/20</w:t>
      </w:r>
    </w:p>
    <w:p w14:paraId="58FFA2A9" w14:textId="77777777" w:rsidR="00722C9F" w:rsidRPr="00722C9F" w:rsidRDefault="00722C9F" w:rsidP="00DC43E7">
      <w:pPr>
        <w:tabs>
          <w:tab w:val="center" w:pos="5400"/>
        </w:tabs>
        <w:suppressAutoHyphens/>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CASO </w:t>
      </w:r>
      <w:r w:rsidR="00696428">
        <w:rPr>
          <w:rFonts w:asciiTheme="majorHAnsi" w:hAnsiTheme="majorHAnsi"/>
          <w:b/>
          <w:sz w:val="18"/>
          <w:szCs w:val="20"/>
          <w:lang w:val="es-ES_tradnl"/>
        </w:rPr>
        <w:t>13.728</w:t>
      </w:r>
    </w:p>
    <w:p w14:paraId="621003EF" w14:textId="77777777" w:rsidR="00722C9F" w:rsidRPr="00722C9F" w:rsidRDefault="00722C9F" w:rsidP="00DC43E7">
      <w:pPr>
        <w:tabs>
          <w:tab w:val="center" w:pos="5400"/>
        </w:tabs>
        <w:suppressAutoHyphens/>
        <w:jc w:val="center"/>
        <w:rPr>
          <w:rFonts w:asciiTheme="majorHAnsi" w:hAnsiTheme="majorHAnsi"/>
          <w:sz w:val="18"/>
          <w:szCs w:val="20"/>
          <w:lang w:val="es-ES_tradnl"/>
        </w:rPr>
      </w:pPr>
      <w:r w:rsidRPr="00722C9F">
        <w:rPr>
          <w:rFonts w:asciiTheme="majorHAnsi" w:hAnsiTheme="majorHAnsi"/>
          <w:sz w:val="18"/>
          <w:szCs w:val="20"/>
          <w:lang w:val="es-ES_tradnl"/>
        </w:rPr>
        <w:t>INFORME DE S</w:t>
      </w:r>
      <w:r w:rsidR="00696428">
        <w:rPr>
          <w:rFonts w:asciiTheme="majorHAnsi" w:hAnsiTheme="majorHAnsi"/>
          <w:sz w:val="18"/>
          <w:szCs w:val="20"/>
          <w:lang w:val="es-ES_tradnl"/>
        </w:rPr>
        <w:t>OLUCIÓN AMISTOSA</w:t>
      </w:r>
    </w:p>
    <w:p w14:paraId="1B73E029" w14:textId="0A4B0708" w:rsidR="00722C9F" w:rsidRPr="00722C9F" w:rsidRDefault="00696428" w:rsidP="00DC43E7">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AMIRA GUZMÁN</w:t>
      </w:r>
      <w:r w:rsidR="00AB7579">
        <w:rPr>
          <w:rFonts w:asciiTheme="majorHAnsi" w:hAnsiTheme="majorHAnsi"/>
          <w:sz w:val="18"/>
          <w:szCs w:val="20"/>
          <w:lang w:val="es-ES_tradnl"/>
        </w:rPr>
        <w:t xml:space="preserve"> DE ALONSO Y FAMILIARES</w:t>
      </w:r>
    </w:p>
    <w:p w14:paraId="476B53CB" w14:textId="77777777" w:rsidR="0070697F" w:rsidRDefault="00696428" w:rsidP="00DC43E7">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COLOMBIA</w:t>
      </w:r>
    </w:p>
    <w:p w14:paraId="7B7A76D9" w14:textId="6931B638" w:rsidR="00722C9F" w:rsidRDefault="00125861" w:rsidP="00DC43E7">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13</w:t>
      </w:r>
      <w:r w:rsidR="00696428">
        <w:rPr>
          <w:rFonts w:asciiTheme="majorHAnsi" w:hAnsiTheme="majorHAnsi"/>
          <w:sz w:val="18"/>
          <w:szCs w:val="20"/>
          <w:lang w:val="es-ES_tradnl"/>
        </w:rPr>
        <w:t xml:space="preserve"> DE </w:t>
      </w:r>
      <w:r>
        <w:rPr>
          <w:rFonts w:asciiTheme="majorHAnsi" w:hAnsiTheme="majorHAnsi"/>
          <w:sz w:val="18"/>
          <w:szCs w:val="20"/>
          <w:lang w:val="es-ES_tradnl"/>
        </w:rPr>
        <w:t>ABRIL</w:t>
      </w:r>
      <w:r w:rsidR="00696428">
        <w:rPr>
          <w:rFonts w:asciiTheme="majorHAnsi" w:hAnsiTheme="majorHAnsi"/>
          <w:sz w:val="18"/>
          <w:szCs w:val="20"/>
          <w:lang w:val="es-ES_tradnl"/>
        </w:rPr>
        <w:t xml:space="preserve"> DE 2020</w:t>
      </w:r>
    </w:p>
    <w:p w14:paraId="242E5673" w14:textId="77777777" w:rsidR="00722C9F" w:rsidRDefault="00722C9F" w:rsidP="00722C9F">
      <w:pPr>
        <w:tabs>
          <w:tab w:val="center" w:pos="5400"/>
        </w:tabs>
        <w:suppressAutoHyphens/>
        <w:spacing w:line="276" w:lineRule="auto"/>
        <w:jc w:val="center"/>
        <w:rPr>
          <w:rFonts w:asciiTheme="majorHAnsi" w:hAnsiTheme="majorHAnsi"/>
          <w:sz w:val="18"/>
          <w:szCs w:val="20"/>
          <w:lang w:val="es-ES_tradnl"/>
        </w:rPr>
      </w:pPr>
    </w:p>
    <w:p w14:paraId="20B737BF" w14:textId="77777777" w:rsidR="00696428" w:rsidRPr="00DC43E7" w:rsidRDefault="00696428" w:rsidP="00C502A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rPr>
          <w:rFonts w:asciiTheme="majorHAnsi" w:hAnsiTheme="majorHAnsi"/>
          <w:b/>
          <w:sz w:val="20"/>
          <w:szCs w:val="20"/>
          <w:lang w:val="es-BO"/>
        </w:rPr>
      </w:pPr>
      <w:r w:rsidRPr="00DC43E7">
        <w:rPr>
          <w:rFonts w:asciiTheme="majorHAnsi" w:hAnsiTheme="majorHAnsi"/>
          <w:b/>
          <w:sz w:val="20"/>
          <w:szCs w:val="20"/>
          <w:lang w:val="es-BO"/>
        </w:rPr>
        <w:t>RESUMEN Y ASPECTOS PROCESALES RELEVANTES DEL PROCESO DE SOLUCIÓN AMISTOSA</w:t>
      </w:r>
    </w:p>
    <w:p w14:paraId="2FE2562E" w14:textId="77777777" w:rsidR="00696428" w:rsidRPr="00DC43E7" w:rsidRDefault="00696428" w:rsidP="00DC43E7">
      <w:pPr>
        <w:rPr>
          <w:rFonts w:asciiTheme="majorHAnsi" w:hAnsiTheme="majorHAnsi"/>
          <w:b/>
          <w:sz w:val="20"/>
          <w:szCs w:val="20"/>
          <w:lang w:val="es-BO"/>
        </w:rPr>
      </w:pPr>
    </w:p>
    <w:p w14:paraId="6E14EC6C" w14:textId="6E3CCE49" w:rsidR="003A125B" w:rsidRPr="00DC43E7" w:rsidRDefault="00696428" w:rsidP="00DC43E7">
      <w:pPr>
        <w:pStyle w:val="ListParagraph"/>
        <w:numPr>
          <w:ilvl w:val="0"/>
          <w:numId w:val="55"/>
        </w:numPr>
        <w:tabs>
          <w:tab w:val="clear" w:pos="4320"/>
        </w:tabs>
        <w:ind w:left="0" w:firstLine="810"/>
        <w:jc w:val="both"/>
        <w:rPr>
          <w:rFonts w:asciiTheme="majorHAnsi" w:eastAsia="Arial Unicode MS" w:hAnsiTheme="majorHAnsi" w:cs="Arial"/>
          <w:color w:val="auto"/>
          <w:sz w:val="20"/>
          <w:szCs w:val="20"/>
          <w:lang w:val="es-PE" w:eastAsia="en-US"/>
        </w:rPr>
      </w:pPr>
      <w:r w:rsidRPr="00DC43E7">
        <w:rPr>
          <w:rFonts w:asciiTheme="majorHAnsi" w:hAnsiTheme="majorHAnsi" w:cs="Arial"/>
          <w:sz w:val="20"/>
          <w:szCs w:val="20"/>
          <w:lang w:val="es-PE"/>
        </w:rPr>
        <w:t xml:space="preserve">El </w:t>
      </w:r>
      <w:r w:rsidR="00214454" w:rsidRPr="00DC43E7">
        <w:rPr>
          <w:rFonts w:asciiTheme="majorHAnsi" w:hAnsiTheme="majorHAnsi" w:cs="Arial"/>
          <w:sz w:val="20"/>
          <w:szCs w:val="20"/>
          <w:lang w:val="es-PE"/>
        </w:rPr>
        <w:t>21 de diciembre de 2007</w:t>
      </w:r>
      <w:r w:rsidR="002F65E9" w:rsidRPr="00DC43E7">
        <w:rPr>
          <w:rFonts w:asciiTheme="majorHAnsi" w:hAnsiTheme="majorHAnsi" w:cs="Arial"/>
          <w:sz w:val="20"/>
          <w:szCs w:val="20"/>
          <w:lang w:val="es-PE"/>
        </w:rPr>
        <w:t>,</w:t>
      </w:r>
      <w:r w:rsidRPr="00DC43E7">
        <w:rPr>
          <w:rFonts w:asciiTheme="majorHAnsi" w:hAnsiTheme="majorHAnsi" w:cs="Arial"/>
          <w:sz w:val="20"/>
          <w:szCs w:val="20"/>
          <w:lang w:val="es-PE"/>
        </w:rPr>
        <w:t xml:space="preserve"> la Comisión Interamericana de Derechos Humanos </w:t>
      </w:r>
      <w:r w:rsidRPr="00DC43E7">
        <w:rPr>
          <w:rFonts w:asciiTheme="majorHAnsi" w:hAnsiTheme="majorHAnsi"/>
          <w:sz w:val="20"/>
          <w:szCs w:val="20"/>
          <w:lang w:val="es-ES"/>
        </w:rPr>
        <w:t xml:space="preserve">(en adelante “la Comisión” o la “CIDH”) </w:t>
      </w:r>
      <w:r w:rsidRPr="00DC43E7">
        <w:rPr>
          <w:rFonts w:asciiTheme="majorHAnsi" w:hAnsiTheme="majorHAnsi" w:cs="Arial"/>
          <w:sz w:val="20"/>
          <w:szCs w:val="20"/>
          <w:lang w:val="es-PE"/>
        </w:rPr>
        <w:t xml:space="preserve">recibió una petición presentada por </w:t>
      </w:r>
      <w:r w:rsidR="00221FF4" w:rsidRPr="00DC43E7">
        <w:rPr>
          <w:rFonts w:asciiTheme="majorHAnsi" w:hAnsiTheme="majorHAnsi" w:cs="Calibri"/>
          <w:sz w:val="20"/>
          <w:szCs w:val="20"/>
          <w:lang w:val="es-ES"/>
        </w:rPr>
        <w:t>Leonardo Fidel Guerra-Acero Ospina</w:t>
      </w:r>
      <w:r w:rsidR="00214454" w:rsidRPr="00DC43E7">
        <w:rPr>
          <w:rFonts w:asciiTheme="majorHAnsi" w:hAnsiTheme="majorHAnsi" w:cs="Arial"/>
          <w:sz w:val="20"/>
          <w:szCs w:val="20"/>
          <w:lang w:val="es-PE"/>
        </w:rPr>
        <w:t xml:space="preserve"> </w:t>
      </w:r>
      <w:r w:rsidR="00D478E5" w:rsidRPr="00DC43E7">
        <w:rPr>
          <w:rFonts w:asciiTheme="majorHAnsi" w:hAnsiTheme="majorHAnsi" w:cs="Arial"/>
          <w:sz w:val="20"/>
          <w:szCs w:val="20"/>
          <w:lang w:val="es-PE"/>
        </w:rPr>
        <w:t xml:space="preserve">representante de la presunta víctima </w:t>
      </w:r>
      <w:r w:rsidR="00214454" w:rsidRPr="00DC43E7">
        <w:rPr>
          <w:rFonts w:asciiTheme="majorHAnsi" w:hAnsiTheme="majorHAnsi" w:cs="Arial"/>
          <w:sz w:val="20"/>
          <w:szCs w:val="20"/>
          <w:lang w:val="es-PE"/>
        </w:rPr>
        <w:t xml:space="preserve">en </w:t>
      </w:r>
      <w:r w:rsidRPr="00DC43E7">
        <w:rPr>
          <w:rFonts w:asciiTheme="majorHAnsi" w:hAnsiTheme="majorHAnsi"/>
          <w:sz w:val="20"/>
          <w:szCs w:val="20"/>
          <w:lang w:val="es-ES"/>
        </w:rPr>
        <w:t>la cual se alegaba la responsabilidad internacional de la República de Colombia (en adelante “el Estado” o “el Estado colombiano”) por</w:t>
      </w:r>
      <w:r w:rsidRPr="00DC43E7">
        <w:rPr>
          <w:rFonts w:asciiTheme="majorHAnsi" w:hAnsiTheme="majorHAnsi" w:cs="Arial"/>
          <w:sz w:val="20"/>
          <w:szCs w:val="20"/>
          <w:lang w:val="es-PE"/>
        </w:rPr>
        <w:t xml:space="preserve"> </w:t>
      </w:r>
      <w:r w:rsidR="00360830" w:rsidRPr="00DC43E7">
        <w:rPr>
          <w:rFonts w:asciiTheme="majorHAnsi" w:hAnsiTheme="majorHAnsi" w:cs="Arial"/>
          <w:sz w:val="20"/>
          <w:szCs w:val="20"/>
          <w:lang w:val="es-PE"/>
        </w:rPr>
        <w:t xml:space="preserve">la falta de </w:t>
      </w:r>
      <w:r w:rsidR="000D6E50" w:rsidRPr="00DC43E7">
        <w:rPr>
          <w:rFonts w:asciiTheme="majorHAnsi" w:hAnsiTheme="majorHAnsi" w:cs="Arial"/>
          <w:sz w:val="20"/>
          <w:szCs w:val="20"/>
          <w:lang w:val="es-PE"/>
        </w:rPr>
        <w:t xml:space="preserve">investigación </w:t>
      </w:r>
      <w:r w:rsidR="00360830" w:rsidRPr="00DC43E7">
        <w:rPr>
          <w:rFonts w:asciiTheme="majorHAnsi" w:hAnsiTheme="majorHAnsi" w:cs="Arial"/>
          <w:sz w:val="20"/>
          <w:szCs w:val="20"/>
          <w:lang w:val="es-PE"/>
        </w:rPr>
        <w:t>y sanci</w:t>
      </w:r>
      <w:r w:rsidR="000D6E50" w:rsidRPr="00DC43E7">
        <w:rPr>
          <w:rFonts w:asciiTheme="majorHAnsi" w:hAnsiTheme="majorHAnsi" w:cs="Arial"/>
          <w:sz w:val="20"/>
          <w:szCs w:val="20"/>
          <w:lang w:val="es-PE"/>
        </w:rPr>
        <w:t>ón</w:t>
      </w:r>
      <w:r w:rsidR="00360830" w:rsidRPr="00DC43E7">
        <w:rPr>
          <w:rFonts w:asciiTheme="majorHAnsi" w:hAnsiTheme="majorHAnsi" w:cs="Arial"/>
          <w:sz w:val="20"/>
          <w:szCs w:val="20"/>
          <w:lang w:val="es-PE"/>
        </w:rPr>
        <w:t xml:space="preserve"> a los responsables d</w:t>
      </w:r>
      <w:r w:rsidR="00D478E5" w:rsidRPr="00DC43E7">
        <w:rPr>
          <w:rFonts w:asciiTheme="majorHAnsi" w:hAnsiTheme="majorHAnsi" w:cs="Arial"/>
          <w:sz w:val="20"/>
          <w:szCs w:val="20"/>
          <w:lang w:val="es-PE"/>
        </w:rPr>
        <w:t>e</w:t>
      </w:r>
      <w:r w:rsidR="00360830" w:rsidRPr="00DC43E7">
        <w:rPr>
          <w:rFonts w:asciiTheme="majorHAnsi" w:hAnsiTheme="majorHAnsi" w:cs="Arial"/>
          <w:sz w:val="20"/>
          <w:szCs w:val="20"/>
          <w:lang w:val="es-PE"/>
        </w:rPr>
        <w:t xml:space="preserve"> los hechos que rodearon el </w:t>
      </w:r>
      <w:r w:rsidR="003A125B" w:rsidRPr="00DC43E7">
        <w:rPr>
          <w:rFonts w:asciiTheme="majorHAnsi" w:hAnsiTheme="majorHAnsi" w:cs="Arial"/>
          <w:sz w:val="20"/>
          <w:szCs w:val="20"/>
          <w:lang w:val="es-PE"/>
        </w:rPr>
        <w:t>secuestro,</w:t>
      </w:r>
      <w:r w:rsidR="00360830" w:rsidRPr="00DC43E7">
        <w:rPr>
          <w:rFonts w:asciiTheme="majorHAnsi" w:hAnsiTheme="majorHAnsi" w:cs="Arial"/>
          <w:sz w:val="20"/>
          <w:szCs w:val="20"/>
          <w:lang w:val="es-PE"/>
        </w:rPr>
        <w:t xml:space="preserve"> intento de desaparici</w:t>
      </w:r>
      <w:r w:rsidR="003A125B" w:rsidRPr="00DC43E7">
        <w:rPr>
          <w:rFonts w:asciiTheme="majorHAnsi" w:hAnsiTheme="majorHAnsi" w:cs="Arial"/>
          <w:sz w:val="20"/>
          <w:szCs w:val="20"/>
          <w:lang w:val="es-PE"/>
        </w:rPr>
        <w:t>ón forzada</w:t>
      </w:r>
      <w:r w:rsidR="00360830" w:rsidRPr="00DC43E7">
        <w:rPr>
          <w:rFonts w:asciiTheme="majorHAnsi" w:hAnsiTheme="majorHAnsi" w:cs="Arial"/>
          <w:sz w:val="20"/>
          <w:szCs w:val="20"/>
          <w:lang w:val="es-PE"/>
        </w:rPr>
        <w:t xml:space="preserve"> y </w:t>
      </w:r>
      <w:r w:rsidR="000D6E50" w:rsidRPr="00DC43E7">
        <w:rPr>
          <w:rFonts w:asciiTheme="majorHAnsi" w:hAnsiTheme="majorHAnsi" w:cs="Arial"/>
          <w:sz w:val="20"/>
          <w:szCs w:val="20"/>
          <w:lang w:val="es-PE"/>
        </w:rPr>
        <w:t xml:space="preserve"> </w:t>
      </w:r>
      <w:r w:rsidR="00D478E5" w:rsidRPr="00DC43E7">
        <w:rPr>
          <w:rFonts w:asciiTheme="majorHAnsi" w:hAnsiTheme="majorHAnsi" w:cs="Arial"/>
          <w:sz w:val="20"/>
          <w:szCs w:val="20"/>
          <w:lang w:val="es-PE"/>
        </w:rPr>
        <w:t>asesinato</w:t>
      </w:r>
      <w:r w:rsidR="000D6E50" w:rsidRPr="00DC43E7">
        <w:rPr>
          <w:rFonts w:asciiTheme="majorHAnsi" w:hAnsiTheme="majorHAnsi" w:cs="Arial"/>
          <w:sz w:val="20"/>
          <w:szCs w:val="20"/>
          <w:lang w:val="es-PE"/>
        </w:rPr>
        <w:t xml:space="preserve"> </w:t>
      </w:r>
      <w:r w:rsidR="00D478E5" w:rsidRPr="00DC43E7">
        <w:rPr>
          <w:rFonts w:asciiTheme="majorHAnsi" w:hAnsiTheme="majorHAnsi" w:cs="Arial"/>
          <w:sz w:val="20"/>
          <w:szCs w:val="20"/>
          <w:lang w:val="es-PE"/>
        </w:rPr>
        <w:t xml:space="preserve">de la señora </w:t>
      </w:r>
      <w:proofErr w:type="spellStart"/>
      <w:r w:rsidR="00D478E5" w:rsidRPr="00DC43E7">
        <w:rPr>
          <w:rFonts w:asciiTheme="majorHAnsi" w:hAnsiTheme="majorHAnsi" w:cs="Arial"/>
          <w:sz w:val="20"/>
          <w:szCs w:val="20"/>
          <w:lang w:val="es-PE"/>
        </w:rPr>
        <w:t>Amira</w:t>
      </w:r>
      <w:proofErr w:type="spellEnd"/>
      <w:r w:rsidR="00D478E5" w:rsidRPr="00DC43E7">
        <w:rPr>
          <w:rFonts w:asciiTheme="majorHAnsi" w:hAnsiTheme="majorHAnsi" w:cs="Arial"/>
          <w:sz w:val="20"/>
          <w:szCs w:val="20"/>
          <w:lang w:val="es-PE"/>
        </w:rPr>
        <w:t xml:space="preserve"> Guzmán</w:t>
      </w:r>
      <w:r w:rsidR="00AB7579" w:rsidRPr="00DC43E7">
        <w:rPr>
          <w:rFonts w:asciiTheme="majorHAnsi" w:hAnsiTheme="majorHAnsi" w:cs="Arial"/>
          <w:sz w:val="20"/>
          <w:szCs w:val="20"/>
          <w:lang w:val="es-PE"/>
        </w:rPr>
        <w:t xml:space="preserve"> de Alonso</w:t>
      </w:r>
      <w:r w:rsidR="00D30FEB" w:rsidRPr="00DC43E7">
        <w:rPr>
          <w:rFonts w:asciiTheme="majorHAnsi" w:hAnsiTheme="majorHAnsi" w:cs="Arial"/>
          <w:sz w:val="20"/>
          <w:szCs w:val="20"/>
          <w:lang w:val="es-PE"/>
        </w:rPr>
        <w:t>—A.G.A.</w:t>
      </w:r>
      <w:r w:rsidR="00360830" w:rsidRPr="00DC43E7">
        <w:rPr>
          <w:rFonts w:asciiTheme="majorHAnsi" w:hAnsiTheme="majorHAnsi" w:cs="Arial"/>
          <w:sz w:val="20"/>
          <w:szCs w:val="20"/>
          <w:lang w:val="es-PE"/>
        </w:rPr>
        <w:t>,</w:t>
      </w:r>
      <w:r w:rsidR="00D478E5" w:rsidRPr="00DC43E7">
        <w:rPr>
          <w:rStyle w:val="FootnoteReference"/>
          <w:rFonts w:asciiTheme="majorHAnsi" w:hAnsiTheme="majorHAnsi" w:cs="Arial"/>
          <w:sz w:val="20"/>
          <w:szCs w:val="20"/>
          <w:lang w:val="es-PE"/>
        </w:rPr>
        <w:footnoteReference w:id="2"/>
      </w:r>
      <w:r w:rsidR="00445D66" w:rsidRPr="00DC43E7">
        <w:rPr>
          <w:rFonts w:asciiTheme="majorHAnsi" w:hAnsiTheme="majorHAnsi" w:cs="Arial"/>
          <w:sz w:val="20"/>
          <w:szCs w:val="20"/>
          <w:lang w:val="es-PE"/>
        </w:rPr>
        <w:t xml:space="preserve"> el 5 de octubre de 1988,</w:t>
      </w:r>
      <w:r w:rsidR="00D478E5" w:rsidRPr="00DC43E7">
        <w:rPr>
          <w:rFonts w:asciiTheme="majorHAnsi" w:hAnsiTheme="majorHAnsi" w:cs="Arial"/>
          <w:sz w:val="20"/>
          <w:szCs w:val="20"/>
          <w:lang w:val="es-PE"/>
        </w:rPr>
        <w:t xml:space="preserve"> </w:t>
      </w:r>
      <w:r w:rsidR="000D6E50" w:rsidRPr="00DC43E7">
        <w:rPr>
          <w:rFonts w:asciiTheme="majorHAnsi" w:hAnsiTheme="majorHAnsi" w:cs="Arial"/>
          <w:sz w:val="20"/>
          <w:szCs w:val="20"/>
          <w:lang w:val="es-PE"/>
        </w:rPr>
        <w:t xml:space="preserve">quién se dedicaba a la comercialización de bienes de consumo </w:t>
      </w:r>
      <w:r w:rsidR="004F3027" w:rsidRPr="00DC43E7">
        <w:rPr>
          <w:rFonts w:asciiTheme="majorHAnsi" w:hAnsiTheme="majorHAnsi" w:cs="Arial"/>
          <w:sz w:val="20"/>
          <w:szCs w:val="20"/>
          <w:lang w:val="es-PE"/>
        </w:rPr>
        <w:t xml:space="preserve">en el departamento de Caquetá, en la zonas del Municipio de Florencia, </w:t>
      </w:r>
      <w:r w:rsidR="000D6E50" w:rsidRPr="00DC43E7">
        <w:rPr>
          <w:rFonts w:asciiTheme="majorHAnsi" w:hAnsiTheme="majorHAnsi" w:cs="Arial"/>
          <w:sz w:val="20"/>
          <w:szCs w:val="20"/>
          <w:lang w:val="es-PE"/>
        </w:rPr>
        <w:t xml:space="preserve"> </w:t>
      </w:r>
      <w:r w:rsidR="004F3027" w:rsidRPr="00DC43E7">
        <w:rPr>
          <w:rFonts w:asciiTheme="majorHAnsi" w:hAnsiTheme="majorHAnsi" w:cs="Arial"/>
          <w:sz w:val="20"/>
          <w:szCs w:val="20"/>
          <w:lang w:val="es-PE"/>
        </w:rPr>
        <w:t>Puerto</w:t>
      </w:r>
      <w:r w:rsidR="00AE54EB" w:rsidRPr="00DC43E7">
        <w:rPr>
          <w:rFonts w:asciiTheme="majorHAnsi" w:hAnsiTheme="majorHAnsi" w:cs="Arial"/>
          <w:sz w:val="20"/>
          <w:szCs w:val="20"/>
          <w:lang w:val="es-PE"/>
        </w:rPr>
        <w:t xml:space="preserve"> Rico, Río </w:t>
      </w:r>
      <w:proofErr w:type="spellStart"/>
      <w:r w:rsidR="00AE54EB" w:rsidRPr="00DC43E7">
        <w:rPr>
          <w:rFonts w:asciiTheme="majorHAnsi" w:hAnsiTheme="majorHAnsi" w:cs="Arial"/>
          <w:sz w:val="20"/>
          <w:szCs w:val="20"/>
          <w:lang w:val="es-PE"/>
        </w:rPr>
        <w:t>Caguán</w:t>
      </w:r>
      <w:proofErr w:type="spellEnd"/>
      <w:r w:rsidR="00AE54EB" w:rsidRPr="00DC43E7">
        <w:rPr>
          <w:rFonts w:asciiTheme="majorHAnsi" w:hAnsiTheme="majorHAnsi" w:cs="Arial"/>
          <w:sz w:val="20"/>
          <w:szCs w:val="20"/>
          <w:lang w:val="es-PE"/>
        </w:rPr>
        <w:t xml:space="preserve"> y Río </w:t>
      </w:r>
      <w:proofErr w:type="spellStart"/>
      <w:r w:rsidR="00AE54EB" w:rsidRPr="00DC43E7">
        <w:rPr>
          <w:rFonts w:asciiTheme="majorHAnsi" w:hAnsiTheme="majorHAnsi" w:cs="Arial"/>
          <w:sz w:val="20"/>
          <w:szCs w:val="20"/>
          <w:lang w:val="es-PE"/>
        </w:rPr>
        <w:t>Orteguaz</w:t>
      </w:r>
      <w:r w:rsidR="004F3027" w:rsidRPr="00DC43E7">
        <w:rPr>
          <w:rFonts w:asciiTheme="majorHAnsi" w:hAnsiTheme="majorHAnsi" w:cs="Arial"/>
          <w:sz w:val="20"/>
          <w:szCs w:val="20"/>
          <w:lang w:val="es-PE"/>
        </w:rPr>
        <w:t>a</w:t>
      </w:r>
      <w:proofErr w:type="spellEnd"/>
      <w:r w:rsidR="004F3027" w:rsidRPr="00DC43E7">
        <w:rPr>
          <w:rFonts w:asciiTheme="majorHAnsi" w:hAnsiTheme="majorHAnsi" w:cs="Arial"/>
          <w:sz w:val="20"/>
          <w:szCs w:val="20"/>
          <w:lang w:val="es-PE"/>
        </w:rPr>
        <w:t xml:space="preserve">. </w:t>
      </w:r>
    </w:p>
    <w:p w14:paraId="7ABDE0F9" w14:textId="77777777" w:rsidR="003A125B" w:rsidRPr="00DC43E7" w:rsidRDefault="003A125B" w:rsidP="00DC43E7">
      <w:pPr>
        <w:pStyle w:val="ListParagraph"/>
        <w:ind w:left="810"/>
        <w:jc w:val="both"/>
        <w:rPr>
          <w:rFonts w:asciiTheme="majorHAnsi" w:eastAsia="Arial Unicode MS" w:hAnsiTheme="majorHAnsi" w:cs="Arial"/>
          <w:color w:val="auto"/>
          <w:sz w:val="20"/>
          <w:szCs w:val="20"/>
          <w:lang w:val="es-PE" w:eastAsia="en-US"/>
        </w:rPr>
      </w:pPr>
    </w:p>
    <w:p w14:paraId="51317EA4" w14:textId="11EC10A4" w:rsidR="007E1E9A" w:rsidRPr="00DC43E7" w:rsidRDefault="00696428" w:rsidP="00DC43E7">
      <w:pPr>
        <w:pStyle w:val="ListParagraph"/>
        <w:numPr>
          <w:ilvl w:val="0"/>
          <w:numId w:val="55"/>
        </w:numPr>
        <w:tabs>
          <w:tab w:val="clear" w:pos="4320"/>
        </w:tabs>
        <w:ind w:left="0" w:firstLine="810"/>
        <w:jc w:val="both"/>
        <w:rPr>
          <w:rFonts w:asciiTheme="majorHAnsi" w:eastAsia="Arial Unicode MS" w:hAnsiTheme="majorHAnsi" w:cs="Arial"/>
          <w:color w:val="auto"/>
          <w:sz w:val="20"/>
          <w:szCs w:val="20"/>
          <w:lang w:val="es-PE" w:eastAsia="en-US"/>
        </w:rPr>
      </w:pPr>
      <w:r w:rsidRPr="00DC43E7">
        <w:rPr>
          <w:rFonts w:asciiTheme="majorHAnsi" w:hAnsiTheme="majorHAnsi" w:cs="Arial"/>
          <w:sz w:val="20"/>
          <w:szCs w:val="20"/>
          <w:lang w:val="es-PE"/>
        </w:rPr>
        <w:t xml:space="preserve">Los peticionarios alegaron </w:t>
      </w:r>
      <w:r w:rsidR="003A125B" w:rsidRPr="00DC43E7">
        <w:rPr>
          <w:rFonts w:asciiTheme="majorHAnsi" w:hAnsiTheme="majorHAnsi" w:cs="Arial"/>
          <w:sz w:val="20"/>
          <w:szCs w:val="20"/>
          <w:lang w:val="es-PE"/>
        </w:rPr>
        <w:t xml:space="preserve">la responsabilidad </w:t>
      </w:r>
      <w:r w:rsidR="00445D66" w:rsidRPr="00DC43E7">
        <w:rPr>
          <w:rFonts w:asciiTheme="majorHAnsi" w:hAnsiTheme="majorHAnsi" w:cs="Arial"/>
          <w:sz w:val="20"/>
          <w:szCs w:val="20"/>
          <w:lang w:val="es-PE"/>
        </w:rPr>
        <w:t xml:space="preserve">internacional </w:t>
      </w:r>
      <w:r w:rsidR="003A125B" w:rsidRPr="00DC43E7">
        <w:rPr>
          <w:rFonts w:asciiTheme="majorHAnsi" w:hAnsiTheme="majorHAnsi" w:cs="Arial"/>
          <w:sz w:val="20"/>
          <w:szCs w:val="20"/>
          <w:lang w:val="es-PE"/>
        </w:rPr>
        <w:t xml:space="preserve">del </w:t>
      </w:r>
      <w:r w:rsidRPr="00DC43E7">
        <w:rPr>
          <w:rFonts w:asciiTheme="majorHAnsi" w:hAnsiTheme="majorHAnsi" w:cs="Arial"/>
          <w:sz w:val="20"/>
          <w:szCs w:val="20"/>
          <w:lang w:val="es-PE"/>
        </w:rPr>
        <w:t>Estado</w:t>
      </w:r>
      <w:r w:rsidR="00445D66" w:rsidRPr="00DC43E7">
        <w:rPr>
          <w:rFonts w:asciiTheme="majorHAnsi" w:hAnsiTheme="majorHAnsi" w:cs="Arial"/>
          <w:sz w:val="20"/>
          <w:szCs w:val="20"/>
          <w:lang w:val="es-PE"/>
        </w:rPr>
        <w:t xml:space="preserve"> colombiano</w:t>
      </w:r>
      <w:r w:rsidRPr="00DC43E7">
        <w:rPr>
          <w:rFonts w:asciiTheme="majorHAnsi" w:hAnsiTheme="majorHAnsi" w:cs="Arial"/>
          <w:sz w:val="20"/>
          <w:szCs w:val="20"/>
          <w:lang w:val="es-PE"/>
        </w:rPr>
        <w:t xml:space="preserve"> por la violación de los </w:t>
      </w:r>
      <w:r w:rsidR="003A125B" w:rsidRPr="00DC43E7">
        <w:rPr>
          <w:rFonts w:asciiTheme="majorHAnsi" w:hAnsiTheme="majorHAnsi" w:cs="Arial"/>
          <w:sz w:val="20"/>
          <w:szCs w:val="20"/>
          <w:lang w:val="es-PE"/>
        </w:rPr>
        <w:t>artículos 4 (derecho a la vida), 5 (derecho a la integridad personal), 7 (libertad perso</w:t>
      </w:r>
      <w:r w:rsidR="00B93DE3" w:rsidRPr="00DC43E7">
        <w:rPr>
          <w:rFonts w:asciiTheme="majorHAnsi" w:hAnsiTheme="majorHAnsi" w:cs="Arial"/>
          <w:sz w:val="20"/>
          <w:szCs w:val="20"/>
          <w:lang w:val="es-PE"/>
        </w:rPr>
        <w:t xml:space="preserve">nal), 8 (garantías judiciales) y </w:t>
      </w:r>
      <w:r w:rsidR="003A125B" w:rsidRPr="00DC43E7">
        <w:rPr>
          <w:rFonts w:asciiTheme="majorHAnsi" w:hAnsiTheme="majorHAnsi" w:cs="Arial"/>
          <w:sz w:val="20"/>
          <w:szCs w:val="20"/>
          <w:lang w:val="es-PE"/>
        </w:rPr>
        <w:t xml:space="preserve">25 (protección </w:t>
      </w:r>
      <w:r w:rsidR="00CE29D1" w:rsidRPr="00DC43E7">
        <w:rPr>
          <w:rFonts w:asciiTheme="majorHAnsi" w:hAnsiTheme="majorHAnsi" w:cs="Arial"/>
          <w:sz w:val="20"/>
          <w:szCs w:val="20"/>
          <w:lang w:val="es-PE"/>
        </w:rPr>
        <w:t xml:space="preserve">judicial) </w:t>
      </w:r>
      <w:r w:rsidR="0050542D" w:rsidRPr="00DC43E7">
        <w:rPr>
          <w:rFonts w:asciiTheme="majorHAnsi" w:hAnsiTheme="majorHAnsi" w:cs="Arial"/>
          <w:sz w:val="20"/>
          <w:szCs w:val="20"/>
          <w:lang w:val="es-PE"/>
        </w:rPr>
        <w:t>de la Convención Americana sobre Derechos Humanos (en adelante “la Convención Americana”), todos ellos en concordancia con la obligación general de respetar y garantizar los derechos humanos, prevista en el art</w:t>
      </w:r>
      <w:r w:rsidR="007E1E9A" w:rsidRPr="00DC43E7">
        <w:rPr>
          <w:rFonts w:asciiTheme="majorHAnsi" w:hAnsiTheme="majorHAnsi" w:cs="Arial"/>
          <w:sz w:val="20"/>
          <w:szCs w:val="20"/>
          <w:lang w:val="es-PE"/>
        </w:rPr>
        <w:t>ículo 1.1 del mismo instrumento. A</w:t>
      </w:r>
      <w:r w:rsidR="0050542D" w:rsidRPr="00DC43E7">
        <w:rPr>
          <w:rFonts w:asciiTheme="majorHAnsi" w:hAnsiTheme="majorHAnsi" w:cs="Arial"/>
          <w:sz w:val="20"/>
          <w:szCs w:val="20"/>
          <w:lang w:val="es-PE"/>
        </w:rPr>
        <w:t xml:space="preserve">sí </w:t>
      </w:r>
      <w:r w:rsidR="007E1E9A" w:rsidRPr="00DC43E7">
        <w:rPr>
          <w:rFonts w:asciiTheme="majorHAnsi" w:hAnsiTheme="majorHAnsi" w:cs="Arial"/>
          <w:sz w:val="20"/>
          <w:szCs w:val="20"/>
          <w:lang w:val="es-PE"/>
        </w:rPr>
        <w:t>mismo</w:t>
      </w:r>
      <w:r w:rsidR="0050542D" w:rsidRPr="00DC43E7">
        <w:rPr>
          <w:rFonts w:asciiTheme="majorHAnsi" w:hAnsiTheme="majorHAnsi" w:cs="Arial"/>
          <w:sz w:val="20"/>
          <w:szCs w:val="20"/>
          <w:lang w:val="es-PE"/>
        </w:rPr>
        <w:t>,</w:t>
      </w:r>
      <w:r w:rsidR="007E1E9A" w:rsidRPr="00DC43E7">
        <w:rPr>
          <w:rFonts w:asciiTheme="majorHAnsi" w:hAnsiTheme="majorHAnsi" w:cs="Arial"/>
          <w:sz w:val="20"/>
          <w:szCs w:val="20"/>
          <w:lang w:val="es-PE"/>
        </w:rPr>
        <w:t xml:space="preserve"> los peticionarios alegaron la violación de los derechos consagrados en los artículos</w:t>
      </w:r>
      <w:r w:rsidR="0050542D" w:rsidRPr="00DC43E7">
        <w:rPr>
          <w:rFonts w:asciiTheme="majorHAnsi" w:hAnsiTheme="majorHAnsi" w:cs="Arial"/>
          <w:sz w:val="20"/>
          <w:szCs w:val="20"/>
          <w:lang w:val="es-PE"/>
        </w:rPr>
        <w:t xml:space="preserve"> I</w:t>
      </w:r>
      <w:r w:rsidR="00CE29D1" w:rsidRPr="00DC43E7">
        <w:rPr>
          <w:rFonts w:asciiTheme="majorHAnsi" w:hAnsiTheme="majorHAnsi" w:cs="Arial"/>
          <w:sz w:val="20"/>
          <w:szCs w:val="20"/>
          <w:lang w:val="es-PE"/>
        </w:rPr>
        <w:t xml:space="preserve"> de la Declaració</w:t>
      </w:r>
      <w:r w:rsidR="003A125B" w:rsidRPr="00DC43E7">
        <w:rPr>
          <w:rFonts w:asciiTheme="majorHAnsi" w:hAnsiTheme="majorHAnsi" w:cs="Arial"/>
          <w:sz w:val="20"/>
          <w:szCs w:val="20"/>
          <w:lang w:val="es-PE"/>
        </w:rPr>
        <w:t>n Americana de los Derechos</w:t>
      </w:r>
      <w:r w:rsidR="0050542D" w:rsidRPr="00DC43E7">
        <w:rPr>
          <w:rFonts w:asciiTheme="majorHAnsi" w:hAnsiTheme="majorHAnsi" w:cs="Arial"/>
          <w:sz w:val="20"/>
          <w:szCs w:val="20"/>
          <w:lang w:val="es-PE"/>
        </w:rPr>
        <w:t xml:space="preserve"> y Deberes del </w:t>
      </w:r>
      <w:r w:rsidR="002F65E9" w:rsidRPr="00DC43E7">
        <w:rPr>
          <w:rFonts w:asciiTheme="majorHAnsi" w:hAnsiTheme="majorHAnsi" w:cs="Arial"/>
          <w:sz w:val="20"/>
          <w:szCs w:val="20"/>
          <w:lang w:val="es-PE"/>
        </w:rPr>
        <w:t xml:space="preserve">Hombre; </w:t>
      </w:r>
      <w:r w:rsidR="007E1E9A" w:rsidRPr="00DC43E7">
        <w:rPr>
          <w:rFonts w:asciiTheme="majorHAnsi" w:hAnsiTheme="majorHAnsi" w:cs="Arial"/>
          <w:sz w:val="20"/>
          <w:szCs w:val="20"/>
          <w:lang w:val="es-PE"/>
        </w:rPr>
        <w:t>los a</w:t>
      </w:r>
      <w:r w:rsidR="007E1E9A" w:rsidRPr="00DC43E7">
        <w:rPr>
          <w:rFonts w:asciiTheme="majorHAnsi" w:eastAsia="Arial Unicode MS" w:hAnsiTheme="majorHAnsi" w:cs="Arial"/>
          <w:color w:val="auto"/>
          <w:sz w:val="20"/>
          <w:szCs w:val="20"/>
          <w:lang w:val="es-PE" w:eastAsia="en-US"/>
        </w:rPr>
        <w:t>rtículos 3 y 5 de la Declaración Universal de los D</w:t>
      </w:r>
      <w:r w:rsidR="002F65E9" w:rsidRPr="00DC43E7">
        <w:rPr>
          <w:rFonts w:asciiTheme="majorHAnsi" w:eastAsia="Arial Unicode MS" w:hAnsiTheme="majorHAnsi" w:cs="Arial"/>
          <w:color w:val="auto"/>
          <w:sz w:val="20"/>
          <w:szCs w:val="20"/>
          <w:lang w:val="es-PE" w:eastAsia="en-US"/>
        </w:rPr>
        <w:t xml:space="preserve">erechos Humanos; </w:t>
      </w:r>
      <w:r w:rsidR="007E1E9A" w:rsidRPr="00DC43E7">
        <w:rPr>
          <w:rFonts w:asciiTheme="majorHAnsi" w:eastAsia="Arial Unicode MS" w:hAnsiTheme="majorHAnsi" w:cs="Arial"/>
          <w:color w:val="auto"/>
          <w:sz w:val="20"/>
          <w:szCs w:val="20"/>
          <w:lang w:val="es-PE" w:eastAsia="en-US"/>
        </w:rPr>
        <w:t>el artículo 7 del Pacto Internacional de los Derechos Civiles y Políticos</w:t>
      </w:r>
      <w:r w:rsidR="002F65E9" w:rsidRPr="00DC43E7">
        <w:rPr>
          <w:rFonts w:asciiTheme="majorHAnsi" w:eastAsia="Arial Unicode MS" w:hAnsiTheme="majorHAnsi" w:cs="Arial"/>
          <w:color w:val="auto"/>
          <w:sz w:val="20"/>
          <w:szCs w:val="20"/>
          <w:lang w:val="es-PE" w:eastAsia="en-US"/>
        </w:rPr>
        <w:t xml:space="preserve">; </w:t>
      </w:r>
      <w:r w:rsidR="002F65E9" w:rsidRPr="00DC43E7">
        <w:rPr>
          <w:rFonts w:asciiTheme="majorHAnsi" w:hAnsiTheme="majorHAnsi" w:cs="Arial"/>
          <w:sz w:val="20"/>
          <w:szCs w:val="20"/>
          <w:lang w:val="es-PE"/>
        </w:rPr>
        <w:t>y de manera general la violación de los derechos consagrados en la Convención Interamericana para Prevenir y Sancionar la Tortura y la Convención interamericana sobre Desaparición Forzada.</w:t>
      </w:r>
    </w:p>
    <w:p w14:paraId="7CD3BDFF" w14:textId="258F92D3" w:rsidR="00696428" w:rsidRPr="00DC43E7" w:rsidRDefault="00696428" w:rsidP="00DC43E7">
      <w:pPr>
        <w:tabs>
          <w:tab w:val="left" w:pos="1440"/>
        </w:tabs>
        <w:jc w:val="both"/>
        <w:rPr>
          <w:rFonts w:asciiTheme="majorHAnsi" w:hAnsiTheme="majorHAnsi" w:cs="Calibri"/>
          <w:sz w:val="20"/>
          <w:szCs w:val="20"/>
          <w:lang w:val="es-PE"/>
        </w:rPr>
      </w:pPr>
    </w:p>
    <w:p w14:paraId="6D663A81" w14:textId="05B0FAFE" w:rsidR="00696428" w:rsidRPr="00DC43E7" w:rsidRDefault="0050542D" w:rsidP="00DC43E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720"/>
        </w:tabs>
        <w:ind w:left="0" w:firstLine="720"/>
        <w:jc w:val="both"/>
        <w:rPr>
          <w:rFonts w:asciiTheme="majorHAnsi" w:hAnsiTheme="majorHAnsi" w:cs="Arial"/>
          <w:sz w:val="20"/>
          <w:szCs w:val="20"/>
          <w:lang w:val="es-PE"/>
        </w:rPr>
      </w:pPr>
      <w:r w:rsidRPr="00DC43E7">
        <w:rPr>
          <w:rFonts w:asciiTheme="majorHAnsi" w:hAnsiTheme="majorHAnsi" w:cs="Calibri"/>
          <w:sz w:val="20"/>
          <w:szCs w:val="20"/>
          <w:lang w:val="es-ES_tradnl"/>
        </w:rPr>
        <w:t>El 26</w:t>
      </w:r>
      <w:r w:rsidR="00696428" w:rsidRPr="00DC43E7">
        <w:rPr>
          <w:rFonts w:asciiTheme="majorHAnsi" w:hAnsiTheme="majorHAnsi" w:cs="Calibri"/>
          <w:sz w:val="20"/>
          <w:szCs w:val="20"/>
          <w:lang w:val="es-ES_tradnl"/>
        </w:rPr>
        <w:t xml:space="preserve"> de </w:t>
      </w:r>
      <w:r w:rsidRPr="00DC43E7">
        <w:rPr>
          <w:rFonts w:asciiTheme="majorHAnsi" w:hAnsiTheme="majorHAnsi" w:cs="Calibri"/>
          <w:sz w:val="20"/>
          <w:szCs w:val="20"/>
          <w:lang w:val="es-ES_tradnl"/>
        </w:rPr>
        <w:t>diciembre de 2018</w:t>
      </w:r>
      <w:r w:rsidR="00696428" w:rsidRPr="00DC43E7">
        <w:rPr>
          <w:rFonts w:asciiTheme="majorHAnsi" w:hAnsiTheme="majorHAnsi" w:cs="Calibri"/>
          <w:sz w:val="20"/>
          <w:szCs w:val="20"/>
          <w:lang w:val="es-ES_tradnl"/>
        </w:rPr>
        <w:t xml:space="preserve">, la CIDH declaró admisible la petición mediante el Informe No. </w:t>
      </w:r>
      <w:r w:rsidRPr="00DC43E7">
        <w:rPr>
          <w:rFonts w:asciiTheme="majorHAnsi" w:hAnsiTheme="majorHAnsi" w:cs="Calibri"/>
          <w:sz w:val="20"/>
          <w:szCs w:val="20"/>
          <w:lang w:val="es-ES_tradnl"/>
        </w:rPr>
        <w:t>180</w:t>
      </w:r>
      <w:r w:rsidR="00696428" w:rsidRPr="00DC43E7">
        <w:rPr>
          <w:rFonts w:asciiTheme="majorHAnsi" w:hAnsiTheme="majorHAnsi" w:cs="Calibri"/>
          <w:sz w:val="20"/>
          <w:szCs w:val="20"/>
          <w:lang w:val="es-ES_tradnl"/>
        </w:rPr>
        <w:t>/</w:t>
      </w:r>
      <w:r w:rsidRPr="00DC43E7">
        <w:rPr>
          <w:rFonts w:asciiTheme="majorHAnsi" w:hAnsiTheme="majorHAnsi" w:cs="Calibri"/>
          <w:sz w:val="20"/>
          <w:szCs w:val="20"/>
          <w:lang w:val="es-ES_tradnl"/>
        </w:rPr>
        <w:t>18</w:t>
      </w:r>
      <w:r w:rsidR="00AF7080" w:rsidRPr="00DC43E7">
        <w:rPr>
          <w:rFonts w:asciiTheme="majorHAnsi" w:hAnsiTheme="majorHAnsi" w:cs="Calibri"/>
          <w:sz w:val="20"/>
          <w:szCs w:val="20"/>
          <w:lang w:val="es-ES_tradnl"/>
        </w:rPr>
        <w:t xml:space="preserve"> en el cual </w:t>
      </w:r>
      <w:r w:rsidR="00696428" w:rsidRPr="00DC43E7">
        <w:rPr>
          <w:rFonts w:asciiTheme="majorHAnsi" w:hAnsiTheme="majorHAnsi" w:cs="Calibri"/>
          <w:sz w:val="20"/>
          <w:szCs w:val="20"/>
          <w:lang w:val="es-ES_tradnl"/>
        </w:rPr>
        <w:t xml:space="preserve">concluyó que era competente para examinar la presunta violación de los </w:t>
      </w:r>
      <w:r w:rsidR="007E1E9A" w:rsidRPr="00DC43E7">
        <w:rPr>
          <w:rFonts w:asciiTheme="majorHAnsi" w:hAnsiTheme="majorHAnsi" w:cs="Calibri"/>
          <w:sz w:val="20"/>
          <w:szCs w:val="20"/>
          <w:lang w:val="es-ES_tradnl"/>
        </w:rPr>
        <w:t>derechos consagrados en</w:t>
      </w:r>
      <w:r w:rsidR="00696428" w:rsidRPr="00DC43E7">
        <w:rPr>
          <w:rFonts w:asciiTheme="majorHAnsi" w:hAnsiTheme="majorHAnsi" w:cs="Calibri"/>
          <w:sz w:val="20"/>
          <w:szCs w:val="20"/>
          <w:lang w:val="es-ES_tradnl"/>
        </w:rPr>
        <w:t xml:space="preserve"> los artículos 4 (derecho a la vida), </w:t>
      </w:r>
      <w:r w:rsidR="005A775C" w:rsidRPr="00DC43E7">
        <w:rPr>
          <w:rFonts w:asciiTheme="majorHAnsi" w:hAnsiTheme="majorHAnsi" w:cs="Calibri"/>
          <w:sz w:val="20"/>
          <w:szCs w:val="20"/>
          <w:lang w:val="es-ES_tradnl"/>
        </w:rPr>
        <w:t xml:space="preserve">5 (integridad personal), </w:t>
      </w:r>
      <w:r w:rsidR="00696428" w:rsidRPr="00DC43E7">
        <w:rPr>
          <w:rFonts w:asciiTheme="majorHAnsi" w:hAnsiTheme="majorHAnsi" w:cs="Calibri"/>
          <w:sz w:val="20"/>
          <w:szCs w:val="20"/>
          <w:lang w:val="es-ES_tradnl"/>
        </w:rPr>
        <w:t xml:space="preserve">8 (garantías judiciales), </w:t>
      </w:r>
      <w:r w:rsidR="005A775C" w:rsidRPr="00DC43E7">
        <w:rPr>
          <w:rFonts w:asciiTheme="majorHAnsi" w:hAnsiTheme="majorHAnsi" w:cs="Calibri"/>
          <w:sz w:val="20"/>
          <w:szCs w:val="20"/>
          <w:lang w:val="es-ES_tradnl"/>
        </w:rPr>
        <w:t>24 (igualdad ante la ley)</w:t>
      </w:r>
      <w:r w:rsidR="00696428" w:rsidRPr="00DC43E7">
        <w:rPr>
          <w:rFonts w:asciiTheme="majorHAnsi" w:hAnsiTheme="majorHAnsi" w:cs="Calibri"/>
          <w:sz w:val="20"/>
          <w:szCs w:val="20"/>
          <w:lang w:val="es-ES_tradnl"/>
        </w:rPr>
        <w:t xml:space="preserve"> y 25(protección judicial) de la Convención Americana sobre Derechos Humanos </w:t>
      </w:r>
      <w:r w:rsidR="00696428" w:rsidRPr="00DC43E7">
        <w:rPr>
          <w:rFonts w:asciiTheme="majorHAnsi" w:hAnsiTheme="majorHAnsi"/>
          <w:sz w:val="20"/>
          <w:szCs w:val="20"/>
          <w:lang w:val="es-AR"/>
        </w:rPr>
        <w:t>en c</w:t>
      </w:r>
      <w:r w:rsidR="007E1E9A" w:rsidRPr="00DC43E7">
        <w:rPr>
          <w:rFonts w:asciiTheme="majorHAnsi" w:hAnsiTheme="majorHAnsi"/>
          <w:sz w:val="20"/>
          <w:szCs w:val="20"/>
          <w:lang w:val="es-AR"/>
        </w:rPr>
        <w:t>onexión con su artículo 1.1. Así mismo</w:t>
      </w:r>
      <w:r w:rsidR="00B93DE3" w:rsidRPr="00DC43E7">
        <w:rPr>
          <w:rFonts w:asciiTheme="majorHAnsi" w:hAnsiTheme="majorHAnsi"/>
          <w:sz w:val="20"/>
          <w:szCs w:val="20"/>
          <w:lang w:val="es-AR"/>
        </w:rPr>
        <w:t>, la Comisión declaró admisible la petición con respecto a la presunta violación de</w:t>
      </w:r>
      <w:r w:rsidR="007E1E9A" w:rsidRPr="00DC43E7">
        <w:rPr>
          <w:rFonts w:asciiTheme="majorHAnsi" w:hAnsiTheme="majorHAnsi"/>
          <w:sz w:val="20"/>
          <w:szCs w:val="20"/>
          <w:lang w:val="es-AR"/>
        </w:rPr>
        <w:t xml:space="preserve"> los</w:t>
      </w:r>
      <w:r w:rsidR="005A775C" w:rsidRPr="00DC43E7">
        <w:rPr>
          <w:rFonts w:asciiTheme="majorHAnsi" w:hAnsiTheme="majorHAnsi"/>
          <w:sz w:val="20"/>
          <w:szCs w:val="20"/>
          <w:lang w:val="es-AR"/>
        </w:rPr>
        <w:t xml:space="preserve"> artículo</w:t>
      </w:r>
      <w:r w:rsidR="007E1E9A" w:rsidRPr="00DC43E7">
        <w:rPr>
          <w:rFonts w:asciiTheme="majorHAnsi" w:hAnsiTheme="majorHAnsi"/>
          <w:sz w:val="20"/>
          <w:szCs w:val="20"/>
          <w:lang w:val="es-AR"/>
        </w:rPr>
        <w:t>s</w:t>
      </w:r>
      <w:r w:rsidR="005A775C" w:rsidRPr="00DC43E7">
        <w:rPr>
          <w:rFonts w:asciiTheme="majorHAnsi" w:hAnsiTheme="majorHAnsi"/>
          <w:sz w:val="20"/>
          <w:szCs w:val="20"/>
          <w:lang w:val="es-AR"/>
        </w:rPr>
        <w:t xml:space="preserve"> 7 de</w:t>
      </w:r>
      <w:r w:rsidR="007E1E9A" w:rsidRPr="00DC43E7">
        <w:rPr>
          <w:rFonts w:asciiTheme="majorHAnsi" w:hAnsiTheme="majorHAnsi"/>
          <w:sz w:val="20"/>
          <w:szCs w:val="20"/>
          <w:lang w:val="es-AR"/>
        </w:rPr>
        <w:t xml:space="preserve"> la Convención de Belem do Par</w:t>
      </w:r>
      <w:r w:rsidR="002F65E9" w:rsidRPr="00DC43E7">
        <w:rPr>
          <w:rFonts w:asciiTheme="majorHAnsi" w:hAnsiTheme="majorHAnsi"/>
          <w:sz w:val="20"/>
          <w:szCs w:val="20"/>
          <w:lang w:val="es-AR"/>
        </w:rPr>
        <w:t>á</w:t>
      </w:r>
      <w:r w:rsidR="005A775C" w:rsidRPr="00DC43E7">
        <w:rPr>
          <w:rFonts w:asciiTheme="majorHAnsi" w:hAnsiTheme="majorHAnsi"/>
          <w:sz w:val="20"/>
          <w:szCs w:val="20"/>
          <w:lang w:val="es-AR"/>
        </w:rPr>
        <w:t xml:space="preserve"> y </w:t>
      </w:r>
      <w:r w:rsidR="007E1E9A" w:rsidRPr="00DC43E7">
        <w:rPr>
          <w:rFonts w:asciiTheme="majorHAnsi" w:hAnsiTheme="majorHAnsi"/>
          <w:sz w:val="20"/>
          <w:szCs w:val="20"/>
          <w:lang w:val="es-AR"/>
        </w:rPr>
        <w:t xml:space="preserve">los </w:t>
      </w:r>
      <w:r w:rsidR="005A775C" w:rsidRPr="00DC43E7">
        <w:rPr>
          <w:rFonts w:asciiTheme="majorHAnsi" w:hAnsiTheme="majorHAnsi"/>
          <w:sz w:val="20"/>
          <w:szCs w:val="20"/>
          <w:lang w:val="es-AR"/>
        </w:rPr>
        <w:t>artículos 1,</w:t>
      </w:r>
      <w:r w:rsidR="002F65E9" w:rsidRPr="00DC43E7">
        <w:rPr>
          <w:rFonts w:asciiTheme="majorHAnsi" w:hAnsiTheme="majorHAnsi"/>
          <w:sz w:val="20"/>
          <w:szCs w:val="20"/>
          <w:lang w:val="es-AR"/>
        </w:rPr>
        <w:t xml:space="preserve"> </w:t>
      </w:r>
      <w:r w:rsidR="005A775C" w:rsidRPr="00DC43E7">
        <w:rPr>
          <w:rFonts w:asciiTheme="majorHAnsi" w:hAnsiTheme="majorHAnsi"/>
          <w:sz w:val="20"/>
          <w:szCs w:val="20"/>
          <w:lang w:val="es-AR"/>
        </w:rPr>
        <w:t xml:space="preserve">6 y 8 de la Convención Interamericana para Prevenir y Sancionar la Tortura. </w:t>
      </w:r>
    </w:p>
    <w:p w14:paraId="4CDF9457" w14:textId="5AA460D8" w:rsidR="005A775C" w:rsidRPr="00DC43E7" w:rsidRDefault="005A775C" w:rsidP="00DC43E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PE"/>
        </w:rPr>
      </w:pPr>
    </w:p>
    <w:p w14:paraId="480FF42F" w14:textId="48EC4E4A" w:rsidR="00A95BB3" w:rsidRPr="00DC43E7" w:rsidRDefault="00696428" w:rsidP="00DC43E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left" w:pos="1440"/>
        </w:tabs>
        <w:ind w:left="0" w:firstLine="720"/>
        <w:jc w:val="both"/>
        <w:rPr>
          <w:rFonts w:asciiTheme="majorHAnsi" w:hAnsiTheme="majorHAnsi" w:cs="Arial"/>
          <w:sz w:val="20"/>
          <w:szCs w:val="20"/>
          <w:lang w:val="es-PE"/>
        </w:rPr>
      </w:pPr>
      <w:r w:rsidRPr="00DC43E7">
        <w:rPr>
          <w:rFonts w:asciiTheme="majorHAnsi" w:hAnsiTheme="majorHAnsi" w:cs="Arial"/>
          <w:sz w:val="20"/>
          <w:szCs w:val="20"/>
          <w:lang w:val="es-PE"/>
        </w:rPr>
        <w:t xml:space="preserve">El </w:t>
      </w:r>
      <w:r w:rsidR="005A775C" w:rsidRPr="00DC43E7">
        <w:rPr>
          <w:rFonts w:asciiTheme="majorHAnsi" w:hAnsiTheme="majorHAnsi" w:cs="Arial"/>
          <w:sz w:val="20"/>
          <w:szCs w:val="20"/>
          <w:lang w:val="es-PE"/>
        </w:rPr>
        <w:t>25 de julio de 2019</w:t>
      </w:r>
      <w:r w:rsidRPr="00DC43E7">
        <w:rPr>
          <w:rFonts w:asciiTheme="majorHAnsi" w:hAnsiTheme="majorHAnsi" w:cs="Arial"/>
          <w:sz w:val="20"/>
          <w:szCs w:val="20"/>
          <w:lang w:val="es-PE"/>
        </w:rPr>
        <w:t xml:space="preserve">, las partes </w:t>
      </w:r>
      <w:r w:rsidR="00AF7080" w:rsidRPr="00DC43E7">
        <w:rPr>
          <w:rFonts w:asciiTheme="majorHAnsi" w:hAnsiTheme="majorHAnsi" w:cs="Arial"/>
          <w:sz w:val="20"/>
          <w:szCs w:val="20"/>
          <w:lang w:val="es-PE"/>
        </w:rPr>
        <w:t>remitieron</w:t>
      </w:r>
      <w:r w:rsidRPr="00DC43E7">
        <w:rPr>
          <w:rFonts w:asciiTheme="majorHAnsi" w:hAnsiTheme="majorHAnsi" w:cs="Arial"/>
          <w:sz w:val="20"/>
          <w:szCs w:val="20"/>
          <w:lang w:val="es-PE"/>
        </w:rPr>
        <w:t xml:space="preserve"> un acta de entendimiento </w:t>
      </w:r>
      <w:r w:rsidR="00AF7080" w:rsidRPr="00DC43E7">
        <w:rPr>
          <w:rFonts w:asciiTheme="majorHAnsi" w:hAnsiTheme="majorHAnsi" w:cs="Arial"/>
          <w:sz w:val="20"/>
          <w:szCs w:val="20"/>
          <w:lang w:val="es-PE"/>
        </w:rPr>
        <w:t>que se materializó con la suscripción</w:t>
      </w:r>
      <w:r w:rsidRPr="00DC43E7">
        <w:rPr>
          <w:rFonts w:asciiTheme="majorHAnsi" w:hAnsiTheme="majorHAnsi" w:cs="Arial"/>
          <w:sz w:val="20"/>
          <w:szCs w:val="20"/>
          <w:lang w:val="es-PE"/>
        </w:rPr>
        <w:t xml:space="preserve"> de un acuerdo de solución amistosa (en adelante “ASA” o “acuerdo”), posteriormente </w:t>
      </w:r>
      <w:r w:rsidR="00A95BB3" w:rsidRPr="00DC43E7">
        <w:rPr>
          <w:rFonts w:asciiTheme="majorHAnsi" w:hAnsiTheme="majorHAnsi" w:cs="Arial"/>
          <w:sz w:val="20"/>
          <w:szCs w:val="20"/>
          <w:lang w:val="es-PE"/>
        </w:rPr>
        <w:t>e</w:t>
      </w:r>
      <w:r w:rsidRPr="00DC43E7">
        <w:rPr>
          <w:rFonts w:asciiTheme="majorHAnsi" w:hAnsiTheme="majorHAnsi" w:cs="Arial"/>
          <w:sz w:val="20"/>
          <w:szCs w:val="20"/>
          <w:lang w:val="es-PE"/>
        </w:rPr>
        <w:t xml:space="preserve">l </w:t>
      </w:r>
      <w:r w:rsidR="006441AB" w:rsidRPr="00DC43E7">
        <w:rPr>
          <w:rFonts w:asciiTheme="majorHAnsi" w:hAnsiTheme="majorHAnsi" w:cs="Arial"/>
          <w:sz w:val="20"/>
          <w:szCs w:val="20"/>
          <w:lang w:val="es-PE"/>
        </w:rPr>
        <w:t xml:space="preserve">5 de noviembre </w:t>
      </w:r>
      <w:r w:rsidR="007E1E9A" w:rsidRPr="00DC43E7">
        <w:rPr>
          <w:rFonts w:asciiTheme="majorHAnsi" w:hAnsiTheme="majorHAnsi" w:cs="Arial"/>
          <w:sz w:val="20"/>
          <w:szCs w:val="20"/>
          <w:lang w:val="es-PE"/>
        </w:rPr>
        <w:t>de 2019. En dicho acuerdo</w:t>
      </w:r>
      <w:r w:rsidRPr="00DC43E7">
        <w:rPr>
          <w:rFonts w:asciiTheme="majorHAnsi" w:hAnsiTheme="majorHAnsi" w:cs="Arial"/>
          <w:sz w:val="20"/>
          <w:szCs w:val="20"/>
          <w:lang w:val="es-PE"/>
        </w:rPr>
        <w:t xml:space="preserve"> </w:t>
      </w:r>
      <w:r w:rsidR="006441AB" w:rsidRPr="00DC43E7">
        <w:rPr>
          <w:rFonts w:asciiTheme="majorHAnsi" w:hAnsiTheme="majorHAnsi" w:cs="Arial"/>
          <w:sz w:val="20"/>
          <w:szCs w:val="20"/>
          <w:lang w:val="es-PE"/>
        </w:rPr>
        <w:t xml:space="preserve">las partes </w:t>
      </w:r>
      <w:r w:rsidR="007E1E9A" w:rsidRPr="00DC43E7">
        <w:rPr>
          <w:rFonts w:asciiTheme="majorHAnsi" w:hAnsiTheme="majorHAnsi" w:cs="Arial"/>
          <w:sz w:val="20"/>
          <w:szCs w:val="20"/>
          <w:lang w:val="es-PE"/>
        </w:rPr>
        <w:t xml:space="preserve">solicitaron de </w:t>
      </w:r>
      <w:r w:rsidRPr="00DC43E7">
        <w:rPr>
          <w:rFonts w:asciiTheme="majorHAnsi" w:hAnsiTheme="majorHAnsi" w:cs="Arial"/>
          <w:sz w:val="20"/>
          <w:szCs w:val="20"/>
          <w:lang w:val="es-PE"/>
        </w:rPr>
        <w:t>manera conjunta la homologación del acuerdo de solución amistosa y se comprometieron a informar de manera oportuna sobre los avances en la materialización de las medidas pactadas.</w:t>
      </w:r>
      <w:r w:rsidR="00145E42" w:rsidRPr="00DC43E7">
        <w:rPr>
          <w:rFonts w:asciiTheme="majorHAnsi" w:hAnsiTheme="majorHAnsi" w:cs="Arial"/>
          <w:sz w:val="20"/>
          <w:szCs w:val="20"/>
          <w:lang w:val="es-PE"/>
        </w:rPr>
        <w:t xml:space="preserve"> </w:t>
      </w:r>
    </w:p>
    <w:p w14:paraId="3C89ECCD" w14:textId="77777777" w:rsidR="00A95BB3" w:rsidRPr="00DC43E7" w:rsidRDefault="00A95BB3" w:rsidP="00DC43E7">
      <w:pPr>
        <w:pStyle w:val="ListParagraph"/>
        <w:rPr>
          <w:rFonts w:asciiTheme="majorHAnsi" w:hAnsiTheme="majorHAnsi" w:cs="Arial"/>
          <w:sz w:val="20"/>
          <w:szCs w:val="20"/>
          <w:lang w:val="es-PE"/>
        </w:rPr>
      </w:pPr>
    </w:p>
    <w:p w14:paraId="0CB1919B" w14:textId="1DA731CA" w:rsidR="00696428" w:rsidRPr="00DC43E7" w:rsidRDefault="00696428" w:rsidP="00DC43E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PE"/>
        </w:rPr>
      </w:pPr>
      <w:r w:rsidRPr="00DC43E7">
        <w:rPr>
          <w:rFonts w:asciiTheme="majorHAnsi" w:hAnsiTheme="majorHAnsi"/>
          <w:sz w:val="20"/>
          <w:szCs w:val="20"/>
          <w:lang w:val="es-AR"/>
        </w:rPr>
        <w:t xml:space="preserve">En el presente informe de solución amistosa, según lo establecido en el artículo 49 de la Convención y en el artículo 40.5 del Reglamento de la Comisión, se efectúa una reseña de los hechos alegados por </w:t>
      </w:r>
      <w:r w:rsidR="006E5A77" w:rsidRPr="00DC43E7">
        <w:rPr>
          <w:rFonts w:asciiTheme="majorHAnsi" w:hAnsiTheme="majorHAnsi"/>
          <w:sz w:val="20"/>
          <w:szCs w:val="20"/>
          <w:lang w:val="es-AR"/>
        </w:rPr>
        <w:t>la parte peticionaria</w:t>
      </w:r>
      <w:r w:rsidRPr="00DC43E7">
        <w:rPr>
          <w:rFonts w:asciiTheme="majorHAnsi" w:hAnsiTheme="majorHAnsi"/>
          <w:sz w:val="20"/>
          <w:szCs w:val="20"/>
          <w:lang w:val="es-AR"/>
        </w:rPr>
        <w:t xml:space="preserve"> y se transcribe el acuerdo de solución amistosa, suscrito </w:t>
      </w:r>
      <w:r w:rsidR="00B63AC9" w:rsidRPr="00DC43E7">
        <w:rPr>
          <w:rFonts w:asciiTheme="majorHAnsi" w:hAnsiTheme="majorHAnsi" w:cs="Arial"/>
          <w:sz w:val="20"/>
          <w:szCs w:val="20"/>
          <w:lang w:val="es-PE"/>
        </w:rPr>
        <w:t xml:space="preserve">el 5 de noviembre </w:t>
      </w:r>
      <w:r w:rsidRPr="00DC43E7">
        <w:rPr>
          <w:rFonts w:asciiTheme="majorHAnsi" w:hAnsiTheme="majorHAnsi" w:cs="Arial"/>
          <w:sz w:val="20"/>
          <w:szCs w:val="20"/>
          <w:lang w:val="es-PE"/>
        </w:rPr>
        <w:t xml:space="preserve">de 2019 </w:t>
      </w:r>
      <w:r w:rsidRPr="00DC43E7">
        <w:rPr>
          <w:rFonts w:asciiTheme="majorHAnsi" w:hAnsiTheme="majorHAnsi"/>
          <w:sz w:val="20"/>
          <w:szCs w:val="20"/>
          <w:lang w:val="es-AR"/>
        </w:rPr>
        <w:t xml:space="preserve">por </w:t>
      </w:r>
      <w:r w:rsidR="006E5A77" w:rsidRPr="00DC43E7">
        <w:rPr>
          <w:rFonts w:asciiTheme="majorHAnsi" w:hAnsiTheme="majorHAnsi"/>
          <w:sz w:val="20"/>
          <w:szCs w:val="20"/>
          <w:lang w:val="es-AR"/>
        </w:rPr>
        <w:t xml:space="preserve">la parte peticionaria </w:t>
      </w:r>
      <w:r w:rsidRPr="00DC43E7">
        <w:rPr>
          <w:rFonts w:asciiTheme="majorHAnsi" w:hAnsiTheme="majorHAnsi"/>
          <w:sz w:val="20"/>
          <w:szCs w:val="20"/>
          <w:lang w:val="es-AR"/>
        </w:rPr>
        <w:t xml:space="preserve">y </w:t>
      </w:r>
      <w:r w:rsidR="006E5A77" w:rsidRPr="00DC43E7">
        <w:rPr>
          <w:rFonts w:asciiTheme="majorHAnsi" w:hAnsiTheme="majorHAnsi"/>
          <w:sz w:val="20"/>
          <w:szCs w:val="20"/>
          <w:lang w:val="es-AR"/>
        </w:rPr>
        <w:t xml:space="preserve">los </w:t>
      </w:r>
      <w:r w:rsidRPr="00DC43E7">
        <w:rPr>
          <w:rFonts w:asciiTheme="majorHAnsi" w:hAnsiTheme="majorHAnsi"/>
          <w:sz w:val="20"/>
          <w:szCs w:val="20"/>
          <w:lang w:val="es-AR"/>
        </w:rPr>
        <w:t xml:space="preserve">representantes del Estado </w:t>
      </w:r>
      <w:r w:rsidR="006E5A77" w:rsidRPr="00DC43E7">
        <w:rPr>
          <w:rFonts w:asciiTheme="majorHAnsi" w:hAnsiTheme="majorHAnsi"/>
          <w:sz w:val="20"/>
          <w:szCs w:val="20"/>
          <w:lang w:val="es-AR"/>
        </w:rPr>
        <w:t xml:space="preserve">colombiano. Así </w:t>
      </w:r>
      <w:r w:rsidRPr="00DC43E7">
        <w:rPr>
          <w:rFonts w:asciiTheme="majorHAnsi" w:hAnsiTheme="majorHAnsi"/>
          <w:sz w:val="20"/>
          <w:szCs w:val="20"/>
          <w:lang w:val="es-AR"/>
        </w:rPr>
        <w:t>mismo, se aprueba el acuerdo suscrito entre las partes y se acuerda la publicación del presente informe en el Informe Anual de la CIDH a la Asamblea General de la Organización de los Estados Americanos.</w:t>
      </w:r>
    </w:p>
    <w:p w14:paraId="340001FF" w14:textId="77777777" w:rsidR="00D47966" w:rsidRPr="00DC43E7" w:rsidRDefault="00D47966" w:rsidP="00DC43E7">
      <w:pPr>
        <w:ind w:firstLine="720"/>
        <w:rPr>
          <w:rFonts w:asciiTheme="majorHAnsi" w:hAnsiTheme="majorHAnsi" w:cs="Calibri"/>
          <w:sz w:val="20"/>
          <w:szCs w:val="20"/>
          <w:lang w:val="es-ES_tradnl"/>
        </w:rPr>
      </w:pPr>
    </w:p>
    <w:p w14:paraId="4E561A60" w14:textId="77777777" w:rsidR="00C502AE" w:rsidRDefault="00C502AE">
      <w:pPr>
        <w:rPr>
          <w:rFonts w:asciiTheme="majorHAnsi" w:eastAsia="Cambria" w:hAnsiTheme="majorHAnsi" w:cs="Cambria"/>
          <w:b/>
          <w:color w:val="000000"/>
          <w:sz w:val="20"/>
          <w:szCs w:val="20"/>
          <w:u w:color="000000"/>
          <w:lang w:val="es-BO" w:eastAsia="es-ES"/>
        </w:rPr>
      </w:pPr>
      <w:r>
        <w:rPr>
          <w:rFonts w:asciiTheme="majorHAnsi" w:hAnsiTheme="majorHAnsi"/>
          <w:b/>
          <w:sz w:val="20"/>
          <w:szCs w:val="20"/>
          <w:lang w:val="es-BO"/>
        </w:rPr>
        <w:br w:type="page"/>
      </w:r>
    </w:p>
    <w:p w14:paraId="0A3A0A11" w14:textId="753AB1A6" w:rsidR="00696428" w:rsidRPr="00DC43E7" w:rsidRDefault="00C502AE" w:rsidP="00DC43E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lang w:val="es-BO"/>
        </w:rPr>
      </w:pPr>
      <w:r>
        <w:rPr>
          <w:rFonts w:asciiTheme="majorHAnsi" w:hAnsiTheme="majorHAnsi"/>
          <w:b/>
          <w:sz w:val="20"/>
          <w:szCs w:val="20"/>
          <w:lang w:val="es-BO"/>
        </w:rPr>
        <w:lastRenderedPageBreak/>
        <w:t>LOS HECHOS ALEGADOS</w:t>
      </w:r>
    </w:p>
    <w:p w14:paraId="6FA0E5EB" w14:textId="77777777" w:rsidR="00696428" w:rsidRPr="00DC43E7" w:rsidRDefault="00696428" w:rsidP="00DC43E7">
      <w:pPr>
        <w:ind w:firstLine="720"/>
        <w:jc w:val="both"/>
        <w:rPr>
          <w:rFonts w:asciiTheme="majorHAnsi" w:hAnsiTheme="majorHAnsi"/>
          <w:b/>
          <w:sz w:val="20"/>
          <w:szCs w:val="20"/>
          <w:lang w:val="es-BO"/>
        </w:rPr>
      </w:pPr>
    </w:p>
    <w:p w14:paraId="40B2B7EA" w14:textId="7F35A021" w:rsidR="00E97683" w:rsidRPr="00DC43E7" w:rsidRDefault="00696428" w:rsidP="00D4796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lang w:val="es-ES_tradnl"/>
        </w:rPr>
      </w:pPr>
      <w:r w:rsidRPr="00DC43E7">
        <w:rPr>
          <w:rFonts w:asciiTheme="majorHAnsi" w:hAnsiTheme="majorHAnsi" w:cs="Calibri"/>
          <w:sz w:val="20"/>
          <w:szCs w:val="20"/>
          <w:lang w:val="es-ES_tradnl"/>
        </w:rPr>
        <w:t xml:space="preserve">El peticionario </w:t>
      </w:r>
      <w:r w:rsidR="006E5A77" w:rsidRPr="00DC43E7">
        <w:rPr>
          <w:rFonts w:asciiTheme="majorHAnsi" w:hAnsiTheme="majorHAnsi" w:cs="Calibri"/>
          <w:sz w:val="20"/>
          <w:szCs w:val="20"/>
          <w:lang w:val="es-ES_tradnl"/>
        </w:rPr>
        <w:t xml:space="preserve">alegó que la señora </w:t>
      </w:r>
      <w:proofErr w:type="spellStart"/>
      <w:r w:rsidR="006E5A77" w:rsidRPr="00DC43E7">
        <w:rPr>
          <w:rFonts w:asciiTheme="majorHAnsi" w:hAnsiTheme="majorHAnsi" w:cs="Calibri"/>
          <w:sz w:val="20"/>
          <w:szCs w:val="20"/>
          <w:lang w:val="es-ES_tradnl"/>
        </w:rPr>
        <w:t>Amira</w:t>
      </w:r>
      <w:proofErr w:type="spellEnd"/>
      <w:r w:rsidR="006E5A77" w:rsidRPr="00DC43E7">
        <w:rPr>
          <w:rFonts w:asciiTheme="majorHAnsi" w:hAnsiTheme="majorHAnsi" w:cs="Calibri"/>
          <w:sz w:val="20"/>
          <w:szCs w:val="20"/>
          <w:lang w:val="es-ES_tradnl"/>
        </w:rPr>
        <w:t xml:space="preserve"> Guzmán (en adelante "la presunta víctima") fue asesi</w:t>
      </w:r>
      <w:r w:rsidR="00671E5D" w:rsidRPr="00DC43E7">
        <w:rPr>
          <w:rFonts w:asciiTheme="majorHAnsi" w:hAnsiTheme="majorHAnsi" w:cs="Calibri"/>
          <w:sz w:val="20"/>
          <w:szCs w:val="20"/>
          <w:lang w:val="es-ES_tradnl"/>
        </w:rPr>
        <w:t>nada en una zona asediada por g</w:t>
      </w:r>
      <w:r w:rsidR="006E5A77" w:rsidRPr="00DC43E7">
        <w:rPr>
          <w:rFonts w:asciiTheme="majorHAnsi" w:hAnsiTheme="majorHAnsi" w:cs="Calibri"/>
          <w:sz w:val="20"/>
          <w:szCs w:val="20"/>
          <w:lang w:val="es-ES_tradnl"/>
        </w:rPr>
        <w:t xml:space="preserve">rupos guerrilleros y que se </w:t>
      </w:r>
      <w:r w:rsidR="00671E5D" w:rsidRPr="00DC43E7">
        <w:rPr>
          <w:rFonts w:asciiTheme="majorHAnsi" w:hAnsiTheme="majorHAnsi" w:cs="Calibri"/>
          <w:sz w:val="20"/>
          <w:szCs w:val="20"/>
          <w:lang w:val="es-ES_tradnl"/>
        </w:rPr>
        <w:t>constituía</w:t>
      </w:r>
      <w:r w:rsidR="006E5A77" w:rsidRPr="00DC43E7">
        <w:rPr>
          <w:rFonts w:asciiTheme="majorHAnsi" w:hAnsiTheme="majorHAnsi" w:cs="Calibri"/>
          <w:sz w:val="20"/>
          <w:szCs w:val="20"/>
          <w:lang w:val="es-ES_tradnl"/>
        </w:rPr>
        <w:t>, para la fecha de los hechos, en</w:t>
      </w:r>
      <w:r w:rsidR="00671E5D" w:rsidRPr="00DC43E7">
        <w:rPr>
          <w:rFonts w:asciiTheme="majorHAnsi" w:hAnsiTheme="majorHAnsi" w:cs="Calibri"/>
          <w:sz w:val="20"/>
          <w:szCs w:val="20"/>
          <w:lang w:val="es-ES_tradnl"/>
        </w:rPr>
        <w:t xml:space="preserve"> un epicentro de violencia. Indicó </w:t>
      </w:r>
      <w:r w:rsidR="006E5A77" w:rsidRPr="00DC43E7">
        <w:rPr>
          <w:rFonts w:asciiTheme="majorHAnsi" w:hAnsiTheme="majorHAnsi" w:cs="Calibri"/>
          <w:sz w:val="20"/>
          <w:szCs w:val="20"/>
          <w:lang w:val="es-ES_tradnl"/>
        </w:rPr>
        <w:t xml:space="preserve">que la </w:t>
      </w:r>
      <w:r w:rsidR="00671E5D" w:rsidRPr="00DC43E7">
        <w:rPr>
          <w:rFonts w:asciiTheme="majorHAnsi" w:hAnsiTheme="majorHAnsi" w:cs="Calibri"/>
          <w:sz w:val="20"/>
          <w:szCs w:val="20"/>
          <w:lang w:val="es-ES_tradnl"/>
        </w:rPr>
        <w:t>señora</w:t>
      </w:r>
      <w:r w:rsidR="006E5A77" w:rsidRPr="00DC43E7">
        <w:rPr>
          <w:rFonts w:asciiTheme="majorHAnsi" w:hAnsiTheme="majorHAnsi" w:cs="Calibri"/>
          <w:sz w:val="20"/>
          <w:szCs w:val="20"/>
          <w:lang w:val="es-ES_tradnl"/>
        </w:rPr>
        <w:t xml:space="preserve"> </w:t>
      </w:r>
      <w:r w:rsidR="00671E5D" w:rsidRPr="00DC43E7">
        <w:rPr>
          <w:rFonts w:asciiTheme="majorHAnsi" w:hAnsiTheme="majorHAnsi" w:cs="Calibri"/>
          <w:sz w:val="20"/>
          <w:szCs w:val="20"/>
          <w:lang w:val="es-ES_tradnl"/>
        </w:rPr>
        <w:t>Guzmán</w:t>
      </w:r>
      <w:r w:rsidR="006E5A77" w:rsidRPr="00DC43E7">
        <w:rPr>
          <w:rFonts w:asciiTheme="majorHAnsi" w:hAnsiTheme="majorHAnsi" w:cs="Calibri"/>
          <w:sz w:val="20"/>
          <w:szCs w:val="20"/>
          <w:lang w:val="es-ES_tradnl"/>
        </w:rPr>
        <w:t xml:space="preserve"> se dedicaba al comercio de </w:t>
      </w:r>
      <w:r w:rsidR="00671E5D" w:rsidRPr="00DC43E7">
        <w:rPr>
          <w:rFonts w:asciiTheme="majorHAnsi" w:hAnsiTheme="majorHAnsi" w:cs="Calibri"/>
          <w:sz w:val="20"/>
          <w:szCs w:val="20"/>
          <w:lang w:val="es-ES_tradnl"/>
        </w:rPr>
        <w:t>víveres y reses en</w:t>
      </w:r>
      <w:r w:rsidR="006E5A77" w:rsidRPr="00DC43E7">
        <w:rPr>
          <w:rFonts w:asciiTheme="majorHAnsi" w:hAnsiTheme="majorHAnsi" w:cs="Calibri"/>
          <w:sz w:val="20"/>
          <w:szCs w:val="20"/>
          <w:lang w:val="es-ES_tradnl"/>
        </w:rPr>
        <w:t xml:space="preserve">tre las poblaciones del Municipio de Florencia en el Departamento de </w:t>
      </w:r>
      <w:r w:rsidR="00671E5D" w:rsidRPr="00DC43E7">
        <w:rPr>
          <w:rFonts w:asciiTheme="majorHAnsi" w:hAnsiTheme="majorHAnsi" w:cs="Calibri"/>
          <w:sz w:val="20"/>
          <w:szCs w:val="20"/>
          <w:lang w:val="es-ES_tradnl"/>
        </w:rPr>
        <w:t>Caquetá</w:t>
      </w:r>
      <w:r w:rsidR="006E5A77" w:rsidRPr="00DC43E7">
        <w:rPr>
          <w:rFonts w:asciiTheme="majorHAnsi" w:hAnsiTheme="majorHAnsi" w:cs="Calibri"/>
          <w:sz w:val="20"/>
          <w:szCs w:val="20"/>
          <w:lang w:val="es-ES_tradnl"/>
        </w:rPr>
        <w:t>, por lo que habitualmente se des</w:t>
      </w:r>
      <w:r w:rsidR="00671E5D" w:rsidRPr="00DC43E7">
        <w:rPr>
          <w:rFonts w:asciiTheme="majorHAnsi" w:hAnsiTheme="majorHAnsi" w:cs="Calibri"/>
          <w:sz w:val="20"/>
          <w:szCs w:val="20"/>
          <w:lang w:val="es-ES_tradnl"/>
        </w:rPr>
        <w:t>plazaba en una canoa de motor so</w:t>
      </w:r>
      <w:r w:rsidR="006E5A77" w:rsidRPr="00DC43E7">
        <w:rPr>
          <w:rFonts w:asciiTheme="majorHAnsi" w:hAnsiTheme="majorHAnsi" w:cs="Calibri"/>
          <w:sz w:val="20"/>
          <w:szCs w:val="20"/>
          <w:lang w:val="es-ES_tradnl"/>
        </w:rPr>
        <w:t>br</w:t>
      </w:r>
      <w:r w:rsidR="00671E5D" w:rsidRPr="00DC43E7">
        <w:rPr>
          <w:rFonts w:asciiTheme="majorHAnsi" w:hAnsiTheme="majorHAnsi" w:cs="Calibri"/>
          <w:sz w:val="20"/>
          <w:szCs w:val="20"/>
          <w:lang w:val="es-ES_tradnl"/>
        </w:rPr>
        <w:t>e el rí</w:t>
      </w:r>
      <w:r w:rsidR="00AE54EB" w:rsidRPr="00DC43E7">
        <w:rPr>
          <w:rFonts w:asciiTheme="majorHAnsi" w:hAnsiTheme="majorHAnsi" w:cs="Calibri"/>
          <w:sz w:val="20"/>
          <w:szCs w:val="20"/>
          <w:lang w:val="es-ES_tradnl"/>
        </w:rPr>
        <w:t xml:space="preserve">o </w:t>
      </w:r>
      <w:proofErr w:type="spellStart"/>
      <w:r w:rsidR="00AE54EB" w:rsidRPr="00DC43E7">
        <w:rPr>
          <w:rFonts w:asciiTheme="majorHAnsi" w:hAnsiTheme="majorHAnsi" w:cs="Calibri"/>
          <w:sz w:val="20"/>
          <w:szCs w:val="20"/>
          <w:lang w:val="es-ES_tradnl"/>
        </w:rPr>
        <w:t>Orteguaz</w:t>
      </w:r>
      <w:r w:rsidR="006E5A77" w:rsidRPr="00DC43E7">
        <w:rPr>
          <w:rFonts w:asciiTheme="majorHAnsi" w:hAnsiTheme="majorHAnsi" w:cs="Calibri"/>
          <w:sz w:val="20"/>
          <w:szCs w:val="20"/>
          <w:lang w:val="es-ES_tradnl"/>
        </w:rPr>
        <w:t>a</w:t>
      </w:r>
      <w:proofErr w:type="spellEnd"/>
      <w:r w:rsidR="006E5A77" w:rsidRPr="00DC43E7">
        <w:rPr>
          <w:rFonts w:asciiTheme="majorHAnsi" w:hAnsiTheme="majorHAnsi" w:cs="Calibri"/>
          <w:sz w:val="20"/>
          <w:szCs w:val="20"/>
          <w:lang w:val="es-ES_tradnl"/>
        </w:rPr>
        <w:t>, entre Puerto</w:t>
      </w:r>
      <w:r w:rsidR="00E97683" w:rsidRPr="00DC43E7">
        <w:rPr>
          <w:rFonts w:asciiTheme="majorHAnsi" w:hAnsiTheme="majorHAnsi" w:cs="Calibri"/>
          <w:sz w:val="20"/>
          <w:szCs w:val="20"/>
          <w:lang w:val="es-ES_tradnl"/>
        </w:rPr>
        <w:t xml:space="preserve"> Remolinos y Puerto Arango.</w:t>
      </w:r>
    </w:p>
    <w:p w14:paraId="7088681F" w14:textId="77777777" w:rsidR="00E97683" w:rsidRPr="00DC43E7" w:rsidRDefault="00E97683" w:rsidP="00D4796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Calibri"/>
          <w:sz w:val="20"/>
          <w:szCs w:val="20"/>
          <w:lang w:val="es-ES_tradnl"/>
        </w:rPr>
      </w:pPr>
    </w:p>
    <w:p w14:paraId="0C28A640" w14:textId="732CC21C" w:rsidR="006E5A77" w:rsidRPr="00DC43E7" w:rsidRDefault="002F65E9" w:rsidP="00D4796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lang w:val="es-ES_tradnl"/>
        </w:rPr>
      </w:pPr>
      <w:r w:rsidRPr="00DC43E7">
        <w:rPr>
          <w:rFonts w:asciiTheme="majorHAnsi" w:hAnsiTheme="majorHAnsi" w:cs="Calibri"/>
          <w:sz w:val="20"/>
          <w:szCs w:val="20"/>
          <w:lang w:val="es-ES_tradnl"/>
        </w:rPr>
        <w:t>El peticionario relató que e</w:t>
      </w:r>
      <w:r w:rsidR="000412FE" w:rsidRPr="00DC43E7">
        <w:rPr>
          <w:rFonts w:asciiTheme="majorHAnsi" w:hAnsiTheme="majorHAnsi" w:cs="Calibri"/>
          <w:sz w:val="20"/>
          <w:szCs w:val="20"/>
          <w:lang w:val="es-ES_tradnl"/>
        </w:rPr>
        <w:t>l</w:t>
      </w:r>
      <w:r w:rsidR="006E5A77" w:rsidRPr="00DC43E7">
        <w:rPr>
          <w:rFonts w:asciiTheme="majorHAnsi" w:hAnsiTheme="majorHAnsi" w:cs="Calibri"/>
          <w:sz w:val="20"/>
          <w:szCs w:val="20"/>
          <w:lang w:val="es-ES_tradnl"/>
        </w:rPr>
        <w:t xml:space="preserve"> 4 de octubre de 198</w:t>
      </w:r>
      <w:r w:rsidR="00671E5D" w:rsidRPr="00DC43E7">
        <w:rPr>
          <w:rFonts w:asciiTheme="majorHAnsi" w:hAnsiTheme="majorHAnsi" w:cs="Calibri"/>
          <w:sz w:val="20"/>
          <w:szCs w:val="20"/>
          <w:lang w:val="es-ES_tradnl"/>
        </w:rPr>
        <w:t>8, mientras se encon</w:t>
      </w:r>
      <w:r w:rsidR="006E5A77" w:rsidRPr="00DC43E7">
        <w:rPr>
          <w:rFonts w:asciiTheme="majorHAnsi" w:hAnsiTheme="majorHAnsi" w:cs="Calibri"/>
          <w:sz w:val="20"/>
          <w:szCs w:val="20"/>
          <w:lang w:val="es-ES_tradnl"/>
        </w:rPr>
        <w:t xml:space="preserve">traba realizando sus labores, </w:t>
      </w:r>
      <w:r w:rsidR="00B93DE3" w:rsidRPr="00DC43E7">
        <w:rPr>
          <w:rFonts w:asciiTheme="majorHAnsi" w:hAnsiTheme="majorHAnsi" w:cs="Calibri"/>
          <w:sz w:val="20"/>
          <w:szCs w:val="20"/>
          <w:lang w:val="es-ES_tradnl"/>
        </w:rPr>
        <w:t>habría sido</w:t>
      </w:r>
      <w:r w:rsidR="006E5A77" w:rsidRPr="00DC43E7">
        <w:rPr>
          <w:rFonts w:asciiTheme="majorHAnsi" w:hAnsiTheme="majorHAnsi" w:cs="Calibri"/>
          <w:sz w:val="20"/>
          <w:szCs w:val="20"/>
          <w:lang w:val="es-ES_tradnl"/>
        </w:rPr>
        <w:t xml:space="preserve"> secuestrada por tres hombres desconocidos, quienes la sacaron de su </w:t>
      </w:r>
      <w:r w:rsidR="00671E5D" w:rsidRPr="00DC43E7">
        <w:rPr>
          <w:rFonts w:asciiTheme="majorHAnsi" w:hAnsiTheme="majorHAnsi" w:cs="Calibri"/>
          <w:sz w:val="20"/>
          <w:szCs w:val="20"/>
          <w:lang w:val="es-ES_tradnl"/>
        </w:rPr>
        <w:t>embarcación</w:t>
      </w:r>
      <w:r w:rsidRPr="00DC43E7">
        <w:rPr>
          <w:rFonts w:asciiTheme="majorHAnsi" w:hAnsiTheme="majorHAnsi" w:cs="Calibri"/>
          <w:sz w:val="20"/>
          <w:szCs w:val="20"/>
          <w:lang w:val="es-ES_tradnl"/>
        </w:rPr>
        <w:t xml:space="preserve"> violentamente y</w:t>
      </w:r>
      <w:r w:rsidR="00671E5D" w:rsidRPr="00DC43E7">
        <w:rPr>
          <w:rFonts w:asciiTheme="majorHAnsi" w:hAnsiTheme="majorHAnsi" w:cs="Calibri"/>
          <w:sz w:val="20"/>
          <w:szCs w:val="20"/>
          <w:lang w:val="es-ES_tradnl"/>
        </w:rPr>
        <w:t xml:space="preserve"> tres dí</w:t>
      </w:r>
      <w:r w:rsidR="006E5A77" w:rsidRPr="00DC43E7">
        <w:rPr>
          <w:rFonts w:asciiTheme="majorHAnsi" w:hAnsiTheme="majorHAnsi" w:cs="Calibri"/>
          <w:sz w:val="20"/>
          <w:szCs w:val="20"/>
          <w:lang w:val="es-ES_tradnl"/>
        </w:rPr>
        <w:t xml:space="preserve">as </w:t>
      </w:r>
      <w:r w:rsidR="00671E5D" w:rsidRPr="00DC43E7">
        <w:rPr>
          <w:rFonts w:asciiTheme="majorHAnsi" w:hAnsiTheme="majorHAnsi" w:cs="Calibri"/>
          <w:sz w:val="20"/>
          <w:szCs w:val="20"/>
          <w:lang w:val="es-ES_tradnl"/>
        </w:rPr>
        <w:t>después</w:t>
      </w:r>
      <w:r w:rsidR="006E5A77" w:rsidRPr="00DC43E7">
        <w:rPr>
          <w:rFonts w:asciiTheme="majorHAnsi" w:hAnsiTheme="majorHAnsi" w:cs="Calibri"/>
          <w:sz w:val="20"/>
          <w:szCs w:val="20"/>
          <w:lang w:val="es-ES_tradnl"/>
        </w:rPr>
        <w:t xml:space="preserve">, su </w:t>
      </w:r>
      <w:r w:rsidR="00671E5D" w:rsidRPr="00DC43E7">
        <w:rPr>
          <w:rFonts w:asciiTheme="majorHAnsi" w:hAnsiTheme="majorHAnsi" w:cs="Calibri"/>
          <w:sz w:val="20"/>
          <w:szCs w:val="20"/>
          <w:lang w:val="es-ES_tradnl"/>
        </w:rPr>
        <w:t xml:space="preserve">cadáver </w:t>
      </w:r>
      <w:r w:rsidR="007E1E9A" w:rsidRPr="00DC43E7">
        <w:rPr>
          <w:rFonts w:asciiTheme="majorHAnsi" w:hAnsiTheme="majorHAnsi" w:cs="Calibri"/>
          <w:sz w:val="20"/>
          <w:szCs w:val="20"/>
          <w:lang w:val="es-ES_tradnl"/>
        </w:rPr>
        <w:t>habría sido</w:t>
      </w:r>
      <w:r w:rsidR="006E5A77" w:rsidRPr="00DC43E7">
        <w:rPr>
          <w:rFonts w:asciiTheme="majorHAnsi" w:hAnsiTheme="majorHAnsi" w:cs="Calibri"/>
          <w:sz w:val="20"/>
          <w:szCs w:val="20"/>
          <w:lang w:val="es-ES_tradnl"/>
        </w:rPr>
        <w:t xml:space="preserve"> enco</w:t>
      </w:r>
      <w:r w:rsidR="00671E5D" w:rsidRPr="00DC43E7">
        <w:rPr>
          <w:rFonts w:asciiTheme="majorHAnsi" w:hAnsiTheme="majorHAnsi" w:cs="Calibri"/>
          <w:sz w:val="20"/>
          <w:szCs w:val="20"/>
          <w:lang w:val="es-ES_tradnl"/>
        </w:rPr>
        <w:t>ntrado en los alrededores del río</w:t>
      </w:r>
      <w:r w:rsidR="001B2080" w:rsidRPr="00DC43E7">
        <w:rPr>
          <w:rFonts w:asciiTheme="majorHAnsi" w:hAnsiTheme="majorHAnsi" w:cs="Calibri"/>
          <w:sz w:val="20"/>
          <w:szCs w:val="20"/>
          <w:lang w:val="es-ES_tradnl"/>
        </w:rPr>
        <w:t xml:space="preserve"> </w:t>
      </w:r>
      <w:proofErr w:type="spellStart"/>
      <w:r w:rsidR="001B2080" w:rsidRPr="00DC43E7">
        <w:rPr>
          <w:rFonts w:asciiTheme="majorHAnsi" w:hAnsiTheme="majorHAnsi" w:cs="Calibri"/>
          <w:sz w:val="20"/>
          <w:szCs w:val="20"/>
          <w:lang w:val="es-ES_tradnl"/>
        </w:rPr>
        <w:t>Orteguaza</w:t>
      </w:r>
      <w:proofErr w:type="spellEnd"/>
      <w:r w:rsidR="00671E5D" w:rsidRPr="00DC43E7">
        <w:rPr>
          <w:rFonts w:asciiTheme="majorHAnsi" w:hAnsiTheme="majorHAnsi" w:cs="Calibri"/>
          <w:sz w:val="20"/>
          <w:szCs w:val="20"/>
          <w:lang w:val="es-ES_tradnl"/>
        </w:rPr>
        <w:t xml:space="preserve">. </w:t>
      </w:r>
      <w:r w:rsidR="001B2080" w:rsidRPr="00DC43E7">
        <w:rPr>
          <w:rFonts w:asciiTheme="majorHAnsi" w:hAnsiTheme="majorHAnsi" w:cs="Calibri"/>
          <w:sz w:val="20"/>
          <w:szCs w:val="20"/>
          <w:lang w:val="es-ES_tradnl"/>
        </w:rPr>
        <w:t>Según el peticionario,</w:t>
      </w:r>
      <w:r w:rsidR="006E5A77" w:rsidRPr="00DC43E7">
        <w:rPr>
          <w:rFonts w:asciiTheme="majorHAnsi" w:hAnsiTheme="majorHAnsi" w:cs="Calibri"/>
          <w:sz w:val="20"/>
          <w:szCs w:val="20"/>
          <w:lang w:val="es-ES_tradnl"/>
        </w:rPr>
        <w:t xml:space="preserve"> la presunta </w:t>
      </w:r>
      <w:r w:rsidR="00671E5D" w:rsidRPr="00DC43E7">
        <w:rPr>
          <w:rFonts w:asciiTheme="majorHAnsi" w:hAnsiTheme="majorHAnsi" w:cs="Calibri"/>
          <w:sz w:val="20"/>
          <w:szCs w:val="20"/>
          <w:lang w:val="es-ES_tradnl"/>
        </w:rPr>
        <w:t>víctima tení</w:t>
      </w:r>
      <w:r w:rsidR="006E5A77" w:rsidRPr="00DC43E7">
        <w:rPr>
          <w:rFonts w:asciiTheme="majorHAnsi" w:hAnsiTheme="majorHAnsi" w:cs="Calibri"/>
          <w:sz w:val="20"/>
          <w:szCs w:val="20"/>
          <w:lang w:val="es-ES_tradnl"/>
        </w:rPr>
        <w:t xml:space="preserve">a piedras amarradas en el cuerpo para que no flotara y su </w:t>
      </w:r>
      <w:r w:rsidR="00671E5D" w:rsidRPr="00DC43E7">
        <w:rPr>
          <w:rFonts w:asciiTheme="majorHAnsi" w:hAnsiTheme="majorHAnsi" w:cs="Calibri"/>
          <w:sz w:val="20"/>
          <w:szCs w:val="20"/>
          <w:lang w:val="es-ES_tradnl"/>
        </w:rPr>
        <w:t>identificación</w:t>
      </w:r>
      <w:r w:rsidR="006E5A77" w:rsidRPr="00DC43E7">
        <w:rPr>
          <w:rFonts w:asciiTheme="majorHAnsi" w:hAnsiTheme="majorHAnsi" w:cs="Calibri"/>
          <w:sz w:val="20"/>
          <w:szCs w:val="20"/>
          <w:lang w:val="es-ES_tradnl"/>
        </w:rPr>
        <w:t xml:space="preserve"> fue sumamente dificultosa pues le </w:t>
      </w:r>
      <w:r w:rsidR="00671E5D" w:rsidRPr="00DC43E7">
        <w:rPr>
          <w:rFonts w:asciiTheme="majorHAnsi" w:hAnsiTheme="majorHAnsi" w:cs="Calibri"/>
          <w:sz w:val="20"/>
          <w:szCs w:val="20"/>
          <w:lang w:val="es-ES_tradnl"/>
        </w:rPr>
        <w:t>habían</w:t>
      </w:r>
      <w:r w:rsidR="006E5A77" w:rsidRPr="00DC43E7">
        <w:rPr>
          <w:rFonts w:asciiTheme="majorHAnsi" w:hAnsiTheme="majorHAnsi" w:cs="Calibri"/>
          <w:sz w:val="20"/>
          <w:szCs w:val="20"/>
          <w:lang w:val="es-ES_tradnl"/>
        </w:rPr>
        <w:t xml:space="preserve"> rociado acido en el rostro, cabeza, pies y manos, y que sus familiares solo lograron reconocerla por la ropa y </w:t>
      </w:r>
      <w:r w:rsidR="00671E5D" w:rsidRPr="00DC43E7">
        <w:rPr>
          <w:rFonts w:asciiTheme="majorHAnsi" w:hAnsiTheme="majorHAnsi" w:cs="Calibri"/>
          <w:sz w:val="20"/>
          <w:szCs w:val="20"/>
          <w:lang w:val="es-ES_tradnl"/>
        </w:rPr>
        <w:t>características</w:t>
      </w:r>
      <w:r w:rsidR="006E5A77" w:rsidRPr="00DC43E7">
        <w:rPr>
          <w:rFonts w:asciiTheme="majorHAnsi" w:hAnsiTheme="majorHAnsi" w:cs="Calibri"/>
          <w:sz w:val="20"/>
          <w:szCs w:val="20"/>
          <w:lang w:val="es-ES_tradnl"/>
        </w:rPr>
        <w:t xml:space="preserve"> </w:t>
      </w:r>
      <w:r w:rsidR="00671E5D" w:rsidRPr="00DC43E7">
        <w:rPr>
          <w:rFonts w:asciiTheme="majorHAnsi" w:hAnsiTheme="majorHAnsi" w:cs="Calibri"/>
          <w:sz w:val="20"/>
          <w:szCs w:val="20"/>
          <w:lang w:val="es-ES_tradnl"/>
        </w:rPr>
        <w:t>corporales</w:t>
      </w:r>
      <w:r w:rsidR="001B2080" w:rsidRPr="00DC43E7">
        <w:rPr>
          <w:rFonts w:asciiTheme="majorHAnsi" w:hAnsiTheme="majorHAnsi" w:cs="Calibri"/>
          <w:sz w:val="20"/>
          <w:szCs w:val="20"/>
          <w:lang w:val="es-ES_tradnl"/>
        </w:rPr>
        <w:t>. El peticionario i</w:t>
      </w:r>
      <w:r w:rsidR="00E97683" w:rsidRPr="00DC43E7">
        <w:rPr>
          <w:rFonts w:asciiTheme="majorHAnsi" w:hAnsiTheme="majorHAnsi" w:cs="Calibri"/>
          <w:sz w:val="20"/>
          <w:szCs w:val="20"/>
          <w:lang w:val="es-ES_tradnl"/>
        </w:rPr>
        <w:t>ndicó</w:t>
      </w:r>
      <w:r w:rsidR="006E5A77" w:rsidRPr="00DC43E7">
        <w:rPr>
          <w:rFonts w:asciiTheme="majorHAnsi" w:hAnsiTheme="majorHAnsi" w:cs="Calibri"/>
          <w:sz w:val="20"/>
          <w:szCs w:val="20"/>
          <w:lang w:val="es-ES_tradnl"/>
        </w:rPr>
        <w:t xml:space="preserve"> que e</w:t>
      </w:r>
      <w:r w:rsidR="000412FE" w:rsidRPr="00DC43E7">
        <w:rPr>
          <w:rFonts w:asciiTheme="majorHAnsi" w:hAnsiTheme="majorHAnsi" w:cs="Calibri"/>
          <w:sz w:val="20"/>
          <w:szCs w:val="20"/>
          <w:lang w:val="es-ES_tradnl"/>
        </w:rPr>
        <w:t>l informe de necropsia evidenció</w:t>
      </w:r>
      <w:r w:rsidR="006E5A77" w:rsidRPr="00DC43E7">
        <w:rPr>
          <w:rFonts w:asciiTheme="majorHAnsi" w:hAnsiTheme="majorHAnsi" w:cs="Calibri"/>
          <w:sz w:val="20"/>
          <w:szCs w:val="20"/>
          <w:lang w:val="es-ES_tradnl"/>
        </w:rPr>
        <w:t xml:space="preserve"> que la falta de </w:t>
      </w:r>
      <w:r w:rsidR="00671E5D" w:rsidRPr="00DC43E7">
        <w:rPr>
          <w:rFonts w:asciiTheme="majorHAnsi" w:hAnsiTheme="majorHAnsi" w:cs="Calibri"/>
          <w:sz w:val="20"/>
          <w:szCs w:val="20"/>
          <w:lang w:val="es-ES_tradnl"/>
        </w:rPr>
        <w:t>músculos</w:t>
      </w:r>
      <w:r w:rsidR="006E5A77" w:rsidRPr="00DC43E7">
        <w:rPr>
          <w:rFonts w:asciiTheme="majorHAnsi" w:hAnsiTheme="majorHAnsi" w:cs="Calibri"/>
          <w:sz w:val="20"/>
          <w:szCs w:val="20"/>
          <w:lang w:val="es-ES_tradnl"/>
        </w:rPr>
        <w:t xml:space="preserve"> y tejidos en la piel de </w:t>
      </w:r>
      <w:proofErr w:type="spellStart"/>
      <w:r w:rsidR="00671E5D" w:rsidRPr="00DC43E7">
        <w:rPr>
          <w:rFonts w:asciiTheme="majorHAnsi" w:hAnsiTheme="majorHAnsi" w:cs="Calibri"/>
          <w:sz w:val="20"/>
          <w:szCs w:val="20"/>
          <w:lang w:val="es-ES_tradnl"/>
        </w:rPr>
        <w:t>Amira</w:t>
      </w:r>
      <w:proofErr w:type="spellEnd"/>
      <w:r w:rsidR="00671E5D" w:rsidRPr="00DC43E7">
        <w:rPr>
          <w:rFonts w:asciiTheme="majorHAnsi" w:hAnsiTheme="majorHAnsi" w:cs="Calibri"/>
          <w:sz w:val="20"/>
          <w:szCs w:val="20"/>
          <w:lang w:val="es-ES_tradnl"/>
        </w:rPr>
        <w:t xml:space="preserve"> Guzmán </w:t>
      </w:r>
      <w:r w:rsidR="006E5A77" w:rsidRPr="00DC43E7">
        <w:rPr>
          <w:rFonts w:asciiTheme="majorHAnsi" w:hAnsiTheme="majorHAnsi" w:cs="Calibri"/>
          <w:sz w:val="20"/>
          <w:szCs w:val="20"/>
          <w:lang w:val="es-ES_tradnl"/>
        </w:rPr>
        <w:t xml:space="preserve">se </w:t>
      </w:r>
      <w:r w:rsidR="00671E5D" w:rsidRPr="00DC43E7">
        <w:rPr>
          <w:rFonts w:asciiTheme="majorHAnsi" w:hAnsiTheme="majorHAnsi" w:cs="Calibri"/>
          <w:sz w:val="20"/>
          <w:szCs w:val="20"/>
          <w:lang w:val="es-ES_tradnl"/>
        </w:rPr>
        <w:t>debía</w:t>
      </w:r>
      <w:r w:rsidR="006E5A77" w:rsidRPr="00DC43E7">
        <w:rPr>
          <w:rFonts w:asciiTheme="majorHAnsi" w:hAnsiTheme="majorHAnsi" w:cs="Calibri"/>
          <w:sz w:val="20"/>
          <w:szCs w:val="20"/>
          <w:lang w:val="es-ES_tradnl"/>
        </w:rPr>
        <w:t xml:space="preserve"> a la </w:t>
      </w:r>
      <w:r w:rsidR="00671E5D" w:rsidRPr="00DC43E7">
        <w:rPr>
          <w:rFonts w:asciiTheme="majorHAnsi" w:hAnsiTheme="majorHAnsi" w:cs="Calibri"/>
          <w:sz w:val="20"/>
          <w:szCs w:val="20"/>
          <w:lang w:val="es-ES_tradnl"/>
        </w:rPr>
        <w:t>aplicación</w:t>
      </w:r>
      <w:r w:rsidR="006E5A77" w:rsidRPr="00DC43E7">
        <w:rPr>
          <w:rFonts w:asciiTheme="majorHAnsi" w:hAnsiTheme="majorHAnsi" w:cs="Calibri"/>
          <w:sz w:val="20"/>
          <w:szCs w:val="20"/>
          <w:lang w:val="es-ES_tradnl"/>
        </w:rPr>
        <w:t xml:space="preserve"> de un </w:t>
      </w:r>
      <w:r w:rsidR="00671E5D" w:rsidRPr="00DC43E7">
        <w:rPr>
          <w:rFonts w:asciiTheme="majorHAnsi" w:hAnsiTheme="majorHAnsi" w:cs="Calibri"/>
          <w:sz w:val="20"/>
          <w:szCs w:val="20"/>
          <w:lang w:val="es-ES_tradnl"/>
        </w:rPr>
        <w:t>ácido</w:t>
      </w:r>
      <w:r w:rsidR="006E5A77" w:rsidRPr="00DC43E7">
        <w:rPr>
          <w:rFonts w:asciiTheme="majorHAnsi" w:hAnsiTheme="majorHAnsi" w:cs="Calibri"/>
          <w:sz w:val="20"/>
          <w:szCs w:val="20"/>
          <w:lang w:val="es-ES_tradnl"/>
        </w:rPr>
        <w:t>, y que la causa de m</w:t>
      </w:r>
      <w:r w:rsidR="00671E5D" w:rsidRPr="00DC43E7">
        <w:rPr>
          <w:rFonts w:asciiTheme="majorHAnsi" w:hAnsiTheme="majorHAnsi" w:cs="Calibri"/>
          <w:sz w:val="20"/>
          <w:szCs w:val="20"/>
          <w:lang w:val="es-ES_tradnl"/>
        </w:rPr>
        <w:t xml:space="preserve">uerte </w:t>
      </w:r>
      <w:r w:rsidR="00E97683" w:rsidRPr="00DC43E7">
        <w:rPr>
          <w:rFonts w:asciiTheme="majorHAnsi" w:hAnsiTheme="majorHAnsi" w:cs="Calibri"/>
          <w:sz w:val="20"/>
          <w:szCs w:val="20"/>
          <w:lang w:val="es-ES_tradnl"/>
        </w:rPr>
        <w:t>habría sido</w:t>
      </w:r>
      <w:r w:rsidR="00671E5D" w:rsidRPr="00DC43E7">
        <w:rPr>
          <w:rFonts w:asciiTheme="majorHAnsi" w:hAnsiTheme="majorHAnsi" w:cs="Calibri"/>
          <w:sz w:val="20"/>
          <w:szCs w:val="20"/>
          <w:lang w:val="es-ES_tradnl"/>
        </w:rPr>
        <w:t xml:space="preserve"> posiblemente estrangu</w:t>
      </w:r>
      <w:r w:rsidR="006E5A77" w:rsidRPr="00DC43E7">
        <w:rPr>
          <w:rFonts w:asciiTheme="majorHAnsi" w:hAnsiTheme="majorHAnsi" w:cs="Calibri"/>
          <w:sz w:val="20"/>
          <w:szCs w:val="20"/>
          <w:lang w:val="es-ES_tradnl"/>
        </w:rPr>
        <w:t>lamiento.</w:t>
      </w:r>
    </w:p>
    <w:p w14:paraId="0E7E8DA4" w14:textId="77777777" w:rsidR="006E5A77" w:rsidRPr="00DC43E7" w:rsidRDefault="006E5A77" w:rsidP="00D4796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Calibri"/>
          <w:sz w:val="20"/>
          <w:szCs w:val="20"/>
          <w:lang w:val="es-ES_tradnl"/>
        </w:rPr>
      </w:pPr>
    </w:p>
    <w:p w14:paraId="280C7C62" w14:textId="389A3B9B" w:rsidR="006E5A77" w:rsidRPr="00DC43E7" w:rsidRDefault="00E97683" w:rsidP="00D4796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lang w:val="es-ES_tradnl"/>
        </w:rPr>
      </w:pPr>
      <w:r w:rsidRPr="00DC43E7">
        <w:rPr>
          <w:rFonts w:asciiTheme="majorHAnsi" w:hAnsiTheme="majorHAnsi" w:cs="Calibri"/>
          <w:sz w:val="20"/>
          <w:szCs w:val="20"/>
          <w:lang w:val="es-ES_tradnl"/>
        </w:rPr>
        <w:t>La parte peticionaria señaló</w:t>
      </w:r>
      <w:r w:rsidR="006E5A77" w:rsidRPr="00DC43E7">
        <w:rPr>
          <w:rFonts w:asciiTheme="majorHAnsi" w:hAnsiTheme="majorHAnsi" w:cs="Calibri"/>
          <w:sz w:val="20"/>
          <w:szCs w:val="20"/>
          <w:lang w:val="es-ES_tradnl"/>
        </w:rPr>
        <w:t xml:space="preserve"> que</w:t>
      </w:r>
      <w:r w:rsidR="002F65E9" w:rsidRPr="00DC43E7">
        <w:rPr>
          <w:rFonts w:asciiTheme="majorHAnsi" w:hAnsiTheme="majorHAnsi" w:cs="Calibri"/>
          <w:sz w:val="20"/>
          <w:szCs w:val="20"/>
          <w:lang w:val="es-ES_tradnl"/>
        </w:rPr>
        <w:t>,</w:t>
      </w:r>
      <w:r w:rsidR="006E5A77" w:rsidRPr="00DC43E7">
        <w:rPr>
          <w:rFonts w:asciiTheme="majorHAnsi" w:hAnsiTheme="majorHAnsi" w:cs="Calibri"/>
          <w:sz w:val="20"/>
          <w:szCs w:val="20"/>
          <w:lang w:val="es-ES_tradnl"/>
        </w:rPr>
        <w:t xml:space="preserve"> el 10 de octubre de 1988, la familia de la presunta </w:t>
      </w:r>
      <w:r w:rsidRPr="00DC43E7">
        <w:rPr>
          <w:rFonts w:asciiTheme="majorHAnsi" w:hAnsiTheme="majorHAnsi" w:cs="Calibri"/>
          <w:sz w:val="20"/>
          <w:szCs w:val="20"/>
          <w:lang w:val="es-ES_tradnl"/>
        </w:rPr>
        <w:t>víctima habría presentado u</w:t>
      </w:r>
      <w:r w:rsidR="006E5A77" w:rsidRPr="00DC43E7">
        <w:rPr>
          <w:rFonts w:asciiTheme="majorHAnsi" w:hAnsiTheme="majorHAnsi" w:cs="Calibri"/>
          <w:sz w:val="20"/>
          <w:szCs w:val="20"/>
          <w:lang w:val="es-ES_tradnl"/>
        </w:rPr>
        <w:t>na denuncia penal</w:t>
      </w:r>
      <w:r w:rsidRPr="00DC43E7">
        <w:rPr>
          <w:rFonts w:asciiTheme="majorHAnsi" w:hAnsiTheme="majorHAnsi" w:cs="Calibri"/>
          <w:sz w:val="20"/>
          <w:szCs w:val="20"/>
          <w:lang w:val="es-ES_tradnl"/>
        </w:rPr>
        <w:t xml:space="preserve"> por los hechos anteriormente referidos</w:t>
      </w:r>
      <w:r w:rsidR="006E5A77" w:rsidRPr="00DC43E7">
        <w:rPr>
          <w:rFonts w:asciiTheme="majorHAnsi" w:hAnsiTheme="majorHAnsi" w:cs="Calibri"/>
          <w:sz w:val="20"/>
          <w:szCs w:val="20"/>
          <w:lang w:val="es-ES_tradnl"/>
        </w:rPr>
        <w:t xml:space="preserve">. </w:t>
      </w:r>
      <w:r w:rsidRPr="00DC43E7">
        <w:rPr>
          <w:rFonts w:asciiTheme="majorHAnsi" w:hAnsiTheme="majorHAnsi" w:cs="Calibri"/>
          <w:sz w:val="20"/>
          <w:szCs w:val="20"/>
          <w:lang w:val="es-ES_tradnl"/>
        </w:rPr>
        <w:t>Sin embargo, afirmó</w:t>
      </w:r>
      <w:r w:rsidR="006E5A77" w:rsidRPr="00DC43E7">
        <w:rPr>
          <w:rFonts w:asciiTheme="majorHAnsi" w:hAnsiTheme="majorHAnsi" w:cs="Calibri"/>
          <w:sz w:val="20"/>
          <w:szCs w:val="20"/>
          <w:lang w:val="es-ES_tradnl"/>
        </w:rPr>
        <w:t xml:space="preserve"> que</w:t>
      </w:r>
      <w:r w:rsidRPr="00DC43E7">
        <w:rPr>
          <w:rFonts w:asciiTheme="majorHAnsi" w:hAnsiTheme="majorHAnsi" w:cs="Calibri"/>
          <w:sz w:val="20"/>
          <w:szCs w:val="20"/>
          <w:lang w:val="es-ES_tradnl"/>
        </w:rPr>
        <w:t xml:space="preserve"> el 28 de febrero de 1989</w:t>
      </w:r>
      <w:r w:rsidR="00B93DE3" w:rsidRPr="00DC43E7">
        <w:rPr>
          <w:rFonts w:asciiTheme="majorHAnsi" w:hAnsiTheme="majorHAnsi" w:cs="Calibri"/>
          <w:sz w:val="20"/>
          <w:szCs w:val="20"/>
          <w:lang w:val="es-ES_tradnl"/>
        </w:rPr>
        <w:t>,</w:t>
      </w:r>
      <w:r w:rsidR="002F65E9" w:rsidRPr="00DC43E7">
        <w:rPr>
          <w:rFonts w:asciiTheme="majorHAnsi" w:hAnsiTheme="majorHAnsi" w:cs="Calibri"/>
          <w:sz w:val="20"/>
          <w:szCs w:val="20"/>
          <w:lang w:val="es-ES_tradnl"/>
        </w:rPr>
        <w:t xml:space="preserve"> el J</w:t>
      </w:r>
      <w:r w:rsidRPr="00DC43E7">
        <w:rPr>
          <w:rFonts w:asciiTheme="majorHAnsi" w:hAnsiTheme="majorHAnsi" w:cs="Calibri"/>
          <w:sz w:val="20"/>
          <w:szCs w:val="20"/>
          <w:lang w:val="es-ES_tradnl"/>
        </w:rPr>
        <w:t>u</w:t>
      </w:r>
      <w:r w:rsidR="006E5A77" w:rsidRPr="00DC43E7">
        <w:rPr>
          <w:rFonts w:asciiTheme="majorHAnsi" w:hAnsiTheme="majorHAnsi" w:cs="Calibri"/>
          <w:sz w:val="20"/>
          <w:szCs w:val="20"/>
          <w:lang w:val="es-ES_tradnl"/>
        </w:rPr>
        <w:t xml:space="preserve">zgado Cuarto de </w:t>
      </w:r>
      <w:r w:rsidR="00B93DE3" w:rsidRPr="00DC43E7">
        <w:rPr>
          <w:rFonts w:asciiTheme="majorHAnsi" w:hAnsiTheme="majorHAnsi" w:cs="Calibri"/>
          <w:sz w:val="20"/>
          <w:szCs w:val="20"/>
          <w:lang w:val="es-ES_tradnl"/>
        </w:rPr>
        <w:t>I</w:t>
      </w:r>
      <w:r w:rsidRPr="00DC43E7">
        <w:rPr>
          <w:rFonts w:asciiTheme="majorHAnsi" w:hAnsiTheme="majorHAnsi" w:cs="Calibri"/>
          <w:sz w:val="20"/>
          <w:szCs w:val="20"/>
          <w:lang w:val="es-ES_tradnl"/>
        </w:rPr>
        <w:t>nstrucción</w:t>
      </w:r>
      <w:r w:rsidR="006E5A77" w:rsidRPr="00DC43E7">
        <w:rPr>
          <w:rFonts w:asciiTheme="majorHAnsi" w:hAnsiTheme="majorHAnsi" w:cs="Calibri"/>
          <w:sz w:val="20"/>
          <w:szCs w:val="20"/>
          <w:lang w:val="es-ES_tradnl"/>
        </w:rPr>
        <w:t xml:space="preserve"> Criminal de Florencia orden</w:t>
      </w:r>
      <w:r w:rsidRPr="00DC43E7">
        <w:rPr>
          <w:rFonts w:asciiTheme="majorHAnsi" w:hAnsiTheme="majorHAnsi" w:cs="Calibri"/>
          <w:sz w:val="20"/>
          <w:szCs w:val="20"/>
          <w:lang w:val="es-ES_tradnl"/>
        </w:rPr>
        <w:t>ó el cese del procedim</w:t>
      </w:r>
      <w:r w:rsidR="002F65E9" w:rsidRPr="00DC43E7">
        <w:rPr>
          <w:rFonts w:asciiTheme="majorHAnsi" w:hAnsiTheme="majorHAnsi" w:cs="Calibri"/>
          <w:sz w:val="20"/>
          <w:szCs w:val="20"/>
          <w:lang w:val="es-ES_tradnl"/>
        </w:rPr>
        <w:t>iento en favor</w:t>
      </w:r>
      <w:r w:rsidRPr="00DC43E7">
        <w:rPr>
          <w:rFonts w:asciiTheme="majorHAnsi" w:hAnsiTheme="majorHAnsi" w:cs="Calibri"/>
          <w:sz w:val="20"/>
          <w:szCs w:val="20"/>
          <w:lang w:val="es-ES_tradnl"/>
        </w:rPr>
        <w:t xml:space="preserve"> dos </w:t>
      </w:r>
      <w:r w:rsidR="002F65E9" w:rsidRPr="00DC43E7">
        <w:rPr>
          <w:rFonts w:asciiTheme="majorHAnsi" w:hAnsiTheme="majorHAnsi" w:cs="Calibri"/>
          <w:sz w:val="20"/>
          <w:szCs w:val="20"/>
          <w:lang w:val="es-ES_tradnl"/>
        </w:rPr>
        <w:t xml:space="preserve">de los </w:t>
      </w:r>
      <w:r w:rsidRPr="00DC43E7">
        <w:rPr>
          <w:rFonts w:asciiTheme="majorHAnsi" w:hAnsiTheme="majorHAnsi" w:cs="Calibri"/>
          <w:sz w:val="20"/>
          <w:szCs w:val="20"/>
          <w:lang w:val="es-ES_tradnl"/>
        </w:rPr>
        <w:t>sospechosos</w:t>
      </w:r>
      <w:r w:rsidR="006E5A77" w:rsidRPr="00DC43E7">
        <w:rPr>
          <w:rFonts w:asciiTheme="majorHAnsi" w:hAnsiTheme="majorHAnsi" w:cs="Calibri"/>
          <w:sz w:val="20"/>
          <w:szCs w:val="20"/>
          <w:lang w:val="es-ES_tradnl"/>
        </w:rPr>
        <w:t>, y determ</w:t>
      </w:r>
      <w:r w:rsidRPr="00DC43E7">
        <w:rPr>
          <w:rFonts w:asciiTheme="majorHAnsi" w:hAnsiTheme="majorHAnsi" w:cs="Calibri"/>
          <w:sz w:val="20"/>
          <w:szCs w:val="20"/>
          <w:lang w:val="es-ES_tradnl"/>
        </w:rPr>
        <w:t>inó</w:t>
      </w:r>
      <w:r w:rsidR="006E5A77" w:rsidRPr="00DC43E7">
        <w:rPr>
          <w:rFonts w:asciiTheme="majorHAnsi" w:hAnsiTheme="majorHAnsi" w:cs="Calibri"/>
          <w:sz w:val="20"/>
          <w:szCs w:val="20"/>
          <w:lang w:val="es-ES_tradnl"/>
        </w:rPr>
        <w:t xml:space="preserve"> el traslado de las diligencias al cuerpo </w:t>
      </w:r>
      <w:r w:rsidRPr="00DC43E7">
        <w:rPr>
          <w:rFonts w:asciiTheme="majorHAnsi" w:hAnsiTheme="majorHAnsi" w:cs="Calibri"/>
          <w:sz w:val="20"/>
          <w:szCs w:val="20"/>
          <w:lang w:val="es-ES_tradnl"/>
        </w:rPr>
        <w:t>técnico</w:t>
      </w:r>
      <w:r w:rsidR="006E5A77" w:rsidRPr="00DC43E7">
        <w:rPr>
          <w:rFonts w:asciiTheme="majorHAnsi" w:hAnsiTheme="majorHAnsi" w:cs="Calibri"/>
          <w:sz w:val="20"/>
          <w:szCs w:val="20"/>
          <w:lang w:val="es-ES_tradnl"/>
        </w:rPr>
        <w:t xml:space="preserve"> de la </w:t>
      </w:r>
      <w:r w:rsidRPr="00DC43E7">
        <w:rPr>
          <w:rFonts w:asciiTheme="majorHAnsi" w:hAnsiTheme="majorHAnsi" w:cs="Calibri"/>
          <w:sz w:val="20"/>
          <w:szCs w:val="20"/>
          <w:lang w:val="es-ES_tradnl"/>
        </w:rPr>
        <w:t>Policía Judicial de Florencia para continuar con las investigaciones.</w:t>
      </w:r>
      <w:r w:rsidR="00B93DE3" w:rsidRPr="00DC43E7">
        <w:rPr>
          <w:rFonts w:asciiTheme="majorHAnsi" w:hAnsiTheme="majorHAnsi" w:cs="Calibri"/>
          <w:sz w:val="20"/>
          <w:szCs w:val="20"/>
          <w:lang w:val="es-ES_tradnl"/>
        </w:rPr>
        <w:t xml:space="preserve"> El peticionario i</w:t>
      </w:r>
      <w:r w:rsidRPr="00DC43E7">
        <w:rPr>
          <w:rFonts w:asciiTheme="majorHAnsi" w:hAnsiTheme="majorHAnsi" w:cs="Calibri"/>
          <w:sz w:val="20"/>
          <w:szCs w:val="20"/>
          <w:lang w:val="es-ES_tradnl"/>
        </w:rPr>
        <w:t>ndicó</w:t>
      </w:r>
      <w:r w:rsidR="006E5A77" w:rsidRPr="00DC43E7">
        <w:rPr>
          <w:rFonts w:asciiTheme="majorHAnsi" w:hAnsiTheme="majorHAnsi" w:cs="Calibri"/>
          <w:sz w:val="20"/>
          <w:szCs w:val="20"/>
          <w:lang w:val="es-ES_tradnl"/>
        </w:rPr>
        <w:t xml:space="preserve"> que la </w:t>
      </w:r>
      <w:r w:rsidRPr="00DC43E7">
        <w:rPr>
          <w:rFonts w:asciiTheme="majorHAnsi" w:hAnsiTheme="majorHAnsi" w:cs="Calibri"/>
          <w:sz w:val="20"/>
          <w:szCs w:val="20"/>
          <w:lang w:val="es-ES_tradnl"/>
        </w:rPr>
        <w:t>Fiscalía</w:t>
      </w:r>
      <w:r w:rsidR="006E5A77" w:rsidRPr="00DC43E7">
        <w:rPr>
          <w:rFonts w:asciiTheme="majorHAnsi" w:hAnsiTheme="majorHAnsi" w:cs="Calibri"/>
          <w:sz w:val="20"/>
          <w:szCs w:val="20"/>
          <w:lang w:val="es-ES_tradnl"/>
        </w:rPr>
        <w:t xml:space="preserve"> General de la </w:t>
      </w:r>
      <w:r w:rsidRPr="00DC43E7">
        <w:rPr>
          <w:rFonts w:asciiTheme="majorHAnsi" w:hAnsiTheme="majorHAnsi" w:cs="Calibri"/>
          <w:sz w:val="20"/>
          <w:szCs w:val="20"/>
          <w:lang w:val="es-ES_tradnl"/>
        </w:rPr>
        <w:t>Nación incumplió lo ordenado por el juzgado</w:t>
      </w:r>
      <w:r w:rsidR="006E5A77" w:rsidRPr="00DC43E7">
        <w:rPr>
          <w:rFonts w:asciiTheme="majorHAnsi" w:hAnsiTheme="majorHAnsi" w:cs="Calibri"/>
          <w:sz w:val="20"/>
          <w:szCs w:val="20"/>
          <w:lang w:val="es-ES_tradnl"/>
        </w:rPr>
        <w:t xml:space="preserve"> pues las investigaciones no prosiguieron.</w:t>
      </w:r>
    </w:p>
    <w:p w14:paraId="020C9119" w14:textId="77777777" w:rsidR="006E5A77" w:rsidRPr="00DC43E7" w:rsidRDefault="006E5A77" w:rsidP="00D4796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Calibri"/>
          <w:sz w:val="20"/>
          <w:szCs w:val="20"/>
          <w:lang w:val="es-ES_tradnl"/>
        </w:rPr>
      </w:pPr>
    </w:p>
    <w:p w14:paraId="37272939" w14:textId="2C29FBFC" w:rsidR="006E5A77" w:rsidRPr="00DC43E7" w:rsidRDefault="001B2080" w:rsidP="00D4796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lang w:val="es-ES_tradnl"/>
        </w:rPr>
      </w:pPr>
      <w:r w:rsidRPr="00DC43E7">
        <w:rPr>
          <w:rFonts w:asciiTheme="majorHAnsi" w:hAnsiTheme="majorHAnsi" w:cs="Calibri"/>
          <w:sz w:val="20"/>
          <w:szCs w:val="20"/>
          <w:lang w:val="es-ES_tradnl"/>
        </w:rPr>
        <w:t>Según lo alegado por el peticionario</w:t>
      </w:r>
      <w:r w:rsidR="0009203E" w:rsidRPr="00DC43E7">
        <w:rPr>
          <w:rFonts w:asciiTheme="majorHAnsi" w:hAnsiTheme="majorHAnsi" w:cs="Calibri"/>
          <w:sz w:val="20"/>
          <w:szCs w:val="20"/>
          <w:lang w:val="es-ES_tradnl"/>
        </w:rPr>
        <w:t>, el 10 de en</w:t>
      </w:r>
      <w:r w:rsidR="006E5A77" w:rsidRPr="00DC43E7">
        <w:rPr>
          <w:rFonts w:asciiTheme="majorHAnsi" w:hAnsiTheme="majorHAnsi" w:cs="Calibri"/>
          <w:sz w:val="20"/>
          <w:szCs w:val="20"/>
          <w:lang w:val="es-ES_tradnl"/>
        </w:rPr>
        <w:t>ero y el</w:t>
      </w:r>
      <w:r w:rsidR="0009203E" w:rsidRPr="00DC43E7">
        <w:rPr>
          <w:rFonts w:asciiTheme="majorHAnsi" w:hAnsiTheme="majorHAnsi" w:cs="Calibri"/>
          <w:sz w:val="20"/>
          <w:szCs w:val="20"/>
          <w:lang w:val="es-ES_tradnl"/>
        </w:rPr>
        <w:t xml:space="preserve"> 4 de octubre de 2006</w:t>
      </w:r>
      <w:r w:rsidR="002F65E9" w:rsidRPr="00DC43E7">
        <w:rPr>
          <w:rFonts w:asciiTheme="majorHAnsi" w:hAnsiTheme="majorHAnsi" w:cs="Calibri"/>
          <w:sz w:val="20"/>
          <w:szCs w:val="20"/>
          <w:lang w:val="es-ES_tradnl"/>
        </w:rPr>
        <w:t>,</w:t>
      </w:r>
      <w:r w:rsidR="0009203E" w:rsidRPr="00DC43E7">
        <w:rPr>
          <w:rFonts w:asciiTheme="majorHAnsi" w:hAnsiTheme="majorHAnsi" w:cs="Calibri"/>
          <w:sz w:val="20"/>
          <w:szCs w:val="20"/>
          <w:lang w:val="es-ES_tradnl"/>
        </w:rPr>
        <w:t xml:space="preserve"> lo</w:t>
      </w:r>
      <w:r w:rsidR="006E5A77" w:rsidRPr="00DC43E7">
        <w:rPr>
          <w:rFonts w:asciiTheme="majorHAnsi" w:hAnsiTheme="majorHAnsi" w:cs="Calibri"/>
          <w:sz w:val="20"/>
          <w:szCs w:val="20"/>
          <w:lang w:val="es-ES_tradnl"/>
        </w:rPr>
        <w:t xml:space="preserve">s hijos de la presunta </w:t>
      </w:r>
      <w:r w:rsidR="0009203E" w:rsidRPr="00DC43E7">
        <w:rPr>
          <w:rFonts w:asciiTheme="majorHAnsi" w:hAnsiTheme="majorHAnsi" w:cs="Calibri"/>
          <w:sz w:val="20"/>
          <w:szCs w:val="20"/>
          <w:lang w:val="es-ES_tradnl"/>
        </w:rPr>
        <w:t>víctima</w:t>
      </w:r>
      <w:r w:rsidR="00A96718" w:rsidRPr="00DC43E7">
        <w:rPr>
          <w:rFonts w:asciiTheme="majorHAnsi" w:hAnsiTheme="majorHAnsi" w:cs="Calibri"/>
          <w:sz w:val="20"/>
          <w:szCs w:val="20"/>
          <w:lang w:val="es-ES_tradnl"/>
        </w:rPr>
        <w:t>,</w:t>
      </w:r>
      <w:r w:rsidR="0009203E" w:rsidRPr="00DC43E7">
        <w:rPr>
          <w:rFonts w:asciiTheme="majorHAnsi" w:hAnsiTheme="majorHAnsi" w:cs="Calibri"/>
          <w:sz w:val="20"/>
          <w:szCs w:val="20"/>
          <w:lang w:val="es-ES_tradnl"/>
        </w:rPr>
        <w:t xml:space="preserve"> </w:t>
      </w:r>
      <w:r w:rsidR="00A96718" w:rsidRPr="00DC43E7">
        <w:rPr>
          <w:rFonts w:asciiTheme="majorHAnsi" w:hAnsiTheme="majorHAnsi" w:cs="Calibri"/>
          <w:sz w:val="20"/>
          <w:szCs w:val="20"/>
          <w:lang w:val="es-ES_tradnl"/>
        </w:rPr>
        <w:t>al cumplir la</w:t>
      </w:r>
      <w:r w:rsidR="006E5A77" w:rsidRPr="00DC43E7">
        <w:rPr>
          <w:rFonts w:asciiTheme="majorHAnsi" w:hAnsiTheme="majorHAnsi" w:cs="Calibri"/>
          <w:sz w:val="20"/>
          <w:szCs w:val="20"/>
          <w:lang w:val="es-ES_tradnl"/>
        </w:rPr>
        <w:t xml:space="preserve"> </w:t>
      </w:r>
      <w:r w:rsidR="0009203E" w:rsidRPr="00DC43E7">
        <w:rPr>
          <w:rFonts w:asciiTheme="majorHAnsi" w:hAnsiTheme="majorHAnsi" w:cs="Calibri"/>
          <w:sz w:val="20"/>
          <w:szCs w:val="20"/>
          <w:lang w:val="es-ES_tradnl"/>
        </w:rPr>
        <w:t>mayoría</w:t>
      </w:r>
      <w:r w:rsidR="00A96718" w:rsidRPr="00DC43E7">
        <w:rPr>
          <w:rFonts w:asciiTheme="majorHAnsi" w:hAnsiTheme="majorHAnsi" w:cs="Calibri"/>
          <w:sz w:val="20"/>
          <w:szCs w:val="20"/>
          <w:lang w:val="es-ES_tradnl"/>
        </w:rPr>
        <w:t xml:space="preserve"> de edad</w:t>
      </w:r>
      <w:r w:rsidR="006E5A77" w:rsidRPr="00DC43E7">
        <w:rPr>
          <w:rFonts w:asciiTheme="majorHAnsi" w:hAnsiTheme="majorHAnsi" w:cs="Calibri"/>
          <w:sz w:val="20"/>
          <w:szCs w:val="20"/>
          <w:lang w:val="es-ES_tradnl"/>
        </w:rPr>
        <w:t xml:space="preserve">, presentaron dos derechos de </w:t>
      </w:r>
      <w:r w:rsidR="0009203E" w:rsidRPr="00DC43E7">
        <w:rPr>
          <w:rFonts w:asciiTheme="majorHAnsi" w:hAnsiTheme="majorHAnsi" w:cs="Calibri"/>
          <w:sz w:val="20"/>
          <w:szCs w:val="20"/>
          <w:lang w:val="es-ES_tradnl"/>
        </w:rPr>
        <w:t>petición ante la Fiscalía General de la Nación, sol</w:t>
      </w:r>
      <w:r w:rsidR="006E5A77" w:rsidRPr="00DC43E7">
        <w:rPr>
          <w:rFonts w:asciiTheme="majorHAnsi" w:hAnsiTheme="majorHAnsi" w:cs="Calibri"/>
          <w:sz w:val="20"/>
          <w:szCs w:val="20"/>
          <w:lang w:val="es-ES_tradnl"/>
        </w:rPr>
        <w:t xml:space="preserve">icitando </w:t>
      </w:r>
      <w:r w:rsidR="0009203E" w:rsidRPr="00DC43E7">
        <w:rPr>
          <w:rFonts w:asciiTheme="majorHAnsi" w:hAnsiTheme="majorHAnsi" w:cs="Calibri"/>
          <w:sz w:val="20"/>
          <w:szCs w:val="20"/>
          <w:lang w:val="es-ES_tradnl"/>
        </w:rPr>
        <w:t>información y copia del</w:t>
      </w:r>
      <w:r w:rsidR="000412FE" w:rsidRPr="00DC43E7">
        <w:rPr>
          <w:rFonts w:asciiTheme="majorHAnsi" w:hAnsiTheme="majorHAnsi" w:cs="Calibri"/>
          <w:sz w:val="20"/>
          <w:szCs w:val="20"/>
          <w:lang w:val="es-ES_tradnl"/>
        </w:rPr>
        <w:t xml:space="preserve"> expediente. E</w:t>
      </w:r>
      <w:r w:rsidR="006E5A77" w:rsidRPr="00DC43E7">
        <w:rPr>
          <w:rFonts w:asciiTheme="majorHAnsi" w:hAnsiTheme="majorHAnsi" w:cs="Calibri"/>
          <w:sz w:val="20"/>
          <w:szCs w:val="20"/>
          <w:lang w:val="es-ES_tradnl"/>
        </w:rPr>
        <w:t>l 27 de noviembre</w:t>
      </w:r>
      <w:r w:rsidR="0009203E" w:rsidRPr="00DC43E7">
        <w:rPr>
          <w:rFonts w:asciiTheme="majorHAnsi" w:hAnsiTheme="majorHAnsi" w:cs="Calibri"/>
          <w:sz w:val="20"/>
          <w:szCs w:val="20"/>
          <w:lang w:val="es-ES_tradnl"/>
        </w:rPr>
        <w:t xml:space="preserve"> de 2006, mediante un oficio em</w:t>
      </w:r>
      <w:r w:rsidR="006E5A77" w:rsidRPr="00DC43E7">
        <w:rPr>
          <w:rFonts w:asciiTheme="majorHAnsi" w:hAnsiTheme="majorHAnsi" w:cs="Calibri"/>
          <w:sz w:val="20"/>
          <w:szCs w:val="20"/>
          <w:lang w:val="es-ES_tradnl"/>
        </w:rPr>
        <w:t>itido por</w:t>
      </w:r>
      <w:r w:rsidRPr="00DC43E7">
        <w:rPr>
          <w:rFonts w:asciiTheme="majorHAnsi" w:hAnsiTheme="majorHAnsi" w:cs="Calibri"/>
          <w:sz w:val="20"/>
          <w:szCs w:val="20"/>
          <w:lang w:val="es-ES_tradnl"/>
        </w:rPr>
        <w:t xml:space="preserve"> la Unidad Delegada ante los J</w:t>
      </w:r>
      <w:r w:rsidR="0009203E" w:rsidRPr="00DC43E7">
        <w:rPr>
          <w:rFonts w:asciiTheme="majorHAnsi" w:hAnsiTheme="majorHAnsi" w:cs="Calibri"/>
          <w:sz w:val="20"/>
          <w:szCs w:val="20"/>
          <w:lang w:val="es-ES_tradnl"/>
        </w:rPr>
        <w:t>u</w:t>
      </w:r>
      <w:r w:rsidR="006E5A77" w:rsidRPr="00DC43E7">
        <w:rPr>
          <w:rFonts w:asciiTheme="majorHAnsi" w:hAnsiTheme="majorHAnsi" w:cs="Calibri"/>
          <w:sz w:val="20"/>
          <w:szCs w:val="20"/>
          <w:lang w:val="es-ES_tradnl"/>
        </w:rPr>
        <w:t>zgados Penales del Ci</w:t>
      </w:r>
      <w:r w:rsidR="0009203E" w:rsidRPr="00DC43E7">
        <w:rPr>
          <w:rFonts w:asciiTheme="majorHAnsi" w:hAnsiTheme="majorHAnsi" w:cs="Calibri"/>
          <w:sz w:val="20"/>
          <w:szCs w:val="20"/>
          <w:lang w:val="es-ES_tradnl"/>
        </w:rPr>
        <w:t>rcuito de Florencia se le indicó que no se habí</w:t>
      </w:r>
      <w:r w:rsidR="006E5A77" w:rsidRPr="00DC43E7">
        <w:rPr>
          <w:rFonts w:asciiTheme="majorHAnsi" w:hAnsiTheme="majorHAnsi" w:cs="Calibri"/>
          <w:sz w:val="20"/>
          <w:szCs w:val="20"/>
          <w:lang w:val="es-ES_tradnl"/>
        </w:rPr>
        <w:t>a pod</w:t>
      </w:r>
      <w:r w:rsidR="000412FE" w:rsidRPr="00DC43E7">
        <w:rPr>
          <w:rFonts w:asciiTheme="majorHAnsi" w:hAnsiTheme="majorHAnsi" w:cs="Calibri"/>
          <w:sz w:val="20"/>
          <w:szCs w:val="20"/>
          <w:lang w:val="es-ES_tradnl"/>
        </w:rPr>
        <w:t xml:space="preserve">ido ubicar su expediente, </w:t>
      </w:r>
      <w:r w:rsidR="00EB6B2F" w:rsidRPr="00DC43E7">
        <w:rPr>
          <w:rFonts w:asciiTheme="majorHAnsi" w:hAnsiTheme="majorHAnsi" w:cs="Calibri"/>
          <w:sz w:val="20"/>
          <w:szCs w:val="20"/>
          <w:lang w:val="es-ES_tradnl"/>
        </w:rPr>
        <w:t>a pesar de que</w:t>
      </w:r>
      <w:r w:rsidR="000412FE" w:rsidRPr="00DC43E7">
        <w:rPr>
          <w:rFonts w:asciiTheme="majorHAnsi" w:hAnsiTheme="majorHAnsi" w:cs="Calibri"/>
          <w:sz w:val="20"/>
          <w:szCs w:val="20"/>
          <w:lang w:val="es-ES_tradnl"/>
        </w:rPr>
        <w:t xml:space="preserve">, el 16 de noviembre de 2006, la Dirección Nacional de Fiscalías le </w:t>
      </w:r>
      <w:r w:rsidR="00EB6B2F" w:rsidRPr="00DC43E7">
        <w:rPr>
          <w:rFonts w:asciiTheme="majorHAnsi" w:hAnsiTheme="majorHAnsi" w:cs="Calibri"/>
          <w:sz w:val="20"/>
          <w:szCs w:val="20"/>
          <w:lang w:val="es-ES_tradnl"/>
        </w:rPr>
        <w:t>habría entregado</w:t>
      </w:r>
      <w:r w:rsidR="000412FE" w:rsidRPr="00DC43E7">
        <w:rPr>
          <w:rFonts w:asciiTheme="majorHAnsi" w:hAnsiTheme="majorHAnsi" w:cs="Calibri"/>
          <w:sz w:val="20"/>
          <w:szCs w:val="20"/>
          <w:lang w:val="es-ES_tradnl"/>
        </w:rPr>
        <w:t xml:space="preserve"> el número de radicado y los nombres de algunas personas que habían sido vinculadas. </w:t>
      </w:r>
      <w:r w:rsidR="00B84841" w:rsidRPr="00DC43E7">
        <w:rPr>
          <w:rFonts w:asciiTheme="majorHAnsi" w:hAnsiTheme="majorHAnsi" w:cs="Calibri"/>
          <w:sz w:val="20"/>
          <w:szCs w:val="20"/>
          <w:lang w:val="es-ES_tradnl"/>
        </w:rPr>
        <w:t>Posteriormente,</w:t>
      </w:r>
      <w:r w:rsidR="006E5A77" w:rsidRPr="00DC43E7">
        <w:rPr>
          <w:rFonts w:asciiTheme="majorHAnsi" w:hAnsiTheme="majorHAnsi" w:cs="Calibri"/>
          <w:sz w:val="20"/>
          <w:szCs w:val="20"/>
          <w:lang w:val="es-ES_tradnl"/>
        </w:rPr>
        <w:t xml:space="preserve"> el 6 de abril de 2010 la hija de la presunta </w:t>
      </w:r>
      <w:r w:rsidR="0009203E" w:rsidRPr="00DC43E7">
        <w:rPr>
          <w:rFonts w:asciiTheme="majorHAnsi" w:hAnsiTheme="majorHAnsi" w:cs="Calibri"/>
          <w:sz w:val="20"/>
          <w:szCs w:val="20"/>
          <w:lang w:val="es-ES_tradnl"/>
        </w:rPr>
        <w:t>víctima</w:t>
      </w:r>
      <w:r w:rsidR="006E5A77" w:rsidRPr="00DC43E7">
        <w:rPr>
          <w:rFonts w:asciiTheme="majorHAnsi" w:hAnsiTheme="majorHAnsi" w:cs="Calibri"/>
          <w:sz w:val="20"/>
          <w:szCs w:val="20"/>
          <w:lang w:val="es-ES_tradnl"/>
        </w:rPr>
        <w:t xml:space="preserve"> solici</w:t>
      </w:r>
      <w:r w:rsidR="0009203E" w:rsidRPr="00DC43E7">
        <w:rPr>
          <w:rFonts w:asciiTheme="majorHAnsi" w:hAnsiTheme="majorHAnsi" w:cs="Calibri"/>
          <w:sz w:val="20"/>
          <w:szCs w:val="20"/>
          <w:lang w:val="es-ES_tradnl"/>
        </w:rPr>
        <w:t>tó</w:t>
      </w:r>
      <w:r w:rsidR="006E5A77" w:rsidRPr="00DC43E7">
        <w:rPr>
          <w:rFonts w:asciiTheme="majorHAnsi" w:hAnsiTheme="majorHAnsi" w:cs="Calibri"/>
          <w:sz w:val="20"/>
          <w:szCs w:val="20"/>
          <w:lang w:val="es-ES_tradnl"/>
        </w:rPr>
        <w:t xml:space="preserve"> una vez </w:t>
      </w:r>
      <w:r w:rsidR="0009203E" w:rsidRPr="00DC43E7">
        <w:rPr>
          <w:rFonts w:asciiTheme="majorHAnsi" w:hAnsiTheme="majorHAnsi" w:cs="Calibri"/>
          <w:sz w:val="20"/>
          <w:szCs w:val="20"/>
          <w:lang w:val="es-ES_tradnl"/>
        </w:rPr>
        <w:t>más</w:t>
      </w:r>
      <w:r w:rsidR="006E5A77" w:rsidRPr="00DC43E7">
        <w:rPr>
          <w:rFonts w:asciiTheme="majorHAnsi" w:hAnsiTheme="majorHAnsi" w:cs="Calibri"/>
          <w:sz w:val="20"/>
          <w:szCs w:val="20"/>
          <w:lang w:val="es-ES_tradnl"/>
        </w:rPr>
        <w:t xml:space="preserve"> </w:t>
      </w:r>
      <w:r w:rsidR="0009203E" w:rsidRPr="00DC43E7">
        <w:rPr>
          <w:rFonts w:asciiTheme="majorHAnsi" w:hAnsiTheme="majorHAnsi" w:cs="Calibri"/>
          <w:sz w:val="20"/>
          <w:szCs w:val="20"/>
          <w:lang w:val="es-ES_tradnl"/>
        </w:rPr>
        <w:t>información so</w:t>
      </w:r>
      <w:r w:rsidR="00881B6F" w:rsidRPr="00DC43E7">
        <w:rPr>
          <w:rFonts w:asciiTheme="majorHAnsi" w:hAnsiTheme="majorHAnsi" w:cs="Calibri"/>
          <w:sz w:val="20"/>
          <w:szCs w:val="20"/>
          <w:lang w:val="es-ES_tradnl"/>
        </w:rPr>
        <w:t xml:space="preserve">bre el estado del proceso, sin obtener mayor </w:t>
      </w:r>
      <w:r w:rsidR="002F65E9" w:rsidRPr="00DC43E7">
        <w:rPr>
          <w:rFonts w:asciiTheme="majorHAnsi" w:hAnsiTheme="majorHAnsi" w:cs="Calibri"/>
          <w:sz w:val="20"/>
          <w:szCs w:val="20"/>
          <w:lang w:val="es-ES_tradnl"/>
        </w:rPr>
        <w:t>detalle</w:t>
      </w:r>
      <w:r w:rsidR="00881B6F" w:rsidRPr="00DC43E7">
        <w:rPr>
          <w:rFonts w:asciiTheme="majorHAnsi" w:hAnsiTheme="majorHAnsi" w:cs="Calibri"/>
          <w:sz w:val="20"/>
          <w:szCs w:val="20"/>
          <w:lang w:val="es-ES_tradnl"/>
        </w:rPr>
        <w:t xml:space="preserve"> al respecto.</w:t>
      </w:r>
    </w:p>
    <w:p w14:paraId="746551F0" w14:textId="77777777" w:rsidR="006E5A77" w:rsidRPr="00DC43E7" w:rsidRDefault="006E5A77" w:rsidP="00D4796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Calibri"/>
          <w:sz w:val="20"/>
          <w:szCs w:val="20"/>
          <w:lang w:val="es-ES_tradnl"/>
        </w:rPr>
      </w:pPr>
    </w:p>
    <w:p w14:paraId="6E055A0C" w14:textId="33798676" w:rsidR="006E5A77" w:rsidRPr="00DC43E7" w:rsidRDefault="0087248D" w:rsidP="00D4796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lang w:val="es-ES_tradnl"/>
        </w:rPr>
      </w:pPr>
      <w:r w:rsidRPr="00DC43E7">
        <w:rPr>
          <w:rFonts w:asciiTheme="majorHAnsi" w:hAnsiTheme="majorHAnsi" w:cs="Calibri"/>
          <w:sz w:val="20"/>
          <w:szCs w:val="20"/>
          <w:lang w:val="es-ES_tradnl"/>
        </w:rPr>
        <w:t>La parte peticionaria indicó</w:t>
      </w:r>
      <w:r w:rsidR="0009203E" w:rsidRPr="00DC43E7">
        <w:rPr>
          <w:rFonts w:asciiTheme="majorHAnsi" w:hAnsiTheme="majorHAnsi" w:cs="Calibri"/>
          <w:sz w:val="20"/>
          <w:szCs w:val="20"/>
          <w:lang w:val="es-ES_tradnl"/>
        </w:rPr>
        <w:t xml:space="preserve"> que, ante la situació</w:t>
      </w:r>
      <w:r w:rsidR="006E5A77" w:rsidRPr="00DC43E7">
        <w:rPr>
          <w:rFonts w:asciiTheme="majorHAnsi" w:hAnsiTheme="majorHAnsi" w:cs="Calibri"/>
          <w:sz w:val="20"/>
          <w:szCs w:val="20"/>
          <w:lang w:val="es-ES_tradnl"/>
        </w:rPr>
        <w:t xml:space="preserve">n descrita, la familia de la presunta </w:t>
      </w:r>
      <w:r w:rsidR="0009203E" w:rsidRPr="00DC43E7">
        <w:rPr>
          <w:rFonts w:asciiTheme="majorHAnsi" w:hAnsiTheme="majorHAnsi" w:cs="Calibri"/>
          <w:sz w:val="20"/>
          <w:szCs w:val="20"/>
          <w:lang w:val="es-ES_tradnl"/>
        </w:rPr>
        <w:t>víctima interpuso una acció</w:t>
      </w:r>
      <w:r w:rsidR="006E5A77" w:rsidRPr="00DC43E7">
        <w:rPr>
          <w:rFonts w:asciiTheme="majorHAnsi" w:hAnsiTheme="majorHAnsi" w:cs="Calibri"/>
          <w:sz w:val="20"/>
          <w:szCs w:val="20"/>
          <w:lang w:val="es-ES_tradnl"/>
        </w:rPr>
        <w:t>n de tutela el 17 de octubre de 2</w:t>
      </w:r>
      <w:r w:rsidR="0009203E" w:rsidRPr="00DC43E7">
        <w:rPr>
          <w:rFonts w:asciiTheme="majorHAnsi" w:hAnsiTheme="majorHAnsi" w:cs="Calibri"/>
          <w:sz w:val="20"/>
          <w:szCs w:val="20"/>
          <w:lang w:val="es-ES_tradnl"/>
        </w:rPr>
        <w:t xml:space="preserve">008, que </w:t>
      </w:r>
      <w:r w:rsidR="00881B6F" w:rsidRPr="00DC43E7">
        <w:rPr>
          <w:rFonts w:asciiTheme="majorHAnsi" w:hAnsiTheme="majorHAnsi" w:cs="Calibri"/>
          <w:sz w:val="20"/>
          <w:szCs w:val="20"/>
          <w:lang w:val="es-ES_tradnl"/>
        </w:rPr>
        <w:t>habría sido resuelta por el J</w:t>
      </w:r>
      <w:r w:rsidR="0009203E" w:rsidRPr="00DC43E7">
        <w:rPr>
          <w:rFonts w:asciiTheme="majorHAnsi" w:hAnsiTheme="majorHAnsi" w:cs="Calibri"/>
          <w:sz w:val="20"/>
          <w:szCs w:val="20"/>
          <w:lang w:val="es-ES_tradnl"/>
        </w:rPr>
        <w:t>u</w:t>
      </w:r>
      <w:r w:rsidR="006E5A77" w:rsidRPr="00DC43E7">
        <w:rPr>
          <w:rFonts w:asciiTheme="majorHAnsi" w:hAnsiTheme="majorHAnsi" w:cs="Calibri"/>
          <w:sz w:val="20"/>
          <w:szCs w:val="20"/>
          <w:lang w:val="es-ES_tradnl"/>
        </w:rPr>
        <w:t xml:space="preserve">zgado Segundo Promiscuo </w:t>
      </w:r>
      <w:r w:rsidR="0009203E" w:rsidRPr="00DC43E7">
        <w:rPr>
          <w:rFonts w:asciiTheme="majorHAnsi" w:hAnsiTheme="majorHAnsi" w:cs="Calibri"/>
          <w:sz w:val="20"/>
          <w:szCs w:val="20"/>
          <w:lang w:val="es-ES_tradnl"/>
        </w:rPr>
        <w:t>de Familia el 20 de noviembre d</w:t>
      </w:r>
      <w:r w:rsidR="006E5A77" w:rsidRPr="00DC43E7">
        <w:rPr>
          <w:rFonts w:asciiTheme="majorHAnsi" w:hAnsiTheme="majorHAnsi" w:cs="Calibri"/>
          <w:sz w:val="20"/>
          <w:szCs w:val="20"/>
          <w:lang w:val="es-ES_tradnl"/>
        </w:rPr>
        <w:t>e 2008, disponiendo</w:t>
      </w:r>
      <w:r w:rsidR="0009203E" w:rsidRPr="00DC43E7">
        <w:rPr>
          <w:rFonts w:asciiTheme="majorHAnsi" w:hAnsiTheme="majorHAnsi" w:cs="Calibri"/>
          <w:sz w:val="20"/>
          <w:szCs w:val="20"/>
          <w:lang w:val="es-ES_tradnl"/>
        </w:rPr>
        <w:t xml:space="preserve"> la reconstrucción de la investigació</w:t>
      </w:r>
      <w:r w:rsidR="001A2C14" w:rsidRPr="00DC43E7">
        <w:rPr>
          <w:rFonts w:asciiTheme="majorHAnsi" w:hAnsiTheme="majorHAnsi" w:cs="Calibri"/>
          <w:sz w:val="20"/>
          <w:szCs w:val="20"/>
          <w:lang w:val="es-ES_tradnl"/>
        </w:rPr>
        <w:t>n penal. Manifestó</w:t>
      </w:r>
      <w:r w:rsidR="006E5A77" w:rsidRPr="00DC43E7">
        <w:rPr>
          <w:rFonts w:asciiTheme="majorHAnsi" w:hAnsiTheme="majorHAnsi" w:cs="Calibri"/>
          <w:sz w:val="20"/>
          <w:szCs w:val="20"/>
          <w:lang w:val="es-ES_tradnl"/>
        </w:rPr>
        <w:t xml:space="preserve"> que</w:t>
      </w:r>
      <w:r w:rsidR="001A2C14" w:rsidRPr="00DC43E7">
        <w:rPr>
          <w:rFonts w:asciiTheme="majorHAnsi" w:hAnsiTheme="majorHAnsi" w:cs="Calibri"/>
          <w:sz w:val="20"/>
          <w:szCs w:val="20"/>
          <w:lang w:val="es-ES_tradnl"/>
        </w:rPr>
        <w:t>,</w:t>
      </w:r>
      <w:r w:rsidR="006E5A77" w:rsidRPr="00DC43E7">
        <w:rPr>
          <w:rFonts w:asciiTheme="majorHAnsi" w:hAnsiTheme="majorHAnsi" w:cs="Calibri"/>
          <w:sz w:val="20"/>
          <w:szCs w:val="20"/>
          <w:lang w:val="es-ES_tradnl"/>
        </w:rPr>
        <w:t xml:space="preserve"> como consecuencia de ese fallo, se llevaron a cabo a</w:t>
      </w:r>
      <w:r w:rsidR="001A2C14" w:rsidRPr="00DC43E7">
        <w:rPr>
          <w:rFonts w:asciiTheme="majorHAnsi" w:hAnsiTheme="majorHAnsi" w:cs="Calibri"/>
          <w:sz w:val="20"/>
          <w:szCs w:val="20"/>
          <w:lang w:val="es-ES_tradnl"/>
        </w:rPr>
        <w:t>lgunas diligencias</w:t>
      </w:r>
      <w:r w:rsidR="00881B6F" w:rsidRPr="00DC43E7">
        <w:rPr>
          <w:rFonts w:asciiTheme="majorHAnsi" w:hAnsiTheme="majorHAnsi" w:cs="Calibri"/>
          <w:sz w:val="20"/>
          <w:szCs w:val="20"/>
          <w:lang w:val="es-ES_tradnl"/>
        </w:rPr>
        <w:t xml:space="preserve"> para reconstruir el expediente</w:t>
      </w:r>
      <w:r w:rsidR="006E5A77" w:rsidRPr="00DC43E7">
        <w:rPr>
          <w:rFonts w:asciiTheme="majorHAnsi" w:hAnsiTheme="majorHAnsi" w:cs="Calibri"/>
          <w:sz w:val="20"/>
          <w:szCs w:val="20"/>
          <w:lang w:val="es-ES_tradnl"/>
        </w:rPr>
        <w:t xml:space="preserve">, </w:t>
      </w:r>
      <w:r w:rsidR="00881B6F" w:rsidRPr="00DC43E7">
        <w:rPr>
          <w:rFonts w:asciiTheme="majorHAnsi" w:hAnsiTheme="majorHAnsi" w:cs="Calibri"/>
          <w:sz w:val="20"/>
          <w:szCs w:val="20"/>
          <w:lang w:val="es-ES_tradnl"/>
        </w:rPr>
        <w:t xml:space="preserve">y posteriormente, </w:t>
      </w:r>
      <w:r w:rsidR="006E5A77" w:rsidRPr="00DC43E7">
        <w:rPr>
          <w:rFonts w:asciiTheme="majorHAnsi" w:hAnsiTheme="majorHAnsi" w:cs="Calibri"/>
          <w:sz w:val="20"/>
          <w:szCs w:val="20"/>
          <w:lang w:val="es-ES_tradnl"/>
        </w:rPr>
        <w:t>el 27 de noviembre de 2009</w:t>
      </w:r>
      <w:r w:rsidR="002F65E9" w:rsidRPr="00DC43E7">
        <w:rPr>
          <w:rFonts w:asciiTheme="majorHAnsi" w:hAnsiTheme="majorHAnsi" w:cs="Calibri"/>
          <w:sz w:val="20"/>
          <w:szCs w:val="20"/>
          <w:lang w:val="es-ES_tradnl"/>
        </w:rPr>
        <w:t>,</w:t>
      </w:r>
      <w:r w:rsidR="006E5A77" w:rsidRPr="00DC43E7">
        <w:rPr>
          <w:rFonts w:asciiTheme="majorHAnsi" w:hAnsiTheme="majorHAnsi" w:cs="Calibri"/>
          <w:sz w:val="20"/>
          <w:szCs w:val="20"/>
          <w:lang w:val="es-ES_tradnl"/>
        </w:rPr>
        <w:t xml:space="preserve"> la </w:t>
      </w:r>
      <w:r w:rsidR="001A2C14" w:rsidRPr="00DC43E7">
        <w:rPr>
          <w:rFonts w:asciiTheme="majorHAnsi" w:hAnsiTheme="majorHAnsi" w:cs="Calibri"/>
          <w:sz w:val="20"/>
          <w:szCs w:val="20"/>
          <w:lang w:val="es-ES_tradnl"/>
        </w:rPr>
        <w:t>Fiscalía</w:t>
      </w:r>
      <w:r w:rsidR="006E5A77" w:rsidRPr="00DC43E7">
        <w:rPr>
          <w:rFonts w:asciiTheme="majorHAnsi" w:hAnsiTheme="majorHAnsi" w:cs="Calibri"/>
          <w:sz w:val="20"/>
          <w:szCs w:val="20"/>
          <w:lang w:val="es-ES_tradnl"/>
        </w:rPr>
        <w:t xml:space="preserve"> 11 Seccional </w:t>
      </w:r>
      <w:r w:rsidR="00881B6F" w:rsidRPr="00DC43E7">
        <w:rPr>
          <w:rFonts w:asciiTheme="majorHAnsi" w:hAnsiTheme="majorHAnsi" w:cs="Calibri"/>
          <w:sz w:val="20"/>
          <w:szCs w:val="20"/>
          <w:lang w:val="es-ES_tradnl"/>
        </w:rPr>
        <w:t xml:space="preserve">de </w:t>
      </w:r>
      <w:r w:rsidR="006E5A77" w:rsidRPr="00DC43E7">
        <w:rPr>
          <w:rFonts w:asciiTheme="majorHAnsi" w:hAnsiTheme="majorHAnsi" w:cs="Calibri"/>
          <w:sz w:val="20"/>
          <w:szCs w:val="20"/>
          <w:lang w:val="es-ES_tradnl"/>
        </w:rPr>
        <w:t xml:space="preserve">Florencia, </w:t>
      </w:r>
      <w:r w:rsidR="00881B6F" w:rsidRPr="00DC43E7">
        <w:rPr>
          <w:rFonts w:asciiTheme="majorHAnsi" w:hAnsiTheme="majorHAnsi" w:cs="Calibri"/>
          <w:sz w:val="20"/>
          <w:szCs w:val="20"/>
          <w:lang w:val="es-ES_tradnl"/>
        </w:rPr>
        <w:t>habría decidido</w:t>
      </w:r>
      <w:r w:rsidR="001A2C14" w:rsidRPr="00DC43E7">
        <w:rPr>
          <w:rFonts w:asciiTheme="majorHAnsi" w:hAnsiTheme="majorHAnsi" w:cs="Calibri"/>
          <w:sz w:val="20"/>
          <w:szCs w:val="20"/>
          <w:lang w:val="es-ES_tradnl"/>
        </w:rPr>
        <w:t xml:space="preserve"> la extinción de la acción penal en razón a que habí</w:t>
      </w:r>
      <w:r w:rsidR="006E5A77" w:rsidRPr="00DC43E7">
        <w:rPr>
          <w:rFonts w:asciiTheme="majorHAnsi" w:hAnsiTheme="majorHAnsi" w:cs="Calibri"/>
          <w:sz w:val="20"/>
          <w:szCs w:val="20"/>
          <w:lang w:val="es-ES_tradnl"/>
        </w:rPr>
        <w:t xml:space="preserve">an transcurrido </w:t>
      </w:r>
      <w:r w:rsidR="001A2C14" w:rsidRPr="00DC43E7">
        <w:rPr>
          <w:rFonts w:asciiTheme="majorHAnsi" w:hAnsiTheme="majorHAnsi" w:cs="Calibri"/>
          <w:sz w:val="20"/>
          <w:szCs w:val="20"/>
          <w:lang w:val="es-ES_tradnl"/>
        </w:rPr>
        <w:t>más de 20 añ</w:t>
      </w:r>
      <w:r w:rsidR="006E5A77" w:rsidRPr="00DC43E7">
        <w:rPr>
          <w:rFonts w:asciiTheme="majorHAnsi" w:hAnsiTheme="majorHAnsi" w:cs="Calibri"/>
          <w:sz w:val="20"/>
          <w:szCs w:val="20"/>
          <w:lang w:val="es-ES_tradnl"/>
        </w:rPr>
        <w:t xml:space="preserve">os de los hechos, </w:t>
      </w:r>
      <w:r w:rsidR="00881B6F" w:rsidRPr="00DC43E7">
        <w:rPr>
          <w:rFonts w:asciiTheme="majorHAnsi" w:hAnsiTheme="majorHAnsi" w:cs="Calibri"/>
          <w:sz w:val="20"/>
          <w:szCs w:val="20"/>
          <w:lang w:val="es-ES_tradnl"/>
        </w:rPr>
        <w:t>indicando</w:t>
      </w:r>
      <w:r w:rsidR="006E5A77" w:rsidRPr="00DC43E7">
        <w:rPr>
          <w:rFonts w:asciiTheme="majorHAnsi" w:hAnsiTheme="majorHAnsi" w:cs="Calibri"/>
          <w:sz w:val="20"/>
          <w:szCs w:val="20"/>
          <w:lang w:val="es-ES_tradnl"/>
        </w:rPr>
        <w:t xml:space="preserve"> </w:t>
      </w:r>
      <w:r w:rsidR="001A2C14" w:rsidRPr="00DC43E7">
        <w:rPr>
          <w:rFonts w:asciiTheme="majorHAnsi" w:hAnsiTheme="majorHAnsi" w:cs="Calibri"/>
          <w:sz w:val="20"/>
          <w:szCs w:val="20"/>
          <w:lang w:val="es-ES_tradnl"/>
        </w:rPr>
        <w:t>además</w:t>
      </w:r>
      <w:r w:rsidR="006E5A77" w:rsidRPr="00DC43E7">
        <w:rPr>
          <w:rFonts w:asciiTheme="majorHAnsi" w:hAnsiTheme="majorHAnsi" w:cs="Calibri"/>
          <w:sz w:val="20"/>
          <w:szCs w:val="20"/>
          <w:lang w:val="es-ES_tradnl"/>
        </w:rPr>
        <w:t xml:space="preserve"> que lo anterior no </w:t>
      </w:r>
      <w:r w:rsidR="001A2C14" w:rsidRPr="00DC43E7">
        <w:rPr>
          <w:rFonts w:asciiTheme="majorHAnsi" w:hAnsiTheme="majorHAnsi" w:cs="Calibri"/>
          <w:sz w:val="20"/>
          <w:szCs w:val="20"/>
          <w:lang w:val="es-ES_tradnl"/>
        </w:rPr>
        <w:t>había sido tomado en cuenta cuando se resolvió la acción de tu</w:t>
      </w:r>
      <w:r w:rsidR="006E5A77" w:rsidRPr="00DC43E7">
        <w:rPr>
          <w:rFonts w:asciiTheme="majorHAnsi" w:hAnsiTheme="majorHAnsi" w:cs="Calibri"/>
          <w:sz w:val="20"/>
          <w:szCs w:val="20"/>
          <w:lang w:val="es-ES_tradnl"/>
        </w:rPr>
        <w:t>tela.</w:t>
      </w:r>
    </w:p>
    <w:p w14:paraId="5E5C73EC" w14:textId="77777777" w:rsidR="006E5A77" w:rsidRPr="00DC43E7" w:rsidRDefault="006E5A77" w:rsidP="00D4796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Calibri"/>
          <w:sz w:val="20"/>
          <w:szCs w:val="20"/>
          <w:lang w:val="es-ES_tradnl"/>
        </w:rPr>
      </w:pPr>
    </w:p>
    <w:p w14:paraId="1BD7FE6D" w14:textId="458EC03E" w:rsidR="006E5A77" w:rsidRPr="00DC43E7" w:rsidRDefault="00B84841" w:rsidP="00D4796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lang w:val="es-ES_tradnl"/>
        </w:rPr>
      </w:pPr>
      <w:r w:rsidRPr="00DC43E7">
        <w:rPr>
          <w:rFonts w:asciiTheme="majorHAnsi" w:hAnsiTheme="majorHAnsi" w:cs="Calibri"/>
          <w:sz w:val="20"/>
          <w:szCs w:val="20"/>
          <w:lang w:val="es-ES_tradnl"/>
        </w:rPr>
        <w:t>El peticionario señaló que</w:t>
      </w:r>
      <w:r w:rsidR="001A2C14" w:rsidRPr="00DC43E7">
        <w:rPr>
          <w:rFonts w:asciiTheme="majorHAnsi" w:hAnsiTheme="majorHAnsi" w:cs="Calibri"/>
          <w:sz w:val="20"/>
          <w:szCs w:val="20"/>
          <w:lang w:val="es-ES_tradnl"/>
        </w:rPr>
        <w:t>, contra tal resolución</w:t>
      </w:r>
      <w:r w:rsidR="006E5A77" w:rsidRPr="00DC43E7">
        <w:rPr>
          <w:rFonts w:asciiTheme="majorHAnsi" w:hAnsiTheme="majorHAnsi" w:cs="Calibri"/>
          <w:sz w:val="20"/>
          <w:szCs w:val="20"/>
          <w:lang w:val="es-ES_tradnl"/>
        </w:rPr>
        <w:t xml:space="preserve">, el hijo de la presunta </w:t>
      </w:r>
      <w:r w:rsidR="001A2C14" w:rsidRPr="00DC43E7">
        <w:rPr>
          <w:rFonts w:asciiTheme="majorHAnsi" w:hAnsiTheme="majorHAnsi" w:cs="Calibri"/>
          <w:sz w:val="20"/>
          <w:szCs w:val="20"/>
          <w:lang w:val="es-ES_tradnl"/>
        </w:rPr>
        <w:t>víctima</w:t>
      </w:r>
      <w:r w:rsidR="006E5A77" w:rsidRPr="00DC43E7">
        <w:rPr>
          <w:rFonts w:asciiTheme="majorHAnsi" w:hAnsiTheme="majorHAnsi" w:cs="Calibri"/>
          <w:sz w:val="20"/>
          <w:szCs w:val="20"/>
          <w:lang w:val="es-ES_tradnl"/>
        </w:rPr>
        <w:t xml:space="preserve"> i</w:t>
      </w:r>
      <w:r w:rsidR="001A2C14" w:rsidRPr="00DC43E7">
        <w:rPr>
          <w:rFonts w:asciiTheme="majorHAnsi" w:hAnsiTheme="majorHAnsi" w:cs="Calibri"/>
          <w:sz w:val="20"/>
          <w:szCs w:val="20"/>
          <w:lang w:val="es-ES_tradnl"/>
        </w:rPr>
        <w:t>nterpuso un recurso de reposició</w:t>
      </w:r>
      <w:r w:rsidR="006E5A77" w:rsidRPr="00DC43E7">
        <w:rPr>
          <w:rFonts w:asciiTheme="majorHAnsi" w:hAnsiTheme="majorHAnsi" w:cs="Calibri"/>
          <w:sz w:val="20"/>
          <w:szCs w:val="20"/>
          <w:lang w:val="es-ES_tradnl"/>
        </w:rPr>
        <w:t xml:space="preserve">n, que </w:t>
      </w:r>
      <w:r w:rsidR="00881B6F" w:rsidRPr="00DC43E7">
        <w:rPr>
          <w:rFonts w:asciiTheme="majorHAnsi" w:hAnsiTheme="majorHAnsi" w:cs="Calibri"/>
          <w:sz w:val="20"/>
          <w:szCs w:val="20"/>
          <w:lang w:val="es-ES_tradnl"/>
        </w:rPr>
        <w:t>habría sido</w:t>
      </w:r>
      <w:r w:rsidR="006E5A77" w:rsidRPr="00DC43E7">
        <w:rPr>
          <w:rFonts w:asciiTheme="majorHAnsi" w:hAnsiTheme="majorHAnsi" w:cs="Calibri"/>
          <w:sz w:val="20"/>
          <w:szCs w:val="20"/>
          <w:lang w:val="es-ES_tradnl"/>
        </w:rPr>
        <w:t xml:space="preserve"> rechazado por la </w:t>
      </w:r>
      <w:r w:rsidR="001A2C14" w:rsidRPr="00DC43E7">
        <w:rPr>
          <w:rFonts w:asciiTheme="majorHAnsi" w:hAnsiTheme="majorHAnsi" w:cs="Calibri"/>
          <w:sz w:val="20"/>
          <w:szCs w:val="20"/>
          <w:lang w:val="es-ES_tradnl"/>
        </w:rPr>
        <w:t>Fiscalía</w:t>
      </w:r>
      <w:r w:rsidR="006E5A77" w:rsidRPr="00DC43E7">
        <w:rPr>
          <w:rFonts w:asciiTheme="majorHAnsi" w:hAnsiTheme="majorHAnsi" w:cs="Calibri"/>
          <w:sz w:val="20"/>
          <w:szCs w:val="20"/>
          <w:lang w:val="es-ES_tradnl"/>
        </w:rPr>
        <w:t xml:space="preserve"> 11 Seccional</w:t>
      </w:r>
      <w:r w:rsidR="00881B6F" w:rsidRPr="00DC43E7">
        <w:rPr>
          <w:rFonts w:asciiTheme="majorHAnsi" w:hAnsiTheme="majorHAnsi" w:cs="Calibri"/>
          <w:sz w:val="20"/>
          <w:szCs w:val="20"/>
          <w:lang w:val="es-ES_tradnl"/>
        </w:rPr>
        <w:t xml:space="preserve"> de Florencia</w:t>
      </w:r>
      <w:r w:rsidR="006E5A77" w:rsidRPr="00DC43E7">
        <w:rPr>
          <w:rFonts w:asciiTheme="majorHAnsi" w:hAnsiTheme="majorHAnsi" w:cs="Calibri"/>
          <w:sz w:val="20"/>
          <w:szCs w:val="20"/>
          <w:lang w:val="es-ES_tradnl"/>
        </w:rPr>
        <w:t xml:space="preserve">, </w:t>
      </w:r>
      <w:r w:rsidR="00D2662C" w:rsidRPr="00DC43E7">
        <w:rPr>
          <w:rFonts w:asciiTheme="majorHAnsi" w:hAnsiTheme="majorHAnsi" w:cs="Calibri"/>
          <w:sz w:val="20"/>
          <w:szCs w:val="20"/>
          <w:lang w:val="es-ES_tradnl"/>
        </w:rPr>
        <w:t>indicando</w:t>
      </w:r>
      <w:r w:rsidR="006E5A77" w:rsidRPr="00DC43E7">
        <w:rPr>
          <w:rFonts w:asciiTheme="majorHAnsi" w:hAnsiTheme="majorHAnsi" w:cs="Calibri"/>
          <w:sz w:val="20"/>
          <w:szCs w:val="20"/>
          <w:lang w:val="es-ES_tradnl"/>
        </w:rPr>
        <w:t xml:space="preserve"> que los hechos </w:t>
      </w:r>
      <w:r w:rsidR="0087248D" w:rsidRPr="00DC43E7">
        <w:rPr>
          <w:rFonts w:asciiTheme="majorHAnsi" w:hAnsiTheme="majorHAnsi" w:cs="Calibri"/>
          <w:sz w:val="20"/>
          <w:szCs w:val="20"/>
          <w:lang w:val="es-ES_tradnl"/>
        </w:rPr>
        <w:t xml:space="preserve">habían sido </w:t>
      </w:r>
      <w:r w:rsidR="006E5A77" w:rsidRPr="00DC43E7">
        <w:rPr>
          <w:rFonts w:asciiTheme="majorHAnsi" w:hAnsiTheme="majorHAnsi" w:cs="Calibri"/>
          <w:sz w:val="20"/>
          <w:szCs w:val="20"/>
          <w:lang w:val="es-ES_tradnl"/>
        </w:rPr>
        <w:t>oportunamente investigad</w:t>
      </w:r>
      <w:r w:rsidR="00B419B1" w:rsidRPr="00DC43E7">
        <w:rPr>
          <w:rFonts w:asciiTheme="majorHAnsi" w:hAnsiTheme="majorHAnsi" w:cs="Calibri"/>
          <w:sz w:val="20"/>
          <w:szCs w:val="20"/>
          <w:lang w:val="es-ES_tradnl"/>
        </w:rPr>
        <w:t>os. Posteriormente, el 15 de ju</w:t>
      </w:r>
      <w:r w:rsidR="006E5A77" w:rsidRPr="00DC43E7">
        <w:rPr>
          <w:rFonts w:asciiTheme="majorHAnsi" w:hAnsiTheme="majorHAnsi" w:cs="Calibri"/>
          <w:sz w:val="20"/>
          <w:szCs w:val="20"/>
          <w:lang w:val="es-ES_tradnl"/>
        </w:rPr>
        <w:t>lio de 2010</w:t>
      </w:r>
      <w:r w:rsidR="00D2662C" w:rsidRPr="00DC43E7">
        <w:rPr>
          <w:rFonts w:asciiTheme="majorHAnsi" w:hAnsiTheme="majorHAnsi" w:cs="Calibri"/>
          <w:sz w:val="20"/>
          <w:szCs w:val="20"/>
          <w:lang w:val="es-ES_tradnl"/>
        </w:rPr>
        <w:t>,</w:t>
      </w:r>
      <w:r w:rsidR="006E5A77" w:rsidRPr="00DC43E7">
        <w:rPr>
          <w:rFonts w:asciiTheme="majorHAnsi" w:hAnsiTheme="majorHAnsi" w:cs="Calibri"/>
          <w:sz w:val="20"/>
          <w:szCs w:val="20"/>
          <w:lang w:val="es-ES_tradnl"/>
        </w:rPr>
        <w:t xml:space="preserve"> el Fiscal Delegado ante el Tribunal Superior de la </w:t>
      </w:r>
      <w:r w:rsidR="00B419B1" w:rsidRPr="00DC43E7">
        <w:rPr>
          <w:rFonts w:asciiTheme="majorHAnsi" w:hAnsiTheme="majorHAnsi" w:cs="Calibri"/>
          <w:sz w:val="20"/>
          <w:szCs w:val="20"/>
          <w:lang w:val="es-ES_tradnl"/>
        </w:rPr>
        <w:t>Fiscalía</w:t>
      </w:r>
      <w:r w:rsidR="006E5A77" w:rsidRPr="00DC43E7">
        <w:rPr>
          <w:rFonts w:asciiTheme="majorHAnsi" w:hAnsiTheme="majorHAnsi" w:cs="Calibri"/>
          <w:sz w:val="20"/>
          <w:szCs w:val="20"/>
          <w:lang w:val="es-ES_tradnl"/>
        </w:rPr>
        <w:t xml:space="preserve"> General de la </w:t>
      </w:r>
      <w:r w:rsidR="00B419B1" w:rsidRPr="00DC43E7">
        <w:rPr>
          <w:rFonts w:asciiTheme="majorHAnsi" w:hAnsiTheme="majorHAnsi" w:cs="Calibri"/>
          <w:sz w:val="20"/>
          <w:szCs w:val="20"/>
          <w:lang w:val="es-ES_tradnl"/>
        </w:rPr>
        <w:t xml:space="preserve">Nación </w:t>
      </w:r>
      <w:r w:rsidR="0087248D" w:rsidRPr="00DC43E7">
        <w:rPr>
          <w:rFonts w:asciiTheme="majorHAnsi" w:hAnsiTheme="majorHAnsi" w:cs="Calibri"/>
          <w:sz w:val="20"/>
          <w:szCs w:val="20"/>
          <w:lang w:val="es-ES_tradnl"/>
        </w:rPr>
        <w:t>habría desestimado</w:t>
      </w:r>
      <w:r w:rsidR="00B419B1" w:rsidRPr="00DC43E7">
        <w:rPr>
          <w:rFonts w:asciiTheme="majorHAnsi" w:hAnsiTheme="majorHAnsi" w:cs="Calibri"/>
          <w:sz w:val="20"/>
          <w:szCs w:val="20"/>
          <w:lang w:val="es-ES_tradnl"/>
        </w:rPr>
        <w:t xml:space="preserve"> el recu</w:t>
      </w:r>
      <w:r w:rsidR="006E5A77" w:rsidRPr="00DC43E7">
        <w:rPr>
          <w:rFonts w:asciiTheme="majorHAnsi" w:hAnsiTheme="majorHAnsi" w:cs="Calibri"/>
          <w:sz w:val="20"/>
          <w:szCs w:val="20"/>
          <w:lang w:val="es-ES_tradnl"/>
        </w:rPr>
        <w:t xml:space="preserve">rso de </w:t>
      </w:r>
      <w:r w:rsidR="00B419B1" w:rsidRPr="00DC43E7">
        <w:rPr>
          <w:rFonts w:asciiTheme="majorHAnsi" w:hAnsiTheme="majorHAnsi" w:cs="Calibri"/>
          <w:sz w:val="20"/>
          <w:szCs w:val="20"/>
          <w:lang w:val="es-ES_tradnl"/>
        </w:rPr>
        <w:t>apelación, señalando que existió una investigació</w:t>
      </w:r>
      <w:r w:rsidR="006E5A77" w:rsidRPr="00DC43E7">
        <w:rPr>
          <w:rFonts w:asciiTheme="majorHAnsi" w:hAnsiTheme="majorHAnsi" w:cs="Calibri"/>
          <w:sz w:val="20"/>
          <w:szCs w:val="20"/>
          <w:lang w:val="es-ES_tradnl"/>
        </w:rPr>
        <w:t xml:space="preserve">n integral y que la </w:t>
      </w:r>
      <w:r w:rsidR="00B419B1" w:rsidRPr="00DC43E7">
        <w:rPr>
          <w:rFonts w:asciiTheme="majorHAnsi" w:hAnsiTheme="majorHAnsi" w:cs="Calibri"/>
          <w:sz w:val="20"/>
          <w:szCs w:val="20"/>
          <w:lang w:val="es-ES_tradnl"/>
        </w:rPr>
        <w:t>acción</w:t>
      </w:r>
      <w:r w:rsidR="006E5A77" w:rsidRPr="00DC43E7">
        <w:rPr>
          <w:rFonts w:asciiTheme="majorHAnsi" w:hAnsiTheme="majorHAnsi" w:cs="Calibri"/>
          <w:sz w:val="20"/>
          <w:szCs w:val="20"/>
          <w:lang w:val="es-ES_tradnl"/>
        </w:rPr>
        <w:t xml:space="preserve"> penal por homicidio se encontraba prescrita.</w:t>
      </w:r>
    </w:p>
    <w:p w14:paraId="1B7E2183" w14:textId="3C0E4EEA" w:rsidR="006E5A77" w:rsidRPr="00DC43E7" w:rsidRDefault="006E5A77" w:rsidP="00D4796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Calibri"/>
          <w:sz w:val="20"/>
          <w:szCs w:val="20"/>
          <w:lang w:val="es-ES_tradnl"/>
        </w:rPr>
      </w:pPr>
    </w:p>
    <w:p w14:paraId="50D86C11" w14:textId="27DD544F" w:rsidR="006E5A77" w:rsidRPr="00DC43E7" w:rsidRDefault="009235C1" w:rsidP="00D4796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s>
        <w:ind w:left="0" w:firstLine="720"/>
        <w:contextualSpacing/>
        <w:jc w:val="both"/>
        <w:rPr>
          <w:rFonts w:asciiTheme="majorHAnsi" w:hAnsiTheme="majorHAnsi" w:cs="Calibri"/>
          <w:sz w:val="20"/>
          <w:szCs w:val="20"/>
          <w:lang w:val="es-ES_tradnl"/>
        </w:rPr>
      </w:pPr>
      <w:r w:rsidRPr="00DC43E7">
        <w:rPr>
          <w:rFonts w:asciiTheme="majorHAnsi" w:hAnsiTheme="majorHAnsi" w:cs="Calibri"/>
          <w:sz w:val="20"/>
          <w:szCs w:val="20"/>
          <w:lang w:val="es-ES_tradnl"/>
        </w:rPr>
        <w:t>En éste sentido, la parte peticionaria a</w:t>
      </w:r>
      <w:r w:rsidR="006E5A77" w:rsidRPr="00DC43E7">
        <w:rPr>
          <w:rFonts w:asciiTheme="majorHAnsi" w:hAnsiTheme="majorHAnsi" w:cs="Calibri"/>
          <w:sz w:val="20"/>
          <w:szCs w:val="20"/>
          <w:lang w:val="es-ES_tradnl"/>
        </w:rPr>
        <w:t>le</w:t>
      </w:r>
      <w:r w:rsidRPr="00DC43E7">
        <w:rPr>
          <w:rFonts w:asciiTheme="majorHAnsi" w:hAnsiTheme="majorHAnsi" w:cs="Calibri"/>
          <w:sz w:val="20"/>
          <w:szCs w:val="20"/>
          <w:lang w:val="es-ES_tradnl"/>
        </w:rPr>
        <w:t>gó que a la fecha de presentación de la petició</w:t>
      </w:r>
      <w:r w:rsidR="006E5A77" w:rsidRPr="00DC43E7">
        <w:rPr>
          <w:rFonts w:asciiTheme="majorHAnsi" w:hAnsiTheme="majorHAnsi" w:cs="Calibri"/>
          <w:sz w:val="20"/>
          <w:szCs w:val="20"/>
          <w:lang w:val="es-ES_tradnl"/>
        </w:rPr>
        <w:t xml:space="preserve">n </w:t>
      </w:r>
      <w:r w:rsidRPr="00DC43E7">
        <w:rPr>
          <w:rFonts w:asciiTheme="majorHAnsi" w:hAnsiTheme="majorHAnsi" w:cs="Calibri"/>
          <w:sz w:val="20"/>
          <w:szCs w:val="20"/>
          <w:lang w:val="es-ES_tradnl"/>
        </w:rPr>
        <w:t xml:space="preserve">ante la CIDH no se habían </w:t>
      </w:r>
      <w:r w:rsidR="006E5A77" w:rsidRPr="00DC43E7">
        <w:rPr>
          <w:rFonts w:asciiTheme="majorHAnsi" w:hAnsiTheme="majorHAnsi" w:cs="Calibri"/>
          <w:sz w:val="20"/>
          <w:szCs w:val="20"/>
          <w:lang w:val="es-ES_tradnl"/>
        </w:rPr>
        <w:t>investigado los hechos, ni se ha</w:t>
      </w:r>
      <w:r w:rsidRPr="00DC43E7">
        <w:rPr>
          <w:rFonts w:asciiTheme="majorHAnsi" w:hAnsiTheme="majorHAnsi" w:cs="Calibri"/>
          <w:sz w:val="20"/>
          <w:szCs w:val="20"/>
          <w:lang w:val="es-ES_tradnl"/>
        </w:rPr>
        <w:t>brían</w:t>
      </w:r>
      <w:r w:rsidR="006E5A77" w:rsidRPr="00DC43E7">
        <w:rPr>
          <w:rFonts w:asciiTheme="majorHAnsi" w:hAnsiTheme="majorHAnsi" w:cs="Calibri"/>
          <w:sz w:val="20"/>
          <w:szCs w:val="20"/>
          <w:lang w:val="es-ES_tradnl"/>
        </w:rPr>
        <w:t xml:space="preserve"> sancionado a los responsa</w:t>
      </w:r>
      <w:r w:rsidRPr="00DC43E7">
        <w:rPr>
          <w:rFonts w:asciiTheme="majorHAnsi" w:hAnsiTheme="majorHAnsi" w:cs="Calibri"/>
          <w:sz w:val="20"/>
          <w:szCs w:val="20"/>
          <w:lang w:val="es-ES_tradnl"/>
        </w:rPr>
        <w:t>bles. Por otra parte, manifestó</w:t>
      </w:r>
      <w:r w:rsidR="006E5A77" w:rsidRPr="00DC43E7">
        <w:rPr>
          <w:rFonts w:asciiTheme="majorHAnsi" w:hAnsiTheme="majorHAnsi" w:cs="Calibri"/>
          <w:sz w:val="20"/>
          <w:szCs w:val="20"/>
          <w:lang w:val="es-ES_tradnl"/>
        </w:rPr>
        <w:t xml:space="preserve"> que el 28 de noviembre de 2011</w:t>
      </w:r>
      <w:r w:rsidR="00D2662C" w:rsidRPr="00DC43E7">
        <w:rPr>
          <w:rFonts w:asciiTheme="majorHAnsi" w:hAnsiTheme="majorHAnsi" w:cs="Calibri"/>
          <w:sz w:val="20"/>
          <w:szCs w:val="20"/>
          <w:lang w:val="es-ES_tradnl"/>
        </w:rPr>
        <w:t>,</w:t>
      </w:r>
      <w:r w:rsidR="006E5A77" w:rsidRPr="00DC43E7">
        <w:rPr>
          <w:rFonts w:asciiTheme="majorHAnsi" w:hAnsiTheme="majorHAnsi" w:cs="Calibri"/>
          <w:sz w:val="20"/>
          <w:szCs w:val="20"/>
          <w:lang w:val="es-ES_tradnl"/>
        </w:rPr>
        <w:t xml:space="preserve"> </w:t>
      </w:r>
      <w:r w:rsidR="0087248D" w:rsidRPr="00DC43E7">
        <w:rPr>
          <w:rFonts w:asciiTheme="majorHAnsi" w:hAnsiTheme="majorHAnsi" w:cs="Calibri"/>
          <w:sz w:val="20"/>
          <w:szCs w:val="20"/>
          <w:lang w:val="es-ES_tradnl"/>
        </w:rPr>
        <w:t xml:space="preserve">habría </w:t>
      </w:r>
      <w:r w:rsidR="006E5A77" w:rsidRPr="00DC43E7">
        <w:rPr>
          <w:rFonts w:asciiTheme="majorHAnsi" w:hAnsiTheme="majorHAnsi" w:cs="Calibri"/>
          <w:sz w:val="20"/>
          <w:szCs w:val="20"/>
          <w:lang w:val="es-ES_tradnl"/>
        </w:rPr>
        <w:t>present</w:t>
      </w:r>
      <w:r w:rsidR="0087248D" w:rsidRPr="00DC43E7">
        <w:rPr>
          <w:rFonts w:asciiTheme="majorHAnsi" w:hAnsiTheme="majorHAnsi" w:cs="Calibri"/>
          <w:sz w:val="20"/>
          <w:szCs w:val="20"/>
          <w:lang w:val="es-ES_tradnl"/>
        </w:rPr>
        <w:t>ado</w:t>
      </w:r>
      <w:r w:rsidRPr="00DC43E7">
        <w:rPr>
          <w:rFonts w:asciiTheme="majorHAnsi" w:hAnsiTheme="majorHAnsi" w:cs="Calibri"/>
          <w:sz w:val="20"/>
          <w:szCs w:val="20"/>
          <w:lang w:val="es-ES_tradnl"/>
        </w:rPr>
        <w:t xml:space="preserve"> una demanda de reparació</w:t>
      </w:r>
      <w:r w:rsidR="006E5A77" w:rsidRPr="00DC43E7">
        <w:rPr>
          <w:rFonts w:asciiTheme="majorHAnsi" w:hAnsiTheme="majorHAnsi" w:cs="Calibri"/>
          <w:sz w:val="20"/>
          <w:szCs w:val="20"/>
          <w:lang w:val="es-ES_tradnl"/>
        </w:rPr>
        <w:t xml:space="preserve">n directa </w:t>
      </w:r>
      <w:r w:rsidR="00881B6F" w:rsidRPr="00DC43E7">
        <w:rPr>
          <w:rFonts w:asciiTheme="majorHAnsi" w:hAnsiTheme="majorHAnsi" w:cs="Calibri"/>
          <w:sz w:val="20"/>
          <w:szCs w:val="20"/>
          <w:lang w:val="es-ES_tradnl"/>
        </w:rPr>
        <w:t>a</w:t>
      </w:r>
      <w:r w:rsidR="00B93DE3" w:rsidRPr="00DC43E7">
        <w:rPr>
          <w:rFonts w:asciiTheme="majorHAnsi" w:hAnsiTheme="majorHAnsi" w:cs="Calibri"/>
          <w:sz w:val="20"/>
          <w:szCs w:val="20"/>
          <w:lang w:val="es-ES_tradnl"/>
        </w:rPr>
        <w:t xml:space="preserve">nte la jurisdicción contencioso </w:t>
      </w:r>
      <w:r w:rsidR="00881B6F" w:rsidRPr="00DC43E7">
        <w:rPr>
          <w:rFonts w:asciiTheme="majorHAnsi" w:hAnsiTheme="majorHAnsi" w:cs="Calibri"/>
          <w:sz w:val="20"/>
          <w:szCs w:val="20"/>
          <w:lang w:val="es-ES_tradnl"/>
        </w:rPr>
        <w:t xml:space="preserve">administrativa </w:t>
      </w:r>
      <w:r w:rsidR="006E5A77" w:rsidRPr="00DC43E7">
        <w:rPr>
          <w:rFonts w:asciiTheme="majorHAnsi" w:hAnsiTheme="majorHAnsi" w:cs="Calibri"/>
          <w:sz w:val="20"/>
          <w:szCs w:val="20"/>
          <w:lang w:val="es-ES_tradnl"/>
        </w:rPr>
        <w:t xml:space="preserve">y que </w:t>
      </w:r>
      <w:r w:rsidRPr="00DC43E7">
        <w:rPr>
          <w:rFonts w:asciiTheme="majorHAnsi" w:hAnsiTheme="majorHAnsi" w:cs="Calibri"/>
          <w:sz w:val="20"/>
          <w:szCs w:val="20"/>
          <w:lang w:val="es-ES_tradnl"/>
        </w:rPr>
        <w:t>a la fecha de presentación de la petición se enco</w:t>
      </w:r>
      <w:r w:rsidR="006E5A77" w:rsidRPr="00DC43E7">
        <w:rPr>
          <w:rFonts w:asciiTheme="majorHAnsi" w:hAnsiTheme="majorHAnsi" w:cs="Calibri"/>
          <w:sz w:val="20"/>
          <w:szCs w:val="20"/>
          <w:lang w:val="es-ES_tradnl"/>
        </w:rPr>
        <w:t>ntra</w:t>
      </w:r>
      <w:r w:rsidRPr="00DC43E7">
        <w:rPr>
          <w:rFonts w:asciiTheme="majorHAnsi" w:hAnsiTheme="majorHAnsi" w:cs="Calibri"/>
          <w:sz w:val="20"/>
          <w:szCs w:val="20"/>
          <w:lang w:val="es-ES_tradnl"/>
        </w:rPr>
        <w:t>ba</w:t>
      </w:r>
      <w:r w:rsidR="00894E6F" w:rsidRPr="00DC43E7">
        <w:rPr>
          <w:rFonts w:asciiTheme="majorHAnsi" w:hAnsiTheme="majorHAnsi" w:cs="Calibri"/>
          <w:sz w:val="20"/>
          <w:szCs w:val="20"/>
          <w:lang w:val="es-ES_tradnl"/>
        </w:rPr>
        <w:t xml:space="preserve"> pendiente de f</w:t>
      </w:r>
      <w:r w:rsidRPr="00DC43E7">
        <w:rPr>
          <w:rFonts w:asciiTheme="majorHAnsi" w:hAnsiTheme="majorHAnsi" w:cs="Calibri"/>
          <w:sz w:val="20"/>
          <w:szCs w:val="20"/>
          <w:lang w:val="es-ES_tradnl"/>
        </w:rPr>
        <w:t xml:space="preserve">allo. </w:t>
      </w:r>
      <w:r w:rsidR="0087248D" w:rsidRPr="00DC43E7">
        <w:rPr>
          <w:rFonts w:asciiTheme="majorHAnsi" w:hAnsiTheme="majorHAnsi" w:cs="Calibri"/>
          <w:sz w:val="20"/>
          <w:szCs w:val="20"/>
          <w:lang w:val="es-ES_tradnl"/>
        </w:rPr>
        <w:t>La parte peticionaria c</w:t>
      </w:r>
      <w:r w:rsidRPr="00DC43E7">
        <w:rPr>
          <w:rFonts w:asciiTheme="majorHAnsi" w:hAnsiTheme="majorHAnsi" w:cs="Calibri"/>
          <w:sz w:val="20"/>
          <w:szCs w:val="20"/>
          <w:lang w:val="es-ES_tradnl"/>
        </w:rPr>
        <w:t>oncluyó su alegato indicando q</w:t>
      </w:r>
      <w:r w:rsidR="006E5A77" w:rsidRPr="00DC43E7">
        <w:rPr>
          <w:rFonts w:asciiTheme="majorHAnsi" w:hAnsiTheme="majorHAnsi" w:cs="Calibri"/>
          <w:sz w:val="20"/>
          <w:szCs w:val="20"/>
          <w:lang w:val="es-ES_tradnl"/>
        </w:rPr>
        <w:t xml:space="preserve">ue desde la muerte de </w:t>
      </w:r>
      <w:r w:rsidRPr="00DC43E7">
        <w:rPr>
          <w:rFonts w:asciiTheme="majorHAnsi" w:hAnsiTheme="majorHAnsi" w:cs="Calibri"/>
          <w:sz w:val="20"/>
          <w:szCs w:val="20"/>
          <w:lang w:val="es-ES_tradnl"/>
        </w:rPr>
        <w:t xml:space="preserve">la señora </w:t>
      </w:r>
      <w:proofErr w:type="spellStart"/>
      <w:r w:rsidRPr="00DC43E7">
        <w:rPr>
          <w:rFonts w:asciiTheme="majorHAnsi" w:hAnsiTheme="majorHAnsi" w:cs="Calibri"/>
          <w:sz w:val="20"/>
          <w:szCs w:val="20"/>
          <w:lang w:val="es-ES_tradnl"/>
        </w:rPr>
        <w:t>Amira</w:t>
      </w:r>
      <w:proofErr w:type="spellEnd"/>
      <w:r w:rsidRPr="00DC43E7">
        <w:rPr>
          <w:rFonts w:asciiTheme="majorHAnsi" w:hAnsiTheme="majorHAnsi" w:cs="Calibri"/>
          <w:sz w:val="20"/>
          <w:szCs w:val="20"/>
          <w:lang w:val="es-ES_tradnl"/>
        </w:rPr>
        <w:t xml:space="preserve"> Guzmán</w:t>
      </w:r>
      <w:r w:rsidR="006E5A77" w:rsidRPr="00DC43E7">
        <w:rPr>
          <w:rFonts w:asciiTheme="majorHAnsi" w:hAnsiTheme="majorHAnsi" w:cs="Calibri"/>
          <w:sz w:val="20"/>
          <w:szCs w:val="20"/>
          <w:lang w:val="es-ES_tradnl"/>
        </w:rPr>
        <w:t xml:space="preserve"> </w:t>
      </w:r>
      <w:r w:rsidR="00B84841" w:rsidRPr="00DC43E7">
        <w:rPr>
          <w:rFonts w:asciiTheme="majorHAnsi" w:hAnsiTheme="majorHAnsi" w:cs="Calibri"/>
          <w:sz w:val="20"/>
          <w:szCs w:val="20"/>
          <w:lang w:val="es-ES_tradnl"/>
        </w:rPr>
        <w:t xml:space="preserve">de Alonso </w:t>
      </w:r>
      <w:r w:rsidR="006E5A77" w:rsidRPr="00DC43E7">
        <w:rPr>
          <w:rFonts w:asciiTheme="majorHAnsi" w:hAnsiTheme="majorHAnsi" w:cs="Calibri"/>
          <w:sz w:val="20"/>
          <w:szCs w:val="20"/>
          <w:lang w:val="es-ES_tradnl"/>
        </w:rPr>
        <w:t xml:space="preserve">sus hijos </w:t>
      </w:r>
      <w:r w:rsidR="0087248D" w:rsidRPr="00DC43E7">
        <w:rPr>
          <w:rFonts w:asciiTheme="majorHAnsi" w:hAnsiTheme="majorHAnsi" w:cs="Calibri"/>
          <w:sz w:val="20"/>
          <w:szCs w:val="20"/>
          <w:lang w:val="es-ES_tradnl"/>
        </w:rPr>
        <w:t>habrían</w:t>
      </w:r>
      <w:r w:rsidRPr="00DC43E7">
        <w:rPr>
          <w:rFonts w:asciiTheme="majorHAnsi" w:hAnsiTheme="majorHAnsi" w:cs="Calibri"/>
          <w:sz w:val="20"/>
          <w:szCs w:val="20"/>
          <w:lang w:val="es-ES_tradnl"/>
        </w:rPr>
        <w:t xml:space="preserve"> </w:t>
      </w:r>
      <w:r w:rsidR="006E5A77" w:rsidRPr="00DC43E7">
        <w:rPr>
          <w:rFonts w:asciiTheme="majorHAnsi" w:hAnsiTheme="majorHAnsi" w:cs="Calibri"/>
          <w:sz w:val="20"/>
          <w:szCs w:val="20"/>
          <w:lang w:val="es-ES_tradnl"/>
        </w:rPr>
        <w:t>padec</w:t>
      </w:r>
      <w:r w:rsidRPr="00DC43E7">
        <w:rPr>
          <w:rFonts w:asciiTheme="majorHAnsi" w:hAnsiTheme="majorHAnsi" w:cs="Calibri"/>
          <w:sz w:val="20"/>
          <w:szCs w:val="20"/>
          <w:lang w:val="es-ES_tradnl"/>
        </w:rPr>
        <w:t>ido</w:t>
      </w:r>
      <w:r w:rsidR="006E5A77" w:rsidRPr="00DC43E7">
        <w:rPr>
          <w:rFonts w:asciiTheme="majorHAnsi" w:hAnsiTheme="majorHAnsi" w:cs="Calibri"/>
          <w:sz w:val="20"/>
          <w:szCs w:val="20"/>
          <w:lang w:val="es-ES_tradnl"/>
        </w:rPr>
        <w:t xml:space="preserve"> u</w:t>
      </w:r>
      <w:r w:rsidRPr="00DC43E7">
        <w:rPr>
          <w:rFonts w:asciiTheme="majorHAnsi" w:hAnsiTheme="majorHAnsi" w:cs="Calibri"/>
          <w:sz w:val="20"/>
          <w:szCs w:val="20"/>
          <w:lang w:val="es-ES_tradnl"/>
        </w:rPr>
        <w:t xml:space="preserve">n profundo sufrimiento el </w:t>
      </w:r>
      <w:r w:rsidR="006E5A77" w:rsidRPr="00DC43E7">
        <w:rPr>
          <w:rFonts w:asciiTheme="majorHAnsi" w:hAnsiTheme="majorHAnsi" w:cs="Calibri"/>
          <w:sz w:val="20"/>
          <w:szCs w:val="20"/>
          <w:lang w:val="es-ES_tradnl"/>
        </w:rPr>
        <w:t xml:space="preserve">cual </w:t>
      </w:r>
      <w:r w:rsidR="0087248D" w:rsidRPr="00DC43E7">
        <w:rPr>
          <w:rFonts w:asciiTheme="majorHAnsi" w:hAnsiTheme="majorHAnsi" w:cs="Calibri"/>
          <w:sz w:val="20"/>
          <w:szCs w:val="20"/>
          <w:lang w:val="es-ES_tradnl"/>
        </w:rPr>
        <w:t>se habría</w:t>
      </w:r>
      <w:r w:rsidR="006E5A77" w:rsidRPr="00DC43E7">
        <w:rPr>
          <w:rFonts w:asciiTheme="majorHAnsi" w:hAnsiTheme="majorHAnsi" w:cs="Calibri"/>
          <w:sz w:val="20"/>
          <w:szCs w:val="20"/>
          <w:lang w:val="es-ES_tradnl"/>
        </w:rPr>
        <w:t xml:space="preserve"> prolongado por </w:t>
      </w:r>
      <w:r w:rsidRPr="00DC43E7">
        <w:rPr>
          <w:rFonts w:asciiTheme="majorHAnsi" w:hAnsiTheme="majorHAnsi" w:cs="Calibri"/>
          <w:sz w:val="20"/>
          <w:szCs w:val="20"/>
          <w:lang w:val="es-ES_tradnl"/>
        </w:rPr>
        <w:t>más</w:t>
      </w:r>
      <w:r w:rsidR="006E5A77" w:rsidRPr="00DC43E7">
        <w:rPr>
          <w:rFonts w:asciiTheme="majorHAnsi" w:hAnsiTheme="majorHAnsi" w:cs="Calibri"/>
          <w:sz w:val="20"/>
          <w:szCs w:val="20"/>
          <w:lang w:val="es-ES_tradnl"/>
        </w:rPr>
        <w:t xml:space="preserve"> de 18 </w:t>
      </w:r>
      <w:r w:rsidRPr="00DC43E7">
        <w:rPr>
          <w:rFonts w:asciiTheme="majorHAnsi" w:hAnsiTheme="majorHAnsi" w:cs="Calibri"/>
          <w:sz w:val="20"/>
          <w:szCs w:val="20"/>
          <w:lang w:val="es-ES_tradnl"/>
        </w:rPr>
        <w:t>años</w:t>
      </w:r>
      <w:r w:rsidR="006E5A77" w:rsidRPr="00DC43E7">
        <w:rPr>
          <w:rFonts w:asciiTheme="majorHAnsi" w:hAnsiTheme="majorHAnsi" w:cs="Calibri"/>
          <w:sz w:val="20"/>
          <w:szCs w:val="20"/>
          <w:lang w:val="es-ES_tradnl"/>
        </w:rPr>
        <w:t xml:space="preserve"> por la falta</w:t>
      </w:r>
      <w:r w:rsidRPr="00DC43E7">
        <w:rPr>
          <w:rFonts w:asciiTheme="majorHAnsi" w:hAnsiTheme="majorHAnsi" w:cs="Calibri"/>
          <w:sz w:val="20"/>
          <w:szCs w:val="20"/>
          <w:lang w:val="es-ES_tradnl"/>
        </w:rPr>
        <w:t xml:space="preserve"> de verdad, justicia y reparació</w:t>
      </w:r>
      <w:r w:rsidR="006E5A77" w:rsidRPr="00DC43E7">
        <w:rPr>
          <w:rFonts w:asciiTheme="majorHAnsi" w:hAnsiTheme="majorHAnsi" w:cs="Calibri"/>
          <w:sz w:val="20"/>
          <w:szCs w:val="20"/>
          <w:lang w:val="es-ES_tradnl"/>
        </w:rPr>
        <w:t>n.</w:t>
      </w:r>
    </w:p>
    <w:p w14:paraId="1BFFE50E" w14:textId="77777777" w:rsidR="006E5A77" w:rsidRPr="00DC43E7" w:rsidRDefault="006E5A77" w:rsidP="00DC43E7">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b/>
          <w:sz w:val="20"/>
          <w:szCs w:val="20"/>
          <w:highlight w:val="yellow"/>
          <w:lang w:val="es-BO"/>
        </w:rPr>
      </w:pPr>
    </w:p>
    <w:p w14:paraId="6C78E279" w14:textId="77777777" w:rsidR="00696428" w:rsidRPr="00DC43E7" w:rsidRDefault="00696428" w:rsidP="0064434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lang w:val="es-BO"/>
        </w:rPr>
      </w:pPr>
      <w:r w:rsidRPr="00DC43E7">
        <w:rPr>
          <w:rFonts w:asciiTheme="majorHAnsi" w:hAnsiTheme="majorHAnsi"/>
          <w:b/>
          <w:sz w:val="20"/>
          <w:szCs w:val="20"/>
          <w:lang w:val="es-BO"/>
        </w:rPr>
        <w:lastRenderedPageBreak/>
        <w:t>SOLUCIÓN AMISTOSA</w:t>
      </w:r>
    </w:p>
    <w:p w14:paraId="7495400D" w14:textId="77777777" w:rsidR="00696428" w:rsidRPr="00DC43E7" w:rsidRDefault="00696428" w:rsidP="00DC43E7">
      <w:pPr>
        <w:pStyle w:val="ListParagraph"/>
        <w:ind w:left="1080"/>
        <w:rPr>
          <w:rFonts w:asciiTheme="majorHAnsi" w:hAnsiTheme="majorHAnsi"/>
          <w:b/>
          <w:sz w:val="20"/>
          <w:szCs w:val="20"/>
          <w:lang w:val="es-BO"/>
        </w:rPr>
      </w:pPr>
    </w:p>
    <w:p w14:paraId="5CEA8799" w14:textId="26F48A54" w:rsidR="00A95BB3" w:rsidRPr="00DC43E7" w:rsidRDefault="00696428" w:rsidP="0064434A">
      <w:pPr>
        <w:pStyle w:val="ListParagraph"/>
        <w:numPr>
          <w:ilvl w:val="0"/>
          <w:numId w:val="55"/>
        </w:numPr>
        <w:tabs>
          <w:tab w:val="clear" w:pos="4320"/>
        </w:tabs>
        <w:ind w:left="0" w:firstLine="720"/>
        <w:contextualSpacing/>
        <w:jc w:val="both"/>
        <w:rPr>
          <w:rFonts w:asciiTheme="majorHAnsi" w:hAnsiTheme="majorHAnsi" w:cs="Calibri"/>
          <w:sz w:val="20"/>
          <w:szCs w:val="20"/>
          <w:lang w:val="es-ES_tradnl"/>
        </w:rPr>
      </w:pPr>
      <w:r w:rsidRPr="00DC43E7">
        <w:rPr>
          <w:rFonts w:asciiTheme="majorHAnsi" w:hAnsiTheme="majorHAnsi" w:cs="Calibri"/>
          <w:sz w:val="20"/>
          <w:szCs w:val="20"/>
          <w:lang w:val="es-ES_tradnl"/>
        </w:rPr>
        <w:t xml:space="preserve">El </w:t>
      </w:r>
      <w:r w:rsidR="00135A8A" w:rsidRPr="00DC43E7">
        <w:rPr>
          <w:rFonts w:asciiTheme="majorHAnsi" w:hAnsiTheme="majorHAnsi" w:cs="Calibri"/>
          <w:sz w:val="20"/>
          <w:szCs w:val="20"/>
          <w:lang w:val="es-ES_tradnl"/>
        </w:rPr>
        <w:t xml:space="preserve">5 de noviembre </w:t>
      </w:r>
      <w:r w:rsidRPr="00DC43E7">
        <w:rPr>
          <w:rFonts w:asciiTheme="majorHAnsi" w:hAnsiTheme="majorHAnsi" w:cs="Calibri"/>
          <w:sz w:val="20"/>
          <w:szCs w:val="20"/>
          <w:lang w:val="es-ES_tradnl"/>
        </w:rPr>
        <w:t xml:space="preserve">de 2019, </w:t>
      </w:r>
      <w:r w:rsidR="00A95BB3" w:rsidRPr="00DC43E7">
        <w:rPr>
          <w:rFonts w:asciiTheme="majorHAnsi" w:hAnsiTheme="majorHAnsi" w:cs="Calibri"/>
          <w:sz w:val="20"/>
          <w:szCs w:val="20"/>
          <w:lang w:val="es-ES_tradnl"/>
        </w:rPr>
        <w:t xml:space="preserve">las partes suscribieron un acuerdo de solución amistosa en cuyo texto </w:t>
      </w:r>
      <w:r w:rsidR="00881B6F" w:rsidRPr="00DC43E7">
        <w:rPr>
          <w:rFonts w:asciiTheme="majorHAnsi" w:hAnsiTheme="majorHAnsi" w:cs="Calibri"/>
          <w:sz w:val="20"/>
          <w:szCs w:val="20"/>
          <w:lang w:val="es-ES_tradnl"/>
        </w:rPr>
        <w:t xml:space="preserve">se </w:t>
      </w:r>
      <w:r w:rsidR="00A95BB3" w:rsidRPr="00DC43E7">
        <w:rPr>
          <w:rFonts w:asciiTheme="majorHAnsi" w:hAnsiTheme="majorHAnsi" w:cs="Calibri"/>
          <w:sz w:val="20"/>
          <w:szCs w:val="20"/>
          <w:lang w:val="es-ES_tradnl"/>
        </w:rPr>
        <w:t>establece lo siguiente:</w:t>
      </w:r>
    </w:p>
    <w:p w14:paraId="22527054" w14:textId="77777777" w:rsidR="00696428" w:rsidRPr="00DC43E7" w:rsidRDefault="00696428" w:rsidP="00DC43E7">
      <w:pPr>
        <w:pStyle w:val="Style1"/>
        <w:kinsoku w:val="0"/>
        <w:autoSpaceDE/>
        <w:autoSpaceDN/>
        <w:adjustRightInd/>
        <w:jc w:val="center"/>
        <w:rPr>
          <w:rStyle w:val="CharacterStyle1"/>
          <w:rFonts w:asciiTheme="majorHAnsi" w:hAnsiTheme="majorHAnsi" w:cs="Arial"/>
          <w:b/>
          <w:bCs/>
          <w:highlight w:val="lightGray"/>
          <w:lang w:val="es-ES_tradnl"/>
        </w:rPr>
      </w:pPr>
    </w:p>
    <w:p w14:paraId="4FAC04B5" w14:textId="77777777" w:rsidR="00696428" w:rsidRPr="00DC43E7" w:rsidRDefault="00696428" w:rsidP="00DC43E7">
      <w:pPr>
        <w:tabs>
          <w:tab w:val="left" w:pos="360"/>
        </w:tabs>
        <w:ind w:left="720" w:right="720"/>
        <w:jc w:val="center"/>
        <w:rPr>
          <w:rFonts w:asciiTheme="majorHAnsi" w:hAnsiTheme="majorHAnsi" w:cs="Calibri"/>
          <w:b/>
          <w:sz w:val="20"/>
          <w:szCs w:val="20"/>
          <w:lang w:val="es-ES"/>
        </w:rPr>
      </w:pPr>
      <w:r w:rsidRPr="00DC43E7">
        <w:rPr>
          <w:rFonts w:asciiTheme="majorHAnsi" w:hAnsiTheme="majorHAnsi" w:cs="Calibri"/>
          <w:b/>
          <w:sz w:val="20"/>
          <w:szCs w:val="20"/>
          <w:lang w:val="es-ES"/>
        </w:rPr>
        <w:t>ACUERDO DEFINITIVO DE SOLUCIÓN AMISTOSA</w:t>
      </w:r>
      <w:r w:rsidRPr="00DC43E7">
        <w:rPr>
          <w:rStyle w:val="FootnoteReference"/>
          <w:rFonts w:asciiTheme="majorHAnsi" w:hAnsiTheme="majorHAnsi" w:cs="Calibri"/>
          <w:b/>
          <w:sz w:val="20"/>
          <w:szCs w:val="20"/>
          <w:lang w:val="es-ES"/>
        </w:rPr>
        <w:footnoteReference w:id="3"/>
      </w:r>
    </w:p>
    <w:p w14:paraId="153D6474" w14:textId="14F02927" w:rsidR="00696428" w:rsidRPr="00DC43E7" w:rsidRDefault="00696428" w:rsidP="00DC43E7">
      <w:pPr>
        <w:tabs>
          <w:tab w:val="left" w:pos="360"/>
        </w:tabs>
        <w:ind w:left="720" w:right="720"/>
        <w:jc w:val="center"/>
        <w:rPr>
          <w:rFonts w:asciiTheme="majorHAnsi" w:hAnsiTheme="majorHAnsi" w:cs="Calibri"/>
          <w:b/>
          <w:sz w:val="20"/>
          <w:szCs w:val="20"/>
          <w:lang w:val="es-ES"/>
        </w:rPr>
      </w:pPr>
      <w:r w:rsidRPr="00DC43E7">
        <w:rPr>
          <w:rFonts w:asciiTheme="majorHAnsi" w:hAnsiTheme="majorHAnsi" w:cs="Calibri"/>
          <w:b/>
          <w:sz w:val="20"/>
          <w:szCs w:val="20"/>
          <w:lang w:val="es-ES"/>
        </w:rPr>
        <w:t xml:space="preserve">CASO </w:t>
      </w:r>
      <w:r w:rsidR="00135A8A" w:rsidRPr="00DC43E7">
        <w:rPr>
          <w:rFonts w:asciiTheme="majorHAnsi" w:hAnsiTheme="majorHAnsi" w:cs="Calibri"/>
          <w:b/>
          <w:sz w:val="20"/>
          <w:szCs w:val="20"/>
          <w:lang w:val="es-ES"/>
        </w:rPr>
        <w:t>13.728</w:t>
      </w:r>
    </w:p>
    <w:p w14:paraId="6F4381AA" w14:textId="2D6AA97E" w:rsidR="00696428" w:rsidRPr="00DC43E7" w:rsidRDefault="00135A8A" w:rsidP="00DC43E7">
      <w:pPr>
        <w:tabs>
          <w:tab w:val="left" w:pos="360"/>
        </w:tabs>
        <w:ind w:left="720" w:right="720"/>
        <w:jc w:val="center"/>
        <w:rPr>
          <w:rFonts w:asciiTheme="majorHAnsi" w:hAnsiTheme="majorHAnsi" w:cs="Calibri"/>
          <w:b/>
          <w:sz w:val="20"/>
          <w:szCs w:val="20"/>
          <w:lang w:val="es-ES"/>
        </w:rPr>
      </w:pPr>
      <w:r w:rsidRPr="00DC43E7">
        <w:rPr>
          <w:rFonts w:asciiTheme="majorHAnsi" w:hAnsiTheme="majorHAnsi" w:cs="Calibri"/>
          <w:b/>
          <w:sz w:val="20"/>
          <w:szCs w:val="20"/>
          <w:lang w:val="es-ES"/>
        </w:rPr>
        <w:t>AMIRA GUZMÁN DE ALONSO</w:t>
      </w:r>
      <w:r w:rsidR="00696428" w:rsidRPr="00DC43E7">
        <w:rPr>
          <w:rFonts w:asciiTheme="majorHAnsi" w:hAnsiTheme="majorHAnsi" w:cs="Calibri"/>
          <w:b/>
          <w:sz w:val="20"/>
          <w:szCs w:val="20"/>
          <w:lang w:val="es-ES"/>
        </w:rPr>
        <w:t xml:space="preserve"> Y FAMILIARES</w:t>
      </w:r>
    </w:p>
    <w:p w14:paraId="12C69DE3" w14:textId="77777777" w:rsidR="00A95BB3" w:rsidRPr="00DC43E7" w:rsidRDefault="00A95BB3" w:rsidP="00DC43E7">
      <w:pPr>
        <w:pStyle w:val="ListParagraph"/>
        <w:ind w:left="540"/>
        <w:contextualSpacing/>
        <w:jc w:val="both"/>
        <w:rPr>
          <w:rFonts w:asciiTheme="majorHAnsi" w:hAnsiTheme="majorHAnsi" w:cs="Calibri"/>
          <w:sz w:val="20"/>
          <w:szCs w:val="20"/>
          <w:lang w:val="es-ES_tradnl"/>
        </w:rPr>
      </w:pPr>
    </w:p>
    <w:p w14:paraId="5BFE9EF8" w14:textId="4883E247" w:rsidR="00A95BB3" w:rsidRPr="00DC43E7" w:rsidRDefault="00A95BB3" w:rsidP="00DC43E7">
      <w:pPr>
        <w:pStyle w:val="ListParagraph"/>
        <w:tabs>
          <w:tab w:val="left" w:pos="360"/>
        </w:tabs>
        <w:ind w:right="720"/>
        <w:contextualSpacing/>
        <w:jc w:val="both"/>
        <w:rPr>
          <w:rFonts w:asciiTheme="majorHAnsi" w:hAnsiTheme="majorHAnsi" w:cs="Calibri"/>
          <w:sz w:val="20"/>
          <w:szCs w:val="20"/>
          <w:lang w:val="es-ES"/>
        </w:rPr>
      </w:pPr>
      <w:r w:rsidRPr="00DC43E7">
        <w:rPr>
          <w:rFonts w:asciiTheme="majorHAnsi" w:hAnsiTheme="majorHAnsi" w:cs="Calibri"/>
          <w:sz w:val="20"/>
          <w:szCs w:val="20"/>
          <w:lang w:val="es-ES"/>
        </w:rPr>
        <w:t xml:space="preserve">El 5 de noviembre de 2019, en la ciudad de Bogotá D.C., Ana Maria Ordóñez Puentes Directora de Defensa Jurídica Internacional de la Agencia Nacional de Defensa Jurídica del Estado, quien actúa en nombre y representación del Estado colombiano, en adelante "Estado colombiano", y por la otra parte, </w:t>
      </w:r>
      <w:r w:rsidR="0048721F" w:rsidRPr="00DC43E7">
        <w:rPr>
          <w:rFonts w:asciiTheme="majorHAnsi" w:hAnsiTheme="majorHAnsi" w:cs="Calibri"/>
          <w:sz w:val="20"/>
          <w:szCs w:val="20"/>
          <w:lang w:val="es-ES"/>
        </w:rPr>
        <w:t>Arcángel</w:t>
      </w:r>
      <w:r w:rsidRPr="00DC43E7">
        <w:rPr>
          <w:rFonts w:asciiTheme="majorHAnsi" w:hAnsiTheme="majorHAnsi" w:cs="Calibri"/>
          <w:sz w:val="20"/>
          <w:szCs w:val="20"/>
          <w:lang w:val="es-ES"/>
        </w:rPr>
        <w:t xml:space="preserve"> Alonso y Leonardo Fidel Guerra-Acero Ospina, quienes </w:t>
      </w:r>
      <w:r w:rsidR="0048721F" w:rsidRPr="00DC43E7">
        <w:rPr>
          <w:rFonts w:asciiTheme="majorHAnsi" w:hAnsiTheme="majorHAnsi" w:cs="Calibri"/>
          <w:sz w:val="20"/>
          <w:szCs w:val="20"/>
          <w:lang w:val="es-ES"/>
        </w:rPr>
        <w:t>actúan</w:t>
      </w:r>
      <w:r w:rsidRPr="00DC43E7">
        <w:rPr>
          <w:rFonts w:asciiTheme="majorHAnsi" w:hAnsiTheme="majorHAnsi" w:cs="Calibri"/>
          <w:sz w:val="20"/>
          <w:szCs w:val="20"/>
          <w:lang w:val="es-ES"/>
        </w:rPr>
        <w:t xml:space="preserve"> como peticionarios en este caso, y a</w:t>
      </w:r>
      <w:r w:rsidR="00B93DE3" w:rsidRPr="00DC43E7">
        <w:rPr>
          <w:rFonts w:asciiTheme="majorHAnsi" w:hAnsiTheme="majorHAnsi" w:cs="Calibri"/>
          <w:sz w:val="20"/>
          <w:szCs w:val="20"/>
          <w:lang w:val="es-ES"/>
        </w:rPr>
        <w:t xml:space="preserve"> quien en adelante se denominará</w:t>
      </w:r>
      <w:r w:rsidRPr="00DC43E7">
        <w:rPr>
          <w:rFonts w:asciiTheme="majorHAnsi" w:hAnsiTheme="majorHAnsi" w:cs="Calibri"/>
          <w:sz w:val="20"/>
          <w:szCs w:val="20"/>
          <w:lang w:val="es-ES"/>
        </w:rPr>
        <w:t xml:space="preserve"> "los peticionarios", suscriben el presente Acuerdo de </w:t>
      </w:r>
      <w:r w:rsidR="0048721F" w:rsidRPr="00DC43E7">
        <w:rPr>
          <w:rFonts w:asciiTheme="majorHAnsi" w:hAnsiTheme="majorHAnsi" w:cs="Calibri"/>
          <w:sz w:val="20"/>
          <w:szCs w:val="20"/>
          <w:lang w:val="es-ES"/>
        </w:rPr>
        <w:t>Solución</w:t>
      </w:r>
      <w:r w:rsidRPr="00DC43E7">
        <w:rPr>
          <w:rFonts w:asciiTheme="majorHAnsi" w:hAnsiTheme="majorHAnsi" w:cs="Calibri"/>
          <w:sz w:val="20"/>
          <w:szCs w:val="20"/>
          <w:lang w:val="es-ES"/>
        </w:rPr>
        <w:t xml:space="preserve"> Amistosa en el caso No 13.728 AMIRA  GUZMAN DE ALONSO y FAMILIARES, tramitado ante la </w:t>
      </w:r>
      <w:r w:rsidR="0048721F" w:rsidRPr="00DC43E7">
        <w:rPr>
          <w:rFonts w:asciiTheme="majorHAnsi" w:hAnsiTheme="majorHAnsi" w:cs="Calibri"/>
          <w:sz w:val="20"/>
          <w:szCs w:val="20"/>
          <w:lang w:val="es-ES"/>
        </w:rPr>
        <w:t>Comisión</w:t>
      </w:r>
      <w:r w:rsidRPr="00DC43E7">
        <w:rPr>
          <w:rFonts w:asciiTheme="majorHAnsi" w:hAnsiTheme="majorHAnsi" w:cs="Calibri"/>
          <w:sz w:val="20"/>
          <w:szCs w:val="20"/>
          <w:lang w:val="es-ES"/>
        </w:rPr>
        <w:t xml:space="preserve"> </w:t>
      </w:r>
      <w:r w:rsidR="0048721F" w:rsidRPr="00DC43E7">
        <w:rPr>
          <w:rFonts w:asciiTheme="majorHAnsi" w:hAnsiTheme="majorHAnsi" w:cs="Calibri"/>
          <w:sz w:val="20"/>
          <w:szCs w:val="20"/>
          <w:lang w:val="es-ES"/>
        </w:rPr>
        <w:t>Interamericana</w:t>
      </w:r>
      <w:r w:rsidRPr="00DC43E7">
        <w:rPr>
          <w:rFonts w:asciiTheme="majorHAnsi" w:hAnsiTheme="majorHAnsi" w:cs="Calibri"/>
          <w:sz w:val="20"/>
          <w:szCs w:val="20"/>
          <w:lang w:val="es-ES"/>
        </w:rPr>
        <w:t xml:space="preserve"> de Derechos Humanos.</w:t>
      </w:r>
    </w:p>
    <w:p w14:paraId="52256C84" w14:textId="77777777" w:rsidR="00A95BB3" w:rsidRPr="00DC43E7" w:rsidRDefault="00A95BB3" w:rsidP="00DC43E7">
      <w:pPr>
        <w:pStyle w:val="ListParagraph"/>
        <w:tabs>
          <w:tab w:val="left" w:pos="360"/>
        </w:tabs>
        <w:ind w:right="720"/>
        <w:contextualSpacing/>
        <w:jc w:val="both"/>
        <w:rPr>
          <w:rFonts w:asciiTheme="majorHAnsi" w:hAnsiTheme="majorHAnsi" w:cs="Calibri"/>
          <w:sz w:val="20"/>
          <w:szCs w:val="20"/>
          <w:lang w:val="es-ES"/>
        </w:rPr>
      </w:pPr>
    </w:p>
    <w:p w14:paraId="00C0F300" w14:textId="4FBB8923" w:rsidR="00A95BB3" w:rsidRPr="00DC43E7" w:rsidRDefault="007D2626" w:rsidP="00DC43E7">
      <w:pPr>
        <w:pStyle w:val="ListParagraph"/>
        <w:tabs>
          <w:tab w:val="left" w:pos="360"/>
        </w:tabs>
        <w:ind w:right="720"/>
        <w:contextualSpacing/>
        <w:jc w:val="both"/>
        <w:rPr>
          <w:rFonts w:asciiTheme="majorHAnsi" w:hAnsiTheme="majorHAnsi" w:cs="Calibri"/>
          <w:b/>
          <w:sz w:val="20"/>
          <w:szCs w:val="20"/>
          <w:lang w:val="es-ES"/>
        </w:rPr>
      </w:pPr>
      <w:r w:rsidRPr="00DC43E7">
        <w:rPr>
          <w:rFonts w:asciiTheme="majorHAnsi" w:hAnsiTheme="majorHAnsi" w:cs="Calibri"/>
          <w:b/>
          <w:sz w:val="20"/>
          <w:szCs w:val="20"/>
          <w:lang w:val="es-ES"/>
        </w:rPr>
        <w:t>CONSIDERACIONES PREVIAS</w:t>
      </w:r>
    </w:p>
    <w:p w14:paraId="053701D3" w14:textId="77777777" w:rsidR="00A95BB3" w:rsidRPr="00DC43E7" w:rsidRDefault="00A95BB3" w:rsidP="00DC43E7">
      <w:pPr>
        <w:pStyle w:val="ListParagraph"/>
        <w:tabs>
          <w:tab w:val="left" w:pos="360"/>
        </w:tabs>
        <w:ind w:right="720"/>
        <w:contextualSpacing/>
        <w:jc w:val="both"/>
        <w:rPr>
          <w:rFonts w:asciiTheme="majorHAnsi" w:hAnsiTheme="majorHAnsi" w:cs="Calibri"/>
          <w:sz w:val="20"/>
          <w:szCs w:val="20"/>
          <w:lang w:val="es-ES"/>
        </w:rPr>
      </w:pPr>
    </w:p>
    <w:p w14:paraId="2A4D9F52" w14:textId="241472FF" w:rsidR="00A95BB3" w:rsidRPr="00DC43E7" w:rsidRDefault="0048721F" w:rsidP="00DC43E7">
      <w:pPr>
        <w:pStyle w:val="ListParagraph"/>
        <w:tabs>
          <w:tab w:val="left" w:pos="360"/>
        </w:tabs>
        <w:ind w:right="720"/>
        <w:contextualSpacing/>
        <w:jc w:val="both"/>
        <w:rPr>
          <w:rFonts w:asciiTheme="majorHAnsi" w:hAnsiTheme="majorHAnsi" w:cs="Calibri"/>
          <w:sz w:val="20"/>
          <w:szCs w:val="20"/>
          <w:lang w:val="es-ES"/>
        </w:rPr>
      </w:pPr>
      <w:r w:rsidRPr="00DC43E7">
        <w:rPr>
          <w:rFonts w:asciiTheme="majorHAnsi" w:hAnsiTheme="majorHAnsi" w:cs="Calibri"/>
          <w:sz w:val="20"/>
          <w:szCs w:val="20"/>
          <w:lang w:val="es-ES"/>
        </w:rPr>
        <w:t xml:space="preserve">Los </w:t>
      </w:r>
      <w:r w:rsidR="00A95BB3" w:rsidRPr="00DC43E7">
        <w:rPr>
          <w:rFonts w:asciiTheme="majorHAnsi" w:hAnsiTheme="majorHAnsi" w:cs="Calibri"/>
          <w:sz w:val="20"/>
          <w:szCs w:val="20"/>
          <w:lang w:val="es-ES"/>
        </w:rPr>
        <w:t xml:space="preserve">hechos de la </w:t>
      </w:r>
      <w:r w:rsidRPr="00DC43E7">
        <w:rPr>
          <w:rFonts w:asciiTheme="majorHAnsi" w:hAnsiTheme="majorHAnsi" w:cs="Calibri"/>
          <w:sz w:val="20"/>
          <w:szCs w:val="20"/>
          <w:lang w:val="es-ES"/>
        </w:rPr>
        <w:t>petición</w:t>
      </w:r>
      <w:r w:rsidR="00A95BB3" w:rsidRPr="00DC43E7">
        <w:rPr>
          <w:rFonts w:asciiTheme="majorHAnsi" w:hAnsiTheme="majorHAnsi" w:cs="Calibri"/>
          <w:sz w:val="20"/>
          <w:szCs w:val="20"/>
          <w:lang w:val="es-ES"/>
        </w:rPr>
        <w:t xml:space="preserve"> hacen referencia al homicidio de la </w:t>
      </w:r>
      <w:r w:rsidRPr="00DC43E7">
        <w:rPr>
          <w:rFonts w:asciiTheme="majorHAnsi" w:hAnsiTheme="majorHAnsi" w:cs="Calibri"/>
          <w:sz w:val="20"/>
          <w:szCs w:val="20"/>
          <w:lang w:val="es-ES"/>
        </w:rPr>
        <w:t>señora</w:t>
      </w:r>
      <w:r w:rsidR="00A95BB3" w:rsidRPr="00DC43E7">
        <w:rPr>
          <w:rFonts w:asciiTheme="majorHAnsi" w:hAnsiTheme="majorHAnsi" w:cs="Calibri"/>
          <w:sz w:val="20"/>
          <w:szCs w:val="20"/>
          <w:lang w:val="es-ES"/>
        </w:rPr>
        <w:t xml:space="preserve"> </w:t>
      </w:r>
      <w:proofErr w:type="spellStart"/>
      <w:r w:rsidR="00A95BB3" w:rsidRPr="00DC43E7">
        <w:rPr>
          <w:rFonts w:asciiTheme="majorHAnsi" w:hAnsiTheme="majorHAnsi" w:cs="Calibri"/>
          <w:sz w:val="20"/>
          <w:szCs w:val="20"/>
          <w:lang w:val="es-ES"/>
        </w:rPr>
        <w:t>Amira</w:t>
      </w:r>
      <w:proofErr w:type="spellEnd"/>
      <w:r w:rsidR="00A95BB3" w:rsidRPr="00DC43E7">
        <w:rPr>
          <w:rFonts w:asciiTheme="majorHAnsi" w:hAnsiTheme="majorHAnsi" w:cs="Calibri"/>
          <w:sz w:val="20"/>
          <w:szCs w:val="20"/>
          <w:lang w:val="es-ES"/>
        </w:rPr>
        <w:t xml:space="preserve"> </w:t>
      </w:r>
      <w:r w:rsidRPr="00DC43E7">
        <w:rPr>
          <w:rFonts w:asciiTheme="majorHAnsi" w:hAnsiTheme="majorHAnsi" w:cs="Calibri"/>
          <w:sz w:val="20"/>
          <w:szCs w:val="20"/>
          <w:lang w:val="es-ES"/>
        </w:rPr>
        <w:t>Guzmán de Alonso, el dí</w:t>
      </w:r>
      <w:r w:rsidR="00A95BB3" w:rsidRPr="00DC43E7">
        <w:rPr>
          <w:rFonts w:asciiTheme="majorHAnsi" w:hAnsiTheme="majorHAnsi" w:cs="Calibri"/>
          <w:sz w:val="20"/>
          <w:szCs w:val="20"/>
          <w:lang w:val="es-ES"/>
        </w:rPr>
        <w:t xml:space="preserve">a 4 de octubre de 1988 en la zona del Rio </w:t>
      </w:r>
      <w:proofErr w:type="spellStart"/>
      <w:r w:rsidR="00A95BB3" w:rsidRPr="00DC43E7">
        <w:rPr>
          <w:rFonts w:asciiTheme="majorHAnsi" w:hAnsiTheme="majorHAnsi" w:cs="Calibri"/>
          <w:sz w:val="20"/>
          <w:szCs w:val="20"/>
          <w:lang w:val="es-ES"/>
        </w:rPr>
        <w:t>Orteguaza</w:t>
      </w:r>
      <w:proofErr w:type="spellEnd"/>
      <w:r w:rsidR="00A95BB3" w:rsidRPr="00DC43E7">
        <w:rPr>
          <w:rFonts w:asciiTheme="majorHAnsi" w:hAnsiTheme="majorHAnsi" w:cs="Calibri"/>
          <w:sz w:val="20"/>
          <w:szCs w:val="20"/>
          <w:lang w:val="es-ES"/>
        </w:rPr>
        <w:t xml:space="preserve"> </w:t>
      </w:r>
      <w:r w:rsidRPr="00DC43E7">
        <w:rPr>
          <w:rFonts w:asciiTheme="majorHAnsi" w:hAnsiTheme="majorHAnsi" w:cs="Calibri"/>
          <w:sz w:val="20"/>
          <w:szCs w:val="20"/>
          <w:lang w:val="es-ES"/>
        </w:rPr>
        <w:t>jurisdicción</w:t>
      </w:r>
      <w:r w:rsidR="00A95BB3" w:rsidRPr="00DC43E7">
        <w:rPr>
          <w:rFonts w:asciiTheme="majorHAnsi" w:hAnsiTheme="majorHAnsi" w:cs="Calibri"/>
          <w:sz w:val="20"/>
          <w:szCs w:val="20"/>
          <w:lang w:val="es-ES"/>
        </w:rPr>
        <w:t xml:space="preserve"> del corregimiento de </w:t>
      </w:r>
      <w:proofErr w:type="spellStart"/>
      <w:r w:rsidR="00A95BB3" w:rsidRPr="00DC43E7">
        <w:rPr>
          <w:rFonts w:asciiTheme="majorHAnsi" w:hAnsiTheme="majorHAnsi" w:cs="Calibri"/>
          <w:sz w:val="20"/>
          <w:szCs w:val="20"/>
          <w:lang w:val="es-ES"/>
        </w:rPr>
        <w:t>Granario</w:t>
      </w:r>
      <w:proofErr w:type="spellEnd"/>
      <w:r w:rsidR="00A95BB3" w:rsidRPr="00DC43E7">
        <w:rPr>
          <w:rFonts w:asciiTheme="majorHAnsi" w:hAnsiTheme="majorHAnsi" w:cs="Calibri"/>
          <w:sz w:val="20"/>
          <w:szCs w:val="20"/>
          <w:lang w:val="es-ES"/>
        </w:rPr>
        <w:t xml:space="preserve">- municipio de </w:t>
      </w:r>
      <w:r w:rsidRPr="00DC43E7">
        <w:rPr>
          <w:rFonts w:asciiTheme="majorHAnsi" w:hAnsiTheme="majorHAnsi" w:cs="Calibri"/>
          <w:sz w:val="20"/>
          <w:szCs w:val="20"/>
          <w:lang w:val="es-ES"/>
        </w:rPr>
        <w:t>Milán</w:t>
      </w:r>
      <w:r w:rsidR="00A95BB3" w:rsidRPr="00DC43E7">
        <w:rPr>
          <w:rFonts w:asciiTheme="majorHAnsi" w:hAnsiTheme="majorHAnsi" w:cs="Calibri"/>
          <w:sz w:val="20"/>
          <w:szCs w:val="20"/>
          <w:lang w:val="es-ES"/>
        </w:rPr>
        <w:t xml:space="preserve">­ departamento del </w:t>
      </w:r>
      <w:r w:rsidRPr="00DC43E7">
        <w:rPr>
          <w:rFonts w:asciiTheme="majorHAnsi" w:hAnsiTheme="majorHAnsi" w:cs="Calibri"/>
          <w:sz w:val="20"/>
          <w:szCs w:val="20"/>
          <w:lang w:val="es-ES"/>
        </w:rPr>
        <w:t>Caquetá</w:t>
      </w:r>
      <w:r w:rsidR="00A95BB3" w:rsidRPr="00DC43E7">
        <w:rPr>
          <w:rFonts w:asciiTheme="majorHAnsi" w:hAnsiTheme="majorHAnsi" w:cs="Calibri"/>
          <w:sz w:val="20"/>
          <w:szCs w:val="20"/>
          <w:lang w:val="es-ES"/>
        </w:rPr>
        <w:t xml:space="preserve">. La </w:t>
      </w:r>
      <w:r w:rsidRPr="00DC43E7">
        <w:rPr>
          <w:rFonts w:asciiTheme="majorHAnsi" w:hAnsiTheme="majorHAnsi" w:cs="Calibri"/>
          <w:sz w:val="20"/>
          <w:szCs w:val="20"/>
          <w:lang w:val="es-ES"/>
        </w:rPr>
        <w:t>víctima se dedicaba al comercio de ví</w:t>
      </w:r>
      <w:r w:rsidR="00A95BB3" w:rsidRPr="00DC43E7">
        <w:rPr>
          <w:rFonts w:asciiTheme="majorHAnsi" w:hAnsiTheme="majorHAnsi" w:cs="Calibri"/>
          <w:sz w:val="20"/>
          <w:szCs w:val="20"/>
          <w:lang w:val="es-ES"/>
        </w:rPr>
        <w:t>veres y re</w:t>
      </w:r>
      <w:r w:rsidRPr="00DC43E7">
        <w:rPr>
          <w:rFonts w:asciiTheme="majorHAnsi" w:hAnsiTheme="majorHAnsi" w:cs="Calibri"/>
          <w:sz w:val="20"/>
          <w:szCs w:val="20"/>
          <w:lang w:val="es-ES"/>
        </w:rPr>
        <w:t>ses entre las poblaciones del Rí</w:t>
      </w:r>
      <w:r w:rsidR="00A95BB3" w:rsidRPr="00DC43E7">
        <w:rPr>
          <w:rFonts w:asciiTheme="majorHAnsi" w:hAnsiTheme="majorHAnsi" w:cs="Calibri"/>
          <w:sz w:val="20"/>
          <w:szCs w:val="20"/>
          <w:lang w:val="es-ES"/>
        </w:rPr>
        <w:t xml:space="preserve">o </w:t>
      </w:r>
      <w:proofErr w:type="spellStart"/>
      <w:r w:rsidR="00A95BB3" w:rsidRPr="00DC43E7">
        <w:rPr>
          <w:rFonts w:asciiTheme="majorHAnsi" w:hAnsiTheme="majorHAnsi" w:cs="Calibri"/>
          <w:sz w:val="20"/>
          <w:szCs w:val="20"/>
          <w:lang w:val="es-ES"/>
        </w:rPr>
        <w:t>Orteguaza</w:t>
      </w:r>
      <w:proofErr w:type="spellEnd"/>
      <w:r w:rsidR="00A95BB3" w:rsidRPr="00DC43E7">
        <w:rPr>
          <w:rFonts w:asciiTheme="majorHAnsi" w:hAnsiTheme="majorHAnsi" w:cs="Calibri"/>
          <w:sz w:val="20"/>
          <w:szCs w:val="20"/>
          <w:lang w:val="es-ES"/>
        </w:rPr>
        <w:t xml:space="preserve"> y </w:t>
      </w:r>
      <w:proofErr w:type="spellStart"/>
      <w:r w:rsidRPr="00DC43E7">
        <w:rPr>
          <w:rFonts w:asciiTheme="majorHAnsi" w:hAnsiTheme="majorHAnsi" w:cs="Calibri"/>
          <w:sz w:val="20"/>
          <w:szCs w:val="20"/>
          <w:lang w:val="es-ES"/>
        </w:rPr>
        <w:t>Caguán</w:t>
      </w:r>
      <w:proofErr w:type="spellEnd"/>
      <w:r w:rsidRPr="00DC43E7">
        <w:rPr>
          <w:rFonts w:asciiTheme="majorHAnsi" w:hAnsiTheme="majorHAnsi" w:cs="Calibri"/>
          <w:sz w:val="20"/>
          <w:szCs w:val="20"/>
          <w:lang w:val="es-ES"/>
        </w:rPr>
        <w:t>, po</w:t>
      </w:r>
      <w:r w:rsidR="00A95BB3" w:rsidRPr="00DC43E7">
        <w:rPr>
          <w:rFonts w:asciiTheme="majorHAnsi" w:hAnsiTheme="majorHAnsi" w:cs="Calibri"/>
          <w:sz w:val="20"/>
          <w:szCs w:val="20"/>
          <w:lang w:val="es-ES"/>
        </w:rPr>
        <w:t>r lo que habitualmente se desplazaba en una canoa de motor.</w:t>
      </w:r>
    </w:p>
    <w:p w14:paraId="7EE5DD71" w14:textId="77777777" w:rsidR="00A95BB3" w:rsidRPr="00DC43E7" w:rsidRDefault="00A95BB3" w:rsidP="00DC43E7">
      <w:pPr>
        <w:pStyle w:val="ListParagraph"/>
        <w:tabs>
          <w:tab w:val="left" w:pos="360"/>
        </w:tabs>
        <w:ind w:right="720"/>
        <w:contextualSpacing/>
        <w:jc w:val="both"/>
        <w:rPr>
          <w:rFonts w:asciiTheme="majorHAnsi" w:hAnsiTheme="majorHAnsi" w:cs="Calibri"/>
          <w:sz w:val="20"/>
          <w:szCs w:val="20"/>
          <w:lang w:val="es-ES"/>
        </w:rPr>
      </w:pPr>
    </w:p>
    <w:p w14:paraId="13E5CB27" w14:textId="287B8F4A" w:rsidR="00A95BB3" w:rsidRPr="00DC43E7" w:rsidRDefault="00A95BB3" w:rsidP="00DC43E7">
      <w:pPr>
        <w:pStyle w:val="ListParagraph"/>
        <w:tabs>
          <w:tab w:val="left" w:pos="360"/>
        </w:tabs>
        <w:ind w:right="720"/>
        <w:contextualSpacing/>
        <w:jc w:val="both"/>
        <w:rPr>
          <w:rFonts w:asciiTheme="majorHAnsi" w:hAnsiTheme="majorHAnsi" w:cs="Calibri"/>
          <w:sz w:val="20"/>
          <w:szCs w:val="20"/>
          <w:lang w:val="es-ES"/>
        </w:rPr>
      </w:pPr>
      <w:r w:rsidRPr="00DC43E7">
        <w:rPr>
          <w:rFonts w:asciiTheme="majorHAnsi" w:hAnsiTheme="majorHAnsi" w:cs="Calibri"/>
          <w:sz w:val="20"/>
          <w:szCs w:val="20"/>
          <w:lang w:val="es-ES"/>
        </w:rPr>
        <w:t>El 4 de octubre de 1988 mientras se encon</w:t>
      </w:r>
      <w:r w:rsidR="0048721F" w:rsidRPr="00DC43E7">
        <w:rPr>
          <w:rFonts w:asciiTheme="majorHAnsi" w:hAnsiTheme="majorHAnsi" w:cs="Calibri"/>
          <w:sz w:val="20"/>
          <w:szCs w:val="20"/>
          <w:lang w:val="es-ES"/>
        </w:rPr>
        <w:t>traba realizando sus labores sobre el Rí</w:t>
      </w:r>
      <w:r w:rsidRPr="00DC43E7">
        <w:rPr>
          <w:rFonts w:asciiTheme="majorHAnsi" w:hAnsiTheme="majorHAnsi" w:cs="Calibri"/>
          <w:sz w:val="20"/>
          <w:szCs w:val="20"/>
          <w:lang w:val="es-ES"/>
        </w:rPr>
        <w:t xml:space="preserve">o </w:t>
      </w:r>
      <w:proofErr w:type="spellStart"/>
      <w:r w:rsidRPr="00DC43E7">
        <w:rPr>
          <w:rFonts w:asciiTheme="majorHAnsi" w:hAnsiTheme="majorHAnsi" w:cs="Calibri"/>
          <w:sz w:val="20"/>
          <w:szCs w:val="20"/>
          <w:lang w:val="es-ES"/>
        </w:rPr>
        <w:t>Orteguaza</w:t>
      </w:r>
      <w:proofErr w:type="spellEnd"/>
      <w:r w:rsidRPr="00DC43E7">
        <w:rPr>
          <w:rFonts w:asciiTheme="majorHAnsi" w:hAnsiTheme="majorHAnsi" w:cs="Calibri"/>
          <w:sz w:val="20"/>
          <w:szCs w:val="20"/>
          <w:lang w:val="es-ES"/>
        </w:rPr>
        <w:t>, fue "secuestrada por</w:t>
      </w:r>
      <w:r w:rsidR="0048721F" w:rsidRPr="00DC43E7">
        <w:rPr>
          <w:rFonts w:asciiTheme="majorHAnsi" w:hAnsiTheme="majorHAnsi" w:cs="Calibri"/>
          <w:sz w:val="20"/>
          <w:szCs w:val="20"/>
          <w:lang w:val="es-ES"/>
        </w:rPr>
        <w:t xml:space="preserve"> hombres desconocidos, quienes </w:t>
      </w:r>
      <w:r w:rsidRPr="00DC43E7">
        <w:rPr>
          <w:rFonts w:asciiTheme="majorHAnsi" w:hAnsiTheme="majorHAnsi" w:cs="Calibri"/>
          <w:sz w:val="20"/>
          <w:szCs w:val="20"/>
          <w:lang w:val="es-ES"/>
        </w:rPr>
        <w:t xml:space="preserve">la </w:t>
      </w:r>
      <w:r w:rsidR="0048721F" w:rsidRPr="00DC43E7">
        <w:rPr>
          <w:rFonts w:asciiTheme="majorHAnsi" w:hAnsiTheme="majorHAnsi" w:cs="Calibri"/>
          <w:sz w:val="20"/>
          <w:szCs w:val="20"/>
          <w:lang w:val="es-ES"/>
        </w:rPr>
        <w:t>sacaron de</w:t>
      </w:r>
      <w:r w:rsidRPr="00DC43E7">
        <w:rPr>
          <w:rFonts w:asciiTheme="majorHAnsi" w:hAnsiTheme="majorHAnsi" w:cs="Calibri"/>
          <w:sz w:val="20"/>
          <w:szCs w:val="20"/>
          <w:lang w:val="es-ES"/>
        </w:rPr>
        <w:t xml:space="preserve"> su </w:t>
      </w:r>
      <w:r w:rsidR="0048721F" w:rsidRPr="00DC43E7">
        <w:rPr>
          <w:rFonts w:asciiTheme="majorHAnsi" w:hAnsiTheme="majorHAnsi" w:cs="Calibri"/>
          <w:sz w:val="20"/>
          <w:szCs w:val="20"/>
          <w:lang w:val="es-ES"/>
        </w:rPr>
        <w:t>embarcación violentamente y tres dí</w:t>
      </w:r>
      <w:r w:rsidRPr="00DC43E7">
        <w:rPr>
          <w:rFonts w:asciiTheme="majorHAnsi" w:hAnsiTheme="majorHAnsi" w:cs="Calibri"/>
          <w:sz w:val="20"/>
          <w:szCs w:val="20"/>
          <w:lang w:val="es-ES"/>
        </w:rPr>
        <w:t xml:space="preserve">as </w:t>
      </w:r>
      <w:r w:rsidR="0048721F" w:rsidRPr="00DC43E7">
        <w:rPr>
          <w:rFonts w:asciiTheme="majorHAnsi" w:hAnsiTheme="majorHAnsi" w:cs="Calibri"/>
          <w:sz w:val="20"/>
          <w:szCs w:val="20"/>
          <w:lang w:val="es-ES"/>
        </w:rPr>
        <w:t>después su cadáver fue encontrado en los alrededores del río"</w:t>
      </w:r>
      <w:r w:rsidR="0048721F" w:rsidRPr="00DC43E7">
        <w:rPr>
          <w:rStyle w:val="FootnoteReference"/>
          <w:rFonts w:asciiTheme="majorHAnsi" w:hAnsiTheme="majorHAnsi" w:cs="Calibri"/>
          <w:sz w:val="20"/>
          <w:szCs w:val="20"/>
          <w:lang w:val="es-ES"/>
        </w:rPr>
        <w:footnoteReference w:id="4"/>
      </w:r>
      <w:r w:rsidR="0048721F" w:rsidRPr="00DC43E7">
        <w:rPr>
          <w:rFonts w:asciiTheme="majorHAnsi" w:hAnsiTheme="majorHAnsi" w:cs="Calibri"/>
          <w:sz w:val="20"/>
          <w:szCs w:val="20"/>
          <w:lang w:val="es-ES"/>
        </w:rPr>
        <w:t>.</w:t>
      </w:r>
      <w:r w:rsidR="001E77FB" w:rsidRPr="00DC43E7">
        <w:rPr>
          <w:rFonts w:asciiTheme="majorHAnsi" w:hAnsiTheme="majorHAnsi" w:cs="Calibri"/>
          <w:sz w:val="20"/>
          <w:szCs w:val="20"/>
          <w:lang w:val="es-ES"/>
        </w:rPr>
        <w:t xml:space="preserve"> </w:t>
      </w:r>
      <w:r w:rsidR="004323A6" w:rsidRPr="00DC43E7">
        <w:rPr>
          <w:rFonts w:asciiTheme="majorHAnsi" w:hAnsiTheme="majorHAnsi" w:cs="Calibri"/>
          <w:sz w:val="20"/>
          <w:szCs w:val="20"/>
          <w:lang w:val="es-ES"/>
        </w:rPr>
        <w:t xml:space="preserve">La </w:t>
      </w:r>
      <w:r w:rsidR="001E77FB" w:rsidRPr="00DC43E7">
        <w:rPr>
          <w:rFonts w:asciiTheme="majorHAnsi" w:hAnsiTheme="majorHAnsi" w:cs="Calibri"/>
          <w:sz w:val="20"/>
          <w:szCs w:val="20"/>
          <w:lang w:val="es-ES"/>
        </w:rPr>
        <w:t xml:space="preserve">investigación </w:t>
      </w:r>
      <w:r w:rsidR="004323A6" w:rsidRPr="00DC43E7">
        <w:rPr>
          <w:rFonts w:asciiTheme="majorHAnsi" w:hAnsiTheme="majorHAnsi" w:cs="Calibri"/>
          <w:sz w:val="20"/>
          <w:szCs w:val="20"/>
          <w:lang w:val="es-ES"/>
        </w:rPr>
        <w:t>inició</w:t>
      </w:r>
      <w:r w:rsidR="00881B6F" w:rsidRPr="00DC43E7">
        <w:rPr>
          <w:rFonts w:asciiTheme="majorHAnsi" w:hAnsiTheme="majorHAnsi" w:cs="Calibri"/>
          <w:sz w:val="20"/>
          <w:szCs w:val="20"/>
          <w:lang w:val="es-ES"/>
        </w:rPr>
        <w:t xml:space="preserve"> ante lo</w:t>
      </w:r>
      <w:r w:rsidRPr="00DC43E7">
        <w:rPr>
          <w:rFonts w:asciiTheme="majorHAnsi" w:hAnsiTheme="majorHAnsi" w:cs="Calibri"/>
          <w:sz w:val="20"/>
          <w:szCs w:val="20"/>
          <w:lang w:val="es-ES"/>
        </w:rPr>
        <w:t xml:space="preserve">s Juzgados de </w:t>
      </w:r>
      <w:r w:rsidR="004323A6" w:rsidRPr="00DC43E7">
        <w:rPr>
          <w:rFonts w:asciiTheme="majorHAnsi" w:hAnsiTheme="majorHAnsi" w:cs="Calibri"/>
          <w:sz w:val="20"/>
          <w:szCs w:val="20"/>
          <w:lang w:val="es-ES"/>
        </w:rPr>
        <w:t>instrucción</w:t>
      </w:r>
      <w:r w:rsidRPr="00DC43E7">
        <w:rPr>
          <w:rFonts w:asciiTheme="majorHAnsi" w:hAnsiTheme="majorHAnsi" w:cs="Calibri"/>
          <w:sz w:val="20"/>
          <w:szCs w:val="20"/>
          <w:lang w:val="es-ES"/>
        </w:rPr>
        <w:t xml:space="preserve"> Criminal de </w:t>
      </w:r>
      <w:r w:rsidR="004323A6" w:rsidRPr="00DC43E7">
        <w:rPr>
          <w:rFonts w:asciiTheme="majorHAnsi" w:hAnsiTheme="majorHAnsi" w:cs="Calibri"/>
          <w:sz w:val="20"/>
          <w:szCs w:val="20"/>
          <w:lang w:val="es-ES"/>
        </w:rPr>
        <w:t>Florencia y</w:t>
      </w:r>
      <w:r w:rsidRPr="00DC43E7">
        <w:rPr>
          <w:rFonts w:asciiTheme="majorHAnsi" w:hAnsiTheme="majorHAnsi" w:cs="Calibri"/>
          <w:sz w:val="20"/>
          <w:szCs w:val="20"/>
          <w:lang w:val="es-ES"/>
        </w:rPr>
        <w:t xml:space="preserve"> posteriormente pas</w:t>
      </w:r>
      <w:r w:rsidR="002A0BC1" w:rsidRPr="00DC43E7">
        <w:rPr>
          <w:rFonts w:asciiTheme="majorHAnsi" w:hAnsiTheme="majorHAnsi" w:cs="Calibri"/>
          <w:sz w:val="20"/>
          <w:szCs w:val="20"/>
          <w:lang w:val="es-ES"/>
        </w:rPr>
        <w:t>ó</w:t>
      </w:r>
      <w:r w:rsidRPr="00DC43E7">
        <w:rPr>
          <w:rFonts w:asciiTheme="majorHAnsi" w:hAnsiTheme="majorHAnsi" w:cs="Calibri"/>
          <w:sz w:val="20"/>
          <w:szCs w:val="20"/>
          <w:lang w:val="es-ES"/>
        </w:rPr>
        <w:t xml:space="preserve"> a conocimiento de la </w:t>
      </w:r>
      <w:r w:rsidR="004323A6" w:rsidRPr="00DC43E7">
        <w:rPr>
          <w:rFonts w:asciiTheme="majorHAnsi" w:hAnsiTheme="majorHAnsi" w:cs="Calibri"/>
          <w:sz w:val="20"/>
          <w:szCs w:val="20"/>
          <w:lang w:val="es-ES"/>
        </w:rPr>
        <w:t>Fiscalía</w:t>
      </w:r>
      <w:r w:rsidRPr="00DC43E7">
        <w:rPr>
          <w:rFonts w:asciiTheme="majorHAnsi" w:hAnsiTheme="majorHAnsi" w:cs="Calibri"/>
          <w:sz w:val="20"/>
          <w:szCs w:val="20"/>
          <w:lang w:val="es-ES"/>
        </w:rPr>
        <w:t xml:space="preserve"> General de la </w:t>
      </w:r>
      <w:r w:rsidR="004323A6" w:rsidRPr="00DC43E7">
        <w:rPr>
          <w:rFonts w:asciiTheme="majorHAnsi" w:hAnsiTheme="majorHAnsi" w:cs="Calibri"/>
          <w:sz w:val="20"/>
          <w:szCs w:val="20"/>
          <w:lang w:val="es-ES"/>
        </w:rPr>
        <w:t>Nación</w:t>
      </w:r>
      <w:r w:rsidRPr="00DC43E7">
        <w:rPr>
          <w:rFonts w:asciiTheme="majorHAnsi" w:hAnsiTheme="majorHAnsi" w:cs="Calibri"/>
          <w:sz w:val="20"/>
          <w:szCs w:val="20"/>
          <w:lang w:val="es-ES"/>
        </w:rPr>
        <w:t xml:space="preserve">. En este </w:t>
      </w:r>
      <w:r w:rsidR="004323A6" w:rsidRPr="00DC43E7">
        <w:rPr>
          <w:rFonts w:asciiTheme="majorHAnsi" w:hAnsiTheme="majorHAnsi" w:cs="Calibri"/>
          <w:sz w:val="20"/>
          <w:szCs w:val="20"/>
          <w:lang w:val="es-ES"/>
        </w:rPr>
        <w:t>trámite</w:t>
      </w:r>
      <w:r w:rsidRPr="00DC43E7">
        <w:rPr>
          <w:rFonts w:asciiTheme="majorHAnsi" w:hAnsiTheme="majorHAnsi" w:cs="Calibri"/>
          <w:sz w:val="20"/>
          <w:szCs w:val="20"/>
          <w:lang w:val="es-ES"/>
        </w:rPr>
        <w:t xml:space="preserve"> se presentaron irregularidades en la </w:t>
      </w:r>
      <w:r w:rsidR="004323A6" w:rsidRPr="00DC43E7">
        <w:rPr>
          <w:rFonts w:asciiTheme="majorHAnsi" w:hAnsiTheme="majorHAnsi" w:cs="Calibri"/>
          <w:sz w:val="20"/>
          <w:szCs w:val="20"/>
          <w:lang w:val="es-ES"/>
        </w:rPr>
        <w:t>conformación</w:t>
      </w:r>
      <w:r w:rsidRPr="00DC43E7">
        <w:rPr>
          <w:rFonts w:asciiTheme="majorHAnsi" w:hAnsiTheme="majorHAnsi" w:cs="Calibri"/>
          <w:sz w:val="20"/>
          <w:szCs w:val="20"/>
          <w:lang w:val="es-ES"/>
        </w:rPr>
        <w:t xml:space="preserve">, custodia y </w:t>
      </w:r>
      <w:r w:rsidR="004323A6" w:rsidRPr="00DC43E7">
        <w:rPr>
          <w:rFonts w:asciiTheme="majorHAnsi" w:hAnsiTheme="majorHAnsi" w:cs="Calibri"/>
          <w:sz w:val="20"/>
          <w:szCs w:val="20"/>
          <w:lang w:val="es-ES"/>
        </w:rPr>
        <w:t>ubicación</w:t>
      </w:r>
      <w:r w:rsidRPr="00DC43E7">
        <w:rPr>
          <w:rFonts w:asciiTheme="majorHAnsi" w:hAnsiTheme="majorHAnsi" w:cs="Calibri"/>
          <w:sz w:val="20"/>
          <w:szCs w:val="20"/>
          <w:lang w:val="es-ES"/>
        </w:rPr>
        <w:t xml:space="preserve"> del expediente.</w:t>
      </w:r>
    </w:p>
    <w:p w14:paraId="71AF52BC" w14:textId="77777777" w:rsidR="00A95BB3" w:rsidRPr="00DC43E7" w:rsidRDefault="00A95BB3" w:rsidP="00DC43E7">
      <w:pPr>
        <w:pStyle w:val="ListParagraph"/>
        <w:tabs>
          <w:tab w:val="left" w:pos="360"/>
        </w:tabs>
        <w:ind w:right="720"/>
        <w:contextualSpacing/>
        <w:jc w:val="both"/>
        <w:rPr>
          <w:rFonts w:asciiTheme="majorHAnsi" w:hAnsiTheme="majorHAnsi" w:cs="Calibri"/>
          <w:sz w:val="20"/>
          <w:szCs w:val="20"/>
          <w:lang w:val="es-ES"/>
        </w:rPr>
      </w:pPr>
    </w:p>
    <w:p w14:paraId="4F055AD0" w14:textId="6479AF3A" w:rsidR="00A95BB3" w:rsidRPr="00DC43E7" w:rsidRDefault="00A95BB3" w:rsidP="00DC43E7">
      <w:pPr>
        <w:pStyle w:val="ListParagraph"/>
        <w:tabs>
          <w:tab w:val="left" w:pos="360"/>
        </w:tabs>
        <w:ind w:right="720"/>
        <w:contextualSpacing/>
        <w:jc w:val="both"/>
        <w:rPr>
          <w:rFonts w:asciiTheme="majorHAnsi" w:hAnsiTheme="majorHAnsi" w:cs="Calibri"/>
          <w:sz w:val="20"/>
          <w:szCs w:val="20"/>
          <w:lang w:val="es-ES"/>
        </w:rPr>
      </w:pPr>
      <w:r w:rsidRPr="00DC43E7">
        <w:rPr>
          <w:rFonts w:asciiTheme="majorHAnsi" w:hAnsiTheme="majorHAnsi" w:cs="Calibri"/>
          <w:sz w:val="20"/>
          <w:szCs w:val="20"/>
          <w:lang w:val="es-ES"/>
        </w:rPr>
        <w:t xml:space="preserve">Los peticionarios tuvieron que recurrir a acciones </w:t>
      </w:r>
      <w:r w:rsidR="000A68B8" w:rsidRPr="00DC43E7">
        <w:rPr>
          <w:rFonts w:asciiTheme="majorHAnsi" w:hAnsiTheme="majorHAnsi" w:cs="Calibri"/>
          <w:sz w:val="20"/>
          <w:szCs w:val="20"/>
          <w:lang w:val="es-ES"/>
        </w:rPr>
        <w:t>judiciales en sede de</w:t>
      </w:r>
      <w:r w:rsidRPr="00DC43E7">
        <w:rPr>
          <w:rFonts w:asciiTheme="majorHAnsi" w:hAnsiTheme="majorHAnsi" w:cs="Calibri"/>
          <w:sz w:val="20"/>
          <w:szCs w:val="20"/>
          <w:lang w:val="es-ES"/>
        </w:rPr>
        <w:t xml:space="preserve"> tutela para la </w:t>
      </w:r>
      <w:r w:rsidR="000A68B8" w:rsidRPr="00DC43E7">
        <w:rPr>
          <w:rFonts w:asciiTheme="majorHAnsi" w:hAnsiTheme="majorHAnsi" w:cs="Calibri"/>
          <w:sz w:val="20"/>
          <w:szCs w:val="20"/>
          <w:lang w:val="es-ES"/>
        </w:rPr>
        <w:t>reconstrucción</w:t>
      </w:r>
      <w:r w:rsidRPr="00DC43E7">
        <w:rPr>
          <w:rFonts w:asciiTheme="majorHAnsi" w:hAnsiTheme="majorHAnsi" w:cs="Calibri"/>
          <w:sz w:val="20"/>
          <w:szCs w:val="20"/>
          <w:lang w:val="es-ES"/>
        </w:rPr>
        <w:t xml:space="preserve"> del expediente y, la </w:t>
      </w:r>
      <w:r w:rsidR="000A68B8" w:rsidRPr="00DC43E7">
        <w:rPr>
          <w:rFonts w:asciiTheme="majorHAnsi" w:hAnsiTheme="majorHAnsi" w:cs="Calibri"/>
          <w:sz w:val="20"/>
          <w:szCs w:val="20"/>
          <w:lang w:val="es-ES"/>
        </w:rPr>
        <w:t>continuación</w:t>
      </w:r>
      <w:r w:rsidRPr="00DC43E7">
        <w:rPr>
          <w:rFonts w:asciiTheme="majorHAnsi" w:hAnsiTheme="majorHAnsi" w:cs="Calibri"/>
          <w:sz w:val="20"/>
          <w:szCs w:val="20"/>
          <w:lang w:val="es-ES"/>
        </w:rPr>
        <w:t xml:space="preserve"> de las investigaciones. No obstante, el 15 de julio de 2010, la </w:t>
      </w:r>
      <w:r w:rsidR="000A68B8" w:rsidRPr="00DC43E7">
        <w:rPr>
          <w:rFonts w:asciiTheme="majorHAnsi" w:hAnsiTheme="majorHAnsi" w:cs="Calibri"/>
          <w:sz w:val="20"/>
          <w:szCs w:val="20"/>
          <w:lang w:val="es-ES"/>
        </w:rPr>
        <w:t>Fiscalía</w:t>
      </w:r>
      <w:r w:rsidRPr="00DC43E7">
        <w:rPr>
          <w:rFonts w:asciiTheme="majorHAnsi" w:hAnsiTheme="majorHAnsi" w:cs="Calibri"/>
          <w:sz w:val="20"/>
          <w:szCs w:val="20"/>
          <w:lang w:val="es-ES"/>
        </w:rPr>
        <w:t xml:space="preserve"> General de la </w:t>
      </w:r>
      <w:r w:rsidR="000A68B8" w:rsidRPr="00DC43E7">
        <w:rPr>
          <w:rFonts w:asciiTheme="majorHAnsi" w:hAnsiTheme="majorHAnsi" w:cs="Calibri"/>
          <w:sz w:val="20"/>
          <w:szCs w:val="20"/>
          <w:lang w:val="es-ES"/>
        </w:rPr>
        <w:t>Nación determinó que la acció</w:t>
      </w:r>
      <w:r w:rsidR="00EC4C79" w:rsidRPr="00DC43E7">
        <w:rPr>
          <w:rFonts w:asciiTheme="majorHAnsi" w:hAnsiTheme="majorHAnsi" w:cs="Calibri"/>
          <w:sz w:val="20"/>
          <w:szCs w:val="20"/>
          <w:lang w:val="es-ES"/>
        </w:rPr>
        <w:t>n penal habí</w:t>
      </w:r>
      <w:r w:rsidRPr="00DC43E7">
        <w:rPr>
          <w:rFonts w:asciiTheme="majorHAnsi" w:hAnsiTheme="majorHAnsi" w:cs="Calibri"/>
          <w:sz w:val="20"/>
          <w:szCs w:val="20"/>
          <w:lang w:val="es-ES"/>
        </w:rPr>
        <w:t>a prescrito.</w:t>
      </w:r>
    </w:p>
    <w:p w14:paraId="1B79C963" w14:textId="77777777" w:rsidR="00A95BB3" w:rsidRPr="00DC43E7" w:rsidRDefault="00A95BB3" w:rsidP="00DC43E7">
      <w:pPr>
        <w:tabs>
          <w:tab w:val="left" w:pos="360"/>
        </w:tabs>
        <w:ind w:left="720" w:right="720"/>
        <w:contextualSpacing/>
        <w:jc w:val="both"/>
        <w:rPr>
          <w:rFonts w:asciiTheme="majorHAnsi" w:hAnsiTheme="majorHAnsi" w:cs="Calibri"/>
          <w:sz w:val="20"/>
          <w:szCs w:val="20"/>
          <w:lang w:val="es-ES"/>
        </w:rPr>
      </w:pPr>
    </w:p>
    <w:p w14:paraId="2A2F9D0E" w14:textId="642A3559" w:rsidR="00A95BB3" w:rsidRPr="00DC43E7" w:rsidRDefault="00A95BB3" w:rsidP="00DC43E7">
      <w:pPr>
        <w:pStyle w:val="ListParagraph"/>
        <w:tabs>
          <w:tab w:val="left" w:pos="360"/>
        </w:tabs>
        <w:ind w:right="720"/>
        <w:contextualSpacing/>
        <w:jc w:val="both"/>
        <w:rPr>
          <w:rFonts w:asciiTheme="majorHAnsi" w:hAnsiTheme="majorHAnsi" w:cs="Calibri"/>
          <w:sz w:val="20"/>
          <w:szCs w:val="20"/>
          <w:lang w:val="es-ES"/>
        </w:rPr>
      </w:pPr>
      <w:r w:rsidRPr="00DC43E7">
        <w:rPr>
          <w:rFonts w:asciiTheme="majorHAnsi" w:hAnsiTheme="majorHAnsi" w:cs="Calibri"/>
          <w:sz w:val="20"/>
          <w:szCs w:val="20"/>
          <w:lang w:val="es-ES"/>
        </w:rPr>
        <w:t>Los peticionarios inter</w:t>
      </w:r>
      <w:r w:rsidR="000A68B8" w:rsidRPr="00DC43E7">
        <w:rPr>
          <w:rFonts w:asciiTheme="majorHAnsi" w:hAnsiTheme="majorHAnsi" w:cs="Calibri"/>
          <w:sz w:val="20"/>
          <w:szCs w:val="20"/>
          <w:lang w:val="es-ES"/>
        </w:rPr>
        <w:t>pusieron una acción de reparación directa, por indebida administració</w:t>
      </w:r>
      <w:r w:rsidRPr="00DC43E7">
        <w:rPr>
          <w:rFonts w:asciiTheme="majorHAnsi" w:hAnsiTheme="majorHAnsi" w:cs="Calibri"/>
          <w:sz w:val="20"/>
          <w:szCs w:val="20"/>
          <w:lang w:val="es-ES"/>
        </w:rPr>
        <w:t>n de justicia, la cual se encuentra pendiente de fallo en segunda instancia ante el Consejo de Estado.</w:t>
      </w:r>
    </w:p>
    <w:p w14:paraId="7FA8DD80" w14:textId="77777777" w:rsidR="00A95BB3" w:rsidRPr="00DC43E7" w:rsidRDefault="00A95BB3" w:rsidP="00DC43E7">
      <w:pPr>
        <w:pStyle w:val="ListParagraph"/>
        <w:tabs>
          <w:tab w:val="left" w:pos="360"/>
        </w:tabs>
        <w:ind w:right="720"/>
        <w:contextualSpacing/>
        <w:jc w:val="both"/>
        <w:rPr>
          <w:rFonts w:asciiTheme="majorHAnsi" w:hAnsiTheme="majorHAnsi" w:cs="Calibri"/>
          <w:sz w:val="20"/>
          <w:szCs w:val="20"/>
          <w:lang w:val="es-ES"/>
        </w:rPr>
      </w:pPr>
    </w:p>
    <w:p w14:paraId="0C467947" w14:textId="5B674D20" w:rsidR="00A95BB3" w:rsidRPr="00DC43E7" w:rsidRDefault="00A95BB3" w:rsidP="00DC43E7">
      <w:pPr>
        <w:pStyle w:val="ListParagraph"/>
        <w:tabs>
          <w:tab w:val="left" w:pos="360"/>
        </w:tabs>
        <w:ind w:right="720"/>
        <w:contextualSpacing/>
        <w:jc w:val="both"/>
        <w:rPr>
          <w:rFonts w:asciiTheme="majorHAnsi" w:hAnsiTheme="majorHAnsi" w:cs="Calibri"/>
          <w:sz w:val="20"/>
          <w:szCs w:val="20"/>
          <w:lang w:val="es-ES"/>
        </w:rPr>
      </w:pPr>
      <w:r w:rsidRPr="00DC43E7">
        <w:rPr>
          <w:rFonts w:asciiTheme="majorHAnsi" w:hAnsiTheme="majorHAnsi" w:cs="Calibri"/>
          <w:sz w:val="20"/>
          <w:szCs w:val="20"/>
          <w:lang w:val="es-ES"/>
        </w:rPr>
        <w:t xml:space="preserve">El 21 </w:t>
      </w:r>
      <w:r w:rsidR="000A68B8" w:rsidRPr="00DC43E7">
        <w:rPr>
          <w:rFonts w:asciiTheme="majorHAnsi" w:hAnsiTheme="majorHAnsi" w:cs="Calibri"/>
          <w:sz w:val="20"/>
          <w:szCs w:val="20"/>
          <w:lang w:val="es-ES"/>
        </w:rPr>
        <w:t>de diciembre de 2007, la Comisión I</w:t>
      </w:r>
      <w:r w:rsidRPr="00DC43E7">
        <w:rPr>
          <w:rFonts w:asciiTheme="majorHAnsi" w:hAnsiTheme="majorHAnsi" w:cs="Calibri"/>
          <w:sz w:val="20"/>
          <w:szCs w:val="20"/>
          <w:lang w:val="es-ES"/>
        </w:rPr>
        <w:t xml:space="preserve">nteramericana </w:t>
      </w:r>
      <w:r w:rsidR="00894E6F" w:rsidRPr="00DC43E7">
        <w:rPr>
          <w:rFonts w:asciiTheme="majorHAnsi" w:hAnsiTheme="majorHAnsi" w:cs="Calibri"/>
          <w:sz w:val="20"/>
          <w:szCs w:val="20"/>
          <w:lang w:val="es-ES"/>
        </w:rPr>
        <w:t xml:space="preserve">de </w:t>
      </w:r>
      <w:r w:rsidR="000A68B8" w:rsidRPr="00DC43E7">
        <w:rPr>
          <w:rFonts w:asciiTheme="majorHAnsi" w:hAnsiTheme="majorHAnsi" w:cs="Calibri"/>
          <w:sz w:val="20"/>
          <w:szCs w:val="20"/>
          <w:lang w:val="es-ES"/>
        </w:rPr>
        <w:t>Derechos Humanos, recibió una petición presentada po</w:t>
      </w:r>
      <w:r w:rsidRPr="00DC43E7">
        <w:rPr>
          <w:rFonts w:asciiTheme="majorHAnsi" w:hAnsiTheme="majorHAnsi" w:cs="Calibri"/>
          <w:sz w:val="20"/>
          <w:szCs w:val="20"/>
          <w:lang w:val="es-ES"/>
        </w:rPr>
        <w:t>r el Doctor Leonardo Fidel Guerra-Acero Ospina, en la cual se alega la responsabilidad internacional del Estado, p</w:t>
      </w:r>
      <w:r w:rsidR="002A0BC1" w:rsidRPr="00DC43E7">
        <w:rPr>
          <w:rFonts w:asciiTheme="majorHAnsi" w:hAnsiTheme="majorHAnsi" w:cs="Calibri"/>
          <w:sz w:val="20"/>
          <w:szCs w:val="20"/>
          <w:lang w:val="es-ES"/>
        </w:rPr>
        <w:t>o</w:t>
      </w:r>
      <w:r w:rsidRPr="00DC43E7">
        <w:rPr>
          <w:rFonts w:asciiTheme="majorHAnsi" w:hAnsiTheme="majorHAnsi" w:cs="Calibri"/>
          <w:sz w:val="20"/>
          <w:szCs w:val="20"/>
          <w:lang w:val="es-ES"/>
        </w:rPr>
        <w:t xml:space="preserve">r los hechos que rodearon el homicidio de la </w:t>
      </w:r>
      <w:r w:rsidR="00894E6F" w:rsidRPr="00DC43E7">
        <w:rPr>
          <w:rFonts w:asciiTheme="majorHAnsi" w:hAnsiTheme="majorHAnsi" w:cs="Calibri"/>
          <w:sz w:val="20"/>
          <w:szCs w:val="20"/>
          <w:lang w:val="es-ES"/>
        </w:rPr>
        <w:t>señora</w:t>
      </w:r>
      <w:r w:rsidRPr="00DC43E7">
        <w:rPr>
          <w:rFonts w:asciiTheme="majorHAnsi" w:hAnsiTheme="majorHAnsi" w:cs="Calibri"/>
          <w:sz w:val="20"/>
          <w:szCs w:val="20"/>
          <w:lang w:val="es-ES"/>
        </w:rPr>
        <w:t xml:space="preserve"> </w:t>
      </w:r>
      <w:proofErr w:type="spellStart"/>
      <w:r w:rsidRPr="00DC43E7">
        <w:rPr>
          <w:rFonts w:asciiTheme="majorHAnsi" w:hAnsiTheme="majorHAnsi" w:cs="Calibri"/>
          <w:sz w:val="20"/>
          <w:szCs w:val="20"/>
          <w:lang w:val="es-ES"/>
        </w:rPr>
        <w:t>Amira</w:t>
      </w:r>
      <w:proofErr w:type="spellEnd"/>
      <w:r w:rsidRPr="00DC43E7">
        <w:rPr>
          <w:rFonts w:asciiTheme="majorHAnsi" w:hAnsiTheme="majorHAnsi" w:cs="Calibri"/>
          <w:sz w:val="20"/>
          <w:szCs w:val="20"/>
          <w:lang w:val="es-ES"/>
        </w:rPr>
        <w:t xml:space="preserve"> </w:t>
      </w:r>
      <w:r w:rsidR="00894E6F" w:rsidRPr="00DC43E7">
        <w:rPr>
          <w:rFonts w:asciiTheme="majorHAnsi" w:hAnsiTheme="majorHAnsi" w:cs="Calibri"/>
          <w:sz w:val="20"/>
          <w:szCs w:val="20"/>
          <w:lang w:val="es-ES"/>
        </w:rPr>
        <w:t>Guzmán</w:t>
      </w:r>
      <w:r w:rsidRPr="00DC43E7">
        <w:rPr>
          <w:rFonts w:asciiTheme="majorHAnsi" w:hAnsiTheme="majorHAnsi" w:cs="Calibri"/>
          <w:sz w:val="20"/>
          <w:szCs w:val="20"/>
          <w:lang w:val="es-ES"/>
        </w:rPr>
        <w:t xml:space="preserve"> de Alonso, </w:t>
      </w:r>
      <w:r w:rsidR="00894E6F" w:rsidRPr="00DC43E7">
        <w:rPr>
          <w:rFonts w:asciiTheme="majorHAnsi" w:hAnsiTheme="majorHAnsi" w:cs="Calibri"/>
          <w:sz w:val="20"/>
          <w:szCs w:val="20"/>
          <w:lang w:val="es-ES"/>
        </w:rPr>
        <w:t>así</w:t>
      </w:r>
      <w:r w:rsidRPr="00DC43E7">
        <w:rPr>
          <w:rFonts w:asciiTheme="majorHAnsi" w:hAnsiTheme="majorHAnsi" w:cs="Calibri"/>
          <w:sz w:val="20"/>
          <w:szCs w:val="20"/>
          <w:lang w:val="es-ES"/>
        </w:rPr>
        <w:t xml:space="preserve"> com</w:t>
      </w:r>
      <w:r w:rsidR="00894E6F" w:rsidRPr="00DC43E7">
        <w:rPr>
          <w:rFonts w:asciiTheme="majorHAnsi" w:hAnsiTheme="majorHAnsi" w:cs="Calibri"/>
          <w:sz w:val="20"/>
          <w:szCs w:val="20"/>
          <w:lang w:val="es-ES"/>
        </w:rPr>
        <w:t>o</w:t>
      </w:r>
      <w:r w:rsidRPr="00DC43E7">
        <w:rPr>
          <w:rFonts w:asciiTheme="majorHAnsi" w:hAnsiTheme="majorHAnsi" w:cs="Calibri"/>
          <w:sz w:val="20"/>
          <w:szCs w:val="20"/>
          <w:lang w:val="es-ES"/>
        </w:rPr>
        <w:t xml:space="preserve"> l</w:t>
      </w:r>
      <w:r w:rsidR="00894E6F" w:rsidRPr="00DC43E7">
        <w:rPr>
          <w:rFonts w:asciiTheme="majorHAnsi" w:hAnsiTheme="majorHAnsi" w:cs="Calibri"/>
          <w:sz w:val="20"/>
          <w:szCs w:val="20"/>
          <w:lang w:val="es-ES"/>
        </w:rPr>
        <w:t>a falta de investigación</w:t>
      </w:r>
      <w:r w:rsidRPr="00DC43E7">
        <w:rPr>
          <w:rFonts w:asciiTheme="majorHAnsi" w:hAnsiTheme="majorHAnsi" w:cs="Calibri"/>
          <w:sz w:val="20"/>
          <w:szCs w:val="20"/>
          <w:lang w:val="es-ES"/>
        </w:rPr>
        <w:t xml:space="preserve"> y esclarecimiento de </w:t>
      </w:r>
      <w:r w:rsidR="00894E6F" w:rsidRPr="00DC43E7">
        <w:rPr>
          <w:rFonts w:asciiTheme="majorHAnsi" w:hAnsiTheme="majorHAnsi" w:cs="Calibri"/>
          <w:sz w:val="20"/>
          <w:szCs w:val="20"/>
          <w:lang w:val="es-ES"/>
        </w:rPr>
        <w:t>los hechos ocurridos</w:t>
      </w:r>
      <w:r w:rsidRPr="00DC43E7">
        <w:rPr>
          <w:rFonts w:asciiTheme="majorHAnsi" w:hAnsiTheme="majorHAnsi" w:cs="Calibri"/>
          <w:sz w:val="20"/>
          <w:szCs w:val="20"/>
          <w:lang w:val="es-ES"/>
        </w:rPr>
        <w:t>.</w:t>
      </w:r>
    </w:p>
    <w:p w14:paraId="06A7635A" w14:textId="77777777" w:rsidR="00A95BB3" w:rsidRPr="00DC43E7" w:rsidRDefault="00A95BB3" w:rsidP="00DC43E7">
      <w:pPr>
        <w:pStyle w:val="ListParagraph"/>
        <w:tabs>
          <w:tab w:val="left" w:pos="360"/>
        </w:tabs>
        <w:ind w:right="720"/>
        <w:contextualSpacing/>
        <w:jc w:val="both"/>
        <w:rPr>
          <w:rFonts w:asciiTheme="majorHAnsi" w:hAnsiTheme="majorHAnsi" w:cs="Calibri"/>
          <w:sz w:val="20"/>
          <w:szCs w:val="20"/>
          <w:lang w:val="es-ES"/>
        </w:rPr>
      </w:pPr>
    </w:p>
    <w:p w14:paraId="7FB0C65F" w14:textId="67A4DF38" w:rsidR="00A95BB3" w:rsidRPr="00DC43E7" w:rsidRDefault="006C76B7" w:rsidP="00DC43E7">
      <w:pPr>
        <w:pStyle w:val="ListParagraph"/>
        <w:tabs>
          <w:tab w:val="left" w:pos="360"/>
        </w:tabs>
        <w:ind w:right="720"/>
        <w:contextualSpacing/>
        <w:jc w:val="both"/>
        <w:rPr>
          <w:rFonts w:asciiTheme="majorHAnsi" w:hAnsiTheme="majorHAnsi" w:cs="Calibri"/>
          <w:sz w:val="20"/>
          <w:szCs w:val="20"/>
          <w:lang w:val="es-ES"/>
        </w:rPr>
      </w:pPr>
      <w:r w:rsidRPr="00DC43E7">
        <w:rPr>
          <w:rFonts w:asciiTheme="majorHAnsi" w:hAnsiTheme="majorHAnsi" w:cs="Calibri"/>
          <w:sz w:val="20"/>
          <w:szCs w:val="20"/>
          <w:lang w:val="es-ES"/>
        </w:rPr>
        <w:t>Mediante I</w:t>
      </w:r>
      <w:r w:rsidR="00A95BB3" w:rsidRPr="00DC43E7">
        <w:rPr>
          <w:rFonts w:asciiTheme="majorHAnsi" w:hAnsiTheme="majorHAnsi" w:cs="Calibri"/>
          <w:sz w:val="20"/>
          <w:szCs w:val="20"/>
          <w:lang w:val="es-ES"/>
        </w:rPr>
        <w:t xml:space="preserve">nforme No 180/18 del 26 </w:t>
      </w:r>
      <w:r w:rsidRPr="00DC43E7">
        <w:rPr>
          <w:rFonts w:asciiTheme="majorHAnsi" w:hAnsiTheme="majorHAnsi" w:cs="Calibri"/>
          <w:sz w:val="20"/>
          <w:szCs w:val="20"/>
          <w:lang w:val="es-ES"/>
        </w:rPr>
        <w:t>de diciembre de 2018, la Comisión I</w:t>
      </w:r>
      <w:r w:rsidR="00A95BB3" w:rsidRPr="00DC43E7">
        <w:rPr>
          <w:rFonts w:asciiTheme="majorHAnsi" w:hAnsiTheme="majorHAnsi" w:cs="Calibri"/>
          <w:sz w:val="20"/>
          <w:szCs w:val="20"/>
          <w:lang w:val="es-ES"/>
        </w:rPr>
        <w:t>nterameri</w:t>
      </w:r>
      <w:r w:rsidRPr="00DC43E7">
        <w:rPr>
          <w:rFonts w:asciiTheme="majorHAnsi" w:hAnsiTheme="majorHAnsi" w:cs="Calibri"/>
          <w:sz w:val="20"/>
          <w:szCs w:val="20"/>
          <w:lang w:val="es-ES"/>
        </w:rPr>
        <w:t xml:space="preserve">cana de Derechos Humanos declaró </w:t>
      </w:r>
      <w:r w:rsidR="00A95BB3" w:rsidRPr="00DC43E7">
        <w:rPr>
          <w:rFonts w:asciiTheme="majorHAnsi" w:hAnsiTheme="majorHAnsi" w:cs="Calibri"/>
          <w:sz w:val="20"/>
          <w:szCs w:val="20"/>
          <w:lang w:val="es-ES"/>
        </w:rPr>
        <w:t>l</w:t>
      </w:r>
      <w:r w:rsidRPr="00DC43E7">
        <w:rPr>
          <w:rFonts w:asciiTheme="majorHAnsi" w:hAnsiTheme="majorHAnsi" w:cs="Calibri"/>
          <w:sz w:val="20"/>
          <w:szCs w:val="20"/>
          <w:lang w:val="es-ES"/>
        </w:rPr>
        <w:t>a admisibilidad de la petición en relación con lo</w:t>
      </w:r>
      <w:r w:rsidR="00A95BB3" w:rsidRPr="00DC43E7">
        <w:rPr>
          <w:rFonts w:asciiTheme="majorHAnsi" w:hAnsiTheme="majorHAnsi" w:cs="Calibri"/>
          <w:sz w:val="20"/>
          <w:szCs w:val="20"/>
          <w:lang w:val="es-ES"/>
        </w:rPr>
        <w:t xml:space="preserve">s </w:t>
      </w:r>
      <w:r w:rsidRPr="00DC43E7">
        <w:rPr>
          <w:rFonts w:asciiTheme="majorHAnsi" w:hAnsiTheme="majorHAnsi" w:cs="Calibri"/>
          <w:sz w:val="20"/>
          <w:szCs w:val="20"/>
          <w:lang w:val="es-ES"/>
        </w:rPr>
        <w:t>artículos</w:t>
      </w:r>
      <w:r w:rsidR="00A95BB3" w:rsidRPr="00DC43E7">
        <w:rPr>
          <w:rFonts w:asciiTheme="majorHAnsi" w:hAnsiTheme="majorHAnsi" w:cs="Calibri"/>
          <w:sz w:val="20"/>
          <w:szCs w:val="20"/>
          <w:lang w:val="es-ES"/>
        </w:rPr>
        <w:t xml:space="preserve"> 4, 5, 7, 8</w:t>
      </w:r>
      <w:r w:rsidRPr="00DC43E7">
        <w:rPr>
          <w:rFonts w:asciiTheme="majorHAnsi" w:hAnsiTheme="majorHAnsi" w:cs="Calibri"/>
          <w:sz w:val="20"/>
          <w:szCs w:val="20"/>
          <w:lang w:val="es-ES"/>
        </w:rPr>
        <w:t>, 24 y 25 de la Convención Americana sobre Derechos Humanos. Así como</w:t>
      </w:r>
      <w:r w:rsidR="002A0BC1" w:rsidRPr="00DC43E7">
        <w:rPr>
          <w:rFonts w:asciiTheme="majorHAnsi" w:hAnsiTheme="majorHAnsi" w:cs="Calibri"/>
          <w:sz w:val="20"/>
          <w:szCs w:val="20"/>
          <w:lang w:val="es-ES"/>
        </w:rPr>
        <w:t>, la violació</w:t>
      </w:r>
      <w:r w:rsidR="00A95BB3" w:rsidRPr="00DC43E7">
        <w:rPr>
          <w:rFonts w:asciiTheme="majorHAnsi" w:hAnsiTheme="majorHAnsi" w:cs="Calibri"/>
          <w:sz w:val="20"/>
          <w:szCs w:val="20"/>
          <w:lang w:val="es-ES"/>
        </w:rPr>
        <w:t xml:space="preserve">n del </w:t>
      </w:r>
      <w:r w:rsidRPr="00DC43E7">
        <w:rPr>
          <w:rFonts w:asciiTheme="majorHAnsi" w:hAnsiTheme="majorHAnsi" w:cs="Calibri"/>
          <w:sz w:val="20"/>
          <w:szCs w:val="20"/>
          <w:lang w:val="es-ES"/>
        </w:rPr>
        <w:t>artículo</w:t>
      </w:r>
      <w:r w:rsidR="00A95BB3" w:rsidRPr="00DC43E7">
        <w:rPr>
          <w:rFonts w:asciiTheme="majorHAnsi" w:hAnsiTheme="majorHAnsi" w:cs="Calibri"/>
          <w:sz w:val="20"/>
          <w:szCs w:val="20"/>
          <w:lang w:val="es-ES"/>
        </w:rPr>
        <w:t xml:space="preserve"> 7 </w:t>
      </w:r>
      <w:r w:rsidRPr="00DC43E7">
        <w:rPr>
          <w:rFonts w:asciiTheme="majorHAnsi" w:hAnsiTheme="majorHAnsi" w:cs="Calibri"/>
          <w:sz w:val="20"/>
          <w:szCs w:val="20"/>
          <w:lang w:val="es-ES"/>
        </w:rPr>
        <w:t>d</w:t>
      </w:r>
      <w:r w:rsidR="002A0BC1" w:rsidRPr="00DC43E7">
        <w:rPr>
          <w:rFonts w:asciiTheme="majorHAnsi" w:hAnsiTheme="majorHAnsi" w:cs="Calibri"/>
          <w:sz w:val="20"/>
          <w:szCs w:val="20"/>
          <w:lang w:val="es-ES"/>
        </w:rPr>
        <w:t>e la Convención de Belem Do Pará</w:t>
      </w:r>
      <w:r w:rsidR="00A95BB3" w:rsidRPr="00DC43E7">
        <w:rPr>
          <w:rFonts w:asciiTheme="majorHAnsi" w:hAnsiTheme="majorHAnsi" w:cs="Calibri"/>
          <w:sz w:val="20"/>
          <w:szCs w:val="20"/>
          <w:lang w:val="es-ES"/>
        </w:rPr>
        <w:t xml:space="preserve">, y </w:t>
      </w:r>
      <w:r w:rsidRPr="00DC43E7">
        <w:rPr>
          <w:rFonts w:asciiTheme="majorHAnsi" w:hAnsiTheme="majorHAnsi" w:cs="Calibri"/>
          <w:sz w:val="20"/>
          <w:szCs w:val="20"/>
          <w:lang w:val="es-ES"/>
        </w:rPr>
        <w:t>de los</w:t>
      </w:r>
      <w:r w:rsidR="00A95BB3" w:rsidRPr="00DC43E7">
        <w:rPr>
          <w:rFonts w:asciiTheme="majorHAnsi" w:hAnsiTheme="majorHAnsi" w:cs="Calibri"/>
          <w:sz w:val="20"/>
          <w:szCs w:val="20"/>
          <w:lang w:val="es-ES"/>
        </w:rPr>
        <w:t xml:space="preserve"> </w:t>
      </w:r>
      <w:r w:rsidRPr="00DC43E7">
        <w:rPr>
          <w:rFonts w:asciiTheme="majorHAnsi" w:hAnsiTheme="majorHAnsi" w:cs="Calibri"/>
          <w:sz w:val="20"/>
          <w:szCs w:val="20"/>
          <w:lang w:val="es-ES"/>
        </w:rPr>
        <w:t>artículos 1</w:t>
      </w:r>
      <w:r w:rsidR="00A95BB3" w:rsidRPr="00DC43E7">
        <w:rPr>
          <w:rFonts w:asciiTheme="majorHAnsi" w:hAnsiTheme="majorHAnsi" w:cs="Calibri"/>
          <w:sz w:val="20"/>
          <w:szCs w:val="20"/>
          <w:lang w:val="es-ES"/>
        </w:rPr>
        <w:t xml:space="preserve">, 6 </w:t>
      </w:r>
      <w:r w:rsidRPr="00DC43E7">
        <w:rPr>
          <w:rFonts w:asciiTheme="majorHAnsi" w:hAnsiTheme="majorHAnsi" w:cs="Calibri"/>
          <w:sz w:val="20"/>
          <w:szCs w:val="20"/>
          <w:lang w:val="es-ES"/>
        </w:rPr>
        <w:t>y 8 de la Convenció</w:t>
      </w:r>
      <w:r w:rsidR="00A95BB3" w:rsidRPr="00DC43E7">
        <w:rPr>
          <w:rFonts w:asciiTheme="majorHAnsi" w:hAnsiTheme="majorHAnsi" w:cs="Calibri"/>
          <w:sz w:val="20"/>
          <w:szCs w:val="20"/>
          <w:lang w:val="es-ES"/>
        </w:rPr>
        <w:t xml:space="preserve">n </w:t>
      </w:r>
      <w:r w:rsidRPr="00DC43E7">
        <w:rPr>
          <w:rFonts w:asciiTheme="majorHAnsi" w:hAnsiTheme="majorHAnsi" w:cs="Calibri"/>
          <w:sz w:val="20"/>
          <w:szCs w:val="20"/>
          <w:lang w:val="es-ES"/>
        </w:rPr>
        <w:t>I</w:t>
      </w:r>
      <w:r w:rsidR="00A95BB3" w:rsidRPr="00DC43E7">
        <w:rPr>
          <w:rFonts w:asciiTheme="majorHAnsi" w:hAnsiTheme="majorHAnsi" w:cs="Calibri"/>
          <w:sz w:val="20"/>
          <w:szCs w:val="20"/>
          <w:lang w:val="es-ES"/>
        </w:rPr>
        <w:t>nteramericana para Prevenir y Sancionar la Tortura.</w:t>
      </w:r>
    </w:p>
    <w:p w14:paraId="3BB71F67" w14:textId="77777777" w:rsidR="00A95BB3" w:rsidRPr="00DC43E7" w:rsidRDefault="00A95BB3" w:rsidP="00DC43E7">
      <w:pPr>
        <w:pStyle w:val="ListParagraph"/>
        <w:tabs>
          <w:tab w:val="left" w:pos="360"/>
        </w:tabs>
        <w:ind w:right="720"/>
        <w:contextualSpacing/>
        <w:jc w:val="both"/>
        <w:rPr>
          <w:rFonts w:asciiTheme="majorHAnsi" w:hAnsiTheme="majorHAnsi" w:cs="Calibri"/>
          <w:sz w:val="20"/>
          <w:szCs w:val="20"/>
          <w:lang w:val="es-ES"/>
        </w:rPr>
      </w:pPr>
    </w:p>
    <w:p w14:paraId="7B3C73AD" w14:textId="4C7F912D" w:rsidR="00A95BB3" w:rsidRPr="00DC43E7" w:rsidRDefault="00A95BB3" w:rsidP="00DC43E7">
      <w:pPr>
        <w:pStyle w:val="ListParagraph"/>
        <w:tabs>
          <w:tab w:val="left" w:pos="360"/>
        </w:tabs>
        <w:ind w:right="720"/>
        <w:contextualSpacing/>
        <w:jc w:val="both"/>
        <w:rPr>
          <w:rFonts w:asciiTheme="majorHAnsi" w:hAnsiTheme="majorHAnsi" w:cs="Calibri"/>
          <w:sz w:val="20"/>
          <w:szCs w:val="20"/>
          <w:lang w:val="es-ES"/>
        </w:rPr>
      </w:pPr>
      <w:r w:rsidRPr="00DC43E7">
        <w:rPr>
          <w:rFonts w:asciiTheme="majorHAnsi" w:hAnsiTheme="majorHAnsi" w:cs="Calibri"/>
          <w:sz w:val="20"/>
          <w:szCs w:val="20"/>
          <w:lang w:val="es-ES"/>
        </w:rPr>
        <w:t xml:space="preserve">El 25 de julio de 2019, el Estado colombiano y los representantes de las </w:t>
      </w:r>
      <w:r w:rsidR="006C76B7" w:rsidRPr="00DC43E7">
        <w:rPr>
          <w:rFonts w:asciiTheme="majorHAnsi" w:hAnsiTheme="majorHAnsi" w:cs="Calibri"/>
          <w:sz w:val="20"/>
          <w:szCs w:val="20"/>
          <w:lang w:val="es-ES"/>
        </w:rPr>
        <w:t>víctimas</w:t>
      </w:r>
      <w:r w:rsidRPr="00DC43E7">
        <w:rPr>
          <w:rFonts w:asciiTheme="majorHAnsi" w:hAnsiTheme="majorHAnsi" w:cs="Calibri"/>
          <w:sz w:val="20"/>
          <w:szCs w:val="20"/>
          <w:lang w:val="es-ES"/>
        </w:rPr>
        <w:t>, suscribieron un Acta de Entendimiento co</w:t>
      </w:r>
      <w:r w:rsidR="006C76B7" w:rsidRPr="00DC43E7">
        <w:rPr>
          <w:rFonts w:asciiTheme="majorHAnsi" w:hAnsiTheme="majorHAnsi" w:cs="Calibri"/>
          <w:sz w:val="20"/>
          <w:szCs w:val="20"/>
          <w:lang w:val="es-ES"/>
        </w:rPr>
        <w:t>n el fin de llegar a una solució</w:t>
      </w:r>
      <w:r w:rsidRPr="00DC43E7">
        <w:rPr>
          <w:rFonts w:asciiTheme="majorHAnsi" w:hAnsiTheme="majorHAnsi" w:cs="Calibri"/>
          <w:sz w:val="20"/>
          <w:szCs w:val="20"/>
          <w:lang w:val="es-ES"/>
        </w:rPr>
        <w:t>n amistosa.</w:t>
      </w:r>
    </w:p>
    <w:p w14:paraId="592EBC11" w14:textId="77777777" w:rsidR="00A95BB3" w:rsidRPr="00DC43E7" w:rsidRDefault="00A95BB3" w:rsidP="00DC43E7">
      <w:pPr>
        <w:pStyle w:val="ListParagraph"/>
        <w:tabs>
          <w:tab w:val="left" w:pos="360"/>
        </w:tabs>
        <w:ind w:right="720"/>
        <w:contextualSpacing/>
        <w:jc w:val="both"/>
        <w:rPr>
          <w:rFonts w:asciiTheme="majorHAnsi" w:hAnsiTheme="majorHAnsi" w:cs="Calibri"/>
          <w:sz w:val="20"/>
          <w:szCs w:val="20"/>
          <w:lang w:val="es-ES"/>
        </w:rPr>
      </w:pPr>
    </w:p>
    <w:p w14:paraId="70F1BAB4" w14:textId="7C35CF43" w:rsidR="00A95BB3" w:rsidRPr="00DC43E7" w:rsidRDefault="00A95BB3" w:rsidP="00DC43E7">
      <w:pPr>
        <w:pStyle w:val="ListParagraph"/>
        <w:tabs>
          <w:tab w:val="left" w:pos="360"/>
        </w:tabs>
        <w:ind w:right="720"/>
        <w:contextualSpacing/>
        <w:jc w:val="both"/>
        <w:rPr>
          <w:rFonts w:asciiTheme="majorHAnsi" w:hAnsiTheme="majorHAnsi" w:cs="Calibri"/>
          <w:sz w:val="20"/>
          <w:szCs w:val="20"/>
          <w:lang w:val="es-ES"/>
        </w:rPr>
      </w:pPr>
      <w:r w:rsidRPr="00DC43E7">
        <w:rPr>
          <w:rFonts w:asciiTheme="majorHAnsi" w:hAnsiTheme="majorHAnsi" w:cs="Calibri"/>
          <w:sz w:val="20"/>
          <w:szCs w:val="20"/>
          <w:lang w:val="es-ES"/>
        </w:rPr>
        <w:t>En los meses subsiguientes se realizaron reuniones conjuntas para analizar las propuestas de ambas partes con el fin de construi</w:t>
      </w:r>
      <w:r w:rsidR="006C76B7" w:rsidRPr="00DC43E7">
        <w:rPr>
          <w:rFonts w:asciiTheme="majorHAnsi" w:hAnsiTheme="majorHAnsi" w:cs="Calibri"/>
          <w:sz w:val="20"/>
          <w:szCs w:val="20"/>
          <w:lang w:val="es-ES"/>
        </w:rPr>
        <w:t>r el presente acuerdo de solució</w:t>
      </w:r>
      <w:r w:rsidRPr="00DC43E7">
        <w:rPr>
          <w:rFonts w:asciiTheme="majorHAnsi" w:hAnsiTheme="majorHAnsi" w:cs="Calibri"/>
          <w:sz w:val="20"/>
          <w:szCs w:val="20"/>
          <w:lang w:val="es-ES"/>
        </w:rPr>
        <w:t>n amistosa.</w:t>
      </w:r>
    </w:p>
    <w:p w14:paraId="04948621" w14:textId="77777777" w:rsidR="00A95BB3" w:rsidRPr="00DC43E7" w:rsidRDefault="00A95BB3" w:rsidP="00DC43E7">
      <w:pPr>
        <w:pStyle w:val="ListParagraph"/>
        <w:tabs>
          <w:tab w:val="left" w:pos="360"/>
        </w:tabs>
        <w:ind w:right="720"/>
        <w:contextualSpacing/>
        <w:jc w:val="both"/>
        <w:rPr>
          <w:rFonts w:asciiTheme="majorHAnsi" w:hAnsiTheme="majorHAnsi" w:cs="Calibri"/>
          <w:sz w:val="20"/>
          <w:szCs w:val="20"/>
          <w:lang w:val="es-ES"/>
        </w:rPr>
      </w:pPr>
    </w:p>
    <w:p w14:paraId="0BD25A8F" w14:textId="604E9096" w:rsidR="00696428" w:rsidRPr="00DC43E7" w:rsidRDefault="006C76B7" w:rsidP="00DC43E7">
      <w:pPr>
        <w:pStyle w:val="ListParagraph"/>
        <w:tabs>
          <w:tab w:val="left" w:pos="360"/>
        </w:tabs>
        <w:ind w:right="720"/>
        <w:contextualSpacing/>
        <w:jc w:val="both"/>
        <w:rPr>
          <w:rFonts w:asciiTheme="majorHAnsi" w:hAnsiTheme="majorHAnsi" w:cs="Calibri"/>
          <w:sz w:val="20"/>
          <w:szCs w:val="20"/>
          <w:lang w:val="es-ES"/>
        </w:rPr>
      </w:pPr>
      <w:r w:rsidRPr="00DC43E7">
        <w:rPr>
          <w:rFonts w:asciiTheme="majorHAnsi" w:hAnsiTheme="majorHAnsi" w:cs="Calibri"/>
          <w:sz w:val="20"/>
          <w:szCs w:val="20"/>
          <w:lang w:val="es-ES"/>
        </w:rPr>
        <w:t>El Estado colombiano y los representantes de las ví</w:t>
      </w:r>
      <w:r w:rsidR="00A95BB3" w:rsidRPr="00DC43E7">
        <w:rPr>
          <w:rFonts w:asciiTheme="majorHAnsi" w:hAnsiTheme="majorHAnsi" w:cs="Calibri"/>
          <w:sz w:val="20"/>
          <w:szCs w:val="20"/>
          <w:lang w:val="es-ES"/>
        </w:rPr>
        <w:t>ctimas determinaron suscribi</w:t>
      </w:r>
      <w:r w:rsidRPr="00DC43E7">
        <w:rPr>
          <w:rFonts w:asciiTheme="majorHAnsi" w:hAnsiTheme="majorHAnsi" w:cs="Calibri"/>
          <w:sz w:val="20"/>
          <w:szCs w:val="20"/>
          <w:lang w:val="es-ES"/>
        </w:rPr>
        <w:t>r el presente Acuerdo de Solució</w:t>
      </w:r>
      <w:r w:rsidR="00A95BB3" w:rsidRPr="00DC43E7">
        <w:rPr>
          <w:rFonts w:asciiTheme="majorHAnsi" w:hAnsiTheme="majorHAnsi" w:cs="Calibri"/>
          <w:sz w:val="20"/>
          <w:szCs w:val="20"/>
          <w:lang w:val="es-ES"/>
        </w:rPr>
        <w:t xml:space="preserve">n Amistosa, el cual se </w:t>
      </w:r>
      <w:r w:rsidRPr="00DC43E7">
        <w:rPr>
          <w:rFonts w:asciiTheme="majorHAnsi" w:hAnsiTheme="majorHAnsi" w:cs="Calibri"/>
          <w:sz w:val="20"/>
          <w:szCs w:val="20"/>
          <w:lang w:val="es-ES"/>
        </w:rPr>
        <w:t>regirá</w:t>
      </w:r>
      <w:r w:rsidR="00A95BB3" w:rsidRPr="00DC43E7">
        <w:rPr>
          <w:rFonts w:asciiTheme="majorHAnsi" w:hAnsiTheme="majorHAnsi" w:cs="Calibri"/>
          <w:sz w:val="20"/>
          <w:szCs w:val="20"/>
          <w:lang w:val="es-ES"/>
        </w:rPr>
        <w:t xml:space="preserve"> bajo los siguientes </w:t>
      </w:r>
      <w:r w:rsidRPr="00DC43E7">
        <w:rPr>
          <w:rFonts w:asciiTheme="majorHAnsi" w:hAnsiTheme="majorHAnsi" w:cs="Calibri"/>
          <w:sz w:val="20"/>
          <w:szCs w:val="20"/>
          <w:lang w:val="es-ES"/>
        </w:rPr>
        <w:t>términos</w:t>
      </w:r>
      <w:r w:rsidR="00A95BB3" w:rsidRPr="00DC43E7">
        <w:rPr>
          <w:rFonts w:asciiTheme="majorHAnsi" w:hAnsiTheme="majorHAnsi" w:cs="Calibri"/>
          <w:sz w:val="20"/>
          <w:szCs w:val="20"/>
          <w:lang w:val="es-ES"/>
        </w:rPr>
        <w:t>:</w:t>
      </w:r>
    </w:p>
    <w:p w14:paraId="1FE8E6E9" w14:textId="77777777" w:rsidR="00696428" w:rsidRPr="00DC43E7" w:rsidRDefault="00696428" w:rsidP="00DC43E7">
      <w:pPr>
        <w:tabs>
          <w:tab w:val="left" w:pos="360"/>
          <w:tab w:val="left" w:pos="720"/>
          <w:tab w:val="left" w:pos="1440"/>
          <w:tab w:val="left" w:pos="8640"/>
        </w:tabs>
        <w:ind w:left="720" w:right="720"/>
        <w:jc w:val="both"/>
        <w:rPr>
          <w:rFonts w:asciiTheme="majorHAnsi" w:hAnsiTheme="majorHAnsi" w:cs="Calibri"/>
          <w:sz w:val="20"/>
          <w:szCs w:val="20"/>
          <w:lang w:val="es-ES"/>
        </w:rPr>
      </w:pPr>
    </w:p>
    <w:p w14:paraId="44EF2CA5" w14:textId="77777777" w:rsidR="00696428" w:rsidRPr="00DC43E7" w:rsidRDefault="00696428" w:rsidP="00DC43E7">
      <w:pPr>
        <w:tabs>
          <w:tab w:val="left" w:pos="360"/>
          <w:tab w:val="left" w:pos="720"/>
          <w:tab w:val="left" w:pos="1440"/>
          <w:tab w:val="left" w:pos="8640"/>
        </w:tabs>
        <w:ind w:left="720" w:right="720"/>
        <w:jc w:val="both"/>
        <w:rPr>
          <w:rFonts w:asciiTheme="majorHAnsi" w:hAnsiTheme="majorHAnsi" w:cs="Calibri"/>
          <w:b/>
          <w:sz w:val="20"/>
          <w:szCs w:val="20"/>
          <w:lang w:val="es-ES"/>
        </w:rPr>
      </w:pPr>
      <w:r w:rsidRPr="00DC43E7">
        <w:rPr>
          <w:rFonts w:asciiTheme="majorHAnsi" w:hAnsiTheme="majorHAnsi" w:cs="Calibri"/>
          <w:b/>
          <w:sz w:val="20"/>
          <w:szCs w:val="20"/>
          <w:lang w:val="es-ES"/>
        </w:rPr>
        <w:t>PRIMERO: RECONOCIMIENTO DE RESPONSABILIDAD</w:t>
      </w:r>
    </w:p>
    <w:p w14:paraId="26909208" w14:textId="77777777" w:rsidR="00696428" w:rsidRPr="00DC43E7" w:rsidRDefault="00696428" w:rsidP="00DC43E7">
      <w:pPr>
        <w:tabs>
          <w:tab w:val="left" w:pos="360"/>
          <w:tab w:val="left" w:pos="720"/>
          <w:tab w:val="left" w:pos="1440"/>
          <w:tab w:val="left" w:pos="8640"/>
        </w:tabs>
        <w:ind w:left="720" w:right="720"/>
        <w:jc w:val="both"/>
        <w:rPr>
          <w:rFonts w:asciiTheme="majorHAnsi" w:hAnsiTheme="majorHAnsi" w:cs="Calibri"/>
          <w:sz w:val="20"/>
          <w:szCs w:val="20"/>
          <w:lang w:val="es-ES"/>
        </w:rPr>
      </w:pPr>
    </w:p>
    <w:p w14:paraId="4C1DB097" w14:textId="1C50CFAC" w:rsidR="00696428" w:rsidRPr="00DC43E7" w:rsidRDefault="00135A8A" w:rsidP="00DC43E7">
      <w:pPr>
        <w:tabs>
          <w:tab w:val="left" w:pos="360"/>
          <w:tab w:val="left" w:pos="810"/>
        </w:tabs>
        <w:ind w:left="720" w:right="720"/>
        <w:jc w:val="both"/>
        <w:rPr>
          <w:rFonts w:asciiTheme="majorHAnsi" w:hAnsiTheme="majorHAnsi" w:cs="Calibri"/>
          <w:sz w:val="20"/>
          <w:szCs w:val="20"/>
          <w:lang w:val="es-ES"/>
        </w:rPr>
      </w:pPr>
      <w:r w:rsidRPr="00DC43E7">
        <w:rPr>
          <w:rFonts w:asciiTheme="majorHAnsi" w:hAnsiTheme="majorHAnsi" w:cs="Calibri"/>
          <w:sz w:val="20"/>
          <w:szCs w:val="20"/>
          <w:lang w:val="es-ES"/>
        </w:rPr>
        <w:t xml:space="preserve">El Estado colombiano reconoce la responsabilidad internacional por la violación de los artículos 8 (derecho a las garantías judiciales) y 25 (derecho a la protección judicial) de la Convención Americana sobre Derechos Humanos en perjuicio de los familiares de la víctima, por la falta de diligencia en la investigación por los hechos sucedidos el 4 de octubre de 1988, en los que falleció la señora </w:t>
      </w:r>
      <w:proofErr w:type="spellStart"/>
      <w:r w:rsidRPr="00DC43E7">
        <w:rPr>
          <w:rFonts w:asciiTheme="majorHAnsi" w:hAnsiTheme="majorHAnsi" w:cs="Calibri"/>
          <w:sz w:val="20"/>
          <w:szCs w:val="20"/>
          <w:lang w:val="es-ES"/>
        </w:rPr>
        <w:t>Amira</w:t>
      </w:r>
      <w:proofErr w:type="spellEnd"/>
      <w:r w:rsidRPr="00DC43E7">
        <w:rPr>
          <w:rFonts w:asciiTheme="majorHAnsi" w:hAnsiTheme="majorHAnsi" w:cs="Calibri"/>
          <w:sz w:val="20"/>
          <w:szCs w:val="20"/>
          <w:lang w:val="es-ES"/>
        </w:rPr>
        <w:t xml:space="preserve"> Guzmán de Alonso.</w:t>
      </w:r>
    </w:p>
    <w:p w14:paraId="2A0C6633" w14:textId="77777777" w:rsidR="00696428" w:rsidRPr="00DC43E7" w:rsidRDefault="00696428" w:rsidP="00DC43E7">
      <w:pPr>
        <w:tabs>
          <w:tab w:val="left" w:pos="360"/>
          <w:tab w:val="left" w:pos="810"/>
        </w:tabs>
        <w:ind w:left="720" w:right="720"/>
        <w:jc w:val="both"/>
        <w:rPr>
          <w:rFonts w:asciiTheme="majorHAnsi" w:hAnsiTheme="majorHAnsi" w:cs="Calibri"/>
          <w:sz w:val="20"/>
          <w:szCs w:val="20"/>
          <w:lang w:val="es-ES"/>
        </w:rPr>
      </w:pPr>
    </w:p>
    <w:p w14:paraId="38B98819" w14:textId="701C1D44" w:rsidR="00696428" w:rsidRPr="00DC43E7" w:rsidRDefault="00696428" w:rsidP="00DC43E7">
      <w:pPr>
        <w:tabs>
          <w:tab w:val="left" w:pos="360"/>
          <w:tab w:val="left" w:pos="810"/>
        </w:tabs>
        <w:ind w:left="720" w:right="720"/>
        <w:jc w:val="both"/>
        <w:rPr>
          <w:rFonts w:asciiTheme="majorHAnsi" w:hAnsiTheme="majorHAnsi" w:cs="Calibri"/>
          <w:b/>
          <w:sz w:val="20"/>
          <w:szCs w:val="20"/>
          <w:lang w:val="es-ES"/>
        </w:rPr>
      </w:pPr>
      <w:r w:rsidRPr="00DC43E7">
        <w:rPr>
          <w:rFonts w:asciiTheme="majorHAnsi" w:hAnsiTheme="majorHAnsi" w:cs="Calibri"/>
          <w:b/>
          <w:sz w:val="20"/>
          <w:szCs w:val="20"/>
          <w:lang w:val="es-ES"/>
        </w:rPr>
        <w:t xml:space="preserve">SEGUNDO: </w:t>
      </w:r>
      <w:r w:rsidR="00135A8A" w:rsidRPr="00DC43E7">
        <w:rPr>
          <w:rFonts w:asciiTheme="majorHAnsi" w:hAnsiTheme="majorHAnsi" w:cs="Calibri"/>
          <w:b/>
          <w:sz w:val="20"/>
          <w:szCs w:val="20"/>
          <w:lang w:val="es-ES"/>
        </w:rPr>
        <w:t>DESISTIMIENTO DE LA ACCIÓN DE REPARACIÓN DIRECTA</w:t>
      </w:r>
    </w:p>
    <w:p w14:paraId="40A6EB31" w14:textId="77777777" w:rsidR="00696428" w:rsidRPr="00DC43E7" w:rsidRDefault="00696428" w:rsidP="00DC43E7">
      <w:pPr>
        <w:tabs>
          <w:tab w:val="left" w:pos="360"/>
          <w:tab w:val="left" w:pos="810"/>
        </w:tabs>
        <w:ind w:left="720" w:right="720"/>
        <w:jc w:val="both"/>
        <w:rPr>
          <w:rFonts w:asciiTheme="majorHAnsi" w:hAnsiTheme="majorHAnsi" w:cs="Calibri"/>
          <w:b/>
          <w:sz w:val="20"/>
          <w:szCs w:val="20"/>
          <w:lang w:val="es-ES"/>
        </w:rPr>
      </w:pPr>
    </w:p>
    <w:p w14:paraId="6535549F" w14:textId="3454892F" w:rsidR="00696428" w:rsidRPr="00DC43E7" w:rsidRDefault="00135A8A" w:rsidP="00DC43E7">
      <w:pPr>
        <w:tabs>
          <w:tab w:val="left" w:pos="360"/>
          <w:tab w:val="left" w:pos="810"/>
        </w:tabs>
        <w:ind w:left="720" w:right="720"/>
        <w:jc w:val="both"/>
        <w:rPr>
          <w:rFonts w:asciiTheme="majorHAnsi" w:hAnsiTheme="majorHAnsi" w:cs="Calibri"/>
          <w:sz w:val="20"/>
          <w:szCs w:val="20"/>
          <w:lang w:val="es-ES"/>
        </w:rPr>
      </w:pPr>
      <w:r w:rsidRPr="00DC43E7">
        <w:rPr>
          <w:rFonts w:asciiTheme="majorHAnsi" w:hAnsiTheme="majorHAnsi" w:cs="Calibri"/>
          <w:sz w:val="20"/>
          <w:szCs w:val="20"/>
          <w:lang w:val="es-ES"/>
        </w:rPr>
        <w:t>En vista que el Estado colombiano y las representantes de las víctimas suscribieron el presente Acuerdo de Solución Amistosa, los peticionarios se obligan a desistir de la Acción de Reparación Directa N° 18001233100020110040901 que se tramita en segunda instancia ante el Consejo de Estado, Sección Tercera. Así mismo renuncian expresamente a interponer otra acción judicial a nivel interno respecto de los mismos hechos y por las mismas pretensiones.</w:t>
      </w:r>
    </w:p>
    <w:p w14:paraId="49FC3280" w14:textId="77777777" w:rsidR="00696428" w:rsidRPr="00DC43E7" w:rsidRDefault="00696428" w:rsidP="00DC43E7">
      <w:pPr>
        <w:tabs>
          <w:tab w:val="left" w:pos="360"/>
          <w:tab w:val="left" w:pos="810"/>
        </w:tabs>
        <w:ind w:left="720" w:right="720"/>
        <w:jc w:val="both"/>
        <w:rPr>
          <w:rFonts w:asciiTheme="majorHAnsi" w:hAnsiTheme="majorHAnsi" w:cs="Calibri"/>
          <w:b/>
          <w:sz w:val="20"/>
          <w:szCs w:val="20"/>
          <w:lang w:val="es-ES"/>
        </w:rPr>
      </w:pPr>
    </w:p>
    <w:p w14:paraId="6B2A3110" w14:textId="77777777" w:rsidR="00696428" w:rsidRPr="00DC43E7" w:rsidRDefault="00696428" w:rsidP="00DC43E7">
      <w:pPr>
        <w:tabs>
          <w:tab w:val="left" w:pos="360"/>
          <w:tab w:val="left" w:pos="810"/>
        </w:tabs>
        <w:ind w:left="720" w:right="720"/>
        <w:jc w:val="both"/>
        <w:rPr>
          <w:rFonts w:asciiTheme="majorHAnsi" w:hAnsiTheme="majorHAnsi" w:cs="Calibri"/>
          <w:b/>
          <w:sz w:val="20"/>
          <w:szCs w:val="20"/>
          <w:lang w:val="es-ES"/>
        </w:rPr>
      </w:pPr>
      <w:r w:rsidRPr="00DC43E7">
        <w:rPr>
          <w:rFonts w:asciiTheme="majorHAnsi" w:hAnsiTheme="majorHAnsi" w:cs="Calibri"/>
          <w:b/>
          <w:sz w:val="20"/>
          <w:szCs w:val="20"/>
          <w:lang w:val="es-ES"/>
        </w:rPr>
        <w:t>TERCERO: MEDIDAS DE SATISFACCIÓN</w:t>
      </w:r>
    </w:p>
    <w:p w14:paraId="4CA9277A" w14:textId="77777777" w:rsidR="00696428" w:rsidRPr="00DC43E7" w:rsidRDefault="00696428" w:rsidP="00DC43E7">
      <w:pPr>
        <w:tabs>
          <w:tab w:val="left" w:pos="360"/>
          <w:tab w:val="left" w:pos="810"/>
        </w:tabs>
        <w:ind w:left="720" w:right="720"/>
        <w:jc w:val="both"/>
        <w:rPr>
          <w:rFonts w:asciiTheme="majorHAnsi" w:hAnsiTheme="majorHAnsi" w:cs="Calibri"/>
          <w:b/>
          <w:sz w:val="20"/>
          <w:szCs w:val="20"/>
          <w:lang w:val="es-ES"/>
        </w:rPr>
      </w:pPr>
    </w:p>
    <w:p w14:paraId="105C461F" w14:textId="6974E89D" w:rsidR="00696428" w:rsidRPr="00DC43E7" w:rsidRDefault="00696428" w:rsidP="00DC43E7">
      <w:pPr>
        <w:tabs>
          <w:tab w:val="left" w:pos="360"/>
          <w:tab w:val="left" w:pos="810"/>
        </w:tabs>
        <w:ind w:left="720" w:right="720"/>
        <w:jc w:val="both"/>
        <w:rPr>
          <w:rFonts w:asciiTheme="majorHAnsi" w:hAnsiTheme="majorHAnsi" w:cs="Calibri"/>
          <w:sz w:val="20"/>
          <w:szCs w:val="20"/>
          <w:lang w:val="es-ES"/>
        </w:rPr>
      </w:pPr>
      <w:r w:rsidRPr="00DC43E7">
        <w:rPr>
          <w:rFonts w:asciiTheme="majorHAnsi" w:hAnsiTheme="majorHAnsi" w:cs="Calibri"/>
          <w:sz w:val="20"/>
          <w:szCs w:val="20"/>
          <w:lang w:val="es-ES"/>
        </w:rPr>
        <w:t xml:space="preserve">El Estado se compromete a </w:t>
      </w:r>
      <w:r w:rsidR="00135A8A" w:rsidRPr="00DC43E7">
        <w:rPr>
          <w:rFonts w:asciiTheme="majorHAnsi" w:hAnsiTheme="majorHAnsi" w:cs="Calibri"/>
          <w:sz w:val="20"/>
          <w:szCs w:val="20"/>
          <w:lang w:val="es-ES"/>
        </w:rPr>
        <w:t>realizar</w:t>
      </w:r>
      <w:r w:rsidRPr="00DC43E7">
        <w:rPr>
          <w:rFonts w:asciiTheme="majorHAnsi" w:hAnsiTheme="majorHAnsi" w:cs="Calibri"/>
          <w:sz w:val="20"/>
          <w:szCs w:val="20"/>
          <w:lang w:val="es-ES"/>
        </w:rPr>
        <w:t xml:space="preserve"> las si</w:t>
      </w:r>
      <w:r w:rsidR="00135A8A" w:rsidRPr="00DC43E7">
        <w:rPr>
          <w:rFonts w:asciiTheme="majorHAnsi" w:hAnsiTheme="majorHAnsi" w:cs="Calibri"/>
          <w:sz w:val="20"/>
          <w:szCs w:val="20"/>
          <w:lang w:val="es-ES"/>
        </w:rPr>
        <w:t>guientes medidas</w:t>
      </w:r>
      <w:r w:rsidRPr="00DC43E7">
        <w:rPr>
          <w:rFonts w:asciiTheme="majorHAnsi" w:hAnsiTheme="majorHAnsi" w:cs="Calibri"/>
          <w:sz w:val="20"/>
          <w:szCs w:val="20"/>
          <w:lang w:val="es-ES"/>
        </w:rPr>
        <w:t>:</w:t>
      </w:r>
    </w:p>
    <w:p w14:paraId="3EFABBB9" w14:textId="77777777" w:rsidR="00696428" w:rsidRPr="00DC43E7" w:rsidRDefault="00696428" w:rsidP="00DC43E7">
      <w:pPr>
        <w:tabs>
          <w:tab w:val="left" w:pos="360"/>
          <w:tab w:val="left" w:pos="810"/>
        </w:tabs>
        <w:ind w:left="720" w:right="720"/>
        <w:jc w:val="both"/>
        <w:rPr>
          <w:rFonts w:asciiTheme="majorHAnsi" w:hAnsiTheme="majorHAnsi" w:cs="Calibri"/>
          <w:sz w:val="20"/>
          <w:szCs w:val="20"/>
          <w:lang w:val="es-ES"/>
        </w:rPr>
      </w:pPr>
    </w:p>
    <w:p w14:paraId="13085258" w14:textId="4CC1A12F" w:rsidR="00696428" w:rsidRPr="00DC43E7" w:rsidRDefault="00696428" w:rsidP="00DC43E7">
      <w:pPr>
        <w:pStyle w:val="ListParagraph"/>
        <w:numPr>
          <w:ilvl w:val="0"/>
          <w:numId w:val="58"/>
        </w:numPr>
        <w:tabs>
          <w:tab w:val="left" w:pos="360"/>
          <w:tab w:val="left" w:pos="810"/>
        </w:tabs>
        <w:ind w:right="720"/>
        <w:jc w:val="both"/>
        <w:rPr>
          <w:rFonts w:asciiTheme="majorHAnsi" w:hAnsiTheme="majorHAnsi" w:cs="Calibri"/>
          <w:sz w:val="20"/>
          <w:szCs w:val="20"/>
          <w:lang w:val="es-ES"/>
        </w:rPr>
      </w:pPr>
      <w:r w:rsidRPr="00DC43E7">
        <w:rPr>
          <w:rFonts w:asciiTheme="majorHAnsi" w:hAnsiTheme="majorHAnsi" w:cs="Calibri"/>
          <w:b/>
          <w:sz w:val="20"/>
          <w:szCs w:val="20"/>
          <w:lang w:val="es-ES"/>
        </w:rPr>
        <w:t xml:space="preserve">Realización de un acto de reconocimiento de responsabilidad y de disculpas públicas en </w:t>
      </w:r>
      <w:r w:rsidR="00135A8A" w:rsidRPr="00DC43E7">
        <w:rPr>
          <w:rFonts w:asciiTheme="majorHAnsi" w:hAnsiTheme="majorHAnsi" w:cs="Calibri"/>
          <w:b/>
          <w:sz w:val="20"/>
          <w:szCs w:val="20"/>
          <w:lang w:val="es-ES"/>
        </w:rPr>
        <w:t>el municipio de Puerto Rico Caquetá, encabezado por un alto funcionario del Gobierno Nacional.</w:t>
      </w:r>
      <w:r w:rsidR="00135A8A" w:rsidRPr="00DC43E7">
        <w:rPr>
          <w:rFonts w:asciiTheme="majorHAnsi" w:hAnsiTheme="majorHAnsi" w:cs="Calibri"/>
          <w:sz w:val="20"/>
          <w:szCs w:val="20"/>
          <w:lang w:val="es-ES"/>
        </w:rPr>
        <w:t xml:space="preserve"> El acto de reconocimiento de responsabilidad se realizará con la participación activa de los familiares y los representantes de las víctimas. En el mismo se reconocerá la responsabilidad estatal en los términos establecidos en el presente acuerdo. La presente medida estará a cargo de la Consejería Presidencial para los Derechos Humanos y Asuntos Internacionales.</w:t>
      </w:r>
    </w:p>
    <w:p w14:paraId="3B5158D9" w14:textId="77777777" w:rsidR="009F37D6" w:rsidRPr="00DC43E7" w:rsidRDefault="009F37D6" w:rsidP="00DC43E7">
      <w:pPr>
        <w:pStyle w:val="ListParagraph"/>
        <w:tabs>
          <w:tab w:val="left" w:pos="360"/>
          <w:tab w:val="left" w:pos="810"/>
        </w:tabs>
        <w:ind w:left="1440" w:right="720"/>
        <w:jc w:val="both"/>
        <w:rPr>
          <w:rFonts w:asciiTheme="majorHAnsi" w:hAnsiTheme="majorHAnsi" w:cs="Calibri"/>
          <w:sz w:val="20"/>
          <w:szCs w:val="20"/>
          <w:lang w:val="es-ES"/>
        </w:rPr>
      </w:pPr>
    </w:p>
    <w:p w14:paraId="414BB77C" w14:textId="432084FD" w:rsidR="00696428" w:rsidRPr="00DC43E7" w:rsidRDefault="009F37D6" w:rsidP="00DC43E7">
      <w:pPr>
        <w:pStyle w:val="ListParagraph"/>
        <w:numPr>
          <w:ilvl w:val="0"/>
          <w:numId w:val="58"/>
        </w:numPr>
        <w:tabs>
          <w:tab w:val="left" w:pos="360"/>
          <w:tab w:val="left" w:pos="810"/>
        </w:tabs>
        <w:ind w:right="720"/>
        <w:jc w:val="both"/>
        <w:rPr>
          <w:rFonts w:asciiTheme="majorHAnsi" w:hAnsiTheme="majorHAnsi" w:cs="Calibri"/>
          <w:sz w:val="20"/>
          <w:szCs w:val="20"/>
          <w:lang w:val="es-ES"/>
        </w:rPr>
      </w:pPr>
      <w:r w:rsidRPr="00DC43E7">
        <w:rPr>
          <w:rFonts w:asciiTheme="majorHAnsi" w:hAnsiTheme="majorHAnsi" w:cs="Calibri"/>
          <w:b/>
          <w:sz w:val="20"/>
          <w:szCs w:val="20"/>
          <w:lang w:val="es-ES"/>
        </w:rPr>
        <w:t>Elaboración de una placa conmemorativa.</w:t>
      </w:r>
      <w:r w:rsidRPr="00DC43E7">
        <w:rPr>
          <w:rFonts w:asciiTheme="majorHAnsi" w:hAnsiTheme="majorHAnsi" w:cs="Calibri"/>
          <w:sz w:val="20"/>
          <w:szCs w:val="20"/>
          <w:lang w:val="es-ES"/>
        </w:rPr>
        <w:t xml:space="preserve"> Construcción de una placa conmemorativa en la cual se rememore la vida y el legado de la señora </w:t>
      </w:r>
      <w:proofErr w:type="spellStart"/>
      <w:r w:rsidRPr="00DC43E7">
        <w:rPr>
          <w:rFonts w:asciiTheme="majorHAnsi" w:hAnsiTheme="majorHAnsi" w:cs="Calibri"/>
          <w:sz w:val="20"/>
          <w:szCs w:val="20"/>
          <w:lang w:val="es-ES"/>
        </w:rPr>
        <w:t>Amira</w:t>
      </w:r>
      <w:proofErr w:type="spellEnd"/>
      <w:r w:rsidRPr="00DC43E7">
        <w:rPr>
          <w:rFonts w:asciiTheme="majorHAnsi" w:hAnsiTheme="majorHAnsi" w:cs="Calibri"/>
          <w:sz w:val="20"/>
          <w:szCs w:val="20"/>
          <w:lang w:val="es-ES"/>
        </w:rPr>
        <w:t xml:space="preserve"> Guzmán de Alonso, coma una mujer trabajadora e impulsadora del comercio entre los ríos de la región. El texto y ubicación de la placa será concertado con las víctimas y sus representantes.</w:t>
      </w:r>
    </w:p>
    <w:p w14:paraId="10CAEEC2" w14:textId="77777777" w:rsidR="00696428" w:rsidRPr="00DC43E7" w:rsidRDefault="00696428" w:rsidP="00DC43E7">
      <w:pPr>
        <w:tabs>
          <w:tab w:val="left" w:pos="360"/>
          <w:tab w:val="left" w:pos="810"/>
        </w:tabs>
        <w:ind w:left="720" w:right="720"/>
        <w:jc w:val="both"/>
        <w:rPr>
          <w:rFonts w:asciiTheme="majorHAnsi" w:hAnsiTheme="majorHAnsi" w:cs="Calibri"/>
          <w:sz w:val="20"/>
          <w:szCs w:val="20"/>
          <w:lang w:val="es-ES"/>
        </w:rPr>
      </w:pPr>
    </w:p>
    <w:p w14:paraId="13B0FDDD" w14:textId="6FA45493" w:rsidR="009F37D6" w:rsidRPr="00DC43E7" w:rsidRDefault="009F37D6" w:rsidP="00DC43E7">
      <w:pPr>
        <w:pStyle w:val="ListParagraph"/>
        <w:numPr>
          <w:ilvl w:val="0"/>
          <w:numId w:val="58"/>
        </w:numPr>
        <w:tabs>
          <w:tab w:val="left" w:pos="360"/>
          <w:tab w:val="left" w:pos="810"/>
        </w:tabs>
        <w:ind w:right="720"/>
        <w:jc w:val="both"/>
        <w:rPr>
          <w:rFonts w:asciiTheme="majorHAnsi" w:hAnsiTheme="majorHAnsi" w:cs="Calibri"/>
          <w:sz w:val="20"/>
          <w:szCs w:val="20"/>
          <w:lang w:val="es-ES"/>
        </w:rPr>
      </w:pPr>
      <w:r w:rsidRPr="00DC43E7">
        <w:rPr>
          <w:rFonts w:asciiTheme="majorHAnsi" w:hAnsiTheme="majorHAnsi" w:cs="Calibri"/>
          <w:b/>
          <w:sz w:val="20"/>
          <w:szCs w:val="20"/>
          <w:lang w:val="es-ES"/>
        </w:rPr>
        <w:t>Publicación de los hechos</w:t>
      </w:r>
      <w:r w:rsidRPr="00DC43E7">
        <w:rPr>
          <w:rFonts w:asciiTheme="majorHAnsi" w:hAnsiTheme="majorHAnsi" w:cs="Calibri"/>
          <w:sz w:val="20"/>
          <w:szCs w:val="20"/>
          <w:lang w:val="es-ES"/>
        </w:rPr>
        <w:t>. El Estado colombiano se compromete a publicar el informe de artículo 49 CADH emitido por la Comisión Interamericana de Derechos Humanos que homologue el Acuerdo de Solución Amistosa, en las páginas web de la Consejería Presidencial para las Derechos Humanos y Asuntos Internacionales, y de la Agencia Nacional de Defensa Jurídica del Estado.</w:t>
      </w:r>
    </w:p>
    <w:p w14:paraId="45E5D079" w14:textId="77777777" w:rsidR="009F37D6" w:rsidRPr="00DC43E7" w:rsidRDefault="009F37D6" w:rsidP="00DC43E7">
      <w:pPr>
        <w:pStyle w:val="ListParagraph"/>
        <w:rPr>
          <w:rFonts w:asciiTheme="majorHAnsi" w:hAnsiTheme="majorHAnsi" w:cs="Calibri"/>
          <w:sz w:val="20"/>
          <w:szCs w:val="20"/>
          <w:lang w:val="es-ES"/>
        </w:rPr>
      </w:pPr>
    </w:p>
    <w:p w14:paraId="45B516A6" w14:textId="77777777" w:rsidR="00696428" w:rsidRPr="00DC43E7" w:rsidRDefault="00696428" w:rsidP="00DC43E7">
      <w:pPr>
        <w:tabs>
          <w:tab w:val="left" w:pos="360"/>
          <w:tab w:val="left" w:pos="810"/>
        </w:tabs>
        <w:ind w:left="720" w:right="720"/>
        <w:jc w:val="both"/>
        <w:rPr>
          <w:rFonts w:asciiTheme="majorHAnsi" w:hAnsiTheme="majorHAnsi" w:cs="Calibri"/>
          <w:b/>
          <w:sz w:val="20"/>
          <w:szCs w:val="20"/>
          <w:lang w:val="es-ES"/>
        </w:rPr>
      </w:pPr>
      <w:r w:rsidRPr="00DC43E7">
        <w:rPr>
          <w:rFonts w:asciiTheme="majorHAnsi" w:hAnsiTheme="majorHAnsi" w:cs="Calibri"/>
          <w:b/>
          <w:sz w:val="20"/>
          <w:szCs w:val="20"/>
          <w:lang w:val="es-ES"/>
        </w:rPr>
        <w:t>CUARTO: COMPENSACIÓN ECONÓMICA</w:t>
      </w:r>
    </w:p>
    <w:p w14:paraId="4F32A629" w14:textId="77777777" w:rsidR="00696428" w:rsidRPr="00DC43E7" w:rsidRDefault="00696428" w:rsidP="00DC43E7">
      <w:pPr>
        <w:tabs>
          <w:tab w:val="left" w:pos="360"/>
          <w:tab w:val="left" w:pos="810"/>
        </w:tabs>
        <w:ind w:left="720" w:right="720"/>
        <w:jc w:val="both"/>
        <w:rPr>
          <w:rFonts w:asciiTheme="majorHAnsi" w:hAnsiTheme="majorHAnsi" w:cs="Calibri"/>
          <w:sz w:val="20"/>
          <w:szCs w:val="20"/>
          <w:lang w:val="es-ES"/>
        </w:rPr>
      </w:pPr>
    </w:p>
    <w:p w14:paraId="31322D2B" w14:textId="05B22FB1" w:rsidR="00696428" w:rsidRPr="00DC43E7" w:rsidRDefault="009F37D6" w:rsidP="00DC43E7">
      <w:pPr>
        <w:tabs>
          <w:tab w:val="left" w:pos="360"/>
          <w:tab w:val="left" w:pos="810"/>
        </w:tabs>
        <w:ind w:left="720" w:right="720"/>
        <w:jc w:val="both"/>
        <w:rPr>
          <w:rFonts w:asciiTheme="majorHAnsi" w:hAnsiTheme="majorHAnsi" w:cs="Calibri"/>
          <w:sz w:val="20"/>
          <w:szCs w:val="20"/>
          <w:lang w:val="es-ES"/>
        </w:rPr>
      </w:pPr>
      <w:r w:rsidRPr="00DC43E7">
        <w:rPr>
          <w:rFonts w:asciiTheme="majorHAnsi" w:hAnsiTheme="majorHAnsi" w:cs="Calibri"/>
          <w:sz w:val="20"/>
          <w:szCs w:val="20"/>
          <w:lang w:val="es-ES"/>
        </w:rPr>
        <w:t>El Esta</w:t>
      </w:r>
      <w:r w:rsidR="00B825B4" w:rsidRPr="00DC43E7">
        <w:rPr>
          <w:rFonts w:asciiTheme="majorHAnsi" w:hAnsiTheme="majorHAnsi" w:cs="Calibri"/>
          <w:sz w:val="20"/>
          <w:szCs w:val="20"/>
          <w:lang w:val="es-ES"/>
        </w:rPr>
        <w:t>do se compromete a dar aplicació</w:t>
      </w:r>
      <w:r w:rsidRPr="00DC43E7">
        <w:rPr>
          <w:rFonts w:asciiTheme="majorHAnsi" w:hAnsiTheme="majorHAnsi" w:cs="Calibri"/>
          <w:sz w:val="20"/>
          <w:szCs w:val="20"/>
          <w:lang w:val="es-ES"/>
        </w:rPr>
        <w:t xml:space="preserve">n a la Ley 288 de 1996, una vez se homologue el presente Acuerdo de Solución Amistosa mediante la expedición del Informe de artículo 49 de la Convención Americana sobre Derechos Humanos. Lo anterior, con el propósito de reparar </w:t>
      </w:r>
      <w:r w:rsidRPr="00DC43E7">
        <w:rPr>
          <w:rFonts w:asciiTheme="majorHAnsi" w:hAnsiTheme="majorHAnsi" w:cs="Calibri"/>
          <w:sz w:val="20"/>
          <w:szCs w:val="20"/>
          <w:lang w:val="es-ES"/>
        </w:rPr>
        <w:lastRenderedPageBreak/>
        <w:t>los perjuicios inmateriales y materiales que llegaran a probarse a favor de los familiares de la víctima que no han sido indemnizados a través de la Jurisdicción Contencioso Administrativa, descontando, de ser el caso, los montos reconocidos por reparaciones administrativas. Para estos efectos, se acudirá a los criterios y montos reconocidos por la Jurisprudencia vigente del Consejo de Estado.</w:t>
      </w:r>
    </w:p>
    <w:p w14:paraId="72722D33" w14:textId="77777777" w:rsidR="009F37D6" w:rsidRPr="00DC43E7" w:rsidRDefault="009F37D6" w:rsidP="00DC43E7">
      <w:pPr>
        <w:tabs>
          <w:tab w:val="left" w:pos="360"/>
          <w:tab w:val="left" w:pos="810"/>
        </w:tabs>
        <w:ind w:left="720" w:right="720"/>
        <w:jc w:val="both"/>
        <w:rPr>
          <w:rFonts w:asciiTheme="majorHAnsi" w:hAnsiTheme="majorHAnsi" w:cs="Calibri"/>
          <w:sz w:val="20"/>
          <w:szCs w:val="20"/>
          <w:lang w:val="es-ES"/>
        </w:rPr>
      </w:pPr>
    </w:p>
    <w:p w14:paraId="6CFB8BA8" w14:textId="77777777" w:rsidR="00696428" w:rsidRPr="00DC43E7" w:rsidRDefault="00696428" w:rsidP="00DC43E7">
      <w:pPr>
        <w:tabs>
          <w:tab w:val="left" w:pos="360"/>
          <w:tab w:val="left" w:pos="810"/>
        </w:tabs>
        <w:ind w:left="720" w:right="720"/>
        <w:jc w:val="both"/>
        <w:rPr>
          <w:rFonts w:asciiTheme="majorHAnsi" w:hAnsiTheme="majorHAnsi" w:cs="Calibri"/>
          <w:b/>
          <w:sz w:val="20"/>
          <w:szCs w:val="20"/>
          <w:lang w:val="es-ES"/>
        </w:rPr>
      </w:pPr>
      <w:r w:rsidRPr="00DC43E7">
        <w:rPr>
          <w:rFonts w:asciiTheme="majorHAnsi" w:hAnsiTheme="majorHAnsi" w:cs="Calibri"/>
          <w:b/>
          <w:sz w:val="20"/>
          <w:szCs w:val="20"/>
          <w:lang w:val="es-ES"/>
        </w:rPr>
        <w:t>QUINTO: HOMOLOGACIÓN Y SEGUIMIENTO</w:t>
      </w:r>
    </w:p>
    <w:p w14:paraId="09299F59" w14:textId="77777777" w:rsidR="00696428" w:rsidRPr="00DC43E7" w:rsidRDefault="00696428" w:rsidP="00DC43E7">
      <w:pPr>
        <w:tabs>
          <w:tab w:val="left" w:pos="360"/>
          <w:tab w:val="left" w:pos="810"/>
        </w:tabs>
        <w:ind w:left="720" w:right="720"/>
        <w:jc w:val="both"/>
        <w:rPr>
          <w:rFonts w:asciiTheme="majorHAnsi" w:hAnsiTheme="majorHAnsi" w:cs="Calibri"/>
          <w:sz w:val="20"/>
          <w:szCs w:val="20"/>
          <w:lang w:val="es-ES"/>
        </w:rPr>
      </w:pPr>
    </w:p>
    <w:p w14:paraId="1CD2E1CA" w14:textId="77777777" w:rsidR="00696428" w:rsidRPr="00DC43E7" w:rsidRDefault="00696428" w:rsidP="00DC43E7">
      <w:pPr>
        <w:tabs>
          <w:tab w:val="left" w:pos="360"/>
          <w:tab w:val="left" w:pos="810"/>
        </w:tabs>
        <w:ind w:left="720" w:right="720"/>
        <w:jc w:val="both"/>
        <w:rPr>
          <w:rFonts w:asciiTheme="majorHAnsi" w:hAnsiTheme="majorHAnsi" w:cs="Calibri"/>
          <w:sz w:val="20"/>
          <w:szCs w:val="20"/>
          <w:lang w:val="es-ES"/>
        </w:rPr>
      </w:pPr>
      <w:r w:rsidRPr="00DC43E7">
        <w:rPr>
          <w:rFonts w:asciiTheme="majorHAnsi" w:hAnsiTheme="majorHAnsi" w:cs="Calibri"/>
          <w:sz w:val="20"/>
          <w:szCs w:val="20"/>
          <w:lang w:val="es-ES"/>
        </w:rPr>
        <w:t xml:space="preserve">Las partes solicitan a la Comisión Interamericana de Derechos Humanos la homologación del presente acuerdo y su seguimiento. </w:t>
      </w:r>
    </w:p>
    <w:p w14:paraId="612CCEA8" w14:textId="77777777" w:rsidR="00696428" w:rsidRPr="00DC43E7" w:rsidRDefault="00696428" w:rsidP="00DC43E7">
      <w:pPr>
        <w:tabs>
          <w:tab w:val="left" w:pos="360"/>
          <w:tab w:val="left" w:pos="810"/>
        </w:tabs>
        <w:ind w:left="720" w:right="720"/>
        <w:jc w:val="both"/>
        <w:rPr>
          <w:rFonts w:asciiTheme="majorHAnsi" w:hAnsiTheme="majorHAnsi" w:cs="Calibri"/>
          <w:sz w:val="20"/>
          <w:szCs w:val="20"/>
          <w:lang w:val="es-ES"/>
        </w:rPr>
      </w:pPr>
    </w:p>
    <w:p w14:paraId="0F00FFCA" w14:textId="77777777" w:rsidR="00696428" w:rsidRPr="00DC43E7" w:rsidRDefault="00696428" w:rsidP="00DC43E7">
      <w:pPr>
        <w:tabs>
          <w:tab w:val="left" w:pos="360"/>
          <w:tab w:val="left" w:pos="810"/>
        </w:tabs>
        <w:ind w:left="720" w:right="720"/>
        <w:jc w:val="both"/>
        <w:rPr>
          <w:rFonts w:asciiTheme="majorHAnsi" w:hAnsiTheme="majorHAnsi" w:cs="Calibri"/>
          <w:sz w:val="20"/>
          <w:szCs w:val="20"/>
          <w:lang w:val="es-ES"/>
        </w:rPr>
      </w:pPr>
      <w:r w:rsidRPr="00DC43E7">
        <w:rPr>
          <w:rFonts w:asciiTheme="majorHAnsi" w:hAnsiTheme="majorHAnsi" w:cs="Calibri"/>
          <w:sz w:val="20"/>
          <w:szCs w:val="20"/>
          <w:lang w:val="es-ES"/>
        </w:rPr>
        <w:t xml:space="preserve">Este acuerdo fue avalado por las entidades estatales comprometidas en la ejecución de las medidas de reparación. </w:t>
      </w:r>
    </w:p>
    <w:p w14:paraId="22205C04" w14:textId="77777777" w:rsidR="00696428" w:rsidRPr="00DC43E7" w:rsidRDefault="00696428" w:rsidP="00DC43E7">
      <w:pPr>
        <w:tabs>
          <w:tab w:val="left" w:pos="360"/>
        </w:tabs>
        <w:ind w:left="360"/>
        <w:jc w:val="both"/>
        <w:rPr>
          <w:rFonts w:asciiTheme="majorHAnsi" w:hAnsiTheme="majorHAnsi" w:cs="Calibri"/>
          <w:sz w:val="20"/>
          <w:szCs w:val="20"/>
          <w:lang w:val="es-ES"/>
        </w:rPr>
      </w:pPr>
    </w:p>
    <w:p w14:paraId="4E76C272" w14:textId="77777777" w:rsidR="00696428" w:rsidRPr="00DC43E7" w:rsidRDefault="00696428" w:rsidP="00DC43E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sz w:val="20"/>
          <w:szCs w:val="20"/>
          <w:lang w:val="es-BO"/>
        </w:rPr>
      </w:pPr>
      <w:r w:rsidRPr="00DC43E7">
        <w:rPr>
          <w:rFonts w:asciiTheme="majorHAnsi" w:hAnsiTheme="majorHAnsi"/>
          <w:b/>
          <w:sz w:val="20"/>
          <w:szCs w:val="20"/>
          <w:lang w:val="es-BO"/>
        </w:rPr>
        <w:t>DETERMINACIÓN DE COMPATIBILIDAD Y CUMPLIMIENTO.</w:t>
      </w:r>
    </w:p>
    <w:p w14:paraId="3D0E63B5" w14:textId="77777777" w:rsidR="00696428" w:rsidRPr="00DC43E7" w:rsidRDefault="00696428" w:rsidP="00DC43E7">
      <w:pPr>
        <w:pStyle w:val="ListParagraph"/>
        <w:ind w:left="0" w:firstLine="720"/>
        <w:rPr>
          <w:rFonts w:asciiTheme="majorHAnsi" w:hAnsiTheme="majorHAnsi"/>
          <w:b/>
          <w:sz w:val="20"/>
          <w:szCs w:val="20"/>
          <w:lang w:val="es-BO"/>
        </w:rPr>
      </w:pPr>
    </w:p>
    <w:p w14:paraId="6C13FDDA" w14:textId="77777777" w:rsidR="00696428" w:rsidRPr="00DC43E7" w:rsidRDefault="00696428" w:rsidP="0064434A">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DC43E7">
        <w:rPr>
          <w:rFonts w:asciiTheme="majorHAnsi" w:hAnsiTheme="majorHAnsi" w:cs="Calibri"/>
          <w:sz w:val="20"/>
          <w:szCs w:val="20"/>
          <w:lang w:val="es-ES_tradnl"/>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DC43E7">
        <w:rPr>
          <w:rFonts w:asciiTheme="majorHAnsi" w:hAnsiTheme="majorHAnsi" w:cs="Calibri"/>
          <w:i/>
          <w:sz w:val="20"/>
          <w:szCs w:val="20"/>
          <w:lang w:val="es-ES_tradnl"/>
        </w:rPr>
        <w:t xml:space="preserve">pacta </w:t>
      </w:r>
      <w:proofErr w:type="spellStart"/>
      <w:r w:rsidRPr="00DC43E7">
        <w:rPr>
          <w:rFonts w:asciiTheme="majorHAnsi" w:hAnsiTheme="majorHAnsi" w:cs="Calibri"/>
          <w:i/>
          <w:sz w:val="20"/>
          <w:szCs w:val="20"/>
          <w:lang w:val="es-ES_tradnl"/>
        </w:rPr>
        <w:t>sunt</w:t>
      </w:r>
      <w:proofErr w:type="spellEnd"/>
      <w:r w:rsidRPr="00DC43E7">
        <w:rPr>
          <w:rFonts w:asciiTheme="majorHAnsi" w:hAnsiTheme="majorHAnsi" w:cs="Calibri"/>
          <w:i/>
          <w:sz w:val="20"/>
          <w:szCs w:val="20"/>
          <w:lang w:val="es-ES_tradnl"/>
        </w:rPr>
        <w:t xml:space="preserve"> </w:t>
      </w:r>
      <w:proofErr w:type="spellStart"/>
      <w:r w:rsidRPr="00DC43E7">
        <w:rPr>
          <w:rFonts w:asciiTheme="majorHAnsi" w:hAnsiTheme="majorHAnsi" w:cs="Calibri"/>
          <w:i/>
          <w:sz w:val="20"/>
          <w:szCs w:val="20"/>
          <w:lang w:val="es-ES_tradnl"/>
        </w:rPr>
        <w:t>servanda</w:t>
      </w:r>
      <w:proofErr w:type="spellEnd"/>
      <w:r w:rsidRPr="00DC43E7">
        <w:rPr>
          <w:rFonts w:asciiTheme="majorHAnsi" w:hAnsiTheme="majorHAnsi" w:cs="Calibri"/>
          <w:sz w:val="20"/>
          <w:szCs w:val="20"/>
          <w:lang w:val="es-ES_tradnl"/>
        </w:rPr>
        <w:t>, por el cual los Estados deben cumplir de buena fe las obligaciones asumidas en los tratados</w:t>
      </w:r>
      <w:r w:rsidRPr="00DC43E7">
        <w:rPr>
          <w:rStyle w:val="FootnoteReference"/>
          <w:rFonts w:asciiTheme="majorHAnsi" w:hAnsiTheme="majorHAnsi" w:cs="Calibri"/>
          <w:sz w:val="20"/>
          <w:szCs w:val="20"/>
          <w:lang w:val="es-ES_tradnl"/>
        </w:rPr>
        <w:footnoteReference w:id="5"/>
      </w:r>
      <w:r w:rsidRPr="00DC43E7">
        <w:rPr>
          <w:rFonts w:asciiTheme="majorHAnsi" w:hAnsiTheme="majorHAnsi" w:cs="Calibri"/>
          <w:sz w:val="20"/>
          <w:szCs w:val="20"/>
          <w:lang w:val="es-ES_tradnl"/>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55FE9200" w14:textId="77777777" w:rsidR="00696428" w:rsidRPr="00DC43E7" w:rsidRDefault="00696428" w:rsidP="0064434A">
      <w:pPr>
        <w:pStyle w:val="ListParagraph"/>
        <w:tabs>
          <w:tab w:val="left" w:pos="0"/>
          <w:tab w:val="left" w:pos="180"/>
          <w:tab w:val="left" w:pos="810"/>
        </w:tabs>
        <w:ind w:left="0" w:firstLine="720"/>
        <w:jc w:val="both"/>
        <w:rPr>
          <w:rFonts w:asciiTheme="majorHAnsi" w:hAnsiTheme="majorHAnsi" w:cs="Calibri"/>
          <w:sz w:val="20"/>
          <w:szCs w:val="20"/>
          <w:highlight w:val="cyan"/>
          <w:lang w:val="es-ES_tradnl"/>
        </w:rPr>
      </w:pPr>
    </w:p>
    <w:p w14:paraId="2233E2F1" w14:textId="77777777" w:rsidR="00696428" w:rsidRPr="00DC43E7" w:rsidRDefault="00696428" w:rsidP="0064434A">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DC43E7">
        <w:rPr>
          <w:rFonts w:asciiTheme="majorHAnsi" w:hAnsiTheme="majorHAnsi" w:cs="Calibri"/>
          <w:sz w:val="20"/>
          <w:szCs w:val="20"/>
          <w:lang w:val="es-ES_tradnl"/>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14:paraId="3B960254" w14:textId="77777777" w:rsidR="00696428" w:rsidRPr="00DC43E7" w:rsidRDefault="00696428" w:rsidP="0064434A">
      <w:pPr>
        <w:tabs>
          <w:tab w:val="left" w:pos="0"/>
          <w:tab w:val="left" w:pos="180"/>
          <w:tab w:val="left" w:pos="810"/>
        </w:tabs>
        <w:ind w:firstLine="720"/>
        <w:jc w:val="both"/>
        <w:rPr>
          <w:rFonts w:asciiTheme="majorHAnsi" w:hAnsiTheme="majorHAnsi" w:cs="Calibri"/>
          <w:sz w:val="20"/>
          <w:szCs w:val="20"/>
          <w:highlight w:val="cyan"/>
          <w:lang w:val="es-ES_tradnl"/>
        </w:rPr>
      </w:pPr>
    </w:p>
    <w:p w14:paraId="04E43500" w14:textId="214AD905" w:rsidR="00696428" w:rsidRPr="00DC43E7" w:rsidRDefault="00696428" w:rsidP="0064434A">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DC43E7">
        <w:rPr>
          <w:rFonts w:asciiTheme="majorHAnsi" w:hAnsiTheme="majorHAnsi" w:cs="Calibri"/>
          <w:sz w:val="20"/>
          <w:szCs w:val="20"/>
          <w:lang w:val="es-ES_tradnl"/>
        </w:rPr>
        <w:t xml:space="preserve">De conformidad a lo establecido en el acuerdo de solución amistosa, así como, mediante la presentación de un informe conjunto de avances en el cumplimiento de las medidas acordadas, presentado el </w:t>
      </w:r>
      <w:r w:rsidR="006C76B7" w:rsidRPr="00DC43E7">
        <w:rPr>
          <w:rFonts w:asciiTheme="majorHAnsi" w:hAnsiTheme="majorHAnsi" w:cs="Calibri"/>
          <w:sz w:val="20"/>
          <w:szCs w:val="20"/>
          <w:lang w:val="es-ES_tradnl"/>
        </w:rPr>
        <w:t>9</w:t>
      </w:r>
      <w:r w:rsidRPr="00DC43E7">
        <w:rPr>
          <w:rFonts w:asciiTheme="majorHAnsi" w:hAnsiTheme="majorHAnsi" w:cs="Calibri"/>
          <w:sz w:val="20"/>
          <w:szCs w:val="20"/>
          <w:lang w:val="es-ES_tradnl"/>
        </w:rPr>
        <w:t xml:space="preserve"> de </w:t>
      </w:r>
      <w:r w:rsidR="006C76B7" w:rsidRPr="00DC43E7">
        <w:rPr>
          <w:rFonts w:asciiTheme="majorHAnsi" w:hAnsiTheme="majorHAnsi" w:cs="Calibri"/>
          <w:sz w:val="20"/>
          <w:szCs w:val="20"/>
          <w:lang w:val="es-ES_tradnl"/>
        </w:rPr>
        <w:t>enero de 2020</w:t>
      </w:r>
      <w:r w:rsidRPr="00DC43E7">
        <w:rPr>
          <w:rFonts w:asciiTheme="majorHAnsi" w:hAnsiTheme="majorHAnsi" w:cs="Calibri"/>
          <w:sz w:val="20"/>
          <w:szCs w:val="20"/>
          <w:lang w:val="es-ES_tradnl"/>
        </w:rPr>
        <w:t xml:space="preserve">, las partes </w:t>
      </w:r>
      <w:r w:rsidR="00D2662C" w:rsidRPr="00DC43E7">
        <w:rPr>
          <w:rFonts w:asciiTheme="majorHAnsi" w:hAnsiTheme="majorHAnsi" w:cs="Calibri"/>
          <w:sz w:val="20"/>
          <w:szCs w:val="20"/>
          <w:lang w:val="es-ES_tradnl"/>
        </w:rPr>
        <w:t>solicitaron</w:t>
      </w:r>
      <w:r w:rsidRPr="00DC43E7">
        <w:rPr>
          <w:rFonts w:asciiTheme="majorHAnsi" w:hAnsiTheme="majorHAnsi" w:cs="Calibri"/>
          <w:sz w:val="20"/>
          <w:szCs w:val="20"/>
          <w:lang w:val="es-ES_tradnl"/>
        </w:rPr>
        <w:t xml:space="preserve"> a la Comisión que adopte el informe contemplado en el artículo 49 de la Convención Americana.</w:t>
      </w:r>
    </w:p>
    <w:p w14:paraId="41D1E45E" w14:textId="77777777" w:rsidR="00696428" w:rsidRPr="00DC43E7" w:rsidRDefault="00696428" w:rsidP="0064434A">
      <w:pPr>
        <w:tabs>
          <w:tab w:val="left" w:pos="0"/>
          <w:tab w:val="left" w:pos="180"/>
          <w:tab w:val="left" w:pos="810"/>
        </w:tabs>
        <w:ind w:firstLine="720"/>
        <w:jc w:val="both"/>
        <w:rPr>
          <w:rFonts w:asciiTheme="majorHAnsi" w:hAnsiTheme="majorHAnsi" w:cs="Calibri"/>
          <w:sz w:val="20"/>
          <w:szCs w:val="20"/>
          <w:lang w:val="es-ES_tradnl"/>
        </w:rPr>
      </w:pPr>
    </w:p>
    <w:p w14:paraId="2C32B9CC" w14:textId="77777777" w:rsidR="00696428" w:rsidRPr="00DC43E7" w:rsidRDefault="00696428" w:rsidP="0064434A">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DC43E7">
        <w:rPr>
          <w:rFonts w:asciiTheme="majorHAnsi" w:hAnsiTheme="majorHAnsi" w:cs="Calibri"/>
          <w:sz w:val="20"/>
          <w:szCs w:val="20"/>
          <w:lang w:val="es-ES_tradnl"/>
        </w:rPr>
        <w:t>La CIDH observa que, dada la información suministrada por las partes hasta este momento y la solicitud de homologación del ASA sometida por las partes a la Comisión, corresponde valorar el cumplimiento de los compromisos establecidos en el acuerdo de solución amistosa.</w:t>
      </w:r>
    </w:p>
    <w:p w14:paraId="310EA42C" w14:textId="77777777" w:rsidR="00696428" w:rsidRPr="00DC43E7" w:rsidRDefault="00696428" w:rsidP="0064434A">
      <w:pPr>
        <w:pStyle w:val="ListParagraph"/>
        <w:ind w:firstLine="720"/>
        <w:rPr>
          <w:rFonts w:asciiTheme="majorHAnsi" w:hAnsiTheme="majorHAnsi" w:cs="Calibri"/>
          <w:sz w:val="20"/>
          <w:szCs w:val="20"/>
          <w:highlight w:val="cyan"/>
          <w:lang w:val="es-ES_tradnl"/>
        </w:rPr>
      </w:pPr>
    </w:p>
    <w:p w14:paraId="01451BF8" w14:textId="0F2CD561" w:rsidR="00696428" w:rsidRPr="00DC43E7" w:rsidRDefault="00696428" w:rsidP="0064434A">
      <w:pPr>
        <w:pStyle w:val="ListParagraph"/>
        <w:numPr>
          <w:ilvl w:val="0"/>
          <w:numId w:val="55"/>
        </w:numPr>
        <w:tabs>
          <w:tab w:val="clear" w:pos="4320"/>
          <w:tab w:val="left" w:pos="0"/>
          <w:tab w:val="left" w:pos="180"/>
          <w:tab w:val="left" w:pos="810"/>
        </w:tabs>
        <w:ind w:left="0" w:firstLine="720"/>
        <w:jc w:val="both"/>
        <w:rPr>
          <w:rFonts w:asciiTheme="majorHAnsi" w:hAnsiTheme="majorHAnsi" w:cs="Calibri"/>
          <w:sz w:val="20"/>
          <w:szCs w:val="20"/>
          <w:lang w:val="es-ES_tradnl"/>
        </w:rPr>
      </w:pPr>
      <w:r w:rsidRPr="00DC43E7">
        <w:rPr>
          <w:rFonts w:asciiTheme="majorHAnsi" w:hAnsiTheme="majorHAnsi" w:cs="Calibri"/>
          <w:sz w:val="20"/>
          <w:szCs w:val="20"/>
          <w:lang w:val="es-ES_tradnl"/>
        </w:rPr>
        <w:t xml:space="preserve">La Comisión Interamericana valora la cláusula declarativa primera, en la cual </w:t>
      </w:r>
      <w:r w:rsidR="00DF4D9D" w:rsidRPr="00DC43E7">
        <w:rPr>
          <w:rFonts w:asciiTheme="majorHAnsi" w:hAnsiTheme="majorHAnsi" w:cs="Calibri"/>
          <w:sz w:val="20"/>
          <w:szCs w:val="20"/>
          <w:lang w:val="es-ES_tradnl"/>
        </w:rPr>
        <w:t xml:space="preserve">el Estado colombiano reconoce su </w:t>
      </w:r>
      <w:r w:rsidRPr="00DC43E7">
        <w:rPr>
          <w:rFonts w:asciiTheme="majorHAnsi" w:hAnsiTheme="majorHAnsi" w:cs="Calibri"/>
          <w:sz w:val="20"/>
          <w:szCs w:val="20"/>
          <w:lang w:val="es-ES_tradnl"/>
        </w:rPr>
        <w:t xml:space="preserve">responsabilidad internacional por la violación de los derechos consagrados en los artículos en los artículos </w:t>
      </w:r>
      <w:r w:rsidR="00DF4D9D" w:rsidRPr="00DC43E7">
        <w:rPr>
          <w:rFonts w:asciiTheme="majorHAnsi" w:hAnsiTheme="majorHAnsi" w:cs="Calibri"/>
          <w:sz w:val="20"/>
          <w:szCs w:val="20"/>
          <w:lang w:val="es-ES_tradnl"/>
        </w:rPr>
        <w:t>8 (derecho a las garantías judiciales) y 25 (derecho a la protección judicial) de la Convención Am</w:t>
      </w:r>
      <w:r w:rsidR="0064434A">
        <w:rPr>
          <w:rFonts w:asciiTheme="majorHAnsi" w:hAnsiTheme="majorHAnsi" w:cs="Calibri"/>
          <w:sz w:val="20"/>
          <w:szCs w:val="20"/>
          <w:lang w:val="es-ES_tradnl"/>
        </w:rPr>
        <w:t>ericana sobre Derechos Humanos</w:t>
      </w:r>
      <w:r w:rsidR="005D3E79" w:rsidRPr="00DC43E7">
        <w:rPr>
          <w:rFonts w:asciiTheme="majorHAnsi" w:hAnsiTheme="majorHAnsi" w:cs="Calibri"/>
          <w:sz w:val="20"/>
          <w:szCs w:val="20"/>
          <w:lang w:val="es-ES_tradnl"/>
        </w:rPr>
        <w:t>.</w:t>
      </w:r>
    </w:p>
    <w:p w14:paraId="41E58ECC" w14:textId="77777777" w:rsidR="00DD79F0" w:rsidRPr="00DC43E7" w:rsidRDefault="00DD79F0" w:rsidP="0064434A">
      <w:pPr>
        <w:pStyle w:val="ListParagraph"/>
        <w:ind w:firstLine="720"/>
        <w:rPr>
          <w:rFonts w:asciiTheme="majorHAnsi" w:hAnsiTheme="majorHAnsi" w:cs="Calibri"/>
          <w:sz w:val="20"/>
          <w:szCs w:val="20"/>
          <w:lang w:val="es-ES_tradnl"/>
        </w:rPr>
      </w:pPr>
    </w:p>
    <w:p w14:paraId="323C2DCC" w14:textId="3BC5E0C1" w:rsidR="00DD79F0" w:rsidRPr="00DC43E7" w:rsidRDefault="00DD79F0" w:rsidP="0064434A">
      <w:pPr>
        <w:pStyle w:val="ListParagraph"/>
        <w:numPr>
          <w:ilvl w:val="0"/>
          <w:numId w:val="55"/>
        </w:numPr>
        <w:tabs>
          <w:tab w:val="clear" w:pos="4320"/>
          <w:tab w:val="left" w:pos="0"/>
          <w:tab w:val="left" w:pos="180"/>
          <w:tab w:val="left" w:pos="810"/>
        </w:tabs>
        <w:ind w:left="0" w:firstLine="720"/>
        <w:jc w:val="both"/>
        <w:rPr>
          <w:rFonts w:asciiTheme="majorHAnsi" w:hAnsiTheme="majorHAnsi" w:cs="Calibri"/>
          <w:sz w:val="20"/>
          <w:szCs w:val="20"/>
          <w:lang w:val="es-ES_tradnl"/>
        </w:rPr>
      </w:pPr>
      <w:r w:rsidRPr="00DC43E7">
        <w:rPr>
          <w:rFonts w:asciiTheme="majorHAnsi" w:hAnsiTheme="majorHAnsi" w:cs="Calibri"/>
          <w:sz w:val="20"/>
          <w:szCs w:val="20"/>
          <w:lang w:val="es-ES_tradnl"/>
        </w:rPr>
        <w:t xml:space="preserve">La CIDH valora la cláusula declarativa segunda, en la cual </w:t>
      </w:r>
      <w:r w:rsidRPr="00DC43E7">
        <w:rPr>
          <w:rFonts w:asciiTheme="majorHAnsi" w:hAnsiTheme="majorHAnsi" w:cs="Calibri"/>
          <w:sz w:val="20"/>
          <w:szCs w:val="20"/>
          <w:lang w:val="es-ES"/>
        </w:rPr>
        <w:t>los peticionarios se obligan a desistir de la Acción de Reparación Directa N° 18001233100020110040901 que se tramita en segunda instancia ante el Consejo de Estado, Sección Tercera y así mismo, renuncian expresamente a interponer otra acción judicial a nivel interno respecto de los mismos hechos y por las mismas pretens</w:t>
      </w:r>
      <w:r w:rsidR="0064434A">
        <w:rPr>
          <w:rFonts w:asciiTheme="majorHAnsi" w:hAnsiTheme="majorHAnsi" w:cs="Calibri"/>
          <w:sz w:val="20"/>
          <w:szCs w:val="20"/>
          <w:lang w:val="es-ES"/>
        </w:rPr>
        <w:t>iones</w:t>
      </w:r>
      <w:r w:rsidR="005D3E79" w:rsidRPr="00DC43E7">
        <w:rPr>
          <w:rFonts w:asciiTheme="majorHAnsi" w:hAnsiTheme="majorHAnsi" w:cs="Calibri"/>
          <w:sz w:val="20"/>
          <w:szCs w:val="20"/>
          <w:lang w:val="es-ES_tradnl"/>
        </w:rPr>
        <w:t>.</w:t>
      </w:r>
    </w:p>
    <w:p w14:paraId="1446CCD6" w14:textId="77777777" w:rsidR="00DF4D9D" w:rsidRPr="00DC43E7" w:rsidRDefault="00DF4D9D" w:rsidP="0064434A">
      <w:pPr>
        <w:pStyle w:val="ListParagraph"/>
        <w:ind w:firstLine="720"/>
        <w:rPr>
          <w:rFonts w:asciiTheme="majorHAnsi" w:hAnsiTheme="majorHAnsi" w:cs="Calibri"/>
          <w:sz w:val="20"/>
          <w:szCs w:val="20"/>
          <w:lang w:val="es-ES_tradnl"/>
        </w:rPr>
      </w:pPr>
    </w:p>
    <w:p w14:paraId="4974D26D" w14:textId="62CE6F94" w:rsidR="00234D59" w:rsidRPr="00DC43E7" w:rsidRDefault="000C3D43" w:rsidP="0064434A">
      <w:pPr>
        <w:pStyle w:val="ListParagraph"/>
        <w:numPr>
          <w:ilvl w:val="0"/>
          <w:numId w:val="55"/>
        </w:numPr>
        <w:tabs>
          <w:tab w:val="clear" w:pos="4320"/>
          <w:tab w:val="left" w:pos="0"/>
          <w:tab w:val="left" w:pos="180"/>
          <w:tab w:val="left" w:pos="810"/>
        </w:tabs>
        <w:ind w:left="0" w:firstLine="720"/>
        <w:jc w:val="both"/>
        <w:rPr>
          <w:rFonts w:asciiTheme="majorHAnsi" w:hAnsiTheme="majorHAnsi" w:cs="Calibri"/>
          <w:sz w:val="20"/>
          <w:szCs w:val="20"/>
          <w:lang w:val="es-ES_tradnl"/>
        </w:rPr>
      </w:pPr>
      <w:r w:rsidRPr="00DC43E7">
        <w:rPr>
          <w:rFonts w:asciiTheme="majorHAnsi" w:hAnsiTheme="majorHAnsi" w:cs="Calibri"/>
          <w:sz w:val="20"/>
          <w:szCs w:val="20"/>
          <w:lang w:val="es-ES_tradnl"/>
        </w:rPr>
        <w:t xml:space="preserve">En el informe remitido </w:t>
      </w:r>
      <w:r w:rsidR="00EC4C79" w:rsidRPr="00DC43E7">
        <w:rPr>
          <w:rFonts w:asciiTheme="majorHAnsi" w:hAnsiTheme="majorHAnsi" w:cs="Calibri"/>
          <w:sz w:val="20"/>
          <w:szCs w:val="20"/>
          <w:lang w:val="es-ES_tradnl"/>
        </w:rPr>
        <w:t xml:space="preserve">conjuntamente por las partes </w:t>
      </w:r>
      <w:r w:rsidRPr="00DC43E7">
        <w:rPr>
          <w:rFonts w:asciiTheme="majorHAnsi" w:hAnsiTheme="majorHAnsi" w:cs="Calibri"/>
          <w:sz w:val="20"/>
          <w:szCs w:val="20"/>
          <w:lang w:val="es-ES_tradnl"/>
        </w:rPr>
        <w:t>a la Comisión el 9 de enero de 2020</w:t>
      </w:r>
      <w:r w:rsidR="00C67267" w:rsidRPr="00DC43E7">
        <w:rPr>
          <w:rFonts w:asciiTheme="majorHAnsi" w:hAnsiTheme="majorHAnsi" w:cs="Calibri"/>
          <w:sz w:val="20"/>
          <w:szCs w:val="20"/>
          <w:lang w:val="es-ES_tradnl"/>
        </w:rPr>
        <w:t>,</w:t>
      </w:r>
      <w:r w:rsidRPr="00DC43E7">
        <w:rPr>
          <w:rFonts w:asciiTheme="majorHAnsi" w:hAnsiTheme="majorHAnsi" w:cs="Calibri"/>
          <w:sz w:val="20"/>
          <w:szCs w:val="20"/>
          <w:lang w:val="es-ES_tradnl"/>
        </w:rPr>
        <w:t xml:space="preserve"> sobre el cumplimiento del acuerdo, destacaron la realización del acto público de reconocimiento de responsabilidad el 29 de noviembre de 2019</w:t>
      </w:r>
      <w:r w:rsidR="00D2662C" w:rsidRPr="00DC43E7">
        <w:rPr>
          <w:rFonts w:asciiTheme="majorHAnsi" w:hAnsiTheme="majorHAnsi" w:cs="Calibri"/>
          <w:sz w:val="20"/>
          <w:szCs w:val="20"/>
          <w:lang w:val="es-ES_tradnl"/>
        </w:rPr>
        <w:t>,</w:t>
      </w:r>
      <w:r w:rsidRPr="00DC43E7">
        <w:rPr>
          <w:rFonts w:asciiTheme="majorHAnsi" w:hAnsiTheme="majorHAnsi" w:cs="Calibri"/>
          <w:sz w:val="20"/>
          <w:szCs w:val="20"/>
          <w:lang w:val="es-ES_tradnl"/>
        </w:rPr>
        <w:t xml:space="preserve"> en el parque principal de Los Caucheros, en Puerto Rico departamento de Caquetá. El acto fue presidido por </w:t>
      </w:r>
      <w:r w:rsidR="00234D59" w:rsidRPr="00DC43E7">
        <w:rPr>
          <w:rFonts w:asciiTheme="majorHAnsi" w:hAnsiTheme="majorHAnsi" w:cs="Calibri"/>
          <w:sz w:val="20"/>
          <w:szCs w:val="20"/>
          <w:lang w:val="es-ES_tradnl"/>
        </w:rPr>
        <w:t xml:space="preserve">Camilo Gómez Álzate, en su calidad de Director General de </w:t>
      </w:r>
      <w:r w:rsidR="00234D59" w:rsidRPr="00DC43E7">
        <w:rPr>
          <w:rFonts w:asciiTheme="majorHAnsi" w:hAnsiTheme="majorHAnsi" w:cs="Calibri"/>
          <w:sz w:val="20"/>
          <w:szCs w:val="20"/>
          <w:lang w:val="es-ES_tradnl"/>
        </w:rPr>
        <w:lastRenderedPageBreak/>
        <w:t>la Agencia Nacional de Defensa Jurídica del Estado, quien en nombre del Estado colombiano pidió el perdón de las víctimas y sus familiares por lo ocurrido, y reconoció la responsabilidad del Estado colomb</w:t>
      </w:r>
      <w:r w:rsidR="00822BED" w:rsidRPr="00DC43E7">
        <w:rPr>
          <w:rFonts w:asciiTheme="majorHAnsi" w:hAnsiTheme="majorHAnsi" w:cs="Calibri"/>
          <w:sz w:val="20"/>
          <w:szCs w:val="20"/>
          <w:lang w:val="es-ES_tradnl"/>
        </w:rPr>
        <w:t xml:space="preserve">iano, </w:t>
      </w:r>
      <w:r w:rsidR="00EB6291" w:rsidRPr="00DC43E7">
        <w:rPr>
          <w:rFonts w:asciiTheme="majorHAnsi" w:hAnsiTheme="majorHAnsi" w:cs="Calibri"/>
          <w:sz w:val="20"/>
          <w:szCs w:val="20"/>
          <w:lang w:val="es-ES_tradnl"/>
        </w:rPr>
        <w:t>con las siguientes palabras</w:t>
      </w:r>
      <w:r w:rsidR="00822BED" w:rsidRPr="00DC43E7">
        <w:rPr>
          <w:rFonts w:asciiTheme="majorHAnsi" w:hAnsiTheme="majorHAnsi" w:cs="Calibri"/>
          <w:sz w:val="20"/>
          <w:szCs w:val="20"/>
          <w:lang w:val="es-ES_tradnl"/>
        </w:rPr>
        <w:t xml:space="preserve">: </w:t>
      </w:r>
    </w:p>
    <w:p w14:paraId="02D2FB2D" w14:textId="77777777" w:rsidR="00822BED" w:rsidRPr="00DC43E7" w:rsidRDefault="00822BED" w:rsidP="00DC43E7">
      <w:pPr>
        <w:pStyle w:val="ListParagraph"/>
        <w:rPr>
          <w:rFonts w:asciiTheme="majorHAnsi" w:hAnsiTheme="majorHAnsi" w:cs="Calibri"/>
          <w:sz w:val="20"/>
          <w:szCs w:val="20"/>
          <w:lang w:val="es-ES_tradnl"/>
        </w:rPr>
      </w:pPr>
    </w:p>
    <w:p w14:paraId="5FB62124" w14:textId="028D8383" w:rsidR="00EB6291" w:rsidRPr="00DC43E7" w:rsidRDefault="00822BED" w:rsidP="0064434A">
      <w:pPr>
        <w:pStyle w:val="ListParagraph"/>
        <w:tabs>
          <w:tab w:val="left" w:pos="180"/>
          <w:tab w:val="left" w:pos="810"/>
        </w:tabs>
        <w:ind w:right="720"/>
        <w:jc w:val="both"/>
        <w:rPr>
          <w:rFonts w:asciiTheme="majorHAnsi" w:hAnsiTheme="majorHAnsi" w:cs="Calibri"/>
          <w:sz w:val="20"/>
          <w:szCs w:val="20"/>
          <w:lang w:val="es-ES_tradnl"/>
        </w:rPr>
      </w:pPr>
      <w:r w:rsidRPr="00DC43E7">
        <w:rPr>
          <w:rFonts w:asciiTheme="majorHAnsi" w:hAnsiTheme="majorHAnsi" w:cs="Calibri"/>
          <w:sz w:val="20"/>
          <w:szCs w:val="20"/>
          <w:lang w:val="es-ES_tradnl"/>
        </w:rPr>
        <w:t>"</w:t>
      </w:r>
      <w:r w:rsidR="00EB6291" w:rsidRPr="00DC43E7">
        <w:rPr>
          <w:rFonts w:asciiTheme="majorHAnsi" w:hAnsiTheme="majorHAnsi"/>
          <w:sz w:val="20"/>
          <w:szCs w:val="20"/>
          <w:lang w:val="es-CO"/>
        </w:rPr>
        <w:t xml:space="preserve"> … </w:t>
      </w:r>
      <w:r w:rsidR="00B93DE3" w:rsidRPr="00DC43E7">
        <w:rPr>
          <w:rFonts w:asciiTheme="majorHAnsi" w:hAnsiTheme="majorHAnsi"/>
          <w:sz w:val="20"/>
          <w:szCs w:val="20"/>
          <w:lang w:val="es-CO"/>
        </w:rPr>
        <w:t>[H]</w:t>
      </w:r>
      <w:proofErr w:type="spellStart"/>
      <w:r w:rsidR="00EB6291" w:rsidRPr="00DC43E7">
        <w:rPr>
          <w:rFonts w:asciiTheme="majorHAnsi" w:hAnsiTheme="majorHAnsi" w:cs="Calibri"/>
          <w:sz w:val="20"/>
          <w:szCs w:val="20"/>
          <w:lang w:val="es-ES_tradnl"/>
        </w:rPr>
        <w:t>oy</w:t>
      </w:r>
      <w:proofErr w:type="spellEnd"/>
      <w:r w:rsidR="00EB6291" w:rsidRPr="00DC43E7">
        <w:rPr>
          <w:rFonts w:asciiTheme="majorHAnsi" w:hAnsiTheme="majorHAnsi" w:cs="Calibri"/>
          <w:sz w:val="20"/>
          <w:szCs w:val="20"/>
          <w:lang w:val="es-ES_tradnl"/>
        </w:rPr>
        <w:t xml:space="preserve">, en mi calidad de Director de la Agencia Nacional de Defensa Jurídica del Estado, me permito reconocer la responsabilidad internacional del Estado colombiano por la falta de diligencia, celeridad y compromiso en la investigación por los dolorosos hechos ocurridos el día 4 de octubre de 1988, en los que murió la señora </w:t>
      </w:r>
      <w:proofErr w:type="spellStart"/>
      <w:r w:rsidR="00EB6291" w:rsidRPr="00DC43E7">
        <w:rPr>
          <w:rFonts w:asciiTheme="majorHAnsi" w:hAnsiTheme="majorHAnsi" w:cs="Calibri"/>
          <w:sz w:val="20"/>
          <w:szCs w:val="20"/>
          <w:lang w:val="es-ES_tradnl"/>
        </w:rPr>
        <w:t>Amira</w:t>
      </w:r>
      <w:proofErr w:type="spellEnd"/>
      <w:r w:rsidR="00EB6291" w:rsidRPr="00DC43E7">
        <w:rPr>
          <w:rFonts w:asciiTheme="majorHAnsi" w:hAnsiTheme="majorHAnsi" w:cs="Calibri"/>
          <w:sz w:val="20"/>
          <w:szCs w:val="20"/>
          <w:lang w:val="es-ES_tradnl"/>
        </w:rPr>
        <w:t xml:space="preserve"> Guzmán de Alonso.</w:t>
      </w:r>
    </w:p>
    <w:p w14:paraId="69225325" w14:textId="77777777" w:rsidR="00EB6291" w:rsidRPr="00DC43E7" w:rsidRDefault="00EB6291" w:rsidP="0064434A">
      <w:pPr>
        <w:pStyle w:val="ListParagraph"/>
        <w:tabs>
          <w:tab w:val="left" w:pos="180"/>
          <w:tab w:val="left" w:pos="810"/>
        </w:tabs>
        <w:ind w:right="720"/>
        <w:jc w:val="both"/>
        <w:rPr>
          <w:rFonts w:asciiTheme="majorHAnsi" w:hAnsiTheme="majorHAnsi" w:cs="Calibri"/>
          <w:sz w:val="20"/>
          <w:szCs w:val="20"/>
          <w:lang w:val="es-ES_tradnl"/>
        </w:rPr>
      </w:pPr>
    </w:p>
    <w:p w14:paraId="64DC8FF3" w14:textId="77777777" w:rsidR="00EB6291" w:rsidRPr="00DC43E7" w:rsidRDefault="00EB6291" w:rsidP="0064434A">
      <w:pPr>
        <w:pStyle w:val="ListParagraph"/>
        <w:tabs>
          <w:tab w:val="left" w:pos="180"/>
          <w:tab w:val="left" w:pos="810"/>
        </w:tabs>
        <w:ind w:right="720"/>
        <w:jc w:val="both"/>
        <w:rPr>
          <w:rFonts w:asciiTheme="majorHAnsi" w:hAnsiTheme="majorHAnsi" w:cs="Calibri"/>
          <w:sz w:val="20"/>
          <w:szCs w:val="20"/>
          <w:lang w:val="es-ES_tradnl"/>
        </w:rPr>
      </w:pPr>
      <w:r w:rsidRPr="00DC43E7">
        <w:rPr>
          <w:rFonts w:asciiTheme="majorHAnsi" w:hAnsiTheme="majorHAnsi" w:cs="Calibri"/>
          <w:sz w:val="20"/>
          <w:szCs w:val="20"/>
          <w:lang w:val="es-ES_tradnl"/>
        </w:rPr>
        <w:t>El Estado colombiano reconoce públicamente que se vulneraron los derechos a las garantías judiciales y a la protección judicial, consagrados en los artículos 8 y 25, respectivamente, de la Convención Americana sobre Derechos Humanos, en perjuicio de la víctima y sus familiares.</w:t>
      </w:r>
    </w:p>
    <w:p w14:paraId="7C8B517D" w14:textId="77777777" w:rsidR="00EB6291" w:rsidRPr="00DC43E7" w:rsidRDefault="00EB6291" w:rsidP="0064434A">
      <w:pPr>
        <w:pStyle w:val="ListParagraph"/>
        <w:tabs>
          <w:tab w:val="left" w:pos="180"/>
          <w:tab w:val="left" w:pos="810"/>
        </w:tabs>
        <w:ind w:right="720"/>
        <w:jc w:val="both"/>
        <w:rPr>
          <w:rFonts w:asciiTheme="majorHAnsi" w:hAnsiTheme="majorHAnsi" w:cs="Calibri"/>
          <w:sz w:val="20"/>
          <w:szCs w:val="20"/>
          <w:lang w:val="es-ES_tradnl"/>
        </w:rPr>
      </w:pPr>
    </w:p>
    <w:p w14:paraId="6524906C" w14:textId="77777777" w:rsidR="00EB6291" w:rsidRPr="00DC43E7" w:rsidRDefault="00EB6291" w:rsidP="0064434A">
      <w:pPr>
        <w:pStyle w:val="ListParagraph"/>
        <w:tabs>
          <w:tab w:val="left" w:pos="180"/>
          <w:tab w:val="left" w:pos="810"/>
        </w:tabs>
        <w:ind w:right="720"/>
        <w:jc w:val="both"/>
        <w:rPr>
          <w:rFonts w:asciiTheme="majorHAnsi" w:hAnsiTheme="majorHAnsi" w:cs="Calibri"/>
          <w:sz w:val="20"/>
          <w:szCs w:val="20"/>
          <w:lang w:val="es-ES_tradnl"/>
        </w:rPr>
      </w:pPr>
      <w:r w:rsidRPr="00DC43E7">
        <w:rPr>
          <w:rFonts w:asciiTheme="majorHAnsi" w:hAnsiTheme="majorHAnsi" w:cs="Calibri"/>
          <w:sz w:val="20"/>
          <w:szCs w:val="20"/>
          <w:lang w:val="es-ES_tradnl"/>
        </w:rPr>
        <w:t xml:space="preserve">Con este espíritu de voluntad por construir la paz sobre el más sincero sentimiento de perdón y reconciliación, a nombre del Estado colombiano les ofrezco las más sentidas disculpas por los daños y perjuicios causados con las fallas en la investigación por los hechos ocurridos el día 4 de octubre de 1988, en los que lamentablemente falleció la señora </w:t>
      </w:r>
      <w:proofErr w:type="spellStart"/>
      <w:r w:rsidRPr="00DC43E7">
        <w:rPr>
          <w:rFonts w:asciiTheme="majorHAnsi" w:hAnsiTheme="majorHAnsi" w:cs="Calibri"/>
          <w:sz w:val="20"/>
          <w:szCs w:val="20"/>
          <w:lang w:val="es-ES_tradnl"/>
        </w:rPr>
        <w:t>Amira</w:t>
      </w:r>
      <w:proofErr w:type="spellEnd"/>
      <w:r w:rsidRPr="00DC43E7">
        <w:rPr>
          <w:rFonts w:asciiTheme="majorHAnsi" w:hAnsiTheme="majorHAnsi" w:cs="Calibri"/>
          <w:sz w:val="20"/>
          <w:szCs w:val="20"/>
          <w:lang w:val="es-ES_tradnl"/>
        </w:rPr>
        <w:t xml:space="preserve"> Guzmán de Alonso</w:t>
      </w:r>
      <w:r w:rsidR="00822BED" w:rsidRPr="00DC43E7">
        <w:rPr>
          <w:rFonts w:asciiTheme="majorHAnsi" w:hAnsiTheme="majorHAnsi" w:cs="Calibri"/>
          <w:sz w:val="20"/>
          <w:szCs w:val="20"/>
          <w:lang w:val="es-ES_tradnl"/>
        </w:rPr>
        <w:t>.</w:t>
      </w:r>
    </w:p>
    <w:p w14:paraId="5D98118A" w14:textId="77777777" w:rsidR="00EB6291" w:rsidRPr="00DC43E7" w:rsidRDefault="00EB6291" w:rsidP="0064434A">
      <w:pPr>
        <w:pStyle w:val="ListParagraph"/>
        <w:tabs>
          <w:tab w:val="left" w:pos="180"/>
          <w:tab w:val="left" w:pos="810"/>
        </w:tabs>
        <w:ind w:right="720"/>
        <w:jc w:val="both"/>
        <w:rPr>
          <w:rFonts w:asciiTheme="majorHAnsi" w:hAnsiTheme="majorHAnsi" w:cs="Calibri"/>
          <w:sz w:val="20"/>
          <w:szCs w:val="20"/>
          <w:lang w:val="es-ES_tradnl"/>
        </w:rPr>
      </w:pPr>
    </w:p>
    <w:p w14:paraId="1FAB67DC" w14:textId="02841BF1" w:rsidR="00822BED" w:rsidRPr="00DC43E7" w:rsidRDefault="00EB6291" w:rsidP="0064434A">
      <w:pPr>
        <w:pStyle w:val="ListParagraph"/>
        <w:tabs>
          <w:tab w:val="left" w:pos="180"/>
          <w:tab w:val="left" w:pos="810"/>
        </w:tabs>
        <w:ind w:right="720"/>
        <w:jc w:val="both"/>
        <w:rPr>
          <w:rFonts w:asciiTheme="majorHAnsi" w:hAnsiTheme="majorHAnsi" w:cs="Calibri"/>
          <w:sz w:val="20"/>
          <w:szCs w:val="20"/>
          <w:lang w:val="es-ES_tradnl"/>
        </w:rPr>
      </w:pPr>
      <w:r w:rsidRPr="00DC43E7">
        <w:rPr>
          <w:rFonts w:asciiTheme="majorHAnsi" w:hAnsiTheme="majorHAnsi" w:cs="Calibri"/>
          <w:sz w:val="20"/>
          <w:szCs w:val="20"/>
          <w:lang w:val="es-ES_tradnl"/>
        </w:rPr>
        <w:t xml:space="preserve">Así, el Estado colombiano da cumplimiento a una de las medidas pactadas en el Acuerdo de Solución Amistosa, suscrito el 5 de noviembre de 2019, entre la Agencia Nacional de Defensa Jurídica del Estado, en representación del Estado, y los peticionarios del Caso, procediendo a la realización de este acto de reconocimiento de responsabilidad y disculpas públicas, como parte de la reparación integral. Asumimos también la obligación de continuar trabajando en la reparación integral de su familia. </w:t>
      </w:r>
      <w:r w:rsidR="00DA409D" w:rsidRPr="00DC43E7">
        <w:rPr>
          <w:rFonts w:asciiTheme="majorHAnsi" w:hAnsiTheme="majorHAnsi" w:cs="Calibri"/>
          <w:sz w:val="20"/>
          <w:szCs w:val="20"/>
          <w:lang w:val="es-ES_tradnl"/>
        </w:rPr>
        <w:t>[</w:t>
      </w:r>
      <w:r w:rsidRPr="00DC43E7">
        <w:rPr>
          <w:rFonts w:asciiTheme="majorHAnsi" w:hAnsiTheme="majorHAnsi" w:cs="Calibri"/>
          <w:sz w:val="20"/>
          <w:szCs w:val="20"/>
          <w:lang w:val="es-ES_tradnl"/>
        </w:rPr>
        <w:t>…</w:t>
      </w:r>
      <w:r w:rsidR="00DA409D" w:rsidRPr="00DC43E7">
        <w:rPr>
          <w:rFonts w:asciiTheme="majorHAnsi" w:hAnsiTheme="majorHAnsi" w:cs="Calibri"/>
          <w:sz w:val="20"/>
          <w:szCs w:val="20"/>
          <w:lang w:val="es-ES_tradnl"/>
        </w:rPr>
        <w:t>]</w:t>
      </w:r>
      <w:r w:rsidR="00822BED" w:rsidRPr="00DC43E7">
        <w:rPr>
          <w:rFonts w:asciiTheme="majorHAnsi" w:hAnsiTheme="majorHAnsi" w:cs="Calibri"/>
          <w:sz w:val="20"/>
          <w:szCs w:val="20"/>
          <w:lang w:val="es-ES_tradnl"/>
        </w:rPr>
        <w:t>"</w:t>
      </w:r>
      <w:r w:rsidR="00822BED" w:rsidRPr="00DC43E7">
        <w:rPr>
          <w:rStyle w:val="FootnoteReference"/>
          <w:rFonts w:asciiTheme="majorHAnsi" w:hAnsiTheme="majorHAnsi" w:cs="Calibri"/>
          <w:sz w:val="20"/>
          <w:szCs w:val="20"/>
          <w:lang w:val="es-ES_tradnl"/>
        </w:rPr>
        <w:footnoteReference w:id="6"/>
      </w:r>
    </w:p>
    <w:p w14:paraId="4E35FC5A" w14:textId="77777777" w:rsidR="00234D59" w:rsidRPr="00DC43E7" w:rsidRDefault="00234D59" w:rsidP="00DC43E7">
      <w:pPr>
        <w:pStyle w:val="ListParagraph"/>
        <w:rPr>
          <w:rFonts w:asciiTheme="majorHAnsi" w:hAnsiTheme="majorHAnsi" w:cs="Calibri"/>
          <w:sz w:val="20"/>
          <w:szCs w:val="20"/>
          <w:lang w:val="es-ES_tradnl"/>
        </w:rPr>
      </w:pPr>
    </w:p>
    <w:p w14:paraId="771140C4" w14:textId="347BD95D" w:rsidR="00234D59" w:rsidRPr="00DC43E7" w:rsidRDefault="00DA409D" w:rsidP="001B6809">
      <w:pPr>
        <w:pStyle w:val="ListParagraph"/>
        <w:numPr>
          <w:ilvl w:val="0"/>
          <w:numId w:val="55"/>
        </w:numPr>
        <w:tabs>
          <w:tab w:val="clear" w:pos="4320"/>
          <w:tab w:val="left" w:pos="0"/>
          <w:tab w:val="left" w:pos="180"/>
          <w:tab w:val="left" w:pos="810"/>
        </w:tabs>
        <w:ind w:left="0" w:firstLine="720"/>
        <w:jc w:val="both"/>
        <w:rPr>
          <w:rFonts w:asciiTheme="majorHAnsi" w:hAnsiTheme="majorHAnsi" w:cs="Calibri"/>
          <w:sz w:val="20"/>
          <w:szCs w:val="20"/>
          <w:lang w:val="es-ES_tradnl"/>
        </w:rPr>
      </w:pPr>
      <w:r w:rsidRPr="00DC43E7">
        <w:rPr>
          <w:rFonts w:asciiTheme="majorHAnsi" w:hAnsiTheme="majorHAnsi" w:cs="Calibri"/>
          <w:sz w:val="20"/>
          <w:szCs w:val="20"/>
          <w:lang w:val="es-ES_tradnl"/>
        </w:rPr>
        <w:t>Según lo indicado por las partes</w:t>
      </w:r>
      <w:r w:rsidR="00B93DE3" w:rsidRPr="00DC43E7">
        <w:rPr>
          <w:rFonts w:asciiTheme="majorHAnsi" w:hAnsiTheme="majorHAnsi" w:cs="Calibri"/>
          <w:sz w:val="20"/>
          <w:szCs w:val="20"/>
          <w:lang w:val="es-ES_tradnl"/>
        </w:rPr>
        <w:t>,</w:t>
      </w:r>
      <w:r w:rsidRPr="00DC43E7">
        <w:rPr>
          <w:rFonts w:asciiTheme="majorHAnsi" w:hAnsiTheme="majorHAnsi" w:cs="Calibri"/>
          <w:sz w:val="20"/>
          <w:szCs w:val="20"/>
          <w:lang w:val="es-ES_tradnl"/>
        </w:rPr>
        <w:t xml:space="preserve"> lo</w:t>
      </w:r>
      <w:r w:rsidR="00234D59" w:rsidRPr="00DC43E7">
        <w:rPr>
          <w:rFonts w:asciiTheme="majorHAnsi" w:hAnsiTheme="majorHAnsi" w:cs="Calibri"/>
          <w:sz w:val="20"/>
          <w:szCs w:val="20"/>
          <w:lang w:val="es-ES_tradnl"/>
        </w:rPr>
        <w:t>s familiares</w:t>
      </w:r>
      <w:r w:rsidRPr="00DC43E7">
        <w:rPr>
          <w:rFonts w:asciiTheme="majorHAnsi" w:hAnsiTheme="majorHAnsi" w:cs="Calibri"/>
          <w:sz w:val="20"/>
          <w:szCs w:val="20"/>
          <w:lang w:val="es-ES_tradnl"/>
        </w:rPr>
        <w:t xml:space="preserve"> de la víctima asistieron al acto</w:t>
      </w:r>
      <w:r w:rsidR="00B93DE3" w:rsidRPr="00DC43E7">
        <w:rPr>
          <w:rFonts w:asciiTheme="majorHAnsi" w:hAnsiTheme="majorHAnsi" w:cs="Calibri"/>
          <w:sz w:val="20"/>
          <w:szCs w:val="20"/>
          <w:lang w:val="es-ES_tradnl"/>
        </w:rPr>
        <w:t>,</w:t>
      </w:r>
      <w:r w:rsidRPr="00DC43E7">
        <w:rPr>
          <w:rFonts w:asciiTheme="majorHAnsi" w:hAnsiTheme="majorHAnsi" w:cs="Calibri"/>
          <w:sz w:val="20"/>
          <w:szCs w:val="20"/>
          <w:lang w:val="es-ES_tradnl"/>
        </w:rPr>
        <w:t xml:space="preserve"> así como</w:t>
      </w:r>
      <w:r w:rsidR="00B93DE3" w:rsidRPr="00DC43E7">
        <w:rPr>
          <w:rFonts w:asciiTheme="majorHAnsi" w:hAnsiTheme="majorHAnsi" w:cs="Calibri"/>
          <w:sz w:val="20"/>
          <w:szCs w:val="20"/>
          <w:lang w:val="es-ES_tradnl"/>
        </w:rPr>
        <w:t xml:space="preserve"> sus representantes,</w:t>
      </w:r>
      <w:r w:rsidR="00234D59" w:rsidRPr="00DC43E7">
        <w:rPr>
          <w:rFonts w:asciiTheme="majorHAnsi" w:hAnsiTheme="majorHAnsi" w:cs="Calibri"/>
          <w:sz w:val="20"/>
          <w:szCs w:val="20"/>
          <w:lang w:val="es-ES_tradnl"/>
        </w:rPr>
        <w:t xml:space="preserve"> las organizaciones </w:t>
      </w:r>
      <w:r w:rsidR="00B93DE3" w:rsidRPr="00DC43E7">
        <w:rPr>
          <w:rFonts w:asciiTheme="majorHAnsi" w:hAnsiTheme="majorHAnsi" w:cs="Calibri"/>
          <w:sz w:val="20"/>
          <w:szCs w:val="20"/>
          <w:lang w:val="es-ES_tradnl"/>
        </w:rPr>
        <w:t>invitadas y</w:t>
      </w:r>
      <w:r w:rsidR="00234D59" w:rsidRPr="00DC43E7">
        <w:rPr>
          <w:rFonts w:asciiTheme="majorHAnsi" w:hAnsiTheme="majorHAnsi" w:cs="Calibri"/>
          <w:sz w:val="20"/>
          <w:szCs w:val="20"/>
          <w:lang w:val="es-ES_tradnl"/>
        </w:rPr>
        <w:t xml:space="preserve"> funcionarios de diferentes entidades de los niveles nacional, regional y local. Las partes señalaron que, existió permanente comunicación entre el Estado y los representantes de la víctima</w:t>
      </w:r>
      <w:r w:rsidR="00177C57" w:rsidRPr="00DC43E7">
        <w:rPr>
          <w:rFonts w:asciiTheme="majorHAnsi" w:hAnsiTheme="majorHAnsi" w:cs="Calibri"/>
          <w:sz w:val="20"/>
          <w:szCs w:val="20"/>
          <w:lang w:val="es-ES_tradnl"/>
        </w:rPr>
        <w:t xml:space="preserve"> y sus familiares</w:t>
      </w:r>
      <w:r w:rsidR="00BE4C77" w:rsidRPr="00DC43E7">
        <w:rPr>
          <w:rFonts w:asciiTheme="majorHAnsi" w:hAnsiTheme="majorHAnsi" w:cs="Calibri"/>
          <w:sz w:val="20"/>
          <w:szCs w:val="20"/>
          <w:lang w:val="es-ES_tradnl"/>
        </w:rPr>
        <w:t xml:space="preserve">, quienes concertaron los detalles para el cumplimiento de la medida. </w:t>
      </w:r>
    </w:p>
    <w:p w14:paraId="0622D384" w14:textId="77777777" w:rsidR="00BE4C77" w:rsidRPr="00DC43E7" w:rsidRDefault="00BE4C77" w:rsidP="001B6809">
      <w:pPr>
        <w:pStyle w:val="ListParagraph"/>
        <w:ind w:firstLine="720"/>
        <w:rPr>
          <w:rFonts w:asciiTheme="majorHAnsi" w:hAnsiTheme="majorHAnsi" w:cs="Calibri"/>
          <w:sz w:val="20"/>
          <w:szCs w:val="20"/>
          <w:lang w:val="es-ES_tradnl"/>
        </w:rPr>
      </w:pPr>
    </w:p>
    <w:p w14:paraId="31D57C52" w14:textId="252D5EB8" w:rsidR="00BE4C77" w:rsidRPr="00DC43E7" w:rsidRDefault="00BE4C77" w:rsidP="001B6809">
      <w:pPr>
        <w:pStyle w:val="ListParagraph"/>
        <w:numPr>
          <w:ilvl w:val="0"/>
          <w:numId w:val="55"/>
        </w:numPr>
        <w:tabs>
          <w:tab w:val="clear" w:pos="4320"/>
          <w:tab w:val="left" w:pos="0"/>
          <w:tab w:val="left" w:pos="180"/>
          <w:tab w:val="left" w:pos="810"/>
        </w:tabs>
        <w:ind w:left="0" w:firstLine="720"/>
        <w:jc w:val="both"/>
        <w:rPr>
          <w:rFonts w:asciiTheme="majorHAnsi" w:hAnsiTheme="majorHAnsi" w:cs="Calibri"/>
          <w:sz w:val="20"/>
          <w:szCs w:val="20"/>
          <w:lang w:val="es-ES_tradnl"/>
        </w:rPr>
      </w:pPr>
      <w:r w:rsidRPr="00DC43E7">
        <w:rPr>
          <w:rFonts w:asciiTheme="majorHAnsi" w:hAnsiTheme="majorHAnsi" w:cs="Calibri"/>
          <w:sz w:val="20"/>
          <w:szCs w:val="20"/>
          <w:lang w:val="es-ES_tradnl"/>
        </w:rPr>
        <w:t xml:space="preserve">Como parte del Acto de Reconocimiento de Responsabilidad se realizó una marcha en la que se llevaron velas encendidas hasta la orilla del Río Guayas, en donde la familia Guzmán depositó una ofrenda de flores en señal de liberación, perdón y reconciliación por los dolorosos hechos en los que murió la señora </w:t>
      </w:r>
      <w:proofErr w:type="spellStart"/>
      <w:r w:rsidRPr="00DC43E7">
        <w:rPr>
          <w:rFonts w:asciiTheme="majorHAnsi" w:hAnsiTheme="majorHAnsi" w:cs="Calibri"/>
          <w:sz w:val="20"/>
          <w:szCs w:val="20"/>
          <w:lang w:val="es-ES_tradnl"/>
        </w:rPr>
        <w:t>Amira</w:t>
      </w:r>
      <w:proofErr w:type="spellEnd"/>
      <w:r w:rsidRPr="00DC43E7">
        <w:rPr>
          <w:rFonts w:asciiTheme="majorHAnsi" w:hAnsiTheme="majorHAnsi" w:cs="Calibri"/>
          <w:sz w:val="20"/>
          <w:szCs w:val="20"/>
          <w:lang w:val="es-ES_tradnl"/>
        </w:rPr>
        <w:t xml:space="preserve"> Guzmán, marcando el cierre del solemne acto. Tomando en cuenta los elementos de información aportados por las partes, la Comisión declara que </w:t>
      </w:r>
      <w:r w:rsidR="00177C57" w:rsidRPr="00DC43E7">
        <w:rPr>
          <w:rFonts w:asciiTheme="majorHAnsi" w:hAnsiTheme="majorHAnsi" w:cs="Calibri"/>
          <w:sz w:val="20"/>
          <w:szCs w:val="20"/>
          <w:lang w:val="es-ES_tradnl"/>
        </w:rPr>
        <w:t>la cláusula 3(a)</w:t>
      </w:r>
      <w:r w:rsidRPr="00DC43E7">
        <w:rPr>
          <w:rFonts w:asciiTheme="majorHAnsi" w:hAnsiTheme="majorHAnsi" w:cs="Calibri"/>
          <w:sz w:val="20"/>
          <w:szCs w:val="20"/>
          <w:lang w:val="es-ES_tradnl"/>
        </w:rPr>
        <w:t xml:space="preserve"> del </w:t>
      </w:r>
      <w:r w:rsidR="00177C57" w:rsidRPr="00DC43E7">
        <w:rPr>
          <w:rFonts w:asciiTheme="majorHAnsi" w:hAnsiTheme="majorHAnsi" w:cs="Calibri"/>
          <w:sz w:val="20"/>
          <w:szCs w:val="20"/>
          <w:lang w:val="es-ES_tradnl"/>
        </w:rPr>
        <w:t>a</w:t>
      </w:r>
      <w:r w:rsidRPr="00DC43E7">
        <w:rPr>
          <w:rFonts w:asciiTheme="majorHAnsi" w:hAnsiTheme="majorHAnsi" w:cs="Calibri"/>
          <w:sz w:val="20"/>
          <w:szCs w:val="20"/>
          <w:lang w:val="es-ES_tradnl"/>
        </w:rPr>
        <w:t xml:space="preserve">cuerdo se encuentra cumplido totalmente y así lo declara. </w:t>
      </w:r>
    </w:p>
    <w:p w14:paraId="230CD255" w14:textId="0CB737A7" w:rsidR="00BE4C77" w:rsidRPr="00DC43E7" w:rsidRDefault="00BE4C77" w:rsidP="001B6809">
      <w:pPr>
        <w:pStyle w:val="ListParagraph"/>
        <w:tabs>
          <w:tab w:val="left" w:pos="0"/>
          <w:tab w:val="left" w:pos="180"/>
          <w:tab w:val="left" w:pos="810"/>
        </w:tabs>
        <w:ind w:left="0" w:firstLine="720"/>
        <w:jc w:val="both"/>
        <w:rPr>
          <w:rFonts w:asciiTheme="majorHAnsi" w:hAnsiTheme="majorHAnsi" w:cs="Calibri"/>
          <w:sz w:val="20"/>
          <w:szCs w:val="20"/>
          <w:lang w:val="es-ES_tradnl"/>
        </w:rPr>
      </w:pPr>
    </w:p>
    <w:p w14:paraId="0BB01F74" w14:textId="5E50E3E8" w:rsidR="00DC5D11" w:rsidRPr="00DC43E7" w:rsidRDefault="00062C72" w:rsidP="001B6809">
      <w:pPr>
        <w:pStyle w:val="ListParagraph"/>
        <w:numPr>
          <w:ilvl w:val="0"/>
          <w:numId w:val="55"/>
        </w:numPr>
        <w:tabs>
          <w:tab w:val="clear" w:pos="4320"/>
          <w:tab w:val="left" w:pos="0"/>
          <w:tab w:val="left" w:pos="180"/>
          <w:tab w:val="left" w:pos="810"/>
        </w:tabs>
        <w:ind w:left="0" w:firstLine="720"/>
        <w:jc w:val="both"/>
        <w:rPr>
          <w:rFonts w:asciiTheme="majorHAnsi" w:hAnsiTheme="majorHAnsi" w:cs="Calibri"/>
          <w:sz w:val="20"/>
          <w:szCs w:val="20"/>
          <w:lang w:val="es-ES_tradnl"/>
        </w:rPr>
      </w:pPr>
      <w:r w:rsidRPr="00DC43E7">
        <w:rPr>
          <w:rFonts w:asciiTheme="majorHAnsi" w:hAnsiTheme="majorHAnsi" w:cs="Calibri"/>
          <w:sz w:val="20"/>
          <w:szCs w:val="20"/>
          <w:lang w:val="es-ES_tradnl"/>
        </w:rPr>
        <w:t xml:space="preserve">En relación a la medida de satisfacción sobre la elaboración de una placa conmemorativa, las partes informaron que, en el marco del Acto de Reconocimiento de Responsabilidad fue develada y entregada, por </w:t>
      </w:r>
      <w:r w:rsidR="00177C57" w:rsidRPr="00DC43E7">
        <w:rPr>
          <w:rFonts w:asciiTheme="majorHAnsi" w:hAnsiTheme="majorHAnsi" w:cs="Calibri"/>
          <w:sz w:val="20"/>
          <w:szCs w:val="20"/>
          <w:lang w:val="es-ES_tradnl"/>
        </w:rPr>
        <w:t>parte d</w:t>
      </w:r>
      <w:r w:rsidRPr="00DC43E7">
        <w:rPr>
          <w:rFonts w:asciiTheme="majorHAnsi" w:hAnsiTheme="majorHAnsi" w:cs="Calibri"/>
          <w:sz w:val="20"/>
          <w:szCs w:val="20"/>
          <w:lang w:val="es-ES_tradnl"/>
        </w:rPr>
        <w:t>el Director de la Agencia Nacional de Defensa Jurídica del Estado</w:t>
      </w:r>
      <w:r w:rsidR="00177C57" w:rsidRPr="00DC43E7">
        <w:rPr>
          <w:rFonts w:asciiTheme="majorHAnsi" w:hAnsiTheme="majorHAnsi" w:cs="Calibri"/>
          <w:sz w:val="20"/>
          <w:szCs w:val="20"/>
          <w:lang w:val="es-ES_tradnl"/>
        </w:rPr>
        <w:t xml:space="preserve"> a la familia de </w:t>
      </w:r>
      <w:proofErr w:type="spellStart"/>
      <w:r w:rsidR="00177C57" w:rsidRPr="00DC43E7">
        <w:rPr>
          <w:rFonts w:asciiTheme="majorHAnsi" w:hAnsiTheme="majorHAnsi" w:cs="Calibri"/>
          <w:sz w:val="20"/>
          <w:szCs w:val="20"/>
          <w:lang w:val="es-ES_tradnl"/>
        </w:rPr>
        <w:t>Amira</w:t>
      </w:r>
      <w:proofErr w:type="spellEnd"/>
      <w:r w:rsidR="00177C57" w:rsidRPr="00DC43E7">
        <w:rPr>
          <w:rFonts w:asciiTheme="majorHAnsi" w:hAnsiTheme="majorHAnsi" w:cs="Calibri"/>
          <w:sz w:val="20"/>
          <w:szCs w:val="20"/>
          <w:lang w:val="es-ES_tradnl"/>
        </w:rPr>
        <w:t xml:space="preserve"> Guzmán</w:t>
      </w:r>
      <w:r w:rsidRPr="00DC43E7">
        <w:rPr>
          <w:rFonts w:asciiTheme="majorHAnsi" w:hAnsiTheme="majorHAnsi" w:cs="Calibri"/>
          <w:sz w:val="20"/>
          <w:szCs w:val="20"/>
          <w:lang w:val="es-ES_tradnl"/>
        </w:rPr>
        <w:t>, una placa conmemorativa elaborada en mármol blanco español, con un tamaño de 50 cm. de alto por 70 cm., de ancho</w:t>
      </w:r>
      <w:r w:rsidR="00DC5D11" w:rsidRPr="00DC43E7">
        <w:rPr>
          <w:rFonts w:asciiTheme="majorHAnsi" w:hAnsiTheme="majorHAnsi" w:cs="Calibri"/>
          <w:sz w:val="20"/>
          <w:szCs w:val="20"/>
          <w:lang w:val="es-ES_tradnl"/>
        </w:rPr>
        <w:t xml:space="preserve">, con el siguiente texto: </w:t>
      </w:r>
    </w:p>
    <w:p w14:paraId="6C247A45" w14:textId="164E9D1C" w:rsidR="00DC5D11" w:rsidRPr="00DC43E7" w:rsidRDefault="00DC5D11" w:rsidP="00DC43E7">
      <w:pPr>
        <w:tabs>
          <w:tab w:val="left" w:pos="180"/>
          <w:tab w:val="left" w:pos="810"/>
        </w:tabs>
        <w:ind w:left="720" w:right="720"/>
        <w:jc w:val="both"/>
        <w:rPr>
          <w:rFonts w:asciiTheme="majorHAnsi" w:hAnsiTheme="majorHAnsi" w:cs="Calibri"/>
          <w:sz w:val="20"/>
          <w:szCs w:val="20"/>
          <w:lang w:val="es-ES_tradnl"/>
        </w:rPr>
      </w:pPr>
    </w:p>
    <w:p w14:paraId="15C72DF0" w14:textId="730DA755" w:rsidR="00D2662C" w:rsidRPr="00DC43E7" w:rsidRDefault="00D2662C" w:rsidP="00DC43E7">
      <w:pPr>
        <w:tabs>
          <w:tab w:val="left" w:pos="180"/>
          <w:tab w:val="left" w:pos="810"/>
        </w:tabs>
        <w:ind w:left="720" w:right="720"/>
        <w:jc w:val="both"/>
        <w:rPr>
          <w:rFonts w:asciiTheme="majorHAnsi" w:hAnsiTheme="majorHAnsi" w:cs="Calibri"/>
          <w:sz w:val="20"/>
          <w:szCs w:val="20"/>
          <w:lang w:val="es-ES_tradnl"/>
        </w:rPr>
      </w:pPr>
      <w:r w:rsidRPr="00DC43E7">
        <w:rPr>
          <w:rFonts w:asciiTheme="majorHAnsi" w:hAnsiTheme="majorHAnsi" w:cs="Calibri"/>
          <w:sz w:val="20"/>
          <w:szCs w:val="20"/>
          <w:lang w:val="es-ES_tradnl"/>
        </w:rPr>
        <w:t xml:space="preserve">El Estado Colombiano resalta la Labor de las mujeres comerciantes quienes, a través de su trabajo, amor y valentía, contribuyen todos los días en la construcción de nuestro país. En conmemoración de AMIRA GUZMAN LOMELIN mujer pionera en desarrollar el comercio en los ríos Guayas, </w:t>
      </w:r>
      <w:proofErr w:type="spellStart"/>
      <w:r w:rsidRPr="00DC43E7">
        <w:rPr>
          <w:rFonts w:asciiTheme="majorHAnsi" w:hAnsiTheme="majorHAnsi" w:cs="Calibri"/>
          <w:sz w:val="20"/>
          <w:szCs w:val="20"/>
          <w:lang w:val="es-ES_tradnl"/>
        </w:rPr>
        <w:t>Caguán</w:t>
      </w:r>
      <w:proofErr w:type="spellEnd"/>
      <w:r w:rsidRPr="00DC43E7">
        <w:rPr>
          <w:rFonts w:asciiTheme="majorHAnsi" w:hAnsiTheme="majorHAnsi" w:cs="Calibri"/>
          <w:sz w:val="20"/>
          <w:szCs w:val="20"/>
          <w:lang w:val="es-ES_tradnl"/>
        </w:rPr>
        <w:t xml:space="preserve"> y </w:t>
      </w:r>
      <w:proofErr w:type="spellStart"/>
      <w:r w:rsidRPr="00DC43E7">
        <w:rPr>
          <w:rFonts w:asciiTheme="majorHAnsi" w:hAnsiTheme="majorHAnsi" w:cs="Calibri"/>
          <w:sz w:val="20"/>
          <w:szCs w:val="20"/>
          <w:lang w:val="es-ES_tradnl"/>
        </w:rPr>
        <w:t>Orteguaza</w:t>
      </w:r>
      <w:proofErr w:type="spellEnd"/>
      <w:r w:rsidRPr="00DC43E7">
        <w:rPr>
          <w:rFonts w:asciiTheme="majorHAnsi" w:hAnsiTheme="majorHAnsi" w:cs="Calibri"/>
          <w:sz w:val="20"/>
          <w:szCs w:val="20"/>
          <w:lang w:val="es-ES_tradnl"/>
        </w:rPr>
        <w:t xml:space="preserve">. Asesinada y torturada en hechos nunca antes investigados. Esta placa es un símbolo por medio del cual el Estado reconoce que los delitos contra la vida deben ser investigados, juzgados y sancionados. La vida de la mujer trabajadora </w:t>
      </w:r>
      <w:r w:rsidRPr="00DC43E7">
        <w:rPr>
          <w:rFonts w:asciiTheme="majorHAnsi" w:hAnsiTheme="majorHAnsi" w:cs="Calibri"/>
          <w:sz w:val="20"/>
          <w:szCs w:val="20"/>
          <w:lang w:val="es-ES_tradnl"/>
        </w:rPr>
        <w:lastRenderedPageBreak/>
        <w:t>es el valor de una Nación y debe ser protegida y respetada. No muere jamás a quien su vida se arrebata de manera injusta y cobarde. La justicia y la verdad por siempre los reclamará.</w:t>
      </w:r>
    </w:p>
    <w:p w14:paraId="2039A545" w14:textId="77777777" w:rsidR="00DC5D11" w:rsidRPr="00DC43E7" w:rsidRDefault="00DC5D11" w:rsidP="00DC43E7">
      <w:pPr>
        <w:pStyle w:val="ListParagraph"/>
        <w:rPr>
          <w:rFonts w:asciiTheme="majorHAnsi" w:hAnsiTheme="majorHAnsi" w:cs="Calibri"/>
          <w:sz w:val="20"/>
          <w:szCs w:val="20"/>
          <w:lang w:val="es-ES_tradnl"/>
        </w:rPr>
      </w:pPr>
    </w:p>
    <w:p w14:paraId="4EF86FDB" w14:textId="1E1E6629" w:rsidR="00DF4D9D" w:rsidRPr="00DC43E7" w:rsidRDefault="00177C57" w:rsidP="001B6809">
      <w:pPr>
        <w:pStyle w:val="ListParagraph"/>
        <w:numPr>
          <w:ilvl w:val="0"/>
          <w:numId w:val="55"/>
        </w:numPr>
        <w:tabs>
          <w:tab w:val="clear" w:pos="4320"/>
          <w:tab w:val="left" w:pos="0"/>
          <w:tab w:val="left" w:pos="180"/>
          <w:tab w:val="left" w:pos="810"/>
        </w:tabs>
        <w:ind w:left="0" w:firstLine="720"/>
        <w:jc w:val="both"/>
        <w:rPr>
          <w:rFonts w:asciiTheme="majorHAnsi" w:hAnsiTheme="majorHAnsi" w:cs="Calibri"/>
          <w:sz w:val="20"/>
          <w:szCs w:val="20"/>
          <w:lang w:val="es-ES_tradnl"/>
        </w:rPr>
      </w:pPr>
      <w:r w:rsidRPr="00DC43E7">
        <w:rPr>
          <w:rFonts w:asciiTheme="majorHAnsi" w:hAnsiTheme="majorHAnsi" w:cs="Calibri"/>
          <w:sz w:val="20"/>
          <w:szCs w:val="20"/>
          <w:lang w:val="es-ES_tradnl"/>
        </w:rPr>
        <w:t>Según lo confirmado conjuntamente por las partes, l</w:t>
      </w:r>
      <w:r w:rsidR="00062C72" w:rsidRPr="00DC43E7">
        <w:rPr>
          <w:rFonts w:asciiTheme="majorHAnsi" w:hAnsiTheme="majorHAnsi" w:cs="Calibri"/>
          <w:sz w:val="20"/>
          <w:szCs w:val="20"/>
          <w:lang w:val="es-ES_tradnl"/>
        </w:rPr>
        <w:t xml:space="preserve">a placa fue instalada en el Parque de los Caucheros, del municipio de Puerto Rico Caquetá, para que </w:t>
      </w:r>
      <w:r w:rsidR="00DC5D11" w:rsidRPr="00DC43E7">
        <w:rPr>
          <w:rFonts w:asciiTheme="majorHAnsi" w:hAnsiTheme="majorHAnsi" w:cs="Calibri"/>
          <w:sz w:val="20"/>
          <w:szCs w:val="20"/>
          <w:lang w:val="es-ES_tradnl"/>
        </w:rPr>
        <w:t>todos los habitantes puedan enal</w:t>
      </w:r>
      <w:r w:rsidR="00062C72" w:rsidRPr="00DC43E7">
        <w:rPr>
          <w:rFonts w:asciiTheme="majorHAnsi" w:hAnsiTheme="majorHAnsi" w:cs="Calibri"/>
          <w:sz w:val="20"/>
          <w:szCs w:val="20"/>
          <w:lang w:val="es-ES_tradnl"/>
        </w:rPr>
        <w:t xml:space="preserve">tecer la memoria de </w:t>
      </w:r>
      <w:proofErr w:type="spellStart"/>
      <w:r w:rsidR="00062C72" w:rsidRPr="00DC43E7">
        <w:rPr>
          <w:rFonts w:asciiTheme="majorHAnsi" w:hAnsiTheme="majorHAnsi" w:cs="Calibri"/>
          <w:sz w:val="20"/>
          <w:szCs w:val="20"/>
          <w:lang w:val="es-ES_tradnl"/>
        </w:rPr>
        <w:t>Amira</w:t>
      </w:r>
      <w:proofErr w:type="spellEnd"/>
      <w:r w:rsidR="00062C72" w:rsidRPr="00DC43E7">
        <w:rPr>
          <w:rFonts w:asciiTheme="majorHAnsi" w:hAnsiTheme="majorHAnsi" w:cs="Calibri"/>
          <w:sz w:val="20"/>
          <w:szCs w:val="20"/>
          <w:lang w:val="es-ES_tradnl"/>
        </w:rPr>
        <w:t xml:space="preserve"> </w:t>
      </w:r>
      <w:r w:rsidR="00DC5D11" w:rsidRPr="00DC43E7">
        <w:rPr>
          <w:rFonts w:asciiTheme="majorHAnsi" w:hAnsiTheme="majorHAnsi" w:cs="Calibri"/>
          <w:sz w:val="20"/>
          <w:szCs w:val="20"/>
          <w:lang w:val="es-ES_tradnl"/>
        </w:rPr>
        <w:t>Guzmán</w:t>
      </w:r>
      <w:r w:rsidR="00062C72" w:rsidRPr="00DC43E7">
        <w:rPr>
          <w:rFonts w:asciiTheme="majorHAnsi" w:hAnsiTheme="majorHAnsi" w:cs="Calibri"/>
          <w:sz w:val="20"/>
          <w:szCs w:val="20"/>
          <w:lang w:val="es-ES_tradnl"/>
        </w:rPr>
        <w:t>.</w:t>
      </w:r>
      <w:r w:rsidR="00DC5D11" w:rsidRPr="00DC43E7">
        <w:rPr>
          <w:rFonts w:asciiTheme="majorHAnsi" w:hAnsiTheme="majorHAnsi" w:cs="Calibri"/>
          <w:sz w:val="20"/>
          <w:szCs w:val="20"/>
          <w:lang w:val="es-ES_tradnl"/>
        </w:rPr>
        <w:t xml:space="preserve"> </w:t>
      </w:r>
      <w:r w:rsidRPr="00DC43E7">
        <w:rPr>
          <w:rFonts w:asciiTheme="majorHAnsi" w:hAnsiTheme="majorHAnsi" w:cs="Calibri"/>
          <w:sz w:val="20"/>
          <w:szCs w:val="20"/>
          <w:lang w:val="es-ES_tradnl"/>
        </w:rPr>
        <w:t>Así mismo, se informó a la Comisión que</w:t>
      </w:r>
      <w:r w:rsidR="00DC5D11" w:rsidRPr="00DC43E7">
        <w:rPr>
          <w:rFonts w:asciiTheme="majorHAnsi" w:hAnsiTheme="majorHAnsi" w:cs="Calibri"/>
          <w:sz w:val="20"/>
          <w:szCs w:val="20"/>
          <w:lang w:val="es-ES_tradnl"/>
        </w:rPr>
        <w:t xml:space="preserve"> en el Acto de Reconocimiento se entregaron plegables como recordatorio para los invitados, con el siguiente texto: </w:t>
      </w:r>
    </w:p>
    <w:p w14:paraId="59B10E49" w14:textId="0CE37C75" w:rsidR="00DC5D11" w:rsidRPr="00DC43E7" w:rsidRDefault="00DC5D11" w:rsidP="00DC43E7">
      <w:pPr>
        <w:pStyle w:val="ListParagraph"/>
        <w:tabs>
          <w:tab w:val="left" w:pos="0"/>
          <w:tab w:val="left" w:pos="180"/>
          <w:tab w:val="left" w:pos="810"/>
        </w:tabs>
        <w:ind w:left="0"/>
        <w:jc w:val="both"/>
        <w:rPr>
          <w:rFonts w:asciiTheme="majorHAnsi" w:hAnsiTheme="majorHAnsi" w:cs="Calibri"/>
          <w:sz w:val="20"/>
          <w:szCs w:val="20"/>
          <w:lang w:val="es-ES_tradnl"/>
        </w:rPr>
      </w:pPr>
    </w:p>
    <w:p w14:paraId="7A3CE975" w14:textId="7FC987EA" w:rsidR="00DD79F0" w:rsidRPr="00DC43E7" w:rsidRDefault="00DD79F0" w:rsidP="00DC43E7">
      <w:pPr>
        <w:pStyle w:val="ListParagraph"/>
        <w:tabs>
          <w:tab w:val="left" w:pos="0"/>
          <w:tab w:val="left" w:pos="180"/>
          <w:tab w:val="left" w:pos="810"/>
        </w:tabs>
        <w:ind w:right="720"/>
        <w:jc w:val="both"/>
        <w:rPr>
          <w:rFonts w:asciiTheme="majorHAnsi" w:hAnsiTheme="majorHAnsi" w:cs="Calibri"/>
          <w:i/>
          <w:sz w:val="20"/>
          <w:szCs w:val="20"/>
          <w:lang w:val="es-CO"/>
        </w:rPr>
      </w:pPr>
      <w:r w:rsidRPr="00DC43E7">
        <w:rPr>
          <w:rFonts w:asciiTheme="majorHAnsi" w:hAnsiTheme="majorHAnsi" w:cs="Calibri"/>
          <w:sz w:val="20"/>
          <w:szCs w:val="20"/>
          <w:lang w:val="es-CO"/>
        </w:rPr>
        <w:t>"</w:t>
      </w:r>
      <w:r w:rsidRPr="00DC43E7">
        <w:rPr>
          <w:rFonts w:asciiTheme="majorHAnsi" w:hAnsiTheme="majorHAnsi" w:cs="Calibri"/>
          <w:i/>
          <w:sz w:val="20"/>
          <w:szCs w:val="20"/>
          <w:lang w:val="es-CO"/>
        </w:rPr>
        <w:t xml:space="preserve">AMIRA GUZMAN LOMELIN gran mujer, esposa, madre, amiga y trabajadora quien, con su amor y valentía, contribuyó al desarrollo del comercio en los ríos Guayas, </w:t>
      </w:r>
      <w:proofErr w:type="spellStart"/>
      <w:r w:rsidRPr="00DC43E7">
        <w:rPr>
          <w:rFonts w:asciiTheme="majorHAnsi" w:hAnsiTheme="majorHAnsi" w:cs="Calibri"/>
          <w:i/>
          <w:sz w:val="20"/>
          <w:szCs w:val="20"/>
          <w:lang w:val="es-CO"/>
        </w:rPr>
        <w:t>Caguán</w:t>
      </w:r>
      <w:proofErr w:type="spellEnd"/>
      <w:r w:rsidRPr="00DC43E7">
        <w:rPr>
          <w:rFonts w:asciiTheme="majorHAnsi" w:hAnsiTheme="majorHAnsi" w:cs="Calibri"/>
          <w:i/>
          <w:sz w:val="20"/>
          <w:szCs w:val="20"/>
          <w:lang w:val="es-CO"/>
        </w:rPr>
        <w:t xml:space="preserve"> y </w:t>
      </w:r>
      <w:proofErr w:type="spellStart"/>
      <w:r w:rsidRPr="00DC43E7">
        <w:rPr>
          <w:rFonts w:asciiTheme="majorHAnsi" w:hAnsiTheme="majorHAnsi" w:cs="Calibri"/>
          <w:i/>
          <w:sz w:val="20"/>
          <w:szCs w:val="20"/>
          <w:lang w:val="es-CO"/>
        </w:rPr>
        <w:t>Orteg</w:t>
      </w:r>
      <w:r w:rsidR="00B93DE3" w:rsidRPr="00DC43E7">
        <w:rPr>
          <w:rFonts w:asciiTheme="majorHAnsi" w:hAnsiTheme="majorHAnsi" w:cs="Calibri"/>
          <w:i/>
          <w:sz w:val="20"/>
          <w:szCs w:val="20"/>
          <w:lang w:val="es-CO"/>
        </w:rPr>
        <w:t>uaza</w:t>
      </w:r>
      <w:proofErr w:type="spellEnd"/>
      <w:r w:rsidR="00B93DE3" w:rsidRPr="00DC43E7">
        <w:rPr>
          <w:rFonts w:asciiTheme="majorHAnsi" w:hAnsiTheme="majorHAnsi" w:cs="Calibri"/>
          <w:i/>
          <w:sz w:val="20"/>
          <w:szCs w:val="20"/>
          <w:lang w:val="es-CO"/>
        </w:rPr>
        <w:t xml:space="preserve"> y con ello a la construcció</w:t>
      </w:r>
      <w:r w:rsidRPr="00DC43E7">
        <w:rPr>
          <w:rFonts w:asciiTheme="majorHAnsi" w:hAnsiTheme="majorHAnsi" w:cs="Calibri"/>
          <w:i/>
          <w:sz w:val="20"/>
          <w:szCs w:val="20"/>
          <w:lang w:val="es-CO"/>
        </w:rPr>
        <w:t xml:space="preserve">n de un país en paz. Su legado de honradez, trabajo y solidaridad para con otros ha sido el valor y virtud que sus hijos usaron para andar en caminos de paz y rectitud. </w:t>
      </w:r>
    </w:p>
    <w:p w14:paraId="44FBAEA4" w14:textId="77777777" w:rsidR="00DD79F0" w:rsidRPr="00DC43E7" w:rsidRDefault="00DD79F0" w:rsidP="00DC43E7">
      <w:pPr>
        <w:pStyle w:val="ListParagraph"/>
        <w:tabs>
          <w:tab w:val="left" w:pos="0"/>
          <w:tab w:val="left" w:pos="180"/>
          <w:tab w:val="left" w:pos="810"/>
        </w:tabs>
        <w:ind w:right="720"/>
        <w:jc w:val="both"/>
        <w:rPr>
          <w:rFonts w:asciiTheme="majorHAnsi" w:hAnsiTheme="majorHAnsi" w:cs="Calibri"/>
          <w:i/>
          <w:sz w:val="20"/>
          <w:szCs w:val="20"/>
          <w:lang w:val="es-CO"/>
        </w:rPr>
      </w:pPr>
    </w:p>
    <w:p w14:paraId="0E2A50D3" w14:textId="715C8992" w:rsidR="00DC5D11" w:rsidRPr="00DC43E7" w:rsidRDefault="00DD79F0" w:rsidP="00DC43E7">
      <w:pPr>
        <w:pStyle w:val="ListParagraph"/>
        <w:tabs>
          <w:tab w:val="left" w:pos="0"/>
          <w:tab w:val="left" w:pos="180"/>
          <w:tab w:val="left" w:pos="810"/>
        </w:tabs>
        <w:ind w:right="720"/>
        <w:jc w:val="both"/>
        <w:rPr>
          <w:rFonts w:asciiTheme="majorHAnsi" w:hAnsiTheme="majorHAnsi" w:cs="Calibri"/>
          <w:sz w:val="20"/>
          <w:szCs w:val="20"/>
          <w:lang w:val="es-CO"/>
        </w:rPr>
      </w:pPr>
      <w:r w:rsidRPr="00DC43E7">
        <w:rPr>
          <w:rFonts w:asciiTheme="majorHAnsi" w:hAnsiTheme="majorHAnsi" w:cs="Calibri"/>
          <w:i/>
          <w:sz w:val="20"/>
          <w:szCs w:val="20"/>
          <w:lang w:val="es-CO"/>
        </w:rPr>
        <w:t xml:space="preserve">Fue víctima de tortura y asesinato en el año 1988 sobre el Rio </w:t>
      </w:r>
      <w:proofErr w:type="spellStart"/>
      <w:r w:rsidRPr="00DC43E7">
        <w:rPr>
          <w:rFonts w:asciiTheme="majorHAnsi" w:hAnsiTheme="majorHAnsi" w:cs="Calibri"/>
          <w:i/>
          <w:sz w:val="20"/>
          <w:szCs w:val="20"/>
          <w:lang w:val="es-CO"/>
        </w:rPr>
        <w:t>Orteguaza</w:t>
      </w:r>
      <w:proofErr w:type="spellEnd"/>
      <w:r w:rsidRPr="00DC43E7">
        <w:rPr>
          <w:rFonts w:asciiTheme="majorHAnsi" w:hAnsiTheme="majorHAnsi" w:cs="Calibri"/>
          <w:i/>
          <w:sz w:val="20"/>
          <w:szCs w:val="20"/>
          <w:lang w:val="es-CO"/>
        </w:rPr>
        <w:t>, su muerte nunca fue investigada ni los responsables sancionados. ¡Para que la justicia y verdad alcance a todas las víctimas de horribles crímenes contra la vida</w:t>
      </w:r>
      <w:r w:rsidRPr="00DC43E7">
        <w:rPr>
          <w:rFonts w:asciiTheme="majorHAnsi" w:hAnsiTheme="majorHAnsi" w:cs="Calibri"/>
          <w:sz w:val="20"/>
          <w:szCs w:val="20"/>
          <w:lang w:val="es-CO"/>
        </w:rPr>
        <w:t>!"</w:t>
      </w:r>
    </w:p>
    <w:p w14:paraId="3AE9D0E6" w14:textId="77777777" w:rsidR="00696428" w:rsidRPr="00DC43E7" w:rsidRDefault="00696428" w:rsidP="00DC43E7">
      <w:pPr>
        <w:rPr>
          <w:rFonts w:asciiTheme="majorHAnsi" w:hAnsiTheme="majorHAnsi" w:cs="Calibri"/>
          <w:sz w:val="20"/>
          <w:szCs w:val="20"/>
          <w:lang w:val="es-ES_tradnl"/>
        </w:rPr>
      </w:pPr>
    </w:p>
    <w:p w14:paraId="5B42727C" w14:textId="440ECA9C" w:rsidR="004E2436" w:rsidRPr="00DC43E7" w:rsidRDefault="00DD79F0" w:rsidP="001B6809">
      <w:pPr>
        <w:pStyle w:val="ListParagraph"/>
        <w:numPr>
          <w:ilvl w:val="0"/>
          <w:numId w:val="55"/>
        </w:numPr>
        <w:tabs>
          <w:tab w:val="clear" w:pos="4320"/>
          <w:tab w:val="left" w:pos="0"/>
          <w:tab w:val="left" w:pos="180"/>
          <w:tab w:val="left" w:pos="810"/>
        </w:tabs>
        <w:ind w:left="0" w:firstLine="720"/>
        <w:jc w:val="both"/>
        <w:rPr>
          <w:rFonts w:asciiTheme="majorHAnsi" w:hAnsiTheme="majorHAnsi" w:cs="Calibri"/>
          <w:sz w:val="20"/>
          <w:szCs w:val="20"/>
          <w:lang w:val="es-ES_tradnl"/>
        </w:rPr>
      </w:pPr>
      <w:r w:rsidRPr="00DC43E7">
        <w:rPr>
          <w:rFonts w:asciiTheme="majorHAnsi" w:hAnsiTheme="majorHAnsi" w:cs="Calibri"/>
          <w:sz w:val="20"/>
          <w:szCs w:val="20"/>
          <w:lang w:val="es-ES_tradnl"/>
        </w:rPr>
        <w:t xml:space="preserve">Tomando en cuenta los elementos de información aportados por las partes, </w:t>
      </w:r>
      <w:r w:rsidR="00696428" w:rsidRPr="00DC43E7">
        <w:rPr>
          <w:rFonts w:asciiTheme="majorHAnsi" w:hAnsiTheme="majorHAnsi" w:cs="Calibri"/>
          <w:sz w:val="20"/>
          <w:szCs w:val="20"/>
          <w:lang w:val="es-ES_tradnl"/>
        </w:rPr>
        <w:t xml:space="preserve">la CIDH declara que </w:t>
      </w:r>
      <w:r w:rsidR="00177C57" w:rsidRPr="00DC43E7">
        <w:rPr>
          <w:rFonts w:asciiTheme="majorHAnsi" w:hAnsiTheme="majorHAnsi" w:cs="Calibri"/>
          <w:sz w:val="20"/>
          <w:szCs w:val="20"/>
          <w:lang w:val="es-ES_tradnl"/>
        </w:rPr>
        <w:t xml:space="preserve">la cláusula 3(b) del acuerdo de solución amistosa relacionada con la elaboración de una placa conmemorativa en memoria de la víctima </w:t>
      </w:r>
      <w:r w:rsidR="004E2436" w:rsidRPr="00DC43E7">
        <w:rPr>
          <w:rFonts w:asciiTheme="majorHAnsi" w:hAnsiTheme="majorHAnsi" w:cs="Calibri"/>
          <w:sz w:val="20"/>
          <w:szCs w:val="20"/>
          <w:lang w:val="es-ES_tradnl"/>
        </w:rPr>
        <w:t>se encuentra totalmente cumplida y así lo declara.</w:t>
      </w:r>
    </w:p>
    <w:p w14:paraId="067FA92D" w14:textId="77777777" w:rsidR="004E2436" w:rsidRPr="00DC43E7" w:rsidRDefault="004E2436" w:rsidP="001B6809">
      <w:pPr>
        <w:pStyle w:val="ListParagraph"/>
        <w:tabs>
          <w:tab w:val="left" w:pos="0"/>
          <w:tab w:val="left" w:pos="180"/>
          <w:tab w:val="left" w:pos="810"/>
        </w:tabs>
        <w:ind w:left="0" w:firstLine="720"/>
        <w:jc w:val="both"/>
        <w:rPr>
          <w:rFonts w:asciiTheme="majorHAnsi" w:hAnsiTheme="majorHAnsi" w:cs="Calibri"/>
          <w:sz w:val="20"/>
          <w:szCs w:val="20"/>
          <w:lang w:val="es-ES_tradnl"/>
        </w:rPr>
      </w:pPr>
    </w:p>
    <w:p w14:paraId="4EB4110C" w14:textId="4D95C618" w:rsidR="004E2436" w:rsidRPr="00DC43E7" w:rsidRDefault="00D2662C" w:rsidP="001B6809">
      <w:pPr>
        <w:pStyle w:val="ListParagraph"/>
        <w:numPr>
          <w:ilvl w:val="0"/>
          <w:numId w:val="55"/>
        </w:numPr>
        <w:tabs>
          <w:tab w:val="clear" w:pos="4320"/>
          <w:tab w:val="left" w:pos="0"/>
          <w:tab w:val="left" w:pos="180"/>
          <w:tab w:val="left" w:pos="810"/>
        </w:tabs>
        <w:ind w:left="0" w:firstLine="720"/>
        <w:jc w:val="both"/>
        <w:rPr>
          <w:rFonts w:asciiTheme="majorHAnsi" w:hAnsiTheme="majorHAnsi" w:cs="Calibri"/>
          <w:sz w:val="20"/>
          <w:szCs w:val="20"/>
          <w:lang w:val="es-ES_tradnl"/>
        </w:rPr>
      </w:pPr>
      <w:r w:rsidRPr="00DC43E7">
        <w:rPr>
          <w:rFonts w:asciiTheme="majorHAnsi" w:hAnsiTheme="majorHAnsi" w:cs="Calibri"/>
          <w:sz w:val="20"/>
          <w:szCs w:val="20"/>
          <w:lang w:val="es-ES_tradnl"/>
        </w:rPr>
        <w:t>Por otro lado, en relación al literal c) de la cláusula tercera, sobre publicación de los hechos y la cláusula</w:t>
      </w:r>
      <w:r w:rsidR="004E2436" w:rsidRPr="00DC43E7">
        <w:rPr>
          <w:rFonts w:asciiTheme="majorHAnsi" w:hAnsiTheme="majorHAnsi" w:cs="Calibri"/>
          <w:sz w:val="20"/>
          <w:szCs w:val="20"/>
          <w:lang w:val="es-ES_tradnl"/>
        </w:rPr>
        <w:t xml:space="preserve"> cuarta</w:t>
      </w:r>
      <w:r w:rsidRPr="00DC43E7">
        <w:rPr>
          <w:rFonts w:asciiTheme="majorHAnsi" w:hAnsiTheme="majorHAnsi" w:cs="Calibri"/>
          <w:sz w:val="20"/>
          <w:szCs w:val="20"/>
          <w:lang w:val="es-ES_tradnl"/>
        </w:rPr>
        <w:t>,</w:t>
      </w:r>
      <w:r w:rsidR="004E2436" w:rsidRPr="00DC43E7">
        <w:rPr>
          <w:rFonts w:asciiTheme="majorHAnsi" w:hAnsiTheme="majorHAnsi" w:cs="Calibri"/>
          <w:sz w:val="20"/>
          <w:szCs w:val="20"/>
          <w:lang w:val="es-ES_tradnl"/>
        </w:rPr>
        <w:t xml:space="preserve"> sobre reparación pecuniaria, la Comisión observa que</w:t>
      </w:r>
      <w:r w:rsidRPr="00DC43E7">
        <w:rPr>
          <w:rFonts w:asciiTheme="majorHAnsi" w:hAnsiTheme="majorHAnsi" w:cs="Calibri"/>
          <w:sz w:val="20"/>
          <w:szCs w:val="20"/>
          <w:lang w:val="es-ES_tradnl"/>
        </w:rPr>
        <w:t xml:space="preserve"> </w:t>
      </w:r>
      <w:r w:rsidR="004E2436" w:rsidRPr="00DC43E7">
        <w:rPr>
          <w:rFonts w:asciiTheme="majorHAnsi" w:hAnsiTheme="majorHAnsi" w:cs="Calibri"/>
          <w:sz w:val="20"/>
          <w:szCs w:val="20"/>
          <w:lang w:val="es-ES_tradnl"/>
        </w:rPr>
        <w:t>dicha</w:t>
      </w:r>
      <w:r w:rsidRPr="00DC43E7">
        <w:rPr>
          <w:rFonts w:asciiTheme="majorHAnsi" w:hAnsiTheme="majorHAnsi" w:cs="Calibri"/>
          <w:sz w:val="20"/>
          <w:szCs w:val="20"/>
          <w:lang w:val="es-ES_tradnl"/>
        </w:rPr>
        <w:t>s</w:t>
      </w:r>
      <w:r w:rsidR="004E2436" w:rsidRPr="00DC43E7">
        <w:rPr>
          <w:rFonts w:asciiTheme="majorHAnsi" w:hAnsiTheme="majorHAnsi" w:cs="Calibri"/>
          <w:sz w:val="20"/>
          <w:szCs w:val="20"/>
          <w:lang w:val="es-ES_tradnl"/>
        </w:rPr>
        <w:t xml:space="preserve"> medida</w:t>
      </w:r>
      <w:r w:rsidRPr="00DC43E7">
        <w:rPr>
          <w:rFonts w:asciiTheme="majorHAnsi" w:hAnsiTheme="majorHAnsi" w:cs="Calibri"/>
          <w:sz w:val="20"/>
          <w:szCs w:val="20"/>
          <w:lang w:val="es-ES_tradnl"/>
        </w:rPr>
        <w:t>s</w:t>
      </w:r>
      <w:r w:rsidR="004E2436" w:rsidRPr="00DC43E7">
        <w:rPr>
          <w:rFonts w:asciiTheme="majorHAnsi" w:hAnsiTheme="majorHAnsi" w:cs="Calibri"/>
          <w:sz w:val="20"/>
          <w:szCs w:val="20"/>
          <w:lang w:val="es-ES_tradnl"/>
        </w:rPr>
        <w:t xml:space="preserve"> debe</w:t>
      </w:r>
      <w:r w:rsidRPr="00DC43E7">
        <w:rPr>
          <w:rFonts w:asciiTheme="majorHAnsi" w:hAnsiTheme="majorHAnsi" w:cs="Calibri"/>
          <w:sz w:val="20"/>
          <w:szCs w:val="20"/>
          <w:lang w:val="es-ES_tradnl"/>
        </w:rPr>
        <w:t>n</w:t>
      </w:r>
      <w:r w:rsidR="004E2436" w:rsidRPr="00DC43E7">
        <w:rPr>
          <w:rFonts w:asciiTheme="majorHAnsi" w:hAnsiTheme="majorHAnsi" w:cs="Calibri"/>
          <w:sz w:val="20"/>
          <w:szCs w:val="20"/>
          <w:lang w:val="es-ES_tradnl"/>
        </w:rPr>
        <w:t xml:space="preserve"> cumplirse una vez emitido el presente informe de homologaci</w:t>
      </w:r>
      <w:r w:rsidR="00AE5CEE" w:rsidRPr="00DC43E7">
        <w:rPr>
          <w:rFonts w:asciiTheme="majorHAnsi" w:hAnsiTheme="majorHAnsi" w:cs="Calibri"/>
          <w:sz w:val="20"/>
          <w:szCs w:val="20"/>
          <w:lang w:val="es-ES_tradnl"/>
        </w:rPr>
        <w:t>ón, por lo que considera que se encuentra</w:t>
      </w:r>
      <w:r w:rsidRPr="00DC43E7">
        <w:rPr>
          <w:rFonts w:asciiTheme="majorHAnsi" w:hAnsiTheme="majorHAnsi" w:cs="Calibri"/>
          <w:sz w:val="20"/>
          <w:szCs w:val="20"/>
          <w:lang w:val="es-ES_tradnl"/>
        </w:rPr>
        <w:t>n</w:t>
      </w:r>
      <w:r w:rsidR="00AE5CEE" w:rsidRPr="00DC43E7">
        <w:rPr>
          <w:rFonts w:asciiTheme="majorHAnsi" w:hAnsiTheme="majorHAnsi" w:cs="Calibri"/>
          <w:sz w:val="20"/>
          <w:szCs w:val="20"/>
          <w:lang w:val="es-ES_tradnl"/>
        </w:rPr>
        <w:t xml:space="preserve"> </w:t>
      </w:r>
      <w:proofErr w:type="spellStart"/>
      <w:r w:rsidR="00AE5CEE" w:rsidRPr="00DC43E7">
        <w:rPr>
          <w:rFonts w:asciiTheme="majorHAnsi" w:hAnsiTheme="majorHAnsi" w:cs="Calibri"/>
          <w:sz w:val="20"/>
          <w:szCs w:val="20"/>
          <w:lang w:val="es-ES_tradnl"/>
        </w:rPr>
        <w:t>pendiente</w:t>
      </w:r>
      <w:r w:rsidRPr="00DC43E7">
        <w:rPr>
          <w:rFonts w:asciiTheme="majorHAnsi" w:hAnsiTheme="majorHAnsi" w:cs="Calibri"/>
          <w:sz w:val="20"/>
          <w:szCs w:val="20"/>
          <w:lang w:val="es-ES_tradnl"/>
        </w:rPr>
        <w:t>a</w:t>
      </w:r>
      <w:proofErr w:type="spellEnd"/>
      <w:r w:rsidR="00AE5CEE" w:rsidRPr="00DC43E7">
        <w:rPr>
          <w:rFonts w:asciiTheme="majorHAnsi" w:hAnsiTheme="majorHAnsi" w:cs="Calibri"/>
          <w:sz w:val="20"/>
          <w:szCs w:val="20"/>
          <w:lang w:val="es-ES_tradnl"/>
        </w:rPr>
        <w:t xml:space="preserve"> de cumplimiento y así lo declara. La Comisión queda a la espera de información actualizada de las partes sobre su ejecución con posterioridad a la publicación.</w:t>
      </w:r>
    </w:p>
    <w:p w14:paraId="39BD88F1" w14:textId="77777777" w:rsidR="00AE5CEE" w:rsidRPr="00DC43E7" w:rsidRDefault="00AE5CEE" w:rsidP="001B6809">
      <w:pPr>
        <w:pStyle w:val="ListParagraph"/>
        <w:ind w:firstLine="720"/>
        <w:rPr>
          <w:rFonts w:asciiTheme="majorHAnsi" w:hAnsiTheme="majorHAnsi" w:cs="Calibri"/>
          <w:sz w:val="20"/>
          <w:szCs w:val="20"/>
          <w:lang w:val="es-ES_tradnl"/>
        </w:rPr>
      </w:pPr>
    </w:p>
    <w:p w14:paraId="4E27C951" w14:textId="64367ED2" w:rsidR="005D3E79" w:rsidRDefault="00B93DE3" w:rsidP="001B6809">
      <w:pPr>
        <w:pStyle w:val="ListParagraph"/>
        <w:numPr>
          <w:ilvl w:val="0"/>
          <w:numId w:val="55"/>
        </w:numPr>
        <w:tabs>
          <w:tab w:val="clear" w:pos="4320"/>
          <w:tab w:val="left" w:pos="0"/>
          <w:tab w:val="left" w:pos="180"/>
          <w:tab w:val="left" w:pos="810"/>
        </w:tabs>
        <w:ind w:left="0" w:firstLine="720"/>
        <w:jc w:val="both"/>
        <w:rPr>
          <w:rFonts w:asciiTheme="majorHAnsi" w:hAnsiTheme="majorHAnsi" w:cs="Calibri"/>
          <w:sz w:val="20"/>
          <w:szCs w:val="20"/>
          <w:lang w:val="es-ES_tradnl"/>
        </w:rPr>
      </w:pPr>
      <w:r w:rsidRPr="00DC43E7">
        <w:rPr>
          <w:rFonts w:asciiTheme="majorHAnsi" w:hAnsiTheme="majorHAnsi" w:cs="Calibri"/>
          <w:sz w:val="20"/>
          <w:szCs w:val="20"/>
          <w:lang w:val="es-ES_tradnl"/>
        </w:rPr>
        <w:t>Finalmente</w:t>
      </w:r>
      <w:r w:rsidR="00AE5CEE" w:rsidRPr="00DC43E7">
        <w:rPr>
          <w:rFonts w:asciiTheme="majorHAnsi" w:hAnsiTheme="majorHAnsi" w:cs="Calibri"/>
          <w:sz w:val="20"/>
          <w:szCs w:val="20"/>
          <w:lang w:val="es-ES_tradnl"/>
        </w:rPr>
        <w:t xml:space="preserve">, la CIDH considera </w:t>
      </w:r>
      <w:r w:rsidR="005D3E79" w:rsidRPr="00DC43E7">
        <w:rPr>
          <w:rFonts w:asciiTheme="majorHAnsi" w:hAnsiTheme="majorHAnsi" w:cs="Calibri"/>
          <w:sz w:val="20"/>
          <w:szCs w:val="20"/>
          <w:lang w:val="es-ES_tradnl"/>
        </w:rPr>
        <w:t>que los literales a</w:t>
      </w:r>
      <w:r w:rsidRPr="00DC43E7">
        <w:rPr>
          <w:rFonts w:asciiTheme="majorHAnsi" w:hAnsiTheme="majorHAnsi" w:cs="Calibri"/>
          <w:sz w:val="20"/>
          <w:szCs w:val="20"/>
          <w:lang w:val="es-ES_tradnl"/>
        </w:rPr>
        <w:t>)</w:t>
      </w:r>
      <w:r w:rsidR="005D3E79" w:rsidRPr="00DC43E7">
        <w:rPr>
          <w:rFonts w:asciiTheme="majorHAnsi" w:hAnsiTheme="majorHAnsi" w:cs="Calibri"/>
          <w:sz w:val="20"/>
          <w:szCs w:val="20"/>
          <w:lang w:val="es-ES_tradnl"/>
        </w:rPr>
        <w:t xml:space="preserve"> y b</w:t>
      </w:r>
      <w:r w:rsidRPr="00DC43E7">
        <w:rPr>
          <w:rFonts w:asciiTheme="majorHAnsi" w:hAnsiTheme="majorHAnsi" w:cs="Calibri"/>
          <w:sz w:val="20"/>
          <w:szCs w:val="20"/>
          <w:lang w:val="es-ES_tradnl"/>
        </w:rPr>
        <w:t>)</w:t>
      </w:r>
      <w:r w:rsidR="005D3E79" w:rsidRPr="00DC43E7">
        <w:rPr>
          <w:rFonts w:asciiTheme="majorHAnsi" w:hAnsiTheme="majorHAnsi" w:cs="Calibri"/>
          <w:sz w:val="20"/>
          <w:szCs w:val="20"/>
          <w:lang w:val="es-ES_tradnl"/>
        </w:rPr>
        <w:t xml:space="preserve"> de la cláusula tercera del acuerdo de solución amistosa han sido cumplidos totalmente y así lo declara. En relación al literal c</w:t>
      </w:r>
      <w:r w:rsidRPr="00DC43E7">
        <w:rPr>
          <w:rFonts w:asciiTheme="majorHAnsi" w:hAnsiTheme="majorHAnsi" w:cs="Calibri"/>
          <w:sz w:val="20"/>
          <w:szCs w:val="20"/>
          <w:lang w:val="es-ES_tradnl"/>
        </w:rPr>
        <w:t>)</w:t>
      </w:r>
      <w:r w:rsidR="005D3E79" w:rsidRPr="00DC43E7">
        <w:rPr>
          <w:rFonts w:asciiTheme="majorHAnsi" w:hAnsiTheme="majorHAnsi" w:cs="Calibri"/>
          <w:sz w:val="20"/>
          <w:szCs w:val="20"/>
          <w:lang w:val="es-ES_tradnl"/>
        </w:rPr>
        <w:t xml:space="preserve"> de la cláusula tercera</w:t>
      </w:r>
      <w:r w:rsidR="00EB7447" w:rsidRPr="00DC43E7">
        <w:rPr>
          <w:rFonts w:asciiTheme="majorHAnsi" w:hAnsiTheme="majorHAnsi" w:cs="Calibri"/>
          <w:sz w:val="20"/>
          <w:szCs w:val="20"/>
          <w:lang w:val="es-ES_tradnl"/>
        </w:rPr>
        <w:t>,</w:t>
      </w:r>
      <w:r w:rsidR="005D3E79" w:rsidRPr="00DC43E7">
        <w:rPr>
          <w:rFonts w:asciiTheme="majorHAnsi" w:hAnsiTheme="majorHAnsi" w:cs="Calibri"/>
          <w:sz w:val="20"/>
          <w:szCs w:val="20"/>
          <w:lang w:val="es-ES_tradnl"/>
        </w:rPr>
        <w:t xml:space="preserve"> sobre la publicación de los hechos y la cláusula cuarta</w:t>
      </w:r>
      <w:r w:rsidR="00EB7447" w:rsidRPr="00DC43E7">
        <w:rPr>
          <w:rFonts w:asciiTheme="majorHAnsi" w:hAnsiTheme="majorHAnsi" w:cs="Calibri"/>
          <w:sz w:val="20"/>
          <w:szCs w:val="20"/>
          <w:lang w:val="es-ES_tradnl"/>
        </w:rPr>
        <w:t>, sobre</w:t>
      </w:r>
      <w:r w:rsidR="005D3E79" w:rsidRPr="00DC43E7">
        <w:rPr>
          <w:rFonts w:asciiTheme="majorHAnsi" w:hAnsiTheme="majorHAnsi" w:cs="Calibri"/>
          <w:sz w:val="20"/>
          <w:szCs w:val="20"/>
          <w:lang w:val="es-ES_tradnl"/>
        </w:rPr>
        <w:t xml:space="preserve"> </w:t>
      </w:r>
      <w:r w:rsidR="00EB7447" w:rsidRPr="00DC43E7">
        <w:rPr>
          <w:rFonts w:asciiTheme="majorHAnsi" w:hAnsiTheme="majorHAnsi" w:cs="Calibri"/>
          <w:sz w:val="20"/>
          <w:szCs w:val="20"/>
          <w:lang w:val="es-ES_tradnl"/>
        </w:rPr>
        <w:t>compensación económica</w:t>
      </w:r>
      <w:r w:rsidR="005D3E79" w:rsidRPr="00DC43E7">
        <w:rPr>
          <w:rFonts w:asciiTheme="majorHAnsi" w:hAnsiTheme="majorHAnsi" w:cs="Calibri"/>
          <w:sz w:val="20"/>
          <w:szCs w:val="20"/>
          <w:lang w:val="es-ES_tradnl"/>
        </w:rPr>
        <w:t xml:space="preserve">, la Comisión considera que se encuentran pendientes de cumplimiento y así lo declara. </w:t>
      </w:r>
    </w:p>
    <w:p w14:paraId="69356BB1" w14:textId="77777777" w:rsidR="001B6809" w:rsidRPr="001B6809" w:rsidRDefault="001B6809" w:rsidP="001B6809">
      <w:pPr>
        <w:pStyle w:val="ListParagraph"/>
        <w:rPr>
          <w:rFonts w:asciiTheme="majorHAnsi" w:hAnsiTheme="majorHAnsi" w:cs="Calibri"/>
          <w:sz w:val="20"/>
          <w:szCs w:val="20"/>
          <w:lang w:val="es-ES_tradnl"/>
        </w:rPr>
      </w:pPr>
    </w:p>
    <w:p w14:paraId="2ACEB477" w14:textId="77777777" w:rsidR="001B6809" w:rsidRPr="009B3F2A" w:rsidRDefault="001B6809" w:rsidP="001B6809">
      <w:pPr>
        <w:pStyle w:val="ListParagraph"/>
        <w:numPr>
          <w:ilvl w:val="0"/>
          <w:numId w:val="55"/>
        </w:numPr>
        <w:tabs>
          <w:tab w:val="clear" w:pos="4320"/>
          <w:tab w:val="left" w:pos="0"/>
          <w:tab w:val="left" w:pos="180"/>
          <w:tab w:val="left" w:pos="810"/>
        </w:tabs>
        <w:ind w:left="0" w:firstLine="720"/>
        <w:jc w:val="both"/>
        <w:rPr>
          <w:rFonts w:asciiTheme="majorHAnsi" w:hAnsiTheme="majorHAnsi" w:cs="Calibri"/>
          <w:sz w:val="20"/>
          <w:szCs w:val="20"/>
          <w:lang w:val="es-ES_tradnl"/>
        </w:rPr>
      </w:pPr>
      <w:r w:rsidRPr="009B3F2A">
        <w:rPr>
          <w:rFonts w:asciiTheme="majorHAnsi" w:hAnsiTheme="majorHAnsi" w:cs="Calibri"/>
          <w:sz w:val="20"/>
          <w:szCs w:val="20"/>
          <w:lang w:val="es-ES_tradnl"/>
        </w:rPr>
        <w:t xml:space="preserve">Por lo demás, la Comisión considera que el resto del contenido del acuerdo es de carácter declarativo por lo que no correspondería a la CIDH la supervisión de su cumplimiento. </w:t>
      </w:r>
    </w:p>
    <w:p w14:paraId="703180C1" w14:textId="77777777" w:rsidR="005D3E79" w:rsidRPr="00DC43E7" w:rsidRDefault="005D3E79" w:rsidP="001B6809">
      <w:pPr>
        <w:pStyle w:val="ListParagraph"/>
        <w:tabs>
          <w:tab w:val="left" w:pos="0"/>
          <w:tab w:val="left" w:pos="180"/>
          <w:tab w:val="left" w:pos="810"/>
        </w:tabs>
        <w:ind w:left="0" w:firstLine="720"/>
        <w:jc w:val="both"/>
        <w:rPr>
          <w:rFonts w:asciiTheme="majorHAnsi" w:hAnsiTheme="majorHAnsi" w:cs="Calibri"/>
          <w:sz w:val="20"/>
          <w:szCs w:val="20"/>
          <w:lang w:val="es-ES_tradnl"/>
        </w:rPr>
      </w:pPr>
    </w:p>
    <w:p w14:paraId="2A709EB1" w14:textId="20E7E5E2" w:rsidR="00B447E8" w:rsidRPr="00DC43E7" w:rsidRDefault="00AE5CEE" w:rsidP="001B6809">
      <w:pPr>
        <w:pStyle w:val="ListParagraph"/>
        <w:numPr>
          <w:ilvl w:val="0"/>
          <w:numId w:val="55"/>
        </w:numPr>
        <w:tabs>
          <w:tab w:val="clear" w:pos="4320"/>
          <w:tab w:val="left" w:pos="0"/>
          <w:tab w:val="num" w:pos="180"/>
          <w:tab w:val="left" w:pos="810"/>
        </w:tabs>
        <w:ind w:left="0" w:firstLine="720"/>
        <w:jc w:val="both"/>
        <w:rPr>
          <w:rFonts w:asciiTheme="majorHAnsi" w:hAnsiTheme="majorHAnsi" w:cs="Calibri"/>
          <w:sz w:val="20"/>
          <w:szCs w:val="20"/>
          <w:lang w:val="es-ES_tradnl"/>
        </w:rPr>
      </w:pPr>
      <w:r w:rsidRPr="00DC43E7">
        <w:rPr>
          <w:rFonts w:asciiTheme="majorHAnsi" w:hAnsiTheme="majorHAnsi" w:cs="Calibri"/>
          <w:sz w:val="20"/>
          <w:szCs w:val="20"/>
          <w:lang w:val="es-ES_tradnl"/>
        </w:rPr>
        <w:t xml:space="preserve">Por lo anterior, la Comisión declara que </w:t>
      </w:r>
      <w:r w:rsidR="00696428" w:rsidRPr="00DC43E7">
        <w:rPr>
          <w:rFonts w:asciiTheme="majorHAnsi" w:hAnsiTheme="majorHAnsi" w:cs="Calibri"/>
          <w:sz w:val="20"/>
          <w:szCs w:val="20"/>
          <w:lang w:val="es-ES_tradnl"/>
        </w:rPr>
        <w:t xml:space="preserve">el acuerdo de solución amistosa tiene un nivel de ejecución </w:t>
      </w:r>
      <w:r w:rsidR="00C67267" w:rsidRPr="00DC43E7">
        <w:rPr>
          <w:rFonts w:asciiTheme="majorHAnsi" w:hAnsiTheme="majorHAnsi" w:cs="Calibri"/>
          <w:sz w:val="20"/>
          <w:szCs w:val="20"/>
          <w:lang w:val="es-CO"/>
        </w:rPr>
        <w:t>parcial</w:t>
      </w:r>
      <w:r w:rsidR="00B447E8" w:rsidRPr="00DC43E7">
        <w:rPr>
          <w:rFonts w:asciiTheme="majorHAnsi" w:hAnsiTheme="majorHAnsi" w:cs="Calibri"/>
          <w:sz w:val="20"/>
          <w:szCs w:val="20"/>
          <w:lang w:val="es-CO"/>
        </w:rPr>
        <w:t>, por lo que continuara monitoreando la implementación de los extremos pendientes del acuerdo de solución amistosa hasta su total cumplimiento.</w:t>
      </w:r>
    </w:p>
    <w:p w14:paraId="113A5415" w14:textId="3EEC9142" w:rsidR="00696428" w:rsidRPr="00DC43E7" w:rsidRDefault="00696428" w:rsidP="00DC43E7">
      <w:pPr>
        <w:tabs>
          <w:tab w:val="left" w:pos="0"/>
          <w:tab w:val="left" w:pos="180"/>
        </w:tabs>
        <w:jc w:val="both"/>
        <w:rPr>
          <w:rFonts w:asciiTheme="majorHAnsi" w:hAnsiTheme="majorHAnsi" w:cs="Calibri"/>
          <w:sz w:val="20"/>
          <w:szCs w:val="20"/>
          <w:lang w:val="es-ES_tradnl"/>
        </w:rPr>
      </w:pPr>
    </w:p>
    <w:p w14:paraId="05B86679" w14:textId="77777777" w:rsidR="00696428" w:rsidRPr="00DC43E7" w:rsidRDefault="00696428" w:rsidP="00DC43E7">
      <w:pPr>
        <w:pStyle w:val="ListParagraph"/>
        <w:numPr>
          <w:ilvl w:val="0"/>
          <w:numId w:val="56"/>
        </w:numPr>
        <w:tabs>
          <w:tab w:val="left" w:pos="720"/>
        </w:tabs>
        <w:ind w:left="0" w:firstLine="720"/>
        <w:jc w:val="both"/>
        <w:rPr>
          <w:rFonts w:asciiTheme="majorHAnsi" w:hAnsiTheme="majorHAnsi" w:cs="Calibri"/>
          <w:b/>
          <w:sz w:val="20"/>
          <w:szCs w:val="20"/>
          <w:lang w:val="es-ES_tradnl"/>
        </w:rPr>
      </w:pPr>
      <w:r w:rsidRPr="00DC43E7">
        <w:rPr>
          <w:rFonts w:asciiTheme="majorHAnsi" w:hAnsiTheme="majorHAnsi" w:cs="Calibri"/>
          <w:b/>
          <w:sz w:val="20"/>
          <w:szCs w:val="20"/>
          <w:lang w:val="es-ES_tradnl"/>
        </w:rPr>
        <w:t xml:space="preserve">CONCLUSIONES </w:t>
      </w:r>
    </w:p>
    <w:p w14:paraId="0E3FF651" w14:textId="77777777" w:rsidR="00696428" w:rsidRPr="00DC43E7" w:rsidRDefault="00696428" w:rsidP="00DC43E7">
      <w:pPr>
        <w:pStyle w:val="ListParagraph"/>
        <w:tabs>
          <w:tab w:val="left" w:pos="720"/>
        </w:tabs>
        <w:ind w:left="0" w:firstLine="720"/>
        <w:jc w:val="both"/>
        <w:rPr>
          <w:rFonts w:asciiTheme="majorHAnsi" w:hAnsiTheme="majorHAnsi" w:cs="Calibri"/>
          <w:b/>
          <w:sz w:val="20"/>
          <w:szCs w:val="20"/>
          <w:lang w:val="es-ES_tradnl"/>
        </w:rPr>
      </w:pPr>
    </w:p>
    <w:p w14:paraId="46D94A68" w14:textId="77777777" w:rsidR="00696428" w:rsidRPr="00DC43E7" w:rsidRDefault="00696428" w:rsidP="00DC43E7">
      <w:pPr>
        <w:tabs>
          <w:tab w:val="left" w:pos="720"/>
          <w:tab w:val="left" w:pos="1440"/>
        </w:tabs>
        <w:ind w:firstLine="720"/>
        <w:jc w:val="both"/>
        <w:rPr>
          <w:rFonts w:asciiTheme="majorHAnsi" w:hAnsiTheme="majorHAnsi" w:cs="Calibri"/>
          <w:b/>
          <w:sz w:val="20"/>
          <w:szCs w:val="20"/>
          <w:lang w:val="es-ES_tradnl"/>
        </w:rPr>
      </w:pPr>
      <w:r w:rsidRPr="00DC43E7">
        <w:rPr>
          <w:rFonts w:asciiTheme="majorHAnsi" w:hAnsiTheme="majorHAnsi"/>
          <w:sz w:val="20"/>
          <w:szCs w:val="20"/>
          <w:lang w:val="es-ES_tradnl"/>
        </w:rPr>
        <w:t xml:space="preserve">1. </w:t>
      </w:r>
      <w:r w:rsidRPr="00DC43E7">
        <w:rPr>
          <w:rFonts w:asciiTheme="majorHAnsi" w:hAnsiTheme="majorHAnsi"/>
          <w:sz w:val="20"/>
          <w:szCs w:val="20"/>
          <w:lang w:val="es-ES_tradnl"/>
        </w:rPr>
        <w:tab/>
      </w:r>
      <w:r w:rsidRPr="00DC43E7">
        <w:rPr>
          <w:rFonts w:asciiTheme="majorHAnsi" w:hAnsiTheme="majorHAnsi"/>
          <w:sz w:val="20"/>
          <w:szCs w:val="20"/>
          <w:lang w:val="es-ES"/>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19084E7A" w14:textId="77777777" w:rsidR="00696428" w:rsidRPr="00DC43E7" w:rsidRDefault="00696428" w:rsidP="00DC43E7">
      <w:pPr>
        <w:tabs>
          <w:tab w:val="left" w:pos="720"/>
        </w:tabs>
        <w:ind w:firstLine="720"/>
        <w:jc w:val="both"/>
        <w:rPr>
          <w:rFonts w:asciiTheme="majorHAnsi" w:hAnsiTheme="majorHAnsi" w:cs="Calibri"/>
          <w:b/>
          <w:sz w:val="20"/>
          <w:szCs w:val="20"/>
          <w:lang w:val="es-ES_tradnl"/>
        </w:rPr>
      </w:pPr>
    </w:p>
    <w:p w14:paraId="6EB757DD" w14:textId="77777777" w:rsidR="00696428" w:rsidRPr="00DC43E7" w:rsidRDefault="00696428" w:rsidP="00DC43E7">
      <w:pPr>
        <w:tabs>
          <w:tab w:val="left" w:pos="720"/>
          <w:tab w:val="left" w:pos="1440"/>
        </w:tabs>
        <w:ind w:firstLine="720"/>
        <w:jc w:val="both"/>
        <w:rPr>
          <w:rFonts w:asciiTheme="majorHAnsi" w:hAnsiTheme="majorHAnsi" w:cs="Calibri"/>
          <w:b/>
          <w:sz w:val="20"/>
          <w:szCs w:val="20"/>
          <w:lang w:val="es-ES_tradnl"/>
        </w:rPr>
      </w:pPr>
      <w:r w:rsidRPr="00DC43E7">
        <w:rPr>
          <w:rFonts w:asciiTheme="majorHAnsi" w:hAnsiTheme="majorHAnsi"/>
          <w:sz w:val="20"/>
          <w:szCs w:val="20"/>
          <w:lang w:val="es-ES_tradnl"/>
        </w:rPr>
        <w:t xml:space="preserve">2. </w:t>
      </w:r>
      <w:r w:rsidRPr="00DC43E7">
        <w:rPr>
          <w:rFonts w:asciiTheme="majorHAnsi" w:hAnsiTheme="majorHAnsi"/>
          <w:sz w:val="20"/>
          <w:szCs w:val="20"/>
          <w:lang w:val="es-ES_tradnl"/>
        </w:rPr>
        <w:tab/>
      </w:r>
      <w:r w:rsidRPr="00DC43E7">
        <w:rPr>
          <w:rFonts w:asciiTheme="majorHAnsi" w:hAnsiTheme="majorHAnsi"/>
          <w:sz w:val="20"/>
          <w:szCs w:val="20"/>
          <w:lang w:val="es-ES"/>
        </w:rPr>
        <w:t xml:space="preserve">En virtud de las consideraciones y conclusiones expuestas en este informe, </w:t>
      </w:r>
    </w:p>
    <w:p w14:paraId="0AB2A64F" w14:textId="77777777" w:rsidR="00696428" w:rsidRPr="00DC43E7" w:rsidRDefault="00696428" w:rsidP="00DC43E7">
      <w:pPr>
        <w:tabs>
          <w:tab w:val="left" w:pos="720"/>
        </w:tabs>
        <w:ind w:firstLine="720"/>
        <w:jc w:val="both"/>
        <w:rPr>
          <w:rFonts w:asciiTheme="majorHAnsi" w:hAnsiTheme="majorHAnsi" w:cs="Calibri"/>
          <w:b/>
          <w:sz w:val="20"/>
          <w:szCs w:val="20"/>
          <w:lang w:val="es-ES_tradnl"/>
        </w:rPr>
      </w:pPr>
    </w:p>
    <w:p w14:paraId="02A2E345" w14:textId="77777777" w:rsidR="00696428" w:rsidRPr="00DC43E7" w:rsidRDefault="00696428" w:rsidP="00DC43E7">
      <w:pPr>
        <w:tabs>
          <w:tab w:val="left" w:pos="720"/>
          <w:tab w:val="left" w:pos="1440"/>
        </w:tabs>
        <w:ind w:firstLine="720"/>
        <w:jc w:val="center"/>
        <w:rPr>
          <w:rFonts w:asciiTheme="majorHAnsi" w:hAnsiTheme="majorHAnsi"/>
          <w:b/>
          <w:bCs/>
          <w:sz w:val="20"/>
          <w:szCs w:val="20"/>
          <w:lang w:val="es-ES"/>
        </w:rPr>
      </w:pPr>
      <w:r w:rsidRPr="00DC43E7">
        <w:rPr>
          <w:rFonts w:asciiTheme="majorHAnsi" w:hAnsiTheme="majorHAnsi"/>
          <w:b/>
          <w:bCs/>
          <w:sz w:val="20"/>
          <w:szCs w:val="20"/>
          <w:lang w:val="es-ES"/>
        </w:rPr>
        <w:t>LA COMISIÓN INTERAMERICANA DE DERECHOS HUMANOS</w:t>
      </w:r>
    </w:p>
    <w:p w14:paraId="3DF574E1" w14:textId="77777777" w:rsidR="00696428" w:rsidRPr="00DC43E7" w:rsidRDefault="00696428" w:rsidP="00DC43E7">
      <w:pPr>
        <w:tabs>
          <w:tab w:val="left" w:pos="720"/>
          <w:tab w:val="left" w:pos="1440"/>
        </w:tabs>
        <w:ind w:firstLine="720"/>
        <w:jc w:val="center"/>
        <w:rPr>
          <w:rFonts w:asciiTheme="majorHAnsi" w:hAnsiTheme="majorHAnsi"/>
          <w:b/>
          <w:bCs/>
          <w:sz w:val="20"/>
          <w:szCs w:val="20"/>
          <w:lang w:val="es-ES"/>
        </w:rPr>
      </w:pPr>
    </w:p>
    <w:p w14:paraId="0C91B908" w14:textId="77777777" w:rsidR="00696428" w:rsidRPr="00DC43E7" w:rsidRDefault="00696428" w:rsidP="00DC43E7">
      <w:pPr>
        <w:jc w:val="both"/>
        <w:rPr>
          <w:rFonts w:asciiTheme="majorHAnsi" w:hAnsiTheme="majorHAnsi"/>
          <w:b/>
          <w:bCs/>
          <w:sz w:val="20"/>
          <w:szCs w:val="20"/>
        </w:rPr>
      </w:pPr>
      <w:r w:rsidRPr="00DC43E7">
        <w:rPr>
          <w:rFonts w:asciiTheme="majorHAnsi" w:hAnsiTheme="majorHAnsi"/>
          <w:b/>
          <w:bCs/>
          <w:sz w:val="20"/>
          <w:szCs w:val="20"/>
        </w:rPr>
        <w:t>DECIDE:</w:t>
      </w:r>
    </w:p>
    <w:p w14:paraId="4D74117E" w14:textId="77777777" w:rsidR="00696428" w:rsidRPr="00DC43E7" w:rsidRDefault="00696428" w:rsidP="00DC43E7">
      <w:pPr>
        <w:ind w:firstLine="720"/>
        <w:jc w:val="both"/>
        <w:rPr>
          <w:rFonts w:asciiTheme="majorHAnsi" w:hAnsiTheme="majorHAnsi"/>
          <w:b/>
          <w:bCs/>
          <w:sz w:val="20"/>
          <w:szCs w:val="20"/>
          <w:highlight w:val="cyan"/>
        </w:rPr>
      </w:pPr>
    </w:p>
    <w:p w14:paraId="78CFE157" w14:textId="246A9115" w:rsidR="00696428" w:rsidRPr="00DC43E7" w:rsidRDefault="00696428" w:rsidP="00DC43E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DC43E7">
        <w:rPr>
          <w:rFonts w:asciiTheme="majorHAnsi" w:hAnsiTheme="majorHAnsi"/>
          <w:sz w:val="20"/>
          <w:szCs w:val="20"/>
          <w:lang w:val="es-ES"/>
        </w:rPr>
        <w:t xml:space="preserve">Aprobar los términos del acuerdo suscrito por las partes el </w:t>
      </w:r>
      <w:r w:rsidR="00447D4E" w:rsidRPr="00DC43E7">
        <w:rPr>
          <w:rFonts w:asciiTheme="majorHAnsi" w:hAnsiTheme="majorHAnsi"/>
          <w:sz w:val="20"/>
          <w:szCs w:val="20"/>
          <w:lang w:val="es-ES"/>
        </w:rPr>
        <w:t>5</w:t>
      </w:r>
      <w:r w:rsidRPr="00DC43E7">
        <w:rPr>
          <w:rFonts w:asciiTheme="majorHAnsi" w:hAnsiTheme="majorHAnsi"/>
          <w:sz w:val="20"/>
          <w:szCs w:val="20"/>
          <w:lang w:val="es-ES"/>
        </w:rPr>
        <w:t xml:space="preserve"> de </w:t>
      </w:r>
      <w:r w:rsidR="00954086" w:rsidRPr="00DC43E7">
        <w:rPr>
          <w:rFonts w:asciiTheme="majorHAnsi" w:hAnsiTheme="majorHAnsi"/>
          <w:sz w:val="20"/>
          <w:szCs w:val="20"/>
          <w:lang w:val="es-ES"/>
        </w:rPr>
        <w:t>noviembre</w:t>
      </w:r>
      <w:r w:rsidRPr="00DC43E7">
        <w:rPr>
          <w:rFonts w:asciiTheme="majorHAnsi" w:hAnsiTheme="majorHAnsi"/>
          <w:sz w:val="20"/>
          <w:szCs w:val="20"/>
          <w:lang w:val="es-ES"/>
        </w:rPr>
        <w:t xml:space="preserve"> de 2019.</w:t>
      </w:r>
    </w:p>
    <w:p w14:paraId="5A04CD40" w14:textId="77777777" w:rsidR="00696428" w:rsidRPr="00DC43E7" w:rsidRDefault="00696428" w:rsidP="00DC43E7">
      <w:pPr>
        <w:ind w:firstLine="720"/>
        <w:jc w:val="both"/>
        <w:rPr>
          <w:rFonts w:asciiTheme="majorHAnsi" w:hAnsiTheme="majorHAnsi"/>
          <w:sz w:val="20"/>
          <w:szCs w:val="20"/>
          <w:lang w:val="es-ES"/>
        </w:rPr>
      </w:pPr>
    </w:p>
    <w:p w14:paraId="0542F9D4" w14:textId="46F1AFCB" w:rsidR="00696428" w:rsidRPr="00DC43E7" w:rsidRDefault="00696428" w:rsidP="00DC43E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DC43E7">
        <w:rPr>
          <w:rFonts w:asciiTheme="majorHAnsi" w:hAnsiTheme="majorHAnsi"/>
          <w:sz w:val="20"/>
          <w:szCs w:val="20"/>
          <w:lang w:val="es-ES"/>
        </w:rPr>
        <w:lastRenderedPageBreak/>
        <w:t xml:space="preserve">Declarar cumplidos totalmente </w:t>
      </w:r>
      <w:r w:rsidRPr="00DC43E7">
        <w:rPr>
          <w:rFonts w:asciiTheme="majorHAnsi" w:hAnsiTheme="majorHAnsi" w:cs="Calibri"/>
          <w:sz w:val="20"/>
          <w:szCs w:val="20"/>
          <w:lang w:val="es-ES_tradnl"/>
        </w:rPr>
        <w:t xml:space="preserve">los literales a) Acto de Reconocimiento de Responsabilidad, y b) </w:t>
      </w:r>
      <w:r w:rsidR="00177C57" w:rsidRPr="00DC43E7">
        <w:rPr>
          <w:rFonts w:asciiTheme="majorHAnsi" w:hAnsiTheme="majorHAnsi" w:cs="Calibri"/>
          <w:sz w:val="20"/>
          <w:szCs w:val="20"/>
          <w:lang w:val="es-ES_tradnl"/>
        </w:rPr>
        <w:t>Elabora</w:t>
      </w:r>
      <w:r w:rsidR="00954086" w:rsidRPr="00DC43E7">
        <w:rPr>
          <w:rFonts w:asciiTheme="majorHAnsi" w:hAnsiTheme="majorHAnsi" w:cs="Calibri"/>
          <w:sz w:val="20"/>
          <w:szCs w:val="20"/>
          <w:lang w:val="es-ES_tradnl"/>
        </w:rPr>
        <w:t>ción de una placa conmemorativa de la cláusula</w:t>
      </w:r>
      <w:r w:rsidRPr="00DC43E7">
        <w:rPr>
          <w:rFonts w:asciiTheme="majorHAnsi" w:hAnsiTheme="majorHAnsi" w:cs="Calibri"/>
          <w:sz w:val="20"/>
          <w:szCs w:val="20"/>
          <w:lang w:val="es-ES_tradnl"/>
        </w:rPr>
        <w:t xml:space="preserve"> tercera d</w:t>
      </w:r>
      <w:r w:rsidR="00954086" w:rsidRPr="00DC43E7">
        <w:rPr>
          <w:rFonts w:asciiTheme="majorHAnsi" w:hAnsiTheme="majorHAnsi" w:cs="Calibri"/>
          <w:sz w:val="20"/>
          <w:szCs w:val="20"/>
          <w:lang w:val="es-ES_tradnl"/>
        </w:rPr>
        <w:t>el acuerdo de solución amistosa</w:t>
      </w:r>
      <w:r w:rsidRPr="00DC43E7">
        <w:rPr>
          <w:rFonts w:asciiTheme="majorHAnsi" w:hAnsiTheme="majorHAnsi"/>
          <w:sz w:val="20"/>
          <w:szCs w:val="20"/>
          <w:lang w:val="es-CO"/>
        </w:rPr>
        <w:t>, de acuerdo al análisis contenido en este informe.</w:t>
      </w:r>
    </w:p>
    <w:p w14:paraId="7576EADE" w14:textId="77777777" w:rsidR="00696428" w:rsidRPr="00DC43E7" w:rsidRDefault="00696428" w:rsidP="00DC43E7">
      <w:pPr>
        <w:pStyle w:val="ListParagraph"/>
        <w:rPr>
          <w:rFonts w:asciiTheme="majorHAnsi" w:hAnsiTheme="majorHAnsi"/>
          <w:sz w:val="20"/>
          <w:szCs w:val="20"/>
          <w:lang w:val="es-ES"/>
        </w:rPr>
      </w:pPr>
    </w:p>
    <w:p w14:paraId="681CCEE4" w14:textId="6F8ACF6D" w:rsidR="00696428" w:rsidRPr="00DC43E7" w:rsidRDefault="00696428" w:rsidP="00DC43E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DC43E7">
        <w:rPr>
          <w:rFonts w:asciiTheme="majorHAnsi" w:hAnsiTheme="majorHAnsi"/>
          <w:sz w:val="20"/>
          <w:szCs w:val="20"/>
          <w:lang w:val="es-ES"/>
        </w:rPr>
        <w:t xml:space="preserve">Declarar pendiente de cumplimiento </w:t>
      </w:r>
      <w:r w:rsidR="00954086" w:rsidRPr="00DC43E7">
        <w:rPr>
          <w:rFonts w:asciiTheme="majorHAnsi" w:hAnsiTheme="majorHAnsi" w:cs="Calibri"/>
          <w:sz w:val="20"/>
          <w:szCs w:val="20"/>
          <w:lang w:val="es-ES_tradnl"/>
        </w:rPr>
        <w:t xml:space="preserve">el </w:t>
      </w:r>
      <w:r w:rsidRPr="00DC43E7">
        <w:rPr>
          <w:rFonts w:asciiTheme="majorHAnsi" w:hAnsiTheme="majorHAnsi" w:cs="Calibri"/>
          <w:sz w:val="20"/>
          <w:szCs w:val="20"/>
          <w:lang w:val="es-ES_tradnl"/>
        </w:rPr>
        <w:t>literal</w:t>
      </w:r>
      <w:r w:rsidR="00954086" w:rsidRPr="00DC43E7">
        <w:rPr>
          <w:rFonts w:asciiTheme="majorHAnsi" w:hAnsiTheme="majorHAnsi" w:cs="Calibri"/>
          <w:sz w:val="20"/>
          <w:szCs w:val="20"/>
          <w:lang w:val="es-ES_tradnl"/>
        </w:rPr>
        <w:t xml:space="preserve"> c</w:t>
      </w:r>
      <w:r w:rsidRPr="00DC43E7">
        <w:rPr>
          <w:rFonts w:asciiTheme="majorHAnsi" w:hAnsiTheme="majorHAnsi" w:cs="Calibri"/>
          <w:sz w:val="20"/>
          <w:szCs w:val="20"/>
          <w:lang w:val="es-ES_tradnl"/>
        </w:rPr>
        <w:t xml:space="preserve">) de la cláusula </w:t>
      </w:r>
      <w:r w:rsidR="00233104" w:rsidRPr="00DC43E7">
        <w:rPr>
          <w:rFonts w:asciiTheme="majorHAnsi" w:hAnsiTheme="majorHAnsi" w:cs="Calibri"/>
          <w:sz w:val="20"/>
          <w:szCs w:val="20"/>
          <w:lang w:val="es-ES_tradnl"/>
        </w:rPr>
        <w:t>tercera sobre la publicación de los hechos</w:t>
      </w:r>
      <w:r w:rsidRPr="00DC43E7">
        <w:rPr>
          <w:rFonts w:asciiTheme="majorHAnsi" w:hAnsiTheme="majorHAnsi" w:cs="Calibri"/>
          <w:sz w:val="20"/>
          <w:szCs w:val="20"/>
          <w:lang w:val="es-ES_tradnl"/>
        </w:rPr>
        <w:t xml:space="preserve">, y la cláusula cuarta sobre compensación económica, </w:t>
      </w:r>
      <w:r w:rsidRPr="00DC43E7">
        <w:rPr>
          <w:rFonts w:asciiTheme="majorHAnsi" w:hAnsiTheme="majorHAnsi"/>
          <w:sz w:val="20"/>
          <w:szCs w:val="20"/>
          <w:lang w:val="es-CO"/>
        </w:rPr>
        <w:t>de acuerdo al análisis contenido en este informe.</w:t>
      </w:r>
    </w:p>
    <w:p w14:paraId="6E6EE02B" w14:textId="1781B389" w:rsidR="00696428" w:rsidRPr="00DC43E7" w:rsidRDefault="00696428" w:rsidP="00DC43E7">
      <w:pPr>
        <w:tabs>
          <w:tab w:val="left" w:pos="1440"/>
        </w:tabs>
        <w:jc w:val="both"/>
        <w:rPr>
          <w:rFonts w:asciiTheme="majorHAnsi" w:hAnsiTheme="majorHAnsi"/>
          <w:sz w:val="20"/>
          <w:szCs w:val="20"/>
          <w:highlight w:val="cyan"/>
          <w:lang w:val="es-ES"/>
        </w:rPr>
      </w:pPr>
    </w:p>
    <w:p w14:paraId="2E9AD68C" w14:textId="092858A9" w:rsidR="00696428" w:rsidRPr="00DC43E7" w:rsidRDefault="00696428" w:rsidP="00DC43E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r w:rsidRPr="00DC43E7">
        <w:rPr>
          <w:rFonts w:asciiTheme="majorHAnsi" w:hAnsiTheme="majorHAnsi"/>
          <w:sz w:val="20"/>
          <w:szCs w:val="20"/>
          <w:lang w:val="es-ES"/>
        </w:rPr>
        <w:t xml:space="preserve">Continuar con la supervisión de los compromisos asumidos en </w:t>
      </w:r>
      <w:r w:rsidR="00D2662C" w:rsidRPr="00DC43E7">
        <w:rPr>
          <w:rFonts w:asciiTheme="majorHAnsi" w:hAnsiTheme="majorHAnsi"/>
          <w:sz w:val="20"/>
          <w:szCs w:val="20"/>
          <w:lang w:val="es-ES"/>
        </w:rPr>
        <w:t>el literal c) de la cláusula</w:t>
      </w:r>
      <w:r w:rsidRPr="00DC43E7">
        <w:rPr>
          <w:rFonts w:asciiTheme="majorHAnsi" w:hAnsiTheme="majorHAnsi"/>
          <w:sz w:val="20"/>
          <w:szCs w:val="20"/>
          <w:lang w:val="es-ES"/>
        </w:rPr>
        <w:t xml:space="preserve"> </w:t>
      </w:r>
      <w:r w:rsidR="00233104" w:rsidRPr="00DC43E7">
        <w:rPr>
          <w:rFonts w:asciiTheme="majorHAnsi" w:hAnsiTheme="majorHAnsi" w:cs="Calibri"/>
          <w:sz w:val="20"/>
          <w:szCs w:val="20"/>
          <w:lang w:val="es-ES_tradnl"/>
        </w:rPr>
        <w:t>tercera</w:t>
      </w:r>
      <w:r w:rsidRPr="00DC43E7">
        <w:rPr>
          <w:rFonts w:asciiTheme="majorHAnsi" w:hAnsiTheme="majorHAnsi" w:cs="Calibri"/>
          <w:sz w:val="20"/>
          <w:szCs w:val="20"/>
          <w:lang w:val="es-ES_tradnl"/>
        </w:rPr>
        <w:t xml:space="preserve">, y </w:t>
      </w:r>
      <w:r w:rsidR="00D2662C" w:rsidRPr="00DC43E7">
        <w:rPr>
          <w:rFonts w:asciiTheme="majorHAnsi" w:hAnsiTheme="majorHAnsi" w:cs="Calibri"/>
          <w:sz w:val="20"/>
          <w:szCs w:val="20"/>
          <w:lang w:val="es-ES_tradnl"/>
        </w:rPr>
        <w:t xml:space="preserve">la cláusula </w:t>
      </w:r>
      <w:r w:rsidRPr="00DC43E7">
        <w:rPr>
          <w:rFonts w:asciiTheme="majorHAnsi" w:hAnsiTheme="majorHAnsi" w:cs="Calibri"/>
          <w:sz w:val="20"/>
          <w:szCs w:val="20"/>
          <w:lang w:val="es-ES_tradnl"/>
        </w:rPr>
        <w:t>cuarta</w:t>
      </w:r>
      <w:r w:rsidR="00D2662C" w:rsidRPr="00DC43E7">
        <w:rPr>
          <w:rFonts w:asciiTheme="majorHAnsi" w:hAnsiTheme="majorHAnsi" w:cs="Calibri"/>
          <w:sz w:val="20"/>
          <w:szCs w:val="20"/>
          <w:lang w:val="es-ES_tradnl"/>
        </w:rPr>
        <w:t xml:space="preserve"> del acuerdo de solución amistosa</w:t>
      </w:r>
      <w:r w:rsidRPr="00DC43E7">
        <w:rPr>
          <w:rFonts w:asciiTheme="majorHAnsi" w:hAnsiTheme="majorHAnsi" w:cs="Calibri"/>
          <w:sz w:val="20"/>
          <w:szCs w:val="20"/>
          <w:lang w:val="es-ES_tradnl"/>
        </w:rPr>
        <w:t xml:space="preserve"> </w:t>
      </w:r>
      <w:r w:rsidRPr="00DC43E7">
        <w:rPr>
          <w:rFonts w:asciiTheme="majorHAnsi" w:hAnsiTheme="majorHAnsi"/>
          <w:sz w:val="20"/>
          <w:szCs w:val="20"/>
          <w:lang w:val="es-ES"/>
        </w:rPr>
        <w:t xml:space="preserve">por parte del Estado </w:t>
      </w:r>
      <w:r w:rsidR="00D2662C" w:rsidRPr="00DC43E7">
        <w:rPr>
          <w:rFonts w:asciiTheme="majorHAnsi" w:hAnsiTheme="majorHAnsi"/>
          <w:sz w:val="20"/>
          <w:szCs w:val="20"/>
          <w:lang w:val="es-ES"/>
        </w:rPr>
        <w:t>colombiano</w:t>
      </w:r>
      <w:r w:rsidRPr="00DC43E7">
        <w:rPr>
          <w:rFonts w:asciiTheme="majorHAnsi" w:hAnsiTheme="majorHAnsi"/>
          <w:sz w:val="20"/>
          <w:szCs w:val="20"/>
          <w:lang w:val="es-ES"/>
        </w:rPr>
        <w:t>. Con tal finalidad, recordar a las partes su compromiso de informar periódicamente a la CIDH sobre el cumplimiento</w:t>
      </w:r>
      <w:r w:rsidRPr="00DC43E7">
        <w:rPr>
          <w:rFonts w:asciiTheme="majorHAnsi" w:hAnsiTheme="majorHAnsi"/>
          <w:sz w:val="20"/>
          <w:szCs w:val="20"/>
          <w:lang w:val="es-CO"/>
        </w:rPr>
        <w:t xml:space="preserve"> de dichas medidas. </w:t>
      </w:r>
    </w:p>
    <w:p w14:paraId="05257555" w14:textId="77777777" w:rsidR="00696428" w:rsidRPr="00DC43E7" w:rsidRDefault="00696428" w:rsidP="00DC43E7">
      <w:pPr>
        <w:tabs>
          <w:tab w:val="left" w:pos="1440"/>
          <w:tab w:val="num" w:pos="3240"/>
        </w:tabs>
        <w:ind w:firstLine="720"/>
        <w:jc w:val="both"/>
        <w:rPr>
          <w:rFonts w:asciiTheme="majorHAnsi" w:hAnsiTheme="majorHAnsi"/>
          <w:sz w:val="20"/>
          <w:szCs w:val="20"/>
          <w:lang w:val="es-ES"/>
        </w:rPr>
      </w:pPr>
    </w:p>
    <w:p w14:paraId="0912E166" w14:textId="77777777" w:rsidR="00696428" w:rsidRPr="00DC43E7" w:rsidRDefault="00696428" w:rsidP="00DC43E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sz w:val="20"/>
          <w:szCs w:val="20"/>
          <w:lang w:val="es-ES"/>
        </w:rPr>
      </w:pPr>
      <w:r w:rsidRPr="00DC43E7">
        <w:rPr>
          <w:rFonts w:asciiTheme="majorHAnsi" w:hAnsiTheme="majorHAnsi"/>
          <w:sz w:val="20"/>
          <w:szCs w:val="20"/>
          <w:lang w:val="es-ES"/>
        </w:rPr>
        <w:t>Hacer público el presente informe e incluirlo en su Informe Anual a la Asamblea General de la OEA.</w:t>
      </w:r>
    </w:p>
    <w:p w14:paraId="345DBD47" w14:textId="77777777" w:rsidR="00696428" w:rsidRPr="00DC43E7" w:rsidRDefault="00696428" w:rsidP="00DC43E7">
      <w:pPr>
        <w:ind w:firstLine="720"/>
        <w:jc w:val="both"/>
        <w:rPr>
          <w:rFonts w:asciiTheme="majorHAnsi" w:hAnsiTheme="majorHAnsi"/>
          <w:sz w:val="20"/>
          <w:szCs w:val="20"/>
          <w:lang w:val="es-ES"/>
        </w:rPr>
      </w:pPr>
    </w:p>
    <w:p w14:paraId="511F0625" w14:textId="6BCD01BA" w:rsidR="0032606F" w:rsidRPr="0032606F" w:rsidRDefault="00696428" w:rsidP="0032606F">
      <w:pPr>
        <w:suppressAutoHyphens/>
        <w:ind w:firstLine="720"/>
        <w:jc w:val="both"/>
        <w:rPr>
          <w:rFonts w:asciiTheme="majorHAnsi" w:hAnsiTheme="majorHAnsi"/>
          <w:sz w:val="20"/>
          <w:szCs w:val="20"/>
          <w:lang w:val="es-ES"/>
        </w:rPr>
      </w:pPr>
      <w:r w:rsidRPr="00DC43E7">
        <w:rPr>
          <w:rFonts w:asciiTheme="majorHAnsi" w:hAnsiTheme="majorHAnsi"/>
          <w:sz w:val="20"/>
          <w:szCs w:val="20"/>
          <w:lang w:val="es-ES"/>
        </w:rPr>
        <w:t xml:space="preserve">Aprobado por la Comisión Interamericana de Derechos Humanos a los </w:t>
      </w:r>
      <w:r w:rsidR="00F07669">
        <w:rPr>
          <w:rFonts w:asciiTheme="majorHAnsi" w:hAnsiTheme="majorHAnsi"/>
          <w:sz w:val="20"/>
          <w:szCs w:val="20"/>
          <w:lang w:val="es-ES"/>
        </w:rPr>
        <w:t>13</w:t>
      </w:r>
      <w:r w:rsidRPr="00DC43E7">
        <w:rPr>
          <w:rFonts w:asciiTheme="majorHAnsi" w:hAnsiTheme="majorHAnsi"/>
          <w:sz w:val="20"/>
          <w:szCs w:val="20"/>
          <w:lang w:val="es-ES"/>
        </w:rPr>
        <w:t xml:space="preserve"> días del mes de </w:t>
      </w:r>
      <w:r w:rsidR="00F07669">
        <w:rPr>
          <w:rFonts w:asciiTheme="majorHAnsi" w:hAnsiTheme="majorHAnsi" w:cs="Arial"/>
          <w:noProof/>
          <w:spacing w:val="-2"/>
          <w:sz w:val="20"/>
          <w:szCs w:val="20"/>
          <w:lang w:val="es-CL"/>
        </w:rPr>
        <w:t>abril</w:t>
      </w:r>
      <w:r w:rsidR="00233104" w:rsidRPr="00DC43E7">
        <w:rPr>
          <w:rFonts w:asciiTheme="majorHAnsi" w:hAnsiTheme="majorHAnsi"/>
          <w:sz w:val="20"/>
          <w:szCs w:val="20"/>
          <w:lang w:val="es-ES"/>
        </w:rPr>
        <w:t xml:space="preserve"> de 2020</w:t>
      </w:r>
      <w:r w:rsidRPr="00DC43E7">
        <w:rPr>
          <w:rFonts w:asciiTheme="majorHAnsi" w:hAnsiTheme="majorHAnsi"/>
          <w:sz w:val="20"/>
          <w:szCs w:val="20"/>
          <w:lang w:val="es-ES"/>
        </w:rPr>
        <w:t xml:space="preserve">. (Firmado): </w:t>
      </w:r>
      <w:r w:rsidR="0032606F" w:rsidRPr="0032606F">
        <w:rPr>
          <w:rFonts w:ascii="Cambria" w:hAnsi="Cambria"/>
          <w:sz w:val="20"/>
          <w:szCs w:val="20"/>
          <w:lang w:val="es-ES"/>
        </w:rPr>
        <w:t xml:space="preserve">Joel Hernández García Presidente; Antonia Urrejola, Primera Vice Presidenta; </w:t>
      </w:r>
      <w:proofErr w:type="spellStart"/>
      <w:r w:rsidR="0032606F" w:rsidRPr="0032606F">
        <w:rPr>
          <w:rFonts w:ascii="Cambria" w:hAnsi="Cambria"/>
          <w:sz w:val="20"/>
          <w:szCs w:val="20"/>
          <w:lang w:val="es-ES"/>
        </w:rPr>
        <w:t>Flávia</w:t>
      </w:r>
      <w:proofErr w:type="spellEnd"/>
      <w:r w:rsidR="0032606F" w:rsidRPr="0032606F">
        <w:rPr>
          <w:rFonts w:ascii="Cambria" w:hAnsi="Cambria"/>
          <w:sz w:val="20"/>
          <w:szCs w:val="20"/>
          <w:lang w:val="es-ES"/>
        </w:rPr>
        <w:t xml:space="preserve"> </w:t>
      </w:r>
      <w:proofErr w:type="spellStart"/>
      <w:r w:rsidR="0032606F" w:rsidRPr="0032606F">
        <w:rPr>
          <w:rFonts w:ascii="Cambria" w:hAnsi="Cambria"/>
          <w:sz w:val="20"/>
          <w:szCs w:val="20"/>
          <w:lang w:val="es-ES"/>
        </w:rPr>
        <w:t>Piovesan</w:t>
      </w:r>
      <w:proofErr w:type="spellEnd"/>
      <w:r w:rsidR="0032606F" w:rsidRPr="0032606F">
        <w:rPr>
          <w:rFonts w:ascii="Cambria" w:hAnsi="Cambria"/>
          <w:sz w:val="20"/>
          <w:szCs w:val="20"/>
          <w:lang w:val="es-ES"/>
        </w:rPr>
        <w:t xml:space="preserve">; Segunda Vice Presidenta Esmeralda E. Arosemena Bernal de </w:t>
      </w:r>
      <w:proofErr w:type="spellStart"/>
      <w:r w:rsidR="0032606F" w:rsidRPr="0032606F">
        <w:rPr>
          <w:rFonts w:ascii="Cambria" w:hAnsi="Cambria"/>
          <w:sz w:val="20"/>
          <w:szCs w:val="20"/>
          <w:lang w:val="es-ES"/>
        </w:rPr>
        <w:t>Troitiño</w:t>
      </w:r>
      <w:proofErr w:type="spellEnd"/>
      <w:r w:rsidR="0032606F">
        <w:rPr>
          <w:rFonts w:ascii="Cambria" w:hAnsi="Cambria"/>
          <w:sz w:val="20"/>
          <w:szCs w:val="20"/>
          <w:lang w:val="es-ES"/>
        </w:rPr>
        <w:t xml:space="preserve"> y </w:t>
      </w:r>
      <w:r w:rsidR="0032606F" w:rsidRPr="0032606F">
        <w:rPr>
          <w:rFonts w:ascii="Cambria" w:hAnsi="Cambria"/>
          <w:sz w:val="20"/>
          <w:szCs w:val="20"/>
          <w:lang w:val="es-ES"/>
        </w:rPr>
        <w:t>Julissa Mantilla Falcón Miembros de la Comisión.</w:t>
      </w:r>
    </w:p>
    <w:p w14:paraId="515137C5" w14:textId="77777777" w:rsidR="0032606F" w:rsidRPr="00F07669" w:rsidRDefault="0032606F" w:rsidP="00F07669">
      <w:pPr>
        <w:suppressAutoHyphens/>
        <w:ind w:firstLine="720"/>
        <w:jc w:val="both"/>
        <w:rPr>
          <w:rFonts w:asciiTheme="majorHAnsi" w:hAnsiTheme="majorHAnsi"/>
          <w:sz w:val="20"/>
          <w:szCs w:val="20"/>
          <w:lang w:val="es-ES"/>
        </w:rPr>
      </w:pPr>
    </w:p>
    <w:sectPr w:rsidR="0032606F" w:rsidRPr="00F0766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8851E" w14:textId="77777777" w:rsidR="001B49DD" w:rsidRDefault="001B49DD">
      <w:r>
        <w:separator/>
      </w:r>
    </w:p>
  </w:endnote>
  <w:endnote w:type="continuationSeparator" w:id="0">
    <w:p w14:paraId="0BA75DD3" w14:textId="77777777" w:rsidR="001B49DD" w:rsidRDefault="001B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882ED" w14:textId="77777777" w:rsidR="002933B8" w:rsidRDefault="002933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5962DFC3" w14:textId="2EDB28A2" w:rsidR="00DC5D11" w:rsidRPr="00934A2C" w:rsidRDefault="00DC5D1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6710B">
          <w:rPr>
            <w:noProof/>
            <w:sz w:val="16"/>
            <w:szCs w:val="22"/>
          </w:rPr>
          <w:t>8</w:t>
        </w:r>
        <w:r w:rsidRPr="00934A2C">
          <w:rPr>
            <w:noProof/>
            <w:sz w:val="16"/>
            <w:szCs w:val="22"/>
          </w:rPr>
          <w:fldChar w:fldCharType="end"/>
        </w:r>
      </w:p>
    </w:sdtContent>
  </w:sdt>
  <w:p w14:paraId="412F0F16" w14:textId="77777777" w:rsidR="00DC5D11" w:rsidRDefault="00DC5D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BA21C" w14:textId="77777777" w:rsidR="00DC5D11" w:rsidRPr="00934A2C" w:rsidRDefault="00DC5D11">
    <w:pPr>
      <w:pStyle w:val="Footer"/>
      <w:jc w:val="center"/>
      <w:rPr>
        <w:sz w:val="16"/>
        <w:szCs w:val="22"/>
      </w:rPr>
    </w:pPr>
  </w:p>
  <w:p w14:paraId="49370628" w14:textId="77777777" w:rsidR="00DC5D11" w:rsidRDefault="00DC5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4EAA2" w14:textId="77777777" w:rsidR="001B49DD" w:rsidRPr="000F35ED" w:rsidRDefault="001B49D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4C3FA82" w14:textId="77777777" w:rsidR="001B49DD" w:rsidRPr="000F35ED" w:rsidRDefault="001B49DD" w:rsidP="000F35ED">
      <w:pPr>
        <w:rPr>
          <w:rFonts w:asciiTheme="majorHAnsi" w:hAnsiTheme="majorHAnsi"/>
          <w:sz w:val="16"/>
          <w:szCs w:val="16"/>
        </w:rPr>
      </w:pPr>
      <w:r w:rsidRPr="000F35ED">
        <w:rPr>
          <w:rFonts w:asciiTheme="majorHAnsi" w:hAnsiTheme="majorHAnsi"/>
          <w:sz w:val="16"/>
          <w:szCs w:val="16"/>
        </w:rPr>
        <w:separator/>
      </w:r>
    </w:p>
    <w:p w14:paraId="7D6E2A0F" w14:textId="77777777" w:rsidR="001B49DD" w:rsidRPr="000F35ED" w:rsidRDefault="001B49D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9D851FF" w14:textId="77777777" w:rsidR="001B49DD" w:rsidRPr="000F35ED" w:rsidRDefault="001B49D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266F0CE" w14:textId="3339909F" w:rsidR="00DC5D11" w:rsidRPr="00D2662C" w:rsidRDefault="00DC5D11" w:rsidP="00D2662C">
      <w:pPr>
        <w:pStyle w:val="FootnoteText"/>
        <w:ind w:firstLine="720"/>
        <w:jc w:val="both"/>
        <w:rPr>
          <w:rFonts w:asciiTheme="majorHAnsi" w:hAnsiTheme="majorHAnsi"/>
          <w:sz w:val="16"/>
          <w:szCs w:val="16"/>
          <w:lang w:val="es-CO"/>
        </w:rPr>
      </w:pPr>
      <w:r w:rsidRPr="00D2662C">
        <w:rPr>
          <w:rStyle w:val="FootnoteReference"/>
          <w:rFonts w:asciiTheme="majorHAnsi" w:hAnsiTheme="majorHAnsi"/>
          <w:sz w:val="16"/>
          <w:szCs w:val="16"/>
        </w:rPr>
        <w:footnoteRef/>
      </w:r>
      <w:r w:rsidRPr="00D2662C">
        <w:rPr>
          <w:rFonts w:asciiTheme="majorHAnsi" w:hAnsiTheme="majorHAnsi"/>
          <w:sz w:val="16"/>
          <w:szCs w:val="16"/>
          <w:lang w:val="es-CO"/>
        </w:rPr>
        <w:t xml:space="preserve"> La petición fue presentada inicialmente con la solicitud de reserva de identidad sobre el nombre de la presunta víctima por lo </w:t>
      </w:r>
      <w:r w:rsidR="007E1E9A" w:rsidRPr="00D2662C">
        <w:rPr>
          <w:rFonts w:asciiTheme="majorHAnsi" w:hAnsiTheme="majorHAnsi"/>
          <w:sz w:val="16"/>
          <w:szCs w:val="16"/>
          <w:lang w:val="es-CO"/>
        </w:rPr>
        <w:t xml:space="preserve">que se asignaron </w:t>
      </w:r>
      <w:r w:rsidRPr="00D2662C">
        <w:rPr>
          <w:rFonts w:asciiTheme="majorHAnsi" w:hAnsiTheme="majorHAnsi"/>
          <w:sz w:val="16"/>
          <w:szCs w:val="16"/>
          <w:lang w:val="es-CO"/>
        </w:rPr>
        <w:t>sus iniciales</w:t>
      </w:r>
      <w:r w:rsidR="007E1E9A" w:rsidRPr="00D2662C">
        <w:rPr>
          <w:rFonts w:asciiTheme="majorHAnsi" w:hAnsiTheme="majorHAnsi"/>
          <w:sz w:val="16"/>
          <w:szCs w:val="16"/>
          <w:lang w:val="es-CO"/>
        </w:rPr>
        <w:t xml:space="preserve"> al nombre del caso</w:t>
      </w:r>
      <w:r w:rsidRPr="00D2662C">
        <w:rPr>
          <w:rFonts w:asciiTheme="majorHAnsi" w:hAnsiTheme="majorHAnsi"/>
          <w:sz w:val="16"/>
          <w:szCs w:val="16"/>
          <w:lang w:val="es-CO"/>
        </w:rPr>
        <w:t>; sin embargo, mediante nota de 11 de diciembre de 2019</w:t>
      </w:r>
      <w:r w:rsidR="002F65E9" w:rsidRPr="00D2662C">
        <w:rPr>
          <w:rFonts w:asciiTheme="majorHAnsi" w:hAnsiTheme="majorHAnsi"/>
          <w:sz w:val="16"/>
          <w:szCs w:val="16"/>
          <w:lang w:val="es-CO"/>
        </w:rPr>
        <w:t>,</w:t>
      </w:r>
      <w:r w:rsidRPr="00D2662C">
        <w:rPr>
          <w:rFonts w:asciiTheme="majorHAnsi" w:hAnsiTheme="majorHAnsi"/>
          <w:sz w:val="16"/>
          <w:szCs w:val="16"/>
          <w:lang w:val="es-CO"/>
        </w:rPr>
        <w:t xml:space="preserve"> la parte peticionaria </w:t>
      </w:r>
      <w:r w:rsidR="007E1E9A" w:rsidRPr="00D2662C">
        <w:rPr>
          <w:rFonts w:asciiTheme="majorHAnsi" w:hAnsiTheme="majorHAnsi"/>
          <w:sz w:val="16"/>
          <w:szCs w:val="16"/>
          <w:lang w:val="es-CO"/>
        </w:rPr>
        <w:t>solicitó</w:t>
      </w:r>
      <w:r w:rsidRPr="00D2662C">
        <w:rPr>
          <w:rFonts w:asciiTheme="majorHAnsi" w:hAnsiTheme="majorHAnsi"/>
          <w:sz w:val="16"/>
          <w:szCs w:val="16"/>
          <w:lang w:val="es-CO"/>
        </w:rPr>
        <w:t xml:space="preserve"> a la CIDH</w:t>
      </w:r>
      <w:r w:rsidR="007E1E9A" w:rsidRPr="00D2662C">
        <w:rPr>
          <w:rFonts w:asciiTheme="majorHAnsi" w:hAnsiTheme="majorHAnsi"/>
          <w:sz w:val="16"/>
          <w:szCs w:val="16"/>
          <w:lang w:val="es-CO"/>
        </w:rPr>
        <w:t xml:space="preserve"> el levantamiento de la reserva de identidad.</w:t>
      </w:r>
      <w:r w:rsidRPr="00D2662C">
        <w:rPr>
          <w:rFonts w:asciiTheme="majorHAnsi" w:hAnsiTheme="majorHAnsi"/>
          <w:sz w:val="16"/>
          <w:szCs w:val="16"/>
          <w:lang w:val="es-CO"/>
        </w:rPr>
        <w:t xml:space="preserve"> </w:t>
      </w:r>
    </w:p>
  </w:footnote>
  <w:footnote w:id="3">
    <w:p w14:paraId="1230C0AB" w14:textId="77777777" w:rsidR="00DC5D11" w:rsidRPr="00D2662C" w:rsidRDefault="00DC5D11" w:rsidP="00D2662C">
      <w:pPr>
        <w:pStyle w:val="FootnoteText"/>
        <w:ind w:firstLine="720"/>
        <w:jc w:val="both"/>
        <w:rPr>
          <w:rFonts w:asciiTheme="majorHAnsi" w:hAnsiTheme="majorHAnsi"/>
          <w:sz w:val="16"/>
          <w:szCs w:val="16"/>
          <w:lang w:val="es-ES"/>
        </w:rPr>
      </w:pPr>
      <w:r w:rsidRPr="00D2662C">
        <w:rPr>
          <w:rStyle w:val="FootnoteReference"/>
          <w:rFonts w:asciiTheme="majorHAnsi" w:hAnsiTheme="majorHAnsi"/>
          <w:sz w:val="16"/>
          <w:szCs w:val="16"/>
        </w:rPr>
        <w:footnoteRef/>
      </w:r>
      <w:r w:rsidRPr="00D2662C">
        <w:rPr>
          <w:rFonts w:asciiTheme="majorHAnsi" w:hAnsiTheme="majorHAnsi"/>
          <w:sz w:val="16"/>
          <w:szCs w:val="16"/>
          <w:lang w:val="es-ES"/>
        </w:rPr>
        <w:t xml:space="preserve"> Numeración de las cláusulas por fuera de texto original del acuerdo.</w:t>
      </w:r>
    </w:p>
  </w:footnote>
  <w:footnote w:id="4">
    <w:p w14:paraId="48583CB2" w14:textId="2F8B9A29" w:rsidR="00DC5D11" w:rsidRPr="00D2662C" w:rsidRDefault="00DC5D11" w:rsidP="0016710B">
      <w:pPr>
        <w:pStyle w:val="FootnoteText"/>
        <w:ind w:firstLine="720"/>
        <w:jc w:val="both"/>
        <w:rPr>
          <w:rFonts w:asciiTheme="majorHAnsi" w:hAnsiTheme="majorHAnsi"/>
          <w:sz w:val="16"/>
          <w:szCs w:val="16"/>
          <w:lang w:val="es-CO"/>
        </w:rPr>
      </w:pPr>
      <w:r w:rsidRPr="00D2662C">
        <w:rPr>
          <w:rStyle w:val="FootnoteReference"/>
          <w:rFonts w:asciiTheme="majorHAnsi" w:hAnsiTheme="majorHAnsi"/>
          <w:sz w:val="16"/>
          <w:szCs w:val="16"/>
        </w:rPr>
        <w:footnoteRef/>
      </w:r>
      <w:r w:rsidRPr="00D2662C">
        <w:rPr>
          <w:rFonts w:asciiTheme="majorHAnsi" w:hAnsiTheme="majorHAnsi"/>
          <w:sz w:val="16"/>
          <w:szCs w:val="16"/>
          <w:lang w:val="es-CO"/>
        </w:rPr>
        <w:t xml:space="preserve"> CIDH, </w:t>
      </w:r>
      <w:r w:rsidR="0016710B" w:rsidRPr="0016710B">
        <w:rPr>
          <w:rFonts w:asciiTheme="majorHAnsi" w:hAnsiTheme="majorHAnsi"/>
          <w:sz w:val="16"/>
          <w:szCs w:val="16"/>
          <w:lang w:val="es-CO"/>
        </w:rPr>
        <w:t>Petición 1616-07. Admisibilidad. A.G.A. y familiares.</w:t>
      </w:r>
      <w:r w:rsidR="0016710B">
        <w:rPr>
          <w:rFonts w:asciiTheme="majorHAnsi" w:hAnsiTheme="majorHAnsi"/>
          <w:sz w:val="16"/>
          <w:szCs w:val="16"/>
          <w:lang w:val="es-CO"/>
        </w:rPr>
        <w:t xml:space="preserve"> </w:t>
      </w:r>
      <w:bookmarkStart w:id="1" w:name="_GoBack"/>
      <w:bookmarkEnd w:id="1"/>
      <w:r w:rsidR="0016710B" w:rsidRPr="0016710B">
        <w:rPr>
          <w:rFonts w:asciiTheme="majorHAnsi" w:hAnsiTheme="majorHAnsi"/>
          <w:sz w:val="16"/>
          <w:szCs w:val="16"/>
          <w:lang w:val="es-CO"/>
        </w:rPr>
        <w:t>Colombia. 26 de diciembre de 2018</w:t>
      </w:r>
      <w:r w:rsidRPr="00D2662C">
        <w:rPr>
          <w:rFonts w:asciiTheme="majorHAnsi" w:hAnsiTheme="majorHAnsi"/>
          <w:sz w:val="16"/>
          <w:szCs w:val="16"/>
          <w:lang w:val="es-CO"/>
        </w:rPr>
        <w:t>.</w:t>
      </w:r>
    </w:p>
  </w:footnote>
  <w:footnote w:id="5">
    <w:p w14:paraId="735C0B94" w14:textId="77777777" w:rsidR="00DC5D11" w:rsidRPr="00D2662C" w:rsidRDefault="00DC5D11" w:rsidP="00D2662C">
      <w:pPr>
        <w:pStyle w:val="FootnoteText"/>
        <w:ind w:firstLine="720"/>
        <w:jc w:val="both"/>
        <w:rPr>
          <w:rFonts w:asciiTheme="majorHAnsi" w:hAnsiTheme="majorHAnsi"/>
          <w:sz w:val="16"/>
          <w:szCs w:val="16"/>
          <w:lang w:val="es-ES"/>
        </w:rPr>
      </w:pPr>
      <w:r w:rsidRPr="00D2662C">
        <w:rPr>
          <w:rStyle w:val="FootnoteReference"/>
          <w:rFonts w:asciiTheme="majorHAnsi" w:hAnsiTheme="majorHAnsi"/>
          <w:sz w:val="16"/>
          <w:szCs w:val="16"/>
        </w:rPr>
        <w:footnoteRef/>
      </w:r>
      <w:r w:rsidRPr="00D2662C">
        <w:rPr>
          <w:rFonts w:asciiTheme="majorHAnsi" w:hAnsiTheme="majorHAnsi"/>
          <w:sz w:val="16"/>
          <w:szCs w:val="16"/>
          <w:lang w:val="es-ES"/>
        </w:rPr>
        <w:t xml:space="preserve"> Convención de Viena sobre el Derecho de los Tratados, U.N. </w:t>
      </w:r>
      <w:proofErr w:type="spellStart"/>
      <w:r w:rsidRPr="00D2662C">
        <w:rPr>
          <w:rFonts w:asciiTheme="majorHAnsi" w:hAnsiTheme="majorHAnsi"/>
          <w:sz w:val="16"/>
          <w:szCs w:val="16"/>
          <w:lang w:val="es-ES"/>
        </w:rPr>
        <w:t>Doc</w:t>
      </w:r>
      <w:proofErr w:type="spellEnd"/>
      <w:r w:rsidRPr="00D2662C">
        <w:rPr>
          <w:rFonts w:asciiTheme="majorHAnsi" w:hAnsiTheme="majorHAnsi"/>
          <w:sz w:val="16"/>
          <w:szCs w:val="16"/>
          <w:lang w:val="es-ES"/>
        </w:rPr>
        <w:t xml:space="preserve"> A/CONF.39/27 (1969), Artículo 26: </w:t>
      </w:r>
      <w:r w:rsidRPr="00D2662C">
        <w:rPr>
          <w:rFonts w:asciiTheme="majorHAnsi" w:hAnsiTheme="majorHAnsi"/>
          <w:b/>
          <w:sz w:val="16"/>
          <w:szCs w:val="16"/>
          <w:lang w:val="es-ES"/>
        </w:rPr>
        <w:t xml:space="preserve">"Pacta </w:t>
      </w:r>
      <w:proofErr w:type="spellStart"/>
      <w:r w:rsidRPr="00D2662C">
        <w:rPr>
          <w:rFonts w:asciiTheme="majorHAnsi" w:hAnsiTheme="majorHAnsi"/>
          <w:b/>
          <w:sz w:val="16"/>
          <w:szCs w:val="16"/>
          <w:lang w:val="es-ES"/>
        </w:rPr>
        <w:t>sunt</w:t>
      </w:r>
      <w:proofErr w:type="spellEnd"/>
      <w:r w:rsidRPr="00D2662C">
        <w:rPr>
          <w:rFonts w:asciiTheme="majorHAnsi" w:hAnsiTheme="majorHAnsi"/>
          <w:b/>
          <w:sz w:val="16"/>
          <w:szCs w:val="16"/>
          <w:lang w:val="es-ES"/>
        </w:rPr>
        <w:t xml:space="preserve"> </w:t>
      </w:r>
      <w:proofErr w:type="spellStart"/>
      <w:r w:rsidRPr="00D2662C">
        <w:rPr>
          <w:rFonts w:asciiTheme="majorHAnsi" w:hAnsiTheme="majorHAnsi"/>
          <w:b/>
          <w:sz w:val="16"/>
          <w:szCs w:val="16"/>
          <w:lang w:val="es-ES"/>
        </w:rPr>
        <w:t>servanda</w:t>
      </w:r>
      <w:proofErr w:type="spellEnd"/>
      <w:r w:rsidRPr="00D2662C">
        <w:rPr>
          <w:rFonts w:asciiTheme="majorHAnsi" w:hAnsiTheme="majorHAnsi"/>
          <w:b/>
          <w:sz w:val="16"/>
          <w:szCs w:val="16"/>
          <w:lang w:val="es-ES"/>
        </w:rPr>
        <w:t xml:space="preserve">". </w:t>
      </w:r>
      <w:r w:rsidRPr="00D2662C">
        <w:rPr>
          <w:rFonts w:asciiTheme="majorHAnsi" w:hAnsiTheme="majorHAnsi"/>
          <w:i/>
          <w:sz w:val="16"/>
          <w:szCs w:val="16"/>
          <w:lang w:val="es-ES"/>
        </w:rPr>
        <w:t>Todo tratado en vigor obliga a las partes y debe ser cumplido por ellas de buena fe.</w:t>
      </w:r>
    </w:p>
  </w:footnote>
  <w:footnote w:id="6">
    <w:p w14:paraId="7B829B21" w14:textId="4CBBF18D" w:rsidR="00DC5D11" w:rsidRPr="00D2662C" w:rsidRDefault="00DC5D11" w:rsidP="00D2662C">
      <w:pPr>
        <w:pStyle w:val="FootnoteText"/>
        <w:ind w:firstLine="720"/>
        <w:jc w:val="both"/>
        <w:rPr>
          <w:rFonts w:asciiTheme="majorHAnsi" w:hAnsiTheme="majorHAnsi"/>
          <w:sz w:val="16"/>
          <w:szCs w:val="16"/>
          <w:lang w:val="es-CO"/>
        </w:rPr>
      </w:pPr>
      <w:r w:rsidRPr="00D2662C">
        <w:rPr>
          <w:rStyle w:val="FootnoteReference"/>
          <w:rFonts w:asciiTheme="majorHAnsi" w:hAnsiTheme="majorHAnsi"/>
          <w:sz w:val="16"/>
          <w:szCs w:val="16"/>
        </w:rPr>
        <w:footnoteRef/>
      </w:r>
      <w:r w:rsidRPr="00D2662C">
        <w:rPr>
          <w:rFonts w:asciiTheme="majorHAnsi" w:hAnsiTheme="majorHAnsi"/>
          <w:sz w:val="16"/>
          <w:szCs w:val="16"/>
          <w:lang w:val="es-CO"/>
        </w:rPr>
        <w:t xml:space="preserve"> </w:t>
      </w:r>
      <w:r w:rsidR="00EB6291" w:rsidRPr="00D2662C">
        <w:rPr>
          <w:rFonts w:asciiTheme="majorHAnsi" w:hAnsiTheme="majorHAnsi"/>
          <w:sz w:val="16"/>
          <w:szCs w:val="16"/>
          <w:lang w:val="es-CO"/>
        </w:rPr>
        <w:t>Discurso de Reconocimiento de Responsabilidad Internacional. Camilo Gómez Álzate, Director General Agencia nacional de Defensa Jurídica del Estado Puerto Rico, Caquetá. 29 de noviembre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75006" w14:textId="77777777" w:rsidR="00DC5D11" w:rsidRDefault="00DC5D11" w:rsidP="001A2C1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735D749" w14:textId="77777777" w:rsidR="00DC5D11" w:rsidRDefault="00DC5D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1B145" w14:textId="77777777" w:rsidR="00DC5D11" w:rsidRDefault="00DC5D11" w:rsidP="00A50FCF">
    <w:pPr>
      <w:pStyle w:val="Header"/>
      <w:tabs>
        <w:tab w:val="clear" w:pos="4320"/>
        <w:tab w:val="clear" w:pos="8640"/>
      </w:tabs>
      <w:jc w:val="center"/>
      <w:rPr>
        <w:sz w:val="22"/>
        <w:szCs w:val="22"/>
      </w:rPr>
    </w:pPr>
    <w:r>
      <w:rPr>
        <w:noProof/>
        <w:sz w:val="22"/>
        <w:szCs w:val="22"/>
      </w:rPr>
      <w:drawing>
        <wp:inline distT="0" distB="0" distL="0" distR="0" wp14:anchorId="674D78A5" wp14:editId="221A3573">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CA773D" w14:textId="77777777" w:rsidR="00DC5D11" w:rsidRPr="00EC7D62" w:rsidRDefault="001B49DD" w:rsidP="00A50FCF">
    <w:pPr>
      <w:pStyle w:val="Header"/>
      <w:tabs>
        <w:tab w:val="clear" w:pos="4320"/>
        <w:tab w:val="clear" w:pos="8640"/>
      </w:tabs>
      <w:jc w:val="center"/>
      <w:rPr>
        <w:sz w:val="22"/>
        <w:szCs w:val="22"/>
      </w:rPr>
    </w:pPr>
    <w:r>
      <w:rPr>
        <w:sz w:val="22"/>
        <w:szCs w:val="22"/>
      </w:rPr>
      <w:pict w14:anchorId="628138A5">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1A938" w14:textId="77777777" w:rsidR="002933B8" w:rsidRDefault="002933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261ED6"/>
    <w:multiLevelType w:val="hybridMultilevel"/>
    <w:tmpl w:val="484C0A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71D5CC1"/>
    <w:multiLevelType w:val="hybridMultilevel"/>
    <w:tmpl w:val="00922000"/>
    <w:lvl w:ilvl="0" w:tplc="066CA83C">
      <w:start w:val="1"/>
      <w:numFmt w:val="upperRoman"/>
      <w:lvlText w:val="%1."/>
      <w:lvlJc w:val="left"/>
      <w:pPr>
        <w:ind w:left="1080" w:hanging="720"/>
      </w:pPr>
      <w:rPr>
        <w:rFonts w:hint="default"/>
      </w:rPr>
    </w:lvl>
    <w:lvl w:ilvl="1" w:tplc="1A687B12">
      <w:numFmt w:val="bullet"/>
      <w:lvlText w:val="•"/>
      <w:lvlJc w:val="left"/>
      <w:pPr>
        <w:ind w:left="1800" w:hanging="720"/>
      </w:pPr>
      <w:rPr>
        <w:rFonts w:ascii="Cambria" w:eastAsia="Arial Unicode MS"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20"/>
  </w:num>
  <w:num w:numId="5">
    <w:abstractNumId w:val="44"/>
  </w:num>
  <w:num w:numId="6">
    <w:abstractNumId w:val="25"/>
  </w:num>
  <w:num w:numId="7">
    <w:abstractNumId w:val="5"/>
  </w:num>
  <w:num w:numId="8">
    <w:abstractNumId w:val="16"/>
  </w:num>
  <w:num w:numId="9">
    <w:abstractNumId w:val="40"/>
  </w:num>
  <w:num w:numId="10">
    <w:abstractNumId w:val="0"/>
  </w:num>
  <w:num w:numId="11">
    <w:abstractNumId w:val="35"/>
  </w:num>
  <w:num w:numId="12">
    <w:abstractNumId w:val="36"/>
  </w:num>
  <w:num w:numId="13">
    <w:abstractNumId w:val="41"/>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3"/>
  </w:num>
  <w:num w:numId="42">
    <w:abstractNumId w:val="45"/>
  </w:num>
  <w:num w:numId="43">
    <w:abstractNumId w:val="47"/>
  </w:num>
  <w:num w:numId="44">
    <w:abstractNumId w:val="49"/>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9"/>
  </w:num>
  <w:num w:numId="52">
    <w:abstractNumId w:val="39"/>
  </w:num>
  <w:num w:numId="53">
    <w:abstractNumId w:val="48"/>
  </w:num>
  <w:num w:numId="54">
    <w:abstractNumId w:val="42"/>
  </w:num>
  <w:num w:numId="55">
    <w:abstractNumId w:val="46"/>
  </w:num>
  <w:num w:numId="56">
    <w:abstractNumId w:val="50"/>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2AA9"/>
    <w:rsid w:val="0001788C"/>
    <w:rsid w:val="0002232C"/>
    <w:rsid w:val="00040C3A"/>
    <w:rsid w:val="000412FE"/>
    <w:rsid w:val="00050CA4"/>
    <w:rsid w:val="00060D08"/>
    <w:rsid w:val="00062C72"/>
    <w:rsid w:val="000716C5"/>
    <w:rsid w:val="00075E23"/>
    <w:rsid w:val="00080142"/>
    <w:rsid w:val="0009203E"/>
    <w:rsid w:val="0009344A"/>
    <w:rsid w:val="000A392E"/>
    <w:rsid w:val="000A575F"/>
    <w:rsid w:val="000A68B8"/>
    <w:rsid w:val="000C3D43"/>
    <w:rsid w:val="000D10DB"/>
    <w:rsid w:val="000D6E50"/>
    <w:rsid w:val="000E19CD"/>
    <w:rsid w:val="000E5EB5"/>
    <w:rsid w:val="000F0AED"/>
    <w:rsid w:val="000F35ED"/>
    <w:rsid w:val="00107131"/>
    <w:rsid w:val="0010736F"/>
    <w:rsid w:val="00113F73"/>
    <w:rsid w:val="001141CA"/>
    <w:rsid w:val="00121CC2"/>
    <w:rsid w:val="00125861"/>
    <w:rsid w:val="00133EE5"/>
    <w:rsid w:val="00135A8A"/>
    <w:rsid w:val="00145E42"/>
    <w:rsid w:val="0016710B"/>
    <w:rsid w:val="00167A34"/>
    <w:rsid w:val="00177C57"/>
    <w:rsid w:val="00192B35"/>
    <w:rsid w:val="001A2C14"/>
    <w:rsid w:val="001A7870"/>
    <w:rsid w:val="001B2080"/>
    <w:rsid w:val="001B49DD"/>
    <w:rsid w:val="001B6809"/>
    <w:rsid w:val="001C1B41"/>
    <w:rsid w:val="001D65EF"/>
    <w:rsid w:val="001E77FB"/>
    <w:rsid w:val="00214454"/>
    <w:rsid w:val="00221FF4"/>
    <w:rsid w:val="002250A3"/>
    <w:rsid w:val="00233104"/>
    <w:rsid w:val="00234D59"/>
    <w:rsid w:val="00235217"/>
    <w:rsid w:val="00246D1F"/>
    <w:rsid w:val="00247403"/>
    <w:rsid w:val="00247542"/>
    <w:rsid w:val="002533EE"/>
    <w:rsid w:val="00266B61"/>
    <w:rsid w:val="0026712A"/>
    <w:rsid w:val="002704DB"/>
    <w:rsid w:val="002933B8"/>
    <w:rsid w:val="002A0AAE"/>
    <w:rsid w:val="002A0BC1"/>
    <w:rsid w:val="002A5820"/>
    <w:rsid w:val="002D2B26"/>
    <w:rsid w:val="002D7EA2"/>
    <w:rsid w:val="002E187C"/>
    <w:rsid w:val="002F65E9"/>
    <w:rsid w:val="00302733"/>
    <w:rsid w:val="00314078"/>
    <w:rsid w:val="0031535D"/>
    <w:rsid w:val="0032606F"/>
    <w:rsid w:val="0033169F"/>
    <w:rsid w:val="00346C95"/>
    <w:rsid w:val="00356185"/>
    <w:rsid w:val="00360380"/>
    <w:rsid w:val="00360830"/>
    <w:rsid w:val="0037519E"/>
    <w:rsid w:val="00386CF0"/>
    <w:rsid w:val="003A125B"/>
    <w:rsid w:val="003C676B"/>
    <w:rsid w:val="003D3BC2"/>
    <w:rsid w:val="003E6CA1"/>
    <w:rsid w:val="003E70CE"/>
    <w:rsid w:val="004165C2"/>
    <w:rsid w:val="004323A6"/>
    <w:rsid w:val="00441ECB"/>
    <w:rsid w:val="00445D66"/>
    <w:rsid w:val="00447D4E"/>
    <w:rsid w:val="00467B7E"/>
    <w:rsid w:val="00477195"/>
    <w:rsid w:val="00477592"/>
    <w:rsid w:val="00486F1C"/>
    <w:rsid w:val="0048721F"/>
    <w:rsid w:val="0049419D"/>
    <w:rsid w:val="004B4A5C"/>
    <w:rsid w:val="004C20D2"/>
    <w:rsid w:val="004C3F08"/>
    <w:rsid w:val="004C4B62"/>
    <w:rsid w:val="004C54C9"/>
    <w:rsid w:val="004D6025"/>
    <w:rsid w:val="004E2436"/>
    <w:rsid w:val="004E2649"/>
    <w:rsid w:val="004F3027"/>
    <w:rsid w:val="00500FBF"/>
    <w:rsid w:val="00501399"/>
    <w:rsid w:val="0050542D"/>
    <w:rsid w:val="0050633D"/>
    <w:rsid w:val="00507BC4"/>
    <w:rsid w:val="005128E4"/>
    <w:rsid w:val="005133DB"/>
    <w:rsid w:val="00525560"/>
    <w:rsid w:val="00544C49"/>
    <w:rsid w:val="005516A1"/>
    <w:rsid w:val="0057402A"/>
    <w:rsid w:val="005771D0"/>
    <w:rsid w:val="0059191A"/>
    <w:rsid w:val="005921FF"/>
    <w:rsid w:val="005A6D0E"/>
    <w:rsid w:val="005A775C"/>
    <w:rsid w:val="005B52B0"/>
    <w:rsid w:val="005B6806"/>
    <w:rsid w:val="005C4225"/>
    <w:rsid w:val="005D3E79"/>
    <w:rsid w:val="005D62C0"/>
    <w:rsid w:val="005E357D"/>
    <w:rsid w:val="005F0DAD"/>
    <w:rsid w:val="005F0F33"/>
    <w:rsid w:val="00600DEB"/>
    <w:rsid w:val="00627C9F"/>
    <w:rsid w:val="006311E9"/>
    <w:rsid w:val="00632354"/>
    <w:rsid w:val="00642810"/>
    <w:rsid w:val="006441AB"/>
    <w:rsid w:val="0064434A"/>
    <w:rsid w:val="00652333"/>
    <w:rsid w:val="00671E5D"/>
    <w:rsid w:val="00677BB4"/>
    <w:rsid w:val="0068009E"/>
    <w:rsid w:val="00692219"/>
    <w:rsid w:val="00696428"/>
    <w:rsid w:val="006A17D2"/>
    <w:rsid w:val="006A73E6"/>
    <w:rsid w:val="006B2D5C"/>
    <w:rsid w:val="006C4EB1"/>
    <w:rsid w:val="006C76B7"/>
    <w:rsid w:val="006E0166"/>
    <w:rsid w:val="006E5A77"/>
    <w:rsid w:val="006E7B34"/>
    <w:rsid w:val="0070697F"/>
    <w:rsid w:val="0072199C"/>
    <w:rsid w:val="00722C9F"/>
    <w:rsid w:val="007253B8"/>
    <w:rsid w:val="0073741F"/>
    <w:rsid w:val="00764A37"/>
    <w:rsid w:val="0076643F"/>
    <w:rsid w:val="00777F63"/>
    <w:rsid w:val="007A5817"/>
    <w:rsid w:val="007B60E9"/>
    <w:rsid w:val="007B6CC3"/>
    <w:rsid w:val="007C3334"/>
    <w:rsid w:val="007D2626"/>
    <w:rsid w:val="007D2B98"/>
    <w:rsid w:val="007E1E9A"/>
    <w:rsid w:val="007E21BC"/>
    <w:rsid w:val="00803F1C"/>
    <w:rsid w:val="0080600E"/>
    <w:rsid w:val="00817612"/>
    <w:rsid w:val="00822BED"/>
    <w:rsid w:val="00826A5D"/>
    <w:rsid w:val="008338A4"/>
    <w:rsid w:val="00837C45"/>
    <w:rsid w:val="00844730"/>
    <w:rsid w:val="008457C2"/>
    <w:rsid w:val="00857A82"/>
    <w:rsid w:val="0087248D"/>
    <w:rsid w:val="00873836"/>
    <w:rsid w:val="00881B6F"/>
    <w:rsid w:val="00885737"/>
    <w:rsid w:val="00890650"/>
    <w:rsid w:val="00894E6F"/>
    <w:rsid w:val="00897E12"/>
    <w:rsid w:val="008A7E0F"/>
    <w:rsid w:val="008B12F5"/>
    <w:rsid w:val="008D768D"/>
    <w:rsid w:val="008E3759"/>
    <w:rsid w:val="008F1912"/>
    <w:rsid w:val="0090270B"/>
    <w:rsid w:val="009041DC"/>
    <w:rsid w:val="00917B5A"/>
    <w:rsid w:val="00920A58"/>
    <w:rsid w:val="00920A8C"/>
    <w:rsid w:val="009235C1"/>
    <w:rsid w:val="00934A2C"/>
    <w:rsid w:val="00954086"/>
    <w:rsid w:val="0096706E"/>
    <w:rsid w:val="00975C4E"/>
    <w:rsid w:val="00981FBA"/>
    <w:rsid w:val="00997BC5"/>
    <w:rsid w:val="009A4F41"/>
    <w:rsid w:val="009B381B"/>
    <w:rsid w:val="009D1753"/>
    <w:rsid w:val="009D7611"/>
    <w:rsid w:val="009E0B61"/>
    <w:rsid w:val="009E53DE"/>
    <w:rsid w:val="009F2EB0"/>
    <w:rsid w:val="009F37D6"/>
    <w:rsid w:val="00A328B3"/>
    <w:rsid w:val="00A50FCF"/>
    <w:rsid w:val="00A528D1"/>
    <w:rsid w:val="00A610CD"/>
    <w:rsid w:val="00A83C05"/>
    <w:rsid w:val="00A95BB3"/>
    <w:rsid w:val="00A96718"/>
    <w:rsid w:val="00AA09A2"/>
    <w:rsid w:val="00AA7996"/>
    <w:rsid w:val="00AB7579"/>
    <w:rsid w:val="00AC19CB"/>
    <w:rsid w:val="00AE5488"/>
    <w:rsid w:val="00AE54EB"/>
    <w:rsid w:val="00AE5CEE"/>
    <w:rsid w:val="00AE6F91"/>
    <w:rsid w:val="00AF5571"/>
    <w:rsid w:val="00AF7080"/>
    <w:rsid w:val="00B07341"/>
    <w:rsid w:val="00B30539"/>
    <w:rsid w:val="00B314DB"/>
    <w:rsid w:val="00B361F2"/>
    <w:rsid w:val="00B3718B"/>
    <w:rsid w:val="00B419B1"/>
    <w:rsid w:val="00B447E8"/>
    <w:rsid w:val="00B4632A"/>
    <w:rsid w:val="00B530F1"/>
    <w:rsid w:val="00B63AC9"/>
    <w:rsid w:val="00B64891"/>
    <w:rsid w:val="00B825B4"/>
    <w:rsid w:val="00B84841"/>
    <w:rsid w:val="00B90221"/>
    <w:rsid w:val="00B93DE3"/>
    <w:rsid w:val="00BA276C"/>
    <w:rsid w:val="00BB306F"/>
    <w:rsid w:val="00BD4B89"/>
    <w:rsid w:val="00BE4C77"/>
    <w:rsid w:val="00BF6FD8"/>
    <w:rsid w:val="00C03680"/>
    <w:rsid w:val="00C054DF"/>
    <w:rsid w:val="00C21762"/>
    <w:rsid w:val="00C24543"/>
    <w:rsid w:val="00C256A2"/>
    <w:rsid w:val="00C502AE"/>
    <w:rsid w:val="00C51515"/>
    <w:rsid w:val="00C5660B"/>
    <w:rsid w:val="00C66B72"/>
    <w:rsid w:val="00C67267"/>
    <w:rsid w:val="00C71155"/>
    <w:rsid w:val="00C9567A"/>
    <w:rsid w:val="00C97BD4"/>
    <w:rsid w:val="00CB212D"/>
    <w:rsid w:val="00CB2660"/>
    <w:rsid w:val="00CC24DF"/>
    <w:rsid w:val="00CC5E90"/>
    <w:rsid w:val="00CD046C"/>
    <w:rsid w:val="00CE076C"/>
    <w:rsid w:val="00CE29D1"/>
    <w:rsid w:val="00CE5199"/>
    <w:rsid w:val="00CE66D5"/>
    <w:rsid w:val="00CF637A"/>
    <w:rsid w:val="00D059DE"/>
    <w:rsid w:val="00D116AB"/>
    <w:rsid w:val="00D13FCE"/>
    <w:rsid w:val="00D2662C"/>
    <w:rsid w:val="00D306D1"/>
    <w:rsid w:val="00D30FEB"/>
    <w:rsid w:val="00D34786"/>
    <w:rsid w:val="00D37BFC"/>
    <w:rsid w:val="00D478E5"/>
    <w:rsid w:val="00D47966"/>
    <w:rsid w:val="00D47A8E"/>
    <w:rsid w:val="00D52D14"/>
    <w:rsid w:val="00D702DC"/>
    <w:rsid w:val="00D712D3"/>
    <w:rsid w:val="00D71422"/>
    <w:rsid w:val="00D72DC6"/>
    <w:rsid w:val="00D7558D"/>
    <w:rsid w:val="00D81D92"/>
    <w:rsid w:val="00DA409D"/>
    <w:rsid w:val="00DA7B5F"/>
    <w:rsid w:val="00DC11E7"/>
    <w:rsid w:val="00DC43E7"/>
    <w:rsid w:val="00DC5D11"/>
    <w:rsid w:val="00DC7023"/>
    <w:rsid w:val="00DC769A"/>
    <w:rsid w:val="00DD3D86"/>
    <w:rsid w:val="00DD79F0"/>
    <w:rsid w:val="00DF1EC4"/>
    <w:rsid w:val="00DF4D9D"/>
    <w:rsid w:val="00E0340B"/>
    <w:rsid w:val="00E04A90"/>
    <w:rsid w:val="00E219C7"/>
    <w:rsid w:val="00E43157"/>
    <w:rsid w:val="00E461CE"/>
    <w:rsid w:val="00E720CA"/>
    <w:rsid w:val="00E84EB5"/>
    <w:rsid w:val="00E85662"/>
    <w:rsid w:val="00E8789F"/>
    <w:rsid w:val="00E90ACD"/>
    <w:rsid w:val="00E97683"/>
    <w:rsid w:val="00E97B71"/>
    <w:rsid w:val="00EA3D34"/>
    <w:rsid w:val="00EB454D"/>
    <w:rsid w:val="00EB6291"/>
    <w:rsid w:val="00EB6B2F"/>
    <w:rsid w:val="00EB7447"/>
    <w:rsid w:val="00EC4C79"/>
    <w:rsid w:val="00ED76BE"/>
    <w:rsid w:val="00EF5FFD"/>
    <w:rsid w:val="00EF619B"/>
    <w:rsid w:val="00F00B55"/>
    <w:rsid w:val="00F02AD1"/>
    <w:rsid w:val="00F07669"/>
    <w:rsid w:val="00F253CC"/>
    <w:rsid w:val="00F37106"/>
    <w:rsid w:val="00F519CF"/>
    <w:rsid w:val="00F56BA5"/>
    <w:rsid w:val="00F60E22"/>
    <w:rsid w:val="00F81395"/>
    <w:rsid w:val="00F917D1"/>
    <w:rsid w:val="00F9653B"/>
    <w:rsid w:val="00FB62CF"/>
    <w:rsid w:val="00FC723C"/>
    <w:rsid w:val="00FD3C3B"/>
    <w:rsid w:val="00FE6B45"/>
    <w:rsid w:val="00FE71F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1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1">
    <w:name w:val="Style 1"/>
    <w:basedOn w:val="Normal"/>
    <w:uiPriority w:val="99"/>
    <w:rsid w:val="0069642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es-ES"/>
    </w:rPr>
  </w:style>
  <w:style w:type="character" w:customStyle="1" w:styleId="CharacterStyle1">
    <w:name w:val="Character Style 1"/>
    <w:uiPriority w:val="99"/>
    <w:rsid w:val="00696428"/>
    <w:rPr>
      <w:sz w:val="20"/>
    </w:rPr>
  </w:style>
  <w:style w:type="character" w:styleId="CommentReference">
    <w:name w:val="annotation reference"/>
    <w:basedOn w:val="DefaultParagraphFont"/>
    <w:uiPriority w:val="99"/>
    <w:semiHidden/>
    <w:unhideWhenUsed/>
    <w:rsid w:val="00696428"/>
    <w:rPr>
      <w:sz w:val="16"/>
      <w:szCs w:val="16"/>
    </w:rPr>
  </w:style>
  <w:style w:type="paragraph" w:styleId="CommentText">
    <w:name w:val="annotation text"/>
    <w:basedOn w:val="Normal"/>
    <w:link w:val="CommentTextChar"/>
    <w:uiPriority w:val="99"/>
    <w:semiHidden/>
    <w:unhideWhenUsed/>
    <w:rsid w:val="00696428"/>
    <w:rPr>
      <w:sz w:val="20"/>
      <w:szCs w:val="20"/>
    </w:rPr>
  </w:style>
  <w:style w:type="character" w:customStyle="1" w:styleId="CommentTextChar">
    <w:name w:val="Comment Text Char"/>
    <w:basedOn w:val="DefaultParagraphFont"/>
    <w:link w:val="CommentText"/>
    <w:uiPriority w:val="99"/>
    <w:semiHidden/>
    <w:rsid w:val="00696428"/>
    <w:rPr>
      <w:lang w:val="en-US" w:eastAsia="en-US"/>
    </w:rPr>
  </w:style>
  <w:style w:type="paragraph" w:styleId="Revision">
    <w:name w:val="Revision"/>
    <w:hidden/>
    <w:uiPriority w:val="99"/>
    <w:semiHidden/>
    <w:rsid w:val="00B63AC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44857-9542-4C96-A87C-3E3BCA06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4244</Words>
  <Characters>22286</Characters>
  <Application>Microsoft Office Word</Application>
  <DocSecurity>0</DocSecurity>
  <Lines>454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21/20</dc:title>
  <dc:creator/>
  <cp:lastModifiedBy/>
  <cp:revision>1</cp:revision>
  <dcterms:created xsi:type="dcterms:W3CDTF">2020-04-30T15:33:00Z</dcterms:created>
  <dcterms:modified xsi:type="dcterms:W3CDTF">2020-04-30T15:45:00Z</dcterms:modified>
</cp:coreProperties>
</file>