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3F4B" w14:textId="77777777" w:rsidR="0053292A" w:rsidRPr="00035E03" w:rsidRDefault="0053292A" w:rsidP="00030A24">
      <w:pPr>
        <w:pStyle w:val="Cuadrculamedia21"/>
        <w:ind w:right="-270"/>
        <w:rPr>
          <w:rFonts w:ascii="Cambria" w:hAnsi="Cambria"/>
          <w:b/>
          <w:color w:val="000000"/>
          <w:lang w:val="es-CO"/>
        </w:rPr>
      </w:pPr>
    </w:p>
    <w:p w14:paraId="41F82A0A" w14:textId="77777777" w:rsidR="0053292A" w:rsidRPr="00030A24" w:rsidRDefault="0053292A" w:rsidP="00030A24">
      <w:pPr>
        <w:pStyle w:val="Cuadrculamedia21"/>
        <w:ind w:left="-270" w:right="-270"/>
        <w:jc w:val="center"/>
        <w:rPr>
          <w:rFonts w:ascii="Cambria" w:hAnsi="Cambria"/>
          <w:b/>
          <w:color w:val="000000"/>
          <w:lang w:val="es-CO"/>
        </w:rPr>
      </w:pPr>
      <w:r w:rsidRPr="00030A24">
        <w:rPr>
          <w:rFonts w:ascii="Cambria" w:hAnsi="Cambria"/>
          <w:b/>
          <w:color w:val="000000"/>
          <w:lang w:val="es-CO"/>
        </w:rPr>
        <w:t xml:space="preserve">FICHA TÉCNICA INFORMATIVA </w:t>
      </w:r>
    </w:p>
    <w:p w14:paraId="68719CF8" w14:textId="77777777" w:rsidR="0053292A" w:rsidRPr="00030A24" w:rsidRDefault="0053292A" w:rsidP="00030A24">
      <w:pPr>
        <w:pStyle w:val="Cuadrculamedia21"/>
        <w:ind w:left="-270" w:right="-270"/>
        <w:jc w:val="center"/>
        <w:rPr>
          <w:rFonts w:ascii="Cambria" w:hAnsi="Cambria"/>
          <w:b/>
          <w:color w:val="000000"/>
          <w:lang w:val="es-CO"/>
        </w:rPr>
      </w:pPr>
      <w:r w:rsidRPr="00030A24">
        <w:rPr>
          <w:rFonts w:ascii="Cambria" w:hAnsi="Cambria"/>
          <w:b/>
          <w:color w:val="000000"/>
          <w:lang w:val="es-CO"/>
        </w:rPr>
        <w:t>CASO 11.421 EDISON PATRICIO QUISPE</w:t>
      </w:r>
    </w:p>
    <w:p w14:paraId="699FC00A" w14:textId="77777777" w:rsidR="0053292A" w:rsidRPr="00030A24" w:rsidRDefault="0053292A" w:rsidP="00030A24">
      <w:pPr>
        <w:pStyle w:val="Cuadrculamedia21"/>
        <w:ind w:left="-270" w:right="-270"/>
        <w:jc w:val="center"/>
        <w:rPr>
          <w:rFonts w:ascii="Cambria" w:hAnsi="Cambria"/>
          <w:b/>
          <w:color w:val="000000"/>
          <w:lang w:val="es-CO"/>
        </w:rPr>
      </w:pPr>
      <w:r w:rsidRPr="00030A24">
        <w:rPr>
          <w:rFonts w:ascii="Cambria" w:hAnsi="Cambria"/>
          <w:b/>
          <w:color w:val="000000"/>
          <w:lang w:val="es-CO"/>
        </w:rPr>
        <w:t>INFORME DE SOLUCIÓN AMISTOSA Nº 93/00</w:t>
      </w:r>
    </w:p>
    <w:p w14:paraId="309739B1" w14:textId="77777777" w:rsidR="0053292A" w:rsidRPr="00030A24" w:rsidRDefault="0053292A" w:rsidP="00030A24">
      <w:pPr>
        <w:pStyle w:val="Cuadrculamedia21"/>
        <w:ind w:left="-270" w:right="-270"/>
        <w:jc w:val="center"/>
        <w:rPr>
          <w:rFonts w:ascii="Cambria" w:hAnsi="Cambria"/>
          <w:b/>
          <w:color w:val="000000"/>
          <w:lang w:val="es-CO"/>
        </w:rPr>
      </w:pPr>
      <w:r w:rsidRPr="00030A24">
        <w:rPr>
          <w:rFonts w:ascii="Cambria" w:hAnsi="Cambria"/>
          <w:b/>
          <w:color w:val="000000"/>
          <w:lang w:val="es-CO"/>
        </w:rPr>
        <w:t>ARCHIVO</w:t>
      </w:r>
    </w:p>
    <w:p w14:paraId="348D1105" w14:textId="5FC9E714" w:rsidR="0053292A" w:rsidRPr="00030A24" w:rsidRDefault="0053292A" w:rsidP="00030A24">
      <w:pPr>
        <w:pStyle w:val="Cuadrculamedia21"/>
        <w:ind w:left="-270" w:right="-270"/>
        <w:jc w:val="center"/>
        <w:rPr>
          <w:rFonts w:ascii="Cambria" w:hAnsi="Cambria"/>
          <w:b/>
          <w:color w:val="000000"/>
          <w:lang w:val="es-CO"/>
        </w:rPr>
      </w:pPr>
      <w:r w:rsidRPr="00030A24">
        <w:rPr>
          <w:rFonts w:ascii="Cambria" w:hAnsi="Cambria"/>
          <w:b/>
          <w:color w:val="000000"/>
          <w:lang w:val="es-CO"/>
        </w:rPr>
        <w:t>(ECUADOR)</w:t>
      </w:r>
    </w:p>
    <w:p w14:paraId="22D2BEDD" w14:textId="77777777" w:rsidR="0053292A" w:rsidRPr="00030A24" w:rsidRDefault="0053292A" w:rsidP="00030A24">
      <w:pPr>
        <w:pStyle w:val="Cuadrculamedia21"/>
        <w:ind w:left="-270" w:right="-270"/>
        <w:jc w:val="center"/>
        <w:rPr>
          <w:rFonts w:ascii="Cambria" w:hAnsi="Cambria"/>
          <w:b/>
          <w:color w:val="000000"/>
          <w:lang w:val="es-CO"/>
        </w:rPr>
      </w:pPr>
    </w:p>
    <w:p w14:paraId="09F0FA28" w14:textId="77777777" w:rsidR="0053292A" w:rsidRPr="00030A24" w:rsidRDefault="0053292A" w:rsidP="00030A24">
      <w:pPr>
        <w:numPr>
          <w:ilvl w:val="0"/>
          <w:numId w:val="1"/>
        </w:numPr>
        <w:spacing w:after="0" w:line="240" w:lineRule="auto"/>
        <w:ind w:left="0" w:firstLine="720"/>
        <w:rPr>
          <w:rFonts w:ascii="Cambria" w:hAnsi="Cambria"/>
          <w:b/>
          <w:color w:val="000000"/>
          <w:lang w:val="es-CO"/>
        </w:rPr>
      </w:pPr>
      <w:r w:rsidRPr="00030A24">
        <w:rPr>
          <w:rFonts w:ascii="Cambria" w:hAnsi="Cambria"/>
          <w:b/>
          <w:color w:val="000000"/>
          <w:lang w:val="es-CO"/>
        </w:rPr>
        <w:t xml:space="preserve">RESUMEN DEL CASO </w:t>
      </w:r>
    </w:p>
    <w:p w14:paraId="7CB98A26" w14:textId="77777777" w:rsidR="0053292A" w:rsidRPr="00030A24" w:rsidRDefault="0053292A" w:rsidP="00030A24">
      <w:pPr>
        <w:spacing w:after="0" w:line="240" w:lineRule="auto"/>
        <w:ind w:left="1080"/>
        <w:rPr>
          <w:rFonts w:ascii="Cambria" w:hAnsi="Cambria"/>
          <w:b/>
          <w:color w:val="000000"/>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53292A" w:rsidRPr="00030A24" w14:paraId="39633680" w14:textId="77777777" w:rsidTr="00550EB8">
        <w:trPr>
          <w:jc w:val="center"/>
        </w:trPr>
        <w:tc>
          <w:tcPr>
            <w:tcW w:w="9576" w:type="dxa"/>
            <w:shd w:val="clear" w:color="auto" w:fill="F2F2F2"/>
          </w:tcPr>
          <w:p w14:paraId="74F5C7CA" w14:textId="77777777" w:rsidR="0053292A" w:rsidRPr="00030A24" w:rsidRDefault="0053292A" w:rsidP="00030A24">
            <w:pPr>
              <w:pStyle w:val="Cuadrculamedia21"/>
              <w:tabs>
                <w:tab w:val="left" w:pos="9270"/>
              </w:tabs>
              <w:jc w:val="both"/>
              <w:rPr>
                <w:rFonts w:ascii="Cambria" w:hAnsi="Cambria"/>
                <w:color w:val="000000"/>
                <w:lang w:val="es-CO"/>
              </w:rPr>
            </w:pPr>
            <w:r w:rsidRPr="00030A24">
              <w:rPr>
                <w:rFonts w:ascii="Cambria" w:hAnsi="Cambria"/>
                <w:b/>
                <w:color w:val="000000"/>
                <w:lang w:val="es-CO"/>
              </w:rPr>
              <w:t>Víctima (s):</w:t>
            </w:r>
            <w:r w:rsidRPr="00030A24">
              <w:rPr>
                <w:rFonts w:ascii="Cambria" w:hAnsi="Cambria"/>
                <w:color w:val="000000"/>
                <w:lang w:val="es-CO"/>
              </w:rPr>
              <w:t xml:space="preserve"> Edison Patricio Quispe </w:t>
            </w:r>
          </w:p>
          <w:p w14:paraId="13FE977B" w14:textId="77777777" w:rsidR="0053292A" w:rsidRPr="00030A24" w:rsidRDefault="0053292A" w:rsidP="00030A24">
            <w:pPr>
              <w:pStyle w:val="Cuadrculamedia21"/>
              <w:tabs>
                <w:tab w:val="left" w:pos="9270"/>
              </w:tabs>
              <w:jc w:val="both"/>
              <w:rPr>
                <w:rFonts w:ascii="Cambria" w:hAnsi="Cambria"/>
                <w:color w:val="000000"/>
                <w:lang w:val="es-CO"/>
              </w:rPr>
            </w:pPr>
            <w:r w:rsidRPr="00030A24">
              <w:rPr>
                <w:rFonts w:ascii="Cambria" w:hAnsi="Cambria"/>
                <w:b/>
                <w:color w:val="000000"/>
                <w:lang w:val="es-CO"/>
              </w:rPr>
              <w:t xml:space="preserve">Peticionario (s): </w:t>
            </w:r>
            <w:r w:rsidRPr="00030A24">
              <w:rPr>
                <w:rFonts w:ascii="Cambria" w:hAnsi="Cambria"/>
                <w:color w:val="000000"/>
                <w:lang w:val="es-CO"/>
              </w:rPr>
              <w:t>Comisión Ecuménica de Derechos Humanos</w:t>
            </w:r>
          </w:p>
          <w:p w14:paraId="29061058" w14:textId="77777777" w:rsidR="0053292A" w:rsidRPr="00030A24" w:rsidRDefault="0053292A" w:rsidP="00030A24">
            <w:pPr>
              <w:pStyle w:val="Cuadrculamedia21"/>
              <w:tabs>
                <w:tab w:val="left" w:pos="9270"/>
              </w:tabs>
              <w:jc w:val="both"/>
              <w:rPr>
                <w:rFonts w:ascii="Cambria" w:hAnsi="Cambria"/>
                <w:color w:val="000000"/>
                <w:lang w:val="es-CO"/>
              </w:rPr>
            </w:pPr>
            <w:r w:rsidRPr="00030A24">
              <w:rPr>
                <w:rFonts w:ascii="Cambria" w:hAnsi="Cambria"/>
                <w:b/>
                <w:color w:val="000000"/>
                <w:lang w:val="es-CO"/>
              </w:rPr>
              <w:t>Estado:</w:t>
            </w:r>
            <w:r w:rsidRPr="00030A24">
              <w:rPr>
                <w:rFonts w:ascii="Cambria" w:hAnsi="Cambria"/>
                <w:color w:val="000000"/>
                <w:lang w:val="es-CO"/>
              </w:rPr>
              <w:t xml:space="preserve"> Ecuador</w:t>
            </w:r>
          </w:p>
          <w:p w14:paraId="68ADBE75" w14:textId="77777777" w:rsidR="0053292A" w:rsidRPr="00030A24" w:rsidRDefault="0053292A" w:rsidP="00030A24">
            <w:pPr>
              <w:pStyle w:val="Cuadrculamedia21"/>
              <w:jc w:val="both"/>
              <w:rPr>
                <w:rFonts w:ascii="Cambria" w:hAnsi="Cambria"/>
                <w:b/>
                <w:color w:val="000000"/>
                <w:lang w:val="es-CO"/>
              </w:rPr>
            </w:pPr>
            <w:r w:rsidRPr="00030A24">
              <w:rPr>
                <w:rFonts w:ascii="Cambria" w:hAnsi="Cambria"/>
                <w:b/>
                <w:color w:val="000000"/>
                <w:lang w:val="es-CO"/>
              </w:rPr>
              <w:t xml:space="preserve">Fecha de inicio de las negociaciones: </w:t>
            </w:r>
            <w:r w:rsidRPr="00030A24">
              <w:rPr>
                <w:rFonts w:ascii="Cambria" w:hAnsi="Cambria"/>
                <w:color w:val="000000"/>
                <w:lang w:val="es-CO"/>
              </w:rPr>
              <w:t>5 de abril de 1999</w:t>
            </w:r>
          </w:p>
          <w:p w14:paraId="6C707B13" w14:textId="77777777" w:rsidR="0053292A" w:rsidRPr="00030A24" w:rsidRDefault="0053292A" w:rsidP="00030A24">
            <w:pPr>
              <w:pStyle w:val="Cuadrculamedia21"/>
              <w:jc w:val="both"/>
              <w:rPr>
                <w:rFonts w:ascii="Cambria" w:hAnsi="Cambria"/>
                <w:color w:val="000000"/>
                <w:lang w:val="es-CO"/>
              </w:rPr>
            </w:pPr>
            <w:r w:rsidRPr="00030A24">
              <w:rPr>
                <w:rFonts w:ascii="Cambria" w:hAnsi="Cambria"/>
                <w:b/>
                <w:color w:val="000000"/>
                <w:lang w:val="es-CO"/>
              </w:rPr>
              <w:t>Fecha de Firma de ASA:</w:t>
            </w:r>
            <w:r w:rsidRPr="00030A24">
              <w:rPr>
                <w:rFonts w:ascii="Cambria" w:hAnsi="Cambria"/>
                <w:color w:val="000000"/>
                <w:lang w:val="es-CO"/>
              </w:rPr>
              <w:t xml:space="preserve"> 11 de junio de 1999</w:t>
            </w:r>
          </w:p>
          <w:p w14:paraId="322E694F" w14:textId="77777777" w:rsidR="0053292A" w:rsidRPr="00030A24" w:rsidRDefault="0053292A" w:rsidP="00030A24">
            <w:pPr>
              <w:pStyle w:val="Cuadrculamedia21"/>
              <w:tabs>
                <w:tab w:val="left" w:pos="9270"/>
              </w:tabs>
              <w:jc w:val="both"/>
              <w:rPr>
                <w:rFonts w:ascii="Cambria" w:hAnsi="Cambria"/>
                <w:color w:val="000000"/>
                <w:lang w:val="es-CO"/>
              </w:rPr>
            </w:pPr>
            <w:r w:rsidRPr="00030A24">
              <w:rPr>
                <w:rFonts w:ascii="Cambria" w:hAnsi="Cambria"/>
                <w:b/>
                <w:color w:val="000000"/>
                <w:lang w:val="es-CO"/>
              </w:rPr>
              <w:t xml:space="preserve">Informe de Acuerdo de Solución Amistosa Nº: </w:t>
            </w:r>
            <w:hyperlink r:id="rId13" w:history="1">
              <w:r w:rsidRPr="00030A24">
                <w:rPr>
                  <w:rStyle w:val="Hyperlink"/>
                  <w:rFonts w:ascii="Cambria" w:hAnsi="Cambria"/>
                  <w:b/>
                  <w:color w:val="000000"/>
                  <w:lang w:val="es-CO"/>
                </w:rPr>
                <w:t>93/00</w:t>
              </w:r>
            </w:hyperlink>
            <w:r w:rsidRPr="00030A24">
              <w:rPr>
                <w:rFonts w:ascii="Cambria" w:hAnsi="Cambria"/>
                <w:color w:val="000000"/>
                <w:lang w:val="es-CO"/>
              </w:rPr>
              <w:t>, publicado el 5 de octubre de 2000</w:t>
            </w:r>
          </w:p>
          <w:p w14:paraId="398ADAA2" w14:textId="77777777" w:rsidR="0053292A" w:rsidRPr="00030A24" w:rsidRDefault="0053292A" w:rsidP="00030A24">
            <w:pPr>
              <w:pStyle w:val="Cuadrculamedia21"/>
              <w:jc w:val="both"/>
              <w:rPr>
                <w:rFonts w:ascii="Cambria" w:hAnsi="Cambria"/>
                <w:color w:val="000000"/>
                <w:lang w:val="es-CO"/>
              </w:rPr>
            </w:pPr>
            <w:r w:rsidRPr="00030A24">
              <w:rPr>
                <w:rFonts w:ascii="Cambria" w:hAnsi="Cambria"/>
                <w:b/>
                <w:color w:val="000000"/>
                <w:lang w:val="es-CO"/>
              </w:rPr>
              <w:t xml:space="preserve">Duración estimada de la fase de negociación: </w:t>
            </w:r>
            <w:r w:rsidRPr="00030A24">
              <w:rPr>
                <w:rFonts w:ascii="Cambria" w:hAnsi="Cambria"/>
                <w:color w:val="000000"/>
                <w:lang w:val="es-CO"/>
              </w:rPr>
              <w:t>1 año</w:t>
            </w:r>
          </w:p>
          <w:p w14:paraId="1EF25803" w14:textId="77777777" w:rsidR="0053292A" w:rsidRPr="00030A24" w:rsidRDefault="0053292A" w:rsidP="00030A24">
            <w:pPr>
              <w:pStyle w:val="Cuadrculamedia21"/>
              <w:tabs>
                <w:tab w:val="left" w:pos="9270"/>
              </w:tabs>
              <w:jc w:val="both"/>
              <w:rPr>
                <w:rFonts w:ascii="Cambria" w:hAnsi="Cambria"/>
                <w:color w:val="000000"/>
                <w:lang w:val="es-CO"/>
              </w:rPr>
            </w:pPr>
            <w:r w:rsidRPr="00030A24">
              <w:rPr>
                <w:rFonts w:ascii="Cambria" w:hAnsi="Cambria"/>
                <w:b/>
                <w:color w:val="000000"/>
                <w:lang w:val="es-CO"/>
              </w:rPr>
              <w:t>Relatoría vinculada:</w:t>
            </w:r>
            <w:r w:rsidRPr="00030A24">
              <w:rPr>
                <w:rFonts w:ascii="Cambria" w:hAnsi="Cambria"/>
                <w:color w:val="000000"/>
                <w:lang w:val="es-CO"/>
              </w:rPr>
              <w:t xml:space="preserve"> Personas privadas de la Libertad</w:t>
            </w:r>
          </w:p>
          <w:p w14:paraId="522738CA" w14:textId="77777777" w:rsidR="0053292A" w:rsidRPr="00030A24" w:rsidRDefault="0053292A" w:rsidP="00030A24">
            <w:pPr>
              <w:pStyle w:val="Cuadrculamedia21"/>
              <w:tabs>
                <w:tab w:val="left" w:pos="9270"/>
              </w:tabs>
              <w:jc w:val="both"/>
              <w:rPr>
                <w:rFonts w:ascii="Cambria" w:hAnsi="Cambria"/>
                <w:b/>
                <w:color w:val="000000"/>
                <w:lang w:val="es-CO"/>
              </w:rPr>
            </w:pPr>
            <w:r w:rsidRPr="00030A24">
              <w:rPr>
                <w:rFonts w:ascii="Cambria" w:hAnsi="Cambria"/>
                <w:b/>
                <w:color w:val="000000"/>
                <w:lang w:val="es-CO"/>
              </w:rPr>
              <w:t xml:space="preserve">Temas: </w:t>
            </w:r>
            <w:r w:rsidRPr="00030A24">
              <w:rPr>
                <w:rFonts w:ascii="Cambria" w:hAnsi="Cambria"/>
                <w:color w:val="000000"/>
                <w:lang w:val="es-CO"/>
              </w:rPr>
              <w:t>Personas privadas de la Libertad/Centros de detención/Condiciones de detención/Comisarías/Cuidado y Custodia/Investigación/ Sistema Penitenciario/ Tortura/ Tratos o penas crueles, inhumanos y/o degradantes</w:t>
            </w:r>
            <w:r w:rsidRPr="00030A24">
              <w:rPr>
                <w:rFonts w:ascii="Cambria" w:hAnsi="Cambria"/>
                <w:b/>
                <w:color w:val="000000"/>
                <w:lang w:val="es-CO"/>
              </w:rPr>
              <w:t>/</w:t>
            </w:r>
            <w:r w:rsidRPr="00030A24">
              <w:rPr>
                <w:rFonts w:ascii="Cambria" w:hAnsi="Cambria"/>
                <w:color w:val="000000"/>
                <w:lang w:val="es-CO"/>
              </w:rPr>
              <w:t>Uso de la fuerza/ Detención arbitraria o ilegal/ Ejecuciones sumarias, extrajudiciales o arbitrarias/ Investigación</w:t>
            </w:r>
            <w:r w:rsidRPr="00030A24">
              <w:rPr>
                <w:rFonts w:ascii="Cambria" w:hAnsi="Cambria"/>
                <w:b/>
                <w:color w:val="000000"/>
                <w:lang w:val="es-CO"/>
              </w:rPr>
              <w:t xml:space="preserve"> </w:t>
            </w:r>
          </w:p>
          <w:p w14:paraId="45BA8515" w14:textId="77777777" w:rsidR="0053292A" w:rsidRPr="00030A24" w:rsidRDefault="0053292A" w:rsidP="00030A24">
            <w:pPr>
              <w:pStyle w:val="Cuadrculamedia21"/>
              <w:tabs>
                <w:tab w:val="left" w:pos="9270"/>
              </w:tabs>
              <w:jc w:val="both"/>
              <w:rPr>
                <w:rFonts w:ascii="Cambria" w:hAnsi="Cambria"/>
                <w:color w:val="000000"/>
                <w:lang w:val="es-CO"/>
              </w:rPr>
            </w:pPr>
          </w:p>
          <w:p w14:paraId="1F905F75" w14:textId="77777777" w:rsidR="0053292A" w:rsidRPr="00030A24" w:rsidRDefault="0053292A" w:rsidP="00030A24">
            <w:pPr>
              <w:spacing w:after="0" w:line="240" w:lineRule="auto"/>
              <w:contextualSpacing/>
              <w:jc w:val="both"/>
              <w:rPr>
                <w:rFonts w:ascii="Cambria" w:hAnsi="Cambria"/>
                <w:color w:val="000000"/>
                <w:lang w:val="es-CO"/>
              </w:rPr>
            </w:pPr>
            <w:r w:rsidRPr="00030A24">
              <w:rPr>
                <w:rFonts w:ascii="Cambria" w:hAnsi="Cambria"/>
                <w:b/>
                <w:color w:val="000000"/>
                <w:lang w:val="es-CO"/>
              </w:rPr>
              <w:t>Hechos:</w:t>
            </w:r>
            <w:r w:rsidRPr="00030A24">
              <w:rPr>
                <w:rFonts w:ascii="Cambria" w:hAnsi="Cambria"/>
                <w:color w:val="000000"/>
                <w:lang w:val="es-CO"/>
              </w:rPr>
              <w:t xml:space="preserve"> El caso de refiere a la responsabilidad del Estado por la violación de los derechos a la vida, la libertad personal, las garantías judiciales, y la protección judicial, protegidos en la Convención Americana sobre Derechos Humanos, por actos perpetrados por agentes del Estado. El 7 de septiembre de 1992 hubo un enfrentamiento con la policía que dejó un policía muerto y a Edison Patricio Quishpe Alcívar herido.  Media hora después de este incidente, 70 policías rodearon al señor Quishpe Alcívar y lo tiraron desde un segundo piso. El cuerpo fue arrastrado y luego embarcado en un carro policial.  La tía del señor Quishpe, señora Martha Quishpe, sostuvo que su sobrino fue masacrado por un agente de la Policía, porque fue responsabilizado de haber victimado al policía muerto en el enfrentamiento.   Edison Quishpe de 24 años, fue capturado, herido levemente en la pierna, luego sus manos fueron golpeadas a culatazos por los policías, rompiéndole varios dedos, y le propinaron patadas en los genitales. Fue conducido al recinto policial de la ciudad, con dos personas más, donde también fueron salvajemente golpeados, y fueron objeto de tratos crueles, que causaron su muerte. </w:t>
            </w:r>
          </w:p>
          <w:p w14:paraId="00AAC368" w14:textId="77777777" w:rsidR="0053292A" w:rsidRPr="00030A24" w:rsidRDefault="0053292A" w:rsidP="00030A24">
            <w:pPr>
              <w:pStyle w:val="Cuadrculamedia21"/>
              <w:tabs>
                <w:tab w:val="left" w:pos="9270"/>
              </w:tabs>
              <w:jc w:val="both"/>
              <w:rPr>
                <w:rFonts w:ascii="Cambria" w:hAnsi="Cambria"/>
                <w:color w:val="000000"/>
                <w:lang w:val="es-CO"/>
              </w:rPr>
            </w:pPr>
          </w:p>
          <w:p w14:paraId="32170D3A" w14:textId="77777777" w:rsidR="0053292A" w:rsidRPr="00030A24" w:rsidRDefault="0053292A" w:rsidP="00030A24">
            <w:pPr>
              <w:pStyle w:val="Cuadrculamedia21"/>
              <w:tabs>
                <w:tab w:val="left" w:pos="9270"/>
              </w:tabs>
              <w:jc w:val="both"/>
              <w:rPr>
                <w:rFonts w:ascii="Cambria" w:hAnsi="Cambria"/>
                <w:color w:val="000000"/>
                <w:lang w:val="es-CO"/>
              </w:rPr>
            </w:pPr>
            <w:r w:rsidRPr="00030A24">
              <w:rPr>
                <w:rFonts w:ascii="Cambria" w:hAnsi="Cambria"/>
                <w:b/>
                <w:color w:val="000000"/>
                <w:lang w:val="es-CO"/>
              </w:rPr>
              <w:t>Derechos alegados:</w:t>
            </w:r>
            <w:r w:rsidRPr="00030A24">
              <w:rPr>
                <w:rFonts w:ascii="Cambria" w:hAnsi="Cambria"/>
                <w:color w:val="000000"/>
                <w:lang w:val="es-CO"/>
              </w:rPr>
              <w:t xml:space="preserve"> los peticionarios alegaron la violación del derecho a la vida (artículo 4), derecho a la libertad personal (artículo 7), protección a las garantías judiciales (artículo 8), y derecho a la protección judicial (artículo 25), y a su vez la obligación general que tiene el estado de ecuador de respetar los derechos contenidos en la Convención Americana y garantizar su libre y pleno ejercicio (artículo 1(1))  en perjuicio del señor Edison Patricio Quishpe Alcívar.   </w:t>
            </w:r>
          </w:p>
        </w:tc>
      </w:tr>
    </w:tbl>
    <w:p w14:paraId="2E2E95F8" w14:textId="77777777" w:rsidR="0053292A" w:rsidRPr="00030A24" w:rsidRDefault="0053292A" w:rsidP="00030A24">
      <w:pPr>
        <w:pStyle w:val="Listavistosa-nfasis11"/>
        <w:spacing w:after="0" w:line="240" w:lineRule="auto"/>
        <w:ind w:left="1080"/>
        <w:jc w:val="both"/>
        <w:rPr>
          <w:rFonts w:ascii="Cambria" w:hAnsi="Cambria"/>
          <w:b/>
          <w:color w:val="000000"/>
          <w:lang w:val="es-CO"/>
        </w:rPr>
      </w:pPr>
    </w:p>
    <w:p w14:paraId="4C3C1592" w14:textId="77777777" w:rsidR="0053292A" w:rsidRPr="00030A24" w:rsidRDefault="0053292A" w:rsidP="00030A24">
      <w:pPr>
        <w:pStyle w:val="Listavistosa-nfasis11"/>
        <w:numPr>
          <w:ilvl w:val="0"/>
          <w:numId w:val="1"/>
        </w:numPr>
        <w:spacing w:after="0" w:line="240" w:lineRule="auto"/>
        <w:ind w:left="0" w:firstLine="720"/>
        <w:jc w:val="both"/>
        <w:rPr>
          <w:rFonts w:ascii="Cambria" w:hAnsi="Cambria"/>
          <w:b/>
          <w:color w:val="000000"/>
          <w:lang w:val="es-CO"/>
        </w:rPr>
      </w:pPr>
      <w:r w:rsidRPr="00030A24">
        <w:rPr>
          <w:rFonts w:ascii="Cambria" w:hAnsi="Cambria"/>
          <w:b/>
          <w:color w:val="000000"/>
          <w:lang w:val="es-CO"/>
        </w:rPr>
        <w:t>ACTIVIDAD PROCESAL</w:t>
      </w:r>
    </w:p>
    <w:p w14:paraId="38147102" w14:textId="77777777" w:rsidR="0053292A" w:rsidRPr="00030A24" w:rsidRDefault="0053292A" w:rsidP="00030A24">
      <w:pPr>
        <w:pStyle w:val="Listavistosa-nfasis11"/>
        <w:spacing w:after="0" w:line="240" w:lineRule="auto"/>
        <w:ind w:left="0" w:firstLine="720"/>
        <w:jc w:val="both"/>
        <w:rPr>
          <w:rFonts w:ascii="Cambria" w:hAnsi="Cambria"/>
          <w:b/>
          <w:color w:val="000000"/>
          <w:lang w:val="es-CO"/>
        </w:rPr>
      </w:pPr>
    </w:p>
    <w:p w14:paraId="034033F2" w14:textId="07531011" w:rsidR="0053292A" w:rsidRPr="00030A24" w:rsidRDefault="0053292A" w:rsidP="00030A24">
      <w:pPr>
        <w:numPr>
          <w:ilvl w:val="0"/>
          <w:numId w:val="2"/>
        </w:numPr>
        <w:spacing w:after="0" w:line="240" w:lineRule="auto"/>
        <w:ind w:left="0" w:firstLine="720"/>
        <w:jc w:val="both"/>
        <w:rPr>
          <w:rFonts w:ascii="Cambria" w:hAnsi="Cambria"/>
          <w:color w:val="000000"/>
          <w:lang w:val="es-CO"/>
        </w:rPr>
      </w:pPr>
      <w:r w:rsidRPr="00030A24">
        <w:rPr>
          <w:rFonts w:ascii="Cambria" w:hAnsi="Cambria"/>
          <w:color w:val="000000"/>
          <w:lang w:val="es-CO"/>
        </w:rPr>
        <w:t>El 11 de junio de 1999</w:t>
      </w:r>
      <w:r w:rsidR="00081A0C" w:rsidRPr="00030A24">
        <w:rPr>
          <w:rFonts w:ascii="Cambria" w:hAnsi="Cambria"/>
          <w:color w:val="000000"/>
          <w:lang w:val="es-CO"/>
        </w:rPr>
        <w:t>,</w:t>
      </w:r>
      <w:r w:rsidRPr="00030A24">
        <w:rPr>
          <w:rFonts w:ascii="Cambria" w:hAnsi="Cambria"/>
          <w:color w:val="000000"/>
          <w:lang w:val="es-CO"/>
        </w:rPr>
        <w:t xml:space="preserve"> las partes firmaron un acuerdo de solución amistosa.</w:t>
      </w:r>
    </w:p>
    <w:p w14:paraId="511572B3" w14:textId="77777777" w:rsidR="0053292A" w:rsidRPr="00030A24" w:rsidRDefault="0053292A" w:rsidP="00030A24">
      <w:pPr>
        <w:spacing w:after="0" w:line="240" w:lineRule="auto"/>
        <w:ind w:firstLine="720"/>
        <w:jc w:val="both"/>
        <w:rPr>
          <w:rFonts w:ascii="Cambria" w:hAnsi="Cambria"/>
          <w:color w:val="000000"/>
          <w:lang w:val="es-CO"/>
        </w:rPr>
      </w:pPr>
    </w:p>
    <w:p w14:paraId="3EDE282D" w14:textId="77777777" w:rsidR="0053292A" w:rsidRPr="00030A24" w:rsidRDefault="0053292A" w:rsidP="00030A24">
      <w:pPr>
        <w:numPr>
          <w:ilvl w:val="0"/>
          <w:numId w:val="2"/>
        </w:numPr>
        <w:spacing w:after="0" w:line="240" w:lineRule="auto"/>
        <w:ind w:left="0" w:firstLine="720"/>
        <w:jc w:val="both"/>
        <w:rPr>
          <w:rFonts w:ascii="Cambria" w:hAnsi="Cambria"/>
          <w:color w:val="000000"/>
          <w:lang w:val="es-CO"/>
        </w:rPr>
      </w:pPr>
      <w:r w:rsidRPr="00030A24">
        <w:rPr>
          <w:rFonts w:ascii="Cambria" w:hAnsi="Cambria"/>
          <w:color w:val="000000"/>
          <w:lang w:val="es-CO"/>
        </w:rPr>
        <w:lastRenderedPageBreak/>
        <w:t>El 5 de octubre de 2000, la Comisión aprobó el acuerdo de solución amistosa, mediante informe No. 93/00.</w:t>
      </w:r>
    </w:p>
    <w:p w14:paraId="6BB82D72" w14:textId="77777777" w:rsidR="0053292A" w:rsidRPr="00030A24" w:rsidRDefault="0053292A" w:rsidP="00030A24">
      <w:pPr>
        <w:spacing w:after="0" w:line="240" w:lineRule="auto"/>
        <w:jc w:val="both"/>
        <w:rPr>
          <w:rFonts w:ascii="Cambria" w:hAnsi="Cambria"/>
          <w:color w:val="000000"/>
          <w:lang w:val="es-CO"/>
        </w:rPr>
      </w:pPr>
    </w:p>
    <w:p w14:paraId="13B46C39" w14:textId="77777777" w:rsidR="0053292A" w:rsidRPr="00030A24" w:rsidRDefault="0053292A" w:rsidP="00030A24">
      <w:pPr>
        <w:pStyle w:val="Listavistosa-nfasis11"/>
        <w:numPr>
          <w:ilvl w:val="0"/>
          <w:numId w:val="1"/>
        </w:numPr>
        <w:spacing w:after="0" w:line="240" w:lineRule="auto"/>
        <w:ind w:left="0" w:firstLine="720"/>
        <w:jc w:val="both"/>
        <w:rPr>
          <w:rFonts w:ascii="Cambria" w:hAnsi="Cambria"/>
          <w:b/>
          <w:color w:val="000000"/>
          <w:lang w:val="es-CO"/>
        </w:rPr>
      </w:pPr>
      <w:r w:rsidRPr="00030A24">
        <w:rPr>
          <w:rFonts w:ascii="Cambria" w:hAnsi="Cambria"/>
          <w:b/>
          <w:color w:val="000000"/>
          <w:lang w:val="es-CO"/>
        </w:rPr>
        <w:t>ANÁLISIS DEL CUMPLIMIENTO DE LAS CLÁUSULAS DEL ACUERDO DE SOLUCIÓN AMISTOSA</w:t>
      </w:r>
    </w:p>
    <w:p w14:paraId="0BA8794A" w14:textId="77777777" w:rsidR="0053292A" w:rsidRPr="00030A24" w:rsidRDefault="0053292A" w:rsidP="00030A24">
      <w:pPr>
        <w:spacing w:after="0" w:line="240" w:lineRule="auto"/>
        <w:jc w:val="both"/>
        <w:rPr>
          <w:rFonts w:ascii="Cambria" w:hAnsi="Cambria"/>
          <w:color w:val="000000"/>
          <w:lang w:val="es-CO"/>
        </w:rPr>
      </w:pPr>
    </w:p>
    <w:tbl>
      <w:tblPr>
        <w:tblpPr w:leftFromText="180" w:rightFromText="180" w:vertAnchor="text" w:tblpXSpec="center" w:tblpY="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8"/>
        <w:gridCol w:w="2592"/>
      </w:tblGrid>
      <w:tr w:rsidR="0053292A" w:rsidRPr="00030A24" w14:paraId="71159415" w14:textId="77777777" w:rsidTr="00035E03">
        <w:trPr>
          <w:trHeight w:val="96"/>
        </w:trPr>
        <w:tc>
          <w:tcPr>
            <w:tcW w:w="6768" w:type="dxa"/>
            <w:shd w:val="clear" w:color="auto" w:fill="D9D9D9"/>
            <w:vAlign w:val="center"/>
          </w:tcPr>
          <w:p w14:paraId="5941B04C" w14:textId="77777777" w:rsidR="0053292A" w:rsidRPr="00030A24" w:rsidRDefault="0053292A" w:rsidP="00030A24">
            <w:pPr>
              <w:tabs>
                <w:tab w:val="center" w:pos="2049"/>
              </w:tabs>
              <w:spacing w:after="0" w:line="240" w:lineRule="auto"/>
              <w:jc w:val="center"/>
              <w:rPr>
                <w:rFonts w:ascii="Cambria" w:hAnsi="Cambria"/>
                <w:b/>
                <w:color w:val="000000"/>
                <w:lang w:val="es-CO"/>
              </w:rPr>
            </w:pPr>
            <w:r w:rsidRPr="00030A24">
              <w:rPr>
                <w:rFonts w:ascii="Cambria" w:hAnsi="Cambria"/>
                <w:b/>
                <w:color w:val="000000"/>
                <w:lang w:val="es-CO"/>
              </w:rPr>
              <w:t>Cláusula del Acuerdo</w:t>
            </w:r>
          </w:p>
        </w:tc>
        <w:tc>
          <w:tcPr>
            <w:tcW w:w="2592" w:type="dxa"/>
            <w:shd w:val="clear" w:color="auto" w:fill="D9D9D9"/>
            <w:vAlign w:val="center"/>
          </w:tcPr>
          <w:p w14:paraId="48153817" w14:textId="77777777" w:rsidR="0053292A" w:rsidRPr="00030A24" w:rsidRDefault="0053292A" w:rsidP="00030A24">
            <w:pPr>
              <w:spacing w:after="0" w:line="240" w:lineRule="auto"/>
              <w:jc w:val="center"/>
              <w:rPr>
                <w:rFonts w:ascii="Cambria" w:hAnsi="Cambria"/>
                <w:b/>
                <w:color w:val="000000"/>
                <w:lang w:val="es-CO"/>
              </w:rPr>
            </w:pPr>
            <w:r w:rsidRPr="00030A24">
              <w:rPr>
                <w:rFonts w:ascii="Cambria" w:hAnsi="Cambria"/>
                <w:b/>
                <w:color w:val="000000"/>
                <w:lang w:val="es-CO"/>
              </w:rPr>
              <w:t>Estado de Cumplimiento</w:t>
            </w:r>
          </w:p>
        </w:tc>
      </w:tr>
      <w:tr w:rsidR="0053292A" w:rsidRPr="00030A24" w14:paraId="54810339" w14:textId="77777777" w:rsidTr="00035E03">
        <w:tc>
          <w:tcPr>
            <w:tcW w:w="6768" w:type="dxa"/>
            <w:shd w:val="clear" w:color="auto" w:fill="auto"/>
            <w:vAlign w:val="center"/>
          </w:tcPr>
          <w:p w14:paraId="63DEDFA4" w14:textId="77777777" w:rsidR="0053292A" w:rsidRPr="00030A24" w:rsidRDefault="0053292A" w:rsidP="00030A24">
            <w:pPr>
              <w:tabs>
                <w:tab w:val="left" w:pos="3921"/>
              </w:tabs>
              <w:spacing w:after="0" w:line="240" w:lineRule="auto"/>
              <w:ind w:right="69"/>
              <w:jc w:val="both"/>
              <w:outlineLvl w:val="0"/>
              <w:rPr>
                <w:rFonts w:ascii="Cambria" w:hAnsi="Cambria"/>
                <w:b/>
                <w:color w:val="000000"/>
                <w:kern w:val="36"/>
                <w:lang w:val="es-CO"/>
              </w:rPr>
            </w:pPr>
            <w:r w:rsidRPr="00030A24">
              <w:rPr>
                <w:rFonts w:ascii="Cambria" w:hAnsi="Cambria"/>
                <w:b/>
                <w:color w:val="000000"/>
                <w:kern w:val="36"/>
                <w:lang w:val="es-CO"/>
              </w:rPr>
              <w:t>III. RESPONSABILIDAD DEL ESTADO Y ALLANAMIENTO</w:t>
            </w:r>
          </w:p>
          <w:p w14:paraId="783673B6" w14:textId="77777777" w:rsidR="0053292A" w:rsidRPr="00030A24" w:rsidRDefault="0053292A" w:rsidP="00030A24">
            <w:pPr>
              <w:tabs>
                <w:tab w:val="left" w:pos="3921"/>
              </w:tabs>
              <w:spacing w:after="0" w:line="240" w:lineRule="auto"/>
              <w:ind w:right="69"/>
              <w:jc w:val="both"/>
              <w:rPr>
                <w:rFonts w:ascii="Cambria" w:hAnsi="Cambria"/>
                <w:color w:val="000000"/>
                <w:lang w:val="es-CO"/>
              </w:rPr>
            </w:pPr>
            <w:r w:rsidRPr="00030A24">
              <w:rPr>
                <w:rFonts w:ascii="Cambria" w:hAnsi="Cambria"/>
                <w:color w:val="000000"/>
                <w:lang w:val="es-CO"/>
              </w:rPr>
              <w:t>El Estado Ecuatoriano reconoce su responsabilidad internacional por haber transgredido los derechos humanos del señor Edison Patricio Quishpe Alcívar, reconocidos en los Artículos 4 (Derecho a la Vida), Artículo 7 (Derecho a la Libertad Personal), Artículo 8 (Garantías Judiciales), Artículo 25 (Protección Judicial), y a su vez la obligación general contenida en el Art. 1.1, de la Convención Americana sobre Derechos Humanos y otros instrumentos internacionales, siendo dichas violaciones cometidas por agentes del Estado, hecho que no ha podido ser desvirtuado por el Estado y ha generado la responsabilidad de éste frente a la sociedad.</w:t>
            </w:r>
          </w:p>
        </w:tc>
        <w:tc>
          <w:tcPr>
            <w:tcW w:w="2592" w:type="dxa"/>
            <w:shd w:val="clear" w:color="auto" w:fill="auto"/>
            <w:vAlign w:val="center"/>
          </w:tcPr>
          <w:p w14:paraId="5C0204DA" w14:textId="77777777" w:rsidR="0053292A" w:rsidRPr="00030A24" w:rsidRDefault="0053292A" w:rsidP="00030A24">
            <w:pPr>
              <w:spacing w:after="0" w:line="240" w:lineRule="auto"/>
              <w:jc w:val="center"/>
              <w:rPr>
                <w:rFonts w:ascii="Cambria" w:hAnsi="Cambria"/>
                <w:b/>
                <w:color w:val="000000"/>
                <w:lang w:val="es-CO"/>
              </w:rPr>
            </w:pPr>
            <w:r w:rsidRPr="00030A24">
              <w:rPr>
                <w:rFonts w:ascii="Cambria" w:hAnsi="Cambria"/>
                <w:b/>
                <w:color w:val="000000"/>
                <w:lang w:val="es-CO"/>
              </w:rPr>
              <w:t>Cláusula declarativa</w:t>
            </w:r>
          </w:p>
        </w:tc>
      </w:tr>
      <w:tr w:rsidR="0053292A" w:rsidRPr="00030A24" w14:paraId="415FF360" w14:textId="77777777" w:rsidTr="00035E03">
        <w:trPr>
          <w:trHeight w:val="1070"/>
        </w:trPr>
        <w:tc>
          <w:tcPr>
            <w:tcW w:w="6768" w:type="dxa"/>
            <w:shd w:val="clear" w:color="auto" w:fill="auto"/>
            <w:vAlign w:val="center"/>
          </w:tcPr>
          <w:p w14:paraId="74658E5A" w14:textId="77777777" w:rsidR="0053292A" w:rsidRPr="00030A24" w:rsidRDefault="0053292A" w:rsidP="00030A24">
            <w:pPr>
              <w:spacing w:after="0" w:line="240" w:lineRule="auto"/>
              <w:ind w:left="72"/>
              <w:jc w:val="both"/>
              <w:rPr>
                <w:rFonts w:ascii="Cambria" w:hAnsi="Cambria"/>
                <w:b/>
                <w:color w:val="000000"/>
                <w:lang w:val="es-CO"/>
              </w:rPr>
            </w:pPr>
            <w:r w:rsidRPr="00030A24">
              <w:rPr>
                <w:rFonts w:ascii="Cambria" w:hAnsi="Cambria"/>
                <w:b/>
                <w:color w:val="000000"/>
                <w:lang w:val="es-CO"/>
              </w:rPr>
              <w:t>IV.             INDEMNIZACIÓN</w:t>
            </w:r>
          </w:p>
          <w:p w14:paraId="7712FB11" w14:textId="77777777" w:rsidR="0053292A" w:rsidRPr="00030A24" w:rsidRDefault="0053292A" w:rsidP="00030A24">
            <w:pPr>
              <w:spacing w:after="0" w:line="240" w:lineRule="auto"/>
              <w:ind w:left="72"/>
              <w:jc w:val="both"/>
              <w:rPr>
                <w:rFonts w:ascii="Cambria" w:hAnsi="Cambria"/>
                <w:color w:val="000000"/>
                <w:lang w:val="es-CO"/>
              </w:rPr>
            </w:pPr>
            <w:r w:rsidRPr="00030A24">
              <w:rPr>
                <w:rFonts w:ascii="Cambria" w:hAnsi="Cambria"/>
                <w:color w:val="000000"/>
                <w:lang w:val="es-CO"/>
              </w:rPr>
              <w:t>[…] una indemnización compensatoria por una sola vez de treinta mil dólares de los Estados Unidos de Norteamérica (US$ 30.000) o su equivalente en moneda nacional, calculado al tipo de cambio vigente al momento del pago, con cargo al Presupuesto General del Estado.</w:t>
            </w:r>
          </w:p>
          <w:p w14:paraId="2E36BC6E" w14:textId="77777777" w:rsidR="0053292A" w:rsidRPr="00030A24" w:rsidRDefault="0053292A" w:rsidP="00030A24">
            <w:pPr>
              <w:spacing w:after="0" w:line="240" w:lineRule="auto"/>
              <w:ind w:left="72"/>
              <w:jc w:val="both"/>
              <w:rPr>
                <w:rFonts w:ascii="Cambria" w:hAnsi="Cambria"/>
                <w:color w:val="000000"/>
                <w:lang w:val="es-CO"/>
              </w:rPr>
            </w:pPr>
            <w:r w:rsidRPr="00030A24">
              <w:rPr>
                <w:rFonts w:ascii="Cambria" w:hAnsi="Cambria"/>
                <w:color w:val="000000"/>
                <w:lang w:val="es-CO"/>
              </w:rPr>
              <w:t>Esta indemnización involucra el daño emergente, el lucro cesante y el daño moral irrogados, sufridos por el señor Edison Patricio Quishpe Alcívar y sus familiares, así como cualquier otro reclamo que pudieren tener los familiares del señor Edison Patricio Quishpe Alcívar, por el concepto mencionado en este acuerdo, observando la normativa legal interna e internacional, con cargo al Presupuesto General del Estado, a cuyo efecto la Procuraduría General del Estado notificará al Ministerio de Finanzas y Crédito Público, para que en un plazo de 90 días, contados a partir de la fecha de la suscripción de este documento, cumpla con esta obligación.</w:t>
            </w:r>
          </w:p>
        </w:tc>
        <w:tc>
          <w:tcPr>
            <w:tcW w:w="2592" w:type="dxa"/>
            <w:tcBorders>
              <w:bottom w:val="single" w:sz="4" w:space="0" w:color="auto"/>
            </w:tcBorders>
            <w:shd w:val="clear" w:color="auto" w:fill="auto"/>
            <w:vAlign w:val="center"/>
          </w:tcPr>
          <w:p w14:paraId="04E7882E" w14:textId="77777777" w:rsidR="0053292A" w:rsidRPr="00030A24" w:rsidRDefault="0053292A" w:rsidP="00030A24">
            <w:pPr>
              <w:spacing w:after="0" w:line="240" w:lineRule="auto"/>
              <w:jc w:val="center"/>
              <w:rPr>
                <w:rFonts w:ascii="Cambria" w:hAnsi="Cambria"/>
                <w:color w:val="000000"/>
                <w:lang w:val="es-CO"/>
              </w:rPr>
            </w:pPr>
            <w:r w:rsidRPr="00030A24">
              <w:rPr>
                <w:rFonts w:ascii="Cambria" w:hAnsi="Cambria"/>
                <w:b/>
                <w:color w:val="000000"/>
                <w:lang w:val="es-CO"/>
              </w:rPr>
              <w:t>Total</w:t>
            </w:r>
            <w:r w:rsidRPr="00030A24">
              <w:rPr>
                <w:rStyle w:val="FootnoteReference"/>
                <w:rFonts w:ascii="Cambria" w:hAnsi="Cambria"/>
                <w:b/>
                <w:color w:val="000000"/>
                <w:lang w:val="es-CO"/>
              </w:rPr>
              <w:footnoteReference w:id="2"/>
            </w:r>
          </w:p>
        </w:tc>
      </w:tr>
      <w:tr w:rsidR="00035E03" w:rsidRPr="00030A24" w14:paraId="03CE36A9" w14:textId="77777777" w:rsidTr="00035E03">
        <w:tc>
          <w:tcPr>
            <w:tcW w:w="6768" w:type="dxa"/>
            <w:shd w:val="clear" w:color="auto" w:fill="auto"/>
          </w:tcPr>
          <w:p w14:paraId="1CA40F63" w14:textId="77777777" w:rsidR="00035E03" w:rsidRPr="00030A24" w:rsidRDefault="00035E03" w:rsidP="00030A24">
            <w:pPr>
              <w:tabs>
                <w:tab w:val="left" w:pos="3852"/>
              </w:tabs>
              <w:spacing w:after="0" w:line="240" w:lineRule="auto"/>
              <w:ind w:right="-21"/>
              <w:jc w:val="both"/>
              <w:outlineLvl w:val="0"/>
              <w:rPr>
                <w:rFonts w:ascii="Cambria" w:hAnsi="Cambria"/>
                <w:b/>
                <w:color w:val="000000"/>
                <w:lang w:val="es-CO"/>
              </w:rPr>
            </w:pPr>
            <w:r w:rsidRPr="00030A24">
              <w:rPr>
                <w:rFonts w:ascii="Cambria" w:hAnsi="Cambria"/>
                <w:b/>
                <w:color w:val="000000"/>
                <w:lang w:val="es-CO"/>
              </w:rPr>
              <w:t>V. SANCIÓN DE LOS RESPONSABLES</w:t>
            </w:r>
          </w:p>
          <w:p w14:paraId="5CEEF851" w14:textId="4A0EA9B3" w:rsidR="00035E03" w:rsidRPr="00030A24" w:rsidRDefault="00035E03" w:rsidP="00030A24">
            <w:pPr>
              <w:tabs>
                <w:tab w:val="left" w:pos="3852"/>
              </w:tabs>
              <w:spacing w:after="0" w:line="240" w:lineRule="auto"/>
              <w:ind w:right="-21"/>
              <w:jc w:val="both"/>
              <w:rPr>
                <w:rFonts w:ascii="Cambria" w:hAnsi="Cambria"/>
                <w:color w:val="000000"/>
                <w:lang w:val="es-CO"/>
              </w:rPr>
            </w:pPr>
            <w:r w:rsidRPr="00030A24">
              <w:rPr>
                <w:rFonts w:ascii="Cambria" w:hAnsi="Cambria"/>
                <w:color w:val="000000"/>
                <w:lang w:val="es-CO"/>
              </w:rPr>
              <w:t xml:space="preserve">El Estado Ecuatoriano se compromete al enjuiciamiento tanto civil como penal y a la búsqueda de las sanciones de las personas </w:t>
            </w:r>
            <w:r w:rsidR="00030A24" w:rsidRPr="00030A24">
              <w:rPr>
                <w:rFonts w:ascii="Cambria" w:hAnsi="Cambria"/>
                <w:color w:val="000000"/>
                <w:lang w:val="es-CO"/>
              </w:rPr>
              <w:t>que,</w:t>
            </w:r>
            <w:r w:rsidRPr="00030A24">
              <w:rPr>
                <w:rFonts w:ascii="Cambria" w:hAnsi="Cambria"/>
                <w:color w:val="000000"/>
                <w:lang w:val="es-CO"/>
              </w:rPr>
              <w:t xml:space="preserve"> en cumplimiento de funciones estatales o prevalidos del poder público, se presume que tuvieron participación en la violación alegada.</w:t>
            </w:r>
          </w:p>
          <w:p w14:paraId="56B933D6" w14:textId="77777777" w:rsidR="00035E03" w:rsidRPr="00030A24" w:rsidRDefault="00035E03" w:rsidP="00030A24">
            <w:pPr>
              <w:tabs>
                <w:tab w:val="left" w:pos="3852"/>
              </w:tabs>
              <w:spacing w:after="0" w:line="240" w:lineRule="auto"/>
              <w:ind w:right="-21"/>
              <w:jc w:val="both"/>
              <w:rPr>
                <w:rFonts w:ascii="Cambria" w:hAnsi="Cambria"/>
                <w:color w:val="000000"/>
                <w:lang w:val="es-CO"/>
              </w:rPr>
            </w:pPr>
            <w:r w:rsidRPr="00030A24">
              <w:rPr>
                <w:rFonts w:ascii="Cambria" w:hAnsi="Cambria"/>
                <w:color w:val="000000"/>
                <w:lang w:val="es-CO"/>
              </w:rPr>
              <w:t> La Procuraduría General del Estado se compromete a excitar tanto a la Ministra Fiscal General del Estado, organismos competentes de la función judicial como a los organismos públicos o privados para que aporten información legalmente respaldada que permita establecer la responsabilidad de dichas personas.  De haber lugar, este enjuiciamiento se realizará con sujeción al ordenamiento constitucional y legal del Estado Ecuatoriano.</w:t>
            </w:r>
          </w:p>
        </w:tc>
        <w:tc>
          <w:tcPr>
            <w:tcW w:w="2592" w:type="dxa"/>
            <w:vAlign w:val="center"/>
          </w:tcPr>
          <w:p w14:paraId="1A066E9D" w14:textId="77777777" w:rsidR="00035E03" w:rsidRPr="00030A24" w:rsidRDefault="00035E03" w:rsidP="00030A24">
            <w:pPr>
              <w:spacing w:after="0" w:line="240" w:lineRule="auto"/>
              <w:jc w:val="center"/>
              <w:rPr>
                <w:rFonts w:ascii="Cambria" w:hAnsi="Cambria"/>
                <w:b/>
                <w:color w:val="000000"/>
                <w:u w:color="FF0000"/>
                <w:lang w:val="es-CO"/>
              </w:rPr>
            </w:pPr>
            <w:r w:rsidRPr="00030A24">
              <w:rPr>
                <w:rFonts w:ascii="Cambria" w:hAnsi="Cambria"/>
                <w:b/>
                <w:color w:val="000000"/>
                <w:u w:color="FF0000"/>
                <w:lang w:val="es-CO"/>
              </w:rPr>
              <w:t>Incumplido</w:t>
            </w:r>
            <w:r w:rsidRPr="00030A24">
              <w:rPr>
                <w:rStyle w:val="FootnoteReference"/>
                <w:rFonts w:ascii="Cambria" w:hAnsi="Cambria"/>
                <w:b/>
                <w:color w:val="000000"/>
                <w:u w:color="FF0000"/>
                <w:lang w:val="es-CO"/>
              </w:rPr>
              <w:footnoteReference w:id="3"/>
            </w:r>
          </w:p>
        </w:tc>
      </w:tr>
      <w:tr w:rsidR="0053292A" w:rsidRPr="00030A24" w14:paraId="44BF99CD" w14:textId="77777777" w:rsidTr="00035E03">
        <w:tc>
          <w:tcPr>
            <w:tcW w:w="6768" w:type="dxa"/>
            <w:shd w:val="clear" w:color="auto" w:fill="auto"/>
            <w:vAlign w:val="center"/>
          </w:tcPr>
          <w:p w14:paraId="1EB41C6A" w14:textId="77777777" w:rsidR="0053292A" w:rsidRPr="00030A24" w:rsidRDefault="0053292A" w:rsidP="00030A24">
            <w:pPr>
              <w:spacing w:after="0" w:line="240" w:lineRule="auto"/>
              <w:ind w:hanging="18"/>
              <w:jc w:val="both"/>
              <w:rPr>
                <w:rFonts w:ascii="Cambria" w:hAnsi="Cambria"/>
                <w:b/>
                <w:color w:val="000000"/>
                <w:lang w:val="es-CO"/>
              </w:rPr>
            </w:pPr>
            <w:r w:rsidRPr="00030A24">
              <w:rPr>
                <w:rFonts w:ascii="Cambria" w:hAnsi="Cambria"/>
                <w:b/>
                <w:color w:val="000000"/>
                <w:lang w:val="es-CO"/>
              </w:rPr>
              <w:lastRenderedPageBreak/>
              <w:t>VII. PAGOS EXENTOS DE IMPUESTOS Y MORA EN EL CUMPLIMIENTO</w:t>
            </w:r>
          </w:p>
          <w:p w14:paraId="7EB2CFB1" w14:textId="77777777" w:rsidR="0053292A" w:rsidRPr="00030A24" w:rsidRDefault="0053292A" w:rsidP="00030A24">
            <w:pPr>
              <w:spacing w:after="0" w:line="240" w:lineRule="auto"/>
              <w:ind w:hanging="18"/>
              <w:jc w:val="both"/>
              <w:rPr>
                <w:rFonts w:ascii="Cambria" w:hAnsi="Cambria"/>
                <w:color w:val="000000"/>
                <w:lang w:val="es-CO"/>
              </w:rPr>
            </w:pPr>
            <w:r w:rsidRPr="00030A24">
              <w:rPr>
                <w:rFonts w:ascii="Cambria" w:hAnsi="Cambria"/>
                <w:color w:val="000000"/>
                <w:lang w:val="es-CO"/>
              </w:rPr>
              <w:t>[…] En el caso que el Estado incurriese en mora por más de tres meses, desde la firma del acuerdo, deberá pagar sobre la cantidad adeudada un interés que corresponderá al interés bancario corriente de los tres bancos de mayor captación en el Ecuador, durante todo el período de la mora.</w:t>
            </w:r>
          </w:p>
        </w:tc>
        <w:tc>
          <w:tcPr>
            <w:tcW w:w="2592" w:type="dxa"/>
            <w:shd w:val="clear" w:color="auto" w:fill="auto"/>
            <w:vAlign w:val="center"/>
          </w:tcPr>
          <w:p w14:paraId="2CD6BA8E" w14:textId="77777777" w:rsidR="0053292A" w:rsidRPr="00030A24" w:rsidRDefault="0053292A" w:rsidP="00030A24">
            <w:pPr>
              <w:autoSpaceDE w:val="0"/>
              <w:autoSpaceDN w:val="0"/>
              <w:adjustRightInd w:val="0"/>
              <w:spacing w:after="0" w:line="240" w:lineRule="auto"/>
              <w:jc w:val="center"/>
              <w:rPr>
                <w:rFonts w:ascii="Cambria" w:hAnsi="Cambria"/>
                <w:color w:val="000000"/>
                <w:lang w:val="es-CO"/>
              </w:rPr>
            </w:pPr>
            <w:r w:rsidRPr="00030A24">
              <w:rPr>
                <w:rFonts w:ascii="Cambria" w:hAnsi="Cambria"/>
                <w:b/>
                <w:color w:val="000000"/>
                <w:lang w:val="es-CO"/>
              </w:rPr>
              <w:t>Total</w:t>
            </w:r>
            <w:r w:rsidRPr="00030A24">
              <w:rPr>
                <w:rStyle w:val="FootnoteReference"/>
                <w:rFonts w:ascii="Cambria" w:hAnsi="Cambria"/>
                <w:b/>
                <w:color w:val="000000"/>
                <w:lang w:val="es-CO"/>
              </w:rPr>
              <w:footnoteReference w:id="4"/>
            </w:r>
          </w:p>
        </w:tc>
      </w:tr>
    </w:tbl>
    <w:p w14:paraId="057C1A81" w14:textId="77777777" w:rsidR="0053292A" w:rsidRPr="00030A24" w:rsidRDefault="0053292A" w:rsidP="00030A24">
      <w:pPr>
        <w:autoSpaceDE w:val="0"/>
        <w:autoSpaceDN w:val="0"/>
        <w:adjustRightInd w:val="0"/>
        <w:spacing w:after="0" w:line="240" w:lineRule="auto"/>
        <w:jc w:val="both"/>
        <w:rPr>
          <w:rFonts w:ascii="Cambria" w:hAnsi="Cambria"/>
          <w:color w:val="000000"/>
          <w:lang w:val="es-CO"/>
        </w:rPr>
      </w:pPr>
    </w:p>
    <w:p w14:paraId="05116FDA" w14:textId="77777777" w:rsidR="0053292A" w:rsidRPr="00030A24" w:rsidRDefault="0053292A" w:rsidP="00030A24">
      <w:pPr>
        <w:autoSpaceDE w:val="0"/>
        <w:autoSpaceDN w:val="0"/>
        <w:adjustRightInd w:val="0"/>
        <w:spacing w:after="0" w:line="240" w:lineRule="auto"/>
        <w:jc w:val="both"/>
        <w:rPr>
          <w:rFonts w:ascii="Cambria" w:hAnsi="Cambria"/>
          <w:color w:val="000000"/>
          <w:lang w:val="es-CO"/>
        </w:rPr>
      </w:pPr>
    </w:p>
    <w:p w14:paraId="08FCBF63" w14:textId="77777777" w:rsidR="0053292A" w:rsidRPr="00030A24" w:rsidRDefault="0053292A" w:rsidP="00030A24">
      <w:pPr>
        <w:numPr>
          <w:ilvl w:val="0"/>
          <w:numId w:val="1"/>
        </w:numPr>
        <w:autoSpaceDE w:val="0"/>
        <w:autoSpaceDN w:val="0"/>
        <w:adjustRightInd w:val="0"/>
        <w:spacing w:after="0" w:line="240" w:lineRule="auto"/>
        <w:ind w:left="0" w:firstLine="720"/>
        <w:jc w:val="both"/>
        <w:rPr>
          <w:rFonts w:ascii="Cambria" w:hAnsi="Cambria"/>
          <w:color w:val="000000"/>
          <w:lang w:val="es-CO"/>
        </w:rPr>
      </w:pPr>
      <w:r w:rsidRPr="00030A24">
        <w:rPr>
          <w:rFonts w:ascii="Cambria" w:hAnsi="Cambria"/>
          <w:b/>
          <w:color w:val="000000"/>
          <w:lang w:val="es-CO"/>
        </w:rPr>
        <w:t xml:space="preserve">NIVEL DE CUMPLIMIENTO DEL CASO </w:t>
      </w:r>
    </w:p>
    <w:p w14:paraId="6346ED7D" w14:textId="77777777" w:rsidR="0053292A" w:rsidRPr="00030A24" w:rsidRDefault="0053292A" w:rsidP="00030A24">
      <w:pPr>
        <w:autoSpaceDE w:val="0"/>
        <w:autoSpaceDN w:val="0"/>
        <w:adjustRightInd w:val="0"/>
        <w:spacing w:after="0" w:line="240" w:lineRule="auto"/>
        <w:ind w:firstLine="720"/>
        <w:jc w:val="both"/>
        <w:rPr>
          <w:rFonts w:ascii="Cambria" w:hAnsi="Cambria"/>
          <w:color w:val="000000"/>
          <w:lang w:val="es-CO"/>
        </w:rPr>
      </w:pPr>
    </w:p>
    <w:p w14:paraId="3311BAEA" w14:textId="1FD445C4" w:rsidR="0053292A" w:rsidRPr="00030A24" w:rsidRDefault="0053292A" w:rsidP="00030A24">
      <w:pPr>
        <w:numPr>
          <w:ilvl w:val="0"/>
          <w:numId w:val="2"/>
        </w:numPr>
        <w:autoSpaceDE w:val="0"/>
        <w:autoSpaceDN w:val="0"/>
        <w:adjustRightInd w:val="0"/>
        <w:spacing w:after="0" w:line="240" w:lineRule="auto"/>
        <w:ind w:left="0" w:firstLine="720"/>
        <w:jc w:val="both"/>
        <w:rPr>
          <w:rFonts w:ascii="Cambria" w:hAnsi="Cambria"/>
          <w:color w:val="000000"/>
          <w:lang w:val="es-CO"/>
        </w:rPr>
      </w:pPr>
      <w:r w:rsidRPr="00030A24">
        <w:rPr>
          <w:rFonts w:ascii="Cambria" w:hAnsi="Cambria"/>
          <w:color w:val="000000"/>
          <w:lang w:val="es-CO"/>
        </w:rPr>
        <w:t>La Comisión valoró la solicitud realizada el 17 de enero de 2020 de la parte peticionaria, en la cual solicitó el cese de la supervisión del acuerdo y el archivo del caso, dada la pérdida de contacto con las víctimas del caso. Al respecto, la Comisión decidió cesar la supervisión del acuerdo de solución amistosa y archivar el caso, dejando constancia en el Informe Anual 2020 que la medida de justicia fue incumplida por el Estado ecuatoriano y que el nivel de cumplimiento del acuerdo es parcial.</w:t>
      </w:r>
    </w:p>
    <w:p w14:paraId="4A3C6911" w14:textId="77777777" w:rsidR="0053292A" w:rsidRPr="00030A24" w:rsidRDefault="0053292A" w:rsidP="00030A24">
      <w:pPr>
        <w:autoSpaceDE w:val="0"/>
        <w:autoSpaceDN w:val="0"/>
        <w:adjustRightInd w:val="0"/>
        <w:spacing w:after="0" w:line="240" w:lineRule="auto"/>
        <w:ind w:firstLine="720"/>
        <w:jc w:val="both"/>
        <w:rPr>
          <w:rFonts w:ascii="Cambria" w:hAnsi="Cambria"/>
          <w:color w:val="000000"/>
          <w:lang w:val="es-CO"/>
        </w:rPr>
      </w:pPr>
    </w:p>
    <w:p w14:paraId="0A9784A6" w14:textId="77777777" w:rsidR="0053292A" w:rsidRPr="00030A24" w:rsidRDefault="0053292A" w:rsidP="00030A24">
      <w:pPr>
        <w:pStyle w:val="Listavistosa-nfasis11"/>
        <w:numPr>
          <w:ilvl w:val="0"/>
          <w:numId w:val="1"/>
        </w:numPr>
        <w:spacing w:after="0" w:line="240" w:lineRule="auto"/>
        <w:ind w:left="0" w:firstLine="720"/>
        <w:jc w:val="both"/>
        <w:rPr>
          <w:rFonts w:ascii="Cambria" w:hAnsi="Cambria"/>
          <w:b/>
          <w:color w:val="000000"/>
          <w:lang w:val="es-CO"/>
        </w:rPr>
      </w:pPr>
      <w:r w:rsidRPr="00030A24">
        <w:rPr>
          <w:rFonts w:ascii="Cambria" w:hAnsi="Cambria"/>
          <w:b/>
          <w:color w:val="000000"/>
          <w:lang w:val="es-CO"/>
        </w:rPr>
        <w:t xml:space="preserve">RESULTADOS INDIVIDUALES Y ESTRUCTURALES DEL CASO </w:t>
      </w:r>
    </w:p>
    <w:p w14:paraId="71C8951D" w14:textId="77777777" w:rsidR="0053292A" w:rsidRPr="00030A24" w:rsidRDefault="0053292A" w:rsidP="00030A24">
      <w:pPr>
        <w:pStyle w:val="Listavistosa-nfasis11"/>
        <w:spacing w:after="0" w:line="240" w:lineRule="auto"/>
        <w:ind w:left="0" w:firstLine="720"/>
        <w:jc w:val="both"/>
        <w:rPr>
          <w:rFonts w:ascii="Cambria" w:hAnsi="Cambria"/>
          <w:b/>
          <w:color w:val="000000"/>
          <w:lang w:val="es-CO"/>
        </w:rPr>
      </w:pPr>
    </w:p>
    <w:p w14:paraId="370D7E4F" w14:textId="77777777" w:rsidR="0053292A" w:rsidRPr="00030A24" w:rsidRDefault="0053292A" w:rsidP="00030A24">
      <w:pPr>
        <w:pStyle w:val="Listavistosa-nfasis11"/>
        <w:numPr>
          <w:ilvl w:val="0"/>
          <w:numId w:val="3"/>
        </w:numPr>
        <w:spacing w:after="0" w:line="240" w:lineRule="auto"/>
        <w:ind w:left="0" w:firstLine="720"/>
        <w:jc w:val="both"/>
        <w:rPr>
          <w:rFonts w:ascii="Cambria" w:hAnsi="Cambria"/>
          <w:b/>
          <w:color w:val="000000"/>
          <w:lang w:val="es-CO"/>
        </w:rPr>
      </w:pPr>
      <w:r w:rsidRPr="00030A24">
        <w:rPr>
          <w:rFonts w:ascii="Cambria" w:hAnsi="Cambria"/>
          <w:b/>
          <w:color w:val="000000"/>
          <w:lang w:val="es-CO"/>
        </w:rPr>
        <w:t>Resultados individuales del caso</w:t>
      </w:r>
    </w:p>
    <w:p w14:paraId="1BB37172" w14:textId="77777777" w:rsidR="0053292A" w:rsidRPr="00030A24" w:rsidRDefault="0053292A" w:rsidP="00030A24">
      <w:pPr>
        <w:pStyle w:val="Listavistosa-nfasis11"/>
        <w:spacing w:after="0" w:line="240" w:lineRule="auto"/>
        <w:jc w:val="both"/>
        <w:rPr>
          <w:rFonts w:ascii="Cambria" w:hAnsi="Cambria"/>
          <w:b/>
          <w:color w:val="000000"/>
          <w:lang w:val="es-CO"/>
        </w:rPr>
      </w:pPr>
    </w:p>
    <w:p w14:paraId="4E13E699" w14:textId="77777777" w:rsidR="0053292A" w:rsidRPr="00030A24" w:rsidRDefault="0053292A" w:rsidP="00030A24">
      <w:pPr>
        <w:pStyle w:val="Listavistosa-nfasis11"/>
        <w:numPr>
          <w:ilvl w:val="0"/>
          <w:numId w:val="4"/>
        </w:numPr>
        <w:spacing w:after="0" w:line="240" w:lineRule="auto"/>
        <w:ind w:left="1440" w:hanging="720"/>
        <w:jc w:val="both"/>
        <w:rPr>
          <w:rFonts w:ascii="Cambria" w:hAnsi="Cambria"/>
          <w:color w:val="000000"/>
          <w:lang w:val="es-CO"/>
        </w:rPr>
      </w:pPr>
      <w:r w:rsidRPr="00030A24">
        <w:rPr>
          <w:rFonts w:ascii="Cambria" w:hAnsi="Cambria"/>
          <w:color w:val="000000"/>
          <w:lang w:val="es-CO"/>
        </w:rPr>
        <w:t>El Estado realizó la reparación económica, según lo establecido en el acuerdo con el pago de intereses.</w:t>
      </w:r>
    </w:p>
    <w:sectPr w:rsidR="0053292A" w:rsidRPr="00030A24" w:rsidSect="007E4ED5">
      <w:headerReference w:type="default"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6084" w14:textId="77777777" w:rsidR="004812C5" w:rsidRDefault="004812C5" w:rsidP="00A343FF">
      <w:pPr>
        <w:spacing w:after="0" w:line="240" w:lineRule="auto"/>
      </w:pPr>
      <w:r>
        <w:separator/>
      </w:r>
    </w:p>
  </w:endnote>
  <w:endnote w:type="continuationSeparator" w:id="0">
    <w:p w14:paraId="4395B6DF" w14:textId="77777777" w:rsidR="004812C5" w:rsidRDefault="004812C5" w:rsidP="00A343FF">
      <w:pPr>
        <w:spacing w:after="0" w:line="240" w:lineRule="auto"/>
      </w:pPr>
      <w:r>
        <w:continuationSeparator/>
      </w:r>
    </w:p>
  </w:endnote>
  <w:endnote w:type="continuationNotice" w:id="1">
    <w:p w14:paraId="38D06FF5" w14:textId="77777777" w:rsidR="004812C5" w:rsidRDefault="004812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D3F4" w14:textId="77777777" w:rsidR="00A72869" w:rsidRPr="00A72869" w:rsidRDefault="00A72869">
    <w:pPr>
      <w:pStyle w:val="Footer"/>
      <w:jc w:val="center"/>
      <w:rPr>
        <w:color w:val="7F7F7F"/>
        <w:sz w:val="16"/>
      </w:rPr>
    </w:pPr>
    <w:r w:rsidRPr="00A72869">
      <w:rPr>
        <w:color w:val="7F7F7F"/>
        <w:sz w:val="16"/>
      </w:rPr>
      <w:fldChar w:fldCharType="begin"/>
    </w:r>
    <w:r w:rsidRPr="00A72869">
      <w:rPr>
        <w:color w:val="7F7F7F"/>
        <w:sz w:val="16"/>
      </w:rPr>
      <w:instrText xml:space="preserve"> PAGE   \* MERGEFORMAT </w:instrText>
    </w:r>
    <w:r w:rsidRPr="00A72869">
      <w:rPr>
        <w:color w:val="7F7F7F"/>
        <w:sz w:val="16"/>
      </w:rPr>
      <w:fldChar w:fldCharType="separate"/>
    </w:r>
    <w:r w:rsidR="00106C59">
      <w:rPr>
        <w:noProof/>
        <w:color w:val="7F7F7F"/>
        <w:sz w:val="16"/>
      </w:rPr>
      <w:t>2</w:t>
    </w:r>
    <w:r w:rsidRPr="00A72869">
      <w:rPr>
        <w:noProof/>
        <w:color w:val="7F7F7F"/>
        <w:sz w:val="16"/>
      </w:rPr>
      <w:fldChar w:fldCharType="end"/>
    </w:r>
  </w:p>
  <w:p w14:paraId="0A53E739" w14:textId="77777777" w:rsidR="00A72869" w:rsidRDefault="00A72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9241" w14:textId="77777777" w:rsidR="00D222B7" w:rsidRDefault="00DC57E2" w:rsidP="00CA3AA8">
    <w:pPr>
      <w:pStyle w:val="Footer"/>
      <w:spacing w:line="360" w:lineRule="auto"/>
      <w:jc w:val="right"/>
    </w:pPr>
    <w:r>
      <w:pict w14:anchorId="37144E62">
        <v:rect id="_x0000_i1027" style="width:0;height:1.5pt" o:hralign="center" o:hrstd="t" o:hr="t" fillcolor="#a0a0a0" stroked="f"/>
      </w:pict>
    </w:r>
  </w:p>
  <w:p w14:paraId="5568A725" w14:textId="0844C300" w:rsidR="00D13990" w:rsidRDefault="00035E03" w:rsidP="00604F1C">
    <w:pPr>
      <w:pStyle w:val="Footer"/>
      <w:jc w:val="center"/>
    </w:pPr>
    <w:r>
      <w:rPr>
        <w:noProof/>
      </w:rPr>
      <w:drawing>
        <wp:inline distT="0" distB="0" distL="0" distR="0" wp14:anchorId="53E17E08" wp14:editId="62D45EC6">
          <wp:extent cx="5120640" cy="327660"/>
          <wp:effectExtent l="0" t="0" r="0" b="0"/>
          <wp:docPr id="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276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F74F4" w14:textId="77777777" w:rsidR="004812C5" w:rsidRDefault="004812C5" w:rsidP="00A343FF">
      <w:pPr>
        <w:spacing w:after="0" w:line="240" w:lineRule="auto"/>
      </w:pPr>
      <w:r>
        <w:separator/>
      </w:r>
    </w:p>
  </w:footnote>
  <w:footnote w:type="continuationSeparator" w:id="0">
    <w:p w14:paraId="39F1D120" w14:textId="77777777" w:rsidR="004812C5" w:rsidRDefault="004812C5" w:rsidP="00A343FF">
      <w:pPr>
        <w:spacing w:after="0" w:line="240" w:lineRule="auto"/>
      </w:pPr>
      <w:r>
        <w:continuationSeparator/>
      </w:r>
    </w:p>
  </w:footnote>
  <w:footnote w:type="continuationNotice" w:id="1">
    <w:p w14:paraId="057A4D7F" w14:textId="77777777" w:rsidR="004812C5" w:rsidRDefault="004812C5">
      <w:pPr>
        <w:spacing w:after="0" w:line="240" w:lineRule="auto"/>
      </w:pPr>
    </w:p>
  </w:footnote>
  <w:footnote w:id="2">
    <w:p w14:paraId="210FD3AE" w14:textId="77777777" w:rsidR="0053292A" w:rsidRPr="00DD1CFF" w:rsidRDefault="0053292A" w:rsidP="0053292A">
      <w:pPr>
        <w:pStyle w:val="FootnoteText"/>
        <w:ind w:firstLine="720"/>
        <w:jc w:val="both"/>
        <w:rPr>
          <w:rFonts w:ascii="Cambria" w:hAnsi="Cambria"/>
          <w:color w:val="000000"/>
          <w:sz w:val="16"/>
          <w:szCs w:val="16"/>
          <w:lang w:val="es-ES"/>
        </w:rPr>
      </w:pPr>
      <w:r w:rsidRPr="00DD1CFF">
        <w:rPr>
          <w:rStyle w:val="FootnoteReference"/>
          <w:rFonts w:ascii="Cambria" w:hAnsi="Cambria"/>
          <w:color w:val="000000"/>
          <w:sz w:val="16"/>
          <w:szCs w:val="16"/>
        </w:rPr>
        <w:footnoteRef/>
      </w:r>
      <w:r w:rsidRPr="00DD1CFF">
        <w:rPr>
          <w:rFonts w:ascii="Cambria" w:hAnsi="Cambria"/>
          <w:color w:val="000000"/>
          <w:sz w:val="16"/>
          <w:szCs w:val="16"/>
          <w:lang w:val="es-ES"/>
        </w:rPr>
        <w:t xml:space="preserve"> CIDH, Informe No. 93/00, Caso 11.421, Solución amistosa, Edison Quishpe Alcívar, Ecuador, 5 de octubre de 2000.</w:t>
      </w:r>
    </w:p>
  </w:footnote>
  <w:footnote w:id="3">
    <w:p w14:paraId="191398A9" w14:textId="77777777" w:rsidR="00035E03" w:rsidRPr="00B7652F" w:rsidRDefault="00035E03" w:rsidP="0053292A">
      <w:pPr>
        <w:pStyle w:val="FootnoteText"/>
        <w:ind w:firstLine="709"/>
        <w:jc w:val="both"/>
        <w:rPr>
          <w:lang w:val="es-AR"/>
        </w:rPr>
      </w:pPr>
      <w:r w:rsidRPr="00DD1CFF">
        <w:rPr>
          <w:rStyle w:val="FootnoteReference"/>
          <w:rFonts w:ascii="Cambria" w:hAnsi="Cambria"/>
          <w:sz w:val="16"/>
          <w:szCs w:val="16"/>
        </w:rPr>
        <w:footnoteRef/>
      </w:r>
      <w:r w:rsidRPr="00DD1CFF">
        <w:rPr>
          <w:rFonts w:ascii="Cambria" w:hAnsi="Cambria"/>
          <w:sz w:val="16"/>
          <w:szCs w:val="16"/>
          <w:lang w:val="es-AR"/>
        </w:rPr>
        <w:t xml:space="preserve"> </w:t>
      </w:r>
      <w:r w:rsidRPr="00DD1CFF">
        <w:rPr>
          <w:rFonts w:ascii="Cambria" w:hAnsi="Cambria"/>
          <w:color w:val="000000"/>
          <w:sz w:val="16"/>
          <w:szCs w:val="16"/>
          <w:lang w:val="es-ES"/>
        </w:rPr>
        <w:t xml:space="preserve">Ver CIDH, Informe Anual 2020, Capítulo II, Sección F. Negociación e implementación de acuerdos de solución amistosa. </w:t>
      </w:r>
      <w:r w:rsidRPr="00DD1CFF">
        <w:rPr>
          <w:rFonts w:ascii="Cambria" w:hAnsi="Cambria"/>
          <w:color w:val="000000"/>
          <w:sz w:val="16"/>
          <w:szCs w:val="16"/>
          <w:lang w:val="es-CO"/>
        </w:rPr>
        <w:t xml:space="preserve">Disponible en: </w:t>
      </w:r>
      <w:hyperlink r:id="rId1" w:history="1">
        <w:r w:rsidRPr="00DD1CFF">
          <w:rPr>
            <w:rStyle w:val="Hyperlink"/>
            <w:rFonts w:ascii="Cambria" w:hAnsi="Cambria"/>
            <w:sz w:val="16"/>
            <w:szCs w:val="16"/>
            <w:lang w:val="es-CO"/>
          </w:rPr>
          <w:t>http://www.oas.org/es/cidh/docs/anual/2020/capitulos/IA2020cap2-es.pdf</w:t>
        </w:r>
      </w:hyperlink>
    </w:p>
  </w:footnote>
  <w:footnote w:id="4">
    <w:p w14:paraId="4C6178C3" w14:textId="64598D0F" w:rsidR="0053292A" w:rsidRPr="00250E33" w:rsidRDefault="0053292A" w:rsidP="0053292A">
      <w:pPr>
        <w:pStyle w:val="FootnoteText"/>
        <w:ind w:firstLine="720"/>
        <w:jc w:val="both"/>
        <w:rPr>
          <w:rFonts w:ascii="Cambria" w:hAnsi="Cambria"/>
          <w:color w:val="000000"/>
          <w:sz w:val="16"/>
          <w:szCs w:val="16"/>
          <w:lang w:val="es-VE"/>
        </w:rPr>
      </w:pPr>
      <w:r w:rsidRPr="00250E33">
        <w:rPr>
          <w:rStyle w:val="FootnoteReference"/>
          <w:rFonts w:ascii="Cambria" w:hAnsi="Cambria"/>
          <w:color w:val="000000"/>
          <w:sz w:val="16"/>
          <w:szCs w:val="16"/>
        </w:rPr>
        <w:footnoteRef/>
      </w:r>
      <w:r w:rsidRPr="00250E33">
        <w:rPr>
          <w:rFonts w:ascii="Cambria" w:hAnsi="Cambria"/>
          <w:color w:val="000000"/>
          <w:sz w:val="16"/>
          <w:szCs w:val="16"/>
          <w:lang w:val="es-ES"/>
        </w:rPr>
        <w:t xml:space="preserve"> </w:t>
      </w:r>
      <w:r w:rsidRPr="00250E33">
        <w:rPr>
          <w:rFonts w:ascii="Cambria" w:hAnsi="Cambria"/>
          <w:color w:val="000000"/>
          <w:sz w:val="16"/>
          <w:szCs w:val="16"/>
          <w:lang w:val="es-AR"/>
        </w:rPr>
        <w:t>Ver CIDH, Informe Anual 2016, Capítulo II, Sección D: Estado de Cumplimiento de las Recomendaciones y Soluciones Amistosas en casos individuales, párr. 721.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ABB56" w14:textId="7BFB7BD5" w:rsidR="00A343FF" w:rsidRPr="0058688A" w:rsidRDefault="00035E03" w:rsidP="00ED4C58">
    <w:pPr>
      <w:pStyle w:val="Header"/>
      <w:jc w:val="center"/>
      <w:rPr>
        <w:lang w:val="es-ES_tradnl"/>
      </w:rPr>
    </w:pPr>
    <w:r>
      <w:rPr>
        <w:noProof/>
        <w:lang w:val="es-ES_tradnl"/>
      </w:rPr>
      <w:drawing>
        <wp:inline distT="0" distB="0" distL="0" distR="0" wp14:anchorId="0CACC869" wp14:editId="04423BC4">
          <wp:extent cx="2293620" cy="1219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620" cy="121920"/>
                  </a:xfrm>
                  <a:prstGeom prst="rect">
                    <a:avLst/>
                  </a:prstGeom>
                  <a:noFill/>
                  <a:ln>
                    <a:noFill/>
                  </a:ln>
                </pic:spPr>
              </pic:pic>
            </a:graphicData>
          </a:graphic>
        </wp:inline>
      </w:drawing>
    </w:r>
  </w:p>
  <w:p w14:paraId="44618D10" w14:textId="77777777" w:rsidR="00A343FF" w:rsidRDefault="00DC57E2">
    <w:pPr>
      <w:pStyle w:val="Header"/>
    </w:pPr>
    <w:r>
      <w:pict w14:anchorId="2AE53C2B">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CB1E" w14:textId="006B8831" w:rsidR="00D13990" w:rsidRDefault="00035E03" w:rsidP="00D13990">
    <w:pPr>
      <w:pStyle w:val="Header"/>
    </w:pPr>
    <w:r>
      <w:rPr>
        <w:noProof/>
      </w:rPr>
      <w:drawing>
        <wp:inline distT="0" distB="0" distL="0" distR="0" wp14:anchorId="2B9024D3" wp14:editId="02A49EC4">
          <wp:extent cx="2354580" cy="44958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449580"/>
                  </a:xfrm>
                  <a:prstGeom prst="rect">
                    <a:avLst/>
                  </a:prstGeom>
                  <a:noFill/>
                  <a:ln>
                    <a:noFill/>
                  </a:ln>
                </pic:spPr>
              </pic:pic>
            </a:graphicData>
          </a:graphic>
        </wp:inline>
      </w:drawing>
    </w:r>
    <w:r w:rsidR="00D13990">
      <w:tab/>
    </w:r>
    <w:r w:rsidR="00D13990">
      <w:tab/>
    </w:r>
    <w:r>
      <w:rPr>
        <w:noProof/>
      </w:rPr>
      <w:drawing>
        <wp:inline distT="0" distB="0" distL="0" distR="0" wp14:anchorId="7B9F51A7" wp14:editId="5B6599EB">
          <wp:extent cx="1943100" cy="4953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1FB9F8A5" w14:textId="77777777" w:rsidR="00D13990" w:rsidRDefault="00D13990" w:rsidP="00D13990">
    <w:pPr>
      <w:pStyle w:val="Header"/>
    </w:pPr>
  </w:p>
  <w:p w14:paraId="3C849501" w14:textId="77777777" w:rsidR="00D13990" w:rsidRDefault="00DC57E2" w:rsidP="00D13990">
    <w:pPr>
      <w:pStyle w:val="Header"/>
    </w:pPr>
    <w:r>
      <w:pict w14:anchorId="2A0C5B38">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A32"/>
    <w:multiLevelType w:val="hybridMultilevel"/>
    <w:tmpl w:val="F9AE14E6"/>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5459F0"/>
    <w:multiLevelType w:val="hybridMultilevel"/>
    <w:tmpl w:val="41ACF9CE"/>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A87F23"/>
    <w:multiLevelType w:val="hybridMultilevel"/>
    <w:tmpl w:val="F06ADC22"/>
    <w:lvl w:ilvl="0" w:tplc="A0347F4C">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937673"/>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85669EE"/>
    <w:multiLevelType w:val="hybridMultilevel"/>
    <w:tmpl w:val="E78A424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8652DD8"/>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1B3574"/>
    <w:multiLevelType w:val="hybridMultilevel"/>
    <w:tmpl w:val="977AAD0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BA01FDB"/>
    <w:multiLevelType w:val="hybridMultilevel"/>
    <w:tmpl w:val="E83E4E0E"/>
    <w:lvl w:ilvl="0" w:tplc="EDD0CD84">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50237B"/>
    <w:multiLevelType w:val="hybridMultilevel"/>
    <w:tmpl w:val="0A2443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624BF1"/>
    <w:multiLevelType w:val="hybridMultilevel"/>
    <w:tmpl w:val="E7C62A64"/>
    <w:lvl w:ilvl="0" w:tplc="B366FD40">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18142E9"/>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32C33CB"/>
    <w:multiLevelType w:val="hybridMultilevel"/>
    <w:tmpl w:val="FE34C0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57D0287"/>
    <w:multiLevelType w:val="hybridMultilevel"/>
    <w:tmpl w:val="2FCAC7D6"/>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6E15981"/>
    <w:multiLevelType w:val="hybridMultilevel"/>
    <w:tmpl w:val="2AD2279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9A6F9E"/>
    <w:multiLevelType w:val="hybridMultilevel"/>
    <w:tmpl w:val="E822EE3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1B497D7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EB263B"/>
    <w:multiLevelType w:val="hybridMultilevel"/>
    <w:tmpl w:val="141E20D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1D741203"/>
    <w:multiLevelType w:val="hybridMultilevel"/>
    <w:tmpl w:val="F9689EBE"/>
    <w:lvl w:ilvl="0" w:tplc="55089BEC">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D9A56F1"/>
    <w:multiLevelType w:val="hybridMultilevel"/>
    <w:tmpl w:val="21DC49D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1DA03FBC"/>
    <w:multiLevelType w:val="hybridMultilevel"/>
    <w:tmpl w:val="6BE834D6"/>
    <w:lvl w:ilvl="0" w:tplc="5AC811F6">
      <w:start w:val="2"/>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DE16DF5"/>
    <w:multiLevelType w:val="hybridMultilevel"/>
    <w:tmpl w:val="79DECFE2"/>
    <w:lvl w:ilvl="0" w:tplc="D070E742">
      <w:start w:val="2"/>
      <w:numFmt w:val="upperRoman"/>
      <w:lvlText w:val="%1."/>
      <w:lvlJc w:val="left"/>
      <w:pPr>
        <w:ind w:left="1080" w:hanging="720"/>
      </w:pPr>
      <w:rPr>
        <w:rFonts w:ascii="Cambria" w:hAnsi="Cambria"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F02392C"/>
    <w:multiLevelType w:val="hybridMultilevel"/>
    <w:tmpl w:val="BBC03DE4"/>
    <w:lvl w:ilvl="0" w:tplc="3530E7EC">
      <w:start w:val="1"/>
      <w:numFmt w:val="upperLetter"/>
      <w:lvlText w:val="%1."/>
      <w:lvlJc w:val="left"/>
      <w:pPr>
        <w:ind w:left="720" w:hanging="360"/>
      </w:pPr>
      <w:rPr>
        <w:lang w:val="es-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E1AC8E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1AB562A"/>
    <w:multiLevelType w:val="hybridMultilevel"/>
    <w:tmpl w:val="523054CA"/>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1D05AA9"/>
    <w:multiLevelType w:val="hybridMultilevel"/>
    <w:tmpl w:val="5272790C"/>
    <w:lvl w:ilvl="0" w:tplc="FFFFFFFF">
      <w:start w:val="2"/>
      <w:numFmt w:val="upperRoman"/>
      <w:lvlText w:val="%1."/>
      <w:lvlJc w:val="left"/>
      <w:pPr>
        <w:ind w:left="1080" w:hanging="720"/>
      </w:pPr>
      <w:rPr>
        <w:rFonts w:cs="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233461A"/>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342637C"/>
    <w:multiLevelType w:val="hybridMultilevel"/>
    <w:tmpl w:val="E452D580"/>
    <w:lvl w:ilvl="0" w:tplc="443AE810">
      <w:start w:val="2"/>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34679CA"/>
    <w:multiLevelType w:val="hybridMultilevel"/>
    <w:tmpl w:val="5272790C"/>
    <w:lvl w:ilvl="0" w:tplc="5E3E062A">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38B5396"/>
    <w:multiLevelType w:val="hybridMultilevel"/>
    <w:tmpl w:val="E6249728"/>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36523D"/>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85289B"/>
    <w:multiLevelType w:val="hybridMultilevel"/>
    <w:tmpl w:val="9B98866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63C7FC2"/>
    <w:multiLevelType w:val="hybridMultilevel"/>
    <w:tmpl w:val="2AD22794"/>
    <w:lvl w:ilvl="0" w:tplc="BC2696BC">
      <w:start w:val="1"/>
      <w:numFmt w:val="upperRoman"/>
      <w:lvlText w:val="%1."/>
      <w:lvlJc w:val="left"/>
      <w:pPr>
        <w:ind w:left="144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67F0D60"/>
    <w:multiLevelType w:val="hybridMultilevel"/>
    <w:tmpl w:val="42E4B4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D415346"/>
    <w:multiLevelType w:val="hybridMultilevel"/>
    <w:tmpl w:val="6C64CAEA"/>
    <w:lvl w:ilvl="0" w:tplc="F886CBC8">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F550389"/>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0CB1E9C"/>
    <w:multiLevelType w:val="hybridMultilevel"/>
    <w:tmpl w:val="1C5EB32E"/>
    <w:lvl w:ilvl="0" w:tplc="12CA1672">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F37CFF"/>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32A808D6"/>
    <w:multiLevelType w:val="hybridMultilevel"/>
    <w:tmpl w:val="A2B68E72"/>
    <w:lvl w:ilvl="0" w:tplc="E24E8FFA">
      <w:start w:val="2"/>
      <w:numFmt w:val="upperRoman"/>
      <w:lvlText w:val="%1."/>
      <w:lvlJc w:val="left"/>
      <w:pPr>
        <w:ind w:left="1080" w:hanging="720"/>
      </w:pPr>
      <w:rPr>
        <w:rFonts w:cs="Times New Roman"/>
        <w:b/>
        <w:lang w:val="es-A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33225216"/>
    <w:multiLevelType w:val="hybridMultilevel"/>
    <w:tmpl w:val="A4C2391C"/>
    <w:lvl w:ilvl="0" w:tplc="F8E641DA">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3AC18B8"/>
    <w:multiLevelType w:val="hybridMultilevel"/>
    <w:tmpl w:val="2AD2279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3FE65F3"/>
    <w:multiLevelType w:val="hybridMultilevel"/>
    <w:tmpl w:val="33D4BC80"/>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2" w15:restartNumberingAfterBreak="0">
    <w:nsid w:val="34A84033"/>
    <w:multiLevelType w:val="hybridMultilevel"/>
    <w:tmpl w:val="55621258"/>
    <w:lvl w:ilvl="0" w:tplc="EEF49C9A">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E7787F2A">
      <w:start w:val="1"/>
      <w:numFmt w:val="decimal"/>
      <w:lvlText w:val="%4."/>
      <w:lvlJc w:val="left"/>
      <w:pPr>
        <w:ind w:left="2880" w:hanging="360"/>
      </w:pPr>
      <w:rPr>
        <w:b w:val="0"/>
        <w:bCs/>
      </w:rPr>
    </w:lvl>
    <w:lvl w:ilvl="4" w:tplc="F7FE8486">
      <w:start w:val="1"/>
      <w:numFmt w:val="upperLetter"/>
      <w:lvlText w:val="%5."/>
      <w:lvlJc w:val="left"/>
      <w:pPr>
        <w:ind w:left="3600" w:hanging="360"/>
      </w:pPr>
      <w:rPr>
        <w:rFonts w:hint="default"/>
      </w:rPr>
    </w:lvl>
    <w:lvl w:ilvl="5" w:tplc="1B3A0722">
      <w:start w:val="4"/>
      <w:numFmt w:val="upperRoman"/>
      <w:lvlText w:val="%6&gt;"/>
      <w:lvlJc w:val="left"/>
      <w:pPr>
        <w:ind w:left="4860" w:hanging="720"/>
      </w:pPr>
      <w:rPr>
        <w:rFonts w:hint="default"/>
      </w:r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6093702"/>
    <w:multiLevelType w:val="hybridMultilevel"/>
    <w:tmpl w:val="0AB4FF1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36F522E8"/>
    <w:multiLevelType w:val="hybridMultilevel"/>
    <w:tmpl w:val="862CD100"/>
    <w:lvl w:ilvl="0" w:tplc="167E6232">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5" w15:restartNumberingAfterBreak="0">
    <w:nsid w:val="378816C6"/>
    <w:multiLevelType w:val="hybridMultilevel"/>
    <w:tmpl w:val="6CBE4536"/>
    <w:lvl w:ilvl="0" w:tplc="A7C484C6">
      <w:start w:val="1"/>
      <w:numFmt w:val="upperLetter"/>
      <w:lvlText w:val="%1."/>
      <w:lvlJc w:val="left"/>
      <w:pPr>
        <w:ind w:left="720" w:hanging="360"/>
      </w:pPr>
      <w:rPr>
        <w:lang w:val="es-A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79A4549"/>
    <w:multiLevelType w:val="hybridMultilevel"/>
    <w:tmpl w:val="2CE0DE5E"/>
    <w:lvl w:ilvl="0" w:tplc="73BC7BCC">
      <w:start w:val="1"/>
      <w:numFmt w:val="upperRoman"/>
      <w:lvlText w:val="%1."/>
      <w:lvlJc w:val="left"/>
      <w:pPr>
        <w:ind w:left="450" w:hanging="720"/>
      </w:pPr>
      <w:rPr>
        <w:rFonts w:hint="default"/>
        <w:b/>
        <w:color w:val="000000"/>
      </w:rPr>
    </w:lvl>
    <w:lvl w:ilvl="1" w:tplc="0C0A0019" w:tentative="1">
      <w:start w:val="1"/>
      <w:numFmt w:val="lowerLetter"/>
      <w:lvlText w:val="%2."/>
      <w:lvlJc w:val="left"/>
      <w:pPr>
        <w:ind w:left="810" w:hanging="360"/>
      </w:pPr>
    </w:lvl>
    <w:lvl w:ilvl="2" w:tplc="0C0A001B" w:tentative="1">
      <w:start w:val="1"/>
      <w:numFmt w:val="lowerRoman"/>
      <w:lvlText w:val="%3."/>
      <w:lvlJc w:val="right"/>
      <w:pPr>
        <w:ind w:left="1530" w:hanging="180"/>
      </w:pPr>
    </w:lvl>
    <w:lvl w:ilvl="3" w:tplc="0C0A000F" w:tentative="1">
      <w:start w:val="1"/>
      <w:numFmt w:val="decimal"/>
      <w:lvlText w:val="%4."/>
      <w:lvlJc w:val="left"/>
      <w:pPr>
        <w:ind w:left="2250" w:hanging="360"/>
      </w:pPr>
    </w:lvl>
    <w:lvl w:ilvl="4" w:tplc="0C0A0019" w:tentative="1">
      <w:start w:val="1"/>
      <w:numFmt w:val="lowerLetter"/>
      <w:lvlText w:val="%5."/>
      <w:lvlJc w:val="left"/>
      <w:pPr>
        <w:ind w:left="2970" w:hanging="360"/>
      </w:pPr>
    </w:lvl>
    <w:lvl w:ilvl="5" w:tplc="0C0A001B" w:tentative="1">
      <w:start w:val="1"/>
      <w:numFmt w:val="lowerRoman"/>
      <w:lvlText w:val="%6."/>
      <w:lvlJc w:val="right"/>
      <w:pPr>
        <w:ind w:left="3690" w:hanging="180"/>
      </w:pPr>
    </w:lvl>
    <w:lvl w:ilvl="6" w:tplc="0C0A000F" w:tentative="1">
      <w:start w:val="1"/>
      <w:numFmt w:val="decimal"/>
      <w:lvlText w:val="%7."/>
      <w:lvlJc w:val="left"/>
      <w:pPr>
        <w:ind w:left="4410" w:hanging="360"/>
      </w:pPr>
    </w:lvl>
    <w:lvl w:ilvl="7" w:tplc="0C0A0019" w:tentative="1">
      <w:start w:val="1"/>
      <w:numFmt w:val="lowerLetter"/>
      <w:lvlText w:val="%8."/>
      <w:lvlJc w:val="left"/>
      <w:pPr>
        <w:ind w:left="5130" w:hanging="360"/>
      </w:pPr>
    </w:lvl>
    <w:lvl w:ilvl="8" w:tplc="0C0A001B" w:tentative="1">
      <w:start w:val="1"/>
      <w:numFmt w:val="lowerRoman"/>
      <w:lvlText w:val="%9."/>
      <w:lvlJc w:val="right"/>
      <w:pPr>
        <w:ind w:left="5850" w:hanging="180"/>
      </w:pPr>
    </w:lvl>
  </w:abstractNum>
  <w:abstractNum w:abstractNumId="47" w15:restartNumberingAfterBreak="0">
    <w:nsid w:val="38DA445A"/>
    <w:multiLevelType w:val="hybridMultilevel"/>
    <w:tmpl w:val="5F50019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39232894"/>
    <w:multiLevelType w:val="hybridMultilevel"/>
    <w:tmpl w:val="C50C150A"/>
    <w:lvl w:ilvl="0" w:tplc="0C0A000F">
      <w:start w:val="1"/>
      <w:numFmt w:val="decimal"/>
      <w:lvlText w:val="%1."/>
      <w:lvlJc w:val="left"/>
      <w:pPr>
        <w:ind w:left="288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9" w15:restartNumberingAfterBreak="0">
    <w:nsid w:val="398A17C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3C5B3B88"/>
    <w:multiLevelType w:val="hybridMultilevel"/>
    <w:tmpl w:val="91388CCA"/>
    <w:lvl w:ilvl="0" w:tplc="C7E42A7E">
      <w:start w:val="1"/>
      <w:numFmt w:val="decimal"/>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1" w15:restartNumberingAfterBreak="0">
    <w:nsid w:val="3D535C8E"/>
    <w:multiLevelType w:val="hybridMultilevel"/>
    <w:tmpl w:val="1ABE560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D64548D"/>
    <w:multiLevelType w:val="hybridMultilevel"/>
    <w:tmpl w:val="A97A19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3D7F71F5"/>
    <w:multiLevelType w:val="hybridMultilevel"/>
    <w:tmpl w:val="147088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400F35CF"/>
    <w:multiLevelType w:val="hybridMultilevel"/>
    <w:tmpl w:val="4B7C5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0C03E84"/>
    <w:multiLevelType w:val="hybridMultilevel"/>
    <w:tmpl w:val="DB3647B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41522C6C"/>
    <w:multiLevelType w:val="hybridMultilevel"/>
    <w:tmpl w:val="7F0464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32646DB"/>
    <w:multiLevelType w:val="hybridMultilevel"/>
    <w:tmpl w:val="5E5EB598"/>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43D6382B"/>
    <w:multiLevelType w:val="hybridMultilevel"/>
    <w:tmpl w:val="0152F35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43EF5B1C"/>
    <w:multiLevelType w:val="hybridMultilevel"/>
    <w:tmpl w:val="0638F066"/>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451B6923"/>
    <w:multiLevelType w:val="hybridMultilevel"/>
    <w:tmpl w:val="21FE5DA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478C09A8"/>
    <w:multiLevelType w:val="hybridMultilevel"/>
    <w:tmpl w:val="72EC5F1A"/>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62" w15:restartNumberingAfterBreak="0">
    <w:nsid w:val="49E92F50"/>
    <w:multiLevelType w:val="hybridMultilevel"/>
    <w:tmpl w:val="B6CC4AF6"/>
    <w:lvl w:ilvl="0" w:tplc="35BA8536">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4A695C3D"/>
    <w:multiLevelType w:val="hybridMultilevel"/>
    <w:tmpl w:val="DF9866BC"/>
    <w:lvl w:ilvl="0" w:tplc="28801B8A">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4" w15:restartNumberingAfterBreak="0">
    <w:nsid w:val="4C8728AA"/>
    <w:multiLevelType w:val="hybridMultilevel"/>
    <w:tmpl w:val="4E269A86"/>
    <w:lvl w:ilvl="0" w:tplc="79CE3554">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4CB45135"/>
    <w:multiLevelType w:val="hybridMultilevel"/>
    <w:tmpl w:val="D77A062E"/>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6" w15:restartNumberingAfterBreak="0">
    <w:nsid w:val="4CBD23DB"/>
    <w:multiLevelType w:val="hybridMultilevel"/>
    <w:tmpl w:val="DE585054"/>
    <w:lvl w:ilvl="0" w:tplc="0409000F">
      <w:start w:val="1"/>
      <w:numFmt w:val="decimal"/>
      <w:lvlText w:val="%1."/>
      <w:lvlJc w:val="left"/>
      <w:pPr>
        <w:ind w:left="720" w:hanging="360"/>
      </w:pPr>
      <w:rPr>
        <w:rFonts w:hint="default"/>
      </w:rPr>
    </w:lvl>
    <w:lvl w:ilvl="1" w:tplc="298AE862">
      <w:numFmt w:val="bullet"/>
      <w:lvlText w:val="-"/>
      <w:lvlJc w:val="left"/>
      <w:pPr>
        <w:ind w:left="1440" w:hanging="360"/>
      </w:pPr>
      <w:rPr>
        <w:rFonts w:ascii="Cambria" w:eastAsia="MS Mincho" w:hAnsi="Cambri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CCF5EBA"/>
    <w:multiLevelType w:val="hybridMultilevel"/>
    <w:tmpl w:val="A59C053A"/>
    <w:lvl w:ilvl="0" w:tplc="0409000F">
      <w:start w:val="1"/>
      <w:numFmt w:val="decimal"/>
      <w:lvlText w:val="%1."/>
      <w:lvlJc w:val="left"/>
      <w:pPr>
        <w:ind w:left="720" w:hanging="360"/>
      </w:pPr>
      <w:rPr>
        <w:rFonts w:hint="default"/>
      </w:rPr>
    </w:lvl>
    <w:lvl w:ilvl="1" w:tplc="298AE862">
      <w:numFmt w:val="bullet"/>
      <w:lvlText w:val="-"/>
      <w:lvlJc w:val="left"/>
      <w:pPr>
        <w:ind w:left="1440" w:hanging="360"/>
      </w:pPr>
      <w:rPr>
        <w:rFonts w:ascii="Cambria" w:eastAsia="MS Mincho" w:hAnsi="Cambria" w:cs="Times New Roman" w:hint="default"/>
      </w:rPr>
    </w:lvl>
    <w:lvl w:ilvl="2" w:tplc="D3F4BFC8">
      <w:start w:val="2"/>
      <w:numFmt w:val="upperRoman"/>
      <w:lvlText w:val="%3."/>
      <w:lvlJc w:val="left"/>
      <w:pPr>
        <w:ind w:left="2700" w:hanging="720"/>
      </w:pPr>
      <w:rPr>
        <w:rFonts w:cs="Times New Roman" w:hint="default"/>
      </w:rPr>
    </w:lvl>
    <w:lvl w:ilvl="3" w:tplc="0409000F">
      <w:start w:val="1"/>
      <w:numFmt w:val="decimal"/>
      <w:lvlText w:val="%4."/>
      <w:lvlJc w:val="left"/>
      <w:pPr>
        <w:ind w:left="2880" w:hanging="360"/>
      </w:pPr>
    </w:lvl>
    <w:lvl w:ilvl="4" w:tplc="1A80FEF0">
      <w:start w:val="5"/>
      <w:numFmt w:val="lowerRoman"/>
      <w:lvlText w:val="%5."/>
      <w:lvlJc w:val="left"/>
      <w:pPr>
        <w:ind w:left="3960" w:hanging="720"/>
      </w:pPr>
      <w:rPr>
        <w:rFonts w:hint="default"/>
      </w:rPr>
    </w:lvl>
    <w:lvl w:ilvl="5" w:tplc="D02224BA">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14505AB"/>
    <w:multiLevelType w:val="hybridMultilevel"/>
    <w:tmpl w:val="53AA1E40"/>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3D4274D"/>
    <w:multiLevelType w:val="hybridMultilevel"/>
    <w:tmpl w:val="11AAE54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543B2BB5"/>
    <w:multiLevelType w:val="hybridMultilevel"/>
    <w:tmpl w:val="3F60D7D8"/>
    <w:lvl w:ilvl="0" w:tplc="88CC5B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4B4354A"/>
    <w:multiLevelType w:val="hybridMultilevel"/>
    <w:tmpl w:val="D45A0014"/>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55417040"/>
    <w:multiLevelType w:val="hybridMultilevel"/>
    <w:tmpl w:val="D2128C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560A07D1"/>
    <w:multiLevelType w:val="hybridMultilevel"/>
    <w:tmpl w:val="2AD22794"/>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69E33F3"/>
    <w:multiLevelType w:val="hybridMultilevel"/>
    <w:tmpl w:val="E960B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9D91E52"/>
    <w:multiLevelType w:val="hybridMultilevel"/>
    <w:tmpl w:val="0C2C39F0"/>
    <w:lvl w:ilvl="0" w:tplc="0EDA22B6">
      <w:start w:val="2"/>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5A373B46"/>
    <w:multiLevelType w:val="hybridMultilevel"/>
    <w:tmpl w:val="0D2A5288"/>
    <w:lvl w:ilvl="0" w:tplc="7250E0AE">
      <w:start w:val="2"/>
      <w:numFmt w:val="upperRoman"/>
      <w:lvlText w:val="%1."/>
      <w:lvlJc w:val="left"/>
      <w:pPr>
        <w:ind w:left="1080" w:hanging="720"/>
      </w:pPr>
      <w:rPr>
        <w:rFonts w:cs="Times New Roman" w:hint="default"/>
      </w:r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7" w15:restartNumberingAfterBreak="0">
    <w:nsid w:val="5C1849F2"/>
    <w:multiLevelType w:val="hybridMultilevel"/>
    <w:tmpl w:val="108C16A8"/>
    <w:lvl w:ilvl="0" w:tplc="B91AB06C">
      <w:start w:val="1"/>
      <w:numFmt w:val="upperRoman"/>
      <w:lvlText w:val="%1."/>
      <w:lvlJc w:val="left"/>
      <w:pPr>
        <w:ind w:left="144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5D2E067B"/>
    <w:multiLevelType w:val="hybridMultilevel"/>
    <w:tmpl w:val="0A70DB72"/>
    <w:lvl w:ilvl="0" w:tplc="23C0D4CC">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5D7A686A"/>
    <w:multiLevelType w:val="hybridMultilevel"/>
    <w:tmpl w:val="A99A13C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5E372E85"/>
    <w:multiLevelType w:val="hybridMultilevel"/>
    <w:tmpl w:val="A054341E"/>
    <w:lvl w:ilvl="0" w:tplc="8F481FD0">
      <w:start w:val="4"/>
      <w:numFmt w:val="upperRoman"/>
      <w:lvlText w:val="%1."/>
      <w:lvlJc w:val="left"/>
      <w:pPr>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F824EF1"/>
    <w:multiLevelType w:val="hybridMultilevel"/>
    <w:tmpl w:val="08BED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0950B98"/>
    <w:multiLevelType w:val="hybridMultilevel"/>
    <w:tmpl w:val="11CAD892"/>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3" w15:restartNumberingAfterBreak="0">
    <w:nsid w:val="60E036A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4" w15:restartNumberingAfterBreak="0">
    <w:nsid w:val="63935025"/>
    <w:multiLevelType w:val="hybridMultilevel"/>
    <w:tmpl w:val="2158894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15:restartNumberingAfterBreak="0">
    <w:nsid w:val="63E04952"/>
    <w:multiLevelType w:val="hybridMultilevel"/>
    <w:tmpl w:val="6CBE4536"/>
    <w:lvl w:ilvl="0" w:tplc="FFFFFFFF">
      <w:start w:val="1"/>
      <w:numFmt w:val="upperLetter"/>
      <w:lvlText w:val="%1."/>
      <w:lvlJc w:val="left"/>
      <w:pPr>
        <w:ind w:left="720" w:hanging="360"/>
      </w:pPr>
      <w:rPr>
        <w:lang w:val="es-AR"/>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6" w15:restartNumberingAfterBreak="0">
    <w:nsid w:val="64EF7659"/>
    <w:multiLevelType w:val="hybridMultilevel"/>
    <w:tmpl w:val="111CA60E"/>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65582925"/>
    <w:multiLevelType w:val="hybridMultilevel"/>
    <w:tmpl w:val="E86876E4"/>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8" w15:restartNumberingAfterBreak="0">
    <w:nsid w:val="66BE5907"/>
    <w:multiLevelType w:val="hybridMultilevel"/>
    <w:tmpl w:val="55AE757E"/>
    <w:lvl w:ilvl="0" w:tplc="0409000F">
      <w:start w:val="1"/>
      <w:numFmt w:val="decimal"/>
      <w:lvlText w:val="%1."/>
      <w:lvlJc w:val="left"/>
      <w:pPr>
        <w:ind w:left="288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9" w15:restartNumberingAfterBreak="0">
    <w:nsid w:val="675D1C95"/>
    <w:multiLevelType w:val="hybridMultilevel"/>
    <w:tmpl w:val="81A887C4"/>
    <w:lvl w:ilvl="0" w:tplc="CDC0D018">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 w15:restartNumberingAfterBreak="0">
    <w:nsid w:val="681D621B"/>
    <w:multiLevelType w:val="hybridMultilevel"/>
    <w:tmpl w:val="141E20D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1" w15:restartNumberingAfterBreak="0">
    <w:nsid w:val="6B921A3E"/>
    <w:multiLevelType w:val="hybridMultilevel"/>
    <w:tmpl w:val="0A6AE3E8"/>
    <w:lvl w:ilvl="0" w:tplc="F1726806">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6C3C15F2"/>
    <w:multiLevelType w:val="hybridMultilevel"/>
    <w:tmpl w:val="141E20DA"/>
    <w:lvl w:ilvl="0" w:tplc="8272DEFC">
      <w:start w:val="1"/>
      <w:numFmt w:val="decimal"/>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93" w15:restartNumberingAfterBreak="0">
    <w:nsid w:val="6D117A24"/>
    <w:multiLevelType w:val="hybridMultilevel"/>
    <w:tmpl w:val="862CD10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4" w15:restartNumberingAfterBreak="0">
    <w:nsid w:val="6DDE3171"/>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10773AA"/>
    <w:multiLevelType w:val="hybridMultilevel"/>
    <w:tmpl w:val="2AD22794"/>
    <w:lvl w:ilvl="0" w:tplc="BC2696BC">
      <w:start w:val="1"/>
      <w:numFmt w:val="upperRoman"/>
      <w:lvlText w:val="%1."/>
      <w:lvlJc w:val="left"/>
      <w:pPr>
        <w:ind w:left="144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75C848B6"/>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6683979"/>
    <w:multiLevelType w:val="hybridMultilevel"/>
    <w:tmpl w:val="977AAD0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8290599"/>
    <w:multiLevelType w:val="hybridMultilevel"/>
    <w:tmpl w:val="29EA75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22813753">
    <w:abstractNumId w:val="73"/>
  </w:num>
  <w:num w:numId="2" w16cid:durableId="2115054450">
    <w:abstractNumId w:val="66"/>
  </w:num>
  <w:num w:numId="3" w16cid:durableId="2032804260">
    <w:abstractNumId w:val="54"/>
  </w:num>
  <w:num w:numId="4" w16cid:durableId="1181504651">
    <w:abstractNumId w:val="16"/>
  </w:num>
  <w:num w:numId="5" w16cid:durableId="267012528">
    <w:abstractNumId w:val="63"/>
  </w:num>
  <w:num w:numId="6" w16cid:durableId="815072793">
    <w:abstractNumId w:val="40"/>
  </w:num>
  <w:num w:numId="7" w16cid:durableId="767195201">
    <w:abstractNumId w:val="13"/>
  </w:num>
  <w:num w:numId="8" w16cid:durableId="537937438">
    <w:abstractNumId w:val="67"/>
  </w:num>
  <w:num w:numId="9" w16cid:durableId="590166390">
    <w:abstractNumId w:val="82"/>
  </w:num>
  <w:num w:numId="10" w16cid:durableId="434254849">
    <w:abstractNumId w:val="87"/>
  </w:num>
  <w:num w:numId="11" w16cid:durableId="1425111347">
    <w:abstractNumId w:val="46"/>
  </w:num>
  <w:num w:numId="12" w16cid:durableId="1735666106">
    <w:abstractNumId w:val="41"/>
  </w:num>
  <w:num w:numId="13" w16cid:durableId="2039433149">
    <w:abstractNumId w:val="59"/>
  </w:num>
  <w:num w:numId="14" w16cid:durableId="1473593858">
    <w:abstractNumId w:val="42"/>
  </w:num>
  <w:num w:numId="15" w16cid:durableId="67269782">
    <w:abstractNumId w:val="65"/>
  </w:num>
  <w:num w:numId="16" w16cid:durableId="1673098059">
    <w:abstractNumId w:val="29"/>
  </w:num>
  <w:num w:numId="17" w16cid:durableId="1660502674">
    <w:abstractNumId w:val="30"/>
  </w:num>
  <w:num w:numId="18" w16cid:durableId="716471371">
    <w:abstractNumId w:val="0"/>
  </w:num>
  <w:num w:numId="19" w16cid:durableId="567351301">
    <w:abstractNumId w:val="75"/>
  </w:num>
  <w:num w:numId="20" w16cid:durableId="777336572">
    <w:abstractNumId w:val="48"/>
  </w:num>
  <w:num w:numId="21" w16cid:durableId="533464567">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5894960">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43219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44233725">
    <w:abstractNumId w:val="16"/>
  </w:num>
  <w:num w:numId="25" w16cid:durableId="2021198761">
    <w:abstractNumId w:val="35"/>
  </w:num>
  <w:num w:numId="26" w16cid:durableId="2112891407">
    <w:abstractNumId w:val="11"/>
  </w:num>
  <w:num w:numId="27" w16cid:durableId="866910735">
    <w:abstractNumId w:val="9"/>
  </w:num>
  <w:num w:numId="28" w16cid:durableId="897519200">
    <w:abstractNumId w:val="96"/>
  </w:num>
  <w:num w:numId="29" w16cid:durableId="966468260">
    <w:abstractNumId w:val="19"/>
  </w:num>
  <w:num w:numId="30" w16cid:durableId="591743685">
    <w:abstractNumId w:val="7"/>
  </w:num>
  <w:num w:numId="31" w16cid:durableId="485172226">
    <w:abstractNumId w:val="25"/>
  </w:num>
  <w:num w:numId="32" w16cid:durableId="199703604">
    <w:abstractNumId w:val="58"/>
  </w:num>
  <w:num w:numId="33" w16cid:durableId="1409696415">
    <w:abstractNumId w:val="61"/>
  </w:num>
  <w:num w:numId="34" w16cid:durableId="39987676">
    <w:abstractNumId w:val="5"/>
  </w:num>
  <w:num w:numId="35" w16cid:durableId="153959048">
    <w:abstractNumId w:val="92"/>
  </w:num>
  <w:num w:numId="36" w16cid:durableId="743573554">
    <w:abstractNumId w:val="47"/>
  </w:num>
  <w:num w:numId="37" w16cid:durableId="89930539">
    <w:abstractNumId w:val="26"/>
  </w:num>
  <w:num w:numId="38" w16cid:durableId="780415954">
    <w:abstractNumId w:val="32"/>
  </w:num>
  <w:num w:numId="39" w16cid:durableId="989748333">
    <w:abstractNumId w:val="72"/>
  </w:num>
  <w:num w:numId="40" w16cid:durableId="287703933">
    <w:abstractNumId w:val="50"/>
  </w:num>
  <w:num w:numId="41" w16cid:durableId="2030989942">
    <w:abstractNumId w:val="57"/>
  </w:num>
  <w:num w:numId="42" w16cid:durableId="2035617381">
    <w:abstractNumId w:val="21"/>
  </w:num>
  <w:num w:numId="43" w16cid:durableId="1875380500">
    <w:abstractNumId w:val="79"/>
  </w:num>
  <w:num w:numId="44" w16cid:durableId="12850466">
    <w:abstractNumId w:val="17"/>
  </w:num>
  <w:num w:numId="45" w16cid:durableId="1548369145">
    <w:abstractNumId w:val="60"/>
  </w:num>
  <w:num w:numId="46" w16cid:durableId="1398935514">
    <w:abstractNumId w:val="2"/>
  </w:num>
  <w:num w:numId="47" w16cid:durableId="1074014659">
    <w:abstractNumId w:val="55"/>
  </w:num>
  <w:num w:numId="48" w16cid:durableId="1238785317">
    <w:abstractNumId w:val="90"/>
  </w:num>
  <w:num w:numId="49" w16cid:durableId="636682874">
    <w:abstractNumId w:val="94"/>
  </w:num>
  <w:num w:numId="50" w16cid:durableId="1033656124">
    <w:abstractNumId w:val="84"/>
  </w:num>
  <w:num w:numId="51" w16cid:durableId="1723094282">
    <w:abstractNumId w:val="44"/>
  </w:num>
  <w:num w:numId="52" w16cid:durableId="959411249">
    <w:abstractNumId w:val="1"/>
  </w:num>
  <w:num w:numId="53" w16cid:durableId="1132944805">
    <w:abstractNumId w:val="27"/>
  </w:num>
  <w:num w:numId="54" w16cid:durableId="1610237121">
    <w:abstractNumId w:val="6"/>
  </w:num>
  <w:num w:numId="55" w16cid:durableId="1359816197">
    <w:abstractNumId w:val="93"/>
  </w:num>
  <w:num w:numId="56" w16cid:durableId="1515998173">
    <w:abstractNumId w:val="69"/>
  </w:num>
  <w:num w:numId="57" w16cid:durableId="498925901">
    <w:abstractNumId w:val="24"/>
  </w:num>
  <w:num w:numId="58" w16cid:durableId="424108781">
    <w:abstractNumId w:val="14"/>
  </w:num>
  <w:num w:numId="59" w16cid:durableId="2058623943">
    <w:abstractNumId w:val="97"/>
  </w:num>
  <w:num w:numId="60" w16cid:durableId="1171480738">
    <w:abstractNumId w:val="7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69113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49652572">
    <w:abstractNumId w:val="37"/>
  </w:num>
  <w:num w:numId="63" w16cid:durableId="1202741754">
    <w:abstractNumId w:val="76"/>
  </w:num>
  <w:num w:numId="64" w16cid:durableId="170800987">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2970717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60988762">
    <w:abstractNumId w:val="15"/>
  </w:num>
  <w:num w:numId="67" w16cid:durableId="119630657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96141467">
    <w:abstractNumId w:val="8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23397117">
    <w:abstractNumId w:val="9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6830269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82593232">
    <w:abstractNumId w:val="3"/>
  </w:num>
  <w:num w:numId="72" w16cid:durableId="6889883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02124009">
    <w:abstractNumId w:val="38"/>
  </w:num>
  <w:num w:numId="74" w16cid:durableId="7142333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15901129">
    <w:abstractNumId w:val="10"/>
  </w:num>
  <w:num w:numId="76" w16cid:durableId="140811138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879521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62910043">
    <w:abstractNumId w:val="83"/>
  </w:num>
  <w:num w:numId="79" w16cid:durableId="1515261719">
    <w:abstractNumId w:val="4"/>
  </w:num>
  <w:num w:numId="80" w16cid:durableId="661003481">
    <w:abstractNumId w:val="78"/>
  </w:num>
  <w:num w:numId="81" w16cid:durableId="1504315678">
    <w:abstractNumId w:val="49"/>
  </w:num>
  <w:num w:numId="82" w16cid:durableId="20017216">
    <w:abstractNumId w:val="85"/>
  </w:num>
  <w:num w:numId="83" w16cid:durableId="6795448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76488742">
    <w:abstractNumId w:val="62"/>
  </w:num>
  <w:num w:numId="85" w16cid:durableId="7975343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23527917">
    <w:abstractNumId w:val="74"/>
  </w:num>
  <w:num w:numId="87" w16cid:durableId="38826666">
    <w:abstractNumId w:val="77"/>
  </w:num>
  <w:num w:numId="88" w16cid:durableId="785151425">
    <w:abstractNumId w:val="64"/>
  </w:num>
  <w:num w:numId="89" w16cid:durableId="1030767985">
    <w:abstractNumId w:val="39"/>
  </w:num>
  <w:num w:numId="90" w16cid:durableId="817109807">
    <w:abstractNumId w:val="20"/>
  </w:num>
  <w:num w:numId="91" w16cid:durableId="435710926">
    <w:abstractNumId w:val="89"/>
  </w:num>
  <w:num w:numId="92" w16cid:durableId="55204699">
    <w:abstractNumId w:val="33"/>
  </w:num>
  <w:num w:numId="93" w16cid:durableId="1763718214">
    <w:abstractNumId w:val="34"/>
  </w:num>
  <w:num w:numId="94" w16cid:durableId="689188302">
    <w:abstractNumId w:val="88"/>
  </w:num>
  <w:num w:numId="95" w16cid:durableId="1926456853">
    <w:abstractNumId w:val="8"/>
  </w:num>
  <w:num w:numId="96" w16cid:durableId="227108902">
    <w:abstractNumId w:val="81"/>
  </w:num>
  <w:num w:numId="97" w16cid:durableId="1358653080">
    <w:abstractNumId w:val="68"/>
  </w:num>
  <w:num w:numId="98" w16cid:durableId="364865914">
    <w:abstractNumId w:val="28"/>
  </w:num>
  <w:num w:numId="99" w16cid:durableId="1287273087">
    <w:abstractNumId w:val="43"/>
  </w:num>
  <w:num w:numId="100" w16cid:durableId="1250583600">
    <w:abstractNumId w:val="36"/>
  </w:num>
  <w:num w:numId="101" w16cid:durableId="1354456027">
    <w:abstractNumId w:val="80"/>
  </w:num>
  <w:num w:numId="102" w16cid:durableId="161162811">
    <w:abstractNumId w:val="12"/>
  </w:num>
  <w:num w:numId="103" w16cid:durableId="271400427">
    <w:abstractNumId w:val="38"/>
  </w:num>
  <w:num w:numId="104" w16cid:durableId="459033289">
    <w:abstractNumId w:val="7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100"/>
  <w:removePersonalInformation/>
  <w:removeDateAndTime/>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0F"/>
    <w:rsid w:val="00004375"/>
    <w:rsid w:val="0001720F"/>
    <w:rsid w:val="00024A89"/>
    <w:rsid w:val="00030A24"/>
    <w:rsid w:val="00035E03"/>
    <w:rsid w:val="00037EE7"/>
    <w:rsid w:val="00042C83"/>
    <w:rsid w:val="000466DE"/>
    <w:rsid w:val="0005228B"/>
    <w:rsid w:val="000620D7"/>
    <w:rsid w:val="0006625E"/>
    <w:rsid w:val="000700D4"/>
    <w:rsid w:val="00077FEA"/>
    <w:rsid w:val="00081A0C"/>
    <w:rsid w:val="00082741"/>
    <w:rsid w:val="000827C8"/>
    <w:rsid w:val="000840A1"/>
    <w:rsid w:val="00096411"/>
    <w:rsid w:val="000A1EFD"/>
    <w:rsid w:val="000A3622"/>
    <w:rsid w:val="000A6C27"/>
    <w:rsid w:val="000A6E38"/>
    <w:rsid w:val="000B6162"/>
    <w:rsid w:val="000C3E8B"/>
    <w:rsid w:val="000D5F50"/>
    <w:rsid w:val="000E053B"/>
    <w:rsid w:val="000E60DC"/>
    <w:rsid w:val="000F4520"/>
    <w:rsid w:val="000F6ECD"/>
    <w:rsid w:val="0010099C"/>
    <w:rsid w:val="00104460"/>
    <w:rsid w:val="00104BB1"/>
    <w:rsid w:val="00106C59"/>
    <w:rsid w:val="00111F6D"/>
    <w:rsid w:val="001140AD"/>
    <w:rsid w:val="001206AF"/>
    <w:rsid w:val="00122274"/>
    <w:rsid w:val="001244FD"/>
    <w:rsid w:val="00134F0B"/>
    <w:rsid w:val="00136DFA"/>
    <w:rsid w:val="001639E3"/>
    <w:rsid w:val="00163E52"/>
    <w:rsid w:val="00171DCF"/>
    <w:rsid w:val="001820AB"/>
    <w:rsid w:val="00183508"/>
    <w:rsid w:val="0018512A"/>
    <w:rsid w:val="001A1080"/>
    <w:rsid w:val="001A238E"/>
    <w:rsid w:val="001A671F"/>
    <w:rsid w:val="001B0F35"/>
    <w:rsid w:val="001B24FB"/>
    <w:rsid w:val="001B4C93"/>
    <w:rsid w:val="001C03CD"/>
    <w:rsid w:val="001C0A6D"/>
    <w:rsid w:val="001C230A"/>
    <w:rsid w:val="001D14E2"/>
    <w:rsid w:val="001E078E"/>
    <w:rsid w:val="001E4C53"/>
    <w:rsid w:val="001F0B72"/>
    <w:rsid w:val="001F495A"/>
    <w:rsid w:val="001F58D0"/>
    <w:rsid w:val="0020441D"/>
    <w:rsid w:val="00211BB5"/>
    <w:rsid w:val="002131FD"/>
    <w:rsid w:val="00213C5E"/>
    <w:rsid w:val="00214961"/>
    <w:rsid w:val="0021669C"/>
    <w:rsid w:val="00217A39"/>
    <w:rsid w:val="00217F58"/>
    <w:rsid w:val="00220AB1"/>
    <w:rsid w:val="002230F2"/>
    <w:rsid w:val="0023054E"/>
    <w:rsid w:val="002429EE"/>
    <w:rsid w:val="00250058"/>
    <w:rsid w:val="00253E2A"/>
    <w:rsid w:val="00260BCB"/>
    <w:rsid w:val="002637BA"/>
    <w:rsid w:val="00272AB9"/>
    <w:rsid w:val="0028228E"/>
    <w:rsid w:val="0029369D"/>
    <w:rsid w:val="0029509F"/>
    <w:rsid w:val="002A1ED6"/>
    <w:rsid w:val="002A39B2"/>
    <w:rsid w:val="002B0B2A"/>
    <w:rsid w:val="002B0F57"/>
    <w:rsid w:val="002B2264"/>
    <w:rsid w:val="002C446E"/>
    <w:rsid w:val="002D1279"/>
    <w:rsid w:val="002D1CCF"/>
    <w:rsid w:val="002D47C0"/>
    <w:rsid w:val="002D6467"/>
    <w:rsid w:val="002E0A3C"/>
    <w:rsid w:val="002F09B3"/>
    <w:rsid w:val="0030169A"/>
    <w:rsid w:val="00301A2A"/>
    <w:rsid w:val="00306B83"/>
    <w:rsid w:val="00317354"/>
    <w:rsid w:val="00321A6F"/>
    <w:rsid w:val="003302BF"/>
    <w:rsid w:val="00344F04"/>
    <w:rsid w:val="00345B5C"/>
    <w:rsid w:val="00351EA4"/>
    <w:rsid w:val="00360412"/>
    <w:rsid w:val="003625E1"/>
    <w:rsid w:val="00367803"/>
    <w:rsid w:val="00373626"/>
    <w:rsid w:val="00384AB3"/>
    <w:rsid w:val="00393310"/>
    <w:rsid w:val="00394D28"/>
    <w:rsid w:val="003A7955"/>
    <w:rsid w:val="003B000F"/>
    <w:rsid w:val="003B3579"/>
    <w:rsid w:val="003C0BD2"/>
    <w:rsid w:val="003C1FF6"/>
    <w:rsid w:val="003D4630"/>
    <w:rsid w:val="003D75CB"/>
    <w:rsid w:val="003E3690"/>
    <w:rsid w:val="003F34D0"/>
    <w:rsid w:val="00401FE0"/>
    <w:rsid w:val="0041423F"/>
    <w:rsid w:val="00432811"/>
    <w:rsid w:val="004357C5"/>
    <w:rsid w:val="00452C8D"/>
    <w:rsid w:val="00454C20"/>
    <w:rsid w:val="00455A79"/>
    <w:rsid w:val="004619E0"/>
    <w:rsid w:val="00461DA1"/>
    <w:rsid w:val="0047175E"/>
    <w:rsid w:val="00471B53"/>
    <w:rsid w:val="004812C5"/>
    <w:rsid w:val="00483B3C"/>
    <w:rsid w:val="00483CF7"/>
    <w:rsid w:val="004A00A5"/>
    <w:rsid w:val="004A15BA"/>
    <w:rsid w:val="004A48DA"/>
    <w:rsid w:val="004B37E4"/>
    <w:rsid w:val="004B5117"/>
    <w:rsid w:val="004C24CA"/>
    <w:rsid w:val="004C4D9C"/>
    <w:rsid w:val="004D2D42"/>
    <w:rsid w:val="004D7942"/>
    <w:rsid w:val="004D7999"/>
    <w:rsid w:val="004E211E"/>
    <w:rsid w:val="004F3B49"/>
    <w:rsid w:val="004F57FF"/>
    <w:rsid w:val="005006D7"/>
    <w:rsid w:val="0050180C"/>
    <w:rsid w:val="00515B87"/>
    <w:rsid w:val="00525898"/>
    <w:rsid w:val="00527AEF"/>
    <w:rsid w:val="0053292A"/>
    <w:rsid w:val="00535E7C"/>
    <w:rsid w:val="00550898"/>
    <w:rsid w:val="00550EB8"/>
    <w:rsid w:val="00557F91"/>
    <w:rsid w:val="00560171"/>
    <w:rsid w:val="00563259"/>
    <w:rsid w:val="00563D32"/>
    <w:rsid w:val="0056491D"/>
    <w:rsid w:val="005664CA"/>
    <w:rsid w:val="0058688A"/>
    <w:rsid w:val="00590BCD"/>
    <w:rsid w:val="0059485E"/>
    <w:rsid w:val="005A4914"/>
    <w:rsid w:val="005B23B6"/>
    <w:rsid w:val="005B4C0E"/>
    <w:rsid w:val="005C45EE"/>
    <w:rsid w:val="005C5563"/>
    <w:rsid w:val="005D3CE5"/>
    <w:rsid w:val="005D73BC"/>
    <w:rsid w:val="005E11CE"/>
    <w:rsid w:val="005F179B"/>
    <w:rsid w:val="005F2FF7"/>
    <w:rsid w:val="005F4AAA"/>
    <w:rsid w:val="0060164F"/>
    <w:rsid w:val="00603990"/>
    <w:rsid w:val="00604132"/>
    <w:rsid w:val="006041C3"/>
    <w:rsid w:val="00604F1C"/>
    <w:rsid w:val="00607BF8"/>
    <w:rsid w:val="006152C5"/>
    <w:rsid w:val="006218C5"/>
    <w:rsid w:val="00634593"/>
    <w:rsid w:val="00667860"/>
    <w:rsid w:val="006753A9"/>
    <w:rsid w:val="00676FA5"/>
    <w:rsid w:val="00677473"/>
    <w:rsid w:val="00682AEA"/>
    <w:rsid w:val="0068332F"/>
    <w:rsid w:val="006839D0"/>
    <w:rsid w:val="006852DD"/>
    <w:rsid w:val="00695E55"/>
    <w:rsid w:val="00695E9A"/>
    <w:rsid w:val="006964C0"/>
    <w:rsid w:val="006A0DF9"/>
    <w:rsid w:val="006A2560"/>
    <w:rsid w:val="006A28F2"/>
    <w:rsid w:val="006A592E"/>
    <w:rsid w:val="006A6CAF"/>
    <w:rsid w:val="006B7557"/>
    <w:rsid w:val="006C420B"/>
    <w:rsid w:val="006C5510"/>
    <w:rsid w:val="006D215E"/>
    <w:rsid w:val="006F0429"/>
    <w:rsid w:val="006F09C9"/>
    <w:rsid w:val="006F0DE2"/>
    <w:rsid w:val="006F7141"/>
    <w:rsid w:val="0070174A"/>
    <w:rsid w:val="0070192E"/>
    <w:rsid w:val="0070714C"/>
    <w:rsid w:val="00713B5D"/>
    <w:rsid w:val="007178F4"/>
    <w:rsid w:val="00717B2C"/>
    <w:rsid w:val="00720BFF"/>
    <w:rsid w:val="00724513"/>
    <w:rsid w:val="007333A6"/>
    <w:rsid w:val="00735E96"/>
    <w:rsid w:val="00741910"/>
    <w:rsid w:val="007445A4"/>
    <w:rsid w:val="00745807"/>
    <w:rsid w:val="007605EB"/>
    <w:rsid w:val="00766537"/>
    <w:rsid w:val="007672BD"/>
    <w:rsid w:val="007779B2"/>
    <w:rsid w:val="00777F00"/>
    <w:rsid w:val="0078116D"/>
    <w:rsid w:val="007841EB"/>
    <w:rsid w:val="007841F1"/>
    <w:rsid w:val="00793A9D"/>
    <w:rsid w:val="00794735"/>
    <w:rsid w:val="00796874"/>
    <w:rsid w:val="007A2670"/>
    <w:rsid w:val="007A4177"/>
    <w:rsid w:val="007A6889"/>
    <w:rsid w:val="007B1AD6"/>
    <w:rsid w:val="007B3758"/>
    <w:rsid w:val="007B463C"/>
    <w:rsid w:val="007B4E94"/>
    <w:rsid w:val="007B5D3C"/>
    <w:rsid w:val="007C0C65"/>
    <w:rsid w:val="007C224B"/>
    <w:rsid w:val="007C2CC3"/>
    <w:rsid w:val="007C351D"/>
    <w:rsid w:val="007C5D2C"/>
    <w:rsid w:val="007D12DC"/>
    <w:rsid w:val="007D37B4"/>
    <w:rsid w:val="007D50C6"/>
    <w:rsid w:val="007D52A4"/>
    <w:rsid w:val="007D543E"/>
    <w:rsid w:val="007E3059"/>
    <w:rsid w:val="007E49E9"/>
    <w:rsid w:val="007E4ED5"/>
    <w:rsid w:val="007E7421"/>
    <w:rsid w:val="007F3E6A"/>
    <w:rsid w:val="007F5A92"/>
    <w:rsid w:val="007F5F4E"/>
    <w:rsid w:val="007F7616"/>
    <w:rsid w:val="007F77EE"/>
    <w:rsid w:val="0080116E"/>
    <w:rsid w:val="008012A4"/>
    <w:rsid w:val="00803A39"/>
    <w:rsid w:val="008060DE"/>
    <w:rsid w:val="00807BAA"/>
    <w:rsid w:val="00810352"/>
    <w:rsid w:val="0082342B"/>
    <w:rsid w:val="00827E4C"/>
    <w:rsid w:val="008550EF"/>
    <w:rsid w:val="00862A68"/>
    <w:rsid w:val="008664A7"/>
    <w:rsid w:val="00867C76"/>
    <w:rsid w:val="008740E3"/>
    <w:rsid w:val="008776EB"/>
    <w:rsid w:val="00891698"/>
    <w:rsid w:val="0089637D"/>
    <w:rsid w:val="008A64C1"/>
    <w:rsid w:val="008C2A91"/>
    <w:rsid w:val="008D5E80"/>
    <w:rsid w:val="008E13F4"/>
    <w:rsid w:val="008E6F9C"/>
    <w:rsid w:val="00906FDD"/>
    <w:rsid w:val="00913BF3"/>
    <w:rsid w:val="00917950"/>
    <w:rsid w:val="009222E9"/>
    <w:rsid w:val="00925B1D"/>
    <w:rsid w:val="00931D14"/>
    <w:rsid w:val="009331A5"/>
    <w:rsid w:val="00933A89"/>
    <w:rsid w:val="00944F57"/>
    <w:rsid w:val="00945FAB"/>
    <w:rsid w:val="00946B52"/>
    <w:rsid w:val="009477D5"/>
    <w:rsid w:val="00955123"/>
    <w:rsid w:val="00955F99"/>
    <w:rsid w:val="00957E52"/>
    <w:rsid w:val="009602EF"/>
    <w:rsid w:val="00961E4F"/>
    <w:rsid w:val="00963237"/>
    <w:rsid w:val="00967524"/>
    <w:rsid w:val="00977EF7"/>
    <w:rsid w:val="00981020"/>
    <w:rsid w:val="00990E46"/>
    <w:rsid w:val="00991F03"/>
    <w:rsid w:val="00992834"/>
    <w:rsid w:val="009A1EC5"/>
    <w:rsid w:val="009A542A"/>
    <w:rsid w:val="009B480D"/>
    <w:rsid w:val="009C1410"/>
    <w:rsid w:val="009C1A56"/>
    <w:rsid w:val="009C4D87"/>
    <w:rsid w:val="009C7072"/>
    <w:rsid w:val="009D20DE"/>
    <w:rsid w:val="009D577E"/>
    <w:rsid w:val="009D7D02"/>
    <w:rsid w:val="009E0F73"/>
    <w:rsid w:val="009F0FEB"/>
    <w:rsid w:val="009F1C70"/>
    <w:rsid w:val="00A00688"/>
    <w:rsid w:val="00A13508"/>
    <w:rsid w:val="00A13D4B"/>
    <w:rsid w:val="00A14C56"/>
    <w:rsid w:val="00A22CD7"/>
    <w:rsid w:val="00A25CA7"/>
    <w:rsid w:val="00A343FF"/>
    <w:rsid w:val="00A42A40"/>
    <w:rsid w:val="00A45B46"/>
    <w:rsid w:val="00A47C59"/>
    <w:rsid w:val="00A47FF7"/>
    <w:rsid w:val="00A72869"/>
    <w:rsid w:val="00A759EB"/>
    <w:rsid w:val="00A854F6"/>
    <w:rsid w:val="00A87AF1"/>
    <w:rsid w:val="00A942E0"/>
    <w:rsid w:val="00AA1AD7"/>
    <w:rsid w:val="00AB2CDA"/>
    <w:rsid w:val="00AB49C7"/>
    <w:rsid w:val="00AC2BAD"/>
    <w:rsid w:val="00AD5748"/>
    <w:rsid w:val="00AE1B0F"/>
    <w:rsid w:val="00AE1ECD"/>
    <w:rsid w:val="00AE747F"/>
    <w:rsid w:val="00AF0CEC"/>
    <w:rsid w:val="00AF1AA0"/>
    <w:rsid w:val="00AF4DD4"/>
    <w:rsid w:val="00B001C1"/>
    <w:rsid w:val="00B056D9"/>
    <w:rsid w:val="00B1572A"/>
    <w:rsid w:val="00B2161A"/>
    <w:rsid w:val="00B24FCA"/>
    <w:rsid w:val="00B44C49"/>
    <w:rsid w:val="00B52B3E"/>
    <w:rsid w:val="00B56493"/>
    <w:rsid w:val="00B740FE"/>
    <w:rsid w:val="00B75824"/>
    <w:rsid w:val="00B7652F"/>
    <w:rsid w:val="00B806AC"/>
    <w:rsid w:val="00B86B49"/>
    <w:rsid w:val="00B90B9D"/>
    <w:rsid w:val="00B91D8E"/>
    <w:rsid w:val="00B93993"/>
    <w:rsid w:val="00B93EA8"/>
    <w:rsid w:val="00B9535E"/>
    <w:rsid w:val="00BB0196"/>
    <w:rsid w:val="00BB157A"/>
    <w:rsid w:val="00BB1589"/>
    <w:rsid w:val="00BB2348"/>
    <w:rsid w:val="00BB6816"/>
    <w:rsid w:val="00BB7F08"/>
    <w:rsid w:val="00BC4BF2"/>
    <w:rsid w:val="00BD0D67"/>
    <w:rsid w:val="00BE72E8"/>
    <w:rsid w:val="00BF33B2"/>
    <w:rsid w:val="00BF687A"/>
    <w:rsid w:val="00BF69C4"/>
    <w:rsid w:val="00C04C07"/>
    <w:rsid w:val="00C04F91"/>
    <w:rsid w:val="00C10C5C"/>
    <w:rsid w:val="00C11597"/>
    <w:rsid w:val="00C13299"/>
    <w:rsid w:val="00C1382E"/>
    <w:rsid w:val="00C17A24"/>
    <w:rsid w:val="00C20984"/>
    <w:rsid w:val="00C26DA3"/>
    <w:rsid w:val="00C37599"/>
    <w:rsid w:val="00C40F2C"/>
    <w:rsid w:val="00C63038"/>
    <w:rsid w:val="00C67EC4"/>
    <w:rsid w:val="00C75161"/>
    <w:rsid w:val="00CA2777"/>
    <w:rsid w:val="00CA3AA8"/>
    <w:rsid w:val="00CA45B6"/>
    <w:rsid w:val="00CA4F83"/>
    <w:rsid w:val="00CC1C3E"/>
    <w:rsid w:val="00CC4274"/>
    <w:rsid w:val="00CC59DF"/>
    <w:rsid w:val="00CD58A4"/>
    <w:rsid w:val="00CE3A73"/>
    <w:rsid w:val="00CE5FDB"/>
    <w:rsid w:val="00CE6C01"/>
    <w:rsid w:val="00CE7538"/>
    <w:rsid w:val="00CE7A45"/>
    <w:rsid w:val="00D01883"/>
    <w:rsid w:val="00D05BCC"/>
    <w:rsid w:val="00D05EB2"/>
    <w:rsid w:val="00D12218"/>
    <w:rsid w:val="00D13990"/>
    <w:rsid w:val="00D15A16"/>
    <w:rsid w:val="00D222B7"/>
    <w:rsid w:val="00D238DD"/>
    <w:rsid w:val="00D23C9A"/>
    <w:rsid w:val="00D344CF"/>
    <w:rsid w:val="00D353EA"/>
    <w:rsid w:val="00D37FAD"/>
    <w:rsid w:val="00D4213A"/>
    <w:rsid w:val="00D43F4F"/>
    <w:rsid w:val="00D50D9D"/>
    <w:rsid w:val="00D515CE"/>
    <w:rsid w:val="00D5166A"/>
    <w:rsid w:val="00D549E4"/>
    <w:rsid w:val="00D65717"/>
    <w:rsid w:val="00D667C2"/>
    <w:rsid w:val="00D773D0"/>
    <w:rsid w:val="00D82E91"/>
    <w:rsid w:val="00D85481"/>
    <w:rsid w:val="00D945D1"/>
    <w:rsid w:val="00DA7666"/>
    <w:rsid w:val="00DB013F"/>
    <w:rsid w:val="00DB13C0"/>
    <w:rsid w:val="00DB5E3D"/>
    <w:rsid w:val="00DC246B"/>
    <w:rsid w:val="00DC57E2"/>
    <w:rsid w:val="00DD1CFF"/>
    <w:rsid w:val="00DD2FE8"/>
    <w:rsid w:val="00DD4F27"/>
    <w:rsid w:val="00DD7443"/>
    <w:rsid w:val="00DE5755"/>
    <w:rsid w:val="00DF0FE5"/>
    <w:rsid w:val="00DF199E"/>
    <w:rsid w:val="00DF612A"/>
    <w:rsid w:val="00E04605"/>
    <w:rsid w:val="00E06D52"/>
    <w:rsid w:val="00E24DFC"/>
    <w:rsid w:val="00E24F33"/>
    <w:rsid w:val="00E26E89"/>
    <w:rsid w:val="00E30407"/>
    <w:rsid w:val="00E3040C"/>
    <w:rsid w:val="00E30888"/>
    <w:rsid w:val="00E37BF8"/>
    <w:rsid w:val="00E42942"/>
    <w:rsid w:val="00E52331"/>
    <w:rsid w:val="00E62255"/>
    <w:rsid w:val="00E64F44"/>
    <w:rsid w:val="00E6512A"/>
    <w:rsid w:val="00E705D2"/>
    <w:rsid w:val="00E73335"/>
    <w:rsid w:val="00E74921"/>
    <w:rsid w:val="00E77756"/>
    <w:rsid w:val="00E91CF1"/>
    <w:rsid w:val="00EA424C"/>
    <w:rsid w:val="00EA4364"/>
    <w:rsid w:val="00EB3609"/>
    <w:rsid w:val="00EB3ACF"/>
    <w:rsid w:val="00EB61DE"/>
    <w:rsid w:val="00EC03C5"/>
    <w:rsid w:val="00EC64BF"/>
    <w:rsid w:val="00ED4C58"/>
    <w:rsid w:val="00ED518E"/>
    <w:rsid w:val="00EF0591"/>
    <w:rsid w:val="00EF1BD7"/>
    <w:rsid w:val="00EF70C9"/>
    <w:rsid w:val="00F00E16"/>
    <w:rsid w:val="00F0294F"/>
    <w:rsid w:val="00F06E69"/>
    <w:rsid w:val="00F07B09"/>
    <w:rsid w:val="00F116BD"/>
    <w:rsid w:val="00F13D78"/>
    <w:rsid w:val="00F16EB4"/>
    <w:rsid w:val="00F231C2"/>
    <w:rsid w:val="00F46A46"/>
    <w:rsid w:val="00F52F31"/>
    <w:rsid w:val="00F54F60"/>
    <w:rsid w:val="00F60489"/>
    <w:rsid w:val="00F66FEE"/>
    <w:rsid w:val="00F72E41"/>
    <w:rsid w:val="00F745CE"/>
    <w:rsid w:val="00F80C0D"/>
    <w:rsid w:val="00F81F74"/>
    <w:rsid w:val="00F85603"/>
    <w:rsid w:val="00F91CA4"/>
    <w:rsid w:val="00F9542F"/>
    <w:rsid w:val="00FB0EBA"/>
    <w:rsid w:val="00FC0266"/>
    <w:rsid w:val="00FC151C"/>
    <w:rsid w:val="00FC375A"/>
    <w:rsid w:val="00FC4F45"/>
    <w:rsid w:val="00FC66C2"/>
    <w:rsid w:val="00FC74FE"/>
    <w:rsid w:val="00FC7CC1"/>
    <w:rsid w:val="00FD09E6"/>
    <w:rsid w:val="00FD7ED8"/>
    <w:rsid w:val="00FE7A25"/>
    <w:rsid w:val="00FF4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BBA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4C4D9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977EF7"/>
    <w:pPr>
      <w:keepNext/>
      <w:spacing w:after="0" w:line="240" w:lineRule="auto"/>
      <w:ind w:firstLine="720"/>
      <w:jc w:val="both"/>
      <w:outlineLvl w:val="2"/>
    </w:pPr>
    <w:rPr>
      <w:rFonts w:ascii="Univers" w:eastAsia="Times New Roman" w:hAnsi="Univers"/>
      <w:b/>
      <w:bCs/>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semiHidden/>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rsid w:val="005E11CE"/>
    <w:pPr>
      <w:tabs>
        <w:tab w:val="left" w:pos="-720"/>
      </w:tabs>
      <w:suppressAutoHyphens/>
      <w:spacing w:after="0" w:line="240" w:lineRule="auto"/>
      <w:jc w:val="both"/>
    </w:pPr>
    <w:rPr>
      <w:rFonts w:ascii="Univers" w:eastAsia="Times New Roman" w:hAnsi="Univers"/>
      <w:spacing w:val="-3"/>
      <w:sz w:val="24"/>
      <w:szCs w:val="20"/>
      <w:lang w:val="es-ES"/>
    </w:rPr>
  </w:style>
  <w:style w:type="character" w:customStyle="1" w:styleId="BodyText2Char">
    <w:name w:val="Body Text 2 Char"/>
    <w:link w:val="BodyText2"/>
    <w:rsid w:val="005E11CE"/>
    <w:rPr>
      <w:rFonts w:ascii="Univers" w:eastAsia="Times New Roman" w:hAnsi="Univers"/>
      <w:spacing w:val="-3"/>
      <w:sz w:val="24"/>
      <w:lang w:val="es-ES"/>
    </w:rPr>
  </w:style>
  <w:style w:type="paragraph" w:styleId="BlockText">
    <w:name w:val="Block Text"/>
    <w:basedOn w:val="Normal"/>
    <w:rsid w:val="002A1ED6"/>
    <w:pPr>
      <w:spacing w:after="0" w:line="480" w:lineRule="auto"/>
      <w:ind w:left="720" w:right="720" w:firstLine="720"/>
      <w:jc w:val="both"/>
    </w:pPr>
    <w:rPr>
      <w:rFonts w:ascii="Univers" w:eastAsia="Times New Roman" w:hAnsi="Univers"/>
      <w:szCs w:val="20"/>
      <w:lang w:val="es-ES"/>
    </w:rPr>
  </w:style>
  <w:style w:type="paragraph" w:styleId="BodyText">
    <w:name w:val="Body Text"/>
    <w:basedOn w:val="Normal"/>
    <w:link w:val="BodyTextChar"/>
    <w:uiPriority w:val="99"/>
    <w:semiHidden/>
    <w:unhideWhenUsed/>
    <w:rsid w:val="00977EF7"/>
    <w:pPr>
      <w:spacing w:after="120"/>
    </w:pPr>
  </w:style>
  <w:style w:type="character" w:customStyle="1" w:styleId="BodyTextChar">
    <w:name w:val="Body Text Char"/>
    <w:link w:val="BodyText"/>
    <w:uiPriority w:val="99"/>
    <w:semiHidden/>
    <w:rsid w:val="00977EF7"/>
    <w:rPr>
      <w:sz w:val="22"/>
      <w:szCs w:val="22"/>
    </w:rPr>
  </w:style>
  <w:style w:type="character" w:customStyle="1" w:styleId="Heading3Char">
    <w:name w:val="Heading 3 Char"/>
    <w:link w:val="Heading3"/>
    <w:rsid w:val="00977EF7"/>
    <w:rPr>
      <w:rFonts w:ascii="Univers" w:eastAsia="Times New Roman" w:hAnsi="Univers"/>
      <w:b/>
      <w:bCs/>
      <w:sz w:val="22"/>
      <w:lang w:val="es-ES"/>
    </w:rPr>
  </w:style>
  <w:style w:type="paragraph" w:styleId="BodyTextIndent">
    <w:name w:val="Body Text Indent"/>
    <w:basedOn w:val="Normal"/>
    <w:link w:val="BodyTextIndentChar"/>
    <w:uiPriority w:val="99"/>
    <w:unhideWhenUsed/>
    <w:rsid w:val="0089637D"/>
    <w:pPr>
      <w:spacing w:after="120"/>
      <w:ind w:left="360"/>
    </w:pPr>
  </w:style>
  <w:style w:type="character" w:customStyle="1" w:styleId="BodyTextIndentChar">
    <w:name w:val="Body Text Indent Char"/>
    <w:link w:val="BodyTextIndent"/>
    <w:uiPriority w:val="99"/>
    <w:rsid w:val="0089637D"/>
    <w:rPr>
      <w:sz w:val="22"/>
      <w:szCs w:val="22"/>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nhideWhenUsed/>
    <w:qFormat/>
    <w:rsid w:val="00E06D52"/>
    <w:rPr>
      <w:vertAlign w:val="superscript"/>
    </w:rPr>
  </w:style>
  <w:style w:type="paragraph" w:customStyle="1" w:styleId="Appelnotedebasde">
    <w:name w:val="Appel note de bas de..."/>
    <w:basedOn w:val="Normal"/>
    <w:link w:val="FootnoteReference"/>
    <w:rsid w:val="00E06D52"/>
    <w:pPr>
      <w:spacing w:after="160" w:line="240" w:lineRule="exact"/>
    </w:pPr>
    <w:rPr>
      <w:sz w:val="20"/>
      <w:szCs w:val="20"/>
      <w:vertAlign w:val="superscript"/>
    </w:rPr>
  </w:style>
  <w:style w:type="character" w:customStyle="1" w:styleId="Heading2Char">
    <w:name w:val="Heading 2 Char"/>
    <w:link w:val="Heading2"/>
    <w:uiPriority w:val="9"/>
    <w:semiHidden/>
    <w:rsid w:val="004C4D9C"/>
    <w:rPr>
      <w:rFonts w:ascii="Calibri Light" w:eastAsia="Times New Roman" w:hAnsi="Calibri Light" w:cs="Times New Roman"/>
      <w:b/>
      <w:bCs/>
      <w:i/>
      <w:iCs/>
      <w:sz w:val="28"/>
      <w:szCs w:val="28"/>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53292A"/>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uiPriority w:val="99"/>
    <w:rsid w:val="0053292A"/>
    <w:rPr>
      <w:rFonts w:ascii="Times New Roman" w:hAnsi="Times New Roman"/>
    </w:rPr>
  </w:style>
  <w:style w:type="paragraph" w:customStyle="1" w:styleId="Listavistosa-nfasis11">
    <w:name w:val="Lista vistosa - Énfasis 11"/>
    <w:aliases w:val="Párrafo de lista1,List Paragraph1,Colorful List - Accent 11,List Paragraph11"/>
    <w:basedOn w:val="Normal"/>
    <w:link w:val="ColorfulList-Accent1Char"/>
    <w:uiPriority w:val="34"/>
    <w:qFormat/>
    <w:rsid w:val="0053292A"/>
    <w:pPr>
      <w:ind w:left="720"/>
      <w:contextualSpacing/>
    </w:pPr>
  </w:style>
  <w:style w:type="character" w:styleId="Hyperlink">
    <w:name w:val="Hyperlink"/>
    <w:uiPriority w:val="99"/>
    <w:unhideWhenUsed/>
    <w:rsid w:val="0053292A"/>
    <w:rPr>
      <w:color w:val="0000FF"/>
      <w:u w:val="single"/>
    </w:rPr>
  </w:style>
  <w:style w:type="paragraph" w:customStyle="1" w:styleId="Cuadrculamedia21">
    <w:name w:val="Cuadrícula media 21"/>
    <w:uiPriority w:val="1"/>
    <w:qFormat/>
    <w:rsid w:val="0053292A"/>
    <w:rPr>
      <w:sz w:val="22"/>
      <w:szCs w:val="22"/>
      <w:lang w:val="pt-BR"/>
    </w:rPr>
  </w:style>
  <w:style w:type="character" w:customStyle="1" w:styleId="ColorfulList-Accent1Char">
    <w:name w:val="Colorful List - Accent 1 Char"/>
    <w:aliases w:val="Párrafo de lista1 Char,List Paragraph1 Char,Colorful List - Accent 11 Char,List Paragraph11 Char"/>
    <w:link w:val="Listavistosa-nfasis11"/>
    <w:uiPriority w:val="34"/>
    <w:locked/>
    <w:rsid w:val="0053292A"/>
    <w:rPr>
      <w:sz w:val="22"/>
      <w:szCs w:val="22"/>
    </w:rPr>
  </w:style>
  <w:style w:type="character" w:styleId="CommentReference">
    <w:name w:val="annotation reference"/>
    <w:uiPriority w:val="99"/>
    <w:semiHidden/>
    <w:unhideWhenUsed/>
    <w:rsid w:val="0053292A"/>
    <w:rPr>
      <w:sz w:val="16"/>
      <w:szCs w:val="16"/>
    </w:rPr>
  </w:style>
  <w:style w:type="paragraph" w:styleId="CommentText">
    <w:name w:val="annotation text"/>
    <w:basedOn w:val="Normal"/>
    <w:link w:val="CommentTextChar"/>
    <w:uiPriority w:val="99"/>
    <w:unhideWhenUsed/>
    <w:rsid w:val="0053292A"/>
    <w:rPr>
      <w:sz w:val="20"/>
      <w:szCs w:val="20"/>
    </w:rPr>
  </w:style>
  <w:style w:type="character" w:customStyle="1" w:styleId="CommentTextChar">
    <w:name w:val="Comment Text Char"/>
    <w:basedOn w:val="DefaultParagraphFont"/>
    <w:link w:val="CommentText"/>
    <w:uiPriority w:val="99"/>
    <w:rsid w:val="0053292A"/>
  </w:style>
  <w:style w:type="paragraph" w:styleId="CommentSubject">
    <w:name w:val="annotation subject"/>
    <w:basedOn w:val="CommentText"/>
    <w:next w:val="CommentText"/>
    <w:link w:val="CommentSubjectChar"/>
    <w:uiPriority w:val="99"/>
    <w:semiHidden/>
    <w:unhideWhenUsed/>
    <w:rsid w:val="0053292A"/>
    <w:rPr>
      <w:b/>
      <w:bCs/>
    </w:rPr>
  </w:style>
  <w:style w:type="character" w:customStyle="1" w:styleId="CommentSubjectChar">
    <w:name w:val="Comment Subject Char"/>
    <w:link w:val="CommentSubject"/>
    <w:uiPriority w:val="99"/>
    <w:semiHidden/>
    <w:rsid w:val="0053292A"/>
    <w:rPr>
      <w:b/>
      <w:bCs/>
    </w:rPr>
  </w:style>
  <w:style w:type="paragraph" w:styleId="Revision">
    <w:name w:val="Revision"/>
    <w:hidden/>
    <w:uiPriority w:val="99"/>
    <w:semiHidden/>
    <w:rsid w:val="0053292A"/>
    <w:rPr>
      <w:sz w:val="22"/>
      <w:szCs w:val="22"/>
    </w:rPr>
  </w:style>
  <w:style w:type="character" w:styleId="FollowedHyperlink">
    <w:name w:val="FollowedHyperlink"/>
    <w:uiPriority w:val="99"/>
    <w:semiHidden/>
    <w:unhideWhenUsed/>
    <w:rsid w:val="0053292A"/>
    <w:rPr>
      <w:color w:val="954F72"/>
      <w:u w:val="single"/>
    </w:rPr>
  </w:style>
  <w:style w:type="paragraph" w:styleId="ListParagraph">
    <w:name w:val="List Paragraph"/>
    <w:basedOn w:val="Normal"/>
    <w:link w:val="ListParagraphChar"/>
    <w:uiPriority w:val="34"/>
    <w:qFormat/>
    <w:rsid w:val="0053292A"/>
    <w:pPr>
      <w:ind w:left="708"/>
    </w:pPr>
  </w:style>
  <w:style w:type="character" w:customStyle="1" w:styleId="ListParagraphChar">
    <w:name w:val="List Paragraph Char"/>
    <w:link w:val="ListParagraph"/>
    <w:uiPriority w:val="34"/>
    <w:locked/>
    <w:rsid w:val="0053292A"/>
    <w:rPr>
      <w:sz w:val="22"/>
      <w:szCs w:val="22"/>
    </w:rPr>
  </w:style>
  <w:style w:type="paragraph" w:customStyle="1" w:styleId="Default">
    <w:name w:val="Default"/>
    <w:rsid w:val="0053292A"/>
    <w:pPr>
      <w:autoSpaceDE w:val="0"/>
      <w:autoSpaceDN w:val="0"/>
      <w:adjustRightInd w:val="0"/>
    </w:pPr>
    <w:rPr>
      <w:rFonts w:ascii="Cambria" w:hAnsi="Cambria" w:cs="Cambria"/>
      <w:color w:val="000000"/>
      <w:sz w:val="24"/>
      <w:szCs w:val="24"/>
      <w:lang w:val="pt-BR" w:eastAsia="pt-BR"/>
    </w:rPr>
  </w:style>
  <w:style w:type="character" w:styleId="UnresolvedMention">
    <w:name w:val="Unresolved Mention"/>
    <w:uiPriority w:val="99"/>
    <w:semiHidden/>
    <w:unhideWhenUsed/>
    <w:rsid w:val="00532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idh.oas.org/annualrep/2000sp/CapituloIII/Sol.Ami/Ecuador11.421.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docs/anual/2020/capitulos/IA2020cap2-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3" ma:contentTypeDescription="Create a new document." ma:contentTypeScope="" ma:versionID="576f7d155c2f194fbc08dd29dd5bd01c">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74e2f7944343de88d9341c5d439af048"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5141D6-FA97-48BA-8FAA-F8B691502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AB33E2-1271-4194-B33F-E938765E26E2}">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67B860E9-D705-4CC0-8F2E-B8214DB7B8F1}">
  <ds:schemaRefs>
    <ds:schemaRef ds:uri="http://schemas.microsoft.com/sharepoint/v3/contenttype/forms"/>
  </ds:schemaRefs>
</ds:datastoreItem>
</file>

<file path=customXml/itemProps4.xml><?xml version="1.0" encoding="utf-8"?>
<ds:datastoreItem xmlns:ds="http://schemas.openxmlformats.org/officeDocument/2006/customXml" ds:itemID="{93399860-7876-49CE-B882-8129C89D7876}">
  <ds:schemaRefs>
    <ds:schemaRef ds:uri="http://schemas.openxmlformats.org/officeDocument/2006/bibliography"/>
  </ds:schemaRefs>
</ds:datastoreItem>
</file>

<file path=customXml/itemProps5.xml><?xml version="1.0" encoding="utf-8"?>
<ds:datastoreItem xmlns:ds="http://schemas.openxmlformats.org/officeDocument/2006/customXml" ds:itemID="{06327217-8C71-4183-9EC3-C2AEAA6FAE78}">
  <ds:schemaRefs>
    <ds:schemaRef ds:uri="http://schemas.microsoft.com/office/2006/metadata/longProperties"/>
  </ds:schemaRefs>
</ds:datastoreItem>
</file>

<file path=customXml/itemProps6.xml><?xml version="1.0" encoding="utf-8"?>
<ds:datastoreItem xmlns:ds="http://schemas.openxmlformats.org/officeDocument/2006/customXml" ds:itemID="{462BA926-2486-45F4-9173-34A1C45A8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Cartas-es.dotx</Template>
  <TotalTime>0</TotalTime>
  <Pages>1</Pages>
  <Words>963</Words>
  <Characters>5492</Characters>
  <Application>Microsoft Office Word</Application>
  <DocSecurity>0</DocSecurity>
  <Lines>45</Lines>
  <Paragraphs>12</Paragraphs>
  <ScaleCrop>false</ScaleCrop>
  <Company/>
  <LinksUpToDate>false</LinksUpToDate>
  <CharactersWithSpaces>6443</CharactersWithSpaces>
  <SharedDoc>false</SharedDoc>
  <HLinks>
    <vt:vector size="456" baseType="variant">
      <vt:variant>
        <vt:i4>6619240</vt:i4>
      </vt:variant>
      <vt:variant>
        <vt:i4>90</vt:i4>
      </vt:variant>
      <vt:variant>
        <vt:i4>0</vt:i4>
      </vt:variant>
      <vt:variant>
        <vt:i4>5</vt:i4>
      </vt:variant>
      <vt:variant>
        <vt:lpwstr>http://www.cidh.oas.org/annualrep/2008sp/Argentina12298.sp.htm</vt:lpwstr>
      </vt:variant>
      <vt:variant>
        <vt:lpwstr/>
      </vt:variant>
      <vt:variant>
        <vt:i4>7536757</vt:i4>
      </vt:variant>
      <vt:variant>
        <vt:i4>87</vt:i4>
      </vt:variant>
      <vt:variant>
        <vt:i4>0</vt:i4>
      </vt:variant>
      <vt:variant>
        <vt:i4>5</vt:i4>
      </vt:variant>
      <vt:variant>
        <vt:lpwstr>http://www.cidh.oas.org/annualrep/2000sp/CapituloIII/Admisible/Argentina12.298.htm</vt:lpwstr>
      </vt:variant>
      <vt:variant>
        <vt:lpwstr/>
      </vt:variant>
      <vt:variant>
        <vt:i4>2949167</vt:i4>
      </vt:variant>
      <vt:variant>
        <vt:i4>84</vt:i4>
      </vt:variant>
      <vt:variant>
        <vt:i4>0</vt:i4>
      </vt:variant>
      <vt:variant>
        <vt:i4>5</vt:i4>
      </vt:variant>
      <vt:variant>
        <vt:lpwstr>http://www.oas.org/es/cidh/decisiones/2020/ecsa11626ces.pdf</vt:lpwstr>
      </vt:variant>
      <vt:variant>
        <vt:lpwstr/>
      </vt:variant>
      <vt:variant>
        <vt:i4>2949166</vt:i4>
      </vt:variant>
      <vt:variant>
        <vt:i4>81</vt:i4>
      </vt:variant>
      <vt:variant>
        <vt:i4>0</vt:i4>
      </vt:variant>
      <vt:variant>
        <vt:i4>5</vt:i4>
      </vt:variant>
      <vt:variant>
        <vt:lpwstr>http://www.oas.org/es/cidh/decisiones/2020/ecsa11626bes.pdf</vt:lpwstr>
      </vt:variant>
      <vt:variant>
        <vt:lpwstr/>
      </vt:variant>
      <vt:variant>
        <vt:i4>2949165</vt:i4>
      </vt:variant>
      <vt:variant>
        <vt:i4>78</vt:i4>
      </vt:variant>
      <vt:variant>
        <vt:i4>0</vt:i4>
      </vt:variant>
      <vt:variant>
        <vt:i4>5</vt:i4>
      </vt:variant>
      <vt:variant>
        <vt:lpwstr>http://www.oas.org/es/cidh/decisiones/2020/ecsa11626aes.pdf</vt:lpwstr>
      </vt:variant>
      <vt:variant>
        <vt:lpwstr/>
      </vt:variant>
      <vt:variant>
        <vt:i4>6815868</vt:i4>
      </vt:variant>
      <vt:variant>
        <vt:i4>75</vt:i4>
      </vt:variant>
      <vt:variant>
        <vt:i4>0</vt:i4>
      </vt:variant>
      <vt:variant>
        <vt:i4>5</vt:i4>
      </vt:variant>
      <vt:variant>
        <vt:lpwstr>http://www.oas.org/es/cidh/decisiones/amistosas.asp</vt:lpwstr>
      </vt:variant>
      <vt:variant>
        <vt:lpwstr/>
      </vt:variant>
      <vt:variant>
        <vt:i4>8060977</vt:i4>
      </vt:variant>
      <vt:variant>
        <vt:i4>72</vt:i4>
      </vt:variant>
      <vt:variant>
        <vt:i4>0</vt:i4>
      </vt:variant>
      <vt:variant>
        <vt:i4>5</vt:i4>
      </vt:variant>
      <vt:variant>
        <vt:lpwstr>http://www.cidh.oas.org/annualrep/2000sp/CapituloIII/Sol.Ami/Ecuador11.991.htm</vt:lpwstr>
      </vt:variant>
      <vt:variant>
        <vt:lpwstr/>
      </vt:variant>
      <vt:variant>
        <vt:i4>262149</vt:i4>
      </vt:variant>
      <vt:variant>
        <vt:i4>69</vt:i4>
      </vt:variant>
      <vt:variant>
        <vt:i4>0</vt:i4>
      </vt:variant>
      <vt:variant>
        <vt:i4>5</vt:i4>
      </vt:variant>
      <vt:variant>
        <vt:lpwstr>http://www.cidh.oas.org/annualrep/2006sp/Ecuador533.01sp.htm</vt:lpwstr>
      </vt:variant>
      <vt:variant>
        <vt:lpwstr/>
      </vt:variant>
      <vt:variant>
        <vt:i4>7733305</vt:i4>
      </vt:variant>
      <vt:variant>
        <vt:i4>66</vt:i4>
      </vt:variant>
      <vt:variant>
        <vt:i4>0</vt:i4>
      </vt:variant>
      <vt:variant>
        <vt:i4>5</vt:i4>
      </vt:variant>
      <vt:variant>
        <vt:lpwstr>http://www.cidh.oas.org/annualrep/2005sp/Ecuador12238sp.htm</vt:lpwstr>
      </vt:variant>
      <vt:variant>
        <vt:lpwstr/>
      </vt:variant>
      <vt:variant>
        <vt:i4>7667769</vt:i4>
      </vt:variant>
      <vt:variant>
        <vt:i4>63</vt:i4>
      </vt:variant>
      <vt:variant>
        <vt:i4>0</vt:i4>
      </vt:variant>
      <vt:variant>
        <vt:i4>5</vt:i4>
      </vt:variant>
      <vt:variant>
        <vt:lpwstr>http://www.cidh.oas.org/annualrep/2006sp/Ecuador12238sp.htm</vt:lpwstr>
      </vt:variant>
      <vt:variant>
        <vt:lpwstr/>
      </vt:variant>
      <vt:variant>
        <vt:i4>7733302</vt:i4>
      </vt:variant>
      <vt:variant>
        <vt:i4>60</vt:i4>
      </vt:variant>
      <vt:variant>
        <vt:i4>0</vt:i4>
      </vt:variant>
      <vt:variant>
        <vt:i4>5</vt:i4>
      </vt:variant>
      <vt:variant>
        <vt:lpwstr>http://www.cidh.oas.org/annualrep/2006sp/Ecuador12207sp.htm</vt:lpwstr>
      </vt:variant>
      <vt:variant>
        <vt:lpwstr/>
      </vt:variant>
      <vt:variant>
        <vt:i4>6619236</vt:i4>
      </vt:variant>
      <vt:variant>
        <vt:i4>57</vt:i4>
      </vt:variant>
      <vt:variant>
        <vt:i4>0</vt:i4>
      </vt:variant>
      <vt:variant>
        <vt:i4>5</vt:i4>
      </vt:variant>
      <vt:variant>
        <vt:lpwstr>http://www.cidh.oas.org/annualrep/2003sp/Ecuador.12188.htm</vt:lpwstr>
      </vt:variant>
      <vt:variant>
        <vt:lpwstr/>
      </vt:variant>
      <vt:variant>
        <vt:i4>131140</vt:i4>
      </vt:variant>
      <vt:variant>
        <vt:i4>54</vt:i4>
      </vt:variant>
      <vt:variant>
        <vt:i4>0</vt:i4>
      </vt:variant>
      <vt:variant>
        <vt:i4>5</vt:i4>
      </vt:variant>
      <vt:variant>
        <vt:lpwstr>http://www.cidh.oas.org/annualrep/2001sp/Ecuador12007.htm</vt:lpwstr>
      </vt:variant>
      <vt:variant>
        <vt:lpwstr/>
      </vt:variant>
      <vt:variant>
        <vt:i4>7536702</vt:i4>
      </vt:variant>
      <vt:variant>
        <vt:i4>51</vt:i4>
      </vt:variant>
      <vt:variant>
        <vt:i4>0</vt:i4>
      </vt:variant>
      <vt:variant>
        <vt:i4>5</vt:i4>
      </vt:variant>
      <vt:variant>
        <vt:lpwstr>http://www.cidh.oas.org/annualrep/2000sp/CapituloIII/Sol.Ami/Ecuador11.868.htm</vt:lpwstr>
      </vt:variant>
      <vt:variant>
        <vt:lpwstr/>
      </vt:variant>
      <vt:variant>
        <vt:i4>393231</vt:i4>
      </vt:variant>
      <vt:variant>
        <vt:i4>48</vt:i4>
      </vt:variant>
      <vt:variant>
        <vt:i4>0</vt:i4>
      </vt:variant>
      <vt:variant>
        <vt:i4>5</vt:i4>
      </vt:variant>
      <vt:variant>
        <vt:lpwstr>http://www.cidh.oas.org/annualrep/2003sp/Argentina.11804.htm</vt:lpwstr>
      </vt:variant>
      <vt:variant>
        <vt:lpwstr/>
      </vt:variant>
      <vt:variant>
        <vt:i4>7798832</vt:i4>
      </vt:variant>
      <vt:variant>
        <vt:i4>45</vt:i4>
      </vt:variant>
      <vt:variant>
        <vt:i4>0</vt:i4>
      </vt:variant>
      <vt:variant>
        <vt:i4>5</vt:i4>
      </vt:variant>
      <vt:variant>
        <vt:lpwstr>http://www.cidh.oas.org/annualrep/2000sp/CapituloIII/Sol.Ami/Ecuador11.783.htm</vt:lpwstr>
      </vt:variant>
      <vt:variant>
        <vt:lpwstr/>
      </vt:variant>
      <vt:variant>
        <vt:i4>8192063</vt:i4>
      </vt:variant>
      <vt:variant>
        <vt:i4>42</vt:i4>
      </vt:variant>
      <vt:variant>
        <vt:i4>0</vt:i4>
      </vt:variant>
      <vt:variant>
        <vt:i4>5</vt:i4>
      </vt:variant>
      <vt:variant>
        <vt:lpwstr>http://www.cidh.oas.org/annualrep/2000sp/CapituloIII/Sol.Ami/Ecuador11.779.htm</vt:lpwstr>
      </vt:variant>
      <vt:variant>
        <vt:lpwstr/>
      </vt:variant>
      <vt:variant>
        <vt:i4>131143</vt:i4>
      </vt:variant>
      <vt:variant>
        <vt:i4>39</vt:i4>
      </vt:variant>
      <vt:variant>
        <vt:i4>0</vt:i4>
      </vt:variant>
      <vt:variant>
        <vt:i4>5</vt:i4>
      </vt:variant>
      <vt:variant>
        <vt:lpwstr>http://www.cidh.oas.org/annualrep/2001sp/Ecuador11632.htm</vt:lpwstr>
      </vt:variant>
      <vt:variant>
        <vt:lpwstr/>
      </vt:variant>
      <vt:variant>
        <vt:i4>7340088</vt:i4>
      </vt:variant>
      <vt:variant>
        <vt:i4>36</vt:i4>
      </vt:variant>
      <vt:variant>
        <vt:i4>0</vt:i4>
      </vt:variant>
      <vt:variant>
        <vt:i4>5</vt:i4>
      </vt:variant>
      <vt:variant>
        <vt:lpwstr>http://www.cidh.oas.org/annualrep/2000sp/CapituloIII/Sol.Ami/Ecuador11.605.htm</vt:lpwstr>
      </vt:variant>
      <vt:variant>
        <vt:lpwstr/>
      </vt:variant>
      <vt:variant>
        <vt:i4>7471152</vt:i4>
      </vt:variant>
      <vt:variant>
        <vt:i4>33</vt:i4>
      </vt:variant>
      <vt:variant>
        <vt:i4>0</vt:i4>
      </vt:variant>
      <vt:variant>
        <vt:i4>5</vt:i4>
      </vt:variant>
      <vt:variant>
        <vt:lpwstr>http://www.cidh.oas.org/annualrep/2000sp/CapituloIII/Sol.Ami/Ecuador11.584.htm</vt:lpwstr>
      </vt:variant>
      <vt:variant>
        <vt:lpwstr/>
      </vt:variant>
      <vt:variant>
        <vt:i4>393282</vt:i4>
      </vt:variant>
      <vt:variant>
        <vt:i4>30</vt:i4>
      </vt:variant>
      <vt:variant>
        <vt:i4>0</vt:i4>
      </vt:variant>
      <vt:variant>
        <vt:i4>5</vt:i4>
      </vt:variant>
      <vt:variant>
        <vt:lpwstr>http://www.cidh.oas.org/annualrep/2001sp/Ecuador11574.htm</vt:lpwstr>
      </vt:variant>
      <vt:variant>
        <vt:lpwstr/>
      </vt:variant>
      <vt:variant>
        <vt:i4>327748</vt:i4>
      </vt:variant>
      <vt:variant>
        <vt:i4>27</vt:i4>
      </vt:variant>
      <vt:variant>
        <vt:i4>0</vt:i4>
      </vt:variant>
      <vt:variant>
        <vt:i4>5</vt:i4>
      </vt:variant>
      <vt:variant>
        <vt:lpwstr>http://www.cidh.oas.org/annualrep/2001sp/Ecuador11542.htm</vt:lpwstr>
      </vt:variant>
      <vt:variant>
        <vt:lpwstr/>
      </vt:variant>
      <vt:variant>
        <vt:i4>5832729</vt:i4>
      </vt:variant>
      <vt:variant>
        <vt:i4>24</vt:i4>
      </vt:variant>
      <vt:variant>
        <vt:i4>0</vt:i4>
      </vt:variant>
      <vt:variant>
        <vt:i4>5</vt:i4>
      </vt:variant>
      <vt:variant>
        <vt:lpwstr>http://www.cidh.oas.org/annualrep/96span/Ecuador11515.htm</vt:lpwstr>
      </vt:variant>
      <vt:variant>
        <vt:lpwstr/>
      </vt:variant>
      <vt:variant>
        <vt:i4>7077998</vt:i4>
      </vt:variant>
      <vt:variant>
        <vt:i4>21</vt:i4>
      </vt:variant>
      <vt:variant>
        <vt:i4>0</vt:i4>
      </vt:variant>
      <vt:variant>
        <vt:i4>5</vt:i4>
      </vt:variant>
      <vt:variant>
        <vt:lpwstr>http://www.cidh.oas.org/annualrep/2003sp/Ecuador.11515.htm</vt:lpwstr>
      </vt:variant>
      <vt:variant>
        <vt:lpwstr/>
      </vt:variant>
      <vt:variant>
        <vt:i4>7602233</vt:i4>
      </vt:variant>
      <vt:variant>
        <vt:i4>18</vt:i4>
      </vt:variant>
      <vt:variant>
        <vt:i4>0</vt:i4>
      </vt:variant>
      <vt:variant>
        <vt:i4>5</vt:i4>
      </vt:variant>
      <vt:variant>
        <vt:lpwstr>http://www.cidh.oas.org/annualrep/2000sp/CapituloIII/Sol.Ami/Ecuador11.512.htm</vt:lpwstr>
      </vt:variant>
      <vt:variant>
        <vt:lpwstr/>
      </vt:variant>
      <vt:variant>
        <vt:i4>7405630</vt:i4>
      </vt:variant>
      <vt:variant>
        <vt:i4>15</vt:i4>
      </vt:variant>
      <vt:variant>
        <vt:i4>0</vt:i4>
      </vt:variant>
      <vt:variant>
        <vt:i4>5</vt:i4>
      </vt:variant>
      <vt:variant>
        <vt:lpwstr>http://www.cidh.oas.org/annualrep/2000sp/CapituloIII/Sol.Ami/Ecuador11.466.htm</vt:lpwstr>
      </vt:variant>
      <vt:variant>
        <vt:lpwstr/>
      </vt:variant>
      <vt:variant>
        <vt:i4>327748</vt:i4>
      </vt:variant>
      <vt:variant>
        <vt:i4>12</vt:i4>
      </vt:variant>
      <vt:variant>
        <vt:i4>0</vt:i4>
      </vt:variant>
      <vt:variant>
        <vt:i4>5</vt:i4>
      </vt:variant>
      <vt:variant>
        <vt:lpwstr>http://www.cidh.oas.org/annualrep/2001sp/Ecuador11443.htm</vt:lpwstr>
      </vt:variant>
      <vt:variant>
        <vt:lpwstr/>
      </vt:variant>
      <vt:variant>
        <vt:i4>327750</vt:i4>
      </vt:variant>
      <vt:variant>
        <vt:i4>9</vt:i4>
      </vt:variant>
      <vt:variant>
        <vt:i4>0</vt:i4>
      </vt:variant>
      <vt:variant>
        <vt:i4>5</vt:i4>
      </vt:variant>
      <vt:variant>
        <vt:lpwstr>http://www.cidh.oas.org/annualrep/2001sp/Ecuador11441.htm</vt:lpwstr>
      </vt:variant>
      <vt:variant>
        <vt:lpwstr/>
      </vt:variant>
      <vt:variant>
        <vt:i4>393231</vt:i4>
      </vt:variant>
      <vt:variant>
        <vt:i4>6</vt:i4>
      </vt:variant>
      <vt:variant>
        <vt:i4>0</vt:i4>
      </vt:variant>
      <vt:variant>
        <vt:i4>5</vt:i4>
      </vt:variant>
      <vt:variant>
        <vt:lpwstr>http://www.cidh.oas.org/annualrep/2003sp/Argentina.11804.htm</vt:lpwstr>
      </vt:variant>
      <vt:variant>
        <vt:lpwstr/>
      </vt:variant>
      <vt:variant>
        <vt:i4>8257595</vt:i4>
      </vt:variant>
      <vt:variant>
        <vt:i4>3</vt:i4>
      </vt:variant>
      <vt:variant>
        <vt:i4>0</vt:i4>
      </vt:variant>
      <vt:variant>
        <vt:i4>5</vt:i4>
      </vt:variant>
      <vt:variant>
        <vt:lpwstr>http://www.cidh.oas.org/annualrep/2000sp/CapituloIII/Sol.Ami/Ecuador11.439.htm</vt:lpwstr>
      </vt:variant>
      <vt:variant>
        <vt:lpwstr/>
      </vt:variant>
      <vt:variant>
        <vt:i4>7733306</vt:i4>
      </vt:variant>
      <vt:variant>
        <vt:i4>0</vt:i4>
      </vt:variant>
      <vt:variant>
        <vt:i4>0</vt:i4>
      </vt:variant>
      <vt:variant>
        <vt:i4>5</vt:i4>
      </vt:variant>
      <vt:variant>
        <vt:lpwstr>http://www.cidh.oas.org/annualrep/2000sp/CapituloIII/Sol.Ami/Ecuador11.421.htm</vt:lpwstr>
      </vt:variant>
      <vt:variant>
        <vt:lpwstr/>
      </vt:variant>
      <vt:variant>
        <vt:i4>4784154</vt:i4>
      </vt:variant>
      <vt:variant>
        <vt:i4>132</vt:i4>
      </vt:variant>
      <vt:variant>
        <vt:i4>0</vt:i4>
      </vt:variant>
      <vt:variant>
        <vt:i4>5</vt:i4>
      </vt:variant>
      <vt:variant>
        <vt:lpwstr>http://www.oas.org/es/cidh/docs/anual/2019/docs/IA2019cap2-es.pdf</vt:lpwstr>
      </vt:variant>
      <vt:variant>
        <vt:lpwstr/>
      </vt:variant>
      <vt:variant>
        <vt:i4>3276841</vt:i4>
      </vt:variant>
      <vt:variant>
        <vt:i4>129</vt:i4>
      </vt:variant>
      <vt:variant>
        <vt:i4>0</vt:i4>
      </vt:variant>
      <vt:variant>
        <vt:i4>5</vt:i4>
      </vt:variant>
      <vt:variant>
        <vt:lpwstr>http://www.oas.org/es/cidh/docs/anual/2018/docs/IA2018cap.2-es.pdf</vt:lpwstr>
      </vt:variant>
      <vt:variant>
        <vt:lpwstr/>
      </vt:variant>
      <vt:variant>
        <vt:i4>4784154</vt:i4>
      </vt:variant>
      <vt:variant>
        <vt:i4>126</vt:i4>
      </vt:variant>
      <vt:variant>
        <vt:i4>0</vt:i4>
      </vt:variant>
      <vt:variant>
        <vt:i4>5</vt:i4>
      </vt:variant>
      <vt:variant>
        <vt:lpwstr>http://www.oas.org/es/cidh/docs/anual/2019/docs/IA2019cap2-es.pdf</vt:lpwstr>
      </vt:variant>
      <vt:variant>
        <vt:lpwstr/>
      </vt:variant>
      <vt:variant>
        <vt:i4>3276841</vt:i4>
      </vt:variant>
      <vt:variant>
        <vt:i4>123</vt:i4>
      </vt:variant>
      <vt:variant>
        <vt:i4>0</vt:i4>
      </vt:variant>
      <vt:variant>
        <vt:i4>5</vt:i4>
      </vt:variant>
      <vt:variant>
        <vt:lpwstr>http://www.oas.org/es/cidh/docs/anual/2018/docs/IA2018cap.2-es.pdf</vt:lpwstr>
      </vt:variant>
      <vt:variant>
        <vt:lpwstr/>
      </vt:variant>
      <vt:variant>
        <vt:i4>3997799</vt:i4>
      </vt:variant>
      <vt:variant>
        <vt:i4>120</vt:i4>
      </vt:variant>
      <vt:variant>
        <vt:i4>0</vt:i4>
      </vt:variant>
      <vt:variant>
        <vt:i4>5</vt:i4>
      </vt:variant>
      <vt:variant>
        <vt:lpwstr>http://www.oas.org/es/cidh/docs/anual/2013/docs-es/InformeAnual-Cap2-D.pdf</vt:lpwstr>
      </vt:variant>
      <vt:variant>
        <vt:lpwstr/>
      </vt:variant>
      <vt:variant>
        <vt:i4>3539058</vt:i4>
      </vt:variant>
      <vt:variant>
        <vt:i4>117</vt:i4>
      </vt:variant>
      <vt:variant>
        <vt:i4>0</vt:i4>
      </vt:variant>
      <vt:variant>
        <vt:i4>5</vt:i4>
      </vt:variant>
      <vt:variant>
        <vt:lpwstr>http://www.oas.org/es/cidh/docs/anual/2020/capitulos/IA2020cap2-es.pdf</vt:lpwstr>
      </vt:variant>
      <vt:variant>
        <vt:lpwstr/>
      </vt:variant>
      <vt:variant>
        <vt:i4>2949167</vt:i4>
      </vt:variant>
      <vt:variant>
        <vt:i4>114</vt:i4>
      </vt:variant>
      <vt:variant>
        <vt:i4>0</vt:i4>
      </vt:variant>
      <vt:variant>
        <vt:i4>5</vt:i4>
      </vt:variant>
      <vt:variant>
        <vt:lpwstr>http://www.oas.org/es/cidh/decisiones/2020/ecsa11626ces.pdf</vt:lpwstr>
      </vt:variant>
      <vt:variant>
        <vt:lpwstr/>
      </vt:variant>
      <vt:variant>
        <vt:i4>3539058</vt:i4>
      </vt:variant>
      <vt:variant>
        <vt:i4>111</vt:i4>
      </vt:variant>
      <vt:variant>
        <vt:i4>0</vt:i4>
      </vt:variant>
      <vt:variant>
        <vt:i4>5</vt:i4>
      </vt:variant>
      <vt:variant>
        <vt:lpwstr>http://www.oas.org/es/cidh/docs/anual/2020/capitulos/IA2020cap2-es.pdf</vt:lpwstr>
      </vt:variant>
      <vt:variant>
        <vt:lpwstr/>
      </vt:variant>
      <vt:variant>
        <vt:i4>2949166</vt:i4>
      </vt:variant>
      <vt:variant>
        <vt:i4>108</vt:i4>
      </vt:variant>
      <vt:variant>
        <vt:i4>0</vt:i4>
      </vt:variant>
      <vt:variant>
        <vt:i4>5</vt:i4>
      </vt:variant>
      <vt:variant>
        <vt:lpwstr>http://www.oas.org/es/cidh/decisiones/2020/ecsa11626bes.pdf</vt:lpwstr>
      </vt:variant>
      <vt:variant>
        <vt:lpwstr/>
      </vt:variant>
      <vt:variant>
        <vt:i4>3539058</vt:i4>
      </vt:variant>
      <vt:variant>
        <vt:i4>105</vt:i4>
      </vt:variant>
      <vt:variant>
        <vt:i4>0</vt:i4>
      </vt:variant>
      <vt:variant>
        <vt:i4>5</vt:i4>
      </vt:variant>
      <vt:variant>
        <vt:lpwstr>http://www.oas.org/es/cidh/docs/anual/2020/capitulos/IA2020cap2-es.pdf</vt:lpwstr>
      </vt:variant>
      <vt:variant>
        <vt:lpwstr/>
      </vt:variant>
      <vt:variant>
        <vt:i4>2949165</vt:i4>
      </vt:variant>
      <vt:variant>
        <vt:i4>102</vt:i4>
      </vt:variant>
      <vt:variant>
        <vt:i4>0</vt:i4>
      </vt:variant>
      <vt:variant>
        <vt:i4>5</vt:i4>
      </vt:variant>
      <vt:variant>
        <vt:lpwstr>http://www.oas.org/es/cidh/decisiones/2020/ecsa11626aes.pdf</vt:lpwstr>
      </vt:variant>
      <vt:variant>
        <vt:lpwstr/>
      </vt:variant>
      <vt:variant>
        <vt:i4>3539058</vt:i4>
      </vt:variant>
      <vt:variant>
        <vt:i4>99</vt:i4>
      </vt:variant>
      <vt:variant>
        <vt:i4>0</vt:i4>
      </vt:variant>
      <vt:variant>
        <vt:i4>5</vt:i4>
      </vt:variant>
      <vt:variant>
        <vt:lpwstr>http://www.oas.org/es/cidh/docs/anual/2020/capitulos/IA2020cap2-es.pdf</vt:lpwstr>
      </vt:variant>
      <vt:variant>
        <vt:lpwstr/>
      </vt:variant>
      <vt:variant>
        <vt:i4>6815868</vt:i4>
      </vt:variant>
      <vt:variant>
        <vt:i4>96</vt:i4>
      </vt:variant>
      <vt:variant>
        <vt:i4>0</vt:i4>
      </vt:variant>
      <vt:variant>
        <vt:i4>5</vt:i4>
      </vt:variant>
      <vt:variant>
        <vt:lpwstr>http://www.oas.org/es/cidh/decisiones/amistosas.asp</vt:lpwstr>
      </vt:variant>
      <vt:variant>
        <vt:lpwstr/>
      </vt:variant>
      <vt:variant>
        <vt:i4>6815868</vt:i4>
      </vt:variant>
      <vt:variant>
        <vt:i4>93</vt:i4>
      </vt:variant>
      <vt:variant>
        <vt:i4>0</vt:i4>
      </vt:variant>
      <vt:variant>
        <vt:i4>5</vt:i4>
      </vt:variant>
      <vt:variant>
        <vt:lpwstr>http://www.oas.org/es/cidh/decisiones/amistosas.asp</vt:lpwstr>
      </vt:variant>
      <vt:variant>
        <vt:lpwstr/>
      </vt:variant>
      <vt:variant>
        <vt:i4>3539058</vt:i4>
      </vt:variant>
      <vt:variant>
        <vt:i4>90</vt:i4>
      </vt:variant>
      <vt:variant>
        <vt:i4>0</vt:i4>
      </vt:variant>
      <vt:variant>
        <vt:i4>5</vt:i4>
      </vt:variant>
      <vt:variant>
        <vt:lpwstr>http://www.oas.org/es/cidh/docs/anual/2020/capitulos/IA2020cap2-es.pdf</vt:lpwstr>
      </vt:variant>
      <vt:variant>
        <vt:lpwstr/>
      </vt:variant>
      <vt:variant>
        <vt:i4>3539058</vt:i4>
      </vt:variant>
      <vt:variant>
        <vt:i4>87</vt:i4>
      </vt:variant>
      <vt:variant>
        <vt:i4>0</vt:i4>
      </vt:variant>
      <vt:variant>
        <vt:i4>5</vt:i4>
      </vt:variant>
      <vt:variant>
        <vt:lpwstr>http://www.oas.org/es/cidh/docs/anual/2020/capitulos/IA2020cap2-es.pdf</vt:lpwstr>
      </vt:variant>
      <vt:variant>
        <vt:lpwstr/>
      </vt:variant>
      <vt:variant>
        <vt:i4>262149</vt:i4>
      </vt:variant>
      <vt:variant>
        <vt:i4>84</vt:i4>
      </vt:variant>
      <vt:variant>
        <vt:i4>0</vt:i4>
      </vt:variant>
      <vt:variant>
        <vt:i4>5</vt:i4>
      </vt:variant>
      <vt:variant>
        <vt:lpwstr>http://www.cidh.oas.org/annualrep/2006sp/Ecuador533.01sp.htm</vt:lpwstr>
      </vt:variant>
      <vt:variant>
        <vt:lpwstr/>
      </vt:variant>
      <vt:variant>
        <vt:i4>3539058</vt:i4>
      </vt:variant>
      <vt:variant>
        <vt:i4>81</vt:i4>
      </vt:variant>
      <vt:variant>
        <vt:i4>0</vt:i4>
      </vt:variant>
      <vt:variant>
        <vt:i4>5</vt:i4>
      </vt:variant>
      <vt:variant>
        <vt:lpwstr>http://www.oas.org/es/cidh/docs/anual/2020/capitulos/IA2020cap2-es.pdf</vt:lpwstr>
      </vt:variant>
      <vt:variant>
        <vt:lpwstr/>
      </vt:variant>
      <vt:variant>
        <vt:i4>7012453</vt:i4>
      </vt:variant>
      <vt:variant>
        <vt:i4>78</vt:i4>
      </vt:variant>
      <vt:variant>
        <vt:i4>0</vt:i4>
      </vt:variant>
      <vt:variant>
        <vt:i4>5</vt:i4>
      </vt:variant>
      <vt:variant>
        <vt:lpwstr>http://www.cidh.oas.org/annualrep/2003sp/Ecuador.12394.htm</vt:lpwstr>
      </vt:variant>
      <vt:variant>
        <vt:lpwstr/>
      </vt:variant>
      <vt:variant>
        <vt:i4>3539058</vt:i4>
      </vt:variant>
      <vt:variant>
        <vt:i4>75</vt:i4>
      </vt:variant>
      <vt:variant>
        <vt:i4>0</vt:i4>
      </vt:variant>
      <vt:variant>
        <vt:i4>5</vt:i4>
      </vt:variant>
      <vt:variant>
        <vt:lpwstr>http://www.oas.org/es/cidh/docs/anual/2020/capitulos/IA2020cap2-es.pdf</vt:lpwstr>
      </vt:variant>
      <vt:variant>
        <vt:lpwstr/>
      </vt:variant>
      <vt:variant>
        <vt:i4>3539058</vt:i4>
      </vt:variant>
      <vt:variant>
        <vt:i4>72</vt:i4>
      </vt:variant>
      <vt:variant>
        <vt:i4>0</vt:i4>
      </vt:variant>
      <vt:variant>
        <vt:i4>5</vt:i4>
      </vt:variant>
      <vt:variant>
        <vt:lpwstr>http://www.oas.org/es/cidh/docs/anual/2020/capitulos/IA2020cap2-es.pdf</vt:lpwstr>
      </vt:variant>
      <vt:variant>
        <vt:lpwstr/>
      </vt:variant>
      <vt:variant>
        <vt:i4>3539058</vt:i4>
      </vt:variant>
      <vt:variant>
        <vt:i4>69</vt:i4>
      </vt:variant>
      <vt:variant>
        <vt:i4>0</vt:i4>
      </vt:variant>
      <vt:variant>
        <vt:i4>5</vt:i4>
      </vt:variant>
      <vt:variant>
        <vt:lpwstr>http://www.oas.org/es/cidh/docs/anual/2020/capitulos/IA2020cap2-es.pdf</vt:lpwstr>
      </vt:variant>
      <vt:variant>
        <vt:lpwstr/>
      </vt:variant>
      <vt:variant>
        <vt:i4>3539058</vt:i4>
      </vt:variant>
      <vt:variant>
        <vt:i4>66</vt:i4>
      </vt:variant>
      <vt:variant>
        <vt:i4>0</vt:i4>
      </vt:variant>
      <vt:variant>
        <vt:i4>5</vt:i4>
      </vt:variant>
      <vt:variant>
        <vt:lpwstr>http://www.oas.org/es/cidh/docs/anual/2020/capitulos/IA2020cap2-es.pdf</vt:lpwstr>
      </vt:variant>
      <vt:variant>
        <vt:lpwstr/>
      </vt:variant>
      <vt:variant>
        <vt:i4>3276841</vt:i4>
      </vt:variant>
      <vt:variant>
        <vt:i4>63</vt:i4>
      </vt:variant>
      <vt:variant>
        <vt:i4>0</vt:i4>
      </vt:variant>
      <vt:variant>
        <vt:i4>5</vt:i4>
      </vt:variant>
      <vt:variant>
        <vt:lpwstr>http://www.oas.org/es/cidh/docs/anual/2018/docs/IA2018cap.2-es.pdf</vt:lpwstr>
      </vt:variant>
      <vt:variant>
        <vt:lpwstr/>
      </vt:variant>
      <vt:variant>
        <vt:i4>7733302</vt:i4>
      </vt:variant>
      <vt:variant>
        <vt:i4>60</vt:i4>
      </vt:variant>
      <vt:variant>
        <vt:i4>0</vt:i4>
      </vt:variant>
      <vt:variant>
        <vt:i4>5</vt:i4>
      </vt:variant>
      <vt:variant>
        <vt:lpwstr>http://www.cidh.oas.org/annualrep/2006sp/Ecuador12207sp.htm</vt:lpwstr>
      </vt:variant>
      <vt:variant>
        <vt:lpwstr/>
      </vt:variant>
      <vt:variant>
        <vt:i4>3276841</vt:i4>
      </vt:variant>
      <vt:variant>
        <vt:i4>57</vt:i4>
      </vt:variant>
      <vt:variant>
        <vt:i4>0</vt:i4>
      </vt:variant>
      <vt:variant>
        <vt:i4>5</vt:i4>
      </vt:variant>
      <vt:variant>
        <vt:lpwstr>http://www.oas.org/es/cidh/docs/anual/2018/docs/IA2018cap.2-es.pdf</vt:lpwstr>
      </vt:variant>
      <vt:variant>
        <vt:lpwstr/>
      </vt:variant>
      <vt:variant>
        <vt:i4>3604595</vt:i4>
      </vt:variant>
      <vt:variant>
        <vt:i4>54</vt:i4>
      </vt:variant>
      <vt:variant>
        <vt:i4>0</vt:i4>
      </vt:variant>
      <vt:variant>
        <vt:i4>5</vt:i4>
      </vt:variant>
      <vt:variant>
        <vt:lpwstr>http://www.oas.org/es/cidh/docs/anual/2021/capitulos/IA2021cap2-es.pdf</vt:lpwstr>
      </vt:variant>
      <vt:variant>
        <vt:lpwstr/>
      </vt:variant>
      <vt:variant>
        <vt:i4>3539058</vt:i4>
      </vt:variant>
      <vt:variant>
        <vt:i4>51</vt:i4>
      </vt:variant>
      <vt:variant>
        <vt:i4>0</vt:i4>
      </vt:variant>
      <vt:variant>
        <vt:i4>5</vt:i4>
      </vt:variant>
      <vt:variant>
        <vt:lpwstr>http://www.oas.org/es/cidh/docs/anual/2020/capitulos/IA2020cap2-es.pdf</vt:lpwstr>
      </vt:variant>
      <vt:variant>
        <vt:lpwstr/>
      </vt:variant>
      <vt:variant>
        <vt:i4>3539058</vt:i4>
      </vt:variant>
      <vt:variant>
        <vt:i4>48</vt:i4>
      </vt:variant>
      <vt:variant>
        <vt:i4>0</vt:i4>
      </vt:variant>
      <vt:variant>
        <vt:i4>5</vt:i4>
      </vt:variant>
      <vt:variant>
        <vt:lpwstr>http://www.oas.org/es/cidh/docs/anual/2020/capitulos/IA2020cap2-es.pdf</vt:lpwstr>
      </vt:variant>
      <vt:variant>
        <vt:lpwstr/>
      </vt:variant>
      <vt:variant>
        <vt:i4>4784154</vt:i4>
      </vt:variant>
      <vt:variant>
        <vt:i4>45</vt:i4>
      </vt:variant>
      <vt:variant>
        <vt:i4>0</vt:i4>
      </vt:variant>
      <vt:variant>
        <vt:i4>5</vt:i4>
      </vt:variant>
      <vt:variant>
        <vt:lpwstr>http://www.oas.org/es/cidh/docs/anual/2019/docs/IA2019cap2-es.pdf</vt:lpwstr>
      </vt:variant>
      <vt:variant>
        <vt:lpwstr/>
      </vt:variant>
      <vt:variant>
        <vt:i4>3276841</vt:i4>
      </vt:variant>
      <vt:variant>
        <vt:i4>42</vt:i4>
      </vt:variant>
      <vt:variant>
        <vt:i4>0</vt:i4>
      </vt:variant>
      <vt:variant>
        <vt:i4>5</vt:i4>
      </vt:variant>
      <vt:variant>
        <vt:lpwstr>http://www.oas.org/es/cidh/docs/anual/2018/docs/IA2018cap.2-es.pdf</vt:lpwstr>
      </vt:variant>
      <vt:variant>
        <vt:lpwstr/>
      </vt:variant>
      <vt:variant>
        <vt:i4>3539058</vt:i4>
      </vt:variant>
      <vt:variant>
        <vt:i4>39</vt:i4>
      </vt:variant>
      <vt:variant>
        <vt:i4>0</vt:i4>
      </vt:variant>
      <vt:variant>
        <vt:i4>5</vt:i4>
      </vt:variant>
      <vt:variant>
        <vt:lpwstr>http://www.oas.org/es/cidh/docs/anual/2020/capitulos/IA2020cap2-es.pdf</vt:lpwstr>
      </vt:variant>
      <vt:variant>
        <vt:lpwstr/>
      </vt:variant>
      <vt:variant>
        <vt:i4>3539058</vt:i4>
      </vt:variant>
      <vt:variant>
        <vt:i4>36</vt:i4>
      </vt:variant>
      <vt:variant>
        <vt:i4>0</vt:i4>
      </vt:variant>
      <vt:variant>
        <vt:i4>5</vt:i4>
      </vt:variant>
      <vt:variant>
        <vt:lpwstr>http://www.oas.org/es/cidh/docs/anual/2020/capitulos/IA2020cap2-es.pdf</vt:lpwstr>
      </vt:variant>
      <vt:variant>
        <vt:lpwstr/>
      </vt:variant>
      <vt:variant>
        <vt:i4>3539058</vt:i4>
      </vt:variant>
      <vt:variant>
        <vt:i4>33</vt:i4>
      </vt:variant>
      <vt:variant>
        <vt:i4>0</vt:i4>
      </vt:variant>
      <vt:variant>
        <vt:i4>5</vt:i4>
      </vt:variant>
      <vt:variant>
        <vt:lpwstr>http://www.oas.org/es/cidh/docs/anual/2020/capitulos/IA2020cap2-es.pdf</vt:lpwstr>
      </vt:variant>
      <vt:variant>
        <vt:lpwstr/>
      </vt:variant>
      <vt:variant>
        <vt:i4>3539058</vt:i4>
      </vt:variant>
      <vt:variant>
        <vt:i4>30</vt:i4>
      </vt:variant>
      <vt:variant>
        <vt:i4>0</vt:i4>
      </vt:variant>
      <vt:variant>
        <vt:i4>5</vt:i4>
      </vt:variant>
      <vt:variant>
        <vt:lpwstr>http://www.oas.org/es/cidh/docs/anual/2020/capitulos/IA2020cap2-es.pdf</vt:lpwstr>
      </vt:variant>
      <vt:variant>
        <vt:lpwstr/>
      </vt:variant>
      <vt:variant>
        <vt:i4>3539058</vt:i4>
      </vt:variant>
      <vt:variant>
        <vt:i4>27</vt:i4>
      </vt:variant>
      <vt:variant>
        <vt:i4>0</vt:i4>
      </vt:variant>
      <vt:variant>
        <vt:i4>5</vt:i4>
      </vt:variant>
      <vt:variant>
        <vt:lpwstr>http://www.oas.org/es/cidh/docs/anual/2020/capitulos/IA2020cap2-es.pdf</vt:lpwstr>
      </vt:variant>
      <vt:variant>
        <vt:lpwstr/>
      </vt:variant>
      <vt:variant>
        <vt:i4>3276841</vt:i4>
      </vt:variant>
      <vt:variant>
        <vt:i4>24</vt:i4>
      </vt:variant>
      <vt:variant>
        <vt:i4>0</vt:i4>
      </vt:variant>
      <vt:variant>
        <vt:i4>5</vt:i4>
      </vt:variant>
      <vt:variant>
        <vt:lpwstr>http://www.oas.org/es/cidh/docs/anual/2018/docs/IA2018cap.2-es.pdf</vt:lpwstr>
      </vt:variant>
      <vt:variant>
        <vt:lpwstr/>
      </vt:variant>
      <vt:variant>
        <vt:i4>7077998</vt:i4>
      </vt:variant>
      <vt:variant>
        <vt:i4>21</vt:i4>
      </vt:variant>
      <vt:variant>
        <vt:i4>0</vt:i4>
      </vt:variant>
      <vt:variant>
        <vt:i4>5</vt:i4>
      </vt:variant>
      <vt:variant>
        <vt:lpwstr>http://www.cidh.oas.org/annualrep/2003sp/Ecuador.11515.htm</vt:lpwstr>
      </vt:variant>
      <vt:variant>
        <vt:lpwstr/>
      </vt:variant>
      <vt:variant>
        <vt:i4>3276841</vt:i4>
      </vt:variant>
      <vt:variant>
        <vt:i4>18</vt:i4>
      </vt:variant>
      <vt:variant>
        <vt:i4>0</vt:i4>
      </vt:variant>
      <vt:variant>
        <vt:i4>5</vt:i4>
      </vt:variant>
      <vt:variant>
        <vt:lpwstr>http://www.oas.org/es/cidh/docs/anual/2018/docs/IA2018cap.2-es.pdf</vt:lpwstr>
      </vt:variant>
      <vt:variant>
        <vt:lpwstr/>
      </vt:variant>
      <vt:variant>
        <vt:i4>3539058</vt:i4>
      </vt:variant>
      <vt:variant>
        <vt:i4>15</vt:i4>
      </vt:variant>
      <vt:variant>
        <vt:i4>0</vt:i4>
      </vt:variant>
      <vt:variant>
        <vt:i4>5</vt:i4>
      </vt:variant>
      <vt:variant>
        <vt:lpwstr>http://www.oas.org/es/cidh/docs/anual/2020/capitulos/IA2020cap2-es.pdf</vt:lpwstr>
      </vt:variant>
      <vt:variant>
        <vt:lpwstr/>
      </vt:variant>
      <vt:variant>
        <vt:i4>3539058</vt:i4>
      </vt:variant>
      <vt:variant>
        <vt:i4>12</vt:i4>
      </vt:variant>
      <vt:variant>
        <vt:i4>0</vt:i4>
      </vt:variant>
      <vt:variant>
        <vt:i4>5</vt:i4>
      </vt:variant>
      <vt:variant>
        <vt:lpwstr>http://www.oas.org/es/cidh/docs/anual/2020/capitulos/IA2020cap2-es.pdf</vt:lpwstr>
      </vt:variant>
      <vt:variant>
        <vt:lpwstr/>
      </vt:variant>
      <vt:variant>
        <vt:i4>3539058</vt:i4>
      </vt:variant>
      <vt:variant>
        <vt:i4>9</vt:i4>
      </vt:variant>
      <vt:variant>
        <vt:i4>0</vt:i4>
      </vt:variant>
      <vt:variant>
        <vt:i4>5</vt:i4>
      </vt:variant>
      <vt:variant>
        <vt:lpwstr>http://www.oas.org/es/cidh/docs/anual/2020/capitulos/IA2020cap2-es.pdf</vt:lpwstr>
      </vt:variant>
      <vt:variant>
        <vt:lpwstr/>
      </vt:variant>
      <vt:variant>
        <vt:i4>4784154</vt:i4>
      </vt:variant>
      <vt:variant>
        <vt:i4>6</vt:i4>
      </vt:variant>
      <vt:variant>
        <vt:i4>0</vt:i4>
      </vt:variant>
      <vt:variant>
        <vt:i4>5</vt:i4>
      </vt:variant>
      <vt:variant>
        <vt:lpwstr>http://www.oas.org/es/cidh/docs/anual/2019/docs/IA2019cap2-es.pdf</vt:lpwstr>
      </vt:variant>
      <vt:variant>
        <vt:lpwstr/>
      </vt:variant>
      <vt:variant>
        <vt:i4>3539058</vt:i4>
      </vt:variant>
      <vt:variant>
        <vt:i4>3</vt:i4>
      </vt:variant>
      <vt:variant>
        <vt:i4>0</vt:i4>
      </vt:variant>
      <vt:variant>
        <vt:i4>5</vt:i4>
      </vt:variant>
      <vt:variant>
        <vt:lpwstr>http://www.oas.org/es/cidh/docs/anual/2020/capitulos/IA2020cap2-es.pdf</vt:lpwstr>
      </vt:variant>
      <vt:variant>
        <vt:lpwstr/>
      </vt:variant>
      <vt:variant>
        <vt:i4>3539058</vt:i4>
      </vt:variant>
      <vt:variant>
        <vt:i4>0</vt:i4>
      </vt:variant>
      <vt:variant>
        <vt:i4>0</vt:i4>
      </vt:variant>
      <vt:variant>
        <vt:i4>5</vt:i4>
      </vt:variant>
      <vt:variant>
        <vt:lpwstr>http://www.oas.org/es/cidh/docs/anual/2020/capitulos/IA2020cap2-es.pdf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2023-03-03T22:08:00Z</dcterms:created>
  <dcterms:modified xsi:type="dcterms:W3CDTF">2023-03-03T22:08:00Z</dcterms:modified>
</cp:coreProperties>
</file>