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3476DF3" wp14:editId="2651D6E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5B7D43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CAE044E" wp14:editId="2AE7FA8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BF8" w:rsidRDefault="00D13BF8" w:rsidP="00AE5488">
                            <w:r>
                              <w:rPr>
                                <w:noProof/>
                              </w:rPr>
                              <w:drawing>
                                <wp:inline distT="0" distB="0" distL="0" distR="0" wp14:anchorId="4614C55E" wp14:editId="25E48AE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AE044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13BF8" w:rsidRDefault="00D13BF8" w:rsidP="00AE5488">
                      <w:r>
                        <w:rPr>
                          <w:noProof/>
                        </w:rPr>
                        <w:drawing>
                          <wp:inline distT="0" distB="0" distL="0" distR="0" wp14:anchorId="4614C55E" wp14:editId="25E48AE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081FC5C" wp14:editId="35BB129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BF8" w:rsidRPr="004E2649" w:rsidRDefault="00D13BF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5715C">
                              <w:rPr>
                                <w:rFonts w:asciiTheme="majorHAnsi" w:hAnsiTheme="majorHAnsi" w:cs="Arial"/>
                                <w:b/>
                                <w:bCs/>
                                <w:color w:val="0D0D0D" w:themeColor="text1" w:themeTint="F2"/>
                                <w:sz w:val="36"/>
                                <w:szCs w:val="22"/>
                                <w:lang w:val="es-ES_tradnl"/>
                              </w:rPr>
                              <w:t xml:space="preserve"> 239</w:t>
                            </w:r>
                            <w:r>
                              <w:rPr>
                                <w:rFonts w:asciiTheme="majorHAnsi" w:hAnsiTheme="majorHAnsi" w:cs="Arial"/>
                                <w:b/>
                                <w:bCs/>
                                <w:color w:val="0D0D0D" w:themeColor="text1" w:themeTint="F2"/>
                                <w:sz w:val="36"/>
                                <w:szCs w:val="22"/>
                                <w:lang w:val="es-ES_tradnl"/>
                              </w:rPr>
                              <w:t>/20</w:t>
                            </w:r>
                          </w:p>
                          <w:p w:rsidR="00D13BF8" w:rsidRDefault="00D13BF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D13BF8" w:rsidRPr="0010736F" w:rsidRDefault="000E012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D13BF8" w:rsidRPr="005F4152">
                              <w:rPr>
                                <w:rFonts w:asciiTheme="majorHAnsi" w:hAnsiTheme="majorHAnsi" w:cs="Arial"/>
                                <w:color w:val="0D0D0D" w:themeColor="text1" w:themeTint="F2"/>
                                <w:szCs w:val="22"/>
                                <w:lang w:val="es-ES_tradnl"/>
                              </w:rPr>
                              <w:t>ADMISIBILIDAD</w:t>
                            </w:r>
                            <w:r w:rsidR="00D13BF8" w:rsidRPr="0010736F">
                              <w:rPr>
                                <w:rFonts w:asciiTheme="majorHAnsi" w:hAnsiTheme="majorHAnsi" w:cs="Arial"/>
                                <w:color w:val="0D0D0D" w:themeColor="text1" w:themeTint="F2"/>
                                <w:szCs w:val="22"/>
                                <w:lang w:val="es-ES_tradnl"/>
                              </w:rPr>
                              <w:t xml:space="preserve"> </w:t>
                            </w:r>
                          </w:p>
                          <w:p w:rsidR="00D13BF8" w:rsidRPr="0010736F" w:rsidRDefault="00D13BF8" w:rsidP="00997BC5">
                            <w:pPr>
                              <w:spacing w:line="276" w:lineRule="auto"/>
                              <w:rPr>
                                <w:rFonts w:asciiTheme="majorHAnsi" w:hAnsiTheme="majorHAnsi" w:cs="Arial"/>
                                <w:color w:val="0D0D0D" w:themeColor="text1" w:themeTint="F2"/>
                                <w:szCs w:val="22"/>
                                <w:lang w:val="es-ES_tradnl"/>
                              </w:rPr>
                            </w:pPr>
                            <w:bookmarkStart w:id="1" w:name="_ftnref1"/>
                          </w:p>
                          <w:p w:rsidR="00D13BF8" w:rsidRPr="0010736F" w:rsidRDefault="00D13B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RAÚL SAÚL QUISPE CUAILA</w:t>
                            </w:r>
                          </w:p>
                          <w:bookmarkEnd w:id="1"/>
                          <w:p w:rsidR="00D13BF8" w:rsidRPr="00AE5488" w:rsidRDefault="00D13BF8"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81FC5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13BF8" w:rsidRPr="004E2649" w:rsidRDefault="00D13BF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5715C">
                        <w:rPr>
                          <w:rFonts w:asciiTheme="majorHAnsi" w:hAnsiTheme="majorHAnsi" w:cs="Arial"/>
                          <w:b/>
                          <w:bCs/>
                          <w:color w:val="0D0D0D" w:themeColor="text1" w:themeTint="F2"/>
                          <w:sz w:val="36"/>
                          <w:szCs w:val="22"/>
                          <w:lang w:val="es-ES_tradnl"/>
                        </w:rPr>
                        <w:t xml:space="preserve"> 239</w:t>
                      </w:r>
                      <w:r>
                        <w:rPr>
                          <w:rFonts w:asciiTheme="majorHAnsi" w:hAnsiTheme="majorHAnsi" w:cs="Arial"/>
                          <w:b/>
                          <w:bCs/>
                          <w:color w:val="0D0D0D" w:themeColor="text1" w:themeTint="F2"/>
                          <w:sz w:val="36"/>
                          <w:szCs w:val="22"/>
                          <w:lang w:val="es-ES_tradnl"/>
                        </w:rPr>
                        <w:t>/20</w:t>
                      </w:r>
                    </w:p>
                    <w:p w:rsidR="00D13BF8" w:rsidRDefault="00D13BF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D13BF8" w:rsidRPr="0010736F" w:rsidRDefault="000E012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D13BF8" w:rsidRPr="005F4152">
                        <w:rPr>
                          <w:rFonts w:asciiTheme="majorHAnsi" w:hAnsiTheme="majorHAnsi" w:cs="Arial"/>
                          <w:color w:val="0D0D0D" w:themeColor="text1" w:themeTint="F2"/>
                          <w:szCs w:val="22"/>
                          <w:lang w:val="es-ES_tradnl"/>
                        </w:rPr>
                        <w:t>ADMISIBILIDAD</w:t>
                      </w:r>
                      <w:r w:rsidR="00D13BF8" w:rsidRPr="0010736F">
                        <w:rPr>
                          <w:rFonts w:asciiTheme="majorHAnsi" w:hAnsiTheme="majorHAnsi" w:cs="Arial"/>
                          <w:color w:val="0D0D0D" w:themeColor="text1" w:themeTint="F2"/>
                          <w:szCs w:val="22"/>
                          <w:lang w:val="es-ES_tradnl"/>
                        </w:rPr>
                        <w:t xml:space="preserve"> </w:t>
                      </w:r>
                    </w:p>
                    <w:p w:rsidR="00D13BF8" w:rsidRPr="0010736F" w:rsidRDefault="00D13BF8" w:rsidP="00997BC5">
                      <w:pPr>
                        <w:spacing w:line="276" w:lineRule="auto"/>
                        <w:rPr>
                          <w:rFonts w:asciiTheme="majorHAnsi" w:hAnsiTheme="majorHAnsi" w:cs="Arial"/>
                          <w:color w:val="0D0D0D" w:themeColor="text1" w:themeTint="F2"/>
                          <w:szCs w:val="22"/>
                          <w:lang w:val="es-ES_tradnl"/>
                        </w:rPr>
                      </w:pPr>
                      <w:bookmarkStart w:id="1" w:name="_ftnref1"/>
                    </w:p>
                    <w:p w:rsidR="00D13BF8" w:rsidRPr="0010736F" w:rsidRDefault="00D13B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RAÚL SAÚL QUISPE CUAILA</w:t>
                      </w:r>
                    </w:p>
                    <w:bookmarkEnd w:id="1"/>
                    <w:p w:rsidR="00D13BF8" w:rsidRPr="00AE5488" w:rsidRDefault="00D13BF8"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4C4008B" wp14:editId="4E55B35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BF8" w:rsidRPr="004E2649" w:rsidRDefault="0075715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D13BF8" w:rsidRPr="004E2649" w:rsidRDefault="0075715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254</w:t>
                            </w:r>
                          </w:p>
                          <w:p w:rsidR="00D13BF8" w:rsidRPr="00C25ADB" w:rsidRDefault="0075715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4 septiembre </w:t>
                            </w:r>
                            <w:r w:rsidR="00D13BF8" w:rsidRPr="00C25ADB">
                              <w:rPr>
                                <w:rFonts w:asciiTheme="minorHAnsi" w:hAnsiTheme="minorHAnsi"/>
                                <w:color w:val="FFFFFF" w:themeColor="background1"/>
                                <w:sz w:val="22"/>
                                <w:lang w:val="es-PA"/>
                              </w:rPr>
                              <w:t>2020</w:t>
                            </w:r>
                          </w:p>
                          <w:p w:rsidR="00D13BF8" w:rsidRPr="00C25ADB" w:rsidRDefault="00D13BF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C4008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13BF8" w:rsidRPr="004E2649" w:rsidRDefault="0075715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D13BF8" w:rsidRPr="004E2649" w:rsidRDefault="0075715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254</w:t>
                      </w:r>
                    </w:p>
                    <w:p w:rsidR="00D13BF8" w:rsidRPr="00C25ADB" w:rsidRDefault="0075715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4 septiembre </w:t>
                      </w:r>
                      <w:r w:rsidR="00D13BF8" w:rsidRPr="00C25ADB">
                        <w:rPr>
                          <w:rFonts w:asciiTheme="minorHAnsi" w:hAnsiTheme="minorHAnsi"/>
                          <w:color w:val="FFFFFF" w:themeColor="background1"/>
                          <w:sz w:val="22"/>
                          <w:lang w:val="es-PA"/>
                        </w:rPr>
                        <w:t>2020</w:t>
                      </w:r>
                    </w:p>
                    <w:p w:rsidR="00D13BF8" w:rsidRPr="00C25ADB" w:rsidRDefault="00D13BF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CE8240" wp14:editId="3567A31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BF8" w:rsidRPr="00890650" w:rsidRDefault="00D13BF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5715C">
                              <w:rPr>
                                <w:rFonts w:asciiTheme="majorHAnsi" w:hAnsiTheme="majorHAnsi"/>
                                <w:color w:val="0D0D0D" w:themeColor="text1" w:themeTint="F2"/>
                                <w:sz w:val="18"/>
                                <w:szCs w:val="22"/>
                                <w:lang w:val="es-ES"/>
                              </w:rPr>
                              <w:t xml:space="preserve">4 </w:t>
                            </w:r>
                            <w:r w:rsidRPr="00890650">
                              <w:rPr>
                                <w:rFonts w:asciiTheme="majorHAnsi" w:hAnsiTheme="majorHAnsi"/>
                                <w:color w:val="0D0D0D" w:themeColor="text1" w:themeTint="F2"/>
                                <w:sz w:val="18"/>
                                <w:szCs w:val="22"/>
                                <w:lang w:val="es-ES"/>
                              </w:rPr>
                              <w:t xml:space="preserve">de </w:t>
                            </w:r>
                            <w:r w:rsidR="0075715C">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3E6830">
                              <w:rPr>
                                <w:rFonts w:asciiTheme="majorHAnsi" w:hAnsiTheme="majorHAnsi"/>
                                <w:color w:val="0D0D0D" w:themeColor="text1" w:themeTint="F2"/>
                                <w:sz w:val="18"/>
                                <w:szCs w:val="22"/>
                                <w:lang w:val="es-ES"/>
                              </w:rPr>
                              <w:t>.</w:t>
                            </w:r>
                          </w:p>
                          <w:p w:rsidR="00D13BF8" w:rsidRPr="007A5817" w:rsidRDefault="00D13BF8" w:rsidP="00247403">
                            <w:pPr>
                              <w:tabs>
                                <w:tab w:val="center" w:pos="5400"/>
                              </w:tabs>
                              <w:suppressAutoHyphens/>
                              <w:spacing w:before="60"/>
                              <w:rPr>
                                <w:rFonts w:asciiTheme="minorHAnsi" w:hAnsiTheme="minorHAnsi" w:cs="Univers"/>
                                <w:color w:val="0D0D0D" w:themeColor="text1" w:themeTint="F2"/>
                                <w:sz w:val="20"/>
                                <w:szCs w:val="20"/>
                                <w:lang w:val="es-ES"/>
                              </w:rPr>
                            </w:pPr>
                          </w:p>
                          <w:p w:rsidR="00D13BF8" w:rsidRPr="00167A34" w:rsidRDefault="00D13BF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E824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13BF8" w:rsidRPr="00890650" w:rsidRDefault="00D13BF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5715C">
                        <w:rPr>
                          <w:rFonts w:asciiTheme="majorHAnsi" w:hAnsiTheme="majorHAnsi"/>
                          <w:color w:val="0D0D0D" w:themeColor="text1" w:themeTint="F2"/>
                          <w:sz w:val="18"/>
                          <w:szCs w:val="22"/>
                          <w:lang w:val="es-ES"/>
                        </w:rPr>
                        <w:t xml:space="preserve">4 </w:t>
                      </w:r>
                      <w:r w:rsidRPr="00890650">
                        <w:rPr>
                          <w:rFonts w:asciiTheme="majorHAnsi" w:hAnsiTheme="majorHAnsi"/>
                          <w:color w:val="0D0D0D" w:themeColor="text1" w:themeTint="F2"/>
                          <w:sz w:val="18"/>
                          <w:szCs w:val="22"/>
                          <w:lang w:val="es-ES"/>
                        </w:rPr>
                        <w:t xml:space="preserve">de </w:t>
                      </w:r>
                      <w:r w:rsidR="0075715C">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3E6830">
                        <w:rPr>
                          <w:rFonts w:asciiTheme="majorHAnsi" w:hAnsiTheme="majorHAnsi"/>
                          <w:color w:val="0D0D0D" w:themeColor="text1" w:themeTint="F2"/>
                          <w:sz w:val="18"/>
                          <w:szCs w:val="22"/>
                          <w:lang w:val="es-ES"/>
                        </w:rPr>
                        <w:t>.</w:t>
                      </w:r>
                    </w:p>
                    <w:p w:rsidR="00D13BF8" w:rsidRPr="007A5817" w:rsidRDefault="00D13BF8" w:rsidP="00247403">
                      <w:pPr>
                        <w:tabs>
                          <w:tab w:val="center" w:pos="5400"/>
                        </w:tabs>
                        <w:suppressAutoHyphens/>
                        <w:spacing w:before="60"/>
                        <w:rPr>
                          <w:rFonts w:asciiTheme="minorHAnsi" w:hAnsiTheme="minorHAnsi" w:cs="Univers"/>
                          <w:color w:val="0D0D0D" w:themeColor="text1" w:themeTint="F2"/>
                          <w:sz w:val="20"/>
                          <w:szCs w:val="20"/>
                          <w:lang w:val="es-ES"/>
                        </w:rPr>
                      </w:pPr>
                    </w:p>
                    <w:p w:rsidR="00D13BF8" w:rsidRPr="00167A34" w:rsidRDefault="00D13BF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3E7D0DD" wp14:editId="4F449AA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BF8" w:rsidRPr="007B05C4" w:rsidRDefault="00D13BF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5715C" w:rsidRPr="0075715C">
                              <w:rPr>
                                <w:rFonts w:asciiTheme="majorHAnsi" w:hAnsiTheme="majorHAnsi"/>
                                <w:color w:val="595959" w:themeColor="text1" w:themeTint="A6"/>
                                <w:sz w:val="18"/>
                                <w:szCs w:val="18"/>
                                <w:lang w:val="pt-BR"/>
                              </w:rPr>
                              <w:t>239</w:t>
                            </w:r>
                            <w:r w:rsidRPr="0075715C">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336-11. </w:t>
                            </w:r>
                            <w:r w:rsidR="0075715C">
                              <w:rPr>
                                <w:rFonts w:asciiTheme="majorHAnsi" w:hAnsiTheme="majorHAnsi"/>
                                <w:color w:val="595959" w:themeColor="text1" w:themeTint="A6"/>
                                <w:sz w:val="18"/>
                                <w:szCs w:val="18"/>
                                <w:lang w:val="es-ES_tradnl"/>
                              </w:rPr>
                              <w:t>A</w:t>
                            </w:r>
                            <w:r w:rsidRPr="005F4152">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75715C">
                              <w:rPr>
                                <w:rFonts w:asciiTheme="majorHAnsi" w:hAnsiTheme="majorHAnsi"/>
                                <w:color w:val="595959" w:themeColor="text1" w:themeTint="A6"/>
                                <w:sz w:val="18"/>
                                <w:szCs w:val="18"/>
                                <w:lang w:val="es-ES_tradnl"/>
                              </w:rPr>
                              <w:t xml:space="preserve">Raúl Saúl Quispe </w:t>
                            </w:r>
                            <w:proofErr w:type="spellStart"/>
                            <w:r w:rsidR="0075715C">
                              <w:rPr>
                                <w:rFonts w:asciiTheme="majorHAnsi" w:hAnsiTheme="majorHAnsi"/>
                                <w:color w:val="595959" w:themeColor="text1" w:themeTint="A6"/>
                                <w:sz w:val="18"/>
                                <w:szCs w:val="18"/>
                                <w:lang w:val="es-ES_tradnl"/>
                              </w:rPr>
                              <w:t>Cuaila</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75715C">
                              <w:rPr>
                                <w:rFonts w:asciiTheme="majorHAnsi" w:hAnsiTheme="majorHAnsi"/>
                                <w:color w:val="595959" w:themeColor="text1" w:themeTint="A6"/>
                                <w:sz w:val="18"/>
                                <w:szCs w:val="18"/>
                                <w:lang w:val="es-ES"/>
                              </w:rPr>
                              <w:t>4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E7D0D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13BF8" w:rsidRPr="007B05C4" w:rsidRDefault="00D13BF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5715C" w:rsidRPr="0075715C">
                        <w:rPr>
                          <w:rFonts w:asciiTheme="majorHAnsi" w:hAnsiTheme="majorHAnsi"/>
                          <w:color w:val="595959" w:themeColor="text1" w:themeTint="A6"/>
                          <w:sz w:val="18"/>
                          <w:szCs w:val="18"/>
                          <w:lang w:val="pt-BR"/>
                        </w:rPr>
                        <w:t>239</w:t>
                      </w:r>
                      <w:r w:rsidRPr="0075715C">
                        <w:rPr>
                          <w:rFonts w:asciiTheme="majorHAnsi" w:hAnsiTheme="majorHAnsi"/>
                          <w:color w:val="595959" w:themeColor="text1" w:themeTint="A6"/>
                          <w:sz w:val="18"/>
                          <w:szCs w:val="18"/>
                          <w:lang w:val="pt-BR"/>
                        </w:rPr>
                        <w:t xml:space="preserve">/20.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336-11. </w:t>
                      </w:r>
                      <w:r w:rsidR="0075715C">
                        <w:rPr>
                          <w:rFonts w:asciiTheme="majorHAnsi" w:hAnsiTheme="majorHAnsi"/>
                          <w:color w:val="595959" w:themeColor="text1" w:themeTint="A6"/>
                          <w:sz w:val="18"/>
                          <w:szCs w:val="18"/>
                          <w:lang w:val="es-ES_tradnl"/>
                        </w:rPr>
                        <w:t>A</w:t>
                      </w:r>
                      <w:r w:rsidRPr="005F4152">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75715C">
                        <w:rPr>
                          <w:rFonts w:asciiTheme="majorHAnsi" w:hAnsiTheme="majorHAnsi"/>
                          <w:color w:val="595959" w:themeColor="text1" w:themeTint="A6"/>
                          <w:sz w:val="18"/>
                          <w:szCs w:val="18"/>
                          <w:lang w:val="es-ES_tradnl"/>
                        </w:rPr>
                        <w:t>Raúl Saúl Quispe Cuaila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75715C">
                        <w:rPr>
                          <w:rFonts w:asciiTheme="majorHAnsi" w:hAnsiTheme="majorHAnsi"/>
                          <w:color w:val="595959" w:themeColor="text1" w:themeTint="A6"/>
                          <w:sz w:val="18"/>
                          <w:szCs w:val="18"/>
                          <w:lang w:val="es-ES"/>
                        </w:rPr>
                        <w:t>4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5ED055B" wp14:editId="40F338F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3BF8" w:rsidRPr="00D72DC6" w:rsidRDefault="003E6830" w:rsidP="00F02AD1">
                            <w:pPr>
                              <w:rPr>
                                <w:color w:val="FFFFFF" w:themeColor="background1"/>
                                <w14:textFill>
                                  <w14:noFill/>
                                </w14:textFill>
                              </w:rPr>
                            </w:pPr>
                            <w:r>
                              <w:rPr>
                                <w:noProof/>
                                <w:color w:val="FFFFFF" w:themeColor="background1"/>
                              </w:rPr>
                              <w:drawing>
                                <wp:inline distT="0" distB="0" distL="0" distR="0" wp14:anchorId="3F8D0147" wp14:editId="1F76CFEB">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D055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13BF8" w:rsidRPr="00D72DC6" w:rsidRDefault="003E6830" w:rsidP="00F02AD1">
                      <w:pPr>
                        <w:rPr>
                          <w:color w:val="FFFFFF" w:themeColor="background1"/>
                          <w14:textFill>
                            <w14:noFill/>
                          </w14:textFill>
                        </w:rPr>
                      </w:pPr>
                      <w:r>
                        <w:rPr>
                          <w:noProof/>
                          <w:color w:val="FFFFFF" w:themeColor="background1"/>
                        </w:rPr>
                        <w:drawing>
                          <wp:inline distT="0" distB="0" distL="0" distR="0" wp14:anchorId="3F8D0147" wp14:editId="1F76CFEB">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DDE464F" wp14:editId="633C1CF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BF8" w:rsidRPr="004B7EB6" w:rsidRDefault="00D13BF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DE464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13BF8" w:rsidRPr="004B7EB6" w:rsidRDefault="00D13BF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E2E0C" w:rsidTr="004A6A54">
        <w:tc>
          <w:tcPr>
            <w:tcW w:w="3600" w:type="dxa"/>
            <w:tcBorders>
              <w:top w:val="single" w:sz="4" w:space="0" w:color="auto"/>
              <w:bottom w:val="single" w:sz="6" w:space="0" w:color="auto"/>
            </w:tcBorders>
            <w:shd w:val="clear" w:color="auto" w:fill="386294"/>
            <w:vAlign w:val="center"/>
          </w:tcPr>
          <w:p w:rsidR="00DE2E0C" w:rsidRPr="000D05CB" w:rsidRDefault="00DE2E0C" w:rsidP="00DE2E0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rsidR="00DE2E0C" w:rsidRPr="000D05CB" w:rsidRDefault="00DE2E0C" w:rsidP="00DE2E0C">
            <w:pPr>
              <w:jc w:val="both"/>
              <w:rPr>
                <w:rFonts w:ascii="Cambria" w:hAnsi="Cambria"/>
                <w:bCs/>
                <w:sz w:val="20"/>
                <w:szCs w:val="20"/>
              </w:rPr>
            </w:pPr>
            <w:r>
              <w:rPr>
                <w:rFonts w:ascii="Cambria" w:hAnsi="Cambria"/>
                <w:bCs/>
                <w:sz w:val="20"/>
                <w:szCs w:val="20"/>
                <w:lang w:val="es-ES"/>
              </w:rPr>
              <w:t>Raúl Saúl Quispe Cuaila</w:t>
            </w:r>
          </w:p>
        </w:tc>
      </w:tr>
      <w:tr w:rsidR="00DE2E0C" w:rsidRPr="001E49E7" w:rsidTr="004A6A54">
        <w:tc>
          <w:tcPr>
            <w:tcW w:w="3600" w:type="dxa"/>
            <w:tcBorders>
              <w:top w:val="single" w:sz="6" w:space="0" w:color="auto"/>
              <w:bottom w:val="single" w:sz="6" w:space="0" w:color="auto"/>
            </w:tcBorders>
            <w:shd w:val="clear" w:color="auto" w:fill="386294"/>
            <w:vAlign w:val="center"/>
          </w:tcPr>
          <w:p w:rsidR="00DE2E0C" w:rsidRPr="000D05CB" w:rsidRDefault="008845FC" w:rsidP="00DE2E0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A41ECF735BE7A428FDE6BDD68413955"/>
                </w:placeholder>
                <w:dropDownList>
                  <w:listItem w:value="Choose an item."/>
                  <w:listItem w:displayText="Presunta víctima" w:value="Presunta víctima"/>
                  <w:listItem w:displayText="Presuntas víctimas" w:value="Presuntas víctimas"/>
                </w:dropDownList>
              </w:sdtPr>
              <w:sdtEndPr/>
              <w:sdtContent>
                <w:r w:rsidR="00DE2E0C" w:rsidRPr="000D05CB">
                  <w:rPr>
                    <w:rFonts w:ascii="Cambria" w:hAnsi="Cambria"/>
                    <w:b/>
                    <w:bCs/>
                    <w:color w:val="FFFFFF" w:themeColor="background1"/>
                    <w:sz w:val="20"/>
                    <w:szCs w:val="20"/>
                  </w:rPr>
                  <w:t>Presunta víctima</w:t>
                </w:r>
              </w:sdtContent>
            </w:sdt>
            <w:r w:rsidR="00DE2E0C" w:rsidRPr="000D05CB">
              <w:rPr>
                <w:rFonts w:ascii="Cambria" w:hAnsi="Cambria"/>
                <w:b/>
                <w:bCs/>
                <w:color w:val="FFFFFF" w:themeColor="background1"/>
                <w:sz w:val="20"/>
                <w:szCs w:val="20"/>
              </w:rPr>
              <w:t>:</w:t>
            </w:r>
          </w:p>
        </w:tc>
        <w:tc>
          <w:tcPr>
            <w:tcW w:w="5760" w:type="dxa"/>
            <w:vAlign w:val="center"/>
          </w:tcPr>
          <w:p w:rsidR="00DE2E0C" w:rsidRPr="000D05CB" w:rsidRDefault="00DE2E0C" w:rsidP="00DE2E0C">
            <w:pPr>
              <w:jc w:val="both"/>
              <w:rPr>
                <w:rFonts w:ascii="Cambria" w:hAnsi="Cambria"/>
                <w:bCs/>
                <w:sz w:val="20"/>
                <w:szCs w:val="20"/>
                <w:lang w:val="es-ES"/>
              </w:rPr>
            </w:pPr>
            <w:r>
              <w:rPr>
                <w:rFonts w:ascii="Cambria" w:hAnsi="Cambria"/>
                <w:bCs/>
                <w:sz w:val="20"/>
                <w:szCs w:val="20"/>
                <w:lang w:val="es-ES"/>
              </w:rPr>
              <w:t>Raúl Saúl Quispe Cuaila</w:t>
            </w:r>
          </w:p>
        </w:tc>
      </w:tr>
      <w:tr w:rsidR="00DE2E0C" w:rsidTr="004A6A54">
        <w:tc>
          <w:tcPr>
            <w:tcW w:w="3600" w:type="dxa"/>
            <w:tcBorders>
              <w:top w:val="single" w:sz="6" w:space="0" w:color="auto"/>
              <w:bottom w:val="single" w:sz="6" w:space="0" w:color="auto"/>
            </w:tcBorders>
            <w:shd w:val="clear" w:color="auto" w:fill="386294"/>
            <w:vAlign w:val="center"/>
          </w:tcPr>
          <w:p w:rsidR="00DE2E0C" w:rsidRPr="000D05CB" w:rsidRDefault="00DE2E0C" w:rsidP="00DE2E0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rsidR="00DE2E0C" w:rsidRPr="000D05CB" w:rsidRDefault="00DE2E0C" w:rsidP="00DE2E0C">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DE2E0C" w:rsidRPr="003E6830" w:rsidTr="004A6A54">
        <w:tc>
          <w:tcPr>
            <w:tcW w:w="3600" w:type="dxa"/>
            <w:tcBorders>
              <w:top w:val="single" w:sz="6" w:space="0" w:color="auto"/>
              <w:bottom w:val="single" w:sz="6" w:space="0" w:color="auto"/>
            </w:tcBorders>
            <w:shd w:val="clear" w:color="auto" w:fill="386294"/>
            <w:vAlign w:val="center"/>
          </w:tcPr>
          <w:p w:rsidR="00DE2E0C" w:rsidRPr="000D05CB" w:rsidRDefault="00DE2E0C" w:rsidP="00DE2E0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rsidR="00DE2E0C" w:rsidRPr="00D508F9" w:rsidRDefault="00DE2E0C" w:rsidP="00DE2E0C">
            <w:pPr>
              <w:jc w:val="both"/>
              <w:rPr>
                <w:rFonts w:ascii="Cambria" w:hAnsi="Cambria"/>
                <w:bCs/>
                <w:sz w:val="20"/>
                <w:szCs w:val="20"/>
                <w:lang w:val="es-ES"/>
              </w:rPr>
            </w:pPr>
            <w:r w:rsidRPr="00D508F9">
              <w:rPr>
                <w:rFonts w:ascii="Cambria" w:hAnsi="Cambria"/>
                <w:bCs/>
                <w:sz w:val="20"/>
                <w:szCs w:val="20"/>
                <w:lang w:val="es-ES"/>
              </w:rPr>
              <w:t>Artículos 8</w:t>
            </w:r>
            <w:r>
              <w:rPr>
                <w:rFonts w:ascii="Cambria" w:hAnsi="Cambria"/>
                <w:bCs/>
                <w:sz w:val="20"/>
                <w:szCs w:val="20"/>
                <w:lang w:val="es-ES"/>
              </w:rPr>
              <w:t xml:space="preserve"> (garantías judiciales)</w:t>
            </w:r>
            <w:r w:rsidRPr="00D508F9">
              <w:rPr>
                <w:rFonts w:ascii="Cambria" w:hAnsi="Cambria"/>
                <w:bCs/>
                <w:sz w:val="20"/>
                <w:szCs w:val="20"/>
                <w:lang w:val="es-ES"/>
              </w:rPr>
              <w:t>, 10</w:t>
            </w:r>
            <w:r>
              <w:rPr>
                <w:rFonts w:ascii="Cambria" w:hAnsi="Cambria"/>
                <w:bCs/>
                <w:sz w:val="20"/>
                <w:szCs w:val="20"/>
                <w:lang w:val="es-ES"/>
              </w:rPr>
              <w:t xml:space="preserve"> (indemnización)</w:t>
            </w:r>
            <w:r w:rsidRPr="00D508F9">
              <w:rPr>
                <w:rFonts w:ascii="Cambria" w:hAnsi="Cambria"/>
                <w:bCs/>
                <w:sz w:val="20"/>
                <w:szCs w:val="20"/>
                <w:lang w:val="es-ES"/>
              </w:rPr>
              <w:t>, 11</w:t>
            </w:r>
            <w:r>
              <w:rPr>
                <w:rFonts w:ascii="Cambria" w:hAnsi="Cambria"/>
                <w:bCs/>
                <w:sz w:val="20"/>
                <w:szCs w:val="20"/>
                <w:lang w:val="es-ES"/>
              </w:rPr>
              <w:t xml:space="preserve"> (protección y honra)</w:t>
            </w:r>
            <w:r w:rsidRPr="00D508F9">
              <w:rPr>
                <w:rFonts w:ascii="Cambria" w:hAnsi="Cambria"/>
                <w:bCs/>
                <w:sz w:val="20"/>
                <w:szCs w:val="20"/>
                <w:lang w:val="es-ES"/>
              </w:rPr>
              <w:t xml:space="preserve">, 24 </w:t>
            </w:r>
            <w:r>
              <w:rPr>
                <w:rFonts w:ascii="Cambria" w:hAnsi="Cambria"/>
                <w:bCs/>
                <w:sz w:val="20"/>
                <w:szCs w:val="20"/>
                <w:lang w:val="es-ES"/>
              </w:rPr>
              <w:t xml:space="preserve">(igualdad ante la ley) </w:t>
            </w:r>
            <w:r w:rsidRPr="00D508F9">
              <w:rPr>
                <w:rFonts w:ascii="Cambria" w:hAnsi="Cambria"/>
                <w:bCs/>
                <w:sz w:val="20"/>
                <w:szCs w:val="20"/>
                <w:lang w:val="es-ES"/>
              </w:rPr>
              <w:t xml:space="preserve">y 25 </w:t>
            </w:r>
            <w:r>
              <w:rPr>
                <w:rFonts w:ascii="Cambria" w:hAnsi="Cambria"/>
                <w:bCs/>
                <w:sz w:val="20"/>
                <w:szCs w:val="20"/>
                <w:lang w:val="es-ES"/>
              </w:rPr>
              <w:t xml:space="preserve">(protección judicial) </w:t>
            </w:r>
            <w:r w:rsidRPr="00D508F9">
              <w:rPr>
                <w:rFonts w:ascii="Cambria" w:hAnsi="Cambria"/>
                <w:bCs/>
                <w:sz w:val="20"/>
                <w:szCs w:val="20"/>
                <w:lang w:val="es-ES"/>
              </w:rPr>
              <w:t>de la Convención Americana sobre Derechos Humanos</w:t>
            </w:r>
            <w:r>
              <w:rPr>
                <w:rStyle w:val="FootnoteReference"/>
                <w:rFonts w:ascii="Cambria" w:hAnsi="Cambria"/>
                <w:bCs/>
                <w:sz w:val="20"/>
                <w:szCs w:val="20"/>
                <w:lang w:val="es-ES"/>
              </w:rPr>
              <w:footnoteReference w:id="3"/>
            </w:r>
            <w:r w:rsidR="004D0D4D">
              <w:rPr>
                <w:rFonts w:ascii="Cambria" w:hAnsi="Cambria"/>
                <w:bCs/>
                <w:sz w:val="20"/>
                <w:szCs w:val="20"/>
                <w:lang w:val="es-ES"/>
              </w:rPr>
              <w:t>,</w:t>
            </w:r>
            <w:r w:rsidRPr="00D508F9">
              <w:rPr>
                <w:rFonts w:ascii="Cambria" w:hAnsi="Cambria"/>
                <w:bCs/>
                <w:sz w:val="20"/>
                <w:szCs w:val="20"/>
                <w:lang w:val="es-ES"/>
              </w:rPr>
              <w:t xml:space="preserve"> en relación con su art</w:t>
            </w:r>
            <w:r>
              <w:rPr>
                <w:rFonts w:ascii="Cambria" w:hAnsi="Cambria"/>
                <w:bCs/>
                <w:sz w:val="20"/>
                <w:szCs w:val="20"/>
                <w:lang w:val="es-ES"/>
              </w:rPr>
              <w:t xml:space="preserve">ículo </w:t>
            </w:r>
            <w:r w:rsidRPr="00D508F9">
              <w:rPr>
                <w:rFonts w:ascii="Cambria" w:hAnsi="Cambria"/>
                <w:bCs/>
                <w:sz w:val="20"/>
                <w:szCs w:val="20"/>
                <w:lang w:val="es-ES"/>
              </w:rPr>
              <w:t>1.1</w:t>
            </w:r>
            <w:r>
              <w:rPr>
                <w:rFonts w:ascii="Cambria" w:hAnsi="Cambria"/>
                <w:bCs/>
                <w:sz w:val="20"/>
                <w:szCs w:val="20"/>
                <w:lang w:val="es-ES"/>
              </w:rPr>
              <w:t xml:space="preserve"> (obligación de respetar derechos)</w:t>
            </w:r>
            <w:r w:rsidRPr="00D508F9">
              <w:rPr>
                <w:rFonts w:ascii="Cambria" w:hAnsi="Cambria"/>
                <w:bCs/>
                <w:sz w:val="20"/>
                <w:szCs w:val="20"/>
                <w:lang w:val="es-ES"/>
              </w:rPr>
              <w:t xml:space="preserve"> </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9875F4" w:rsidP="00D13BF8">
            <w:pPr>
              <w:jc w:val="both"/>
              <w:rPr>
                <w:rFonts w:ascii="Cambria" w:hAnsi="Cambria"/>
                <w:bCs/>
                <w:sz w:val="20"/>
                <w:szCs w:val="20"/>
                <w:lang w:val="es-ES"/>
              </w:rPr>
            </w:pPr>
            <w:r>
              <w:rPr>
                <w:rFonts w:ascii="Cambria" w:hAnsi="Cambria"/>
                <w:bCs/>
                <w:sz w:val="20"/>
                <w:szCs w:val="20"/>
                <w:lang w:val="es-ES"/>
              </w:rPr>
              <w:t>1</w:t>
            </w:r>
            <w:r w:rsidR="00445A20">
              <w:rPr>
                <w:rFonts w:ascii="Cambria" w:hAnsi="Cambria"/>
                <w:bCs/>
                <w:sz w:val="20"/>
                <w:szCs w:val="20"/>
                <w:lang w:val="es-ES"/>
              </w:rPr>
              <w:t>5</w:t>
            </w:r>
            <w:r>
              <w:rPr>
                <w:rFonts w:ascii="Cambria" w:hAnsi="Cambria"/>
                <w:bCs/>
                <w:sz w:val="20"/>
                <w:szCs w:val="20"/>
                <w:lang w:val="es-ES"/>
              </w:rPr>
              <w:t xml:space="preserve"> de marzo de 2011</w:t>
            </w:r>
          </w:p>
        </w:tc>
      </w:tr>
      <w:tr w:rsidR="00131425" w:rsidRPr="003E6830"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9875F4" w:rsidP="00D13BF8">
            <w:pPr>
              <w:jc w:val="both"/>
              <w:rPr>
                <w:rFonts w:ascii="Cambria" w:hAnsi="Cambria"/>
                <w:bCs/>
                <w:sz w:val="20"/>
                <w:szCs w:val="20"/>
                <w:lang w:val="es-ES"/>
              </w:rPr>
            </w:pPr>
            <w:r>
              <w:rPr>
                <w:rFonts w:ascii="Cambria" w:hAnsi="Cambria"/>
                <w:bCs/>
                <w:sz w:val="20"/>
                <w:szCs w:val="20"/>
                <w:lang w:val="es-ES"/>
              </w:rPr>
              <w:t>18 de marzo de 2011, 31 de marzo de 2011</w:t>
            </w:r>
            <w:r w:rsidR="009E3819">
              <w:rPr>
                <w:rFonts w:ascii="Cambria" w:hAnsi="Cambria"/>
                <w:bCs/>
                <w:sz w:val="20"/>
                <w:szCs w:val="20"/>
                <w:lang w:val="es-ES"/>
              </w:rPr>
              <w:t xml:space="preserve">, </w:t>
            </w:r>
            <w:r w:rsidR="0005105A">
              <w:rPr>
                <w:rFonts w:ascii="Cambria" w:hAnsi="Cambria"/>
                <w:bCs/>
                <w:sz w:val="20"/>
                <w:szCs w:val="20"/>
                <w:lang w:val="es-ES"/>
              </w:rPr>
              <w:t>22 de enero de 2013 y</w:t>
            </w:r>
            <w:r w:rsidR="00912196">
              <w:rPr>
                <w:rFonts w:ascii="Cambria" w:hAnsi="Cambria"/>
                <w:bCs/>
                <w:sz w:val="20"/>
                <w:szCs w:val="20"/>
                <w:lang w:val="es-ES"/>
              </w:rPr>
              <w:t xml:space="preserve"> </w:t>
            </w:r>
            <w:r w:rsidR="009E3819">
              <w:rPr>
                <w:rFonts w:ascii="Cambria" w:hAnsi="Cambria"/>
                <w:bCs/>
                <w:sz w:val="20"/>
                <w:szCs w:val="20"/>
                <w:lang w:val="es-ES"/>
              </w:rPr>
              <w:t>1 de julio de 2016</w:t>
            </w:r>
          </w:p>
        </w:tc>
      </w:tr>
      <w:tr w:rsidR="004C2312" w:rsidRPr="00711852"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9B04F1" w:rsidP="00D13BF8">
            <w:pPr>
              <w:jc w:val="both"/>
              <w:rPr>
                <w:rFonts w:ascii="Cambria" w:hAnsi="Cambria"/>
                <w:bCs/>
                <w:sz w:val="20"/>
                <w:szCs w:val="20"/>
                <w:lang w:val="es-ES"/>
              </w:rPr>
            </w:pPr>
            <w:r>
              <w:rPr>
                <w:rFonts w:ascii="Cambria" w:hAnsi="Cambria"/>
                <w:bCs/>
                <w:sz w:val="20"/>
                <w:szCs w:val="20"/>
                <w:lang w:val="es-ES"/>
              </w:rPr>
              <w:t>1</w:t>
            </w:r>
            <w:r w:rsidR="00145C16">
              <w:rPr>
                <w:rFonts w:ascii="Cambria" w:hAnsi="Cambria"/>
                <w:bCs/>
                <w:sz w:val="20"/>
                <w:szCs w:val="20"/>
                <w:lang w:val="es-ES"/>
              </w:rPr>
              <w:t>5</w:t>
            </w:r>
            <w:r>
              <w:rPr>
                <w:rFonts w:ascii="Cambria" w:hAnsi="Cambria"/>
                <w:bCs/>
                <w:sz w:val="20"/>
                <w:szCs w:val="20"/>
                <w:lang w:val="es-ES"/>
              </w:rPr>
              <w:t xml:space="preserve"> de octubre de 2018</w:t>
            </w:r>
            <w:r w:rsidR="00BE08C9">
              <w:rPr>
                <w:rFonts w:ascii="Cambria" w:hAnsi="Cambria"/>
                <w:bCs/>
                <w:sz w:val="20"/>
                <w:szCs w:val="20"/>
                <w:lang w:val="es-ES"/>
              </w:rPr>
              <w:t xml:space="preserve"> </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4403B8" w:rsidP="00D13BF8">
            <w:pPr>
              <w:jc w:val="both"/>
              <w:rPr>
                <w:rFonts w:ascii="Cambria" w:hAnsi="Cambria"/>
                <w:bCs/>
                <w:sz w:val="20"/>
                <w:szCs w:val="20"/>
                <w:lang w:val="es-ES"/>
              </w:rPr>
            </w:pPr>
            <w:r>
              <w:rPr>
                <w:rFonts w:ascii="Cambria" w:hAnsi="Cambria"/>
                <w:bCs/>
                <w:sz w:val="20"/>
                <w:szCs w:val="20"/>
                <w:lang w:val="es-ES"/>
              </w:rPr>
              <w:t>21 de enero de 2019</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D13BF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rsidR="003239B8" w:rsidRPr="006E60FD" w:rsidRDefault="006E60FD" w:rsidP="00D13BF8">
            <w:pPr>
              <w:rPr>
                <w:rFonts w:ascii="Cambria" w:hAnsi="Cambria"/>
                <w:bCs/>
                <w:sz w:val="20"/>
                <w:szCs w:val="20"/>
                <w:lang w:val="es-US"/>
              </w:rPr>
            </w:pPr>
            <w:r>
              <w:rPr>
                <w:rFonts w:ascii="Cambria" w:hAnsi="Cambria"/>
                <w:bCs/>
                <w:sz w:val="20"/>
                <w:szCs w:val="20"/>
                <w:lang w:val="es-ES"/>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D13BF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rsidR="003239B8" w:rsidRPr="00B3745F" w:rsidRDefault="006E60FD" w:rsidP="00D13BF8">
            <w:pPr>
              <w:rPr>
                <w:rFonts w:ascii="Cambria" w:hAnsi="Cambria"/>
                <w:bCs/>
                <w:sz w:val="20"/>
                <w:szCs w:val="20"/>
              </w:rPr>
            </w:pPr>
            <w:r>
              <w:rPr>
                <w:rFonts w:ascii="Cambria" w:hAnsi="Cambria"/>
                <w:bCs/>
                <w:sz w:val="20"/>
                <w:szCs w:val="20"/>
                <w:lang w:val="es-ES"/>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D13BF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rsidR="003239B8" w:rsidRPr="00B3745F" w:rsidRDefault="006E60FD" w:rsidP="00D13BF8">
            <w:pPr>
              <w:rPr>
                <w:rFonts w:ascii="Cambria" w:hAnsi="Cambria"/>
                <w:bCs/>
                <w:sz w:val="20"/>
                <w:szCs w:val="20"/>
              </w:rPr>
            </w:pPr>
            <w:r>
              <w:rPr>
                <w:rFonts w:ascii="Cambria" w:hAnsi="Cambria"/>
                <w:bCs/>
                <w:sz w:val="20"/>
                <w:szCs w:val="20"/>
                <w:lang w:val="es-ES"/>
              </w:rPr>
              <w:t>Sí</w:t>
            </w:r>
          </w:p>
        </w:tc>
      </w:tr>
      <w:tr w:rsidR="003239B8" w:rsidRPr="003E6830"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D13BF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rsidR="003239B8" w:rsidRPr="00B3745F" w:rsidRDefault="00DF5A1D" w:rsidP="00D13BF8">
            <w:pPr>
              <w:jc w:val="both"/>
              <w:rPr>
                <w:rFonts w:ascii="Cambria" w:hAnsi="Cambria"/>
                <w:bCs/>
                <w:sz w:val="20"/>
                <w:szCs w:val="20"/>
                <w:lang w:val="es-ES"/>
              </w:rPr>
            </w:pPr>
            <w:r>
              <w:rPr>
                <w:rFonts w:ascii="Cambria" w:hAnsi="Cambria"/>
                <w:bCs/>
                <w:sz w:val="20"/>
                <w:szCs w:val="20"/>
                <w:lang w:val="es-ES"/>
              </w:rPr>
              <w:t>Sí, Convención Americana (depósito de instrumento de ratificación realizado el 5 de septiembre de 1984)</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054608" w:rsidRPr="003239B8">
        <w:rPr>
          <w:rFonts w:asciiTheme="majorHAnsi" w:hAnsiTheme="majorHAnsi"/>
          <w:b/>
          <w:bCs/>
          <w:sz w:val="20"/>
          <w:szCs w:val="20"/>
          <w:lang w:val="es-ES"/>
        </w:rPr>
        <w:t>INTERNACIONAL</w:t>
      </w:r>
      <w:r w:rsidR="00054608">
        <w:rPr>
          <w:rFonts w:asciiTheme="majorHAnsi" w:hAnsiTheme="majorHAnsi"/>
          <w:b/>
          <w:bCs/>
          <w:sz w:val="20"/>
          <w:szCs w:val="20"/>
          <w:lang w:val="es-ES"/>
        </w:rPr>
        <w:t xml:space="preserve">, </w:t>
      </w:r>
      <w:r w:rsidR="00054608"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11852"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D13BF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BF6F89" w:rsidP="00D13BF8">
            <w:pPr>
              <w:jc w:val="both"/>
              <w:rPr>
                <w:rFonts w:ascii="Cambria" w:hAnsi="Cambria"/>
                <w:bCs/>
                <w:sz w:val="20"/>
                <w:szCs w:val="20"/>
                <w:lang w:val="es-ES"/>
              </w:rPr>
            </w:pPr>
            <w:r>
              <w:rPr>
                <w:rFonts w:ascii="Cambria" w:hAnsi="Cambria"/>
                <w:bCs/>
                <w:sz w:val="20"/>
                <w:szCs w:val="20"/>
                <w:lang w:val="es-ES"/>
              </w:rPr>
              <w:t>No</w:t>
            </w:r>
          </w:p>
        </w:tc>
      </w:tr>
      <w:tr w:rsidR="003239B8" w:rsidRPr="003E6830"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D13BF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rsidR="003239B8" w:rsidRPr="000E0121" w:rsidRDefault="000E0121" w:rsidP="000E0121">
            <w:pPr>
              <w:jc w:val="both"/>
              <w:rPr>
                <w:rFonts w:ascii="Cambria" w:hAnsi="Cambria"/>
                <w:bCs/>
                <w:sz w:val="20"/>
                <w:szCs w:val="20"/>
                <w:lang w:val="es-US"/>
              </w:rPr>
            </w:pPr>
            <w:r w:rsidRPr="000E0121">
              <w:rPr>
                <w:rFonts w:ascii="Cambria" w:hAnsi="Cambria"/>
                <w:bCs/>
                <w:sz w:val="20"/>
                <w:szCs w:val="20"/>
                <w:lang w:val="es-US"/>
              </w:rPr>
              <w:t xml:space="preserve">Artículos 8 (garantías judiciales), </w:t>
            </w:r>
            <w:r>
              <w:rPr>
                <w:rFonts w:ascii="Cambria" w:hAnsi="Cambria"/>
                <w:bCs/>
                <w:sz w:val="20"/>
                <w:szCs w:val="20"/>
                <w:lang w:val="es-US"/>
              </w:rPr>
              <w:t xml:space="preserve">23 (derechos políticos) </w:t>
            </w:r>
            <w:r w:rsidRPr="000E0121">
              <w:rPr>
                <w:rFonts w:ascii="Cambria" w:hAnsi="Cambria"/>
                <w:bCs/>
                <w:sz w:val="20"/>
                <w:szCs w:val="20"/>
                <w:lang w:val="es-US"/>
              </w:rPr>
              <w:t>y 25 (protección judicial) de la Convención Americana, en relación con su artículo 1.1 (obligación de respetar derechos)</w:t>
            </w:r>
          </w:p>
        </w:tc>
      </w:tr>
      <w:tr w:rsidR="003239B8" w:rsidRPr="00711852"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D13BF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BC1BC7" w:rsidP="00D13BF8">
            <w:pPr>
              <w:rPr>
                <w:rFonts w:ascii="Cambria" w:hAnsi="Cambria"/>
                <w:bCs/>
                <w:sz w:val="20"/>
                <w:szCs w:val="20"/>
                <w:lang w:val="es-ES"/>
              </w:rPr>
            </w:pPr>
            <w:r>
              <w:rPr>
                <w:rFonts w:ascii="Cambria" w:hAnsi="Cambria"/>
                <w:bCs/>
                <w:sz w:val="20"/>
                <w:szCs w:val="20"/>
                <w:lang w:val="es-ES"/>
              </w:rPr>
              <w:t>No</w:t>
            </w:r>
          </w:p>
        </w:tc>
      </w:tr>
      <w:tr w:rsidR="003239B8" w:rsidRPr="00B2155F"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D13BF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rsidR="003239B8" w:rsidRPr="00DC24E3" w:rsidRDefault="00054608" w:rsidP="00D13BF8">
            <w:pPr>
              <w:rPr>
                <w:rFonts w:ascii="Cambria" w:hAnsi="Cambria"/>
                <w:bCs/>
                <w:sz w:val="20"/>
                <w:szCs w:val="20"/>
              </w:rPr>
            </w:pPr>
            <w:r>
              <w:rPr>
                <w:rFonts w:ascii="Cambria" w:hAnsi="Cambria"/>
                <w:bCs/>
                <w:sz w:val="20"/>
                <w:szCs w:val="20"/>
              </w:rPr>
              <w:t>N/A</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DE2E0C" w:rsidRPr="00B706D2" w:rsidRDefault="005F4152" w:rsidP="00B706D2">
      <w:pPr>
        <w:spacing w:before="240" w:after="240"/>
        <w:ind w:firstLine="720"/>
        <w:jc w:val="both"/>
        <w:rPr>
          <w:rFonts w:ascii="Cambria" w:hAnsi="Cambria"/>
          <w:bCs/>
          <w:sz w:val="20"/>
          <w:szCs w:val="20"/>
          <w:lang w:val="es-UY"/>
        </w:rPr>
      </w:pPr>
      <w:r w:rsidRPr="005F4152">
        <w:rPr>
          <w:rFonts w:asciiTheme="majorHAnsi" w:hAnsiTheme="majorHAnsi"/>
          <w:bCs/>
          <w:sz w:val="20"/>
          <w:szCs w:val="20"/>
          <w:lang w:val="es-UY"/>
        </w:rPr>
        <w:t>1</w:t>
      </w:r>
      <w:r w:rsidR="00DE2E0C" w:rsidRPr="005F4152">
        <w:rPr>
          <w:rFonts w:asciiTheme="majorHAnsi" w:hAnsiTheme="majorHAnsi"/>
          <w:bCs/>
          <w:sz w:val="20"/>
          <w:szCs w:val="20"/>
          <w:lang w:val="es-UY"/>
        </w:rPr>
        <w:t>.</w:t>
      </w:r>
      <w:r w:rsidR="00DE2E0C" w:rsidRPr="00DE2E0C">
        <w:rPr>
          <w:rFonts w:asciiTheme="majorHAnsi" w:hAnsiTheme="majorHAnsi"/>
          <w:b/>
          <w:sz w:val="20"/>
          <w:szCs w:val="20"/>
          <w:lang w:val="es-UY"/>
        </w:rPr>
        <w:tab/>
      </w:r>
      <w:r w:rsidR="00DE2E0C" w:rsidRPr="00DE2E0C">
        <w:rPr>
          <w:rFonts w:asciiTheme="majorHAnsi" w:hAnsiTheme="majorHAnsi"/>
          <w:bCs/>
          <w:sz w:val="20"/>
          <w:szCs w:val="20"/>
          <w:lang w:val="es-UY"/>
        </w:rPr>
        <w:t xml:space="preserve">El Sr. </w:t>
      </w:r>
      <w:r w:rsidR="00DE2E0C" w:rsidRPr="00DE2E0C">
        <w:rPr>
          <w:rFonts w:ascii="Cambria" w:hAnsi="Cambria"/>
          <w:bCs/>
          <w:sz w:val="20"/>
          <w:szCs w:val="20"/>
          <w:lang w:val="es-UY"/>
        </w:rPr>
        <w:t xml:space="preserve">Raúl Saúl Quispe Cuaila </w:t>
      </w:r>
      <w:r w:rsidR="006E60FD">
        <w:rPr>
          <w:rFonts w:ascii="Cambria" w:hAnsi="Cambria"/>
          <w:bCs/>
          <w:sz w:val="20"/>
          <w:szCs w:val="20"/>
          <w:lang w:val="es-UY"/>
        </w:rPr>
        <w:t>s</w:t>
      </w:r>
      <w:r w:rsidR="00DE2E0C" w:rsidRPr="00DE2E0C">
        <w:rPr>
          <w:rFonts w:ascii="Cambria" w:hAnsi="Cambria"/>
          <w:bCs/>
          <w:sz w:val="20"/>
          <w:szCs w:val="20"/>
          <w:lang w:val="es-UY"/>
        </w:rPr>
        <w:t xml:space="preserve">ostiene que sus </w:t>
      </w:r>
      <w:r w:rsidR="00646250">
        <w:rPr>
          <w:rFonts w:ascii="Cambria" w:hAnsi="Cambria"/>
          <w:bCs/>
          <w:sz w:val="20"/>
          <w:szCs w:val="20"/>
          <w:lang w:val="es-UY"/>
        </w:rPr>
        <w:t xml:space="preserve">garantías judiciales y debido proceso </w:t>
      </w:r>
      <w:r w:rsidR="00DE2E0C">
        <w:rPr>
          <w:rFonts w:ascii="Cambria" w:hAnsi="Cambria"/>
          <w:bCs/>
          <w:sz w:val="20"/>
          <w:szCs w:val="20"/>
          <w:lang w:val="es-UY"/>
        </w:rPr>
        <w:t>han sido violados por el Estado peruano</w:t>
      </w:r>
      <w:r w:rsidR="00AF7BC1">
        <w:rPr>
          <w:rFonts w:ascii="Cambria" w:hAnsi="Cambria"/>
          <w:bCs/>
          <w:sz w:val="20"/>
          <w:szCs w:val="20"/>
          <w:lang w:val="es-UY"/>
        </w:rPr>
        <w:t xml:space="preserve"> </w:t>
      </w:r>
      <w:r w:rsidR="00C87B66">
        <w:rPr>
          <w:rFonts w:ascii="Cambria" w:hAnsi="Cambria"/>
          <w:bCs/>
          <w:sz w:val="20"/>
          <w:szCs w:val="20"/>
          <w:lang w:val="es-UY"/>
        </w:rPr>
        <w:t xml:space="preserve">al ser destituido del cargo </w:t>
      </w:r>
      <w:r w:rsidR="00FE5FEC">
        <w:rPr>
          <w:rFonts w:ascii="Cambria" w:hAnsi="Cambria"/>
          <w:bCs/>
          <w:sz w:val="20"/>
          <w:szCs w:val="20"/>
          <w:lang w:val="es-UY"/>
        </w:rPr>
        <w:t>que ejercía en el Poder Judicial</w:t>
      </w:r>
      <w:r w:rsidR="0033002B">
        <w:rPr>
          <w:rFonts w:ascii="Cambria" w:hAnsi="Cambria"/>
          <w:bCs/>
          <w:sz w:val="20"/>
          <w:szCs w:val="20"/>
          <w:lang w:val="es-UY"/>
        </w:rPr>
        <w:t xml:space="preserve"> </w:t>
      </w:r>
      <w:r w:rsidR="008E3211">
        <w:rPr>
          <w:rFonts w:ascii="Cambria" w:hAnsi="Cambria"/>
          <w:bCs/>
          <w:sz w:val="20"/>
          <w:szCs w:val="20"/>
          <w:lang w:val="es-UY"/>
        </w:rPr>
        <w:t xml:space="preserve">luego </w:t>
      </w:r>
      <w:r w:rsidR="006E60FD">
        <w:rPr>
          <w:rFonts w:ascii="Cambria" w:hAnsi="Cambria"/>
          <w:bCs/>
          <w:sz w:val="20"/>
          <w:szCs w:val="20"/>
          <w:lang w:val="es-UY"/>
        </w:rPr>
        <w:t>de un</w:t>
      </w:r>
      <w:r w:rsidR="00AF7BC1">
        <w:rPr>
          <w:rFonts w:ascii="Cambria" w:hAnsi="Cambria"/>
          <w:bCs/>
          <w:sz w:val="20"/>
          <w:szCs w:val="20"/>
          <w:lang w:val="es-UY"/>
        </w:rPr>
        <w:t xml:space="preserve"> proceso de evaluación </w:t>
      </w:r>
      <w:r w:rsidR="00F04601">
        <w:rPr>
          <w:rFonts w:ascii="Cambria" w:hAnsi="Cambria"/>
          <w:bCs/>
          <w:sz w:val="20"/>
          <w:szCs w:val="20"/>
          <w:lang w:val="es-UY"/>
        </w:rPr>
        <w:t>de magistrados y auxiliares jurisdiccionales</w:t>
      </w:r>
      <w:r w:rsidR="00235A8E">
        <w:rPr>
          <w:rFonts w:ascii="Cambria" w:hAnsi="Cambria"/>
          <w:bCs/>
          <w:sz w:val="20"/>
          <w:szCs w:val="20"/>
          <w:lang w:val="es-UY"/>
        </w:rPr>
        <w:t>.</w:t>
      </w:r>
      <w:r w:rsidR="002A4249">
        <w:rPr>
          <w:rFonts w:ascii="Cambria" w:hAnsi="Cambria"/>
          <w:bCs/>
          <w:sz w:val="20"/>
          <w:szCs w:val="20"/>
          <w:lang w:val="es-UY"/>
        </w:rPr>
        <w:t xml:space="preserve"> </w:t>
      </w:r>
      <w:r w:rsidR="0007561D">
        <w:rPr>
          <w:rFonts w:ascii="Cambria" w:hAnsi="Cambria"/>
          <w:bCs/>
          <w:sz w:val="20"/>
          <w:szCs w:val="20"/>
          <w:lang w:val="es-UY"/>
        </w:rPr>
        <w:t xml:space="preserve">Hechos que se habrían </w:t>
      </w:r>
      <w:r w:rsidR="0007561D">
        <w:rPr>
          <w:rFonts w:ascii="Cambria" w:hAnsi="Cambria"/>
          <w:bCs/>
          <w:sz w:val="20"/>
          <w:szCs w:val="20"/>
          <w:lang w:val="es-US"/>
        </w:rPr>
        <w:t xml:space="preserve">producido </w:t>
      </w:r>
      <w:r w:rsidR="0007561D" w:rsidRPr="0007561D">
        <w:rPr>
          <w:rFonts w:ascii="Cambria" w:hAnsi="Cambria"/>
          <w:bCs/>
          <w:sz w:val="20"/>
          <w:szCs w:val="20"/>
          <w:lang w:val="es-UY"/>
        </w:rPr>
        <w:t xml:space="preserve">durante el Gobierno de Emergencia y Reconstrucción Nacional de Alberto Fujimori, </w:t>
      </w:r>
      <w:r w:rsidR="0007561D">
        <w:rPr>
          <w:rFonts w:ascii="Cambria" w:hAnsi="Cambria"/>
          <w:bCs/>
          <w:sz w:val="20"/>
          <w:szCs w:val="20"/>
          <w:lang w:val="es-UY"/>
        </w:rPr>
        <w:t>cuando</w:t>
      </w:r>
      <w:r w:rsidR="0007561D" w:rsidRPr="0007561D">
        <w:rPr>
          <w:rFonts w:ascii="Cambria" w:hAnsi="Cambria"/>
          <w:bCs/>
          <w:sz w:val="20"/>
          <w:szCs w:val="20"/>
          <w:lang w:val="es-UY"/>
        </w:rPr>
        <w:t xml:space="preserve"> se </w:t>
      </w:r>
      <w:r w:rsidR="00360A13">
        <w:rPr>
          <w:rFonts w:ascii="Cambria" w:hAnsi="Cambria"/>
          <w:bCs/>
          <w:sz w:val="20"/>
          <w:szCs w:val="20"/>
          <w:lang w:val="es-UY"/>
        </w:rPr>
        <w:t>emitieron</w:t>
      </w:r>
      <w:r w:rsidR="0007561D" w:rsidRPr="0007561D">
        <w:rPr>
          <w:rFonts w:ascii="Cambria" w:hAnsi="Cambria"/>
          <w:bCs/>
          <w:sz w:val="20"/>
          <w:szCs w:val="20"/>
          <w:lang w:val="es-UY"/>
        </w:rPr>
        <w:t xml:space="preserve"> </w:t>
      </w:r>
      <w:r w:rsidR="00360A13">
        <w:rPr>
          <w:rFonts w:ascii="Cambria" w:hAnsi="Cambria"/>
          <w:bCs/>
          <w:sz w:val="20"/>
          <w:szCs w:val="20"/>
          <w:lang w:val="es-UY"/>
        </w:rPr>
        <w:t>los Decretos</w:t>
      </w:r>
      <w:r w:rsidR="0007561D" w:rsidRPr="0007561D">
        <w:rPr>
          <w:rFonts w:ascii="Cambria" w:hAnsi="Cambria"/>
          <w:bCs/>
          <w:sz w:val="20"/>
          <w:szCs w:val="20"/>
          <w:lang w:val="es-UY"/>
        </w:rPr>
        <w:t xml:space="preserve"> Ley 25446 </w:t>
      </w:r>
      <w:r w:rsidR="00360A13">
        <w:rPr>
          <w:rFonts w:ascii="Cambria" w:hAnsi="Cambria"/>
          <w:bCs/>
          <w:sz w:val="20"/>
          <w:szCs w:val="20"/>
          <w:lang w:val="es-UY"/>
        </w:rPr>
        <w:t>y</w:t>
      </w:r>
      <w:r w:rsidR="0007561D" w:rsidRPr="0007561D">
        <w:rPr>
          <w:rFonts w:ascii="Cambria" w:hAnsi="Cambria"/>
          <w:bCs/>
          <w:sz w:val="20"/>
          <w:szCs w:val="20"/>
          <w:lang w:val="es-UY"/>
        </w:rPr>
        <w:t xml:space="preserve"> 25454 de 1992 y el Reglamento para el Proceso de Investigación y Sanción de la Conducta Funcional de los Magistrados y Auxiliares Jurisdiccionales del Poder Judicial, con la finalidad de reformar el sistema judicial del país</w:t>
      </w:r>
      <w:r w:rsidR="00B706D2">
        <w:rPr>
          <w:rFonts w:ascii="Cambria" w:hAnsi="Cambria"/>
          <w:bCs/>
          <w:sz w:val="20"/>
          <w:szCs w:val="20"/>
          <w:lang w:val="es-UY"/>
        </w:rPr>
        <w:t xml:space="preserve">. </w:t>
      </w:r>
    </w:p>
    <w:p w:rsidR="00F45C82" w:rsidRDefault="005F4152" w:rsidP="00C164E8">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lastRenderedPageBreak/>
        <w:t>2</w:t>
      </w:r>
      <w:r w:rsidR="003270E5">
        <w:rPr>
          <w:rFonts w:asciiTheme="majorHAnsi" w:hAnsiTheme="majorHAnsi"/>
          <w:b/>
          <w:sz w:val="20"/>
          <w:szCs w:val="20"/>
          <w:lang w:val="es-UY"/>
        </w:rPr>
        <w:t>.</w:t>
      </w:r>
      <w:r w:rsidR="003270E5">
        <w:rPr>
          <w:rFonts w:asciiTheme="majorHAnsi" w:hAnsiTheme="majorHAnsi"/>
          <w:b/>
          <w:sz w:val="20"/>
          <w:szCs w:val="20"/>
          <w:lang w:val="es-UY"/>
        </w:rPr>
        <w:tab/>
      </w:r>
      <w:r w:rsidR="00625F1E">
        <w:rPr>
          <w:rFonts w:asciiTheme="majorHAnsi" w:hAnsiTheme="majorHAnsi"/>
          <w:sz w:val="20"/>
          <w:szCs w:val="20"/>
          <w:lang w:val="es-UY"/>
        </w:rPr>
        <w:t xml:space="preserve">El peticionario narra que </w:t>
      </w:r>
      <w:r w:rsidR="0007561D">
        <w:rPr>
          <w:rFonts w:asciiTheme="majorHAnsi" w:hAnsiTheme="majorHAnsi"/>
          <w:sz w:val="20"/>
          <w:szCs w:val="20"/>
          <w:lang w:val="es-UY"/>
        </w:rPr>
        <w:t xml:space="preserve">trabajó como Secretario </w:t>
      </w:r>
      <w:r w:rsidR="00986519">
        <w:rPr>
          <w:rFonts w:asciiTheme="majorHAnsi" w:hAnsiTheme="majorHAnsi"/>
          <w:sz w:val="20"/>
          <w:szCs w:val="20"/>
          <w:lang w:val="es-UY"/>
        </w:rPr>
        <w:t>Judicial adscrito al 5º</w:t>
      </w:r>
      <w:r w:rsidR="0007561D">
        <w:rPr>
          <w:rFonts w:asciiTheme="majorHAnsi" w:hAnsiTheme="majorHAnsi"/>
          <w:sz w:val="20"/>
          <w:szCs w:val="20"/>
          <w:lang w:val="es-UY"/>
        </w:rPr>
        <w:t xml:space="preserve"> Juzgado Civil de Arequipa desde el 23 de febrero de 1987 hasta el 1 de abril de 1988, y que luego fue designado como Juez Provisional del Juzgado Mixto de la Provincia General Sánchez-Cerro desde el 17 de enero de 1989 hasta el 16 de noviembre de 1992.</w:t>
      </w:r>
      <w:r w:rsidR="00C164E8">
        <w:rPr>
          <w:rFonts w:asciiTheme="majorHAnsi" w:hAnsiTheme="majorHAnsi"/>
          <w:bCs/>
          <w:sz w:val="20"/>
          <w:szCs w:val="20"/>
          <w:lang w:val="es-UY"/>
        </w:rPr>
        <w:t xml:space="preserve"> </w:t>
      </w:r>
    </w:p>
    <w:p w:rsidR="00990632" w:rsidRDefault="00F45C82" w:rsidP="00F45C82">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3.</w:t>
      </w:r>
      <w:r>
        <w:rPr>
          <w:rFonts w:asciiTheme="majorHAnsi" w:hAnsiTheme="majorHAnsi"/>
          <w:bCs/>
          <w:sz w:val="20"/>
          <w:szCs w:val="20"/>
          <w:lang w:val="es-UY"/>
        </w:rPr>
        <w:tab/>
      </w:r>
      <w:r w:rsidR="00037CB5">
        <w:rPr>
          <w:rFonts w:asciiTheme="majorHAnsi" w:hAnsiTheme="majorHAnsi"/>
          <w:bCs/>
          <w:sz w:val="20"/>
          <w:szCs w:val="20"/>
          <w:lang w:val="es-UY"/>
        </w:rPr>
        <w:t>En este contexto,</w:t>
      </w:r>
      <w:r w:rsidR="00FE44DB">
        <w:rPr>
          <w:rFonts w:asciiTheme="majorHAnsi" w:hAnsiTheme="majorHAnsi"/>
          <w:bCs/>
          <w:sz w:val="20"/>
          <w:szCs w:val="20"/>
          <w:lang w:val="es-UY"/>
        </w:rPr>
        <w:t xml:space="preserve"> </w:t>
      </w:r>
      <w:r>
        <w:rPr>
          <w:rFonts w:asciiTheme="majorHAnsi" w:hAnsiTheme="majorHAnsi"/>
          <w:bCs/>
          <w:sz w:val="20"/>
          <w:szCs w:val="20"/>
          <w:lang w:val="es-UY"/>
        </w:rPr>
        <w:t xml:space="preserve">el peticionario indica que </w:t>
      </w:r>
      <w:r w:rsidR="00A058B4">
        <w:rPr>
          <w:rFonts w:asciiTheme="majorHAnsi" w:hAnsiTheme="majorHAnsi"/>
          <w:bCs/>
          <w:sz w:val="20"/>
          <w:szCs w:val="20"/>
          <w:lang w:val="es-UY"/>
        </w:rPr>
        <w:t>el 13 de noviembre de 1992 la Corte Suprema de Per</w:t>
      </w:r>
      <w:r w:rsidR="00655000">
        <w:rPr>
          <w:rFonts w:asciiTheme="majorHAnsi" w:hAnsiTheme="majorHAnsi"/>
          <w:bCs/>
          <w:sz w:val="20"/>
          <w:szCs w:val="20"/>
          <w:lang w:val="es-UY"/>
        </w:rPr>
        <w:t>ú</w:t>
      </w:r>
      <w:r w:rsidR="006E73D7">
        <w:rPr>
          <w:rFonts w:asciiTheme="majorHAnsi" w:hAnsiTheme="majorHAnsi"/>
          <w:bCs/>
          <w:sz w:val="20"/>
          <w:szCs w:val="20"/>
          <w:lang w:val="es-UY"/>
        </w:rPr>
        <w:t xml:space="preserve">, </w:t>
      </w:r>
      <w:r w:rsidR="009D3268">
        <w:rPr>
          <w:rFonts w:asciiTheme="majorHAnsi" w:hAnsiTheme="majorHAnsi"/>
          <w:bCs/>
          <w:sz w:val="20"/>
          <w:szCs w:val="20"/>
          <w:lang w:val="es-UY"/>
        </w:rPr>
        <w:t>con</w:t>
      </w:r>
      <w:r w:rsidR="006E73D7">
        <w:rPr>
          <w:rFonts w:asciiTheme="majorHAnsi" w:hAnsiTheme="majorHAnsi"/>
          <w:bCs/>
          <w:sz w:val="20"/>
          <w:szCs w:val="20"/>
          <w:lang w:val="es-UY"/>
        </w:rPr>
        <w:t xml:space="preserve"> base </w:t>
      </w:r>
      <w:r w:rsidR="00C164E8">
        <w:rPr>
          <w:rFonts w:asciiTheme="majorHAnsi" w:hAnsiTheme="majorHAnsi"/>
          <w:bCs/>
          <w:sz w:val="20"/>
          <w:szCs w:val="20"/>
          <w:lang w:val="es-UY"/>
        </w:rPr>
        <w:t>en el</w:t>
      </w:r>
      <w:r w:rsidR="00630A26">
        <w:rPr>
          <w:rFonts w:asciiTheme="majorHAnsi" w:hAnsiTheme="majorHAnsi"/>
          <w:bCs/>
          <w:sz w:val="20"/>
          <w:szCs w:val="20"/>
          <w:lang w:val="es-UY"/>
        </w:rPr>
        <w:t xml:space="preserve"> </w:t>
      </w:r>
      <w:r w:rsidR="001F0CB9">
        <w:rPr>
          <w:rFonts w:asciiTheme="majorHAnsi" w:hAnsiTheme="majorHAnsi"/>
          <w:bCs/>
          <w:sz w:val="20"/>
          <w:szCs w:val="20"/>
          <w:lang w:val="es-UY"/>
        </w:rPr>
        <w:t xml:space="preserve">Reglamento para el Proceso de Investigación y Sanción de la Conducta Funcional de los Magistrados y Auxiliares Jurisdiccionales del </w:t>
      </w:r>
      <w:r w:rsidR="00850582">
        <w:rPr>
          <w:rFonts w:asciiTheme="majorHAnsi" w:hAnsiTheme="majorHAnsi"/>
          <w:bCs/>
          <w:sz w:val="20"/>
          <w:szCs w:val="20"/>
          <w:lang w:val="es-UY"/>
        </w:rPr>
        <w:t>P</w:t>
      </w:r>
      <w:r w:rsidR="001F0CB9">
        <w:rPr>
          <w:rFonts w:asciiTheme="majorHAnsi" w:hAnsiTheme="majorHAnsi"/>
          <w:bCs/>
          <w:sz w:val="20"/>
          <w:szCs w:val="20"/>
          <w:lang w:val="es-UY"/>
        </w:rPr>
        <w:t xml:space="preserve">oder </w:t>
      </w:r>
      <w:r w:rsidR="00850582">
        <w:rPr>
          <w:rFonts w:asciiTheme="majorHAnsi" w:hAnsiTheme="majorHAnsi"/>
          <w:bCs/>
          <w:sz w:val="20"/>
          <w:szCs w:val="20"/>
          <w:lang w:val="es-UY"/>
        </w:rPr>
        <w:t>J</w:t>
      </w:r>
      <w:r w:rsidR="001F0CB9">
        <w:rPr>
          <w:rFonts w:asciiTheme="majorHAnsi" w:hAnsiTheme="majorHAnsi"/>
          <w:bCs/>
          <w:sz w:val="20"/>
          <w:szCs w:val="20"/>
          <w:lang w:val="es-UY"/>
        </w:rPr>
        <w:t>udicial</w:t>
      </w:r>
      <w:r w:rsidR="002314CA">
        <w:rPr>
          <w:rFonts w:asciiTheme="majorHAnsi" w:hAnsiTheme="majorHAnsi"/>
          <w:bCs/>
          <w:sz w:val="20"/>
          <w:szCs w:val="20"/>
          <w:lang w:val="es-UY"/>
        </w:rPr>
        <w:t xml:space="preserve">, </w:t>
      </w:r>
      <w:r w:rsidR="002061B9">
        <w:rPr>
          <w:rFonts w:asciiTheme="majorHAnsi" w:hAnsiTheme="majorHAnsi"/>
          <w:bCs/>
          <w:sz w:val="20"/>
          <w:szCs w:val="20"/>
          <w:lang w:val="es-UY"/>
        </w:rPr>
        <w:t xml:space="preserve">dejó sin efecto su designación como </w:t>
      </w:r>
      <w:r w:rsidR="00C164E8">
        <w:rPr>
          <w:rFonts w:asciiTheme="majorHAnsi" w:hAnsiTheme="majorHAnsi"/>
          <w:bCs/>
          <w:sz w:val="20"/>
          <w:szCs w:val="20"/>
          <w:lang w:val="es-UY"/>
        </w:rPr>
        <w:t>juez p</w:t>
      </w:r>
      <w:r w:rsidR="00DA1B9E">
        <w:rPr>
          <w:rFonts w:asciiTheme="majorHAnsi" w:hAnsiTheme="majorHAnsi"/>
          <w:bCs/>
          <w:sz w:val="20"/>
          <w:szCs w:val="20"/>
          <w:lang w:val="es-UY"/>
        </w:rPr>
        <w:t xml:space="preserve">rovisional </w:t>
      </w:r>
      <w:r w:rsidR="002061B9">
        <w:rPr>
          <w:rFonts w:asciiTheme="majorHAnsi" w:hAnsiTheme="majorHAnsi"/>
          <w:bCs/>
          <w:sz w:val="20"/>
          <w:szCs w:val="20"/>
          <w:lang w:val="es-UY"/>
        </w:rPr>
        <w:t xml:space="preserve">tras considerar que no cumplía </w:t>
      </w:r>
      <w:r w:rsidR="00C164E8">
        <w:rPr>
          <w:rFonts w:asciiTheme="majorHAnsi" w:hAnsiTheme="majorHAnsi"/>
          <w:bCs/>
          <w:sz w:val="20"/>
          <w:szCs w:val="20"/>
          <w:lang w:val="es-UY"/>
        </w:rPr>
        <w:t xml:space="preserve">con </w:t>
      </w:r>
      <w:r w:rsidR="002061B9">
        <w:rPr>
          <w:rFonts w:asciiTheme="majorHAnsi" w:hAnsiTheme="majorHAnsi"/>
          <w:bCs/>
          <w:sz w:val="20"/>
          <w:szCs w:val="20"/>
          <w:lang w:val="es-UY"/>
        </w:rPr>
        <w:t xml:space="preserve">los requisitos para ese cargo. </w:t>
      </w:r>
      <w:r>
        <w:rPr>
          <w:rFonts w:asciiTheme="majorHAnsi" w:hAnsiTheme="majorHAnsi"/>
          <w:bCs/>
          <w:sz w:val="20"/>
          <w:szCs w:val="20"/>
          <w:lang w:val="es-UY"/>
        </w:rPr>
        <w:t>Alega</w:t>
      </w:r>
      <w:r w:rsidR="002B6740">
        <w:rPr>
          <w:rFonts w:asciiTheme="majorHAnsi" w:hAnsiTheme="majorHAnsi"/>
          <w:bCs/>
          <w:sz w:val="20"/>
          <w:szCs w:val="20"/>
          <w:lang w:val="es-UY"/>
        </w:rPr>
        <w:t xml:space="preserve"> </w:t>
      </w:r>
      <w:r w:rsidR="00593F24">
        <w:rPr>
          <w:rFonts w:asciiTheme="majorHAnsi" w:hAnsiTheme="majorHAnsi"/>
          <w:bCs/>
          <w:sz w:val="20"/>
          <w:szCs w:val="20"/>
          <w:lang w:val="es-UY"/>
        </w:rPr>
        <w:t xml:space="preserve">que su derecho a la igualdad fue violado, porque </w:t>
      </w:r>
      <w:r w:rsidR="00FE44BD">
        <w:rPr>
          <w:rFonts w:asciiTheme="majorHAnsi" w:hAnsiTheme="majorHAnsi"/>
          <w:bCs/>
          <w:sz w:val="20"/>
          <w:szCs w:val="20"/>
          <w:lang w:val="es-UY"/>
        </w:rPr>
        <w:t xml:space="preserve">fue sometido a un trato distinto </w:t>
      </w:r>
      <w:r w:rsidR="004935E0">
        <w:rPr>
          <w:rFonts w:asciiTheme="majorHAnsi" w:hAnsiTheme="majorHAnsi"/>
          <w:bCs/>
          <w:sz w:val="20"/>
          <w:szCs w:val="20"/>
          <w:lang w:val="es-UY"/>
        </w:rPr>
        <w:t>que el de otros funcionarios judiciales que sí conservaron sus cargos a pesar de la nueva normativa</w:t>
      </w:r>
      <w:r w:rsidR="00FC3D50">
        <w:rPr>
          <w:rFonts w:asciiTheme="majorHAnsi" w:hAnsiTheme="majorHAnsi"/>
          <w:bCs/>
          <w:sz w:val="20"/>
          <w:szCs w:val="20"/>
          <w:lang w:val="es-UY"/>
        </w:rPr>
        <w:t>.</w:t>
      </w:r>
      <w:r>
        <w:rPr>
          <w:rFonts w:asciiTheme="majorHAnsi" w:hAnsiTheme="majorHAnsi"/>
          <w:bCs/>
          <w:sz w:val="20"/>
          <w:szCs w:val="20"/>
          <w:lang w:val="es-UY"/>
        </w:rPr>
        <w:t xml:space="preserve"> Asimismo, el Sr. Quispe</w:t>
      </w:r>
      <w:r w:rsidR="00307F9F">
        <w:rPr>
          <w:rFonts w:asciiTheme="majorHAnsi" w:hAnsiTheme="majorHAnsi"/>
          <w:bCs/>
          <w:sz w:val="20"/>
          <w:szCs w:val="20"/>
          <w:lang w:val="es-UY"/>
        </w:rPr>
        <w:t xml:space="preserve"> alega que </w:t>
      </w:r>
      <w:r w:rsidR="00883E79">
        <w:rPr>
          <w:rFonts w:asciiTheme="majorHAnsi" w:hAnsiTheme="majorHAnsi"/>
          <w:bCs/>
          <w:sz w:val="20"/>
          <w:szCs w:val="20"/>
          <w:lang w:val="es-UY"/>
        </w:rPr>
        <w:t xml:space="preserve">el 16 de noviembre de </w:t>
      </w:r>
      <w:r>
        <w:rPr>
          <w:rFonts w:asciiTheme="majorHAnsi" w:hAnsiTheme="majorHAnsi"/>
          <w:bCs/>
          <w:sz w:val="20"/>
          <w:szCs w:val="20"/>
          <w:lang w:val="es-UY"/>
        </w:rPr>
        <w:t>ese año</w:t>
      </w:r>
      <w:r w:rsidR="00883E79">
        <w:rPr>
          <w:rFonts w:asciiTheme="majorHAnsi" w:hAnsiTheme="majorHAnsi"/>
          <w:bCs/>
          <w:sz w:val="20"/>
          <w:szCs w:val="20"/>
          <w:lang w:val="es-UY"/>
        </w:rPr>
        <w:t xml:space="preserve"> </w:t>
      </w:r>
      <w:r w:rsidR="00A532BE">
        <w:rPr>
          <w:rFonts w:asciiTheme="majorHAnsi" w:hAnsiTheme="majorHAnsi"/>
          <w:bCs/>
          <w:sz w:val="20"/>
          <w:szCs w:val="20"/>
          <w:lang w:val="es-UY"/>
        </w:rPr>
        <w:t>la</w:t>
      </w:r>
      <w:r w:rsidR="00883E79">
        <w:rPr>
          <w:rFonts w:asciiTheme="majorHAnsi" w:hAnsiTheme="majorHAnsi"/>
          <w:bCs/>
          <w:sz w:val="20"/>
          <w:szCs w:val="20"/>
          <w:lang w:val="es-UY"/>
        </w:rPr>
        <w:t xml:space="preserve"> Sala Plena de la Corte Suprema del Perú,</w:t>
      </w:r>
      <w:r w:rsidR="005B347B">
        <w:rPr>
          <w:rFonts w:asciiTheme="majorHAnsi" w:hAnsiTheme="majorHAnsi"/>
          <w:bCs/>
          <w:sz w:val="20"/>
          <w:szCs w:val="20"/>
          <w:lang w:val="es-UY"/>
        </w:rPr>
        <w:t xml:space="preserve"> </w:t>
      </w:r>
      <w:r w:rsidR="00A532BE">
        <w:rPr>
          <w:rFonts w:asciiTheme="majorHAnsi" w:hAnsiTheme="majorHAnsi"/>
          <w:bCs/>
          <w:sz w:val="20"/>
          <w:szCs w:val="20"/>
          <w:lang w:val="es-UY"/>
        </w:rPr>
        <w:t xml:space="preserve">volvió a evaluar su caso, y tras una votación </w:t>
      </w:r>
      <w:r w:rsidR="000E3612">
        <w:rPr>
          <w:rFonts w:asciiTheme="majorHAnsi" w:hAnsiTheme="majorHAnsi"/>
          <w:bCs/>
          <w:sz w:val="20"/>
          <w:szCs w:val="20"/>
          <w:lang w:val="es-UY"/>
        </w:rPr>
        <w:t xml:space="preserve">que </w:t>
      </w:r>
      <w:r w:rsidR="00A532BE">
        <w:rPr>
          <w:rFonts w:asciiTheme="majorHAnsi" w:hAnsiTheme="majorHAnsi"/>
          <w:bCs/>
          <w:sz w:val="20"/>
          <w:szCs w:val="20"/>
          <w:lang w:val="es-UY"/>
        </w:rPr>
        <w:t>resultó en</w:t>
      </w:r>
      <w:r w:rsidR="00233485">
        <w:rPr>
          <w:rFonts w:asciiTheme="majorHAnsi" w:hAnsiTheme="majorHAnsi"/>
          <w:bCs/>
          <w:sz w:val="20"/>
          <w:szCs w:val="20"/>
          <w:lang w:val="es-UY"/>
        </w:rPr>
        <w:t xml:space="preserve"> un empate </w:t>
      </w:r>
      <w:r w:rsidR="00A532BE">
        <w:rPr>
          <w:rFonts w:asciiTheme="majorHAnsi" w:hAnsiTheme="majorHAnsi"/>
          <w:bCs/>
          <w:sz w:val="20"/>
          <w:szCs w:val="20"/>
          <w:lang w:val="es-UY"/>
        </w:rPr>
        <w:t>de</w:t>
      </w:r>
      <w:r w:rsidR="00233485">
        <w:rPr>
          <w:rFonts w:asciiTheme="majorHAnsi" w:hAnsiTheme="majorHAnsi"/>
          <w:bCs/>
          <w:sz w:val="20"/>
          <w:szCs w:val="20"/>
          <w:lang w:val="es-UY"/>
        </w:rPr>
        <w:t xml:space="preserve"> </w:t>
      </w:r>
      <w:r w:rsidR="000E3612">
        <w:rPr>
          <w:rFonts w:asciiTheme="majorHAnsi" w:hAnsiTheme="majorHAnsi"/>
          <w:bCs/>
          <w:sz w:val="20"/>
          <w:szCs w:val="20"/>
          <w:lang w:val="es-UY"/>
        </w:rPr>
        <w:t xml:space="preserve">ocho votos a favor y </w:t>
      </w:r>
      <w:r w:rsidR="0062461C">
        <w:rPr>
          <w:rFonts w:asciiTheme="majorHAnsi" w:hAnsiTheme="majorHAnsi"/>
          <w:bCs/>
          <w:sz w:val="20"/>
          <w:szCs w:val="20"/>
          <w:lang w:val="es-UY"/>
        </w:rPr>
        <w:t>ocho votos en contra de su ratificación</w:t>
      </w:r>
      <w:r>
        <w:rPr>
          <w:rFonts w:asciiTheme="majorHAnsi" w:hAnsiTheme="majorHAnsi"/>
          <w:bCs/>
          <w:sz w:val="20"/>
          <w:szCs w:val="20"/>
          <w:lang w:val="es-UY"/>
        </w:rPr>
        <w:t xml:space="preserve"> en su cargo originario </w:t>
      </w:r>
      <w:r w:rsidR="00987029">
        <w:rPr>
          <w:rFonts w:asciiTheme="majorHAnsi" w:hAnsiTheme="majorHAnsi"/>
          <w:bCs/>
          <w:sz w:val="20"/>
          <w:szCs w:val="20"/>
          <w:lang w:val="es-UY"/>
        </w:rPr>
        <w:t>de</w:t>
      </w:r>
      <w:r w:rsidR="00987029" w:rsidRPr="00987029">
        <w:rPr>
          <w:lang w:val="es-US"/>
        </w:rPr>
        <w:t xml:space="preserve"> </w:t>
      </w:r>
      <w:r w:rsidR="00987029" w:rsidRPr="00987029">
        <w:rPr>
          <w:rFonts w:asciiTheme="majorHAnsi" w:hAnsiTheme="majorHAnsi"/>
          <w:bCs/>
          <w:sz w:val="20"/>
          <w:szCs w:val="20"/>
          <w:lang w:val="es-UY"/>
        </w:rPr>
        <w:t>Secretario del Quinto Juzgado Civil de Arequipa</w:t>
      </w:r>
      <w:r w:rsidR="00C51A9F">
        <w:rPr>
          <w:rFonts w:asciiTheme="majorHAnsi" w:hAnsiTheme="majorHAnsi"/>
          <w:bCs/>
          <w:sz w:val="20"/>
          <w:szCs w:val="20"/>
          <w:lang w:val="es-UY"/>
        </w:rPr>
        <w:t>, el colegiado</w:t>
      </w:r>
      <w:r w:rsidR="0062461C">
        <w:rPr>
          <w:rFonts w:asciiTheme="majorHAnsi" w:hAnsiTheme="majorHAnsi"/>
          <w:bCs/>
          <w:sz w:val="20"/>
          <w:szCs w:val="20"/>
          <w:lang w:val="es-UY"/>
        </w:rPr>
        <w:t xml:space="preserve"> acordó destituir</w:t>
      </w:r>
      <w:r w:rsidR="00DA1B9E">
        <w:rPr>
          <w:rFonts w:asciiTheme="majorHAnsi" w:hAnsiTheme="majorHAnsi"/>
          <w:bCs/>
          <w:sz w:val="20"/>
          <w:szCs w:val="20"/>
          <w:lang w:val="es-UY"/>
        </w:rPr>
        <w:t>lo</w:t>
      </w:r>
      <w:r w:rsidR="0062461C">
        <w:rPr>
          <w:rFonts w:asciiTheme="majorHAnsi" w:hAnsiTheme="majorHAnsi"/>
          <w:bCs/>
          <w:sz w:val="20"/>
          <w:szCs w:val="20"/>
          <w:lang w:val="es-UY"/>
        </w:rPr>
        <w:t xml:space="preserve"> </w:t>
      </w:r>
      <w:r w:rsidR="007E2195">
        <w:rPr>
          <w:rFonts w:asciiTheme="majorHAnsi" w:hAnsiTheme="majorHAnsi"/>
          <w:bCs/>
          <w:sz w:val="20"/>
          <w:szCs w:val="20"/>
          <w:lang w:val="es-UY"/>
        </w:rPr>
        <w:t xml:space="preserve">definitivamente </w:t>
      </w:r>
      <w:r w:rsidR="00987029">
        <w:rPr>
          <w:rFonts w:asciiTheme="majorHAnsi" w:hAnsiTheme="majorHAnsi"/>
          <w:bCs/>
          <w:sz w:val="20"/>
          <w:szCs w:val="20"/>
          <w:lang w:val="es-UY"/>
        </w:rPr>
        <w:t>de ese cargo</w:t>
      </w:r>
      <w:r w:rsidR="0062461C">
        <w:rPr>
          <w:rFonts w:asciiTheme="majorHAnsi" w:hAnsiTheme="majorHAnsi"/>
          <w:bCs/>
          <w:sz w:val="20"/>
          <w:szCs w:val="20"/>
          <w:lang w:val="es-UY"/>
        </w:rPr>
        <w:t>.</w:t>
      </w:r>
      <w:r w:rsidR="00987029">
        <w:rPr>
          <w:rFonts w:asciiTheme="majorHAnsi" w:hAnsiTheme="majorHAnsi"/>
          <w:bCs/>
          <w:sz w:val="20"/>
          <w:szCs w:val="20"/>
          <w:lang w:val="es-UY"/>
        </w:rPr>
        <w:t xml:space="preserve"> </w:t>
      </w:r>
      <w:r w:rsidR="0062461C">
        <w:rPr>
          <w:rFonts w:asciiTheme="majorHAnsi" w:hAnsiTheme="majorHAnsi"/>
          <w:bCs/>
          <w:sz w:val="20"/>
          <w:szCs w:val="20"/>
          <w:lang w:val="es-UY"/>
        </w:rPr>
        <w:t xml:space="preserve"> </w:t>
      </w:r>
    </w:p>
    <w:p w:rsidR="00AF56C6" w:rsidRDefault="005F4152" w:rsidP="0095479E">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4</w:t>
      </w:r>
      <w:r w:rsidR="00140556">
        <w:rPr>
          <w:rFonts w:asciiTheme="majorHAnsi" w:hAnsiTheme="majorHAnsi"/>
          <w:bCs/>
          <w:sz w:val="20"/>
          <w:szCs w:val="20"/>
          <w:lang w:val="es-UY"/>
        </w:rPr>
        <w:t>.</w:t>
      </w:r>
      <w:r w:rsidR="00140556">
        <w:rPr>
          <w:rFonts w:asciiTheme="majorHAnsi" w:hAnsiTheme="majorHAnsi"/>
          <w:bCs/>
          <w:sz w:val="20"/>
          <w:szCs w:val="20"/>
          <w:lang w:val="es-UY"/>
        </w:rPr>
        <w:tab/>
      </w:r>
      <w:r w:rsidR="00EA7F58">
        <w:rPr>
          <w:rFonts w:asciiTheme="majorHAnsi" w:hAnsiTheme="majorHAnsi"/>
          <w:bCs/>
          <w:sz w:val="20"/>
          <w:szCs w:val="20"/>
          <w:lang w:val="es-UY"/>
        </w:rPr>
        <w:t xml:space="preserve">El peticionario </w:t>
      </w:r>
      <w:r w:rsidR="00856ACE">
        <w:rPr>
          <w:rFonts w:asciiTheme="majorHAnsi" w:hAnsiTheme="majorHAnsi"/>
          <w:bCs/>
          <w:sz w:val="20"/>
          <w:szCs w:val="20"/>
          <w:lang w:val="es-UY"/>
        </w:rPr>
        <w:t>cuestiona la decisión del 16 de noviembre</w:t>
      </w:r>
      <w:r w:rsidR="002556B6">
        <w:rPr>
          <w:rFonts w:asciiTheme="majorHAnsi" w:hAnsiTheme="majorHAnsi"/>
          <w:bCs/>
          <w:sz w:val="20"/>
          <w:szCs w:val="20"/>
          <w:lang w:val="es-UY"/>
        </w:rPr>
        <w:t xml:space="preserve"> </w:t>
      </w:r>
      <w:r w:rsidR="00856ACE">
        <w:rPr>
          <w:rFonts w:asciiTheme="majorHAnsi" w:hAnsiTheme="majorHAnsi"/>
          <w:bCs/>
          <w:sz w:val="20"/>
          <w:szCs w:val="20"/>
          <w:lang w:val="es-UY"/>
        </w:rPr>
        <w:t>con base en los siguientes argumentos</w:t>
      </w:r>
      <w:r w:rsidR="001B7FF7">
        <w:rPr>
          <w:rFonts w:asciiTheme="majorHAnsi" w:hAnsiTheme="majorHAnsi"/>
          <w:bCs/>
          <w:sz w:val="20"/>
          <w:szCs w:val="20"/>
          <w:lang w:val="es-UY"/>
        </w:rPr>
        <w:t xml:space="preserve">: (i) </w:t>
      </w:r>
      <w:r w:rsidR="004370B7">
        <w:rPr>
          <w:rFonts w:asciiTheme="majorHAnsi" w:hAnsiTheme="majorHAnsi"/>
          <w:bCs/>
          <w:sz w:val="20"/>
          <w:szCs w:val="20"/>
          <w:lang w:val="es-UY"/>
        </w:rPr>
        <w:t>el 16 de noviembre de 1992, é</w:t>
      </w:r>
      <w:r w:rsidR="006E1BEA">
        <w:rPr>
          <w:rFonts w:asciiTheme="majorHAnsi" w:hAnsiTheme="majorHAnsi"/>
          <w:bCs/>
          <w:sz w:val="20"/>
          <w:szCs w:val="20"/>
          <w:lang w:val="es-UY"/>
        </w:rPr>
        <w:t xml:space="preserve">l ya no ejercía el cargo </w:t>
      </w:r>
      <w:r w:rsidR="00E030F2">
        <w:rPr>
          <w:rFonts w:asciiTheme="majorHAnsi" w:hAnsiTheme="majorHAnsi"/>
          <w:bCs/>
          <w:sz w:val="20"/>
          <w:szCs w:val="20"/>
          <w:lang w:val="es-UY"/>
        </w:rPr>
        <w:t xml:space="preserve">de </w:t>
      </w:r>
      <w:r w:rsidR="004370B7">
        <w:rPr>
          <w:rFonts w:asciiTheme="majorHAnsi" w:hAnsiTheme="majorHAnsi"/>
          <w:bCs/>
          <w:sz w:val="20"/>
          <w:szCs w:val="20"/>
          <w:lang w:val="es-UY"/>
        </w:rPr>
        <w:t>s</w:t>
      </w:r>
      <w:r w:rsidR="006E1BEA">
        <w:rPr>
          <w:rFonts w:asciiTheme="majorHAnsi" w:hAnsiTheme="majorHAnsi"/>
          <w:bCs/>
          <w:sz w:val="20"/>
          <w:szCs w:val="20"/>
          <w:lang w:val="es-UY"/>
        </w:rPr>
        <w:t xml:space="preserve">ecretario </w:t>
      </w:r>
      <w:r w:rsidR="004370B7">
        <w:rPr>
          <w:rFonts w:asciiTheme="majorHAnsi" w:hAnsiTheme="majorHAnsi"/>
          <w:bCs/>
          <w:sz w:val="20"/>
          <w:szCs w:val="20"/>
          <w:lang w:val="es-UY"/>
        </w:rPr>
        <w:t>judicial</w:t>
      </w:r>
      <w:r w:rsidR="00E030F2">
        <w:rPr>
          <w:rFonts w:asciiTheme="majorHAnsi" w:hAnsiTheme="majorHAnsi"/>
          <w:bCs/>
          <w:sz w:val="20"/>
          <w:szCs w:val="20"/>
          <w:lang w:val="es-UY"/>
        </w:rPr>
        <w:t xml:space="preserve">, </w:t>
      </w:r>
      <w:r w:rsidR="00E030F2" w:rsidRPr="004370B7">
        <w:rPr>
          <w:rFonts w:asciiTheme="majorHAnsi" w:hAnsiTheme="majorHAnsi"/>
          <w:bCs/>
          <w:sz w:val="20"/>
          <w:szCs w:val="20"/>
          <w:lang w:val="es-UY"/>
        </w:rPr>
        <w:t xml:space="preserve">sino </w:t>
      </w:r>
      <w:r w:rsidR="004370B7" w:rsidRPr="004370B7">
        <w:rPr>
          <w:rFonts w:asciiTheme="majorHAnsi" w:hAnsiTheme="majorHAnsi"/>
          <w:bCs/>
          <w:sz w:val="20"/>
          <w:szCs w:val="20"/>
          <w:lang w:val="es-UY"/>
        </w:rPr>
        <w:t>el de</w:t>
      </w:r>
      <w:r w:rsidR="00E030F2" w:rsidRPr="004370B7">
        <w:rPr>
          <w:rFonts w:asciiTheme="majorHAnsi" w:hAnsiTheme="majorHAnsi"/>
          <w:bCs/>
          <w:sz w:val="20"/>
          <w:szCs w:val="20"/>
          <w:lang w:val="es-UY"/>
        </w:rPr>
        <w:t xml:space="preserve"> </w:t>
      </w:r>
      <w:r w:rsidR="004370B7" w:rsidRPr="004370B7">
        <w:rPr>
          <w:rFonts w:asciiTheme="majorHAnsi" w:hAnsiTheme="majorHAnsi"/>
          <w:bCs/>
          <w:sz w:val="20"/>
          <w:szCs w:val="20"/>
          <w:lang w:val="es-UY"/>
        </w:rPr>
        <w:t>j</w:t>
      </w:r>
      <w:r w:rsidR="00E030F2" w:rsidRPr="004370B7">
        <w:rPr>
          <w:rFonts w:asciiTheme="majorHAnsi" w:hAnsiTheme="majorHAnsi"/>
          <w:bCs/>
          <w:sz w:val="20"/>
          <w:szCs w:val="20"/>
          <w:lang w:val="es-UY"/>
        </w:rPr>
        <w:t xml:space="preserve">uez </w:t>
      </w:r>
      <w:r w:rsidR="004370B7" w:rsidRPr="004370B7">
        <w:rPr>
          <w:rFonts w:asciiTheme="majorHAnsi" w:hAnsiTheme="majorHAnsi"/>
          <w:bCs/>
          <w:sz w:val="20"/>
          <w:szCs w:val="20"/>
          <w:lang w:val="es-UY"/>
        </w:rPr>
        <w:t>p</w:t>
      </w:r>
      <w:r w:rsidR="00E030F2" w:rsidRPr="004370B7">
        <w:rPr>
          <w:rFonts w:asciiTheme="majorHAnsi" w:hAnsiTheme="majorHAnsi"/>
          <w:bCs/>
          <w:sz w:val="20"/>
          <w:szCs w:val="20"/>
          <w:lang w:val="es-UY"/>
        </w:rPr>
        <w:t>rovisional,</w:t>
      </w:r>
      <w:r w:rsidR="00E030F2">
        <w:rPr>
          <w:rFonts w:asciiTheme="majorHAnsi" w:hAnsiTheme="majorHAnsi"/>
          <w:bCs/>
          <w:sz w:val="20"/>
          <w:szCs w:val="20"/>
          <w:lang w:val="es-UY"/>
        </w:rPr>
        <w:t xml:space="preserve"> </w:t>
      </w:r>
      <w:r w:rsidR="004370B7">
        <w:rPr>
          <w:rFonts w:asciiTheme="majorHAnsi" w:hAnsiTheme="majorHAnsi"/>
          <w:bCs/>
          <w:sz w:val="20"/>
          <w:szCs w:val="20"/>
          <w:lang w:val="es-UY"/>
        </w:rPr>
        <w:t>y que, a su juicio, el acto del 13 de noviembre no dejaba</w:t>
      </w:r>
      <w:r w:rsidR="00E030F2">
        <w:rPr>
          <w:rFonts w:asciiTheme="majorHAnsi" w:hAnsiTheme="majorHAnsi"/>
          <w:bCs/>
          <w:sz w:val="20"/>
          <w:szCs w:val="20"/>
          <w:lang w:val="es-UY"/>
        </w:rPr>
        <w:t xml:space="preserve"> sin efecto su designación como </w:t>
      </w:r>
      <w:r w:rsidR="004370B7">
        <w:rPr>
          <w:rFonts w:asciiTheme="majorHAnsi" w:hAnsiTheme="majorHAnsi"/>
          <w:bCs/>
          <w:sz w:val="20"/>
          <w:szCs w:val="20"/>
          <w:lang w:val="es-UY"/>
        </w:rPr>
        <w:t>j</w:t>
      </w:r>
      <w:r w:rsidR="00E030F2">
        <w:rPr>
          <w:rFonts w:asciiTheme="majorHAnsi" w:hAnsiTheme="majorHAnsi"/>
          <w:bCs/>
          <w:sz w:val="20"/>
          <w:szCs w:val="20"/>
          <w:lang w:val="es-UY"/>
        </w:rPr>
        <w:t xml:space="preserve">uez </w:t>
      </w:r>
      <w:r w:rsidR="004370B7">
        <w:rPr>
          <w:rFonts w:asciiTheme="majorHAnsi" w:hAnsiTheme="majorHAnsi"/>
          <w:bCs/>
          <w:sz w:val="20"/>
          <w:szCs w:val="20"/>
          <w:lang w:val="es-UY"/>
        </w:rPr>
        <w:t>p</w:t>
      </w:r>
      <w:r w:rsidR="00E030F2">
        <w:rPr>
          <w:rFonts w:asciiTheme="majorHAnsi" w:hAnsiTheme="majorHAnsi"/>
          <w:bCs/>
          <w:sz w:val="20"/>
          <w:szCs w:val="20"/>
          <w:lang w:val="es-UY"/>
        </w:rPr>
        <w:t>rovisional</w:t>
      </w:r>
      <w:r w:rsidR="001B7FF7">
        <w:rPr>
          <w:rFonts w:asciiTheme="majorHAnsi" w:hAnsiTheme="majorHAnsi"/>
          <w:bCs/>
          <w:sz w:val="20"/>
          <w:szCs w:val="20"/>
          <w:lang w:val="es-UY"/>
        </w:rPr>
        <w:t>; (ii) la motivación de la decisión debería haber sido rigurosa</w:t>
      </w:r>
      <w:r w:rsidR="00A54561">
        <w:rPr>
          <w:rFonts w:asciiTheme="majorHAnsi" w:hAnsiTheme="majorHAnsi"/>
          <w:bCs/>
          <w:sz w:val="20"/>
          <w:szCs w:val="20"/>
          <w:lang w:val="es-UY"/>
        </w:rPr>
        <w:t xml:space="preserve">, sin embargo no se mencionaron los hechos imputados, como tampoco </w:t>
      </w:r>
      <w:r w:rsidR="00C10262">
        <w:rPr>
          <w:rFonts w:asciiTheme="majorHAnsi" w:hAnsiTheme="majorHAnsi"/>
          <w:bCs/>
          <w:sz w:val="20"/>
          <w:szCs w:val="20"/>
          <w:lang w:val="es-UY"/>
        </w:rPr>
        <w:t>se especificaron los dispositivos legales que se habían infringido</w:t>
      </w:r>
      <w:r w:rsidR="004F0AAB">
        <w:rPr>
          <w:rFonts w:asciiTheme="majorHAnsi" w:hAnsiTheme="majorHAnsi"/>
          <w:bCs/>
          <w:sz w:val="20"/>
          <w:szCs w:val="20"/>
          <w:lang w:val="es-UY"/>
        </w:rPr>
        <w:t xml:space="preserve">, ni se incluyó </w:t>
      </w:r>
      <w:r w:rsidR="00281DD1">
        <w:rPr>
          <w:rFonts w:asciiTheme="majorHAnsi" w:hAnsiTheme="majorHAnsi"/>
          <w:bCs/>
          <w:sz w:val="20"/>
          <w:szCs w:val="20"/>
          <w:lang w:val="es-UY"/>
        </w:rPr>
        <w:t>un</w:t>
      </w:r>
      <w:r w:rsidR="004F0AAB">
        <w:rPr>
          <w:rFonts w:asciiTheme="majorHAnsi" w:hAnsiTheme="majorHAnsi"/>
          <w:bCs/>
          <w:sz w:val="20"/>
          <w:szCs w:val="20"/>
          <w:lang w:val="es-UY"/>
        </w:rPr>
        <w:t xml:space="preserve"> </w:t>
      </w:r>
      <w:r w:rsidR="00281DD1">
        <w:rPr>
          <w:rFonts w:asciiTheme="majorHAnsi" w:hAnsiTheme="majorHAnsi"/>
          <w:bCs/>
          <w:sz w:val="20"/>
          <w:szCs w:val="20"/>
          <w:lang w:val="es-UY"/>
        </w:rPr>
        <w:t>informe de la</w:t>
      </w:r>
      <w:r w:rsidR="00213DDD">
        <w:rPr>
          <w:rFonts w:asciiTheme="majorHAnsi" w:hAnsiTheme="majorHAnsi"/>
          <w:bCs/>
          <w:sz w:val="20"/>
          <w:szCs w:val="20"/>
          <w:lang w:val="es-UY"/>
        </w:rPr>
        <w:t xml:space="preserve"> Comisión Evaluadora del </w:t>
      </w:r>
      <w:r w:rsidR="00281DD1">
        <w:rPr>
          <w:rFonts w:asciiTheme="majorHAnsi" w:hAnsiTheme="majorHAnsi"/>
          <w:bCs/>
          <w:sz w:val="20"/>
          <w:szCs w:val="20"/>
          <w:lang w:val="es-UY"/>
        </w:rPr>
        <w:t>P</w:t>
      </w:r>
      <w:r w:rsidR="00213DDD">
        <w:rPr>
          <w:rFonts w:asciiTheme="majorHAnsi" w:hAnsiTheme="majorHAnsi"/>
          <w:bCs/>
          <w:sz w:val="20"/>
          <w:szCs w:val="20"/>
          <w:lang w:val="es-UY"/>
        </w:rPr>
        <w:t xml:space="preserve">oder </w:t>
      </w:r>
      <w:r w:rsidR="00281DD1">
        <w:rPr>
          <w:rFonts w:asciiTheme="majorHAnsi" w:hAnsiTheme="majorHAnsi"/>
          <w:bCs/>
          <w:sz w:val="20"/>
          <w:szCs w:val="20"/>
          <w:lang w:val="es-UY"/>
        </w:rPr>
        <w:t>J</w:t>
      </w:r>
      <w:r w:rsidR="00213DDD">
        <w:rPr>
          <w:rFonts w:asciiTheme="majorHAnsi" w:hAnsiTheme="majorHAnsi"/>
          <w:bCs/>
          <w:sz w:val="20"/>
          <w:szCs w:val="20"/>
          <w:lang w:val="es-UY"/>
        </w:rPr>
        <w:t>udicial</w:t>
      </w:r>
      <w:r w:rsidR="00C10262">
        <w:rPr>
          <w:rFonts w:asciiTheme="majorHAnsi" w:hAnsiTheme="majorHAnsi"/>
          <w:bCs/>
          <w:sz w:val="20"/>
          <w:szCs w:val="20"/>
          <w:lang w:val="es-UY"/>
        </w:rPr>
        <w:t>;</w:t>
      </w:r>
      <w:r w:rsidR="00213DDD">
        <w:rPr>
          <w:rFonts w:asciiTheme="majorHAnsi" w:hAnsiTheme="majorHAnsi"/>
          <w:bCs/>
          <w:sz w:val="20"/>
          <w:szCs w:val="20"/>
          <w:lang w:val="es-UY"/>
        </w:rPr>
        <w:t xml:space="preserve"> (iii)</w:t>
      </w:r>
      <w:r w:rsidR="00990632">
        <w:rPr>
          <w:rFonts w:asciiTheme="majorHAnsi" w:hAnsiTheme="majorHAnsi"/>
          <w:bCs/>
          <w:sz w:val="20"/>
          <w:szCs w:val="20"/>
          <w:lang w:val="es-UY"/>
        </w:rPr>
        <w:t xml:space="preserve"> el resultado de la votación </w:t>
      </w:r>
      <w:r w:rsidR="0095479E">
        <w:rPr>
          <w:rFonts w:asciiTheme="majorHAnsi" w:hAnsiTheme="majorHAnsi"/>
          <w:bCs/>
          <w:sz w:val="20"/>
          <w:szCs w:val="20"/>
          <w:lang w:val="es-UY"/>
        </w:rPr>
        <w:t>fue un empate</w:t>
      </w:r>
      <w:r w:rsidR="00140556">
        <w:rPr>
          <w:rFonts w:asciiTheme="majorHAnsi" w:hAnsiTheme="majorHAnsi"/>
          <w:bCs/>
          <w:sz w:val="20"/>
          <w:szCs w:val="20"/>
          <w:lang w:val="es-UY"/>
        </w:rPr>
        <w:t xml:space="preserve"> </w:t>
      </w:r>
      <w:r w:rsidR="0033002B">
        <w:rPr>
          <w:rFonts w:asciiTheme="majorHAnsi" w:hAnsiTheme="majorHAnsi"/>
          <w:bCs/>
          <w:sz w:val="20"/>
          <w:szCs w:val="20"/>
          <w:lang w:val="es-UY"/>
        </w:rPr>
        <w:t xml:space="preserve">y </w:t>
      </w:r>
      <w:r w:rsidR="00140556">
        <w:rPr>
          <w:rFonts w:asciiTheme="majorHAnsi" w:hAnsiTheme="majorHAnsi"/>
          <w:bCs/>
          <w:sz w:val="20"/>
          <w:szCs w:val="20"/>
          <w:lang w:val="es-UY"/>
        </w:rPr>
        <w:t xml:space="preserve">en </w:t>
      </w:r>
      <w:r w:rsidR="0033002B">
        <w:rPr>
          <w:rFonts w:asciiTheme="majorHAnsi" w:hAnsiTheme="majorHAnsi"/>
          <w:bCs/>
          <w:sz w:val="20"/>
          <w:szCs w:val="20"/>
          <w:lang w:val="es-UY"/>
        </w:rPr>
        <w:t xml:space="preserve">el Reglamento para el Proceso de Investigación y Sanción de la Conducta Funcional de los Magistrados y Auxiliares Jurisdiccionales del </w:t>
      </w:r>
      <w:r w:rsidR="000E3612">
        <w:rPr>
          <w:rFonts w:asciiTheme="majorHAnsi" w:hAnsiTheme="majorHAnsi"/>
          <w:bCs/>
          <w:sz w:val="20"/>
          <w:szCs w:val="20"/>
          <w:lang w:val="es-UY"/>
        </w:rPr>
        <w:t>P</w:t>
      </w:r>
      <w:r w:rsidR="0033002B">
        <w:rPr>
          <w:rFonts w:asciiTheme="majorHAnsi" w:hAnsiTheme="majorHAnsi"/>
          <w:bCs/>
          <w:sz w:val="20"/>
          <w:szCs w:val="20"/>
          <w:lang w:val="es-UY"/>
        </w:rPr>
        <w:t xml:space="preserve">oder </w:t>
      </w:r>
      <w:r w:rsidR="000E3612">
        <w:rPr>
          <w:rFonts w:asciiTheme="majorHAnsi" w:hAnsiTheme="majorHAnsi"/>
          <w:bCs/>
          <w:sz w:val="20"/>
          <w:szCs w:val="20"/>
          <w:lang w:val="es-UY"/>
        </w:rPr>
        <w:t>J</w:t>
      </w:r>
      <w:r w:rsidR="0033002B">
        <w:rPr>
          <w:rFonts w:asciiTheme="majorHAnsi" w:hAnsiTheme="majorHAnsi"/>
          <w:bCs/>
          <w:sz w:val="20"/>
          <w:szCs w:val="20"/>
          <w:lang w:val="es-UY"/>
        </w:rPr>
        <w:t>udicial no</w:t>
      </w:r>
      <w:r w:rsidR="0095479E">
        <w:rPr>
          <w:rFonts w:asciiTheme="majorHAnsi" w:hAnsiTheme="majorHAnsi"/>
          <w:bCs/>
          <w:sz w:val="20"/>
          <w:szCs w:val="20"/>
          <w:lang w:val="es-UY"/>
        </w:rPr>
        <w:t xml:space="preserve"> </w:t>
      </w:r>
      <w:r w:rsidR="00DA1B9E">
        <w:rPr>
          <w:rFonts w:asciiTheme="majorHAnsi" w:hAnsiTheme="majorHAnsi"/>
          <w:bCs/>
          <w:sz w:val="20"/>
          <w:szCs w:val="20"/>
          <w:lang w:val="es-UY"/>
        </w:rPr>
        <w:t>está</w:t>
      </w:r>
      <w:r w:rsidR="00140556">
        <w:rPr>
          <w:rFonts w:asciiTheme="majorHAnsi" w:hAnsiTheme="majorHAnsi"/>
          <w:bCs/>
          <w:sz w:val="20"/>
          <w:szCs w:val="20"/>
          <w:lang w:val="es-UY"/>
        </w:rPr>
        <w:t xml:space="preserve"> regulado el empate; (iv) </w:t>
      </w:r>
      <w:r w:rsidR="00B375ED">
        <w:rPr>
          <w:rFonts w:asciiTheme="majorHAnsi" w:hAnsiTheme="majorHAnsi"/>
          <w:bCs/>
          <w:sz w:val="20"/>
          <w:szCs w:val="20"/>
          <w:lang w:val="es-UY"/>
        </w:rPr>
        <w:t xml:space="preserve">no se tuvo en cuenta en el Acuerdo de Sala Plena de la Corte Suprema del Perú, que </w:t>
      </w:r>
      <w:r w:rsidR="00140556">
        <w:rPr>
          <w:rFonts w:asciiTheme="majorHAnsi" w:hAnsiTheme="majorHAnsi"/>
          <w:bCs/>
          <w:sz w:val="20"/>
          <w:szCs w:val="20"/>
          <w:lang w:val="es-UY"/>
        </w:rPr>
        <w:t>no tenía ninguna medida disciplinaria que perjudicara su r</w:t>
      </w:r>
      <w:r w:rsidR="000C545D">
        <w:rPr>
          <w:rFonts w:asciiTheme="majorHAnsi" w:hAnsiTheme="majorHAnsi"/>
          <w:bCs/>
          <w:sz w:val="20"/>
          <w:szCs w:val="20"/>
          <w:lang w:val="es-UY"/>
        </w:rPr>
        <w:t>é</w:t>
      </w:r>
      <w:r w:rsidR="00140556">
        <w:rPr>
          <w:rFonts w:asciiTheme="majorHAnsi" w:hAnsiTheme="majorHAnsi"/>
          <w:bCs/>
          <w:sz w:val="20"/>
          <w:szCs w:val="20"/>
          <w:lang w:val="es-UY"/>
        </w:rPr>
        <w:t>cord</w:t>
      </w:r>
      <w:r w:rsidR="00B375ED">
        <w:rPr>
          <w:rFonts w:asciiTheme="majorHAnsi" w:hAnsiTheme="majorHAnsi"/>
          <w:bCs/>
          <w:sz w:val="20"/>
          <w:szCs w:val="20"/>
          <w:lang w:val="es-UY"/>
        </w:rPr>
        <w:t xml:space="preserve"> de trabajo en </w:t>
      </w:r>
      <w:r w:rsidR="001F0CB9">
        <w:rPr>
          <w:rFonts w:asciiTheme="majorHAnsi" w:hAnsiTheme="majorHAnsi"/>
          <w:bCs/>
          <w:sz w:val="20"/>
          <w:szCs w:val="20"/>
          <w:lang w:val="es-UY"/>
        </w:rPr>
        <w:t xml:space="preserve">el </w:t>
      </w:r>
      <w:r w:rsidR="00B375ED">
        <w:rPr>
          <w:rFonts w:asciiTheme="majorHAnsi" w:hAnsiTheme="majorHAnsi"/>
          <w:bCs/>
          <w:sz w:val="20"/>
          <w:szCs w:val="20"/>
          <w:lang w:val="es-UY"/>
        </w:rPr>
        <w:t>poder judicial.  Adicionalmente, el peticionario indica</w:t>
      </w:r>
      <w:r w:rsidR="00BC7AEC">
        <w:rPr>
          <w:rFonts w:asciiTheme="majorHAnsi" w:hAnsiTheme="majorHAnsi"/>
          <w:bCs/>
          <w:sz w:val="20"/>
          <w:szCs w:val="20"/>
          <w:lang w:val="es-UY"/>
        </w:rPr>
        <w:t xml:space="preserve"> </w:t>
      </w:r>
      <w:r w:rsidR="00B375ED">
        <w:rPr>
          <w:rFonts w:asciiTheme="majorHAnsi" w:hAnsiTheme="majorHAnsi"/>
          <w:bCs/>
          <w:sz w:val="20"/>
          <w:szCs w:val="20"/>
          <w:lang w:val="es-UY"/>
        </w:rPr>
        <w:t>que</w:t>
      </w:r>
      <w:r w:rsidR="00BC7AEC">
        <w:rPr>
          <w:rFonts w:asciiTheme="majorHAnsi" w:hAnsiTheme="majorHAnsi"/>
          <w:bCs/>
          <w:sz w:val="20"/>
          <w:szCs w:val="20"/>
          <w:lang w:val="es-UY"/>
        </w:rPr>
        <w:t>,</w:t>
      </w:r>
      <w:r w:rsidR="00B375ED">
        <w:rPr>
          <w:rFonts w:asciiTheme="majorHAnsi" w:hAnsiTheme="majorHAnsi"/>
          <w:bCs/>
          <w:sz w:val="20"/>
          <w:szCs w:val="20"/>
          <w:lang w:val="es-UY"/>
        </w:rPr>
        <w:t xml:space="preserve"> </w:t>
      </w:r>
      <w:r w:rsidR="00BC7AEC">
        <w:rPr>
          <w:rFonts w:asciiTheme="majorHAnsi" w:hAnsiTheme="majorHAnsi"/>
          <w:bCs/>
          <w:sz w:val="20"/>
          <w:szCs w:val="20"/>
          <w:lang w:val="es-UY"/>
        </w:rPr>
        <w:t xml:space="preserve">a pesar de que las normas no lo permitían, interpuso recursos administrativos ante la Corte Suprema </w:t>
      </w:r>
      <w:r w:rsidR="005004BA">
        <w:rPr>
          <w:rFonts w:asciiTheme="majorHAnsi" w:hAnsiTheme="majorHAnsi"/>
          <w:bCs/>
          <w:sz w:val="20"/>
          <w:szCs w:val="20"/>
          <w:lang w:val="es-UY"/>
        </w:rPr>
        <w:t xml:space="preserve">de Justicia </w:t>
      </w:r>
      <w:r w:rsidR="00BC7AEC">
        <w:rPr>
          <w:rFonts w:asciiTheme="majorHAnsi" w:hAnsiTheme="majorHAnsi"/>
          <w:bCs/>
          <w:sz w:val="20"/>
          <w:szCs w:val="20"/>
          <w:lang w:val="es-UY"/>
        </w:rPr>
        <w:t>contra las decisiones el 13 y 16 de noviembre de 1992</w:t>
      </w:r>
      <w:r w:rsidR="00D351BD">
        <w:rPr>
          <w:rFonts w:asciiTheme="majorHAnsi" w:hAnsiTheme="majorHAnsi"/>
          <w:bCs/>
          <w:sz w:val="20"/>
          <w:szCs w:val="20"/>
          <w:lang w:val="es-UY"/>
        </w:rPr>
        <w:t>, como se indica a continuación</w:t>
      </w:r>
      <w:r w:rsidR="00BC7AEC">
        <w:rPr>
          <w:rFonts w:asciiTheme="majorHAnsi" w:hAnsiTheme="majorHAnsi"/>
          <w:bCs/>
          <w:sz w:val="20"/>
          <w:szCs w:val="20"/>
          <w:lang w:val="es-UY"/>
        </w:rPr>
        <w:t xml:space="preserve">. </w:t>
      </w:r>
    </w:p>
    <w:p w:rsidR="00797A00" w:rsidRDefault="005F4152" w:rsidP="00285B05">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5</w:t>
      </w:r>
      <w:r w:rsidR="00AF56C6">
        <w:rPr>
          <w:rFonts w:asciiTheme="majorHAnsi" w:hAnsiTheme="majorHAnsi"/>
          <w:bCs/>
          <w:sz w:val="20"/>
          <w:szCs w:val="20"/>
          <w:lang w:val="es-UY"/>
        </w:rPr>
        <w:t>.</w:t>
      </w:r>
      <w:r w:rsidR="00AF56C6">
        <w:rPr>
          <w:rFonts w:asciiTheme="majorHAnsi" w:hAnsiTheme="majorHAnsi"/>
          <w:bCs/>
          <w:sz w:val="20"/>
          <w:szCs w:val="20"/>
          <w:lang w:val="es-UY"/>
        </w:rPr>
        <w:tab/>
      </w:r>
      <w:r w:rsidR="00D351BD">
        <w:rPr>
          <w:rFonts w:asciiTheme="majorHAnsi" w:hAnsiTheme="majorHAnsi"/>
          <w:bCs/>
          <w:sz w:val="20"/>
          <w:szCs w:val="20"/>
          <w:lang w:val="es-UY"/>
        </w:rPr>
        <w:t>E</w:t>
      </w:r>
      <w:r w:rsidR="00CA5E71">
        <w:rPr>
          <w:rFonts w:asciiTheme="majorHAnsi" w:hAnsiTheme="majorHAnsi"/>
          <w:bCs/>
          <w:sz w:val="20"/>
          <w:szCs w:val="20"/>
          <w:lang w:val="es-UY"/>
        </w:rPr>
        <w:t xml:space="preserve">l 23 de noviembre de 1992 </w:t>
      </w:r>
      <w:r w:rsidR="00AF56C6">
        <w:rPr>
          <w:rFonts w:asciiTheme="majorHAnsi" w:hAnsiTheme="majorHAnsi"/>
          <w:bCs/>
          <w:sz w:val="20"/>
          <w:szCs w:val="20"/>
          <w:lang w:val="es-UY"/>
        </w:rPr>
        <w:t xml:space="preserve">interpuso </w:t>
      </w:r>
      <w:r w:rsidR="00CA5E71">
        <w:rPr>
          <w:rFonts w:asciiTheme="majorHAnsi" w:hAnsiTheme="majorHAnsi"/>
          <w:bCs/>
          <w:sz w:val="20"/>
          <w:szCs w:val="20"/>
          <w:lang w:val="es-UY"/>
        </w:rPr>
        <w:t xml:space="preserve">ante la Corte Suprema </w:t>
      </w:r>
      <w:r w:rsidR="00797A00">
        <w:rPr>
          <w:rFonts w:asciiTheme="majorHAnsi" w:hAnsiTheme="majorHAnsi"/>
          <w:bCs/>
          <w:sz w:val="20"/>
          <w:szCs w:val="20"/>
          <w:lang w:val="es-UY"/>
        </w:rPr>
        <w:t xml:space="preserve">de Justicia </w:t>
      </w:r>
      <w:r w:rsidR="00AF6C21">
        <w:rPr>
          <w:rFonts w:asciiTheme="majorHAnsi" w:hAnsiTheme="majorHAnsi"/>
          <w:bCs/>
          <w:sz w:val="20"/>
          <w:szCs w:val="20"/>
          <w:lang w:val="es-UY"/>
        </w:rPr>
        <w:t xml:space="preserve">un </w:t>
      </w:r>
      <w:r w:rsidR="00AF56C6">
        <w:rPr>
          <w:rFonts w:asciiTheme="majorHAnsi" w:hAnsiTheme="majorHAnsi"/>
          <w:bCs/>
          <w:sz w:val="20"/>
          <w:szCs w:val="20"/>
          <w:lang w:val="es-UY"/>
        </w:rPr>
        <w:t>recurso de reconsideración</w:t>
      </w:r>
      <w:r w:rsidR="00CA5E71">
        <w:rPr>
          <w:rFonts w:asciiTheme="majorHAnsi" w:hAnsiTheme="majorHAnsi"/>
          <w:bCs/>
          <w:sz w:val="20"/>
          <w:szCs w:val="20"/>
          <w:lang w:val="es-UY"/>
        </w:rPr>
        <w:t xml:space="preserve"> que fue resuelto </w:t>
      </w:r>
      <w:r w:rsidR="006E7AB4">
        <w:rPr>
          <w:rFonts w:asciiTheme="majorHAnsi" w:hAnsiTheme="majorHAnsi"/>
          <w:bCs/>
          <w:sz w:val="20"/>
          <w:szCs w:val="20"/>
          <w:lang w:val="es-UY"/>
        </w:rPr>
        <w:t xml:space="preserve">el 24 de noviembre de 1992 </w:t>
      </w:r>
      <w:r w:rsidR="00CA5E71">
        <w:rPr>
          <w:rFonts w:asciiTheme="majorHAnsi" w:hAnsiTheme="majorHAnsi"/>
          <w:bCs/>
          <w:sz w:val="20"/>
          <w:szCs w:val="20"/>
          <w:lang w:val="es-UY"/>
        </w:rPr>
        <w:t xml:space="preserve">como inadmisible. </w:t>
      </w:r>
      <w:r w:rsidR="00FD1E55">
        <w:rPr>
          <w:rFonts w:asciiTheme="majorHAnsi" w:hAnsiTheme="majorHAnsi"/>
          <w:bCs/>
          <w:sz w:val="20"/>
          <w:szCs w:val="20"/>
          <w:lang w:val="es-UY"/>
        </w:rPr>
        <w:t>E</w:t>
      </w:r>
      <w:r w:rsidR="00B91CE7">
        <w:rPr>
          <w:rFonts w:asciiTheme="majorHAnsi" w:hAnsiTheme="majorHAnsi"/>
          <w:bCs/>
          <w:sz w:val="20"/>
          <w:szCs w:val="20"/>
          <w:lang w:val="es-UY"/>
        </w:rPr>
        <w:t xml:space="preserve">l 20 de agosto de 1993 </w:t>
      </w:r>
      <w:r w:rsidR="00CA5E71">
        <w:rPr>
          <w:rFonts w:asciiTheme="majorHAnsi" w:hAnsiTheme="majorHAnsi"/>
          <w:bCs/>
          <w:sz w:val="20"/>
          <w:szCs w:val="20"/>
          <w:lang w:val="es-UY"/>
        </w:rPr>
        <w:t>interpuso</w:t>
      </w:r>
      <w:r w:rsidR="00D351BD">
        <w:rPr>
          <w:rFonts w:asciiTheme="majorHAnsi" w:hAnsiTheme="majorHAnsi"/>
          <w:bCs/>
          <w:sz w:val="20"/>
          <w:szCs w:val="20"/>
          <w:lang w:val="es-UY"/>
        </w:rPr>
        <w:t xml:space="preserve"> ante esa misma instancia</w:t>
      </w:r>
      <w:r w:rsidR="00CA5E71">
        <w:rPr>
          <w:rFonts w:asciiTheme="majorHAnsi" w:hAnsiTheme="majorHAnsi"/>
          <w:bCs/>
          <w:sz w:val="20"/>
          <w:szCs w:val="20"/>
          <w:lang w:val="es-UY"/>
        </w:rPr>
        <w:t xml:space="preserve"> </w:t>
      </w:r>
      <w:r w:rsidR="00A72939">
        <w:rPr>
          <w:rFonts w:asciiTheme="majorHAnsi" w:hAnsiTheme="majorHAnsi"/>
          <w:bCs/>
          <w:sz w:val="20"/>
          <w:szCs w:val="20"/>
          <w:lang w:val="es-UY"/>
        </w:rPr>
        <w:t xml:space="preserve">un </w:t>
      </w:r>
      <w:r w:rsidR="00CA5E71">
        <w:rPr>
          <w:rFonts w:asciiTheme="majorHAnsi" w:hAnsiTheme="majorHAnsi"/>
          <w:bCs/>
          <w:sz w:val="20"/>
          <w:szCs w:val="20"/>
          <w:lang w:val="es-UY"/>
        </w:rPr>
        <w:t>recurso de nulidad</w:t>
      </w:r>
      <w:r w:rsidR="00B91CE7">
        <w:rPr>
          <w:rFonts w:asciiTheme="majorHAnsi" w:hAnsiTheme="majorHAnsi"/>
          <w:bCs/>
          <w:sz w:val="20"/>
          <w:szCs w:val="20"/>
          <w:lang w:val="es-UY"/>
        </w:rPr>
        <w:t>, en contra de los Acuerdos de la Salas Plena de la Corte Suprema del Perú del 13 y 16 de noviembre de 1992</w:t>
      </w:r>
      <w:r w:rsidR="000F7B9A">
        <w:rPr>
          <w:rFonts w:asciiTheme="majorHAnsi" w:hAnsiTheme="majorHAnsi"/>
          <w:bCs/>
          <w:sz w:val="20"/>
          <w:szCs w:val="20"/>
          <w:lang w:val="es-UY"/>
        </w:rPr>
        <w:t>;</w:t>
      </w:r>
      <w:r w:rsidR="00A72939">
        <w:rPr>
          <w:rFonts w:asciiTheme="majorHAnsi" w:hAnsiTheme="majorHAnsi"/>
          <w:bCs/>
          <w:sz w:val="20"/>
          <w:szCs w:val="20"/>
          <w:lang w:val="es-UY"/>
        </w:rPr>
        <w:t xml:space="preserve"> </w:t>
      </w:r>
      <w:r w:rsidR="000F7B9A">
        <w:rPr>
          <w:rFonts w:asciiTheme="majorHAnsi" w:hAnsiTheme="majorHAnsi"/>
          <w:bCs/>
          <w:sz w:val="20"/>
          <w:szCs w:val="20"/>
          <w:lang w:val="es-UY"/>
        </w:rPr>
        <w:t xml:space="preserve">el cual, </w:t>
      </w:r>
      <w:r w:rsidR="005F56F4">
        <w:rPr>
          <w:rFonts w:asciiTheme="majorHAnsi" w:hAnsiTheme="majorHAnsi"/>
          <w:bCs/>
          <w:sz w:val="20"/>
          <w:szCs w:val="20"/>
          <w:lang w:val="es-UY"/>
        </w:rPr>
        <w:t xml:space="preserve">mediante resolución del 4 de septiembre de 1993, </w:t>
      </w:r>
      <w:r w:rsidR="000F7B9A">
        <w:rPr>
          <w:rFonts w:asciiTheme="majorHAnsi" w:hAnsiTheme="majorHAnsi"/>
          <w:bCs/>
          <w:sz w:val="20"/>
          <w:szCs w:val="20"/>
          <w:lang w:val="es-UY"/>
        </w:rPr>
        <w:t>fue admitido a trámite</w:t>
      </w:r>
      <w:r w:rsidR="00A72939">
        <w:rPr>
          <w:rFonts w:asciiTheme="majorHAnsi" w:hAnsiTheme="majorHAnsi"/>
          <w:bCs/>
          <w:sz w:val="20"/>
          <w:szCs w:val="20"/>
          <w:lang w:val="es-UY"/>
        </w:rPr>
        <w:t>.</w:t>
      </w:r>
      <w:r w:rsidR="001D51D3">
        <w:rPr>
          <w:rFonts w:asciiTheme="majorHAnsi" w:hAnsiTheme="majorHAnsi"/>
          <w:bCs/>
          <w:sz w:val="20"/>
          <w:szCs w:val="20"/>
          <w:lang w:val="es-UY"/>
        </w:rPr>
        <w:t xml:space="preserve"> </w:t>
      </w:r>
      <w:r w:rsidR="00A72939">
        <w:rPr>
          <w:rFonts w:asciiTheme="majorHAnsi" w:hAnsiTheme="majorHAnsi"/>
          <w:bCs/>
          <w:sz w:val="20"/>
          <w:szCs w:val="20"/>
          <w:lang w:val="es-UY"/>
        </w:rPr>
        <w:t xml:space="preserve">Sin embargo, </w:t>
      </w:r>
      <w:r w:rsidR="00285B05">
        <w:rPr>
          <w:rFonts w:asciiTheme="majorHAnsi" w:hAnsiTheme="majorHAnsi"/>
          <w:bCs/>
          <w:sz w:val="20"/>
          <w:szCs w:val="20"/>
          <w:lang w:val="es-UY"/>
        </w:rPr>
        <w:t xml:space="preserve">el peticionario sostiene que el recurso fue admitido con el fin de dilatar el trámite por muchos años, ya que </w:t>
      </w:r>
      <w:r w:rsidR="001D51D3">
        <w:rPr>
          <w:rFonts w:asciiTheme="majorHAnsi" w:hAnsiTheme="majorHAnsi"/>
          <w:bCs/>
          <w:sz w:val="20"/>
          <w:szCs w:val="20"/>
          <w:lang w:val="es-UY"/>
        </w:rPr>
        <w:t xml:space="preserve">la resolución final </w:t>
      </w:r>
      <w:r w:rsidR="00A72939">
        <w:rPr>
          <w:rFonts w:asciiTheme="majorHAnsi" w:hAnsiTheme="majorHAnsi"/>
          <w:bCs/>
          <w:sz w:val="20"/>
          <w:szCs w:val="20"/>
          <w:lang w:val="es-UY"/>
        </w:rPr>
        <w:t xml:space="preserve">fue emitida </w:t>
      </w:r>
      <w:r w:rsidR="001D51D3">
        <w:rPr>
          <w:rFonts w:asciiTheme="majorHAnsi" w:hAnsiTheme="majorHAnsi"/>
          <w:bCs/>
          <w:sz w:val="20"/>
          <w:szCs w:val="20"/>
          <w:lang w:val="es-UY"/>
        </w:rPr>
        <w:t>el 11 de diciembre de 2008</w:t>
      </w:r>
      <w:r w:rsidR="00A72939">
        <w:rPr>
          <w:rFonts w:asciiTheme="majorHAnsi" w:hAnsiTheme="majorHAnsi"/>
          <w:bCs/>
          <w:sz w:val="20"/>
          <w:szCs w:val="20"/>
          <w:lang w:val="es-UY"/>
        </w:rPr>
        <w:t>,</w:t>
      </w:r>
      <w:r w:rsidR="00A64886">
        <w:rPr>
          <w:rFonts w:asciiTheme="majorHAnsi" w:hAnsiTheme="majorHAnsi"/>
          <w:bCs/>
          <w:sz w:val="20"/>
          <w:szCs w:val="20"/>
          <w:lang w:val="es-UY"/>
        </w:rPr>
        <w:t xml:space="preserve"> </w:t>
      </w:r>
      <w:r w:rsidR="00797A00">
        <w:rPr>
          <w:rFonts w:asciiTheme="majorHAnsi" w:hAnsiTheme="majorHAnsi"/>
          <w:bCs/>
          <w:sz w:val="20"/>
          <w:szCs w:val="20"/>
          <w:lang w:val="es-UY"/>
        </w:rPr>
        <w:t>en la que</w:t>
      </w:r>
      <w:r w:rsidR="00A64886">
        <w:rPr>
          <w:rFonts w:asciiTheme="majorHAnsi" w:hAnsiTheme="majorHAnsi"/>
          <w:bCs/>
          <w:sz w:val="20"/>
          <w:szCs w:val="20"/>
          <w:lang w:val="es-UY"/>
        </w:rPr>
        <w:t xml:space="preserve"> </w:t>
      </w:r>
      <w:r w:rsidR="00BC0B3E">
        <w:rPr>
          <w:rFonts w:asciiTheme="majorHAnsi" w:hAnsiTheme="majorHAnsi"/>
          <w:bCs/>
          <w:sz w:val="20"/>
          <w:szCs w:val="20"/>
          <w:lang w:val="es-UY"/>
        </w:rPr>
        <w:t xml:space="preserve">se </w:t>
      </w:r>
      <w:r w:rsidR="00797A00">
        <w:rPr>
          <w:rFonts w:asciiTheme="majorHAnsi" w:hAnsiTheme="majorHAnsi"/>
          <w:bCs/>
          <w:sz w:val="20"/>
          <w:szCs w:val="20"/>
          <w:lang w:val="es-UY"/>
        </w:rPr>
        <w:t>declaró</w:t>
      </w:r>
      <w:r w:rsidR="00BC0B3E">
        <w:rPr>
          <w:rFonts w:asciiTheme="majorHAnsi" w:hAnsiTheme="majorHAnsi"/>
          <w:bCs/>
          <w:sz w:val="20"/>
          <w:szCs w:val="20"/>
          <w:lang w:val="es-UY"/>
        </w:rPr>
        <w:t xml:space="preserve"> infundado el recurso de nulidad sol</w:t>
      </w:r>
      <w:r w:rsidR="00285B05">
        <w:rPr>
          <w:rFonts w:asciiTheme="majorHAnsi" w:hAnsiTheme="majorHAnsi"/>
          <w:bCs/>
          <w:sz w:val="20"/>
          <w:szCs w:val="20"/>
          <w:lang w:val="es-UY"/>
        </w:rPr>
        <w:t>i</w:t>
      </w:r>
      <w:r w:rsidR="00BC0B3E">
        <w:rPr>
          <w:rFonts w:asciiTheme="majorHAnsi" w:hAnsiTheme="majorHAnsi"/>
          <w:bCs/>
          <w:sz w:val="20"/>
          <w:szCs w:val="20"/>
          <w:lang w:val="es-UY"/>
        </w:rPr>
        <w:t>citado</w:t>
      </w:r>
      <w:r w:rsidR="001D51D3">
        <w:rPr>
          <w:rFonts w:asciiTheme="majorHAnsi" w:hAnsiTheme="majorHAnsi"/>
          <w:bCs/>
          <w:sz w:val="20"/>
          <w:szCs w:val="20"/>
          <w:lang w:val="es-UY"/>
        </w:rPr>
        <w:t xml:space="preserve">. </w:t>
      </w:r>
      <w:r w:rsidR="00797A00">
        <w:rPr>
          <w:rFonts w:asciiTheme="majorHAnsi" w:hAnsiTheme="majorHAnsi"/>
          <w:bCs/>
          <w:sz w:val="20"/>
          <w:szCs w:val="20"/>
          <w:lang w:val="es-UY"/>
        </w:rPr>
        <w:t>En esta decisión la Corte Suprema de Justicia consideró que el Sr. Quispe no cumplía con los requisitos legales para haber sido designado como juez provisional; que no se puede establecer la nulidad por analogía, sino solamente por causas establecidas en la ley; y que el peticionario al ser destituido no estaba ejerciendo legalmente el cargo de juez provisional</w:t>
      </w:r>
      <w:r w:rsidR="00986519">
        <w:rPr>
          <w:rFonts w:asciiTheme="majorHAnsi" w:hAnsiTheme="majorHAnsi"/>
          <w:bCs/>
          <w:sz w:val="20"/>
          <w:szCs w:val="20"/>
          <w:lang w:val="es-UY"/>
        </w:rPr>
        <w:t>,</w:t>
      </w:r>
      <w:r w:rsidR="00797A00">
        <w:rPr>
          <w:rFonts w:asciiTheme="majorHAnsi" w:hAnsiTheme="majorHAnsi"/>
          <w:bCs/>
          <w:sz w:val="20"/>
          <w:szCs w:val="20"/>
          <w:lang w:val="es-UY"/>
        </w:rPr>
        <w:t xml:space="preserve"> porque no cumplía con los requisitos, por tanto, no habría perjuicio en contra del peticionario. </w:t>
      </w:r>
    </w:p>
    <w:p w:rsidR="00BA3A07" w:rsidRDefault="00797A00" w:rsidP="008E3F44">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6.</w:t>
      </w:r>
      <w:r>
        <w:rPr>
          <w:rFonts w:asciiTheme="majorHAnsi" w:hAnsiTheme="majorHAnsi"/>
          <w:bCs/>
          <w:sz w:val="20"/>
          <w:szCs w:val="20"/>
          <w:lang w:val="es-UY"/>
        </w:rPr>
        <w:tab/>
        <w:t>Al margen de su litigio por la alegada destitución de su cargo de juez provisional</w:t>
      </w:r>
      <w:r w:rsidR="00E27AFA">
        <w:rPr>
          <w:rFonts w:asciiTheme="majorHAnsi" w:hAnsiTheme="majorHAnsi"/>
          <w:bCs/>
          <w:sz w:val="20"/>
          <w:szCs w:val="20"/>
          <w:lang w:val="es-UY"/>
        </w:rPr>
        <w:t xml:space="preserve"> </w:t>
      </w:r>
      <w:r w:rsidR="008E3F44">
        <w:rPr>
          <w:rFonts w:asciiTheme="majorHAnsi" w:hAnsiTheme="majorHAnsi"/>
          <w:bCs/>
          <w:sz w:val="20"/>
          <w:szCs w:val="20"/>
          <w:lang w:val="es-UY"/>
        </w:rPr>
        <w:t>a principios de los 90s</w:t>
      </w:r>
      <w:r w:rsidR="00E27AFA">
        <w:rPr>
          <w:rFonts w:asciiTheme="majorHAnsi" w:hAnsiTheme="majorHAnsi"/>
          <w:bCs/>
          <w:sz w:val="20"/>
          <w:szCs w:val="20"/>
          <w:lang w:val="es-UY"/>
        </w:rPr>
        <w:t>, el peticionario</w:t>
      </w:r>
      <w:r w:rsidR="008E3F44">
        <w:rPr>
          <w:rFonts w:asciiTheme="majorHAnsi" w:hAnsiTheme="majorHAnsi"/>
          <w:bCs/>
          <w:sz w:val="20"/>
          <w:szCs w:val="20"/>
          <w:lang w:val="es-UY"/>
        </w:rPr>
        <w:t xml:space="preserve"> continúo vinculado al Poder Judicial por medio de una relación laboral de contratista prestando servicios de asesoría al Estado. En este contexto, alega que luego de la decisión de la Corte Suprema de Justicia de 2008, recaída en el recurso de nulidad, el Poder Judicial dio por terminada esta relación laboral, lo que aduce ha perjudicado </w:t>
      </w:r>
      <w:r w:rsidR="00BA3A07">
        <w:rPr>
          <w:rFonts w:asciiTheme="majorHAnsi" w:hAnsiTheme="majorHAnsi"/>
          <w:bCs/>
          <w:sz w:val="20"/>
          <w:szCs w:val="20"/>
          <w:lang w:val="es-UY"/>
        </w:rPr>
        <w:t>su vida</w:t>
      </w:r>
      <w:r w:rsidR="004403B8">
        <w:rPr>
          <w:rFonts w:asciiTheme="majorHAnsi" w:hAnsiTheme="majorHAnsi"/>
          <w:bCs/>
          <w:sz w:val="20"/>
          <w:szCs w:val="20"/>
          <w:lang w:val="es-UY"/>
        </w:rPr>
        <w:t xml:space="preserve"> y </w:t>
      </w:r>
      <w:r w:rsidR="004C038B">
        <w:rPr>
          <w:rFonts w:asciiTheme="majorHAnsi" w:hAnsiTheme="majorHAnsi"/>
          <w:bCs/>
          <w:sz w:val="20"/>
          <w:szCs w:val="20"/>
          <w:lang w:val="es-UY"/>
        </w:rPr>
        <w:t xml:space="preserve">su honra, así como </w:t>
      </w:r>
      <w:r w:rsidR="004403B8">
        <w:rPr>
          <w:rFonts w:asciiTheme="majorHAnsi" w:hAnsiTheme="majorHAnsi"/>
          <w:bCs/>
          <w:sz w:val="20"/>
          <w:szCs w:val="20"/>
          <w:lang w:val="es-UY"/>
        </w:rPr>
        <w:t>la de su familia</w:t>
      </w:r>
      <w:r w:rsidR="00BA3A07">
        <w:rPr>
          <w:rFonts w:asciiTheme="majorHAnsi" w:hAnsiTheme="majorHAnsi"/>
          <w:bCs/>
          <w:sz w:val="20"/>
          <w:szCs w:val="20"/>
          <w:lang w:val="es-UY"/>
        </w:rPr>
        <w:t>.</w:t>
      </w:r>
    </w:p>
    <w:p w:rsidR="005E1B1E" w:rsidRDefault="005F4152" w:rsidP="00223353">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7</w:t>
      </w:r>
      <w:r w:rsidR="00BA3A07">
        <w:rPr>
          <w:rFonts w:asciiTheme="majorHAnsi" w:hAnsiTheme="majorHAnsi"/>
          <w:bCs/>
          <w:sz w:val="20"/>
          <w:szCs w:val="20"/>
          <w:lang w:val="es-UY"/>
        </w:rPr>
        <w:t>.</w:t>
      </w:r>
      <w:r w:rsidR="00BA3A07">
        <w:rPr>
          <w:rFonts w:asciiTheme="majorHAnsi" w:hAnsiTheme="majorHAnsi"/>
          <w:bCs/>
          <w:sz w:val="20"/>
          <w:szCs w:val="20"/>
          <w:lang w:val="es-UY"/>
        </w:rPr>
        <w:tab/>
        <w:t xml:space="preserve">El Sr. Quispe añade que </w:t>
      </w:r>
      <w:r w:rsidR="008E3F44">
        <w:rPr>
          <w:rFonts w:asciiTheme="majorHAnsi" w:hAnsiTheme="majorHAnsi"/>
          <w:bCs/>
          <w:sz w:val="20"/>
          <w:szCs w:val="20"/>
          <w:lang w:val="es-UY"/>
        </w:rPr>
        <w:t>el 2 de junio de 2009</w:t>
      </w:r>
      <w:r w:rsidR="00505257">
        <w:rPr>
          <w:rFonts w:asciiTheme="majorHAnsi" w:hAnsiTheme="majorHAnsi"/>
          <w:bCs/>
          <w:sz w:val="20"/>
          <w:szCs w:val="20"/>
          <w:lang w:val="es-UY"/>
        </w:rPr>
        <w:t xml:space="preserve"> interpuso una acción de amparo ante el Quinto Juzgado Constitucional de la Corte Superior de Lima, con el fin </w:t>
      </w:r>
      <w:r w:rsidR="003A3665">
        <w:rPr>
          <w:rFonts w:asciiTheme="majorHAnsi" w:hAnsiTheme="majorHAnsi"/>
          <w:bCs/>
          <w:sz w:val="20"/>
          <w:szCs w:val="20"/>
          <w:lang w:val="es-UY"/>
        </w:rPr>
        <w:t xml:space="preserve">de </w:t>
      </w:r>
      <w:r w:rsidR="00505257">
        <w:rPr>
          <w:rFonts w:asciiTheme="majorHAnsi" w:hAnsiTheme="majorHAnsi"/>
          <w:bCs/>
          <w:sz w:val="20"/>
          <w:szCs w:val="20"/>
          <w:lang w:val="es-UY"/>
        </w:rPr>
        <w:t>que se declare nula la resolución del 11 de diciembre de 2008</w:t>
      </w:r>
      <w:r w:rsidR="008E3F44">
        <w:rPr>
          <w:rFonts w:asciiTheme="majorHAnsi" w:hAnsiTheme="majorHAnsi"/>
          <w:bCs/>
          <w:sz w:val="20"/>
          <w:szCs w:val="20"/>
          <w:lang w:val="es-UY"/>
        </w:rPr>
        <w:t>;</w:t>
      </w:r>
      <w:r w:rsidR="00804ABA">
        <w:rPr>
          <w:rFonts w:asciiTheme="majorHAnsi" w:hAnsiTheme="majorHAnsi"/>
          <w:bCs/>
          <w:sz w:val="20"/>
          <w:szCs w:val="20"/>
          <w:lang w:val="es-UY"/>
        </w:rPr>
        <w:t xml:space="preserve"> sin embargo, e</w:t>
      </w:r>
      <w:r w:rsidR="008E3F44">
        <w:rPr>
          <w:rFonts w:asciiTheme="majorHAnsi" w:hAnsiTheme="majorHAnsi"/>
          <w:bCs/>
          <w:sz w:val="20"/>
          <w:szCs w:val="20"/>
          <w:lang w:val="es-UY"/>
        </w:rPr>
        <w:t>l juzgado declaró</w:t>
      </w:r>
      <w:r w:rsidR="00EC19C6">
        <w:rPr>
          <w:rFonts w:asciiTheme="majorHAnsi" w:hAnsiTheme="majorHAnsi"/>
          <w:bCs/>
          <w:sz w:val="20"/>
          <w:szCs w:val="20"/>
          <w:lang w:val="es-UY"/>
        </w:rPr>
        <w:t xml:space="preserve"> improcedente la demanda</w:t>
      </w:r>
      <w:r w:rsidR="00BF0305">
        <w:rPr>
          <w:rFonts w:asciiTheme="majorHAnsi" w:hAnsiTheme="majorHAnsi"/>
          <w:bCs/>
          <w:sz w:val="20"/>
          <w:szCs w:val="20"/>
          <w:lang w:val="es-UY"/>
        </w:rPr>
        <w:t>.</w:t>
      </w:r>
      <w:r w:rsidR="00EC19C6">
        <w:rPr>
          <w:rFonts w:asciiTheme="majorHAnsi" w:hAnsiTheme="majorHAnsi"/>
          <w:bCs/>
          <w:sz w:val="20"/>
          <w:szCs w:val="20"/>
          <w:lang w:val="es-UY"/>
        </w:rPr>
        <w:t xml:space="preserve"> </w:t>
      </w:r>
      <w:r w:rsidR="00BF0305">
        <w:rPr>
          <w:rFonts w:asciiTheme="majorHAnsi" w:hAnsiTheme="majorHAnsi"/>
          <w:bCs/>
          <w:sz w:val="20"/>
          <w:szCs w:val="20"/>
          <w:lang w:val="es-UY"/>
        </w:rPr>
        <w:t>E</w:t>
      </w:r>
      <w:r w:rsidR="00EC19C6">
        <w:rPr>
          <w:rFonts w:asciiTheme="majorHAnsi" w:hAnsiTheme="majorHAnsi"/>
          <w:bCs/>
          <w:sz w:val="20"/>
          <w:szCs w:val="20"/>
          <w:lang w:val="es-UY"/>
        </w:rPr>
        <w:t xml:space="preserve">l peticionario </w:t>
      </w:r>
      <w:r w:rsidR="00BF0305">
        <w:rPr>
          <w:rFonts w:asciiTheme="majorHAnsi" w:hAnsiTheme="majorHAnsi"/>
          <w:bCs/>
          <w:sz w:val="20"/>
          <w:szCs w:val="20"/>
          <w:lang w:val="es-UY"/>
        </w:rPr>
        <w:t xml:space="preserve">añade que </w:t>
      </w:r>
      <w:r w:rsidR="00EC19C6">
        <w:rPr>
          <w:rFonts w:asciiTheme="majorHAnsi" w:hAnsiTheme="majorHAnsi"/>
          <w:bCs/>
          <w:sz w:val="20"/>
          <w:szCs w:val="20"/>
          <w:lang w:val="es-UY"/>
        </w:rPr>
        <w:t>apel</w:t>
      </w:r>
      <w:r w:rsidR="00C529BD">
        <w:rPr>
          <w:rFonts w:asciiTheme="majorHAnsi" w:hAnsiTheme="majorHAnsi"/>
          <w:bCs/>
          <w:sz w:val="20"/>
          <w:szCs w:val="20"/>
          <w:lang w:val="es-UY"/>
        </w:rPr>
        <w:t>ó</w:t>
      </w:r>
      <w:r w:rsidR="00EC19C6">
        <w:rPr>
          <w:rFonts w:asciiTheme="majorHAnsi" w:hAnsiTheme="majorHAnsi"/>
          <w:bCs/>
          <w:sz w:val="20"/>
          <w:szCs w:val="20"/>
          <w:lang w:val="es-UY"/>
        </w:rPr>
        <w:t xml:space="preserve"> </w:t>
      </w:r>
      <w:r w:rsidR="005363FB">
        <w:rPr>
          <w:rFonts w:asciiTheme="majorHAnsi" w:hAnsiTheme="majorHAnsi"/>
          <w:bCs/>
          <w:sz w:val="20"/>
          <w:szCs w:val="20"/>
          <w:lang w:val="es-UY"/>
        </w:rPr>
        <w:t xml:space="preserve">el 23 de junio de 2009 </w:t>
      </w:r>
      <w:r w:rsidR="00EC19C6">
        <w:rPr>
          <w:rFonts w:asciiTheme="majorHAnsi" w:hAnsiTheme="majorHAnsi"/>
          <w:bCs/>
          <w:sz w:val="20"/>
          <w:szCs w:val="20"/>
          <w:lang w:val="es-UY"/>
        </w:rPr>
        <w:t xml:space="preserve">la resolución emitida </w:t>
      </w:r>
      <w:r w:rsidR="00C529BD">
        <w:rPr>
          <w:rFonts w:asciiTheme="majorHAnsi" w:hAnsiTheme="majorHAnsi"/>
          <w:bCs/>
          <w:sz w:val="20"/>
          <w:szCs w:val="20"/>
          <w:lang w:val="es-UY"/>
        </w:rPr>
        <w:t xml:space="preserve">por el </w:t>
      </w:r>
      <w:r w:rsidR="003540F7">
        <w:rPr>
          <w:rFonts w:asciiTheme="majorHAnsi" w:hAnsiTheme="majorHAnsi"/>
          <w:bCs/>
          <w:sz w:val="20"/>
          <w:szCs w:val="20"/>
          <w:lang w:val="es-UY"/>
        </w:rPr>
        <w:t>Quinto Juzgado Constitucional de la Corte Superior de Lima</w:t>
      </w:r>
      <w:r w:rsidR="008E3F44">
        <w:rPr>
          <w:rFonts w:asciiTheme="majorHAnsi" w:hAnsiTheme="majorHAnsi"/>
          <w:bCs/>
          <w:sz w:val="20"/>
          <w:szCs w:val="20"/>
          <w:lang w:val="es-UY"/>
        </w:rPr>
        <w:t>;</w:t>
      </w:r>
      <w:r w:rsidR="00804ABA">
        <w:rPr>
          <w:rFonts w:asciiTheme="majorHAnsi" w:hAnsiTheme="majorHAnsi"/>
          <w:bCs/>
          <w:sz w:val="20"/>
          <w:szCs w:val="20"/>
          <w:lang w:val="es-UY"/>
        </w:rPr>
        <w:t xml:space="preserve"> </w:t>
      </w:r>
      <w:r w:rsidR="008E3F44">
        <w:rPr>
          <w:rFonts w:asciiTheme="majorHAnsi" w:hAnsiTheme="majorHAnsi"/>
          <w:bCs/>
          <w:sz w:val="20"/>
          <w:szCs w:val="20"/>
          <w:lang w:val="es-UY"/>
        </w:rPr>
        <w:t>pero</w:t>
      </w:r>
      <w:r w:rsidR="00BF0305">
        <w:rPr>
          <w:rFonts w:asciiTheme="majorHAnsi" w:hAnsiTheme="majorHAnsi"/>
          <w:bCs/>
          <w:sz w:val="20"/>
          <w:szCs w:val="20"/>
          <w:lang w:val="es-UY"/>
        </w:rPr>
        <w:t xml:space="preserve">, </w:t>
      </w:r>
      <w:r w:rsidR="00C529BD">
        <w:rPr>
          <w:rFonts w:asciiTheme="majorHAnsi" w:hAnsiTheme="majorHAnsi"/>
          <w:bCs/>
          <w:sz w:val="20"/>
          <w:szCs w:val="20"/>
          <w:lang w:val="es-UY"/>
        </w:rPr>
        <w:t>el 12 de enero de 2010 la Primera Sala Civil Superior de Lima</w:t>
      </w:r>
      <w:r w:rsidR="008E3F44">
        <w:rPr>
          <w:rFonts w:asciiTheme="majorHAnsi" w:hAnsiTheme="majorHAnsi"/>
          <w:bCs/>
          <w:sz w:val="20"/>
          <w:szCs w:val="20"/>
          <w:lang w:val="es-UY"/>
        </w:rPr>
        <w:t xml:space="preserve"> confirmó</w:t>
      </w:r>
      <w:r w:rsidR="003540F7">
        <w:rPr>
          <w:rFonts w:asciiTheme="majorHAnsi" w:hAnsiTheme="majorHAnsi"/>
          <w:bCs/>
          <w:sz w:val="20"/>
          <w:szCs w:val="20"/>
          <w:lang w:val="es-UY"/>
        </w:rPr>
        <w:t xml:space="preserve"> la resolución apelada. </w:t>
      </w:r>
      <w:r w:rsidR="008E3F44">
        <w:rPr>
          <w:rFonts w:asciiTheme="majorHAnsi" w:hAnsiTheme="majorHAnsi"/>
          <w:bCs/>
          <w:sz w:val="20"/>
          <w:szCs w:val="20"/>
          <w:lang w:val="es-UY"/>
        </w:rPr>
        <w:t>Contra esta decisión, el peticionario</w:t>
      </w:r>
      <w:r w:rsidR="003540F7">
        <w:rPr>
          <w:rFonts w:asciiTheme="majorHAnsi" w:hAnsiTheme="majorHAnsi"/>
          <w:bCs/>
          <w:sz w:val="20"/>
          <w:szCs w:val="20"/>
          <w:lang w:val="es-UY"/>
        </w:rPr>
        <w:t xml:space="preserve"> </w:t>
      </w:r>
      <w:r w:rsidR="008E3F44">
        <w:rPr>
          <w:rFonts w:asciiTheme="majorHAnsi" w:hAnsiTheme="majorHAnsi"/>
          <w:bCs/>
          <w:sz w:val="20"/>
          <w:szCs w:val="20"/>
          <w:lang w:val="es-UY"/>
        </w:rPr>
        <w:t>presentó</w:t>
      </w:r>
      <w:r w:rsidR="003540F7">
        <w:rPr>
          <w:rFonts w:asciiTheme="majorHAnsi" w:hAnsiTheme="majorHAnsi"/>
          <w:bCs/>
          <w:sz w:val="20"/>
          <w:szCs w:val="20"/>
          <w:lang w:val="es-UY"/>
        </w:rPr>
        <w:t xml:space="preserve"> un recurso de agravio constitucional</w:t>
      </w:r>
      <w:r w:rsidR="00CE382A">
        <w:rPr>
          <w:rFonts w:asciiTheme="majorHAnsi" w:hAnsiTheme="majorHAnsi"/>
          <w:bCs/>
          <w:sz w:val="20"/>
          <w:szCs w:val="20"/>
          <w:lang w:val="es-UY"/>
        </w:rPr>
        <w:t xml:space="preserve"> que </w:t>
      </w:r>
      <w:r w:rsidR="008E3F44">
        <w:rPr>
          <w:rFonts w:asciiTheme="majorHAnsi" w:hAnsiTheme="majorHAnsi"/>
          <w:bCs/>
          <w:sz w:val="20"/>
          <w:szCs w:val="20"/>
          <w:lang w:val="es-UY"/>
        </w:rPr>
        <w:t>fue declarado</w:t>
      </w:r>
      <w:r w:rsidR="00CE382A">
        <w:rPr>
          <w:rFonts w:asciiTheme="majorHAnsi" w:hAnsiTheme="majorHAnsi"/>
          <w:bCs/>
          <w:sz w:val="20"/>
          <w:szCs w:val="20"/>
          <w:lang w:val="es-UY"/>
        </w:rPr>
        <w:t xml:space="preserve"> improcedente </w:t>
      </w:r>
      <w:r w:rsidR="001C403A">
        <w:rPr>
          <w:rFonts w:asciiTheme="majorHAnsi" w:hAnsiTheme="majorHAnsi"/>
          <w:bCs/>
          <w:sz w:val="20"/>
          <w:szCs w:val="20"/>
          <w:lang w:val="es-UY"/>
        </w:rPr>
        <w:t>el 27 de julio de 2010</w:t>
      </w:r>
      <w:r w:rsidR="008E3F44">
        <w:rPr>
          <w:rFonts w:asciiTheme="majorHAnsi" w:hAnsiTheme="majorHAnsi"/>
          <w:bCs/>
          <w:sz w:val="20"/>
          <w:szCs w:val="20"/>
          <w:lang w:val="es-UY"/>
        </w:rPr>
        <w:t>, y notificado</w:t>
      </w:r>
      <w:r w:rsidR="00CE382A">
        <w:rPr>
          <w:rFonts w:asciiTheme="majorHAnsi" w:hAnsiTheme="majorHAnsi"/>
          <w:bCs/>
          <w:sz w:val="20"/>
          <w:szCs w:val="20"/>
          <w:lang w:val="es-UY"/>
        </w:rPr>
        <w:t xml:space="preserve"> el 17 de septiembre de 2010, </w:t>
      </w:r>
      <w:r w:rsidR="008E3F44">
        <w:rPr>
          <w:rFonts w:asciiTheme="majorHAnsi" w:hAnsiTheme="majorHAnsi"/>
          <w:bCs/>
          <w:sz w:val="20"/>
          <w:szCs w:val="20"/>
          <w:lang w:val="es-UY"/>
        </w:rPr>
        <w:t>porque</w:t>
      </w:r>
      <w:r w:rsidR="00BF0305">
        <w:rPr>
          <w:rFonts w:asciiTheme="majorHAnsi" w:hAnsiTheme="majorHAnsi"/>
          <w:bCs/>
          <w:sz w:val="20"/>
          <w:szCs w:val="20"/>
          <w:lang w:val="es-UY"/>
        </w:rPr>
        <w:t xml:space="preserve"> el</w:t>
      </w:r>
      <w:r w:rsidR="000B7C83">
        <w:rPr>
          <w:rFonts w:asciiTheme="majorHAnsi" w:hAnsiTheme="majorHAnsi"/>
          <w:bCs/>
          <w:sz w:val="20"/>
          <w:szCs w:val="20"/>
          <w:lang w:val="es-UY"/>
        </w:rPr>
        <w:t xml:space="preserve"> </w:t>
      </w:r>
      <w:r w:rsidR="00BF0305">
        <w:rPr>
          <w:rFonts w:asciiTheme="majorHAnsi" w:hAnsiTheme="majorHAnsi"/>
          <w:bCs/>
          <w:sz w:val="20"/>
          <w:szCs w:val="20"/>
          <w:lang w:val="es-UY"/>
        </w:rPr>
        <w:t xml:space="preserve">peticionario </w:t>
      </w:r>
      <w:r w:rsidR="000B7C83">
        <w:rPr>
          <w:rFonts w:asciiTheme="majorHAnsi" w:hAnsiTheme="majorHAnsi"/>
          <w:bCs/>
          <w:sz w:val="20"/>
          <w:szCs w:val="20"/>
          <w:lang w:val="es-UY"/>
        </w:rPr>
        <w:t xml:space="preserve">no </w:t>
      </w:r>
      <w:r w:rsidR="00BF0305">
        <w:rPr>
          <w:rFonts w:asciiTheme="majorHAnsi" w:hAnsiTheme="majorHAnsi"/>
          <w:bCs/>
          <w:sz w:val="20"/>
          <w:szCs w:val="20"/>
          <w:lang w:val="es-UY"/>
        </w:rPr>
        <w:t>acudió</w:t>
      </w:r>
      <w:r w:rsidR="000B7C83">
        <w:rPr>
          <w:rFonts w:asciiTheme="majorHAnsi" w:hAnsiTheme="majorHAnsi"/>
          <w:bCs/>
          <w:sz w:val="20"/>
          <w:szCs w:val="20"/>
          <w:lang w:val="es-UY"/>
        </w:rPr>
        <w:t xml:space="preserve"> a la vía contencioso administrativ</w:t>
      </w:r>
      <w:r w:rsidR="00CE382A">
        <w:rPr>
          <w:rFonts w:asciiTheme="majorHAnsi" w:hAnsiTheme="majorHAnsi"/>
          <w:bCs/>
          <w:sz w:val="20"/>
          <w:szCs w:val="20"/>
          <w:lang w:val="es-UY"/>
        </w:rPr>
        <w:t>a</w:t>
      </w:r>
      <w:r w:rsidR="00223353">
        <w:rPr>
          <w:rFonts w:asciiTheme="majorHAnsi" w:hAnsiTheme="majorHAnsi"/>
          <w:bCs/>
          <w:sz w:val="20"/>
          <w:szCs w:val="20"/>
          <w:lang w:val="es-UY"/>
        </w:rPr>
        <w:t xml:space="preserve">. </w:t>
      </w:r>
      <w:r w:rsidR="006625EA">
        <w:rPr>
          <w:rFonts w:asciiTheme="majorHAnsi" w:hAnsiTheme="majorHAnsi"/>
          <w:bCs/>
          <w:sz w:val="20"/>
          <w:szCs w:val="20"/>
          <w:lang w:val="es-UY"/>
        </w:rPr>
        <w:t>A este respecto</w:t>
      </w:r>
      <w:r w:rsidR="00223353">
        <w:rPr>
          <w:rFonts w:asciiTheme="majorHAnsi" w:hAnsiTheme="majorHAnsi"/>
          <w:bCs/>
          <w:sz w:val="20"/>
          <w:szCs w:val="20"/>
          <w:lang w:val="es-UY"/>
        </w:rPr>
        <w:t xml:space="preserve">, el Sr. Quispe </w:t>
      </w:r>
      <w:r w:rsidR="008F72C7">
        <w:rPr>
          <w:rFonts w:asciiTheme="majorHAnsi" w:hAnsiTheme="majorHAnsi"/>
          <w:bCs/>
          <w:sz w:val="20"/>
          <w:szCs w:val="20"/>
          <w:lang w:val="es-UY"/>
        </w:rPr>
        <w:t>argumenta</w:t>
      </w:r>
      <w:r w:rsidR="00223353">
        <w:rPr>
          <w:rFonts w:asciiTheme="majorHAnsi" w:hAnsiTheme="majorHAnsi"/>
          <w:bCs/>
          <w:sz w:val="20"/>
          <w:szCs w:val="20"/>
          <w:lang w:val="es-UY"/>
        </w:rPr>
        <w:t xml:space="preserve"> que </w:t>
      </w:r>
      <w:r w:rsidR="00824BC7">
        <w:rPr>
          <w:rFonts w:asciiTheme="majorHAnsi" w:hAnsiTheme="majorHAnsi"/>
          <w:bCs/>
          <w:sz w:val="20"/>
          <w:szCs w:val="20"/>
          <w:lang w:val="es-UY"/>
        </w:rPr>
        <w:t>no se deben agotar los recursos internos</w:t>
      </w:r>
      <w:r w:rsidR="00DA265D">
        <w:rPr>
          <w:rFonts w:asciiTheme="majorHAnsi" w:hAnsiTheme="majorHAnsi"/>
          <w:bCs/>
          <w:sz w:val="20"/>
          <w:szCs w:val="20"/>
          <w:lang w:val="es-UY"/>
        </w:rPr>
        <w:t xml:space="preserve"> </w:t>
      </w:r>
      <w:r w:rsidR="003B3011">
        <w:rPr>
          <w:rFonts w:asciiTheme="majorHAnsi" w:hAnsiTheme="majorHAnsi"/>
          <w:bCs/>
          <w:sz w:val="20"/>
          <w:szCs w:val="20"/>
          <w:lang w:val="es-UY"/>
        </w:rPr>
        <w:t xml:space="preserve">puesto que se ha presentado un retardo injustificado durante el </w:t>
      </w:r>
      <w:r w:rsidR="00095A20">
        <w:rPr>
          <w:rFonts w:asciiTheme="majorHAnsi" w:hAnsiTheme="majorHAnsi"/>
          <w:bCs/>
          <w:sz w:val="20"/>
          <w:szCs w:val="20"/>
          <w:lang w:val="es-UY"/>
        </w:rPr>
        <w:t>proceso</w:t>
      </w:r>
      <w:r w:rsidR="003B3011">
        <w:rPr>
          <w:rFonts w:asciiTheme="majorHAnsi" w:hAnsiTheme="majorHAnsi"/>
          <w:bCs/>
          <w:sz w:val="20"/>
          <w:szCs w:val="20"/>
          <w:lang w:val="es-UY"/>
        </w:rPr>
        <w:t>,</w:t>
      </w:r>
      <w:r w:rsidR="00095A20">
        <w:rPr>
          <w:rFonts w:asciiTheme="majorHAnsi" w:hAnsiTheme="majorHAnsi"/>
          <w:bCs/>
          <w:sz w:val="20"/>
          <w:szCs w:val="20"/>
          <w:lang w:val="es-UY"/>
        </w:rPr>
        <w:t xml:space="preserve"> </w:t>
      </w:r>
      <w:r w:rsidR="00C95C4F">
        <w:rPr>
          <w:rFonts w:asciiTheme="majorHAnsi" w:hAnsiTheme="majorHAnsi"/>
          <w:bCs/>
          <w:sz w:val="20"/>
          <w:szCs w:val="20"/>
          <w:lang w:val="es-UY"/>
        </w:rPr>
        <w:t xml:space="preserve">ya </w:t>
      </w:r>
      <w:r w:rsidR="003B3011">
        <w:rPr>
          <w:rFonts w:asciiTheme="majorHAnsi" w:hAnsiTheme="majorHAnsi"/>
          <w:bCs/>
          <w:sz w:val="20"/>
          <w:szCs w:val="20"/>
          <w:lang w:val="es-UY"/>
        </w:rPr>
        <w:t xml:space="preserve">que ha tardado </w:t>
      </w:r>
      <w:r w:rsidR="00095A20">
        <w:rPr>
          <w:rFonts w:asciiTheme="majorHAnsi" w:hAnsiTheme="majorHAnsi"/>
          <w:bCs/>
          <w:sz w:val="20"/>
          <w:szCs w:val="20"/>
          <w:lang w:val="es-UY"/>
        </w:rPr>
        <w:t>diez y ocho años</w:t>
      </w:r>
      <w:r w:rsidR="003B3011">
        <w:rPr>
          <w:rFonts w:asciiTheme="majorHAnsi" w:hAnsiTheme="majorHAnsi"/>
          <w:bCs/>
          <w:sz w:val="20"/>
          <w:szCs w:val="20"/>
          <w:lang w:val="es-UY"/>
        </w:rPr>
        <w:t xml:space="preserve">, </w:t>
      </w:r>
      <w:r w:rsidR="00DA265D">
        <w:rPr>
          <w:rFonts w:asciiTheme="majorHAnsi" w:hAnsiTheme="majorHAnsi"/>
          <w:bCs/>
          <w:sz w:val="20"/>
          <w:szCs w:val="20"/>
          <w:lang w:val="es-UY"/>
        </w:rPr>
        <w:t xml:space="preserve">y añade </w:t>
      </w:r>
      <w:r w:rsidR="00DA265D">
        <w:rPr>
          <w:rFonts w:asciiTheme="majorHAnsi" w:hAnsiTheme="majorHAnsi"/>
          <w:bCs/>
          <w:sz w:val="20"/>
          <w:szCs w:val="20"/>
          <w:lang w:val="es-UY"/>
        </w:rPr>
        <w:lastRenderedPageBreak/>
        <w:t xml:space="preserve">que </w:t>
      </w:r>
      <w:r w:rsidR="00DD024A">
        <w:rPr>
          <w:rFonts w:asciiTheme="majorHAnsi" w:hAnsiTheme="majorHAnsi"/>
          <w:bCs/>
          <w:sz w:val="20"/>
          <w:szCs w:val="20"/>
          <w:lang w:val="es-UY"/>
        </w:rPr>
        <w:t xml:space="preserve">no es sostenible iniciar un proceso </w:t>
      </w:r>
      <w:r w:rsidR="006625EA">
        <w:rPr>
          <w:rFonts w:asciiTheme="majorHAnsi" w:hAnsiTheme="majorHAnsi"/>
          <w:bCs/>
          <w:sz w:val="20"/>
          <w:szCs w:val="20"/>
          <w:lang w:val="es-UY"/>
        </w:rPr>
        <w:t>contencioso-</w:t>
      </w:r>
      <w:r w:rsidR="00DD024A">
        <w:rPr>
          <w:rFonts w:asciiTheme="majorHAnsi" w:hAnsiTheme="majorHAnsi"/>
          <w:bCs/>
          <w:sz w:val="20"/>
          <w:szCs w:val="20"/>
          <w:lang w:val="es-UY"/>
        </w:rPr>
        <w:t xml:space="preserve">administrativo </w:t>
      </w:r>
      <w:r w:rsidR="003B3011">
        <w:rPr>
          <w:rFonts w:asciiTheme="majorHAnsi" w:hAnsiTheme="majorHAnsi"/>
          <w:bCs/>
          <w:sz w:val="20"/>
          <w:szCs w:val="20"/>
          <w:lang w:val="es-UY"/>
        </w:rPr>
        <w:t>por</w:t>
      </w:r>
      <w:r w:rsidR="0082445B">
        <w:rPr>
          <w:rFonts w:asciiTheme="majorHAnsi" w:hAnsiTheme="majorHAnsi"/>
          <w:bCs/>
          <w:sz w:val="20"/>
          <w:szCs w:val="20"/>
          <w:lang w:val="es-UY"/>
        </w:rPr>
        <w:t>que tiene</w:t>
      </w:r>
      <w:r w:rsidR="003B3011">
        <w:rPr>
          <w:rFonts w:asciiTheme="majorHAnsi" w:hAnsiTheme="majorHAnsi"/>
          <w:bCs/>
          <w:sz w:val="20"/>
          <w:szCs w:val="20"/>
          <w:lang w:val="es-UY"/>
        </w:rPr>
        <w:t xml:space="preserve"> </w:t>
      </w:r>
      <w:r w:rsidR="00DA265D">
        <w:rPr>
          <w:rFonts w:asciiTheme="majorHAnsi" w:hAnsiTheme="majorHAnsi"/>
          <w:bCs/>
          <w:sz w:val="20"/>
          <w:szCs w:val="20"/>
          <w:lang w:val="es-UY"/>
        </w:rPr>
        <w:t>cincuenta y dos años</w:t>
      </w:r>
      <w:r w:rsidR="0082445B">
        <w:rPr>
          <w:rFonts w:asciiTheme="majorHAnsi" w:hAnsiTheme="majorHAnsi"/>
          <w:bCs/>
          <w:sz w:val="20"/>
          <w:szCs w:val="20"/>
          <w:lang w:val="es-UY"/>
        </w:rPr>
        <w:t xml:space="preserve"> </w:t>
      </w:r>
      <w:r w:rsidR="008F72C7">
        <w:rPr>
          <w:rFonts w:asciiTheme="majorHAnsi" w:hAnsiTheme="majorHAnsi"/>
          <w:bCs/>
          <w:sz w:val="20"/>
          <w:szCs w:val="20"/>
          <w:lang w:val="es-UY"/>
        </w:rPr>
        <w:t xml:space="preserve">y </w:t>
      </w:r>
      <w:r w:rsidR="0082445B">
        <w:rPr>
          <w:rFonts w:asciiTheme="majorHAnsi" w:hAnsiTheme="majorHAnsi"/>
          <w:bCs/>
          <w:sz w:val="20"/>
          <w:szCs w:val="20"/>
          <w:lang w:val="es-UY"/>
        </w:rPr>
        <w:t xml:space="preserve">el proceso puede demorar mucho. </w:t>
      </w:r>
    </w:p>
    <w:p w:rsidR="006D31DE" w:rsidRDefault="006D31DE" w:rsidP="00223353">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8.</w:t>
      </w:r>
      <w:r>
        <w:rPr>
          <w:rFonts w:asciiTheme="majorHAnsi" w:hAnsiTheme="majorHAnsi"/>
          <w:bCs/>
          <w:sz w:val="20"/>
          <w:szCs w:val="20"/>
          <w:lang w:val="es-UY"/>
        </w:rPr>
        <w:tab/>
      </w:r>
      <w:r w:rsidRPr="006D31DE">
        <w:rPr>
          <w:rFonts w:asciiTheme="majorHAnsi" w:hAnsiTheme="majorHAnsi"/>
          <w:bCs/>
          <w:sz w:val="20"/>
          <w:szCs w:val="20"/>
          <w:lang w:val="es-UY"/>
        </w:rPr>
        <w:t>Asimismo, el peticionario solicita que se restablezcan sus derechos, que lo reincorporen a sus labores, que se abonen las remuneraciones y sea reparado con una indemnización por el daño ocasionado.</w:t>
      </w:r>
    </w:p>
    <w:p w:rsidR="00E87381" w:rsidRDefault="006D31DE" w:rsidP="00EB7D4E">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9</w:t>
      </w:r>
      <w:r w:rsidR="00C56E22">
        <w:rPr>
          <w:rFonts w:asciiTheme="majorHAnsi" w:hAnsiTheme="majorHAnsi"/>
          <w:bCs/>
          <w:sz w:val="20"/>
          <w:szCs w:val="20"/>
          <w:lang w:val="es-UY"/>
        </w:rPr>
        <w:t>.</w:t>
      </w:r>
      <w:r w:rsidR="00E95B0E">
        <w:rPr>
          <w:rFonts w:asciiTheme="majorHAnsi" w:hAnsiTheme="majorHAnsi"/>
          <w:bCs/>
          <w:sz w:val="20"/>
          <w:szCs w:val="20"/>
          <w:lang w:val="es-UY"/>
        </w:rPr>
        <w:tab/>
      </w:r>
      <w:r w:rsidR="00C56E22">
        <w:rPr>
          <w:rFonts w:asciiTheme="majorHAnsi" w:hAnsiTheme="majorHAnsi"/>
          <w:bCs/>
          <w:sz w:val="20"/>
          <w:szCs w:val="20"/>
          <w:lang w:val="es-UY"/>
        </w:rPr>
        <w:t xml:space="preserve">Por su parte, el Estado </w:t>
      </w:r>
      <w:r w:rsidR="006D2099">
        <w:rPr>
          <w:rFonts w:asciiTheme="majorHAnsi" w:hAnsiTheme="majorHAnsi"/>
          <w:bCs/>
          <w:sz w:val="20"/>
          <w:szCs w:val="20"/>
          <w:lang w:val="es-UY"/>
        </w:rPr>
        <w:t xml:space="preserve">argumenta que </w:t>
      </w:r>
      <w:r w:rsidR="00D459CA">
        <w:rPr>
          <w:rFonts w:asciiTheme="majorHAnsi" w:hAnsiTheme="majorHAnsi"/>
          <w:bCs/>
          <w:sz w:val="20"/>
          <w:szCs w:val="20"/>
          <w:lang w:val="es-UY"/>
        </w:rPr>
        <w:t xml:space="preserve">la petición es inadmisible porque </w:t>
      </w:r>
      <w:r w:rsidR="00E95118">
        <w:rPr>
          <w:rFonts w:asciiTheme="majorHAnsi" w:hAnsiTheme="majorHAnsi"/>
          <w:bCs/>
          <w:sz w:val="20"/>
          <w:szCs w:val="20"/>
          <w:lang w:val="es-UY"/>
        </w:rPr>
        <w:t>no se cumplen con los requisitos establecidos en el artículo 47.b</w:t>
      </w:r>
      <w:r w:rsidR="00B51B94">
        <w:rPr>
          <w:rFonts w:asciiTheme="majorHAnsi" w:hAnsiTheme="majorHAnsi"/>
          <w:bCs/>
          <w:sz w:val="20"/>
          <w:szCs w:val="20"/>
          <w:lang w:val="es-UY"/>
        </w:rPr>
        <w:t>)</w:t>
      </w:r>
      <w:r w:rsidR="00807D0E">
        <w:rPr>
          <w:rFonts w:asciiTheme="majorHAnsi" w:hAnsiTheme="majorHAnsi"/>
          <w:bCs/>
          <w:sz w:val="20"/>
          <w:szCs w:val="20"/>
          <w:lang w:val="es-UY"/>
        </w:rPr>
        <w:t xml:space="preserve"> y c</w:t>
      </w:r>
      <w:r w:rsidR="00B51B94">
        <w:rPr>
          <w:rFonts w:asciiTheme="majorHAnsi" w:hAnsiTheme="majorHAnsi"/>
          <w:bCs/>
          <w:sz w:val="20"/>
          <w:szCs w:val="20"/>
          <w:lang w:val="es-UY"/>
        </w:rPr>
        <w:t>)</w:t>
      </w:r>
      <w:r w:rsidR="00E95118">
        <w:rPr>
          <w:rFonts w:asciiTheme="majorHAnsi" w:hAnsiTheme="majorHAnsi"/>
          <w:bCs/>
          <w:sz w:val="20"/>
          <w:szCs w:val="20"/>
          <w:lang w:val="es-UY"/>
        </w:rPr>
        <w:t xml:space="preserve"> de la Convención</w:t>
      </w:r>
      <w:r w:rsidR="00B51B94">
        <w:rPr>
          <w:rFonts w:asciiTheme="majorHAnsi" w:hAnsiTheme="majorHAnsi"/>
          <w:bCs/>
          <w:sz w:val="20"/>
          <w:szCs w:val="20"/>
          <w:lang w:val="es-UY"/>
        </w:rPr>
        <w:t xml:space="preserve"> Americana</w:t>
      </w:r>
      <w:r w:rsidR="00807D0E">
        <w:rPr>
          <w:rFonts w:asciiTheme="majorHAnsi" w:hAnsiTheme="majorHAnsi"/>
          <w:bCs/>
          <w:sz w:val="20"/>
          <w:szCs w:val="20"/>
          <w:lang w:val="es-UY"/>
        </w:rPr>
        <w:t>.</w:t>
      </w:r>
      <w:r w:rsidR="00E95118">
        <w:rPr>
          <w:rFonts w:asciiTheme="majorHAnsi" w:hAnsiTheme="majorHAnsi"/>
          <w:bCs/>
          <w:sz w:val="20"/>
          <w:szCs w:val="20"/>
          <w:lang w:val="es-UY"/>
        </w:rPr>
        <w:t xml:space="preserve"> </w:t>
      </w:r>
      <w:r w:rsidR="0078055C">
        <w:rPr>
          <w:rFonts w:asciiTheme="majorHAnsi" w:hAnsiTheme="majorHAnsi"/>
          <w:bCs/>
          <w:sz w:val="20"/>
          <w:szCs w:val="20"/>
          <w:lang w:val="es-UY"/>
        </w:rPr>
        <w:t xml:space="preserve">Sostiene que </w:t>
      </w:r>
      <w:r w:rsidR="00EA33BC">
        <w:rPr>
          <w:rFonts w:asciiTheme="majorHAnsi" w:hAnsiTheme="majorHAnsi"/>
          <w:bCs/>
          <w:sz w:val="20"/>
          <w:szCs w:val="20"/>
          <w:lang w:val="es-UY"/>
        </w:rPr>
        <w:t xml:space="preserve">el examen realizado por la </w:t>
      </w:r>
      <w:r w:rsidR="0082445B">
        <w:rPr>
          <w:rFonts w:asciiTheme="majorHAnsi" w:hAnsiTheme="majorHAnsi"/>
          <w:bCs/>
          <w:sz w:val="20"/>
          <w:szCs w:val="20"/>
          <w:lang w:val="es-UY"/>
        </w:rPr>
        <w:t>S</w:t>
      </w:r>
      <w:r w:rsidR="00EA33BC">
        <w:rPr>
          <w:rFonts w:asciiTheme="majorHAnsi" w:hAnsiTheme="majorHAnsi"/>
          <w:bCs/>
          <w:sz w:val="20"/>
          <w:szCs w:val="20"/>
          <w:lang w:val="es-UY"/>
        </w:rPr>
        <w:t xml:space="preserve">ala </w:t>
      </w:r>
      <w:r w:rsidR="0082445B">
        <w:rPr>
          <w:rFonts w:asciiTheme="majorHAnsi" w:hAnsiTheme="majorHAnsi"/>
          <w:bCs/>
          <w:sz w:val="20"/>
          <w:szCs w:val="20"/>
          <w:lang w:val="es-UY"/>
        </w:rPr>
        <w:t>P</w:t>
      </w:r>
      <w:r w:rsidR="00EA33BC">
        <w:rPr>
          <w:rFonts w:asciiTheme="majorHAnsi" w:hAnsiTheme="majorHAnsi"/>
          <w:bCs/>
          <w:sz w:val="20"/>
          <w:szCs w:val="20"/>
          <w:lang w:val="es-UY"/>
        </w:rPr>
        <w:t xml:space="preserve">lena de la Corte Suprema de Justicia tuvo como objeto </w:t>
      </w:r>
      <w:r w:rsidR="00B51B94">
        <w:rPr>
          <w:rFonts w:asciiTheme="majorHAnsi" w:hAnsiTheme="majorHAnsi"/>
          <w:bCs/>
          <w:sz w:val="20"/>
          <w:szCs w:val="20"/>
          <w:lang w:val="es-UY"/>
        </w:rPr>
        <w:t>remediar</w:t>
      </w:r>
      <w:r w:rsidR="00EA33BC">
        <w:rPr>
          <w:rFonts w:asciiTheme="majorHAnsi" w:hAnsiTheme="majorHAnsi"/>
          <w:bCs/>
          <w:sz w:val="20"/>
          <w:szCs w:val="20"/>
          <w:lang w:val="es-UY"/>
        </w:rPr>
        <w:t xml:space="preserve"> un grave error de la administración de justicia y del propio peticionario</w:t>
      </w:r>
      <w:r w:rsidR="00A507BE">
        <w:rPr>
          <w:rFonts w:asciiTheme="majorHAnsi" w:hAnsiTheme="majorHAnsi"/>
          <w:bCs/>
          <w:sz w:val="20"/>
          <w:szCs w:val="20"/>
          <w:lang w:val="es-UY"/>
        </w:rPr>
        <w:t xml:space="preserve">, puesto que su nombramiento como </w:t>
      </w:r>
      <w:r w:rsidR="00B51B94">
        <w:rPr>
          <w:rFonts w:asciiTheme="majorHAnsi" w:hAnsiTheme="majorHAnsi"/>
          <w:bCs/>
          <w:sz w:val="20"/>
          <w:szCs w:val="20"/>
          <w:lang w:val="es-UY"/>
        </w:rPr>
        <w:t>j</w:t>
      </w:r>
      <w:r w:rsidR="00A507BE">
        <w:rPr>
          <w:rFonts w:asciiTheme="majorHAnsi" w:hAnsiTheme="majorHAnsi"/>
          <w:bCs/>
          <w:sz w:val="20"/>
          <w:szCs w:val="20"/>
          <w:lang w:val="es-UY"/>
        </w:rPr>
        <w:t xml:space="preserve">uez </w:t>
      </w:r>
      <w:r w:rsidR="00B51B94">
        <w:rPr>
          <w:rFonts w:asciiTheme="majorHAnsi" w:hAnsiTheme="majorHAnsi"/>
          <w:bCs/>
          <w:sz w:val="20"/>
          <w:szCs w:val="20"/>
          <w:lang w:val="es-UY"/>
        </w:rPr>
        <w:t>p</w:t>
      </w:r>
      <w:r w:rsidR="00A507BE">
        <w:rPr>
          <w:rFonts w:asciiTheme="majorHAnsi" w:hAnsiTheme="majorHAnsi"/>
          <w:bCs/>
          <w:sz w:val="20"/>
          <w:szCs w:val="20"/>
          <w:lang w:val="es-UY"/>
        </w:rPr>
        <w:t>rovisional fue ilegal e indebido</w:t>
      </w:r>
      <w:r w:rsidR="005F4B00">
        <w:rPr>
          <w:rFonts w:asciiTheme="majorHAnsi" w:hAnsiTheme="majorHAnsi"/>
          <w:bCs/>
          <w:sz w:val="20"/>
          <w:szCs w:val="20"/>
          <w:lang w:val="es-UY"/>
        </w:rPr>
        <w:t xml:space="preserve"> ya que no cumplía con ninguno de los requisitos establecidos en </w:t>
      </w:r>
      <w:r w:rsidR="001506E3">
        <w:rPr>
          <w:rFonts w:asciiTheme="majorHAnsi" w:hAnsiTheme="majorHAnsi"/>
          <w:bCs/>
          <w:sz w:val="20"/>
          <w:szCs w:val="20"/>
          <w:lang w:val="es-UY"/>
        </w:rPr>
        <w:t>el Decreto Ley N</w:t>
      </w:r>
      <w:r w:rsidR="001506E3">
        <w:rPr>
          <w:rFonts w:ascii="Cambria" w:hAnsi="Cambria"/>
          <w:bCs/>
          <w:sz w:val="20"/>
          <w:szCs w:val="20"/>
          <w:lang w:val="es-UY"/>
        </w:rPr>
        <w:t>°</w:t>
      </w:r>
      <w:r w:rsidR="001506E3">
        <w:rPr>
          <w:rFonts w:asciiTheme="majorHAnsi" w:hAnsiTheme="majorHAnsi"/>
          <w:bCs/>
          <w:sz w:val="20"/>
          <w:szCs w:val="20"/>
          <w:lang w:val="es-UY"/>
        </w:rPr>
        <w:t>14605</w:t>
      </w:r>
      <w:r w:rsidR="006C3AF0">
        <w:rPr>
          <w:rFonts w:asciiTheme="majorHAnsi" w:hAnsiTheme="majorHAnsi"/>
          <w:bCs/>
          <w:sz w:val="20"/>
          <w:szCs w:val="20"/>
          <w:lang w:val="es-UY"/>
        </w:rPr>
        <w:t xml:space="preserve">. </w:t>
      </w:r>
      <w:r w:rsidR="00B51B94">
        <w:rPr>
          <w:rFonts w:asciiTheme="majorHAnsi" w:hAnsiTheme="majorHAnsi"/>
          <w:bCs/>
          <w:sz w:val="20"/>
          <w:szCs w:val="20"/>
          <w:lang w:val="es-UY"/>
        </w:rPr>
        <w:t xml:space="preserve">El Estado recuerda que </w:t>
      </w:r>
      <w:r w:rsidR="00EB7D4E">
        <w:rPr>
          <w:rFonts w:asciiTheme="majorHAnsi" w:hAnsiTheme="majorHAnsi"/>
          <w:bCs/>
          <w:sz w:val="20"/>
          <w:szCs w:val="20"/>
          <w:lang w:val="es-UY"/>
        </w:rPr>
        <w:t xml:space="preserve">entre </w:t>
      </w:r>
      <w:r w:rsidR="00B51B94">
        <w:rPr>
          <w:rFonts w:asciiTheme="majorHAnsi" w:hAnsiTheme="majorHAnsi"/>
          <w:bCs/>
          <w:sz w:val="20"/>
          <w:szCs w:val="20"/>
          <w:lang w:val="es-UY"/>
        </w:rPr>
        <w:t xml:space="preserve">estos requisitos </w:t>
      </w:r>
      <w:r w:rsidR="00EB7D4E">
        <w:rPr>
          <w:rFonts w:asciiTheme="majorHAnsi" w:hAnsiTheme="majorHAnsi"/>
          <w:bCs/>
          <w:sz w:val="20"/>
          <w:szCs w:val="20"/>
          <w:lang w:val="es-UY"/>
        </w:rPr>
        <w:t>se encuentran el</w:t>
      </w:r>
      <w:r w:rsidR="00B51B94">
        <w:rPr>
          <w:rFonts w:asciiTheme="majorHAnsi" w:hAnsiTheme="majorHAnsi"/>
          <w:bCs/>
          <w:sz w:val="20"/>
          <w:szCs w:val="20"/>
          <w:lang w:val="es-UY"/>
        </w:rPr>
        <w:t xml:space="preserve"> </w:t>
      </w:r>
      <w:r w:rsidR="00EB7D4E">
        <w:rPr>
          <w:rFonts w:asciiTheme="majorHAnsi" w:hAnsiTheme="majorHAnsi"/>
          <w:bCs/>
          <w:sz w:val="20"/>
          <w:szCs w:val="20"/>
          <w:lang w:val="es-UY"/>
        </w:rPr>
        <w:t xml:space="preserve">haber sido juez de paz, relator o secretario de tribunales por dos años o haber ejercido la abogacía por tres años, los cuales objetivamente no cumplía el peticionario. </w:t>
      </w:r>
      <w:r w:rsidR="006C3AF0">
        <w:rPr>
          <w:rFonts w:asciiTheme="majorHAnsi" w:hAnsiTheme="majorHAnsi"/>
          <w:bCs/>
          <w:sz w:val="20"/>
          <w:szCs w:val="20"/>
          <w:lang w:val="es-UY"/>
        </w:rPr>
        <w:t>E</w:t>
      </w:r>
      <w:r w:rsidR="001506E3">
        <w:rPr>
          <w:rFonts w:asciiTheme="majorHAnsi" w:hAnsiTheme="majorHAnsi"/>
          <w:bCs/>
          <w:sz w:val="20"/>
          <w:szCs w:val="20"/>
          <w:lang w:val="es-UY"/>
        </w:rPr>
        <w:t>n este sentido</w:t>
      </w:r>
      <w:r w:rsidR="006C3AF0">
        <w:rPr>
          <w:rFonts w:asciiTheme="majorHAnsi" w:hAnsiTheme="majorHAnsi"/>
          <w:bCs/>
          <w:sz w:val="20"/>
          <w:szCs w:val="20"/>
          <w:lang w:val="es-UY"/>
        </w:rPr>
        <w:t>,</w:t>
      </w:r>
      <w:r w:rsidR="001506E3">
        <w:rPr>
          <w:rFonts w:asciiTheme="majorHAnsi" w:hAnsiTheme="majorHAnsi"/>
          <w:bCs/>
          <w:sz w:val="20"/>
          <w:szCs w:val="20"/>
          <w:lang w:val="es-UY"/>
        </w:rPr>
        <w:t xml:space="preserve"> </w:t>
      </w:r>
      <w:r w:rsidR="006C3AF0">
        <w:rPr>
          <w:rFonts w:asciiTheme="majorHAnsi" w:hAnsiTheme="majorHAnsi"/>
          <w:bCs/>
          <w:sz w:val="20"/>
          <w:szCs w:val="20"/>
          <w:lang w:val="es-UY"/>
        </w:rPr>
        <w:t xml:space="preserve">el Estado argumenta que </w:t>
      </w:r>
      <w:r w:rsidR="001506E3">
        <w:rPr>
          <w:rFonts w:asciiTheme="majorHAnsi" w:hAnsiTheme="majorHAnsi"/>
          <w:bCs/>
          <w:sz w:val="20"/>
          <w:szCs w:val="20"/>
          <w:lang w:val="es-UY"/>
        </w:rPr>
        <w:t xml:space="preserve">la violación alegada por el peticionario no </w:t>
      </w:r>
      <w:r w:rsidR="00EB7D4E">
        <w:rPr>
          <w:rFonts w:asciiTheme="majorHAnsi" w:hAnsiTheme="majorHAnsi"/>
          <w:bCs/>
          <w:sz w:val="20"/>
          <w:szCs w:val="20"/>
          <w:lang w:val="es-UY"/>
        </w:rPr>
        <w:t>constituye</w:t>
      </w:r>
      <w:r w:rsidR="00D00421">
        <w:rPr>
          <w:rFonts w:asciiTheme="majorHAnsi" w:hAnsiTheme="majorHAnsi"/>
          <w:bCs/>
          <w:sz w:val="20"/>
          <w:szCs w:val="20"/>
          <w:lang w:val="es-UY"/>
        </w:rPr>
        <w:t xml:space="preserve"> </w:t>
      </w:r>
      <w:r w:rsidR="00D00421">
        <w:rPr>
          <w:rFonts w:asciiTheme="majorHAnsi" w:hAnsiTheme="majorHAnsi"/>
          <w:bCs/>
          <w:i/>
          <w:iCs/>
          <w:sz w:val="20"/>
          <w:szCs w:val="20"/>
          <w:lang w:val="es-UY"/>
        </w:rPr>
        <w:t xml:space="preserve">prima facie </w:t>
      </w:r>
      <w:r w:rsidR="00D00421">
        <w:rPr>
          <w:rFonts w:asciiTheme="majorHAnsi" w:hAnsiTheme="majorHAnsi"/>
          <w:bCs/>
          <w:sz w:val="20"/>
          <w:szCs w:val="20"/>
          <w:lang w:val="es-UY"/>
        </w:rPr>
        <w:t xml:space="preserve">una violación </w:t>
      </w:r>
      <w:r w:rsidR="00EB7D4E">
        <w:rPr>
          <w:rFonts w:asciiTheme="majorHAnsi" w:hAnsiTheme="majorHAnsi"/>
          <w:bCs/>
          <w:sz w:val="20"/>
          <w:szCs w:val="20"/>
          <w:lang w:val="es-UY"/>
        </w:rPr>
        <w:t xml:space="preserve">a la Convención Americana; y que </w:t>
      </w:r>
      <w:r w:rsidR="00D00421">
        <w:rPr>
          <w:rFonts w:asciiTheme="majorHAnsi" w:hAnsiTheme="majorHAnsi"/>
          <w:bCs/>
          <w:sz w:val="20"/>
          <w:szCs w:val="20"/>
          <w:lang w:val="es-UY"/>
        </w:rPr>
        <w:t>“</w:t>
      </w:r>
      <w:r w:rsidR="00D00421" w:rsidRPr="009C00BC">
        <w:rPr>
          <w:rFonts w:asciiTheme="majorHAnsi" w:hAnsiTheme="majorHAnsi"/>
          <w:bCs/>
          <w:i/>
          <w:iCs/>
          <w:sz w:val="20"/>
          <w:szCs w:val="20"/>
          <w:lang w:val="es-UY"/>
        </w:rPr>
        <w:t>el error no otorga derechos</w:t>
      </w:r>
      <w:r w:rsidR="00D00421">
        <w:rPr>
          <w:rFonts w:asciiTheme="majorHAnsi" w:hAnsiTheme="majorHAnsi"/>
          <w:bCs/>
          <w:sz w:val="20"/>
          <w:szCs w:val="20"/>
          <w:lang w:val="es-UY"/>
        </w:rPr>
        <w:t>”</w:t>
      </w:r>
      <w:r w:rsidR="009C00BC">
        <w:rPr>
          <w:rFonts w:asciiTheme="majorHAnsi" w:hAnsiTheme="majorHAnsi"/>
          <w:bCs/>
          <w:sz w:val="20"/>
          <w:szCs w:val="20"/>
          <w:lang w:val="es-UY"/>
        </w:rPr>
        <w:t xml:space="preserve">. </w:t>
      </w:r>
    </w:p>
    <w:p w:rsidR="00797069" w:rsidRDefault="006D31DE" w:rsidP="00672A60">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10</w:t>
      </w:r>
      <w:r w:rsidR="00E87381">
        <w:rPr>
          <w:rFonts w:asciiTheme="majorHAnsi" w:hAnsiTheme="majorHAnsi"/>
          <w:bCs/>
          <w:sz w:val="20"/>
          <w:szCs w:val="20"/>
          <w:lang w:val="es-UY"/>
        </w:rPr>
        <w:t>.</w:t>
      </w:r>
      <w:r w:rsidR="00E87381">
        <w:rPr>
          <w:rFonts w:asciiTheme="majorHAnsi" w:hAnsiTheme="majorHAnsi"/>
          <w:bCs/>
          <w:sz w:val="20"/>
          <w:szCs w:val="20"/>
          <w:lang w:val="es-UY"/>
        </w:rPr>
        <w:tab/>
      </w:r>
      <w:r w:rsidR="004A645B">
        <w:rPr>
          <w:rFonts w:asciiTheme="majorHAnsi" w:hAnsiTheme="majorHAnsi"/>
          <w:bCs/>
          <w:sz w:val="20"/>
          <w:szCs w:val="20"/>
          <w:lang w:val="es-UY"/>
        </w:rPr>
        <w:t>El</w:t>
      </w:r>
      <w:r w:rsidR="00672A60">
        <w:rPr>
          <w:rFonts w:asciiTheme="majorHAnsi" w:hAnsiTheme="majorHAnsi"/>
          <w:bCs/>
          <w:sz w:val="20"/>
          <w:szCs w:val="20"/>
          <w:lang w:val="es-UY"/>
        </w:rPr>
        <w:t xml:space="preserve"> Estado </w:t>
      </w:r>
      <w:r w:rsidR="004A645B">
        <w:rPr>
          <w:rFonts w:asciiTheme="majorHAnsi" w:hAnsiTheme="majorHAnsi"/>
          <w:bCs/>
          <w:sz w:val="20"/>
          <w:szCs w:val="20"/>
          <w:lang w:val="es-UY"/>
        </w:rPr>
        <w:t>especifica</w:t>
      </w:r>
      <w:r w:rsidR="00672A60">
        <w:rPr>
          <w:rFonts w:asciiTheme="majorHAnsi" w:hAnsiTheme="majorHAnsi"/>
          <w:bCs/>
          <w:sz w:val="20"/>
          <w:szCs w:val="20"/>
          <w:lang w:val="es-UY"/>
        </w:rPr>
        <w:t xml:space="preserve"> que </w:t>
      </w:r>
      <w:r w:rsidR="00E52F6D">
        <w:rPr>
          <w:rFonts w:asciiTheme="majorHAnsi" w:hAnsiTheme="majorHAnsi"/>
          <w:bCs/>
          <w:sz w:val="20"/>
          <w:szCs w:val="20"/>
          <w:lang w:val="es-UY"/>
        </w:rPr>
        <w:t xml:space="preserve">el Sr. Quispe no fue sujeto a una evaluación de ratificación, sino a una nulidad de su designación, situaciones que </w:t>
      </w:r>
      <w:r w:rsidR="004A645B">
        <w:rPr>
          <w:rFonts w:asciiTheme="majorHAnsi" w:hAnsiTheme="majorHAnsi"/>
          <w:bCs/>
          <w:sz w:val="20"/>
          <w:szCs w:val="20"/>
          <w:lang w:val="es-UY"/>
        </w:rPr>
        <w:t>califica como completamente diferentes.</w:t>
      </w:r>
      <w:r w:rsidR="00672A60">
        <w:rPr>
          <w:rFonts w:asciiTheme="majorHAnsi" w:hAnsiTheme="majorHAnsi"/>
          <w:bCs/>
          <w:sz w:val="20"/>
          <w:szCs w:val="20"/>
          <w:lang w:val="es-UY"/>
        </w:rPr>
        <w:t xml:space="preserve"> Además, sostiene </w:t>
      </w:r>
      <w:r w:rsidR="005A3F8E">
        <w:rPr>
          <w:rFonts w:asciiTheme="majorHAnsi" w:hAnsiTheme="majorHAnsi"/>
          <w:bCs/>
          <w:sz w:val="20"/>
          <w:szCs w:val="20"/>
          <w:lang w:val="es-UY"/>
        </w:rPr>
        <w:t xml:space="preserve">que </w:t>
      </w:r>
      <w:r w:rsidR="00887F03">
        <w:rPr>
          <w:rFonts w:asciiTheme="majorHAnsi" w:hAnsiTheme="majorHAnsi"/>
          <w:bCs/>
          <w:sz w:val="20"/>
          <w:szCs w:val="20"/>
          <w:lang w:val="es-UY"/>
        </w:rPr>
        <w:t xml:space="preserve">el Reglamento para el Proceso de Investigación y Sanción de la Conducta Funcional de los Magistrados y Auxiliares del </w:t>
      </w:r>
      <w:r w:rsidR="005A05FA">
        <w:rPr>
          <w:rFonts w:asciiTheme="majorHAnsi" w:hAnsiTheme="majorHAnsi"/>
          <w:bCs/>
          <w:sz w:val="20"/>
          <w:szCs w:val="20"/>
          <w:lang w:val="es-UY"/>
        </w:rPr>
        <w:t>P</w:t>
      </w:r>
      <w:r w:rsidR="00887F03">
        <w:rPr>
          <w:rFonts w:asciiTheme="majorHAnsi" w:hAnsiTheme="majorHAnsi"/>
          <w:bCs/>
          <w:sz w:val="20"/>
          <w:szCs w:val="20"/>
          <w:lang w:val="es-UY"/>
        </w:rPr>
        <w:t xml:space="preserve">oder </w:t>
      </w:r>
      <w:r w:rsidR="005A05FA">
        <w:rPr>
          <w:rFonts w:asciiTheme="majorHAnsi" w:hAnsiTheme="majorHAnsi"/>
          <w:bCs/>
          <w:sz w:val="20"/>
          <w:szCs w:val="20"/>
          <w:lang w:val="es-UY"/>
        </w:rPr>
        <w:t>J</w:t>
      </w:r>
      <w:r w:rsidR="00887F03">
        <w:rPr>
          <w:rFonts w:asciiTheme="majorHAnsi" w:hAnsiTheme="majorHAnsi"/>
          <w:bCs/>
          <w:sz w:val="20"/>
          <w:szCs w:val="20"/>
          <w:lang w:val="es-UY"/>
        </w:rPr>
        <w:t>udicial</w:t>
      </w:r>
      <w:r w:rsidR="000C41CC">
        <w:rPr>
          <w:rFonts w:asciiTheme="majorHAnsi" w:hAnsiTheme="majorHAnsi"/>
          <w:bCs/>
          <w:sz w:val="20"/>
          <w:szCs w:val="20"/>
          <w:lang w:val="es-UY"/>
        </w:rPr>
        <w:t xml:space="preserve"> establece que para alcanzar la ratificación es necesario contar como mínimo con diez votos a favor</w:t>
      </w:r>
      <w:r w:rsidR="00BE02D7">
        <w:rPr>
          <w:rFonts w:asciiTheme="majorHAnsi" w:hAnsiTheme="majorHAnsi"/>
          <w:bCs/>
          <w:sz w:val="20"/>
          <w:szCs w:val="20"/>
          <w:lang w:val="es-UY"/>
        </w:rPr>
        <w:t xml:space="preserve">. </w:t>
      </w:r>
      <w:r w:rsidR="00643432">
        <w:rPr>
          <w:rFonts w:asciiTheme="majorHAnsi" w:hAnsiTheme="majorHAnsi"/>
          <w:bCs/>
          <w:sz w:val="20"/>
          <w:szCs w:val="20"/>
          <w:lang w:val="es-UY"/>
        </w:rPr>
        <w:t>Por lo tanto</w:t>
      </w:r>
      <w:r w:rsidR="005A05FA">
        <w:rPr>
          <w:rFonts w:asciiTheme="majorHAnsi" w:hAnsiTheme="majorHAnsi"/>
          <w:bCs/>
          <w:sz w:val="20"/>
          <w:szCs w:val="20"/>
          <w:lang w:val="es-UY"/>
        </w:rPr>
        <w:t xml:space="preserve">, </w:t>
      </w:r>
      <w:r w:rsidR="00E76990">
        <w:rPr>
          <w:rFonts w:asciiTheme="majorHAnsi" w:hAnsiTheme="majorHAnsi"/>
          <w:bCs/>
          <w:sz w:val="20"/>
          <w:szCs w:val="20"/>
          <w:lang w:val="es-UY"/>
        </w:rPr>
        <w:t>el</w:t>
      </w:r>
      <w:r w:rsidR="000C41CC">
        <w:rPr>
          <w:rFonts w:asciiTheme="majorHAnsi" w:hAnsiTheme="majorHAnsi"/>
          <w:bCs/>
          <w:sz w:val="20"/>
          <w:szCs w:val="20"/>
          <w:lang w:val="es-UY"/>
        </w:rPr>
        <w:t xml:space="preserve"> empate alegado por </w:t>
      </w:r>
      <w:r w:rsidR="00BE02D7">
        <w:rPr>
          <w:rFonts w:asciiTheme="majorHAnsi" w:hAnsiTheme="majorHAnsi"/>
          <w:bCs/>
          <w:sz w:val="20"/>
          <w:szCs w:val="20"/>
          <w:lang w:val="es-UY"/>
        </w:rPr>
        <w:t>el peticionario</w:t>
      </w:r>
      <w:r w:rsidR="00643432">
        <w:rPr>
          <w:rFonts w:asciiTheme="majorHAnsi" w:hAnsiTheme="majorHAnsi"/>
          <w:bCs/>
          <w:sz w:val="20"/>
          <w:szCs w:val="20"/>
          <w:lang w:val="es-UY"/>
        </w:rPr>
        <w:t xml:space="preserve">, no constituye </w:t>
      </w:r>
      <w:r w:rsidR="00BE02D7">
        <w:rPr>
          <w:rFonts w:asciiTheme="majorHAnsi" w:hAnsiTheme="majorHAnsi"/>
          <w:bCs/>
          <w:sz w:val="20"/>
          <w:szCs w:val="20"/>
          <w:lang w:val="es-UY"/>
        </w:rPr>
        <w:t xml:space="preserve">una </w:t>
      </w:r>
      <w:r w:rsidR="000C41CC">
        <w:rPr>
          <w:rFonts w:asciiTheme="majorHAnsi" w:hAnsiTheme="majorHAnsi"/>
          <w:bCs/>
          <w:sz w:val="20"/>
          <w:szCs w:val="20"/>
          <w:lang w:val="es-UY"/>
        </w:rPr>
        <w:t xml:space="preserve">violación </w:t>
      </w:r>
      <w:r w:rsidR="0091654B">
        <w:rPr>
          <w:rFonts w:asciiTheme="majorHAnsi" w:hAnsiTheme="majorHAnsi"/>
          <w:bCs/>
          <w:sz w:val="20"/>
          <w:szCs w:val="20"/>
          <w:lang w:val="es-UY"/>
        </w:rPr>
        <w:t xml:space="preserve">a </w:t>
      </w:r>
      <w:r w:rsidR="004A645B">
        <w:rPr>
          <w:rFonts w:asciiTheme="majorHAnsi" w:hAnsiTheme="majorHAnsi"/>
          <w:bCs/>
          <w:sz w:val="20"/>
          <w:szCs w:val="20"/>
          <w:lang w:val="es-UY"/>
        </w:rPr>
        <w:t>de</w:t>
      </w:r>
      <w:r w:rsidR="00BE02D7">
        <w:rPr>
          <w:rFonts w:asciiTheme="majorHAnsi" w:hAnsiTheme="majorHAnsi"/>
          <w:bCs/>
          <w:sz w:val="20"/>
          <w:szCs w:val="20"/>
          <w:lang w:val="es-UY"/>
        </w:rPr>
        <w:t xml:space="preserve"> derecho</w:t>
      </w:r>
      <w:r w:rsidR="00643432">
        <w:rPr>
          <w:rFonts w:asciiTheme="majorHAnsi" w:hAnsiTheme="majorHAnsi"/>
          <w:bCs/>
          <w:sz w:val="20"/>
          <w:szCs w:val="20"/>
          <w:lang w:val="es-UY"/>
        </w:rPr>
        <w:t xml:space="preserve">s. </w:t>
      </w:r>
    </w:p>
    <w:p w:rsidR="00BD4FBD" w:rsidRDefault="006D31DE" w:rsidP="00BD4FB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11</w:t>
      </w:r>
      <w:r w:rsidR="00797069">
        <w:rPr>
          <w:rFonts w:asciiTheme="majorHAnsi" w:hAnsiTheme="majorHAnsi"/>
          <w:bCs/>
          <w:sz w:val="20"/>
          <w:szCs w:val="20"/>
          <w:lang w:val="es-UY"/>
        </w:rPr>
        <w:t>.</w:t>
      </w:r>
      <w:r w:rsidR="00797069">
        <w:rPr>
          <w:rFonts w:asciiTheme="majorHAnsi" w:hAnsiTheme="majorHAnsi"/>
          <w:bCs/>
          <w:sz w:val="20"/>
          <w:szCs w:val="20"/>
          <w:lang w:val="es-UY"/>
        </w:rPr>
        <w:tab/>
      </w:r>
      <w:r w:rsidR="00D44E12">
        <w:rPr>
          <w:rFonts w:asciiTheme="majorHAnsi" w:hAnsiTheme="majorHAnsi"/>
          <w:bCs/>
          <w:sz w:val="20"/>
          <w:szCs w:val="20"/>
          <w:lang w:val="es-UY"/>
        </w:rPr>
        <w:t>Sostiene</w:t>
      </w:r>
      <w:r w:rsidR="00355A24">
        <w:rPr>
          <w:rFonts w:asciiTheme="majorHAnsi" w:hAnsiTheme="majorHAnsi"/>
          <w:bCs/>
          <w:sz w:val="20"/>
          <w:szCs w:val="20"/>
          <w:lang w:val="es-UY"/>
        </w:rPr>
        <w:t xml:space="preserve"> que </w:t>
      </w:r>
      <w:r w:rsidR="00DA4CC0">
        <w:rPr>
          <w:rFonts w:asciiTheme="majorHAnsi" w:hAnsiTheme="majorHAnsi"/>
          <w:bCs/>
          <w:sz w:val="20"/>
          <w:szCs w:val="20"/>
          <w:lang w:val="es-UY"/>
        </w:rPr>
        <w:t xml:space="preserve">las supuestas violaciones </w:t>
      </w:r>
      <w:r w:rsidR="008B3294">
        <w:rPr>
          <w:rFonts w:asciiTheme="majorHAnsi" w:hAnsiTheme="majorHAnsi"/>
          <w:bCs/>
          <w:sz w:val="20"/>
          <w:szCs w:val="20"/>
          <w:lang w:val="es-UY"/>
        </w:rPr>
        <w:t xml:space="preserve">a los derechos humanos </w:t>
      </w:r>
      <w:r w:rsidR="00D44E12">
        <w:rPr>
          <w:rFonts w:asciiTheme="majorHAnsi" w:hAnsiTheme="majorHAnsi"/>
          <w:bCs/>
          <w:sz w:val="20"/>
          <w:szCs w:val="20"/>
          <w:lang w:val="es-UY"/>
        </w:rPr>
        <w:t xml:space="preserve">del peticionario </w:t>
      </w:r>
      <w:r w:rsidR="00DA4CC0">
        <w:rPr>
          <w:rFonts w:asciiTheme="majorHAnsi" w:hAnsiTheme="majorHAnsi"/>
          <w:bCs/>
          <w:sz w:val="20"/>
          <w:szCs w:val="20"/>
          <w:lang w:val="es-UY"/>
        </w:rPr>
        <w:t xml:space="preserve">habrían sido reparadas, porque </w:t>
      </w:r>
      <w:r w:rsidR="00D44E12">
        <w:rPr>
          <w:rFonts w:asciiTheme="majorHAnsi" w:hAnsiTheme="majorHAnsi"/>
          <w:bCs/>
          <w:sz w:val="20"/>
          <w:szCs w:val="20"/>
          <w:lang w:val="es-UY"/>
        </w:rPr>
        <w:t>el Poder J</w:t>
      </w:r>
      <w:r w:rsidR="00355A24">
        <w:rPr>
          <w:rFonts w:asciiTheme="majorHAnsi" w:hAnsiTheme="majorHAnsi"/>
          <w:bCs/>
          <w:sz w:val="20"/>
          <w:szCs w:val="20"/>
          <w:lang w:val="es-UY"/>
        </w:rPr>
        <w:t xml:space="preserve">udicial </w:t>
      </w:r>
      <w:r w:rsidR="00D44E12">
        <w:rPr>
          <w:rFonts w:asciiTheme="majorHAnsi" w:hAnsiTheme="majorHAnsi"/>
          <w:bCs/>
          <w:sz w:val="20"/>
          <w:szCs w:val="20"/>
          <w:lang w:val="es-UY"/>
        </w:rPr>
        <w:t>decidió</w:t>
      </w:r>
      <w:r w:rsidR="00355A24">
        <w:rPr>
          <w:rFonts w:asciiTheme="majorHAnsi" w:hAnsiTheme="majorHAnsi"/>
          <w:bCs/>
          <w:sz w:val="20"/>
          <w:szCs w:val="20"/>
          <w:lang w:val="es-UY"/>
        </w:rPr>
        <w:t xml:space="preserve"> </w:t>
      </w:r>
      <w:r w:rsidR="00D44E12">
        <w:rPr>
          <w:rFonts w:asciiTheme="majorHAnsi" w:hAnsiTheme="majorHAnsi"/>
          <w:bCs/>
          <w:sz w:val="20"/>
          <w:szCs w:val="20"/>
          <w:lang w:val="es-UY"/>
        </w:rPr>
        <w:t>volver a contratarlo</w:t>
      </w:r>
      <w:r w:rsidR="00DA4CC0">
        <w:rPr>
          <w:rFonts w:asciiTheme="majorHAnsi" w:hAnsiTheme="majorHAnsi"/>
          <w:bCs/>
          <w:sz w:val="20"/>
          <w:szCs w:val="20"/>
          <w:lang w:val="es-UY"/>
        </w:rPr>
        <w:t xml:space="preserve"> como secretario judicial el 17 de febrero de 2003, cargo</w:t>
      </w:r>
      <w:r w:rsidR="00D44E12">
        <w:rPr>
          <w:rFonts w:asciiTheme="majorHAnsi" w:hAnsiTheme="majorHAnsi"/>
          <w:bCs/>
          <w:sz w:val="20"/>
          <w:szCs w:val="20"/>
          <w:lang w:val="es-UY"/>
        </w:rPr>
        <w:t xml:space="preserve"> equivalente al que desempeñaba;</w:t>
      </w:r>
      <w:r w:rsidR="00DA4CC0">
        <w:rPr>
          <w:rFonts w:asciiTheme="majorHAnsi" w:hAnsiTheme="majorHAnsi"/>
          <w:bCs/>
          <w:sz w:val="20"/>
          <w:szCs w:val="20"/>
          <w:lang w:val="es-UY"/>
        </w:rPr>
        <w:t xml:space="preserve"> </w:t>
      </w:r>
      <w:r w:rsidR="008B3294">
        <w:rPr>
          <w:rFonts w:asciiTheme="majorHAnsi" w:hAnsiTheme="majorHAnsi"/>
          <w:bCs/>
          <w:sz w:val="20"/>
          <w:szCs w:val="20"/>
          <w:lang w:val="es-UY"/>
        </w:rPr>
        <w:t>sin embargo</w:t>
      </w:r>
      <w:r w:rsidR="00D44E12">
        <w:rPr>
          <w:rFonts w:asciiTheme="majorHAnsi" w:hAnsiTheme="majorHAnsi"/>
          <w:bCs/>
          <w:sz w:val="20"/>
          <w:szCs w:val="20"/>
          <w:lang w:val="es-UY"/>
        </w:rPr>
        <w:t>,</w:t>
      </w:r>
      <w:r w:rsidR="008B3294">
        <w:rPr>
          <w:rFonts w:asciiTheme="majorHAnsi" w:hAnsiTheme="majorHAnsi"/>
          <w:bCs/>
          <w:sz w:val="20"/>
          <w:szCs w:val="20"/>
          <w:lang w:val="es-UY"/>
        </w:rPr>
        <w:t xml:space="preserve"> el 7 de marzo de 2003 el peticionario renunció </w:t>
      </w:r>
      <w:r w:rsidR="00D44E12">
        <w:rPr>
          <w:rFonts w:asciiTheme="majorHAnsi" w:hAnsiTheme="majorHAnsi"/>
          <w:bCs/>
          <w:sz w:val="20"/>
          <w:szCs w:val="20"/>
          <w:lang w:val="es-UY"/>
        </w:rPr>
        <w:t>a ese</w:t>
      </w:r>
      <w:r w:rsidR="008B3294">
        <w:rPr>
          <w:rFonts w:asciiTheme="majorHAnsi" w:hAnsiTheme="majorHAnsi"/>
          <w:bCs/>
          <w:sz w:val="20"/>
          <w:szCs w:val="20"/>
          <w:lang w:val="es-UY"/>
        </w:rPr>
        <w:t xml:space="preserve"> </w:t>
      </w:r>
      <w:r w:rsidR="00D44E12">
        <w:rPr>
          <w:rFonts w:asciiTheme="majorHAnsi" w:hAnsiTheme="majorHAnsi"/>
          <w:bCs/>
          <w:sz w:val="20"/>
          <w:szCs w:val="20"/>
          <w:lang w:val="es-UY"/>
        </w:rPr>
        <w:t>puesto</w:t>
      </w:r>
      <w:r w:rsidR="008B3294">
        <w:rPr>
          <w:rFonts w:asciiTheme="majorHAnsi" w:hAnsiTheme="majorHAnsi"/>
          <w:bCs/>
          <w:sz w:val="20"/>
          <w:szCs w:val="20"/>
          <w:lang w:val="es-UY"/>
        </w:rPr>
        <w:t xml:space="preserve"> por encontrarse inconforme con la reincorporación.</w:t>
      </w:r>
    </w:p>
    <w:p w:rsidR="00BD4FBD" w:rsidRDefault="006D31DE" w:rsidP="00BD4FB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12</w:t>
      </w:r>
      <w:r w:rsidR="00D175AC">
        <w:rPr>
          <w:rFonts w:asciiTheme="majorHAnsi" w:hAnsiTheme="majorHAnsi"/>
          <w:bCs/>
          <w:sz w:val="20"/>
          <w:szCs w:val="20"/>
          <w:lang w:val="es-UY"/>
        </w:rPr>
        <w:t xml:space="preserve">. </w:t>
      </w:r>
      <w:r w:rsidR="00E95B0E">
        <w:rPr>
          <w:rFonts w:asciiTheme="majorHAnsi" w:hAnsiTheme="majorHAnsi"/>
          <w:bCs/>
          <w:sz w:val="20"/>
          <w:szCs w:val="20"/>
          <w:lang w:val="es-UY"/>
        </w:rPr>
        <w:tab/>
      </w:r>
      <w:r w:rsidR="003F1649">
        <w:rPr>
          <w:rFonts w:asciiTheme="majorHAnsi" w:hAnsiTheme="majorHAnsi"/>
          <w:bCs/>
          <w:sz w:val="20"/>
          <w:szCs w:val="20"/>
          <w:lang w:val="es-UY"/>
        </w:rPr>
        <w:t>El Estado argumenta que e</w:t>
      </w:r>
      <w:r w:rsidR="00EA46CF">
        <w:rPr>
          <w:rFonts w:asciiTheme="majorHAnsi" w:hAnsiTheme="majorHAnsi"/>
          <w:bCs/>
          <w:sz w:val="20"/>
          <w:szCs w:val="20"/>
          <w:lang w:val="es-UY"/>
        </w:rPr>
        <w:t xml:space="preserve">n relación </w:t>
      </w:r>
      <w:r w:rsidR="00B37652">
        <w:rPr>
          <w:rFonts w:asciiTheme="majorHAnsi" w:hAnsiTheme="majorHAnsi"/>
          <w:bCs/>
          <w:sz w:val="20"/>
          <w:szCs w:val="20"/>
          <w:lang w:val="es-UY"/>
        </w:rPr>
        <w:t>a</w:t>
      </w:r>
      <w:r w:rsidR="00EA46CF">
        <w:rPr>
          <w:rFonts w:asciiTheme="majorHAnsi" w:hAnsiTheme="majorHAnsi"/>
          <w:bCs/>
          <w:sz w:val="20"/>
          <w:szCs w:val="20"/>
          <w:lang w:val="es-UY"/>
        </w:rPr>
        <w:t xml:space="preserve"> las supuestas irregularidades cometidas por la Corte Suprema de Justicia</w:t>
      </w:r>
      <w:r w:rsidR="009C3787">
        <w:rPr>
          <w:rFonts w:asciiTheme="majorHAnsi" w:hAnsiTheme="majorHAnsi"/>
          <w:bCs/>
          <w:sz w:val="20"/>
          <w:szCs w:val="20"/>
          <w:lang w:val="es-UY"/>
        </w:rPr>
        <w:t xml:space="preserve">, en la tramitación de los recursos de </w:t>
      </w:r>
      <w:r w:rsidR="00D44E12">
        <w:rPr>
          <w:rFonts w:asciiTheme="majorHAnsi" w:hAnsiTheme="majorHAnsi"/>
          <w:bCs/>
          <w:sz w:val="20"/>
          <w:szCs w:val="20"/>
          <w:lang w:val="es-UY"/>
        </w:rPr>
        <w:t>reconsideración</w:t>
      </w:r>
      <w:r w:rsidR="009C3787">
        <w:rPr>
          <w:rFonts w:asciiTheme="majorHAnsi" w:hAnsiTheme="majorHAnsi"/>
          <w:bCs/>
          <w:sz w:val="20"/>
          <w:szCs w:val="20"/>
          <w:lang w:val="es-UY"/>
        </w:rPr>
        <w:t xml:space="preserve"> y nulidad: (i) </w:t>
      </w:r>
      <w:r w:rsidR="0033635E">
        <w:rPr>
          <w:rFonts w:asciiTheme="majorHAnsi" w:hAnsiTheme="majorHAnsi"/>
          <w:bCs/>
          <w:sz w:val="20"/>
          <w:szCs w:val="20"/>
          <w:lang w:val="es-UY"/>
        </w:rPr>
        <w:t xml:space="preserve">el recurso de </w:t>
      </w:r>
      <w:r w:rsidR="00D44E12">
        <w:rPr>
          <w:rFonts w:asciiTheme="majorHAnsi" w:hAnsiTheme="majorHAnsi"/>
          <w:bCs/>
          <w:sz w:val="20"/>
          <w:szCs w:val="20"/>
          <w:lang w:val="es-UY"/>
        </w:rPr>
        <w:t>reconsideración</w:t>
      </w:r>
      <w:r w:rsidR="00880E9C">
        <w:rPr>
          <w:rFonts w:asciiTheme="majorHAnsi" w:hAnsiTheme="majorHAnsi"/>
          <w:bCs/>
          <w:sz w:val="20"/>
          <w:szCs w:val="20"/>
          <w:lang w:val="es-UY"/>
        </w:rPr>
        <w:t xml:space="preserve">, presentado el </w:t>
      </w:r>
      <w:r w:rsidR="00134F39">
        <w:rPr>
          <w:rFonts w:asciiTheme="majorHAnsi" w:hAnsiTheme="majorHAnsi"/>
          <w:bCs/>
          <w:sz w:val="20"/>
          <w:szCs w:val="20"/>
          <w:lang w:val="es-UY"/>
        </w:rPr>
        <w:t>23</w:t>
      </w:r>
      <w:r w:rsidR="00880E9C">
        <w:rPr>
          <w:rFonts w:asciiTheme="majorHAnsi" w:hAnsiTheme="majorHAnsi"/>
          <w:bCs/>
          <w:sz w:val="20"/>
          <w:szCs w:val="20"/>
          <w:lang w:val="es-UY"/>
        </w:rPr>
        <w:t xml:space="preserve"> de noviembre de 199</w:t>
      </w:r>
      <w:r w:rsidR="006E7AB4">
        <w:rPr>
          <w:rFonts w:asciiTheme="majorHAnsi" w:hAnsiTheme="majorHAnsi"/>
          <w:bCs/>
          <w:sz w:val="20"/>
          <w:szCs w:val="20"/>
          <w:lang w:val="es-UY"/>
        </w:rPr>
        <w:t>2</w:t>
      </w:r>
      <w:r w:rsidR="000364AC">
        <w:rPr>
          <w:rFonts w:asciiTheme="majorHAnsi" w:hAnsiTheme="majorHAnsi"/>
          <w:bCs/>
          <w:sz w:val="20"/>
          <w:szCs w:val="20"/>
          <w:lang w:val="es-UY"/>
        </w:rPr>
        <w:t xml:space="preserve"> y </w:t>
      </w:r>
      <w:r w:rsidR="00880E9C">
        <w:rPr>
          <w:rFonts w:asciiTheme="majorHAnsi" w:hAnsiTheme="majorHAnsi"/>
          <w:bCs/>
          <w:sz w:val="20"/>
          <w:szCs w:val="20"/>
          <w:lang w:val="es-UY"/>
        </w:rPr>
        <w:t>resuelto el 24 de noviembre de 199</w:t>
      </w:r>
      <w:r w:rsidR="006E7AB4">
        <w:rPr>
          <w:rFonts w:asciiTheme="majorHAnsi" w:hAnsiTheme="majorHAnsi"/>
          <w:bCs/>
          <w:sz w:val="20"/>
          <w:szCs w:val="20"/>
          <w:lang w:val="es-UY"/>
        </w:rPr>
        <w:t>2</w:t>
      </w:r>
      <w:r w:rsidR="00880E9C">
        <w:rPr>
          <w:rFonts w:asciiTheme="majorHAnsi" w:hAnsiTheme="majorHAnsi"/>
          <w:bCs/>
          <w:sz w:val="20"/>
          <w:szCs w:val="20"/>
          <w:lang w:val="es-UY"/>
        </w:rPr>
        <w:t xml:space="preserve"> </w:t>
      </w:r>
      <w:r w:rsidR="000364AC">
        <w:rPr>
          <w:rFonts w:asciiTheme="majorHAnsi" w:hAnsiTheme="majorHAnsi"/>
          <w:bCs/>
          <w:sz w:val="20"/>
          <w:szCs w:val="20"/>
          <w:lang w:val="es-UY"/>
        </w:rPr>
        <w:t>fue declarado</w:t>
      </w:r>
      <w:r w:rsidR="00880E9C">
        <w:rPr>
          <w:rFonts w:asciiTheme="majorHAnsi" w:hAnsiTheme="majorHAnsi"/>
          <w:bCs/>
          <w:sz w:val="20"/>
          <w:szCs w:val="20"/>
          <w:lang w:val="es-UY"/>
        </w:rPr>
        <w:t xml:space="preserve"> </w:t>
      </w:r>
      <w:r w:rsidR="000364AC">
        <w:rPr>
          <w:rFonts w:asciiTheme="majorHAnsi" w:hAnsiTheme="majorHAnsi"/>
          <w:bCs/>
          <w:sz w:val="20"/>
          <w:szCs w:val="20"/>
          <w:lang w:val="es-UY"/>
        </w:rPr>
        <w:t>inadmisible</w:t>
      </w:r>
      <w:r w:rsidR="00CF778D">
        <w:rPr>
          <w:rFonts w:asciiTheme="majorHAnsi" w:hAnsiTheme="majorHAnsi"/>
          <w:bCs/>
          <w:sz w:val="20"/>
          <w:szCs w:val="20"/>
          <w:lang w:val="es-UY"/>
        </w:rPr>
        <w:t xml:space="preserve"> porque el Reglamento para el Proceso de Investigación y Sanción de la Conducta Funcional de los Magistrados y Auxiliares Jurisdiccionales del </w:t>
      </w:r>
      <w:r w:rsidR="00455E3E">
        <w:rPr>
          <w:rFonts w:asciiTheme="majorHAnsi" w:hAnsiTheme="majorHAnsi"/>
          <w:bCs/>
          <w:sz w:val="20"/>
          <w:szCs w:val="20"/>
          <w:lang w:val="es-UY"/>
        </w:rPr>
        <w:t>P</w:t>
      </w:r>
      <w:r w:rsidR="00CF778D">
        <w:rPr>
          <w:rFonts w:asciiTheme="majorHAnsi" w:hAnsiTheme="majorHAnsi"/>
          <w:bCs/>
          <w:sz w:val="20"/>
          <w:szCs w:val="20"/>
          <w:lang w:val="es-UY"/>
        </w:rPr>
        <w:t xml:space="preserve">oder </w:t>
      </w:r>
      <w:r w:rsidR="00455E3E">
        <w:rPr>
          <w:rFonts w:asciiTheme="majorHAnsi" w:hAnsiTheme="majorHAnsi"/>
          <w:bCs/>
          <w:sz w:val="20"/>
          <w:szCs w:val="20"/>
          <w:lang w:val="es-UY"/>
        </w:rPr>
        <w:t>J</w:t>
      </w:r>
      <w:r w:rsidR="00CF778D">
        <w:rPr>
          <w:rFonts w:asciiTheme="majorHAnsi" w:hAnsiTheme="majorHAnsi"/>
          <w:bCs/>
          <w:sz w:val="20"/>
          <w:szCs w:val="20"/>
          <w:lang w:val="es-UY"/>
        </w:rPr>
        <w:t>udicial</w:t>
      </w:r>
      <w:r w:rsidR="000364AC">
        <w:rPr>
          <w:rFonts w:asciiTheme="majorHAnsi" w:hAnsiTheme="majorHAnsi"/>
          <w:bCs/>
          <w:sz w:val="20"/>
          <w:szCs w:val="20"/>
          <w:lang w:val="es-UY"/>
        </w:rPr>
        <w:t xml:space="preserve"> prohibía recursos impugnatorios contra estas resoluciones</w:t>
      </w:r>
      <w:r w:rsidR="001C724C">
        <w:rPr>
          <w:rFonts w:asciiTheme="majorHAnsi" w:hAnsiTheme="majorHAnsi"/>
          <w:bCs/>
          <w:sz w:val="20"/>
          <w:szCs w:val="20"/>
          <w:lang w:val="es-UY"/>
        </w:rPr>
        <w:t xml:space="preserve">; </w:t>
      </w:r>
      <w:r w:rsidR="00D44E12">
        <w:rPr>
          <w:rFonts w:asciiTheme="majorHAnsi" w:hAnsiTheme="majorHAnsi"/>
          <w:bCs/>
          <w:sz w:val="20"/>
          <w:szCs w:val="20"/>
          <w:lang w:val="es-UY"/>
        </w:rPr>
        <w:t>y (</w:t>
      </w:r>
      <w:r w:rsidR="00BA54AF">
        <w:rPr>
          <w:rFonts w:asciiTheme="majorHAnsi" w:hAnsiTheme="majorHAnsi"/>
          <w:bCs/>
          <w:sz w:val="20"/>
          <w:szCs w:val="20"/>
          <w:lang w:val="es-UY"/>
        </w:rPr>
        <w:t>ii)</w:t>
      </w:r>
      <w:r w:rsidR="00EA46CF">
        <w:rPr>
          <w:rFonts w:asciiTheme="majorHAnsi" w:hAnsiTheme="majorHAnsi"/>
          <w:bCs/>
          <w:sz w:val="20"/>
          <w:szCs w:val="20"/>
          <w:lang w:val="es-UY"/>
        </w:rPr>
        <w:t xml:space="preserve"> </w:t>
      </w:r>
      <w:r w:rsidR="00C367EE">
        <w:rPr>
          <w:rFonts w:asciiTheme="majorHAnsi" w:hAnsiTheme="majorHAnsi"/>
          <w:bCs/>
          <w:sz w:val="20"/>
          <w:szCs w:val="20"/>
          <w:lang w:val="es-UY"/>
        </w:rPr>
        <w:t>la nulidad de un acto administrativo puede ser declarada por el mismo órgano emisor</w:t>
      </w:r>
      <w:r w:rsidR="00445AA9">
        <w:rPr>
          <w:rFonts w:asciiTheme="majorHAnsi" w:hAnsiTheme="majorHAnsi"/>
          <w:bCs/>
          <w:sz w:val="20"/>
          <w:szCs w:val="20"/>
          <w:lang w:val="es-UY"/>
        </w:rPr>
        <w:t>,</w:t>
      </w:r>
      <w:r w:rsidR="00134F39">
        <w:rPr>
          <w:rFonts w:asciiTheme="majorHAnsi" w:hAnsiTheme="majorHAnsi"/>
          <w:bCs/>
          <w:sz w:val="20"/>
          <w:szCs w:val="20"/>
          <w:lang w:val="es-UY"/>
        </w:rPr>
        <w:t xml:space="preserve"> así</w:t>
      </w:r>
      <w:r w:rsidR="00C367EE">
        <w:rPr>
          <w:rFonts w:asciiTheme="majorHAnsi" w:hAnsiTheme="majorHAnsi"/>
          <w:bCs/>
          <w:sz w:val="20"/>
          <w:szCs w:val="20"/>
          <w:lang w:val="es-UY"/>
        </w:rPr>
        <w:t xml:space="preserve"> </w:t>
      </w:r>
      <w:r w:rsidR="00134F39">
        <w:rPr>
          <w:rFonts w:asciiTheme="majorHAnsi" w:hAnsiTheme="majorHAnsi"/>
          <w:bCs/>
          <w:sz w:val="20"/>
          <w:szCs w:val="20"/>
          <w:lang w:val="es-UY"/>
        </w:rPr>
        <w:t xml:space="preserve">como </w:t>
      </w:r>
      <w:r w:rsidR="00C367EE">
        <w:rPr>
          <w:rFonts w:asciiTheme="majorHAnsi" w:hAnsiTheme="majorHAnsi"/>
          <w:bCs/>
          <w:sz w:val="20"/>
          <w:szCs w:val="20"/>
          <w:lang w:val="es-UY"/>
        </w:rPr>
        <w:t xml:space="preserve">por </w:t>
      </w:r>
      <w:r w:rsidR="00134F39">
        <w:rPr>
          <w:rFonts w:asciiTheme="majorHAnsi" w:hAnsiTheme="majorHAnsi"/>
          <w:bCs/>
          <w:sz w:val="20"/>
          <w:szCs w:val="20"/>
          <w:lang w:val="es-UY"/>
        </w:rPr>
        <w:t>un</w:t>
      </w:r>
      <w:r w:rsidR="00C367EE">
        <w:rPr>
          <w:rFonts w:asciiTheme="majorHAnsi" w:hAnsiTheme="majorHAnsi"/>
          <w:bCs/>
          <w:sz w:val="20"/>
          <w:szCs w:val="20"/>
          <w:lang w:val="es-UY"/>
        </w:rPr>
        <w:t xml:space="preserve"> órgano </w:t>
      </w:r>
      <w:r w:rsidR="00283467">
        <w:rPr>
          <w:rFonts w:asciiTheme="majorHAnsi" w:hAnsiTheme="majorHAnsi"/>
          <w:bCs/>
          <w:sz w:val="20"/>
          <w:szCs w:val="20"/>
          <w:lang w:val="es-UY"/>
        </w:rPr>
        <w:t>superior</w:t>
      </w:r>
      <w:r w:rsidR="00C367EE">
        <w:rPr>
          <w:rFonts w:asciiTheme="majorHAnsi" w:hAnsiTheme="majorHAnsi"/>
          <w:bCs/>
          <w:sz w:val="20"/>
          <w:szCs w:val="20"/>
          <w:lang w:val="es-UY"/>
        </w:rPr>
        <w:t xml:space="preserve">. </w:t>
      </w:r>
      <w:r w:rsidR="008B5A22">
        <w:rPr>
          <w:rFonts w:asciiTheme="majorHAnsi" w:hAnsiTheme="majorHAnsi"/>
          <w:bCs/>
          <w:sz w:val="20"/>
          <w:szCs w:val="20"/>
          <w:lang w:val="es-UY"/>
        </w:rPr>
        <w:t xml:space="preserve"> </w:t>
      </w:r>
    </w:p>
    <w:p w:rsidR="00BD4FBD" w:rsidRDefault="006D31DE" w:rsidP="00BD4FBD">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13</w:t>
      </w:r>
      <w:r w:rsidR="00B37435">
        <w:rPr>
          <w:rFonts w:asciiTheme="majorHAnsi" w:hAnsiTheme="majorHAnsi"/>
          <w:bCs/>
          <w:sz w:val="20"/>
          <w:szCs w:val="20"/>
          <w:lang w:val="es-UY"/>
        </w:rPr>
        <w:t>.</w:t>
      </w:r>
      <w:r w:rsidR="00FA4694">
        <w:rPr>
          <w:rFonts w:asciiTheme="majorHAnsi" w:hAnsiTheme="majorHAnsi"/>
          <w:bCs/>
          <w:sz w:val="20"/>
          <w:szCs w:val="20"/>
          <w:lang w:val="es-UY"/>
        </w:rPr>
        <w:tab/>
      </w:r>
      <w:r w:rsidR="0088012E">
        <w:rPr>
          <w:rFonts w:asciiTheme="majorHAnsi" w:hAnsiTheme="majorHAnsi"/>
          <w:bCs/>
          <w:sz w:val="20"/>
          <w:szCs w:val="20"/>
          <w:lang w:val="es-UY"/>
        </w:rPr>
        <w:t xml:space="preserve">El Estado </w:t>
      </w:r>
      <w:r w:rsidR="00E0502B">
        <w:rPr>
          <w:rFonts w:asciiTheme="majorHAnsi" w:hAnsiTheme="majorHAnsi"/>
          <w:bCs/>
          <w:sz w:val="20"/>
          <w:szCs w:val="20"/>
          <w:lang w:val="es-UY"/>
        </w:rPr>
        <w:t xml:space="preserve">sostiene que los recursos </w:t>
      </w:r>
      <w:r w:rsidR="007F33AD">
        <w:rPr>
          <w:rFonts w:asciiTheme="majorHAnsi" w:hAnsiTheme="majorHAnsi"/>
          <w:bCs/>
          <w:sz w:val="20"/>
          <w:szCs w:val="20"/>
          <w:lang w:val="es-UY"/>
        </w:rPr>
        <w:t xml:space="preserve">administrativos </w:t>
      </w:r>
      <w:r w:rsidR="00E0502B">
        <w:rPr>
          <w:rFonts w:asciiTheme="majorHAnsi" w:hAnsiTheme="majorHAnsi"/>
          <w:bCs/>
          <w:sz w:val="20"/>
          <w:szCs w:val="20"/>
          <w:lang w:val="es-UY"/>
        </w:rPr>
        <w:t>de reconsideración y nulidad presentados</w:t>
      </w:r>
      <w:r w:rsidR="002C6FB4">
        <w:rPr>
          <w:rFonts w:asciiTheme="majorHAnsi" w:hAnsiTheme="majorHAnsi"/>
          <w:bCs/>
          <w:sz w:val="20"/>
          <w:szCs w:val="20"/>
          <w:lang w:val="es-UY"/>
        </w:rPr>
        <w:t xml:space="preserve"> por el Sr. Quispe,</w:t>
      </w:r>
      <w:r w:rsidR="00E0502B">
        <w:rPr>
          <w:rFonts w:asciiTheme="majorHAnsi" w:hAnsiTheme="majorHAnsi"/>
          <w:bCs/>
          <w:sz w:val="20"/>
          <w:szCs w:val="20"/>
          <w:lang w:val="es-UY"/>
        </w:rPr>
        <w:t xml:space="preserve"> </w:t>
      </w:r>
      <w:r w:rsidR="00E300C8">
        <w:rPr>
          <w:rFonts w:asciiTheme="majorHAnsi" w:hAnsiTheme="majorHAnsi"/>
          <w:bCs/>
          <w:sz w:val="20"/>
          <w:szCs w:val="20"/>
          <w:lang w:val="es-UY"/>
        </w:rPr>
        <w:t xml:space="preserve">no son los recursos </w:t>
      </w:r>
      <w:r w:rsidR="00D44E12">
        <w:rPr>
          <w:rFonts w:asciiTheme="majorHAnsi" w:hAnsiTheme="majorHAnsi"/>
          <w:bCs/>
          <w:sz w:val="20"/>
          <w:szCs w:val="20"/>
          <w:lang w:val="es-UY"/>
        </w:rPr>
        <w:t>idóneos</w:t>
      </w:r>
      <w:r w:rsidR="00E300C8">
        <w:rPr>
          <w:rFonts w:asciiTheme="majorHAnsi" w:hAnsiTheme="majorHAnsi"/>
          <w:bCs/>
          <w:sz w:val="20"/>
          <w:szCs w:val="20"/>
          <w:lang w:val="es-UY"/>
        </w:rPr>
        <w:t xml:space="preserve"> para revertir la supuesta violación de derechos alegada por el peticionario, </w:t>
      </w:r>
      <w:r w:rsidR="001D1B88">
        <w:rPr>
          <w:rFonts w:asciiTheme="majorHAnsi" w:hAnsiTheme="majorHAnsi"/>
          <w:bCs/>
          <w:sz w:val="20"/>
          <w:szCs w:val="20"/>
          <w:lang w:val="es-UY"/>
        </w:rPr>
        <w:t xml:space="preserve">y añade </w:t>
      </w:r>
      <w:r w:rsidR="00E0502B">
        <w:rPr>
          <w:rFonts w:asciiTheme="majorHAnsi" w:hAnsiTheme="majorHAnsi"/>
          <w:bCs/>
          <w:sz w:val="20"/>
          <w:szCs w:val="20"/>
          <w:lang w:val="es-UY"/>
        </w:rPr>
        <w:t>que la única vía habilitada por la Constitución para remediar la aplicación de las leyes inconstitucionales es la judicial</w:t>
      </w:r>
      <w:r w:rsidR="00455E3E">
        <w:rPr>
          <w:rFonts w:asciiTheme="majorHAnsi" w:hAnsiTheme="majorHAnsi"/>
          <w:bCs/>
          <w:sz w:val="20"/>
          <w:szCs w:val="20"/>
          <w:lang w:val="es-UY"/>
        </w:rPr>
        <w:t xml:space="preserve"> </w:t>
      </w:r>
      <w:r w:rsidR="00AF4B81">
        <w:rPr>
          <w:rFonts w:asciiTheme="majorHAnsi" w:hAnsiTheme="majorHAnsi"/>
          <w:bCs/>
          <w:sz w:val="20"/>
          <w:szCs w:val="20"/>
          <w:lang w:val="es-UY"/>
        </w:rPr>
        <w:t>e</w:t>
      </w:r>
      <w:r w:rsidR="00E0502B">
        <w:rPr>
          <w:rFonts w:asciiTheme="majorHAnsi" w:hAnsiTheme="majorHAnsi"/>
          <w:bCs/>
          <w:sz w:val="20"/>
          <w:szCs w:val="20"/>
          <w:lang w:val="es-UY"/>
        </w:rPr>
        <w:t>n el marco de un proceso de amparo o contecioso</w:t>
      </w:r>
      <w:r w:rsidR="00D44E12">
        <w:rPr>
          <w:rFonts w:asciiTheme="majorHAnsi" w:hAnsiTheme="majorHAnsi"/>
          <w:bCs/>
          <w:sz w:val="20"/>
          <w:szCs w:val="20"/>
          <w:lang w:val="es-UY"/>
        </w:rPr>
        <w:t>-</w:t>
      </w:r>
      <w:r w:rsidR="00E0502B">
        <w:rPr>
          <w:rFonts w:asciiTheme="majorHAnsi" w:hAnsiTheme="majorHAnsi"/>
          <w:bCs/>
          <w:sz w:val="20"/>
          <w:szCs w:val="20"/>
          <w:lang w:val="es-UY"/>
        </w:rPr>
        <w:t>administrativo</w:t>
      </w:r>
      <w:r w:rsidR="001D1B88">
        <w:rPr>
          <w:rFonts w:asciiTheme="majorHAnsi" w:hAnsiTheme="majorHAnsi"/>
          <w:bCs/>
          <w:sz w:val="20"/>
          <w:szCs w:val="20"/>
          <w:lang w:val="es-UY"/>
        </w:rPr>
        <w:t xml:space="preserve">. Añade que </w:t>
      </w:r>
      <w:r w:rsidR="00FA4694">
        <w:rPr>
          <w:rFonts w:asciiTheme="majorHAnsi" w:hAnsiTheme="majorHAnsi"/>
          <w:bCs/>
          <w:sz w:val="20"/>
          <w:szCs w:val="20"/>
          <w:lang w:val="es-UY"/>
        </w:rPr>
        <w:t xml:space="preserve">la jurisprudencia del Tribunal Constitucional demuestra que </w:t>
      </w:r>
      <w:r w:rsidR="00AF4B81">
        <w:rPr>
          <w:rFonts w:asciiTheme="majorHAnsi" w:hAnsiTheme="majorHAnsi"/>
          <w:bCs/>
          <w:sz w:val="20"/>
          <w:szCs w:val="20"/>
          <w:lang w:val="es-UY"/>
        </w:rPr>
        <w:t xml:space="preserve">los recursos </w:t>
      </w:r>
      <w:r w:rsidR="00455E3E">
        <w:rPr>
          <w:rFonts w:asciiTheme="majorHAnsi" w:hAnsiTheme="majorHAnsi"/>
          <w:bCs/>
          <w:sz w:val="20"/>
          <w:szCs w:val="20"/>
          <w:lang w:val="es-UY"/>
        </w:rPr>
        <w:t xml:space="preserve">mencionados </w:t>
      </w:r>
      <w:r w:rsidR="001D1B88">
        <w:rPr>
          <w:rFonts w:asciiTheme="majorHAnsi" w:hAnsiTheme="majorHAnsi"/>
          <w:bCs/>
          <w:sz w:val="20"/>
          <w:szCs w:val="20"/>
          <w:lang w:val="es-UY"/>
        </w:rPr>
        <w:t>son</w:t>
      </w:r>
      <w:r w:rsidR="00AF4B81">
        <w:rPr>
          <w:rFonts w:asciiTheme="majorHAnsi" w:hAnsiTheme="majorHAnsi"/>
          <w:bCs/>
          <w:sz w:val="20"/>
          <w:szCs w:val="20"/>
          <w:lang w:val="es-UY"/>
        </w:rPr>
        <w:t xml:space="preserve"> adecuados e idóneos para tutelar los derechos presuntamente infundados</w:t>
      </w:r>
      <w:r w:rsidR="00D97D16" w:rsidRPr="00D97D16">
        <w:rPr>
          <w:rFonts w:asciiTheme="majorHAnsi" w:hAnsiTheme="majorHAnsi"/>
          <w:bCs/>
          <w:sz w:val="20"/>
          <w:szCs w:val="20"/>
          <w:lang w:val="es-UY"/>
        </w:rPr>
        <w:t>.</w:t>
      </w:r>
      <w:r w:rsidR="00D44E12">
        <w:rPr>
          <w:rFonts w:asciiTheme="majorHAnsi" w:hAnsiTheme="majorHAnsi"/>
          <w:bCs/>
          <w:sz w:val="20"/>
          <w:szCs w:val="20"/>
          <w:lang w:val="es-UY"/>
        </w:rPr>
        <w:t xml:space="preserve"> En consecuencia</w:t>
      </w:r>
      <w:r w:rsidR="00D97D16" w:rsidRPr="00D97D16">
        <w:rPr>
          <w:rFonts w:asciiTheme="majorHAnsi" w:hAnsiTheme="majorHAnsi"/>
          <w:bCs/>
          <w:sz w:val="20"/>
          <w:szCs w:val="20"/>
          <w:lang w:val="es-UY"/>
        </w:rPr>
        <w:t xml:space="preserve">, </w:t>
      </w:r>
      <w:r w:rsidR="00FA4694">
        <w:rPr>
          <w:rFonts w:asciiTheme="majorHAnsi" w:hAnsiTheme="majorHAnsi"/>
          <w:bCs/>
          <w:sz w:val="20"/>
          <w:szCs w:val="20"/>
          <w:lang w:val="es-UY"/>
        </w:rPr>
        <w:t xml:space="preserve">alega que </w:t>
      </w:r>
      <w:r w:rsidR="00D97D16" w:rsidRPr="00D97D16">
        <w:rPr>
          <w:rFonts w:asciiTheme="majorHAnsi" w:hAnsiTheme="majorHAnsi"/>
          <w:bCs/>
          <w:sz w:val="20"/>
          <w:szCs w:val="20"/>
          <w:lang w:val="es-UY"/>
        </w:rPr>
        <w:t xml:space="preserve">la petición no cumple con </w:t>
      </w:r>
      <w:r w:rsidR="00D44E12">
        <w:rPr>
          <w:rFonts w:asciiTheme="majorHAnsi" w:hAnsiTheme="majorHAnsi"/>
          <w:bCs/>
          <w:sz w:val="20"/>
          <w:szCs w:val="20"/>
          <w:lang w:val="es-UY"/>
        </w:rPr>
        <w:t>el requisito</w:t>
      </w:r>
      <w:r w:rsidR="00D97D16" w:rsidRPr="00D97D16">
        <w:rPr>
          <w:rFonts w:asciiTheme="majorHAnsi" w:hAnsiTheme="majorHAnsi"/>
          <w:bCs/>
          <w:sz w:val="20"/>
          <w:szCs w:val="20"/>
          <w:lang w:val="es-UY"/>
        </w:rPr>
        <w:t xml:space="preserve"> </w:t>
      </w:r>
      <w:r w:rsidR="00D44E12">
        <w:rPr>
          <w:rFonts w:asciiTheme="majorHAnsi" w:hAnsiTheme="majorHAnsi"/>
          <w:bCs/>
          <w:sz w:val="20"/>
          <w:szCs w:val="20"/>
          <w:lang w:val="es-UY"/>
        </w:rPr>
        <w:t>establecido</w:t>
      </w:r>
      <w:r w:rsidR="00D97D16" w:rsidRPr="00D97D16">
        <w:rPr>
          <w:rFonts w:asciiTheme="majorHAnsi" w:hAnsiTheme="majorHAnsi"/>
          <w:bCs/>
          <w:sz w:val="20"/>
          <w:szCs w:val="20"/>
          <w:lang w:val="es-UY"/>
        </w:rPr>
        <w:t xml:space="preserve"> en el artículo 46.1.a</w:t>
      </w:r>
      <w:r w:rsidR="00D44E12">
        <w:rPr>
          <w:rFonts w:asciiTheme="majorHAnsi" w:hAnsiTheme="majorHAnsi"/>
          <w:bCs/>
          <w:sz w:val="20"/>
          <w:szCs w:val="20"/>
          <w:lang w:val="es-UY"/>
        </w:rPr>
        <w:t>)</w:t>
      </w:r>
      <w:r w:rsidR="00D97D16" w:rsidRPr="00D97D16">
        <w:rPr>
          <w:rFonts w:asciiTheme="majorHAnsi" w:hAnsiTheme="majorHAnsi"/>
          <w:bCs/>
          <w:sz w:val="20"/>
          <w:szCs w:val="20"/>
          <w:lang w:val="es-UY"/>
        </w:rPr>
        <w:t xml:space="preserve"> de la</w:t>
      </w:r>
      <w:r w:rsidR="00D44E12">
        <w:rPr>
          <w:rFonts w:asciiTheme="majorHAnsi" w:hAnsiTheme="majorHAnsi"/>
          <w:bCs/>
          <w:sz w:val="20"/>
          <w:szCs w:val="20"/>
          <w:lang w:val="es-UY"/>
        </w:rPr>
        <w:t xml:space="preserve"> Convención Americana.</w:t>
      </w:r>
    </w:p>
    <w:p w:rsidR="0095479E" w:rsidRDefault="006D31DE" w:rsidP="00DF75BA">
      <w:pPr>
        <w:spacing w:before="240" w:after="240"/>
        <w:ind w:firstLine="720"/>
        <w:jc w:val="both"/>
        <w:rPr>
          <w:rFonts w:asciiTheme="majorHAnsi" w:hAnsiTheme="majorHAnsi"/>
          <w:bCs/>
          <w:sz w:val="20"/>
          <w:szCs w:val="20"/>
          <w:lang w:val="es-UY"/>
        </w:rPr>
      </w:pPr>
      <w:r>
        <w:rPr>
          <w:rFonts w:asciiTheme="majorHAnsi" w:hAnsiTheme="majorHAnsi"/>
          <w:bCs/>
          <w:sz w:val="20"/>
          <w:szCs w:val="20"/>
          <w:lang w:val="es-UY"/>
        </w:rPr>
        <w:t>14</w:t>
      </w:r>
      <w:r w:rsidR="00E95B0E">
        <w:rPr>
          <w:rFonts w:asciiTheme="majorHAnsi" w:hAnsiTheme="majorHAnsi"/>
          <w:bCs/>
          <w:sz w:val="20"/>
          <w:szCs w:val="20"/>
          <w:lang w:val="es-UY"/>
        </w:rPr>
        <w:t>.</w:t>
      </w:r>
      <w:r w:rsidR="00D70F52">
        <w:rPr>
          <w:rFonts w:asciiTheme="majorHAnsi" w:hAnsiTheme="majorHAnsi"/>
          <w:bCs/>
          <w:sz w:val="20"/>
          <w:szCs w:val="20"/>
          <w:lang w:val="es-UY"/>
        </w:rPr>
        <w:t xml:space="preserve"> </w:t>
      </w:r>
      <w:r w:rsidR="00BD4FBD">
        <w:rPr>
          <w:rFonts w:asciiTheme="majorHAnsi" w:hAnsiTheme="majorHAnsi"/>
          <w:bCs/>
          <w:sz w:val="20"/>
          <w:szCs w:val="20"/>
          <w:lang w:val="es-UY"/>
        </w:rPr>
        <w:tab/>
      </w:r>
      <w:r w:rsidR="00786D01">
        <w:rPr>
          <w:rFonts w:ascii="Cambria" w:hAnsi="Cambria"/>
          <w:bCs/>
          <w:sz w:val="20"/>
          <w:szCs w:val="20"/>
          <w:lang w:val="es-UY"/>
        </w:rPr>
        <w:t xml:space="preserve">Adicionalmente </w:t>
      </w:r>
      <w:r w:rsidR="009B24E6">
        <w:rPr>
          <w:rFonts w:ascii="Cambria" w:hAnsi="Cambria"/>
          <w:bCs/>
          <w:sz w:val="20"/>
          <w:szCs w:val="20"/>
          <w:lang w:val="es-UY"/>
        </w:rPr>
        <w:t>aduce</w:t>
      </w:r>
      <w:r w:rsidR="00786D01">
        <w:rPr>
          <w:rFonts w:ascii="Cambria" w:hAnsi="Cambria"/>
          <w:bCs/>
          <w:sz w:val="20"/>
          <w:szCs w:val="20"/>
          <w:lang w:val="es-UY"/>
        </w:rPr>
        <w:t xml:space="preserve"> que la resolución del Tribunal Constitucional</w:t>
      </w:r>
      <w:r w:rsidR="00671B1F">
        <w:rPr>
          <w:rFonts w:ascii="Cambria" w:hAnsi="Cambria"/>
          <w:bCs/>
          <w:sz w:val="20"/>
          <w:szCs w:val="20"/>
          <w:lang w:val="es-UY"/>
        </w:rPr>
        <w:t xml:space="preserve"> que puso fin al proceso</w:t>
      </w:r>
      <w:r w:rsidR="00212117">
        <w:rPr>
          <w:rFonts w:ascii="Cambria" w:hAnsi="Cambria"/>
          <w:bCs/>
          <w:sz w:val="20"/>
          <w:szCs w:val="20"/>
          <w:lang w:val="es-UY"/>
        </w:rPr>
        <w:t xml:space="preserve"> </w:t>
      </w:r>
      <w:r w:rsidR="00671B1F">
        <w:rPr>
          <w:rFonts w:ascii="Cambria" w:hAnsi="Cambria"/>
          <w:bCs/>
          <w:sz w:val="20"/>
          <w:szCs w:val="20"/>
          <w:lang w:val="es-UY"/>
        </w:rPr>
        <w:t xml:space="preserve">no puede ser materia de control por parte de la </w:t>
      </w:r>
      <w:r w:rsidR="00212117">
        <w:rPr>
          <w:rFonts w:ascii="Cambria" w:hAnsi="Cambria"/>
          <w:bCs/>
          <w:sz w:val="20"/>
          <w:szCs w:val="20"/>
          <w:lang w:val="es-UY"/>
        </w:rPr>
        <w:t>CIDH</w:t>
      </w:r>
      <w:r w:rsidR="00671B1F">
        <w:rPr>
          <w:rFonts w:ascii="Cambria" w:hAnsi="Cambria"/>
          <w:bCs/>
          <w:sz w:val="20"/>
          <w:szCs w:val="20"/>
          <w:lang w:val="es-UY"/>
        </w:rPr>
        <w:t xml:space="preserve"> </w:t>
      </w:r>
      <w:r w:rsidR="00212117">
        <w:rPr>
          <w:rFonts w:ascii="Cambria" w:hAnsi="Cambria"/>
          <w:bCs/>
          <w:sz w:val="20"/>
          <w:szCs w:val="20"/>
          <w:lang w:val="es-UY"/>
        </w:rPr>
        <w:t>porque</w:t>
      </w:r>
      <w:r w:rsidR="00671B1F">
        <w:rPr>
          <w:rFonts w:ascii="Cambria" w:hAnsi="Cambria"/>
          <w:bCs/>
          <w:sz w:val="20"/>
          <w:szCs w:val="20"/>
          <w:lang w:val="es-UY"/>
        </w:rPr>
        <w:t xml:space="preserve"> estaría </w:t>
      </w:r>
      <w:r w:rsidR="0011096C">
        <w:rPr>
          <w:rFonts w:ascii="Cambria" w:hAnsi="Cambria"/>
          <w:bCs/>
          <w:sz w:val="20"/>
          <w:szCs w:val="20"/>
          <w:lang w:val="es-UY"/>
        </w:rPr>
        <w:t>asumie</w:t>
      </w:r>
      <w:r w:rsidR="009B24E6">
        <w:rPr>
          <w:rFonts w:ascii="Cambria" w:hAnsi="Cambria"/>
          <w:bCs/>
          <w:sz w:val="20"/>
          <w:szCs w:val="20"/>
          <w:lang w:val="es-UY"/>
        </w:rPr>
        <w:t>ndo un rol de cuarta instancia.</w:t>
      </w:r>
      <w:r w:rsidR="00212117">
        <w:rPr>
          <w:rFonts w:asciiTheme="majorHAnsi" w:hAnsiTheme="majorHAnsi"/>
          <w:bCs/>
          <w:sz w:val="20"/>
          <w:szCs w:val="20"/>
          <w:lang w:val="es-UY"/>
        </w:rPr>
        <w:t xml:space="preserve"> </w:t>
      </w:r>
      <w:r w:rsidR="00CF2B0B">
        <w:rPr>
          <w:rFonts w:ascii="Cambria" w:hAnsi="Cambria"/>
          <w:bCs/>
          <w:sz w:val="20"/>
          <w:szCs w:val="20"/>
          <w:lang w:val="es-UY"/>
        </w:rPr>
        <w:t>Por último</w:t>
      </w:r>
      <w:r w:rsidR="00212117">
        <w:rPr>
          <w:rFonts w:ascii="Cambria" w:hAnsi="Cambria"/>
          <w:bCs/>
          <w:sz w:val="20"/>
          <w:szCs w:val="20"/>
          <w:lang w:val="es-UY"/>
        </w:rPr>
        <w:t xml:space="preserve">, </w:t>
      </w:r>
      <w:r w:rsidR="00CF2B0B">
        <w:rPr>
          <w:rFonts w:ascii="Cambria" w:hAnsi="Cambria"/>
          <w:bCs/>
          <w:sz w:val="20"/>
          <w:szCs w:val="20"/>
          <w:lang w:val="es-UY"/>
        </w:rPr>
        <w:t xml:space="preserve">sostiene que </w:t>
      </w:r>
      <w:r w:rsidR="00942B03">
        <w:rPr>
          <w:rFonts w:ascii="Cambria" w:hAnsi="Cambria"/>
          <w:bCs/>
          <w:sz w:val="20"/>
          <w:szCs w:val="20"/>
          <w:lang w:val="es-UY"/>
        </w:rPr>
        <w:t>no se le ha causado ningún perjuicio al Sr. Quispe, puesto que el proceso de ratificación no es un proceso sancionatorio, razón por la cual puede acceder nuevamente a la magistratura</w:t>
      </w:r>
      <w:r w:rsidR="00034E7F">
        <w:rPr>
          <w:rFonts w:ascii="Cambria" w:hAnsi="Cambria"/>
          <w:bCs/>
          <w:sz w:val="20"/>
          <w:szCs w:val="20"/>
          <w:lang w:val="es-UY"/>
        </w:rPr>
        <w:t xml:space="preserve">, y prueba de esto es que el peticionario se ha presentado, sin éxito, a cuatro concursos públicos de nombramiento de magistrados. </w:t>
      </w:r>
    </w:p>
    <w:p w:rsidR="008A370C" w:rsidRDefault="003239B8" w:rsidP="008A370C">
      <w:pPr>
        <w:spacing w:before="240" w:after="240"/>
        <w:ind w:firstLine="720"/>
        <w:jc w:val="both"/>
        <w:rPr>
          <w:rFonts w:asciiTheme="majorHAnsi" w:eastAsia="Cambria" w:hAnsiTheme="majorHAnsi" w:cs="Cambria"/>
          <w:b/>
          <w:bCs/>
          <w:color w:val="000000"/>
          <w:sz w:val="20"/>
          <w:szCs w:val="20"/>
          <w:u w:color="000000"/>
          <w:lang w:val="es-ES" w:eastAsia="es-ES"/>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8A370C" w:rsidRDefault="006D31DE" w:rsidP="004801C3">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15</w:t>
      </w:r>
      <w:r w:rsidR="008A370C" w:rsidRPr="008A370C">
        <w:rPr>
          <w:rFonts w:asciiTheme="majorHAnsi" w:eastAsia="Cambria" w:hAnsiTheme="majorHAnsi" w:cs="Cambria"/>
          <w:color w:val="000000"/>
          <w:sz w:val="20"/>
          <w:szCs w:val="20"/>
          <w:u w:color="000000"/>
          <w:lang w:val="es-ES" w:eastAsia="es-ES"/>
        </w:rPr>
        <w:t>.</w:t>
      </w:r>
      <w:r w:rsidR="008A370C" w:rsidRPr="008A370C">
        <w:rPr>
          <w:rFonts w:asciiTheme="majorHAnsi" w:eastAsia="Cambria" w:hAnsiTheme="majorHAnsi" w:cs="Cambria"/>
          <w:color w:val="000000"/>
          <w:sz w:val="20"/>
          <w:szCs w:val="20"/>
          <w:u w:color="000000"/>
          <w:lang w:val="es-ES" w:eastAsia="es-ES"/>
        </w:rPr>
        <w:tab/>
      </w:r>
      <w:r w:rsidR="004801C3">
        <w:rPr>
          <w:rFonts w:asciiTheme="majorHAnsi" w:eastAsia="Cambria" w:hAnsiTheme="majorHAnsi" w:cs="Cambria"/>
          <w:color w:val="000000"/>
          <w:sz w:val="20"/>
          <w:szCs w:val="20"/>
          <w:u w:color="000000"/>
          <w:lang w:val="es-ES" w:eastAsia="es-ES"/>
        </w:rPr>
        <w:t>En el presente asunto, e</w:t>
      </w:r>
      <w:r w:rsidR="008A370C">
        <w:rPr>
          <w:rFonts w:asciiTheme="majorHAnsi" w:eastAsia="Cambria" w:hAnsiTheme="majorHAnsi" w:cs="Cambria"/>
          <w:color w:val="000000"/>
          <w:sz w:val="20"/>
          <w:szCs w:val="20"/>
          <w:u w:color="000000"/>
          <w:lang w:val="es-ES" w:eastAsia="es-ES"/>
        </w:rPr>
        <w:t>l peticionario sostiene que aplica la excepción del artículo 4</w:t>
      </w:r>
      <w:r w:rsidR="00543C86">
        <w:rPr>
          <w:rFonts w:asciiTheme="majorHAnsi" w:eastAsia="Cambria" w:hAnsiTheme="majorHAnsi" w:cs="Cambria"/>
          <w:color w:val="000000"/>
          <w:sz w:val="20"/>
          <w:szCs w:val="20"/>
          <w:u w:color="000000"/>
          <w:lang w:val="es-ES" w:eastAsia="es-ES"/>
        </w:rPr>
        <w:t>6</w:t>
      </w:r>
      <w:r w:rsidR="008A370C">
        <w:rPr>
          <w:rFonts w:asciiTheme="majorHAnsi" w:eastAsia="Cambria" w:hAnsiTheme="majorHAnsi" w:cs="Cambria"/>
          <w:color w:val="000000"/>
          <w:sz w:val="20"/>
          <w:szCs w:val="20"/>
          <w:u w:color="000000"/>
          <w:lang w:val="es-ES" w:eastAsia="es-ES"/>
        </w:rPr>
        <w:t>.</w:t>
      </w:r>
      <w:r w:rsidR="00D63479">
        <w:rPr>
          <w:rFonts w:asciiTheme="majorHAnsi" w:eastAsia="Cambria" w:hAnsiTheme="majorHAnsi" w:cs="Cambria"/>
          <w:color w:val="000000"/>
          <w:sz w:val="20"/>
          <w:szCs w:val="20"/>
          <w:u w:color="000000"/>
          <w:lang w:val="es-ES" w:eastAsia="es-ES"/>
        </w:rPr>
        <w:t xml:space="preserve">2.c </w:t>
      </w:r>
      <w:r w:rsidR="004F33BF">
        <w:rPr>
          <w:rFonts w:asciiTheme="majorHAnsi" w:eastAsia="Cambria" w:hAnsiTheme="majorHAnsi" w:cs="Cambria"/>
          <w:color w:val="000000"/>
          <w:sz w:val="20"/>
          <w:szCs w:val="20"/>
          <w:u w:color="000000"/>
          <w:lang w:val="es-ES" w:eastAsia="es-ES"/>
        </w:rPr>
        <w:t xml:space="preserve">de la Convención </w:t>
      </w:r>
      <w:r w:rsidR="0002700C">
        <w:rPr>
          <w:rFonts w:asciiTheme="majorHAnsi" w:eastAsia="Cambria" w:hAnsiTheme="majorHAnsi" w:cs="Cambria"/>
          <w:color w:val="000000"/>
          <w:sz w:val="20"/>
          <w:szCs w:val="20"/>
          <w:u w:color="000000"/>
          <w:lang w:val="es-ES" w:eastAsia="es-ES"/>
        </w:rPr>
        <w:t>por</w:t>
      </w:r>
      <w:r w:rsidR="00D63479">
        <w:rPr>
          <w:rFonts w:asciiTheme="majorHAnsi" w:eastAsia="Cambria" w:hAnsiTheme="majorHAnsi" w:cs="Cambria"/>
          <w:color w:val="000000"/>
          <w:sz w:val="20"/>
          <w:szCs w:val="20"/>
          <w:u w:color="000000"/>
          <w:lang w:val="es-ES" w:eastAsia="es-ES"/>
        </w:rPr>
        <w:t>que el proceso</w:t>
      </w:r>
      <w:r w:rsidR="006A169A">
        <w:rPr>
          <w:rFonts w:asciiTheme="majorHAnsi" w:eastAsia="Cambria" w:hAnsiTheme="majorHAnsi" w:cs="Cambria"/>
          <w:color w:val="000000"/>
          <w:sz w:val="20"/>
          <w:szCs w:val="20"/>
          <w:u w:color="000000"/>
          <w:lang w:val="es-ES" w:eastAsia="es-ES"/>
        </w:rPr>
        <w:t xml:space="preserve"> ha demorado</w:t>
      </w:r>
      <w:r w:rsidR="00D63479">
        <w:rPr>
          <w:rFonts w:asciiTheme="majorHAnsi" w:eastAsia="Cambria" w:hAnsiTheme="majorHAnsi" w:cs="Cambria"/>
          <w:color w:val="000000"/>
          <w:sz w:val="20"/>
          <w:szCs w:val="20"/>
          <w:u w:color="000000"/>
          <w:lang w:val="es-ES" w:eastAsia="es-ES"/>
        </w:rPr>
        <w:t xml:space="preserve"> diez y ocho años</w:t>
      </w:r>
      <w:r w:rsidR="0068521A">
        <w:rPr>
          <w:rFonts w:asciiTheme="majorHAnsi" w:eastAsia="Cambria" w:hAnsiTheme="majorHAnsi" w:cs="Cambria"/>
          <w:color w:val="000000"/>
          <w:sz w:val="20"/>
          <w:szCs w:val="20"/>
          <w:u w:color="000000"/>
          <w:lang w:val="es-ES" w:eastAsia="es-ES"/>
        </w:rPr>
        <w:t xml:space="preserve">, por lo tanto, </w:t>
      </w:r>
      <w:r w:rsidR="004801C3">
        <w:rPr>
          <w:rFonts w:asciiTheme="majorHAnsi" w:eastAsia="Cambria" w:hAnsiTheme="majorHAnsi" w:cs="Cambria"/>
          <w:color w:val="000000"/>
          <w:sz w:val="20"/>
          <w:szCs w:val="20"/>
          <w:u w:color="000000"/>
          <w:lang w:val="es-ES" w:eastAsia="es-ES"/>
        </w:rPr>
        <w:t xml:space="preserve">a su juicio, </w:t>
      </w:r>
      <w:r w:rsidR="0068521A">
        <w:rPr>
          <w:rFonts w:asciiTheme="majorHAnsi" w:eastAsia="Cambria" w:hAnsiTheme="majorHAnsi" w:cs="Cambria"/>
          <w:color w:val="000000"/>
          <w:sz w:val="20"/>
          <w:szCs w:val="20"/>
          <w:u w:color="000000"/>
          <w:lang w:val="es-ES" w:eastAsia="es-ES"/>
        </w:rPr>
        <w:t>ha habido un retardo injustificado</w:t>
      </w:r>
      <w:r w:rsidR="004801C3">
        <w:rPr>
          <w:rFonts w:asciiTheme="majorHAnsi" w:eastAsia="Cambria" w:hAnsiTheme="majorHAnsi" w:cs="Cambria"/>
          <w:color w:val="000000"/>
          <w:sz w:val="20"/>
          <w:szCs w:val="20"/>
          <w:u w:color="000000"/>
          <w:lang w:val="es-ES" w:eastAsia="es-ES"/>
        </w:rPr>
        <w:t xml:space="preserve"> en la atención a sus reclamos</w:t>
      </w:r>
      <w:r w:rsidR="00F750E0">
        <w:rPr>
          <w:rFonts w:asciiTheme="majorHAnsi" w:eastAsia="Cambria" w:hAnsiTheme="majorHAnsi" w:cs="Cambria"/>
          <w:color w:val="000000"/>
          <w:sz w:val="20"/>
          <w:szCs w:val="20"/>
          <w:u w:color="000000"/>
          <w:lang w:val="es-ES" w:eastAsia="es-ES"/>
        </w:rPr>
        <w:t xml:space="preserve">. </w:t>
      </w:r>
      <w:r w:rsidR="00445A20">
        <w:rPr>
          <w:rFonts w:asciiTheme="majorHAnsi" w:eastAsia="Cambria" w:hAnsiTheme="majorHAnsi" w:cs="Cambria"/>
          <w:color w:val="000000"/>
          <w:sz w:val="20"/>
          <w:szCs w:val="20"/>
          <w:u w:color="000000"/>
          <w:lang w:val="es-ES" w:eastAsia="es-ES"/>
        </w:rPr>
        <w:t>Por su parte</w:t>
      </w:r>
      <w:r w:rsidR="004801C3">
        <w:rPr>
          <w:rFonts w:asciiTheme="majorHAnsi" w:eastAsia="Cambria" w:hAnsiTheme="majorHAnsi" w:cs="Cambria"/>
          <w:color w:val="000000"/>
          <w:sz w:val="20"/>
          <w:szCs w:val="20"/>
          <w:u w:color="000000"/>
          <w:lang w:val="es-ES" w:eastAsia="es-ES"/>
        </w:rPr>
        <w:t>,</w:t>
      </w:r>
      <w:r w:rsidR="00445A20">
        <w:rPr>
          <w:rFonts w:asciiTheme="majorHAnsi" w:eastAsia="Cambria" w:hAnsiTheme="majorHAnsi" w:cs="Cambria"/>
          <w:color w:val="000000"/>
          <w:sz w:val="20"/>
          <w:szCs w:val="20"/>
          <w:u w:color="000000"/>
          <w:lang w:val="es-ES" w:eastAsia="es-ES"/>
        </w:rPr>
        <w:t xml:space="preserve"> el Estado alega que </w:t>
      </w:r>
      <w:r w:rsidR="006A169A">
        <w:rPr>
          <w:rFonts w:asciiTheme="majorHAnsi" w:eastAsia="Cambria" w:hAnsiTheme="majorHAnsi" w:cs="Cambria"/>
          <w:color w:val="000000"/>
          <w:sz w:val="20"/>
          <w:szCs w:val="20"/>
          <w:u w:color="000000"/>
          <w:lang w:val="es-ES" w:eastAsia="es-ES"/>
        </w:rPr>
        <w:t xml:space="preserve">no se agotaron los recursos internos </w:t>
      </w:r>
      <w:r w:rsidR="00543C86">
        <w:rPr>
          <w:rFonts w:asciiTheme="majorHAnsi" w:eastAsia="Cambria" w:hAnsiTheme="majorHAnsi" w:cs="Cambria"/>
          <w:color w:val="000000"/>
          <w:sz w:val="20"/>
          <w:szCs w:val="20"/>
          <w:u w:color="000000"/>
          <w:lang w:val="es-ES" w:eastAsia="es-ES"/>
        </w:rPr>
        <w:lastRenderedPageBreak/>
        <w:t xml:space="preserve">porque los recursos </w:t>
      </w:r>
      <w:r w:rsidR="005224CD">
        <w:rPr>
          <w:rFonts w:asciiTheme="majorHAnsi" w:eastAsia="Cambria" w:hAnsiTheme="majorHAnsi" w:cs="Cambria"/>
          <w:color w:val="000000"/>
          <w:sz w:val="20"/>
          <w:szCs w:val="20"/>
          <w:u w:color="000000"/>
          <w:lang w:val="es-ES" w:eastAsia="es-ES"/>
        </w:rPr>
        <w:t>interpuestos de reconsideración</w:t>
      </w:r>
      <w:r w:rsidR="009E3EC8">
        <w:rPr>
          <w:rFonts w:asciiTheme="majorHAnsi" w:eastAsia="Cambria" w:hAnsiTheme="majorHAnsi" w:cs="Cambria"/>
          <w:color w:val="000000"/>
          <w:sz w:val="20"/>
          <w:szCs w:val="20"/>
          <w:u w:color="000000"/>
          <w:lang w:val="es-ES" w:eastAsia="es-ES"/>
        </w:rPr>
        <w:t xml:space="preserve"> y nulidad </w:t>
      </w:r>
      <w:r w:rsidR="005224CD">
        <w:rPr>
          <w:rFonts w:asciiTheme="majorHAnsi" w:eastAsia="Cambria" w:hAnsiTheme="majorHAnsi" w:cs="Cambria"/>
          <w:color w:val="000000"/>
          <w:sz w:val="20"/>
          <w:szCs w:val="20"/>
          <w:u w:color="000000"/>
          <w:lang w:val="es-ES" w:eastAsia="es-ES"/>
        </w:rPr>
        <w:t xml:space="preserve">no eran </w:t>
      </w:r>
      <w:r w:rsidR="00210FAF">
        <w:rPr>
          <w:rFonts w:asciiTheme="majorHAnsi" w:eastAsia="Cambria" w:hAnsiTheme="majorHAnsi" w:cs="Cambria"/>
          <w:color w:val="000000"/>
          <w:sz w:val="20"/>
          <w:szCs w:val="20"/>
          <w:u w:color="000000"/>
          <w:lang w:val="es-ES" w:eastAsia="es-ES"/>
        </w:rPr>
        <w:t xml:space="preserve">los </w:t>
      </w:r>
      <w:r w:rsidR="005224CD">
        <w:rPr>
          <w:rFonts w:asciiTheme="majorHAnsi" w:eastAsia="Cambria" w:hAnsiTheme="majorHAnsi" w:cs="Cambria"/>
          <w:color w:val="000000"/>
          <w:sz w:val="20"/>
          <w:szCs w:val="20"/>
          <w:u w:color="000000"/>
          <w:lang w:val="es-ES" w:eastAsia="es-ES"/>
        </w:rPr>
        <w:t xml:space="preserve">adecuados ni </w:t>
      </w:r>
      <w:r w:rsidR="00543C86">
        <w:rPr>
          <w:rFonts w:asciiTheme="majorHAnsi" w:eastAsia="Cambria" w:hAnsiTheme="majorHAnsi" w:cs="Cambria"/>
          <w:color w:val="000000"/>
          <w:sz w:val="20"/>
          <w:szCs w:val="20"/>
          <w:u w:color="000000"/>
          <w:lang w:val="es-ES" w:eastAsia="es-ES"/>
        </w:rPr>
        <w:t xml:space="preserve">idóneos </w:t>
      </w:r>
      <w:r w:rsidR="005224CD">
        <w:rPr>
          <w:rFonts w:asciiTheme="majorHAnsi" w:eastAsia="Cambria" w:hAnsiTheme="majorHAnsi" w:cs="Cambria"/>
          <w:color w:val="000000"/>
          <w:sz w:val="20"/>
          <w:szCs w:val="20"/>
          <w:u w:color="000000"/>
          <w:lang w:val="es-ES" w:eastAsia="es-ES"/>
        </w:rPr>
        <w:t xml:space="preserve">para tutelar los derechos alegados, sino que </w:t>
      </w:r>
      <w:r w:rsidR="00543C86">
        <w:rPr>
          <w:rFonts w:asciiTheme="majorHAnsi" w:eastAsia="Cambria" w:hAnsiTheme="majorHAnsi" w:cs="Cambria"/>
          <w:color w:val="000000"/>
          <w:sz w:val="20"/>
          <w:szCs w:val="20"/>
          <w:u w:color="000000"/>
          <w:lang w:val="es-ES" w:eastAsia="es-ES"/>
        </w:rPr>
        <w:t xml:space="preserve">eran los </w:t>
      </w:r>
      <w:r w:rsidR="005224CD">
        <w:rPr>
          <w:rFonts w:asciiTheme="majorHAnsi" w:eastAsia="Cambria" w:hAnsiTheme="majorHAnsi" w:cs="Cambria"/>
          <w:color w:val="000000"/>
          <w:sz w:val="20"/>
          <w:szCs w:val="20"/>
          <w:u w:color="000000"/>
          <w:lang w:val="es-ES" w:eastAsia="es-ES"/>
        </w:rPr>
        <w:t xml:space="preserve">de </w:t>
      </w:r>
      <w:r w:rsidR="00543C86">
        <w:rPr>
          <w:rFonts w:asciiTheme="majorHAnsi" w:eastAsia="Cambria" w:hAnsiTheme="majorHAnsi" w:cs="Cambria"/>
          <w:color w:val="000000"/>
          <w:sz w:val="20"/>
          <w:szCs w:val="20"/>
          <w:u w:color="000000"/>
          <w:lang w:val="es-ES" w:eastAsia="es-ES"/>
        </w:rPr>
        <w:t xml:space="preserve">amparo o </w:t>
      </w:r>
      <w:r w:rsidR="005224CD">
        <w:rPr>
          <w:rFonts w:asciiTheme="majorHAnsi" w:eastAsia="Cambria" w:hAnsiTheme="majorHAnsi" w:cs="Cambria"/>
          <w:color w:val="000000"/>
          <w:sz w:val="20"/>
          <w:szCs w:val="20"/>
          <w:u w:color="000000"/>
          <w:lang w:val="es-ES" w:eastAsia="es-ES"/>
        </w:rPr>
        <w:t>contencioso administrativo</w:t>
      </w:r>
      <w:r w:rsidR="00210FAF">
        <w:rPr>
          <w:rFonts w:asciiTheme="majorHAnsi" w:eastAsia="Cambria" w:hAnsiTheme="majorHAnsi" w:cs="Cambria"/>
          <w:color w:val="000000"/>
          <w:sz w:val="20"/>
          <w:szCs w:val="20"/>
          <w:u w:color="000000"/>
          <w:lang w:val="es-ES" w:eastAsia="es-ES"/>
        </w:rPr>
        <w:t xml:space="preserve">, por lo tanto, </w:t>
      </w:r>
      <w:r w:rsidR="004801C3">
        <w:rPr>
          <w:rFonts w:asciiTheme="majorHAnsi" w:eastAsia="Cambria" w:hAnsiTheme="majorHAnsi" w:cs="Cambria"/>
          <w:color w:val="000000"/>
          <w:sz w:val="20"/>
          <w:szCs w:val="20"/>
          <w:u w:color="000000"/>
          <w:lang w:val="es-ES" w:eastAsia="es-ES"/>
        </w:rPr>
        <w:t>alega el incumplimiento del requisito establecido en el</w:t>
      </w:r>
      <w:r w:rsidR="006A169A">
        <w:rPr>
          <w:rFonts w:asciiTheme="majorHAnsi" w:eastAsia="Cambria" w:hAnsiTheme="majorHAnsi" w:cs="Cambria"/>
          <w:color w:val="000000"/>
          <w:sz w:val="20"/>
          <w:szCs w:val="20"/>
          <w:u w:color="000000"/>
          <w:lang w:val="es-ES" w:eastAsia="es-ES"/>
        </w:rPr>
        <w:t xml:space="preserve"> artículo 46.1.a</w:t>
      </w:r>
      <w:r w:rsidR="004F33BF">
        <w:rPr>
          <w:rFonts w:asciiTheme="majorHAnsi" w:eastAsia="Cambria" w:hAnsiTheme="majorHAnsi" w:cs="Cambria"/>
          <w:color w:val="000000"/>
          <w:sz w:val="20"/>
          <w:szCs w:val="20"/>
          <w:u w:color="000000"/>
          <w:lang w:val="es-ES" w:eastAsia="es-ES"/>
        </w:rPr>
        <w:t xml:space="preserve"> de la Convención</w:t>
      </w:r>
      <w:r w:rsidR="004801C3">
        <w:rPr>
          <w:rFonts w:asciiTheme="majorHAnsi" w:eastAsia="Cambria" w:hAnsiTheme="majorHAnsi" w:cs="Cambria"/>
          <w:color w:val="000000"/>
          <w:sz w:val="20"/>
          <w:szCs w:val="20"/>
          <w:u w:color="000000"/>
          <w:lang w:val="es-ES" w:eastAsia="es-ES"/>
        </w:rPr>
        <w:t xml:space="preserve"> Americana</w:t>
      </w:r>
      <w:r w:rsidR="004F33BF">
        <w:rPr>
          <w:rFonts w:asciiTheme="majorHAnsi" w:eastAsia="Cambria" w:hAnsiTheme="majorHAnsi" w:cs="Cambria"/>
          <w:color w:val="000000"/>
          <w:sz w:val="20"/>
          <w:szCs w:val="20"/>
          <w:u w:color="000000"/>
          <w:lang w:val="es-ES" w:eastAsia="es-ES"/>
        </w:rPr>
        <w:t xml:space="preserve">. </w:t>
      </w:r>
      <w:r w:rsidR="004801C3">
        <w:rPr>
          <w:rFonts w:asciiTheme="majorHAnsi" w:eastAsia="Cambria" w:hAnsiTheme="majorHAnsi" w:cs="Cambria"/>
          <w:color w:val="000000"/>
          <w:sz w:val="20"/>
          <w:szCs w:val="20"/>
          <w:u w:color="000000"/>
          <w:lang w:val="es-ES" w:eastAsia="es-ES"/>
        </w:rPr>
        <w:t xml:space="preserve">Por otro lado, ninguna de las partes presenta alegatos o cuestiona el requisito del </w:t>
      </w:r>
      <w:r w:rsidR="005224CD">
        <w:rPr>
          <w:rFonts w:asciiTheme="majorHAnsi" w:eastAsia="Cambria" w:hAnsiTheme="majorHAnsi" w:cs="Cambria"/>
          <w:color w:val="000000"/>
          <w:sz w:val="20"/>
          <w:szCs w:val="20"/>
          <w:u w:color="000000"/>
          <w:lang w:val="es-ES" w:eastAsia="es-ES"/>
        </w:rPr>
        <w:t>plazo de presentación</w:t>
      </w:r>
      <w:r w:rsidR="004801C3">
        <w:rPr>
          <w:rFonts w:asciiTheme="majorHAnsi" w:eastAsia="Cambria" w:hAnsiTheme="majorHAnsi" w:cs="Cambria"/>
          <w:color w:val="000000"/>
          <w:sz w:val="20"/>
          <w:szCs w:val="20"/>
          <w:u w:color="000000"/>
          <w:lang w:val="es-ES" w:eastAsia="es-ES"/>
        </w:rPr>
        <w:t xml:space="preserve"> (art. 46.1.b de la Convención)</w:t>
      </w:r>
      <w:r w:rsidR="005224CD">
        <w:rPr>
          <w:rFonts w:asciiTheme="majorHAnsi" w:eastAsia="Cambria" w:hAnsiTheme="majorHAnsi" w:cs="Cambria"/>
          <w:color w:val="000000"/>
          <w:sz w:val="20"/>
          <w:szCs w:val="20"/>
          <w:u w:color="000000"/>
          <w:lang w:val="es-ES" w:eastAsia="es-ES"/>
        </w:rPr>
        <w:t xml:space="preserve">. </w:t>
      </w:r>
    </w:p>
    <w:p w:rsidR="00032A9F" w:rsidRDefault="006D31DE" w:rsidP="005F4152">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16</w:t>
      </w:r>
      <w:r w:rsidR="008B1116">
        <w:rPr>
          <w:rFonts w:asciiTheme="majorHAnsi" w:eastAsia="Cambria" w:hAnsiTheme="majorHAnsi" w:cs="Cambria"/>
          <w:color w:val="000000"/>
          <w:sz w:val="20"/>
          <w:szCs w:val="20"/>
          <w:u w:color="000000"/>
          <w:lang w:val="es-ES" w:eastAsia="es-ES"/>
        </w:rPr>
        <w:t>.</w:t>
      </w:r>
      <w:r w:rsidR="008B1116">
        <w:rPr>
          <w:rFonts w:asciiTheme="majorHAnsi" w:eastAsia="Cambria" w:hAnsiTheme="majorHAnsi" w:cs="Cambria"/>
          <w:color w:val="000000"/>
          <w:sz w:val="20"/>
          <w:szCs w:val="20"/>
          <w:u w:color="000000"/>
          <w:lang w:val="es-ES" w:eastAsia="es-ES"/>
        </w:rPr>
        <w:tab/>
      </w:r>
      <w:r w:rsidR="00C84D8C">
        <w:rPr>
          <w:rFonts w:asciiTheme="majorHAnsi" w:eastAsia="Cambria" w:hAnsiTheme="majorHAnsi" w:cs="Cambria"/>
          <w:color w:val="000000"/>
          <w:sz w:val="20"/>
          <w:szCs w:val="20"/>
          <w:u w:color="000000"/>
          <w:lang w:val="es-ES" w:eastAsia="es-ES"/>
        </w:rPr>
        <w:t>L</w:t>
      </w:r>
      <w:r w:rsidR="004E1872">
        <w:rPr>
          <w:rFonts w:asciiTheme="majorHAnsi" w:eastAsia="Cambria" w:hAnsiTheme="majorHAnsi" w:cs="Cambria"/>
          <w:color w:val="000000"/>
          <w:sz w:val="20"/>
          <w:szCs w:val="20"/>
          <w:u w:color="000000"/>
          <w:lang w:val="es-ES" w:eastAsia="es-ES"/>
        </w:rPr>
        <w:t>a Comisión</w:t>
      </w:r>
      <w:r w:rsidR="0047316B">
        <w:rPr>
          <w:rFonts w:asciiTheme="majorHAnsi" w:eastAsia="Cambria" w:hAnsiTheme="majorHAnsi" w:cs="Cambria"/>
          <w:color w:val="000000"/>
          <w:sz w:val="20"/>
          <w:szCs w:val="20"/>
          <w:u w:color="000000"/>
          <w:lang w:val="es-ES" w:eastAsia="es-ES"/>
        </w:rPr>
        <w:t xml:space="preserve"> observa </w:t>
      </w:r>
      <w:r w:rsidR="00BC4C39">
        <w:rPr>
          <w:rFonts w:asciiTheme="majorHAnsi" w:eastAsia="Cambria" w:hAnsiTheme="majorHAnsi" w:cs="Cambria"/>
          <w:color w:val="000000"/>
          <w:sz w:val="20"/>
          <w:szCs w:val="20"/>
          <w:u w:color="000000"/>
          <w:lang w:val="es-ES" w:eastAsia="es-ES"/>
        </w:rPr>
        <w:t>que</w:t>
      </w:r>
      <w:r w:rsidR="00C84D8C">
        <w:rPr>
          <w:rFonts w:asciiTheme="majorHAnsi" w:eastAsia="Cambria" w:hAnsiTheme="majorHAnsi" w:cs="Cambria"/>
          <w:color w:val="000000"/>
          <w:sz w:val="20"/>
          <w:szCs w:val="20"/>
          <w:u w:color="000000"/>
          <w:lang w:val="es-ES" w:eastAsia="es-ES"/>
        </w:rPr>
        <w:t xml:space="preserve"> </w:t>
      </w:r>
      <w:r w:rsidR="00032A9F">
        <w:rPr>
          <w:rFonts w:asciiTheme="majorHAnsi" w:eastAsia="Cambria" w:hAnsiTheme="majorHAnsi" w:cs="Cambria"/>
          <w:color w:val="000000"/>
          <w:sz w:val="20"/>
          <w:szCs w:val="20"/>
          <w:u w:color="000000"/>
          <w:lang w:val="es-ES" w:eastAsia="es-ES"/>
        </w:rPr>
        <w:t xml:space="preserve">en el presente caso el Estado fundamenta y aporta información relevante que sustentaría, sobre todo, la idoneidad de la jurisdicción contencioso-administrativa como vía legal idónea para atender el reclamo del peticionario. Lo cual, en estricto sentido, no ha sido negado por el propio peticionario, quien sostiene luego del prolongado proceso de nulidad que tuvo que esperar, ya no tendría sentido a su edad intentar el reclamo contencioso administrativo. </w:t>
      </w:r>
    </w:p>
    <w:p w:rsidR="00032A9F" w:rsidRDefault="00032A9F" w:rsidP="00032A9F">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17. </w:t>
      </w:r>
      <w:r>
        <w:rPr>
          <w:rFonts w:asciiTheme="majorHAnsi" w:eastAsia="Cambria" w:hAnsiTheme="majorHAnsi" w:cs="Cambria"/>
          <w:color w:val="000000"/>
          <w:sz w:val="20"/>
          <w:szCs w:val="20"/>
          <w:u w:color="000000"/>
          <w:lang w:val="es-ES" w:eastAsia="es-ES"/>
        </w:rPr>
        <w:tab/>
        <w:t xml:space="preserve">En este sentido, y sin cuestionar la eventual idoneidad de la vía contencioso administrativa, la Comisión Interamericana observa que el </w:t>
      </w:r>
      <w:r w:rsidR="00D852E8">
        <w:rPr>
          <w:rFonts w:asciiTheme="majorHAnsi" w:eastAsia="Cambria" w:hAnsiTheme="majorHAnsi" w:cs="Cambria"/>
          <w:color w:val="000000"/>
          <w:sz w:val="20"/>
          <w:szCs w:val="20"/>
          <w:u w:color="000000"/>
          <w:lang w:val="es-ES" w:eastAsia="es-ES"/>
        </w:rPr>
        <w:t>peticionario presentó recursos de reconsideración y nulidad</w:t>
      </w:r>
      <w:r w:rsidR="00A90F03">
        <w:rPr>
          <w:rFonts w:asciiTheme="majorHAnsi" w:eastAsia="Cambria" w:hAnsiTheme="majorHAnsi" w:cs="Cambria"/>
          <w:color w:val="000000"/>
          <w:sz w:val="20"/>
          <w:szCs w:val="20"/>
          <w:u w:color="000000"/>
          <w:lang w:val="es-ES" w:eastAsia="es-ES"/>
        </w:rPr>
        <w:t xml:space="preserve"> </w:t>
      </w:r>
      <w:r w:rsidR="00B65F29">
        <w:rPr>
          <w:rFonts w:asciiTheme="majorHAnsi" w:eastAsia="Cambria" w:hAnsiTheme="majorHAnsi" w:cs="Cambria"/>
          <w:color w:val="000000"/>
          <w:sz w:val="20"/>
          <w:szCs w:val="20"/>
          <w:u w:color="000000"/>
          <w:lang w:val="es-ES" w:eastAsia="es-ES"/>
        </w:rPr>
        <w:t xml:space="preserve">contra </w:t>
      </w:r>
      <w:r w:rsidR="007D39C2">
        <w:rPr>
          <w:rFonts w:asciiTheme="majorHAnsi" w:eastAsia="Cambria" w:hAnsiTheme="majorHAnsi" w:cs="Cambria"/>
          <w:color w:val="000000"/>
          <w:sz w:val="20"/>
          <w:szCs w:val="20"/>
          <w:u w:color="000000"/>
          <w:lang w:val="es-ES" w:eastAsia="es-ES"/>
        </w:rPr>
        <w:t>los</w:t>
      </w:r>
      <w:r w:rsidR="00BC4C39">
        <w:rPr>
          <w:rFonts w:asciiTheme="majorHAnsi" w:eastAsia="Cambria" w:hAnsiTheme="majorHAnsi" w:cs="Cambria"/>
          <w:color w:val="000000"/>
          <w:sz w:val="20"/>
          <w:szCs w:val="20"/>
          <w:u w:color="000000"/>
          <w:lang w:val="es-ES" w:eastAsia="es-ES"/>
        </w:rPr>
        <w:t xml:space="preserve"> </w:t>
      </w:r>
      <w:r w:rsidR="00A90F03">
        <w:rPr>
          <w:rFonts w:asciiTheme="majorHAnsi" w:hAnsiTheme="majorHAnsi"/>
          <w:bCs/>
          <w:sz w:val="20"/>
          <w:szCs w:val="20"/>
          <w:lang w:val="es-UY"/>
        </w:rPr>
        <w:t>A</w:t>
      </w:r>
      <w:r w:rsidR="00B65F29">
        <w:rPr>
          <w:rFonts w:asciiTheme="majorHAnsi" w:hAnsiTheme="majorHAnsi"/>
          <w:bCs/>
          <w:sz w:val="20"/>
          <w:szCs w:val="20"/>
          <w:lang w:val="es-UY"/>
        </w:rPr>
        <w:t>cuerdo</w:t>
      </w:r>
      <w:r w:rsidR="007D39C2">
        <w:rPr>
          <w:rFonts w:asciiTheme="majorHAnsi" w:hAnsiTheme="majorHAnsi"/>
          <w:bCs/>
          <w:sz w:val="20"/>
          <w:szCs w:val="20"/>
          <w:lang w:val="es-UY"/>
        </w:rPr>
        <w:t>s</w:t>
      </w:r>
      <w:r w:rsidR="00B65F29">
        <w:rPr>
          <w:rFonts w:asciiTheme="majorHAnsi" w:hAnsiTheme="majorHAnsi"/>
          <w:bCs/>
          <w:sz w:val="20"/>
          <w:szCs w:val="20"/>
          <w:lang w:val="es-UY"/>
        </w:rPr>
        <w:t xml:space="preserve"> de Sala Plena de la Corte Suprema del Perú</w:t>
      </w:r>
      <w:r w:rsidR="007D39C2">
        <w:rPr>
          <w:rFonts w:asciiTheme="majorHAnsi" w:hAnsiTheme="majorHAnsi"/>
          <w:bCs/>
          <w:sz w:val="20"/>
          <w:szCs w:val="20"/>
          <w:lang w:val="es-UY"/>
        </w:rPr>
        <w:t xml:space="preserve"> de</w:t>
      </w:r>
      <w:r w:rsidR="00A90F03">
        <w:rPr>
          <w:rFonts w:asciiTheme="majorHAnsi" w:hAnsiTheme="majorHAnsi"/>
          <w:bCs/>
          <w:sz w:val="20"/>
          <w:szCs w:val="20"/>
          <w:lang w:val="es-UY"/>
        </w:rPr>
        <w:t>l</w:t>
      </w:r>
      <w:r w:rsidR="007D39C2">
        <w:rPr>
          <w:rFonts w:asciiTheme="majorHAnsi" w:hAnsiTheme="majorHAnsi"/>
          <w:bCs/>
          <w:sz w:val="20"/>
          <w:szCs w:val="20"/>
          <w:lang w:val="es-UY"/>
        </w:rPr>
        <w:t xml:space="preserve"> 13 y 16 de noviembre de 1992</w:t>
      </w:r>
      <w:r w:rsidR="00D852E8">
        <w:rPr>
          <w:rFonts w:asciiTheme="majorHAnsi" w:eastAsia="Cambria" w:hAnsiTheme="majorHAnsi" w:cs="Cambria"/>
          <w:color w:val="000000"/>
          <w:sz w:val="20"/>
          <w:szCs w:val="20"/>
          <w:u w:color="000000"/>
          <w:lang w:val="es-ES" w:eastAsia="es-ES"/>
        </w:rPr>
        <w:t xml:space="preserve"> </w:t>
      </w:r>
      <w:r>
        <w:rPr>
          <w:rFonts w:asciiTheme="majorHAnsi" w:eastAsia="Cambria" w:hAnsiTheme="majorHAnsi" w:cs="Cambria"/>
          <w:color w:val="000000"/>
          <w:sz w:val="20"/>
          <w:szCs w:val="20"/>
          <w:u w:color="000000"/>
          <w:lang w:val="es-ES" w:eastAsia="es-ES"/>
        </w:rPr>
        <w:t>que lo desvincularon de los cargos que ocupó en el Poder Judicial. En síntesis, presentó el recurso de nulidad ante la Corte Suprema de Justicia el 20 de agosto de 1993; el cual fue admitido a trámite por esta corporación el 4 de septiembre de 1993; y finalmente, decidido en el fondo el 11 de diciembre de 2008</w:t>
      </w:r>
      <w:r w:rsidR="005B18BA">
        <w:rPr>
          <w:rFonts w:asciiTheme="majorHAnsi" w:eastAsia="Cambria" w:hAnsiTheme="majorHAnsi" w:cs="Cambria"/>
          <w:color w:val="000000"/>
          <w:sz w:val="20"/>
          <w:szCs w:val="20"/>
          <w:u w:color="000000"/>
          <w:lang w:val="es-ES" w:eastAsia="es-ES"/>
        </w:rPr>
        <w:t>, quince años después de su presentación. Hechos estos que no han sido cuestionados por el Estado. Luego, el peticionario ejercitó distintas acciones ante la jurisdicción constitucional, a partir de aquella decisión adversa de 2008, que tuvieron como última resolución una decisión de improcedencia de un recurso de agravio constitucional que le fue notificado el 17 de septiembre de 2010.</w:t>
      </w:r>
    </w:p>
    <w:p w:rsidR="005B18BA" w:rsidRDefault="005B18BA" w:rsidP="005B18B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Calibri"/>
          <w:sz w:val="20"/>
          <w:szCs w:val="20"/>
          <w:lang w:val="es-ES_tradnl"/>
        </w:rPr>
      </w:pPr>
      <w:r>
        <w:rPr>
          <w:rFonts w:asciiTheme="majorHAnsi" w:eastAsia="Cambria" w:hAnsiTheme="majorHAnsi" w:cs="Cambria"/>
          <w:color w:val="000000"/>
          <w:sz w:val="20"/>
          <w:szCs w:val="20"/>
          <w:u w:color="000000"/>
          <w:lang w:val="es-ES" w:eastAsia="es-ES"/>
        </w:rPr>
        <w:t>18.</w:t>
      </w:r>
      <w:r>
        <w:rPr>
          <w:rFonts w:asciiTheme="majorHAnsi" w:eastAsia="Cambria" w:hAnsiTheme="majorHAnsi" w:cs="Cambria"/>
          <w:color w:val="000000"/>
          <w:sz w:val="20"/>
          <w:szCs w:val="20"/>
          <w:u w:color="000000"/>
          <w:lang w:val="es-ES" w:eastAsia="es-ES"/>
        </w:rPr>
        <w:tab/>
        <w:t xml:space="preserve">A este respecto, la Comisión considera pertinente recordar su posición según la cual </w:t>
      </w:r>
      <w:r w:rsidRPr="002A30EC">
        <w:rPr>
          <w:rFonts w:ascii="Cambria" w:hAnsi="Cambria" w:cs="Calibri"/>
          <w:sz w:val="20"/>
          <w:szCs w:val="20"/>
          <w:lang w:val="es-ES_tradnl"/>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w:t>
      </w:r>
      <w:r>
        <w:rPr>
          <w:rFonts w:ascii="Cambria" w:hAnsi="Cambria" w:cs="Calibri"/>
          <w:sz w:val="20"/>
          <w:szCs w:val="20"/>
          <w:lang w:val="es-ES_tradnl"/>
        </w:rPr>
        <w:t>rma internacional está cumplida</w:t>
      </w:r>
      <w:r w:rsidRPr="002A30EC">
        <w:rPr>
          <w:rStyle w:val="FootnoteReference"/>
          <w:rFonts w:ascii="Cambria" w:hAnsi="Cambria" w:cs="Calibri"/>
          <w:sz w:val="20"/>
          <w:szCs w:val="20"/>
          <w:lang w:val="es-ES_tradnl"/>
        </w:rPr>
        <w:footnoteReference w:id="5"/>
      </w:r>
      <w:r w:rsidRPr="002A30EC">
        <w:rPr>
          <w:rFonts w:ascii="Cambria" w:hAnsi="Cambria" w:cs="Calibri"/>
          <w:sz w:val="20"/>
          <w:szCs w:val="20"/>
          <w:lang w:val="es-ES_tradnl"/>
        </w:rPr>
        <w:t>.</w:t>
      </w:r>
      <w:r>
        <w:rPr>
          <w:rFonts w:ascii="Cambria" w:hAnsi="Cambria" w:cs="Calibri"/>
          <w:sz w:val="20"/>
          <w:szCs w:val="20"/>
          <w:lang w:val="es-ES_tradnl"/>
        </w:rPr>
        <w:t xml:space="preserve"> A la luz de este criterio, la Comisión observa que el recurso de nulidad planteado por el peticionario fue, en efecto, admitido a trámite por la Corte Suprema de Justicia sin que está lo declara inadmisible o improcedente indicándole al peticionario que tal vía era jurídicamente inviable. </w:t>
      </w:r>
      <w:r w:rsidR="00572A08">
        <w:rPr>
          <w:rFonts w:ascii="Cambria" w:hAnsi="Cambria" w:cs="Calibri"/>
          <w:sz w:val="20"/>
          <w:szCs w:val="20"/>
          <w:lang w:val="es-ES_tradnl"/>
        </w:rPr>
        <w:t>Por el contrario</w:t>
      </w:r>
      <w:r>
        <w:rPr>
          <w:rFonts w:ascii="Cambria" w:hAnsi="Cambria" w:cs="Calibri"/>
          <w:sz w:val="20"/>
          <w:szCs w:val="20"/>
          <w:lang w:val="es-ES_tradnl"/>
        </w:rPr>
        <w:t xml:space="preserve">, conoció del reclamo planteado en el recurso y emitió una resolución al respecto. </w:t>
      </w:r>
      <w:r w:rsidR="00AF2EB8">
        <w:rPr>
          <w:rFonts w:ascii="Cambria" w:hAnsi="Cambria" w:cs="Calibri"/>
          <w:sz w:val="20"/>
          <w:szCs w:val="20"/>
          <w:lang w:val="es-ES_tradnl"/>
        </w:rPr>
        <w:t>Aunado a lo anterior, la propia Comisión Interamericana en su Informe de Admisibilidad 37/16, también relativo a Perú, estableció el agotamiento de los recursos internos respecto de la destitución de una funcionaria judicial en base a la tramitación de un recurso de nulidad impulsado por esta</w:t>
      </w:r>
      <w:r w:rsidR="00AF2EB8">
        <w:rPr>
          <w:rStyle w:val="FootnoteReference"/>
          <w:rFonts w:ascii="Cambria" w:hAnsi="Cambria" w:cs="Calibri"/>
          <w:sz w:val="20"/>
          <w:szCs w:val="20"/>
          <w:lang w:val="es-ES_tradnl"/>
        </w:rPr>
        <w:footnoteReference w:id="6"/>
      </w:r>
      <w:r w:rsidR="00AF2EB8">
        <w:rPr>
          <w:rFonts w:ascii="Cambria" w:hAnsi="Cambria" w:cs="Calibri"/>
          <w:sz w:val="20"/>
          <w:szCs w:val="20"/>
          <w:lang w:val="es-ES_tradnl"/>
        </w:rPr>
        <w:t xml:space="preserve">. </w:t>
      </w:r>
      <w:r w:rsidR="00572A08">
        <w:rPr>
          <w:rFonts w:ascii="Cambria" w:hAnsi="Cambria" w:cs="Calibri"/>
          <w:sz w:val="20"/>
          <w:szCs w:val="20"/>
          <w:lang w:val="es-ES_tradnl"/>
        </w:rPr>
        <w:t xml:space="preserve">Por lo tanto, la Comisión considera que el peticionario, acudió a una alternativa válida para plantear su reclamo a nivel interno. </w:t>
      </w:r>
    </w:p>
    <w:p w:rsidR="00AF2EB8" w:rsidRDefault="00AF2EB8" w:rsidP="005B18B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Calibri"/>
          <w:sz w:val="20"/>
          <w:szCs w:val="20"/>
          <w:lang w:val="es-ES_tradnl"/>
        </w:rPr>
      </w:pPr>
    </w:p>
    <w:p w:rsidR="005B45B0" w:rsidRPr="005B45B0" w:rsidRDefault="00AF2EB8" w:rsidP="005B45B0">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Calibri"/>
          <w:sz w:val="20"/>
          <w:szCs w:val="20"/>
          <w:lang w:val="es-US"/>
        </w:rPr>
      </w:pPr>
      <w:r>
        <w:rPr>
          <w:rFonts w:ascii="Cambria" w:hAnsi="Cambria" w:cs="Calibri"/>
          <w:sz w:val="20"/>
          <w:szCs w:val="20"/>
          <w:lang w:val="es-ES_tradnl"/>
        </w:rPr>
        <w:t>19.</w:t>
      </w:r>
      <w:r>
        <w:rPr>
          <w:rFonts w:ascii="Cambria" w:hAnsi="Cambria" w:cs="Calibri"/>
          <w:sz w:val="20"/>
          <w:szCs w:val="20"/>
          <w:lang w:val="es-ES_tradnl"/>
        </w:rPr>
        <w:tab/>
      </w:r>
      <w:r w:rsidR="004C0C2C">
        <w:rPr>
          <w:rFonts w:ascii="Cambria" w:hAnsi="Cambria" w:cs="Calibri"/>
          <w:sz w:val="20"/>
          <w:szCs w:val="20"/>
          <w:lang w:val="es-ES_tradnl"/>
        </w:rPr>
        <w:t>Con respecto al recurso de amparo, la Comisión observa que el propio Decreto Ley 25454, promulgado por el régimen del Presidente Alberto Fujimori y vigente al momento de los hechos, disponía en su artículo 2: “</w:t>
      </w:r>
      <w:r w:rsidR="004C0C2C" w:rsidRPr="004C0C2C">
        <w:rPr>
          <w:rFonts w:ascii="Cambria" w:hAnsi="Cambria" w:cs="Calibri"/>
          <w:i/>
          <w:sz w:val="20"/>
          <w:szCs w:val="20"/>
          <w:lang w:val="es-ES_tradnl"/>
        </w:rPr>
        <w:t>No procede la Acción de Amparo dirigida a impugnar directa o indirectamente los efectos de la aplicación de los Decretos Leyes […] 25446</w:t>
      </w:r>
      <w:r w:rsidR="004C0C2C">
        <w:rPr>
          <w:rFonts w:ascii="Cambria" w:hAnsi="Cambria" w:cs="Calibri"/>
          <w:sz w:val="20"/>
          <w:szCs w:val="20"/>
          <w:lang w:val="es-ES_tradnl"/>
        </w:rPr>
        <w:t xml:space="preserve">”. </w:t>
      </w:r>
    </w:p>
    <w:p w:rsidR="00F750E0" w:rsidRDefault="005B45B0" w:rsidP="005F4152">
      <w:pPr>
        <w:spacing w:before="240" w:after="240"/>
        <w:ind w:firstLine="720"/>
        <w:jc w:val="both"/>
        <w:rPr>
          <w:rFonts w:asciiTheme="majorHAnsi" w:eastAsia="Cambria" w:hAnsiTheme="majorHAnsi" w:cs="Cambria"/>
          <w:color w:val="000000"/>
          <w:sz w:val="20"/>
          <w:szCs w:val="20"/>
          <w:u w:color="000000"/>
          <w:lang w:val="es-ES" w:eastAsia="es-ES"/>
        </w:rPr>
      </w:pPr>
      <w:r>
        <w:rPr>
          <w:rFonts w:ascii="Cambria" w:hAnsi="Cambria"/>
          <w:bCs/>
          <w:sz w:val="20"/>
          <w:szCs w:val="20"/>
          <w:lang w:val="es-UY"/>
        </w:rPr>
        <w:t>20</w:t>
      </w:r>
      <w:r w:rsidR="00550665">
        <w:rPr>
          <w:rFonts w:ascii="Cambria" w:hAnsi="Cambria"/>
          <w:bCs/>
          <w:sz w:val="20"/>
          <w:szCs w:val="20"/>
          <w:lang w:val="es-UY"/>
        </w:rPr>
        <w:t xml:space="preserve">. </w:t>
      </w:r>
      <w:r w:rsidR="00550665">
        <w:rPr>
          <w:rFonts w:ascii="Cambria" w:hAnsi="Cambria"/>
          <w:bCs/>
          <w:sz w:val="20"/>
          <w:szCs w:val="20"/>
          <w:lang w:val="es-UY"/>
        </w:rPr>
        <w:tab/>
      </w:r>
      <w:r w:rsidR="000B1D82">
        <w:rPr>
          <w:rFonts w:ascii="Cambria" w:hAnsi="Cambria"/>
          <w:bCs/>
          <w:sz w:val="20"/>
          <w:szCs w:val="20"/>
          <w:lang w:val="es-UY"/>
        </w:rPr>
        <w:t>Finalmente, e</w:t>
      </w:r>
      <w:r w:rsidR="00550665">
        <w:rPr>
          <w:rFonts w:ascii="Cambria" w:hAnsi="Cambria"/>
          <w:bCs/>
          <w:sz w:val="20"/>
          <w:szCs w:val="20"/>
          <w:lang w:val="es-UY"/>
        </w:rPr>
        <w:t>n cuanto al plazo de presentación</w:t>
      </w:r>
      <w:r>
        <w:rPr>
          <w:rFonts w:ascii="Cambria" w:hAnsi="Cambria"/>
          <w:bCs/>
          <w:sz w:val="20"/>
          <w:szCs w:val="20"/>
          <w:lang w:val="es-UY"/>
        </w:rPr>
        <w:t>,</w:t>
      </w:r>
      <w:r w:rsidR="00550665">
        <w:rPr>
          <w:rFonts w:ascii="Cambria" w:hAnsi="Cambria"/>
          <w:bCs/>
          <w:sz w:val="20"/>
          <w:szCs w:val="20"/>
          <w:lang w:val="es-UY"/>
        </w:rPr>
        <w:t xml:space="preserve"> </w:t>
      </w:r>
      <w:r>
        <w:rPr>
          <w:rFonts w:ascii="Cambria" w:hAnsi="Cambria"/>
          <w:bCs/>
          <w:sz w:val="20"/>
          <w:szCs w:val="20"/>
          <w:lang w:val="es-UY"/>
        </w:rPr>
        <w:t xml:space="preserve">la Comisión observa que la petición </w:t>
      </w:r>
      <w:r w:rsidR="00550665">
        <w:rPr>
          <w:rFonts w:ascii="Cambria" w:hAnsi="Cambria"/>
          <w:bCs/>
          <w:sz w:val="20"/>
          <w:szCs w:val="20"/>
          <w:lang w:val="es-UY"/>
        </w:rPr>
        <w:t xml:space="preserve">fue </w:t>
      </w:r>
      <w:r w:rsidR="00550665">
        <w:rPr>
          <w:rFonts w:asciiTheme="majorHAnsi" w:eastAsia="Cambria" w:hAnsiTheme="majorHAnsi" w:cs="Cambria"/>
          <w:color w:val="000000"/>
          <w:sz w:val="20"/>
          <w:szCs w:val="20"/>
          <w:u w:color="000000"/>
          <w:lang w:val="es-UY" w:eastAsia="es-ES"/>
        </w:rPr>
        <w:t xml:space="preserve">presentada </w:t>
      </w:r>
      <w:r w:rsidR="00F750E0">
        <w:rPr>
          <w:rFonts w:asciiTheme="majorHAnsi" w:eastAsia="Cambria" w:hAnsiTheme="majorHAnsi" w:cs="Cambria"/>
          <w:color w:val="000000"/>
          <w:sz w:val="20"/>
          <w:szCs w:val="20"/>
          <w:u w:color="000000"/>
          <w:lang w:val="es-ES" w:eastAsia="es-ES"/>
        </w:rPr>
        <w:t xml:space="preserve">15 de marzo de 2011 y el último recurso fue </w:t>
      </w:r>
      <w:r w:rsidR="00550665">
        <w:rPr>
          <w:rFonts w:asciiTheme="majorHAnsi" w:eastAsia="Cambria" w:hAnsiTheme="majorHAnsi" w:cs="Cambria"/>
          <w:color w:val="000000"/>
          <w:sz w:val="20"/>
          <w:szCs w:val="20"/>
          <w:u w:color="000000"/>
          <w:lang w:val="es-ES" w:eastAsia="es-ES"/>
        </w:rPr>
        <w:t>notificado</w:t>
      </w:r>
      <w:r>
        <w:rPr>
          <w:rFonts w:asciiTheme="majorHAnsi" w:eastAsia="Cambria" w:hAnsiTheme="majorHAnsi" w:cs="Cambria"/>
          <w:color w:val="000000"/>
          <w:sz w:val="20"/>
          <w:szCs w:val="20"/>
          <w:u w:color="000000"/>
          <w:lang w:val="es-ES" w:eastAsia="es-ES"/>
        </w:rPr>
        <w:t xml:space="preserve"> al peticionario el 17 de septiembre de 2010, cumpliéndose así con el término de seis meses establecido en el artículo 46.1.b) de la Convención Americana.</w:t>
      </w:r>
    </w:p>
    <w:p w:rsidR="005B45B0" w:rsidRDefault="005A6143" w:rsidP="005F4152">
      <w:pPr>
        <w:spacing w:before="240" w:after="240"/>
        <w:ind w:firstLine="720"/>
        <w:jc w:val="both"/>
        <w:rPr>
          <w:rFonts w:asciiTheme="majorHAnsi" w:eastAsia="Cambria" w:hAnsiTheme="majorHAnsi" w:cs="Cambria"/>
          <w:b/>
          <w:color w:val="000000"/>
          <w:sz w:val="20"/>
          <w:szCs w:val="20"/>
          <w:u w:color="000000"/>
          <w:lang w:val="es-ES" w:eastAsia="es-ES"/>
        </w:rPr>
      </w:pPr>
      <w:r w:rsidRPr="005A6143">
        <w:rPr>
          <w:rFonts w:asciiTheme="majorHAnsi" w:eastAsia="Cambria" w:hAnsiTheme="majorHAnsi" w:cs="Cambria"/>
          <w:b/>
          <w:color w:val="000000"/>
          <w:sz w:val="20"/>
          <w:szCs w:val="20"/>
          <w:u w:color="000000"/>
          <w:lang w:val="es-ES" w:eastAsia="es-ES"/>
        </w:rPr>
        <w:t>VII.</w:t>
      </w:r>
      <w:r w:rsidRPr="005A6143">
        <w:rPr>
          <w:rFonts w:asciiTheme="majorHAnsi" w:eastAsia="Cambria" w:hAnsiTheme="majorHAnsi" w:cs="Cambria"/>
          <w:b/>
          <w:color w:val="000000"/>
          <w:sz w:val="20"/>
          <w:szCs w:val="20"/>
          <w:u w:color="000000"/>
          <w:lang w:val="es-ES" w:eastAsia="es-ES"/>
        </w:rPr>
        <w:tab/>
        <w:t>ANÁLISIS DE CARACTERIZACIÓN DE LOS HECHOS ALEGADOS</w:t>
      </w:r>
    </w:p>
    <w:p w:rsidR="005A6143" w:rsidRDefault="005A6143" w:rsidP="005F4152">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21.</w:t>
      </w:r>
      <w:r>
        <w:rPr>
          <w:rFonts w:asciiTheme="majorHAnsi" w:eastAsia="Cambria" w:hAnsiTheme="majorHAnsi" w:cs="Cambria"/>
          <w:color w:val="000000"/>
          <w:sz w:val="20"/>
          <w:szCs w:val="20"/>
          <w:u w:color="000000"/>
          <w:lang w:val="es-ES" w:eastAsia="es-ES"/>
        </w:rPr>
        <w:tab/>
        <w:t xml:space="preserve">En el presente caso, el peticionario alega que fue destituido del cargo que ejercía como </w:t>
      </w:r>
      <w:r w:rsidRPr="005A6143">
        <w:rPr>
          <w:rFonts w:asciiTheme="majorHAnsi" w:eastAsia="Cambria" w:hAnsiTheme="majorHAnsi" w:cs="Cambria"/>
          <w:color w:val="000000"/>
          <w:sz w:val="20"/>
          <w:szCs w:val="20"/>
          <w:u w:color="000000"/>
          <w:lang w:val="es-ES" w:eastAsia="es-ES"/>
        </w:rPr>
        <w:t>Juez Provisional del Juzgado Mixto de la Provincia General Sánchez-Cerro</w:t>
      </w:r>
      <w:r>
        <w:rPr>
          <w:rFonts w:asciiTheme="majorHAnsi" w:eastAsia="Cambria" w:hAnsiTheme="majorHAnsi" w:cs="Cambria"/>
          <w:color w:val="000000"/>
          <w:sz w:val="20"/>
          <w:szCs w:val="20"/>
          <w:u w:color="000000"/>
          <w:lang w:val="es-ES" w:eastAsia="es-ES"/>
        </w:rPr>
        <w:t xml:space="preserve">, y desvinculado definitivamente del Poder Judicial, con fundamento en un marco jurídico que no ofrecía una adecuada protección judicial a los operadores </w:t>
      </w:r>
      <w:r>
        <w:rPr>
          <w:rFonts w:asciiTheme="majorHAnsi" w:eastAsia="Cambria" w:hAnsiTheme="majorHAnsi" w:cs="Cambria"/>
          <w:color w:val="000000"/>
          <w:sz w:val="20"/>
          <w:szCs w:val="20"/>
          <w:u w:color="000000"/>
          <w:lang w:val="es-ES" w:eastAsia="es-ES"/>
        </w:rPr>
        <w:lastRenderedPageBreak/>
        <w:t xml:space="preserve">de justicia. Además, que los tribunales competentes tardaron dieciocho años en emitir una decisión final en su caso, litigio que se habría prolongado en total desde 1992 hasta 2010; siendo, el periodo más notorio el de quince años que habría tardado la Corte Suprema de Justicia en decidir su recurso de nulidad. El Estado, </w:t>
      </w:r>
      <w:r w:rsidR="00770BBC">
        <w:rPr>
          <w:rFonts w:asciiTheme="majorHAnsi" w:eastAsia="Cambria" w:hAnsiTheme="majorHAnsi" w:cs="Cambria"/>
          <w:color w:val="000000"/>
          <w:sz w:val="20"/>
          <w:szCs w:val="20"/>
          <w:u w:color="000000"/>
          <w:lang w:val="es-ES" w:eastAsia="es-ES"/>
        </w:rPr>
        <w:t>a su vez</w:t>
      </w:r>
      <w:r>
        <w:rPr>
          <w:rFonts w:asciiTheme="majorHAnsi" w:eastAsia="Cambria" w:hAnsiTheme="majorHAnsi" w:cs="Cambria"/>
          <w:color w:val="000000"/>
          <w:sz w:val="20"/>
          <w:szCs w:val="20"/>
          <w:u w:color="000000"/>
          <w:lang w:val="es-ES" w:eastAsia="es-ES"/>
        </w:rPr>
        <w:t xml:space="preserve">, </w:t>
      </w:r>
      <w:r w:rsidR="00770BBC">
        <w:rPr>
          <w:rFonts w:asciiTheme="majorHAnsi" w:eastAsia="Cambria" w:hAnsiTheme="majorHAnsi" w:cs="Cambria"/>
          <w:color w:val="000000"/>
          <w:sz w:val="20"/>
          <w:szCs w:val="20"/>
          <w:u w:color="000000"/>
          <w:lang w:val="es-ES" w:eastAsia="es-ES"/>
        </w:rPr>
        <w:t>considera que la petición no plantea violaciones a la Convención Americana en los términos de su artículo 47, y que la desvinculación del peticionario de la función judicial estuvo justificada por el incumplimiento de los requisitos propios del cargo que ostentaba.</w:t>
      </w:r>
    </w:p>
    <w:p w:rsidR="00770BBC" w:rsidRDefault="00770BBC" w:rsidP="005F4152">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22.</w:t>
      </w:r>
      <w:r>
        <w:rPr>
          <w:rFonts w:asciiTheme="majorHAnsi" w:eastAsia="Cambria" w:hAnsiTheme="majorHAnsi" w:cs="Cambria"/>
          <w:color w:val="000000"/>
          <w:sz w:val="20"/>
          <w:szCs w:val="20"/>
          <w:u w:color="000000"/>
          <w:lang w:val="es-ES" w:eastAsia="es-ES"/>
        </w:rPr>
        <w:tab/>
        <w:t xml:space="preserve">La Comisión, por su parte, recuerda que a </w:t>
      </w:r>
      <w:r w:rsidRPr="00770BBC">
        <w:rPr>
          <w:rFonts w:asciiTheme="majorHAnsi" w:eastAsia="Cambria" w:hAnsiTheme="majorHAnsi" w:cs="Cambria"/>
          <w:color w:val="000000"/>
          <w:sz w:val="20"/>
          <w:szCs w:val="20"/>
          <w:u w:color="000000"/>
          <w:lang w:val="es-ES" w:eastAsia="es-ES"/>
        </w:rPr>
        <w:t>los efectos de la admisibilidad</w:t>
      </w:r>
      <w:r>
        <w:rPr>
          <w:rFonts w:asciiTheme="majorHAnsi" w:eastAsia="Cambria" w:hAnsiTheme="majorHAnsi" w:cs="Cambria"/>
          <w:color w:val="000000"/>
          <w:sz w:val="20"/>
          <w:szCs w:val="20"/>
          <w:u w:color="000000"/>
          <w:lang w:val="es-ES" w:eastAsia="es-ES"/>
        </w:rPr>
        <w:t xml:space="preserve"> </w:t>
      </w:r>
      <w:r w:rsidRPr="00770BBC">
        <w:rPr>
          <w:rFonts w:asciiTheme="majorHAnsi" w:eastAsia="Cambria" w:hAnsiTheme="majorHAnsi" w:cs="Cambria"/>
          <w:color w:val="000000"/>
          <w:sz w:val="20"/>
          <w:szCs w:val="20"/>
          <w:u w:color="000000"/>
          <w:lang w:val="es-ES" w:eastAsia="es-ES"/>
        </w:rPr>
        <w:t xml:space="preserve">debe decidir si los hechos alegados pueden caracterizar una violación de derechos, según lo estipulado en el artículo 47.b de la Convención Americana, o si la petición es "manifiestamente infundada" o es "evidente su total improcedencia", conforme </w:t>
      </w:r>
      <w:r>
        <w:rPr>
          <w:rFonts w:asciiTheme="majorHAnsi" w:eastAsia="Cambria" w:hAnsiTheme="majorHAnsi" w:cs="Cambria"/>
          <w:color w:val="000000"/>
          <w:sz w:val="20"/>
          <w:szCs w:val="20"/>
          <w:u w:color="000000"/>
          <w:lang w:val="es-ES" w:eastAsia="es-ES"/>
        </w:rPr>
        <w:t>al inciso c) de dicho artículo.</w:t>
      </w:r>
      <w:r w:rsidRPr="00770BBC">
        <w:rPr>
          <w:rFonts w:asciiTheme="majorHAnsi" w:eastAsia="Cambria" w:hAnsiTheme="majorHAnsi" w:cs="Cambria"/>
          <w:color w:val="000000"/>
          <w:sz w:val="20"/>
          <w:szCs w:val="20"/>
          <w:u w:color="000000"/>
          <w:lang w:val="es-ES" w:eastAsia="es-ES"/>
        </w:rPr>
        <w:t xml:space="preserve"> El criterio para analizar la admisibilidad difiere del utilizado para el análisis del fondo de la petición dado que la Comisión sólo realiza un análisis </w:t>
      </w:r>
      <w:r w:rsidRPr="00770BBC">
        <w:rPr>
          <w:rFonts w:asciiTheme="majorHAnsi" w:eastAsia="Cambria" w:hAnsiTheme="majorHAnsi" w:cs="Cambria"/>
          <w:i/>
          <w:color w:val="000000"/>
          <w:sz w:val="20"/>
          <w:szCs w:val="20"/>
          <w:u w:color="000000"/>
          <w:lang w:val="es-ES" w:eastAsia="es-ES"/>
        </w:rPr>
        <w:t>prima facie</w:t>
      </w:r>
      <w:r w:rsidRPr="00770BBC">
        <w:rPr>
          <w:rFonts w:asciiTheme="majorHAnsi" w:eastAsia="Cambria" w:hAnsiTheme="majorHAnsi" w:cs="Cambria"/>
          <w:color w:val="000000"/>
          <w:sz w:val="20"/>
          <w:szCs w:val="20"/>
          <w:u w:color="000000"/>
          <w:lang w:val="es-ES" w:eastAsia="es-ES"/>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770BBC" w:rsidRDefault="00770BBC" w:rsidP="005F4152">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23.</w:t>
      </w:r>
      <w:r>
        <w:rPr>
          <w:rFonts w:asciiTheme="majorHAnsi" w:eastAsia="Cambria" w:hAnsiTheme="majorHAnsi" w:cs="Cambria"/>
          <w:color w:val="000000"/>
          <w:sz w:val="20"/>
          <w:szCs w:val="20"/>
          <w:u w:color="000000"/>
          <w:lang w:val="es-ES" w:eastAsia="es-ES"/>
        </w:rPr>
        <w:tab/>
      </w:r>
      <w:r w:rsidRPr="00770BBC">
        <w:rPr>
          <w:rFonts w:asciiTheme="majorHAnsi" w:eastAsia="Cambria" w:hAnsiTheme="majorHAnsi" w:cs="Cambria"/>
          <w:color w:val="000000"/>
          <w:sz w:val="20"/>
          <w:szCs w:val="20"/>
          <w:u w:color="000000"/>
          <w:lang w:val="es-ES" w:eastAsia="es-ES"/>
        </w:rPr>
        <w:t>En atención a estas consideraciones y tras examinar los elementos de hecho y de derecho expuestos por las partes la Comisión estima que las alegaciones de la parte peticionaria no resultan manifiestamente infundadas</w:t>
      </w:r>
      <w:r>
        <w:rPr>
          <w:rFonts w:asciiTheme="majorHAnsi" w:eastAsia="Cambria" w:hAnsiTheme="majorHAnsi" w:cs="Cambria"/>
          <w:color w:val="000000"/>
          <w:sz w:val="20"/>
          <w:szCs w:val="20"/>
          <w:u w:color="000000"/>
          <w:lang w:val="es-ES" w:eastAsia="es-ES"/>
        </w:rPr>
        <w:t xml:space="preserve">, existen suficientes elementos relativos, por ejemplo, </w:t>
      </w:r>
      <w:r w:rsidR="009901B1">
        <w:rPr>
          <w:rFonts w:asciiTheme="majorHAnsi" w:eastAsia="Cambria" w:hAnsiTheme="majorHAnsi" w:cs="Cambria"/>
          <w:color w:val="000000"/>
          <w:sz w:val="20"/>
          <w:szCs w:val="20"/>
          <w:u w:color="000000"/>
          <w:lang w:val="es-ES" w:eastAsia="es-ES"/>
        </w:rPr>
        <w:t xml:space="preserve">al derecho a la protección judicial y </w:t>
      </w:r>
      <w:r>
        <w:rPr>
          <w:rFonts w:asciiTheme="majorHAnsi" w:eastAsia="Cambria" w:hAnsiTheme="majorHAnsi" w:cs="Cambria"/>
          <w:color w:val="000000"/>
          <w:sz w:val="20"/>
          <w:szCs w:val="20"/>
          <w:u w:color="000000"/>
          <w:lang w:val="es-ES" w:eastAsia="es-ES"/>
        </w:rPr>
        <w:t xml:space="preserve">a la razonabilidad del plazo en el que se atienden los recursos internos </w:t>
      </w:r>
      <w:r w:rsidR="009901B1">
        <w:rPr>
          <w:rFonts w:asciiTheme="majorHAnsi" w:eastAsia="Cambria" w:hAnsiTheme="majorHAnsi" w:cs="Cambria"/>
          <w:color w:val="000000"/>
          <w:sz w:val="20"/>
          <w:szCs w:val="20"/>
          <w:u w:color="000000"/>
          <w:lang w:val="es-ES" w:eastAsia="es-ES"/>
        </w:rPr>
        <w:t xml:space="preserve">que </w:t>
      </w:r>
      <w:r w:rsidR="009901B1" w:rsidRPr="009901B1">
        <w:rPr>
          <w:rFonts w:asciiTheme="majorHAnsi" w:eastAsia="Cambria" w:hAnsiTheme="majorHAnsi" w:cs="Cambria"/>
          <w:i/>
          <w:color w:val="000000"/>
          <w:sz w:val="20"/>
          <w:szCs w:val="20"/>
          <w:u w:color="000000"/>
          <w:lang w:val="es-ES" w:eastAsia="es-ES"/>
        </w:rPr>
        <w:t>prima facie</w:t>
      </w:r>
      <w:r w:rsidR="009901B1">
        <w:rPr>
          <w:rFonts w:asciiTheme="majorHAnsi" w:eastAsia="Cambria" w:hAnsiTheme="majorHAnsi" w:cs="Cambria"/>
          <w:color w:val="000000"/>
          <w:sz w:val="20"/>
          <w:szCs w:val="20"/>
          <w:u w:color="000000"/>
          <w:lang w:val="es-ES" w:eastAsia="es-ES"/>
        </w:rPr>
        <w:t xml:space="preserve"> podrían constituir violaciones a los artículos 8 (garantías judiciales) y 25 (protección judicial) de la Convención Americana. Asimismo, el análisis de la alegada arbitrariedad de las decisiones del 13 y 16 de noviembre de 1992, emitidas en perjuicio del peticionario cuando este ejercía </w:t>
      </w:r>
      <w:r w:rsidR="009A4639">
        <w:rPr>
          <w:rFonts w:asciiTheme="majorHAnsi" w:eastAsia="Cambria" w:hAnsiTheme="majorHAnsi" w:cs="Cambria"/>
          <w:color w:val="000000"/>
          <w:sz w:val="20"/>
          <w:szCs w:val="20"/>
          <w:u w:color="000000"/>
          <w:lang w:val="es-ES" w:eastAsia="es-ES"/>
        </w:rPr>
        <w:t>el cargo de</w:t>
      </w:r>
      <w:r w:rsidR="009901B1">
        <w:rPr>
          <w:rFonts w:asciiTheme="majorHAnsi" w:eastAsia="Cambria" w:hAnsiTheme="majorHAnsi" w:cs="Cambria"/>
          <w:color w:val="000000"/>
          <w:sz w:val="20"/>
          <w:szCs w:val="20"/>
          <w:u w:color="000000"/>
          <w:lang w:val="es-ES" w:eastAsia="es-ES"/>
        </w:rPr>
        <w:t xml:space="preserve"> </w:t>
      </w:r>
      <w:r w:rsidR="009A4639" w:rsidRPr="009A4639">
        <w:rPr>
          <w:rFonts w:asciiTheme="majorHAnsi" w:eastAsia="Cambria" w:hAnsiTheme="majorHAnsi" w:cs="Cambria"/>
          <w:color w:val="000000"/>
          <w:sz w:val="20"/>
          <w:szCs w:val="20"/>
          <w:u w:color="000000"/>
          <w:lang w:val="es-ES" w:eastAsia="es-ES"/>
        </w:rPr>
        <w:t>Juez Provisional del Juzgado Mixto de la Provincia General Sánchez-Cerro</w:t>
      </w:r>
      <w:r w:rsidR="009A4639">
        <w:rPr>
          <w:rFonts w:asciiTheme="majorHAnsi" w:eastAsia="Cambria" w:hAnsiTheme="majorHAnsi" w:cs="Cambria"/>
          <w:color w:val="000000"/>
          <w:sz w:val="20"/>
          <w:szCs w:val="20"/>
          <w:u w:color="000000"/>
          <w:lang w:val="es-ES" w:eastAsia="es-ES"/>
        </w:rPr>
        <w:t>, corresponde a la etapa de fondo del presente caso, y de ser ciertos los reclamos planteados en este sentido, los mismos podrían constituir la vulneración del artículo 23 (derechos políticos) de la Convención Americana. Todos estos derechos en conexión con el artículo 1.1 de dicho tratado.</w:t>
      </w:r>
    </w:p>
    <w:p w:rsidR="009A4639" w:rsidRPr="007576F8" w:rsidRDefault="009A4639" w:rsidP="007576F8">
      <w:pPr>
        <w:spacing w:before="240" w:after="240"/>
        <w:ind w:firstLine="720"/>
        <w:jc w:val="both"/>
        <w:rPr>
          <w:rFonts w:asciiTheme="majorHAnsi" w:hAnsiTheme="majorHAnsi"/>
          <w:bCs/>
          <w:sz w:val="20"/>
          <w:szCs w:val="20"/>
          <w:lang w:val="es-ES"/>
        </w:rPr>
      </w:pPr>
      <w:r w:rsidRPr="007576F8">
        <w:rPr>
          <w:rFonts w:asciiTheme="majorHAnsi" w:hAnsiTheme="majorHAnsi"/>
          <w:bCs/>
          <w:sz w:val="20"/>
          <w:szCs w:val="20"/>
          <w:lang w:val="es-ES"/>
        </w:rPr>
        <w:t>24.</w:t>
      </w:r>
      <w:r w:rsidRPr="007576F8">
        <w:rPr>
          <w:rFonts w:asciiTheme="majorHAnsi" w:hAnsiTheme="majorHAnsi"/>
          <w:bCs/>
          <w:sz w:val="20"/>
          <w:szCs w:val="20"/>
          <w:lang w:val="es-ES"/>
        </w:rPr>
        <w:tab/>
      </w:r>
      <w:r w:rsidR="007576F8" w:rsidRPr="007576F8">
        <w:rPr>
          <w:rFonts w:asciiTheme="majorHAnsi" w:hAnsiTheme="majorHAnsi"/>
          <w:bCs/>
          <w:sz w:val="20"/>
          <w:szCs w:val="20"/>
          <w:lang w:val="es-ES"/>
        </w:rPr>
        <w:t>En cuanto al reclamo sobre la presu</w:t>
      </w:r>
      <w:r w:rsidR="007576F8">
        <w:rPr>
          <w:rFonts w:asciiTheme="majorHAnsi" w:hAnsiTheme="majorHAnsi"/>
          <w:bCs/>
          <w:sz w:val="20"/>
          <w:szCs w:val="20"/>
          <w:lang w:val="es-ES"/>
        </w:rPr>
        <w:t>nta violación de los artículos 10</w:t>
      </w:r>
      <w:r w:rsidR="007576F8" w:rsidRPr="007576F8">
        <w:rPr>
          <w:rFonts w:asciiTheme="majorHAnsi" w:hAnsiTheme="majorHAnsi"/>
          <w:bCs/>
          <w:sz w:val="20"/>
          <w:szCs w:val="20"/>
          <w:lang w:val="es-ES"/>
        </w:rPr>
        <w:t xml:space="preserve"> (</w:t>
      </w:r>
      <w:r w:rsidR="007576F8">
        <w:rPr>
          <w:rFonts w:asciiTheme="majorHAnsi" w:hAnsiTheme="majorHAnsi"/>
          <w:bCs/>
          <w:sz w:val="20"/>
          <w:szCs w:val="20"/>
          <w:lang w:val="es-ES"/>
        </w:rPr>
        <w:t>indemnización</w:t>
      </w:r>
      <w:r w:rsidR="007576F8" w:rsidRPr="007576F8">
        <w:rPr>
          <w:rFonts w:asciiTheme="majorHAnsi" w:hAnsiTheme="majorHAnsi"/>
          <w:bCs/>
          <w:sz w:val="20"/>
          <w:szCs w:val="20"/>
          <w:lang w:val="es-ES"/>
        </w:rPr>
        <w:t xml:space="preserve">), </w:t>
      </w:r>
      <w:r w:rsidR="007576F8">
        <w:rPr>
          <w:rFonts w:asciiTheme="majorHAnsi" w:hAnsiTheme="majorHAnsi"/>
          <w:bCs/>
          <w:sz w:val="20"/>
          <w:szCs w:val="20"/>
          <w:lang w:val="es-ES"/>
        </w:rPr>
        <w:t>11</w:t>
      </w:r>
      <w:r w:rsidR="007576F8" w:rsidRPr="007576F8">
        <w:rPr>
          <w:rFonts w:asciiTheme="majorHAnsi" w:hAnsiTheme="majorHAnsi"/>
          <w:bCs/>
          <w:sz w:val="20"/>
          <w:szCs w:val="20"/>
          <w:lang w:val="es-ES"/>
        </w:rPr>
        <w:t xml:space="preserve"> (</w:t>
      </w:r>
      <w:r w:rsidR="007576F8">
        <w:rPr>
          <w:rFonts w:asciiTheme="majorHAnsi" w:hAnsiTheme="majorHAnsi"/>
          <w:bCs/>
          <w:sz w:val="20"/>
          <w:szCs w:val="20"/>
          <w:lang w:val="es-ES"/>
        </w:rPr>
        <w:t>protección de la honra y de la dignidad</w:t>
      </w:r>
      <w:r w:rsidR="007576F8" w:rsidRPr="007576F8">
        <w:rPr>
          <w:rFonts w:asciiTheme="majorHAnsi" w:hAnsiTheme="majorHAnsi"/>
          <w:bCs/>
          <w:sz w:val="20"/>
          <w:szCs w:val="20"/>
          <w:lang w:val="es-ES"/>
        </w:rPr>
        <w:t xml:space="preserve">) y 24 (igualdad ante la ley) de la Convención Americana; la Comisión observa que </w:t>
      </w:r>
      <w:r w:rsidR="007576F8">
        <w:rPr>
          <w:rFonts w:asciiTheme="majorHAnsi" w:hAnsiTheme="majorHAnsi"/>
          <w:bCs/>
          <w:sz w:val="20"/>
          <w:szCs w:val="20"/>
          <w:lang w:val="es-ES"/>
        </w:rPr>
        <w:t>el peticionario no ha</w:t>
      </w:r>
      <w:r w:rsidR="007576F8" w:rsidRPr="007576F8">
        <w:rPr>
          <w:rFonts w:asciiTheme="majorHAnsi" w:hAnsiTheme="majorHAnsi"/>
          <w:bCs/>
          <w:sz w:val="20"/>
          <w:szCs w:val="20"/>
          <w:lang w:val="es-ES"/>
        </w:rPr>
        <w:t xml:space="preserve"> ofrecido alegatos o sustento suficiente que permita considerar </w:t>
      </w:r>
      <w:r w:rsidR="007576F8" w:rsidRPr="007576F8">
        <w:rPr>
          <w:rFonts w:asciiTheme="majorHAnsi" w:hAnsiTheme="majorHAnsi"/>
          <w:bCs/>
          <w:i/>
          <w:sz w:val="20"/>
          <w:szCs w:val="20"/>
          <w:lang w:val="es-ES"/>
        </w:rPr>
        <w:t>prima facie</w:t>
      </w:r>
      <w:r w:rsidR="007576F8" w:rsidRPr="007576F8">
        <w:rPr>
          <w:rFonts w:asciiTheme="majorHAnsi" w:hAnsiTheme="majorHAnsi"/>
          <w:bCs/>
          <w:sz w:val="20"/>
          <w:szCs w:val="20"/>
          <w:lang w:val="es-ES"/>
        </w:rPr>
        <w:t xml:space="preserve"> su posible violación.</w:t>
      </w:r>
    </w:p>
    <w:p w:rsidR="003239B8"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4D40A2" w:rsidRPr="000419AD" w:rsidRDefault="004D40A2" w:rsidP="004D40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 xml:space="preserve">los artículos 8, 23 y 25 de la Convención Americana, en relación con su artículo 1.1; </w:t>
      </w:r>
    </w:p>
    <w:p w:rsidR="004D40A2" w:rsidRDefault="004D40A2" w:rsidP="00D9504D">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4D40A2">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Pr>
          <w:rFonts w:eastAsia="Arial Unicode MS" w:cs="Times New Roman"/>
          <w:color w:val="auto"/>
          <w:sz w:val="20"/>
          <w:szCs w:val="20"/>
          <w:lang w:val="es-ES" w:eastAsia="en-US"/>
        </w:rPr>
        <w:t>los artículos 10, 11 y 24 de la Convención Americana; y</w:t>
      </w:r>
    </w:p>
    <w:p w:rsidR="004D40A2" w:rsidRPr="000419AD" w:rsidRDefault="004D40A2" w:rsidP="004D40A2">
      <w:pPr>
        <w:pStyle w:val="ListParagraph"/>
        <w:rPr>
          <w:rFonts w:eastAsia="Arial Unicode MS" w:cs="Times New Roman"/>
          <w:color w:val="auto"/>
          <w:sz w:val="20"/>
          <w:szCs w:val="20"/>
          <w:lang w:val="es-ES" w:eastAsia="en-US"/>
        </w:rPr>
      </w:pPr>
    </w:p>
    <w:p w:rsidR="004D40A2" w:rsidRPr="001A520D" w:rsidRDefault="004D40A2" w:rsidP="004D40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5715C" w:rsidRPr="00A37B82" w:rsidRDefault="0075715C" w:rsidP="0075715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5715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FC" w:rsidRDefault="008845FC">
      <w:r>
        <w:separator/>
      </w:r>
    </w:p>
  </w:endnote>
  <w:endnote w:type="continuationSeparator" w:id="0">
    <w:p w:rsidR="008845FC" w:rsidRDefault="0088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6" w:rsidRDefault="00A06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D13BF8" w:rsidRPr="00934A2C" w:rsidRDefault="00D13BF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06B16">
          <w:rPr>
            <w:noProof/>
            <w:sz w:val="16"/>
            <w:szCs w:val="22"/>
          </w:rPr>
          <w:t>1</w:t>
        </w:r>
        <w:r w:rsidRPr="00934A2C">
          <w:rPr>
            <w:noProof/>
            <w:sz w:val="16"/>
            <w:szCs w:val="22"/>
          </w:rPr>
          <w:fldChar w:fldCharType="end"/>
        </w:r>
      </w:p>
    </w:sdtContent>
  </w:sdt>
  <w:p w:rsidR="00D13BF8" w:rsidRDefault="00D13B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F8" w:rsidRPr="00934A2C" w:rsidRDefault="00D13BF8">
    <w:pPr>
      <w:pStyle w:val="Footer"/>
      <w:jc w:val="center"/>
      <w:rPr>
        <w:sz w:val="16"/>
        <w:szCs w:val="22"/>
      </w:rPr>
    </w:pPr>
  </w:p>
  <w:p w:rsidR="00D13BF8" w:rsidRDefault="00D13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FC" w:rsidRPr="000F35ED" w:rsidRDefault="008845F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845FC" w:rsidRPr="000F35ED" w:rsidRDefault="008845FC" w:rsidP="000F35ED">
      <w:pPr>
        <w:rPr>
          <w:rFonts w:asciiTheme="majorHAnsi" w:hAnsiTheme="majorHAnsi"/>
          <w:sz w:val="16"/>
          <w:szCs w:val="16"/>
        </w:rPr>
      </w:pPr>
      <w:r w:rsidRPr="000F35ED">
        <w:rPr>
          <w:rFonts w:asciiTheme="majorHAnsi" w:hAnsiTheme="majorHAnsi"/>
          <w:sz w:val="16"/>
          <w:szCs w:val="16"/>
        </w:rPr>
        <w:separator/>
      </w:r>
    </w:p>
    <w:p w:rsidR="008845FC" w:rsidRPr="000F35ED" w:rsidRDefault="008845F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8845FC" w:rsidRPr="000F35ED" w:rsidRDefault="008845F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13BF8" w:rsidRPr="005A6143" w:rsidRDefault="00D13BF8" w:rsidP="00272445">
      <w:pPr>
        <w:pStyle w:val="FootnoteText"/>
        <w:ind w:firstLine="720"/>
        <w:jc w:val="both"/>
        <w:rPr>
          <w:rFonts w:asciiTheme="majorHAnsi" w:hAnsiTheme="majorHAnsi"/>
          <w:sz w:val="16"/>
          <w:szCs w:val="16"/>
          <w:lang w:val="es-ES"/>
        </w:rPr>
      </w:pPr>
      <w:r w:rsidRPr="005A6143">
        <w:rPr>
          <w:rStyle w:val="FootnoteReference"/>
          <w:rFonts w:asciiTheme="majorHAnsi" w:hAnsiTheme="majorHAnsi"/>
          <w:sz w:val="16"/>
          <w:szCs w:val="16"/>
        </w:rPr>
        <w:footnoteRef/>
      </w:r>
      <w:r w:rsidRPr="005A6143">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rsidR="00D13BF8" w:rsidRPr="005A6143" w:rsidRDefault="00D13BF8" w:rsidP="00272445">
      <w:pPr>
        <w:pStyle w:val="FootnoteText"/>
        <w:ind w:firstLine="720"/>
        <w:jc w:val="both"/>
        <w:rPr>
          <w:rFonts w:asciiTheme="majorHAnsi" w:hAnsiTheme="majorHAnsi"/>
          <w:sz w:val="16"/>
          <w:szCs w:val="16"/>
          <w:lang w:val="es-ES"/>
        </w:rPr>
      </w:pPr>
      <w:r w:rsidRPr="005A6143">
        <w:rPr>
          <w:rStyle w:val="FootnoteReference"/>
          <w:rFonts w:asciiTheme="majorHAnsi" w:hAnsiTheme="majorHAnsi"/>
          <w:sz w:val="16"/>
          <w:szCs w:val="16"/>
        </w:rPr>
        <w:footnoteRef/>
      </w:r>
      <w:r w:rsidRPr="005A6143">
        <w:rPr>
          <w:rFonts w:asciiTheme="majorHAnsi" w:hAnsiTheme="majorHAnsi"/>
          <w:sz w:val="16"/>
          <w:szCs w:val="16"/>
          <w:lang w:val="es-ES"/>
        </w:rPr>
        <w:t xml:space="preserve"> En adelante ‘la Convención Americana” o “la Convención”.</w:t>
      </w:r>
    </w:p>
  </w:footnote>
  <w:footnote w:id="4">
    <w:p w:rsidR="00D13BF8" w:rsidRPr="005A6143" w:rsidRDefault="00D13BF8" w:rsidP="00272445">
      <w:pPr>
        <w:pStyle w:val="FootnoteText"/>
        <w:ind w:firstLine="720"/>
        <w:jc w:val="both"/>
        <w:rPr>
          <w:rFonts w:asciiTheme="majorHAnsi" w:hAnsiTheme="majorHAnsi"/>
          <w:sz w:val="16"/>
          <w:szCs w:val="16"/>
          <w:lang w:val="es-ES"/>
        </w:rPr>
      </w:pPr>
      <w:r w:rsidRPr="005A6143">
        <w:rPr>
          <w:rStyle w:val="FootnoteReference"/>
          <w:rFonts w:asciiTheme="majorHAnsi" w:hAnsiTheme="majorHAnsi"/>
          <w:sz w:val="16"/>
          <w:szCs w:val="16"/>
        </w:rPr>
        <w:footnoteRef/>
      </w:r>
      <w:r w:rsidRPr="005A6143">
        <w:rPr>
          <w:rFonts w:asciiTheme="majorHAnsi" w:hAnsiTheme="majorHAnsi"/>
          <w:sz w:val="16"/>
          <w:szCs w:val="16"/>
          <w:lang w:val="es-ES"/>
        </w:rPr>
        <w:t xml:space="preserve"> Las observaciones de cada parte fueron debidamente trasladadas a la parte contraria.</w:t>
      </w:r>
      <w:r w:rsidR="000507D4" w:rsidRPr="005A6143">
        <w:rPr>
          <w:rFonts w:asciiTheme="majorHAnsi" w:hAnsiTheme="majorHAnsi"/>
          <w:sz w:val="16"/>
          <w:szCs w:val="16"/>
          <w:lang w:val="es-ES"/>
        </w:rPr>
        <w:t xml:space="preserve"> Asimismo, en comunicación del 4 de febrero de 2019 el peticionario solicitó a la CIDH dar impulso a su petición y manifestó interés en el trámite de la misma. </w:t>
      </w:r>
    </w:p>
  </w:footnote>
  <w:footnote w:id="5">
    <w:p w:rsidR="005B18BA" w:rsidRPr="005A6143" w:rsidRDefault="005B18BA" w:rsidP="00272445">
      <w:pPr>
        <w:pStyle w:val="FootnoteText"/>
        <w:jc w:val="both"/>
        <w:rPr>
          <w:rFonts w:asciiTheme="majorHAnsi" w:hAnsiTheme="majorHAnsi"/>
          <w:sz w:val="16"/>
          <w:szCs w:val="16"/>
          <w:lang w:val="es-ES"/>
        </w:rPr>
      </w:pPr>
      <w:r w:rsidRPr="005A6143">
        <w:rPr>
          <w:rFonts w:asciiTheme="majorHAnsi" w:hAnsiTheme="majorHAnsi"/>
          <w:sz w:val="16"/>
          <w:szCs w:val="16"/>
          <w:lang w:val="es-ES"/>
        </w:rPr>
        <w:tab/>
      </w:r>
      <w:r w:rsidRPr="005A6143">
        <w:rPr>
          <w:rStyle w:val="FootnoteReference"/>
          <w:rFonts w:asciiTheme="majorHAnsi" w:hAnsiTheme="majorHAnsi"/>
          <w:sz w:val="16"/>
          <w:szCs w:val="16"/>
        </w:rPr>
        <w:footnoteRef/>
      </w:r>
      <w:r w:rsidRPr="005A6143">
        <w:rPr>
          <w:rFonts w:asciiTheme="majorHAnsi" w:hAnsiTheme="majorHAnsi"/>
          <w:sz w:val="16"/>
          <w:szCs w:val="16"/>
          <w:lang w:val="es-ES"/>
        </w:rPr>
        <w:t xml:space="preserve"> CIDH, Informe No. 16/18, Petición 884-07. Admisibilidad. Victoria Piedad Palacios Tejada de Saavedra. Perú. 24 de febrero de 2018, párr. 12.</w:t>
      </w:r>
    </w:p>
  </w:footnote>
  <w:footnote w:id="6">
    <w:p w:rsidR="00AF2EB8" w:rsidRPr="005A6143" w:rsidRDefault="00AF2EB8" w:rsidP="00272445">
      <w:pPr>
        <w:pStyle w:val="FootnoteText"/>
        <w:ind w:firstLine="720"/>
        <w:jc w:val="both"/>
        <w:rPr>
          <w:rFonts w:asciiTheme="majorHAnsi" w:hAnsiTheme="majorHAnsi"/>
          <w:sz w:val="16"/>
          <w:szCs w:val="16"/>
          <w:lang w:val="es-US"/>
        </w:rPr>
      </w:pPr>
      <w:r w:rsidRPr="005A6143">
        <w:rPr>
          <w:rStyle w:val="FootnoteReference"/>
          <w:rFonts w:asciiTheme="majorHAnsi" w:hAnsiTheme="majorHAnsi"/>
          <w:sz w:val="16"/>
          <w:szCs w:val="16"/>
        </w:rPr>
        <w:footnoteRef/>
      </w:r>
      <w:r w:rsidRPr="005A6143">
        <w:rPr>
          <w:rFonts w:asciiTheme="majorHAnsi" w:hAnsiTheme="majorHAnsi"/>
          <w:sz w:val="16"/>
          <w:szCs w:val="16"/>
          <w:lang w:val="es-US"/>
        </w:rPr>
        <w:t xml:space="preserve"> CIDH, Informe No. 37/16, Petición 124-00. Admisibilidad. </w:t>
      </w:r>
      <w:proofErr w:type="spellStart"/>
      <w:r w:rsidRPr="005A6143">
        <w:rPr>
          <w:rFonts w:asciiTheme="majorHAnsi" w:hAnsiTheme="majorHAnsi"/>
          <w:sz w:val="16"/>
          <w:szCs w:val="16"/>
          <w:lang w:val="es-US"/>
        </w:rPr>
        <w:t>Norka</w:t>
      </w:r>
      <w:proofErr w:type="spellEnd"/>
      <w:r w:rsidRPr="005A6143">
        <w:rPr>
          <w:rFonts w:asciiTheme="majorHAnsi" w:hAnsiTheme="majorHAnsi"/>
          <w:sz w:val="16"/>
          <w:szCs w:val="16"/>
          <w:lang w:val="es-US"/>
        </w:rPr>
        <w:t xml:space="preserve"> Moya Solís. Perú. 12 de agosto de 2016, </w:t>
      </w:r>
      <w:proofErr w:type="spellStart"/>
      <w:r w:rsidRPr="005A6143">
        <w:rPr>
          <w:rFonts w:asciiTheme="majorHAnsi" w:hAnsiTheme="majorHAnsi"/>
          <w:sz w:val="16"/>
          <w:szCs w:val="16"/>
          <w:lang w:val="es-US"/>
        </w:rPr>
        <w:t>párrs</w:t>
      </w:r>
      <w:proofErr w:type="spellEnd"/>
      <w:r w:rsidRPr="005A6143">
        <w:rPr>
          <w:rFonts w:asciiTheme="majorHAnsi" w:hAnsiTheme="majorHAnsi"/>
          <w:sz w:val="16"/>
          <w:szCs w:val="16"/>
          <w:lang w:val="es-US"/>
        </w:rPr>
        <w:t>. 17 y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F8" w:rsidRDefault="00D13BF8" w:rsidP="00D13BF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13BF8" w:rsidRDefault="00D13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F8" w:rsidRDefault="00D13BF8" w:rsidP="00A50FCF">
    <w:pPr>
      <w:pStyle w:val="Header"/>
      <w:tabs>
        <w:tab w:val="clear" w:pos="4320"/>
        <w:tab w:val="clear" w:pos="8640"/>
      </w:tabs>
      <w:jc w:val="center"/>
      <w:rPr>
        <w:sz w:val="22"/>
        <w:szCs w:val="22"/>
      </w:rPr>
    </w:pPr>
    <w:r>
      <w:rPr>
        <w:noProof/>
        <w:sz w:val="22"/>
        <w:szCs w:val="22"/>
      </w:rPr>
      <w:drawing>
        <wp:inline distT="0" distB="0" distL="0" distR="0" wp14:anchorId="68F115EB" wp14:editId="03E2CD5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13BF8" w:rsidRPr="00EC7D62" w:rsidRDefault="008845FC" w:rsidP="00A50FCF">
    <w:pPr>
      <w:pStyle w:val="Header"/>
      <w:tabs>
        <w:tab w:val="clear" w:pos="4320"/>
        <w:tab w:val="clear" w:pos="8640"/>
      </w:tabs>
      <w:jc w:val="center"/>
      <w:rPr>
        <w:sz w:val="22"/>
        <w:szCs w:val="22"/>
      </w:rPr>
    </w:pPr>
    <w:r>
      <w:rPr>
        <w:noProof/>
        <w:sz w:val="22"/>
        <w:szCs w:val="22"/>
        <w:bdr w:val="nil"/>
      </w:rPr>
      <w:pict w14:anchorId="595DC31B">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16" w:rsidRDefault="00A06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700C"/>
    <w:rsid w:val="00032061"/>
    <w:rsid w:val="00032A9F"/>
    <w:rsid w:val="000337EF"/>
    <w:rsid w:val="00034E7F"/>
    <w:rsid w:val="000364AC"/>
    <w:rsid w:val="000364D0"/>
    <w:rsid w:val="00037CB5"/>
    <w:rsid w:val="000409F3"/>
    <w:rsid w:val="00040C3A"/>
    <w:rsid w:val="000419AD"/>
    <w:rsid w:val="000433C9"/>
    <w:rsid w:val="000507D4"/>
    <w:rsid w:val="0005105A"/>
    <w:rsid w:val="00054608"/>
    <w:rsid w:val="00071174"/>
    <w:rsid w:val="000716C5"/>
    <w:rsid w:val="0007561D"/>
    <w:rsid w:val="00075E23"/>
    <w:rsid w:val="00086CC0"/>
    <w:rsid w:val="0009344A"/>
    <w:rsid w:val="00095A20"/>
    <w:rsid w:val="000A392E"/>
    <w:rsid w:val="000A575F"/>
    <w:rsid w:val="000A659A"/>
    <w:rsid w:val="000B1D82"/>
    <w:rsid w:val="000B7C83"/>
    <w:rsid w:val="000C2A36"/>
    <w:rsid w:val="000C41CC"/>
    <w:rsid w:val="000C545D"/>
    <w:rsid w:val="000D05CB"/>
    <w:rsid w:val="000D10DB"/>
    <w:rsid w:val="000E0121"/>
    <w:rsid w:val="000E3612"/>
    <w:rsid w:val="000E36FC"/>
    <w:rsid w:val="000E5EB5"/>
    <w:rsid w:val="000E7866"/>
    <w:rsid w:val="000F0EA4"/>
    <w:rsid w:val="000F35ED"/>
    <w:rsid w:val="000F7B9A"/>
    <w:rsid w:val="00107131"/>
    <w:rsid w:val="0010736F"/>
    <w:rsid w:val="0011096C"/>
    <w:rsid w:val="00113F73"/>
    <w:rsid w:val="00121CC2"/>
    <w:rsid w:val="00124B05"/>
    <w:rsid w:val="00131425"/>
    <w:rsid w:val="00133EE5"/>
    <w:rsid w:val="00134F39"/>
    <w:rsid w:val="00140556"/>
    <w:rsid w:val="0014505B"/>
    <w:rsid w:val="00145C16"/>
    <w:rsid w:val="00147FF8"/>
    <w:rsid w:val="001506E3"/>
    <w:rsid w:val="0015324C"/>
    <w:rsid w:val="0016594E"/>
    <w:rsid w:val="00167A34"/>
    <w:rsid w:val="00173473"/>
    <w:rsid w:val="00181CF7"/>
    <w:rsid w:val="001A3812"/>
    <w:rsid w:val="001A520D"/>
    <w:rsid w:val="001A7870"/>
    <w:rsid w:val="001B3A00"/>
    <w:rsid w:val="001B3ED3"/>
    <w:rsid w:val="001B7FF7"/>
    <w:rsid w:val="001C1B41"/>
    <w:rsid w:val="001C403A"/>
    <w:rsid w:val="001C711D"/>
    <w:rsid w:val="001C724C"/>
    <w:rsid w:val="001D1B88"/>
    <w:rsid w:val="001D51D3"/>
    <w:rsid w:val="001D65EF"/>
    <w:rsid w:val="001E49E7"/>
    <w:rsid w:val="001F07EB"/>
    <w:rsid w:val="001F0CB9"/>
    <w:rsid w:val="001F7201"/>
    <w:rsid w:val="002061B9"/>
    <w:rsid w:val="00210FAF"/>
    <w:rsid w:val="00212117"/>
    <w:rsid w:val="00213DDD"/>
    <w:rsid w:val="00223353"/>
    <w:rsid w:val="00223A29"/>
    <w:rsid w:val="002250A3"/>
    <w:rsid w:val="002314CA"/>
    <w:rsid w:val="00233485"/>
    <w:rsid w:val="00235217"/>
    <w:rsid w:val="00235A8E"/>
    <w:rsid w:val="00237639"/>
    <w:rsid w:val="00243B99"/>
    <w:rsid w:val="00246D1F"/>
    <w:rsid w:val="00247403"/>
    <w:rsid w:val="00247542"/>
    <w:rsid w:val="0025403C"/>
    <w:rsid w:val="002556B6"/>
    <w:rsid w:val="00263B71"/>
    <w:rsid w:val="00266B61"/>
    <w:rsid w:val="0026712A"/>
    <w:rsid w:val="002704DB"/>
    <w:rsid w:val="00272445"/>
    <w:rsid w:val="00281DD1"/>
    <w:rsid w:val="00283467"/>
    <w:rsid w:val="00285B05"/>
    <w:rsid w:val="00297AF2"/>
    <w:rsid w:val="002A0AAE"/>
    <w:rsid w:val="002A323D"/>
    <w:rsid w:val="002A4249"/>
    <w:rsid w:val="002A5820"/>
    <w:rsid w:val="002B6740"/>
    <w:rsid w:val="002C6FB4"/>
    <w:rsid w:val="002D2B26"/>
    <w:rsid w:val="002D7EA2"/>
    <w:rsid w:val="002E187C"/>
    <w:rsid w:val="002E4707"/>
    <w:rsid w:val="00302733"/>
    <w:rsid w:val="00305835"/>
    <w:rsid w:val="00306F33"/>
    <w:rsid w:val="00307F9F"/>
    <w:rsid w:val="00314078"/>
    <w:rsid w:val="0031535D"/>
    <w:rsid w:val="003239B8"/>
    <w:rsid w:val="003270E5"/>
    <w:rsid w:val="0033002B"/>
    <w:rsid w:val="0033169F"/>
    <w:rsid w:val="0033635E"/>
    <w:rsid w:val="00344977"/>
    <w:rsid w:val="00346C95"/>
    <w:rsid w:val="003540F7"/>
    <w:rsid w:val="00355A24"/>
    <w:rsid w:val="00356185"/>
    <w:rsid w:val="00360380"/>
    <w:rsid w:val="00360A13"/>
    <w:rsid w:val="003634BC"/>
    <w:rsid w:val="0037519E"/>
    <w:rsid w:val="00386CF0"/>
    <w:rsid w:val="00391625"/>
    <w:rsid w:val="003A3665"/>
    <w:rsid w:val="003B1336"/>
    <w:rsid w:val="003B3011"/>
    <w:rsid w:val="003B4C83"/>
    <w:rsid w:val="003B70FB"/>
    <w:rsid w:val="003C3A7D"/>
    <w:rsid w:val="003C564D"/>
    <w:rsid w:val="003C676B"/>
    <w:rsid w:val="003D3BC2"/>
    <w:rsid w:val="003E6830"/>
    <w:rsid w:val="003E6CA1"/>
    <w:rsid w:val="003F1649"/>
    <w:rsid w:val="003F5154"/>
    <w:rsid w:val="00403CC1"/>
    <w:rsid w:val="00405F9C"/>
    <w:rsid w:val="004065A8"/>
    <w:rsid w:val="004165C2"/>
    <w:rsid w:val="004370B7"/>
    <w:rsid w:val="004403B8"/>
    <w:rsid w:val="004404C2"/>
    <w:rsid w:val="00441ECB"/>
    <w:rsid w:val="00445193"/>
    <w:rsid w:val="00445A20"/>
    <w:rsid w:val="00445AA9"/>
    <w:rsid w:val="00455E3E"/>
    <w:rsid w:val="00462C1B"/>
    <w:rsid w:val="00467B7E"/>
    <w:rsid w:val="0047316B"/>
    <w:rsid w:val="004731F7"/>
    <w:rsid w:val="00473BB4"/>
    <w:rsid w:val="004764BA"/>
    <w:rsid w:val="00477592"/>
    <w:rsid w:val="004801C3"/>
    <w:rsid w:val="0048550C"/>
    <w:rsid w:val="00486F1C"/>
    <w:rsid w:val="004935E0"/>
    <w:rsid w:val="0049419D"/>
    <w:rsid w:val="004A645B"/>
    <w:rsid w:val="004A6A54"/>
    <w:rsid w:val="004B3E96"/>
    <w:rsid w:val="004B421C"/>
    <w:rsid w:val="004C038B"/>
    <w:rsid w:val="004C0C2C"/>
    <w:rsid w:val="004C20D2"/>
    <w:rsid w:val="004C2312"/>
    <w:rsid w:val="004C49C2"/>
    <w:rsid w:val="004C4B62"/>
    <w:rsid w:val="004C4EE4"/>
    <w:rsid w:val="004C54C9"/>
    <w:rsid w:val="004D0D4D"/>
    <w:rsid w:val="004D40A2"/>
    <w:rsid w:val="004D4ABA"/>
    <w:rsid w:val="004D6025"/>
    <w:rsid w:val="004E1872"/>
    <w:rsid w:val="004E2649"/>
    <w:rsid w:val="004E40FA"/>
    <w:rsid w:val="004E62E2"/>
    <w:rsid w:val="004F0AAB"/>
    <w:rsid w:val="004F33BF"/>
    <w:rsid w:val="004F626F"/>
    <w:rsid w:val="005004BA"/>
    <w:rsid w:val="00501399"/>
    <w:rsid w:val="005047ED"/>
    <w:rsid w:val="00505257"/>
    <w:rsid w:val="0050633D"/>
    <w:rsid w:val="00507BC4"/>
    <w:rsid w:val="005128E4"/>
    <w:rsid w:val="005133DB"/>
    <w:rsid w:val="00514504"/>
    <w:rsid w:val="00521E1F"/>
    <w:rsid w:val="005224CD"/>
    <w:rsid w:val="00525560"/>
    <w:rsid w:val="00526EC1"/>
    <w:rsid w:val="00535116"/>
    <w:rsid w:val="005363FB"/>
    <w:rsid w:val="00543C86"/>
    <w:rsid w:val="00544C49"/>
    <w:rsid w:val="00550665"/>
    <w:rsid w:val="005516A1"/>
    <w:rsid w:val="005559EF"/>
    <w:rsid w:val="00560DC5"/>
    <w:rsid w:val="00561E86"/>
    <w:rsid w:val="00563557"/>
    <w:rsid w:val="005656B1"/>
    <w:rsid w:val="0057040D"/>
    <w:rsid w:val="00572A08"/>
    <w:rsid w:val="0057402A"/>
    <w:rsid w:val="005771D0"/>
    <w:rsid w:val="005848A0"/>
    <w:rsid w:val="0059191A"/>
    <w:rsid w:val="005921FF"/>
    <w:rsid w:val="00593F24"/>
    <w:rsid w:val="00596F78"/>
    <w:rsid w:val="005A05FA"/>
    <w:rsid w:val="005A22F2"/>
    <w:rsid w:val="005A24ED"/>
    <w:rsid w:val="005A3F8E"/>
    <w:rsid w:val="005A6143"/>
    <w:rsid w:val="005A6D0E"/>
    <w:rsid w:val="005B18BA"/>
    <w:rsid w:val="005B347B"/>
    <w:rsid w:val="005B45B0"/>
    <w:rsid w:val="005B52B0"/>
    <w:rsid w:val="005B5AE7"/>
    <w:rsid w:val="005B6806"/>
    <w:rsid w:val="005C35E0"/>
    <w:rsid w:val="005C4225"/>
    <w:rsid w:val="005E1B1E"/>
    <w:rsid w:val="005F0DAD"/>
    <w:rsid w:val="005F0F33"/>
    <w:rsid w:val="005F4152"/>
    <w:rsid w:val="005F4B00"/>
    <w:rsid w:val="005F56F4"/>
    <w:rsid w:val="00600DEB"/>
    <w:rsid w:val="00616F0A"/>
    <w:rsid w:val="0062401E"/>
    <w:rsid w:val="0062461C"/>
    <w:rsid w:val="00625F1E"/>
    <w:rsid w:val="00627C9F"/>
    <w:rsid w:val="00630A26"/>
    <w:rsid w:val="006311E9"/>
    <w:rsid w:val="00632354"/>
    <w:rsid w:val="006327C8"/>
    <w:rsid w:val="00635421"/>
    <w:rsid w:val="00642810"/>
    <w:rsid w:val="00643432"/>
    <w:rsid w:val="00646250"/>
    <w:rsid w:val="00652333"/>
    <w:rsid w:val="00652BBE"/>
    <w:rsid w:val="00655000"/>
    <w:rsid w:val="006625EA"/>
    <w:rsid w:val="00671B1F"/>
    <w:rsid w:val="00672A60"/>
    <w:rsid w:val="0068009E"/>
    <w:rsid w:val="0068521A"/>
    <w:rsid w:val="00692219"/>
    <w:rsid w:val="006A169A"/>
    <w:rsid w:val="006A17D2"/>
    <w:rsid w:val="006A3926"/>
    <w:rsid w:val="006A73E6"/>
    <w:rsid w:val="006B2D5C"/>
    <w:rsid w:val="006B6671"/>
    <w:rsid w:val="006C0ECF"/>
    <w:rsid w:val="006C1637"/>
    <w:rsid w:val="006C3AF0"/>
    <w:rsid w:val="006C4EB1"/>
    <w:rsid w:val="006D2099"/>
    <w:rsid w:val="006D31DE"/>
    <w:rsid w:val="006E0166"/>
    <w:rsid w:val="006E1BEA"/>
    <w:rsid w:val="006E2FFB"/>
    <w:rsid w:val="006E60FD"/>
    <w:rsid w:val="006E73D7"/>
    <w:rsid w:val="006E7AB4"/>
    <w:rsid w:val="006E7B34"/>
    <w:rsid w:val="00700FDC"/>
    <w:rsid w:val="0070401B"/>
    <w:rsid w:val="0070697F"/>
    <w:rsid w:val="007103C4"/>
    <w:rsid w:val="00711852"/>
    <w:rsid w:val="0072199C"/>
    <w:rsid w:val="00722C9F"/>
    <w:rsid w:val="007253B8"/>
    <w:rsid w:val="00732683"/>
    <w:rsid w:val="007342A4"/>
    <w:rsid w:val="00734BBB"/>
    <w:rsid w:val="0073741F"/>
    <w:rsid w:val="0075466F"/>
    <w:rsid w:val="0075715C"/>
    <w:rsid w:val="007576F8"/>
    <w:rsid w:val="0076643F"/>
    <w:rsid w:val="00770BBC"/>
    <w:rsid w:val="007711C7"/>
    <w:rsid w:val="00775FA4"/>
    <w:rsid w:val="00777F63"/>
    <w:rsid w:val="0078055C"/>
    <w:rsid w:val="00786D01"/>
    <w:rsid w:val="00797069"/>
    <w:rsid w:val="007979C8"/>
    <w:rsid w:val="00797A00"/>
    <w:rsid w:val="007A5817"/>
    <w:rsid w:val="007B05C4"/>
    <w:rsid w:val="007B1B6A"/>
    <w:rsid w:val="007B4B35"/>
    <w:rsid w:val="007B5C21"/>
    <w:rsid w:val="007B60E9"/>
    <w:rsid w:val="007B6CC3"/>
    <w:rsid w:val="007B76D3"/>
    <w:rsid w:val="007C14E7"/>
    <w:rsid w:val="007C3334"/>
    <w:rsid w:val="007D2B98"/>
    <w:rsid w:val="007D39C2"/>
    <w:rsid w:val="007E050F"/>
    <w:rsid w:val="007E2195"/>
    <w:rsid w:val="007E21BC"/>
    <w:rsid w:val="007E7C82"/>
    <w:rsid w:val="007F2AA1"/>
    <w:rsid w:val="007F33AD"/>
    <w:rsid w:val="007F588D"/>
    <w:rsid w:val="00803F1C"/>
    <w:rsid w:val="00804ABA"/>
    <w:rsid w:val="0080600E"/>
    <w:rsid w:val="008077C5"/>
    <w:rsid w:val="00807D0E"/>
    <w:rsid w:val="00814688"/>
    <w:rsid w:val="00817612"/>
    <w:rsid w:val="008233D4"/>
    <w:rsid w:val="0082445B"/>
    <w:rsid w:val="00824BC7"/>
    <w:rsid w:val="008338A4"/>
    <w:rsid w:val="00834D49"/>
    <w:rsid w:val="00837C45"/>
    <w:rsid w:val="00844730"/>
    <w:rsid w:val="008457C2"/>
    <w:rsid w:val="00850582"/>
    <w:rsid w:val="00856ACE"/>
    <w:rsid w:val="00857A82"/>
    <w:rsid w:val="008645CE"/>
    <w:rsid w:val="00873836"/>
    <w:rsid w:val="0088012E"/>
    <w:rsid w:val="00880E9C"/>
    <w:rsid w:val="00883E79"/>
    <w:rsid w:val="00884089"/>
    <w:rsid w:val="008845FC"/>
    <w:rsid w:val="00885737"/>
    <w:rsid w:val="00886244"/>
    <w:rsid w:val="00887F03"/>
    <w:rsid w:val="00890650"/>
    <w:rsid w:val="008944DC"/>
    <w:rsid w:val="00897E12"/>
    <w:rsid w:val="008A370C"/>
    <w:rsid w:val="008A7AF6"/>
    <w:rsid w:val="008A7E0F"/>
    <w:rsid w:val="008B1116"/>
    <w:rsid w:val="008B12F5"/>
    <w:rsid w:val="008B3294"/>
    <w:rsid w:val="008B5A22"/>
    <w:rsid w:val="008C3015"/>
    <w:rsid w:val="008C5E2D"/>
    <w:rsid w:val="008D3236"/>
    <w:rsid w:val="008D768D"/>
    <w:rsid w:val="008E3211"/>
    <w:rsid w:val="008E3759"/>
    <w:rsid w:val="008E3BFE"/>
    <w:rsid w:val="008E3F44"/>
    <w:rsid w:val="008F1912"/>
    <w:rsid w:val="008F72C7"/>
    <w:rsid w:val="0090270B"/>
    <w:rsid w:val="00903466"/>
    <w:rsid w:val="009041DC"/>
    <w:rsid w:val="00905692"/>
    <w:rsid w:val="009073DE"/>
    <w:rsid w:val="00912196"/>
    <w:rsid w:val="0091654B"/>
    <w:rsid w:val="00917B5A"/>
    <w:rsid w:val="00920A58"/>
    <w:rsid w:val="00920A8C"/>
    <w:rsid w:val="009325F1"/>
    <w:rsid w:val="00934A2C"/>
    <w:rsid w:val="00942B03"/>
    <w:rsid w:val="0095471D"/>
    <w:rsid w:val="0095479E"/>
    <w:rsid w:val="009569F3"/>
    <w:rsid w:val="00957EEA"/>
    <w:rsid w:val="009609D1"/>
    <w:rsid w:val="00960AAD"/>
    <w:rsid w:val="0096216A"/>
    <w:rsid w:val="009640F2"/>
    <w:rsid w:val="0096706E"/>
    <w:rsid w:val="00967E1C"/>
    <w:rsid w:val="00974491"/>
    <w:rsid w:val="00975C4E"/>
    <w:rsid w:val="00981FBA"/>
    <w:rsid w:val="00986519"/>
    <w:rsid w:val="00987029"/>
    <w:rsid w:val="009875F4"/>
    <w:rsid w:val="009901B1"/>
    <w:rsid w:val="00990632"/>
    <w:rsid w:val="00997BC5"/>
    <w:rsid w:val="009A4639"/>
    <w:rsid w:val="009A4F41"/>
    <w:rsid w:val="009B04F1"/>
    <w:rsid w:val="009B24E6"/>
    <w:rsid w:val="009B381B"/>
    <w:rsid w:val="009C00BC"/>
    <w:rsid w:val="009C3787"/>
    <w:rsid w:val="009D1002"/>
    <w:rsid w:val="009D11BD"/>
    <w:rsid w:val="009D1580"/>
    <w:rsid w:val="009D1753"/>
    <w:rsid w:val="009D3268"/>
    <w:rsid w:val="009D7611"/>
    <w:rsid w:val="009E0B61"/>
    <w:rsid w:val="009E3819"/>
    <w:rsid w:val="009E3EC8"/>
    <w:rsid w:val="009E53DE"/>
    <w:rsid w:val="009E67B2"/>
    <w:rsid w:val="009F72AB"/>
    <w:rsid w:val="00A058B4"/>
    <w:rsid w:val="00A06B16"/>
    <w:rsid w:val="00A11212"/>
    <w:rsid w:val="00A11E44"/>
    <w:rsid w:val="00A2578F"/>
    <w:rsid w:val="00A30100"/>
    <w:rsid w:val="00A328B3"/>
    <w:rsid w:val="00A3427E"/>
    <w:rsid w:val="00A43439"/>
    <w:rsid w:val="00A507BE"/>
    <w:rsid w:val="00A50FCF"/>
    <w:rsid w:val="00A528D1"/>
    <w:rsid w:val="00A532BE"/>
    <w:rsid w:val="00A54561"/>
    <w:rsid w:val="00A610CD"/>
    <w:rsid w:val="00A64886"/>
    <w:rsid w:val="00A67E0E"/>
    <w:rsid w:val="00A72939"/>
    <w:rsid w:val="00A758AA"/>
    <w:rsid w:val="00A80179"/>
    <w:rsid w:val="00A82120"/>
    <w:rsid w:val="00A90F03"/>
    <w:rsid w:val="00A96B74"/>
    <w:rsid w:val="00AA09A2"/>
    <w:rsid w:val="00AA366A"/>
    <w:rsid w:val="00AA7996"/>
    <w:rsid w:val="00AB7E7E"/>
    <w:rsid w:val="00AC19CB"/>
    <w:rsid w:val="00AC4F1C"/>
    <w:rsid w:val="00AE1429"/>
    <w:rsid w:val="00AE5488"/>
    <w:rsid w:val="00AE6F91"/>
    <w:rsid w:val="00AF2EB8"/>
    <w:rsid w:val="00AF4B81"/>
    <w:rsid w:val="00AF5571"/>
    <w:rsid w:val="00AF56C6"/>
    <w:rsid w:val="00AF6C21"/>
    <w:rsid w:val="00AF7BC1"/>
    <w:rsid w:val="00B07341"/>
    <w:rsid w:val="00B15FF9"/>
    <w:rsid w:val="00B160CE"/>
    <w:rsid w:val="00B2010C"/>
    <w:rsid w:val="00B30539"/>
    <w:rsid w:val="00B314DB"/>
    <w:rsid w:val="00B32219"/>
    <w:rsid w:val="00B361F2"/>
    <w:rsid w:val="00B3718B"/>
    <w:rsid w:val="00B37435"/>
    <w:rsid w:val="00B3745F"/>
    <w:rsid w:val="00B375ED"/>
    <w:rsid w:val="00B37652"/>
    <w:rsid w:val="00B4632A"/>
    <w:rsid w:val="00B51B94"/>
    <w:rsid w:val="00B52653"/>
    <w:rsid w:val="00B530F1"/>
    <w:rsid w:val="00B55DA6"/>
    <w:rsid w:val="00B63C3B"/>
    <w:rsid w:val="00B65F29"/>
    <w:rsid w:val="00B706D2"/>
    <w:rsid w:val="00B91CE7"/>
    <w:rsid w:val="00B93D7F"/>
    <w:rsid w:val="00BA276C"/>
    <w:rsid w:val="00BA3A07"/>
    <w:rsid w:val="00BA54AF"/>
    <w:rsid w:val="00BB019D"/>
    <w:rsid w:val="00BB0F84"/>
    <w:rsid w:val="00BB306F"/>
    <w:rsid w:val="00BC0B3E"/>
    <w:rsid w:val="00BC1BC7"/>
    <w:rsid w:val="00BC4C39"/>
    <w:rsid w:val="00BC7AEC"/>
    <w:rsid w:val="00BD0FF5"/>
    <w:rsid w:val="00BD4B89"/>
    <w:rsid w:val="00BD4FBD"/>
    <w:rsid w:val="00BD5922"/>
    <w:rsid w:val="00BE02D7"/>
    <w:rsid w:val="00BE08C9"/>
    <w:rsid w:val="00BE14DD"/>
    <w:rsid w:val="00BE1CAB"/>
    <w:rsid w:val="00BF02CB"/>
    <w:rsid w:val="00BF0305"/>
    <w:rsid w:val="00BF4E97"/>
    <w:rsid w:val="00BF6F89"/>
    <w:rsid w:val="00BF6FD8"/>
    <w:rsid w:val="00C031D3"/>
    <w:rsid w:val="00C03680"/>
    <w:rsid w:val="00C04B3F"/>
    <w:rsid w:val="00C054DF"/>
    <w:rsid w:val="00C10262"/>
    <w:rsid w:val="00C164E8"/>
    <w:rsid w:val="00C21584"/>
    <w:rsid w:val="00C21762"/>
    <w:rsid w:val="00C21FEF"/>
    <w:rsid w:val="00C23BA4"/>
    <w:rsid w:val="00C24543"/>
    <w:rsid w:val="00C256A2"/>
    <w:rsid w:val="00C25ADB"/>
    <w:rsid w:val="00C367EE"/>
    <w:rsid w:val="00C5073C"/>
    <w:rsid w:val="00C51515"/>
    <w:rsid w:val="00C51A9F"/>
    <w:rsid w:val="00C529BD"/>
    <w:rsid w:val="00C5660B"/>
    <w:rsid w:val="00C56E22"/>
    <w:rsid w:val="00C66B72"/>
    <w:rsid w:val="00C676C0"/>
    <w:rsid w:val="00C84D8C"/>
    <w:rsid w:val="00C87AC4"/>
    <w:rsid w:val="00C87B66"/>
    <w:rsid w:val="00C9567A"/>
    <w:rsid w:val="00C95C4F"/>
    <w:rsid w:val="00CA5E71"/>
    <w:rsid w:val="00CB212D"/>
    <w:rsid w:val="00CB2660"/>
    <w:rsid w:val="00CC5E90"/>
    <w:rsid w:val="00CD046C"/>
    <w:rsid w:val="00CE076C"/>
    <w:rsid w:val="00CE2F2E"/>
    <w:rsid w:val="00CE382A"/>
    <w:rsid w:val="00CE5199"/>
    <w:rsid w:val="00CE66D5"/>
    <w:rsid w:val="00CE767C"/>
    <w:rsid w:val="00CF2B0B"/>
    <w:rsid w:val="00CF637A"/>
    <w:rsid w:val="00CF778D"/>
    <w:rsid w:val="00D00421"/>
    <w:rsid w:val="00D059DE"/>
    <w:rsid w:val="00D05ABD"/>
    <w:rsid w:val="00D13BF8"/>
    <w:rsid w:val="00D13FCE"/>
    <w:rsid w:val="00D16E21"/>
    <w:rsid w:val="00D175AC"/>
    <w:rsid w:val="00D303A8"/>
    <w:rsid w:val="00D306D1"/>
    <w:rsid w:val="00D30800"/>
    <w:rsid w:val="00D34786"/>
    <w:rsid w:val="00D351BD"/>
    <w:rsid w:val="00D37BFC"/>
    <w:rsid w:val="00D44951"/>
    <w:rsid w:val="00D44E12"/>
    <w:rsid w:val="00D455BF"/>
    <w:rsid w:val="00D459CA"/>
    <w:rsid w:val="00D4733C"/>
    <w:rsid w:val="00D47A8E"/>
    <w:rsid w:val="00D508F9"/>
    <w:rsid w:val="00D51F26"/>
    <w:rsid w:val="00D52D14"/>
    <w:rsid w:val="00D575D6"/>
    <w:rsid w:val="00D63479"/>
    <w:rsid w:val="00D70F52"/>
    <w:rsid w:val="00D712D3"/>
    <w:rsid w:val="00D71422"/>
    <w:rsid w:val="00D72DC6"/>
    <w:rsid w:val="00D733C7"/>
    <w:rsid w:val="00D7558D"/>
    <w:rsid w:val="00D77067"/>
    <w:rsid w:val="00D80D5D"/>
    <w:rsid w:val="00D81D92"/>
    <w:rsid w:val="00D852E8"/>
    <w:rsid w:val="00D876F9"/>
    <w:rsid w:val="00D9504D"/>
    <w:rsid w:val="00D97D16"/>
    <w:rsid w:val="00DA1B9E"/>
    <w:rsid w:val="00DA265D"/>
    <w:rsid w:val="00DA3A74"/>
    <w:rsid w:val="00DA4CC0"/>
    <w:rsid w:val="00DA7B5F"/>
    <w:rsid w:val="00DB1E6B"/>
    <w:rsid w:val="00DC11E7"/>
    <w:rsid w:val="00DC24E3"/>
    <w:rsid w:val="00DC7023"/>
    <w:rsid w:val="00DC769A"/>
    <w:rsid w:val="00DD024A"/>
    <w:rsid w:val="00DD2448"/>
    <w:rsid w:val="00DD3D86"/>
    <w:rsid w:val="00DD4225"/>
    <w:rsid w:val="00DD4AD2"/>
    <w:rsid w:val="00DD66E4"/>
    <w:rsid w:val="00DE2862"/>
    <w:rsid w:val="00DE2E0C"/>
    <w:rsid w:val="00DF1EC4"/>
    <w:rsid w:val="00DF5A1D"/>
    <w:rsid w:val="00DF75BA"/>
    <w:rsid w:val="00E030F2"/>
    <w:rsid w:val="00E0340B"/>
    <w:rsid w:val="00E04A90"/>
    <w:rsid w:val="00E0502B"/>
    <w:rsid w:val="00E0551F"/>
    <w:rsid w:val="00E151CA"/>
    <w:rsid w:val="00E219C7"/>
    <w:rsid w:val="00E252C1"/>
    <w:rsid w:val="00E27AFA"/>
    <w:rsid w:val="00E300C8"/>
    <w:rsid w:val="00E4118C"/>
    <w:rsid w:val="00E43157"/>
    <w:rsid w:val="00E461CE"/>
    <w:rsid w:val="00E52F6D"/>
    <w:rsid w:val="00E55F52"/>
    <w:rsid w:val="00E573E4"/>
    <w:rsid w:val="00E61A7A"/>
    <w:rsid w:val="00E64B16"/>
    <w:rsid w:val="00E64C3D"/>
    <w:rsid w:val="00E66CDC"/>
    <w:rsid w:val="00E720CA"/>
    <w:rsid w:val="00E76990"/>
    <w:rsid w:val="00E84EB5"/>
    <w:rsid w:val="00E85662"/>
    <w:rsid w:val="00E87381"/>
    <w:rsid w:val="00E8789F"/>
    <w:rsid w:val="00E95118"/>
    <w:rsid w:val="00E95B0E"/>
    <w:rsid w:val="00E97B71"/>
    <w:rsid w:val="00EA33BC"/>
    <w:rsid w:val="00EA3D34"/>
    <w:rsid w:val="00EA46CF"/>
    <w:rsid w:val="00EA485B"/>
    <w:rsid w:val="00EA5CCE"/>
    <w:rsid w:val="00EA7F58"/>
    <w:rsid w:val="00EB454D"/>
    <w:rsid w:val="00EB7D4E"/>
    <w:rsid w:val="00EC0425"/>
    <w:rsid w:val="00EC19C6"/>
    <w:rsid w:val="00EC2C38"/>
    <w:rsid w:val="00ED549D"/>
    <w:rsid w:val="00ED5E10"/>
    <w:rsid w:val="00ED76BE"/>
    <w:rsid w:val="00EE00E9"/>
    <w:rsid w:val="00EE3449"/>
    <w:rsid w:val="00EF1AAA"/>
    <w:rsid w:val="00EF619B"/>
    <w:rsid w:val="00F00B55"/>
    <w:rsid w:val="00F02AD1"/>
    <w:rsid w:val="00F04601"/>
    <w:rsid w:val="00F04AA3"/>
    <w:rsid w:val="00F21051"/>
    <w:rsid w:val="00F253CC"/>
    <w:rsid w:val="00F257A9"/>
    <w:rsid w:val="00F37106"/>
    <w:rsid w:val="00F44E25"/>
    <w:rsid w:val="00F45C82"/>
    <w:rsid w:val="00F503A6"/>
    <w:rsid w:val="00F519CF"/>
    <w:rsid w:val="00F550BA"/>
    <w:rsid w:val="00F56BA5"/>
    <w:rsid w:val="00F60E22"/>
    <w:rsid w:val="00F750E0"/>
    <w:rsid w:val="00F81395"/>
    <w:rsid w:val="00F81BB8"/>
    <w:rsid w:val="00F90C64"/>
    <w:rsid w:val="00F917D1"/>
    <w:rsid w:val="00F9653B"/>
    <w:rsid w:val="00FA4694"/>
    <w:rsid w:val="00FB10C1"/>
    <w:rsid w:val="00FB62CF"/>
    <w:rsid w:val="00FC3D50"/>
    <w:rsid w:val="00FC5C62"/>
    <w:rsid w:val="00FC602C"/>
    <w:rsid w:val="00FD1E55"/>
    <w:rsid w:val="00FD3C3B"/>
    <w:rsid w:val="00FE07DD"/>
    <w:rsid w:val="00FE44BD"/>
    <w:rsid w:val="00FE44DB"/>
    <w:rsid w:val="00FE5FEC"/>
    <w:rsid w:val="00FE6B45"/>
    <w:rsid w:val="00FE7599"/>
    <w:rsid w:val="00FF496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6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6266">
      <w:bodyDiv w:val="1"/>
      <w:marLeft w:val="0"/>
      <w:marRight w:val="0"/>
      <w:marTop w:val="0"/>
      <w:marBottom w:val="0"/>
      <w:divBdr>
        <w:top w:val="none" w:sz="0" w:space="0" w:color="auto"/>
        <w:left w:val="none" w:sz="0" w:space="0" w:color="auto"/>
        <w:bottom w:val="none" w:sz="0" w:space="0" w:color="auto"/>
        <w:right w:val="none" w:sz="0" w:space="0" w:color="auto"/>
      </w:divBdr>
      <w:divsChild>
        <w:div w:id="1311667239">
          <w:marLeft w:val="0"/>
          <w:marRight w:val="0"/>
          <w:marTop w:val="0"/>
          <w:marBottom w:val="0"/>
          <w:divBdr>
            <w:top w:val="none" w:sz="0" w:space="0" w:color="auto"/>
            <w:left w:val="none" w:sz="0" w:space="0" w:color="auto"/>
            <w:bottom w:val="none" w:sz="0" w:space="0" w:color="auto"/>
            <w:right w:val="none" w:sz="0" w:space="0" w:color="auto"/>
          </w:divBdr>
          <w:divsChild>
            <w:div w:id="1037586897">
              <w:marLeft w:val="0"/>
              <w:marRight w:val="0"/>
              <w:marTop w:val="0"/>
              <w:marBottom w:val="0"/>
              <w:divBdr>
                <w:top w:val="none" w:sz="0" w:space="0" w:color="auto"/>
                <w:left w:val="none" w:sz="0" w:space="0" w:color="auto"/>
                <w:bottom w:val="none" w:sz="0" w:space="0" w:color="auto"/>
                <w:right w:val="none" w:sz="0" w:space="0" w:color="auto"/>
              </w:divBdr>
              <w:divsChild>
                <w:div w:id="1863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41ECF735BE7A428FDE6BDD68413955"/>
        <w:category>
          <w:name w:val="General"/>
          <w:gallery w:val="placeholder"/>
        </w:category>
        <w:types>
          <w:type w:val="bbPlcHdr"/>
        </w:types>
        <w:behaviors>
          <w:behavior w:val="content"/>
        </w:behaviors>
        <w:guid w:val="{129C9DD2-8E64-9F48-BBD8-9F2A2CDB07E5}"/>
      </w:docPartPr>
      <w:docPartBody>
        <w:p w:rsidR="007F77CD" w:rsidRDefault="007F77CD" w:rsidP="007F77CD">
          <w:pPr>
            <w:pStyle w:val="BA41ECF735BE7A428FDE6BDD6841395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1673"/>
    <w:rsid w:val="001338AA"/>
    <w:rsid w:val="00200821"/>
    <w:rsid w:val="0025245B"/>
    <w:rsid w:val="002A3923"/>
    <w:rsid w:val="00394049"/>
    <w:rsid w:val="003B0C71"/>
    <w:rsid w:val="004526BF"/>
    <w:rsid w:val="004B5BBB"/>
    <w:rsid w:val="004F2DF8"/>
    <w:rsid w:val="00517E2A"/>
    <w:rsid w:val="006F24A1"/>
    <w:rsid w:val="007F77CD"/>
    <w:rsid w:val="009A261B"/>
    <w:rsid w:val="009F4780"/>
    <w:rsid w:val="00AA2E17"/>
    <w:rsid w:val="00AC15A4"/>
    <w:rsid w:val="00B0336C"/>
    <w:rsid w:val="00C3273D"/>
    <w:rsid w:val="00C42D7B"/>
    <w:rsid w:val="00D241E9"/>
    <w:rsid w:val="00D675EA"/>
    <w:rsid w:val="00D7750D"/>
    <w:rsid w:val="00E632F5"/>
    <w:rsid w:val="00EE4A2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7CD"/>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A41ECF735BE7A428FDE6BDD68413955">
    <w:name w:val="BA41ECF735BE7A428FDE6BDD68413955"/>
    <w:rsid w:val="007F77C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B1A2-A218-491F-A75A-504E1611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3198</Words>
  <Characters>16631</Characters>
  <Application>Microsoft Office Word</Application>
  <DocSecurity>0</DocSecurity>
  <Lines>307</Lines>
  <Paragraphs>88</Paragraphs>
  <ScaleCrop>false</ScaleCrop>
  <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239/20</dc:title>
  <dc:creator/>
  <cp:lastModifiedBy/>
  <cp:revision>1</cp:revision>
  <dcterms:created xsi:type="dcterms:W3CDTF">2020-10-20T15:24:00Z</dcterms:created>
  <dcterms:modified xsi:type="dcterms:W3CDTF">2020-10-20T15:24:00Z</dcterms:modified>
</cp:coreProperties>
</file>