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2554A4E"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0498179" wp14:editId="7EF8F74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5F719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033C726" wp14:editId="4D6BBA9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8EBCF" w14:textId="77777777" w:rsidR="006B4735" w:rsidRDefault="006B4735" w:rsidP="00AE5488">
                            <w:r>
                              <w:rPr>
                                <w:noProof/>
                              </w:rPr>
                              <w:drawing>
                                <wp:inline distT="0" distB="0" distL="0" distR="0" wp14:anchorId="6723C99D" wp14:editId="62FA68A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6B4735" w:rsidRDefault="006B4735"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D106B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9EA8DD4"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64FEAB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2ED1DB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D99D3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145E7DE"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1DCF6A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4F0528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29B767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11C702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B072F3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DAAD01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CFD8893"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8E339FB" wp14:editId="0034325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4E7B01" w14:textId="2F760FAC" w:rsidR="006B4735" w:rsidRPr="004E2649" w:rsidRDefault="006B473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F5FFC">
                              <w:rPr>
                                <w:rFonts w:asciiTheme="majorHAnsi" w:hAnsiTheme="majorHAnsi" w:cs="Arial"/>
                                <w:b/>
                                <w:bCs/>
                                <w:color w:val="0D0D0D" w:themeColor="text1" w:themeTint="F2"/>
                                <w:sz w:val="36"/>
                                <w:szCs w:val="22"/>
                                <w:lang w:val="es-ES_tradnl"/>
                              </w:rPr>
                              <w:t>60</w:t>
                            </w:r>
                            <w:r>
                              <w:rPr>
                                <w:rFonts w:asciiTheme="majorHAnsi" w:hAnsiTheme="majorHAnsi" w:cs="Arial"/>
                                <w:b/>
                                <w:bCs/>
                                <w:color w:val="0D0D0D" w:themeColor="text1" w:themeTint="F2"/>
                                <w:sz w:val="36"/>
                                <w:szCs w:val="22"/>
                                <w:lang w:val="es-ES_tradnl"/>
                              </w:rPr>
                              <w:t>/2</w:t>
                            </w:r>
                            <w:r w:rsidR="008B294B">
                              <w:rPr>
                                <w:rFonts w:asciiTheme="majorHAnsi" w:hAnsiTheme="majorHAnsi" w:cs="Arial"/>
                                <w:b/>
                                <w:bCs/>
                                <w:color w:val="0D0D0D" w:themeColor="text1" w:themeTint="F2"/>
                                <w:sz w:val="36"/>
                                <w:szCs w:val="22"/>
                                <w:lang w:val="es-ES_tradnl"/>
                              </w:rPr>
                              <w:t>1</w:t>
                            </w:r>
                          </w:p>
                          <w:p w14:paraId="3AD17AE7" w14:textId="77777777" w:rsidR="006B4735" w:rsidRDefault="006B473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1308-08</w:t>
                            </w:r>
                          </w:p>
                          <w:p w14:paraId="1164C9D6" w14:textId="77777777" w:rsidR="006B4735" w:rsidRPr="0010736F" w:rsidRDefault="006B473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629FD47B" w14:textId="77777777" w:rsidR="006B4735" w:rsidRPr="0010736F" w:rsidRDefault="006B4735" w:rsidP="00997BC5">
                            <w:pPr>
                              <w:spacing w:line="276" w:lineRule="auto"/>
                              <w:rPr>
                                <w:rFonts w:asciiTheme="majorHAnsi" w:hAnsiTheme="majorHAnsi" w:cs="Arial"/>
                                <w:color w:val="0D0D0D" w:themeColor="text1" w:themeTint="F2"/>
                                <w:szCs w:val="22"/>
                                <w:lang w:val="es-ES_tradnl"/>
                              </w:rPr>
                            </w:pPr>
                            <w:bookmarkStart w:id="1" w:name="_ftnref1"/>
                          </w:p>
                          <w:p w14:paraId="28A7664D" w14:textId="77777777" w:rsidR="006B4735" w:rsidRPr="0010736F" w:rsidRDefault="006B473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JUDITH RODRÍGUEZ SAAVEDRA Y OTROS</w:t>
                            </w:r>
                          </w:p>
                          <w:bookmarkEnd w:id="1"/>
                          <w:p w14:paraId="390C55DD" w14:textId="77777777" w:rsidR="006B4735" w:rsidRPr="0010736F" w:rsidRDefault="006B473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946DA79" w14:textId="77777777" w:rsidR="006B4735" w:rsidRPr="00AE5488" w:rsidRDefault="006B4735"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E339FB"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14E7B01" w14:textId="2F760FAC" w:rsidR="006B4735" w:rsidRPr="004E2649" w:rsidRDefault="006B473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F5FFC">
                        <w:rPr>
                          <w:rFonts w:asciiTheme="majorHAnsi" w:hAnsiTheme="majorHAnsi" w:cs="Arial"/>
                          <w:b/>
                          <w:bCs/>
                          <w:color w:val="0D0D0D" w:themeColor="text1" w:themeTint="F2"/>
                          <w:sz w:val="36"/>
                          <w:szCs w:val="22"/>
                          <w:lang w:val="es-ES_tradnl"/>
                        </w:rPr>
                        <w:t>60</w:t>
                      </w:r>
                      <w:r>
                        <w:rPr>
                          <w:rFonts w:asciiTheme="majorHAnsi" w:hAnsiTheme="majorHAnsi" w:cs="Arial"/>
                          <w:b/>
                          <w:bCs/>
                          <w:color w:val="0D0D0D" w:themeColor="text1" w:themeTint="F2"/>
                          <w:sz w:val="36"/>
                          <w:szCs w:val="22"/>
                          <w:lang w:val="es-ES_tradnl"/>
                        </w:rPr>
                        <w:t>/2</w:t>
                      </w:r>
                      <w:r w:rsidR="008B294B">
                        <w:rPr>
                          <w:rFonts w:asciiTheme="majorHAnsi" w:hAnsiTheme="majorHAnsi" w:cs="Arial"/>
                          <w:b/>
                          <w:bCs/>
                          <w:color w:val="0D0D0D" w:themeColor="text1" w:themeTint="F2"/>
                          <w:sz w:val="36"/>
                          <w:szCs w:val="22"/>
                          <w:lang w:val="es-ES_tradnl"/>
                        </w:rPr>
                        <w:t>1</w:t>
                      </w:r>
                    </w:p>
                    <w:p w14:paraId="3AD17AE7" w14:textId="77777777" w:rsidR="006B4735" w:rsidRDefault="006B473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1308-08</w:t>
                      </w:r>
                    </w:p>
                    <w:p w14:paraId="1164C9D6" w14:textId="77777777" w:rsidR="006B4735" w:rsidRPr="0010736F" w:rsidRDefault="006B473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629FD47B" w14:textId="77777777" w:rsidR="006B4735" w:rsidRPr="0010736F" w:rsidRDefault="006B4735" w:rsidP="00997BC5">
                      <w:pPr>
                        <w:spacing w:line="276" w:lineRule="auto"/>
                        <w:rPr>
                          <w:rFonts w:asciiTheme="majorHAnsi" w:hAnsiTheme="majorHAnsi" w:cs="Arial"/>
                          <w:color w:val="0D0D0D" w:themeColor="text1" w:themeTint="F2"/>
                          <w:szCs w:val="22"/>
                          <w:lang w:val="es-ES_tradnl"/>
                        </w:rPr>
                      </w:pPr>
                      <w:bookmarkStart w:id="1" w:name="_ftnref1"/>
                    </w:p>
                    <w:p w14:paraId="28A7664D" w14:textId="77777777" w:rsidR="006B4735" w:rsidRPr="0010736F" w:rsidRDefault="006B473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JUDITH RODRÍGUEZ SAAVEDRA Y OTROS</w:t>
                      </w:r>
                    </w:p>
                    <w:bookmarkEnd w:id="1"/>
                    <w:p w14:paraId="390C55DD" w14:textId="77777777" w:rsidR="006B4735" w:rsidRPr="0010736F" w:rsidRDefault="006B473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946DA79" w14:textId="77777777" w:rsidR="006B4735" w:rsidRPr="00AE5488" w:rsidRDefault="006B4735"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D7B28FC" wp14:editId="28E04A6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51907" w14:textId="20FC6037" w:rsidR="006B4735" w:rsidRPr="000F5FFC" w:rsidRDefault="006B4735" w:rsidP="007A5817">
                            <w:pPr>
                              <w:spacing w:line="276" w:lineRule="auto"/>
                              <w:jc w:val="right"/>
                              <w:rPr>
                                <w:rFonts w:asciiTheme="minorHAnsi" w:hAnsiTheme="minorHAnsi"/>
                                <w:color w:val="FFFFFF" w:themeColor="background1"/>
                                <w:sz w:val="22"/>
                                <w:lang w:val="es-419"/>
                              </w:rPr>
                            </w:pPr>
                            <w:r w:rsidRPr="000F5FFC">
                              <w:rPr>
                                <w:rFonts w:asciiTheme="minorHAnsi" w:hAnsiTheme="minorHAnsi"/>
                                <w:color w:val="FFFFFF" w:themeColor="background1"/>
                                <w:sz w:val="22"/>
                                <w:lang w:val="es-419"/>
                              </w:rPr>
                              <w:t>OEA/</w:t>
                            </w:r>
                            <w:proofErr w:type="spellStart"/>
                            <w:r w:rsidRPr="000F5FFC">
                              <w:rPr>
                                <w:rFonts w:asciiTheme="minorHAnsi" w:hAnsiTheme="minorHAnsi"/>
                                <w:color w:val="FFFFFF" w:themeColor="background1"/>
                                <w:sz w:val="22"/>
                                <w:lang w:val="es-419"/>
                              </w:rPr>
                              <w:t>Ser.L</w:t>
                            </w:r>
                            <w:proofErr w:type="spellEnd"/>
                            <w:r w:rsidRPr="000F5FFC">
                              <w:rPr>
                                <w:rFonts w:asciiTheme="minorHAnsi" w:hAnsiTheme="minorHAnsi"/>
                                <w:color w:val="FFFFFF" w:themeColor="background1"/>
                                <w:sz w:val="22"/>
                                <w:lang w:val="es-419"/>
                              </w:rPr>
                              <w:t>/V/II</w:t>
                            </w:r>
                          </w:p>
                          <w:p w14:paraId="2EEE1CE0" w14:textId="1241976D" w:rsidR="006B4735" w:rsidRPr="000F5FFC" w:rsidRDefault="006B4735" w:rsidP="007A5817">
                            <w:pPr>
                              <w:spacing w:line="276" w:lineRule="auto"/>
                              <w:jc w:val="right"/>
                              <w:rPr>
                                <w:rFonts w:asciiTheme="minorHAnsi" w:hAnsiTheme="minorHAnsi"/>
                                <w:color w:val="FFFFFF" w:themeColor="background1"/>
                                <w:sz w:val="22"/>
                                <w:lang w:val="es-419"/>
                              </w:rPr>
                            </w:pPr>
                            <w:r w:rsidRPr="000F5FFC">
                              <w:rPr>
                                <w:rFonts w:asciiTheme="minorHAnsi" w:hAnsiTheme="minorHAnsi"/>
                                <w:color w:val="FFFFFF" w:themeColor="background1"/>
                                <w:sz w:val="22"/>
                                <w:lang w:val="es-419"/>
                              </w:rPr>
                              <w:t xml:space="preserve">Doc. </w:t>
                            </w:r>
                            <w:r w:rsidR="000F5FFC" w:rsidRPr="000F5FFC">
                              <w:rPr>
                                <w:rFonts w:asciiTheme="minorHAnsi" w:hAnsiTheme="minorHAnsi"/>
                                <w:color w:val="FFFFFF" w:themeColor="background1"/>
                                <w:sz w:val="22"/>
                                <w:lang w:val="es-419"/>
                              </w:rPr>
                              <w:t>65</w:t>
                            </w:r>
                          </w:p>
                          <w:p w14:paraId="7FD6969C" w14:textId="52FB5754" w:rsidR="006B4735" w:rsidRPr="00C25ADB" w:rsidRDefault="000F5FF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marzo</w:t>
                            </w:r>
                            <w:r w:rsidR="006B4735" w:rsidRPr="000F5FFC">
                              <w:rPr>
                                <w:rFonts w:asciiTheme="minorHAnsi" w:hAnsiTheme="minorHAnsi"/>
                                <w:color w:val="FFFFFF" w:themeColor="background1"/>
                                <w:sz w:val="22"/>
                                <w:lang w:val="es-PA"/>
                              </w:rPr>
                              <w:t xml:space="preserve"> 202</w:t>
                            </w:r>
                            <w:r w:rsidR="008B294B" w:rsidRPr="000F5FFC">
                              <w:rPr>
                                <w:rFonts w:asciiTheme="minorHAnsi" w:hAnsiTheme="minorHAnsi"/>
                                <w:color w:val="FFFFFF" w:themeColor="background1"/>
                                <w:sz w:val="22"/>
                                <w:lang w:val="es-PA"/>
                              </w:rPr>
                              <w:t>1</w:t>
                            </w:r>
                          </w:p>
                          <w:p w14:paraId="665CEBAF" w14:textId="77777777" w:rsidR="006B4735" w:rsidRPr="00C25ADB" w:rsidRDefault="006B4735"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7B28FC"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951907" w14:textId="20FC6037" w:rsidR="006B4735" w:rsidRPr="000F5FFC" w:rsidRDefault="006B4735" w:rsidP="007A5817">
                      <w:pPr>
                        <w:spacing w:line="276" w:lineRule="auto"/>
                        <w:jc w:val="right"/>
                        <w:rPr>
                          <w:rFonts w:asciiTheme="minorHAnsi" w:hAnsiTheme="minorHAnsi"/>
                          <w:color w:val="FFFFFF" w:themeColor="background1"/>
                          <w:sz w:val="22"/>
                          <w:lang w:val="es-419"/>
                        </w:rPr>
                      </w:pPr>
                      <w:r w:rsidRPr="000F5FFC">
                        <w:rPr>
                          <w:rFonts w:asciiTheme="minorHAnsi" w:hAnsiTheme="minorHAnsi"/>
                          <w:color w:val="FFFFFF" w:themeColor="background1"/>
                          <w:sz w:val="22"/>
                          <w:lang w:val="es-419"/>
                        </w:rPr>
                        <w:t>OEA/</w:t>
                      </w:r>
                      <w:proofErr w:type="spellStart"/>
                      <w:r w:rsidRPr="000F5FFC">
                        <w:rPr>
                          <w:rFonts w:asciiTheme="minorHAnsi" w:hAnsiTheme="minorHAnsi"/>
                          <w:color w:val="FFFFFF" w:themeColor="background1"/>
                          <w:sz w:val="22"/>
                          <w:lang w:val="es-419"/>
                        </w:rPr>
                        <w:t>Ser.L</w:t>
                      </w:r>
                      <w:proofErr w:type="spellEnd"/>
                      <w:r w:rsidRPr="000F5FFC">
                        <w:rPr>
                          <w:rFonts w:asciiTheme="minorHAnsi" w:hAnsiTheme="minorHAnsi"/>
                          <w:color w:val="FFFFFF" w:themeColor="background1"/>
                          <w:sz w:val="22"/>
                          <w:lang w:val="es-419"/>
                        </w:rPr>
                        <w:t>/V/II</w:t>
                      </w:r>
                    </w:p>
                    <w:p w14:paraId="2EEE1CE0" w14:textId="1241976D" w:rsidR="006B4735" w:rsidRPr="000F5FFC" w:rsidRDefault="006B4735" w:rsidP="007A5817">
                      <w:pPr>
                        <w:spacing w:line="276" w:lineRule="auto"/>
                        <w:jc w:val="right"/>
                        <w:rPr>
                          <w:rFonts w:asciiTheme="minorHAnsi" w:hAnsiTheme="minorHAnsi"/>
                          <w:color w:val="FFFFFF" w:themeColor="background1"/>
                          <w:sz w:val="22"/>
                          <w:lang w:val="es-419"/>
                        </w:rPr>
                      </w:pPr>
                      <w:r w:rsidRPr="000F5FFC">
                        <w:rPr>
                          <w:rFonts w:asciiTheme="minorHAnsi" w:hAnsiTheme="minorHAnsi"/>
                          <w:color w:val="FFFFFF" w:themeColor="background1"/>
                          <w:sz w:val="22"/>
                          <w:lang w:val="es-419"/>
                        </w:rPr>
                        <w:t xml:space="preserve">Doc. </w:t>
                      </w:r>
                      <w:r w:rsidR="000F5FFC" w:rsidRPr="000F5FFC">
                        <w:rPr>
                          <w:rFonts w:asciiTheme="minorHAnsi" w:hAnsiTheme="minorHAnsi"/>
                          <w:color w:val="FFFFFF" w:themeColor="background1"/>
                          <w:sz w:val="22"/>
                          <w:lang w:val="es-419"/>
                        </w:rPr>
                        <w:t>65</w:t>
                      </w:r>
                    </w:p>
                    <w:p w14:paraId="7FD6969C" w14:textId="52FB5754" w:rsidR="006B4735" w:rsidRPr="00C25ADB" w:rsidRDefault="000F5FF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marzo</w:t>
                      </w:r>
                      <w:r w:rsidR="006B4735" w:rsidRPr="000F5FFC">
                        <w:rPr>
                          <w:rFonts w:asciiTheme="minorHAnsi" w:hAnsiTheme="minorHAnsi"/>
                          <w:color w:val="FFFFFF" w:themeColor="background1"/>
                          <w:sz w:val="22"/>
                          <w:lang w:val="es-PA"/>
                        </w:rPr>
                        <w:t xml:space="preserve"> 202</w:t>
                      </w:r>
                      <w:r w:rsidR="008B294B" w:rsidRPr="000F5FFC">
                        <w:rPr>
                          <w:rFonts w:asciiTheme="minorHAnsi" w:hAnsiTheme="minorHAnsi"/>
                          <w:color w:val="FFFFFF" w:themeColor="background1"/>
                          <w:sz w:val="22"/>
                          <w:lang w:val="es-PA"/>
                        </w:rPr>
                        <w:t>1</w:t>
                      </w:r>
                    </w:p>
                    <w:p w14:paraId="665CEBAF" w14:textId="77777777" w:rsidR="006B4735" w:rsidRPr="00C25ADB" w:rsidRDefault="006B4735"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356D4C3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9C0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DF8602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0C8EA1E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6E6B31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B70BFA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75957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F4567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4A6EC3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C044DC"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51E67B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A7DAF5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2BDAB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1786EF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44606D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D8081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5EB61E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21677E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3020B1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6F6F9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1869E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A3239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29981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C1B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C43174D" w14:textId="18E05A55" w:rsidR="00A50FCF" w:rsidRPr="0090270B" w:rsidRDefault="00A50FCF" w:rsidP="00040C3A">
      <w:pPr>
        <w:tabs>
          <w:tab w:val="center" w:pos="5400"/>
        </w:tabs>
        <w:suppressAutoHyphens/>
        <w:jc w:val="center"/>
        <w:rPr>
          <w:rFonts w:asciiTheme="majorHAnsi" w:hAnsiTheme="majorHAnsi"/>
          <w:sz w:val="18"/>
          <w:szCs w:val="22"/>
          <w:lang w:val="es-ES_tradnl"/>
        </w:rPr>
      </w:pPr>
    </w:p>
    <w:p w14:paraId="54E19BD2" w14:textId="7731DEAC" w:rsidR="00A50FCF" w:rsidRPr="0090270B" w:rsidRDefault="00A50FCF" w:rsidP="00040C3A">
      <w:pPr>
        <w:tabs>
          <w:tab w:val="center" w:pos="5400"/>
        </w:tabs>
        <w:suppressAutoHyphens/>
        <w:jc w:val="center"/>
        <w:rPr>
          <w:rFonts w:asciiTheme="majorHAnsi" w:hAnsiTheme="majorHAnsi"/>
          <w:sz w:val="18"/>
          <w:szCs w:val="22"/>
          <w:lang w:val="es-ES_tradnl"/>
        </w:rPr>
      </w:pPr>
    </w:p>
    <w:p w14:paraId="6E239FA1" w14:textId="341C4604" w:rsidR="00A50FCF" w:rsidRPr="0090270B" w:rsidRDefault="00A50FCF" w:rsidP="00040C3A">
      <w:pPr>
        <w:tabs>
          <w:tab w:val="center" w:pos="5400"/>
        </w:tabs>
        <w:suppressAutoHyphens/>
        <w:jc w:val="center"/>
        <w:rPr>
          <w:rFonts w:asciiTheme="majorHAnsi" w:hAnsiTheme="majorHAnsi"/>
          <w:sz w:val="18"/>
          <w:szCs w:val="22"/>
          <w:lang w:val="es-ES_tradnl"/>
        </w:rPr>
      </w:pPr>
    </w:p>
    <w:p w14:paraId="67AFC33F" w14:textId="13027D67" w:rsidR="00A50FCF" w:rsidRPr="0090270B" w:rsidRDefault="00A50FCF" w:rsidP="00040C3A">
      <w:pPr>
        <w:tabs>
          <w:tab w:val="center" w:pos="5400"/>
        </w:tabs>
        <w:suppressAutoHyphens/>
        <w:jc w:val="center"/>
        <w:rPr>
          <w:rFonts w:asciiTheme="majorHAnsi" w:hAnsiTheme="majorHAnsi"/>
          <w:sz w:val="18"/>
          <w:szCs w:val="22"/>
          <w:lang w:val="es-ES_tradnl"/>
        </w:rPr>
      </w:pPr>
    </w:p>
    <w:p w14:paraId="5CE2271E" w14:textId="7CBDDD9A"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F932736" wp14:editId="516FD76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42FC6E" w14:textId="32AE6A4E" w:rsidR="006B4735" w:rsidRPr="00890650" w:rsidRDefault="006B4735" w:rsidP="00DD3D86">
                            <w:pPr>
                              <w:tabs>
                                <w:tab w:val="center" w:pos="5400"/>
                              </w:tabs>
                              <w:suppressAutoHyphens/>
                              <w:spacing w:before="60"/>
                              <w:rPr>
                                <w:rFonts w:asciiTheme="majorHAnsi" w:hAnsiTheme="majorHAnsi"/>
                                <w:color w:val="0D0D0D" w:themeColor="text1" w:themeTint="F2"/>
                                <w:sz w:val="18"/>
                                <w:szCs w:val="22"/>
                                <w:lang w:val="es-ES"/>
                              </w:rPr>
                            </w:pPr>
                            <w:r w:rsidRPr="000F5FFC">
                              <w:rPr>
                                <w:rFonts w:asciiTheme="majorHAnsi" w:hAnsiTheme="majorHAnsi"/>
                                <w:color w:val="0D0D0D" w:themeColor="text1" w:themeTint="F2"/>
                                <w:sz w:val="18"/>
                                <w:szCs w:val="22"/>
                                <w:lang w:val="es-ES"/>
                              </w:rPr>
                              <w:t xml:space="preserve">Aprobado </w:t>
                            </w:r>
                            <w:proofErr w:type="spellStart"/>
                            <w:r w:rsidRPr="000F5FFC">
                              <w:rPr>
                                <w:rFonts w:asciiTheme="majorHAnsi" w:hAnsiTheme="majorHAnsi"/>
                                <w:color w:val="0D0D0D" w:themeColor="text1" w:themeTint="F2"/>
                                <w:sz w:val="18"/>
                                <w:szCs w:val="22"/>
                                <w:lang w:val="es-ES"/>
                              </w:rPr>
                              <w:t>electr</w:t>
                            </w:r>
                            <w:r w:rsidRPr="000F5FFC">
                              <w:rPr>
                                <w:rFonts w:asciiTheme="majorHAnsi" w:hAnsiTheme="majorHAnsi"/>
                                <w:color w:val="0D0D0D" w:themeColor="text1" w:themeTint="F2"/>
                                <w:sz w:val="18"/>
                                <w:szCs w:val="22"/>
                                <w:lang w:val="es-ES_tradnl"/>
                              </w:rPr>
                              <w:t>ónicamente</w:t>
                            </w:r>
                            <w:proofErr w:type="spellEnd"/>
                            <w:r w:rsidRPr="000F5FFC">
                              <w:rPr>
                                <w:rFonts w:asciiTheme="majorHAnsi" w:hAnsiTheme="majorHAnsi"/>
                                <w:color w:val="0D0D0D" w:themeColor="text1" w:themeTint="F2"/>
                                <w:sz w:val="18"/>
                                <w:szCs w:val="22"/>
                                <w:lang w:val="es-ES"/>
                              </w:rPr>
                              <w:t xml:space="preserve"> por la Comisión el </w:t>
                            </w:r>
                            <w:r w:rsidR="000F5FFC">
                              <w:rPr>
                                <w:rFonts w:asciiTheme="majorHAnsi" w:hAnsiTheme="majorHAnsi"/>
                                <w:color w:val="0D0D0D" w:themeColor="text1" w:themeTint="F2"/>
                                <w:sz w:val="18"/>
                                <w:szCs w:val="22"/>
                                <w:lang w:val="es-ES"/>
                              </w:rPr>
                              <w:t>12</w:t>
                            </w:r>
                            <w:r w:rsidRPr="000F5FFC">
                              <w:rPr>
                                <w:rFonts w:asciiTheme="majorHAnsi" w:hAnsiTheme="majorHAnsi"/>
                                <w:color w:val="0D0D0D" w:themeColor="text1" w:themeTint="F2"/>
                                <w:sz w:val="18"/>
                                <w:szCs w:val="22"/>
                                <w:lang w:val="es-ES"/>
                              </w:rPr>
                              <w:t xml:space="preserve"> de </w:t>
                            </w:r>
                            <w:r w:rsidR="000F5FFC">
                              <w:rPr>
                                <w:rFonts w:asciiTheme="majorHAnsi" w:hAnsiTheme="majorHAnsi"/>
                                <w:color w:val="0D0D0D" w:themeColor="text1" w:themeTint="F2"/>
                                <w:sz w:val="18"/>
                                <w:szCs w:val="22"/>
                                <w:lang w:val="es-ES"/>
                              </w:rPr>
                              <w:t>marzo</w:t>
                            </w:r>
                            <w:r w:rsidRPr="000F5FFC">
                              <w:rPr>
                                <w:rFonts w:asciiTheme="majorHAnsi" w:hAnsiTheme="majorHAnsi"/>
                                <w:color w:val="0D0D0D" w:themeColor="text1" w:themeTint="F2"/>
                                <w:sz w:val="18"/>
                                <w:szCs w:val="22"/>
                                <w:lang w:val="es-ES"/>
                              </w:rPr>
                              <w:t xml:space="preserve"> de</w:t>
                            </w:r>
                            <w:r w:rsidRPr="00890650">
                              <w:rPr>
                                <w:rFonts w:asciiTheme="majorHAnsi" w:hAnsiTheme="majorHAnsi"/>
                                <w:color w:val="0D0D0D" w:themeColor="text1" w:themeTint="F2"/>
                                <w:sz w:val="18"/>
                                <w:szCs w:val="22"/>
                                <w:lang w:val="es-ES"/>
                              </w:rPr>
                              <w:t xml:space="preserve"> 20</w:t>
                            </w:r>
                            <w:r>
                              <w:rPr>
                                <w:rFonts w:asciiTheme="majorHAnsi" w:hAnsiTheme="majorHAnsi"/>
                                <w:color w:val="0D0D0D" w:themeColor="text1" w:themeTint="F2"/>
                                <w:sz w:val="18"/>
                                <w:szCs w:val="22"/>
                                <w:lang w:val="es-ES"/>
                              </w:rPr>
                              <w:t>2</w:t>
                            </w:r>
                            <w:r w:rsidR="008B294B">
                              <w:rPr>
                                <w:rFonts w:asciiTheme="majorHAnsi" w:hAnsiTheme="majorHAnsi"/>
                                <w:color w:val="0D0D0D" w:themeColor="text1" w:themeTint="F2"/>
                                <w:sz w:val="18"/>
                                <w:szCs w:val="22"/>
                                <w:lang w:val="es-ES"/>
                              </w:rPr>
                              <w:t>1</w:t>
                            </w:r>
                            <w:r w:rsidR="000A3307">
                              <w:rPr>
                                <w:rFonts w:asciiTheme="majorHAnsi" w:hAnsiTheme="majorHAnsi"/>
                                <w:color w:val="0D0D0D" w:themeColor="text1" w:themeTint="F2"/>
                                <w:sz w:val="18"/>
                                <w:szCs w:val="22"/>
                                <w:lang w:val="es-ES"/>
                              </w:rPr>
                              <w:t>.</w:t>
                            </w:r>
                          </w:p>
                          <w:p w14:paraId="4FDAE013" w14:textId="77777777" w:rsidR="006B4735" w:rsidRPr="007A5817" w:rsidRDefault="006B4735" w:rsidP="00247403">
                            <w:pPr>
                              <w:tabs>
                                <w:tab w:val="center" w:pos="5400"/>
                              </w:tabs>
                              <w:suppressAutoHyphens/>
                              <w:spacing w:before="60"/>
                              <w:rPr>
                                <w:rFonts w:asciiTheme="minorHAnsi" w:hAnsiTheme="minorHAnsi" w:cs="Univers"/>
                                <w:color w:val="0D0D0D" w:themeColor="text1" w:themeTint="F2"/>
                                <w:sz w:val="20"/>
                                <w:szCs w:val="20"/>
                                <w:lang w:val="es-ES"/>
                              </w:rPr>
                            </w:pPr>
                          </w:p>
                          <w:p w14:paraId="1AD32A1F" w14:textId="77777777" w:rsidR="006B4735" w:rsidRPr="00167A34" w:rsidRDefault="006B4735"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3273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742FC6E" w14:textId="32AE6A4E" w:rsidR="006B4735" w:rsidRPr="00890650" w:rsidRDefault="006B4735" w:rsidP="00DD3D86">
                      <w:pPr>
                        <w:tabs>
                          <w:tab w:val="center" w:pos="5400"/>
                        </w:tabs>
                        <w:suppressAutoHyphens/>
                        <w:spacing w:before="60"/>
                        <w:rPr>
                          <w:rFonts w:asciiTheme="majorHAnsi" w:hAnsiTheme="majorHAnsi"/>
                          <w:color w:val="0D0D0D" w:themeColor="text1" w:themeTint="F2"/>
                          <w:sz w:val="18"/>
                          <w:szCs w:val="22"/>
                          <w:lang w:val="es-ES"/>
                        </w:rPr>
                      </w:pPr>
                      <w:r w:rsidRPr="000F5FFC">
                        <w:rPr>
                          <w:rFonts w:asciiTheme="majorHAnsi" w:hAnsiTheme="majorHAnsi"/>
                          <w:color w:val="0D0D0D" w:themeColor="text1" w:themeTint="F2"/>
                          <w:sz w:val="18"/>
                          <w:szCs w:val="22"/>
                          <w:lang w:val="es-ES"/>
                        </w:rPr>
                        <w:t xml:space="preserve">Aprobado </w:t>
                      </w:r>
                      <w:proofErr w:type="spellStart"/>
                      <w:r w:rsidRPr="000F5FFC">
                        <w:rPr>
                          <w:rFonts w:asciiTheme="majorHAnsi" w:hAnsiTheme="majorHAnsi"/>
                          <w:color w:val="0D0D0D" w:themeColor="text1" w:themeTint="F2"/>
                          <w:sz w:val="18"/>
                          <w:szCs w:val="22"/>
                          <w:lang w:val="es-ES"/>
                        </w:rPr>
                        <w:t>electr</w:t>
                      </w:r>
                      <w:r w:rsidRPr="000F5FFC">
                        <w:rPr>
                          <w:rFonts w:asciiTheme="majorHAnsi" w:hAnsiTheme="majorHAnsi"/>
                          <w:color w:val="0D0D0D" w:themeColor="text1" w:themeTint="F2"/>
                          <w:sz w:val="18"/>
                          <w:szCs w:val="22"/>
                          <w:lang w:val="es-ES_tradnl"/>
                        </w:rPr>
                        <w:t>ónicamente</w:t>
                      </w:r>
                      <w:proofErr w:type="spellEnd"/>
                      <w:r w:rsidRPr="000F5FFC">
                        <w:rPr>
                          <w:rFonts w:asciiTheme="majorHAnsi" w:hAnsiTheme="majorHAnsi"/>
                          <w:color w:val="0D0D0D" w:themeColor="text1" w:themeTint="F2"/>
                          <w:sz w:val="18"/>
                          <w:szCs w:val="22"/>
                          <w:lang w:val="es-ES"/>
                        </w:rPr>
                        <w:t xml:space="preserve"> por la Comisión el </w:t>
                      </w:r>
                      <w:r w:rsidR="000F5FFC">
                        <w:rPr>
                          <w:rFonts w:asciiTheme="majorHAnsi" w:hAnsiTheme="majorHAnsi"/>
                          <w:color w:val="0D0D0D" w:themeColor="text1" w:themeTint="F2"/>
                          <w:sz w:val="18"/>
                          <w:szCs w:val="22"/>
                          <w:lang w:val="es-ES"/>
                        </w:rPr>
                        <w:t>12</w:t>
                      </w:r>
                      <w:r w:rsidRPr="000F5FFC">
                        <w:rPr>
                          <w:rFonts w:asciiTheme="majorHAnsi" w:hAnsiTheme="majorHAnsi"/>
                          <w:color w:val="0D0D0D" w:themeColor="text1" w:themeTint="F2"/>
                          <w:sz w:val="18"/>
                          <w:szCs w:val="22"/>
                          <w:lang w:val="es-ES"/>
                        </w:rPr>
                        <w:t xml:space="preserve"> de </w:t>
                      </w:r>
                      <w:r w:rsidR="000F5FFC">
                        <w:rPr>
                          <w:rFonts w:asciiTheme="majorHAnsi" w:hAnsiTheme="majorHAnsi"/>
                          <w:color w:val="0D0D0D" w:themeColor="text1" w:themeTint="F2"/>
                          <w:sz w:val="18"/>
                          <w:szCs w:val="22"/>
                          <w:lang w:val="es-ES"/>
                        </w:rPr>
                        <w:t>marzo</w:t>
                      </w:r>
                      <w:r w:rsidRPr="000F5FFC">
                        <w:rPr>
                          <w:rFonts w:asciiTheme="majorHAnsi" w:hAnsiTheme="majorHAnsi"/>
                          <w:color w:val="0D0D0D" w:themeColor="text1" w:themeTint="F2"/>
                          <w:sz w:val="18"/>
                          <w:szCs w:val="22"/>
                          <w:lang w:val="es-ES"/>
                        </w:rPr>
                        <w:t xml:space="preserve"> de</w:t>
                      </w:r>
                      <w:r w:rsidRPr="00890650">
                        <w:rPr>
                          <w:rFonts w:asciiTheme="majorHAnsi" w:hAnsiTheme="majorHAnsi"/>
                          <w:color w:val="0D0D0D" w:themeColor="text1" w:themeTint="F2"/>
                          <w:sz w:val="18"/>
                          <w:szCs w:val="22"/>
                          <w:lang w:val="es-ES"/>
                        </w:rPr>
                        <w:t xml:space="preserve"> 20</w:t>
                      </w:r>
                      <w:r>
                        <w:rPr>
                          <w:rFonts w:asciiTheme="majorHAnsi" w:hAnsiTheme="majorHAnsi"/>
                          <w:color w:val="0D0D0D" w:themeColor="text1" w:themeTint="F2"/>
                          <w:sz w:val="18"/>
                          <w:szCs w:val="22"/>
                          <w:lang w:val="es-ES"/>
                        </w:rPr>
                        <w:t>2</w:t>
                      </w:r>
                      <w:r w:rsidR="008B294B">
                        <w:rPr>
                          <w:rFonts w:asciiTheme="majorHAnsi" w:hAnsiTheme="majorHAnsi"/>
                          <w:color w:val="0D0D0D" w:themeColor="text1" w:themeTint="F2"/>
                          <w:sz w:val="18"/>
                          <w:szCs w:val="22"/>
                          <w:lang w:val="es-ES"/>
                        </w:rPr>
                        <w:t>1</w:t>
                      </w:r>
                      <w:r w:rsidR="000A3307">
                        <w:rPr>
                          <w:rFonts w:asciiTheme="majorHAnsi" w:hAnsiTheme="majorHAnsi"/>
                          <w:color w:val="0D0D0D" w:themeColor="text1" w:themeTint="F2"/>
                          <w:sz w:val="18"/>
                          <w:szCs w:val="22"/>
                          <w:lang w:val="es-ES"/>
                        </w:rPr>
                        <w:t>.</w:t>
                      </w:r>
                    </w:p>
                    <w:p w14:paraId="4FDAE013" w14:textId="77777777" w:rsidR="006B4735" w:rsidRPr="007A5817" w:rsidRDefault="006B4735" w:rsidP="00247403">
                      <w:pPr>
                        <w:tabs>
                          <w:tab w:val="center" w:pos="5400"/>
                        </w:tabs>
                        <w:suppressAutoHyphens/>
                        <w:spacing w:before="60"/>
                        <w:rPr>
                          <w:rFonts w:asciiTheme="minorHAnsi" w:hAnsiTheme="minorHAnsi" w:cs="Univers"/>
                          <w:color w:val="0D0D0D" w:themeColor="text1" w:themeTint="F2"/>
                          <w:sz w:val="20"/>
                          <w:szCs w:val="20"/>
                          <w:lang w:val="es-ES"/>
                        </w:rPr>
                      </w:pPr>
                    </w:p>
                    <w:p w14:paraId="1AD32A1F" w14:textId="77777777" w:rsidR="006B4735" w:rsidRPr="00167A34" w:rsidRDefault="006B4735"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03A4EE" w14:textId="1AD336F7" w:rsidR="00A50FCF" w:rsidRPr="0090270B" w:rsidRDefault="00A50FCF" w:rsidP="00040C3A">
      <w:pPr>
        <w:tabs>
          <w:tab w:val="center" w:pos="5400"/>
        </w:tabs>
        <w:suppressAutoHyphens/>
        <w:jc w:val="center"/>
        <w:rPr>
          <w:rFonts w:asciiTheme="majorHAnsi" w:hAnsiTheme="majorHAnsi"/>
          <w:sz w:val="18"/>
          <w:szCs w:val="22"/>
          <w:lang w:val="es-ES_tradnl"/>
        </w:rPr>
      </w:pPr>
    </w:p>
    <w:p w14:paraId="05DB220B" w14:textId="13152154" w:rsidR="00A50FCF" w:rsidRPr="0090270B" w:rsidRDefault="00A50FCF" w:rsidP="00040C3A">
      <w:pPr>
        <w:tabs>
          <w:tab w:val="center" w:pos="5400"/>
        </w:tabs>
        <w:suppressAutoHyphens/>
        <w:jc w:val="center"/>
        <w:rPr>
          <w:rFonts w:asciiTheme="majorHAnsi" w:hAnsiTheme="majorHAnsi"/>
          <w:sz w:val="18"/>
          <w:szCs w:val="22"/>
          <w:lang w:val="es-ES_tradnl"/>
        </w:rPr>
      </w:pPr>
    </w:p>
    <w:p w14:paraId="42B5C2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2031FFD" w14:textId="6CAC451A" w:rsidR="00A50FCF" w:rsidRPr="0090270B" w:rsidRDefault="00A50FCF" w:rsidP="00040C3A">
      <w:pPr>
        <w:tabs>
          <w:tab w:val="center" w:pos="5400"/>
        </w:tabs>
        <w:suppressAutoHyphens/>
        <w:jc w:val="center"/>
        <w:rPr>
          <w:rFonts w:asciiTheme="majorHAnsi" w:hAnsiTheme="majorHAnsi"/>
          <w:sz w:val="18"/>
          <w:szCs w:val="22"/>
          <w:lang w:val="es-ES_tradnl"/>
        </w:rPr>
      </w:pPr>
    </w:p>
    <w:p w14:paraId="5CEF015A" w14:textId="1E187AF6"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34B4E799" wp14:editId="120EBC2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797F1" w14:textId="21F8FCF5" w:rsidR="006B4735" w:rsidRPr="007B05C4" w:rsidRDefault="006B473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0F5FFC">
                              <w:rPr>
                                <w:rFonts w:asciiTheme="majorHAnsi" w:hAnsiTheme="majorHAnsi"/>
                                <w:color w:val="595959" w:themeColor="text1" w:themeTint="A6"/>
                                <w:sz w:val="18"/>
                                <w:szCs w:val="18"/>
                                <w:lang w:val="pt-BR"/>
                              </w:rPr>
                              <w:t xml:space="preserve">Informe No. </w:t>
                            </w:r>
                            <w:r w:rsidR="000F5FFC" w:rsidRPr="000F5FFC">
                              <w:rPr>
                                <w:rFonts w:asciiTheme="majorHAnsi" w:hAnsiTheme="majorHAnsi"/>
                                <w:color w:val="595959" w:themeColor="text1" w:themeTint="A6"/>
                                <w:sz w:val="18"/>
                                <w:szCs w:val="18"/>
                                <w:lang w:val="pt-BR"/>
                              </w:rPr>
                              <w:t>60</w:t>
                            </w:r>
                            <w:r w:rsidRPr="000F5FFC">
                              <w:rPr>
                                <w:rFonts w:asciiTheme="majorHAnsi" w:hAnsiTheme="majorHAnsi"/>
                                <w:color w:val="595959" w:themeColor="text1" w:themeTint="A6"/>
                                <w:sz w:val="18"/>
                                <w:szCs w:val="18"/>
                                <w:lang w:val="pt-BR"/>
                              </w:rPr>
                              <w:t>/</w:t>
                            </w:r>
                            <w:r w:rsidR="000F5FFC" w:rsidRPr="000F5FFC">
                              <w:rPr>
                                <w:rFonts w:asciiTheme="majorHAnsi" w:hAnsiTheme="majorHAnsi"/>
                                <w:color w:val="595959" w:themeColor="text1" w:themeTint="A6"/>
                                <w:sz w:val="18"/>
                                <w:szCs w:val="18"/>
                                <w:lang w:val="pt-BR"/>
                              </w:rPr>
                              <w:t>21</w:t>
                            </w:r>
                            <w:r w:rsidRPr="000F5FFC">
                              <w:rPr>
                                <w:rFonts w:asciiTheme="majorHAnsi" w:hAnsiTheme="majorHAnsi"/>
                                <w:color w:val="595959" w:themeColor="text1" w:themeTint="A6"/>
                                <w:sz w:val="18"/>
                                <w:szCs w:val="18"/>
                                <w:lang w:val="pt-BR"/>
                              </w:rPr>
                              <w:t xml:space="preserve">. </w:t>
                            </w:r>
                            <w:proofErr w:type="spellStart"/>
                            <w:r w:rsidRPr="000F5FFC">
                              <w:rPr>
                                <w:rFonts w:asciiTheme="majorHAnsi" w:hAnsiTheme="majorHAnsi"/>
                                <w:color w:val="595959" w:themeColor="text1" w:themeTint="A6"/>
                                <w:sz w:val="18"/>
                                <w:szCs w:val="18"/>
                                <w:lang w:val="es-ES_tradnl"/>
                              </w:rPr>
                              <w:t>Petici</w:t>
                            </w:r>
                            <w:r w:rsidRPr="000F5FFC">
                              <w:rPr>
                                <w:rFonts w:asciiTheme="majorHAnsi" w:hAnsiTheme="majorHAnsi"/>
                                <w:color w:val="595959" w:themeColor="text1" w:themeTint="A6"/>
                                <w:sz w:val="18"/>
                                <w:szCs w:val="18"/>
                                <w:lang w:val="es-ES"/>
                              </w:rPr>
                              <w:t>ón</w:t>
                            </w:r>
                            <w:proofErr w:type="spellEnd"/>
                            <w:r w:rsidRPr="000F5FFC">
                              <w:rPr>
                                <w:rFonts w:asciiTheme="majorHAnsi" w:hAnsiTheme="majorHAnsi"/>
                                <w:color w:val="595959" w:themeColor="text1" w:themeTint="A6"/>
                                <w:sz w:val="18"/>
                                <w:szCs w:val="18"/>
                                <w:lang w:val="es-ES"/>
                              </w:rPr>
                              <w:t xml:space="preserve"> 1308-08. </w:t>
                            </w:r>
                            <w:r w:rsidRPr="000F5FFC">
                              <w:rPr>
                                <w:rFonts w:asciiTheme="majorHAnsi" w:hAnsiTheme="majorHAnsi"/>
                                <w:color w:val="595959" w:themeColor="text1" w:themeTint="A6"/>
                                <w:sz w:val="18"/>
                                <w:szCs w:val="18"/>
                                <w:lang w:val="es-ES_tradnl"/>
                              </w:rPr>
                              <w:t xml:space="preserve">Admisibilidad. Judith Rodríguez Saavedra y otros. Colombia. </w:t>
                            </w:r>
                            <w:r w:rsidR="000F5FFC">
                              <w:rPr>
                                <w:rFonts w:asciiTheme="majorHAnsi" w:hAnsiTheme="majorHAnsi"/>
                                <w:color w:val="595959" w:themeColor="text1" w:themeTint="A6"/>
                                <w:sz w:val="18"/>
                                <w:szCs w:val="18"/>
                                <w:lang w:val="es-ES"/>
                              </w:rPr>
                              <w:t>12 de marzo de 2021</w:t>
                            </w:r>
                            <w:r w:rsidRPr="000F5FFC">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4E799"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1F797F1" w14:textId="21F8FCF5" w:rsidR="006B4735" w:rsidRPr="007B05C4" w:rsidRDefault="006B473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0F5FFC">
                        <w:rPr>
                          <w:rFonts w:asciiTheme="majorHAnsi" w:hAnsiTheme="majorHAnsi"/>
                          <w:color w:val="595959" w:themeColor="text1" w:themeTint="A6"/>
                          <w:sz w:val="18"/>
                          <w:szCs w:val="18"/>
                          <w:lang w:val="pt-BR"/>
                        </w:rPr>
                        <w:t xml:space="preserve">Informe No. </w:t>
                      </w:r>
                      <w:r w:rsidR="000F5FFC" w:rsidRPr="000F5FFC">
                        <w:rPr>
                          <w:rFonts w:asciiTheme="majorHAnsi" w:hAnsiTheme="majorHAnsi"/>
                          <w:color w:val="595959" w:themeColor="text1" w:themeTint="A6"/>
                          <w:sz w:val="18"/>
                          <w:szCs w:val="18"/>
                          <w:lang w:val="pt-BR"/>
                        </w:rPr>
                        <w:t>60</w:t>
                      </w:r>
                      <w:r w:rsidRPr="000F5FFC">
                        <w:rPr>
                          <w:rFonts w:asciiTheme="majorHAnsi" w:hAnsiTheme="majorHAnsi"/>
                          <w:color w:val="595959" w:themeColor="text1" w:themeTint="A6"/>
                          <w:sz w:val="18"/>
                          <w:szCs w:val="18"/>
                          <w:lang w:val="pt-BR"/>
                        </w:rPr>
                        <w:t>/</w:t>
                      </w:r>
                      <w:r w:rsidR="000F5FFC" w:rsidRPr="000F5FFC">
                        <w:rPr>
                          <w:rFonts w:asciiTheme="majorHAnsi" w:hAnsiTheme="majorHAnsi"/>
                          <w:color w:val="595959" w:themeColor="text1" w:themeTint="A6"/>
                          <w:sz w:val="18"/>
                          <w:szCs w:val="18"/>
                          <w:lang w:val="pt-BR"/>
                        </w:rPr>
                        <w:t>21</w:t>
                      </w:r>
                      <w:r w:rsidRPr="000F5FFC">
                        <w:rPr>
                          <w:rFonts w:asciiTheme="majorHAnsi" w:hAnsiTheme="majorHAnsi"/>
                          <w:color w:val="595959" w:themeColor="text1" w:themeTint="A6"/>
                          <w:sz w:val="18"/>
                          <w:szCs w:val="18"/>
                          <w:lang w:val="pt-BR"/>
                        </w:rPr>
                        <w:t xml:space="preserve">. </w:t>
                      </w:r>
                      <w:proofErr w:type="spellStart"/>
                      <w:r w:rsidRPr="000F5FFC">
                        <w:rPr>
                          <w:rFonts w:asciiTheme="majorHAnsi" w:hAnsiTheme="majorHAnsi"/>
                          <w:color w:val="595959" w:themeColor="text1" w:themeTint="A6"/>
                          <w:sz w:val="18"/>
                          <w:szCs w:val="18"/>
                          <w:lang w:val="es-ES_tradnl"/>
                        </w:rPr>
                        <w:t>Petici</w:t>
                      </w:r>
                      <w:r w:rsidRPr="000F5FFC">
                        <w:rPr>
                          <w:rFonts w:asciiTheme="majorHAnsi" w:hAnsiTheme="majorHAnsi"/>
                          <w:color w:val="595959" w:themeColor="text1" w:themeTint="A6"/>
                          <w:sz w:val="18"/>
                          <w:szCs w:val="18"/>
                          <w:lang w:val="es-ES"/>
                        </w:rPr>
                        <w:t>ón</w:t>
                      </w:r>
                      <w:proofErr w:type="spellEnd"/>
                      <w:r w:rsidRPr="000F5FFC">
                        <w:rPr>
                          <w:rFonts w:asciiTheme="majorHAnsi" w:hAnsiTheme="majorHAnsi"/>
                          <w:color w:val="595959" w:themeColor="text1" w:themeTint="A6"/>
                          <w:sz w:val="18"/>
                          <w:szCs w:val="18"/>
                          <w:lang w:val="es-ES"/>
                        </w:rPr>
                        <w:t xml:space="preserve"> 1308-08. </w:t>
                      </w:r>
                      <w:r w:rsidRPr="000F5FFC">
                        <w:rPr>
                          <w:rFonts w:asciiTheme="majorHAnsi" w:hAnsiTheme="majorHAnsi"/>
                          <w:color w:val="595959" w:themeColor="text1" w:themeTint="A6"/>
                          <w:sz w:val="18"/>
                          <w:szCs w:val="18"/>
                          <w:lang w:val="es-ES_tradnl"/>
                        </w:rPr>
                        <w:t xml:space="preserve">Admisibilidad. Judith Rodríguez Saavedra y otros. Colombia. </w:t>
                      </w:r>
                      <w:r w:rsidR="000F5FFC">
                        <w:rPr>
                          <w:rFonts w:asciiTheme="majorHAnsi" w:hAnsiTheme="majorHAnsi"/>
                          <w:color w:val="595959" w:themeColor="text1" w:themeTint="A6"/>
                          <w:sz w:val="18"/>
                          <w:szCs w:val="18"/>
                          <w:lang w:val="es-ES"/>
                        </w:rPr>
                        <w:t>12 de marzo de 2021</w:t>
                      </w:r>
                      <w:r w:rsidRPr="000F5FFC">
                        <w:rPr>
                          <w:rFonts w:asciiTheme="majorHAnsi" w:hAnsiTheme="majorHAnsi"/>
                          <w:color w:val="595959" w:themeColor="text1" w:themeTint="A6"/>
                          <w:sz w:val="18"/>
                          <w:szCs w:val="18"/>
                          <w:lang w:val="es-ES"/>
                        </w:rPr>
                        <w:t>.</w:t>
                      </w:r>
                    </w:p>
                  </w:txbxContent>
                </v:textbox>
              </v:shape>
            </w:pict>
          </mc:Fallback>
        </mc:AlternateContent>
      </w:r>
    </w:p>
    <w:p w14:paraId="5813CEBB" w14:textId="408EC73D" w:rsidR="00A50FCF" w:rsidRPr="0090270B" w:rsidRDefault="00A50FCF" w:rsidP="00040C3A">
      <w:pPr>
        <w:tabs>
          <w:tab w:val="center" w:pos="5400"/>
        </w:tabs>
        <w:suppressAutoHyphens/>
        <w:jc w:val="center"/>
        <w:rPr>
          <w:rFonts w:asciiTheme="majorHAnsi" w:hAnsiTheme="majorHAnsi"/>
          <w:sz w:val="18"/>
          <w:szCs w:val="22"/>
          <w:lang w:val="es-ES_tradnl"/>
        </w:rPr>
      </w:pPr>
    </w:p>
    <w:p w14:paraId="0AEED180" w14:textId="21388C25"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134BFA8" wp14:editId="1D1C806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F788F2" w14:textId="212D3490" w:rsidR="006B4735" w:rsidRPr="00D72DC6" w:rsidRDefault="000A3307" w:rsidP="00F02AD1">
                            <w:pPr>
                              <w:rPr>
                                <w:color w:val="FFFFFF" w:themeColor="background1"/>
                                <w14:textFill>
                                  <w14:noFill/>
                                </w14:textFill>
                              </w:rPr>
                            </w:pPr>
                            <w:r>
                              <w:rPr>
                                <w:noProof/>
                                <w:color w:val="FFFFFF" w:themeColor="background1"/>
                              </w:rPr>
                              <w:drawing>
                                <wp:inline distT="0" distB="0" distL="0" distR="0" wp14:anchorId="5E463ED2" wp14:editId="47E4D535">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4BFA8"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DF788F2" w14:textId="212D3490" w:rsidR="006B4735" w:rsidRPr="00D72DC6" w:rsidRDefault="000A3307" w:rsidP="00F02AD1">
                      <w:pPr>
                        <w:rPr>
                          <w:color w:val="FFFFFF" w:themeColor="background1"/>
                          <w14:textFill>
                            <w14:noFill/>
                          </w14:textFill>
                        </w:rPr>
                      </w:pPr>
                      <w:r>
                        <w:rPr>
                          <w:noProof/>
                          <w:color w:val="FFFFFF" w:themeColor="background1"/>
                        </w:rPr>
                        <w:drawing>
                          <wp:inline distT="0" distB="0" distL="0" distR="0" wp14:anchorId="5E463ED2" wp14:editId="47E4D535">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p>
    <w:p w14:paraId="06E7CEC1" w14:textId="11652962" w:rsidR="0070697F" w:rsidRDefault="00630572"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F41595A" wp14:editId="4ABFFB88">
                <wp:simplePos x="0" y="0"/>
                <wp:positionH relativeFrom="column">
                  <wp:posOffset>-239123</wp:posOffset>
                </wp:positionH>
                <wp:positionV relativeFrom="paragraph">
                  <wp:posOffset>673281</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A6CFD" w14:textId="77777777" w:rsidR="006B4735" w:rsidRPr="004B7EB6" w:rsidRDefault="006B473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41595A" id="Text Box 4" o:spid="_x0000_s1032" type="#_x0000_t202" style="position:absolute;left:0;text-align:left;margin-left:-18.85pt;margin-top:53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" filled="f" stroked="f" strokeweight=".5pt">
                <v:textbox>
                  <w:txbxContent>
                    <w:p w14:paraId="6FAA6CFD" w14:textId="77777777" w:rsidR="006B4735" w:rsidRPr="004B7EB6" w:rsidRDefault="006B473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4A6A54">
        <w:rPr>
          <w:rFonts w:asciiTheme="majorHAnsi" w:hAnsiTheme="majorHAnsi"/>
          <w:b/>
          <w:sz w:val="20"/>
          <w:lang w:val="es-ES_tradnl"/>
        </w:rPr>
        <w:tab/>
      </w:r>
    </w:p>
    <w:p w14:paraId="05F37EE2"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403858B1" w14:textId="77777777" w:rsidTr="004A6A54">
        <w:tc>
          <w:tcPr>
            <w:tcW w:w="3600" w:type="dxa"/>
            <w:tcBorders>
              <w:top w:val="single" w:sz="4" w:space="0" w:color="auto"/>
              <w:bottom w:val="single" w:sz="6" w:space="0" w:color="auto"/>
            </w:tcBorders>
            <w:shd w:val="clear" w:color="auto" w:fill="386294"/>
            <w:vAlign w:val="center"/>
          </w:tcPr>
          <w:p w14:paraId="6957637D" w14:textId="77777777" w:rsidR="003239B8" w:rsidRPr="000D05CB" w:rsidRDefault="003239B8" w:rsidP="006B4735">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5890A5E0" w14:textId="77777777" w:rsidR="003239B8" w:rsidRPr="000D05CB" w:rsidRDefault="006B4735" w:rsidP="006B4735">
            <w:pPr>
              <w:jc w:val="both"/>
              <w:rPr>
                <w:rFonts w:ascii="Cambria" w:hAnsi="Cambria"/>
                <w:bCs/>
                <w:sz w:val="20"/>
                <w:szCs w:val="20"/>
              </w:rPr>
            </w:pPr>
            <w:proofErr w:type="spellStart"/>
            <w:r>
              <w:rPr>
                <w:rFonts w:ascii="Cambria" w:hAnsi="Cambria"/>
                <w:bCs/>
                <w:sz w:val="20"/>
                <w:szCs w:val="20"/>
              </w:rPr>
              <w:t>Corporación</w:t>
            </w:r>
            <w:proofErr w:type="spellEnd"/>
            <w:r>
              <w:rPr>
                <w:rFonts w:ascii="Cambria" w:hAnsi="Cambria"/>
                <w:bCs/>
                <w:sz w:val="20"/>
                <w:szCs w:val="20"/>
              </w:rPr>
              <w:t xml:space="preserve"> </w:t>
            </w:r>
            <w:proofErr w:type="spellStart"/>
            <w:r>
              <w:rPr>
                <w:rFonts w:ascii="Cambria" w:hAnsi="Cambria"/>
                <w:bCs/>
                <w:sz w:val="20"/>
                <w:szCs w:val="20"/>
              </w:rPr>
              <w:t>Justicia</w:t>
            </w:r>
            <w:proofErr w:type="spellEnd"/>
            <w:r>
              <w:rPr>
                <w:rFonts w:ascii="Cambria" w:hAnsi="Cambria"/>
                <w:bCs/>
                <w:sz w:val="20"/>
                <w:szCs w:val="20"/>
              </w:rPr>
              <w:t xml:space="preserve"> y </w:t>
            </w:r>
            <w:proofErr w:type="spellStart"/>
            <w:r>
              <w:rPr>
                <w:rFonts w:ascii="Cambria" w:hAnsi="Cambria"/>
                <w:bCs/>
                <w:sz w:val="20"/>
                <w:szCs w:val="20"/>
              </w:rPr>
              <w:t>Dignidad</w:t>
            </w:r>
            <w:proofErr w:type="spellEnd"/>
            <w:r>
              <w:rPr>
                <w:rStyle w:val="FootnoteReference"/>
                <w:rFonts w:ascii="Cambria" w:hAnsi="Cambria"/>
                <w:bCs/>
                <w:sz w:val="20"/>
                <w:szCs w:val="20"/>
              </w:rPr>
              <w:footnoteReference w:id="2"/>
            </w:r>
          </w:p>
        </w:tc>
      </w:tr>
      <w:tr w:rsidR="003239B8" w:rsidRPr="000A3307" w14:paraId="19A44726" w14:textId="77777777" w:rsidTr="004A6A54">
        <w:tc>
          <w:tcPr>
            <w:tcW w:w="3600" w:type="dxa"/>
            <w:tcBorders>
              <w:top w:val="single" w:sz="6" w:space="0" w:color="auto"/>
              <w:bottom w:val="single" w:sz="6" w:space="0" w:color="auto"/>
            </w:tcBorders>
            <w:shd w:val="clear" w:color="auto" w:fill="386294"/>
            <w:vAlign w:val="center"/>
          </w:tcPr>
          <w:p w14:paraId="4CAF61BB" w14:textId="77777777" w:rsidR="003239B8" w:rsidRPr="000D05CB" w:rsidRDefault="000410A3" w:rsidP="006B473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7F451E31" w14:textId="77777777" w:rsidR="003239B8" w:rsidRPr="000D05CB" w:rsidRDefault="005F6587" w:rsidP="006B4735">
            <w:pPr>
              <w:jc w:val="both"/>
              <w:rPr>
                <w:rFonts w:ascii="Cambria" w:hAnsi="Cambria"/>
                <w:bCs/>
                <w:sz w:val="20"/>
                <w:szCs w:val="20"/>
                <w:lang w:val="es-ES"/>
              </w:rPr>
            </w:pPr>
            <w:r>
              <w:rPr>
                <w:rFonts w:ascii="Cambria" w:hAnsi="Cambria"/>
                <w:bCs/>
                <w:sz w:val="20"/>
                <w:szCs w:val="20"/>
                <w:lang w:val="es-ES"/>
              </w:rPr>
              <w:t>Judith Rodríguez Saavedra e hijos</w:t>
            </w:r>
            <w:r>
              <w:rPr>
                <w:rStyle w:val="FootnoteReference"/>
                <w:rFonts w:ascii="Cambria" w:hAnsi="Cambria"/>
                <w:bCs/>
                <w:sz w:val="20"/>
                <w:szCs w:val="20"/>
                <w:lang w:val="es-ES"/>
              </w:rPr>
              <w:footnoteReference w:id="3"/>
            </w:r>
            <w:r>
              <w:rPr>
                <w:rFonts w:ascii="Cambria" w:hAnsi="Cambria"/>
                <w:bCs/>
                <w:sz w:val="20"/>
                <w:szCs w:val="20"/>
                <w:lang w:val="es-ES"/>
              </w:rPr>
              <w:t xml:space="preserve">; Félix Antonio Osorio Rodríguez y </w:t>
            </w:r>
            <w:proofErr w:type="spellStart"/>
            <w:r>
              <w:rPr>
                <w:rFonts w:ascii="Cambria" w:hAnsi="Cambria"/>
                <w:bCs/>
                <w:sz w:val="20"/>
                <w:szCs w:val="20"/>
                <w:lang w:val="es-ES"/>
              </w:rPr>
              <w:t>Olmedis</w:t>
            </w:r>
            <w:proofErr w:type="spellEnd"/>
            <w:r>
              <w:rPr>
                <w:rFonts w:ascii="Cambria" w:hAnsi="Cambria"/>
                <w:bCs/>
                <w:sz w:val="20"/>
                <w:szCs w:val="20"/>
                <w:lang w:val="es-ES"/>
              </w:rPr>
              <w:t xml:space="preserve"> Osorio Rodríguez; Gilberto Perdomo Rodríguez, María Nelly Cárdenas Barrera e hijos</w:t>
            </w:r>
            <w:r>
              <w:rPr>
                <w:rStyle w:val="FootnoteReference"/>
                <w:rFonts w:ascii="Cambria" w:hAnsi="Cambria"/>
                <w:bCs/>
                <w:sz w:val="20"/>
                <w:szCs w:val="20"/>
                <w:lang w:val="es-ES"/>
              </w:rPr>
              <w:footnoteReference w:id="4"/>
            </w:r>
            <w:r>
              <w:rPr>
                <w:rFonts w:ascii="Cambria" w:hAnsi="Cambria"/>
                <w:bCs/>
                <w:sz w:val="20"/>
                <w:szCs w:val="20"/>
                <w:lang w:val="es-ES"/>
              </w:rPr>
              <w:t xml:space="preserve">; Benjamín Perdomo </w:t>
            </w:r>
            <w:proofErr w:type="spellStart"/>
            <w:r>
              <w:rPr>
                <w:rFonts w:ascii="Cambria" w:hAnsi="Cambria"/>
                <w:bCs/>
                <w:sz w:val="20"/>
                <w:szCs w:val="20"/>
                <w:lang w:val="es-ES"/>
              </w:rPr>
              <w:t>Ite</w:t>
            </w:r>
            <w:proofErr w:type="spellEnd"/>
            <w:r>
              <w:rPr>
                <w:rFonts w:ascii="Cambria" w:hAnsi="Cambria"/>
                <w:bCs/>
                <w:sz w:val="20"/>
                <w:szCs w:val="20"/>
                <w:lang w:val="es-ES"/>
              </w:rPr>
              <w:t xml:space="preserve"> y Mariela Rodríguez Saavedra</w:t>
            </w:r>
          </w:p>
        </w:tc>
      </w:tr>
      <w:tr w:rsidR="003239B8" w14:paraId="4E4ADC3F" w14:textId="77777777" w:rsidTr="004A6A54">
        <w:tc>
          <w:tcPr>
            <w:tcW w:w="3600" w:type="dxa"/>
            <w:tcBorders>
              <w:top w:val="single" w:sz="6" w:space="0" w:color="auto"/>
              <w:bottom w:val="single" w:sz="6" w:space="0" w:color="auto"/>
            </w:tcBorders>
            <w:shd w:val="clear" w:color="auto" w:fill="386294"/>
            <w:vAlign w:val="center"/>
          </w:tcPr>
          <w:p w14:paraId="4E4A2E55" w14:textId="77777777" w:rsidR="003239B8" w:rsidRPr="000D05CB" w:rsidRDefault="003239B8" w:rsidP="006B4735">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0EE04F32" w14:textId="77777777" w:rsidR="003239B8" w:rsidRPr="000D05CB" w:rsidRDefault="006B4735" w:rsidP="006B4735">
            <w:pPr>
              <w:jc w:val="both"/>
              <w:rPr>
                <w:rFonts w:ascii="Cambria" w:hAnsi="Cambria"/>
                <w:bCs/>
                <w:sz w:val="20"/>
                <w:szCs w:val="20"/>
              </w:rPr>
            </w:pPr>
            <w:r>
              <w:rPr>
                <w:rFonts w:ascii="Cambria" w:hAnsi="Cambria"/>
                <w:bCs/>
                <w:sz w:val="20"/>
                <w:szCs w:val="20"/>
              </w:rPr>
              <w:t>Colombia</w:t>
            </w:r>
          </w:p>
        </w:tc>
      </w:tr>
      <w:tr w:rsidR="00223A29" w:rsidRPr="000A3307" w14:paraId="120CBC19" w14:textId="77777777" w:rsidTr="004A6A54">
        <w:tc>
          <w:tcPr>
            <w:tcW w:w="3600" w:type="dxa"/>
            <w:tcBorders>
              <w:top w:val="single" w:sz="6" w:space="0" w:color="auto"/>
              <w:bottom w:val="single" w:sz="6" w:space="0" w:color="auto"/>
            </w:tcBorders>
            <w:shd w:val="clear" w:color="auto" w:fill="386294"/>
            <w:vAlign w:val="center"/>
          </w:tcPr>
          <w:p w14:paraId="28F047BC"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24FCD1E3" w14:textId="77777777" w:rsidR="00223A29" w:rsidRPr="005F6587" w:rsidRDefault="005F6587" w:rsidP="006B4735">
            <w:pPr>
              <w:jc w:val="both"/>
              <w:rPr>
                <w:rFonts w:ascii="Cambria" w:hAnsi="Cambria"/>
                <w:bCs/>
                <w:sz w:val="20"/>
                <w:szCs w:val="20"/>
                <w:lang w:val="es-CO"/>
              </w:rPr>
            </w:pPr>
            <w:r w:rsidRPr="005F6587">
              <w:rPr>
                <w:rFonts w:ascii="Cambria" w:hAnsi="Cambria"/>
                <w:bCs/>
                <w:sz w:val="20"/>
                <w:szCs w:val="20"/>
                <w:lang w:val="es-CO"/>
              </w:rPr>
              <w:t>Artículos 4 (vida), 5 (integridad personal), 7 (l</w:t>
            </w:r>
            <w:r>
              <w:rPr>
                <w:rFonts w:ascii="Cambria" w:hAnsi="Cambria"/>
                <w:bCs/>
                <w:sz w:val="20"/>
                <w:szCs w:val="20"/>
                <w:lang w:val="es-CO"/>
              </w:rPr>
              <w:t>ibertad personal)</w:t>
            </w:r>
            <w:r w:rsidR="00A272B2">
              <w:rPr>
                <w:rFonts w:ascii="Cambria" w:hAnsi="Cambria"/>
                <w:bCs/>
                <w:sz w:val="20"/>
                <w:szCs w:val="20"/>
                <w:lang w:val="es-CO"/>
              </w:rPr>
              <w:t>, 11 (honra y dignidad)</w:t>
            </w:r>
            <w:r w:rsidR="007957AA">
              <w:rPr>
                <w:rFonts w:ascii="Cambria" w:hAnsi="Cambria"/>
                <w:bCs/>
                <w:sz w:val="20"/>
                <w:szCs w:val="20"/>
                <w:lang w:val="es-CO"/>
              </w:rPr>
              <w:t xml:space="preserve"> y 21 (propiedad) de la Convención Americana sobre Derechos Humanos</w:t>
            </w:r>
            <w:r w:rsidR="007957AA">
              <w:rPr>
                <w:rStyle w:val="FootnoteReference"/>
                <w:rFonts w:ascii="Cambria" w:hAnsi="Cambria"/>
                <w:bCs/>
                <w:sz w:val="20"/>
                <w:szCs w:val="20"/>
                <w:lang w:val="es-CO"/>
              </w:rPr>
              <w:footnoteReference w:id="5"/>
            </w:r>
            <w:r w:rsidR="00A272B2">
              <w:rPr>
                <w:rFonts w:ascii="Cambria" w:hAnsi="Cambria"/>
                <w:bCs/>
                <w:sz w:val="20"/>
                <w:szCs w:val="20"/>
                <w:lang w:val="es-CO"/>
              </w:rPr>
              <w:t>, en relación con su artículo 1.1 (obligación de respetar los derechos)</w:t>
            </w:r>
          </w:p>
        </w:tc>
      </w:tr>
    </w:tbl>
    <w:p w14:paraId="0D98BB44"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1C7E379" w14:textId="77777777" w:rsidTr="004A6A54">
        <w:tc>
          <w:tcPr>
            <w:tcW w:w="3600" w:type="dxa"/>
            <w:tcBorders>
              <w:top w:val="single" w:sz="6" w:space="0" w:color="auto"/>
              <w:bottom w:val="single" w:sz="6" w:space="0" w:color="auto"/>
            </w:tcBorders>
            <w:shd w:val="clear" w:color="auto" w:fill="386294"/>
            <w:vAlign w:val="center"/>
          </w:tcPr>
          <w:p w14:paraId="3754CB5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4B088AF6" w14:textId="77777777" w:rsidR="004C2312" w:rsidRPr="003239B8" w:rsidRDefault="005F6587" w:rsidP="006B4735">
            <w:pPr>
              <w:jc w:val="both"/>
              <w:rPr>
                <w:rFonts w:ascii="Cambria" w:hAnsi="Cambria"/>
                <w:bCs/>
                <w:sz w:val="20"/>
                <w:szCs w:val="20"/>
                <w:lang w:val="es-ES"/>
              </w:rPr>
            </w:pPr>
            <w:r>
              <w:rPr>
                <w:rFonts w:ascii="Cambria" w:hAnsi="Cambria"/>
                <w:bCs/>
                <w:sz w:val="20"/>
                <w:szCs w:val="20"/>
                <w:lang w:val="es-ES"/>
              </w:rPr>
              <w:t>10 de noviembre de 2008</w:t>
            </w:r>
          </w:p>
        </w:tc>
      </w:tr>
      <w:tr w:rsidR="00131425" w:rsidRPr="000A3307" w14:paraId="674BCD6A" w14:textId="77777777" w:rsidTr="004A6A54">
        <w:tc>
          <w:tcPr>
            <w:tcW w:w="3600" w:type="dxa"/>
            <w:tcBorders>
              <w:top w:val="single" w:sz="6" w:space="0" w:color="auto"/>
              <w:bottom w:val="single" w:sz="6" w:space="0" w:color="auto"/>
            </w:tcBorders>
            <w:shd w:val="clear" w:color="auto" w:fill="386294"/>
            <w:vAlign w:val="center"/>
          </w:tcPr>
          <w:p w14:paraId="0C6E6636"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0253E383" w14:textId="77777777" w:rsidR="00131425" w:rsidRPr="003239B8" w:rsidRDefault="006B4735" w:rsidP="006B4735">
            <w:pPr>
              <w:jc w:val="both"/>
              <w:rPr>
                <w:rFonts w:ascii="Cambria" w:hAnsi="Cambria"/>
                <w:bCs/>
                <w:sz w:val="20"/>
                <w:szCs w:val="20"/>
                <w:lang w:val="es-ES"/>
              </w:rPr>
            </w:pPr>
            <w:r>
              <w:rPr>
                <w:rFonts w:ascii="Cambria" w:hAnsi="Cambria"/>
                <w:bCs/>
                <w:sz w:val="20"/>
                <w:szCs w:val="20"/>
                <w:lang w:val="es-ES"/>
              </w:rPr>
              <w:t>1º de febrero de 2011</w:t>
            </w:r>
            <w:r w:rsidR="00DA175D">
              <w:rPr>
                <w:rFonts w:ascii="Cambria" w:hAnsi="Cambria"/>
                <w:bCs/>
                <w:sz w:val="20"/>
                <w:szCs w:val="20"/>
                <w:lang w:val="es-ES"/>
              </w:rPr>
              <w:t xml:space="preserve"> y</w:t>
            </w:r>
            <w:r w:rsidR="005F6587">
              <w:rPr>
                <w:rFonts w:ascii="Cambria" w:hAnsi="Cambria"/>
                <w:bCs/>
                <w:sz w:val="20"/>
                <w:szCs w:val="20"/>
                <w:lang w:val="es-ES"/>
              </w:rPr>
              <w:t xml:space="preserve"> 7 de julio de 2011</w:t>
            </w:r>
          </w:p>
        </w:tc>
      </w:tr>
      <w:tr w:rsidR="004C2312" w:rsidRPr="00111A72" w14:paraId="4EE89BE1" w14:textId="77777777" w:rsidTr="004A6A54">
        <w:tc>
          <w:tcPr>
            <w:tcW w:w="3600" w:type="dxa"/>
            <w:tcBorders>
              <w:top w:val="single" w:sz="6" w:space="0" w:color="auto"/>
              <w:bottom w:val="single" w:sz="6" w:space="0" w:color="auto"/>
            </w:tcBorders>
            <w:shd w:val="clear" w:color="auto" w:fill="386294"/>
            <w:vAlign w:val="center"/>
          </w:tcPr>
          <w:p w14:paraId="62143785"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3CA2DC42" w14:textId="77777777" w:rsidR="004C2312" w:rsidRPr="003239B8" w:rsidRDefault="005F6587" w:rsidP="006B4735">
            <w:pPr>
              <w:jc w:val="both"/>
              <w:rPr>
                <w:rFonts w:ascii="Cambria" w:hAnsi="Cambria"/>
                <w:bCs/>
                <w:sz w:val="20"/>
                <w:szCs w:val="20"/>
                <w:lang w:val="es-ES"/>
              </w:rPr>
            </w:pPr>
            <w:r>
              <w:rPr>
                <w:rFonts w:ascii="Cambria" w:hAnsi="Cambria"/>
                <w:bCs/>
                <w:sz w:val="20"/>
                <w:szCs w:val="20"/>
                <w:lang w:val="es-ES"/>
              </w:rPr>
              <w:t>9 de julio de 2014</w:t>
            </w:r>
          </w:p>
        </w:tc>
      </w:tr>
      <w:tr w:rsidR="004C2312" w:rsidRPr="004A6A54" w14:paraId="03348EF9" w14:textId="77777777" w:rsidTr="004A6A54">
        <w:tc>
          <w:tcPr>
            <w:tcW w:w="3600" w:type="dxa"/>
            <w:tcBorders>
              <w:top w:val="single" w:sz="6" w:space="0" w:color="auto"/>
              <w:bottom w:val="single" w:sz="6" w:space="0" w:color="auto"/>
            </w:tcBorders>
            <w:shd w:val="clear" w:color="auto" w:fill="386294"/>
            <w:vAlign w:val="center"/>
          </w:tcPr>
          <w:p w14:paraId="4CB0E0A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38A73F4F" w14:textId="77777777" w:rsidR="004C2312" w:rsidRPr="003239B8" w:rsidRDefault="00466ED9" w:rsidP="006B4735">
            <w:pPr>
              <w:jc w:val="both"/>
              <w:rPr>
                <w:rFonts w:ascii="Cambria" w:hAnsi="Cambria"/>
                <w:bCs/>
                <w:sz w:val="20"/>
                <w:szCs w:val="20"/>
                <w:lang w:val="es-ES"/>
              </w:rPr>
            </w:pPr>
            <w:r>
              <w:rPr>
                <w:rFonts w:ascii="Cambria" w:hAnsi="Cambria"/>
                <w:bCs/>
                <w:sz w:val="20"/>
                <w:szCs w:val="20"/>
                <w:lang w:val="es-ES"/>
              </w:rPr>
              <w:t>23 de enero de 2015</w:t>
            </w:r>
          </w:p>
        </w:tc>
      </w:tr>
      <w:tr w:rsidR="004C2312" w:rsidRPr="00111A72" w14:paraId="4306E7EE" w14:textId="77777777" w:rsidTr="004A6A54">
        <w:tc>
          <w:tcPr>
            <w:tcW w:w="3600" w:type="dxa"/>
            <w:tcBorders>
              <w:top w:val="single" w:sz="6" w:space="0" w:color="auto"/>
              <w:bottom w:val="single" w:sz="6" w:space="0" w:color="auto"/>
            </w:tcBorders>
            <w:shd w:val="clear" w:color="auto" w:fill="386294"/>
            <w:vAlign w:val="center"/>
          </w:tcPr>
          <w:p w14:paraId="125D8EB2"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2A380AE6" w14:textId="77777777" w:rsidR="004C2312" w:rsidRPr="003239B8" w:rsidRDefault="00F46CE8" w:rsidP="006B4735">
            <w:pPr>
              <w:jc w:val="both"/>
              <w:rPr>
                <w:rFonts w:ascii="Cambria" w:hAnsi="Cambria"/>
                <w:bCs/>
                <w:sz w:val="20"/>
                <w:szCs w:val="20"/>
                <w:lang w:val="es-ES"/>
              </w:rPr>
            </w:pPr>
            <w:r>
              <w:rPr>
                <w:rFonts w:ascii="Cambria" w:hAnsi="Cambria"/>
                <w:bCs/>
                <w:sz w:val="20"/>
                <w:szCs w:val="20"/>
                <w:lang w:val="es-ES"/>
              </w:rPr>
              <w:t>20 de marzo de 2015</w:t>
            </w:r>
          </w:p>
        </w:tc>
      </w:tr>
      <w:tr w:rsidR="001E49E7" w:rsidRPr="007B76D3" w14:paraId="7319F58C" w14:textId="77777777" w:rsidTr="004A6A54">
        <w:tc>
          <w:tcPr>
            <w:tcW w:w="3600" w:type="dxa"/>
            <w:tcBorders>
              <w:top w:val="single" w:sz="6" w:space="0" w:color="auto"/>
              <w:bottom w:val="single" w:sz="6" w:space="0" w:color="auto"/>
            </w:tcBorders>
            <w:shd w:val="clear" w:color="auto" w:fill="386294"/>
            <w:vAlign w:val="center"/>
          </w:tcPr>
          <w:p w14:paraId="7AFC6F26"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4140EEE7" w14:textId="77777777" w:rsidR="001E49E7" w:rsidRPr="003239B8" w:rsidRDefault="006C261B" w:rsidP="006B4735">
            <w:pPr>
              <w:jc w:val="both"/>
              <w:rPr>
                <w:rFonts w:ascii="Cambria" w:hAnsi="Cambria"/>
                <w:bCs/>
                <w:sz w:val="20"/>
                <w:szCs w:val="20"/>
                <w:lang w:val="es-ES"/>
              </w:rPr>
            </w:pPr>
            <w:r>
              <w:rPr>
                <w:rFonts w:ascii="Cambria" w:hAnsi="Cambria"/>
                <w:bCs/>
                <w:sz w:val="20"/>
                <w:szCs w:val="20"/>
                <w:lang w:val="es-ES"/>
              </w:rPr>
              <w:t>28 de julio de 2020</w:t>
            </w:r>
          </w:p>
        </w:tc>
      </w:tr>
      <w:tr w:rsidR="001E49E7" w:rsidRPr="00111A72" w14:paraId="3D5AC538" w14:textId="77777777" w:rsidTr="004A6A54">
        <w:tc>
          <w:tcPr>
            <w:tcW w:w="3600" w:type="dxa"/>
            <w:tcBorders>
              <w:top w:val="single" w:sz="6" w:space="0" w:color="auto"/>
              <w:bottom w:val="single" w:sz="6" w:space="0" w:color="auto"/>
            </w:tcBorders>
            <w:shd w:val="clear" w:color="auto" w:fill="386294"/>
            <w:vAlign w:val="center"/>
          </w:tcPr>
          <w:p w14:paraId="45EDEFB3"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541178F9" w14:textId="77777777" w:rsidR="001E49E7" w:rsidRPr="003239B8" w:rsidRDefault="006C261B" w:rsidP="006B4735">
            <w:pPr>
              <w:jc w:val="both"/>
              <w:rPr>
                <w:rFonts w:ascii="Cambria" w:hAnsi="Cambria"/>
                <w:bCs/>
                <w:sz w:val="20"/>
                <w:szCs w:val="20"/>
                <w:lang w:val="es-ES"/>
              </w:rPr>
            </w:pPr>
            <w:r>
              <w:rPr>
                <w:rFonts w:ascii="Cambria" w:hAnsi="Cambria"/>
                <w:bCs/>
                <w:sz w:val="20"/>
                <w:szCs w:val="20"/>
                <w:lang w:val="es-ES"/>
              </w:rPr>
              <w:t>24 de agosto de 2020</w:t>
            </w:r>
          </w:p>
        </w:tc>
      </w:tr>
    </w:tbl>
    <w:p w14:paraId="5E4CCA3C"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4D9A5223" w14:textId="77777777" w:rsidTr="004A6A54">
        <w:trPr>
          <w:cantSplit/>
        </w:trPr>
        <w:tc>
          <w:tcPr>
            <w:tcW w:w="3600" w:type="dxa"/>
            <w:tcBorders>
              <w:top w:val="single" w:sz="4" w:space="0" w:color="auto"/>
              <w:bottom w:val="single" w:sz="6" w:space="0" w:color="auto"/>
            </w:tcBorders>
            <w:shd w:val="clear" w:color="auto" w:fill="386294"/>
            <w:vAlign w:val="center"/>
          </w:tcPr>
          <w:p w14:paraId="42F75848" w14:textId="77777777" w:rsidR="003239B8" w:rsidRPr="00B3745F" w:rsidRDefault="003239B8" w:rsidP="006B4735">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6029EFF" w14:textId="77777777" w:rsidR="003239B8" w:rsidRPr="00B3745F" w:rsidRDefault="006A0ABB" w:rsidP="006B4735">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25BAE9A5" w14:textId="77777777" w:rsidTr="004A6A54">
        <w:trPr>
          <w:cantSplit/>
        </w:trPr>
        <w:tc>
          <w:tcPr>
            <w:tcW w:w="3600" w:type="dxa"/>
            <w:tcBorders>
              <w:top w:val="single" w:sz="6" w:space="0" w:color="auto"/>
              <w:bottom w:val="single" w:sz="6" w:space="0" w:color="auto"/>
            </w:tcBorders>
            <w:shd w:val="clear" w:color="auto" w:fill="386294"/>
            <w:vAlign w:val="center"/>
          </w:tcPr>
          <w:p w14:paraId="344DD6B7" w14:textId="77777777" w:rsidR="003239B8" w:rsidRPr="00B3745F" w:rsidRDefault="003239B8" w:rsidP="006B4735">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293307B1" w14:textId="77777777" w:rsidR="003239B8" w:rsidRPr="00B3745F" w:rsidRDefault="006A0ABB" w:rsidP="006B4735">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73DAF3F" w14:textId="77777777" w:rsidTr="004A6A54">
        <w:trPr>
          <w:cantSplit/>
        </w:trPr>
        <w:tc>
          <w:tcPr>
            <w:tcW w:w="3600" w:type="dxa"/>
            <w:tcBorders>
              <w:top w:val="single" w:sz="6" w:space="0" w:color="auto"/>
              <w:bottom w:val="single" w:sz="6" w:space="0" w:color="auto"/>
            </w:tcBorders>
            <w:shd w:val="clear" w:color="auto" w:fill="386294"/>
            <w:vAlign w:val="center"/>
          </w:tcPr>
          <w:p w14:paraId="0EA21857" w14:textId="77777777" w:rsidR="003239B8" w:rsidRPr="00B3745F" w:rsidRDefault="003239B8" w:rsidP="006B4735">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7B8C7A53" w14:textId="77777777" w:rsidR="003239B8" w:rsidRPr="00B3745F" w:rsidRDefault="006A0ABB" w:rsidP="006B4735">
            <w:pPr>
              <w:rPr>
                <w:rFonts w:ascii="Cambria" w:hAnsi="Cambria"/>
                <w:bCs/>
                <w:sz w:val="20"/>
                <w:szCs w:val="20"/>
              </w:rPr>
            </w:pPr>
            <w:proofErr w:type="spellStart"/>
            <w:r>
              <w:rPr>
                <w:rFonts w:ascii="Cambria" w:hAnsi="Cambria"/>
                <w:bCs/>
                <w:sz w:val="20"/>
                <w:szCs w:val="20"/>
              </w:rPr>
              <w:t>Sí</w:t>
            </w:r>
            <w:proofErr w:type="spellEnd"/>
          </w:p>
        </w:tc>
      </w:tr>
      <w:tr w:rsidR="003239B8" w:rsidRPr="000A3307" w14:paraId="76363BD2" w14:textId="77777777" w:rsidTr="004A6A54">
        <w:trPr>
          <w:cantSplit/>
        </w:trPr>
        <w:tc>
          <w:tcPr>
            <w:tcW w:w="3600" w:type="dxa"/>
            <w:tcBorders>
              <w:top w:val="single" w:sz="6" w:space="0" w:color="auto"/>
              <w:bottom w:val="single" w:sz="6" w:space="0" w:color="auto"/>
            </w:tcBorders>
            <w:shd w:val="clear" w:color="auto" w:fill="386294"/>
            <w:vAlign w:val="center"/>
          </w:tcPr>
          <w:p w14:paraId="7478EFB5" w14:textId="77777777" w:rsidR="003239B8" w:rsidRPr="00B3745F" w:rsidRDefault="003239B8" w:rsidP="006B4735">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5E90DB34" w14:textId="77777777" w:rsidR="003239B8" w:rsidRPr="00B3745F" w:rsidRDefault="006A0ABB" w:rsidP="006B4735">
            <w:pPr>
              <w:jc w:val="both"/>
              <w:rPr>
                <w:rFonts w:ascii="Cambria" w:hAnsi="Cambria"/>
                <w:bCs/>
                <w:sz w:val="20"/>
                <w:szCs w:val="20"/>
                <w:lang w:val="es-ES"/>
              </w:rPr>
            </w:pPr>
            <w:r w:rsidRPr="00753616">
              <w:rPr>
                <w:rFonts w:asciiTheme="majorHAnsi" w:hAnsiTheme="majorHAnsi"/>
                <w:bCs/>
                <w:sz w:val="20"/>
                <w:szCs w:val="20"/>
                <w:lang w:val="es-ES"/>
              </w:rPr>
              <w:t>Sí, Convención Americana (depósito del instrumento de ratificación realizado el 31 de julio de 1973)</w:t>
            </w:r>
          </w:p>
        </w:tc>
      </w:tr>
    </w:tbl>
    <w:p w14:paraId="19A1D0A4"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DA175D" w:rsidRPr="003239B8">
        <w:rPr>
          <w:rFonts w:asciiTheme="majorHAnsi" w:hAnsiTheme="majorHAnsi"/>
          <w:b/>
          <w:bCs/>
          <w:sz w:val="20"/>
          <w:szCs w:val="20"/>
          <w:lang w:val="es-ES"/>
        </w:rPr>
        <w:t>INTERNACIONAL</w:t>
      </w:r>
      <w:r w:rsidR="00DA175D">
        <w:rPr>
          <w:rFonts w:asciiTheme="majorHAnsi" w:hAnsiTheme="majorHAnsi"/>
          <w:b/>
          <w:bCs/>
          <w:sz w:val="20"/>
          <w:szCs w:val="20"/>
          <w:lang w:val="es-ES"/>
        </w:rPr>
        <w:t xml:space="preserve">, </w:t>
      </w:r>
      <w:r w:rsidR="00DA175D"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0A3307" w14:paraId="76AC7725" w14:textId="77777777" w:rsidTr="004A6A54">
        <w:trPr>
          <w:cantSplit/>
        </w:trPr>
        <w:tc>
          <w:tcPr>
            <w:tcW w:w="3600" w:type="dxa"/>
            <w:tcBorders>
              <w:top w:val="single" w:sz="4" w:space="0" w:color="auto"/>
              <w:bottom w:val="single" w:sz="6" w:space="0" w:color="auto"/>
            </w:tcBorders>
            <w:shd w:val="clear" w:color="auto" w:fill="386294"/>
            <w:vAlign w:val="center"/>
          </w:tcPr>
          <w:p w14:paraId="6FCDE609" w14:textId="77777777" w:rsidR="00EE00E9" w:rsidRPr="00DC24E3" w:rsidRDefault="00EE00E9" w:rsidP="006B4735">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48FEEBE4" w14:textId="77777777" w:rsidR="00EE00E9" w:rsidRPr="00DC24E3" w:rsidRDefault="004A7651" w:rsidP="006B4735">
            <w:pPr>
              <w:jc w:val="both"/>
              <w:rPr>
                <w:rFonts w:ascii="Cambria" w:hAnsi="Cambria"/>
                <w:bCs/>
                <w:sz w:val="20"/>
                <w:szCs w:val="20"/>
                <w:lang w:val="es-ES"/>
              </w:rPr>
            </w:pPr>
            <w:r>
              <w:rPr>
                <w:rFonts w:ascii="Cambria" w:hAnsi="Cambria"/>
                <w:bCs/>
                <w:sz w:val="20"/>
                <w:szCs w:val="20"/>
                <w:lang w:val="es-ES"/>
              </w:rPr>
              <w:t>Duplicación p</w:t>
            </w:r>
            <w:r w:rsidR="00F46CE8">
              <w:rPr>
                <w:rFonts w:ascii="Cambria" w:hAnsi="Cambria"/>
                <w:bCs/>
                <w:sz w:val="20"/>
                <w:szCs w:val="20"/>
                <w:lang w:val="es-ES"/>
              </w:rPr>
              <w:t>arcial, en los términos de la Sección VI</w:t>
            </w:r>
          </w:p>
        </w:tc>
      </w:tr>
      <w:tr w:rsidR="003239B8" w:rsidRPr="000A3307" w14:paraId="58E0FA66" w14:textId="77777777" w:rsidTr="004A6A54">
        <w:trPr>
          <w:cantSplit/>
        </w:trPr>
        <w:tc>
          <w:tcPr>
            <w:tcW w:w="3600" w:type="dxa"/>
            <w:tcBorders>
              <w:top w:val="single" w:sz="4" w:space="0" w:color="auto"/>
              <w:bottom w:val="single" w:sz="6" w:space="0" w:color="auto"/>
            </w:tcBorders>
            <w:shd w:val="clear" w:color="auto" w:fill="386294"/>
            <w:vAlign w:val="center"/>
          </w:tcPr>
          <w:p w14:paraId="5163C72B" w14:textId="77777777" w:rsidR="003239B8" w:rsidRPr="00DC24E3" w:rsidRDefault="003239B8" w:rsidP="006B4735">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7BDC98DB" w14:textId="77777777" w:rsidR="003239B8" w:rsidRPr="00F46CE8" w:rsidRDefault="00F46CE8" w:rsidP="006B4735">
            <w:pPr>
              <w:jc w:val="both"/>
              <w:rPr>
                <w:rFonts w:ascii="Cambria" w:hAnsi="Cambria"/>
                <w:bCs/>
                <w:sz w:val="20"/>
                <w:szCs w:val="20"/>
                <w:lang w:val="es-CO"/>
              </w:rPr>
            </w:pPr>
            <w:r w:rsidRPr="00F46CE8">
              <w:rPr>
                <w:rFonts w:ascii="Cambria" w:hAnsi="Cambria"/>
                <w:bCs/>
                <w:sz w:val="20"/>
                <w:szCs w:val="20"/>
                <w:lang w:val="es-CO"/>
              </w:rPr>
              <w:t>Artículos 5 (integridad personal), 7 (libertad pe</w:t>
            </w:r>
            <w:r>
              <w:rPr>
                <w:rFonts w:ascii="Cambria" w:hAnsi="Cambria"/>
                <w:bCs/>
                <w:sz w:val="20"/>
                <w:szCs w:val="20"/>
                <w:lang w:val="es-CO"/>
              </w:rPr>
              <w:t>rsonal), 8 (garantías judiciales), 11 (honra y dignidad), 19 (derechos del niño), 21 (propiedad privada) y 25 (protección judicial) de la Convención Americana, en relación con su artículo 1.1 (obligación de respetar los derechos)</w:t>
            </w:r>
          </w:p>
        </w:tc>
      </w:tr>
      <w:tr w:rsidR="003239B8" w:rsidRPr="000A3307" w14:paraId="4A5C5E9F" w14:textId="77777777" w:rsidTr="004A6A54">
        <w:trPr>
          <w:cantSplit/>
        </w:trPr>
        <w:tc>
          <w:tcPr>
            <w:tcW w:w="3600" w:type="dxa"/>
            <w:tcBorders>
              <w:top w:val="single" w:sz="6" w:space="0" w:color="auto"/>
              <w:bottom w:val="single" w:sz="6" w:space="0" w:color="auto"/>
            </w:tcBorders>
            <w:shd w:val="clear" w:color="auto" w:fill="386294"/>
            <w:vAlign w:val="center"/>
          </w:tcPr>
          <w:p w14:paraId="49F30A2C" w14:textId="77777777" w:rsidR="003239B8" w:rsidRPr="00DC24E3" w:rsidRDefault="003239B8" w:rsidP="006B4735">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lastRenderedPageBreak/>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0BDA2223" w14:textId="77777777" w:rsidR="003239B8" w:rsidRPr="00DC24E3" w:rsidRDefault="00F46CE8" w:rsidP="006B4735">
            <w:pPr>
              <w:rPr>
                <w:rFonts w:ascii="Cambria" w:hAnsi="Cambria"/>
                <w:bCs/>
                <w:sz w:val="20"/>
                <w:szCs w:val="20"/>
                <w:lang w:val="es-ES"/>
              </w:rPr>
            </w:pPr>
            <w:r>
              <w:rPr>
                <w:rFonts w:ascii="Cambria" w:hAnsi="Cambria"/>
                <w:bCs/>
                <w:sz w:val="20"/>
                <w:szCs w:val="20"/>
                <w:lang w:val="es-ES"/>
              </w:rPr>
              <w:t xml:space="preserve">Sí, aplican las excepciones de los </w:t>
            </w:r>
            <w:r w:rsidR="00910B70">
              <w:rPr>
                <w:rFonts w:ascii="Cambria" w:hAnsi="Cambria"/>
                <w:bCs/>
                <w:sz w:val="20"/>
                <w:szCs w:val="20"/>
                <w:lang w:val="es-ES"/>
              </w:rPr>
              <w:t>artículos 46.1.b) y 46.1.c)</w:t>
            </w:r>
            <w:r w:rsidR="004A7651">
              <w:rPr>
                <w:rFonts w:ascii="Cambria" w:hAnsi="Cambria"/>
                <w:bCs/>
                <w:sz w:val="20"/>
                <w:szCs w:val="20"/>
                <w:lang w:val="es-ES"/>
              </w:rPr>
              <w:t xml:space="preserve"> de la Convención Americana</w:t>
            </w:r>
          </w:p>
        </w:tc>
      </w:tr>
      <w:tr w:rsidR="003239B8" w:rsidRPr="000A3307" w14:paraId="29391270" w14:textId="77777777" w:rsidTr="004A6A54">
        <w:trPr>
          <w:cantSplit/>
        </w:trPr>
        <w:tc>
          <w:tcPr>
            <w:tcW w:w="3600" w:type="dxa"/>
            <w:tcBorders>
              <w:top w:val="single" w:sz="6" w:space="0" w:color="auto"/>
              <w:bottom w:val="single" w:sz="6" w:space="0" w:color="auto"/>
            </w:tcBorders>
            <w:shd w:val="clear" w:color="auto" w:fill="386294"/>
            <w:vAlign w:val="center"/>
          </w:tcPr>
          <w:p w14:paraId="54A6E5A8" w14:textId="77777777" w:rsidR="003239B8" w:rsidRPr="00DC24E3" w:rsidRDefault="003239B8" w:rsidP="006B4735">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1C54D74" w14:textId="77777777" w:rsidR="003239B8" w:rsidRPr="00910B70" w:rsidRDefault="00910B70" w:rsidP="006B4735">
            <w:pPr>
              <w:rPr>
                <w:rFonts w:ascii="Cambria" w:hAnsi="Cambria"/>
                <w:bCs/>
                <w:sz w:val="20"/>
                <w:szCs w:val="20"/>
                <w:lang w:val="es-CO"/>
              </w:rPr>
            </w:pPr>
            <w:r w:rsidRPr="00910B70">
              <w:rPr>
                <w:rFonts w:ascii="Cambria" w:hAnsi="Cambria"/>
                <w:bCs/>
                <w:sz w:val="20"/>
                <w:szCs w:val="20"/>
                <w:lang w:val="es-CO"/>
              </w:rPr>
              <w:t>Sí, en los términos d</w:t>
            </w:r>
            <w:r>
              <w:rPr>
                <w:rFonts w:ascii="Cambria" w:hAnsi="Cambria"/>
                <w:bCs/>
                <w:sz w:val="20"/>
                <w:szCs w:val="20"/>
                <w:lang w:val="es-CO"/>
              </w:rPr>
              <w:t>e la Sección VI</w:t>
            </w:r>
          </w:p>
        </w:tc>
      </w:tr>
    </w:tbl>
    <w:p w14:paraId="0D852E7A"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4954C55A" w14:textId="77777777" w:rsidR="00A11E44" w:rsidRDefault="00910B70" w:rsidP="00910B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A81DA2">
        <w:rPr>
          <w:rFonts w:ascii="Cambria" w:hAnsi="Cambria"/>
          <w:sz w:val="20"/>
          <w:szCs w:val="20"/>
          <w:lang w:val="es-AR"/>
        </w:rPr>
        <w:t xml:space="preserve">1. </w:t>
      </w:r>
      <w:r w:rsidR="00A26292" w:rsidRPr="00A81DA2">
        <w:rPr>
          <w:rFonts w:ascii="Cambria" w:hAnsi="Cambria"/>
          <w:sz w:val="20"/>
          <w:szCs w:val="20"/>
          <w:lang w:val="es-AR"/>
        </w:rPr>
        <w:tab/>
      </w:r>
      <w:r w:rsidR="008F5FBF" w:rsidRPr="00A81DA2">
        <w:rPr>
          <w:rFonts w:ascii="Cambria" w:hAnsi="Cambria"/>
          <w:sz w:val="20"/>
          <w:szCs w:val="20"/>
          <w:lang w:val="es-AR"/>
        </w:rPr>
        <w:t>Los peticionarios solicitan a la CIDH que declare la responsabilidad internacional del Estado colombiano por el bombardeo y ametrallamiento de</w:t>
      </w:r>
      <w:r w:rsidRPr="00A81DA2">
        <w:rPr>
          <w:rFonts w:ascii="Cambria" w:hAnsi="Cambria"/>
          <w:sz w:val="20"/>
          <w:szCs w:val="20"/>
          <w:lang w:val="es-AR"/>
        </w:rPr>
        <w:t xml:space="preserve"> </w:t>
      </w:r>
      <w:r w:rsidR="008F5FBF" w:rsidRPr="00A81DA2">
        <w:rPr>
          <w:rFonts w:ascii="Cambria" w:hAnsi="Cambria"/>
          <w:sz w:val="20"/>
          <w:szCs w:val="20"/>
          <w:lang w:val="es-AR"/>
        </w:rPr>
        <w:t>l</w:t>
      </w:r>
      <w:r w:rsidRPr="00A81DA2">
        <w:rPr>
          <w:rFonts w:ascii="Cambria" w:hAnsi="Cambria"/>
          <w:sz w:val="20"/>
          <w:szCs w:val="20"/>
          <w:lang w:val="es-AR"/>
        </w:rPr>
        <w:t>os</w:t>
      </w:r>
      <w:r w:rsidR="008F5FBF" w:rsidRPr="00A81DA2">
        <w:rPr>
          <w:rFonts w:ascii="Cambria" w:hAnsi="Cambria"/>
          <w:sz w:val="20"/>
          <w:szCs w:val="20"/>
          <w:lang w:val="es-AR"/>
        </w:rPr>
        <w:t xml:space="preserve"> que fue objeto la vivienda en la cual se encontraban </w:t>
      </w:r>
      <w:r w:rsidR="00A26292" w:rsidRPr="00A81DA2">
        <w:rPr>
          <w:rFonts w:ascii="Cambria" w:hAnsi="Cambria"/>
          <w:sz w:val="20"/>
          <w:szCs w:val="20"/>
          <w:lang w:val="es-AR"/>
        </w:rPr>
        <w:t xml:space="preserve">las presuntas víctimas </w:t>
      </w:r>
      <w:r w:rsidR="008F5FBF" w:rsidRPr="00A81DA2">
        <w:rPr>
          <w:rFonts w:ascii="Cambria" w:hAnsi="Cambria"/>
          <w:sz w:val="20"/>
          <w:szCs w:val="20"/>
          <w:lang w:val="es-AR"/>
        </w:rPr>
        <w:t>la noche del</w:t>
      </w:r>
      <w:r w:rsidRPr="00A81DA2">
        <w:rPr>
          <w:rFonts w:ascii="Cambria" w:hAnsi="Cambria"/>
          <w:sz w:val="20"/>
          <w:szCs w:val="20"/>
          <w:lang w:val="es-AR"/>
        </w:rPr>
        <w:t xml:space="preserve"> 6 al 7 de septiembre de 2004</w:t>
      </w:r>
      <w:r w:rsidR="008F5FBF" w:rsidRPr="00A81DA2">
        <w:rPr>
          <w:rFonts w:ascii="Cambria" w:hAnsi="Cambria"/>
          <w:sz w:val="20"/>
          <w:szCs w:val="20"/>
          <w:lang w:val="es-AR"/>
        </w:rPr>
        <w:t>, que les habría</w:t>
      </w:r>
      <w:r w:rsidRPr="00A81DA2">
        <w:rPr>
          <w:rFonts w:ascii="Cambria" w:hAnsi="Cambria"/>
          <w:sz w:val="20"/>
          <w:szCs w:val="20"/>
          <w:lang w:val="es-AR"/>
        </w:rPr>
        <w:t>n</w:t>
      </w:r>
      <w:r w:rsidR="008F5FBF" w:rsidRPr="00A81DA2">
        <w:rPr>
          <w:rFonts w:ascii="Cambria" w:hAnsi="Cambria"/>
          <w:sz w:val="20"/>
          <w:szCs w:val="20"/>
          <w:lang w:val="es-AR"/>
        </w:rPr>
        <w:t xml:space="preserve"> </w:t>
      </w:r>
      <w:r w:rsidR="00A26292" w:rsidRPr="00A81DA2">
        <w:rPr>
          <w:rFonts w:ascii="Cambria" w:hAnsi="Cambria"/>
          <w:sz w:val="20"/>
          <w:szCs w:val="20"/>
          <w:lang w:val="es-AR"/>
        </w:rPr>
        <w:t>producido</w:t>
      </w:r>
      <w:r w:rsidR="008F5FBF" w:rsidRPr="00A81DA2">
        <w:rPr>
          <w:rFonts w:ascii="Cambria" w:hAnsi="Cambria"/>
          <w:sz w:val="20"/>
          <w:szCs w:val="20"/>
          <w:lang w:val="es-AR"/>
        </w:rPr>
        <w:t xml:space="preserve"> lesiones personales y pérdidas materiales; al igual que por la privación de libertad </w:t>
      </w:r>
      <w:r w:rsidR="004A7651" w:rsidRPr="00A81DA2">
        <w:rPr>
          <w:rFonts w:ascii="Cambria" w:hAnsi="Cambria"/>
          <w:sz w:val="20"/>
          <w:szCs w:val="20"/>
          <w:lang w:val="es-AR"/>
        </w:rPr>
        <w:t xml:space="preserve">y el procesamiento penal de </w:t>
      </w:r>
      <w:r w:rsidR="008F5FBF" w:rsidRPr="00A81DA2">
        <w:rPr>
          <w:rFonts w:ascii="Cambria" w:hAnsi="Cambria"/>
          <w:sz w:val="20"/>
          <w:szCs w:val="20"/>
          <w:lang w:val="es-AR"/>
        </w:rPr>
        <w:t>algunos de ellos</w:t>
      </w:r>
      <w:r w:rsidR="00A26292" w:rsidRPr="00A81DA2">
        <w:rPr>
          <w:rFonts w:ascii="Cambria" w:hAnsi="Cambria"/>
          <w:sz w:val="20"/>
          <w:szCs w:val="20"/>
          <w:lang w:val="es-AR"/>
        </w:rPr>
        <w:t>, luego de este</w:t>
      </w:r>
      <w:r w:rsidR="008F5FBF" w:rsidRPr="00A81DA2">
        <w:rPr>
          <w:rFonts w:ascii="Cambria" w:hAnsi="Cambria"/>
          <w:sz w:val="20"/>
          <w:szCs w:val="20"/>
          <w:lang w:val="es-AR"/>
        </w:rPr>
        <w:t xml:space="preserve"> incidente.</w:t>
      </w:r>
    </w:p>
    <w:p w14:paraId="5423EF07" w14:textId="77777777" w:rsidR="008F5FBF" w:rsidRDefault="00910B70" w:rsidP="00910B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2. </w:t>
      </w:r>
      <w:r w:rsidR="00A26292">
        <w:rPr>
          <w:rFonts w:ascii="Cambria" w:hAnsi="Cambria"/>
          <w:sz w:val="20"/>
          <w:szCs w:val="20"/>
          <w:lang w:val="es-AR"/>
        </w:rPr>
        <w:tab/>
      </w:r>
      <w:r w:rsidR="00A13DC3">
        <w:rPr>
          <w:rFonts w:ascii="Cambria" w:hAnsi="Cambria"/>
          <w:sz w:val="20"/>
          <w:szCs w:val="20"/>
          <w:lang w:val="es-AR"/>
        </w:rPr>
        <w:t xml:space="preserve">La petición narra que </w:t>
      </w:r>
      <w:r w:rsidR="008F5FBF">
        <w:rPr>
          <w:rFonts w:ascii="Cambria" w:hAnsi="Cambria"/>
          <w:sz w:val="20"/>
          <w:szCs w:val="20"/>
          <w:lang w:val="es-AR"/>
        </w:rPr>
        <w:t>la madrug</w:t>
      </w:r>
      <w:r w:rsidR="00A13DC3">
        <w:rPr>
          <w:rFonts w:ascii="Cambria" w:hAnsi="Cambria"/>
          <w:sz w:val="20"/>
          <w:szCs w:val="20"/>
          <w:lang w:val="es-AR"/>
        </w:rPr>
        <w:t>ada del 7 de septiembre de 2004</w:t>
      </w:r>
      <w:r w:rsidR="008F5FBF">
        <w:rPr>
          <w:rFonts w:ascii="Cambria" w:hAnsi="Cambria"/>
          <w:sz w:val="20"/>
          <w:szCs w:val="20"/>
          <w:lang w:val="es-AR"/>
        </w:rPr>
        <w:t xml:space="preserve"> la vivienda civil en la cual pernoctaban los señores Benjamín Perdomo, Gilberto Perdomo, María Nelly Cárdenas, Judith Rodrígue</w:t>
      </w:r>
      <w:r w:rsidR="00A13DC3">
        <w:rPr>
          <w:rFonts w:ascii="Cambria" w:hAnsi="Cambria"/>
          <w:sz w:val="20"/>
          <w:szCs w:val="20"/>
          <w:lang w:val="es-AR"/>
        </w:rPr>
        <w:t xml:space="preserve">z, </w:t>
      </w:r>
      <w:proofErr w:type="spellStart"/>
      <w:r w:rsidR="00A13DC3">
        <w:rPr>
          <w:rFonts w:ascii="Cambria" w:hAnsi="Cambria"/>
          <w:sz w:val="20"/>
          <w:szCs w:val="20"/>
          <w:lang w:val="es-AR"/>
        </w:rPr>
        <w:t>Olmedis</w:t>
      </w:r>
      <w:proofErr w:type="spellEnd"/>
      <w:r w:rsidR="00A13DC3">
        <w:rPr>
          <w:rFonts w:ascii="Cambria" w:hAnsi="Cambria"/>
          <w:sz w:val="20"/>
          <w:szCs w:val="20"/>
          <w:lang w:val="es-AR"/>
        </w:rPr>
        <w:t xml:space="preserve"> Osorio, Félix Osorio</w:t>
      </w:r>
      <w:r w:rsidR="008F5FBF">
        <w:rPr>
          <w:rFonts w:ascii="Cambria" w:hAnsi="Cambria"/>
          <w:sz w:val="20"/>
          <w:szCs w:val="20"/>
          <w:lang w:val="es-AR"/>
        </w:rPr>
        <w:t xml:space="preserve"> y los tres hijos de Judith Rodríguez, ubicada en la vereda Santa Lucía del municipio de Puerto Rico (Meta), fue bombardeada desde un helicóptero y ametrallada por miembros del Batallón de Fuerzas Especiales No. 4 del Ejército Nacional, en el curso de la operación “Saturno”.</w:t>
      </w:r>
      <w:r w:rsidR="005E209F">
        <w:rPr>
          <w:rFonts w:ascii="Cambria" w:hAnsi="Cambria"/>
          <w:sz w:val="20"/>
          <w:szCs w:val="20"/>
          <w:lang w:val="es-AR"/>
        </w:rPr>
        <w:t xml:space="preserve"> Estas personas conforman dos núcleos familiares relacionados por un parentesco cercano.</w:t>
      </w:r>
      <w:r w:rsidR="008F5FBF">
        <w:rPr>
          <w:rFonts w:ascii="Cambria" w:hAnsi="Cambria"/>
          <w:sz w:val="20"/>
          <w:szCs w:val="20"/>
          <w:lang w:val="es-AR"/>
        </w:rPr>
        <w:t xml:space="preserve"> </w:t>
      </w:r>
      <w:r w:rsidR="00A13DC3">
        <w:rPr>
          <w:rFonts w:ascii="Cambria" w:hAnsi="Cambria"/>
          <w:sz w:val="20"/>
          <w:szCs w:val="20"/>
          <w:lang w:val="es-AR"/>
        </w:rPr>
        <w:t>Como</w:t>
      </w:r>
      <w:r w:rsidR="008F5FBF">
        <w:rPr>
          <w:rFonts w:ascii="Cambria" w:hAnsi="Cambria"/>
          <w:sz w:val="20"/>
          <w:szCs w:val="20"/>
          <w:lang w:val="es-AR"/>
        </w:rPr>
        <w:t xml:space="preserve"> consecuencia de este ataque, sufrieron las siguientes afectaciones a su integridad personal: (a) Mariela Rodríguez Saavedra fue lesionada por una esq</w:t>
      </w:r>
      <w:r w:rsidR="00A13DC3">
        <w:rPr>
          <w:rFonts w:ascii="Cambria" w:hAnsi="Cambria"/>
          <w:sz w:val="20"/>
          <w:szCs w:val="20"/>
          <w:lang w:val="es-AR"/>
        </w:rPr>
        <w:t>uirla en su espalda;</w:t>
      </w:r>
      <w:r w:rsidR="008F5FBF">
        <w:rPr>
          <w:rFonts w:ascii="Cambria" w:hAnsi="Cambria"/>
          <w:sz w:val="20"/>
          <w:szCs w:val="20"/>
          <w:lang w:val="es-AR"/>
        </w:rPr>
        <w:t xml:space="preserve"> (b) Gilberto Perdomo Rodríguez fue lesionado en una pierna y posteriorment</w:t>
      </w:r>
      <w:r w:rsidR="00A13DC3">
        <w:rPr>
          <w:rFonts w:ascii="Cambria" w:hAnsi="Cambria"/>
          <w:sz w:val="20"/>
          <w:szCs w:val="20"/>
          <w:lang w:val="es-AR"/>
        </w:rPr>
        <w:t>e sufrió amputación de la misma;</w:t>
      </w:r>
      <w:r w:rsidR="008F5FBF">
        <w:rPr>
          <w:rFonts w:ascii="Cambria" w:hAnsi="Cambria"/>
          <w:sz w:val="20"/>
          <w:szCs w:val="20"/>
          <w:lang w:val="es-AR"/>
        </w:rPr>
        <w:t xml:space="preserve"> (c) María Nelly Cárdenas </w:t>
      </w:r>
      <w:r w:rsidR="00A13DC3">
        <w:rPr>
          <w:rFonts w:ascii="Cambria" w:hAnsi="Cambria"/>
          <w:sz w:val="20"/>
          <w:szCs w:val="20"/>
          <w:lang w:val="es-AR"/>
        </w:rPr>
        <w:t>recibió un disparo en la pierna;</w:t>
      </w:r>
      <w:r w:rsidR="008F5FBF">
        <w:rPr>
          <w:rFonts w:ascii="Cambria" w:hAnsi="Cambria"/>
          <w:sz w:val="20"/>
          <w:szCs w:val="20"/>
          <w:lang w:val="es-AR"/>
        </w:rPr>
        <w:t xml:space="preserve"> y (d) la niña AA fue herida por una esquirla. Estas personas fueron </w:t>
      </w:r>
      <w:r w:rsidR="005E209F">
        <w:rPr>
          <w:rFonts w:ascii="Cambria" w:hAnsi="Cambria"/>
          <w:sz w:val="20"/>
          <w:szCs w:val="20"/>
          <w:lang w:val="es-AR"/>
        </w:rPr>
        <w:t xml:space="preserve">atendidas con primeros auxilios y luego </w:t>
      </w:r>
      <w:r w:rsidR="008F5FBF">
        <w:rPr>
          <w:rFonts w:ascii="Cambria" w:hAnsi="Cambria"/>
          <w:sz w:val="20"/>
          <w:szCs w:val="20"/>
          <w:lang w:val="es-AR"/>
        </w:rPr>
        <w:t>transportadas por el propio Ejército Nacional a un centro de atención médica</w:t>
      </w:r>
      <w:r w:rsidR="005E209F">
        <w:rPr>
          <w:rFonts w:ascii="Cambria" w:hAnsi="Cambria"/>
          <w:sz w:val="20"/>
          <w:szCs w:val="20"/>
          <w:lang w:val="es-AR"/>
        </w:rPr>
        <w:t xml:space="preserve"> en San José del Guaviare</w:t>
      </w:r>
      <w:r w:rsidR="00A13DC3">
        <w:rPr>
          <w:rFonts w:ascii="Cambria" w:hAnsi="Cambria"/>
          <w:sz w:val="20"/>
          <w:szCs w:val="20"/>
          <w:lang w:val="es-AR"/>
        </w:rPr>
        <w:t>. Asi</w:t>
      </w:r>
      <w:r w:rsidR="008F5FBF">
        <w:rPr>
          <w:rFonts w:ascii="Cambria" w:hAnsi="Cambria"/>
          <w:sz w:val="20"/>
          <w:szCs w:val="20"/>
          <w:lang w:val="es-AR"/>
        </w:rPr>
        <w:t xml:space="preserve">mismo, los disparos y el bombardeo averiaron o destruyeron varios bienes muebles que estaban </w:t>
      </w:r>
      <w:r w:rsidR="004A7651">
        <w:rPr>
          <w:rFonts w:ascii="Cambria" w:hAnsi="Cambria"/>
          <w:sz w:val="20"/>
          <w:szCs w:val="20"/>
          <w:lang w:val="es-AR"/>
        </w:rPr>
        <w:t>d</w:t>
      </w:r>
      <w:r w:rsidR="008F5FBF">
        <w:rPr>
          <w:rFonts w:ascii="Cambria" w:hAnsi="Cambria"/>
          <w:sz w:val="20"/>
          <w:szCs w:val="20"/>
          <w:lang w:val="es-AR"/>
        </w:rPr>
        <w:t>en</w:t>
      </w:r>
      <w:r w:rsidR="004A7651">
        <w:rPr>
          <w:rFonts w:ascii="Cambria" w:hAnsi="Cambria"/>
          <w:sz w:val="20"/>
          <w:szCs w:val="20"/>
          <w:lang w:val="es-AR"/>
        </w:rPr>
        <w:t>tro de</w:t>
      </w:r>
      <w:r w:rsidR="008F5FBF">
        <w:rPr>
          <w:rFonts w:ascii="Cambria" w:hAnsi="Cambria"/>
          <w:sz w:val="20"/>
          <w:szCs w:val="20"/>
          <w:lang w:val="es-AR"/>
        </w:rPr>
        <w:t xml:space="preserve"> la vivienda. </w:t>
      </w:r>
    </w:p>
    <w:p w14:paraId="0195B783" w14:textId="77777777" w:rsidR="008F5FBF" w:rsidRPr="005E209F" w:rsidRDefault="00910B70" w:rsidP="00910B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3. </w:t>
      </w:r>
      <w:r w:rsidR="00A13DC3">
        <w:rPr>
          <w:rFonts w:ascii="Cambria" w:hAnsi="Cambria"/>
          <w:sz w:val="20"/>
          <w:szCs w:val="20"/>
          <w:lang w:val="es-AR"/>
        </w:rPr>
        <w:tab/>
      </w:r>
      <w:r w:rsidR="008F5FBF">
        <w:rPr>
          <w:rFonts w:ascii="Cambria" w:hAnsi="Cambria"/>
          <w:sz w:val="20"/>
          <w:szCs w:val="20"/>
          <w:lang w:val="es-AR"/>
        </w:rPr>
        <w:t>Acto seguido, fueron detenid</w:t>
      </w:r>
      <w:r w:rsidR="004A7651">
        <w:rPr>
          <w:rFonts w:ascii="Cambria" w:hAnsi="Cambria"/>
          <w:sz w:val="20"/>
          <w:szCs w:val="20"/>
          <w:lang w:val="es-AR"/>
        </w:rPr>
        <w:t>a</w:t>
      </w:r>
      <w:r w:rsidR="008F5FBF">
        <w:rPr>
          <w:rFonts w:ascii="Cambria" w:hAnsi="Cambria"/>
          <w:sz w:val="20"/>
          <w:szCs w:val="20"/>
          <w:lang w:val="es-AR"/>
        </w:rPr>
        <w:t>s y privad</w:t>
      </w:r>
      <w:r w:rsidR="004A7651">
        <w:rPr>
          <w:rFonts w:ascii="Cambria" w:hAnsi="Cambria"/>
          <w:sz w:val="20"/>
          <w:szCs w:val="20"/>
          <w:lang w:val="es-AR"/>
        </w:rPr>
        <w:t>a</w:t>
      </w:r>
      <w:r w:rsidR="008F5FBF">
        <w:rPr>
          <w:rFonts w:ascii="Cambria" w:hAnsi="Cambria"/>
          <w:sz w:val="20"/>
          <w:szCs w:val="20"/>
          <w:lang w:val="es-AR"/>
        </w:rPr>
        <w:t xml:space="preserve">s de la libertad varias de las presuntas víctimas </w:t>
      </w:r>
      <w:r w:rsidR="004A7651">
        <w:rPr>
          <w:rFonts w:ascii="Cambria" w:hAnsi="Cambria"/>
          <w:sz w:val="20"/>
          <w:szCs w:val="20"/>
          <w:lang w:val="es-AR"/>
        </w:rPr>
        <w:t xml:space="preserve">al ser señaladas inicialmente </w:t>
      </w:r>
      <w:r w:rsidR="008F5FBF">
        <w:rPr>
          <w:rFonts w:ascii="Cambria" w:hAnsi="Cambria"/>
          <w:sz w:val="20"/>
          <w:szCs w:val="20"/>
          <w:lang w:val="es-AR"/>
        </w:rPr>
        <w:t>de actividades conexas al narcotráfico</w:t>
      </w:r>
      <w:r w:rsidR="00B8316C">
        <w:rPr>
          <w:rFonts w:ascii="Cambria" w:hAnsi="Cambria"/>
          <w:sz w:val="20"/>
          <w:szCs w:val="20"/>
          <w:lang w:val="es-AR"/>
        </w:rPr>
        <w:t xml:space="preserve"> y de auxiliar a la guerrilla</w:t>
      </w:r>
      <w:r w:rsidR="008F5FBF">
        <w:rPr>
          <w:rFonts w:ascii="Cambria" w:hAnsi="Cambria"/>
          <w:sz w:val="20"/>
          <w:szCs w:val="20"/>
          <w:lang w:val="es-AR"/>
        </w:rPr>
        <w:t>, así: (i) Gilberto Perdomo Rodríg</w:t>
      </w:r>
      <w:r w:rsidR="00A13DC3">
        <w:rPr>
          <w:rFonts w:ascii="Cambria" w:hAnsi="Cambria"/>
          <w:sz w:val="20"/>
          <w:szCs w:val="20"/>
          <w:lang w:val="es-AR"/>
        </w:rPr>
        <w:t>uez fue detenido durante cuatro días;</w:t>
      </w:r>
      <w:r w:rsidR="008F5FBF">
        <w:rPr>
          <w:rFonts w:ascii="Cambria" w:hAnsi="Cambria"/>
          <w:sz w:val="20"/>
          <w:szCs w:val="20"/>
          <w:lang w:val="es-AR"/>
        </w:rPr>
        <w:t xml:space="preserve"> (ii) Benjamín Perdomo fue detenido durante </w:t>
      </w:r>
      <w:r w:rsidR="00A13DC3">
        <w:rPr>
          <w:rFonts w:ascii="Cambria" w:hAnsi="Cambria"/>
          <w:sz w:val="20"/>
          <w:szCs w:val="20"/>
          <w:lang w:val="es-AR"/>
        </w:rPr>
        <w:t>dieciséis días;</w:t>
      </w:r>
      <w:r w:rsidR="008F5FBF">
        <w:rPr>
          <w:rFonts w:ascii="Cambria" w:hAnsi="Cambria"/>
          <w:sz w:val="20"/>
          <w:szCs w:val="20"/>
          <w:lang w:val="es-AR"/>
        </w:rPr>
        <w:t xml:space="preserve"> (iii) María Nelly Cárdenas fue detenida durante </w:t>
      </w:r>
      <w:r w:rsidR="00A13DC3">
        <w:rPr>
          <w:rFonts w:ascii="Cambria" w:hAnsi="Cambria"/>
          <w:sz w:val="20"/>
          <w:szCs w:val="20"/>
          <w:lang w:val="es-AR"/>
        </w:rPr>
        <w:t>dieciséis días;</w:t>
      </w:r>
      <w:r w:rsidR="008F5FBF">
        <w:rPr>
          <w:rFonts w:ascii="Cambria" w:hAnsi="Cambria"/>
          <w:sz w:val="20"/>
          <w:szCs w:val="20"/>
          <w:lang w:val="es-AR"/>
        </w:rPr>
        <w:t xml:space="preserve"> (iv) Judith Rodríguez fue detenida durante </w:t>
      </w:r>
      <w:r w:rsidR="00A13DC3">
        <w:rPr>
          <w:rFonts w:ascii="Cambria" w:hAnsi="Cambria"/>
          <w:sz w:val="20"/>
          <w:szCs w:val="20"/>
          <w:lang w:val="es-AR"/>
        </w:rPr>
        <w:t>dieciséis días;</w:t>
      </w:r>
      <w:r w:rsidR="008F5FBF">
        <w:rPr>
          <w:rFonts w:ascii="Cambria" w:hAnsi="Cambria"/>
          <w:sz w:val="20"/>
          <w:szCs w:val="20"/>
          <w:lang w:val="es-AR"/>
        </w:rPr>
        <w:t xml:space="preserve"> (v) Mariela Rodríguez fue detenida durante </w:t>
      </w:r>
      <w:r w:rsidR="00A13DC3">
        <w:rPr>
          <w:rFonts w:ascii="Cambria" w:hAnsi="Cambria"/>
          <w:sz w:val="20"/>
          <w:szCs w:val="20"/>
          <w:lang w:val="es-AR"/>
        </w:rPr>
        <w:t>dieciséis días;</w:t>
      </w:r>
      <w:r w:rsidR="008F5FBF">
        <w:rPr>
          <w:rFonts w:ascii="Cambria" w:hAnsi="Cambria"/>
          <w:sz w:val="20"/>
          <w:szCs w:val="20"/>
          <w:lang w:val="es-AR"/>
        </w:rPr>
        <w:t xml:space="preserve"> y (v) </w:t>
      </w:r>
      <w:proofErr w:type="spellStart"/>
      <w:r w:rsidR="008F5FBF">
        <w:rPr>
          <w:rFonts w:ascii="Cambria" w:hAnsi="Cambria"/>
          <w:sz w:val="20"/>
          <w:szCs w:val="20"/>
          <w:lang w:val="es-AR"/>
        </w:rPr>
        <w:t>Olmed</w:t>
      </w:r>
      <w:r w:rsidR="00A13DC3">
        <w:rPr>
          <w:rFonts w:ascii="Cambria" w:hAnsi="Cambria"/>
          <w:sz w:val="20"/>
          <w:szCs w:val="20"/>
          <w:lang w:val="es-AR"/>
        </w:rPr>
        <w:t>is</w:t>
      </w:r>
      <w:proofErr w:type="spellEnd"/>
      <w:r w:rsidR="00A13DC3">
        <w:rPr>
          <w:rFonts w:ascii="Cambria" w:hAnsi="Cambria"/>
          <w:sz w:val="20"/>
          <w:szCs w:val="20"/>
          <w:lang w:val="es-AR"/>
        </w:rPr>
        <w:t xml:space="preserve"> Osorio fue detenido durante siete</w:t>
      </w:r>
      <w:r w:rsidR="008F5FBF">
        <w:rPr>
          <w:rFonts w:ascii="Cambria" w:hAnsi="Cambria"/>
          <w:sz w:val="20"/>
          <w:szCs w:val="20"/>
          <w:lang w:val="es-AR"/>
        </w:rPr>
        <w:t xml:space="preserve"> meses</w:t>
      </w:r>
      <w:r w:rsidR="004A7651">
        <w:rPr>
          <w:rFonts w:ascii="Cambria" w:hAnsi="Cambria"/>
          <w:sz w:val="20"/>
          <w:szCs w:val="20"/>
          <w:lang w:val="es-AR"/>
        </w:rPr>
        <w:t xml:space="preserve">, todos </w:t>
      </w:r>
      <w:r w:rsidR="008F5FBF">
        <w:rPr>
          <w:rFonts w:ascii="Cambria" w:hAnsi="Cambria"/>
          <w:sz w:val="20"/>
          <w:szCs w:val="20"/>
          <w:lang w:val="es-AR"/>
        </w:rPr>
        <w:t>en San José del Guaviare.</w:t>
      </w:r>
      <w:r w:rsidR="00B8316C">
        <w:rPr>
          <w:rFonts w:ascii="Cambria" w:hAnsi="Cambria"/>
          <w:sz w:val="20"/>
          <w:szCs w:val="20"/>
          <w:lang w:val="es-AR"/>
        </w:rPr>
        <w:t xml:space="preserve"> Los peticionarios informan que el proceso penal correspondiente, adelantado </w:t>
      </w:r>
      <w:r w:rsidR="002B3833">
        <w:rPr>
          <w:rFonts w:ascii="Cambria" w:hAnsi="Cambria"/>
          <w:sz w:val="20"/>
          <w:szCs w:val="20"/>
          <w:lang w:val="es-AR"/>
        </w:rPr>
        <w:t xml:space="preserve">conjuntamente </w:t>
      </w:r>
      <w:r w:rsidR="00B8316C">
        <w:rPr>
          <w:rFonts w:ascii="Cambria" w:hAnsi="Cambria"/>
          <w:sz w:val="20"/>
          <w:szCs w:val="20"/>
          <w:lang w:val="es-AR"/>
        </w:rPr>
        <w:t>en contra de todos ellos, concluyó con</w:t>
      </w:r>
      <w:r w:rsidR="007E5E91">
        <w:rPr>
          <w:rFonts w:ascii="Cambria" w:hAnsi="Cambria"/>
          <w:sz w:val="20"/>
          <w:szCs w:val="20"/>
          <w:lang w:val="es-AR"/>
        </w:rPr>
        <w:t xml:space="preserve"> una</w:t>
      </w:r>
      <w:r w:rsidR="00B8316C">
        <w:rPr>
          <w:rFonts w:ascii="Cambria" w:hAnsi="Cambria"/>
          <w:sz w:val="20"/>
          <w:szCs w:val="20"/>
          <w:lang w:val="es-AR"/>
        </w:rPr>
        <w:t xml:space="preserve"> resolución de preclusión de la investigación adoptada el 19 de diciembre de 2005 por la Fiscalía Segunda Delegada ante los Jueces Penales del Circuito Especializado de Villavicencio, en el proceso penal radicado con el número 124-640. Según se lee en el extracto de la resolución de preclusión citada en </w:t>
      </w:r>
      <w:r w:rsidR="002B3833">
        <w:rPr>
          <w:rFonts w:ascii="Cambria" w:hAnsi="Cambria"/>
          <w:sz w:val="20"/>
          <w:szCs w:val="20"/>
          <w:lang w:val="es-AR"/>
        </w:rPr>
        <w:t xml:space="preserve">la </w:t>
      </w:r>
      <w:r w:rsidR="00B8316C">
        <w:rPr>
          <w:rFonts w:ascii="Cambria" w:hAnsi="Cambria"/>
          <w:sz w:val="20"/>
          <w:szCs w:val="20"/>
          <w:lang w:val="es-AR"/>
        </w:rPr>
        <w:t xml:space="preserve">petición, durante el operativo militar se incautó una cantidad significativa de droga, pero después no se logró demostrar en forma fehaciente que ésta les perteneciese </w:t>
      </w:r>
      <w:r w:rsidR="002B3833">
        <w:rPr>
          <w:rFonts w:ascii="Cambria" w:hAnsi="Cambria"/>
          <w:sz w:val="20"/>
          <w:szCs w:val="20"/>
          <w:lang w:val="es-AR"/>
        </w:rPr>
        <w:t xml:space="preserve">a las presuntas víctimas, </w:t>
      </w:r>
      <w:r w:rsidR="00B8316C">
        <w:rPr>
          <w:rFonts w:ascii="Cambria" w:hAnsi="Cambria"/>
          <w:sz w:val="20"/>
          <w:szCs w:val="20"/>
          <w:lang w:val="es-AR"/>
        </w:rPr>
        <w:t xml:space="preserve">o que </w:t>
      </w:r>
      <w:r w:rsidR="002B3833">
        <w:rPr>
          <w:rFonts w:ascii="Cambria" w:hAnsi="Cambria"/>
          <w:sz w:val="20"/>
          <w:szCs w:val="20"/>
          <w:lang w:val="es-AR"/>
        </w:rPr>
        <w:t xml:space="preserve">éstas </w:t>
      </w:r>
      <w:r w:rsidR="00B8316C">
        <w:rPr>
          <w:rFonts w:ascii="Cambria" w:hAnsi="Cambria"/>
          <w:sz w:val="20"/>
          <w:szCs w:val="20"/>
          <w:lang w:val="es-AR"/>
        </w:rPr>
        <w:t>estuviesen de alguna manera involucrad</w:t>
      </w:r>
      <w:r w:rsidR="002B3833">
        <w:rPr>
          <w:rFonts w:ascii="Cambria" w:hAnsi="Cambria"/>
          <w:sz w:val="20"/>
          <w:szCs w:val="20"/>
          <w:lang w:val="es-AR"/>
        </w:rPr>
        <w:t>a</w:t>
      </w:r>
      <w:r w:rsidR="00B8316C">
        <w:rPr>
          <w:rFonts w:ascii="Cambria" w:hAnsi="Cambria"/>
          <w:sz w:val="20"/>
          <w:szCs w:val="20"/>
          <w:lang w:val="es-AR"/>
        </w:rPr>
        <w:t xml:space="preserve">s con el narcotráfico. En consecuencia, la Fiscalía aplicó a su favor el principio de </w:t>
      </w:r>
      <w:r w:rsidR="00B8316C" w:rsidRPr="00B8316C">
        <w:rPr>
          <w:rFonts w:ascii="Cambria" w:hAnsi="Cambria"/>
          <w:i/>
          <w:iCs/>
          <w:sz w:val="20"/>
          <w:szCs w:val="20"/>
          <w:lang w:val="es-AR"/>
        </w:rPr>
        <w:t>in dubio pro reo</w:t>
      </w:r>
      <w:r w:rsidR="00B8316C">
        <w:rPr>
          <w:rFonts w:ascii="Cambria" w:hAnsi="Cambria"/>
          <w:i/>
          <w:iCs/>
          <w:sz w:val="20"/>
          <w:szCs w:val="20"/>
          <w:lang w:val="es-AR"/>
        </w:rPr>
        <w:t>.</w:t>
      </w:r>
      <w:r w:rsidR="005E209F">
        <w:rPr>
          <w:rFonts w:ascii="Cambria" w:hAnsi="Cambria"/>
          <w:i/>
          <w:iCs/>
          <w:sz w:val="20"/>
          <w:szCs w:val="20"/>
          <w:lang w:val="es-AR"/>
        </w:rPr>
        <w:t xml:space="preserve"> </w:t>
      </w:r>
      <w:r w:rsidR="005E209F">
        <w:rPr>
          <w:rFonts w:ascii="Cambria" w:hAnsi="Cambria"/>
          <w:sz w:val="20"/>
          <w:szCs w:val="20"/>
          <w:lang w:val="es-AR"/>
        </w:rPr>
        <w:t xml:space="preserve">Los peticionarios describen estos procesos penales y privaciones de la libertad como actos estigmatizantes por parte del Estado, que les presentaron </w:t>
      </w:r>
      <w:r w:rsidR="002B3833">
        <w:rPr>
          <w:rFonts w:ascii="Cambria" w:hAnsi="Cambria"/>
          <w:sz w:val="20"/>
          <w:szCs w:val="20"/>
          <w:lang w:val="es-AR"/>
        </w:rPr>
        <w:t xml:space="preserve">pública y oficialmente </w:t>
      </w:r>
      <w:r w:rsidR="005E209F">
        <w:rPr>
          <w:rFonts w:ascii="Cambria" w:hAnsi="Cambria"/>
          <w:sz w:val="20"/>
          <w:szCs w:val="20"/>
          <w:lang w:val="es-AR"/>
        </w:rPr>
        <w:t>como delincuentes, narcotraficantes y colaboradores de la guerrilla, atentando contra su dignidad y buen nombre.</w:t>
      </w:r>
    </w:p>
    <w:p w14:paraId="67ADD981" w14:textId="77777777" w:rsidR="00B8316C" w:rsidRDefault="00910B70" w:rsidP="00910B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4. </w:t>
      </w:r>
      <w:r w:rsidR="007E5E91">
        <w:rPr>
          <w:rFonts w:ascii="Cambria" w:hAnsi="Cambria"/>
          <w:sz w:val="20"/>
          <w:szCs w:val="20"/>
          <w:lang w:val="es-AR"/>
        </w:rPr>
        <w:tab/>
      </w:r>
      <w:r w:rsidR="00B8316C">
        <w:rPr>
          <w:rFonts w:ascii="Cambria" w:hAnsi="Cambria"/>
          <w:sz w:val="20"/>
          <w:szCs w:val="20"/>
          <w:lang w:val="es-AR"/>
        </w:rPr>
        <w:t xml:space="preserve">Como parte del contexto relevante de los sucesos recién descritos, los peticionarios informan que los adultos enunciados en la petición son </w:t>
      </w:r>
      <w:r w:rsidR="005E209F">
        <w:rPr>
          <w:rFonts w:ascii="Cambria" w:hAnsi="Cambria"/>
          <w:sz w:val="20"/>
          <w:szCs w:val="20"/>
          <w:lang w:val="es-AR"/>
        </w:rPr>
        <w:t>campesinos, que para el momento de los hechos se ocupaban de labores agropecuarias obteniendo de las mismas magros ingresos para subsistir</w:t>
      </w:r>
      <w:r w:rsidR="002B3833">
        <w:rPr>
          <w:rFonts w:ascii="Cambria" w:hAnsi="Cambria"/>
          <w:sz w:val="20"/>
          <w:szCs w:val="20"/>
          <w:lang w:val="es-AR"/>
        </w:rPr>
        <w:t>;</w:t>
      </w:r>
      <w:r w:rsidR="005E209F">
        <w:rPr>
          <w:rFonts w:ascii="Cambria" w:hAnsi="Cambria"/>
          <w:sz w:val="20"/>
          <w:szCs w:val="20"/>
          <w:lang w:val="es-AR"/>
        </w:rPr>
        <w:t xml:space="preserve"> que eran </w:t>
      </w:r>
      <w:r w:rsidR="00B8316C">
        <w:rPr>
          <w:rFonts w:ascii="Cambria" w:hAnsi="Cambria"/>
          <w:sz w:val="20"/>
          <w:szCs w:val="20"/>
          <w:lang w:val="es-AR"/>
        </w:rPr>
        <w:t>militantes del partido Unión Patriótica (U.P.)</w:t>
      </w:r>
      <w:r w:rsidR="002B3833">
        <w:rPr>
          <w:rFonts w:ascii="Cambria" w:hAnsi="Cambria"/>
          <w:sz w:val="20"/>
          <w:szCs w:val="20"/>
          <w:lang w:val="es-AR"/>
        </w:rPr>
        <w:t>;</w:t>
      </w:r>
      <w:r w:rsidR="00B8316C">
        <w:rPr>
          <w:rFonts w:ascii="Cambria" w:hAnsi="Cambria"/>
          <w:sz w:val="20"/>
          <w:szCs w:val="20"/>
          <w:lang w:val="es-AR"/>
        </w:rPr>
        <w:t xml:space="preserve"> y que </w:t>
      </w:r>
      <w:r w:rsidR="002B3833">
        <w:rPr>
          <w:rFonts w:ascii="Cambria" w:hAnsi="Cambria"/>
          <w:sz w:val="20"/>
          <w:szCs w:val="20"/>
          <w:lang w:val="es-AR"/>
        </w:rPr>
        <w:t xml:space="preserve">en tal condición </w:t>
      </w:r>
      <w:r w:rsidR="00B8316C">
        <w:rPr>
          <w:rFonts w:ascii="Cambria" w:hAnsi="Cambria"/>
          <w:sz w:val="20"/>
          <w:szCs w:val="20"/>
          <w:lang w:val="es-AR"/>
        </w:rPr>
        <w:t xml:space="preserve">habían sido desplazados forzosamente con anterioridad del municipio de Castillo (Meta), en donde la señora Mariela Rodríguez Saavedra se había desempeñado como concejal por el referido partido político entre 1998 y 2001. Indican que su desplazamiento forzoso se debió a su militancia política en la U.P., y describen el proceso de exterminio del que ha sido víctima ese movimiento, encuadrando su propia victimización dentro de dicho proceso. En esta línea, alegan que el ataque cometido por miembros del Ejército Nacional contra la vivienda en la que pernoctaban en la vereda Santa Lucía también fue motivado por su militancia política en la U.P. También </w:t>
      </w:r>
      <w:r w:rsidR="002B3833">
        <w:rPr>
          <w:rFonts w:ascii="Cambria" w:hAnsi="Cambria"/>
          <w:sz w:val="20"/>
          <w:szCs w:val="20"/>
          <w:lang w:val="es-AR"/>
        </w:rPr>
        <w:t xml:space="preserve">afirman </w:t>
      </w:r>
      <w:r w:rsidR="00B8316C">
        <w:rPr>
          <w:rFonts w:ascii="Cambria" w:hAnsi="Cambria"/>
          <w:sz w:val="20"/>
          <w:szCs w:val="20"/>
          <w:lang w:val="es-AR"/>
        </w:rPr>
        <w:t xml:space="preserve">que el Ejército Nacional dejó constancia formal, en el documento del 8 de septiembre en el que dejaba a disposición del Fiscal Especializado a los detenidos, de que el helicóptero de las Fuerzas Armadas y el personal militar asociado había sido atacado por guerrilleros de </w:t>
      </w:r>
      <w:r w:rsidR="00B8316C">
        <w:rPr>
          <w:rFonts w:ascii="Cambria" w:hAnsi="Cambria"/>
          <w:sz w:val="20"/>
          <w:szCs w:val="20"/>
          <w:lang w:val="es-AR"/>
        </w:rPr>
        <w:lastRenderedPageBreak/>
        <w:t xml:space="preserve">las FARC ubicados en el perímetro del área y </w:t>
      </w:r>
      <w:r w:rsidR="002B3833">
        <w:rPr>
          <w:rFonts w:ascii="Cambria" w:hAnsi="Cambria"/>
          <w:sz w:val="20"/>
          <w:szCs w:val="20"/>
          <w:lang w:val="es-AR"/>
        </w:rPr>
        <w:t>tras</w:t>
      </w:r>
      <w:r w:rsidR="00B8316C">
        <w:rPr>
          <w:rFonts w:ascii="Cambria" w:hAnsi="Cambria"/>
          <w:sz w:val="20"/>
          <w:szCs w:val="20"/>
          <w:lang w:val="es-AR"/>
        </w:rPr>
        <w:t xml:space="preserve"> la vegetación circundante a la vivienda donde pernoctaban, por lo cual el bombardeo y ametrallamiento de la vivienda había tenido lugar </w:t>
      </w:r>
      <w:r w:rsidR="002B3833">
        <w:rPr>
          <w:rFonts w:ascii="Cambria" w:hAnsi="Cambria"/>
          <w:sz w:val="20"/>
          <w:szCs w:val="20"/>
          <w:lang w:val="es-AR"/>
        </w:rPr>
        <w:t xml:space="preserve">como respuesta legítima </w:t>
      </w:r>
      <w:r w:rsidR="00B8316C">
        <w:rPr>
          <w:rFonts w:ascii="Cambria" w:hAnsi="Cambria"/>
          <w:sz w:val="20"/>
          <w:szCs w:val="20"/>
          <w:lang w:val="es-AR"/>
        </w:rPr>
        <w:t>en el curso del combate subsiguiente. Para los peticionarios, este dato es falso y refleja el mismo patrón de señalamientos dirigidos contra miembros de la U</w:t>
      </w:r>
      <w:r w:rsidR="005E209F">
        <w:rPr>
          <w:rFonts w:ascii="Cambria" w:hAnsi="Cambria"/>
          <w:sz w:val="20"/>
          <w:szCs w:val="20"/>
          <w:lang w:val="es-AR"/>
        </w:rPr>
        <w:t>.</w:t>
      </w:r>
      <w:r w:rsidR="00B8316C">
        <w:rPr>
          <w:rFonts w:ascii="Cambria" w:hAnsi="Cambria"/>
          <w:sz w:val="20"/>
          <w:szCs w:val="20"/>
          <w:lang w:val="es-AR"/>
        </w:rPr>
        <w:t>P</w:t>
      </w:r>
      <w:r w:rsidR="005E209F">
        <w:rPr>
          <w:rFonts w:ascii="Cambria" w:hAnsi="Cambria"/>
          <w:sz w:val="20"/>
          <w:szCs w:val="20"/>
          <w:lang w:val="es-AR"/>
        </w:rPr>
        <w:t>.</w:t>
      </w:r>
      <w:r w:rsidR="00B8316C">
        <w:rPr>
          <w:rFonts w:ascii="Cambria" w:hAnsi="Cambria"/>
          <w:sz w:val="20"/>
          <w:szCs w:val="20"/>
          <w:lang w:val="es-AR"/>
        </w:rPr>
        <w:t xml:space="preserve"> en el sentido de ser militantes o </w:t>
      </w:r>
      <w:r w:rsidR="005E209F">
        <w:rPr>
          <w:rFonts w:ascii="Cambria" w:hAnsi="Cambria"/>
          <w:sz w:val="20"/>
          <w:szCs w:val="20"/>
          <w:lang w:val="es-AR"/>
        </w:rPr>
        <w:t>colaboradores de la guerrilla.</w:t>
      </w:r>
    </w:p>
    <w:p w14:paraId="137E1D8F" w14:textId="77777777" w:rsidR="005E209F" w:rsidRDefault="00910B70" w:rsidP="00910B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5. </w:t>
      </w:r>
      <w:r w:rsidR="007E5E91">
        <w:rPr>
          <w:rFonts w:ascii="Cambria" w:hAnsi="Cambria"/>
          <w:sz w:val="20"/>
          <w:szCs w:val="20"/>
          <w:lang w:val="es-AR"/>
        </w:rPr>
        <w:tab/>
      </w:r>
      <w:r w:rsidR="005E209F">
        <w:rPr>
          <w:rFonts w:ascii="Cambria" w:hAnsi="Cambria"/>
          <w:sz w:val="20"/>
          <w:szCs w:val="20"/>
          <w:lang w:val="es-AR"/>
        </w:rPr>
        <w:t xml:space="preserve">También se describen los impactos que tuvieron las lesiones sufridas sobre las condiciones de vida de las víctimas, en particular el caso del señor Gilberto Perdomo, quien por la pérdida de su pierna izquierda se vio gravemente afectado en los aspectos personal, familiar, social y laboral, hasta el presente, especialmente teniendo en cuenta que se desempeñaba tradicionalmente en labores del campo. </w:t>
      </w:r>
      <w:r w:rsidR="007E5E91">
        <w:rPr>
          <w:rFonts w:ascii="Cambria" w:hAnsi="Cambria"/>
          <w:sz w:val="20"/>
          <w:szCs w:val="20"/>
          <w:lang w:val="es-AR"/>
        </w:rPr>
        <w:t>Asi</w:t>
      </w:r>
      <w:r w:rsidR="002B3833">
        <w:rPr>
          <w:rFonts w:ascii="Cambria" w:hAnsi="Cambria"/>
          <w:sz w:val="20"/>
          <w:szCs w:val="20"/>
          <w:lang w:val="es-AR"/>
        </w:rPr>
        <w:t>mismo</w:t>
      </w:r>
      <w:r w:rsidR="003F3A9D">
        <w:rPr>
          <w:rFonts w:ascii="Cambria" w:hAnsi="Cambria"/>
          <w:sz w:val="20"/>
          <w:szCs w:val="20"/>
          <w:lang w:val="es-AR"/>
        </w:rPr>
        <w:t>,</w:t>
      </w:r>
      <w:r w:rsidR="002B3833">
        <w:rPr>
          <w:rFonts w:ascii="Cambria" w:hAnsi="Cambria"/>
          <w:sz w:val="20"/>
          <w:szCs w:val="20"/>
          <w:lang w:val="es-AR"/>
        </w:rPr>
        <w:t xml:space="preserve"> </w:t>
      </w:r>
      <w:r w:rsidR="005E209F">
        <w:rPr>
          <w:rFonts w:ascii="Cambria" w:hAnsi="Cambria"/>
          <w:sz w:val="20"/>
          <w:szCs w:val="20"/>
          <w:lang w:val="es-AR"/>
        </w:rPr>
        <w:t xml:space="preserve">se </w:t>
      </w:r>
      <w:r w:rsidR="003F3A9D">
        <w:rPr>
          <w:rFonts w:ascii="Cambria" w:hAnsi="Cambria"/>
          <w:sz w:val="20"/>
          <w:szCs w:val="20"/>
          <w:lang w:val="es-AR"/>
        </w:rPr>
        <w:t>alega</w:t>
      </w:r>
      <w:r w:rsidR="005E209F">
        <w:rPr>
          <w:rFonts w:ascii="Cambria" w:hAnsi="Cambria"/>
          <w:sz w:val="20"/>
          <w:szCs w:val="20"/>
          <w:lang w:val="es-AR"/>
        </w:rPr>
        <w:t xml:space="preserve"> que la niña AA todavía</w:t>
      </w:r>
      <w:r w:rsidR="0029742F">
        <w:rPr>
          <w:rFonts w:ascii="Cambria" w:hAnsi="Cambria"/>
          <w:sz w:val="20"/>
          <w:szCs w:val="20"/>
          <w:lang w:val="es-AR"/>
        </w:rPr>
        <w:t xml:space="preserve"> </w:t>
      </w:r>
      <w:proofErr w:type="spellStart"/>
      <w:r w:rsidR="0029742F">
        <w:rPr>
          <w:rFonts w:ascii="Cambria" w:hAnsi="Cambria"/>
          <w:sz w:val="20"/>
          <w:szCs w:val="20"/>
          <w:lang w:val="es-AR"/>
        </w:rPr>
        <w:t>tenia</w:t>
      </w:r>
      <w:proofErr w:type="spellEnd"/>
      <w:r w:rsidR="0029742F">
        <w:rPr>
          <w:rFonts w:ascii="Cambria" w:hAnsi="Cambria"/>
          <w:sz w:val="20"/>
          <w:szCs w:val="20"/>
          <w:lang w:val="es-AR"/>
        </w:rPr>
        <w:t xml:space="preserve"> la esquirla en su pierna</w:t>
      </w:r>
      <w:r w:rsidR="005E209F">
        <w:rPr>
          <w:rFonts w:ascii="Cambria" w:hAnsi="Cambria"/>
          <w:sz w:val="20"/>
          <w:szCs w:val="20"/>
          <w:lang w:val="es-AR"/>
        </w:rPr>
        <w:t xml:space="preserve"> al momento de presentación de la petición ante la CIDH. Según se </w:t>
      </w:r>
      <w:r w:rsidR="0029742F">
        <w:rPr>
          <w:rFonts w:ascii="Cambria" w:hAnsi="Cambria"/>
          <w:sz w:val="20"/>
          <w:szCs w:val="20"/>
          <w:lang w:val="es-AR"/>
        </w:rPr>
        <w:t>alega,</w:t>
      </w:r>
      <w:r w:rsidR="005E209F">
        <w:rPr>
          <w:rFonts w:ascii="Cambria" w:hAnsi="Cambria"/>
          <w:sz w:val="20"/>
          <w:szCs w:val="20"/>
          <w:lang w:val="es-AR"/>
        </w:rPr>
        <w:t xml:space="preserve"> las presuntas víctimas han debido incurrir en distintos gastos para sufragar el costo de tratamientos médicos, quirúrgicos, psicológicos, terapéuticos y farmacológicos. </w:t>
      </w:r>
      <w:r w:rsidR="00001F99">
        <w:rPr>
          <w:rFonts w:ascii="Cambria" w:hAnsi="Cambria"/>
          <w:sz w:val="20"/>
          <w:szCs w:val="20"/>
          <w:lang w:val="es-AR"/>
        </w:rPr>
        <w:t>Mencionan</w:t>
      </w:r>
      <w:r w:rsidR="005E209F">
        <w:rPr>
          <w:rFonts w:ascii="Cambria" w:hAnsi="Cambria"/>
          <w:sz w:val="20"/>
          <w:szCs w:val="20"/>
          <w:lang w:val="es-AR"/>
        </w:rPr>
        <w:t xml:space="preserve"> que el 28 de abril de 2008 se les informó que la demanda de reparación directa que habían interpuesto contra el estado había sido rechazada</w:t>
      </w:r>
      <w:r w:rsidR="002B3833">
        <w:rPr>
          <w:rFonts w:ascii="Cambria" w:hAnsi="Cambria"/>
          <w:sz w:val="20"/>
          <w:szCs w:val="20"/>
          <w:lang w:val="es-AR"/>
        </w:rPr>
        <w:t>, aunque no presentan más datos sobre esta acción contencioso-administrativa</w:t>
      </w:r>
      <w:r w:rsidR="005E209F">
        <w:rPr>
          <w:rFonts w:ascii="Cambria" w:hAnsi="Cambria"/>
          <w:sz w:val="20"/>
          <w:szCs w:val="20"/>
          <w:lang w:val="es-AR"/>
        </w:rPr>
        <w:t>.</w:t>
      </w:r>
    </w:p>
    <w:p w14:paraId="6840A0E8" w14:textId="77777777" w:rsidR="00285D70" w:rsidRDefault="00910B70" w:rsidP="00910B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Pr>
          <w:rFonts w:ascii="Cambria" w:hAnsi="Cambria"/>
          <w:sz w:val="20"/>
          <w:szCs w:val="20"/>
          <w:lang w:val="es-AR"/>
        </w:rPr>
        <w:t xml:space="preserve">6. </w:t>
      </w:r>
      <w:r w:rsidR="007C3B38">
        <w:rPr>
          <w:rFonts w:ascii="Cambria" w:hAnsi="Cambria"/>
          <w:sz w:val="20"/>
          <w:szCs w:val="20"/>
          <w:lang w:val="es-AR"/>
        </w:rPr>
        <w:tab/>
        <w:t>S</w:t>
      </w:r>
      <w:r w:rsidR="00285D70">
        <w:rPr>
          <w:rFonts w:ascii="Cambria" w:hAnsi="Cambria"/>
          <w:sz w:val="20"/>
          <w:szCs w:val="20"/>
          <w:lang w:val="es-AR"/>
        </w:rPr>
        <w:t>e afirma que</w:t>
      </w:r>
      <w:r w:rsidR="007C3B38">
        <w:rPr>
          <w:rFonts w:ascii="Cambria" w:hAnsi="Cambria"/>
          <w:sz w:val="20"/>
          <w:szCs w:val="20"/>
          <w:lang w:val="es-AR"/>
        </w:rPr>
        <w:t xml:space="preserve"> a la fecha de presentación de la petición</w:t>
      </w:r>
      <w:r w:rsidR="00285D70">
        <w:rPr>
          <w:rFonts w:ascii="Cambria" w:hAnsi="Cambria"/>
          <w:sz w:val="20"/>
          <w:szCs w:val="20"/>
          <w:lang w:val="es-AR"/>
        </w:rPr>
        <w:t xml:space="preserve"> las presuntas víctimas ignoraban si se había realizado alguna investigación penal contra los miembros del Ejército responsables por el ataque a la vivienda. Posteriormente, los peticionarios interpusieron un derecho de petición ante la Fiscalía General de la Nación indagando por las posibles investigaciones penales desarrolladas en torno a los hechos. En su respuesta la Fiscalía reportó que la investigación por el ataque a la vivienda resultante en lesiones personales fue inicialmente abierta y desarrollada por el Juzgado 88 Penal Militar con sede en Tolemaida (Tolima), el cual mediante resolución del 27 de marzo de 2007 se abstuvo de abrir investigación penal formal, y en consecuencia ordenó el archivo provisional de la investigación preliminar radicada con el No. 110. En virtud de una nueva denuncia penal presentada por Gilberto P</w:t>
      </w:r>
      <w:r w:rsidR="007C3B38">
        <w:rPr>
          <w:rFonts w:ascii="Cambria" w:hAnsi="Cambria"/>
          <w:sz w:val="20"/>
          <w:szCs w:val="20"/>
          <w:lang w:val="es-AR"/>
        </w:rPr>
        <w:t>erdomo el 13 de febrero de 2012</w:t>
      </w:r>
      <w:r w:rsidR="00285D70">
        <w:rPr>
          <w:rFonts w:ascii="Cambria" w:hAnsi="Cambria"/>
          <w:sz w:val="20"/>
          <w:szCs w:val="20"/>
          <w:lang w:val="es-AR"/>
        </w:rPr>
        <w:t xml:space="preserve"> se inició una nueva investigación</w:t>
      </w:r>
      <w:r w:rsidR="007C3B38">
        <w:rPr>
          <w:rFonts w:ascii="Cambria" w:hAnsi="Cambria"/>
          <w:sz w:val="20"/>
          <w:szCs w:val="20"/>
          <w:lang w:val="es-AR"/>
        </w:rPr>
        <w:t>,</w:t>
      </w:r>
      <w:r w:rsidR="00285D70">
        <w:rPr>
          <w:rFonts w:ascii="Cambria" w:hAnsi="Cambria"/>
          <w:sz w:val="20"/>
          <w:szCs w:val="20"/>
          <w:lang w:val="es-AR"/>
        </w:rPr>
        <w:t xml:space="preserve"> radicada con el No. 178.181 (131.632), ante la F</w:t>
      </w:r>
      <w:r w:rsidR="007C3B38">
        <w:rPr>
          <w:rFonts w:ascii="Cambria" w:hAnsi="Cambria"/>
          <w:sz w:val="20"/>
          <w:szCs w:val="20"/>
          <w:lang w:val="es-AR"/>
        </w:rPr>
        <w:t>iscalía 29 Seccional de Granada.</w:t>
      </w:r>
      <w:r w:rsidR="00285D70">
        <w:rPr>
          <w:rFonts w:ascii="Cambria" w:hAnsi="Cambria"/>
          <w:sz w:val="20"/>
          <w:szCs w:val="20"/>
          <w:lang w:val="es-AR"/>
        </w:rPr>
        <w:t xml:space="preserve"> </w:t>
      </w:r>
      <w:r w:rsidR="007C3B38">
        <w:rPr>
          <w:rFonts w:ascii="Cambria" w:hAnsi="Cambria"/>
          <w:sz w:val="20"/>
          <w:szCs w:val="20"/>
          <w:lang w:val="es-AR"/>
        </w:rPr>
        <w:t>A</w:t>
      </w:r>
      <w:r w:rsidR="002B3833">
        <w:rPr>
          <w:rFonts w:ascii="Cambria" w:hAnsi="Cambria"/>
          <w:sz w:val="20"/>
          <w:szCs w:val="20"/>
          <w:lang w:val="es-AR"/>
        </w:rPr>
        <w:t xml:space="preserve"> causa </w:t>
      </w:r>
      <w:r w:rsidR="00285D70">
        <w:rPr>
          <w:rFonts w:ascii="Cambria" w:hAnsi="Cambria"/>
          <w:sz w:val="20"/>
          <w:szCs w:val="20"/>
          <w:lang w:val="es-AR"/>
        </w:rPr>
        <w:t>de la r</w:t>
      </w:r>
      <w:r w:rsidR="007C3B38">
        <w:rPr>
          <w:rFonts w:ascii="Cambria" w:hAnsi="Cambria"/>
          <w:sz w:val="20"/>
          <w:szCs w:val="20"/>
          <w:lang w:val="es-AR"/>
        </w:rPr>
        <w:t>eestructuración de la entidad</w:t>
      </w:r>
      <w:r w:rsidR="00285D70">
        <w:rPr>
          <w:rFonts w:ascii="Cambria" w:hAnsi="Cambria"/>
          <w:sz w:val="20"/>
          <w:szCs w:val="20"/>
          <w:lang w:val="es-AR"/>
        </w:rPr>
        <w:t xml:space="preserve"> la Fiscalía 29 Seccional fue trasladada a Villavicencio y allí continuó conociendo la investigación por el delito de lesiones personales en persona protegida; avocó conocimiento de la investigación el 2 de diciembre de 2014. No obstante, según se informó por la Fiscalía en su oficio del 2 de marzo de 2015 respondiendo al derecho de petición, estaba pendiente de definir si el caso continuaría ante la jurisdicción ordinaria, o si debía transferirse a la jurisdicción penal militar; en palabras de esta dependencia, </w:t>
      </w:r>
    </w:p>
    <w:p w14:paraId="1269D9B2" w14:textId="77777777" w:rsidR="00285D70" w:rsidRPr="00604AD0" w:rsidRDefault="00285D70" w:rsidP="00285D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20"/>
          <w:lang w:val="es-AR"/>
        </w:rPr>
      </w:pPr>
      <w:r w:rsidRPr="00604AD0">
        <w:rPr>
          <w:rFonts w:ascii="Cambria" w:hAnsi="Cambria"/>
          <w:sz w:val="20"/>
          <w:szCs w:val="20"/>
          <w:lang w:val="es-AR"/>
        </w:rPr>
        <w:t>El día 4 de febrero del año en curso se llevó a cabo un comité técnico jurídico, donde se estableció que de acuerdo al resultado de la misión de trabajo rendida por un investigador del C.T.I., que hasta el momento de análisis forzosos (sic) que la investigación 178.181 no puede continuar su curso al existir otra adelantada por la Justicia Penal Militar, máxime cuando el Juez Natural del caso por especialidad es la Justicia Penal Militar, lo procedente y pertinente sería el archivo de la actuación conforme al artículo 327 del C.P.P. de la Ley 600/2000; sobre la condición de militantes de la UP y que con ocasión a ello fuera una persecución no se menciona ni en el radicado de narcotráfico ni en el de la justicia penal militar. || Igualmente en dicho comité se decidió que como única salida y que posiblemente la investigación sea objeto de reapertura es que la misma sea declarada de lesa humanidad por razón de la UP en tal caso debería variarse la investigación a la Fiscalía 88 de la Dirección Nacional Especializada de Derechos Humanos y de D.I.H., en donde por medio de la Sub Dirección de Fiscalías se solicitará a la Oficina de Asignaciones Especiales la asignación de la presente investigación. || De otra parte el Comité Técnico Jurídico, deja en claro que la Fiscalía 29 Seccional, estará a la espera de la decisión que tome la Oficina de Asignaciones -Especiales, respecto de la reasignación del proceso, quedando hasta este momento suspendida la actuación a fin de tomar una orden de fondo al respecto.</w:t>
      </w:r>
    </w:p>
    <w:p w14:paraId="01D14D59" w14:textId="77777777" w:rsidR="00285D70" w:rsidRDefault="00910B70" w:rsidP="00910B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Pr>
          <w:rFonts w:ascii="Cambria" w:hAnsi="Cambria"/>
          <w:sz w:val="20"/>
          <w:szCs w:val="20"/>
          <w:lang w:val="es-AR"/>
        </w:rPr>
        <w:t xml:space="preserve">7. </w:t>
      </w:r>
      <w:r w:rsidR="002E22EA">
        <w:rPr>
          <w:rFonts w:ascii="Cambria" w:hAnsi="Cambria"/>
          <w:sz w:val="20"/>
          <w:szCs w:val="20"/>
          <w:lang w:val="es-AR"/>
        </w:rPr>
        <w:tab/>
      </w:r>
      <w:r w:rsidR="00285D70">
        <w:rPr>
          <w:rFonts w:ascii="Cambria" w:hAnsi="Cambria"/>
          <w:sz w:val="20"/>
          <w:szCs w:val="20"/>
          <w:lang w:val="es-AR"/>
        </w:rPr>
        <w:t xml:space="preserve">El Estado, en su contestación, </w:t>
      </w:r>
      <w:r w:rsidR="00466ED9">
        <w:rPr>
          <w:rFonts w:ascii="Cambria" w:hAnsi="Cambria"/>
          <w:sz w:val="20"/>
          <w:szCs w:val="20"/>
          <w:lang w:val="es-AR"/>
        </w:rPr>
        <w:t xml:space="preserve">empieza por presentar distintas precisiones sobre los hechos denunciados en la petición, y luego solicita que ésta sea declarada inadmisible por falta de agotamiento de los recursos internos y por duplicidad de procedimientos internacionales. </w:t>
      </w:r>
    </w:p>
    <w:p w14:paraId="3F43FDEF" w14:textId="77777777" w:rsidR="000F5FFC" w:rsidRDefault="000F5FFC" w:rsidP="00910B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p>
    <w:p w14:paraId="5590EDFA" w14:textId="5648BB3D" w:rsidR="00466ED9" w:rsidRDefault="00910B70" w:rsidP="00910B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Pr>
          <w:rFonts w:ascii="Cambria" w:hAnsi="Cambria"/>
          <w:sz w:val="20"/>
          <w:szCs w:val="20"/>
          <w:lang w:val="es-AR"/>
        </w:rPr>
        <w:lastRenderedPageBreak/>
        <w:t xml:space="preserve">8. </w:t>
      </w:r>
      <w:r w:rsidR="00EC47AE">
        <w:rPr>
          <w:rFonts w:ascii="Cambria" w:hAnsi="Cambria"/>
          <w:sz w:val="20"/>
          <w:szCs w:val="20"/>
          <w:lang w:val="es-AR"/>
        </w:rPr>
        <w:tab/>
      </w:r>
      <w:r w:rsidR="00466ED9">
        <w:rPr>
          <w:rFonts w:ascii="Cambria" w:hAnsi="Cambria"/>
          <w:sz w:val="20"/>
          <w:szCs w:val="20"/>
          <w:lang w:val="es-AR"/>
        </w:rPr>
        <w:t>En primer lugar, el Estado informa que según reporta el Ministerio de Defensa, los hechos relatados en la petición tuvieron un contexto y una connotación distintos</w:t>
      </w:r>
      <w:r w:rsidR="002B3833">
        <w:rPr>
          <w:rFonts w:ascii="Cambria" w:hAnsi="Cambria"/>
          <w:sz w:val="20"/>
          <w:szCs w:val="20"/>
          <w:lang w:val="es-AR"/>
        </w:rPr>
        <w:t xml:space="preserve"> a los allí presentados</w:t>
      </w:r>
      <w:r w:rsidR="00466ED9">
        <w:rPr>
          <w:rFonts w:ascii="Cambria" w:hAnsi="Cambria"/>
          <w:sz w:val="20"/>
          <w:szCs w:val="20"/>
          <w:lang w:val="es-AR"/>
        </w:rPr>
        <w:t>, así:</w:t>
      </w:r>
    </w:p>
    <w:p w14:paraId="340674D4" w14:textId="77777777" w:rsidR="00466ED9" w:rsidRPr="00EC47AE" w:rsidRDefault="00EC47AE" w:rsidP="006C26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20"/>
          <w:lang w:val="es-AR"/>
        </w:rPr>
      </w:pPr>
      <w:r w:rsidRPr="00EC47AE">
        <w:rPr>
          <w:rFonts w:ascii="Cambria" w:hAnsi="Cambria"/>
          <w:sz w:val="20"/>
          <w:szCs w:val="20"/>
          <w:lang w:val="es-AR"/>
        </w:rPr>
        <w:t>[…]</w:t>
      </w:r>
      <w:r w:rsidR="00466ED9" w:rsidRPr="00EC47AE">
        <w:rPr>
          <w:rFonts w:ascii="Cambria" w:hAnsi="Cambria"/>
          <w:sz w:val="20"/>
          <w:szCs w:val="20"/>
          <w:lang w:val="es-AR"/>
        </w:rPr>
        <w:t xml:space="preserve"> los hechos del 7 de septiembre de 2004 en la vereda Santa Lucía, del municipio de Puerto Rico, departamento del Meta, ocurrieron en el marco de la ‘operación militar “Saturno”’, la cual se planeó para capturar al narcotraficante y cabecilla del Frente 43 de las FARC, alias ‘</w:t>
      </w:r>
      <w:proofErr w:type="spellStart"/>
      <w:r w:rsidR="00466ED9" w:rsidRPr="00EC47AE">
        <w:rPr>
          <w:rFonts w:ascii="Cambria" w:hAnsi="Cambria"/>
          <w:sz w:val="20"/>
          <w:szCs w:val="20"/>
          <w:lang w:val="es-AR"/>
        </w:rPr>
        <w:t>Jhon</w:t>
      </w:r>
      <w:proofErr w:type="spellEnd"/>
      <w:r w:rsidR="00466ED9" w:rsidRPr="00EC47AE">
        <w:rPr>
          <w:rFonts w:ascii="Cambria" w:hAnsi="Cambria"/>
          <w:sz w:val="20"/>
          <w:szCs w:val="20"/>
          <w:lang w:val="es-AR"/>
        </w:rPr>
        <w:t xml:space="preserve"> 40’, quien se encontraba con más de 65 guerrilleros encargados de su seguridad. Es así, que con base en inteligencia técnica y humana se tuvo conocimiento de la presencia del cabecilla </w:t>
      </w:r>
      <w:proofErr w:type="spellStart"/>
      <w:r w:rsidR="00466ED9" w:rsidRPr="00EC47AE">
        <w:rPr>
          <w:rFonts w:ascii="Cambria" w:hAnsi="Cambria"/>
          <w:sz w:val="20"/>
          <w:szCs w:val="20"/>
          <w:lang w:val="es-AR"/>
        </w:rPr>
        <w:t>Genner</w:t>
      </w:r>
      <w:proofErr w:type="spellEnd"/>
      <w:r w:rsidR="00466ED9" w:rsidRPr="00EC47AE">
        <w:rPr>
          <w:rFonts w:ascii="Cambria" w:hAnsi="Cambria"/>
          <w:sz w:val="20"/>
          <w:szCs w:val="20"/>
          <w:lang w:val="es-AR"/>
        </w:rPr>
        <w:t xml:space="preserve"> García Molina alias ‘</w:t>
      </w:r>
      <w:proofErr w:type="spellStart"/>
      <w:r w:rsidR="00466ED9" w:rsidRPr="00EC47AE">
        <w:rPr>
          <w:rFonts w:ascii="Cambria" w:hAnsi="Cambria"/>
          <w:sz w:val="20"/>
          <w:szCs w:val="20"/>
          <w:lang w:val="es-AR"/>
        </w:rPr>
        <w:t>Jhon</w:t>
      </w:r>
      <w:proofErr w:type="spellEnd"/>
      <w:r w:rsidR="00466ED9" w:rsidRPr="00EC47AE">
        <w:rPr>
          <w:rFonts w:ascii="Cambria" w:hAnsi="Cambria"/>
          <w:sz w:val="20"/>
          <w:szCs w:val="20"/>
          <w:lang w:val="es-AR"/>
        </w:rPr>
        <w:t xml:space="preserve"> 40’ del Frente 43 de las FARC en las coordinadas [de la] Vereda Santa Lucía del municipio de Puerto Rico (Meta), por lo que se procedió a ordenar el desembarco aéreo sobre las mismas. ||</w:t>
      </w:r>
      <w:r w:rsidR="00377812" w:rsidRPr="00EC47AE">
        <w:rPr>
          <w:rFonts w:ascii="Cambria" w:hAnsi="Cambria"/>
          <w:sz w:val="20"/>
          <w:szCs w:val="20"/>
          <w:lang w:val="es-AR"/>
        </w:rPr>
        <w:t xml:space="preserve"> En el sitio del desembarque, la tropa fue recibía con fuego de fusil y granadas de mortero por parte del referido frente, resultando impactado el helicóptero UH-60 No. 155, perteneciente al Batallón de Helicópteros del Ejército. || Concluido el desembarque se procedió a hacer un registro de área, encontrándose en una vivienda del sector a los señores: Gilberto Perdomo Rodríguez, María Nelly Cárdenas Barrero, Judith Rodríguez Saavedra, Benjamín Perdomo Hiten, Mariela Rodríguez Saavedra, </w:t>
      </w:r>
      <w:proofErr w:type="spellStart"/>
      <w:r w:rsidR="00377812" w:rsidRPr="00EC47AE">
        <w:rPr>
          <w:rFonts w:ascii="Cambria" w:hAnsi="Cambria"/>
          <w:sz w:val="20"/>
          <w:szCs w:val="20"/>
          <w:lang w:val="es-AR"/>
        </w:rPr>
        <w:t>Holmedis</w:t>
      </w:r>
      <w:proofErr w:type="spellEnd"/>
      <w:r w:rsidR="00377812" w:rsidRPr="00EC47AE">
        <w:rPr>
          <w:rFonts w:ascii="Cambria" w:hAnsi="Cambria"/>
          <w:sz w:val="20"/>
          <w:szCs w:val="20"/>
          <w:lang w:val="es-AR"/>
        </w:rPr>
        <w:t xml:space="preserve"> Osorio Rodríguez. Las personas relacionadas fueron puestas a disposición de la Fiscalía Especializada de San José del Guaviare por parte de la Brigada – Fuerzas Especiales del Ejército Nacional. En cuanto a los menores de edad encontrados en el lugar, se entregaron a los señores </w:t>
      </w:r>
      <w:proofErr w:type="spellStart"/>
      <w:r w:rsidR="00377812" w:rsidRPr="00EC47AE">
        <w:rPr>
          <w:rFonts w:ascii="Cambria" w:hAnsi="Cambria"/>
          <w:sz w:val="20"/>
          <w:szCs w:val="20"/>
          <w:lang w:val="es-AR"/>
        </w:rPr>
        <w:t>Duvan</w:t>
      </w:r>
      <w:proofErr w:type="spellEnd"/>
      <w:r w:rsidR="00377812" w:rsidRPr="00EC47AE">
        <w:rPr>
          <w:rFonts w:ascii="Cambria" w:hAnsi="Cambria"/>
          <w:sz w:val="20"/>
          <w:szCs w:val="20"/>
          <w:lang w:val="es-AR"/>
        </w:rPr>
        <w:t xml:space="preserve"> Rodríguez Páez y Félix Antonio González Rodríguez.</w:t>
      </w:r>
      <w:r w:rsidR="00A5106E" w:rsidRPr="00EC47AE">
        <w:rPr>
          <w:rFonts w:ascii="Cambria" w:hAnsi="Cambria"/>
          <w:sz w:val="20"/>
          <w:szCs w:val="20"/>
          <w:lang w:val="es-AR"/>
        </w:rPr>
        <w:t xml:space="preserve"> || Asimismo, durante el desarrollo del combate y producto del cruce de disparos, resultaron heridos el señor Gilberto Perdomo Rodríguez, a la altura de la rodilla izquierda, la señora María Nelly Cárdenas Barrero a la altura del tercio medio del muslo derecho y la menor [AA], herida por una esquirla sin consecuencia alguna a la altura del muslo derecho. El señor Benjamín Perdomo Hiten, quien fue encontrado en el lugar de los hechos fue atendido por picadura de serpiente, todos fueron remitidos en forma inmediata al Hospital Regi</w:t>
      </w:r>
      <w:r w:rsidRPr="00EC47AE">
        <w:rPr>
          <w:rFonts w:ascii="Cambria" w:hAnsi="Cambria"/>
          <w:sz w:val="20"/>
          <w:szCs w:val="20"/>
          <w:lang w:val="es-AR"/>
        </w:rPr>
        <w:t>onal de San José del Guaviare. […]</w:t>
      </w:r>
      <w:r w:rsidR="00A5106E" w:rsidRPr="00EC47AE">
        <w:rPr>
          <w:rFonts w:ascii="Cambria" w:hAnsi="Cambria"/>
          <w:sz w:val="20"/>
          <w:szCs w:val="20"/>
          <w:lang w:val="es-AR"/>
        </w:rPr>
        <w:t xml:space="preserve"> no obstante que el objeto del Operativo Militar, denominado Saturno no lo era para e</w:t>
      </w:r>
      <w:r w:rsidRPr="00EC47AE">
        <w:rPr>
          <w:rFonts w:ascii="Cambria" w:hAnsi="Cambria"/>
          <w:sz w:val="20"/>
          <w:szCs w:val="20"/>
          <w:lang w:val="es-AR"/>
        </w:rPr>
        <w:t>l hallazgo de estupefacientes, […]</w:t>
      </w:r>
      <w:r w:rsidR="00A5106E" w:rsidRPr="00EC47AE">
        <w:rPr>
          <w:rFonts w:ascii="Cambria" w:hAnsi="Cambria"/>
          <w:sz w:val="20"/>
          <w:szCs w:val="20"/>
          <w:lang w:val="es-AR"/>
        </w:rPr>
        <w:t xml:space="preserve"> al escuchar voces de auxilio, las Fuerzas castrenses acudieron y además de encontrar civiles afectados en su salud dieron con el hallazgo de la sustancia compatible con pasta básica de coca, que precisamente de manera voluntaria les exhibió el morador del inmueble, </w:t>
      </w:r>
      <w:proofErr w:type="spellStart"/>
      <w:r w:rsidR="00A5106E" w:rsidRPr="00EC47AE">
        <w:rPr>
          <w:rFonts w:ascii="Cambria" w:hAnsi="Cambria"/>
          <w:sz w:val="20"/>
          <w:szCs w:val="20"/>
          <w:lang w:val="es-AR"/>
        </w:rPr>
        <w:t>Olmedis</w:t>
      </w:r>
      <w:proofErr w:type="spellEnd"/>
      <w:r w:rsidR="00A5106E" w:rsidRPr="00EC47AE">
        <w:rPr>
          <w:rFonts w:ascii="Cambria" w:hAnsi="Cambria"/>
          <w:sz w:val="20"/>
          <w:szCs w:val="20"/>
          <w:lang w:val="es-AR"/>
        </w:rPr>
        <w:t xml:space="preserve"> Osorio Rodríguez. Así las cosas, debe advertirse que la investigación contra los hoy peticionarios ante el Sistema Interamericano de Derechos Humanos por los delitos de tráfico, fabricación o porte de estupefacientes, ba</w:t>
      </w:r>
      <w:r w:rsidRPr="00EC47AE">
        <w:rPr>
          <w:rFonts w:ascii="Cambria" w:hAnsi="Cambria"/>
          <w:sz w:val="20"/>
          <w:szCs w:val="20"/>
          <w:lang w:val="es-AR"/>
        </w:rPr>
        <w:t>jo el radicado-sumario 124.460 […]</w:t>
      </w:r>
      <w:r w:rsidR="00A5106E" w:rsidRPr="00EC47AE">
        <w:rPr>
          <w:rFonts w:ascii="Cambria" w:hAnsi="Cambria"/>
          <w:sz w:val="20"/>
          <w:szCs w:val="20"/>
          <w:lang w:val="es-AR"/>
        </w:rPr>
        <w:t xml:space="preserve"> en donde se registran como sindicados: Gilberto Perdomo Rodríguez, María Nelly Cárdenas, Benjamín Perdomo Hiten, Mariela Rodríguez Saavedra y </w:t>
      </w:r>
      <w:proofErr w:type="spellStart"/>
      <w:r w:rsidR="00A5106E" w:rsidRPr="00EC47AE">
        <w:rPr>
          <w:rFonts w:ascii="Cambria" w:hAnsi="Cambria"/>
          <w:sz w:val="20"/>
          <w:szCs w:val="20"/>
          <w:lang w:val="es-AR"/>
        </w:rPr>
        <w:t>Olmedis</w:t>
      </w:r>
      <w:proofErr w:type="spellEnd"/>
      <w:r w:rsidR="00A5106E" w:rsidRPr="00EC47AE">
        <w:rPr>
          <w:rFonts w:ascii="Cambria" w:hAnsi="Cambria"/>
          <w:sz w:val="20"/>
          <w:szCs w:val="20"/>
          <w:lang w:val="es-AR"/>
        </w:rPr>
        <w:t xml:space="preserve"> Osorio Rodríguez, obedeció a que, en el lugar que les servía de vivienda a los imputados, fueron encontrados alrededor de 10.000 gramos de pasta de coca.</w:t>
      </w:r>
    </w:p>
    <w:p w14:paraId="76BCADCC" w14:textId="77777777" w:rsidR="009A7BA6" w:rsidRDefault="00E66D70" w:rsidP="00910B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w:t>
      </w:r>
      <w:r w:rsidR="009A7BA6">
        <w:rPr>
          <w:rFonts w:ascii="Cambria" w:hAnsi="Cambria"/>
          <w:sz w:val="20"/>
          <w:szCs w:val="20"/>
          <w:lang w:val="es-AR"/>
        </w:rPr>
        <w:t>Los peticionarios, en sus observaciones adicionales, controvierten esta versión de los hechos en varios puntos, con distintas razones de tipo fáctico y argumentativo</w:t>
      </w:r>
      <w:r>
        <w:rPr>
          <w:rFonts w:ascii="Cambria" w:hAnsi="Cambria"/>
          <w:sz w:val="20"/>
          <w:szCs w:val="20"/>
          <w:lang w:val="es-AR"/>
        </w:rPr>
        <w:t>–</w:t>
      </w:r>
      <w:r w:rsidR="009A7BA6">
        <w:rPr>
          <w:rFonts w:ascii="Cambria" w:hAnsi="Cambria"/>
          <w:sz w:val="20"/>
          <w:szCs w:val="20"/>
          <w:lang w:val="es-AR"/>
        </w:rPr>
        <w:t xml:space="preserve">. </w:t>
      </w:r>
    </w:p>
    <w:p w14:paraId="3F646192" w14:textId="77777777" w:rsidR="00A5106E" w:rsidRDefault="00910B70" w:rsidP="00910B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9. </w:t>
      </w:r>
      <w:r w:rsidR="005617F8">
        <w:rPr>
          <w:rFonts w:ascii="Cambria" w:hAnsi="Cambria"/>
          <w:sz w:val="20"/>
          <w:szCs w:val="20"/>
          <w:lang w:val="es-AR"/>
        </w:rPr>
        <w:tab/>
      </w:r>
      <w:r w:rsidR="00A5106E">
        <w:rPr>
          <w:rFonts w:ascii="Cambria" w:hAnsi="Cambria"/>
          <w:sz w:val="20"/>
          <w:szCs w:val="20"/>
          <w:lang w:val="es-AR"/>
        </w:rPr>
        <w:t xml:space="preserve">Con base en </w:t>
      </w:r>
      <w:r w:rsidR="009A7BA6">
        <w:rPr>
          <w:rFonts w:ascii="Cambria" w:hAnsi="Cambria"/>
          <w:sz w:val="20"/>
          <w:szCs w:val="20"/>
          <w:lang w:val="es-AR"/>
        </w:rPr>
        <w:t xml:space="preserve">su </w:t>
      </w:r>
      <w:r w:rsidR="00A5106E">
        <w:rPr>
          <w:rFonts w:ascii="Cambria" w:hAnsi="Cambria"/>
          <w:sz w:val="20"/>
          <w:szCs w:val="20"/>
          <w:lang w:val="es-AR"/>
        </w:rPr>
        <w:t>relato</w:t>
      </w:r>
      <w:r w:rsidR="009A7BA6">
        <w:rPr>
          <w:rFonts w:ascii="Cambria" w:hAnsi="Cambria"/>
          <w:sz w:val="20"/>
          <w:szCs w:val="20"/>
          <w:lang w:val="es-AR"/>
        </w:rPr>
        <w:t xml:space="preserve"> sobre lo ocurrido</w:t>
      </w:r>
      <w:r w:rsidR="00A5106E">
        <w:rPr>
          <w:rFonts w:ascii="Cambria" w:hAnsi="Cambria"/>
          <w:sz w:val="20"/>
          <w:szCs w:val="20"/>
          <w:lang w:val="es-AR"/>
        </w:rPr>
        <w:t xml:space="preserve">, el Estado afirma, primero, que la operación militar en la que resultaron afectados los ocupantes de la vivienda fue desarrollada en forma legítima y en cumplimiento de la función constitucional y legal de la </w:t>
      </w:r>
      <w:r w:rsidR="002B3833">
        <w:rPr>
          <w:rFonts w:ascii="Cambria" w:hAnsi="Cambria"/>
          <w:sz w:val="20"/>
          <w:szCs w:val="20"/>
          <w:lang w:val="es-AR"/>
        </w:rPr>
        <w:t>F</w:t>
      </w:r>
      <w:r w:rsidR="00A5106E">
        <w:rPr>
          <w:rFonts w:ascii="Cambria" w:hAnsi="Cambria"/>
          <w:sz w:val="20"/>
          <w:szCs w:val="20"/>
          <w:lang w:val="es-AR"/>
        </w:rPr>
        <w:t xml:space="preserve">uerza </w:t>
      </w:r>
      <w:r w:rsidR="002B3833">
        <w:rPr>
          <w:rFonts w:ascii="Cambria" w:hAnsi="Cambria"/>
          <w:sz w:val="20"/>
          <w:szCs w:val="20"/>
          <w:lang w:val="es-AR"/>
        </w:rPr>
        <w:t>P</w:t>
      </w:r>
      <w:r w:rsidR="00A5106E">
        <w:rPr>
          <w:rFonts w:ascii="Cambria" w:hAnsi="Cambria"/>
          <w:sz w:val="20"/>
          <w:szCs w:val="20"/>
          <w:lang w:val="es-AR"/>
        </w:rPr>
        <w:t>ública colombiana; y segundo, que las detenciones de las presuntas víctimas se realizaron en flagrancia</w:t>
      </w:r>
      <w:r w:rsidR="002B3833">
        <w:rPr>
          <w:rFonts w:ascii="Cambria" w:hAnsi="Cambria"/>
          <w:sz w:val="20"/>
          <w:szCs w:val="20"/>
          <w:lang w:val="es-AR"/>
        </w:rPr>
        <w:t>,</w:t>
      </w:r>
      <w:r w:rsidR="00A5106E">
        <w:rPr>
          <w:rFonts w:ascii="Cambria" w:hAnsi="Cambria"/>
          <w:sz w:val="20"/>
          <w:szCs w:val="20"/>
          <w:lang w:val="es-AR"/>
        </w:rPr>
        <w:t xml:space="preserve"> y fueron </w:t>
      </w:r>
      <w:r w:rsidR="002B3833">
        <w:rPr>
          <w:rFonts w:ascii="Cambria" w:hAnsi="Cambria"/>
          <w:sz w:val="20"/>
          <w:szCs w:val="20"/>
          <w:lang w:val="es-AR"/>
        </w:rPr>
        <w:t xml:space="preserve">privadas de libertad </w:t>
      </w:r>
      <w:r w:rsidR="00A5106E">
        <w:rPr>
          <w:rFonts w:ascii="Cambria" w:hAnsi="Cambria"/>
          <w:sz w:val="20"/>
          <w:szCs w:val="20"/>
          <w:lang w:val="es-AR"/>
        </w:rPr>
        <w:t xml:space="preserve">en forma preventiva mientras se resolvía su situación jurídica en aplicación al debido proceso y a la ley nacional. En esa medida el Estado precisa que los sindicados fueron puestos a disposición del Fiscal competente en un lapso no superior a las 24 horas después de su captura en flagrancia; que mediante resolución del 8 de septiembre de 2004 se dispuso apertura de instrucción y se les vinculó mediante indagatoria para determinar su responsabilidad, puesto que algunos de ellos habían manifestado saber de la presencia de la pasta de coca en la vivienda, y que en las inmediaciones del inmueble había un cultivo e instalaciones para el procesamiento de la droga. Ahora bien, dentro de los términos legales, explica el Estado, se resolvió favorablemente a ellos su situación jurídica, por considerarse que no existían elementos en el proceso para atribuirles la comisión del delito inicialmente investigado. Distinta fue la situación del señor </w:t>
      </w:r>
      <w:proofErr w:type="spellStart"/>
      <w:r w:rsidR="00A5106E">
        <w:rPr>
          <w:rFonts w:ascii="Cambria" w:hAnsi="Cambria"/>
          <w:sz w:val="20"/>
          <w:szCs w:val="20"/>
          <w:lang w:val="es-AR"/>
        </w:rPr>
        <w:t>Olmedis</w:t>
      </w:r>
      <w:proofErr w:type="spellEnd"/>
      <w:r w:rsidR="00A5106E">
        <w:rPr>
          <w:rFonts w:ascii="Cambria" w:hAnsi="Cambria"/>
          <w:sz w:val="20"/>
          <w:szCs w:val="20"/>
          <w:lang w:val="es-AR"/>
        </w:rPr>
        <w:t xml:space="preserve"> Osorio Rodríguez, quien admitió expresamente a la Fiscalía trabajar como fumigador y cuidador de los cultivos de coca, por lo cual se le impuso medida de aseguramiento de detención preventiva, algunos meses después de la cual se recaudaron pruebas que llevaron a la Fiscalía a la decisión de </w:t>
      </w:r>
      <w:r w:rsidR="00A5106E">
        <w:rPr>
          <w:rFonts w:ascii="Cambria" w:hAnsi="Cambria"/>
          <w:sz w:val="20"/>
          <w:szCs w:val="20"/>
          <w:lang w:val="es-AR"/>
        </w:rPr>
        <w:lastRenderedPageBreak/>
        <w:t xml:space="preserve">cesar la medida de aseguramiento, puesto que </w:t>
      </w:r>
      <w:r w:rsidR="00A5106E" w:rsidRPr="002B3833">
        <w:rPr>
          <w:rFonts w:ascii="Cambria" w:hAnsi="Cambria"/>
          <w:i/>
          <w:iCs/>
          <w:sz w:val="20"/>
          <w:szCs w:val="20"/>
          <w:lang w:val="es-AR"/>
        </w:rPr>
        <w:t xml:space="preserve">“las declaraciones indicaban que la pasta de coca incautada en el operativo no era de propiedad del Sr. </w:t>
      </w:r>
      <w:proofErr w:type="spellStart"/>
      <w:r w:rsidR="00A5106E" w:rsidRPr="002B3833">
        <w:rPr>
          <w:rFonts w:ascii="Cambria" w:hAnsi="Cambria"/>
          <w:i/>
          <w:iCs/>
          <w:sz w:val="20"/>
          <w:szCs w:val="20"/>
          <w:lang w:val="es-AR"/>
        </w:rPr>
        <w:t>Olmedis</w:t>
      </w:r>
      <w:proofErr w:type="spellEnd"/>
      <w:r w:rsidR="00A5106E" w:rsidRPr="002B3833">
        <w:rPr>
          <w:rFonts w:ascii="Cambria" w:hAnsi="Cambria"/>
          <w:i/>
          <w:iCs/>
          <w:sz w:val="20"/>
          <w:szCs w:val="20"/>
          <w:lang w:val="es-AR"/>
        </w:rPr>
        <w:t xml:space="preserve"> Osorio y que el hecho de mostrarla a los militares obedeció a la solicitud que hubiese hecho uno de estos al joven”</w:t>
      </w:r>
      <w:r w:rsidR="00A5106E">
        <w:rPr>
          <w:rFonts w:ascii="Cambria" w:hAnsi="Cambria"/>
          <w:sz w:val="20"/>
          <w:szCs w:val="20"/>
          <w:lang w:val="es-AR"/>
        </w:rPr>
        <w:t>. En atención a estos elementos de juicio el señor Osorio fue puesto en libertad el 6 de abril de 2005.</w:t>
      </w:r>
    </w:p>
    <w:p w14:paraId="08FFFEA0" w14:textId="77777777" w:rsidR="00FB35B9" w:rsidRDefault="00910B70" w:rsidP="00910B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10. </w:t>
      </w:r>
      <w:r w:rsidR="004B7DB7">
        <w:rPr>
          <w:rFonts w:ascii="Cambria" w:hAnsi="Cambria"/>
          <w:sz w:val="20"/>
          <w:szCs w:val="20"/>
          <w:lang w:val="es-AR"/>
        </w:rPr>
        <w:tab/>
      </w:r>
      <w:r w:rsidR="00A5106E">
        <w:rPr>
          <w:rFonts w:ascii="Cambria" w:hAnsi="Cambria"/>
          <w:sz w:val="20"/>
          <w:szCs w:val="20"/>
          <w:lang w:val="es-AR"/>
        </w:rPr>
        <w:t>En relación con la investigación de los hechos por la justicia penal militar, el Estado confirma que</w:t>
      </w:r>
      <w:r w:rsidR="004B7DB7">
        <w:rPr>
          <w:rFonts w:ascii="Cambria" w:hAnsi="Cambria"/>
          <w:sz w:val="20"/>
          <w:szCs w:val="20"/>
          <w:lang w:val="es-AR"/>
        </w:rPr>
        <w:t>,</w:t>
      </w:r>
      <w:r w:rsidR="00A5106E">
        <w:rPr>
          <w:rFonts w:ascii="Cambria" w:hAnsi="Cambria"/>
          <w:sz w:val="20"/>
          <w:szCs w:val="20"/>
          <w:lang w:val="es-AR"/>
        </w:rPr>
        <w:t xml:space="preserve"> efectivamente</w:t>
      </w:r>
      <w:r w:rsidR="004B7DB7">
        <w:rPr>
          <w:rFonts w:ascii="Cambria" w:hAnsi="Cambria"/>
          <w:sz w:val="20"/>
          <w:szCs w:val="20"/>
          <w:lang w:val="es-AR"/>
        </w:rPr>
        <w:t>,</w:t>
      </w:r>
      <w:r w:rsidR="00A5106E">
        <w:rPr>
          <w:rFonts w:ascii="Cambria" w:hAnsi="Cambria"/>
          <w:sz w:val="20"/>
          <w:szCs w:val="20"/>
          <w:lang w:val="es-AR"/>
        </w:rPr>
        <w:t xml:space="preserve"> el 27 de marzo de 2007 el Juzgado 88 de Instrucción Penal Militar emitió auto de archivo de la investigación, al considerar luego de un importante recaudo probatorio que los hechos se habían originado en un enfrentamiento armado, que comenzó con los ataques por parte de guerrilleros contra el helicóptero del Ejército</w:t>
      </w:r>
      <w:r w:rsidR="00BE7676">
        <w:rPr>
          <w:rFonts w:ascii="Cambria" w:hAnsi="Cambria"/>
          <w:sz w:val="20"/>
          <w:szCs w:val="20"/>
          <w:lang w:val="es-AR"/>
        </w:rPr>
        <w:t>;</w:t>
      </w:r>
      <w:r w:rsidR="00FB35B9">
        <w:rPr>
          <w:rFonts w:ascii="Cambria" w:hAnsi="Cambria"/>
          <w:sz w:val="20"/>
          <w:szCs w:val="20"/>
          <w:lang w:val="es-AR"/>
        </w:rPr>
        <w:t xml:space="preserve"> y que </w:t>
      </w:r>
      <w:r w:rsidR="00FB35B9" w:rsidRPr="002B3833">
        <w:rPr>
          <w:rFonts w:ascii="Cambria" w:hAnsi="Cambria"/>
          <w:i/>
          <w:iCs/>
          <w:sz w:val="20"/>
          <w:szCs w:val="20"/>
          <w:lang w:val="es-AR"/>
        </w:rPr>
        <w:t>“terminada la operación las tropas del Ejército controlaban la situación y acudieron en auxilio de unas personas que se encontraban en una casa donde habían cultivos de coca”</w:t>
      </w:r>
      <w:r w:rsidR="00FB35B9">
        <w:rPr>
          <w:rFonts w:ascii="Cambria" w:hAnsi="Cambria"/>
          <w:sz w:val="20"/>
          <w:szCs w:val="20"/>
          <w:lang w:val="es-AR"/>
        </w:rPr>
        <w:t>, todo lo cual le llevó a la conclusión de que se había operado en cumplimiento de un deber legal. Por otra parte, el Estado confirma que</w:t>
      </w:r>
      <w:r w:rsidR="00777D42">
        <w:rPr>
          <w:rFonts w:ascii="Cambria" w:hAnsi="Cambria"/>
          <w:sz w:val="20"/>
          <w:szCs w:val="20"/>
          <w:lang w:val="es-AR"/>
        </w:rPr>
        <w:t>,</w:t>
      </w:r>
      <w:r w:rsidR="00FB35B9">
        <w:rPr>
          <w:rFonts w:ascii="Cambria" w:hAnsi="Cambria"/>
          <w:sz w:val="20"/>
          <w:szCs w:val="20"/>
          <w:lang w:val="es-AR"/>
        </w:rPr>
        <w:t xml:space="preserve"> atendiendo a la nueva denuncia interpuesta por Gilberto Perdomo Rodríguez, en la actualidad cursa una investigación en etapa previa ante la Fiscalía 29 Seccional de Granada (Meta) por presuntos delitos contra la integridad personal por miembros del Ejército Nacional.</w:t>
      </w:r>
    </w:p>
    <w:p w14:paraId="5FD7F8C5" w14:textId="77777777" w:rsidR="00FB35B9" w:rsidRDefault="00910B70" w:rsidP="00910B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11. </w:t>
      </w:r>
      <w:r w:rsidR="00777D42">
        <w:rPr>
          <w:rFonts w:ascii="Cambria" w:hAnsi="Cambria"/>
          <w:sz w:val="20"/>
          <w:szCs w:val="20"/>
          <w:lang w:val="es-AR"/>
        </w:rPr>
        <w:tab/>
      </w:r>
      <w:r w:rsidR="00FB35B9">
        <w:rPr>
          <w:rFonts w:ascii="Cambria" w:hAnsi="Cambria"/>
          <w:sz w:val="20"/>
          <w:szCs w:val="20"/>
          <w:lang w:val="es-AR"/>
        </w:rPr>
        <w:t xml:space="preserve">En cuanto a la falta de agotamiento de los recursos internos, el Estado alega que actualmente se está desarrollando la investigación en forma diligente por la Fiscalía General de la Nación, por lo cual la vía penal doméstica aún está en curso, y en consecuencia la petición debe ser inadmitida. Haciendo referencia tanto a la investigación penal por narcotráfico contra las presuntas víctimas, como a la investigación cerrada ante la justicia penal militar, el Estado alega que </w:t>
      </w:r>
      <w:r w:rsidR="00FB35B9" w:rsidRPr="002B3833">
        <w:rPr>
          <w:rFonts w:ascii="Cambria" w:hAnsi="Cambria"/>
          <w:i/>
          <w:iCs/>
          <w:sz w:val="20"/>
          <w:szCs w:val="20"/>
          <w:lang w:val="es-AR"/>
        </w:rPr>
        <w:t>“las autoridades judiciales colombianas han actuado de manera diligente para esclarecer los hechos que caracterizan la presente petición”</w:t>
      </w:r>
      <w:r w:rsidR="00FB35B9">
        <w:rPr>
          <w:rFonts w:ascii="Cambria" w:hAnsi="Cambria"/>
          <w:sz w:val="20"/>
          <w:szCs w:val="20"/>
          <w:lang w:val="es-AR"/>
        </w:rPr>
        <w:t>, y que al no haber culminado la investigación por la Fiscalía General de la Nación se debe concluir que no se cumplió con el requisito establecido en e</w:t>
      </w:r>
      <w:r w:rsidR="00E66D70">
        <w:rPr>
          <w:rFonts w:ascii="Cambria" w:hAnsi="Cambria"/>
          <w:sz w:val="20"/>
          <w:szCs w:val="20"/>
          <w:lang w:val="es-AR"/>
        </w:rPr>
        <w:t>l a</w:t>
      </w:r>
      <w:r w:rsidR="00FB35B9">
        <w:rPr>
          <w:rFonts w:ascii="Cambria" w:hAnsi="Cambria"/>
          <w:sz w:val="20"/>
          <w:szCs w:val="20"/>
          <w:lang w:val="es-AR"/>
        </w:rPr>
        <w:t>rtículo 46.1 de la Convención Americana, sin que sea aplicable alguna de las excepciones a dicho deber de agotamiento.</w:t>
      </w:r>
    </w:p>
    <w:p w14:paraId="7B6F83B1" w14:textId="77777777" w:rsidR="00FB35B9" w:rsidRPr="00B8316C" w:rsidRDefault="00910B70" w:rsidP="00910B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12. </w:t>
      </w:r>
      <w:r w:rsidR="00E66D70">
        <w:rPr>
          <w:rFonts w:ascii="Cambria" w:hAnsi="Cambria"/>
          <w:sz w:val="20"/>
          <w:szCs w:val="20"/>
          <w:lang w:val="es-AR"/>
        </w:rPr>
        <w:tab/>
      </w:r>
      <w:r w:rsidR="00FB35B9">
        <w:rPr>
          <w:rFonts w:ascii="Cambria" w:hAnsi="Cambria"/>
          <w:sz w:val="20"/>
          <w:szCs w:val="20"/>
          <w:lang w:val="es-AR"/>
        </w:rPr>
        <w:t xml:space="preserve">En relación con la duplicación de procedimientos respecto de otro caso en trámite ante el </w:t>
      </w:r>
      <w:r w:rsidR="00E66D70">
        <w:rPr>
          <w:rFonts w:ascii="Cambria" w:hAnsi="Cambria"/>
          <w:sz w:val="20"/>
          <w:szCs w:val="20"/>
          <w:lang w:val="es-AR"/>
        </w:rPr>
        <w:t>Sistema Interamericano de Derechos Humanos</w:t>
      </w:r>
      <w:r w:rsidR="00FB35B9">
        <w:rPr>
          <w:rFonts w:ascii="Cambria" w:hAnsi="Cambria"/>
          <w:sz w:val="20"/>
          <w:szCs w:val="20"/>
          <w:lang w:val="es-AR"/>
        </w:rPr>
        <w:t xml:space="preserve">, el Estado indica que los señores </w:t>
      </w:r>
      <w:proofErr w:type="spellStart"/>
      <w:r w:rsidR="00FB35B9">
        <w:rPr>
          <w:rFonts w:ascii="Cambria" w:hAnsi="Cambria"/>
          <w:sz w:val="20"/>
          <w:szCs w:val="20"/>
          <w:lang w:val="es-AR"/>
        </w:rPr>
        <w:t>Olmedis</w:t>
      </w:r>
      <w:proofErr w:type="spellEnd"/>
      <w:r w:rsidR="00FB35B9">
        <w:rPr>
          <w:rFonts w:ascii="Cambria" w:hAnsi="Cambria"/>
          <w:sz w:val="20"/>
          <w:szCs w:val="20"/>
          <w:lang w:val="es-AR"/>
        </w:rPr>
        <w:t xml:space="preserve"> Osorio, Gilberto Perdomo y María Nelly Cárdenas fueron incorporados como víctimas en el informe de fondo adoptado por la CIDH en relación con el Caso 11.227 sobre miembros de la Unión Patriótica. Afirma el Estado que las partes son las mismas </w:t>
      </w:r>
      <w:r w:rsidR="00E66D70">
        <w:rPr>
          <w:rFonts w:ascii="Cambria" w:hAnsi="Cambria"/>
          <w:sz w:val="20"/>
          <w:szCs w:val="20"/>
          <w:lang w:val="es-AR"/>
        </w:rPr>
        <w:t>–</w:t>
      </w:r>
      <w:r w:rsidR="00FB35B9">
        <w:rPr>
          <w:rFonts w:ascii="Cambria" w:hAnsi="Cambria"/>
          <w:sz w:val="20"/>
          <w:szCs w:val="20"/>
          <w:lang w:val="es-AR"/>
        </w:rPr>
        <w:t>a sab</w:t>
      </w:r>
      <w:r w:rsidR="00E66D70">
        <w:rPr>
          <w:rFonts w:ascii="Cambria" w:hAnsi="Cambria"/>
          <w:sz w:val="20"/>
          <w:szCs w:val="20"/>
          <w:lang w:val="es-AR"/>
        </w:rPr>
        <w:t>er, las tres personas indicadas–</w:t>
      </w:r>
      <w:r w:rsidR="00FB35B9">
        <w:rPr>
          <w:rFonts w:ascii="Cambria" w:hAnsi="Cambria"/>
          <w:sz w:val="20"/>
          <w:szCs w:val="20"/>
          <w:lang w:val="es-AR"/>
        </w:rPr>
        <w:t xml:space="preserve">, que </w:t>
      </w:r>
      <w:r w:rsidR="00E66D70">
        <w:rPr>
          <w:rFonts w:ascii="Cambria" w:hAnsi="Cambria"/>
          <w:sz w:val="20"/>
          <w:szCs w:val="20"/>
          <w:lang w:val="es-AR"/>
        </w:rPr>
        <w:t>el objeto del caso es el mismo –</w:t>
      </w:r>
      <w:r w:rsidR="00FB35B9">
        <w:rPr>
          <w:rFonts w:ascii="Cambria" w:hAnsi="Cambria"/>
          <w:sz w:val="20"/>
          <w:szCs w:val="20"/>
          <w:lang w:val="es-AR"/>
        </w:rPr>
        <w:t>v.g. las presuntas afectaciones a los</w:t>
      </w:r>
      <w:r w:rsidR="00E66D70">
        <w:rPr>
          <w:rFonts w:ascii="Cambria" w:hAnsi="Cambria"/>
          <w:sz w:val="20"/>
          <w:szCs w:val="20"/>
          <w:lang w:val="es-AR"/>
        </w:rPr>
        <w:t xml:space="preserve"> derechos de esas tres personas–, y la base legal es idéntica –</w:t>
      </w:r>
      <w:r w:rsidR="00FB35B9">
        <w:rPr>
          <w:rFonts w:ascii="Cambria" w:hAnsi="Cambria"/>
          <w:sz w:val="20"/>
          <w:szCs w:val="20"/>
          <w:lang w:val="es-AR"/>
        </w:rPr>
        <w:t>esto es, la Convención American</w:t>
      </w:r>
      <w:r w:rsidR="00E66D70">
        <w:rPr>
          <w:rFonts w:ascii="Cambria" w:hAnsi="Cambria"/>
          <w:sz w:val="20"/>
          <w:szCs w:val="20"/>
          <w:lang w:val="es-AR"/>
        </w:rPr>
        <w:t>a y demás instrumentos del SIDH–</w:t>
      </w:r>
      <w:r w:rsidR="00FB35B9">
        <w:rPr>
          <w:rFonts w:ascii="Cambria" w:hAnsi="Cambria"/>
          <w:sz w:val="20"/>
          <w:szCs w:val="20"/>
          <w:lang w:val="es-AR"/>
        </w:rPr>
        <w:t>; razón por la cual solicita que se dé aplicación al Artículo 46.c de la Convención y se declare inadmisible la petición por duplicación de procedimientos.</w:t>
      </w:r>
    </w:p>
    <w:p w14:paraId="001C0D3F"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w:t>
      </w:r>
      <w:r w:rsidR="00F46CE8">
        <w:rPr>
          <w:rFonts w:asciiTheme="majorHAnsi" w:hAnsiTheme="majorHAnsi"/>
          <w:b/>
          <w:sz w:val="20"/>
          <w:szCs w:val="20"/>
          <w:lang w:val="es-ES"/>
        </w:rPr>
        <w:t>,</w:t>
      </w:r>
      <w:r w:rsidR="00C21FEF" w:rsidRPr="00E64C3D">
        <w:rPr>
          <w:rFonts w:asciiTheme="majorHAnsi" w:hAnsiTheme="majorHAnsi"/>
          <w:b/>
          <w:sz w:val="20"/>
          <w:szCs w:val="20"/>
          <w:lang w:val="es-ES"/>
        </w:rPr>
        <w:t xml:space="preserve"> PLAZO DE PRESENTACIÓN</w:t>
      </w:r>
      <w:r w:rsidR="00C21FEF" w:rsidRPr="00E64C3D">
        <w:rPr>
          <w:rFonts w:asciiTheme="majorHAnsi" w:eastAsia="Cambria" w:hAnsiTheme="majorHAnsi" w:cs="Cambria"/>
          <w:b/>
          <w:bCs/>
          <w:color w:val="000000"/>
          <w:sz w:val="20"/>
          <w:szCs w:val="20"/>
          <w:u w:color="000000"/>
          <w:lang w:val="es-ES" w:eastAsia="es-ES"/>
        </w:rPr>
        <w:t xml:space="preserve"> </w:t>
      </w:r>
      <w:r w:rsidR="00F46CE8">
        <w:rPr>
          <w:rFonts w:asciiTheme="majorHAnsi" w:eastAsia="Cambria" w:hAnsiTheme="majorHAnsi" w:cs="Cambria"/>
          <w:b/>
          <w:bCs/>
          <w:color w:val="000000"/>
          <w:sz w:val="20"/>
          <w:szCs w:val="20"/>
          <w:u w:color="000000"/>
          <w:lang w:val="es-ES" w:eastAsia="es-ES"/>
        </w:rPr>
        <w:t>Y DUPLICIDAD DE PROCEDIMIENTOS</w:t>
      </w:r>
    </w:p>
    <w:p w14:paraId="4F34EBC0" w14:textId="77777777" w:rsidR="00910B70" w:rsidRPr="002B3833" w:rsidRDefault="00934F65" w:rsidP="002B38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2B3833">
        <w:rPr>
          <w:rFonts w:asciiTheme="majorHAnsi" w:hAnsiTheme="majorHAnsi"/>
          <w:sz w:val="20"/>
          <w:szCs w:val="20"/>
          <w:lang w:val="es-UY"/>
        </w:rPr>
        <w:t xml:space="preserve">13. </w:t>
      </w:r>
      <w:r w:rsidR="00E66D70">
        <w:rPr>
          <w:rFonts w:asciiTheme="majorHAnsi" w:hAnsiTheme="majorHAnsi"/>
          <w:sz w:val="20"/>
          <w:szCs w:val="20"/>
          <w:lang w:val="es-UY"/>
        </w:rPr>
        <w:tab/>
      </w:r>
      <w:r w:rsidR="00910B70" w:rsidRPr="002B3833">
        <w:rPr>
          <w:rFonts w:asciiTheme="majorHAnsi" w:hAnsiTheme="majorHAnsi"/>
          <w:sz w:val="20"/>
          <w:szCs w:val="20"/>
          <w:lang w:val="es-ES"/>
        </w:rPr>
        <w:t>En primer lugar</w:t>
      </w:r>
      <w:r w:rsidR="00E66D70">
        <w:rPr>
          <w:rFonts w:asciiTheme="majorHAnsi" w:hAnsiTheme="majorHAnsi"/>
          <w:sz w:val="20"/>
          <w:szCs w:val="20"/>
          <w:lang w:val="es-ES"/>
        </w:rPr>
        <w:t>,</w:t>
      </w:r>
      <w:r w:rsidR="00910B70" w:rsidRPr="002B3833">
        <w:rPr>
          <w:rFonts w:asciiTheme="majorHAnsi" w:hAnsiTheme="majorHAnsi"/>
          <w:sz w:val="20"/>
          <w:szCs w:val="20"/>
          <w:lang w:val="es-ES"/>
        </w:rPr>
        <w:t xml:space="preserve"> la CIDH debe pronunciarse sobre la alegada duplicación de procedimientos en la que han incurrido los peticionarios, </w:t>
      </w:r>
      <w:r w:rsidR="00E66D70">
        <w:rPr>
          <w:rFonts w:asciiTheme="majorHAnsi" w:hAnsiTheme="majorHAnsi"/>
          <w:sz w:val="20"/>
          <w:szCs w:val="20"/>
          <w:lang w:val="es-ES"/>
        </w:rPr>
        <w:t>planteada</w:t>
      </w:r>
      <w:r w:rsidR="00910B70" w:rsidRPr="002B3833">
        <w:rPr>
          <w:rFonts w:asciiTheme="majorHAnsi" w:hAnsiTheme="majorHAnsi"/>
          <w:sz w:val="20"/>
          <w:szCs w:val="20"/>
          <w:lang w:val="es-ES"/>
        </w:rPr>
        <w:t xml:space="preserve"> por el Estado. </w:t>
      </w:r>
      <w:r w:rsidR="002B3833" w:rsidRPr="002B3833">
        <w:rPr>
          <w:rFonts w:asciiTheme="majorHAnsi" w:hAnsiTheme="majorHAnsi"/>
          <w:sz w:val="20"/>
          <w:szCs w:val="20"/>
          <w:lang w:val="es-ES"/>
        </w:rPr>
        <w:t>De conformidad con el artículo 33.</w:t>
      </w:r>
      <w:r w:rsidR="00E66D70">
        <w:rPr>
          <w:rFonts w:asciiTheme="majorHAnsi" w:hAnsiTheme="majorHAnsi"/>
          <w:sz w:val="20"/>
          <w:szCs w:val="20"/>
          <w:lang w:val="es-US"/>
        </w:rPr>
        <w:t>1 de su</w:t>
      </w:r>
      <w:r w:rsidR="002B3833" w:rsidRPr="002B3833">
        <w:rPr>
          <w:rFonts w:asciiTheme="majorHAnsi" w:hAnsiTheme="majorHAnsi"/>
          <w:sz w:val="20"/>
          <w:szCs w:val="20"/>
          <w:lang w:val="es-US"/>
        </w:rPr>
        <w:t xml:space="preserve"> Reglamento, la Comisión “</w:t>
      </w:r>
      <w:r w:rsidR="002B3833" w:rsidRPr="00747085">
        <w:rPr>
          <w:rFonts w:asciiTheme="majorHAnsi" w:hAnsiTheme="majorHAnsi"/>
          <w:i/>
          <w:sz w:val="20"/>
          <w:szCs w:val="20"/>
          <w:lang w:val="es-US"/>
        </w:rPr>
        <w:t>no considerará una petición si la</w:t>
      </w:r>
      <w:r w:rsidR="00747085">
        <w:rPr>
          <w:rFonts w:asciiTheme="majorHAnsi" w:hAnsiTheme="majorHAnsi"/>
          <w:i/>
          <w:sz w:val="20"/>
          <w:szCs w:val="20"/>
          <w:lang w:val="es-US"/>
        </w:rPr>
        <w:t xml:space="preserve"> materia contenida en ella […]</w:t>
      </w:r>
      <w:r w:rsidR="002B3833" w:rsidRPr="00747085">
        <w:rPr>
          <w:rFonts w:asciiTheme="majorHAnsi" w:hAnsiTheme="majorHAnsi"/>
          <w:i/>
          <w:sz w:val="20"/>
          <w:szCs w:val="20"/>
          <w:lang w:val="es-US"/>
        </w:rPr>
        <w:t xml:space="preserve"> (b) reproduce sustancialmente otra petición pendiente o ya examinada y resuelta por la Comisión u otro organismo internacional gubernamental del que sea parte el Estado en cuestión</w:t>
      </w:r>
      <w:r w:rsidR="002B3833" w:rsidRPr="002B3833">
        <w:rPr>
          <w:rFonts w:asciiTheme="majorHAnsi" w:hAnsiTheme="majorHAnsi"/>
          <w:sz w:val="20"/>
          <w:szCs w:val="20"/>
          <w:lang w:val="es-US"/>
        </w:rPr>
        <w:t>”.</w:t>
      </w:r>
      <w:r w:rsidR="002B3833" w:rsidRPr="002B3833">
        <w:rPr>
          <w:rFonts w:asciiTheme="majorHAnsi" w:hAnsiTheme="majorHAnsi"/>
          <w:sz w:val="20"/>
          <w:szCs w:val="20"/>
          <w:lang w:val="es-ES"/>
        </w:rPr>
        <w:t xml:space="preserve"> </w:t>
      </w:r>
      <w:r w:rsidR="00910B70" w:rsidRPr="002B3833">
        <w:rPr>
          <w:rFonts w:asciiTheme="majorHAnsi" w:hAnsiTheme="majorHAnsi"/>
          <w:sz w:val="20"/>
          <w:szCs w:val="20"/>
          <w:lang w:val="es-ES"/>
        </w:rPr>
        <w:t xml:space="preserve">Se observa que efectivamente los señores María Nelly Cárdenas, </w:t>
      </w:r>
      <w:proofErr w:type="spellStart"/>
      <w:r w:rsidR="00910B70" w:rsidRPr="002B3833">
        <w:rPr>
          <w:rFonts w:asciiTheme="majorHAnsi" w:hAnsiTheme="majorHAnsi"/>
          <w:sz w:val="20"/>
          <w:szCs w:val="20"/>
          <w:lang w:val="es-ES"/>
        </w:rPr>
        <w:t>Olmedis</w:t>
      </w:r>
      <w:proofErr w:type="spellEnd"/>
      <w:r w:rsidR="00910B70" w:rsidRPr="002B3833">
        <w:rPr>
          <w:rFonts w:asciiTheme="majorHAnsi" w:hAnsiTheme="majorHAnsi"/>
          <w:sz w:val="20"/>
          <w:szCs w:val="20"/>
          <w:lang w:val="es-ES"/>
        </w:rPr>
        <w:t xml:space="preserve"> Osorio Rodríguez y Gilberto Perdomo Rodríguez fueron inclu</w:t>
      </w:r>
      <w:r w:rsidR="002B3833" w:rsidRPr="002B3833">
        <w:rPr>
          <w:rFonts w:asciiTheme="majorHAnsi" w:hAnsiTheme="majorHAnsi"/>
          <w:sz w:val="20"/>
          <w:szCs w:val="20"/>
          <w:lang w:val="es-ES"/>
        </w:rPr>
        <w:t>i</w:t>
      </w:r>
      <w:r w:rsidR="00910B70" w:rsidRPr="002B3833">
        <w:rPr>
          <w:rFonts w:asciiTheme="majorHAnsi" w:hAnsiTheme="majorHAnsi"/>
          <w:sz w:val="20"/>
          <w:szCs w:val="20"/>
          <w:lang w:val="es-ES"/>
        </w:rPr>
        <w:t>dos como víctimas en el Inform</w:t>
      </w:r>
      <w:r w:rsidR="00BB13AD">
        <w:rPr>
          <w:rFonts w:asciiTheme="majorHAnsi" w:hAnsiTheme="majorHAnsi"/>
          <w:sz w:val="20"/>
          <w:szCs w:val="20"/>
          <w:lang w:val="es-ES"/>
        </w:rPr>
        <w:t>e de Fondo No. 170/17 de</w:t>
      </w:r>
      <w:r w:rsidR="00910B70" w:rsidRPr="002B3833">
        <w:rPr>
          <w:rFonts w:asciiTheme="majorHAnsi" w:hAnsiTheme="majorHAnsi"/>
          <w:sz w:val="20"/>
          <w:szCs w:val="20"/>
          <w:lang w:val="es-ES"/>
        </w:rPr>
        <w:t>l 6 de diciembre de 2017</w:t>
      </w:r>
      <w:r w:rsidR="00BB13AD">
        <w:rPr>
          <w:rFonts w:asciiTheme="majorHAnsi" w:hAnsiTheme="majorHAnsi"/>
          <w:sz w:val="20"/>
          <w:szCs w:val="20"/>
          <w:lang w:val="es-ES"/>
        </w:rPr>
        <w:t>,</w:t>
      </w:r>
      <w:r w:rsidR="00910B70" w:rsidRPr="002B3833">
        <w:rPr>
          <w:rFonts w:asciiTheme="majorHAnsi" w:hAnsiTheme="majorHAnsi"/>
          <w:sz w:val="20"/>
          <w:szCs w:val="20"/>
          <w:lang w:val="es-ES"/>
        </w:rPr>
        <w:t xml:space="preserve"> </w:t>
      </w:r>
      <w:r w:rsidR="00BB13AD">
        <w:rPr>
          <w:rFonts w:asciiTheme="majorHAnsi" w:hAnsiTheme="majorHAnsi"/>
          <w:sz w:val="20"/>
          <w:szCs w:val="20"/>
          <w:lang w:val="es-ES"/>
        </w:rPr>
        <w:t>C</w:t>
      </w:r>
      <w:r w:rsidR="00910B70" w:rsidRPr="002B3833">
        <w:rPr>
          <w:rFonts w:asciiTheme="majorHAnsi" w:hAnsiTheme="majorHAnsi"/>
          <w:sz w:val="20"/>
          <w:szCs w:val="20"/>
          <w:lang w:val="es-ES"/>
        </w:rPr>
        <w:t>aso 11.227</w:t>
      </w:r>
      <w:r w:rsidR="00BB13AD">
        <w:rPr>
          <w:rFonts w:asciiTheme="majorHAnsi" w:hAnsiTheme="majorHAnsi"/>
          <w:sz w:val="20"/>
          <w:szCs w:val="20"/>
          <w:lang w:val="es-ES"/>
        </w:rPr>
        <w:t>,</w:t>
      </w:r>
      <w:r w:rsidR="00910B70" w:rsidRPr="002B3833">
        <w:rPr>
          <w:rFonts w:asciiTheme="majorHAnsi" w:hAnsiTheme="majorHAnsi"/>
          <w:sz w:val="20"/>
          <w:szCs w:val="20"/>
          <w:lang w:val="es-ES"/>
        </w:rPr>
        <w:t xml:space="preserve"> </w:t>
      </w:r>
      <w:r w:rsidR="00910B70" w:rsidRPr="00BB13AD">
        <w:rPr>
          <w:rFonts w:asciiTheme="majorHAnsi" w:hAnsiTheme="majorHAnsi"/>
          <w:i/>
          <w:sz w:val="20"/>
          <w:szCs w:val="20"/>
          <w:lang w:val="es-ES"/>
        </w:rPr>
        <w:t>Integrantes</w:t>
      </w:r>
      <w:r w:rsidR="002B3833" w:rsidRPr="00BB13AD">
        <w:rPr>
          <w:rFonts w:asciiTheme="majorHAnsi" w:hAnsiTheme="majorHAnsi"/>
          <w:i/>
          <w:sz w:val="20"/>
          <w:szCs w:val="20"/>
          <w:lang w:val="es-ES"/>
        </w:rPr>
        <w:t xml:space="preserve"> </w:t>
      </w:r>
      <w:r w:rsidR="00910B70" w:rsidRPr="00BB13AD">
        <w:rPr>
          <w:rFonts w:asciiTheme="majorHAnsi" w:hAnsiTheme="majorHAnsi"/>
          <w:i/>
          <w:sz w:val="20"/>
          <w:szCs w:val="20"/>
          <w:lang w:val="es-ES"/>
        </w:rPr>
        <w:t>y Militantes de la Unión Patriótica</w:t>
      </w:r>
      <w:r w:rsidR="00910B70" w:rsidRPr="002B3833">
        <w:rPr>
          <w:rFonts w:asciiTheme="majorHAnsi" w:hAnsiTheme="majorHAnsi"/>
          <w:sz w:val="20"/>
          <w:szCs w:val="20"/>
          <w:lang w:val="es-ES"/>
        </w:rPr>
        <w:t>. Este caso se encuentra actualmente en trámite ante la Corte Interameric</w:t>
      </w:r>
      <w:r w:rsidR="002A285E">
        <w:rPr>
          <w:rFonts w:asciiTheme="majorHAnsi" w:hAnsiTheme="majorHAnsi"/>
          <w:sz w:val="20"/>
          <w:szCs w:val="20"/>
          <w:lang w:val="es-ES"/>
        </w:rPr>
        <w:t>ana de Derechos Humanos. En el anexo de este informe de f</w:t>
      </w:r>
      <w:r w:rsidR="00910B70" w:rsidRPr="002B3833">
        <w:rPr>
          <w:rFonts w:asciiTheme="majorHAnsi" w:hAnsiTheme="majorHAnsi"/>
          <w:sz w:val="20"/>
          <w:szCs w:val="20"/>
          <w:lang w:val="es-ES"/>
        </w:rPr>
        <w:t>ondo se precisa que estas tres personas fueron victimizadas en su calidad de militantes del partido Unión Patriótica en hechos constitutivos de “tentativa de homicidio” ocurridos en el municipio de Puerto Rico (Meta) el 6 de septiembre de 2004</w:t>
      </w:r>
      <w:r w:rsidR="002B3833" w:rsidRPr="002B3833">
        <w:rPr>
          <w:rFonts w:asciiTheme="majorHAnsi" w:hAnsiTheme="majorHAnsi"/>
          <w:sz w:val="20"/>
          <w:szCs w:val="20"/>
          <w:lang w:val="es-ES"/>
        </w:rPr>
        <w:t>; no se incluye más in</w:t>
      </w:r>
      <w:r w:rsidR="006A4C04">
        <w:rPr>
          <w:rFonts w:asciiTheme="majorHAnsi" w:hAnsiTheme="majorHAnsi"/>
          <w:sz w:val="20"/>
          <w:szCs w:val="20"/>
          <w:lang w:val="es-ES"/>
        </w:rPr>
        <w:t>formación al respecto ni en el anexo ni en el texto de dicho informe</w:t>
      </w:r>
      <w:r w:rsidR="00910B70" w:rsidRPr="002B3833">
        <w:rPr>
          <w:rFonts w:asciiTheme="majorHAnsi" w:hAnsiTheme="majorHAnsi"/>
          <w:sz w:val="20"/>
          <w:szCs w:val="20"/>
          <w:lang w:val="es-ES"/>
        </w:rPr>
        <w:t xml:space="preserve">. Dado que los hechos denunciados en la petición bajo estudio tuvieron lugar en ese mismo municipio en la noche del 6 al 7 de septiembre de 2004, la Comisión concluye que se trata de los mismos hechos, que afectaron a las mismas personas, y que </w:t>
      </w:r>
      <w:r w:rsidR="00DA7F23">
        <w:rPr>
          <w:rFonts w:asciiTheme="majorHAnsi" w:hAnsiTheme="majorHAnsi"/>
          <w:sz w:val="20"/>
          <w:szCs w:val="20"/>
          <w:lang w:val="es-ES"/>
        </w:rPr>
        <w:t>ya forman parte de la base fáctica del</w:t>
      </w:r>
      <w:r w:rsidR="00910B70" w:rsidRPr="002B3833">
        <w:rPr>
          <w:rFonts w:asciiTheme="majorHAnsi" w:hAnsiTheme="majorHAnsi"/>
          <w:sz w:val="20"/>
          <w:szCs w:val="20"/>
          <w:lang w:val="es-ES"/>
        </w:rPr>
        <w:t xml:space="preserve"> Informe de Fondo 170/17</w:t>
      </w:r>
      <w:r w:rsidR="00DA7F23">
        <w:rPr>
          <w:rFonts w:asciiTheme="majorHAnsi" w:hAnsiTheme="majorHAnsi"/>
          <w:sz w:val="20"/>
          <w:szCs w:val="20"/>
          <w:lang w:val="es-ES"/>
        </w:rPr>
        <w:t>,</w:t>
      </w:r>
      <w:r w:rsidR="00910B70" w:rsidRPr="002B3833">
        <w:rPr>
          <w:rFonts w:asciiTheme="majorHAnsi" w:hAnsiTheme="majorHAnsi"/>
          <w:sz w:val="20"/>
          <w:szCs w:val="20"/>
          <w:lang w:val="es-ES"/>
        </w:rPr>
        <w:t xml:space="preserve"> a la luz de los mismos instrumentos interamericanos</w:t>
      </w:r>
      <w:r w:rsidR="00DA7F23">
        <w:rPr>
          <w:rFonts w:asciiTheme="majorHAnsi" w:hAnsiTheme="majorHAnsi"/>
          <w:sz w:val="20"/>
          <w:szCs w:val="20"/>
          <w:lang w:val="es-ES"/>
        </w:rPr>
        <w:t>,</w:t>
      </w:r>
      <w:r w:rsidR="00910B70" w:rsidRPr="002B3833">
        <w:rPr>
          <w:rFonts w:asciiTheme="majorHAnsi" w:hAnsiTheme="majorHAnsi"/>
          <w:sz w:val="20"/>
          <w:szCs w:val="20"/>
          <w:lang w:val="es-ES"/>
        </w:rPr>
        <w:t xml:space="preserve"> que serían aplicables </w:t>
      </w:r>
      <w:r w:rsidR="00DA7F23">
        <w:rPr>
          <w:rFonts w:asciiTheme="majorHAnsi" w:hAnsiTheme="majorHAnsi"/>
          <w:sz w:val="20"/>
          <w:szCs w:val="20"/>
          <w:lang w:val="es-ES"/>
        </w:rPr>
        <w:t>en la presente petición</w:t>
      </w:r>
      <w:r w:rsidR="002B3833" w:rsidRPr="002B3833">
        <w:rPr>
          <w:rFonts w:asciiTheme="majorHAnsi" w:hAnsiTheme="majorHAnsi"/>
          <w:sz w:val="20"/>
          <w:szCs w:val="20"/>
          <w:lang w:val="es-ES"/>
        </w:rPr>
        <w:t>, circunstancias constitutivas de duplicación de procedimientos</w:t>
      </w:r>
      <w:r w:rsidR="00DA7F23">
        <w:rPr>
          <w:rFonts w:asciiTheme="majorHAnsi" w:hAnsiTheme="majorHAnsi"/>
          <w:sz w:val="20"/>
          <w:szCs w:val="20"/>
          <w:lang w:val="es-ES"/>
        </w:rPr>
        <w:t xml:space="preserve"> ante el Sistema Interamericano</w:t>
      </w:r>
      <w:r w:rsidR="00910B70" w:rsidRPr="002B3833">
        <w:rPr>
          <w:rFonts w:asciiTheme="majorHAnsi" w:hAnsiTheme="majorHAnsi"/>
          <w:sz w:val="20"/>
          <w:szCs w:val="20"/>
          <w:lang w:val="es-ES"/>
        </w:rPr>
        <w:t xml:space="preserve">. </w:t>
      </w:r>
    </w:p>
    <w:p w14:paraId="3C44F1A1" w14:textId="77777777" w:rsidR="00910B70" w:rsidRPr="00934F65" w:rsidRDefault="00934F65" w:rsidP="00934F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lastRenderedPageBreak/>
        <w:t xml:space="preserve">14. </w:t>
      </w:r>
      <w:r w:rsidR="008404CA">
        <w:rPr>
          <w:rFonts w:asciiTheme="majorHAnsi" w:hAnsiTheme="majorHAnsi"/>
          <w:sz w:val="20"/>
          <w:szCs w:val="20"/>
          <w:lang w:val="es-ES"/>
        </w:rPr>
        <w:tab/>
      </w:r>
      <w:r w:rsidR="00910B70" w:rsidRPr="00934F65">
        <w:rPr>
          <w:rFonts w:asciiTheme="majorHAnsi" w:hAnsiTheme="majorHAnsi"/>
          <w:sz w:val="20"/>
          <w:szCs w:val="20"/>
          <w:lang w:val="es-ES"/>
        </w:rPr>
        <w:t xml:space="preserve">No obstante, también se observa que en la petición bajo estudio se incluyen como presuntas víctimas a otras personas, incluyendo a una niña, que habrían sufrido afectaciones de la integridad personal en los hechos del 6 al 7 de septiembre de 2004; y que los señores María Nelly Cárdenas, </w:t>
      </w:r>
      <w:proofErr w:type="spellStart"/>
      <w:r w:rsidR="00910B70" w:rsidRPr="00934F65">
        <w:rPr>
          <w:rFonts w:asciiTheme="majorHAnsi" w:hAnsiTheme="majorHAnsi"/>
          <w:sz w:val="20"/>
          <w:szCs w:val="20"/>
          <w:lang w:val="es-ES"/>
        </w:rPr>
        <w:t>Olmedis</w:t>
      </w:r>
      <w:proofErr w:type="spellEnd"/>
      <w:r w:rsidR="00910B70" w:rsidRPr="00934F65">
        <w:rPr>
          <w:rFonts w:asciiTheme="majorHAnsi" w:hAnsiTheme="majorHAnsi"/>
          <w:sz w:val="20"/>
          <w:szCs w:val="20"/>
          <w:lang w:val="es-ES"/>
        </w:rPr>
        <w:t xml:space="preserve"> Osorio y Gilberto Perdomo también han denunciado </w:t>
      </w:r>
      <w:r w:rsidR="00F4240B">
        <w:rPr>
          <w:rFonts w:asciiTheme="majorHAnsi" w:hAnsiTheme="majorHAnsi"/>
          <w:sz w:val="20"/>
          <w:szCs w:val="20"/>
          <w:lang w:val="es-ES"/>
        </w:rPr>
        <w:t>otros hechos distintos, a saber:</w:t>
      </w:r>
      <w:r w:rsidR="00910B70" w:rsidRPr="00934F65">
        <w:rPr>
          <w:rFonts w:asciiTheme="majorHAnsi" w:hAnsiTheme="majorHAnsi"/>
          <w:sz w:val="20"/>
          <w:szCs w:val="20"/>
          <w:lang w:val="es-ES"/>
        </w:rPr>
        <w:t xml:space="preserve"> su privación de la libertad y su sometimiento a un proceso penal por el delito de narcotráfico, que podrían constituir en su criterio violaciones de la Convención Americana. Por lo tanto, </w:t>
      </w:r>
      <w:r>
        <w:rPr>
          <w:rFonts w:asciiTheme="majorHAnsi" w:hAnsiTheme="majorHAnsi"/>
          <w:sz w:val="20"/>
          <w:szCs w:val="20"/>
          <w:lang w:val="es-ES"/>
        </w:rPr>
        <w:t xml:space="preserve">en aplicación de lo dispuesto en el artículo 47.d) de la Convención Americana, </w:t>
      </w:r>
      <w:r w:rsidR="00910B70" w:rsidRPr="00934F65">
        <w:rPr>
          <w:rFonts w:asciiTheme="majorHAnsi" w:hAnsiTheme="majorHAnsi"/>
          <w:sz w:val="20"/>
          <w:szCs w:val="20"/>
          <w:lang w:val="es-ES"/>
        </w:rPr>
        <w:t xml:space="preserve">en relación con la situación de los señores Judith Rodríguez Saavedra e hijos, incluyendo a la menor AA; </w:t>
      </w:r>
      <w:proofErr w:type="spellStart"/>
      <w:r w:rsidR="00910B70" w:rsidRPr="00934F65">
        <w:rPr>
          <w:rFonts w:asciiTheme="majorHAnsi" w:hAnsiTheme="majorHAnsi"/>
          <w:sz w:val="20"/>
          <w:szCs w:val="20"/>
          <w:lang w:val="es-ES"/>
        </w:rPr>
        <w:t>Felix</w:t>
      </w:r>
      <w:proofErr w:type="spellEnd"/>
      <w:r w:rsidR="00910B70" w:rsidRPr="00934F65">
        <w:rPr>
          <w:rFonts w:asciiTheme="majorHAnsi" w:hAnsiTheme="majorHAnsi"/>
          <w:sz w:val="20"/>
          <w:szCs w:val="20"/>
          <w:lang w:val="es-ES"/>
        </w:rPr>
        <w:t xml:space="preserve"> Antonio Osorio Rodríguez; </w:t>
      </w:r>
      <w:r w:rsidR="00D0163B" w:rsidRPr="00934F65">
        <w:rPr>
          <w:rFonts w:asciiTheme="majorHAnsi" w:hAnsiTheme="majorHAnsi"/>
          <w:sz w:val="20"/>
          <w:szCs w:val="20"/>
          <w:lang w:val="es-ES"/>
        </w:rPr>
        <w:t xml:space="preserve">Benjamín Perdomo </w:t>
      </w:r>
      <w:proofErr w:type="spellStart"/>
      <w:r w:rsidR="00D0163B" w:rsidRPr="00934F65">
        <w:rPr>
          <w:rFonts w:asciiTheme="majorHAnsi" w:hAnsiTheme="majorHAnsi"/>
          <w:sz w:val="20"/>
          <w:szCs w:val="20"/>
          <w:lang w:val="es-ES"/>
        </w:rPr>
        <w:t>Ite</w:t>
      </w:r>
      <w:proofErr w:type="spellEnd"/>
      <w:r w:rsidR="00D0163B" w:rsidRPr="00934F65">
        <w:rPr>
          <w:rFonts w:asciiTheme="majorHAnsi" w:hAnsiTheme="majorHAnsi"/>
          <w:sz w:val="20"/>
          <w:szCs w:val="20"/>
          <w:lang w:val="es-ES"/>
        </w:rPr>
        <w:t xml:space="preserve"> y Mariela Rodríguez Saavedra, la CIDH concluye que no existe duplicación de procedimientos. Y en relación con los señores María Nelly Cárdenas, Gilberto Perdomo Rodríguez y </w:t>
      </w:r>
      <w:proofErr w:type="spellStart"/>
      <w:r w:rsidR="00D0163B" w:rsidRPr="00934F65">
        <w:rPr>
          <w:rFonts w:asciiTheme="majorHAnsi" w:hAnsiTheme="majorHAnsi"/>
          <w:sz w:val="20"/>
          <w:szCs w:val="20"/>
          <w:lang w:val="es-ES"/>
        </w:rPr>
        <w:t>Olmedis</w:t>
      </w:r>
      <w:proofErr w:type="spellEnd"/>
      <w:r w:rsidR="00D0163B" w:rsidRPr="00934F65">
        <w:rPr>
          <w:rFonts w:asciiTheme="majorHAnsi" w:hAnsiTheme="majorHAnsi"/>
          <w:sz w:val="20"/>
          <w:szCs w:val="20"/>
          <w:lang w:val="es-ES"/>
        </w:rPr>
        <w:t xml:space="preserve"> Osorio Rodríguez, la Comisión declarará inadmisible la petición en lo referente a las presuntas violaciones de los derechos a la integridad personal, garantías judiciales y protección judicial por el bombardeo de la vivienda en la noche del 6 al 7 de septiembre de 2004 </w:t>
      </w:r>
      <w:r>
        <w:rPr>
          <w:rFonts w:asciiTheme="majorHAnsi" w:hAnsiTheme="majorHAnsi"/>
          <w:sz w:val="20"/>
          <w:szCs w:val="20"/>
          <w:lang w:val="es-ES"/>
        </w:rPr>
        <w:t>(</w:t>
      </w:r>
      <w:r w:rsidR="00D0163B" w:rsidRPr="00934F65">
        <w:rPr>
          <w:rFonts w:asciiTheme="majorHAnsi" w:hAnsiTheme="majorHAnsi"/>
          <w:sz w:val="20"/>
          <w:szCs w:val="20"/>
          <w:lang w:val="es-ES"/>
        </w:rPr>
        <w:t>hechos ya establecidos y analizados bajo la rúbrica de “tentativa de homicidio” en el procedimiento del que fueron parte como víctimas</w:t>
      </w:r>
      <w:r>
        <w:rPr>
          <w:rFonts w:asciiTheme="majorHAnsi" w:hAnsiTheme="majorHAnsi"/>
          <w:sz w:val="20"/>
          <w:szCs w:val="20"/>
          <w:lang w:val="es-ES"/>
        </w:rPr>
        <w:t>)</w:t>
      </w:r>
      <w:r w:rsidR="00D0163B" w:rsidRPr="00934F65">
        <w:rPr>
          <w:rFonts w:asciiTheme="majorHAnsi" w:hAnsiTheme="majorHAnsi"/>
          <w:sz w:val="20"/>
          <w:szCs w:val="20"/>
          <w:lang w:val="es-ES"/>
        </w:rPr>
        <w:t xml:space="preserve">, pero admisible en relación con los demás reclamos, y procederá a evaluar en la etapa de fondo del presente procedimiento todos aquellos alegatos sobre los que no se ha pronunciado ya en el Informe </w:t>
      </w:r>
      <w:r w:rsidR="00305C6B">
        <w:rPr>
          <w:rFonts w:asciiTheme="majorHAnsi" w:hAnsiTheme="majorHAnsi"/>
          <w:sz w:val="20"/>
          <w:szCs w:val="20"/>
          <w:lang w:val="es-ES"/>
        </w:rPr>
        <w:t xml:space="preserve">de Fondo </w:t>
      </w:r>
      <w:r w:rsidR="00D0163B" w:rsidRPr="00934F65">
        <w:rPr>
          <w:rFonts w:asciiTheme="majorHAnsi" w:hAnsiTheme="majorHAnsi"/>
          <w:sz w:val="20"/>
          <w:szCs w:val="20"/>
          <w:lang w:val="es-ES"/>
        </w:rPr>
        <w:t>170/17.</w:t>
      </w:r>
    </w:p>
    <w:p w14:paraId="3BF67D4A" w14:textId="77777777" w:rsidR="00D0163B" w:rsidRPr="00934F65" w:rsidRDefault="00934F65" w:rsidP="00934F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15. </w:t>
      </w:r>
      <w:r w:rsidR="00305C6B">
        <w:rPr>
          <w:rFonts w:asciiTheme="majorHAnsi" w:hAnsiTheme="majorHAnsi"/>
          <w:sz w:val="20"/>
          <w:szCs w:val="20"/>
          <w:lang w:val="es-ES"/>
        </w:rPr>
        <w:tab/>
      </w:r>
      <w:r w:rsidR="00D0163B" w:rsidRPr="00934F65">
        <w:rPr>
          <w:rFonts w:asciiTheme="majorHAnsi" w:hAnsiTheme="majorHAnsi"/>
          <w:sz w:val="20"/>
          <w:szCs w:val="20"/>
          <w:lang w:val="es-ES"/>
        </w:rPr>
        <w:t xml:space="preserve">Ahora bien, en cuanto al agotamiento de los recursos internos en el presente caso, se observa que el objeto principal de la petición es doble: por una parte, las presuntas afectaciones de la integridad personal y la propiedad privada por el ataque a la vivienda en la que pernoctaban las presuntas víctimas a manos del Ejército Nacional; y por otra parte, la privación aludidamente irregular de la libertad de los seis adultos enunciados en la petición, y su sometimiento a un proceso penal por delitos relacionados con el narcotráfico, proceso en el que eventualmente fueron beneficiados por una preclusión de la investigación y fueron todos liberados, incluyendo al señor </w:t>
      </w:r>
      <w:proofErr w:type="spellStart"/>
      <w:r w:rsidR="00D0163B" w:rsidRPr="00934F65">
        <w:rPr>
          <w:rFonts w:asciiTheme="majorHAnsi" w:hAnsiTheme="majorHAnsi"/>
          <w:sz w:val="20"/>
          <w:szCs w:val="20"/>
          <w:lang w:val="es-ES"/>
        </w:rPr>
        <w:t>Olmedis</w:t>
      </w:r>
      <w:proofErr w:type="spellEnd"/>
      <w:r w:rsidR="00D0163B" w:rsidRPr="00934F65">
        <w:rPr>
          <w:rFonts w:asciiTheme="majorHAnsi" w:hAnsiTheme="majorHAnsi"/>
          <w:sz w:val="20"/>
          <w:szCs w:val="20"/>
          <w:lang w:val="es-ES"/>
        </w:rPr>
        <w:t xml:space="preserve"> Osorio quien permaneció varios meses en prisión bajo medida preventiva de detención.</w:t>
      </w:r>
    </w:p>
    <w:p w14:paraId="7A314484" w14:textId="77777777" w:rsidR="00D0163B" w:rsidRDefault="007D53CB" w:rsidP="007D53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
        </w:rPr>
        <w:t xml:space="preserve">16. </w:t>
      </w:r>
      <w:r w:rsidR="002465D0">
        <w:rPr>
          <w:rFonts w:asciiTheme="majorHAnsi" w:hAnsiTheme="majorHAnsi"/>
          <w:sz w:val="20"/>
          <w:szCs w:val="20"/>
          <w:lang w:val="es-ES"/>
        </w:rPr>
        <w:tab/>
      </w:r>
      <w:r w:rsidR="00D0163B" w:rsidRPr="00934F65">
        <w:rPr>
          <w:rFonts w:asciiTheme="majorHAnsi" w:hAnsiTheme="majorHAnsi"/>
          <w:sz w:val="20"/>
          <w:szCs w:val="20"/>
          <w:lang w:val="es-ES"/>
        </w:rPr>
        <w:t>La postura uniforme de la Comisión Interamericana indica que en los casos en que se alegan violaciones del derecho a la integridad personal, el recurso idóneo que se debe agotar a nivel doméstico es la vía penal, mediante la realización oficiosa y diligente de investigaciones que determinen los responsables de la violación y les sometan a juzgamiento y sanción de conformidad con la Convención Americana;</w:t>
      </w:r>
      <w:r w:rsidR="00D0163B" w:rsidRPr="00934F65">
        <w:rPr>
          <w:rStyle w:val="FootnoteReference"/>
          <w:rFonts w:asciiTheme="majorHAnsi" w:hAnsiTheme="majorHAnsi"/>
          <w:sz w:val="20"/>
          <w:szCs w:val="20"/>
          <w:lang w:val="es-ES"/>
        </w:rPr>
        <w:footnoteReference w:id="7"/>
      </w:r>
      <w:r w:rsidR="00D0163B" w:rsidRPr="00934F65">
        <w:rPr>
          <w:rFonts w:asciiTheme="majorHAnsi" w:hAnsiTheme="majorHAnsi"/>
          <w:sz w:val="20"/>
          <w:szCs w:val="20"/>
          <w:lang w:val="es-ES"/>
        </w:rPr>
        <w:t xml:space="preserve"> </w:t>
      </w:r>
      <w:r w:rsidR="00D0163B" w:rsidRPr="00934F65">
        <w:rPr>
          <w:rFonts w:asciiTheme="majorHAnsi" w:hAnsiTheme="majorHAnsi"/>
          <w:sz w:val="20"/>
          <w:szCs w:val="20"/>
          <w:lang w:val="es-US"/>
        </w:rPr>
        <w:t>esta carga debe ser asumida por el Estado como un deber jurídico propio, y no como una gestión de intereses de particulares o que dependa de la iniciativa de éstos ni de la aportación de pruebas por parte de los mismos</w:t>
      </w:r>
      <w:r w:rsidR="00D0163B" w:rsidRPr="00934F65">
        <w:rPr>
          <w:rStyle w:val="FootnoteReference"/>
          <w:rFonts w:asciiTheme="majorHAnsi" w:hAnsiTheme="majorHAnsi"/>
          <w:sz w:val="20"/>
          <w:szCs w:val="20"/>
          <w:lang w:val="es-US"/>
        </w:rPr>
        <w:footnoteReference w:id="8"/>
      </w:r>
      <w:r w:rsidR="00D0163B" w:rsidRPr="00934F65">
        <w:rPr>
          <w:rFonts w:asciiTheme="majorHAnsi" w:hAnsiTheme="majorHAnsi"/>
          <w:sz w:val="20"/>
          <w:szCs w:val="20"/>
          <w:lang w:val="es-US"/>
        </w:rPr>
        <w:t>.</w:t>
      </w:r>
      <w:r w:rsidR="002533C5" w:rsidRPr="00934F65">
        <w:rPr>
          <w:rFonts w:asciiTheme="majorHAnsi" w:hAnsiTheme="majorHAnsi"/>
          <w:sz w:val="20"/>
          <w:szCs w:val="20"/>
          <w:lang w:val="es-US"/>
        </w:rPr>
        <w:t xml:space="preserve"> </w:t>
      </w:r>
      <w:r w:rsidR="002533C5" w:rsidRPr="00934F65">
        <w:rPr>
          <w:rFonts w:asciiTheme="majorHAnsi" w:hAnsiTheme="majorHAnsi"/>
          <w:sz w:val="20"/>
          <w:szCs w:val="20"/>
          <w:lang w:val="es-ES_tradnl"/>
        </w:rPr>
        <w:t>De manera igualmente consistente, la Comisión Interamericana ha considerado que no es idónea para el logro de estos fines una investigación realizada por la justicia penal militar, dado que la jurisdicción militar no ofrece recursos adecuados para investigar, juzgar y sancionar las alegadas violaciones a los derechos humanos consagrados en la Convención Americana, presuntamente cometidas por miembros de la Fuerza Pública o con su colaboración o aquiescencia</w:t>
      </w:r>
      <w:r w:rsidR="002533C5" w:rsidRPr="00934F65">
        <w:rPr>
          <w:rStyle w:val="FootnoteReference"/>
          <w:rFonts w:asciiTheme="majorHAnsi" w:hAnsiTheme="majorHAnsi"/>
          <w:sz w:val="20"/>
          <w:szCs w:val="20"/>
          <w:lang w:val="es-ES_tradnl"/>
        </w:rPr>
        <w:footnoteReference w:id="9"/>
      </w:r>
      <w:r w:rsidR="002533C5" w:rsidRPr="00934F65">
        <w:rPr>
          <w:rFonts w:asciiTheme="majorHAnsi" w:hAnsiTheme="majorHAnsi"/>
          <w:sz w:val="20"/>
          <w:szCs w:val="20"/>
          <w:lang w:val="es-ES_tradnl"/>
        </w:rPr>
        <w:t>. Así, en los casos en que las lesiones personales sufridas por personas civiles han sido investigadas a través de la justicia penal militar, la Comisión ha dado aplicación a la excepción al deber de agotamiento de los recursos internos consagrada en el artículo 46.2.b de la Convención Americana, consistente en que no se haya permitido al presunto lesionado el acceso a dichos recursos, o se le haya impedido agotarlos</w:t>
      </w:r>
      <w:r w:rsidR="002533C5" w:rsidRPr="00934F65">
        <w:rPr>
          <w:rStyle w:val="FootnoteReference"/>
          <w:rFonts w:asciiTheme="majorHAnsi" w:hAnsiTheme="majorHAnsi"/>
          <w:sz w:val="20"/>
          <w:szCs w:val="20"/>
          <w:lang w:val="es-ES_tradnl"/>
        </w:rPr>
        <w:footnoteReference w:id="10"/>
      </w:r>
      <w:r w:rsidR="002533C5" w:rsidRPr="00934F65">
        <w:rPr>
          <w:rFonts w:asciiTheme="majorHAnsi" w:hAnsiTheme="majorHAnsi"/>
          <w:sz w:val="20"/>
          <w:szCs w:val="20"/>
          <w:lang w:val="es-ES_tradnl"/>
        </w:rPr>
        <w:t>.</w:t>
      </w:r>
    </w:p>
    <w:p w14:paraId="4F1E647A" w14:textId="77777777" w:rsidR="007D53CB" w:rsidRPr="00934F65" w:rsidRDefault="007D53CB" w:rsidP="007D53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_tradnl"/>
        </w:rPr>
        <w:t xml:space="preserve">17. </w:t>
      </w:r>
      <w:r w:rsidR="00F11648">
        <w:rPr>
          <w:rFonts w:asciiTheme="majorHAnsi" w:hAnsiTheme="majorHAnsi"/>
          <w:sz w:val="20"/>
          <w:szCs w:val="20"/>
          <w:lang w:val="es-ES_tradnl"/>
        </w:rPr>
        <w:tab/>
      </w:r>
      <w:r>
        <w:rPr>
          <w:rFonts w:asciiTheme="majorHAnsi" w:hAnsiTheme="majorHAnsi"/>
          <w:sz w:val="20"/>
          <w:szCs w:val="20"/>
          <w:lang w:val="es-ES_tradnl"/>
        </w:rPr>
        <w:t>En el presente caso, se tiene por una parte que la investigación penal del ataque realizado por el Ejército Nacional contra la vivienda civil en la que pernoctaban las presuntas víctimas fue</w:t>
      </w:r>
      <w:r w:rsidR="009D6396">
        <w:rPr>
          <w:rFonts w:asciiTheme="majorHAnsi" w:hAnsiTheme="majorHAnsi"/>
          <w:sz w:val="20"/>
          <w:szCs w:val="20"/>
          <w:lang w:val="es-ES_tradnl"/>
        </w:rPr>
        <w:t xml:space="preserve"> inicialmente</w:t>
      </w:r>
      <w:r>
        <w:rPr>
          <w:rFonts w:asciiTheme="majorHAnsi" w:hAnsiTheme="majorHAnsi"/>
          <w:sz w:val="20"/>
          <w:szCs w:val="20"/>
          <w:lang w:val="es-ES_tradnl"/>
        </w:rPr>
        <w:t xml:space="preserve"> emprendida por la justicia penal militar, y que mediante auto del 27 de marzo de 2007 el Juzgado 88 de Instrucción Penal Militar resolvió cerrar y archivar la investigación. Con posterioridad a la recepción de la </w:t>
      </w:r>
      <w:r>
        <w:rPr>
          <w:rFonts w:asciiTheme="majorHAnsi" w:hAnsiTheme="majorHAnsi"/>
          <w:sz w:val="20"/>
          <w:szCs w:val="20"/>
          <w:lang w:val="es-ES_tradnl"/>
        </w:rPr>
        <w:lastRenderedPageBreak/>
        <w:t xml:space="preserve">petición en la Secretaría Ejecutiva de la CIDH, el señor Gilberto Perdomo presentó nuevamente una denuncia penal por los hechos, y el proceso correspondiente se encuentra a la fecha </w:t>
      </w:r>
      <w:r w:rsidR="009D6396">
        <w:rPr>
          <w:rFonts w:asciiTheme="majorHAnsi" w:hAnsiTheme="majorHAnsi"/>
          <w:sz w:val="20"/>
          <w:szCs w:val="20"/>
          <w:lang w:val="es-ES_tradnl"/>
        </w:rPr>
        <w:t xml:space="preserve">aún </w:t>
      </w:r>
      <w:r>
        <w:rPr>
          <w:rFonts w:asciiTheme="majorHAnsi" w:hAnsiTheme="majorHAnsi"/>
          <w:sz w:val="20"/>
          <w:szCs w:val="20"/>
          <w:lang w:val="es-ES_tradnl"/>
        </w:rPr>
        <w:t xml:space="preserve">en etapa de investigación previa. En criterio de la Comisión, estos hechos configuran las excepciones previstas </w:t>
      </w:r>
      <w:r w:rsidR="002A5AED">
        <w:rPr>
          <w:rFonts w:asciiTheme="majorHAnsi" w:hAnsiTheme="majorHAnsi"/>
          <w:sz w:val="20"/>
          <w:szCs w:val="20"/>
          <w:lang w:val="es-ES_tradnl"/>
        </w:rPr>
        <w:t>en los literales b) y c) del a</w:t>
      </w:r>
      <w:r>
        <w:rPr>
          <w:rFonts w:asciiTheme="majorHAnsi" w:hAnsiTheme="majorHAnsi"/>
          <w:sz w:val="20"/>
          <w:szCs w:val="20"/>
          <w:lang w:val="es-ES_tradnl"/>
        </w:rPr>
        <w:t>rtículo 46.2 de la Convención Americana, en la medida en que (i) la jurisdicción penal militar no era idónea para conocer de las lesiones infligidas por la fuerza pública a personas civiles, y (ii) los hechos ocurrieron hace más de dieciséis años y la justicia colombiana aún no ha procedido a identificar, juzgar y sancionar a los responsables de las posibles violaciones de los derechos humanos de las presuntas víctimas, que incluyen a una persona que en ese momento era menor de 18 años, lo cual configura un retardo injustificado en la resolución de los recursos domésticos idóneos.</w:t>
      </w:r>
    </w:p>
    <w:p w14:paraId="5C018525" w14:textId="77777777" w:rsidR="00D57AC7" w:rsidRDefault="007D53CB" w:rsidP="007D53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ES_tradnl"/>
        </w:rPr>
        <w:t xml:space="preserve">18. </w:t>
      </w:r>
      <w:r w:rsidR="00A86528">
        <w:rPr>
          <w:rFonts w:asciiTheme="majorHAnsi" w:hAnsiTheme="majorHAnsi"/>
          <w:sz w:val="20"/>
          <w:szCs w:val="20"/>
          <w:lang w:val="es-ES_tradnl"/>
        </w:rPr>
        <w:tab/>
      </w:r>
      <w:r w:rsidR="00D57AC7" w:rsidRPr="00934F65">
        <w:rPr>
          <w:rFonts w:asciiTheme="majorHAnsi" w:hAnsiTheme="majorHAnsi"/>
          <w:sz w:val="20"/>
          <w:szCs w:val="20"/>
          <w:lang w:val="es-ES_tradnl"/>
        </w:rPr>
        <w:t xml:space="preserve">A este respecto </w:t>
      </w:r>
      <w:r w:rsidR="00D57AC7" w:rsidRPr="00934F65">
        <w:rPr>
          <w:rFonts w:asciiTheme="majorHAnsi" w:hAnsiTheme="majorHAnsi"/>
          <w:sz w:val="20"/>
          <w:szCs w:val="20"/>
          <w:lang w:val="es-CO"/>
        </w:rPr>
        <w:t>es relevante recordar que la invocación de las excepciones a la regla de agotamiento de los recursos internos previstas en el artículo 46.2 de la Convención Americana se encuentra estrechamente ligada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w:t>
      </w:r>
    </w:p>
    <w:p w14:paraId="415DBAB4" w14:textId="77777777" w:rsidR="00934F65" w:rsidRDefault="007D53CB" w:rsidP="007D53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CO"/>
        </w:rPr>
        <w:t xml:space="preserve">19. </w:t>
      </w:r>
      <w:r w:rsidR="00A86528">
        <w:rPr>
          <w:rFonts w:asciiTheme="majorHAnsi" w:hAnsiTheme="majorHAnsi"/>
          <w:sz w:val="20"/>
          <w:szCs w:val="20"/>
          <w:lang w:val="es-CO"/>
        </w:rPr>
        <w:tab/>
      </w:r>
      <w:r w:rsidR="00934F65">
        <w:rPr>
          <w:rFonts w:asciiTheme="majorHAnsi" w:hAnsiTheme="majorHAnsi"/>
          <w:sz w:val="20"/>
          <w:szCs w:val="20"/>
          <w:lang w:val="es-CO"/>
        </w:rPr>
        <w:t xml:space="preserve">En cuanto a la privación de la libertad de las presuntas víctimas y su </w:t>
      </w:r>
      <w:r w:rsidR="00A86528">
        <w:rPr>
          <w:rFonts w:asciiTheme="majorHAnsi" w:hAnsiTheme="majorHAnsi"/>
          <w:sz w:val="20"/>
          <w:szCs w:val="20"/>
          <w:lang w:val="es-CO"/>
        </w:rPr>
        <w:t>vinculación</w:t>
      </w:r>
      <w:r w:rsidR="00934F65">
        <w:rPr>
          <w:rFonts w:asciiTheme="majorHAnsi" w:hAnsiTheme="majorHAnsi"/>
          <w:sz w:val="20"/>
          <w:szCs w:val="20"/>
          <w:lang w:val="es-CO"/>
        </w:rPr>
        <w:t xml:space="preserve"> a un proceso penal aludidamente lesivo de sus derechos, se observa que el Estado no ha alegado que haya habido falta de agotamiento de los recursos domésticos. </w:t>
      </w:r>
      <w:r w:rsidR="00934F65" w:rsidRPr="00330428">
        <w:rPr>
          <w:rFonts w:asciiTheme="majorHAnsi" w:hAnsiTheme="majorHAnsi"/>
          <w:sz w:val="20"/>
          <w:szCs w:val="20"/>
          <w:lang w:val="es-ES"/>
        </w:rPr>
        <w:t xml:space="preserve">La CIDH ha establecido en reiteradas decisiones que </w:t>
      </w:r>
      <w:r w:rsidR="00934F65" w:rsidRPr="00330428">
        <w:rPr>
          <w:rFonts w:asciiTheme="majorHAnsi" w:hAnsiTheme="majorHAnsi"/>
          <w:color w:val="000000"/>
          <w:sz w:val="20"/>
          <w:szCs w:val="20"/>
          <w:lang w:val="es-UY"/>
        </w:rPr>
        <w:t>los recursos idóneos a agotar en casos en que se alegan violaciones de las garantías procesales, la libertad personal y otros derechos humanos en el curso de procesos penales,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la libertad y las garantías procesales para hacer valer sus derechos</w:t>
      </w:r>
      <w:r w:rsidR="00934F65" w:rsidRPr="00330428">
        <w:rPr>
          <w:rFonts w:asciiTheme="majorHAnsi" w:hAnsiTheme="majorHAnsi"/>
          <w:sz w:val="20"/>
          <w:szCs w:val="20"/>
          <w:lang w:val="es-ES"/>
        </w:rPr>
        <w:t>, los cuales, una vez agotados, dan cumplimiento al requisito del</w:t>
      </w:r>
      <w:r w:rsidR="00944075">
        <w:rPr>
          <w:rFonts w:asciiTheme="majorHAnsi" w:hAnsiTheme="majorHAnsi"/>
          <w:sz w:val="20"/>
          <w:szCs w:val="20"/>
          <w:lang w:val="es-ES"/>
        </w:rPr>
        <w:t xml:space="preserve"> artículo 46.1.</w:t>
      </w:r>
      <w:r w:rsidR="00934F65" w:rsidRPr="00330428">
        <w:rPr>
          <w:rFonts w:asciiTheme="majorHAnsi" w:hAnsiTheme="majorHAnsi"/>
          <w:sz w:val="20"/>
          <w:szCs w:val="20"/>
          <w:lang w:val="es-ES"/>
        </w:rPr>
        <w:t>a) de la Convención Americana</w:t>
      </w:r>
      <w:r w:rsidR="00934F65" w:rsidRPr="00330428">
        <w:rPr>
          <w:rStyle w:val="FootnoteReference"/>
          <w:rFonts w:asciiTheme="majorHAnsi" w:hAnsiTheme="majorHAnsi"/>
          <w:sz w:val="20"/>
          <w:szCs w:val="20"/>
          <w:lang w:val="es-US"/>
        </w:rPr>
        <w:footnoteReference w:id="11"/>
      </w:r>
      <w:r w:rsidR="00934F65" w:rsidRPr="00330428">
        <w:rPr>
          <w:rFonts w:asciiTheme="majorHAnsi" w:hAnsiTheme="majorHAnsi"/>
          <w:sz w:val="20"/>
          <w:szCs w:val="20"/>
          <w:lang w:val="es-ES"/>
        </w:rPr>
        <w:t>.</w:t>
      </w:r>
      <w:r w:rsidR="00934F65">
        <w:rPr>
          <w:rFonts w:asciiTheme="majorHAnsi" w:hAnsiTheme="majorHAnsi"/>
          <w:sz w:val="20"/>
          <w:szCs w:val="20"/>
          <w:lang w:val="es-ES"/>
        </w:rPr>
        <w:t xml:space="preserve"> En este caso, antes de que se adoptara cualquier decisión </w:t>
      </w:r>
      <w:r w:rsidR="009D6396">
        <w:rPr>
          <w:rFonts w:asciiTheme="majorHAnsi" w:hAnsiTheme="majorHAnsi"/>
          <w:sz w:val="20"/>
          <w:szCs w:val="20"/>
          <w:lang w:val="es-ES"/>
        </w:rPr>
        <w:t xml:space="preserve">sustantiva </w:t>
      </w:r>
      <w:r w:rsidR="00934F65">
        <w:rPr>
          <w:rFonts w:asciiTheme="majorHAnsi" w:hAnsiTheme="majorHAnsi"/>
          <w:sz w:val="20"/>
          <w:szCs w:val="20"/>
          <w:lang w:val="es-ES"/>
        </w:rPr>
        <w:t xml:space="preserve">en el curso del proceso penal que pudiera ser materia de un recurso </w:t>
      </w:r>
      <w:r w:rsidR="007046C7">
        <w:rPr>
          <w:rFonts w:asciiTheme="majorHAnsi" w:hAnsiTheme="majorHAnsi"/>
          <w:sz w:val="20"/>
          <w:szCs w:val="20"/>
          <w:lang w:val="es-ES"/>
        </w:rPr>
        <w:t>–</w:t>
      </w:r>
      <w:r w:rsidR="00934F65">
        <w:rPr>
          <w:rFonts w:asciiTheme="majorHAnsi" w:hAnsiTheme="majorHAnsi"/>
          <w:sz w:val="20"/>
          <w:szCs w:val="20"/>
          <w:lang w:val="es-ES"/>
        </w:rPr>
        <w:t>como lo sería, por ejemplo, la resolución de acusación por la Fiscalía o u</w:t>
      </w:r>
      <w:r w:rsidR="007046C7">
        <w:rPr>
          <w:rFonts w:asciiTheme="majorHAnsi" w:hAnsiTheme="majorHAnsi"/>
          <w:sz w:val="20"/>
          <w:szCs w:val="20"/>
          <w:lang w:val="es-ES"/>
        </w:rPr>
        <w:t>na sentencia penal condenatoria–</w:t>
      </w:r>
      <w:r w:rsidR="00934F65">
        <w:rPr>
          <w:rFonts w:asciiTheme="majorHAnsi" w:hAnsiTheme="majorHAnsi"/>
          <w:sz w:val="20"/>
          <w:szCs w:val="20"/>
          <w:lang w:val="es-ES"/>
        </w:rPr>
        <w:t xml:space="preserve">, los peticionarios fueron beneficiados por una preclusión de la investigación, y para el caso del señor </w:t>
      </w:r>
      <w:proofErr w:type="spellStart"/>
      <w:r w:rsidR="00934F65">
        <w:rPr>
          <w:rFonts w:asciiTheme="majorHAnsi" w:hAnsiTheme="majorHAnsi"/>
          <w:sz w:val="20"/>
          <w:szCs w:val="20"/>
          <w:lang w:val="es-ES"/>
        </w:rPr>
        <w:t>Olmedis</w:t>
      </w:r>
      <w:proofErr w:type="spellEnd"/>
      <w:r w:rsidR="00934F65">
        <w:rPr>
          <w:rFonts w:asciiTheme="majorHAnsi" w:hAnsiTheme="majorHAnsi"/>
          <w:sz w:val="20"/>
          <w:szCs w:val="20"/>
          <w:lang w:val="es-ES"/>
        </w:rPr>
        <w:t xml:space="preserve"> Osorio, por una </w:t>
      </w:r>
      <w:r w:rsidR="009D6396">
        <w:rPr>
          <w:rFonts w:asciiTheme="majorHAnsi" w:hAnsiTheme="majorHAnsi"/>
          <w:sz w:val="20"/>
          <w:szCs w:val="20"/>
          <w:lang w:val="es-ES"/>
        </w:rPr>
        <w:t xml:space="preserve">eventual </w:t>
      </w:r>
      <w:r w:rsidR="00934F65">
        <w:rPr>
          <w:rFonts w:asciiTheme="majorHAnsi" w:hAnsiTheme="majorHAnsi"/>
          <w:sz w:val="20"/>
          <w:szCs w:val="20"/>
          <w:lang w:val="es-ES"/>
        </w:rPr>
        <w:t>revocatoria de su medida de detención preventiva. Por lo tanto n</w:t>
      </w:r>
      <w:r w:rsidR="00934F65" w:rsidRPr="004A2413">
        <w:rPr>
          <w:rFonts w:asciiTheme="majorHAnsi" w:hAnsiTheme="majorHAnsi"/>
          <w:sz w:val="20"/>
          <w:szCs w:val="20"/>
          <w:lang w:val="es-ES"/>
        </w:rPr>
        <w:t xml:space="preserve">o es razonable considerar </w:t>
      </w:r>
      <w:r w:rsidR="00934F65">
        <w:rPr>
          <w:rFonts w:asciiTheme="majorHAnsi" w:hAnsiTheme="majorHAnsi"/>
          <w:sz w:val="20"/>
          <w:szCs w:val="20"/>
          <w:lang w:val="es-ES"/>
        </w:rPr>
        <w:t xml:space="preserve">que hubiesen </w:t>
      </w:r>
      <w:r w:rsidR="00934F65" w:rsidRPr="004A2413">
        <w:rPr>
          <w:rFonts w:asciiTheme="majorHAnsi" w:hAnsiTheme="majorHAnsi"/>
          <w:sz w:val="20"/>
          <w:szCs w:val="20"/>
          <w:lang w:val="es-ES"/>
        </w:rPr>
        <w:t>recurso</w:t>
      </w:r>
      <w:r w:rsidR="00934F65">
        <w:rPr>
          <w:rFonts w:asciiTheme="majorHAnsi" w:hAnsiTheme="majorHAnsi"/>
          <w:sz w:val="20"/>
          <w:szCs w:val="20"/>
          <w:lang w:val="es-ES"/>
        </w:rPr>
        <w:t>s</w:t>
      </w:r>
      <w:r w:rsidR="00934F65" w:rsidRPr="004A2413">
        <w:rPr>
          <w:rFonts w:asciiTheme="majorHAnsi" w:hAnsiTheme="majorHAnsi"/>
          <w:sz w:val="20"/>
          <w:szCs w:val="20"/>
          <w:lang w:val="es-ES"/>
        </w:rPr>
        <w:t xml:space="preserve"> doméstico</w:t>
      </w:r>
      <w:r w:rsidR="00934F65">
        <w:rPr>
          <w:rFonts w:asciiTheme="majorHAnsi" w:hAnsiTheme="majorHAnsi"/>
          <w:sz w:val="20"/>
          <w:szCs w:val="20"/>
          <w:lang w:val="es-ES"/>
        </w:rPr>
        <w:t>s</w:t>
      </w:r>
      <w:r w:rsidR="00934F65" w:rsidRPr="004A2413">
        <w:rPr>
          <w:rFonts w:asciiTheme="majorHAnsi" w:hAnsiTheme="majorHAnsi"/>
          <w:sz w:val="20"/>
          <w:szCs w:val="20"/>
          <w:lang w:val="es-ES"/>
        </w:rPr>
        <w:t xml:space="preserve"> a agotar en este caso por éstas personas, </w:t>
      </w:r>
      <w:r w:rsidR="00934F65">
        <w:rPr>
          <w:rFonts w:asciiTheme="majorHAnsi" w:hAnsiTheme="majorHAnsi"/>
          <w:sz w:val="20"/>
          <w:szCs w:val="20"/>
          <w:lang w:val="es-ES"/>
        </w:rPr>
        <w:t xml:space="preserve">más </w:t>
      </w:r>
      <w:r w:rsidR="004770B0">
        <w:rPr>
          <w:rFonts w:asciiTheme="majorHAnsi" w:hAnsiTheme="majorHAnsi"/>
          <w:sz w:val="20"/>
          <w:szCs w:val="20"/>
          <w:lang w:val="es-ES"/>
        </w:rPr>
        <w:t>aun</w:t>
      </w:r>
      <w:r w:rsidR="00934F65">
        <w:rPr>
          <w:rFonts w:asciiTheme="majorHAnsi" w:hAnsiTheme="majorHAnsi"/>
          <w:sz w:val="20"/>
          <w:szCs w:val="20"/>
          <w:lang w:val="es-ES"/>
        </w:rPr>
        <w:t xml:space="preserve"> teniendo en cuenta </w:t>
      </w:r>
      <w:r w:rsidR="00934F65" w:rsidRPr="004A2413">
        <w:rPr>
          <w:rFonts w:asciiTheme="majorHAnsi" w:hAnsiTheme="majorHAnsi"/>
          <w:sz w:val="20"/>
          <w:szCs w:val="20"/>
          <w:lang w:val="es-ES"/>
        </w:rPr>
        <w:t xml:space="preserve">que la decisión contra la que </w:t>
      </w:r>
      <w:r w:rsidR="00934F65">
        <w:rPr>
          <w:rFonts w:asciiTheme="majorHAnsi" w:hAnsiTheme="majorHAnsi"/>
          <w:sz w:val="20"/>
          <w:szCs w:val="20"/>
          <w:lang w:val="es-ES"/>
        </w:rPr>
        <w:t>al</w:t>
      </w:r>
      <w:r w:rsidR="004770B0">
        <w:rPr>
          <w:rFonts w:asciiTheme="majorHAnsi" w:hAnsiTheme="majorHAnsi"/>
          <w:sz w:val="20"/>
          <w:szCs w:val="20"/>
          <w:lang w:val="es-ES"/>
        </w:rPr>
        <w:t>gunos recursos extraordinarios –como la acción de tutela–</w:t>
      </w:r>
      <w:r w:rsidR="00934F65">
        <w:rPr>
          <w:rFonts w:asciiTheme="majorHAnsi" w:hAnsiTheme="majorHAnsi"/>
          <w:sz w:val="20"/>
          <w:szCs w:val="20"/>
          <w:lang w:val="es-ES"/>
        </w:rPr>
        <w:t xml:space="preserve"> </w:t>
      </w:r>
      <w:r w:rsidR="009D6396">
        <w:rPr>
          <w:rFonts w:asciiTheme="majorHAnsi" w:hAnsiTheme="majorHAnsi"/>
          <w:sz w:val="20"/>
          <w:szCs w:val="20"/>
          <w:lang w:val="es-ES"/>
        </w:rPr>
        <w:t xml:space="preserve">en principio </w:t>
      </w:r>
      <w:r w:rsidR="00934F65" w:rsidRPr="004A2413">
        <w:rPr>
          <w:rFonts w:asciiTheme="majorHAnsi" w:hAnsiTheme="majorHAnsi"/>
          <w:sz w:val="20"/>
          <w:szCs w:val="20"/>
          <w:lang w:val="es-ES"/>
        </w:rPr>
        <w:t>proced</w:t>
      </w:r>
      <w:r w:rsidR="00934F65">
        <w:rPr>
          <w:rFonts w:asciiTheme="majorHAnsi" w:hAnsiTheme="majorHAnsi"/>
          <w:sz w:val="20"/>
          <w:szCs w:val="20"/>
          <w:lang w:val="es-ES"/>
        </w:rPr>
        <w:t>er</w:t>
      </w:r>
      <w:r w:rsidR="00934F65" w:rsidRPr="004A2413">
        <w:rPr>
          <w:rFonts w:asciiTheme="majorHAnsi" w:hAnsiTheme="majorHAnsi"/>
          <w:sz w:val="20"/>
          <w:szCs w:val="20"/>
          <w:lang w:val="es-ES"/>
        </w:rPr>
        <w:t>ía</w:t>
      </w:r>
      <w:r w:rsidR="00934F65">
        <w:rPr>
          <w:rFonts w:asciiTheme="majorHAnsi" w:hAnsiTheme="majorHAnsi"/>
          <w:sz w:val="20"/>
          <w:szCs w:val="20"/>
          <w:lang w:val="es-ES"/>
        </w:rPr>
        <w:t>n</w:t>
      </w:r>
      <w:r w:rsidR="009D6396">
        <w:rPr>
          <w:rFonts w:asciiTheme="majorHAnsi" w:hAnsiTheme="majorHAnsi"/>
          <w:sz w:val="20"/>
          <w:szCs w:val="20"/>
          <w:lang w:val="es-ES"/>
        </w:rPr>
        <w:t>,</w:t>
      </w:r>
      <w:r w:rsidR="00934F65" w:rsidRPr="004A2413">
        <w:rPr>
          <w:rFonts w:asciiTheme="majorHAnsi" w:hAnsiTheme="majorHAnsi"/>
          <w:sz w:val="20"/>
          <w:szCs w:val="20"/>
          <w:lang w:val="es-ES"/>
        </w:rPr>
        <w:t xml:space="preserve"> </w:t>
      </w:r>
      <w:r w:rsidR="00934F65">
        <w:rPr>
          <w:rFonts w:asciiTheme="majorHAnsi" w:hAnsiTheme="majorHAnsi"/>
          <w:sz w:val="20"/>
          <w:szCs w:val="20"/>
          <w:lang w:val="es-ES"/>
        </w:rPr>
        <w:t xml:space="preserve">fue </w:t>
      </w:r>
      <w:r w:rsidR="00934F65" w:rsidRPr="004A2413">
        <w:rPr>
          <w:rFonts w:asciiTheme="majorHAnsi" w:hAnsiTheme="majorHAnsi"/>
          <w:sz w:val="20"/>
          <w:szCs w:val="20"/>
          <w:lang w:val="es-ES"/>
        </w:rPr>
        <w:t xml:space="preserve">favorable a los intereses de </w:t>
      </w:r>
      <w:r w:rsidR="00934F65">
        <w:rPr>
          <w:rFonts w:asciiTheme="majorHAnsi" w:hAnsiTheme="majorHAnsi"/>
          <w:sz w:val="20"/>
          <w:szCs w:val="20"/>
          <w:lang w:val="es-ES"/>
        </w:rPr>
        <w:t>las presuntas víctimas</w:t>
      </w:r>
      <w:r w:rsidR="00934F65" w:rsidRPr="004A2413">
        <w:rPr>
          <w:rFonts w:asciiTheme="majorHAnsi" w:hAnsiTheme="majorHAnsi"/>
          <w:sz w:val="20"/>
          <w:szCs w:val="20"/>
          <w:lang w:val="es-ES"/>
        </w:rPr>
        <w:t xml:space="preserve">, </w:t>
      </w:r>
      <w:r w:rsidR="009D6396">
        <w:rPr>
          <w:rFonts w:asciiTheme="majorHAnsi" w:hAnsiTheme="majorHAnsi"/>
          <w:sz w:val="20"/>
          <w:szCs w:val="20"/>
          <w:lang w:val="es-ES"/>
        </w:rPr>
        <w:t xml:space="preserve">por lo cual </w:t>
      </w:r>
      <w:r w:rsidR="00934F65" w:rsidRPr="004A2413">
        <w:rPr>
          <w:rFonts w:asciiTheme="majorHAnsi" w:hAnsiTheme="majorHAnsi"/>
          <w:sz w:val="20"/>
          <w:szCs w:val="20"/>
          <w:lang w:val="es-ES"/>
        </w:rPr>
        <w:t xml:space="preserve">sería ilógico pretender </w:t>
      </w:r>
      <w:r w:rsidR="00934F65">
        <w:rPr>
          <w:rFonts w:asciiTheme="majorHAnsi" w:hAnsiTheme="majorHAnsi"/>
          <w:sz w:val="20"/>
          <w:szCs w:val="20"/>
          <w:lang w:val="es-ES"/>
        </w:rPr>
        <w:t xml:space="preserve">que </w:t>
      </w:r>
      <w:r w:rsidR="00934F65" w:rsidRPr="004A2413">
        <w:rPr>
          <w:rFonts w:asciiTheme="majorHAnsi" w:hAnsiTheme="majorHAnsi"/>
          <w:sz w:val="20"/>
          <w:szCs w:val="20"/>
          <w:lang w:val="es-ES"/>
        </w:rPr>
        <w:t>para efectos de un eventual proceso interamericano tuvie</w:t>
      </w:r>
      <w:r w:rsidR="00934F65">
        <w:rPr>
          <w:rFonts w:asciiTheme="majorHAnsi" w:hAnsiTheme="majorHAnsi"/>
          <w:sz w:val="20"/>
          <w:szCs w:val="20"/>
          <w:lang w:val="es-ES"/>
        </w:rPr>
        <w:t>se</w:t>
      </w:r>
      <w:r w:rsidR="00934F65" w:rsidRPr="004A2413">
        <w:rPr>
          <w:rFonts w:asciiTheme="majorHAnsi" w:hAnsiTheme="majorHAnsi"/>
          <w:sz w:val="20"/>
          <w:szCs w:val="20"/>
          <w:lang w:val="es-ES"/>
        </w:rPr>
        <w:t xml:space="preserve">n que haber </w:t>
      </w:r>
      <w:r w:rsidR="00934F65">
        <w:rPr>
          <w:rFonts w:asciiTheme="majorHAnsi" w:hAnsiTheme="majorHAnsi"/>
          <w:sz w:val="20"/>
          <w:szCs w:val="20"/>
          <w:lang w:val="es-ES"/>
        </w:rPr>
        <w:t xml:space="preserve">controvertido </w:t>
      </w:r>
      <w:r w:rsidR="00934F65" w:rsidRPr="004A2413">
        <w:rPr>
          <w:rFonts w:asciiTheme="majorHAnsi" w:hAnsiTheme="majorHAnsi"/>
          <w:sz w:val="20"/>
          <w:szCs w:val="20"/>
          <w:lang w:val="es-ES"/>
        </w:rPr>
        <w:t xml:space="preserve">una decisión que les exoneraba y que </w:t>
      </w:r>
      <w:r w:rsidR="00934F65">
        <w:rPr>
          <w:rFonts w:asciiTheme="majorHAnsi" w:hAnsiTheme="majorHAnsi"/>
          <w:sz w:val="20"/>
          <w:szCs w:val="20"/>
          <w:lang w:val="es-ES"/>
        </w:rPr>
        <w:t xml:space="preserve">en ese momento </w:t>
      </w:r>
      <w:r w:rsidR="00934F65" w:rsidRPr="004A2413">
        <w:rPr>
          <w:rFonts w:asciiTheme="majorHAnsi" w:hAnsiTheme="majorHAnsi"/>
          <w:sz w:val="20"/>
          <w:szCs w:val="20"/>
          <w:lang w:val="es-ES"/>
        </w:rPr>
        <w:t>no consideraban lesiva de sus derechos.</w:t>
      </w:r>
    </w:p>
    <w:p w14:paraId="43D05233" w14:textId="77777777" w:rsidR="00934F65" w:rsidRPr="00934F65" w:rsidRDefault="007D53CB" w:rsidP="007D53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ES"/>
        </w:rPr>
        <w:t xml:space="preserve">20. </w:t>
      </w:r>
      <w:r w:rsidR="009B0D92">
        <w:rPr>
          <w:rFonts w:asciiTheme="majorHAnsi" w:hAnsiTheme="majorHAnsi"/>
          <w:sz w:val="20"/>
          <w:szCs w:val="20"/>
          <w:lang w:val="es-ES"/>
        </w:rPr>
        <w:tab/>
      </w:r>
      <w:r>
        <w:rPr>
          <w:rFonts w:asciiTheme="majorHAnsi" w:hAnsiTheme="majorHAnsi"/>
          <w:sz w:val="20"/>
          <w:szCs w:val="20"/>
          <w:lang w:val="es-ES"/>
        </w:rPr>
        <w:t xml:space="preserve">Sobre el </w:t>
      </w:r>
      <w:r w:rsidR="00934F65">
        <w:rPr>
          <w:rFonts w:asciiTheme="majorHAnsi" w:hAnsiTheme="majorHAnsi"/>
          <w:sz w:val="20"/>
          <w:szCs w:val="20"/>
          <w:lang w:val="es-ES"/>
        </w:rPr>
        <w:t xml:space="preserve">plazo de presentación de la petición, teniendo en cuenta que el ataque </w:t>
      </w:r>
      <w:r w:rsidR="009D6396">
        <w:rPr>
          <w:rFonts w:asciiTheme="majorHAnsi" w:hAnsiTheme="majorHAnsi"/>
          <w:sz w:val="20"/>
          <w:szCs w:val="20"/>
          <w:lang w:val="es-ES"/>
        </w:rPr>
        <w:t xml:space="preserve">militar </w:t>
      </w:r>
      <w:r w:rsidR="00934F65">
        <w:rPr>
          <w:rFonts w:asciiTheme="majorHAnsi" w:hAnsiTheme="majorHAnsi"/>
          <w:sz w:val="20"/>
          <w:szCs w:val="20"/>
          <w:lang w:val="es-ES"/>
        </w:rPr>
        <w:t>a la vivienda en que se encontraban las presuntas víctima</w:t>
      </w:r>
      <w:r w:rsidR="00763175">
        <w:rPr>
          <w:rFonts w:asciiTheme="majorHAnsi" w:hAnsiTheme="majorHAnsi"/>
          <w:sz w:val="20"/>
          <w:szCs w:val="20"/>
          <w:lang w:val="es-ES"/>
        </w:rPr>
        <w:t>s ocurrió en septiembre de 2004;</w:t>
      </w:r>
      <w:r w:rsidR="00934F65">
        <w:rPr>
          <w:rFonts w:asciiTheme="majorHAnsi" w:hAnsiTheme="majorHAnsi"/>
          <w:sz w:val="20"/>
          <w:szCs w:val="20"/>
          <w:lang w:val="es-ES"/>
        </w:rPr>
        <w:t xml:space="preserve"> que la investigación penal inicialmente fue cerrada y archivada por la justicia penal militar en </w:t>
      </w:r>
      <w:r w:rsidR="00763175">
        <w:rPr>
          <w:rFonts w:asciiTheme="majorHAnsi" w:hAnsiTheme="majorHAnsi"/>
          <w:sz w:val="20"/>
          <w:szCs w:val="20"/>
          <w:lang w:val="es-ES"/>
        </w:rPr>
        <w:t>marzo de 2007;</w:t>
      </w:r>
      <w:r>
        <w:rPr>
          <w:rFonts w:asciiTheme="majorHAnsi" w:hAnsiTheme="majorHAnsi"/>
          <w:sz w:val="20"/>
          <w:szCs w:val="20"/>
          <w:lang w:val="es-ES"/>
        </w:rPr>
        <w:t xml:space="preserve"> que las secuelas físicas de las lesiones sufridas por los peticionarios respecto de quienes no hay duplicidad de procedimientos interamericanos se prolongan hasta el presente,</w:t>
      </w:r>
      <w:r w:rsidR="009D6396">
        <w:rPr>
          <w:rFonts w:asciiTheme="majorHAnsi" w:hAnsiTheme="majorHAnsi"/>
          <w:sz w:val="20"/>
          <w:szCs w:val="20"/>
          <w:lang w:val="es-ES"/>
        </w:rPr>
        <w:t xml:space="preserve"> al igual </w:t>
      </w:r>
      <w:r w:rsidR="00763175">
        <w:rPr>
          <w:rFonts w:asciiTheme="majorHAnsi" w:hAnsiTheme="majorHAnsi"/>
          <w:sz w:val="20"/>
          <w:szCs w:val="20"/>
          <w:lang w:val="es-ES"/>
        </w:rPr>
        <w:t>que la impunidad de lo ocurrido;</w:t>
      </w:r>
      <w:r>
        <w:rPr>
          <w:rFonts w:asciiTheme="majorHAnsi" w:hAnsiTheme="majorHAnsi"/>
          <w:sz w:val="20"/>
          <w:szCs w:val="20"/>
          <w:lang w:val="es-ES"/>
        </w:rPr>
        <w:t xml:space="preserve"> y que la petición fue recibida </w:t>
      </w:r>
      <w:r w:rsidR="00763175">
        <w:rPr>
          <w:rFonts w:asciiTheme="majorHAnsi" w:hAnsiTheme="majorHAnsi"/>
          <w:sz w:val="20"/>
          <w:szCs w:val="20"/>
          <w:lang w:val="es-ES"/>
        </w:rPr>
        <w:t>en la CIDH en noviembre de 2008;</w:t>
      </w:r>
      <w:r>
        <w:rPr>
          <w:rFonts w:asciiTheme="majorHAnsi" w:hAnsiTheme="majorHAnsi"/>
          <w:sz w:val="20"/>
          <w:szCs w:val="20"/>
          <w:lang w:val="es-ES"/>
        </w:rPr>
        <w:t xml:space="preserve"> se concluye que ésta fue presentada dentro de un </w:t>
      </w:r>
      <w:r w:rsidR="005E2DDC">
        <w:rPr>
          <w:rFonts w:asciiTheme="majorHAnsi" w:hAnsiTheme="majorHAnsi"/>
          <w:sz w:val="20"/>
          <w:szCs w:val="20"/>
          <w:lang w:val="es-ES"/>
        </w:rPr>
        <w:t>plazo</w:t>
      </w:r>
      <w:r w:rsidR="00763175">
        <w:rPr>
          <w:rFonts w:asciiTheme="majorHAnsi" w:hAnsiTheme="majorHAnsi"/>
          <w:sz w:val="20"/>
          <w:szCs w:val="20"/>
          <w:lang w:val="es-ES"/>
        </w:rPr>
        <w:t xml:space="preserve"> razonable en los términos del a</w:t>
      </w:r>
      <w:r>
        <w:rPr>
          <w:rFonts w:asciiTheme="majorHAnsi" w:hAnsiTheme="majorHAnsi"/>
          <w:sz w:val="20"/>
          <w:szCs w:val="20"/>
          <w:lang w:val="es-ES"/>
        </w:rPr>
        <w:t>rtículo 32.2 del Reglamento.</w:t>
      </w:r>
    </w:p>
    <w:p w14:paraId="554C1D2A" w14:textId="77777777" w:rsidR="000F5FFC" w:rsidRDefault="000F5FFC" w:rsidP="003239B8">
      <w:pPr>
        <w:pStyle w:val="ListParagraph"/>
        <w:spacing w:before="240" w:after="240"/>
        <w:jc w:val="both"/>
        <w:rPr>
          <w:rFonts w:asciiTheme="majorHAnsi" w:hAnsiTheme="majorHAnsi"/>
          <w:b/>
          <w:bCs/>
          <w:sz w:val="20"/>
          <w:szCs w:val="20"/>
          <w:lang w:val="es-ES"/>
        </w:rPr>
      </w:pPr>
    </w:p>
    <w:p w14:paraId="29EE3AF5" w14:textId="2E718D72"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lastRenderedPageBreak/>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335886F9" w14:textId="77777777" w:rsidR="008C5E2D" w:rsidRDefault="009F1856" w:rsidP="007D53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Pr>
          <w:rFonts w:asciiTheme="majorHAnsi" w:hAnsiTheme="majorHAnsi"/>
          <w:sz w:val="20"/>
          <w:szCs w:val="20"/>
          <w:lang w:val="es-ES"/>
        </w:rPr>
        <w:t xml:space="preserve">21. </w:t>
      </w:r>
      <w:r w:rsidR="00780BEE">
        <w:rPr>
          <w:rFonts w:asciiTheme="majorHAnsi" w:hAnsiTheme="majorHAnsi"/>
          <w:sz w:val="20"/>
          <w:szCs w:val="20"/>
          <w:lang w:val="es-ES"/>
        </w:rPr>
        <w:tab/>
      </w:r>
      <w:r w:rsidR="007D53CB">
        <w:rPr>
          <w:rFonts w:asciiTheme="majorHAnsi" w:hAnsiTheme="majorHAnsi"/>
          <w:sz w:val="20"/>
          <w:szCs w:val="20"/>
          <w:lang w:val="es-ES"/>
        </w:rPr>
        <w:t xml:space="preserve">El Estado ha presentado extensos </w:t>
      </w:r>
      <w:r w:rsidR="009D6396">
        <w:rPr>
          <w:rFonts w:asciiTheme="majorHAnsi" w:hAnsiTheme="majorHAnsi"/>
          <w:sz w:val="20"/>
          <w:szCs w:val="20"/>
          <w:lang w:val="es-ES"/>
        </w:rPr>
        <w:t xml:space="preserve">y detallados </w:t>
      </w:r>
      <w:r w:rsidR="007D53CB">
        <w:rPr>
          <w:rFonts w:asciiTheme="majorHAnsi" w:hAnsiTheme="majorHAnsi"/>
          <w:sz w:val="20"/>
          <w:szCs w:val="20"/>
          <w:lang w:val="es-ES"/>
        </w:rPr>
        <w:t xml:space="preserve">alegatos fácticos y probatorios para controvertir la descripción de los hechos efectuada por los peticionarios, según se refirió arriba. Esta postura ha sido a su vez </w:t>
      </w:r>
      <w:r w:rsidR="006C44F9">
        <w:rPr>
          <w:rFonts w:asciiTheme="majorHAnsi" w:hAnsiTheme="majorHAnsi"/>
          <w:sz w:val="20"/>
          <w:szCs w:val="20"/>
          <w:lang w:val="es-ES"/>
        </w:rPr>
        <w:t>contestada</w:t>
      </w:r>
      <w:r w:rsidR="007D53CB">
        <w:rPr>
          <w:rFonts w:asciiTheme="majorHAnsi" w:hAnsiTheme="majorHAnsi"/>
          <w:sz w:val="20"/>
          <w:szCs w:val="20"/>
          <w:lang w:val="es-ES"/>
        </w:rPr>
        <w:t xml:space="preserve"> por los peticionarios en sus observaciones adicionales, en las que insisten en su versión inicial de lo ocurrido la noche del 6 al 7 de septiembre de 2004 en la vereda Santa Lucía. </w:t>
      </w:r>
      <w:r w:rsidR="00D57AC7" w:rsidRPr="003A546B">
        <w:rPr>
          <w:rFonts w:asciiTheme="majorHAnsi" w:hAnsiTheme="majorHAnsi"/>
          <w:sz w:val="20"/>
          <w:szCs w:val="20"/>
          <w:lang w:val="es-ES"/>
        </w:rPr>
        <w:t xml:space="preserve">La Comisión recuerda que </w:t>
      </w:r>
      <w:r w:rsidR="00D57AC7" w:rsidRPr="003A546B">
        <w:rPr>
          <w:rFonts w:asciiTheme="majorHAnsi" w:hAnsiTheme="majorHAnsi" w:cs="Calibri"/>
          <w:sz w:val="20"/>
          <w:szCs w:val="20"/>
          <w:lang w:val="es-ES"/>
        </w:rPr>
        <w:t>el criterio de evaluación de la fase de admisibilidad difiere del que se utiliza para pronunciarse</w:t>
      </w:r>
      <w:r w:rsidR="00E06A5C">
        <w:rPr>
          <w:rFonts w:asciiTheme="majorHAnsi" w:hAnsiTheme="majorHAnsi" w:cs="Calibri"/>
          <w:sz w:val="20"/>
          <w:szCs w:val="20"/>
          <w:lang w:val="es-ES"/>
        </w:rPr>
        <w:t xml:space="preserve"> sobre el fondo de una petición: aquí</w:t>
      </w:r>
      <w:r w:rsidR="00D57AC7" w:rsidRPr="003A546B">
        <w:rPr>
          <w:rFonts w:asciiTheme="majorHAnsi" w:hAnsiTheme="majorHAnsi" w:cs="Calibri"/>
          <w:sz w:val="20"/>
          <w:szCs w:val="20"/>
          <w:lang w:val="es-ES"/>
        </w:rPr>
        <w:t xml:space="preserve"> la Comisión debe </w:t>
      </w:r>
      <w:r w:rsidR="00E06A5C">
        <w:rPr>
          <w:rFonts w:asciiTheme="majorHAnsi" w:hAnsiTheme="majorHAnsi" w:cs="Calibri"/>
          <w:sz w:val="20"/>
          <w:szCs w:val="20"/>
          <w:lang w:val="es-ES"/>
        </w:rPr>
        <w:t>realizar un</w:t>
      </w:r>
      <w:r w:rsidR="00D57AC7" w:rsidRPr="003A546B">
        <w:rPr>
          <w:rFonts w:asciiTheme="majorHAnsi" w:hAnsiTheme="majorHAnsi" w:cs="Calibri"/>
          <w:sz w:val="20"/>
          <w:szCs w:val="20"/>
          <w:lang w:val="es-ES"/>
        </w:rPr>
        <w:t xml:space="preserve"> </w:t>
      </w:r>
      <w:r w:rsidR="00E06A5C">
        <w:rPr>
          <w:rFonts w:asciiTheme="majorHAnsi" w:hAnsiTheme="majorHAnsi" w:cs="Calibri"/>
          <w:sz w:val="20"/>
          <w:szCs w:val="20"/>
          <w:lang w:val="es-ES"/>
        </w:rPr>
        <w:t>análisis</w:t>
      </w:r>
      <w:r w:rsidR="00D57AC7" w:rsidRPr="003A546B">
        <w:rPr>
          <w:rFonts w:asciiTheme="majorHAnsi" w:hAnsiTheme="majorHAnsi" w:cs="Calibri"/>
          <w:sz w:val="20"/>
          <w:szCs w:val="20"/>
          <w:lang w:val="es-ES"/>
        </w:rPr>
        <w:t xml:space="preserve"> </w:t>
      </w:r>
      <w:r w:rsidR="00D57AC7" w:rsidRPr="003A546B">
        <w:rPr>
          <w:rFonts w:asciiTheme="majorHAnsi" w:hAnsiTheme="majorHAnsi" w:cs="Calibri"/>
          <w:i/>
          <w:iCs/>
          <w:sz w:val="20"/>
          <w:szCs w:val="20"/>
          <w:lang w:val="es-ES"/>
        </w:rPr>
        <w:t>prima facie</w:t>
      </w:r>
      <w:r w:rsidR="00D57AC7" w:rsidRPr="003A546B">
        <w:rPr>
          <w:rFonts w:asciiTheme="majorHAnsi" w:hAnsiTheme="majorHAnsi" w:cs="Calibri"/>
          <w:sz w:val="20"/>
          <w:szCs w:val="20"/>
          <w:lang w:val="es-ES"/>
        </w:rPr>
        <w:t xml:space="preserve"> para determinar si la petición establece el fundamento de </w:t>
      </w:r>
      <w:r w:rsidR="00E06A5C">
        <w:rPr>
          <w:rFonts w:asciiTheme="majorHAnsi" w:hAnsiTheme="majorHAnsi" w:cs="Calibri"/>
          <w:sz w:val="20"/>
          <w:szCs w:val="20"/>
          <w:lang w:val="es-ES"/>
        </w:rPr>
        <w:t>posibles violaciones a</w:t>
      </w:r>
      <w:r w:rsidR="00D57AC7" w:rsidRPr="003A546B">
        <w:rPr>
          <w:rFonts w:asciiTheme="majorHAnsi" w:hAnsiTheme="majorHAnsi" w:cs="Calibri"/>
          <w:sz w:val="20"/>
          <w:szCs w:val="20"/>
          <w:lang w:val="es-ES"/>
        </w:rPr>
        <w:t xml:space="preserve"> derecho</w:t>
      </w:r>
      <w:r w:rsidR="00E06A5C">
        <w:rPr>
          <w:rFonts w:asciiTheme="majorHAnsi" w:hAnsiTheme="majorHAnsi" w:cs="Calibri"/>
          <w:sz w:val="20"/>
          <w:szCs w:val="20"/>
          <w:lang w:val="es-ES"/>
        </w:rPr>
        <w:t>s</w:t>
      </w:r>
      <w:r w:rsidR="00D57AC7" w:rsidRPr="003A546B">
        <w:rPr>
          <w:rFonts w:asciiTheme="majorHAnsi" w:hAnsiTheme="majorHAnsi" w:cs="Calibri"/>
          <w:sz w:val="20"/>
          <w:szCs w:val="20"/>
          <w:lang w:val="es-ES"/>
        </w:rPr>
        <w:t xml:space="preserve"> garantizado</w:t>
      </w:r>
      <w:r w:rsidR="00E06A5C">
        <w:rPr>
          <w:rFonts w:asciiTheme="majorHAnsi" w:hAnsiTheme="majorHAnsi" w:cs="Calibri"/>
          <w:sz w:val="20"/>
          <w:szCs w:val="20"/>
          <w:lang w:val="es-ES"/>
        </w:rPr>
        <w:t>s</w:t>
      </w:r>
      <w:r w:rsidR="00D57AC7" w:rsidRPr="003A546B">
        <w:rPr>
          <w:rFonts w:asciiTheme="majorHAnsi" w:hAnsiTheme="majorHAnsi" w:cs="Calibri"/>
          <w:sz w:val="20"/>
          <w:szCs w:val="20"/>
          <w:lang w:val="es-ES"/>
        </w:rPr>
        <w:t xml:space="preserve"> por la Convención, pero no para establecer</w:t>
      </w:r>
      <w:r w:rsidR="00E06A5C">
        <w:rPr>
          <w:rFonts w:asciiTheme="majorHAnsi" w:hAnsiTheme="majorHAnsi" w:cs="Calibri"/>
          <w:sz w:val="20"/>
          <w:szCs w:val="20"/>
          <w:lang w:val="es-ES"/>
        </w:rPr>
        <w:t xml:space="preserve"> de manera conclusiva</w:t>
      </w:r>
      <w:r w:rsidR="00D57AC7" w:rsidRPr="003A546B">
        <w:rPr>
          <w:rFonts w:asciiTheme="majorHAnsi" w:hAnsiTheme="majorHAnsi" w:cs="Calibri"/>
          <w:sz w:val="20"/>
          <w:szCs w:val="20"/>
          <w:lang w:val="es-ES"/>
        </w:rPr>
        <w:t xml:space="preserve"> la existencia </w:t>
      </w:r>
      <w:r w:rsidR="00E06A5C">
        <w:rPr>
          <w:rFonts w:asciiTheme="majorHAnsi" w:hAnsiTheme="majorHAnsi" w:cs="Calibri"/>
          <w:sz w:val="20"/>
          <w:szCs w:val="20"/>
          <w:lang w:val="es-ES"/>
        </w:rPr>
        <w:t>de tales violaciones</w:t>
      </w:r>
      <w:r w:rsidR="00D57AC7" w:rsidRPr="003A546B">
        <w:rPr>
          <w:rFonts w:asciiTheme="majorHAnsi" w:hAnsiTheme="majorHAnsi" w:cs="Calibri"/>
          <w:sz w:val="20"/>
          <w:szCs w:val="20"/>
          <w:lang w:val="es-ES"/>
        </w:rPr>
        <w:t>. Esta determinación sobre la caracterización de violaciones de la Convención Americana constituye un análisis primario, que no implica prejuzgar sobre el fondo del asunto</w:t>
      </w:r>
      <w:r w:rsidR="00D57AC7" w:rsidRPr="003A546B">
        <w:rPr>
          <w:rStyle w:val="FootnoteReference"/>
          <w:rFonts w:asciiTheme="majorHAnsi" w:hAnsiTheme="majorHAnsi" w:cs="Calibri"/>
          <w:sz w:val="20"/>
          <w:szCs w:val="20"/>
          <w:lang w:val="es-ES"/>
        </w:rPr>
        <w:footnoteReference w:id="12"/>
      </w:r>
      <w:r w:rsidR="00D57AC7" w:rsidRPr="003A546B">
        <w:rPr>
          <w:rFonts w:asciiTheme="majorHAnsi" w:hAnsiTheme="majorHAnsi" w:cs="Calibri"/>
          <w:sz w:val="20"/>
          <w:szCs w:val="20"/>
          <w:lang w:val="es-ES"/>
        </w:rPr>
        <w:t>.</w:t>
      </w:r>
      <w:r w:rsidR="007D53CB">
        <w:rPr>
          <w:rFonts w:asciiTheme="majorHAnsi" w:hAnsiTheme="majorHAnsi" w:cs="Calibri"/>
          <w:sz w:val="20"/>
          <w:szCs w:val="20"/>
          <w:lang w:val="es-ES"/>
        </w:rPr>
        <w:t xml:space="preserve"> Por lo tanto, la controversia fáctica y probatoria que se ha trabado entre las partes al presente procedimiento habrá de ser examinada y resuelta en la etapa de fondo.</w:t>
      </w:r>
    </w:p>
    <w:p w14:paraId="663EBA3F" w14:textId="77777777" w:rsidR="007D53CB" w:rsidRPr="00D57AC7" w:rsidRDefault="009F1856" w:rsidP="007D53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
        </w:rPr>
      </w:pPr>
      <w:r>
        <w:rPr>
          <w:rFonts w:asciiTheme="majorHAnsi" w:hAnsiTheme="majorHAnsi" w:cs="Calibri"/>
          <w:sz w:val="20"/>
          <w:szCs w:val="20"/>
          <w:lang w:val="es-ES"/>
        </w:rPr>
        <w:t xml:space="preserve">22. </w:t>
      </w:r>
      <w:r w:rsidR="00E06A5C">
        <w:rPr>
          <w:rFonts w:asciiTheme="majorHAnsi" w:hAnsiTheme="majorHAnsi" w:cs="Calibri"/>
          <w:sz w:val="20"/>
          <w:szCs w:val="20"/>
          <w:lang w:val="es-ES"/>
        </w:rPr>
        <w:tab/>
      </w:r>
      <w:r w:rsidR="007D53CB">
        <w:rPr>
          <w:rFonts w:asciiTheme="majorHAnsi" w:hAnsiTheme="majorHAnsi" w:cs="Calibri"/>
          <w:sz w:val="20"/>
          <w:szCs w:val="20"/>
          <w:lang w:val="es-ES"/>
        </w:rPr>
        <w:t>Los peticionarios han descrito un ataque con bombas y armamento de guerra contra una vivienda civil en zona rural por parte d</w:t>
      </w:r>
      <w:r w:rsidR="00E06A5C">
        <w:rPr>
          <w:rFonts w:asciiTheme="majorHAnsi" w:hAnsiTheme="majorHAnsi" w:cs="Calibri"/>
          <w:sz w:val="20"/>
          <w:szCs w:val="20"/>
          <w:lang w:val="es-ES"/>
        </w:rPr>
        <w:t>el Ejército Nacional</w:t>
      </w:r>
      <w:r w:rsidR="009D6396">
        <w:rPr>
          <w:rFonts w:asciiTheme="majorHAnsi" w:hAnsiTheme="majorHAnsi" w:cs="Calibri"/>
          <w:sz w:val="20"/>
          <w:szCs w:val="20"/>
          <w:lang w:val="es-ES"/>
        </w:rPr>
        <w:t>,</w:t>
      </w:r>
      <w:r w:rsidR="007D53CB">
        <w:rPr>
          <w:rFonts w:asciiTheme="majorHAnsi" w:hAnsiTheme="majorHAnsi" w:cs="Calibri"/>
          <w:sz w:val="20"/>
          <w:szCs w:val="20"/>
          <w:lang w:val="es-ES"/>
        </w:rPr>
        <w:t xml:space="preserve"> que les habría generado serias lesiones a su integridad personal, así como la privación de la libertad de varios adultos y su </w:t>
      </w:r>
      <w:r w:rsidR="00E06A5C">
        <w:rPr>
          <w:rFonts w:asciiTheme="majorHAnsi" w:hAnsiTheme="majorHAnsi" w:cs="Calibri"/>
          <w:sz w:val="20"/>
          <w:szCs w:val="20"/>
          <w:lang w:val="es-ES"/>
        </w:rPr>
        <w:t xml:space="preserve">alegada </w:t>
      </w:r>
      <w:r w:rsidR="007D53CB">
        <w:rPr>
          <w:rFonts w:asciiTheme="majorHAnsi" w:hAnsiTheme="majorHAnsi" w:cs="Calibri"/>
          <w:sz w:val="20"/>
          <w:szCs w:val="20"/>
          <w:lang w:val="es-ES"/>
        </w:rPr>
        <w:t>detención</w:t>
      </w:r>
      <w:r w:rsidR="00E06A5C">
        <w:rPr>
          <w:rFonts w:asciiTheme="majorHAnsi" w:hAnsiTheme="majorHAnsi" w:cs="Calibri"/>
          <w:sz w:val="20"/>
          <w:szCs w:val="20"/>
          <w:lang w:val="es-ES"/>
        </w:rPr>
        <w:t xml:space="preserve"> arbitraria.</w:t>
      </w:r>
      <w:r w:rsidR="007D53CB">
        <w:rPr>
          <w:rFonts w:asciiTheme="majorHAnsi" w:hAnsiTheme="majorHAnsi" w:cs="Calibri"/>
          <w:sz w:val="20"/>
          <w:szCs w:val="20"/>
          <w:lang w:val="es-ES"/>
        </w:rPr>
        <w:t xml:space="preserve"> También han indicado que su condición de militantes del partido Unión Patriótica jugó un rol causal en lo ocurrido, y han informado que su honra y dignidad personales </w:t>
      </w:r>
      <w:r w:rsidR="009D6396">
        <w:rPr>
          <w:rFonts w:asciiTheme="majorHAnsi" w:hAnsiTheme="majorHAnsi" w:cs="Calibri"/>
          <w:sz w:val="20"/>
          <w:szCs w:val="20"/>
          <w:lang w:val="es-ES"/>
        </w:rPr>
        <w:t xml:space="preserve">se </w:t>
      </w:r>
      <w:r w:rsidR="007D53CB">
        <w:rPr>
          <w:rFonts w:asciiTheme="majorHAnsi" w:hAnsiTheme="majorHAnsi" w:cs="Calibri"/>
          <w:sz w:val="20"/>
          <w:szCs w:val="20"/>
          <w:lang w:val="es-ES"/>
        </w:rPr>
        <w:t xml:space="preserve">han </w:t>
      </w:r>
      <w:r w:rsidR="009D6396">
        <w:rPr>
          <w:rFonts w:asciiTheme="majorHAnsi" w:hAnsiTheme="majorHAnsi" w:cs="Calibri"/>
          <w:sz w:val="20"/>
          <w:szCs w:val="20"/>
          <w:lang w:val="es-ES"/>
        </w:rPr>
        <w:t xml:space="preserve">visto </w:t>
      </w:r>
      <w:r w:rsidR="007D53CB">
        <w:rPr>
          <w:rFonts w:asciiTheme="majorHAnsi" w:hAnsiTheme="majorHAnsi" w:cs="Calibri"/>
          <w:sz w:val="20"/>
          <w:szCs w:val="20"/>
          <w:lang w:val="es-ES"/>
        </w:rPr>
        <w:t>afectadas por la judicialización irregular y los señalamientos públicos efectuados en su contra por agentes de la Fuerza Pública. Adicionalmente, se observa que una de las personas presuntamente lesionadas por el ataque del Ejército era una niña a la fecha de los hechos.</w:t>
      </w:r>
      <w:r w:rsidR="00655F02">
        <w:rPr>
          <w:rFonts w:asciiTheme="majorHAnsi" w:hAnsiTheme="majorHAnsi" w:cs="Calibri"/>
          <w:sz w:val="20"/>
          <w:szCs w:val="20"/>
          <w:lang w:val="es-ES"/>
        </w:rPr>
        <w:t xml:space="preserve"> </w:t>
      </w:r>
      <w:r w:rsidR="009D6396">
        <w:rPr>
          <w:rFonts w:asciiTheme="majorHAnsi" w:hAnsiTheme="majorHAnsi" w:cs="Calibri"/>
          <w:sz w:val="20"/>
          <w:szCs w:val="20"/>
          <w:lang w:val="es-ES"/>
        </w:rPr>
        <w:t xml:space="preserve">Igualmente se nota que las presuntas violaciones del derecho a la integridad personal de las personas frente a las que no hay duplicación de procedimientos, se </w:t>
      </w:r>
      <w:r w:rsidR="00A81DA2">
        <w:rPr>
          <w:rFonts w:asciiTheme="majorHAnsi" w:hAnsiTheme="majorHAnsi" w:cs="Calibri"/>
          <w:sz w:val="20"/>
          <w:szCs w:val="20"/>
          <w:lang w:val="es-ES"/>
        </w:rPr>
        <w:t>encontrarían</w:t>
      </w:r>
      <w:r w:rsidR="009D6396">
        <w:rPr>
          <w:rFonts w:asciiTheme="majorHAnsi" w:hAnsiTheme="majorHAnsi" w:cs="Calibri"/>
          <w:sz w:val="20"/>
          <w:szCs w:val="20"/>
          <w:lang w:val="es-ES"/>
        </w:rPr>
        <w:t xml:space="preserve"> actualmente en la impunidad, y que la investigación emprendida por la justicia ordinaria permanece </w:t>
      </w:r>
      <w:r w:rsidR="00A81DA2">
        <w:rPr>
          <w:rFonts w:asciiTheme="majorHAnsi" w:hAnsiTheme="majorHAnsi" w:cs="Calibri"/>
          <w:sz w:val="20"/>
          <w:szCs w:val="20"/>
          <w:lang w:val="es-ES"/>
        </w:rPr>
        <w:t>abierta a</w:t>
      </w:r>
      <w:r w:rsidR="009D6396">
        <w:rPr>
          <w:rFonts w:asciiTheme="majorHAnsi" w:hAnsiTheme="majorHAnsi" w:cs="Calibri"/>
          <w:sz w:val="20"/>
          <w:szCs w:val="20"/>
          <w:lang w:val="es-ES"/>
        </w:rPr>
        <w:t xml:space="preserve"> </w:t>
      </w:r>
      <w:r w:rsidR="00A81DA2">
        <w:rPr>
          <w:rFonts w:asciiTheme="majorHAnsi" w:hAnsiTheme="majorHAnsi" w:cs="Calibri"/>
          <w:sz w:val="20"/>
          <w:szCs w:val="20"/>
          <w:lang w:val="es-ES"/>
        </w:rPr>
        <w:t>dieciséis</w:t>
      </w:r>
      <w:r w:rsidR="009D6396">
        <w:rPr>
          <w:rFonts w:asciiTheme="majorHAnsi" w:hAnsiTheme="majorHAnsi" w:cs="Calibri"/>
          <w:sz w:val="20"/>
          <w:szCs w:val="20"/>
          <w:lang w:val="es-ES"/>
        </w:rPr>
        <w:t xml:space="preserve"> años de los hechos. </w:t>
      </w:r>
      <w:r w:rsidR="00A81DA2">
        <w:rPr>
          <w:rFonts w:asciiTheme="majorHAnsi" w:hAnsiTheme="majorHAnsi" w:cs="Calibri"/>
          <w:sz w:val="20"/>
          <w:szCs w:val="20"/>
          <w:lang w:val="es-ES"/>
        </w:rPr>
        <w:t>L</w:t>
      </w:r>
      <w:r w:rsidR="00655F02" w:rsidRPr="00330428">
        <w:rPr>
          <w:rFonts w:asciiTheme="majorHAnsi" w:hAnsiTheme="majorHAnsi"/>
          <w:sz w:val="20"/>
          <w:szCs w:val="20"/>
          <w:lang w:val="es-ES"/>
        </w:rPr>
        <w:t>a Comisión estima que las alegaciones de la parte peticionaria no resultan manifiestamente infundadas y requieren un estudio de fondo, pues los hechos alegados, de corroborarse, podrían caracterizar violaciones a los artículos</w:t>
      </w:r>
      <w:r w:rsidR="00655F02">
        <w:rPr>
          <w:rFonts w:asciiTheme="majorHAnsi" w:hAnsiTheme="majorHAnsi"/>
          <w:sz w:val="20"/>
          <w:szCs w:val="20"/>
          <w:lang w:val="es-ES"/>
        </w:rPr>
        <w:t xml:space="preserve"> </w:t>
      </w:r>
      <w:r w:rsidR="00655F02" w:rsidRPr="00F46CE8">
        <w:rPr>
          <w:rFonts w:ascii="Cambria" w:hAnsi="Cambria"/>
          <w:bCs/>
          <w:sz w:val="20"/>
          <w:szCs w:val="20"/>
          <w:lang w:val="es-CO"/>
        </w:rPr>
        <w:t>5 (integridad personal), 7 (libertad pe</w:t>
      </w:r>
      <w:r w:rsidR="00655F02">
        <w:rPr>
          <w:rFonts w:ascii="Cambria" w:hAnsi="Cambria"/>
          <w:bCs/>
          <w:sz w:val="20"/>
          <w:szCs w:val="20"/>
          <w:lang w:val="es-CO"/>
        </w:rPr>
        <w:t>rsonal), 8 (garantías judiciales), 11 (honra y dignidad), 19 (derechos del niño), 21 (propiedad privada) y 25 (protección judicial) de la Convención Americana, en relación con su artículo 1.1 (obligación de respetar los derechos).</w:t>
      </w:r>
    </w:p>
    <w:p w14:paraId="0F7C012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23449E64" w14:textId="77777777" w:rsidR="003239B8" w:rsidRPr="000419AD"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655F02">
        <w:rPr>
          <w:rFonts w:asciiTheme="majorHAnsi" w:hAnsiTheme="majorHAnsi"/>
          <w:sz w:val="20"/>
          <w:szCs w:val="20"/>
          <w:lang w:val="es-ES"/>
        </w:rPr>
        <w:t>los artículos 5, 7, 8, 11, 19, 21 y 25 de la Convención Americana, en conexión con su artículo 1.1</w:t>
      </w:r>
      <w:r w:rsidR="00A758AA">
        <w:rPr>
          <w:rFonts w:asciiTheme="majorHAnsi" w:hAnsiTheme="majorHAnsi"/>
          <w:sz w:val="20"/>
          <w:szCs w:val="20"/>
          <w:lang w:val="es-ES"/>
        </w:rPr>
        <w:t>;</w:t>
      </w:r>
    </w:p>
    <w:p w14:paraId="1A7D33C7" w14:textId="77777777" w:rsidR="000419AD" w:rsidRPr="00655F02" w:rsidRDefault="000419AD" w:rsidP="00655F02">
      <w:pPr>
        <w:pStyle w:val="ListParagraph"/>
        <w:numPr>
          <w:ilvl w:val="0"/>
          <w:numId w:val="55"/>
        </w:numPr>
        <w:jc w:val="both"/>
        <w:rPr>
          <w:rFonts w:eastAsia="Arial Unicode MS" w:cs="Times New Roman"/>
          <w:color w:val="auto"/>
          <w:sz w:val="20"/>
          <w:szCs w:val="20"/>
          <w:lang w:val="es-ES" w:eastAsia="en-US"/>
        </w:rPr>
      </w:pPr>
      <w:r w:rsidRPr="00655F02">
        <w:rPr>
          <w:rFonts w:eastAsia="Arial Unicode MS" w:cs="Times New Roman"/>
          <w:color w:val="auto"/>
          <w:sz w:val="20"/>
          <w:szCs w:val="20"/>
          <w:lang w:val="es-ES" w:eastAsia="en-US"/>
        </w:rPr>
        <w:t xml:space="preserve">Declarar inadmisible la presente petición en relación con </w:t>
      </w:r>
      <w:r w:rsidR="00655F02" w:rsidRPr="00655F02">
        <w:rPr>
          <w:rFonts w:eastAsia="Arial Unicode MS" w:cs="Times New Roman"/>
          <w:color w:val="auto"/>
          <w:sz w:val="20"/>
          <w:szCs w:val="20"/>
          <w:lang w:val="es-ES" w:eastAsia="en-US"/>
        </w:rPr>
        <w:t xml:space="preserve">los señores María Nelly Cárdenas, Gilberto Perdomo Rodríguez y </w:t>
      </w:r>
      <w:proofErr w:type="spellStart"/>
      <w:r w:rsidR="00655F02" w:rsidRPr="00655F02">
        <w:rPr>
          <w:rFonts w:eastAsia="Arial Unicode MS" w:cs="Times New Roman"/>
          <w:color w:val="auto"/>
          <w:sz w:val="20"/>
          <w:szCs w:val="20"/>
          <w:lang w:val="es-ES" w:eastAsia="en-US"/>
        </w:rPr>
        <w:t>Olmedis</w:t>
      </w:r>
      <w:proofErr w:type="spellEnd"/>
      <w:r w:rsidR="00655F02" w:rsidRPr="00655F02">
        <w:rPr>
          <w:rFonts w:eastAsia="Arial Unicode MS" w:cs="Times New Roman"/>
          <w:color w:val="auto"/>
          <w:sz w:val="20"/>
          <w:szCs w:val="20"/>
          <w:lang w:val="es-ES" w:eastAsia="en-US"/>
        </w:rPr>
        <w:t xml:space="preserve"> Osorio Rodríguez </w:t>
      </w:r>
      <w:r w:rsidR="00655F02" w:rsidRPr="00655F02">
        <w:rPr>
          <w:rFonts w:asciiTheme="majorHAnsi" w:hAnsiTheme="majorHAnsi"/>
          <w:sz w:val="20"/>
          <w:szCs w:val="20"/>
          <w:lang w:val="es-ES"/>
        </w:rPr>
        <w:t>en lo referente a las presuntas violaciones de los derechos a la integridad personal, garantías judiciales</w:t>
      </w:r>
      <w:r w:rsidR="00655F02">
        <w:rPr>
          <w:rFonts w:asciiTheme="majorHAnsi" w:hAnsiTheme="majorHAnsi"/>
          <w:sz w:val="20"/>
          <w:szCs w:val="20"/>
          <w:lang w:val="es-ES"/>
        </w:rPr>
        <w:t xml:space="preserve">, </w:t>
      </w:r>
      <w:r w:rsidR="00655F02" w:rsidRPr="00655F02">
        <w:rPr>
          <w:rFonts w:asciiTheme="majorHAnsi" w:hAnsiTheme="majorHAnsi"/>
          <w:sz w:val="20"/>
          <w:szCs w:val="20"/>
          <w:lang w:val="es-ES"/>
        </w:rPr>
        <w:t xml:space="preserve">protección judicial </w:t>
      </w:r>
      <w:r w:rsidR="00655F02">
        <w:rPr>
          <w:rFonts w:asciiTheme="majorHAnsi" w:hAnsiTheme="majorHAnsi"/>
          <w:sz w:val="20"/>
          <w:szCs w:val="20"/>
          <w:lang w:val="es-ES"/>
        </w:rPr>
        <w:t xml:space="preserve">y demás, </w:t>
      </w:r>
      <w:r w:rsidR="00655F02" w:rsidRPr="00655F02">
        <w:rPr>
          <w:rFonts w:asciiTheme="majorHAnsi" w:hAnsiTheme="majorHAnsi"/>
          <w:sz w:val="20"/>
          <w:szCs w:val="20"/>
          <w:lang w:val="es-ES"/>
        </w:rPr>
        <w:t xml:space="preserve">por </w:t>
      </w:r>
      <w:r w:rsidR="009D6396">
        <w:rPr>
          <w:rFonts w:asciiTheme="majorHAnsi" w:hAnsiTheme="majorHAnsi"/>
          <w:sz w:val="20"/>
          <w:szCs w:val="20"/>
          <w:lang w:val="es-ES"/>
        </w:rPr>
        <w:t>causa d</w:t>
      </w:r>
      <w:r w:rsidR="00655F02" w:rsidRPr="00655F02">
        <w:rPr>
          <w:rFonts w:asciiTheme="majorHAnsi" w:hAnsiTheme="majorHAnsi"/>
          <w:sz w:val="20"/>
          <w:szCs w:val="20"/>
          <w:lang w:val="es-ES"/>
        </w:rPr>
        <w:t xml:space="preserve">el bombardeo </w:t>
      </w:r>
      <w:r w:rsidR="009D6396">
        <w:rPr>
          <w:rFonts w:asciiTheme="majorHAnsi" w:hAnsiTheme="majorHAnsi"/>
          <w:sz w:val="20"/>
          <w:szCs w:val="20"/>
          <w:lang w:val="es-ES"/>
        </w:rPr>
        <w:t xml:space="preserve">y ametrallamiento </w:t>
      </w:r>
      <w:r w:rsidR="00655F02" w:rsidRPr="00655F02">
        <w:rPr>
          <w:rFonts w:asciiTheme="majorHAnsi" w:hAnsiTheme="majorHAnsi"/>
          <w:sz w:val="20"/>
          <w:szCs w:val="20"/>
          <w:lang w:val="es-ES"/>
        </w:rPr>
        <w:t xml:space="preserve">de la vivienda en la </w:t>
      </w:r>
      <w:r w:rsidR="00655F02">
        <w:rPr>
          <w:rFonts w:asciiTheme="majorHAnsi" w:hAnsiTheme="majorHAnsi"/>
          <w:sz w:val="20"/>
          <w:szCs w:val="20"/>
          <w:lang w:val="es-ES"/>
        </w:rPr>
        <w:t xml:space="preserve">que se encontraban durante la </w:t>
      </w:r>
      <w:r w:rsidR="00655F02" w:rsidRPr="00655F02">
        <w:rPr>
          <w:rFonts w:asciiTheme="majorHAnsi" w:hAnsiTheme="majorHAnsi"/>
          <w:sz w:val="20"/>
          <w:szCs w:val="20"/>
          <w:lang w:val="es-ES"/>
        </w:rPr>
        <w:t>noche del 6 al 7 de septiembre de 2004</w:t>
      </w:r>
      <w:r w:rsidR="00655F02">
        <w:rPr>
          <w:rFonts w:asciiTheme="majorHAnsi" w:hAnsiTheme="majorHAnsi"/>
          <w:sz w:val="20"/>
          <w:szCs w:val="20"/>
          <w:lang w:val="es-ES"/>
        </w:rPr>
        <w:t xml:space="preserve">, </w:t>
      </w:r>
      <w:r w:rsidR="00655F02" w:rsidRPr="00655F02">
        <w:rPr>
          <w:rFonts w:asciiTheme="majorHAnsi" w:hAnsiTheme="majorHAnsi"/>
          <w:sz w:val="20"/>
          <w:szCs w:val="20"/>
          <w:lang w:val="es-ES"/>
        </w:rPr>
        <w:t xml:space="preserve">hechos ya establecidos y </w:t>
      </w:r>
      <w:r w:rsidR="009D6396">
        <w:rPr>
          <w:rFonts w:asciiTheme="majorHAnsi" w:hAnsiTheme="majorHAnsi"/>
          <w:sz w:val="20"/>
          <w:szCs w:val="20"/>
          <w:lang w:val="es-ES"/>
        </w:rPr>
        <w:t xml:space="preserve">resueltos </w:t>
      </w:r>
      <w:r w:rsidR="00655F02" w:rsidRPr="00655F02">
        <w:rPr>
          <w:rFonts w:asciiTheme="majorHAnsi" w:hAnsiTheme="majorHAnsi"/>
          <w:sz w:val="20"/>
          <w:szCs w:val="20"/>
          <w:lang w:val="es-ES"/>
        </w:rPr>
        <w:t xml:space="preserve">bajo la rúbrica de “tentativa de homicidio” en el Informe </w:t>
      </w:r>
      <w:r w:rsidR="00655F02">
        <w:rPr>
          <w:rFonts w:asciiTheme="majorHAnsi" w:hAnsiTheme="majorHAnsi"/>
          <w:sz w:val="20"/>
          <w:szCs w:val="20"/>
          <w:lang w:val="es-ES"/>
        </w:rPr>
        <w:t xml:space="preserve">de Fondo No. </w:t>
      </w:r>
      <w:r w:rsidR="00655F02" w:rsidRPr="00655F02">
        <w:rPr>
          <w:rFonts w:asciiTheme="majorHAnsi" w:hAnsiTheme="majorHAnsi"/>
          <w:sz w:val="20"/>
          <w:szCs w:val="20"/>
          <w:lang w:val="es-ES"/>
        </w:rPr>
        <w:t>170/17.</w:t>
      </w:r>
    </w:p>
    <w:p w14:paraId="50381DC7" w14:textId="77777777" w:rsidR="00655F02" w:rsidRPr="00655F02" w:rsidRDefault="00655F02" w:rsidP="00655F02">
      <w:pPr>
        <w:pStyle w:val="ListParagraph"/>
        <w:jc w:val="both"/>
        <w:rPr>
          <w:rFonts w:eastAsia="Arial Unicode MS" w:cs="Times New Roman"/>
          <w:color w:val="auto"/>
          <w:sz w:val="20"/>
          <w:szCs w:val="20"/>
          <w:lang w:val="es-ES" w:eastAsia="en-US"/>
        </w:rPr>
      </w:pPr>
    </w:p>
    <w:p w14:paraId="13DB35E2" w14:textId="77777777" w:rsidR="008D768D" w:rsidRPr="001A520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5723A0E" w14:textId="494C0EC6" w:rsidR="000F5FFC" w:rsidRPr="00A37B82" w:rsidRDefault="000F5FFC" w:rsidP="000F5FF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089578F" w14:textId="77777777" w:rsidR="000F5FFC" w:rsidRDefault="000F5FFC" w:rsidP="000A3307">
      <w:pPr>
        <w:jc w:val="both"/>
        <w:rPr>
          <w:rFonts w:ascii="Cambria" w:hAnsi="Cambria" w:cs="Arial"/>
          <w:noProof/>
          <w:sz w:val="20"/>
          <w:szCs w:val="20"/>
          <w:lang w:val="es-CL"/>
        </w:rPr>
      </w:pPr>
    </w:p>
    <w:sectPr w:rsidR="000F5FF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E734A" w14:textId="77777777" w:rsidR="000410A3" w:rsidRDefault="000410A3">
      <w:r>
        <w:separator/>
      </w:r>
    </w:p>
  </w:endnote>
  <w:endnote w:type="continuationSeparator" w:id="0">
    <w:p w14:paraId="1A85F757" w14:textId="77777777" w:rsidR="000410A3" w:rsidRDefault="0004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6E822" w14:textId="77777777" w:rsidR="00B770BB" w:rsidRDefault="00B770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8AB4AD5" w14:textId="77777777" w:rsidR="006B4735" w:rsidRPr="00934A2C" w:rsidRDefault="006B473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770BB">
          <w:rPr>
            <w:noProof/>
            <w:sz w:val="16"/>
            <w:szCs w:val="22"/>
          </w:rPr>
          <w:t>8</w:t>
        </w:r>
        <w:r w:rsidRPr="00934A2C">
          <w:rPr>
            <w:noProof/>
            <w:sz w:val="16"/>
            <w:szCs w:val="22"/>
          </w:rPr>
          <w:fldChar w:fldCharType="end"/>
        </w:r>
      </w:p>
    </w:sdtContent>
  </w:sdt>
  <w:p w14:paraId="4E629C6D" w14:textId="77777777" w:rsidR="006B4735" w:rsidRDefault="006B47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A9F97" w14:textId="77777777" w:rsidR="006B4735" w:rsidRPr="00934A2C" w:rsidRDefault="006B4735">
    <w:pPr>
      <w:pStyle w:val="Footer"/>
      <w:jc w:val="center"/>
      <w:rPr>
        <w:sz w:val="16"/>
        <w:szCs w:val="22"/>
      </w:rPr>
    </w:pPr>
  </w:p>
  <w:p w14:paraId="08F92280" w14:textId="77777777" w:rsidR="006B4735" w:rsidRDefault="006B4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ED841" w14:textId="77777777" w:rsidR="000410A3" w:rsidRPr="000F35ED" w:rsidRDefault="000410A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97068BC" w14:textId="77777777" w:rsidR="000410A3" w:rsidRPr="000F35ED" w:rsidRDefault="000410A3" w:rsidP="000F35ED">
      <w:pPr>
        <w:rPr>
          <w:rFonts w:asciiTheme="majorHAnsi" w:hAnsiTheme="majorHAnsi"/>
          <w:sz w:val="16"/>
          <w:szCs w:val="16"/>
        </w:rPr>
      </w:pPr>
      <w:r w:rsidRPr="000F35ED">
        <w:rPr>
          <w:rFonts w:asciiTheme="majorHAnsi" w:hAnsiTheme="majorHAnsi"/>
          <w:sz w:val="16"/>
          <w:szCs w:val="16"/>
        </w:rPr>
        <w:separator/>
      </w:r>
    </w:p>
    <w:p w14:paraId="686EDE78" w14:textId="77777777" w:rsidR="000410A3" w:rsidRPr="000F35ED" w:rsidRDefault="000410A3"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61A4965" w14:textId="77777777" w:rsidR="000410A3" w:rsidRPr="000F35ED" w:rsidRDefault="000410A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D58368F" w14:textId="77777777" w:rsidR="006B4735" w:rsidRPr="006B4735" w:rsidRDefault="006B4735" w:rsidP="00DA175D">
      <w:pPr>
        <w:pStyle w:val="FootnoteText"/>
        <w:ind w:firstLine="720"/>
        <w:jc w:val="both"/>
        <w:rPr>
          <w:rFonts w:asciiTheme="majorHAnsi" w:hAnsiTheme="majorHAnsi"/>
          <w:sz w:val="16"/>
          <w:szCs w:val="16"/>
          <w:lang w:val="es-CO"/>
        </w:rPr>
      </w:pPr>
      <w:r w:rsidRPr="006B4735">
        <w:rPr>
          <w:rStyle w:val="FootnoteReference"/>
          <w:rFonts w:asciiTheme="majorHAnsi" w:hAnsiTheme="majorHAnsi"/>
          <w:sz w:val="16"/>
          <w:szCs w:val="16"/>
        </w:rPr>
        <w:footnoteRef/>
      </w:r>
      <w:r w:rsidRPr="006B4735">
        <w:rPr>
          <w:rFonts w:asciiTheme="majorHAnsi" w:hAnsiTheme="majorHAnsi"/>
          <w:sz w:val="16"/>
          <w:szCs w:val="16"/>
          <w:lang w:val="es-CO"/>
        </w:rPr>
        <w:t xml:space="preserve"> Representada por los abogados Walter Mondragón Delgado y Alexander Montaña Narváez.</w:t>
      </w:r>
      <w:r w:rsidR="00DA175D">
        <w:rPr>
          <w:rFonts w:asciiTheme="majorHAnsi" w:hAnsiTheme="majorHAnsi"/>
          <w:sz w:val="16"/>
          <w:szCs w:val="16"/>
          <w:lang w:val="es-CO"/>
        </w:rPr>
        <w:t xml:space="preserve"> </w:t>
      </w:r>
      <w:r w:rsidR="00DA175D" w:rsidRPr="005F6587">
        <w:rPr>
          <w:rFonts w:asciiTheme="majorHAnsi" w:hAnsiTheme="majorHAnsi"/>
          <w:sz w:val="16"/>
          <w:szCs w:val="16"/>
          <w:lang w:val="es-CO"/>
        </w:rPr>
        <w:t>Los abogados de la Corporación Justicia y Dignidad fueron beneficiarios de la MC-359/10, y han reportado que han continuado siendo objeto de amenazas y persecuciones, entre otras por sus tareas de representación de las víctimas en la petición bajo estudio</w:t>
      </w:r>
      <w:r w:rsidR="00DA175D">
        <w:rPr>
          <w:rFonts w:asciiTheme="majorHAnsi" w:hAnsiTheme="majorHAnsi"/>
          <w:sz w:val="16"/>
          <w:szCs w:val="16"/>
          <w:lang w:val="es-CO"/>
        </w:rPr>
        <w:t xml:space="preserve"> y en otros casos ante el SIDH</w:t>
      </w:r>
      <w:r w:rsidR="00DA175D" w:rsidRPr="005F6587">
        <w:rPr>
          <w:rFonts w:asciiTheme="majorHAnsi" w:hAnsiTheme="majorHAnsi"/>
          <w:sz w:val="16"/>
          <w:szCs w:val="16"/>
          <w:lang w:val="es-CO"/>
        </w:rPr>
        <w:t>.</w:t>
      </w:r>
      <w:r w:rsidR="00DA175D">
        <w:rPr>
          <w:rFonts w:asciiTheme="majorHAnsi" w:hAnsiTheme="majorHAnsi"/>
          <w:sz w:val="16"/>
          <w:szCs w:val="16"/>
          <w:lang w:val="es-CO"/>
        </w:rPr>
        <w:t xml:space="preserve"> Las medidas cautelares en referencia no se relacionan con las presuntas víctimas nombradas en la petición ni con los hechos allí narrados.</w:t>
      </w:r>
    </w:p>
  </w:footnote>
  <w:footnote w:id="3">
    <w:p w14:paraId="6C31F7EB" w14:textId="77777777" w:rsidR="005F6587" w:rsidRPr="005F6587" w:rsidRDefault="005F6587" w:rsidP="005F6587">
      <w:pPr>
        <w:pStyle w:val="FootnoteText"/>
        <w:ind w:firstLine="720"/>
        <w:rPr>
          <w:rFonts w:asciiTheme="majorHAnsi" w:hAnsiTheme="majorHAnsi"/>
          <w:sz w:val="16"/>
          <w:szCs w:val="16"/>
          <w:lang w:val="es-CO"/>
        </w:rPr>
      </w:pPr>
      <w:r w:rsidRPr="005F6587">
        <w:rPr>
          <w:rStyle w:val="FootnoteReference"/>
          <w:rFonts w:asciiTheme="majorHAnsi" w:hAnsiTheme="majorHAnsi"/>
          <w:sz w:val="16"/>
          <w:szCs w:val="16"/>
        </w:rPr>
        <w:footnoteRef/>
      </w:r>
      <w:r w:rsidRPr="005F6587">
        <w:rPr>
          <w:rFonts w:asciiTheme="majorHAnsi" w:hAnsiTheme="majorHAnsi"/>
          <w:sz w:val="16"/>
          <w:szCs w:val="16"/>
          <w:lang w:val="es-CO"/>
        </w:rPr>
        <w:t xml:space="preserve"> Se identifica en la petición a tres hijos de la señora Judith Rodríguez, menores de 18 años de edad</w:t>
      </w:r>
      <w:r w:rsidR="00B37944">
        <w:rPr>
          <w:rFonts w:asciiTheme="majorHAnsi" w:hAnsiTheme="majorHAnsi"/>
          <w:sz w:val="16"/>
          <w:szCs w:val="16"/>
          <w:lang w:val="es-CO"/>
        </w:rPr>
        <w:t xml:space="preserve"> a la fecha de presentación de la petición</w:t>
      </w:r>
      <w:r w:rsidRPr="005F6587">
        <w:rPr>
          <w:rFonts w:asciiTheme="majorHAnsi" w:hAnsiTheme="majorHAnsi"/>
          <w:sz w:val="16"/>
          <w:szCs w:val="16"/>
          <w:lang w:val="es-CO"/>
        </w:rPr>
        <w:t xml:space="preserve">, cuya identidad se </w:t>
      </w:r>
      <w:r w:rsidR="00DA175D">
        <w:rPr>
          <w:rFonts w:asciiTheme="majorHAnsi" w:hAnsiTheme="majorHAnsi"/>
          <w:sz w:val="16"/>
          <w:szCs w:val="16"/>
          <w:lang w:val="es-CO"/>
        </w:rPr>
        <w:t>mantiene</w:t>
      </w:r>
      <w:r w:rsidRPr="005F6587">
        <w:rPr>
          <w:rFonts w:asciiTheme="majorHAnsi" w:hAnsiTheme="majorHAnsi"/>
          <w:sz w:val="16"/>
          <w:szCs w:val="16"/>
          <w:lang w:val="es-CO"/>
        </w:rPr>
        <w:t xml:space="preserve"> </w:t>
      </w:r>
      <w:r w:rsidR="00DA175D">
        <w:rPr>
          <w:rFonts w:asciiTheme="majorHAnsi" w:hAnsiTheme="majorHAnsi"/>
          <w:sz w:val="16"/>
          <w:szCs w:val="16"/>
          <w:lang w:val="es-CO"/>
        </w:rPr>
        <w:t>restringida para efectos del presente informe público</w:t>
      </w:r>
      <w:r w:rsidR="007957AA">
        <w:rPr>
          <w:rFonts w:asciiTheme="majorHAnsi" w:hAnsiTheme="majorHAnsi"/>
          <w:sz w:val="16"/>
          <w:szCs w:val="16"/>
          <w:lang w:val="es-CO"/>
        </w:rPr>
        <w:t>, incluyendo a la niña AA</w:t>
      </w:r>
      <w:r w:rsidRPr="005F6587">
        <w:rPr>
          <w:rFonts w:asciiTheme="majorHAnsi" w:hAnsiTheme="majorHAnsi"/>
          <w:sz w:val="16"/>
          <w:szCs w:val="16"/>
          <w:lang w:val="es-CO"/>
        </w:rPr>
        <w:t>.</w:t>
      </w:r>
    </w:p>
  </w:footnote>
  <w:footnote w:id="4">
    <w:p w14:paraId="5400E8D5" w14:textId="77777777" w:rsidR="005F6587" w:rsidRPr="005F6587" w:rsidRDefault="005F6587" w:rsidP="005F6587">
      <w:pPr>
        <w:pStyle w:val="FootnoteText"/>
        <w:ind w:firstLine="720"/>
        <w:rPr>
          <w:rFonts w:asciiTheme="majorHAnsi" w:hAnsiTheme="majorHAnsi"/>
          <w:sz w:val="16"/>
          <w:szCs w:val="16"/>
          <w:lang w:val="es-CO"/>
        </w:rPr>
      </w:pPr>
      <w:r w:rsidRPr="005F6587">
        <w:rPr>
          <w:rStyle w:val="FootnoteReference"/>
          <w:rFonts w:asciiTheme="majorHAnsi" w:hAnsiTheme="majorHAnsi"/>
          <w:sz w:val="16"/>
          <w:szCs w:val="16"/>
        </w:rPr>
        <w:footnoteRef/>
      </w:r>
      <w:r w:rsidRPr="005F6587">
        <w:rPr>
          <w:rFonts w:asciiTheme="majorHAnsi" w:hAnsiTheme="majorHAnsi"/>
          <w:sz w:val="16"/>
          <w:szCs w:val="16"/>
          <w:lang w:val="es-CO"/>
        </w:rPr>
        <w:t xml:space="preserve"> Se identifica en la petición a tres hijos de los señores Gilberto Perdomo y María Nelly Cárdenas, menores de 18 años de edad</w:t>
      </w:r>
      <w:r w:rsidR="00B37944">
        <w:rPr>
          <w:rFonts w:asciiTheme="majorHAnsi" w:hAnsiTheme="majorHAnsi"/>
          <w:sz w:val="16"/>
          <w:szCs w:val="16"/>
          <w:lang w:val="es-CO"/>
        </w:rPr>
        <w:t xml:space="preserve"> a la fecha de presentación de la petición</w:t>
      </w:r>
      <w:r w:rsidRPr="005F6587">
        <w:rPr>
          <w:rFonts w:asciiTheme="majorHAnsi" w:hAnsiTheme="majorHAnsi"/>
          <w:sz w:val="16"/>
          <w:szCs w:val="16"/>
          <w:lang w:val="es-CO"/>
        </w:rPr>
        <w:t xml:space="preserve">, cuya identidad se </w:t>
      </w:r>
      <w:r w:rsidR="00DA175D">
        <w:rPr>
          <w:rFonts w:asciiTheme="majorHAnsi" w:hAnsiTheme="majorHAnsi"/>
          <w:sz w:val="16"/>
          <w:szCs w:val="16"/>
          <w:lang w:val="es-CO"/>
        </w:rPr>
        <w:t>mantiene restringida para efectos del presente informe público</w:t>
      </w:r>
      <w:r w:rsidRPr="005F6587">
        <w:rPr>
          <w:rFonts w:asciiTheme="majorHAnsi" w:hAnsiTheme="majorHAnsi"/>
          <w:sz w:val="16"/>
          <w:szCs w:val="16"/>
          <w:lang w:val="es-CO"/>
        </w:rPr>
        <w:t>.</w:t>
      </w:r>
    </w:p>
  </w:footnote>
  <w:footnote w:id="5">
    <w:p w14:paraId="41F113F6" w14:textId="77777777" w:rsidR="007957AA" w:rsidRPr="007957AA" w:rsidRDefault="007957AA" w:rsidP="007957AA">
      <w:pPr>
        <w:pStyle w:val="FootnoteText"/>
        <w:ind w:firstLine="720"/>
        <w:rPr>
          <w:rFonts w:asciiTheme="majorHAnsi" w:hAnsiTheme="majorHAnsi"/>
          <w:sz w:val="16"/>
          <w:szCs w:val="16"/>
          <w:lang w:val="es-CO"/>
        </w:rPr>
      </w:pPr>
      <w:r w:rsidRPr="007957AA">
        <w:rPr>
          <w:rStyle w:val="FootnoteReference"/>
          <w:rFonts w:asciiTheme="majorHAnsi" w:hAnsiTheme="majorHAnsi"/>
          <w:sz w:val="16"/>
          <w:szCs w:val="16"/>
        </w:rPr>
        <w:footnoteRef/>
      </w:r>
      <w:r w:rsidRPr="007957AA">
        <w:rPr>
          <w:rFonts w:asciiTheme="majorHAnsi" w:hAnsiTheme="majorHAnsi"/>
          <w:sz w:val="16"/>
          <w:szCs w:val="16"/>
          <w:lang w:val="es-CO"/>
        </w:rPr>
        <w:t xml:space="preserve"> En adelante, “la Convención Americana” o “la Convención”.</w:t>
      </w:r>
    </w:p>
  </w:footnote>
  <w:footnote w:id="6">
    <w:p w14:paraId="5897A360" w14:textId="77777777" w:rsidR="006B4735" w:rsidRPr="00306F33" w:rsidRDefault="006B4735"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7">
    <w:p w14:paraId="4C638000" w14:textId="77777777" w:rsidR="00D0163B" w:rsidRPr="002774D2" w:rsidRDefault="00D0163B" w:rsidP="00D0163B">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Nº 70/14. Petición 1453-06. Admisibilidad. </w:t>
      </w:r>
      <w:proofErr w:type="spellStart"/>
      <w:r w:rsidRPr="002774D2">
        <w:rPr>
          <w:rFonts w:asciiTheme="majorHAnsi" w:hAnsiTheme="majorHAnsi" w:cstheme="minorHAnsi"/>
          <w:sz w:val="16"/>
          <w:szCs w:val="16"/>
          <w:lang w:val="es-US"/>
        </w:rPr>
        <w:t>Maicon</w:t>
      </w:r>
      <w:proofErr w:type="spellEnd"/>
      <w:r w:rsidRPr="002774D2">
        <w:rPr>
          <w:rFonts w:asciiTheme="majorHAnsi" w:hAnsiTheme="majorHAnsi" w:cstheme="minorHAnsi"/>
          <w:sz w:val="16"/>
          <w:szCs w:val="16"/>
          <w:lang w:val="es-US"/>
        </w:rPr>
        <w:t xml:space="preserve"> de Souza Silva. Renato da Silva </w:t>
      </w:r>
      <w:proofErr w:type="spellStart"/>
      <w:r w:rsidRPr="002774D2">
        <w:rPr>
          <w:rFonts w:asciiTheme="majorHAnsi" w:hAnsiTheme="majorHAnsi" w:cstheme="minorHAnsi"/>
          <w:sz w:val="16"/>
          <w:szCs w:val="16"/>
          <w:lang w:val="es-US"/>
        </w:rPr>
        <w:t>Paixão</w:t>
      </w:r>
      <w:proofErr w:type="spellEnd"/>
      <w:r w:rsidRPr="002774D2">
        <w:rPr>
          <w:rFonts w:asciiTheme="majorHAnsi" w:hAnsiTheme="majorHAnsi" w:cstheme="minorHAnsi"/>
          <w:sz w:val="16"/>
          <w:szCs w:val="16"/>
          <w:lang w:val="es-US"/>
        </w:rPr>
        <w:t xml:space="preserve"> y otros. 25 de julio de 2014, párr. 18; </w:t>
      </w:r>
      <w:r w:rsidRPr="002774D2">
        <w:rPr>
          <w:rFonts w:asciiTheme="majorHAnsi" w:hAnsiTheme="majorHAnsi"/>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w:t>
      </w:r>
      <w:proofErr w:type="spellStart"/>
      <w:r w:rsidRPr="002774D2">
        <w:rPr>
          <w:rFonts w:asciiTheme="majorHAnsi" w:hAnsiTheme="majorHAnsi"/>
          <w:sz w:val="16"/>
          <w:szCs w:val="16"/>
          <w:lang w:val="es-CO"/>
        </w:rPr>
        <w:t>párs</w:t>
      </w:r>
      <w:proofErr w:type="spellEnd"/>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US"/>
        </w:rPr>
        <w:t>3, 9-11.</w:t>
      </w:r>
    </w:p>
  </w:footnote>
  <w:footnote w:id="8">
    <w:p w14:paraId="20326FF2" w14:textId="77777777" w:rsidR="00D0163B" w:rsidRPr="002774D2" w:rsidRDefault="00D0163B" w:rsidP="00D0163B">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w:t>
      </w:r>
      <w:proofErr w:type="spellStart"/>
      <w:r w:rsidRPr="002774D2">
        <w:rPr>
          <w:rFonts w:asciiTheme="majorHAnsi" w:hAnsiTheme="majorHAnsi" w:cstheme="minorHAnsi"/>
          <w:sz w:val="16"/>
          <w:szCs w:val="16"/>
          <w:lang w:val="es-US"/>
        </w:rPr>
        <w:t>Larroza</w:t>
      </w:r>
      <w:proofErr w:type="spellEnd"/>
      <w:r w:rsidRPr="002774D2">
        <w:rPr>
          <w:rFonts w:asciiTheme="majorHAnsi" w:hAnsiTheme="majorHAnsi" w:cstheme="minorHAnsi"/>
          <w:sz w:val="16"/>
          <w:szCs w:val="16"/>
          <w:lang w:val="es-US"/>
        </w:rPr>
        <w:t xml:space="preserve"> Velázquez y familia. </w:t>
      </w:r>
      <w:r w:rsidRPr="0081629E">
        <w:rPr>
          <w:rFonts w:asciiTheme="majorHAnsi" w:hAnsiTheme="majorHAnsi" w:cstheme="minorHAnsi"/>
          <w:sz w:val="16"/>
          <w:szCs w:val="16"/>
          <w:lang w:val="es-CO"/>
        </w:rPr>
        <w:t>Paraguay. 30 de noviembre de 2017, párr. 14.</w:t>
      </w:r>
    </w:p>
  </w:footnote>
  <w:footnote w:id="9">
    <w:p w14:paraId="49FD58A0" w14:textId="77777777" w:rsidR="002533C5" w:rsidRPr="0004778F" w:rsidRDefault="002533C5" w:rsidP="002533C5">
      <w:pPr>
        <w:pStyle w:val="FootnoteText"/>
        <w:ind w:firstLine="720"/>
        <w:jc w:val="both"/>
        <w:rPr>
          <w:rFonts w:asciiTheme="majorHAnsi" w:hAnsiTheme="majorHAnsi"/>
          <w:sz w:val="16"/>
          <w:szCs w:val="16"/>
          <w:lang w:val="es-US"/>
        </w:rPr>
      </w:pPr>
      <w:r w:rsidRPr="0004778F">
        <w:rPr>
          <w:rStyle w:val="FootnoteReference"/>
          <w:rFonts w:asciiTheme="majorHAnsi" w:hAnsiTheme="majorHAnsi"/>
          <w:sz w:val="16"/>
          <w:szCs w:val="16"/>
        </w:rPr>
        <w:footnoteRef/>
      </w:r>
      <w:r w:rsidRPr="0004778F">
        <w:rPr>
          <w:rFonts w:asciiTheme="majorHAnsi" w:hAnsiTheme="majorHAnsi"/>
          <w:sz w:val="16"/>
          <w:szCs w:val="16"/>
          <w:lang w:val="es-US"/>
        </w:rPr>
        <w:t xml:space="preserve"> Ver, por ejemplo, CIDH, Informe No. 50/17</w:t>
      </w:r>
      <w:r>
        <w:rPr>
          <w:rFonts w:asciiTheme="majorHAnsi" w:hAnsiTheme="majorHAnsi"/>
          <w:sz w:val="16"/>
          <w:szCs w:val="16"/>
          <w:lang w:val="es-US"/>
        </w:rPr>
        <w:t>,</w:t>
      </w:r>
      <w:r w:rsidRPr="0004778F">
        <w:rPr>
          <w:rFonts w:asciiTheme="majorHAnsi" w:hAnsiTheme="majorHAnsi"/>
          <w:sz w:val="16"/>
          <w:szCs w:val="16"/>
          <w:lang w:val="es-US"/>
        </w:rPr>
        <w:t xml:space="preserve"> Petición 464-10B</w:t>
      </w:r>
      <w:r>
        <w:rPr>
          <w:rFonts w:asciiTheme="majorHAnsi" w:hAnsiTheme="majorHAnsi"/>
          <w:sz w:val="16"/>
          <w:szCs w:val="16"/>
          <w:lang w:val="es-US"/>
        </w:rPr>
        <w:t>,</w:t>
      </w:r>
      <w:r w:rsidRPr="0004778F">
        <w:rPr>
          <w:rFonts w:asciiTheme="majorHAnsi" w:hAnsiTheme="majorHAnsi"/>
          <w:sz w:val="16"/>
          <w:szCs w:val="16"/>
          <w:lang w:val="es-US"/>
        </w:rPr>
        <w:t xml:space="preserve"> Admisibilidad, José Ruperto Agudelo Ciro y Familia, Colombia</w:t>
      </w:r>
      <w:r>
        <w:rPr>
          <w:rFonts w:asciiTheme="majorHAnsi" w:hAnsiTheme="majorHAnsi"/>
          <w:sz w:val="16"/>
          <w:szCs w:val="16"/>
          <w:lang w:val="es-US"/>
        </w:rPr>
        <w:t>,</w:t>
      </w:r>
      <w:r w:rsidRPr="0004778F">
        <w:rPr>
          <w:rFonts w:asciiTheme="majorHAnsi" w:hAnsiTheme="majorHAnsi"/>
          <w:sz w:val="16"/>
          <w:szCs w:val="16"/>
          <w:lang w:val="es-US"/>
        </w:rPr>
        <w:t xml:space="preserve"> 25 de mayo de 2017, párr. 9; CIDH, Informe No. 26/17, Petición 1208-08, Admisibilidad, William Olaya Moreno y Familia. Colombia. 18 de marzo de 2017, párr. 6.</w:t>
      </w:r>
    </w:p>
  </w:footnote>
  <w:footnote w:id="10">
    <w:p w14:paraId="173DD76E" w14:textId="77777777" w:rsidR="002533C5" w:rsidRPr="0004778F" w:rsidRDefault="002533C5" w:rsidP="002533C5">
      <w:pPr>
        <w:pStyle w:val="FootnoteText"/>
        <w:ind w:firstLine="720"/>
        <w:jc w:val="both"/>
        <w:rPr>
          <w:lang w:val="es-CO"/>
        </w:rPr>
      </w:pPr>
      <w:r w:rsidRPr="0004778F">
        <w:rPr>
          <w:rStyle w:val="FootnoteReference"/>
          <w:rFonts w:asciiTheme="majorHAnsi" w:hAnsiTheme="majorHAnsi"/>
          <w:sz w:val="16"/>
          <w:szCs w:val="16"/>
        </w:rPr>
        <w:footnoteRef/>
      </w:r>
      <w:r w:rsidRPr="0004778F">
        <w:rPr>
          <w:rFonts w:asciiTheme="majorHAnsi" w:hAnsiTheme="majorHAnsi"/>
          <w:sz w:val="16"/>
          <w:szCs w:val="16"/>
          <w:lang w:val="es-CO"/>
        </w:rPr>
        <w:t xml:space="preserve"> Ver, entre otras, CIDH, Informe No. 79/19, Admisibilidad, Carlos Hernando Casablanca Perdomo y familia, Colombia, 23 de mayo de 2019, </w:t>
      </w:r>
      <w:r w:rsidRPr="0004778F">
        <w:rPr>
          <w:rFonts w:asciiTheme="majorHAnsi" w:hAnsiTheme="majorHAnsi"/>
          <w:sz w:val="16"/>
          <w:szCs w:val="16"/>
          <w:lang w:val="es-US"/>
        </w:rPr>
        <w:t xml:space="preserve">par. 14; </w:t>
      </w:r>
      <w:r w:rsidRPr="0004778F">
        <w:rPr>
          <w:rFonts w:asciiTheme="majorHAnsi" w:hAnsiTheme="majorHAnsi"/>
          <w:sz w:val="16"/>
          <w:szCs w:val="16"/>
          <w:lang w:val="es-CO"/>
        </w:rPr>
        <w:t xml:space="preserve">Informe No. 162/17, Admisibilidad, María del Pilar Sulca Berrocal, Perú, 30 de noviembre de 2017, </w:t>
      </w:r>
      <w:r w:rsidRPr="0004778F">
        <w:rPr>
          <w:rFonts w:asciiTheme="majorHAnsi" w:hAnsiTheme="majorHAnsi" w:cstheme="minorHAnsi"/>
          <w:sz w:val="16"/>
          <w:szCs w:val="16"/>
          <w:lang w:val="es-US"/>
        </w:rPr>
        <w:t xml:space="preserve">par. 11, 12; </w:t>
      </w:r>
      <w:r w:rsidRPr="0004778F">
        <w:rPr>
          <w:rFonts w:asciiTheme="majorHAnsi" w:hAnsiTheme="majorHAnsi"/>
          <w:sz w:val="16"/>
          <w:szCs w:val="16"/>
          <w:lang w:val="es-CO"/>
        </w:rPr>
        <w:t>Informe No. 122/19, Petición 1442-09, Admisibilidad, Luis Fernando Hernández Carvajal y otros, Colombia, 14 de julio de 2019, par</w:t>
      </w:r>
      <w:r w:rsidRPr="0004778F">
        <w:rPr>
          <w:rFonts w:asciiTheme="majorHAnsi" w:hAnsiTheme="majorHAnsi" w:cstheme="minorHAnsi"/>
          <w:sz w:val="16"/>
          <w:szCs w:val="16"/>
          <w:lang w:val="es-US"/>
        </w:rPr>
        <w:t>. 8.</w:t>
      </w:r>
    </w:p>
  </w:footnote>
  <w:footnote w:id="11">
    <w:p w14:paraId="3A7E609E" w14:textId="77777777" w:rsidR="00934F65" w:rsidRPr="00C72094" w:rsidRDefault="00934F65" w:rsidP="00934F65">
      <w:pPr>
        <w:pStyle w:val="FootnoteText"/>
        <w:ind w:firstLine="720"/>
        <w:jc w:val="both"/>
        <w:rPr>
          <w:rFonts w:asciiTheme="majorHAnsi" w:hAnsiTheme="majorHAnsi" w:cstheme="minorHAnsi"/>
          <w:sz w:val="16"/>
          <w:szCs w:val="16"/>
          <w:lang w:val="es-US"/>
        </w:rPr>
      </w:pPr>
      <w:r w:rsidRPr="00C72094">
        <w:rPr>
          <w:rStyle w:val="FootnoteReference"/>
          <w:rFonts w:asciiTheme="majorHAnsi" w:hAnsiTheme="majorHAnsi" w:cstheme="minorHAnsi"/>
          <w:sz w:val="16"/>
          <w:szCs w:val="16"/>
        </w:rPr>
        <w:footnoteRef/>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 xml:space="preserve">CIDH, Informe No. 168/17. Admisibilidad. Miguel Ángel Morales </w:t>
      </w:r>
      <w:proofErr w:type="spellStart"/>
      <w:r w:rsidRPr="00C72094">
        <w:rPr>
          <w:rFonts w:asciiTheme="majorHAnsi" w:hAnsiTheme="majorHAnsi"/>
          <w:sz w:val="16"/>
          <w:szCs w:val="16"/>
          <w:lang w:val="es-CO"/>
        </w:rPr>
        <w:t>Morales</w:t>
      </w:r>
      <w:proofErr w:type="spellEnd"/>
      <w:r w:rsidRPr="00C72094">
        <w:rPr>
          <w:rFonts w:asciiTheme="majorHAnsi" w:hAnsiTheme="majorHAnsi"/>
          <w:sz w:val="16"/>
          <w:szCs w:val="16"/>
          <w:lang w:val="es-CO"/>
        </w:rPr>
        <w:t>. Perú. 1 de diciembre de 2017, párr. 15</w:t>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 xml:space="preserve">Informe No. 108/19. Petición 81-09. Admisibilidad. </w:t>
      </w:r>
      <w:proofErr w:type="spellStart"/>
      <w:r w:rsidRPr="00C72094">
        <w:rPr>
          <w:rFonts w:asciiTheme="majorHAnsi" w:hAnsiTheme="majorHAnsi"/>
          <w:sz w:val="16"/>
          <w:szCs w:val="16"/>
          <w:lang w:val="es-CO"/>
        </w:rPr>
        <w:t>Anael</w:t>
      </w:r>
      <w:proofErr w:type="spellEnd"/>
      <w:r w:rsidRPr="00C72094">
        <w:rPr>
          <w:rFonts w:asciiTheme="majorHAnsi" w:hAnsiTheme="majorHAnsi"/>
          <w:sz w:val="16"/>
          <w:szCs w:val="16"/>
          <w:lang w:val="es-CO"/>
        </w:rPr>
        <w:t xml:space="preserve"> Fidel </w:t>
      </w:r>
      <w:proofErr w:type="spellStart"/>
      <w:r w:rsidRPr="00C72094">
        <w:rPr>
          <w:rFonts w:asciiTheme="majorHAnsi" w:hAnsiTheme="majorHAnsi"/>
          <w:sz w:val="16"/>
          <w:szCs w:val="16"/>
          <w:lang w:val="es-CO"/>
        </w:rPr>
        <w:t>Sanjuanelo</w:t>
      </w:r>
      <w:proofErr w:type="spellEnd"/>
      <w:r w:rsidRPr="00C72094">
        <w:rPr>
          <w:rFonts w:asciiTheme="majorHAnsi" w:hAnsiTheme="majorHAnsi"/>
          <w:sz w:val="16"/>
          <w:szCs w:val="16"/>
          <w:lang w:val="es-CO"/>
        </w:rPr>
        <w:t xml:space="preserve"> Polo y familia. Colombia. 28 de julio de 2019, </w:t>
      </w:r>
      <w:proofErr w:type="spellStart"/>
      <w:r w:rsidRPr="00C72094">
        <w:rPr>
          <w:rFonts w:asciiTheme="majorHAnsi" w:hAnsiTheme="majorHAnsi"/>
          <w:sz w:val="16"/>
          <w:szCs w:val="16"/>
          <w:lang w:val="es-CO"/>
        </w:rPr>
        <w:t>párrs</w:t>
      </w:r>
      <w:proofErr w:type="spellEnd"/>
      <w:r w:rsidRPr="00C72094">
        <w:rPr>
          <w:rFonts w:asciiTheme="majorHAnsi" w:hAnsiTheme="majorHAnsi"/>
          <w:sz w:val="16"/>
          <w:szCs w:val="16"/>
          <w:lang w:val="es-CO"/>
        </w:rPr>
        <w:t xml:space="preserve">. 6, 15; </w:t>
      </w:r>
      <w:r w:rsidRPr="00C72094">
        <w:rPr>
          <w:rFonts w:asciiTheme="majorHAnsi" w:hAnsiTheme="majorHAnsi"/>
          <w:sz w:val="16"/>
          <w:szCs w:val="16"/>
          <w:lang w:val="es-US"/>
        </w:rPr>
        <w:t xml:space="preserve">Informe No. 92/14, Petición P-1196-03. Admisibilidad. Daniel Omar </w:t>
      </w:r>
      <w:proofErr w:type="spellStart"/>
      <w:r w:rsidRPr="00C72094">
        <w:rPr>
          <w:rFonts w:asciiTheme="majorHAnsi" w:hAnsiTheme="majorHAnsi"/>
          <w:sz w:val="16"/>
          <w:szCs w:val="16"/>
          <w:lang w:val="es-US"/>
        </w:rPr>
        <w:t>Camusso</w:t>
      </w:r>
      <w:proofErr w:type="spellEnd"/>
      <w:r w:rsidRPr="00C72094">
        <w:rPr>
          <w:rFonts w:asciiTheme="majorHAnsi" w:hAnsiTheme="majorHAnsi"/>
          <w:sz w:val="16"/>
          <w:szCs w:val="16"/>
          <w:lang w:val="es-US"/>
        </w:rPr>
        <w:t xml:space="preserve"> e hijo. Argentina. 4 de noviembre de 2014,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xml:space="preserve">. 68 y </w:t>
      </w:r>
      <w:proofErr w:type="spellStart"/>
      <w:r w:rsidRPr="00C72094">
        <w:rPr>
          <w:rFonts w:asciiTheme="majorHAnsi" w:hAnsiTheme="majorHAnsi"/>
          <w:sz w:val="16"/>
          <w:szCs w:val="16"/>
          <w:lang w:val="es-US"/>
        </w:rPr>
        <w:t>ss</w:t>
      </w:r>
      <w:proofErr w:type="spellEnd"/>
      <w:r w:rsidRPr="00C72094">
        <w:rPr>
          <w:rFonts w:asciiTheme="majorHAnsi" w:hAnsiTheme="majorHAnsi"/>
          <w:sz w:val="16"/>
          <w:szCs w:val="16"/>
          <w:lang w:val="es-US"/>
        </w:rPr>
        <w:t xml:space="preserve">; CIDH, Informe de Admisibilidad No. 104/13, Petición 643-00. Admisibilidad. Hebe Sánchez de </w:t>
      </w:r>
      <w:proofErr w:type="spellStart"/>
      <w:r w:rsidRPr="00C72094">
        <w:rPr>
          <w:rFonts w:asciiTheme="majorHAnsi" w:hAnsiTheme="majorHAnsi"/>
          <w:sz w:val="16"/>
          <w:szCs w:val="16"/>
          <w:lang w:val="es-US"/>
        </w:rPr>
        <w:t>Améndola</w:t>
      </w:r>
      <w:proofErr w:type="spellEnd"/>
      <w:r w:rsidRPr="00C72094">
        <w:rPr>
          <w:rFonts w:asciiTheme="majorHAnsi" w:hAnsiTheme="majorHAnsi"/>
          <w:sz w:val="16"/>
          <w:szCs w:val="16"/>
          <w:lang w:val="es-US"/>
        </w:rPr>
        <w:t xml:space="preserve"> e hijas. Argentina. 5 de noviembre de 2013,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xml:space="preserve">. 24 y </w:t>
      </w:r>
      <w:proofErr w:type="spellStart"/>
      <w:r w:rsidRPr="00C72094">
        <w:rPr>
          <w:rFonts w:asciiTheme="majorHAnsi" w:hAnsiTheme="majorHAnsi"/>
          <w:sz w:val="16"/>
          <w:szCs w:val="16"/>
          <w:lang w:val="es-US"/>
        </w:rPr>
        <w:t>ss</w:t>
      </w:r>
      <w:proofErr w:type="spellEnd"/>
      <w:r w:rsidRPr="00C72094">
        <w:rPr>
          <w:rFonts w:asciiTheme="majorHAnsi" w:hAnsiTheme="majorHAnsi"/>
          <w:sz w:val="16"/>
          <w:szCs w:val="16"/>
          <w:lang w:val="es-US"/>
        </w:rPr>
        <w:t xml:space="preserve">; y CIDH, Informe No. 85/12, Petición 381-03. Admisibilidad. S. y otras, Ecuador. 8 de noviembre de 2012,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23 y ss.</w:t>
      </w:r>
    </w:p>
  </w:footnote>
  <w:footnote w:id="12">
    <w:p w14:paraId="1D4D5615" w14:textId="77777777" w:rsidR="00D57AC7" w:rsidRPr="006132CC" w:rsidRDefault="00D57AC7" w:rsidP="00D57AC7">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74E94" w14:textId="77777777" w:rsidR="006B4735" w:rsidRDefault="006B4735" w:rsidP="006B473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9BE524A" w14:textId="77777777" w:rsidR="006B4735" w:rsidRDefault="006B47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40528" w14:textId="77777777" w:rsidR="006B4735" w:rsidRDefault="006B4735" w:rsidP="00A50FCF">
    <w:pPr>
      <w:pStyle w:val="Header"/>
      <w:tabs>
        <w:tab w:val="clear" w:pos="4320"/>
        <w:tab w:val="clear" w:pos="8640"/>
      </w:tabs>
      <w:jc w:val="center"/>
      <w:rPr>
        <w:sz w:val="22"/>
        <w:szCs w:val="22"/>
      </w:rPr>
    </w:pPr>
    <w:r>
      <w:rPr>
        <w:noProof/>
        <w:sz w:val="22"/>
        <w:szCs w:val="22"/>
      </w:rPr>
      <w:drawing>
        <wp:inline distT="0" distB="0" distL="0" distR="0" wp14:anchorId="3FBEC679" wp14:editId="14D0E81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8C6B8E1" w14:textId="77777777" w:rsidR="006B4735" w:rsidRPr="00EC7D62" w:rsidRDefault="000410A3" w:rsidP="00A50FCF">
    <w:pPr>
      <w:pStyle w:val="Header"/>
      <w:tabs>
        <w:tab w:val="clear" w:pos="4320"/>
        <w:tab w:val="clear" w:pos="8640"/>
      </w:tabs>
      <w:jc w:val="center"/>
      <w:rPr>
        <w:sz w:val="22"/>
        <w:szCs w:val="22"/>
      </w:rPr>
    </w:pPr>
    <w:r>
      <w:rPr>
        <w:sz w:val="22"/>
        <w:szCs w:val="22"/>
      </w:rPr>
      <w:pict w14:anchorId="2D63EBC2">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BF5FB" w14:textId="77777777" w:rsidR="00B770BB" w:rsidRDefault="00B770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F99"/>
    <w:rsid w:val="00006E1F"/>
    <w:rsid w:val="000070D7"/>
    <w:rsid w:val="0001788C"/>
    <w:rsid w:val="000337EF"/>
    <w:rsid w:val="00040C3A"/>
    <w:rsid w:val="000410A3"/>
    <w:rsid w:val="000419AD"/>
    <w:rsid w:val="000433C9"/>
    <w:rsid w:val="00043AD6"/>
    <w:rsid w:val="00071174"/>
    <w:rsid w:val="000716C5"/>
    <w:rsid w:val="00075E23"/>
    <w:rsid w:val="0009344A"/>
    <w:rsid w:val="000A3307"/>
    <w:rsid w:val="000A392E"/>
    <w:rsid w:val="000A575F"/>
    <w:rsid w:val="000D05CB"/>
    <w:rsid w:val="000D10DB"/>
    <w:rsid w:val="000E5EB5"/>
    <w:rsid w:val="000F35ED"/>
    <w:rsid w:val="000F5FFC"/>
    <w:rsid w:val="00107131"/>
    <w:rsid w:val="0010736F"/>
    <w:rsid w:val="00111A72"/>
    <w:rsid w:val="00113F73"/>
    <w:rsid w:val="00121CC2"/>
    <w:rsid w:val="00131425"/>
    <w:rsid w:val="00133EE5"/>
    <w:rsid w:val="00167A34"/>
    <w:rsid w:val="001A520D"/>
    <w:rsid w:val="001A7870"/>
    <w:rsid w:val="001B046D"/>
    <w:rsid w:val="001B3A00"/>
    <w:rsid w:val="001C1B41"/>
    <w:rsid w:val="001D65EF"/>
    <w:rsid w:val="001E49E7"/>
    <w:rsid w:val="001F7201"/>
    <w:rsid w:val="00223A29"/>
    <w:rsid w:val="002250A3"/>
    <w:rsid w:val="00235217"/>
    <w:rsid w:val="002465D0"/>
    <w:rsid w:val="00246D1F"/>
    <w:rsid w:val="00247403"/>
    <w:rsid w:val="00247542"/>
    <w:rsid w:val="002533C5"/>
    <w:rsid w:val="00266B61"/>
    <w:rsid w:val="0026712A"/>
    <w:rsid w:val="002704DB"/>
    <w:rsid w:val="00285D70"/>
    <w:rsid w:val="0029742F"/>
    <w:rsid w:val="002A0AAE"/>
    <w:rsid w:val="002A285E"/>
    <w:rsid w:val="002A5820"/>
    <w:rsid w:val="002A5AED"/>
    <w:rsid w:val="002B3833"/>
    <w:rsid w:val="002B3C38"/>
    <w:rsid w:val="002C1ABF"/>
    <w:rsid w:val="002D2B26"/>
    <w:rsid w:val="002D7EA2"/>
    <w:rsid w:val="002E187C"/>
    <w:rsid w:val="002E22EA"/>
    <w:rsid w:val="00302733"/>
    <w:rsid w:val="00305835"/>
    <w:rsid w:val="00305C6B"/>
    <w:rsid w:val="00306F33"/>
    <w:rsid w:val="00314078"/>
    <w:rsid w:val="0031535D"/>
    <w:rsid w:val="00317E5E"/>
    <w:rsid w:val="003239B8"/>
    <w:rsid w:val="0033169F"/>
    <w:rsid w:val="00344977"/>
    <w:rsid w:val="00346C95"/>
    <w:rsid w:val="00356185"/>
    <w:rsid w:val="00360380"/>
    <w:rsid w:val="0037519E"/>
    <w:rsid w:val="00377812"/>
    <w:rsid w:val="00386CF0"/>
    <w:rsid w:val="003B70FB"/>
    <w:rsid w:val="003C676B"/>
    <w:rsid w:val="003D3BC2"/>
    <w:rsid w:val="003E6CA1"/>
    <w:rsid w:val="003F3A9D"/>
    <w:rsid w:val="003F5154"/>
    <w:rsid w:val="00405F9C"/>
    <w:rsid w:val="004065A8"/>
    <w:rsid w:val="004165C2"/>
    <w:rsid w:val="00441ECB"/>
    <w:rsid w:val="00445193"/>
    <w:rsid w:val="00462C1B"/>
    <w:rsid w:val="00466ED9"/>
    <w:rsid w:val="00467B7E"/>
    <w:rsid w:val="004710B9"/>
    <w:rsid w:val="00473BB4"/>
    <w:rsid w:val="004770B0"/>
    <w:rsid w:val="00477592"/>
    <w:rsid w:val="00485E30"/>
    <w:rsid w:val="00486F1C"/>
    <w:rsid w:val="0049419D"/>
    <w:rsid w:val="004A6A54"/>
    <w:rsid w:val="004A7651"/>
    <w:rsid w:val="004B421C"/>
    <w:rsid w:val="004B7DB7"/>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516A1"/>
    <w:rsid w:val="005559EF"/>
    <w:rsid w:val="005617F8"/>
    <w:rsid w:val="00563557"/>
    <w:rsid w:val="0057402A"/>
    <w:rsid w:val="005771D0"/>
    <w:rsid w:val="0059191A"/>
    <w:rsid w:val="005921FF"/>
    <w:rsid w:val="005A24ED"/>
    <w:rsid w:val="005A6D0E"/>
    <w:rsid w:val="005B52B0"/>
    <w:rsid w:val="005B6806"/>
    <w:rsid w:val="005C4225"/>
    <w:rsid w:val="005E209F"/>
    <w:rsid w:val="005E2DDC"/>
    <w:rsid w:val="005F0DAD"/>
    <w:rsid w:val="005F0F33"/>
    <w:rsid w:val="005F6587"/>
    <w:rsid w:val="00600DEB"/>
    <w:rsid w:val="00604AD0"/>
    <w:rsid w:val="00627C9F"/>
    <w:rsid w:val="00630572"/>
    <w:rsid w:val="006311E9"/>
    <w:rsid w:val="00632354"/>
    <w:rsid w:val="00635421"/>
    <w:rsid w:val="00642810"/>
    <w:rsid w:val="00652333"/>
    <w:rsid w:val="00655F02"/>
    <w:rsid w:val="0068009E"/>
    <w:rsid w:val="00692219"/>
    <w:rsid w:val="006A0ABB"/>
    <w:rsid w:val="006A17D2"/>
    <w:rsid w:val="006A4C04"/>
    <w:rsid w:val="006A73E6"/>
    <w:rsid w:val="006B2D5C"/>
    <w:rsid w:val="006B4735"/>
    <w:rsid w:val="006C0ECF"/>
    <w:rsid w:val="006C261B"/>
    <w:rsid w:val="006C44F9"/>
    <w:rsid w:val="006C4EB1"/>
    <w:rsid w:val="006E0166"/>
    <w:rsid w:val="006E2FFB"/>
    <w:rsid w:val="006E7B34"/>
    <w:rsid w:val="007046C7"/>
    <w:rsid w:val="0070697F"/>
    <w:rsid w:val="007103C4"/>
    <w:rsid w:val="0072199C"/>
    <w:rsid w:val="00722C9F"/>
    <w:rsid w:val="007253B8"/>
    <w:rsid w:val="00736DF8"/>
    <w:rsid w:val="0073741F"/>
    <w:rsid w:val="00747085"/>
    <w:rsid w:val="00763175"/>
    <w:rsid w:val="0076643F"/>
    <w:rsid w:val="00777D42"/>
    <w:rsid w:val="00777F63"/>
    <w:rsid w:val="00780BEE"/>
    <w:rsid w:val="00784DE5"/>
    <w:rsid w:val="007957AA"/>
    <w:rsid w:val="007A5817"/>
    <w:rsid w:val="007B05C4"/>
    <w:rsid w:val="007B60E9"/>
    <w:rsid w:val="007B6CC3"/>
    <w:rsid w:val="007B76D3"/>
    <w:rsid w:val="007C3334"/>
    <w:rsid w:val="007C3B38"/>
    <w:rsid w:val="007D2B98"/>
    <w:rsid w:val="007D53CB"/>
    <w:rsid w:val="007E21BC"/>
    <w:rsid w:val="007E5E91"/>
    <w:rsid w:val="007E7C82"/>
    <w:rsid w:val="007F2AA1"/>
    <w:rsid w:val="007F588D"/>
    <w:rsid w:val="00803F1C"/>
    <w:rsid w:val="0080600E"/>
    <w:rsid w:val="00814688"/>
    <w:rsid w:val="00817612"/>
    <w:rsid w:val="008338A4"/>
    <w:rsid w:val="00834301"/>
    <w:rsid w:val="00834D49"/>
    <w:rsid w:val="00837C45"/>
    <w:rsid w:val="008404CA"/>
    <w:rsid w:val="00844730"/>
    <w:rsid w:val="008457C2"/>
    <w:rsid w:val="00857A82"/>
    <w:rsid w:val="00873836"/>
    <w:rsid w:val="00885737"/>
    <w:rsid w:val="00890650"/>
    <w:rsid w:val="008944DC"/>
    <w:rsid w:val="00897E12"/>
    <w:rsid w:val="008A34D4"/>
    <w:rsid w:val="008A7E0F"/>
    <w:rsid w:val="008B12F5"/>
    <w:rsid w:val="008B294B"/>
    <w:rsid w:val="008C5E2D"/>
    <w:rsid w:val="008D768D"/>
    <w:rsid w:val="008E3759"/>
    <w:rsid w:val="008E3BFE"/>
    <w:rsid w:val="008F1912"/>
    <w:rsid w:val="008F5FBF"/>
    <w:rsid w:val="008F706E"/>
    <w:rsid w:val="0090270B"/>
    <w:rsid w:val="009041DC"/>
    <w:rsid w:val="00910841"/>
    <w:rsid w:val="00910B70"/>
    <w:rsid w:val="00917B5A"/>
    <w:rsid w:val="00920A58"/>
    <w:rsid w:val="00920A8C"/>
    <w:rsid w:val="00934A2C"/>
    <w:rsid w:val="00934F65"/>
    <w:rsid w:val="009355C7"/>
    <w:rsid w:val="00944075"/>
    <w:rsid w:val="0096706E"/>
    <w:rsid w:val="00974491"/>
    <w:rsid w:val="00975C4E"/>
    <w:rsid w:val="00981FBA"/>
    <w:rsid w:val="00997BC5"/>
    <w:rsid w:val="009A4F41"/>
    <w:rsid w:val="009A7BA6"/>
    <w:rsid w:val="009B0D92"/>
    <w:rsid w:val="009B381B"/>
    <w:rsid w:val="009D1753"/>
    <w:rsid w:val="009D6396"/>
    <w:rsid w:val="009D7611"/>
    <w:rsid w:val="009E0B61"/>
    <w:rsid w:val="009E53DE"/>
    <w:rsid w:val="009F1856"/>
    <w:rsid w:val="00A11212"/>
    <w:rsid w:val="00A11E44"/>
    <w:rsid w:val="00A13DC3"/>
    <w:rsid w:val="00A26292"/>
    <w:rsid w:val="00A272B2"/>
    <w:rsid w:val="00A30100"/>
    <w:rsid w:val="00A328B3"/>
    <w:rsid w:val="00A50FCF"/>
    <w:rsid w:val="00A5106E"/>
    <w:rsid w:val="00A528D1"/>
    <w:rsid w:val="00A610CD"/>
    <w:rsid w:val="00A758AA"/>
    <w:rsid w:val="00A81DA2"/>
    <w:rsid w:val="00A86528"/>
    <w:rsid w:val="00AA09A2"/>
    <w:rsid w:val="00AA7996"/>
    <w:rsid w:val="00AB2293"/>
    <w:rsid w:val="00AC19CB"/>
    <w:rsid w:val="00AE5488"/>
    <w:rsid w:val="00AE6F91"/>
    <w:rsid w:val="00AF5571"/>
    <w:rsid w:val="00B07341"/>
    <w:rsid w:val="00B30539"/>
    <w:rsid w:val="00B314DB"/>
    <w:rsid w:val="00B361F2"/>
    <w:rsid w:val="00B3718B"/>
    <w:rsid w:val="00B3745F"/>
    <w:rsid w:val="00B37944"/>
    <w:rsid w:val="00B4632A"/>
    <w:rsid w:val="00B530F1"/>
    <w:rsid w:val="00B770BB"/>
    <w:rsid w:val="00B8316C"/>
    <w:rsid w:val="00B93D7F"/>
    <w:rsid w:val="00BA276C"/>
    <w:rsid w:val="00BB019D"/>
    <w:rsid w:val="00BB13AD"/>
    <w:rsid w:val="00BB306F"/>
    <w:rsid w:val="00BD0FF5"/>
    <w:rsid w:val="00BD4B89"/>
    <w:rsid w:val="00BD5922"/>
    <w:rsid w:val="00BE6136"/>
    <w:rsid w:val="00BE7676"/>
    <w:rsid w:val="00BF02CB"/>
    <w:rsid w:val="00BF6FD8"/>
    <w:rsid w:val="00C016AB"/>
    <w:rsid w:val="00C03680"/>
    <w:rsid w:val="00C054DF"/>
    <w:rsid w:val="00C21762"/>
    <w:rsid w:val="00C21FEF"/>
    <w:rsid w:val="00C23BA4"/>
    <w:rsid w:val="00C24468"/>
    <w:rsid w:val="00C24543"/>
    <w:rsid w:val="00C256A2"/>
    <w:rsid w:val="00C25ADB"/>
    <w:rsid w:val="00C26145"/>
    <w:rsid w:val="00C51515"/>
    <w:rsid w:val="00C5660B"/>
    <w:rsid w:val="00C66B72"/>
    <w:rsid w:val="00C87AC4"/>
    <w:rsid w:val="00C9567A"/>
    <w:rsid w:val="00CB212D"/>
    <w:rsid w:val="00CB2660"/>
    <w:rsid w:val="00CB71EF"/>
    <w:rsid w:val="00CC5E90"/>
    <w:rsid w:val="00CD046C"/>
    <w:rsid w:val="00CE076C"/>
    <w:rsid w:val="00CE5199"/>
    <w:rsid w:val="00CE66D5"/>
    <w:rsid w:val="00CF637A"/>
    <w:rsid w:val="00CF66BF"/>
    <w:rsid w:val="00D0163B"/>
    <w:rsid w:val="00D059DE"/>
    <w:rsid w:val="00D05ABD"/>
    <w:rsid w:val="00D13FCE"/>
    <w:rsid w:val="00D306D1"/>
    <w:rsid w:val="00D30800"/>
    <w:rsid w:val="00D34786"/>
    <w:rsid w:val="00D37BFC"/>
    <w:rsid w:val="00D47A8E"/>
    <w:rsid w:val="00D52D14"/>
    <w:rsid w:val="00D57AC7"/>
    <w:rsid w:val="00D712D3"/>
    <w:rsid w:val="00D71422"/>
    <w:rsid w:val="00D72DC6"/>
    <w:rsid w:val="00D7558D"/>
    <w:rsid w:val="00D81D92"/>
    <w:rsid w:val="00D876F9"/>
    <w:rsid w:val="00DA175D"/>
    <w:rsid w:val="00DA7B5F"/>
    <w:rsid w:val="00DA7F23"/>
    <w:rsid w:val="00DC11E7"/>
    <w:rsid w:val="00DC24E3"/>
    <w:rsid w:val="00DC7023"/>
    <w:rsid w:val="00DC769A"/>
    <w:rsid w:val="00DD3D86"/>
    <w:rsid w:val="00DD4AD2"/>
    <w:rsid w:val="00DE2862"/>
    <w:rsid w:val="00DF1EC4"/>
    <w:rsid w:val="00DF5E34"/>
    <w:rsid w:val="00E0340B"/>
    <w:rsid w:val="00E04A90"/>
    <w:rsid w:val="00E0551F"/>
    <w:rsid w:val="00E06A5C"/>
    <w:rsid w:val="00E219C7"/>
    <w:rsid w:val="00E4118C"/>
    <w:rsid w:val="00E43157"/>
    <w:rsid w:val="00E461CE"/>
    <w:rsid w:val="00E573E4"/>
    <w:rsid w:val="00E64C3D"/>
    <w:rsid w:val="00E66D70"/>
    <w:rsid w:val="00E720CA"/>
    <w:rsid w:val="00E84EB5"/>
    <w:rsid w:val="00E85662"/>
    <w:rsid w:val="00E8789F"/>
    <w:rsid w:val="00E97B71"/>
    <w:rsid w:val="00EA3D34"/>
    <w:rsid w:val="00EB454D"/>
    <w:rsid w:val="00EC47AE"/>
    <w:rsid w:val="00ED549D"/>
    <w:rsid w:val="00ED5E10"/>
    <w:rsid w:val="00ED76BE"/>
    <w:rsid w:val="00EE00E9"/>
    <w:rsid w:val="00EF1AAA"/>
    <w:rsid w:val="00EF619B"/>
    <w:rsid w:val="00F00B55"/>
    <w:rsid w:val="00F02AD1"/>
    <w:rsid w:val="00F11648"/>
    <w:rsid w:val="00F253CC"/>
    <w:rsid w:val="00F37106"/>
    <w:rsid w:val="00F4240B"/>
    <w:rsid w:val="00F44E25"/>
    <w:rsid w:val="00F46CE8"/>
    <w:rsid w:val="00F519CF"/>
    <w:rsid w:val="00F56BA5"/>
    <w:rsid w:val="00F60E22"/>
    <w:rsid w:val="00F64E36"/>
    <w:rsid w:val="00F7542E"/>
    <w:rsid w:val="00F81395"/>
    <w:rsid w:val="00F81BB8"/>
    <w:rsid w:val="00F90C64"/>
    <w:rsid w:val="00F917D1"/>
    <w:rsid w:val="00F9653B"/>
    <w:rsid w:val="00FB35B9"/>
    <w:rsid w:val="00FB62CF"/>
    <w:rsid w:val="00FD3C3B"/>
    <w:rsid w:val="00FE0694"/>
    <w:rsid w:val="00FE07DD"/>
    <w:rsid w:val="00FE2542"/>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FD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D0163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529DA"/>
    <w:rsid w:val="002A3923"/>
    <w:rsid w:val="00394049"/>
    <w:rsid w:val="003B0C71"/>
    <w:rsid w:val="004465A8"/>
    <w:rsid w:val="004B5BBB"/>
    <w:rsid w:val="004E7D17"/>
    <w:rsid w:val="004F2DF8"/>
    <w:rsid w:val="00517E2A"/>
    <w:rsid w:val="006F24A1"/>
    <w:rsid w:val="00721135"/>
    <w:rsid w:val="009A261B"/>
    <w:rsid w:val="00AA2E17"/>
    <w:rsid w:val="00AC15A4"/>
    <w:rsid w:val="00B0336C"/>
    <w:rsid w:val="00B82626"/>
    <w:rsid w:val="00D241E9"/>
    <w:rsid w:val="00D7750D"/>
    <w:rsid w:val="00E4713A"/>
    <w:rsid w:val="00EB498C"/>
    <w:rsid w:val="00EC7746"/>
    <w:rsid w:val="00F00D2F"/>
    <w:rsid w:val="00F128DF"/>
    <w:rsid w:val="00F41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E4095-33F1-4C64-BE88-A3DD27DD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5487</Words>
  <Characters>29085</Characters>
  <Application>Microsoft Office Word</Application>
  <DocSecurity>0</DocSecurity>
  <Lines>461</Lines>
  <Paragraphs>105</Paragraphs>
  <ScaleCrop>false</ScaleCrop>
  <Company/>
  <LinksUpToDate>false</LinksUpToDate>
  <CharactersWithSpaces>34467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60/21</dc:title>
  <dc:creator/>
  <cp:lastModifiedBy/>
  <cp:revision>1</cp:revision>
  <dcterms:created xsi:type="dcterms:W3CDTF">2021-05-06T14:54:00Z</dcterms:created>
  <dcterms:modified xsi:type="dcterms:W3CDTF">2021-05-06T14:54:00Z</dcterms:modified>
</cp:coreProperties>
</file>