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5A1F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8E7B30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A2205">
                              <w:rPr>
                                <w:rFonts w:asciiTheme="majorHAnsi" w:hAnsiTheme="majorHAnsi" w:cs="Arial"/>
                                <w:b/>
                                <w:bCs/>
                                <w:color w:val="0D0D0D" w:themeColor="text1" w:themeTint="F2"/>
                                <w:sz w:val="36"/>
                                <w:szCs w:val="22"/>
                                <w:lang w:val="es-ES_tradnl"/>
                              </w:rPr>
                              <w:t>378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96C47">
                              <w:rPr>
                                <w:rFonts w:asciiTheme="majorHAnsi" w:hAnsiTheme="majorHAnsi" w:cs="Arial"/>
                                <w:b/>
                                <w:bCs/>
                                <w:color w:val="0D0D0D" w:themeColor="text1" w:themeTint="F2"/>
                                <w:sz w:val="36"/>
                                <w:szCs w:val="22"/>
                                <w:lang w:val="es-ES_tradnl"/>
                              </w:rPr>
                              <w:t>1</w:t>
                            </w:r>
                          </w:p>
                          <w:p w14:paraId="09C54AB3" w14:textId="07939AB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945EC">
                              <w:rPr>
                                <w:rFonts w:asciiTheme="majorHAnsi" w:hAnsiTheme="majorHAnsi" w:cs="Arial"/>
                                <w:b/>
                                <w:color w:val="0D0D0D" w:themeColor="text1" w:themeTint="F2"/>
                                <w:sz w:val="36"/>
                                <w:szCs w:val="22"/>
                                <w:lang w:val="es-ES_tradnl"/>
                              </w:rPr>
                              <w:t>1835</w:t>
                            </w:r>
                            <w:r w:rsidR="00246D1F" w:rsidRPr="004E2649">
                              <w:rPr>
                                <w:rFonts w:asciiTheme="majorHAnsi" w:hAnsiTheme="majorHAnsi" w:cs="Arial"/>
                                <w:b/>
                                <w:color w:val="0D0D0D" w:themeColor="text1" w:themeTint="F2"/>
                                <w:sz w:val="36"/>
                                <w:szCs w:val="22"/>
                                <w:lang w:val="es-ES_tradnl"/>
                              </w:rPr>
                              <w:t>-</w:t>
                            </w:r>
                            <w:r w:rsidR="00C945EC">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78F6BB1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F591046" w:rsidR="005B52B0" w:rsidRPr="0010736F" w:rsidRDefault="00C945E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JUAN ANTONIO MIRALLES FERNÁNDEZ Y </w:t>
                            </w:r>
                            <w:r w:rsidR="00143AB3">
                              <w:rPr>
                                <w:rFonts w:asciiTheme="majorHAnsi" w:hAnsiTheme="majorHAnsi" w:cs="Arial"/>
                                <w:color w:val="0D0D0D" w:themeColor="text1" w:themeTint="F2"/>
                                <w:szCs w:val="22"/>
                                <w:lang w:val="es-ES_tradnl"/>
                              </w:rPr>
                              <w:t>E.L.M.F.</w:t>
                            </w:r>
                          </w:p>
                          <w:bookmarkEnd w:id="0"/>
                          <w:p w14:paraId="35068D0D" w14:textId="4DAC1905" w:rsidR="005B52B0" w:rsidRPr="0010736F" w:rsidRDefault="00C945E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8E7B30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A2205">
                        <w:rPr>
                          <w:rFonts w:asciiTheme="majorHAnsi" w:hAnsiTheme="majorHAnsi" w:cs="Arial"/>
                          <w:b/>
                          <w:bCs/>
                          <w:color w:val="0D0D0D" w:themeColor="text1" w:themeTint="F2"/>
                          <w:sz w:val="36"/>
                          <w:szCs w:val="22"/>
                          <w:lang w:val="es-ES_tradnl"/>
                        </w:rPr>
                        <w:t>378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96C47">
                        <w:rPr>
                          <w:rFonts w:asciiTheme="majorHAnsi" w:hAnsiTheme="majorHAnsi" w:cs="Arial"/>
                          <w:b/>
                          <w:bCs/>
                          <w:color w:val="0D0D0D" w:themeColor="text1" w:themeTint="F2"/>
                          <w:sz w:val="36"/>
                          <w:szCs w:val="22"/>
                          <w:lang w:val="es-ES_tradnl"/>
                        </w:rPr>
                        <w:t>1</w:t>
                      </w:r>
                    </w:p>
                    <w:p w14:paraId="09C54AB3" w14:textId="07939AB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945EC">
                        <w:rPr>
                          <w:rFonts w:asciiTheme="majorHAnsi" w:hAnsiTheme="majorHAnsi" w:cs="Arial"/>
                          <w:b/>
                          <w:color w:val="0D0D0D" w:themeColor="text1" w:themeTint="F2"/>
                          <w:sz w:val="36"/>
                          <w:szCs w:val="22"/>
                          <w:lang w:val="es-ES_tradnl"/>
                        </w:rPr>
                        <w:t>1835</w:t>
                      </w:r>
                      <w:r w:rsidR="00246D1F" w:rsidRPr="004E2649">
                        <w:rPr>
                          <w:rFonts w:asciiTheme="majorHAnsi" w:hAnsiTheme="majorHAnsi" w:cs="Arial"/>
                          <w:b/>
                          <w:color w:val="0D0D0D" w:themeColor="text1" w:themeTint="F2"/>
                          <w:sz w:val="36"/>
                          <w:szCs w:val="22"/>
                          <w:lang w:val="es-ES_tradnl"/>
                        </w:rPr>
                        <w:t>-</w:t>
                      </w:r>
                      <w:r w:rsidR="00C945EC">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78F6BB1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F591046" w:rsidR="005B52B0" w:rsidRPr="0010736F" w:rsidRDefault="00C945E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JUAN ANTONIO MIRALLES FERNÁNDEZ Y </w:t>
                      </w:r>
                      <w:r w:rsidR="00143AB3">
                        <w:rPr>
                          <w:rFonts w:asciiTheme="majorHAnsi" w:hAnsiTheme="majorHAnsi" w:cs="Arial"/>
                          <w:color w:val="0D0D0D" w:themeColor="text1" w:themeTint="F2"/>
                          <w:szCs w:val="22"/>
                          <w:lang w:val="es-ES_tradnl"/>
                        </w:rPr>
                        <w:t>E.L.M.F.</w:t>
                      </w:r>
                    </w:p>
                    <w:bookmarkEnd w:id="1"/>
                    <w:p w14:paraId="35068D0D" w14:textId="4DAC1905" w:rsidR="005B52B0" w:rsidRPr="0010736F" w:rsidRDefault="00C945E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289EB19" w:rsidR="00627C9F" w:rsidRPr="00736CF4" w:rsidRDefault="00834D49" w:rsidP="007A5817">
                            <w:pPr>
                              <w:spacing w:line="276" w:lineRule="auto"/>
                              <w:jc w:val="right"/>
                              <w:rPr>
                                <w:rFonts w:asciiTheme="minorHAnsi" w:hAnsiTheme="minorHAnsi"/>
                                <w:color w:val="FFFFFF" w:themeColor="background1"/>
                                <w:sz w:val="22"/>
                                <w:lang w:val="es-419"/>
                              </w:rPr>
                            </w:pPr>
                            <w:r w:rsidRPr="00736CF4">
                              <w:rPr>
                                <w:rFonts w:asciiTheme="minorHAnsi" w:hAnsiTheme="minorHAnsi"/>
                                <w:color w:val="FFFFFF" w:themeColor="background1"/>
                                <w:sz w:val="22"/>
                                <w:lang w:val="es-419"/>
                              </w:rPr>
                              <w:t>OEA/</w:t>
                            </w:r>
                            <w:proofErr w:type="spellStart"/>
                            <w:r w:rsidRPr="00736CF4">
                              <w:rPr>
                                <w:rFonts w:asciiTheme="minorHAnsi" w:hAnsiTheme="minorHAnsi"/>
                                <w:color w:val="FFFFFF" w:themeColor="background1"/>
                                <w:sz w:val="22"/>
                                <w:lang w:val="es-419"/>
                              </w:rPr>
                              <w:t>Ser.L</w:t>
                            </w:r>
                            <w:proofErr w:type="spellEnd"/>
                            <w:r w:rsidRPr="00736CF4">
                              <w:rPr>
                                <w:rFonts w:asciiTheme="minorHAnsi" w:hAnsiTheme="minorHAnsi"/>
                                <w:color w:val="FFFFFF" w:themeColor="background1"/>
                                <w:sz w:val="22"/>
                                <w:lang w:val="es-419"/>
                              </w:rPr>
                              <w:t>/V/II</w:t>
                            </w:r>
                          </w:p>
                          <w:p w14:paraId="6A41611B" w14:textId="1BF65FF2" w:rsidR="00627C9F" w:rsidRPr="00736CF4" w:rsidRDefault="00627C9F" w:rsidP="007A5817">
                            <w:pPr>
                              <w:spacing w:line="276" w:lineRule="auto"/>
                              <w:jc w:val="right"/>
                              <w:rPr>
                                <w:rFonts w:asciiTheme="minorHAnsi" w:hAnsiTheme="minorHAnsi"/>
                                <w:color w:val="FFFFFF" w:themeColor="background1"/>
                                <w:sz w:val="22"/>
                                <w:lang w:val="es-419"/>
                              </w:rPr>
                            </w:pPr>
                            <w:r w:rsidRPr="00736CF4">
                              <w:rPr>
                                <w:rFonts w:asciiTheme="minorHAnsi" w:hAnsiTheme="minorHAnsi"/>
                                <w:color w:val="FFFFFF" w:themeColor="background1"/>
                                <w:sz w:val="22"/>
                                <w:lang w:val="es-419"/>
                              </w:rPr>
                              <w:t xml:space="preserve">Doc. </w:t>
                            </w:r>
                            <w:r w:rsidR="00924E5D" w:rsidRPr="00736CF4">
                              <w:rPr>
                                <w:rFonts w:asciiTheme="minorHAnsi" w:hAnsiTheme="minorHAnsi"/>
                                <w:color w:val="FFFFFF" w:themeColor="background1"/>
                                <w:sz w:val="22"/>
                                <w:lang w:val="es-419"/>
                              </w:rPr>
                              <w:t>388</w:t>
                            </w:r>
                          </w:p>
                          <w:p w14:paraId="69373ED2" w14:textId="21EB9ADC" w:rsidR="00627C9F" w:rsidRPr="00C25ADB" w:rsidRDefault="00924E5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896C47">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289EB19" w:rsidR="00627C9F" w:rsidRPr="00736CF4" w:rsidRDefault="00834D49" w:rsidP="007A5817">
                      <w:pPr>
                        <w:spacing w:line="276" w:lineRule="auto"/>
                        <w:jc w:val="right"/>
                        <w:rPr>
                          <w:rFonts w:asciiTheme="minorHAnsi" w:hAnsiTheme="minorHAnsi"/>
                          <w:color w:val="FFFFFF" w:themeColor="background1"/>
                          <w:sz w:val="22"/>
                          <w:lang w:val="es-419"/>
                        </w:rPr>
                      </w:pPr>
                      <w:r w:rsidRPr="00736CF4">
                        <w:rPr>
                          <w:rFonts w:asciiTheme="minorHAnsi" w:hAnsiTheme="minorHAnsi"/>
                          <w:color w:val="FFFFFF" w:themeColor="background1"/>
                          <w:sz w:val="22"/>
                          <w:lang w:val="es-419"/>
                        </w:rPr>
                        <w:t>OEA/Ser.L/V/II</w:t>
                      </w:r>
                    </w:p>
                    <w:p w14:paraId="6A41611B" w14:textId="1BF65FF2" w:rsidR="00627C9F" w:rsidRPr="00736CF4" w:rsidRDefault="00627C9F" w:rsidP="007A5817">
                      <w:pPr>
                        <w:spacing w:line="276" w:lineRule="auto"/>
                        <w:jc w:val="right"/>
                        <w:rPr>
                          <w:rFonts w:asciiTheme="minorHAnsi" w:hAnsiTheme="minorHAnsi"/>
                          <w:color w:val="FFFFFF" w:themeColor="background1"/>
                          <w:sz w:val="22"/>
                          <w:lang w:val="es-419"/>
                        </w:rPr>
                      </w:pPr>
                      <w:r w:rsidRPr="00736CF4">
                        <w:rPr>
                          <w:rFonts w:asciiTheme="minorHAnsi" w:hAnsiTheme="minorHAnsi"/>
                          <w:color w:val="FFFFFF" w:themeColor="background1"/>
                          <w:sz w:val="22"/>
                          <w:lang w:val="es-419"/>
                        </w:rPr>
                        <w:t xml:space="preserve">Doc. </w:t>
                      </w:r>
                      <w:r w:rsidR="00924E5D" w:rsidRPr="00736CF4">
                        <w:rPr>
                          <w:rFonts w:asciiTheme="minorHAnsi" w:hAnsiTheme="minorHAnsi"/>
                          <w:color w:val="FFFFFF" w:themeColor="background1"/>
                          <w:sz w:val="22"/>
                          <w:lang w:val="es-419"/>
                        </w:rPr>
                        <w:t>388</w:t>
                      </w:r>
                    </w:p>
                    <w:p w14:paraId="69373ED2" w14:textId="21EB9ADC" w:rsidR="00627C9F" w:rsidRPr="00C25ADB" w:rsidRDefault="00924E5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896C47">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F51423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52DF3">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452DF3">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96C47">
                              <w:rPr>
                                <w:rFonts w:asciiTheme="majorHAnsi" w:hAnsiTheme="majorHAnsi"/>
                                <w:color w:val="0D0D0D" w:themeColor="text1" w:themeTint="F2"/>
                                <w:sz w:val="18"/>
                                <w:szCs w:val="22"/>
                                <w:lang w:val="es-ES"/>
                              </w:rPr>
                              <w:t>1</w:t>
                            </w:r>
                            <w:r w:rsidR="009C004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F51423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52DF3">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452DF3">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96C47">
                        <w:rPr>
                          <w:rFonts w:asciiTheme="majorHAnsi" w:hAnsiTheme="majorHAnsi"/>
                          <w:color w:val="0D0D0D" w:themeColor="text1" w:themeTint="F2"/>
                          <w:sz w:val="18"/>
                          <w:szCs w:val="22"/>
                          <w:lang w:val="es-ES"/>
                        </w:rPr>
                        <w:t>1</w:t>
                      </w:r>
                      <w:r w:rsidR="009C004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7E2075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52DF3" w:rsidRPr="002A2205">
                              <w:rPr>
                                <w:rFonts w:asciiTheme="majorHAnsi" w:hAnsiTheme="majorHAnsi"/>
                                <w:color w:val="595959" w:themeColor="text1" w:themeTint="A6"/>
                                <w:sz w:val="18"/>
                                <w:szCs w:val="18"/>
                                <w:lang w:val="pt-BR"/>
                              </w:rPr>
                              <w:t>378</w:t>
                            </w:r>
                            <w:r w:rsidR="007B05C4" w:rsidRPr="002A2205">
                              <w:rPr>
                                <w:rFonts w:asciiTheme="majorHAnsi" w:hAnsiTheme="majorHAnsi"/>
                                <w:color w:val="595959" w:themeColor="text1" w:themeTint="A6"/>
                                <w:sz w:val="18"/>
                                <w:szCs w:val="18"/>
                                <w:lang w:val="pt-BR"/>
                              </w:rPr>
                              <w:t>/</w:t>
                            </w:r>
                            <w:r w:rsidR="00452DF3" w:rsidRPr="002A2205">
                              <w:rPr>
                                <w:rFonts w:asciiTheme="majorHAnsi" w:hAnsiTheme="majorHAnsi"/>
                                <w:color w:val="595959" w:themeColor="text1" w:themeTint="A6"/>
                                <w:sz w:val="18"/>
                                <w:szCs w:val="18"/>
                                <w:lang w:val="pt-BR"/>
                              </w:rPr>
                              <w:t>21</w:t>
                            </w:r>
                            <w:r w:rsidRPr="002A220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138E2">
                              <w:rPr>
                                <w:rFonts w:asciiTheme="majorHAnsi" w:hAnsiTheme="majorHAnsi"/>
                                <w:color w:val="595959" w:themeColor="text1" w:themeTint="A6"/>
                                <w:sz w:val="18"/>
                                <w:szCs w:val="18"/>
                                <w:lang w:val="es-ES"/>
                              </w:rPr>
                              <w:t>1835</w:t>
                            </w:r>
                            <w:r w:rsidR="000433C9">
                              <w:rPr>
                                <w:rFonts w:asciiTheme="majorHAnsi" w:hAnsiTheme="majorHAnsi"/>
                                <w:color w:val="595959" w:themeColor="text1" w:themeTint="A6"/>
                                <w:sz w:val="18"/>
                                <w:szCs w:val="18"/>
                                <w:lang w:val="es-ES"/>
                              </w:rPr>
                              <w:t>-</w:t>
                            </w:r>
                            <w:r w:rsidR="002138E2">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138E2">
                              <w:rPr>
                                <w:rFonts w:asciiTheme="majorHAnsi" w:hAnsiTheme="majorHAnsi"/>
                                <w:color w:val="595959" w:themeColor="text1" w:themeTint="A6"/>
                                <w:sz w:val="18"/>
                                <w:szCs w:val="18"/>
                                <w:lang w:val="es-ES_tradnl"/>
                              </w:rPr>
                              <w:t>Juan Antonio Miralles Fernández y E.L.M.F</w:t>
                            </w:r>
                            <w:r w:rsidRPr="00890650">
                              <w:rPr>
                                <w:rFonts w:asciiTheme="majorHAnsi" w:hAnsiTheme="majorHAnsi"/>
                                <w:color w:val="595959" w:themeColor="text1" w:themeTint="A6"/>
                                <w:sz w:val="18"/>
                                <w:szCs w:val="18"/>
                                <w:lang w:val="es-ES_tradnl"/>
                              </w:rPr>
                              <w:t>.</w:t>
                            </w:r>
                            <w:r w:rsidR="002138E2">
                              <w:rPr>
                                <w:rFonts w:asciiTheme="majorHAnsi" w:hAnsiTheme="majorHAnsi"/>
                                <w:color w:val="595959" w:themeColor="text1" w:themeTint="A6"/>
                                <w:sz w:val="18"/>
                                <w:szCs w:val="18"/>
                                <w:lang w:val="es-ES_tradnl"/>
                              </w:rPr>
                              <w:t xml:space="preserve"> Ecuador</w:t>
                            </w:r>
                            <w:r w:rsidRPr="00890650">
                              <w:rPr>
                                <w:rFonts w:asciiTheme="majorHAnsi" w:hAnsiTheme="majorHAnsi"/>
                                <w:color w:val="595959" w:themeColor="text1" w:themeTint="A6"/>
                                <w:sz w:val="18"/>
                                <w:szCs w:val="18"/>
                                <w:lang w:val="es-ES_tradnl"/>
                              </w:rPr>
                              <w:t xml:space="preserve">. </w:t>
                            </w:r>
                            <w:r w:rsidR="00924E5D">
                              <w:rPr>
                                <w:rFonts w:asciiTheme="majorHAnsi" w:hAnsiTheme="majorHAnsi"/>
                                <w:color w:val="595959" w:themeColor="text1" w:themeTint="A6"/>
                                <w:sz w:val="18"/>
                                <w:szCs w:val="18"/>
                                <w:lang w:val="es-ES"/>
                              </w:rPr>
                              <w:t>1º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7E2075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52DF3" w:rsidRPr="002A2205">
                        <w:rPr>
                          <w:rFonts w:asciiTheme="majorHAnsi" w:hAnsiTheme="majorHAnsi"/>
                          <w:color w:val="595959" w:themeColor="text1" w:themeTint="A6"/>
                          <w:sz w:val="18"/>
                          <w:szCs w:val="18"/>
                          <w:lang w:val="pt-BR"/>
                        </w:rPr>
                        <w:t>378</w:t>
                      </w:r>
                      <w:r w:rsidR="007B05C4" w:rsidRPr="002A2205">
                        <w:rPr>
                          <w:rFonts w:asciiTheme="majorHAnsi" w:hAnsiTheme="majorHAnsi"/>
                          <w:color w:val="595959" w:themeColor="text1" w:themeTint="A6"/>
                          <w:sz w:val="18"/>
                          <w:szCs w:val="18"/>
                          <w:lang w:val="pt-BR"/>
                        </w:rPr>
                        <w:t>/</w:t>
                      </w:r>
                      <w:r w:rsidR="00452DF3" w:rsidRPr="002A2205">
                        <w:rPr>
                          <w:rFonts w:asciiTheme="majorHAnsi" w:hAnsiTheme="majorHAnsi"/>
                          <w:color w:val="595959" w:themeColor="text1" w:themeTint="A6"/>
                          <w:sz w:val="18"/>
                          <w:szCs w:val="18"/>
                          <w:lang w:val="pt-BR"/>
                        </w:rPr>
                        <w:t>21</w:t>
                      </w:r>
                      <w:r w:rsidRPr="002A220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138E2">
                        <w:rPr>
                          <w:rFonts w:asciiTheme="majorHAnsi" w:hAnsiTheme="majorHAnsi"/>
                          <w:color w:val="595959" w:themeColor="text1" w:themeTint="A6"/>
                          <w:sz w:val="18"/>
                          <w:szCs w:val="18"/>
                          <w:lang w:val="es-ES"/>
                        </w:rPr>
                        <w:t>1835</w:t>
                      </w:r>
                      <w:r w:rsidR="000433C9">
                        <w:rPr>
                          <w:rFonts w:asciiTheme="majorHAnsi" w:hAnsiTheme="majorHAnsi"/>
                          <w:color w:val="595959" w:themeColor="text1" w:themeTint="A6"/>
                          <w:sz w:val="18"/>
                          <w:szCs w:val="18"/>
                          <w:lang w:val="es-ES"/>
                        </w:rPr>
                        <w:t>-</w:t>
                      </w:r>
                      <w:r w:rsidR="002138E2">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138E2">
                        <w:rPr>
                          <w:rFonts w:asciiTheme="majorHAnsi" w:hAnsiTheme="majorHAnsi"/>
                          <w:color w:val="595959" w:themeColor="text1" w:themeTint="A6"/>
                          <w:sz w:val="18"/>
                          <w:szCs w:val="18"/>
                          <w:lang w:val="es-ES_tradnl"/>
                        </w:rPr>
                        <w:t>Juan Antonio Miralles Fernández y E.L.M.F</w:t>
                      </w:r>
                      <w:r w:rsidRPr="00890650">
                        <w:rPr>
                          <w:rFonts w:asciiTheme="majorHAnsi" w:hAnsiTheme="majorHAnsi"/>
                          <w:color w:val="595959" w:themeColor="text1" w:themeTint="A6"/>
                          <w:sz w:val="18"/>
                          <w:szCs w:val="18"/>
                          <w:lang w:val="es-ES_tradnl"/>
                        </w:rPr>
                        <w:t>.</w:t>
                      </w:r>
                      <w:r w:rsidR="002138E2">
                        <w:rPr>
                          <w:rFonts w:asciiTheme="majorHAnsi" w:hAnsiTheme="majorHAnsi"/>
                          <w:color w:val="595959" w:themeColor="text1" w:themeTint="A6"/>
                          <w:sz w:val="18"/>
                          <w:szCs w:val="18"/>
                          <w:lang w:val="es-ES_tradnl"/>
                        </w:rPr>
                        <w:t xml:space="preserve"> Ecuador</w:t>
                      </w:r>
                      <w:r w:rsidRPr="00890650">
                        <w:rPr>
                          <w:rFonts w:asciiTheme="majorHAnsi" w:hAnsiTheme="majorHAnsi"/>
                          <w:color w:val="595959" w:themeColor="text1" w:themeTint="A6"/>
                          <w:sz w:val="18"/>
                          <w:szCs w:val="18"/>
                          <w:lang w:val="es-ES_tradnl"/>
                        </w:rPr>
                        <w:t xml:space="preserve">. </w:t>
                      </w:r>
                      <w:r w:rsidR="00924E5D">
                        <w:rPr>
                          <w:rFonts w:asciiTheme="majorHAnsi" w:hAnsiTheme="majorHAnsi"/>
                          <w:color w:val="595959" w:themeColor="text1" w:themeTint="A6"/>
                          <w:sz w:val="18"/>
                          <w:szCs w:val="18"/>
                          <w:lang w:val="es-ES"/>
                        </w:rPr>
                        <w:t>1º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55AFFECB"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1E97021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BCE90D4" w:rsidR="0070697F" w:rsidRDefault="00452DF3"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258AFEBC">
                <wp:simplePos x="0" y="0"/>
                <wp:positionH relativeFrom="column">
                  <wp:posOffset>1334770</wp:posOffset>
                </wp:positionH>
                <wp:positionV relativeFrom="paragraph">
                  <wp:posOffset>590913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A63C3CB" w:rsidR="00D72DC6" w:rsidRPr="00D72DC6" w:rsidRDefault="00452DF3" w:rsidP="00F02AD1">
                            <w:pPr>
                              <w:rPr>
                                <w:color w:val="FFFFFF" w:themeColor="background1"/>
                                <w14:textFill>
                                  <w14:noFill/>
                                </w14:textFill>
                              </w:rPr>
                            </w:pPr>
                            <w:r>
                              <w:rPr>
                                <w:noProof/>
                                <w:color w:val="FFFFFF" w:themeColor="background1"/>
                              </w:rPr>
                              <w:drawing>
                                <wp:inline distT="0" distB="0" distL="0" distR="0" wp14:anchorId="605B2D4B" wp14:editId="24E57B7A">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5.1pt;margin-top:46.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" fillcolor="white [3201]" stroked="f" strokeweight=".5pt">
                <v:textbox>
                  <w:txbxContent>
                    <w:p w14:paraId="2A1ECD3C" w14:textId="7A63C3CB" w:rsidR="00D72DC6" w:rsidRPr="00D72DC6" w:rsidRDefault="00452DF3" w:rsidP="00F02AD1">
                      <w:pPr>
                        <w:rPr>
                          <w:color w:val="FFFFFF" w:themeColor="background1"/>
                          <w14:textFill>
                            <w14:noFill/>
                          </w14:textFill>
                        </w:rPr>
                      </w:pPr>
                      <w:r>
                        <w:rPr>
                          <w:noProof/>
                          <w:color w:val="FFFFFF" w:themeColor="background1"/>
                        </w:rPr>
                        <w:drawing>
                          <wp:inline distT="0" distB="0" distL="0" distR="0" wp14:anchorId="605B2D4B" wp14:editId="24E57B7A">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C5315D8" w14:textId="1AA0AE38" w:rsidR="003239B8" w:rsidRPr="000D05CB" w:rsidRDefault="004E29A4" w:rsidP="008D2290">
            <w:pPr>
              <w:jc w:val="both"/>
              <w:rPr>
                <w:rFonts w:ascii="Cambria" w:hAnsi="Cambria"/>
                <w:bCs/>
                <w:sz w:val="20"/>
                <w:szCs w:val="20"/>
              </w:rPr>
            </w:pPr>
            <w:r>
              <w:rPr>
                <w:rFonts w:ascii="Cambria" w:hAnsi="Cambria"/>
                <w:bCs/>
                <w:sz w:val="20"/>
                <w:szCs w:val="20"/>
              </w:rPr>
              <w:t xml:space="preserve">Juan Antonio </w:t>
            </w:r>
            <w:proofErr w:type="spellStart"/>
            <w:r>
              <w:rPr>
                <w:rFonts w:ascii="Cambria" w:hAnsi="Cambria"/>
                <w:bCs/>
                <w:sz w:val="20"/>
                <w:szCs w:val="20"/>
              </w:rPr>
              <w:t>Miralles</w:t>
            </w:r>
            <w:proofErr w:type="spellEnd"/>
            <w:r>
              <w:rPr>
                <w:rFonts w:ascii="Cambria" w:hAnsi="Cambria"/>
                <w:bCs/>
                <w:sz w:val="20"/>
                <w:szCs w:val="20"/>
              </w:rPr>
              <w:t xml:space="preserve"> Fernández</w:t>
            </w:r>
          </w:p>
        </w:tc>
      </w:tr>
      <w:tr w:rsidR="003239B8" w:rsidRPr="009C004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6D0BC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A326D1B" w:rsidR="003239B8" w:rsidRPr="006E4DC6" w:rsidRDefault="004E29A4" w:rsidP="008D2290">
            <w:pPr>
              <w:jc w:val="both"/>
              <w:rPr>
                <w:rFonts w:ascii="Cambria" w:hAnsi="Cambria"/>
                <w:bCs/>
                <w:sz w:val="20"/>
                <w:szCs w:val="20"/>
                <w:lang w:val="es-US"/>
              </w:rPr>
            </w:pPr>
            <w:r>
              <w:rPr>
                <w:rFonts w:ascii="Cambria" w:hAnsi="Cambria"/>
                <w:bCs/>
                <w:sz w:val="20"/>
                <w:szCs w:val="20"/>
                <w:lang w:val="es-ES"/>
              </w:rPr>
              <w:t xml:space="preserve">Juan Antonio Miralles Fernández y </w:t>
            </w:r>
            <w:r w:rsidR="00143AB3">
              <w:rPr>
                <w:rFonts w:ascii="Cambria" w:hAnsi="Cambria"/>
                <w:bCs/>
                <w:sz w:val="20"/>
                <w:szCs w:val="20"/>
                <w:lang w:val="es-ES"/>
              </w:rPr>
              <w:t>E.L.M.F</w:t>
            </w:r>
            <w:r w:rsidR="00736CF4">
              <w:rPr>
                <w:rFonts w:ascii="Cambria" w:hAnsi="Cambria"/>
                <w:bCs/>
                <w:sz w:val="20"/>
                <w:szCs w:val="20"/>
                <w:lang w:val="es-ES"/>
              </w:rPr>
              <w:t>.</w:t>
            </w:r>
            <w:r w:rsidR="00200370" w:rsidRPr="00531D06">
              <w:rPr>
                <w:rStyle w:val="FootnoteReference"/>
                <w:rFonts w:asciiTheme="majorHAnsi" w:hAnsiTheme="majorHAnsi"/>
                <w:sz w:val="20"/>
                <w:szCs w:val="20"/>
                <w:lang w:val="pt-BR"/>
              </w:rPr>
              <w:footnoteReference w:id="2"/>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7CBA1194" w:rsidR="003239B8" w:rsidRPr="000D05CB" w:rsidRDefault="004E29A4" w:rsidP="008D2290">
            <w:pPr>
              <w:jc w:val="both"/>
              <w:rPr>
                <w:rFonts w:ascii="Cambria" w:hAnsi="Cambria"/>
                <w:bCs/>
                <w:sz w:val="20"/>
                <w:szCs w:val="20"/>
              </w:rPr>
            </w:pPr>
            <w:r>
              <w:rPr>
                <w:rFonts w:ascii="Cambria" w:hAnsi="Cambria"/>
                <w:bCs/>
                <w:sz w:val="20"/>
                <w:szCs w:val="20"/>
              </w:rPr>
              <w:t>Ecuador</w:t>
            </w:r>
          </w:p>
        </w:tc>
      </w:tr>
      <w:tr w:rsidR="00223A29" w:rsidRPr="009C004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6DEE1EEB" w14:textId="1910EE1C" w:rsidR="00223A29" w:rsidRPr="004E29A4" w:rsidRDefault="00AE3A5E" w:rsidP="008D2290">
            <w:pPr>
              <w:jc w:val="both"/>
              <w:rPr>
                <w:rFonts w:ascii="Cambria" w:hAnsi="Cambria"/>
                <w:bCs/>
                <w:sz w:val="20"/>
                <w:szCs w:val="20"/>
                <w:lang w:val="es-ES"/>
              </w:rPr>
            </w:pPr>
            <w:r>
              <w:rPr>
                <w:rFonts w:ascii="Cambria" w:hAnsi="Cambria"/>
                <w:bCs/>
                <w:sz w:val="20"/>
                <w:szCs w:val="20"/>
                <w:lang w:val="es-ES"/>
              </w:rPr>
              <w:t>Artículo</w:t>
            </w:r>
            <w:r w:rsidR="002138E2">
              <w:rPr>
                <w:rFonts w:ascii="Cambria" w:hAnsi="Cambria"/>
                <w:bCs/>
                <w:sz w:val="20"/>
                <w:szCs w:val="20"/>
                <w:lang w:val="es-ES"/>
              </w:rPr>
              <w:t>s</w:t>
            </w:r>
            <w:r>
              <w:rPr>
                <w:rFonts w:ascii="Cambria" w:hAnsi="Cambria"/>
                <w:bCs/>
                <w:sz w:val="20"/>
                <w:szCs w:val="20"/>
                <w:lang w:val="es-ES"/>
              </w:rPr>
              <w:t xml:space="preserve"> 8 (garantías judiciales), 11 (protección de la honra y de la dignidad), 17 (protección a la familia), 19 (derechos del niño), 24 (igualdad ante la ley) y 25 (protección judicial)</w:t>
            </w:r>
            <w:r w:rsidR="004E29A4" w:rsidRPr="00881B72">
              <w:rPr>
                <w:rFonts w:ascii="Cambria" w:hAnsi="Cambria"/>
                <w:bCs/>
                <w:sz w:val="20"/>
                <w:szCs w:val="20"/>
                <w:lang w:val="es-ES"/>
              </w:rPr>
              <w:t xml:space="preserve"> la Convención Americana </w:t>
            </w:r>
            <w:r w:rsidR="004E29A4">
              <w:rPr>
                <w:rFonts w:ascii="Cambria" w:hAnsi="Cambria"/>
                <w:bCs/>
                <w:sz w:val="20"/>
                <w:szCs w:val="20"/>
                <w:lang w:val="es-ES"/>
              </w:rPr>
              <w:t>sobre</w:t>
            </w:r>
            <w:r w:rsidR="004E29A4" w:rsidRPr="00881B72">
              <w:rPr>
                <w:rFonts w:ascii="Cambria" w:hAnsi="Cambria"/>
                <w:bCs/>
                <w:sz w:val="20"/>
                <w:szCs w:val="20"/>
                <w:lang w:val="es-ES"/>
              </w:rPr>
              <w:t xml:space="preserve"> Derechos Humanos</w:t>
            </w:r>
            <w:r w:rsidR="004E29A4" w:rsidRPr="00881B72">
              <w:rPr>
                <w:rStyle w:val="FootnoteReference"/>
                <w:rFonts w:ascii="Cambria" w:hAnsi="Cambria"/>
                <w:bCs/>
                <w:sz w:val="20"/>
                <w:szCs w:val="20"/>
                <w:lang w:val="es-ES"/>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59869A5" w:rsidR="004C2312" w:rsidRPr="003239B8" w:rsidRDefault="004E29A4" w:rsidP="002625EA">
            <w:pPr>
              <w:jc w:val="both"/>
              <w:rPr>
                <w:rFonts w:ascii="Cambria" w:hAnsi="Cambria"/>
                <w:bCs/>
                <w:sz w:val="20"/>
                <w:szCs w:val="20"/>
                <w:lang w:val="es-ES"/>
              </w:rPr>
            </w:pPr>
            <w:r>
              <w:rPr>
                <w:rFonts w:ascii="Cambria" w:hAnsi="Cambria"/>
                <w:bCs/>
                <w:sz w:val="20"/>
                <w:szCs w:val="20"/>
                <w:lang w:val="es-ES"/>
              </w:rPr>
              <w:t>29 de diciembre de 2014</w:t>
            </w:r>
          </w:p>
        </w:tc>
      </w:tr>
      <w:tr w:rsidR="00131425" w:rsidRPr="009C0046"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40D69EB6" w:rsidR="00131425" w:rsidRPr="003239B8" w:rsidRDefault="004E29A4" w:rsidP="002625EA">
            <w:pPr>
              <w:jc w:val="both"/>
              <w:rPr>
                <w:rFonts w:ascii="Cambria" w:hAnsi="Cambria"/>
                <w:bCs/>
                <w:sz w:val="20"/>
                <w:szCs w:val="20"/>
                <w:lang w:val="es-ES"/>
              </w:rPr>
            </w:pPr>
            <w:r>
              <w:rPr>
                <w:rFonts w:ascii="Cambria" w:hAnsi="Cambria"/>
                <w:bCs/>
                <w:sz w:val="20"/>
                <w:szCs w:val="20"/>
                <w:lang w:val="es-ES"/>
              </w:rPr>
              <w:t>15 de julio de 2015, 9 de noviembre de 2015 y 19 de agosto de 2018</w:t>
            </w:r>
          </w:p>
        </w:tc>
      </w:tr>
      <w:tr w:rsidR="004C2312" w:rsidRPr="00C945E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02E6B4D5" w:rsidR="004C2312" w:rsidRPr="003239B8" w:rsidRDefault="004E29A4" w:rsidP="008D2290">
            <w:pPr>
              <w:jc w:val="both"/>
              <w:rPr>
                <w:rFonts w:ascii="Cambria" w:hAnsi="Cambria"/>
                <w:bCs/>
                <w:sz w:val="20"/>
                <w:szCs w:val="20"/>
                <w:lang w:val="es-ES"/>
              </w:rPr>
            </w:pPr>
            <w:r>
              <w:rPr>
                <w:rFonts w:ascii="Cambria" w:hAnsi="Cambria"/>
                <w:bCs/>
                <w:sz w:val="20"/>
                <w:szCs w:val="20"/>
                <w:lang w:val="es-ES"/>
              </w:rPr>
              <w:t>10 de junio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71E34A8F" w:rsidR="004C2312" w:rsidRPr="003239B8" w:rsidRDefault="004E29A4" w:rsidP="008D2290">
            <w:pPr>
              <w:jc w:val="both"/>
              <w:rPr>
                <w:rFonts w:ascii="Cambria" w:hAnsi="Cambria"/>
                <w:bCs/>
                <w:sz w:val="20"/>
                <w:szCs w:val="20"/>
                <w:lang w:val="es-ES"/>
              </w:rPr>
            </w:pPr>
            <w:r>
              <w:rPr>
                <w:rFonts w:ascii="Cambria" w:hAnsi="Cambria"/>
                <w:bCs/>
                <w:sz w:val="20"/>
                <w:szCs w:val="20"/>
                <w:lang w:val="es-ES"/>
              </w:rPr>
              <w:t>19 de septiembre de 2019</w:t>
            </w:r>
          </w:p>
        </w:tc>
      </w:tr>
      <w:tr w:rsidR="004C2312" w:rsidRPr="00C945EC"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4529ED77" w:rsidR="004C2312" w:rsidRPr="003239B8" w:rsidRDefault="004E29A4" w:rsidP="008D2290">
            <w:pPr>
              <w:jc w:val="both"/>
              <w:rPr>
                <w:rFonts w:ascii="Cambria" w:hAnsi="Cambria"/>
                <w:bCs/>
                <w:sz w:val="20"/>
                <w:szCs w:val="20"/>
                <w:lang w:val="es-ES"/>
              </w:rPr>
            </w:pPr>
            <w:r>
              <w:rPr>
                <w:rFonts w:ascii="Cambria" w:hAnsi="Cambria"/>
                <w:bCs/>
                <w:sz w:val="20"/>
                <w:szCs w:val="20"/>
                <w:lang w:val="es-ES"/>
              </w:rPr>
              <w:t>3 de agosto de 2020</w:t>
            </w:r>
          </w:p>
        </w:tc>
      </w:tr>
    </w:tbl>
    <w:p w14:paraId="21DAA666" w14:textId="77777777" w:rsidR="003239B8" w:rsidRPr="003239B8" w:rsidRDefault="003239B8" w:rsidP="008F0D74">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707F3E9" w14:textId="0E1C0506" w:rsidR="003239B8" w:rsidRPr="00B3745F" w:rsidRDefault="004E29A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2C931CB" w14:textId="363B3CC1" w:rsidR="003239B8" w:rsidRPr="00B3745F" w:rsidRDefault="004E29A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8B059B" w14:textId="1D2A83F3" w:rsidR="003239B8" w:rsidRPr="00B3745F" w:rsidRDefault="004E29A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9C0046"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0C122F44" w14:textId="73F665C4" w:rsidR="003239B8" w:rsidRPr="00B3745F" w:rsidRDefault="004E29A4" w:rsidP="008D2290">
            <w:pPr>
              <w:jc w:val="both"/>
              <w:rPr>
                <w:rFonts w:ascii="Cambria" w:hAnsi="Cambria"/>
                <w:bCs/>
                <w:sz w:val="20"/>
                <w:szCs w:val="20"/>
                <w:lang w:val="es-ES"/>
              </w:rPr>
            </w:pPr>
            <w:r>
              <w:rPr>
                <w:rFonts w:ascii="Cambria" w:hAnsi="Cambria"/>
                <w:bCs/>
                <w:sz w:val="20"/>
                <w:szCs w:val="20"/>
                <w:lang w:val="es-ES"/>
              </w:rPr>
              <w:t xml:space="preserve">Sí, </w:t>
            </w:r>
            <w:r w:rsidRPr="00B77B84">
              <w:rPr>
                <w:rFonts w:asciiTheme="majorHAnsi" w:hAnsiTheme="majorHAnsi"/>
                <w:bCs/>
                <w:sz w:val="20"/>
                <w:szCs w:val="20"/>
                <w:lang w:val="es-ES_tradnl"/>
              </w:rPr>
              <w:t>Convención Americana (depósito de instrumento de ratificación realizado el 21 de octubre de 1977)</w:t>
            </w:r>
          </w:p>
        </w:tc>
      </w:tr>
    </w:tbl>
    <w:p w14:paraId="4E92C444" w14:textId="140CB1E7" w:rsidR="003239B8" w:rsidRPr="003239B8" w:rsidRDefault="003239B8" w:rsidP="008F0D74">
      <w:pPr>
        <w:spacing w:before="240" w:after="240"/>
        <w:ind w:firstLine="54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AE3A5E" w14:paraId="1231C988" w14:textId="77777777" w:rsidTr="002138E2">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676" w:type="dxa"/>
            <w:vAlign w:val="center"/>
          </w:tcPr>
          <w:p w14:paraId="240941E6" w14:textId="31FB22CD" w:rsidR="00EE00E9" w:rsidRPr="00DC24E3" w:rsidRDefault="00025E37" w:rsidP="008D2290">
            <w:pPr>
              <w:jc w:val="both"/>
              <w:rPr>
                <w:rFonts w:ascii="Cambria" w:hAnsi="Cambria"/>
                <w:bCs/>
                <w:sz w:val="20"/>
                <w:szCs w:val="20"/>
                <w:lang w:val="es-ES"/>
              </w:rPr>
            </w:pPr>
            <w:r>
              <w:rPr>
                <w:rFonts w:ascii="Cambria" w:hAnsi="Cambria"/>
                <w:bCs/>
                <w:sz w:val="20"/>
                <w:szCs w:val="20"/>
                <w:lang w:val="es-ES"/>
              </w:rPr>
              <w:t>No</w:t>
            </w:r>
          </w:p>
        </w:tc>
      </w:tr>
      <w:tr w:rsidR="002138E2" w:rsidRPr="009C0046" w14:paraId="15FAA7D1" w14:textId="77777777" w:rsidTr="002138E2">
        <w:trPr>
          <w:cantSplit/>
        </w:trPr>
        <w:tc>
          <w:tcPr>
            <w:tcW w:w="3566" w:type="dxa"/>
            <w:tcBorders>
              <w:top w:val="single" w:sz="4" w:space="0" w:color="auto"/>
              <w:bottom w:val="single" w:sz="6" w:space="0" w:color="auto"/>
            </w:tcBorders>
            <w:shd w:val="clear" w:color="auto" w:fill="386294"/>
            <w:vAlign w:val="center"/>
          </w:tcPr>
          <w:p w14:paraId="1B0D29FF" w14:textId="77777777" w:rsidR="002138E2" w:rsidRPr="00DC24E3" w:rsidRDefault="002138E2" w:rsidP="002138E2">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676" w:type="dxa"/>
            <w:vAlign w:val="center"/>
          </w:tcPr>
          <w:p w14:paraId="6310C8F7" w14:textId="7C3C9187" w:rsidR="002138E2" w:rsidRPr="002138E2" w:rsidRDefault="002138E2" w:rsidP="002138E2">
            <w:pPr>
              <w:jc w:val="both"/>
              <w:rPr>
                <w:rFonts w:ascii="Cambria" w:hAnsi="Cambria"/>
                <w:bCs/>
                <w:sz w:val="20"/>
                <w:szCs w:val="20"/>
                <w:lang w:val="es-ES"/>
              </w:rPr>
            </w:pPr>
            <w:r>
              <w:rPr>
                <w:rFonts w:ascii="Cambria" w:hAnsi="Cambria"/>
                <w:bCs/>
                <w:sz w:val="20"/>
                <w:szCs w:val="20"/>
                <w:lang w:val="es-ES"/>
              </w:rPr>
              <w:t>Artículos 8 (garantías judiciales), 11 (protección de la honra y de la dignidad), 17 (protección a la familia), 19 (derechos del niño), 24 (igualdad ante la ley) y 25 (protección judicial)</w:t>
            </w:r>
            <w:r w:rsidRPr="00881B72">
              <w:rPr>
                <w:rFonts w:ascii="Cambria" w:hAnsi="Cambria"/>
                <w:bCs/>
                <w:sz w:val="20"/>
                <w:szCs w:val="20"/>
                <w:lang w:val="es-ES"/>
              </w:rPr>
              <w:t xml:space="preserve"> la Convención Americana</w:t>
            </w:r>
            <w:r w:rsidR="006E4DC6">
              <w:rPr>
                <w:rFonts w:ascii="Cambria" w:hAnsi="Cambria"/>
                <w:bCs/>
                <w:sz w:val="20"/>
                <w:szCs w:val="20"/>
                <w:lang w:val="es-ES"/>
              </w:rPr>
              <w:t>, en relación con su artículo 1.1</w:t>
            </w:r>
          </w:p>
        </w:tc>
      </w:tr>
      <w:tr w:rsidR="002138E2" w:rsidRPr="009C0046" w14:paraId="4EFD141E" w14:textId="77777777" w:rsidTr="002138E2">
        <w:trPr>
          <w:cantSplit/>
        </w:trPr>
        <w:tc>
          <w:tcPr>
            <w:tcW w:w="3566" w:type="dxa"/>
            <w:tcBorders>
              <w:top w:val="single" w:sz="6" w:space="0" w:color="auto"/>
              <w:bottom w:val="single" w:sz="6" w:space="0" w:color="auto"/>
            </w:tcBorders>
            <w:shd w:val="clear" w:color="auto" w:fill="386294"/>
            <w:vAlign w:val="center"/>
          </w:tcPr>
          <w:p w14:paraId="4C04A89C" w14:textId="77777777" w:rsidR="002138E2" w:rsidRPr="00DC24E3" w:rsidRDefault="002138E2" w:rsidP="002138E2">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 o procedencia de una excepción:</w:t>
            </w:r>
          </w:p>
        </w:tc>
        <w:tc>
          <w:tcPr>
            <w:tcW w:w="5676" w:type="dxa"/>
            <w:vAlign w:val="center"/>
          </w:tcPr>
          <w:p w14:paraId="69C53E8A" w14:textId="2BEABF07" w:rsidR="002138E2" w:rsidRPr="00DC24E3" w:rsidRDefault="002138E2" w:rsidP="002138E2">
            <w:pPr>
              <w:rPr>
                <w:rFonts w:ascii="Cambria" w:hAnsi="Cambria"/>
                <w:bCs/>
                <w:sz w:val="20"/>
                <w:szCs w:val="20"/>
                <w:lang w:val="es-ES"/>
              </w:rPr>
            </w:pPr>
            <w:r>
              <w:rPr>
                <w:rFonts w:ascii="Cambria" w:hAnsi="Cambria"/>
                <w:bCs/>
                <w:sz w:val="20"/>
                <w:szCs w:val="20"/>
                <w:lang w:val="es-ES"/>
              </w:rPr>
              <w:t>Sí, en los términos de la sección VI</w:t>
            </w:r>
          </w:p>
        </w:tc>
      </w:tr>
      <w:tr w:rsidR="002138E2" w:rsidRPr="009C0046" w14:paraId="52B5BA17" w14:textId="77777777" w:rsidTr="002138E2">
        <w:trPr>
          <w:cantSplit/>
        </w:trPr>
        <w:tc>
          <w:tcPr>
            <w:tcW w:w="3566" w:type="dxa"/>
            <w:tcBorders>
              <w:top w:val="single" w:sz="6" w:space="0" w:color="auto"/>
              <w:bottom w:val="single" w:sz="6" w:space="0" w:color="auto"/>
            </w:tcBorders>
            <w:shd w:val="clear" w:color="auto" w:fill="386294"/>
            <w:vAlign w:val="center"/>
          </w:tcPr>
          <w:p w14:paraId="5DF99086" w14:textId="77777777" w:rsidR="002138E2" w:rsidRPr="00DC24E3" w:rsidRDefault="002138E2" w:rsidP="002138E2">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676" w:type="dxa"/>
            <w:vAlign w:val="center"/>
          </w:tcPr>
          <w:p w14:paraId="4A2A4569" w14:textId="0504ADF1" w:rsidR="002138E2" w:rsidRPr="00025E37" w:rsidRDefault="002138E2" w:rsidP="002138E2">
            <w:pPr>
              <w:rPr>
                <w:rFonts w:ascii="Cambria" w:hAnsi="Cambria"/>
                <w:bCs/>
                <w:sz w:val="20"/>
                <w:szCs w:val="20"/>
                <w:lang w:val="es-ES"/>
              </w:rPr>
            </w:pPr>
            <w:r w:rsidRPr="00025E37">
              <w:rPr>
                <w:rFonts w:ascii="Cambria" w:hAnsi="Cambria"/>
                <w:bCs/>
                <w:sz w:val="20"/>
                <w:szCs w:val="20"/>
                <w:lang w:val="es-ES"/>
              </w:rPr>
              <w:t>Sí, en los términos de la sección VI</w:t>
            </w:r>
          </w:p>
        </w:tc>
      </w:tr>
    </w:tbl>
    <w:p w14:paraId="18E6423B" w14:textId="77777777" w:rsidR="003239B8" w:rsidRPr="006E4DC6" w:rsidRDefault="00223A29" w:rsidP="008F0D74">
      <w:pPr>
        <w:spacing w:before="240" w:after="240"/>
        <w:ind w:firstLine="720"/>
        <w:jc w:val="both"/>
        <w:rPr>
          <w:rFonts w:asciiTheme="majorHAnsi" w:hAnsiTheme="majorHAnsi"/>
          <w:b/>
          <w:sz w:val="20"/>
          <w:szCs w:val="20"/>
          <w:lang w:val="es-ES_tradnl"/>
        </w:rPr>
      </w:pPr>
      <w:r w:rsidRPr="006E4DC6">
        <w:rPr>
          <w:rFonts w:asciiTheme="majorHAnsi" w:hAnsiTheme="majorHAnsi"/>
          <w:b/>
          <w:sz w:val="20"/>
          <w:szCs w:val="20"/>
          <w:lang w:val="es-ES_tradnl"/>
        </w:rPr>
        <w:t xml:space="preserve">V. </w:t>
      </w:r>
      <w:r w:rsidRPr="006E4DC6">
        <w:rPr>
          <w:rFonts w:asciiTheme="majorHAnsi" w:hAnsiTheme="majorHAnsi"/>
          <w:b/>
          <w:sz w:val="20"/>
          <w:szCs w:val="20"/>
          <w:lang w:val="es-ES_tradnl"/>
        </w:rPr>
        <w:tab/>
      </w:r>
      <w:r w:rsidR="003239B8" w:rsidRPr="006E4DC6">
        <w:rPr>
          <w:rFonts w:asciiTheme="majorHAnsi" w:hAnsiTheme="majorHAnsi"/>
          <w:b/>
          <w:sz w:val="20"/>
          <w:szCs w:val="20"/>
          <w:lang w:val="es-ES_tradnl"/>
        </w:rPr>
        <w:t xml:space="preserve">HECHOS ALEGADOS </w:t>
      </w:r>
    </w:p>
    <w:p w14:paraId="3F4DBCEA" w14:textId="4821669C" w:rsidR="00C33CA1" w:rsidRPr="006E4DC6" w:rsidRDefault="00C33CA1" w:rsidP="008F0D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810"/>
        <w:jc w:val="both"/>
        <w:rPr>
          <w:rFonts w:ascii="Cambria" w:hAnsi="Cambria"/>
          <w:sz w:val="20"/>
          <w:szCs w:val="20"/>
          <w:lang w:val="es-ES_tradnl"/>
        </w:rPr>
      </w:pPr>
      <w:r w:rsidRPr="006E4DC6">
        <w:rPr>
          <w:rFonts w:ascii="Cambria" w:hAnsi="Cambria"/>
          <w:sz w:val="20"/>
          <w:szCs w:val="20"/>
          <w:lang w:val="es-ES_tradnl"/>
        </w:rPr>
        <w:t>El señor Miralles Fernández, en su condición de peticionario y presunta víctima, denuncia que el Estado violó sus derechos y los de hija, E.L.M.F, al no garantizar sus derechos al debido proceso y al principio del plazo razonable en el trámite de restitución internacional que inició en base al Convenio sobre los Aspectos Civiles de la Sustracción Internacional de Menores (en adelante, “Convenio de la Haya”)</w:t>
      </w:r>
      <w:r w:rsidR="0082592F">
        <w:rPr>
          <w:rFonts w:ascii="Cambria" w:hAnsi="Cambria"/>
          <w:sz w:val="20"/>
          <w:szCs w:val="20"/>
          <w:lang w:val="es-ES_tradnl"/>
        </w:rPr>
        <w:t>.</w:t>
      </w:r>
      <w:r w:rsidRPr="006E4DC6">
        <w:rPr>
          <w:rFonts w:ascii="Cambria" w:hAnsi="Cambria"/>
          <w:sz w:val="20"/>
          <w:szCs w:val="20"/>
          <w:highlight w:val="yellow"/>
          <w:lang w:val="es-ES_tradnl"/>
        </w:rPr>
        <w:t xml:space="preserve"> </w:t>
      </w:r>
    </w:p>
    <w:p w14:paraId="14AEA8BA" w14:textId="736B9400" w:rsidR="00114AF3" w:rsidRPr="006E4DC6" w:rsidRDefault="002138E2" w:rsidP="00B55C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4DC6">
        <w:rPr>
          <w:rFonts w:ascii="Cambria" w:hAnsi="Cambria"/>
          <w:sz w:val="20"/>
          <w:szCs w:val="20"/>
          <w:lang w:val="es-ES_tradnl"/>
        </w:rPr>
        <w:lastRenderedPageBreak/>
        <w:t>El peticionario, de nacionalidad española, s</w:t>
      </w:r>
      <w:r w:rsidR="00AE3A5E" w:rsidRPr="006E4DC6">
        <w:rPr>
          <w:rFonts w:ascii="Cambria" w:hAnsi="Cambria"/>
          <w:sz w:val="20"/>
          <w:szCs w:val="20"/>
          <w:lang w:val="es-ES_tradnl"/>
        </w:rPr>
        <w:t>eñala que</w:t>
      </w:r>
      <w:r w:rsidR="00114AF3" w:rsidRPr="006E4DC6">
        <w:rPr>
          <w:rFonts w:ascii="Cambria" w:hAnsi="Cambria"/>
          <w:sz w:val="20"/>
          <w:szCs w:val="20"/>
          <w:lang w:val="es-ES_tradnl"/>
        </w:rPr>
        <w:t xml:space="preserve"> el 17 de noviembre de 2008</w:t>
      </w:r>
      <w:r w:rsidR="00CD2300" w:rsidRPr="006E4DC6">
        <w:rPr>
          <w:rFonts w:ascii="Cambria" w:hAnsi="Cambria"/>
          <w:sz w:val="20"/>
          <w:szCs w:val="20"/>
          <w:lang w:val="es-ES_tradnl"/>
        </w:rPr>
        <w:t xml:space="preserve"> su hija, </w:t>
      </w:r>
      <w:r w:rsidR="00AE3A5E" w:rsidRPr="006E4DC6">
        <w:rPr>
          <w:rFonts w:ascii="Cambria" w:hAnsi="Cambria"/>
          <w:sz w:val="20"/>
          <w:szCs w:val="20"/>
          <w:lang w:val="es-ES_tradnl"/>
        </w:rPr>
        <w:t>E.L.M.F</w:t>
      </w:r>
      <w:r w:rsidR="00CD2300" w:rsidRPr="006E4DC6">
        <w:rPr>
          <w:rFonts w:ascii="Cambria" w:hAnsi="Cambria"/>
          <w:sz w:val="20"/>
          <w:szCs w:val="20"/>
          <w:lang w:val="es-ES_tradnl"/>
        </w:rPr>
        <w:t>,</w:t>
      </w:r>
      <w:r w:rsidR="00AE3A5E" w:rsidRPr="006E4DC6">
        <w:rPr>
          <w:rFonts w:ascii="Cambria" w:hAnsi="Cambria"/>
          <w:sz w:val="20"/>
          <w:szCs w:val="20"/>
          <w:lang w:val="es-ES_tradnl"/>
        </w:rPr>
        <w:t xml:space="preserve"> nació en Ecuador</w:t>
      </w:r>
      <w:r w:rsidR="0082592F">
        <w:rPr>
          <w:rFonts w:ascii="Cambria" w:hAnsi="Cambria"/>
          <w:sz w:val="20"/>
          <w:szCs w:val="20"/>
          <w:lang w:val="es-ES_tradnl"/>
        </w:rPr>
        <w:t>,</w:t>
      </w:r>
      <w:r w:rsidR="00CA7851" w:rsidRPr="006E4DC6">
        <w:rPr>
          <w:rFonts w:ascii="Cambria" w:hAnsi="Cambria"/>
          <w:sz w:val="20"/>
          <w:szCs w:val="20"/>
          <w:lang w:val="es-ES_tradnl"/>
        </w:rPr>
        <w:t xml:space="preserve"> y que en 2010, </w:t>
      </w:r>
      <w:r w:rsidR="00114AF3" w:rsidRPr="006E4DC6">
        <w:rPr>
          <w:rFonts w:ascii="Cambria" w:hAnsi="Cambria"/>
          <w:sz w:val="20"/>
          <w:szCs w:val="20"/>
          <w:lang w:val="es-ES_tradnl"/>
        </w:rPr>
        <w:t xml:space="preserve">cuando tenía dos </w:t>
      </w:r>
      <w:r w:rsidR="006E4DC6" w:rsidRPr="006E4DC6">
        <w:rPr>
          <w:rFonts w:ascii="Cambria" w:hAnsi="Cambria"/>
          <w:sz w:val="20"/>
          <w:szCs w:val="20"/>
          <w:lang w:val="es-ES_tradnl"/>
        </w:rPr>
        <w:t>años</w:t>
      </w:r>
      <w:r w:rsidR="00114AF3" w:rsidRPr="006E4DC6">
        <w:rPr>
          <w:rFonts w:ascii="Cambria" w:hAnsi="Cambria"/>
          <w:sz w:val="20"/>
          <w:szCs w:val="20"/>
          <w:lang w:val="es-ES_tradnl"/>
        </w:rPr>
        <w:t xml:space="preserve">, </w:t>
      </w:r>
      <w:r w:rsidR="00CA7851" w:rsidRPr="006E4DC6">
        <w:rPr>
          <w:rFonts w:ascii="Cambria" w:hAnsi="Cambria"/>
          <w:sz w:val="20"/>
          <w:szCs w:val="20"/>
          <w:lang w:val="es-ES_tradnl"/>
        </w:rPr>
        <w:t xml:space="preserve">se trasladó </w:t>
      </w:r>
      <w:r w:rsidR="00114AF3" w:rsidRPr="006E4DC6">
        <w:rPr>
          <w:rFonts w:ascii="Cambria" w:hAnsi="Cambria"/>
          <w:sz w:val="20"/>
          <w:szCs w:val="20"/>
          <w:lang w:val="es-ES_tradnl"/>
        </w:rPr>
        <w:t xml:space="preserve">a España </w:t>
      </w:r>
      <w:r w:rsidR="00CA7851" w:rsidRPr="006E4DC6">
        <w:rPr>
          <w:rFonts w:ascii="Cambria" w:hAnsi="Cambria"/>
          <w:sz w:val="20"/>
          <w:szCs w:val="20"/>
          <w:lang w:val="es-ES_tradnl"/>
        </w:rPr>
        <w:t>junto</w:t>
      </w:r>
      <w:r w:rsidR="00516685" w:rsidRPr="006E4DC6">
        <w:rPr>
          <w:rFonts w:ascii="Cambria" w:hAnsi="Cambria"/>
          <w:sz w:val="20"/>
          <w:szCs w:val="20"/>
          <w:lang w:val="es-ES_tradnl"/>
        </w:rPr>
        <w:t xml:space="preserve"> a él y</w:t>
      </w:r>
      <w:r w:rsidR="00CA7851" w:rsidRPr="006E4DC6">
        <w:rPr>
          <w:rFonts w:ascii="Cambria" w:hAnsi="Cambria"/>
          <w:sz w:val="20"/>
          <w:szCs w:val="20"/>
          <w:lang w:val="es-ES_tradnl"/>
        </w:rPr>
        <w:t xml:space="preserve"> su madr</w:t>
      </w:r>
      <w:r w:rsidR="00CD5396" w:rsidRPr="006E4DC6">
        <w:rPr>
          <w:rFonts w:ascii="Cambria" w:hAnsi="Cambria"/>
          <w:sz w:val="20"/>
          <w:szCs w:val="20"/>
          <w:lang w:val="es-ES_tradnl"/>
        </w:rPr>
        <w:t>e</w:t>
      </w:r>
      <w:r w:rsidR="00CD5396" w:rsidRPr="006E4DC6">
        <w:rPr>
          <w:rStyle w:val="FootnoteReference"/>
          <w:rFonts w:ascii="Cambria" w:hAnsi="Cambria"/>
          <w:sz w:val="20"/>
          <w:szCs w:val="20"/>
          <w:lang w:val="es-ES_tradnl"/>
        </w:rPr>
        <w:footnoteReference w:id="5"/>
      </w:r>
      <w:r w:rsidR="00CD5396" w:rsidRPr="006E4DC6">
        <w:rPr>
          <w:rFonts w:ascii="Cambria" w:hAnsi="Cambria"/>
          <w:sz w:val="20"/>
          <w:szCs w:val="20"/>
          <w:lang w:val="es-ES_tradnl"/>
        </w:rPr>
        <w:t xml:space="preserve">. </w:t>
      </w:r>
      <w:r w:rsidR="00114AF3" w:rsidRPr="006E4DC6">
        <w:rPr>
          <w:rFonts w:ascii="Cambria" w:hAnsi="Cambria"/>
          <w:sz w:val="20"/>
          <w:szCs w:val="20"/>
          <w:lang w:val="es-ES_tradnl"/>
        </w:rPr>
        <w:t>Indica que</w:t>
      </w:r>
      <w:r w:rsidR="00CD5396" w:rsidRPr="006E4DC6">
        <w:rPr>
          <w:rFonts w:ascii="Cambria" w:hAnsi="Cambria"/>
          <w:sz w:val="20"/>
          <w:szCs w:val="20"/>
          <w:lang w:val="es-ES_tradnl"/>
        </w:rPr>
        <w:t xml:space="preserve"> tras padecer varios problemas de convivencia con </w:t>
      </w:r>
      <w:r w:rsidR="0082592F">
        <w:rPr>
          <w:rFonts w:ascii="Cambria" w:hAnsi="Cambria"/>
          <w:sz w:val="20"/>
          <w:szCs w:val="20"/>
          <w:lang w:val="es-ES_tradnl"/>
        </w:rPr>
        <w:t>la madre de su hija</w:t>
      </w:r>
      <w:r w:rsidR="00CD5396" w:rsidRPr="006E4DC6">
        <w:rPr>
          <w:rFonts w:ascii="Cambria" w:hAnsi="Cambria"/>
          <w:sz w:val="20"/>
          <w:szCs w:val="20"/>
          <w:lang w:val="es-ES_tradnl"/>
        </w:rPr>
        <w:t>, e</w:t>
      </w:r>
      <w:r w:rsidR="00114AF3" w:rsidRPr="006E4DC6">
        <w:rPr>
          <w:rFonts w:ascii="Cambria" w:hAnsi="Cambria"/>
          <w:sz w:val="20"/>
          <w:szCs w:val="20"/>
          <w:lang w:val="es-ES_tradnl"/>
        </w:rPr>
        <w:t xml:space="preserve">l 8 de octubre de 2011 le comunicaron a </w:t>
      </w:r>
      <w:r w:rsidR="0082592F">
        <w:rPr>
          <w:rFonts w:ascii="Cambria" w:hAnsi="Cambria"/>
          <w:sz w:val="20"/>
          <w:szCs w:val="20"/>
          <w:lang w:val="es-ES_tradnl"/>
        </w:rPr>
        <w:t>esta</w:t>
      </w:r>
      <w:r w:rsidR="00CD2300" w:rsidRPr="006E4DC6">
        <w:rPr>
          <w:rFonts w:ascii="Cambria" w:hAnsi="Cambria"/>
          <w:sz w:val="20"/>
          <w:szCs w:val="20"/>
          <w:lang w:val="es-ES_tradnl"/>
        </w:rPr>
        <w:t xml:space="preserve"> </w:t>
      </w:r>
      <w:r w:rsidR="00114AF3" w:rsidRPr="006E4DC6">
        <w:rPr>
          <w:rFonts w:ascii="Cambria" w:hAnsi="Cambria"/>
          <w:sz w:val="20"/>
          <w:szCs w:val="20"/>
          <w:lang w:val="es-ES_tradnl"/>
        </w:rPr>
        <w:t xml:space="preserve">que su padre </w:t>
      </w:r>
      <w:r w:rsidR="0082592F">
        <w:rPr>
          <w:rFonts w:ascii="Cambria" w:hAnsi="Cambria"/>
          <w:sz w:val="20"/>
          <w:szCs w:val="20"/>
          <w:lang w:val="es-ES_tradnl"/>
        </w:rPr>
        <w:t xml:space="preserve">(abuelo de </w:t>
      </w:r>
      <w:r w:rsidR="0082592F" w:rsidRPr="006E4DC6">
        <w:rPr>
          <w:rFonts w:ascii="Cambria" w:hAnsi="Cambria"/>
          <w:sz w:val="20"/>
          <w:szCs w:val="20"/>
          <w:lang w:val="es-ES_tradnl"/>
        </w:rPr>
        <w:t>E.L.M.F</w:t>
      </w:r>
      <w:r w:rsidR="0082592F">
        <w:rPr>
          <w:rFonts w:ascii="Cambria" w:hAnsi="Cambria"/>
          <w:sz w:val="20"/>
          <w:szCs w:val="20"/>
          <w:lang w:val="es-ES_tradnl"/>
        </w:rPr>
        <w:t xml:space="preserve">) </w:t>
      </w:r>
      <w:r w:rsidR="00114AF3" w:rsidRPr="006E4DC6">
        <w:rPr>
          <w:rFonts w:ascii="Cambria" w:hAnsi="Cambria"/>
          <w:sz w:val="20"/>
          <w:szCs w:val="20"/>
          <w:lang w:val="es-ES_tradnl"/>
        </w:rPr>
        <w:t>se encontraba muy mal de salud y a punto de morir</w:t>
      </w:r>
      <w:r w:rsidR="00B55CE0" w:rsidRPr="006E4DC6">
        <w:rPr>
          <w:rFonts w:ascii="Cambria" w:hAnsi="Cambria"/>
          <w:sz w:val="20"/>
          <w:szCs w:val="20"/>
          <w:lang w:val="es-ES_tradnl"/>
        </w:rPr>
        <w:t xml:space="preserve">, por lo que autorizó el viaje temporal de su hija a Ecuador a efectos que acompañe a su familia materna. En base a ello, informa que </w:t>
      </w:r>
      <w:r w:rsidR="00114AF3" w:rsidRPr="006E4DC6">
        <w:rPr>
          <w:rFonts w:ascii="Cambria" w:hAnsi="Cambria"/>
          <w:sz w:val="20"/>
          <w:szCs w:val="20"/>
          <w:lang w:val="es-ES_tradnl"/>
        </w:rPr>
        <w:t>e</w:t>
      </w:r>
      <w:r w:rsidR="00CA7851" w:rsidRPr="006E4DC6">
        <w:rPr>
          <w:rFonts w:ascii="Cambria" w:hAnsi="Cambria"/>
          <w:sz w:val="20"/>
          <w:szCs w:val="20"/>
          <w:lang w:val="es-ES_tradnl"/>
        </w:rPr>
        <w:t>l 10 de octubre de 2011</w:t>
      </w:r>
      <w:r w:rsidR="00CD2300" w:rsidRPr="006E4DC6">
        <w:rPr>
          <w:rFonts w:ascii="Cambria" w:hAnsi="Cambria"/>
          <w:sz w:val="20"/>
          <w:szCs w:val="20"/>
          <w:lang w:val="es-ES_tradnl"/>
        </w:rPr>
        <w:t xml:space="preserve">, </w:t>
      </w:r>
      <w:r w:rsidR="00CA7851" w:rsidRPr="006E4DC6">
        <w:rPr>
          <w:rFonts w:ascii="Cambria" w:hAnsi="Cambria"/>
          <w:sz w:val="20"/>
          <w:szCs w:val="20"/>
          <w:lang w:val="es-ES_tradnl"/>
        </w:rPr>
        <w:t>E.L.M.F viaj</w:t>
      </w:r>
      <w:r w:rsidR="00114AF3" w:rsidRPr="006E4DC6">
        <w:rPr>
          <w:rFonts w:ascii="Cambria" w:hAnsi="Cambria"/>
          <w:sz w:val="20"/>
          <w:szCs w:val="20"/>
          <w:lang w:val="es-ES_tradnl"/>
        </w:rPr>
        <w:t>ó</w:t>
      </w:r>
      <w:r w:rsidR="00CA7851" w:rsidRPr="006E4DC6">
        <w:rPr>
          <w:rFonts w:ascii="Cambria" w:hAnsi="Cambria"/>
          <w:sz w:val="20"/>
          <w:szCs w:val="20"/>
          <w:lang w:val="es-ES_tradnl"/>
        </w:rPr>
        <w:t xml:space="preserve"> hacia Ecuador</w:t>
      </w:r>
      <w:r w:rsidR="00114AF3" w:rsidRPr="006E4DC6">
        <w:rPr>
          <w:rFonts w:ascii="Cambria" w:hAnsi="Cambria"/>
          <w:sz w:val="20"/>
          <w:szCs w:val="20"/>
          <w:lang w:val="es-ES_tradnl"/>
        </w:rPr>
        <w:t xml:space="preserve"> </w:t>
      </w:r>
      <w:r w:rsidR="00B55CE0" w:rsidRPr="006E4DC6">
        <w:rPr>
          <w:rFonts w:ascii="Cambria" w:hAnsi="Cambria"/>
          <w:sz w:val="20"/>
          <w:szCs w:val="20"/>
          <w:lang w:val="es-ES_tradnl"/>
        </w:rPr>
        <w:t>en compañía de su</w:t>
      </w:r>
      <w:r w:rsidR="00CD5396" w:rsidRPr="006E4DC6">
        <w:rPr>
          <w:rFonts w:ascii="Cambria" w:hAnsi="Cambria"/>
          <w:sz w:val="20"/>
          <w:szCs w:val="20"/>
          <w:lang w:val="es-ES_tradnl"/>
        </w:rPr>
        <w:t xml:space="preserve"> mamá</w:t>
      </w:r>
      <w:r w:rsidRPr="006E4DC6">
        <w:rPr>
          <w:rFonts w:ascii="Cambria" w:hAnsi="Cambria"/>
          <w:sz w:val="20"/>
          <w:szCs w:val="20"/>
          <w:lang w:val="es-ES_tradnl"/>
        </w:rPr>
        <w:t xml:space="preserve">, </w:t>
      </w:r>
      <w:r w:rsidR="00CD5396" w:rsidRPr="006E4DC6">
        <w:rPr>
          <w:rFonts w:ascii="Cambria" w:hAnsi="Cambria"/>
          <w:sz w:val="20"/>
          <w:szCs w:val="20"/>
          <w:lang w:val="es-ES_tradnl"/>
        </w:rPr>
        <w:t>mientras que él se quedó en España</w:t>
      </w:r>
      <w:r w:rsidR="00B55CE0" w:rsidRPr="006E4DC6">
        <w:rPr>
          <w:rFonts w:ascii="Cambria" w:hAnsi="Cambria"/>
          <w:sz w:val="20"/>
          <w:szCs w:val="20"/>
          <w:lang w:val="es-ES_tradnl"/>
        </w:rPr>
        <w:t>.</w:t>
      </w:r>
    </w:p>
    <w:p w14:paraId="63FBFB5B" w14:textId="190B44F6" w:rsidR="00D26D0C" w:rsidRPr="006E4DC6" w:rsidRDefault="00D26D0C" w:rsidP="00114A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4DC6">
        <w:rPr>
          <w:rFonts w:ascii="Cambria" w:hAnsi="Cambria"/>
          <w:sz w:val="20"/>
          <w:szCs w:val="20"/>
          <w:lang w:val="es-ES_tradnl"/>
        </w:rPr>
        <w:t>No obstante, i</w:t>
      </w:r>
      <w:r w:rsidR="00CA7851" w:rsidRPr="006E4DC6">
        <w:rPr>
          <w:rFonts w:ascii="Cambria" w:hAnsi="Cambria"/>
          <w:sz w:val="20"/>
          <w:szCs w:val="20"/>
          <w:lang w:val="es-ES_tradnl"/>
        </w:rPr>
        <w:t xml:space="preserve">ndica que </w:t>
      </w:r>
      <w:r w:rsidRPr="006E4DC6">
        <w:rPr>
          <w:rFonts w:ascii="Cambria" w:hAnsi="Cambria"/>
          <w:sz w:val="20"/>
          <w:szCs w:val="20"/>
          <w:lang w:val="es-ES_tradnl"/>
        </w:rPr>
        <w:t xml:space="preserve">desde que llegaron a Ecuador </w:t>
      </w:r>
      <w:r w:rsidR="00CD5396" w:rsidRPr="006E4DC6">
        <w:rPr>
          <w:rFonts w:ascii="Cambria" w:hAnsi="Cambria"/>
          <w:sz w:val="20"/>
          <w:szCs w:val="20"/>
          <w:lang w:val="es-ES_tradnl"/>
        </w:rPr>
        <w:t xml:space="preserve">la madre de E.L.M.F </w:t>
      </w:r>
      <w:r w:rsidR="00CA7851" w:rsidRPr="006E4DC6">
        <w:rPr>
          <w:rFonts w:ascii="Cambria" w:hAnsi="Cambria"/>
          <w:sz w:val="20"/>
          <w:szCs w:val="20"/>
          <w:lang w:val="es-ES_tradnl"/>
        </w:rPr>
        <w:t xml:space="preserve">comenzó a impedir </w:t>
      </w:r>
      <w:r w:rsidR="00516685" w:rsidRPr="006E4DC6">
        <w:rPr>
          <w:rFonts w:ascii="Cambria" w:hAnsi="Cambria"/>
          <w:sz w:val="20"/>
          <w:szCs w:val="20"/>
          <w:lang w:val="es-ES_tradnl"/>
        </w:rPr>
        <w:t xml:space="preserve">que mantenga </w:t>
      </w:r>
      <w:r w:rsidR="00CD5396" w:rsidRPr="006E4DC6">
        <w:rPr>
          <w:rFonts w:ascii="Cambria" w:hAnsi="Cambria"/>
          <w:sz w:val="20"/>
          <w:szCs w:val="20"/>
          <w:lang w:val="es-ES_tradnl"/>
        </w:rPr>
        <w:t>relación con su hija</w:t>
      </w:r>
      <w:r w:rsidR="00CA7851" w:rsidRPr="006E4DC6">
        <w:rPr>
          <w:rFonts w:ascii="Cambria" w:hAnsi="Cambria"/>
          <w:sz w:val="20"/>
          <w:szCs w:val="20"/>
          <w:lang w:val="es-ES_tradnl"/>
        </w:rPr>
        <w:t>, provocando que solo puedan comunicarse en pocas ocasiones</w:t>
      </w:r>
      <w:r w:rsidR="00CD5396" w:rsidRPr="006E4DC6">
        <w:rPr>
          <w:rFonts w:ascii="Cambria" w:hAnsi="Cambria"/>
          <w:sz w:val="20"/>
          <w:szCs w:val="20"/>
          <w:lang w:val="es-ES_tradnl"/>
        </w:rPr>
        <w:t>. Afirma que la situación se volvió tan grave que dicha señora comenzó a exigirle dinero a cambio de hablar con E.L.M.F</w:t>
      </w:r>
      <w:r w:rsidR="00CA7851" w:rsidRPr="006E4DC6">
        <w:rPr>
          <w:rFonts w:ascii="Cambria" w:hAnsi="Cambria"/>
          <w:sz w:val="20"/>
          <w:szCs w:val="20"/>
          <w:lang w:val="es-ES_tradnl"/>
        </w:rPr>
        <w:t xml:space="preserve">. Ante ello, </w:t>
      </w:r>
      <w:r w:rsidR="00FD6EC6" w:rsidRPr="006E4DC6">
        <w:rPr>
          <w:rFonts w:ascii="Cambria" w:hAnsi="Cambria"/>
          <w:sz w:val="20"/>
          <w:szCs w:val="20"/>
          <w:lang w:val="es-ES_tradnl"/>
        </w:rPr>
        <w:t xml:space="preserve">el 15 de febrero de </w:t>
      </w:r>
      <w:r w:rsidR="00CA7851" w:rsidRPr="006E4DC6">
        <w:rPr>
          <w:rFonts w:ascii="Cambria" w:hAnsi="Cambria"/>
          <w:sz w:val="20"/>
          <w:szCs w:val="20"/>
          <w:lang w:val="es-ES_tradnl"/>
        </w:rPr>
        <w:t>2012</w:t>
      </w:r>
      <w:r w:rsidR="00CD5396" w:rsidRPr="006E4DC6">
        <w:rPr>
          <w:rFonts w:ascii="Cambria" w:hAnsi="Cambria"/>
          <w:sz w:val="20"/>
          <w:szCs w:val="20"/>
          <w:lang w:val="es-ES_tradnl"/>
        </w:rPr>
        <w:t xml:space="preserve"> </w:t>
      </w:r>
      <w:r w:rsidR="00CA7851" w:rsidRPr="006E4DC6">
        <w:rPr>
          <w:rFonts w:ascii="Cambria" w:hAnsi="Cambria"/>
          <w:sz w:val="20"/>
          <w:szCs w:val="20"/>
          <w:lang w:val="es-ES_tradnl"/>
        </w:rPr>
        <w:t xml:space="preserve">presentó una solicitud de restitución ante la Autoridad Central del </w:t>
      </w:r>
      <w:r w:rsidR="00025E37" w:rsidRPr="006E4DC6">
        <w:rPr>
          <w:rFonts w:ascii="Cambria" w:hAnsi="Cambria"/>
          <w:sz w:val="20"/>
          <w:szCs w:val="20"/>
          <w:lang w:val="es-ES_tradnl"/>
        </w:rPr>
        <w:t>Ministerio</w:t>
      </w:r>
      <w:r w:rsidR="00CA7851" w:rsidRPr="006E4DC6">
        <w:rPr>
          <w:rFonts w:ascii="Cambria" w:hAnsi="Cambria"/>
          <w:sz w:val="20"/>
          <w:szCs w:val="20"/>
          <w:lang w:val="es-ES_tradnl"/>
        </w:rPr>
        <w:t xml:space="preserve"> de Justicia de España</w:t>
      </w:r>
      <w:r w:rsidR="00B55CE0" w:rsidRPr="006E4DC6">
        <w:rPr>
          <w:rFonts w:ascii="Cambria" w:hAnsi="Cambria"/>
          <w:sz w:val="20"/>
          <w:szCs w:val="20"/>
          <w:lang w:val="es-ES_tradnl"/>
        </w:rPr>
        <w:t xml:space="preserve">, </w:t>
      </w:r>
      <w:r w:rsidRPr="006E4DC6">
        <w:rPr>
          <w:rFonts w:ascii="Cambria" w:hAnsi="Cambria"/>
          <w:sz w:val="20"/>
          <w:szCs w:val="20"/>
          <w:lang w:val="es-ES_tradnl"/>
        </w:rPr>
        <w:t>argument</w:t>
      </w:r>
      <w:r w:rsidR="00B55CE0" w:rsidRPr="006E4DC6">
        <w:rPr>
          <w:rFonts w:ascii="Cambria" w:hAnsi="Cambria"/>
          <w:sz w:val="20"/>
          <w:szCs w:val="20"/>
          <w:lang w:val="es-ES_tradnl"/>
        </w:rPr>
        <w:t>ando</w:t>
      </w:r>
      <w:r w:rsidRPr="006E4DC6">
        <w:rPr>
          <w:rFonts w:ascii="Cambria" w:hAnsi="Cambria"/>
          <w:sz w:val="20"/>
          <w:szCs w:val="20"/>
          <w:lang w:val="es-ES_tradnl"/>
        </w:rPr>
        <w:t xml:space="preserve"> que había acordado con </w:t>
      </w:r>
      <w:r w:rsidR="00CD2300" w:rsidRPr="006E4DC6">
        <w:rPr>
          <w:rFonts w:ascii="Cambria" w:hAnsi="Cambria"/>
          <w:sz w:val="20"/>
          <w:szCs w:val="20"/>
          <w:lang w:val="es-ES_tradnl"/>
        </w:rPr>
        <w:t>la madre de E.L.M.F</w:t>
      </w:r>
      <w:r w:rsidRPr="006E4DC6">
        <w:rPr>
          <w:rFonts w:ascii="Cambria" w:hAnsi="Cambria"/>
          <w:sz w:val="20"/>
          <w:szCs w:val="20"/>
          <w:lang w:val="es-ES_tradnl"/>
        </w:rPr>
        <w:t xml:space="preserve"> que la residencia habitual </w:t>
      </w:r>
      <w:r w:rsidR="00CD2300" w:rsidRPr="006E4DC6">
        <w:rPr>
          <w:rFonts w:ascii="Cambria" w:hAnsi="Cambria"/>
          <w:sz w:val="20"/>
          <w:szCs w:val="20"/>
          <w:lang w:val="es-ES_tradnl"/>
        </w:rPr>
        <w:t>de su hija</w:t>
      </w:r>
      <w:r w:rsidRPr="006E4DC6">
        <w:rPr>
          <w:rFonts w:ascii="Cambria" w:hAnsi="Cambria"/>
          <w:sz w:val="20"/>
          <w:szCs w:val="20"/>
          <w:lang w:val="es-ES_tradnl"/>
        </w:rPr>
        <w:t xml:space="preserve"> sería </w:t>
      </w:r>
      <w:r w:rsidR="00516685" w:rsidRPr="006E4DC6">
        <w:rPr>
          <w:rFonts w:ascii="Cambria" w:hAnsi="Cambria"/>
          <w:sz w:val="20"/>
          <w:szCs w:val="20"/>
          <w:lang w:val="es-ES_tradnl"/>
        </w:rPr>
        <w:t>Barcelona, España, y que incluso la matricularon en un colegio para hacer el curso escolar completo</w:t>
      </w:r>
      <w:r w:rsidRPr="006E4DC6">
        <w:rPr>
          <w:rFonts w:ascii="Cambria" w:hAnsi="Cambria"/>
          <w:sz w:val="20"/>
          <w:szCs w:val="20"/>
          <w:lang w:val="es-ES_tradnl"/>
        </w:rPr>
        <w:t xml:space="preserve">. </w:t>
      </w:r>
      <w:r w:rsidR="00516685" w:rsidRPr="006E4DC6">
        <w:rPr>
          <w:rFonts w:ascii="Cambria" w:hAnsi="Cambria"/>
          <w:sz w:val="20"/>
          <w:szCs w:val="20"/>
          <w:lang w:val="es-ES_tradnl"/>
        </w:rPr>
        <w:t xml:space="preserve">Además, </w:t>
      </w:r>
      <w:r w:rsidRPr="006E4DC6">
        <w:rPr>
          <w:rFonts w:ascii="Cambria" w:hAnsi="Cambria"/>
          <w:sz w:val="20"/>
          <w:szCs w:val="20"/>
          <w:lang w:val="es-ES_tradnl"/>
        </w:rPr>
        <w:t>detalló</w:t>
      </w:r>
      <w:r w:rsidR="00516685" w:rsidRPr="006E4DC6">
        <w:rPr>
          <w:rFonts w:ascii="Cambria" w:hAnsi="Cambria"/>
          <w:sz w:val="20"/>
          <w:szCs w:val="20"/>
          <w:lang w:val="es-ES_tradnl"/>
        </w:rPr>
        <w:t xml:space="preserve"> ante las autoridades</w:t>
      </w:r>
      <w:r w:rsidRPr="006E4DC6">
        <w:rPr>
          <w:rFonts w:ascii="Cambria" w:hAnsi="Cambria"/>
          <w:sz w:val="20"/>
          <w:szCs w:val="20"/>
          <w:lang w:val="es-ES_tradnl"/>
        </w:rPr>
        <w:t xml:space="preserve"> que</w:t>
      </w:r>
      <w:r w:rsidR="00516685" w:rsidRPr="006E4DC6">
        <w:rPr>
          <w:rFonts w:ascii="Cambria" w:hAnsi="Cambria"/>
          <w:sz w:val="20"/>
          <w:szCs w:val="20"/>
          <w:lang w:val="es-ES_tradnl"/>
        </w:rPr>
        <w:t xml:space="preserve"> </w:t>
      </w:r>
      <w:r w:rsidR="00CD2300" w:rsidRPr="006E4DC6">
        <w:rPr>
          <w:rFonts w:ascii="Cambria" w:hAnsi="Cambria"/>
          <w:sz w:val="20"/>
          <w:szCs w:val="20"/>
          <w:lang w:val="es-ES_tradnl"/>
        </w:rPr>
        <w:t>la madre de E.L.M.F</w:t>
      </w:r>
      <w:r w:rsidRPr="006E4DC6">
        <w:rPr>
          <w:rFonts w:ascii="Cambria" w:hAnsi="Cambria"/>
          <w:sz w:val="20"/>
          <w:szCs w:val="20"/>
          <w:lang w:val="es-ES_tradnl"/>
        </w:rPr>
        <w:t xml:space="preserve">: i) informó a las autoridades que el motivo de su viaje a España era por “estancia”; </w:t>
      </w:r>
      <w:proofErr w:type="spellStart"/>
      <w:r w:rsidRPr="006E4DC6">
        <w:rPr>
          <w:rFonts w:ascii="Cambria" w:hAnsi="Cambria"/>
          <w:sz w:val="20"/>
          <w:szCs w:val="20"/>
          <w:lang w:val="es-ES_tradnl"/>
        </w:rPr>
        <w:t>ii</w:t>
      </w:r>
      <w:proofErr w:type="spellEnd"/>
      <w:r w:rsidRPr="006E4DC6">
        <w:rPr>
          <w:rFonts w:ascii="Cambria" w:hAnsi="Cambria"/>
          <w:sz w:val="20"/>
          <w:szCs w:val="20"/>
          <w:lang w:val="es-ES_tradnl"/>
        </w:rPr>
        <w:t xml:space="preserve">) </w:t>
      </w:r>
      <w:r w:rsidR="00516685" w:rsidRPr="006E4DC6">
        <w:rPr>
          <w:rFonts w:ascii="Cambria" w:hAnsi="Cambria"/>
          <w:sz w:val="20"/>
          <w:szCs w:val="20"/>
          <w:lang w:val="es-ES_tradnl"/>
        </w:rPr>
        <w:t xml:space="preserve">colocó su nombre en el casillero para recibir correspondencia de su domicilio en </w:t>
      </w:r>
      <w:r w:rsidR="006E4DC6" w:rsidRPr="006E4DC6">
        <w:rPr>
          <w:rFonts w:ascii="Cambria" w:hAnsi="Cambria"/>
          <w:sz w:val="20"/>
          <w:szCs w:val="20"/>
          <w:lang w:val="es-ES_tradnl"/>
        </w:rPr>
        <w:t>Barcelona; y</w:t>
      </w:r>
      <w:r w:rsidR="00516685" w:rsidRPr="006E4DC6">
        <w:rPr>
          <w:rFonts w:ascii="Cambria" w:hAnsi="Cambria"/>
          <w:sz w:val="20"/>
          <w:szCs w:val="20"/>
          <w:lang w:val="es-ES_tradnl"/>
        </w:rPr>
        <w:t xml:space="preserve"> </w:t>
      </w:r>
      <w:proofErr w:type="spellStart"/>
      <w:r w:rsidR="00516685" w:rsidRPr="006E4DC6">
        <w:rPr>
          <w:rFonts w:ascii="Cambria" w:hAnsi="Cambria"/>
          <w:sz w:val="20"/>
          <w:szCs w:val="20"/>
          <w:lang w:val="es-ES_tradnl"/>
        </w:rPr>
        <w:t>iii</w:t>
      </w:r>
      <w:proofErr w:type="spellEnd"/>
      <w:r w:rsidR="00516685" w:rsidRPr="006E4DC6">
        <w:rPr>
          <w:rFonts w:ascii="Cambria" w:hAnsi="Cambria"/>
          <w:sz w:val="20"/>
          <w:szCs w:val="20"/>
          <w:lang w:val="es-ES_tradnl"/>
        </w:rPr>
        <w:t xml:space="preserve">) estuvo trabajando en España y se afilió a la seguridad social </w:t>
      </w:r>
      <w:r w:rsidR="00CD2300" w:rsidRPr="006E4DC6">
        <w:rPr>
          <w:rFonts w:ascii="Cambria" w:hAnsi="Cambria"/>
          <w:sz w:val="20"/>
          <w:szCs w:val="20"/>
          <w:lang w:val="es-ES_tradnl"/>
        </w:rPr>
        <w:t>de dicho país</w:t>
      </w:r>
      <w:r w:rsidR="00516685" w:rsidRPr="006E4DC6">
        <w:rPr>
          <w:rFonts w:ascii="Cambria" w:hAnsi="Cambria"/>
          <w:sz w:val="20"/>
          <w:szCs w:val="20"/>
          <w:lang w:val="es-ES_tradnl"/>
        </w:rPr>
        <w:t xml:space="preserve"> </w:t>
      </w:r>
    </w:p>
    <w:p w14:paraId="2D5E9EAD" w14:textId="3540B441" w:rsidR="0088354F" w:rsidRPr="006E4DC6" w:rsidRDefault="00D26D0C" w:rsidP="0088354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4DC6">
        <w:rPr>
          <w:rFonts w:ascii="Cambria" w:hAnsi="Cambria"/>
          <w:sz w:val="20"/>
          <w:szCs w:val="20"/>
          <w:lang w:val="es-ES_tradnl"/>
        </w:rPr>
        <w:t xml:space="preserve">Pese a ello, </w:t>
      </w:r>
      <w:r w:rsidR="00CA7851" w:rsidRPr="006E4DC6">
        <w:rPr>
          <w:rFonts w:ascii="Cambria" w:hAnsi="Cambria"/>
          <w:sz w:val="20"/>
          <w:szCs w:val="20"/>
          <w:lang w:val="es-ES_tradnl"/>
        </w:rPr>
        <w:t xml:space="preserve">el 23 de julio de 2012 </w:t>
      </w:r>
      <w:r w:rsidR="00516685" w:rsidRPr="006E4DC6">
        <w:rPr>
          <w:rFonts w:ascii="Cambria" w:hAnsi="Cambria"/>
          <w:sz w:val="20"/>
          <w:szCs w:val="20"/>
          <w:lang w:val="es-ES_tradnl"/>
        </w:rPr>
        <w:t xml:space="preserve">la Autoridad Central del Ministerio de Justicia de España se comunicó con él </w:t>
      </w:r>
      <w:r w:rsidR="00CA7851" w:rsidRPr="006E4DC6">
        <w:rPr>
          <w:rFonts w:ascii="Cambria" w:hAnsi="Cambria"/>
          <w:sz w:val="20"/>
          <w:szCs w:val="20"/>
          <w:lang w:val="es-ES_tradnl"/>
        </w:rPr>
        <w:t>con carácter de urgencia y le inform</w:t>
      </w:r>
      <w:r w:rsidR="00516685" w:rsidRPr="006E4DC6">
        <w:rPr>
          <w:rFonts w:ascii="Cambria" w:hAnsi="Cambria"/>
          <w:sz w:val="20"/>
          <w:szCs w:val="20"/>
          <w:lang w:val="es-ES_tradnl"/>
        </w:rPr>
        <w:t>ó</w:t>
      </w:r>
      <w:r w:rsidR="00CA7851" w:rsidRPr="006E4DC6">
        <w:rPr>
          <w:rFonts w:ascii="Cambria" w:hAnsi="Cambria"/>
          <w:sz w:val="20"/>
          <w:szCs w:val="20"/>
          <w:lang w:val="es-ES_tradnl"/>
        </w:rPr>
        <w:t xml:space="preserve"> que el juez</w:t>
      </w:r>
      <w:r w:rsidR="00516685" w:rsidRPr="006E4DC6">
        <w:rPr>
          <w:rFonts w:ascii="Cambria" w:hAnsi="Cambria"/>
          <w:sz w:val="20"/>
          <w:szCs w:val="20"/>
          <w:lang w:val="es-ES_tradnl"/>
        </w:rPr>
        <w:t xml:space="preserve"> de Ecuador</w:t>
      </w:r>
      <w:r w:rsidR="00CA7851" w:rsidRPr="006E4DC6">
        <w:rPr>
          <w:rFonts w:ascii="Cambria" w:hAnsi="Cambria"/>
          <w:sz w:val="20"/>
          <w:szCs w:val="20"/>
          <w:lang w:val="es-ES_tradnl"/>
        </w:rPr>
        <w:t xml:space="preserve"> </w:t>
      </w:r>
      <w:r w:rsidR="00516685" w:rsidRPr="006E4DC6">
        <w:rPr>
          <w:rFonts w:ascii="Cambria" w:hAnsi="Cambria"/>
          <w:sz w:val="20"/>
          <w:szCs w:val="20"/>
          <w:lang w:val="es-ES_tradnl"/>
        </w:rPr>
        <w:t xml:space="preserve">rechazó su solicitud. </w:t>
      </w:r>
      <w:r w:rsidR="00CF6DAD" w:rsidRPr="006E4DC6">
        <w:rPr>
          <w:rFonts w:ascii="Cambria" w:hAnsi="Cambria"/>
          <w:sz w:val="20"/>
          <w:szCs w:val="20"/>
          <w:lang w:val="es-ES_tradnl"/>
        </w:rPr>
        <w:t>Al respecto, a</w:t>
      </w:r>
      <w:r w:rsidR="00516685" w:rsidRPr="006E4DC6">
        <w:rPr>
          <w:rFonts w:ascii="Cambria" w:hAnsi="Cambria"/>
          <w:sz w:val="20"/>
          <w:szCs w:val="20"/>
          <w:lang w:val="es-ES_tradnl"/>
        </w:rPr>
        <w:t xml:space="preserve">lega que no se le envío copia de la resolución judicial, ni tampoco se le informó las razones por las cuales dicho juez no admitió a trámite el procedimiento de restitución. </w:t>
      </w:r>
      <w:r w:rsidR="00CF6DAD" w:rsidRPr="006E4DC6">
        <w:rPr>
          <w:rFonts w:ascii="Cambria" w:hAnsi="Cambria"/>
          <w:sz w:val="20"/>
          <w:szCs w:val="20"/>
          <w:lang w:val="es-ES_tradnl"/>
        </w:rPr>
        <w:t>Posteriormente, el 9 de agosto de 2012 consiguió hablar con la abogada que lo representa en el proceso</w:t>
      </w:r>
      <w:r w:rsidR="00CD2300" w:rsidRPr="006E4DC6">
        <w:rPr>
          <w:rFonts w:ascii="Cambria" w:hAnsi="Cambria"/>
          <w:sz w:val="20"/>
          <w:szCs w:val="20"/>
          <w:lang w:val="es-ES_tradnl"/>
        </w:rPr>
        <w:t xml:space="preserve"> en Ecuador</w:t>
      </w:r>
      <w:r w:rsidR="00CD5396" w:rsidRPr="006E4DC6">
        <w:rPr>
          <w:rFonts w:ascii="Cambria" w:hAnsi="Cambria"/>
          <w:sz w:val="20"/>
          <w:szCs w:val="20"/>
          <w:lang w:val="es-ES_tradnl"/>
        </w:rPr>
        <w:t xml:space="preserve"> (aparentemente, en su condición de funcionaria</w:t>
      </w:r>
      <w:r w:rsidR="00042EDB" w:rsidRPr="006E4DC6">
        <w:rPr>
          <w:rFonts w:ascii="Cambria" w:hAnsi="Cambria"/>
          <w:sz w:val="20"/>
          <w:szCs w:val="20"/>
          <w:lang w:val="es-ES_tradnl"/>
        </w:rPr>
        <w:t xml:space="preserve"> del Consejo Nacional de la Niñez y Adolescencia</w:t>
      </w:r>
      <w:r w:rsidR="00CD5396" w:rsidRPr="006E4DC6">
        <w:rPr>
          <w:rFonts w:ascii="Cambria" w:hAnsi="Cambria"/>
          <w:sz w:val="20"/>
          <w:szCs w:val="20"/>
          <w:lang w:val="es-ES_tradnl"/>
        </w:rPr>
        <w:t>)</w:t>
      </w:r>
      <w:r w:rsidR="00CF6DAD" w:rsidRPr="006E4DC6">
        <w:rPr>
          <w:rFonts w:ascii="Cambria" w:hAnsi="Cambria"/>
          <w:sz w:val="20"/>
          <w:szCs w:val="20"/>
          <w:lang w:val="es-ES_tradnl"/>
        </w:rPr>
        <w:t>, con quien acordó que se remitirían los documentos pertinentes sobre el caso. Sin embargo, nunca recibió tal información</w:t>
      </w:r>
      <w:r w:rsidR="00CF57D7">
        <w:rPr>
          <w:rFonts w:ascii="Cambria" w:hAnsi="Cambria"/>
          <w:sz w:val="20"/>
          <w:szCs w:val="20"/>
          <w:lang w:val="es-ES_tradnl"/>
        </w:rPr>
        <w:t>,</w:t>
      </w:r>
      <w:r w:rsidR="00CF6DAD" w:rsidRPr="006E4DC6">
        <w:rPr>
          <w:rFonts w:ascii="Cambria" w:hAnsi="Cambria"/>
          <w:sz w:val="20"/>
          <w:szCs w:val="20"/>
          <w:lang w:val="es-ES_tradnl"/>
        </w:rPr>
        <w:t xml:space="preserve"> y que </w:t>
      </w:r>
      <w:r w:rsidR="006E1E5E" w:rsidRPr="006E4DC6">
        <w:rPr>
          <w:rFonts w:ascii="Cambria" w:hAnsi="Cambria"/>
          <w:sz w:val="20"/>
          <w:szCs w:val="20"/>
          <w:lang w:val="es-ES_tradnl"/>
        </w:rPr>
        <w:t>tras intentar comunicarse con las autoridades de Ecuador tomó conocimiento que la referida decisión</w:t>
      </w:r>
      <w:r w:rsidR="00CF6DAD" w:rsidRPr="006E4DC6">
        <w:rPr>
          <w:rFonts w:ascii="Cambria" w:hAnsi="Cambria"/>
          <w:sz w:val="20"/>
          <w:szCs w:val="20"/>
          <w:lang w:val="es-ES_tradnl"/>
        </w:rPr>
        <w:t xml:space="preserve"> de primera instancia</w:t>
      </w:r>
      <w:r w:rsidR="006E1E5E" w:rsidRPr="006E4DC6">
        <w:rPr>
          <w:rFonts w:ascii="Cambria" w:hAnsi="Cambria"/>
          <w:sz w:val="20"/>
          <w:szCs w:val="20"/>
          <w:lang w:val="es-ES_tradnl"/>
        </w:rPr>
        <w:t xml:space="preserve"> había sido apelada. No obstante, afirma que </w:t>
      </w:r>
      <w:r w:rsidR="006E4DC6">
        <w:rPr>
          <w:rFonts w:ascii="Cambria" w:hAnsi="Cambria"/>
          <w:sz w:val="20"/>
          <w:szCs w:val="20"/>
          <w:lang w:val="es-ES_tradnl"/>
        </w:rPr>
        <w:t xml:space="preserve">en </w:t>
      </w:r>
      <w:r w:rsidR="006E1E5E" w:rsidRPr="006E4DC6">
        <w:rPr>
          <w:rFonts w:ascii="Cambria" w:hAnsi="Cambria"/>
          <w:sz w:val="20"/>
          <w:szCs w:val="20"/>
          <w:lang w:val="es-ES_tradnl"/>
        </w:rPr>
        <w:t xml:space="preserve">la elaboración de tal recurso no se tomaron en consideración </w:t>
      </w:r>
      <w:r w:rsidR="00CF6DAD" w:rsidRPr="006E4DC6">
        <w:rPr>
          <w:rFonts w:ascii="Cambria" w:hAnsi="Cambria"/>
          <w:sz w:val="20"/>
          <w:szCs w:val="20"/>
          <w:lang w:val="es-ES_tradnl"/>
        </w:rPr>
        <w:t xml:space="preserve">las pruebas que envío, ni tampoco se le permitió participar activamente a fin de ejercer su derecho a la defensa. </w:t>
      </w:r>
    </w:p>
    <w:p w14:paraId="3AC9B905" w14:textId="4D4ACA60" w:rsidR="00CD2300" w:rsidRPr="006E4DC6" w:rsidRDefault="00CD2300" w:rsidP="00CD23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4DC6">
        <w:rPr>
          <w:rFonts w:ascii="Cambria" w:hAnsi="Cambria"/>
          <w:sz w:val="20"/>
          <w:szCs w:val="20"/>
          <w:lang w:val="es-ES_tradnl"/>
        </w:rPr>
        <w:t>En su última comunicación</w:t>
      </w:r>
      <w:r w:rsidR="00CF57D7">
        <w:rPr>
          <w:rFonts w:ascii="Cambria" w:hAnsi="Cambria"/>
          <w:sz w:val="20"/>
          <w:szCs w:val="20"/>
          <w:lang w:val="es-ES_tradnl"/>
        </w:rPr>
        <w:t xml:space="preserve"> a la CIDH</w:t>
      </w:r>
      <w:r w:rsidRPr="006E4DC6">
        <w:rPr>
          <w:rFonts w:ascii="Cambria" w:hAnsi="Cambria"/>
          <w:sz w:val="20"/>
          <w:szCs w:val="20"/>
          <w:lang w:val="es-ES_tradnl"/>
        </w:rPr>
        <w:t xml:space="preserve">, el </w:t>
      </w:r>
      <w:r w:rsidR="00CF57D7">
        <w:rPr>
          <w:rFonts w:ascii="Cambria" w:hAnsi="Cambria"/>
          <w:sz w:val="20"/>
          <w:szCs w:val="20"/>
          <w:lang w:val="es-ES_tradnl"/>
        </w:rPr>
        <w:t>peticionario</w:t>
      </w:r>
      <w:r w:rsidRPr="006E4DC6">
        <w:rPr>
          <w:rFonts w:ascii="Cambria" w:hAnsi="Cambria"/>
          <w:sz w:val="20"/>
          <w:szCs w:val="20"/>
          <w:lang w:val="es-ES_tradnl"/>
        </w:rPr>
        <w:t xml:space="preserve"> confirma que, conforme a la información aportada por el Estado, </w:t>
      </w:r>
      <w:r w:rsidRPr="006E4DC6">
        <w:rPr>
          <w:rFonts w:ascii="Cambria" w:eastAsia="Times New Roman" w:hAnsi="Cambria" w:cs="Arial"/>
          <w:color w:val="000000" w:themeColor="text1"/>
          <w:sz w:val="20"/>
          <w:szCs w:val="20"/>
          <w:bdr w:val="none" w:sz="0" w:space="0" w:color="auto"/>
          <w:shd w:val="clear" w:color="auto" w:fill="FFFFFF"/>
          <w:lang w:val="es-ES_tradnl"/>
        </w:rPr>
        <w:t>el 31 de marzo de 2016, la Sala Especializada de la Familia, Mujer, Niñez y Adolescencia de la Corte Provincial de Guayas confirmó lo decidido por el juez de primera instancia, concluyendo así el proceso de restitución internacional. Al respecto, argumenta que tal decisión finalizó el proceso, por lo que los alegatos del Estado referidos a la falta de agotamiento de la jurisdicción interna deben ser desestimados. Enfatiza que resulta incoherente que la representación de Ecuador alegue dicha excepción</w:t>
      </w:r>
      <w:r w:rsidR="0088354F" w:rsidRPr="006E4DC6">
        <w:rPr>
          <w:rFonts w:ascii="Cambria" w:eastAsia="Times New Roman" w:hAnsi="Cambria" w:cs="Arial"/>
          <w:color w:val="000000" w:themeColor="text1"/>
          <w:sz w:val="20"/>
          <w:szCs w:val="20"/>
          <w:bdr w:val="none" w:sz="0" w:space="0" w:color="auto"/>
          <w:shd w:val="clear" w:color="auto" w:fill="FFFFFF"/>
          <w:lang w:val="es-ES_tradnl"/>
        </w:rPr>
        <w:t xml:space="preserve">, toda vez </w:t>
      </w:r>
      <w:r w:rsidR="00CD5396" w:rsidRPr="006E4DC6">
        <w:rPr>
          <w:rFonts w:ascii="Cambria" w:eastAsia="Times New Roman" w:hAnsi="Cambria" w:cs="Arial"/>
          <w:color w:val="000000" w:themeColor="text1"/>
          <w:sz w:val="20"/>
          <w:szCs w:val="20"/>
          <w:bdr w:val="none" w:sz="0" w:space="0" w:color="auto"/>
          <w:shd w:val="clear" w:color="auto" w:fill="FFFFFF"/>
          <w:lang w:val="es-ES_tradnl"/>
        </w:rPr>
        <w:t xml:space="preserve">que </w:t>
      </w:r>
      <w:r w:rsidR="0088354F" w:rsidRPr="006E4DC6">
        <w:rPr>
          <w:rFonts w:ascii="Cambria" w:eastAsia="Times New Roman" w:hAnsi="Cambria" w:cs="Arial"/>
          <w:color w:val="000000" w:themeColor="text1"/>
          <w:sz w:val="20"/>
          <w:szCs w:val="20"/>
          <w:bdr w:val="none" w:sz="0" w:space="0" w:color="auto"/>
          <w:shd w:val="clear" w:color="auto" w:fill="FFFFFF"/>
          <w:lang w:val="es-ES_tradnl"/>
        </w:rPr>
        <w:t xml:space="preserve">resulta claro de sus argumentos que la defensa y patrocinio de una persona domiciliada en el extranjero en un proceso de restitución internacional </w:t>
      </w:r>
      <w:r w:rsidR="00CD5396" w:rsidRPr="006E4DC6">
        <w:rPr>
          <w:rFonts w:ascii="Cambria" w:eastAsia="Times New Roman" w:hAnsi="Cambria" w:cs="Arial"/>
          <w:color w:val="000000" w:themeColor="text1"/>
          <w:sz w:val="20"/>
          <w:szCs w:val="20"/>
          <w:bdr w:val="none" w:sz="0" w:space="0" w:color="auto"/>
          <w:shd w:val="clear" w:color="auto" w:fill="FFFFFF"/>
          <w:lang w:val="es-ES_tradnl"/>
        </w:rPr>
        <w:t xml:space="preserve">en Ecuador </w:t>
      </w:r>
      <w:r w:rsidR="0088354F" w:rsidRPr="006E4DC6">
        <w:rPr>
          <w:rFonts w:ascii="Cambria" w:eastAsia="Times New Roman" w:hAnsi="Cambria" w:cs="Arial"/>
          <w:color w:val="000000" w:themeColor="text1"/>
          <w:sz w:val="20"/>
          <w:szCs w:val="20"/>
          <w:bdr w:val="none" w:sz="0" w:space="0" w:color="auto"/>
          <w:shd w:val="clear" w:color="auto" w:fill="FFFFFF"/>
          <w:lang w:val="es-ES_tradnl"/>
        </w:rPr>
        <w:t>la asumen las autoridades locales, a través de un abogad</w:t>
      </w:r>
      <w:r w:rsidR="006364DF" w:rsidRPr="006E4DC6">
        <w:rPr>
          <w:rFonts w:ascii="Cambria" w:eastAsia="Times New Roman" w:hAnsi="Cambria" w:cs="Arial"/>
          <w:color w:val="000000" w:themeColor="text1"/>
          <w:sz w:val="20"/>
          <w:szCs w:val="20"/>
          <w:bdr w:val="none" w:sz="0" w:space="0" w:color="auto"/>
          <w:shd w:val="clear" w:color="auto" w:fill="FFFFFF"/>
          <w:lang w:val="es-ES_tradnl"/>
        </w:rPr>
        <w:t>o</w:t>
      </w:r>
      <w:r w:rsidR="00CF57D7">
        <w:rPr>
          <w:rFonts w:ascii="Cambria" w:eastAsia="Times New Roman" w:hAnsi="Cambria" w:cs="Arial"/>
          <w:color w:val="000000" w:themeColor="text1"/>
          <w:sz w:val="20"/>
          <w:szCs w:val="20"/>
          <w:bdr w:val="none" w:sz="0" w:space="0" w:color="auto"/>
          <w:shd w:val="clear" w:color="auto" w:fill="FFFFFF"/>
          <w:lang w:val="es-ES_tradnl"/>
        </w:rPr>
        <w:t xml:space="preserve"> </w:t>
      </w:r>
      <w:r w:rsidR="0088354F" w:rsidRPr="006E4DC6">
        <w:rPr>
          <w:rFonts w:ascii="Cambria" w:eastAsia="Times New Roman" w:hAnsi="Cambria" w:cs="Arial"/>
          <w:color w:val="000000" w:themeColor="text1"/>
          <w:sz w:val="20"/>
          <w:szCs w:val="20"/>
          <w:bdr w:val="none" w:sz="0" w:space="0" w:color="auto"/>
          <w:shd w:val="clear" w:color="auto" w:fill="FFFFFF"/>
          <w:lang w:val="es-ES_tradnl"/>
        </w:rPr>
        <w:t xml:space="preserve">de la Defensoría Pública. En tal sentido, arguye que la falta de interposición del recurso de casación responde a una negligencia del propio Estado, lo que agrava su responsabilidad internacional en el presente caso.  </w:t>
      </w:r>
    </w:p>
    <w:p w14:paraId="7498EB11" w14:textId="703B949A" w:rsidR="0088354F" w:rsidRPr="006E4DC6" w:rsidRDefault="0088354F" w:rsidP="0088354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4DC6">
        <w:rPr>
          <w:rFonts w:ascii="Cambria" w:hAnsi="Cambria"/>
          <w:sz w:val="20"/>
          <w:szCs w:val="20"/>
          <w:lang w:val="es-ES_tradnl"/>
        </w:rPr>
        <w:t xml:space="preserve">En virtud de las citadas consideraciones, denuncia que las autoridades de Ecuador lo discriminaron </w:t>
      </w:r>
      <w:r w:rsidR="006E4DC6" w:rsidRPr="006E4DC6">
        <w:rPr>
          <w:rFonts w:ascii="Cambria" w:hAnsi="Cambria"/>
          <w:sz w:val="20"/>
          <w:szCs w:val="20"/>
          <w:lang w:val="es-ES_tradnl"/>
        </w:rPr>
        <w:t>debido a</w:t>
      </w:r>
      <w:r w:rsidRPr="006E4DC6">
        <w:rPr>
          <w:rFonts w:ascii="Cambria" w:hAnsi="Cambria"/>
          <w:sz w:val="20"/>
          <w:szCs w:val="20"/>
          <w:lang w:val="es-ES_tradnl"/>
        </w:rPr>
        <w:t xml:space="preserve"> su nacionalidad, vulnerando su derecho a la protección a la vida familiar y a las garantías judiciales. Enfatiza que nunca tuvo la oportunidad de ejercer su derecho a la defensa de forma adecuada, y que los órganos de Ecuador no actuaron de manera diligente para proteger sus derechos, en el patrocinio y resolución del caso. Detalla que</w:t>
      </w:r>
      <w:r w:rsidR="002138E2" w:rsidRPr="006E4DC6">
        <w:rPr>
          <w:rFonts w:ascii="Cambria" w:hAnsi="Cambria"/>
          <w:sz w:val="20"/>
          <w:szCs w:val="20"/>
          <w:lang w:val="es-ES_tradnl"/>
        </w:rPr>
        <w:t xml:space="preserve"> </w:t>
      </w:r>
      <w:r w:rsidR="006E4DC6" w:rsidRPr="006E4DC6">
        <w:rPr>
          <w:rFonts w:ascii="Cambria" w:hAnsi="Cambria"/>
          <w:sz w:val="20"/>
          <w:szCs w:val="20"/>
          <w:lang w:val="es-ES_tradnl"/>
        </w:rPr>
        <w:t>a pesar de que</w:t>
      </w:r>
      <w:r w:rsidR="002138E2" w:rsidRPr="006E4DC6">
        <w:rPr>
          <w:rFonts w:ascii="Cambria" w:hAnsi="Cambria"/>
          <w:sz w:val="20"/>
          <w:szCs w:val="20"/>
          <w:lang w:val="es-ES_tradnl"/>
        </w:rPr>
        <w:t xml:space="preserve"> conforme al Convenio de la Haya el procedimiento debió finalizar en seis meses desde la presentación de su solicitud,</w:t>
      </w:r>
      <w:r w:rsidRPr="006E4DC6">
        <w:rPr>
          <w:rFonts w:ascii="Cambria" w:hAnsi="Cambria"/>
          <w:sz w:val="20"/>
          <w:szCs w:val="20"/>
          <w:lang w:val="es-ES_tradnl"/>
        </w:rPr>
        <w:t xml:space="preserve"> entre la emisión del fallo de primera instancia y la</w:t>
      </w:r>
      <w:r w:rsidR="002138E2" w:rsidRPr="006E4DC6">
        <w:rPr>
          <w:rFonts w:ascii="Cambria" w:hAnsi="Cambria"/>
          <w:sz w:val="20"/>
          <w:szCs w:val="20"/>
          <w:lang w:val="es-ES_tradnl"/>
        </w:rPr>
        <w:t xml:space="preserve"> sentencia que confirma dicha resolución transcurrieron más de tres años.</w:t>
      </w:r>
      <w:r w:rsidRPr="006E4DC6">
        <w:rPr>
          <w:rFonts w:ascii="Cambria" w:hAnsi="Cambria"/>
          <w:sz w:val="20"/>
          <w:szCs w:val="20"/>
          <w:lang w:val="es-ES_tradnl"/>
        </w:rPr>
        <w:t xml:space="preserve"> Finalmente, refuta que la supuesta falta de presentación de un escrito para lograr el establecimiento de un régimen de visitas no resulta relevante, toda vez que su pretensión principal en el proceso interno era lograr la restitución de su hija. </w:t>
      </w:r>
    </w:p>
    <w:p w14:paraId="3572E268" w14:textId="1446A9A4" w:rsidR="00FD6EC6" w:rsidRPr="006E4DC6" w:rsidRDefault="00FD6EC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4DC6">
        <w:rPr>
          <w:rFonts w:ascii="Cambria" w:hAnsi="Cambria"/>
          <w:sz w:val="20"/>
          <w:szCs w:val="20"/>
          <w:lang w:val="es-ES_tradnl"/>
        </w:rPr>
        <w:t xml:space="preserve">El Estado, por su parte, informa que el 15 de febrero de 2012 el Ministerio de Justicia de España recibió la solicitud de restitución internacional de la niña E.L.M.E, y que el 23 de marzo de 2012 las autoridades españolas remitieron tal pedido a la Autoridad Central del Ecuador, adjuntando los documentos </w:t>
      </w:r>
      <w:r w:rsidRPr="006E4DC6">
        <w:rPr>
          <w:rFonts w:ascii="Cambria" w:hAnsi="Cambria"/>
          <w:sz w:val="20"/>
          <w:szCs w:val="20"/>
          <w:lang w:val="es-ES_tradnl"/>
        </w:rPr>
        <w:lastRenderedPageBreak/>
        <w:t>necesarios para iniciar el trámite administrativo. Señala que el 2 de abril de 2012 el extinto Consejo Nacional de la Niñez y Adolescencia, como Autoridad Central de la época, avocó conocimiento de la solicitud de restitución internacional de la niña</w:t>
      </w:r>
      <w:r w:rsidR="00097759">
        <w:rPr>
          <w:rFonts w:ascii="Cambria" w:hAnsi="Cambria"/>
          <w:sz w:val="20"/>
          <w:szCs w:val="20"/>
          <w:lang w:val="es-ES_tradnl"/>
        </w:rPr>
        <w:t>;</w:t>
      </w:r>
      <w:r w:rsidR="00E502E9" w:rsidRPr="006E4DC6">
        <w:rPr>
          <w:rFonts w:ascii="Cambria" w:hAnsi="Cambria"/>
          <w:sz w:val="20"/>
          <w:szCs w:val="20"/>
          <w:lang w:val="es-ES_tradnl"/>
        </w:rPr>
        <w:t xml:space="preserve"> y el mismo día solicitó a la Dirección Nacional de Policía Especializada en Niñez que localice y ubique a la niña y requirió a la Dirección Nacional de Migración que remita los movimientos de la niña y de su madre. </w:t>
      </w:r>
    </w:p>
    <w:p w14:paraId="3F04E616" w14:textId="5BB98ECB" w:rsidR="00E502E9" w:rsidRPr="006E4DC6" w:rsidRDefault="00E502E9" w:rsidP="00E71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4DC6">
        <w:rPr>
          <w:rFonts w:ascii="Cambria" w:hAnsi="Cambria"/>
          <w:sz w:val="20"/>
          <w:szCs w:val="20"/>
          <w:lang w:val="es-ES_tradnl"/>
        </w:rPr>
        <w:t xml:space="preserve">Detalla que tras recibir dichos documentos, el 18 de mayo de 2012 la jueza de la </w:t>
      </w:r>
      <w:r w:rsidRPr="006E4DC6">
        <w:rPr>
          <w:rFonts w:ascii="Cambria" w:hAnsi="Cambria"/>
          <w:color w:val="000000" w:themeColor="text1"/>
          <w:sz w:val="20"/>
          <w:szCs w:val="20"/>
          <w:lang w:val="es-ES_tradnl"/>
        </w:rPr>
        <w:t xml:space="preserve">Unidad Judicial </w:t>
      </w:r>
      <w:proofErr w:type="spellStart"/>
      <w:r w:rsidRPr="006E4DC6">
        <w:rPr>
          <w:rFonts w:ascii="Cambria" w:hAnsi="Cambria"/>
          <w:color w:val="000000" w:themeColor="text1"/>
          <w:sz w:val="20"/>
          <w:szCs w:val="20"/>
          <w:lang w:val="es-ES_tradnl"/>
        </w:rPr>
        <w:t>N</w:t>
      </w:r>
      <w:r w:rsidRPr="006E4DC6">
        <w:rPr>
          <w:rFonts w:ascii="Cambria" w:eastAsia="Times New Roman" w:hAnsi="Cambria" w:cs="Arial"/>
          <w:color w:val="000000" w:themeColor="text1"/>
          <w:sz w:val="20"/>
          <w:szCs w:val="20"/>
          <w:bdr w:val="none" w:sz="0" w:space="0" w:color="auto"/>
          <w:shd w:val="clear" w:color="auto" w:fill="FFFFFF"/>
          <w:lang w:val="es-ES_tradnl"/>
        </w:rPr>
        <w:t>º</w:t>
      </w:r>
      <w:proofErr w:type="spellEnd"/>
      <w:r w:rsidRPr="006E4DC6">
        <w:rPr>
          <w:rFonts w:ascii="Cambria" w:eastAsia="Times New Roman" w:hAnsi="Cambria" w:cs="Arial"/>
          <w:color w:val="000000" w:themeColor="text1"/>
          <w:sz w:val="20"/>
          <w:szCs w:val="20"/>
          <w:bdr w:val="none" w:sz="0" w:space="0" w:color="auto"/>
          <w:shd w:val="clear" w:color="auto" w:fill="FFFFFF"/>
          <w:lang w:val="es-ES_tradnl"/>
        </w:rPr>
        <w:t xml:space="preserve"> 1 del Cantón Guayaquil</w:t>
      </w:r>
      <w:r w:rsidRPr="006E4DC6">
        <w:rPr>
          <w:rFonts w:ascii="Cambria" w:hAnsi="Cambria"/>
          <w:sz w:val="20"/>
          <w:szCs w:val="20"/>
          <w:lang w:val="es-ES_tradnl"/>
        </w:rPr>
        <w:t xml:space="preserve"> convocó a audiencia para el 1 de junio de 2012. Indica que el 29 de mayo de 2012 la Autoridad Central ecuatoriana comunicó tal decisión al Ministerio de Justicia español. Tras ello, el 18 de julio de 2012 la jueza de la Unidad Judicial </w:t>
      </w:r>
      <w:proofErr w:type="spellStart"/>
      <w:r w:rsidRPr="006E4DC6">
        <w:rPr>
          <w:rFonts w:ascii="Cambria" w:hAnsi="Cambria"/>
          <w:color w:val="000000" w:themeColor="text1"/>
          <w:sz w:val="20"/>
          <w:szCs w:val="20"/>
          <w:lang w:val="es-ES_tradnl"/>
        </w:rPr>
        <w:t>N</w:t>
      </w:r>
      <w:r w:rsidRPr="006E4DC6">
        <w:rPr>
          <w:rFonts w:ascii="Cambria" w:eastAsia="Times New Roman" w:hAnsi="Cambria" w:cs="Arial"/>
          <w:color w:val="000000" w:themeColor="text1"/>
          <w:sz w:val="20"/>
          <w:szCs w:val="20"/>
          <w:bdr w:val="none" w:sz="0" w:space="0" w:color="auto"/>
          <w:shd w:val="clear" w:color="auto" w:fill="FFFFFF"/>
          <w:lang w:val="es-ES_tradnl"/>
        </w:rPr>
        <w:t>º</w:t>
      </w:r>
      <w:proofErr w:type="spellEnd"/>
      <w:r w:rsidRPr="006E4DC6">
        <w:rPr>
          <w:rFonts w:ascii="Cambria" w:eastAsia="Times New Roman" w:hAnsi="Cambria" w:cs="Arial"/>
          <w:color w:val="000000" w:themeColor="text1"/>
          <w:sz w:val="20"/>
          <w:szCs w:val="20"/>
          <w:bdr w:val="none" w:sz="0" w:space="0" w:color="auto"/>
          <w:shd w:val="clear" w:color="auto" w:fill="FFFFFF"/>
          <w:lang w:val="es-ES_tradnl"/>
        </w:rPr>
        <w:t xml:space="preserve"> 1 del Cantón Guayaquil emitió sentencia y rechazó la solicitud de restitución internacional, argumentando que “</w:t>
      </w:r>
      <w:r w:rsidRPr="006E4DC6">
        <w:rPr>
          <w:rFonts w:ascii="Cambria" w:eastAsia="Times New Roman" w:hAnsi="Cambria" w:cs="Arial"/>
          <w:i/>
          <w:iCs/>
          <w:color w:val="000000" w:themeColor="text1"/>
          <w:sz w:val="20"/>
          <w:szCs w:val="20"/>
          <w:bdr w:val="none" w:sz="0" w:space="0" w:color="auto"/>
          <w:shd w:val="clear" w:color="auto" w:fill="FFFFFF"/>
          <w:lang w:val="es-ES_tradnl"/>
        </w:rPr>
        <w:t xml:space="preserve">el lugar de residencia habitual de la niña (E.L.M.E) es en Ecuador, ciudad de Guayaquil, dadas las múltiples actividades desarrolladas por la niña </w:t>
      </w:r>
      <w:r w:rsidR="00097759">
        <w:rPr>
          <w:rFonts w:ascii="Cambria" w:eastAsia="Times New Roman" w:hAnsi="Cambria" w:cs="Arial"/>
          <w:i/>
          <w:iCs/>
          <w:color w:val="000000" w:themeColor="text1"/>
          <w:sz w:val="20"/>
          <w:szCs w:val="20"/>
          <w:bdr w:val="none" w:sz="0" w:space="0" w:color="auto"/>
          <w:shd w:val="clear" w:color="auto" w:fill="FFFFFF"/>
          <w:lang w:val="es-ES_tradnl"/>
        </w:rPr>
        <w:t>[</w:t>
      </w:r>
      <w:r w:rsidRPr="006E4DC6">
        <w:rPr>
          <w:rFonts w:ascii="Cambria" w:eastAsia="Times New Roman" w:hAnsi="Cambria" w:cs="Arial"/>
          <w:i/>
          <w:iCs/>
          <w:color w:val="000000" w:themeColor="text1"/>
          <w:sz w:val="20"/>
          <w:szCs w:val="20"/>
          <w:bdr w:val="none" w:sz="0" w:space="0" w:color="auto"/>
          <w:shd w:val="clear" w:color="auto" w:fill="FFFFFF"/>
          <w:lang w:val="es-ES_tradnl"/>
        </w:rPr>
        <w:t>…</w:t>
      </w:r>
      <w:r w:rsidR="00097759">
        <w:rPr>
          <w:rFonts w:ascii="Cambria" w:eastAsia="Times New Roman" w:hAnsi="Cambria" w:cs="Arial"/>
          <w:i/>
          <w:iCs/>
          <w:color w:val="000000" w:themeColor="text1"/>
          <w:sz w:val="20"/>
          <w:szCs w:val="20"/>
          <w:bdr w:val="none" w:sz="0" w:space="0" w:color="auto"/>
          <w:shd w:val="clear" w:color="auto" w:fill="FFFFFF"/>
          <w:lang w:val="es-ES_tradnl"/>
        </w:rPr>
        <w:t>]</w:t>
      </w:r>
      <w:r w:rsidRPr="006E4DC6">
        <w:rPr>
          <w:rFonts w:ascii="Cambria" w:eastAsia="Times New Roman" w:hAnsi="Cambria" w:cs="Arial"/>
          <w:i/>
          <w:iCs/>
          <w:color w:val="000000" w:themeColor="text1"/>
          <w:sz w:val="20"/>
          <w:szCs w:val="20"/>
          <w:bdr w:val="none" w:sz="0" w:space="0" w:color="auto"/>
          <w:shd w:val="clear" w:color="auto" w:fill="FFFFFF"/>
          <w:lang w:val="es-ES_tradnl"/>
        </w:rPr>
        <w:t xml:space="preserve"> y su madre en este país, que han  derivado e</w:t>
      </w:r>
      <w:r w:rsidR="00097759">
        <w:rPr>
          <w:rFonts w:ascii="Cambria" w:eastAsia="Times New Roman" w:hAnsi="Cambria" w:cs="Arial"/>
          <w:i/>
          <w:iCs/>
          <w:color w:val="000000" w:themeColor="text1"/>
          <w:sz w:val="20"/>
          <w:szCs w:val="20"/>
          <w:bdr w:val="none" w:sz="0" w:space="0" w:color="auto"/>
          <w:shd w:val="clear" w:color="auto" w:fill="FFFFFF"/>
          <w:lang w:val="es-ES_tradnl"/>
        </w:rPr>
        <w:t>n</w:t>
      </w:r>
      <w:r w:rsidRPr="006E4DC6">
        <w:rPr>
          <w:rFonts w:ascii="Cambria" w:eastAsia="Times New Roman" w:hAnsi="Cambria" w:cs="Arial"/>
          <w:i/>
          <w:iCs/>
          <w:color w:val="000000" w:themeColor="text1"/>
          <w:sz w:val="20"/>
          <w:szCs w:val="20"/>
          <w:bdr w:val="none" w:sz="0" w:space="0" w:color="auto"/>
          <w:shd w:val="clear" w:color="auto" w:fill="FFFFFF"/>
          <w:lang w:val="es-ES_tradnl"/>
        </w:rPr>
        <w:t xml:space="preserve"> estabilidad y permanencia</w:t>
      </w:r>
      <w:r w:rsidRPr="006E4DC6">
        <w:rPr>
          <w:rFonts w:ascii="Cambria" w:eastAsia="Times New Roman" w:hAnsi="Cambria" w:cs="Arial"/>
          <w:color w:val="000000" w:themeColor="text1"/>
          <w:sz w:val="20"/>
          <w:szCs w:val="20"/>
          <w:bdr w:val="none" w:sz="0" w:space="0" w:color="auto"/>
          <w:shd w:val="clear" w:color="auto" w:fill="FFFFFF"/>
          <w:lang w:val="es-ES_tradnl"/>
        </w:rPr>
        <w:t>”. Además, la jueza también consideró que los argumentos del señor Miralles Fernández, respecto a la manifestación de voluntad de la pareja y deseo de fijar su residencia desde el matrimonio en España, “</w:t>
      </w:r>
      <w:r w:rsidRPr="006E4DC6">
        <w:rPr>
          <w:rFonts w:ascii="Cambria" w:eastAsia="Times New Roman" w:hAnsi="Cambria" w:cs="Arial"/>
          <w:i/>
          <w:iCs/>
          <w:color w:val="000000" w:themeColor="text1"/>
          <w:sz w:val="20"/>
          <w:szCs w:val="20"/>
          <w:bdr w:val="none" w:sz="0" w:space="0" w:color="auto"/>
          <w:shd w:val="clear" w:color="auto" w:fill="FFFFFF"/>
          <w:lang w:val="es-ES_tradnl"/>
        </w:rPr>
        <w:t>carece de suficiente fuerza para ser considerada prueba determinante de los hechos que pretende acreditar</w:t>
      </w:r>
      <w:r w:rsidRPr="006E4DC6">
        <w:rPr>
          <w:rFonts w:ascii="Cambria" w:eastAsia="Times New Roman" w:hAnsi="Cambria" w:cs="Arial"/>
          <w:color w:val="000000" w:themeColor="text1"/>
          <w:sz w:val="20"/>
          <w:szCs w:val="20"/>
          <w:bdr w:val="none" w:sz="0" w:space="0" w:color="auto"/>
          <w:shd w:val="clear" w:color="auto" w:fill="FFFFFF"/>
          <w:lang w:val="es-ES_tradnl"/>
        </w:rPr>
        <w:t xml:space="preserve">”. </w:t>
      </w:r>
    </w:p>
    <w:p w14:paraId="724FE25A" w14:textId="78A7F415" w:rsidR="00E502E9" w:rsidRPr="006E4DC6" w:rsidRDefault="00E502E9" w:rsidP="00E71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4DC6">
        <w:rPr>
          <w:rFonts w:ascii="Cambria" w:eastAsia="Times New Roman" w:hAnsi="Cambria" w:cs="Arial"/>
          <w:color w:val="000000" w:themeColor="text1"/>
          <w:sz w:val="20"/>
          <w:szCs w:val="20"/>
          <w:bdr w:val="none" w:sz="0" w:space="0" w:color="auto"/>
          <w:shd w:val="clear" w:color="auto" w:fill="FFFFFF"/>
          <w:lang w:val="es-ES_tradnl"/>
        </w:rPr>
        <w:t>Indica que el 23 de julio de 2012</w:t>
      </w:r>
      <w:r w:rsidR="000E0845" w:rsidRPr="006E4DC6">
        <w:rPr>
          <w:rFonts w:ascii="Cambria" w:eastAsia="Times New Roman" w:hAnsi="Cambria" w:cs="Arial"/>
          <w:color w:val="000000" w:themeColor="text1"/>
          <w:sz w:val="20"/>
          <w:szCs w:val="20"/>
          <w:bdr w:val="none" w:sz="0" w:space="0" w:color="auto"/>
          <w:shd w:val="clear" w:color="auto" w:fill="FFFFFF"/>
          <w:lang w:val="es-ES_tradnl"/>
        </w:rPr>
        <w:t xml:space="preserve"> la Autoridad Central ecuatoriana, por medio de la Defensoría Pública, presentó un recurso de apelación contra dicha decisión. No obstante, el 31 de marzo de 2016 la Sala Especializada de la Familia, Mujer, Niñez y Adolescencia de la Corte Provincial de Guayas confirmó lo decidido por el juez de primera instancia, concluyendo así el proceso de restitución internacional.</w:t>
      </w:r>
    </w:p>
    <w:p w14:paraId="6AE1C828" w14:textId="5D459455" w:rsidR="008C5E2D" w:rsidRPr="006E4DC6" w:rsidRDefault="000E0845" w:rsidP="00E71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4DC6">
        <w:rPr>
          <w:rFonts w:ascii="Cambria" w:hAnsi="Cambria"/>
          <w:sz w:val="20"/>
          <w:szCs w:val="20"/>
          <w:lang w:val="es-ES_tradnl"/>
        </w:rPr>
        <w:t>En base a tales consideraciones de hecho, el Estado</w:t>
      </w:r>
      <w:r w:rsidR="00FD6EC6" w:rsidRPr="006E4DC6">
        <w:rPr>
          <w:rFonts w:ascii="Cambria" w:hAnsi="Cambria"/>
          <w:sz w:val="20"/>
          <w:szCs w:val="20"/>
          <w:lang w:val="es-ES_tradnl"/>
        </w:rPr>
        <w:t xml:space="preserve"> </w:t>
      </w:r>
      <w:r w:rsidR="009F4B5E" w:rsidRPr="006E4DC6">
        <w:rPr>
          <w:rFonts w:ascii="Cambria" w:hAnsi="Cambria"/>
          <w:sz w:val="20"/>
          <w:szCs w:val="20"/>
          <w:lang w:val="es-ES_tradnl"/>
        </w:rPr>
        <w:t xml:space="preserve">replica que la presunta víctima no agotó los recursos de la jurisdicción interna. Precisa que el señor Miralles Fernández no solicitó el establecimiento de un régimen de visitas con su hija, lo que le habría garantizado su derecho a la protección familiar. Aduce que el Código de la Niñez y Adolescencia, en concordancia de lo dispuesto por el </w:t>
      </w:r>
      <w:r w:rsidR="00BF7C95" w:rsidRPr="006E4DC6">
        <w:rPr>
          <w:rFonts w:ascii="Cambria" w:hAnsi="Cambria"/>
          <w:sz w:val="20"/>
          <w:szCs w:val="20"/>
          <w:lang w:val="es-ES_tradnl"/>
        </w:rPr>
        <w:t>Convenio de la Haya</w:t>
      </w:r>
      <w:r w:rsidR="009F4B5E" w:rsidRPr="006E4DC6">
        <w:rPr>
          <w:rFonts w:ascii="Cambria" w:hAnsi="Cambria"/>
          <w:sz w:val="20"/>
          <w:szCs w:val="20"/>
          <w:lang w:val="es-ES_tradnl"/>
        </w:rPr>
        <w:t>, permite la presentación ante la Autoridad Central del Ecuador de una solicitud de establecimiento de régimen de visitas. No obstante, indica que tal mecanismo solo puede ser activado a instancia de la parte interesada, ya que no se trata de un trámite de oficio. A juicio del Estado, tal información demuestra que la presunta víctima no utilizó el recurso adecuado y efectivo que tenía a su disposición.</w:t>
      </w:r>
    </w:p>
    <w:p w14:paraId="3265AE4F" w14:textId="2B0900D7" w:rsidR="009F4B5E" w:rsidRPr="006E4DC6" w:rsidRDefault="004365F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4DC6">
        <w:rPr>
          <w:rFonts w:ascii="Cambria" w:hAnsi="Cambria"/>
          <w:sz w:val="20"/>
          <w:szCs w:val="20"/>
          <w:lang w:val="es-ES_tradnl"/>
        </w:rPr>
        <w:t>En sentido similar, plantea que la presunta víctima tampoco presentó un recurso de casación. Informa que el artículo 281 del Código de la Niñez y Adolescencia</w:t>
      </w:r>
      <w:r w:rsidRPr="006E4DC6">
        <w:rPr>
          <w:rStyle w:val="FootnoteReference"/>
          <w:rFonts w:ascii="Cambria" w:hAnsi="Cambria"/>
          <w:sz w:val="20"/>
          <w:szCs w:val="20"/>
          <w:lang w:val="es-ES_tradnl"/>
        </w:rPr>
        <w:footnoteReference w:id="6"/>
      </w:r>
      <w:r w:rsidRPr="006E4DC6">
        <w:rPr>
          <w:rFonts w:ascii="Cambria" w:hAnsi="Cambria"/>
          <w:sz w:val="20"/>
          <w:szCs w:val="20"/>
          <w:lang w:val="es-ES_tradnl"/>
        </w:rPr>
        <w:t xml:space="preserve">, vigente al momento de los hechos, contemplaba la interposición del recurso de casación, el cual tenía la finalidad de actuar contra autos resolutorios de segunda instancia. A pesar de ello, aduce que la presunta víctima no utilizó dicha vía para cuestionar la decisión del 31 de marzo de 2016 emitida por el juez de la Sala Especializada de la Familia, Mujer, Niñez y Adolescencia de la Corte Provincial de Guayas. En razón a ello, solicita que la Comisión inadmita la presente petición por no cumplir con el requisito del artículo 46.1.a de la Convención Americana. </w:t>
      </w:r>
    </w:p>
    <w:p w14:paraId="0E0F0AE3" w14:textId="77777777" w:rsidR="00BF7C95" w:rsidRPr="006E4DC6" w:rsidRDefault="004365F4" w:rsidP="00BF7C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_tradnl"/>
        </w:rPr>
      </w:pPr>
      <w:r w:rsidRPr="006E4DC6">
        <w:rPr>
          <w:rFonts w:ascii="Cambria" w:hAnsi="Cambria"/>
          <w:sz w:val="20"/>
          <w:szCs w:val="20"/>
          <w:lang w:val="es-ES_tradnl"/>
        </w:rPr>
        <w:t xml:space="preserve">Sin perjuicio de ello, agrega que los hechos denunciados </w:t>
      </w:r>
      <w:r w:rsidR="00BF7C95" w:rsidRPr="006E4DC6">
        <w:rPr>
          <w:rFonts w:ascii="Cambria" w:hAnsi="Cambria"/>
          <w:sz w:val="20"/>
          <w:szCs w:val="20"/>
          <w:lang w:val="es-ES_tradnl"/>
        </w:rPr>
        <w:t>no caracterizan violaciones de derechos humanos. Afirma que el proceso de restitución internacional cumplió con todas las garantías establecidas en la legislación interna y los instrumentos internacionales de derechos humanos. Sostiene que una vez recibida la solicitud de restitución internacional por parte de la Autoridad Central del Ecuador, se activaron inmediatamente diferentes protocolos que permitieron ubicar el domicilio de la niña E.L.M.E a través de la DINAPEN, para posteriormente presentar la demanda ante la judicatura competente, bajo la representación del Consejo Nacional de la Niñez y Adolescencia y la Defensoría Pública.</w:t>
      </w:r>
    </w:p>
    <w:p w14:paraId="19A5D4DD" w14:textId="541A5D19" w:rsidR="00BF7C95" w:rsidRPr="006E4DC6" w:rsidRDefault="00BF7C95" w:rsidP="00BF7C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4DC6">
        <w:rPr>
          <w:rFonts w:ascii="Cambria" w:hAnsi="Cambria"/>
          <w:color w:val="000000" w:themeColor="text1"/>
          <w:sz w:val="20"/>
          <w:szCs w:val="20"/>
          <w:lang w:val="es-ES_tradnl"/>
        </w:rPr>
        <w:t xml:space="preserve">Resalta que dentro del proceso llevado en la Unidad Judicial </w:t>
      </w:r>
      <w:proofErr w:type="spellStart"/>
      <w:r w:rsidRPr="006E4DC6">
        <w:rPr>
          <w:rFonts w:ascii="Cambria" w:hAnsi="Cambria"/>
          <w:color w:val="000000" w:themeColor="text1"/>
          <w:sz w:val="20"/>
          <w:szCs w:val="20"/>
          <w:lang w:val="es-ES_tradnl"/>
        </w:rPr>
        <w:t>N</w:t>
      </w:r>
      <w:r w:rsidRPr="006E4DC6">
        <w:rPr>
          <w:rFonts w:ascii="Cambria" w:eastAsia="Times New Roman" w:hAnsi="Cambria" w:cs="Arial"/>
          <w:color w:val="000000" w:themeColor="text1"/>
          <w:sz w:val="20"/>
          <w:szCs w:val="20"/>
          <w:bdr w:val="none" w:sz="0" w:space="0" w:color="auto"/>
          <w:shd w:val="clear" w:color="auto" w:fill="FFFFFF"/>
          <w:lang w:val="es-ES_tradnl"/>
        </w:rPr>
        <w:t>º</w:t>
      </w:r>
      <w:proofErr w:type="spellEnd"/>
      <w:r w:rsidRPr="006E4DC6">
        <w:rPr>
          <w:rFonts w:ascii="Cambria" w:eastAsia="Times New Roman" w:hAnsi="Cambria" w:cs="Arial"/>
          <w:color w:val="000000" w:themeColor="text1"/>
          <w:sz w:val="20"/>
          <w:szCs w:val="20"/>
          <w:bdr w:val="none" w:sz="0" w:space="0" w:color="auto"/>
          <w:shd w:val="clear" w:color="auto" w:fill="FFFFFF"/>
          <w:lang w:val="es-ES_tradnl"/>
        </w:rPr>
        <w:t xml:space="preserve"> 1 del Cantón Guayaquil, la jueza a cargo del caso observo el cumplimiento de las normas internacionales e internas en materia de familia, niñez y adolescencia, a fin de determinar si la solicitud de restitución internacional de la niña E.L.M.E. era procedente. En base a ello, mediante sentencia de 18 de julio de 2012 se determinó de forma motivada que la </w:t>
      </w:r>
      <w:r w:rsidRPr="006E4DC6">
        <w:rPr>
          <w:rFonts w:ascii="Cambria" w:eastAsia="Times New Roman" w:hAnsi="Cambria" w:cs="Arial"/>
          <w:color w:val="000000" w:themeColor="text1"/>
          <w:sz w:val="20"/>
          <w:szCs w:val="20"/>
          <w:bdr w:val="none" w:sz="0" w:space="0" w:color="auto"/>
          <w:shd w:val="clear" w:color="auto" w:fill="FFFFFF"/>
          <w:lang w:val="es-ES_tradnl"/>
        </w:rPr>
        <w:lastRenderedPageBreak/>
        <w:t xml:space="preserve">residencia habitual de la niña estaba en Guayaquil, cumpliendo de esta forma con la primera finalidad del Convenio de la Haya. Al respecto, resalta que el objetivo del procedimiento de restitución internacional no es reintegrar al niño al lugar de residencia del progenitor solicitante, sino más bien definir el lugar de residencia habitual del menor, en observancia y aplicación del interés superior del niño. </w:t>
      </w:r>
      <w:r w:rsidRPr="006E4DC6">
        <w:rPr>
          <w:rFonts w:ascii="Cambria" w:hAnsi="Cambria"/>
          <w:sz w:val="20"/>
          <w:szCs w:val="20"/>
          <w:lang w:val="es-ES_tradnl"/>
        </w:rPr>
        <w:t>Por tales razones, solicita que la petición sea declarada inadmisible con fundamento en el artículo 47(b) de la Convención Americana, toda vez que considera que la pretensión de la peticionaria es que la Comisión actúe como un tribunal de alzada, en contradicción de su naturaleza complementaria.</w:t>
      </w:r>
    </w:p>
    <w:p w14:paraId="6F4D4171" w14:textId="61F41104" w:rsidR="003239B8" w:rsidRPr="006E4DC6" w:rsidRDefault="003239B8" w:rsidP="00496895">
      <w:pPr>
        <w:spacing w:before="240" w:after="240"/>
        <w:ind w:firstLine="630"/>
        <w:jc w:val="both"/>
        <w:rPr>
          <w:rFonts w:ascii="Cambria" w:hAnsi="Cambria"/>
          <w:sz w:val="20"/>
          <w:szCs w:val="20"/>
          <w:lang w:val="es-ES_tradnl"/>
        </w:rPr>
      </w:pPr>
      <w:r w:rsidRPr="006E4DC6">
        <w:rPr>
          <w:rFonts w:asciiTheme="majorHAnsi" w:eastAsia="Cambria" w:hAnsiTheme="majorHAnsi" w:cs="Cambria"/>
          <w:b/>
          <w:bCs/>
          <w:color w:val="000000"/>
          <w:sz w:val="20"/>
          <w:szCs w:val="20"/>
          <w:u w:color="000000"/>
          <w:lang w:val="es-ES_tradnl" w:eastAsia="es-ES"/>
        </w:rPr>
        <w:t>VI.</w:t>
      </w:r>
      <w:r w:rsidRPr="006E4DC6">
        <w:rPr>
          <w:rFonts w:asciiTheme="majorHAnsi" w:eastAsia="Cambria" w:hAnsiTheme="majorHAnsi" w:cs="Cambria"/>
          <w:b/>
          <w:bCs/>
          <w:color w:val="000000"/>
          <w:sz w:val="20"/>
          <w:szCs w:val="20"/>
          <w:u w:color="000000"/>
          <w:lang w:val="es-ES_tradnl" w:eastAsia="es-ES"/>
        </w:rPr>
        <w:tab/>
      </w:r>
      <w:r w:rsidR="004A6A54" w:rsidRPr="006E4DC6">
        <w:rPr>
          <w:rFonts w:asciiTheme="majorHAnsi" w:hAnsiTheme="majorHAnsi"/>
          <w:b/>
          <w:bCs/>
          <w:sz w:val="20"/>
          <w:szCs w:val="20"/>
          <w:lang w:val="es-ES_tradnl"/>
        </w:rPr>
        <w:t xml:space="preserve">ANÁLISIS DE </w:t>
      </w:r>
      <w:r w:rsidR="00C21FEF" w:rsidRPr="006E4DC6">
        <w:rPr>
          <w:rFonts w:asciiTheme="majorHAnsi" w:hAnsiTheme="majorHAnsi"/>
          <w:b/>
          <w:sz w:val="20"/>
          <w:szCs w:val="20"/>
          <w:lang w:val="es-ES_tradnl"/>
        </w:rPr>
        <w:t>AGOTAMIENTO DE LOS RECURSOS INTERNOS Y PLAZO DE PRESENTACIÓN</w:t>
      </w:r>
      <w:r w:rsidR="00C21FEF" w:rsidRPr="006E4DC6">
        <w:rPr>
          <w:rFonts w:asciiTheme="majorHAnsi" w:eastAsia="Cambria" w:hAnsiTheme="majorHAnsi" w:cs="Cambria"/>
          <w:b/>
          <w:bCs/>
          <w:color w:val="000000"/>
          <w:sz w:val="20"/>
          <w:szCs w:val="20"/>
          <w:u w:color="000000"/>
          <w:lang w:val="es-ES_tradnl" w:eastAsia="es-ES"/>
        </w:rPr>
        <w:t xml:space="preserve"> </w:t>
      </w:r>
    </w:p>
    <w:p w14:paraId="769A9903" w14:textId="709E36CE" w:rsidR="00042EDB" w:rsidRPr="006E4DC6" w:rsidRDefault="00042EDB" w:rsidP="00042E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4DC6">
        <w:rPr>
          <w:rFonts w:ascii="Cambria" w:hAnsi="Cambria"/>
          <w:sz w:val="20"/>
          <w:szCs w:val="20"/>
          <w:lang w:val="es-ES_tradnl"/>
        </w:rPr>
        <w:t xml:space="preserve">El Estado alega que </w:t>
      </w:r>
      <w:r w:rsidR="00EB77E2" w:rsidRPr="006E4DC6">
        <w:rPr>
          <w:rFonts w:ascii="Cambria" w:hAnsi="Cambria"/>
          <w:sz w:val="20"/>
          <w:szCs w:val="20"/>
          <w:lang w:val="es-ES_tradnl"/>
        </w:rPr>
        <w:t>no se han agotado los recursos de la jurisdicción interna</w:t>
      </w:r>
      <w:r w:rsidRPr="006E4DC6">
        <w:rPr>
          <w:rFonts w:ascii="Cambria" w:hAnsi="Cambria"/>
          <w:sz w:val="20"/>
          <w:szCs w:val="20"/>
          <w:lang w:val="es-ES_tradnl"/>
        </w:rPr>
        <w:t>, toda vez que la presunta víctima nunca solicitó el establecimiento de un régimen de visitas y tampoco interpuso un recurso de casación contra el fallo de segunda instancia. Al respecto, la parte peticionaria replica que el proceso de restitución internacional finalizó con la decisión que confirmó el fallo de primera instancia y que la falta de interposición de un recurso de casación responde a una negligencia del propio Estado, toda vez que el Consejo Nacional de la Niñez y Adolescencia de Ecuador lo representaba en el proceso. Finalmente, aduce que el objeto principal del proceso interno era lograr la restitución de su hija y no el establecimiento de un régimen de visitas.</w:t>
      </w:r>
    </w:p>
    <w:p w14:paraId="422BFB2B" w14:textId="7B37AC15" w:rsidR="00EB77E2" w:rsidRPr="006E4DC6" w:rsidRDefault="00042EDB" w:rsidP="009E00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6E4DC6">
        <w:rPr>
          <w:rFonts w:ascii="Cambria" w:hAnsi="Cambria"/>
          <w:sz w:val="20"/>
          <w:szCs w:val="20"/>
          <w:lang w:val="es-ES_tradnl"/>
        </w:rPr>
        <w:t xml:space="preserve">En el presente caso, la Comisión nota que el señor Fernández Miralles inició un proceso de restitución internacional en Ecuador a efectos de recuperar a su hija. </w:t>
      </w:r>
      <w:r w:rsidR="00EB77E2" w:rsidRPr="006E4DC6">
        <w:rPr>
          <w:rFonts w:ascii="Cambria" w:hAnsi="Cambria"/>
          <w:sz w:val="20"/>
          <w:szCs w:val="20"/>
          <w:lang w:val="es-ES_tradnl"/>
        </w:rPr>
        <w:t>A juicio de la CIDH</w:t>
      </w:r>
      <w:r w:rsidRPr="006E4DC6">
        <w:rPr>
          <w:rFonts w:ascii="Cambria" w:hAnsi="Cambria"/>
          <w:sz w:val="20"/>
          <w:szCs w:val="20"/>
          <w:lang w:val="es-ES_tradnl"/>
        </w:rPr>
        <w:t>, tal vía era la adecuada y efectiva para lograr la</w:t>
      </w:r>
      <w:r w:rsidR="00EB77E2" w:rsidRPr="006E4DC6">
        <w:rPr>
          <w:rFonts w:ascii="Cambria" w:hAnsi="Cambria"/>
          <w:sz w:val="20"/>
          <w:szCs w:val="20"/>
          <w:lang w:val="es-ES_tradnl"/>
        </w:rPr>
        <w:t xml:space="preserve"> citada pretensión, </w:t>
      </w:r>
      <w:r w:rsidRPr="006E4DC6">
        <w:rPr>
          <w:rFonts w:ascii="Cambria" w:hAnsi="Cambria"/>
          <w:sz w:val="20"/>
          <w:szCs w:val="20"/>
          <w:lang w:val="es-ES_tradnl"/>
        </w:rPr>
        <w:t>por lo que no correspondía el uso una vía adicional con otro propósito, como el establecimiento de un régimen de visitas. En ese marco, la CIDH observa que</w:t>
      </w:r>
      <w:r w:rsidR="006364DF" w:rsidRPr="006E4DC6">
        <w:rPr>
          <w:rFonts w:ascii="Cambria" w:hAnsi="Cambria"/>
          <w:sz w:val="20"/>
          <w:szCs w:val="20"/>
          <w:lang w:val="es-ES_tradnl"/>
        </w:rPr>
        <w:t xml:space="preserve">, conforme a la información aportada por las partes, </w:t>
      </w:r>
      <w:r w:rsidRPr="006E4DC6">
        <w:rPr>
          <w:rFonts w:ascii="Cambria" w:hAnsi="Cambria"/>
          <w:sz w:val="20"/>
          <w:szCs w:val="20"/>
          <w:lang w:val="es-ES_tradnl"/>
        </w:rPr>
        <w:t xml:space="preserve">el Consejo Nacional de la Niñez y Adolescencia de Ecuador, en su condición de Autoridad Central de la época, asumió el patrocinio del señor Fernández Miralles en el </w:t>
      </w:r>
      <w:r w:rsidR="00EB77E2" w:rsidRPr="006E4DC6">
        <w:rPr>
          <w:rFonts w:ascii="Cambria" w:hAnsi="Cambria"/>
          <w:sz w:val="20"/>
          <w:szCs w:val="20"/>
          <w:lang w:val="es-ES_tradnl"/>
        </w:rPr>
        <w:t>mencionado</w:t>
      </w:r>
      <w:r w:rsidRPr="006E4DC6">
        <w:rPr>
          <w:rFonts w:ascii="Cambria" w:hAnsi="Cambria"/>
          <w:sz w:val="20"/>
          <w:szCs w:val="20"/>
          <w:lang w:val="es-ES_tradnl"/>
        </w:rPr>
        <w:t xml:space="preserve"> proceso de restitución internacional. </w:t>
      </w:r>
      <w:r w:rsidR="00EB77E2" w:rsidRPr="006E4DC6">
        <w:rPr>
          <w:rFonts w:ascii="Cambria" w:hAnsi="Cambria"/>
          <w:sz w:val="20"/>
          <w:szCs w:val="20"/>
          <w:lang w:val="es-ES_tradnl"/>
        </w:rPr>
        <w:t>En consecuencia</w:t>
      </w:r>
      <w:r w:rsidRPr="006E4DC6">
        <w:rPr>
          <w:rFonts w:ascii="Cambria" w:hAnsi="Cambria"/>
          <w:sz w:val="20"/>
          <w:szCs w:val="20"/>
          <w:lang w:val="es-ES_tradnl"/>
        </w:rPr>
        <w:t>, la presentación de un recurso de casación contra el fallo de segunda instancia se encontraba bajo la responsabilidad del propio Estado</w:t>
      </w:r>
      <w:r w:rsidR="00EB77E2" w:rsidRPr="006E4DC6">
        <w:rPr>
          <w:rFonts w:ascii="Cambria" w:hAnsi="Cambria"/>
          <w:sz w:val="20"/>
          <w:szCs w:val="20"/>
          <w:lang w:val="es-ES_tradnl"/>
        </w:rPr>
        <w:t xml:space="preserve"> y, a pesar de ello, la CIDH no cuenta con información que permita acreditar que los funcionarios del referido Consejo Nacional de la Niñez y Adolescencia hayan tratado de utilizar tal vía o, al menos, informar a la presunta víctima sobre la posibilidad de emplear dicho recurso judicial. </w:t>
      </w:r>
    </w:p>
    <w:p w14:paraId="591887FC" w14:textId="1D6CAAC3" w:rsidR="00EB77E2" w:rsidRPr="006E4DC6" w:rsidRDefault="00EB77E2" w:rsidP="00EB77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6E4DC6">
        <w:rPr>
          <w:rFonts w:ascii="Cambria" w:hAnsi="Cambria"/>
          <w:sz w:val="20"/>
          <w:szCs w:val="20"/>
          <w:lang w:val="es-ES_tradnl"/>
        </w:rPr>
        <w:t>En consecuencia, la Comisión considera que resulta aplicable en el presente caso la excepción prevista en el artículo 46.2.b</w:t>
      </w:r>
      <w:r w:rsidR="00475B03">
        <w:rPr>
          <w:rFonts w:ascii="Cambria" w:hAnsi="Cambria"/>
          <w:sz w:val="20"/>
          <w:szCs w:val="20"/>
          <w:lang w:val="es-ES_tradnl"/>
        </w:rPr>
        <w:t>)</w:t>
      </w:r>
      <w:r w:rsidRPr="006E4DC6">
        <w:rPr>
          <w:rFonts w:ascii="Cambria" w:hAnsi="Cambria"/>
          <w:sz w:val="20"/>
          <w:szCs w:val="20"/>
          <w:lang w:val="es-ES_tradnl"/>
        </w:rPr>
        <w:t xml:space="preserve"> de la Convención Americana, toda vez que las autoridades locales no facilitaron que el señor Fernández Miralles utilice la vía de casación a fin de agotar la jurisdicción interna. Asimismo, en base a tales consideraciones, la CIDH considera que la petición fue presentada en un plazo razonable, por lo que también da por acreditado el requisito establecido en el artículo 32.2 de su Reglamento.</w:t>
      </w:r>
    </w:p>
    <w:p w14:paraId="4FFBE378" w14:textId="29FA3F64" w:rsidR="003239B8" w:rsidRPr="006E4DC6" w:rsidRDefault="003239B8" w:rsidP="004968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630"/>
        <w:jc w:val="both"/>
        <w:rPr>
          <w:rFonts w:asciiTheme="majorHAnsi" w:hAnsiTheme="majorHAnsi"/>
          <w:b/>
          <w:sz w:val="20"/>
          <w:szCs w:val="20"/>
          <w:lang w:val="es-ES_tradnl"/>
        </w:rPr>
      </w:pPr>
      <w:r w:rsidRPr="006E4DC6">
        <w:rPr>
          <w:rFonts w:asciiTheme="majorHAnsi" w:hAnsiTheme="majorHAnsi"/>
          <w:b/>
          <w:bCs/>
          <w:sz w:val="20"/>
          <w:szCs w:val="20"/>
          <w:lang w:val="es-ES_tradnl"/>
        </w:rPr>
        <w:t>VII.</w:t>
      </w:r>
      <w:r w:rsidRPr="006E4DC6">
        <w:rPr>
          <w:rFonts w:asciiTheme="majorHAnsi" w:hAnsiTheme="majorHAnsi"/>
          <w:b/>
          <w:bCs/>
          <w:sz w:val="20"/>
          <w:szCs w:val="20"/>
          <w:lang w:val="es-ES_tradnl"/>
        </w:rPr>
        <w:tab/>
      </w:r>
      <w:r w:rsidR="004A6A54" w:rsidRPr="006E4DC6">
        <w:rPr>
          <w:rFonts w:asciiTheme="majorHAnsi" w:hAnsiTheme="majorHAnsi"/>
          <w:b/>
          <w:bCs/>
          <w:sz w:val="20"/>
          <w:szCs w:val="20"/>
          <w:lang w:val="es-ES_tradnl"/>
        </w:rPr>
        <w:t xml:space="preserve">ANÁLISIS DE </w:t>
      </w:r>
      <w:r w:rsidR="00C21FEF" w:rsidRPr="006E4DC6">
        <w:rPr>
          <w:rFonts w:asciiTheme="majorHAnsi" w:hAnsiTheme="majorHAnsi"/>
          <w:b/>
          <w:bCs/>
          <w:sz w:val="20"/>
          <w:szCs w:val="20"/>
          <w:lang w:val="es-ES_tradnl"/>
        </w:rPr>
        <w:t>CARACTERIZACIÓN DE LOS HECHOS ALEGADOS</w:t>
      </w:r>
    </w:p>
    <w:p w14:paraId="328B9044" w14:textId="657F8098" w:rsidR="00E64C3D" w:rsidRPr="006E4DC6" w:rsidRDefault="002138E2" w:rsidP="00C33C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4DC6">
        <w:rPr>
          <w:rFonts w:ascii="Cambria" w:hAnsi="Cambria"/>
          <w:sz w:val="20"/>
          <w:szCs w:val="20"/>
          <w:lang w:val="es-ES_tradnl"/>
        </w:rPr>
        <w:t>La</w:t>
      </w:r>
      <w:r w:rsidR="00C33CA1" w:rsidRPr="006E4DC6">
        <w:rPr>
          <w:rFonts w:ascii="Cambria" w:hAnsi="Cambria"/>
          <w:sz w:val="20"/>
          <w:szCs w:val="20"/>
          <w:lang w:val="es-ES_tradnl"/>
        </w:rPr>
        <w:t xml:space="preserve"> CIDH reitera </w:t>
      </w:r>
      <w:r w:rsidRPr="006E4DC6">
        <w:rPr>
          <w:rFonts w:ascii="Cambria" w:hAnsi="Cambria"/>
          <w:sz w:val="20"/>
          <w:szCs w:val="20"/>
          <w:lang w:val="es-ES_tradnl"/>
        </w:rPr>
        <w:t>que,</w:t>
      </w:r>
      <w:r w:rsidR="00C33CA1" w:rsidRPr="006E4DC6">
        <w:rPr>
          <w:rFonts w:ascii="Cambria" w:hAnsi="Cambria"/>
          <w:sz w:val="20"/>
          <w:szCs w:val="20"/>
          <w:lang w:val="es-ES_tradnl"/>
        </w:rPr>
        <w:t xml:space="preserve"> a los efectos de la admisibilidad, debe decidir si los hechos alegados pueden caracterizar una violación de derechos, según lo estipulado en el artículo 47(b) de la Convención Americana, o si la petición es "manifiestamente infundada" o es "evidente su total improcedencia", conforme al inciso (c) de dicho artículo. Esta determinación constituye un análisis primario, que no implica prejuzgar sobre el fondo del asunto. En este sentido, la Comisión ya ha determinado que retardos injustificados en la resolución de procesos de restitución internacional o en la ejecución de decisiones de restitución pueden caracterizar violaciones a la Convención Americana</w:t>
      </w:r>
      <w:r w:rsidR="00C33CA1" w:rsidRPr="006E4DC6">
        <w:rPr>
          <w:rStyle w:val="FootnoteReference"/>
          <w:rFonts w:ascii="Cambria" w:hAnsi="Cambria"/>
          <w:sz w:val="20"/>
          <w:szCs w:val="20"/>
          <w:lang w:val="es-ES_tradnl"/>
        </w:rPr>
        <w:footnoteReference w:id="7"/>
      </w:r>
      <w:r w:rsidR="00C33CA1" w:rsidRPr="006E4DC6">
        <w:rPr>
          <w:rFonts w:ascii="Cambria" w:hAnsi="Cambria"/>
          <w:sz w:val="20"/>
          <w:szCs w:val="20"/>
          <w:lang w:val="es-ES_tradnl"/>
        </w:rPr>
        <w:t xml:space="preserve">; y </w:t>
      </w:r>
      <w:r w:rsidRPr="006E4DC6">
        <w:rPr>
          <w:rFonts w:ascii="Cambria" w:hAnsi="Cambria"/>
          <w:sz w:val="20"/>
          <w:szCs w:val="20"/>
          <w:lang w:val="es-ES_tradnl"/>
        </w:rPr>
        <w:t>que,</w:t>
      </w:r>
      <w:r w:rsidR="00C33CA1" w:rsidRPr="006E4DC6">
        <w:rPr>
          <w:rFonts w:ascii="Cambria" w:hAnsi="Cambria"/>
          <w:sz w:val="20"/>
          <w:szCs w:val="20"/>
          <w:lang w:val="es-ES_tradnl"/>
        </w:rPr>
        <w:t xml:space="preserve"> en este tipo de procesos, los Estados tienen un deber reforzado de debida diligencia y de celeridad. Además, y en las circunstancias del presente caso, la Comisión considera que el análisis de las razones de complejidad o accionar de las partes que pudieran justificar la demora en la resolución de un proceso judicial corresponde a la etapa de fondo.</w:t>
      </w:r>
    </w:p>
    <w:p w14:paraId="76CA4E92" w14:textId="6CDFBF66" w:rsidR="00C33CA1" w:rsidRPr="006E4DC6" w:rsidRDefault="00C33CA1" w:rsidP="00C33C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4DC6">
        <w:rPr>
          <w:rFonts w:ascii="Cambria" w:hAnsi="Cambria"/>
          <w:sz w:val="20"/>
          <w:szCs w:val="20"/>
          <w:lang w:val="es-ES_tradnl"/>
        </w:rPr>
        <w:t xml:space="preserve">En atención a estas consideraciones, a sus precedentes, y tras examinar los elementos de hecho y de derecho expuestos por las partes la Comisión estima que las alegaciones de la parte peticionaria no resultan manifiestamente infundadas y requieren un estudio de fondo, pues los hechos alegados, de </w:t>
      </w:r>
      <w:r w:rsidRPr="006E4DC6">
        <w:rPr>
          <w:rFonts w:ascii="Cambria" w:hAnsi="Cambria"/>
          <w:sz w:val="20"/>
          <w:szCs w:val="20"/>
          <w:lang w:val="es-ES_tradnl"/>
        </w:rPr>
        <w:lastRenderedPageBreak/>
        <w:t>corroborarse como ciertos podrían constituir violaciones a los derechos protegidos en los artículos 8 (garantías judiciales), 17 (protección de la familia), 19 (derechos del niño)</w:t>
      </w:r>
      <w:r w:rsidR="002138E2" w:rsidRPr="006E4DC6">
        <w:rPr>
          <w:rFonts w:ascii="Cambria" w:hAnsi="Cambria"/>
          <w:sz w:val="20"/>
          <w:szCs w:val="20"/>
          <w:lang w:val="es-ES_tradnl"/>
        </w:rPr>
        <w:t>, 24 (igualdad ante la ley)</w:t>
      </w:r>
      <w:r w:rsidRPr="006E4DC6">
        <w:rPr>
          <w:rFonts w:ascii="Cambria" w:hAnsi="Cambria"/>
          <w:sz w:val="20"/>
          <w:szCs w:val="20"/>
          <w:lang w:val="es-ES_tradnl"/>
        </w:rPr>
        <w:t xml:space="preserve"> y 25 (protección judicial) de la Convención Americana, en relación con su artículo 1.1. (obligación de respetar los derechos), en perjuicio del </w:t>
      </w:r>
      <w:r w:rsidR="002138E2" w:rsidRPr="006E4DC6">
        <w:rPr>
          <w:rFonts w:ascii="Cambria" w:hAnsi="Cambria"/>
          <w:sz w:val="20"/>
          <w:szCs w:val="20"/>
          <w:lang w:val="es-ES_tradnl"/>
        </w:rPr>
        <w:t xml:space="preserve">señor Miralles Fernández y de su hija. </w:t>
      </w:r>
    </w:p>
    <w:p w14:paraId="631CABEA" w14:textId="68D56086" w:rsidR="002138E2" w:rsidRPr="006E4DC6" w:rsidRDefault="002138E2" w:rsidP="007A45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E4DC6">
        <w:rPr>
          <w:rFonts w:ascii="Cambria" w:hAnsi="Cambria"/>
          <w:sz w:val="20"/>
          <w:szCs w:val="20"/>
          <w:lang w:val="es-ES_tradnl"/>
        </w:rPr>
        <w:t>Finalmente, en cuanto a la alegada violación al artículo 11 (protección de la honra y de la dignidad) de la Convención, la Comisión considera que el peticionario no ha aportado argumentos o sustentos que le permitan concluir, prima facie, su posible violación.</w:t>
      </w:r>
    </w:p>
    <w:p w14:paraId="29BB41F5" w14:textId="77777777" w:rsidR="003239B8" w:rsidRPr="006E4DC6" w:rsidRDefault="003239B8" w:rsidP="003239B8">
      <w:pPr>
        <w:pStyle w:val="ListParagraph"/>
        <w:spacing w:before="240" w:after="240"/>
        <w:jc w:val="both"/>
        <w:rPr>
          <w:rFonts w:asciiTheme="majorHAnsi" w:hAnsiTheme="majorHAnsi"/>
          <w:b/>
          <w:bCs/>
          <w:sz w:val="20"/>
          <w:szCs w:val="20"/>
          <w:lang w:val="es-ES_tradnl"/>
        </w:rPr>
      </w:pPr>
      <w:r w:rsidRPr="006E4DC6">
        <w:rPr>
          <w:rFonts w:asciiTheme="majorHAnsi" w:hAnsiTheme="majorHAnsi"/>
          <w:b/>
          <w:bCs/>
          <w:sz w:val="20"/>
          <w:szCs w:val="20"/>
          <w:lang w:val="es-ES_tradnl"/>
        </w:rPr>
        <w:t xml:space="preserve">VIII. </w:t>
      </w:r>
      <w:r w:rsidRPr="006E4DC6">
        <w:rPr>
          <w:rFonts w:asciiTheme="majorHAnsi" w:hAnsiTheme="majorHAnsi"/>
          <w:b/>
          <w:bCs/>
          <w:sz w:val="20"/>
          <w:szCs w:val="20"/>
          <w:lang w:val="es-ES_tradnl"/>
        </w:rPr>
        <w:tab/>
        <w:t>DECISIÓN</w:t>
      </w:r>
    </w:p>
    <w:p w14:paraId="0FDE1D10" w14:textId="5A784C16" w:rsidR="003239B8" w:rsidRPr="00475B03"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75B03">
        <w:rPr>
          <w:rFonts w:asciiTheme="majorHAnsi" w:hAnsiTheme="majorHAnsi"/>
          <w:sz w:val="20"/>
          <w:szCs w:val="20"/>
          <w:lang w:val="es-ES_tradnl"/>
        </w:rPr>
        <w:t>Declarar admisible la presente petición en relación con</w:t>
      </w:r>
      <w:r w:rsidR="007A45D9" w:rsidRPr="00475B03">
        <w:rPr>
          <w:rFonts w:asciiTheme="majorHAnsi" w:hAnsiTheme="majorHAnsi"/>
          <w:sz w:val="20"/>
          <w:szCs w:val="20"/>
          <w:lang w:val="es-ES_tradnl"/>
        </w:rPr>
        <w:t xml:space="preserve"> los artículos</w:t>
      </w:r>
      <w:r w:rsidRPr="00475B03">
        <w:rPr>
          <w:rFonts w:asciiTheme="majorHAnsi" w:hAnsiTheme="majorHAnsi"/>
          <w:sz w:val="20"/>
          <w:szCs w:val="20"/>
          <w:lang w:val="es-ES_tradnl"/>
        </w:rPr>
        <w:t xml:space="preserve"> </w:t>
      </w:r>
      <w:r w:rsidR="007A45D9" w:rsidRPr="00475B03">
        <w:rPr>
          <w:rFonts w:asciiTheme="majorHAnsi" w:hAnsiTheme="majorHAnsi"/>
          <w:sz w:val="20"/>
          <w:szCs w:val="20"/>
          <w:lang w:val="es-ES_tradnl"/>
        </w:rPr>
        <w:t>8, 17, 19, 24 y 25 de la Convención Americana</w:t>
      </w:r>
      <w:r w:rsidR="00A758AA" w:rsidRPr="00475B03">
        <w:rPr>
          <w:rFonts w:asciiTheme="majorHAnsi" w:hAnsiTheme="majorHAnsi"/>
          <w:sz w:val="20"/>
          <w:szCs w:val="20"/>
          <w:lang w:val="es-ES_tradnl"/>
        </w:rPr>
        <w:t>;</w:t>
      </w:r>
      <w:r w:rsidR="007B76D3" w:rsidRPr="00475B03">
        <w:rPr>
          <w:rFonts w:asciiTheme="majorHAnsi" w:hAnsiTheme="majorHAnsi"/>
          <w:sz w:val="20"/>
          <w:szCs w:val="20"/>
          <w:lang w:val="es-ES_tradnl"/>
        </w:rPr>
        <w:t xml:space="preserve"> </w:t>
      </w:r>
    </w:p>
    <w:p w14:paraId="570DA61C" w14:textId="0B5BE8CD" w:rsidR="000419AD" w:rsidRPr="00475B03" w:rsidRDefault="000419AD" w:rsidP="00475B03">
      <w:pPr>
        <w:pStyle w:val="ListParagraph"/>
        <w:numPr>
          <w:ilvl w:val="0"/>
          <w:numId w:val="109"/>
        </w:numPr>
        <w:jc w:val="both"/>
        <w:rPr>
          <w:rFonts w:eastAsia="Arial Unicode MS" w:cs="Times New Roman"/>
          <w:color w:val="auto"/>
          <w:sz w:val="20"/>
          <w:szCs w:val="20"/>
          <w:lang w:val="es-ES_tradnl" w:eastAsia="en-US"/>
        </w:rPr>
      </w:pPr>
      <w:r w:rsidRPr="00475B03">
        <w:rPr>
          <w:rFonts w:eastAsia="Arial Unicode MS" w:cs="Times New Roman"/>
          <w:color w:val="auto"/>
          <w:sz w:val="20"/>
          <w:szCs w:val="20"/>
          <w:lang w:val="es-ES_tradnl" w:eastAsia="en-US"/>
        </w:rPr>
        <w:t xml:space="preserve">Declarar inadmisible la presente petición en relación con </w:t>
      </w:r>
      <w:r w:rsidR="007A45D9" w:rsidRPr="00475B03">
        <w:rPr>
          <w:rFonts w:eastAsia="Arial Unicode MS" w:cs="Times New Roman"/>
          <w:color w:val="auto"/>
          <w:sz w:val="20"/>
          <w:szCs w:val="20"/>
          <w:lang w:val="es-ES_tradnl" w:eastAsia="en-US"/>
        </w:rPr>
        <w:t>el artículo 11 de la Convención Americana</w:t>
      </w:r>
      <w:r w:rsidR="00C60A17">
        <w:rPr>
          <w:rFonts w:eastAsia="Arial Unicode MS" w:cs="Times New Roman"/>
          <w:color w:val="auto"/>
          <w:sz w:val="20"/>
          <w:szCs w:val="20"/>
          <w:lang w:val="es-ES_tradnl" w:eastAsia="en-US"/>
        </w:rPr>
        <w:t>, y;</w:t>
      </w:r>
    </w:p>
    <w:p w14:paraId="41AA5BF6" w14:textId="77777777" w:rsidR="000419AD" w:rsidRPr="00475B03" w:rsidRDefault="000419AD" w:rsidP="000419AD">
      <w:pPr>
        <w:pStyle w:val="ListParagraph"/>
        <w:rPr>
          <w:rFonts w:eastAsia="Arial Unicode MS" w:cs="Times New Roman"/>
          <w:color w:val="auto"/>
          <w:sz w:val="20"/>
          <w:szCs w:val="20"/>
          <w:lang w:val="es-ES_tradnl" w:eastAsia="en-US"/>
        </w:rPr>
      </w:pPr>
    </w:p>
    <w:p w14:paraId="12A7002C" w14:textId="56447B99"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75B03">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C467560" w14:textId="7DF6A0B3" w:rsidR="0047656B" w:rsidRPr="009C0046" w:rsidRDefault="0047656B" w:rsidP="009C0046">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w:t>
      </w:r>
      <w:r>
        <w:rPr>
          <w:rFonts w:asciiTheme="majorHAnsi" w:hAnsiTheme="majorHAnsi" w:cs="Arial"/>
          <w:noProof/>
          <w:spacing w:val="-2"/>
          <w:sz w:val="20"/>
          <w:szCs w:val="20"/>
          <w:lang w:val="es-CL"/>
        </w:rPr>
        <w:t>l primer</w:t>
      </w:r>
      <w:r w:rsidRPr="00A37B82">
        <w:rPr>
          <w:rFonts w:asciiTheme="majorHAnsi" w:hAnsiTheme="majorHAnsi" w:cs="Arial"/>
          <w:noProof/>
          <w:spacing w:val="-2"/>
          <w:sz w:val="20"/>
          <w:szCs w:val="20"/>
          <w:lang w:val="es-CL"/>
        </w:rPr>
        <w:t xml:space="preserve"> día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p w14:paraId="7CD4DFBD" w14:textId="77777777" w:rsidR="003239B8" w:rsidRPr="006E4DC6" w:rsidRDefault="003239B8" w:rsidP="003239B8">
      <w:pPr>
        <w:pStyle w:val="ListParagraph"/>
        <w:suppressAutoHyphens/>
        <w:spacing w:before="240" w:after="240"/>
        <w:jc w:val="both"/>
        <w:rPr>
          <w:rFonts w:asciiTheme="majorHAnsi" w:hAnsiTheme="majorHAnsi"/>
          <w:sz w:val="20"/>
          <w:szCs w:val="20"/>
          <w:lang w:val="es-ES_tradnl"/>
        </w:rPr>
      </w:pPr>
    </w:p>
    <w:p w14:paraId="0D98495A" w14:textId="77777777" w:rsidR="008D768D" w:rsidRPr="006E4DC6" w:rsidRDefault="008D768D" w:rsidP="001D65EF">
      <w:pPr>
        <w:tabs>
          <w:tab w:val="center" w:pos="5400"/>
        </w:tabs>
        <w:suppressAutoHyphens/>
        <w:spacing w:line="276" w:lineRule="auto"/>
        <w:rPr>
          <w:rFonts w:asciiTheme="majorHAnsi" w:hAnsiTheme="majorHAnsi"/>
          <w:sz w:val="20"/>
          <w:szCs w:val="20"/>
          <w:lang w:val="es-ES_tradnl"/>
        </w:rPr>
      </w:pPr>
    </w:p>
    <w:p w14:paraId="2642C68E" w14:textId="77777777" w:rsidR="008D768D" w:rsidRPr="006E4DC6"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6E4DC6" w:rsidRDefault="00722C9F" w:rsidP="00974491">
      <w:pPr>
        <w:rPr>
          <w:rFonts w:ascii="Cambria" w:hAnsi="Cambria" w:cs="Calibri"/>
          <w:sz w:val="20"/>
          <w:szCs w:val="20"/>
          <w:lang w:val="es-ES_tradnl"/>
        </w:rPr>
      </w:pPr>
    </w:p>
    <w:sectPr w:rsidR="00722C9F" w:rsidRPr="006E4DC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14E3" w14:textId="77777777" w:rsidR="006D0BC6" w:rsidRDefault="006D0BC6">
      <w:r>
        <w:separator/>
      </w:r>
    </w:p>
  </w:endnote>
  <w:endnote w:type="continuationSeparator" w:id="0">
    <w:p w14:paraId="04DBF0D1" w14:textId="77777777" w:rsidR="006D0BC6" w:rsidRDefault="006D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73E5" w14:textId="77777777" w:rsidR="006D0BC6" w:rsidRPr="000F35ED" w:rsidRDefault="006D0BC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EBDD2A4" w14:textId="77777777" w:rsidR="006D0BC6" w:rsidRPr="000F35ED" w:rsidRDefault="006D0BC6" w:rsidP="000F35ED">
      <w:pPr>
        <w:rPr>
          <w:rFonts w:asciiTheme="majorHAnsi" w:hAnsiTheme="majorHAnsi"/>
          <w:sz w:val="16"/>
          <w:szCs w:val="16"/>
        </w:rPr>
      </w:pPr>
      <w:r w:rsidRPr="000F35ED">
        <w:rPr>
          <w:rFonts w:asciiTheme="majorHAnsi" w:hAnsiTheme="majorHAnsi"/>
          <w:sz w:val="16"/>
          <w:szCs w:val="16"/>
        </w:rPr>
        <w:separator/>
      </w:r>
    </w:p>
    <w:p w14:paraId="0346D58B" w14:textId="77777777" w:rsidR="006D0BC6" w:rsidRPr="000F35ED" w:rsidRDefault="006D0BC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82EB6CE" w14:textId="77777777" w:rsidR="006D0BC6" w:rsidRPr="000F35ED" w:rsidRDefault="006D0BC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C5B243B" w14:textId="0EF1991D" w:rsidR="00200370" w:rsidRPr="00D4206F" w:rsidRDefault="00200370" w:rsidP="00200370">
      <w:pPr>
        <w:pStyle w:val="FootnoteText"/>
        <w:ind w:firstLine="720"/>
        <w:rPr>
          <w:rFonts w:asciiTheme="majorHAnsi" w:hAnsiTheme="majorHAnsi"/>
          <w:color w:val="auto"/>
          <w:sz w:val="16"/>
          <w:szCs w:val="16"/>
          <w:lang w:val="es-CO"/>
        </w:rPr>
      </w:pPr>
      <w:r w:rsidRPr="00D4206F">
        <w:rPr>
          <w:rStyle w:val="FootnoteReference"/>
          <w:rFonts w:asciiTheme="majorHAnsi" w:hAnsiTheme="majorHAnsi"/>
          <w:color w:val="auto"/>
          <w:sz w:val="16"/>
          <w:szCs w:val="16"/>
        </w:rPr>
        <w:footnoteRef/>
      </w:r>
      <w:r w:rsidRPr="00D4206F">
        <w:rPr>
          <w:rFonts w:asciiTheme="majorHAnsi" w:hAnsiTheme="majorHAnsi"/>
          <w:color w:val="auto"/>
          <w:sz w:val="16"/>
          <w:szCs w:val="16"/>
          <w:lang w:val="es-CO"/>
        </w:rPr>
        <w:t xml:space="preserve"> Se mantiene en reserva </w:t>
      </w:r>
      <w:r>
        <w:rPr>
          <w:rFonts w:asciiTheme="majorHAnsi" w:hAnsiTheme="majorHAnsi"/>
          <w:color w:val="auto"/>
          <w:sz w:val="16"/>
          <w:szCs w:val="16"/>
          <w:lang w:val="es-CO"/>
        </w:rPr>
        <w:t>el nombre de la presunta víctima por tratarse de una niña</w:t>
      </w:r>
      <w:r w:rsidRPr="00D4206F">
        <w:rPr>
          <w:rFonts w:asciiTheme="majorHAnsi" w:hAnsiTheme="majorHAnsi"/>
          <w:color w:val="auto"/>
          <w:sz w:val="16"/>
          <w:szCs w:val="16"/>
          <w:lang w:val="es-CO"/>
        </w:rPr>
        <w:t>.</w:t>
      </w:r>
    </w:p>
  </w:footnote>
  <w:footnote w:id="3">
    <w:p w14:paraId="0BAEB83B" w14:textId="77777777" w:rsidR="004E29A4" w:rsidRPr="00271888" w:rsidRDefault="004E29A4" w:rsidP="004E29A4">
      <w:pPr>
        <w:pStyle w:val="FootnoteText"/>
        <w:ind w:firstLine="720"/>
        <w:rPr>
          <w:rFonts w:asciiTheme="majorHAnsi" w:hAnsiTheme="majorHAnsi" w:cstheme="minorHAnsi"/>
          <w:sz w:val="16"/>
          <w:szCs w:val="16"/>
          <w:lang w:val="es-ES"/>
        </w:rPr>
      </w:pPr>
      <w:r w:rsidRPr="00271888">
        <w:rPr>
          <w:rStyle w:val="FootnoteReference"/>
          <w:rFonts w:asciiTheme="majorHAnsi" w:hAnsiTheme="majorHAnsi" w:cstheme="minorHAnsi"/>
          <w:sz w:val="16"/>
          <w:szCs w:val="16"/>
        </w:rPr>
        <w:footnoteRef/>
      </w:r>
      <w:r>
        <w:rPr>
          <w:rFonts w:asciiTheme="majorHAnsi" w:hAnsiTheme="majorHAnsi" w:cstheme="minorHAnsi"/>
          <w:sz w:val="16"/>
          <w:szCs w:val="16"/>
          <w:lang w:val="es-ES"/>
        </w:rPr>
        <w:t xml:space="preserve"> </w:t>
      </w:r>
      <w:r w:rsidRPr="00271888">
        <w:rPr>
          <w:rFonts w:asciiTheme="majorHAnsi" w:hAnsiTheme="majorHAnsi" w:cstheme="minorHAnsi"/>
          <w:sz w:val="16"/>
          <w:szCs w:val="16"/>
          <w:lang w:val="es-ES"/>
        </w:rPr>
        <w:t xml:space="preserve">En adelante “la Convención Americana” o “la Convención”. </w:t>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001C59E7" w14:textId="1BFACDBA" w:rsidR="00CD5396" w:rsidRPr="00CD5396" w:rsidRDefault="00CD5396" w:rsidP="00CD5396">
      <w:pPr>
        <w:pStyle w:val="FootnoteText"/>
        <w:ind w:firstLine="720"/>
        <w:rPr>
          <w:rFonts w:ascii="Cambria" w:hAnsi="Cambria"/>
          <w:sz w:val="16"/>
          <w:szCs w:val="16"/>
          <w:lang w:val="es-ES"/>
        </w:rPr>
      </w:pPr>
      <w:r w:rsidRPr="00CD5396">
        <w:rPr>
          <w:rStyle w:val="FootnoteReference"/>
          <w:rFonts w:ascii="Cambria" w:hAnsi="Cambria"/>
          <w:sz w:val="16"/>
          <w:szCs w:val="16"/>
        </w:rPr>
        <w:footnoteRef/>
      </w:r>
      <w:r w:rsidRPr="00CD5396">
        <w:rPr>
          <w:rFonts w:ascii="Cambria" w:hAnsi="Cambria"/>
          <w:sz w:val="16"/>
          <w:szCs w:val="16"/>
          <w:lang w:val="es-ES"/>
        </w:rPr>
        <w:t xml:space="preserve"> No hay información clara si dicha señora era también esposa del señor Miralles Fernández.</w:t>
      </w:r>
    </w:p>
  </w:footnote>
  <w:footnote w:id="6">
    <w:p w14:paraId="137203DC" w14:textId="660D9931" w:rsidR="004365F4" w:rsidRPr="004365F4" w:rsidRDefault="004365F4" w:rsidP="004365F4">
      <w:pPr>
        <w:pStyle w:val="FootnoteText"/>
        <w:ind w:firstLine="720"/>
        <w:jc w:val="both"/>
        <w:rPr>
          <w:rFonts w:ascii="Cambria" w:hAnsi="Cambria"/>
          <w:sz w:val="16"/>
          <w:szCs w:val="16"/>
          <w:lang w:val="es-ES"/>
        </w:rPr>
      </w:pPr>
      <w:r w:rsidRPr="004365F4">
        <w:rPr>
          <w:rStyle w:val="FootnoteReference"/>
          <w:rFonts w:ascii="Cambria" w:hAnsi="Cambria"/>
          <w:sz w:val="16"/>
          <w:szCs w:val="16"/>
          <w:lang w:val="es-ES"/>
        </w:rPr>
        <w:footnoteRef/>
      </w:r>
      <w:r w:rsidRPr="004365F4">
        <w:rPr>
          <w:rFonts w:ascii="Cambria" w:hAnsi="Cambria"/>
          <w:sz w:val="16"/>
          <w:szCs w:val="16"/>
          <w:lang w:val="es-ES"/>
        </w:rPr>
        <w:t xml:space="preserve"> </w:t>
      </w:r>
      <w:r>
        <w:rPr>
          <w:rFonts w:ascii="Cambria" w:hAnsi="Cambria"/>
          <w:sz w:val="16"/>
          <w:szCs w:val="16"/>
          <w:lang w:val="es-ES"/>
        </w:rPr>
        <w:t xml:space="preserve">Código de la Niñez y Adolescencia. </w:t>
      </w:r>
      <w:r w:rsidRPr="004365F4">
        <w:rPr>
          <w:rFonts w:ascii="Cambria" w:hAnsi="Cambria"/>
          <w:sz w:val="16"/>
          <w:szCs w:val="16"/>
          <w:lang w:val="es-ES"/>
        </w:rPr>
        <w:t>Artículo 281.- Recur</w:t>
      </w:r>
      <w:r>
        <w:rPr>
          <w:rFonts w:ascii="Cambria" w:hAnsi="Cambria"/>
          <w:sz w:val="16"/>
          <w:szCs w:val="16"/>
          <w:lang w:val="es-ES"/>
        </w:rPr>
        <w:t>so</w:t>
      </w:r>
      <w:r w:rsidRPr="004365F4">
        <w:rPr>
          <w:rFonts w:ascii="Cambria" w:hAnsi="Cambria"/>
          <w:sz w:val="16"/>
          <w:szCs w:val="16"/>
          <w:lang w:val="es-ES"/>
        </w:rPr>
        <w:t xml:space="preserve"> de casación. El recurso de casación </w:t>
      </w:r>
      <w:r>
        <w:rPr>
          <w:rFonts w:ascii="Cambria" w:hAnsi="Cambria"/>
          <w:sz w:val="16"/>
          <w:szCs w:val="16"/>
          <w:lang w:val="es-ES"/>
        </w:rPr>
        <w:t xml:space="preserve">procede únicamente contra el auto resolutorio de segunda instancia, por las causales y con las formalidades contempladas en la ley. La sustanciación de este recurso en la Sala Especializada de la Corte Suprema de </w:t>
      </w:r>
      <w:r w:rsidR="006E4DC6">
        <w:rPr>
          <w:rFonts w:ascii="Cambria" w:hAnsi="Cambria"/>
          <w:sz w:val="16"/>
          <w:szCs w:val="16"/>
          <w:lang w:val="es-ES"/>
        </w:rPr>
        <w:t>Justicia</w:t>
      </w:r>
      <w:r>
        <w:rPr>
          <w:rFonts w:ascii="Cambria" w:hAnsi="Cambria"/>
          <w:sz w:val="16"/>
          <w:szCs w:val="16"/>
          <w:lang w:val="es-ES"/>
        </w:rPr>
        <w:t xml:space="preserve"> se ajustará al trámite señalado en la Ley de Casación. </w:t>
      </w:r>
    </w:p>
  </w:footnote>
  <w:footnote w:id="7">
    <w:p w14:paraId="3FCF3AFA" w14:textId="1A3C3E24" w:rsidR="00C33CA1" w:rsidRPr="00C33CA1" w:rsidRDefault="00C33CA1" w:rsidP="00C33CA1">
      <w:pPr>
        <w:pStyle w:val="FootnoteText"/>
        <w:ind w:firstLine="720"/>
        <w:jc w:val="both"/>
        <w:rPr>
          <w:rFonts w:ascii="Cambria" w:hAnsi="Cambria"/>
          <w:sz w:val="16"/>
          <w:szCs w:val="16"/>
          <w:lang w:val="es-ES"/>
        </w:rPr>
      </w:pPr>
      <w:r w:rsidRPr="00C33CA1">
        <w:rPr>
          <w:rStyle w:val="FootnoteReference"/>
          <w:rFonts w:ascii="Cambria" w:hAnsi="Cambria"/>
          <w:sz w:val="16"/>
          <w:szCs w:val="16"/>
          <w:lang w:val="es-ES"/>
        </w:rPr>
        <w:footnoteRef/>
      </w:r>
      <w:r w:rsidRPr="00C33CA1">
        <w:rPr>
          <w:rFonts w:ascii="Cambria" w:hAnsi="Cambria"/>
          <w:sz w:val="16"/>
          <w:szCs w:val="16"/>
          <w:lang w:val="es-ES"/>
        </w:rPr>
        <w:t xml:space="preserve"> CIDH. Informe No. 85/12. Petición 381-03. Admisibilidad. S. y otras. Ecuador. 8 de noviembre de 2012, </w:t>
      </w:r>
      <w:proofErr w:type="spellStart"/>
      <w:r w:rsidRPr="00C33CA1">
        <w:rPr>
          <w:rFonts w:ascii="Cambria" w:hAnsi="Cambria"/>
          <w:sz w:val="16"/>
          <w:szCs w:val="16"/>
          <w:lang w:val="es-ES"/>
        </w:rPr>
        <w:t>párrs</w:t>
      </w:r>
      <w:proofErr w:type="spellEnd"/>
      <w:r w:rsidRPr="00C33CA1">
        <w:rPr>
          <w:rFonts w:ascii="Cambria" w:hAnsi="Cambria"/>
          <w:sz w:val="16"/>
          <w:szCs w:val="16"/>
          <w:lang w:val="es-ES"/>
        </w:rPr>
        <w:t xml:space="preserve"> 32-35; CIDH, Informe No. 147/17. Petición 120-09 Admisibilidad. Javier Arnaldo Córdoba y D. Paraguay. 26 de octubre de 2017, párr.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D0BC6"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95CC950"/>
    <w:lvl w:ilvl="0" w:tplc="BF640E0C">
      <w:start w:val="1"/>
      <w:numFmt w:val="decimal"/>
      <w:lvlText w:val="%1."/>
      <w:lvlJc w:val="left"/>
      <w:pPr>
        <w:tabs>
          <w:tab w:val="num" w:pos="630"/>
        </w:tabs>
        <w:ind w:left="-90" w:firstLine="72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5E37"/>
    <w:rsid w:val="00025FE9"/>
    <w:rsid w:val="000337EF"/>
    <w:rsid w:val="00040C3A"/>
    <w:rsid w:val="000419AD"/>
    <w:rsid w:val="00042EDB"/>
    <w:rsid w:val="000433C9"/>
    <w:rsid w:val="000716C5"/>
    <w:rsid w:val="00075E23"/>
    <w:rsid w:val="0009344A"/>
    <w:rsid w:val="00097759"/>
    <w:rsid w:val="000A392E"/>
    <w:rsid w:val="000A575F"/>
    <w:rsid w:val="000D05CB"/>
    <w:rsid w:val="000D10DB"/>
    <w:rsid w:val="000D7BF2"/>
    <w:rsid w:val="000E0845"/>
    <w:rsid w:val="000E5EB5"/>
    <w:rsid w:val="000F35ED"/>
    <w:rsid w:val="00107131"/>
    <w:rsid w:val="0010736F"/>
    <w:rsid w:val="00113F73"/>
    <w:rsid w:val="00114AF3"/>
    <w:rsid w:val="00121CC2"/>
    <w:rsid w:val="001250B9"/>
    <w:rsid w:val="00131425"/>
    <w:rsid w:val="00133EE5"/>
    <w:rsid w:val="00143AB3"/>
    <w:rsid w:val="00167A34"/>
    <w:rsid w:val="001707C4"/>
    <w:rsid w:val="001A6018"/>
    <w:rsid w:val="001A7870"/>
    <w:rsid w:val="001B3A00"/>
    <w:rsid w:val="001C1B41"/>
    <w:rsid w:val="001D65EF"/>
    <w:rsid w:val="001E49E7"/>
    <w:rsid w:val="001F7201"/>
    <w:rsid w:val="00200370"/>
    <w:rsid w:val="002138E2"/>
    <w:rsid w:val="00223A29"/>
    <w:rsid w:val="002250A3"/>
    <w:rsid w:val="00235217"/>
    <w:rsid w:val="00246D1F"/>
    <w:rsid w:val="00247403"/>
    <w:rsid w:val="00247542"/>
    <w:rsid w:val="00266B61"/>
    <w:rsid w:val="0026712A"/>
    <w:rsid w:val="002704DB"/>
    <w:rsid w:val="002A0AAE"/>
    <w:rsid w:val="002A2205"/>
    <w:rsid w:val="002A5820"/>
    <w:rsid w:val="002D2B26"/>
    <w:rsid w:val="002D7EA2"/>
    <w:rsid w:val="002E187C"/>
    <w:rsid w:val="002E3262"/>
    <w:rsid w:val="00302733"/>
    <w:rsid w:val="00307FB3"/>
    <w:rsid w:val="00314078"/>
    <w:rsid w:val="0031535D"/>
    <w:rsid w:val="003239B8"/>
    <w:rsid w:val="0033169F"/>
    <w:rsid w:val="0034113B"/>
    <w:rsid w:val="00344977"/>
    <w:rsid w:val="00346C95"/>
    <w:rsid w:val="00356185"/>
    <w:rsid w:val="00360380"/>
    <w:rsid w:val="0037519E"/>
    <w:rsid w:val="003817E8"/>
    <w:rsid w:val="00386CF0"/>
    <w:rsid w:val="003B70FB"/>
    <w:rsid w:val="003C676B"/>
    <w:rsid w:val="003D3BC2"/>
    <w:rsid w:val="003E6CA1"/>
    <w:rsid w:val="00405F9C"/>
    <w:rsid w:val="004065A8"/>
    <w:rsid w:val="00411149"/>
    <w:rsid w:val="004165C2"/>
    <w:rsid w:val="004365F4"/>
    <w:rsid w:val="00441ECB"/>
    <w:rsid w:val="00445193"/>
    <w:rsid w:val="00452DF3"/>
    <w:rsid w:val="00462C1B"/>
    <w:rsid w:val="00467B7E"/>
    <w:rsid w:val="00473BB4"/>
    <w:rsid w:val="00475B03"/>
    <w:rsid w:val="0047656B"/>
    <w:rsid w:val="00477592"/>
    <w:rsid w:val="00486F1C"/>
    <w:rsid w:val="0049419D"/>
    <w:rsid w:val="00496895"/>
    <w:rsid w:val="004A6A54"/>
    <w:rsid w:val="004C20D2"/>
    <w:rsid w:val="004C2312"/>
    <w:rsid w:val="004C4B62"/>
    <w:rsid w:val="004C54C9"/>
    <w:rsid w:val="004D4ABA"/>
    <w:rsid w:val="004D6025"/>
    <w:rsid w:val="004E2649"/>
    <w:rsid w:val="004E29A4"/>
    <w:rsid w:val="004F626F"/>
    <w:rsid w:val="00501399"/>
    <w:rsid w:val="0050633D"/>
    <w:rsid w:val="00507BC4"/>
    <w:rsid w:val="005128E4"/>
    <w:rsid w:val="005133DB"/>
    <w:rsid w:val="00514504"/>
    <w:rsid w:val="00516685"/>
    <w:rsid w:val="00525560"/>
    <w:rsid w:val="00530BF5"/>
    <w:rsid w:val="00531793"/>
    <w:rsid w:val="00544C49"/>
    <w:rsid w:val="005516A1"/>
    <w:rsid w:val="005559EF"/>
    <w:rsid w:val="00563557"/>
    <w:rsid w:val="0057402A"/>
    <w:rsid w:val="005771D0"/>
    <w:rsid w:val="0059191A"/>
    <w:rsid w:val="005921FF"/>
    <w:rsid w:val="005A24ED"/>
    <w:rsid w:val="005A6D0E"/>
    <w:rsid w:val="005B52B0"/>
    <w:rsid w:val="005B6806"/>
    <w:rsid w:val="005B731B"/>
    <w:rsid w:val="005C4225"/>
    <w:rsid w:val="005D38F9"/>
    <w:rsid w:val="005F0DAD"/>
    <w:rsid w:val="005F0F33"/>
    <w:rsid w:val="00600DEB"/>
    <w:rsid w:val="00627C9F"/>
    <w:rsid w:val="006311E9"/>
    <w:rsid w:val="00632354"/>
    <w:rsid w:val="00635421"/>
    <w:rsid w:val="006364DF"/>
    <w:rsid w:val="00642810"/>
    <w:rsid w:val="00652333"/>
    <w:rsid w:val="0068009E"/>
    <w:rsid w:val="00692219"/>
    <w:rsid w:val="00694901"/>
    <w:rsid w:val="006A17D2"/>
    <w:rsid w:val="006A73E6"/>
    <w:rsid w:val="006B2D5C"/>
    <w:rsid w:val="006C4EB1"/>
    <w:rsid w:val="006D0BC6"/>
    <w:rsid w:val="006E0166"/>
    <w:rsid w:val="006E1E5E"/>
    <w:rsid w:val="006E2FFB"/>
    <w:rsid w:val="006E4DC6"/>
    <w:rsid w:val="006E7B34"/>
    <w:rsid w:val="0070697F"/>
    <w:rsid w:val="0070729D"/>
    <w:rsid w:val="0072199C"/>
    <w:rsid w:val="00722C9F"/>
    <w:rsid w:val="007253B8"/>
    <w:rsid w:val="007262C2"/>
    <w:rsid w:val="00736CF4"/>
    <w:rsid w:val="0073741F"/>
    <w:rsid w:val="0076643F"/>
    <w:rsid w:val="00777F63"/>
    <w:rsid w:val="007A45D9"/>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2592F"/>
    <w:rsid w:val="008338A4"/>
    <w:rsid w:val="00834D49"/>
    <w:rsid w:val="00837C45"/>
    <w:rsid w:val="00844730"/>
    <w:rsid w:val="008457C2"/>
    <w:rsid w:val="00857A82"/>
    <w:rsid w:val="00873836"/>
    <w:rsid w:val="0088354F"/>
    <w:rsid w:val="00885737"/>
    <w:rsid w:val="00890650"/>
    <w:rsid w:val="00896C47"/>
    <w:rsid w:val="00897E12"/>
    <w:rsid w:val="008A7E0F"/>
    <w:rsid w:val="008B12F5"/>
    <w:rsid w:val="008C5E2D"/>
    <w:rsid w:val="008D768D"/>
    <w:rsid w:val="008E3759"/>
    <w:rsid w:val="008E3BFE"/>
    <w:rsid w:val="008F0D74"/>
    <w:rsid w:val="008F1912"/>
    <w:rsid w:val="0090270B"/>
    <w:rsid w:val="009041DC"/>
    <w:rsid w:val="00917B5A"/>
    <w:rsid w:val="00920A58"/>
    <w:rsid w:val="00920A8C"/>
    <w:rsid w:val="00924E5D"/>
    <w:rsid w:val="00934A2C"/>
    <w:rsid w:val="0096706E"/>
    <w:rsid w:val="00974491"/>
    <w:rsid w:val="00975C4E"/>
    <w:rsid w:val="00981FBA"/>
    <w:rsid w:val="00997BC5"/>
    <w:rsid w:val="009A4F41"/>
    <w:rsid w:val="009B381B"/>
    <w:rsid w:val="009C0046"/>
    <w:rsid w:val="009D1753"/>
    <w:rsid w:val="009D7611"/>
    <w:rsid w:val="009E0B61"/>
    <w:rsid w:val="009E53DE"/>
    <w:rsid w:val="009F191D"/>
    <w:rsid w:val="009F4B5E"/>
    <w:rsid w:val="00A11212"/>
    <w:rsid w:val="00A11E44"/>
    <w:rsid w:val="00A30100"/>
    <w:rsid w:val="00A328B3"/>
    <w:rsid w:val="00A50FCF"/>
    <w:rsid w:val="00A528D1"/>
    <w:rsid w:val="00A610CD"/>
    <w:rsid w:val="00A758AA"/>
    <w:rsid w:val="00AA09A2"/>
    <w:rsid w:val="00AA7996"/>
    <w:rsid w:val="00AC19CB"/>
    <w:rsid w:val="00AE3A5E"/>
    <w:rsid w:val="00AE5488"/>
    <w:rsid w:val="00AE6F91"/>
    <w:rsid w:val="00AF5571"/>
    <w:rsid w:val="00B07341"/>
    <w:rsid w:val="00B30539"/>
    <w:rsid w:val="00B314DB"/>
    <w:rsid w:val="00B361F2"/>
    <w:rsid w:val="00B3718B"/>
    <w:rsid w:val="00B3745F"/>
    <w:rsid w:val="00B4632A"/>
    <w:rsid w:val="00B530F1"/>
    <w:rsid w:val="00B55CE0"/>
    <w:rsid w:val="00BA276C"/>
    <w:rsid w:val="00BB306F"/>
    <w:rsid w:val="00BD4B89"/>
    <w:rsid w:val="00BD5922"/>
    <w:rsid w:val="00BF02CB"/>
    <w:rsid w:val="00BF6FD8"/>
    <w:rsid w:val="00BF7C95"/>
    <w:rsid w:val="00C03680"/>
    <w:rsid w:val="00C054DF"/>
    <w:rsid w:val="00C21762"/>
    <w:rsid w:val="00C21FEF"/>
    <w:rsid w:val="00C23BA4"/>
    <w:rsid w:val="00C24543"/>
    <w:rsid w:val="00C256A2"/>
    <w:rsid w:val="00C25ADB"/>
    <w:rsid w:val="00C33CA1"/>
    <w:rsid w:val="00C51515"/>
    <w:rsid w:val="00C5660B"/>
    <w:rsid w:val="00C60A17"/>
    <w:rsid w:val="00C66B72"/>
    <w:rsid w:val="00C87AC4"/>
    <w:rsid w:val="00C945EC"/>
    <w:rsid w:val="00C9567A"/>
    <w:rsid w:val="00CA7851"/>
    <w:rsid w:val="00CB212D"/>
    <w:rsid w:val="00CB2660"/>
    <w:rsid w:val="00CC5E90"/>
    <w:rsid w:val="00CD046C"/>
    <w:rsid w:val="00CD2300"/>
    <w:rsid w:val="00CD5396"/>
    <w:rsid w:val="00CE076C"/>
    <w:rsid w:val="00CE5199"/>
    <w:rsid w:val="00CE66D5"/>
    <w:rsid w:val="00CF57D7"/>
    <w:rsid w:val="00CF637A"/>
    <w:rsid w:val="00CF6DAD"/>
    <w:rsid w:val="00D059DE"/>
    <w:rsid w:val="00D05ABD"/>
    <w:rsid w:val="00D13FCE"/>
    <w:rsid w:val="00D26D0C"/>
    <w:rsid w:val="00D306D1"/>
    <w:rsid w:val="00D30800"/>
    <w:rsid w:val="00D34786"/>
    <w:rsid w:val="00D37BFC"/>
    <w:rsid w:val="00D47A8E"/>
    <w:rsid w:val="00D52D14"/>
    <w:rsid w:val="00D712D3"/>
    <w:rsid w:val="00D71422"/>
    <w:rsid w:val="00D72DC6"/>
    <w:rsid w:val="00D7558D"/>
    <w:rsid w:val="00D81D92"/>
    <w:rsid w:val="00D876F9"/>
    <w:rsid w:val="00DA7B5F"/>
    <w:rsid w:val="00DC11E7"/>
    <w:rsid w:val="00DC24E3"/>
    <w:rsid w:val="00DC7023"/>
    <w:rsid w:val="00DC769A"/>
    <w:rsid w:val="00DD3D86"/>
    <w:rsid w:val="00DD4AD2"/>
    <w:rsid w:val="00DF1EC4"/>
    <w:rsid w:val="00E0340B"/>
    <w:rsid w:val="00E04A90"/>
    <w:rsid w:val="00E0551F"/>
    <w:rsid w:val="00E065D4"/>
    <w:rsid w:val="00E219C7"/>
    <w:rsid w:val="00E4118C"/>
    <w:rsid w:val="00E43157"/>
    <w:rsid w:val="00E461CE"/>
    <w:rsid w:val="00E502E9"/>
    <w:rsid w:val="00E573E4"/>
    <w:rsid w:val="00E64C3D"/>
    <w:rsid w:val="00E720CA"/>
    <w:rsid w:val="00E84EB5"/>
    <w:rsid w:val="00E85662"/>
    <w:rsid w:val="00E8789F"/>
    <w:rsid w:val="00E97B71"/>
    <w:rsid w:val="00EA3D34"/>
    <w:rsid w:val="00EB454D"/>
    <w:rsid w:val="00EB77E2"/>
    <w:rsid w:val="00ED549D"/>
    <w:rsid w:val="00ED76BE"/>
    <w:rsid w:val="00EE00E9"/>
    <w:rsid w:val="00EF1AAA"/>
    <w:rsid w:val="00EF619B"/>
    <w:rsid w:val="00F00B55"/>
    <w:rsid w:val="00F02AD1"/>
    <w:rsid w:val="00F13228"/>
    <w:rsid w:val="00F253CC"/>
    <w:rsid w:val="00F37106"/>
    <w:rsid w:val="00F44E25"/>
    <w:rsid w:val="00F519CF"/>
    <w:rsid w:val="00F56BA5"/>
    <w:rsid w:val="00F60E22"/>
    <w:rsid w:val="00F65BBC"/>
    <w:rsid w:val="00F81395"/>
    <w:rsid w:val="00F81BB8"/>
    <w:rsid w:val="00F90C64"/>
    <w:rsid w:val="00F917D1"/>
    <w:rsid w:val="00F9653B"/>
    <w:rsid w:val="00FB62CF"/>
    <w:rsid w:val="00FD3C3B"/>
    <w:rsid w:val="00FD6EC6"/>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80851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8F1"/>
    <w:rsid w:val="00042403"/>
    <w:rsid w:val="0016271C"/>
    <w:rsid w:val="00200821"/>
    <w:rsid w:val="00235AB3"/>
    <w:rsid w:val="0025245B"/>
    <w:rsid w:val="00261248"/>
    <w:rsid w:val="00286E2D"/>
    <w:rsid w:val="002A3923"/>
    <w:rsid w:val="00394049"/>
    <w:rsid w:val="004B5BBB"/>
    <w:rsid w:val="004F2DF8"/>
    <w:rsid w:val="0059274C"/>
    <w:rsid w:val="006D37F6"/>
    <w:rsid w:val="006F24A1"/>
    <w:rsid w:val="008C5055"/>
    <w:rsid w:val="00927C01"/>
    <w:rsid w:val="009A261B"/>
    <w:rsid w:val="009F4AB4"/>
    <w:rsid w:val="00AA2E17"/>
    <w:rsid w:val="00AC15A4"/>
    <w:rsid w:val="00B0336C"/>
    <w:rsid w:val="00BC4B66"/>
    <w:rsid w:val="00C47FCF"/>
    <w:rsid w:val="00CB664F"/>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FBD9-E1C0-46B6-BF6D-02C7CB7F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2822</Words>
  <Characters>14934</Characters>
  <Application>Microsoft Office Word</Application>
  <DocSecurity>0</DocSecurity>
  <Lines>248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378/21</dc:title>
  <dc:creator/>
  <cp:lastModifiedBy/>
  <cp:revision>1</cp:revision>
  <dcterms:created xsi:type="dcterms:W3CDTF">2022-02-15T21:00:00Z</dcterms:created>
  <dcterms:modified xsi:type="dcterms:W3CDTF">2022-02-15T21:00:00Z</dcterms:modified>
</cp:coreProperties>
</file>