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500B"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072FA2" w:rsidRDefault="00072FA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072FA2" w:rsidRDefault="00072FA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75C757E7">
                <wp:simplePos x="0" y="0"/>
                <wp:positionH relativeFrom="column">
                  <wp:posOffset>1353553</wp:posOffset>
                </wp:positionH>
                <wp:positionV relativeFrom="paragraph">
                  <wp:posOffset>108719</wp:posOffset>
                </wp:positionV>
                <wp:extent cx="4680284"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80284"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3DE26" w14:textId="4651364B" w:rsidR="008D6060" w:rsidRPr="00585003" w:rsidRDefault="008D6060" w:rsidP="008D6060">
                            <w:pPr>
                              <w:spacing w:line="276" w:lineRule="auto"/>
                              <w:rPr>
                                <w:rFonts w:ascii="Cambria" w:hAnsi="Cambria" w:cs="Arial"/>
                                <w:b/>
                                <w:bCs/>
                                <w:color w:val="0D0D0D" w:themeColor="text1" w:themeTint="F2"/>
                                <w:sz w:val="36"/>
                                <w:szCs w:val="22"/>
                                <w:lang w:val="es-ES_tradnl" w:bidi="es-ES"/>
                              </w:rPr>
                            </w:pPr>
                            <w:r w:rsidRPr="00585003">
                              <w:rPr>
                                <w:rFonts w:ascii="Cambria" w:hAnsi="Cambria" w:cs="Arial"/>
                                <w:b/>
                                <w:bCs/>
                                <w:color w:val="0D0D0D" w:themeColor="text1" w:themeTint="F2"/>
                                <w:sz w:val="36"/>
                                <w:szCs w:val="22"/>
                                <w:lang w:val="es-ES_tradnl" w:bidi="es-ES"/>
                              </w:rPr>
                              <w:t xml:space="preserve">INFORME No. </w:t>
                            </w:r>
                            <w:r w:rsidR="001A6760">
                              <w:rPr>
                                <w:rFonts w:ascii="Cambria" w:hAnsi="Cambria" w:cs="Arial"/>
                                <w:b/>
                                <w:bCs/>
                                <w:color w:val="0D0D0D" w:themeColor="text1" w:themeTint="F2"/>
                                <w:sz w:val="36"/>
                                <w:szCs w:val="22"/>
                                <w:lang w:val="es-ES_tradnl" w:bidi="es-ES"/>
                              </w:rPr>
                              <w:t>349</w:t>
                            </w:r>
                            <w:r w:rsidRPr="00585003">
                              <w:rPr>
                                <w:rFonts w:ascii="Cambria" w:hAnsi="Cambria" w:cs="Arial"/>
                                <w:b/>
                                <w:bCs/>
                                <w:color w:val="0D0D0D" w:themeColor="text1" w:themeTint="F2"/>
                                <w:sz w:val="36"/>
                                <w:szCs w:val="22"/>
                                <w:lang w:val="es-ES_tradnl" w:bidi="es-ES"/>
                              </w:rPr>
                              <w:t xml:space="preserve">/21 </w:t>
                            </w:r>
                          </w:p>
                          <w:p w14:paraId="40BF1F43" w14:textId="19DF5FAE" w:rsidR="008D6060" w:rsidRPr="00585003" w:rsidRDefault="008D6060" w:rsidP="008D6060">
                            <w:pPr>
                              <w:spacing w:line="276" w:lineRule="auto"/>
                              <w:rPr>
                                <w:rFonts w:ascii="Cambria" w:hAnsi="Cambria" w:cs="Arial"/>
                                <w:b/>
                                <w:bCs/>
                                <w:color w:val="0D0D0D" w:themeColor="text1" w:themeTint="F2"/>
                                <w:sz w:val="36"/>
                                <w:szCs w:val="22"/>
                                <w:lang w:val="es-ES" w:bidi="es-ES"/>
                              </w:rPr>
                            </w:pPr>
                            <w:r w:rsidRPr="00585003">
                              <w:rPr>
                                <w:rFonts w:ascii="Cambria" w:hAnsi="Cambria" w:cs="Arial"/>
                                <w:b/>
                                <w:bCs/>
                                <w:color w:val="0D0D0D" w:themeColor="text1" w:themeTint="F2"/>
                                <w:sz w:val="36"/>
                                <w:szCs w:val="22"/>
                                <w:lang w:val="es-ES_tradnl" w:bidi="es-ES"/>
                              </w:rPr>
                              <w:t xml:space="preserve">PETICIÓN </w:t>
                            </w:r>
                            <w:r w:rsidR="00BD1214" w:rsidRPr="00585003">
                              <w:rPr>
                                <w:rFonts w:ascii="Cambria" w:hAnsi="Cambria" w:cs="Arial"/>
                                <w:b/>
                                <w:bCs/>
                                <w:color w:val="0D0D0D" w:themeColor="text1" w:themeTint="F2"/>
                                <w:sz w:val="36"/>
                                <w:szCs w:val="22"/>
                                <w:lang w:val="es-ES_tradnl" w:bidi="es-ES"/>
                              </w:rPr>
                              <w:t>155</w:t>
                            </w:r>
                            <w:r w:rsidR="0035445D" w:rsidRPr="00585003">
                              <w:rPr>
                                <w:rFonts w:ascii="Cambria" w:hAnsi="Cambria" w:cs="Arial"/>
                                <w:b/>
                                <w:bCs/>
                                <w:color w:val="0D0D0D" w:themeColor="text1" w:themeTint="F2"/>
                                <w:sz w:val="36"/>
                                <w:szCs w:val="22"/>
                                <w:lang w:val="es-ES_tradnl" w:bidi="es-ES"/>
                              </w:rPr>
                              <w:t>7</w:t>
                            </w:r>
                            <w:r w:rsidR="00BD1214" w:rsidRPr="00585003">
                              <w:rPr>
                                <w:rFonts w:ascii="Cambria" w:hAnsi="Cambria" w:cs="Arial"/>
                                <w:b/>
                                <w:bCs/>
                                <w:color w:val="0D0D0D" w:themeColor="text1" w:themeTint="F2"/>
                                <w:sz w:val="36"/>
                                <w:szCs w:val="22"/>
                                <w:lang w:val="es-ES_tradnl" w:bidi="es-ES"/>
                              </w:rPr>
                              <w:t>-11</w:t>
                            </w:r>
                          </w:p>
                          <w:p w14:paraId="7264B33D" w14:textId="61D2914C" w:rsidR="00072FA2" w:rsidRPr="00585003" w:rsidRDefault="00072FA2" w:rsidP="00E10040">
                            <w:pPr>
                              <w:spacing w:line="276" w:lineRule="auto"/>
                              <w:rPr>
                                <w:rFonts w:ascii="Cambria" w:hAnsi="Cambria" w:cs="Arial"/>
                                <w:color w:val="0D0D0D" w:themeColor="text1" w:themeTint="F2"/>
                                <w:szCs w:val="22"/>
                                <w:lang w:val="es-ES_tradnl"/>
                              </w:rPr>
                            </w:pPr>
                            <w:r w:rsidRPr="00585003">
                              <w:rPr>
                                <w:rFonts w:ascii="Cambria" w:hAnsi="Cambria" w:cs="Arial"/>
                                <w:color w:val="0D0D0D" w:themeColor="text1" w:themeTint="F2"/>
                                <w:szCs w:val="22"/>
                                <w:lang w:val="es-ES_tradnl"/>
                              </w:rPr>
                              <w:t>INFORME DE ADMISIBILIDAD</w:t>
                            </w:r>
                          </w:p>
                          <w:p w14:paraId="1C3D1962" w14:textId="77777777" w:rsidR="00072FA2" w:rsidRPr="00585003" w:rsidRDefault="00072FA2" w:rsidP="00E10040">
                            <w:pPr>
                              <w:spacing w:line="276" w:lineRule="auto"/>
                              <w:rPr>
                                <w:rFonts w:ascii="Cambria" w:hAnsi="Cambria" w:cs="Arial"/>
                                <w:color w:val="0D0D0D" w:themeColor="text1" w:themeTint="F2"/>
                                <w:szCs w:val="22"/>
                                <w:lang w:val="es-ES_tradnl"/>
                              </w:rPr>
                            </w:pPr>
                            <w:bookmarkStart w:id="0" w:name="_ftnref1"/>
                          </w:p>
                          <w:bookmarkEnd w:id="0"/>
                          <w:p w14:paraId="3C931487" w14:textId="1CD5F829" w:rsidR="00BD1214" w:rsidRDefault="0035445D" w:rsidP="0035445D">
                            <w:pPr>
                              <w:spacing w:line="276" w:lineRule="auto"/>
                              <w:rPr>
                                <w:rFonts w:ascii="Cambria" w:hAnsi="Cambria" w:cs="Arial"/>
                                <w:color w:val="0D0D0D" w:themeColor="text1" w:themeTint="F2"/>
                                <w:szCs w:val="22"/>
                                <w:lang w:val="es-ES_tradnl" w:bidi="es-ES"/>
                              </w:rPr>
                            </w:pPr>
                            <w:r w:rsidRPr="00585003">
                              <w:rPr>
                                <w:rFonts w:ascii="Cambria" w:hAnsi="Cambria" w:cs="Arial"/>
                                <w:color w:val="0D0D0D" w:themeColor="text1" w:themeTint="F2"/>
                                <w:szCs w:val="22"/>
                                <w:lang w:val="es-ES_tradnl" w:bidi="es-ES"/>
                              </w:rPr>
                              <w:t>FRANCISCO ARNULFO VENTURA REYES</w:t>
                            </w:r>
                            <w:r w:rsidR="00CD4E1E" w:rsidRPr="00585003">
                              <w:rPr>
                                <w:rFonts w:ascii="Cambria" w:hAnsi="Cambria" w:cs="Arial"/>
                                <w:color w:val="0D0D0D" w:themeColor="text1" w:themeTint="F2"/>
                                <w:szCs w:val="22"/>
                                <w:lang w:val="es-ES_tradnl" w:bidi="es-ES"/>
                              </w:rPr>
                              <w:t xml:space="preserve"> </w:t>
                            </w:r>
                            <w:r w:rsidR="00BB012E" w:rsidRPr="00585003">
                              <w:rPr>
                                <w:rFonts w:ascii="Cambria" w:hAnsi="Cambria" w:cs="Arial"/>
                                <w:color w:val="0D0D0D" w:themeColor="text1" w:themeTint="F2"/>
                                <w:szCs w:val="22"/>
                                <w:lang w:val="es-ES_tradnl" w:bidi="es-ES"/>
                              </w:rPr>
                              <w:t>Y JOSÉ HUMBERTO MEJÍA</w:t>
                            </w:r>
                          </w:p>
                          <w:p w14:paraId="4C9D68EE" w14:textId="77777777" w:rsidR="008D6060" w:rsidRPr="008D6060" w:rsidRDefault="008D6060" w:rsidP="008D6060">
                            <w:pPr>
                              <w:spacing w:line="276" w:lineRule="auto"/>
                              <w:rPr>
                                <w:rFonts w:ascii="Cambria" w:hAnsi="Cambria" w:cs="Arial"/>
                                <w:color w:val="0D0D0D" w:themeColor="text1" w:themeTint="F2"/>
                                <w:szCs w:val="22"/>
                                <w:lang w:val="es-ES_tradnl" w:bidi="es-ES"/>
                              </w:rPr>
                            </w:pPr>
                            <w:r w:rsidRPr="008D6060">
                              <w:rPr>
                                <w:rFonts w:ascii="Cambria" w:hAnsi="Cambria" w:cs="Arial"/>
                                <w:color w:val="0D0D0D" w:themeColor="text1" w:themeTint="F2"/>
                                <w:szCs w:val="22"/>
                                <w:lang w:val="es-ES_tradnl" w:bidi="es-ES"/>
                              </w:rPr>
                              <w:t>EL SALVADOR</w:t>
                            </w:r>
                          </w:p>
                          <w:p w14:paraId="1DA1F5CC" w14:textId="77777777" w:rsidR="00072FA2" w:rsidRPr="00E10040" w:rsidRDefault="00072FA2" w:rsidP="008D6060">
                            <w:pPr>
                              <w:spacing w:line="276" w:lineRule="auto"/>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6pt;margin-top:8.55pt;width:368.5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" filled="f" stroked="f" strokeweight=".5pt">
                <v:textbox>
                  <w:txbxContent>
                    <w:p w14:paraId="5743DE26" w14:textId="4651364B" w:rsidR="008D6060" w:rsidRPr="00585003" w:rsidRDefault="008D6060" w:rsidP="008D6060">
                      <w:pPr>
                        <w:spacing w:line="276" w:lineRule="auto"/>
                        <w:rPr>
                          <w:rFonts w:ascii="Cambria" w:hAnsi="Cambria" w:cs="Arial"/>
                          <w:b/>
                          <w:bCs/>
                          <w:color w:val="0D0D0D" w:themeColor="text1" w:themeTint="F2"/>
                          <w:sz w:val="36"/>
                          <w:szCs w:val="22"/>
                          <w:lang w:val="es-ES_tradnl" w:bidi="es-ES"/>
                        </w:rPr>
                      </w:pPr>
                      <w:r w:rsidRPr="00585003">
                        <w:rPr>
                          <w:rFonts w:ascii="Cambria" w:hAnsi="Cambria" w:cs="Arial"/>
                          <w:b/>
                          <w:bCs/>
                          <w:color w:val="0D0D0D" w:themeColor="text1" w:themeTint="F2"/>
                          <w:sz w:val="36"/>
                          <w:szCs w:val="22"/>
                          <w:lang w:val="es-ES_tradnl" w:bidi="es-ES"/>
                        </w:rPr>
                        <w:t xml:space="preserve">INFORME No. </w:t>
                      </w:r>
                      <w:r w:rsidR="001A6760">
                        <w:rPr>
                          <w:rFonts w:ascii="Cambria" w:hAnsi="Cambria" w:cs="Arial"/>
                          <w:b/>
                          <w:bCs/>
                          <w:color w:val="0D0D0D" w:themeColor="text1" w:themeTint="F2"/>
                          <w:sz w:val="36"/>
                          <w:szCs w:val="22"/>
                          <w:lang w:val="es-ES_tradnl" w:bidi="es-ES"/>
                        </w:rPr>
                        <w:t>349</w:t>
                      </w:r>
                      <w:r w:rsidRPr="00585003">
                        <w:rPr>
                          <w:rFonts w:ascii="Cambria" w:hAnsi="Cambria" w:cs="Arial"/>
                          <w:b/>
                          <w:bCs/>
                          <w:color w:val="0D0D0D" w:themeColor="text1" w:themeTint="F2"/>
                          <w:sz w:val="36"/>
                          <w:szCs w:val="22"/>
                          <w:lang w:val="es-ES_tradnl" w:bidi="es-ES"/>
                        </w:rPr>
                        <w:t xml:space="preserve">/21 </w:t>
                      </w:r>
                    </w:p>
                    <w:p w14:paraId="40BF1F43" w14:textId="19DF5FAE" w:rsidR="008D6060" w:rsidRPr="00585003" w:rsidRDefault="008D6060" w:rsidP="008D6060">
                      <w:pPr>
                        <w:spacing w:line="276" w:lineRule="auto"/>
                        <w:rPr>
                          <w:rFonts w:ascii="Cambria" w:hAnsi="Cambria" w:cs="Arial"/>
                          <w:b/>
                          <w:bCs/>
                          <w:color w:val="0D0D0D" w:themeColor="text1" w:themeTint="F2"/>
                          <w:sz w:val="36"/>
                          <w:szCs w:val="22"/>
                          <w:lang w:val="es-ES" w:bidi="es-ES"/>
                        </w:rPr>
                      </w:pPr>
                      <w:r w:rsidRPr="00585003">
                        <w:rPr>
                          <w:rFonts w:ascii="Cambria" w:hAnsi="Cambria" w:cs="Arial"/>
                          <w:b/>
                          <w:bCs/>
                          <w:color w:val="0D0D0D" w:themeColor="text1" w:themeTint="F2"/>
                          <w:sz w:val="36"/>
                          <w:szCs w:val="22"/>
                          <w:lang w:val="es-ES_tradnl" w:bidi="es-ES"/>
                        </w:rPr>
                        <w:t xml:space="preserve">PETICIÓN </w:t>
                      </w:r>
                      <w:r w:rsidR="00BD1214" w:rsidRPr="00585003">
                        <w:rPr>
                          <w:rFonts w:ascii="Cambria" w:hAnsi="Cambria" w:cs="Arial"/>
                          <w:b/>
                          <w:bCs/>
                          <w:color w:val="0D0D0D" w:themeColor="text1" w:themeTint="F2"/>
                          <w:sz w:val="36"/>
                          <w:szCs w:val="22"/>
                          <w:lang w:val="es-ES_tradnl" w:bidi="es-ES"/>
                        </w:rPr>
                        <w:t>155</w:t>
                      </w:r>
                      <w:r w:rsidR="0035445D" w:rsidRPr="00585003">
                        <w:rPr>
                          <w:rFonts w:ascii="Cambria" w:hAnsi="Cambria" w:cs="Arial"/>
                          <w:b/>
                          <w:bCs/>
                          <w:color w:val="0D0D0D" w:themeColor="text1" w:themeTint="F2"/>
                          <w:sz w:val="36"/>
                          <w:szCs w:val="22"/>
                          <w:lang w:val="es-ES_tradnl" w:bidi="es-ES"/>
                        </w:rPr>
                        <w:t>7</w:t>
                      </w:r>
                      <w:r w:rsidR="00BD1214" w:rsidRPr="00585003">
                        <w:rPr>
                          <w:rFonts w:ascii="Cambria" w:hAnsi="Cambria" w:cs="Arial"/>
                          <w:b/>
                          <w:bCs/>
                          <w:color w:val="0D0D0D" w:themeColor="text1" w:themeTint="F2"/>
                          <w:sz w:val="36"/>
                          <w:szCs w:val="22"/>
                          <w:lang w:val="es-ES_tradnl" w:bidi="es-ES"/>
                        </w:rPr>
                        <w:t>-11</w:t>
                      </w:r>
                    </w:p>
                    <w:p w14:paraId="7264B33D" w14:textId="61D2914C" w:rsidR="00072FA2" w:rsidRPr="00585003" w:rsidRDefault="00072FA2" w:rsidP="00E10040">
                      <w:pPr>
                        <w:spacing w:line="276" w:lineRule="auto"/>
                        <w:rPr>
                          <w:rFonts w:ascii="Cambria" w:hAnsi="Cambria" w:cs="Arial"/>
                          <w:color w:val="0D0D0D" w:themeColor="text1" w:themeTint="F2"/>
                          <w:szCs w:val="22"/>
                          <w:lang w:val="es-ES_tradnl"/>
                        </w:rPr>
                      </w:pPr>
                      <w:r w:rsidRPr="00585003">
                        <w:rPr>
                          <w:rFonts w:ascii="Cambria" w:hAnsi="Cambria" w:cs="Arial"/>
                          <w:color w:val="0D0D0D" w:themeColor="text1" w:themeTint="F2"/>
                          <w:szCs w:val="22"/>
                          <w:lang w:val="es-ES_tradnl"/>
                        </w:rPr>
                        <w:t>INFORME DE ADMISIBILIDAD</w:t>
                      </w:r>
                    </w:p>
                    <w:p w14:paraId="1C3D1962" w14:textId="77777777" w:rsidR="00072FA2" w:rsidRPr="00585003" w:rsidRDefault="00072FA2" w:rsidP="00E10040">
                      <w:pPr>
                        <w:spacing w:line="276" w:lineRule="auto"/>
                        <w:rPr>
                          <w:rFonts w:ascii="Cambria" w:hAnsi="Cambria" w:cs="Arial"/>
                          <w:color w:val="0D0D0D" w:themeColor="text1" w:themeTint="F2"/>
                          <w:szCs w:val="22"/>
                          <w:lang w:val="es-ES_tradnl"/>
                        </w:rPr>
                      </w:pPr>
                      <w:bookmarkStart w:id="1" w:name="_ftnref1"/>
                    </w:p>
                    <w:bookmarkEnd w:id="1"/>
                    <w:p w14:paraId="3C931487" w14:textId="1CD5F829" w:rsidR="00BD1214" w:rsidRDefault="0035445D" w:rsidP="0035445D">
                      <w:pPr>
                        <w:spacing w:line="276" w:lineRule="auto"/>
                        <w:rPr>
                          <w:rFonts w:ascii="Cambria" w:hAnsi="Cambria" w:cs="Arial"/>
                          <w:color w:val="0D0D0D" w:themeColor="text1" w:themeTint="F2"/>
                          <w:szCs w:val="22"/>
                          <w:lang w:val="es-ES_tradnl" w:bidi="es-ES"/>
                        </w:rPr>
                      </w:pPr>
                      <w:r w:rsidRPr="00585003">
                        <w:rPr>
                          <w:rFonts w:ascii="Cambria" w:hAnsi="Cambria" w:cs="Arial"/>
                          <w:color w:val="0D0D0D" w:themeColor="text1" w:themeTint="F2"/>
                          <w:szCs w:val="22"/>
                          <w:lang w:val="es-ES_tradnl" w:bidi="es-ES"/>
                        </w:rPr>
                        <w:t>FRANCISCO ARNULFO VENTURA REYES</w:t>
                      </w:r>
                      <w:r w:rsidR="00CD4E1E" w:rsidRPr="00585003">
                        <w:rPr>
                          <w:rFonts w:ascii="Cambria" w:hAnsi="Cambria" w:cs="Arial"/>
                          <w:color w:val="0D0D0D" w:themeColor="text1" w:themeTint="F2"/>
                          <w:szCs w:val="22"/>
                          <w:lang w:val="es-ES_tradnl" w:bidi="es-ES"/>
                        </w:rPr>
                        <w:t xml:space="preserve"> </w:t>
                      </w:r>
                      <w:r w:rsidR="00BB012E" w:rsidRPr="00585003">
                        <w:rPr>
                          <w:rFonts w:ascii="Cambria" w:hAnsi="Cambria" w:cs="Arial"/>
                          <w:color w:val="0D0D0D" w:themeColor="text1" w:themeTint="F2"/>
                          <w:szCs w:val="22"/>
                          <w:lang w:val="es-ES_tradnl" w:bidi="es-ES"/>
                        </w:rPr>
                        <w:t>Y JOSÉ HUMBERTO MEJÍA</w:t>
                      </w:r>
                    </w:p>
                    <w:p w14:paraId="4C9D68EE" w14:textId="77777777" w:rsidR="008D6060" w:rsidRPr="008D6060" w:rsidRDefault="008D6060" w:rsidP="008D6060">
                      <w:pPr>
                        <w:spacing w:line="276" w:lineRule="auto"/>
                        <w:rPr>
                          <w:rFonts w:ascii="Cambria" w:hAnsi="Cambria" w:cs="Arial"/>
                          <w:color w:val="0D0D0D" w:themeColor="text1" w:themeTint="F2"/>
                          <w:szCs w:val="22"/>
                          <w:lang w:val="es-ES_tradnl" w:bidi="es-ES"/>
                        </w:rPr>
                      </w:pPr>
                      <w:r w:rsidRPr="008D6060">
                        <w:rPr>
                          <w:rFonts w:ascii="Cambria" w:hAnsi="Cambria" w:cs="Arial"/>
                          <w:color w:val="0D0D0D" w:themeColor="text1" w:themeTint="F2"/>
                          <w:szCs w:val="22"/>
                          <w:lang w:val="es-ES_tradnl" w:bidi="es-ES"/>
                        </w:rPr>
                        <w:t>EL SALVADOR</w:t>
                      </w:r>
                    </w:p>
                    <w:p w14:paraId="1DA1F5CC" w14:textId="77777777" w:rsidR="00072FA2" w:rsidRPr="00E10040" w:rsidRDefault="00072FA2" w:rsidP="008D6060">
                      <w:pPr>
                        <w:spacing w:line="276" w:lineRule="auto"/>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349CB550" w:rsidR="00072FA2" w:rsidRPr="00585003" w:rsidRDefault="00072FA2" w:rsidP="00E10040">
                            <w:pPr>
                              <w:spacing w:line="276" w:lineRule="auto"/>
                              <w:jc w:val="right"/>
                              <w:rPr>
                                <w:rFonts w:asciiTheme="minorHAnsi" w:hAnsiTheme="minorHAnsi"/>
                                <w:color w:val="FFFFFF" w:themeColor="background1"/>
                                <w:sz w:val="22"/>
                                <w:lang w:val="pt-BR"/>
                              </w:rPr>
                            </w:pPr>
                            <w:r w:rsidRPr="00585003">
                              <w:rPr>
                                <w:rFonts w:asciiTheme="minorHAnsi" w:hAnsiTheme="minorHAnsi"/>
                                <w:color w:val="FFFFFF" w:themeColor="background1"/>
                                <w:sz w:val="22"/>
                                <w:lang w:val="pt-BR"/>
                              </w:rPr>
                              <w:t>OEA/Ser.L/V/II</w:t>
                            </w:r>
                          </w:p>
                          <w:p w14:paraId="1E29FC77" w14:textId="2B928B18" w:rsidR="00072FA2" w:rsidRPr="00585003" w:rsidRDefault="00072FA2" w:rsidP="00E10040">
                            <w:pPr>
                              <w:spacing w:line="276" w:lineRule="auto"/>
                              <w:jc w:val="right"/>
                              <w:rPr>
                                <w:rFonts w:asciiTheme="minorHAnsi" w:hAnsiTheme="minorHAnsi"/>
                                <w:color w:val="FFFFFF" w:themeColor="background1"/>
                                <w:sz w:val="22"/>
                                <w:lang w:val="pt-BR"/>
                              </w:rPr>
                            </w:pPr>
                            <w:r w:rsidRPr="00585003">
                              <w:rPr>
                                <w:rFonts w:asciiTheme="minorHAnsi" w:hAnsiTheme="minorHAnsi"/>
                                <w:color w:val="FFFFFF" w:themeColor="background1"/>
                                <w:sz w:val="22"/>
                                <w:lang w:val="pt-BR"/>
                              </w:rPr>
                              <w:t xml:space="preserve">Doc. </w:t>
                            </w:r>
                            <w:r w:rsidR="001A6760">
                              <w:rPr>
                                <w:rFonts w:asciiTheme="minorHAnsi" w:hAnsiTheme="minorHAnsi"/>
                                <w:color w:val="FFFFFF" w:themeColor="background1"/>
                                <w:sz w:val="22"/>
                                <w:lang w:val="pt-BR"/>
                              </w:rPr>
                              <w:t>359</w:t>
                            </w:r>
                          </w:p>
                          <w:p w14:paraId="4BC71096" w14:textId="6ACE8E30" w:rsidR="00072FA2" w:rsidRPr="00585003" w:rsidRDefault="001A6760"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072FA2" w:rsidRPr="00585003">
                              <w:rPr>
                                <w:rFonts w:asciiTheme="minorHAnsi" w:hAnsiTheme="minorHAnsi"/>
                                <w:color w:val="FFFFFF" w:themeColor="background1"/>
                                <w:sz w:val="22"/>
                                <w:lang w:val="es-PA"/>
                              </w:rPr>
                              <w:t xml:space="preserve"> 2021</w:t>
                            </w:r>
                          </w:p>
                          <w:p w14:paraId="2ED41C8A" w14:textId="77777777" w:rsidR="00072FA2" w:rsidRPr="00C25ADB" w:rsidRDefault="00072FA2" w:rsidP="00E10040">
                            <w:pPr>
                              <w:spacing w:line="276" w:lineRule="auto"/>
                              <w:jc w:val="right"/>
                              <w:rPr>
                                <w:rFonts w:asciiTheme="minorHAnsi" w:hAnsiTheme="minorHAnsi"/>
                                <w:color w:val="FFFFFF" w:themeColor="background1"/>
                                <w:sz w:val="22"/>
                                <w:lang w:val="es-PA"/>
                              </w:rPr>
                            </w:pPr>
                            <w:r w:rsidRPr="00585003">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349CB550" w:rsidR="00072FA2" w:rsidRPr="00585003" w:rsidRDefault="00072FA2" w:rsidP="00E10040">
                      <w:pPr>
                        <w:spacing w:line="276" w:lineRule="auto"/>
                        <w:jc w:val="right"/>
                        <w:rPr>
                          <w:rFonts w:asciiTheme="minorHAnsi" w:hAnsiTheme="minorHAnsi"/>
                          <w:color w:val="FFFFFF" w:themeColor="background1"/>
                          <w:sz w:val="22"/>
                          <w:lang w:val="pt-BR"/>
                        </w:rPr>
                      </w:pPr>
                      <w:r w:rsidRPr="00585003">
                        <w:rPr>
                          <w:rFonts w:asciiTheme="minorHAnsi" w:hAnsiTheme="minorHAnsi"/>
                          <w:color w:val="FFFFFF" w:themeColor="background1"/>
                          <w:sz w:val="22"/>
                          <w:lang w:val="pt-BR"/>
                        </w:rPr>
                        <w:t>OEA/Ser.L/V/II</w:t>
                      </w:r>
                    </w:p>
                    <w:p w14:paraId="1E29FC77" w14:textId="2B928B18" w:rsidR="00072FA2" w:rsidRPr="00585003" w:rsidRDefault="00072FA2" w:rsidP="00E10040">
                      <w:pPr>
                        <w:spacing w:line="276" w:lineRule="auto"/>
                        <w:jc w:val="right"/>
                        <w:rPr>
                          <w:rFonts w:asciiTheme="minorHAnsi" w:hAnsiTheme="minorHAnsi"/>
                          <w:color w:val="FFFFFF" w:themeColor="background1"/>
                          <w:sz w:val="22"/>
                          <w:lang w:val="pt-BR"/>
                        </w:rPr>
                      </w:pPr>
                      <w:r w:rsidRPr="00585003">
                        <w:rPr>
                          <w:rFonts w:asciiTheme="minorHAnsi" w:hAnsiTheme="minorHAnsi"/>
                          <w:color w:val="FFFFFF" w:themeColor="background1"/>
                          <w:sz w:val="22"/>
                          <w:lang w:val="pt-BR"/>
                        </w:rPr>
                        <w:t xml:space="preserve">Doc. </w:t>
                      </w:r>
                      <w:r w:rsidR="001A6760">
                        <w:rPr>
                          <w:rFonts w:asciiTheme="minorHAnsi" w:hAnsiTheme="minorHAnsi"/>
                          <w:color w:val="FFFFFF" w:themeColor="background1"/>
                          <w:sz w:val="22"/>
                          <w:lang w:val="pt-BR"/>
                        </w:rPr>
                        <w:t>359</w:t>
                      </w:r>
                    </w:p>
                    <w:p w14:paraId="4BC71096" w14:textId="6ACE8E30" w:rsidR="00072FA2" w:rsidRPr="00585003" w:rsidRDefault="001A6760"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072FA2" w:rsidRPr="00585003">
                        <w:rPr>
                          <w:rFonts w:asciiTheme="minorHAnsi" w:hAnsiTheme="minorHAnsi"/>
                          <w:color w:val="FFFFFF" w:themeColor="background1"/>
                          <w:sz w:val="22"/>
                          <w:lang w:val="es-PA"/>
                        </w:rPr>
                        <w:t xml:space="preserve"> 2021</w:t>
                      </w:r>
                    </w:p>
                    <w:p w14:paraId="2ED41C8A" w14:textId="77777777" w:rsidR="00072FA2" w:rsidRPr="00C25ADB" w:rsidRDefault="00072FA2" w:rsidP="00E10040">
                      <w:pPr>
                        <w:spacing w:line="276" w:lineRule="auto"/>
                        <w:jc w:val="right"/>
                        <w:rPr>
                          <w:rFonts w:asciiTheme="minorHAnsi" w:hAnsiTheme="minorHAnsi"/>
                          <w:color w:val="FFFFFF" w:themeColor="background1"/>
                          <w:sz w:val="22"/>
                          <w:lang w:val="es-PA"/>
                        </w:rPr>
                      </w:pPr>
                      <w:r w:rsidRPr="00585003">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AD56D" w14:textId="6FB98BA3" w:rsidR="00072FA2" w:rsidRPr="00E10040" w:rsidRDefault="008D6060" w:rsidP="00E10040">
                            <w:pPr>
                              <w:tabs>
                                <w:tab w:val="center" w:pos="5400"/>
                              </w:tabs>
                              <w:suppressAutoHyphens/>
                              <w:spacing w:before="60"/>
                              <w:rPr>
                                <w:rFonts w:ascii="Cambria" w:hAnsi="Cambria"/>
                                <w:color w:val="FFFFFF" w:themeColor="background1"/>
                                <w:spacing w:val="-2"/>
                                <w:sz w:val="16"/>
                                <w:lang w:val="es-ES"/>
                              </w:rPr>
                            </w:pPr>
                            <w:r w:rsidRPr="008D6060">
                              <w:rPr>
                                <w:rFonts w:ascii="Cambria" w:hAnsi="Cambria"/>
                                <w:color w:val="0D0D0D" w:themeColor="text1" w:themeTint="F2"/>
                                <w:sz w:val="18"/>
                                <w:szCs w:val="20"/>
                                <w:lang w:val="es-ES"/>
                              </w:rPr>
                              <w:t>Aprobado electrónicamente por la Comisión el</w:t>
                            </w:r>
                            <w:r w:rsidR="001A6760">
                              <w:rPr>
                                <w:rFonts w:ascii="Cambria" w:hAnsi="Cambria"/>
                                <w:color w:val="0D0D0D" w:themeColor="text1" w:themeTint="F2"/>
                                <w:sz w:val="18"/>
                                <w:szCs w:val="20"/>
                                <w:lang w:val="es-ES"/>
                              </w:rPr>
                              <w:t xml:space="preserve"> 22</w:t>
                            </w:r>
                            <w:r w:rsidRPr="008D6060">
                              <w:rPr>
                                <w:rFonts w:ascii="Cambria" w:hAnsi="Cambria"/>
                                <w:color w:val="0D0D0D" w:themeColor="text1" w:themeTint="F2"/>
                                <w:sz w:val="18"/>
                                <w:szCs w:val="20"/>
                                <w:lang w:val="es-ES"/>
                              </w:rPr>
                              <w:t xml:space="preserve"> de </w:t>
                            </w:r>
                            <w:r w:rsidR="001A6760">
                              <w:rPr>
                                <w:rFonts w:ascii="Cambria" w:hAnsi="Cambria"/>
                                <w:color w:val="0D0D0D" w:themeColor="text1" w:themeTint="F2"/>
                                <w:sz w:val="18"/>
                                <w:szCs w:val="20"/>
                                <w:lang w:val="es-ES"/>
                              </w:rPr>
                              <w:t>noviembre</w:t>
                            </w:r>
                            <w:r w:rsidRPr="008D6060">
                              <w:rPr>
                                <w:rFonts w:ascii="Cambria" w:hAnsi="Cambria"/>
                                <w:color w:val="0D0D0D" w:themeColor="text1" w:themeTint="F2"/>
                                <w:sz w:val="18"/>
                                <w:szCs w:val="20"/>
                                <w:lang w:val="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FAAD56D" w14:textId="6FB98BA3" w:rsidR="00072FA2" w:rsidRPr="00E10040" w:rsidRDefault="008D6060" w:rsidP="00E10040">
                      <w:pPr>
                        <w:tabs>
                          <w:tab w:val="center" w:pos="5400"/>
                        </w:tabs>
                        <w:suppressAutoHyphens/>
                        <w:spacing w:before="60"/>
                        <w:rPr>
                          <w:rFonts w:ascii="Cambria" w:hAnsi="Cambria"/>
                          <w:color w:val="FFFFFF" w:themeColor="background1"/>
                          <w:spacing w:val="-2"/>
                          <w:sz w:val="16"/>
                          <w:lang w:val="es-ES"/>
                        </w:rPr>
                      </w:pPr>
                      <w:r w:rsidRPr="008D6060">
                        <w:rPr>
                          <w:rFonts w:ascii="Cambria" w:hAnsi="Cambria"/>
                          <w:color w:val="0D0D0D" w:themeColor="text1" w:themeTint="F2"/>
                          <w:sz w:val="18"/>
                          <w:szCs w:val="20"/>
                          <w:lang w:val="es-ES"/>
                        </w:rPr>
                        <w:t>Aprobado electrónicamente por la Comisión el</w:t>
                      </w:r>
                      <w:r w:rsidR="001A6760">
                        <w:rPr>
                          <w:rFonts w:ascii="Cambria" w:hAnsi="Cambria"/>
                          <w:color w:val="0D0D0D" w:themeColor="text1" w:themeTint="F2"/>
                          <w:sz w:val="18"/>
                          <w:szCs w:val="20"/>
                          <w:lang w:val="es-ES"/>
                        </w:rPr>
                        <w:t xml:space="preserve"> 22</w:t>
                      </w:r>
                      <w:r w:rsidRPr="008D6060">
                        <w:rPr>
                          <w:rFonts w:ascii="Cambria" w:hAnsi="Cambria"/>
                          <w:color w:val="0D0D0D" w:themeColor="text1" w:themeTint="F2"/>
                          <w:sz w:val="18"/>
                          <w:szCs w:val="20"/>
                          <w:lang w:val="es-ES"/>
                        </w:rPr>
                        <w:t xml:space="preserve"> de </w:t>
                      </w:r>
                      <w:r w:rsidR="001A6760">
                        <w:rPr>
                          <w:rFonts w:ascii="Cambria" w:hAnsi="Cambria"/>
                          <w:color w:val="0D0D0D" w:themeColor="text1" w:themeTint="F2"/>
                          <w:sz w:val="18"/>
                          <w:szCs w:val="20"/>
                          <w:lang w:val="es-ES"/>
                        </w:rPr>
                        <w:t>noviembre</w:t>
                      </w:r>
                      <w:r w:rsidRPr="008D6060">
                        <w:rPr>
                          <w:rFonts w:ascii="Cambria" w:hAnsi="Cambria"/>
                          <w:color w:val="0D0D0D" w:themeColor="text1" w:themeTint="F2"/>
                          <w:sz w:val="18"/>
                          <w:szCs w:val="20"/>
                          <w:lang w:val="es-ES"/>
                        </w:rPr>
                        <w:t xml:space="preserve"> de 2021.</w:t>
                      </w: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8866B" w14:textId="70D185FA" w:rsidR="008D6060" w:rsidRPr="00BD1214" w:rsidRDefault="00072FA2" w:rsidP="008D6060">
                            <w:pPr>
                              <w:spacing w:line="276" w:lineRule="auto"/>
                              <w:rPr>
                                <w:rFonts w:ascii="Cambria" w:hAnsi="Cambria"/>
                                <w:color w:val="595959" w:themeColor="text1" w:themeTint="A6"/>
                                <w:sz w:val="18"/>
                                <w:szCs w:val="18"/>
                                <w:lang w:val="es-ES" w:bidi="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w:t>
                            </w:r>
                            <w:r w:rsidR="008D6060" w:rsidRPr="008D6060">
                              <w:rPr>
                                <w:rFonts w:ascii="Cambria" w:hAnsi="Cambria"/>
                                <w:color w:val="595959" w:themeColor="text1" w:themeTint="A6"/>
                                <w:sz w:val="18"/>
                                <w:szCs w:val="18"/>
                                <w:lang w:val="pt-BR"/>
                              </w:rPr>
                              <w:t xml:space="preserve">CIDH, Informe No. </w:t>
                            </w:r>
                            <w:r w:rsidR="001A6760" w:rsidRPr="001A6760">
                              <w:rPr>
                                <w:rFonts w:ascii="Cambria" w:hAnsi="Cambria"/>
                                <w:color w:val="595959" w:themeColor="text1" w:themeTint="A6"/>
                                <w:sz w:val="18"/>
                                <w:szCs w:val="18"/>
                                <w:lang w:val="pt-BR" w:bidi="es-ES"/>
                              </w:rPr>
                              <w:t>349</w:t>
                            </w:r>
                            <w:r w:rsidR="008D6060" w:rsidRPr="001A6760">
                              <w:rPr>
                                <w:rFonts w:ascii="Cambria" w:hAnsi="Cambria"/>
                                <w:color w:val="595959" w:themeColor="text1" w:themeTint="A6"/>
                                <w:sz w:val="18"/>
                                <w:szCs w:val="18"/>
                                <w:lang w:val="pt-BR" w:bidi="es-ES"/>
                              </w:rPr>
                              <w:t xml:space="preserve">/21. </w:t>
                            </w:r>
                            <w:r w:rsidR="00BD1214" w:rsidRPr="00BD1214">
                              <w:rPr>
                                <w:rFonts w:ascii="Cambria" w:hAnsi="Cambria"/>
                                <w:color w:val="595959" w:themeColor="text1" w:themeTint="A6"/>
                                <w:sz w:val="18"/>
                                <w:szCs w:val="18"/>
                                <w:lang w:val="es-MX" w:bidi="es-ES"/>
                              </w:rPr>
                              <w:t>Petición P-155</w:t>
                            </w:r>
                            <w:r w:rsidR="0035445D">
                              <w:rPr>
                                <w:rFonts w:ascii="Cambria" w:hAnsi="Cambria"/>
                                <w:color w:val="595959" w:themeColor="text1" w:themeTint="A6"/>
                                <w:sz w:val="18"/>
                                <w:szCs w:val="18"/>
                                <w:lang w:val="es-MX" w:bidi="es-ES"/>
                              </w:rPr>
                              <w:t>7</w:t>
                            </w:r>
                            <w:r w:rsidR="00BD1214" w:rsidRPr="00BD1214">
                              <w:rPr>
                                <w:rFonts w:ascii="Cambria" w:hAnsi="Cambria"/>
                                <w:color w:val="595959" w:themeColor="text1" w:themeTint="A6"/>
                                <w:sz w:val="18"/>
                                <w:szCs w:val="18"/>
                                <w:lang w:val="es-MX" w:bidi="es-ES"/>
                              </w:rPr>
                              <w:t>-11. Admisibilidad.</w:t>
                            </w:r>
                            <w:r w:rsidR="0035445D" w:rsidRPr="0035445D">
                              <w:rPr>
                                <w:rFonts w:ascii="Cambria" w:hAnsi="Cambria"/>
                                <w:color w:val="595959" w:themeColor="text1" w:themeTint="A6"/>
                                <w:sz w:val="18"/>
                                <w:szCs w:val="18"/>
                                <w:lang w:val="es-MX" w:bidi="es-ES"/>
                              </w:rPr>
                              <w:t xml:space="preserve"> Francisco Arnulfo Ventura Reyes</w:t>
                            </w:r>
                            <w:r w:rsidR="001A6760">
                              <w:rPr>
                                <w:rFonts w:ascii="Cambria" w:hAnsi="Cambria"/>
                                <w:color w:val="595959" w:themeColor="text1" w:themeTint="A6"/>
                                <w:sz w:val="18"/>
                                <w:szCs w:val="18"/>
                                <w:lang w:val="es-MX" w:bidi="es-ES"/>
                              </w:rPr>
                              <w:t xml:space="preserve"> y Jos</w:t>
                            </w:r>
                            <w:r w:rsidR="001A6760" w:rsidRPr="001A6760">
                              <w:rPr>
                                <w:rFonts w:ascii="Cambria" w:hAnsi="Cambria"/>
                                <w:color w:val="595959" w:themeColor="text1" w:themeTint="A6"/>
                                <w:sz w:val="18"/>
                                <w:szCs w:val="18"/>
                                <w:lang w:val="es-419" w:bidi="es-ES"/>
                              </w:rPr>
                              <w:t>é Humberto Mejía</w:t>
                            </w:r>
                            <w:r w:rsidR="008D6060" w:rsidRPr="008D6060">
                              <w:rPr>
                                <w:rFonts w:ascii="Cambria" w:hAnsi="Cambria"/>
                                <w:color w:val="595959" w:themeColor="text1" w:themeTint="A6"/>
                                <w:sz w:val="18"/>
                                <w:szCs w:val="18"/>
                                <w:lang w:val="es-MX" w:bidi="es-ES"/>
                              </w:rPr>
                              <w:t xml:space="preserve">. </w:t>
                            </w:r>
                            <w:r w:rsidR="008D6060" w:rsidRPr="00BD1214">
                              <w:rPr>
                                <w:rFonts w:ascii="Cambria" w:hAnsi="Cambria"/>
                                <w:color w:val="595959" w:themeColor="text1" w:themeTint="A6"/>
                                <w:sz w:val="18"/>
                                <w:szCs w:val="18"/>
                                <w:lang w:val="es-ES" w:bidi="es-ES"/>
                              </w:rPr>
                              <w:t xml:space="preserve">El Salvador. </w:t>
                            </w:r>
                            <w:r w:rsidR="0062486F">
                              <w:rPr>
                                <w:rFonts w:ascii="Cambria" w:hAnsi="Cambria"/>
                                <w:color w:val="595959" w:themeColor="text1" w:themeTint="A6"/>
                                <w:sz w:val="18"/>
                                <w:szCs w:val="18"/>
                                <w:lang w:val="es-ES" w:bidi="es-ES"/>
                              </w:rPr>
                              <w:t>22</w:t>
                            </w:r>
                            <w:r w:rsidR="008D6060" w:rsidRPr="00BD1214">
                              <w:rPr>
                                <w:rFonts w:ascii="Cambria" w:hAnsi="Cambria"/>
                                <w:color w:val="595959" w:themeColor="text1" w:themeTint="A6"/>
                                <w:sz w:val="18"/>
                                <w:szCs w:val="18"/>
                                <w:lang w:val="es-ES" w:bidi="es-ES"/>
                              </w:rPr>
                              <w:t xml:space="preserve"> de </w:t>
                            </w:r>
                            <w:r w:rsidR="0062486F">
                              <w:rPr>
                                <w:rFonts w:ascii="Cambria" w:hAnsi="Cambria"/>
                                <w:color w:val="595959" w:themeColor="text1" w:themeTint="A6"/>
                                <w:sz w:val="18"/>
                                <w:szCs w:val="18"/>
                                <w:lang w:val="es-ES" w:bidi="es-ES"/>
                              </w:rPr>
                              <w:t>noviembre</w:t>
                            </w:r>
                            <w:r w:rsidR="008D6060" w:rsidRPr="00BD1214">
                              <w:rPr>
                                <w:rFonts w:ascii="Cambria" w:hAnsi="Cambria"/>
                                <w:color w:val="595959" w:themeColor="text1" w:themeTint="A6"/>
                                <w:sz w:val="18"/>
                                <w:szCs w:val="18"/>
                                <w:lang w:val="es-ES" w:bidi="es-ES"/>
                              </w:rPr>
                              <w:t xml:space="preserve"> de 2021.</w:t>
                            </w:r>
                          </w:p>
                          <w:p w14:paraId="71AF235F" w14:textId="2309A5D8" w:rsidR="00072FA2" w:rsidRPr="00E10040" w:rsidRDefault="00072FA2" w:rsidP="00E10040">
                            <w:pPr>
                              <w:spacing w:line="276" w:lineRule="auto"/>
                              <w:rPr>
                                <w:rFonts w:ascii="Cambria" w:hAnsi="Cambria"/>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5B8866B" w14:textId="70D185FA" w:rsidR="008D6060" w:rsidRPr="00BD1214" w:rsidRDefault="00072FA2" w:rsidP="008D6060">
                      <w:pPr>
                        <w:spacing w:line="276" w:lineRule="auto"/>
                        <w:rPr>
                          <w:rFonts w:ascii="Cambria" w:hAnsi="Cambria"/>
                          <w:color w:val="595959" w:themeColor="text1" w:themeTint="A6"/>
                          <w:sz w:val="18"/>
                          <w:szCs w:val="18"/>
                          <w:lang w:val="es-ES" w:bidi="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w:t>
                      </w:r>
                      <w:r w:rsidR="008D6060" w:rsidRPr="008D6060">
                        <w:rPr>
                          <w:rFonts w:ascii="Cambria" w:hAnsi="Cambria"/>
                          <w:color w:val="595959" w:themeColor="text1" w:themeTint="A6"/>
                          <w:sz w:val="18"/>
                          <w:szCs w:val="18"/>
                          <w:lang w:val="pt-BR"/>
                        </w:rPr>
                        <w:t xml:space="preserve">CIDH, Informe No. </w:t>
                      </w:r>
                      <w:r w:rsidR="001A6760" w:rsidRPr="001A6760">
                        <w:rPr>
                          <w:rFonts w:ascii="Cambria" w:hAnsi="Cambria"/>
                          <w:color w:val="595959" w:themeColor="text1" w:themeTint="A6"/>
                          <w:sz w:val="18"/>
                          <w:szCs w:val="18"/>
                          <w:lang w:val="pt-BR" w:bidi="es-ES"/>
                        </w:rPr>
                        <w:t>349</w:t>
                      </w:r>
                      <w:r w:rsidR="008D6060" w:rsidRPr="001A6760">
                        <w:rPr>
                          <w:rFonts w:ascii="Cambria" w:hAnsi="Cambria"/>
                          <w:color w:val="595959" w:themeColor="text1" w:themeTint="A6"/>
                          <w:sz w:val="18"/>
                          <w:szCs w:val="18"/>
                          <w:lang w:val="pt-BR" w:bidi="es-ES"/>
                        </w:rPr>
                        <w:t xml:space="preserve">/21. </w:t>
                      </w:r>
                      <w:r w:rsidR="00BD1214" w:rsidRPr="00BD1214">
                        <w:rPr>
                          <w:rFonts w:ascii="Cambria" w:hAnsi="Cambria"/>
                          <w:color w:val="595959" w:themeColor="text1" w:themeTint="A6"/>
                          <w:sz w:val="18"/>
                          <w:szCs w:val="18"/>
                          <w:lang w:val="es-MX" w:bidi="es-ES"/>
                        </w:rPr>
                        <w:t>Petición P-155</w:t>
                      </w:r>
                      <w:r w:rsidR="0035445D">
                        <w:rPr>
                          <w:rFonts w:ascii="Cambria" w:hAnsi="Cambria"/>
                          <w:color w:val="595959" w:themeColor="text1" w:themeTint="A6"/>
                          <w:sz w:val="18"/>
                          <w:szCs w:val="18"/>
                          <w:lang w:val="es-MX" w:bidi="es-ES"/>
                        </w:rPr>
                        <w:t>7</w:t>
                      </w:r>
                      <w:r w:rsidR="00BD1214" w:rsidRPr="00BD1214">
                        <w:rPr>
                          <w:rFonts w:ascii="Cambria" w:hAnsi="Cambria"/>
                          <w:color w:val="595959" w:themeColor="text1" w:themeTint="A6"/>
                          <w:sz w:val="18"/>
                          <w:szCs w:val="18"/>
                          <w:lang w:val="es-MX" w:bidi="es-ES"/>
                        </w:rPr>
                        <w:t>-11. Admisibilidad.</w:t>
                      </w:r>
                      <w:r w:rsidR="0035445D" w:rsidRPr="0035445D">
                        <w:rPr>
                          <w:rFonts w:ascii="Cambria" w:hAnsi="Cambria"/>
                          <w:color w:val="595959" w:themeColor="text1" w:themeTint="A6"/>
                          <w:sz w:val="18"/>
                          <w:szCs w:val="18"/>
                          <w:lang w:val="es-MX" w:bidi="es-ES"/>
                        </w:rPr>
                        <w:t xml:space="preserve"> Francisco Arnulfo Ventura Reyes</w:t>
                      </w:r>
                      <w:r w:rsidR="001A6760">
                        <w:rPr>
                          <w:rFonts w:ascii="Cambria" w:hAnsi="Cambria"/>
                          <w:color w:val="595959" w:themeColor="text1" w:themeTint="A6"/>
                          <w:sz w:val="18"/>
                          <w:szCs w:val="18"/>
                          <w:lang w:val="es-MX" w:bidi="es-ES"/>
                        </w:rPr>
                        <w:t xml:space="preserve"> y Jos</w:t>
                      </w:r>
                      <w:r w:rsidR="001A6760" w:rsidRPr="001A6760">
                        <w:rPr>
                          <w:rFonts w:ascii="Cambria" w:hAnsi="Cambria"/>
                          <w:color w:val="595959" w:themeColor="text1" w:themeTint="A6"/>
                          <w:sz w:val="18"/>
                          <w:szCs w:val="18"/>
                          <w:lang w:val="es-419" w:bidi="es-ES"/>
                        </w:rPr>
                        <w:t>é Humberto Mejía</w:t>
                      </w:r>
                      <w:r w:rsidR="008D6060" w:rsidRPr="008D6060">
                        <w:rPr>
                          <w:rFonts w:ascii="Cambria" w:hAnsi="Cambria"/>
                          <w:color w:val="595959" w:themeColor="text1" w:themeTint="A6"/>
                          <w:sz w:val="18"/>
                          <w:szCs w:val="18"/>
                          <w:lang w:val="es-MX" w:bidi="es-ES"/>
                        </w:rPr>
                        <w:t xml:space="preserve">. </w:t>
                      </w:r>
                      <w:r w:rsidR="008D6060" w:rsidRPr="00BD1214">
                        <w:rPr>
                          <w:rFonts w:ascii="Cambria" w:hAnsi="Cambria"/>
                          <w:color w:val="595959" w:themeColor="text1" w:themeTint="A6"/>
                          <w:sz w:val="18"/>
                          <w:szCs w:val="18"/>
                          <w:lang w:val="es-ES" w:bidi="es-ES"/>
                        </w:rPr>
                        <w:t xml:space="preserve">El Salvador. </w:t>
                      </w:r>
                      <w:r w:rsidR="0062486F">
                        <w:rPr>
                          <w:rFonts w:ascii="Cambria" w:hAnsi="Cambria"/>
                          <w:color w:val="595959" w:themeColor="text1" w:themeTint="A6"/>
                          <w:sz w:val="18"/>
                          <w:szCs w:val="18"/>
                          <w:lang w:val="es-ES" w:bidi="es-ES"/>
                        </w:rPr>
                        <w:t>22</w:t>
                      </w:r>
                      <w:r w:rsidR="008D6060" w:rsidRPr="00BD1214">
                        <w:rPr>
                          <w:rFonts w:ascii="Cambria" w:hAnsi="Cambria"/>
                          <w:color w:val="595959" w:themeColor="text1" w:themeTint="A6"/>
                          <w:sz w:val="18"/>
                          <w:szCs w:val="18"/>
                          <w:lang w:val="es-ES" w:bidi="es-ES"/>
                        </w:rPr>
                        <w:t xml:space="preserve"> de </w:t>
                      </w:r>
                      <w:r w:rsidR="0062486F">
                        <w:rPr>
                          <w:rFonts w:ascii="Cambria" w:hAnsi="Cambria"/>
                          <w:color w:val="595959" w:themeColor="text1" w:themeTint="A6"/>
                          <w:sz w:val="18"/>
                          <w:szCs w:val="18"/>
                          <w:lang w:val="es-ES" w:bidi="es-ES"/>
                        </w:rPr>
                        <w:t>noviembre</w:t>
                      </w:r>
                      <w:r w:rsidR="008D6060" w:rsidRPr="00BD1214">
                        <w:rPr>
                          <w:rFonts w:ascii="Cambria" w:hAnsi="Cambria"/>
                          <w:color w:val="595959" w:themeColor="text1" w:themeTint="A6"/>
                          <w:sz w:val="18"/>
                          <w:szCs w:val="18"/>
                          <w:lang w:val="es-ES" w:bidi="es-ES"/>
                        </w:rPr>
                        <w:t xml:space="preserve"> de 2021.</w:t>
                      </w:r>
                    </w:p>
                    <w:p w14:paraId="71AF235F" w14:textId="2309A5D8" w:rsidR="00072FA2" w:rsidRPr="00E10040" w:rsidRDefault="00072FA2" w:rsidP="00E10040">
                      <w:pPr>
                        <w:spacing w:line="276" w:lineRule="auto"/>
                        <w:rPr>
                          <w:rFonts w:ascii="Cambria" w:hAnsi="Cambria"/>
                          <w:color w:val="595959" w:themeColor="text1" w:themeTint="A6"/>
                          <w:sz w:val="18"/>
                          <w:szCs w:val="18"/>
                          <w:lang w:val="es-ES"/>
                        </w:rPr>
                      </w:pP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0D50417B"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458B6F4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072FA2" w:rsidRPr="004B7EB6" w:rsidRDefault="00072FA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072FA2" w:rsidRPr="004B7EB6" w:rsidRDefault="00072FA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5AECB292" w:rsidR="00E10040" w:rsidRPr="00E10040" w:rsidRDefault="0062486F" w:rsidP="00E10040">
      <w:pPr>
        <w:tabs>
          <w:tab w:val="center" w:pos="5400"/>
        </w:tabs>
        <w:suppressAutoHyphens/>
        <w:jc w:val="center"/>
        <w:rPr>
          <w:rFonts w:ascii="Cambria" w:hAnsi="Cambria"/>
          <w:b/>
          <w:sz w:val="20"/>
          <w:lang w:val="es-ES_tradnl"/>
        </w:rPr>
        <w:sectPr w:rsidR="00E10040" w:rsidRPr="00E10040" w:rsidSect="00E1004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25BED732">
                <wp:simplePos x="0" y="0"/>
                <wp:positionH relativeFrom="column">
                  <wp:posOffset>1329690</wp:posOffset>
                </wp:positionH>
                <wp:positionV relativeFrom="paragraph">
                  <wp:posOffset>585833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072FA2" w:rsidRPr="00D72DC6" w:rsidRDefault="00072FA2"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6.1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" fillcolor="white [3201]" stroked="f" strokeweight=".5pt">
                <v:textbox>
                  <w:txbxContent>
                    <w:p w14:paraId="2C6278D0" w14:textId="77777777" w:rsidR="00072FA2" w:rsidRPr="00D72DC6" w:rsidRDefault="00072FA2"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5345A1" w14:paraId="4097B42D" w14:textId="77777777" w:rsidTr="00072FA2">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68DC1A20" w:rsidR="00E10040" w:rsidRPr="0070393C" w:rsidRDefault="0035445D" w:rsidP="00072FA2">
            <w:pPr>
              <w:jc w:val="both"/>
              <w:rPr>
                <w:rFonts w:ascii="Cambria" w:hAnsi="Cambria"/>
                <w:bCs/>
                <w:sz w:val="20"/>
                <w:szCs w:val="20"/>
              </w:rPr>
            </w:pPr>
            <w:r w:rsidRPr="0035445D">
              <w:rPr>
                <w:rFonts w:ascii="Cambria" w:hAnsi="Cambria"/>
                <w:sz w:val="20"/>
                <w:szCs w:val="20"/>
              </w:rPr>
              <w:t>José Benjamín Cuéllar Martínez, Javier Alberto Melgar Molina, Silvia Patricia Cuéllar Iraheta, Instituto de Derechos Humanos de la Universidad Centroamericana "José Simeón Cañas" (IDHUCA)</w:t>
            </w:r>
          </w:p>
        </w:tc>
      </w:tr>
      <w:tr w:rsidR="00E10040" w:rsidRPr="005345A1" w14:paraId="410FEBFE" w14:textId="77777777" w:rsidTr="00072FA2">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2926C6" w:rsidP="00072FA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34807CF3" w:rsidR="00E10040" w:rsidRPr="00BB012E" w:rsidRDefault="0035445D" w:rsidP="00072FA2">
            <w:pPr>
              <w:jc w:val="both"/>
              <w:rPr>
                <w:rFonts w:ascii="Cambria" w:hAnsi="Cambria"/>
                <w:bCs/>
                <w:sz w:val="20"/>
                <w:szCs w:val="20"/>
                <w:lang w:val="es-US"/>
              </w:rPr>
            </w:pPr>
            <w:r w:rsidRPr="00BB012E">
              <w:rPr>
                <w:rFonts w:ascii="Cambria" w:hAnsi="Cambria"/>
                <w:sz w:val="20"/>
                <w:szCs w:val="20"/>
                <w:lang w:val="es-US"/>
              </w:rPr>
              <w:t>Francisco Arnulfo Ventura Reyes</w:t>
            </w:r>
            <w:r w:rsidR="00BB012E" w:rsidRPr="00BB012E">
              <w:rPr>
                <w:rFonts w:ascii="Cambria" w:hAnsi="Cambria"/>
                <w:sz w:val="20"/>
                <w:szCs w:val="20"/>
                <w:lang w:val="es-US"/>
              </w:rPr>
              <w:t xml:space="preserve"> y José Hu</w:t>
            </w:r>
            <w:r w:rsidR="00BB012E">
              <w:rPr>
                <w:rFonts w:ascii="Cambria" w:hAnsi="Cambria"/>
                <w:sz w:val="20"/>
                <w:szCs w:val="20"/>
                <w:lang w:val="es-US"/>
              </w:rPr>
              <w:t>mberto Mejía</w:t>
            </w:r>
          </w:p>
        </w:tc>
      </w:tr>
      <w:tr w:rsidR="00E10040" w:rsidRPr="00E10040" w14:paraId="19A873C8" w14:textId="77777777" w:rsidTr="00072FA2">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1DA680D6" w:rsidR="00E10040" w:rsidRPr="0070393C" w:rsidRDefault="008D6060" w:rsidP="00072FA2">
            <w:pPr>
              <w:jc w:val="both"/>
              <w:rPr>
                <w:rFonts w:ascii="Cambria" w:hAnsi="Cambria"/>
                <w:bCs/>
                <w:sz w:val="20"/>
                <w:szCs w:val="20"/>
              </w:rPr>
            </w:pPr>
            <w:r w:rsidRPr="0070393C">
              <w:rPr>
                <w:rFonts w:ascii="Cambria" w:hAnsi="Cambria"/>
                <w:sz w:val="20"/>
                <w:szCs w:val="20"/>
              </w:rPr>
              <w:t>El Salvador</w:t>
            </w:r>
          </w:p>
        </w:tc>
      </w:tr>
      <w:tr w:rsidR="008D6060" w:rsidRPr="005345A1" w14:paraId="6848EE3C" w14:textId="77777777" w:rsidTr="003F36E4">
        <w:tc>
          <w:tcPr>
            <w:tcW w:w="3600" w:type="dxa"/>
            <w:tcBorders>
              <w:top w:val="single" w:sz="6" w:space="0" w:color="auto"/>
              <w:bottom w:val="single" w:sz="6" w:space="0" w:color="auto"/>
            </w:tcBorders>
            <w:shd w:val="clear" w:color="auto" w:fill="386294"/>
            <w:vAlign w:val="center"/>
          </w:tcPr>
          <w:p w14:paraId="6E6E8AA8" w14:textId="77777777" w:rsidR="008D6060" w:rsidRPr="00E10040" w:rsidRDefault="008D6060" w:rsidP="008D6060">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tcPr>
          <w:p w14:paraId="21CA486B" w14:textId="32C69752" w:rsidR="008D6060" w:rsidRPr="0070393C" w:rsidRDefault="008D6060" w:rsidP="008D6060">
            <w:pPr>
              <w:jc w:val="both"/>
              <w:rPr>
                <w:rFonts w:ascii="Cambria" w:hAnsi="Cambria"/>
                <w:sz w:val="20"/>
                <w:szCs w:val="20"/>
              </w:rPr>
            </w:pPr>
            <w:r w:rsidRPr="0070393C">
              <w:rPr>
                <w:rFonts w:ascii="Cambria" w:hAnsi="Cambria"/>
                <w:sz w:val="20"/>
                <w:szCs w:val="20"/>
              </w:rPr>
              <w:t>Artículos 4 (vida),</w:t>
            </w:r>
            <w:r w:rsidR="0035445D">
              <w:rPr>
                <w:rFonts w:ascii="Cambria" w:hAnsi="Cambria"/>
                <w:sz w:val="20"/>
                <w:szCs w:val="20"/>
              </w:rPr>
              <w:t xml:space="preserve"> 5 (integridad personal), 7 (libertad personal),</w:t>
            </w:r>
            <w:r w:rsidRPr="0070393C">
              <w:rPr>
                <w:rFonts w:ascii="Cambria" w:hAnsi="Cambria"/>
                <w:sz w:val="20"/>
                <w:szCs w:val="20"/>
              </w:rPr>
              <w:t xml:space="preserve"> 8 (garantías judiciales), 25 (protección judicial) de la Convención Americana </w:t>
            </w:r>
            <w:r w:rsidR="00FC71DD">
              <w:rPr>
                <w:rFonts w:ascii="Cambria" w:hAnsi="Cambria"/>
                <w:sz w:val="20"/>
                <w:szCs w:val="20"/>
              </w:rPr>
              <w:t>sobre</w:t>
            </w:r>
            <w:r w:rsidRPr="0070393C">
              <w:rPr>
                <w:rFonts w:ascii="Cambria" w:hAnsi="Cambria"/>
                <w:sz w:val="20"/>
                <w:szCs w:val="20"/>
              </w:rPr>
              <w:t xml:space="preserve"> Derechos Humanos</w:t>
            </w:r>
            <w:r w:rsidR="00FC71DD">
              <w:rPr>
                <w:rStyle w:val="FootnoteReference"/>
                <w:rFonts w:ascii="Cambria" w:hAnsi="Cambria"/>
                <w:sz w:val="20"/>
                <w:szCs w:val="20"/>
              </w:rPr>
              <w:footnoteReference w:id="1"/>
            </w:r>
            <w:r w:rsidRPr="0070393C">
              <w:rPr>
                <w:rFonts w:ascii="Cambria" w:hAnsi="Cambria"/>
                <w:sz w:val="20"/>
                <w:szCs w:val="20"/>
              </w:rPr>
              <w:t xml:space="preserve">, en conexión con </w:t>
            </w:r>
            <w:r w:rsidR="00FC71DD">
              <w:rPr>
                <w:rFonts w:ascii="Cambria" w:hAnsi="Cambria"/>
                <w:sz w:val="20"/>
                <w:szCs w:val="20"/>
              </w:rPr>
              <w:t>su</w:t>
            </w:r>
            <w:r w:rsidRPr="0070393C">
              <w:rPr>
                <w:rFonts w:ascii="Cambria" w:hAnsi="Cambria"/>
                <w:sz w:val="20"/>
                <w:szCs w:val="20"/>
              </w:rPr>
              <w:t xml:space="preserve"> artículo 1.1 (obligación de respetar los derechos) </w:t>
            </w:r>
          </w:p>
        </w:tc>
      </w:tr>
    </w:tbl>
    <w:p w14:paraId="50E86AEF" w14:textId="702E85FB"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00FC71DD">
        <w:rPr>
          <w:rStyle w:val="FootnoteReference"/>
          <w:rFonts w:ascii="Cambria" w:hAnsi="Cambria"/>
          <w:b/>
          <w:bCs/>
          <w:sz w:val="20"/>
          <w:szCs w:val="20"/>
          <w:lang w:val="es-ES"/>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072FA2">
        <w:tc>
          <w:tcPr>
            <w:tcW w:w="3600" w:type="dxa"/>
            <w:tcBorders>
              <w:top w:val="single" w:sz="6" w:space="0" w:color="auto"/>
              <w:bottom w:val="single" w:sz="6" w:space="0" w:color="auto"/>
            </w:tcBorders>
            <w:shd w:val="clear" w:color="auto" w:fill="386294"/>
            <w:vAlign w:val="center"/>
          </w:tcPr>
          <w:p w14:paraId="7F5B2551" w14:textId="525F9172" w:rsidR="00E10040" w:rsidRPr="00E10040" w:rsidRDefault="008D6060" w:rsidP="00072FA2">
            <w:pPr>
              <w:jc w:val="center"/>
              <w:rPr>
                <w:rFonts w:ascii="Cambria" w:hAnsi="Cambria"/>
                <w:b/>
                <w:bCs/>
                <w:color w:val="FFFFFF" w:themeColor="background1"/>
                <w:sz w:val="20"/>
                <w:szCs w:val="20"/>
              </w:rPr>
            </w:pPr>
            <w:r>
              <w:rPr>
                <w:rFonts w:ascii="Cambria" w:hAnsi="Cambria"/>
                <w:b/>
                <w:bCs/>
                <w:color w:val="FFFFFF" w:themeColor="background1"/>
                <w:sz w:val="20"/>
                <w:szCs w:val="20"/>
              </w:rPr>
              <w:t>Recep</w:t>
            </w:r>
            <w:r w:rsidR="00E10040" w:rsidRPr="00E10040">
              <w:rPr>
                <w:rFonts w:ascii="Cambria" w:hAnsi="Cambria"/>
                <w:b/>
                <w:bCs/>
                <w:color w:val="FFFFFF" w:themeColor="background1"/>
                <w:sz w:val="20"/>
                <w:szCs w:val="20"/>
              </w:rPr>
              <w:t>ción de la petición:</w:t>
            </w:r>
          </w:p>
        </w:tc>
        <w:tc>
          <w:tcPr>
            <w:tcW w:w="5760" w:type="dxa"/>
            <w:vAlign w:val="center"/>
          </w:tcPr>
          <w:p w14:paraId="66B3941A" w14:textId="400F046E" w:rsidR="00E10040" w:rsidRPr="00E10040" w:rsidRDefault="00F97441" w:rsidP="00072FA2">
            <w:pPr>
              <w:jc w:val="both"/>
              <w:rPr>
                <w:rFonts w:ascii="Cambria" w:hAnsi="Cambria"/>
                <w:bCs/>
                <w:sz w:val="20"/>
                <w:szCs w:val="20"/>
              </w:rPr>
            </w:pPr>
            <w:r w:rsidRPr="00F97441">
              <w:rPr>
                <w:rFonts w:ascii="Cambria" w:hAnsi="Cambria"/>
                <w:bCs/>
                <w:sz w:val="20"/>
                <w:szCs w:val="20"/>
              </w:rPr>
              <w:t>4 de noviembre de 2011</w:t>
            </w:r>
          </w:p>
        </w:tc>
      </w:tr>
      <w:tr w:rsidR="00E10040" w:rsidRPr="00DF01D3" w14:paraId="07F7898F" w14:textId="77777777" w:rsidTr="00072FA2">
        <w:tc>
          <w:tcPr>
            <w:tcW w:w="3600" w:type="dxa"/>
            <w:tcBorders>
              <w:top w:val="single" w:sz="6" w:space="0" w:color="auto"/>
              <w:bottom w:val="single" w:sz="6" w:space="0" w:color="auto"/>
            </w:tcBorders>
            <w:shd w:val="clear" w:color="auto" w:fill="386294"/>
            <w:vAlign w:val="center"/>
          </w:tcPr>
          <w:p w14:paraId="12C1370D" w14:textId="726BBB26" w:rsidR="00E10040" w:rsidRPr="00E10040" w:rsidRDefault="008D6060" w:rsidP="00072FA2">
            <w:pPr>
              <w:jc w:val="center"/>
              <w:rPr>
                <w:rFonts w:ascii="Cambria" w:hAnsi="Cambria"/>
                <w:b/>
                <w:bCs/>
                <w:color w:val="FFFFFF" w:themeColor="background1"/>
                <w:sz w:val="20"/>
                <w:szCs w:val="20"/>
              </w:rPr>
            </w:pPr>
            <w:r w:rsidRPr="008D6060">
              <w:rPr>
                <w:rFonts w:ascii="Cambria" w:hAnsi="Cambria"/>
                <w:b/>
                <w:bCs/>
                <w:color w:val="FFFFFF" w:themeColor="background1"/>
                <w:sz w:val="20"/>
                <w:szCs w:val="20"/>
              </w:rPr>
              <w:t>Notificación de la petición</w:t>
            </w:r>
            <w:r w:rsidR="00E10040" w:rsidRPr="00E10040">
              <w:rPr>
                <w:rFonts w:ascii="Cambria" w:hAnsi="Cambria"/>
                <w:b/>
                <w:bCs/>
                <w:color w:val="FFFFFF" w:themeColor="background1"/>
                <w:sz w:val="20"/>
                <w:szCs w:val="20"/>
              </w:rPr>
              <w:t>:</w:t>
            </w:r>
          </w:p>
        </w:tc>
        <w:tc>
          <w:tcPr>
            <w:tcW w:w="5760" w:type="dxa"/>
            <w:vAlign w:val="center"/>
          </w:tcPr>
          <w:p w14:paraId="1969B954" w14:textId="1F8CE373" w:rsidR="00E10040" w:rsidRPr="00E10040" w:rsidRDefault="00F97441" w:rsidP="00072FA2">
            <w:pPr>
              <w:jc w:val="both"/>
              <w:rPr>
                <w:rFonts w:ascii="Cambria" w:hAnsi="Cambria"/>
                <w:bCs/>
                <w:sz w:val="20"/>
                <w:szCs w:val="20"/>
              </w:rPr>
            </w:pPr>
            <w:r w:rsidRPr="00F97441">
              <w:rPr>
                <w:rFonts w:ascii="Cambria" w:hAnsi="Cambria"/>
                <w:bCs/>
                <w:sz w:val="20"/>
                <w:szCs w:val="20"/>
              </w:rPr>
              <w:t>14 de diciembre de 2017</w:t>
            </w:r>
          </w:p>
        </w:tc>
      </w:tr>
      <w:tr w:rsidR="00E10040" w:rsidRPr="00E10040" w14:paraId="3690A4D4" w14:textId="77777777" w:rsidTr="00072FA2">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4FC3FBFC" w:rsidR="00E10040" w:rsidRPr="00E10040" w:rsidRDefault="00F97441" w:rsidP="00072FA2">
            <w:pPr>
              <w:jc w:val="both"/>
              <w:rPr>
                <w:rFonts w:ascii="Cambria" w:hAnsi="Cambria"/>
                <w:bCs/>
                <w:sz w:val="20"/>
                <w:szCs w:val="20"/>
              </w:rPr>
            </w:pPr>
            <w:r w:rsidRPr="00F97441">
              <w:rPr>
                <w:rFonts w:ascii="Cambria" w:hAnsi="Cambria"/>
                <w:bCs/>
                <w:sz w:val="20"/>
                <w:szCs w:val="20"/>
                <w:lang w:val="en-US"/>
              </w:rPr>
              <w:t>2</w:t>
            </w:r>
            <w:r w:rsidR="0035445D">
              <w:rPr>
                <w:rFonts w:ascii="Cambria" w:hAnsi="Cambria"/>
                <w:bCs/>
                <w:sz w:val="20"/>
                <w:szCs w:val="20"/>
                <w:lang w:val="en-US"/>
              </w:rPr>
              <w:t>1</w:t>
            </w:r>
            <w:r w:rsidRPr="00F97441">
              <w:rPr>
                <w:rFonts w:ascii="Cambria" w:hAnsi="Cambria"/>
                <w:bCs/>
                <w:sz w:val="20"/>
                <w:szCs w:val="20"/>
                <w:lang w:val="en-US"/>
              </w:rPr>
              <w:t xml:space="preserve"> de mayo de 2018</w:t>
            </w:r>
          </w:p>
        </w:tc>
      </w:tr>
      <w:tr w:rsidR="00E10040" w:rsidRPr="008D6060" w14:paraId="06D7C5BC" w14:textId="77777777" w:rsidTr="00072FA2">
        <w:tc>
          <w:tcPr>
            <w:tcW w:w="3600" w:type="dxa"/>
            <w:tcBorders>
              <w:top w:val="single" w:sz="6" w:space="0" w:color="auto"/>
              <w:bottom w:val="single" w:sz="6" w:space="0" w:color="auto"/>
            </w:tcBorders>
            <w:shd w:val="clear" w:color="auto" w:fill="386294"/>
            <w:vAlign w:val="center"/>
          </w:tcPr>
          <w:p w14:paraId="66103866" w14:textId="61231045" w:rsidR="00E10040" w:rsidRPr="008D6060" w:rsidRDefault="008D6060" w:rsidP="00072FA2">
            <w:pPr>
              <w:jc w:val="center"/>
              <w:rPr>
                <w:rFonts w:ascii="Cambria" w:hAnsi="Cambria"/>
                <w:b/>
                <w:bCs/>
                <w:color w:val="FFFFFF" w:themeColor="background1"/>
                <w:sz w:val="20"/>
                <w:szCs w:val="20"/>
                <w:lang w:val="es-MX"/>
              </w:rPr>
            </w:pPr>
            <w:r w:rsidRPr="008D6060">
              <w:rPr>
                <w:rFonts w:ascii="Cambria" w:hAnsi="Cambria"/>
                <w:b/>
                <w:bCs/>
                <w:color w:val="FFFFFF" w:themeColor="background1"/>
                <w:sz w:val="20"/>
                <w:szCs w:val="20"/>
                <w:lang w:val="es-MX"/>
              </w:rPr>
              <w:t>Información adicional de la parte peticionaria</w:t>
            </w:r>
          </w:p>
        </w:tc>
        <w:tc>
          <w:tcPr>
            <w:tcW w:w="5760" w:type="dxa"/>
            <w:vAlign w:val="center"/>
          </w:tcPr>
          <w:p w14:paraId="175083AA" w14:textId="770BD599" w:rsidR="00E10040" w:rsidRPr="00E10040" w:rsidRDefault="0035445D" w:rsidP="00072FA2">
            <w:pPr>
              <w:jc w:val="both"/>
              <w:rPr>
                <w:rFonts w:ascii="Cambria" w:hAnsi="Cambria"/>
                <w:bCs/>
                <w:sz w:val="20"/>
                <w:szCs w:val="20"/>
              </w:rPr>
            </w:pPr>
            <w:r>
              <w:rPr>
                <w:rFonts w:ascii="Cambria" w:hAnsi="Cambria"/>
                <w:bCs/>
                <w:sz w:val="20"/>
                <w:szCs w:val="20"/>
                <w:lang w:val="en-US"/>
              </w:rPr>
              <w:t xml:space="preserve">30 de </w:t>
            </w:r>
            <w:r w:rsidRPr="00CD399B">
              <w:rPr>
                <w:rFonts w:ascii="Cambria" w:hAnsi="Cambria"/>
                <w:bCs/>
                <w:sz w:val="20"/>
                <w:szCs w:val="20"/>
                <w:lang w:val="es-ES_tradnl"/>
              </w:rPr>
              <w:t>agosto</w:t>
            </w:r>
            <w:r w:rsidR="00F97441" w:rsidRPr="00F97441">
              <w:rPr>
                <w:rFonts w:ascii="Cambria" w:hAnsi="Cambria"/>
                <w:bCs/>
                <w:sz w:val="20"/>
                <w:szCs w:val="20"/>
                <w:lang w:val="en-US"/>
              </w:rPr>
              <w:t xml:space="preserve">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58"/>
        <w:gridCol w:w="5779"/>
      </w:tblGrid>
      <w:tr w:rsidR="00E10040" w:rsidRPr="00E10040" w14:paraId="07EA4CAC" w14:textId="77777777" w:rsidTr="00CD399B">
        <w:trPr>
          <w:cantSplit/>
        </w:trPr>
        <w:tc>
          <w:tcPr>
            <w:tcW w:w="3558" w:type="dxa"/>
            <w:tcBorders>
              <w:top w:val="single" w:sz="4" w:space="0" w:color="auto"/>
              <w:bottom w:val="single" w:sz="6" w:space="0" w:color="auto"/>
            </w:tcBorders>
            <w:shd w:val="clear" w:color="auto" w:fill="386294"/>
            <w:vAlign w:val="center"/>
          </w:tcPr>
          <w:p w14:paraId="7DA6AF28" w14:textId="1B93149A" w:rsidR="00E10040" w:rsidRPr="00E10040" w:rsidRDefault="00E10040" w:rsidP="00072FA2">
            <w:pPr>
              <w:jc w:val="center"/>
              <w:rPr>
                <w:rFonts w:ascii="Cambria" w:hAnsi="Cambria"/>
                <w:b/>
                <w:bCs/>
                <w:i/>
                <w:color w:val="FFFFFF" w:themeColor="background1"/>
                <w:sz w:val="20"/>
                <w:szCs w:val="20"/>
              </w:rPr>
            </w:pPr>
            <w:r w:rsidRPr="00E10040">
              <w:rPr>
                <w:rFonts w:ascii="Cambria" w:hAnsi="Cambria"/>
                <w:b/>
                <w:bCs/>
                <w:i/>
                <w:color w:val="FFFFFF" w:themeColor="background1"/>
                <w:sz w:val="20"/>
                <w:szCs w:val="20"/>
              </w:rPr>
              <w:t>Ratione personae:</w:t>
            </w:r>
          </w:p>
        </w:tc>
        <w:tc>
          <w:tcPr>
            <w:tcW w:w="5779" w:type="dxa"/>
            <w:vAlign w:val="center"/>
          </w:tcPr>
          <w:p w14:paraId="7E9A7E40" w14:textId="6084A43B" w:rsidR="00E10040" w:rsidRPr="00DF01D3" w:rsidRDefault="00DF01D3" w:rsidP="00072FA2">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CD399B">
        <w:trPr>
          <w:cantSplit/>
        </w:trPr>
        <w:tc>
          <w:tcPr>
            <w:tcW w:w="3558" w:type="dxa"/>
            <w:tcBorders>
              <w:top w:val="single" w:sz="6" w:space="0" w:color="auto"/>
              <w:bottom w:val="single" w:sz="6" w:space="0" w:color="auto"/>
            </w:tcBorders>
            <w:shd w:val="clear" w:color="auto" w:fill="386294"/>
            <w:vAlign w:val="center"/>
          </w:tcPr>
          <w:p w14:paraId="428C19DB" w14:textId="748A1A8E"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i/>
                <w:color w:val="FFFFFF" w:themeColor="background1"/>
                <w:sz w:val="20"/>
                <w:szCs w:val="20"/>
              </w:rPr>
              <w:t>Ratione loci</w:t>
            </w:r>
            <w:r w:rsidRPr="00E10040">
              <w:rPr>
                <w:rFonts w:ascii="Cambria" w:hAnsi="Cambria"/>
                <w:b/>
                <w:bCs/>
                <w:color w:val="FFFFFF" w:themeColor="background1"/>
                <w:sz w:val="20"/>
                <w:szCs w:val="20"/>
              </w:rPr>
              <w:t>:</w:t>
            </w:r>
          </w:p>
        </w:tc>
        <w:tc>
          <w:tcPr>
            <w:tcW w:w="5779" w:type="dxa"/>
            <w:vAlign w:val="center"/>
          </w:tcPr>
          <w:p w14:paraId="13C8C951" w14:textId="3F45D443" w:rsidR="00E10040" w:rsidRPr="00E10040" w:rsidRDefault="00DF01D3" w:rsidP="00072FA2">
            <w:pPr>
              <w:rPr>
                <w:rFonts w:ascii="Cambria" w:hAnsi="Cambria"/>
                <w:bCs/>
                <w:sz w:val="20"/>
                <w:szCs w:val="20"/>
              </w:rPr>
            </w:pPr>
            <w:r>
              <w:rPr>
                <w:rFonts w:ascii="Cambria" w:hAnsi="Cambria"/>
                <w:bCs/>
                <w:sz w:val="20"/>
                <w:szCs w:val="20"/>
              </w:rPr>
              <w:t>Sí</w:t>
            </w:r>
          </w:p>
        </w:tc>
      </w:tr>
      <w:tr w:rsidR="00E10040" w:rsidRPr="00E10040" w14:paraId="712688E1" w14:textId="77777777" w:rsidTr="00CD399B">
        <w:trPr>
          <w:cantSplit/>
        </w:trPr>
        <w:tc>
          <w:tcPr>
            <w:tcW w:w="3558" w:type="dxa"/>
            <w:tcBorders>
              <w:top w:val="single" w:sz="6" w:space="0" w:color="auto"/>
              <w:bottom w:val="single" w:sz="6" w:space="0" w:color="auto"/>
            </w:tcBorders>
            <w:shd w:val="clear" w:color="auto" w:fill="386294"/>
            <w:vAlign w:val="center"/>
          </w:tcPr>
          <w:p w14:paraId="615423F2" w14:textId="7129A5C8"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i/>
                <w:color w:val="FFFFFF" w:themeColor="background1"/>
                <w:sz w:val="20"/>
                <w:szCs w:val="20"/>
              </w:rPr>
              <w:t>Ratione temporis</w:t>
            </w:r>
            <w:r w:rsidRPr="00E10040">
              <w:rPr>
                <w:rFonts w:ascii="Cambria" w:hAnsi="Cambria"/>
                <w:b/>
                <w:bCs/>
                <w:color w:val="FFFFFF" w:themeColor="background1"/>
                <w:sz w:val="20"/>
                <w:szCs w:val="20"/>
              </w:rPr>
              <w:t>:</w:t>
            </w:r>
          </w:p>
        </w:tc>
        <w:tc>
          <w:tcPr>
            <w:tcW w:w="5779" w:type="dxa"/>
            <w:vAlign w:val="center"/>
          </w:tcPr>
          <w:p w14:paraId="73F3F5B8" w14:textId="3D1E7AB5" w:rsidR="00E10040" w:rsidRPr="00E10040" w:rsidRDefault="00DF01D3" w:rsidP="00072FA2">
            <w:pPr>
              <w:rPr>
                <w:rFonts w:ascii="Cambria" w:hAnsi="Cambria"/>
                <w:bCs/>
                <w:sz w:val="20"/>
                <w:szCs w:val="20"/>
              </w:rPr>
            </w:pPr>
            <w:r>
              <w:rPr>
                <w:rFonts w:ascii="Cambria" w:hAnsi="Cambria"/>
                <w:bCs/>
                <w:sz w:val="20"/>
                <w:szCs w:val="20"/>
              </w:rPr>
              <w:t>Sí</w:t>
            </w:r>
          </w:p>
        </w:tc>
      </w:tr>
      <w:tr w:rsidR="00E10040" w:rsidRPr="005345A1" w14:paraId="36A0855A" w14:textId="77777777" w:rsidTr="00CD399B">
        <w:trPr>
          <w:cantSplit/>
        </w:trPr>
        <w:tc>
          <w:tcPr>
            <w:tcW w:w="3558" w:type="dxa"/>
            <w:tcBorders>
              <w:top w:val="single" w:sz="6" w:space="0" w:color="auto"/>
              <w:bottom w:val="single" w:sz="6" w:space="0" w:color="auto"/>
            </w:tcBorders>
            <w:shd w:val="clear" w:color="auto" w:fill="386294"/>
            <w:vAlign w:val="center"/>
          </w:tcPr>
          <w:p w14:paraId="6E5E1573" w14:textId="65C9CE95"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i/>
                <w:color w:val="FFFFFF" w:themeColor="background1"/>
                <w:sz w:val="20"/>
                <w:szCs w:val="20"/>
              </w:rPr>
              <w:t>Ratione materiae</w:t>
            </w:r>
            <w:r w:rsidRPr="00E10040">
              <w:rPr>
                <w:rFonts w:ascii="Cambria" w:hAnsi="Cambria"/>
                <w:b/>
                <w:bCs/>
                <w:color w:val="FFFFFF" w:themeColor="background1"/>
                <w:sz w:val="20"/>
                <w:szCs w:val="20"/>
              </w:rPr>
              <w:t>:</w:t>
            </w:r>
          </w:p>
        </w:tc>
        <w:tc>
          <w:tcPr>
            <w:tcW w:w="5779" w:type="dxa"/>
            <w:vAlign w:val="center"/>
          </w:tcPr>
          <w:p w14:paraId="2A69C468" w14:textId="71D58232" w:rsidR="00E10040" w:rsidRPr="00E10040" w:rsidRDefault="008D6060" w:rsidP="008D6060">
            <w:pPr>
              <w:jc w:val="both"/>
              <w:rPr>
                <w:rFonts w:ascii="Cambria" w:hAnsi="Cambria"/>
                <w:bCs/>
                <w:sz w:val="20"/>
                <w:szCs w:val="20"/>
              </w:rPr>
            </w:pPr>
            <w:r w:rsidRPr="008D6060">
              <w:rPr>
                <w:rFonts w:ascii="Cambria" w:hAnsi="Cambria"/>
                <w:bCs/>
                <w:sz w:val="20"/>
                <w:szCs w:val="20"/>
                <w:lang w:bidi="es-ES"/>
              </w:rPr>
              <w:t xml:space="preserve">Sí, Convención Americana (depósito del instrumento de ratificación </w:t>
            </w:r>
            <w:r w:rsidRPr="008D6060">
              <w:rPr>
                <w:rFonts w:ascii="Cambria" w:hAnsi="Cambria"/>
                <w:bCs/>
                <w:sz w:val="20"/>
                <w:szCs w:val="20"/>
                <w:lang w:val="es-MX"/>
              </w:rPr>
              <w:t>el 23 de junio de 1978)</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10040" w:rsidRPr="00DF01D3" w14:paraId="10DAFB6F" w14:textId="77777777" w:rsidTr="00CD399B">
        <w:trPr>
          <w:cantSplit/>
        </w:trPr>
        <w:tc>
          <w:tcPr>
            <w:tcW w:w="3564" w:type="dxa"/>
            <w:tcBorders>
              <w:top w:val="single" w:sz="4" w:space="0" w:color="auto"/>
              <w:bottom w:val="single" w:sz="6" w:space="0" w:color="auto"/>
            </w:tcBorders>
            <w:shd w:val="clear" w:color="auto" w:fill="386294"/>
            <w:vAlign w:val="center"/>
          </w:tcPr>
          <w:p w14:paraId="7A434BE2"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73" w:type="dxa"/>
            <w:vAlign w:val="center"/>
          </w:tcPr>
          <w:p w14:paraId="02C313CB" w14:textId="797C0DDE" w:rsidR="00E10040" w:rsidRPr="00E10040" w:rsidRDefault="00DF01D3" w:rsidP="00072FA2">
            <w:pPr>
              <w:jc w:val="both"/>
              <w:rPr>
                <w:rFonts w:ascii="Cambria" w:hAnsi="Cambria"/>
                <w:bCs/>
                <w:sz w:val="20"/>
                <w:szCs w:val="20"/>
              </w:rPr>
            </w:pPr>
            <w:r>
              <w:rPr>
                <w:rFonts w:ascii="Cambria" w:hAnsi="Cambria"/>
                <w:bCs/>
                <w:sz w:val="20"/>
                <w:szCs w:val="20"/>
              </w:rPr>
              <w:t>No</w:t>
            </w:r>
          </w:p>
        </w:tc>
      </w:tr>
      <w:tr w:rsidR="00E10040" w:rsidRPr="005345A1" w14:paraId="3CD13DD0" w14:textId="77777777" w:rsidTr="00CD399B">
        <w:trPr>
          <w:cantSplit/>
        </w:trPr>
        <w:tc>
          <w:tcPr>
            <w:tcW w:w="3564" w:type="dxa"/>
            <w:tcBorders>
              <w:top w:val="single" w:sz="4" w:space="0" w:color="auto"/>
              <w:bottom w:val="single" w:sz="6" w:space="0" w:color="auto"/>
            </w:tcBorders>
            <w:shd w:val="clear" w:color="auto" w:fill="386294"/>
            <w:vAlign w:val="center"/>
          </w:tcPr>
          <w:p w14:paraId="3BEC9D01" w14:textId="77777777" w:rsidR="00E10040" w:rsidRPr="00E10040" w:rsidRDefault="00E10040" w:rsidP="00072FA2">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73" w:type="dxa"/>
            <w:vAlign w:val="center"/>
          </w:tcPr>
          <w:p w14:paraId="7F500B5F" w14:textId="6A0CB7D8" w:rsidR="000254EE" w:rsidRPr="0035445D" w:rsidRDefault="0035445D" w:rsidP="008D6060">
            <w:pPr>
              <w:jc w:val="both"/>
              <w:rPr>
                <w:rFonts w:ascii="Cambria" w:hAnsi="Cambria"/>
                <w:bCs/>
                <w:sz w:val="20"/>
                <w:szCs w:val="20"/>
                <w:lang w:bidi="es-ES"/>
              </w:rPr>
            </w:pPr>
            <w:r w:rsidRPr="0035445D">
              <w:rPr>
                <w:rFonts w:ascii="Cambria" w:hAnsi="Cambria"/>
                <w:bCs/>
                <w:sz w:val="20"/>
                <w:szCs w:val="20"/>
                <w:lang w:bidi="es-ES"/>
              </w:rPr>
              <w:t xml:space="preserve">Artículos </w:t>
            </w:r>
            <w:r w:rsidR="004A5E73">
              <w:rPr>
                <w:rFonts w:ascii="Cambria" w:hAnsi="Cambria"/>
                <w:bCs/>
                <w:sz w:val="20"/>
                <w:szCs w:val="20"/>
                <w:lang w:bidi="es-ES"/>
              </w:rPr>
              <w:t xml:space="preserve">3 (personalidad jurídica), </w:t>
            </w:r>
            <w:r w:rsidRPr="0035445D">
              <w:rPr>
                <w:rFonts w:ascii="Cambria" w:hAnsi="Cambria"/>
                <w:bCs/>
                <w:sz w:val="20"/>
                <w:szCs w:val="20"/>
                <w:lang w:bidi="es-ES"/>
              </w:rPr>
              <w:t xml:space="preserve">4 (vida), 5 (integridad personal), 7 (libertad personal), 8 (garantías judiciales), 25 (protección judicial) de la Convención Americana, en conexión con </w:t>
            </w:r>
            <w:r w:rsidR="006A427E">
              <w:rPr>
                <w:rFonts w:ascii="Cambria" w:hAnsi="Cambria"/>
                <w:bCs/>
                <w:sz w:val="20"/>
                <w:szCs w:val="20"/>
                <w:lang w:bidi="es-ES"/>
              </w:rPr>
              <w:t>su</w:t>
            </w:r>
            <w:r w:rsidRPr="0035445D">
              <w:rPr>
                <w:rFonts w:ascii="Cambria" w:hAnsi="Cambria"/>
                <w:bCs/>
                <w:sz w:val="20"/>
                <w:szCs w:val="20"/>
                <w:lang w:bidi="es-ES"/>
              </w:rPr>
              <w:t xml:space="preserve"> artículo 1.1 (obligación de respetar los derechos) </w:t>
            </w:r>
          </w:p>
        </w:tc>
      </w:tr>
      <w:tr w:rsidR="00E10040" w:rsidRPr="005345A1" w14:paraId="135E8DBF" w14:textId="77777777" w:rsidTr="00CD399B">
        <w:trPr>
          <w:cantSplit/>
        </w:trPr>
        <w:tc>
          <w:tcPr>
            <w:tcW w:w="3564" w:type="dxa"/>
            <w:tcBorders>
              <w:top w:val="single" w:sz="6" w:space="0" w:color="auto"/>
              <w:bottom w:val="single" w:sz="6" w:space="0" w:color="auto"/>
            </w:tcBorders>
            <w:shd w:val="clear" w:color="auto" w:fill="386294"/>
            <w:vAlign w:val="center"/>
          </w:tcPr>
          <w:p w14:paraId="423D299B"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73" w:type="dxa"/>
            <w:vAlign w:val="center"/>
          </w:tcPr>
          <w:p w14:paraId="3F71FF5E" w14:textId="4008BF14" w:rsidR="00E10040" w:rsidRPr="008D6060" w:rsidRDefault="00231BC6" w:rsidP="00072FA2">
            <w:pPr>
              <w:rPr>
                <w:rFonts w:ascii="Cambria" w:hAnsi="Cambria"/>
                <w:bCs/>
                <w:sz w:val="20"/>
                <w:szCs w:val="20"/>
                <w:lang w:val="es-MX"/>
              </w:rPr>
            </w:pPr>
            <w:r w:rsidRPr="0070393C">
              <w:rPr>
                <w:rFonts w:ascii="Cambria" w:hAnsi="Cambria"/>
                <w:bCs/>
                <w:sz w:val="20"/>
                <w:szCs w:val="20"/>
              </w:rPr>
              <w:t xml:space="preserve">Sí, </w:t>
            </w:r>
            <w:r>
              <w:rPr>
                <w:rFonts w:ascii="Cambria" w:hAnsi="Cambria"/>
                <w:bCs/>
                <w:sz w:val="20"/>
                <w:szCs w:val="20"/>
              </w:rPr>
              <w:t>en los términos de la Sección VI</w:t>
            </w:r>
          </w:p>
        </w:tc>
      </w:tr>
      <w:tr w:rsidR="00E10040" w:rsidRPr="005345A1" w14:paraId="3584D459" w14:textId="77777777" w:rsidTr="00CD399B">
        <w:trPr>
          <w:cantSplit/>
        </w:trPr>
        <w:tc>
          <w:tcPr>
            <w:tcW w:w="3564" w:type="dxa"/>
            <w:tcBorders>
              <w:top w:val="single" w:sz="6" w:space="0" w:color="auto"/>
              <w:bottom w:val="single" w:sz="6" w:space="0" w:color="auto"/>
            </w:tcBorders>
            <w:shd w:val="clear" w:color="auto" w:fill="386294"/>
            <w:vAlign w:val="center"/>
          </w:tcPr>
          <w:p w14:paraId="2D708EA3"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73" w:type="dxa"/>
            <w:vAlign w:val="center"/>
          </w:tcPr>
          <w:p w14:paraId="521CCA2C" w14:textId="1B56EDD9" w:rsidR="00E10040" w:rsidRPr="00E10040" w:rsidRDefault="008D6060" w:rsidP="00072FA2">
            <w:pPr>
              <w:rPr>
                <w:rFonts w:ascii="Cambria" w:hAnsi="Cambria"/>
                <w:bCs/>
                <w:sz w:val="20"/>
                <w:szCs w:val="20"/>
              </w:rPr>
            </w:pPr>
            <w:r w:rsidRPr="0070393C">
              <w:rPr>
                <w:rFonts w:ascii="Cambria" w:hAnsi="Cambria"/>
                <w:bCs/>
                <w:sz w:val="20"/>
                <w:szCs w:val="20"/>
              </w:rPr>
              <w:t xml:space="preserve">Sí, </w:t>
            </w:r>
            <w:r w:rsidR="0070393C">
              <w:rPr>
                <w:rFonts w:ascii="Cambria" w:hAnsi="Cambria"/>
                <w:bCs/>
                <w:sz w:val="20"/>
                <w:szCs w:val="20"/>
              </w:rPr>
              <w:t>en los términos de la Sección VI</w:t>
            </w:r>
          </w:p>
        </w:tc>
      </w:tr>
    </w:tbl>
    <w:p w14:paraId="4A1D1354" w14:textId="77777777" w:rsidR="00A33C67" w:rsidRDefault="00A33C67" w:rsidP="00A33C67">
      <w:pPr>
        <w:ind w:firstLine="709"/>
        <w:jc w:val="both"/>
        <w:rPr>
          <w:rFonts w:ascii="Cambria" w:hAnsi="Cambria"/>
          <w:b/>
          <w:sz w:val="20"/>
          <w:szCs w:val="20"/>
          <w:lang w:val="es-ES_tradnl"/>
        </w:rPr>
      </w:pPr>
    </w:p>
    <w:p w14:paraId="2E455EC7" w14:textId="587B558E" w:rsidR="008D6060" w:rsidRDefault="00E10040" w:rsidP="00A33C67">
      <w:pPr>
        <w:ind w:firstLine="709"/>
        <w:jc w:val="both"/>
        <w:rPr>
          <w:rFonts w:ascii="Cambria" w:hAnsi="Cambria"/>
          <w:b/>
          <w:sz w:val="20"/>
          <w:szCs w:val="20"/>
          <w:lang w:val="es-ES_tradnl" w:bidi="es-ES"/>
        </w:rPr>
      </w:pPr>
      <w:r w:rsidRPr="00A33C67">
        <w:rPr>
          <w:rFonts w:ascii="Cambria" w:hAnsi="Cambria"/>
          <w:b/>
          <w:sz w:val="20"/>
          <w:szCs w:val="20"/>
          <w:lang w:val="es-ES_tradnl"/>
        </w:rPr>
        <w:t xml:space="preserve">V. </w:t>
      </w:r>
      <w:r w:rsidRPr="00A33C67">
        <w:rPr>
          <w:rFonts w:ascii="Cambria" w:hAnsi="Cambria"/>
          <w:b/>
          <w:sz w:val="20"/>
          <w:szCs w:val="20"/>
          <w:lang w:val="es-ES_tradnl"/>
        </w:rPr>
        <w:tab/>
      </w:r>
      <w:r w:rsidR="008D6060" w:rsidRPr="00A33C67">
        <w:rPr>
          <w:rFonts w:ascii="Cambria" w:hAnsi="Cambria"/>
          <w:b/>
          <w:sz w:val="20"/>
          <w:szCs w:val="20"/>
          <w:lang w:val="es-ES_tradnl" w:bidi="es-ES"/>
        </w:rPr>
        <w:t>RESUMEN DE LOS HECHOS ALEGADOS</w:t>
      </w:r>
    </w:p>
    <w:p w14:paraId="0E8E12D6" w14:textId="77777777" w:rsidR="00A33C67" w:rsidRPr="00A33C67" w:rsidRDefault="00A33C67" w:rsidP="00A33C67">
      <w:pPr>
        <w:ind w:firstLine="709"/>
        <w:jc w:val="both"/>
        <w:rPr>
          <w:rFonts w:ascii="Cambria" w:hAnsi="Cambria"/>
          <w:b/>
          <w:sz w:val="20"/>
          <w:szCs w:val="20"/>
          <w:lang w:val="es-ES_tradnl" w:bidi="es-ES"/>
        </w:rPr>
      </w:pPr>
    </w:p>
    <w:p w14:paraId="25A37D8D" w14:textId="64F32A43" w:rsidR="00585003" w:rsidRDefault="0035445D"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09"/>
        <w:jc w:val="both"/>
        <w:rPr>
          <w:sz w:val="20"/>
          <w:szCs w:val="20"/>
          <w:lang w:val="es-ES_tradnl"/>
        </w:rPr>
      </w:pPr>
      <w:r w:rsidRPr="00A33C67">
        <w:rPr>
          <w:sz w:val="20"/>
          <w:szCs w:val="20"/>
          <w:lang w:val="es-ES_tradnl"/>
        </w:rPr>
        <w:t xml:space="preserve">La </w:t>
      </w:r>
      <w:r w:rsidR="00585003">
        <w:rPr>
          <w:sz w:val="20"/>
          <w:szCs w:val="20"/>
          <w:lang w:val="es-ES_tradnl"/>
        </w:rPr>
        <w:t>par</w:t>
      </w:r>
      <w:r w:rsidR="00E8253D">
        <w:rPr>
          <w:sz w:val="20"/>
          <w:szCs w:val="20"/>
          <w:lang w:val="es-ES_tradnl"/>
        </w:rPr>
        <w:t>te</w:t>
      </w:r>
      <w:r w:rsidR="00585003">
        <w:rPr>
          <w:sz w:val="20"/>
          <w:szCs w:val="20"/>
          <w:lang w:val="es-ES_tradnl"/>
        </w:rPr>
        <w:t xml:space="preserve"> peticionaria denuncia </w:t>
      </w:r>
      <w:r w:rsidR="00631E20" w:rsidRPr="00A33C67">
        <w:rPr>
          <w:sz w:val="20"/>
          <w:szCs w:val="20"/>
          <w:lang w:val="es-ES_tradnl"/>
        </w:rPr>
        <w:t xml:space="preserve">la desaparición </w:t>
      </w:r>
      <w:r w:rsidR="00D15DA3">
        <w:rPr>
          <w:sz w:val="20"/>
          <w:szCs w:val="20"/>
          <w:lang w:val="es-ES_tradnl"/>
        </w:rPr>
        <w:t xml:space="preserve">forzada </w:t>
      </w:r>
      <w:r w:rsidR="00631E20" w:rsidRPr="00A33C67">
        <w:rPr>
          <w:sz w:val="20"/>
          <w:szCs w:val="20"/>
          <w:lang w:val="es-ES_tradnl"/>
        </w:rPr>
        <w:t>de Francisco Arnulfo Ventura Reyes</w:t>
      </w:r>
      <w:r w:rsidR="00BB012E">
        <w:rPr>
          <w:sz w:val="20"/>
          <w:szCs w:val="20"/>
          <w:lang w:val="es-ES_tradnl"/>
        </w:rPr>
        <w:t xml:space="preserve"> y José Humberto Mejía</w:t>
      </w:r>
      <w:r w:rsidR="00446166">
        <w:rPr>
          <w:sz w:val="20"/>
          <w:szCs w:val="20"/>
          <w:lang w:val="es-ES_tradnl"/>
        </w:rPr>
        <w:t xml:space="preserve"> (en adelante, conjuntamente, “las presuntas víctimas”)</w:t>
      </w:r>
      <w:r w:rsidR="00D15DA3">
        <w:rPr>
          <w:sz w:val="20"/>
          <w:szCs w:val="20"/>
          <w:lang w:val="es-ES_tradnl"/>
        </w:rPr>
        <w:t xml:space="preserve"> y</w:t>
      </w:r>
      <w:r w:rsidR="00585003">
        <w:rPr>
          <w:sz w:val="20"/>
          <w:szCs w:val="20"/>
          <w:lang w:val="es-ES_tradnl"/>
        </w:rPr>
        <w:t xml:space="preserve"> la subsiguiente</w:t>
      </w:r>
      <w:r w:rsidR="00631E20" w:rsidRPr="00A33C67">
        <w:rPr>
          <w:sz w:val="20"/>
          <w:szCs w:val="20"/>
          <w:lang w:val="es-ES_tradnl"/>
        </w:rPr>
        <w:t xml:space="preserve"> impunidad.</w:t>
      </w:r>
      <w:r w:rsidR="00585003">
        <w:rPr>
          <w:sz w:val="20"/>
          <w:szCs w:val="20"/>
          <w:lang w:val="es-ES_tradnl"/>
        </w:rPr>
        <w:t xml:space="preserve"> </w:t>
      </w:r>
    </w:p>
    <w:p w14:paraId="01E00A11" w14:textId="77777777" w:rsidR="00585003" w:rsidRPr="00585003" w:rsidRDefault="00585003"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1B342F0C" w14:textId="0C144D24" w:rsidR="00585003" w:rsidRPr="00585003" w:rsidRDefault="00585003"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09"/>
        <w:jc w:val="both"/>
        <w:rPr>
          <w:sz w:val="20"/>
          <w:szCs w:val="20"/>
          <w:lang w:val="es-ES_tradnl"/>
        </w:rPr>
      </w:pPr>
      <w:r w:rsidRPr="00585003">
        <w:rPr>
          <w:sz w:val="20"/>
          <w:szCs w:val="20"/>
          <w:lang w:val="es-PY"/>
        </w:rPr>
        <w:t xml:space="preserve">Relata que entre 1980 y 1991 tuvo lugar una guerra en El Salvador entre fuerzas armadas gubernamentales e insurgentes, durante la cual se perpetraron más de setenta y cinco mil ejecuciones extrajudiciales de la población civil no combatiente; más de ocho mil desapariciones forzadas; y violaciones graves y sistemáticas de derechos humanos tales como detenciones arbitrarias y tortura, que también produjeron innumerables víctimas. La parte peticionaria refiere asimismo que en enero de 1992, tras el fin de </w:t>
      </w:r>
      <w:r w:rsidRPr="00585003">
        <w:rPr>
          <w:sz w:val="20"/>
          <w:szCs w:val="20"/>
          <w:lang w:val="es-PY"/>
        </w:rPr>
        <w:lastRenderedPageBreak/>
        <w:t>la guerra, se creó una Comisión de la Verdad, cuyo informe señala que el conjunto de graves violaciones de derechos humanos fue parte de una política estatal sistemática en un contexto de exacerbada violencia política; y que la represión estatal asimilaba oficialmente el concepto de opositor político con los de subversivo y enemigo, por lo que toda persona que de alguna manera cuestionara al gobierno era considerada "delincuente terrorista" y debía ser eliminada o sometida.</w:t>
      </w:r>
    </w:p>
    <w:p w14:paraId="041B024E" w14:textId="77777777" w:rsidR="00585003" w:rsidRPr="00585003" w:rsidRDefault="00585003"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PY"/>
        </w:rPr>
      </w:pPr>
    </w:p>
    <w:p w14:paraId="474ABA33" w14:textId="6A805BA8" w:rsidR="0035445D" w:rsidRDefault="0035445D"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 xml:space="preserve">La parte peticionaria </w:t>
      </w:r>
      <w:r w:rsidR="006A427E" w:rsidRPr="00A33C67">
        <w:rPr>
          <w:sz w:val="20"/>
          <w:szCs w:val="20"/>
          <w:lang w:val="es-ES_tradnl"/>
        </w:rPr>
        <w:t>narra</w:t>
      </w:r>
      <w:r w:rsidRPr="00A33C67">
        <w:rPr>
          <w:sz w:val="20"/>
          <w:szCs w:val="20"/>
          <w:lang w:val="es-ES_tradnl"/>
        </w:rPr>
        <w:t xml:space="preserve"> que Francisco Arnulfo Ventura Reyes era un estudiante de la Facultad de Jurisprudencia y Ciencias Sociales de la Universidad de El Salvador</w:t>
      </w:r>
      <w:r w:rsidR="00757CF4" w:rsidRPr="00A33C67">
        <w:rPr>
          <w:sz w:val="20"/>
          <w:szCs w:val="20"/>
          <w:lang w:val="es-ES_tradnl"/>
        </w:rPr>
        <w:t>,</w:t>
      </w:r>
      <w:r w:rsidRPr="00A33C67">
        <w:rPr>
          <w:sz w:val="20"/>
          <w:szCs w:val="20"/>
          <w:lang w:val="es-ES_tradnl"/>
        </w:rPr>
        <w:t xml:space="preserve"> cuando el 22 de enero de 1980 participó en una manifestación popular que partió de dicha facultad hacia el centro de San Salvador</w:t>
      </w:r>
      <w:r w:rsidR="00E47A40" w:rsidRPr="00A33C67">
        <w:rPr>
          <w:sz w:val="20"/>
          <w:szCs w:val="20"/>
          <w:lang w:val="es-ES_tradnl"/>
        </w:rPr>
        <w:t>,</w:t>
      </w:r>
      <w:r w:rsidRPr="00A33C67">
        <w:rPr>
          <w:sz w:val="20"/>
          <w:szCs w:val="20"/>
          <w:lang w:val="es-ES_tradnl"/>
        </w:rPr>
        <w:t xml:space="preserve"> y </w:t>
      </w:r>
      <w:r w:rsidR="00E47A40" w:rsidRPr="00A33C67">
        <w:rPr>
          <w:sz w:val="20"/>
          <w:szCs w:val="20"/>
          <w:lang w:val="es-ES_tradnl"/>
        </w:rPr>
        <w:t>que luego fue</w:t>
      </w:r>
      <w:r w:rsidRPr="00A33C67">
        <w:rPr>
          <w:sz w:val="20"/>
          <w:szCs w:val="20"/>
          <w:lang w:val="es-ES_tradnl"/>
        </w:rPr>
        <w:t xml:space="preserve"> disuelta violentamente por fuerzas de seguridad. Al regresar a la </w:t>
      </w:r>
      <w:r w:rsidR="00E47A40" w:rsidRPr="00A33C67">
        <w:rPr>
          <w:sz w:val="20"/>
          <w:szCs w:val="20"/>
          <w:lang w:val="es-ES_tradnl"/>
        </w:rPr>
        <w:t>u</w:t>
      </w:r>
      <w:r w:rsidRPr="00A33C67">
        <w:rPr>
          <w:sz w:val="20"/>
          <w:szCs w:val="20"/>
          <w:lang w:val="es-ES_tradnl"/>
        </w:rPr>
        <w:t xml:space="preserve">niversidad en compañía de otro estudiante, José Humberto Mejía, ambos fueron detenidos en una puerta de la Embajada de los Estados Unidos por miembros de la Guardia Nacional y </w:t>
      </w:r>
      <w:r w:rsidR="00585003">
        <w:rPr>
          <w:sz w:val="20"/>
          <w:szCs w:val="20"/>
          <w:lang w:val="es-ES_tradnl"/>
        </w:rPr>
        <w:t xml:space="preserve">por militares estadounidenses </w:t>
      </w:r>
      <w:r w:rsidRPr="00A33C67">
        <w:rPr>
          <w:sz w:val="20"/>
          <w:szCs w:val="20"/>
          <w:lang w:val="es-ES_tradnl"/>
        </w:rPr>
        <w:t xml:space="preserve">que custodiaban la representación diplomática. </w:t>
      </w:r>
      <w:r w:rsidR="00585003">
        <w:rPr>
          <w:sz w:val="20"/>
          <w:szCs w:val="20"/>
          <w:lang w:val="es-ES_tradnl"/>
        </w:rPr>
        <w:t>L</w:t>
      </w:r>
      <w:r w:rsidRPr="00A33C67">
        <w:rPr>
          <w:sz w:val="20"/>
          <w:szCs w:val="20"/>
          <w:lang w:val="es-ES_tradnl"/>
        </w:rPr>
        <w:t>a parte peticionaria</w:t>
      </w:r>
      <w:r w:rsidR="00585003" w:rsidRPr="00585003">
        <w:rPr>
          <w:sz w:val="20"/>
          <w:szCs w:val="20"/>
          <w:lang w:val="es-ES_tradnl"/>
        </w:rPr>
        <w:t xml:space="preserve"> </w:t>
      </w:r>
      <w:r w:rsidR="00585003" w:rsidRPr="00A33C67">
        <w:rPr>
          <w:sz w:val="20"/>
          <w:szCs w:val="20"/>
          <w:lang w:val="es-ES_tradnl"/>
        </w:rPr>
        <w:t>señal</w:t>
      </w:r>
      <w:r w:rsidR="00585003">
        <w:rPr>
          <w:sz w:val="20"/>
          <w:szCs w:val="20"/>
          <w:lang w:val="es-ES_tradnl"/>
        </w:rPr>
        <w:t xml:space="preserve">a que los agentes de seguridad </w:t>
      </w:r>
      <w:r w:rsidRPr="00A33C67">
        <w:rPr>
          <w:sz w:val="20"/>
          <w:szCs w:val="20"/>
          <w:lang w:val="es-ES_tradnl"/>
        </w:rPr>
        <w:t xml:space="preserve">llevaron </w:t>
      </w:r>
      <w:r w:rsidR="00585003">
        <w:rPr>
          <w:sz w:val="20"/>
          <w:szCs w:val="20"/>
          <w:lang w:val="es-ES_tradnl"/>
        </w:rPr>
        <w:t>a los estudiantes al estacionamiento</w:t>
      </w:r>
      <w:r w:rsidRPr="00A33C67">
        <w:rPr>
          <w:sz w:val="20"/>
          <w:szCs w:val="20"/>
          <w:lang w:val="es-ES_tradnl"/>
        </w:rPr>
        <w:t xml:space="preserve">, </w:t>
      </w:r>
      <w:r w:rsidR="00585003">
        <w:rPr>
          <w:sz w:val="20"/>
          <w:szCs w:val="20"/>
          <w:lang w:val="es-ES_tradnl"/>
        </w:rPr>
        <w:t>donde</w:t>
      </w:r>
      <w:r w:rsidRPr="00A33C67">
        <w:rPr>
          <w:sz w:val="20"/>
          <w:szCs w:val="20"/>
          <w:lang w:val="es-ES_tradnl"/>
        </w:rPr>
        <w:t xml:space="preserve"> permanecieron unos minutos bajo la vigilancia de los </w:t>
      </w:r>
      <w:r w:rsidR="00D813B3">
        <w:rPr>
          <w:sz w:val="20"/>
          <w:szCs w:val="20"/>
          <w:lang w:val="es-ES_tradnl"/>
        </w:rPr>
        <w:t>militares</w:t>
      </w:r>
      <w:r w:rsidRPr="00A33C67">
        <w:rPr>
          <w:sz w:val="20"/>
          <w:szCs w:val="20"/>
          <w:lang w:val="es-ES_tradnl"/>
        </w:rPr>
        <w:t xml:space="preserve"> salvadoreños; </w:t>
      </w:r>
      <w:r w:rsidR="00D813B3">
        <w:rPr>
          <w:sz w:val="20"/>
          <w:szCs w:val="20"/>
          <w:lang w:val="es-ES_tradnl"/>
        </w:rPr>
        <w:t xml:space="preserve">y que </w:t>
      </w:r>
      <w:r w:rsidRPr="00A33C67">
        <w:rPr>
          <w:sz w:val="20"/>
          <w:szCs w:val="20"/>
          <w:lang w:val="es-ES_tradnl"/>
        </w:rPr>
        <w:t xml:space="preserve">poco después ambos jóvenes </w:t>
      </w:r>
      <w:r w:rsidR="00D813B3">
        <w:rPr>
          <w:sz w:val="20"/>
          <w:szCs w:val="20"/>
          <w:lang w:val="es-ES_tradnl"/>
        </w:rPr>
        <w:t xml:space="preserve">fueron entregados </w:t>
      </w:r>
      <w:r w:rsidRPr="00A33C67">
        <w:rPr>
          <w:sz w:val="20"/>
          <w:szCs w:val="20"/>
          <w:lang w:val="es-ES_tradnl"/>
        </w:rPr>
        <w:t xml:space="preserve">a unos hombres que vestían pantalón color verde olivo, tipo militar, y camisas de civil. </w:t>
      </w:r>
      <w:r w:rsidR="00D813B3">
        <w:rPr>
          <w:sz w:val="20"/>
          <w:szCs w:val="20"/>
          <w:lang w:val="es-ES_tradnl"/>
        </w:rPr>
        <w:t>Fueron introducidos a</w:t>
      </w:r>
      <w:r w:rsidRPr="00A33C67">
        <w:rPr>
          <w:sz w:val="20"/>
          <w:szCs w:val="20"/>
          <w:lang w:val="es-ES_tradnl"/>
        </w:rPr>
        <w:t xml:space="preserve">l maletero de </w:t>
      </w:r>
      <w:r w:rsidR="00D813B3" w:rsidRPr="00A33C67">
        <w:rPr>
          <w:sz w:val="20"/>
          <w:szCs w:val="20"/>
          <w:lang w:val="es-ES_tradnl"/>
        </w:rPr>
        <w:t xml:space="preserve">un </w:t>
      </w:r>
      <w:r w:rsidR="00D813B3">
        <w:rPr>
          <w:sz w:val="20"/>
          <w:szCs w:val="20"/>
          <w:lang w:val="es-ES_tradnl"/>
        </w:rPr>
        <w:t xml:space="preserve">vehículo </w:t>
      </w:r>
      <w:r w:rsidR="00D813B3" w:rsidRPr="00A33C67">
        <w:rPr>
          <w:sz w:val="20"/>
          <w:szCs w:val="20"/>
          <w:lang w:val="es-ES_tradnl"/>
        </w:rPr>
        <w:t xml:space="preserve">particular </w:t>
      </w:r>
      <w:r w:rsidR="00D813B3">
        <w:rPr>
          <w:sz w:val="20"/>
          <w:szCs w:val="20"/>
          <w:lang w:val="es-ES_tradnl"/>
        </w:rPr>
        <w:t xml:space="preserve">en el estacionamiento, </w:t>
      </w:r>
      <w:r w:rsidRPr="00A33C67">
        <w:rPr>
          <w:sz w:val="20"/>
          <w:szCs w:val="20"/>
          <w:lang w:val="es-ES_tradnl"/>
        </w:rPr>
        <w:t xml:space="preserve">y esa fue la última vez que fueron vistos. </w:t>
      </w:r>
    </w:p>
    <w:p w14:paraId="6310F675" w14:textId="77777777" w:rsidR="00A33C67" w:rsidRPr="00A33C67" w:rsidRDefault="00A33C67" w:rsidP="00A33C6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18D6237A" w14:textId="4DABD697" w:rsidR="0035445D" w:rsidRDefault="0035445D"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 xml:space="preserve">La parte peticionaria también señala </w:t>
      </w:r>
      <w:r w:rsidR="00446166">
        <w:rPr>
          <w:sz w:val="20"/>
          <w:szCs w:val="20"/>
          <w:lang w:val="es-ES_tradnl"/>
        </w:rPr>
        <w:t>que</w:t>
      </w:r>
      <w:r w:rsidR="00446166" w:rsidRPr="00A33C67">
        <w:rPr>
          <w:sz w:val="20"/>
          <w:szCs w:val="20"/>
          <w:lang w:val="es-ES_tradnl"/>
        </w:rPr>
        <w:t xml:space="preserve"> Santos Ren</w:t>
      </w:r>
      <w:r w:rsidR="00446166">
        <w:rPr>
          <w:sz w:val="20"/>
          <w:szCs w:val="20"/>
          <w:lang w:val="es-ES_tradnl"/>
        </w:rPr>
        <w:t>é</w:t>
      </w:r>
      <w:r w:rsidR="00446166" w:rsidRPr="00A33C67">
        <w:rPr>
          <w:sz w:val="20"/>
          <w:szCs w:val="20"/>
          <w:lang w:val="es-ES_tradnl"/>
        </w:rPr>
        <w:t xml:space="preserve"> Ventura Reyes, hermano de Francisco, </w:t>
      </w:r>
      <w:r w:rsidR="00446166">
        <w:rPr>
          <w:sz w:val="20"/>
          <w:szCs w:val="20"/>
          <w:lang w:val="es-ES_tradnl"/>
        </w:rPr>
        <w:t xml:space="preserve">hizo </w:t>
      </w:r>
      <w:r w:rsidRPr="00A33C67">
        <w:rPr>
          <w:sz w:val="20"/>
          <w:szCs w:val="20"/>
          <w:lang w:val="es-ES_tradnl"/>
        </w:rPr>
        <w:t xml:space="preserve">diferentes diligencias </w:t>
      </w:r>
      <w:r w:rsidR="00446166">
        <w:rPr>
          <w:sz w:val="20"/>
          <w:szCs w:val="20"/>
          <w:lang w:val="es-ES_tradnl"/>
        </w:rPr>
        <w:t xml:space="preserve">para </w:t>
      </w:r>
      <w:r w:rsidRPr="00A33C67">
        <w:rPr>
          <w:sz w:val="20"/>
          <w:szCs w:val="20"/>
          <w:lang w:val="es-ES_tradnl"/>
        </w:rPr>
        <w:t xml:space="preserve">buscar </w:t>
      </w:r>
      <w:r w:rsidR="00446166">
        <w:rPr>
          <w:sz w:val="20"/>
          <w:szCs w:val="20"/>
          <w:lang w:val="es-ES_tradnl"/>
        </w:rPr>
        <w:t>a</w:t>
      </w:r>
      <w:r w:rsidRPr="00A33C67">
        <w:rPr>
          <w:sz w:val="20"/>
          <w:szCs w:val="20"/>
          <w:lang w:val="es-ES_tradnl"/>
        </w:rPr>
        <w:t xml:space="preserve"> los estudiantes desaparecidos desde la tarde del mismo día 22 de enero de 1980</w:t>
      </w:r>
      <w:r w:rsidR="00446166">
        <w:rPr>
          <w:sz w:val="20"/>
          <w:szCs w:val="20"/>
          <w:lang w:val="es-ES_tradnl"/>
        </w:rPr>
        <w:t>, incluida la</w:t>
      </w:r>
      <w:r w:rsidRPr="00A33C67">
        <w:rPr>
          <w:sz w:val="20"/>
          <w:szCs w:val="20"/>
          <w:lang w:val="es-ES_tradnl"/>
        </w:rPr>
        <w:t xml:space="preserve"> presentación de un recurso de exhibición personal. L</w:t>
      </w:r>
      <w:r w:rsidR="00446166">
        <w:rPr>
          <w:sz w:val="20"/>
          <w:szCs w:val="20"/>
          <w:lang w:val="es-ES_tradnl"/>
        </w:rPr>
        <w:t xml:space="preserve">os </w:t>
      </w:r>
      <w:r w:rsidRPr="00A33C67">
        <w:rPr>
          <w:sz w:val="20"/>
          <w:szCs w:val="20"/>
          <w:lang w:val="es-ES_tradnl"/>
        </w:rPr>
        <w:t xml:space="preserve">abogados </w:t>
      </w:r>
      <w:r w:rsidR="00446166">
        <w:rPr>
          <w:sz w:val="20"/>
          <w:szCs w:val="20"/>
          <w:lang w:val="es-ES_tradnl"/>
        </w:rPr>
        <w:t>de la familia</w:t>
      </w:r>
      <w:r w:rsidRPr="00A33C67">
        <w:rPr>
          <w:sz w:val="20"/>
          <w:szCs w:val="20"/>
          <w:lang w:val="es-ES_tradnl"/>
        </w:rPr>
        <w:t xml:space="preserve"> informaron que el </w:t>
      </w:r>
      <w:r w:rsidR="00522532" w:rsidRPr="00A33C67">
        <w:rPr>
          <w:sz w:val="20"/>
          <w:szCs w:val="20"/>
          <w:lang w:val="es-ES_tradnl"/>
        </w:rPr>
        <w:t>D</w:t>
      </w:r>
      <w:r w:rsidRPr="00A33C67">
        <w:rPr>
          <w:sz w:val="20"/>
          <w:szCs w:val="20"/>
          <w:lang w:val="es-ES_tradnl"/>
        </w:rPr>
        <w:t xml:space="preserve">irector de la Agencia de Comunicaciones Internacionales y el Jefe de Seguridad </w:t>
      </w:r>
      <w:r w:rsidR="00962340" w:rsidRPr="00A33C67">
        <w:rPr>
          <w:sz w:val="20"/>
          <w:szCs w:val="20"/>
          <w:lang w:val="es-ES_tradnl"/>
        </w:rPr>
        <w:t xml:space="preserve">de la citada sede diplomática </w:t>
      </w:r>
      <w:r w:rsidRPr="00A33C67">
        <w:rPr>
          <w:sz w:val="20"/>
          <w:szCs w:val="20"/>
          <w:lang w:val="es-ES_tradnl"/>
        </w:rPr>
        <w:t>coincidieron en manifestar que tenían conocimiento de la captura</w:t>
      </w:r>
      <w:r w:rsidR="00962340">
        <w:rPr>
          <w:sz w:val="20"/>
          <w:szCs w:val="20"/>
          <w:lang w:val="es-ES_tradnl"/>
        </w:rPr>
        <w:t>, pero</w:t>
      </w:r>
      <w:r w:rsidRPr="00A33C67">
        <w:rPr>
          <w:sz w:val="20"/>
          <w:szCs w:val="20"/>
          <w:lang w:val="es-ES_tradnl"/>
        </w:rPr>
        <w:t xml:space="preserve"> </w:t>
      </w:r>
      <w:r w:rsidR="00962340">
        <w:rPr>
          <w:sz w:val="20"/>
          <w:szCs w:val="20"/>
          <w:lang w:val="es-ES_tradnl"/>
        </w:rPr>
        <w:t>que</w:t>
      </w:r>
      <w:r w:rsidRPr="00A33C67">
        <w:rPr>
          <w:sz w:val="20"/>
          <w:szCs w:val="20"/>
          <w:lang w:val="es-ES_tradnl"/>
        </w:rPr>
        <w:t xml:space="preserve"> no participaron en ella</w:t>
      </w:r>
      <w:r w:rsidR="0037525E">
        <w:rPr>
          <w:sz w:val="20"/>
          <w:szCs w:val="20"/>
          <w:lang w:val="es-ES_tradnl"/>
        </w:rPr>
        <w:t xml:space="preserve"> militares estadounidenses;</w:t>
      </w:r>
      <w:r w:rsidRPr="00A33C67">
        <w:rPr>
          <w:sz w:val="20"/>
          <w:szCs w:val="20"/>
          <w:lang w:val="es-ES_tradnl"/>
        </w:rPr>
        <w:t xml:space="preserve"> que </w:t>
      </w:r>
      <w:r w:rsidR="0037525E">
        <w:rPr>
          <w:sz w:val="20"/>
          <w:szCs w:val="20"/>
          <w:lang w:val="es-ES_tradnl"/>
        </w:rPr>
        <w:t xml:space="preserve">fueron </w:t>
      </w:r>
      <w:r w:rsidRPr="00A33C67">
        <w:rPr>
          <w:sz w:val="20"/>
          <w:szCs w:val="20"/>
          <w:lang w:val="es-ES_tradnl"/>
        </w:rPr>
        <w:t xml:space="preserve">los miembros de la Guardia Nacional que custodiaban la Embajada </w:t>
      </w:r>
      <w:r w:rsidR="0037525E">
        <w:rPr>
          <w:sz w:val="20"/>
          <w:szCs w:val="20"/>
          <w:lang w:val="es-ES_tradnl"/>
        </w:rPr>
        <w:t>quienes</w:t>
      </w:r>
      <w:r w:rsidRPr="00A33C67">
        <w:rPr>
          <w:sz w:val="20"/>
          <w:szCs w:val="20"/>
          <w:lang w:val="es-ES_tradnl"/>
        </w:rPr>
        <w:t xml:space="preserve"> introdujeron a los estudiantes al patio para efectos de registro</w:t>
      </w:r>
      <w:r w:rsidR="0037525E">
        <w:rPr>
          <w:sz w:val="20"/>
          <w:szCs w:val="20"/>
          <w:lang w:val="es-ES_tradnl"/>
        </w:rPr>
        <w:t xml:space="preserve"> y</w:t>
      </w:r>
      <w:r w:rsidRPr="00A33C67">
        <w:rPr>
          <w:sz w:val="20"/>
          <w:szCs w:val="20"/>
          <w:lang w:val="es-ES_tradnl"/>
        </w:rPr>
        <w:t xml:space="preserve"> los mantuvieron </w:t>
      </w:r>
      <w:r w:rsidR="0037525E">
        <w:rPr>
          <w:sz w:val="20"/>
          <w:szCs w:val="20"/>
          <w:lang w:val="es-ES_tradnl"/>
        </w:rPr>
        <w:t>en dicho lugar</w:t>
      </w:r>
      <w:r w:rsidR="00522532" w:rsidRPr="00A33C67">
        <w:rPr>
          <w:sz w:val="20"/>
          <w:szCs w:val="20"/>
          <w:lang w:val="es-ES_tradnl"/>
        </w:rPr>
        <w:t>;</w:t>
      </w:r>
      <w:r w:rsidRPr="00A33C67">
        <w:rPr>
          <w:sz w:val="20"/>
          <w:szCs w:val="20"/>
          <w:lang w:val="es-ES_tradnl"/>
        </w:rPr>
        <w:t xml:space="preserve"> y que poco después </w:t>
      </w:r>
      <w:r w:rsidR="00962340">
        <w:rPr>
          <w:sz w:val="20"/>
          <w:szCs w:val="20"/>
          <w:lang w:val="es-ES_tradnl"/>
        </w:rPr>
        <w:t xml:space="preserve">estos </w:t>
      </w:r>
      <w:r w:rsidRPr="00A33C67">
        <w:rPr>
          <w:sz w:val="20"/>
          <w:szCs w:val="20"/>
          <w:lang w:val="es-ES_tradnl"/>
        </w:rPr>
        <w:t xml:space="preserve">fueron </w:t>
      </w:r>
      <w:r w:rsidR="00962340">
        <w:rPr>
          <w:sz w:val="20"/>
          <w:szCs w:val="20"/>
          <w:lang w:val="es-ES_tradnl"/>
        </w:rPr>
        <w:t>llevados fuera</w:t>
      </w:r>
      <w:r w:rsidRPr="00A33C67">
        <w:rPr>
          <w:sz w:val="20"/>
          <w:szCs w:val="20"/>
          <w:lang w:val="es-ES_tradnl"/>
        </w:rPr>
        <w:t xml:space="preserve"> de la </w:t>
      </w:r>
      <w:r w:rsidR="0037525E">
        <w:rPr>
          <w:sz w:val="20"/>
          <w:szCs w:val="20"/>
          <w:lang w:val="es-ES_tradnl"/>
        </w:rPr>
        <w:t>e</w:t>
      </w:r>
      <w:r w:rsidRPr="00A33C67">
        <w:rPr>
          <w:sz w:val="20"/>
          <w:szCs w:val="20"/>
          <w:lang w:val="es-ES_tradnl"/>
        </w:rPr>
        <w:t xml:space="preserve">mbajada </w:t>
      </w:r>
      <w:r w:rsidR="00962340" w:rsidRPr="00A33C67">
        <w:rPr>
          <w:sz w:val="20"/>
          <w:szCs w:val="20"/>
          <w:lang w:val="es-ES_tradnl"/>
        </w:rPr>
        <w:t xml:space="preserve">en un vehículo particular </w:t>
      </w:r>
      <w:r w:rsidRPr="00A33C67">
        <w:rPr>
          <w:sz w:val="20"/>
          <w:szCs w:val="20"/>
          <w:lang w:val="es-ES_tradnl"/>
        </w:rPr>
        <w:t>por agentes del mismo cuerpo de seguridad.</w:t>
      </w:r>
    </w:p>
    <w:p w14:paraId="6378769A" w14:textId="77777777" w:rsidR="00A33C67" w:rsidRPr="00962340" w:rsidRDefault="00A33C67"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6A1BB6D7" w14:textId="292A59A0" w:rsidR="0035445D" w:rsidRDefault="0035445D"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Según la parte peticionaria</w:t>
      </w:r>
      <w:r w:rsidR="0037525E">
        <w:rPr>
          <w:sz w:val="20"/>
          <w:szCs w:val="20"/>
          <w:lang w:val="es-ES_tradnl"/>
        </w:rPr>
        <w:t>,</w:t>
      </w:r>
      <w:r w:rsidRPr="00A33C67">
        <w:rPr>
          <w:sz w:val="20"/>
          <w:szCs w:val="20"/>
          <w:lang w:val="es-ES_tradnl"/>
        </w:rPr>
        <w:t xml:space="preserve"> dichas afirmaciones sobre la captura fueron desmentidas ante los abogados </w:t>
      </w:r>
      <w:r w:rsidR="0037525E">
        <w:rPr>
          <w:sz w:val="20"/>
          <w:szCs w:val="20"/>
          <w:lang w:val="es-ES_tradnl"/>
        </w:rPr>
        <w:t>de la familia</w:t>
      </w:r>
      <w:r w:rsidRPr="00A33C67">
        <w:rPr>
          <w:sz w:val="20"/>
          <w:szCs w:val="20"/>
          <w:lang w:val="es-ES_tradnl"/>
        </w:rPr>
        <w:t xml:space="preserve"> por el entonces Comandante de la Guardia Nacional</w:t>
      </w:r>
      <w:r w:rsidR="0037525E">
        <w:rPr>
          <w:sz w:val="20"/>
          <w:szCs w:val="20"/>
          <w:lang w:val="es-ES_tradnl"/>
        </w:rPr>
        <w:t>. En</w:t>
      </w:r>
      <w:r w:rsidRPr="00A33C67">
        <w:rPr>
          <w:sz w:val="20"/>
          <w:szCs w:val="20"/>
          <w:lang w:val="es-ES_tradnl"/>
        </w:rPr>
        <w:t xml:space="preserve"> la misma época</w:t>
      </w:r>
      <w:r w:rsidR="000E5F0A">
        <w:rPr>
          <w:sz w:val="20"/>
          <w:szCs w:val="20"/>
          <w:lang w:val="es-ES_tradnl"/>
        </w:rPr>
        <w:t xml:space="preserve"> se</w:t>
      </w:r>
      <w:r w:rsidRPr="00A33C67">
        <w:rPr>
          <w:sz w:val="20"/>
          <w:szCs w:val="20"/>
          <w:lang w:val="es-ES_tradnl"/>
        </w:rPr>
        <w:t xml:space="preserve"> presentó una denuncia en </w:t>
      </w:r>
      <w:r w:rsidR="0037525E">
        <w:rPr>
          <w:sz w:val="20"/>
          <w:szCs w:val="20"/>
          <w:lang w:val="es-ES_tradnl"/>
        </w:rPr>
        <w:t>el</w:t>
      </w:r>
      <w:r w:rsidRPr="00A33C67">
        <w:rPr>
          <w:sz w:val="20"/>
          <w:szCs w:val="20"/>
          <w:lang w:val="es-ES_tradnl"/>
        </w:rPr>
        <w:t xml:space="preserve"> Juzgado Segundo de lo Penal de San Salvador sobre la desaparición de los estudiantes</w:t>
      </w:r>
      <w:r w:rsidR="0037525E">
        <w:rPr>
          <w:sz w:val="20"/>
          <w:szCs w:val="20"/>
          <w:lang w:val="es-ES_tradnl"/>
        </w:rPr>
        <w:t>,</w:t>
      </w:r>
      <w:r w:rsidRPr="00A33C67">
        <w:rPr>
          <w:sz w:val="20"/>
          <w:szCs w:val="20"/>
          <w:lang w:val="es-ES_tradnl"/>
        </w:rPr>
        <w:t xml:space="preserve"> proceso </w:t>
      </w:r>
      <w:r w:rsidR="0037525E">
        <w:rPr>
          <w:sz w:val="20"/>
          <w:szCs w:val="20"/>
          <w:lang w:val="es-ES_tradnl"/>
        </w:rPr>
        <w:t>en el que</w:t>
      </w:r>
      <w:r w:rsidRPr="00A33C67">
        <w:rPr>
          <w:sz w:val="20"/>
          <w:szCs w:val="20"/>
          <w:lang w:val="es-ES_tradnl"/>
        </w:rPr>
        <w:t xml:space="preserve"> declararon </w:t>
      </w:r>
      <w:r w:rsidR="000E5F0A">
        <w:rPr>
          <w:sz w:val="20"/>
          <w:szCs w:val="20"/>
          <w:lang w:val="es-ES_tradnl"/>
        </w:rPr>
        <w:t>sus</w:t>
      </w:r>
      <w:r w:rsidRPr="00A33C67">
        <w:rPr>
          <w:sz w:val="20"/>
          <w:szCs w:val="20"/>
          <w:lang w:val="es-ES_tradnl"/>
        </w:rPr>
        <w:t xml:space="preserve"> familiares</w:t>
      </w:r>
      <w:r w:rsidR="000E5F0A">
        <w:rPr>
          <w:sz w:val="20"/>
          <w:szCs w:val="20"/>
          <w:lang w:val="es-ES_tradnl"/>
        </w:rPr>
        <w:t>; d</w:t>
      </w:r>
      <w:r w:rsidR="0037525E">
        <w:rPr>
          <w:sz w:val="20"/>
          <w:szCs w:val="20"/>
          <w:lang w:val="es-ES_tradnl"/>
        </w:rPr>
        <w:t>ich</w:t>
      </w:r>
      <w:r w:rsidR="000E5F0A">
        <w:rPr>
          <w:sz w:val="20"/>
          <w:szCs w:val="20"/>
          <w:lang w:val="es-ES_tradnl"/>
        </w:rPr>
        <w:t xml:space="preserve">o juzgado </w:t>
      </w:r>
      <w:r w:rsidRPr="00A33C67">
        <w:rPr>
          <w:sz w:val="20"/>
          <w:szCs w:val="20"/>
          <w:lang w:val="es-ES_tradnl"/>
        </w:rPr>
        <w:t>solicitó información a la Embajada de Estados Unidos sin obtener respuesta alguna</w:t>
      </w:r>
      <w:r w:rsidR="0037525E">
        <w:rPr>
          <w:sz w:val="20"/>
          <w:szCs w:val="20"/>
          <w:lang w:val="es-ES_tradnl"/>
        </w:rPr>
        <w:t>.</w:t>
      </w:r>
      <w:r w:rsidRPr="00A33C67">
        <w:rPr>
          <w:sz w:val="20"/>
          <w:szCs w:val="20"/>
          <w:lang w:val="es-ES_tradnl"/>
        </w:rPr>
        <w:t xml:space="preserve"> </w:t>
      </w:r>
      <w:r w:rsidR="0037525E">
        <w:rPr>
          <w:sz w:val="20"/>
          <w:szCs w:val="20"/>
          <w:lang w:val="es-ES_tradnl"/>
        </w:rPr>
        <w:t>El</w:t>
      </w:r>
      <w:r w:rsidRPr="00A33C67">
        <w:rPr>
          <w:sz w:val="20"/>
          <w:szCs w:val="20"/>
          <w:lang w:val="es-ES_tradnl"/>
        </w:rPr>
        <w:t xml:space="preserve"> 22 de febrero de 1980 la Corte Suprema de Justicia remitió </w:t>
      </w:r>
      <w:r w:rsidR="0037525E">
        <w:rPr>
          <w:sz w:val="20"/>
          <w:szCs w:val="20"/>
          <w:lang w:val="es-ES_tradnl"/>
        </w:rPr>
        <w:t xml:space="preserve">una </w:t>
      </w:r>
      <w:r w:rsidRPr="00A33C67">
        <w:rPr>
          <w:sz w:val="20"/>
          <w:szCs w:val="20"/>
          <w:lang w:val="es-ES_tradnl"/>
        </w:rPr>
        <w:t>certificación al Juez Segundo de lo Penal para que se instruyera un proceso encaminado a averiguar el paradero de los jóvenes desaparecidos</w:t>
      </w:r>
      <w:r w:rsidR="00962340">
        <w:rPr>
          <w:sz w:val="20"/>
          <w:szCs w:val="20"/>
          <w:lang w:val="es-ES_tradnl"/>
        </w:rPr>
        <w:t>.</w:t>
      </w:r>
      <w:r w:rsidRPr="00A33C67">
        <w:rPr>
          <w:sz w:val="20"/>
          <w:szCs w:val="20"/>
          <w:lang w:val="es-ES_tradnl"/>
        </w:rPr>
        <w:t xml:space="preserve"> </w:t>
      </w:r>
      <w:r w:rsidR="00962340">
        <w:rPr>
          <w:sz w:val="20"/>
          <w:szCs w:val="20"/>
          <w:lang w:val="es-ES_tradnl"/>
        </w:rPr>
        <w:t>Sin embargo, a</w:t>
      </w:r>
      <w:r w:rsidRPr="00A33C67">
        <w:rPr>
          <w:sz w:val="20"/>
          <w:szCs w:val="20"/>
          <w:lang w:val="es-ES_tradnl"/>
        </w:rPr>
        <w:t xml:space="preserve"> primera hora de la madrugada del </w:t>
      </w:r>
      <w:r w:rsidR="00962340" w:rsidRPr="00A33C67">
        <w:rPr>
          <w:sz w:val="20"/>
          <w:szCs w:val="20"/>
          <w:lang w:val="es-ES_tradnl"/>
        </w:rPr>
        <w:t xml:space="preserve">día </w:t>
      </w:r>
      <w:r w:rsidRPr="00A33C67">
        <w:rPr>
          <w:sz w:val="20"/>
          <w:szCs w:val="20"/>
          <w:lang w:val="es-ES_tradnl"/>
        </w:rPr>
        <w:t xml:space="preserve">siguiente </w:t>
      </w:r>
      <w:r w:rsidR="00962340" w:rsidRPr="00A33C67">
        <w:rPr>
          <w:sz w:val="20"/>
          <w:szCs w:val="20"/>
          <w:lang w:val="es-ES_tradnl"/>
        </w:rPr>
        <w:t xml:space="preserve">el Procurador General de Pobres </w:t>
      </w:r>
      <w:r w:rsidRPr="00A33C67">
        <w:rPr>
          <w:sz w:val="20"/>
          <w:szCs w:val="20"/>
          <w:lang w:val="es-ES_tradnl"/>
        </w:rPr>
        <w:t>fue asesinado en su casa por un comando militar y escuadrón de la muerte.</w:t>
      </w:r>
    </w:p>
    <w:p w14:paraId="294D25BD" w14:textId="77777777" w:rsidR="00A33C67" w:rsidRPr="00095FF7" w:rsidRDefault="00A33C67"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444246CC" w14:textId="63554C0D" w:rsidR="0035445D" w:rsidRDefault="00095FF7"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Pr>
          <w:sz w:val="20"/>
          <w:szCs w:val="20"/>
          <w:lang w:val="es-ES_tradnl"/>
        </w:rPr>
        <w:t xml:space="preserve">Con posterioridad a este hecho </w:t>
      </w:r>
      <w:r w:rsidR="0035445D" w:rsidRPr="00A33C67">
        <w:rPr>
          <w:sz w:val="20"/>
          <w:szCs w:val="20"/>
          <w:lang w:val="es-ES_tradnl"/>
        </w:rPr>
        <w:t xml:space="preserve">ya no se impulsó acción </w:t>
      </w:r>
      <w:r>
        <w:rPr>
          <w:sz w:val="20"/>
          <w:szCs w:val="20"/>
          <w:lang w:val="es-ES_tradnl"/>
        </w:rPr>
        <w:t xml:space="preserve">alguna, aunque </w:t>
      </w:r>
      <w:r w:rsidR="0035445D" w:rsidRPr="00A33C67">
        <w:rPr>
          <w:sz w:val="20"/>
          <w:szCs w:val="20"/>
          <w:lang w:val="es-ES_tradnl"/>
        </w:rPr>
        <w:t xml:space="preserve">los familiares de las </w:t>
      </w:r>
      <w:r>
        <w:rPr>
          <w:sz w:val="20"/>
          <w:szCs w:val="20"/>
          <w:lang w:val="es-ES_tradnl"/>
        </w:rPr>
        <w:t xml:space="preserve">presuntas </w:t>
      </w:r>
      <w:r w:rsidR="0035445D" w:rsidRPr="00A33C67">
        <w:rPr>
          <w:sz w:val="20"/>
          <w:szCs w:val="20"/>
          <w:lang w:val="es-ES_tradnl"/>
        </w:rPr>
        <w:t xml:space="preserve">víctimas </w:t>
      </w:r>
      <w:r>
        <w:rPr>
          <w:sz w:val="20"/>
          <w:szCs w:val="20"/>
          <w:lang w:val="es-ES_tradnl"/>
        </w:rPr>
        <w:t xml:space="preserve">siguieron </w:t>
      </w:r>
      <w:r w:rsidRPr="00A33C67">
        <w:rPr>
          <w:sz w:val="20"/>
          <w:szCs w:val="20"/>
          <w:lang w:val="es-ES_tradnl"/>
        </w:rPr>
        <w:t>buscá</w:t>
      </w:r>
      <w:r>
        <w:rPr>
          <w:sz w:val="20"/>
          <w:szCs w:val="20"/>
          <w:lang w:val="es-ES_tradnl"/>
        </w:rPr>
        <w:t>ndolas</w:t>
      </w:r>
      <w:r w:rsidR="0035445D" w:rsidRPr="00A33C67">
        <w:rPr>
          <w:sz w:val="20"/>
          <w:szCs w:val="20"/>
          <w:lang w:val="es-ES_tradnl"/>
        </w:rPr>
        <w:t>, incluso entre los cadáveres que aparecían en las calles de San Salvador</w:t>
      </w:r>
      <w:r>
        <w:rPr>
          <w:sz w:val="20"/>
          <w:szCs w:val="20"/>
          <w:lang w:val="es-ES_tradnl"/>
        </w:rPr>
        <w:t>.</w:t>
      </w:r>
      <w:r w:rsidR="0035445D" w:rsidRPr="00A33C67">
        <w:rPr>
          <w:sz w:val="20"/>
          <w:szCs w:val="20"/>
          <w:lang w:val="es-ES_tradnl"/>
        </w:rPr>
        <w:t xml:space="preserve"> </w:t>
      </w:r>
      <w:r>
        <w:rPr>
          <w:sz w:val="20"/>
          <w:szCs w:val="20"/>
          <w:lang w:val="es-ES_tradnl"/>
        </w:rPr>
        <w:t>T</w:t>
      </w:r>
      <w:r w:rsidR="0035445D" w:rsidRPr="00A33C67">
        <w:rPr>
          <w:sz w:val="20"/>
          <w:szCs w:val="20"/>
          <w:lang w:val="es-ES_tradnl"/>
        </w:rPr>
        <w:t xml:space="preserve">ambién realizaron diversas gestiones buscando información, </w:t>
      </w:r>
      <w:r>
        <w:rPr>
          <w:sz w:val="20"/>
          <w:szCs w:val="20"/>
          <w:lang w:val="es-ES_tradnl"/>
        </w:rPr>
        <w:t xml:space="preserve">tales como </w:t>
      </w:r>
      <w:r w:rsidR="0035445D" w:rsidRPr="00A33C67">
        <w:rPr>
          <w:sz w:val="20"/>
          <w:szCs w:val="20"/>
          <w:lang w:val="es-ES_tradnl"/>
        </w:rPr>
        <w:t>visitas a las oficinas de</w:t>
      </w:r>
      <w:r>
        <w:rPr>
          <w:sz w:val="20"/>
          <w:szCs w:val="20"/>
          <w:lang w:val="es-ES_tradnl"/>
        </w:rPr>
        <w:t>l</w:t>
      </w:r>
      <w:r w:rsidR="0035445D" w:rsidRPr="00A33C67">
        <w:rPr>
          <w:sz w:val="20"/>
          <w:szCs w:val="20"/>
          <w:lang w:val="es-ES_tradnl"/>
        </w:rPr>
        <w:t xml:space="preserve"> </w:t>
      </w:r>
      <w:r>
        <w:rPr>
          <w:sz w:val="20"/>
          <w:szCs w:val="20"/>
          <w:lang w:val="es-ES_tradnl"/>
        </w:rPr>
        <w:t xml:space="preserve">Comité Internacional de </w:t>
      </w:r>
      <w:r w:rsidR="0035445D" w:rsidRPr="00A33C67">
        <w:rPr>
          <w:sz w:val="20"/>
          <w:szCs w:val="20"/>
          <w:lang w:val="es-ES_tradnl"/>
        </w:rPr>
        <w:t>la Cruz Roja</w:t>
      </w:r>
      <w:r w:rsidR="008A5FA6">
        <w:rPr>
          <w:sz w:val="20"/>
          <w:szCs w:val="20"/>
          <w:lang w:val="es-ES_tradnl"/>
        </w:rPr>
        <w:t>;</w:t>
      </w:r>
      <w:r w:rsidR="0035445D" w:rsidRPr="00A33C67">
        <w:rPr>
          <w:sz w:val="20"/>
          <w:szCs w:val="20"/>
          <w:lang w:val="es-ES_tradnl"/>
        </w:rPr>
        <w:t xml:space="preserve"> cartas a funcionarios de la </w:t>
      </w:r>
      <w:r w:rsidR="008A5FA6">
        <w:rPr>
          <w:sz w:val="20"/>
          <w:szCs w:val="20"/>
          <w:lang w:val="es-ES_tradnl"/>
        </w:rPr>
        <w:t>e</w:t>
      </w:r>
      <w:r w:rsidR="0035445D" w:rsidRPr="00A33C67">
        <w:rPr>
          <w:sz w:val="20"/>
          <w:szCs w:val="20"/>
          <w:lang w:val="es-ES_tradnl"/>
        </w:rPr>
        <w:t>mbajada estadounidense</w:t>
      </w:r>
      <w:r w:rsidR="008A5FA6">
        <w:rPr>
          <w:sz w:val="20"/>
          <w:szCs w:val="20"/>
          <w:lang w:val="es-ES_tradnl"/>
        </w:rPr>
        <w:t>;</w:t>
      </w:r>
      <w:r w:rsidR="0035445D" w:rsidRPr="00A33C67">
        <w:rPr>
          <w:sz w:val="20"/>
          <w:szCs w:val="20"/>
          <w:lang w:val="es-ES_tradnl"/>
        </w:rPr>
        <w:t xml:space="preserve"> y el mencionado recurso de exhibición personal</w:t>
      </w:r>
      <w:r w:rsidR="008A5FA6">
        <w:rPr>
          <w:sz w:val="20"/>
          <w:szCs w:val="20"/>
          <w:lang w:val="es-ES_tradnl"/>
        </w:rPr>
        <w:t>.</w:t>
      </w:r>
      <w:r w:rsidR="0035445D" w:rsidRPr="00A33C67">
        <w:rPr>
          <w:sz w:val="20"/>
          <w:szCs w:val="20"/>
          <w:lang w:val="es-ES_tradnl"/>
        </w:rPr>
        <w:t xml:space="preserve"> </w:t>
      </w:r>
      <w:r w:rsidR="008A5FA6">
        <w:rPr>
          <w:sz w:val="20"/>
          <w:szCs w:val="20"/>
          <w:lang w:val="es-ES_tradnl"/>
        </w:rPr>
        <w:t xml:space="preserve">Sin embargo, no </w:t>
      </w:r>
      <w:r w:rsidR="0035445D" w:rsidRPr="00A33C67">
        <w:rPr>
          <w:sz w:val="20"/>
          <w:szCs w:val="20"/>
          <w:lang w:val="es-ES_tradnl"/>
        </w:rPr>
        <w:t xml:space="preserve">dieron con el paradero de </w:t>
      </w:r>
      <w:r w:rsidR="008A5FA6">
        <w:rPr>
          <w:sz w:val="20"/>
          <w:szCs w:val="20"/>
          <w:lang w:val="es-ES_tradnl"/>
        </w:rPr>
        <w:t>las presuntas víctimas</w:t>
      </w:r>
      <w:r w:rsidR="0035445D" w:rsidRPr="00A33C67">
        <w:rPr>
          <w:sz w:val="20"/>
          <w:szCs w:val="20"/>
          <w:lang w:val="es-ES_tradnl"/>
        </w:rPr>
        <w:t>.</w:t>
      </w:r>
    </w:p>
    <w:p w14:paraId="06846631" w14:textId="77777777" w:rsidR="00A33C67" w:rsidRPr="008A5FA6" w:rsidRDefault="00A33C67"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3DA2E124" w14:textId="2601A395" w:rsidR="0035445D" w:rsidRDefault="0035445D"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 xml:space="preserve">En conclusión, la parte peticionaria </w:t>
      </w:r>
      <w:r w:rsidR="009D6955" w:rsidRPr="00A33C67">
        <w:rPr>
          <w:sz w:val="20"/>
          <w:szCs w:val="20"/>
          <w:lang w:val="es-ES_tradnl"/>
        </w:rPr>
        <w:t xml:space="preserve">alega </w:t>
      </w:r>
      <w:r w:rsidRPr="00A33C67">
        <w:rPr>
          <w:sz w:val="20"/>
          <w:szCs w:val="20"/>
          <w:lang w:val="es-ES_tradnl"/>
        </w:rPr>
        <w:t xml:space="preserve">que </w:t>
      </w:r>
      <w:r w:rsidR="008A5FA6">
        <w:rPr>
          <w:sz w:val="20"/>
          <w:szCs w:val="20"/>
          <w:lang w:val="es-ES_tradnl"/>
        </w:rPr>
        <w:t xml:space="preserve">las presuntas víctimas </w:t>
      </w:r>
      <w:r w:rsidRPr="00A33C67">
        <w:rPr>
          <w:sz w:val="20"/>
          <w:szCs w:val="20"/>
          <w:lang w:val="es-ES_tradnl"/>
        </w:rPr>
        <w:t>fueron sometid</w:t>
      </w:r>
      <w:r w:rsidR="008A5FA6">
        <w:rPr>
          <w:sz w:val="20"/>
          <w:szCs w:val="20"/>
          <w:lang w:val="es-ES_tradnl"/>
        </w:rPr>
        <w:t>a</w:t>
      </w:r>
      <w:r w:rsidRPr="00A33C67">
        <w:rPr>
          <w:sz w:val="20"/>
          <w:szCs w:val="20"/>
          <w:lang w:val="es-ES_tradnl"/>
        </w:rPr>
        <w:t>s a detención arbitraria, torturas y desaparición forzada</w:t>
      </w:r>
      <w:r w:rsidR="009D6955" w:rsidRPr="00A33C67">
        <w:rPr>
          <w:sz w:val="20"/>
          <w:szCs w:val="20"/>
          <w:lang w:val="es-ES_tradnl"/>
        </w:rPr>
        <w:t>;</w:t>
      </w:r>
      <w:r w:rsidRPr="00A33C67">
        <w:rPr>
          <w:sz w:val="20"/>
          <w:szCs w:val="20"/>
          <w:lang w:val="es-ES_tradnl"/>
        </w:rPr>
        <w:t xml:space="preserve"> y que</w:t>
      </w:r>
      <w:r w:rsidR="009D6955" w:rsidRPr="00A33C67">
        <w:rPr>
          <w:sz w:val="20"/>
          <w:szCs w:val="20"/>
          <w:lang w:val="es-ES_tradnl"/>
        </w:rPr>
        <w:t xml:space="preserve"> </w:t>
      </w:r>
      <w:r w:rsidRPr="00A33C67">
        <w:rPr>
          <w:sz w:val="20"/>
          <w:szCs w:val="20"/>
          <w:lang w:val="es-ES_tradnl"/>
        </w:rPr>
        <w:t>nunca se abrió un expediente penal para establecer la verdad de los hechos</w:t>
      </w:r>
      <w:r w:rsidR="008A5FA6">
        <w:rPr>
          <w:sz w:val="20"/>
          <w:szCs w:val="20"/>
          <w:lang w:val="es-ES_tradnl"/>
        </w:rPr>
        <w:t>,</w:t>
      </w:r>
      <w:r w:rsidRPr="00A33C67">
        <w:rPr>
          <w:sz w:val="20"/>
          <w:szCs w:val="20"/>
          <w:lang w:val="es-ES_tradnl"/>
        </w:rPr>
        <w:t xml:space="preserve"> </w:t>
      </w:r>
      <w:r w:rsidR="008A5FA6">
        <w:rPr>
          <w:sz w:val="20"/>
          <w:szCs w:val="20"/>
          <w:lang w:val="es-ES_tradnl"/>
        </w:rPr>
        <w:t xml:space="preserve">incluida </w:t>
      </w:r>
      <w:r w:rsidRPr="00A33C67">
        <w:rPr>
          <w:sz w:val="20"/>
          <w:szCs w:val="20"/>
          <w:lang w:val="es-ES_tradnl"/>
        </w:rPr>
        <w:t xml:space="preserve">la identificación de la autoría material </w:t>
      </w:r>
      <w:r w:rsidR="008A5FA6">
        <w:rPr>
          <w:sz w:val="20"/>
          <w:szCs w:val="20"/>
          <w:lang w:val="es-ES_tradnl"/>
        </w:rPr>
        <w:t>e intelectual</w:t>
      </w:r>
      <w:r w:rsidRPr="00A33C67">
        <w:rPr>
          <w:sz w:val="20"/>
          <w:szCs w:val="20"/>
          <w:lang w:val="es-ES_tradnl"/>
        </w:rPr>
        <w:t>. Santos Ren</w:t>
      </w:r>
      <w:r w:rsidR="008A5FA6">
        <w:rPr>
          <w:sz w:val="20"/>
          <w:szCs w:val="20"/>
          <w:lang w:val="es-ES_tradnl"/>
        </w:rPr>
        <w:t>é</w:t>
      </w:r>
      <w:r w:rsidRPr="00A33C67">
        <w:rPr>
          <w:sz w:val="20"/>
          <w:szCs w:val="20"/>
          <w:lang w:val="es-ES_tradnl"/>
        </w:rPr>
        <w:t xml:space="preserve"> Ventura Reyes volvió a denunciar </w:t>
      </w:r>
      <w:r w:rsidR="008A5FA6">
        <w:rPr>
          <w:sz w:val="20"/>
          <w:szCs w:val="20"/>
          <w:lang w:val="es-ES_tradnl"/>
        </w:rPr>
        <w:t>la</w:t>
      </w:r>
      <w:r w:rsidRPr="00A33C67">
        <w:rPr>
          <w:sz w:val="20"/>
          <w:szCs w:val="20"/>
          <w:lang w:val="es-ES_tradnl"/>
        </w:rPr>
        <w:t xml:space="preserve"> desaparición forzada </w:t>
      </w:r>
      <w:r w:rsidR="008A5FA6">
        <w:rPr>
          <w:sz w:val="20"/>
          <w:szCs w:val="20"/>
          <w:lang w:val="es-ES_tradnl"/>
        </w:rPr>
        <w:t xml:space="preserve">de su hermano </w:t>
      </w:r>
      <w:r w:rsidRPr="00A33C67">
        <w:rPr>
          <w:sz w:val="20"/>
          <w:szCs w:val="20"/>
          <w:lang w:val="es-ES_tradnl"/>
        </w:rPr>
        <w:t>en la Fiscalía General de la República el 7 de abril del 2010</w:t>
      </w:r>
      <w:r w:rsidR="008A5FA6">
        <w:rPr>
          <w:sz w:val="20"/>
          <w:szCs w:val="20"/>
          <w:lang w:val="es-ES_tradnl"/>
        </w:rPr>
        <w:t>;</w:t>
      </w:r>
      <w:r w:rsidRPr="00A33C67">
        <w:rPr>
          <w:sz w:val="20"/>
          <w:szCs w:val="20"/>
          <w:lang w:val="es-ES_tradnl"/>
        </w:rPr>
        <w:t xml:space="preserve"> </w:t>
      </w:r>
      <w:r w:rsidR="008A5FA6">
        <w:rPr>
          <w:sz w:val="20"/>
          <w:szCs w:val="20"/>
          <w:lang w:val="es-ES_tradnl"/>
        </w:rPr>
        <w:t>u</w:t>
      </w:r>
      <w:r w:rsidRPr="00A33C67">
        <w:rPr>
          <w:sz w:val="20"/>
          <w:szCs w:val="20"/>
          <w:lang w:val="es-ES_tradnl"/>
        </w:rPr>
        <w:t>n año después solicitó información sobre el avance de las investigaciones</w:t>
      </w:r>
      <w:r w:rsidR="008A5FA6">
        <w:rPr>
          <w:sz w:val="20"/>
          <w:szCs w:val="20"/>
          <w:lang w:val="es-ES_tradnl"/>
        </w:rPr>
        <w:t>, pero</w:t>
      </w:r>
      <w:r w:rsidRPr="00A33C67">
        <w:rPr>
          <w:sz w:val="20"/>
          <w:szCs w:val="20"/>
          <w:lang w:val="es-ES_tradnl"/>
        </w:rPr>
        <w:t xml:space="preserve"> hasta la presentación de la presente </w:t>
      </w:r>
      <w:r w:rsidR="008A5FA6">
        <w:rPr>
          <w:sz w:val="20"/>
          <w:szCs w:val="20"/>
          <w:lang w:val="es-ES_tradnl"/>
        </w:rPr>
        <w:t xml:space="preserve">petición </w:t>
      </w:r>
      <w:r w:rsidRPr="00A33C67">
        <w:rPr>
          <w:sz w:val="20"/>
          <w:szCs w:val="20"/>
          <w:lang w:val="es-ES_tradnl"/>
        </w:rPr>
        <w:t xml:space="preserve">ante la CIDH no tenía </w:t>
      </w:r>
      <w:r w:rsidR="008A5FA6">
        <w:rPr>
          <w:sz w:val="20"/>
          <w:szCs w:val="20"/>
          <w:lang w:val="es-ES_tradnl"/>
        </w:rPr>
        <w:t>información alguna</w:t>
      </w:r>
      <w:r w:rsidRPr="00A33C67">
        <w:rPr>
          <w:sz w:val="20"/>
          <w:szCs w:val="20"/>
          <w:lang w:val="es-ES_tradnl"/>
        </w:rPr>
        <w:t>.</w:t>
      </w:r>
    </w:p>
    <w:p w14:paraId="4A33A8AA" w14:textId="5EF5AC3F" w:rsidR="008A5FA6" w:rsidRDefault="008A5F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0"/>
          <w:szCs w:val="20"/>
          <w:lang w:val="es-ES_tradnl"/>
        </w:rPr>
      </w:pPr>
      <w:r>
        <w:rPr>
          <w:sz w:val="20"/>
          <w:szCs w:val="20"/>
          <w:lang w:val="es-ES_tradnl"/>
        </w:rPr>
        <w:br w:type="page"/>
      </w:r>
    </w:p>
    <w:p w14:paraId="2CA40489" w14:textId="6ED5B1A9" w:rsidR="0035445D" w:rsidRPr="006669F3" w:rsidRDefault="009D6955"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6669F3">
        <w:rPr>
          <w:sz w:val="20"/>
          <w:szCs w:val="20"/>
          <w:lang w:val="es-ES_tradnl"/>
        </w:rPr>
        <w:lastRenderedPageBreak/>
        <w:t>El Estado, por su parte, alega</w:t>
      </w:r>
      <w:r w:rsidR="0035445D" w:rsidRPr="006669F3">
        <w:rPr>
          <w:sz w:val="20"/>
          <w:szCs w:val="20"/>
          <w:lang w:val="es-ES_tradnl"/>
        </w:rPr>
        <w:t xml:space="preserve"> que </w:t>
      </w:r>
      <w:r w:rsidR="008A5FA6" w:rsidRPr="006669F3">
        <w:rPr>
          <w:sz w:val="20"/>
          <w:szCs w:val="20"/>
          <w:lang w:val="es-ES_tradnl"/>
        </w:rPr>
        <w:t>en la época de los hechos</w:t>
      </w:r>
      <w:r w:rsidR="0035445D" w:rsidRPr="006669F3">
        <w:rPr>
          <w:sz w:val="20"/>
          <w:szCs w:val="20"/>
          <w:lang w:val="es-ES_tradnl"/>
        </w:rPr>
        <w:t xml:space="preserve"> el </w:t>
      </w:r>
      <w:r w:rsidRPr="006669F3">
        <w:rPr>
          <w:sz w:val="20"/>
          <w:szCs w:val="20"/>
          <w:lang w:val="es-ES_tradnl"/>
        </w:rPr>
        <w:t>h</w:t>
      </w:r>
      <w:r w:rsidR="0035445D" w:rsidRPr="006669F3">
        <w:rPr>
          <w:sz w:val="20"/>
          <w:szCs w:val="20"/>
          <w:lang w:val="es-ES_tradnl"/>
        </w:rPr>
        <w:t xml:space="preserve">ábeas </w:t>
      </w:r>
      <w:r w:rsidRPr="006669F3">
        <w:rPr>
          <w:sz w:val="20"/>
          <w:szCs w:val="20"/>
          <w:lang w:val="es-ES_tradnl"/>
        </w:rPr>
        <w:t>c</w:t>
      </w:r>
      <w:r w:rsidR="0035445D" w:rsidRPr="006669F3">
        <w:rPr>
          <w:sz w:val="20"/>
          <w:szCs w:val="20"/>
          <w:lang w:val="es-ES_tradnl"/>
        </w:rPr>
        <w:t xml:space="preserve">orpus </w:t>
      </w:r>
      <w:r w:rsidR="008A5FA6" w:rsidRPr="006669F3">
        <w:rPr>
          <w:sz w:val="20"/>
          <w:szCs w:val="20"/>
          <w:lang w:val="es-ES_tradnl"/>
        </w:rPr>
        <w:t xml:space="preserve">tenía </w:t>
      </w:r>
      <w:r w:rsidR="0035445D" w:rsidRPr="006669F3">
        <w:rPr>
          <w:sz w:val="20"/>
          <w:szCs w:val="20"/>
          <w:lang w:val="es-ES_tradnl"/>
        </w:rPr>
        <w:t>efectos limitados</w:t>
      </w:r>
      <w:r w:rsidR="008A5FA6" w:rsidRPr="006669F3">
        <w:rPr>
          <w:sz w:val="20"/>
          <w:szCs w:val="20"/>
          <w:lang w:val="es-ES_tradnl"/>
        </w:rPr>
        <w:t xml:space="preserve"> en cuanto a la desaparición forzada</w:t>
      </w:r>
      <w:r w:rsidR="0035445D" w:rsidRPr="006669F3">
        <w:rPr>
          <w:sz w:val="20"/>
          <w:szCs w:val="20"/>
          <w:lang w:val="es-ES_tradnl"/>
        </w:rPr>
        <w:t xml:space="preserve">, </w:t>
      </w:r>
      <w:r w:rsidR="008A5FA6" w:rsidRPr="006669F3">
        <w:rPr>
          <w:sz w:val="20"/>
          <w:szCs w:val="20"/>
          <w:lang w:val="es-ES_tradnl"/>
        </w:rPr>
        <w:t xml:space="preserve">pero que dicho recurso </w:t>
      </w:r>
      <w:r w:rsidR="0035445D" w:rsidRPr="006669F3">
        <w:rPr>
          <w:sz w:val="20"/>
          <w:szCs w:val="20"/>
          <w:lang w:val="es-ES_tradnl"/>
        </w:rPr>
        <w:t xml:space="preserve">constitucional ha </w:t>
      </w:r>
      <w:r w:rsidR="008A5FA6" w:rsidRPr="006669F3">
        <w:rPr>
          <w:sz w:val="20"/>
          <w:szCs w:val="20"/>
          <w:lang w:val="es-ES_tradnl"/>
        </w:rPr>
        <w:t xml:space="preserve">sido </w:t>
      </w:r>
      <w:r w:rsidR="0035445D" w:rsidRPr="006669F3">
        <w:rPr>
          <w:sz w:val="20"/>
          <w:szCs w:val="20"/>
          <w:lang w:val="es-ES_tradnl"/>
        </w:rPr>
        <w:t>reformula</w:t>
      </w:r>
      <w:r w:rsidR="008A5FA6" w:rsidRPr="006669F3">
        <w:rPr>
          <w:sz w:val="20"/>
          <w:szCs w:val="20"/>
          <w:lang w:val="es-ES_tradnl"/>
        </w:rPr>
        <w:t>do</w:t>
      </w:r>
      <w:r w:rsidR="0035445D" w:rsidRPr="006669F3">
        <w:rPr>
          <w:sz w:val="20"/>
          <w:szCs w:val="20"/>
          <w:lang w:val="es-ES_tradnl"/>
        </w:rPr>
        <w:t xml:space="preserve"> </w:t>
      </w:r>
      <w:r w:rsidR="008A5FA6" w:rsidRPr="006669F3">
        <w:rPr>
          <w:sz w:val="20"/>
          <w:szCs w:val="20"/>
          <w:lang w:val="es-ES_tradnl"/>
        </w:rPr>
        <w:t xml:space="preserve">en lo </w:t>
      </w:r>
      <w:r w:rsidR="0035445D" w:rsidRPr="006669F3">
        <w:rPr>
          <w:sz w:val="20"/>
          <w:szCs w:val="20"/>
          <w:lang w:val="es-ES_tradnl"/>
        </w:rPr>
        <w:t>proce</w:t>
      </w:r>
      <w:r w:rsidR="008A5FA6" w:rsidRPr="006669F3">
        <w:rPr>
          <w:sz w:val="20"/>
          <w:szCs w:val="20"/>
          <w:lang w:val="es-ES_tradnl"/>
        </w:rPr>
        <w:t>sa</w:t>
      </w:r>
      <w:r w:rsidR="0035445D" w:rsidRPr="006669F3">
        <w:rPr>
          <w:sz w:val="20"/>
          <w:szCs w:val="20"/>
          <w:lang w:val="es-ES_tradnl"/>
        </w:rPr>
        <w:t xml:space="preserve">l y jurisprudencial en lo relacionado a </w:t>
      </w:r>
      <w:r w:rsidR="008A5FA6" w:rsidRPr="006669F3">
        <w:rPr>
          <w:sz w:val="20"/>
          <w:szCs w:val="20"/>
          <w:lang w:val="es-ES_tradnl"/>
        </w:rPr>
        <w:t>dicha materia</w:t>
      </w:r>
      <w:r w:rsidR="0035445D" w:rsidRPr="006669F3">
        <w:rPr>
          <w:sz w:val="20"/>
          <w:szCs w:val="20"/>
          <w:lang w:val="es-ES_tradnl"/>
        </w:rPr>
        <w:t>.</w:t>
      </w:r>
      <w:r w:rsidRPr="006669F3">
        <w:rPr>
          <w:sz w:val="20"/>
          <w:szCs w:val="20"/>
          <w:lang w:val="es-ES_tradnl"/>
        </w:rPr>
        <w:t xml:space="preserve"> </w:t>
      </w:r>
      <w:r w:rsidR="006669F3">
        <w:rPr>
          <w:sz w:val="20"/>
          <w:szCs w:val="20"/>
          <w:lang w:val="es-ES_tradnl"/>
        </w:rPr>
        <w:t>I</w:t>
      </w:r>
      <w:r w:rsidR="0035445D" w:rsidRPr="006669F3">
        <w:rPr>
          <w:sz w:val="20"/>
          <w:szCs w:val="20"/>
          <w:lang w:val="es-ES_tradnl"/>
        </w:rPr>
        <w:t xml:space="preserve">nformó </w:t>
      </w:r>
      <w:r w:rsidR="008A5FA6" w:rsidRPr="006669F3">
        <w:rPr>
          <w:sz w:val="20"/>
          <w:szCs w:val="20"/>
          <w:lang w:val="es-ES_tradnl"/>
        </w:rPr>
        <w:t xml:space="preserve">asimismo sobre la </w:t>
      </w:r>
      <w:r w:rsidR="0035445D" w:rsidRPr="006669F3">
        <w:rPr>
          <w:sz w:val="20"/>
          <w:szCs w:val="20"/>
          <w:lang w:val="es-ES_tradnl"/>
        </w:rPr>
        <w:t xml:space="preserve">creación de </w:t>
      </w:r>
      <w:r w:rsidR="006669F3" w:rsidRPr="006669F3">
        <w:rPr>
          <w:sz w:val="20"/>
          <w:szCs w:val="20"/>
          <w:lang w:val="es-ES_tradnl"/>
        </w:rPr>
        <w:t xml:space="preserve">la </w:t>
      </w:r>
      <w:r w:rsidR="006669F3" w:rsidRPr="006669F3">
        <w:rPr>
          <w:sz w:val="20"/>
          <w:szCs w:val="20"/>
          <w:lang w:val="es-PY"/>
        </w:rPr>
        <w:t>Comisi</w:t>
      </w:r>
      <w:r w:rsidR="006669F3">
        <w:rPr>
          <w:sz w:val="20"/>
          <w:szCs w:val="20"/>
          <w:lang w:val="es-PY"/>
        </w:rPr>
        <w:t>ó</w:t>
      </w:r>
      <w:r w:rsidR="006669F3" w:rsidRPr="006669F3">
        <w:rPr>
          <w:sz w:val="20"/>
          <w:szCs w:val="20"/>
          <w:lang w:val="es-PY"/>
        </w:rPr>
        <w:t>n Nacional de Búsqueda de Personas Adultas Desaparecidas en el contexto del Conflicto Armado de El Salvador</w:t>
      </w:r>
      <w:r w:rsidR="006669F3" w:rsidRPr="006669F3">
        <w:rPr>
          <w:sz w:val="20"/>
          <w:szCs w:val="20"/>
          <w:lang w:val="es-ES_tradnl"/>
        </w:rPr>
        <w:t xml:space="preserve"> (</w:t>
      </w:r>
      <w:r w:rsidR="0035445D" w:rsidRPr="006669F3">
        <w:rPr>
          <w:sz w:val="20"/>
          <w:szCs w:val="20"/>
          <w:lang w:val="es-ES_tradnl"/>
        </w:rPr>
        <w:t>CONABUSQUEDA</w:t>
      </w:r>
      <w:r w:rsidR="006669F3" w:rsidRPr="006669F3">
        <w:rPr>
          <w:sz w:val="20"/>
          <w:szCs w:val="20"/>
          <w:lang w:val="es-ES_tradnl"/>
        </w:rPr>
        <w:t>)</w:t>
      </w:r>
      <w:r w:rsidR="0035445D" w:rsidRPr="006669F3">
        <w:rPr>
          <w:sz w:val="20"/>
          <w:szCs w:val="20"/>
          <w:lang w:val="es-ES_tradnl"/>
        </w:rPr>
        <w:t xml:space="preserve"> por Decreto Ejecutivo N°</w:t>
      </w:r>
      <w:r w:rsidR="006669F3">
        <w:rPr>
          <w:sz w:val="20"/>
          <w:szCs w:val="20"/>
          <w:lang w:val="es-ES_tradnl"/>
        </w:rPr>
        <w:t xml:space="preserve"> </w:t>
      </w:r>
      <w:r w:rsidR="0035445D" w:rsidRPr="006669F3">
        <w:rPr>
          <w:sz w:val="20"/>
          <w:szCs w:val="20"/>
          <w:lang w:val="es-ES_tradnl"/>
        </w:rPr>
        <w:t xml:space="preserve">33 de 21 de agosto de 2017, órgano con atribuciones </w:t>
      </w:r>
      <w:r w:rsidR="006669F3">
        <w:rPr>
          <w:sz w:val="20"/>
          <w:szCs w:val="20"/>
          <w:lang w:val="es-ES_tradnl"/>
        </w:rPr>
        <w:t>d</w:t>
      </w:r>
      <w:r w:rsidR="0035445D" w:rsidRPr="006669F3">
        <w:rPr>
          <w:sz w:val="20"/>
          <w:szCs w:val="20"/>
          <w:lang w:val="es-ES_tradnl"/>
        </w:rPr>
        <w:t xml:space="preserve">e investigar de oficio o a petición de parte las desapariciones forzadas </w:t>
      </w:r>
      <w:r w:rsidR="006669F3">
        <w:rPr>
          <w:sz w:val="20"/>
          <w:szCs w:val="20"/>
          <w:lang w:val="es-ES_tradnl"/>
        </w:rPr>
        <w:t>perpetradas</w:t>
      </w:r>
      <w:r w:rsidR="0035445D" w:rsidRPr="006669F3">
        <w:rPr>
          <w:sz w:val="20"/>
          <w:szCs w:val="20"/>
          <w:lang w:val="es-ES_tradnl"/>
        </w:rPr>
        <w:t xml:space="preserve"> </w:t>
      </w:r>
      <w:r w:rsidR="006669F3">
        <w:rPr>
          <w:sz w:val="20"/>
          <w:szCs w:val="20"/>
          <w:lang w:val="es-ES_tradnl"/>
        </w:rPr>
        <w:t>durante</w:t>
      </w:r>
      <w:r w:rsidR="0035445D" w:rsidRPr="006669F3">
        <w:rPr>
          <w:sz w:val="20"/>
          <w:szCs w:val="20"/>
          <w:lang w:val="es-ES_tradnl"/>
        </w:rPr>
        <w:t xml:space="preserve"> el conflicto armado interno</w:t>
      </w:r>
      <w:r w:rsidR="006669F3">
        <w:rPr>
          <w:sz w:val="20"/>
          <w:szCs w:val="20"/>
          <w:lang w:val="es-ES_tradnl"/>
        </w:rPr>
        <w:t>,</w:t>
      </w:r>
      <w:r w:rsidR="0035445D" w:rsidRPr="006669F3">
        <w:rPr>
          <w:sz w:val="20"/>
          <w:szCs w:val="20"/>
          <w:lang w:val="es-ES_tradnl"/>
        </w:rPr>
        <w:t xml:space="preserve"> a fin de localiza</w:t>
      </w:r>
      <w:r w:rsidR="006669F3">
        <w:rPr>
          <w:sz w:val="20"/>
          <w:szCs w:val="20"/>
          <w:lang w:val="es-ES_tradnl"/>
        </w:rPr>
        <w:t>r</w:t>
      </w:r>
      <w:r w:rsidR="0035445D" w:rsidRPr="006669F3">
        <w:rPr>
          <w:sz w:val="20"/>
          <w:szCs w:val="20"/>
          <w:lang w:val="es-ES_tradnl"/>
        </w:rPr>
        <w:t xml:space="preserve"> </w:t>
      </w:r>
      <w:r w:rsidR="006669F3">
        <w:rPr>
          <w:sz w:val="20"/>
          <w:szCs w:val="20"/>
          <w:lang w:val="es-ES_tradnl"/>
        </w:rPr>
        <w:t xml:space="preserve">a </w:t>
      </w:r>
      <w:r w:rsidR="0035445D" w:rsidRPr="006669F3">
        <w:rPr>
          <w:sz w:val="20"/>
          <w:szCs w:val="20"/>
          <w:lang w:val="es-ES_tradnl"/>
        </w:rPr>
        <w:t>las víctimas para el reencuentro o entrega de restos a sus familiares. Según el Estado, la presente denuncia ha sido trasladada a dicho órgano</w:t>
      </w:r>
      <w:r w:rsidRPr="006669F3">
        <w:rPr>
          <w:sz w:val="20"/>
          <w:szCs w:val="20"/>
          <w:lang w:val="es-ES_tradnl"/>
        </w:rPr>
        <w:t>.</w:t>
      </w:r>
    </w:p>
    <w:p w14:paraId="7A3560E0" w14:textId="77777777" w:rsidR="00A33C67" w:rsidRPr="00A33C67" w:rsidRDefault="00A33C67" w:rsidP="0058500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71E6ADE0" w14:textId="32795C4E" w:rsidR="00477F7B" w:rsidRDefault="0035445D" w:rsidP="00296A2E">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296A2E">
        <w:rPr>
          <w:sz w:val="20"/>
          <w:szCs w:val="20"/>
          <w:lang w:val="es-ES_tradnl"/>
        </w:rPr>
        <w:t xml:space="preserve">Asimismo, </w:t>
      </w:r>
      <w:r w:rsidR="006669F3" w:rsidRPr="00296A2E">
        <w:rPr>
          <w:sz w:val="20"/>
          <w:szCs w:val="20"/>
          <w:lang w:val="es-ES_tradnl"/>
        </w:rPr>
        <w:t xml:space="preserve">el Estado </w:t>
      </w:r>
      <w:r w:rsidR="009D6955" w:rsidRPr="00296A2E">
        <w:rPr>
          <w:sz w:val="20"/>
          <w:szCs w:val="20"/>
          <w:lang w:val="es-ES_tradnl"/>
        </w:rPr>
        <w:t xml:space="preserve">precisa </w:t>
      </w:r>
      <w:r w:rsidRPr="00296A2E">
        <w:rPr>
          <w:sz w:val="20"/>
          <w:szCs w:val="20"/>
          <w:lang w:val="es-ES_tradnl"/>
        </w:rPr>
        <w:t xml:space="preserve">que </w:t>
      </w:r>
      <w:r w:rsidR="006669F3" w:rsidRPr="00296A2E">
        <w:rPr>
          <w:sz w:val="20"/>
          <w:szCs w:val="20"/>
          <w:lang w:val="es-ES_tradnl"/>
        </w:rPr>
        <w:t xml:space="preserve">luego del 4 de noviembre de 2011, en que se notificó </w:t>
      </w:r>
      <w:r w:rsidRPr="00296A2E">
        <w:rPr>
          <w:sz w:val="20"/>
          <w:szCs w:val="20"/>
          <w:lang w:val="es-ES_tradnl"/>
        </w:rPr>
        <w:t xml:space="preserve">la presente </w:t>
      </w:r>
      <w:r w:rsidR="009D6955" w:rsidRPr="00296A2E">
        <w:rPr>
          <w:sz w:val="20"/>
          <w:szCs w:val="20"/>
          <w:lang w:val="es-ES_tradnl"/>
        </w:rPr>
        <w:t>petición</w:t>
      </w:r>
      <w:r w:rsidR="006669F3" w:rsidRPr="00296A2E">
        <w:rPr>
          <w:sz w:val="20"/>
          <w:szCs w:val="20"/>
          <w:lang w:val="es-ES_tradnl"/>
        </w:rPr>
        <w:t>,</w:t>
      </w:r>
      <w:r w:rsidRPr="00296A2E">
        <w:rPr>
          <w:sz w:val="20"/>
          <w:szCs w:val="20"/>
          <w:lang w:val="es-ES_tradnl"/>
        </w:rPr>
        <w:t xml:space="preserve"> se solicit</w:t>
      </w:r>
      <w:r w:rsidR="006669F3" w:rsidRPr="00296A2E">
        <w:rPr>
          <w:sz w:val="20"/>
          <w:szCs w:val="20"/>
          <w:lang w:val="es-ES_tradnl"/>
        </w:rPr>
        <w:t>ó</w:t>
      </w:r>
      <w:r w:rsidRPr="00296A2E">
        <w:rPr>
          <w:sz w:val="20"/>
          <w:szCs w:val="20"/>
          <w:lang w:val="es-ES_tradnl"/>
        </w:rPr>
        <w:t xml:space="preserve"> información a diferentes instituciones</w:t>
      </w:r>
      <w:r w:rsidR="006669F3" w:rsidRPr="00296A2E">
        <w:rPr>
          <w:sz w:val="20"/>
          <w:szCs w:val="20"/>
          <w:lang w:val="es-ES_tradnl"/>
        </w:rPr>
        <w:t>. Al respecto</w:t>
      </w:r>
      <w:r w:rsidR="00477F7B">
        <w:rPr>
          <w:sz w:val="20"/>
          <w:szCs w:val="20"/>
          <w:lang w:val="es-ES_tradnl"/>
        </w:rPr>
        <w:t>,</w:t>
      </w:r>
      <w:r w:rsidR="006669F3" w:rsidRPr="00296A2E">
        <w:rPr>
          <w:sz w:val="20"/>
          <w:szCs w:val="20"/>
          <w:lang w:val="es-ES_tradnl"/>
        </w:rPr>
        <w:t xml:space="preserve"> refiere que e</w:t>
      </w:r>
      <w:r w:rsidR="00631E20" w:rsidRPr="00296A2E">
        <w:rPr>
          <w:sz w:val="20"/>
          <w:szCs w:val="20"/>
          <w:lang w:val="es-ES_tradnl"/>
        </w:rPr>
        <w:t>l informe rendido por la Corte Suprema de Justicia</w:t>
      </w:r>
      <w:r w:rsidR="006669F3" w:rsidRPr="00296A2E">
        <w:rPr>
          <w:sz w:val="20"/>
          <w:szCs w:val="20"/>
          <w:lang w:val="es-ES_tradnl"/>
        </w:rPr>
        <w:t xml:space="preserve"> señala que </w:t>
      </w:r>
      <w:r w:rsidR="000E5F0A">
        <w:rPr>
          <w:sz w:val="20"/>
          <w:szCs w:val="20"/>
          <w:lang w:val="es-ES_tradnl"/>
        </w:rPr>
        <w:t xml:space="preserve">se </w:t>
      </w:r>
      <w:r w:rsidR="00631E20" w:rsidRPr="00296A2E">
        <w:rPr>
          <w:sz w:val="20"/>
          <w:szCs w:val="20"/>
          <w:lang w:val="es-ES_tradnl"/>
        </w:rPr>
        <w:t xml:space="preserve">logró identificar en la Sección de Archivo Especializado de Salas y Oficinas, la </w:t>
      </w:r>
      <w:r w:rsidR="006669F3" w:rsidRPr="00296A2E">
        <w:rPr>
          <w:sz w:val="20"/>
          <w:szCs w:val="20"/>
          <w:lang w:val="es-ES_tradnl"/>
        </w:rPr>
        <w:t>solicitud de</w:t>
      </w:r>
      <w:r w:rsidR="00631E20" w:rsidRPr="00296A2E">
        <w:rPr>
          <w:sz w:val="20"/>
          <w:szCs w:val="20"/>
          <w:lang w:val="es-ES_tradnl"/>
        </w:rPr>
        <w:t xml:space="preserve"> </w:t>
      </w:r>
      <w:r w:rsidR="006669F3" w:rsidRPr="00296A2E">
        <w:rPr>
          <w:sz w:val="20"/>
          <w:szCs w:val="20"/>
          <w:lang w:val="es-ES_tradnl"/>
        </w:rPr>
        <w:t>h</w:t>
      </w:r>
      <w:r w:rsidR="00631E20" w:rsidRPr="00296A2E">
        <w:rPr>
          <w:sz w:val="20"/>
          <w:szCs w:val="20"/>
          <w:lang w:val="es-ES_tradnl"/>
        </w:rPr>
        <w:t xml:space="preserve">ábeas </w:t>
      </w:r>
      <w:r w:rsidR="006669F3" w:rsidRPr="00296A2E">
        <w:rPr>
          <w:sz w:val="20"/>
          <w:szCs w:val="20"/>
          <w:lang w:val="es-ES_tradnl"/>
        </w:rPr>
        <w:t>c</w:t>
      </w:r>
      <w:r w:rsidR="00631E20" w:rsidRPr="00296A2E">
        <w:rPr>
          <w:sz w:val="20"/>
          <w:szCs w:val="20"/>
          <w:lang w:val="es-ES_tradnl"/>
        </w:rPr>
        <w:t>orpus a favor de</w:t>
      </w:r>
      <w:r w:rsidR="006669F3" w:rsidRPr="00296A2E">
        <w:rPr>
          <w:sz w:val="20"/>
          <w:szCs w:val="20"/>
          <w:lang w:val="es-ES_tradnl"/>
        </w:rPr>
        <w:t xml:space="preserve"> las presuntas víctimas</w:t>
      </w:r>
      <w:r w:rsidR="00631E20" w:rsidRPr="00296A2E">
        <w:rPr>
          <w:sz w:val="20"/>
          <w:szCs w:val="20"/>
          <w:lang w:val="es-ES_tradnl"/>
        </w:rPr>
        <w:t xml:space="preserve">, en contra de la Dirección de la Guardia Nacional. </w:t>
      </w:r>
      <w:r w:rsidR="006669F3" w:rsidRPr="00296A2E">
        <w:rPr>
          <w:sz w:val="20"/>
          <w:szCs w:val="20"/>
          <w:lang w:val="es-ES_tradnl"/>
        </w:rPr>
        <w:t>De acuerdo con</w:t>
      </w:r>
      <w:r w:rsidR="00631E20" w:rsidRPr="00296A2E">
        <w:rPr>
          <w:sz w:val="20"/>
          <w:szCs w:val="20"/>
          <w:lang w:val="es-ES_tradnl"/>
        </w:rPr>
        <w:t xml:space="preserve"> dicho registro, el 28 de enero de 1980 se decretó </w:t>
      </w:r>
      <w:r w:rsidR="006669F3" w:rsidRPr="00296A2E">
        <w:rPr>
          <w:sz w:val="20"/>
          <w:szCs w:val="20"/>
          <w:lang w:val="es-ES_tradnl"/>
        </w:rPr>
        <w:t xml:space="preserve">un </w:t>
      </w:r>
      <w:r w:rsidR="00631E20" w:rsidRPr="00296A2E">
        <w:rPr>
          <w:sz w:val="20"/>
          <w:szCs w:val="20"/>
          <w:lang w:val="es-ES_tradnl"/>
        </w:rPr>
        <w:t xml:space="preserve">auto de exhibición personal a favor de ambos jóvenes para que la autoridad que </w:t>
      </w:r>
      <w:r w:rsidR="006669F3" w:rsidRPr="00296A2E">
        <w:rPr>
          <w:sz w:val="20"/>
          <w:szCs w:val="20"/>
          <w:lang w:val="es-ES_tradnl"/>
        </w:rPr>
        <w:t xml:space="preserve">los tuviera privados de </w:t>
      </w:r>
      <w:r w:rsidR="00631E20" w:rsidRPr="00296A2E">
        <w:rPr>
          <w:sz w:val="20"/>
          <w:szCs w:val="20"/>
          <w:lang w:val="es-ES_tradnl"/>
        </w:rPr>
        <w:t xml:space="preserve">libertad justificase las razones </w:t>
      </w:r>
      <w:r w:rsidR="006669F3" w:rsidRPr="00296A2E">
        <w:rPr>
          <w:sz w:val="20"/>
          <w:szCs w:val="20"/>
          <w:lang w:val="es-ES_tradnl"/>
        </w:rPr>
        <w:t>correspondientes.</w:t>
      </w:r>
      <w:r w:rsidR="00631E20" w:rsidRPr="00296A2E">
        <w:rPr>
          <w:sz w:val="20"/>
          <w:szCs w:val="20"/>
          <w:lang w:val="es-ES_tradnl"/>
        </w:rPr>
        <w:t xml:space="preserve"> </w:t>
      </w:r>
      <w:r w:rsidR="006669F3" w:rsidRPr="00296A2E">
        <w:rPr>
          <w:sz w:val="20"/>
          <w:szCs w:val="20"/>
          <w:lang w:val="es-ES_tradnl"/>
        </w:rPr>
        <w:t xml:space="preserve">El informe de la Corte Suprema agrega que el </w:t>
      </w:r>
      <w:r w:rsidR="00631E20" w:rsidRPr="00296A2E">
        <w:rPr>
          <w:sz w:val="20"/>
          <w:szCs w:val="20"/>
          <w:lang w:val="es-ES_tradnl"/>
        </w:rPr>
        <w:t xml:space="preserve">2 de febrero de 1980 se entregaron las diligencias al juez ejecutor designado a fin de intimar nuevamente al Director de la Guardia Nacional, al Director General de la Policía de Hacienda o a cualquier otra autoridad o persona </w:t>
      </w:r>
      <w:r w:rsidR="006669F3" w:rsidRPr="00296A2E">
        <w:rPr>
          <w:sz w:val="20"/>
          <w:szCs w:val="20"/>
          <w:lang w:val="es-ES_tradnl"/>
        </w:rPr>
        <w:t>que tuviera bajo</w:t>
      </w:r>
      <w:r w:rsidR="00631E20" w:rsidRPr="00296A2E">
        <w:rPr>
          <w:sz w:val="20"/>
          <w:szCs w:val="20"/>
          <w:lang w:val="es-ES_tradnl"/>
        </w:rPr>
        <w:t xml:space="preserve"> custodia </w:t>
      </w:r>
      <w:r w:rsidR="006669F3" w:rsidRPr="00296A2E">
        <w:rPr>
          <w:sz w:val="20"/>
          <w:szCs w:val="20"/>
          <w:lang w:val="es-ES_tradnl"/>
        </w:rPr>
        <w:t>a las presuntas víctimas</w:t>
      </w:r>
      <w:r w:rsidR="00631E20" w:rsidRPr="00296A2E">
        <w:rPr>
          <w:sz w:val="20"/>
          <w:szCs w:val="20"/>
          <w:lang w:val="es-ES_tradnl"/>
        </w:rPr>
        <w:t xml:space="preserve">. </w:t>
      </w:r>
      <w:r w:rsidR="006669F3" w:rsidRPr="00296A2E">
        <w:rPr>
          <w:sz w:val="20"/>
          <w:szCs w:val="20"/>
          <w:lang w:val="es-ES_tradnl"/>
        </w:rPr>
        <w:t>Indica</w:t>
      </w:r>
      <w:r w:rsidR="00631E20" w:rsidRPr="00296A2E">
        <w:rPr>
          <w:sz w:val="20"/>
          <w:szCs w:val="20"/>
          <w:lang w:val="es-ES_tradnl"/>
        </w:rPr>
        <w:t xml:space="preserve"> también que el 13 de febrero de 1980</w:t>
      </w:r>
      <w:r w:rsidR="006669F3" w:rsidRPr="00296A2E">
        <w:rPr>
          <w:sz w:val="20"/>
          <w:szCs w:val="20"/>
          <w:lang w:val="es-ES_tradnl"/>
        </w:rPr>
        <w:t xml:space="preserve"> la Corte Suprema</w:t>
      </w:r>
      <w:r w:rsidR="00631E20" w:rsidRPr="00296A2E">
        <w:rPr>
          <w:sz w:val="20"/>
          <w:szCs w:val="20"/>
          <w:lang w:val="es-ES_tradnl"/>
        </w:rPr>
        <w:t xml:space="preserve"> ordenó la certificación de las diligencias de exhibición decretadas a favor de</w:t>
      </w:r>
      <w:r w:rsidR="006669F3" w:rsidRPr="00296A2E">
        <w:rPr>
          <w:sz w:val="20"/>
          <w:szCs w:val="20"/>
          <w:lang w:val="es-ES_tradnl"/>
        </w:rPr>
        <w:t xml:space="preserve"> </w:t>
      </w:r>
      <w:r w:rsidR="00631E20" w:rsidRPr="00296A2E">
        <w:rPr>
          <w:sz w:val="20"/>
          <w:szCs w:val="20"/>
          <w:lang w:val="es-ES_tradnl"/>
        </w:rPr>
        <w:t>l</w:t>
      </w:r>
      <w:r w:rsidR="006669F3" w:rsidRPr="00296A2E">
        <w:rPr>
          <w:sz w:val="20"/>
          <w:szCs w:val="20"/>
          <w:lang w:val="es-ES_tradnl"/>
        </w:rPr>
        <w:t>as presuntas víctimas</w:t>
      </w:r>
      <w:r w:rsidR="00631E20" w:rsidRPr="00296A2E">
        <w:rPr>
          <w:sz w:val="20"/>
          <w:szCs w:val="20"/>
          <w:lang w:val="es-ES_tradnl"/>
        </w:rPr>
        <w:t xml:space="preserve"> al Juzgado Segundo de lo Penal de San Salvador, </w:t>
      </w:r>
      <w:r w:rsidR="00296A2E" w:rsidRPr="00296A2E">
        <w:rPr>
          <w:sz w:val="20"/>
          <w:szCs w:val="20"/>
          <w:lang w:val="es-ES_tradnl"/>
        </w:rPr>
        <w:t xml:space="preserve">a efectos de </w:t>
      </w:r>
      <w:r w:rsidR="00631E20" w:rsidRPr="00296A2E">
        <w:rPr>
          <w:sz w:val="20"/>
          <w:szCs w:val="20"/>
          <w:lang w:val="es-ES_tradnl"/>
        </w:rPr>
        <w:t xml:space="preserve">averiguar </w:t>
      </w:r>
      <w:r w:rsidR="00296A2E" w:rsidRPr="00296A2E">
        <w:rPr>
          <w:sz w:val="20"/>
          <w:szCs w:val="20"/>
          <w:lang w:val="es-ES_tradnl"/>
        </w:rPr>
        <w:t>su</w:t>
      </w:r>
      <w:r w:rsidR="00631E20" w:rsidRPr="00296A2E">
        <w:rPr>
          <w:sz w:val="20"/>
          <w:szCs w:val="20"/>
          <w:lang w:val="es-ES_tradnl"/>
        </w:rPr>
        <w:t xml:space="preserve"> paradero.</w:t>
      </w:r>
      <w:r w:rsidR="006669F3" w:rsidRPr="00296A2E">
        <w:rPr>
          <w:sz w:val="20"/>
          <w:szCs w:val="20"/>
          <w:lang w:val="es-ES_tradnl"/>
        </w:rPr>
        <w:t xml:space="preserve"> </w:t>
      </w:r>
    </w:p>
    <w:p w14:paraId="32568DEE" w14:textId="77777777" w:rsidR="00477F7B" w:rsidRDefault="00477F7B" w:rsidP="00477F7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60647570" w14:textId="74503DCB" w:rsidR="00296A2E" w:rsidRDefault="00631E20" w:rsidP="00296A2E">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296A2E">
        <w:rPr>
          <w:sz w:val="20"/>
          <w:szCs w:val="20"/>
          <w:lang w:val="es-ES_tradnl"/>
        </w:rPr>
        <w:t xml:space="preserve">En </w:t>
      </w:r>
      <w:r w:rsidR="00296A2E" w:rsidRPr="00296A2E">
        <w:rPr>
          <w:sz w:val="20"/>
          <w:szCs w:val="20"/>
          <w:lang w:val="es-ES_tradnl"/>
        </w:rPr>
        <w:t>cuanto</w:t>
      </w:r>
      <w:r w:rsidRPr="00296A2E">
        <w:rPr>
          <w:sz w:val="20"/>
          <w:szCs w:val="20"/>
          <w:lang w:val="es-ES_tradnl"/>
        </w:rPr>
        <w:t xml:space="preserve"> </w:t>
      </w:r>
      <w:r w:rsidR="00296A2E" w:rsidRPr="00296A2E">
        <w:rPr>
          <w:sz w:val="20"/>
          <w:szCs w:val="20"/>
          <w:lang w:val="es-ES_tradnl"/>
        </w:rPr>
        <w:t xml:space="preserve">a </w:t>
      </w:r>
      <w:r w:rsidRPr="00296A2E">
        <w:rPr>
          <w:sz w:val="20"/>
          <w:szCs w:val="20"/>
          <w:lang w:val="es-ES_tradnl"/>
        </w:rPr>
        <w:t xml:space="preserve">la Fiscalía General de la República, </w:t>
      </w:r>
      <w:r w:rsidR="00296A2E" w:rsidRPr="00296A2E">
        <w:rPr>
          <w:sz w:val="20"/>
          <w:szCs w:val="20"/>
          <w:lang w:val="es-ES_tradnl"/>
        </w:rPr>
        <w:t xml:space="preserve">el Estado informa que se activó una investigación </w:t>
      </w:r>
      <w:r w:rsidRPr="00296A2E">
        <w:rPr>
          <w:sz w:val="20"/>
          <w:szCs w:val="20"/>
          <w:lang w:val="es-ES_tradnl"/>
        </w:rPr>
        <w:t xml:space="preserve">el 7 de abril del 2010 a partir de </w:t>
      </w:r>
      <w:r w:rsidR="00296A2E" w:rsidRPr="00296A2E">
        <w:rPr>
          <w:sz w:val="20"/>
          <w:szCs w:val="20"/>
          <w:lang w:val="es-ES_tradnl"/>
        </w:rPr>
        <w:t xml:space="preserve">la </w:t>
      </w:r>
      <w:r w:rsidRPr="00296A2E">
        <w:rPr>
          <w:sz w:val="20"/>
          <w:szCs w:val="20"/>
          <w:lang w:val="es-ES_tradnl"/>
        </w:rPr>
        <w:t>denuncia sobre los hechos</w:t>
      </w:r>
      <w:r w:rsidR="00296A2E" w:rsidRPr="00296A2E">
        <w:rPr>
          <w:sz w:val="20"/>
          <w:szCs w:val="20"/>
          <w:lang w:val="es-ES_tradnl"/>
        </w:rPr>
        <w:t>;</w:t>
      </w:r>
      <w:r w:rsidRPr="00296A2E">
        <w:rPr>
          <w:sz w:val="20"/>
          <w:szCs w:val="20"/>
          <w:lang w:val="es-ES_tradnl"/>
        </w:rPr>
        <w:t xml:space="preserve"> </w:t>
      </w:r>
      <w:r w:rsidR="00296A2E" w:rsidRPr="00296A2E">
        <w:rPr>
          <w:sz w:val="20"/>
          <w:szCs w:val="20"/>
          <w:lang w:val="es-ES_tradnl"/>
        </w:rPr>
        <w:t xml:space="preserve">y </w:t>
      </w:r>
      <w:r w:rsidRPr="00296A2E">
        <w:rPr>
          <w:sz w:val="20"/>
          <w:szCs w:val="20"/>
          <w:lang w:val="es-ES_tradnl"/>
        </w:rPr>
        <w:t xml:space="preserve">que la Unidad de Vida e Integridad Física de San Salvador abrió </w:t>
      </w:r>
      <w:r w:rsidR="00296A2E" w:rsidRPr="00296A2E">
        <w:rPr>
          <w:sz w:val="20"/>
          <w:szCs w:val="20"/>
          <w:lang w:val="es-ES_tradnl"/>
        </w:rPr>
        <w:t>un</w:t>
      </w:r>
      <w:r w:rsidRPr="00296A2E">
        <w:rPr>
          <w:sz w:val="20"/>
          <w:szCs w:val="20"/>
          <w:lang w:val="es-ES_tradnl"/>
        </w:rPr>
        <w:t xml:space="preserve"> expediente</w:t>
      </w:r>
      <w:r w:rsidR="00296A2E" w:rsidRPr="00296A2E">
        <w:rPr>
          <w:sz w:val="20"/>
          <w:szCs w:val="20"/>
          <w:lang w:val="es-ES_tradnl"/>
        </w:rPr>
        <w:t xml:space="preserve"> par</w:t>
      </w:r>
      <w:r w:rsidRPr="00296A2E">
        <w:rPr>
          <w:sz w:val="20"/>
          <w:szCs w:val="20"/>
          <w:lang w:val="es-ES_tradnl"/>
        </w:rPr>
        <w:t xml:space="preserve">a investigar la desaparición de </w:t>
      </w:r>
      <w:r w:rsidR="00296A2E" w:rsidRPr="00296A2E">
        <w:rPr>
          <w:sz w:val="20"/>
          <w:szCs w:val="20"/>
          <w:lang w:val="es-ES_tradnl"/>
        </w:rPr>
        <w:t>las presuntas víctimas. El Estado inform</w:t>
      </w:r>
      <w:r w:rsidR="000E5F0A">
        <w:rPr>
          <w:sz w:val="20"/>
          <w:szCs w:val="20"/>
          <w:lang w:val="es-ES_tradnl"/>
        </w:rPr>
        <w:t>a</w:t>
      </w:r>
      <w:r w:rsidR="00296A2E" w:rsidRPr="00296A2E">
        <w:rPr>
          <w:sz w:val="20"/>
          <w:szCs w:val="20"/>
          <w:lang w:val="es-ES_tradnl"/>
        </w:rPr>
        <w:t xml:space="preserve"> que dicho expediente </w:t>
      </w:r>
      <w:r w:rsidRPr="00296A2E">
        <w:rPr>
          <w:sz w:val="20"/>
          <w:szCs w:val="20"/>
          <w:lang w:val="es-ES_tradnl"/>
        </w:rPr>
        <w:t xml:space="preserve">fue remitido a la Unidad Fiscal Especializada Antipandillas y Delitos de Homicidios de San Salvador, donde actualmente se diligencia </w:t>
      </w:r>
      <w:r w:rsidR="00296A2E" w:rsidRPr="00296A2E">
        <w:rPr>
          <w:sz w:val="20"/>
          <w:szCs w:val="20"/>
          <w:lang w:val="es-ES_tradnl"/>
        </w:rPr>
        <w:t xml:space="preserve">el </w:t>
      </w:r>
      <w:r w:rsidRPr="00296A2E">
        <w:rPr>
          <w:sz w:val="20"/>
          <w:szCs w:val="20"/>
          <w:lang w:val="es-ES_tradnl"/>
        </w:rPr>
        <w:t>expediente 125-UFEADH-SS-2018 por desaparición forzada de personas.</w:t>
      </w:r>
    </w:p>
    <w:p w14:paraId="034AF484" w14:textId="77777777" w:rsidR="00296A2E" w:rsidRDefault="00296A2E" w:rsidP="00296A2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0"/>
        <w:jc w:val="both"/>
        <w:rPr>
          <w:sz w:val="20"/>
          <w:szCs w:val="20"/>
          <w:lang w:val="es-ES_tradnl"/>
        </w:rPr>
      </w:pPr>
    </w:p>
    <w:p w14:paraId="634B2F38" w14:textId="0C99561D" w:rsidR="00232320" w:rsidRPr="00296A2E" w:rsidRDefault="00232320" w:rsidP="00296A2E">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296A2E">
        <w:rPr>
          <w:sz w:val="20"/>
          <w:szCs w:val="20"/>
          <w:lang w:val="es-ES_tradnl"/>
        </w:rPr>
        <w:t>Luego de su última comunicación de 2018, el Estado no ha aportado información adicional en el trámite de la presente petición</w:t>
      </w:r>
      <w:r w:rsidR="00747EED" w:rsidRPr="00296A2E">
        <w:rPr>
          <w:sz w:val="20"/>
          <w:szCs w:val="20"/>
          <w:lang w:val="es-ES_tradnl"/>
        </w:rPr>
        <w:t>.</w:t>
      </w:r>
    </w:p>
    <w:p w14:paraId="6AD5237D" w14:textId="77777777" w:rsidR="00A33C67" w:rsidRPr="00296A2E" w:rsidRDefault="00A33C67" w:rsidP="00A33C67">
      <w:pPr>
        <w:jc w:val="both"/>
        <w:rPr>
          <w:rFonts w:ascii="Cambria" w:hAnsi="Cambria"/>
          <w:sz w:val="20"/>
          <w:szCs w:val="20"/>
          <w:lang w:val="es-ES_tradnl"/>
        </w:rPr>
      </w:pPr>
    </w:p>
    <w:p w14:paraId="17AF0EE0" w14:textId="0DBF6C52" w:rsidR="00631E20" w:rsidRDefault="00631E20" w:rsidP="00A33C67">
      <w:pPr>
        <w:pStyle w:val="ListParagraph"/>
        <w:ind w:left="758"/>
        <w:jc w:val="both"/>
        <w:rPr>
          <w:b/>
          <w:bCs/>
          <w:sz w:val="20"/>
          <w:szCs w:val="20"/>
          <w:lang w:val="es-ES_tradnl"/>
        </w:rPr>
      </w:pPr>
      <w:r w:rsidRPr="00A33C67">
        <w:rPr>
          <w:b/>
          <w:bCs/>
          <w:sz w:val="20"/>
          <w:szCs w:val="20"/>
          <w:lang w:val="es-ES_tradnl"/>
        </w:rPr>
        <w:t>VI.</w:t>
      </w:r>
      <w:r w:rsidRPr="00A33C67">
        <w:rPr>
          <w:b/>
          <w:bCs/>
          <w:sz w:val="20"/>
          <w:szCs w:val="20"/>
          <w:lang w:val="es-ES_tradnl"/>
        </w:rPr>
        <w:tab/>
      </w:r>
      <w:r w:rsidRPr="00A33C67">
        <w:rPr>
          <w:b/>
          <w:sz w:val="20"/>
          <w:szCs w:val="20"/>
          <w:lang w:val="es-ES_tradnl"/>
        </w:rPr>
        <w:t>AGOTAMIENTO DE LOS RECURSOS INTERNOS Y PLAZO DE PRESENTACIÓN</w:t>
      </w:r>
      <w:r w:rsidRPr="00A33C67">
        <w:rPr>
          <w:b/>
          <w:bCs/>
          <w:sz w:val="20"/>
          <w:szCs w:val="20"/>
          <w:lang w:val="es-ES_tradnl"/>
        </w:rPr>
        <w:t xml:space="preserve"> </w:t>
      </w:r>
    </w:p>
    <w:p w14:paraId="03AB4DA6" w14:textId="77777777" w:rsidR="00A33C67" w:rsidRPr="00477F7B" w:rsidRDefault="00A33C67" w:rsidP="00477F7B">
      <w:pPr>
        <w:jc w:val="both"/>
        <w:rPr>
          <w:sz w:val="20"/>
          <w:szCs w:val="20"/>
          <w:lang w:val="es-ES_tradnl"/>
        </w:rPr>
      </w:pPr>
    </w:p>
    <w:p w14:paraId="34A50ECE" w14:textId="099BDB08" w:rsidR="00631E20" w:rsidRDefault="00631E20"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 xml:space="preserve">La parte peticionaria considera que </w:t>
      </w:r>
      <w:r w:rsidR="00296A2E" w:rsidRPr="00A33C67">
        <w:rPr>
          <w:sz w:val="20"/>
          <w:szCs w:val="20"/>
          <w:lang w:val="es-ES_tradnl"/>
        </w:rPr>
        <w:t xml:space="preserve">no se aplica </w:t>
      </w:r>
      <w:r w:rsidRPr="00A33C67">
        <w:rPr>
          <w:sz w:val="20"/>
          <w:szCs w:val="20"/>
          <w:lang w:val="es-ES_tradnl"/>
        </w:rPr>
        <w:t>a la presente denuncia la exigencia de previo agotamiento</w:t>
      </w:r>
      <w:r w:rsidR="00477F7B">
        <w:rPr>
          <w:sz w:val="20"/>
          <w:szCs w:val="20"/>
          <w:lang w:val="es-ES_tradnl"/>
        </w:rPr>
        <w:t>,</w:t>
      </w:r>
      <w:r w:rsidRPr="00A33C67">
        <w:rPr>
          <w:sz w:val="20"/>
          <w:szCs w:val="20"/>
          <w:lang w:val="es-ES_tradnl"/>
        </w:rPr>
        <w:t xml:space="preserve"> en virtud de la comprobada ineficacia de los recursos internos para satisfacer las demandas de las víctimas en materia de verdad, justicia y reparación, así como el evidente desacato </w:t>
      </w:r>
      <w:r w:rsidR="00477F7B" w:rsidRPr="00A33C67">
        <w:rPr>
          <w:sz w:val="20"/>
          <w:szCs w:val="20"/>
          <w:lang w:val="es-ES_tradnl"/>
        </w:rPr>
        <w:t xml:space="preserve">del Estado salvadoreño </w:t>
      </w:r>
      <w:r w:rsidRPr="00A33C67">
        <w:rPr>
          <w:sz w:val="20"/>
          <w:szCs w:val="20"/>
          <w:lang w:val="es-ES_tradnl"/>
        </w:rPr>
        <w:t xml:space="preserve">ante las decisiones, recomendaciones y sentencias de los sistemas internacionales de protección de derechos humanos. Sobre este último punto, la parte peticionaria se refiere a </w:t>
      </w:r>
      <w:r w:rsidR="000E5F0A">
        <w:rPr>
          <w:sz w:val="20"/>
          <w:szCs w:val="20"/>
          <w:lang w:val="es-ES_tradnl"/>
        </w:rPr>
        <w:t xml:space="preserve">las </w:t>
      </w:r>
      <w:r w:rsidRPr="00A33C67">
        <w:rPr>
          <w:sz w:val="20"/>
          <w:szCs w:val="20"/>
          <w:lang w:val="es-ES_tradnl"/>
        </w:rPr>
        <w:t xml:space="preserve">recomendaciones </w:t>
      </w:r>
      <w:r w:rsidR="000E5F0A">
        <w:rPr>
          <w:sz w:val="20"/>
          <w:szCs w:val="20"/>
          <w:lang w:val="es-ES_tradnl"/>
        </w:rPr>
        <w:t>formuladas por</w:t>
      </w:r>
      <w:r w:rsidRPr="00A33C67">
        <w:rPr>
          <w:sz w:val="20"/>
          <w:szCs w:val="20"/>
          <w:lang w:val="es-ES_tradnl"/>
        </w:rPr>
        <w:t xml:space="preserve"> la CIDH </w:t>
      </w:r>
      <w:r w:rsidR="00477F7B">
        <w:rPr>
          <w:sz w:val="20"/>
          <w:szCs w:val="20"/>
          <w:lang w:val="es-ES_tradnl"/>
        </w:rPr>
        <w:t>a</w:t>
      </w:r>
      <w:r w:rsidRPr="00A33C67">
        <w:rPr>
          <w:sz w:val="20"/>
          <w:szCs w:val="20"/>
          <w:lang w:val="es-ES_tradnl"/>
        </w:rPr>
        <w:t xml:space="preserve"> El Salvador sobre su deber de investigar los hechos y sancionar a los responsables </w:t>
      </w:r>
      <w:r w:rsidR="000E5F0A">
        <w:rPr>
          <w:sz w:val="20"/>
          <w:szCs w:val="20"/>
          <w:lang w:val="es-ES_tradnl"/>
        </w:rPr>
        <w:t>de</w:t>
      </w:r>
      <w:r w:rsidRPr="00A33C67">
        <w:rPr>
          <w:sz w:val="20"/>
          <w:szCs w:val="20"/>
          <w:lang w:val="es-ES_tradnl"/>
        </w:rPr>
        <w:t xml:space="preserve"> violaciones de derechos humanos cometidas durante el conflicto armado. Además, </w:t>
      </w:r>
      <w:r w:rsidR="00747EED" w:rsidRPr="00A33C67">
        <w:rPr>
          <w:sz w:val="20"/>
          <w:szCs w:val="20"/>
          <w:lang w:val="es-ES_tradnl"/>
        </w:rPr>
        <w:t>alega</w:t>
      </w:r>
      <w:r w:rsidRPr="00A33C67">
        <w:rPr>
          <w:sz w:val="20"/>
          <w:szCs w:val="20"/>
          <w:lang w:val="es-ES_tradnl"/>
        </w:rPr>
        <w:t xml:space="preserve"> la inactividad de la entidad estatal frente a</w:t>
      </w:r>
      <w:r w:rsidR="000E5F0A">
        <w:rPr>
          <w:sz w:val="20"/>
          <w:szCs w:val="20"/>
          <w:lang w:val="es-ES_tradnl"/>
        </w:rPr>
        <w:t xml:space="preserve"> </w:t>
      </w:r>
      <w:r w:rsidRPr="00A33C67">
        <w:rPr>
          <w:sz w:val="20"/>
          <w:szCs w:val="20"/>
          <w:lang w:val="es-ES_tradnl"/>
        </w:rPr>
        <w:t>l</w:t>
      </w:r>
      <w:r w:rsidR="000E5F0A">
        <w:rPr>
          <w:sz w:val="20"/>
          <w:szCs w:val="20"/>
          <w:lang w:val="es-ES_tradnl"/>
        </w:rPr>
        <w:t xml:space="preserve">a denuncia impulsada por </w:t>
      </w:r>
      <w:r w:rsidRPr="00A33C67">
        <w:rPr>
          <w:sz w:val="20"/>
          <w:szCs w:val="20"/>
          <w:lang w:val="es-ES_tradnl"/>
        </w:rPr>
        <w:t xml:space="preserve">el hermano de Francisco Arnulfo Ventura Reyes </w:t>
      </w:r>
      <w:r w:rsidR="000E5F0A">
        <w:rPr>
          <w:sz w:val="20"/>
          <w:szCs w:val="20"/>
          <w:lang w:val="es-ES_tradnl"/>
        </w:rPr>
        <w:t>ante</w:t>
      </w:r>
      <w:r w:rsidRPr="00A33C67">
        <w:rPr>
          <w:sz w:val="20"/>
          <w:szCs w:val="20"/>
          <w:lang w:val="es-ES_tradnl"/>
        </w:rPr>
        <w:t xml:space="preserve"> la Fiscalía General, lo que demostraría la falta de diligencia y voluntad del sistema de justicia salvadoreño para impulsar el proceso tendiente a esclarecer responsabilidades y procesar quien corresponda.</w:t>
      </w:r>
    </w:p>
    <w:p w14:paraId="59183986" w14:textId="77777777" w:rsidR="00A33C67" w:rsidRPr="00F512D6" w:rsidRDefault="00A33C67" w:rsidP="00F512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63FA68AD" w14:textId="1767E317" w:rsidR="00747EED" w:rsidRDefault="00631E20"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 xml:space="preserve">El Estado </w:t>
      </w:r>
      <w:r w:rsidR="00477F7B">
        <w:rPr>
          <w:sz w:val="20"/>
          <w:szCs w:val="20"/>
          <w:lang w:val="es-ES_tradnl"/>
        </w:rPr>
        <w:t xml:space="preserve">señala </w:t>
      </w:r>
      <w:r w:rsidRPr="00A33C67">
        <w:rPr>
          <w:sz w:val="20"/>
          <w:szCs w:val="20"/>
          <w:lang w:val="es-ES_tradnl"/>
        </w:rPr>
        <w:t xml:space="preserve">que </w:t>
      </w:r>
      <w:r w:rsidR="00794EF2">
        <w:rPr>
          <w:sz w:val="20"/>
          <w:szCs w:val="20"/>
          <w:lang w:val="es-ES_tradnl"/>
        </w:rPr>
        <w:t>en e</w:t>
      </w:r>
      <w:r w:rsidR="00794EF2" w:rsidRPr="00A33C67">
        <w:rPr>
          <w:sz w:val="20"/>
          <w:szCs w:val="20"/>
          <w:lang w:val="es-ES_tradnl"/>
        </w:rPr>
        <w:t xml:space="preserve">l momento de presentarse </w:t>
      </w:r>
      <w:r w:rsidR="00794EF2">
        <w:rPr>
          <w:sz w:val="20"/>
          <w:szCs w:val="20"/>
          <w:lang w:val="es-ES_tradnl"/>
        </w:rPr>
        <w:t>l</w:t>
      </w:r>
      <w:r w:rsidR="00794EF2" w:rsidRPr="00A33C67">
        <w:rPr>
          <w:sz w:val="20"/>
          <w:szCs w:val="20"/>
          <w:lang w:val="es-ES_tradnl"/>
        </w:rPr>
        <w:t>a petición no se había cumplido con el requisito de agotamiento de los recursos internos que contemplan los artículos 46</w:t>
      </w:r>
      <w:r w:rsidR="00794EF2">
        <w:rPr>
          <w:sz w:val="20"/>
          <w:szCs w:val="20"/>
          <w:lang w:val="es-ES_tradnl"/>
        </w:rPr>
        <w:t>.1</w:t>
      </w:r>
      <w:r w:rsidR="00794EF2" w:rsidRPr="00A33C67">
        <w:rPr>
          <w:sz w:val="20"/>
          <w:szCs w:val="20"/>
          <w:lang w:val="es-ES_tradnl"/>
        </w:rPr>
        <w:t xml:space="preserve">(a) de la Convención Americana y 31.1 del Reglamento de </w:t>
      </w:r>
      <w:r w:rsidR="00794EF2">
        <w:rPr>
          <w:sz w:val="20"/>
          <w:szCs w:val="20"/>
          <w:lang w:val="es-ES_tradnl"/>
        </w:rPr>
        <w:t xml:space="preserve">la CIDH. Sostiene que </w:t>
      </w:r>
      <w:r w:rsidRPr="00A33C67">
        <w:rPr>
          <w:sz w:val="20"/>
          <w:szCs w:val="20"/>
          <w:lang w:val="es-ES_tradnl"/>
        </w:rPr>
        <w:t xml:space="preserve">la petición fue presentada un año y medio después de que se interpusiera </w:t>
      </w:r>
      <w:r w:rsidR="00477F7B">
        <w:rPr>
          <w:sz w:val="20"/>
          <w:szCs w:val="20"/>
          <w:lang w:val="es-ES_tradnl"/>
        </w:rPr>
        <w:t xml:space="preserve">la </w:t>
      </w:r>
      <w:r w:rsidRPr="00A33C67">
        <w:rPr>
          <w:sz w:val="20"/>
          <w:szCs w:val="20"/>
          <w:lang w:val="es-ES_tradnl"/>
        </w:rPr>
        <w:t xml:space="preserve">denuncia </w:t>
      </w:r>
      <w:r w:rsidR="00477F7B" w:rsidRPr="00A33C67">
        <w:rPr>
          <w:sz w:val="20"/>
          <w:szCs w:val="20"/>
          <w:lang w:val="es-ES_tradnl"/>
        </w:rPr>
        <w:t xml:space="preserve">por </w:t>
      </w:r>
      <w:r w:rsidR="00794EF2">
        <w:rPr>
          <w:sz w:val="20"/>
          <w:szCs w:val="20"/>
          <w:lang w:val="es-ES_tradnl"/>
        </w:rPr>
        <w:t>los mismos</w:t>
      </w:r>
      <w:r w:rsidR="00477F7B" w:rsidRPr="00A33C67">
        <w:rPr>
          <w:sz w:val="20"/>
          <w:szCs w:val="20"/>
          <w:lang w:val="es-ES_tradnl"/>
        </w:rPr>
        <w:t xml:space="preserve"> hechos </w:t>
      </w:r>
      <w:r w:rsidRPr="00A33C67">
        <w:rPr>
          <w:sz w:val="20"/>
          <w:szCs w:val="20"/>
          <w:lang w:val="es-ES_tradnl"/>
        </w:rPr>
        <w:t>ante la Fiscalía General de la República</w:t>
      </w:r>
      <w:r w:rsidR="00794EF2">
        <w:rPr>
          <w:sz w:val="20"/>
          <w:szCs w:val="20"/>
          <w:lang w:val="es-ES_tradnl"/>
        </w:rPr>
        <w:t xml:space="preserve">; </w:t>
      </w:r>
      <w:r w:rsidRPr="00A33C67">
        <w:rPr>
          <w:sz w:val="20"/>
          <w:szCs w:val="20"/>
          <w:lang w:val="es-ES_tradnl"/>
        </w:rPr>
        <w:t xml:space="preserve">y </w:t>
      </w:r>
      <w:r w:rsidR="00794EF2">
        <w:rPr>
          <w:sz w:val="20"/>
          <w:szCs w:val="20"/>
          <w:lang w:val="es-ES_tradnl"/>
        </w:rPr>
        <w:t xml:space="preserve">que </w:t>
      </w:r>
      <w:r w:rsidRPr="00A33C67">
        <w:rPr>
          <w:sz w:val="20"/>
          <w:szCs w:val="20"/>
          <w:lang w:val="es-ES_tradnl"/>
        </w:rPr>
        <w:t xml:space="preserve">en fecha reciente se </w:t>
      </w:r>
      <w:r w:rsidR="00794EF2">
        <w:rPr>
          <w:sz w:val="20"/>
          <w:szCs w:val="20"/>
          <w:lang w:val="es-ES_tradnl"/>
        </w:rPr>
        <w:t>activ</w:t>
      </w:r>
      <w:r w:rsidR="00794EF2">
        <w:rPr>
          <w:sz w:val="20"/>
          <w:szCs w:val="20"/>
          <w:lang w:val="es-ES"/>
        </w:rPr>
        <w:t xml:space="preserve">ó </w:t>
      </w:r>
      <w:r w:rsidRPr="00A33C67">
        <w:rPr>
          <w:sz w:val="20"/>
          <w:szCs w:val="20"/>
          <w:lang w:val="es-ES_tradnl"/>
        </w:rPr>
        <w:t>CONABUSQUEDA</w:t>
      </w:r>
      <w:r w:rsidR="00794EF2">
        <w:rPr>
          <w:sz w:val="20"/>
          <w:szCs w:val="20"/>
          <w:lang w:val="es-ES_tradnl"/>
        </w:rPr>
        <w:t>,</w:t>
      </w:r>
      <w:r w:rsidRPr="00A33C67">
        <w:rPr>
          <w:sz w:val="20"/>
          <w:szCs w:val="20"/>
          <w:lang w:val="es-ES_tradnl"/>
        </w:rPr>
        <w:t xml:space="preserve"> un mecanismo nuevo creado con la finalidad específica de investigación de hechos como </w:t>
      </w:r>
      <w:r w:rsidR="00794EF2">
        <w:rPr>
          <w:sz w:val="20"/>
          <w:szCs w:val="20"/>
          <w:lang w:val="es-ES_tradnl"/>
        </w:rPr>
        <w:t>los d</w:t>
      </w:r>
      <w:r w:rsidRPr="00A33C67">
        <w:rPr>
          <w:sz w:val="20"/>
          <w:szCs w:val="20"/>
          <w:lang w:val="es-ES_tradnl"/>
        </w:rPr>
        <w:t>el present</w:t>
      </w:r>
      <w:r w:rsidR="00794EF2">
        <w:rPr>
          <w:sz w:val="20"/>
          <w:szCs w:val="20"/>
          <w:lang w:val="es-ES_tradnl"/>
        </w:rPr>
        <w:t>e asunto</w:t>
      </w:r>
      <w:r w:rsidRPr="00A33C67">
        <w:rPr>
          <w:sz w:val="20"/>
          <w:szCs w:val="20"/>
          <w:lang w:val="es-ES_tradnl"/>
        </w:rPr>
        <w:t>.</w:t>
      </w:r>
    </w:p>
    <w:p w14:paraId="388D3F95" w14:textId="77777777" w:rsidR="00A33C67" w:rsidRPr="00A33C67" w:rsidRDefault="00A33C67" w:rsidP="00F512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507B9972" w14:textId="773872A3" w:rsidR="00747EED" w:rsidRPr="00A33C67" w:rsidRDefault="00794EF2"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Pr>
          <w:rFonts w:cs="Calibri"/>
          <w:sz w:val="20"/>
          <w:szCs w:val="20"/>
          <w:lang w:val="es-ES_tradnl" w:bidi="es-ES"/>
        </w:rPr>
        <w:t>S</w:t>
      </w:r>
      <w:r w:rsidR="00747EED" w:rsidRPr="00A33C67">
        <w:rPr>
          <w:rFonts w:cs="Calibri"/>
          <w:sz w:val="20"/>
          <w:szCs w:val="20"/>
          <w:lang w:val="es-ES_tradnl" w:bidi="es-ES"/>
        </w:rPr>
        <w:t>egún el Artículo 31.3 de</w:t>
      </w:r>
      <w:r>
        <w:rPr>
          <w:rFonts w:cs="Calibri"/>
          <w:sz w:val="20"/>
          <w:szCs w:val="20"/>
          <w:lang w:val="es-ES_tradnl" w:bidi="es-ES"/>
        </w:rPr>
        <w:t>l</w:t>
      </w:r>
      <w:r w:rsidR="00747EED" w:rsidRPr="00A33C67">
        <w:rPr>
          <w:rFonts w:cs="Calibri"/>
          <w:sz w:val="20"/>
          <w:szCs w:val="20"/>
          <w:lang w:val="es-ES_tradnl" w:bidi="es-ES"/>
        </w:rPr>
        <w:t xml:space="preserve"> Reglamento</w:t>
      </w:r>
      <w:r>
        <w:rPr>
          <w:rFonts w:cs="Calibri"/>
          <w:sz w:val="20"/>
          <w:szCs w:val="20"/>
          <w:lang w:val="es-ES_tradnl" w:bidi="es-ES"/>
        </w:rPr>
        <w:t xml:space="preserve"> de la Comisión Interamericana</w:t>
      </w:r>
      <w:r w:rsidR="00747EED" w:rsidRPr="00A33C67">
        <w:rPr>
          <w:rFonts w:cs="Calibri"/>
          <w:sz w:val="20"/>
          <w:szCs w:val="20"/>
          <w:lang w:val="es-ES_tradnl" w:bidi="es-ES"/>
        </w:rPr>
        <w:t xml:space="preserve">, </w:t>
      </w:r>
      <w:r w:rsidRPr="00A33C67">
        <w:rPr>
          <w:rFonts w:cs="Calibri"/>
          <w:sz w:val="20"/>
          <w:szCs w:val="20"/>
          <w:lang w:val="es-ES_tradnl" w:bidi="es-ES"/>
        </w:rPr>
        <w:t xml:space="preserve">corresponde al Estado demostrar que los recursos internos no han sido agotados </w:t>
      </w:r>
      <w:r w:rsidR="00747EED" w:rsidRPr="00A33C67">
        <w:rPr>
          <w:rFonts w:cs="Calibri"/>
          <w:sz w:val="20"/>
          <w:szCs w:val="20"/>
          <w:lang w:val="es-ES_tradnl" w:bidi="es-ES"/>
        </w:rPr>
        <w:t xml:space="preserve">cuando el peticionario alegue la imposibilidad de comprobar el cumplimiento del </w:t>
      </w:r>
      <w:r>
        <w:rPr>
          <w:rFonts w:cs="Calibri"/>
          <w:sz w:val="20"/>
          <w:szCs w:val="20"/>
          <w:lang w:val="es-ES_tradnl" w:bidi="es-ES"/>
        </w:rPr>
        <w:t xml:space="preserve">mencionado </w:t>
      </w:r>
      <w:r w:rsidR="00747EED" w:rsidRPr="00A33C67">
        <w:rPr>
          <w:rFonts w:cs="Calibri"/>
          <w:sz w:val="20"/>
          <w:szCs w:val="20"/>
          <w:lang w:val="es-ES_tradnl" w:bidi="es-ES"/>
        </w:rPr>
        <w:t>requisito. Además, la C</w:t>
      </w:r>
      <w:r>
        <w:rPr>
          <w:rFonts w:cs="Calibri"/>
          <w:sz w:val="20"/>
          <w:szCs w:val="20"/>
          <w:lang w:val="es-ES_tradnl" w:bidi="es-ES"/>
        </w:rPr>
        <w:t>IDH</w:t>
      </w:r>
      <w:r w:rsidR="00747EED" w:rsidRPr="00A33C67">
        <w:rPr>
          <w:rFonts w:cs="Calibri"/>
          <w:sz w:val="20"/>
          <w:szCs w:val="20"/>
          <w:lang w:val="es-ES_tradnl" w:bidi="es-ES"/>
        </w:rPr>
        <w:t xml:space="preserve"> ha establecido que </w:t>
      </w:r>
      <w:r w:rsidR="00747EED" w:rsidRPr="00A33C67">
        <w:rPr>
          <w:rFonts w:cs="Calibri"/>
          <w:sz w:val="20"/>
          <w:szCs w:val="20"/>
          <w:lang w:val="es-ES_tradnl"/>
        </w:rPr>
        <w:t xml:space="preserve">el análisis sobre los </w:t>
      </w:r>
      <w:r w:rsidR="00747EED" w:rsidRPr="00A33C67">
        <w:rPr>
          <w:rFonts w:cs="Calibri"/>
          <w:sz w:val="20"/>
          <w:szCs w:val="20"/>
          <w:lang w:val="es-ES_tradnl"/>
        </w:rPr>
        <w:lastRenderedPageBreak/>
        <w:t xml:space="preserve">requisitos previstos en los artículos 46 y 47 de la Convención </w:t>
      </w:r>
      <w:r w:rsidR="00D66BA2">
        <w:rPr>
          <w:rFonts w:cs="Calibri"/>
          <w:sz w:val="20"/>
          <w:szCs w:val="20"/>
          <w:lang w:val="es-ES_tradnl"/>
        </w:rPr>
        <w:t xml:space="preserve">Americana </w:t>
      </w:r>
      <w:r w:rsidR="00747EED" w:rsidRPr="00A33C67">
        <w:rPr>
          <w:rFonts w:cs="Calibri"/>
          <w:sz w:val="20"/>
          <w:szCs w:val="20"/>
          <w:lang w:val="es-ES_tradnl"/>
        </w:rPr>
        <w:t xml:space="preserve">debe hacerse a la luz de la situación vigente </w:t>
      </w:r>
      <w:r w:rsidR="00D66BA2">
        <w:rPr>
          <w:rFonts w:cs="Calibri"/>
          <w:sz w:val="20"/>
          <w:szCs w:val="20"/>
          <w:lang w:val="es-ES_tradnl"/>
        </w:rPr>
        <w:t xml:space="preserve">en el </w:t>
      </w:r>
      <w:r w:rsidR="00747EED" w:rsidRPr="00A33C67">
        <w:rPr>
          <w:rFonts w:cs="Calibri"/>
          <w:sz w:val="20"/>
          <w:szCs w:val="20"/>
          <w:lang w:val="es-ES_tradnl"/>
        </w:rPr>
        <w:t>momento en que se pronuncia sobre la admisibilidad. Es frecuente que durante la tramitación</w:t>
      </w:r>
      <w:r w:rsidR="00D66BA2">
        <w:rPr>
          <w:rFonts w:cs="Calibri"/>
          <w:sz w:val="20"/>
          <w:szCs w:val="20"/>
          <w:lang w:val="es-ES_tradnl"/>
        </w:rPr>
        <w:t xml:space="preserve"> de un asunto</w:t>
      </w:r>
      <w:r w:rsidR="00747EED" w:rsidRPr="00A33C67">
        <w:rPr>
          <w:rFonts w:cs="Calibri"/>
          <w:sz w:val="20"/>
          <w:szCs w:val="20"/>
          <w:lang w:val="es-ES_tradnl"/>
        </w:rPr>
        <w:t xml:space="preserve"> </w:t>
      </w:r>
      <w:r w:rsidR="000E5F0A">
        <w:rPr>
          <w:rFonts w:cs="Calibri"/>
          <w:sz w:val="20"/>
          <w:szCs w:val="20"/>
          <w:lang w:val="es-ES_tradnl"/>
        </w:rPr>
        <w:t xml:space="preserve">ante la Comisión Interamericana </w:t>
      </w:r>
      <w:r w:rsidR="00747EED" w:rsidRPr="00A33C67">
        <w:rPr>
          <w:rFonts w:cs="Calibri"/>
          <w:sz w:val="20"/>
          <w:szCs w:val="20"/>
          <w:lang w:val="es-ES_tradnl"/>
        </w:rPr>
        <w:t>haya cambios en el estado de agotamiento de los recursos internos</w:t>
      </w:r>
      <w:r w:rsidR="00D66BA2">
        <w:rPr>
          <w:rFonts w:cs="Calibri"/>
          <w:sz w:val="20"/>
          <w:szCs w:val="20"/>
          <w:lang w:val="es-ES_tradnl"/>
        </w:rPr>
        <w:t>, pero</w:t>
      </w:r>
      <w:r w:rsidR="00747EED" w:rsidRPr="00A33C67">
        <w:rPr>
          <w:rFonts w:cs="Calibri"/>
          <w:sz w:val="20"/>
          <w:szCs w:val="20"/>
          <w:lang w:val="es-ES_tradnl"/>
        </w:rPr>
        <w:t xml:space="preserve"> el sistema de peticiones y casos asegura que tanto el Estado como </w:t>
      </w:r>
      <w:r w:rsidR="00D66BA2">
        <w:rPr>
          <w:rFonts w:cs="Calibri"/>
          <w:sz w:val="20"/>
          <w:szCs w:val="20"/>
          <w:lang w:val="es-ES_tradnl"/>
        </w:rPr>
        <w:t xml:space="preserve">la parte </w:t>
      </w:r>
      <w:r w:rsidR="00747EED" w:rsidRPr="00A33C67">
        <w:rPr>
          <w:rFonts w:cs="Calibri"/>
          <w:sz w:val="20"/>
          <w:szCs w:val="20"/>
          <w:lang w:val="es-ES_tradnl"/>
        </w:rPr>
        <w:t>peticionari</w:t>
      </w:r>
      <w:r w:rsidR="00D66BA2">
        <w:rPr>
          <w:rFonts w:cs="Calibri"/>
          <w:sz w:val="20"/>
          <w:szCs w:val="20"/>
          <w:lang w:val="es-ES_tradnl"/>
        </w:rPr>
        <w:t>a</w:t>
      </w:r>
      <w:r w:rsidR="00747EED" w:rsidRPr="00A33C67">
        <w:rPr>
          <w:rFonts w:cs="Calibri"/>
          <w:sz w:val="20"/>
          <w:szCs w:val="20"/>
          <w:lang w:val="es-ES_tradnl"/>
        </w:rPr>
        <w:t xml:space="preserve"> tengan la plena oportunidad para presentar información y alegatos</w:t>
      </w:r>
      <w:r w:rsidR="00747EED" w:rsidRPr="00A33C67">
        <w:rPr>
          <w:rStyle w:val="FootnoteReference"/>
          <w:rFonts w:cs="Calibri"/>
          <w:sz w:val="20"/>
          <w:szCs w:val="20"/>
          <w:lang w:val="es-ES_tradnl"/>
        </w:rPr>
        <w:footnoteReference w:id="3"/>
      </w:r>
      <w:r w:rsidR="00747EED" w:rsidRPr="00A33C67">
        <w:rPr>
          <w:rFonts w:cs="Calibri"/>
          <w:sz w:val="20"/>
          <w:szCs w:val="20"/>
          <w:lang w:val="es-ES_tradnl"/>
        </w:rPr>
        <w:t>.</w:t>
      </w:r>
    </w:p>
    <w:p w14:paraId="41AF049D" w14:textId="77777777" w:rsidR="00A33C67" w:rsidRPr="00A33C67" w:rsidRDefault="00A33C67"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20"/>
        <w:jc w:val="both"/>
        <w:rPr>
          <w:sz w:val="20"/>
          <w:szCs w:val="20"/>
          <w:lang w:val="es-ES_tradnl"/>
        </w:rPr>
      </w:pPr>
    </w:p>
    <w:p w14:paraId="3244A5FE" w14:textId="59DF11F2" w:rsidR="00004459" w:rsidRDefault="00004459"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En este sentido, y luego de analizar la información aportada por ambas partes, la C</w:t>
      </w:r>
      <w:r w:rsidR="00882DCC">
        <w:rPr>
          <w:sz w:val="20"/>
          <w:szCs w:val="20"/>
          <w:lang w:val="es-ES_tradnl"/>
        </w:rPr>
        <w:t>IDH</w:t>
      </w:r>
      <w:r w:rsidRPr="00A33C67">
        <w:rPr>
          <w:sz w:val="20"/>
          <w:szCs w:val="20"/>
          <w:lang w:val="es-ES_tradnl"/>
        </w:rPr>
        <w:t xml:space="preserve"> observa que no es un hecho disputado el que </w:t>
      </w:r>
      <w:r w:rsidR="00D66BA2">
        <w:rPr>
          <w:sz w:val="20"/>
          <w:szCs w:val="20"/>
          <w:lang w:val="es-ES_tradnl"/>
        </w:rPr>
        <w:t>las presuntas víctimas fueron</w:t>
      </w:r>
      <w:r w:rsidRPr="00A33C67">
        <w:rPr>
          <w:sz w:val="20"/>
          <w:szCs w:val="20"/>
          <w:lang w:val="es-ES_tradnl"/>
        </w:rPr>
        <w:t xml:space="preserve"> objeto de desaparición forzada en un contexto </w:t>
      </w:r>
      <w:r w:rsidR="00D66BA2">
        <w:rPr>
          <w:sz w:val="20"/>
          <w:szCs w:val="20"/>
          <w:lang w:val="es-ES_tradnl"/>
        </w:rPr>
        <w:t xml:space="preserve">que lleva </w:t>
      </w:r>
      <w:r w:rsidRPr="00A33C67">
        <w:rPr>
          <w:sz w:val="20"/>
          <w:szCs w:val="20"/>
          <w:lang w:val="es-ES_tradnl"/>
        </w:rPr>
        <w:t xml:space="preserve">a considerar que el acto </w:t>
      </w:r>
      <w:r w:rsidR="00882DCC">
        <w:rPr>
          <w:sz w:val="20"/>
          <w:szCs w:val="20"/>
          <w:lang w:val="es-ES_tradnl"/>
        </w:rPr>
        <w:t xml:space="preserve">fuera </w:t>
      </w:r>
      <w:r w:rsidRPr="00A33C67">
        <w:rPr>
          <w:sz w:val="20"/>
          <w:szCs w:val="20"/>
          <w:lang w:val="es-ES_tradnl"/>
        </w:rPr>
        <w:t>perpetrado por agentes estatales</w:t>
      </w:r>
      <w:r w:rsidR="00882DCC">
        <w:rPr>
          <w:sz w:val="20"/>
          <w:szCs w:val="20"/>
          <w:lang w:val="es-ES_tradnl"/>
        </w:rPr>
        <w:t>,</w:t>
      </w:r>
      <w:r w:rsidRPr="00A33C67">
        <w:rPr>
          <w:sz w:val="20"/>
          <w:szCs w:val="20"/>
          <w:lang w:val="es-ES_tradnl"/>
        </w:rPr>
        <w:t xml:space="preserve"> o </w:t>
      </w:r>
      <w:r w:rsidR="00882DCC">
        <w:rPr>
          <w:sz w:val="20"/>
          <w:szCs w:val="20"/>
          <w:lang w:val="es-ES_tradnl"/>
        </w:rPr>
        <w:t xml:space="preserve">por </w:t>
      </w:r>
      <w:r w:rsidRPr="00A33C67">
        <w:rPr>
          <w:sz w:val="20"/>
          <w:szCs w:val="20"/>
          <w:lang w:val="es-ES_tradnl"/>
        </w:rPr>
        <w:t>personas que obraban bajo su dirección</w:t>
      </w:r>
      <w:r w:rsidR="00D66BA2">
        <w:rPr>
          <w:sz w:val="20"/>
          <w:szCs w:val="20"/>
          <w:lang w:val="es-ES_tradnl"/>
        </w:rPr>
        <w:t>.</w:t>
      </w:r>
      <w:r w:rsidRPr="00A33C67">
        <w:rPr>
          <w:sz w:val="20"/>
          <w:szCs w:val="20"/>
          <w:lang w:val="es-ES_tradnl"/>
        </w:rPr>
        <w:t xml:space="preserve"> </w:t>
      </w:r>
      <w:r w:rsidR="00D66BA2">
        <w:rPr>
          <w:sz w:val="20"/>
          <w:szCs w:val="20"/>
          <w:lang w:val="es-ES_tradnl"/>
        </w:rPr>
        <w:t>T</w:t>
      </w:r>
      <w:r w:rsidRPr="00A33C67">
        <w:rPr>
          <w:sz w:val="20"/>
          <w:szCs w:val="20"/>
          <w:lang w:val="es-ES_tradnl"/>
        </w:rPr>
        <w:t xml:space="preserve">ampoco es un hecho controvertido entre las partes que los familiares denunciaron formalmente </w:t>
      </w:r>
      <w:r w:rsidR="00D66BA2">
        <w:rPr>
          <w:sz w:val="20"/>
          <w:szCs w:val="20"/>
          <w:lang w:val="es-ES_tradnl"/>
        </w:rPr>
        <w:t xml:space="preserve">los </w:t>
      </w:r>
      <w:r w:rsidRPr="00A33C67">
        <w:rPr>
          <w:sz w:val="20"/>
          <w:szCs w:val="20"/>
          <w:lang w:val="es-ES_tradnl"/>
        </w:rPr>
        <w:t xml:space="preserve">hechos en la época en que ocurrieron, sin resultado alguno </w:t>
      </w:r>
      <w:r w:rsidR="00230E96">
        <w:rPr>
          <w:sz w:val="20"/>
          <w:szCs w:val="20"/>
          <w:lang w:val="es-ES_tradnl"/>
        </w:rPr>
        <w:t xml:space="preserve">por el referido </w:t>
      </w:r>
      <w:r w:rsidRPr="00A33C67">
        <w:rPr>
          <w:sz w:val="20"/>
          <w:szCs w:val="20"/>
          <w:lang w:val="es-ES_tradnl"/>
        </w:rPr>
        <w:t>el contexto</w:t>
      </w:r>
      <w:r w:rsidR="00230E96">
        <w:rPr>
          <w:sz w:val="20"/>
          <w:szCs w:val="20"/>
          <w:lang w:val="es-ES_tradnl"/>
        </w:rPr>
        <w:t>;</w:t>
      </w:r>
      <w:r w:rsidRPr="00A33C67">
        <w:rPr>
          <w:sz w:val="20"/>
          <w:szCs w:val="20"/>
          <w:lang w:val="es-ES_tradnl"/>
        </w:rPr>
        <w:t xml:space="preserve"> y </w:t>
      </w:r>
      <w:r w:rsidR="00230E96">
        <w:rPr>
          <w:sz w:val="20"/>
          <w:szCs w:val="20"/>
          <w:lang w:val="es-ES_tradnl"/>
        </w:rPr>
        <w:t>que</w:t>
      </w:r>
      <w:r w:rsidRPr="00A33C67">
        <w:rPr>
          <w:sz w:val="20"/>
          <w:szCs w:val="20"/>
          <w:lang w:val="es-ES_tradnl"/>
        </w:rPr>
        <w:t xml:space="preserve"> </w:t>
      </w:r>
      <w:r w:rsidR="00230E96">
        <w:rPr>
          <w:sz w:val="20"/>
          <w:szCs w:val="20"/>
          <w:lang w:val="es-ES_tradnl"/>
        </w:rPr>
        <w:t xml:space="preserve">volvieron a hacerlo </w:t>
      </w:r>
      <w:r w:rsidRPr="00A33C67">
        <w:rPr>
          <w:sz w:val="20"/>
          <w:szCs w:val="20"/>
          <w:lang w:val="es-ES_tradnl"/>
        </w:rPr>
        <w:t>en 2010</w:t>
      </w:r>
      <w:r w:rsidR="00230E96">
        <w:rPr>
          <w:sz w:val="20"/>
          <w:szCs w:val="20"/>
          <w:lang w:val="es-ES_tradnl"/>
        </w:rPr>
        <w:t>, en un</w:t>
      </w:r>
      <w:r w:rsidRPr="00A33C67">
        <w:rPr>
          <w:sz w:val="20"/>
          <w:szCs w:val="20"/>
          <w:lang w:val="es-ES_tradnl"/>
        </w:rPr>
        <w:t xml:space="preserve"> contexto democrático y </w:t>
      </w:r>
      <w:r w:rsidR="00230E96">
        <w:rPr>
          <w:sz w:val="20"/>
          <w:szCs w:val="20"/>
          <w:lang w:val="es-ES_tradnl"/>
        </w:rPr>
        <w:t xml:space="preserve">en el marco de </w:t>
      </w:r>
      <w:r w:rsidRPr="00A33C67">
        <w:rPr>
          <w:sz w:val="20"/>
          <w:szCs w:val="20"/>
          <w:lang w:val="es-ES_tradnl"/>
        </w:rPr>
        <w:t xml:space="preserve">otras obligaciones internacionales asumidas por el Estado. Surge también </w:t>
      </w:r>
      <w:r w:rsidR="00230E96">
        <w:rPr>
          <w:sz w:val="20"/>
          <w:szCs w:val="20"/>
          <w:lang w:val="es-ES_tradnl"/>
        </w:rPr>
        <w:t>del expediente</w:t>
      </w:r>
      <w:r w:rsidRPr="00A33C67">
        <w:rPr>
          <w:sz w:val="20"/>
          <w:szCs w:val="20"/>
          <w:lang w:val="es-ES_tradnl"/>
        </w:rPr>
        <w:t xml:space="preserve"> que </w:t>
      </w:r>
      <w:r w:rsidR="00230E96" w:rsidRPr="00A33C67">
        <w:rPr>
          <w:sz w:val="20"/>
          <w:szCs w:val="20"/>
          <w:lang w:val="es-ES_tradnl"/>
        </w:rPr>
        <w:t xml:space="preserve">una década después, </w:t>
      </w:r>
      <w:r w:rsidRPr="00A33C67">
        <w:rPr>
          <w:sz w:val="20"/>
          <w:szCs w:val="20"/>
          <w:lang w:val="es-ES_tradnl"/>
        </w:rPr>
        <w:t>a la fecha de adopción de</w:t>
      </w:r>
      <w:r w:rsidR="00230E96">
        <w:rPr>
          <w:sz w:val="20"/>
          <w:szCs w:val="20"/>
          <w:lang w:val="es-ES_tradnl"/>
        </w:rPr>
        <w:t>l presente</w:t>
      </w:r>
      <w:r w:rsidRPr="00A33C67">
        <w:rPr>
          <w:sz w:val="20"/>
          <w:szCs w:val="20"/>
          <w:lang w:val="es-ES_tradnl"/>
        </w:rPr>
        <w:t xml:space="preserve"> informe, el Estado no ha </w:t>
      </w:r>
      <w:r w:rsidR="00230E96">
        <w:rPr>
          <w:sz w:val="20"/>
          <w:szCs w:val="20"/>
          <w:lang w:val="es-ES_tradnl"/>
        </w:rPr>
        <w:t xml:space="preserve">informado sobre </w:t>
      </w:r>
      <w:r w:rsidRPr="00A33C67">
        <w:rPr>
          <w:sz w:val="20"/>
          <w:szCs w:val="20"/>
          <w:lang w:val="es-ES_tradnl"/>
        </w:rPr>
        <w:t xml:space="preserve">avance relevante </w:t>
      </w:r>
      <w:r w:rsidR="00230E96">
        <w:rPr>
          <w:sz w:val="20"/>
          <w:szCs w:val="20"/>
          <w:lang w:val="es-ES_tradnl"/>
        </w:rPr>
        <w:t xml:space="preserve">alguno </w:t>
      </w:r>
      <w:r w:rsidRPr="00A33C67">
        <w:rPr>
          <w:sz w:val="20"/>
          <w:szCs w:val="20"/>
          <w:lang w:val="es-ES_tradnl"/>
        </w:rPr>
        <w:t xml:space="preserve">en la investigación de la </w:t>
      </w:r>
      <w:r w:rsidR="005B0661" w:rsidRPr="00A33C67">
        <w:rPr>
          <w:sz w:val="20"/>
          <w:szCs w:val="20"/>
          <w:lang w:val="es-ES_tradnl"/>
        </w:rPr>
        <w:t>desaparición</w:t>
      </w:r>
      <w:r w:rsidRPr="00A33C67">
        <w:rPr>
          <w:sz w:val="20"/>
          <w:szCs w:val="20"/>
          <w:lang w:val="es-ES_tradnl"/>
        </w:rPr>
        <w:t xml:space="preserve"> de la</w:t>
      </w:r>
      <w:r w:rsidR="00230E96">
        <w:rPr>
          <w:sz w:val="20"/>
          <w:szCs w:val="20"/>
          <w:lang w:val="es-ES_tradnl"/>
        </w:rPr>
        <w:t>s</w:t>
      </w:r>
      <w:r w:rsidRPr="00A33C67">
        <w:rPr>
          <w:sz w:val="20"/>
          <w:szCs w:val="20"/>
          <w:lang w:val="es-ES_tradnl"/>
        </w:rPr>
        <w:t xml:space="preserve"> presunta</w:t>
      </w:r>
      <w:r w:rsidR="00230E96">
        <w:rPr>
          <w:sz w:val="20"/>
          <w:szCs w:val="20"/>
          <w:lang w:val="es-ES_tradnl"/>
        </w:rPr>
        <w:t>s</w:t>
      </w:r>
      <w:r w:rsidRPr="00A33C67">
        <w:rPr>
          <w:sz w:val="20"/>
          <w:szCs w:val="20"/>
          <w:lang w:val="es-ES_tradnl"/>
        </w:rPr>
        <w:t xml:space="preserve"> víctima</w:t>
      </w:r>
      <w:r w:rsidR="00230E96">
        <w:rPr>
          <w:sz w:val="20"/>
          <w:szCs w:val="20"/>
          <w:lang w:val="es-ES_tradnl"/>
        </w:rPr>
        <w:t>s</w:t>
      </w:r>
      <w:r w:rsidRPr="00A33C67">
        <w:rPr>
          <w:sz w:val="20"/>
          <w:szCs w:val="20"/>
          <w:lang w:val="es-ES_tradnl"/>
        </w:rPr>
        <w:t>.</w:t>
      </w:r>
    </w:p>
    <w:p w14:paraId="3E0451D6" w14:textId="77777777" w:rsidR="00A33C67" w:rsidRPr="00A33C67" w:rsidRDefault="00A33C67" w:rsidP="00230E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213DEA21" w14:textId="4674D95D" w:rsidR="00004459" w:rsidRDefault="005B0661" w:rsidP="0058500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A33C67">
        <w:rPr>
          <w:sz w:val="20"/>
          <w:szCs w:val="20"/>
          <w:lang w:val="es-ES_tradnl"/>
        </w:rPr>
        <w:t xml:space="preserve">En consecuencia, la Comisión Interamericana aplica al presente </w:t>
      </w:r>
      <w:r w:rsidR="00230E96">
        <w:rPr>
          <w:sz w:val="20"/>
          <w:szCs w:val="20"/>
          <w:lang w:val="es-ES_tradnl"/>
        </w:rPr>
        <w:t>asunto</w:t>
      </w:r>
      <w:r w:rsidRPr="00A33C67">
        <w:rPr>
          <w:sz w:val="20"/>
          <w:szCs w:val="20"/>
          <w:lang w:val="es-ES_tradnl"/>
        </w:rPr>
        <w:t xml:space="preserve"> la excepción prevista en el artículo 46.2</w:t>
      </w:r>
      <w:r w:rsidR="00585003">
        <w:rPr>
          <w:sz w:val="20"/>
          <w:szCs w:val="20"/>
          <w:lang w:val="es-ES_tradnl"/>
        </w:rPr>
        <w:t>(</w:t>
      </w:r>
      <w:r w:rsidRPr="00A33C67">
        <w:rPr>
          <w:sz w:val="20"/>
          <w:szCs w:val="20"/>
          <w:lang w:val="es-ES_tradnl"/>
        </w:rPr>
        <w:t>c) de la Convención Americana, relativ</w:t>
      </w:r>
      <w:r w:rsidR="00B152B4">
        <w:rPr>
          <w:sz w:val="20"/>
          <w:szCs w:val="20"/>
          <w:lang w:val="es-ES_tradnl"/>
        </w:rPr>
        <w:t>a</w:t>
      </w:r>
      <w:r w:rsidRPr="00A33C67">
        <w:rPr>
          <w:sz w:val="20"/>
          <w:szCs w:val="20"/>
          <w:lang w:val="es-ES_tradnl"/>
        </w:rPr>
        <w:t xml:space="preserve"> al retardo injustificado en la resolución de los recursos internos. En concordancia, el artículo 32 del Reglamento de la CIDH contempla que </w:t>
      </w:r>
      <w:r w:rsidR="00230E96">
        <w:rPr>
          <w:sz w:val="20"/>
          <w:szCs w:val="20"/>
          <w:lang w:val="es-ES_tradnl"/>
        </w:rPr>
        <w:t xml:space="preserve">cuando </w:t>
      </w:r>
      <w:r w:rsidRPr="00A33C67">
        <w:rPr>
          <w:sz w:val="20"/>
          <w:szCs w:val="20"/>
          <w:lang w:val="es-ES_tradnl"/>
        </w:rPr>
        <w:t xml:space="preserve">resulte aplicable </w:t>
      </w:r>
      <w:r w:rsidR="00230E96">
        <w:rPr>
          <w:sz w:val="20"/>
          <w:szCs w:val="20"/>
          <w:lang w:val="es-ES_tradnl"/>
        </w:rPr>
        <w:t>alguna</w:t>
      </w:r>
      <w:r w:rsidRPr="00A33C67">
        <w:rPr>
          <w:sz w:val="20"/>
          <w:szCs w:val="20"/>
          <w:lang w:val="es-ES_tradnl"/>
        </w:rPr>
        <w:t xml:space="preserve"> </w:t>
      </w:r>
      <w:r w:rsidR="00230E96" w:rsidRPr="00A33C67">
        <w:rPr>
          <w:sz w:val="20"/>
          <w:szCs w:val="20"/>
          <w:lang w:val="es-ES_tradnl"/>
        </w:rPr>
        <w:t>excepción</w:t>
      </w:r>
      <w:r w:rsidRPr="00A33C67">
        <w:rPr>
          <w:sz w:val="20"/>
          <w:szCs w:val="20"/>
          <w:lang w:val="es-ES_tradnl"/>
        </w:rPr>
        <w:t xml:space="preserve"> al requisito de agotamiento de los recursos internos, la petición deberá ser presentada dentro de un plazo razonable</w:t>
      </w:r>
      <w:r w:rsidR="00230E96">
        <w:rPr>
          <w:sz w:val="20"/>
          <w:szCs w:val="20"/>
          <w:lang w:val="es-ES_tradnl"/>
        </w:rPr>
        <w:t>. Al respecto</w:t>
      </w:r>
      <w:r w:rsidRPr="00A33C67">
        <w:rPr>
          <w:sz w:val="20"/>
          <w:szCs w:val="20"/>
          <w:lang w:val="es-ES_tradnl"/>
        </w:rPr>
        <w:t xml:space="preserve">, la Comisión </w:t>
      </w:r>
      <w:r w:rsidR="00230E96">
        <w:rPr>
          <w:sz w:val="20"/>
          <w:szCs w:val="20"/>
          <w:lang w:val="es-ES_tradnl"/>
        </w:rPr>
        <w:t xml:space="preserve">Interamericana </w:t>
      </w:r>
      <w:r w:rsidRPr="00A33C67">
        <w:rPr>
          <w:sz w:val="20"/>
          <w:szCs w:val="20"/>
          <w:lang w:val="es-ES_tradnl"/>
        </w:rPr>
        <w:t>observa que los hechos iniciales ocurrieron en 1980</w:t>
      </w:r>
      <w:r w:rsidR="00882DCC">
        <w:rPr>
          <w:sz w:val="20"/>
          <w:szCs w:val="20"/>
          <w:lang w:val="es-ES_tradnl"/>
        </w:rPr>
        <w:t>;</w:t>
      </w:r>
      <w:r w:rsidRPr="00A33C67">
        <w:rPr>
          <w:sz w:val="20"/>
          <w:szCs w:val="20"/>
          <w:lang w:val="es-ES_tradnl"/>
        </w:rPr>
        <w:t xml:space="preserve"> </w:t>
      </w:r>
      <w:r w:rsidR="00230E96">
        <w:rPr>
          <w:sz w:val="20"/>
          <w:szCs w:val="20"/>
          <w:lang w:val="es-ES_tradnl"/>
        </w:rPr>
        <w:t xml:space="preserve">que </w:t>
      </w:r>
      <w:r w:rsidRPr="00A33C67">
        <w:rPr>
          <w:sz w:val="20"/>
          <w:szCs w:val="20"/>
          <w:lang w:val="es-ES_tradnl"/>
        </w:rPr>
        <w:t xml:space="preserve">se denunciaron </w:t>
      </w:r>
      <w:r w:rsidR="00230E96" w:rsidRPr="00A33C67">
        <w:rPr>
          <w:sz w:val="20"/>
          <w:szCs w:val="20"/>
          <w:lang w:val="es-ES_tradnl"/>
        </w:rPr>
        <w:t xml:space="preserve">en esa época </w:t>
      </w:r>
      <w:r w:rsidRPr="00A33C67">
        <w:rPr>
          <w:sz w:val="20"/>
          <w:szCs w:val="20"/>
          <w:lang w:val="es-ES_tradnl"/>
        </w:rPr>
        <w:t xml:space="preserve">y </w:t>
      </w:r>
      <w:r w:rsidR="00230E96">
        <w:rPr>
          <w:sz w:val="20"/>
          <w:szCs w:val="20"/>
          <w:lang w:val="es-ES_tradnl"/>
        </w:rPr>
        <w:t>nuevamente</w:t>
      </w:r>
      <w:r w:rsidRPr="00A33C67">
        <w:rPr>
          <w:sz w:val="20"/>
          <w:szCs w:val="20"/>
          <w:lang w:val="es-ES_tradnl"/>
        </w:rPr>
        <w:t xml:space="preserve"> en 2010; </w:t>
      </w:r>
      <w:r w:rsidR="00230E96">
        <w:rPr>
          <w:sz w:val="20"/>
          <w:szCs w:val="20"/>
          <w:lang w:val="es-ES_tradnl"/>
        </w:rPr>
        <w:t xml:space="preserve">que </w:t>
      </w:r>
      <w:r w:rsidRPr="00A33C67">
        <w:rPr>
          <w:sz w:val="20"/>
          <w:szCs w:val="20"/>
          <w:lang w:val="es-ES_tradnl"/>
        </w:rPr>
        <w:t xml:space="preserve">la petición fue presentada a la CIDH en 2011; y </w:t>
      </w:r>
      <w:r w:rsidR="00230E96">
        <w:rPr>
          <w:sz w:val="20"/>
          <w:szCs w:val="20"/>
          <w:lang w:val="es-ES_tradnl"/>
        </w:rPr>
        <w:t xml:space="preserve">que </w:t>
      </w:r>
      <w:r w:rsidRPr="00A33C67">
        <w:rPr>
          <w:sz w:val="20"/>
          <w:szCs w:val="20"/>
          <w:lang w:val="es-ES_tradnl"/>
        </w:rPr>
        <w:t>las consecuencias de las violaciones alegadas, en términos de la falta de una adecuada investigación y sanción de los responsables perdurarían hasta el presente</w:t>
      </w:r>
      <w:r w:rsidR="00230E96">
        <w:rPr>
          <w:sz w:val="20"/>
          <w:szCs w:val="20"/>
          <w:lang w:val="es-ES_tradnl"/>
        </w:rPr>
        <w:t>. En</w:t>
      </w:r>
      <w:r w:rsidRPr="00A33C67">
        <w:rPr>
          <w:sz w:val="20"/>
          <w:szCs w:val="20"/>
          <w:lang w:val="es-ES_tradnl"/>
        </w:rPr>
        <w:t xml:space="preserve"> consecuencia, la C</w:t>
      </w:r>
      <w:r w:rsidR="00230E96">
        <w:rPr>
          <w:sz w:val="20"/>
          <w:szCs w:val="20"/>
          <w:lang w:val="es-ES_tradnl"/>
        </w:rPr>
        <w:t xml:space="preserve">IDH </w:t>
      </w:r>
      <w:r w:rsidRPr="00A33C67">
        <w:rPr>
          <w:sz w:val="20"/>
          <w:szCs w:val="20"/>
          <w:lang w:val="es-ES_tradnl"/>
        </w:rPr>
        <w:t>concluye que la presente petición fue presentada dentro de un plazo razonable en los términos del artículo 32.2 de</w:t>
      </w:r>
      <w:r w:rsidR="00230E96">
        <w:rPr>
          <w:sz w:val="20"/>
          <w:szCs w:val="20"/>
          <w:lang w:val="es-ES_tradnl"/>
        </w:rPr>
        <w:t xml:space="preserve"> su</w:t>
      </w:r>
      <w:r w:rsidRPr="00A33C67">
        <w:rPr>
          <w:sz w:val="20"/>
          <w:szCs w:val="20"/>
          <w:lang w:val="es-ES_tradnl"/>
        </w:rPr>
        <w:t xml:space="preserve"> Reglamento.</w:t>
      </w:r>
    </w:p>
    <w:p w14:paraId="3A0DF668" w14:textId="77777777" w:rsidR="00A33C67" w:rsidRPr="00A33C67" w:rsidRDefault="00A33C67" w:rsidP="005850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720"/>
        <w:jc w:val="both"/>
        <w:rPr>
          <w:sz w:val="20"/>
          <w:szCs w:val="20"/>
          <w:lang w:val="es-ES_tradnl"/>
        </w:rPr>
      </w:pPr>
    </w:p>
    <w:p w14:paraId="4CE2ABE1" w14:textId="77777777" w:rsidR="004A5E73" w:rsidRPr="00A33C67" w:rsidRDefault="004A5E73" w:rsidP="00585003">
      <w:pPr>
        <w:pStyle w:val="ListParagraph"/>
        <w:ind w:left="0" w:firstLine="720"/>
        <w:jc w:val="both"/>
        <w:rPr>
          <w:b/>
          <w:bCs/>
          <w:sz w:val="20"/>
          <w:szCs w:val="20"/>
          <w:lang w:val="es-ES_tradnl"/>
        </w:rPr>
      </w:pPr>
      <w:r w:rsidRPr="00A33C67">
        <w:rPr>
          <w:b/>
          <w:bCs/>
          <w:sz w:val="20"/>
          <w:szCs w:val="20"/>
          <w:lang w:val="es-ES_tradnl"/>
        </w:rPr>
        <w:t>VII.</w:t>
      </w:r>
      <w:r w:rsidRPr="00A33C67">
        <w:rPr>
          <w:b/>
          <w:bCs/>
          <w:sz w:val="20"/>
          <w:szCs w:val="20"/>
          <w:lang w:val="es-ES_tradnl"/>
        </w:rPr>
        <w:tab/>
        <w:t>CARACTERIZACIÓN</w:t>
      </w:r>
    </w:p>
    <w:p w14:paraId="2EE8B766" w14:textId="77777777" w:rsidR="004A5E73" w:rsidRPr="00A33C67" w:rsidRDefault="004A5E73" w:rsidP="00585003">
      <w:pPr>
        <w:pStyle w:val="ListParagraph"/>
        <w:ind w:left="0" w:firstLine="720"/>
        <w:jc w:val="both"/>
        <w:rPr>
          <w:b/>
          <w:sz w:val="20"/>
          <w:szCs w:val="20"/>
          <w:lang w:val="es-ES_tradnl"/>
        </w:rPr>
      </w:pPr>
    </w:p>
    <w:p w14:paraId="30D083AC" w14:textId="04C29874" w:rsidR="004A5E73" w:rsidRPr="00A33C67" w:rsidRDefault="004A5E73" w:rsidP="00585003">
      <w:pPr>
        <w:ind w:firstLine="720"/>
        <w:jc w:val="both"/>
        <w:rPr>
          <w:rFonts w:ascii="Cambria" w:hAnsi="Cambria"/>
          <w:sz w:val="20"/>
          <w:szCs w:val="20"/>
          <w:lang w:val="es-ES_tradnl"/>
        </w:rPr>
      </w:pPr>
      <w:r w:rsidRPr="00A33C67">
        <w:rPr>
          <w:rFonts w:ascii="Cambria" w:hAnsi="Cambria"/>
          <w:sz w:val="20"/>
          <w:szCs w:val="20"/>
          <w:lang w:val="es-ES_tradnl"/>
        </w:rPr>
        <w:t>1</w:t>
      </w:r>
      <w:r w:rsidR="00B54061" w:rsidRPr="00A33C67">
        <w:rPr>
          <w:rFonts w:ascii="Cambria" w:hAnsi="Cambria"/>
          <w:sz w:val="20"/>
          <w:szCs w:val="20"/>
          <w:lang w:val="es-ES_tradnl"/>
        </w:rPr>
        <w:t>5</w:t>
      </w:r>
      <w:r w:rsidRPr="00A33C67">
        <w:rPr>
          <w:rFonts w:ascii="Cambria" w:hAnsi="Cambria"/>
          <w:sz w:val="20"/>
          <w:szCs w:val="20"/>
          <w:lang w:val="es-ES_tradnl"/>
        </w:rPr>
        <w:t>.</w:t>
      </w:r>
      <w:r w:rsidRPr="00A33C67">
        <w:rPr>
          <w:rFonts w:ascii="Cambria" w:hAnsi="Cambria"/>
          <w:sz w:val="20"/>
          <w:szCs w:val="20"/>
          <w:lang w:val="es-ES_tradnl"/>
        </w:rPr>
        <w:tab/>
        <w:t xml:space="preserve">El objeto de la presente petición consiste en la </w:t>
      </w:r>
      <w:r w:rsidR="00B152B4">
        <w:rPr>
          <w:rFonts w:ascii="Cambria" w:hAnsi="Cambria"/>
          <w:sz w:val="20"/>
          <w:szCs w:val="20"/>
          <w:lang w:val="es-ES_tradnl"/>
        </w:rPr>
        <w:t>presunta</w:t>
      </w:r>
      <w:r w:rsidRPr="00A33C67">
        <w:rPr>
          <w:rFonts w:ascii="Cambria" w:hAnsi="Cambria"/>
          <w:sz w:val="20"/>
          <w:szCs w:val="20"/>
          <w:lang w:val="es-ES_tradnl"/>
        </w:rPr>
        <w:t xml:space="preserve"> desaparición forzada de la</w:t>
      </w:r>
      <w:r w:rsidR="00B152B4">
        <w:rPr>
          <w:rFonts w:ascii="Cambria" w:hAnsi="Cambria"/>
          <w:sz w:val="20"/>
          <w:szCs w:val="20"/>
          <w:lang w:val="es-ES_tradnl"/>
        </w:rPr>
        <w:t>s</w:t>
      </w:r>
      <w:r w:rsidRPr="00A33C67">
        <w:rPr>
          <w:rFonts w:ascii="Cambria" w:hAnsi="Cambria"/>
          <w:sz w:val="20"/>
          <w:szCs w:val="20"/>
          <w:lang w:val="es-ES_tradnl"/>
        </w:rPr>
        <w:t xml:space="preserve"> presunta</w:t>
      </w:r>
      <w:r w:rsidR="00B152B4">
        <w:rPr>
          <w:rFonts w:ascii="Cambria" w:hAnsi="Cambria"/>
          <w:sz w:val="20"/>
          <w:szCs w:val="20"/>
          <w:lang w:val="es-ES_tradnl"/>
        </w:rPr>
        <w:t>s</w:t>
      </w:r>
      <w:r w:rsidRPr="00A33C67">
        <w:rPr>
          <w:rFonts w:ascii="Cambria" w:hAnsi="Cambria"/>
          <w:sz w:val="20"/>
          <w:szCs w:val="20"/>
          <w:lang w:val="es-ES_tradnl"/>
        </w:rPr>
        <w:t xml:space="preserve"> víctima</w:t>
      </w:r>
      <w:r w:rsidR="00B152B4">
        <w:rPr>
          <w:rFonts w:ascii="Cambria" w:hAnsi="Cambria"/>
          <w:sz w:val="20"/>
          <w:szCs w:val="20"/>
          <w:lang w:val="es-ES_tradnl"/>
        </w:rPr>
        <w:t>s</w:t>
      </w:r>
      <w:r w:rsidRPr="00A33C67">
        <w:rPr>
          <w:rFonts w:ascii="Cambria" w:hAnsi="Cambria"/>
          <w:sz w:val="20"/>
          <w:szCs w:val="20"/>
          <w:lang w:val="es-ES_tradnl"/>
        </w:rPr>
        <w:t xml:space="preserve">, y la consecuente falta de investigación y sanción de los perpetradores. </w:t>
      </w:r>
      <w:r w:rsidR="00B152B4">
        <w:rPr>
          <w:rFonts w:ascii="Cambria" w:hAnsi="Cambria"/>
          <w:sz w:val="20"/>
          <w:szCs w:val="20"/>
          <w:lang w:val="es-ES_tradnl"/>
        </w:rPr>
        <w:t>T</w:t>
      </w:r>
      <w:r w:rsidRPr="00A33C67">
        <w:rPr>
          <w:rFonts w:ascii="Cambria" w:hAnsi="Cambria"/>
          <w:sz w:val="20"/>
          <w:szCs w:val="20"/>
          <w:lang w:val="es-ES_tradnl"/>
        </w:rPr>
        <w:t xml:space="preserve">ras examinar los elementos de hecho y de derecho expuestos por las partes, la Comisión </w:t>
      </w:r>
      <w:r w:rsidR="00B152B4">
        <w:rPr>
          <w:rFonts w:ascii="Cambria" w:hAnsi="Cambria"/>
          <w:sz w:val="20"/>
          <w:szCs w:val="20"/>
          <w:lang w:val="es-ES_tradnl"/>
        </w:rPr>
        <w:t xml:space="preserve">Interamericana </w:t>
      </w:r>
      <w:r w:rsidRPr="00A33C67">
        <w:rPr>
          <w:rFonts w:ascii="Cambria" w:hAnsi="Cambria"/>
          <w:sz w:val="20"/>
          <w:szCs w:val="20"/>
          <w:lang w:val="es-ES_tradnl"/>
        </w:rPr>
        <w:t xml:space="preserve">considera que, de verificarse como ciertos los hechos denunciados, podrían </w:t>
      </w:r>
      <w:r w:rsidR="00B152B4">
        <w:rPr>
          <w:rFonts w:ascii="Cambria" w:hAnsi="Cambria"/>
          <w:sz w:val="20"/>
          <w:szCs w:val="20"/>
          <w:lang w:val="es-ES_tradnl"/>
        </w:rPr>
        <w:t xml:space="preserve">constituir </w:t>
      </w:r>
      <w:r w:rsidRPr="00A33C67">
        <w:rPr>
          <w:rFonts w:ascii="Cambria" w:hAnsi="Cambria"/>
          <w:sz w:val="20"/>
          <w:szCs w:val="20"/>
          <w:lang w:val="es-ES_tradnl"/>
        </w:rPr>
        <w:t xml:space="preserve">violaciones </w:t>
      </w:r>
      <w:r w:rsidR="00B152B4">
        <w:rPr>
          <w:rFonts w:ascii="Cambria" w:hAnsi="Cambria"/>
          <w:sz w:val="20"/>
          <w:szCs w:val="20"/>
          <w:lang w:val="es-ES_tradnl"/>
        </w:rPr>
        <w:t>de</w:t>
      </w:r>
      <w:r w:rsidRPr="00A33C67">
        <w:rPr>
          <w:rFonts w:ascii="Cambria" w:hAnsi="Cambria"/>
          <w:sz w:val="20"/>
          <w:szCs w:val="20"/>
          <w:lang w:val="es-ES_tradnl"/>
        </w:rPr>
        <w:t xml:space="preserve"> los derechos protegidos en los artículos 3 (personalidad jurídica), 4 (vida), 5 (integridad personal), 7 (libertad personal), 8 (garantías judiciales) y 25 (protección judicial) de la Convención Americana, en relación con su artículo 1.1 (obligación de respetar los derechos), en perjuicio </w:t>
      </w:r>
      <w:r w:rsidR="00B152B4">
        <w:rPr>
          <w:rFonts w:ascii="Cambria" w:hAnsi="Cambria"/>
          <w:sz w:val="20"/>
          <w:szCs w:val="20"/>
          <w:lang w:val="es-ES_tradnl"/>
        </w:rPr>
        <w:t>las presuntas víctimas y</w:t>
      </w:r>
      <w:r w:rsidRPr="00A33C67">
        <w:rPr>
          <w:rFonts w:ascii="Cambria" w:hAnsi="Cambria"/>
          <w:sz w:val="20"/>
          <w:szCs w:val="20"/>
          <w:lang w:val="es-ES_tradnl"/>
        </w:rPr>
        <w:t xml:space="preserve"> de sus familiares debidamente identificados en la etapa de fondo del presente </w:t>
      </w:r>
      <w:r w:rsidR="00B152B4">
        <w:rPr>
          <w:rFonts w:ascii="Cambria" w:hAnsi="Cambria"/>
          <w:sz w:val="20"/>
          <w:szCs w:val="20"/>
          <w:lang w:val="es-ES_tradnl"/>
        </w:rPr>
        <w:t>asunto</w:t>
      </w:r>
      <w:r w:rsidRPr="00A33C67">
        <w:rPr>
          <w:rFonts w:ascii="Cambria" w:hAnsi="Cambria"/>
          <w:sz w:val="20"/>
          <w:szCs w:val="20"/>
          <w:lang w:val="es-ES_tradnl"/>
        </w:rPr>
        <w:t xml:space="preserve">. </w:t>
      </w:r>
    </w:p>
    <w:p w14:paraId="4A581921" w14:textId="77777777" w:rsidR="004A5E73" w:rsidRPr="00A33C67" w:rsidRDefault="004A5E73" w:rsidP="00585003">
      <w:pPr>
        <w:ind w:firstLine="720"/>
        <w:jc w:val="both"/>
        <w:rPr>
          <w:rFonts w:ascii="Cambria" w:hAnsi="Cambria"/>
          <w:sz w:val="20"/>
          <w:szCs w:val="20"/>
          <w:lang w:val="es-ES_tradnl"/>
        </w:rPr>
      </w:pPr>
    </w:p>
    <w:p w14:paraId="30C8D0F2" w14:textId="77777777" w:rsidR="004A5E73" w:rsidRPr="00A33C67" w:rsidRDefault="004A5E73" w:rsidP="00585003">
      <w:pPr>
        <w:ind w:firstLine="720"/>
        <w:jc w:val="both"/>
        <w:rPr>
          <w:rFonts w:ascii="Cambria" w:hAnsi="Cambria"/>
          <w:b/>
          <w:bCs/>
          <w:sz w:val="20"/>
          <w:szCs w:val="20"/>
          <w:lang w:val="es-ES_tradnl"/>
        </w:rPr>
      </w:pPr>
      <w:r w:rsidRPr="00A33C67">
        <w:rPr>
          <w:rFonts w:ascii="Cambria" w:hAnsi="Cambria"/>
          <w:b/>
          <w:bCs/>
          <w:sz w:val="20"/>
          <w:szCs w:val="20"/>
          <w:lang w:val="es-ES_tradnl"/>
        </w:rPr>
        <w:t xml:space="preserve">VIII. </w:t>
      </w:r>
      <w:r w:rsidRPr="00A33C67">
        <w:rPr>
          <w:rFonts w:ascii="Cambria" w:hAnsi="Cambria"/>
          <w:b/>
          <w:bCs/>
          <w:sz w:val="20"/>
          <w:szCs w:val="20"/>
          <w:lang w:val="es-ES_tradnl"/>
        </w:rPr>
        <w:tab/>
        <w:t>DECISIÓN</w:t>
      </w:r>
    </w:p>
    <w:p w14:paraId="2304921B" w14:textId="77777777" w:rsidR="004A5E73" w:rsidRPr="00A33C67" w:rsidRDefault="004A5E73" w:rsidP="00585003">
      <w:pPr>
        <w:ind w:firstLine="720"/>
        <w:jc w:val="both"/>
        <w:rPr>
          <w:rFonts w:ascii="Cambria" w:hAnsi="Cambria" w:cs="Calibri"/>
          <w:sz w:val="20"/>
          <w:szCs w:val="20"/>
          <w:lang w:val="es-ES_tradnl" w:bidi="es-ES"/>
        </w:rPr>
      </w:pPr>
    </w:p>
    <w:p w14:paraId="0165E683" w14:textId="3FEEBBAA" w:rsidR="004A5E73" w:rsidRPr="00A33C67" w:rsidRDefault="004A5E73" w:rsidP="0058500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33C67">
        <w:rPr>
          <w:rFonts w:ascii="Cambria" w:hAnsi="Cambria"/>
          <w:sz w:val="20"/>
          <w:szCs w:val="20"/>
          <w:lang w:val="es-ES_tradnl"/>
        </w:rPr>
        <w:t>Declarar admisible la presente petición en relación con los artículos 3, 4, 5, 7, 8 y 25 de la Convención Americana, en concordancia con su artículo 1.1</w:t>
      </w:r>
      <w:r w:rsidR="001A6760">
        <w:rPr>
          <w:rFonts w:ascii="Cambria" w:hAnsi="Cambria"/>
          <w:sz w:val="20"/>
          <w:szCs w:val="20"/>
          <w:lang w:val="es-ES_tradnl"/>
        </w:rPr>
        <w:t xml:space="preserve">, y; </w:t>
      </w:r>
    </w:p>
    <w:p w14:paraId="3D48D4C1" w14:textId="77777777" w:rsidR="004A5E73" w:rsidRPr="00A33C67" w:rsidRDefault="004A5E73" w:rsidP="0058500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2E16CD8D" w14:textId="70340834" w:rsidR="004A5E73" w:rsidRDefault="004A5E73" w:rsidP="0058500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_tradnl"/>
        </w:rPr>
      </w:pPr>
      <w:r w:rsidRPr="00A33C67">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72BA648" w14:textId="0096E782" w:rsidR="001A6760" w:rsidRDefault="001A6760" w:rsidP="001A676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A446D6C" w14:textId="385E93A8" w:rsidR="001A6760" w:rsidRPr="00A37B82" w:rsidRDefault="001A6760" w:rsidP="005345A1">
      <w:pPr>
        <w:ind w:firstLine="720"/>
        <w:jc w:val="both"/>
        <w:rPr>
          <w:rFonts w:asciiTheme="majorHAnsi" w:hAnsiTheme="majorHAnsi" w:cs="Arial"/>
          <w:noProof/>
          <w:spacing w:val="-2"/>
          <w:sz w:val="20"/>
          <w:szCs w:val="20"/>
          <w:lang w:val="es-CL"/>
        </w:rPr>
      </w:pPr>
      <w:bookmarkStart w:id="1" w:name="_Hlk89320357"/>
      <w:r w:rsidRPr="001A6760">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22</w:t>
      </w:r>
      <w:r w:rsidRPr="001A6760">
        <w:rPr>
          <w:rFonts w:ascii="Cambria" w:hAnsi="Cambria" w:cs="Arial"/>
          <w:noProof/>
          <w:sz w:val="20"/>
          <w:szCs w:val="20"/>
          <w:lang w:val="es-CL"/>
        </w:rPr>
        <w:t xml:space="preserve"> días del mes de </w:t>
      </w:r>
      <w:r>
        <w:rPr>
          <w:rFonts w:ascii="Cambria" w:hAnsi="Cambria" w:cs="Arial"/>
          <w:noProof/>
          <w:sz w:val="20"/>
          <w:szCs w:val="20"/>
          <w:lang w:val="es-CL"/>
        </w:rPr>
        <w:t>noviembre</w:t>
      </w:r>
      <w:r w:rsidRPr="001A6760">
        <w:rPr>
          <w:rFonts w:ascii="Cambria" w:hAnsi="Cambria" w:cs="Arial"/>
          <w:noProof/>
          <w:sz w:val="20"/>
          <w:szCs w:val="20"/>
          <w:lang w:val="es-CL"/>
        </w:rPr>
        <w:t xml:space="preserve"> de 2021.  (Firmado): Antonia Urrejola, Presidenta; Julissa Mantilla Falcón, Primera Vicepresidenta; Flávia Piovesan, Segunda Vicepresidenta; Margarette May Macaulay, Esmeralda E. Arosemena Bernal de Troitiño, Joel Hernández  y Stuardo Ralón Orellana, Miembros de la Comisión. </w:t>
      </w:r>
      <w:bookmarkEnd w:id="1"/>
    </w:p>
    <w:sectPr w:rsidR="001A6760" w:rsidRPr="00A37B82" w:rsidSect="00072F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F8FF" w14:textId="77777777" w:rsidR="002926C6" w:rsidRDefault="002926C6" w:rsidP="00E10040">
      <w:r>
        <w:separator/>
      </w:r>
    </w:p>
  </w:endnote>
  <w:endnote w:type="continuationSeparator" w:id="0">
    <w:p w14:paraId="7748969C" w14:textId="77777777" w:rsidR="002926C6" w:rsidRDefault="002926C6"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072FA2" w:rsidRPr="00934A2C" w:rsidRDefault="00072FA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072FA2" w:rsidRDefault="00072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072FA2" w:rsidRPr="00934A2C" w:rsidRDefault="00072FA2">
    <w:pPr>
      <w:pStyle w:val="Footer"/>
      <w:jc w:val="center"/>
      <w:rPr>
        <w:sz w:val="16"/>
        <w:szCs w:val="22"/>
      </w:rPr>
    </w:pPr>
  </w:p>
  <w:p w14:paraId="6CF30CE2" w14:textId="77777777" w:rsidR="00072FA2" w:rsidRDefault="0007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E957" w14:textId="77777777" w:rsidR="002926C6" w:rsidRDefault="002926C6" w:rsidP="00E10040">
      <w:r>
        <w:separator/>
      </w:r>
    </w:p>
  </w:footnote>
  <w:footnote w:type="continuationSeparator" w:id="0">
    <w:p w14:paraId="3AA5F5E2" w14:textId="77777777" w:rsidR="002926C6" w:rsidRDefault="002926C6" w:rsidP="00E10040">
      <w:r>
        <w:continuationSeparator/>
      </w:r>
    </w:p>
  </w:footnote>
  <w:footnote w:id="1">
    <w:p w14:paraId="347DACD9" w14:textId="7DE30EB3" w:rsidR="00FC71DD" w:rsidRPr="00F75D60" w:rsidRDefault="00FC71DD" w:rsidP="0062486F">
      <w:pPr>
        <w:pStyle w:val="FootnoteText"/>
        <w:ind w:firstLine="709"/>
        <w:rPr>
          <w:rFonts w:ascii="Cambria" w:hAnsi="Cambria"/>
          <w:sz w:val="16"/>
          <w:szCs w:val="16"/>
          <w:lang w:val="es-US"/>
        </w:rPr>
      </w:pPr>
      <w:r w:rsidRPr="00F75D60">
        <w:rPr>
          <w:rStyle w:val="FootnoteReference"/>
          <w:rFonts w:ascii="Cambria" w:hAnsi="Cambria"/>
          <w:sz w:val="16"/>
          <w:szCs w:val="16"/>
        </w:rPr>
        <w:footnoteRef/>
      </w:r>
      <w:r w:rsidRPr="00F75D60">
        <w:rPr>
          <w:rFonts w:ascii="Cambria" w:hAnsi="Cambria"/>
          <w:sz w:val="16"/>
          <w:szCs w:val="16"/>
          <w:lang w:val="es-US"/>
        </w:rPr>
        <w:t xml:space="preserve"> En adelante “la Convención Americana”.</w:t>
      </w:r>
    </w:p>
  </w:footnote>
  <w:footnote w:id="2">
    <w:p w14:paraId="43D6D8BB" w14:textId="07DD36CF" w:rsidR="00FC71DD" w:rsidRPr="00F75D60" w:rsidRDefault="00FC71DD" w:rsidP="0062486F">
      <w:pPr>
        <w:pStyle w:val="FootnoteText"/>
        <w:ind w:firstLine="709"/>
        <w:rPr>
          <w:rFonts w:ascii="Cambria" w:hAnsi="Cambria"/>
          <w:sz w:val="16"/>
          <w:szCs w:val="16"/>
          <w:lang w:val="es-US"/>
        </w:rPr>
      </w:pPr>
      <w:r w:rsidRPr="00F75D60">
        <w:rPr>
          <w:rStyle w:val="FootnoteReference"/>
          <w:rFonts w:ascii="Cambria" w:hAnsi="Cambria"/>
          <w:sz w:val="16"/>
          <w:szCs w:val="16"/>
        </w:rPr>
        <w:footnoteRef/>
      </w:r>
      <w:r w:rsidRPr="00F75D60">
        <w:rPr>
          <w:rFonts w:ascii="Cambria" w:hAnsi="Cambria"/>
          <w:sz w:val="16"/>
          <w:szCs w:val="16"/>
          <w:lang w:val="es-US"/>
        </w:rPr>
        <w:t xml:space="preserve"> Las comunicaciones de cada parte fueron debidamente remitidas a la contraparte.</w:t>
      </w:r>
    </w:p>
  </w:footnote>
  <w:footnote w:id="3">
    <w:p w14:paraId="30BA993C" w14:textId="77777777" w:rsidR="00747EED" w:rsidRPr="00F752CD" w:rsidRDefault="00747EED" w:rsidP="0062486F">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35/16, </w:t>
      </w:r>
      <w:r w:rsidRPr="00F752CD">
        <w:rPr>
          <w:rFonts w:ascii="Cambria" w:hAnsi="Cambria"/>
          <w:sz w:val="16"/>
          <w:szCs w:val="16"/>
          <w:lang w:val="es-ES_tradnl"/>
        </w:rPr>
        <w:t>Petición</w:t>
      </w:r>
      <w:r w:rsidRPr="00F752CD">
        <w:rPr>
          <w:rFonts w:ascii="Cambria" w:hAnsi="Cambria"/>
          <w:sz w:val="16"/>
          <w:szCs w:val="16"/>
          <w:lang w:val="es-ES"/>
        </w:rPr>
        <w:t xml:space="preserve"> 4480-02. Admisibilidad. Carlos Manuel </w:t>
      </w:r>
      <w:proofErr w:type="spellStart"/>
      <w:r w:rsidRPr="00F752CD">
        <w:rPr>
          <w:rFonts w:ascii="Cambria" w:hAnsi="Cambria"/>
          <w:sz w:val="16"/>
          <w:szCs w:val="16"/>
          <w:lang w:val="es-ES"/>
        </w:rPr>
        <w:t>Veraza</w:t>
      </w:r>
      <w:proofErr w:type="spellEnd"/>
      <w:r w:rsidRPr="00F752CD">
        <w:rPr>
          <w:rFonts w:ascii="Cambria" w:hAnsi="Cambria"/>
          <w:sz w:val="16"/>
          <w:szCs w:val="16"/>
          <w:lang w:val="es-ES"/>
        </w:rPr>
        <w:t xml:space="preserve"> </w:t>
      </w:r>
      <w:proofErr w:type="spellStart"/>
      <w:r w:rsidRPr="00F752CD">
        <w:rPr>
          <w:rFonts w:ascii="Cambria" w:hAnsi="Cambria"/>
          <w:sz w:val="16"/>
          <w:szCs w:val="16"/>
          <w:lang w:val="es-ES"/>
        </w:rPr>
        <w:t>Urtusuástegui</w:t>
      </w:r>
      <w:proofErr w:type="spellEnd"/>
      <w:r w:rsidRPr="00F752CD">
        <w:rPr>
          <w:rFonts w:ascii="Cambria" w:hAnsi="Cambria"/>
          <w:sz w:val="16"/>
          <w:szCs w:val="16"/>
          <w:lang w:val="es-ES"/>
        </w:rPr>
        <w:t>. México. 29 de julio de 2016, párr.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072FA2" w:rsidRDefault="00072FA2" w:rsidP="00072FA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072FA2" w:rsidRDefault="00072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072FA2" w:rsidRDefault="00072FA2" w:rsidP="00072FA2">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072FA2" w:rsidRPr="00EC7D62" w:rsidRDefault="002926C6" w:rsidP="00072FA2">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CE6A69C2"/>
    <w:lvl w:ilvl="0" w:tplc="A3C42E7A">
      <w:start w:val="1"/>
      <w:numFmt w:val="decimal"/>
      <w:lvlText w:val="%1."/>
      <w:lvlJc w:val="left"/>
      <w:pPr>
        <w:tabs>
          <w:tab w:val="num" w:pos="720"/>
        </w:tabs>
        <w:ind w:left="0" w:firstLine="720"/>
      </w:pPr>
      <w:rPr>
        <w:rFonts w:ascii="Cambria" w:hAnsi="Cambria"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D6538F"/>
    <w:multiLevelType w:val="hybridMultilevel"/>
    <w:tmpl w:val="FAAEB0CC"/>
    <w:lvl w:ilvl="0" w:tplc="0409000F">
      <w:start w:val="1"/>
      <w:numFmt w:val="decimal"/>
      <w:lvlText w:val="%1."/>
      <w:lvlJc w:val="left"/>
      <w:pPr>
        <w:ind w:left="786"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2193303E"/>
    <w:multiLevelType w:val="hybridMultilevel"/>
    <w:tmpl w:val="64E29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A4C41"/>
    <w:multiLevelType w:val="hybridMultilevel"/>
    <w:tmpl w:val="64E29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021CDB"/>
    <w:multiLevelType w:val="hybridMultilevel"/>
    <w:tmpl w:val="7BA620FC"/>
    <w:lvl w:ilvl="0" w:tplc="C93C930E">
      <w:start w:val="1"/>
      <w:numFmt w:val="upperRoman"/>
      <w:lvlText w:val="%1."/>
      <w:lvlJc w:val="left"/>
      <w:pPr>
        <w:ind w:left="2199"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11" w15:restartNumberingAfterBreak="0">
    <w:nsid w:val="577D283F"/>
    <w:multiLevelType w:val="hybridMultilevel"/>
    <w:tmpl w:val="087A932A"/>
    <w:lvl w:ilvl="0" w:tplc="580A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ACF75AD"/>
    <w:multiLevelType w:val="hybridMultilevel"/>
    <w:tmpl w:val="FAAEB0CC"/>
    <w:lvl w:ilvl="0" w:tplc="0409000F">
      <w:start w:val="1"/>
      <w:numFmt w:val="decimal"/>
      <w:lvlText w:val="%1."/>
      <w:lvlJc w:val="left"/>
      <w:pPr>
        <w:ind w:left="786"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5DE72778"/>
    <w:multiLevelType w:val="hybridMultilevel"/>
    <w:tmpl w:val="FAAEB0CC"/>
    <w:lvl w:ilvl="0" w:tplc="0409000F">
      <w:start w:val="1"/>
      <w:numFmt w:val="decimal"/>
      <w:lvlText w:val="%1."/>
      <w:lvlJc w:val="left"/>
      <w:pPr>
        <w:ind w:left="786"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15:restartNumberingAfterBreak="0">
    <w:nsid w:val="71BF7DD6"/>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15" w15:restartNumberingAfterBreak="0">
    <w:nsid w:val="7E001150"/>
    <w:multiLevelType w:val="hybridMultilevel"/>
    <w:tmpl w:val="8842CEC4"/>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abstractNumId w:val="9"/>
  </w:num>
  <w:num w:numId="2">
    <w:abstractNumId w:val="6"/>
  </w:num>
  <w:num w:numId="3">
    <w:abstractNumId w:val="5"/>
  </w:num>
  <w:num w:numId="4">
    <w:abstractNumId w:val="8"/>
  </w:num>
  <w:num w:numId="5">
    <w:abstractNumId w:val="12"/>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3"/>
  </w:num>
  <w:num w:numId="13">
    <w:abstractNumId w:val="10"/>
  </w:num>
  <w:num w:numId="14">
    <w:abstractNumId w:val="15"/>
  </w:num>
  <w:num w:numId="15">
    <w:abstractNumId w:val="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0"/>
    <w:rsid w:val="00001812"/>
    <w:rsid w:val="00003992"/>
    <w:rsid w:val="00004459"/>
    <w:rsid w:val="000254EE"/>
    <w:rsid w:val="0006451C"/>
    <w:rsid w:val="00072FA2"/>
    <w:rsid w:val="0008744A"/>
    <w:rsid w:val="00095FF7"/>
    <w:rsid w:val="000B3E76"/>
    <w:rsid w:val="000C3570"/>
    <w:rsid w:val="000E5F0A"/>
    <w:rsid w:val="000F750B"/>
    <w:rsid w:val="00116339"/>
    <w:rsid w:val="001718F1"/>
    <w:rsid w:val="001A6760"/>
    <w:rsid w:val="001E56AE"/>
    <w:rsid w:val="001F0F95"/>
    <w:rsid w:val="001F69B9"/>
    <w:rsid w:val="00201964"/>
    <w:rsid w:val="00230E96"/>
    <w:rsid w:val="00231BC6"/>
    <w:rsid w:val="00232320"/>
    <w:rsid w:val="00281A45"/>
    <w:rsid w:val="002926C6"/>
    <w:rsid w:val="00294C06"/>
    <w:rsid w:val="00296A2E"/>
    <w:rsid w:val="002E3F28"/>
    <w:rsid w:val="002F03C8"/>
    <w:rsid w:val="002F55B1"/>
    <w:rsid w:val="002F7F6E"/>
    <w:rsid w:val="0032546F"/>
    <w:rsid w:val="00336C32"/>
    <w:rsid w:val="00351931"/>
    <w:rsid w:val="0035445D"/>
    <w:rsid w:val="0037525E"/>
    <w:rsid w:val="003870AD"/>
    <w:rsid w:val="003B27AC"/>
    <w:rsid w:val="003C1AA7"/>
    <w:rsid w:val="003D166D"/>
    <w:rsid w:val="003F75EC"/>
    <w:rsid w:val="004045D1"/>
    <w:rsid w:val="0041605A"/>
    <w:rsid w:val="00423F1A"/>
    <w:rsid w:val="00446166"/>
    <w:rsid w:val="00456AFA"/>
    <w:rsid w:val="0046314E"/>
    <w:rsid w:val="00464FB2"/>
    <w:rsid w:val="00472D74"/>
    <w:rsid w:val="00472EEA"/>
    <w:rsid w:val="004744C1"/>
    <w:rsid w:val="00477F7B"/>
    <w:rsid w:val="004A5E73"/>
    <w:rsid w:val="004A73BA"/>
    <w:rsid w:val="00522532"/>
    <w:rsid w:val="00524F7A"/>
    <w:rsid w:val="005345A1"/>
    <w:rsid w:val="00565A6E"/>
    <w:rsid w:val="00585003"/>
    <w:rsid w:val="005907E4"/>
    <w:rsid w:val="005A0478"/>
    <w:rsid w:val="005A330A"/>
    <w:rsid w:val="005A4349"/>
    <w:rsid w:val="005B0661"/>
    <w:rsid w:val="00614C65"/>
    <w:rsid w:val="0062486F"/>
    <w:rsid w:val="00631E20"/>
    <w:rsid w:val="006423A0"/>
    <w:rsid w:val="00644AEC"/>
    <w:rsid w:val="00665B65"/>
    <w:rsid w:val="006669F3"/>
    <w:rsid w:val="00675283"/>
    <w:rsid w:val="006A1934"/>
    <w:rsid w:val="006A427E"/>
    <w:rsid w:val="006C229D"/>
    <w:rsid w:val="0070393C"/>
    <w:rsid w:val="00714CFD"/>
    <w:rsid w:val="00736AE4"/>
    <w:rsid w:val="00747EED"/>
    <w:rsid w:val="0075011A"/>
    <w:rsid w:val="00753C3E"/>
    <w:rsid w:val="007543A1"/>
    <w:rsid w:val="00757CF4"/>
    <w:rsid w:val="007621ED"/>
    <w:rsid w:val="00794EF2"/>
    <w:rsid w:val="007B6D25"/>
    <w:rsid w:val="008240B7"/>
    <w:rsid w:val="0083463B"/>
    <w:rsid w:val="00844AF5"/>
    <w:rsid w:val="0085075C"/>
    <w:rsid w:val="00882DCC"/>
    <w:rsid w:val="00883A2A"/>
    <w:rsid w:val="008A5FA6"/>
    <w:rsid w:val="008B0D8C"/>
    <w:rsid w:val="008C254D"/>
    <w:rsid w:val="008D6060"/>
    <w:rsid w:val="008E17CF"/>
    <w:rsid w:val="008F6D21"/>
    <w:rsid w:val="0092110D"/>
    <w:rsid w:val="009339B8"/>
    <w:rsid w:val="00943DC3"/>
    <w:rsid w:val="00955D4B"/>
    <w:rsid w:val="00962340"/>
    <w:rsid w:val="009A1B3A"/>
    <w:rsid w:val="009C1AEB"/>
    <w:rsid w:val="009C4FD3"/>
    <w:rsid w:val="009D6955"/>
    <w:rsid w:val="009D7FAF"/>
    <w:rsid w:val="009E0EA7"/>
    <w:rsid w:val="009E6B5C"/>
    <w:rsid w:val="00A078F3"/>
    <w:rsid w:val="00A1417C"/>
    <w:rsid w:val="00A30678"/>
    <w:rsid w:val="00A33C67"/>
    <w:rsid w:val="00A54DD8"/>
    <w:rsid w:val="00AC3853"/>
    <w:rsid w:val="00AE1AE8"/>
    <w:rsid w:val="00B06A1A"/>
    <w:rsid w:val="00B152B4"/>
    <w:rsid w:val="00B170C0"/>
    <w:rsid w:val="00B33546"/>
    <w:rsid w:val="00B54061"/>
    <w:rsid w:val="00BA2BF7"/>
    <w:rsid w:val="00BB012E"/>
    <w:rsid w:val="00BC105E"/>
    <w:rsid w:val="00BD1214"/>
    <w:rsid w:val="00BE0297"/>
    <w:rsid w:val="00C00549"/>
    <w:rsid w:val="00C14256"/>
    <w:rsid w:val="00C32661"/>
    <w:rsid w:val="00C32B72"/>
    <w:rsid w:val="00C50990"/>
    <w:rsid w:val="00C6022F"/>
    <w:rsid w:val="00C65231"/>
    <w:rsid w:val="00C7214F"/>
    <w:rsid w:val="00C757E6"/>
    <w:rsid w:val="00C97172"/>
    <w:rsid w:val="00CA224D"/>
    <w:rsid w:val="00CB0FCA"/>
    <w:rsid w:val="00CC185E"/>
    <w:rsid w:val="00CD399B"/>
    <w:rsid w:val="00CD4E1E"/>
    <w:rsid w:val="00CE1AF2"/>
    <w:rsid w:val="00D02DCE"/>
    <w:rsid w:val="00D12EC0"/>
    <w:rsid w:val="00D15DA3"/>
    <w:rsid w:val="00D278A3"/>
    <w:rsid w:val="00D43EA2"/>
    <w:rsid w:val="00D656A7"/>
    <w:rsid w:val="00D66BA2"/>
    <w:rsid w:val="00D813B3"/>
    <w:rsid w:val="00D95716"/>
    <w:rsid w:val="00DD187A"/>
    <w:rsid w:val="00DE217F"/>
    <w:rsid w:val="00DE66D2"/>
    <w:rsid w:val="00DF01D3"/>
    <w:rsid w:val="00DF264F"/>
    <w:rsid w:val="00DF44D8"/>
    <w:rsid w:val="00DF6A31"/>
    <w:rsid w:val="00E10040"/>
    <w:rsid w:val="00E47A40"/>
    <w:rsid w:val="00E66A0C"/>
    <w:rsid w:val="00E7011D"/>
    <w:rsid w:val="00E8253D"/>
    <w:rsid w:val="00ED7DAB"/>
    <w:rsid w:val="00F512D6"/>
    <w:rsid w:val="00F622B4"/>
    <w:rsid w:val="00F67B5E"/>
    <w:rsid w:val="00F75D60"/>
    <w:rsid w:val="00F94048"/>
    <w:rsid w:val="00F959A7"/>
    <w:rsid w:val="00F97441"/>
    <w:rsid w:val="00FA2807"/>
    <w:rsid w:val="00FC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1"/>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064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0020paragraphchar">
    <w:name w:val="list_0020paragraph__char"/>
    <w:basedOn w:val="DefaultParagraphFont"/>
    <w:rsid w:val="0006451C"/>
  </w:style>
  <w:style w:type="character" w:customStyle="1" w:styleId="footnote0020referencechar">
    <w:name w:val="footnote_0020reference__char"/>
    <w:basedOn w:val="DefaultParagraphFont"/>
    <w:rsid w:val="0006451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509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character" w:styleId="CommentReference">
    <w:name w:val="annotation reference"/>
    <w:basedOn w:val="DefaultParagraphFont"/>
    <w:uiPriority w:val="99"/>
    <w:semiHidden/>
    <w:unhideWhenUsed/>
    <w:rsid w:val="0046314E"/>
    <w:rPr>
      <w:sz w:val="16"/>
      <w:szCs w:val="16"/>
    </w:rPr>
  </w:style>
  <w:style w:type="paragraph" w:styleId="CommentText">
    <w:name w:val="annotation text"/>
    <w:basedOn w:val="Normal"/>
    <w:link w:val="CommentTextChar"/>
    <w:uiPriority w:val="99"/>
    <w:semiHidden/>
    <w:unhideWhenUsed/>
    <w:rsid w:val="0046314E"/>
    <w:rPr>
      <w:sz w:val="20"/>
      <w:szCs w:val="20"/>
    </w:rPr>
  </w:style>
  <w:style w:type="character" w:customStyle="1" w:styleId="CommentTextChar">
    <w:name w:val="Comment Text Char"/>
    <w:basedOn w:val="DefaultParagraphFont"/>
    <w:link w:val="CommentText"/>
    <w:uiPriority w:val="99"/>
    <w:semiHidden/>
    <w:rsid w:val="0046314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6314E"/>
    <w:rPr>
      <w:b/>
      <w:bCs/>
    </w:rPr>
  </w:style>
  <w:style w:type="character" w:customStyle="1" w:styleId="CommentSubjectChar">
    <w:name w:val="Comment Subject Char"/>
    <w:basedOn w:val="CommentTextChar"/>
    <w:link w:val="CommentSubject"/>
    <w:uiPriority w:val="99"/>
    <w:semiHidden/>
    <w:rsid w:val="0046314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20212">
      <w:bodyDiv w:val="1"/>
      <w:marLeft w:val="0"/>
      <w:marRight w:val="0"/>
      <w:marTop w:val="0"/>
      <w:marBottom w:val="0"/>
      <w:divBdr>
        <w:top w:val="none" w:sz="0" w:space="0" w:color="auto"/>
        <w:left w:val="none" w:sz="0" w:space="0" w:color="auto"/>
        <w:bottom w:val="none" w:sz="0" w:space="0" w:color="auto"/>
        <w:right w:val="none" w:sz="0" w:space="0" w:color="auto"/>
      </w:divBdr>
    </w:div>
    <w:div w:id="1118404256">
      <w:bodyDiv w:val="1"/>
      <w:marLeft w:val="0"/>
      <w:marRight w:val="0"/>
      <w:marTop w:val="0"/>
      <w:marBottom w:val="0"/>
      <w:divBdr>
        <w:top w:val="none" w:sz="0" w:space="0" w:color="auto"/>
        <w:left w:val="none" w:sz="0" w:space="0" w:color="auto"/>
        <w:bottom w:val="none" w:sz="0" w:space="0" w:color="auto"/>
        <w:right w:val="none" w:sz="0" w:space="0" w:color="auto"/>
      </w:divBdr>
    </w:div>
    <w:div w:id="1166168414">
      <w:bodyDiv w:val="1"/>
      <w:marLeft w:val="0"/>
      <w:marRight w:val="0"/>
      <w:marTop w:val="0"/>
      <w:marBottom w:val="0"/>
      <w:divBdr>
        <w:top w:val="none" w:sz="0" w:space="0" w:color="auto"/>
        <w:left w:val="none" w:sz="0" w:space="0" w:color="auto"/>
        <w:bottom w:val="none" w:sz="0" w:space="0" w:color="auto"/>
        <w:right w:val="none" w:sz="0" w:space="0" w:color="auto"/>
      </w:divBdr>
    </w:div>
    <w:div w:id="1778284237">
      <w:bodyDiv w:val="1"/>
      <w:marLeft w:val="0"/>
      <w:marRight w:val="0"/>
      <w:marTop w:val="0"/>
      <w:marBottom w:val="0"/>
      <w:divBdr>
        <w:top w:val="none" w:sz="0" w:space="0" w:color="auto"/>
        <w:left w:val="none" w:sz="0" w:space="0" w:color="auto"/>
        <w:bottom w:val="none" w:sz="0" w:space="0" w:color="auto"/>
        <w:right w:val="none" w:sz="0" w:space="0" w:color="auto"/>
      </w:divBdr>
    </w:div>
    <w:div w:id="1919552920">
      <w:bodyDiv w:val="1"/>
      <w:marLeft w:val="0"/>
      <w:marRight w:val="0"/>
      <w:marTop w:val="0"/>
      <w:marBottom w:val="0"/>
      <w:divBdr>
        <w:top w:val="none" w:sz="0" w:space="0" w:color="auto"/>
        <w:left w:val="none" w:sz="0" w:space="0" w:color="auto"/>
        <w:bottom w:val="none" w:sz="0" w:space="0" w:color="auto"/>
        <w:right w:val="none" w:sz="0" w:space="0" w:color="auto"/>
      </w:divBdr>
    </w:div>
    <w:div w:id="2072191350">
      <w:bodyDiv w:val="1"/>
      <w:marLeft w:val="0"/>
      <w:marRight w:val="0"/>
      <w:marTop w:val="0"/>
      <w:marBottom w:val="0"/>
      <w:divBdr>
        <w:top w:val="none" w:sz="0" w:space="0" w:color="auto"/>
        <w:left w:val="none" w:sz="0" w:space="0" w:color="auto"/>
        <w:bottom w:val="none" w:sz="0" w:space="0" w:color="auto"/>
        <w:right w:val="none" w:sz="0" w:space="0" w:color="auto"/>
      </w:divBdr>
    </w:div>
    <w:div w:id="21386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E55B0"/>
    <w:rsid w:val="001D5A6E"/>
    <w:rsid w:val="00291D64"/>
    <w:rsid w:val="00305621"/>
    <w:rsid w:val="003A0682"/>
    <w:rsid w:val="00416690"/>
    <w:rsid w:val="006410D4"/>
    <w:rsid w:val="006626BE"/>
    <w:rsid w:val="007405B1"/>
    <w:rsid w:val="0074239A"/>
    <w:rsid w:val="00815B4E"/>
    <w:rsid w:val="00865466"/>
    <w:rsid w:val="0086638A"/>
    <w:rsid w:val="00883FA9"/>
    <w:rsid w:val="008E4925"/>
    <w:rsid w:val="009A7542"/>
    <w:rsid w:val="009D4E6E"/>
    <w:rsid w:val="00AA553D"/>
    <w:rsid w:val="00BB0A2A"/>
    <w:rsid w:val="00E11B96"/>
    <w:rsid w:val="00E60027"/>
    <w:rsid w:val="00E918C6"/>
    <w:rsid w:val="00E93012"/>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EEAC-B003-48DF-82CE-4C72BADE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13011</Characters>
  <Application>Microsoft Office Word</Application>
  <DocSecurity>0</DocSecurity>
  <Lines>224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349/21</dc:title>
  <dc:subject/>
  <dc:creator/>
  <cp:keywords/>
  <dc:description/>
  <cp:lastModifiedBy/>
  <cp:revision>1</cp:revision>
  <dcterms:created xsi:type="dcterms:W3CDTF">2022-03-02T14:38:00Z</dcterms:created>
  <dcterms:modified xsi:type="dcterms:W3CDTF">2022-03-02T14:38:00Z</dcterms:modified>
</cp:coreProperties>
</file>