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A9129B8" w14:textId="77777777" w:rsidR="00040C3A" w:rsidRPr="00302F21" w:rsidRDefault="00D306D1" w:rsidP="00302F21">
      <w:pPr>
        <w:jc w:val="both"/>
        <w:rPr>
          <w:rFonts w:ascii="Cambria" w:hAnsi="Cambria" w:cs="Univers"/>
          <w:b/>
          <w:bCs/>
          <w:sz w:val="20"/>
          <w:szCs w:val="20"/>
          <w:lang w:val="es-ES_tradnl"/>
        </w:rPr>
      </w:pPr>
      <w:r w:rsidRPr="00302F21">
        <w:rPr>
          <w:rFonts w:ascii="Cambria" w:hAnsi="Cambria"/>
          <w:noProof/>
          <w:sz w:val="20"/>
          <w:szCs w:val="20"/>
        </w:rPr>
        <mc:AlternateContent>
          <mc:Choice Requires="wps">
            <w:drawing>
              <wp:anchor distT="0" distB="0" distL="114300" distR="114300" simplePos="0" relativeHeight="251661311" behindDoc="0" locked="0" layoutInCell="1" allowOverlap="1" wp14:anchorId="0B852B6E" wp14:editId="0EDFCC6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58B62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302F21">
        <w:rPr>
          <w:rFonts w:ascii="Cambria" w:hAnsi="Cambria"/>
          <w:noProof/>
          <w:sz w:val="20"/>
          <w:szCs w:val="20"/>
        </w:rPr>
        <mc:AlternateContent>
          <mc:Choice Requires="wps">
            <w:drawing>
              <wp:anchor distT="0" distB="0" distL="114300" distR="114300" simplePos="0" relativeHeight="251673600" behindDoc="0" locked="0" layoutInCell="1" allowOverlap="1" wp14:anchorId="3AB1D3DA" wp14:editId="531927C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BABE4" w14:textId="77777777" w:rsidR="00A6741E" w:rsidRDefault="00A6741E" w:rsidP="00AE5488">
                            <w:r>
                              <w:rPr>
                                <w:noProof/>
                              </w:rPr>
                              <w:drawing>
                                <wp:inline distT="0" distB="0" distL="0" distR="0" wp14:anchorId="04EFF2F8" wp14:editId="0448C15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B1D3D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5EBABE4" w14:textId="77777777" w:rsidR="00A6741E" w:rsidRDefault="00A6741E" w:rsidP="00AE5488">
                      <w:r>
                        <w:rPr>
                          <w:noProof/>
                        </w:rPr>
                        <w:drawing>
                          <wp:inline distT="0" distB="0" distL="0" distR="0" wp14:anchorId="04EFF2F8" wp14:editId="0448C15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7DFA3030" w14:textId="77777777" w:rsidR="00040C3A" w:rsidRPr="00302F21" w:rsidRDefault="00040C3A" w:rsidP="00302F21">
      <w:pPr>
        <w:tabs>
          <w:tab w:val="center" w:pos="5400"/>
        </w:tabs>
        <w:suppressAutoHyphens/>
        <w:jc w:val="both"/>
        <w:rPr>
          <w:rFonts w:ascii="Cambria" w:hAnsi="Cambria"/>
          <w:sz w:val="20"/>
          <w:szCs w:val="20"/>
          <w:lang w:val="es-ES"/>
        </w:rPr>
      </w:pPr>
    </w:p>
    <w:p w14:paraId="0217920F" w14:textId="77777777" w:rsidR="00040C3A" w:rsidRPr="00302F21" w:rsidRDefault="00040C3A" w:rsidP="00302F21">
      <w:pPr>
        <w:tabs>
          <w:tab w:val="center" w:pos="5400"/>
        </w:tabs>
        <w:suppressAutoHyphens/>
        <w:jc w:val="both"/>
        <w:rPr>
          <w:rFonts w:ascii="Cambria" w:hAnsi="Cambria"/>
          <w:sz w:val="20"/>
          <w:szCs w:val="20"/>
          <w:lang w:val="es-ES"/>
        </w:rPr>
      </w:pPr>
    </w:p>
    <w:p w14:paraId="5D4AFD39" w14:textId="77777777" w:rsidR="005128E4" w:rsidRPr="00302F21" w:rsidRDefault="005128E4" w:rsidP="00302F21">
      <w:pPr>
        <w:tabs>
          <w:tab w:val="center" w:pos="5400"/>
        </w:tabs>
        <w:suppressAutoHyphens/>
        <w:rPr>
          <w:rFonts w:ascii="Cambria" w:hAnsi="Cambria"/>
          <w:sz w:val="20"/>
          <w:szCs w:val="20"/>
          <w:lang w:val="es-ES_tradnl"/>
        </w:rPr>
      </w:pPr>
    </w:p>
    <w:p w14:paraId="20E16142" w14:textId="77777777" w:rsidR="005128E4" w:rsidRPr="00302F21" w:rsidRDefault="005128E4" w:rsidP="00302F21">
      <w:pPr>
        <w:tabs>
          <w:tab w:val="center" w:pos="5400"/>
        </w:tabs>
        <w:suppressAutoHyphens/>
        <w:rPr>
          <w:rFonts w:ascii="Cambria" w:hAnsi="Cambria"/>
          <w:sz w:val="20"/>
          <w:szCs w:val="20"/>
          <w:lang w:val="es-ES_tradnl"/>
        </w:rPr>
      </w:pPr>
    </w:p>
    <w:p w14:paraId="015CDA87" w14:textId="77777777" w:rsidR="005128E4" w:rsidRPr="00302F21" w:rsidRDefault="005128E4" w:rsidP="00302F21">
      <w:pPr>
        <w:tabs>
          <w:tab w:val="center" w:pos="5400"/>
        </w:tabs>
        <w:suppressAutoHyphens/>
        <w:rPr>
          <w:rFonts w:ascii="Cambria" w:hAnsi="Cambria"/>
          <w:sz w:val="20"/>
          <w:szCs w:val="20"/>
          <w:lang w:val="es-ES_tradnl"/>
        </w:rPr>
      </w:pPr>
    </w:p>
    <w:p w14:paraId="62380D56" w14:textId="77777777" w:rsidR="00040C3A" w:rsidRPr="00302F21" w:rsidRDefault="00040C3A" w:rsidP="00302F21">
      <w:pPr>
        <w:tabs>
          <w:tab w:val="center" w:pos="5400"/>
        </w:tabs>
        <w:suppressAutoHyphens/>
        <w:jc w:val="center"/>
        <w:rPr>
          <w:rFonts w:ascii="Cambria" w:hAnsi="Cambria"/>
          <w:sz w:val="20"/>
          <w:szCs w:val="20"/>
          <w:lang w:val="es-ES_tradnl"/>
        </w:rPr>
      </w:pPr>
    </w:p>
    <w:p w14:paraId="1B648119" w14:textId="77777777" w:rsidR="00040C3A" w:rsidRPr="00302F21" w:rsidRDefault="00040C3A" w:rsidP="00302F21">
      <w:pPr>
        <w:tabs>
          <w:tab w:val="center" w:pos="5400"/>
        </w:tabs>
        <w:suppressAutoHyphens/>
        <w:jc w:val="center"/>
        <w:rPr>
          <w:rFonts w:ascii="Cambria" w:hAnsi="Cambria"/>
          <w:sz w:val="20"/>
          <w:szCs w:val="20"/>
          <w:lang w:val="es-ES_tradnl"/>
        </w:rPr>
      </w:pPr>
    </w:p>
    <w:p w14:paraId="79B96DC0" w14:textId="77777777" w:rsidR="005B52B0" w:rsidRPr="00302F21" w:rsidRDefault="005B52B0" w:rsidP="00302F21">
      <w:pPr>
        <w:tabs>
          <w:tab w:val="center" w:pos="5400"/>
        </w:tabs>
        <w:suppressAutoHyphens/>
        <w:jc w:val="center"/>
        <w:rPr>
          <w:rFonts w:ascii="Cambria" w:hAnsi="Cambria"/>
          <w:sz w:val="20"/>
          <w:szCs w:val="20"/>
          <w:lang w:val="es-ES_tradnl"/>
        </w:rPr>
      </w:pPr>
    </w:p>
    <w:p w14:paraId="59B45E80" w14:textId="77777777" w:rsidR="005B52B0" w:rsidRPr="00302F21" w:rsidRDefault="005B52B0" w:rsidP="00302F21">
      <w:pPr>
        <w:tabs>
          <w:tab w:val="center" w:pos="5400"/>
        </w:tabs>
        <w:suppressAutoHyphens/>
        <w:jc w:val="center"/>
        <w:rPr>
          <w:rFonts w:ascii="Cambria" w:hAnsi="Cambria"/>
          <w:sz w:val="20"/>
          <w:szCs w:val="20"/>
          <w:lang w:val="es-ES_tradnl"/>
        </w:rPr>
      </w:pPr>
    </w:p>
    <w:p w14:paraId="779A4929" w14:textId="77777777" w:rsidR="005B52B0" w:rsidRPr="00302F21" w:rsidRDefault="005B52B0" w:rsidP="00302F21">
      <w:pPr>
        <w:tabs>
          <w:tab w:val="center" w:pos="5400"/>
        </w:tabs>
        <w:suppressAutoHyphens/>
        <w:jc w:val="center"/>
        <w:rPr>
          <w:rFonts w:ascii="Cambria" w:hAnsi="Cambria"/>
          <w:sz w:val="20"/>
          <w:szCs w:val="20"/>
          <w:lang w:val="es-ES_tradnl"/>
        </w:rPr>
      </w:pPr>
    </w:p>
    <w:p w14:paraId="74F5A2FA" w14:textId="77777777" w:rsidR="00040C3A" w:rsidRPr="00302F21" w:rsidRDefault="00040C3A" w:rsidP="00302F21">
      <w:pPr>
        <w:tabs>
          <w:tab w:val="center" w:pos="5400"/>
        </w:tabs>
        <w:suppressAutoHyphens/>
        <w:jc w:val="center"/>
        <w:rPr>
          <w:rFonts w:ascii="Cambria" w:hAnsi="Cambria"/>
          <w:sz w:val="20"/>
          <w:szCs w:val="20"/>
          <w:lang w:val="es-ES_tradnl"/>
        </w:rPr>
      </w:pPr>
    </w:p>
    <w:p w14:paraId="0E7A3F0B" w14:textId="77777777" w:rsidR="00040C3A" w:rsidRPr="00302F21" w:rsidRDefault="00040C3A" w:rsidP="00302F21">
      <w:pPr>
        <w:tabs>
          <w:tab w:val="center" w:pos="5400"/>
        </w:tabs>
        <w:suppressAutoHyphens/>
        <w:jc w:val="center"/>
        <w:rPr>
          <w:rFonts w:ascii="Cambria" w:hAnsi="Cambria"/>
          <w:sz w:val="20"/>
          <w:szCs w:val="20"/>
          <w:lang w:val="es-ES_tradnl"/>
        </w:rPr>
      </w:pPr>
    </w:p>
    <w:p w14:paraId="02D143F8" w14:textId="77777777" w:rsidR="00040C3A" w:rsidRPr="00302F21" w:rsidRDefault="003D3BC2" w:rsidP="00302F21">
      <w:pPr>
        <w:tabs>
          <w:tab w:val="center" w:pos="5400"/>
        </w:tabs>
        <w:suppressAutoHyphens/>
        <w:jc w:val="center"/>
        <w:rPr>
          <w:rFonts w:ascii="Cambria" w:hAnsi="Cambria"/>
          <w:sz w:val="20"/>
          <w:szCs w:val="20"/>
          <w:lang w:val="es-ES_tradnl"/>
        </w:rPr>
      </w:pPr>
      <w:r w:rsidRPr="00302F21">
        <w:rPr>
          <w:rFonts w:ascii="Cambria" w:hAnsi="Cambria"/>
          <w:noProof/>
          <w:sz w:val="20"/>
          <w:szCs w:val="20"/>
        </w:rPr>
        <mc:AlternateContent>
          <mc:Choice Requires="wps">
            <w:drawing>
              <wp:anchor distT="0" distB="0" distL="114300" distR="114300" simplePos="0" relativeHeight="251669504" behindDoc="0" locked="0" layoutInCell="1" allowOverlap="1" wp14:anchorId="07174E51" wp14:editId="2424312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60FF3D" w14:textId="0C0E3ED5" w:rsidR="00A6741E" w:rsidRPr="004E2649" w:rsidRDefault="00A6741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A0760A">
                              <w:rPr>
                                <w:rFonts w:asciiTheme="majorHAnsi" w:hAnsiTheme="majorHAnsi" w:cs="Arial"/>
                                <w:b/>
                                <w:bCs/>
                                <w:color w:val="0D0D0D" w:themeColor="text1" w:themeTint="F2"/>
                                <w:sz w:val="36"/>
                                <w:szCs w:val="22"/>
                                <w:lang w:val="es-ES_tradnl"/>
                              </w:rPr>
                              <w:t>114</w:t>
                            </w:r>
                            <w:r w:rsidRPr="004E2649">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21</w:t>
                            </w:r>
                          </w:p>
                          <w:p w14:paraId="292CA92B" w14:textId="413F22C2" w:rsidR="00A6741E" w:rsidRPr="004E2649" w:rsidRDefault="00A6741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737</w:t>
                            </w:r>
                          </w:p>
                          <w:p w14:paraId="1C5286B4" w14:textId="2736C386" w:rsidR="00A6741E" w:rsidRPr="0010736F" w:rsidRDefault="00A6741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14:paraId="250672EC" w14:textId="77777777" w:rsidR="00A6741E" w:rsidRPr="0010736F" w:rsidRDefault="00A6741E" w:rsidP="00997BC5">
                            <w:pPr>
                              <w:spacing w:line="276" w:lineRule="auto"/>
                              <w:rPr>
                                <w:rFonts w:asciiTheme="majorHAnsi" w:hAnsiTheme="majorHAnsi" w:cs="Arial"/>
                                <w:color w:val="0D0D0D" w:themeColor="text1" w:themeTint="F2"/>
                                <w:szCs w:val="22"/>
                                <w:lang w:val="es-ES_tradnl"/>
                              </w:rPr>
                            </w:pPr>
                            <w:bookmarkStart w:id="1" w:name="_ftnref1"/>
                          </w:p>
                          <w:p w14:paraId="03737ED0" w14:textId="24EC44CA" w:rsidR="00A6741E" w:rsidRPr="0010736F" w:rsidRDefault="00A6741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RAÚL MORALES CATALÁN</w:t>
                            </w:r>
                          </w:p>
                          <w:bookmarkEnd w:id="1"/>
                          <w:p w14:paraId="75F50305" w14:textId="2E91775D" w:rsidR="00A6741E" w:rsidRPr="00AE5488" w:rsidRDefault="00A6741E" w:rsidP="007A5817">
                            <w:pPr>
                              <w:rPr>
                                <w:color w:val="0D0D0D" w:themeColor="text1" w:themeTint="F2"/>
                                <w:lang w:val="es-ES_tradnl"/>
                              </w:rPr>
                            </w:pPr>
                            <w:r>
                              <w:rPr>
                                <w:rFonts w:asciiTheme="majorHAnsi" w:hAnsiTheme="majorHAnsi" w:cs="Arial"/>
                                <w:color w:val="0D0D0D" w:themeColor="text1" w:themeTint="F2"/>
                                <w:szCs w:val="22"/>
                                <w:lang w:val="es-ES_tradnl"/>
                              </w:rPr>
                              <w:t>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174E51"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960FF3D" w14:textId="0C0E3ED5" w:rsidR="00A6741E" w:rsidRPr="004E2649" w:rsidRDefault="00A6741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A0760A">
                        <w:rPr>
                          <w:rFonts w:asciiTheme="majorHAnsi" w:hAnsiTheme="majorHAnsi" w:cs="Arial"/>
                          <w:b/>
                          <w:bCs/>
                          <w:color w:val="0D0D0D" w:themeColor="text1" w:themeTint="F2"/>
                          <w:sz w:val="36"/>
                          <w:szCs w:val="22"/>
                          <w:lang w:val="es-ES_tradnl"/>
                        </w:rPr>
                        <w:t>114</w:t>
                      </w:r>
                      <w:r w:rsidRPr="004E2649">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21</w:t>
                      </w:r>
                    </w:p>
                    <w:p w14:paraId="292CA92B" w14:textId="413F22C2" w:rsidR="00A6741E" w:rsidRPr="004E2649" w:rsidRDefault="00A6741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737</w:t>
                      </w:r>
                    </w:p>
                    <w:p w14:paraId="1C5286B4" w14:textId="2736C386" w:rsidR="00A6741E" w:rsidRPr="0010736F" w:rsidRDefault="00A6741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14:paraId="250672EC" w14:textId="77777777" w:rsidR="00A6741E" w:rsidRPr="0010736F" w:rsidRDefault="00A6741E" w:rsidP="00997BC5">
                      <w:pPr>
                        <w:spacing w:line="276" w:lineRule="auto"/>
                        <w:rPr>
                          <w:rFonts w:asciiTheme="majorHAnsi" w:hAnsiTheme="majorHAnsi" w:cs="Arial"/>
                          <w:color w:val="0D0D0D" w:themeColor="text1" w:themeTint="F2"/>
                          <w:szCs w:val="22"/>
                          <w:lang w:val="es-ES_tradnl"/>
                        </w:rPr>
                      </w:pPr>
                      <w:bookmarkStart w:id="1" w:name="_ftnref1"/>
                    </w:p>
                    <w:p w14:paraId="03737ED0" w14:textId="24EC44CA" w:rsidR="00A6741E" w:rsidRPr="0010736F" w:rsidRDefault="00A6741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RAÚL MORALES CATALÁN</w:t>
                      </w:r>
                    </w:p>
                    <w:bookmarkEnd w:id="1"/>
                    <w:p w14:paraId="75F50305" w14:textId="2E91775D" w:rsidR="00A6741E" w:rsidRPr="00AE5488" w:rsidRDefault="00A6741E" w:rsidP="007A5817">
                      <w:pPr>
                        <w:rPr>
                          <w:color w:val="0D0D0D" w:themeColor="text1" w:themeTint="F2"/>
                          <w:lang w:val="es-ES_tradnl"/>
                        </w:rPr>
                      </w:pPr>
                      <w:r>
                        <w:rPr>
                          <w:rFonts w:asciiTheme="majorHAnsi" w:hAnsiTheme="majorHAnsi" w:cs="Arial"/>
                          <w:color w:val="0D0D0D" w:themeColor="text1" w:themeTint="F2"/>
                          <w:szCs w:val="22"/>
                          <w:lang w:val="es-ES_tradnl"/>
                        </w:rPr>
                        <w:t>GUATEMALA</w:t>
                      </w:r>
                    </w:p>
                  </w:txbxContent>
                </v:textbox>
              </v:shape>
            </w:pict>
          </mc:Fallback>
        </mc:AlternateContent>
      </w:r>
      <w:r w:rsidR="004E2649" w:rsidRPr="00302F21">
        <w:rPr>
          <w:rFonts w:ascii="Cambria" w:hAnsi="Cambria"/>
          <w:noProof/>
          <w:sz w:val="20"/>
          <w:szCs w:val="20"/>
        </w:rPr>
        <mc:AlternateContent>
          <mc:Choice Requires="wps">
            <w:drawing>
              <wp:anchor distT="0" distB="0" distL="114300" distR="114300" simplePos="0" relativeHeight="251671552" behindDoc="0" locked="0" layoutInCell="1" allowOverlap="1" wp14:anchorId="1B7F4439" wp14:editId="7C68ED0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170D09" w14:textId="59C964A9" w:rsidR="00A6741E" w:rsidRPr="004E2649" w:rsidRDefault="00A6741E"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675BE596" w14:textId="50757166" w:rsidR="00A6741E" w:rsidRPr="00A0760A" w:rsidRDefault="00A6741E" w:rsidP="007A5817">
                            <w:pPr>
                              <w:spacing w:line="276" w:lineRule="auto"/>
                              <w:jc w:val="right"/>
                              <w:rPr>
                                <w:rFonts w:asciiTheme="minorHAnsi" w:hAnsiTheme="minorHAnsi"/>
                                <w:color w:val="FFFFFF" w:themeColor="background1"/>
                                <w:sz w:val="22"/>
                                <w:lang w:val="es-US"/>
                              </w:rPr>
                            </w:pPr>
                            <w:r w:rsidRPr="00A0760A">
                              <w:rPr>
                                <w:rFonts w:asciiTheme="minorHAnsi" w:hAnsiTheme="minorHAnsi"/>
                                <w:color w:val="FFFFFF" w:themeColor="background1"/>
                                <w:sz w:val="22"/>
                                <w:lang w:val="es-US"/>
                              </w:rPr>
                              <w:t xml:space="preserve">Doc. </w:t>
                            </w:r>
                            <w:r w:rsidR="00A0760A">
                              <w:rPr>
                                <w:rFonts w:asciiTheme="minorHAnsi" w:hAnsiTheme="minorHAnsi"/>
                                <w:color w:val="FFFFFF" w:themeColor="background1"/>
                                <w:sz w:val="22"/>
                                <w:lang w:val="es-US"/>
                              </w:rPr>
                              <w:t>122</w:t>
                            </w:r>
                          </w:p>
                          <w:p w14:paraId="4B83AB18" w14:textId="409BABD6" w:rsidR="00A6741E" w:rsidRPr="001F2CF6" w:rsidRDefault="00A0760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9</w:t>
                            </w:r>
                            <w:r w:rsidR="00A6741E" w:rsidRPr="001F2CF6">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junio</w:t>
                            </w:r>
                            <w:r w:rsidR="00A6741E" w:rsidRPr="001F2CF6">
                              <w:rPr>
                                <w:rFonts w:asciiTheme="minorHAnsi" w:hAnsiTheme="minorHAnsi"/>
                                <w:color w:val="FFFFFF" w:themeColor="background1"/>
                                <w:sz w:val="22"/>
                                <w:lang w:val="es-ES"/>
                              </w:rPr>
                              <w:t xml:space="preserve"> 20</w:t>
                            </w:r>
                            <w:r w:rsidR="00A6741E">
                              <w:rPr>
                                <w:rFonts w:asciiTheme="minorHAnsi" w:hAnsiTheme="minorHAnsi"/>
                                <w:color w:val="FFFFFF" w:themeColor="background1"/>
                                <w:sz w:val="22"/>
                                <w:lang w:val="es-ES"/>
                              </w:rPr>
                              <w:t>21</w:t>
                            </w:r>
                          </w:p>
                          <w:p w14:paraId="15479E60" w14:textId="77777777" w:rsidR="00A6741E" w:rsidRPr="001F2CF6" w:rsidRDefault="00A6741E" w:rsidP="007A5817">
                            <w:pPr>
                              <w:spacing w:line="276" w:lineRule="auto"/>
                              <w:jc w:val="right"/>
                              <w:rPr>
                                <w:rFonts w:asciiTheme="minorHAnsi" w:hAnsiTheme="minorHAnsi"/>
                                <w:color w:val="FFFFFF" w:themeColor="background1"/>
                                <w:sz w:val="22"/>
                                <w:lang w:val="es-ES"/>
                              </w:rPr>
                            </w:pPr>
                            <w:r w:rsidRPr="001F2CF6">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7F443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8170D09" w14:textId="59C964A9" w:rsidR="00A6741E" w:rsidRPr="004E2649" w:rsidRDefault="00A6741E"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675BE596" w14:textId="50757166" w:rsidR="00A6741E" w:rsidRPr="00A0760A" w:rsidRDefault="00A6741E" w:rsidP="007A5817">
                      <w:pPr>
                        <w:spacing w:line="276" w:lineRule="auto"/>
                        <w:jc w:val="right"/>
                        <w:rPr>
                          <w:rFonts w:asciiTheme="minorHAnsi" w:hAnsiTheme="minorHAnsi"/>
                          <w:color w:val="FFFFFF" w:themeColor="background1"/>
                          <w:sz w:val="22"/>
                          <w:lang w:val="es-US"/>
                        </w:rPr>
                      </w:pPr>
                      <w:r w:rsidRPr="00A0760A">
                        <w:rPr>
                          <w:rFonts w:asciiTheme="minorHAnsi" w:hAnsiTheme="minorHAnsi"/>
                          <w:color w:val="FFFFFF" w:themeColor="background1"/>
                          <w:sz w:val="22"/>
                          <w:lang w:val="es-US"/>
                        </w:rPr>
                        <w:t xml:space="preserve">Doc. </w:t>
                      </w:r>
                      <w:r w:rsidR="00A0760A">
                        <w:rPr>
                          <w:rFonts w:asciiTheme="minorHAnsi" w:hAnsiTheme="minorHAnsi"/>
                          <w:color w:val="FFFFFF" w:themeColor="background1"/>
                          <w:sz w:val="22"/>
                          <w:lang w:val="es-US"/>
                        </w:rPr>
                        <w:t>122</w:t>
                      </w:r>
                    </w:p>
                    <w:p w14:paraId="4B83AB18" w14:textId="409BABD6" w:rsidR="00A6741E" w:rsidRPr="001F2CF6" w:rsidRDefault="00A0760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9</w:t>
                      </w:r>
                      <w:r w:rsidR="00A6741E" w:rsidRPr="001F2CF6">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junio</w:t>
                      </w:r>
                      <w:r w:rsidR="00A6741E" w:rsidRPr="001F2CF6">
                        <w:rPr>
                          <w:rFonts w:asciiTheme="minorHAnsi" w:hAnsiTheme="minorHAnsi"/>
                          <w:color w:val="FFFFFF" w:themeColor="background1"/>
                          <w:sz w:val="22"/>
                          <w:lang w:val="es-ES"/>
                        </w:rPr>
                        <w:t xml:space="preserve"> 20</w:t>
                      </w:r>
                      <w:r w:rsidR="00A6741E">
                        <w:rPr>
                          <w:rFonts w:asciiTheme="minorHAnsi" w:hAnsiTheme="minorHAnsi"/>
                          <w:color w:val="FFFFFF" w:themeColor="background1"/>
                          <w:sz w:val="22"/>
                          <w:lang w:val="es-ES"/>
                        </w:rPr>
                        <w:t>21</w:t>
                      </w:r>
                    </w:p>
                    <w:p w14:paraId="15479E60" w14:textId="77777777" w:rsidR="00A6741E" w:rsidRPr="001F2CF6" w:rsidRDefault="00A6741E" w:rsidP="007A5817">
                      <w:pPr>
                        <w:spacing w:line="276" w:lineRule="auto"/>
                        <w:jc w:val="right"/>
                        <w:rPr>
                          <w:rFonts w:asciiTheme="minorHAnsi" w:hAnsiTheme="minorHAnsi"/>
                          <w:color w:val="FFFFFF" w:themeColor="background1"/>
                          <w:sz w:val="22"/>
                          <w:lang w:val="es-ES"/>
                        </w:rPr>
                      </w:pPr>
                      <w:r w:rsidRPr="001F2CF6">
                        <w:rPr>
                          <w:rFonts w:asciiTheme="minorHAnsi" w:hAnsiTheme="minorHAnsi"/>
                          <w:color w:val="FFFFFF" w:themeColor="background1"/>
                          <w:sz w:val="22"/>
                          <w:lang w:val="es-ES"/>
                        </w:rPr>
                        <w:t>Original: español</w:t>
                      </w:r>
                    </w:p>
                  </w:txbxContent>
                </v:textbox>
              </v:shape>
            </w:pict>
          </mc:Fallback>
        </mc:AlternateContent>
      </w:r>
    </w:p>
    <w:p w14:paraId="312932B3" w14:textId="77777777" w:rsidR="00040C3A" w:rsidRPr="00302F21" w:rsidRDefault="00040C3A" w:rsidP="00302F21">
      <w:pPr>
        <w:tabs>
          <w:tab w:val="center" w:pos="5400"/>
        </w:tabs>
        <w:suppressAutoHyphens/>
        <w:jc w:val="center"/>
        <w:rPr>
          <w:rFonts w:ascii="Cambria" w:hAnsi="Cambria"/>
          <w:sz w:val="20"/>
          <w:szCs w:val="20"/>
          <w:lang w:val="es-ES_tradnl"/>
        </w:rPr>
      </w:pPr>
    </w:p>
    <w:p w14:paraId="148AB9F3" w14:textId="77777777" w:rsidR="00040C3A" w:rsidRPr="00302F21" w:rsidRDefault="00040C3A" w:rsidP="00302F21">
      <w:pPr>
        <w:tabs>
          <w:tab w:val="center" w:pos="5400"/>
        </w:tabs>
        <w:suppressAutoHyphens/>
        <w:jc w:val="center"/>
        <w:rPr>
          <w:rFonts w:ascii="Cambria" w:hAnsi="Cambria"/>
          <w:sz w:val="20"/>
          <w:szCs w:val="20"/>
          <w:lang w:val="es-ES_tradnl"/>
        </w:rPr>
      </w:pPr>
    </w:p>
    <w:p w14:paraId="290C5D3F" w14:textId="77777777" w:rsidR="00040C3A" w:rsidRPr="00302F21" w:rsidRDefault="00040C3A" w:rsidP="00302F21">
      <w:pPr>
        <w:tabs>
          <w:tab w:val="center" w:pos="5400"/>
        </w:tabs>
        <w:suppressAutoHyphens/>
        <w:jc w:val="center"/>
        <w:rPr>
          <w:rFonts w:ascii="Cambria" w:hAnsi="Cambria" w:cs="Arial"/>
          <w:sz w:val="20"/>
          <w:szCs w:val="20"/>
          <w:lang w:val="es-ES_tradnl"/>
        </w:rPr>
      </w:pPr>
    </w:p>
    <w:p w14:paraId="5A61F5AE" w14:textId="77777777" w:rsidR="00040C3A" w:rsidRPr="00302F21" w:rsidRDefault="00040C3A" w:rsidP="00302F21">
      <w:pPr>
        <w:tabs>
          <w:tab w:val="center" w:pos="5400"/>
        </w:tabs>
        <w:suppressAutoHyphens/>
        <w:jc w:val="center"/>
        <w:rPr>
          <w:rFonts w:ascii="Cambria" w:hAnsi="Cambria"/>
          <w:sz w:val="20"/>
          <w:szCs w:val="20"/>
          <w:lang w:val="es-ES_tradnl"/>
        </w:rPr>
      </w:pPr>
    </w:p>
    <w:p w14:paraId="7B1AEC19" w14:textId="77777777" w:rsidR="00040C3A" w:rsidRPr="00302F21" w:rsidRDefault="00040C3A" w:rsidP="00302F21">
      <w:pPr>
        <w:tabs>
          <w:tab w:val="center" w:pos="5400"/>
        </w:tabs>
        <w:suppressAutoHyphens/>
        <w:jc w:val="center"/>
        <w:rPr>
          <w:rFonts w:ascii="Cambria" w:hAnsi="Cambria"/>
          <w:sz w:val="20"/>
          <w:szCs w:val="20"/>
          <w:lang w:val="es-ES_tradnl"/>
        </w:rPr>
      </w:pPr>
    </w:p>
    <w:p w14:paraId="52E07DC2" w14:textId="77777777" w:rsidR="00040C3A" w:rsidRPr="00302F21" w:rsidRDefault="00040C3A" w:rsidP="00302F21">
      <w:pPr>
        <w:tabs>
          <w:tab w:val="center" w:pos="5400"/>
        </w:tabs>
        <w:suppressAutoHyphens/>
        <w:jc w:val="center"/>
        <w:rPr>
          <w:rFonts w:ascii="Cambria" w:hAnsi="Cambria"/>
          <w:sz w:val="20"/>
          <w:szCs w:val="20"/>
          <w:lang w:val="es-ES_tradnl"/>
        </w:rPr>
      </w:pPr>
    </w:p>
    <w:p w14:paraId="09454CED" w14:textId="77777777" w:rsidR="00040C3A" w:rsidRPr="00302F21" w:rsidRDefault="00040C3A" w:rsidP="00302F21">
      <w:pPr>
        <w:tabs>
          <w:tab w:val="center" w:pos="5400"/>
        </w:tabs>
        <w:suppressAutoHyphens/>
        <w:jc w:val="center"/>
        <w:rPr>
          <w:rFonts w:ascii="Cambria" w:hAnsi="Cambria"/>
          <w:sz w:val="20"/>
          <w:szCs w:val="20"/>
          <w:lang w:val="es-ES_tradnl"/>
        </w:rPr>
      </w:pPr>
    </w:p>
    <w:p w14:paraId="42A4E495" w14:textId="77777777" w:rsidR="005128E4" w:rsidRPr="00302F21" w:rsidRDefault="005128E4" w:rsidP="00302F21">
      <w:pPr>
        <w:tabs>
          <w:tab w:val="center" w:pos="5400"/>
        </w:tabs>
        <w:suppressAutoHyphens/>
        <w:jc w:val="center"/>
        <w:rPr>
          <w:rFonts w:ascii="Cambria" w:hAnsi="Cambria"/>
          <w:sz w:val="20"/>
          <w:szCs w:val="20"/>
          <w:lang w:val="es-ES_tradnl"/>
        </w:rPr>
      </w:pPr>
    </w:p>
    <w:p w14:paraId="4AE202B8" w14:textId="77777777" w:rsidR="00040C3A" w:rsidRPr="00302F21" w:rsidRDefault="00040C3A" w:rsidP="00302F21">
      <w:pPr>
        <w:tabs>
          <w:tab w:val="center" w:pos="5400"/>
        </w:tabs>
        <w:suppressAutoHyphens/>
        <w:jc w:val="center"/>
        <w:rPr>
          <w:rFonts w:ascii="Cambria" w:hAnsi="Cambria"/>
          <w:sz w:val="20"/>
          <w:szCs w:val="20"/>
          <w:lang w:val="es-ES_tradnl"/>
        </w:rPr>
      </w:pPr>
    </w:p>
    <w:p w14:paraId="5B8F1779" w14:textId="77777777" w:rsidR="005128E4" w:rsidRPr="00302F21" w:rsidRDefault="005128E4" w:rsidP="00302F21">
      <w:pPr>
        <w:tabs>
          <w:tab w:val="center" w:pos="5400"/>
        </w:tabs>
        <w:suppressAutoHyphens/>
        <w:jc w:val="center"/>
        <w:rPr>
          <w:rFonts w:ascii="Cambria" w:hAnsi="Cambria"/>
          <w:sz w:val="20"/>
          <w:szCs w:val="20"/>
          <w:lang w:val="es-ES_tradnl"/>
        </w:rPr>
      </w:pPr>
    </w:p>
    <w:p w14:paraId="1B845380" w14:textId="77777777" w:rsidR="005128E4" w:rsidRPr="00302F21" w:rsidRDefault="005128E4" w:rsidP="00302F21">
      <w:pPr>
        <w:tabs>
          <w:tab w:val="center" w:pos="5400"/>
        </w:tabs>
        <w:suppressAutoHyphens/>
        <w:jc w:val="center"/>
        <w:rPr>
          <w:rFonts w:ascii="Cambria" w:hAnsi="Cambria"/>
          <w:sz w:val="20"/>
          <w:szCs w:val="20"/>
          <w:lang w:val="es-ES_tradnl"/>
        </w:rPr>
      </w:pPr>
    </w:p>
    <w:p w14:paraId="3E842779" w14:textId="77777777" w:rsidR="005128E4" w:rsidRPr="00302F21" w:rsidRDefault="005128E4" w:rsidP="00302F21">
      <w:pPr>
        <w:tabs>
          <w:tab w:val="center" w:pos="5400"/>
        </w:tabs>
        <w:suppressAutoHyphens/>
        <w:jc w:val="center"/>
        <w:rPr>
          <w:rFonts w:ascii="Cambria" w:hAnsi="Cambria"/>
          <w:sz w:val="20"/>
          <w:szCs w:val="20"/>
          <w:lang w:val="es-ES_tradnl"/>
        </w:rPr>
      </w:pPr>
    </w:p>
    <w:p w14:paraId="6EEB1BDB" w14:textId="77777777" w:rsidR="00040C3A" w:rsidRPr="00302F21" w:rsidRDefault="00040C3A" w:rsidP="00302F21">
      <w:pPr>
        <w:tabs>
          <w:tab w:val="center" w:pos="5400"/>
        </w:tabs>
        <w:suppressAutoHyphens/>
        <w:jc w:val="center"/>
        <w:rPr>
          <w:rFonts w:ascii="Cambria" w:hAnsi="Cambria"/>
          <w:sz w:val="20"/>
          <w:szCs w:val="20"/>
          <w:lang w:val="es-ES_tradnl"/>
        </w:rPr>
      </w:pPr>
    </w:p>
    <w:p w14:paraId="4C9884AA" w14:textId="77777777" w:rsidR="00040C3A" w:rsidRPr="00302F21" w:rsidRDefault="00040C3A" w:rsidP="00302F21">
      <w:pPr>
        <w:tabs>
          <w:tab w:val="center" w:pos="5400"/>
        </w:tabs>
        <w:suppressAutoHyphens/>
        <w:jc w:val="center"/>
        <w:rPr>
          <w:rFonts w:ascii="Cambria" w:hAnsi="Cambria"/>
          <w:sz w:val="20"/>
          <w:szCs w:val="20"/>
          <w:lang w:val="es-ES_tradnl"/>
        </w:rPr>
      </w:pPr>
    </w:p>
    <w:p w14:paraId="12263B03" w14:textId="77777777" w:rsidR="00A50FCF" w:rsidRPr="00302F21" w:rsidRDefault="00A50FCF" w:rsidP="00302F21">
      <w:pPr>
        <w:tabs>
          <w:tab w:val="center" w:pos="5400"/>
        </w:tabs>
        <w:suppressAutoHyphens/>
        <w:jc w:val="center"/>
        <w:rPr>
          <w:rFonts w:ascii="Cambria" w:hAnsi="Cambria"/>
          <w:sz w:val="20"/>
          <w:szCs w:val="20"/>
          <w:lang w:val="es-ES_tradnl"/>
        </w:rPr>
      </w:pPr>
    </w:p>
    <w:p w14:paraId="5FB29FFB" w14:textId="77777777" w:rsidR="00A50FCF" w:rsidRPr="00302F21" w:rsidRDefault="00A50FCF" w:rsidP="00302F21">
      <w:pPr>
        <w:tabs>
          <w:tab w:val="center" w:pos="5400"/>
        </w:tabs>
        <w:suppressAutoHyphens/>
        <w:jc w:val="center"/>
        <w:rPr>
          <w:rFonts w:ascii="Cambria" w:hAnsi="Cambria"/>
          <w:sz w:val="20"/>
          <w:szCs w:val="20"/>
          <w:lang w:val="es-ES_tradnl"/>
        </w:rPr>
      </w:pPr>
    </w:p>
    <w:p w14:paraId="62B03B5F" w14:textId="77777777" w:rsidR="00A50FCF" w:rsidRPr="00302F21" w:rsidRDefault="00A50FCF" w:rsidP="00302F21">
      <w:pPr>
        <w:tabs>
          <w:tab w:val="center" w:pos="5400"/>
        </w:tabs>
        <w:suppressAutoHyphens/>
        <w:jc w:val="center"/>
        <w:rPr>
          <w:rFonts w:ascii="Cambria" w:hAnsi="Cambria"/>
          <w:sz w:val="20"/>
          <w:szCs w:val="20"/>
          <w:lang w:val="es-ES_tradnl"/>
        </w:rPr>
      </w:pPr>
    </w:p>
    <w:p w14:paraId="1DE28787" w14:textId="77777777" w:rsidR="00A50FCF" w:rsidRPr="00302F21" w:rsidRDefault="00A50FCF" w:rsidP="00302F21">
      <w:pPr>
        <w:tabs>
          <w:tab w:val="center" w:pos="5400"/>
        </w:tabs>
        <w:suppressAutoHyphens/>
        <w:jc w:val="center"/>
        <w:rPr>
          <w:rFonts w:ascii="Cambria" w:hAnsi="Cambria"/>
          <w:sz w:val="20"/>
          <w:szCs w:val="20"/>
          <w:lang w:val="es-ES_tradnl"/>
        </w:rPr>
      </w:pPr>
    </w:p>
    <w:p w14:paraId="1675FB9F" w14:textId="77777777" w:rsidR="00A50FCF" w:rsidRPr="00302F21" w:rsidRDefault="00A50FCF" w:rsidP="00302F21">
      <w:pPr>
        <w:tabs>
          <w:tab w:val="center" w:pos="5400"/>
        </w:tabs>
        <w:suppressAutoHyphens/>
        <w:jc w:val="center"/>
        <w:rPr>
          <w:rFonts w:ascii="Cambria" w:hAnsi="Cambria"/>
          <w:sz w:val="20"/>
          <w:szCs w:val="20"/>
          <w:lang w:val="es-ES_tradnl"/>
        </w:rPr>
      </w:pPr>
    </w:p>
    <w:p w14:paraId="4742B15E" w14:textId="77777777" w:rsidR="00A50FCF" w:rsidRPr="00302F21" w:rsidRDefault="00A50FCF" w:rsidP="00302F21">
      <w:pPr>
        <w:tabs>
          <w:tab w:val="center" w:pos="5400"/>
        </w:tabs>
        <w:suppressAutoHyphens/>
        <w:jc w:val="center"/>
        <w:rPr>
          <w:rFonts w:ascii="Cambria" w:hAnsi="Cambria"/>
          <w:sz w:val="20"/>
          <w:szCs w:val="20"/>
          <w:lang w:val="es-ES_tradnl"/>
        </w:rPr>
      </w:pPr>
    </w:p>
    <w:p w14:paraId="649B3C3C" w14:textId="77777777" w:rsidR="00A50FCF" w:rsidRPr="00302F21" w:rsidRDefault="00A50FCF" w:rsidP="00302F21">
      <w:pPr>
        <w:tabs>
          <w:tab w:val="center" w:pos="5400"/>
        </w:tabs>
        <w:suppressAutoHyphens/>
        <w:jc w:val="center"/>
        <w:rPr>
          <w:rFonts w:ascii="Cambria" w:hAnsi="Cambria"/>
          <w:sz w:val="20"/>
          <w:szCs w:val="20"/>
          <w:lang w:val="es-ES_tradnl"/>
        </w:rPr>
      </w:pPr>
    </w:p>
    <w:p w14:paraId="3262C8E0" w14:textId="77777777" w:rsidR="00A50FCF" w:rsidRPr="00302F21" w:rsidRDefault="00A50FCF" w:rsidP="00302F21">
      <w:pPr>
        <w:tabs>
          <w:tab w:val="center" w:pos="5400"/>
        </w:tabs>
        <w:suppressAutoHyphens/>
        <w:jc w:val="center"/>
        <w:rPr>
          <w:rFonts w:ascii="Cambria" w:hAnsi="Cambria"/>
          <w:sz w:val="20"/>
          <w:szCs w:val="20"/>
          <w:lang w:val="es-ES_tradnl"/>
        </w:rPr>
      </w:pPr>
    </w:p>
    <w:p w14:paraId="12C1159D" w14:textId="77777777" w:rsidR="00A50FCF" w:rsidRPr="00302F21" w:rsidRDefault="00A50FCF" w:rsidP="00302F21">
      <w:pPr>
        <w:tabs>
          <w:tab w:val="center" w:pos="5400"/>
        </w:tabs>
        <w:suppressAutoHyphens/>
        <w:jc w:val="center"/>
        <w:rPr>
          <w:rFonts w:ascii="Cambria" w:hAnsi="Cambria"/>
          <w:sz w:val="20"/>
          <w:szCs w:val="20"/>
          <w:lang w:val="es-ES_tradnl"/>
        </w:rPr>
      </w:pPr>
    </w:p>
    <w:p w14:paraId="1466F284" w14:textId="77777777" w:rsidR="00A50FCF" w:rsidRPr="00302F21" w:rsidRDefault="00A50FCF" w:rsidP="00302F21">
      <w:pPr>
        <w:tabs>
          <w:tab w:val="center" w:pos="5400"/>
        </w:tabs>
        <w:suppressAutoHyphens/>
        <w:jc w:val="center"/>
        <w:rPr>
          <w:rFonts w:ascii="Cambria" w:hAnsi="Cambria"/>
          <w:sz w:val="20"/>
          <w:szCs w:val="20"/>
          <w:lang w:val="es-ES_tradnl"/>
        </w:rPr>
      </w:pPr>
    </w:p>
    <w:p w14:paraId="4C727A8F" w14:textId="77777777" w:rsidR="00A50FCF" w:rsidRPr="00302F21" w:rsidRDefault="00A50FCF" w:rsidP="00302F21">
      <w:pPr>
        <w:tabs>
          <w:tab w:val="center" w:pos="5400"/>
        </w:tabs>
        <w:suppressAutoHyphens/>
        <w:jc w:val="center"/>
        <w:rPr>
          <w:rFonts w:ascii="Cambria" w:hAnsi="Cambria"/>
          <w:sz w:val="20"/>
          <w:szCs w:val="20"/>
          <w:lang w:val="es-ES_tradnl"/>
        </w:rPr>
      </w:pPr>
    </w:p>
    <w:p w14:paraId="5ED49A29" w14:textId="77777777" w:rsidR="00A50FCF" w:rsidRPr="00302F21" w:rsidRDefault="00A50FCF" w:rsidP="00302F21">
      <w:pPr>
        <w:tabs>
          <w:tab w:val="center" w:pos="5400"/>
        </w:tabs>
        <w:suppressAutoHyphens/>
        <w:jc w:val="center"/>
        <w:rPr>
          <w:rFonts w:ascii="Cambria" w:hAnsi="Cambria"/>
          <w:sz w:val="20"/>
          <w:szCs w:val="20"/>
          <w:lang w:val="es-ES_tradnl"/>
        </w:rPr>
      </w:pPr>
    </w:p>
    <w:p w14:paraId="1D2B0B69" w14:textId="77777777" w:rsidR="00A50FCF" w:rsidRPr="00302F21" w:rsidRDefault="00A50FCF" w:rsidP="00302F21">
      <w:pPr>
        <w:tabs>
          <w:tab w:val="center" w:pos="5400"/>
        </w:tabs>
        <w:suppressAutoHyphens/>
        <w:jc w:val="center"/>
        <w:rPr>
          <w:rFonts w:ascii="Cambria" w:hAnsi="Cambria"/>
          <w:sz w:val="20"/>
          <w:szCs w:val="20"/>
          <w:lang w:val="es-ES_tradnl"/>
        </w:rPr>
      </w:pPr>
    </w:p>
    <w:p w14:paraId="17617FEE" w14:textId="77777777" w:rsidR="00A50FCF" w:rsidRPr="00302F21" w:rsidRDefault="00A50FCF" w:rsidP="00302F21">
      <w:pPr>
        <w:tabs>
          <w:tab w:val="center" w:pos="5400"/>
        </w:tabs>
        <w:suppressAutoHyphens/>
        <w:jc w:val="center"/>
        <w:rPr>
          <w:rFonts w:ascii="Cambria" w:hAnsi="Cambria"/>
          <w:sz w:val="20"/>
          <w:szCs w:val="20"/>
          <w:lang w:val="es-ES_tradnl"/>
        </w:rPr>
      </w:pPr>
    </w:p>
    <w:p w14:paraId="12759D90" w14:textId="77777777" w:rsidR="00A50FCF" w:rsidRPr="00302F21" w:rsidRDefault="0090270B" w:rsidP="00302F21">
      <w:pPr>
        <w:tabs>
          <w:tab w:val="center" w:pos="5400"/>
        </w:tabs>
        <w:suppressAutoHyphens/>
        <w:jc w:val="center"/>
        <w:rPr>
          <w:rFonts w:ascii="Cambria" w:hAnsi="Cambria"/>
          <w:sz w:val="20"/>
          <w:szCs w:val="20"/>
          <w:lang w:val="es-ES_tradnl"/>
        </w:rPr>
      </w:pPr>
      <w:r w:rsidRPr="00302F21">
        <w:rPr>
          <w:rFonts w:ascii="Cambria" w:hAnsi="Cambria"/>
          <w:noProof/>
          <w:sz w:val="20"/>
          <w:szCs w:val="20"/>
        </w:rPr>
        <mc:AlternateContent>
          <mc:Choice Requires="wps">
            <w:drawing>
              <wp:anchor distT="0" distB="0" distL="114300" distR="114300" simplePos="0" relativeHeight="251670528" behindDoc="0" locked="0" layoutInCell="1" allowOverlap="1" wp14:anchorId="60596FAB" wp14:editId="621DDC6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215E12" w14:textId="4149E38D" w:rsidR="00A6741E" w:rsidRPr="00890650" w:rsidRDefault="00A6741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0760A">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A0760A">
                              <w:rPr>
                                <w:rFonts w:asciiTheme="majorHAnsi" w:hAnsiTheme="majorHAnsi"/>
                                <w:color w:val="0D0D0D" w:themeColor="text1" w:themeTint="F2"/>
                                <w:sz w:val="18"/>
                                <w:szCs w:val="22"/>
                                <w:lang w:val="es-ES"/>
                              </w:rPr>
                              <w:t>junio</w:t>
                            </w:r>
                            <w:r w:rsidRPr="00890650">
                              <w:rPr>
                                <w:rFonts w:asciiTheme="majorHAnsi" w:hAnsiTheme="majorHAnsi"/>
                                <w:color w:val="0D0D0D" w:themeColor="text1" w:themeTint="F2"/>
                                <w:sz w:val="18"/>
                                <w:szCs w:val="22"/>
                                <w:lang w:val="es-ES"/>
                              </w:rPr>
                              <w:t xml:space="preserve"> de 20</w:t>
                            </w:r>
                            <w:r>
                              <w:rPr>
                                <w:rFonts w:asciiTheme="majorHAnsi" w:hAnsiTheme="majorHAnsi"/>
                                <w:color w:val="0D0D0D" w:themeColor="text1" w:themeTint="F2"/>
                                <w:sz w:val="18"/>
                                <w:szCs w:val="22"/>
                                <w:lang w:val="es-ES"/>
                              </w:rPr>
                              <w:t>21</w:t>
                            </w:r>
                            <w:r w:rsidR="001E5058">
                              <w:rPr>
                                <w:rFonts w:asciiTheme="majorHAnsi" w:hAnsiTheme="majorHAnsi"/>
                                <w:color w:val="0D0D0D" w:themeColor="text1" w:themeTint="F2"/>
                                <w:sz w:val="18"/>
                                <w:szCs w:val="22"/>
                                <w:lang w:val="es-ES"/>
                              </w:rPr>
                              <w:t>.</w:t>
                            </w:r>
                          </w:p>
                          <w:p w14:paraId="1A22899F" w14:textId="77777777" w:rsidR="00A6741E" w:rsidRPr="007A5817" w:rsidRDefault="00A6741E" w:rsidP="00247403">
                            <w:pPr>
                              <w:tabs>
                                <w:tab w:val="center" w:pos="5400"/>
                              </w:tabs>
                              <w:suppressAutoHyphens/>
                              <w:spacing w:before="60"/>
                              <w:rPr>
                                <w:rFonts w:asciiTheme="minorHAnsi" w:hAnsiTheme="minorHAnsi" w:cs="Univers"/>
                                <w:color w:val="0D0D0D" w:themeColor="text1" w:themeTint="F2"/>
                                <w:sz w:val="20"/>
                                <w:szCs w:val="20"/>
                                <w:lang w:val="es-ES"/>
                              </w:rPr>
                            </w:pPr>
                          </w:p>
                          <w:p w14:paraId="3A064B44" w14:textId="77777777" w:rsidR="00A6741E" w:rsidRPr="00167A34" w:rsidRDefault="00A6741E"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96FAB"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B215E12" w14:textId="4149E38D" w:rsidR="00A6741E" w:rsidRPr="00890650" w:rsidRDefault="00A6741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0760A">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A0760A">
                        <w:rPr>
                          <w:rFonts w:asciiTheme="majorHAnsi" w:hAnsiTheme="majorHAnsi"/>
                          <w:color w:val="0D0D0D" w:themeColor="text1" w:themeTint="F2"/>
                          <w:sz w:val="18"/>
                          <w:szCs w:val="22"/>
                          <w:lang w:val="es-ES"/>
                        </w:rPr>
                        <w:t>junio</w:t>
                      </w:r>
                      <w:r w:rsidRPr="00890650">
                        <w:rPr>
                          <w:rFonts w:asciiTheme="majorHAnsi" w:hAnsiTheme="majorHAnsi"/>
                          <w:color w:val="0D0D0D" w:themeColor="text1" w:themeTint="F2"/>
                          <w:sz w:val="18"/>
                          <w:szCs w:val="22"/>
                          <w:lang w:val="es-ES"/>
                        </w:rPr>
                        <w:t xml:space="preserve"> de 20</w:t>
                      </w:r>
                      <w:r>
                        <w:rPr>
                          <w:rFonts w:asciiTheme="majorHAnsi" w:hAnsiTheme="majorHAnsi"/>
                          <w:color w:val="0D0D0D" w:themeColor="text1" w:themeTint="F2"/>
                          <w:sz w:val="18"/>
                          <w:szCs w:val="22"/>
                          <w:lang w:val="es-ES"/>
                        </w:rPr>
                        <w:t>21</w:t>
                      </w:r>
                      <w:r w:rsidR="001E5058">
                        <w:rPr>
                          <w:rFonts w:asciiTheme="majorHAnsi" w:hAnsiTheme="majorHAnsi"/>
                          <w:color w:val="0D0D0D" w:themeColor="text1" w:themeTint="F2"/>
                          <w:sz w:val="18"/>
                          <w:szCs w:val="22"/>
                          <w:lang w:val="es-ES"/>
                        </w:rPr>
                        <w:t>.</w:t>
                      </w:r>
                    </w:p>
                    <w:p w14:paraId="1A22899F" w14:textId="77777777" w:rsidR="00A6741E" w:rsidRPr="007A5817" w:rsidRDefault="00A6741E" w:rsidP="00247403">
                      <w:pPr>
                        <w:tabs>
                          <w:tab w:val="center" w:pos="5400"/>
                        </w:tabs>
                        <w:suppressAutoHyphens/>
                        <w:spacing w:before="60"/>
                        <w:rPr>
                          <w:rFonts w:asciiTheme="minorHAnsi" w:hAnsiTheme="minorHAnsi" w:cs="Univers"/>
                          <w:color w:val="0D0D0D" w:themeColor="text1" w:themeTint="F2"/>
                          <w:sz w:val="20"/>
                          <w:szCs w:val="20"/>
                          <w:lang w:val="es-ES"/>
                        </w:rPr>
                      </w:pPr>
                    </w:p>
                    <w:p w14:paraId="3A064B44" w14:textId="77777777" w:rsidR="00A6741E" w:rsidRPr="00167A34" w:rsidRDefault="00A6741E"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52A5775" w14:textId="77777777" w:rsidR="00A50FCF" w:rsidRPr="00302F21" w:rsidRDefault="00A50FCF" w:rsidP="00302F21">
      <w:pPr>
        <w:tabs>
          <w:tab w:val="center" w:pos="5400"/>
        </w:tabs>
        <w:suppressAutoHyphens/>
        <w:jc w:val="center"/>
        <w:rPr>
          <w:rFonts w:ascii="Cambria" w:hAnsi="Cambria"/>
          <w:sz w:val="20"/>
          <w:szCs w:val="20"/>
          <w:lang w:val="es-ES_tradnl"/>
        </w:rPr>
      </w:pPr>
    </w:p>
    <w:p w14:paraId="0469FB8C" w14:textId="77777777" w:rsidR="00A50FCF" w:rsidRPr="00302F21" w:rsidRDefault="00A50FCF" w:rsidP="00302F21">
      <w:pPr>
        <w:tabs>
          <w:tab w:val="center" w:pos="5400"/>
        </w:tabs>
        <w:suppressAutoHyphens/>
        <w:jc w:val="center"/>
        <w:rPr>
          <w:rFonts w:ascii="Cambria" w:hAnsi="Cambria"/>
          <w:sz w:val="20"/>
          <w:szCs w:val="20"/>
          <w:lang w:val="es-ES_tradnl"/>
        </w:rPr>
      </w:pPr>
    </w:p>
    <w:p w14:paraId="70E3EDBE" w14:textId="77777777" w:rsidR="00A50FCF" w:rsidRPr="00302F21" w:rsidRDefault="00A50FCF" w:rsidP="00302F21">
      <w:pPr>
        <w:tabs>
          <w:tab w:val="center" w:pos="5400"/>
        </w:tabs>
        <w:suppressAutoHyphens/>
        <w:jc w:val="center"/>
        <w:rPr>
          <w:rFonts w:ascii="Cambria" w:hAnsi="Cambria"/>
          <w:sz w:val="20"/>
          <w:szCs w:val="20"/>
          <w:lang w:val="es-ES_tradnl"/>
        </w:rPr>
      </w:pPr>
    </w:p>
    <w:p w14:paraId="73248197" w14:textId="77777777" w:rsidR="00A50FCF" w:rsidRPr="00302F21" w:rsidRDefault="00A50FCF" w:rsidP="00302F21">
      <w:pPr>
        <w:tabs>
          <w:tab w:val="center" w:pos="5400"/>
        </w:tabs>
        <w:suppressAutoHyphens/>
        <w:jc w:val="center"/>
        <w:rPr>
          <w:rFonts w:ascii="Cambria" w:hAnsi="Cambria"/>
          <w:sz w:val="20"/>
          <w:szCs w:val="20"/>
          <w:lang w:val="es-ES_tradnl"/>
        </w:rPr>
      </w:pPr>
    </w:p>
    <w:p w14:paraId="5A8C6987" w14:textId="77777777" w:rsidR="00A50FCF" w:rsidRPr="00302F21" w:rsidRDefault="0090270B" w:rsidP="00302F21">
      <w:pPr>
        <w:tabs>
          <w:tab w:val="center" w:pos="5400"/>
        </w:tabs>
        <w:suppressAutoHyphens/>
        <w:jc w:val="center"/>
        <w:rPr>
          <w:rFonts w:ascii="Cambria" w:hAnsi="Cambria"/>
          <w:sz w:val="20"/>
          <w:szCs w:val="20"/>
          <w:lang w:val="es-ES_tradnl"/>
        </w:rPr>
      </w:pPr>
      <w:r w:rsidRPr="00302F21">
        <w:rPr>
          <w:rFonts w:ascii="Cambria" w:hAnsi="Cambria"/>
          <w:noProof/>
          <w:sz w:val="20"/>
          <w:szCs w:val="20"/>
        </w:rPr>
        <mc:AlternateContent>
          <mc:Choice Requires="wps">
            <w:drawing>
              <wp:anchor distT="0" distB="0" distL="114300" distR="114300" simplePos="0" relativeHeight="251678720" behindDoc="0" locked="0" layoutInCell="1" allowOverlap="1" wp14:anchorId="2E9CF066" wp14:editId="55BF4D7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FF1132" w14:textId="1FD5652E" w:rsidR="00A6741E" w:rsidRPr="00EE510D" w:rsidRDefault="00A6741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0760A">
                              <w:rPr>
                                <w:rFonts w:asciiTheme="majorHAnsi" w:hAnsiTheme="majorHAnsi"/>
                                <w:color w:val="595959" w:themeColor="text1" w:themeTint="A6"/>
                                <w:sz w:val="18"/>
                                <w:szCs w:val="18"/>
                                <w:lang w:val="es-ES_tradnl"/>
                              </w:rPr>
                              <w:t>114</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21</w:t>
                            </w:r>
                            <w:r w:rsidRPr="00890650">
                              <w:rPr>
                                <w:rFonts w:asciiTheme="majorHAnsi" w:hAnsiTheme="majorHAnsi"/>
                                <w:color w:val="595959" w:themeColor="text1" w:themeTint="A6"/>
                                <w:sz w:val="18"/>
                                <w:szCs w:val="18"/>
                                <w:lang w:val="es-ES_tradnl"/>
                              </w:rPr>
                              <w:t>, Caso</w:t>
                            </w:r>
                            <w:r>
                              <w:rPr>
                                <w:rFonts w:asciiTheme="majorHAnsi" w:hAnsiTheme="majorHAnsi"/>
                                <w:color w:val="595959" w:themeColor="text1" w:themeTint="A6"/>
                                <w:sz w:val="18"/>
                                <w:szCs w:val="18"/>
                                <w:lang w:val="es-ES_tradnl"/>
                              </w:rPr>
                              <w:t xml:space="preserve"> 12.737</w:t>
                            </w:r>
                            <w:r w:rsidRPr="00890650">
                              <w:rPr>
                                <w:rFonts w:asciiTheme="majorHAnsi" w:hAnsiTheme="majorHAnsi"/>
                                <w:color w:val="595959" w:themeColor="text1" w:themeTint="A6"/>
                                <w:sz w:val="18"/>
                                <w:szCs w:val="18"/>
                                <w:lang w:val="es-ES_tradnl"/>
                              </w:rPr>
                              <w:t xml:space="preserve"> Solución Amistosa. </w:t>
                            </w:r>
                            <w:r>
                              <w:rPr>
                                <w:rFonts w:asciiTheme="majorHAnsi" w:hAnsiTheme="majorHAnsi"/>
                                <w:color w:val="595959" w:themeColor="text1" w:themeTint="A6"/>
                                <w:sz w:val="18"/>
                                <w:szCs w:val="18"/>
                                <w:lang w:val="es-ES_tradnl"/>
                              </w:rPr>
                              <w:t>Carlos Raúl Morales Catalán. Guatemala.</w:t>
                            </w:r>
                            <w:r w:rsidRPr="00890650">
                              <w:rPr>
                                <w:rFonts w:asciiTheme="majorHAnsi" w:hAnsiTheme="majorHAnsi"/>
                                <w:color w:val="595959" w:themeColor="text1" w:themeTint="A6"/>
                                <w:sz w:val="18"/>
                                <w:szCs w:val="18"/>
                                <w:lang w:val="es-ES_tradnl"/>
                              </w:rPr>
                              <w:t xml:space="preserve"> </w:t>
                            </w:r>
                            <w:r w:rsidR="00A0760A">
                              <w:rPr>
                                <w:rFonts w:asciiTheme="majorHAnsi" w:hAnsiTheme="majorHAnsi"/>
                                <w:color w:val="595959" w:themeColor="text1" w:themeTint="A6"/>
                                <w:sz w:val="18"/>
                                <w:szCs w:val="18"/>
                                <w:lang w:val="es-ES"/>
                              </w:rPr>
                              <w:t>9</w:t>
                            </w:r>
                            <w:r>
                              <w:rPr>
                                <w:rFonts w:asciiTheme="majorHAnsi" w:hAnsiTheme="majorHAnsi"/>
                                <w:color w:val="595959" w:themeColor="text1" w:themeTint="A6"/>
                                <w:sz w:val="18"/>
                                <w:szCs w:val="18"/>
                                <w:lang w:val="es-ES"/>
                              </w:rPr>
                              <w:t xml:space="preserve"> de </w:t>
                            </w:r>
                            <w:r w:rsidR="00A0760A">
                              <w:rPr>
                                <w:rFonts w:asciiTheme="majorHAnsi" w:hAnsiTheme="majorHAnsi"/>
                                <w:color w:val="595959" w:themeColor="text1" w:themeTint="A6"/>
                                <w:sz w:val="18"/>
                                <w:szCs w:val="18"/>
                                <w:lang w:val="es-ES"/>
                              </w:rPr>
                              <w:t>junio</w:t>
                            </w:r>
                            <w:r>
                              <w:rPr>
                                <w:rFonts w:asciiTheme="majorHAnsi" w:hAnsiTheme="majorHAnsi"/>
                                <w:color w:val="595959" w:themeColor="text1" w:themeTint="A6"/>
                                <w:sz w:val="18"/>
                                <w:szCs w:val="18"/>
                                <w:lang w:val="es-ES"/>
                              </w:rPr>
                              <w:t xml:space="preserv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9CF066"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3FF1132" w14:textId="1FD5652E" w:rsidR="00A6741E" w:rsidRPr="00EE510D" w:rsidRDefault="00A6741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0760A">
                        <w:rPr>
                          <w:rFonts w:asciiTheme="majorHAnsi" w:hAnsiTheme="majorHAnsi"/>
                          <w:color w:val="595959" w:themeColor="text1" w:themeTint="A6"/>
                          <w:sz w:val="18"/>
                          <w:szCs w:val="18"/>
                          <w:lang w:val="es-ES_tradnl"/>
                        </w:rPr>
                        <w:t>114</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21</w:t>
                      </w:r>
                      <w:r w:rsidRPr="00890650">
                        <w:rPr>
                          <w:rFonts w:asciiTheme="majorHAnsi" w:hAnsiTheme="majorHAnsi"/>
                          <w:color w:val="595959" w:themeColor="text1" w:themeTint="A6"/>
                          <w:sz w:val="18"/>
                          <w:szCs w:val="18"/>
                          <w:lang w:val="es-ES_tradnl"/>
                        </w:rPr>
                        <w:t>, Caso</w:t>
                      </w:r>
                      <w:r>
                        <w:rPr>
                          <w:rFonts w:asciiTheme="majorHAnsi" w:hAnsiTheme="majorHAnsi"/>
                          <w:color w:val="595959" w:themeColor="text1" w:themeTint="A6"/>
                          <w:sz w:val="18"/>
                          <w:szCs w:val="18"/>
                          <w:lang w:val="es-ES_tradnl"/>
                        </w:rPr>
                        <w:t xml:space="preserve"> 12.737</w:t>
                      </w:r>
                      <w:r w:rsidRPr="00890650">
                        <w:rPr>
                          <w:rFonts w:asciiTheme="majorHAnsi" w:hAnsiTheme="majorHAnsi"/>
                          <w:color w:val="595959" w:themeColor="text1" w:themeTint="A6"/>
                          <w:sz w:val="18"/>
                          <w:szCs w:val="18"/>
                          <w:lang w:val="es-ES_tradnl"/>
                        </w:rPr>
                        <w:t xml:space="preserve"> Solución Amistosa. </w:t>
                      </w:r>
                      <w:r>
                        <w:rPr>
                          <w:rFonts w:asciiTheme="majorHAnsi" w:hAnsiTheme="majorHAnsi"/>
                          <w:color w:val="595959" w:themeColor="text1" w:themeTint="A6"/>
                          <w:sz w:val="18"/>
                          <w:szCs w:val="18"/>
                          <w:lang w:val="es-ES_tradnl"/>
                        </w:rPr>
                        <w:t>Carlos Raúl Morales Catalán. Guatemala.</w:t>
                      </w:r>
                      <w:r w:rsidRPr="00890650">
                        <w:rPr>
                          <w:rFonts w:asciiTheme="majorHAnsi" w:hAnsiTheme="majorHAnsi"/>
                          <w:color w:val="595959" w:themeColor="text1" w:themeTint="A6"/>
                          <w:sz w:val="18"/>
                          <w:szCs w:val="18"/>
                          <w:lang w:val="es-ES_tradnl"/>
                        </w:rPr>
                        <w:t xml:space="preserve"> </w:t>
                      </w:r>
                      <w:r w:rsidR="00A0760A">
                        <w:rPr>
                          <w:rFonts w:asciiTheme="majorHAnsi" w:hAnsiTheme="majorHAnsi"/>
                          <w:color w:val="595959" w:themeColor="text1" w:themeTint="A6"/>
                          <w:sz w:val="18"/>
                          <w:szCs w:val="18"/>
                          <w:lang w:val="es-ES"/>
                        </w:rPr>
                        <w:t>9</w:t>
                      </w:r>
                      <w:r>
                        <w:rPr>
                          <w:rFonts w:asciiTheme="majorHAnsi" w:hAnsiTheme="majorHAnsi"/>
                          <w:color w:val="595959" w:themeColor="text1" w:themeTint="A6"/>
                          <w:sz w:val="18"/>
                          <w:szCs w:val="18"/>
                          <w:lang w:val="es-ES"/>
                        </w:rPr>
                        <w:t xml:space="preserve"> de </w:t>
                      </w:r>
                      <w:r w:rsidR="00A0760A">
                        <w:rPr>
                          <w:rFonts w:asciiTheme="majorHAnsi" w:hAnsiTheme="majorHAnsi"/>
                          <w:color w:val="595959" w:themeColor="text1" w:themeTint="A6"/>
                          <w:sz w:val="18"/>
                          <w:szCs w:val="18"/>
                          <w:lang w:val="es-ES"/>
                        </w:rPr>
                        <w:t>junio</w:t>
                      </w:r>
                      <w:r>
                        <w:rPr>
                          <w:rFonts w:asciiTheme="majorHAnsi" w:hAnsiTheme="majorHAnsi"/>
                          <w:color w:val="595959" w:themeColor="text1" w:themeTint="A6"/>
                          <w:sz w:val="18"/>
                          <w:szCs w:val="18"/>
                          <w:lang w:val="es-ES"/>
                        </w:rPr>
                        <w:t xml:space="preserve"> de 2021.</w:t>
                      </w:r>
                    </w:p>
                  </w:txbxContent>
                </v:textbox>
              </v:shape>
            </w:pict>
          </mc:Fallback>
        </mc:AlternateContent>
      </w:r>
    </w:p>
    <w:p w14:paraId="57B93AA1" w14:textId="77777777" w:rsidR="00A50FCF" w:rsidRPr="00302F21" w:rsidRDefault="00A50FCF" w:rsidP="00302F21">
      <w:pPr>
        <w:tabs>
          <w:tab w:val="center" w:pos="5400"/>
        </w:tabs>
        <w:suppressAutoHyphens/>
        <w:jc w:val="center"/>
        <w:rPr>
          <w:rFonts w:ascii="Cambria" w:hAnsi="Cambria"/>
          <w:sz w:val="20"/>
          <w:szCs w:val="20"/>
          <w:lang w:val="es-ES_tradnl"/>
        </w:rPr>
      </w:pPr>
    </w:p>
    <w:p w14:paraId="780B237A" w14:textId="77777777" w:rsidR="0090270B" w:rsidRPr="00302F21" w:rsidRDefault="00D306D1" w:rsidP="00302F21">
      <w:pPr>
        <w:tabs>
          <w:tab w:val="center" w:pos="5400"/>
        </w:tabs>
        <w:suppressAutoHyphens/>
        <w:jc w:val="center"/>
        <w:rPr>
          <w:rFonts w:ascii="Cambria" w:hAnsi="Cambria"/>
          <w:b/>
          <w:sz w:val="20"/>
          <w:szCs w:val="20"/>
          <w:lang w:val="es-ES_tradnl"/>
        </w:rPr>
      </w:pPr>
      <w:r w:rsidRPr="00302F21">
        <w:rPr>
          <w:rFonts w:ascii="Cambria" w:hAnsi="Cambria"/>
          <w:noProof/>
          <w:sz w:val="20"/>
          <w:szCs w:val="20"/>
        </w:rPr>
        <mc:AlternateContent>
          <mc:Choice Requires="wps">
            <w:drawing>
              <wp:anchor distT="0" distB="0" distL="114300" distR="114300" simplePos="0" relativeHeight="251680768" behindDoc="0" locked="0" layoutInCell="1" allowOverlap="1" wp14:anchorId="270CF62D" wp14:editId="374CEB8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1A27B4" w14:textId="77777777" w:rsidR="00A6741E" w:rsidRPr="00D72DC6" w:rsidRDefault="00A6741E" w:rsidP="00F02AD1">
                            <w:pPr>
                              <w:rPr>
                                <w:color w:val="FFFFFF" w:themeColor="background1"/>
                                <w14:textFill>
                                  <w14:noFill/>
                                </w14:textFill>
                              </w:rPr>
                            </w:pPr>
                            <w:r>
                              <w:rPr>
                                <w:noProof/>
                                <w:color w:val="FFFFFF" w:themeColor="background1"/>
                                <w14:textFill>
                                  <w14:noFill/>
                                </w14:textFill>
                              </w:rPr>
                              <w:drawing>
                                <wp:inline distT="0" distB="0" distL="0" distR="0" wp14:anchorId="762E6871" wp14:editId="6D69B394">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0CF62D"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01A27B4" w14:textId="77777777" w:rsidR="00A6741E" w:rsidRPr="00D72DC6" w:rsidRDefault="00A6741E" w:rsidP="00F02AD1">
                      <w:pPr>
                        <w:rPr>
                          <w:color w:val="FFFFFF" w:themeColor="background1"/>
                          <w14:textFill>
                            <w14:noFill/>
                          </w14:textFill>
                        </w:rPr>
                      </w:pPr>
                      <w:r>
                        <w:rPr>
                          <w:noProof/>
                          <w:color w:val="FFFFFF" w:themeColor="background1"/>
                          <w14:textFill>
                            <w14:noFill/>
                          </w14:textFill>
                        </w:rPr>
                        <w:drawing>
                          <wp:inline distT="0" distB="0" distL="0" distR="0" wp14:anchorId="762E6871" wp14:editId="6D69B394">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302F21">
        <w:rPr>
          <w:rFonts w:ascii="Cambria" w:hAnsi="Cambria"/>
          <w:noProof/>
          <w:sz w:val="20"/>
          <w:szCs w:val="20"/>
        </w:rPr>
        <mc:AlternateContent>
          <mc:Choice Requires="wps">
            <w:drawing>
              <wp:anchor distT="0" distB="0" distL="114300" distR="114300" simplePos="0" relativeHeight="251682816" behindDoc="0" locked="0" layoutInCell="1" allowOverlap="1" wp14:anchorId="1CF5337A" wp14:editId="05C48C1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B07EF" w14:textId="77777777" w:rsidR="00A6741E" w:rsidRPr="004B7EB6" w:rsidRDefault="00A6741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F5337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C0B07EF" w14:textId="77777777" w:rsidR="00A6741E" w:rsidRPr="004B7EB6" w:rsidRDefault="00A6741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E5CFC39" w14:textId="77777777" w:rsidR="0070697F" w:rsidRPr="00302F21" w:rsidRDefault="0070697F" w:rsidP="00302F21">
      <w:pPr>
        <w:tabs>
          <w:tab w:val="center" w:pos="5400"/>
        </w:tabs>
        <w:suppressAutoHyphens/>
        <w:jc w:val="center"/>
        <w:rPr>
          <w:rFonts w:ascii="Cambria" w:hAnsi="Cambria"/>
          <w:b/>
          <w:sz w:val="20"/>
          <w:szCs w:val="20"/>
          <w:lang w:val="es-ES_tradnl"/>
        </w:rPr>
        <w:sectPr w:rsidR="0070697F" w:rsidRPr="00302F21"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30450F1E" w14:textId="271D7FC9" w:rsidR="00722C9F" w:rsidRPr="00302F21" w:rsidRDefault="00722C9F" w:rsidP="00302F21">
      <w:pPr>
        <w:tabs>
          <w:tab w:val="center" w:pos="5400"/>
        </w:tabs>
        <w:suppressAutoHyphens/>
        <w:jc w:val="center"/>
        <w:rPr>
          <w:rFonts w:ascii="Cambria" w:hAnsi="Cambria"/>
          <w:b/>
          <w:sz w:val="18"/>
          <w:szCs w:val="20"/>
          <w:lang w:val="es-ES_tradnl"/>
        </w:rPr>
      </w:pPr>
      <w:r w:rsidRPr="00302F21">
        <w:rPr>
          <w:rFonts w:ascii="Cambria" w:hAnsi="Cambria"/>
          <w:b/>
          <w:sz w:val="18"/>
          <w:szCs w:val="20"/>
          <w:lang w:val="es-ES_tradnl"/>
        </w:rPr>
        <w:lastRenderedPageBreak/>
        <w:t xml:space="preserve">INFORME No. </w:t>
      </w:r>
      <w:r w:rsidR="00A0760A">
        <w:rPr>
          <w:rFonts w:ascii="Cambria" w:hAnsi="Cambria"/>
          <w:b/>
          <w:sz w:val="18"/>
          <w:szCs w:val="20"/>
          <w:lang w:val="es-ES_tradnl"/>
        </w:rPr>
        <w:t>114</w:t>
      </w:r>
      <w:r w:rsidRPr="00302F21">
        <w:rPr>
          <w:rFonts w:ascii="Cambria" w:hAnsi="Cambria"/>
          <w:b/>
          <w:sz w:val="18"/>
          <w:szCs w:val="20"/>
          <w:lang w:val="es-ES_tradnl"/>
        </w:rPr>
        <w:t>/</w:t>
      </w:r>
      <w:r w:rsidR="00D06399" w:rsidRPr="00302F21">
        <w:rPr>
          <w:rFonts w:ascii="Cambria" w:hAnsi="Cambria"/>
          <w:b/>
          <w:sz w:val="18"/>
          <w:szCs w:val="20"/>
          <w:lang w:val="es-ES_tradnl"/>
        </w:rPr>
        <w:t>21</w:t>
      </w:r>
    </w:p>
    <w:p w14:paraId="6461C7C4" w14:textId="759CA57E" w:rsidR="00722C9F" w:rsidRPr="00302F21" w:rsidRDefault="00722C9F" w:rsidP="00302F21">
      <w:pPr>
        <w:tabs>
          <w:tab w:val="center" w:pos="5400"/>
        </w:tabs>
        <w:suppressAutoHyphens/>
        <w:jc w:val="center"/>
        <w:rPr>
          <w:rFonts w:ascii="Cambria" w:hAnsi="Cambria"/>
          <w:b/>
          <w:sz w:val="18"/>
          <w:szCs w:val="20"/>
          <w:lang w:val="es-ES_tradnl"/>
        </w:rPr>
      </w:pPr>
      <w:r w:rsidRPr="00302F21">
        <w:rPr>
          <w:rFonts w:ascii="Cambria" w:hAnsi="Cambria"/>
          <w:b/>
          <w:sz w:val="18"/>
          <w:szCs w:val="20"/>
          <w:lang w:val="es-ES_tradnl"/>
        </w:rPr>
        <w:t xml:space="preserve">CASO </w:t>
      </w:r>
      <w:r w:rsidR="00D06399" w:rsidRPr="00302F21">
        <w:rPr>
          <w:rFonts w:ascii="Cambria" w:hAnsi="Cambria"/>
          <w:b/>
          <w:sz w:val="18"/>
          <w:szCs w:val="20"/>
          <w:lang w:val="es-ES_tradnl"/>
        </w:rPr>
        <w:t>12.737</w:t>
      </w:r>
    </w:p>
    <w:p w14:paraId="4D3C438B" w14:textId="1E9F9CA0" w:rsidR="00722C9F" w:rsidRPr="00302F21" w:rsidRDefault="00722C9F" w:rsidP="00302F21">
      <w:pPr>
        <w:tabs>
          <w:tab w:val="center" w:pos="5400"/>
        </w:tabs>
        <w:suppressAutoHyphens/>
        <w:jc w:val="center"/>
        <w:rPr>
          <w:rFonts w:ascii="Cambria" w:hAnsi="Cambria"/>
          <w:sz w:val="18"/>
          <w:szCs w:val="20"/>
          <w:lang w:val="es-ES_tradnl"/>
        </w:rPr>
      </w:pPr>
      <w:r w:rsidRPr="00302F21">
        <w:rPr>
          <w:rFonts w:ascii="Cambria" w:hAnsi="Cambria"/>
          <w:sz w:val="18"/>
          <w:szCs w:val="20"/>
          <w:lang w:val="es-ES_tradnl"/>
        </w:rPr>
        <w:t>INFORME DE SOLUCIÓN AMISTOSA</w:t>
      </w:r>
    </w:p>
    <w:p w14:paraId="1BF81872" w14:textId="6A9C0D20" w:rsidR="00722C9F" w:rsidRPr="00302F21" w:rsidRDefault="00D06399" w:rsidP="00302F21">
      <w:pPr>
        <w:tabs>
          <w:tab w:val="center" w:pos="5400"/>
        </w:tabs>
        <w:suppressAutoHyphens/>
        <w:jc w:val="center"/>
        <w:rPr>
          <w:rFonts w:ascii="Cambria" w:hAnsi="Cambria"/>
          <w:sz w:val="18"/>
          <w:szCs w:val="20"/>
          <w:lang w:val="es-ES_tradnl"/>
        </w:rPr>
      </w:pPr>
      <w:r w:rsidRPr="00302F21">
        <w:rPr>
          <w:rFonts w:ascii="Cambria" w:hAnsi="Cambria"/>
          <w:sz w:val="18"/>
          <w:szCs w:val="20"/>
          <w:lang w:val="es-ES_tradnl"/>
        </w:rPr>
        <w:t>CARLOS RAÚL MORALES CATALÁN</w:t>
      </w:r>
    </w:p>
    <w:p w14:paraId="17CE84F0" w14:textId="1E8A6B21" w:rsidR="0070697F" w:rsidRPr="00302F21" w:rsidRDefault="00D06399" w:rsidP="00302F21">
      <w:pPr>
        <w:tabs>
          <w:tab w:val="center" w:pos="5400"/>
        </w:tabs>
        <w:suppressAutoHyphens/>
        <w:jc w:val="center"/>
        <w:rPr>
          <w:rFonts w:ascii="Cambria" w:hAnsi="Cambria"/>
          <w:sz w:val="18"/>
          <w:szCs w:val="20"/>
          <w:lang w:val="es-ES_tradnl"/>
        </w:rPr>
      </w:pPr>
      <w:r w:rsidRPr="00302F21">
        <w:rPr>
          <w:rFonts w:ascii="Cambria" w:hAnsi="Cambria"/>
          <w:sz w:val="18"/>
          <w:szCs w:val="20"/>
          <w:lang w:val="es-ES_tradnl"/>
        </w:rPr>
        <w:t>GUATEMALA</w:t>
      </w:r>
      <w:r w:rsidR="00105824">
        <w:rPr>
          <w:rStyle w:val="FootnoteReference"/>
          <w:rFonts w:ascii="Cambria" w:hAnsi="Cambria"/>
          <w:sz w:val="18"/>
          <w:szCs w:val="20"/>
          <w:lang w:val="es-ES_tradnl"/>
        </w:rPr>
        <w:footnoteReference w:id="2"/>
      </w:r>
    </w:p>
    <w:p w14:paraId="68CEB584" w14:textId="4756B051" w:rsidR="00722C9F" w:rsidRPr="00302F21" w:rsidRDefault="00A0760A" w:rsidP="00302F21">
      <w:pPr>
        <w:tabs>
          <w:tab w:val="center" w:pos="5400"/>
        </w:tabs>
        <w:suppressAutoHyphens/>
        <w:jc w:val="center"/>
        <w:rPr>
          <w:rFonts w:ascii="Cambria" w:hAnsi="Cambria"/>
          <w:sz w:val="18"/>
          <w:szCs w:val="20"/>
          <w:lang w:val="es-ES_tradnl"/>
        </w:rPr>
      </w:pPr>
      <w:r>
        <w:rPr>
          <w:rFonts w:ascii="Cambria" w:hAnsi="Cambria"/>
          <w:sz w:val="18"/>
          <w:szCs w:val="20"/>
          <w:lang w:val="es-ES_tradnl"/>
        </w:rPr>
        <w:t>9</w:t>
      </w:r>
      <w:r w:rsidR="00D06399" w:rsidRPr="00302F21">
        <w:rPr>
          <w:rFonts w:ascii="Cambria" w:hAnsi="Cambria"/>
          <w:sz w:val="18"/>
          <w:szCs w:val="20"/>
          <w:lang w:val="es-ES_tradnl"/>
        </w:rPr>
        <w:t xml:space="preserve"> DE </w:t>
      </w:r>
      <w:r>
        <w:rPr>
          <w:rFonts w:ascii="Cambria" w:hAnsi="Cambria"/>
          <w:sz w:val="18"/>
          <w:szCs w:val="20"/>
          <w:lang w:val="es-ES_tradnl"/>
        </w:rPr>
        <w:t>JUNIO</w:t>
      </w:r>
      <w:r w:rsidR="00D06399" w:rsidRPr="00302F21">
        <w:rPr>
          <w:rFonts w:ascii="Cambria" w:hAnsi="Cambria"/>
          <w:sz w:val="18"/>
          <w:szCs w:val="20"/>
          <w:lang w:val="es-ES_tradnl"/>
        </w:rPr>
        <w:t xml:space="preserve"> DE 2021</w:t>
      </w:r>
    </w:p>
    <w:p w14:paraId="5D1669FC" w14:textId="6167E822" w:rsidR="00722C9F" w:rsidRDefault="00722C9F" w:rsidP="00302F21">
      <w:pPr>
        <w:tabs>
          <w:tab w:val="center" w:pos="5400"/>
        </w:tabs>
        <w:suppressAutoHyphens/>
        <w:jc w:val="center"/>
        <w:rPr>
          <w:rFonts w:ascii="Cambria" w:hAnsi="Cambria"/>
          <w:sz w:val="20"/>
          <w:szCs w:val="20"/>
          <w:lang w:val="es-ES_tradnl"/>
        </w:rPr>
      </w:pPr>
    </w:p>
    <w:p w14:paraId="6A414F9E" w14:textId="77777777" w:rsidR="00587076" w:rsidRPr="00302F21" w:rsidRDefault="00587076" w:rsidP="00302F21">
      <w:pPr>
        <w:tabs>
          <w:tab w:val="center" w:pos="5400"/>
        </w:tabs>
        <w:suppressAutoHyphens/>
        <w:jc w:val="center"/>
        <w:rPr>
          <w:rFonts w:ascii="Cambria" w:hAnsi="Cambria"/>
          <w:sz w:val="20"/>
          <w:szCs w:val="20"/>
          <w:lang w:val="es-ES_tradnl"/>
        </w:rPr>
      </w:pPr>
    </w:p>
    <w:p w14:paraId="0287FA7C" w14:textId="7B7A6D78" w:rsidR="00133CF0" w:rsidRPr="00302F21" w:rsidRDefault="00133CF0" w:rsidP="00302F21">
      <w:pPr>
        <w:numPr>
          <w:ilvl w:val="0"/>
          <w:numId w:val="56"/>
        </w:numPr>
        <w:pBdr>
          <w:bar w:val="none" w:sz="0" w:color="auto"/>
        </w:pBdr>
        <w:ind w:left="0" w:firstLine="720"/>
        <w:jc w:val="both"/>
        <w:rPr>
          <w:rFonts w:ascii="Cambria" w:eastAsia="Cambria" w:hAnsi="Cambria" w:cs="Cambria"/>
          <w:b/>
          <w:color w:val="000000"/>
          <w:sz w:val="20"/>
          <w:szCs w:val="20"/>
          <w:lang w:val="es-ES"/>
        </w:rPr>
      </w:pPr>
      <w:r w:rsidRPr="00302F21">
        <w:rPr>
          <w:rFonts w:ascii="Cambria" w:eastAsia="Cambria" w:hAnsi="Cambria" w:cs="Cambria"/>
          <w:b/>
          <w:color w:val="000000"/>
          <w:sz w:val="20"/>
          <w:szCs w:val="20"/>
          <w:lang w:val="es-ES"/>
        </w:rPr>
        <w:t>RESUMEN Y ASPECTOS PROCESALES RELEVANTES DEL PROCESO DE SOLUCIÓN AMISTOSA</w:t>
      </w:r>
    </w:p>
    <w:p w14:paraId="35A10791" w14:textId="77777777" w:rsidR="00133CF0" w:rsidRPr="00302F21" w:rsidRDefault="00133CF0" w:rsidP="00302F21">
      <w:pPr>
        <w:ind w:firstLine="720"/>
        <w:jc w:val="both"/>
        <w:rPr>
          <w:rFonts w:ascii="Cambria" w:eastAsia="Cambria" w:hAnsi="Cambria" w:cs="Cambria"/>
          <w:color w:val="000000"/>
          <w:sz w:val="20"/>
          <w:szCs w:val="20"/>
          <w:lang w:val="es-ES"/>
        </w:rPr>
      </w:pPr>
    </w:p>
    <w:p w14:paraId="60B47E5B" w14:textId="1ED2A743" w:rsidR="00133CF0" w:rsidRPr="00302F21" w:rsidRDefault="00133CF0" w:rsidP="00302F21">
      <w:pPr>
        <w:numPr>
          <w:ilvl w:val="0"/>
          <w:numId w:val="55"/>
        </w:numPr>
        <w:pBdr>
          <w:bar w:val="none" w:sz="0" w:color="auto"/>
        </w:pBdr>
        <w:ind w:left="0" w:firstLine="720"/>
        <w:jc w:val="both"/>
        <w:rPr>
          <w:rFonts w:ascii="Cambria" w:eastAsia="Cambria" w:hAnsi="Cambria" w:cs="Cambria"/>
          <w:color w:val="000000"/>
          <w:sz w:val="20"/>
          <w:szCs w:val="20"/>
          <w:lang w:val="es-ES"/>
        </w:rPr>
      </w:pPr>
      <w:r w:rsidRPr="00302F21">
        <w:rPr>
          <w:rFonts w:ascii="Cambria" w:eastAsia="Cambria" w:hAnsi="Cambria" w:cs="Cambria"/>
          <w:sz w:val="20"/>
          <w:szCs w:val="20"/>
          <w:lang w:val="es-ES"/>
        </w:rPr>
        <w:t>El 27 de abril de 2001, la Comisión Interamericana de Derechos Humanos (en adelante la “Comisión Interamericana</w:t>
      </w:r>
      <w:r w:rsidR="0015418E">
        <w:rPr>
          <w:rFonts w:ascii="Cambria" w:eastAsia="Cambria" w:hAnsi="Cambria" w:cs="Cambria"/>
          <w:sz w:val="20"/>
          <w:szCs w:val="20"/>
          <w:lang w:val="es-ES"/>
        </w:rPr>
        <w:t>”</w:t>
      </w:r>
      <w:r w:rsidRPr="00302F21">
        <w:rPr>
          <w:rFonts w:ascii="Cambria" w:eastAsia="Cambria" w:hAnsi="Cambria" w:cs="Cambria"/>
          <w:sz w:val="20"/>
          <w:szCs w:val="20"/>
          <w:lang w:val="es-ES"/>
        </w:rPr>
        <w:t xml:space="preserve">, “Comisión” o “CIDH”) recibió una </w:t>
      </w:r>
      <w:r w:rsidR="00365927" w:rsidRPr="00302F21">
        <w:rPr>
          <w:rFonts w:ascii="Cambria" w:eastAsia="Cambria" w:hAnsi="Cambria" w:cs="Cambria"/>
          <w:sz w:val="20"/>
          <w:szCs w:val="20"/>
          <w:lang w:val="es-ES"/>
        </w:rPr>
        <w:t>petición</w:t>
      </w:r>
      <w:r w:rsidRPr="00302F21">
        <w:rPr>
          <w:rFonts w:ascii="Cambria" w:eastAsia="Cambria" w:hAnsi="Cambria" w:cs="Cambria"/>
          <w:sz w:val="20"/>
          <w:szCs w:val="20"/>
          <w:lang w:val="es-ES"/>
        </w:rPr>
        <w:t xml:space="preserve"> presentada por Carlos Raúl Morales Catalán (en adelante “el peticionario”) en nombre propio y de sus hijos José Raúl y Javier Ernesto Morales Vera (en adelante “las presuntas víctimas”) en contra de la República de Guatemala (en adelante “el Estado guatemalteco”, “Guatemala” o el “Estado”) por la presunta responsabilidad del Estado guatemalteco en la denegación de justicia sufrida por el peticionario y las presuntas víctimas en el proceso penal y en la reparación civil establecida como consecuencia de las lesiones sufridas por sus hijos en un accidente automovilístico, ocurrido el 16 de julio de 1998. </w:t>
      </w:r>
    </w:p>
    <w:p w14:paraId="51A309D8" w14:textId="77777777" w:rsidR="00365927" w:rsidRPr="00302F21" w:rsidRDefault="00365927" w:rsidP="00302F21">
      <w:pPr>
        <w:pBdr>
          <w:bar w:val="none" w:sz="0" w:color="auto"/>
        </w:pBdr>
        <w:ind w:left="720"/>
        <w:jc w:val="both"/>
        <w:rPr>
          <w:rFonts w:ascii="Cambria" w:eastAsia="Cambria" w:hAnsi="Cambria" w:cs="Cambria"/>
          <w:color w:val="000000"/>
          <w:sz w:val="20"/>
          <w:szCs w:val="20"/>
          <w:lang w:val="es-ES"/>
        </w:rPr>
      </w:pPr>
    </w:p>
    <w:p w14:paraId="5D01A271" w14:textId="36A06702" w:rsidR="00365927" w:rsidRPr="00302F21" w:rsidRDefault="00365927" w:rsidP="00302F21">
      <w:pPr>
        <w:numPr>
          <w:ilvl w:val="0"/>
          <w:numId w:val="55"/>
        </w:numPr>
        <w:pBdr>
          <w:bar w:val="none" w:sz="0" w:color="auto"/>
        </w:pBdr>
        <w:ind w:left="0" w:firstLine="720"/>
        <w:jc w:val="both"/>
        <w:rPr>
          <w:rFonts w:ascii="Cambria" w:eastAsia="Cambria" w:hAnsi="Cambria" w:cs="Cambria"/>
          <w:color w:val="000000"/>
          <w:sz w:val="20"/>
          <w:szCs w:val="20"/>
          <w:lang w:val="es-ES"/>
        </w:rPr>
      </w:pPr>
      <w:r w:rsidRPr="00302F21">
        <w:rPr>
          <w:rFonts w:ascii="Cambria" w:eastAsia="Cambria" w:hAnsi="Cambria" w:cs="Cambria"/>
          <w:sz w:val="20"/>
          <w:szCs w:val="20"/>
          <w:lang w:val="es-ES"/>
        </w:rPr>
        <w:t>El peticionario alegó que el Estado de Guatemala era responsable por la violación de los derechos consagrados en los artículos 5 (integridad personal), 8 (garantías judiciales), 19 (derechos del niño) y 25 (</w:t>
      </w:r>
      <w:r w:rsidR="00700227" w:rsidRPr="00302F21">
        <w:rPr>
          <w:rFonts w:ascii="Cambria" w:eastAsia="Cambria" w:hAnsi="Cambria" w:cs="Cambria"/>
          <w:sz w:val="20"/>
          <w:szCs w:val="20"/>
          <w:lang w:val="es-ES"/>
        </w:rPr>
        <w:t xml:space="preserve">garantías de </w:t>
      </w:r>
      <w:r w:rsidRPr="00302F21">
        <w:rPr>
          <w:rFonts w:ascii="Cambria" w:eastAsia="Cambria" w:hAnsi="Cambria" w:cs="Cambria"/>
          <w:sz w:val="20"/>
          <w:szCs w:val="20"/>
          <w:lang w:val="es-ES"/>
        </w:rPr>
        <w:t>protección judicial) de la Convención Americana sobre Derechos Humanos (en adelante la “Convención” o “Convención Americana”) en concordancia con el artículo 1.1 y 2 de dicho instrumento internacional. Además, alegó la violación de los artículos 1</w:t>
      </w:r>
      <w:r w:rsidR="00FD1718" w:rsidRPr="00302F21">
        <w:rPr>
          <w:rFonts w:ascii="Cambria" w:eastAsia="Cambria" w:hAnsi="Cambria" w:cs="Cambria"/>
          <w:sz w:val="20"/>
          <w:szCs w:val="20"/>
          <w:lang w:val="es-ES"/>
        </w:rPr>
        <w:t xml:space="preserve"> </w:t>
      </w:r>
      <w:r w:rsidRPr="00302F21">
        <w:rPr>
          <w:rFonts w:ascii="Cambria" w:eastAsia="Cambria" w:hAnsi="Cambria" w:cs="Cambria"/>
          <w:sz w:val="20"/>
          <w:szCs w:val="20"/>
          <w:lang w:val="es-ES"/>
        </w:rPr>
        <w:t xml:space="preserve">(definición de niño como ser humano menor de dieciocho </w:t>
      </w:r>
      <w:r w:rsidR="00324057" w:rsidRPr="00302F21">
        <w:rPr>
          <w:rFonts w:ascii="Cambria" w:eastAsia="Cambria" w:hAnsi="Cambria" w:cs="Cambria"/>
          <w:sz w:val="20"/>
          <w:szCs w:val="20"/>
          <w:lang w:val="es-ES"/>
        </w:rPr>
        <w:t>años</w:t>
      </w:r>
      <w:r w:rsidRPr="00302F21">
        <w:rPr>
          <w:rFonts w:ascii="Cambria" w:eastAsia="Cambria" w:hAnsi="Cambria" w:cs="Cambria"/>
          <w:sz w:val="20"/>
          <w:szCs w:val="20"/>
          <w:lang w:val="es-ES"/>
        </w:rPr>
        <w:t>), 3</w:t>
      </w:r>
      <w:r w:rsidR="00FD1718" w:rsidRPr="00302F21">
        <w:rPr>
          <w:rFonts w:ascii="Cambria" w:eastAsia="Cambria" w:hAnsi="Cambria" w:cs="Cambria"/>
          <w:sz w:val="20"/>
          <w:szCs w:val="20"/>
          <w:lang w:val="es-ES"/>
        </w:rPr>
        <w:t xml:space="preserve"> </w:t>
      </w:r>
      <w:r w:rsidRPr="00302F21">
        <w:rPr>
          <w:rFonts w:ascii="Cambria" w:eastAsia="Cambria" w:hAnsi="Cambria" w:cs="Cambria"/>
          <w:sz w:val="20"/>
          <w:szCs w:val="20"/>
          <w:lang w:val="es-ES"/>
        </w:rPr>
        <w:t>(el interés superior del niño), 6</w:t>
      </w:r>
      <w:r w:rsidR="00FD1718" w:rsidRPr="00302F21">
        <w:rPr>
          <w:rFonts w:ascii="Cambria" w:eastAsia="Cambria" w:hAnsi="Cambria" w:cs="Cambria"/>
          <w:sz w:val="20"/>
          <w:szCs w:val="20"/>
          <w:lang w:val="es-ES"/>
        </w:rPr>
        <w:t xml:space="preserve"> </w:t>
      </w:r>
      <w:r w:rsidRPr="00302F21">
        <w:rPr>
          <w:rFonts w:ascii="Cambria" w:eastAsia="Cambria" w:hAnsi="Cambria" w:cs="Cambria"/>
          <w:sz w:val="20"/>
          <w:szCs w:val="20"/>
          <w:lang w:val="es-ES"/>
        </w:rPr>
        <w:t>(derecho intrínseco a la vida de un niño) y 19</w:t>
      </w:r>
      <w:r w:rsidR="00FD1718" w:rsidRPr="00302F21">
        <w:rPr>
          <w:rFonts w:ascii="Cambria" w:eastAsia="Cambria" w:hAnsi="Cambria" w:cs="Cambria"/>
          <w:sz w:val="20"/>
          <w:szCs w:val="20"/>
          <w:lang w:val="es-ES"/>
        </w:rPr>
        <w:t xml:space="preserve"> </w:t>
      </w:r>
      <w:r w:rsidRPr="00302F21">
        <w:rPr>
          <w:rFonts w:ascii="Cambria" w:eastAsia="Cambria" w:hAnsi="Cambria" w:cs="Cambria"/>
          <w:sz w:val="20"/>
          <w:szCs w:val="20"/>
          <w:lang w:val="es-ES"/>
        </w:rPr>
        <w:t>(obligación del Estado y garantías de protección al niño) de la Convención sobre los Derechos del Niño de las Naciones Unidas.</w:t>
      </w:r>
    </w:p>
    <w:p w14:paraId="18E8D4A4" w14:textId="77777777" w:rsidR="00FD1718" w:rsidRPr="00302F21" w:rsidRDefault="00FD1718" w:rsidP="00302F21">
      <w:pPr>
        <w:pBdr>
          <w:bar w:val="none" w:sz="0" w:color="auto"/>
        </w:pBdr>
        <w:jc w:val="both"/>
        <w:rPr>
          <w:rFonts w:ascii="Cambria" w:eastAsia="Cambria" w:hAnsi="Cambria" w:cs="Cambria"/>
          <w:color w:val="000000"/>
          <w:sz w:val="20"/>
          <w:szCs w:val="20"/>
          <w:lang w:val="es-ES"/>
        </w:rPr>
      </w:pPr>
    </w:p>
    <w:p w14:paraId="569D3205" w14:textId="607BA058" w:rsidR="00FD1718" w:rsidRPr="00302F21" w:rsidRDefault="00FD1718" w:rsidP="00302F21">
      <w:pPr>
        <w:numPr>
          <w:ilvl w:val="0"/>
          <w:numId w:val="55"/>
        </w:numPr>
        <w:pBdr>
          <w:bar w:val="none" w:sz="0" w:color="auto"/>
        </w:pBdr>
        <w:ind w:left="0" w:firstLine="720"/>
        <w:jc w:val="both"/>
        <w:rPr>
          <w:rFonts w:ascii="Cambria" w:eastAsia="Cambria" w:hAnsi="Cambria" w:cs="Cambria"/>
          <w:color w:val="000000"/>
          <w:sz w:val="20"/>
          <w:szCs w:val="20"/>
          <w:lang w:val="es-ES"/>
        </w:rPr>
      </w:pPr>
      <w:r w:rsidRPr="00302F21">
        <w:rPr>
          <w:rFonts w:ascii="Cambria" w:eastAsia="Cambria" w:hAnsi="Cambria" w:cs="Cambria"/>
          <w:sz w:val="20"/>
          <w:szCs w:val="20"/>
          <w:lang w:val="es-ES"/>
        </w:rPr>
        <w:t xml:space="preserve">El 12 de noviembre de 2009, la CIDH emitió el Informe de Admisibilidad No. 120/09 </w:t>
      </w:r>
      <w:r w:rsidR="00774A0D" w:rsidRPr="00302F21">
        <w:rPr>
          <w:rFonts w:ascii="Cambria" w:eastAsia="Cambria" w:hAnsi="Cambria" w:cs="Cambria"/>
          <w:sz w:val="20"/>
          <w:szCs w:val="20"/>
          <w:lang w:val="es-ES"/>
        </w:rPr>
        <w:t xml:space="preserve">en el cuál declaró admisible la petición </w:t>
      </w:r>
      <w:r w:rsidRPr="00302F21">
        <w:rPr>
          <w:rFonts w:ascii="Cambria" w:eastAsia="Cambria" w:hAnsi="Cambria" w:cs="Cambria"/>
          <w:sz w:val="20"/>
          <w:szCs w:val="20"/>
          <w:lang w:val="es-ES"/>
        </w:rPr>
        <w:t>sobre la presunta violación de los derechos consagrados en los artículos 8 (garantías judiciales) y 25 (garantías de protección judicial), en concordancia con el artículo 1.1 de la Convención Americana. En su informe de admisibilidad, la Comisión consideró que las alegadas dificultades en acceder a la reparación ordenada por los tribunales de justicia por las lesiones causadas en un accidente a los niños Morales Vera, podría caracterizar una posible violación de derechos humanos</w:t>
      </w:r>
      <w:r w:rsidR="00774A0D" w:rsidRPr="00302F21">
        <w:rPr>
          <w:rFonts w:ascii="Cambria" w:eastAsia="Cambria" w:hAnsi="Cambria" w:cs="Cambria"/>
          <w:sz w:val="20"/>
          <w:szCs w:val="20"/>
          <w:lang w:val="es-ES"/>
        </w:rPr>
        <w:t>;</w:t>
      </w:r>
      <w:r w:rsidRPr="00302F21">
        <w:rPr>
          <w:rFonts w:ascii="Cambria" w:eastAsia="Cambria" w:hAnsi="Cambria" w:cs="Cambria"/>
          <w:sz w:val="20"/>
          <w:szCs w:val="20"/>
          <w:lang w:val="es-ES"/>
        </w:rPr>
        <w:t xml:space="preserve"> y que el establecimiento de una condena penal para la determinación de reparaciones civiles para las víctimas de delitos</w:t>
      </w:r>
      <w:r w:rsidR="00774A0D" w:rsidRPr="00302F21">
        <w:rPr>
          <w:rFonts w:ascii="Cambria" w:eastAsia="Cambria" w:hAnsi="Cambria" w:cs="Cambria"/>
          <w:sz w:val="20"/>
          <w:szCs w:val="20"/>
          <w:lang w:val="es-ES"/>
        </w:rPr>
        <w:t xml:space="preserve"> como parte de la estructura normativa del proceso penal en Guatemala</w:t>
      </w:r>
      <w:r w:rsidRPr="00302F21">
        <w:rPr>
          <w:rFonts w:ascii="Cambria" w:eastAsia="Cambria" w:hAnsi="Cambria" w:cs="Cambria"/>
          <w:sz w:val="20"/>
          <w:szCs w:val="20"/>
          <w:lang w:val="es-ES"/>
        </w:rPr>
        <w:t>, podría configurar una presunta vulneración del derecho a la protección judicial en un plazo razonable.</w:t>
      </w:r>
      <w:r w:rsidR="00774A0D" w:rsidRPr="00302F21">
        <w:rPr>
          <w:rFonts w:ascii="Cambria" w:eastAsia="Cambria" w:hAnsi="Cambria" w:cs="Cambria"/>
          <w:sz w:val="20"/>
          <w:szCs w:val="20"/>
          <w:lang w:val="es-ES"/>
        </w:rPr>
        <w:t xml:space="preserve"> </w:t>
      </w:r>
    </w:p>
    <w:p w14:paraId="6794C29B" w14:textId="77777777" w:rsidR="00FD1718" w:rsidRPr="00302F21" w:rsidRDefault="00FD1718" w:rsidP="00302F21">
      <w:pPr>
        <w:ind w:left="720"/>
        <w:jc w:val="both"/>
        <w:rPr>
          <w:rFonts w:ascii="Cambria" w:eastAsia="Cambria" w:hAnsi="Cambria" w:cs="Cambria"/>
          <w:sz w:val="20"/>
          <w:szCs w:val="20"/>
          <w:lang w:val="es-ES"/>
        </w:rPr>
      </w:pPr>
    </w:p>
    <w:p w14:paraId="6EEAC6AF" w14:textId="31A44DFD" w:rsidR="00133CF0" w:rsidRPr="00302F21" w:rsidRDefault="00CE71AB" w:rsidP="00302F21">
      <w:pPr>
        <w:numPr>
          <w:ilvl w:val="0"/>
          <w:numId w:val="55"/>
        </w:numPr>
        <w:pBdr>
          <w:bar w:val="none" w:sz="0" w:color="auto"/>
        </w:pBdr>
        <w:ind w:left="0" w:firstLine="720"/>
        <w:jc w:val="both"/>
        <w:rPr>
          <w:rFonts w:ascii="Cambria" w:eastAsia="Cambria" w:hAnsi="Cambria" w:cs="Cambria"/>
          <w:color w:val="000000"/>
          <w:sz w:val="20"/>
          <w:szCs w:val="20"/>
          <w:lang w:val="es-ES"/>
        </w:rPr>
      </w:pPr>
      <w:r w:rsidRPr="00302F21">
        <w:rPr>
          <w:rFonts w:ascii="Cambria" w:eastAsia="Cambria" w:hAnsi="Cambria" w:cs="Cambria"/>
          <w:color w:val="000000"/>
          <w:sz w:val="20"/>
          <w:szCs w:val="20"/>
          <w:lang w:val="es-ES"/>
        </w:rPr>
        <w:t>El 19 de enero de 2010, el peticionario solicitó a la Comisión el inicio de un procedimiento de solución amistosa. Al respecto, el Estado guatemalteco informó sobre reuniones de trabajo bilaterales para la redacción de un ASA y de las acciones desplegadas “con el propósito de concluir los requisitos internos para suscribir el acuerdo de solución amistosa”. Posteriormente, l</w:t>
      </w:r>
      <w:r w:rsidR="00700227" w:rsidRPr="00302F21">
        <w:rPr>
          <w:rFonts w:ascii="Cambria" w:eastAsia="Cambria" w:hAnsi="Cambria" w:cs="Cambria"/>
          <w:color w:val="000000"/>
          <w:sz w:val="20"/>
          <w:szCs w:val="20"/>
          <w:lang w:val="es-ES"/>
        </w:rPr>
        <w:t>as partes suscribieron un acuerdo de solución amistosa el</w:t>
      </w:r>
      <w:r w:rsidR="00774A0D" w:rsidRPr="00302F21">
        <w:rPr>
          <w:rFonts w:ascii="Cambria" w:eastAsia="Cambria" w:hAnsi="Cambria" w:cs="Cambria"/>
          <w:color w:val="000000"/>
          <w:sz w:val="20"/>
          <w:szCs w:val="20"/>
          <w:lang w:val="es-ES"/>
        </w:rPr>
        <w:t xml:space="preserve"> 21 de diciembre de 2010.</w:t>
      </w:r>
    </w:p>
    <w:p w14:paraId="272F0997" w14:textId="77777777" w:rsidR="00B25D0A" w:rsidRPr="00302F21" w:rsidRDefault="00B25D0A" w:rsidP="00302F21">
      <w:pPr>
        <w:pStyle w:val="ListParagraph"/>
        <w:rPr>
          <w:sz w:val="20"/>
          <w:szCs w:val="20"/>
          <w:lang w:val="es-ES"/>
        </w:rPr>
      </w:pPr>
    </w:p>
    <w:p w14:paraId="0750A873" w14:textId="1574A9DD" w:rsidR="00B25D0A" w:rsidRPr="00302F21" w:rsidRDefault="00B25D0A" w:rsidP="00302F21">
      <w:pPr>
        <w:numPr>
          <w:ilvl w:val="0"/>
          <w:numId w:val="55"/>
        </w:numPr>
        <w:pBdr>
          <w:bar w:val="none" w:sz="0" w:color="auto"/>
        </w:pBdr>
        <w:ind w:left="0" w:firstLine="720"/>
        <w:jc w:val="both"/>
        <w:rPr>
          <w:rFonts w:ascii="Cambria" w:eastAsia="Cambria" w:hAnsi="Cambria" w:cs="Cambria"/>
          <w:color w:val="000000"/>
          <w:sz w:val="20"/>
          <w:szCs w:val="20"/>
          <w:lang w:val="es-ES"/>
        </w:rPr>
      </w:pPr>
      <w:r w:rsidRPr="00302F21">
        <w:rPr>
          <w:rFonts w:ascii="Cambria" w:eastAsia="Cambria" w:hAnsi="Cambria" w:cs="Cambria"/>
          <w:color w:val="000000"/>
          <w:sz w:val="20"/>
          <w:szCs w:val="20"/>
          <w:lang w:val="es-ES"/>
        </w:rPr>
        <w:t>El 23 de noviembre de 2020, la parte peticionaria solicitó a la Comisión, en el marco de la implementación de la Resolución 3/20 sobre acciones diferenciadas para atender el atraso procesal en procedimientos de solución amistosa, la aprobación y publicación del acuerdo de solución amistosa alcanzado en este caso. Dicha información fue remitida al Estado para su conocimiento.</w:t>
      </w:r>
    </w:p>
    <w:p w14:paraId="0EBE1146" w14:textId="77777777" w:rsidR="00774A0D" w:rsidRPr="00302F21" w:rsidRDefault="00774A0D" w:rsidP="00302F21">
      <w:pPr>
        <w:rPr>
          <w:rFonts w:ascii="Cambria" w:hAnsi="Cambria"/>
          <w:sz w:val="20"/>
          <w:szCs w:val="20"/>
          <w:lang w:val="es-ES"/>
        </w:rPr>
      </w:pPr>
    </w:p>
    <w:p w14:paraId="7F44D576" w14:textId="16475FEC" w:rsidR="00774A0D" w:rsidRPr="00302F21" w:rsidRDefault="00774A0D" w:rsidP="00302F21">
      <w:pPr>
        <w:numPr>
          <w:ilvl w:val="0"/>
          <w:numId w:val="55"/>
        </w:numPr>
        <w:pBdr>
          <w:bar w:val="none" w:sz="0" w:color="auto"/>
        </w:pBdr>
        <w:ind w:left="0" w:firstLine="720"/>
        <w:jc w:val="both"/>
        <w:rPr>
          <w:rFonts w:ascii="Cambria" w:eastAsia="Cambria" w:hAnsi="Cambria" w:cs="Cambria"/>
          <w:color w:val="000000"/>
          <w:sz w:val="20"/>
          <w:szCs w:val="20"/>
          <w:lang w:val="es-ES"/>
        </w:rPr>
      </w:pPr>
      <w:r w:rsidRPr="00302F21">
        <w:rPr>
          <w:rFonts w:ascii="Cambria" w:eastAsia="Cambria" w:hAnsi="Cambria" w:cs="Cambria"/>
          <w:color w:val="000000"/>
          <w:sz w:val="20"/>
          <w:szCs w:val="20"/>
          <w:lang w:val="es-ES"/>
        </w:rPr>
        <w:t>En el presente informe de solución amistosa, según lo establecido en el artículo 49 de la Convención y en el artículo 40.5 del Reglamento de la Comisión, se efectúa una reseña de los hechos alegados por el peticionario y se transcribe el acuerdo de solución amistosa suscrito el 21 de diciembre de 2010</w:t>
      </w:r>
      <w:r w:rsidR="0015418E">
        <w:rPr>
          <w:rFonts w:ascii="Cambria" w:eastAsia="Cambria" w:hAnsi="Cambria" w:cs="Cambria"/>
          <w:color w:val="000000"/>
          <w:sz w:val="20"/>
          <w:szCs w:val="20"/>
          <w:lang w:val="es-ES"/>
        </w:rPr>
        <w:t>,</w:t>
      </w:r>
      <w:r w:rsidRPr="00302F21">
        <w:rPr>
          <w:rFonts w:ascii="Cambria" w:eastAsia="Cambria" w:hAnsi="Cambria" w:cs="Cambria"/>
          <w:color w:val="000000"/>
          <w:sz w:val="20"/>
          <w:szCs w:val="20"/>
          <w:lang w:val="es-ES"/>
        </w:rPr>
        <w:t xml:space="preserve"> entre el peticionario y representantes del Estado guatemalteco. Asimismo, se aprueba el acuerdo suscrito entre las </w:t>
      </w:r>
      <w:r w:rsidRPr="00302F21">
        <w:rPr>
          <w:rFonts w:ascii="Cambria" w:eastAsia="Cambria" w:hAnsi="Cambria" w:cs="Cambria"/>
          <w:color w:val="000000"/>
          <w:sz w:val="20"/>
          <w:szCs w:val="20"/>
          <w:lang w:val="es-ES"/>
        </w:rPr>
        <w:lastRenderedPageBreak/>
        <w:t xml:space="preserve">partes </w:t>
      </w:r>
      <w:r w:rsidR="009D230A" w:rsidRPr="00302F21">
        <w:rPr>
          <w:rFonts w:ascii="Cambria" w:eastAsia="Cambria" w:hAnsi="Cambria" w:cs="Cambria"/>
          <w:color w:val="000000"/>
          <w:sz w:val="20"/>
          <w:szCs w:val="20"/>
          <w:lang w:val="es-ES"/>
        </w:rPr>
        <w:t>y se acuerda la publicación del presente informe en el Informe Anual de la CIDH a la Asamblea General de la Organización de los Estados Americanos.</w:t>
      </w:r>
    </w:p>
    <w:p w14:paraId="4E4ABEC0" w14:textId="4DEC3DE3" w:rsidR="00133CF0" w:rsidRPr="00302F21" w:rsidRDefault="00133CF0" w:rsidP="00302F21">
      <w:pPr>
        <w:jc w:val="both"/>
        <w:rPr>
          <w:rFonts w:ascii="Cambria" w:eastAsia="Cambria" w:hAnsi="Cambria" w:cs="Cambria"/>
          <w:color w:val="000000"/>
          <w:sz w:val="20"/>
          <w:szCs w:val="20"/>
          <w:lang w:val="es-ES"/>
        </w:rPr>
      </w:pPr>
    </w:p>
    <w:p w14:paraId="2484A54B" w14:textId="7E7BFB15" w:rsidR="00133CF0" w:rsidRPr="00302F21" w:rsidRDefault="00133CF0" w:rsidP="00302F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ind w:left="0" w:firstLine="720"/>
        <w:jc w:val="both"/>
        <w:rPr>
          <w:rFonts w:ascii="Cambria" w:eastAsia="Cambria" w:hAnsi="Cambria" w:cs="Cambria"/>
          <w:b/>
          <w:sz w:val="20"/>
          <w:szCs w:val="20"/>
        </w:rPr>
      </w:pPr>
      <w:r w:rsidRPr="00302F21">
        <w:rPr>
          <w:rFonts w:ascii="Cambria" w:eastAsia="Cambria" w:hAnsi="Cambria" w:cs="Cambria"/>
          <w:b/>
          <w:sz w:val="20"/>
          <w:szCs w:val="20"/>
        </w:rPr>
        <w:t>LOS HECHOS ALEGADOS</w:t>
      </w:r>
    </w:p>
    <w:p w14:paraId="0FC5E40C" w14:textId="77777777" w:rsidR="00133CF0" w:rsidRPr="00302F21" w:rsidRDefault="00133CF0" w:rsidP="00302F21">
      <w:pPr>
        <w:ind w:firstLine="720"/>
        <w:jc w:val="both"/>
        <w:rPr>
          <w:rFonts w:ascii="Cambria" w:eastAsia="Cambria" w:hAnsi="Cambria" w:cs="Cambria"/>
          <w:b/>
          <w:color w:val="000000"/>
          <w:sz w:val="20"/>
          <w:szCs w:val="20"/>
        </w:rPr>
      </w:pPr>
    </w:p>
    <w:p w14:paraId="35CA63DF" w14:textId="634B064C" w:rsidR="00133CF0" w:rsidRPr="00302F21" w:rsidRDefault="000F62A8" w:rsidP="00302F21">
      <w:pPr>
        <w:numPr>
          <w:ilvl w:val="0"/>
          <w:numId w:val="55"/>
        </w:numPr>
        <w:pBdr>
          <w:bar w:val="none" w:sz="0" w:color="auto"/>
        </w:pBdr>
        <w:ind w:left="0" w:firstLine="720"/>
        <w:jc w:val="both"/>
        <w:rPr>
          <w:rFonts w:ascii="Cambria" w:eastAsia="Cambria" w:hAnsi="Cambria" w:cs="Cambria"/>
          <w:color w:val="000000"/>
          <w:sz w:val="20"/>
          <w:szCs w:val="20"/>
          <w:lang w:val="es-ES"/>
        </w:rPr>
      </w:pPr>
      <w:r w:rsidRPr="00302F21">
        <w:rPr>
          <w:rFonts w:ascii="Cambria" w:eastAsia="Cambria" w:hAnsi="Cambria" w:cs="Cambria"/>
          <w:sz w:val="20"/>
          <w:szCs w:val="20"/>
          <w:lang w:val="es-ES"/>
        </w:rPr>
        <w:t xml:space="preserve">Según lo alegado por los peticionarios, el 16 de julio de 1998 sus dos hijos, Javier Ernesto y José Raúl Morales Vera, de 2 y 4 años respectivamente </w:t>
      </w:r>
      <w:r w:rsidR="00CE71AB" w:rsidRPr="00302F21">
        <w:rPr>
          <w:rFonts w:ascii="Cambria" w:eastAsia="Cambria" w:hAnsi="Cambria" w:cs="Cambria"/>
          <w:sz w:val="20"/>
          <w:szCs w:val="20"/>
          <w:lang w:val="es-ES"/>
        </w:rPr>
        <w:t>al</w:t>
      </w:r>
      <w:r w:rsidRPr="00302F21">
        <w:rPr>
          <w:rFonts w:ascii="Cambria" w:eastAsia="Cambria" w:hAnsi="Cambria" w:cs="Cambria"/>
          <w:sz w:val="20"/>
          <w:szCs w:val="20"/>
          <w:lang w:val="es-ES"/>
        </w:rPr>
        <w:t xml:space="preserve"> momento de ocurrencia de los hechos, viajaban a la escuela en un microbús conducido por Laura Patricia Torón Torres de Luna. </w:t>
      </w:r>
      <w:r w:rsidR="00776BE7" w:rsidRPr="00302F21">
        <w:rPr>
          <w:rFonts w:ascii="Cambria" w:eastAsia="Cambria" w:hAnsi="Cambria" w:cs="Cambria"/>
          <w:sz w:val="20"/>
          <w:szCs w:val="20"/>
          <w:lang w:val="es-ES"/>
        </w:rPr>
        <w:t>En el trayecto, el microbús fue colisionado otro vehículo que conducía Santiago Quidiello Valenzuela. Como consecuencia del hecho, murió un menor y resultaron heridos otros siete, entre ellos los niños Morales Vera.</w:t>
      </w:r>
      <w:r w:rsidRPr="00302F21">
        <w:rPr>
          <w:rFonts w:ascii="Cambria" w:eastAsia="Cambria" w:hAnsi="Cambria" w:cs="Cambria"/>
          <w:sz w:val="20"/>
          <w:szCs w:val="20"/>
          <w:lang w:val="es-ES"/>
        </w:rPr>
        <w:t xml:space="preserve"> </w:t>
      </w:r>
    </w:p>
    <w:p w14:paraId="1B54E964" w14:textId="77777777" w:rsidR="00776BE7" w:rsidRPr="00302F21" w:rsidRDefault="00776BE7" w:rsidP="00302F21">
      <w:pPr>
        <w:pBdr>
          <w:bar w:val="none" w:sz="0" w:color="auto"/>
        </w:pBdr>
        <w:ind w:left="720"/>
        <w:jc w:val="both"/>
        <w:rPr>
          <w:rFonts w:ascii="Cambria" w:eastAsia="Cambria" w:hAnsi="Cambria" w:cs="Cambria"/>
          <w:color w:val="000000"/>
          <w:sz w:val="20"/>
          <w:szCs w:val="20"/>
          <w:lang w:val="es-ES"/>
        </w:rPr>
      </w:pPr>
    </w:p>
    <w:p w14:paraId="346C66B1" w14:textId="463D0BBA" w:rsidR="00776BE7" w:rsidRPr="00302F21" w:rsidRDefault="00CE71AB" w:rsidP="00302F21">
      <w:pPr>
        <w:numPr>
          <w:ilvl w:val="0"/>
          <w:numId w:val="55"/>
        </w:numPr>
        <w:pBdr>
          <w:bar w:val="none" w:sz="0" w:color="auto"/>
        </w:pBdr>
        <w:ind w:left="0" w:firstLine="720"/>
        <w:jc w:val="both"/>
        <w:rPr>
          <w:rFonts w:ascii="Cambria" w:eastAsia="Cambria" w:hAnsi="Cambria" w:cs="Cambria"/>
          <w:color w:val="000000"/>
          <w:sz w:val="20"/>
          <w:szCs w:val="20"/>
          <w:lang w:val="es-ES"/>
        </w:rPr>
      </w:pPr>
      <w:r w:rsidRPr="00302F21">
        <w:rPr>
          <w:rFonts w:ascii="Cambria" w:eastAsia="Cambria" w:hAnsi="Cambria" w:cs="Cambria"/>
          <w:color w:val="000000"/>
          <w:sz w:val="20"/>
          <w:szCs w:val="20"/>
          <w:lang w:val="es-ES"/>
        </w:rPr>
        <w:t>Asimismo, el peticionario indicó que,</w:t>
      </w:r>
      <w:r w:rsidR="00776BE7" w:rsidRPr="00302F21">
        <w:rPr>
          <w:rFonts w:ascii="Cambria" w:eastAsia="Cambria" w:hAnsi="Cambria" w:cs="Cambria"/>
          <w:color w:val="000000"/>
          <w:sz w:val="20"/>
          <w:szCs w:val="20"/>
          <w:lang w:val="es-ES"/>
        </w:rPr>
        <w:t xml:space="preserve"> a raíz del accidente</w:t>
      </w:r>
      <w:r w:rsidR="003376CD" w:rsidRPr="00302F21">
        <w:rPr>
          <w:rFonts w:ascii="Cambria" w:eastAsia="Cambria" w:hAnsi="Cambria" w:cs="Cambria"/>
          <w:color w:val="000000"/>
          <w:sz w:val="20"/>
          <w:szCs w:val="20"/>
          <w:lang w:val="es-ES"/>
        </w:rPr>
        <w:t xml:space="preserve">, su hijo Javier Ernesto </w:t>
      </w:r>
      <w:r w:rsidRPr="00302F21">
        <w:rPr>
          <w:rFonts w:ascii="Cambria" w:eastAsia="Cambria" w:hAnsi="Cambria" w:cs="Cambria"/>
          <w:color w:val="000000"/>
          <w:sz w:val="20"/>
          <w:szCs w:val="20"/>
          <w:lang w:val="es-ES"/>
        </w:rPr>
        <w:t>habría perdido</w:t>
      </w:r>
      <w:r w:rsidR="003376CD" w:rsidRPr="00302F21">
        <w:rPr>
          <w:rFonts w:ascii="Cambria" w:eastAsia="Cambria" w:hAnsi="Cambria" w:cs="Cambria"/>
          <w:color w:val="000000"/>
          <w:sz w:val="20"/>
          <w:szCs w:val="20"/>
          <w:lang w:val="es-ES"/>
        </w:rPr>
        <w:t xml:space="preserve"> la movilidad de su dedo índice derecho y </w:t>
      </w:r>
      <w:r w:rsidRPr="00302F21">
        <w:rPr>
          <w:rFonts w:ascii="Cambria" w:eastAsia="Cambria" w:hAnsi="Cambria" w:cs="Cambria"/>
          <w:color w:val="000000"/>
          <w:sz w:val="20"/>
          <w:szCs w:val="20"/>
          <w:lang w:val="es-ES"/>
        </w:rPr>
        <w:t>tendría</w:t>
      </w:r>
      <w:r w:rsidR="003376CD" w:rsidRPr="00302F21">
        <w:rPr>
          <w:rFonts w:ascii="Cambria" w:eastAsia="Cambria" w:hAnsi="Cambria" w:cs="Cambria"/>
          <w:color w:val="000000"/>
          <w:sz w:val="20"/>
          <w:szCs w:val="20"/>
          <w:lang w:val="es-ES"/>
        </w:rPr>
        <w:t xml:space="preserve"> un impedimento del 20% de la función de la mano, </w:t>
      </w:r>
      <w:r w:rsidRPr="00302F21">
        <w:rPr>
          <w:rFonts w:ascii="Cambria" w:eastAsia="Cambria" w:hAnsi="Cambria" w:cs="Cambria"/>
          <w:color w:val="000000"/>
          <w:sz w:val="20"/>
          <w:szCs w:val="20"/>
          <w:lang w:val="es-ES"/>
        </w:rPr>
        <w:t>por lo que habría necesitado</w:t>
      </w:r>
      <w:r w:rsidR="003376CD" w:rsidRPr="00302F21">
        <w:rPr>
          <w:rFonts w:ascii="Cambria" w:eastAsia="Cambria" w:hAnsi="Cambria" w:cs="Cambria"/>
          <w:color w:val="000000"/>
          <w:sz w:val="20"/>
          <w:szCs w:val="20"/>
          <w:lang w:val="es-ES"/>
        </w:rPr>
        <w:t xml:space="preserve"> una cirugía reconstructiva para que su dedo </w:t>
      </w:r>
      <w:r w:rsidR="0015418E">
        <w:rPr>
          <w:rFonts w:ascii="Cambria" w:eastAsia="Cambria" w:hAnsi="Cambria" w:cs="Cambria"/>
          <w:color w:val="000000"/>
          <w:sz w:val="20"/>
          <w:szCs w:val="20"/>
          <w:lang w:val="es-ES"/>
        </w:rPr>
        <w:t>volviera</w:t>
      </w:r>
      <w:r w:rsidR="003376CD" w:rsidRPr="00302F21">
        <w:rPr>
          <w:rFonts w:ascii="Cambria" w:eastAsia="Cambria" w:hAnsi="Cambria" w:cs="Cambria"/>
          <w:color w:val="000000"/>
          <w:sz w:val="20"/>
          <w:szCs w:val="20"/>
          <w:lang w:val="es-ES"/>
        </w:rPr>
        <w:t xml:space="preserve"> a la normalidad. Respecto de su otro hijo José Raúl, </w:t>
      </w:r>
      <w:r w:rsidRPr="00302F21">
        <w:rPr>
          <w:rFonts w:ascii="Cambria" w:eastAsia="Cambria" w:hAnsi="Cambria" w:cs="Cambria"/>
          <w:color w:val="000000"/>
          <w:sz w:val="20"/>
          <w:szCs w:val="20"/>
          <w:lang w:val="es-ES"/>
        </w:rPr>
        <w:t>informó</w:t>
      </w:r>
      <w:r w:rsidR="003376CD" w:rsidRPr="00302F21">
        <w:rPr>
          <w:rFonts w:ascii="Cambria" w:eastAsia="Cambria" w:hAnsi="Cambria" w:cs="Cambria"/>
          <w:color w:val="000000"/>
          <w:sz w:val="20"/>
          <w:szCs w:val="20"/>
          <w:lang w:val="es-ES"/>
        </w:rPr>
        <w:t xml:space="preserve"> que </w:t>
      </w:r>
      <w:r w:rsidRPr="00302F21">
        <w:rPr>
          <w:rFonts w:ascii="Cambria" w:eastAsia="Cambria" w:hAnsi="Cambria" w:cs="Cambria"/>
          <w:color w:val="000000"/>
          <w:sz w:val="20"/>
          <w:szCs w:val="20"/>
          <w:lang w:val="es-ES"/>
        </w:rPr>
        <w:t>habría sufrido</w:t>
      </w:r>
      <w:r w:rsidR="003376CD" w:rsidRPr="00302F21">
        <w:rPr>
          <w:rFonts w:ascii="Cambria" w:eastAsia="Cambria" w:hAnsi="Cambria" w:cs="Cambria"/>
          <w:color w:val="000000"/>
          <w:sz w:val="20"/>
          <w:szCs w:val="20"/>
          <w:lang w:val="es-ES"/>
        </w:rPr>
        <w:t xml:space="preserve"> lesiones en las vísceras abdominales, golpes en la cabeza y una lesión en la cadera que le </w:t>
      </w:r>
      <w:r w:rsidRPr="00302F21">
        <w:rPr>
          <w:rFonts w:ascii="Cambria" w:eastAsia="Cambria" w:hAnsi="Cambria" w:cs="Cambria"/>
          <w:color w:val="000000"/>
          <w:sz w:val="20"/>
          <w:szCs w:val="20"/>
          <w:lang w:val="es-ES"/>
        </w:rPr>
        <w:t>habría provocado</w:t>
      </w:r>
      <w:r w:rsidR="003376CD" w:rsidRPr="00302F21">
        <w:rPr>
          <w:rFonts w:ascii="Cambria" w:eastAsia="Cambria" w:hAnsi="Cambria" w:cs="Cambria"/>
          <w:color w:val="000000"/>
          <w:sz w:val="20"/>
          <w:szCs w:val="20"/>
          <w:lang w:val="es-ES"/>
        </w:rPr>
        <w:t xml:space="preserve"> alteración de la estructura ósea. Lo anterior </w:t>
      </w:r>
      <w:r w:rsidRPr="00302F21">
        <w:rPr>
          <w:rFonts w:ascii="Cambria" w:eastAsia="Cambria" w:hAnsi="Cambria" w:cs="Cambria"/>
          <w:color w:val="000000"/>
          <w:sz w:val="20"/>
          <w:szCs w:val="20"/>
          <w:lang w:val="es-ES"/>
        </w:rPr>
        <w:t>habría implicado</w:t>
      </w:r>
      <w:r w:rsidR="003376CD" w:rsidRPr="00302F21">
        <w:rPr>
          <w:rFonts w:ascii="Cambria" w:eastAsia="Cambria" w:hAnsi="Cambria" w:cs="Cambria"/>
          <w:color w:val="000000"/>
          <w:sz w:val="20"/>
          <w:szCs w:val="20"/>
          <w:lang w:val="es-ES"/>
        </w:rPr>
        <w:t xml:space="preserve"> el sometimiento del menor a diversas cirugías </w:t>
      </w:r>
      <w:r w:rsidR="0015418E">
        <w:rPr>
          <w:rFonts w:ascii="Cambria" w:eastAsia="Cambria" w:hAnsi="Cambria" w:cs="Cambria"/>
          <w:color w:val="000000"/>
          <w:sz w:val="20"/>
          <w:szCs w:val="20"/>
          <w:lang w:val="es-ES"/>
        </w:rPr>
        <w:t>por</w:t>
      </w:r>
      <w:r w:rsidR="003376CD" w:rsidRPr="00302F21">
        <w:rPr>
          <w:rFonts w:ascii="Cambria" w:eastAsia="Cambria" w:hAnsi="Cambria" w:cs="Cambria"/>
          <w:color w:val="000000"/>
          <w:sz w:val="20"/>
          <w:szCs w:val="20"/>
          <w:lang w:val="es-ES"/>
        </w:rPr>
        <w:t xml:space="preserve"> un acortamiento del fémur izquierdo que le genera</w:t>
      </w:r>
      <w:r w:rsidRPr="00302F21">
        <w:rPr>
          <w:rFonts w:ascii="Cambria" w:eastAsia="Cambria" w:hAnsi="Cambria" w:cs="Cambria"/>
          <w:color w:val="000000"/>
          <w:sz w:val="20"/>
          <w:szCs w:val="20"/>
          <w:lang w:val="es-ES"/>
        </w:rPr>
        <w:t>ba</w:t>
      </w:r>
      <w:r w:rsidR="003376CD" w:rsidRPr="00302F21">
        <w:rPr>
          <w:rFonts w:ascii="Cambria" w:eastAsia="Cambria" w:hAnsi="Cambria" w:cs="Cambria"/>
          <w:color w:val="000000"/>
          <w:sz w:val="20"/>
          <w:szCs w:val="20"/>
          <w:lang w:val="es-ES"/>
        </w:rPr>
        <w:t xml:space="preserve"> dificultades para caminar. También </w:t>
      </w:r>
      <w:r w:rsidRPr="00302F21">
        <w:rPr>
          <w:rFonts w:ascii="Cambria" w:eastAsia="Cambria" w:hAnsi="Cambria" w:cs="Cambria"/>
          <w:color w:val="000000"/>
          <w:sz w:val="20"/>
          <w:szCs w:val="20"/>
          <w:lang w:val="es-ES"/>
        </w:rPr>
        <w:t>indicó</w:t>
      </w:r>
      <w:r w:rsidR="003376CD" w:rsidRPr="00302F21">
        <w:rPr>
          <w:rFonts w:ascii="Cambria" w:eastAsia="Cambria" w:hAnsi="Cambria" w:cs="Cambria"/>
          <w:color w:val="000000"/>
          <w:sz w:val="20"/>
          <w:szCs w:val="20"/>
          <w:lang w:val="es-ES"/>
        </w:rPr>
        <w:t xml:space="preserve"> que </w:t>
      </w:r>
      <w:r w:rsidRPr="00302F21">
        <w:rPr>
          <w:rFonts w:ascii="Cambria" w:eastAsia="Cambria" w:hAnsi="Cambria" w:cs="Cambria"/>
          <w:color w:val="000000"/>
          <w:sz w:val="20"/>
          <w:szCs w:val="20"/>
          <w:lang w:val="es-ES"/>
        </w:rPr>
        <w:t>habría padecido</w:t>
      </w:r>
      <w:r w:rsidR="003376CD" w:rsidRPr="00302F21">
        <w:rPr>
          <w:rFonts w:ascii="Cambria" w:eastAsia="Cambria" w:hAnsi="Cambria" w:cs="Cambria"/>
          <w:color w:val="000000"/>
          <w:sz w:val="20"/>
          <w:szCs w:val="20"/>
          <w:lang w:val="es-ES"/>
        </w:rPr>
        <w:t xml:space="preserve"> una desviación de la columna vertebral que requería de intervención quirúrgica. </w:t>
      </w:r>
      <w:r w:rsidRPr="00302F21">
        <w:rPr>
          <w:rFonts w:ascii="Cambria" w:eastAsia="Cambria" w:hAnsi="Cambria" w:cs="Cambria"/>
          <w:color w:val="000000"/>
          <w:sz w:val="20"/>
          <w:szCs w:val="20"/>
          <w:lang w:val="es-ES"/>
        </w:rPr>
        <w:t>Señaló</w:t>
      </w:r>
      <w:r w:rsidR="003376CD" w:rsidRPr="00302F21">
        <w:rPr>
          <w:rFonts w:ascii="Cambria" w:eastAsia="Cambria" w:hAnsi="Cambria" w:cs="Cambria"/>
          <w:color w:val="000000"/>
          <w:sz w:val="20"/>
          <w:szCs w:val="20"/>
          <w:lang w:val="es-ES"/>
        </w:rPr>
        <w:t xml:space="preserve">, finalmente, que como consecuencia del accidente </w:t>
      </w:r>
      <w:r w:rsidRPr="00302F21">
        <w:rPr>
          <w:rFonts w:ascii="Cambria" w:eastAsia="Cambria" w:hAnsi="Cambria" w:cs="Cambria"/>
          <w:color w:val="000000"/>
          <w:sz w:val="20"/>
          <w:szCs w:val="20"/>
          <w:lang w:val="es-ES"/>
        </w:rPr>
        <w:t>habría</w:t>
      </w:r>
      <w:r w:rsidR="003376CD" w:rsidRPr="00302F21">
        <w:rPr>
          <w:rFonts w:ascii="Cambria" w:eastAsia="Cambria" w:hAnsi="Cambria" w:cs="Cambria"/>
          <w:color w:val="000000"/>
          <w:sz w:val="20"/>
          <w:szCs w:val="20"/>
          <w:lang w:val="es-ES"/>
        </w:rPr>
        <w:t xml:space="preserve"> tenido que solventar una cantidad económica considerable en lo relacionado con servicios médicos, quirúrgicos y legales, y </w:t>
      </w:r>
      <w:r w:rsidR="00324057" w:rsidRPr="00302F21">
        <w:rPr>
          <w:rFonts w:ascii="Cambria" w:eastAsia="Cambria" w:hAnsi="Cambria" w:cs="Cambria"/>
          <w:color w:val="000000"/>
          <w:sz w:val="20"/>
          <w:szCs w:val="20"/>
          <w:lang w:val="es-ES"/>
        </w:rPr>
        <w:t>que,</w:t>
      </w:r>
      <w:r w:rsidR="003376CD" w:rsidRPr="00302F21">
        <w:rPr>
          <w:rFonts w:ascii="Cambria" w:eastAsia="Cambria" w:hAnsi="Cambria" w:cs="Cambria"/>
          <w:color w:val="000000"/>
          <w:sz w:val="20"/>
          <w:szCs w:val="20"/>
          <w:lang w:val="es-ES"/>
        </w:rPr>
        <w:t xml:space="preserve"> dada su situación económica precaria, no </w:t>
      </w:r>
      <w:r w:rsidRPr="00302F21">
        <w:rPr>
          <w:rFonts w:ascii="Cambria" w:eastAsia="Cambria" w:hAnsi="Cambria" w:cs="Cambria"/>
          <w:color w:val="000000"/>
          <w:sz w:val="20"/>
          <w:szCs w:val="20"/>
          <w:lang w:val="es-ES"/>
        </w:rPr>
        <w:t>había logrado</w:t>
      </w:r>
      <w:r w:rsidR="003376CD" w:rsidRPr="00302F21">
        <w:rPr>
          <w:rFonts w:ascii="Cambria" w:eastAsia="Cambria" w:hAnsi="Cambria" w:cs="Cambria"/>
          <w:color w:val="000000"/>
          <w:sz w:val="20"/>
          <w:szCs w:val="20"/>
          <w:lang w:val="es-ES"/>
        </w:rPr>
        <w:t xml:space="preserve"> </w:t>
      </w:r>
      <w:r w:rsidRPr="00302F21">
        <w:rPr>
          <w:rFonts w:ascii="Cambria" w:eastAsia="Cambria" w:hAnsi="Cambria" w:cs="Cambria"/>
          <w:color w:val="000000"/>
          <w:sz w:val="20"/>
          <w:szCs w:val="20"/>
          <w:lang w:val="es-ES"/>
        </w:rPr>
        <w:t>cubrir todas</w:t>
      </w:r>
      <w:r w:rsidR="003376CD" w:rsidRPr="00302F21">
        <w:rPr>
          <w:rFonts w:ascii="Cambria" w:eastAsia="Cambria" w:hAnsi="Cambria" w:cs="Cambria"/>
          <w:color w:val="000000"/>
          <w:sz w:val="20"/>
          <w:szCs w:val="20"/>
          <w:lang w:val="es-ES"/>
        </w:rPr>
        <w:t xml:space="preserve"> las operaciones necesarias.</w:t>
      </w:r>
    </w:p>
    <w:p w14:paraId="6C66F937" w14:textId="77777777" w:rsidR="003376CD" w:rsidRPr="00302F21" w:rsidRDefault="003376CD" w:rsidP="00302F21">
      <w:pPr>
        <w:pStyle w:val="ListParagraph"/>
        <w:rPr>
          <w:sz w:val="20"/>
          <w:szCs w:val="20"/>
          <w:lang w:val="es-ES"/>
        </w:rPr>
      </w:pPr>
    </w:p>
    <w:p w14:paraId="5718C5BE" w14:textId="1731EAD2" w:rsidR="003376CD" w:rsidRPr="00302F21" w:rsidRDefault="0015418E" w:rsidP="00302F21">
      <w:pPr>
        <w:numPr>
          <w:ilvl w:val="0"/>
          <w:numId w:val="55"/>
        </w:numPr>
        <w:pBdr>
          <w:bar w:val="none" w:sz="0" w:color="auto"/>
        </w:pBdr>
        <w:ind w:left="0" w:firstLine="720"/>
        <w:jc w:val="both"/>
        <w:rPr>
          <w:rFonts w:ascii="Cambria" w:eastAsia="Cambria" w:hAnsi="Cambria" w:cs="Cambria"/>
          <w:color w:val="000000"/>
          <w:sz w:val="20"/>
          <w:szCs w:val="20"/>
          <w:lang w:val="es-ES"/>
        </w:rPr>
      </w:pPr>
      <w:r>
        <w:rPr>
          <w:rFonts w:ascii="Cambria" w:eastAsia="Cambria" w:hAnsi="Cambria" w:cs="Cambria"/>
          <w:color w:val="000000"/>
          <w:sz w:val="20"/>
          <w:szCs w:val="20"/>
          <w:lang w:val="es-ES"/>
        </w:rPr>
        <w:t xml:space="preserve">El peticionario indicó que </w:t>
      </w:r>
      <w:r w:rsidR="00CE71AB" w:rsidRPr="00302F21">
        <w:rPr>
          <w:rFonts w:ascii="Cambria" w:eastAsia="Cambria" w:hAnsi="Cambria" w:cs="Cambria"/>
          <w:color w:val="000000"/>
          <w:sz w:val="20"/>
          <w:szCs w:val="20"/>
          <w:lang w:val="es-ES"/>
        </w:rPr>
        <w:t>habría interpuesto</w:t>
      </w:r>
      <w:r w:rsidR="003376CD" w:rsidRPr="00302F21">
        <w:rPr>
          <w:rFonts w:ascii="Cambria" w:eastAsia="Cambria" w:hAnsi="Cambria" w:cs="Cambria"/>
          <w:color w:val="000000"/>
          <w:sz w:val="20"/>
          <w:szCs w:val="20"/>
          <w:lang w:val="es-ES"/>
        </w:rPr>
        <w:t xml:space="preserve"> una acción penal en contra de Laura Patricia Torón Torres de Luna y Santiago Quidiello Valenzuela por el Ministerio Público ante el </w:t>
      </w:r>
      <w:r w:rsidR="00260711" w:rsidRPr="00302F21">
        <w:rPr>
          <w:rFonts w:ascii="Cambria" w:eastAsia="Cambria" w:hAnsi="Cambria" w:cs="Cambria"/>
          <w:color w:val="000000"/>
          <w:sz w:val="20"/>
          <w:szCs w:val="20"/>
          <w:lang w:val="es-ES"/>
        </w:rPr>
        <w:t>Tribunal</w:t>
      </w:r>
      <w:r w:rsidR="003376CD" w:rsidRPr="00302F21">
        <w:rPr>
          <w:rFonts w:ascii="Cambria" w:eastAsia="Cambria" w:hAnsi="Cambria" w:cs="Cambria"/>
          <w:color w:val="000000"/>
          <w:sz w:val="20"/>
          <w:szCs w:val="20"/>
          <w:lang w:val="es-ES"/>
        </w:rPr>
        <w:t xml:space="preserve"> Tercero de Primera Instancia Penal, Narcoactividad y Delitos contra el Ambiente</w:t>
      </w:r>
      <w:r w:rsidR="00A7589D" w:rsidRPr="00302F21">
        <w:rPr>
          <w:rFonts w:ascii="Cambria" w:eastAsia="Cambria" w:hAnsi="Cambria" w:cs="Cambria"/>
          <w:color w:val="000000"/>
          <w:sz w:val="20"/>
          <w:szCs w:val="20"/>
          <w:lang w:val="es-ES"/>
        </w:rPr>
        <w:t xml:space="preserve">. El peticionario </w:t>
      </w:r>
      <w:r w:rsidR="00CE71AB" w:rsidRPr="00302F21">
        <w:rPr>
          <w:rFonts w:ascii="Cambria" w:eastAsia="Cambria" w:hAnsi="Cambria" w:cs="Cambria"/>
          <w:color w:val="000000"/>
          <w:sz w:val="20"/>
          <w:szCs w:val="20"/>
          <w:lang w:val="es-ES"/>
        </w:rPr>
        <w:t>habría solicitado</w:t>
      </w:r>
      <w:r w:rsidR="00A7589D" w:rsidRPr="00302F21">
        <w:rPr>
          <w:rFonts w:ascii="Cambria" w:eastAsia="Cambria" w:hAnsi="Cambria" w:cs="Cambria"/>
          <w:color w:val="000000"/>
          <w:sz w:val="20"/>
          <w:szCs w:val="20"/>
          <w:lang w:val="es-ES"/>
        </w:rPr>
        <w:t xml:space="preserve"> su inclusión como querellante adhesivo y actor civil al </w:t>
      </w:r>
      <w:r w:rsidR="00324057" w:rsidRPr="00302F21">
        <w:rPr>
          <w:rFonts w:ascii="Cambria" w:eastAsia="Cambria" w:hAnsi="Cambria" w:cs="Cambria"/>
          <w:color w:val="000000"/>
          <w:sz w:val="20"/>
          <w:szCs w:val="20"/>
          <w:lang w:val="es-ES"/>
        </w:rPr>
        <w:t>proceso,</w:t>
      </w:r>
      <w:r w:rsidR="00A7589D" w:rsidRPr="00302F21">
        <w:rPr>
          <w:rFonts w:ascii="Cambria" w:eastAsia="Cambria" w:hAnsi="Cambria" w:cs="Cambria"/>
          <w:color w:val="000000"/>
          <w:sz w:val="20"/>
          <w:szCs w:val="20"/>
          <w:lang w:val="es-ES"/>
        </w:rPr>
        <w:t xml:space="preserve"> pero </w:t>
      </w:r>
      <w:r w:rsidR="00CE71AB" w:rsidRPr="00302F21">
        <w:rPr>
          <w:rFonts w:ascii="Cambria" w:eastAsia="Cambria" w:hAnsi="Cambria" w:cs="Cambria"/>
          <w:color w:val="000000"/>
          <w:sz w:val="20"/>
          <w:szCs w:val="20"/>
          <w:lang w:val="es-ES"/>
        </w:rPr>
        <w:t>no habría podido</w:t>
      </w:r>
      <w:r w:rsidR="00A7589D" w:rsidRPr="00302F21">
        <w:rPr>
          <w:rFonts w:ascii="Cambria" w:eastAsia="Cambria" w:hAnsi="Cambria" w:cs="Cambria"/>
          <w:color w:val="000000"/>
          <w:sz w:val="20"/>
          <w:szCs w:val="20"/>
          <w:lang w:val="es-ES"/>
        </w:rPr>
        <w:t xml:space="preserve"> participar en esta calidad en la p</w:t>
      </w:r>
      <w:r w:rsidR="00260711" w:rsidRPr="00302F21">
        <w:rPr>
          <w:rFonts w:ascii="Cambria" w:eastAsia="Cambria" w:hAnsi="Cambria" w:cs="Cambria"/>
          <w:color w:val="000000"/>
          <w:sz w:val="20"/>
          <w:szCs w:val="20"/>
          <w:lang w:val="es-ES"/>
        </w:rPr>
        <w:t>rimera audiencia, dado que no contaba con la anuencia de</w:t>
      </w:r>
      <w:r w:rsidR="00CE71AB" w:rsidRPr="00302F21">
        <w:rPr>
          <w:rFonts w:ascii="Cambria" w:eastAsia="Cambria" w:hAnsi="Cambria" w:cs="Cambria"/>
          <w:color w:val="000000"/>
          <w:sz w:val="20"/>
          <w:szCs w:val="20"/>
          <w:lang w:val="es-ES"/>
        </w:rPr>
        <w:t xml:space="preserve"> </w:t>
      </w:r>
      <w:r w:rsidR="00260711" w:rsidRPr="00302F21">
        <w:rPr>
          <w:rFonts w:ascii="Cambria" w:eastAsia="Cambria" w:hAnsi="Cambria" w:cs="Cambria"/>
          <w:color w:val="000000"/>
          <w:sz w:val="20"/>
          <w:szCs w:val="20"/>
          <w:lang w:val="es-ES"/>
        </w:rPr>
        <w:t>l</w:t>
      </w:r>
      <w:r w:rsidR="00CE71AB" w:rsidRPr="00302F21">
        <w:rPr>
          <w:rFonts w:ascii="Cambria" w:eastAsia="Cambria" w:hAnsi="Cambria" w:cs="Cambria"/>
          <w:color w:val="000000"/>
          <w:sz w:val="20"/>
          <w:szCs w:val="20"/>
          <w:lang w:val="es-ES"/>
        </w:rPr>
        <w:t>os</w:t>
      </w:r>
      <w:r w:rsidR="00260711" w:rsidRPr="00302F21">
        <w:rPr>
          <w:rFonts w:ascii="Cambria" w:eastAsia="Cambria" w:hAnsi="Cambria" w:cs="Cambria"/>
          <w:color w:val="000000"/>
          <w:sz w:val="20"/>
          <w:szCs w:val="20"/>
          <w:lang w:val="es-ES"/>
        </w:rPr>
        <w:t xml:space="preserve"> sindicado</w:t>
      </w:r>
      <w:r w:rsidR="00CE71AB" w:rsidRPr="00302F21">
        <w:rPr>
          <w:rFonts w:ascii="Cambria" w:eastAsia="Cambria" w:hAnsi="Cambria" w:cs="Cambria"/>
          <w:color w:val="000000"/>
          <w:sz w:val="20"/>
          <w:szCs w:val="20"/>
          <w:lang w:val="es-ES"/>
        </w:rPr>
        <w:t>s</w:t>
      </w:r>
      <w:r w:rsidR="00260711" w:rsidRPr="00302F21">
        <w:rPr>
          <w:rFonts w:ascii="Cambria" w:eastAsia="Cambria" w:hAnsi="Cambria" w:cs="Cambria"/>
          <w:color w:val="000000"/>
          <w:sz w:val="20"/>
          <w:szCs w:val="20"/>
          <w:lang w:val="es-ES"/>
        </w:rPr>
        <w:t>. El pet</w:t>
      </w:r>
      <w:r w:rsidR="00CE71AB" w:rsidRPr="00302F21">
        <w:rPr>
          <w:rFonts w:ascii="Cambria" w:eastAsia="Cambria" w:hAnsi="Cambria" w:cs="Cambria"/>
          <w:color w:val="000000"/>
          <w:sz w:val="20"/>
          <w:szCs w:val="20"/>
          <w:lang w:val="es-ES"/>
        </w:rPr>
        <w:t>icionario indicó</w:t>
      </w:r>
      <w:r w:rsidR="00260711" w:rsidRPr="00302F21">
        <w:rPr>
          <w:rFonts w:ascii="Cambria" w:eastAsia="Cambria" w:hAnsi="Cambria" w:cs="Cambria"/>
          <w:color w:val="000000"/>
          <w:sz w:val="20"/>
          <w:szCs w:val="20"/>
          <w:lang w:val="es-ES"/>
        </w:rPr>
        <w:t xml:space="preserve"> que el juicio penal inició más de cuatro años después de la presentación de la denuncia</w:t>
      </w:r>
      <w:r w:rsidR="00CE71AB" w:rsidRPr="00302F21">
        <w:rPr>
          <w:rFonts w:ascii="Cambria" w:eastAsia="Cambria" w:hAnsi="Cambria" w:cs="Cambria"/>
          <w:color w:val="000000"/>
          <w:sz w:val="20"/>
          <w:szCs w:val="20"/>
          <w:lang w:val="es-ES"/>
        </w:rPr>
        <w:t xml:space="preserve"> ante la Comisión, sin contar con una decisión final</w:t>
      </w:r>
      <w:r w:rsidR="00260711" w:rsidRPr="00302F21">
        <w:rPr>
          <w:rFonts w:ascii="Cambria" w:eastAsia="Cambria" w:hAnsi="Cambria" w:cs="Cambria"/>
          <w:color w:val="000000"/>
          <w:sz w:val="20"/>
          <w:szCs w:val="20"/>
          <w:lang w:val="es-ES"/>
        </w:rPr>
        <w:t xml:space="preserve">. </w:t>
      </w:r>
    </w:p>
    <w:p w14:paraId="5C447E9D" w14:textId="77777777" w:rsidR="00260711" w:rsidRPr="00302F21" w:rsidRDefault="00260711" w:rsidP="00302F21">
      <w:pPr>
        <w:pStyle w:val="ListParagraph"/>
        <w:rPr>
          <w:sz w:val="20"/>
          <w:szCs w:val="20"/>
          <w:lang w:val="es-ES"/>
        </w:rPr>
      </w:pPr>
    </w:p>
    <w:p w14:paraId="6F92F11A" w14:textId="3043C333" w:rsidR="003376CD" w:rsidRPr="00302F21" w:rsidRDefault="00CE71AB" w:rsidP="00302F21">
      <w:pPr>
        <w:numPr>
          <w:ilvl w:val="0"/>
          <w:numId w:val="55"/>
        </w:numPr>
        <w:pBdr>
          <w:bar w:val="none" w:sz="0" w:color="auto"/>
        </w:pBdr>
        <w:ind w:left="0" w:firstLine="720"/>
        <w:jc w:val="both"/>
        <w:rPr>
          <w:rFonts w:ascii="Cambria" w:eastAsia="Cambria" w:hAnsi="Cambria" w:cs="Cambria"/>
          <w:color w:val="000000"/>
          <w:sz w:val="20"/>
          <w:szCs w:val="20"/>
          <w:lang w:val="es-ES"/>
        </w:rPr>
      </w:pPr>
      <w:r w:rsidRPr="00302F21">
        <w:rPr>
          <w:rFonts w:ascii="Cambria" w:eastAsia="Cambria" w:hAnsi="Cambria" w:cs="Cambria"/>
          <w:color w:val="000000"/>
          <w:sz w:val="20"/>
          <w:szCs w:val="20"/>
          <w:lang w:val="es-ES"/>
        </w:rPr>
        <w:t>Posteriormente, e</w:t>
      </w:r>
      <w:r w:rsidR="00260711" w:rsidRPr="00302F21">
        <w:rPr>
          <w:rFonts w:ascii="Cambria" w:eastAsia="Cambria" w:hAnsi="Cambria" w:cs="Cambria"/>
          <w:color w:val="000000"/>
          <w:sz w:val="20"/>
          <w:szCs w:val="20"/>
          <w:lang w:val="es-ES"/>
        </w:rPr>
        <w:t xml:space="preserve">l 5 de marzo de 2004, el Tribunal </w:t>
      </w:r>
      <w:r w:rsidRPr="00302F21">
        <w:rPr>
          <w:rFonts w:ascii="Cambria" w:eastAsia="Cambria" w:hAnsi="Cambria" w:cs="Cambria"/>
          <w:color w:val="000000"/>
          <w:sz w:val="20"/>
          <w:szCs w:val="20"/>
          <w:lang w:val="es-ES"/>
        </w:rPr>
        <w:t>habría dictado</w:t>
      </w:r>
      <w:r w:rsidR="00260711" w:rsidRPr="00302F21">
        <w:rPr>
          <w:rFonts w:ascii="Cambria" w:eastAsia="Cambria" w:hAnsi="Cambria" w:cs="Cambria"/>
          <w:color w:val="000000"/>
          <w:sz w:val="20"/>
          <w:szCs w:val="20"/>
          <w:lang w:val="es-ES"/>
        </w:rPr>
        <w:t xml:space="preserve"> sentencia condenatoria contra Laura Patricia Torón Torres y Santiago Quidiello Valenzuela </w:t>
      </w:r>
      <w:r w:rsidRPr="00302F21">
        <w:rPr>
          <w:rFonts w:ascii="Cambria" w:eastAsia="Cambria" w:hAnsi="Cambria" w:cs="Cambria"/>
          <w:color w:val="000000"/>
          <w:sz w:val="20"/>
          <w:szCs w:val="20"/>
          <w:lang w:val="es-ES"/>
        </w:rPr>
        <w:t xml:space="preserve">estableciendo </w:t>
      </w:r>
      <w:r w:rsidR="00260711" w:rsidRPr="00302F21">
        <w:rPr>
          <w:rFonts w:ascii="Cambria" w:eastAsia="Cambria" w:hAnsi="Cambria" w:cs="Cambria"/>
          <w:color w:val="000000"/>
          <w:sz w:val="20"/>
          <w:szCs w:val="20"/>
          <w:lang w:val="es-ES"/>
        </w:rPr>
        <w:t xml:space="preserve">que cada uno debía pagar una reparación de 250,000 quetzales al peticionario, por concepto de responsabilidad civil por las lesiones causadas a las presuntas víctimas. El 24 de agosto de 2005, el peticionario </w:t>
      </w:r>
      <w:r w:rsidRPr="00302F21">
        <w:rPr>
          <w:rFonts w:ascii="Cambria" w:eastAsia="Cambria" w:hAnsi="Cambria" w:cs="Cambria"/>
          <w:color w:val="000000"/>
          <w:sz w:val="20"/>
          <w:szCs w:val="20"/>
          <w:lang w:val="es-ES"/>
        </w:rPr>
        <w:t>habría iniciado</w:t>
      </w:r>
      <w:r w:rsidR="00260711" w:rsidRPr="00302F21">
        <w:rPr>
          <w:rFonts w:ascii="Cambria" w:eastAsia="Cambria" w:hAnsi="Cambria" w:cs="Cambria"/>
          <w:color w:val="000000"/>
          <w:sz w:val="20"/>
          <w:szCs w:val="20"/>
          <w:lang w:val="es-ES"/>
        </w:rPr>
        <w:t xml:space="preserve"> un proceso ejecutivo para hacer efectiva la indemnización civil. Como resultado, el Juzgado </w:t>
      </w:r>
      <w:r w:rsidRPr="00302F21">
        <w:rPr>
          <w:rFonts w:ascii="Cambria" w:eastAsia="Cambria" w:hAnsi="Cambria" w:cs="Cambria"/>
          <w:color w:val="000000"/>
          <w:sz w:val="20"/>
          <w:szCs w:val="20"/>
          <w:lang w:val="es-ES"/>
        </w:rPr>
        <w:t>habría proferido</w:t>
      </w:r>
      <w:r w:rsidR="00260711" w:rsidRPr="00302F21">
        <w:rPr>
          <w:rFonts w:ascii="Cambria" w:eastAsia="Cambria" w:hAnsi="Cambria" w:cs="Cambria"/>
          <w:color w:val="000000"/>
          <w:sz w:val="20"/>
          <w:szCs w:val="20"/>
          <w:lang w:val="es-ES"/>
        </w:rPr>
        <w:t xml:space="preserve"> mandamiento de pago a los condenados, pero estos se </w:t>
      </w:r>
      <w:r w:rsidRPr="00302F21">
        <w:rPr>
          <w:rFonts w:ascii="Cambria" w:eastAsia="Cambria" w:hAnsi="Cambria" w:cs="Cambria"/>
          <w:color w:val="000000"/>
          <w:sz w:val="20"/>
          <w:szCs w:val="20"/>
          <w:lang w:val="es-ES"/>
        </w:rPr>
        <w:t>habrían negado</w:t>
      </w:r>
      <w:r w:rsidR="00260711" w:rsidRPr="00302F21">
        <w:rPr>
          <w:rFonts w:ascii="Cambria" w:eastAsia="Cambria" w:hAnsi="Cambria" w:cs="Cambria"/>
          <w:color w:val="000000"/>
          <w:sz w:val="20"/>
          <w:szCs w:val="20"/>
          <w:lang w:val="es-ES"/>
        </w:rPr>
        <w:t xml:space="preserve"> a pagar y habrían </w:t>
      </w:r>
      <w:r w:rsidR="004E2AD3">
        <w:rPr>
          <w:rFonts w:ascii="Cambria" w:eastAsia="Cambria" w:hAnsi="Cambria" w:cs="Cambria"/>
          <w:color w:val="000000"/>
          <w:sz w:val="20"/>
          <w:szCs w:val="20"/>
          <w:lang w:val="es-ES"/>
        </w:rPr>
        <w:t>ocultado</w:t>
      </w:r>
      <w:r w:rsidR="00260711" w:rsidRPr="00302F21">
        <w:rPr>
          <w:rFonts w:ascii="Cambria" w:eastAsia="Cambria" w:hAnsi="Cambria" w:cs="Cambria"/>
          <w:color w:val="000000"/>
          <w:sz w:val="20"/>
          <w:szCs w:val="20"/>
          <w:lang w:val="es-ES"/>
        </w:rPr>
        <w:t xml:space="preserve"> dolosamente sus bienes</w:t>
      </w:r>
      <w:r w:rsidR="003914B6" w:rsidRPr="00302F21">
        <w:rPr>
          <w:rFonts w:ascii="Cambria" w:eastAsia="Cambria" w:hAnsi="Cambria" w:cs="Cambria"/>
          <w:color w:val="000000"/>
          <w:sz w:val="20"/>
          <w:szCs w:val="20"/>
          <w:lang w:val="es-ES"/>
        </w:rPr>
        <w:t xml:space="preserve">, por lo que los mismos tampoco </w:t>
      </w:r>
      <w:r w:rsidRPr="00302F21">
        <w:rPr>
          <w:rFonts w:ascii="Cambria" w:eastAsia="Cambria" w:hAnsi="Cambria" w:cs="Cambria"/>
          <w:color w:val="000000"/>
          <w:sz w:val="20"/>
          <w:szCs w:val="20"/>
          <w:lang w:val="es-ES"/>
        </w:rPr>
        <w:t>habrían podido ser embargados</w:t>
      </w:r>
      <w:r w:rsidR="003914B6" w:rsidRPr="00302F21">
        <w:rPr>
          <w:rFonts w:ascii="Cambria" w:eastAsia="Cambria" w:hAnsi="Cambria" w:cs="Cambria"/>
          <w:color w:val="000000"/>
          <w:sz w:val="20"/>
          <w:szCs w:val="20"/>
          <w:lang w:val="es-ES"/>
        </w:rPr>
        <w:t>.</w:t>
      </w:r>
    </w:p>
    <w:p w14:paraId="2EF7DC2B" w14:textId="77777777" w:rsidR="00260711" w:rsidRPr="00302F21" w:rsidRDefault="00260711" w:rsidP="00302F21">
      <w:pPr>
        <w:pStyle w:val="ListParagraph"/>
        <w:rPr>
          <w:sz w:val="20"/>
          <w:szCs w:val="20"/>
          <w:lang w:val="es-ES"/>
        </w:rPr>
      </w:pPr>
    </w:p>
    <w:p w14:paraId="1FAFDAAD" w14:textId="1A884B95" w:rsidR="003914B6" w:rsidRPr="00302F21" w:rsidRDefault="00260711" w:rsidP="00302F21">
      <w:pPr>
        <w:numPr>
          <w:ilvl w:val="0"/>
          <w:numId w:val="55"/>
        </w:numPr>
        <w:pBdr>
          <w:bar w:val="none" w:sz="0" w:color="auto"/>
        </w:pBdr>
        <w:ind w:left="0" w:firstLine="720"/>
        <w:jc w:val="both"/>
        <w:rPr>
          <w:rFonts w:ascii="Cambria" w:eastAsia="Cambria" w:hAnsi="Cambria" w:cs="Cambria"/>
          <w:color w:val="000000"/>
          <w:sz w:val="20"/>
          <w:szCs w:val="20"/>
          <w:lang w:val="es-ES"/>
        </w:rPr>
      </w:pPr>
      <w:r w:rsidRPr="00302F21">
        <w:rPr>
          <w:rFonts w:ascii="Cambria" w:eastAsia="Cambria" w:hAnsi="Cambria" w:cs="Cambria"/>
          <w:color w:val="000000"/>
          <w:sz w:val="20"/>
          <w:szCs w:val="20"/>
          <w:lang w:val="es-ES"/>
        </w:rPr>
        <w:t xml:space="preserve">El 18 de septiembre de 2006, el peticionario </w:t>
      </w:r>
      <w:r w:rsidR="00CE71AB" w:rsidRPr="00302F21">
        <w:rPr>
          <w:rFonts w:ascii="Cambria" w:eastAsia="Cambria" w:hAnsi="Cambria" w:cs="Cambria"/>
          <w:color w:val="000000"/>
          <w:sz w:val="20"/>
          <w:szCs w:val="20"/>
          <w:lang w:val="es-ES"/>
        </w:rPr>
        <w:t>habría interpuesto</w:t>
      </w:r>
      <w:r w:rsidRPr="00302F21">
        <w:rPr>
          <w:rFonts w:ascii="Cambria" w:eastAsia="Cambria" w:hAnsi="Cambria" w:cs="Cambria"/>
          <w:color w:val="000000"/>
          <w:sz w:val="20"/>
          <w:szCs w:val="20"/>
          <w:lang w:val="es-ES"/>
        </w:rPr>
        <w:t xml:space="preserve"> una querella ante el Ministerio Público en contra de la señora Torón Torres por el traspaso fraudulento de bienes y </w:t>
      </w:r>
      <w:r w:rsidR="00324057" w:rsidRPr="00302F21">
        <w:rPr>
          <w:rFonts w:ascii="Cambria" w:eastAsia="Cambria" w:hAnsi="Cambria" w:cs="Cambria"/>
          <w:color w:val="000000"/>
          <w:sz w:val="20"/>
          <w:szCs w:val="20"/>
          <w:lang w:val="es-ES"/>
        </w:rPr>
        <w:t>derechos,</w:t>
      </w:r>
      <w:r w:rsidRPr="00302F21">
        <w:rPr>
          <w:rFonts w:ascii="Cambria" w:eastAsia="Cambria" w:hAnsi="Cambria" w:cs="Cambria"/>
          <w:color w:val="000000"/>
          <w:sz w:val="20"/>
          <w:szCs w:val="20"/>
          <w:lang w:val="es-ES"/>
        </w:rPr>
        <w:t xml:space="preserve"> imputándole los delitos de falsedad material e ideológica, y alzamiento de bienes. El peticionario </w:t>
      </w:r>
      <w:r w:rsidR="00CE71AB" w:rsidRPr="00302F21">
        <w:rPr>
          <w:rFonts w:ascii="Cambria" w:eastAsia="Cambria" w:hAnsi="Cambria" w:cs="Cambria"/>
          <w:color w:val="000000"/>
          <w:sz w:val="20"/>
          <w:szCs w:val="20"/>
          <w:lang w:val="es-ES"/>
        </w:rPr>
        <w:t>alegó</w:t>
      </w:r>
      <w:r w:rsidRPr="00302F21">
        <w:rPr>
          <w:rFonts w:ascii="Cambria" w:eastAsia="Cambria" w:hAnsi="Cambria" w:cs="Cambria"/>
          <w:color w:val="000000"/>
          <w:sz w:val="20"/>
          <w:szCs w:val="20"/>
          <w:lang w:val="es-ES"/>
        </w:rPr>
        <w:t xml:space="preserve"> que dicho proceso penal se </w:t>
      </w:r>
      <w:r w:rsidR="00CE71AB" w:rsidRPr="00302F21">
        <w:rPr>
          <w:rFonts w:ascii="Cambria" w:eastAsia="Cambria" w:hAnsi="Cambria" w:cs="Cambria"/>
          <w:color w:val="000000"/>
          <w:sz w:val="20"/>
          <w:szCs w:val="20"/>
          <w:lang w:val="es-ES"/>
        </w:rPr>
        <w:t>encontraba</w:t>
      </w:r>
      <w:r w:rsidRPr="00302F21">
        <w:rPr>
          <w:rFonts w:ascii="Cambria" w:eastAsia="Cambria" w:hAnsi="Cambria" w:cs="Cambria"/>
          <w:color w:val="000000"/>
          <w:sz w:val="20"/>
          <w:szCs w:val="20"/>
          <w:lang w:val="es-ES"/>
        </w:rPr>
        <w:t xml:space="preserve"> paralizado </w:t>
      </w:r>
      <w:r w:rsidR="003914B6" w:rsidRPr="00302F21">
        <w:rPr>
          <w:rFonts w:ascii="Cambria" w:eastAsia="Cambria" w:hAnsi="Cambria" w:cs="Cambria"/>
          <w:color w:val="000000"/>
          <w:sz w:val="20"/>
          <w:szCs w:val="20"/>
          <w:lang w:val="es-ES"/>
        </w:rPr>
        <w:t xml:space="preserve">y que el Ministerio Público no habría iniciado las investigaciones pertinentes. </w:t>
      </w:r>
    </w:p>
    <w:p w14:paraId="0D28901D" w14:textId="77777777" w:rsidR="003914B6" w:rsidRPr="00302F21" w:rsidRDefault="003914B6" w:rsidP="00302F21">
      <w:pPr>
        <w:pStyle w:val="ListParagraph"/>
        <w:rPr>
          <w:sz w:val="20"/>
          <w:szCs w:val="20"/>
          <w:lang w:val="es-ES"/>
        </w:rPr>
      </w:pPr>
    </w:p>
    <w:p w14:paraId="29D5E114" w14:textId="0FD70921" w:rsidR="003914B6" w:rsidRPr="00302F21" w:rsidRDefault="003914B6" w:rsidP="00302F21">
      <w:pPr>
        <w:numPr>
          <w:ilvl w:val="0"/>
          <w:numId w:val="55"/>
        </w:numPr>
        <w:pBdr>
          <w:bar w:val="none" w:sz="0" w:color="auto"/>
        </w:pBdr>
        <w:ind w:left="0" w:firstLine="720"/>
        <w:jc w:val="both"/>
        <w:rPr>
          <w:rFonts w:ascii="Cambria" w:eastAsia="Cambria" w:hAnsi="Cambria" w:cs="Cambria"/>
          <w:color w:val="000000"/>
          <w:sz w:val="20"/>
          <w:szCs w:val="20"/>
          <w:lang w:val="es-ES"/>
        </w:rPr>
      </w:pPr>
      <w:r w:rsidRPr="00302F21">
        <w:rPr>
          <w:rFonts w:ascii="Cambria" w:eastAsia="Cambria" w:hAnsi="Cambria" w:cs="Cambria"/>
          <w:color w:val="000000"/>
          <w:sz w:val="20"/>
          <w:szCs w:val="20"/>
          <w:lang w:val="es-ES"/>
        </w:rPr>
        <w:t>El peticionario alegó que la imposibilidad de obtener la indemnización correspondiente al proceso penal por las lesiones sufridas por sus hijos representa</w:t>
      </w:r>
      <w:r w:rsidR="004E2AD3">
        <w:rPr>
          <w:rFonts w:ascii="Cambria" w:eastAsia="Cambria" w:hAnsi="Cambria" w:cs="Cambria"/>
          <w:color w:val="000000"/>
          <w:sz w:val="20"/>
          <w:szCs w:val="20"/>
          <w:lang w:val="es-ES"/>
        </w:rPr>
        <w:t>ba</w:t>
      </w:r>
      <w:r w:rsidRPr="00302F21">
        <w:rPr>
          <w:rFonts w:ascii="Cambria" w:eastAsia="Cambria" w:hAnsi="Cambria" w:cs="Cambria"/>
          <w:color w:val="000000"/>
          <w:sz w:val="20"/>
          <w:szCs w:val="20"/>
          <w:lang w:val="es-ES"/>
        </w:rPr>
        <w:t xml:space="preserve"> una denegación de justicia por parte del Estado guatemalteco, haciendo imposible obtener los medios económicos para pagar las intervenciones quirúrgicas necesarias para la rehabilitación y curación de sus hijos. Asimismo, </w:t>
      </w:r>
      <w:r w:rsidR="00CE71AB" w:rsidRPr="00302F21">
        <w:rPr>
          <w:rFonts w:ascii="Cambria" w:eastAsia="Cambria" w:hAnsi="Cambria" w:cs="Cambria"/>
          <w:color w:val="000000"/>
          <w:sz w:val="20"/>
          <w:szCs w:val="20"/>
          <w:lang w:val="es-ES"/>
        </w:rPr>
        <w:t xml:space="preserve">consideró </w:t>
      </w:r>
      <w:r w:rsidRPr="00302F21">
        <w:rPr>
          <w:rFonts w:ascii="Cambria" w:eastAsia="Cambria" w:hAnsi="Cambria" w:cs="Cambria"/>
          <w:color w:val="000000"/>
          <w:sz w:val="20"/>
          <w:szCs w:val="20"/>
          <w:lang w:val="es-ES"/>
        </w:rPr>
        <w:t xml:space="preserve">que no se habría obtenido justicia en un plazo razonable, dadas las demoras en el inicio del proceso penal inicial, </w:t>
      </w:r>
      <w:r w:rsidR="00CE71AB" w:rsidRPr="00302F21">
        <w:rPr>
          <w:rFonts w:ascii="Cambria" w:eastAsia="Cambria" w:hAnsi="Cambria" w:cs="Cambria"/>
          <w:color w:val="000000"/>
          <w:sz w:val="20"/>
          <w:szCs w:val="20"/>
          <w:lang w:val="es-ES"/>
        </w:rPr>
        <w:t>el que</w:t>
      </w:r>
      <w:r w:rsidRPr="00302F21">
        <w:rPr>
          <w:rFonts w:ascii="Cambria" w:eastAsia="Cambria" w:hAnsi="Cambria" w:cs="Cambria"/>
          <w:color w:val="000000"/>
          <w:sz w:val="20"/>
          <w:szCs w:val="20"/>
          <w:lang w:val="es-ES"/>
        </w:rPr>
        <w:t xml:space="preserve"> no </w:t>
      </w:r>
      <w:r w:rsidR="00CE71AB" w:rsidRPr="00302F21">
        <w:rPr>
          <w:rFonts w:ascii="Cambria" w:eastAsia="Cambria" w:hAnsi="Cambria" w:cs="Cambria"/>
          <w:color w:val="000000"/>
          <w:sz w:val="20"/>
          <w:szCs w:val="20"/>
          <w:lang w:val="es-ES"/>
        </w:rPr>
        <w:t>hubieran</w:t>
      </w:r>
      <w:r w:rsidRPr="00302F21">
        <w:rPr>
          <w:rFonts w:ascii="Cambria" w:eastAsia="Cambria" w:hAnsi="Cambria" w:cs="Cambria"/>
          <w:color w:val="000000"/>
          <w:sz w:val="20"/>
          <w:szCs w:val="20"/>
          <w:lang w:val="es-ES"/>
        </w:rPr>
        <w:t xml:space="preserve"> sido ejecutadas las obligaciones civiles</w:t>
      </w:r>
      <w:r w:rsidR="00CE71AB" w:rsidRPr="00302F21">
        <w:rPr>
          <w:rFonts w:ascii="Cambria" w:eastAsia="Cambria" w:hAnsi="Cambria" w:cs="Cambria"/>
          <w:color w:val="000000"/>
          <w:sz w:val="20"/>
          <w:szCs w:val="20"/>
          <w:lang w:val="es-ES"/>
        </w:rPr>
        <w:t xml:space="preserve"> de manera oportuna, así como</w:t>
      </w:r>
      <w:r w:rsidRPr="00302F21">
        <w:rPr>
          <w:rFonts w:ascii="Cambria" w:eastAsia="Cambria" w:hAnsi="Cambria" w:cs="Cambria"/>
          <w:color w:val="000000"/>
          <w:sz w:val="20"/>
          <w:szCs w:val="20"/>
          <w:lang w:val="es-ES"/>
        </w:rPr>
        <w:t xml:space="preserve"> la demora en el trámite de la denuncia penal interpuesta en contra de Laura Patricia Torón Torres.</w:t>
      </w:r>
    </w:p>
    <w:p w14:paraId="791ADD98" w14:textId="77777777" w:rsidR="003914B6" w:rsidRPr="00302F21" w:rsidRDefault="003914B6" w:rsidP="00302F21">
      <w:pPr>
        <w:pStyle w:val="ListParagraph"/>
        <w:rPr>
          <w:sz w:val="20"/>
          <w:szCs w:val="20"/>
          <w:lang w:val="es-ES"/>
        </w:rPr>
      </w:pPr>
    </w:p>
    <w:p w14:paraId="2A04115D" w14:textId="1AAC3D9A" w:rsidR="003914B6" w:rsidRPr="00302F21" w:rsidRDefault="003914B6" w:rsidP="00302F21">
      <w:pPr>
        <w:pStyle w:val="ListParagraph"/>
        <w:numPr>
          <w:ilvl w:val="0"/>
          <w:numId w:val="56"/>
        </w:numPr>
        <w:pBdr>
          <w:bar w:val="none" w:sz="0" w:color="auto"/>
        </w:pBdr>
        <w:jc w:val="both"/>
        <w:rPr>
          <w:b/>
          <w:bCs/>
          <w:sz w:val="20"/>
          <w:szCs w:val="20"/>
          <w:lang w:val="es-ES"/>
        </w:rPr>
      </w:pPr>
      <w:r w:rsidRPr="00302F21">
        <w:rPr>
          <w:b/>
          <w:bCs/>
          <w:sz w:val="20"/>
          <w:szCs w:val="20"/>
          <w:lang w:val="es-ES"/>
        </w:rPr>
        <w:t>SOLUCIÓN AMISTOSA</w:t>
      </w:r>
    </w:p>
    <w:p w14:paraId="6F217303" w14:textId="77777777" w:rsidR="003914B6" w:rsidRPr="00302F21" w:rsidRDefault="003914B6" w:rsidP="00302F21">
      <w:pPr>
        <w:pStyle w:val="ListParagraph"/>
        <w:rPr>
          <w:sz w:val="20"/>
          <w:szCs w:val="20"/>
          <w:lang w:val="es-ES"/>
        </w:rPr>
      </w:pPr>
    </w:p>
    <w:p w14:paraId="214DC4FB" w14:textId="24B9870A" w:rsidR="003914B6" w:rsidRPr="00302F21" w:rsidRDefault="00A50E08" w:rsidP="00302F21">
      <w:pPr>
        <w:numPr>
          <w:ilvl w:val="0"/>
          <w:numId w:val="55"/>
        </w:numPr>
        <w:pBdr>
          <w:bar w:val="none" w:sz="0" w:color="auto"/>
        </w:pBdr>
        <w:ind w:left="0" w:firstLine="720"/>
        <w:jc w:val="both"/>
        <w:rPr>
          <w:rFonts w:ascii="Cambria" w:eastAsia="Cambria" w:hAnsi="Cambria" w:cs="Cambria"/>
          <w:color w:val="000000"/>
          <w:sz w:val="20"/>
          <w:szCs w:val="20"/>
          <w:lang w:val="es-ES"/>
        </w:rPr>
      </w:pPr>
      <w:r w:rsidRPr="00302F21">
        <w:rPr>
          <w:rFonts w:ascii="Cambria" w:eastAsia="Cambria" w:hAnsi="Cambria" w:cs="Cambria"/>
          <w:color w:val="000000"/>
          <w:sz w:val="20"/>
          <w:szCs w:val="20"/>
          <w:lang w:val="es-ES"/>
        </w:rPr>
        <w:t>El 21 de diciembre de 2010, las partes firmaron un acuerdo de solución amistosa. A continuación, se incluye el texto del acuerdo remitido a la CIDH:</w:t>
      </w:r>
    </w:p>
    <w:p w14:paraId="7C7E5003" w14:textId="14D08AF0" w:rsidR="007D7547" w:rsidRPr="00302F21" w:rsidRDefault="007D7547" w:rsidP="00302F21">
      <w:pPr>
        <w:pBdr>
          <w:bar w:val="none" w:sz="0" w:color="auto"/>
        </w:pBdr>
        <w:ind w:left="720"/>
        <w:jc w:val="both"/>
        <w:rPr>
          <w:rFonts w:ascii="Cambria" w:eastAsia="Cambria" w:hAnsi="Cambria" w:cs="Cambria"/>
          <w:color w:val="000000"/>
          <w:sz w:val="20"/>
          <w:szCs w:val="20"/>
          <w:lang w:val="es-ES"/>
        </w:rPr>
      </w:pPr>
    </w:p>
    <w:p w14:paraId="7A80127A" w14:textId="77777777" w:rsidR="007D7547" w:rsidRPr="00302F21" w:rsidRDefault="007D7547"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contextualSpacing/>
        <w:jc w:val="center"/>
        <w:rPr>
          <w:rFonts w:ascii="Cambria" w:hAnsi="Cambria" w:cs="Calibri"/>
          <w:b/>
          <w:sz w:val="20"/>
          <w:szCs w:val="20"/>
          <w:lang w:val="es-VE"/>
        </w:rPr>
      </w:pPr>
      <w:r w:rsidRPr="00302F21">
        <w:rPr>
          <w:rFonts w:ascii="Cambria" w:hAnsi="Cambria" w:cs="Calibri"/>
          <w:b/>
          <w:sz w:val="20"/>
          <w:szCs w:val="20"/>
          <w:lang w:val="es-VE"/>
        </w:rPr>
        <w:t>ACUERDO SOLUCIÓN AMISTOSA</w:t>
      </w:r>
    </w:p>
    <w:p w14:paraId="2269AF03" w14:textId="606A0D99" w:rsidR="00F729F4" w:rsidRPr="00302F21" w:rsidRDefault="007D7547"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contextualSpacing/>
        <w:jc w:val="center"/>
        <w:rPr>
          <w:rFonts w:ascii="Cambria" w:hAnsi="Cambria" w:cs="Calibri"/>
          <w:b/>
          <w:sz w:val="20"/>
          <w:szCs w:val="20"/>
          <w:lang w:val="es-VE"/>
        </w:rPr>
      </w:pPr>
      <w:r w:rsidRPr="00302F21">
        <w:rPr>
          <w:rFonts w:ascii="Cambria" w:hAnsi="Cambria" w:cs="Calibri"/>
          <w:b/>
          <w:sz w:val="20"/>
          <w:szCs w:val="20"/>
          <w:lang w:val="es-VE"/>
        </w:rPr>
        <w:t>CASO 1</w:t>
      </w:r>
      <w:r w:rsidR="00F729F4" w:rsidRPr="00302F21">
        <w:rPr>
          <w:rFonts w:ascii="Cambria" w:hAnsi="Cambria" w:cs="Calibri"/>
          <w:b/>
          <w:sz w:val="20"/>
          <w:szCs w:val="20"/>
          <w:lang w:val="es-VE"/>
        </w:rPr>
        <w:t>2</w:t>
      </w:r>
      <w:r w:rsidRPr="00302F21">
        <w:rPr>
          <w:rFonts w:ascii="Cambria" w:hAnsi="Cambria" w:cs="Calibri"/>
          <w:b/>
          <w:sz w:val="20"/>
          <w:szCs w:val="20"/>
          <w:lang w:val="es-VE"/>
        </w:rPr>
        <w:t>.</w:t>
      </w:r>
      <w:r w:rsidR="00F729F4" w:rsidRPr="00302F21">
        <w:rPr>
          <w:rFonts w:ascii="Cambria" w:hAnsi="Cambria" w:cs="Calibri"/>
          <w:b/>
          <w:sz w:val="20"/>
          <w:szCs w:val="20"/>
          <w:lang w:val="es-VE"/>
        </w:rPr>
        <w:t>737</w:t>
      </w:r>
      <w:r w:rsidR="00CE71AB" w:rsidRPr="00302F21">
        <w:rPr>
          <w:rFonts w:ascii="Cambria" w:hAnsi="Cambria" w:cs="Calibri"/>
          <w:b/>
          <w:sz w:val="20"/>
          <w:szCs w:val="20"/>
          <w:lang w:val="es-VE"/>
        </w:rPr>
        <w:t xml:space="preserve"> </w:t>
      </w:r>
      <w:r w:rsidR="00F729F4" w:rsidRPr="00302F21">
        <w:rPr>
          <w:rFonts w:ascii="Cambria" w:hAnsi="Cambria" w:cs="Calibri"/>
          <w:b/>
          <w:sz w:val="20"/>
          <w:szCs w:val="20"/>
          <w:lang w:val="es-VE"/>
        </w:rPr>
        <w:t>CARLOS RAÚL MORALES CATALÁN Y OTROS</w:t>
      </w:r>
    </w:p>
    <w:p w14:paraId="5F988E48" w14:textId="77777777" w:rsidR="00CE71AB" w:rsidRPr="00302F21" w:rsidRDefault="00CE71AB"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contextualSpacing/>
        <w:jc w:val="center"/>
        <w:rPr>
          <w:rFonts w:ascii="Cambria" w:hAnsi="Cambria" w:cs="Calibri"/>
          <w:b/>
          <w:sz w:val="20"/>
          <w:szCs w:val="20"/>
          <w:lang w:val="es-VE"/>
        </w:rPr>
      </w:pPr>
    </w:p>
    <w:p w14:paraId="3485CC94" w14:textId="454DCF74" w:rsidR="00F729F4" w:rsidRPr="00302F21" w:rsidRDefault="00F729F4" w:rsidP="00514230">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firstLine="0"/>
        <w:contextualSpacing/>
        <w:jc w:val="center"/>
        <w:rPr>
          <w:rFonts w:cs="Calibri"/>
          <w:b/>
          <w:sz w:val="20"/>
          <w:szCs w:val="20"/>
          <w:lang w:val="es-ES"/>
        </w:rPr>
      </w:pPr>
      <w:r w:rsidRPr="00302F21">
        <w:rPr>
          <w:rFonts w:cs="Calibri"/>
          <w:b/>
          <w:sz w:val="20"/>
          <w:szCs w:val="20"/>
          <w:lang w:val="es-VE"/>
        </w:rPr>
        <w:t>COMPARECIENTES</w:t>
      </w:r>
    </w:p>
    <w:p w14:paraId="3941AEF4" w14:textId="77777777" w:rsidR="00CE71AB" w:rsidRPr="00302F21" w:rsidRDefault="00CE71AB"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contextualSpacing/>
        <w:rPr>
          <w:rFonts w:cs="Calibri"/>
          <w:b/>
          <w:sz w:val="20"/>
          <w:szCs w:val="20"/>
          <w:lang w:val="es-ES"/>
        </w:rPr>
      </w:pPr>
    </w:p>
    <w:p w14:paraId="7D30952A" w14:textId="3423F751" w:rsidR="00625A8E" w:rsidRPr="00302F21" w:rsidRDefault="007D7547"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Cambria" w:hAnsi="Cambria" w:cs="Arial"/>
          <w:sz w:val="20"/>
          <w:szCs w:val="20"/>
          <w:lang w:val="es-ES"/>
        </w:rPr>
      </w:pPr>
      <w:r w:rsidRPr="00302F21">
        <w:rPr>
          <w:rFonts w:ascii="Cambria" w:hAnsi="Cambria" w:cs="Arial"/>
          <w:sz w:val="20"/>
          <w:szCs w:val="20"/>
          <w:lang w:val="es-VE"/>
        </w:rPr>
        <w:t>El</w:t>
      </w:r>
      <w:r w:rsidR="00F729F4" w:rsidRPr="00302F21">
        <w:rPr>
          <w:rFonts w:ascii="Cambria" w:hAnsi="Cambria" w:cs="Arial"/>
          <w:sz w:val="20"/>
          <w:szCs w:val="20"/>
          <w:lang w:val="es-VE"/>
        </w:rPr>
        <w:t xml:space="preserve"> Estado de Guatemala comparece, a través de la Comisión Presidencial Coordinadora de la Política del Ejecutivo en Materia de Derechos Humanos - COPREDEH -, por medio de su presidente Dora Ruth del Valle Cóbar, cargo que acredita con el Acuerdo Gubernativo de Nombramiento número cuarenta y ocho (48) de </w:t>
      </w:r>
      <w:r w:rsidR="00CE71AB" w:rsidRPr="00302F21">
        <w:rPr>
          <w:rFonts w:ascii="Cambria" w:hAnsi="Cambria" w:cs="Arial"/>
          <w:sz w:val="20"/>
          <w:szCs w:val="20"/>
          <w:lang w:val="es-VE"/>
        </w:rPr>
        <w:t>treinta</w:t>
      </w:r>
      <w:r w:rsidR="00F729F4" w:rsidRPr="00302F21">
        <w:rPr>
          <w:rFonts w:ascii="Cambria" w:hAnsi="Cambria" w:cs="Arial"/>
          <w:sz w:val="20"/>
          <w:szCs w:val="20"/>
          <w:lang w:val="es-VE"/>
        </w:rPr>
        <w:t xml:space="preserve"> de enero de dos mil ocho y acta de toma de posesión del cargo número siete guión dos mil ocho (7-2008) asentada en el libro de actas número treinta y ocho mil </w:t>
      </w:r>
      <w:r w:rsidR="00A0760A" w:rsidRPr="00302F21">
        <w:rPr>
          <w:rFonts w:ascii="Cambria" w:hAnsi="Cambria" w:cs="Arial"/>
          <w:sz w:val="20"/>
          <w:szCs w:val="20"/>
          <w:lang w:val="es-VE"/>
        </w:rPr>
        <w:t>setecientos</w:t>
      </w:r>
      <w:r w:rsidR="00F729F4" w:rsidRPr="00302F21">
        <w:rPr>
          <w:rFonts w:ascii="Cambria" w:hAnsi="Cambria" w:cs="Arial"/>
          <w:sz w:val="20"/>
          <w:szCs w:val="20"/>
          <w:lang w:val="es-VE"/>
        </w:rPr>
        <w:t xml:space="preserve"> sesenta y dos (38762)</w:t>
      </w:r>
      <w:r w:rsidR="00625A8E" w:rsidRPr="00302F21">
        <w:rPr>
          <w:rFonts w:ascii="Cambria" w:hAnsi="Cambria" w:cs="Arial"/>
          <w:sz w:val="20"/>
          <w:szCs w:val="20"/>
          <w:lang w:val="es-VE"/>
        </w:rPr>
        <w:t xml:space="preserve"> de la Comisión Presidencial Coordinadora de la Política del Ejecutiva en Materia de Derechos Humanos, autorizado por la Contraloría General de Cuentas de la Nación; la Abogada Enma Estela Hernández Tuy de Iboy, en su calidad de Asesora Jurídica del Departamento de Seguimiento de Casos Internacionales en materia de Derechos Humanos de dicha institución y mandataria legal del Estado por mandato especial con representación conferido por el Procurador General de la Nación, según consta en escritura pública </w:t>
      </w:r>
      <w:r w:rsidR="00A0760A" w:rsidRPr="00302F21">
        <w:rPr>
          <w:rFonts w:ascii="Cambria" w:hAnsi="Cambria" w:cs="Arial"/>
          <w:sz w:val="20"/>
          <w:szCs w:val="20"/>
          <w:lang w:val="es-VE"/>
        </w:rPr>
        <w:t>número</w:t>
      </w:r>
      <w:r w:rsidR="00625A8E" w:rsidRPr="00302F21">
        <w:rPr>
          <w:rFonts w:ascii="Cambria" w:hAnsi="Cambria" w:cs="Arial"/>
          <w:sz w:val="20"/>
          <w:szCs w:val="20"/>
          <w:lang w:val="es-VE"/>
        </w:rPr>
        <w:t xml:space="preserve"> ciento setenta (170) por la Escribana de Cámara y Gobierno, que se encuentra registrada con el número ciento noventa y siete mil trescientos veintitrés guión E (197323-E) del registro electrónico de Poderes del Archivo General de Protocolos de la Corte Suprema </w:t>
      </w:r>
      <w:r w:rsidR="00131976" w:rsidRPr="00302F21">
        <w:rPr>
          <w:rFonts w:ascii="Cambria" w:hAnsi="Cambria" w:cs="Arial"/>
          <w:sz w:val="20"/>
          <w:szCs w:val="20"/>
          <w:lang w:val="es-VE"/>
        </w:rPr>
        <w:t>de Justicia; por la parte peticionaria comparece el señor Carlos Raúl Morales Catalán, en nombre prop</w:t>
      </w:r>
      <w:r w:rsidR="004E2AD3">
        <w:rPr>
          <w:rFonts w:ascii="Cambria" w:hAnsi="Cambria" w:cs="Arial"/>
          <w:sz w:val="20"/>
          <w:szCs w:val="20"/>
          <w:lang w:val="es-VE"/>
        </w:rPr>
        <w:t>io y de la familia Morales Vera</w:t>
      </w:r>
      <w:r w:rsidR="00131976" w:rsidRPr="00302F21">
        <w:rPr>
          <w:rFonts w:ascii="Cambria" w:hAnsi="Cambria" w:cs="Arial"/>
          <w:sz w:val="20"/>
          <w:szCs w:val="20"/>
          <w:lang w:val="es-VE"/>
        </w:rPr>
        <w:t xml:space="preserve"> integrada (por esposa y dos hijos menores de edad), de </w:t>
      </w:r>
      <w:r w:rsidR="004E2AD3" w:rsidRPr="00302F21">
        <w:rPr>
          <w:rFonts w:ascii="Cambria" w:hAnsi="Cambria" w:cs="Arial"/>
          <w:sz w:val="20"/>
          <w:szCs w:val="20"/>
          <w:lang w:val="es-VE"/>
        </w:rPr>
        <w:t>cuarenta</w:t>
      </w:r>
      <w:r w:rsidR="00131976" w:rsidRPr="00302F21">
        <w:rPr>
          <w:rFonts w:ascii="Cambria" w:hAnsi="Cambria" w:cs="Arial"/>
          <w:sz w:val="20"/>
          <w:szCs w:val="20"/>
          <w:lang w:val="es-VE"/>
        </w:rPr>
        <w:t xml:space="preserve"> y nueve años de edad, casado, guatemalteco, comerciante, de este domicilio y vecindad, quien se identifica con la cédula de vecindad</w:t>
      </w:r>
      <w:r w:rsidR="004E2AD3">
        <w:rPr>
          <w:rFonts w:ascii="Cambria" w:hAnsi="Cambria" w:cs="Arial"/>
          <w:sz w:val="20"/>
          <w:szCs w:val="20"/>
          <w:lang w:val="es-VE"/>
        </w:rPr>
        <w:t xml:space="preserve"> [XXX]</w:t>
      </w:r>
      <w:r w:rsidR="00131976" w:rsidRPr="00302F21">
        <w:rPr>
          <w:rFonts w:ascii="Cambria" w:hAnsi="Cambria" w:cs="Arial"/>
          <w:sz w:val="20"/>
          <w:szCs w:val="20"/>
          <w:lang w:val="es-VE"/>
        </w:rPr>
        <w:t>, extendida por el alcalde municipal de esta ciudad capital; y Marco Leopoldo Zeissig Ramírez, de cuarenta y cinco años de edad, casado, guatemalteco, Abogado y Notario, de este domicilio, quien se identifica con la cédula de vecindad número</w:t>
      </w:r>
      <w:r w:rsidR="004E2AD3">
        <w:rPr>
          <w:rFonts w:ascii="Cambria" w:hAnsi="Cambria" w:cs="Arial"/>
          <w:sz w:val="20"/>
          <w:szCs w:val="20"/>
          <w:lang w:val="es-VE"/>
        </w:rPr>
        <w:t>[XXX]</w:t>
      </w:r>
      <w:r w:rsidR="00131976" w:rsidRPr="00302F21">
        <w:rPr>
          <w:rFonts w:ascii="Cambria" w:hAnsi="Cambria" w:cs="Arial"/>
          <w:sz w:val="20"/>
          <w:szCs w:val="20"/>
          <w:lang w:val="es-VE"/>
        </w:rPr>
        <w:t xml:space="preserve">, extendida por el alcalde municipal de Mixco, del departamento de Guatemala, quien actúa en calidad de Abogado y representante legal del peticionario. Por el presente acto comparecen con el objeto de suscribir </w:t>
      </w:r>
      <w:r w:rsidR="00131976" w:rsidRPr="00302F21">
        <w:rPr>
          <w:rFonts w:ascii="Cambria" w:hAnsi="Cambria" w:cs="Arial"/>
          <w:b/>
          <w:bCs/>
          <w:sz w:val="20"/>
          <w:szCs w:val="20"/>
          <w:lang w:val="es-VE"/>
        </w:rPr>
        <w:t xml:space="preserve">ACUERDO DE SOLUCIÓN AMISTOSA EN EL CASO 12.737 CARLOS RAÚL MORALES CATALÁN Y OTROS, </w:t>
      </w:r>
      <w:r w:rsidR="00131976" w:rsidRPr="00302F21">
        <w:rPr>
          <w:rFonts w:ascii="Cambria" w:hAnsi="Cambria" w:cs="Arial"/>
          <w:sz w:val="20"/>
          <w:szCs w:val="20"/>
          <w:lang w:val="es-VE"/>
        </w:rPr>
        <w:t xml:space="preserve">de </w:t>
      </w:r>
      <w:r w:rsidR="00A0760A" w:rsidRPr="00302F21">
        <w:rPr>
          <w:rFonts w:ascii="Cambria" w:hAnsi="Cambria" w:cs="Arial"/>
          <w:sz w:val="20"/>
          <w:szCs w:val="20"/>
          <w:lang w:val="es-VE"/>
        </w:rPr>
        <w:t>conformidad</w:t>
      </w:r>
      <w:r w:rsidR="00131976" w:rsidRPr="00302F21">
        <w:rPr>
          <w:rFonts w:ascii="Cambria" w:hAnsi="Cambria" w:cs="Arial"/>
          <w:sz w:val="20"/>
          <w:szCs w:val="20"/>
          <w:lang w:val="es-VE"/>
        </w:rPr>
        <w:t xml:space="preserve"> con el artículo cuarenta (40) del Reglamento de la Comisión Interamericana de Derechos Humanos y los derechos consagrados en la Convención Americana sobre Derechos Humanos “Pacto de San José”. De conformidad con el artículo 32 (2) del Reglamento CIDH, la Petición No. 270-01 ha sido admitida y registrada ante ese alto organismo internacional con el número de Caso 12.737 Carlos Raúl Morales Catalán y otros, según informe de admisibilidad No. 120</w:t>
      </w:r>
      <w:r w:rsidR="00131976" w:rsidRPr="00302F21">
        <w:rPr>
          <w:rFonts w:ascii="Cambria" w:hAnsi="Cambria" w:cs="Arial"/>
          <w:sz w:val="20"/>
          <w:szCs w:val="20"/>
          <w:lang w:val="es-ES"/>
        </w:rPr>
        <w:t>/09 de doce de noviembre de dos mil nueve.</w:t>
      </w:r>
    </w:p>
    <w:p w14:paraId="7E991053" w14:textId="51142920" w:rsidR="00131976" w:rsidRPr="00302F21" w:rsidRDefault="00131976"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Cambria" w:hAnsi="Cambria" w:cs="Arial"/>
          <w:sz w:val="20"/>
          <w:szCs w:val="20"/>
          <w:lang w:val="es-ES"/>
        </w:rPr>
      </w:pPr>
    </w:p>
    <w:p w14:paraId="16FEB53F" w14:textId="69100EC3" w:rsidR="00131976" w:rsidRPr="00302F21" w:rsidRDefault="00131976" w:rsidP="00514230">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firstLine="0"/>
        <w:jc w:val="center"/>
        <w:rPr>
          <w:rFonts w:cs="Arial"/>
          <w:b/>
          <w:bCs/>
          <w:sz w:val="20"/>
          <w:szCs w:val="20"/>
          <w:lang w:val="es-ES"/>
        </w:rPr>
      </w:pPr>
      <w:r w:rsidRPr="00302F21">
        <w:rPr>
          <w:rFonts w:cs="Arial"/>
          <w:b/>
          <w:bCs/>
          <w:sz w:val="20"/>
          <w:szCs w:val="20"/>
          <w:lang w:val="es-ES"/>
        </w:rPr>
        <w:t>ANTECEDENTES</w:t>
      </w:r>
    </w:p>
    <w:p w14:paraId="6A80F638" w14:textId="77777777" w:rsidR="00B7031E" w:rsidRPr="00302F21" w:rsidRDefault="00B7031E"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rPr>
          <w:rFonts w:cs="Arial"/>
          <w:b/>
          <w:bCs/>
          <w:sz w:val="20"/>
          <w:szCs w:val="20"/>
          <w:lang w:val="es-ES"/>
        </w:rPr>
      </w:pPr>
    </w:p>
    <w:p w14:paraId="5F09DEBE" w14:textId="4160967A" w:rsidR="00131976" w:rsidRPr="00302F21" w:rsidRDefault="00027E52"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Cambria" w:hAnsi="Cambria" w:cs="Arial"/>
          <w:sz w:val="20"/>
          <w:szCs w:val="20"/>
          <w:lang w:val="es-ES"/>
        </w:rPr>
      </w:pPr>
      <w:r w:rsidRPr="00302F21">
        <w:rPr>
          <w:rFonts w:ascii="Cambria" w:hAnsi="Cambria" w:cs="Arial"/>
          <w:sz w:val="20"/>
          <w:szCs w:val="20"/>
          <w:lang w:val="es-ES"/>
        </w:rPr>
        <w:t>El señor Carlos Raúl Morales Catalán presentó en el 2001, petición ante la Comisión Interamericana de Derechos Humanos en contra del Estado de Guatemala por la denegación de las garantías judiciales mínimas y el derecho a un recurso judicial efectivo, respecto de los artículos 8 y 25 en relación con los artículos 1.1 y 2 de la Convención Americana sobre Derechos Humanos “Pacto de San José”. La petición se basa en la denegación de justicia q</w:t>
      </w:r>
      <w:r w:rsidR="00B7031E" w:rsidRPr="00302F21">
        <w:rPr>
          <w:rFonts w:ascii="Cambria" w:hAnsi="Cambria" w:cs="Arial"/>
          <w:sz w:val="20"/>
          <w:szCs w:val="20"/>
          <w:lang w:val="es-ES"/>
        </w:rPr>
        <w:t>u</w:t>
      </w:r>
      <w:r w:rsidRPr="00302F21">
        <w:rPr>
          <w:rFonts w:ascii="Cambria" w:hAnsi="Cambria" w:cs="Arial"/>
          <w:sz w:val="20"/>
          <w:szCs w:val="20"/>
          <w:lang w:val="es-ES"/>
        </w:rPr>
        <w:t xml:space="preserve">e ha sufrido el señor Carlos Raúl Morales Catalán, en el proceso penal y acción civil resarcitoria dentro del proceso instruido por las lesiones culposas sufridas por sus hijos JOSÉ RAÚL y JAVIER ERNESTO MORALES VERA. También se ha violado el artículo 19 de la Convención de los Derechos del Niño. </w:t>
      </w:r>
    </w:p>
    <w:p w14:paraId="0B733155" w14:textId="5D38314A" w:rsidR="00027E52" w:rsidRPr="00302F21" w:rsidRDefault="00027E52"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Cambria" w:hAnsi="Cambria" w:cs="Arial"/>
          <w:sz w:val="20"/>
          <w:szCs w:val="20"/>
          <w:lang w:val="es-ES"/>
        </w:rPr>
      </w:pPr>
    </w:p>
    <w:p w14:paraId="4FC7D28D" w14:textId="618F8818" w:rsidR="00027E52" w:rsidRPr="00302F21" w:rsidRDefault="00027E52"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Cambria" w:hAnsi="Cambria" w:cs="Arial"/>
          <w:sz w:val="20"/>
          <w:szCs w:val="20"/>
          <w:lang w:val="es-ES"/>
        </w:rPr>
      </w:pPr>
      <w:r w:rsidRPr="00302F21">
        <w:rPr>
          <w:rFonts w:ascii="Cambria" w:hAnsi="Cambria" w:cs="Arial"/>
          <w:sz w:val="20"/>
          <w:szCs w:val="20"/>
          <w:lang w:val="es-ES"/>
        </w:rPr>
        <w:t xml:space="preserve">Desde que ocurrió el accidente, el señor Carlos Raúl Morales Catalán inició las acciones legales para obtener justicia, para sus dos hijos, y de esa cuenta, se constituyó en Querellante Adhesivo y Actor Civil en contra de LAURA PATRICIA TORÓN TORRES DE LUNA y SANTIAGO QUIDIELLO VALENZUELA, dentro del proceso penal instruido por el Ministerio Público, ante el Juzgado Tercero de Primera Instancia Penal, Narcoactividad y Delitos contra el Ambiente, expediente registrado con el número 1157-98. </w:t>
      </w:r>
    </w:p>
    <w:p w14:paraId="5A64E725" w14:textId="6C045BE4" w:rsidR="00027E52" w:rsidRPr="00302F21" w:rsidRDefault="00027E52"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Cambria" w:hAnsi="Cambria" w:cs="Arial"/>
          <w:sz w:val="20"/>
          <w:szCs w:val="20"/>
          <w:lang w:val="es-ES"/>
        </w:rPr>
      </w:pPr>
    </w:p>
    <w:p w14:paraId="7E4637C7" w14:textId="5EDB4C25" w:rsidR="00027E52" w:rsidRPr="00302F21" w:rsidRDefault="00027E52"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Cambria" w:hAnsi="Cambria" w:cs="Arial"/>
          <w:sz w:val="20"/>
          <w:szCs w:val="20"/>
          <w:lang w:val="es-ES"/>
        </w:rPr>
      </w:pPr>
      <w:r w:rsidRPr="00302F21">
        <w:rPr>
          <w:rFonts w:ascii="Cambria" w:hAnsi="Cambria" w:cs="Arial"/>
          <w:sz w:val="20"/>
          <w:szCs w:val="20"/>
          <w:lang w:val="es-ES"/>
        </w:rPr>
        <w:t xml:space="preserve">El 20 de julio de 1998, el Juzgado dictó auto de procesamiento y decretó libertad bajo fianza a los dos procesados, bajo caución de Q 8,000.00. El proceso quedó paralizado por cerca de 5 años, antes de que se elevara </w:t>
      </w:r>
      <w:r w:rsidR="00961400" w:rsidRPr="00302F21">
        <w:rPr>
          <w:rFonts w:ascii="Cambria" w:hAnsi="Cambria" w:cs="Arial"/>
          <w:sz w:val="20"/>
          <w:szCs w:val="20"/>
          <w:lang w:val="es-ES"/>
        </w:rPr>
        <w:t xml:space="preserve">a Juicio Penal. La acusación fue presentada el 15 de marzo de 1999, el debate inició en octubre de 2003 ante el Tribunal Octavo de Primera Instancia Penal, Narcoactividad y Delitos Contra el Ambiente, expediente 12-2003, por los recursos interpuestos por los sindicados. </w:t>
      </w:r>
    </w:p>
    <w:p w14:paraId="1E04FE96" w14:textId="77777777" w:rsidR="00961400" w:rsidRPr="00302F21" w:rsidRDefault="00961400"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Cambria" w:hAnsi="Cambria" w:cs="Arial"/>
          <w:sz w:val="20"/>
          <w:szCs w:val="20"/>
          <w:lang w:val="es-ES"/>
        </w:rPr>
      </w:pPr>
    </w:p>
    <w:p w14:paraId="76AF0E12" w14:textId="20DCF174" w:rsidR="007D7547" w:rsidRPr="00302F21" w:rsidRDefault="00961400"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Cambria" w:hAnsi="Cambria" w:cs="Arial"/>
          <w:sz w:val="20"/>
          <w:szCs w:val="20"/>
          <w:lang w:val="es-ES"/>
        </w:rPr>
      </w:pPr>
      <w:r w:rsidRPr="00302F21">
        <w:rPr>
          <w:rFonts w:ascii="Cambria" w:hAnsi="Cambria" w:cs="Arial"/>
          <w:sz w:val="20"/>
          <w:szCs w:val="20"/>
          <w:lang w:val="es-ES"/>
        </w:rPr>
        <w:t xml:space="preserve">El 5 de marzo de 2004, el Tribunal Octavo de Sentencia, condenó a los señores Laura Patricia Torón Torres de Luna, a quien se le impuso la pena de cuatro años de prisión conmutables, a razón de cien quetzales diarios, por el delito de homicidio culposo cometido en contra de la vida del menor Francisco Roberto Ortiz De León y </w:t>
      </w:r>
      <w:r w:rsidR="004E2AD3">
        <w:rPr>
          <w:rFonts w:ascii="Cambria" w:hAnsi="Cambria" w:cs="Arial"/>
          <w:sz w:val="20"/>
          <w:szCs w:val="20"/>
          <w:lang w:val="es-ES"/>
        </w:rPr>
        <w:t xml:space="preserve">a </w:t>
      </w:r>
      <w:r w:rsidRPr="00302F21">
        <w:rPr>
          <w:rFonts w:ascii="Cambria" w:hAnsi="Cambria" w:cs="Arial"/>
          <w:sz w:val="20"/>
          <w:szCs w:val="20"/>
          <w:lang w:val="es-ES"/>
        </w:rPr>
        <w:t xml:space="preserve">Santiago Quidiello Valenzuela a una pena de tres años y seis meses de prisión conmutables, a razón de cien quetzales diarios por el delito de homicidio culposo, cometido en contra de la vida del menor Francisco Roberto Ortiz De León, y lesiones culposas a siete niños, incluyendo los niños José Raúl y Javier Ernesto Morales Vera. En la sentencia se condenó a los procesados al pago de quinientos mil quetzales (Q 500,000.00) en forma solidaria, en concepto de responsabilidades civiles a favor de los niños MORALES VERA a razón de doscientos cincuenta mil quetzales (Q 250,000.00) por cada uno de los condenados. </w:t>
      </w:r>
    </w:p>
    <w:p w14:paraId="1E056E84" w14:textId="516D8BCE" w:rsidR="00961400" w:rsidRPr="00302F21" w:rsidRDefault="00961400"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Cambria" w:hAnsi="Cambria" w:cs="Arial"/>
          <w:sz w:val="20"/>
          <w:szCs w:val="20"/>
          <w:lang w:val="es-ES"/>
        </w:rPr>
      </w:pPr>
    </w:p>
    <w:p w14:paraId="72992D1B" w14:textId="2142B9EA" w:rsidR="00961400" w:rsidRPr="00302F21" w:rsidRDefault="00961400"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Cambria" w:hAnsi="Cambria" w:cs="Arial"/>
          <w:sz w:val="20"/>
          <w:szCs w:val="20"/>
          <w:lang w:val="es-ES"/>
        </w:rPr>
      </w:pPr>
      <w:r w:rsidRPr="00302F21">
        <w:rPr>
          <w:rFonts w:ascii="Cambria" w:hAnsi="Cambria" w:cs="Arial"/>
          <w:sz w:val="20"/>
          <w:szCs w:val="20"/>
          <w:lang w:val="es-ES"/>
        </w:rPr>
        <w:t>La sentencia fue apelada por las partes, motivo por el cuál es elevada a la Sala Primera de la Corte de Apelaciones del Ramo Penal. El 7 de julio de 2004, se dictó sentencia declarando sin lugar los recursos y quedó firme la sentencia desde el 31 de agosto de 2004.</w:t>
      </w:r>
    </w:p>
    <w:p w14:paraId="17E2F836" w14:textId="7958FDEA" w:rsidR="00961400" w:rsidRPr="00302F21" w:rsidRDefault="00961400"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Cambria" w:hAnsi="Cambria" w:cs="Arial"/>
          <w:sz w:val="20"/>
          <w:szCs w:val="20"/>
          <w:lang w:val="es-ES"/>
        </w:rPr>
      </w:pPr>
    </w:p>
    <w:p w14:paraId="6611F317" w14:textId="21434263" w:rsidR="00961400" w:rsidRPr="00302F21" w:rsidRDefault="00961400"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Cambria" w:hAnsi="Cambria" w:cs="Arial"/>
          <w:sz w:val="20"/>
          <w:szCs w:val="20"/>
          <w:lang w:val="es-ES"/>
        </w:rPr>
      </w:pPr>
      <w:r w:rsidRPr="00302F21">
        <w:rPr>
          <w:rFonts w:ascii="Cambria" w:hAnsi="Cambria" w:cs="Arial"/>
          <w:sz w:val="20"/>
          <w:szCs w:val="20"/>
          <w:lang w:val="es-ES"/>
        </w:rPr>
        <w:t>Con el objeto de hacer efectiva la indemnización, el 24 de agosto de 2005 el señor Carlos Raúl Morales Catalán inició la Ejecución de Sentencia en la Vía de Apremio ante el Juzgado Tercero de Primera Instancia Penal, proceso identificado con el número 7565-05, oficial tercero. Pese al requerimiento de pago efectuado por el Juzgado Tercero de Instancia Penal, los señores Laura Patricia Torón Torres de Luna y Santiago Quidiello Valenzuela, se han negado a hacer efectivo el pago de la cantidad adeudada, así como los intereses legales correspondientes a las sumas adeudadas y las costas procesales. Tampoco ha sido posible embargar bienes a nombre de los demandados.</w:t>
      </w:r>
    </w:p>
    <w:p w14:paraId="2C569679" w14:textId="10D776E1" w:rsidR="00961400" w:rsidRPr="00302F21" w:rsidRDefault="00961400"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Cambria" w:hAnsi="Cambria" w:cs="Arial"/>
          <w:sz w:val="20"/>
          <w:szCs w:val="20"/>
          <w:lang w:val="es-ES"/>
        </w:rPr>
      </w:pPr>
    </w:p>
    <w:p w14:paraId="34F83DD3" w14:textId="4090AB14" w:rsidR="00961400" w:rsidRPr="00302F21" w:rsidRDefault="00722951"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Cambria" w:hAnsi="Cambria" w:cs="Arial"/>
          <w:sz w:val="20"/>
          <w:szCs w:val="20"/>
          <w:lang w:val="es-ES"/>
        </w:rPr>
      </w:pPr>
      <w:r w:rsidRPr="00302F21">
        <w:rPr>
          <w:rFonts w:ascii="Cambria" w:hAnsi="Cambria" w:cs="Arial"/>
          <w:sz w:val="20"/>
          <w:szCs w:val="20"/>
          <w:lang w:val="es-ES"/>
        </w:rPr>
        <w:t>El señor Morales Catalán promovió querella penal en contra de la señora Laura Patricia Torón Torres de Luna, por haber traspasado de manera fraudulenta bienes y derechos a favor de su hijo Sergio Luna Torón, por los delitos de falsedad material y alzamiento de bienes.</w:t>
      </w:r>
    </w:p>
    <w:p w14:paraId="08FFE47A" w14:textId="5BECD75D" w:rsidR="00722951" w:rsidRPr="00302F21" w:rsidRDefault="00722951"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Cambria" w:hAnsi="Cambria" w:cs="Arial"/>
          <w:sz w:val="20"/>
          <w:szCs w:val="20"/>
          <w:lang w:val="es-ES"/>
        </w:rPr>
      </w:pPr>
    </w:p>
    <w:p w14:paraId="280EE9B9" w14:textId="0109709A" w:rsidR="00722951" w:rsidRPr="00302F21" w:rsidRDefault="00722951"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Cambria" w:hAnsi="Cambria" w:cs="Arial"/>
          <w:sz w:val="20"/>
          <w:szCs w:val="20"/>
          <w:lang w:val="es-ES"/>
        </w:rPr>
      </w:pPr>
      <w:r w:rsidRPr="00302F21">
        <w:rPr>
          <w:rFonts w:ascii="Cambria" w:hAnsi="Cambria" w:cs="Arial"/>
          <w:sz w:val="20"/>
          <w:szCs w:val="20"/>
          <w:lang w:val="es-ES"/>
        </w:rPr>
        <w:t xml:space="preserve">El 23 de noviembre de 2009, la Comisión Interamericana de Derechos Humanos remitió comunicación en la que informó al Estado de Guatemala haber aprobado el informe sobre Admisibilidad No. 120/09, argumentándose violación de los artículos 8 (Garantías Judiciales) y 25 (Protección Judicial) en relación con los artículos 1.1 y 2 de la Convención Americana sobre Derechos Humanos. </w:t>
      </w:r>
    </w:p>
    <w:p w14:paraId="623165E3" w14:textId="1C1E9A2C" w:rsidR="00722951" w:rsidRPr="00302F21" w:rsidRDefault="00722951"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Cambria" w:hAnsi="Cambria" w:cs="Arial"/>
          <w:sz w:val="20"/>
          <w:szCs w:val="20"/>
          <w:lang w:val="es-ES"/>
        </w:rPr>
      </w:pPr>
    </w:p>
    <w:p w14:paraId="5D0D4DB8" w14:textId="1D098AB7" w:rsidR="00722951" w:rsidRPr="00302F21" w:rsidRDefault="00722951"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Cambria" w:hAnsi="Cambria" w:cs="Arial"/>
          <w:sz w:val="20"/>
          <w:szCs w:val="20"/>
          <w:lang w:val="es-ES"/>
        </w:rPr>
      </w:pPr>
      <w:r w:rsidRPr="00302F21">
        <w:rPr>
          <w:rFonts w:ascii="Cambria" w:hAnsi="Cambria" w:cs="Arial"/>
          <w:sz w:val="20"/>
          <w:szCs w:val="20"/>
          <w:lang w:val="es-ES"/>
        </w:rPr>
        <w:t xml:space="preserve">Con fundamento en lo previsto en el artículo 37 (4) del Reglamento de la Comisión Interamericana de Derechos Humanos, la Ilustre Comisión, se puso a disposición de las partes a fin de llegar </w:t>
      </w:r>
      <w:r w:rsidR="00546297" w:rsidRPr="00302F21">
        <w:rPr>
          <w:rFonts w:ascii="Cambria" w:hAnsi="Cambria" w:cs="Arial"/>
          <w:sz w:val="20"/>
          <w:szCs w:val="20"/>
          <w:lang w:val="es-ES"/>
        </w:rPr>
        <w:t>a una solución amistosa del asunto, conforme al artículo 48 (1) (f) de la Convención Americana sobre Derechos Humanos. El Estado de Guatemala oportunamente informó a la CIDH su anuencia en facilitar un arreglo amistoso, solicitó su acompañamiento y objetividad del proceso.</w:t>
      </w:r>
    </w:p>
    <w:p w14:paraId="7D92EB85" w14:textId="121B5DFC" w:rsidR="00961400" w:rsidRPr="00302F21" w:rsidRDefault="00961400"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Cambria" w:hAnsi="Cambria" w:cs="Arial"/>
          <w:sz w:val="20"/>
          <w:szCs w:val="20"/>
          <w:lang w:val="es-ES"/>
        </w:rPr>
      </w:pPr>
    </w:p>
    <w:p w14:paraId="3EF1354F" w14:textId="298302B2" w:rsidR="00546297" w:rsidRPr="00302F21" w:rsidRDefault="00546297"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Cambria" w:hAnsi="Cambria" w:cs="Arial"/>
          <w:sz w:val="20"/>
          <w:szCs w:val="20"/>
          <w:lang w:val="es-ES"/>
        </w:rPr>
      </w:pPr>
      <w:r w:rsidRPr="00302F21">
        <w:rPr>
          <w:rFonts w:ascii="Cambria" w:hAnsi="Cambria" w:cs="Arial"/>
          <w:sz w:val="20"/>
          <w:szCs w:val="20"/>
          <w:lang w:val="es-ES"/>
        </w:rPr>
        <w:t xml:space="preserve">En aras de promover la protección e irrestricto respeto a los derechos humanos y en cumplimiento con las obligaciones de carácter internacional adquiridas, con la aprobación y ratificación de la Convención Americana sobre Derechos Humanos y otros instrumentos internacionales aplicables, y </w:t>
      </w:r>
      <w:r w:rsidR="00324057" w:rsidRPr="00302F21">
        <w:rPr>
          <w:rFonts w:ascii="Cambria" w:hAnsi="Cambria" w:cs="Arial"/>
          <w:sz w:val="20"/>
          <w:szCs w:val="20"/>
          <w:lang w:val="es-ES"/>
        </w:rPr>
        <w:t>conscientes</w:t>
      </w:r>
      <w:r w:rsidRPr="00302F21">
        <w:rPr>
          <w:rFonts w:ascii="Cambria" w:hAnsi="Cambria" w:cs="Arial"/>
          <w:sz w:val="20"/>
          <w:szCs w:val="20"/>
          <w:lang w:val="es-ES"/>
        </w:rPr>
        <w:t xml:space="preserve"> que la violación al derecho humano a las garantías judiciales y protección judicial ocasionó daños económicos a la víctima y a su familia, existe </w:t>
      </w:r>
      <w:r w:rsidRPr="00302F21">
        <w:rPr>
          <w:rFonts w:ascii="Cambria" w:hAnsi="Cambria" w:cs="Arial"/>
          <w:sz w:val="20"/>
          <w:szCs w:val="20"/>
          <w:lang w:val="es-ES"/>
        </w:rPr>
        <w:lastRenderedPageBreak/>
        <w:t xml:space="preserve">un deber jurídico de repararlos, y en virtud de ello, el Estado de Guatemala conjuntamente con el peticionario, </w:t>
      </w:r>
      <w:r w:rsidR="002A6303" w:rsidRPr="00302F21">
        <w:rPr>
          <w:rFonts w:ascii="Cambria" w:hAnsi="Cambria" w:cs="Arial"/>
          <w:sz w:val="20"/>
          <w:szCs w:val="20"/>
          <w:lang w:val="es-ES"/>
        </w:rPr>
        <w:t>Calor</w:t>
      </w:r>
      <w:r w:rsidR="00B7031E" w:rsidRPr="00302F21">
        <w:rPr>
          <w:rFonts w:ascii="Cambria" w:hAnsi="Cambria" w:cs="Arial"/>
          <w:sz w:val="20"/>
          <w:szCs w:val="20"/>
          <w:lang w:val="es-ES"/>
        </w:rPr>
        <w:t xml:space="preserve"> (sic)</w:t>
      </w:r>
      <w:r w:rsidRPr="00302F21">
        <w:rPr>
          <w:rFonts w:ascii="Cambria" w:hAnsi="Cambria" w:cs="Arial"/>
          <w:sz w:val="20"/>
          <w:szCs w:val="20"/>
          <w:lang w:val="es-ES"/>
        </w:rPr>
        <w:t xml:space="preserve"> Raúl Morales Catalán, inició proceso de negociación para arribar a un Acuerdo de Solución Amistosa. </w:t>
      </w:r>
    </w:p>
    <w:p w14:paraId="537CC06D" w14:textId="73EEEE4F" w:rsidR="00546297" w:rsidRPr="00302F21" w:rsidRDefault="00546297"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center"/>
        <w:rPr>
          <w:rFonts w:ascii="Cambria" w:hAnsi="Cambria" w:cs="Arial"/>
          <w:sz w:val="20"/>
          <w:szCs w:val="20"/>
          <w:lang w:val="es-ES"/>
        </w:rPr>
      </w:pPr>
    </w:p>
    <w:p w14:paraId="485EE596" w14:textId="4C617D4F" w:rsidR="00546297" w:rsidRPr="00302F21" w:rsidRDefault="00546297" w:rsidP="00514230">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firstLine="0"/>
        <w:jc w:val="center"/>
        <w:rPr>
          <w:rFonts w:cs="Arial"/>
          <w:b/>
          <w:bCs/>
          <w:sz w:val="20"/>
          <w:szCs w:val="20"/>
          <w:lang w:val="es-ES"/>
        </w:rPr>
      </w:pPr>
      <w:r w:rsidRPr="00302F21">
        <w:rPr>
          <w:rFonts w:cs="Arial"/>
          <w:b/>
          <w:bCs/>
          <w:sz w:val="20"/>
          <w:szCs w:val="20"/>
          <w:lang w:val="es-ES"/>
        </w:rPr>
        <w:t>FUNDAMENTO LEGAL Y POLÍTICO DEL ESTADO DE GUATEMALA RESPECTO A LA BÚSQUEDA DE SOLUCIONES AMISTOSAS</w:t>
      </w:r>
    </w:p>
    <w:p w14:paraId="6176C257" w14:textId="77777777" w:rsidR="00B7031E" w:rsidRPr="00302F21" w:rsidRDefault="00B7031E"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rPr>
          <w:rFonts w:cs="Arial"/>
          <w:b/>
          <w:bCs/>
          <w:sz w:val="20"/>
          <w:szCs w:val="20"/>
          <w:lang w:val="es-ES"/>
        </w:rPr>
      </w:pPr>
    </w:p>
    <w:p w14:paraId="7078B0E1" w14:textId="29E79063" w:rsidR="00546297" w:rsidRPr="00302F21" w:rsidRDefault="00546297"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Cambria" w:hAnsi="Cambria" w:cs="Arial"/>
          <w:sz w:val="20"/>
          <w:szCs w:val="20"/>
          <w:lang w:val="es-ES"/>
        </w:rPr>
      </w:pPr>
      <w:r w:rsidRPr="00302F21">
        <w:rPr>
          <w:rFonts w:ascii="Cambria" w:hAnsi="Cambria" w:cs="Arial"/>
          <w:sz w:val="20"/>
          <w:szCs w:val="20"/>
          <w:lang w:val="es-ES"/>
        </w:rPr>
        <w:t>La Convención Americana de Derechos Humanos, establece en sus artículos 48 párrafo 1 literal f), 49, y 50 la posibilidad de llegar a una solución amistosa, misma que debe estar fundada en el respeto a los Derechos Humanos</w:t>
      </w:r>
      <w:r w:rsidR="002E2E70" w:rsidRPr="00302F21">
        <w:rPr>
          <w:rFonts w:ascii="Cambria" w:hAnsi="Cambria" w:cs="Arial"/>
          <w:sz w:val="20"/>
          <w:szCs w:val="20"/>
          <w:lang w:val="es-ES"/>
        </w:rPr>
        <w:t>. Por su parte, la Política Nacional de Derechos Humanos a cargo de la Comisión Presidencial Coordinadora de la Política del Ejecutivo en Materia de Derechos Humanos – COPREDEH- vigente desde 2007, aprobada por el Acuerdo Gubernativo 552-2207 establece dentro de sus lineamientos que “El Gobierno continuará promoviendo la búsqueda de soluciones amistosas, ante la Comisión Interamericana de Derechos Humanos, mecanismo que permite aunar los esfuerzos de los representantes de las víctimas, las entidades de investigación del Estado y la aludida instancia internacional para impulsar el crecimiento de ciertos casos, especialmente graves, y reparar los daños ocasionados por la violación de Derechos Humanos.</w:t>
      </w:r>
    </w:p>
    <w:p w14:paraId="2FB53DAA" w14:textId="77777777" w:rsidR="003A4218" w:rsidRPr="00302F21" w:rsidRDefault="003A4218"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rPr>
          <w:rFonts w:ascii="Cambria" w:hAnsi="Cambria" w:cs="Arial"/>
          <w:sz w:val="20"/>
          <w:szCs w:val="20"/>
          <w:lang w:val="es-ES"/>
        </w:rPr>
      </w:pPr>
    </w:p>
    <w:p w14:paraId="2A4582AA" w14:textId="5A63A012" w:rsidR="002E2E70" w:rsidRPr="00302F21" w:rsidRDefault="002E2E70" w:rsidP="00514230">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firstLine="0"/>
        <w:jc w:val="center"/>
        <w:rPr>
          <w:rFonts w:cs="Arial"/>
          <w:b/>
          <w:bCs/>
          <w:sz w:val="20"/>
          <w:szCs w:val="20"/>
          <w:lang w:val="es-ES"/>
        </w:rPr>
      </w:pPr>
      <w:r w:rsidRPr="00302F21">
        <w:rPr>
          <w:rFonts w:cs="Arial"/>
          <w:b/>
          <w:bCs/>
          <w:sz w:val="20"/>
          <w:szCs w:val="20"/>
          <w:lang w:val="es-ES"/>
        </w:rPr>
        <w:t>COMPROMISOS ASUMIDOS POR EL ESTADO DE GUATEMALA</w:t>
      </w:r>
    </w:p>
    <w:p w14:paraId="0A3B8033" w14:textId="77777777" w:rsidR="00B7031E" w:rsidRPr="00302F21" w:rsidRDefault="00B7031E"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rPr>
          <w:rFonts w:cs="Arial"/>
          <w:b/>
          <w:bCs/>
          <w:sz w:val="20"/>
          <w:szCs w:val="20"/>
          <w:lang w:val="es-ES"/>
        </w:rPr>
      </w:pPr>
    </w:p>
    <w:p w14:paraId="26510AE1" w14:textId="6EBF352A" w:rsidR="002E2E70" w:rsidRPr="00302F21" w:rsidRDefault="002E2E70"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center"/>
        <w:rPr>
          <w:rFonts w:ascii="Cambria" w:hAnsi="Cambria" w:cs="Arial"/>
          <w:sz w:val="20"/>
          <w:szCs w:val="20"/>
          <w:lang w:val="es-ES"/>
        </w:rPr>
      </w:pPr>
      <w:r w:rsidRPr="00302F21">
        <w:rPr>
          <w:rFonts w:ascii="Cambria" w:hAnsi="Cambria" w:cs="Arial"/>
          <w:sz w:val="20"/>
          <w:szCs w:val="20"/>
          <w:lang w:val="es-ES"/>
        </w:rPr>
        <w:t>El Estado de Guatemala, por el presente acuerdo, establece los siguientes compromisos:</w:t>
      </w:r>
    </w:p>
    <w:p w14:paraId="386780EC" w14:textId="75C9B087" w:rsidR="002E2E70" w:rsidRPr="00302F21" w:rsidRDefault="002E2E70"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center"/>
        <w:rPr>
          <w:rFonts w:ascii="Cambria" w:hAnsi="Cambria" w:cs="Arial"/>
          <w:sz w:val="20"/>
          <w:szCs w:val="20"/>
          <w:lang w:val="es-ES"/>
        </w:rPr>
      </w:pPr>
    </w:p>
    <w:p w14:paraId="5586203B" w14:textId="23FD070E" w:rsidR="002E2E70" w:rsidRPr="00302F21" w:rsidRDefault="002E2E70" w:rsidP="0051423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firstLine="0"/>
        <w:jc w:val="center"/>
        <w:rPr>
          <w:rFonts w:cs="Arial"/>
          <w:b/>
          <w:bCs/>
          <w:sz w:val="20"/>
          <w:szCs w:val="20"/>
          <w:lang w:val="es-ES"/>
        </w:rPr>
      </w:pPr>
      <w:r w:rsidRPr="00302F21">
        <w:rPr>
          <w:rFonts w:cs="Arial"/>
          <w:b/>
          <w:bCs/>
          <w:sz w:val="20"/>
          <w:szCs w:val="20"/>
          <w:lang w:val="es-ES"/>
        </w:rPr>
        <w:t>DEL RECONOCIMIENTO DE LOS HECHOS</w:t>
      </w:r>
    </w:p>
    <w:p w14:paraId="0CDC0D82" w14:textId="77777777" w:rsidR="00B7031E" w:rsidRPr="00302F21" w:rsidRDefault="00B7031E"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rPr>
          <w:rFonts w:cs="Arial"/>
          <w:b/>
          <w:bCs/>
          <w:sz w:val="20"/>
          <w:szCs w:val="20"/>
          <w:lang w:val="es-ES"/>
        </w:rPr>
      </w:pPr>
    </w:p>
    <w:p w14:paraId="3633B39B" w14:textId="2F111992" w:rsidR="002E2E70" w:rsidRPr="00302F21" w:rsidRDefault="002E2E70"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jc w:val="both"/>
        <w:rPr>
          <w:rFonts w:cs="Arial"/>
          <w:sz w:val="20"/>
          <w:szCs w:val="20"/>
          <w:lang w:val="es-ES"/>
        </w:rPr>
      </w:pPr>
      <w:r w:rsidRPr="00302F21">
        <w:rPr>
          <w:rFonts w:cs="Arial"/>
          <w:sz w:val="20"/>
          <w:szCs w:val="20"/>
          <w:lang w:val="es-ES"/>
        </w:rPr>
        <w:t xml:space="preserve">El Estado de Guatemala reconoce y acepta la responsabilidad internacional que deviene del incumplimiento de su obligación de garantizar, respetar y proteger en sus derechos, las garantías judiciales y la protección judicial del señor Carlos Raúl Morales Catalán contenidos en la Convención Americana sobre Derechos Humanos. </w:t>
      </w:r>
    </w:p>
    <w:p w14:paraId="3E0EB966" w14:textId="55EB6335" w:rsidR="002E2E70" w:rsidRPr="00302F21" w:rsidRDefault="002E2E70"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jc w:val="both"/>
        <w:rPr>
          <w:rFonts w:cs="Arial"/>
          <w:sz w:val="20"/>
          <w:szCs w:val="20"/>
          <w:lang w:val="es-ES"/>
        </w:rPr>
      </w:pPr>
    </w:p>
    <w:p w14:paraId="45AF3D9E" w14:textId="47686ED0" w:rsidR="00A70116" w:rsidRPr="00302F21" w:rsidRDefault="00A70116" w:rsidP="0051423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firstLine="0"/>
        <w:jc w:val="center"/>
        <w:rPr>
          <w:rFonts w:cs="Arial"/>
          <w:b/>
          <w:bCs/>
          <w:sz w:val="20"/>
          <w:szCs w:val="20"/>
          <w:lang w:val="es-ES"/>
        </w:rPr>
      </w:pPr>
      <w:r w:rsidRPr="00302F21">
        <w:rPr>
          <w:rFonts w:cs="Arial"/>
          <w:b/>
          <w:bCs/>
          <w:sz w:val="20"/>
          <w:szCs w:val="20"/>
          <w:lang w:val="es-ES"/>
        </w:rPr>
        <w:t>REPARACIÓN ECONÓMICA</w:t>
      </w:r>
    </w:p>
    <w:p w14:paraId="086D1172" w14:textId="77777777" w:rsidR="00B7031E" w:rsidRPr="00302F21" w:rsidRDefault="00B7031E"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rPr>
          <w:rFonts w:cs="Arial"/>
          <w:b/>
          <w:bCs/>
          <w:sz w:val="20"/>
          <w:szCs w:val="20"/>
          <w:lang w:val="es-ES"/>
        </w:rPr>
      </w:pPr>
    </w:p>
    <w:p w14:paraId="37465CED" w14:textId="7D58C1C6" w:rsidR="00A70116" w:rsidRPr="00302F21" w:rsidRDefault="00A70116"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jc w:val="both"/>
        <w:rPr>
          <w:rFonts w:cs="Arial"/>
          <w:sz w:val="20"/>
          <w:szCs w:val="20"/>
          <w:lang w:val="es-ES"/>
        </w:rPr>
      </w:pPr>
      <w:r w:rsidRPr="00302F21">
        <w:rPr>
          <w:rFonts w:cs="Arial"/>
          <w:sz w:val="20"/>
          <w:szCs w:val="20"/>
          <w:lang w:val="es-ES"/>
        </w:rPr>
        <w:t xml:space="preserve">Las partes en el presente Acuerdo de Solución Amistosa, reconocen la voluntad mutua demostrada en convenir un monto que permita reparar económicamente al peticionario y su familia, por el daño material causado, según los hechos del caso en conocimiento de la Ilustre Comisión Interamericana de Derechos Humanos, y para el efecto, el Estado de Guatemala, luego de un estudio actuarial realizado por experto, se OBLIGA a pagar la cantidad líquida y exigible de UN MILLÓN DOSCIENTOS VEINTINUEVE MIL DOSCIENTOS NOVENTA Y OCHO QUETZALES CON CINCO CENTAVOS (Q 1,229,298.05), en concepto de reparación económica, a favor de Carlos Raúl Morales Catalán y su familia. Dicha cantidad será pagada en moneda de curso legal. </w:t>
      </w:r>
    </w:p>
    <w:p w14:paraId="510EB25A" w14:textId="3BDD166A" w:rsidR="00A70116" w:rsidRPr="00302F21" w:rsidRDefault="00A70116"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jc w:val="both"/>
        <w:rPr>
          <w:rFonts w:cs="Arial"/>
          <w:sz w:val="20"/>
          <w:szCs w:val="20"/>
          <w:lang w:val="es-ES"/>
        </w:rPr>
      </w:pPr>
    </w:p>
    <w:p w14:paraId="2BB1B3AE" w14:textId="20BF4F65" w:rsidR="00A70116" w:rsidRPr="00302F21" w:rsidRDefault="00A70116" w:rsidP="0051423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firstLine="0"/>
        <w:jc w:val="center"/>
        <w:rPr>
          <w:rFonts w:cs="Arial"/>
          <w:b/>
          <w:bCs/>
          <w:sz w:val="20"/>
          <w:szCs w:val="20"/>
          <w:lang w:val="es-ES"/>
        </w:rPr>
      </w:pPr>
      <w:r w:rsidRPr="00302F21">
        <w:rPr>
          <w:rFonts w:cs="Arial"/>
          <w:b/>
          <w:bCs/>
          <w:sz w:val="20"/>
          <w:szCs w:val="20"/>
          <w:lang w:val="es-ES"/>
        </w:rPr>
        <w:t>OTRAS FORMAS DE REPARACIÓN</w:t>
      </w:r>
    </w:p>
    <w:p w14:paraId="3955B38D" w14:textId="77777777" w:rsidR="00B7031E" w:rsidRPr="00302F21" w:rsidRDefault="00B7031E"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rPr>
          <w:rFonts w:cs="Arial"/>
          <w:b/>
          <w:bCs/>
          <w:sz w:val="20"/>
          <w:szCs w:val="20"/>
          <w:lang w:val="es-ES"/>
        </w:rPr>
      </w:pPr>
    </w:p>
    <w:p w14:paraId="35D221DE" w14:textId="26597460" w:rsidR="00A70116" w:rsidRPr="00302F21" w:rsidRDefault="00A70116"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jc w:val="both"/>
        <w:rPr>
          <w:rFonts w:cs="Arial"/>
          <w:sz w:val="20"/>
          <w:szCs w:val="20"/>
          <w:lang w:val="es-ES"/>
        </w:rPr>
      </w:pPr>
      <w:r w:rsidRPr="00302F21">
        <w:rPr>
          <w:rFonts w:cs="Arial"/>
          <w:sz w:val="20"/>
          <w:szCs w:val="20"/>
          <w:lang w:val="es-ES"/>
        </w:rPr>
        <w:t xml:space="preserve">Mediante este Acuerdo de Solución Amistosa se establece la obligación del Estado de Guatemala de cumplir con los daños inmateriales o morales respectivos a través de los siguientes compromisos: </w:t>
      </w:r>
    </w:p>
    <w:p w14:paraId="50D2571F" w14:textId="30652EB5" w:rsidR="00A70116" w:rsidRPr="00302F21" w:rsidRDefault="00A70116"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jc w:val="both"/>
        <w:rPr>
          <w:rFonts w:cs="Arial"/>
          <w:sz w:val="20"/>
          <w:szCs w:val="20"/>
          <w:lang w:val="es-ES"/>
        </w:rPr>
      </w:pPr>
    </w:p>
    <w:p w14:paraId="34BDA58E" w14:textId="65778DA0" w:rsidR="00A70116" w:rsidRPr="00302F21" w:rsidRDefault="00A70116" w:rsidP="0051423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firstLine="0"/>
        <w:jc w:val="both"/>
        <w:rPr>
          <w:rFonts w:cs="Arial"/>
          <w:b/>
          <w:bCs/>
          <w:sz w:val="20"/>
          <w:szCs w:val="20"/>
          <w:lang w:val="es-ES"/>
        </w:rPr>
      </w:pPr>
      <w:r w:rsidRPr="00302F21">
        <w:rPr>
          <w:rFonts w:cs="Arial"/>
          <w:b/>
          <w:bCs/>
          <w:sz w:val="20"/>
          <w:szCs w:val="20"/>
          <w:lang w:val="es-ES"/>
        </w:rPr>
        <w:t xml:space="preserve">Reconocimiento Privado: </w:t>
      </w:r>
      <w:r w:rsidRPr="00302F21">
        <w:rPr>
          <w:rFonts w:cs="Arial"/>
          <w:sz w:val="20"/>
          <w:szCs w:val="20"/>
          <w:lang w:val="es-ES"/>
        </w:rPr>
        <w:t>El Estado de Guatemala se compromet</w:t>
      </w:r>
      <w:r w:rsidR="004E2AD3">
        <w:rPr>
          <w:rFonts w:cs="Arial"/>
          <w:sz w:val="20"/>
          <w:szCs w:val="20"/>
          <w:lang w:val="es-ES"/>
        </w:rPr>
        <w:t>e</w:t>
      </w:r>
      <w:r w:rsidRPr="00302F21">
        <w:rPr>
          <w:rFonts w:cs="Arial"/>
          <w:sz w:val="20"/>
          <w:szCs w:val="20"/>
          <w:lang w:val="es-ES"/>
        </w:rPr>
        <w:t xml:space="preserve"> a dignificar a la víctima con un acto privado de reconocimiento de responsabilidad internacional del Estado y solicitud de perdón al señor Carlos Raúl Morales Catalán y familia, </w:t>
      </w:r>
      <w:r w:rsidR="004C7AD1" w:rsidRPr="00302F21">
        <w:rPr>
          <w:rFonts w:cs="Arial"/>
          <w:sz w:val="20"/>
          <w:szCs w:val="20"/>
          <w:lang w:val="es-ES"/>
        </w:rPr>
        <w:t xml:space="preserve">el cuál será llevado a cabo en la sede de la Comisión Presidencial Coordinadora de la Política del Ejecutivo en materia de Derechos Humanos. </w:t>
      </w:r>
    </w:p>
    <w:p w14:paraId="031E5BED" w14:textId="77777777" w:rsidR="004C7AD1" w:rsidRPr="00302F21" w:rsidRDefault="004C7AD1"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jc w:val="both"/>
        <w:rPr>
          <w:rFonts w:cs="Arial"/>
          <w:b/>
          <w:bCs/>
          <w:sz w:val="20"/>
          <w:szCs w:val="20"/>
          <w:lang w:val="es-ES"/>
        </w:rPr>
      </w:pPr>
    </w:p>
    <w:p w14:paraId="027ACE81" w14:textId="11879800" w:rsidR="004C7AD1" w:rsidRPr="00302F21" w:rsidRDefault="004C7AD1" w:rsidP="0051423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firstLine="0"/>
        <w:jc w:val="both"/>
        <w:rPr>
          <w:rFonts w:cs="Arial"/>
          <w:b/>
          <w:bCs/>
          <w:sz w:val="20"/>
          <w:szCs w:val="20"/>
          <w:lang w:val="es-ES"/>
        </w:rPr>
      </w:pPr>
      <w:r w:rsidRPr="00302F21">
        <w:rPr>
          <w:rFonts w:cs="Arial"/>
          <w:b/>
          <w:bCs/>
          <w:sz w:val="20"/>
          <w:szCs w:val="20"/>
          <w:lang w:val="es-ES"/>
        </w:rPr>
        <w:lastRenderedPageBreak/>
        <w:t xml:space="preserve">Becas Universitarias: </w:t>
      </w:r>
      <w:r w:rsidRPr="00302F21">
        <w:rPr>
          <w:rFonts w:cs="Arial"/>
          <w:sz w:val="20"/>
          <w:szCs w:val="20"/>
          <w:lang w:val="es-ES"/>
        </w:rPr>
        <w:t>El Estado de Guatemala se compromet</w:t>
      </w:r>
      <w:r w:rsidR="00227C5E">
        <w:rPr>
          <w:rFonts w:cs="Arial"/>
          <w:sz w:val="20"/>
          <w:szCs w:val="20"/>
          <w:lang w:val="es-ES"/>
        </w:rPr>
        <w:t>e</w:t>
      </w:r>
      <w:r w:rsidRPr="00302F21">
        <w:rPr>
          <w:rFonts w:cs="Arial"/>
          <w:sz w:val="20"/>
          <w:szCs w:val="20"/>
          <w:lang w:val="es-ES"/>
        </w:rPr>
        <w:t xml:space="preserve"> a realizar las gestiones necesarias ante la Secretaría General de Planeación y Programación de la Presidencia de la República – SEGEPLAN-, para que los hijos del peticionario, José Raúl Morales Vera y Javier Ernesto Vera, obtengan, cada uno de ellos, una beca para el estudio de licenciatura por una sola vez </w:t>
      </w:r>
      <w:r w:rsidR="005F1D24" w:rsidRPr="00302F21">
        <w:rPr>
          <w:rFonts w:cs="Arial"/>
          <w:sz w:val="20"/>
          <w:szCs w:val="20"/>
          <w:lang w:val="es-ES"/>
        </w:rPr>
        <w:t>en una universidad privada del país, respectivamente, a través del Fideicomiso</w:t>
      </w:r>
      <w:r w:rsidRPr="00302F21">
        <w:rPr>
          <w:rFonts w:cs="Arial"/>
          <w:sz w:val="20"/>
          <w:szCs w:val="20"/>
          <w:lang w:val="es-ES"/>
        </w:rPr>
        <w:t xml:space="preserve"> </w:t>
      </w:r>
      <w:r w:rsidR="005F1D24" w:rsidRPr="00302F21">
        <w:rPr>
          <w:rFonts w:cs="Arial"/>
          <w:sz w:val="20"/>
          <w:szCs w:val="20"/>
          <w:lang w:val="es-ES"/>
        </w:rPr>
        <w:t xml:space="preserve">Nacional de Becas y Crédito Educativo – FINABECE. Para el otorgamiento de las becas de licenciatura, este compromiso se cumplirá cuando cada uno de los beneficiarios adquiera el grado académico necesario para el efecto. </w:t>
      </w:r>
    </w:p>
    <w:p w14:paraId="1ABC1458" w14:textId="77777777" w:rsidR="005F1D24" w:rsidRPr="00302F21" w:rsidRDefault="005F1D24" w:rsidP="00302F21">
      <w:pPr>
        <w:pStyle w:val="ListParagraph"/>
        <w:tabs>
          <w:tab w:val="left" w:pos="720"/>
        </w:tabs>
        <w:ind w:right="720"/>
        <w:rPr>
          <w:rFonts w:cs="Arial"/>
          <w:b/>
          <w:bCs/>
          <w:sz w:val="20"/>
          <w:szCs w:val="20"/>
          <w:lang w:val="es-ES"/>
        </w:rPr>
      </w:pPr>
    </w:p>
    <w:p w14:paraId="77C34F09" w14:textId="5C7EFA23" w:rsidR="005F1D24" w:rsidRPr="00302F21" w:rsidRDefault="005F1D24"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jc w:val="both"/>
        <w:rPr>
          <w:rFonts w:cs="Arial"/>
          <w:sz w:val="20"/>
          <w:szCs w:val="20"/>
          <w:lang w:val="es-ES"/>
        </w:rPr>
      </w:pPr>
      <w:r w:rsidRPr="00302F21">
        <w:rPr>
          <w:rFonts w:cs="Arial"/>
          <w:sz w:val="20"/>
          <w:szCs w:val="20"/>
          <w:lang w:val="es-ES"/>
        </w:rPr>
        <w:t>Es obligación de los beneficiarios cumplir con todos los requisitos básicos para la licenciatura que elijan, aceptando los beneficios y obligaciones que se derivan de las becas indicadas.</w:t>
      </w:r>
    </w:p>
    <w:p w14:paraId="0E4EEB28" w14:textId="04A01A3A" w:rsidR="005F1D24" w:rsidRPr="00302F21" w:rsidRDefault="005F1D24"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jc w:val="both"/>
        <w:rPr>
          <w:rFonts w:cs="Arial"/>
          <w:sz w:val="20"/>
          <w:szCs w:val="20"/>
          <w:lang w:val="es-ES"/>
        </w:rPr>
      </w:pPr>
    </w:p>
    <w:p w14:paraId="77D104EC" w14:textId="70B92635" w:rsidR="005F1D24" w:rsidRPr="00302F21" w:rsidRDefault="005F1D24"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jc w:val="both"/>
        <w:rPr>
          <w:rFonts w:cs="Arial"/>
          <w:sz w:val="20"/>
          <w:szCs w:val="20"/>
          <w:lang w:val="es-ES"/>
        </w:rPr>
      </w:pPr>
      <w:r w:rsidRPr="00302F21">
        <w:rPr>
          <w:rFonts w:cs="Arial"/>
          <w:sz w:val="20"/>
          <w:szCs w:val="20"/>
          <w:lang w:val="es-ES"/>
        </w:rPr>
        <w:t>Este compromiso prescribirá dentro de 5 años contados a partir de la presente fecha, sin responsabilidad para el Estado de Guatemala, por la falta de solicitud por parte de algunos de los beneficiarios.</w:t>
      </w:r>
    </w:p>
    <w:p w14:paraId="3C8517A5" w14:textId="77777777" w:rsidR="003A4218" w:rsidRPr="00302F21" w:rsidRDefault="003A4218"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jc w:val="both"/>
        <w:rPr>
          <w:rFonts w:ascii="Cambria" w:hAnsi="Cambria" w:cs="Arial"/>
          <w:b/>
          <w:bCs/>
          <w:sz w:val="20"/>
          <w:szCs w:val="20"/>
          <w:lang w:val="es-ES"/>
        </w:rPr>
      </w:pPr>
    </w:p>
    <w:p w14:paraId="0ABACAB3" w14:textId="3F59A07D" w:rsidR="005F1D24" w:rsidRPr="00302F21" w:rsidRDefault="005F1D24" w:rsidP="0051423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firstLine="0"/>
        <w:jc w:val="both"/>
        <w:rPr>
          <w:rFonts w:cs="Arial"/>
          <w:b/>
          <w:bCs/>
          <w:sz w:val="20"/>
          <w:szCs w:val="20"/>
          <w:lang w:val="es-ES"/>
        </w:rPr>
      </w:pPr>
      <w:r w:rsidRPr="00302F21">
        <w:rPr>
          <w:rFonts w:cs="Arial"/>
          <w:b/>
          <w:bCs/>
          <w:sz w:val="20"/>
          <w:szCs w:val="20"/>
          <w:lang w:val="es-ES"/>
        </w:rPr>
        <w:t xml:space="preserve">Atención Médica: </w:t>
      </w:r>
      <w:r w:rsidRPr="00302F21">
        <w:rPr>
          <w:rFonts w:cs="Arial"/>
          <w:sz w:val="20"/>
          <w:szCs w:val="20"/>
          <w:lang w:val="es-ES"/>
        </w:rPr>
        <w:t>El Estado de Guatemala, de conformidad con las posibilidades y servicios hospitalarios del Ministerio de Salud Pública y Asistencia Social, se compromete a brinda</w:t>
      </w:r>
      <w:r w:rsidR="00FF0892" w:rsidRPr="00302F21">
        <w:rPr>
          <w:rFonts w:cs="Arial"/>
          <w:sz w:val="20"/>
          <w:szCs w:val="20"/>
          <w:lang w:val="es-ES"/>
        </w:rPr>
        <w:t>r</w:t>
      </w:r>
      <w:r w:rsidRPr="00302F21">
        <w:rPr>
          <w:rFonts w:cs="Arial"/>
          <w:sz w:val="20"/>
          <w:szCs w:val="20"/>
          <w:lang w:val="es-ES"/>
        </w:rPr>
        <w:t xml:space="preserve"> permanentemente, atención médica, física y psicológica al peticionario Carlos Raúl Morales Catalán, Mónica Esmeralda Vera Mármol de Morales y a sus dos hijos, José Raúl y Javier Ernesto Morales Vera, quienes requieren específicamente atención de tipo quirúrgico, neurológico y psicológico, a través de los especialistas que corresponda. </w:t>
      </w:r>
    </w:p>
    <w:p w14:paraId="05E9350E" w14:textId="77777777" w:rsidR="005F1D24" w:rsidRPr="00302F21" w:rsidRDefault="005F1D24"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jc w:val="both"/>
        <w:rPr>
          <w:rFonts w:cs="Arial"/>
          <w:b/>
          <w:bCs/>
          <w:sz w:val="20"/>
          <w:szCs w:val="20"/>
          <w:lang w:val="es-ES"/>
        </w:rPr>
      </w:pPr>
    </w:p>
    <w:p w14:paraId="7B89EB9C" w14:textId="63C2BD22" w:rsidR="005F1D24" w:rsidRPr="00302F21" w:rsidRDefault="005F1D24" w:rsidP="0051423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firstLine="0"/>
        <w:jc w:val="both"/>
        <w:rPr>
          <w:rFonts w:cs="Arial"/>
          <w:b/>
          <w:bCs/>
          <w:sz w:val="20"/>
          <w:szCs w:val="20"/>
          <w:lang w:val="es-ES"/>
        </w:rPr>
      </w:pPr>
      <w:r w:rsidRPr="00302F21">
        <w:rPr>
          <w:rFonts w:cs="Arial"/>
          <w:b/>
          <w:bCs/>
          <w:sz w:val="20"/>
          <w:szCs w:val="20"/>
          <w:lang w:val="es-ES"/>
        </w:rPr>
        <w:t xml:space="preserve">Denominación de un programa de educación vial: </w:t>
      </w:r>
      <w:r w:rsidRPr="00302F21">
        <w:rPr>
          <w:rFonts w:cs="Arial"/>
          <w:sz w:val="20"/>
          <w:szCs w:val="20"/>
          <w:lang w:val="es-ES"/>
        </w:rPr>
        <w:t>El Estado de Guatemala se compromete a realizar las gestiones necesarias ante la Municipalidad de Guatemala para que el programa de educación vial se</w:t>
      </w:r>
      <w:r w:rsidR="00227C5E">
        <w:rPr>
          <w:rFonts w:cs="Arial"/>
          <w:sz w:val="20"/>
          <w:szCs w:val="20"/>
          <w:lang w:val="es-ES"/>
        </w:rPr>
        <w:t>a</w:t>
      </w:r>
      <w:r w:rsidRPr="00302F21">
        <w:rPr>
          <w:rFonts w:cs="Arial"/>
          <w:sz w:val="20"/>
          <w:szCs w:val="20"/>
          <w:lang w:val="es-ES"/>
        </w:rPr>
        <w:t xml:space="preserve"> denomi</w:t>
      </w:r>
      <w:r w:rsidR="0018366C" w:rsidRPr="00302F21">
        <w:rPr>
          <w:rFonts w:cs="Arial"/>
          <w:sz w:val="20"/>
          <w:szCs w:val="20"/>
          <w:lang w:val="es-ES"/>
        </w:rPr>
        <w:t xml:space="preserve">nada </w:t>
      </w:r>
      <w:r w:rsidR="00227C5E">
        <w:rPr>
          <w:rFonts w:cs="Arial"/>
          <w:sz w:val="20"/>
          <w:szCs w:val="20"/>
          <w:lang w:val="es-ES"/>
        </w:rPr>
        <w:t xml:space="preserve">(sic) </w:t>
      </w:r>
      <w:r w:rsidR="0018366C" w:rsidRPr="00302F21">
        <w:rPr>
          <w:rFonts w:cs="Arial"/>
          <w:sz w:val="20"/>
          <w:szCs w:val="20"/>
          <w:lang w:val="es-ES"/>
        </w:rPr>
        <w:t>José Raúl y Javier Ernesto Morales Vera.</w:t>
      </w:r>
    </w:p>
    <w:p w14:paraId="257C1902" w14:textId="77777777" w:rsidR="0018366C" w:rsidRPr="00302F21" w:rsidRDefault="0018366C" w:rsidP="00302F21">
      <w:pPr>
        <w:pStyle w:val="ListParagraph"/>
        <w:tabs>
          <w:tab w:val="left" w:pos="720"/>
        </w:tabs>
        <w:ind w:right="720"/>
        <w:rPr>
          <w:rFonts w:cs="Arial"/>
          <w:b/>
          <w:bCs/>
          <w:sz w:val="20"/>
          <w:szCs w:val="20"/>
          <w:lang w:val="es-ES"/>
        </w:rPr>
      </w:pPr>
    </w:p>
    <w:p w14:paraId="70C3E02D" w14:textId="32EE257B" w:rsidR="0018366C" w:rsidRPr="00302F21" w:rsidRDefault="0018366C"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jc w:val="both"/>
        <w:rPr>
          <w:rFonts w:cs="Arial"/>
          <w:sz w:val="20"/>
          <w:szCs w:val="20"/>
          <w:lang w:val="es-ES"/>
        </w:rPr>
      </w:pPr>
      <w:r w:rsidRPr="00302F21">
        <w:rPr>
          <w:rFonts w:cs="Arial"/>
          <w:sz w:val="20"/>
          <w:szCs w:val="20"/>
          <w:lang w:val="es-ES"/>
        </w:rPr>
        <w:t>En el caso de que la Municipalidad de Guatemala denegare el trámite de la denominación respectiva, el peticionario se compromete a identificar otro programa que establezca la misma Municipalidad de Guatemala.</w:t>
      </w:r>
    </w:p>
    <w:p w14:paraId="7520A92F" w14:textId="0107778C" w:rsidR="0018366C" w:rsidRPr="00302F21" w:rsidRDefault="0018366C"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jc w:val="both"/>
        <w:rPr>
          <w:rFonts w:cs="Arial"/>
          <w:sz w:val="20"/>
          <w:szCs w:val="20"/>
          <w:lang w:val="es-ES"/>
        </w:rPr>
      </w:pPr>
    </w:p>
    <w:p w14:paraId="1681F8EC" w14:textId="37C555FE" w:rsidR="0018366C" w:rsidRPr="00302F21" w:rsidRDefault="0018366C" w:rsidP="0051423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firstLine="0"/>
        <w:jc w:val="both"/>
        <w:rPr>
          <w:rFonts w:cs="Arial"/>
          <w:sz w:val="20"/>
          <w:szCs w:val="20"/>
          <w:lang w:val="es-ES"/>
        </w:rPr>
      </w:pPr>
      <w:r w:rsidRPr="00302F21">
        <w:rPr>
          <w:rFonts w:cs="Arial"/>
          <w:b/>
          <w:sz w:val="20"/>
          <w:szCs w:val="20"/>
          <w:lang w:val="es-ES"/>
        </w:rPr>
        <w:t xml:space="preserve">Justicia: </w:t>
      </w:r>
      <w:r w:rsidRPr="00302F21">
        <w:rPr>
          <w:rFonts w:cs="Arial"/>
          <w:bCs/>
          <w:sz w:val="20"/>
          <w:szCs w:val="20"/>
          <w:lang w:val="es-ES"/>
        </w:rPr>
        <w:t>El Estado de Guatemala, de confor</w:t>
      </w:r>
      <w:r w:rsidR="00227C5E">
        <w:rPr>
          <w:rFonts w:cs="Arial"/>
          <w:bCs/>
          <w:sz w:val="20"/>
          <w:szCs w:val="20"/>
          <w:lang w:val="es-ES"/>
        </w:rPr>
        <w:t xml:space="preserve">midad con el mandato de la </w:t>
      </w:r>
      <w:r w:rsidR="00227C5E" w:rsidRPr="00227C5E">
        <w:rPr>
          <w:rFonts w:cs="Arial"/>
          <w:bCs/>
          <w:sz w:val="20"/>
          <w:szCs w:val="20"/>
          <w:lang w:val="es-ES"/>
        </w:rPr>
        <w:t>COPRE</w:t>
      </w:r>
      <w:r w:rsidRPr="00227C5E">
        <w:rPr>
          <w:rFonts w:cs="Arial"/>
          <w:bCs/>
          <w:sz w:val="20"/>
          <w:szCs w:val="20"/>
          <w:lang w:val="es-ES"/>
        </w:rPr>
        <w:t>DEH,</w:t>
      </w:r>
      <w:r w:rsidRPr="00302F21">
        <w:rPr>
          <w:rFonts w:cs="Arial"/>
          <w:bCs/>
          <w:sz w:val="20"/>
          <w:szCs w:val="20"/>
          <w:lang w:val="es-ES"/>
        </w:rPr>
        <w:t xml:space="preserve"> se compromete a impulsar las acciones necesarias ante las instituciones del sector justicia para la ejecución de la sentencia de daños y perjuicios dictada por el Tribunal de Sentencia de Primera Instancia Penal, Narcoactividad y Delitos Contra el Ambiente, en contra de los señores SANTIAGO QUIDIELLO VALENZUELA y LAURA PATRICIA TORÓN TORRES DE LUNA, que se tramitan actualmente en el Juzgado Tercero de Primera Instancia del Ramo Civil, así como, entre otras, las correspondientes acciones penales públicas por el alzamiento de bienes, falsedad material e ideológica que se instruyen dentro del proceso penal que se sigue en el Ministerio Público, en la Fiscalía Especial de Delitos de Estafa, expediente No. MP001-2006-</w:t>
      </w:r>
      <w:r w:rsidR="0092616A" w:rsidRPr="00302F21">
        <w:rPr>
          <w:rFonts w:cs="Arial"/>
          <w:bCs/>
          <w:sz w:val="20"/>
          <w:szCs w:val="20"/>
          <w:lang w:val="es-ES"/>
        </w:rPr>
        <w:t>76999 y ante el Juzgado Cuarto de Primera Instancia del Ramo Penal y Delitos Contra el Ambiente, que ha promovido el peticionario, y a impulsar cualquier otra medida para lograr el efectivo cumplimiento de la sentencia, dentro del plazo de un año. Para el efecto, la COPREDEH constituirá un comité de impulso operativo a través de mesas de trabajo bimensuales, con los actores estatales que tengan a cargo de dichas acciones legales, a efecto de constar cuáles son los avances en la resolución del caso.</w:t>
      </w:r>
    </w:p>
    <w:p w14:paraId="39831B66" w14:textId="3594D9DC" w:rsidR="0092616A" w:rsidRPr="00302F21" w:rsidRDefault="0092616A"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jc w:val="both"/>
        <w:rPr>
          <w:rFonts w:ascii="Cambria" w:hAnsi="Cambria" w:cs="Arial"/>
          <w:sz w:val="20"/>
          <w:szCs w:val="20"/>
          <w:lang w:val="es-ES"/>
        </w:rPr>
      </w:pPr>
    </w:p>
    <w:p w14:paraId="29A1C253" w14:textId="246EB007" w:rsidR="0096379E" w:rsidRPr="00302F21" w:rsidRDefault="0092616A" w:rsidP="00514230">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firstLine="0"/>
        <w:jc w:val="center"/>
        <w:rPr>
          <w:rFonts w:cs="Arial"/>
          <w:b/>
          <w:bCs/>
          <w:sz w:val="20"/>
          <w:szCs w:val="20"/>
          <w:lang w:val="es-ES"/>
        </w:rPr>
      </w:pPr>
      <w:r w:rsidRPr="00302F21">
        <w:rPr>
          <w:rFonts w:cs="Arial"/>
          <w:b/>
          <w:bCs/>
          <w:sz w:val="20"/>
          <w:szCs w:val="20"/>
          <w:lang w:val="es-ES"/>
        </w:rPr>
        <w:t>NOTIFICACIÓN A LA ILUSTRE COMISIÓN INTERAMERICANA DE DERECHOS HUMANOS</w:t>
      </w:r>
    </w:p>
    <w:p w14:paraId="21B5B3BE" w14:textId="77777777" w:rsidR="00B7031E" w:rsidRPr="00302F21" w:rsidRDefault="00B7031E"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rPr>
          <w:rFonts w:cs="Arial"/>
          <w:b/>
          <w:bCs/>
          <w:sz w:val="20"/>
          <w:szCs w:val="20"/>
          <w:lang w:val="es-ES"/>
        </w:rPr>
      </w:pPr>
    </w:p>
    <w:p w14:paraId="775C43A1" w14:textId="633C52A6" w:rsidR="0092616A" w:rsidRPr="00302F21" w:rsidRDefault="0092616A"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jc w:val="both"/>
        <w:rPr>
          <w:rFonts w:cs="Arial"/>
          <w:sz w:val="20"/>
          <w:szCs w:val="20"/>
          <w:lang w:val="es-ES"/>
        </w:rPr>
      </w:pPr>
      <w:r w:rsidRPr="00302F21">
        <w:rPr>
          <w:rFonts w:cs="Arial"/>
          <w:sz w:val="20"/>
          <w:szCs w:val="20"/>
          <w:lang w:val="es-ES"/>
        </w:rPr>
        <w:t>En los términos referidos, las partes que suscriben el presente Acuerdo se comprometen a hacer del conocimiento de la Comisión Interamericana de Derechos Humanos, en forma conjunta o por separado, los compromisos con él contendidos e informar cada seis meses a la Comisión sobre los avances en el cumplimiento. El presente acuerdo se hará del conocimiento de la Comisión en forma inmediata para conocimiento.</w:t>
      </w:r>
    </w:p>
    <w:p w14:paraId="5D2151EE" w14:textId="7E240B6F" w:rsidR="0092616A" w:rsidRPr="00302F21" w:rsidRDefault="0092616A"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rPr>
          <w:rFonts w:ascii="Cambria" w:hAnsi="Cambria" w:cs="Arial"/>
          <w:b/>
          <w:bCs/>
          <w:sz w:val="20"/>
          <w:szCs w:val="20"/>
          <w:lang w:val="es-ES"/>
        </w:rPr>
      </w:pPr>
    </w:p>
    <w:p w14:paraId="63908458" w14:textId="1C8FE1DD" w:rsidR="0092616A" w:rsidRPr="00302F21" w:rsidRDefault="0092616A" w:rsidP="00514230">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firstLine="0"/>
        <w:jc w:val="center"/>
        <w:rPr>
          <w:rFonts w:cs="Arial"/>
          <w:b/>
          <w:bCs/>
          <w:sz w:val="20"/>
          <w:szCs w:val="20"/>
          <w:lang w:val="es-ES"/>
        </w:rPr>
      </w:pPr>
      <w:r w:rsidRPr="00302F21">
        <w:rPr>
          <w:rFonts w:cs="Arial"/>
          <w:b/>
          <w:bCs/>
          <w:sz w:val="20"/>
          <w:szCs w:val="20"/>
          <w:lang w:val="es-ES"/>
        </w:rPr>
        <w:t>INTERPRETACIÓN</w:t>
      </w:r>
    </w:p>
    <w:p w14:paraId="56D89940" w14:textId="77777777" w:rsidR="00B7031E" w:rsidRPr="00302F21" w:rsidRDefault="00B7031E"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rPr>
          <w:rFonts w:cs="Arial"/>
          <w:b/>
          <w:bCs/>
          <w:sz w:val="20"/>
          <w:szCs w:val="20"/>
          <w:lang w:val="es-ES"/>
        </w:rPr>
      </w:pPr>
    </w:p>
    <w:p w14:paraId="5D00742A" w14:textId="71BAB730" w:rsidR="0092616A" w:rsidRPr="00302F21" w:rsidRDefault="0092616A"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jc w:val="both"/>
        <w:rPr>
          <w:rFonts w:cs="Arial"/>
          <w:sz w:val="20"/>
          <w:szCs w:val="20"/>
          <w:lang w:val="es-ES"/>
        </w:rPr>
      </w:pPr>
      <w:r w:rsidRPr="00302F21">
        <w:rPr>
          <w:rFonts w:cs="Arial"/>
          <w:sz w:val="20"/>
          <w:szCs w:val="20"/>
          <w:lang w:val="es-ES"/>
        </w:rPr>
        <w:t>El sentido y alcance del presente Acuerdo de Solución Amistosa</w:t>
      </w:r>
      <w:r w:rsidR="00046169" w:rsidRPr="00302F21">
        <w:rPr>
          <w:rFonts w:cs="Arial"/>
          <w:sz w:val="20"/>
          <w:szCs w:val="20"/>
          <w:lang w:val="es-ES"/>
        </w:rPr>
        <w:t xml:space="preserve"> se interpretará de conformidad con los artículos 29 y 30 de la Convención Americana sobre Derechos Humanos, en lo pertinente y al principio de buena fe. En caso de duda o desavenencia entre las partes sobre el contenido del presente Acuerdo de Solución Amistosa, será la Comisión Interamericana de Derechos Humanos la que decidirá sobre su interpretación. </w:t>
      </w:r>
    </w:p>
    <w:p w14:paraId="685806D4" w14:textId="2BEBD84E" w:rsidR="00046169" w:rsidRPr="00302F21" w:rsidRDefault="00046169"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rPr>
          <w:rFonts w:ascii="Cambria" w:hAnsi="Cambria" w:cs="Arial"/>
          <w:b/>
          <w:bCs/>
          <w:sz w:val="20"/>
          <w:szCs w:val="20"/>
          <w:lang w:val="es-ES"/>
        </w:rPr>
      </w:pPr>
    </w:p>
    <w:p w14:paraId="2BA413DF" w14:textId="0564E48B" w:rsidR="00046169" w:rsidRPr="00302F21" w:rsidRDefault="00046169" w:rsidP="00514230">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firstLine="0"/>
        <w:jc w:val="center"/>
        <w:rPr>
          <w:rFonts w:cs="Arial"/>
          <w:b/>
          <w:bCs/>
          <w:sz w:val="20"/>
          <w:szCs w:val="20"/>
          <w:lang w:val="es-ES"/>
        </w:rPr>
      </w:pPr>
      <w:r w:rsidRPr="00302F21">
        <w:rPr>
          <w:rFonts w:cs="Arial"/>
          <w:b/>
          <w:bCs/>
          <w:sz w:val="20"/>
          <w:szCs w:val="20"/>
          <w:lang w:val="es-ES"/>
        </w:rPr>
        <w:t>SUPERVISIÓN</w:t>
      </w:r>
    </w:p>
    <w:p w14:paraId="0AA05F7F" w14:textId="77777777" w:rsidR="00DB2560" w:rsidRPr="00302F21" w:rsidRDefault="00DB2560"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rPr>
          <w:rFonts w:cs="Arial"/>
          <w:b/>
          <w:bCs/>
          <w:sz w:val="20"/>
          <w:szCs w:val="20"/>
          <w:lang w:val="es-ES"/>
        </w:rPr>
      </w:pPr>
    </w:p>
    <w:p w14:paraId="01CA92DA" w14:textId="06507069" w:rsidR="00046169" w:rsidRPr="00302F21" w:rsidRDefault="00046169"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jc w:val="both"/>
        <w:rPr>
          <w:rFonts w:cs="Arial"/>
          <w:sz w:val="20"/>
          <w:szCs w:val="20"/>
          <w:lang w:val="es-ES"/>
        </w:rPr>
      </w:pPr>
      <w:r w:rsidRPr="00302F21">
        <w:rPr>
          <w:rFonts w:cs="Arial"/>
          <w:sz w:val="20"/>
          <w:szCs w:val="20"/>
          <w:lang w:val="es-ES"/>
        </w:rPr>
        <w:t>En los términos del artículo 48 (1) (f) de la Convención Americana de Derechos Humanos, la Comisión supervisará el cumplimiento de los compromisos contenidos en el presente convenio hasta la ejecución definitiva de los mismos.</w:t>
      </w:r>
    </w:p>
    <w:p w14:paraId="27DC99D7" w14:textId="7C32A448" w:rsidR="00046169" w:rsidRPr="00302F21" w:rsidRDefault="00046169"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rPr>
          <w:rFonts w:ascii="Cambria" w:hAnsi="Cambria" w:cs="Arial"/>
          <w:b/>
          <w:bCs/>
          <w:sz w:val="20"/>
          <w:szCs w:val="20"/>
          <w:lang w:val="es-ES"/>
        </w:rPr>
      </w:pPr>
    </w:p>
    <w:p w14:paraId="7651C8FE" w14:textId="17833A0B" w:rsidR="00046169" w:rsidRPr="00302F21" w:rsidRDefault="00046169" w:rsidP="00514230">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firstLine="0"/>
        <w:jc w:val="center"/>
        <w:rPr>
          <w:rFonts w:cs="Arial"/>
          <w:b/>
          <w:bCs/>
          <w:sz w:val="20"/>
          <w:szCs w:val="20"/>
          <w:lang w:val="es-ES"/>
        </w:rPr>
      </w:pPr>
      <w:r w:rsidRPr="00302F21">
        <w:rPr>
          <w:rFonts w:cs="Arial"/>
          <w:b/>
          <w:bCs/>
          <w:sz w:val="20"/>
          <w:szCs w:val="20"/>
          <w:lang w:val="es-ES"/>
        </w:rPr>
        <w:t>BASE JURÍDICA</w:t>
      </w:r>
    </w:p>
    <w:p w14:paraId="205679DC" w14:textId="77777777" w:rsidR="00B7031E" w:rsidRPr="00302F21" w:rsidRDefault="00B7031E"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rPr>
          <w:rFonts w:cs="Arial"/>
          <w:b/>
          <w:bCs/>
          <w:sz w:val="20"/>
          <w:szCs w:val="20"/>
          <w:lang w:val="es-ES"/>
        </w:rPr>
      </w:pPr>
    </w:p>
    <w:p w14:paraId="584F6383" w14:textId="7CDCD67D" w:rsidR="00046169" w:rsidRPr="00302F21" w:rsidRDefault="00046169"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jc w:val="both"/>
        <w:rPr>
          <w:rFonts w:cs="Arial"/>
          <w:sz w:val="20"/>
          <w:szCs w:val="20"/>
          <w:lang w:val="es-ES"/>
        </w:rPr>
      </w:pPr>
      <w:r w:rsidRPr="00302F21">
        <w:rPr>
          <w:rFonts w:cs="Arial"/>
          <w:sz w:val="20"/>
          <w:szCs w:val="20"/>
          <w:lang w:val="es-ES"/>
        </w:rPr>
        <w:t>El presente Acuerdo de Solución Amistosa se suscribe con fundamento en los derechos humanos reconocidos en los artículos 8 y 25 de la Convención Americana sobre Derechos Humanos, la Declaración Americana de los Derechos y Deberes del Hombre y en la Constitución Política de la República de Guatemala.</w:t>
      </w:r>
    </w:p>
    <w:p w14:paraId="5C98ACD2" w14:textId="5C667C69" w:rsidR="00046169" w:rsidRPr="00302F21" w:rsidRDefault="00046169" w:rsidP="00302F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rPr>
          <w:rFonts w:ascii="Cambria" w:hAnsi="Cambria" w:cs="Arial"/>
          <w:b/>
          <w:bCs/>
          <w:sz w:val="20"/>
          <w:szCs w:val="20"/>
          <w:lang w:val="es-ES"/>
        </w:rPr>
      </w:pPr>
    </w:p>
    <w:p w14:paraId="2989A0EB" w14:textId="2C2D731E" w:rsidR="00046169" w:rsidRPr="00302F21" w:rsidRDefault="00046169" w:rsidP="00514230">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firstLine="0"/>
        <w:jc w:val="center"/>
        <w:rPr>
          <w:rFonts w:cs="Arial"/>
          <w:b/>
          <w:bCs/>
          <w:sz w:val="20"/>
          <w:szCs w:val="20"/>
          <w:lang w:val="es-ES"/>
        </w:rPr>
      </w:pPr>
      <w:r w:rsidRPr="00302F21">
        <w:rPr>
          <w:rFonts w:cs="Arial"/>
          <w:b/>
          <w:bCs/>
          <w:sz w:val="20"/>
          <w:szCs w:val="20"/>
          <w:lang w:val="es-ES"/>
        </w:rPr>
        <w:t>ACEPTACIÓN</w:t>
      </w:r>
    </w:p>
    <w:p w14:paraId="66A6146C" w14:textId="77777777" w:rsidR="00DB2560" w:rsidRPr="00302F21" w:rsidRDefault="00DB2560"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rPr>
          <w:rFonts w:cs="Arial"/>
          <w:b/>
          <w:bCs/>
          <w:sz w:val="20"/>
          <w:szCs w:val="20"/>
          <w:lang w:val="es-ES"/>
        </w:rPr>
      </w:pPr>
    </w:p>
    <w:p w14:paraId="1D2DBE7B" w14:textId="0A447C25" w:rsidR="0096379E" w:rsidRPr="00302F21" w:rsidRDefault="00046169"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jc w:val="both"/>
        <w:rPr>
          <w:rFonts w:cs="Arial"/>
          <w:sz w:val="20"/>
          <w:szCs w:val="20"/>
          <w:lang w:val="es-ES"/>
        </w:rPr>
      </w:pPr>
      <w:r w:rsidRPr="00302F21">
        <w:rPr>
          <w:rFonts w:cs="Arial"/>
          <w:sz w:val="20"/>
          <w:szCs w:val="20"/>
          <w:lang w:val="es-ES"/>
        </w:rPr>
        <w:t xml:space="preserve">Por su parte el peticionario Carlos Raúl Morales Catalán, manifiesta en nombre propio y de su familia, que los compromisos asumidos por el Estado de Guatemala en el presente </w:t>
      </w:r>
      <w:r w:rsidR="00D338C8" w:rsidRPr="00302F21">
        <w:rPr>
          <w:rFonts w:cs="Arial"/>
          <w:sz w:val="20"/>
          <w:szCs w:val="20"/>
          <w:lang w:val="es-ES"/>
        </w:rPr>
        <w:t>Acuerdo</w:t>
      </w:r>
      <w:r w:rsidRPr="00302F21">
        <w:rPr>
          <w:rFonts w:cs="Arial"/>
          <w:sz w:val="20"/>
          <w:szCs w:val="20"/>
          <w:lang w:val="es-ES"/>
        </w:rPr>
        <w:t xml:space="preserve"> se encuentran ajustados a sus requerimientos y que resarcirán el daño inmaterial causado. Agradece al Estado de Guatemala su buena fe, apertura de criterio y buena voluntad en la fase negociación del presente Acuerdo de Solución Amistosa. Acepta la reparación económica contenida en el presente instrumento, comprometiéndose a otorga</w:t>
      </w:r>
      <w:r w:rsidR="00DB2560" w:rsidRPr="00302F21">
        <w:rPr>
          <w:rFonts w:cs="Arial"/>
          <w:sz w:val="20"/>
          <w:szCs w:val="20"/>
          <w:lang w:val="es-ES"/>
        </w:rPr>
        <w:t>r</w:t>
      </w:r>
      <w:r w:rsidRPr="00302F21">
        <w:rPr>
          <w:rFonts w:cs="Arial"/>
          <w:sz w:val="20"/>
          <w:szCs w:val="20"/>
          <w:lang w:val="es-ES"/>
        </w:rPr>
        <w:t xml:space="preserve"> al Estado de Guatemala</w:t>
      </w:r>
      <w:r w:rsidR="0096379E" w:rsidRPr="00302F21">
        <w:rPr>
          <w:rFonts w:cs="Arial"/>
          <w:sz w:val="20"/>
          <w:szCs w:val="20"/>
          <w:lang w:val="es-ES"/>
        </w:rPr>
        <w:t>, el más amplio y total finiquito y no demandar en el futuro ninguna prestación económica por el mismo caso. Para las reparaciones morales, el peticionario otorgará el correspondiente finiquito en el momento en que cada una de ellas sea cumplida por parte del Estado de Guatemala. Las reparaciones acordadas ante la Ilustre Comisión Interamericana de Derechos Humanos serán las únicas exigibles al Estado. Quedan a salvo las acciones que se ventilan actualmente en los tribunales de justicia del país, con las que se pretende que los órganos jurisdiccionales cumplan su función constitucional y administren justicia, a través del auxilio profesional de abogados particulares, cuyo pago de honorarios son responsabilidad del señor Carlos Raúl Morales Catalán.</w:t>
      </w:r>
    </w:p>
    <w:p w14:paraId="51243EF5" w14:textId="77777777" w:rsidR="0096379E" w:rsidRPr="00302F21" w:rsidRDefault="0096379E"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jc w:val="both"/>
        <w:rPr>
          <w:rFonts w:cs="Arial"/>
          <w:sz w:val="20"/>
          <w:szCs w:val="20"/>
          <w:lang w:val="es-ES"/>
        </w:rPr>
      </w:pPr>
    </w:p>
    <w:p w14:paraId="3FBCB1E7" w14:textId="472183FA" w:rsidR="0096379E" w:rsidRPr="00302F21" w:rsidRDefault="0096379E" w:rsidP="00514230">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990"/>
        </w:tabs>
        <w:ind w:left="720" w:right="720" w:firstLine="0"/>
        <w:jc w:val="center"/>
        <w:rPr>
          <w:rFonts w:cs="Arial"/>
          <w:b/>
          <w:bCs/>
          <w:sz w:val="20"/>
          <w:szCs w:val="20"/>
          <w:lang w:val="es-ES"/>
        </w:rPr>
      </w:pPr>
      <w:r w:rsidRPr="00302F21">
        <w:rPr>
          <w:rFonts w:cs="Arial"/>
          <w:b/>
          <w:bCs/>
          <w:sz w:val="20"/>
          <w:szCs w:val="20"/>
          <w:lang w:val="es-ES"/>
        </w:rPr>
        <w:t>ACEPTACIÓN GENERAL</w:t>
      </w:r>
    </w:p>
    <w:p w14:paraId="6BD0ED20" w14:textId="77777777" w:rsidR="003A4218" w:rsidRPr="00302F21" w:rsidRDefault="003A4218"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rPr>
          <w:rFonts w:cs="Arial"/>
          <w:b/>
          <w:bCs/>
          <w:sz w:val="20"/>
          <w:szCs w:val="20"/>
          <w:lang w:val="es-ES"/>
        </w:rPr>
      </w:pPr>
    </w:p>
    <w:p w14:paraId="3EB51025" w14:textId="13411F0D" w:rsidR="0096379E" w:rsidRPr="00302F21" w:rsidRDefault="0096379E"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jc w:val="both"/>
        <w:rPr>
          <w:rFonts w:cs="Arial"/>
          <w:sz w:val="20"/>
          <w:szCs w:val="20"/>
          <w:lang w:val="es-ES"/>
        </w:rPr>
      </w:pPr>
      <w:r w:rsidRPr="00302F21">
        <w:rPr>
          <w:rFonts w:cs="Arial"/>
          <w:sz w:val="20"/>
          <w:szCs w:val="20"/>
          <w:lang w:val="es-ES"/>
        </w:rPr>
        <w:t xml:space="preserve">Las partes expresan su absoluta conformidad y aceptación con el contenido íntegro del presente Acuerdo de Solución Amistosa. </w:t>
      </w:r>
    </w:p>
    <w:p w14:paraId="4450F94F" w14:textId="4011FD31" w:rsidR="0096379E" w:rsidRPr="00302F21" w:rsidRDefault="0096379E"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jc w:val="both"/>
        <w:rPr>
          <w:rFonts w:cs="Arial"/>
          <w:sz w:val="20"/>
          <w:szCs w:val="20"/>
          <w:lang w:val="es-ES"/>
        </w:rPr>
      </w:pPr>
    </w:p>
    <w:p w14:paraId="26A91939" w14:textId="2AC9A153" w:rsidR="00546297" w:rsidRPr="00302F21" w:rsidRDefault="0096379E" w:rsidP="00302F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jc w:val="both"/>
        <w:rPr>
          <w:rFonts w:cs="Arial"/>
          <w:sz w:val="20"/>
          <w:szCs w:val="20"/>
          <w:lang w:val="es-ES"/>
        </w:rPr>
      </w:pPr>
      <w:r w:rsidRPr="00302F21">
        <w:rPr>
          <w:rFonts w:cs="Arial"/>
          <w:sz w:val="20"/>
          <w:szCs w:val="20"/>
          <w:lang w:val="es-ES"/>
        </w:rPr>
        <w:t>Suscrito en dos ejemplares, Guatemala veintiuno de diciembre de dos mil diez.</w:t>
      </w:r>
    </w:p>
    <w:p w14:paraId="62DE2C34" w14:textId="123DBE70" w:rsidR="00A50E08" w:rsidRPr="00302F21" w:rsidRDefault="00A50E08" w:rsidP="00302F21">
      <w:pPr>
        <w:pBdr>
          <w:bar w:val="none" w:sz="0" w:color="auto"/>
        </w:pBdr>
        <w:jc w:val="both"/>
        <w:rPr>
          <w:rFonts w:ascii="Cambria" w:eastAsia="Cambria" w:hAnsi="Cambria" w:cs="Cambria"/>
          <w:color w:val="000000"/>
          <w:sz w:val="20"/>
          <w:szCs w:val="20"/>
          <w:lang w:val="es-ES"/>
        </w:rPr>
      </w:pPr>
    </w:p>
    <w:p w14:paraId="65BF8ADA" w14:textId="77777777" w:rsidR="00B506A9" w:rsidRPr="00302F21" w:rsidRDefault="00B506A9" w:rsidP="00302F21">
      <w:pPr>
        <w:pBdr>
          <w:bar w:val="none" w:sz="0" w:color="auto"/>
        </w:pBdr>
        <w:jc w:val="both"/>
        <w:rPr>
          <w:rFonts w:ascii="Cambria" w:eastAsia="Cambria" w:hAnsi="Cambria" w:cs="Cambria"/>
          <w:color w:val="000000"/>
          <w:sz w:val="20"/>
          <w:szCs w:val="20"/>
          <w:lang w:val="es-ES"/>
        </w:rPr>
      </w:pPr>
    </w:p>
    <w:p w14:paraId="211B33EA" w14:textId="447F757E" w:rsidR="00A50E08" w:rsidRPr="007561E0" w:rsidRDefault="00A50E08" w:rsidP="007561E0">
      <w:pPr>
        <w:pStyle w:val="ListParagraph"/>
        <w:numPr>
          <w:ilvl w:val="0"/>
          <w:numId w:val="56"/>
        </w:numPr>
        <w:pBdr>
          <w:bar w:val="none" w:sz="0" w:color="auto"/>
        </w:pBdr>
        <w:ind w:left="0" w:firstLine="720"/>
        <w:jc w:val="both"/>
        <w:rPr>
          <w:b/>
          <w:bCs/>
          <w:sz w:val="20"/>
          <w:szCs w:val="20"/>
          <w:lang w:val="es-ES"/>
        </w:rPr>
      </w:pPr>
      <w:r w:rsidRPr="007561E0">
        <w:rPr>
          <w:b/>
          <w:bCs/>
          <w:sz w:val="20"/>
          <w:szCs w:val="20"/>
          <w:lang w:val="es-ES"/>
        </w:rPr>
        <w:t xml:space="preserve">DETERMINACIÓN DE COMPATBILIDAD Y CUMPLIMIENTO </w:t>
      </w:r>
    </w:p>
    <w:p w14:paraId="6AA442A3" w14:textId="77777777" w:rsidR="00A50E08" w:rsidRPr="007561E0" w:rsidRDefault="00A50E08" w:rsidP="007561E0">
      <w:pPr>
        <w:pStyle w:val="ListParagraph"/>
        <w:pBdr>
          <w:bar w:val="none" w:sz="0" w:color="auto"/>
        </w:pBdr>
        <w:ind w:left="1080"/>
        <w:jc w:val="both"/>
        <w:rPr>
          <w:b/>
          <w:bCs/>
          <w:sz w:val="20"/>
          <w:szCs w:val="20"/>
          <w:lang w:val="es-ES"/>
        </w:rPr>
      </w:pPr>
    </w:p>
    <w:p w14:paraId="0090CD65" w14:textId="79F23AE0" w:rsidR="00A50E08" w:rsidRPr="007561E0" w:rsidRDefault="00A50E08" w:rsidP="007561E0">
      <w:pPr>
        <w:numPr>
          <w:ilvl w:val="0"/>
          <w:numId w:val="55"/>
        </w:numPr>
        <w:pBdr>
          <w:bar w:val="none" w:sz="0" w:color="auto"/>
        </w:pBdr>
        <w:ind w:left="0" w:firstLine="720"/>
        <w:jc w:val="both"/>
        <w:rPr>
          <w:rFonts w:ascii="Cambria" w:eastAsia="Cambria" w:hAnsi="Cambria" w:cs="Cambria"/>
          <w:color w:val="000000"/>
          <w:sz w:val="20"/>
          <w:szCs w:val="20"/>
          <w:lang w:val="es-ES"/>
        </w:rPr>
      </w:pPr>
      <w:r w:rsidRPr="007561E0">
        <w:rPr>
          <w:rFonts w:ascii="Cambria" w:eastAsia="Cambria" w:hAnsi="Cambria" w:cs="Cambria"/>
          <w:color w:val="000000"/>
          <w:sz w:val="20"/>
          <w:szCs w:val="20"/>
          <w:lang w:val="es-ES"/>
        </w:rPr>
        <w:t xml:space="preserve">La CIDH reitera que </w:t>
      </w:r>
      <w:r w:rsidR="007F6D58" w:rsidRPr="007561E0">
        <w:rPr>
          <w:rFonts w:ascii="Cambria" w:eastAsia="Cambria" w:hAnsi="Cambria" w:cs="Cambria"/>
          <w:color w:val="000000"/>
          <w:sz w:val="20"/>
          <w:szCs w:val="20"/>
          <w:lang w:val="es-ES"/>
        </w:rPr>
        <w:t>de acuerdo con</w:t>
      </w:r>
      <w:r w:rsidRPr="007561E0">
        <w:rPr>
          <w:rFonts w:ascii="Cambria" w:eastAsia="Cambria" w:hAnsi="Cambria" w:cs="Cambria"/>
          <w:color w:val="000000"/>
          <w:sz w:val="20"/>
          <w:szCs w:val="20"/>
          <w:lang w:val="es-ES"/>
        </w:rPr>
        <w:t xml:space="preserve"> los artículos 48.1.f y 49 de la Convención Americana, este procedimiento tiene como fin “llegar a una solución amistosa del asunto fundada en el respeto a los </w:t>
      </w:r>
      <w:r w:rsidR="004C2DBF" w:rsidRPr="007561E0">
        <w:rPr>
          <w:rFonts w:ascii="Cambria" w:eastAsia="Cambria" w:hAnsi="Cambria" w:cs="Cambria"/>
          <w:color w:val="000000"/>
          <w:sz w:val="20"/>
          <w:szCs w:val="20"/>
          <w:lang w:val="es-ES"/>
        </w:rPr>
        <w:t>derechos</w:t>
      </w:r>
      <w:r w:rsidRPr="007561E0">
        <w:rPr>
          <w:rFonts w:ascii="Cambria" w:eastAsia="Cambria" w:hAnsi="Cambria" w:cs="Cambria"/>
          <w:color w:val="000000"/>
          <w:sz w:val="20"/>
          <w:szCs w:val="20"/>
          <w:lang w:val="es-ES"/>
        </w:rPr>
        <w:t xml:space="preserve"> humanos reconocidos en la Convención”. La aceptación de llevar a cabo este trámite expresa la buena del Estado para </w:t>
      </w:r>
      <w:r w:rsidR="004C2DBF" w:rsidRPr="007561E0">
        <w:rPr>
          <w:rFonts w:ascii="Cambria" w:eastAsia="Cambria" w:hAnsi="Cambria" w:cs="Cambria"/>
          <w:color w:val="000000"/>
          <w:sz w:val="20"/>
          <w:szCs w:val="20"/>
          <w:lang w:val="es-ES"/>
        </w:rPr>
        <w:t>cumplir</w:t>
      </w:r>
      <w:r w:rsidRPr="007561E0">
        <w:rPr>
          <w:rFonts w:ascii="Cambria" w:eastAsia="Cambria" w:hAnsi="Cambria" w:cs="Cambria"/>
          <w:color w:val="000000"/>
          <w:sz w:val="20"/>
          <w:szCs w:val="20"/>
          <w:lang w:val="es-ES"/>
        </w:rPr>
        <w:t xml:space="preserve"> con los propósitos y objetivos de la Convención en virtud del principio </w:t>
      </w:r>
      <w:r w:rsidRPr="007561E0">
        <w:rPr>
          <w:rFonts w:ascii="Cambria" w:eastAsia="Cambria" w:hAnsi="Cambria" w:cs="Cambria"/>
          <w:i/>
          <w:iCs/>
          <w:color w:val="000000"/>
          <w:sz w:val="20"/>
          <w:szCs w:val="20"/>
          <w:lang w:val="es-ES"/>
        </w:rPr>
        <w:t>pacta sunt servanda</w:t>
      </w:r>
      <w:r w:rsidRPr="007561E0">
        <w:rPr>
          <w:rFonts w:ascii="Cambria" w:eastAsia="Cambria" w:hAnsi="Cambria" w:cs="Cambria"/>
          <w:color w:val="000000"/>
          <w:sz w:val="20"/>
          <w:szCs w:val="20"/>
          <w:lang w:val="es-ES"/>
        </w:rPr>
        <w:t xml:space="preserve">, </w:t>
      </w:r>
      <w:r w:rsidRPr="007561E0">
        <w:rPr>
          <w:rFonts w:ascii="Cambria" w:eastAsia="Cambria" w:hAnsi="Cambria" w:cs="Cambria"/>
          <w:color w:val="000000"/>
          <w:sz w:val="20"/>
          <w:szCs w:val="20"/>
          <w:lang w:val="es-ES"/>
        </w:rPr>
        <w:lastRenderedPageBreak/>
        <w:t>por el cual los Estados deben cumplir de buena fe las obliga</w:t>
      </w:r>
      <w:r w:rsidR="00DF4ADE" w:rsidRPr="007561E0">
        <w:rPr>
          <w:rFonts w:ascii="Cambria" w:eastAsia="Cambria" w:hAnsi="Cambria" w:cs="Cambria"/>
          <w:color w:val="000000"/>
          <w:sz w:val="20"/>
          <w:szCs w:val="20"/>
          <w:lang w:val="es-ES"/>
        </w:rPr>
        <w:t>ciones asumidas en los tratados</w:t>
      </w:r>
      <w:r w:rsidRPr="007561E0">
        <w:rPr>
          <w:rStyle w:val="FootnoteReference"/>
          <w:rFonts w:ascii="Cambria" w:eastAsia="Cambria" w:hAnsi="Cambria" w:cs="Cambria"/>
          <w:color w:val="000000"/>
          <w:sz w:val="20"/>
          <w:szCs w:val="20"/>
          <w:lang w:val="es-ES"/>
        </w:rPr>
        <w:footnoteReference w:id="3"/>
      </w:r>
      <w:r w:rsidR="00DF4ADE" w:rsidRPr="007561E0">
        <w:rPr>
          <w:rFonts w:ascii="Cambria" w:eastAsia="Cambria" w:hAnsi="Cambria" w:cs="Cambria"/>
          <w:color w:val="000000"/>
          <w:sz w:val="20"/>
          <w:szCs w:val="20"/>
          <w:lang w:val="es-ES"/>
        </w:rPr>
        <w:t>.</w:t>
      </w:r>
      <w:r w:rsidR="004C2DBF" w:rsidRPr="007561E0">
        <w:rPr>
          <w:rFonts w:ascii="Cambria" w:eastAsia="Cambria" w:hAnsi="Cambria" w:cs="Cambria"/>
          <w:color w:val="000000"/>
          <w:sz w:val="20"/>
          <w:szCs w:val="20"/>
          <w:lang w:val="es-ES"/>
        </w:rPr>
        <w:t xml:space="preserve">También desea reiterar que el procedimiento de solución amistosa contemplado en la Convención permite la terminación de los casos individuales en forma no contenciosa, y ha demostrado, en casos relativos a diversos países, un vehículo importante de solución, que puede ser utilizado por ambas partes. </w:t>
      </w:r>
    </w:p>
    <w:p w14:paraId="0368F6FD" w14:textId="77777777" w:rsidR="004C2DBF" w:rsidRPr="007561E0" w:rsidRDefault="004C2DBF" w:rsidP="007561E0">
      <w:pPr>
        <w:pBdr>
          <w:bar w:val="none" w:sz="0" w:color="auto"/>
        </w:pBdr>
        <w:ind w:left="720"/>
        <w:jc w:val="both"/>
        <w:rPr>
          <w:rFonts w:ascii="Cambria" w:eastAsia="Cambria" w:hAnsi="Cambria" w:cs="Cambria"/>
          <w:color w:val="000000"/>
          <w:sz w:val="20"/>
          <w:szCs w:val="20"/>
          <w:lang w:val="es-ES"/>
        </w:rPr>
      </w:pPr>
    </w:p>
    <w:p w14:paraId="44F9FB62" w14:textId="5493BAB2" w:rsidR="004C2DBF" w:rsidRPr="00AD7BED" w:rsidRDefault="004C2DBF" w:rsidP="007561E0">
      <w:pPr>
        <w:numPr>
          <w:ilvl w:val="0"/>
          <w:numId w:val="55"/>
        </w:numPr>
        <w:pBdr>
          <w:bar w:val="none" w:sz="0" w:color="auto"/>
        </w:pBdr>
        <w:ind w:left="0" w:firstLine="720"/>
        <w:jc w:val="both"/>
        <w:rPr>
          <w:rFonts w:ascii="Cambria" w:eastAsia="Cambria" w:hAnsi="Cambria" w:cs="Cambria"/>
          <w:color w:val="000000"/>
          <w:sz w:val="20"/>
          <w:szCs w:val="20"/>
          <w:lang w:val="es-ES"/>
        </w:rPr>
      </w:pPr>
      <w:r w:rsidRPr="00AD7BED">
        <w:rPr>
          <w:rFonts w:ascii="Cambria" w:eastAsia="Cambria" w:hAnsi="Cambria" w:cs="Cambria"/>
          <w:color w:val="000000"/>
          <w:sz w:val="20"/>
          <w:szCs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5434322A" w14:textId="1E125DF3" w:rsidR="004C2DBF" w:rsidRPr="00AD7BED" w:rsidRDefault="004C2DBF" w:rsidP="007561E0">
      <w:pPr>
        <w:rPr>
          <w:rFonts w:ascii="Cambria" w:hAnsi="Cambria"/>
          <w:sz w:val="20"/>
          <w:szCs w:val="20"/>
          <w:lang w:val="es-ES"/>
        </w:rPr>
      </w:pPr>
    </w:p>
    <w:p w14:paraId="3AA12C7B" w14:textId="5529CE72" w:rsidR="004C2DBF" w:rsidRPr="00AD7BED" w:rsidRDefault="004C2DBF" w:rsidP="007561E0">
      <w:pPr>
        <w:numPr>
          <w:ilvl w:val="0"/>
          <w:numId w:val="55"/>
        </w:numPr>
        <w:pBdr>
          <w:bar w:val="none" w:sz="0" w:color="auto"/>
        </w:pBdr>
        <w:ind w:left="0" w:firstLine="720"/>
        <w:jc w:val="both"/>
        <w:rPr>
          <w:rFonts w:ascii="Cambria" w:eastAsia="Cambria" w:hAnsi="Cambria" w:cs="Cambria"/>
          <w:color w:val="000000"/>
          <w:sz w:val="20"/>
          <w:szCs w:val="20"/>
          <w:lang w:val="es-ES"/>
        </w:rPr>
      </w:pPr>
      <w:r w:rsidRPr="00AD7BED">
        <w:rPr>
          <w:rFonts w:ascii="Cambria" w:eastAsia="Cambria" w:hAnsi="Cambria" w:cs="Cambria"/>
          <w:color w:val="000000"/>
          <w:sz w:val="20"/>
          <w:szCs w:val="20"/>
          <w:lang w:val="es-ES"/>
        </w:rPr>
        <w:t xml:space="preserve">A la luz de la Resolución 3/20 de la CIDH sobre acciones diferenciadas para atender el atraso procesal en procedimientos de solución amistosa, desde la firma del acuerdo, las partes tendrán dos años para avanzar hacia su homologación por la Comisión Interamericana de Derechos Humanos, salvo excepciones debidamente calificadas por la Comisión. </w:t>
      </w:r>
      <w:r w:rsidR="006F632C" w:rsidRPr="00AD7BED">
        <w:rPr>
          <w:rFonts w:ascii="Cambria" w:eastAsia="Cambria" w:hAnsi="Cambria" w:cs="Cambria"/>
          <w:color w:val="000000"/>
          <w:sz w:val="20"/>
          <w:szCs w:val="20"/>
          <w:lang w:val="es-ES"/>
        </w:rPr>
        <w:t>En relación con</w:t>
      </w:r>
      <w:r w:rsidRPr="00AD7BED">
        <w:rPr>
          <w:rFonts w:ascii="Cambria" w:eastAsia="Cambria" w:hAnsi="Cambria" w:cs="Cambria"/>
          <w:color w:val="000000"/>
          <w:sz w:val="20"/>
          <w:szCs w:val="20"/>
          <w:lang w:val="es-ES"/>
        </w:rPr>
        <w:t xml:space="preserve"> aquellos asuntos con acuerdo suscrito y sin homologación en los que ha fenecido el plazo previsto, la Comisión determinará su curso de acción tomando en especial consideración la duración de la fase de cumplimiento, la antigüedad de la petición y la existencia de diálogos fluidos entre las partes y/o avances sustanciales en la fase de cumplimiento</w:t>
      </w:r>
      <w:r w:rsidR="00227C5E">
        <w:rPr>
          <w:rFonts w:ascii="Cambria" w:eastAsia="Cambria" w:hAnsi="Cambria" w:cs="Cambria"/>
          <w:color w:val="000000"/>
          <w:sz w:val="20"/>
          <w:szCs w:val="20"/>
          <w:lang w:val="es-ES"/>
        </w:rPr>
        <w:t>.</w:t>
      </w:r>
      <w:r w:rsidRPr="00AD7BED">
        <w:rPr>
          <w:rFonts w:ascii="Cambria" w:eastAsia="Cambria" w:hAnsi="Cambria" w:cs="Cambria"/>
          <w:color w:val="000000"/>
          <w:sz w:val="20"/>
          <w:szCs w:val="20"/>
          <w:lang w:val="es-ES"/>
        </w:rPr>
        <w:t xml:space="preserve"> En dicha Resolución, la Comisión estableció que al valorar </w:t>
      </w:r>
      <w:r w:rsidR="00AF108A" w:rsidRPr="00AD7BED">
        <w:rPr>
          <w:rFonts w:ascii="Cambria" w:eastAsia="Cambria" w:hAnsi="Cambria" w:cs="Cambria"/>
          <w:color w:val="000000"/>
          <w:sz w:val="20"/>
          <w:szCs w:val="20"/>
          <w:lang w:val="es-ES"/>
        </w:rPr>
        <w:t>l</w:t>
      </w:r>
      <w:r w:rsidRPr="00AD7BED">
        <w:rPr>
          <w:rFonts w:ascii="Cambria" w:eastAsia="Cambria" w:hAnsi="Cambria" w:cs="Cambria"/>
          <w:color w:val="000000"/>
          <w:sz w:val="20"/>
          <w:szCs w:val="20"/>
          <w:lang w:val="es-ES"/>
        </w:rPr>
        <w:t>a procedencia de homologación del acuerdo, o del cierre o mantenimiento del proceso de negociación la CIDH considerará los siguientes elementos: a) el contenido del texto del acuerdo y si el mismo cuenta con una cláusula de cumplimiento total de manera previa a la homologación; b) la naturaleza de las medidas acordadas; c) el grado de cumplimiento del mismo, y en particular la ejecución sustancial de los compromisos asumidos, d) la voluntad de las partes en el acuerdo o en comunicación escrita posterior; e) su idoneidad con los estándares en materia de derechos humanos y f) la observancia de la voluntad del Estado de cumplir con los compromisos asumidos en el acuerdo de solución amistosa, entre otros elementos</w:t>
      </w:r>
      <w:r w:rsidR="00AF108A" w:rsidRPr="00AD7BED">
        <w:rPr>
          <w:rStyle w:val="FootnoteReference"/>
          <w:rFonts w:ascii="Cambria" w:eastAsia="Cambria" w:hAnsi="Cambria" w:cs="Cambria"/>
          <w:color w:val="000000"/>
          <w:sz w:val="20"/>
          <w:szCs w:val="20"/>
          <w:lang w:val="es-ES"/>
        </w:rPr>
        <w:footnoteReference w:id="4"/>
      </w:r>
      <w:r w:rsidR="00DF4ADE" w:rsidRPr="00AD7BED">
        <w:rPr>
          <w:rFonts w:ascii="Cambria" w:eastAsia="Cambria" w:hAnsi="Cambria" w:cs="Cambria"/>
          <w:color w:val="000000"/>
          <w:sz w:val="20"/>
          <w:szCs w:val="20"/>
          <w:lang w:val="es-ES"/>
        </w:rPr>
        <w:t>.</w:t>
      </w:r>
    </w:p>
    <w:p w14:paraId="23021C3A" w14:textId="77777777" w:rsidR="003A4218" w:rsidRPr="00AD7BED" w:rsidRDefault="003A4218" w:rsidP="007561E0">
      <w:pPr>
        <w:pBdr>
          <w:bar w:val="none" w:sz="0" w:color="auto"/>
        </w:pBdr>
        <w:ind w:left="720"/>
        <w:jc w:val="both"/>
        <w:rPr>
          <w:rFonts w:ascii="Cambria" w:eastAsia="Cambria" w:hAnsi="Cambria" w:cs="Cambria"/>
          <w:color w:val="000000"/>
          <w:sz w:val="20"/>
          <w:szCs w:val="20"/>
          <w:lang w:val="es-ES"/>
        </w:rPr>
      </w:pPr>
    </w:p>
    <w:p w14:paraId="59BF700F" w14:textId="7DA297DE" w:rsidR="003A4218" w:rsidRPr="00AD7BED" w:rsidRDefault="003A4218" w:rsidP="007561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AD7BED">
        <w:rPr>
          <w:rFonts w:ascii="Cambria" w:hAnsi="Cambria" w:cs="Calibri"/>
          <w:sz w:val="20"/>
          <w:szCs w:val="20"/>
          <w:lang w:val="es-VE"/>
        </w:rPr>
        <w:t xml:space="preserve">En atención a los 10 años transcurridos desde la firma del acuerdo de solución amistosa, sobre una petición presentada hace veinte años, el </w:t>
      </w:r>
      <w:r w:rsidRPr="00AD7BED">
        <w:rPr>
          <w:rFonts w:ascii="Cambria" w:eastAsia="Cambria" w:hAnsi="Cambria" w:cs="Cambria"/>
          <w:sz w:val="20"/>
          <w:szCs w:val="20"/>
          <w:lang w:val="es-ES"/>
        </w:rPr>
        <w:t>27 de abril de 2001</w:t>
      </w:r>
      <w:r w:rsidRPr="00AD7BED">
        <w:rPr>
          <w:rFonts w:ascii="Cambria" w:hAnsi="Cambria" w:cs="Calibri"/>
          <w:sz w:val="20"/>
          <w:szCs w:val="20"/>
          <w:lang w:val="es-VE"/>
        </w:rPr>
        <w:t xml:space="preserve">, relacionada con hechos sucedidos en </w:t>
      </w:r>
      <w:r w:rsidR="00DF4ADE" w:rsidRPr="00AD7BED">
        <w:rPr>
          <w:rFonts w:ascii="Cambria" w:hAnsi="Cambria" w:cs="Calibri"/>
          <w:sz w:val="20"/>
          <w:szCs w:val="20"/>
          <w:lang w:val="es-VE"/>
        </w:rPr>
        <w:t>1998</w:t>
      </w:r>
      <w:r w:rsidRPr="00AD7BED">
        <w:rPr>
          <w:rFonts w:ascii="Cambria" w:hAnsi="Cambria" w:cs="Calibri"/>
          <w:sz w:val="20"/>
          <w:szCs w:val="20"/>
          <w:lang w:val="es-VE"/>
        </w:rPr>
        <w:t xml:space="preserve">, y que la parte peticionaria ha solicitado su homologación, corresponde determinar el curso de acción del presente asunto y valorar la procedencia de la homologación a la luz de los criterios objetivos establecidos por la Comisión en la Resolución 3/20. </w:t>
      </w:r>
    </w:p>
    <w:p w14:paraId="28840F47" w14:textId="77777777" w:rsidR="003A4218" w:rsidRPr="00AD7BED" w:rsidRDefault="003A4218" w:rsidP="007561E0">
      <w:pPr>
        <w:pStyle w:val="ListParagraph"/>
        <w:rPr>
          <w:rFonts w:eastAsia="MS Mincho"/>
          <w:sz w:val="20"/>
          <w:szCs w:val="20"/>
          <w:lang w:val="es-ES"/>
        </w:rPr>
      </w:pPr>
    </w:p>
    <w:p w14:paraId="2DCBDC12" w14:textId="099C0365" w:rsidR="00F37E00" w:rsidRPr="00AD7BED" w:rsidRDefault="001369A4" w:rsidP="007561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AD7BED">
        <w:rPr>
          <w:rFonts w:ascii="Cambria" w:eastAsia="MS Mincho" w:hAnsi="Cambria"/>
          <w:color w:val="000000"/>
          <w:sz w:val="20"/>
          <w:szCs w:val="20"/>
          <w:lang w:val="es-ES"/>
        </w:rPr>
        <w:t>En relación con el</w:t>
      </w:r>
      <w:r w:rsidR="003A4218" w:rsidRPr="00AD7BED">
        <w:rPr>
          <w:rFonts w:ascii="Cambria" w:eastAsia="MS Mincho" w:hAnsi="Cambria"/>
          <w:color w:val="000000"/>
          <w:sz w:val="20"/>
          <w:szCs w:val="20"/>
          <w:lang w:val="es-ES"/>
        </w:rPr>
        <w:t xml:space="preserve"> contenido del texto del acuerdo, la Comisión observa que no se desprende claramente del mismo el que la homologación del </w:t>
      </w:r>
      <w:r w:rsidR="00DF4ADE" w:rsidRPr="00AD7BED">
        <w:rPr>
          <w:rFonts w:ascii="Cambria" w:eastAsia="MS Mincho" w:hAnsi="Cambria"/>
          <w:color w:val="000000"/>
          <w:sz w:val="20"/>
          <w:szCs w:val="20"/>
          <w:lang w:val="es-ES"/>
        </w:rPr>
        <w:t>mismo</w:t>
      </w:r>
      <w:r w:rsidR="003A4218" w:rsidRPr="00AD7BED">
        <w:rPr>
          <w:rFonts w:ascii="Cambria" w:eastAsia="MS Mincho" w:hAnsi="Cambria"/>
          <w:color w:val="000000"/>
          <w:sz w:val="20"/>
          <w:szCs w:val="20"/>
          <w:lang w:val="es-ES"/>
        </w:rPr>
        <w:t xml:space="preserve"> dependa del cumplimiento total de las medidas en él acordadas. Al mismo tiempo, es de indicar que al notificar la eventual aplicación de la Resolución 3/20 de la CIDH a la parte peticionaria, esta optó por la vía de la homologación. </w:t>
      </w:r>
    </w:p>
    <w:p w14:paraId="771F7C0F" w14:textId="77777777" w:rsidR="00F37E00" w:rsidRPr="00AD7BED" w:rsidRDefault="00F37E00" w:rsidP="007561E0">
      <w:pPr>
        <w:pStyle w:val="ListParagraph"/>
        <w:rPr>
          <w:sz w:val="20"/>
          <w:szCs w:val="20"/>
          <w:lang w:val="es-ES"/>
        </w:rPr>
      </w:pPr>
    </w:p>
    <w:p w14:paraId="1C09151B" w14:textId="076F5C9E" w:rsidR="00F37E00" w:rsidRPr="00227C5E" w:rsidRDefault="00926EC6" w:rsidP="007561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AD7BED">
        <w:rPr>
          <w:rFonts w:ascii="Cambria" w:eastAsia="Cambria" w:hAnsi="Cambria" w:cs="Cambria"/>
          <w:color w:val="000000"/>
          <w:sz w:val="20"/>
          <w:szCs w:val="20"/>
          <w:lang w:val="es-ES"/>
        </w:rPr>
        <w:t xml:space="preserve">En relación a la naturaleza de las medidas es de indicar que, el ASA cuenta con 2 cláusulas de ejecución, de las cuales la primera contiene una reparación pecuniaria que </w:t>
      </w:r>
      <w:r w:rsidR="00F37E00" w:rsidRPr="00AD7BED">
        <w:rPr>
          <w:rFonts w:ascii="Cambria" w:eastAsia="Cambria" w:hAnsi="Cambria" w:cs="Cambria"/>
          <w:color w:val="000000"/>
          <w:sz w:val="20"/>
          <w:szCs w:val="20"/>
          <w:lang w:val="es-ES"/>
        </w:rPr>
        <w:t>generó una obligación de</w:t>
      </w:r>
      <w:r w:rsidRPr="00AD7BED">
        <w:rPr>
          <w:rFonts w:ascii="Cambria" w:eastAsia="Cambria" w:hAnsi="Cambria" w:cs="Cambria"/>
          <w:color w:val="000000"/>
          <w:sz w:val="20"/>
          <w:szCs w:val="20"/>
          <w:lang w:val="es-ES"/>
        </w:rPr>
        <w:t xml:space="preserve"> ejecución inst</w:t>
      </w:r>
      <w:r w:rsidR="003A4218" w:rsidRPr="00AD7BED">
        <w:rPr>
          <w:rFonts w:ascii="Cambria" w:eastAsia="Cambria" w:hAnsi="Cambria" w:cs="Cambria"/>
          <w:color w:val="000000"/>
          <w:sz w:val="20"/>
          <w:szCs w:val="20"/>
          <w:lang w:val="es-ES"/>
        </w:rPr>
        <w:t xml:space="preserve">antánea y la segunda contiene cinco medidas, de las cuales </w:t>
      </w:r>
      <w:r w:rsidR="00F37E00" w:rsidRPr="00AD7BED">
        <w:rPr>
          <w:rFonts w:ascii="Cambria" w:eastAsia="Cambria" w:hAnsi="Cambria" w:cs="Cambria"/>
          <w:color w:val="000000"/>
          <w:sz w:val="20"/>
          <w:szCs w:val="20"/>
          <w:lang w:val="es-ES"/>
        </w:rPr>
        <w:t>tres</w:t>
      </w:r>
      <w:r w:rsidR="003A4218" w:rsidRPr="00AD7BED">
        <w:rPr>
          <w:rFonts w:ascii="Cambria" w:eastAsia="Cambria" w:hAnsi="Cambria" w:cs="Cambria"/>
          <w:color w:val="000000"/>
          <w:sz w:val="20"/>
          <w:szCs w:val="20"/>
          <w:lang w:val="es-ES"/>
        </w:rPr>
        <w:t xml:space="preserve"> son</w:t>
      </w:r>
      <w:r w:rsidRPr="00AD7BED">
        <w:rPr>
          <w:rFonts w:ascii="Cambria" w:eastAsia="Cambria" w:hAnsi="Cambria" w:cs="Cambria"/>
          <w:color w:val="000000"/>
          <w:sz w:val="20"/>
          <w:szCs w:val="20"/>
          <w:lang w:val="es-ES"/>
        </w:rPr>
        <w:t xml:space="preserve"> de ejecución instantánea</w:t>
      </w:r>
      <w:r w:rsidR="00F37E00" w:rsidRPr="00AD7BED">
        <w:rPr>
          <w:rFonts w:ascii="Cambria" w:eastAsia="Cambria" w:hAnsi="Cambria" w:cs="Cambria"/>
          <w:color w:val="000000"/>
          <w:sz w:val="20"/>
          <w:szCs w:val="20"/>
          <w:lang w:val="es-ES"/>
        </w:rPr>
        <w:t xml:space="preserve"> (relacionadas con el acto de reconocimiento privado, el otorgamiento de becas y la denominación de un programa de educación vial)</w:t>
      </w:r>
      <w:r w:rsidRPr="00AD7BED">
        <w:rPr>
          <w:rFonts w:ascii="Cambria" w:eastAsia="Cambria" w:hAnsi="Cambria" w:cs="Cambria"/>
          <w:color w:val="000000"/>
          <w:sz w:val="20"/>
          <w:szCs w:val="20"/>
          <w:lang w:val="es-ES"/>
        </w:rPr>
        <w:t xml:space="preserve">, y </w:t>
      </w:r>
      <w:r w:rsidR="00F37E00" w:rsidRPr="00AD7BED">
        <w:rPr>
          <w:rFonts w:ascii="Cambria" w:eastAsia="Cambria" w:hAnsi="Cambria" w:cs="Cambria"/>
          <w:color w:val="000000"/>
          <w:sz w:val="20"/>
          <w:szCs w:val="20"/>
          <w:lang w:val="es-ES"/>
        </w:rPr>
        <w:t>dos</w:t>
      </w:r>
      <w:r w:rsidRPr="00AD7BED">
        <w:rPr>
          <w:rFonts w:ascii="Cambria" w:eastAsia="Cambria" w:hAnsi="Cambria" w:cs="Cambria"/>
          <w:color w:val="000000"/>
          <w:sz w:val="20"/>
          <w:szCs w:val="20"/>
          <w:lang w:val="es-ES"/>
        </w:rPr>
        <w:t xml:space="preserve"> serían de ejecución sucesiva, </w:t>
      </w:r>
      <w:r w:rsidR="00F37E00" w:rsidRPr="00AD7BED">
        <w:rPr>
          <w:rFonts w:ascii="Cambria" w:eastAsia="Cambria" w:hAnsi="Cambria" w:cs="Cambria"/>
          <w:color w:val="000000"/>
          <w:sz w:val="20"/>
          <w:szCs w:val="20"/>
          <w:lang w:val="es-ES"/>
        </w:rPr>
        <w:t xml:space="preserve">(relacionadas con la </w:t>
      </w:r>
      <w:r w:rsidRPr="00AD7BED">
        <w:rPr>
          <w:rFonts w:ascii="Cambria" w:eastAsia="Cambria" w:hAnsi="Cambria" w:cs="Cambria"/>
          <w:color w:val="000000"/>
          <w:sz w:val="20"/>
          <w:szCs w:val="20"/>
          <w:lang w:val="es-ES"/>
        </w:rPr>
        <w:t>atención médica física y psicológica</w:t>
      </w:r>
      <w:r w:rsidR="00F37E00" w:rsidRPr="00AD7BED">
        <w:rPr>
          <w:rFonts w:ascii="Cambria" w:eastAsia="Cambria" w:hAnsi="Cambria" w:cs="Cambria"/>
          <w:color w:val="000000"/>
          <w:sz w:val="20"/>
          <w:szCs w:val="20"/>
          <w:lang w:val="es-ES"/>
        </w:rPr>
        <w:t xml:space="preserve"> y  la medida de </w:t>
      </w:r>
      <w:r w:rsidRPr="00AD7BED">
        <w:rPr>
          <w:rFonts w:ascii="Cambria" w:eastAsia="Cambria" w:hAnsi="Cambria" w:cs="Cambria"/>
          <w:color w:val="000000"/>
          <w:sz w:val="20"/>
          <w:szCs w:val="20"/>
          <w:lang w:val="es-ES"/>
        </w:rPr>
        <w:t xml:space="preserve">justicia). </w:t>
      </w:r>
      <w:r w:rsidR="00227C5E">
        <w:rPr>
          <w:rFonts w:ascii="Cambria" w:eastAsia="Cambria" w:hAnsi="Cambria" w:cs="Cambria"/>
          <w:color w:val="000000"/>
          <w:sz w:val="20"/>
          <w:szCs w:val="20"/>
          <w:lang w:val="es-ES"/>
        </w:rPr>
        <w:t>Sobre estas últimas, la Comisión ya ha considerado que</w:t>
      </w:r>
      <w:r w:rsidR="00F37E00" w:rsidRPr="00AD7BED">
        <w:rPr>
          <w:rFonts w:ascii="Cambria" w:eastAsia="Cambria" w:hAnsi="Cambria" w:cs="Cambria"/>
          <w:sz w:val="20"/>
          <w:szCs w:val="20"/>
          <w:u w:color="000000"/>
          <w:lang w:val="es-CR" w:eastAsia="es-ES"/>
        </w:rPr>
        <w:t xml:space="preserve"> la supervisión de este tipo de medidas, en el marco de una solución amistosa, debe hacerse en algunos casos de manera pública y con posterioridad a la emisión del informe de homologación. La Comisión deberá valorar la pertinencia de mantener bajo supervisión una medida de ejecución sucesiva de manera anterior o posterior a la homologación tomando en consideración los elementos particulares de cada caso y los factores de análisis descritos anteriormente</w:t>
      </w:r>
      <w:r w:rsidR="00F37E00" w:rsidRPr="00AD7BED">
        <w:rPr>
          <w:rStyle w:val="FootnoteReference"/>
          <w:rFonts w:ascii="Cambria" w:eastAsia="Cambria" w:hAnsi="Cambria" w:cs="Cambria"/>
          <w:sz w:val="20"/>
          <w:szCs w:val="20"/>
          <w:u w:color="000000"/>
          <w:lang w:val="es-CR" w:eastAsia="es-ES"/>
        </w:rPr>
        <w:footnoteReference w:id="5"/>
      </w:r>
      <w:r w:rsidR="00F37E00" w:rsidRPr="00AD7BED">
        <w:rPr>
          <w:rFonts w:ascii="Cambria" w:eastAsia="Cambria" w:hAnsi="Cambria" w:cs="Cambria"/>
          <w:sz w:val="20"/>
          <w:szCs w:val="20"/>
          <w:u w:color="000000"/>
          <w:lang w:val="es-CR" w:eastAsia="es-ES"/>
        </w:rPr>
        <w:t xml:space="preserve">. </w:t>
      </w:r>
    </w:p>
    <w:p w14:paraId="25BDFEE4" w14:textId="77777777" w:rsidR="00227C5E" w:rsidRPr="00AD7BED" w:rsidRDefault="00227C5E" w:rsidP="00227C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ES"/>
        </w:rPr>
      </w:pPr>
    </w:p>
    <w:p w14:paraId="1023FB55" w14:textId="4AAA7EE0" w:rsidR="004455B5" w:rsidRPr="00AD7BED" w:rsidRDefault="001369A4" w:rsidP="007561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AD7BED">
        <w:rPr>
          <w:rFonts w:ascii="Cambria" w:eastAsia="MS Mincho" w:hAnsi="Cambria"/>
          <w:color w:val="000000"/>
          <w:sz w:val="20"/>
          <w:szCs w:val="20"/>
          <w:lang w:val="es-ES"/>
        </w:rPr>
        <w:lastRenderedPageBreak/>
        <w:t>En relación con el</w:t>
      </w:r>
      <w:r w:rsidR="00F37E00" w:rsidRPr="00AD7BED">
        <w:rPr>
          <w:rFonts w:ascii="Cambria" w:eastAsia="MS Mincho" w:hAnsi="Cambria"/>
          <w:color w:val="000000"/>
          <w:sz w:val="20"/>
          <w:szCs w:val="20"/>
          <w:lang w:val="es-ES"/>
        </w:rPr>
        <w:t xml:space="preserve"> grado de cumplimiento del acuerdo, la Comisión </w:t>
      </w:r>
      <w:r w:rsidR="00227C5E" w:rsidRPr="00AD7BED">
        <w:rPr>
          <w:rFonts w:ascii="Cambria" w:eastAsia="MS Mincho" w:hAnsi="Cambria"/>
          <w:color w:val="000000"/>
          <w:sz w:val="20"/>
          <w:szCs w:val="20"/>
          <w:lang w:val="es-ES"/>
        </w:rPr>
        <w:t>valora</w:t>
      </w:r>
      <w:r w:rsidR="00227C5E">
        <w:rPr>
          <w:rFonts w:ascii="Cambria" w:eastAsia="MS Mincho" w:hAnsi="Cambria"/>
          <w:color w:val="000000"/>
          <w:sz w:val="20"/>
          <w:szCs w:val="20"/>
          <w:lang w:val="es-ES"/>
        </w:rPr>
        <w:t>rá,</w:t>
      </w:r>
      <w:r w:rsidR="00F37E00" w:rsidRPr="00AD7BED">
        <w:rPr>
          <w:rFonts w:ascii="Cambria" w:eastAsia="MS Mincho" w:hAnsi="Cambria"/>
          <w:color w:val="000000"/>
          <w:sz w:val="20"/>
          <w:szCs w:val="20"/>
          <w:lang w:val="es-ES"/>
        </w:rPr>
        <w:t xml:space="preserve"> a continuación</w:t>
      </w:r>
      <w:r w:rsidR="00227C5E">
        <w:rPr>
          <w:rFonts w:ascii="Cambria" w:eastAsia="MS Mincho" w:hAnsi="Cambria"/>
          <w:color w:val="000000"/>
          <w:sz w:val="20"/>
          <w:szCs w:val="20"/>
          <w:lang w:val="es-ES"/>
        </w:rPr>
        <w:t>,</w:t>
      </w:r>
      <w:r w:rsidR="00F37E00" w:rsidRPr="00AD7BED">
        <w:rPr>
          <w:rFonts w:ascii="Cambria" w:eastAsia="MS Mincho" w:hAnsi="Cambria"/>
          <w:color w:val="000000"/>
          <w:sz w:val="20"/>
          <w:szCs w:val="20"/>
          <w:lang w:val="es-ES"/>
        </w:rPr>
        <w:t xml:space="preserve"> los avances </w:t>
      </w:r>
      <w:r w:rsidR="006F632C" w:rsidRPr="00AD7BED">
        <w:rPr>
          <w:rFonts w:ascii="Cambria" w:eastAsia="MS Mincho" w:hAnsi="Cambria"/>
          <w:color w:val="000000"/>
          <w:sz w:val="20"/>
          <w:szCs w:val="20"/>
          <w:lang w:val="es-ES"/>
        </w:rPr>
        <w:t>con relación a</w:t>
      </w:r>
      <w:r w:rsidR="00F37E00" w:rsidRPr="00AD7BED">
        <w:rPr>
          <w:rFonts w:ascii="Cambria" w:eastAsia="MS Mincho" w:hAnsi="Cambria"/>
          <w:color w:val="000000"/>
          <w:sz w:val="20"/>
          <w:szCs w:val="20"/>
          <w:lang w:val="es-ES"/>
        </w:rPr>
        <w:t xml:space="preserve"> cada una de las cláusulas del acuerdo. </w:t>
      </w:r>
    </w:p>
    <w:p w14:paraId="69EABD50" w14:textId="77777777" w:rsidR="004455B5" w:rsidRPr="00AD7BED" w:rsidRDefault="004455B5" w:rsidP="007561E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ES"/>
        </w:rPr>
      </w:pPr>
    </w:p>
    <w:p w14:paraId="753B05F8" w14:textId="4453D8D2" w:rsidR="003B309B" w:rsidRPr="00AD7BED" w:rsidRDefault="003B309B" w:rsidP="007561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AD7BED">
        <w:rPr>
          <w:rFonts w:ascii="Cambria" w:eastAsia="Cambria" w:hAnsi="Cambria" w:cs="Cambria"/>
          <w:color w:val="000000"/>
          <w:sz w:val="20"/>
          <w:szCs w:val="20"/>
          <w:lang w:val="es-ES"/>
        </w:rPr>
        <w:t xml:space="preserve">En </w:t>
      </w:r>
      <w:r w:rsidRPr="003010A9">
        <w:rPr>
          <w:rFonts w:ascii="Cambria" w:eastAsia="Cambria" w:hAnsi="Cambria" w:cs="Cambria"/>
          <w:color w:val="000000"/>
          <w:sz w:val="20"/>
          <w:szCs w:val="20"/>
          <w:lang w:val="es-ES"/>
        </w:rPr>
        <w:t xml:space="preserve">relación con la cláusula 2, referida a la reparación económica, el </w:t>
      </w:r>
      <w:r w:rsidR="00613CDA" w:rsidRPr="003010A9">
        <w:rPr>
          <w:rFonts w:ascii="Cambria" w:eastAsia="Cambria" w:hAnsi="Cambria" w:cs="Cambria"/>
          <w:color w:val="000000"/>
          <w:sz w:val="20"/>
          <w:szCs w:val="20"/>
          <w:lang w:val="es-ES"/>
        </w:rPr>
        <w:t>1</w:t>
      </w:r>
      <w:r w:rsidRPr="003010A9">
        <w:rPr>
          <w:rFonts w:ascii="Cambria" w:eastAsia="Cambria" w:hAnsi="Cambria" w:cs="Cambria"/>
          <w:color w:val="000000"/>
          <w:sz w:val="20"/>
          <w:szCs w:val="20"/>
          <w:lang w:val="es-ES"/>
        </w:rPr>
        <w:t xml:space="preserve"> de </w:t>
      </w:r>
      <w:r w:rsidR="00613CDA" w:rsidRPr="003010A9">
        <w:rPr>
          <w:rFonts w:ascii="Cambria" w:eastAsia="Cambria" w:hAnsi="Cambria" w:cs="Cambria"/>
          <w:color w:val="000000"/>
          <w:sz w:val="20"/>
          <w:szCs w:val="20"/>
          <w:lang w:val="es-ES"/>
        </w:rPr>
        <w:t>marzo</w:t>
      </w:r>
      <w:r w:rsidRPr="003010A9">
        <w:rPr>
          <w:rFonts w:ascii="Cambria" w:eastAsia="Cambria" w:hAnsi="Cambria" w:cs="Cambria"/>
          <w:color w:val="000000"/>
          <w:sz w:val="20"/>
          <w:szCs w:val="20"/>
          <w:lang w:val="es-ES"/>
        </w:rPr>
        <w:t xml:space="preserve"> de 2011</w:t>
      </w:r>
      <w:r w:rsidR="00F37E00" w:rsidRPr="003010A9">
        <w:rPr>
          <w:rFonts w:ascii="Cambria" w:eastAsia="Cambria" w:hAnsi="Cambria" w:cs="Cambria"/>
          <w:color w:val="000000"/>
          <w:sz w:val="20"/>
          <w:szCs w:val="20"/>
          <w:lang w:val="es-ES"/>
        </w:rPr>
        <w:t>,</w:t>
      </w:r>
      <w:r w:rsidRPr="003010A9">
        <w:rPr>
          <w:rFonts w:ascii="Cambria" w:eastAsia="Cambria" w:hAnsi="Cambria" w:cs="Cambria"/>
          <w:color w:val="000000"/>
          <w:sz w:val="20"/>
          <w:szCs w:val="20"/>
          <w:lang w:val="es-ES"/>
        </w:rPr>
        <w:t xml:space="preserve"> el Estado indicó que</w:t>
      </w:r>
      <w:r w:rsidR="00DF4ADE" w:rsidRPr="003010A9">
        <w:rPr>
          <w:rFonts w:ascii="Cambria" w:eastAsia="Cambria" w:hAnsi="Cambria" w:cs="Cambria"/>
          <w:color w:val="000000"/>
          <w:sz w:val="20"/>
          <w:szCs w:val="20"/>
          <w:lang w:val="es-ES"/>
        </w:rPr>
        <w:t>,</w:t>
      </w:r>
      <w:r w:rsidRPr="003010A9">
        <w:rPr>
          <w:rFonts w:ascii="Cambria" w:eastAsia="Cambria" w:hAnsi="Cambria" w:cs="Cambria"/>
          <w:color w:val="000000"/>
          <w:sz w:val="20"/>
          <w:szCs w:val="20"/>
          <w:lang w:val="es-ES"/>
        </w:rPr>
        <w:t xml:space="preserve"> el 23 de diciembre de 2010, el señor Carlos Raúl Morales Catalán </w:t>
      </w:r>
      <w:r w:rsidR="00DF4ADE" w:rsidRPr="003010A9">
        <w:rPr>
          <w:rFonts w:ascii="Cambria" w:eastAsia="Cambria" w:hAnsi="Cambria" w:cs="Cambria"/>
          <w:color w:val="000000"/>
          <w:sz w:val="20"/>
          <w:szCs w:val="20"/>
          <w:lang w:val="es-ES"/>
        </w:rPr>
        <w:t xml:space="preserve">fue convocado </w:t>
      </w:r>
      <w:r w:rsidRPr="003010A9">
        <w:rPr>
          <w:rFonts w:ascii="Cambria" w:eastAsia="Cambria" w:hAnsi="Cambria" w:cs="Cambria"/>
          <w:color w:val="000000"/>
          <w:sz w:val="20"/>
          <w:szCs w:val="20"/>
          <w:lang w:val="es-ES"/>
        </w:rPr>
        <w:t xml:space="preserve">con el propósito de entregarle </w:t>
      </w:r>
      <w:r w:rsidR="00FA5711" w:rsidRPr="003010A9">
        <w:rPr>
          <w:rFonts w:ascii="Cambria" w:eastAsia="Cambria" w:hAnsi="Cambria" w:cs="Cambria"/>
          <w:color w:val="000000"/>
          <w:sz w:val="20"/>
          <w:szCs w:val="20"/>
          <w:lang w:val="es-ES"/>
        </w:rPr>
        <w:t>un</w:t>
      </w:r>
      <w:r w:rsidRPr="003010A9">
        <w:rPr>
          <w:rFonts w:ascii="Cambria" w:eastAsia="Cambria" w:hAnsi="Cambria" w:cs="Cambria"/>
          <w:color w:val="000000"/>
          <w:sz w:val="20"/>
          <w:szCs w:val="20"/>
          <w:lang w:val="es-ES"/>
        </w:rPr>
        <w:t xml:space="preserve"> cheque</w:t>
      </w:r>
      <w:r w:rsidR="00FA5711" w:rsidRPr="003010A9">
        <w:rPr>
          <w:rFonts w:ascii="Cambria" w:eastAsia="Cambria" w:hAnsi="Cambria" w:cs="Cambria"/>
          <w:color w:val="000000"/>
          <w:sz w:val="20"/>
          <w:szCs w:val="20"/>
          <w:lang w:val="es-ES"/>
        </w:rPr>
        <w:t>, de lo cual quedó registro en la CIDH</w:t>
      </w:r>
      <w:r w:rsidR="001369A4" w:rsidRPr="003010A9">
        <w:rPr>
          <w:rFonts w:ascii="Cambria" w:eastAsia="Cambria" w:hAnsi="Cambria" w:cs="Cambria"/>
          <w:color w:val="000000"/>
          <w:sz w:val="20"/>
          <w:szCs w:val="20"/>
          <w:lang w:val="es-ES"/>
        </w:rPr>
        <w:t>,</w:t>
      </w:r>
      <w:r w:rsidR="00FA5711" w:rsidRPr="003010A9">
        <w:rPr>
          <w:rFonts w:ascii="Cambria" w:eastAsia="Cambria" w:hAnsi="Cambria" w:cs="Cambria"/>
          <w:color w:val="000000"/>
          <w:sz w:val="20"/>
          <w:szCs w:val="20"/>
          <w:lang w:val="es-ES"/>
        </w:rPr>
        <w:t xml:space="preserve"> </w:t>
      </w:r>
      <w:r w:rsidR="001369A4" w:rsidRPr="003010A9">
        <w:rPr>
          <w:rFonts w:ascii="Cambria" w:eastAsia="Cambria" w:hAnsi="Cambria" w:cs="Cambria"/>
          <w:color w:val="000000"/>
          <w:sz w:val="20"/>
          <w:szCs w:val="20"/>
          <w:lang w:val="es-ES"/>
        </w:rPr>
        <w:t xml:space="preserve">con la identificación </w:t>
      </w:r>
      <w:r w:rsidRPr="003010A9">
        <w:rPr>
          <w:rFonts w:ascii="Cambria" w:eastAsia="Cambria" w:hAnsi="Cambria" w:cs="Cambria"/>
          <w:color w:val="000000"/>
          <w:sz w:val="20"/>
          <w:szCs w:val="20"/>
          <w:lang w:val="es-ES"/>
        </w:rPr>
        <w:t>No. 13452921 por la cantidad de un millón doscientos veintinueve mil doscientos noventa y ocho</w:t>
      </w:r>
      <w:r w:rsidR="00F37E00" w:rsidRPr="003010A9">
        <w:rPr>
          <w:rFonts w:ascii="Cambria" w:eastAsia="Cambria" w:hAnsi="Cambria" w:cs="Cambria"/>
          <w:color w:val="000000"/>
          <w:sz w:val="20"/>
          <w:szCs w:val="20"/>
          <w:lang w:val="es-ES"/>
        </w:rPr>
        <w:t xml:space="preserve"> quetzales</w:t>
      </w:r>
      <w:r w:rsidRPr="003010A9">
        <w:rPr>
          <w:rFonts w:ascii="Cambria" w:eastAsia="Cambria" w:hAnsi="Cambria" w:cs="Cambria"/>
          <w:color w:val="000000"/>
          <w:sz w:val="20"/>
          <w:szCs w:val="20"/>
          <w:lang w:val="es-ES"/>
        </w:rPr>
        <w:t xml:space="preserve"> con cinco</w:t>
      </w:r>
      <w:r w:rsidRPr="00AD7BED">
        <w:rPr>
          <w:rFonts w:ascii="Cambria" w:eastAsia="Cambria" w:hAnsi="Cambria" w:cs="Cambria"/>
          <w:color w:val="000000"/>
          <w:sz w:val="20"/>
          <w:szCs w:val="20"/>
          <w:lang w:val="es-ES"/>
        </w:rPr>
        <w:t xml:space="preserve"> centavos (Q. 1,229,298.05) en calidad de reparación económica</w:t>
      </w:r>
      <w:r w:rsidR="00DF4ADE" w:rsidRPr="00AD7BED">
        <w:rPr>
          <w:rFonts w:ascii="Cambria" w:eastAsia="Cambria" w:hAnsi="Cambria" w:cs="Cambria"/>
          <w:color w:val="000000"/>
          <w:sz w:val="20"/>
          <w:szCs w:val="20"/>
          <w:lang w:val="es-ES"/>
        </w:rPr>
        <w:t xml:space="preserve"> según lo acordado, lo cual sería equivalente a $</w:t>
      </w:r>
      <w:r w:rsidR="004455B5" w:rsidRPr="00AD7BED">
        <w:rPr>
          <w:rFonts w:ascii="Cambria" w:eastAsia="Cambria" w:hAnsi="Cambria" w:cs="Cambria"/>
          <w:color w:val="000000"/>
          <w:sz w:val="20"/>
          <w:szCs w:val="20"/>
          <w:lang w:val="es-ES"/>
        </w:rPr>
        <w:t>159,211.55</w:t>
      </w:r>
      <w:r w:rsidR="00DF4ADE" w:rsidRPr="00AD7BED">
        <w:rPr>
          <w:rFonts w:ascii="Cambria" w:eastAsia="Cambria" w:hAnsi="Cambria" w:cs="Cambria"/>
          <w:color w:val="000000"/>
          <w:sz w:val="20"/>
          <w:szCs w:val="20"/>
          <w:lang w:val="es-ES"/>
        </w:rPr>
        <w:t xml:space="preserve"> dólares americano</w:t>
      </w:r>
      <w:r w:rsidR="004455B5" w:rsidRPr="00AD7BED">
        <w:rPr>
          <w:rFonts w:ascii="Cambria" w:eastAsia="Cambria" w:hAnsi="Cambria" w:cs="Cambria"/>
          <w:color w:val="000000"/>
          <w:sz w:val="20"/>
          <w:szCs w:val="20"/>
          <w:lang w:val="es-ES"/>
        </w:rPr>
        <w:t>s</w:t>
      </w:r>
      <w:r w:rsidR="00DF4ADE" w:rsidRPr="00AD7BED">
        <w:rPr>
          <w:rStyle w:val="FootnoteReference"/>
          <w:rFonts w:ascii="Cambria" w:eastAsia="Cambria" w:hAnsi="Cambria" w:cs="Cambria"/>
          <w:color w:val="000000"/>
          <w:sz w:val="20"/>
          <w:szCs w:val="20"/>
          <w:lang w:val="es-ES"/>
        </w:rPr>
        <w:footnoteReference w:id="6"/>
      </w:r>
      <w:r w:rsidR="00DF4ADE" w:rsidRPr="00AD7BED">
        <w:rPr>
          <w:rFonts w:ascii="Cambria" w:eastAsia="Cambria" w:hAnsi="Cambria" w:cs="Cambria"/>
          <w:color w:val="000000"/>
          <w:sz w:val="20"/>
          <w:szCs w:val="20"/>
          <w:lang w:val="es-ES"/>
        </w:rPr>
        <w:t>.</w:t>
      </w:r>
      <w:r w:rsidRPr="00AD7BED">
        <w:rPr>
          <w:rFonts w:ascii="Cambria" w:eastAsia="Cambria" w:hAnsi="Cambria" w:cs="Cambria"/>
          <w:color w:val="000000"/>
          <w:sz w:val="20"/>
          <w:szCs w:val="20"/>
          <w:lang w:val="es-ES"/>
        </w:rPr>
        <w:t xml:space="preserve"> </w:t>
      </w:r>
      <w:r w:rsidR="00F37E00" w:rsidRPr="00AD7BED">
        <w:rPr>
          <w:rFonts w:ascii="Cambria" w:eastAsia="Cambria" w:hAnsi="Cambria" w:cs="Cambria"/>
          <w:color w:val="000000"/>
          <w:sz w:val="20"/>
          <w:szCs w:val="20"/>
          <w:lang w:val="es-ES"/>
        </w:rPr>
        <w:t>Al respecto, el Estado aportó c</w:t>
      </w:r>
      <w:r w:rsidRPr="00AD7BED">
        <w:rPr>
          <w:rFonts w:ascii="Cambria" w:eastAsia="Cambria" w:hAnsi="Cambria" w:cs="Cambria"/>
          <w:color w:val="000000"/>
          <w:sz w:val="20"/>
          <w:szCs w:val="20"/>
          <w:lang w:val="es-ES"/>
        </w:rPr>
        <w:t>opia</w:t>
      </w:r>
      <w:r w:rsidR="00F37E00" w:rsidRPr="00AD7BED">
        <w:rPr>
          <w:rFonts w:ascii="Cambria" w:eastAsia="Cambria" w:hAnsi="Cambria" w:cs="Cambria"/>
          <w:color w:val="000000"/>
          <w:sz w:val="20"/>
          <w:szCs w:val="20"/>
          <w:lang w:val="es-ES"/>
        </w:rPr>
        <w:t xml:space="preserve"> simple</w:t>
      </w:r>
      <w:r w:rsidRPr="00AD7BED">
        <w:rPr>
          <w:rFonts w:ascii="Cambria" w:eastAsia="Cambria" w:hAnsi="Cambria" w:cs="Cambria"/>
          <w:color w:val="000000"/>
          <w:sz w:val="20"/>
          <w:szCs w:val="20"/>
          <w:lang w:val="es-ES"/>
        </w:rPr>
        <w:t xml:space="preserve"> del acta administrativa No. 12, por medio de la cual el señor Raúl </w:t>
      </w:r>
      <w:r w:rsidR="00DF4ADE" w:rsidRPr="00AD7BED">
        <w:rPr>
          <w:rFonts w:ascii="Cambria" w:eastAsia="Cambria" w:hAnsi="Cambria" w:cs="Cambria"/>
          <w:color w:val="000000"/>
          <w:sz w:val="20"/>
          <w:szCs w:val="20"/>
          <w:lang w:val="es-ES"/>
        </w:rPr>
        <w:t>recibió el pago, así como la</w:t>
      </w:r>
      <w:r w:rsidRPr="00AD7BED">
        <w:rPr>
          <w:rFonts w:ascii="Cambria" w:eastAsia="Cambria" w:hAnsi="Cambria" w:cs="Cambria"/>
          <w:color w:val="000000"/>
          <w:sz w:val="20"/>
          <w:szCs w:val="20"/>
          <w:lang w:val="es-ES"/>
        </w:rPr>
        <w:t xml:space="preserve"> copia del cheque. </w:t>
      </w:r>
    </w:p>
    <w:p w14:paraId="6A3255A5" w14:textId="77777777" w:rsidR="003B309B" w:rsidRPr="00AD7BED" w:rsidRDefault="003B309B" w:rsidP="007561E0">
      <w:pPr>
        <w:pStyle w:val="ListParagraph"/>
        <w:rPr>
          <w:sz w:val="20"/>
          <w:szCs w:val="20"/>
          <w:lang w:val="es-ES"/>
        </w:rPr>
      </w:pPr>
    </w:p>
    <w:p w14:paraId="280C96BA" w14:textId="175D4040" w:rsidR="003B309B" w:rsidRPr="00AD7BED" w:rsidRDefault="003B309B" w:rsidP="007561E0">
      <w:pPr>
        <w:numPr>
          <w:ilvl w:val="0"/>
          <w:numId w:val="55"/>
        </w:numPr>
        <w:pBdr>
          <w:bar w:val="none" w:sz="0" w:color="auto"/>
        </w:pBdr>
        <w:ind w:left="0" w:firstLine="720"/>
        <w:jc w:val="both"/>
        <w:rPr>
          <w:rFonts w:ascii="Cambria" w:eastAsia="Cambria" w:hAnsi="Cambria" w:cs="Cambria"/>
          <w:color w:val="000000"/>
          <w:sz w:val="20"/>
          <w:szCs w:val="20"/>
          <w:lang w:val="es-ES"/>
        </w:rPr>
      </w:pPr>
      <w:r w:rsidRPr="00AD7BED">
        <w:rPr>
          <w:rFonts w:ascii="Cambria" w:eastAsia="Cambria" w:hAnsi="Cambria" w:cs="Cambria"/>
          <w:color w:val="000000"/>
          <w:sz w:val="20"/>
          <w:szCs w:val="20"/>
          <w:lang w:val="es-ES"/>
        </w:rPr>
        <w:t>El 2</w:t>
      </w:r>
      <w:r w:rsidR="00613CDA" w:rsidRPr="00AD7BED">
        <w:rPr>
          <w:rFonts w:ascii="Cambria" w:eastAsia="Cambria" w:hAnsi="Cambria" w:cs="Cambria"/>
          <w:color w:val="000000"/>
          <w:sz w:val="20"/>
          <w:szCs w:val="20"/>
          <w:lang w:val="es-ES"/>
        </w:rPr>
        <w:t>9</w:t>
      </w:r>
      <w:r w:rsidRPr="00AD7BED">
        <w:rPr>
          <w:rFonts w:ascii="Cambria" w:eastAsia="Cambria" w:hAnsi="Cambria" w:cs="Cambria"/>
          <w:color w:val="000000"/>
          <w:sz w:val="20"/>
          <w:szCs w:val="20"/>
          <w:lang w:val="es-ES"/>
        </w:rPr>
        <w:t xml:space="preserve"> de </w:t>
      </w:r>
      <w:r w:rsidR="007F6D58" w:rsidRPr="00AD7BED">
        <w:rPr>
          <w:rFonts w:ascii="Cambria" w:eastAsia="Cambria" w:hAnsi="Cambria" w:cs="Cambria"/>
          <w:color w:val="000000"/>
          <w:sz w:val="20"/>
          <w:szCs w:val="20"/>
          <w:lang w:val="es-ES"/>
        </w:rPr>
        <w:t>diciembre</w:t>
      </w:r>
      <w:r w:rsidRPr="00AD7BED">
        <w:rPr>
          <w:rFonts w:ascii="Cambria" w:eastAsia="Cambria" w:hAnsi="Cambria" w:cs="Cambria"/>
          <w:color w:val="000000"/>
          <w:sz w:val="20"/>
          <w:szCs w:val="20"/>
          <w:lang w:val="es-ES"/>
        </w:rPr>
        <w:t xml:space="preserve"> de 201</w:t>
      </w:r>
      <w:r w:rsidR="007F6D58" w:rsidRPr="00AD7BED">
        <w:rPr>
          <w:rFonts w:ascii="Cambria" w:eastAsia="Cambria" w:hAnsi="Cambria" w:cs="Cambria"/>
          <w:color w:val="000000"/>
          <w:sz w:val="20"/>
          <w:szCs w:val="20"/>
          <w:lang w:val="es-ES"/>
        </w:rPr>
        <w:t>1</w:t>
      </w:r>
      <w:r w:rsidRPr="00AD7BED">
        <w:rPr>
          <w:rFonts w:ascii="Cambria" w:eastAsia="Cambria" w:hAnsi="Cambria" w:cs="Cambria"/>
          <w:color w:val="000000"/>
          <w:sz w:val="20"/>
          <w:szCs w:val="20"/>
          <w:lang w:val="es-ES"/>
        </w:rPr>
        <w:t xml:space="preserve">, la parte peticionaria </w:t>
      </w:r>
      <w:r w:rsidR="00F37E00" w:rsidRPr="00AD7BED">
        <w:rPr>
          <w:rFonts w:ascii="Cambria" w:eastAsia="Cambria" w:hAnsi="Cambria" w:cs="Cambria"/>
          <w:color w:val="000000"/>
          <w:sz w:val="20"/>
          <w:szCs w:val="20"/>
          <w:lang w:val="es-ES"/>
        </w:rPr>
        <w:t xml:space="preserve">confirmó dicha información indicado el recibido del monto por </w:t>
      </w:r>
      <w:r w:rsidRPr="00AD7BED">
        <w:rPr>
          <w:rFonts w:ascii="Cambria" w:eastAsia="Cambria" w:hAnsi="Cambria" w:cs="Cambria"/>
          <w:color w:val="000000"/>
          <w:sz w:val="20"/>
          <w:szCs w:val="20"/>
          <w:lang w:val="es-ES"/>
        </w:rPr>
        <w:t>co</w:t>
      </w:r>
      <w:r w:rsidR="00F37E00" w:rsidRPr="00AD7BED">
        <w:rPr>
          <w:rFonts w:ascii="Cambria" w:eastAsia="Cambria" w:hAnsi="Cambria" w:cs="Cambria"/>
          <w:color w:val="000000"/>
          <w:sz w:val="20"/>
          <w:szCs w:val="20"/>
          <w:lang w:val="es-ES"/>
        </w:rPr>
        <w:t xml:space="preserve">ncepto de reparación económica, </w:t>
      </w:r>
      <w:r w:rsidRPr="00AD7BED">
        <w:rPr>
          <w:rFonts w:ascii="Cambria" w:eastAsia="Cambria" w:hAnsi="Cambria" w:cs="Cambria"/>
          <w:color w:val="000000"/>
          <w:sz w:val="20"/>
          <w:szCs w:val="20"/>
          <w:lang w:val="es-ES"/>
        </w:rPr>
        <w:t>cantidad aceptada satisfactoriamente. Tomando en consideración los elementos de información aportados por las partes, la Comisión considera que la cláusula 2 del ASA se encuentra cumplida totalmente y así lo declara.</w:t>
      </w:r>
    </w:p>
    <w:p w14:paraId="5A3ACD1B" w14:textId="77777777" w:rsidR="003B309B" w:rsidRPr="00AD7BED" w:rsidRDefault="003B309B" w:rsidP="007561E0">
      <w:pPr>
        <w:pBdr>
          <w:bar w:val="none" w:sz="0" w:color="auto"/>
        </w:pBdr>
        <w:ind w:left="720"/>
        <w:jc w:val="both"/>
        <w:rPr>
          <w:rFonts w:ascii="Cambria" w:eastAsia="Cambria" w:hAnsi="Cambria" w:cs="Cambria"/>
          <w:color w:val="000000"/>
          <w:sz w:val="20"/>
          <w:szCs w:val="20"/>
          <w:lang w:val="es-ES"/>
        </w:rPr>
      </w:pPr>
    </w:p>
    <w:p w14:paraId="0BC9C3A0" w14:textId="5D80DDD0" w:rsidR="00DD3C2E" w:rsidRPr="00AD7BED" w:rsidRDefault="00F37E00" w:rsidP="007561E0">
      <w:pPr>
        <w:numPr>
          <w:ilvl w:val="0"/>
          <w:numId w:val="55"/>
        </w:numPr>
        <w:pBdr>
          <w:bar w:val="none" w:sz="0" w:color="auto"/>
        </w:pBdr>
        <w:ind w:left="0" w:firstLine="720"/>
        <w:jc w:val="both"/>
        <w:rPr>
          <w:rFonts w:ascii="Cambria" w:eastAsia="Cambria" w:hAnsi="Cambria" w:cs="Cambria"/>
          <w:color w:val="000000"/>
          <w:sz w:val="20"/>
          <w:szCs w:val="20"/>
          <w:lang w:val="es-ES"/>
        </w:rPr>
      </w:pPr>
      <w:r w:rsidRPr="00AD7BED">
        <w:rPr>
          <w:rFonts w:ascii="Cambria" w:eastAsia="Cambria" w:hAnsi="Cambria" w:cs="Cambria"/>
          <w:color w:val="000000"/>
          <w:sz w:val="20"/>
          <w:szCs w:val="20"/>
          <w:lang w:val="es-ES"/>
        </w:rPr>
        <w:t xml:space="preserve">En relación con el literal </w:t>
      </w:r>
      <w:r w:rsidR="00ED0879">
        <w:rPr>
          <w:rFonts w:ascii="Cambria" w:eastAsia="Cambria" w:hAnsi="Cambria" w:cs="Cambria"/>
          <w:color w:val="000000"/>
          <w:sz w:val="20"/>
          <w:szCs w:val="20"/>
          <w:lang w:val="es-ES"/>
        </w:rPr>
        <w:t>(</w:t>
      </w:r>
      <w:r w:rsidRPr="00AD7BED">
        <w:rPr>
          <w:rFonts w:ascii="Cambria" w:eastAsia="Cambria" w:hAnsi="Cambria" w:cs="Cambria"/>
          <w:color w:val="000000"/>
          <w:sz w:val="20"/>
          <w:szCs w:val="20"/>
          <w:lang w:val="es-ES"/>
        </w:rPr>
        <w:t>a</w:t>
      </w:r>
      <w:r w:rsidR="004957BB" w:rsidRPr="00AD7BED">
        <w:rPr>
          <w:rFonts w:ascii="Cambria" w:eastAsia="Cambria" w:hAnsi="Cambria" w:cs="Cambria"/>
          <w:color w:val="000000"/>
          <w:sz w:val="20"/>
          <w:szCs w:val="20"/>
          <w:lang w:val="es-ES"/>
        </w:rPr>
        <w:t>)</w:t>
      </w:r>
      <w:r w:rsidRPr="00AD7BED">
        <w:rPr>
          <w:rFonts w:ascii="Cambria" w:eastAsia="Cambria" w:hAnsi="Cambria" w:cs="Cambria"/>
          <w:color w:val="000000"/>
          <w:sz w:val="20"/>
          <w:szCs w:val="20"/>
          <w:lang w:val="es-ES"/>
        </w:rPr>
        <w:t xml:space="preserve"> de la</w:t>
      </w:r>
      <w:r w:rsidR="003B309B" w:rsidRPr="00AD7BED">
        <w:rPr>
          <w:rFonts w:ascii="Cambria" w:eastAsia="Cambria" w:hAnsi="Cambria" w:cs="Cambria"/>
          <w:color w:val="000000"/>
          <w:sz w:val="20"/>
          <w:szCs w:val="20"/>
          <w:lang w:val="es-ES"/>
        </w:rPr>
        <w:t xml:space="preserve"> cláusula 3, </w:t>
      </w:r>
      <w:r w:rsidRPr="00AD7BED">
        <w:rPr>
          <w:rFonts w:ascii="Cambria" w:eastAsia="Cambria" w:hAnsi="Cambria" w:cs="Cambria"/>
          <w:color w:val="000000"/>
          <w:sz w:val="20"/>
          <w:szCs w:val="20"/>
          <w:lang w:val="es-ES"/>
        </w:rPr>
        <w:t>relacionada con</w:t>
      </w:r>
      <w:r w:rsidR="003B309B" w:rsidRPr="00AD7BED">
        <w:rPr>
          <w:rFonts w:ascii="Cambria" w:eastAsia="Cambria" w:hAnsi="Cambria" w:cs="Cambria"/>
          <w:color w:val="000000"/>
          <w:sz w:val="20"/>
          <w:szCs w:val="20"/>
          <w:lang w:val="es-ES"/>
        </w:rPr>
        <w:t xml:space="preserve"> el reconocimiento privado de responsabilidad internacional, </w:t>
      </w:r>
      <w:r w:rsidRPr="00AD7BED">
        <w:rPr>
          <w:rFonts w:ascii="Cambria" w:eastAsia="Cambria" w:hAnsi="Cambria" w:cs="Cambria"/>
          <w:color w:val="000000"/>
          <w:sz w:val="20"/>
          <w:szCs w:val="20"/>
          <w:lang w:val="es-ES"/>
        </w:rPr>
        <w:t>e</w:t>
      </w:r>
      <w:r w:rsidR="00A870B3" w:rsidRPr="00AD7BED">
        <w:rPr>
          <w:rFonts w:ascii="Cambria" w:eastAsia="Cambria" w:hAnsi="Cambria" w:cs="Cambria"/>
          <w:color w:val="000000"/>
          <w:sz w:val="20"/>
          <w:szCs w:val="20"/>
          <w:lang w:val="es-ES"/>
        </w:rPr>
        <w:t xml:space="preserve">l </w:t>
      </w:r>
      <w:r w:rsidR="00613CDA" w:rsidRPr="00AD7BED">
        <w:rPr>
          <w:rFonts w:ascii="Cambria" w:eastAsia="Cambria" w:hAnsi="Cambria" w:cs="Cambria"/>
          <w:color w:val="000000"/>
          <w:sz w:val="20"/>
          <w:szCs w:val="20"/>
          <w:lang w:val="es-ES"/>
        </w:rPr>
        <w:t>1</w:t>
      </w:r>
      <w:r w:rsidR="00A870B3" w:rsidRPr="00AD7BED">
        <w:rPr>
          <w:rFonts w:ascii="Cambria" w:eastAsia="Cambria" w:hAnsi="Cambria" w:cs="Cambria"/>
          <w:color w:val="000000"/>
          <w:sz w:val="20"/>
          <w:szCs w:val="20"/>
          <w:lang w:val="es-ES"/>
        </w:rPr>
        <w:t xml:space="preserve"> de </w:t>
      </w:r>
      <w:r w:rsidR="00613CDA" w:rsidRPr="00AD7BED">
        <w:rPr>
          <w:rFonts w:ascii="Cambria" w:eastAsia="Cambria" w:hAnsi="Cambria" w:cs="Cambria"/>
          <w:color w:val="000000"/>
          <w:sz w:val="20"/>
          <w:szCs w:val="20"/>
          <w:lang w:val="es-ES"/>
        </w:rPr>
        <w:t>marzo</w:t>
      </w:r>
      <w:r w:rsidR="00A870B3" w:rsidRPr="00AD7BED">
        <w:rPr>
          <w:rFonts w:ascii="Cambria" w:eastAsia="Cambria" w:hAnsi="Cambria" w:cs="Cambria"/>
          <w:color w:val="000000"/>
          <w:sz w:val="20"/>
          <w:szCs w:val="20"/>
          <w:lang w:val="es-ES"/>
        </w:rPr>
        <w:t xml:space="preserve"> de 2011, el Estado señaló que el peticionario se oponía a la realización del acto de reconocimiento sin que se haya dado cumplimiento al resto de lo acordado. </w:t>
      </w:r>
      <w:r w:rsidR="003B309B" w:rsidRPr="00AD7BED">
        <w:rPr>
          <w:rFonts w:ascii="Cambria" w:eastAsia="Cambria" w:hAnsi="Cambria" w:cs="Cambria"/>
          <w:color w:val="000000"/>
          <w:sz w:val="20"/>
          <w:szCs w:val="20"/>
          <w:lang w:val="es-ES"/>
        </w:rPr>
        <w:t>Al respecto</w:t>
      </w:r>
      <w:r w:rsidR="00EA1E6B" w:rsidRPr="00AD7BED">
        <w:rPr>
          <w:rFonts w:ascii="Cambria" w:eastAsia="Cambria" w:hAnsi="Cambria" w:cs="Cambria"/>
          <w:color w:val="000000"/>
          <w:sz w:val="20"/>
          <w:szCs w:val="20"/>
          <w:lang w:val="es-ES"/>
        </w:rPr>
        <w:t>,</w:t>
      </w:r>
      <w:r w:rsidR="003B309B" w:rsidRPr="00AD7BED">
        <w:rPr>
          <w:rFonts w:ascii="Cambria" w:eastAsia="Cambria" w:hAnsi="Cambria" w:cs="Cambria"/>
          <w:color w:val="000000"/>
          <w:sz w:val="20"/>
          <w:szCs w:val="20"/>
          <w:lang w:val="es-ES"/>
        </w:rPr>
        <w:t xml:space="preserve"> el 2</w:t>
      </w:r>
      <w:r w:rsidR="005D69CC" w:rsidRPr="00AD7BED">
        <w:rPr>
          <w:rFonts w:ascii="Cambria" w:eastAsia="Cambria" w:hAnsi="Cambria" w:cs="Cambria"/>
          <w:color w:val="000000"/>
          <w:sz w:val="20"/>
          <w:szCs w:val="20"/>
          <w:lang w:val="es-ES"/>
        </w:rPr>
        <w:t>9</w:t>
      </w:r>
      <w:r w:rsidR="003B309B" w:rsidRPr="00AD7BED">
        <w:rPr>
          <w:rFonts w:ascii="Cambria" w:eastAsia="Cambria" w:hAnsi="Cambria" w:cs="Cambria"/>
          <w:color w:val="000000"/>
          <w:sz w:val="20"/>
          <w:szCs w:val="20"/>
          <w:lang w:val="es-ES"/>
        </w:rPr>
        <w:t xml:space="preserve"> de </w:t>
      </w:r>
      <w:r w:rsidR="00A870B3" w:rsidRPr="00AD7BED">
        <w:rPr>
          <w:rFonts w:ascii="Cambria" w:eastAsia="Cambria" w:hAnsi="Cambria" w:cs="Cambria"/>
          <w:color w:val="000000"/>
          <w:sz w:val="20"/>
          <w:szCs w:val="20"/>
          <w:lang w:val="es-ES"/>
        </w:rPr>
        <w:t>diciembre</w:t>
      </w:r>
      <w:r w:rsidR="003B309B" w:rsidRPr="00AD7BED">
        <w:rPr>
          <w:rFonts w:ascii="Cambria" w:eastAsia="Cambria" w:hAnsi="Cambria" w:cs="Cambria"/>
          <w:color w:val="000000"/>
          <w:sz w:val="20"/>
          <w:szCs w:val="20"/>
          <w:lang w:val="es-ES"/>
        </w:rPr>
        <w:t xml:space="preserve"> de 201</w:t>
      </w:r>
      <w:r w:rsidR="00A870B3" w:rsidRPr="00AD7BED">
        <w:rPr>
          <w:rFonts w:ascii="Cambria" w:eastAsia="Cambria" w:hAnsi="Cambria" w:cs="Cambria"/>
          <w:color w:val="000000"/>
          <w:sz w:val="20"/>
          <w:szCs w:val="20"/>
          <w:lang w:val="es-ES"/>
        </w:rPr>
        <w:t>1</w:t>
      </w:r>
      <w:r w:rsidR="003B309B" w:rsidRPr="00AD7BED">
        <w:rPr>
          <w:rFonts w:ascii="Cambria" w:eastAsia="Cambria" w:hAnsi="Cambria" w:cs="Cambria"/>
          <w:color w:val="000000"/>
          <w:sz w:val="20"/>
          <w:szCs w:val="20"/>
          <w:lang w:val="es-ES"/>
        </w:rPr>
        <w:t xml:space="preserve">, la parte peticionaria indicó que el acto no se constituía como necesario e inmediato, y que se prefería que se </w:t>
      </w:r>
      <w:r w:rsidR="00DF4ADE" w:rsidRPr="00AD7BED">
        <w:rPr>
          <w:rFonts w:ascii="Cambria" w:eastAsia="Cambria" w:hAnsi="Cambria" w:cs="Cambria"/>
          <w:color w:val="000000"/>
          <w:sz w:val="20"/>
          <w:szCs w:val="20"/>
          <w:lang w:val="es-ES"/>
        </w:rPr>
        <w:t>priorizara la implementación de</w:t>
      </w:r>
      <w:r w:rsidR="003B309B" w:rsidRPr="00AD7BED">
        <w:rPr>
          <w:rFonts w:ascii="Cambria" w:eastAsia="Cambria" w:hAnsi="Cambria" w:cs="Cambria"/>
          <w:color w:val="000000"/>
          <w:sz w:val="20"/>
          <w:szCs w:val="20"/>
          <w:lang w:val="es-ES"/>
        </w:rPr>
        <w:t xml:space="preserve"> otras medidas como la atención médica.</w:t>
      </w:r>
      <w:r w:rsidR="00DD3C2E" w:rsidRPr="00AD7BED">
        <w:rPr>
          <w:rFonts w:ascii="Cambria" w:eastAsia="Cambria" w:hAnsi="Cambria" w:cs="Cambria"/>
          <w:color w:val="000000"/>
          <w:sz w:val="20"/>
          <w:szCs w:val="20"/>
          <w:lang w:val="es-ES"/>
        </w:rPr>
        <w:t xml:space="preserve"> </w:t>
      </w:r>
      <w:r w:rsidR="00EA1E6B" w:rsidRPr="00AD7BED">
        <w:rPr>
          <w:rFonts w:ascii="Cambria" w:eastAsia="Cambria" w:hAnsi="Cambria" w:cs="Cambria"/>
          <w:color w:val="000000"/>
          <w:sz w:val="20"/>
          <w:szCs w:val="20"/>
          <w:lang w:val="es-ES"/>
        </w:rPr>
        <w:t>El 22 de julio de 2013, la parte petici</w:t>
      </w:r>
      <w:r w:rsidR="00DD3C2E" w:rsidRPr="00AD7BED">
        <w:rPr>
          <w:rFonts w:ascii="Cambria" w:eastAsia="Cambria" w:hAnsi="Cambria" w:cs="Cambria"/>
          <w:color w:val="000000"/>
          <w:sz w:val="20"/>
          <w:szCs w:val="20"/>
          <w:lang w:val="es-ES"/>
        </w:rPr>
        <w:t xml:space="preserve">onaria indicó que se encontraba a la espera de la confirmación por parte del Estado de </w:t>
      </w:r>
      <w:r w:rsidR="00EA1E6B" w:rsidRPr="00AD7BED">
        <w:rPr>
          <w:rFonts w:ascii="Cambria" w:eastAsia="Cambria" w:hAnsi="Cambria" w:cs="Cambria"/>
          <w:color w:val="000000"/>
          <w:sz w:val="20"/>
          <w:szCs w:val="20"/>
          <w:lang w:val="es-ES"/>
        </w:rPr>
        <w:t>la fecha</w:t>
      </w:r>
      <w:r w:rsidR="00DD3C2E" w:rsidRPr="00AD7BED">
        <w:rPr>
          <w:rFonts w:ascii="Cambria" w:eastAsia="Cambria" w:hAnsi="Cambria" w:cs="Cambria"/>
          <w:color w:val="000000"/>
          <w:sz w:val="20"/>
          <w:szCs w:val="20"/>
          <w:lang w:val="es-ES"/>
        </w:rPr>
        <w:t>,</w:t>
      </w:r>
      <w:r w:rsidR="00EA1E6B" w:rsidRPr="00AD7BED">
        <w:rPr>
          <w:rFonts w:ascii="Cambria" w:eastAsia="Cambria" w:hAnsi="Cambria" w:cs="Cambria"/>
          <w:color w:val="000000"/>
          <w:sz w:val="20"/>
          <w:szCs w:val="20"/>
          <w:lang w:val="es-ES"/>
        </w:rPr>
        <w:t xml:space="preserve"> lugar y hora donde se realizaría el acto.</w:t>
      </w:r>
      <w:r w:rsidR="00DD3C2E" w:rsidRPr="00AD7BED">
        <w:rPr>
          <w:rFonts w:ascii="Cambria" w:eastAsia="Cambria" w:hAnsi="Cambria" w:cs="Cambria"/>
          <w:color w:val="000000"/>
          <w:sz w:val="20"/>
          <w:szCs w:val="20"/>
          <w:lang w:val="es-ES"/>
        </w:rPr>
        <w:t xml:space="preserve"> Lo cual fue reiterado en </w:t>
      </w:r>
      <w:r w:rsidR="00EA1E6B" w:rsidRPr="00AD7BED">
        <w:rPr>
          <w:rFonts w:ascii="Cambria" w:eastAsia="Cambria" w:hAnsi="Cambria" w:cs="Cambria"/>
          <w:color w:val="000000"/>
          <w:sz w:val="20"/>
          <w:szCs w:val="20"/>
          <w:lang w:val="es-ES"/>
        </w:rPr>
        <w:t>escrito de 2 de octubre del</w:t>
      </w:r>
      <w:r w:rsidR="006A0674" w:rsidRPr="00AD7BED">
        <w:rPr>
          <w:rFonts w:ascii="Cambria" w:eastAsia="Cambria" w:hAnsi="Cambria" w:cs="Cambria"/>
          <w:color w:val="000000"/>
          <w:sz w:val="20"/>
          <w:szCs w:val="20"/>
          <w:lang w:val="es-ES"/>
        </w:rPr>
        <w:t xml:space="preserve"> 2013</w:t>
      </w:r>
      <w:r w:rsidR="00EA1E6B" w:rsidRPr="00AD7BED">
        <w:rPr>
          <w:rFonts w:ascii="Cambria" w:eastAsia="Cambria" w:hAnsi="Cambria" w:cs="Cambria"/>
          <w:color w:val="000000"/>
          <w:sz w:val="20"/>
          <w:szCs w:val="20"/>
          <w:lang w:val="es-ES"/>
        </w:rPr>
        <w:t>.</w:t>
      </w:r>
      <w:r w:rsidR="00693458" w:rsidRPr="00AD7BED">
        <w:rPr>
          <w:rFonts w:ascii="Cambria" w:eastAsia="Cambria" w:hAnsi="Cambria" w:cs="Cambria"/>
          <w:color w:val="000000"/>
          <w:sz w:val="20"/>
          <w:szCs w:val="20"/>
          <w:lang w:val="es-ES"/>
        </w:rPr>
        <w:t xml:space="preserve"> </w:t>
      </w:r>
    </w:p>
    <w:p w14:paraId="6FEB13AF" w14:textId="77777777" w:rsidR="00DD3C2E" w:rsidRPr="00AD7BED" w:rsidRDefault="00DD3C2E" w:rsidP="007561E0">
      <w:pPr>
        <w:pStyle w:val="ListParagraph"/>
        <w:rPr>
          <w:sz w:val="20"/>
          <w:szCs w:val="20"/>
          <w:lang w:val="es-ES"/>
        </w:rPr>
      </w:pPr>
    </w:p>
    <w:p w14:paraId="0FA3C83D" w14:textId="42C920E5" w:rsidR="004B62CF" w:rsidRPr="00AD7BED" w:rsidRDefault="006A0674" w:rsidP="007561E0">
      <w:pPr>
        <w:numPr>
          <w:ilvl w:val="0"/>
          <w:numId w:val="55"/>
        </w:numPr>
        <w:pBdr>
          <w:bar w:val="none" w:sz="0" w:color="auto"/>
        </w:pBdr>
        <w:ind w:left="0" w:firstLine="720"/>
        <w:jc w:val="both"/>
        <w:rPr>
          <w:rFonts w:ascii="Cambria" w:eastAsia="Cambria" w:hAnsi="Cambria" w:cs="Cambria"/>
          <w:color w:val="000000"/>
          <w:sz w:val="20"/>
          <w:szCs w:val="20"/>
          <w:lang w:val="es-ES"/>
        </w:rPr>
      </w:pPr>
      <w:r w:rsidRPr="00AD7BED">
        <w:rPr>
          <w:rFonts w:ascii="Cambria" w:eastAsia="Cambria" w:hAnsi="Cambria" w:cs="Cambria"/>
          <w:color w:val="000000"/>
          <w:sz w:val="20"/>
          <w:szCs w:val="20"/>
          <w:lang w:val="es-ES"/>
        </w:rPr>
        <w:t xml:space="preserve">El 27 de julio de 2015, el Estado indicó que el compromiso se encontraba pendiente de cumplimiento por estar en etapa de coordinación. </w:t>
      </w:r>
      <w:r w:rsidR="00693458" w:rsidRPr="00AD7BED">
        <w:rPr>
          <w:rFonts w:ascii="Cambria" w:eastAsia="Cambria" w:hAnsi="Cambria" w:cs="Cambria"/>
          <w:color w:val="000000"/>
          <w:sz w:val="20"/>
          <w:szCs w:val="20"/>
          <w:lang w:val="es-ES"/>
        </w:rPr>
        <w:t xml:space="preserve">El 28 de abril de 2017, el Estado indicó </w:t>
      </w:r>
      <w:r w:rsidR="00D338C8" w:rsidRPr="00AD7BED">
        <w:rPr>
          <w:rFonts w:ascii="Cambria" w:eastAsia="Cambria" w:hAnsi="Cambria" w:cs="Cambria"/>
          <w:color w:val="000000"/>
          <w:sz w:val="20"/>
          <w:szCs w:val="20"/>
          <w:lang w:val="es-ES"/>
        </w:rPr>
        <w:t>que,</w:t>
      </w:r>
      <w:r w:rsidR="00693458" w:rsidRPr="00AD7BED">
        <w:rPr>
          <w:rFonts w:ascii="Cambria" w:eastAsia="Cambria" w:hAnsi="Cambria" w:cs="Cambria"/>
          <w:color w:val="000000"/>
          <w:sz w:val="20"/>
          <w:szCs w:val="20"/>
          <w:lang w:val="es-ES"/>
        </w:rPr>
        <w:t xml:space="preserve"> </w:t>
      </w:r>
      <w:r w:rsidR="001526C9" w:rsidRPr="00AD7BED">
        <w:rPr>
          <w:rFonts w:ascii="Cambria" w:eastAsia="Cambria" w:hAnsi="Cambria" w:cs="Cambria"/>
          <w:color w:val="000000"/>
          <w:sz w:val="20"/>
          <w:szCs w:val="20"/>
          <w:lang w:val="es-ES"/>
        </w:rPr>
        <w:t>a</w:t>
      </w:r>
      <w:r w:rsidR="00693458" w:rsidRPr="00AD7BED">
        <w:rPr>
          <w:rFonts w:ascii="Cambria" w:eastAsia="Cambria" w:hAnsi="Cambria" w:cs="Cambria"/>
          <w:color w:val="000000"/>
          <w:sz w:val="20"/>
          <w:szCs w:val="20"/>
          <w:lang w:val="es-ES"/>
        </w:rPr>
        <w:t xml:space="preserve"> fin de avanzar en esta medida, se celebraría una reunión con el peticionario para determinar la fecha en que el acto privado de dignificación </w:t>
      </w:r>
      <w:r w:rsidR="00DF4ADE" w:rsidRPr="00AD7BED">
        <w:rPr>
          <w:rFonts w:ascii="Cambria" w:eastAsia="Cambria" w:hAnsi="Cambria" w:cs="Cambria"/>
          <w:color w:val="000000"/>
          <w:sz w:val="20"/>
          <w:szCs w:val="20"/>
          <w:lang w:val="es-ES"/>
        </w:rPr>
        <w:t xml:space="preserve">que </w:t>
      </w:r>
      <w:r w:rsidR="00693458" w:rsidRPr="00AD7BED">
        <w:rPr>
          <w:rFonts w:ascii="Cambria" w:eastAsia="Cambria" w:hAnsi="Cambria" w:cs="Cambria"/>
          <w:color w:val="000000"/>
          <w:sz w:val="20"/>
          <w:szCs w:val="20"/>
          <w:lang w:val="es-ES"/>
        </w:rPr>
        <w:t xml:space="preserve">se </w:t>
      </w:r>
      <w:r w:rsidR="001526C9" w:rsidRPr="00AD7BED">
        <w:rPr>
          <w:rFonts w:ascii="Cambria" w:eastAsia="Cambria" w:hAnsi="Cambria" w:cs="Cambria"/>
          <w:color w:val="000000"/>
          <w:sz w:val="20"/>
          <w:szCs w:val="20"/>
          <w:lang w:val="es-ES"/>
        </w:rPr>
        <w:t>realizaría</w:t>
      </w:r>
      <w:r w:rsidR="00693458" w:rsidRPr="00AD7BED">
        <w:rPr>
          <w:rFonts w:ascii="Cambria" w:eastAsia="Cambria" w:hAnsi="Cambria" w:cs="Cambria"/>
          <w:color w:val="000000"/>
          <w:sz w:val="20"/>
          <w:szCs w:val="20"/>
          <w:lang w:val="es-ES"/>
        </w:rPr>
        <w:t xml:space="preserve"> en las instalaciones de COPREDEH. </w:t>
      </w:r>
      <w:r w:rsidRPr="00AD7BED">
        <w:rPr>
          <w:rFonts w:ascii="Cambria" w:eastAsia="Cambria" w:hAnsi="Cambria" w:cs="Cambria"/>
          <w:color w:val="000000"/>
          <w:sz w:val="20"/>
          <w:szCs w:val="20"/>
          <w:lang w:val="es-ES"/>
        </w:rPr>
        <w:t xml:space="preserve">El 4 de junio de 2020, el peticionario </w:t>
      </w:r>
      <w:r w:rsidR="00ED4CFA" w:rsidRPr="00AD7BED">
        <w:rPr>
          <w:rFonts w:ascii="Cambria" w:eastAsia="Cambria" w:hAnsi="Cambria" w:cs="Cambria"/>
          <w:color w:val="000000"/>
          <w:sz w:val="20"/>
          <w:szCs w:val="20"/>
          <w:lang w:val="es-ES"/>
        </w:rPr>
        <w:t xml:space="preserve">señaló </w:t>
      </w:r>
      <w:r w:rsidR="00DD3C2E" w:rsidRPr="00AD7BED">
        <w:rPr>
          <w:rFonts w:ascii="Cambria" w:eastAsia="Cambria" w:hAnsi="Cambria" w:cs="Cambria"/>
          <w:color w:val="000000"/>
          <w:sz w:val="20"/>
          <w:szCs w:val="20"/>
          <w:lang w:val="es-ES"/>
        </w:rPr>
        <w:t xml:space="preserve">que continuaba </w:t>
      </w:r>
      <w:r w:rsidR="00ED4CFA" w:rsidRPr="00AD7BED">
        <w:rPr>
          <w:rFonts w:ascii="Cambria" w:eastAsia="Cambria" w:hAnsi="Cambria" w:cs="Cambria"/>
          <w:color w:val="000000"/>
          <w:sz w:val="20"/>
          <w:szCs w:val="20"/>
          <w:lang w:val="es-ES"/>
        </w:rPr>
        <w:t>a la espera de que el Estado fij</w:t>
      </w:r>
      <w:r w:rsidR="00DD3C2E" w:rsidRPr="00AD7BED">
        <w:rPr>
          <w:rFonts w:ascii="Cambria" w:eastAsia="Cambria" w:hAnsi="Cambria" w:cs="Cambria"/>
          <w:color w:val="000000"/>
          <w:sz w:val="20"/>
          <w:szCs w:val="20"/>
          <w:lang w:val="es-ES"/>
        </w:rPr>
        <w:t>ara</w:t>
      </w:r>
      <w:r w:rsidR="00ED4CFA" w:rsidRPr="00AD7BED">
        <w:rPr>
          <w:rFonts w:ascii="Cambria" w:eastAsia="Cambria" w:hAnsi="Cambria" w:cs="Cambria"/>
          <w:color w:val="000000"/>
          <w:sz w:val="20"/>
          <w:szCs w:val="20"/>
          <w:lang w:val="es-ES"/>
        </w:rPr>
        <w:t xml:space="preserve"> la fecha del acto privado de reconocimiento, una vez se </w:t>
      </w:r>
      <w:r w:rsidR="00DD3C2E" w:rsidRPr="00AD7BED">
        <w:rPr>
          <w:rFonts w:ascii="Cambria" w:eastAsia="Cambria" w:hAnsi="Cambria" w:cs="Cambria"/>
          <w:color w:val="000000"/>
          <w:sz w:val="20"/>
          <w:szCs w:val="20"/>
          <w:lang w:val="es-ES"/>
        </w:rPr>
        <w:t xml:space="preserve">diera cumplimiento a los demás </w:t>
      </w:r>
      <w:r w:rsidR="00ED4CFA" w:rsidRPr="00AD7BED">
        <w:rPr>
          <w:rFonts w:ascii="Cambria" w:eastAsia="Cambria" w:hAnsi="Cambria" w:cs="Cambria"/>
          <w:color w:val="000000"/>
          <w:sz w:val="20"/>
          <w:szCs w:val="20"/>
          <w:lang w:val="es-ES"/>
        </w:rPr>
        <w:t>puntos pendientes</w:t>
      </w:r>
      <w:r w:rsidR="00DD3C2E" w:rsidRPr="00AD7BED">
        <w:rPr>
          <w:rFonts w:ascii="Cambria" w:eastAsia="Cambria" w:hAnsi="Cambria" w:cs="Cambria"/>
          <w:color w:val="000000"/>
          <w:sz w:val="20"/>
          <w:szCs w:val="20"/>
          <w:lang w:val="es-ES"/>
        </w:rPr>
        <w:t xml:space="preserve"> del ASA</w:t>
      </w:r>
      <w:r w:rsidR="00ED4CFA" w:rsidRPr="00AD7BED">
        <w:rPr>
          <w:rFonts w:ascii="Cambria" w:eastAsia="Cambria" w:hAnsi="Cambria" w:cs="Cambria"/>
          <w:color w:val="000000"/>
          <w:sz w:val="20"/>
          <w:szCs w:val="20"/>
          <w:lang w:val="es-ES"/>
        </w:rPr>
        <w:t>. El Estado, por su parte, indicó el 22 de septiembre de 2020</w:t>
      </w:r>
      <w:r w:rsidR="00DD3C2E" w:rsidRPr="00AD7BED">
        <w:rPr>
          <w:rFonts w:ascii="Cambria" w:eastAsia="Cambria" w:hAnsi="Cambria" w:cs="Cambria"/>
          <w:color w:val="000000"/>
          <w:sz w:val="20"/>
          <w:szCs w:val="20"/>
          <w:lang w:val="es-ES"/>
        </w:rPr>
        <w:t>,</w:t>
      </w:r>
      <w:r w:rsidR="00ED4CFA" w:rsidRPr="00AD7BED">
        <w:rPr>
          <w:rFonts w:ascii="Cambria" w:eastAsia="Cambria" w:hAnsi="Cambria" w:cs="Cambria"/>
          <w:color w:val="000000"/>
          <w:sz w:val="20"/>
          <w:szCs w:val="20"/>
          <w:lang w:val="es-ES"/>
        </w:rPr>
        <w:t xml:space="preserve"> que el punto está pendiente de cumplimiento dado que el peticionario no ha querido fijar una fecha para ello. </w:t>
      </w:r>
      <w:r w:rsidR="00693458" w:rsidRPr="00AD7BED">
        <w:rPr>
          <w:rFonts w:ascii="Cambria" w:eastAsia="Cambria" w:hAnsi="Cambria" w:cs="Cambria"/>
          <w:color w:val="000000"/>
          <w:sz w:val="20"/>
          <w:szCs w:val="20"/>
          <w:lang w:val="es-ES"/>
        </w:rPr>
        <w:t>Por lo anterior</w:t>
      </w:r>
      <w:r w:rsidR="001526C9" w:rsidRPr="00AD7BED">
        <w:rPr>
          <w:rFonts w:ascii="Cambria" w:eastAsia="Cambria" w:hAnsi="Cambria" w:cs="Cambria"/>
          <w:color w:val="000000"/>
          <w:sz w:val="20"/>
          <w:szCs w:val="20"/>
          <w:lang w:val="es-ES"/>
        </w:rPr>
        <w:t>, tomando en consideración los elementos de información aportados por las partes, la Comisión considera que este punto del ASA se encuentra pendiente de cumplimiento y así lo declara.</w:t>
      </w:r>
      <w:r w:rsidR="00693458" w:rsidRPr="00AD7BED">
        <w:rPr>
          <w:rFonts w:ascii="Cambria" w:eastAsia="Cambria" w:hAnsi="Cambria" w:cs="Cambria"/>
          <w:color w:val="000000"/>
          <w:sz w:val="20"/>
          <w:szCs w:val="20"/>
          <w:lang w:val="es-ES"/>
        </w:rPr>
        <w:t xml:space="preserve"> </w:t>
      </w:r>
    </w:p>
    <w:p w14:paraId="45FF4164" w14:textId="77777777" w:rsidR="004B62CF" w:rsidRPr="007561E0" w:rsidRDefault="004B62CF" w:rsidP="007561E0">
      <w:pPr>
        <w:pStyle w:val="ListParagraph"/>
        <w:rPr>
          <w:sz w:val="20"/>
          <w:szCs w:val="20"/>
          <w:highlight w:val="yellow"/>
          <w:lang w:val="es-ES"/>
        </w:rPr>
      </w:pPr>
    </w:p>
    <w:p w14:paraId="1C8BC456" w14:textId="33CA6016" w:rsidR="001526C9" w:rsidRPr="0015418E" w:rsidRDefault="001526C9" w:rsidP="00A6741E">
      <w:pPr>
        <w:numPr>
          <w:ilvl w:val="0"/>
          <w:numId w:val="55"/>
        </w:numPr>
        <w:pBdr>
          <w:bar w:val="none" w:sz="0" w:color="auto"/>
        </w:pBdr>
        <w:ind w:left="0" w:firstLine="720"/>
        <w:jc w:val="both"/>
        <w:rPr>
          <w:rFonts w:ascii="Cambria" w:eastAsia="Cambria" w:hAnsi="Cambria" w:cs="Cambria"/>
          <w:color w:val="000000"/>
          <w:sz w:val="20"/>
          <w:szCs w:val="20"/>
          <w:lang w:val="es-ES"/>
        </w:rPr>
      </w:pPr>
      <w:r w:rsidRPr="0015418E">
        <w:rPr>
          <w:rFonts w:ascii="Cambria" w:eastAsia="Cambria" w:hAnsi="Cambria" w:cs="Cambria"/>
          <w:color w:val="000000"/>
          <w:sz w:val="20"/>
          <w:szCs w:val="20"/>
          <w:lang w:val="es-ES"/>
        </w:rPr>
        <w:t xml:space="preserve">En relación con </w:t>
      </w:r>
      <w:r w:rsidR="00DD3C2E" w:rsidRPr="003010A9">
        <w:rPr>
          <w:rFonts w:ascii="Cambria" w:eastAsia="Cambria" w:hAnsi="Cambria" w:cs="Cambria"/>
          <w:color w:val="000000"/>
          <w:sz w:val="20"/>
          <w:szCs w:val="20"/>
          <w:lang w:val="es-ES"/>
        </w:rPr>
        <w:t xml:space="preserve">el literal </w:t>
      </w:r>
      <w:r w:rsidR="00ED0879">
        <w:rPr>
          <w:rFonts w:ascii="Cambria" w:eastAsia="Cambria" w:hAnsi="Cambria" w:cs="Cambria"/>
          <w:color w:val="000000"/>
          <w:sz w:val="20"/>
          <w:szCs w:val="20"/>
          <w:lang w:val="es-ES"/>
        </w:rPr>
        <w:t>(</w:t>
      </w:r>
      <w:r w:rsidR="00DD3C2E" w:rsidRPr="003010A9">
        <w:rPr>
          <w:rFonts w:ascii="Cambria" w:eastAsia="Cambria" w:hAnsi="Cambria" w:cs="Cambria"/>
          <w:color w:val="000000"/>
          <w:sz w:val="20"/>
          <w:szCs w:val="20"/>
          <w:lang w:val="es-ES"/>
        </w:rPr>
        <w:t>b</w:t>
      </w:r>
      <w:r w:rsidR="00840E7E" w:rsidRPr="003010A9">
        <w:rPr>
          <w:rFonts w:ascii="Cambria" w:eastAsia="Cambria" w:hAnsi="Cambria" w:cs="Cambria"/>
          <w:color w:val="000000"/>
          <w:sz w:val="20"/>
          <w:szCs w:val="20"/>
          <w:lang w:val="es-ES"/>
        </w:rPr>
        <w:t>)</w:t>
      </w:r>
      <w:r w:rsidR="00DD3C2E" w:rsidRPr="003010A9">
        <w:rPr>
          <w:rFonts w:ascii="Cambria" w:eastAsia="Cambria" w:hAnsi="Cambria" w:cs="Cambria"/>
          <w:color w:val="000000"/>
          <w:sz w:val="20"/>
          <w:szCs w:val="20"/>
          <w:lang w:val="es-ES"/>
        </w:rPr>
        <w:t xml:space="preserve"> de </w:t>
      </w:r>
      <w:r w:rsidRPr="003010A9">
        <w:rPr>
          <w:rFonts w:ascii="Cambria" w:eastAsia="Cambria" w:hAnsi="Cambria" w:cs="Cambria"/>
          <w:color w:val="000000"/>
          <w:sz w:val="20"/>
          <w:szCs w:val="20"/>
          <w:lang w:val="es-ES"/>
        </w:rPr>
        <w:t xml:space="preserve">la cláusula 3, </w:t>
      </w:r>
      <w:r w:rsidR="00DF4ADE" w:rsidRPr="003010A9">
        <w:rPr>
          <w:rFonts w:ascii="Cambria" w:eastAsia="Cambria" w:hAnsi="Cambria" w:cs="Cambria"/>
          <w:color w:val="000000"/>
          <w:sz w:val="20"/>
          <w:szCs w:val="20"/>
          <w:lang w:val="es-ES"/>
        </w:rPr>
        <w:t xml:space="preserve">relacionada con las becas educativas a favor de </w:t>
      </w:r>
      <w:r w:rsidR="0015418E" w:rsidRPr="003010A9">
        <w:rPr>
          <w:rFonts w:ascii="Cambria" w:eastAsia="Cambria" w:hAnsi="Cambria" w:cs="Cambria"/>
          <w:color w:val="000000"/>
          <w:sz w:val="20"/>
          <w:szCs w:val="20"/>
          <w:lang w:val="es-ES"/>
        </w:rPr>
        <w:t>José</w:t>
      </w:r>
      <w:r w:rsidR="00227C5E" w:rsidRPr="003010A9">
        <w:rPr>
          <w:rFonts w:ascii="Cambria" w:eastAsia="Cambria" w:hAnsi="Cambria" w:cs="Cambria"/>
          <w:color w:val="000000"/>
          <w:sz w:val="20"/>
          <w:szCs w:val="20"/>
          <w:lang w:val="es-ES"/>
        </w:rPr>
        <w:t xml:space="preserve"> Raúl</w:t>
      </w:r>
      <w:r w:rsidR="00DF4ADE" w:rsidRPr="003010A9">
        <w:rPr>
          <w:rFonts w:ascii="Cambria" w:eastAsia="Cambria" w:hAnsi="Cambria" w:cs="Cambria"/>
          <w:color w:val="000000"/>
          <w:sz w:val="20"/>
          <w:szCs w:val="20"/>
          <w:lang w:val="es-ES"/>
        </w:rPr>
        <w:t xml:space="preserve"> y Javier Morales Vera, e</w:t>
      </w:r>
      <w:r w:rsidR="00E82FEE" w:rsidRPr="003010A9">
        <w:rPr>
          <w:rFonts w:ascii="Cambria" w:eastAsia="Cambria" w:hAnsi="Cambria" w:cs="Cambria"/>
          <w:color w:val="000000"/>
          <w:sz w:val="20"/>
          <w:szCs w:val="20"/>
          <w:lang w:val="es-ES"/>
        </w:rPr>
        <w:t>l 12 de mayo de 2014, el</w:t>
      </w:r>
      <w:r w:rsidR="00E82FEE" w:rsidRPr="0015418E">
        <w:rPr>
          <w:rFonts w:ascii="Cambria" w:eastAsia="Cambria" w:hAnsi="Cambria" w:cs="Cambria"/>
          <w:color w:val="000000"/>
          <w:sz w:val="20"/>
          <w:szCs w:val="20"/>
          <w:lang w:val="es-ES"/>
        </w:rPr>
        <w:t xml:space="preserve"> peticionario indicó malestar por la forma en que se otorgó la beca al joven </w:t>
      </w:r>
      <w:r w:rsidR="0015418E">
        <w:rPr>
          <w:rFonts w:ascii="Cambria" w:eastAsia="Cambria" w:hAnsi="Cambria" w:cs="Cambria"/>
          <w:color w:val="000000"/>
          <w:sz w:val="20"/>
          <w:szCs w:val="20"/>
          <w:lang w:val="es-ES"/>
        </w:rPr>
        <w:t>José</w:t>
      </w:r>
      <w:r w:rsidR="00E82FEE" w:rsidRPr="0015418E">
        <w:rPr>
          <w:rFonts w:ascii="Cambria" w:eastAsia="Cambria" w:hAnsi="Cambria" w:cs="Cambria"/>
          <w:color w:val="000000"/>
          <w:sz w:val="20"/>
          <w:szCs w:val="20"/>
          <w:lang w:val="es-ES"/>
        </w:rPr>
        <w:t xml:space="preserve"> Morales, dado que se habría hecho “de manera tal que el objetivo era desesperarlo y que no continuara con sus estudios. Mi hijo se reiteró de la Universidad. Cansado de esperar que los pagos se hicieran a tiempo, de rogar que en la Universidad le dejaran subir sus trabajos, de que no le dieran los exámenes, de endeudarnos para poder cubrir la inscripción semestral, compra de materiales de estudios”. Los peticionarios indicaron que fueron maltratados por </w:t>
      </w:r>
      <w:r w:rsidR="00227C5E">
        <w:rPr>
          <w:rFonts w:ascii="Cambria" w:eastAsia="Cambria" w:hAnsi="Cambria" w:cs="Cambria"/>
          <w:color w:val="000000"/>
          <w:sz w:val="20"/>
          <w:szCs w:val="20"/>
          <w:lang w:val="es-ES"/>
        </w:rPr>
        <w:t>una</w:t>
      </w:r>
      <w:r w:rsidR="00E82FEE" w:rsidRPr="0015418E">
        <w:rPr>
          <w:rFonts w:ascii="Cambria" w:eastAsia="Cambria" w:hAnsi="Cambria" w:cs="Cambria"/>
          <w:color w:val="000000"/>
          <w:sz w:val="20"/>
          <w:szCs w:val="20"/>
          <w:lang w:val="es-ES"/>
        </w:rPr>
        <w:t xml:space="preserve"> funcionaria de SEGEPLAN que les reiteró que el joven no tenía el promedio para mantener la beca y que les habló</w:t>
      </w:r>
      <w:r w:rsidR="004B62CF" w:rsidRPr="0015418E">
        <w:rPr>
          <w:rFonts w:ascii="Cambria" w:eastAsia="Cambria" w:hAnsi="Cambria" w:cs="Cambria"/>
          <w:color w:val="000000"/>
          <w:sz w:val="20"/>
          <w:szCs w:val="20"/>
          <w:lang w:val="es-ES"/>
        </w:rPr>
        <w:t xml:space="preserve"> en un</w:t>
      </w:r>
      <w:r w:rsidR="00E82FEE" w:rsidRPr="0015418E">
        <w:rPr>
          <w:rFonts w:ascii="Cambria" w:eastAsia="Cambria" w:hAnsi="Cambria" w:cs="Cambria"/>
          <w:color w:val="000000"/>
          <w:sz w:val="20"/>
          <w:szCs w:val="20"/>
          <w:lang w:val="es-ES"/>
        </w:rPr>
        <w:t xml:space="preserve">a reunión con tono alto, autoritario y humillante. </w:t>
      </w:r>
      <w:r w:rsidR="00227C5E">
        <w:rPr>
          <w:rFonts w:ascii="Cambria" w:eastAsia="Cambria" w:hAnsi="Cambria" w:cs="Cambria"/>
          <w:color w:val="000000"/>
          <w:sz w:val="20"/>
          <w:szCs w:val="20"/>
          <w:lang w:val="es-ES"/>
        </w:rPr>
        <w:t>Por otro lado, e</w:t>
      </w:r>
      <w:r w:rsidR="004B62CF" w:rsidRPr="0015418E">
        <w:rPr>
          <w:rFonts w:ascii="Cambria" w:eastAsia="Cambria" w:hAnsi="Cambria" w:cs="Cambria"/>
          <w:color w:val="000000"/>
          <w:sz w:val="20"/>
          <w:szCs w:val="20"/>
          <w:lang w:val="es-ES"/>
        </w:rPr>
        <w:t xml:space="preserve">l 15 de junio de 2017, el peticionario </w:t>
      </w:r>
      <w:r w:rsidR="00DF4ADE" w:rsidRPr="0015418E">
        <w:rPr>
          <w:rFonts w:ascii="Cambria" w:eastAsia="Cambria" w:hAnsi="Cambria" w:cs="Cambria"/>
          <w:color w:val="000000"/>
          <w:sz w:val="20"/>
          <w:szCs w:val="20"/>
          <w:lang w:val="es-ES"/>
        </w:rPr>
        <w:t>solicit</w:t>
      </w:r>
      <w:r w:rsidR="004B62CF" w:rsidRPr="0015418E">
        <w:rPr>
          <w:rFonts w:ascii="Cambria" w:eastAsia="Cambria" w:hAnsi="Cambria" w:cs="Cambria"/>
          <w:color w:val="000000"/>
          <w:sz w:val="20"/>
          <w:szCs w:val="20"/>
          <w:lang w:val="es-ES"/>
        </w:rPr>
        <w:t>ó que</w:t>
      </w:r>
      <w:r w:rsidR="00DF4ADE" w:rsidRPr="0015418E">
        <w:rPr>
          <w:rFonts w:ascii="Cambria" w:eastAsia="Cambria" w:hAnsi="Cambria" w:cs="Cambria"/>
          <w:color w:val="000000"/>
          <w:sz w:val="20"/>
          <w:szCs w:val="20"/>
          <w:lang w:val="es-ES"/>
        </w:rPr>
        <w:t xml:space="preserve"> se le pagara la carrera de Periodismo en la Universidad Mariano Gálvez</w:t>
      </w:r>
      <w:r w:rsidR="004B62CF" w:rsidRPr="0015418E">
        <w:rPr>
          <w:rFonts w:ascii="Cambria" w:eastAsia="Cambria" w:hAnsi="Cambria" w:cs="Cambria"/>
          <w:color w:val="000000"/>
          <w:sz w:val="20"/>
          <w:szCs w:val="20"/>
          <w:lang w:val="es-ES"/>
        </w:rPr>
        <w:t xml:space="preserve"> </w:t>
      </w:r>
      <w:r w:rsidR="00DF4ADE" w:rsidRPr="0015418E">
        <w:rPr>
          <w:rFonts w:ascii="Cambria" w:eastAsia="Cambria" w:hAnsi="Cambria" w:cs="Cambria"/>
          <w:color w:val="000000"/>
          <w:sz w:val="20"/>
          <w:szCs w:val="20"/>
          <w:lang w:val="es-ES"/>
        </w:rPr>
        <w:t xml:space="preserve">a su hijo </w:t>
      </w:r>
      <w:r w:rsidR="004B62CF" w:rsidRPr="0015418E">
        <w:rPr>
          <w:rFonts w:ascii="Cambria" w:eastAsia="Cambria" w:hAnsi="Cambria" w:cs="Cambria"/>
          <w:color w:val="000000"/>
          <w:sz w:val="20"/>
          <w:szCs w:val="20"/>
          <w:lang w:val="es-ES"/>
        </w:rPr>
        <w:t>Javier Ernesto Mor</w:t>
      </w:r>
      <w:r w:rsidR="00F45526" w:rsidRPr="0015418E">
        <w:rPr>
          <w:rFonts w:ascii="Cambria" w:eastAsia="Cambria" w:hAnsi="Cambria" w:cs="Cambria"/>
          <w:color w:val="000000"/>
          <w:sz w:val="20"/>
          <w:szCs w:val="20"/>
          <w:lang w:val="es-ES"/>
        </w:rPr>
        <w:t xml:space="preserve">ales </w:t>
      </w:r>
      <w:r w:rsidR="004B62CF" w:rsidRPr="0015418E">
        <w:rPr>
          <w:rFonts w:ascii="Cambria" w:eastAsia="Cambria" w:hAnsi="Cambria" w:cs="Cambria"/>
          <w:color w:val="000000"/>
          <w:sz w:val="20"/>
          <w:szCs w:val="20"/>
          <w:lang w:val="es-ES"/>
        </w:rPr>
        <w:t xml:space="preserve">y </w:t>
      </w:r>
      <w:r w:rsidR="00F45526" w:rsidRPr="0015418E">
        <w:rPr>
          <w:rFonts w:ascii="Cambria" w:eastAsia="Cambria" w:hAnsi="Cambria" w:cs="Cambria"/>
          <w:color w:val="000000"/>
          <w:sz w:val="20"/>
          <w:szCs w:val="20"/>
          <w:lang w:val="es-ES"/>
        </w:rPr>
        <w:t>solicitó</w:t>
      </w:r>
      <w:r w:rsidR="00DF4ADE" w:rsidRPr="0015418E">
        <w:rPr>
          <w:rFonts w:ascii="Cambria" w:eastAsia="Cambria" w:hAnsi="Cambria" w:cs="Cambria"/>
          <w:color w:val="000000"/>
          <w:sz w:val="20"/>
          <w:szCs w:val="20"/>
          <w:lang w:val="es-ES"/>
        </w:rPr>
        <w:t xml:space="preserve"> un</w:t>
      </w:r>
      <w:r w:rsidR="004B62CF" w:rsidRPr="0015418E">
        <w:rPr>
          <w:rFonts w:ascii="Cambria" w:eastAsia="Cambria" w:hAnsi="Cambria" w:cs="Cambria"/>
          <w:color w:val="000000"/>
          <w:sz w:val="20"/>
          <w:szCs w:val="20"/>
          <w:lang w:val="es-ES"/>
        </w:rPr>
        <w:t xml:space="preserve"> auxilio económico para </w:t>
      </w:r>
      <w:r w:rsidR="00F45526" w:rsidRPr="0015418E">
        <w:rPr>
          <w:rFonts w:ascii="Cambria" w:eastAsia="Cambria" w:hAnsi="Cambria" w:cs="Cambria"/>
          <w:color w:val="000000"/>
          <w:sz w:val="20"/>
          <w:szCs w:val="20"/>
          <w:lang w:val="es-ES"/>
        </w:rPr>
        <w:t>José</w:t>
      </w:r>
      <w:r w:rsidR="004B62CF" w:rsidRPr="0015418E">
        <w:rPr>
          <w:rFonts w:ascii="Cambria" w:eastAsia="Cambria" w:hAnsi="Cambria" w:cs="Cambria"/>
          <w:color w:val="000000"/>
          <w:sz w:val="20"/>
          <w:szCs w:val="20"/>
          <w:lang w:val="es-ES"/>
        </w:rPr>
        <w:t xml:space="preserve"> </w:t>
      </w:r>
      <w:r w:rsidR="00F45526" w:rsidRPr="0015418E">
        <w:rPr>
          <w:rFonts w:ascii="Cambria" w:eastAsia="Cambria" w:hAnsi="Cambria" w:cs="Cambria"/>
          <w:color w:val="000000"/>
          <w:sz w:val="20"/>
          <w:szCs w:val="20"/>
          <w:lang w:val="es-ES"/>
        </w:rPr>
        <w:t>Morales, información que reiteró</w:t>
      </w:r>
      <w:r w:rsidR="004B62CF" w:rsidRPr="0015418E">
        <w:rPr>
          <w:rFonts w:ascii="Cambria" w:eastAsia="Cambria" w:hAnsi="Cambria" w:cs="Cambria"/>
          <w:color w:val="000000"/>
          <w:sz w:val="20"/>
          <w:szCs w:val="20"/>
          <w:lang w:val="es-ES"/>
        </w:rPr>
        <w:t xml:space="preserve"> en enero de 2018. En definitiva, entre los años 2013 a 2020, el peticionario ha reiterado que el Estado no otorgó las becas de estudio de forma adecuada y oportuna, por lo cual tuvo que cubrir los gastos de educación de sus hijos por fuera del marco del ASA. El peticionario ha solicitado que el Estado reembolse los gastos incurridos para que se pueda valorar el cumplimiento de este extremo del ASA. </w:t>
      </w:r>
    </w:p>
    <w:p w14:paraId="3C65C97B" w14:textId="77777777" w:rsidR="00882E52" w:rsidRPr="00AD7BED" w:rsidRDefault="00882E52" w:rsidP="007561E0">
      <w:pPr>
        <w:pBdr>
          <w:bar w:val="none" w:sz="0" w:color="auto"/>
        </w:pBdr>
        <w:jc w:val="both"/>
        <w:rPr>
          <w:rFonts w:ascii="Cambria" w:eastAsia="Cambria" w:hAnsi="Cambria" w:cs="Cambria"/>
          <w:color w:val="000000"/>
          <w:sz w:val="20"/>
          <w:szCs w:val="20"/>
          <w:lang w:val="es-ES"/>
        </w:rPr>
      </w:pPr>
    </w:p>
    <w:p w14:paraId="7F8C5CA8" w14:textId="7FB4D02C" w:rsidR="00A93B0B" w:rsidRPr="00AD7BED" w:rsidRDefault="004455B5" w:rsidP="007561E0">
      <w:pPr>
        <w:numPr>
          <w:ilvl w:val="0"/>
          <w:numId w:val="55"/>
        </w:numPr>
        <w:pBdr>
          <w:bar w:val="none" w:sz="0" w:color="auto"/>
        </w:pBdr>
        <w:ind w:left="0" w:firstLine="720"/>
        <w:jc w:val="both"/>
        <w:rPr>
          <w:rFonts w:ascii="Cambria" w:hAnsi="Cambria"/>
          <w:sz w:val="20"/>
          <w:szCs w:val="20"/>
          <w:lang w:val="es-ES"/>
        </w:rPr>
      </w:pPr>
      <w:r w:rsidRPr="00AD7BED">
        <w:rPr>
          <w:rFonts w:ascii="Cambria" w:eastAsia="Cambria" w:hAnsi="Cambria" w:cs="Cambria"/>
          <w:color w:val="000000"/>
          <w:sz w:val="20"/>
          <w:szCs w:val="20"/>
          <w:lang w:val="es-ES"/>
        </w:rPr>
        <w:t>Por su parte, e</w:t>
      </w:r>
      <w:r w:rsidR="00FF0892" w:rsidRPr="00AD7BED">
        <w:rPr>
          <w:rFonts w:ascii="Cambria" w:eastAsia="Cambria" w:hAnsi="Cambria" w:cs="Cambria"/>
          <w:color w:val="000000"/>
          <w:sz w:val="20"/>
          <w:szCs w:val="20"/>
          <w:lang w:val="es-ES"/>
        </w:rPr>
        <w:t xml:space="preserve">l 22 de marzo de 2016, </w:t>
      </w:r>
      <w:r w:rsidR="00FF0892" w:rsidRPr="00AD7BED">
        <w:rPr>
          <w:rFonts w:ascii="Cambria" w:eastAsia="Cambria" w:hAnsi="Cambria" w:cs="Cambria"/>
          <w:sz w:val="20"/>
          <w:szCs w:val="20"/>
          <w:lang w:val="es-ES"/>
        </w:rPr>
        <w:t>el Estado indicó que según información del Fideicomiso Naciona</w:t>
      </w:r>
      <w:r w:rsidRPr="00AD7BED">
        <w:rPr>
          <w:rFonts w:ascii="Cambria" w:eastAsia="Cambria" w:hAnsi="Cambria" w:cs="Cambria"/>
          <w:sz w:val="20"/>
          <w:szCs w:val="20"/>
          <w:lang w:val="es-ES"/>
        </w:rPr>
        <w:t>l de Becas y Crédito Educativo (</w:t>
      </w:r>
      <w:r w:rsidR="00FF0892" w:rsidRPr="00AD7BED">
        <w:rPr>
          <w:rFonts w:ascii="Cambria" w:eastAsia="Cambria" w:hAnsi="Cambria" w:cs="Cambria"/>
          <w:sz w:val="20"/>
          <w:szCs w:val="20"/>
          <w:lang w:val="es-ES"/>
        </w:rPr>
        <w:t xml:space="preserve">FINABECE), en cuanto a la entrega de la beca a José Raúl Morales Vera, </w:t>
      </w:r>
      <w:r w:rsidR="00FF0892" w:rsidRPr="00AD7BED">
        <w:rPr>
          <w:rFonts w:ascii="Cambria" w:eastAsia="Cambria" w:hAnsi="Cambria" w:cs="Cambria"/>
          <w:sz w:val="20"/>
          <w:szCs w:val="20"/>
          <w:lang w:val="es-ES"/>
        </w:rPr>
        <w:lastRenderedPageBreak/>
        <w:t>el beneficiario habría efectuado de forma tardía los exámenes de admisión, ya que</w:t>
      </w:r>
      <w:r w:rsidRPr="00AD7BED">
        <w:rPr>
          <w:rFonts w:ascii="Cambria" w:eastAsia="Cambria" w:hAnsi="Cambria" w:cs="Cambria"/>
          <w:sz w:val="20"/>
          <w:szCs w:val="20"/>
          <w:lang w:val="es-ES"/>
        </w:rPr>
        <w:t>,</w:t>
      </w:r>
      <w:r w:rsidR="00FF0892" w:rsidRPr="00AD7BED">
        <w:rPr>
          <w:rFonts w:ascii="Cambria" w:eastAsia="Cambria" w:hAnsi="Cambria" w:cs="Cambria"/>
          <w:sz w:val="20"/>
          <w:szCs w:val="20"/>
          <w:lang w:val="es-ES"/>
        </w:rPr>
        <w:t xml:space="preserve"> en principio</w:t>
      </w:r>
      <w:r w:rsidRPr="00AD7BED">
        <w:rPr>
          <w:rFonts w:ascii="Cambria" w:eastAsia="Cambria" w:hAnsi="Cambria" w:cs="Cambria"/>
          <w:sz w:val="20"/>
          <w:szCs w:val="20"/>
          <w:lang w:val="es-ES"/>
        </w:rPr>
        <w:t>,</w:t>
      </w:r>
      <w:r w:rsidR="00FF0892" w:rsidRPr="00AD7BED">
        <w:rPr>
          <w:rFonts w:ascii="Cambria" w:eastAsia="Cambria" w:hAnsi="Cambria" w:cs="Cambria"/>
          <w:sz w:val="20"/>
          <w:szCs w:val="20"/>
          <w:lang w:val="es-ES"/>
        </w:rPr>
        <w:t xml:space="preserve"> el peticionario indicó mediante oficio recibido </w:t>
      </w:r>
      <w:r w:rsidR="00227C5E">
        <w:rPr>
          <w:rFonts w:ascii="Cambria" w:eastAsia="Cambria" w:hAnsi="Cambria" w:cs="Cambria"/>
          <w:sz w:val="20"/>
          <w:szCs w:val="20"/>
          <w:lang w:val="es-ES"/>
        </w:rPr>
        <w:t xml:space="preserve">el </w:t>
      </w:r>
      <w:r w:rsidR="00FF0892" w:rsidRPr="00AD7BED">
        <w:rPr>
          <w:rFonts w:ascii="Cambria" w:eastAsia="Cambria" w:hAnsi="Cambria" w:cs="Cambria"/>
          <w:sz w:val="20"/>
          <w:szCs w:val="20"/>
          <w:lang w:val="es-ES"/>
        </w:rPr>
        <w:t>30 de septiembre de 2013, que José Raúl</w:t>
      </w:r>
      <w:r w:rsidR="00D622D0" w:rsidRPr="00AD7BED">
        <w:rPr>
          <w:rFonts w:ascii="Cambria" w:eastAsia="Cambria" w:hAnsi="Cambria" w:cs="Cambria"/>
          <w:sz w:val="20"/>
          <w:szCs w:val="20"/>
          <w:lang w:val="es-ES"/>
        </w:rPr>
        <w:t xml:space="preserve"> Morales Vera estudiaría en la “</w:t>
      </w:r>
      <w:r w:rsidR="00FF0892" w:rsidRPr="00AD7BED">
        <w:rPr>
          <w:rFonts w:ascii="Cambria" w:eastAsia="Cambria" w:hAnsi="Cambria" w:cs="Cambria"/>
          <w:sz w:val="20"/>
          <w:szCs w:val="20"/>
          <w:lang w:val="es-ES"/>
        </w:rPr>
        <w:t>Universidad del Valle en la facultad de Biología"; no obstante, posteriormente habría presentado una carta de admisibilidad en la carrera de Ingeniería de Sistemas Informática y Ciencias de la Computación de l</w:t>
      </w:r>
      <w:r w:rsidRPr="00AD7BED">
        <w:rPr>
          <w:rFonts w:ascii="Cambria" w:eastAsia="Cambria" w:hAnsi="Cambria" w:cs="Cambria"/>
          <w:sz w:val="20"/>
          <w:szCs w:val="20"/>
          <w:lang w:val="es-ES"/>
        </w:rPr>
        <w:t>a Universidad Galileo, fechada</w:t>
      </w:r>
      <w:r w:rsidR="00FF0892" w:rsidRPr="00AD7BED">
        <w:rPr>
          <w:rFonts w:ascii="Cambria" w:eastAsia="Cambria" w:hAnsi="Cambria" w:cs="Cambria"/>
          <w:sz w:val="20"/>
          <w:szCs w:val="20"/>
          <w:lang w:val="es-ES"/>
        </w:rPr>
        <w:t xml:space="preserve"> 10 de enero de 2014. Siendo a partir de esta última fecha que se habría solicitado a FINABECE el trámite y otorgamiento de la beca respectiva. Así mismo, </w:t>
      </w:r>
      <w:r w:rsidR="00DD3C2E" w:rsidRPr="00AD7BED">
        <w:rPr>
          <w:rFonts w:ascii="Cambria" w:eastAsia="Cambria" w:hAnsi="Cambria" w:cs="Cambria"/>
          <w:sz w:val="20"/>
          <w:szCs w:val="20"/>
          <w:lang w:val="es-ES"/>
        </w:rPr>
        <w:t>reiteró su</w:t>
      </w:r>
      <w:r w:rsidR="00FF0892" w:rsidRPr="00AD7BED">
        <w:rPr>
          <w:rFonts w:ascii="Cambria" w:eastAsia="Cambria" w:hAnsi="Cambria" w:cs="Cambria"/>
          <w:sz w:val="20"/>
          <w:szCs w:val="20"/>
          <w:lang w:val="es-ES"/>
        </w:rPr>
        <w:t xml:space="preserve"> disposición para el cumplimiento de sus compromisos, </w:t>
      </w:r>
      <w:r w:rsidRPr="00AD7BED">
        <w:rPr>
          <w:rFonts w:ascii="Cambria" w:eastAsia="Cambria" w:hAnsi="Cambria" w:cs="Cambria"/>
          <w:sz w:val="20"/>
          <w:szCs w:val="20"/>
          <w:lang w:val="es-ES"/>
        </w:rPr>
        <w:t xml:space="preserve">lo cual consideró </w:t>
      </w:r>
      <w:r w:rsidR="00FF0892" w:rsidRPr="00AD7BED">
        <w:rPr>
          <w:rFonts w:ascii="Cambria" w:eastAsia="Cambria" w:hAnsi="Cambria" w:cs="Cambria"/>
          <w:sz w:val="20"/>
          <w:szCs w:val="20"/>
          <w:lang w:val="es-ES"/>
        </w:rPr>
        <w:t>evidente en la concesión de dos excepciones sobre la beca al beneficiario</w:t>
      </w:r>
      <w:r w:rsidR="00E315AA" w:rsidRPr="00AD7BED">
        <w:rPr>
          <w:rFonts w:ascii="Cambria" w:eastAsia="Cambria" w:hAnsi="Cambria" w:cs="Cambria"/>
          <w:sz w:val="20"/>
          <w:szCs w:val="20"/>
          <w:lang w:val="es-ES"/>
        </w:rPr>
        <w:t xml:space="preserve"> relacionadas con el promedio académico</w:t>
      </w:r>
      <w:r w:rsidR="00FF0892" w:rsidRPr="00AD7BED">
        <w:rPr>
          <w:rFonts w:ascii="Cambria" w:eastAsia="Cambria" w:hAnsi="Cambria" w:cs="Cambria"/>
          <w:sz w:val="20"/>
          <w:szCs w:val="20"/>
          <w:lang w:val="es-ES"/>
        </w:rPr>
        <w:t xml:space="preserve">. </w:t>
      </w:r>
    </w:p>
    <w:p w14:paraId="6A944FF7" w14:textId="44854E91" w:rsidR="004455B5" w:rsidRPr="00AD7BED" w:rsidRDefault="004455B5" w:rsidP="007561E0">
      <w:pPr>
        <w:pBdr>
          <w:bar w:val="none" w:sz="0" w:color="auto"/>
        </w:pBdr>
        <w:jc w:val="both"/>
        <w:rPr>
          <w:rFonts w:ascii="Cambria" w:hAnsi="Cambria"/>
          <w:sz w:val="20"/>
          <w:szCs w:val="20"/>
          <w:lang w:val="es-ES"/>
        </w:rPr>
      </w:pPr>
    </w:p>
    <w:p w14:paraId="4C4A09F0" w14:textId="29034730" w:rsidR="00A93B0B" w:rsidRPr="00AD7BED" w:rsidRDefault="00A93B0B" w:rsidP="007561E0">
      <w:pPr>
        <w:numPr>
          <w:ilvl w:val="0"/>
          <w:numId w:val="55"/>
        </w:numPr>
        <w:pBdr>
          <w:bar w:val="none" w:sz="0" w:color="auto"/>
        </w:pBdr>
        <w:ind w:left="0" w:firstLine="720"/>
        <w:jc w:val="both"/>
        <w:rPr>
          <w:rFonts w:ascii="Cambria" w:eastAsia="Cambria" w:hAnsi="Cambria" w:cs="Cambria"/>
          <w:color w:val="000000"/>
          <w:sz w:val="20"/>
          <w:szCs w:val="20"/>
          <w:lang w:val="es-ES"/>
        </w:rPr>
      </w:pPr>
      <w:r w:rsidRPr="00AD7BED">
        <w:rPr>
          <w:rFonts w:ascii="Cambria" w:eastAsia="Cambria" w:hAnsi="Cambria" w:cs="Cambria"/>
          <w:color w:val="000000"/>
          <w:sz w:val="20"/>
          <w:szCs w:val="20"/>
          <w:lang w:val="es-ES"/>
        </w:rPr>
        <w:t xml:space="preserve">En su escrito de 22 de marzo de 2016, </w:t>
      </w:r>
      <w:r w:rsidR="004455B5" w:rsidRPr="00AD7BED">
        <w:rPr>
          <w:rFonts w:ascii="Cambria" w:eastAsia="Cambria" w:hAnsi="Cambria" w:cs="Cambria"/>
          <w:color w:val="000000"/>
          <w:sz w:val="20"/>
          <w:szCs w:val="20"/>
          <w:lang w:val="es-ES"/>
        </w:rPr>
        <w:t>e</w:t>
      </w:r>
      <w:r w:rsidRPr="00AD7BED">
        <w:rPr>
          <w:rFonts w:ascii="Cambria" w:eastAsia="Cambria" w:hAnsi="Cambria" w:cs="Cambria"/>
          <w:color w:val="000000"/>
          <w:sz w:val="20"/>
          <w:szCs w:val="20"/>
          <w:lang w:val="es-ES"/>
        </w:rPr>
        <w:t>l Est</w:t>
      </w:r>
      <w:r w:rsidR="00EF09CD">
        <w:rPr>
          <w:rFonts w:ascii="Cambria" w:eastAsia="Cambria" w:hAnsi="Cambria" w:cs="Cambria"/>
          <w:color w:val="000000"/>
          <w:sz w:val="20"/>
          <w:szCs w:val="20"/>
          <w:lang w:val="es-ES"/>
        </w:rPr>
        <w:t>ado dio</w:t>
      </w:r>
      <w:r w:rsidRPr="00AD7BED">
        <w:rPr>
          <w:rFonts w:ascii="Cambria" w:eastAsia="Cambria" w:hAnsi="Cambria" w:cs="Cambria"/>
          <w:color w:val="000000"/>
          <w:sz w:val="20"/>
          <w:szCs w:val="20"/>
          <w:lang w:val="es-ES"/>
        </w:rPr>
        <w:t xml:space="preserve"> cuenta de que, el 23 de enero de 2014, se recibió en la Unidad Ejecutiva y Técnica del FINABECE el expediente de solicitud de beca de </w:t>
      </w:r>
      <w:r w:rsidR="0015418E">
        <w:rPr>
          <w:rFonts w:ascii="Cambria" w:eastAsia="Cambria" w:hAnsi="Cambria" w:cs="Cambria"/>
          <w:color w:val="000000"/>
          <w:sz w:val="20"/>
          <w:szCs w:val="20"/>
          <w:lang w:val="es-ES"/>
        </w:rPr>
        <w:t>José</w:t>
      </w:r>
      <w:r w:rsidRPr="00AD7BED">
        <w:rPr>
          <w:rFonts w:ascii="Cambria" w:eastAsia="Cambria" w:hAnsi="Cambria" w:cs="Cambria"/>
          <w:color w:val="000000"/>
          <w:sz w:val="20"/>
          <w:szCs w:val="20"/>
          <w:lang w:val="es-ES"/>
        </w:rPr>
        <w:t xml:space="preserve"> </w:t>
      </w:r>
      <w:r w:rsidR="0015418E">
        <w:rPr>
          <w:rFonts w:ascii="Cambria" w:eastAsia="Cambria" w:hAnsi="Cambria" w:cs="Cambria"/>
          <w:color w:val="000000"/>
          <w:sz w:val="20"/>
          <w:szCs w:val="20"/>
          <w:lang w:val="es-ES"/>
        </w:rPr>
        <w:t>Raúl</w:t>
      </w:r>
      <w:r w:rsidRPr="00AD7BED">
        <w:rPr>
          <w:rFonts w:ascii="Cambria" w:eastAsia="Cambria" w:hAnsi="Cambria" w:cs="Cambria"/>
          <w:color w:val="000000"/>
          <w:sz w:val="20"/>
          <w:szCs w:val="20"/>
          <w:lang w:val="es-ES"/>
        </w:rPr>
        <w:t xml:space="preserve"> Morales Vera, quien </w:t>
      </w:r>
      <w:r w:rsidR="002B6101">
        <w:rPr>
          <w:rFonts w:ascii="Cambria" w:eastAsia="Cambria" w:hAnsi="Cambria" w:cs="Cambria"/>
          <w:color w:val="000000"/>
          <w:sz w:val="20"/>
          <w:szCs w:val="20"/>
          <w:lang w:val="es-ES"/>
        </w:rPr>
        <w:t xml:space="preserve">lo </w:t>
      </w:r>
      <w:r w:rsidRPr="00AD7BED">
        <w:rPr>
          <w:rFonts w:ascii="Cambria" w:eastAsia="Cambria" w:hAnsi="Cambria" w:cs="Cambria"/>
          <w:color w:val="000000"/>
          <w:sz w:val="20"/>
          <w:szCs w:val="20"/>
          <w:lang w:val="es-ES"/>
        </w:rPr>
        <w:t>presentó al comité de financiamiento de FINABECE para su aprobación. En dicho momento se habría realizado una excepción al promedio académico, y adicionalmente</w:t>
      </w:r>
      <w:r w:rsidR="004455B5" w:rsidRPr="00AD7BED">
        <w:rPr>
          <w:rFonts w:ascii="Cambria" w:eastAsia="Cambria" w:hAnsi="Cambria" w:cs="Cambria"/>
          <w:color w:val="000000"/>
          <w:sz w:val="20"/>
          <w:szCs w:val="20"/>
          <w:lang w:val="es-ES"/>
        </w:rPr>
        <w:t>,</w:t>
      </w:r>
      <w:r w:rsidRPr="00AD7BED">
        <w:rPr>
          <w:rFonts w:ascii="Cambria" w:eastAsia="Cambria" w:hAnsi="Cambria" w:cs="Cambria"/>
          <w:color w:val="000000"/>
          <w:sz w:val="20"/>
          <w:szCs w:val="20"/>
          <w:lang w:val="es-ES"/>
        </w:rPr>
        <w:t xml:space="preserve"> si bien la beca de FINABECE era por 50% del valor de la inscripción y 50% del valor de la mensualidad, se aprobó el otorgamiento del 100% de la cobertura en ambos rubros. </w:t>
      </w:r>
      <w:r w:rsidR="004455B5" w:rsidRPr="00AD7BED">
        <w:rPr>
          <w:rFonts w:ascii="Cambria" w:eastAsia="Cambria" w:hAnsi="Cambria" w:cs="Cambria"/>
          <w:color w:val="000000"/>
          <w:sz w:val="20"/>
          <w:szCs w:val="20"/>
          <w:lang w:val="es-ES"/>
        </w:rPr>
        <w:t>Según lo indicado por el Estado</w:t>
      </w:r>
      <w:r w:rsidR="00EF09CD">
        <w:rPr>
          <w:rFonts w:ascii="Cambria" w:eastAsia="Cambria" w:hAnsi="Cambria" w:cs="Cambria"/>
          <w:color w:val="000000"/>
          <w:sz w:val="20"/>
          <w:szCs w:val="20"/>
          <w:lang w:val="es-ES"/>
        </w:rPr>
        <w:t>,</w:t>
      </w:r>
      <w:r w:rsidR="004455B5" w:rsidRPr="00AD7BED">
        <w:rPr>
          <w:rFonts w:ascii="Cambria" w:eastAsia="Cambria" w:hAnsi="Cambria" w:cs="Cambria"/>
          <w:color w:val="000000"/>
          <w:sz w:val="20"/>
          <w:szCs w:val="20"/>
          <w:lang w:val="es-ES"/>
        </w:rPr>
        <w:t xml:space="preserve"> e</w:t>
      </w:r>
      <w:r w:rsidRPr="00AD7BED">
        <w:rPr>
          <w:rFonts w:ascii="Cambria" w:eastAsia="Cambria" w:hAnsi="Cambria" w:cs="Cambria"/>
          <w:color w:val="000000"/>
          <w:sz w:val="20"/>
          <w:szCs w:val="20"/>
          <w:lang w:val="es-ES"/>
        </w:rPr>
        <w:t>l 19 de febrero se notificó al peticionario el otorgamiento de la beca, cuyo contrato se suscribió el 10 de marzo de 2014. Posteriormente, el 14 de marzo se habría desembolsado el monto del valor correspondiente a los meses de enero, febrero</w:t>
      </w:r>
      <w:r w:rsidR="004455B5" w:rsidRPr="00AD7BED">
        <w:rPr>
          <w:rFonts w:ascii="Cambria" w:eastAsia="Cambria" w:hAnsi="Cambria" w:cs="Cambria"/>
          <w:color w:val="000000"/>
          <w:sz w:val="20"/>
          <w:szCs w:val="20"/>
          <w:lang w:val="es-ES"/>
        </w:rPr>
        <w:t xml:space="preserve"> y</w:t>
      </w:r>
      <w:r w:rsidRPr="00AD7BED">
        <w:rPr>
          <w:rFonts w:ascii="Cambria" w:eastAsia="Cambria" w:hAnsi="Cambria" w:cs="Cambria"/>
          <w:color w:val="000000"/>
          <w:sz w:val="20"/>
          <w:szCs w:val="20"/>
          <w:lang w:val="es-ES"/>
        </w:rPr>
        <w:t xml:space="preserve"> marzo, </w:t>
      </w:r>
      <w:r w:rsidR="004455B5" w:rsidRPr="00AD7BED">
        <w:rPr>
          <w:rFonts w:ascii="Cambria" w:eastAsia="Cambria" w:hAnsi="Cambria" w:cs="Cambria"/>
          <w:color w:val="000000"/>
          <w:sz w:val="20"/>
          <w:szCs w:val="20"/>
          <w:lang w:val="es-ES"/>
        </w:rPr>
        <w:t xml:space="preserve">así como por la </w:t>
      </w:r>
      <w:r w:rsidRPr="00AD7BED">
        <w:rPr>
          <w:rFonts w:ascii="Cambria" w:eastAsia="Cambria" w:hAnsi="Cambria" w:cs="Cambria"/>
          <w:color w:val="000000"/>
          <w:sz w:val="20"/>
          <w:szCs w:val="20"/>
          <w:lang w:val="es-ES"/>
        </w:rPr>
        <w:t xml:space="preserve">inscripción, libros, materiales y transporte. </w:t>
      </w:r>
      <w:r w:rsidR="00EF09CD">
        <w:rPr>
          <w:rFonts w:ascii="Cambria" w:eastAsia="Cambria" w:hAnsi="Cambria" w:cs="Cambria"/>
          <w:color w:val="000000"/>
          <w:sz w:val="20"/>
          <w:szCs w:val="20"/>
          <w:lang w:val="es-ES"/>
        </w:rPr>
        <w:t>Asimismo, el Estado dio</w:t>
      </w:r>
      <w:r w:rsidRPr="00AD7BED">
        <w:rPr>
          <w:rFonts w:ascii="Cambria" w:eastAsia="Cambria" w:hAnsi="Cambria" w:cs="Cambria"/>
          <w:color w:val="000000"/>
          <w:sz w:val="20"/>
          <w:szCs w:val="20"/>
          <w:lang w:val="es-ES"/>
        </w:rPr>
        <w:t xml:space="preserve"> cuenta de que las clases habría</w:t>
      </w:r>
      <w:r w:rsidR="00FA5711">
        <w:rPr>
          <w:rFonts w:ascii="Cambria" w:eastAsia="Cambria" w:hAnsi="Cambria" w:cs="Cambria"/>
          <w:color w:val="000000"/>
          <w:sz w:val="20"/>
          <w:szCs w:val="20"/>
          <w:lang w:val="es-ES"/>
        </w:rPr>
        <w:t>n</w:t>
      </w:r>
      <w:r w:rsidRPr="00AD7BED">
        <w:rPr>
          <w:rFonts w:ascii="Cambria" w:eastAsia="Cambria" w:hAnsi="Cambria" w:cs="Cambria"/>
          <w:color w:val="000000"/>
          <w:sz w:val="20"/>
          <w:szCs w:val="20"/>
          <w:lang w:val="es-ES"/>
        </w:rPr>
        <w:t xml:space="preserve"> </w:t>
      </w:r>
      <w:r w:rsidR="004455B5" w:rsidRPr="00AD7BED">
        <w:rPr>
          <w:rFonts w:ascii="Cambria" w:eastAsia="Cambria" w:hAnsi="Cambria" w:cs="Cambria"/>
          <w:color w:val="000000"/>
          <w:sz w:val="20"/>
          <w:szCs w:val="20"/>
          <w:lang w:val="es-ES"/>
        </w:rPr>
        <w:t>iniciado</w:t>
      </w:r>
      <w:r w:rsidRPr="00AD7BED">
        <w:rPr>
          <w:rFonts w:ascii="Cambria" w:eastAsia="Cambria" w:hAnsi="Cambria" w:cs="Cambria"/>
          <w:color w:val="000000"/>
          <w:sz w:val="20"/>
          <w:szCs w:val="20"/>
          <w:lang w:val="es-ES"/>
        </w:rPr>
        <w:t xml:space="preserve"> el 14 de enero de 2014, es decir, un día después de que se recibiera la solicitud de la beca de parte de COPREDEH a FINABECE. </w:t>
      </w:r>
      <w:r w:rsidR="004455B5" w:rsidRPr="00AD7BED">
        <w:rPr>
          <w:rFonts w:ascii="Cambria" w:eastAsia="Cambria" w:hAnsi="Cambria" w:cs="Cambria"/>
          <w:color w:val="000000"/>
          <w:sz w:val="20"/>
          <w:szCs w:val="20"/>
          <w:lang w:val="es-ES"/>
        </w:rPr>
        <w:t xml:space="preserve">Según lo reportado por el Estado, el </w:t>
      </w:r>
      <w:r w:rsidRPr="00AD7BED">
        <w:rPr>
          <w:rFonts w:ascii="Cambria" w:eastAsia="Cambria" w:hAnsi="Cambria" w:cs="Cambria"/>
          <w:color w:val="000000"/>
          <w:sz w:val="20"/>
          <w:szCs w:val="20"/>
          <w:lang w:val="es-ES"/>
        </w:rPr>
        <w:t xml:space="preserve">expediente se habría recibido una semana después de iniciado el programa universitario, el día 23 de abril de 2014. A pesar de ello, según se observa en el expediente, el punto focal </w:t>
      </w:r>
      <w:r w:rsidR="00EF09CD">
        <w:rPr>
          <w:rFonts w:ascii="Cambria" w:eastAsia="Cambria" w:hAnsi="Cambria" w:cs="Cambria"/>
          <w:color w:val="000000"/>
          <w:sz w:val="20"/>
          <w:szCs w:val="20"/>
          <w:lang w:val="es-ES"/>
        </w:rPr>
        <w:t>para articulación del cumplimiento de la medida, es decir la</w:t>
      </w:r>
      <w:r w:rsidRPr="00AD7BED">
        <w:rPr>
          <w:rFonts w:ascii="Cambria" w:eastAsia="Cambria" w:hAnsi="Cambria" w:cs="Cambria"/>
          <w:color w:val="000000"/>
          <w:sz w:val="20"/>
          <w:szCs w:val="20"/>
          <w:lang w:val="es-ES"/>
        </w:rPr>
        <w:t xml:space="preserve"> Secretaria del Comité de Financiamiento del </w:t>
      </w:r>
      <w:r w:rsidR="004455B5" w:rsidRPr="00AD7BED">
        <w:rPr>
          <w:rFonts w:ascii="Cambria" w:eastAsia="Cambria" w:hAnsi="Cambria" w:cs="Cambria"/>
          <w:color w:val="000000"/>
          <w:sz w:val="20"/>
          <w:szCs w:val="20"/>
          <w:lang w:val="es-ES"/>
        </w:rPr>
        <w:t>FINABECE</w:t>
      </w:r>
      <w:r w:rsidR="00EF09CD">
        <w:rPr>
          <w:rFonts w:ascii="Cambria" w:eastAsia="Cambria" w:hAnsi="Cambria" w:cs="Cambria"/>
          <w:color w:val="000000"/>
          <w:sz w:val="20"/>
          <w:szCs w:val="20"/>
          <w:lang w:val="es-ES"/>
        </w:rPr>
        <w:t>,</w:t>
      </w:r>
      <w:r w:rsidRPr="00AD7BED">
        <w:rPr>
          <w:rFonts w:ascii="Cambria" w:eastAsia="Cambria" w:hAnsi="Cambria" w:cs="Cambria"/>
          <w:color w:val="000000"/>
          <w:sz w:val="20"/>
          <w:szCs w:val="20"/>
          <w:lang w:val="es-ES"/>
        </w:rPr>
        <w:t xml:space="preserve"> habría articulado con el Director de la Carrera de Mecatrónica en la Universidad Galileo para que el beneficiario pudiera tomar las clases y exámenes de manera inmediata, dado que la gestión del expediente tardaría varias semanas, y la universidad aceptó que se iniciaran los estudios y se realizaran los pagos retroactivamente una vez se hicieran efectivos los desembolsos. </w:t>
      </w:r>
    </w:p>
    <w:p w14:paraId="4F6C2576" w14:textId="77777777" w:rsidR="00A93B0B" w:rsidRPr="00AD7BED" w:rsidRDefault="00A93B0B" w:rsidP="007561E0">
      <w:pPr>
        <w:pBdr>
          <w:bar w:val="none" w:sz="0" w:color="auto"/>
        </w:pBdr>
        <w:jc w:val="both"/>
        <w:rPr>
          <w:rFonts w:ascii="Cambria" w:eastAsia="Cambria" w:hAnsi="Cambria" w:cs="Cambria"/>
          <w:color w:val="000000"/>
          <w:sz w:val="20"/>
          <w:szCs w:val="20"/>
          <w:lang w:val="es-ES"/>
        </w:rPr>
      </w:pPr>
    </w:p>
    <w:p w14:paraId="02E60194" w14:textId="7D0926B0" w:rsidR="00A93B0B" w:rsidRPr="00AD7BED" w:rsidRDefault="004455B5" w:rsidP="007561E0">
      <w:pPr>
        <w:numPr>
          <w:ilvl w:val="0"/>
          <w:numId w:val="55"/>
        </w:numPr>
        <w:pBdr>
          <w:bar w:val="none" w:sz="0" w:color="auto"/>
        </w:pBdr>
        <w:ind w:left="0" w:firstLine="720"/>
        <w:jc w:val="both"/>
        <w:rPr>
          <w:rFonts w:ascii="Cambria" w:eastAsia="Cambria" w:hAnsi="Cambria" w:cs="Cambria"/>
          <w:color w:val="000000"/>
          <w:sz w:val="20"/>
          <w:szCs w:val="20"/>
          <w:lang w:val="es-ES"/>
        </w:rPr>
      </w:pPr>
      <w:r w:rsidRPr="00AD7BED">
        <w:rPr>
          <w:rFonts w:ascii="Cambria" w:eastAsia="Cambria" w:hAnsi="Cambria" w:cs="Cambria"/>
          <w:color w:val="000000"/>
          <w:sz w:val="20"/>
          <w:szCs w:val="20"/>
          <w:lang w:val="es-ES"/>
        </w:rPr>
        <w:t xml:space="preserve">El Estado </w:t>
      </w:r>
      <w:r w:rsidR="0015418E" w:rsidRPr="00AD7BED">
        <w:rPr>
          <w:rFonts w:ascii="Cambria" w:eastAsia="Cambria" w:hAnsi="Cambria" w:cs="Cambria"/>
          <w:color w:val="000000"/>
          <w:sz w:val="20"/>
          <w:szCs w:val="20"/>
          <w:lang w:val="es-ES"/>
        </w:rPr>
        <w:t>explicó</w:t>
      </w:r>
      <w:r w:rsidRPr="00AD7BED">
        <w:rPr>
          <w:rFonts w:ascii="Cambria" w:eastAsia="Cambria" w:hAnsi="Cambria" w:cs="Cambria"/>
          <w:color w:val="000000"/>
          <w:sz w:val="20"/>
          <w:szCs w:val="20"/>
          <w:lang w:val="es-ES"/>
        </w:rPr>
        <w:t xml:space="preserve"> además que, </w:t>
      </w:r>
      <w:r w:rsidR="00A93B0B" w:rsidRPr="00AD7BED">
        <w:rPr>
          <w:rFonts w:ascii="Cambria" w:eastAsia="Cambria" w:hAnsi="Cambria" w:cs="Cambria"/>
          <w:color w:val="000000"/>
          <w:sz w:val="20"/>
          <w:szCs w:val="20"/>
          <w:lang w:val="es-ES"/>
        </w:rPr>
        <w:t>en los días entre el 7 al 11 de abril de 2014</w:t>
      </w:r>
      <w:r w:rsidRPr="00AD7BED">
        <w:rPr>
          <w:rFonts w:ascii="Cambria" w:eastAsia="Cambria" w:hAnsi="Cambria" w:cs="Cambria"/>
          <w:color w:val="000000"/>
          <w:sz w:val="20"/>
          <w:szCs w:val="20"/>
          <w:lang w:val="es-ES"/>
        </w:rPr>
        <w:t>,</w:t>
      </w:r>
      <w:r w:rsidR="00A93B0B" w:rsidRPr="00AD7BED">
        <w:rPr>
          <w:rFonts w:ascii="Cambria" w:eastAsia="Cambria" w:hAnsi="Cambria" w:cs="Cambria"/>
          <w:color w:val="000000"/>
          <w:sz w:val="20"/>
          <w:szCs w:val="20"/>
          <w:lang w:val="es-ES"/>
        </w:rPr>
        <w:t xml:space="preserve"> se habrían realizado exámenes parciales, y que el 14 de abril el señor Morales Catalán, padre del beneficiario</w:t>
      </w:r>
      <w:r w:rsidR="002B6101">
        <w:rPr>
          <w:rFonts w:ascii="Cambria" w:eastAsia="Cambria" w:hAnsi="Cambria" w:cs="Cambria"/>
          <w:color w:val="000000"/>
          <w:sz w:val="20"/>
          <w:szCs w:val="20"/>
          <w:lang w:val="es-ES"/>
        </w:rPr>
        <w:t>,</w:t>
      </w:r>
      <w:r w:rsidR="00A93B0B" w:rsidRPr="00AD7BED">
        <w:rPr>
          <w:rFonts w:ascii="Cambria" w:eastAsia="Cambria" w:hAnsi="Cambria" w:cs="Cambria"/>
          <w:color w:val="000000"/>
          <w:sz w:val="20"/>
          <w:szCs w:val="20"/>
          <w:lang w:val="es-ES"/>
        </w:rPr>
        <w:t xml:space="preserve"> acudió al punto focal del Estado para indicar que su hijo no habría podido realizar los exámenes parciales por falta de desembolso de su costo. </w:t>
      </w:r>
      <w:r w:rsidRPr="00AD7BED">
        <w:rPr>
          <w:rFonts w:ascii="Cambria" w:eastAsia="Cambria" w:hAnsi="Cambria" w:cs="Cambria"/>
          <w:color w:val="000000"/>
          <w:sz w:val="20"/>
          <w:szCs w:val="20"/>
          <w:lang w:val="es-ES"/>
        </w:rPr>
        <w:t xml:space="preserve">Según lo indicado por el punto focal del Estado, lo anterior habría podido ser resuelto con una llamada telefónica al banco antes de la semana de exámenes o durante dicho lapso y se esperó hasta transcurrida una semana para solicitar el desembolso. </w:t>
      </w:r>
      <w:r w:rsidR="00A93B0B" w:rsidRPr="00AD7BED">
        <w:rPr>
          <w:rFonts w:ascii="Cambria" w:eastAsia="Cambria" w:hAnsi="Cambria" w:cs="Cambria"/>
          <w:color w:val="000000"/>
          <w:sz w:val="20"/>
          <w:szCs w:val="20"/>
          <w:lang w:val="es-ES"/>
        </w:rPr>
        <w:t>El punto focal habría explicado que, dado que se había indicado</w:t>
      </w:r>
      <w:r w:rsidR="00EF09CD">
        <w:rPr>
          <w:rFonts w:ascii="Cambria" w:eastAsia="Cambria" w:hAnsi="Cambria" w:cs="Cambria"/>
          <w:color w:val="000000"/>
          <w:sz w:val="20"/>
          <w:szCs w:val="20"/>
          <w:lang w:val="es-ES"/>
        </w:rPr>
        <w:t xml:space="preserve"> erróneamente por el beneficiario</w:t>
      </w:r>
      <w:r w:rsidR="00A93B0B" w:rsidRPr="00AD7BED">
        <w:rPr>
          <w:rFonts w:ascii="Cambria" w:eastAsia="Cambria" w:hAnsi="Cambria" w:cs="Cambria"/>
          <w:color w:val="000000"/>
          <w:sz w:val="20"/>
          <w:szCs w:val="20"/>
          <w:lang w:val="es-ES"/>
        </w:rPr>
        <w:t xml:space="preserve"> en la aplicación </w:t>
      </w:r>
      <w:r w:rsidR="00EF09CD">
        <w:rPr>
          <w:rFonts w:ascii="Cambria" w:eastAsia="Cambria" w:hAnsi="Cambria" w:cs="Cambria"/>
          <w:color w:val="000000"/>
          <w:sz w:val="20"/>
          <w:szCs w:val="20"/>
          <w:lang w:val="es-ES"/>
        </w:rPr>
        <w:t xml:space="preserve">para la beca </w:t>
      </w:r>
      <w:r w:rsidR="00A93B0B" w:rsidRPr="00AD7BED">
        <w:rPr>
          <w:rFonts w:ascii="Cambria" w:eastAsia="Cambria" w:hAnsi="Cambria" w:cs="Cambria"/>
          <w:color w:val="000000"/>
          <w:sz w:val="20"/>
          <w:szCs w:val="20"/>
          <w:lang w:val="es-ES"/>
        </w:rPr>
        <w:t>que el ciclo de estudios era trimestral, al haberse agotado el mismo sin renovación de la documentación, el banco automáticamente suspendió los desemb</w:t>
      </w:r>
      <w:r w:rsidRPr="00AD7BED">
        <w:rPr>
          <w:rFonts w:ascii="Cambria" w:eastAsia="Cambria" w:hAnsi="Cambria" w:cs="Cambria"/>
          <w:color w:val="000000"/>
          <w:sz w:val="20"/>
          <w:szCs w:val="20"/>
          <w:lang w:val="es-ES"/>
        </w:rPr>
        <w:t xml:space="preserve">olsos y al no haberse reportado la situación con anterioridad, no habría sido posible atenderla de manera oportuna. </w:t>
      </w:r>
      <w:r w:rsidR="00A93B0B" w:rsidRPr="00AD7BED">
        <w:rPr>
          <w:rFonts w:ascii="Cambria" w:eastAsia="Cambria" w:hAnsi="Cambria" w:cs="Cambria"/>
          <w:color w:val="000000"/>
          <w:sz w:val="20"/>
          <w:szCs w:val="20"/>
          <w:lang w:val="es-ES"/>
        </w:rPr>
        <w:t xml:space="preserve">A pesar de esto, el punto focal articuló </w:t>
      </w:r>
      <w:r w:rsidR="00EF09CD">
        <w:rPr>
          <w:rFonts w:ascii="Cambria" w:eastAsia="Cambria" w:hAnsi="Cambria" w:cs="Cambria"/>
          <w:color w:val="000000"/>
          <w:sz w:val="20"/>
          <w:szCs w:val="20"/>
          <w:lang w:val="es-ES"/>
        </w:rPr>
        <w:t xml:space="preserve">nuevamente </w:t>
      </w:r>
      <w:r w:rsidR="00A93B0B" w:rsidRPr="00AD7BED">
        <w:rPr>
          <w:rFonts w:ascii="Cambria" w:eastAsia="Cambria" w:hAnsi="Cambria" w:cs="Cambria"/>
          <w:color w:val="000000"/>
          <w:sz w:val="20"/>
          <w:szCs w:val="20"/>
          <w:lang w:val="es-ES"/>
        </w:rPr>
        <w:t>con la Universidad Galileo para explorar el trámite que debía realizarse para que el beneficiario pudiera presentar</w:t>
      </w:r>
      <w:r w:rsidR="00952FA0" w:rsidRPr="00AD7BED">
        <w:rPr>
          <w:rFonts w:ascii="Cambria" w:eastAsia="Cambria" w:hAnsi="Cambria" w:cs="Cambria"/>
          <w:color w:val="000000"/>
          <w:sz w:val="20"/>
          <w:szCs w:val="20"/>
          <w:lang w:val="es-ES"/>
        </w:rPr>
        <w:t xml:space="preserve"> los exámenes. Al respecto, se gestion</w:t>
      </w:r>
      <w:r w:rsidR="00A93B0B" w:rsidRPr="00AD7BED">
        <w:rPr>
          <w:rFonts w:ascii="Cambria" w:eastAsia="Cambria" w:hAnsi="Cambria" w:cs="Cambria"/>
          <w:color w:val="000000"/>
          <w:sz w:val="20"/>
          <w:szCs w:val="20"/>
          <w:lang w:val="es-ES"/>
        </w:rPr>
        <w:t>ó la situación con la Universidad y se le informó al beneficiario que debía pedir la reposición de exámenes una vez recibiera el desembolso del monto correspondiente al mes de abril. Al respecto</w:t>
      </w:r>
      <w:r w:rsidR="00952FA0" w:rsidRPr="00AD7BED">
        <w:rPr>
          <w:rFonts w:ascii="Cambria" w:eastAsia="Cambria" w:hAnsi="Cambria" w:cs="Cambria"/>
          <w:color w:val="000000"/>
          <w:sz w:val="20"/>
          <w:szCs w:val="20"/>
          <w:lang w:val="es-ES"/>
        </w:rPr>
        <w:t xml:space="preserve">, </w:t>
      </w:r>
      <w:r w:rsidR="00A93B0B" w:rsidRPr="00AD7BED">
        <w:rPr>
          <w:rFonts w:ascii="Cambria" w:eastAsia="Cambria" w:hAnsi="Cambria" w:cs="Cambria"/>
          <w:color w:val="000000"/>
          <w:sz w:val="20"/>
          <w:szCs w:val="20"/>
          <w:lang w:val="es-ES"/>
        </w:rPr>
        <w:t xml:space="preserve">el Estado </w:t>
      </w:r>
      <w:r w:rsidR="00952FA0" w:rsidRPr="00AD7BED">
        <w:rPr>
          <w:rFonts w:ascii="Cambria" w:eastAsia="Cambria" w:hAnsi="Cambria" w:cs="Cambria"/>
          <w:color w:val="000000"/>
          <w:sz w:val="20"/>
          <w:szCs w:val="20"/>
          <w:lang w:val="es-ES"/>
        </w:rPr>
        <w:t xml:space="preserve">reportó que se </w:t>
      </w:r>
      <w:r w:rsidR="00A93B0B" w:rsidRPr="00AD7BED">
        <w:rPr>
          <w:rFonts w:ascii="Cambria" w:eastAsia="Cambria" w:hAnsi="Cambria" w:cs="Cambria"/>
          <w:color w:val="000000"/>
          <w:sz w:val="20"/>
          <w:szCs w:val="20"/>
          <w:lang w:val="es-ES"/>
        </w:rPr>
        <w:t>habría realizado el desembolso correspondiente al mes de abril, pero</w:t>
      </w:r>
      <w:r w:rsidR="00952FA0" w:rsidRPr="00AD7BED">
        <w:rPr>
          <w:rFonts w:ascii="Cambria" w:eastAsia="Cambria" w:hAnsi="Cambria" w:cs="Cambria"/>
          <w:color w:val="000000"/>
          <w:sz w:val="20"/>
          <w:szCs w:val="20"/>
          <w:lang w:val="es-ES"/>
        </w:rPr>
        <w:t>,</w:t>
      </w:r>
      <w:r w:rsidR="00A93B0B" w:rsidRPr="00AD7BED">
        <w:rPr>
          <w:rFonts w:ascii="Cambria" w:eastAsia="Cambria" w:hAnsi="Cambria" w:cs="Cambria"/>
          <w:color w:val="000000"/>
          <w:sz w:val="20"/>
          <w:szCs w:val="20"/>
          <w:lang w:val="es-ES"/>
        </w:rPr>
        <w:t xml:space="preserve"> según informó el punto focal de FINABECE</w:t>
      </w:r>
      <w:r w:rsidR="00952FA0" w:rsidRPr="00AD7BED">
        <w:rPr>
          <w:rFonts w:ascii="Cambria" w:eastAsia="Cambria" w:hAnsi="Cambria" w:cs="Cambria"/>
          <w:color w:val="000000"/>
          <w:sz w:val="20"/>
          <w:szCs w:val="20"/>
          <w:lang w:val="es-ES"/>
        </w:rPr>
        <w:t>,</w:t>
      </w:r>
      <w:r w:rsidR="00A93B0B" w:rsidRPr="00AD7BED">
        <w:rPr>
          <w:rFonts w:ascii="Cambria" w:eastAsia="Cambria" w:hAnsi="Cambria" w:cs="Cambria"/>
          <w:color w:val="000000"/>
          <w:sz w:val="20"/>
          <w:szCs w:val="20"/>
          <w:lang w:val="es-ES"/>
        </w:rPr>
        <w:t xml:space="preserve"> el beneficiario no solicitó la reposición de los exámenes parciales. </w:t>
      </w:r>
    </w:p>
    <w:p w14:paraId="4CD738D9" w14:textId="77777777" w:rsidR="00A93B0B" w:rsidRPr="00AD7BED" w:rsidRDefault="00A93B0B" w:rsidP="007561E0">
      <w:pPr>
        <w:pBdr>
          <w:bar w:val="none" w:sz="0" w:color="auto"/>
        </w:pBdr>
        <w:jc w:val="both"/>
        <w:rPr>
          <w:rFonts w:ascii="Cambria" w:eastAsia="Cambria" w:hAnsi="Cambria" w:cs="Cambria"/>
          <w:color w:val="000000"/>
          <w:sz w:val="20"/>
          <w:szCs w:val="20"/>
          <w:lang w:val="es-ES"/>
        </w:rPr>
      </w:pPr>
    </w:p>
    <w:p w14:paraId="77ACAB82" w14:textId="1834BB5D" w:rsidR="00A93B0B" w:rsidRPr="00AD7BED" w:rsidRDefault="00A93B0B" w:rsidP="007561E0">
      <w:pPr>
        <w:numPr>
          <w:ilvl w:val="0"/>
          <w:numId w:val="55"/>
        </w:numPr>
        <w:pBdr>
          <w:bar w:val="none" w:sz="0" w:color="auto"/>
        </w:pBdr>
        <w:ind w:left="0" w:firstLine="720"/>
        <w:jc w:val="both"/>
        <w:rPr>
          <w:rFonts w:ascii="Cambria" w:eastAsia="Cambria" w:hAnsi="Cambria" w:cs="Cambria"/>
          <w:color w:val="000000"/>
          <w:sz w:val="20"/>
          <w:szCs w:val="20"/>
          <w:lang w:val="es-ES"/>
        </w:rPr>
      </w:pPr>
      <w:r w:rsidRPr="00AD7BED">
        <w:rPr>
          <w:rFonts w:ascii="Cambria" w:eastAsia="Cambria" w:hAnsi="Cambria" w:cs="Cambria"/>
          <w:color w:val="000000"/>
          <w:sz w:val="20"/>
          <w:szCs w:val="20"/>
          <w:lang w:val="es-ES"/>
        </w:rPr>
        <w:t xml:space="preserve">Seguidamente el punto focal de FINABECE habría articulado con el </w:t>
      </w:r>
      <w:r w:rsidR="00A0760A" w:rsidRPr="00AD7BED">
        <w:rPr>
          <w:rFonts w:ascii="Cambria" w:eastAsia="Cambria" w:hAnsi="Cambria" w:cs="Cambria"/>
          <w:color w:val="000000"/>
          <w:sz w:val="20"/>
          <w:szCs w:val="20"/>
          <w:lang w:val="es-ES"/>
        </w:rPr>
        <w:t>director</w:t>
      </w:r>
      <w:r w:rsidRPr="00AD7BED">
        <w:rPr>
          <w:rFonts w:ascii="Cambria" w:eastAsia="Cambria" w:hAnsi="Cambria" w:cs="Cambria"/>
          <w:color w:val="000000"/>
          <w:sz w:val="20"/>
          <w:szCs w:val="20"/>
          <w:lang w:val="es-ES"/>
        </w:rPr>
        <w:t xml:space="preserve"> </w:t>
      </w:r>
      <w:r w:rsidR="00952FA0" w:rsidRPr="00AD7BED">
        <w:rPr>
          <w:rFonts w:ascii="Cambria" w:eastAsia="Cambria" w:hAnsi="Cambria" w:cs="Cambria"/>
          <w:color w:val="000000"/>
          <w:sz w:val="20"/>
          <w:szCs w:val="20"/>
          <w:lang w:val="es-ES"/>
        </w:rPr>
        <w:t>del programa</w:t>
      </w:r>
      <w:r w:rsidRPr="00AD7BED">
        <w:rPr>
          <w:rFonts w:ascii="Cambria" w:eastAsia="Cambria" w:hAnsi="Cambria" w:cs="Cambria"/>
          <w:color w:val="000000"/>
          <w:sz w:val="20"/>
          <w:szCs w:val="20"/>
          <w:lang w:val="es-ES"/>
        </w:rPr>
        <w:t xml:space="preserve"> en la Universidad Galileo para explorar alternativas para que el beneficiario pudiera nivelarse con los exámenes. Frente a lo anterior</w:t>
      </w:r>
      <w:r w:rsidR="00EF09CD">
        <w:rPr>
          <w:rFonts w:ascii="Cambria" w:eastAsia="Cambria" w:hAnsi="Cambria" w:cs="Cambria"/>
          <w:color w:val="000000"/>
          <w:sz w:val="20"/>
          <w:szCs w:val="20"/>
          <w:lang w:val="es-ES"/>
        </w:rPr>
        <w:t>,</w:t>
      </w:r>
      <w:r w:rsidRPr="00AD7BED">
        <w:rPr>
          <w:rFonts w:ascii="Cambria" w:eastAsia="Cambria" w:hAnsi="Cambria" w:cs="Cambria"/>
          <w:color w:val="000000"/>
          <w:sz w:val="20"/>
          <w:szCs w:val="20"/>
          <w:lang w:val="es-ES"/>
        </w:rPr>
        <w:t xml:space="preserve"> se generó la opción de que los presentara en la semana antes de exámenes finales. También se gestionó una cita con el </w:t>
      </w:r>
      <w:r w:rsidR="00A0760A" w:rsidRPr="00AD7BED">
        <w:rPr>
          <w:rFonts w:ascii="Cambria" w:eastAsia="Cambria" w:hAnsi="Cambria" w:cs="Cambria"/>
          <w:color w:val="000000"/>
          <w:sz w:val="20"/>
          <w:szCs w:val="20"/>
          <w:lang w:val="es-ES"/>
        </w:rPr>
        <w:t>director</w:t>
      </w:r>
      <w:r w:rsidRPr="00AD7BED">
        <w:rPr>
          <w:rFonts w:ascii="Cambria" w:eastAsia="Cambria" w:hAnsi="Cambria" w:cs="Cambria"/>
          <w:color w:val="000000"/>
          <w:sz w:val="20"/>
          <w:szCs w:val="20"/>
          <w:lang w:val="es-ES"/>
        </w:rPr>
        <w:t xml:space="preserve"> del programa académico para que el joven </w:t>
      </w:r>
      <w:r w:rsidR="0015418E">
        <w:rPr>
          <w:rFonts w:ascii="Cambria" w:eastAsia="Cambria" w:hAnsi="Cambria" w:cs="Cambria"/>
          <w:color w:val="000000"/>
          <w:sz w:val="20"/>
          <w:szCs w:val="20"/>
          <w:lang w:val="es-ES"/>
        </w:rPr>
        <w:t>José</w:t>
      </w:r>
      <w:r w:rsidRPr="00AD7BED">
        <w:rPr>
          <w:rFonts w:ascii="Cambria" w:eastAsia="Cambria" w:hAnsi="Cambria" w:cs="Cambria"/>
          <w:color w:val="000000"/>
          <w:sz w:val="20"/>
          <w:szCs w:val="20"/>
          <w:lang w:val="es-ES"/>
        </w:rPr>
        <w:t xml:space="preserve"> Morales pudiera acercarse para ver su situación académica general, pero no se presentó. Según lo </w:t>
      </w:r>
      <w:r w:rsidR="00EF09CD">
        <w:rPr>
          <w:rFonts w:ascii="Cambria" w:eastAsia="Cambria" w:hAnsi="Cambria" w:cs="Cambria"/>
          <w:color w:val="000000"/>
          <w:sz w:val="20"/>
          <w:szCs w:val="20"/>
          <w:lang w:val="es-ES"/>
        </w:rPr>
        <w:t>reportado por</w:t>
      </w:r>
      <w:r w:rsidRPr="00AD7BED">
        <w:rPr>
          <w:rFonts w:ascii="Cambria" w:eastAsia="Cambria" w:hAnsi="Cambria" w:cs="Cambria"/>
          <w:color w:val="000000"/>
          <w:sz w:val="20"/>
          <w:szCs w:val="20"/>
          <w:lang w:val="es-ES"/>
        </w:rPr>
        <w:t xml:space="preserve"> el FINABECE, cuando se le llamo telefónicamente para informarle de la reunión, el joven le colgó el teléfono indicando que se había retirado de la carrera y sus padres tenían conocimiento de ello. Por lo anterior, se citó a la parte peticionaria para el día 5 de mayo de 2014, para tratar el tema específico de la beca, pero el joven no se habría presentado a la reunión, solo sus padres. En dicha reunión, el señor Carlos Morales habría indicado informalmente del retiro de la carrera por parte de su hijo </w:t>
      </w:r>
      <w:r w:rsidR="0015418E">
        <w:rPr>
          <w:rFonts w:ascii="Cambria" w:eastAsia="Cambria" w:hAnsi="Cambria" w:cs="Cambria"/>
          <w:color w:val="000000"/>
          <w:sz w:val="20"/>
          <w:szCs w:val="20"/>
          <w:lang w:val="es-ES"/>
        </w:rPr>
        <w:t>José</w:t>
      </w:r>
      <w:r w:rsidRPr="00AD7BED">
        <w:rPr>
          <w:rFonts w:ascii="Cambria" w:eastAsia="Cambria" w:hAnsi="Cambria" w:cs="Cambria"/>
          <w:color w:val="000000"/>
          <w:sz w:val="20"/>
          <w:szCs w:val="20"/>
          <w:lang w:val="es-ES"/>
        </w:rPr>
        <w:t xml:space="preserve"> Morales. </w:t>
      </w:r>
    </w:p>
    <w:p w14:paraId="363C806E" w14:textId="77777777" w:rsidR="00A93B0B" w:rsidRPr="00AD7BED" w:rsidRDefault="00A93B0B" w:rsidP="007561E0">
      <w:pPr>
        <w:pBdr>
          <w:bar w:val="none" w:sz="0" w:color="auto"/>
        </w:pBdr>
        <w:jc w:val="both"/>
        <w:rPr>
          <w:rFonts w:ascii="Cambria" w:eastAsia="Cambria" w:hAnsi="Cambria" w:cs="Cambria"/>
          <w:color w:val="000000"/>
          <w:sz w:val="20"/>
          <w:szCs w:val="20"/>
          <w:lang w:val="es-ES"/>
        </w:rPr>
      </w:pPr>
      <w:r w:rsidRPr="00AD7BED">
        <w:rPr>
          <w:rFonts w:ascii="Cambria" w:eastAsia="Cambria" w:hAnsi="Cambria" w:cs="Cambria"/>
          <w:color w:val="000000"/>
          <w:sz w:val="20"/>
          <w:szCs w:val="20"/>
          <w:lang w:val="es-ES"/>
        </w:rPr>
        <w:t xml:space="preserve"> </w:t>
      </w:r>
    </w:p>
    <w:p w14:paraId="0E0D7B2F" w14:textId="3210073A" w:rsidR="00A93B0B" w:rsidRPr="00AD7BED" w:rsidRDefault="00A93B0B" w:rsidP="007561E0">
      <w:pPr>
        <w:numPr>
          <w:ilvl w:val="0"/>
          <w:numId w:val="55"/>
        </w:numPr>
        <w:pBdr>
          <w:bar w:val="none" w:sz="0" w:color="auto"/>
        </w:pBdr>
        <w:ind w:left="0" w:firstLine="720"/>
        <w:jc w:val="both"/>
        <w:rPr>
          <w:rFonts w:ascii="Cambria" w:eastAsia="Cambria" w:hAnsi="Cambria" w:cs="Cambria"/>
          <w:color w:val="000000"/>
          <w:sz w:val="20"/>
          <w:szCs w:val="20"/>
          <w:lang w:val="es-ES"/>
        </w:rPr>
      </w:pPr>
      <w:r w:rsidRPr="00AD7BED">
        <w:rPr>
          <w:rFonts w:ascii="Cambria" w:eastAsia="Cambria" w:hAnsi="Cambria" w:cs="Cambria"/>
          <w:color w:val="000000"/>
          <w:sz w:val="20"/>
          <w:szCs w:val="20"/>
          <w:lang w:val="es-ES"/>
        </w:rPr>
        <w:lastRenderedPageBreak/>
        <w:t xml:space="preserve">Subsiguientemente, a través de un oficio fechado 5 de mayo de 2014, la Secretaría del Comité de Financiamiento del </w:t>
      </w:r>
      <w:r w:rsidR="00952FA0" w:rsidRPr="00AD7BED">
        <w:rPr>
          <w:rFonts w:ascii="Cambria" w:eastAsia="Cambria" w:hAnsi="Cambria" w:cs="Cambria"/>
          <w:color w:val="000000"/>
          <w:sz w:val="20"/>
          <w:szCs w:val="20"/>
          <w:lang w:val="es-ES"/>
        </w:rPr>
        <w:t>FINABECE</w:t>
      </w:r>
      <w:r w:rsidRPr="00AD7BED">
        <w:rPr>
          <w:rFonts w:ascii="Cambria" w:eastAsia="Cambria" w:hAnsi="Cambria" w:cs="Cambria"/>
          <w:color w:val="000000"/>
          <w:sz w:val="20"/>
          <w:szCs w:val="20"/>
          <w:lang w:val="es-ES"/>
        </w:rPr>
        <w:t xml:space="preserve"> solicitó al banco Industrial de Guatemala suspender los desembolsos de la beca por </w:t>
      </w:r>
      <w:r w:rsidR="00952FA0" w:rsidRPr="00AD7BED">
        <w:rPr>
          <w:rFonts w:ascii="Cambria" w:eastAsia="Cambria" w:hAnsi="Cambria" w:cs="Cambria"/>
          <w:color w:val="000000"/>
          <w:sz w:val="20"/>
          <w:szCs w:val="20"/>
          <w:lang w:val="es-ES"/>
        </w:rPr>
        <w:t>haber recibido confirmación verb</w:t>
      </w:r>
      <w:r w:rsidRPr="00AD7BED">
        <w:rPr>
          <w:rFonts w:ascii="Cambria" w:eastAsia="Cambria" w:hAnsi="Cambria" w:cs="Cambria"/>
          <w:color w:val="000000"/>
          <w:sz w:val="20"/>
          <w:szCs w:val="20"/>
          <w:lang w:val="es-ES"/>
        </w:rPr>
        <w:t xml:space="preserve">al de los padres de </w:t>
      </w:r>
      <w:r w:rsidR="0015418E">
        <w:rPr>
          <w:rFonts w:ascii="Cambria" w:eastAsia="Cambria" w:hAnsi="Cambria" w:cs="Cambria"/>
          <w:color w:val="000000"/>
          <w:sz w:val="20"/>
          <w:szCs w:val="20"/>
          <w:lang w:val="es-ES"/>
        </w:rPr>
        <w:t>José</w:t>
      </w:r>
      <w:r w:rsidRPr="00AD7BED">
        <w:rPr>
          <w:rFonts w:ascii="Cambria" w:eastAsia="Cambria" w:hAnsi="Cambria" w:cs="Cambria"/>
          <w:color w:val="000000"/>
          <w:sz w:val="20"/>
          <w:szCs w:val="20"/>
          <w:lang w:val="es-ES"/>
        </w:rPr>
        <w:t xml:space="preserve"> </w:t>
      </w:r>
      <w:r w:rsidR="0015418E">
        <w:rPr>
          <w:rFonts w:ascii="Cambria" w:eastAsia="Cambria" w:hAnsi="Cambria" w:cs="Cambria"/>
          <w:color w:val="000000"/>
          <w:sz w:val="20"/>
          <w:szCs w:val="20"/>
          <w:lang w:val="es-ES"/>
        </w:rPr>
        <w:t>Raúl</w:t>
      </w:r>
      <w:r w:rsidRPr="00AD7BED">
        <w:rPr>
          <w:rFonts w:ascii="Cambria" w:eastAsia="Cambria" w:hAnsi="Cambria" w:cs="Cambria"/>
          <w:color w:val="000000"/>
          <w:sz w:val="20"/>
          <w:szCs w:val="20"/>
          <w:lang w:val="es-ES"/>
        </w:rPr>
        <w:t xml:space="preserve"> Morales Vera de que no estaría asistiendo a la Universidad. </w:t>
      </w:r>
    </w:p>
    <w:p w14:paraId="4168BF29" w14:textId="0554DE01" w:rsidR="00A93B0B" w:rsidRPr="00AD7BED" w:rsidRDefault="00A93B0B" w:rsidP="007561E0">
      <w:pPr>
        <w:pBdr>
          <w:bar w:val="none" w:sz="0" w:color="auto"/>
        </w:pBdr>
        <w:jc w:val="both"/>
        <w:rPr>
          <w:rFonts w:ascii="Cambria" w:eastAsia="Cambria" w:hAnsi="Cambria" w:cs="Cambria"/>
          <w:color w:val="000000"/>
          <w:sz w:val="20"/>
          <w:szCs w:val="20"/>
          <w:lang w:val="es-ES"/>
        </w:rPr>
      </w:pPr>
    </w:p>
    <w:p w14:paraId="363B7964" w14:textId="5F03E823" w:rsidR="00A93B0B" w:rsidRPr="00AD7BED" w:rsidRDefault="00A93B0B" w:rsidP="007561E0">
      <w:pPr>
        <w:numPr>
          <w:ilvl w:val="0"/>
          <w:numId w:val="55"/>
        </w:numPr>
        <w:pBdr>
          <w:bar w:val="none" w:sz="0" w:color="auto"/>
        </w:pBdr>
        <w:ind w:left="0" w:firstLine="720"/>
        <w:jc w:val="both"/>
        <w:rPr>
          <w:rFonts w:ascii="Cambria" w:eastAsia="Cambria" w:hAnsi="Cambria" w:cs="Cambria"/>
          <w:color w:val="000000"/>
          <w:sz w:val="20"/>
          <w:szCs w:val="20"/>
          <w:lang w:val="es-ES"/>
        </w:rPr>
      </w:pPr>
      <w:r w:rsidRPr="00AD7BED">
        <w:rPr>
          <w:rFonts w:ascii="Cambria" w:eastAsia="Cambria" w:hAnsi="Cambria" w:cs="Cambria"/>
          <w:color w:val="000000"/>
          <w:sz w:val="20"/>
          <w:szCs w:val="20"/>
          <w:lang w:val="es-ES"/>
        </w:rPr>
        <w:t xml:space="preserve">Finalmente, después de la reunión con los padres del joven </w:t>
      </w:r>
      <w:r w:rsidR="00EF09CD">
        <w:rPr>
          <w:rFonts w:ascii="Cambria" w:eastAsia="Cambria" w:hAnsi="Cambria" w:cs="Cambria"/>
          <w:color w:val="000000"/>
          <w:sz w:val="20"/>
          <w:szCs w:val="20"/>
          <w:lang w:val="es-ES"/>
        </w:rPr>
        <w:t xml:space="preserve">José </w:t>
      </w:r>
      <w:r w:rsidRPr="00AD7BED">
        <w:rPr>
          <w:rFonts w:ascii="Cambria" w:eastAsia="Cambria" w:hAnsi="Cambria" w:cs="Cambria"/>
          <w:color w:val="000000"/>
          <w:sz w:val="20"/>
          <w:szCs w:val="20"/>
          <w:lang w:val="es-ES"/>
        </w:rPr>
        <w:t xml:space="preserve">Morales Vera, el punto focal de FINABECE nuevamente coordinó una reunión entre el beneficiario y el </w:t>
      </w:r>
      <w:r w:rsidR="00A0760A" w:rsidRPr="00AD7BED">
        <w:rPr>
          <w:rFonts w:ascii="Cambria" w:eastAsia="Cambria" w:hAnsi="Cambria" w:cs="Cambria"/>
          <w:color w:val="000000"/>
          <w:sz w:val="20"/>
          <w:szCs w:val="20"/>
          <w:lang w:val="es-ES"/>
        </w:rPr>
        <w:t>director</w:t>
      </w:r>
      <w:r w:rsidRPr="00AD7BED">
        <w:rPr>
          <w:rFonts w:ascii="Cambria" w:eastAsia="Cambria" w:hAnsi="Cambria" w:cs="Cambria"/>
          <w:color w:val="000000"/>
          <w:sz w:val="20"/>
          <w:szCs w:val="20"/>
          <w:lang w:val="es-ES"/>
        </w:rPr>
        <w:t xml:space="preserve"> del programa universitario para el día 6 de mayo, a la cual nuevamente el beneficiario no se presentó. Frente a lo anterior, el punto focal de FINABECE habría informado a los padres del joven Morales Vera que era necesario que se reincorporara a los estudios</w:t>
      </w:r>
      <w:r w:rsidR="00952FA0" w:rsidRPr="00AD7BED">
        <w:rPr>
          <w:rFonts w:ascii="Cambria" w:eastAsia="Cambria" w:hAnsi="Cambria" w:cs="Cambria"/>
          <w:color w:val="000000"/>
          <w:sz w:val="20"/>
          <w:szCs w:val="20"/>
          <w:lang w:val="es-ES"/>
        </w:rPr>
        <w:t xml:space="preserve"> e hiciera su mayor esfuerzo para</w:t>
      </w:r>
      <w:r w:rsidRPr="00AD7BED">
        <w:rPr>
          <w:rFonts w:ascii="Cambria" w:eastAsia="Cambria" w:hAnsi="Cambria" w:cs="Cambria"/>
          <w:color w:val="000000"/>
          <w:sz w:val="20"/>
          <w:szCs w:val="20"/>
          <w:lang w:val="es-ES"/>
        </w:rPr>
        <w:t xml:space="preserve"> </w:t>
      </w:r>
      <w:r w:rsidR="00952FA0" w:rsidRPr="00AD7BED">
        <w:rPr>
          <w:rFonts w:ascii="Cambria" w:eastAsia="Cambria" w:hAnsi="Cambria" w:cs="Cambria"/>
          <w:color w:val="000000"/>
          <w:sz w:val="20"/>
          <w:szCs w:val="20"/>
          <w:lang w:val="es-ES"/>
        </w:rPr>
        <w:t>acumular</w:t>
      </w:r>
      <w:r w:rsidRPr="00AD7BED">
        <w:rPr>
          <w:rFonts w:ascii="Cambria" w:eastAsia="Cambria" w:hAnsi="Cambria" w:cs="Cambria"/>
          <w:color w:val="000000"/>
          <w:sz w:val="20"/>
          <w:szCs w:val="20"/>
          <w:lang w:val="es-ES"/>
        </w:rPr>
        <w:t xml:space="preserve"> el puntaje </w:t>
      </w:r>
      <w:r w:rsidR="00952FA0" w:rsidRPr="00AD7BED">
        <w:rPr>
          <w:rFonts w:ascii="Cambria" w:eastAsia="Cambria" w:hAnsi="Cambria" w:cs="Cambria"/>
          <w:color w:val="000000"/>
          <w:sz w:val="20"/>
          <w:szCs w:val="20"/>
          <w:lang w:val="es-ES"/>
        </w:rPr>
        <w:t>necesario para</w:t>
      </w:r>
      <w:r w:rsidRPr="00AD7BED">
        <w:rPr>
          <w:rFonts w:ascii="Cambria" w:eastAsia="Cambria" w:hAnsi="Cambria" w:cs="Cambria"/>
          <w:color w:val="000000"/>
          <w:sz w:val="20"/>
          <w:szCs w:val="20"/>
          <w:lang w:val="es-ES"/>
        </w:rPr>
        <w:t xml:space="preserve"> que</w:t>
      </w:r>
      <w:r w:rsidR="00952FA0" w:rsidRPr="00AD7BED">
        <w:rPr>
          <w:rFonts w:ascii="Cambria" w:eastAsia="Cambria" w:hAnsi="Cambria" w:cs="Cambria"/>
          <w:color w:val="000000"/>
          <w:sz w:val="20"/>
          <w:szCs w:val="20"/>
          <w:lang w:val="es-ES"/>
        </w:rPr>
        <w:t xml:space="preserve"> se</w:t>
      </w:r>
      <w:r w:rsidRPr="00AD7BED">
        <w:rPr>
          <w:rFonts w:ascii="Cambria" w:eastAsia="Cambria" w:hAnsi="Cambria" w:cs="Cambria"/>
          <w:color w:val="000000"/>
          <w:sz w:val="20"/>
          <w:szCs w:val="20"/>
          <w:lang w:val="es-ES"/>
        </w:rPr>
        <w:t xml:space="preserve"> le permitiera presentar los exámenes finales y que de no reincorporarse no tendría la opción del examen de nivelación. Al mismo tiempo, se indicó que, al haber abandonado los estudios en abril, no se continuaría con los desembolsos. Se reiteró a los </w:t>
      </w:r>
      <w:r w:rsidR="00952FA0" w:rsidRPr="00AD7BED">
        <w:rPr>
          <w:rFonts w:ascii="Cambria" w:eastAsia="Cambria" w:hAnsi="Cambria" w:cs="Cambria"/>
          <w:color w:val="000000"/>
          <w:sz w:val="20"/>
          <w:szCs w:val="20"/>
          <w:lang w:val="es-ES"/>
        </w:rPr>
        <w:t>padres,</w:t>
      </w:r>
      <w:r w:rsidRPr="00AD7BED">
        <w:rPr>
          <w:rFonts w:ascii="Cambria" w:eastAsia="Cambria" w:hAnsi="Cambria" w:cs="Cambria"/>
          <w:color w:val="000000"/>
          <w:sz w:val="20"/>
          <w:szCs w:val="20"/>
          <w:lang w:val="es-ES"/>
        </w:rPr>
        <w:t xml:space="preserve"> además</w:t>
      </w:r>
      <w:r w:rsidR="00952FA0" w:rsidRPr="00AD7BED">
        <w:rPr>
          <w:rFonts w:ascii="Cambria" w:eastAsia="Cambria" w:hAnsi="Cambria" w:cs="Cambria"/>
          <w:color w:val="000000"/>
          <w:sz w:val="20"/>
          <w:szCs w:val="20"/>
          <w:lang w:val="es-ES"/>
        </w:rPr>
        <w:t>,</w:t>
      </w:r>
      <w:r w:rsidRPr="00AD7BED">
        <w:rPr>
          <w:rFonts w:ascii="Cambria" w:eastAsia="Cambria" w:hAnsi="Cambria" w:cs="Cambria"/>
          <w:color w:val="000000"/>
          <w:sz w:val="20"/>
          <w:szCs w:val="20"/>
          <w:lang w:val="es-ES"/>
        </w:rPr>
        <w:t xml:space="preserve"> que la exención de promedio académico para ingreso al programa universitario había sido por una única vez, pero el beneficiario tendría que mantener el promedio académico para poder continuar recibiendo la beca. En los escritos subsiguientes entre 2014 y 2020</w:t>
      </w:r>
      <w:r w:rsidR="00952FA0" w:rsidRPr="00AD7BED">
        <w:rPr>
          <w:rFonts w:ascii="Cambria" w:eastAsia="Cambria" w:hAnsi="Cambria" w:cs="Cambria"/>
          <w:color w:val="000000"/>
          <w:sz w:val="20"/>
          <w:szCs w:val="20"/>
          <w:lang w:val="es-ES"/>
        </w:rPr>
        <w:t>,</w:t>
      </w:r>
      <w:r w:rsidR="00EF09CD">
        <w:rPr>
          <w:rFonts w:ascii="Cambria" w:eastAsia="Cambria" w:hAnsi="Cambria" w:cs="Cambria"/>
          <w:color w:val="000000"/>
          <w:sz w:val="20"/>
          <w:szCs w:val="20"/>
          <w:lang w:val="es-ES"/>
        </w:rPr>
        <w:t xml:space="preserve"> el Estado reiteró</w:t>
      </w:r>
      <w:r w:rsidRPr="00AD7BED">
        <w:rPr>
          <w:rFonts w:ascii="Cambria" w:eastAsia="Cambria" w:hAnsi="Cambria" w:cs="Cambria"/>
          <w:color w:val="000000"/>
          <w:sz w:val="20"/>
          <w:szCs w:val="20"/>
          <w:lang w:val="es-ES"/>
        </w:rPr>
        <w:t xml:space="preserve"> que cumplió con la obligación de otorgamiento de la beca con respecto a </w:t>
      </w:r>
      <w:r w:rsidR="0015418E">
        <w:rPr>
          <w:rFonts w:ascii="Cambria" w:eastAsia="Cambria" w:hAnsi="Cambria" w:cs="Cambria"/>
          <w:color w:val="000000"/>
          <w:sz w:val="20"/>
          <w:szCs w:val="20"/>
          <w:lang w:val="es-ES"/>
        </w:rPr>
        <w:t>José</w:t>
      </w:r>
      <w:r w:rsidRPr="00AD7BED">
        <w:rPr>
          <w:rFonts w:ascii="Cambria" w:eastAsia="Cambria" w:hAnsi="Cambria" w:cs="Cambria"/>
          <w:color w:val="000000"/>
          <w:sz w:val="20"/>
          <w:szCs w:val="20"/>
          <w:lang w:val="es-ES"/>
        </w:rPr>
        <w:t xml:space="preserve"> Morales</w:t>
      </w:r>
      <w:r w:rsidR="00EF09CD">
        <w:rPr>
          <w:rFonts w:ascii="Cambria" w:eastAsia="Cambria" w:hAnsi="Cambria" w:cs="Cambria"/>
          <w:color w:val="000000"/>
          <w:sz w:val="20"/>
          <w:szCs w:val="20"/>
          <w:lang w:val="es-ES"/>
        </w:rPr>
        <w:t>,</w:t>
      </w:r>
      <w:r w:rsidRPr="00AD7BED">
        <w:rPr>
          <w:rFonts w:ascii="Cambria" w:eastAsia="Cambria" w:hAnsi="Cambria" w:cs="Cambria"/>
          <w:color w:val="000000"/>
          <w:sz w:val="20"/>
          <w:szCs w:val="20"/>
          <w:lang w:val="es-ES"/>
        </w:rPr>
        <w:t xml:space="preserve"> dado que cubrió los gastos de la primera carrera y el mismo decidió no continuar con sus estudios. </w:t>
      </w:r>
    </w:p>
    <w:p w14:paraId="1751661D" w14:textId="6BC50A1F" w:rsidR="00A93B0B" w:rsidRPr="00AD7BED" w:rsidRDefault="00A93B0B" w:rsidP="007561E0">
      <w:pPr>
        <w:pBdr>
          <w:bar w:val="none" w:sz="0" w:color="auto"/>
        </w:pBdr>
        <w:jc w:val="both"/>
        <w:rPr>
          <w:rFonts w:ascii="Cambria" w:eastAsia="Cambria" w:hAnsi="Cambria" w:cs="Cambria"/>
          <w:color w:val="000000"/>
          <w:sz w:val="20"/>
          <w:szCs w:val="20"/>
          <w:lang w:val="es-ES"/>
        </w:rPr>
      </w:pPr>
    </w:p>
    <w:p w14:paraId="5AE0292A" w14:textId="6C852FF0" w:rsidR="00636C14" w:rsidRPr="00AD7BED" w:rsidRDefault="00A93B0B" w:rsidP="007561E0">
      <w:pPr>
        <w:numPr>
          <w:ilvl w:val="0"/>
          <w:numId w:val="55"/>
        </w:numPr>
        <w:pBdr>
          <w:bar w:val="none" w:sz="0" w:color="auto"/>
        </w:pBdr>
        <w:ind w:left="0" w:firstLine="720"/>
        <w:jc w:val="both"/>
        <w:rPr>
          <w:rFonts w:ascii="Cambria" w:eastAsia="Cambria" w:hAnsi="Cambria" w:cs="Cambria"/>
          <w:color w:val="000000"/>
          <w:sz w:val="20"/>
          <w:szCs w:val="20"/>
          <w:lang w:val="es-ES"/>
        </w:rPr>
      </w:pPr>
      <w:r w:rsidRPr="00AD7BED">
        <w:rPr>
          <w:rFonts w:ascii="Cambria" w:eastAsia="Cambria" w:hAnsi="Cambria" w:cs="Cambria"/>
          <w:color w:val="000000"/>
          <w:sz w:val="20"/>
          <w:szCs w:val="20"/>
          <w:lang w:val="es-ES"/>
        </w:rPr>
        <w:t xml:space="preserve">Con respecto a Javier Ernesto Morales, el 1 de septiembre de 2017 el Estado indicó que Javier Morales Vera a la fecha no se habría presentado a la Dirección de Administración de Becas de SEGEPLAN para entregar su expediente de solicitud de beca de manera que pudiera ser gestionada. Lo cual </w:t>
      </w:r>
      <w:r w:rsidR="00EF09CD">
        <w:rPr>
          <w:rFonts w:ascii="Cambria" w:eastAsia="Cambria" w:hAnsi="Cambria" w:cs="Cambria"/>
          <w:color w:val="000000"/>
          <w:sz w:val="20"/>
          <w:szCs w:val="20"/>
          <w:lang w:val="es-ES"/>
        </w:rPr>
        <w:t>fue</w:t>
      </w:r>
      <w:r w:rsidRPr="00AD7BED">
        <w:rPr>
          <w:rFonts w:ascii="Cambria" w:eastAsia="Cambria" w:hAnsi="Cambria" w:cs="Cambria"/>
          <w:color w:val="000000"/>
          <w:sz w:val="20"/>
          <w:szCs w:val="20"/>
          <w:lang w:val="es-ES"/>
        </w:rPr>
        <w:t xml:space="preserve"> reiterado por el Estado en escritos posteriores entre 2018 y 2020. En el escrito de 22 de sept</w:t>
      </w:r>
      <w:r w:rsidR="0015418E">
        <w:rPr>
          <w:rFonts w:ascii="Cambria" w:eastAsia="Cambria" w:hAnsi="Cambria" w:cs="Cambria"/>
          <w:color w:val="000000"/>
          <w:sz w:val="20"/>
          <w:szCs w:val="20"/>
          <w:lang w:val="es-ES"/>
        </w:rPr>
        <w:t>iembre de 2020, el Estado indicó</w:t>
      </w:r>
      <w:r w:rsidRPr="00AD7BED">
        <w:rPr>
          <w:rFonts w:ascii="Cambria" w:eastAsia="Cambria" w:hAnsi="Cambria" w:cs="Cambria"/>
          <w:color w:val="000000"/>
          <w:sz w:val="20"/>
          <w:szCs w:val="20"/>
          <w:lang w:val="es-ES"/>
        </w:rPr>
        <w:t xml:space="preserve"> que se realizó un dictamen por parte de la Dirección de Asuntos Jurídicos de la SEGEPLAN, que corroboró nuevamente que a la fecha no se había recibido el expediente de solicitud de beca con respecto a Javier Ernesto Morales y que la obligación habría prescrito, según el marco temporal establecido en el ASA. </w:t>
      </w:r>
      <w:r w:rsidR="00636C14" w:rsidRPr="00AD7BED">
        <w:rPr>
          <w:rFonts w:ascii="Cambria" w:eastAsia="Cambria" w:hAnsi="Cambria" w:cs="Cambria"/>
          <w:sz w:val="20"/>
          <w:szCs w:val="20"/>
          <w:lang w:val="es-ES"/>
        </w:rPr>
        <w:t>Finalmente</w:t>
      </w:r>
      <w:r w:rsidRPr="00AD7BED">
        <w:rPr>
          <w:rFonts w:ascii="Cambria" w:eastAsia="Cambria" w:hAnsi="Cambria" w:cs="Cambria"/>
          <w:sz w:val="20"/>
          <w:szCs w:val="20"/>
          <w:lang w:val="es-ES"/>
        </w:rPr>
        <w:t xml:space="preserve">, es de indicar que el Estado </w:t>
      </w:r>
      <w:r w:rsidR="00636C14" w:rsidRPr="00AD7BED">
        <w:rPr>
          <w:rFonts w:ascii="Cambria" w:eastAsia="Cambria" w:hAnsi="Cambria" w:cs="Cambria"/>
          <w:sz w:val="20"/>
          <w:szCs w:val="20"/>
          <w:lang w:val="es-ES"/>
        </w:rPr>
        <w:t>rechaz</w:t>
      </w:r>
      <w:r w:rsidR="002B6101">
        <w:rPr>
          <w:rFonts w:ascii="Cambria" w:eastAsia="Cambria" w:hAnsi="Cambria" w:cs="Cambria"/>
          <w:sz w:val="20"/>
          <w:szCs w:val="20"/>
          <w:lang w:val="es-ES"/>
        </w:rPr>
        <w:t>ó</w:t>
      </w:r>
      <w:r w:rsidRPr="00AD7BED">
        <w:rPr>
          <w:rFonts w:ascii="Cambria" w:eastAsia="Cambria" w:hAnsi="Cambria" w:cs="Cambria"/>
          <w:sz w:val="20"/>
          <w:szCs w:val="20"/>
          <w:lang w:val="es-ES"/>
        </w:rPr>
        <w:t xml:space="preserve"> la solicitud</w:t>
      </w:r>
      <w:r w:rsidR="00636C14" w:rsidRPr="00AD7BED">
        <w:rPr>
          <w:rFonts w:ascii="Cambria" w:eastAsia="Cambria" w:hAnsi="Cambria" w:cs="Cambria"/>
          <w:sz w:val="20"/>
          <w:szCs w:val="20"/>
          <w:lang w:val="es-ES"/>
        </w:rPr>
        <w:t xml:space="preserve"> de volver a otorgar una beca o el desembolso económico</w:t>
      </w:r>
      <w:r w:rsidR="00EF09CD">
        <w:rPr>
          <w:rFonts w:ascii="Cambria" w:eastAsia="Cambria" w:hAnsi="Cambria" w:cs="Cambria"/>
          <w:sz w:val="20"/>
          <w:szCs w:val="20"/>
          <w:lang w:val="es-ES"/>
        </w:rPr>
        <w:t xml:space="preserve"> de un pago retroactivo</w:t>
      </w:r>
      <w:r w:rsidR="00636C14" w:rsidRPr="00AD7BED">
        <w:rPr>
          <w:rFonts w:ascii="Cambria" w:eastAsia="Cambria" w:hAnsi="Cambria" w:cs="Cambria"/>
          <w:sz w:val="20"/>
          <w:szCs w:val="20"/>
          <w:lang w:val="es-ES"/>
        </w:rPr>
        <w:t xml:space="preserve">, toda vez que se habría cumplido con los procesos instituidos por la Secretaría General de Planificación y Programación de la Presidencia de la República —SEGEPLAN-, por ser la unidad ejecutora del Fideicomiso Nacional de Becas y Crédito Educativo -FINABECE-, </w:t>
      </w:r>
      <w:r w:rsidRPr="00AD7BED">
        <w:rPr>
          <w:rFonts w:ascii="Cambria" w:eastAsia="Cambria" w:hAnsi="Cambria" w:cs="Cambria"/>
          <w:sz w:val="20"/>
          <w:szCs w:val="20"/>
          <w:lang w:val="es-ES"/>
        </w:rPr>
        <w:t>según lo establecido en el ASA</w:t>
      </w:r>
      <w:r w:rsidR="00636C14" w:rsidRPr="00AD7BED">
        <w:rPr>
          <w:rFonts w:ascii="Cambria" w:eastAsia="Cambria" w:hAnsi="Cambria" w:cs="Cambria"/>
          <w:sz w:val="20"/>
          <w:szCs w:val="20"/>
          <w:lang w:val="es-ES"/>
        </w:rPr>
        <w:t xml:space="preserve">. </w:t>
      </w:r>
    </w:p>
    <w:p w14:paraId="5C923D8D" w14:textId="295D7297" w:rsidR="00636C14" w:rsidRPr="00AD7BED" w:rsidRDefault="00636C14" w:rsidP="007561E0">
      <w:pPr>
        <w:pBdr>
          <w:bar w:val="none" w:sz="0" w:color="auto"/>
        </w:pBdr>
        <w:jc w:val="both"/>
        <w:rPr>
          <w:rFonts w:ascii="Cambria" w:eastAsia="Cambria" w:hAnsi="Cambria" w:cs="Cambria"/>
          <w:sz w:val="20"/>
          <w:szCs w:val="20"/>
          <w:lang w:val="es-ES"/>
        </w:rPr>
      </w:pPr>
    </w:p>
    <w:p w14:paraId="1682DBD8" w14:textId="76E6E7CD" w:rsidR="00B665D0" w:rsidRPr="00AD7BED" w:rsidRDefault="007757B0" w:rsidP="007561E0">
      <w:pPr>
        <w:numPr>
          <w:ilvl w:val="0"/>
          <w:numId w:val="55"/>
        </w:numPr>
        <w:pBdr>
          <w:bar w:val="none" w:sz="0" w:color="auto"/>
        </w:pBdr>
        <w:ind w:left="0" w:firstLine="720"/>
        <w:jc w:val="both"/>
        <w:rPr>
          <w:rFonts w:ascii="Cambria" w:eastAsia="Cambria" w:hAnsi="Cambria" w:cs="Cambria"/>
          <w:color w:val="000000"/>
          <w:sz w:val="20"/>
          <w:szCs w:val="20"/>
          <w:lang w:val="es-ES"/>
        </w:rPr>
      </w:pPr>
      <w:r w:rsidRPr="00AD7BED">
        <w:rPr>
          <w:rFonts w:ascii="Cambria" w:eastAsia="Cambria" w:hAnsi="Cambria" w:cs="Cambria"/>
          <w:color w:val="000000"/>
          <w:sz w:val="20"/>
          <w:szCs w:val="20"/>
          <w:lang w:val="es-ES"/>
        </w:rPr>
        <w:t xml:space="preserve">El 4 de junio de 2020, la parte peticionaria indicó a la Comisión que aceptaría el pago de </w:t>
      </w:r>
      <w:r w:rsidR="00FA5711">
        <w:rPr>
          <w:rFonts w:ascii="Cambria" w:eastAsia="Cambria" w:hAnsi="Cambria" w:cs="Cambria"/>
          <w:color w:val="000000"/>
          <w:sz w:val="20"/>
          <w:szCs w:val="20"/>
          <w:lang w:val="es-ES"/>
        </w:rPr>
        <w:t xml:space="preserve">una cantidad equivalente </w:t>
      </w:r>
      <w:r w:rsidRPr="00AD7BED">
        <w:rPr>
          <w:rFonts w:ascii="Cambria" w:eastAsia="Cambria" w:hAnsi="Cambria" w:cs="Cambria"/>
          <w:color w:val="000000"/>
          <w:sz w:val="20"/>
          <w:szCs w:val="20"/>
          <w:lang w:val="es-ES"/>
        </w:rPr>
        <w:t>650,000.00 quetzales correspondiente al pago de las carreras universitarias de sus hijos en instituciones privadas. Por su parte, el 22 de sep</w:t>
      </w:r>
      <w:r w:rsidR="00EF09CD">
        <w:rPr>
          <w:rFonts w:ascii="Cambria" w:eastAsia="Cambria" w:hAnsi="Cambria" w:cs="Cambria"/>
          <w:color w:val="000000"/>
          <w:sz w:val="20"/>
          <w:szCs w:val="20"/>
          <w:lang w:val="es-ES"/>
        </w:rPr>
        <w:t>tiembre de 2020, el Estado reiter</w:t>
      </w:r>
      <w:r w:rsidRPr="00AD7BED">
        <w:rPr>
          <w:rFonts w:ascii="Cambria" w:eastAsia="Cambria" w:hAnsi="Cambria" w:cs="Cambria"/>
          <w:color w:val="000000"/>
          <w:sz w:val="20"/>
          <w:szCs w:val="20"/>
          <w:lang w:val="es-ES"/>
        </w:rPr>
        <w:t xml:space="preserve">ó que habría cumplido con su obligación </w:t>
      </w:r>
      <w:r w:rsidR="00E315AA" w:rsidRPr="00AD7BED">
        <w:rPr>
          <w:rFonts w:ascii="Cambria" w:eastAsia="Cambria" w:hAnsi="Cambria" w:cs="Cambria"/>
          <w:color w:val="000000"/>
          <w:sz w:val="20"/>
          <w:szCs w:val="20"/>
          <w:lang w:val="es-ES"/>
        </w:rPr>
        <w:t>dado que</w:t>
      </w:r>
      <w:r w:rsidRPr="00AD7BED">
        <w:rPr>
          <w:rFonts w:ascii="Cambria" w:eastAsia="Cambria" w:hAnsi="Cambria" w:cs="Cambria"/>
          <w:color w:val="000000"/>
          <w:sz w:val="20"/>
          <w:szCs w:val="20"/>
          <w:lang w:val="es-ES"/>
        </w:rPr>
        <w:t xml:space="preserve"> había realizado las gestiones necesarias acordadas en el ASA, y en vista de que se había pactado una prescripción de cinco años</w:t>
      </w:r>
      <w:r w:rsidR="00BE5162" w:rsidRPr="00AD7BED">
        <w:rPr>
          <w:rFonts w:ascii="Cambria" w:eastAsia="Cambria" w:hAnsi="Cambria" w:cs="Cambria"/>
          <w:color w:val="000000"/>
          <w:sz w:val="20"/>
          <w:szCs w:val="20"/>
          <w:lang w:val="es-ES"/>
        </w:rPr>
        <w:t xml:space="preserve"> para la obligación. </w:t>
      </w:r>
    </w:p>
    <w:p w14:paraId="2BA39CD9" w14:textId="77777777" w:rsidR="00952FA0" w:rsidRPr="00AD7BED" w:rsidRDefault="00952FA0" w:rsidP="007561E0">
      <w:pPr>
        <w:pStyle w:val="ListParagraph"/>
        <w:rPr>
          <w:sz w:val="20"/>
          <w:szCs w:val="20"/>
          <w:lang w:val="es-ES"/>
        </w:rPr>
      </w:pPr>
    </w:p>
    <w:p w14:paraId="3273018F" w14:textId="09D864BF" w:rsidR="00285147" w:rsidRPr="00AD7BED" w:rsidRDefault="00952FA0" w:rsidP="007561E0">
      <w:pPr>
        <w:numPr>
          <w:ilvl w:val="0"/>
          <w:numId w:val="55"/>
        </w:numPr>
        <w:pBdr>
          <w:bar w:val="none" w:sz="0" w:color="auto"/>
        </w:pBdr>
        <w:ind w:left="0" w:firstLine="720"/>
        <w:jc w:val="both"/>
        <w:rPr>
          <w:rFonts w:ascii="Cambria" w:eastAsia="Cambria" w:hAnsi="Cambria" w:cs="Cambria"/>
          <w:color w:val="000000"/>
          <w:sz w:val="20"/>
          <w:szCs w:val="20"/>
          <w:lang w:val="es-ES"/>
        </w:rPr>
      </w:pPr>
      <w:r w:rsidRPr="00AD7BED">
        <w:rPr>
          <w:rFonts w:ascii="Cambria" w:eastAsia="Cambria" w:hAnsi="Cambria" w:cs="Cambria"/>
          <w:color w:val="000000"/>
          <w:sz w:val="20"/>
          <w:szCs w:val="20"/>
          <w:lang w:val="es-ES"/>
        </w:rPr>
        <w:t xml:space="preserve">Al respecto, la Comisión toma nota de la información aportada por las partes, y en relación al cumplimiento de la medida con respecto a </w:t>
      </w:r>
      <w:r w:rsidR="0015418E">
        <w:rPr>
          <w:rFonts w:ascii="Cambria" w:eastAsia="Cambria" w:hAnsi="Cambria" w:cs="Cambria"/>
          <w:color w:val="000000"/>
          <w:sz w:val="20"/>
          <w:szCs w:val="20"/>
          <w:lang w:val="es-ES"/>
        </w:rPr>
        <w:t>José</w:t>
      </w:r>
      <w:r w:rsidRPr="00AD7BED">
        <w:rPr>
          <w:rFonts w:ascii="Cambria" w:eastAsia="Cambria" w:hAnsi="Cambria" w:cs="Cambria"/>
          <w:color w:val="000000"/>
          <w:sz w:val="20"/>
          <w:szCs w:val="20"/>
          <w:lang w:val="es-ES"/>
        </w:rPr>
        <w:t xml:space="preserve"> </w:t>
      </w:r>
      <w:r w:rsidR="0015418E">
        <w:rPr>
          <w:rFonts w:ascii="Cambria" w:eastAsia="Cambria" w:hAnsi="Cambria" w:cs="Cambria"/>
          <w:color w:val="000000"/>
          <w:sz w:val="20"/>
          <w:szCs w:val="20"/>
          <w:lang w:val="es-ES"/>
        </w:rPr>
        <w:t>Raúl</w:t>
      </w:r>
      <w:r w:rsidRPr="00AD7BED">
        <w:rPr>
          <w:rFonts w:ascii="Cambria" w:eastAsia="Cambria" w:hAnsi="Cambria" w:cs="Cambria"/>
          <w:color w:val="000000"/>
          <w:sz w:val="20"/>
          <w:szCs w:val="20"/>
          <w:lang w:val="es-ES"/>
        </w:rPr>
        <w:t xml:space="preserve"> Morales Vera, se observa que el Estado </w:t>
      </w:r>
      <w:r w:rsidR="00285147" w:rsidRPr="00AD7BED">
        <w:rPr>
          <w:rFonts w:ascii="Cambria" w:eastAsia="Cambria" w:hAnsi="Cambria" w:cs="Cambria"/>
          <w:color w:val="000000"/>
          <w:sz w:val="20"/>
          <w:szCs w:val="20"/>
          <w:lang w:val="es-ES"/>
        </w:rPr>
        <w:t>desplegó</w:t>
      </w:r>
      <w:r w:rsidRPr="00AD7BED">
        <w:rPr>
          <w:rFonts w:ascii="Cambria" w:eastAsia="Cambria" w:hAnsi="Cambria" w:cs="Cambria"/>
          <w:color w:val="000000"/>
          <w:sz w:val="20"/>
          <w:szCs w:val="20"/>
          <w:lang w:val="es-ES"/>
        </w:rPr>
        <w:t xml:space="preserve"> distintas acciones para dar cumplimiento a la medida, y articular con los distintos puntos focales de la entidad a cargo y la universidad escogida, para impulsar el pago de lo adeudado y orientar al beneficiario en la solicitud y realización de sus exámenes, articular reuniones de atención prioritaria al beneficiario en su Universidad, y buscar alternativas para subsanar los obstáculos identificados en la ejecución de la medida. El beneficiario por su parte </w:t>
      </w:r>
      <w:r w:rsidR="00285147" w:rsidRPr="00AD7BED">
        <w:rPr>
          <w:rFonts w:ascii="Cambria" w:eastAsia="Cambria" w:hAnsi="Cambria" w:cs="Cambria"/>
          <w:color w:val="000000"/>
          <w:sz w:val="20"/>
          <w:szCs w:val="20"/>
          <w:lang w:val="es-ES"/>
        </w:rPr>
        <w:t>decidió</w:t>
      </w:r>
      <w:r w:rsidRPr="00AD7BED">
        <w:rPr>
          <w:rFonts w:ascii="Cambria" w:eastAsia="Cambria" w:hAnsi="Cambria" w:cs="Cambria"/>
          <w:color w:val="000000"/>
          <w:sz w:val="20"/>
          <w:szCs w:val="20"/>
          <w:lang w:val="es-ES"/>
        </w:rPr>
        <w:t xml:space="preserve"> no continuar con sus estudios en ese momento. Posteriormente, según se desprende de la </w:t>
      </w:r>
      <w:r w:rsidR="00285147" w:rsidRPr="00AD7BED">
        <w:rPr>
          <w:rFonts w:ascii="Cambria" w:eastAsia="Cambria" w:hAnsi="Cambria" w:cs="Cambria"/>
          <w:color w:val="000000"/>
          <w:sz w:val="20"/>
          <w:szCs w:val="20"/>
          <w:lang w:val="es-ES"/>
        </w:rPr>
        <w:t>información</w:t>
      </w:r>
      <w:r w:rsidRPr="00AD7BED">
        <w:rPr>
          <w:rFonts w:ascii="Cambria" w:eastAsia="Cambria" w:hAnsi="Cambria" w:cs="Cambria"/>
          <w:color w:val="000000"/>
          <w:sz w:val="20"/>
          <w:szCs w:val="20"/>
          <w:lang w:val="es-ES"/>
        </w:rPr>
        <w:t xml:space="preserve"> aportada, se observa que </w:t>
      </w:r>
      <w:r w:rsidR="00285147" w:rsidRPr="00AD7BED">
        <w:rPr>
          <w:rFonts w:ascii="Cambria" w:eastAsia="Cambria" w:hAnsi="Cambria" w:cs="Cambria"/>
          <w:color w:val="000000"/>
          <w:sz w:val="20"/>
          <w:szCs w:val="20"/>
          <w:lang w:val="es-ES"/>
        </w:rPr>
        <w:t>cambió</w:t>
      </w:r>
      <w:r w:rsidRPr="00AD7BED">
        <w:rPr>
          <w:rFonts w:ascii="Cambria" w:eastAsia="Cambria" w:hAnsi="Cambria" w:cs="Cambria"/>
          <w:color w:val="000000"/>
          <w:sz w:val="20"/>
          <w:szCs w:val="20"/>
          <w:lang w:val="es-ES"/>
        </w:rPr>
        <w:t xml:space="preserve"> de programa académico </w:t>
      </w:r>
      <w:r w:rsidR="00285147" w:rsidRPr="00AD7BED">
        <w:rPr>
          <w:rFonts w:ascii="Cambria" w:eastAsia="Cambria" w:hAnsi="Cambria" w:cs="Cambria"/>
          <w:color w:val="000000"/>
          <w:sz w:val="20"/>
          <w:szCs w:val="20"/>
          <w:lang w:val="es-ES"/>
        </w:rPr>
        <w:t xml:space="preserve">y de universidad y su padre asumió los gastos correspondientes, </w:t>
      </w:r>
      <w:r w:rsidR="00EF09CD">
        <w:rPr>
          <w:rFonts w:ascii="Cambria" w:eastAsia="Cambria" w:hAnsi="Cambria" w:cs="Cambria"/>
          <w:color w:val="000000"/>
          <w:sz w:val="20"/>
          <w:szCs w:val="20"/>
          <w:lang w:val="es-ES"/>
        </w:rPr>
        <w:t>razón por la cual</w:t>
      </w:r>
      <w:r w:rsidR="00285147" w:rsidRPr="00AD7BED">
        <w:rPr>
          <w:rFonts w:ascii="Cambria" w:eastAsia="Cambria" w:hAnsi="Cambria" w:cs="Cambria"/>
          <w:color w:val="000000"/>
          <w:sz w:val="20"/>
          <w:szCs w:val="20"/>
          <w:lang w:val="es-ES"/>
        </w:rPr>
        <w:t xml:space="preserve"> ha solicitado </w:t>
      </w:r>
      <w:r w:rsidR="00EF09CD">
        <w:rPr>
          <w:rFonts w:ascii="Cambria" w:eastAsia="Cambria" w:hAnsi="Cambria" w:cs="Cambria"/>
          <w:color w:val="000000"/>
          <w:sz w:val="20"/>
          <w:szCs w:val="20"/>
          <w:lang w:val="es-ES"/>
        </w:rPr>
        <w:t xml:space="preserve">reiteradamente </w:t>
      </w:r>
      <w:r w:rsidR="00285147" w:rsidRPr="00AD7BED">
        <w:rPr>
          <w:rFonts w:ascii="Cambria" w:eastAsia="Cambria" w:hAnsi="Cambria" w:cs="Cambria"/>
          <w:color w:val="000000"/>
          <w:sz w:val="20"/>
          <w:szCs w:val="20"/>
          <w:lang w:val="es-ES"/>
        </w:rPr>
        <w:t>al Estado un auxilio económico o un reembolso por dichos gastos.</w:t>
      </w:r>
    </w:p>
    <w:p w14:paraId="27B7C511" w14:textId="77777777" w:rsidR="00285147" w:rsidRPr="00AD7BED" w:rsidRDefault="00285147" w:rsidP="007561E0">
      <w:pPr>
        <w:pStyle w:val="ListParagraph"/>
        <w:rPr>
          <w:sz w:val="20"/>
          <w:szCs w:val="20"/>
          <w:lang w:val="es-ES"/>
        </w:rPr>
      </w:pPr>
    </w:p>
    <w:p w14:paraId="1C1906B8" w14:textId="40CC8C78" w:rsidR="00285147" w:rsidRPr="00AD7BED" w:rsidRDefault="00285147" w:rsidP="007561E0">
      <w:pPr>
        <w:numPr>
          <w:ilvl w:val="0"/>
          <w:numId w:val="55"/>
        </w:numPr>
        <w:pBdr>
          <w:bar w:val="none" w:sz="0" w:color="auto"/>
        </w:pBdr>
        <w:ind w:left="0" w:firstLine="720"/>
        <w:jc w:val="both"/>
        <w:rPr>
          <w:rFonts w:ascii="Cambria" w:eastAsia="Cambria" w:hAnsi="Cambria" w:cs="Cambria"/>
          <w:color w:val="000000"/>
          <w:sz w:val="20"/>
          <w:szCs w:val="20"/>
          <w:lang w:val="es-ES"/>
        </w:rPr>
      </w:pPr>
      <w:r w:rsidRPr="00AD7BED">
        <w:rPr>
          <w:rFonts w:ascii="Cambria" w:eastAsia="Cambria" w:hAnsi="Cambria" w:cs="Cambria"/>
          <w:color w:val="000000"/>
          <w:sz w:val="20"/>
          <w:szCs w:val="20"/>
          <w:lang w:val="es-ES"/>
        </w:rPr>
        <w:t>En relación con Javier Ernesto Morales Vera, el Estado alega una aparente falta de interés y que no aportó la documentación requerida para gestionar el pago</w:t>
      </w:r>
      <w:r w:rsidR="0015418E">
        <w:rPr>
          <w:rFonts w:ascii="Cambria" w:eastAsia="Cambria" w:hAnsi="Cambria" w:cs="Cambria"/>
          <w:color w:val="000000"/>
          <w:sz w:val="20"/>
          <w:szCs w:val="20"/>
          <w:lang w:val="es-ES"/>
        </w:rPr>
        <w:t xml:space="preserve"> de la beca en el lapso de los cinco</w:t>
      </w:r>
      <w:r w:rsidRPr="00AD7BED">
        <w:rPr>
          <w:rFonts w:ascii="Cambria" w:eastAsia="Cambria" w:hAnsi="Cambria" w:cs="Cambria"/>
          <w:color w:val="000000"/>
          <w:sz w:val="20"/>
          <w:szCs w:val="20"/>
          <w:lang w:val="es-ES"/>
        </w:rPr>
        <w:t xml:space="preserve"> a</w:t>
      </w:r>
      <w:r w:rsidR="0015418E">
        <w:rPr>
          <w:rFonts w:ascii="Cambria" w:eastAsia="Cambria" w:hAnsi="Cambria" w:cs="Cambria"/>
          <w:color w:val="000000"/>
          <w:sz w:val="20"/>
          <w:szCs w:val="20"/>
          <w:lang w:val="es-ES"/>
        </w:rPr>
        <w:t xml:space="preserve">ños establecidos en el acuerdo por lo cual considera </w:t>
      </w:r>
      <w:r w:rsidRPr="00AD7BED">
        <w:rPr>
          <w:rFonts w:ascii="Cambria" w:eastAsia="Cambria" w:hAnsi="Cambria" w:cs="Cambria"/>
          <w:color w:val="000000"/>
          <w:sz w:val="20"/>
          <w:szCs w:val="20"/>
          <w:lang w:val="es-ES"/>
        </w:rPr>
        <w:t>que la obligación se encuentra pr</w:t>
      </w:r>
      <w:r w:rsidR="0015418E">
        <w:rPr>
          <w:rFonts w:ascii="Cambria" w:eastAsia="Cambria" w:hAnsi="Cambria" w:cs="Cambria"/>
          <w:color w:val="000000"/>
          <w:sz w:val="20"/>
          <w:szCs w:val="20"/>
          <w:lang w:val="es-ES"/>
        </w:rPr>
        <w:t>escrita</w:t>
      </w:r>
      <w:r w:rsidRPr="00AD7BED">
        <w:rPr>
          <w:rFonts w:ascii="Cambria" w:eastAsia="Cambria" w:hAnsi="Cambria" w:cs="Cambria"/>
          <w:color w:val="000000"/>
          <w:sz w:val="20"/>
          <w:szCs w:val="20"/>
          <w:lang w:val="es-ES"/>
        </w:rPr>
        <w:t>.</w:t>
      </w:r>
      <w:r w:rsidR="00EF09CD">
        <w:rPr>
          <w:rFonts w:ascii="Cambria" w:eastAsia="Cambria" w:hAnsi="Cambria" w:cs="Cambria"/>
          <w:color w:val="000000"/>
          <w:sz w:val="20"/>
          <w:szCs w:val="20"/>
          <w:lang w:val="es-ES"/>
        </w:rPr>
        <w:t xml:space="preserve"> El peticionario por su </w:t>
      </w:r>
      <w:r w:rsidR="002B6101">
        <w:rPr>
          <w:rFonts w:ascii="Cambria" w:eastAsia="Cambria" w:hAnsi="Cambria" w:cs="Cambria"/>
          <w:color w:val="000000"/>
          <w:sz w:val="20"/>
          <w:szCs w:val="20"/>
          <w:lang w:val="es-ES"/>
        </w:rPr>
        <w:t>parte</w:t>
      </w:r>
      <w:r w:rsidR="00EF09CD">
        <w:rPr>
          <w:rFonts w:ascii="Cambria" w:eastAsia="Cambria" w:hAnsi="Cambria" w:cs="Cambria"/>
          <w:color w:val="000000"/>
          <w:sz w:val="20"/>
          <w:szCs w:val="20"/>
          <w:lang w:val="es-ES"/>
        </w:rPr>
        <w:t xml:space="preserve"> también ha solicitado reiteradamente el reembolso retroactivo de los pagos incurridos por cuenta propia y por fuera del marco del acuerdo. El peticionario no ha indicado las razones por las cuales no habría presentado el expediente de solicitud de beca con respecto a Javier Ernesto Morales ante la SEGEPLAN. </w:t>
      </w:r>
      <w:r w:rsidRPr="00AD7BED">
        <w:rPr>
          <w:rFonts w:ascii="Cambria" w:eastAsia="Cambria" w:hAnsi="Cambria" w:cs="Cambria"/>
          <w:color w:val="000000"/>
          <w:sz w:val="20"/>
          <w:szCs w:val="20"/>
          <w:lang w:val="es-ES"/>
        </w:rPr>
        <w:t xml:space="preserve"> </w:t>
      </w:r>
    </w:p>
    <w:p w14:paraId="0C23FF38" w14:textId="77777777" w:rsidR="00285147" w:rsidRPr="00AD7BED" w:rsidRDefault="00285147" w:rsidP="007561E0">
      <w:pPr>
        <w:pStyle w:val="ListParagraph"/>
        <w:rPr>
          <w:sz w:val="20"/>
          <w:szCs w:val="20"/>
          <w:lang w:val="es-ES"/>
        </w:rPr>
      </w:pPr>
    </w:p>
    <w:p w14:paraId="492637CB" w14:textId="43153CE2" w:rsidR="00285147" w:rsidRPr="00AD7BED" w:rsidRDefault="00285147" w:rsidP="007561E0">
      <w:pPr>
        <w:numPr>
          <w:ilvl w:val="0"/>
          <w:numId w:val="55"/>
        </w:numPr>
        <w:pBdr>
          <w:bar w:val="none" w:sz="0" w:color="auto"/>
        </w:pBdr>
        <w:ind w:left="0" w:firstLine="720"/>
        <w:jc w:val="both"/>
        <w:rPr>
          <w:rFonts w:ascii="Cambria" w:eastAsia="Cambria" w:hAnsi="Cambria" w:cs="Cambria"/>
          <w:color w:val="000000"/>
          <w:sz w:val="20"/>
          <w:szCs w:val="20"/>
          <w:lang w:val="es-ES"/>
        </w:rPr>
      </w:pPr>
      <w:r w:rsidRPr="00AD7BED">
        <w:rPr>
          <w:rFonts w:ascii="Cambria" w:eastAsia="Cambria" w:hAnsi="Cambria"/>
          <w:color w:val="000000"/>
          <w:sz w:val="20"/>
          <w:szCs w:val="20"/>
          <w:lang w:val="es-ES"/>
        </w:rPr>
        <w:lastRenderedPageBreak/>
        <w:t xml:space="preserve">Según lo establecido en la </w:t>
      </w:r>
      <w:r w:rsidRPr="00AD7BED">
        <w:rPr>
          <w:rFonts w:ascii="Cambria" w:hAnsi="Cambria"/>
          <w:sz w:val="20"/>
          <w:szCs w:val="20"/>
          <w:lang w:val="es-ES"/>
        </w:rPr>
        <w:t>cláusula</w:t>
      </w:r>
      <w:r w:rsidRPr="00AD7BED">
        <w:rPr>
          <w:rFonts w:ascii="Cambria" w:eastAsia="Cambria" w:hAnsi="Cambria"/>
          <w:color w:val="000000"/>
          <w:sz w:val="20"/>
          <w:szCs w:val="20"/>
          <w:lang w:val="es-ES"/>
        </w:rPr>
        <w:t xml:space="preserve"> VI del acuerdo, las partes </w:t>
      </w:r>
      <w:r w:rsidR="00EF09CD">
        <w:rPr>
          <w:rFonts w:ascii="Cambria" w:eastAsia="Cambria" w:hAnsi="Cambria"/>
          <w:color w:val="000000"/>
          <w:sz w:val="20"/>
          <w:szCs w:val="20"/>
          <w:lang w:val="es-ES"/>
        </w:rPr>
        <w:t>solicitaron expresamente a la Comisión</w:t>
      </w:r>
      <w:r w:rsidRPr="00AD7BED">
        <w:rPr>
          <w:rFonts w:ascii="Cambria" w:eastAsia="Cambria" w:hAnsi="Cambria"/>
          <w:color w:val="000000"/>
          <w:sz w:val="20"/>
          <w:szCs w:val="20"/>
          <w:lang w:val="es-ES"/>
        </w:rPr>
        <w:t xml:space="preserve"> </w:t>
      </w:r>
      <w:r w:rsidRPr="00AD7BED">
        <w:rPr>
          <w:rFonts w:ascii="Cambria" w:hAnsi="Cambria"/>
          <w:sz w:val="20"/>
          <w:szCs w:val="20"/>
          <w:lang w:val="es-ES"/>
        </w:rPr>
        <w:t>la</w:t>
      </w:r>
      <w:r w:rsidRPr="00AD7BED">
        <w:rPr>
          <w:rFonts w:ascii="Cambria" w:eastAsia="Cambria" w:hAnsi="Cambria"/>
          <w:color w:val="000000"/>
          <w:sz w:val="20"/>
          <w:szCs w:val="20"/>
          <w:lang w:val="es-ES"/>
        </w:rPr>
        <w:t xml:space="preserve"> interpretación </w:t>
      </w:r>
      <w:r w:rsidRPr="00AD7BED">
        <w:rPr>
          <w:rFonts w:ascii="Cambria" w:hAnsi="Cambria"/>
          <w:sz w:val="20"/>
          <w:szCs w:val="20"/>
          <w:lang w:val="es-ES"/>
        </w:rPr>
        <w:t>del</w:t>
      </w:r>
      <w:r w:rsidRPr="00AD7BED">
        <w:rPr>
          <w:rFonts w:ascii="Cambria" w:hAnsi="Cambria" w:cs="Arial"/>
          <w:sz w:val="20"/>
          <w:szCs w:val="20"/>
          <w:lang w:val="es-ES"/>
        </w:rPr>
        <w:t xml:space="preserve"> sentido y alcance </w:t>
      </w:r>
      <w:r w:rsidRPr="00AD7BED">
        <w:rPr>
          <w:rFonts w:ascii="Cambria" w:hAnsi="Cambria"/>
          <w:sz w:val="20"/>
          <w:szCs w:val="20"/>
          <w:lang w:val="es-ES"/>
        </w:rPr>
        <w:t>del mismo, e</w:t>
      </w:r>
      <w:r w:rsidRPr="00AD7BED">
        <w:rPr>
          <w:rFonts w:ascii="Cambria" w:hAnsi="Cambria" w:cs="Arial"/>
          <w:sz w:val="20"/>
          <w:szCs w:val="20"/>
          <w:lang w:val="es-ES"/>
        </w:rPr>
        <w:t xml:space="preserve">n caso de duda o desavenencia entre las partes sobre su contenido. Al respecto, la </w:t>
      </w:r>
      <w:r w:rsidR="00FE5300" w:rsidRPr="00AD7BED">
        <w:rPr>
          <w:rFonts w:ascii="Cambria" w:hAnsi="Cambria" w:cs="Arial"/>
          <w:sz w:val="20"/>
          <w:szCs w:val="20"/>
          <w:lang w:val="es-ES"/>
        </w:rPr>
        <w:t>Comisión</w:t>
      </w:r>
      <w:r w:rsidRPr="00AD7BED">
        <w:rPr>
          <w:rFonts w:ascii="Cambria" w:hAnsi="Cambria" w:cs="Arial"/>
          <w:sz w:val="20"/>
          <w:szCs w:val="20"/>
          <w:lang w:val="es-ES"/>
        </w:rPr>
        <w:t xml:space="preserve"> observa que, según se deriva del texto del acuerdo, </w:t>
      </w:r>
      <w:r w:rsidR="00FE5300" w:rsidRPr="00AD7BED">
        <w:rPr>
          <w:rFonts w:ascii="Cambria" w:hAnsi="Cambria" w:cs="Arial"/>
          <w:sz w:val="20"/>
          <w:szCs w:val="20"/>
          <w:lang w:val="es-ES"/>
        </w:rPr>
        <w:t xml:space="preserve">el Estado asumió el </w:t>
      </w:r>
      <w:r w:rsidR="007561E0" w:rsidRPr="00AD7BED">
        <w:rPr>
          <w:rFonts w:ascii="Cambria" w:hAnsi="Cambria" w:cs="Arial"/>
          <w:sz w:val="20"/>
          <w:szCs w:val="20"/>
          <w:lang w:val="es-ES"/>
        </w:rPr>
        <w:t>compromiso</w:t>
      </w:r>
      <w:r w:rsidR="00FE5300" w:rsidRPr="00AD7BED">
        <w:rPr>
          <w:rFonts w:ascii="Cambria" w:hAnsi="Cambria" w:cs="Arial"/>
          <w:sz w:val="20"/>
          <w:szCs w:val="20"/>
          <w:lang w:val="es-ES"/>
        </w:rPr>
        <w:t xml:space="preserve"> de: </w:t>
      </w:r>
    </w:p>
    <w:p w14:paraId="2BA2BD18" w14:textId="77777777" w:rsidR="00FE5300" w:rsidRPr="00AD7BED" w:rsidRDefault="00FE5300" w:rsidP="007561E0">
      <w:pPr>
        <w:pStyle w:val="ListParagraph"/>
        <w:rPr>
          <w:sz w:val="20"/>
          <w:szCs w:val="20"/>
          <w:lang w:val="es-ES"/>
        </w:rPr>
      </w:pPr>
    </w:p>
    <w:p w14:paraId="662FCB21" w14:textId="1C24C502" w:rsidR="00FE5300" w:rsidRPr="00AD7BED" w:rsidRDefault="007561E0" w:rsidP="007561E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jc w:val="both"/>
        <w:rPr>
          <w:rFonts w:ascii="Cambria" w:hAnsi="Cambria" w:cs="Arial"/>
          <w:b/>
          <w:bCs/>
          <w:sz w:val="20"/>
          <w:szCs w:val="20"/>
          <w:lang w:val="es-ES"/>
        </w:rPr>
      </w:pPr>
      <w:r w:rsidRPr="00AD7BED">
        <w:rPr>
          <w:rFonts w:ascii="Cambria" w:hAnsi="Cambria" w:cs="Arial"/>
          <w:b/>
          <w:sz w:val="20"/>
          <w:szCs w:val="20"/>
          <w:lang w:val="es-CO"/>
        </w:rPr>
        <w:t>Clausula 3. b)</w:t>
      </w:r>
      <w:r w:rsidRPr="00AD7BED">
        <w:rPr>
          <w:rFonts w:ascii="Cambria" w:hAnsi="Cambria" w:cs="Arial"/>
          <w:sz w:val="20"/>
          <w:szCs w:val="20"/>
          <w:lang w:val="es-CO"/>
        </w:rPr>
        <w:t xml:space="preserve">: </w:t>
      </w:r>
      <w:r w:rsidR="00FE5300" w:rsidRPr="00AD7BED">
        <w:rPr>
          <w:rFonts w:ascii="Cambria" w:hAnsi="Cambria" w:cs="Arial"/>
          <w:sz w:val="20"/>
          <w:szCs w:val="20"/>
          <w:lang w:val="es-CO"/>
        </w:rPr>
        <w:t>[R]</w:t>
      </w:r>
      <w:r w:rsidR="00FE5300" w:rsidRPr="00AD7BED">
        <w:rPr>
          <w:rFonts w:ascii="Cambria" w:hAnsi="Cambria" w:cs="Arial"/>
          <w:sz w:val="20"/>
          <w:szCs w:val="20"/>
          <w:lang w:val="es-ES"/>
        </w:rPr>
        <w:t xml:space="preserve">ealizar las gestiones necesarias ante la Secretaría General de Planeación y Programación de la Presidencia de la República – SEGEPLAN-, para que los hijos del peticionario, José Raúl Morales Vera y Javier Ernesto Vera, </w:t>
      </w:r>
      <w:r w:rsidR="00FE5300" w:rsidRPr="00AD7BED">
        <w:rPr>
          <w:rFonts w:ascii="Cambria" w:hAnsi="Cambria" w:cs="Arial"/>
          <w:sz w:val="20"/>
          <w:szCs w:val="20"/>
          <w:u w:val="single"/>
          <w:lang w:val="es-ES"/>
        </w:rPr>
        <w:t>una beca para el estudio de licenciatura por una sola vez en una universidad privada del país</w:t>
      </w:r>
      <w:r w:rsidR="00FE5300" w:rsidRPr="00AD7BED">
        <w:rPr>
          <w:rFonts w:ascii="Cambria" w:hAnsi="Cambria" w:cs="Arial"/>
          <w:sz w:val="20"/>
          <w:szCs w:val="20"/>
          <w:lang w:val="es-ES"/>
        </w:rPr>
        <w:t xml:space="preserve">, respectivamente, a través del Fideicomiso Nacional de Becas y Crédito Educativo – FINABECE. Para el otorgamiento de las becas de licenciatura, este compromiso </w:t>
      </w:r>
      <w:r w:rsidR="00FE5300" w:rsidRPr="00AD7BED">
        <w:rPr>
          <w:rFonts w:ascii="Cambria" w:hAnsi="Cambria" w:cs="Arial"/>
          <w:sz w:val="20"/>
          <w:szCs w:val="20"/>
          <w:u w:val="single"/>
          <w:lang w:val="es-ES"/>
        </w:rPr>
        <w:t>se cumplirá cuando cada uno de los beneficiarios adquiera el grado académico necesario para el efecto</w:t>
      </w:r>
      <w:r w:rsidR="00FE5300" w:rsidRPr="00AD7BED">
        <w:rPr>
          <w:rFonts w:ascii="Cambria" w:hAnsi="Cambria" w:cs="Arial"/>
          <w:sz w:val="20"/>
          <w:szCs w:val="20"/>
          <w:lang w:val="es-ES"/>
        </w:rPr>
        <w:t xml:space="preserve">. </w:t>
      </w:r>
    </w:p>
    <w:p w14:paraId="52908F52" w14:textId="77777777" w:rsidR="00FE5300" w:rsidRPr="00AD7BED" w:rsidRDefault="00FE5300" w:rsidP="007561E0">
      <w:pPr>
        <w:pStyle w:val="ListParagraph"/>
        <w:tabs>
          <w:tab w:val="left" w:pos="720"/>
        </w:tabs>
        <w:ind w:right="720"/>
        <w:jc w:val="both"/>
        <w:rPr>
          <w:rFonts w:cs="Arial"/>
          <w:b/>
          <w:bCs/>
          <w:sz w:val="20"/>
          <w:szCs w:val="20"/>
          <w:lang w:val="es-ES"/>
        </w:rPr>
      </w:pPr>
    </w:p>
    <w:p w14:paraId="0ED730EE" w14:textId="77777777" w:rsidR="00FE5300" w:rsidRPr="00EF09CD" w:rsidRDefault="00FE5300" w:rsidP="007561E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jc w:val="both"/>
        <w:rPr>
          <w:rFonts w:ascii="Cambria" w:hAnsi="Cambria" w:cs="Arial"/>
          <w:sz w:val="20"/>
          <w:szCs w:val="20"/>
          <w:u w:val="single"/>
          <w:lang w:val="es-ES"/>
        </w:rPr>
      </w:pPr>
      <w:r w:rsidRPr="00EF09CD">
        <w:rPr>
          <w:rFonts w:ascii="Cambria" w:hAnsi="Cambria" w:cs="Arial"/>
          <w:sz w:val="20"/>
          <w:szCs w:val="20"/>
          <w:u w:val="single"/>
          <w:lang w:val="es-ES"/>
        </w:rPr>
        <w:t>Es obligación de los beneficiarios cumplir con todos los requisitos básicos para la licenciatura que elijan, aceptando los beneficios y obligaciones que se derivan de las becas indicadas.</w:t>
      </w:r>
    </w:p>
    <w:p w14:paraId="707CE2C4" w14:textId="77777777" w:rsidR="00FE5300" w:rsidRPr="00AD7BED" w:rsidRDefault="00FE5300" w:rsidP="007561E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jc w:val="both"/>
        <w:rPr>
          <w:rFonts w:cs="Arial"/>
          <w:sz w:val="20"/>
          <w:szCs w:val="20"/>
          <w:lang w:val="es-ES"/>
        </w:rPr>
      </w:pPr>
    </w:p>
    <w:p w14:paraId="02145DE9" w14:textId="77777777" w:rsidR="00FE5300" w:rsidRPr="00AD7BED" w:rsidRDefault="00FE5300" w:rsidP="007561E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jc w:val="both"/>
        <w:rPr>
          <w:rFonts w:ascii="Cambria" w:hAnsi="Cambria" w:cs="Arial"/>
          <w:sz w:val="20"/>
          <w:szCs w:val="20"/>
          <w:lang w:val="es-ES"/>
        </w:rPr>
      </w:pPr>
      <w:r w:rsidRPr="00AD7BED">
        <w:rPr>
          <w:rFonts w:ascii="Cambria" w:hAnsi="Cambria" w:cs="Arial"/>
          <w:sz w:val="20"/>
          <w:szCs w:val="20"/>
          <w:lang w:val="es-ES"/>
        </w:rPr>
        <w:t xml:space="preserve">Este compromiso </w:t>
      </w:r>
      <w:r w:rsidRPr="00AD7BED">
        <w:rPr>
          <w:rFonts w:ascii="Cambria" w:hAnsi="Cambria" w:cs="Arial"/>
          <w:sz w:val="20"/>
          <w:szCs w:val="20"/>
          <w:u w:val="single"/>
          <w:lang w:val="es-ES"/>
        </w:rPr>
        <w:t>prescribirá dentro de 5 años contados a partir de la presente fecha</w:t>
      </w:r>
      <w:r w:rsidRPr="00AD7BED">
        <w:rPr>
          <w:rFonts w:ascii="Cambria" w:hAnsi="Cambria" w:cs="Arial"/>
          <w:sz w:val="20"/>
          <w:szCs w:val="20"/>
          <w:lang w:val="es-ES"/>
        </w:rPr>
        <w:t xml:space="preserve">, sin responsabilidad para el Estado de Guatemala, </w:t>
      </w:r>
      <w:r w:rsidRPr="00AD7BED">
        <w:rPr>
          <w:rFonts w:ascii="Cambria" w:hAnsi="Cambria" w:cs="Arial"/>
          <w:sz w:val="20"/>
          <w:szCs w:val="20"/>
          <w:u w:val="single"/>
          <w:lang w:val="es-ES"/>
        </w:rPr>
        <w:t>por la falta de solicitud por parte de algunos de los beneficiarios</w:t>
      </w:r>
      <w:r w:rsidRPr="00AD7BED">
        <w:rPr>
          <w:rFonts w:ascii="Cambria" w:hAnsi="Cambria" w:cs="Arial"/>
          <w:sz w:val="20"/>
          <w:szCs w:val="20"/>
          <w:lang w:val="es-ES"/>
        </w:rPr>
        <w:t>.</w:t>
      </w:r>
    </w:p>
    <w:p w14:paraId="389BAB91" w14:textId="2D95C8D9" w:rsidR="00285147" w:rsidRPr="00AD7BED" w:rsidRDefault="00285147" w:rsidP="007561E0">
      <w:pPr>
        <w:pBdr>
          <w:bar w:val="none" w:sz="0" w:color="auto"/>
        </w:pBdr>
        <w:jc w:val="both"/>
        <w:rPr>
          <w:rFonts w:ascii="Cambria" w:eastAsia="Cambria" w:hAnsi="Cambria" w:cs="Cambria"/>
          <w:color w:val="000000"/>
          <w:sz w:val="20"/>
          <w:szCs w:val="20"/>
          <w:lang w:val="es-ES"/>
        </w:rPr>
      </w:pPr>
    </w:p>
    <w:p w14:paraId="3538BCBE" w14:textId="65A50F15" w:rsidR="00B665D0" w:rsidRPr="00AD7BED" w:rsidRDefault="00FE5300" w:rsidP="007561E0">
      <w:pPr>
        <w:pStyle w:val="ListParagraph"/>
        <w:numPr>
          <w:ilvl w:val="0"/>
          <w:numId w:val="55"/>
        </w:numPr>
        <w:ind w:left="0" w:firstLine="720"/>
        <w:jc w:val="both"/>
        <w:rPr>
          <w:sz w:val="20"/>
          <w:szCs w:val="20"/>
          <w:lang w:val="es-ES"/>
        </w:rPr>
      </w:pPr>
      <w:r w:rsidRPr="00AD7BED">
        <w:rPr>
          <w:sz w:val="20"/>
          <w:szCs w:val="20"/>
          <w:lang w:val="es-ES"/>
        </w:rPr>
        <w:t xml:space="preserve">De lo </w:t>
      </w:r>
      <w:r w:rsidRPr="00ED0879">
        <w:rPr>
          <w:sz w:val="20"/>
          <w:szCs w:val="20"/>
          <w:lang w:val="es-ES"/>
        </w:rPr>
        <w:t xml:space="preserve">anterior se colige que, con respecto a </w:t>
      </w:r>
      <w:r w:rsidR="0015418E" w:rsidRPr="00ED0879">
        <w:rPr>
          <w:sz w:val="20"/>
          <w:szCs w:val="20"/>
          <w:lang w:val="es-ES"/>
        </w:rPr>
        <w:t>José</w:t>
      </w:r>
      <w:r w:rsidRPr="00ED0879">
        <w:rPr>
          <w:sz w:val="20"/>
          <w:szCs w:val="20"/>
          <w:lang w:val="es-ES"/>
        </w:rPr>
        <w:t xml:space="preserve"> </w:t>
      </w:r>
      <w:r w:rsidR="0015418E" w:rsidRPr="00ED0879">
        <w:rPr>
          <w:sz w:val="20"/>
          <w:szCs w:val="20"/>
          <w:lang w:val="es-ES"/>
        </w:rPr>
        <w:t>Raúl</w:t>
      </w:r>
      <w:r w:rsidRPr="00ED0879">
        <w:rPr>
          <w:sz w:val="20"/>
          <w:szCs w:val="20"/>
          <w:lang w:val="es-ES"/>
        </w:rPr>
        <w:t xml:space="preserve"> Morales Vera, </w:t>
      </w:r>
      <w:r w:rsidR="007561E0" w:rsidRPr="00ED0879">
        <w:rPr>
          <w:sz w:val="20"/>
          <w:szCs w:val="20"/>
          <w:lang w:val="es-ES"/>
        </w:rPr>
        <w:t>el</w:t>
      </w:r>
      <w:r w:rsidR="002B6101" w:rsidRPr="00ED0879">
        <w:rPr>
          <w:sz w:val="20"/>
          <w:szCs w:val="20"/>
          <w:lang w:val="es-ES"/>
        </w:rPr>
        <w:t xml:space="preserve"> Estado</w:t>
      </w:r>
      <w:r w:rsidR="007561E0" w:rsidRPr="00ED0879">
        <w:rPr>
          <w:sz w:val="20"/>
          <w:szCs w:val="20"/>
          <w:lang w:val="es-ES"/>
        </w:rPr>
        <w:t xml:space="preserve"> </w:t>
      </w:r>
      <w:r w:rsidR="002B6101" w:rsidRPr="00ED0879">
        <w:rPr>
          <w:sz w:val="20"/>
          <w:szCs w:val="20"/>
          <w:lang w:val="es-US"/>
        </w:rPr>
        <w:t>desplegó todos los esfuerzos necesarios para cumplir con la medida, misma que no pudo materializarse por falta de voluntad del beneficiario.</w:t>
      </w:r>
      <w:r w:rsidR="002B6101" w:rsidRPr="00ED0879">
        <w:rPr>
          <w:lang w:val="es-US"/>
        </w:rPr>
        <w:t xml:space="preserve"> </w:t>
      </w:r>
      <w:r w:rsidRPr="00ED0879">
        <w:rPr>
          <w:sz w:val="20"/>
          <w:szCs w:val="20"/>
          <w:lang w:val="es-ES"/>
        </w:rPr>
        <w:t>Al existir una obligación expresa del Estado de brindar la beca por una única oportunidad, la Comisión considera que la solicitud</w:t>
      </w:r>
      <w:r w:rsidRPr="00AD7BED">
        <w:rPr>
          <w:sz w:val="20"/>
          <w:szCs w:val="20"/>
          <w:lang w:val="es-ES"/>
        </w:rPr>
        <w:t xml:space="preserve"> del peticionario de que se brinde un auxilio económico o una nueva beca o el pago retroactivo de los gastos de la segunda carrera iniciada, exceden el ámbito de lo pactado. Por lo anterior, la Comisión considera que, </w:t>
      </w:r>
      <w:r w:rsidR="00EF09CD">
        <w:rPr>
          <w:sz w:val="20"/>
          <w:szCs w:val="20"/>
          <w:lang w:val="es-ES"/>
        </w:rPr>
        <w:t>con respecto</w:t>
      </w:r>
      <w:r w:rsidRPr="00AD7BED">
        <w:rPr>
          <w:sz w:val="20"/>
          <w:szCs w:val="20"/>
          <w:lang w:val="es-ES"/>
        </w:rPr>
        <w:t xml:space="preserve"> a </w:t>
      </w:r>
      <w:r w:rsidR="0015418E">
        <w:rPr>
          <w:sz w:val="20"/>
          <w:szCs w:val="20"/>
          <w:lang w:val="es-ES"/>
        </w:rPr>
        <w:t>José</w:t>
      </w:r>
      <w:r w:rsidRPr="00AD7BED">
        <w:rPr>
          <w:sz w:val="20"/>
          <w:szCs w:val="20"/>
          <w:lang w:val="es-ES"/>
        </w:rPr>
        <w:t xml:space="preserve"> Raúl Morales Vera, la medida se encuentra cumplida totalmente y así lo declara. </w:t>
      </w:r>
    </w:p>
    <w:p w14:paraId="275B2606" w14:textId="77777777" w:rsidR="007561E0" w:rsidRPr="00AD7BED" w:rsidRDefault="007561E0" w:rsidP="007561E0">
      <w:pPr>
        <w:pStyle w:val="ListParagraph"/>
        <w:jc w:val="both"/>
        <w:rPr>
          <w:sz w:val="20"/>
          <w:szCs w:val="20"/>
          <w:lang w:val="es-ES"/>
        </w:rPr>
      </w:pPr>
    </w:p>
    <w:p w14:paraId="7D1F4183" w14:textId="325107D4" w:rsidR="004D04DA" w:rsidRDefault="007561E0" w:rsidP="004D04DA">
      <w:pPr>
        <w:pStyle w:val="ListParagraph"/>
        <w:numPr>
          <w:ilvl w:val="0"/>
          <w:numId w:val="55"/>
        </w:numPr>
        <w:pBdr>
          <w:bar w:val="none" w:sz="0" w:color="auto"/>
        </w:pBdr>
        <w:ind w:left="0" w:firstLine="720"/>
        <w:jc w:val="both"/>
        <w:rPr>
          <w:color w:val="auto"/>
          <w:sz w:val="20"/>
          <w:szCs w:val="20"/>
          <w:lang w:val="es-ES"/>
        </w:rPr>
      </w:pPr>
      <w:r w:rsidRPr="00463CF7">
        <w:rPr>
          <w:color w:val="auto"/>
          <w:sz w:val="20"/>
          <w:szCs w:val="20"/>
          <w:lang w:val="es-ES"/>
        </w:rPr>
        <w:t xml:space="preserve">Por otro lado, </w:t>
      </w:r>
      <w:r w:rsidR="001369A4" w:rsidRPr="00463CF7">
        <w:rPr>
          <w:color w:val="auto"/>
          <w:sz w:val="20"/>
          <w:szCs w:val="20"/>
          <w:lang w:val="es-ES"/>
        </w:rPr>
        <w:t>en relación con</w:t>
      </w:r>
      <w:r w:rsidRPr="00463CF7">
        <w:rPr>
          <w:color w:val="auto"/>
          <w:sz w:val="20"/>
          <w:szCs w:val="20"/>
          <w:lang w:val="es-ES"/>
        </w:rPr>
        <w:t xml:space="preserve"> Javier Ernesto Morales Vera, se observa que </w:t>
      </w:r>
      <w:r w:rsidR="0015418E" w:rsidRPr="00463CF7">
        <w:rPr>
          <w:color w:val="auto"/>
          <w:sz w:val="20"/>
          <w:szCs w:val="20"/>
          <w:lang w:val="es-ES"/>
        </w:rPr>
        <w:t xml:space="preserve">en el acuerdo se establece la obligación de la parte peticionaria de </w:t>
      </w:r>
      <w:r w:rsidR="00EF09CD" w:rsidRPr="00463CF7">
        <w:rPr>
          <w:rFonts w:cs="Arial"/>
          <w:sz w:val="20"/>
          <w:szCs w:val="20"/>
          <w:lang w:val="es-ES"/>
        </w:rPr>
        <w:t>cumplir con todos los requisitos básicos para la licenciatura que elijan, aceptando los beneficios y obligaciones que se derivan de las becas indicadas</w:t>
      </w:r>
      <w:r w:rsidR="00463CF7" w:rsidRPr="00463CF7">
        <w:rPr>
          <w:rFonts w:cs="Arial"/>
          <w:sz w:val="20"/>
          <w:szCs w:val="20"/>
          <w:lang w:val="es-ES"/>
        </w:rPr>
        <w:t>, lo que incluye el</w:t>
      </w:r>
      <w:r w:rsidR="00463CF7" w:rsidRPr="00463CF7">
        <w:rPr>
          <w:rFonts w:cs="Arial"/>
          <w:sz w:val="20"/>
          <w:szCs w:val="20"/>
          <w:u w:val="single"/>
          <w:lang w:val="es-ES"/>
        </w:rPr>
        <w:t xml:space="preserve"> </w:t>
      </w:r>
      <w:r w:rsidR="0015418E" w:rsidRPr="00463CF7">
        <w:rPr>
          <w:color w:val="auto"/>
          <w:sz w:val="20"/>
          <w:szCs w:val="20"/>
          <w:lang w:val="es-ES"/>
        </w:rPr>
        <w:t xml:space="preserve">gestionar una solicitud </w:t>
      </w:r>
      <w:r w:rsidR="00463CF7" w:rsidRPr="00463CF7">
        <w:rPr>
          <w:color w:val="auto"/>
          <w:sz w:val="20"/>
          <w:szCs w:val="20"/>
          <w:lang w:val="es-ES"/>
        </w:rPr>
        <w:t xml:space="preserve">ante la SEGEPLAN </w:t>
      </w:r>
      <w:r w:rsidR="0015418E" w:rsidRPr="00463CF7">
        <w:rPr>
          <w:color w:val="auto"/>
          <w:sz w:val="20"/>
          <w:szCs w:val="20"/>
          <w:lang w:val="es-ES"/>
        </w:rPr>
        <w:t xml:space="preserve">para la concesión de la medida. Si bien dicho expediente de solicitud se habría gestionado en relación con José Raúl Morales Vera, no se habría presentado en debida forma la solicitud con respecto a Javier Ernesto Morales Vera </w:t>
      </w:r>
      <w:r w:rsidR="001636F6" w:rsidRPr="00463CF7">
        <w:rPr>
          <w:color w:val="auto"/>
          <w:sz w:val="20"/>
          <w:szCs w:val="20"/>
          <w:lang w:val="es-ES"/>
        </w:rPr>
        <w:t xml:space="preserve">ante la </w:t>
      </w:r>
      <w:r w:rsidR="00463CF7">
        <w:rPr>
          <w:color w:val="auto"/>
          <w:sz w:val="20"/>
          <w:szCs w:val="20"/>
          <w:lang w:val="es-ES"/>
        </w:rPr>
        <w:t xml:space="preserve">entidad correspondiente </w:t>
      </w:r>
      <w:r w:rsidR="0015418E" w:rsidRPr="00463CF7">
        <w:rPr>
          <w:color w:val="auto"/>
          <w:sz w:val="20"/>
          <w:szCs w:val="20"/>
          <w:lang w:val="es-ES"/>
        </w:rPr>
        <w:t xml:space="preserve">en el plazo </w:t>
      </w:r>
      <w:r w:rsidR="00463CF7">
        <w:rPr>
          <w:color w:val="auto"/>
          <w:sz w:val="20"/>
          <w:szCs w:val="20"/>
          <w:lang w:val="es-ES"/>
        </w:rPr>
        <w:t xml:space="preserve">de cinco años establecido en el acuerdo. En ese sentido, del diagnóstico realizado por la SEGEPLAN en septiembre de 2020 </w:t>
      </w:r>
      <w:r w:rsidR="00463CF7" w:rsidRPr="00463CF7">
        <w:rPr>
          <w:i/>
          <w:color w:val="auto"/>
          <w:sz w:val="20"/>
          <w:szCs w:val="20"/>
          <w:lang w:val="es-ES"/>
        </w:rPr>
        <w:t>supra</w:t>
      </w:r>
      <w:r w:rsidR="00463CF7">
        <w:rPr>
          <w:color w:val="auto"/>
          <w:sz w:val="20"/>
          <w:szCs w:val="20"/>
          <w:lang w:val="es-ES"/>
        </w:rPr>
        <w:t xml:space="preserve"> se colige que no obra en el expediente en sede interna la solicitud requerida en el ASA, </w:t>
      </w:r>
      <w:r w:rsidR="00463CF7" w:rsidRPr="00463CF7">
        <w:rPr>
          <w:color w:val="auto"/>
          <w:sz w:val="20"/>
          <w:szCs w:val="20"/>
          <w:lang w:val="es-ES"/>
        </w:rPr>
        <w:t>por</w:t>
      </w:r>
      <w:r w:rsidR="0015418E" w:rsidRPr="00463CF7">
        <w:rPr>
          <w:color w:val="auto"/>
          <w:sz w:val="20"/>
          <w:szCs w:val="20"/>
          <w:lang w:val="es-ES"/>
        </w:rPr>
        <w:t xml:space="preserve"> lo cual </w:t>
      </w:r>
      <w:r w:rsidR="00463CF7">
        <w:rPr>
          <w:color w:val="auto"/>
          <w:sz w:val="20"/>
          <w:szCs w:val="20"/>
          <w:lang w:val="es-ES"/>
        </w:rPr>
        <w:t xml:space="preserve">la Comisión </w:t>
      </w:r>
      <w:r w:rsidR="0015418E" w:rsidRPr="00463CF7">
        <w:rPr>
          <w:color w:val="auto"/>
          <w:sz w:val="20"/>
          <w:szCs w:val="20"/>
          <w:lang w:val="es-ES"/>
        </w:rPr>
        <w:t xml:space="preserve">estima que la obligación derivada del acuerdo se encuentra prescrita </w:t>
      </w:r>
      <w:r w:rsidR="00463CF7">
        <w:rPr>
          <w:color w:val="auto"/>
          <w:sz w:val="20"/>
          <w:szCs w:val="20"/>
          <w:lang w:val="es-ES"/>
        </w:rPr>
        <w:t>y este extremo del acuerdo con respecto a Javier Ernesto Morales Vera</w:t>
      </w:r>
      <w:r w:rsidR="0015418E" w:rsidRPr="00463CF7">
        <w:rPr>
          <w:color w:val="auto"/>
          <w:sz w:val="20"/>
          <w:szCs w:val="20"/>
          <w:lang w:val="es-ES"/>
        </w:rPr>
        <w:t xml:space="preserve"> ha devenido inoperante y así lo declara. </w:t>
      </w:r>
      <w:r w:rsidR="001636F6" w:rsidRPr="00463CF7">
        <w:rPr>
          <w:color w:val="auto"/>
          <w:sz w:val="20"/>
          <w:szCs w:val="20"/>
          <w:lang w:val="es-ES"/>
        </w:rPr>
        <w:t xml:space="preserve"> </w:t>
      </w:r>
    </w:p>
    <w:p w14:paraId="01B076A7" w14:textId="77777777" w:rsidR="004D04DA" w:rsidRPr="004D04DA" w:rsidRDefault="004D04DA" w:rsidP="004D04DA">
      <w:pPr>
        <w:pStyle w:val="ListParagraph"/>
        <w:rPr>
          <w:sz w:val="20"/>
          <w:szCs w:val="20"/>
          <w:highlight w:val="magenta"/>
          <w:lang w:val="es-ES"/>
        </w:rPr>
      </w:pPr>
    </w:p>
    <w:p w14:paraId="34C63603" w14:textId="75D4F891" w:rsidR="004D04DA" w:rsidRPr="004D04DA" w:rsidRDefault="00E14C7F" w:rsidP="004D04DA">
      <w:pPr>
        <w:pStyle w:val="ListParagraph"/>
        <w:numPr>
          <w:ilvl w:val="0"/>
          <w:numId w:val="55"/>
        </w:numPr>
        <w:pBdr>
          <w:bar w:val="none" w:sz="0" w:color="auto"/>
        </w:pBdr>
        <w:ind w:left="0" w:firstLine="720"/>
        <w:jc w:val="both"/>
        <w:rPr>
          <w:color w:val="auto"/>
          <w:sz w:val="20"/>
          <w:szCs w:val="20"/>
          <w:lang w:val="es-ES"/>
        </w:rPr>
      </w:pPr>
      <w:r w:rsidRPr="004D04DA">
        <w:rPr>
          <w:sz w:val="20"/>
          <w:szCs w:val="20"/>
          <w:lang w:val="es-ES"/>
        </w:rPr>
        <w:t>En relación con</w:t>
      </w:r>
      <w:r w:rsidR="00282E9C" w:rsidRPr="004D04DA">
        <w:rPr>
          <w:sz w:val="20"/>
          <w:szCs w:val="20"/>
          <w:lang w:val="es-ES"/>
        </w:rPr>
        <w:t xml:space="preserve"> </w:t>
      </w:r>
      <w:r w:rsidR="004957BB" w:rsidRPr="004D04DA">
        <w:rPr>
          <w:sz w:val="20"/>
          <w:szCs w:val="20"/>
          <w:lang w:val="es-ES"/>
        </w:rPr>
        <w:t>el</w:t>
      </w:r>
      <w:r w:rsidR="00282E9C" w:rsidRPr="004D04DA">
        <w:rPr>
          <w:sz w:val="20"/>
          <w:szCs w:val="20"/>
          <w:lang w:val="es-ES"/>
        </w:rPr>
        <w:t xml:space="preserve"> literal </w:t>
      </w:r>
      <w:r w:rsidR="00ED0879">
        <w:rPr>
          <w:sz w:val="20"/>
          <w:szCs w:val="20"/>
          <w:lang w:val="es-ES"/>
        </w:rPr>
        <w:t>(</w:t>
      </w:r>
      <w:r w:rsidR="00282E9C" w:rsidRPr="004D04DA">
        <w:rPr>
          <w:sz w:val="20"/>
          <w:szCs w:val="20"/>
          <w:lang w:val="es-ES"/>
        </w:rPr>
        <w:t>c</w:t>
      </w:r>
      <w:r w:rsidR="004957BB" w:rsidRPr="004D04DA">
        <w:rPr>
          <w:sz w:val="20"/>
          <w:szCs w:val="20"/>
          <w:lang w:val="es-ES"/>
        </w:rPr>
        <w:t>) de la cláusula 3</w:t>
      </w:r>
      <w:r w:rsidR="00282E9C" w:rsidRPr="004D04DA">
        <w:rPr>
          <w:sz w:val="20"/>
          <w:szCs w:val="20"/>
          <w:lang w:val="es-ES"/>
        </w:rPr>
        <w:t xml:space="preserve">, sobre la atención médica, física y psicológica, </w:t>
      </w:r>
      <w:r w:rsidR="004D04DA" w:rsidRPr="004D04DA">
        <w:rPr>
          <w:sz w:val="20"/>
          <w:szCs w:val="20"/>
          <w:lang w:val="es-CO"/>
        </w:rPr>
        <w:t xml:space="preserve">entre 2011 y 2020, la parte peticionaria ha indicado que no se le ha brindado la atención en salud, según lo establecido en el </w:t>
      </w:r>
      <w:r w:rsidR="004D04DA">
        <w:rPr>
          <w:sz w:val="20"/>
          <w:szCs w:val="20"/>
          <w:lang w:val="es-CO"/>
        </w:rPr>
        <w:t>ASA</w:t>
      </w:r>
      <w:r w:rsidR="004D04DA" w:rsidRPr="004D04DA">
        <w:rPr>
          <w:sz w:val="20"/>
          <w:szCs w:val="20"/>
          <w:lang w:val="es-CO"/>
        </w:rPr>
        <w:t>. Asimismo, ha indicado que el sistema público de salud no tiene los medios para brindar la atención quirúrgica especializada que requieren los beneficiarios. Particularmente, el 26 de abril de 2013</w:t>
      </w:r>
      <w:r w:rsidR="004D04DA">
        <w:rPr>
          <w:sz w:val="20"/>
          <w:szCs w:val="20"/>
          <w:lang w:val="es-CO"/>
        </w:rPr>
        <w:t>, la parte peticionaria solicitó</w:t>
      </w:r>
      <w:r w:rsidR="004D04DA" w:rsidRPr="004D04DA">
        <w:rPr>
          <w:sz w:val="20"/>
          <w:szCs w:val="20"/>
          <w:lang w:val="es-CO"/>
        </w:rPr>
        <w:t xml:space="preserve"> que la medida de atención de salud fuera </w:t>
      </w:r>
      <w:r w:rsidR="004D04DA">
        <w:rPr>
          <w:sz w:val="20"/>
          <w:szCs w:val="20"/>
          <w:lang w:val="es-CO"/>
        </w:rPr>
        <w:t>brindada</w:t>
      </w:r>
      <w:r w:rsidR="004D04DA" w:rsidRPr="004D04DA">
        <w:rPr>
          <w:sz w:val="20"/>
          <w:szCs w:val="20"/>
          <w:lang w:val="es-CO"/>
        </w:rPr>
        <w:t xml:space="preserve"> a través del Instituto Guatemalteco de Seguridad Social </w:t>
      </w:r>
      <w:r w:rsidR="004D04DA">
        <w:rPr>
          <w:sz w:val="20"/>
          <w:szCs w:val="20"/>
          <w:lang w:val="es-CO"/>
        </w:rPr>
        <w:t xml:space="preserve">(IGSS) </w:t>
      </w:r>
      <w:r w:rsidR="004D04DA" w:rsidRPr="004D04DA">
        <w:rPr>
          <w:sz w:val="20"/>
          <w:szCs w:val="20"/>
          <w:lang w:val="es-CO"/>
        </w:rPr>
        <w:t xml:space="preserve">y no </w:t>
      </w:r>
      <w:r w:rsidR="004D04DA">
        <w:rPr>
          <w:sz w:val="20"/>
          <w:szCs w:val="20"/>
          <w:lang w:val="es-CO"/>
        </w:rPr>
        <w:t>por el</w:t>
      </w:r>
      <w:r w:rsidR="004D04DA" w:rsidRPr="004D04DA">
        <w:rPr>
          <w:sz w:val="20"/>
          <w:szCs w:val="20"/>
          <w:lang w:val="es-CO"/>
        </w:rPr>
        <w:t xml:space="preserve"> Ministerio de Salud Pública y Asistencia Social. Por otro lado, el 30 de enero de 2014, el peticionario informó que lo que se pedía era una jubilación a través del IGSS, con el fin de que pudiera pagarse una forma privada de atención en salud</w:t>
      </w:r>
      <w:r w:rsidR="004D04DA">
        <w:rPr>
          <w:sz w:val="20"/>
          <w:szCs w:val="20"/>
          <w:lang w:val="es-CO"/>
        </w:rPr>
        <w:t>,</w:t>
      </w:r>
      <w:r w:rsidR="004D04DA" w:rsidRPr="004D04DA">
        <w:rPr>
          <w:sz w:val="20"/>
          <w:szCs w:val="20"/>
          <w:lang w:val="es-CO"/>
        </w:rPr>
        <w:t xml:space="preserve"> </w:t>
      </w:r>
      <w:r w:rsidR="004D04DA">
        <w:rPr>
          <w:sz w:val="20"/>
          <w:szCs w:val="20"/>
          <w:lang w:val="es-CO"/>
        </w:rPr>
        <w:t xml:space="preserve">lo cual ha reiterado </w:t>
      </w:r>
      <w:r w:rsidR="004D04DA" w:rsidRPr="004D04DA">
        <w:rPr>
          <w:sz w:val="20"/>
          <w:szCs w:val="20"/>
          <w:lang w:val="es-CO"/>
        </w:rPr>
        <w:t>en varias oportunidades posteriormente.</w:t>
      </w:r>
      <w:r w:rsidR="004D04DA">
        <w:rPr>
          <w:sz w:val="20"/>
          <w:szCs w:val="20"/>
          <w:lang w:val="es-CO"/>
        </w:rPr>
        <w:t xml:space="preserve"> En otro escrito de</w:t>
      </w:r>
      <w:r w:rsidR="004D04DA" w:rsidRPr="004D04DA">
        <w:rPr>
          <w:sz w:val="20"/>
          <w:szCs w:val="20"/>
          <w:lang w:val="es-CO"/>
        </w:rPr>
        <w:t xml:space="preserve"> 3 de enero de 2016, la parte peticionaria mencionó que no sería posible cumplir el requisito a través del sistema nacional al que habían sido remitidos, en vista de que este no contaba con la capacidad para atenderlos. Finalmente, el 4 de junio </w:t>
      </w:r>
      <w:r w:rsidR="004D04DA">
        <w:rPr>
          <w:sz w:val="20"/>
          <w:szCs w:val="20"/>
          <w:lang w:val="es-CO"/>
        </w:rPr>
        <w:t>de 2020, la parte peticionaria solicitó</w:t>
      </w:r>
      <w:r w:rsidR="004D04DA" w:rsidRPr="004D04DA">
        <w:rPr>
          <w:sz w:val="20"/>
          <w:szCs w:val="20"/>
          <w:lang w:val="es-CO"/>
        </w:rPr>
        <w:t xml:space="preserve"> al Estado </w:t>
      </w:r>
      <w:r w:rsidR="004D04DA">
        <w:rPr>
          <w:sz w:val="20"/>
          <w:szCs w:val="20"/>
          <w:lang w:val="es-CO"/>
        </w:rPr>
        <w:t>el</w:t>
      </w:r>
      <w:r w:rsidR="004D04DA" w:rsidRPr="004D04DA">
        <w:rPr>
          <w:sz w:val="20"/>
          <w:szCs w:val="20"/>
          <w:lang w:val="es-CO"/>
        </w:rPr>
        <w:t xml:space="preserve"> pago de una jubilación de Q.8,000 mensuales para cubrir permanentemente la atención física, médica y psicológica; y una compensación de 350,000 USD para operaciones quirúrgicas en el extranjero.</w:t>
      </w:r>
    </w:p>
    <w:p w14:paraId="05D0923B" w14:textId="77777777" w:rsidR="004D04DA" w:rsidRPr="004D04DA" w:rsidRDefault="004D04DA" w:rsidP="004D04DA">
      <w:pPr>
        <w:pStyle w:val="ListParagraph"/>
        <w:pBdr>
          <w:bar w:val="none" w:sz="0" w:color="auto"/>
        </w:pBdr>
        <w:jc w:val="both"/>
        <w:rPr>
          <w:color w:val="auto"/>
          <w:sz w:val="20"/>
          <w:szCs w:val="20"/>
          <w:lang w:val="es-ES"/>
        </w:rPr>
      </w:pPr>
    </w:p>
    <w:p w14:paraId="7A796314" w14:textId="79289064" w:rsidR="004D04DA" w:rsidRPr="00A6741E" w:rsidRDefault="004D04DA" w:rsidP="004D04DA">
      <w:pPr>
        <w:pStyle w:val="ListParagraph"/>
        <w:numPr>
          <w:ilvl w:val="0"/>
          <w:numId w:val="55"/>
        </w:numPr>
        <w:pBdr>
          <w:bar w:val="none" w:sz="0" w:color="auto"/>
        </w:pBdr>
        <w:ind w:left="0" w:firstLine="720"/>
        <w:jc w:val="both"/>
        <w:rPr>
          <w:color w:val="auto"/>
          <w:sz w:val="20"/>
          <w:szCs w:val="20"/>
          <w:lang w:val="es-ES"/>
        </w:rPr>
      </w:pPr>
      <w:r w:rsidRPr="004D04DA">
        <w:rPr>
          <w:sz w:val="20"/>
          <w:szCs w:val="20"/>
          <w:lang w:val="es-CO"/>
        </w:rPr>
        <w:t>El Estado por su parte, ha reiterado entre 2011 y 2020 que la atención disponible no ha sido aceptada por el peticionario y que no podría</w:t>
      </w:r>
      <w:r>
        <w:rPr>
          <w:sz w:val="20"/>
          <w:szCs w:val="20"/>
          <w:lang w:val="es-CO"/>
        </w:rPr>
        <w:t>n</w:t>
      </w:r>
      <w:r w:rsidRPr="004D04DA">
        <w:rPr>
          <w:sz w:val="20"/>
          <w:szCs w:val="20"/>
          <w:lang w:val="es-CO"/>
        </w:rPr>
        <w:t xml:space="preserve"> subcontratarse los servicios que pueden brindarse por medio de </w:t>
      </w:r>
      <w:r w:rsidRPr="004D04DA">
        <w:rPr>
          <w:sz w:val="20"/>
          <w:szCs w:val="20"/>
          <w:lang w:val="es-CO"/>
        </w:rPr>
        <w:lastRenderedPageBreak/>
        <w:t>la red hospitalaria nacional para que fueran brindados en el sector privado. Particularmente, el 4 de abril de 2013, el Estado informó a la Comisión que el peticionario únicamente estaba dispuesto a recibir atención médica de los especialistas privados que él indicaba o por subcontratación. Así mismo, reiteró la oferta del Ministerio de Salud Pública y Asistencia Social de convocar una Junta Médica</w:t>
      </w:r>
      <w:r w:rsidR="00A6741E">
        <w:rPr>
          <w:sz w:val="20"/>
          <w:szCs w:val="20"/>
          <w:lang w:val="es-CO"/>
        </w:rPr>
        <w:t xml:space="preserve"> para evaluar la situación de salud de los beneficiarios</w:t>
      </w:r>
      <w:r w:rsidRPr="004D04DA">
        <w:rPr>
          <w:sz w:val="20"/>
          <w:szCs w:val="20"/>
          <w:lang w:val="es-CO"/>
        </w:rPr>
        <w:t xml:space="preserve">. Por otro lado, agregó que, de buena fe, en el monto de reparación económica </w:t>
      </w:r>
      <w:r w:rsidR="00A6741E">
        <w:rPr>
          <w:sz w:val="20"/>
          <w:szCs w:val="20"/>
          <w:lang w:val="es-CO"/>
        </w:rPr>
        <w:t xml:space="preserve">se </w:t>
      </w:r>
      <w:r w:rsidRPr="004D04DA">
        <w:rPr>
          <w:sz w:val="20"/>
          <w:szCs w:val="20"/>
          <w:lang w:val="es-CO"/>
        </w:rPr>
        <w:t xml:space="preserve">habría incluido un monto adicional de Q.200,000 para gastos de atención quirúrgica. En el mismo sentido, el 30 de abril de 2013, el Estado informó que el peticionario se negaba a recibir la atención médica, y que la </w:t>
      </w:r>
      <w:r w:rsidR="00A6741E">
        <w:rPr>
          <w:sz w:val="20"/>
          <w:szCs w:val="20"/>
          <w:lang w:val="es-CO"/>
        </w:rPr>
        <w:t>implementación</w:t>
      </w:r>
      <w:r w:rsidRPr="004D04DA">
        <w:rPr>
          <w:sz w:val="20"/>
          <w:szCs w:val="20"/>
          <w:lang w:val="es-CO"/>
        </w:rPr>
        <w:t xml:space="preserve"> de la misma en un hospital privado, como lo pedía el beneficiario, no había sido pactada en el ASA. Posteriormente, el 18 de marzo de 2016, el Estado mencionó que el compromiso se </w:t>
      </w:r>
      <w:r w:rsidR="00A6741E">
        <w:rPr>
          <w:sz w:val="20"/>
          <w:szCs w:val="20"/>
          <w:lang w:val="es-CO"/>
        </w:rPr>
        <w:t>encontraba</w:t>
      </w:r>
      <w:r w:rsidRPr="004D04DA">
        <w:rPr>
          <w:sz w:val="20"/>
          <w:szCs w:val="20"/>
          <w:lang w:val="es-CO"/>
        </w:rPr>
        <w:t xml:space="preserve"> vigente en los servicios hospitalarios del Ministerio de Salud Pública y Asistencia Social, informa</w:t>
      </w:r>
      <w:r w:rsidR="00A6741E">
        <w:rPr>
          <w:sz w:val="20"/>
          <w:szCs w:val="20"/>
          <w:lang w:val="es-CO"/>
        </w:rPr>
        <w:t xml:space="preserve">ción reiterada en 2017 y 2018. Adicionalmente, </w:t>
      </w:r>
      <w:r w:rsidRPr="004D04DA">
        <w:rPr>
          <w:sz w:val="20"/>
          <w:szCs w:val="20"/>
          <w:lang w:val="es-CO"/>
        </w:rPr>
        <w:t xml:space="preserve">el 16 de febrero de 2018, el Estado informó que, tras haber hecho las consultas pertinentes, no podría prestarse la atención a través del IGSS debido a que el señor Morales Catalán no cumple los requisitos legales que se establecen para ello. Finalmente, el 22 </w:t>
      </w:r>
      <w:r w:rsidRPr="00A6741E">
        <w:rPr>
          <w:sz w:val="20"/>
          <w:szCs w:val="20"/>
          <w:lang w:val="es-CO"/>
        </w:rPr>
        <w:t xml:space="preserve">de septiembre de 2020, el Estado reiteró que la atención médica está a disposición de la parte peticionaria. Sobre la propuesta del peticionario del 4 de junio de 2020, el Estado </w:t>
      </w:r>
      <w:r w:rsidR="00A6741E" w:rsidRPr="00A6741E">
        <w:rPr>
          <w:sz w:val="20"/>
          <w:szCs w:val="20"/>
          <w:lang w:val="es-CO"/>
        </w:rPr>
        <w:t>rechazó la propuesta del peticionario de establecer un monto por concepto de pensión ya</w:t>
      </w:r>
      <w:r w:rsidRPr="00A6741E">
        <w:rPr>
          <w:sz w:val="20"/>
          <w:szCs w:val="20"/>
          <w:lang w:val="es-CO"/>
        </w:rPr>
        <w:t xml:space="preserve"> que nunca había asumido el compromiso de pagar la suma mencionada en el marco del ASA. </w:t>
      </w:r>
      <w:r w:rsidR="00A6741E" w:rsidRPr="00A6741E">
        <w:rPr>
          <w:sz w:val="20"/>
          <w:szCs w:val="20"/>
          <w:lang w:val="es-CO"/>
        </w:rPr>
        <w:t xml:space="preserve">El Estado considera que el compromiso se encuentra cumplido ya que no tiene registro de que el peticionario hubiera solicitado la atención en el sistema público de salud y que le haya sido negada. </w:t>
      </w:r>
      <w:r w:rsidRPr="00A6741E">
        <w:rPr>
          <w:sz w:val="20"/>
          <w:szCs w:val="20"/>
          <w:lang w:val="es-CO"/>
        </w:rPr>
        <w:t xml:space="preserve">Finalmente, </w:t>
      </w:r>
      <w:r w:rsidR="00A6741E" w:rsidRPr="00A6741E">
        <w:rPr>
          <w:sz w:val="20"/>
          <w:szCs w:val="20"/>
          <w:lang w:val="es-CO"/>
        </w:rPr>
        <w:t>reiteró</w:t>
      </w:r>
      <w:r w:rsidRPr="00A6741E">
        <w:rPr>
          <w:sz w:val="20"/>
          <w:szCs w:val="20"/>
          <w:lang w:val="es-CO"/>
        </w:rPr>
        <w:t xml:space="preserve"> que en las negociaciones se había tenido en cuenta la concesión de un rubro adicional para cirugías futuras, y que se han atendido las solicitudes del peticionario mediante la gestión de consultas a las entidades públicas apropiadas. Por tanto, aclaró que el Estado no puede obligar a entidades privadas a prestar sus servicios a particulares, y que ha realizado todas las gestiones que se pactaron en el ASA.</w:t>
      </w:r>
    </w:p>
    <w:p w14:paraId="045FD1BD" w14:textId="4137409E" w:rsidR="00282E9C" w:rsidRPr="00A6741E" w:rsidRDefault="00282E9C" w:rsidP="00A6741E">
      <w:pPr>
        <w:pBdr>
          <w:bar w:val="none" w:sz="0" w:color="auto"/>
        </w:pBdr>
        <w:ind w:left="720"/>
        <w:jc w:val="both"/>
        <w:rPr>
          <w:sz w:val="20"/>
          <w:szCs w:val="20"/>
          <w:lang w:val="es-ES"/>
        </w:rPr>
      </w:pPr>
    </w:p>
    <w:p w14:paraId="73CFC259" w14:textId="2B7A3FE7" w:rsidR="00282E9C" w:rsidRPr="00A6741E" w:rsidRDefault="00A6741E" w:rsidP="00302F21">
      <w:pPr>
        <w:numPr>
          <w:ilvl w:val="0"/>
          <w:numId w:val="55"/>
        </w:numPr>
        <w:pBdr>
          <w:bar w:val="none" w:sz="0" w:color="auto"/>
        </w:pBdr>
        <w:ind w:left="0" w:firstLine="720"/>
        <w:jc w:val="both"/>
        <w:rPr>
          <w:rFonts w:ascii="Cambria" w:eastAsia="Cambria" w:hAnsi="Cambria" w:cs="Cambria"/>
          <w:sz w:val="20"/>
          <w:szCs w:val="20"/>
          <w:lang w:val="es-ES"/>
        </w:rPr>
      </w:pPr>
      <w:r>
        <w:rPr>
          <w:rFonts w:ascii="Cambria" w:eastAsia="Cambria" w:hAnsi="Cambria" w:cs="Cambria"/>
          <w:sz w:val="20"/>
          <w:szCs w:val="20"/>
          <w:lang w:val="es-ES"/>
        </w:rPr>
        <w:t>T</w:t>
      </w:r>
      <w:r w:rsidRPr="00A6741E">
        <w:rPr>
          <w:rFonts w:ascii="Cambria" w:eastAsia="Cambria" w:hAnsi="Cambria" w:cs="Cambria"/>
          <w:sz w:val="20"/>
          <w:szCs w:val="20"/>
          <w:lang w:val="es-ES"/>
        </w:rPr>
        <w:t xml:space="preserve">omando en consideración la información aportada por las partes, la Comisión observa </w:t>
      </w:r>
      <w:r>
        <w:rPr>
          <w:rFonts w:ascii="Cambria" w:eastAsia="Cambria" w:hAnsi="Cambria" w:cs="Cambria"/>
          <w:sz w:val="20"/>
          <w:szCs w:val="20"/>
          <w:lang w:val="es-ES"/>
        </w:rPr>
        <w:t>por un lado que el peticionario rechaza el cumplimiento de la medida en el servicio de salud pública. El Estado por su parte, no ha aceptado el establecimiento de un monto adicional o una pensión para cumplir con la medida de manera que el peticionario pueda cubrir los gastos de salud en el sistema privado. Por otro lado, la Comisión no observa en la información aportada por las partes que el Estado haya desplegado acciones concretas para el diagnóstico de las afectaciones de la salud de los beneficiarios y de articulación para impulsar que sean atendidos en el sistema público de salud, ni que se hayan buscado canales alternativos para brindar la atención en cuanto a los servicios no disponibles en el sistema público de salud</w:t>
      </w:r>
      <w:r w:rsidRPr="00ED0879">
        <w:rPr>
          <w:rFonts w:ascii="Cambria" w:eastAsia="Cambria" w:hAnsi="Cambria" w:cs="Cambria"/>
          <w:sz w:val="20"/>
          <w:szCs w:val="20"/>
          <w:lang w:val="es-ES"/>
        </w:rPr>
        <w:t xml:space="preserve">. </w:t>
      </w:r>
      <w:r w:rsidR="001369A4" w:rsidRPr="00ED0879">
        <w:rPr>
          <w:rFonts w:ascii="Cambria" w:eastAsia="Cambria" w:hAnsi="Cambria" w:cs="Cambria"/>
          <w:sz w:val="20"/>
          <w:szCs w:val="20"/>
          <w:lang w:val="es-ES"/>
        </w:rPr>
        <w:t xml:space="preserve">En ese sentido, la Comisión considera que el mero ofrecimiento de servicios de salud disponibles no constituye un cumplimiento de la medida. </w:t>
      </w:r>
      <w:r w:rsidRPr="00ED0879">
        <w:rPr>
          <w:rFonts w:ascii="Cambria" w:eastAsia="Cambria" w:hAnsi="Cambria" w:cs="Cambria"/>
          <w:sz w:val="20"/>
          <w:szCs w:val="20"/>
          <w:lang w:val="es-ES"/>
        </w:rPr>
        <w:t>Por</w:t>
      </w:r>
      <w:r>
        <w:rPr>
          <w:rFonts w:ascii="Cambria" w:eastAsia="Cambria" w:hAnsi="Cambria" w:cs="Cambria"/>
          <w:sz w:val="20"/>
          <w:szCs w:val="20"/>
          <w:lang w:val="es-ES"/>
        </w:rPr>
        <w:t xml:space="preserve"> lo anterior, la Comisión considera que este extremo del acuerdo permanece pendiente de cumplimiento y así lo declara. Al respecto, la Comisión insta a las partes a constituir una mesa de trabajo para generar una ruta concreta para la implementación de este extremo del ASA.</w:t>
      </w:r>
    </w:p>
    <w:p w14:paraId="6F68C87E" w14:textId="2F6C8DCE" w:rsidR="00E87338" w:rsidRPr="00A6741E" w:rsidRDefault="00E87338" w:rsidP="00A6741E">
      <w:pPr>
        <w:rPr>
          <w:sz w:val="20"/>
          <w:szCs w:val="20"/>
          <w:highlight w:val="cyan"/>
          <w:lang w:val="es-ES"/>
        </w:rPr>
      </w:pPr>
    </w:p>
    <w:p w14:paraId="67D19C5F" w14:textId="3A0D6D82" w:rsidR="00E87338" w:rsidRPr="00AD7BED" w:rsidRDefault="008F5A23" w:rsidP="00302F21">
      <w:pPr>
        <w:numPr>
          <w:ilvl w:val="0"/>
          <w:numId w:val="55"/>
        </w:numPr>
        <w:pBdr>
          <w:bar w:val="none" w:sz="0" w:color="auto"/>
        </w:pBdr>
        <w:ind w:left="0" w:firstLine="720"/>
        <w:jc w:val="both"/>
        <w:rPr>
          <w:rFonts w:ascii="Cambria" w:eastAsia="Cambria" w:hAnsi="Cambria" w:cs="Cambria"/>
          <w:sz w:val="20"/>
          <w:szCs w:val="20"/>
          <w:lang w:val="es-ES"/>
        </w:rPr>
      </w:pPr>
      <w:r w:rsidRPr="00AD7BED">
        <w:rPr>
          <w:rFonts w:ascii="Cambria" w:eastAsia="Cambria" w:hAnsi="Cambria" w:cs="Cambria"/>
          <w:sz w:val="20"/>
          <w:szCs w:val="20"/>
          <w:lang w:val="es-ES"/>
        </w:rPr>
        <w:t>En relación con</w:t>
      </w:r>
      <w:r w:rsidR="00E87338" w:rsidRPr="00AD7BED">
        <w:rPr>
          <w:rFonts w:ascii="Cambria" w:eastAsia="Cambria" w:hAnsi="Cambria" w:cs="Cambria"/>
          <w:sz w:val="20"/>
          <w:szCs w:val="20"/>
          <w:lang w:val="es-ES"/>
        </w:rPr>
        <w:t xml:space="preserve"> </w:t>
      </w:r>
      <w:r w:rsidR="004957BB" w:rsidRPr="00AD7BED">
        <w:rPr>
          <w:rFonts w:ascii="Cambria" w:eastAsia="Cambria" w:hAnsi="Cambria" w:cs="Cambria"/>
          <w:sz w:val="20"/>
          <w:szCs w:val="20"/>
          <w:lang w:val="es-ES"/>
        </w:rPr>
        <w:t xml:space="preserve">el literal </w:t>
      </w:r>
      <w:r w:rsidR="00ED0879">
        <w:rPr>
          <w:rFonts w:ascii="Cambria" w:eastAsia="Cambria" w:hAnsi="Cambria" w:cs="Cambria"/>
          <w:sz w:val="20"/>
          <w:szCs w:val="20"/>
          <w:lang w:val="es-ES"/>
        </w:rPr>
        <w:t>(</w:t>
      </w:r>
      <w:r w:rsidR="004957BB" w:rsidRPr="00AD7BED">
        <w:rPr>
          <w:rFonts w:ascii="Cambria" w:eastAsia="Cambria" w:hAnsi="Cambria" w:cs="Cambria"/>
          <w:sz w:val="20"/>
          <w:szCs w:val="20"/>
          <w:lang w:val="es-ES"/>
        </w:rPr>
        <w:t>d) de la cláusula 3</w:t>
      </w:r>
      <w:r w:rsidR="00E87338" w:rsidRPr="00AD7BED">
        <w:rPr>
          <w:rFonts w:ascii="Cambria" w:eastAsia="Cambria" w:hAnsi="Cambria" w:cs="Cambria"/>
          <w:sz w:val="20"/>
          <w:szCs w:val="20"/>
          <w:lang w:val="es-ES"/>
        </w:rPr>
        <w:t xml:space="preserve">, referida sobre el programa de educación vial, el Estado se comprometió a realizar las gestiones necesarias ante la municipalidad de Guatemala, para que un programa de educación vial </w:t>
      </w:r>
      <w:r w:rsidR="00F903A7" w:rsidRPr="00AD7BED">
        <w:rPr>
          <w:rFonts w:ascii="Cambria" w:eastAsia="Cambria" w:hAnsi="Cambria" w:cs="Cambria"/>
          <w:sz w:val="20"/>
          <w:szCs w:val="20"/>
          <w:lang w:val="es-ES"/>
        </w:rPr>
        <w:t>fuera</w:t>
      </w:r>
      <w:r w:rsidR="00E87338" w:rsidRPr="00AD7BED">
        <w:rPr>
          <w:rFonts w:ascii="Cambria" w:eastAsia="Cambria" w:hAnsi="Cambria" w:cs="Cambria"/>
          <w:sz w:val="20"/>
          <w:szCs w:val="20"/>
          <w:lang w:val="es-ES"/>
        </w:rPr>
        <w:t xml:space="preserve"> denominado con los nombres de José Raúl y Javier Ernesto Morales Vera. Al respecto el 1 de marzo de 2011, el Estado indicó que en la Sesión Ordinaria número 90-</w:t>
      </w:r>
      <w:r w:rsidR="00920F26" w:rsidRPr="00AD7BED">
        <w:rPr>
          <w:rFonts w:ascii="Cambria" w:eastAsia="Cambria" w:hAnsi="Cambria" w:cs="Cambria"/>
          <w:sz w:val="20"/>
          <w:szCs w:val="20"/>
          <w:lang w:val="es-ES"/>
        </w:rPr>
        <w:t>2010</w:t>
      </w:r>
      <w:r w:rsidR="00E87338" w:rsidRPr="00AD7BED">
        <w:rPr>
          <w:rFonts w:ascii="Cambria" w:eastAsia="Cambria" w:hAnsi="Cambria" w:cs="Cambria"/>
          <w:sz w:val="20"/>
          <w:szCs w:val="20"/>
          <w:lang w:val="es-ES"/>
        </w:rPr>
        <w:t>, de fecha 25 de noviembre del año 2010, la Junta Directiva de la Entidad Metropolitana Reguladora de Transporte Tránsit</w:t>
      </w:r>
      <w:r w:rsidR="008B1E68" w:rsidRPr="00AD7BED">
        <w:rPr>
          <w:rFonts w:ascii="Cambria" w:eastAsia="Cambria" w:hAnsi="Cambria" w:cs="Cambria"/>
          <w:sz w:val="20"/>
          <w:szCs w:val="20"/>
          <w:lang w:val="es-ES"/>
        </w:rPr>
        <w:t>o, en su punto tercero estableció</w:t>
      </w:r>
      <w:r w:rsidR="00E87338" w:rsidRPr="00AD7BED">
        <w:rPr>
          <w:rFonts w:ascii="Cambria" w:eastAsia="Cambria" w:hAnsi="Cambria" w:cs="Cambria"/>
          <w:sz w:val="20"/>
          <w:szCs w:val="20"/>
          <w:lang w:val="es-ES"/>
        </w:rPr>
        <w:t xml:space="preserve"> </w:t>
      </w:r>
      <w:r w:rsidR="008B1E68" w:rsidRPr="00AD7BED">
        <w:rPr>
          <w:rFonts w:ascii="Cambria" w:eastAsia="Cambria" w:hAnsi="Cambria" w:cs="Cambria"/>
          <w:sz w:val="20"/>
          <w:szCs w:val="20"/>
          <w:lang w:val="es-ES"/>
        </w:rPr>
        <w:t>que ¨[l]</w:t>
      </w:r>
      <w:r w:rsidR="00E87338" w:rsidRPr="00AD7BED">
        <w:rPr>
          <w:rFonts w:ascii="Cambria" w:eastAsia="Cambria" w:hAnsi="Cambria" w:cs="Cambria"/>
          <w:sz w:val="20"/>
          <w:szCs w:val="20"/>
          <w:lang w:val="es-ES"/>
        </w:rPr>
        <w:t xml:space="preserve">os miembros de Junta Directiva conocieron, deliberaron y aprobaron por unanimidad el punto referente a la denominación del programa de educación vial existente como “Programa de Educación Vial; Javier Ernesto y José Raúl Morales Vera”. </w:t>
      </w:r>
      <w:r w:rsidR="004957BB" w:rsidRPr="00AD7BED">
        <w:rPr>
          <w:rFonts w:ascii="Cambria" w:eastAsia="Cambria" w:hAnsi="Cambria" w:cs="Cambria"/>
          <w:sz w:val="20"/>
          <w:szCs w:val="20"/>
          <w:lang w:val="es-ES"/>
        </w:rPr>
        <w:t>Al respecto, s</w:t>
      </w:r>
      <w:r w:rsidR="00E87338" w:rsidRPr="00AD7BED">
        <w:rPr>
          <w:rFonts w:ascii="Cambria" w:eastAsia="Cambria" w:hAnsi="Cambria" w:cs="Cambria"/>
          <w:sz w:val="20"/>
          <w:szCs w:val="20"/>
          <w:lang w:val="es-ES"/>
        </w:rPr>
        <w:t>e adjuntó la resolución CERTIDG-95/10. Adicionalmente, se indicó que se estaría coordinando con la Entidad Metropolitana Regulatoria de Transporte el acto protocolario respectivo y que el peticionario había manifestado su aprobación para la realización de este.</w:t>
      </w:r>
    </w:p>
    <w:p w14:paraId="4A0DD1F7" w14:textId="77777777" w:rsidR="00E87338" w:rsidRPr="00AD7BED" w:rsidRDefault="00E87338" w:rsidP="00302F21">
      <w:pPr>
        <w:pStyle w:val="ListParagraph"/>
        <w:rPr>
          <w:sz w:val="20"/>
          <w:szCs w:val="20"/>
          <w:lang w:val="es-ES"/>
        </w:rPr>
      </w:pPr>
    </w:p>
    <w:p w14:paraId="0AF3E7BC" w14:textId="5A3ACE58" w:rsidR="00E87338" w:rsidRPr="00AD7BED" w:rsidRDefault="00E87338" w:rsidP="00302F21">
      <w:pPr>
        <w:numPr>
          <w:ilvl w:val="0"/>
          <w:numId w:val="55"/>
        </w:numPr>
        <w:pBdr>
          <w:bar w:val="none" w:sz="0" w:color="auto"/>
        </w:pBdr>
        <w:ind w:left="0" w:firstLine="720"/>
        <w:jc w:val="both"/>
        <w:rPr>
          <w:rFonts w:ascii="Cambria" w:eastAsia="Cambria" w:hAnsi="Cambria" w:cs="Cambria"/>
          <w:sz w:val="20"/>
          <w:szCs w:val="20"/>
          <w:lang w:val="es-ES"/>
        </w:rPr>
      </w:pPr>
      <w:r w:rsidRPr="00AD7BED">
        <w:rPr>
          <w:rFonts w:ascii="Cambria" w:eastAsia="Cambria" w:hAnsi="Cambria" w:cs="Cambria"/>
          <w:sz w:val="20"/>
          <w:szCs w:val="20"/>
          <w:lang w:val="es-ES"/>
        </w:rPr>
        <w:t xml:space="preserve">El 26 de septiembre de 2011, el Estado reiteró la información del escrito del 1 de marzo, pero indicó </w:t>
      </w:r>
      <w:r w:rsidR="003253CA" w:rsidRPr="00AD7BED">
        <w:rPr>
          <w:rFonts w:ascii="Cambria" w:eastAsia="Cambria" w:hAnsi="Cambria" w:cs="Cambria"/>
          <w:sz w:val="20"/>
          <w:szCs w:val="20"/>
          <w:lang w:val="es-ES"/>
        </w:rPr>
        <w:t>que,</w:t>
      </w:r>
      <w:r w:rsidRPr="00AD7BED">
        <w:rPr>
          <w:rFonts w:ascii="Cambria" w:eastAsia="Cambria" w:hAnsi="Cambria" w:cs="Cambria"/>
          <w:sz w:val="20"/>
          <w:szCs w:val="20"/>
          <w:lang w:val="es-ES"/>
        </w:rPr>
        <w:t xml:space="preserve"> a pesar de la aprobación por parte de la Municipalidad de Guatemala, el peticionario habría manifestado su inconformidad para realizar el acto protocolario, hasta que no se cumpliera con la medida de justicia.</w:t>
      </w:r>
    </w:p>
    <w:p w14:paraId="3C3BA59E" w14:textId="77777777" w:rsidR="00E87338" w:rsidRPr="00AD7BED" w:rsidRDefault="00E87338" w:rsidP="00302F21">
      <w:pPr>
        <w:pStyle w:val="ListParagraph"/>
        <w:rPr>
          <w:sz w:val="20"/>
          <w:szCs w:val="20"/>
          <w:lang w:val="es-ES"/>
        </w:rPr>
      </w:pPr>
    </w:p>
    <w:p w14:paraId="495CF76C" w14:textId="53C1EEE2" w:rsidR="00E87338" w:rsidRPr="00AD7BED" w:rsidRDefault="00E87338" w:rsidP="004957BB">
      <w:pPr>
        <w:numPr>
          <w:ilvl w:val="0"/>
          <w:numId w:val="55"/>
        </w:numPr>
        <w:pBdr>
          <w:bar w:val="none" w:sz="0" w:color="auto"/>
        </w:pBdr>
        <w:ind w:left="0" w:firstLine="720"/>
        <w:jc w:val="both"/>
        <w:rPr>
          <w:rFonts w:ascii="Cambria" w:eastAsia="Cambria" w:hAnsi="Cambria" w:cs="Cambria"/>
          <w:sz w:val="20"/>
          <w:szCs w:val="20"/>
          <w:lang w:val="es-ES"/>
        </w:rPr>
      </w:pPr>
      <w:r w:rsidRPr="00AD7BED">
        <w:rPr>
          <w:rFonts w:ascii="Cambria" w:eastAsia="Cambria" w:hAnsi="Cambria" w:cs="Cambria"/>
          <w:sz w:val="20"/>
          <w:szCs w:val="20"/>
          <w:lang w:val="es-ES"/>
        </w:rPr>
        <w:t xml:space="preserve">El 29 de diciembre de 2011, 13 de abril de 2012, </w:t>
      </w:r>
      <w:r w:rsidR="003A1692" w:rsidRPr="00AD7BED">
        <w:rPr>
          <w:rFonts w:ascii="Cambria" w:eastAsia="Cambria" w:hAnsi="Cambria" w:cs="Cambria"/>
          <w:sz w:val="20"/>
          <w:szCs w:val="20"/>
          <w:lang w:val="es-ES"/>
        </w:rPr>
        <w:t xml:space="preserve">y </w:t>
      </w:r>
      <w:r w:rsidRPr="00AD7BED">
        <w:rPr>
          <w:rFonts w:ascii="Cambria" w:eastAsia="Cambria" w:hAnsi="Cambria" w:cs="Cambria"/>
          <w:sz w:val="20"/>
          <w:szCs w:val="20"/>
          <w:lang w:val="es-ES"/>
        </w:rPr>
        <w:t xml:space="preserve">11 de julio de 2012, el peticionario indicó </w:t>
      </w:r>
      <w:r w:rsidR="003253CA" w:rsidRPr="00AD7BED">
        <w:rPr>
          <w:rFonts w:ascii="Cambria" w:eastAsia="Cambria" w:hAnsi="Cambria" w:cs="Cambria"/>
          <w:sz w:val="20"/>
          <w:szCs w:val="20"/>
          <w:lang w:val="es-ES"/>
        </w:rPr>
        <w:t>que,</w:t>
      </w:r>
      <w:r w:rsidRPr="00AD7BED">
        <w:rPr>
          <w:rFonts w:ascii="Cambria" w:eastAsia="Cambria" w:hAnsi="Cambria" w:cs="Cambria"/>
          <w:sz w:val="20"/>
          <w:szCs w:val="20"/>
          <w:lang w:val="es-ES"/>
        </w:rPr>
        <w:t xml:space="preserve"> al tratarse esta medida de una cuestión complementaria, sería de su interés siempre y cuando se atendiera </w:t>
      </w:r>
      <w:r w:rsidRPr="00AD7BED">
        <w:rPr>
          <w:rFonts w:ascii="Cambria" w:eastAsia="Cambria" w:hAnsi="Cambria" w:cs="Cambria"/>
          <w:sz w:val="20"/>
          <w:szCs w:val="20"/>
          <w:lang w:val="es-ES"/>
        </w:rPr>
        <w:lastRenderedPageBreak/>
        <w:t>primero el tema de salud y becas del acuerdo.</w:t>
      </w:r>
      <w:r w:rsidR="00EB39B6" w:rsidRPr="00AD7BED">
        <w:rPr>
          <w:rFonts w:ascii="Cambria" w:eastAsia="Cambria" w:hAnsi="Cambria" w:cs="Cambria"/>
          <w:sz w:val="20"/>
          <w:szCs w:val="20"/>
          <w:lang w:val="es-ES"/>
        </w:rPr>
        <w:t xml:space="preserve"> Posteriormente, 22 de julio de 2013, el peticionario manifestó que acepta</w:t>
      </w:r>
      <w:r w:rsidR="008B1E68" w:rsidRPr="00AD7BED">
        <w:rPr>
          <w:rFonts w:ascii="Cambria" w:eastAsia="Cambria" w:hAnsi="Cambria" w:cs="Cambria"/>
          <w:sz w:val="20"/>
          <w:szCs w:val="20"/>
          <w:lang w:val="es-ES"/>
        </w:rPr>
        <w:t>ba</w:t>
      </w:r>
      <w:r w:rsidR="00EB39B6" w:rsidRPr="00AD7BED">
        <w:rPr>
          <w:rFonts w:ascii="Cambria" w:eastAsia="Cambria" w:hAnsi="Cambria" w:cs="Cambria"/>
          <w:sz w:val="20"/>
          <w:szCs w:val="20"/>
          <w:lang w:val="es-ES"/>
        </w:rPr>
        <w:t xml:space="preserve"> totalmente el cumplimiento por parte del Estado de este punto del acuerdo.</w:t>
      </w:r>
      <w:r w:rsidR="008B1E68" w:rsidRPr="00AD7BED">
        <w:rPr>
          <w:rFonts w:ascii="Cambria" w:eastAsia="Cambria" w:hAnsi="Cambria" w:cs="Cambria"/>
          <w:sz w:val="20"/>
          <w:szCs w:val="20"/>
          <w:lang w:val="es-ES"/>
        </w:rPr>
        <w:t xml:space="preserve"> </w:t>
      </w:r>
      <w:r w:rsidR="00A6741E">
        <w:rPr>
          <w:rFonts w:ascii="Cambria" w:eastAsia="Cambria" w:hAnsi="Cambria" w:cs="Cambria"/>
          <w:sz w:val="20"/>
          <w:szCs w:val="20"/>
          <w:lang w:val="es-ES"/>
        </w:rPr>
        <w:t>En cambio</w:t>
      </w:r>
      <w:r w:rsidR="008B1E68" w:rsidRPr="00AD7BED">
        <w:rPr>
          <w:rFonts w:ascii="Cambria" w:eastAsia="Cambria" w:hAnsi="Cambria" w:cs="Cambria"/>
          <w:sz w:val="20"/>
          <w:szCs w:val="20"/>
          <w:lang w:val="es-ES"/>
        </w:rPr>
        <w:t xml:space="preserve">, el </w:t>
      </w:r>
      <w:r w:rsidR="002D6204" w:rsidRPr="00AD7BED">
        <w:rPr>
          <w:rFonts w:ascii="Cambria" w:eastAsia="Cambria" w:hAnsi="Cambria" w:cs="Cambria"/>
          <w:sz w:val="20"/>
          <w:szCs w:val="20"/>
          <w:lang w:val="es-ES"/>
        </w:rPr>
        <w:t>3 de enero de 2016, el peticionario manifestó que no tenía conocimiento de la existencia del programa de educación vial y solicitó al E</w:t>
      </w:r>
      <w:r w:rsidR="008B1E68" w:rsidRPr="00AD7BED">
        <w:rPr>
          <w:rFonts w:ascii="Cambria" w:eastAsia="Cambria" w:hAnsi="Cambria" w:cs="Cambria"/>
          <w:sz w:val="20"/>
          <w:szCs w:val="20"/>
          <w:lang w:val="es-ES"/>
        </w:rPr>
        <w:t>stado que allegara</w:t>
      </w:r>
      <w:r w:rsidR="002D6204" w:rsidRPr="00AD7BED">
        <w:rPr>
          <w:rFonts w:ascii="Cambria" w:eastAsia="Cambria" w:hAnsi="Cambria" w:cs="Cambria"/>
          <w:sz w:val="20"/>
          <w:szCs w:val="20"/>
          <w:lang w:val="es-ES"/>
        </w:rPr>
        <w:t xml:space="preserve"> a la Comisión los documentos pertinentes para que </w:t>
      </w:r>
      <w:r w:rsidR="008B1E68" w:rsidRPr="00AD7BED">
        <w:rPr>
          <w:rFonts w:ascii="Cambria" w:eastAsia="Cambria" w:hAnsi="Cambria" w:cs="Cambria"/>
          <w:sz w:val="20"/>
          <w:szCs w:val="20"/>
          <w:lang w:val="es-ES"/>
        </w:rPr>
        <w:t>pudieran ser verificados</w:t>
      </w:r>
      <w:r w:rsidR="002D6204" w:rsidRPr="00AD7BED">
        <w:rPr>
          <w:rFonts w:ascii="Cambria" w:eastAsia="Cambria" w:hAnsi="Cambria" w:cs="Cambria"/>
          <w:sz w:val="20"/>
          <w:szCs w:val="20"/>
          <w:lang w:val="es-ES"/>
        </w:rPr>
        <w:t>. En respuesta, el 22 de marzo de 2016, el Estado indicó que ya había puesto en conocimiento del peticionario sobre el cumplimiento de esta medida, en el Informe de Estado P-183-2013 ADAD/RVS/jm del 8 de abril de 2013, y en informe dirigido al peticionario del 15 de enero de 2014.</w:t>
      </w:r>
      <w:r w:rsidR="00EE0755" w:rsidRPr="00AD7BED">
        <w:rPr>
          <w:rFonts w:ascii="Cambria" w:eastAsia="Cambria" w:hAnsi="Cambria" w:cs="Cambria"/>
          <w:sz w:val="20"/>
          <w:szCs w:val="20"/>
          <w:lang w:val="es-ES"/>
        </w:rPr>
        <w:t xml:space="preserve"> Esta información fue reiterada por el Estado el 1 de septiembre de 2017 y el 22 de septiembre de 2020.</w:t>
      </w:r>
    </w:p>
    <w:p w14:paraId="537568F8" w14:textId="77777777" w:rsidR="00EE0755" w:rsidRPr="00AD7BED" w:rsidRDefault="00EE0755" w:rsidP="00302F21">
      <w:pPr>
        <w:pStyle w:val="ListParagraph"/>
        <w:rPr>
          <w:sz w:val="20"/>
          <w:szCs w:val="20"/>
          <w:lang w:val="es-ES"/>
        </w:rPr>
      </w:pPr>
    </w:p>
    <w:p w14:paraId="08CF387F" w14:textId="140A3D16" w:rsidR="00340187" w:rsidRPr="00AD7BED" w:rsidRDefault="008B1E68" w:rsidP="00302F21">
      <w:pPr>
        <w:numPr>
          <w:ilvl w:val="0"/>
          <w:numId w:val="55"/>
        </w:numPr>
        <w:pBdr>
          <w:bar w:val="none" w:sz="0" w:color="auto"/>
        </w:pBdr>
        <w:ind w:left="0" w:firstLine="720"/>
        <w:jc w:val="both"/>
        <w:rPr>
          <w:rFonts w:ascii="Cambria" w:eastAsia="Cambria" w:hAnsi="Cambria" w:cs="Cambria"/>
          <w:color w:val="000000"/>
          <w:sz w:val="20"/>
          <w:szCs w:val="20"/>
          <w:lang w:val="es-ES"/>
        </w:rPr>
      </w:pPr>
      <w:r w:rsidRPr="00AD7BED">
        <w:rPr>
          <w:rFonts w:ascii="Cambria" w:eastAsia="Cambria" w:hAnsi="Cambria" w:cs="Cambria"/>
          <w:sz w:val="20"/>
          <w:szCs w:val="20"/>
          <w:lang w:val="es-ES"/>
        </w:rPr>
        <w:t>Al respecto, l</w:t>
      </w:r>
      <w:r w:rsidR="00EE0755" w:rsidRPr="00AD7BED">
        <w:rPr>
          <w:rFonts w:ascii="Cambria" w:eastAsia="Cambria" w:hAnsi="Cambria" w:cs="Cambria"/>
          <w:sz w:val="20"/>
          <w:szCs w:val="20"/>
          <w:lang w:val="es-ES"/>
        </w:rPr>
        <w:t>a Comisión aprecia la información que ha sido aportada por ambas partes</w:t>
      </w:r>
      <w:r w:rsidR="00BF24EE" w:rsidRPr="00AD7BED">
        <w:rPr>
          <w:rFonts w:ascii="Cambria" w:eastAsia="Cambria" w:hAnsi="Cambria" w:cs="Cambria"/>
          <w:sz w:val="20"/>
          <w:szCs w:val="20"/>
          <w:lang w:val="es-ES"/>
        </w:rPr>
        <w:t>, a través</w:t>
      </w:r>
      <w:r w:rsidRPr="00AD7BED">
        <w:rPr>
          <w:rFonts w:ascii="Cambria" w:eastAsia="Cambria" w:hAnsi="Cambria" w:cs="Cambria"/>
          <w:sz w:val="20"/>
          <w:szCs w:val="20"/>
          <w:lang w:val="es-ES"/>
        </w:rPr>
        <w:t xml:space="preserve"> de la cual se logró verificar que</w:t>
      </w:r>
      <w:r w:rsidR="00BF24EE" w:rsidRPr="00AD7BED">
        <w:rPr>
          <w:rFonts w:ascii="Cambria" w:eastAsia="Cambria" w:hAnsi="Cambria" w:cs="Cambria"/>
          <w:sz w:val="20"/>
          <w:szCs w:val="20"/>
          <w:lang w:val="es-ES"/>
        </w:rPr>
        <w:t xml:space="preserve">, efectivamente, </w:t>
      </w:r>
      <w:r w:rsidR="00EE0755" w:rsidRPr="00AD7BED">
        <w:rPr>
          <w:rFonts w:ascii="Cambria" w:eastAsia="Cambria" w:hAnsi="Cambria" w:cs="Cambria"/>
          <w:sz w:val="20"/>
          <w:szCs w:val="20"/>
          <w:lang w:val="es-ES"/>
        </w:rPr>
        <w:t xml:space="preserve">en el acta </w:t>
      </w:r>
      <w:r w:rsidR="003253CA" w:rsidRPr="00AD7BED">
        <w:rPr>
          <w:rFonts w:ascii="Cambria" w:eastAsia="Cambria" w:hAnsi="Cambria" w:cs="Cambria"/>
          <w:sz w:val="20"/>
          <w:szCs w:val="20"/>
          <w:lang w:val="es-ES"/>
        </w:rPr>
        <w:t>de la Sesión Ordinaria número 90-2010, de fecha 25 de noviembre del año 2010 de la Junta Directiva de la Entidad Metropolitana Reg</w:t>
      </w:r>
      <w:r w:rsidR="00BF24EE" w:rsidRPr="00AD7BED">
        <w:rPr>
          <w:rFonts w:ascii="Cambria" w:eastAsia="Cambria" w:hAnsi="Cambria" w:cs="Cambria"/>
          <w:sz w:val="20"/>
          <w:szCs w:val="20"/>
          <w:lang w:val="es-ES"/>
        </w:rPr>
        <w:t>uladora de Transporte Tránsito,</w:t>
      </w:r>
      <w:r w:rsidR="003253CA" w:rsidRPr="00AD7BED">
        <w:rPr>
          <w:rFonts w:ascii="Cambria" w:eastAsia="Cambria" w:hAnsi="Cambria" w:cs="Cambria"/>
          <w:sz w:val="20"/>
          <w:szCs w:val="20"/>
          <w:lang w:val="es-ES"/>
        </w:rPr>
        <w:t xml:space="preserve"> deliberó y aprobó la </w:t>
      </w:r>
      <w:r w:rsidRPr="00AD7BED">
        <w:rPr>
          <w:rFonts w:ascii="Cambria" w:eastAsia="Cambria" w:hAnsi="Cambria" w:cs="Cambria"/>
          <w:sz w:val="20"/>
          <w:szCs w:val="20"/>
          <w:lang w:val="es-ES"/>
        </w:rPr>
        <w:t>denominación del programa con el nombre de los niños</w:t>
      </w:r>
      <w:r w:rsidR="003253CA" w:rsidRPr="00AD7BED">
        <w:rPr>
          <w:rFonts w:ascii="Cambria" w:eastAsia="Cambria" w:hAnsi="Cambria" w:cs="Cambria"/>
          <w:sz w:val="20"/>
          <w:szCs w:val="20"/>
          <w:lang w:val="es-ES"/>
        </w:rPr>
        <w:t>.</w:t>
      </w:r>
      <w:r w:rsidR="00340187" w:rsidRPr="00AD7BED">
        <w:rPr>
          <w:rFonts w:ascii="Cambria" w:eastAsia="Cambria" w:hAnsi="Cambria" w:cs="Cambria"/>
          <w:sz w:val="20"/>
          <w:szCs w:val="20"/>
          <w:lang w:val="es-ES"/>
        </w:rPr>
        <w:t xml:space="preserve"> </w:t>
      </w:r>
      <w:r w:rsidR="00340187" w:rsidRPr="00AD7BED">
        <w:rPr>
          <w:rFonts w:ascii="Cambria" w:eastAsia="Cambria" w:hAnsi="Cambria" w:cs="Cambria"/>
          <w:color w:val="000000"/>
          <w:sz w:val="20"/>
          <w:szCs w:val="20"/>
          <w:lang w:val="es-ES"/>
        </w:rPr>
        <w:t xml:space="preserve">Por lo anterior, tomando en consideración los elementos de información aportados por las partes, la Comisión considera que este punto del ASA se encuentra totalmente cumplido y así lo declara. </w:t>
      </w:r>
    </w:p>
    <w:p w14:paraId="103EBD71" w14:textId="77777777" w:rsidR="00340187" w:rsidRPr="00AD7BED" w:rsidRDefault="00340187" w:rsidP="00302F21">
      <w:pPr>
        <w:pBdr>
          <w:bar w:val="none" w:sz="0" w:color="auto"/>
        </w:pBdr>
        <w:jc w:val="both"/>
        <w:rPr>
          <w:rFonts w:ascii="Cambria" w:eastAsia="Cambria" w:hAnsi="Cambria" w:cs="Cambria"/>
          <w:color w:val="000000"/>
          <w:sz w:val="20"/>
          <w:szCs w:val="20"/>
          <w:lang w:val="es-ES"/>
        </w:rPr>
      </w:pPr>
    </w:p>
    <w:p w14:paraId="1BFFBF4A" w14:textId="118CE994" w:rsidR="00476957" w:rsidRPr="00AD7BED" w:rsidRDefault="00EE147A" w:rsidP="00BF24EE">
      <w:pPr>
        <w:numPr>
          <w:ilvl w:val="0"/>
          <w:numId w:val="55"/>
        </w:numPr>
        <w:pBdr>
          <w:bar w:val="none" w:sz="0" w:color="auto"/>
        </w:pBdr>
        <w:ind w:left="0" w:firstLine="720"/>
        <w:jc w:val="both"/>
        <w:rPr>
          <w:rFonts w:ascii="Cambria" w:eastAsia="Cambria" w:hAnsi="Cambria" w:cs="Cambria"/>
          <w:sz w:val="20"/>
          <w:szCs w:val="20"/>
          <w:lang w:val="es-ES"/>
        </w:rPr>
      </w:pPr>
      <w:r w:rsidRPr="00AD7BED">
        <w:rPr>
          <w:rFonts w:ascii="Cambria" w:eastAsia="Cambria" w:hAnsi="Cambria" w:cs="Cambria"/>
          <w:sz w:val="20"/>
          <w:szCs w:val="20"/>
          <w:lang w:val="es-ES"/>
        </w:rPr>
        <w:t>En relación con</w:t>
      </w:r>
      <w:r w:rsidR="00AC109E" w:rsidRPr="00AD7BED">
        <w:rPr>
          <w:rFonts w:ascii="Cambria" w:eastAsia="Cambria" w:hAnsi="Cambria" w:cs="Cambria"/>
          <w:sz w:val="20"/>
          <w:szCs w:val="20"/>
          <w:lang w:val="es-ES"/>
        </w:rPr>
        <w:t xml:space="preserve"> </w:t>
      </w:r>
      <w:r w:rsidR="004957BB" w:rsidRPr="00AD7BED">
        <w:rPr>
          <w:rFonts w:ascii="Cambria" w:eastAsia="Cambria" w:hAnsi="Cambria" w:cs="Cambria"/>
          <w:sz w:val="20"/>
          <w:szCs w:val="20"/>
          <w:lang w:val="es-ES"/>
        </w:rPr>
        <w:t xml:space="preserve">el literal </w:t>
      </w:r>
      <w:r w:rsidR="00ED0879">
        <w:rPr>
          <w:rFonts w:ascii="Cambria" w:eastAsia="Cambria" w:hAnsi="Cambria" w:cs="Cambria"/>
          <w:sz w:val="20"/>
          <w:szCs w:val="20"/>
          <w:lang w:val="es-ES"/>
        </w:rPr>
        <w:t>(</w:t>
      </w:r>
      <w:r w:rsidR="004957BB" w:rsidRPr="00AD7BED">
        <w:rPr>
          <w:rFonts w:ascii="Cambria" w:eastAsia="Cambria" w:hAnsi="Cambria" w:cs="Cambria"/>
          <w:sz w:val="20"/>
          <w:szCs w:val="20"/>
          <w:lang w:val="es-ES"/>
        </w:rPr>
        <w:t>e) de la cláusula 3</w:t>
      </w:r>
      <w:r w:rsidR="00AC109E" w:rsidRPr="00AD7BED">
        <w:rPr>
          <w:rFonts w:ascii="Cambria" w:eastAsia="Cambria" w:hAnsi="Cambria" w:cs="Cambria"/>
          <w:sz w:val="20"/>
          <w:szCs w:val="20"/>
          <w:lang w:val="es-ES"/>
        </w:rPr>
        <w:t xml:space="preserve">, sobre </w:t>
      </w:r>
      <w:r w:rsidR="00BF24EE" w:rsidRPr="00AD7BED">
        <w:rPr>
          <w:rFonts w:ascii="Cambria" w:eastAsia="Cambria" w:hAnsi="Cambria" w:cs="Cambria"/>
          <w:sz w:val="20"/>
          <w:szCs w:val="20"/>
          <w:lang w:val="es-ES"/>
        </w:rPr>
        <w:t xml:space="preserve">la medida de </w:t>
      </w:r>
      <w:r w:rsidR="00AC109E" w:rsidRPr="00AD7BED">
        <w:rPr>
          <w:rFonts w:ascii="Cambria" w:eastAsia="Cambria" w:hAnsi="Cambria" w:cs="Cambria"/>
          <w:sz w:val="20"/>
          <w:szCs w:val="20"/>
          <w:lang w:val="es-ES"/>
        </w:rPr>
        <w:t>justicia</w:t>
      </w:r>
      <w:r w:rsidR="00BF24EE" w:rsidRPr="00AD7BED">
        <w:rPr>
          <w:rFonts w:ascii="Cambria" w:eastAsia="Cambria" w:hAnsi="Cambria" w:cs="Cambria"/>
          <w:sz w:val="20"/>
          <w:szCs w:val="20"/>
          <w:lang w:val="es-ES"/>
        </w:rPr>
        <w:t xml:space="preserve">, según se deriva del texto del acuerdo, el Estado se comprometió a desplegar las acciones necesarias para la ejecución de la sentencia de daños y perjuicios dictada en 2003 por el Tribunal de Sentencia de Primera Instancia Penal, Narcoactividad y Delitos Contra el Ambiente, en contra de los señores Santiago Quidiello Valenzuela y Laura Patricia Torón Torres De Luna, a través de la cual fueron condenados </w:t>
      </w:r>
      <w:r w:rsidR="00F903A7" w:rsidRPr="00AD7BED">
        <w:rPr>
          <w:rFonts w:ascii="Cambria" w:eastAsia="Cambria" w:hAnsi="Cambria" w:cs="Cambria"/>
          <w:sz w:val="20"/>
          <w:szCs w:val="20"/>
          <w:lang w:val="es-ES"/>
        </w:rPr>
        <w:t>a una pena de cuatro años de prisión conmutables a razón de Q100 diarios</w:t>
      </w:r>
      <w:r w:rsidR="00BF24EE" w:rsidRPr="00AD7BED">
        <w:rPr>
          <w:rFonts w:ascii="Cambria" w:eastAsia="Cambria" w:hAnsi="Cambria" w:cs="Cambria"/>
          <w:sz w:val="20"/>
          <w:szCs w:val="20"/>
          <w:lang w:val="es-ES"/>
        </w:rPr>
        <w:t>,</w:t>
      </w:r>
      <w:r w:rsidR="00F903A7" w:rsidRPr="00AD7BED">
        <w:rPr>
          <w:rFonts w:ascii="Cambria" w:eastAsia="Cambria" w:hAnsi="Cambria" w:cs="Cambria"/>
          <w:sz w:val="20"/>
          <w:szCs w:val="20"/>
          <w:lang w:val="es-ES"/>
        </w:rPr>
        <w:t xml:space="preserve"> y a tres años y seis meses de prisión conmutables a</w:t>
      </w:r>
      <w:r w:rsidR="00BF24EE" w:rsidRPr="00AD7BED">
        <w:rPr>
          <w:rFonts w:ascii="Cambria" w:eastAsia="Cambria" w:hAnsi="Cambria" w:cs="Cambria"/>
          <w:sz w:val="20"/>
          <w:szCs w:val="20"/>
          <w:lang w:val="es-ES"/>
        </w:rPr>
        <w:t xml:space="preserve"> Q100 diarios, respectivamente, así como </w:t>
      </w:r>
      <w:r w:rsidR="00F903A7" w:rsidRPr="00AD7BED">
        <w:rPr>
          <w:rFonts w:ascii="Cambria" w:eastAsia="Cambria" w:hAnsi="Cambria" w:cs="Cambria"/>
          <w:sz w:val="20"/>
          <w:szCs w:val="20"/>
          <w:lang w:val="es-ES"/>
        </w:rPr>
        <w:t>al pago de Q250,000 (doscientos cincuenta mil quetzales</w:t>
      </w:r>
      <w:r w:rsidR="009C3887" w:rsidRPr="00AD7BED">
        <w:rPr>
          <w:rFonts w:ascii="Cambria" w:eastAsia="Cambria" w:hAnsi="Cambria" w:cs="Cambria"/>
          <w:sz w:val="20"/>
          <w:szCs w:val="20"/>
          <w:lang w:val="es-ES"/>
        </w:rPr>
        <w:t>),</w:t>
      </w:r>
      <w:r w:rsidR="00F903A7" w:rsidRPr="00AD7BED">
        <w:rPr>
          <w:rFonts w:ascii="Cambria" w:eastAsia="Cambria" w:hAnsi="Cambria" w:cs="Cambria"/>
          <w:sz w:val="20"/>
          <w:szCs w:val="20"/>
          <w:lang w:val="es-ES"/>
        </w:rPr>
        <w:t xml:space="preserve"> cada uno</w:t>
      </w:r>
      <w:r w:rsidR="009C3887" w:rsidRPr="00AD7BED">
        <w:rPr>
          <w:rFonts w:ascii="Cambria" w:eastAsia="Cambria" w:hAnsi="Cambria" w:cs="Cambria"/>
          <w:sz w:val="20"/>
          <w:szCs w:val="20"/>
          <w:lang w:val="es-ES"/>
        </w:rPr>
        <w:t>,</w:t>
      </w:r>
      <w:r w:rsidR="00F903A7" w:rsidRPr="00AD7BED">
        <w:rPr>
          <w:rFonts w:ascii="Cambria" w:eastAsia="Cambria" w:hAnsi="Cambria" w:cs="Cambria"/>
          <w:sz w:val="20"/>
          <w:szCs w:val="20"/>
          <w:lang w:val="es-ES"/>
        </w:rPr>
        <w:t xml:space="preserve"> por concepto de responsabilidad civil a favor de</w:t>
      </w:r>
      <w:r w:rsidR="00EE3C8B">
        <w:rPr>
          <w:rFonts w:ascii="Cambria" w:eastAsia="Cambria" w:hAnsi="Cambria" w:cs="Cambria"/>
          <w:sz w:val="20"/>
          <w:szCs w:val="20"/>
          <w:lang w:val="es-ES"/>
        </w:rPr>
        <w:t xml:space="preserve"> los jóvenes Morales Vera</w:t>
      </w:r>
      <w:r w:rsidR="00F903A7" w:rsidRPr="00AD7BED">
        <w:rPr>
          <w:rFonts w:ascii="Cambria" w:eastAsia="Cambria" w:hAnsi="Cambria" w:cs="Cambria"/>
          <w:sz w:val="20"/>
          <w:szCs w:val="20"/>
          <w:lang w:val="es-ES"/>
        </w:rPr>
        <w:t xml:space="preserve">. </w:t>
      </w:r>
    </w:p>
    <w:p w14:paraId="771635D1" w14:textId="77777777" w:rsidR="00F903A7" w:rsidRPr="00AD7BED" w:rsidRDefault="00F903A7" w:rsidP="00F903A7">
      <w:pPr>
        <w:pBdr>
          <w:bar w:val="none" w:sz="0" w:color="auto"/>
        </w:pBdr>
        <w:ind w:left="720"/>
        <w:jc w:val="both"/>
        <w:rPr>
          <w:rFonts w:ascii="Cambria" w:eastAsia="Cambria" w:hAnsi="Cambria" w:cs="Cambria"/>
          <w:sz w:val="20"/>
          <w:szCs w:val="20"/>
          <w:lang w:val="es-ES"/>
        </w:rPr>
      </w:pPr>
    </w:p>
    <w:p w14:paraId="22B058D4" w14:textId="5418F193" w:rsidR="00476957" w:rsidRPr="00EE3C8B" w:rsidRDefault="00BF24EE" w:rsidP="00476957">
      <w:pPr>
        <w:numPr>
          <w:ilvl w:val="0"/>
          <w:numId w:val="55"/>
        </w:numPr>
        <w:pBdr>
          <w:bar w:val="none" w:sz="0" w:color="auto"/>
        </w:pBdr>
        <w:ind w:left="0" w:firstLine="720"/>
        <w:jc w:val="both"/>
        <w:rPr>
          <w:rFonts w:ascii="Cambria" w:eastAsia="Cambria" w:hAnsi="Cambria" w:cs="Cambria"/>
          <w:sz w:val="20"/>
          <w:szCs w:val="20"/>
          <w:lang w:val="es-ES"/>
        </w:rPr>
      </w:pPr>
      <w:r w:rsidRPr="00AD7BED">
        <w:rPr>
          <w:rFonts w:ascii="Cambria" w:eastAsia="Cambria" w:hAnsi="Cambria" w:cs="Cambria"/>
          <w:sz w:val="20"/>
          <w:szCs w:val="20"/>
          <w:lang w:val="es-ES"/>
        </w:rPr>
        <w:t>Al respecto, e</w:t>
      </w:r>
      <w:r w:rsidR="00476957" w:rsidRPr="00AD7BED">
        <w:rPr>
          <w:rFonts w:ascii="Cambria" w:eastAsia="Cambria" w:hAnsi="Cambria" w:cs="Cambria"/>
          <w:sz w:val="20"/>
          <w:szCs w:val="20"/>
          <w:lang w:val="es-ES"/>
        </w:rPr>
        <w:t>l 6 de mayo</w:t>
      </w:r>
      <w:r w:rsidRPr="00AD7BED">
        <w:rPr>
          <w:rFonts w:ascii="Cambria" w:eastAsia="Cambria" w:hAnsi="Cambria" w:cs="Cambria"/>
          <w:sz w:val="20"/>
          <w:szCs w:val="20"/>
          <w:lang w:val="es-ES"/>
        </w:rPr>
        <w:t xml:space="preserve"> de 2013, el Estado indicó que, dado que las </w:t>
      </w:r>
      <w:r w:rsidR="00476957" w:rsidRPr="00AD7BED">
        <w:rPr>
          <w:rFonts w:ascii="Cambria" w:eastAsia="Cambria" w:hAnsi="Cambria" w:cs="Cambria"/>
          <w:sz w:val="20"/>
          <w:szCs w:val="20"/>
          <w:lang w:val="es-ES"/>
        </w:rPr>
        <w:t>personas implicadas no tenían bienes para embargar, el señor Morales habría denunciado ante el Ministerio Público la existencia de una finca a nombre de uno de los hijos de</w:t>
      </w:r>
      <w:r w:rsidR="00EE3C8B">
        <w:rPr>
          <w:rFonts w:ascii="Cambria" w:eastAsia="Cambria" w:hAnsi="Cambria" w:cs="Cambria"/>
          <w:sz w:val="20"/>
          <w:szCs w:val="20"/>
          <w:lang w:val="es-ES"/>
        </w:rPr>
        <w:t xml:space="preserve"> uno de los</w:t>
      </w:r>
      <w:r w:rsidR="00476957" w:rsidRPr="00AD7BED">
        <w:rPr>
          <w:rFonts w:ascii="Cambria" w:eastAsia="Cambria" w:hAnsi="Cambria" w:cs="Cambria"/>
          <w:sz w:val="20"/>
          <w:szCs w:val="20"/>
          <w:lang w:val="es-ES"/>
        </w:rPr>
        <w:t xml:space="preserve"> responsable</w:t>
      </w:r>
      <w:r w:rsidR="00EE3C8B">
        <w:rPr>
          <w:rFonts w:ascii="Cambria" w:eastAsia="Cambria" w:hAnsi="Cambria" w:cs="Cambria"/>
          <w:sz w:val="20"/>
          <w:szCs w:val="20"/>
          <w:lang w:val="es-ES"/>
        </w:rPr>
        <w:t>s,</w:t>
      </w:r>
      <w:r w:rsidR="00476957" w:rsidRPr="00AD7BED">
        <w:rPr>
          <w:rFonts w:ascii="Cambria" w:eastAsia="Cambria" w:hAnsi="Cambria" w:cs="Cambria"/>
          <w:sz w:val="20"/>
          <w:szCs w:val="20"/>
          <w:lang w:val="es-ES"/>
        </w:rPr>
        <w:t xml:space="preserve"> la cual habría sido objeto de un proceso de compra venta fraudulento y se habría efectuado antes del accidente de los niños Morales Vera. Al respecto</w:t>
      </w:r>
      <w:r w:rsidR="009C3887" w:rsidRPr="00AD7BED">
        <w:rPr>
          <w:rFonts w:ascii="Cambria" w:eastAsia="Cambria" w:hAnsi="Cambria" w:cs="Cambria"/>
          <w:sz w:val="20"/>
          <w:szCs w:val="20"/>
          <w:lang w:val="es-ES"/>
        </w:rPr>
        <w:t>,</w:t>
      </w:r>
      <w:r w:rsidR="00476957" w:rsidRPr="00AD7BED">
        <w:rPr>
          <w:rFonts w:ascii="Cambria" w:eastAsia="Cambria" w:hAnsi="Cambria" w:cs="Cambria"/>
          <w:sz w:val="20"/>
          <w:szCs w:val="20"/>
          <w:lang w:val="es-ES"/>
        </w:rPr>
        <w:t xml:space="preserve"> se indicó que se sostuvieron reuniones con los fiscales que investigaron la compraventa fraudulenta denunciada a las cuales se le convocó al peticionario, pero este no asistió. Por otro lado, se indicó </w:t>
      </w:r>
      <w:r w:rsidR="00F903A7" w:rsidRPr="00AD7BED">
        <w:rPr>
          <w:rFonts w:ascii="Cambria" w:eastAsia="Cambria" w:hAnsi="Cambria" w:cs="Cambria"/>
          <w:sz w:val="20"/>
          <w:szCs w:val="20"/>
          <w:lang w:val="es-ES"/>
        </w:rPr>
        <w:t>que,</w:t>
      </w:r>
      <w:r w:rsidR="00476957" w:rsidRPr="00AD7BED">
        <w:rPr>
          <w:rFonts w:ascii="Cambria" w:eastAsia="Cambria" w:hAnsi="Cambria" w:cs="Cambria"/>
          <w:sz w:val="20"/>
          <w:szCs w:val="20"/>
          <w:lang w:val="es-ES"/>
        </w:rPr>
        <w:t xml:space="preserve"> la persecución penal en dicho c</w:t>
      </w:r>
      <w:r w:rsidR="00F903A7" w:rsidRPr="00AD7BED">
        <w:rPr>
          <w:rFonts w:ascii="Cambria" w:eastAsia="Cambria" w:hAnsi="Cambria" w:cs="Cambria"/>
          <w:sz w:val="20"/>
          <w:szCs w:val="20"/>
          <w:lang w:val="es-ES"/>
        </w:rPr>
        <w:t>aso fue suspendida en virtud de un</w:t>
      </w:r>
      <w:r w:rsidR="00476957" w:rsidRPr="00AD7BED">
        <w:rPr>
          <w:rFonts w:ascii="Cambria" w:eastAsia="Cambria" w:hAnsi="Cambria" w:cs="Cambria"/>
          <w:sz w:val="20"/>
          <w:szCs w:val="20"/>
          <w:lang w:val="es-ES"/>
        </w:rPr>
        <w:t xml:space="preserve"> acuerdo</w:t>
      </w:r>
      <w:r w:rsidR="00F903A7" w:rsidRPr="00AD7BED">
        <w:rPr>
          <w:rFonts w:ascii="Cambria" w:eastAsia="Cambria" w:hAnsi="Cambria" w:cs="Cambria"/>
          <w:sz w:val="20"/>
          <w:szCs w:val="20"/>
          <w:lang w:val="es-ES"/>
        </w:rPr>
        <w:t xml:space="preserve"> al que llegó el peticionario con </w:t>
      </w:r>
      <w:r w:rsidR="00476957" w:rsidRPr="00AD7BED">
        <w:rPr>
          <w:rFonts w:ascii="Cambria" w:eastAsia="Cambria" w:hAnsi="Cambria" w:cs="Cambria"/>
          <w:sz w:val="20"/>
          <w:szCs w:val="20"/>
          <w:lang w:val="es-ES"/>
        </w:rPr>
        <w:t xml:space="preserve">el sindicado, razón por la cual el Estado no </w:t>
      </w:r>
      <w:r w:rsidR="00476957" w:rsidRPr="00EE3C8B">
        <w:rPr>
          <w:rFonts w:ascii="Cambria" w:eastAsia="Cambria" w:hAnsi="Cambria" w:cs="Cambria"/>
          <w:sz w:val="20"/>
          <w:szCs w:val="20"/>
          <w:lang w:val="es-ES"/>
        </w:rPr>
        <w:t>podría impulsar que se ejecutara la sentencia.</w:t>
      </w:r>
    </w:p>
    <w:p w14:paraId="3DBEF58C" w14:textId="77777777" w:rsidR="00476957" w:rsidRPr="00EE3C8B" w:rsidRDefault="00476957" w:rsidP="00476957">
      <w:pPr>
        <w:pStyle w:val="ListParagraph"/>
        <w:rPr>
          <w:sz w:val="20"/>
          <w:szCs w:val="20"/>
          <w:lang w:val="es-ES"/>
        </w:rPr>
      </w:pPr>
    </w:p>
    <w:p w14:paraId="45A5A609" w14:textId="21580A92" w:rsidR="009C3887" w:rsidRPr="00EE3C8B" w:rsidRDefault="00AC109E" w:rsidP="009C3887">
      <w:pPr>
        <w:numPr>
          <w:ilvl w:val="0"/>
          <w:numId w:val="55"/>
        </w:numPr>
        <w:pBdr>
          <w:bar w:val="none" w:sz="0" w:color="auto"/>
        </w:pBdr>
        <w:ind w:left="0" w:firstLine="720"/>
        <w:jc w:val="both"/>
        <w:rPr>
          <w:rFonts w:ascii="Cambria" w:eastAsia="Cambria" w:hAnsi="Cambria" w:cs="Cambria"/>
          <w:sz w:val="20"/>
          <w:szCs w:val="20"/>
          <w:lang w:val="es-ES"/>
        </w:rPr>
      </w:pPr>
      <w:r w:rsidRPr="00EE3C8B">
        <w:rPr>
          <w:rFonts w:ascii="Cambria" w:eastAsia="Cambria" w:hAnsi="Cambria" w:cs="Cambria"/>
          <w:sz w:val="20"/>
          <w:szCs w:val="20"/>
          <w:lang w:val="es-ES"/>
        </w:rPr>
        <w:t>Al respecto</w:t>
      </w:r>
      <w:r w:rsidR="004A331D" w:rsidRPr="00EE3C8B">
        <w:rPr>
          <w:rFonts w:ascii="Cambria" w:eastAsia="Cambria" w:hAnsi="Cambria" w:cs="Cambria"/>
          <w:sz w:val="20"/>
          <w:szCs w:val="20"/>
          <w:lang w:val="es-ES"/>
        </w:rPr>
        <w:t>, entre 2011 y 2013</w:t>
      </w:r>
      <w:r w:rsidR="009C3887" w:rsidRPr="00EE3C8B">
        <w:rPr>
          <w:rFonts w:ascii="Cambria" w:eastAsia="Cambria" w:hAnsi="Cambria" w:cs="Cambria"/>
          <w:sz w:val="20"/>
          <w:szCs w:val="20"/>
          <w:lang w:val="es-ES"/>
        </w:rPr>
        <w:t>,</w:t>
      </w:r>
      <w:r w:rsidR="004A331D" w:rsidRPr="00EE3C8B">
        <w:rPr>
          <w:rFonts w:ascii="Cambria" w:eastAsia="Cambria" w:hAnsi="Cambria" w:cs="Cambria"/>
          <w:sz w:val="20"/>
          <w:szCs w:val="20"/>
          <w:lang w:val="es-ES"/>
        </w:rPr>
        <w:t xml:space="preserve"> el peticionario afirmó que no se había cumplido con lo dispuesto en el acuerdo de solución amistosa, y que el Estado no había cumplido con ejecutar la sentencia condenatoria contra los responsables del accidente de tránsito. </w:t>
      </w:r>
      <w:r w:rsidRPr="00EE3C8B">
        <w:rPr>
          <w:rFonts w:ascii="Cambria" w:eastAsia="Cambria" w:hAnsi="Cambria" w:cs="Cambria"/>
          <w:sz w:val="20"/>
          <w:szCs w:val="20"/>
          <w:lang w:val="es-ES"/>
        </w:rPr>
        <w:t xml:space="preserve"> </w:t>
      </w:r>
      <w:r w:rsidR="004A331D" w:rsidRPr="00EE3C8B">
        <w:rPr>
          <w:rFonts w:ascii="Cambria" w:eastAsia="Cambria" w:hAnsi="Cambria" w:cs="Cambria"/>
          <w:sz w:val="20"/>
          <w:szCs w:val="20"/>
          <w:lang w:val="es-ES"/>
        </w:rPr>
        <w:t>Particularmente, el</w:t>
      </w:r>
      <w:r w:rsidR="00AF7528" w:rsidRPr="00EE3C8B">
        <w:rPr>
          <w:rFonts w:ascii="Cambria" w:eastAsia="Cambria" w:hAnsi="Cambria" w:cs="Cambria"/>
          <w:sz w:val="20"/>
          <w:szCs w:val="20"/>
          <w:lang w:val="es-ES"/>
        </w:rPr>
        <w:t xml:space="preserve"> </w:t>
      </w:r>
      <w:r w:rsidR="004A331D" w:rsidRPr="00EE3C8B">
        <w:rPr>
          <w:rFonts w:ascii="Cambria" w:eastAsia="Cambria" w:hAnsi="Cambria" w:cs="Cambria"/>
          <w:sz w:val="20"/>
          <w:szCs w:val="20"/>
          <w:lang w:val="es-ES"/>
        </w:rPr>
        <w:t>22 de julio de 2013</w:t>
      </w:r>
      <w:r w:rsidR="00AF7528" w:rsidRPr="00EE3C8B">
        <w:rPr>
          <w:rFonts w:ascii="Cambria" w:eastAsia="Cambria" w:hAnsi="Cambria" w:cs="Cambria"/>
          <w:sz w:val="20"/>
          <w:szCs w:val="20"/>
          <w:lang w:val="es-ES"/>
        </w:rPr>
        <w:t>, la parte peticionaria</w:t>
      </w:r>
      <w:r w:rsidR="004A331D" w:rsidRPr="00EE3C8B">
        <w:rPr>
          <w:rFonts w:ascii="Cambria" w:eastAsia="Cambria" w:hAnsi="Cambria" w:cs="Cambria"/>
          <w:sz w:val="20"/>
          <w:szCs w:val="20"/>
          <w:lang w:val="es-ES"/>
        </w:rPr>
        <w:t xml:space="preserve"> remitió</w:t>
      </w:r>
      <w:r w:rsidR="00AF7528" w:rsidRPr="00EE3C8B">
        <w:rPr>
          <w:rFonts w:ascii="Cambria" w:eastAsia="Cambria" w:hAnsi="Cambria" w:cs="Cambria"/>
          <w:sz w:val="20"/>
          <w:szCs w:val="20"/>
          <w:lang w:val="es-ES"/>
        </w:rPr>
        <w:t xml:space="preserve"> </w:t>
      </w:r>
      <w:r w:rsidR="004A331D" w:rsidRPr="00EE3C8B">
        <w:rPr>
          <w:rFonts w:ascii="Cambria" w:eastAsia="Cambria" w:hAnsi="Cambria" w:cs="Cambria"/>
          <w:sz w:val="20"/>
          <w:szCs w:val="20"/>
          <w:lang w:val="es-ES"/>
        </w:rPr>
        <w:t xml:space="preserve">copia simple de la </w:t>
      </w:r>
      <w:r w:rsidR="009C3887" w:rsidRPr="00EE3C8B">
        <w:rPr>
          <w:rFonts w:ascii="Cambria" w:eastAsia="Cambria" w:hAnsi="Cambria" w:cs="Cambria"/>
          <w:sz w:val="20"/>
          <w:szCs w:val="20"/>
          <w:lang w:val="es-ES"/>
        </w:rPr>
        <w:t>escritura</w:t>
      </w:r>
      <w:r w:rsidR="004A331D" w:rsidRPr="00EE3C8B">
        <w:rPr>
          <w:rFonts w:ascii="Cambria" w:eastAsia="Cambria" w:hAnsi="Cambria" w:cs="Cambria"/>
          <w:sz w:val="20"/>
          <w:szCs w:val="20"/>
          <w:lang w:val="es-ES"/>
        </w:rPr>
        <w:t xml:space="preserve"> </w:t>
      </w:r>
      <w:r w:rsidR="001369A4" w:rsidRPr="00EE3C8B">
        <w:rPr>
          <w:rFonts w:ascii="Cambria" w:eastAsia="Cambria" w:hAnsi="Cambria" w:cs="Cambria"/>
          <w:sz w:val="20"/>
          <w:szCs w:val="20"/>
          <w:lang w:val="es-ES"/>
        </w:rPr>
        <w:t>pública</w:t>
      </w:r>
      <w:r w:rsidR="004A331D" w:rsidRPr="00EE3C8B">
        <w:rPr>
          <w:rFonts w:ascii="Cambria" w:eastAsia="Cambria" w:hAnsi="Cambria" w:cs="Cambria"/>
          <w:sz w:val="20"/>
          <w:szCs w:val="20"/>
          <w:lang w:val="es-ES"/>
        </w:rPr>
        <w:t xml:space="preserve"> No. B 6161174 de fecha 17 de mayo de 2012</w:t>
      </w:r>
      <w:r w:rsidR="009C3887" w:rsidRPr="00EE3C8B">
        <w:rPr>
          <w:rFonts w:ascii="Cambria" w:eastAsia="Cambria" w:hAnsi="Cambria" w:cs="Cambria"/>
          <w:sz w:val="20"/>
          <w:szCs w:val="20"/>
          <w:lang w:val="es-ES"/>
        </w:rPr>
        <w:t>,</w:t>
      </w:r>
      <w:r w:rsidR="004A331D" w:rsidRPr="00EE3C8B">
        <w:rPr>
          <w:rFonts w:ascii="Cambria" w:eastAsia="Cambria" w:hAnsi="Cambria" w:cs="Cambria"/>
          <w:sz w:val="20"/>
          <w:szCs w:val="20"/>
          <w:lang w:val="es-ES"/>
        </w:rPr>
        <w:t xml:space="preserve"> ante la Notaria Maria de los </w:t>
      </w:r>
      <w:r w:rsidR="009C3887" w:rsidRPr="00EE3C8B">
        <w:rPr>
          <w:rFonts w:ascii="Cambria" w:eastAsia="Cambria" w:hAnsi="Cambria" w:cs="Cambria"/>
          <w:sz w:val="20"/>
          <w:szCs w:val="20"/>
          <w:lang w:val="es-ES"/>
        </w:rPr>
        <w:t>Ángeles</w:t>
      </w:r>
      <w:r w:rsidR="004A331D" w:rsidRPr="00EE3C8B">
        <w:rPr>
          <w:rFonts w:ascii="Cambria" w:eastAsia="Cambria" w:hAnsi="Cambria" w:cs="Cambria"/>
          <w:sz w:val="20"/>
          <w:szCs w:val="20"/>
          <w:lang w:val="es-ES"/>
        </w:rPr>
        <w:t xml:space="preserve"> Araujo, a través de la cual se protocolariza el acuerdo alcanzado entre el peticionario Carlos </w:t>
      </w:r>
      <w:r w:rsidR="0015418E" w:rsidRPr="00EE3C8B">
        <w:rPr>
          <w:rFonts w:ascii="Cambria" w:eastAsia="Cambria" w:hAnsi="Cambria" w:cs="Cambria"/>
          <w:sz w:val="20"/>
          <w:szCs w:val="20"/>
          <w:lang w:val="es-ES"/>
        </w:rPr>
        <w:t>Raúl</w:t>
      </w:r>
      <w:r w:rsidR="004A331D" w:rsidRPr="00EE3C8B">
        <w:rPr>
          <w:rFonts w:ascii="Cambria" w:eastAsia="Cambria" w:hAnsi="Cambria" w:cs="Cambria"/>
          <w:sz w:val="20"/>
          <w:szCs w:val="20"/>
          <w:lang w:val="es-ES"/>
        </w:rPr>
        <w:t xml:space="preserve"> Morales </w:t>
      </w:r>
      <w:r w:rsidR="009C3887" w:rsidRPr="00EE3C8B">
        <w:rPr>
          <w:rFonts w:ascii="Cambria" w:eastAsia="Cambria" w:hAnsi="Cambria" w:cs="Cambria"/>
          <w:sz w:val="20"/>
          <w:szCs w:val="20"/>
          <w:lang w:val="es-ES"/>
        </w:rPr>
        <w:t>Catalán</w:t>
      </w:r>
      <w:r w:rsidR="004A331D" w:rsidRPr="00EE3C8B">
        <w:rPr>
          <w:rFonts w:ascii="Cambria" w:eastAsia="Cambria" w:hAnsi="Cambria" w:cs="Cambria"/>
          <w:sz w:val="20"/>
          <w:szCs w:val="20"/>
          <w:lang w:val="es-ES"/>
        </w:rPr>
        <w:t xml:space="preserve"> y</w:t>
      </w:r>
      <w:r w:rsidR="009C3887" w:rsidRPr="00EE3C8B">
        <w:rPr>
          <w:rFonts w:ascii="Cambria" w:eastAsia="Cambria" w:hAnsi="Cambria" w:cs="Cambria"/>
          <w:sz w:val="20"/>
          <w:szCs w:val="20"/>
          <w:lang w:val="es-ES"/>
        </w:rPr>
        <w:t xml:space="preserve"> los señores</w:t>
      </w:r>
      <w:r w:rsidR="004A331D" w:rsidRPr="00EE3C8B">
        <w:rPr>
          <w:rFonts w:ascii="Cambria" w:eastAsia="Cambria" w:hAnsi="Cambria" w:cs="Cambria"/>
          <w:sz w:val="20"/>
          <w:szCs w:val="20"/>
          <w:lang w:val="es-ES"/>
        </w:rPr>
        <w:t xml:space="preserve"> Laura Patricia </w:t>
      </w:r>
      <w:r w:rsidR="009C3887" w:rsidRPr="00EE3C8B">
        <w:rPr>
          <w:rFonts w:ascii="Cambria" w:eastAsia="Cambria" w:hAnsi="Cambria" w:cs="Cambria"/>
          <w:sz w:val="20"/>
          <w:szCs w:val="20"/>
          <w:lang w:val="es-ES"/>
        </w:rPr>
        <w:t>Torón</w:t>
      </w:r>
      <w:r w:rsidR="004A331D" w:rsidRPr="00EE3C8B">
        <w:rPr>
          <w:rFonts w:ascii="Cambria" w:eastAsia="Cambria" w:hAnsi="Cambria" w:cs="Cambria"/>
          <w:sz w:val="20"/>
          <w:szCs w:val="20"/>
          <w:lang w:val="es-ES"/>
        </w:rPr>
        <w:t xml:space="preserve"> Torres de Luna y Sergio Antonio Luna </w:t>
      </w:r>
      <w:r w:rsidR="009C3887" w:rsidRPr="00EE3C8B">
        <w:rPr>
          <w:rFonts w:ascii="Cambria" w:eastAsia="Cambria" w:hAnsi="Cambria" w:cs="Cambria"/>
          <w:sz w:val="20"/>
          <w:szCs w:val="20"/>
          <w:lang w:val="es-ES"/>
        </w:rPr>
        <w:t>Torón,</w:t>
      </w:r>
      <w:r w:rsidR="004A331D" w:rsidRPr="00EE3C8B">
        <w:rPr>
          <w:rFonts w:ascii="Cambria" w:eastAsia="Cambria" w:hAnsi="Cambria" w:cs="Cambria"/>
          <w:sz w:val="20"/>
          <w:szCs w:val="20"/>
          <w:lang w:val="es-ES"/>
        </w:rPr>
        <w:t xml:space="preserve"> celebrando contrato de finiquito</w:t>
      </w:r>
      <w:r w:rsidR="009C3887" w:rsidRPr="00EE3C8B">
        <w:rPr>
          <w:rFonts w:ascii="Cambria" w:eastAsia="Cambria" w:hAnsi="Cambria" w:cs="Cambria"/>
          <w:sz w:val="20"/>
          <w:szCs w:val="20"/>
          <w:lang w:val="es-ES"/>
        </w:rPr>
        <w:t xml:space="preserve"> y</w:t>
      </w:r>
      <w:r w:rsidR="004A331D" w:rsidRPr="00EE3C8B">
        <w:rPr>
          <w:rFonts w:ascii="Cambria" w:eastAsia="Cambria" w:hAnsi="Cambria" w:cs="Cambria"/>
          <w:sz w:val="20"/>
          <w:szCs w:val="20"/>
          <w:lang w:val="es-ES"/>
        </w:rPr>
        <w:t xml:space="preserve"> renunciando a cualquier acción civil o penal que correspondiera, </w:t>
      </w:r>
      <w:r w:rsidR="009C3887" w:rsidRPr="00EE3C8B">
        <w:rPr>
          <w:rFonts w:ascii="Cambria" w:eastAsia="Cambria" w:hAnsi="Cambria" w:cs="Cambria"/>
          <w:sz w:val="20"/>
          <w:szCs w:val="20"/>
          <w:lang w:val="es-ES"/>
        </w:rPr>
        <w:t>así</w:t>
      </w:r>
      <w:r w:rsidR="004A331D" w:rsidRPr="00EE3C8B">
        <w:rPr>
          <w:rFonts w:ascii="Cambria" w:eastAsia="Cambria" w:hAnsi="Cambria" w:cs="Cambria"/>
          <w:sz w:val="20"/>
          <w:szCs w:val="20"/>
          <w:lang w:val="es-ES"/>
        </w:rPr>
        <w:t xml:space="preserve"> como al cobro de </w:t>
      </w:r>
      <w:r w:rsidR="009C3887" w:rsidRPr="00EE3C8B">
        <w:rPr>
          <w:rFonts w:ascii="Cambria" w:eastAsia="Cambria" w:hAnsi="Cambria" w:cs="Cambria"/>
          <w:sz w:val="20"/>
          <w:szCs w:val="20"/>
          <w:lang w:val="es-ES"/>
        </w:rPr>
        <w:t>daños</w:t>
      </w:r>
      <w:r w:rsidR="004A331D" w:rsidRPr="00EE3C8B">
        <w:rPr>
          <w:rFonts w:ascii="Cambria" w:eastAsia="Cambria" w:hAnsi="Cambria" w:cs="Cambria"/>
          <w:sz w:val="20"/>
          <w:szCs w:val="20"/>
          <w:lang w:val="es-ES"/>
        </w:rPr>
        <w:t xml:space="preserve"> y </w:t>
      </w:r>
      <w:r w:rsidR="009C3887" w:rsidRPr="00EE3C8B">
        <w:rPr>
          <w:rFonts w:ascii="Cambria" w:eastAsia="Cambria" w:hAnsi="Cambria" w:cs="Cambria"/>
          <w:sz w:val="20"/>
          <w:szCs w:val="20"/>
          <w:lang w:val="es-ES"/>
        </w:rPr>
        <w:t>perjuicios</w:t>
      </w:r>
      <w:r w:rsidR="004A331D" w:rsidRPr="00EE3C8B">
        <w:rPr>
          <w:rFonts w:ascii="Cambria" w:eastAsia="Cambria" w:hAnsi="Cambria" w:cs="Cambria"/>
          <w:sz w:val="20"/>
          <w:szCs w:val="20"/>
          <w:lang w:val="es-ES"/>
        </w:rPr>
        <w:t xml:space="preserve"> o de cualquier otra índole. En dicho instrumento se indica que </w:t>
      </w:r>
      <w:r w:rsidR="009C3887" w:rsidRPr="00EE3C8B">
        <w:rPr>
          <w:rFonts w:ascii="Cambria" w:eastAsia="Cambria" w:hAnsi="Cambria" w:cs="Cambria"/>
          <w:sz w:val="20"/>
          <w:szCs w:val="20"/>
          <w:lang w:val="es-ES"/>
        </w:rPr>
        <w:t>“e</w:t>
      </w:r>
      <w:r w:rsidR="004A331D" w:rsidRPr="00EE3C8B">
        <w:rPr>
          <w:rFonts w:ascii="Cambria" w:eastAsia="Cambria" w:hAnsi="Cambria" w:cs="Cambria"/>
          <w:sz w:val="20"/>
          <w:szCs w:val="20"/>
          <w:lang w:val="es-ES"/>
        </w:rPr>
        <w:t xml:space="preserve">l señor Carlos </w:t>
      </w:r>
      <w:r w:rsidR="0015418E" w:rsidRPr="00EE3C8B">
        <w:rPr>
          <w:rFonts w:ascii="Cambria" w:eastAsia="Cambria" w:hAnsi="Cambria" w:cs="Cambria"/>
          <w:sz w:val="20"/>
          <w:szCs w:val="20"/>
          <w:lang w:val="es-ES"/>
        </w:rPr>
        <w:t>Raúl</w:t>
      </w:r>
      <w:r w:rsidR="004A331D" w:rsidRPr="00EE3C8B">
        <w:rPr>
          <w:rFonts w:ascii="Cambria" w:eastAsia="Cambria" w:hAnsi="Cambria" w:cs="Cambria"/>
          <w:sz w:val="20"/>
          <w:szCs w:val="20"/>
          <w:lang w:val="es-ES"/>
        </w:rPr>
        <w:t xml:space="preserve"> Morales </w:t>
      </w:r>
      <w:r w:rsidR="009C3887" w:rsidRPr="00EE3C8B">
        <w:rPr>
          <w:rFonts w:ascii="Cambria" w:eastAsia="Cambria" w:hAnsi="Cambria" w:cs="Cambria"/>
          <w:sz w:val="20"/>
          <w:szCs w:val="20"/>
          <w:lang w:val="es-ES"/>
        </w:rPr>
        <w:t>Catalán</w:t>
      </w:r>
      <w:r w:rsidR="004A331D" w:rsidRPr="00EE3C8B">
        <w:rPr>
          <w:rFonts w:ascii="Cambria" w:eastAsia="Cambria" w:hAnsi="Cambria" w:cs="Cambria"/>
          <w:sz w:val="20"/>
          <w:szCs w:val="20"/>
          <w:lang w:val="es-ES"/>
        </w:rPr>
        <w:t xml:space="preserve">, en la calidad con que </w:t>
      </w:r>
      <w:r w:rsidR="009C3887" w:rsidRPr="00EE3C8B">
        <w:rPr>
          <w:rFonts w:ascii="Cambria" w:eastAsia="Cambria" w:hAnsi="Cambria" w:cs="Cambria"/>
          <w:sz w:val="20"/>
          <w:szCs w:val="20"/>
          <w:lang w:val="es-ES"/>
        </w:rPr>
        <w:t>actúa</w:t>
      </w:r>
      <w:r w:rsidR="004A331D" w:rsidRPr="00EE3C8B">
        <w:rPr>
          <w:rFonts w:ascii="Cambria" w:eastAsia="Cambria" w:hAnsi="Cambria" w:cs="Cambria"/>
          <w:sz w:val="20"/>
          <w:szCs w:val="20"/>
          <w:lang w:val="es-ES"/>
        </w:rPr>
        <w:t xml:space="preserve">, que habiendo llegado a una transacción con los señores Laura Patricia </w:t>
      </w:r>
      <w:r w:rsidR="009C3887" w:rsidRPr="00EE3C8B">
        <w:rPr>
          <w:rFonts w:ascii="Cambria" w:eastAsia="Cambria" w:hAnsi="Cambria" w:cs="Cambria"/>
          <w:sz w:val="20"/>
          <w:szCs w:val="20"/>
          <w:lang w:val="es-ES"/>
        </w:rPr>
        <w:t>Torón</w:t>
      </w:r>
      <w:r w:rsidR="004A331D" w:rsidRPr="00EE3C8B">
        <w:rPr>
          <w:rFonts w:ascii="Cambria" w:eastAsia="Cambria" w:hAnsi="Cambria" w:cs="Cambria"/>
          <w:sz w:val="20"/>
          <w:szCs w:val="20"/>
          <w:lang w:val="es-ES"/>
        </w:rPr>
        <w:t xml:space="preserve"> Torres de Luna y Sergio Antonio Luna </w:t>
      </w:r>
      <w:r w:rsidR="009C3887" w:rsidRPr="00EE3C8B">
        <w:rPr>
          <w:rFonts w:ascii="Cambria" w:eastAsia="Cambria" w:hAnsi="Cambria" w:cs="Cambria"/>
          <w:sz w:val="20"/>
          <w:szCs w:val="20"/>
          <w:lang w:val="es-ES"/>
        </w:rPr>
        <w:t>Torón</w:t>
      </w:r>
      <w:r w:rsidR="004A331D" w:rsidRPr="00EE3C8B">
        <w:rPr>
          <w:rFonts w:ascii="Cambria" w:eastAsia="Cambria" w:hAnsi="Cambria" w:cs="Cambria"/>
          <w:sz w:val="20"/>
          <w:szCs w:val="20"/>
          <w:lang w:val="es-ES"/>
        </w:rPr>
        <w:t xml:space="preserve">, por el presente acto extiende su </w:t>
      </w:r>
      <w:r w:rsidR="009C3887" w:rsidRPr="00EE3C8B">
        <w:rPr>
          <w:rFonts w:ascii="Cambria" w:eastAsia="Cambria" w:hAnsi="Cambria" w:cs="Cambria"/>
          <w:sz w:val="20"/>
          <w:szCs w:val="20"/>
          <w:lang w:val="es-ES"/>
        </w:rPr>
        <w:t>más</w:t>
      </w:r>
      <w:r w:rsidR="004A331D" w:rsidRPr="00EE3C8B">
        <w:rPr>
          <w:rFonts w:ascii="Cambria" w:eastAsia="Cambria" w:hAnsi="Cambria" w:cs="Cambria"/>
          <w:sz w:val="20"/>
          <w:szCs w:val="20"/>
          <w:lang w:val="es-ES"/>
        </w:rPr>
        <w:t xml:space="preserve"> amplio y eficaz </w:t>
      </w:r>
      <w:r w:rsidR="009C3887" w:rsidRPr="00EE3C8B">
        <w:rPr>
          <w:rFonts w:ascii="Cambria" w:eastAsia="Cambria" w:hAnsi="Cambria" w:cs="Cambria"/>
          <w:sz w:val="20"/>
          <w:szCs w:val="20"/>
          <w:lang w:val="es-ES"/>
        </w:rPr>
        <w:t>finiquito</w:t>
      </w:r>
      <w:r w:rsidR="004A331D" w:rsidRPr="00EE3C8B">
        <w:rPr>
          <w:rFonts w:ascii="Cambria" w:eastAsia="Cambria" w:hAnsi="Cambria" w:cs="Cambria"/>
          <w:sz w:val="20"/>
          <w:szCs w:val="20"/>
          <w:lang w:val="es-ES"/>
        </w:rPr>
        <w:t xml:space="preserve"> a los señores [mencionados] </w:t>
      </w:r>
      <w:r w:rsidR="009C3887" w:rsidRPr="00EE3C8B">
        <w:rPr>
          <w:rFonts w:ascii="Cambria" w:eastAsia="Cambria" w:hAnsi="Cambria" w:cs="Cambria"/>
          <w:sz w:val="20"/>
          <w:szCs w:val="20"/>
          <w:lang w:val="es-ES"/>
        </w:rPr>
        <w:t>eximiéndolos</w:t>
      </w:r>
      <w:r w:rsidR="004A331D" w:rsidRPr="00EE3C8B">
        <w:rPr>
          <w:rFonts w:ascii="Cambria" w:eastAsia="Cambria" w:hAnsi="Cambria" w:cs="Cambria"/>
          <w:sz w:val="20"/>
          <w:szCs w:val="20"/>
          <w:lang w:val="es-ES"/>
        </w:rPr>
        <w:t xml:space="preserve"> de cualquier </w:t>
      </w:r>
      <w:r w:rsidR="009C3887" w:rsidRPr="00EE3C8B">
        <w:rPr>
          <w:rFonts w:ascii="Cambria" w:eastAsia="Cambria" w:hAnsi="Cambria" w:cs="Cambria"/>
          <w:sz w:val="20"/>
          <w:szCs w:val="20"/>
          <w:lang w:val="es-ES"/>
        </w:rPr>
        <w:t>responsabilidad</w:t>
      </w:r>
      <w:r w:rsidR="004A331D" w:rsidRPr="00EE3C8B">
        <w:rPr>
          <w:rFonts w:ascii="Cambria" w:eastAsia="Cambria" w:hAnsi="Cambria" w:cs="Cambria"/>
          <w:sz w:val="20"/>
          <w:szCs w:val="20"/>
          <w:lang w:val="es-ES"/>
        </w:rPr>
        <w:t xml:space="preserve"> civil y penal que </w:t>
      </w:r>
      <w:r w:rsidR="009C3887" w:rsidRPr="00EE3C8B">
        <w:rPr>
          <w:rFonts w:ascii="Cambria" w:eastAsia="Cambria" w:hAnsi="Cambria" w:cs="Cambria"/>
          <w:sz w:val="20"/>
          <w:szCs w:val="20"/>
          <w:lang w:val="es-ES"/>
        </w:rPr>
        <w:t>pudiera</w:t>
      </w:r>
      <w:r w:rsidR="004A331D" w:rsidRPr="00EE3C8B">
        <w:rPr>
          <w:rFonts w:ascii="Cambria" w:eastAsia="Cambria" w:hAnsi="Cambria" w:cs="Cambria"/>
          <w:sz w:val="20"/>
          <w:szCs w:val="20"/>
          <w:lang w:val="es-ES"/>
        </w:rPr>
        <w:t xml:space="preserve"> corresponderle</w:t>
      </w:r>
      <w:r w:rsidR="009C3887" w:rsidRPr="00EE3C8B">
        <w:rPr>
          <w:rFonts w:ascii="Cambria" w:eastAsia="Cambria" w:hAnsi="Cambria" w:cs="Cambria"/>
          <w:sz w:val="20"/>
          <w:szCs w:val="20"/>
          <w:lang w:val="es-ES"/>
        </w:rPr>
        <w:t>s”. Entre 2013 y 2020, la parte peticionaria ha solicitado al Estado el pago del monto establecido en la sentencia por la no ejecución de la misma. Particularmente, el 4 de junio de 2020, la parte peticionaria propuso que el Estado hiciera efectivo el pago de la sentencia por un valor de 500,000.00 quetzales, más intereses legales. Lo anterior, como medida alternativa para finiquitar el compromiso del Estado.</w:t>
      </w:r>
    </w:p>
    <w:p w14:paraId="599005A1" w14:textId="77777777" w:rsidR="00AC109E" w:rsidRPr="00AD7BED" w:rsidRDefault="00AC109E" w:rsidP="00302F21">
      <w:pPr>
        <w:pStyle w:val="ListParagraph"/>
        <w:rPr>
          <w:sz w:val="20"/>
          <w:szCs w:val="20"/>
          <w:lang w:val="es-ES"/>
        </w:rPr>
      </w:pPr>
    </w:p>
    <w:p w14:paraId="7AA0E16B" w14:textId="77777777" w:rsidR="00EE3C8B" w:rsidRPr="00EE3C8B" w:rsidRDefault="009C3887" w:rsidP="00EE3C8B">
      <w:pPr>
        <w:numPr>
          <w:ilvl w:val="0"/>
          <w:numId w:val="55"/>
        </w:numPr>
        <w:pBdr>
          <w:bar w:val="none" w:sz="0" w:color="auto"/>
        </w:pBdr>
        <w:ind w:left="0" w:firstLine="720"/>
        <w:jc w:val="both"/>
        <w:rPr>
          <w:rFonts w:ascii="Cambria" w:eastAsia="Cambria" w:hAnsi="Cambria" w:cs="Cambria"/>
          <w:sz w:val="20"/>
          <w:szCs w:val="20"/>
          <w:lang w:val="es-ES"/>
        </w:rPr>
      </w:pPr>
      <w:r w:rsidRPr="00EE3C8B">
        <w:rPr>
          <w:rFonts w:ascii="Cambria" w:eastAsia="Cambria" w:hAnsi="Cambria" w:cs="Cambria"/>
          <w:sz w:val="20"/>
          <w:szCs w:val="20"/>
          <w:lang w:val="es-ES"/>
        </w:rPr>
        <w:t>Entre 2018 y 2020</w:t>
      </w:r>
      <w:r w:rsidR="00AC109E" w:rsidRPr="00EE3C8B">
        <w:rPr>
          <w:rFonts w:ascii="Cambria" w:eastAsia="Cambria" w:hAnsi="Cambria" w:cs="Cambria"/>
          <w:sz w:val="20"/>
          <w:szCs w:val="20"/>
          <w:lang w:val="es-ES"/>
        </w:rPr>
        <w:t xml:space="preserve">, el Estado indicó que no es procedente la petición del peticionario, ya que la Comisión Presidencial de Derechos Humanos (COPREDEH), no asumió nunca el compromiso de </w:t>
      </w:r>
      <w:r w:rsidRPr="00EE3C8B">
        <w:rPr>
          <w:rFonts w:ascii="Cambria" w:eastAsia="Cambria" w:hAnsi="Cambria" w:cs="Cambria"/>
          <w:sz w:val="20"/>
          <w:szCs w:val="20"/>
          <w:lang w:val="es-ES"/>
        </w:rPr>
        <w:t xml:space="preserve">pagar el monto condenado ya que se trata, según la legislación civil y comercial doméstica, de </w:t>
      </w:r>
      <w:r w:rsidR="00AC109E" w:rsidRPr="00EE3C8B">
        <w:rPr>
          <w:rFonts w:ascii="Cambria" w:eastAsia="Cambria" w:hAnsi="Cambria" w:cs="Cambria"/>
          <w:sz w:val="20"/>
          <w:szCs w:val="20"/>
          <w:lang w:val="es-ES"/>
        </w:rPr>
        <w:t>un asu</w:t>
      </w:r>
      <w:r w:rsidRPr="00EE3C8B">
        <w:rPr>
          <w:rFonts w:ascii="Cambria" w:eastAsia="Cambria" w:hAnsi="Cambria" w:cs="Cambria"/>
          <w:sz w:val="20"/>
          <w:szCs w:val="20"/>
          <w:lang w:val="es-ES"/>
        </w:rPr>
        <w:t xml:space="preserve">nto entre particulares. En ese sentido, el Estado </w:t>
      </w:r>
      <w:r w:rsidR="004957BB" w:rsidRPr="00EE3C8B">
        <w:rPr>
          <w:rFonts w:ascii="Cambria" w:eastAsia="Cambria" w:hAnsi="Cambria" w:cs="Cambria"/>
          <w:sz w:val="20"/>
          <w:szCs w:val="20"/>
          <w:lang w:val="es-ES"/>
        </w:rPr>
        <w:t>ha sostenido</w:t>
      </w:r>
      <w:r w:rsidRPr="00EE3C8B">
        <w:rPr>
          <w:rFonts w:ascii="Cambria" w:eastAsia="Cambria" w:hAnsi="Cambria" w:cs="Cambria"/>
          <w:sz w:val="20"/>
          <w:szCs w:val="20"/>
          <w:lang w:val="es-ES"/>
        </w:rPr>
        <w:t xml:space="preserve"> que se dictó un fallo por un</w:t>
      </w:r>
      <w:r w:rsidR="00AC109E" w:rsidRPr="00EE3C8B">
        <w:rPr>
          <w:rFonts w:ascii="Cambria" w:eastAsia="Cambria" w:hAnsi="Cambria" w:cs="Cambria"/>
          <w:sz w:val="20"/>
          <w:szCs w:val="20"/>
          <w:lang w:val="es-ES"/>
        </w:rPr>
        <w:t xml:space="preserve"> tribunal competente, mediante el cual se condenó a los sindicados por los daños y perjuicios causados; de tal forma que los responsables </w:t>
      </w:r>
      <w:r w:rsidR="00AC109E" w:rsidRPr="00EE3C8B">
        <w:rPr>
          <w:rFonts w:ascii="Cambria" w:eastAsia="Cambria" w:hAnsi="Cambria" w:cs="Cambria"/>
          <w:sz w:val="20"/>
          <w:szCs w:val="20"/>
          <w:lang w:val="es-ES"/>
        </w:rPr>
        <w:lastRenderedPageBreak/>
        <w:t>únicamente son los obligad</w:t>
      </w:r>
      <w:r w:rsidR="004957BB" w:rsidRPr="00EE3C8B">
        <w:rPr>
          <w:rFonts w:ascii="Cambria" w:eastAsia="Cambria" w:hAnsi="Cambria" w:cs="Cambria"/>
          <w:sz w:val="20"/>
          <w:szCs w:val="20"/>
          <w:lang w:val="es-ES"/>
        </w:rPr>
        <w:t>os por la responsabilidad civil y que</w:t>
      </w:r>
      <w:r w:rsidR="00EE3C8B" w:rsidRPr="00EE3C8B">
        <w:rPr>
          <w:rFonts w:ascii="Cambria" w:eastAsia="Cambria" w:hAnsi="Cambria" w:cs="Cambria"/>
          <w:sz w:val="20"/>
          <w:szCs w:val="20"/>
          <w:lang w:val="es-ES"/>
        </w:rPr>
        <w:t>,</w:t>
      </w:r>
      <w:r w:rsidR="004957BB" w:rsidRPr="00EE3C8B">
        <w:rPr>
          <w:rFonts w:ascii="Cambria" w:eastAsia="Cambria" w:hAnsi="Cambria" w:cs="Cambria"/>
          <w:sz w:val="20"/>
          <w:szCs w:val="20"/>
          <w:lang w:val="es-ES"/>
        </w:rPr>
        <w:t xml:space="preserve"> frente al acuerdo alcanzado entre el peticionario y los responsables</w:t>
      </w:r>
      <w:r w:rsidR="00EE3C8B" w:rsidRPr="00EE3C8B">
        <w:rPr>
          <w:rFonts w:ascii="Cambria" w:eastAsia="Cambria" w:hAnsi="Cambria" w:cs="Cambria"/>
          <w:sz w:val="20"/>
          <w:szCs w:val="20"/>
          <w:lang w:val="es-ES"/>
        </w:rPr>
        <w:t>,</w:t>
      </w:r>
      <w:r w:rsidR="004957BB" w:rsidRPr="00EE3C8B">
        <w:rPr>
          <w:rFonts w:ascii="Cambria" w:eastAsia="Cambria" w:hAnsi="Cambria" w:cs="Cambria"/>
          <w:sz w:val="20"/>
          <w:szCs w:val="20"/>
          <w:lang w:val="es-ES"/>
        </w:rPr>
        <w:t xml:space="preserve"> no es posible ejecutar la implementación de la decisión del Tribunal. </w:t>
      </w:r>
    </w:p>
    <w:p w14:paraId="56E41E15" w14:textId="77777777" w:rsidR="00EE3C8B" w:rsidRPr="00EE3C8B" w:rsidRDefault="00EE3C8B" w:rsidP="00EE3C8B">
      <w:pPr>
        <w:pStyle w:val="ListParagraph"/>
        <w:rPr>
          <w:sz w:val="20"/>
          <w:szCs w:val="20"/>
          <w:lang w:val="es-ES"/>
        </w:rPr>
      </w:pPr>
    </w:p>
    <w:p w14:paraId="55926B3C" w14:textId="6228BA8D" w:rsidR="00EE3C8B" w:rsidRPr="00EE3C8B" w:rsidRDefault="004957BB" w:rsidP="00EE3C8B">
      <w:pPr>
        <w:numPr>
          <w:ilvl w:val="0"/>
          <w:numId w:val="55"/>
        </w:numPr>
        <w:pBdr>
          <w:bar w:val="none" w:sz="0" w:color="auto"/>
        </w:pBdr>
        <w:ind w:left="0" w:firstLine="720"/>
        <w:jc w:val="both"/>
        <w:rPr>
          <w:rFonts w:ascii="Cambria" w:eastAsia="Cambria" w:hAnsi="Cambria" w:cs="Cambria"/>
          <w:sz w:val="20"/>
          <w:szCs w:val="20"/>
          <w:lang w:val="es-ES"/>
        </w:rPr>
      </w:pPr>
      <w:r w:rsidRPr="00EE3C8B">
        <w:rPr>
          <w:rFonts w:ascii="Cambria" w:eastAsia="Cambria" w:hAnsi="Cambria" w:cs="Cambria"/>
          <w:sz w:val="20"/>
          <w:szCs w:val="20"/>
          <w:lang w:val="es-ES"/>
        </w:rPr>
        <w:t>Al respecto, la Comisión toma nota de la información aportada por las partes y observa que</w:t>
      </w:r>
      <w:r w:rsidR="00290D0C">
        <w:rPr>
          <w:rFonts w:ascii="Cambria" w:eastAsia="Cambria" w:hAnsi="Cambria" w:cs="Cambria"/>
          <w:sz w:val="20"/>
          <w:szCs w:val="20"/>
          <w:lang w:val="es-ES"/>
        </w:rPr>
        <w:t>,</w:t>
      </w:r>
      <w:r w:rsidRPr="00EE3C8B">
        <w:rPr>
          <w:rFonts w:ascii="Cambria" w:eastAsia="Cambria" w:hAnsi="Cambria" w:cs="Cambria"/>
          <w:sz w:val="20"/>
          <w:szCs w:val="20"/>
          <w:lang w:val="es-ES"/>
        </w:rPr>
        <w:t xml:space="preserve"> el acuerdo celebrado entre el peticionario y los señores Laura Patricia Torón Torres de Luna y Sergio Antonio Luna Torón</w:t>
      </w:r>
      <w:r w:rsidR="00290D0C">
        <w:rPr>
          <w:rFonts w:ascii="Cambria" w:eastAsia="Cambria" w:hAnsi="Cambria" w:cs="Cambria"/>
          <w:sz w:val="20"/>
          <w:szCs w:val="20"/>
          <w:lang w:val="es-ES"/>
        </w:rPr>
        <w:t>,</w:t>
      </w:r>
      <w:r w:rsidRPr="00EE3C8B">
        <w:rPr>
          <w:rFonts w:ascii="Cambria" w:eastAsia="Cambria" w:hAnsi="Cambria" w:cs="Cambria"/>
          <w:sz w:val="20"/>
          <w:szCs w:val="20"/>
          <w:lang w:val="es-ES"/>
        </w:rPr>
        <w:t xml:space="preserve"> </w:t>
      </w:r>
      <w:r w:rsidR="00EE3C8B" w:rsidRPr="00EE3C8B">
        <w:rPr>
          <w:rFonts w:ascii="Cambria" w:eastAsia="Cambria" w:hAnsi="Cambria" w:cs="Cambria"/>
          <w:sz w:val="20"/>
          <w:szCs w:val="20"/>
          <w:lang w:val="es-ES"/>
        </w:rPr>
        <w:t>tuvo como consecuencia el</w:t>
      </w:r>
      <w:r w:rsidRPr="00EE3C8B">
        <w:rPr>
          <w:rFonts w:ascii="Cambria" w:eastAsia="Cambria" w:hAnsi="Cambria" w:cs="Cambria"/>
          <w:sz w:val="20"/>
          <w:szCs w:val="20"/>
          <w:lang w:val="es-ES"/>
        </w:rPr>
        <w:t xml:space="preserve"> que la cláusula 3 e resultara jurídicamente inviable</w:t>
      </w:r>
      <w:r w:rsidR="00EE3C8B" w:rsidRPr="00EE3C8B">
        <w:rPr>
          <w:rFonts w:ascii="Cambria" w:eastAsia="Cambria" w:hAnsi="Cambria" w:cs="Cambria"/>
          <w:sz w:val="20"/>
          <w:szCs w:val="20"/>
          <w:lang w:val="es-ES"/>
        </w:rPr>
        <w:t xml:space="preserve"> con respecto a estas personas</w:t>
      </w:r>
      <w:r w:rsidRPr="00EE3C8B">
        <w:rPr>
          <w:rFonts w:ascii="Cambria" w:eastAsia="Cambria" w:hAnsi="Cambria" w:cs="Cambria"/>
          <w:sz w:val="20"/>
          <w:szCs w:val="20"/>
          <w:lang w:val="es-ES"/>
        </w:rPr>
        <w:t xml:space="preserve">. </w:t>
      </w:r>
    </w:p>
    <w:p w14:paraId="4059E342" w14:textId="77777777" w:rsidR="00EE3C8B" w:rsidRPr="00EE3C8B" w:rsidRDefault="00EE3C8B" w:rsidP="00EE3C8B">
      <w:pPr>
        <w:pStyle w:val="ListParagraph"/>
        <w:rPr>
          <w:sz w:val="20"/>
          <w:szCs w:val="20"/>
          <w:lang w:val="es-ES"/>
        </w:rPr>
      </w:pPr>
    </w:p>
    <w:p w14:paraId="5CC6C79A" w14:textId="275F7ECB" w:rsidR="00EE3C8B" w:rsidRPr="00EE3C8B" w:rsidRDefault="00EE3C8B" w:rsidP="00EE3C8B">
      <w:pPr>
        <w:numPr>
          <w:ilvl w:val="0"/>
          <w:numId w:val="55"/>
        </w:numPr>
        <w:pBdr>
          <w:bar w:val="none" w:sz="0" w:color="auto"/>
        </w:pBdr>
        <w:ind w:left="0" w:firstLine="720"/>
        <w:jc w:val="both"/>
        <w:rPr>
          <w:rFonts w:ascii="Cambria" w:eastAsia="Cambria" w:hAnsi="Cambria" w:cs="Cambria"/>
          <w:sz w:val="20"/>
          <w:szCs w:val="20"/>
          <w:lang w:val="es-ES"/>
        </w:rPr>
      </w:pPr>
      <w:r w:rsidRPr="00EE3C8B">
        <w:rPr>
          <w:rFonts w:ascii="Cambria" w:eastAsia="Cambria" w:hAnsi="Cambria" w:cs="Cambria"/>
          <w:sz w:val="20"/>
          <w:szCs w:val="20"/>
          <w:lang w:val="es-ES"/>
        </w:rPr>
        <w:t xml:space="preserve">De otro lado, se observa que </w:t>
      </w:r>
      <w:r w:rsidR="00290D0C">
        <w:rPr>
          <w:rFonts w:ascii="Cambria" w:eastAsia="Cambria" w:hAnsi="Cambria" w:cs="Cambria"/>
          <w:sz w:val="20"/>
          <w:szCs w:val="20"/>
          <w:lang w:val="es-ES"/>
        </w:rPr>
        <w:t>dicho</w:t>
      </w:r>
      <w:r w:rsidRPr="00EE3C8B">
        <w:rPr>
          <w:rFonts w:ascii="Cambria" w:eastAsia="Cambria" w:hAnsi="Cambria" w:cs="Cambria"/>
          <w:sz w:val="20"/>
          <w:szCs w:val="20"/>
          <w:lang w:val="es-ES"/>
        </w:rPr>
        <w:t xml:space="preserve"> acuerdo entre partes no </w:t>
      </w:r>
      <w:r w:rsidR="00290D0C" w:rsidRPr="00EE3C8B">
        <w:rPr>
          <w:rFonts w:ascii="Cambria" w:eastAsia="Cambria" w:hAnsi="Cambria" w:cs="Cambria"/>
          <w:sz w:val="20"/>
          <w:szCs w:val="20"/>
          <w:lang w:val="es-ES"/>
        </w:rPr>
        <w:t>incluyó</w:t>
      </w:r>
      <w:r w:rsidRPr="00EE3C8B">
        <w:rPr>
          <w:rFonts w:ascii="Cambria" w:eastAsia="Cambria" w:hAnsi="Cambria" w:cs="Cambria"/>
          <w:sz w:val="20"/>
          <w:szCs w:val="20"/>
          <w:lang w:val="es-ES"/>
        </w:rPr>
        <w:t xml:space="preserve"> al señor </w:t>
      </w:r>
      <w:r w:rsidRPr="00EE3C8B">
        <w:rPr>
          <w:rFonts w:ascii="Cambria" w:hAnsi="Cambria" w:cs="Arial"/>
          <w:bCs/>
          <w:sz w:val="20"/>
          <w:szCs w:val="20"/>
          <w:lang w:val="es-ES"/>
        </w:rPr>
        <w:t xml:space="preserve">Santiago Quidiello Valenzuela, quien fue condenado por los hechos al pago de una reparación de </w:t>
      </w:r>
      <w:r w:rsidRPr="00EE3C8B">
        <w:rPr>
          <w:rFonts w:ascii="Cambria" w:eastAsia="Cambria" w:hAnsi="Cambria" w:cs="Cambria"/>
          <w:sz w:val="20"/>
          <w:szCs w:val="20"/>
          <w:lang w:val="es-ES"/>
        </w:rPr>
        <w:t>Q250,000 (doscientos cincuenta mil quetzales). El Estado por su parte, no ha indicado ninguna gestión para la ejecución de la obligación en relación con esta persona</w:t>
      </w:r>
      <w:r w:rsidR="00290D0C">
        <w:rPr>
          <w:rFonts w:ascii="Cambria" w:eastAsia="Cambria" w:hAnsi="Cambria" w:cs="Cambria"/>
          <w:sz w:val="20"/>
          <w:szCs w:val="20"/>
          <w:lang w:val="es-ES"/>
        </w:rPr>
        <w:t>, ni ha indicado otras alternativas exploradas para cumplir con lo pactado</w:t>
      </w:r>
      <w:r w:rsidRPr="00EE3C8B">
        <w:rPr>
          <w:rFonts w:ascii="Cambria" w:eastAsia="Cambria" w:hAnsi="Cambria" w:cs="Cambria"/>
          <w:sz w:val="20"/>
          <w:szCs w:val="20"/>
          <w:lang w:val="es-ES"/>
        </w:rPr>
        <w:t xml:space="preserve">. Finalmente, el Estado tampoco ha aportado información sobre la situación </w:t>
      </w:r>
      <w:r w:rsidR="001369A4" w:rsidRPr="00EE3C8B">
        <w:rPr>
          <w:rFonts w:ascii="Cambria" w:eastAsia="Cambria" w:hAnsi="Cambria" w:cs="Cambria"/>
          <w:sz w:val="20"/>
          <w:szCs w:val="20"/>
          <w:lang w:val="es-ES"/>
        </w:rPr>
        <w:t>jurídica</w:t>
      </w:r>
      <w:r w:rsidRPr="00EE3C8B">
        <w:rPr>
          <w:rFonts w:ascii="Cambria" w:eastAsia="Cambria" w:hAnsi="Cambria" w:cs="Cambria"/>
          <w:sz w:val="20"/>
          <w:szCs w:val="20"/>
          <w:lang w:val="es-ES"/>
        </w:rPr>
        <w:t xml:space="preserve"> de dicha obligación y particularmente, si a la luz del ordenamiento jurídico interno, la misma se encontraría prescrita. Por lo anterior, la Comisión considera que este extremo del acuerdo específicamente con respecto a la ejecución de la sentencia frente al señor </w:t>
      </w:r>
      <w:r w:rsidRPr="00EE3C8B">
        <w:rPr>
          <w:rFonts w:ascii="Cambria" w:hAnsi="Cambria" w:cs="Arial"/>
          <w:bCs/>
          <w:sz w:val="20"/>
          <w:szCs w:val="20"/>
          <w:lang w:val="es-ES"/>
        </w:rPr>
        <w:t xml:space="preserve">Santiago Quidiello Valenzuela se encuentra pendiente de cumplimiento y así lo declara. </w:t>
      </w:r>
    </w:p>
    <w:p w14:paraId="34FB744F" w14:textId="339442A4" w:rsidR="00EE3C8B" w:rsidRPr="00EE3C8B" w:rsidRDefault="00EE3C8B" w:rsidP="00EE3C8B">
      <w:pPr>
        <w:pBdr>
          <w:bar w:val="none" w:sz="0" w:color="auto"/>
        </w:pBdr>
        <w:jc w:val="both"/>
        <w:rPr>
          <w:rFonts w:ascii="Cambria" w:eastAsia="Cambria" w:hAnsi="Cambria" w:cs="Cambria"/>
          <w:sz w:val="20"/>
          <w:szCs w:val="20"/>
          <w:lang w:val="es-ES"/>
        </w:rPr>
      </w:pPr>
    </w:p>
    <w:p w14:paraId="2CD6AA77" w14:textId="2625388D" w:rsidR="00105824" w:rsidRDefault="004957BB" w:rsidP="00105824">
      <w:pPr>
        <w:numPr>
          <w:ilvl w:val="0"/>
          <w:numId w:val="55"/>
        </w:numPr>
        <w:pBdr>
          <w:bar w:val="none" w:sz="0" w:color="auto"/>
        </w:pBdr>
        <w:ind w:left="0" w:firstLine="720"/>
        <w:jc w:val="both"/>
        <w:rPr>
          <w:rFonts w:ascii="Cambria" w:eastAsia="Cambria" w:hAnsi="Cambria" w:cs="Cambria"/>
          <w:sz w:val="20"/>
          <w:szCs w:val="20"/>
          <w:lang w:val="es-ES"/>
        </w:rPr>
      </w:pPr>
      <w:r w:rsidRPr="00EE3C8B">
        <w:rPr>
          <w:rFonts w:ascii="Cambria" w:eastAsia="Cambria" w:hAnsi="Cambria" w:cs="Cambria"/>
          <w:color w:val="000000"/>
          <w:sz w:val="20"/>
          <w:szCs w:val="20"/>
          <w:lang w:val="es-ES"/>
        </w:rPr>
        <w:t>Por lo anterior, la Comisión concluye que las</w:t>
      </w:r>
      <w:r w:rsidR="00D831F4" w:rsidRPr="00EE3C8B">
        <w:rPr>
          <w:rFonts w:ascii="Cambria" w:eastAsia="Cambria" w:hAnsi="Cambria" w:cs="Cambria"/>
          <w:color w:val="000000"/>
          <w:sz w:val="20"/>
          <w:szCs w:val="20"/>
          <w:lang w:val="es-ES"/>
        </w:rPr>
        <w:t xml:space="preserve"> cláusula</w:t>
      </w:r>
      <w:r w:rsidR="00903BE9" w:rsidRPr="00EE3C8B">
        <w:rPr>
          <w:rFonts w:ascii="Cambria" w:eastAsia="Cambria" w:hAnsi="Cambria" w:cs="Cambria"/>
          <w:color w:val="000000"/>
          <w:sz w:val="20"/>
          <w:szCs w:val="20"/>
          <w:lang w:val="es-ES"/>
        </w:rPr>
        <w:t>s</w:t>
      </w:r>
      <w:r w:rsidR="00D831F4" w:rsidRPr="00EE3C8B">
        <w:rPr>
          <w:rFonts w:ascii="Cambria" w:eastAsia="Cambria" w:hAnsi="Cambria" w:cs="Cambria"/>
          <w:sz w:val="20"/>
          <w:szCs w:val="20"/>
          <w:lang w:val="es-ES"/>
        </w:rPr>
        <w:t xml:space="preserve"> 2</w:t>
      </w:r>
      <w:r w:rsidR="0021699B" w:rsidRPr="00EE3C8B">
        <w:rPr>
          <w:rFonts w:ascii="Cambria" w:eastAsia="Cambria" w:hAnsi="Cambria" w:cs="Cambria"/>
          <w:color w:val="000000"/>
          <w:sz w:val="20"/>
          <w:szCs w:val="20"/>
          <w:lang w:val="es-ES"/>
        </w:rPr>
        <w:t xml:space="preserve"> (r</w:t>
      </w:r>
      <w:r w:rsidR="00D831F4" w:rsidRPr="00EE3C8B">
        <w:rPr>
          <w:rFonts w:ascii="Cambria" w:eastAsia="Cambria" w:hAnsi="Cambria" w:cs="Cambria"/>
          <w:color w:val="000000"/>
          <w:sz w:val="20"/>
          <w:szCs w:val="20"/>
          <w:lang w:val="es-ES"/>
        </w:rPr>
        <w:t>eparación económica)</w:t>
      </w:r>
      <w:r w:rsidR="00903BE9" w:rsidRPr="00EE3C8B">
        <w:rPr>
          <w:rFonts w:ascii="Cambria" w:eastAsia="Cambria" w:hAnsi="Cambria" w:cs="Cambria"/>
          <w:color w:val="000000"/>
          <w:sz w:val="20"/>
          <w:szCs w:val="20"/>
          <w:lang w:val="es-ES"/>
        </w:rPr>
        <w:t>, 3</w:t>
      </w:r>
      <w:r w:rsidR="0021699B" w:rsidRPr="00EE3C8B">
        <w:rPr>
          <w:rFonts w:ascii="Cambria" w:eastAsia="Cambria" w:hAnsi="Cambria" w:cs="Cambria"/>
          <w:color w:val="000000"/>
          <w:sz w:val="20"/>
          <w:szCs w:val="20"/>
          <w:lang w:val="es-ES"/>
        </w:rPr>
        <w:t xml:space="preserve"> </w:t>
      </w:r>
      <w:r w:rsidR="0051453A">
        <w:rPr>
          <w:rFonts w:ascii="Cambria" w:eastAsia="Cambria" w:hAnsi="Cambria" w:cs="Cambria"/>
          <w:color w:val="000000"/>
          <w:sz w:val="20"/>
          <w:szCs w:val="20"/>
          <w:lang w:val="es-ES"/>
        </w:rPr>
        <w:t>(</w:t>
      </w:r>
      <w:r w:rsidR="0021699B" w:rsidRPr="00EE3C8B">
        <w:rPr>
          <w:rFonts w:ascii="Cambria" w:eastAsia="Cambria" w:hAnsi="Cambria" w:cs="Cambria"/>
          <w:color w:val="000000"/>
          <w:sz w:val="20"/>
          <w:szCs w:val="20"/>
          <w:lang w:val="es-ES"/>
        </w:rPr>
        <w:t>b</w:t>
      </w:r>
      <w:r w:rsidR="0051453A">
        <w:rPr>
          <w:rFonts w:ascii="Cambria" w:eastAsia="Cambria" w:hAnsi="Cambria" w:cs="Cambria"/>
          <w:color w:val="000000"/>
          <w:sz w:val="20"/>
          <w:szCs w:val="20"/>
          <w:lang w:val="es-ES"/>
        </w:rPr>
        <w:t>)</w:t>
      </w:r>
      <w:r w:rsidR="0021699B" w:rsidRPr="00EE3C8B">
        <w:rPr>
          <w:rFonts w:ascii="Cambria" w:eastAsia="Cambria" w:hAnsi="Cambria" w:cs="Cambria"/>
          <w:color w:val="000000"/>
          <w:sz w:val="20"/>
          <w:szCs w:val="20"/>
          <w:lang w:val="es-ES"/>
        </w:rPr>
        <w:t xml:space="preserve"> (b</w:t>
      </w:r>
      <w:r w:rsidR="00903BE9" w:rsidRPr="00EE3C8B">
        <w:rPr>
          <w:rFonts w:ascii="Cambria" w:eastAsia="Cambria" w:hAnsi="Cambria" w:cs="Cambria"/>
          <w:color w:val="000000"/>
          <w:sz w:val="20"/>
          <w:szCs w:val="20"/>
          <w:lang w:val="es-ES"/>
        </w:rPr>
        <w:t>ecas universitarias</w:t>
      </w:r>
      <w:r w:rsidR="00290D0C">
        <w:rPr>
          <w:rFonts w:ascii="Cambria" w:eastAsia="Cambria" w:hAnsi="Cambria" w:cs="Cambria"/>
          <w:color w:val="000000"/>
          <w:sz w:val="20"/>
          <w:szCs w:val="20"/>
          <w:lang w:val="es-ES"/>
        </w:rPr>
        <w:t>/ con respecto a José Raúl Morales Vera</w:t>
      </w:r>
      <w:r w:rsidR="00903BE9" w:rsidRPr="00EE3C8B">
        <w:rPr>
          <w:rFonts w:ascii="Cambria" w:eastAsia="Cambria" w:hAnsi="Cambria" w:cs="Cambria"/>
          <w:color w:val="000000"/>
          <w:sz w:val="20"/>
          <w:szCs w:val="20"/>
          <w:lang w:val="es-ES"/>
        </w:rPr>
        <w:t>)</w:t>
      </w:r>
      <w:r w:rsidRPr="00EE3C8B">
        <w:rPr>
          <w:rFonts w:ascii="Cambria" w:eastAsia="Cambria" w:hAnsi="Cambria" w:cs="Cambria"/>
          <w:color w:val="000000"/>
          <w:sz w:val="20"/>
          <w:szCs w:val="20"/>
          <w:lang w:val="es-ES"/>
        </w:rPr>
        <w:t xml:space="preserve">; </w:t>
      </w:r>
      <w:r w:rsidR="00290D0C">
        <w:rPr>
          <w:rFonts w:ascii="Cambria" w:eastAsia="Cambria" w:hAnsi="Cambria" w:cs="Cambria"/>
          <w:color w:val="000000"/>
          <w:sz w:val="20"/>
          <w:szCs w:val="20"/>
          <w:lang w:val="es-ES"/>
        </w:rPr>
        <w:t xml:space="preserve">y </w:t>
      </w:r>
      <w:r w:rsidRPr="00EE3C8B">
        <w:rPr>
          <w:rFonts w:ascii="Cambria" w:eastAsia="Cambria" w:hAnsi="Cambria" w:cs="Cambria"/>
          <w:color w:val="000000"/>
          <w:sz w:val="20"/>
          <w:szCs w:val="20"/>
          <w:lang w:val="es-ES"/>
        </w:rPr>
        <w:t xml:space="preserve">3 </w:t>
      </w:r>
      <w:r w:rsidR="0051453A">
        <w:rPr>
          <w:rFonts w:ascii="Cambria" w:eastAsia="Cambria" w:hAnsi="Cambria" w:cs="Cambria"/>
          <w:color w:val="000000"/>
          <w:sz w:val="20"/>
          <w:szCs w:val="20"/>
          <w:lang w:val="es-ES"/>
        </w:rPr>
        <w:t>(</w:t>
      </w:r>
      <w:r w:rsidR="0021699B" w:rsidRPr="00EE3C8B">
        <w:rPr>
          <w:rFonts w:ascii="Cambria" w:eastAsia="Cambria" w:hAnsi="Cambria" w:cs="Cambria"/>
          <w:color w:val="000000"/>
          <w:sz w:val="20"/>
          <w:szCs w:val="20"/>
          <w:lang w:val="es-ES"/>
        </w:rPr>
        <w:t>d</w:t>
      </w:r>
      <w:r w:rsidR="0051453A">
        <w:rPr>
          <w:rFonts w:ascii="Cambria" w:eastAsia="Cambria" w:hAnsi="Cambria" w:cs="Cambria"/>
          <w:color w:val="000000"/>
          <w:sz w:val="20"/>
          <w:szCs w:val="20"/>
          <w:lang w:val="es-ES"/>
        </w:rPr>
        <w:t>)</w:t>
      </w:r>
      <w:r w:rsidR="0021699B" w:rsidRPr="00EE3C8B">
        <w:rPr>
          <w:rFonts w:ascii="Cambria" w:eastAsia="Cambria" w:hAnsi="Cambria" w:cs="Cambria"/>
          <w:color w:val="000000"/>
          <w:sz w:val="20"/>
          <w:szCs w:val="20"/>
          <w:lang w:val="es-ES"/>
        </w:rPr>
        <w:t xml:space="preserve"> (d</w:t>
      </w:r>
      <w:r w:rsidR="00903BE9" w:rsidRPr="00EE3C8B">
        <w:rPr>
          <w:rFonts w:ascii="Cambria" w:eastAsia="Cambria" w:hAnsi="Cambria" w:cs="Cambria"/>
          <w:color w:val="000000"/>
          <w:sz w:val="20"/>
          <w:szCs w:val="20"/>
          <w:lang w:val="es-ES"/>
        </w:rPr>
        <w:t>enominación de un programa de educación vial)</w:t>
      </w:r>
      <w:r w:rsidR="00290D0C">
        <w:rPr>
          <w:rFonts w:ascii="Cambria" w:eastAsia="Cambria" w:hAnsi="Cambria" w:cs="Cambria"/>
          <w:sz w:val="20"/>
          <w:szCs w:val="20"/>
          <w:lang w:val="es-ES"/>
        </w:rPr>
        <w:t xml:space="preserve"> </w:t>
      </w:r>
      <w:r w:rsidRPr="00EE3C8B">
        <w:rPr>
          <w:rFonts w:ascii="Cambria" w:eastAsia="Cambria" w:hAnsi="Cambria" w:cs="Cambria"/>
          <w:sz w:val="20"/>
          <w:szCs w:val="20"/>
          <w:lang w:val="es-ES"/>
        </w:rPr>
        <w:t>se encuentran totalmente cumplidas. Por otro lado, al Comisión considera que la</w:t>
      </w:r>
      <w:r w:rsidR="00290D0C">
        <w:rPr>
          <w:rFonts w:ascii="Cambria" w:eastAsia="Cambria" w:hAnsi="Cambria" w:cs="Cambria"/>
          <w:sz w:val="20"/>
          <w:szCs w:val="20"/>
          <w:lang w:val="es-ES"/>
        </w:rPr>
        <w:t>s</w:t>
      </w:r>
      <w:r w:rsidRPr="00EE3C8B">
        <w:rPr>
          <w:rFonts w:ascii="Cambria" w:eastAsia="Cambria" w:hAnsi="Cambria" w:cs="Cambria"/>
          <w:sz w:val="20"/>
          <w:szCs w:val="20"/>
          <w:lang w:val="es-ES"/>
        </w:rPr>
        <w:t xml:space="preserve"> cláusula</w:t>
      </w:r>
      <w:r w:rsidR="00290D0C">
        <w:rPr>
          <w:rFonts w:ascii="Cambria" w:eastAsia="Cambria" w:hAnsi="Cambria" w:cs="Cambria"/>
          <w:sz w:val="20"/>
          <w:szCs w:val="20"/>
          <w:lang w:val="es-ES"/>
        </w:rPr>
        <w:t>s 3</w:t>
      </w:r>
      <w:r w:rsidR="0051453A">
        <w:rPr>
          <w:rFonts w:ascii="Cambria" w:eastAsia="Cambria" w:hAnsi="Cambria" w:cs="Cambria"/>
          <w:sz w:val="20"/>
          <w:szCs w:val="20"/>
          <w:lang w:val="es-ES"/>
        </w:rPr>
        <w:t xml:space="preserve"> (</w:t>
      </w:r>
      <w:r w:rsidR="00290D0C" w:rsidRPr="00EE3C8B">
        <w:rPr>
          <w:rFonts w:ascii="Cambria" w:eastAsia="Cambria" w:hAnsi="Cambria" w:cs="Cambria"/>
          <w:sz w:val="20"/>
          <w:szCs w:val="20"/>
          <w:lang w:val="es-ES"/>
        </w:rPr>
        <w:t>a</w:t>
      </w:r>
      <w:r w:rsidR="0051453A">
        <w:rPr>
          <w:rFonts w:ascii="Cambria" w:eastAsia="Cambria" w:hAnsi="Cambria" w:cs="Cambria"/>
          <w:sz w:val="20"/>
          <w:szCs w:val="20"/>
          <w:lang w:val="es-ES"/>
        </w:rPr>
        <w:t>)</w:t>
      </w:r>
      <w:r w:rsidR="00290D0C" w:rsidRPr="00EE3C8B">
        <w:rPr>
          <w:rFonts w:ascii="Cambria" w:eastAsia="Cambria" w:hAnsi="Cambria" w:cs="Cambria"/>
          <w:color w:val="000000"/>
          <w:sz w:val="20"/>
          <w:szCs w:val="20"/>
          <w:lang w:val="es-ES"/>
        </w:rPr>
        <w:t xml:space="preserve"> (acto de reconocimiento privado de responsabilidad internacional)</w:t>
      </w:r>
      <w:r w:rsidR="00290D0C">
        <w:rPr>
          <w:rFonts w:ascii="Cambria" w:eastAsia="Cambria" w:hAnsi="Cambria" w:cs="Cambria"/>
          <w:color w:val="000000"/>
          <w:sz w:val="20"/>
          <w:szCs w:val="20"/>
          <w:lang w:val="es-ES"/>
        </w:rPr>
        <w:t>;</w:t>
      </w:r>
      <w:r w:rsidRPr="00EE3C8B">
        <w:rPr>
          <w:rFonts w:ascii="Cambria" w:eastAsia="Cambria" w:hAnsi="Cambria" w:cs="Cambria"/>
          <w:sz w:val="20"/>
          <w:szCs w:val="20"/>
          <w:lang w:val="es-ES"/>
        </w:rPr>
        <w:t xml:space="preserve"> </w:t>
      </w:r>
      <w:r w:rsidR="00D831F4" w:rsidRPr="00EE3C8B">
        <w:rPr>
          <w:rFonts w:ascii="Cambria" w:eastAsia="Cambria" w:hAnsi="Cambria" w:cs="Cambria"/>
          <w:color w:val="000000"/>
          <w:sz w:val="20"/>
          <w:szCs w:val="20"/>
          <w:lang w:val="es-ES"/>
        </w:rPr>
        <w:t>3</w:t>
      </w:r>
      <w:r w:rsidRPr="00EE3C8B">
        <w:rPr>
          <w:rFonts w:ascii="Cambria" w:eastAsia="Cambria" w:hAnsi="Cambria" w:cs="Cambria"/>
          <w:sz w:val="20"/>
          <w:szCs w:val="20"/>
          <w:lang w:val="es-ES"/>
        </w:rPr>
        <w:t xml:space="preserve"> </w:t>
      </w:r>
      <w:r w:rsidR="0051453A">
        <w:rPr>
          <w:rFonts w:ascii="Cambria" w:eastAsia="Cambria" w:hAnsi="Cambria" w:cs="Cambria"/>
          <w:sz w:val="20"/>
          <w:szCs w:val="20"/>
          <w:lang w:val="es-ES"/>
        </w:rPr>
        <w:t>(</w:t>
      </w:r>
      <w:r w:rsidR="00903BE9" w:rsidRPr="00EE3C8B">
        <w:rPr>
          <w:rFonts w:ascii="Cambria" w:eastAsia="Cambria" w:hAnsi="Cambria" w:cs="Cambria"/>
          <w:sz w:val="20"/>
          <w:szCs w:val="20"/>
          <w:lang w:val="es-ES"/>
        </w:rPr>
        <w:t>c</w:t>
      </w:r>
      <w:r w:rsidR="0051453A">
        <w:rPr>
          <w:rFonts w:ascii="Cambria" w:eastAsia="Cambria" w:hAnsi="Cambria" w:cs="Cambria"/>
          <w:sz w:val="20"/>
          <w:szCs w:val="20"/>
          <w:lang w:val="es-ES"/>
        </w:rPr>
        <w:t>)</w:t>
      </w:r>
      <w:r w:rsidR="00D831F4" w:rsidRPr="00EE3C8B">
        <w:rPr>
          <w:rFonts w:ascii="Cambria" w:eastAsia="Cambria" w:hAnsi="Cambria" w:cs="Cambria"/>
          <w:color w:val="000000"/>
          <w:sz w:val="20"/>
          <w:szCs w:val="20"/>
          <w:lang w:val="es-ES"/>
        </w:rPr>
        <w:t xml:space="preserve"> (</w:t>
      </w:r>
      <w:r w:rsidR="00903BE9" w:rsidRPr="00EE3C8B">
        <w:rPr>
          <w:rFonts w:ascii="Cambria" w:eastAsia="Cambria" w:hAnsi="Cambria" w:cs="Cambria"/>
          <w:sz w:val="20"/>
          <w:szCs w:val="20"/>
          <w:lang w:val="es-ES"/>
        </w:rPr>
        <w:t>atención médica, física y psicológica</w:t>
      </w:r>
      <w:r w:rsidR="00D831F4" w:rsidRPr="00EE3C8B">
        <w:rPr>
          <w:rFonts w:ascii="Cambria" w:eastAsia="Cambria" w:hAnsi="Cambria" w:cs="Cambria"/>
          <w:color w:val="000000"/>
          <w:sz w:val="20"/>
          <w:szCs w:val="20"/>
          <w:lang w:val="es-ES"/>
        </w:rPr>
        <w:t>)</w:t>
      </w:r>
      <w:r w:rsidR="00290D0C">
        <w:rPr>
          <w:rFonts w:ascii="Cambria" w:eastAsia="Cambria" w:hAnsi="Cambria" w:cs="Cambria"/>
          <w:color w:val="000000"/>
          <w:sz w:val="20"/>
          <w:szCs w:val="20"/>
          <w:lang w:val="es-ES"/>
        </w:rPr>
        <w:t xml:space="preserve"> y</w:t>
      </w:r>
      <w:r w:rsidR="00D831F4" w:rsidRPr="00EE3C8B">
        <w:rPr>
          <w:rFonts w:ascii="Cambria" w:eastAsia="Cambria" w:hAnsi="Cambria" w:cs="Cambria"/>
          <w:color w:val="000000"/>
          <w:sz w:val="20"/>
          <w:szCs w:val="20"/>
          <w:lang w:val="es-ES"/>
        </w:rPr>
        <w:t xml:space="preserve"> </w:t>
      </w:r>
      <w:r w:rsidR="00290D0C" w:rsidRPr="00EE3C8B">
        <w:rPr>
          <w:rFonts w:ascii="Cambria" w:eastAsia="Cambria" w:hAnsi="Cambria" w:cs="Cambria"/>
          <w:sz w:val="20"/>
          <w:szCs w:val="20"/>
          <w:lang w:val="es-ES"/>
        </w:rPr>
        <w:t>3</w:t>
      </w:r>
      <w:r w:rsidR="0051453A">
        <w:rPr>
          <w:rFonts w:ascii="Cambria" w:eastAsia="Cambria" w:hAnsi="Cambria" w:cs="Cambria"/>
          <w:sz w:val="20"/>
          <w:szCs w:val="20"/>
          <w:lang w:val="es-ES"/>
        </w:rPr>
        <w:t xml:space="preserve"> (</w:t>
      </w:r>
      <w:r w:rsidR="00290D0C" w:rsidRPr="00EE3C8B">
        <w:rPr>
          <w:rFonts w:ascii="Cambria" w:eastAsia="Cambria" w:hAnsi="Cambria" w:cs="Cambria"/>
          <w:sz w:val="20"/>
          <w:szCs w:val="20"/>
          <w:lang w:val="es-ES"/>
        </w:rPr>
        <w:t>e</w:t>
      </w:r>
      <w:r w:rsidR="0051453A">
        <w:rPr>
          <w:rFonts w:ascii="Cambria" w:eastAsia="Cambria" w:hAnsi="Cambria" w:cs="Cambria"/>
          <w:sz w:val="20"/>
          <w:szCs w:val="20"/>
          <w:lang w:val="es-ES"/>
        </w:rPr>
        <w:t>)</w:t>
      </w:r>
      <w:r w:rsidR="00290D0C" w:rsidRPr="00EE3C8B">
        <w:rPr>
          <w:rFonts w:ascii="Cambria" w:eastAsia="Cambria" w:hAnsi="Cambria" w:cs="Cambria"/>
          <w:sz w:val="20"/>
          <w:szCs w:val="20"/>
          <w:lang w:val="es-ES"/>
        </w:rPr>
        <w:t xml:space="preserve"> (justicia</w:t>
      </w:r>
      <w:r w:rsidR="00290D0C">
        <w:rPr>
          <w:rFonts w:ascii="Cambria" w:eastAsia="Cambria" w:hAnsi="Cambria" w:cs="Cambria"/>
          <w:sz w:val="20"/>
          <w:szCs w:val="20"/>
          <w:lang w:val="es-ES"/>
        </w:rPr>
        <w:t xml:space="preserve">- ejecución de sentencia con respecto a Santiago </w:t>
      </w:r>
      <w:r w:rsidR="00FA3927">
        <w:rPr>
          <w:rFonts w:ascii="Cambria" w:eastAsia="Cambria" w:hAnsi="Cambria" w:cs="Cambria"/>
          <w:sz w:val="20"/>
          <w:szCs w:val="20"/>
          <w:lang w:val="es-ES"/>
        </w:rPr>
        <w:t>Quidiello</w:t>
      </w:r>
      <w:r w:rsidR="00290D0C">
        <w:rPr>
          <w:rFonts w:ascii="Cambria" w:eastAsia="Cambria" w:hAnsi="Cambria" w:cs="Cambria"/>
          <w:sz w:val="20"/>
          <w:szCs w:val="20"/>
          <w:lang w:val="es-ES"/>
        </w:rPr>
        <w:t xml:space="preserve"> Valenzuela</w:t>
      </w:r>
      <w:r w:rsidR="00290D0C" w:rsidRPr="00EE3C8B">
        <w:rPr>
          <w:rFonts w:ascii="Cambria" w:eastAsia="Cambria" w:hAnsi="Cambria" w:cs="Cambria"/>
          <w:sz w:val="20"/>
          <w:szCs w:val="20"/>
          <w:lang w:val="es-ES"/>
        </w:rPr>
        <w:t xml:space="preserve">) del acuerdo de solución amistosa </w:t>
      </w:r>
      <w:r w:rsidR="00D831F4" w:rsidRPr="00EE3C8B">
        <w:rPr>
          <w:rFonts w:ascii="Cambria" w:eastAsia="Cambria" w:hAnsi="Cambria" w:cs="Cambria"/>
          <w:color w:val="000000"/>
          <w:sz w:val="20"/>
          <w:szCs w:val="20"/>
          <w:lang w:val="es-ES"/>
        </w:rPr>
        <w:t>se encuentra</w:t>
      </w:r>
      <w:r w:rsidR="00290D0C">
        <w:rPr>
          <w:rFonts w:ascii="Cambria" w:eastAsia="Cambria" w:hAnsi="Cambria" w:cs="Cambria"/>
          <w:color w:val="000000"/>
          <w:sz w:val="20"/>
          <w:szCs w:val="20"/>
          <w:lang w:val="es-ES"/>
        </w:rPr>
        <w:t>n</w:t>
      </w:r>
      <w:r w:rsidR="00D831F4" w:rsidRPr="00EE3C8B">
        <w:rPr>
          <w:rFonts w:ascii="Cambria" w:eastAsia="Cambria" w:hAnsi="Cambria" w:cs="Cambria"/>
          <w:color w:val="000000"/>
          <w:sz w:val="20"/>
          <w:szCs w:val="20"/>
          <w:lang w:val="es-ES"/>
        </w:rPr>
        <w:t xml:space="preserve"> pendiente</w:t>
      </w:r>
      <w:r w:rsidR="00290D0C">
        <w:rPr>
          <w:rFonts w:ascii="Cambria" w:eastAsia="Cambria" w:hAnsi="Cambria" w:cs="Cambria"/>
          <w:color w:val="000000"/>
          <w:sz w:val="20"/>
          <w:szCs w:val="20"/>
          <w:lang w:val="es-ES"/>
        </w:rPr>
        <w:t>s</w:t>
      </w:r>
      <w:r w:rsidR="00D831F4" w:rsidRPr="00EE3C8B">
        <w:rPr>
          <w:rFonts w:ascii="Cambria" w:eastAsia="Cambria" w:hAnsi="Cambria" w:cs="Cambria"/>
          <w:color w:val="000000"/>
          <w:sz w:val="20"/>
          <w:szCs w:val="20"/>
          <w:lang w:val="es-ES"/>
        </w:rPr>
        <w:t xml:space="preserve"> de cumplimiento.</w:t>
      </w:r>
      <w:r w:rsidR="00290D0C">
        <w:rPr>
          <w:rFonts w:ascii="Cambria" w:eastAsia="Cambria" w:hAnsi="Cambria" w:cs="Cambria"/>
          <w:color w:val="000000"/>
          <w:sz w:val="20"/>
          <w:szCs w:val="20"/>
          <w:lang w:val="es-ES"/>
        </w:rPr>
        <w:t xml:space="preserve"> Finalmente, la Comisión considera que las </w:t>
      </w:r>
      <w:r w:rsidR="001369A4">
        <w:rPr>
          <w:rFonts w:ascii="Cambria" w:eastAsia="Cambria" w:hAnsi="Cambria" w:cs="Cambria"/>
          <w:color w:val="000000"/>
          <w:sz w:val="20"/>
          <w:szCs w:val="20"/>
          <w:lang w:val="es-ES"/>
        </w:rPr>
        <w:t>cláusulas</w:t>
      </w:r>
      <w:r w:rsidR="00290D0C">
        <w:rPr>
          <w:rFonts w:ascii="Cambria" w:eastAsia="Cambria" w:hAnsi="Cambria" w:cs="Cambria"/>
          <w:color w:val="000000"/>
          <w:sz w:val="20"/>
          <w:szCs w:val="20"/>
          <w:lang w:val="es-ES"/>
        </w:rPr>
        <w:t xml:space="preserve"> </w:t>
      </w:r>
      <w:r w:rsidR="00290D0C" w:rsidRPr="00EE3C8B">
        <w:rPr>
          <w:rFonts w:ascii="Cambria" w:eastAsia="Cambria" w:hAnsi="Cambria" w:cs="Cambria"/>
          <w:color w:val="000000"/>
          <w:sz w:val="20"/>
          <w:szCs w:val="20"/>
          <w:lang w:val="es-ES"/>
        </w:rPr>
        <w:t xml:space="preserve">3 </w:t>
      </w:r>
      <w:r w:rsidR="0051453A">
        <w:rPr>
          <w:rFonts w:ascii="Cambria" w:eastAsia="Cambria" w:hAnsi="Cambria" w:cs="Cambria"/>
          <w:color w:val="000000"/>
          <w:sz w:val="20"/>
          <w:szCs w:val="20"/>
          <w:lang w:val="es-ES"/>
        </w:rPr>
        <w:t>(</w:t>
      </w:r>
      <w:r w:rsidR="00290D0C" w:rsidRPr="00EE3C8B">
        <w:rPr>
          <w:rFonts w:ascii="Cambria" w:eastAsia="Cambria" w:hAnsi="Cambria" w:cs="Cambria"/>
          <w:color w:val="000000"/>
          <w:sz w:val="20"/>
          <w:szCs w:val="20"/>
          <w:lang w:val="es-ES"/>
        </w:rPr>
        <w:t>b</w:t>
      </w:r>
      <w:r w:rsidR="0051453A">
        <w:rPr>
          <w:rFonts w:ascii="Cambria" w:eastAsia="Cambria" w:hAnsi="Cambria" w:cs="Cambria"/>
          <w:color w:val="000000"/>
          <w:sz w:val="20"/>
          <w:szCs w:val="20"/>
          <w:lang w:val="es-ES"/>
        </w:rPr>
        <w:t>)</w:t>
      </w:r>
      <w:r w:rsidR="00290D0C" w:rsidRPr="00EE3C8B">
        <w:rPr>
          <w:rFonts w:ascii="Cambria" w:eastAsia="Cambria" w:hAnsi="Cambria" w:cs="Cambria"/>
          <w:color w:val="000000"/>
          <w:sz w:val="20"/>
          <w:szCs w:val="20"/>
          <w:lang w:val="es-ES"/>
        </w:rPr>
        <w:t xml:space="preserve"> (becas universitarias</w:t>
      </w:r>
      <w:r w:rsidR="00290D0C">
        <w:rPr>
          <w:rFonts w:ascii="Cambria" w:eastAsia="Cambria" w:hAnsi="Cambria" w:cs="Cambria"/>
          <w:color w:val="000000"/>
          <w:sz w:val="20"/>
          <w:szCs w:val="20"/>
          <w:lang w:val="es-ES"/>
        </w:rPr>
        <w:t>/ con respecto a Javier Ernesto Morales Vera</w:t>
      </w:r>
      <w:r w:rsidR="00290D0C" w:rsidRPr="00EE3C8B">
        <w:rPr>
          <w:rFonts w:ascii="Cambria" w:eastAsia="Cambria" w:hAnsi="Cambria" w:cs="Cambria"/>
          <w:color w:val="000000"/>
          <w:sz w:val="20"/>
          <w:szCs w:val="20"/>
          <w:lang w:val="es-ES"/>
        </w:rPr>
        <w:t>)</w:t>
      </w:r>
      <w:r w:rsidR="00290D0C">
        <w:rPr>
          <w:rFonts w:ascii="Cambria" w:eastAsia="Cambria" w:hAnsi="Cambria" w:cs="Cambria"/>
          <w:color w:val="000000"/>
          <w:sz w:val="20"/>
          <w:szCs w:val="20"/>
          <w:lang w:val="es-ES"/>
        </w:rPr>
        <w:t xml:space="preserve"> y </w:t>
      </w:r>
      <w:r w:rsidR="00290D0C" w:rsidRPr="00EE3C8B">
        <w:rPr>
          <w:rFonts w:ascii="Cambria" w:eastAsia="Cambria" w:hAnsi="Cambria" w:cs="Cambria"/>
          <w:sz w:val="20"/>
          <w:szCs w:val="20"/>
          <w:lang w:val="es-ES"/>
        </w:rPr>
        <w:t>(justicia</w:t>
      </w:r>
      <w:r w:rsidR="00290D0C">
        <w:rPr>
          <w:rFonts w:ascii="Cambria" w:eastAsia="Cambria" w:hAnsi="Cambria" w:cs="Cambria"/>
          <w:sz w:val="20"/>
          <w:szCs w:val="20"/>
          <w:lang w:val="es-ES"/>
        </w:rPr>
        <w:t xml:space="preserve">- ejecución de sentencia con respecto a Laura Patricia </w:t>
      </w:r>
      <w:r w:rsidR="00290D0C" w:rsidRPr="00EE3C8B">
        <w:rPr>
          <w:rFonts w:ascii="Cambria" w:eastAsia="Cambria" w:hAnsi="Cambria" w:cs="Cambria"/>
          <w:sz w:val="20"/>
          <w:szCs w:val="20"/>
          <w:lang w:val="es-ES"/>
        </w:rPr>
        <w:t xml:space="preserve">Torón Torres de Luna) del acuerdo de solución amistosa </w:t>
      </w:r>
      <w:r w:rsidR="00290D0C">
        <w:rPr>
          <w:rFonts w:ascii="Cambria" w:eastAsia="Cambria" w:hAnsi="Cambria" w:cs="Cambria"/>
          <w:color w:val="000000"/>
          <w:sz w:val="20"/>
          <w:szCs w:val="20"/>
          <w:lang w:val="es-ES"/>
        </w:rPr>
        <w:t>devinieron inoperantes</w:t>
      </w:r>
      <w:r w:rsidR="00290D0C" w:rsidRPr="00EE3C8B">
        <w:rPr>
          <w:rFonts w:ascii="Cambria" w:eastAsia="Cambria" w:hAnsi="Cambria" w:cs="Cambria"/>
          <w:color w:val="000000"/>
          <w:sz w:val="20"/>
          <w:szCs w:val="20"/>
          <w:lang w:val="es-ES"/>
        </w:rPr>
        <w:t>.</w:t>
      </w:r>
    </w:p>
    <w:p w14:paraId="425650C7" w14:textId="77777777" w:rsidR="00105824" w:rsidRDefault="00105824" w:rsidP="00105824">
      <w:pPr>
        <w:pStyle w:val="ListParagraph"/>
        <w:rPr>
          <w:sz w:val="20"/>
          <w:szCs w:val="20"/>
          <w:lang w:val="es-ES"/>
        </w:rPr>
      </w:pPr>
    </w:p>
    <w:p w14:paraId="0EAA2DE2" w14:textId="1B9A4F98" w:rsidR="00105824" w:rsidRPr="00105824" w:rsidRDefault="00D831F4" w:rsidP="00105824">
      <w:pPr>
        <w:pStyle w:val="ListParagraph"/>
        <w:numPr>
          <w:ilvl w:val="0"/>
          <w:numId w:val="55"/>
        </w:numPr>
        <w:pBdr>
          <w:bar w:val="none" w:sz="0" w:color="auto"/>
        </w:pBdr>
        <w:ind w:left="0" w:firstLine="720"/>
        <w:jc w:val="both"/>
        <w:rPr>
          <w:sz w:val="20"/>
          <w:szCs w:val="20"/>
          <w:lang w:val="es-ES"/>
        </w:rPr>
      </w:pPr>
      <w:r w:rsidRPr="00105824">
        <w:rPr>
          <w:sz w:val="20"/>
          <w:szCs w:val="20"/>
          <w:lang w:val="es-ES"/>
        </w:rPr>
        <w:t xml:space="preserve">Con relación a si existe alguna disposición expresa de las partes sobre el curso de acción, es de indicar </w:t>
      </w:r>
      <w:r w:rsidR="0021699B" w:rsidRPr="00105824">
        <w:rPr>
          <w:sz w:val="20"/>
          <w:szCs w:val="20"/>
          <w:lang w:val="es-ES"/>
        </w:rPr>
        <w:t>el 5 de mayo de 2020, la Comisión consultó a la parte peticionaria su posición sobre el curso de acción de este procedimiento de solución amistosa, en el marco de la implementación de la Resolución 3/20 sobre acciones diferenciadas para atender el atraso procesal en procedimientos de solución amistosa. Al respecto, el 23 de noviembre de 2020, la parte peticionaria solicitó a la Comisión, la aprobación y publicación del acuerdo de solución amistosa alcanzado en este caso. Dicha información fue remitida al Estado para su conocimiento.</w:t>
      </w:r>
    </w:p>
    <w:p w14:paraId="20A8E793" w14:textId="77777777" w:rsidR="00105824" w:rsidRDefault="00105824" w:rsidP="00105824">
      <w:pPr>
        <w:pBdr>
          <w:bar w:val="none" w:sz="0" w:color="auto"/>
        </w:pBdr>
        <w:ind w:firstLine="720"/>
        <w:jc w:val="both"/>
        <w:rPr>
          <w:rFonts w:ascii="Cambria" w:eastAsia="Cambria" w:hAnsi="Cambria" w:cs="Cambria"/>
          <w:sz w:val="20"/>
          <w:szCs w:val="20"/>
          <w:lang w:val="es-ES"/>
        </w:rPr>
      </w:pPr>
    </w:p>
    <w:p w14:paraId="126DBC37" w14:textId="77777777" w:rsidR="00840E7E" w:rsidRPr="00840E7E" w:rsidRDefault="00D831F4" w:rsidP="00105824">
      <w:pPr>
        <w:pStyle w:val="ListParagraph"/>
        <w:numPr>
          <w:ilvl w:val="0"/>
          <w:numId w:val="55"/>
        </w:numPr>
        <w:ind w:left="0" w:firstLine="720"/>
        <w:jc w:val="both"/>
        <w:rPr>
          <w:color w:val="auto"/>
          <w:sz w:val="20"/>
          <w:szCs w:val="20"/>
          <w:lang w:val="es-ES"/>
        </w:rPr>
      </w:pPr>
      <w:r w:rsidRPr="00105824">
        <w:rPr>
          <w:sz w:val="20"/>
          <w:szCs w:val="20"/>
          <w:lang w:val="es-ES"/>
        </w:rPr>
        <w:t>En relación a si el ASA se ajusta a los estándares de derechos humanos consagrados en la CADH y o</w:t>
      </w:r>
      <w:r w:rsidR="00AD7BED" w:rsidRPr="00105824">
        <w:rPr>
          <w:sz w:val="20"/>
          <w:szCs w:val="20"/>
          <w:lang w:val="es-ES"/>
        </w:rPr>
        <w:t>tros instrumentos aplicables, la Comisión</w:t>
      </w:r>
      <w:r w:rsidRPr="00105824">
        <w:rPr>
          <w:sz w:val="20"/>
          <w:szCs w:val="20"/>
          <w:lang w:val="es-ES"/>
        </w:rPr>
        <w:t xml:space="preserve"> observa que se integraron</w:t>
      </w:r>
      <w:r w:rsidR="00AD7BED" w:rsidRPr="00105824">
        <w:rPr>
          <w:sz w:val="20"/>
          <w:szCs w:val="20"/>
          <w:lang w:val="es-ES"/>
        </w:rPr>
        <w:t xml:space="preserve"> en el acuerdo de solución amistosa </w:t>
      </w:r>
      <w:r w:rsidRPr="00105824">
        <w:rPr>
          <w:sz w:val="20"/>
          <w:szCs w:val="20"/>
          <w:lang w:val="es-ES"/>
        </w:rPr>
        <w:t xml:space="preserve"> elementos consistentes con una reparación integral como medidas de rehabilitación en salud y en materia de becas educativas; así como medidas de satisfacción y de no repetición y compensaciones pecuniarias, que se consideran oportunas dentro del escenario fáctico del caso particular, siendo acordes con los diversos pronunciamientos de la CIDH y la jurisprudencia de la Corte Interamericana de Derechos Humanos en materia de reparación de víctimas de violaciones de derechos humanos.</w:t>
      </w:r>
      <w:r w:rsidR="00105824" w:rsidRPr="00105824">
        <w:rPr>
          <w:sz w:val="20"/>
          <w:szCs w:val="20"/>
          <w:lang w:val="es-ES"/>
        </w:rPr>
        <w:t xml:space="preserve"> </w:t>
      </w:r>
    </w:p>
    <w:p w14:paraId="16DA5416" w14:textId="77777777" w:rsidR="00840E7E" w:rsidRPr="00840E7E" w:rsidRDefault="00840E7E" w:rsidP="00840E7E">
      <w:pPr>
        <w:pStyle w:val="ListParagraph"/>
        <w:rPr>
          <w:sz w:val="20"/>
          <w:szCs w:val="20"/>
          <w:lang w:val="es-ES"/>
        </w:rPr>
      </w:pPr>
    </w:p>
    <w:p w14:paraId="1D5044E9" w14:textId="0A2A2804" w:rsidR="00644329" w:rsidRPr="0051453A" w:rsidRDefault="00840E7E" w:rsidP="00105824">
      <w:pPr>
        <w:pStyle w:val="ListParagraph"/>
        <w:numPr>
          <w:ilvl w:val="0"/>
          <w:numId w:val="55"/>
        </w:numPr>
        <w:ind w:left="0" w:firstLine="720"/>
        <w:jc w:val="both"/>
        <w:rPr>
          <w:color w:val="auto"/>
          <w:sz w:val="20"/>
          <w:szCs w:val="20"/>
          <w:lang w:val="es-ES"/>
        </w:rPr>
      </w:pPr>
      <w:r>
        <w:rPr>
          <w:sz w:val="20"/>
          <w:szCs w:val="20"/>
          <w:lang w:val="es-ES"/>
        </w:rPr>
        <w:t>E</w:t>
      </w:r>
      <w:r w:rsidR="005C45ED" w:rsidRPr="00105824">
        <w:rPr>
          <w:sz w:val="20"/>
          <w:szCs w:val="20"/>
          <w:lang w:val="es-ES"/>
        </w:rPr>
        <w:t>n relación con</w:t>
      </w:r>
      <w:r w:rsidR="00D831F4" w:rsidRPr="00105824">
        <w:rPr>
          <w:sz w:val="20"/>
          <w:szCs w:val="20"/>
          <w:lang w:val="es-ES"/>
        </w:rPr>
        <w:t xml:space="preserve"> la voluntad del </w:t>
      </w:r>
      <w:r w:rsidR="00D831F4" w:rsidRPr="0051453A">
        <w:rPr>
          <w:sz w:val="20"/>
          <w:szCs w:val="20"/>
          <w:lang w:val="es-ES"/>
        </w:rPr>
        <w:t xml:space="preserve">Estado de cumplir con el ASA, es de indicar que, según el análisis técnico del caso, </w:t>
      </w:r>
      <w:r w:rsidR="00644329" w:rsidRPr="0051453A">
        <w:rPr>
          <w:sz w:val="20"/>
          <w:szCs w:val="20"/>
          <w:lang w:val="es-ES"/>
        </w:rPr>
        <w:t xml:space="preserve">el ASA se suscribió hace 10 años, y que el Estado ha alcanzado </w:t>
      </w:r>
      <w:r w:rsidR="00D831F4" w:rsidRPr="0051453A">
        <w:rPr>
          <w:sz w:val="20"/>
          <w:szCs w:val="20"/>
          <w:lang w:val="es-ES"/>
        </w:rPr>
        <w:t>un</w:t>
      </w:r>
      <w:r w:rsidR="00644329" w:rsidRPr="0051453A">
        <w:rPr>
          <w:sz w:val="20"/>
          <w:szCs w:val="20"/>
          <w:lang w:val="es-ES"/>
        </w:rPr>
        <w:t>a</w:t>
      </w:r>
      <w:r w:rsidR="00D831F4" w:rsidRPr="0051453A">
        <w:rPr>
          <w:sz w:val="20"/>
          <w:szCs w:val="20"/>
          <w:lang w:val="es-ES"/>
        </w:rPr>
        <w:t xml:space="preserve"> ejecución </w:t>
      </w:r>
      <w:r w:rsidR="00290D0C" w:rsidRPr="0051453A">
        <w:rPr>
          <w:sz w:val="20"/>
          <w:szCs w:val="20"/>
          <w:lang w:val="es-ES"/>
        </w:rPr>
        <w:t>parcial sustancial</w:t>
      </w:r>
      <w:r w:rsidR="00D831F4" w:rsidRPr="0051453A">
        <w:rPr>
          <w:sz w:val="20"/>
          <w:szCs w:val="20"/>
          <w:lang w:val="es-ES"/>
        </w:rPr>
        <w:t>.</w:t>
      </w:r>
      <w:r w:rsidR="00832AC1" w:rsidRPr="0051453A">
        <w:rPr>
          <w:sz w:val="20"/>
          <w:szCs w:val="20"/>
          <w:lang w:val="es-ES"/>
        </w:rPr>
        <w:t xml:space="preserve"> La Comisión toma particularmente en cuenta la voluntad de la parte peticionaria de que la CIDH homologue el presente informe y continúe con el seguimiento de manera pública. </w:t>
      </w:r>
      <w:r w:rsidR="00D831F4" w:rsidRPr="0051453A">
        <w:rPr>
          <w:sz w:val="20"/>
          <w:szCs w:val="20"/>
          <w:lang w:val="es-ES"/>
        </w:rPr>
        <w:t xml:space="preserve"> Al</w:t>
      </w:r>
      <w:r w:rsidR="00D831F4" w:rsidRPr="00105824">
        <w:rPr>
          <w:sz w:val="20"/>
          <w:szCs w:val="20"/>
          <w:lang w:val="es-ES"/>
        </w:rPr>
        <w:t xml:space="preserve"> mismo tiempo, se observa que, </w:t>
      </w:r>
      <w:r w:rsidR="00290D0C" w:rsidRPr="00105824">
        <w:rPr>
          <w:sz w:val="20"/>
          <w:szCs w:val="20"/>
          <w:lang w:val="es-ES"/>
        </w:rPr>
        <w:t>en relación con las medidas del</w:t>
      </w:r>
      <w:r w:rsidR="00644329" w:rsidRPr="00105824">
        <w:rPr>
          <w:sz w:val="20"/>
          <w:szCs w:val="20"/>
          <w:lang w:val="es-ES"/>
        </w:rPr>
        <w:t xml:space="preserve"> acto de reconocimiento de responsabilidad, </w:t>
      </w:r>
      <w:r w:rsidR="00290D0C" w:rsidRPr="00105824">
        <w:rPr>
          <w:sz w:val="20"/>
          <w:szCs w:val="20"/>
          <w:lang w:val="es-ES"/>
        </w:rPr>
        <w:t xml:space="preserve">la beca en favor de Javier Morales Vera, y la atención en salud, </w:t>
      </w:r>
      <w:r w:rsidR="00644329" w:rsidRPr="00105824">
        <w:rPr>
          <w:sz w:val="20"/>
          <w:szCs w:val="20"/>
          <w:lang w:val="es-ES"/>
        </w:rPr>
        <w:t>el Estado no ha</w:t>
      </w:r>
      <w:r w:rsidR="00290D0C" w:rsidRPr="00105824">
        <w:rPr>
          <w:sz w:val="20"/>
          <w:szCs w:val="20"/>
          <w:lang w:val="es-ES"/>
        </w:rPr>
        <w:t xml:space="preserve"> avanzado con su cumplimiento por </w:t>
      </w:r>
      <w:r w:rsidR="00644329" w:rsidRPr="00105824">
        <w:rPr>
          <w:sz w:val="20"/>
          <w:szCs w:val="20"/>
          <w:lang w:val="es-ES"/>
        </w:rPr>
        <w:t>solicitud expresa de la parte peticionaria</w:t>
      </w:r>
      <w:r w:rsidR="00290D0C" w:rsidRPr="00105824">
        <w:rPr>
          <w:sz w:val="20"/>
          <w:szCs w:val="20"/>
          <w:lang w:val="es-ES"/>
        </w:rPr>
        <w:t xml:space="preserve"> </w:t>
      </w:r>
      <w:r w:rsidR="00290D0C" w:rsidRPr="0051453A">
        <w:rPr>
          <w:sz w:val="20"/>
          <w:szCs w:val="20"/>
          <w:lang w:val="es-ES"/>
        </w:rPr>
        <w:t>en cuanto a lo primero, y por falta de solicitud de la parte peticionaria en cuanto a las dos últimas</w:t>
      </w:r>
      <w:r w:rsidR="00644329" w:rsidRPr="0051453A">
        <w:rPr>
          <w:sz w:val="20"/>
          <w:szCs w:val="20"/>
          <w:lang w:val="es-ES"/>
        </w:rPr>
        <w:t xml:space="preserve">. </w:t>
      </w:r>
      <w:r w:rsidR="00290D0C" w:rsidRPr="0051453A">
        <w:rPr>
          <w:sz w:val="20"/>
          <w:szCs w:val="20"/>
          <w:lang w:val="es-ES"/>
        </w:rPr>
        <w:t>Por lo anterior, se concluye que ha existido un compromiso por parte del Estado de cumplir con lo acordado</w:t>
      </w:r>
      <w:r w:rsidR="00644329" w:rsidRPr="0051453A">
        <w:rPr>
          <w:sz w:val="20"/>
          <w:szCs w:val="20"/>
          <w:lang w:val="es-ES"/>
        </w:rPr>
        <w:t xml:space="preserve">. </w:t>
      </w:r>
    </w:p>
    <w:p w14:paraId="0E4DD48F" w14:textId="77777777" w:rsidR="0051453A" w:rsidRPr="0051453A" w:rsidRDefault="0051453A" w:rsidP="0051453A">
      <w:pPr>
        <w:pBdr>
          <w:bar w:val="none" w:sz="0" w:color="auto"/>
        </w:pBdr>
        <w:jc w:val="both"/>
        <w:rPr>
          <w:sz w:val="20"/>
          <w:szCs w:val="20"/>
          <w:lang w:val="es-ES"/>
        </w:rPr>
      </w:pPr>
    </w:p>
    <w:p w14:paraId="3BAB1C1B" w14:textId="77777777" w:rsidR="00832AC1" w:rsidRPr="0051453A" w:rsidRDefault="00832AC1" w:rsidP="0051453A">
      <w:pPr>
        <w:rPr>
          <w:lang w:val="es-ES"/>
        </w:rPr>
      </w:pPr>
    </w:p>
    <w:p w14:paraId="167C5A91" w14:textId="77777777" w:rsidR="00832AC1" w:rsidRPr="0051453A" w:rsidRDefault="00832AC1" w:rsidP="0051453A">
      <w:pPr>
        <w:rPr>
          <w:lang w:val="es-ES"/>
        </w:rPr>
      </w:pPr>
    </w:p>
    <w:p w14:paraId="61A36576" w14:textId="4BBF54BC" w:rsidR="00644329" w:rsidRPr="00FA3927" w:rsidRDefault="00840E7E" w:rsidP="00302F21">
      <w:pPr>
        <w:numPr>
          <w:ilvl w:val="0"/>
          <w:numId w:val="55"/>
        </w:numPr>
        <w:pBdr>
          <w:bar w:val="none" w:sz="0" w:color="auto"/>
        </w:pBdr>
        <w:ind w:left="0" w:firstLine="720"/>
        <w:jc w:val="both"/>
        <w:rPr>
          <w:rFonts w:ascii="Cambria" w:eastAsia="Cambria" w:hAnsi="Cambria" w:cs="Cambria"/>
          <w:sz w:val="20"/>
          <w:szCs w:val="20"/>
          <w:lang w:val="es-ES"/>
        </w:rPr>
      </w:pPr>
      <w:r w:rsidRPr="0051453A">
        <w:rPr>
          <w:rFonts w:ascii="Cambria" w:eastAsia="Cambria" w:hAnsi="Cambria" w:cs="Cambria"/>
          <w:sz w:val="20"/>
          <w:szCs w:val="20"/>
          <w:lang w:val="es-ES"/>
        </w:rPr>
        <w:lastRenderedPageBreak/>
        <w:t>Finalmente</w:t>
      </w:r>
      <w:r w:rsidR="00644329" w:rsidRPr="0051453A">
        <w:rPr>
          <w:rFonts w:ascii="Cambria" w:eastAsia="Cambria" w:hAnsi="Cambria" w:cs="Cambria"/>
          <w:sz w:val="20"/>
          <w:szCs w:val="20"/>
          <w:lang w:val="es-ES"/>
        </w:rPr>
        <w:t>, la Comisión insta a las partes a avanzar con la conformación de una mesa de trabajo para articularse en la implementación de la medida relacionad</w:t>
      </w:r>
      <w:r w:rsidR="00290D0C" w:rsidRPr="0051453A">
        <w:rPr>
          <w:rFonts w:ascii="Cambria" w:eastAsia="Cambria" w:hAnsi="Cambria" w:cs="Cambria"/>
          <w:sz w:val="20"/>
          <w:szCs w:val="20"/>
          <w:lang w:val="es-ES"/>
        </w:rPr>
        <w:t>a con el acto de reconocimiento,</w:t>
      </w:r>
      <w:r w:rsidR="00644329" w:rsidRPr="0051453A">
        <w:rPr>
          <w:rFonts w:ascii="Cambria" w:eastAsia="Cambria" w:hAnsi="Cambria" w:cs="Cambria"/>
          <w:sz w:val="20"/>
          <w:szCs w:val="20"/>
          <w:lang w:val="es-ES"/>
        </w:rPr>
        <w:t xml:space="preserve"> la prestación de la medida de salud</w:t>
      </w:r>
      <w:r w:rsidR="00290D0C" w:rsidRPr="0051453A">
        <w:rPr>
          <w:rFonts w:ascii="Cambria" w:eastAsia="Cambria" w:hAnsi="Cambria" w:cs="Cambria"/>
          <w:sz w:val="20"/>
          <w:szCs w:val="20"/>
          <w:lang w:val="es-ES"/>
        </w:rPr>
        <w:t xml:space="preserve"> y la ejecución</w:t>
      </w:r>
      <w:r w:rsidR="00290D0C" w:rsidRPr="00FA3927">
        <w:rPr>
          <w:rFonts w:ascii="Cambria" w:eastAsia="Cambria" w:hAnsi="Cambria" w:cs="Cambria"/>
          <w:sz w:val="20"/>
          <w:szCs w:val="20"/>
          <w:lang w:val="es-ES"/>
        </w:rPr>
        <w:t xml:space="preserve"> de la sentencia con respecto </w:t>
      </w:r>
      <w:r w:rsidR="00FA3927" w:rsidRPr="00FA3927">
        <w:rPr>
          <w:rFonts w:ascii="Cambria" w:eastAsia="Cambria" w:hAnsi="Cambria" w:cs="Cambria"/>
          <w:sz w:val="20"/>
          <w:szCs w:val="20"/>
          <w:lang w:val="es-ES"/>
        </w:rPr>
        <w:t xml:space="preserve">a Santiago Quidiello Valenzuela </w:t>
      </w:r>
      <w:r w:rsidR="00644329" w:rsidRPr="00FA3927">
        <w:rPr>
          <w:rFonts w:ascii="Cambria" w:eastAsia="Cambria" w:hAnsi="Cambria" w:cs="Cambria"/>
          <w:sz w:val="20"/>
          <w:szCs w:val="20"/>
          <w:lang w:val="es-ES"/>
        </w:rPr>
        <w:t xml:space="preserve">a la mayor brevedad y a mantener informada a la Comisión sobre la implementación de dichos extremos del acuerdo. </w:t>
      </w:r>
    </w:p>
    <w:p w14:paraId="7B9B6422" w14:textId="77777777" w:rsidR="007757B0" w:rsidRPr="00AD7BED" w:rsidRDefault="007757B0" w:rsidP="00302F21">
      <w:pPr>
        <w:pBdr>
          <w:bar w:val="none" w:sz="0" w:color="auto"/>
        </w:pBdr>
        <w:jc w:val="both"/>
        <w:rPr>
          <w:rFonts w:ascii="Cambria" w:eastAsia="Cambria" w:hAnsi="Cambria" w:cs="Cambria"/>
          <w:color w:val="000000"/>
          <w:sz w:val="20"/>
          <w:szCs w:val="20"/>
          <w:lang w:val="es-ES"/>
        </w:rPr>
      </w:pPr>
    </w:p>
    <w:p w14:paraId="314BB3A2" w14:textId="4BD8671F" w:rsidR="00706905" w:rsidRPr="00AD7BED" w:rsidRDefault="003B309B" w:rsidP="00AD7BED">
      <w:pPr>
        <w:pStyle w:val="ListParagraph"/>
        <w:numPr>
          <w:ilvl w:val="0"/>
          <w:numId w:val="56"/>
        </w:numPr>
        <w:pBdr>
          <w:bar w:val="none" w:sz="0" w:color="auto"/>
        </w:pBdr>
        <w:ind w:left="0" w:firstLine="720"/>
        <w:jc w:val="both"/>
        <w:rPr>
          <w:b/>
          <w:bCs/>
          <w:sz w:val="20"/>
          <w:szCs w:val="20"/>
          <w:lang w:val="es-ES"/>
        </w:rPr>
      </w:pPr>
      <w:r w:rsidRPr="00AD7BED">
        <w:rPr>
          <w:b/>
          <w:bCs/>
          <w:sz w:val="20"/>
          <w:szCs w:val="20"/>
          <w:lang w:val="es-ES"/>
        </w:rPr>
        <w:t>CONCLUSIONES</w:t>
      </w:r>
    </w:p>
    <w:p w14:paraId="788D1991" w14:textId="77777777" w:rsidR="003B309B" w:rsidRPr="00AD7BED" w:rsidRDefault="003B309B" w:rsidP="00302F21">
      <w:pPr>
        <w:pStyle w:val="ListParagraph"/>
        <w:pBdr>
          <w:bar w:val="none" w:sz="0" w:color="auto"/>
        </w:pBdr>
        <w:ind w:left="1080"/>
        <w:jc w:val="both"/>
        <w:rPr>
          <w:b/>
          <w:bCs/>
          <w:sz w:val="20"/>
          <w:szCs w:val="20"/>
          <w:lang w:val="es-ES"/>
        </w:rPr>
      </w:pPr>
    </w:p>
    <w:p w14:paraId="401B055A" w14:textId="2B5C9D6B" w:rsidR="00706905" w:rsidRPr="00AD7BED" w:rsidRDefault="00706905" w:rsidP="00302F21">
      <w:pPr>
        <w:numPr>
          <w:ilvl w:val="0"/>
          <w:numId w:val="57"/>
        </w:numPr>
        <w:pBdr>
          <w:bar w:val="none" w:sz="0" w:color="auto"/>
        </w:pBdr>
        <w:ind w:left="0" w:firstLine="709"/>
        <w:jc w:val="both"/>
        <w:rPr>
          <w:rFonts w:ascii="Cambria" w:eastAsia="Cambria" w:hAnsi="Cambria" w:cs="Cambria"/>
          <w:color w:val="000000"/>
          <w:sz w:val="20"/>
          <w:szCs w:val="20"/>
          <w:lang w:val="es-ES"/>
        </w:rPr>
      </w:pPr>
      <w:r w:rsidRPr="00AD7BED">
        <w:rPr>
          <w:rFonts w:ascii="Cambria" w:eastAsia="Cambria" w:hAnsi="Cambria" w:cs="Cambria"/>
          <w:color w:val="000000"/>
          <w:sz w:val="20"/>
          <w:szCs w:val="20"/>
          <w:lang w:val="es-ES"/>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14:paraId="1B0FC978" w14:textId="77777777" w:rsidR="008C1B5D" w:rsidRPr="00AD7BED" w:rsidRDefault="008C1B5D" w:rsidP="00302F21">
      <w:pPr>
        <w:pBdr>
          <w:bar w:val="none" w:sz="0" w:color="auto"/>
        </w:pBdr>
        <w:ind w:left="709"/>
        <w:jc w:val="both"/>
        <w:rPr>
          <w:rFonts w:ascii="Cambria" w:eastAsia="Cambria" w:hAnsi="Cambria" w:cs="Cambria"/>
          <w:color w:val="000000"/>
          <w:sz w:val="20"/>
          <w:szCs w:val="20"/>
          <w:lang w:val="es-ES"/>
        </w:rPr>
      </w:pPr>
    </w:p>
    <w:p w14:paraId="0C3D6BC8" w14:textId="1999E671" w:rsidR="008C1B5D" w:rsidRPr="00AD7BED" w:rsidRDefault="008C1B5D" w:rsidP="00302F21">
      <w:pPr>
        <w:numPr>
          <w:ilvl w:val="0"/>
          <w:numId w:val="57"/>
        </w:numPr>
        <w:pBdr>
          <w:bar w:val="none" w:sz="0" w:color="auto"/>
        </w:pBdr>
        <w:ind w:left="0" w:firstLine="709"/>
        <w:jc w:val="both"/>
        <w:rPr>
          <w:rFonts w:ascii="Cambria" w:eastAsia="Cambria" w:hAnsi="Cambria" w:cs="Cambria"/>
          <w:color w:val="000000"/>
          <w:sz w:val="20"/>
          <w:szCs w:val="20"/>
          <w:lang w:val="es-ES"/>
        </w:rPr>
      </w:pPr>
      <w:r w:rsidRPr="00AD7BED">
        <w:rPr>
          <w:rFonts w:ascii="Cambria" w:eastAsia="Cambria" w:hAnsi="Cambria" w:cs="Cambria"/>
          <w:color w:val="000000"/>
          <w:sz w:val="20"/>
          <w:szCs w:val="20"/>
          <w:lang w:val="es-ES"/>
        </w:rPr>
        <w:t xml:space="preserve">En virtud de las consideraciones y conclusiones expuestas en este informe, </w:t>
      </w:r>
    </w:p>
    <w:p w14:paraId="6F5CB398" w14:textId="68F51F92" w:rsidR="008E1F6F" w:rsidRPr="00CD51F5" w:rsidRDefault="008E1F6F" w:rsidP="00302F21">
      <w:pPr>
        <w:tabs>
          <w:tab w:val="center" w:pos="5400"/>
        </w:tabs>
        <w:suppressAutoHyphens/>
        <w:rPr>
          <w:rFonts w:ascii="Cambria" w:hAnsi="Cambria"/>
          <w:b/>
          <w:sz w:val="20"/>
          <w:szCs w:val="20"/>
          <w:highlight w:val="red"/>
          <w:lang w:val="es-ES_tradnl"/>
        </w:rPr>
      </w:pPr>
    </w:p>
    <w:p w14:paraId="268D3925" w14:textId="77777777" w:rsidR="005C45ED" w:rsidRPr="00AD7BED" w:rsidRDefault="005C45ED" w:rsidP="001E5058">
      <w:pPr>
        <w:tabs>
          <w:tab w:val="left" w:pos="720"/>
          <w:tab w:val="left" w:pos="1440"/>
        </w:tabs>
        <w:jc w:val="center"/>
        <w:rPr>
          <w:rFonts w:ascii="Cambria" w:hAnsi="Cambria"/>
          <w:b/>
          <w:bCs/>
          <w:sz w:val="20"/>
          <w:szCs w:val="20"/>
          <w:lang w:val="es-ES"/>
        </w:rPr>
      </w:pPr>
      <w:r w:rsidRPr="00AD7BED">
        <w:rPr>
          <w:rFonts w:ascii="Cambria" w:hAnsi="Cambria"/>
          <w:b/>
          <w:bCs/>
          <w:sz w:val="20"/>
          <w:szCs w:val="20"/>
          <w:lang w:val="es-ES"/>
        </w:rPr>
        <w:t>LA COMISIÓN INTERAMERICANA DE DERECHOS HUMANOS</w:t>
      </w:r>
    </w:p>
    <w:p w14:paraId="12D618EF" w14:textId="77777777" w:rsidR="005C45ED" w:rsidRPr="00AD7BED" w:rsidRDefault="005C45ED" w:rsidP="00302F21">
      <w:pPr>
        <w:tabs>
          <w:tab w:val="left" w:pos="720"/>
          <w:tab w:val="left" w:pos="1440"/>
        </w:tabs>
        <w:ind w:firstLine="360"/>
        <w:jc w:val="center"/>
        <w:rPr>
          <w:rFonts w:ascii="Cambria" w:hAnsi="Cambria"/>
          <w:b/>
          <w:bCs/>
          <w:sz w:val="20"/>
          <w:szCs w:val="20"/>
          <w:lang w:val="es-ES"/>
        </w:rPr>
      </w:pPr>
    </w:p>
    <w:p w14:paraId="3A875028" w14:textId="77777777" w:rsidR="005C45ED" w:rsidRPr="00AD7BED" w:rsidRDefault="005C45ED" w:rsidP="001E5058">
      <w:pPr>
        <w:jc w:val="both"/>
        <w:rPr>
          <w:rFonts w:ascii="Cambria" w:hAnsi="Cambria"/>
          <w:b/>
          <w:bCs/>
          <w:sz w:val="20"/>
          <w:szCs w:val="20"/>
        </w:rPr>
      </w:pPr>
      <w:r w:rsidRPr="00AD7BED">
        <w:rPr>
          <w:rFonts w:ascii="Cambria" w:hAnsi="Cambria"/>
          <w:b/>
          <w:bCs/>
          <w:sz w:val="20"/>
          <w:szCs w:val="20"/>
        </w:rPr>
        <w:t>DECIDE:</w:t>
      </w:r>
    </w:p>
    <w:p w14:paraId="741AE55F" w14:textId="77777777" w:rsidR="005C45ED" w:rsidRPr="00AD7BED" w:rsidRDefault="005C45ED" w:rsidP="00302F21">
      <w:pPr>
        <w:ind w:firstLine="360"/>
        <w:jc w:val="both"/>
        <w:rPr>
          <w:rFonts w:ascii="Cambria" w:hAnsi="Cambria"/>
          <w:b/>
          <w:bCs/>
          <w:sz w:val="20"/>
          <w:szCs w:val="20"/>
        </w:rPr>
      </w:pPr>
    </w:p>
    <w:p w14:paraId="46DE5B5B" w14:textId="07BB2981" w:rsidR="005C45ED" w:rsidRPr="00AD7BED" w:rsidRDefault="005C45ED" w:rsidP="00D2364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r w:rsidRPr="00AD7BED">
        <w:rPr>
          <w:rFonts w:ascii="Cambria" w:hAnsi="Cambria"/>
          <w:sz w:val="20"/>
          <w:szCs w:val="20"/>
          <w:lang w:val="es-ES"/>
        </w:rPr>
        <w:t xml:space="preserve">Aprobar los términos del acuerdo suscrito por las partes el </w:t>
      </w:r>
      <w:r w:rsidR="00FA3927">
        <w:rPr>
          <w:rFonts w:ascii="Cambria" w:hAnsi="Cambria"/>
          <w:sz w:val="20"/>
          <w:szCs w:val="20"/>
          <w:lang w:val="es-VE"/>
        </w:rPr>
        <w:t>21 de diciembre</w:t>
      </w:r>
      <w:r w:rsidRPr="00AD7BED">
        <w:rPr>
          <w:rFonts w:ascii="Cambria" w:hAnsi="Cambria"/>
          <w:sz w:val="20"/>
          <w:szCs w:val="20"/>
          <w:lang w:val="es-VE"/>
        </w:rPr>
        <w:t xml:space="preserve"> de 2010</w:t>
      </w:r>
      <w:r w:rsidRPr="00AD7BED">
        <w:rPr>
          <w:rFonts w:ascii="Cambria" w:hAnsi="Cambria"/>
          <w:sz w:val="20"/>
          <w:szCs w:val="20"/>
          <w:lang w:val="es-ES"/>
        </w:rPr>
        <w:t>.</w:t>
      </w:r>
    </w:p>
    <w:p w14:paraId="5B6396FC" w14:textId="77777777" w:rsidR="005C45ED" w:rsidRPr="00AD7BED" w:rsidRDefault="005C45ED" w:rsidP="00D236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360" w:firstLine="720"/>
        <w:jc w:val="both"/>
        <w:rPr>
          <w:rFonts w:ascii="Cambria" w:hAnsi="Cambria"/>
          <w:sz w:val="20"/>
          <w:szCs w:val="20"/>
          <w:lang w:val="es-ES"/>
        </w:rPr>
      </w:pPr>
    </w:p>
    <w:p w14:paraId="16A43517" w14:textId="4296F96F" w:rsidR="005C45ED" w:rsidRPr="00AD7BED" w:rsidRDefault="005C45ED" w:rsidP="00D2364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r w:rsidRPr="00AD7BED">
        <w:rPr>
          <w:rFonts w:ascii="Cambria" w:hAnsi="Cambria"/>
          <w:sz w:val="20"/>
          <w:szCs w:val="20"/>
          <w:lang w:val="es-ES"/>
        </w:rPr>
        <w:t>Declarar cumplid</w:t>
      </w:r>
      <w:r w:rsidR="0021699B">
        <w:rPr>
          <w:rFonts w:ascii="Cambria" w:hAnsi="Cambria"/>
          <w:sz w:val="20"/>
          <w:szCs w:val="20"/>
          <w:lang w:val="es-ES"/>
        </w:rPr>
        <w:t>a</w:t>
      </w:r>
      <w:r w:rsidR="00FA3927">
        <w:rPr>
          <w:rFonts w:ascii="Cambria" w:hAnsi="Cambria"/>
          <w:sz w:val="20"/>
          <w:szCs w:val="20"/>
          <w:lang w:val="es-ES"/>
        </w:rPr>
        <w:t>s totalmente</w:t>
      </w:r>
      <w:r w:rsidR="0021699B">
        <w:rPr>
          <w:rFonts w:ascii="Cambria" w:hAnsi="Cambria" w:cs="Calibri"/>
          <w:sz w:val="20"/>
          <w:szCs w:val="20"/>
          <w:lang w:val="es-VE"/>
        </w:rPr>
        <w:t xml:space="preserve"> </w:t>
      </w:r>
      <w:r w:rsidR="00FA3927" w:rsidRPr="00EE3C8B">
        <w:rPr>
          <w:rFonts w:ascii="Cambria" w:eastAsia="Cambria" w:hAnsi="Cambria" w:cs="Cambria"/>
          <w:color w:val="000000"/>
          <w:sz w:val="20"/>
          <w:szCs w:val="20"/>
          <w:lang w:val="es-ES"/>
        </w:rPr>
        <w:t>las cláusulas</w:t>
      </w:r>
      <w:r w:rsidR="00FA3927" w:rsidRPr="00EE3C8B">
        <w:rPr>
          <w:rFonts w:ascii="Cambria" w:eastAsia="Cambria" w:hAnsi="Cambria" w:cs="Cambria"/>
          <w:sz w:val="20"/>
          <w:szCs w:val="20"/>
          <w:lang w:val="es-ES"/>
        </w:rPr>
        <w:t xml:space="preserve"> 2</w:t>
      </w:r>
      <w:r w:rsidR="00FA3927" w:rsidRPr="00EE3C8B">
        <w:rPr>
          <w:rFonts w:ascii="Cambria" w:eastAsia="Cambria" w:hAnsi="Cambria" w:cs="Cambria"/>
          <w:color w:val="000000"/>
          <w:sz w:val="20"/>
          <w:szCs w:val="20"/>
          <w:lang w:val="es-ES"/>
        </w:rPr>
        <w:t xml:space="preserve"> (reparación económica), 3 </w:t>
      </w:r>
      <w:r w:rsidR="0051453A">
        <w:rPr>
          <w:rFonts w:ascii="Cambria" w:eastAsia="Cambria" w:hAnsi="Cambria" w:cs="Cambria"/>
          <w:color w:val="000000"/>
          <w:sz w:val="20"/>
          <w:szCs w:val="20"/>
          <w:lang w:val="es-ES"/>
        </w:rPr>
        <w:t>(</w:t>
      </w:r>
      <w:r w:rsidR="00FA3927" w:rsidRPr="00EE3C8B">
        <w:rPr>
          <w:rFonts w:ascii="Cambria" w:eastAsia="Cambria" w:hAnsi="Cambria" w:cs="Cambria"/>
          <w:color w:val="000000"/>
          <w:sz w:val="20"/>
          <w:szCs w:val="20"/>
          <w:lang w:val="es-ES"/>
        </w:rPr>
        <w:t>b</w:t>
      </w:r>
      <w:r w:rsidR="0051453A">
        <w:rPr>
          <w:rFonts w:ascii="Cambria" w:eastAsia="Cambria" w:hAnsi="Cambria" w:cs="Cambria"/>
          <w:color w:val="000000"/>
          <w:sz w:val="20"/>
          <w:szCs w:val="20"/>
          <w:lang w:val="es-ES"/>
        </w:rPr>
        <w:t>)</w:t>
      </w:r>
      <w:r w:rsidR="00FA3927" w:rsidRPr="00EE3C8B">
        <w:rPr>
          <w:rFonts w:ascii="Cambria" w:eastAsia="Cambria" w:hAnsi="Cambria" w:cs="Cambria"/>
          <w:color w:val="000000"/>
          <w:sz w:val="20"/>
          <w:szCs w:val="20"/>
          <w:lang w:val="es-ES"/>
        </w:rPr>
        <w:t xml:space="preserve"> (becas universitarias</w:t>
      </w:r>
      <w:r w:rsidR="00FA3927">
        <w:rPr>
          <w:rFonts w:ascii="Cambria" w:eastAsia="Cambria" w:hAnsi="Cambria" w:cs="Cambria"/>
          <w:color w:val="000000"/>
          <w:sz w:val="20"/>
          <w:szCs w:val="20"/>
          <w:lang w:val="es-ES"/>
        </w:rPr>
        <w:t>/ con respecto a José Raúl Morales Vera</w:t>
      </w:r>
      <w:r w:rsidR="00FA3927" w:rsidRPr="00EE3C8B">
        <w:rPr>
          <w:rFonts w:ascii="Cambria" w:eastAsia="Cambria" w:hAnsi="Cambria" w:cs="Cambria"/>
          <w:color w:val="000000"/>
          <w:sz w:val="20"/>
          <w:szCs w:val="20"/>
          <w:lang w:val="es-ES"/>
        </w:rPr>
        <w:t xml:space="preserve">); </w:t>
      </w:r>
      <w:r w:rsidR="00FA3927">
        <w:rPr>
          <w:rFonts w:ascii="Cambria" w:eastAsia="Cambria" w:hAnsi="Cambria" w:cs="Cambria"/>
          <w:color w:val="000000"/>
          <w:sz w:val="20"/>
          <w:szCs w:val="20"/>
          <w:lang w:val="es-ES"/>
        </w:rPr>
        <w:t xml:space="preserve">y </w:t>
      </w:r>
      <w:r w:rsidR="00FA3927" w:rsidRPr="00EE3C8B">
        <w:rPr>
          <w:rFonts w:ascii="Cambria" w:eastAsia="Cambria" w:hAnsi="Cambria" w:cs="Cambria"/>
          <w:color w:val="000000"/>
          <w:sz w:val="20"/>
          <w:szCs w:val="20"/>
          <w:lang w:val="es-ES"/>
        </w:rPr>
        <w:t xml:space="preserve">3 </w:t>
      </w:r>
      <w:r w:rsidR="00840E7E">
        <w:rPr>
          <w:rFonts w:ascii="Cambria" w:eastAsia="Cambria" w:hAnsi="Cambria" w:cs="Cambria"/>
          <w:color w:val="000000"/>
          <w:sz w:val="20"/>
          <w:szCs w:val="20"/>
          <w:lang w:val="es-ES"/>
        </w:rPr>
        <w:t>(</w:t>
      </w:r>
      <w:r w:rsidR="00FA3927" w:rsidRPr="00EE3C8B">
        <w:rPr>
          <w:rFonts w:ascii="Cambria" w:eastAsia="Cambria" w:hAnsi="Cambria" w:cs="Cambria"/>
          <w:color w:val="000000"/>
          <w:sz w:val="20"/>
          <w:szCs w:val="20"/>
          <w:lang w:val="es-ES"/>
        </w:rPr>
        <w:t>d</w:t>
      </w:r>
      <w:r w:rsidR="00840E7E">
        <w:rPr>
          <w:rFonts w:ascii="Cambria" w:eastAsia="Cambria" w:hAnsi="Cambria" w:cs="Cambria"/>
          <w:color w:val="000000"/>
          <w:sz w:val="20"/>
          <w:szCs w:val="20"/>
          <w:lang w:val="es-ES"/>
        </w:rPr>
        <w:t>)</w:t>
      </w:r>
      <w:r w:rsidR="00FA3927" w:rsidRPr="00EE3C8B">
        <w:rPr>
          <w:rFonts w:ascii="Cambria" w:eastAsia="Cambria" w:hAnsi="Cambria" w:cs="Cambria"/>
          <w:color w:val="000000"/>
          <w:sz w:val="20"/>
          <w:szCs w:val="20"/>
          <w:lang w:val="es-ES"/>
        </w:rPr>
        <w:t xml:space="preserve"> (denominación de un programa de educación vial)</w:t>
      </w:r>
      <w:r w:rsidR="00FA3927">
        <w:rPr>
          <w:rFonts w:ascii="Cambria" w:eastAsia="Cambria" w:hAnsi="Cambria" w:cs="Cambria"/>
          <w:sz w:val="20"/>
          <w:szCs w:val="20"/>
          <w:lang w:val="es-ES"/>
        </w:rPr>
        <w:t xml:space="preserve"> </w:t>
      </w:r>
      <w:r w:rsidR="0021699B">
        <w:rPr>
          <w:rFonts w:ascii="Cambria" w:eastAsia="Cambria" w:hAnsi="Cambria" w:cs="Cambria"/>
          <w:sz w:val="20"/>
          <w:szCs w:val="20"/>
          <w:lang w:val="es-ES"/>
        </w:rPr>
        <w:t>del acuerdo</w:t>
      </w:r>
      <w:r w:rsidRPr="00AD7BED">
        <w:rPr>
          <w:rFonts w:ascii="Cambria" w:hAnsi="Cambria" w:cs="Calibri"/>
          <w:sz w:val="20"/>
          <w:szCs w:val="20"/>
          <w:lang w:val="es-VE"/>
        </w:rPr>
        <w:t>, según el análisis contenido en el presente informe</w:t>
      </w:r>
      <w:r w:rsidRPr="00AD7BED">
        <w:rPr>
          <w:rFonts w:ascii="Cambria" w:hAnsi="Cambria"/>
          <w:sz w:val="20"/>
          <w:szCs w:val="20"/>
          <w:lang w:val="es-ES"/>
        </w:rPr>
        <w:t>.</w:t>
      </w:r>
    </w:p>
    <w:p w14:paraId="45E4465E" w14:textId="77777777" w:rsidR="005C45ED" w:rsidRPr="00AD7BED" w:rsidRDefault="005C45ED" w:rsidP="00D23641">
      <w:pPr>
        <w:pStyle w:val="ListParagraph"/>
        <w:jc w:val="both"/>
        <w:rPr>
          <w:sz w:val="20"/>
          <w:szCs w:val="20"/>
          <w:lang w:val="es-ES"/>
        </w:rPr>
      </w:pPr>
    </w:p>
    <w:p w14:paraId="2244E3F8" w14:textId="73177B17" w:rsidR="00D23641" w:rsidRPr="00FA3927" w:rsidRDefault="005C45ED" w:rsidP="009A234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r w:rsidRPr="00FA3927">
        <w:rPr>
          <w:rFonts w:ascii="Cambria" w:hAnsi="Cambria"/>
          <w:sz w:val="20"/>
          <w:szCs w:val="20"/>
          <w:lang w:val="es-ES"/>
        </w:rPr>
        <w:t>Declarar pendiente</w:t>
      </w:r>
      <w:r w:rsidR="00FA3927">
        <w:rPr>
          <w:rFonts w:ascii="Cambria" w:hAnsi="Cambria"/>
          <w:sz w:val="20"/>
          <w:szCs w:val="20"/>
          <w:lang w:val="es-ES"/>
        </w:rPr>
        <w:t>s</w:t>
      </w:r>
      <w:r w:rsidRPr="00FA3927">
        <w:rPr>
          <w:rFonts w:ascii="Cambria" w:hAnsi="Cambria"/>
          <w:sz w:val="20"/>
          <w:szCs w:val="20"/>
          <w:lang w:val="es-ES"/>
        </w:rPr>
        <w:t xml:space="preserve"> de cumplimiento </w:t>
      </w:r>
      <w:r w:rsidR="00FA3927" w:rsidRPr="00EE3C8B">
        <w:rPr>
          <w:rFonts w:ascii="Cambria" w:eastAsia="Cambria" w:hAnsi="Cambria" w:cs="Cambria"/>
          <w:sz w:val="20"/>
          <w:szCs w:val="20"/>
          <w:lang w:val="es-ES"/>
        </w:rPr>
        <w:t>la</w:t>
      </w:r>
      <w:r w:rsidR="00FA3927">
        <w:rPr>
          <w:rFonts w:ascii="Cambria" w:eastAsia="Cambria" w:hAnsi="Cambria" w:cs="Cambria"/>
          <w:sz w:val="20"/>
          <w:szCs w:val="20"/>
          <w:lang w:val="es-ES"/>
        </w:rPr>
        <w:t>s</w:t>
      </w:r>
      <w:r w:rsidR="00FA3927" w:rsidRPr="00EE3C8B">
        <w:rPr>
          <w:rFonts w:ascii="Cambria" w:eastAsia="Cambria" w:hAnsi="Cambria" w:cs="Cambria"/>
          <w:sz w:val="20"/>
          <w:szCs w:val="20"/>
          <w:lang w:val="es-ES"/>
        </w:rPr>
        <w:t xml:space="preserve"> cláusula</w:t>
      </w:r>
      <w:r w:rsidR="00FA3927">
        <w:rPr>
          <w:rFonts w:ascii="Cambria" w:eastAsia="Cambria" w:hAnsi="Cambria" w:cs="Cambria"/>
          <w:sz w:val="20"/>
          <w:szCs w:val="20"/>
          <w:lang w:val="es-ES"/>
        </w:rPr>
        <w:t>s 3</w:t>
      </w:r>
      <w:r w:rsidR="00840E7E">
        <w:rPr>
          <w:rFonts w:ascii="Cambria" w:eastAsia="Cambria" w:hAnsi="Cambria" w:cs="Cambria"/>
          <w:sz w:val="20"/>
          <w:szCs w:val="20"/>
          <w:lang w:val="es-ES"/>
        </w:rPr>
        <w:t xml:space="preserve"> (</w:t>
      </w:r>
      <w:r w:rsidR="00FA3927" w:rsidRPr="00EE3C8B">
        <w:rPr>
          <w:rFonts w:ascii="Cambria" w:eastAsia="Cambria" w:hAnsi="Cambria" w:cs="Cambria"/>
          <w:sz w:val="20"/>
          <w:szCs w:val="20"/>
          <w:lang w:val="es-ES"/>
        </w:rPr>
        <w:t>a</w:t>
      </w:r>
      <w:r w:rsidR="00840E7E">
        <w:rPr>
          <w:rFonts w:ascii="Cambria" w:eastAsia="Cambria" w:hAnsi="Cambria" w:cs="Cambria"/>
          <w:sz w:val="20"/>
          <w:szCs w:val="20"/>
          <w:lang w:val="es-ES"/>
        </w:rPr>
        <w:t>)</w:t>
      </w:r>
      <w:r w:rsidR="00FA3927" w:rsidRPr="00EE3C8B">
        <w:rPr>
          <w:rFonts w:ascii="Cambria" w:eastAsia="Cambria" w:hAnsi="Cambria" w:cs="Cambria"/>
          <w:color w:val="000000"/>
          <w:sz w:val="20"/>
          <w:szCs w:val="20"/>
          <w:lang w:val="es-ES"/>
        </w:rPr>
        <w:t xml:space="preserve"> (acto de reconocimiento privado de responsabilidad internacional)</w:t>
      </w:r>
      <w:r w:rsidR="00FA3927">
        <w:rPr>
          <w:rFonts w:ascii="Cambria" w:eastAsia="Cambria" w:hAnsi="Cambria" w:cs="Cambria"/>
          <w:color w:val="000000"/>
          <w:sz w:val="20"/>
          <w:szCs w:val="20"/>
          <w:lang w:val="es-ES"/>
        </w:rPr>
        <w:t>;</w:t>
      </w:r>
      <w:r w:rsidR="00FA3927" w:rsidRPr="00EE3C8B">
        <w:rPr>
          <w:rFonts w:ascii="Cambria" w:eastAsia="Cambria" w:hAnsi="Cambria" w:cs="Cambria"/>
          <w:sz w:val="20"/>
          <w:szCs w:val="20"/>
          <w:lang w:val="es-ES"/>
        </w:rPr>
        <w:t xml:space="preserve"> </w:t>
      </w:r>
      <w:r w:rsidR="00FA3927" w:rsidRPr="00EE3C8B">
        <w:rPr>
          <w:rFonts w:ascii="Cambria" w:eastAsia="Cambria" w:hAnsi="Cambria" w:cs="Cambria"/>
          <w:color w:val="000000"/>
          <w:sz w:val="20"/>
          <w:szCs w:val="20"/>
          <w:lang w:val="es-ES"/>
        </w:rPr>
        <w:t>3</w:t>
      </w:r>
      <w:r w:rsidR="00FA3927" w:rsidRPr="00EE3C8B">
        <w:rPr>
          <w:rFonts w:ascii="Cambria" w:eastAsia="Cambria" w:hAnsi="Cambria" w:cs="Cambria"/>
          <w:sz w:val="20"/>
          <w:szCs w:val="20"/>
          <w:lang w:val="es-ES"/>
        </w:rPr>
        <w:t xml:space="preserve"> </w:t>
      </w:r>
      <w:r w:rsidR="00840E7E">
        <w:rPr>
          <w:rFonts w:ascii="Cambria" w:eastAsia="Cambria" w:hAnsi="Cambria" w:cs="Cambria"/>
          <w:sz w:val="20"/>
          <w:szCs w:val="20"/>
          <w:lang w:val="es-ES"/>
        </w:rPr>
        <w:t>(</w:t>
      </w:r>
      <w:r w:rsidR="00FA3927" w:rsidRPr="00EE3C8B">
        <w:rPr>
          <w:rFonts w:ascii="Cambria" w:eastAsia="Cambria" w:hAnsi="Cambria" w:cs="Cambria"/>
          <w:sz w:val="20"/>
          <w:szCs w:val="20"/>
          <w:lang w:val="es-ES"/>
        </w:rPr>
        <w:t>c</w:t>
      </w:r>
      <w:r w:rsidR="00840E7E">
        <w:rPr>
          <w:rFonts w:ascii="Cambria" w:eastAsia="Cambria" w:hAnsi="Cambria" w:cs="Cambria"/>
          <w:sz w:val="20"/>
          <w:szCs w:val="20"/>
          <w:lang w:val="es-ES"/>
        </w:rPr>
        <w:t>)</w:t>
      </w:r>
      <w:r w:rsidR="00FA3927" w:rsidRPr="00EE3C8B">
        <w:rPr>
          <w:rFonts w:ascii="Cambria" w:eastAsia="Cambria" w:hAnsi="Cambria" w:cs="Cambria"/>
          <w:color w:val="000000"/>
          <w:sz w:val="20"/>
          <w:szCs w:val="20"/>
          <w:lang w:val="es-ES"/>
        </w:rPr>
        <w:t xml:space="preserve"> (</w:t>
      </w:r>
      <w:r w:rsidR="00FA3927" w:rsidRPr="00EE3C8B">
        <w:rPr>
          <w:rFonts w:ascii="Cambria" w:eastAsia="Cambria" w:hAnsi="Cambria" w:cs="Cambria"/>
          <w:sz w:val="20"/>
          <w:szCs w:val="20"/>
          <w:lang w:val="es-ES"/>
        </w:rPr>
        <w:t>atención médica, física y psicológica</w:t>
      </w:r>
      <w:r w:rsidR="00FA3927" w:rsidRPr="00EE3C8B">
        <w:rPr>
          <w:rFonts w:ascii="Cambria" w:eastAsia="Cambria" w:hAnsi="Cambria" w:cs="Cambria"/>
          <w:color w:val="000000"/>
          <w:sz w:val="20"/>
          <w:szCs w:val="20"/>
          <w:lang w:val="es-ES"/>
        </w:rPr>
        <w:t>)</w:t>
      </w:r>
      <w:r w:rsidR="00FA3927">
        <w:rPr>
          <w:rFonts w:ascii="Cambria" w:eastAsia="Cambria" w:hAnsi="Cambria" w:cs="Cambria"/>
          <w:color w:val="000000"/>
          <w:sz w:val="20"/>
          <w:szCs w:val="20"/>
          <w:lang w:val="es-ES"/>
        </w:rPr>
        <w:t xml:space="preserve"> y</w:t>
      </w:r>
      <w:r w:rsidR="00FA3927" w:rsidRPr="00EE3C8B">
        <w:rPr>
          <w:rFonts w:ascii="Cambria" w:eastAsia="Cambria" w:hAnsi="Cambria" w:cs="Cambria"/>
          <w:color w:val="000000"/>
          <w:sz w:val="20"/>
          <w:szCs w:val="20"/>
          <w:lang w:val="es-ES"/>
        </w:rPr>
        <w:t xml:space="preserve"> </w:t>
      </w:r>
      <w:r w:rsidR="00FA3927" w:rsidRPr="00EE3C8B">
        <w:rPr>
          <w:rFonts w:ascii="Cambria" w:eastAsia="Cambria" w:hAnsi="Cambria" w:cs="Cambria"/>
          <w:sz w:val="20"/>
          <w:szCs w:val="20"/>
          <w:lang w:val="es-ES"/>
        </w:rPr>
        <w:t>3</w:t>
      </w:r>
      <w:r w:rsidR="00840E7E">
        <w:rPr>
          <w:rFonts w:ascii="Cambria" w:eastAsia="Cambria" w:hAnsi="Cambria" w:cs="Cambria"/>
          <w:sz w:val="20"/>
          <w:szCs w:val="20"/>
          <w:lang w:val="es-ES"/>
        </w:rPr>
        <w:t xml:space="preserve"> (</w:t>
      </w:r>
      <w:r w:rsidR="00FA3927" w:rsidRPr="00EE3C8B">
        <w:rPr>
          <w:rFonts w:ascii="Cambria" w:eastAsia="Cambria" w:hAnsi="Cambria" w:cs="Cambria"/>
          <w:sz w:val="20"/>
          <w:szCs w:val="20"/>
          <w:lang w:val="es-ES"/>
        </w:rPr>
        <w:t>e</w:t>
      </w:r>
      <w:r w:rsidR="00840E7E">
        <w:rPr>
          <w:rFonts w:ascii="Cambria" w:eastAsia="Cambria" w:hAnsi="Cambria" w:cs="Cambria"/>
          <w:sz w:val="20"/>
          <w:szCs w:val="20"/>
          <w:lang w:val="es-ES"/>
        </w:rPr>
        <w:t>)</w:t>
      </w:r>
      <w:r w:rsidR="00FA3927" w:rsidRPr="00EE3C8B">
        <w:rPr>
          <w:rFonts w:ascii="Cambria" w:eastAsia="Cambria" w:hAnsi="Cambria" w:cs="Cambria"/>
          <w:sz w:val="20"/>
          <w:szCs w:val="20"/>
          <w:lang w:val="es-ES"/>
        </w:rPr>
        <w:t xml:space="preserve"> (justicia</w:t>
      </w:r>
      <w:r w:rsidR="00FA3927">
        <w:rPr>
          <w:rFonts w:ascii="Cambria" w:eastAsia="Cambria" w:hAnsi="Cambria" w:cs="Cambria"/>
          <w:sz w:val="20"/>
          <w:szCs w:val="20"/>
          <w:lang w:val="es-ES"/>
        </w:rPr>
        <w:t>- ejecución de sentencia con respecto a Santiago Quidiello Valenzuela</w:t>
      </w:r>
      <w:r w:rsidR="00FA3927" w:rsidRPr="00EE3C8B">
        <w:rPr>
          <w:rFonts w:ascii="Cambria" w:eastAsia="Cambria" w:hAnsi="Cambria" w:cs="Cambria"/>
          <w:sz w:val="20"/>
          <w:szCs w:val="20"/>
          <w:lang w:val="es-ES"/>
        </w:rPr>
        <w:t>)</w:t>
      </w:r>
      <w:r w:rsidR="00FA3927">
        <w:rPr>
          <w:rFonts w:ascii="Cambria" w:eastAsia="Cambria" w:hAnsi="Cambria" w:cs="Cambria"/>
          <w:sz w:val="20"/>
          <w:szCs w:val="20"/>
          <w:lang w:val="es-ES"/>
        </w:rPr>
        <w:t xml:space="preserve"> del acuerdo</w:t>
      </w:r>
      <w:r w:rsidR="00D23641" w:rsidRPr="00FA3927">
        <w:rPr>
          <w:rFonts w:ascii="Cambria" w:hAnsi="Cambria"/>
          <w:sz w:val="20"/>
          <w:szCs w:val="20"/>
          <w:lang w:val="es-ES"/>
        </w:rPr>
        <w:t xml:space="preserve">, </w:t>
      </w:r>
      <w:r w:rsidR="00D23641" w:rsidRPr="00FA3927">
        <w:rPr>
          <w:rFonts w:ascii="Cambria" w:hAnsi="Cambria" w:cs="Calibri"/>
          <w:sz w:val="20"/>
          <w:szCs w:val="20"/>
          <w:lang w:val="es-VE"/>
        </w:rPr>
        <w:t>según el análisis contenido en el presente informe.</w:t>
      </w:r>
    </w:p>
    <w:p w14:paraId="7C6196F5" w14:textId="77777777" w:rsidR="00FA3927" w:rsidRDefault="00FA3927" w:rsidP="00FA3927">
      <w:pPr>
        <w:pStyle w:val="ListParagraph"/>
        <w:rPr>
          <w:sz w:val="20"/>
          <w:szCs w:val="20"/>
          <w:lang w:val="es-ES"/>
        </w:rPr>
      </w:pPr>
    </w:p>
    <w:p w14:paraId="48D82D5A" w14:textId="32E7787C" w:rsidR="0021699B" w:rsidRPr="00FA3927" w:rsidRDefault="00FA3927" w:rsidP="00AE772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szCs w:val="20"/>
          <w:lang w:val="es-ES"/>
        </w:rPr>
      </w:pPr>
      <w:r w:rsidRPr="00FA3927">
        <w:rPr>
          <w:rFonts w:ascii="Cambria" w:hAnsi="Cambria"/>
          <w:sz w:val="20"/>
          <w:szCs w:val="20"/>
          <w:lang w:val="es-ES"/>
        </w:rPr>
        <w:t xml:space="preserve">Declarar la inoperancia de </w:t>
      </w:r>
      <w:r w:rsidRPr="00FA3927">
        <w:rPr>
          <w:rFonts w:ascii="Cambria" w:eastAsia="Cambria" w:hAnsi="Cambria" w:cs="Cambria"/>
          <w:color w:val="000000"/>
          <w:sz w:val="20"/>
          <w:szCs w:val="20"/>
          <w:lang w:val="es-ES"/>
        </w:rPr>
        <w:t xml:space="preserve">las </w:t>
      </w:r>
      <w:r w:rsidR="002B6101" w:rsidRPr="00FA3927">
        <w:rPr>
          <w:rFonts w:ascii="Cambria" w:eastAsia="Cambria" w:hAnsi="Cambria" w:cs="Cambria"/>
          <w:color w:val="000000"/>
          <w:sz w:val="20"/>
          <w:szCs w:val="20"/>
          <w:lang w:val="es-ES"/>
        </w:rPr>
        <w:t>cláusulas</w:t>
      </w:r>
      <w:r w:rsidRPr="00FA3927">
        <w:rPr>
          <w:rFonts w:ascii="Cambria" w:eastAsia="Cambria" w:hAnsi="Cambria" w:cs="Cambria"/>
          <w:color w:val="000000"/>
          <w:sz w:val="20"/>
          <w:szCs w:val="20"/>
          <w:lang w:val="es-ES"/>
        </w:rPr>
        <w:t xml:space="preserve"> 3 </w:t>
      </w:r>
      <w:r w:rsidR="00840E7E">
        <w:rPr>
          <w:rFonts w:ascii="Cambria" w:eastAsia="Cambria" w:hAnsi="Cambria" w:cs="Cambria"/>
          <w:color w:val="000000"/>
          <w:sz w:val="20"/>
          <w:szCs w:val="20"/>
          <w:lang w:val="es-ES"/>
        </w:rPr>
        <w:t>(</w:t>
      </w:r>
      <w:r w:rsidRPr="00FA3927">
        <w:rPr>
          <w:rFonts w:ascii="Cambria" w:eastAsia="Cambria" w:hAnsi="Cambria" w:cs="Cambria"/>
          <w:color w:val="000000"/>
          <w:sz w:val="20"/>
          <w:szCs w:val="20"/>
          <w:lang w:val="es-ES"/>
        </w:rPr>
        <w:t>b</w:t>
      </w:r>
      <w:r w:rsidR="00840E7E">
        <w:rPr>
          <w:rFonts w:ascii="Cambria" w:eastAsia="Cambria" w:hAnsi="Cambria" w:cs="Cambria"/>
          <w:color w:val="000000"/>
          <w:sz w:val="20"/>
          <w:szCs w:val="20"/>
          <w:lang w:val="es-ES"/>
        </w:rPr>
        <w:t>)</w:t>
      </w:r>
      <w:r w:rsidRPr="00FA3927">
        <w:rPr>
          <w:rFonts w:ascii="Cambria" w:eastAsia="Cambria" w:hAnsi="Cambria" w:cs="Cambria"/>
          <w:color w:val="000000"/>
          <w:sz w:val="20"/>
          <w:szCs w:val="20"/>
          <w:lang w:val="es-ES"/>
        </w:rPr>
        <w:t xml:space="preserve"> (becas universitarias/ con respecto a Javier Ernesto Morales Vera) y</w:t>
      </w:r>
      <w:r w:rsidR="0051453A">
        <w:rPr>
          <w:rFonts w:ascii="Cambria" w:eastAsia="Cambria" w:hAnsi="Cambria" w:cs="Cambria"/>
          <w:color w:val="000000"/>
          <w:sz w:val="20"/>
          <w:szCs w:val="20"/>
          <w:lang w:val="es-ES"/>
        </w:rPr>
        <w:t xml:space="preserve"> 3 (e)</w:t>
      </w:r>
      <w:r w:rsidRPr="00FA3927">
        <w:rPr>
          <w:rFonts w:ascii="Cambria" w:eastAsia="Cambria" w:hAnsi="Cambria" w:cs="Cambria"/>
          <w:color w:val="000000"/>
          <w:sz w:val="20"/>
          <w:szCs w:val="20"/>
          <w:lang w:val="es-ES"/>
        </w:rPr>
        <w:t xml:space="preserve"> </w:t>
      </w:r>
      <w:r w:rsidRPr="00FA3927">
        <w:rPr>
          <w:rFonts w:ascii="Cambria" w:eastAsia="Cambria" w:hAnsi="Cambria" w:cs="Cambria"/>
          <w:sz w:val="20"/>
          <w:szCs w:val="20"/>
          <w:lang w:val="es-ES"/>
        </w:rPr>
        <w:t xml:space="preserve">(justicia- ejecución de sentencia con respecto a Laura Patricia Torón Torres de Luna) del acuerdo, según el análisis contenido en el presente informe. </w:t>
      </w:r>
    </w:p>
    <w:p w14:paraId="1E9F9216" w14:textId="77777777" w:rsidR="005C45ED" w:rsidRPr="00AD7BED" w:rsidRDefault="005C45ED" w:rsidP="00D236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hAnsi="Cambria"/>
          <w:sz w:val="20"/>
          <w:szCs w:val="20"/>
          <w:lang w:val="es-ES"/>
        </w:rPr>
      </w:pPr>
    </w:p>
    <w:p w14:paraId="6AB40F16" w14:textId="6572C7B3" w:rsidR="005C45ED" w:rsidRPr="00FA3927" w:rsidRDefault="005C45ED" w:rsidP="00D2364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r w:rsidRPr="00FA3927">
        <w:rPr>
          <w:rFonts w:ascii="Cambria" w:hAnsi="Cambria"/>
          <w:sz w:val="20"/>
          <w:szCs w:val="20"/>
          <w:lang w:val="es-ES"/>
        </w:rPr>
        <w:t>Continuar con la supervisión de l</w:t>
      </w:r>
      <w:r w:rsidR="00FA3927" w:rsidRPr="00FA3927">
        <w:rPr>
          <w:rFonts w:ascii="Cambria" w:hAnsi="Cambria"/>
          <w:sz w:val="20"/>
          <w:szCs w:val="20"/>
          <w:lang w:val="es-ES"/>
        </w:rPr>
        <w:t>os literales a),</w:t>
      </w:r>
      <w:r w:rsidR="00D23641" w:rsidRPr="00FA3927">
        <w:rPr>
          <w:rFonts w:ascii="Cambria" w:hAnsi="Cambria"/>
          <w:sz w:val="20"/>
          <w:szCs w:val="20"/>
          <w:lang w:val="es-ES"/>
        </w:rPr>
        <w:t xml:space="preserve"> c)</w:t>
      </w:r>
      <w:r w:rsidR="00FA3927" w:rsidRPr="00FA3927">
        <w:rPr>
          <w:rFonts w:ascii="Cambria" w:hAnsi="Cambria"/>
          <w:sz w:val="20"/>
          <w:szCs w:val="20"/>
          <w:lang w:val="es-ES"/>
        </w:rPr>
        <w:t xml:space="preserve"> y e)</w:t>
      </w:r>
      <w:r w:rsidR="00D23641" w:rsidRPr="00FA3927">
        <w:rPr>
          <w:rFonts w:ascii="Cambria" w:hAnsi="Cambria"/>
          <w:sz w:val="20"/>
          <w:szCs w:val="20"/>
          <w:lang w:val="es-ES"/>
        </w:rPr>
        <w:t xml:space="preserve"> </w:t>
      </w:r>
      <w:r w:rsidR="00493C8E" w:rsidRPr="00FA3927">
        <w:rPr>
          <w:rFonts w:ascii="Cambria" w:hAnsi="Cambria"/>
          <w:sz w:val="20"/>
          <w:szCs w:val="20"/>
          <w:lang w:val="es-ES"/>
        </w:rPr>
        <w:t>de la</w:t>
      </w:r>
      <w:r w:rsidRPr="00FA3927">
        <w:rPr>
          <w:rFonts w:ascii="Cambria" w:hAnsi="Cambria"/>
          <w:sz w:val="20"/>
          <w:szCs w:val="20"/>
          <w:lang w:val="es-ES"/>
        </w:rPr>
        <w:t xml:space="preserve"> cláusula tercera del acuerdo de solución amistosa hasta su total cumplimiento, según el análisis contenido en este Informe. Con tal finalidad, recordar a las partes su compromiso de informar periódicamente a la CIDH sobre su cumplimiento.</w:t>
      </w:r>
    </w:p>
    <w:p w14:paraId="18B3A892" w14:textId="77777777" w:rsidR="005C45ED" w:rsidRPr="00AD7BED" w:rsidRDefault="005C45ED" w:rsidP="00D236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ind w:firstLine="720"/>
        <w:jc w:val="both"/>
        <w:rPr>
          <w:rFonts w:ascii="Cambria" w:hAnsi="Cambria"/>
          <w:sz w:val="20"/>
          <w:szCs w:val="20"/>
          <w:lang w:val="es-ES"/>
        </w:rPr>
      </w:pPr>
    </w:p>
    <w:p w14:paraId="3F5699E5" w14:textId="77777777" w:rsidR="005C45ED" w:rsidRPr="00AD7BED" w:rsidRDefault="005C45ED" w:rsidP="00D2364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Cambria" w:hAnsi="Cambria"/>
          <w:sz w:val="20"/>
          <w:szCs w:val="20"/>
          <w:lang w:val="es-ES"/>
        </w:rPr>
      </w:pPr>
      <w:r w:rsidRPr="00AD7BED">
        <w:rPr>
          <w:rFonts w:ascii="Cambria" w:hAnsi="Cambria"/>
          <w:sz w:val="20"/>
          <w:szCs w:val="20"/>
          <w:lang w:val="es-ES"/>
        </w:rPr>
        <w:t>Hacer público el presente informe e incluirlo en su Informe Anual a la Asamblea General de la OEA.</w:t>
      </w:r>
    </w:p>
    <w:p w14:paraId="785AAA26" w14:textId="0E8789D4" w:rsidR="005C45ED" w:rsidRDefault="005C45ED" w:rsidP="00D236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ind w:left="360" w:firstLine="720"/>
        <w:jc w:val="both"/>
        <w:rPr>
          <w:rFonts w:ascii="Cambria" w:hAnsi="Cambria"/>
          <w:sz w:val="20"/>
          <w:szCs w:val="20"/>
          <w:lang w:val="es-ES"/>
        </w:rPr>
      </w:pPr>
    </w:p>
    <w:p w14:paraId="7D8C394D" w14:textId="20AE391F" w:rsidR="00AC2B62" w:rsidRPr="00AC2B62" w:rsidRDefault="00AC2B62" w:rsidP="00AC2B62">
      <w:pPr>
        <w:tabs>
          <w:tab w:val="center" w:pos="720"/>
        </w:tabs>
        <w:suppressAutoHyphens/>
        <w:ind w:firstLine="720"/>
        <w:jc w:val="both"/>
        <w:rPr>
          <w:rFonts w:ascii="Cambria" w:hAnsi="Cambria"/>
          <w:sz w:val="20"/>
          <w:szCs w:val="20"/>
          <w:lang w:val="es-CO"/>
        </w:rPr>
      </w:pPr>
      <w:r w:rsidRPr="00AC2B62">
        <w:rPr>
          <w:rFonts w:ascii="Cambria" w:hAnsi="Cambria"/>
          <w:sz w:val="20"/>
          <w:szCs w:val="20"/>
          <w:lang w:val="es-ES"/>
        </w:rPr>
        <w:t xml:space="preserve">Aprobado por la Comisión Interamericana de Derechos Humanos a los 9 días del mes de </w:t>
      </w:r>
      <w:r>
        <w:rPr>
          <w:rFonts w:ascii="Cambria" w:hAnsi="Cambria"/>
          <w:sz w:val="20"/>
          <w:szCs w:val="20"/>
          <w:lang w:val="es-CL"/>
        </w:rPr>
        <w:t>junio</w:t>
      </w:r>
      <w:r w:rsidRPr="00AC2B62">
        <w:rPr>
          <w:rFonts w:ascii="Cambria" w:hAnsi="Cambria"/>
          <w:sz w:val="20"/>
          <w:szCs w:val="20"/>
          <w:lang w:val="es-ES"/>
        </w:rPr>
        <w:t xml:space="preserve"> de 2021. (Firmado): Antonia Urrejola</w:t>
      </w:r>
      <w:r w:rsidR="006F632C">
        <w:rPr>
          <w:rFonts w:ascii="Cambria" w:hAnsi="Cambria"/>
          <w:sz w:val="20"/>
          <w:szCs w:val="20"/>
          <w:lang w:val="es-ES"/>
        </w:rPr>
        <w:t>,</w:t>
      </w:r>
      <w:r w:rsidRPr="00AC2B62">
        <w:rPr>
          <w:rFonts w:ascii="Cambria" w:hAnsi="Cambria"/>
          <w:sz w:val="20"/>
          <w:szCs w:val="20"/>
          <w:lang w:val="es-ES"/>
        </w:rPr>
        <w:t xml:space="preserve"> Presidenta; Julissa Mantilla Falcón, Primera Vice</w:t>
      </w:r>
      <w:r w:rsidR="00F608A4">
        <w:rPr>
          <w:rFonts w:ascii="Cambria" w:hAnsi="Cambria"/>
          <w:sz w:val="20"/>
          <w:szCs w:val="20"/>
          <w:lang w:val="es-ES"/>
        </w:rPr>
        <w:t>p</w:t>
      </w:r>
      <w:r w:rsidRPr="00AC2B62">
        <w:rPr>
          <w:rFonts w:ascii="Cambria" w:hAnsi="Cambria"/>
          <w:sz w:val="20"/>
          <w:szCs w:val="20"/>
          <w:lang w:val="es-ES"/>
        </w:rPr>
        <w:t xml:space="preserve">residenta; </w:t>
      </w:r>
      <w:proofErr w:type="spellStart"/>
      <w:r w:rsidRPr="00AC2B62">
        <w:rPr>
          <w:rFonts w:ascii="Cambria" w:hAnsi="Cambria"/>
          <w:sz w:val="20"/>
          <w:szCs w:val="20"/>
          <w:lang w:val="es-ES"/>
        </w:rPr>
        <w:t>Flávia</w:t>
      </w:r>
      <w:proofErr w:type="spellEnd"/>
      <w:r w:rsidRPr="00AC2B62">
        <w:rPr>
          <w:rFonts w:ascii="Cambria" w:hAnsi="Cambria"/>
          <w:sz w:val="20"/>
          <w:szCs w:val="20"/>
          <w:lang w:val="es-ES"/>
        </w:rPr>
        <w:t xml:space="preserve"> </w:t>
      </w:r>
      <w:proofErr w:type="spellStart"/>
      <w:r w:rsidRPr="00AC2B62">
        <w:rPr>
          <w:rFonts w:ascii="Cambria" w:hAnsi="Cambria"/>
          <w:sz w:val="20"/>
          <w:szCs w:val="20"/>
          <w:lang w:val="es-ES"/>
        </w:rPr>
        <w:t>Piovesan</w:t>
      </w:r>
      <w:proofErr w:type="spellEnd"/>
      <w:r w:rsidR="006F632C">
        <w:rPr>
          <w:rFonts w:ascii="Cambria" w:hAnsi="Cambria"/>
          <w:sz w:val="20"/>
          <w:szCs w:val="20"/>
          <w:lang w:val="es-ES"/>
        </w:rPr>
        <w:t>,</w:t>
      </w:r>
      <w:r w:rsidRPr="00AC2B62">
        <w:rPr>
          <w:rFonts w:ascii="Cambria" w:hAnsi="Cambria"/>
          <w:sz w:val="20"/>
          <w:szCs w:val="20"/>
          <w:lang w:val="es-ES"/>
        </w:rPr>
        <w:t xml:space="preserve"> Segunda Vice</w:t>
      </w:r>
      <w:r w:rsidR="00F608A4">
        <w:rPr>
          <w:rFonts w:ascii="Cambria" w:hAnsi="Cambria"/>
          <w:sz w:val="20"/>
          <w:szCs w:val="20"/>
          <w:lang w:val="es-ES"/>
        </w:rPr>
        <w:t>p</w:t>
      </w:r>
      <w:r w:rsidRPr="00AC2B62">
        <w:rPr>
          <w:rFonts w:ascii="Cambria" w:hAnsi="Cambria"/>
          <w:sz w:val="20"/>
          <w:szCs w:val="20"/>
          <w:lang w:val="es-ES"/>
        </w:rPr>
        <w:t>residenta</w:t>
      </w:r>
      <w:r w:rsidR="006F632C">
        <w:rPr>
          <w:rFonts w:ascii="Cambria" w:hAnsi="Cambria"/>
          <w:sz w:val="20"/>
          <w:szCs w:val="20"/>
          <w:lang w:val="es-ES"/>
        </w:rPr>
        <w:t>;</w:t>
      </w:r>
      <w:r w:rsidRPr="00AC2B62">
        <w:rPr>
          <w:rFonts w:ascii="Cambria" w:hAnsi="Cambria"/>
          <w:sz w:val="20"/>
          <w:szCs w:val="20"/>
          <w:lang w:val="es-ES"/>
        </w:rPr>
        <w:t xml:space="preserve"> Margarette May Macaulay</w:t>
      </w:r>
      <w:r w:rsidR="006F632C">
        <w:rPr>
          <w:rFonts w:ascii="Cambria" w:hAnsi="Cambria"/>
          <w:sz w:val="20"/>
          <w:szCs w:val="20"/>
          <w:lang w:val="es-ES"/>
        </w:rPr>
        <w:t>;</w:t>
      </w:r>
      <w:r w:rsidRPr="00AC2B62">
        <w:rPr>
          <w:rFonts w:ascii="Cambria" w:hAnsi="Cambria"/>
          <w:sz w:val="20"/>
          <w:szCs w:val="20"/>
          <w:lang w:val="es-ES"/>
        </w:rPr>
        <w:t xml:space="preserve"> Esmeralda E. Arosemena Bernal de Troitiño y Joel Hernández García Miembros de la Comisión.</w:t>
      </w:r>
    </w:p>
    <w:p w14:paraId="365D4E02" w14:textId="14E4D3F5" w:rsidR="00A0760A" w:rsidRPr="00A0760A" w:rsidRDefault="00A0760A" w:rsidP="00D236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ind w:left="360" w:firstLine="720"/>
        <w:jc w:val="both"/>
        <w:rPr>
          <w:rFonts w:ascii="Cambria" w:hAnsi="Cambria"/>
          <w:sz w:val="20"/>
          <w:szCs w:val="20"/>
          <w:lang w:val="es-CO"/>
        </w:rPr>
      </w:pPr>
    </w:p>
    <w:p w14:paraId="29A416E0" w14:textId="6DE13999" w:rsidR="00A0760A" w:rsidRPr="00AC2B62" w:rsidRDefault="00A0760A" w:rsidP="00D236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ind w:left="360" w:firstLine="720"/>
        <w:jc w:val="both"/>
        <w:rPr>
          <w:rFonts w:ascii="Cambria" w:hAnsi="Cambria"/>
          <w:sz w:val="20"/>
          <w:szCs w:val="20"/>
          <w:lang w:val="es-CO"/>
        </w:rPr>
      </w:pPr>
    </w:p>
    <w:p w14:paraId="516FE651" w14:textId="77777777" w:rsidR="00A0760A" w:rsidRDefault="00A0760A" w:rsidP="00A0760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Cambria" w:hAnsi="Cambria"/>
          <w:sz w:val="20"/>
          <w:szCs w:val="20"/>
          <w:lang w:val="es-ES"/>
        </w:rPr>
      </w:pPr>
    </w:p>
    <w:sectPr w:rsidR="00A0760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24D9F" w14:textId="77777777" w:rsidR="00D92B23" w:rsidRDefault="00D92B23">
      <w:r>
        <w:separator/>
      </w:r>
    </w:p>
  </w:endnote>
  <w:endnote w:type="continuationSeparator" w:id="0">
    <w:p w14:paraId="50584EB0" w14:textId="77777777" w:rsidR="00D92B23" w:rsidRDefault="00D9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53563" w14:textId="77777777" w:rsidR="00970550" w:rsidRDefault="009705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4E7A29EE" w14:textId="15F72486" w:rsidR="00A6741E" w:rsidRPr="00934A2C" w:rsidRDefault="00A6741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70550">
          <w:rPr>
            <w:noProof/>
            <w:sz w:val="16"/>
            <w:szCs w:val="22"/>
          </w:rPr>
          <w:t>1</w:t>
        </w:r>
        <w:r w:rsidRPr="00934A2C">
          <w:rPr>
            <w:noProof/>
            <w:sz w:val="16"/>
            <w:szCs w:val="22"/>
          </w:rPr>
          <w:fldChar w:fldCharType="end"/>
        </w:r>
      </w:p>
    </w:sdtContent>
  </w:sdt>
  <w:p w14:paraId="3FA77105" w14:textId="77777777" w:rsidR="00A6741E" w:rsidRDefault="00A674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BAE11" w14:textId="77777777" w:rsidR="00A6741E" w:rsidRPr="00934A2C" w:rsidRDefault="00A6741E">
    <w:pPr>
      <w:pStyle w:val="Footer"/>
      <w:jc w:val="center"/>
      <w:rPr>
        <w:sz w:val="16"/>
        <w:szCs w:val="22"/>
      </w:rPr>
    </w:pPr>
  </w:p>
  <w:p w14:paraId="18E1B6FE" w14:textId="77777777" w:rsidR="00A6741E" w:rsidRDefault="00A67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46D2D" w14:textId="77777777" w:rsidR="00D92B23" w:rsidRPr="000F35ED" w:rsidRDefault="00D92B2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71E9A23" w14:textId="77777777" w:rsidR="00D92B23" w:rsidRPr="000F35ED" w:rsidRDefault="00D92B23" w:rsidP="000F35ED">
      <w:pPr>
        <w:rPr>
          <w:rFonts w:asciiTheme="majorHAnsi" w:hAnsiTheme="majorHAnsi"/>
          <w:sz w:val="16"/>
          <w:szCs w:val="16"/>
        </w:rPr>
      </w:pPr>
      <w:r w:rsidRPr="000F35ED">
        <w:rPr>
          <w:rFonts w:asciiTheme="majorHAnsi" w:hAnsiTheme="majorHAnsi"/>
          <w:sz w:val="16"/>
          <w:szCs w:val="16"/>
        </w:rPr>
        <w:separator/>
      </w:r>
    </w:p>
    <w:p w14:paraId="6C0C2D18" w14:textId="77777777" w:rsidR="00D92B23" w:rsidRPr="000F35ED" w:rsidRDefault="00D92B23"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9D25C09" w14:textId="77777777" w:rsidR="00D92B23" w:rsidRPr="000F35ED" w:rsidRDefault="00D92B2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F3CA462" w14:textId="146E6A4F" w:rsidR="00105824" w:rsidRPr="00105824" w:rsidRDefault="00105824" w:rsidP="00105824">
      <w:pPr>
        <w:pStyle w:val="FootnoteText"/>
        <w:ind w:firstLine="720"/>
        <w:jc w:val="both"/>
        <w:rPr>
          <w:rFonts w:asciiTheme="majorHAnsi" w:hAnsiTheme="majorHAnsi"/>
          <w:sz w:val="16"/>
          <w:szCs w:val="16"/>
          <w:lang w:val="es-US"/>
        </w:rPr>
      </w:pPr>
      <w:r w:rsidRPr="00105824">
        <w:rPr>
          <w:rStyle w:val="FootnoteReference"/>
          <w:rFonts w:asciiTheme="majorHAnsi" w:hAnsiTheme="majorHAnsi"/>
          <w:sz w:val="16"/>
          <w:szCs w:val="16"/>
        </w:rPr>
        <w:footnoteRef/>
      </w:r>
      <w:r w:rsidRPr="00105824">
        <w:rPr>
          <w:rFonts w:asciiTheme="majorHAnsi" w:hAnsiTheme="majorHAnsi"/>
          <w:sz w:val="16"/>
          <w:szCs w:val="16"/>
          <w:lang w:val="es-US"/>
        </w:rPr>
        <w:t xml:space="preserve"> </w:t>
      </w:r>
      <w:r w:rsidRPr="00105824">
        <w:rPr>
          <w:rFonts w:asciiTheme="majorHAnsi" w:eastAsia="Cambria" w:hAnsiTheme="majorHAnsi"/>
          <w:sz w:val="16"/>
          <w:szCs w:val="16"/>
          <w:lang w:val="es-ES_tradnl"/>
        </w:rPr>
        <w:t>El Comisionado Stuardo Ralón Orellana, de nacionalidad guatemalteca, no participó de la discusión y decisión del presente caso, conforme al artículo 17.2.a) del Reglamento de la CIDH.</w:t>
      </w:r>
    </w:p>
  </w:footnote>
  <w:footnote w:id="3">
    <w:p w14:paraId="231AEEF4" w14:textId="1F11A933" w:rsidR="00A6741E" w:rsidRPr="00DF4ADE" w:rsidRDefault="00A6741E" w:rsidP="00DF4ADE">
      <w:pPr>
        <w:ind w:firstLine="720"/>
        <w:jc w:val="both"/>
        <w:rPr>
          <w:rFonts w:asciiTheme="majorHAnsi" w:eastAsia="Times New Roman" w:hAnsiTheme="majorHAnsi"/>
          <w:sz w:val="16"/>
          <w:szCs w:val="16"/>
          <w:bdr w:val="none" w:sz="0" w:space="0" w:color="auto"/>
          <w:lang w:val="es-CO"/>
        </w:rPr>
      </w:pPr>
      <w:r w:rsidRPr="00DF4ADE">
        <w:rPr>
          <w:rStyle w:val="FootnoteReference"/>
          <w:rFonts w:asciiTheme="majorHAnsi" w:hAnsiTheme="majorHAnsi"/>
          <w:sz w:val="16"/>
          <w:szCs w:val="16"/>
        </w:rPr>
        <w:footnoteRef/>
      </w:r>
      <w:r w:rsidRPr="00DF4ADE">
        <w:rPr>
          <w:rFonts w:asciiTheme="majorHAnsi" w:hAnsiTheme="majorHAnsi"/>
          <w:sz w:val="16"/>
          <w:szCs w:val="16"/>
          <w:lang w:val="es-ES"/>
        </w:rPr>
        <w:t xml:space="preserve"> </w:t>
      </w:r>
      <w:r w:rsidRPr="00DF4ADE">
        <w:rPr>
          <w:rFonts w:asciiTheme="majorHAnsi" w:eastAsia="Times New Roman" w:hAnsiTheme="majorHAnsi"/>
          <w:sz w:val="16"/>
          <w:szCs w:val="16"/>
          <w:bdr w:val="none" w:sz="0" w:space="0" w:color="auto"/>
          <w:lang w:val="es-CO"/>
        </w:rPr>
        <w:t>Convención de Viena sobre el Derecho de los Tratados, U.N. Doc A/CONF.39/27 (1969), Artículo 26: "Pacta sunt servanda". Todo tratado en vigor obliga a las partes y debe ser cumplido por ellas de buena fe</w:t>
      </w:r>
    </w:p>
  </w:footnote>
  <w:footnote w:id="4">
    <w:p w14:paraId="5909CB23" w14:textId="63808906" w:rsidR="00A6741E" w:rsidRPr="00DF4ADE" w:rsidRDefault="00A6741E" w:rsidP="00DF4ADE">
      <w:pPr>
        <w:ind w:firstLine="720"/>
        <w:jc w:val="both"/>
        <w:rPr>
          <w:rFonts w:asciiTheme="majorHAnsi" w:eastAsia="Times New Roman" w:hAnsiTheme="majorHAnsi"/>
          <w:sz w:val="16"/>
          <w:szCs w:val="16"/>
          <w:bdr w:val="none" w:sz="0" w:space="0" w:color="auto"/>
          <w:lang w:val="es-CO"/>
        </w:rPr>
      </w:pPr>
      <w:r w:rsidRPr="00DF4ADE">
        <w:rPr>
          <w:rStyle w:val="FootnoteReference"/>
          <w:rFonts w:asciiTheme="majorHAnsi" w:hAnsiTheme="majorHAnsi"/>
          <w:sz w:val="16"/>
          <w:szCs w:val="16"/>
        </w:rPr>
        <w:footnoteRef/>
      </w:r>
      <w:r w:rsidRPr="00DF4ADE">
        <w:rPr>
          <w:rFonts w:asciiTheme="majorHAnsi" w:hAnsiTheme="majorHAnsi"/>
          <w:sz w:val="16"/>
          <w:szCs w:val="16"/>
          <w:lang w:val="es-ES"/>
        </w:rPr>
        <w:t xml:space="preserve"> </w:t>
      </w:r>
      <w:r w:rsidRPr="00DF4ADE">
        <w:rPr>
          <w:rFonts w:asciiTheme="majorHAnsi" w:eastAsia="Times New Roman" w:hAnsiTheme="majorHAnsi"/>
          <w:sz w:val="16"/>
          <w:szCs w:val="16"/>
          <w:bdr w:val="none" w:sz="0" w:space="0" w:color="auto"/>
          <w:lang w:val="es-CO"/>
        </w:rPr>
        <w:t>Al respecto ver, CIDH, Resolución 3/20 sobre acciones diferenciadas para atender el atraso procesal en procedimientos de solución amistosa, aprobada el 21 de abril de 2020.</w:t>
      </w:r>
    </w:p>
  </w:footnote>
  <w:footnote w:id="5">
    <w:p w14:paraId="2A813B77" w14:textId="546B49B0" w:rsidR="00A6741E" w:rsidRPr="00DF4ADE" w:rsidRDefault="00A6741E" w:rsidP="00DF4ADE">
      <w:pPr>
        <w:ind w:firstLine="720"/>
        <w:jc w:val="both"/>
        <w:rPr>
          <w:rFonts w:asciiTheme="majorHAnsi" w:hAnsiTheme="majorHAnsi"/>
          <w:sz w:val="16"/>
          <w:szCs w:val="16"/>
          <w:lang w:val="es-ES"/>
        </w:rPr>
      </w:pPr>
      <w:r w:rsidRPr="00DF4ADE">
        <w:rPr>
          <w:rStyle w:val="FootnoteReference"/>
          <w:rFonts w:asciiTheme="majorHAnsi" w:hAnsiTheme="majorHAnsi"/>
          <w:sz w:val="16"/>
          <w:szCs w:val="16"/>
        </w:rPr>
        <w:footnoteRef/>
      </w:r>
      <w:r w:rsidRPr="00DF4ADE">
        <w:rPr>
          <w:rFonts w:asciiTheme="majorHAnsi" w:hAnsiTheme="majorHAnsi"/>
          <w:sz w:val="16"/>
          <w:szCs w:val="16"/>
          <w:lang w:val="es-ES"/>
        </w:rPr>
        <w:t xml:space="preserve"> Al respecto ver, </w:t>
      </w:r>
      <w:r w:rsidRPr="00DF4ADE">
        <w:rPr>
          <w:rFonts w:asciiTheme="majorHAnsi" w:eastAsia="Times New Roman" w:hAnsiTheme="majorHAnsi"/>
          <w:sz w:val="16"/>
          <w:szCs w:val="16"/>
          <w:bdr w:val="none" w:sz="0" w:space="0" w:color="auto"/>
          <w:lang w:val="es-CO"/>
        </w:rPr>
        <w:t xml:space="preserve">CIDH, Resolución 3/20 sobre acciones diferenciadas para atender el atraso procesal en procedimientos de solución amistosa, aprobada el 21 de abril de 2020. Ver también, </w:t>
      </w:r>
      <w:r w:rsidRPr="00A0760A">
        <w:rPr>
          <w:rFonts w:asciiTheme="majorHAnsi" w:hAnsiTheme="majorHAnsi"/>
          <w:sz w:val="16"/>
          <w:szCs w:val="16"/>
          <w:lang w:val="es-US"/>
        </w:rPr>
        <w:t xml:space="preserve">CIDH, Informe No. 3/20, Caso 12.095. </w:t>
      </w:r>
      <w:r w:rsidRPr="00DF4ADE">
        <w:rPr>
          <w:rFonts w:asciiTheme="majorHAnsi" w:hAnsiTheme="majorHAnsi"/>
          <w:sz w:val="16"/>
          <w:szCs w:val="16"/>
          <w:lang w:val="es-ES_tradnl"/>
        </w:rPr>
        <w:t xml:space="preserve">Solución Amistosa. Mariela Barreto Riofano. Perú. </w:t>
      </w:r>
      <w:r w:rsidRPr="00DF4ADE">
        <w:rPr>
          <w:rFonts w:asciiTheme="majorHAnsi" w:hAnsiTheme="majorHAnsi"/>
          <w:sz w:val="16"/>
          <w:szCs w:val="16"/>
          <w:lang w:val="es-ES"/>
        </w:rPr>
        <w:t>24 de febrero de 2020. Párr. 51.</w:t>
      </w:r>
    </w:p>
  </w:footnote>
  <w:footnote w:id="6">
    <w:p w14:paraId="1D82ED74" w14:textId="023700FC" w:rsidR="00A6741E" w:rsidRPr="00DF4ADE" w:rsidRDefault="00A6741E" w:rsidP="00DF4ADE">
      <w:pPr>
        <w:pStyle w:val="FootnoteText"/>
        <w:ind w:firstLine="720"/>
        <w:jc w:val="both"/>
        <w:rPr>
          <w:rFonts w:asciiTheme="majorHAnsi" w:hAnsiTheme="majorHAnsi"/>
          <w:sz w:val="16"/>
          <w:szCs w:val="16"/>
          <w:lang w:val="es-CO"/>
        </w:rPr>
      </w:pPr>
      <w:r w:rsidRPr="004455B5">
        <w:rPr>
          <w:rStyle w:val="FootnoteReference"/>
          <w:rFonts w:asciiTheme="majorHAnsi" w:hAnsiTheme="majorHAnsi"/>
          <w:sz w:val="16"/>
          <w:szCs w:val="16"/>
        </w:rPr>
        <w:footnoteRef/>
      </w:r>
      <w:r w:rsidRPr="004455B5">
        <w:rPr>
          <w:rFonts w:asciiTheme="majorHAnsi" w:hAnsiTheme="majorHAnsi"/>
          <w:sz w:val="16"/>
          <w:szCs w:val="16"/>
          <w:lang w:val="es-CO"/>
        </w:rPr>
        <w:t xml:space="preserve"> Las conversiones a dólares son derivadas de la búsqueda libre en </w:t>
      </w:r>
      <w:r w:rsidRPr="004455B5">
        <w:rPr>
          <w:rFonts w:asciiTheme="majorHAnsi" w:hAnsiTheme="majorHAnsi"/>
          <w:i/>
          <w:sz w:val="16"/>
          <w:szCs w:val="16"/>
          <w:lang w:val="es-CO"/>
        </w:rPr>
        <w:t>Google converter</w:t>
      </w:r>
      <w:r w:rsidRPr="004455B5">
        <w:rPr>
          <w:rFonts w:asciiTheme="majorHAnsi" w:hAnsiTheme="majorHAnsi"/>
          <w:sz w:val="16"/>
          <w:szCs w:val="16"/>
          <w:lang w:val="es-CO"/>
        </w:rPr>
        <w:t xml:space="preserve"> disponible en el mercado de fecha 23 de marzo de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744A9" w14:textId="77777777" w:rsidR="00A6741E" w:rsidRDefault="00A6741E" w:rsidP="002E2E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391D685" w14:textId="77777777" w:rsidR="00A6741E" w:rsidRDefault="00A674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68A9F" w14:textId="77777777" w:rsidR="00A6741E" w:rsidRDefault="00A6741E" w:rsidP="00A50FCF">
    <w:pPr>
      <w:pStyle w:val="Header"/>
      <w:tabs>
        <w:tab w:val="clear" w:pos="4320"/>
        <w:tab w:val="clear" w:pos="8640"/>
      </w:tabs>
      <w:jc w:val="center"/>
      <w:rPr>
        <w:sz w:val="22"/>
        <w:szCs w:val="22"/>
      </w:rPr>
    </w:pPr>
    <w:r>
      <w:rPr>
        <w:noProof/>
        <w:sz w:val="22"/>
        <w:szCs w:val="22"/>
      </w:rPr>
      <w:drawing>
        <wp:inline distT="0" distB="0" distL="0" distR="0" wp14:anchorId="7F1530AC" wp14:editId="6AF926C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D0B4C7" w14:textId="77777777" w:rsidR="00A6741E" w:rsidRPr="00EC7D62" w:rsidRDefault="00D92B23" w:rsidP="00A50FCF">
    <w:pPr>
      <w:pStyle w:val="Header"/>
      <w:tabs>
        <w:tab w:val="clear" w:pos="4320"/>
        <w:tab w:val="clear" w:pos="8640"/>
      </w:tabs>
      <w:jc w:val="center"/>
      <w:rPr>
        <w:sz w:val="22"/>
        <w:szCs w:val="22"/>
      </w:rPr>
    </w:pPr>
    <w:r>
      <w:rPr>
        <w:noProof/>
        <w:sz w:val="22"/>
        <w:szCs w:val="22"/>
        <w:bdr w:val="nil"/>
      </w:rPr>
      <w:pict w14:anchorId="46457C83">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A4A44" w14:textId="77777777" w:rsidR="00970550" w:rsidRDefault="009705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14"/>
        </w:tabs>
        <w:ind w:left="614"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644"/>
        </w:tabs>
        <w:ind w:left="644"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944"/>
        </w:tabs>
        <w:ind w:left="944"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944"/>
        </w:tabs>
        <w:ind w:left="944"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274"/>
        </w:tabs>
        <w:ind w:left="1274"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274"/>
        </w:tabs>
        <w:ind w:left="1274"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04"/>
        </w:tabs>
        <w:ind w:left="1604"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04"/>
        </w:tabs>
        <w:ind w:left="1604"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1934"/>
        </w:tabs>
        <w:ind w:left="1934"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5DC744E"/>
    <w:multiLevelType w:val="multilevel"/>
    <w:tmpl w:val="6CF45B3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07A58B5"/>
    <w:multiLevelType w:val="hybridMultilevel"/>
    <w:tmpl w:val="772A2740"/>
    <w:lvl w:ilvl="0" w:tplc="33BE4626">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BB0FB7"/>
    <w:multiLevelType w:val="hybridMultilevel"/>
    <w:tmpl w:val="772A2740"/>
    <w:lvl w:ilvl="0" w:tplc="33BE4626">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9B9563A"/>
    <w:multiLevelType w:val="hybridMultilevel"/>
    <w:tmpl w:val="0F36EB4A"/>
    <w:lvl w:ilvl="0" w:tplc="37A6397E">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D036C76"/>
    <w:multiLevelType w:val="hybridMultilevel"/>
    <w:tmpl w:val="85964DF8"/>
    <w:lvl w:ilvl="0" w:tplc="524EDC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51B40EA"/>
    <w:multiLevelType w:val="hybridMultilevel"/>
    <w:tmpl w:val="722C7E90"/>
    <w:lvl w:ilvl="0" w:tplc="6B587A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6A0087"/>
    <w:multiLevelType w:val="multilevel"/>
    <w:tmpl w:val="0F822C96"/>
    <w:lvl w:ilvl="0">
      <w:start w:val="1"/>
      <w:numFmt w:val="decimal"/>
      <w:lvlText w:val="%1."/>
      <w:lvlJc w:val="left"/>
      <w:pPr>
        <w:ind w:left="1778" w:hanging="360"/>
      </w:pPr>
      <w:rPr>
        <w:b w:val="0"/>
        <w:bCs w:val="0"/>
        <w:sz w:val="20"/>
        <w:szCs w:val="2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C7112E"/>
    <w:multiLevelType w:val="multilevel"/>
    <w:tmpl w:val="CC88FC38"/>
    <w:lvl w:ilvl="0">
      <w:start w:val="1"/>
      <w:numFmt w:val="decimal"/>
      <w:lvlText w:val="%1."/>
      <w:lvlJc w:val="left"/>
      <w:pPr>
        <w:ind w:left="1353" w:hanging="360"/>
      </w:pPr>
      <w:rPr>
        <w:b w:val="0"/>
        <w:bCs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7"/>
  </w:num>
  <w:num w:numId="3">
    <w:abstractNumId w:val="55"/>
  </w:num>
  <w:num w:numId="4">
    <w:abstractNumId w:val="23"/>
  </w:num>
  <w:num w:numId="5">
    <w:abstractNumId w:val="49"/>
  </w:num>
  <w:num w:numId="6">
    <w:abstractNumId w:val="28"/>
  </w:num>
  <w:num w:numId="7">
    <w:abstractNumId w:val="8"/>
  </w:num>
  <w:num w:numId="8">
    <w:abstractNumId w:val="19"/>
  </w:num>
  <w:num w:numId="9">
    <w:abstractNumId w:val="39"/>
  </w:num>
  <w:num w:numId="10">
    <w:abstractNumId w:val="43"/>
  </w:num>
  <w:num w:numId="11">
    <w:abstractNumId w:val="0"/>
  </w:num>
  <w:num w:numId="12">
    <w:abstractNumId w:val="38"/>
  </w:num>
  <w:num w:numId="13">
    <w:abstractNumId w:val="46"/>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8"/>
  </w:num>
  <w:num w:numId="42">
    <w:abstractNumId w:val="50"/>
  </w:num>
  <w:num w:numId="43">
    <w:abstractNumId w:val="51"/>
  </w:num>
  <w:num w:numId="44">
    <w:abstractNumId w:val="53"/>
  </w:num>
  <w:num w:numId="45">
    <w:abstractNumId w:val="54"/>
  </w:num>
  <w:num w:numId="46">
    <w:abstractNumId w:val="57"/>
  </w:num>
  <w:num w:numId="47">
    <w:abstractNumId w:val="58"/>
  </w:num>
  <w:num w:numId="48">
    <w:abstractNumId w:val="59"/>
  </w:num>
  <w:num w:numId="49">
    <w:abstractNumId w:val="60"/>
  </w:num>
  <w:num w:numId="50">
    <w:abstractNumId w:val="61"/>
  </w:num>
  <w:num w:numId="51">
    <w:abstractNumId w:val="22"/>
  </w:num>
  <w:num w:numId="52">
    <w:abstractNumId w:val="42"/>
  </w:num>
  <w:num w:numId="53">
    <w:abstractNumId w:val="52"/>
  </w:num>
  <w:num w:numId="54">
    <w:abstractNumId w:val="47"/>
  </w:num>
  <w:num w:numId="55">
    <w:abstractNumId w:val="45"/>
  </w:num>
  <w:num w:numId="56">
    <w:abstractNumId w:val="1"/>
  </w:num>
  <w:num w:numId="57">
    <w:abstractNumId w:val="56"/>
  </w:num>
  <w:num w:numId="58">
    <w:abstractNumId w:val="5"/>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num>
  <w:num w:numId="61">
    <w:abstractNumId w:val="44"/>
  </w:num>
  <w:num w:numId="62">
    <w:abstractNumId w:val="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7E52"/>
    <w:rsid w:val="000328CC"/>
    <w:rsid w:val="00040C3A"/>
    <w:rsid w:val="00046169"/>
    <w:rsid w:val="00051EFA"/>
    <w:rsid w:val="000716C5"/>
    <w:rsid w:val="00075E23"/>
    <w:rsid w:val="00076977"/>
    <w:rsid w:val="0009344A"/>
    <w:rsid w:val="000A392E"/>
    <w:rsid w:val="000A575F"/>
    <w:rsid w:val="000D10DB"/>
    <w:rsid w:val="000E5EB5"/>
    <w:rsid w:val="000F35ED"/>
    <w:rsid w:val="000F62A8"/>
    <w:rsid w:val="000F74A0"/>
    <w:rsid w:val="00105824"/>
    <w:rsid w:val="00107131"/>
    <w:rsid w:val="0010736F"/>
    <w:rsid w:val="00110E1C"/>
    <w:rsid w:val="00113F73"/>
    <w:rsid w:val="00121CC2"/>
    <w:rsid w:val="00131976"/>
    <w:rsid w:val="00133CF0"/>
    <w:rsid w:val="00133EE5"/>
    <w:rsid w:val="001369A4"/>
    <w:rsid w:val="001526C9"/>
    <w:rsid w:val="0015418E"/>
    <w:rsid w:val="00160004"/>
    <w:rsid w:val="001636F6"/>
    <w:rsid w:val="00167A34"/>
    <w:rsid w:val="0018366C"/>
    <w:rsid w:val="001A7870"/>
    <w:rsid w:val="001B1547"/>
    <w:rsid w:val="001C015F"/>
    <w:rsid w:val="001C1B41"/>
    <w:rsid w:val="001C43A6"/>
    <w:rsid w:val="001D65EF"/>
    <w:rsid w:val="001E5058"/>
    <w:rsid w:val="001E6E57"/>
    <w:rsid w:val="001F2CF6"/>
    <w:rsid w:val="00205502"/>
    <w:rsid w:val="00211C57"/>
    <w:rsid w:val="00214983"/>
    <w:rsid w:val="0021699B"/>
    <w:rsid w:val="002212AB"/>
    <w:rsid w:val="002250A3"/>
    <w:rsid w:val="00227C5E"/>
    <w:rsid w:val="00231C51"/>
    <w:rsid w:val="00235217"/>
    <w:rsid w:val="00246D1F"/>
    <w:rsid w:val="00247403"/>
    <w:rsid w:val="00247542"/>
    <w:rsid w:val="002579B8"/>
    <w:rsid w:val="00260711"/>
    <w:rsid w:val="00266B61"/>
    <w:rsid w:val="0026712A"/>
    <w:rsid w:val="002704DB"/>
    <w:rsid w:val="00270D8B"/>
    <w:rsid w:val="00282CFB"/>
    <w:rsid w:val="00282E9C"/>
    <w:rsid w:val="00285147"/>
    <w:rsid w:val="00290D0C"/>
    <w:rsid w:val="002A0AAE"/>
    <w:rsid w:val="002A5820"/>
    <w:rsid w:val="002A6303"/>
    <w:rsid w:val="002B016F"/>
    <w:rsid w:val="002B6101"/>
    <w:rsid w:val="002D2B26"/>
    <w:rsid w:val="002D6204"/>
    <w:rsid w:val="002D7EA2"/>
    <w:rsid w:val="002E187C"/>
    <w:rsid w:val="002E2E70"/>
    <w:rsid w:val="003010A9"/>
    <w:rsid w:val="00302733"/>
    <w:rsid w:val="00302F21"/>
    <w:rsid w:val="00314078"/>
    <w:rsid w:val="0031535D"/>
    <w:rsid w:val="0031770A"/>
    <w:rsid w:val="00324057"/>
    <w:rsid w:val="003253CA"/>
    <w:rsid w:val="003265EF"/>
    <w:rsid w:val="0033169F"/>
    <w:rsid w:val="003376CD"/>
    <w:rsid w:val="00340187"/>
    <w:rsid w:val="00346C95"/>
    <w:rsid w:val="00356185"/>
    <w:rsid w:val="00360380"/>
    <w:rsid w:val="00365927"/>
    <w:rsid w:val="00367326"/>
    <w:rsid w:val="0037519E"/>
    <w:rsid w:val="00386CF0"/>
    <w:rsid w:val="003914B6"/>
    <w:rsid w:val="00394114"/>
    <w:rsid w:val="003A1692"/>
    <w:rsid w:val="003A4218"/>
    <w:rsid w:val="003B309B"/>
    <w:rsid w:val="003C676B"/>
    <w:rsid w:val="003D3BC2"/>
    <w:rsid w:val="003E6CA1"/>
    <w:rsid w:val="00416164"/>
    <w:rsid w:val="004165C2"/>
    <w:rsid w:val="00432791"/>
    <w:rsid w:val="00441ECB"/>
    <w:rsid w:val="004455B5"/>
    <w:rsid w:val="00463CF7"/>
    <w:rsid w:val="00467B7E"/>
    <w:rsid w:val="00476957"/>
    <w:rsid w:val="00477592"/>
    <w:rsid w:val="00486F1C"/>
    <w:rsid w:val="00493C8E"/>
    <w:rsid w:val="0049419D"/>
    <w:rsid w:val="004957BB"/>
    <w:rsid w:val="004A331D"/>
    <w:rsid w:val="004B4A5C"/>
    <w:rsid w:val="004B62CF"/>
    <w:rsid w:val="004C031F"/>
    <w:rsid w:val="004C20D2"/>
    <w:rsid w:val="004C2DBF"/>
    <w:rsid w:val="004C4B62"/>
    <w:rsid w:val="004C54C9"/>
    <w:rsid w:val="004C7AD1"/>
    <w:rsid w:val="004D04DA"/>
    <w:rsid w:val="004D2989"/>
    <w:rsid w:val="004D6025"/>
    <w:rsid w:val="004E2649"/>
    <w:rsid w:val="004E2AD3"/>
    <w:rsid w:val="004E6CB9"/>
    <w:rsid w:val="004F0FE6"/>
    <w:rsid w:val="00501399"/>
    <w:rsid w:val="0050633D"/>
    <w:rsid w:val="00507BC4"/>
    <w:rsid w:val="005128E4"/>
    <w:rsid w:val="005133DB"/>
    <w:rsid w:val="00514230"/>
    <w:rsid w:val="0051453A"/>
    <w:rsid w:val="00525560"/>
    <w:rsid w:val="00543801"/>
    <w:rsid w:val="00544C49"/>
    <w:rsid w:val="00546297"/>
    <w:rsid w:val="005516A1"/>
    <w:rsid w:val="0055573D"/>
    <w:rsid w:val="005640A4"/>
    <w:rsid w:val="0056617A"/>
    <w:rsid w:val="0057402A"/>
    <w:rsid w:val="005771D0"/>
    <w:rsid w:val="00583903"/>
    <w:rsid w:val="00587076"/>
    <w:rsid w:val="0059191A"/>
    <w:rsid w:val="005921FF"/>
    <w:rsid w:val="005A6D0E"/>
    <w:rsid w:val="005B52B0"/>
    <w:rsid w:val="005B6806"/>
    <w:rsid w:val="005C4225"/>
    <w:rsid w:val="005C45ED"/>
    <w:rsid w:val="005D2BAC"/>
    <w:rsid w:val="005D69CC"/>
    <w:rsid w:val="005F0DAD"/>
    <w:rsid w:val="005F0F33"/>
    <w:rsid w:val="005F1D24"/>
    <w:rsid w:val="005F5803"/>
    <w:rsid w:val="00600DEB"/>
    <w:rsid w:val="00613CDA"/>
    <w:rsid w:val="00625A8E"/>
    <w:rsid w:val="00627C9F"/>
    <w:rsid w:val="00630086"/>
    <w:rsid w:val="006311E9"/>
    <w:rsid w:val="00632354"/>
    <w:rsid w:val="00636C14"/>
    <w:rsid w:val="00642810"/>
    <w:rsid w:val="00643473"/>
    <w:rsid w:val="00644329"/>
    <w:rsid w:val="0065017E"/>
    <w:rsid w:val="00652333"/>
    <w:rsid w:val="0068009E"/>
    <w:rsid w:val="00692219"/>
    <w:rsid w:val="00693458"/>
    <w:rsid w:val="006A0674"/>
    <w:rsid w:val="006A17D2"/>
    <w:rsid w:val="006A73E6"/>
    <w:rsid w:val="006B2D5C"/>
    <w:rsid w:val="006C4EB1"/>
    <w:rsid w:val="006E0166"/>
    <w:rsid w:val="006E7B34"/>
    <w:rsid w:val="006F632C"/>
    <w:rsid w:val="00700227"/>
    <w:rsid w:val="00706905"/>
    <w:rsid w:val="0070697F"/>
    <w:rsid w:val="0072199C"/>
    <w:rsid w:val="00722951"/>
    <w:rsid w:val="00722C9F"/>
    <w:rsid w:val="007253B8"/>
    <w:rsid w:val="0073741F"/>
    <w:rsid w:val="00746FD9"/>
    <w:rsid w:val="00752E1F"/>
    <w:rsid w:val="007561E0"/>
    <w:rsid w:val="0076643F"/>
    <w:rsid w:val="00774A0D"/>
    <w:rsid w:val="007757B0"/>
    <w:rsid w:val="00776BE7"/>
    <w:rsid w:val="00777F63"/>
    <w:rsid w:val="007833DC"/>
    <w:rsid w:val="007A5817"/>
    <w:rsid w:val="007B35E5"/>
    <w:rsid w:val="007B60E9"/>
    <w:rsid w:val="007B6CC3"/>
    <w:rsid w:val="007C0BA0"/>
    <w:rsid w:val="007C0F90"/>
    <w:rsid w:val="007C3334"/>
    <w:rsid w:val="007D2B98"/>
    <w:rsid w:val="007D7547"/>
    <w:rsid w:val="007E21BC"/>
    <w:rsid w:val="007E2545"/>
    <w:rsid w:val="007F6D58"/>
    <w:rsid w:val="00803F1C"/>
    <w:rsid w:val="0080600E"/>
    <w:rsid w:val="00817612"/>
    <w:rsid w:val="00832AC1"/>
    <w:rsid w:val="008338A4"/>
    <w:rsid w:val="00837C45"/>
    <w:rsid w:val="00840E7E"/>
    <w:rsid w:val="00844730"/>
    <w:rsid w:val="008457C2"/>
    <w:rsid w:val="00857A82"/>
    <w:rsid w:val="00873836"/>
    <w:rsid w:val="00882E52"/>
    <w:rsid w:val="00885737"/>
    <w:rsid w:val="00890650"/>
    <w:rsid w:val="00897E12"/>
    <w:rsid w:val="008A7E0F"/>
    <w:rsid w:val="008B12F5"/>
    <w:rsid w:val="008B1E68"/>
    <w:rsid w:val="008C1B5D"/>
    <w:rsid w:val="008D003C"/>
    <w:rsid w:val="008D768D"/>
    <w:rsid w:val="008E1F6F"/>
    <w:rsid w:val="008E3759"/>
    <w:rsid w:val="008F1912"/>
    <w:rsid w:val="008F5543"/>
    <w:rsid w:val="008F5A23"/>
    <w:rsid w:val="0090270B"/>
    <w:rsid w:val="00903BE9"/>
    <w:rsid w:val="009041DC"/>
    <w:rsid w:val="00917B5A"/>
    <w:rsid w:val="00920A58"/>
    <w:rsid w:val="00920A8C"/>
    <w:rsid w:val="00920F26"/>
    <w:rsid w:val="0092616A"/>
    <w:rsid w:val="00926EC6"/>
    <w:rsid w:val="00934A2C"/>
    <w:rsid w:val="00944FC3"/>
    <w:rsid w:val="00952FA0"/>
    <w:rsid w:val="00961400"/>
    <w:rsid w:val="0096379E"/>
    <w:rsid w:val="0096706E"/>
    <w:rsid w:val="00970550"/>
    <w:rsid w:val="00975C4E"/>
    <w:rsid w:val="00981FBA"/>
    <w:rsid w:val="00997BC5"/>
    <w:rsid w:val="009A4F41"/>
    <w:rsid w:val="009B381B"/>
    <w:rsid w:val="009C3887"/>
    <w:rsid w:val="009D1753"/>
    <w:rsid w:val="009D230A"/>
    <w:rsid w:val="009D7611"/>
    <w:rsid w:val="009E0B61"/>
    <w:rsid w:val="009E156D"/>
    <w:rsid w:val="009E53DE"/>
    <w:rsid w:val="009F365B"/>
    <w:rsid w:val="00A0760A"/>
    <w:rsid w:val="00A328B3"/>
    <w:rsid w:val="00A35304"/>
    <w:rsid w:val="00A50E08"/>
    <w:rsid w:val="00A50FCF"/>
    <w:rsid w:val="00A528D1"/>
    <w:rsid w:val="00A610CD"/>
    <w:rsid w:val="00A6741E"/>
    <w:rsid w:val="00A70116"/>
    <w:rsid w:val="00A7589D"/>
    <w:rsid w:val="00A870B3"/>
    <w:rsid w:val="00A93B0B"/>
    <w:rsid w:val="00AA09A2"/>
    <w:rsid w:val="00AA7996"/>
    <w:rsid w:val="00AC109E"/>
    <w:rsid w:val="00AC19CB"/>
    <w:rsid w:val="00AC2B62"/>
    <w:rsid w:val="00AD7BED"/>
    <w:rsid w:val="00AE330C"/>
    <w:rsid w:val="00AE5488"/>
    <w:rsid w:val="00AE6F91"/>
    <w:rsid w:val="00AF108A"/>
    <w:rsid w:val="00AF5571"/>
    <w:rsid w:val="00AF7528"/>
    <w:rsid w:val="00B07341"/>
    <w:rsid w:val="00B17F3B"/>
    <w:rsid w:val="00B25D0A"/>
    <w:rsid w:val="00B30539"/>
    <w:rsid w:val="00B314DB"/>
    <w:rsid w:val="00B361F2"/>
    <w:rsid w:val="00B3718B"/>
    <w:rsid w:val="00B4632A"/>
    <w:rsid w:val="00B506A9"/>
    <w:rsid w:val="00B530F1"/>
    <w:rsid w:val="00B665D0"/>
    <w:rsid w:val="00B7031E"/>
    <w:rsid w:val="00B77E93"/>
    <w:rsid w:val="00B87A6A"/>
    <w:rsid w:val="00B9428D"/>
    <w:rsid w:val="00BA276C"/>
    <w:rsid w:val="00BB306F"/>
    <w:rsid w:val="00BC3C71"/>
    <w:rsid w:val="00BD4B89"/>
    <w:rsid w:val="00BE5162"/>
    <w:rsid w:val="00BE59BF"/>
    <w:rsid w:val="00BF24EE"/>
    <w:rsid w:val="00BF6FD8"/>
    <w:rsid w:val="00C03680"/>
    <w:rsid w:val="00C054DF"/>
    <w:rsid w:val="00C150B1"/>
    <w:rsid w:val="00C21762"/>
    <w:rsid w:val="00C24543"/>
    <w:rsid w:val="00C256A2"/>
    <w:rsid w:val="00C41596"/>
    <w:rsid w:val="00C51515"/>
    <w:rsid w:val="00C5660B"/>
    <w:rsid w:val="00C66B72"/>
    <w:rsid w:val="00C76437"/>
    <w:rsid w:val="00C9567A"/>
    <w:rsid w:val="00CB212D"/>
    <w:rsid w:val="00CB2660"/>
    <w:rsid w:val="00CC5E90"/>
    <w:rsid w:val="00CD046C"/>
    <w:rsid w:val="00CD51F5"/>
    <w:rsid w:val="00CE076C"/>
    <w:rsid w:val="00CE2EE9"/>
    <w:rsid w:val="00CE3DE2"/>
    <w:rsid w:val="00CE5199"/>
    <w:rsid w:val="00CE66D5"/>
    <w:rsid w:val="00CE71AB"/>
    <w:rsid w:val="00CF637A"/>
    <w:rsid w:val="00D059DE"/>
    <w:rsid w:val="00D06399"/>
    <w:rsid w:val="00D13FCE"/>
    <w:rsid w:val="00D23641"/>
    <w:rsid w:val="00D306D1"/>
    <w:rsid w:val="00D338C8"/>
    <w:rsid w:val="00D34786"/>
    <w:rsid w:val="00D37BFC"/>
    <w:rsid w:val="00D43FBE"/>
    <w:rsid w:val="00D47A8E"/>
    <w:rsid w:val="00D52D14"/>
    <w:rsid w:val="00D622D0"/>
    <w:rsid w:val="00D702DC"/>
    <w:rsid w:val="00D712D3"/>
    <w:rsid w:val="00D71422"/>
    <w:rsid w:val="00D72DC6"/>
    <w:rsid w:val="00D74A66"/>
    <w:rsid w:val="00D7558D"/>
    <w:rsid w:val="00D81D92"/>
    <w:rsid w:val="00D831F4"/>
    <w:rsid w:val="00D92B23"/>
    <w:rsid w:val="00DA7B5F"/>
    <w:rsid w:val="00DB2560"/>
    <w:rsid w:val="00DC11E7"/>
    <w:rsid w:val="00DC7023"/>
    <w:rsid w:val="00DC769A"/>
    <w:rsid w:val="00DD2092"/>
    <w:rsid w:val="00DD3C2E"/>
    <w:rsid w:val="00DD3D86"/>
    <w:rsid w:val="00DE756D"/>
    <w:rsid w:val="00DF1EC4"/>
    <w:rsid w:val="00DF4ADE"/>
    <w:rsid w:val="00E0340B"/>
    <w:rsid w:val="00E04A90"/>
    <w:rsid w:val="00E05743"/>
    <w:rsid w:val="00E11138"/>
    <w:rsid w:val="00E14C7F"/>
    <w:rsid w:val="00E219C7"/>
    <w:rsid w:val="00E260EF"/>
    <w:rsid w:val="00E315AA"/>
    <w:rsid w:val="00E43157"/>
    <w:rsid w:val="00E461CE"/>
    <w:rsid w:val="00E720CA"/>
    <w:rsid w:val="00E82FEE"/>
    <w:rsid w:val="00E84EB5"/>
    <w:rsid w:val="00E85662"/>
    <w:rsid w:val="00E87338"/>
    <w:rsid w:val="00E8789F"/>
    <w:rsid w:val="00E9271B"/>
    <w:rsid w:val="00E97B71"/>
    <w:rsid w:val="00EA1E6B"/>
    <w:rsid w:val="00EA3D34"/>
    <w:rsid w:val="00EB39B6"/>
    <w:rsid w:val="00EB454D"/>
    <w:rsid w:val="00ED0879"/>
    <w:rsid w:val="00ED4CFA"/>
    <w:rsid w:val="00ED76BE"/>
    <w:rsid w:val="00ED7726"/>
    <w:rsid w:val="00EE0755"/>
    <w:rsid w:val="00EE147A"/>
    <w:rsid w:val="00EE3C8B"/>
    <w:rsid w:val="00EE510D"/>
    <w:rsid w:val="00EF09CD"/>
    <w:rsid w:val="00EF619B"/>
    <w:rsid w:val="00F00B55"/>
    <w:rsid w:val="00F02AD1"/>
    <w:rsid w:val="00F253CC"/>
    <w:rsid w:val="00F37106"/>
    <w:rsid w:val="00F37E00"/>
    <w:rsid w:val="00F45526"/>
    <w:rsid w:val="00F519CF"/>
    <w:rsid w:val="00F56BA5"/>
    <w:rsid w:val="00F608A4"/>
    <w:rsid w:val="00F60E22"/>
    <w:rsid w:val="00F729F4"/>
    <w:rsid w:val="00F81395"/>
    <w:rsid w:val="00F903A7"/>
    <w:rsid w:val="00F917D1"/>
    <w:rsid w:val="00F9653B"/>
    <w:rsid w:val="00FA3927"/>
    <w:rsid w:val="00FA5711"/>
    <w:rsid w:val="00FB62CF"/>
    <w:rsid w:val="00FD1718"/>
    <w:rsid w:val="00FD3C3B"/>
    <w:rsid w:val="00FE5300"/>
    <w:rsid w:val="00FE6B45"/>
    <w:rsid w:val="00FE6D02"/>
    <w:rsid w:val="00FF089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A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f1"/>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EndnoteReference">
    <w:name w:val="endnote reference"/>
    <w:basedOn w:val="DefaultParagraphFont"/>
    <w:uiPriority w:val="99"/>
    <w:semiHidden/>
    <w:unhideWhenUsed/>
    <w:rsid w:val="005D2BAC"/>
    <w:rPr>
      <w:vertAlign w:val="superscript"/>
    </w:rPr>
  </w:style>
  <w:style w:type="paragraph" w:customStyle="1" w:styleId="Char2">
    <w:name w:val="Char2"/>
    <w:basedOn w:val="Normal"/>
    <w:link w:val="FootnoteReference"/>
    <w:uiPriority w:val="99"/>
    <w:rsid w:val="00F37E0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FE6D02"/>
    <w:rPr>
      <w:sz w:val="16"/>
      <w:szCs w:val="16"/>
    </w:rPr>
  </w:style>
  <w:style w:type="paragraph" w:styleId="CommentText">
    <w:name w:val="annotation text"/>
    <w:basedOn w:val="Normal"/>
    <w:link w:val="CommentTextChar"/>
    <w:uiPriority w:val="99"/>
    <w:semiHidden/>
    <w:unhideWhenUsed/>
    <w:rsid w:val="00FE6D02"/>
    <w:rPr>
      <w:sz w:val="20"/>
      <w:szCs w:val="20"/>
    </w:rPr>
  </w:style>
  <w:style w:type="character" w:customStyle="1" w:styleId="CommentTextChar">
    <w:name w:val="Comment Text Char"/>
    <w:basedOn w:val="DefaultParagraphFont"/>
    <w:link w:val="CommentText"/>
    <w:uiPriority w:val="99"/>
    <w:semiHidden/>
    <w:rsid w:val="00FE6D02"/>
    <w:rPr>
      <w:lang w:val="en-US" w:eastAsia="en-US"/>
    </w:rPr>
  </w:style>
  <w:style w:type="paragraph" w:styleId="CommentSubject">
    <w:name w:val="annotation subject"/>
    <w:basedOn w:val="CommentText"/>
    <w:next w:val="CommentText"/>
    <w:link w:val="CommentSubjectChar"/>
    <w:uiPriority w:val="99"/>
    <w:semiHidden/>
    <w:unhideWhenUsed/>
    <w:rsid w:val="00FE6D02"/>
    <w:rPr>
      <w:b/>
      <w:bCs/>
    </w:rPr>
  </w:style>
  <w:style w:type="character" w:customStyle="1" w:styleId="CommentSubjectChar">
    <w:name w:val="Comment Subject Char"/>
    <w:basedOn w:val="CommentTextChar"/>
    <w:link w:val="CommentSubject"/>
    <w:uiPriority w:val="99"/>
    <w:semiHidden/>
    <w:rsid w:val="00FE6D0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427">
      <w:bodyDiv w:val="1"/>
      <w:marLeft w:val="0"/>
      <w:marRight w:val="0"/>
      <w:marTop w:val="0"/>
      <w:marBottom w:val="0"/>
      <w:divBdr>
        <w:top w:val="none" w:sz="0" w:space="0" w:color="auto"/>
        <w:left w:val="none" w:sz="0" w:space="0" w:color="auto"/>
        <w:bottom w:val="none" w:sz="0" w:space="0" w:color="auto"/>
        <w:right w:val="none" w:sz="0" w:space="0" w:color="auto"/>
      </w:divBdr>
    </w:div>
    <w:div w:id="111442523">
      <w:bodyDiv w:val="1"/>
      <w:marLeft w:val="0"/>
      <w:marRight w:val="0"/>
      <w:marTop w:val="0"/>
      <w:marBottom w:val="0"/>
      <w:divBdr>
        <w:top w:val="none" w:sz="0" w:space="0" w:color="auto"/>
        <w:left w:val="none" w:sz="0" w:space="0" w:color="auto"/>
        <w:bottom w:val="none" w:sz="0" w:space="0" w:color="auto"/>
        <w:right w:val="none" w:sz="0" w:space="0" w:color="auto"/>
      </w:divBdr>
    </w:div>
    <w:div w:id="557863871">
      <w:bodyDiv w:val="1"/>
      <w:marLeft w:val="0"/>
      <w:marRight w:val="0"/>
      <w:marTop w:val="0"/>
      <w:marBottom w:val="0"/>
      <w:divBdr>
        <w:top w:val="none" w:sz="0" w:space="0" w:color="auto"/>
        <w:left w:val="none" w:sz="0" w:space="0" w:color="auto"/>
        <w:bottom w:val="none" w:sz="0" w:space="0" w:color="auto"/>
        <w:right w:val="none" w:sz="0" w:space="0" w:color="auto"/>
      </w:divBdr>
    </w:div>
    <w:div w:id="658000901">
      <w:bodyDiv w:val="1"/>
      <w:marLeft w:val="0"/>
      <w:marRight w:val="0"/>
      <w:marTop w:val="0"/>
      <w:marBottom w:val="0"/>
      <w:divBdr>
        <w:top w:val="none" w:sz="0" w:space="0" w:color="auto"/>
        <w:left w:val="none" w:sz="0" w:space="0" w:color="auto"/>
        <w:bottom w:val="none" w:sz="0" w:space="0" w:color="auto"/>
        <w:right w:val="none" w:sz="0" w:space="0" w:color="auto"/>
      </w:divBdr>
    </w:div>
    <w:div w:id="754281453">
      <w:bodyDiv w:val="1"/>
      <w:marLeft w:val="0"/>
      <w:marRight w:val="0"/>
      <w:marTop w:val="0"/>
      <w:marBottom w:val="0"/>
      <w:divBdr>
        <w:top w:val="none" w:sz="0" w:space="0" w:color="auto"/>
        <w:left w:val="none" w:sz="0" w:space="0" w:color="auto"/>
        <w:bottom w:val="none" w:sz="0" w:space="0" w:color="auto"/>
        <w:right w:val="none" w:sz="0" w:space="0" w:color="auto"/>
      </w:divBdr>
    </w:div>
    <w:div w:id="1066221050">
      <w:bodyDiv w:val="1"/>
      <w:marLeft w:val="0"/>
      <w:marRight w:val="0"/>
      <w:marTop w:val="0"/>
      <w:marBottom w:val="0"/>
      <w:divBdr>
        <w:top w:val="none" w:sz="0" w:space="0" w:color="auto"/>
        <w:left w:val="none" w:sz="0" w:space="0" w:color="auto"/>
        <w:bottom w:val="none" w:sz="0" w:space="0" w:color="auto"/>
        <w:right w:val="none" w:sz="0" w:space="0" w:color="auto"/>
      </w:divBdr>
    </w:div>
    <w:div w:id="112796820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EB4F2-209D-485D-B310-40E3927F7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10674</Words>
  <Characters>56470</Characters>
  <Application>Microsoft Office Word</Application>
  <DocSecurity>0</DocSecurity>
  <Lines>882</Lines>
  <Paragraphs>140</Paragraphs>
  <ScaleCrop>false</ScaleCrop>
  <Company/>
  <LinksUpToDate>false</LinksUpToDate>
  <CharactersWithSpaces>67004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114/21</dc:title>
  <dc:creator/>
  <cp:lastModifiedBy/>
  <cp:revision>1</cp:revision>
  <dcterms:created xsi:type="dcterms:W3CDTF">2021-07-07T18:56:00Z</dcterms:created>
  <dcterms:modified xsi:type="dcterms:W3CDTF">2021-07-07T18:56:00Z</dcterms:modified>
</cp:coreProperties>
</file>