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4479A216">
                <wp:simplePos x="0" y="0"/>
                <wp:positionH relativeFrom="column">
                  <wp:posOffset>-415925</wp:posOffset>
                </wp:positionH>
                <wp:positionV relativeFrom="paragraph">
                  <wp:posOffset>-399097</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9BAF" id="Rectangle 1" o:spid="_x0000_s1026" style="position:absolute;margin-left:-32.75pt;margin-top:-31.4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E19C9" w:rsidRDefault="005B52B0" w:rsidP="005128E4">
      <w:pPr>
        <w:tabs>
          <w:tab w:val="center" w:pos="5400"/>
        </w:tabs>
        <w:suppressAutoHyphens/>
        <w:jc w:val="center"/>
        <w:rPr>
          <w:rFonts w:asciiTheme="majorHAnsi" w:hAnsiTheme="majorHAnsi"/>
          <w:sz w:val="22"/>
          <w:szCs w:val="22"/>
          <w:lang w:val="es-CO"/>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0A8DFD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C673D">
                              <w:rPr>
                                <w:rFonts w:asciiTheme="majorHAnsi" w:hAnsiTheme="majorHAnsi" w:cs="Arial"/>
                                <w:b/>
                                <w:bCs/>
                                <w:color w:val="0D0D0D" w:themeColor="text1" w:themeTint="F2"/>
                                <w:sz w:val="36"/>
                                <w:szCs w:val="22"/>
                                <w:lang w:val="es-ES_tradnl"/>
                              </w:rPr>
                              <w:t>351</w:t>
                            </w:r>
                            <w:r w:rsidR="007B05C4">
                              <w:rPr>
                                <w:rFonts w:asciiTheme="majorHAnsi" w:hAnsiTheme="majorHAnsi" w:cs="Arial"/>
                                <w:b/>
                                <w:bCs/>
                                <w:color w:val="0D0D0D" w:themeColor="text1" w:themeTint="F2"/>
                                <w:sz w:val="36"/>
                                <w:szCs w:val="22"/>
                                <w:lang w:val="es-ES_tradnl"/>
                              </w:rPr>
                              <w:t>/</w:t>
                            </w:r>
                            <w:r w:rsidR="0083242A">
                              <w:rPr>
                                <w:rFonts w:asciiTheme="majorHAnsi" w:hAnsiTheme="majorHAnsi" w:cs="Arial"/>
                                <w:b/>
                                <w:bCs/>
                                <w:color w:val="0D0D0D" w:themeColor="text1" w:themeTint="F2"/>
                                <w:sz w:val="36"/>
                                <w:szCs w:val="22"/>
                                <w:lang w:val="es-ES_tradnl"/>
                              </w:rPr>
                              <w:t>2</w:t>
                            </w:r>
                            <w:r w:rsidR="00006856">
                              <w:rPr>
                                <w:rFonts w:asciiTheme="majorHAnsi" w:hAnsiTheme="majorHAnsi" w:cs="Arial"/>
                                <w:b/>
                                <w:bCs/>
                                <w:color w:val="0D0D0D" w:themeColor="text1" w:themeTint="F2"/>
                                <w:sz w:val="36"/>
                                <w:szCs w:val="22"/>
                                <w:lang w:val="es-ES_tradnl"/>
                              </w:rPr>
                              <w:t>1</w:t>
                            </w:r>
                          </w:p>
                          <w:p w14:paraId="09C54AB3" w14:textId="0C0F8D4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D5D87">
                              <w:rPr>
                                <w:rFonts w:asciiTheme="majorHAnsi" w:hAnsiTheme="majorHAnsi" w:cs="Arial"/>
                                <w:b/>
                                <w:color w:val="0D0D0D" w:themeColor="text1" w:themeTint="F2"/>
                                <w:sz w:val="36"/>
                                <w:szCs w:val="22"/>
                                <w:lang w:val="es-ES_tradnl"/>
                              </w:rPr>
                              <w:t>1453</w:t>
                            </w:r>
                            <w:r w:rsidR="00246D1F" w:rsidRPr="004E2649">
                              <w:rPr>
                                <w:rFonts w:asciiTheme="majorHAnsi" w:hAnsiTheme="majorHAnsi" w:cs="Arial"/>
                                <w:b/>
                                <w:color w:val="0D0D0D" w:themeColor="text1" w:themeTint="F2"/>
                                <w:sz w:val="36"/>
                                <w:szCs w:val="22"/>
                                <w:lang w:val="es-ES_tradnl"/>
                              </w:rPr>
                              <w:t>-</w:t>
                            </w:r>
                            <w:r w:rsidR="00ED5D8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1BF5350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AD5819D" w14:textId="77777777" w:rsidR="004F538F" w:rsidRDefault="004F538F" w:rsidP="004F538F">
                            <w:pPr>
                              <w:tabs>
                                <w:tab w:val="center" w:pos="5400"/>
                              </w:tabs>
                              <w:suppressAutoHyphens/>
                              <w:rPr>
                                <w:rFonts w:asciiTheme="majorHAnsi" w:hAnsiTheme="majorHAnsi" w:cs="Arial"/>
                                <w:color w:val="0D0D0D" w:themeColor="text1" w:themeTint="F2"/>
                                <w:lang w:val="es-ES_tradnl"/>
                              </w:rPr>
                            </w:pPr>
                          </w:p>
                          <w:p w14:paraId="44D782D3" w14:textId="60A9C306" w:rsidR="00AE5711" w:rsidRDefault="00AE5711" w:rsidP="007A5817">
                            <w:pPr>
                              <w:rPr>
                                <w:rFonts w:eastAsia="Times New Roman"/>
                                <w:color w:val="000000"/>
                                <w:lang w:val="pt-BR"/>
                              </w:rPr>
                            </w:pPr>
                            <w:r w:rsidRPr="00AE5711">
                              <w:rPr>
                                <w:rFonts w:eastAsia="Times New Roman"/>
                                <w:color w:val="000000"/>
                                <w:lang w:val="pt-BR"/>
                              </w:rPr>
                              <w:t>S</w:t>
                            </w:r>
                            <w:r>
                              <w:rPr>
                                <w:rFonts w:eastAsia="Times New Roman"/>
                                <w:color w:val="000000"/>
                                <w:lang w:val="pt-BR"/>
                              </w:rPr>
                              <w:t>ANTIAGO</w:t>
                            </w:r>
                            <w:r w:rsidRPr="00AE5711">
                              <w:rPr>
                                <w:rFonts w:eastAsia="Times New Roman"/>
                                <w:color w:val="000000"/>
                                <w:lang w:val="pt-BR"/>
                              </w:rPr>
                              <w:t xml:space="preserve"> C</w:t>
                            </w:r>
                            <w:r>
                              <w:rPr>
                                <w:rFonts w:eastAsia="Times New Roman"/>
                                <w:color w:val="000000"/>
                                <w:lang w:val="pt-BR"/>
                              </w:rPr>
                              <w:t>APARROSO</w:t>
                            </w:r>
                            <w:r w:rsidRPr="00AE5711">
                              <w:rPr>
                                <w:rFonts w:eastAsia="Times New Roman"/>
                                <w:color w:val="000000"/>
                                <w:lang w:val="pt-BR"/>
                              </w:rPr>
                              <w:t xml:space="preserve"> C</w:t>
                            </w:r>
                            <w:r>
                              <w:rPr>
                                <w:rFonts w:eastAsia="Times New Roman"/>
                                <w:color w:val="000000"/>
                                <w:lang w:val="pt-BR"/>
                              </w:rPr>
                              <w:t>HAVES</w:t>
                            </w:r>
                            <w:r w:rsidRPr="00AE5711">
                              <w:rPr>
                                <w:rFonts w:eastAsia="Times New Roman"/>
                                <w:color w:val="000000"/>
                                <w:lang w:val="pt-BR"/>
                              </w:rPr>
                              <w:t xml:space="preserve">, S. </w:t>
                            </w:r>
                            <w:r>
                              <w:rPr>
                                <w:rFonts w:eastAsia="Times New Roman"/>
                                <w:color w:val="000000"/>
                                <w:lang w:val="pt-BR"/>
                              </w:rPr>
                              <w:t>Y</w:t>
                            </w:r>
                            <w:r w:rsidRPr="00AE5711">
                              <w:rPr>
                                <w:rFonts w:eastAsia="Times New Roman"/>
                                <w:color w:val="000000"/>
                                <w:lang w:val="pt-BR"/>
                              </w:rPr>
                              <w:t xml:space="preserve"> F.</w:t>
                            </w:r>
                          </w:p>
                          <w:p w14:paraId="575DFD52" w14:textId="7C397F59" w:rsidR="005B52B0" w:rsidRPr="00E95691" w:rsidRDefault="004F538F" w:rsidP="007A5817">
                            <w:pPr>
                              <w:rPr>
                                <w:color w:val="0D0D0D" w:themeColor="text1" w:themeTint="F2"/>
                                <w:lang w:val="pt-BR"/>
                              </w:rPr>
                            </w:pPr>
                            <w:r w:rsidRPr="00E95691">
                              <w:rPr>
                                <w:rFonts w:asciiTheme="majorHAnsi" w:hAnsiTheme="majorHAnsi" w:cs="Arial"/>
                                <w:color w:val="0D0D0D" w:themeColor="text1" w:themeTint="F2"/>
                                <w:lang w:val="pt-BR"/>
                              </w:rPr>
                              <w:t xml:space="preserve">PARAGUAY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0A8DFD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C673D">
                        <w:rPr>
                          <w:rFonts w:asciiTheme="majorHAnsi" w:hAnsiTheme="majorHAnsi" w:cs="Arial"/>
                          <w:b/>
                          <w:bCs/>
                          <w:color w:val="0D0D0D" w:themeColor="text1" w:themeTint="F2"/>
                          <w:sz w:val="36"/>
                          <w:szCs w:val="22"/>
                          <w:lang w:val="es-ES_tradnl"/>
                        </w:rPr>
                        <w:t>351</w:t>
                      </w:r>
                      <w:r w:rsidR="007B05C4">
                        <w:rPr>
                          <w:rFonts w:asciiTheme="majorHAnsi" w:hAnsiTheme="majorHAnsi" w:cs="Arial"/>
                          <w:b/>
                          <w:bCs/>
                          <w:color w:val="0D0D0D" w:themeColor="text1" w:themeTint="F2"/>
                          <w:sz w:val="36"/>
                          <w:szCs w:val="22"/>
                          <w:lang w:val="es-ES_tradnl"/>
                        </w:rPr>
                        <w:t>/</w:t>
                      </w:r>
                      <w:r w:rsidR="0083242A">
                        <w:rPr>
                          <w:rFonts w:asciiTheme="majorHAnsi" w:hAnsiTheme="majorHAnsi" w:cs="Arial"/>
                          <w:b/>
                          <w:bCs/>
                          <w:color w:val="0D0D0D" w:themeColor="text1" w:themeTint="F2"/>
                          <w:sz w:val="36"/>
                          <w:szCs w:val="22"/>
                          <w:lang w:val="es-ES_tradnl"/>
                        </w:rPr>
                        <w:t>2</w:t>
                      </w:r>
                      <w:r w:rsidR="00006856">
                        <w:rPr>
                          <w:rFonts w:asciiTheme="majorHAnsi" w:hAnsiTheme="majorHAnsi" w:cs="Arial"/>
                          <w:b/>
                          <w:bCs/>
                          <w:color w:val="0D0D0D" w:themeColor="text1" w:themeTint="F2"/>
                          <w:sz w:val="36"/>
                          <w:szCs w:val="22"/>
                          <w:lang w:val="es-ES_tradnl"/>
                        </w:rPr>
                        <w:t>1</w:t>
                      </w:r>
                    </w:p>
                    <w:p w14:paraId="09C54AB3" w14:textId="0C0F8D4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D5D87">
                        <w:rPr>
                          <w:rFonts w:asciiTheme="majorHAnsi" w:hAnsiTheme="majorHAnsi" w:cs="Arial"/>
                          <w:b/>
                          <w:color w:val="0D0D0D" w:themeColor="text1" w:themeTint="F2"/>
                          <w:sz w:val="36"/>
                          <w:szCs w:val="22"/>
                          <w:lang w:val="es-ES_tradnl"/>
                        </w:rPr>
                        <w:t>1453</w:t>
                      </w:r>
                      <w:r w:rsidR="00246D1F" w:rsidRPr="004E2649">
                        <w:rPr>
                          <w:rFonts w:asciiTheme="majorHAnsi" w:hAnsiTheme="majorHAnsi" w:cs="Arial"/>
                          <w:b/>
                          <w:color w:val="0D0D0D" w:themeColor="text1" w:themeTint="F2"/>
                          <w:sz w:val="36"/>
                          <w:szCs w:val="22"/>
                          <w:lang w:val="es-ES_tradnl"/>
                        </w:rPr>
                        <w:t>-</w:t>
                      </w:r>
                      <w:r w:rsidR="00ED5D8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1BF5350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AD5819D" w14:textId="77777777" w:rsidR="004F538F" w:rsidRDefault="004F538F" w:rsidP="004F538F">
                      <w:pPr>
                        <w:tabs>
                          <w:tab w:val="center" w:pos="5400"/>
                        </w:tabs>
                        <w:suppressAutoHyphens/>
                        <w:rPr>
                          <w:rFonts w:asciiTheme="majorHAnsi" w:hAnsiTheme="majorHAnsi" w:cs="Arial"/>
                          <w:color w:val="0D0D0D" w:themeColor="text1" w:themeTint="F2"/>
                          <w:lang w:val="es-ES_tradnl"/>
                        </w:rPr>
                      </w:pPr>
                    </w:p>
                    <w:p w14:paraId="44D782D3" w14:textId="60A9C306" w:rsidR="00AE5711" w:rsidRDefault="00AE5711" w:rsidP="007A5817">
                      <w:pPr>
                        <w:rPr>
                          <w:rFonts w:eastAsia="Times New Roman"/>
                          <w:color w:val="000000"/>
                          <w:lang w:val="pt-BR"/>
                        </w:rPr>
                      </w:pPr>
                      <w:r w:rsidRPr="00AE5711">
                        <w:rPr>
                          <w:rFonts w:eastAsia="Times New Roman"/>
                          <w:color w:val="000000"/>
                          <w:lang w:val="pt-BR"/>
                        </w:rPr>
                        <w:t>S</w:t>
                      </w:r>
                      <w:r>
                        <w:rPr>
                          <w:rFonts w:eastAsia="Times New Roman"/>
                          <w:color w:val="000000"/>
                          <w:lang w:val="pt-BR"/>
                        </w:rPr>
                        <w:t>ANTIAGO</w:t>
                      </w:r>
                      <w:r w:rsidRPr="00AE5711">
                        <w:rPr>
                          <w:rFonts w:eastAsia="Times New Roman"/>
                          <w:color w:val="000000"/>
                          <w:lang w:val="pt-BR"/>
                        </w:rPr>
                        <w:t xml:space="preserve"> C</w:t>
                      </w:r>
                      <w:r>
                        <w:rPr>
                          <w:rFonts w:eastAsia="Times New Roman"/>
                          <w:color w:val="000000"/>
                          <w:lang w:val="pt-BR"/>
                        </w:rPr>
                        <w:t>APARROSO</w:t>
                      </w:r>
                      <w:r w:rsidRPr="00AE5711">
                        <w:rPr>
                          <w:rFonts w:eastAsia="Times New Roman"/>
                          <w:color w:val="000000"/>
                          <w:lang w:val="pt-BR"/>
                        </w:rPr>
                        <w:t xml:space="preserve"> C</w:t>
                      </w:r>
                      <w:r>
                        <w:rPr>
                          <w:rFonts w:eastAsia="Times New Roman"/>
                          <w:color w:val="000000"/>
                          <w:lang w:val="pt-BR"/>
                        </w:rPr>
                        <w:t>HAVES</w:t>
                      </w:r>
                      <w:r w:rsidRPr="00AE5711">
                        <w:rPr>
                          <w:rFonts w:eastAsia="Times New Roman"/>
                          <w:color w:val="000000"/>
                          <w:lang w:val="pt-BR"/>
                        </w:rPr>
                        <w:t xml:space="preserve">, S. </w:t>
                      </w:r>
                      <w:r>
                        <w:rPr>
                          <w:rFonts w:eastAsia="Times New Roman"/>
                          <w:color w:val="000000"/>
                          <w:lang w:val="pt-BR"/>
                        </w:rPr>
                        <w:t>Y</w:t>
                      </w:r>
                      <w:r w:rsidRPr="00AE5711">
                        <w:rPr>
                          <w:rFonts w:eastAsia="Times New Roman"/>
                          <w:color w:val="000000"/>
                          <w:lang w:val="pt-BR"/>
                        </w:rPr>
                        <w:t xml:space="preserve"> F.</w:t>
                      </w:r>
                    </w:p>
                    <w:p w14:paraId="575DFD52" w14:textId="7C397F59" w:rsidR="005B52B0" w:rsidRPr="00E95691" w:rsidRDefault="004F538F" w:rsidP="007A5817">
                      <w:pPr>
                        <w:rPr>
                          <w:color w:val="0D0D0D" w:themeColor="text1" w:themeTint="F2"/>
                          <w:lang w:val="pt-BR"/>
                        </w:rPr>
                      </w:pPr>
                      <w:r w:rsidRPr="00E95691">
                        <w:rPr>
                          <w:rFonts w:asciiTheme="majorHAnsi" w:hAnsiTheme="majorHAnsi" w:cs="Arial"/>
                          <w:color w:val="0D0D0D" w:themeColor="text1" w:themeTint="F2"/>
                          <w:lang w:val="pt-BR"/>
                        </w:rPr>
                        <w:t xml:space="preserve">PARAGUAY </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9168B5D" w:rsidR="00627C9F" w:rsidRPr="00AE5711" w:rsidRDefault="00834D49" w:rsidP="007A5817">
                            <w:pPr>
                              <w:spacing w:line="276" w:lineRule="auto"/>
                              <w:jc w:val="right"/>
                              <w:rPr>
                                <w:rFonts w:asciiTheme="minorHAnsi" w:hAnsiTheme="minorHAnsi"/>
                                <w:color w:val="FFFFFF" w:themeColor="background1"/>
                                <w:sz w:val="22"/>
                                <w:lang w:val="es-419"/>
                              </w:rPr>
                            </w:pPr>
                            <w:r w:rsidRPr="00AE5711">
                              <w:rPr>
                                <w:rFonts w:asciiTheme="minorHAnsi" w:hAnsiTheme="minorHAnsi"/>
                                <w:color w:val="FFFFFF" w:themeColor="background1"/>
                                <w:sz w:val="22"/>
                                <w:lang w:val="es-419"/>
                              </w:rPr>
                              <w:t>OEA/</w:t>
                            </w:r>
                            <w:proofErr w:type="spellStart"/>
                            <w:r w:rsidRPr="00AE5711">
                              <w:rPr>
                                <w:rFonts w:asciiTheme="minorHAnsi" w:hAnsiTheme="minorHAnsi"/>
                                <w:color w:val="FFFFFF" w:themeColor="background1"/>
                                <w:sz w:val="22"/>
                                <w:lang w:val="es-419"/>
                              </w:rPr>
                              <w:t>Ser.L</w:t>
                            </w:r>
                            <w:proofErr w:type="spellEnd"/>
                            <w:r w:rsidRPr="00AE5711">
                              <w:rPr>
                                <w:rFonts w:asciiTheme="minorHAnsi" w:hAnsiTheme="minorHAnsi"/>
                                <w:color w:val="FFFFFF" w:themeColor="background1"/>
                                <w:sz w:val="22"/>
                                <w:lang w:val="es-419"/>
                              </w:rPr>
                              <w:t>/V/II</w:t>
                            </w:r>
                          </w:p>
                          <w:p w14:paraId="6A41611B" w14:textId="032B60F9" w:rsidR="00627C9F" w:rsidRPr="00AE5711" w:rsidRDefault="00627C9F" w:rsidP="007A5817">
                            <w:pPr>
                              <w:spacing w:line="276" w:lineRule="auto"/>
                              <w:jc w:val="right"/>
                              <w:rPr>
                                <w:rFonts w:asciiTheme="minorHAnsi" w:hAnsiTheme="minorHAnsi"/>
                                <w:color w:val="FFFFFF" w:themeColor="background1"/>
                                <w:sz w:val="22"/>
                                <w:lang w:val="es-419"/>
                              </w:rPr>
                            </w:pPr>
                            <w:r w:rsidRPr="00AE5711">
                              <w:rPr>
                                <w:rFonts w:asciiTheme="minorHAnsi" w:hAnsiTheme="minorHAnsi"/>
                                <w:color w:val="FFFFFF" w:themeColor="background1"/>
                                <w:sz w:val="22"/>
                                <w:lang w:val="es-419"/>
                              </w:rPr>
                              <w:t xml:space="preserve">Doc. </w:t>
                            </w:r>
                            <w:r w:rsidR="007C673D" w:rsidRPr="00AE5711">
                              <w:rPr>
                                <w:rFonts w:asciiTheme="minorHAnsi" w:hAnsiTheme="minorHAnsi"/>
                                <w:color w:val="FFFFFF" w:themeColor="background1"/>
                                <w:sz w:val="22"/>
                                <w:lang w:val="es-419"/>
                              </w:rPr>
                              <w:t>361</w:t>
                            </w:r>
                          </w:p>
                          <w:p w14:paraId="69373ED2" w14:textId="4D137C6D" w:rsidR="00627C9F" w:rsidRPr="001B4C00" w:rsidRDefault="007C673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noviembre</w:t>
                            </w:r>
                            <w:r w:rsidR="00627C9F" w:rsidRPr="001B4C00">
                              <w:rPr>
                                <w:rFonts w:asciiTheme="minorHAnsi" w:hAnsiTheme="minorHAnsi"/>
                                <w:color w:val="FFFFFF" w:themeColor="background1"/>
                                <w:sz w:val="22"/>
                                <w:lang w:val="es-ES"/>
                              </w:rPr>
                              <w:t xml:space="preserve"> 20</w:t>
                            </w:r>
                            <w:r w:rsidR="0083242A">
                              <w:rPr>
                                <w:rFonts w:asciiTheme="minorHAnsi" w:hAnsiTheme="minorHAnsi"/>
                                <w:color w:val="FFFFFF" w:themeColor="background1"/>
                                <w:sz w:val="22"/>
                                <w:lang w:val="es-ES"/>
                              </w:rPr>
                              <w:t>2</w:t>
                            </w:r>
                            <w:r w:rsidR="001A709C">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9168B5D" w:rsidR="00627C9F" w:rsidRPr="00AE5711" w:rsidRDefault="00834D49" w:rsidP="007A5817">
                      <w:pPr>
                        <w:spacing w:line="276" w:lineRule="auto"/>
                        <w:jc w:val="right"/>
                        <w:rPr>
                          <w:rFonts w:asciiTheme="minorHAnsi" w:hAnsiTheme="minorHAnsi"/>
                          <w:color w:val="FFFFFF" w:themeColor="background1"/>
                          <w:sz w:val="22"/>
                          <w:lang w:val="es-419"/>
                        </w:rPr>
                      </w:pPr>
                      <w:r w:rsidRPr="00AE5711">
                        <w:rPr>
                          <w:rFonts w:asciiTheme="minorHAnsi" w:hAnsiTheme="minorHAnsi"/>
                          <w:color w:val="FFFFFF" w:themeColor="background1"/>
                          <w:sz w:val="22"/>
                          <w:lang w:val="es-419"/>
                        </w:rPr>
                        <w:t>OEA/Ser.L/V/II</w:t>
                      </w:r>
                    </w:p>
                    <w:p w14:paraId="6A41611B" w14:textId="032B60F9" w:rsidR="00627C9F" w:rsidRPr="00AE5711" w:rsidRDefault="00627C9F" w:rsidP="007A5817">
                      <w:pPr>
                        <w:spacing w:line="276" w:lineRule="auto"/>
                        <w:jc w:val="right"/>
                        <w:rPr>
                          <w:rFonts w:asciiTheme="minorHAnsi" w:hAnsiTheme="minorHAnsi"/>
                          <w:color w:val="FFFFFF" w:themeColor="background1"/>
                          <w:sz w:val="22"/>
                          <w:lang w:val="es-419"/>
                        </w:rPr>
                      </w:pPr>
                      <w:r w:rsidRPr="00AE5711">
                        <w:rPr>
                          <w:rFonts w:asciiTheme="minorHAnsi" w:hAnsiTheme="minorHAnsi"/>
                          <w:color w:val="FFFFFF" w:themeColor="background1"/>
                          <w:sz w:val="22"/>
                          <w:lang w:val="es-419"/>
                        </w:rPr>
                        <w:t xml:space="preserve">Doc. </w:t>
                      </w:r>
                      <w:r w:rsidR="007C673D" w:rsidRPr="00AE5711">
                        <w:rPr>
                          <w:rFonts w:asciiTheme="minorHAnsi" w:hAnsiTheme="minorHAnsi"/>
                          <w:color w:val="FFFFFF" w:themeColor="background1"/>
                          <w:sz w:val="22"/>
                          <w:lang w:val="es-419"/>
                        </w:rPr>
                        <w:t>361</w:t>
                      </w:r>
                    </w:p>
                    <w:p w14:paraId="69373ED2" w14:textId="4D137C6D" w:rsidR="00627C9F" w:rsidRPr="001B4C00" w:rsidRDefault="007C673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noviembre</w:t>
                      </w:r>
                      <w:r w:rsidR="00627C9F" w:rsidRPr="001B4C00">
                        <w:rPr>
                          <w:rFonts w:asciiTheme="minorHAnsi" w:hAnsiTheme="minorHAnsi"/>
                          <w:color w:val="FFFFFF" w:themeColor="background1"/>
                          <w:sz w:val="22"/>
                          <w:lang w:val="es-ES"/>
                        </w:rPr>
                        <w:t xml:space="preserve"> 20</w:t>
                      </w:r>
                      <w:r w:rsidR="0083242A">
                        <w:rPr>
                          <w:rFonts w:asciiTheme="minorHAnsi" w:hAnsiTheme="minorHAnsi"/>
                          <w:color w:val="FFFFFF" w:themeColor="background1"/>
                          <w:sz w:val="22"/>
                          <w:lang w:val="es-ES"/>
                        </w:rPr>
                        <w:t>2</w:t>
                      </w:r>
                      <w:r w:rsidR="001A709C">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3B15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7C673D">
                              <w:rPr>
                                <w:rFonts w:asciiTheme="majorHAnsi" w:hAnsiTheme="majorHAnsi"/>
                                <w:color w:val="0D0D0D" w:themeColor="text1" w:themeTint="F2"/>
                                <w:sz w:val="18"/>
                                <w:szCs w:val="22"/>
                                <w:lang w:val="es-ES"/>
                              </w:rPr>
                              <w:t xml:space="preserve"> 22</w:t>
                            </w:r>
                            <w:r w:rsidRPr="00890650">
                              <w:rPr>
                                <w:rFonts w:asciiTheme="majorHAnsi" w:hAnsiTheme="majorHAnsi"/>
                                <w:color w:val="0D0D0D" w:themeColor="text1" w:themeTint="F2"/>
                                <w:sz w:val="18"/>
                                <w:szCs w:val="22"/>
                                <w:lang w:val="es-ES"/>
                              </w:rPr>
                              <w:t xml:space="preserve"> de </w:t>
                            </w:r>
                            <w:r w:rsidR="007C673D">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0083242A">
                              <w:rPr>
                                <w:rFonts w:asciiTheme="majorHAnsi" w:hAnsiTheme="majorHAnsi"/>
                                <w:color w:val="0D0D0D" w:themeColor="text1" w:themeTint="F2"/>
                                <w:sz w:val="18"/>
                                <w:szCs w:val="22"/>
                                <w:lang w:val="es-ES"/>
                              </w:rPr>
                              <w:t>de 202</w:t>
                            </w:r>
                            <w:r w:rsidR="001A709C">
                              <w:rPr>
                                <w:rFonts w:asciiTheme="majorHAnsi" w:hAnsiTheme="majorHAnsi"/>
                                <w:color w:val="0D0D0D" w:themeColor="text1" w:themeTint="F2"/>
                                <w:sz w:val="18"/>
                                <w:szCs w:val="22"/>
                                <w:lang w:val="es-ES"/>
                              </w:rPr>
                              <w:t>1</w:t>
                            </w:r>
                            <w:r w:rsidR="0096132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43B15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7C673D">
                        <w:rPr>
                          <w:rFonts w:asciiTheme="majorHAnsi" w:hAnsiTheme="majorHAnsi"/>
                          <w:color w:val="0D0D0D" w:themeColor="text1" w:themeTint="F2"/>
                          <w:sz w:val="18"/>
                          <w:szCs w:val="22"/>
                          <w:lang w:val="es-ES"/>
                        </w:rPr>
                        <w:t xml:space="preserve"> 22</w:t>
                      </w:r>
                      <w:r w:rsidRPr="00890650">
                        <w:rPr>
                          <w:rFonts w:asciiTheme="majorHAnsi" w:hAnsiTheme="majorHAnsi"/>
                          <w:color w:val="0D0D0D" w:themeColor="text1" w:themeTint="F2"/>
                          <w:sz w:val="18"/>
                          <w:szCs w:val="22"/>
                          <w:lang w:val="es-ES"/>
                        </w:rPr>
                        <w:t xml:space="preserve"> de </w:t>
                      </w:r>
                      <w:r w:rsidR="007C673D">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0083242A">
                        <w:rPr>
                          <w:rFonts w:asciiTheme="majorHAnsi" w:hAnsiTheme="majorHAnsi"/>
                          <w:color w:val="0D0D0D" w:themeColor="text1" w:themeTint="F2"/>
                          <w:sz w:val="18"/>
                          <w:szCs w:val="22"/>
                          <w:lang w:val="es-ES"/>
                        </w:rPr>
                        <w:t>de 202</w:t>
                      </w:r>
                      <w:r w:rsidR="001A709C">
                        <w:rPr>
                          <w:rFonts w:asciiTheme="majorHAnsi" w:hAnsiTheme="majorHAnsi"/>
                          <w:color w:val="0D0D0D" w:themeColor="text1" w:themeTint="F2"/>
                          <w:sz w:val="18"/>
                          <w:szCs w:val="22"/>
                          <w:lang w:val="es-ES"/>
                        </w:rPr>
                        <w:t>1</w:t>
                      </w:r>
                      <w:r w:rsidR="0096132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33D57DA7">
                <wp:simplePos x="0" y="0"/>
                <wp:positionH relativeFrom="column">
                  <wp:posOffset>1335820</wp:posOffset>
                </wp:positionH>
                <wp:positionV relativeFrom="paragraph">
                  <wp:posOffset>6212</wp:posOffset>
                </wp:positionV>
                <wp:extent cx="4667416"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67416"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9B3EB19" w:rsidR="00113F73" w:rsidRPr="0040711F" w:rsidRDefault="00113F73" w:rsidP="00E97B31">
                            <w:pPr>
                              <w:tabs>
                                <w:tab w:val="center" w:pos="5400"/>
                              </w:tabs>
                              <w:suppressAutoHyphens/>
                              <w:jc w:val="both"/>
                              <w:rPr>
                                <w:rFonts w:asciiTheme="majorHAnsi" w:hAnsiTheme="majorHAnsi"/>
                                <w:lang w:val="es-BO"/>
                              </w:rPr>
                            </w:pPr>
                            <w:r w:rsidRPr="00E97B31">
                              <w:rPr>
                                <w:rFonts w:asciiTheme="majorHAnsi" w:hAnsiTheme="majorHAnsi"/>
                                <w:b/>
                                <w:color w:val="595959" w:themeColor="text1" w:themeTint="A6"/>
                                <w:sz w:val="18"/>
                                <w:szCs w:val="18"/>
                                <w:lang w:val="pt-BR"/>
                              </w:rPr>
                              <w:t>Citar como:</w:t>
                            </w:r>
                            <w:r w:rsidRPr="00E97B31">
                              <w:rPr>
                                <w:rFonts w:asciiTheme="majorHAnsi" w:hAnsiTheme="majorHAnsi"/>
                                <w:color w:val="595959" w:themeColor="text1" w:themeTint="A6"/>
                                <w:sz w:val="18"/>
                                <w:szCs w:val="18"/>
                                <w:lang w:val="pt-BR"/>
                              </w:rPr>
                              <w:t xml:space="preserve"> CIDH, Informe No. </w:t>
                            </w:r>
                            <w:r w:rsidR="00B9610B" w:rsidRPr="00E97B31">
                              <w:rPr>
                                <w:rFonts w:asciiTheme="majorHAnsi" w:hAnsiTheme="majorHAnsi"/>
                                <w:color w:val="595959" w:themeColor="text1" w:themeTint="A6"/>
                                <w:sz w:val="18"/>
                                <w:szCs w:val="18"/>
                                <w:lang w:val="es-ES_tradnl"/>
                              </w:rPr>
                              <w:t>Petición 1453</w:t>
                            </w:r>
                            <w:r w:rsidR="007C673D">
                              <w:rPr>
                                <w:rFonts w:asciiTheme="majorHAnsi" w:hAnsiTheme="majorHAnsi"/>
                                <w:color w:val="595959" w:themeColor="text1" w:themeTint="A6"/>
                                <w:sz w:val="18"/>
                                <w:szCs w:val="18"/>
                                <w:lang w:val="es-ES_tradnl"/>
                              </w:rPr>
                              <w:t>-</w:t>
                            </w:r>
                            <w:r w:rsidR="00B9610B" w:rsidRPr="00E97B31">
                              <w:rPr>
                                <w:rFonts w:asciiTheme="majorHAnsi" w:hAnsiTheme="majorHAnsi"/>
                                <w:color w:val="595959" w:themeColor="text1" w:themeTint="A6"/>
                                <w:sz w:val="18"/>
                                <w:szCs w:val="18"/>
                                <w:lang w:val="es-ES_tradnl"/>
                              </w:rPr>
                              <w:t>12</w:t>
                            </w:r>
                            <w:r w:rsidRPr="00E97B31">
                              <w:rPr>
                                <w:rFonts w:asciiTheme="majorHAnsi" w:hAnsiTheme="majorHAnsi"/>
                                <w:color w:val="595959" w:themeColor="text1" w:themeTint="A6"/>
                                <w:sz w:val="18"/>
                                <w:szCs w:val="18"/>
                                <w:lang w:val="es-CO"/>
                              </w:rPr>
                              <w:t xml:space="preserve">. </w:t>
                            </w:r>
                            <w:r w:rsidR="00B9610B" w:rsidRPr="00E97B31">
                              <w:rPr>
                                <w:rFonts w:asciiTheme="majorHAnsi" w:hAnsiTheme="majorHAnsi"/>
                                <w:color w:val="595959" w:themeColor="text1" w:themeTint="A6"/>
                                <w:sz w:val="18"/>
                                <w:szCs w:val="18"/>
                                <w:lang w:val="es-ES_tradnl"/>
                              </w:rPr>
                              <w:t>Admisibilida</w:t>
                            </w:r>
                            <w:r w:rsidR="008B4BC1" w:rsidRPr="00E97B31">
                              <w:rPr>
                                <w:rFonts w:asciiTheme="majorHAnsi" w:hAnsiTheme="majorHAnsi"/>
                                <w:color w:val="595959" w:themeColor="text1" w:themeTint="A6"/>
                                <w:sz w:val="18"/>
                                <w:szCs w:val="18"/>
                                <w:lang w:val="es-ES_tradnl"/>
                              </w:rPr>
                              <w:t xml:space="preserve">d. </w:t>
                            </w:r>
                            <w:r w:rsidR="00AE5711" w:rsidRPr="00AE5711">
                              <w:rPr>
                                <w:rFonts w:asciiTheme="majorHAnsi" w:hAnsiTheme="majorHAnsi"/>
                                <w:color w:val="595959" w:themeColor="text1" w:themeTint="A6"/>
                                <w:sz w:val="18"/>
                                <w:szCs w:val="18"/>
                                <w:lang w:val="es-ES_tradnl"/>
                              </w:rPr>
                              <w:t>Santiago Caparroso Chaves, S. y F.</w:t>
                            </w:r>
                            <w:r w:rsidR="002309C1" w:rsidRPr="00E97B31">
                              <w:rPr>
                                <w:rFonts w:asciiTheme="majorHAnsi" w:hAnsiTheme="majorHAnsi"/>
                                <w:color w:val="595959" w:themeColor="text1" w:themeTint="A6"/>
                                <w:sz w:val="18"/>
                                <w:szCs w:val="18"/>
                                <w:lang w:val="es-ES_tradnl"/>
                              </w:rPr>
                              <w:t xml:space="preserve"> </w:t>
                            </w:r>
                            <w:r w:rsidR="00B9610B" w:rsidRPr="00E97B31">
                              <w:rPr>
                                <w:rFonts w:asciiTheme="majorHAnsi" w:hAnsiTheme="majorHAnsi"/>
                                <w:color w:val="595959" w:themeColor="text1" w:themeTint="A6"/>
                                <w:sz w:val="18"/>
                                <w:szCs w:val="18"/>
                                <w:lang w:val="es-ES_tradnl"/>
                              </w:rPr>
                              <w:t>Paraguay</w:t>
                            </w:r>
                            <w:r w:rsidRPr="00E97B31">
                              <w:rPr>
                                <w:rFonts w:asciiTheme="majorHAnsi" w:hAnsiTheme="majorHAnsi"/>
                                <w:color w:val="595959" w:themeColor="text1" w:themeTint="A6"/>
                                <w:sz w:val="18"/>
                                <w:szCs w:val="18"/>
                                <w:lang w:val="es-ES_tradnl"/>
                              </w:rPr>
                              <w:t xml:space="preserve">. </w:t>
                            </w:r>
                            <w:r w:rsidR="007C673D">
                              <w:rPr>
                                <w:rFonts w:asciiTheme="majorHAnsi" w:hAnsiTheme="majorHAnsi"/>
                                <w:color w:val="595959" w:themeColor="text1" w:themeTint="A6"/>
                                <w:sz w:val="18"/>
                                <w:szCs w:val="18"/>
                                <w:lang w:val="es-ES"/>
                              </w:rPr>
                              <w:t>22 de noviembre de 2021</w:t>
                            </w:r>
                            <w:r w:rsidRPr="00E97B3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2pt;margin-top:.5pt;width:367.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" filled="f" stroked="f" strokeweight=".5pt">
                <v:textbox>
                  <w:txbxContent>
                    <w:p w14:paraId="0D1B22CF" w14:textId="19B3EB19" w:rsidR="00113F73" w:rsidRPr="0040711F" w:rsidRDefault="00113F73" w:rsidP="00E97B31">
                      <w:pPr>
                        <w:tabs>
                          <w:tab w:val="center" w:pos="5400"/>
                        </w:tabs>
                        <w:suppressAutoHyphens/>
                        <w:jc w:val="both"/>
                        <w:rPr>
                          <w:rFonts w:asciiTheme="majorHAnsi" w:hAnsiTheme="majorHAnsi"/>
                          <w:lang w:val="es-BO"/>
                        </w:rPr>
                      </w:pPr>
                      <w:r w:rsidRPr="00E97B31">
                        <w:rPr>
                          <w:rFonts w:asciiTheme="majorHAnsi" w:hAnsiTheme="majorHAnsi"/>
                          <w:b/>
                          <w:color w:val="595959" w:themeColor="text1" w:themeTint="A6"/>
                          <w:sz w:val="18"/>
                          <w:szCs w:val="18"/>
                          <w:lang w:val="pt-BR"/>
                        </w:rPr>
                        <w:t>Citar como:</w:t>
                      </w:r>
                      <w:r w:rsidRPr="00E97B31">
                        <w:rPr>
                          <w:rFonts w:asciiTheme="majorHAnsi" w:hAnsiTheme="majorHAnsi"/>
                          <w:color w:val="595959" w:themeColor="text1" w:themeTint="A6"/>
                          <w:sz w:val="18"/>
                          <w:szCs w:val="18"/>
                          <w:lang w:val="pt-BR"/>
                        </w:rPr>
                        <w:t xml:space="preserve"> CIDH, Informe No. </w:t>
                      </w:r>
                      <w:r w:rsidR="00B9610B" w:rsidRPr="00E97B31">
                        <w:rPr>
                          <w:rFonts w:asciiTheme="majorHAnsi" w:hAnsiTheme="majorHAnsi"/>
                          <w:color w:val="595959" w:themeColor="text1" w:themeTint="A6"/>
                          <w:sz w:val="18"/>
                          <w:szCs w:val="18"/>
                          <w:lang w:val="es-ES_tradnl"/>
                        </w:rPr>
                        <w:t>Petición 1453</w:t>
                      </w:r>
                      <w:r w:rsidR="007C673D">
                        <w:rPr>
                          <w:rFonts w:asciiTheme="majorHAnsi" w:hAnsiTheme="majorHAnsi"/>
                          <w:color w:val="595959" w:themeColor="text1" w:themeTint="A6"/>
                          <w:sz w:val="18"/>
                          <w:szCs w:val="18"/>
                          <w:lang w:val="es-ES_tradnl"/>
                        </w:rPr>
                        <w:t>-</w:t>
                      </w:r>
                      <w:r w:rsidR="00B9610B" w:rsidRPr="00E97B31">
                        <w:rPr>
                          <w:rFonts w:asciiTheme="majorHAnsi" w:hAnsiTheme="majorHAnsi"/>
                          <w:color w:val="595959" w:themeColor="text1" w:themeTint="A6"/>
                          <w:sz w:val="18"/>
                          <w:szCs w:val="18"/>
                          <w:lang w:val="es-ES_tradnl"/>
                        </w:rPr>
                        <w:t>12</w:t>
                      </w:r>
                      <w:r w:rsidRPr="00E97B31">
                        <w:rPr>
                          <w:rFonts w:asciiTheme="majorHAnsi" w:hAnsiTheme="majorHAnsi"/>
                          <w:color w:val="595959" w:themeColor="text1" w:themeTint="A6"/>
                          <w:sz w:val="18"/>
                          <w:szCs w:val="18"/>
                          <w:lang w:val="es-CO"/>
                        </w:rPr>
                        <w:t xml:space="preserve">. </w:t>
                      </w:r>
                      <w:r w:rsidR="00B9610B" w:rsidRPr="00E97B31">
                        <w:rPr>
                          <w:rFonts w:asciiTheme="majorHAnsi" w:hAnsiTheme="majorHAnsi"/>
                          <w:color w:val="595959" w:themeColor="text1" w:themeTint="A6"/>
                          <w:sz w:val="18"/>
                          <w:szCs w:val="18"/>
                          <w:lang w:val="es-ES_tradnl"/>
                        </w:rPr>
                        <w:t>Admisibilida</w:t>
                      </w:r>
                      <w:r w:rsidR="008B4BC1" w:rsidRPr="00E97B31">
                        <w:rPr>
                          <w:rFonts w:asciiTheme="majorHAnsi" w:hAnsiTheme="majorHAnsi"/>
                          <w:color w:val="595959" w:themeColor="text1" w:themeTint="A6"/>
                          <w:sz w:val="18"/>
                          <w:szCs w:val="18"/>
                          <w:lang w:val="es-ES_tradnl"/>
                        </w:rPr>
                        <w:t xml:space="preserve">d. </w:t>
                      </w:r>
                      <w:r w:rsidR="00AE5711" w:rsidRPr="00AE5711">
                        <w:rPr>
                          <w:rFonts w:asciiTheme="majorHAnsi" w:hAnsiTheme="majorHAnsi"/>
                          <w:color w:val="595959" w:themeColor="text1" w:themeTint="A6"/>
                          <w:sz w:val="18"/>
                          <w:szCs w:val="18"/>
                          <w:lang w:val="es-ES_tradnl"/>
                        </w:rPr>
                        <w:t>Santiago Caparroso Chaves, S. y F.</w:t>
                      </w:r>
                      <w:r w:rsidR="002309C1" w:rsidRPr="00E97B31">
                        <w:rPr>
                          <w:rFonts w:asciiTheme="majorHAnsi" w:hAnsiTheme="majorHAnsi"/>
                          <w:color w:val="595959" w:themeColor="text1" w:themeTint="A6"/>
                          <w:sz w:val="18"/>
                          <w:szCs w:val="18"/>
                          <w:lang w:val="es-ES_tradnl"/>
                        </w:rPr>
                        <w:t xml:space="preserve"> </w:t>
                      </w:r>
                      <w:r w:rsidR="00B9610B" w:rsidRPr="00E97B31">
                        <w:rPr>
                          <w:rFonts w:asciiTheme="majorHAnsi" w:hAnsiTheme="majorHAnsi"/>
                          <w:color w:val="595959" w:themeColor="text1" w:themeTint="A6"/>
                          <w:sz w:val="18"/>
                          <w:szCs w:val="18"/>
                          <w:lang w:val="es-ES_tradnl"/>
                        </w:rPr>
                        <w:t>Paraguay</w:t>
                      </w:r>
                      <w:r w:rsidRPr="00E97B31">
                        <w:rPr>
                          <w:rFonts w:asciiTheme="majorHAnsi" w:hAnsiTheme="majorHAnsi"/>
                          <w:color w:val="595959" w:themeColor="text1" w:themeTint="A6"/>
                          <w:sz w:val="18"/>
                          <w:szCs w:val="18"/>
                          <w:lang w:val="es-ES_tradnl"/>
                        </w:rPr>
                        <w:t xml:space="preserve">. </w:t>
                      </w:r>
                      <w:r w:rsidR="007C673D">
                        <w:rPr>
                          <w:rFonts w:asciiTheme="majorHAnsi" w:hAnsiTheme="majorHAnsi"/>
                          <w:color w:val="595959" w:themeColor="text1" w:themeTint="A6"/>
                          <w:sz w:val="18"/>
                          <w:szCs w:val="18"/>
                          <w:lang w:val="es-ES"/>
                        </w:rPr>
                        <w:t>22 de noviembre de 2021</w:t>
                      </w:r>
                      <w:r w:rsidRPr="00E97B31">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1C86E8A7" w:rsidR="0090270B" w:rsidRPr="00006B74" w:rsidRDefault="0090270B" w:rsidP="005516A1">
      <w:pPr>
        <w:tabs>
          <w:tab w:val="center" w:pos="5400"/>
        </w:tabs>
        <w:suppressAutoHyphens/>
        <w:jc w:val="center"/>
        <w:rPr>
          <w:rFonts w:asciiTheme="majorHAnsi" w:hAnsiTheme="majorHAnsi"/>
          <w:b/>
          <w:sz w:val="20"/>
          <w:lang w:val="es-ES"/>
        </w:rPr>
      </w:pPr>
    </w:p>
    <w:p w14:paraId="2FE1B253" w14:textId="7E980CA1" w:rsidR="0070697F" w:rsidRPr="00006B74" w:rsidRDefault="007C673D"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82C4C13">
                <wp:simplePos x="0" y="0"/>
                <wp:positionH relativeFrom="column">
                  <wp:posOffset>-271780</wp:posOffset>
                </wp:positionH>
                <wp:positionV relativeFrom="paragraph">
                  <wp:posOffset>989648</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77.9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8669716">
                <wp:simplePos x="0" y="0"/>
                <wp:positionH relativeFrom="column">
                  <wp:posOffset>1328738</wp:posOffset>
                </wp:positionH>
                <wp:positionV relativeFrom="paragraph">
                  <wp:posOffset>772478</wp:posOffset>
                </wp:positionV>
                <wp:extent cx="4096385" cy="671512"/>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71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65pt;margin-top:60.85pt;width:322.55pt;height:5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531D06"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r>
      <w:r w:rsidRPr="00531D06">
        <w:rPr>
          <w:rFonts w:asciiTheme="majorHAnsi" w:hAnsiTheme="majorHAnsi"/>
          <w:b/>
          <w:bCs/>
          <w:sz w:val="20"/>
          <w:szCs w:val="20"/>
          <w:lang w:val="es-ES"/>
        </w:rPr>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577"/>
        <w:gridCol w:w="5580"/>
      </w:tblGrid>
      <w:tr w:rsidR="003239B8" w:rsidRPr="00531D06" w14:paraId="5A79D1F7" w14:textId="77777777" w:rsidTr="00531D06">
        <w:tc>
          <w:tcPr>
            <w:tcW w:w="3577" w:type="dxa"/>
            <w:tcBorders>
              <w:top w:val="single" w:sz="4" w:space="0" w:color="auto"/>
              <w:bottom w:val="single" w:sz="6" w:space="0" w:color="auto"/>
            </w:tcBorders>
            <w:shd w:val="clear" w:color="auto" w:fill="386294"/>
            <w:vAlign w:val="center"/>
          </w:tcPr>
          <w:p w14:paraId="0CB2A43B" w14:textId="6FB89BFC" w:rsidR="003239B8" w:rsidRPr="001E0F60" w:rsidRDefault="00D77503" w:rsidP="008D2290">
            <w:pPr>
              <w:jc w:val="center"/>
              <w:rPr>
                <w:rFonts w:asciiTheme="majorHAnsi" w:hAnsiTheme="majorHAnsi"/>
                <w:b/>
                <w:color w:val="FFFFFF" w:themeColor="background1"/>
                <w:sz w:val="20"/>
                <w:szCs w:val="20"/>
                <w:lang w:val="es-ES"/>
              </w:rPr>
            </w:pPr>
            <w:r w:rsidRPr="001E0F60">
              <w:rPr>
                <w:rFonts w:asciiTheme="majorHAnsi" w:hAnsiTheme="majorHAnsi"/>
                <w:b/>
                <w:color w:val="FFFFFF" w:themeColor="background1"/>
                <w:sz w:val="20"/>
                <w:szCs w:val="20"/>
                <w:lang w:val="es-ES"/>
              </w:rPr>
              <w:t>Parte peticionaria</w:t>
            </w:r>
          </w:p>
        </w:tc>
        <w:tc>
          <w:tcPr>
            <w:tcW w:w="5580" w:type="dxa"/>
            <w:vAlign w:val="center"/>
          </w:tcPr>
          <w:p w14:paraId="3C5315D8" w14:textId="22B0FC86" w:rsidR="003239B8" w:rsidRPr="00531D06" w:rsidRDefault="00ED5D87" w:rsidP="008D2290">
            <w:pPr>
              <w:jc w:val="both"/>
              <w:rPr>
                <w:rFonts w:asciiTheme="majorHAnsi" w:hAnsiTheme="majorHAnsi"/>
                <w:bCs/>
                <w:sz w:val="20"/>
                <w:szCs w:val="20"/>
                <w:lang w:val="es-ES"/>
              </w:rPr>
            </w:pPr>
            <w:r w:rsidRPr="00531D06">
              <w:rPr>
                <w:rFonts w:asciiTheme="majorHAnsi" w:hAnsiTheme="majorHAnsi"/>
                <w:bCs/>
                <w:sz w:val="20"/>
                <w:szCs w:val="20"/>
                <w:lang w:val="es-ES"/>
              </w:rPr>
              <w:t xml:space="preserve">Santiago Caparroso Chaves </w:t>
            </w:r>
          </w:p>
        </w:tc>
      </w:tr>
      <w:tr w:rsidR="003239B8" w:rsidRPr="0096132D" w14:paraId="593A7E45" w14:textId="77777777" w:rsidTr="00531D06">
        <w:tc>
          <w:tcPr>
            <w:tcW w:w="3577" w:type="dxa"/>
            <w:tcBorders>
              <w:top w:val="single" w:sz="6" w:space="0" w:color="auto"/>
              <w:bottom w:val="single" w:sz="6" w:space="0" w:color="auto"/>
            </w:tcBorders>
            <w:shd w:val="clear" w:color="auto" w:fill="386294"/>
            <w:vAlign w:val="center"/>
          </w:tcPr>
          <w:p w14:paraId="0E78CA0C" w14:textId="6191E4A1" w:rsidR="003239B8" w:rsidRPr="001E0F60" w:rsidRDefault="002355A9" w:rsidP="008D2290">
            <w:pPr>
              <w:jc w:val="center"/>
              <w:rPr>
                <w:rFonts w:asciiTheme="majorHAnsi" w:hAnsiTheme="majorHAnsi"/>
                <w:b/>
                <w:color w:val="FFFFFF" w:themeColor="background1"/>
                <w:sz w:val="20"/>
                <w:szCs w:val="20"/>
                <w:lang w:val="es-ES"/>
              </w:rPr>
            </w:pPr>
            <w:r w:rsidRPr="001E0F60">
              <w:rPr>
                <w:rFonts w:asciiTheme="majorHAnsi" w:hAnsiTheme="majorHAnsi"/>
                <w:b/>
                <w:color w:val="FFFFFF" w:themeColor="background1"/>
                <w:sz w:val="20"/>
                <w:szCs w:val="20"/>
                <w:lang w:val="es-ES"/>
              </w:rPr>
              <w:t>Presunta víctima</w:t>
            </w:r>
          </w:p>
        </w:tc>
        <w:tc>
          <w:tcPr>
            <w:tcW w:w="5580" w:type="dxa"/>
            <w:vAlign w:val="center"/>
          </w:tcPr>
          <w:p w14:paraId="4AEBF59E" w14:textId="1A6F437F" w:rsidR="003239B8" w:rsidRPr="00531D06" w:rsidRDefault="00A0033B" w:rsidP="008C689B">
            <w:pPr>
              <w:tabs>
                <w:tab w:val="center" w:pos="5400"/>
              </w:tabs>
              <w:suppressAutoHyphens/>
              <w:rPr>
                <w:rFonts w:asciiTheme="majorHAnsi" w:hAnsiTheme="majorHAnsi"/>
                <w:sz w:val="20"/>
                <w:szCs w:val="20"/>
                <w:lang w:val="es-BO"/>
              </w:rPr>
            </w:pPr>
            <w:r w:rsidRPr="00531D06">
              <w:rPr>
                <w:rFonts w:asciiTheme="majorHAnsi" w:hAnsiTheme="majorHAnsi"/>
                <w:bCs/>
                <w:sz w:val="20"/>
                <w:szCs w:val="20"/>
                <w:lang w:val="es-ES"/>
              </w:rPr>
              <w:t>Santiago Caparroso Chaves</w:t>
            </w:r>
            <w:r w:rsidR="0021095A">
              <w:rPr>
                <w:rFonts w:asciiTheme="majorHAnsi" w:hAnsiTheme="majorHAnsi"/>
                <w:bCs/>
                <w:sz w:val="20"/>
                <w:szCs w:val="20"/>
                <w:lang w:val="es-ES"/>
              </w:rPr>
              <w:t>,</w:t>
            </w:r>
            <w:r w:rsidRPr="00531D06">
              <w:rPr>
                <w:rFonts w:asciiTheme="majorHAnsi" w:hAnsiTheme="majorHAnsi"/>
                <w:bCs/>
                <w:sz w:val="20"/>
                <w:szCs w:val="20"/>
                <w:lang w:val="es-ES"/>
              </w:rPr>
              <w:t xml:space="preserve"> </w:t>
            </w:r>
            <w:r w:rsidR="00E744A3">
              <w:rPr>
                <w:rFonts w:asciiTheme="majorHAnsi" w:hAnsiTheme="majorHAnsi"/>
                <w:bCs/>
                <w:sz w:val="20"/>
                <w:szCs w:val="20"/>
                <w:lang w:val="es-ES"/>
              </w:rPr>
              <w:t>S</w:t>
            </w:r>
            <w:r w:rsidR="0040711F" w:rsidRPr="00531D06">
              <w:rPr>
                <w:rFonts w:asciiTheme="majorHAnsi" w:hAnsiTheme="majorHAnsi"/>
                <w:sz w:val="20"/>
                <w:szCs w:val="20"/>
                <w:lang w:val="es-BO"/>
              </w:rPr>
              <w:t>.</w:t>
            </w:r>
            <w:r w:rsidR="008C689B" w:rsidRPr="00531D06">
              <w:rPr>
                <w:rFonts w:asciiTheme="majorHAnsi" w:hAnsiTheme="majorHAnsi"/>
                <w:bCs/>
                <w:sz w:val="20"/>
                <w:szCs w:val="20"/>
                <w:lang w:val="es-BO"/>
              </w:rPr>
              <w:t xml:space="preserve"> y</w:t>
            </w:r>
            <w:r w:rsidR="00162225" w:rsidRPr="00531D06">
              <w:rPr>
                <w:rFonts w:asciiTheme="majorHAnsi" w:hAnsiTheme="majorHAnsi"/>
                <w:bCs/>
                <w:sz w:val="20"/>
                <w:szCs w:val="20"/>
                <w:lang w:val="es-BO"/>
              </w:rPr>
              <w:t xml:space="preserve"> </w:t>
            </w:r>
            <w:r w:rsidR="00E744A3">
              <w:rPr>
                <w:rFonts w:asciiTheme="majorHAnsi" w:hAnsiTheme="majorHAnsi"/>
                <w:bCs/>
                <w:sz w:val="20"/>
                <w:szCs w:val="20"/>
                <w:lang w:val="es-BO"/>
              </w:rPr>
              <w:t>F</w:t>
            </w:r>
            <w:r w:rsidR="0040711F" w:rsidRPr="00531D06">
              <w:rPr>
                <w:rFonts w:asciiTheme="majorHAnsi" w:hAnsiTheme="majorHAnsi"/>
                <w:sz w:val="20"/>
                <w:szCs w:val="20"/>
                <w:lang w:val="es-BO"/>
              </w:rPr>
              <w:t>.</w:t>
            </w:r>
            <w:r w:rsidR="008C689B" w:rsidRPr="00531D06">
              <w:rPr>
                <w:rStyle w:val="FootnoteReference"/>
                <w:rFonts w:asciiTheme="majorHAnsi" w:hAnsiTheme="majorHAnsi"/>
                <w:sz w:val="20"/>
                <w:szCs w:val="20"/>
                <w:lang w:val="pt-BR"/>
              </w:rPr>
              <w:footnoteReference w:id="2"/>
            </w:r>
          </w:p>
        </w:tc>
      </w:tr>
      <w:tr w:rsidR="003239B8" w:rsidRPr="00531D06" w14:paraId="3E62E1D3" w14:textId="77777777" w:rsidTr="00531D06">
        <w:tc>
          <w:tcPr>
            <w:tcW w:w="3577" w:type="dxa"/>
            <w:tcBorders>
              <w:top w:val="single" w:sz="6" w:space="0" w:color="auto"/>
              <w:bottom w:val="single" w:sz="6" w:space="0" w:color="auto"/>
            </w:tcBorders>
            <w:shd w:val="clear" w:color="auto" w:fill="386294"/>
            <w:vAlign w:val="center"/>
          </w:tcPr>
          <w:p w14:paraId="340B0F09" w14:textId="16C11299" w:rsidR="003239B8" w:rsidRPr="001E0F60" w:rsidRDefault="00D77503" w:rsidP="008D2290">
            <w:pPr>
              <w:jc w:val="center"/>
              <w:rPr>
                <w:rFonts w:asciiTheme="majorHAnsi" w:hAnsiTheme="majorHAnsi"/>
                <w:b/>
                <w:color w:val="FFFFFF" w:themeColor="background1"/>
                <w:sz w:val="20"/>
                <w:szCs w:val="20"/>
                <w:lang w:val="es-ES"/>
              </w:rPr>
            </w:pPr>
            <w:r w:rsidRPr="001E0F60">
              <w:rPr>
                <w:rFonts w:asciiTheme="majorHAnsi" w:hAnsiTheme="majorHAnsi"/>
                <w:b/>
                <w:color w:val="FFFFFF" w:themeColor="background1"/>
                <w:sz w:val="20"/>
                <w:szCs w:val="20"/>
                <w:lang w:val="es-ES"/>
              </w:rPr>
              <w:t>Estado denunciado</w:t>
            </w:r>
          </w:p>
        </w:tc>
        <w:tc>
          <w:tcPr>
            <w:tcW w:w="5580" w:type="dxa"/>
            <w:vAlign w:val="center"/>
          </w:tcPr>
          <w:p w14:paraId="274C8A50" w14:textId="3893C7A5" w:rsidR="003239B8" w:rsidRPr="00531D06" w:rsidRDefault="00162225" w:rsidP="006A6381">
            <w:pPr>
              <w:jc w:val="both"/>
              <w:rPr>
                <w:rFonts w:asciiTheme="majorHAnsi" w:hAnsiTheme="majorHAnsi"/>
                <w:bCs/>
                <w:sz w:val="20"/>
                <w:szCs w:val="20"/>
                <w:lang w:val="es-ES"/>
              </w:rPr>
            </w:pPr>
            <w:r w:rsidRPr="00531D06">
              <w:rPr>
                <w:rFonts w:asciiTheme="majorHAnsi" w:hAnsiTheme="majorHAnsi"/>
                <w:bCs/>
                <w:sz w:val="20"/>
                <w:szCs w:val="20"/>
                <w:lang w:val="es-ES"/>
              </w:rPr>
              <w:t>Paraguay</w:t>
            </w:r>
          </w:p>
        </w:tc>
      </w:tr>
      <w:tr w:rsidR="00223A29" w:rsidRPr="0096132D" w14:paraId="632511BC" w14:textId="77777777" w:rsidTr="00531D06">
        <w:tc>
          <w:tcPr>
            <w:tcW w:w="3577" w:type="dxa"/>
            <w:tcBorders>
              <w:top w:val="single" w:sz="6" w:space="0" w:color="auto"/>
              <w:bottom w:val="single" w:sz="6" w:space="0" w:color="auto"/>
            </w:tcBorders>
            <w:shd w:val="clear" w:color="auto" w:fill="386294"/>
            <w:vAlign w:val="center"/>
          </w:tcPr>
          <w:p w14:paraId="727E2F6B" w14:textId="1D86EADA" w:rsidR="00223A29" w:rsidRPr="001E0F60" w:rsidRDefault="001B3A00" w:rsidP="00E4118C">
            <w:pPr>
              <w:jc w:val="center"/>
              <w:rPr>
                <w:rFonts w:asciiTheme="majorHAnsi" w:hAnsiTheme="majorHAnsi"/>
                <w:b/>
                <w:color w:val="FFFFFF" w:themeColor="background1"/>
                <w:sz w:val="20"/>
                <w:szCs w:val="20"/>
                <w:lang w:val="es-ES"/>
              </w:rPr>
            </w:pPr>
            <w:r w:rsidRPr="001E0F60">
              <w:rPr>
                <w:rFonts w:asciiTheme="majorHAnsi" w:hAnsiTheme="majorHAnsi"/>
                <w:b/>
                <w:color w:val="FFFFFF" w:themeColor="background1"/>
                <w:sz w:val="20"/>
                <w:szCs w:val="20"/>
                <w:lang w:val="es-ES"/>
              </w:rPr>
              <w:t xml:space="preserve">Derechos </w:t>
            </w:r>
            <w:r w:rsidR="00E4118C" w:rsidRPr="001E0F60">
              <w:rPr>
                <w:rFonts w:asciiTheme="majorHAnsi" w:hAnsiTheme="majorHAnsi"/>
                <w:b/>
                <w:color w:val="FFFFFF" w:themeColor="background1"/>
                <w:sz w:val="20"/>
                <w:szCs w:val="20"/>
                <w:lang w:val="es-ES"/>
              </w:rPr>
              <w:t>invocados</w:t>
            </w:r>
          </w:p>
        </w:tc>
        <w:tc>
          <w:tcPr>
            <w:tcW w:w="5580" w:type="dxa"/>
            <w:vAlign w:val="center"/>
          </w:tcPr>
          <w:p w14:paraId="6DEE1EEB" w14:textId="71195DC5" w:rsidR="00223A29" w:rsidRPr="00531D06" w:rsidRDefault="00BD2318" w:rsidP="006A6381">
            <w:pPr>
              <w:jc w:val="both"/>
              <w:rPr>
                <w:rFonts w:asciiTheme="majorHAnsi" w:hAnsiTheme="majorHAnsi"/>
                <w:bCs/>
                <w:sz w:val="20"/>
                <w:szCs w:val="20"/>
                <w:lang w:val="es-CO"/>
              </w:rPr>
            </w:pPr>
            <w:r w:rsidRPr="00531D06">
              <w:rPr>
                <w:rFonts w:asciiTheme="majorHAnsi" w:hAnsiTheme="majorHAnsi"/>
                <w:sz w:val="20"/>
                <w:szCs w:val="20"/>
                <w:lang w:val="es-CO"/>
              </w:rPr>
              <w:t>Artículos 8 (garantías judiciales), 17 (familia), 19 (derechos del niño) y 25 (protección judicial) de la Convención A</w:t>
            </w:r>
            <w:r w:rsidR="006A6381" w:rsidRPr="00531D06">
              <w:rPr>
                <w:rFonts w:asciiTheme="majorHAnsi" w:hAnsiTheme="majorHAnsi"/>
                <w:sz w:val="20"/>
                <w:szCs w:val="20"/>
                <w:lang w:val="es-CO"/>
              </w:rPr>
              <w:t>mericana sobre Derechos Humanos</w:t>
            </w:r>
            <w:r w:rsidR="006A6381" w:rsidRPr="00531D06">
              <w:rPr>
                <w:rStyle w:val="FootnoteReference"/>
                <w:rFonts w:asciiTheme="majorHAnsi" w:hAnsiTheme="majorHAnsi"/>
                <w:sz w:val="20"/>
                <w:szCs w:val="20"/>
                <w:lang w:val="es-CO"/>
              </w:rPr>
              <w:footnoteReference w:id="3"/>
            </w:r>
            <w:r w:rsidR="00EF3FA0">
              <w:rPr>
                <w:rFonts w:asciiTheme="majorHAnsi" w:hAnsiTheme="majorHAnsi"/>
                <w:sz w:val="20"/>
                <w:szCs w:val="20"/>
                <w:lang w:val="es-CO"/>
              </w:rPr>
              <w:t>,</w:t>
            </w:r>
            <w:r w:rsidRPr="00531D06">
              <w:rPr>
                <w:rFonts w:asciiTheme="majorHAnsi" w:hAnsiTheme="majorHAnsi"/>
                <w:sz w:val="20"/>
                <w:szCs w:val="20"/>
                <w:lang w:val="es-CO"/>
              </w:rPr>
              <w:t xml:space="preserve"> y otros tratados internacionales</w:t>
            </w:r>
            <w:r w:rsidR="006A6381" w:rsidRPr="00531D06">
              <w:rPr>
                <w:rStyle w:val="FootnoteReference"/>
                <w:rFonts w:asciiTheme="majorHAnsi" w:hAnsiTheme="majorHAnsi"/>
                <w:sz w:val="20"/>
                <w:szCs w:val="20"/>
                <w:lang w:val="es-CO"/>
              </w:rPr>
              <w:footnoteReference w:id="4"/>
            </w:r>
          </w:p>
        </w:tc>
      </w:tr>
    </w:tbl>
    <w:p w14:paraId="20263696" w14:textId="77777777" w:rsidR="003239B8" w:rsidRPr="00531D06" w:rsidRDefault="003239B8" w:rsidP="007C402A">
      <w:pPr>
        <w:spacing w:before="120" w:after="120"/>
        <w:ind w:firstLine="720"/>
        <w:jc w:val="both"/>
        <w:rPr>
          <w:rFonts w:asciiTheme="majorHAnsi" w:hAnsiTheme="majorHAnsi"/>
          <w:b/>
          <w:bCs/>
          <w:sz w:val="20"/>
          <w:szCs w:val="20"/>
          <w:lang w:val="es-ES"/>
        </w:rPr>
      </w:pPr>
      <w:r w:rsidRPr="00531D06">
        <w:rPr>
          <w:rFonts w:asciiTheme="majorHAnsi" w:hAnsiTheme="majorHAnsi"/>
          <w:b/>
          <w:bCs/>
          <w:sz w:val="20"/>
          <w:szCs w:val="20"/>
          <w:lang w:val="es-ES"/>
        </w:rPr>
        <w:t>II.</w:t>
      </w:r>
      <w:r w:rsidRPr="00531D06">
        <w:rPr>
          <w:rFonts w:asciiTheme="majorHAnsi" w:hAnsiTheme="majorHAnsi"/>
          <w:b/>
          <w:bCs/>
          <w:sz w:val="20"/>
          <w:szCs w:val="20"/>
          <w:lang w:val="es-ES"/>
        </w:rPr>
        <w:tab/>
        <w:t>TRÁMITE ANTE LA CIDH</w:t>
      </w:r>
      <w:r w:rsidR="008E3BFE" w:rsidRPr="00531D06">
        <w:rPr>
          <w:rStyle w:val="FootnoteReference"/>
          <w:rFonts w:asciiTheme="majorHAnsi" w:hAnsiTheme="majorHAnsi"/>
          <w:b/>
          <w:sz w:val="20"/>
          <w:szCs w:val="20"/>
          <w:lang w:val="es-ES"/>
        </w:rPr>
        <w:footnoteReference w:id="5"/>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577"/>
        <w:gridCol w:w="5580"/>
      </w:tblGrid>
      <w:tr w:rsidR="004C2312" w:rsidRPr="00531D06" w14:paraId="306EFCB0" w14:textId="77777777" w:rsidTr="00531D06">
        <w:tc>
          <w:tcPr>
            <w:tcW w:w="3577" w:type="dxa"/>
            <w:tcBorders>
              <w:top w:val="single" w:sz="6" w:space="0" w:color="auto"/>
              <w:bottom w:val="single" w:sz="6" w:space="0" w:color="auto"/>
            </w:tcBorders>
            <w:shd w:val="clear" w:color="auto" w:fill="386294"/>
            <w:vAlign w:val="center"/>
          </w:tcPr>
          <w:p w14:paraId="7508D16F" w14:textId="2A4C7FC3" w:rsidR="004C2312" w:rsidRPr="00531D06" w:rsidRDefault="000C1C69" w:rsidP="004A6A54">
            <w:pPr>
              <w:jc w:val="center"/>
              <w:rPr>
                <w:rFonts w:asciiTheme="majorHAnsi" w:hAnsiTheme="majorHAnsi"/>
                <w:b/>
                <w:color w:val="FFFFFF" w:themeColor="background1"/>
                <w:sz w:val="20"/>
                <w:szCs w:val="20"/>
                <w:lang w:val="es-ES"/>
              </w:rPr>
            </w:pPr>
            <w:r w:rsidRPr="00531D06">
              <w:rPr>
                <w:rFonts w:asciiTheme="majorHAnsi" w:hAnsiTheme="majorHAnsi"/>
                <w:b/>
                <w:color w:val="FFFFFF" w:themeColor="background1"/>
                <w:sz w:val="20"/>
                <w:szCs w:val="20"/>
                <w:lang w:val="es-ES"/>
              </w:rPr>
              <w:t>Recepción</w:t>
            </w:r>
            <w:r w:rsidR="00D77503" w:rsidRPr="00531D06">
              <w:rPr>
                <w:rFonts w:asciiTheme="majorHAnsi" w:hAnsiTheme="majorHAnsi"/>
                <w:b/>
                <w:color w:val="FFFFFF" w:themeColor="background1"/>
                <w:sz w:val="20"/>
                <w:szCs w:val="20"/>
                <w:lang w:val="es-ES"/>
              </w:rPr>
              <w:t xml:space="preserve"> de la petición</w:t>
            </w:r>
          </w:p>
        </w:tc>
        <w:tc>
          <w:tcPr>
            <w:tcW w:w="5580" w:type="dxa"/>
            <w:vAlign w:val="center"/>
          </w:tcPr>
          <w:p w14:paraId="6E579153" w14:textId="794C6E24" w:rsidR="004C2312" w:rsidRPr="00531D06" w:rsidRDefault="00162225" w:rsidP="002625EA">
            <w:pPr>
              <w:jc w:val="both"/>
              <w:rPr>
                <w:rFonts w:asciiTheme="majorHAnsi" w:hAnsiTheme="majorHAnsi"/>
                <w:bCs/>
                <w:sz w:val="20"/>
                <w:szCs w:val="20"/>
                <w:lang w:val="es-ES"/>
              </w:rPr>
            </w:pPr>
            <w:r w:rsidRPr="00531D06">
              <w:rPr>
                <w:rFonts w:asciiTheme="majorHAnsi" w:hAnsiTheme="majorHAnsi"/>
                <w:bCs/>
                <w:sz w:val="20"/>
                <w:szCs w:val="20"/>
                <w:lang w:val="es-ES"/>
              </w:rPr>
              <w:t>3 de agosto de 2012</w:t>
            </w:r>
          </w:p>
        </w:tc>
      </w:tr>
      <w:tr w:rsidR="004C2312" w:rsidRPr="00531D06" w14:paraId="1BDCD5C6" w14:textId="77777777" w:rsidTr="00531D06">
        <w:tc>
          <w:tcPr>
            <w:tcW w:w="3577" w:type="dxa"/>
            <w:tcBorders>
              <w:top w:val="single" w:sz="6" w:space="0" w:color="auto"/>
              <w:bottom w:val="single" w:sz="6" w:space="0" w:color="auto"/>
            </w:tcBorders>
            <w:shd w:val="clear" w:color="auto" w:fill="386294"/>
            <w:vAlign w:val="center"/>
          </w:tcPr>
          <w:p w14:paraId="7A18664F" w14:textId="53CE1B14" w:rsidR="004C2312" w:rsidRPr="00531D06" w:rsidRDefault="004A6A54" w:rsidP="000C1C69">
            <w:pPr>
              <w:jc w:val="center"/>
              <w:rPr>
                <w:rFonts w:asciiTheme="majorHAnsi" w:hAnsiTheme="majorHAnsi"/>
                <w:b/>
                <w:color w:val="FFFFFF" w:themeColor="background1"/>
                <w:sz w:val="20"/>
                <w:szCs w:val="20"/>
                <w:lang w:val="es-ES"/>
              </w:rPr>
            </w:pPr>
            <w:r w:rsidRPr="00531D06">
              <w:rPr>
                <w:rFonts w:asciiTheme="majorHAnsi" w:hAnsiTheme="majorHAnsi"/>
                <w:b/>
                <w:color w:val="FFFFFF" w:themeColor="background1"/>
                <w:sz w:val="20"/>
                <w:szCs w:val="20"/>
                <w:lang w:val="es-ES"/>
              </w:rPr>
              <w:t>N</w:t>
            </w:r>
            <w:r w:rsidR="004C2312" w:rsidRPr="00531D06">
              <w:rPr>
                <w:rFonts w:asciiTheme="majorHAnsi" w:hAnsiTheme="majorHAnsi"/>
                <w:b/>
                <w:color w:val="FFFFFF" w:themeColor="background1"/>
                <w:sz w:val="20"/>
                <w:szCs w:val="20"/>
                <w:lang w:val="es-ES"/>
              </w:rPr>
              <w:t>otificación de la petición</w:t>
            </w:r>
          </w:p>
        </w:tc>
        <w:tc>
          <w:tcPr>
            <w:tcW w:w="5580" w:type="dxa"/>
            <w:vAlign w:val="center"/>
          </w:tcPr>
          <w:p w14:paraId="1519DA6A" w14:textId="7896F49B" w:rsidR="004C2312" w:rsidRPr="00531D06" w:rsidRDefault="004338BC" w:rsidP="008D2290">
            <w:pPr>
              <w:jc w:val="both"/>
              <w:rPr>
                <w:rFonts w:asciiTheme="majorHAnsi" w:hAnsiTheme="majorHAnsi"/>
                <w:bCs/>
                <w:sz w:val="20"/>
                <w:szCs w:val="20"/>
                <w:highlight w:val="yellow"/>
                <w:lang w:val="es-ES"/>
              </w:rPr>
            </w:pPr>
            <w:r w:rsidRPr="00531D06">
              <w:rPr>
                <w:rFonts w:asciiTheme="majorHAnsi" w:hAnsiTheme="majorHAnsi"/>
                <w:bCs/>
                <w:sz w:val="20"/>
                <w:szCs w:val="20"/>
                <w:lang w:val="es-ES"/>
              </w:rPr>
              <w:t>28 de febrero</w:t>
            </w:r>
            <w:r w:rsidR="009A1DB4" w:rsidRPr="00531D06">
              <w:rPr>
                <w:rFonts w:asciiTheme="majorHAnsi" w:hAnsiTheme="majorHAnsi"/>
                <w:bCs/>
                <w:sz w:val="20"/>
                <w:szCs w:val="20"/>
                <w:lang w:val="es-ES"/>
              </w:rPr>
              <w:t xml:space="preserve"> de 2014</w:t>
            </w:r>
          </w:p>
        </w:tc>
      </w:tr>
      <w:tr w:rsidR="00F06354" w:rsidRPr="00531D06" w14:paraId="6147A8D5" w14:textId="77777777" w:rsidTr="00531D06">
        <w:tc>
          <w:tcPr>
            <w:tcW w:w="3577" w:type="dxa"/>
            <w:tcBorders>
              <w:top w:val="single" w:sz="6" w:space="0" w:color="auto"/>
              <w:bottom w:val="single" w:sz="6" w:space="0" w:color="auto"/>
            </w:tcBorders>
            <w:shd w:val="clear" w:color="auto" w:fill="386294"/>
            <w:vAlign w:val="center"/>
          </w:tcPr>
          <w:p w14:paraId="0201C86D" w14:textId="678B514E" w:rsidR="00F06354" w:rsidRPr="00531D06" w:rsidRDefault="00D77503" w:rsidP="00F06354">
            <w:pPr>
              <w:jc w:val="center"/>
              <w:rPr>
                <w:rFonts w:asciiTheme="majorHAnsi" w:hAnsiTheme="majorHAnsi"/>
                <w:b/>
                <w:color w:val="FFFFFF" w:themeColor="background1"/>
                <w:sz w:val="20"/>
                <w:szCs w:val="20"/>
                <w:lang w:val="es-ES"/>
              </w:rPr>
            </w:pPr>
            <w:r w:rsidRPr="00531D06">
              <w:rPr>
                <w:rFonts w:asciiTheme="majorHAnsi" w:hAnsiTheme="majorHAnsi"/>
                <w:b/>
                <w:color w:val="FFFFFF" w:themeColor="background1"/>
                <w:sz w:val="20"/>
                <w:szCs w:val="20"/>
                <w:lang w:val="es-ES"/>
              </w:rPr>
              <w:t>Primera respuesta del Estado</w:t>
            </w:r>
          </w:p>
        </w:tc>
        <w:tc>
          <w:tcPr>
            <w:tcW w:w="5580" w:type="dxa"/>
            <w:vAlign w:val="center"/>
          </w:tcPr>
          <w:p w14:paraId="1972B99E" w14:textId="03F9A011" w:rsidR="00F06354" w:rsidRPr="00531D06" w:rsidRDefault="004338BC" w:rsidP="00F06354">
            <w:pPr>
              <w:jc w:val="both"/>
              <w:rPr>
                <w:rFonts w:asciiTheme="majorHAnsi" w:hAnsiTheme="majorHAnsi"/>
                <w:bCs/>
                <w:sz w:val="20"/>
                <w:szCs w:val="20"/>
                <w:highlight w:val="yellow"/>
                <w:lang w:val="es-ES"/>
              </w:rPr>
            </w:pPr>
            <w:r w:rsidRPr="00531D06">
              <w:rPr>
                <w:rFonts w:asciiTheme="majorHAnsi" w:hAnsiTheme="majorHAnsi"/>
                <w:bCs/>
                <w:sz w:val="20"/>
                <w:szCs w:val="20"/>
                <w:lang w:val="es-ES"/>
              </w:rPr>
              <w:t>31 de octubre de 2014</w:t>
            </w:r>
          </w:p>
        </w:tc>
      </w:tr>
      <w:tr w:rsidR="00F06354" w:rsidRPr="0096132D" w14:paraId="322668B6" w14:textId="77777777" w:rsidTr="00531D06">
        <w:tc>
          <w:tcPr>
            <w:tcW w:w="3577" w:type="dxa"/>
            <w:tcBorders>
              <w:top w:val="single" w:sz="6" w:space="0" w:color="auto"/>
              <w:bottom w:val="single" w:sz="6" w:space="0" w:color="auto"/>
            </w:tcBorders>
            <w:shd w:val="clear" w:color="auto" w:fill="386294"/>
            <w:vAlign w:val="center"/>
          </w:tcPr>
          <w:p w14:paraId="1524DA55" w14:textId="18F9880E" w:rsidR="00F06354" w:rsidRPr="00531D06" w:rsidRDefault="00F06354" w:rsidP="00F06354">
            <w:pPr>
              <w:jc w:val="center"/>
              <w:rPr>
                <w:rFonts w:asciiTheme="majorHAnsi" w:hAnsiTheme="majorHAnsi"/>
                <w:b/>
                <w:color w:val="FFFFFF" w:themeColor="background1"/>
                <w:sz w:val="20"/>
                <w:szCs w:val="20"/>
                <w:lang w:val="es-ES"/>
              </w:rPr>
            </w:pPr>
            <w:r w:rsidRPr="00531D06">
              <w:rPr>
                <w:rFonts w:asciiTheme="majorHAnsi" w:hAnsiTheme="majorHAnsi"/>
                <w:b/>
                <w:color w:val="FFFFFF" w:themeColor="background1"/>
                <w:sz w:val="20"/>
                <w:szCs w:val="20"/>
                <w:lang w:val="es-ES"/>
              </w:rPr>
              <w:t>Observaciones adicionales de</w:t>
            </w:r>
            <w:r w:rsidR="00D77503" w:rsidRPr="00531D06">
              <w:rPr>
                <w:rFonts w:asciiTheme="majorHAnsi" w:hAnsiTheme="majorHAnsi"/>
                <w:b/>
                <w:color w:val="FFFFFF" w:themeColor="background1"/>
                <w:sz w:val="20"/>
                <w:szCs w:val="20"/>
                <w:lang w:val="es-ES"/>
              </w:rPr>
              <w:t xml:space="preserve"> la parte peticionaria</w:t>
            </w:r>
            <w:r w:rsidR="00277812" w:rsidRPr="00531D06">
              <w:rPr>
                <w:rStyle w:val="FootnoteReference"/>
                <w:rFonts w:asciiTheme="majorHAnsi" w:hAnsiTheme="majorHAnsi"/>
                <w:b/>
                <w:color w:val="FFFFFF" w:themeColor="background1"/>
                <w:sz w:val="20"/>
                <w:szCs w:val="20"/>
                <w:lang w:val="es-ES"/>
              </w:rPr>
              <w:footnoteReference w:id="6"/>
            </w:r>
          </w:p>
        </w:tc>
        <w:tc>
          <w:tcPr>
            <w:tcW w:w="5580" w:type="dxa"/>
            <w:vAlign w:val="center"/>
          </w:tcPr>
          <w:p w14:paraId="41D8B862" w14:textId="6D9A13AB" w:rsidR="00F06354" w:rsidRPr="00531D06" w:rsidRDefault="00671A7D" w:rsidP="00E06C1D">
            <w:pPr>
              <w:jc w:val="both"/>
              <w:rPr>
                <w:rFonts w:asciiTheme="majorHAnsi" w:hAnsiTheme="majorHAnsi"/>
                <w:bCs/>
                <w:sz w:val="20"/>
                <w:szCs w:val="20"/>
                <w:highlight w:val="yellow"/>
                <w:lang w:val="es-ES"/>
              </w:rPr>
            </w:pPr>
            <w:r w:rsidRPr="00531D06">
              <w:rPr>
                <w:rFonts w:asciiTheme="majorHAnsi" w:hAnsiTheme="majorHAnsi"/>
                <w:bCs/>
                <w:sz w:val="20"/>
                <w:szCs w:val="20"/>
                <w:lang w:val="es-ES"/>
              </w:rPr>
              <w:t>1 de febrero de 2013, 23 de abril de 2013, 5 de junio de 2013, 15 de diciembre de 2014</w:t>
            </w:r>
            <w:r w:rsidR="00F35692" w:rsidRPr="00531D06">
              <w:rPr>
                <w:rFonts w:asciiTheme="majorHAnsi" w:hAnsiTheme="majorHAnsi"/>
                <w:bCs/>
                <w:sz w:val="20"/>
                <w:szCs w:val="20"/>
                <w:lang w:val="es-ES"/>
              </w:rPr>
              <w:t>, 18 de junio de 2014, 19 de septiembre de 2016</w:t>
            </w:r>
            <w:r w:rsidR="00EF3FA0">
              <w:rPr>
                <w:rFonts w:asciiTheme="majorHAnsi" w:hAnsiTheme="majorHAnsi"/>
                <w:bCs/>
                <w:sz w:val="20"/>
                <w:szCs w:val="20"/>
                <w:lang w:val="es-ES"/>
              </w:rPr>
              <w:t xml:space="preserve"> y</w:t>
            </w:r>
            <w:r w:rsidR="00F35692" w:rsidRPr="00531D06">
              <w:rPr>
                <w:rFonts w:asciiTheme="majorHAnsi" w:hAnsiTheme="majorHAnsi"/>
                <w:bCs/>
                <w:sz w:val="20"/>
                <w:szCs w:val="20"/>
                <w:lang w:val="es-ES"/>
              </w:rPr>
              <w:t xml:space="preserve"> 26 de abril de 2017.</w:t>
            </w:r>
          </w:p>
        </w:tc>
      </w:tr>
    </w:tbl>
    <w:p w14:paraId="21DAA666" w14:textId="5065046E" w:rsidR="003239B8" w:rsidRPr="00531D06" w:rsidRDefault="003239B8" w:rsidP="007C402A">
      <w:pPr>
        <w:spacing w:before="120" w:after="120"/>
        <w:ind w:firstLine="720"/>
        <w:jc w:val="both"/>
        <w:rPr>
          <w:rFonts w:asciiTheme="majorHAnsi" w:hAnsiTheme="majorHAnsi"/>
          <w:b/>
          <w:bCs/>
          <w:sz w:val="20"/>
          <w:szCs w:val="20"/>
          <w:lang w:val="es-ES"/>
        </w:rPr>
      </w:pPr>
      <w:r w:rsidRPr="00531D06">
        <w:rPr>
          <w:rFonts w:asciiTheme="majorHAnsi" w:hAnsiTheme="majorHAnsi"/>
          <w:b/>
          <w:bCs/>
          <w:sz w:val="20"/>
          <w:szCs w:val="20"/>
          <w:lang w:val="es-ES"/>
        </w:rPr>
        <w:t xml:space="preserve">III. </w:t>
      </w:r>
      <w:r w:rsidRPr="00531D06">
        <w:rPr>
          <w:rFonts w:asciiTheme="majorHAnsi" w:hAnsiTheme="majorHAnsi"/>
          <w:b/>
          <w:bCs/>
          <w:sz w:val="20"/>
          <w:szCs w:val="20"/>
          <w:lang w:val="es-ES"/>
        </w:rPr>
        <w:tab/>
        <w:t>COMPETENCIA</w:t>
      </w:r>
      <w:r w:rsidR="00EE00E9" w:rsidRPr="00531D0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580"/>
      </w:tblGrid>
      <w:tr w:rsidR="003A07F8" w:rsidRPr="00531D06" w14:paraId="0FBA924D" w14:textId="77777777" w:rsidTr="00531D06">
        <w:trPr>
          <w:cantSplit/>
        </w:trPr>
        <w:tc>
          <w:tcPr>
            <w:tcW w:w="3577" w:type="dxa"/>
            <w:tcBorders>
              <w:top w:val="single" w:sz="4" w:space="0" w:color="auto"/>
              <w:bottom w:val="single" w:sz="6" w:space="0" w:color="auto"/>
            </w:tcBorders>
            <w:shd w:val="clear" w:color="auto" w:fill="386294"/>
            <w:vAlign w:val="center"/>
          </w:tcPr>
          <w:p w14:paraId="5FE8DC10" w14:textId="77777777" w:rsidR="003A07F8" w:rsidRPr="00531D06" w:rsidRDefault="003A07F8" w:rsidP="008D44F9">
            <w:pPr>
              <w:jc w:val="center"/>
              <w:rPr>
                <w:rFonts w:asciiTheme="majorHAnsi" w:hAnsiTheme="majorHAnsi"/>
                <w:b/>
                <w:i/>
                <w:color w:val="FFFFFF" w:themeColor="background1"/>
                <w:sz w:val="20"/>
                <w:szCs w:val="20"/>
                <w:lang w:val="es-ES"/>
              </w:rPr>
            </w:pPr>
            <w:r w:rsidRPr="00531D06">
              <w:rPr>
                <w:rFonts w:asciiTheme="majorHAnsi" w:hAnsiTheme="majorHAnsi"/>
                <w:b/>
                <w:i/>
                <w:color w:val="FFFFFF" w:themeColor="background1"/>
                <w:sz w:val="20"/>
                <w:szCs w:val="20"/>
                <w:lang w:val="es-ES"/>
              </w:rPr>
              <w:t>Ratione personae</w:t>
            </w:r>
          </w:p>
        </w:tc>
        <w:tc>
          <w:tcPr>
            <w:tcW w:w="5580" w:type="dxa"/>
            <w:vAlign w:val="center"/>
          </w:tcPr>
          <w:p w14:paraId="034F2E94" w14:textId="203C24C2" w:rsidR="003A07F8" w:rsidRPr="00531D06" w:rsidRDefault="003A07F8" w:rsidP="008D44F9">
            <w:pPr>
              <w:rPr>
                <w:rFonts w:asciiTheme="majorHAnsi" w:hAnsiTheme="majorHAnsi"/>
                <w:bCs/>
                <w:sz w:val="20"/>
                <w:szCs w:val="20"/>
                <w:lang w:val="es-ES"/>
              </w:rPr>
            </w:pPr>
            <w:r w:rsidRPr="00531D06">
              <w:rPr>
                <w:rFonts w:asciiTheme="majorHAnsi" w:hAnsiTheme="majorHAnsi"/>
                <w:bCs/>
                <w:sz w:val="20"/>
                <w:szCs w:val="20"/>
                <w:lang w:val="es-ES"/>
              </w:rPr>
              <w:t>Sí</w:t>
            </w:r>
          </w:p>
        </w:tc>
      </w:tr>
      <w:tr w:rsidR="003A07F8" w:rsidRPr="00531D06" w14:paraId="24DA6ABA" w14:textId="77777777" w:rsidTr="00531D06">
        <w:trPr>
          <w:cantSplit/>
        </w:trPr>
        <w:tc>
          <w:tcPr>
            <w:tcW w:w="3577" w:type="dxa"/>
            <w:tcBorders>
              <w:top w:val="single" w:sz="6" w:space="0" w:color="auto"/>
              <w:bottom w:val="single" w:sz="6" w:space="0" w:color="auto"/>
            </w:tcBorders>
            <w:shd w:val="clear" w:color="auto" w:fill="386294"/>
            <w:vAlign w:val="center"/>
          </w:tcPr>
          <w:p w14:paraId="038B3FBD" w14:textId="77777777" w:rsidR="003A07F8" w:rsidRPr="00531D06" w:rsidRDefault="003A07F8" w:rsidP="008D44F9">
            <w:pPr>
              <w:jc w:val="center"/>
              <w:rPr>
                <w:rFonts w:asciiTheme="majorHAnsi" w:hAnsiTheme="majorHAnsi"/>
                <w:b/>
                <w:color w:val="FFFFFF" w:themeColor="background1"/>
                <w:sz w:val="20"/>
                <w:szCs w:val="20"/>
                <w:lang w:val="es-ES"/>
              </w:rPr>
            </w:pPr>
            <w:r w:rsidRPr="00531D06">
              <w:rPr>
                <w:rFonts w:asciiTheme="majorHAnsi" w:hAnsiTheme="majorHAnsi"/>
                <w:b/>
                <w:i/>
                <w:color w:val="FFFFFF" w:themeColor="background1"/>
                <w:sz w:val="20"/>
                <w:szCs w:val="20"/>
                <w:lang w:val="es-ES"/>
              </w:rPr>
              <w:t>Ratione loci</w:t>
            </w:r>
          </w:p>
        </w:tc>
        <w:tc>
          <w:tcPr>
            <w:tcW w:w="5580" w:type="dxa"/>
            <w:vAlign w:val="center"/>
          </w:tcPr>
          <w:p w14:paraId="1018DCC7" w14:textId="42398B58" w:rsidR="003A07F8" w:rsidRPr="00531D06" w:rsidRDefault="003A07F8" w:rsidP="008D44F9">
            <w:pPr>
              <w:rPr>
                <w:rFonts w:asciiTheme="majorHAnsi" w:hAnsiTheme="majorHAnsi"/>
                <w:bCs/>
                <w:sz w:val="20"/>
                <w:szCs w:val="20"/>
                <w:lang w:val="es-ES"/>
              </w:rPr>
            </w:pPr>
            <w:r w:rsidRPr="00531D06">
              <w:rPr>
                <w:rFonts w:asciiTheme="majorHAnsi" w:hAnsiTheme="majorHAnsi"/>
                <w:bCs/>
                <w:sz w:val="20"/>
                <w:szCs w:val="20"/>
                <w:lang w:val="es-ES"/>
              </w:rPr>
              <w:t>Sí</w:t>
            </w:r>
          </w:p>
        </w:tc>
      </w:tr>
      <w:tr w:rsidR="003A07F8" w:rsidRPr="00531D06" w14:paraId="02ACE964" w14:textId="77777777" w:rsidTr="00531D06">
        <w:trPr>
          <w:cantSplit/>
        </w:trPr>
        <w:tc>
          <w:tcPr>
            <w:tcW w:w="3577" w:type="dxa"/>
            <w:tcBorders>
              <w:top w:val="single" w:sz="6" w:space="0" w:color="auto"/>
              <w:bottom w:val="single" w:sz="6" w:space="0" w:color="auto"/>
            </w:tcBorders>
            <w:shd w:val="clear" w:color="auto" w:fill="386294"/>
            <w:vAlign w:val="center"/>
          </w:tcPr>
          <w:p w14:paraId="6A3D3065" w14:textId="77777777" w:rsidR="003A07F8" w:rsidRPr="00531D06" w:rsidRDefault="003A07F8" w:rsidP="008D44F9">
            <w:pPr>
              <w:jc w:val="center"/>
              <w:rPr>
                <w:rFonts w:asciiTheme="majorHAnsi" w:hAnsiTheme="majorHAnsi"/>
                <w:b/>
                <w:color w:val="FFFFFF" w:themeColor="background1"/>
                <w:sz w:val="20"/>
                <w:szCs w:val="20"/>
                <w:lang w:val="es-ES"/>
              </w:rPr>
            </w:pPr>
            <w:r w:rsidRPr="00531D06">
              <w:rPr>
                <w:rFonts w:asciiTheme="majorHAnsi" w:hAnsiTheme="majorHAnsi"/>
                <w:b/>
                <w:i/>
                <w:color w:val="FFFFFF" w:themeColor="background1"/>
                <w:sz w:val="20"/>
                <w:szCs w:val="20"/>
                <w:lang w:val="es-ES"/>
              </w:rPr>
              <w:t>Ratione temporis</w:t>
            </w:r>
          </w:p>
        </w:tc>
        <w:tc>
          <w:tcPr>
            <w:tcW w:w="5580" w:type="dxa"/>
            <w:vAlign w:val="center"/>
          </w:tcPr>
          <w:p w14:paraId="48766FD4" w14:textId="7DB0A24E" w:rsidR="003A07F8" w:rsidRPr="00531D06" w:rsidRDefault="003A07F8" w:rsidP="008D44F9">
            <w:pPr>
              <w:rPr>
                <w:rFonts w:asciiTheme="majorHAnsi" w:hAnsiTheme="majorHAnsi"/>
                <w:bCs/>
                <w:sz w:val="20"/>
                <w:szCs w:val="20"/>
                <w:lang w:val="es-ES"/>
              </w:rPr>
            </w:pPr>
            <w:r w:rsidRPr="00531D06">
              <w:rPr>
                <w:rFonts w:asciiTheme="majorHAnsi" w:hAnsiTheme="majorHAnsi"/>
                <w:bCs/>
                <w:sz w:val="20"/>
                <w:szCs w:val="20"/>
                <w:lang w:val="es-ES"/>
              </w:rPr>
              <w:t>Sí</w:t>
            </w:r>
          </w:p>
        </w:tc>
      </w:tr>
      <w:tr w:rsidR="003A07F8" w:rsidRPr="0096132D" w14:paraId="2752BCF8" w14:textId="77777777" w:rsidTr="00531D06">
        <w:trPr>
          <w:cantSplit/>
        </w:trPr>
        <w:tc>
          <w:tcPr>
            <w:tcW w:w="3577" w:type="dxa"/>
            <w:tcBorders>
              <w:top w:val="single" w:sz="6" w:space="0" w:color="auto"/>
              <w:bottom w:val="single" w:sz="6" w:space="0" w:color="auto"/>
            </w:tcBorders>
            <w:shd w:val="clear" w:color="auto" w:fill="386294"/>
            <w:vAlign w:val="center"/>
          </w:tcPr>
          <w:p w14:paraId="3E825ED8" w14:textId="77777777" w:rsidR="003A07F8" w:rsidRPr="00531D06" w:rsidRDefault="003A07F8" w:rsidP="008D44F9">
            <w:pPr>
              <w:jc w:val="center"/>
              <w:rPr>
                <w:rFonts w:asciiTheme="majorHAnsi" w:hAnsiTheme="majorHAnsi"/>
                <w:b/>
                <w:color w:val="FFFFFF" w:themeColor="background1"/>
                <w:sz w:val="20"/>
                <w:szCs w:val="20"/>
                <w:lang w:val="es-ES"/>
              </w:rPr>
            </w:pPr>
            <w:r w:rsidRPr="00531D06">
              <w:rPr>
                <w:rFonts w:asciiTheme="majorHAnsi" w:hAnsiTheme="majorHAnsi"/>
                <w:b/>
                <w:i/>
                <w:color w:val="FFFFFF" w:themeColor="background1"/>
                <w:sz w:val="20"/>
                <w:szCs w:val="20"/>
                <w:lang w:val="es-ES"/>
              </w:rPr>
              <w:t>Ratione materiae</w:t>
            </w:r>
          </w:p>
        </w:tc>
        <w:tc>
          <w:tcPr>
            <w:tcW w:w="5580" w:type="dxa"/>
            <w:vAlign w:val="center"/>
          </w:tcPr>
          <w:p w14:paraId="2A7D632F" w14:textId="64385A07" w:rsidR="003A07F8" w:rsidRPr="00531D06" w:rsidRDefault="003A07F8" w:rsidP="008D44F9">
            <w:pPr>
              <w:jc w:val="both"/>
              <w:rPr>
                <w:rFonts w:asciiTheme="majorHAnsi" w:hAnsiTheme="majorHAnsi"/>
                <w:bCs/>
                <w:sz w:val="20"/>
                <w:szCs w:val="20"/>
                <w:lang w:val="es-ES"/>
              </w:rPr>
            </w:pPr>
            <w:r w:rsidRPr="00531D06">
              <w:rPr>
                <w:rFonts w:asciiTheme="majorHAnsi" w:hAnsiTheme="majorHAnsi"/>
                <w:bCs/>
                <w:sz w:val="20"/>
                <w:szCs w:val="20"/>
                <w:lang w:val="es-ES"/>
              </w:rPr>
              <w:t>Sí, Convención Americana (depósito d instrumento realizado el 24 de agosto de 1989)</w:t>
            </w:r>
          </w:p>
        </w:tc>
      </w:tr>
    </w:tbl>
    <w:p w14:paraId="4E92C444" w14:textId="3DAEC4F6" w:rsidR="003239B8" w:rsidRPr="00531D06" w:rsidRDefault="003239B8" w:rsidP="007C402A">
      <w:pPr>
        <w:spacing w:before="120" w:after="120"/>
        <w:ind w:firstLine="720"/>
        <w:jc w:val="both"/>
        <w:rPr>
          <w:rFonts w:asciiTheme="majorHAnsi" w:hAnsiTheme="majorHAnsi"/>
          <w:b/>
          <w:bCs/>
          <w:sz w:val="20"/>
          <w:szCs w:val="20"/>
          <w:lang w:val="es-ES"/>
        </w:rPr>
      </w:pPr>
      <w:r w:rsidRPr="00531D06">
        <w:rPr>
          <w:rFonts w:asciiTheme="majorHAnsi" w:hAnsiTheme="majorHAnsi"/>
          <w:b/>
          <w:bCs/>
          <w:sz w:val="20"/>
          <w:szCs w:val="20"/>
          <w:lang w:val="es-ES"/>
        </w:rPr>
        <w:t xml:space="preserve">IV. </w:t>
      </w:r>
      <w:r w:rsidRPr="00531D06">
        <w:rPr>
          <w:rFonts w:asciiTheme="majorHAnsi" w:hAnsiTheme="majorHAnsi"/>
          <w:b/>
          <w:bCs/>
          <w:sz w:val="20"/>
          <w:szCs w:val="20"/>
          <w:lang w:val="es-ES"/>
        </w:rPr>
        <w:tab/>
      </w:r>
      <w:r w:rsidR="00EE00E9" w:rsidRPr="00531D06">
        <w:rPr>
          <w:rFonts w:asciiTheme="majorHAnsi" w:hAnsiTheme="majorHAnsi"/>
          <w:b/>
          <w:bCs/>
          <w:sz w:val="20"/>
          <w:szCs w:val="20"/>
          <w:lang w:val="es-ES"/>
        </w:rPr>
        <w:t>DUPLICACIÓN</w:t>
      </w:r>
      <w:r w:rsidR="00EE00E9" w:rsidRPr="00531D06">
        <w:rPr>
          <w:rFonts w:asciiTheme="majorHAnsi" w:hAnsiTheme="majorHAnsi"/>
          <w:b/>
          <w:bCs/>
          <w:color w:val="FFFFFF" w:themeColor="background1"/>
          <w:sz w:val="20"/>
          <w:szCs w:val="20"/>
          <w:lang w:val="es-ES"/>
        </w:rPr>
        <w:t xml:space="preserve"> </w:t>
      </w:r>
      <w:r w:rsidR="00EE00E9" w:rsidRPr="00531D06">
        <w:rPr>
          <w:rFonts w:asciiTheme="majorHAnsi" w:hAnsiTheme="majorHAnsi"/>
          <w:b/>
          <w:bCs/>
          <w:sz w:val="20"/>
          <w:szCs w:val="20"/>
          <w:lang w:val="es-ES"/>
        </w:rPr>
        <w:t>DE PROCEDIMIENTOS Y COSA JUZGADA</w:t>
      </w:r>
      <w:r w:rsidR="00EE00E9" w:rsidRPr="00531D06">
        <w:rPr>
          <w:rFonts w:asciiTheme="majorHAnsi" w:hAnsiTheme="majorHAnsi"/>
          <w:b/>
          <w:bCs/>
          <w:i/>
          <w:sz w:val="20"/>
          <w:szCs w:val="20"/>
          <w:lang w:val="es-ES"/>
        </w:rPr>
        <w:t xml:space="preserve"> </w:t>
      </w:r>
      <w:r w:rsidR="00E05CF5" w:rsidRPr="00531D06">
        <w:rPr>
          <w:rFonts w:asciiTheme="majorHAnsi" w:hAnsiTheme="majorHAnsi"/>
          <w:b/>
          <w:bCs/>
          <w:sz w:val="20"/>
          <w:szCs w:val="20"/>
          <w:lang w:val="es-ES"/>
        </w:rPr>
        <w:t>INTERNACIONAL, CARACTERIZACIÓN</w:t>
      </w:r>
      <w:r w:rsidRPr="00531D06">
        <w:rPr>
          <w:rFonts w:asciiTheme="majorHAnsi" w:hAnsiTheme="majorHAnsi"/>
          <w:b/>
          <w:bCs/>
          <w:sz w:val="20"/>
          <w:szCs w:val="20"/>
          <w:lang w:val="es-ES"/>
        </w:rPr>
        <w:t xml:space="preserve">, </w:t>
      </w:r>
      <w:r w:rsidRPr="00531D0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580"/>
      </w:tblGrid>
      <w:tr w:rsidR="00EE00E9" w:rsidRPr="00531D06" w14:paraId="1231C988" w14:textId="77777777" w:rsidTr="00531D06">
        <w:trPr>
          <w:cantSplit/>
        </w:trPr>
        <w:tc>
          <w:tcPr>
            <w:tcW w:w="3577" w:type="dxa"/>
            <w:tcBorders>
              <w:top w:val="single" w:sz="4" w:space="0" w:color="auto"/>
              <w:bottom w:val="single" w:sz="6" w:space="0" w:color="auto"/>
            </w:tcBorders>
            <w:shd w:val="clear" w:color="auto" w:fill="386294"/>
            <w:vAlign w:val="center"/>
          </w:tcPr>
          <w:p w14:paraId="6F8031F4" w14:textId="03D8D2D1" w:rsidR="00EE00E9" w:rsidRPr="00531D06" w:rsidRDefault="00EE00E9" w:rsidP="00954B82">
            <w:pPr>
              <w:jc w:val="center"/>
              <w:rPr>
                <w:rFonts w:asciiTheme="majorHAnsi" w:hAnsiTheme="majorHAnsi"/>
                <w:b/>
                <w:color w:val="FFFFFF" w:themeColor="background1"/>
                <w:sz w:val="20"/>
                <w:szCs w:val="20"/>
                <w:lang w:val="es-ES"/>
              </w:rPr>
            </w:pPr>
            <w:r w:rsidRPr="00531D06">
              <w:rPr>
                <w:rFonts w:asciiTheme="majorHAnsi" w:hAnsiTheme="majorHAnsi"/>
                <w:b/>
                <w:color w:val="FFFFFF" w:themeColor="background1"/>
                <w:sz w:val="20"/>
                <w:szCs w:val="20"/>
                <w:lang w:val="es-ES"/>
              </w:rPr>
              <w:t xml:space="preserve">Duplicación </w:t>
            </w:r>
            <w:r w:rsidR="00D77503" w:rsidRPr="00531D06">
              <w:rPr>
                <w:rFonts w:asciiTheme="majorHAnsi" w:hAnsiTheme="majorHAnsi"/>
                <w:b/>
                <w:color w:val="FFFFFF" w:themeColor="background1"/>
                <w:sz w:val="20"/>
                <w:szCs w:val="20"/>
                <w:lang w:val="es-ES"/>
              </w:rPr>
              <w:t>y cosa juzgada internacional</w:t>
            </w:r>
          </w:p>
        </w:tc>
        <w:tc>
          <w:tcPr>
            <w:tcW w:w="5580" w:type="dxa"/>
            <w:vAlign w:val="center"/>
          </w:tcPr>
          <w:p w14:paraId="240941E6" w14:textId="758CE46D" w:rsidR="00EE00E9" w:rsidRPr="00531D06" w:rsidRDefault="009A1DB4" w:rsidP="008D2290">
            <w:pPr>
              <w:jc w:val="both"/>
              <w:rPr>
                <w:rFonts w:asciiTheme="majorHAnsi" w:hAnsiTheme="majorHAnsi"/>
                <w:bCs/>
                <w:sz w:val="20"/>
                <w:szCs w:val="20"/>
                <w:lang w:val="es-ES"/>
              </w:rPr>
            </w:pPr>
            <w:r w:rsidRPr="00531D06">
              <w:rPr>
                <w:rFonts w:asciiTheme="majorHAnsi" w:hAnsiTheme="majorHAnsi"/>
                <w:bCs/>
                <w:sz w:val="20"/>
                <w:szCs w:val="20"/>
                <w:lang w:val="es-ES"/>
              </w:rPr>
              <w:t>No</w:t>
            </w:r>
          </w:p>
        </w:tc>
      </w:tr>
      <w:tr w:rsidR="003239B8" w:rsidRPr="00EF3FA0" w14:paraId="15FAA7D1" w14:textId="77777777" w:rsidTr="00531D06">
        <w:trPr>
          <w:cantSplit/>
        </w:trPr>
        <w:tc>
          <w:tcPr>
            <w:tcW w:w="3577" w:type="dxa"/>
            <w:tcBorders>
              <w:top w:val="single" w:sz="4" w:space="0" w:color="auto"/>
              <w:bottom w:val="single" w:sz="6" w:space="0" w:color="auto"/>
            </w:tcBorders>
            <w:shd w:val="clear" w:color="auto" w:fill="386294"/>
            <w:vAlign w:val="center"/>
          </w:tcPr>
          <w:p w14:paraId="1B0D29FF" w14:textId="4FE01870" w:rsidR="003239B8" w:rsidRPr="00531D06" w:rsidRDefault="003239B8" w:rsidP="00954B82">
            <w:pPr>
              <w:jc w:val="center"/>
              <w:rPr>
                <w:rFonts w:asciiTheme="majorHAnsi" w:hAnsiTheme="majorHAnsi"/>
                <w:b/>
                <w:i/>
                <w:color w:val="FFFFFF" w:themeColor="background1"/>
                <w:sz w:val="20"/>
                <w:szCs w:val="20"/>
                <w:lang w:val="es-ES"/>
              </w:rPr>
            </w:pPr>
            <w:r w:rsidRPr="00531D06">
              <w:rPr>
                <w:rFonts w:asciiTheme="majorHAnsi" w:hAnsiTheme="majorHAnsi"/>
                <w:b/>
                <w:color w:val="FFFFFF" w:themeColor="background1"/>
                <w:sz w:val="20"/>
                <w:szCs w:val="20"/>
                <w:lang w:val="es-ES"/>
              </w:rPr>
              <w:t>Derechos admi</w:t>
            </w:r>
            <w:r w:rsidR="00954B82" w:rsidRPr="00531D06">
              <w:rPr>
                <w:rFonts w:asciiTheme="majorHAnsi" w:hAnsiTheme="majorHAnsi"/>
                <w:b/>
                <w:color w:val="FFFFFF" w:themeColor="background1"/>
                <w:sz w:val="20"/>
                <w:szCs w:val="20"/>
                <w:lang w:val="es-ES"/>
              </w:rPr>
              <w:t>tidos</w:t>
            </w:r>
          </w:p>
        </w:tc>
        <w:tc>
          <w:tcPr>
            <w:tcW w:w="5580" w:type="dxa"/>
            <w:vAlign w:val="center"/>
          </w:tcPr>
          <w:p w14:paraId="6310C8F7" w14:textId="49A3EC02" w:rsidR="003239B8" w:rsidRPr="00531D06" w:rsidRDefault="00297BB0" w:rsidP="00A44F99">
            <w:pPr>
              <w:jc w:val="both"/>
              <w:rPr>
                <w:rFonts w:asciiTheme="majorHAnsi" w:hAnsiTheme="majorHAnsi"/>
                <w:bCs/>
                <w:strike/>
                <w:sz w:val="20"/>
                <w:szCs w:val="20"/>
                <w:lang w:val="es-CO"/>
              </w:rPr>
            </w:pPr>
            <w:r w:rsidRPr="00531D06">
              <w:rPr>
                <w:rFonts w:asciiTheme="majorHAnsi" w:hAnsiTheme="majorHAnsi" w:cs="Calibri"/>
                <w:sz w:val="20"/>
                <w:szCs w:val="20"/>
                <w:lang w:val="es-ES_tradnl"/>
              </w:rPr>
              <w:t xml:space="preserve">Artículos </w:t>
            </w:r>
            <w:r w:rsidR="00E05CF5" w:rsidRPr="00531D06">
              <w:rPr>
                <w:rFonts w:asciiTheme="majorHAnsi" w:hAnsiTheme="majorHAnsi"/>
                <w:bCs/>
                <w:sz w:val="20"/>
                <w:szCs w:val="20"/>
                <w:lang w:val="es-ES"/>
              </w:rPr>
              <w:t>8 (garantías judiciales), 17 (protección de la familia), 19 (derechos del niño)</w:t>
            </w:r>
            <w:r w:rsidR="00120A66" w:rsidRPr="00531D06">
              <w:rPr>
                <w:rFonts w:asciiTheme="majorHAnsi" w:hAnsiTheme="majorHAnsi"/>
                <w:bCs/>
                <w:sz w:val="20"/>
                <w:szCs w:val="20"/>
                <w:lang w:val="es-ES"/>
              </w:rPr>
              <w:t xml:space="preserve"> </w:t>
            </w:r>
            <w:r w:rsidR="00E05CF5" w:rsidRPr="00531D06">
              <w:rPr>
                <w:rFonts w:asciiTheme="majorHAnsi" w:hAnsiTheme="majorHAnsi"/>
                <w:bCs/>
                <w:sz w:val="20"/>
                <w:szCs w:val="20"/>
                <w:lang w:val="es-ES"/>
              </w:rPr>
              <w:t>y 25 (protección judicial) de la Convención Americana</w:t>
            </w:r>
            <w:r w:rsidR="00EF3FA0">
              <w:rPr>
                <w:rFonts w:asciiTheme="majorHAnsi" w:hAnsiTheme="majorHAnsi"/>
                <w:bCs/>
                <w:sz w:val="20"/>
                <w:szCs w:val="20"/>
                <w:lang w:val="es-ES"/>
              </w:rPr>
              <w:t>,</w:t>
            </w:r>
            <w:r w:rsidR="00E05CF5" w:rsidRPr="00531D06">
              <w:rPr>
                <w:rFonts w:asciiTheme="majorHAnsi" w:hAnsiTheme="majorHAnsi"/>
                <w:bCs/>
                <w:sz w:val="20"/>
                <w:szCs w:val="20"/>
                <w:lang w:val="es-ES"/>
              </w:rPr>
              <w:t xml:space="preserve"> en relación con su artículo 1.1. (obligación de respetar los derechos)</w:t>
            </w:r>
          </w:p>
        </w:tc>
      </w:tr>
      <w:tr w:rsidR="003239B8" w:rsidRPr="0096132D" w14:paraId="4EFD141E" w14:textId="77777777" w:rsidTr="00531D06">
        <w:trPr>
          <w:cantSplit/>
        </w:trPr>
        <w:tc>
          <w:tcPr>
            <w:tcW w:w="3577" w:type="dxa"/>
            <w:tcBorders>
              <w:top w:val="single" w:sz="6" w:space="0" w:color="auto"/>
              <w:bottom w:val="single" w:sz="6" w:space="0" w:color="auto"/>
            </w:tcBorders>
            <w:shd w:val="clear" w:color="auto" w:fill="386294"/>
            <w:vAlign w:val="center"/>
          </w:tcPr>
          <w:p w14:paraId="4C04A89C" w14:textId="058482B9" w:rsidR="003239B8" w:rsidRPr="00531D06" w:rsidRDefault="003239B8" w:rsidP="006775AB">
            <w:pPr>
              <w:jc w:val="center"/>
              <w:rPr>
                <w:rFonts w:asciiTheme="majorHAnsi" w:hAnsiTheme="majorHAnsi"/>
                <w:b/>
                <w:color w:val="FFFFFF" w:themeColor="background1"/>
                <w:sz w:val="20"/>
                <w:szCs w:val="20"/>
                <w:lang w:val="es-ES"/>
              </w:rPr>
            </w:pPr>
            <w:r w:rsidRPr="00531D06">
              <w:rPr>
                <w:rFonts w:asciiTheme="majorHAnsi" w:hAnsiTheme="majorHAnsi"/>
                <w:b/>
                <w:color w:val="FFFFFF" w:themeColor="background1"/>
                <w:sz w:val="20"/>
                <w:szCs w:val="20"/>
                <w:lang w:val="es-ES"/>
              </w:rPr>
              <w:t>Agotamiento de</w:t>
            </w:r>
            <w:r w:rsidR="0069402E" w:rsidRPr="00531D06">
              <w:rPr>
                <w:rFonts w:asciiTheme="majorHAnsi" w:hAnsiTheme="majorHAnsi"/>
                <w:b/>
                <w:color w:val="FFFFFF" w:themeColor="background1"/>
                <w:sz w:val="20"/>
                <w:szCs w:val="20"/>
                <w:lang w:val="es-ES"/>
              </w:rPr>
              <w:t xml:space="preserve"> </w:t>
            </w:r>
            <w:r w:rsidRPr="00531D06">
              <w:rPr>
                <w:rFonts w:asciiTheme="majorHAnsi" w:hAnsiTheme="majorHAnsi"/>
                <w:b/>
                <w:color w:val="FFFFFF" w:themeColor="background1"/>
                <w:sz w:val="20"/>
                <w:szCs w:val="20"/>
                <w:lang w:val="es-ES"/>
              </w:rPr>
              <w:t xml:space="preserve">recursos </w:t>
            </w:r>
            <w:r w:rsidR="00D77503" w:rsidRPr="00531D06">
              <w:rPr>
                <w:rFonts w:asciiTheme="majorHAnsi" w:hAnsiTheme="majorHAnsi"/>
                <w:b/>
                <w:color w:val="FFFFFF" w:themeColor="background1"/>
                <w:sz w:val="20"/>
                <w:szCs w:val="20"/>
                <w:lang w:val="es-ES"/>
              </w:rPr>
              <w:t>o procedencia de una excepción</w:t>
            </w:r>
          </w:p>
        </w:tc>
        <w:tc>
          <w:tcPr>
            <w:tcW w:w="5580" w:type="dxa"/>
            <w:vAlign w:val="center"/>
          </w:tcPr>
          <w:p w14:paraId="69C53E8A" w14:textId="49AC6A20" w:rsidR="003239B8" w:rsidRPr="00531D06" w:rsidRDefault="009A1DB4" w:rsidP="00BB3FBD">
            <w:pPr>
              <w:rPr>
                <w:rFonts w:asciiTheme="majorHAnsi" w:hAnsiTheme="majorHAnsi"/>
                <w:bCs/>
                <w:sz w:val="20"/>
                <w:szCs w:val="20"/>
                <w:lang w:val="es-ES"/>
              </w:rPr>
            </w:pPr>
            <w:r w:rsidRPr="00531D06">
              <w:rPr>
                <w:rFonts w:asciiTheme="majorHAnsi" w:hAnsiTheme="majorHAnsi"/>
                <w:bCs/>
                <w:sz w:val="20"/>
                <w:szCs w:val="20"/>
                <w:lang w:val="es-ES"/>
              </w:rPr>
              <w:t>Sí, en los términos de la sección VI</w:t>
            </w:r>
          </w:p>
        </w:tc>
      </w:tr>
      <w:tr w:rsidR="003239B8" w:rsidRPr="0096132D" w14:paraId="52B5BA17" w14:textId="77777777" w:rsidTr="00531D06">
        <w:trPr>
          <w:cantSplit/>
        </w:trPr>
        <w:tc>
          <w:tcPr>
            <w:tcW w:w="3577" w:type="dxa"/>
            <w:tcBorders>
              <w:top w:val="single" w:sz="6" w:space="0" w:color="auto"/>
              <w:bottom w:val="single" w:sz="6" w:space="0" w:color="auto"/>
            </w:tcBorders>
            <w:shd w:val="clear" w:color="auto" w:fill="386294"/>
            <w:vAlign w:val="center"/>
          </w:tcPr>
          <w:p w14:paraId="5DF99086" w14:textId="392A0ECF" w:rsidR="003239B8" w:rsidRPr="00531D06" w:rsidRDefault="00D77503" w:rsidP="008D2290">
            <w:pPr>
              <w:jc w:val="center"/>
              <w:rPr>
                <w:rFonts w:asciiTheme="majorHAnsi" w:hAnsiTheme="majorHAnsi"/>
                <w:b/>
                <w:color w:val="FFFFFF" w:themeColor="background1"/>
                <w:sz w:val="20"/>
                <w:szCs w:val="20"/>
                <w:lang w:val="es-ES"/>
              </w:rPr>
            </w:pPr>
            <w:r w:rsidRPr="00531D06">
              <w:rPr>
                <w:rFonts w:asciiTheme="majorHAnsi" w:hAnsiTheme="majorHAnsi"/>
                <w:b/>
                <w:color w:val="FFFFFF" w:themeColor="background1"/>
                <w:sz w:val="20"/>
                <w:szCs w:val="20"/>
                <w:lang w:val="es-ES"/>
              </w:rPr>
              <w:t>Presentación dentro de plazo</w:t>
            </w:r>
          </w:p>
        </w:tc>
        <w:tc>
          <w:tcPr>
            <w:tcW w:w="5580" w:type="dxa"/>
            <w:vAlign w:val="center"/>
          </w:tcPr>
          <w:p w14:paraId="4A2A4569" w14:textId="4A287D40" w:rsidR="003239B8" w:rsidRPr="00531D06" w:rsidRDefault="009A1DB4" w:rsidP="008D2290">
            <w:pPr>
              <w:rPr>
                <w:rFonts w:asciiTheme="majorHAnsi" w:hAnsiTheme="majorHAnsi"/>
                <w:bCs/>
                <w:sz w:val="20"/>
                <w:szCs w:val="20"/>
                <w:lang w:val="es-ES"/>
              </w:rPr>
            </w:pPr>
            <w:r w:rsidRPr="00531D06">
              <w:rPr>
                <w:rFonts w:asciiTheme="majorHAnsi" w:hAnsiTheme="majorHAnsi"/>
                <w:bCs/>
                <w:sz w:val="20"/>
                <w:szCs w:val="20"/>
                <w:lang w:val="es-ES"/>
              </w:rPr>
              <w:t>Sí, en los términos de la sección VI</w:t>
            </w:r>
          </w:p>
        </w:tc>
      </w:tr>
    </w:tbl>
    <w:p w14:paraId="6EFD4E37" w14:textId="77777777" w:rsidR="00531D06" w:rsidRDefault="00531D06" w:rsidP="00531D06">
      <w:pPr>
        <w:ind w:firstLine="720"/>
        <w:jc w:val="both"/>
        <w:rPr>
          <w:rFonts w:asciiTheme="majorHAnsi" w:hAnsiTheme="majorHAnsi"/>
          <w:b/>
          <w:sz w:val="20"/>
          <w:szCs w:val="20"/>
          <w:lang w:val="es-ES_tradnl"/>
        </w:rPr>
      </w:pPr>
    </w:p>
    <w:p w14:paraId="2CD84F03" w14:textId="06AE8A12" w:rsidR="00805B12" w:rsidRDefault="00223A29" w:rsidP="00531D06">
      <w:pPr>
        <w:ind w:firstLine="720"/>
        <w:jc w:val="both"/>
        <w:rPr>
          <w:rFonts w:asciiTheme="majorHAnsi" w:hAnsiTheme="majorHAnsi"/>
          <w:b/>
          <w:sz w:val="20"/>
          <w:szCs w:val="20"/>
          <w:lang w:val="es-ES_tradnl"/>
        </w:rPr>
      </w:pPr>
      <w:r w:rsidRPr="00531D06">
        <w:rPr>
          <w:rFonts w:asciiTheme="majorHAnsi" w:hAnsiTheme="majorHAnsi"/>
          <w:b/>
          <w:sz w:val="20"/>
          <w:szCs w:val="20"/>
          <w:lang w:val="es-ES_tradnl"/>
        </w:rPr>
        <w:t xml:space="preserve">V. </w:t>
      </w:r>
      <w:r w:rsidRPr="00531D06">
        <w:rPr>
          <w:rFonts w:asciiTheme="majorHAnsi" w:hAnsiTheme="majorHAnsi"/>
          <w:b/>
          <w:sz w:val="20"/>
          <w:szCs w:val="20"/>
          <w:lang w:val="es-ES_tradnl"/>
        </w:rPr>
        <w:tab/>
      </w:r>
      <w:r w:rsidR="0034224A" w:rsidRPr="00531D06">
        <w:rPr>
          <w:rFonts w:asciiTheme="majorHAnsi" w:hAnsiTheme="majorHAnsi"/>
          <w:b/>
          <w:sz w:val="20"/>
          <w:szCs w:val="20"/>
          <w:lang w:val="es-ES_tradnl"/>
        </w:rPr>
        <w:t>RESUMEN DE LOS HECHOS ALEGADOS</w:t>
      </w:r>
      <w:r w:rsidR="006F6DBE" w:rsidRPr="00531D06">
        <w:rPr>
          <w:rFonts w:asciiTheme="majorHAnsi" w:hAnsiTheme="majorHAnsi"/>
          <w:b/>
          <w:sz w:val="20"/>
          <w:szCs w:val="20"/>
          <w:lang w:val="es-ES_tradnl"/>
        </w:rPr>
        <w:t xml:space="preserve"> </w:t>
      </w:r>
    </w:p>
    <w:p w14:paraId="70F39234" w14:textId="77777777" w:rsidR="00531D06" w:rsidRPr="00531D06" w:rsidRDefault="00531D06" w:rsidP="00531D06">
      <w:pPr>
        <w:ind w:firstLine="720"/>
        <w:jc w:val="both"/>
        <w:rPr>
          <w:rFonts w:asciiTheme="majorHAnsi" w:hAnsiTheme="majorHAnsi"/>
          <w:b/>
          <w:sz w:val="20"/>
          <w:szCs w:val="20"/>
          <w:lang w:val="es-ES_tradnl"/>
        </w:rPr>
      </w:pPr>
    </w:p>
    <w:p w14:paraId="7395FBCB" w14:textId="66B7D3FB" w:rsidR="00EF3701" w:rsidRDefault="00F23A9F" w:rsidP="00531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31D06">
        <w:rPr>
          <w:rFonts w:asciiTheme="majorHAnsi" w:hAnsiTheme="majorHAnsi"/>
          <w:sz w:val="20"/>
          <w:szCs w:val="20"/>
          <w:lang w:val="es-ES_tradnl"/>
        </w:rPr>
        <w:t>Santiago Caparroso Chaves</w:t>
      </w:r>
      <w:r>
        <w:rPr>
          <w:rFonts w:asciiTheme="majorHAnsi" w:hAnsiTheme="majorHAnsi"/>
          <w:sz w:val="20"/>
          <w:szCs w:val="20"/>
          <w:lang w:val="es-ES_tradnl"/>
        </w:rPr>
        <w:t>,</w:t>
      </w:r>
      <w:r w:rsidRPr="00531D06">
        <w:rPr>
          <w:rFonts w:asciiTheme="majorHAnsi" w:hAnsiTheme="majorHAnsi"/>
          <w:sz w:val="20"/>
          <w:szCs w:val="20"/>
          <w:lang w:val="es-ES_tradnl"/>
        </w:rPr>
        <w:t xml:space="preserve"> ciudadano mexicano </w:t>
      </w:r>
      <w:r>
        <w:rPr>
          <w:rFonts w:asciiTheme="majorHAnsi" w:hAnsiTheme="majorHAnsi"/>
          <w:sz w:val="20"/>
          <w:szCs w:val="20"/>
          <w:lang w:val="es-ES_tradnl"/>
        </w:rPr>
        <w:t>(en adelante “e</w:t>
      </w:r>
      <w:r w:rsidR="00EF3701" w:rsidRPr="00531D06">
        <w:rPr>
          <w:rFonts w:asciiTheme="majorHAnsi" w:hAnsiTheme="majorHAnsi"/>
          <w:sz w:val="20"/>
          <w:szCs w:val="20"/>
          <w:lang w:val="es-ES_tradnl"/>
        </w:rPr>
        <w:t>l peticionario</w:t>
      </w:r>
      <w:r>
        <w:rPr>
          <w:rFonts w:asciiTheme="majorHAnsi" w:hAnsiTheme="majorHAnsi"/>
          <w:sz w:val="20"/>
          <w:szCs w:val="20"/>
          <w:lang w:val="es-ES_tradnl"/>
        </w:rPr>
        <w:t>”)</w:t>
      </w:r>
      <w:r w:rsidR="00EF3701" w:rsidRPr="00531D06">
        <w:rPr>
          <w:rFonts w:asciiTheme="majorHAnsi" w:hAnsiTheme="majorHAnsi"/>
          <w:sz w:val="20"/>
          <w:szCs w:val="20"/>
          <w:lang w:val="es-ES_tradnl"/>
        </w:rPr>
        <w:t xml:space="preserve"> afirma que el Estado es responsable por la violación de las garantías judiciales de </w:t>
      </w:r>
      <w:r w:rsidRPr="00531D06">
        <w:rPr>
          <w:rFonts w:asciiTheme="majorHAnsi" w:hAnsiTheme="majorHAnsi"/>
          <w:sz w:val="20"/>
          <w:szCs w:val="20"/>
          <w:lang w:val="es-ES_tradnl"/>
        </w:rPr>
        <w:t xml:space="preserve">sus dos hijas </w:t>
      </w:r>
      <w:r>
        <w:rPr>
          <w:rFonts w:asciiTheme="majorHAnsi" w:hAnsiTheme="majorHAnsi"/>
          <w:sz w:val="20"/>
          <w:szCs w:val="20"/>
          <w:lang w:val="es-ES_tradnl"/>
        </w:rPr>
        <w:t>(en adelantes “</w:t>
      </w:r>
      <w:r w:rsidRPr="00531D06">
        <w:rPr>
          <w:rFonts w:asciiTheme="majorHAnsi" w:hAnsiTheme="majorHAnsi"/>
          <w:sz w:val="20"/>
          <w:szCs w:val="20"/>
          <w:lang w:val="es-ES_tradnl"/>
        </w:rPr>
        <w:t xml:space="preserve">las niñas </w:t>
      </w:r>
      <w:r w:rsidR="00E744A3">
        <w:rPr>
          <w:rFonts w:asciiTheme="majorHAnsi" w:hAnsiTheme="majorHAnsi"/>
          <w:sz w:val="20"/>
          <w:szCs w:val="20"/>
          <w:lang w:val="es-ES_tradnl"/>
        </w:rPr>
        <w:t>S</w:t>
      </w:r>
      <w:r w:rsidRPr="00531D06">
        <w:rPr>
          <w:rFonts w:asciiTheme="majorHAnsi" w:hAnsiTheme="majorHAnsi"/>
          <w:sz w:val="20"/>
          <w:szCs w:val="20"/>
          <w:lang w:val="es-ES_tradnl"/>
        </w:rPr>
        <w:t xml:space="preserve">. y </w:t>
      </w:r>
      <w:r w:rsidR="00E744A3">
        <w:rPr>
          <w:rFonts w:asciiTheme="majorHAnsi" w:hAnsiTheme="majorHAnsi"/>
          <w:sz w:val="20"/>
          <w:szCs w:val="20"/>
          <w:lang w:val="es-ES_tradnl"/>
        </w:rPr>
        <w:t>F</w:t>
      </w:r>
      <w:r w:rsidRPr="00531D06">
        <w:rPr>
          <w:rFonts w:asciiTheme="majorHAnsi" w:hAnsiTheme="majorHAnsi"/>
          <w:sz w:val="20"/>
          <w:szCs w:val="20"/>
          <w:lang w:val="es-ES_tradnl"/>
        </w:rPr>
        <w:t>.</w:t>
      </w:r>
      <w:r>
        <w:rPr>
          <w:rFonts w:asciiTheme="majorHAnsi" w:hAnsiTheme="majorHAnsi"/>
          <w:sz w:val="20"/>
          <w:szCs w:val="20"/>
          <w:lang w:val="es-ES_tradnl"/>
        </w:rPr>
        <w:t>”</w:t>
      </w:r>
      <w:r w:rsidRPr="00531D06">
        <w:rPr>
          <w:rFonts w:asciiTheme="majorHAnsi" w:hAnsiTheme="majorHAnsi"/>
          <w:sz w:val="20"/>
          <w:szCs w:val="20"/>
          <w:lang w:val="es-ES_tradnl"/>
        </w:rPr>
        <w:t xml:space="preserve"> </w:t>
      </w:r>
      <w:r>
        <w:rPr>
          <w:rFonts w:asciiTheme="majorHAnsi" w:hAnsiTheme="majorHAnsi"/>
          <w:sz w:val="20"/>
          <w:szCs w:val="20"/>
          <w:lang w:val="es-ES_tradnl"/>
        </w:rPr>
        <w:t>o “</w:t>
      </w:r>
      <w:r w:rsidR="00EF3701" w:rsidRPr="00531D06">
        <w:rPr>
          <w:rFonts w:asciiTheme="majorHAnsi" w:hAnsiTheme="majorHAnsi"/>
          <w:sz w:val="20"/>
          <w:szCs w:val="20"/>
          <w:lang w:val="es-ES_tradnl"/>
        </w:rPr>
        <w:t xml:space="preserve">las presuntas </w:t>
      </w:r>
      <w:r w:rsidR="00EF3701" w:rsidRPr="00531D06">
        <w:rPr>
          <w:rFonts w:ascii="Cambria" w:hAnsi="Cambria"/>
          <w:sz w:val="20"/>
          <w:szCs w:val="20"/>
          <w:lang w:val="es-ES_tradnl"/>
        </w:rPr>
        <w:t>víctimas</w:t>
      </w:r>
      <w:r>
        <w:rPr>
          <w:rFonts w:ascii="Cambria" w:hAnsi="Cambria"/>
          <w:sz w:val="20"/>
          <w:szCs w:val="20"/>
          <w:lang w:val="es-ES_tradnl"/>
        </w:rPr>
        <w:t>”)</w:t>
      </w:r>
      <w:r w:rsidR="00EF3701" w:rsidRPr="00531D06">
        <w:rPr>
          <w:rFonts w:ascii="Cambria" w:hAnsi="Cambria"/>
          <w:sz w:val="20"/>
          <w:szCs w:val="20"/>
          <w:lang w:val="es-ES_tradnl"/>
        </w:rPr>
        <w:t xml:space="preserve"> en un proceso de restitución</w:t>
      </w:r>
      <w:r w:rsidR="00EF3701" w:rsidRPr="00531D06">
        <w:rPr>
          <w:rFonts w:asciiTheme="majorHAnsi" w:hAnsiTheme="majorHAnsi"/>
          <w:sz w:val="20"/>
          <w:szCs w:val="20"/>
          <w:lang w:val="es-ES_tradnl"/>
        </w:rPr>
        <w:t xml:space="preserve"> internacional, pues las autoridades judiciales que conocieron su caso no </w:t>
      </w:r>
      <w:r w:rsidR="00D97E9D">
        <w:rPr>
          <w:rFonts w:asciiTheme="majorHAnsi" w:hAnsiTheme="majorHAnsi"/>
          <w:sz w:val="20"/>
          <w:szCs w:val="20"/>
          <w:lang w:val="es-ES_tradnl"/>
        </w:rPr>
        <w:t>habrían respetado</w:t>
      </w:r>
      <w:r w:rsidR="00EF3701" w:rsidRPr="00531D06">
        <w:rPr>
          <w:rFonts w:asciiTheme="majorHAnsi" w:hAnsiTheme="majorHAnsi"/>
          <w:sz w:val="20"/>
          <w:szCs w:val="20"/>
          <w:lang w:val="es-ES_tradnl"/>
        </w:rPr>
        <w:t xml:space="preserve"> las reglas del debido proceso ni el interés superior de </w:t>
      </w:r>
      <w:r>
        <w:rPr>
          <w:rFonts w:asciiTheme="majorHAnsi" w:hAnsiTheme="majorHAnsi"/>
          <w:sz w:val="20"/>
          <w:szCs w:val="20"/>
          <w:lang w:val="es-ES_tradnl"/>
        </w:rPr>
        <w:t>la</w:t>
      </w:r>
      <w:r w:rsidR="00EF3701" w:rsidRPr="00531D06">
        <w:rPr>
          <w:rFonts w:asciiTheme="majorHAnsi" w:hAnsiTheme="majorHAnsi"/>
          <w:sz w:val="20"/>
          <w:szCs w:val="20"/>
          <w:lang w:val="es-ES_tradnl"/>
        </w:rPr>
        <w:t>s niñas.</w:t>
      </w:r>
    </w:p>
    <w:p w14:paraId="74D98D4B"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0FB4902" w14:textId="5F431451" w:rsidR="00B961BD" w:rsidRDefault="002C225D" w:rsidP="00531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31D06">
        <w:rPr>
          <w:rFonts w:asciiTheme="majorHAnsi" w:hAnsiTheme="majorHAnsi"/>
          <w:sz w:val="20"/>
          <w:szCs w:val="20"/>
          <w:lang w:val="es-ES_tradnl"/>
        </w:rPr>
        <w:t>El peticionario</w:t>
      </w:r>
      <w:r w:rsidR="00332ED2" w:rsidRPr="00531D06">
        <w:rPr>
          <w:rFonts w:asciiTheme="majorHAnsi" w:hAnsiTheme="majorHAnsi"/>
          <w:sz w:val="20"/>
          <w:szCs w:val="20"/>
          <w:lang w:val="es-ES_tradnl"/>
        </w:rPr>
        <w:t xml:space="preserve"> </w:t>
      </w:r>
      <w:r w:rsidR="009D39B9">
        <w:rPr>
          <w:rFonts w:asciiTheme="majorHAnsi" w:hAnsiTheme="majorHAnsi"/>
          <w:sz w:val="20"/>
          <w:szCs w:val="20"/>
          <w:lang w:val="es-ES_tradnl"/>
        </w:rPr>
        <w:t>narra</w:t>
      </w:r>
      <w:r w:rsidRPr="00531D06">
        <w:rPr>
          <w:rFonts w:asciiTheme="majorHAnsi" w:hAnsiTheme="majorHAnsi"/>
          <w:sz w:val="20"/>
          <w:szCs w:val="20"/>
          <w:lang w:val="es-ES_tradnl"/>
        </w:rPr>
        <w:t xml:space="preserve"> que</w:t>
      </w:r>
      <w:r w:rsidR="00861AC0" w:rsidRPr="00531D06">
        <w:rPr>
          <w:rFonts w:asciiTheme="majorHAnsi" w:hAnsiTheme="majorHAnsi"/>
          <w:sz w:val="20"/>
          <w:szCs w:val="20"/>
          <w:lang w:val="es-ES_tradnl"/>
        </w:rPr>
        <w:t xml:space="preserve"> </w:t>
      </w:r>
      <w:r w:rsidR="009A1B59" w:rsidRPr="00531D06">
        <w:rPr>
          <w:rFonts w:asciiTheme="majorHAnsi" w:hAnsiTheme="majorHAnsi"/>
          <w:sz w:val="20"/>
          <w:szCs w:val="20"/>
          <w:lang w:val="es-ES_tradnl"/>
        </w:rPr>
        <w:t xml:space="preserve">el 25 de mayo de 2002 contrajo matrimonio con </w:t>
      </w:r>
      <w:r w:rsidR="009D39B9">
        <w:rPr>
          <w:rFonts w:asciiTheme="majorHAnsi" w:hAnsiTheme="majorHAnsi"/>
          <w:sz w:val="20"/>
          <w:szCs w:val="20"/>
          <w:lang w:val="es-ES_tradnl"/>
        </w:rPr>
        <w:t>una</w:t>
      </w:r>
      <w:r w:rsidR="009A1B59" w:rsidRPr="00531D06">
        <w:rPr>
          <w:rFonts w:asciiTheme="majorHAnsi" w:hAnsiTheme="majorHAnsi"/>
          <w:sz w:val="20"/>
          <w:szCs w:val="20"/>
          <w:lang w:val="es-ES_tradnl"/>
        </w:rPr>
        <w:t xml:space="preserve"> ciudadana </w:t>
      </w:r>
      <w:r w:rsidR="0040711F" w:rsidRPr="00531D06">
        <w:rPr>
          <w:rFonts w:asciiTheme="majorHAnsi" w:hAnsiTheme="majorHAnsi"/>
          <w:sz w:val="20"/>
          <w:szCs w:val="20"/>
          <w:lang w:val="es-ES_tradnl"/>
        </w:rPr>
        <w:t>p</w:t>
      </w:r>
      <w:r w:rsidR="009A1B59" w:rsidRPr="00531D06">
        <w:rPr>
          <w:rFonts w:asciiTheme="majorHAnsi" w:hAnsiTheme="majorHAnsi"/>
          <w:sz w:val="20"/>
          <w:szCs w:val="20"/>
          <w:lang w:val="es-ES_tradnl"/>
        </w:rPr>
        <w:t>araguaya</w:t>
      </w:r>
      <w:r w:rsidR="00F23A9F">
        <w:rPr>
          <w:rFonts w:asciiTheme="majorHAnsi" w:hAnsiTheme="majorHAnsi"/>
          <w:sz w:val="20"/>
          <w:szCs w:val="20"/>
          <w:lang w:val="es-ES_tradnl"/>
        </w:rPr>
        <w:t>, y</w:t>
      </w:r>
      <w:r w:rsidR="009D39B9">
        <w:rPr>
          <w:rFonts w:asciiTheme="majorHAnsi" w:hAnsiTheme="majorHAnsi"/>
          <w:sz w:val="20"/>
          <w:szCs w:val="20"/>
          <w:lang w:val="es-ES_tradnl"/>
        </w:rPr>
        <w:t xml:space="preserve"> </w:t>
      </w:r>
      <w:r w:rsidR="00F23A9F">
        <w:rPr>
          <w:rFonts w:asciiTheme="majorHAnsi" w:hAnsiTheme="majorHAnsi"/>
          <w:sz w:val="20"/>
          <w:szCs w:val="20"/>
          <w:lang w:val="es-ES_tradnl"/>
        </w:rPr>
        <w:t xml:space="preserve">que </w:t>
      </w:r>
      <w:r w:rsidR="009D39B9">
        <w:rPr>
          <w:rFonts w:asciiTheme="majorHAnsi" w:hAnsiTheme="majorHAnsi"/>
          <w:sz w:val="20"/>
          <w:szCs w:val="20"/>
          <w:lang w:val="es-ES_tradnl"/>
        </w:rPr>
        <w:t>ambos decidieron fijar su domicilio en México</w:t>
      </w:r>
      <w:r w:rsidR="00F23A9F">
        <w:rPr>
          <w:rFonts w:asciiTheme="majorHAnsi" w:hAnsiTheme="majorHAnsi"/>
          <w:sz w:val="20"/>
          <w:szCs w:val="20"/>
          <w:lang w:val="es-ES_tradnl"/>
        </w:rPr>
        <w:t xml:space="preserve"> a partir de 2009</w:t>
      </w:r>
      <w:r w:rsidR="009D39B9">
        <w:rPr>
          <w:rFonts w:asciiTheme="majorHAnsi" w:hAnsiTheme="majorHAnsi"/>
          <w:sz w:val="20"/>
          <w:szCs w:val="20"/>
          <w:lang w:val="es-ES_tradnl"/>
        </w:rPr>
        <w:t>. Posteriormente,</w:t>
      </w:r>
      <w:r w:rsidR="00332ED2" w:rsidRPr="00531D06">
        <w:rPr>
          <w:rFonts w:asciiTheme="majorHAnsi" w:hAnsiTheme="majorHAnsi"/>
          <w:sz w:val="20"/>
          <w:szCs w:val="20"/>
          <w:lang w:val="es-ES_tradnl"/>
        </w:rPr>
        <w:t xml:space="preserve"> nacieron en México</w:t>
      </w:r>
      <w:r w:rsidR="008F5D2D" w:rsidRPr="00531D06">
        <w:rPr>
          <w:rFonts w:asciiTheme="majorHAnsi" w:hAnsiTheme="majorHAnsi"/>
          <w:sz w:val="20"/>
          <w:szCs w:val="20"/>
          <w:lang w:val="es-ES_tradnl"/>
        </w:rPr>
        <w:t xml:space="preserve"> las niñas</w:t>
      </w:r>
      <w:r w:rsidR="00C730AD" w:rsidRPr="00531D06">
        <w:rPr>
          <w:rFonts w:asciiTheme="majorHAnsi" w:hAnsiTheme="majorHAnsi"/>
          <w:sz w:val="20"/>
          <w:szCs w:val="20"/>
          <w:lang w:val="es-ES_tradnl"/>
        </w:rPr>
        <w:t xml:space="preserve"> </w:t>
      </w:r>
      <w:r w:rsidR="00E744A3">
        <w:rPr>
          <w:rFonts w:asciiTheme="majorHAnsi" w:hAnsiTheme="majorHAnsi"/>
          <w:sz w:val="20"/>
          <w:szCs w:val="20"/>
          <w:lang w:val="es-ES_tradnl"/>
        </w:rPr>
        <w:t>S</w:t>
      </w:r>
      <w:r w:rsidR="008F5D2D" w:rsidRPr="00531D06">
        <w:rPr>
          <w:rFonts w:asciiTheme="majorHAnsi" w:hAnsiTheme="majorHAnsi"/>
          <w:sz w:val="20"/>
          <w:szCs w:val="20"/>
          <w:lang w:val="es-ES_tradnl"/>
        </w:rPr>
        <w:t>.</w:t>
      </w:r>
      <w:r w:rsidR="00C730AD" w:rsidRPr="00531D06">
        <w:rPr>
          <w:rFonts w:asciiTheme="majorHAnsi" w:hAnsiTheme="majorHAnsi"/>
          <w:sz w:val="20"/>
          <w:szCs w:val="20"/>
          <w:lang w:val="es-ES_tradnl"/>
        </w:rPr>
        <w:t xml:space="preserve"> y </w:t>
      </w:r>
      <w:r w:rsidR="00E744A3">
        <w:rPr>
          <w:rFonts w:asciiTheme="majorHAnsi" w:hAnsiTheme="majorHAnsi"/>
          <w:sz w:val="20"/>
          <w:szCs w:val="20"/>
          <w:lang w:val="es-ES_tradnl"/>
        </w:rPr>
        <w:t>F</w:t>
      </w:r>
      <w:r w:rsidR="008F5D2D" w:rsidRPr="00531D06">
        <w:rPr>
          <w:rFonts w:asciiTheme="majorHAnsi" w:hAnsiTheme="majorHAnsi"/>
          <w:sz w:val="20"/>
          <w:szCs w:val="20"/>
          <w:lang w:val="es-ES_tradnl"/>
        </w:rPr>
        <w:t>.</w:t>
      </w:r>
      <w:r w:rsidR="009D39B9">
        <w:rPr>
          <w:rFonts w:asciiTheme="majorHAnsi" w:hAnsiTheme="majorHAnsi"/>
          <w:sz w:val="20"/>
          <w:szCs w:val="20"/>
          <w:lang w:val="es-ES_tradnl"/>
        </w:rPr>
        <w:t>,</w:t>
      </w:r>
      <w:r w:rsidR="008F5D2D" w:rsidRPr="00531D06">
        <w:rPr>
          <w:rFonts w:asciiTheme="majorHAnsi" w:hAnsiTheme="majorHAnsi"/>
          <w:sz w:val="20"/>
          <w:szCs w:val="20"/>
          <w:lang w:val="es-ES_tradnl"/>
        </w:rPr>
        <w:t xml:space="preserve"> </w:t>
      </w:r>
      <w:r w:rsidR="00C730AD" w:rsidRPr="00531D06">
        <w:rPr>
          <w:rFonts w:asciiTheme="majorHAnsi" w:hAnsiTheme="majorHAnsi"/>
          <w:sz w:val="20"/>
          <w:szCs w:val="20"/>
          <w:lang w:val="es-ES_tradnl"/>
        </w:rPr>
        <w:t xml:space="preserve">que al momento de presentar la petición tenían 5 y 7 </w:t>
      </w:r>
      <w:r w:rsidR="00531D06" w:rsidRPr="00531D06">
        <w:rPr>
          <w:rFonts w:asciiTheme="majorHAnsi" w:hAnsiTheme="majorHAnsi"/>
          <w:sz w:val="20"/>
          <w:szCs w:val="20"/>
          <w:lang w:val="es-ES_tradnl"/>
        </w:rPr>
        <w:t>años</w:t>
      </w:r>
      <w:r w:rsidR="00F23A9F">
        <w:rPr>
          <w:rFonts w:asciiTheme="majorHAnsi" w:hAnsiTheme="majorHAnsi"/>
          <w:sz w:val="20"/>
          <w:szCs w:val="20"/>
          <w:lang w:val="es-ES_tradnl"/>
        </w:rPr>
        <w:t>, respectivamente</w:t>
      </w:r>
      <w:r w:rsidR="009D39B9">
        <w:rPr>
          <w:rFonts w:asciiTheme="majorHAnsi" w:hAnsiTheme="majorHAnsi"/>
          <w:sz w:val="20"/>
          <w:szCs w:val="20"/>
          <w:lang w:val="es-ES_tradnl"/>
        </w:rPr>
        <w:t xml:space="preserve">. </w:t>
      </w:r>
      <w:r w:rsidR="00E54F19" w:rsidRPr="00531D06">
        <w:rPr>
          <w:rFonts w:asciiTheme="majorHAnsi" w:hAnsiTheme="majorHAnsi"/>
          <w:sz w:val="20"/>
          <w:szCs w:val="20"/>
          <w:lang w:val="es-ES_tradnl"/>
        </w:rPr>
        <w:t xml:space="preserve">Indica </w:t>
      </w:r>
      <w:r w:rsidR="003678B2" w:rsidRPr="00531D06">
        <w:rPr>
          <w:rFonts w:asciiTheme="majorHAnsi" w:hAnsiTheme="majorHAnsi"/>
          <w:sz w:val="20"/>
          <w:szCs w:val="20"/>
          <w:lang w:val="es-ES_tradnl"/>
        </w:rPr>
        <w:t xml:space="preserve">el peticionario </w:t>
      </w:r>
      <w:r w:rsidR="006B7FE8" w:rsidRPr="00531D06">
        <w:rPr>
          <w:rFonts w:asciiTheme="majorHAnsi" w:hAnsiTheme="majorHAnsi"/>
          <w:sz w:val="20"/>
          <w:szCs w:val="20"/>
          <w:lang w:val="es-ES_tradnl"/>
        </w:rPr>
        <w:t xml:space="preserve">que </w:t>
      </w:r>
      <w:r w:rsidR="00112306" w:rsidRPr="00531D06">
        <w:rPr>
          <w:rFonts w:asciiTheme="majorHAnsi" w:hAnsiTheme="majorHAnsi"/>
          <w:sz w:val="20"/>
          <w:szCs w:val="20"/>
          <w:lang w:val="es-ES_tradnl"/>
        </w:rPr>
        <w:t>ofreció</w:t>
      </w:r>
      <w:r w:rsidR="00E336D6" w:rsidRPr="00531D06">
        <w:rPr>
          <w:rFonts w:asciiTheme="majorHAnsi" w:hAnsiTheme="majorHAnsi"/>
          <w:sz w:val="20"/>
          <w:szCs w:val="20"/>
          <w:lang w:val="es-ES_tradnl"/>
        </w:rPr>
        <w:t xml:space="preserve"> </w:t>
      </w:r>
      <w:r w:rsidR="0019493C">
        <w:rPr>
          <w:rFonts w:asciiTheme="majorHAnsi" w:hAnsiTheme="majorHAnsi"/>
          <w:sz w:val="20"/>
          <w:szCs w:val="20"/>
          <w:lang w:val="es-ES_tradnl"/>
        </w:rPr>
        <w:t xml:space="preserve">visitar </w:t>
      </w:r>
      <w:r w:rsidR="00E336D6" w:rsidRPr="00531D06">
        <w:rPr>
          <w:rFonts w:asciiTheme="majorHAnsi" w:hAnsiTheme="majorHAnsi"/>
          <w:sz w:val="20"/>
          <w:szCs w:val="20"/>
          <w:lang w:val="es-ES_tradnl"/>
        </w:rPr>
        <w:t xml:space="preserve">a su familia política </w:t>
      </w:r>
      <w:r w:rsidR="0019493C" w:rsidRPr="00531D06">
        <w:rPr>
          <w:rFonts w:asciiTheme="majorHAnsi" w:hAnsiTheme="majorHAnsi"/>
          <w:sz w:val="20"/>
          <w:szCs w:val="20"/>
          <w:lang w:val="es-ES_tradnl"/>
        </w:rPr>
        <w:t xml:space="preserve">en Paraguay </w:t>
      </w:r>
      <w:r w:rsidR="0019493C">
        <w:rPr>
          <w:rFonts w:asciiTheme="majorHAnsi" w:hAnsiTheme="majorHAnsi"/>
          <w:sz w:val="20"/>
          <w:szCs w:val="20"/>
          <w:lang w:val="es-ES_tradnl"/>
        </w:rPr>
        <w:t xml:space="preserve">por </w:t>
      </w:r>
      <w:r w:rsidR="00E336D6" w:rsidRPr="00531D06">
        <w:rPr>
          <w:rFonts w:asciiTheme="majorHAnsi" w:hAnsiTheme="majorHAnsi"/>
          <w:sz w:val="20"/>
          <w:szCs w:val="20"/>
          <w:lang w:val="es-ES_tradnl"/>
        </w:rPr>
        <w:t>lo menos una vez al año</w:t>
      </w:r>
      <w:r w:rsidR="00B67C9E" w:rsidRPr="00531D06">
        <w:rPr>
          <w:rFonts w:asciiTheme="majorHAnsi" w:hAnsiTheme="majorHAnsi"/>
          <w:sz w:val="20"/>
          <w:szCs w:val="20"/>
          <w:lang w:val="es-ES_tradnl"/>
        </w:rPr>
        <w:t>,</w:t>
      </w:r>
      <w:r w:rsidR="00E336D6" w:rsidRPr="00531D06">
        <w:rPr>
          <w:rFonts w:asciiTheme="majorHAnsi" w:hAnsiTheme="majorHAnsi"/>
          <w:sz w:val="20"/>
          <w:szCs w:val="20"/>
          <w:lang w:val="es-ES_tradnl"/>
        </w:rPr>
        <w:t xml:space="preserve"> </w:t>
      </w:r>
      <w:r w:rsidR="00B67C9E" w:rsidRPr="00531D06">
        <w:rPr>
          <w:rFonts w:asciiTheme="majorHAnsi" w:hAnsiTheme="majorHAnsi"/>
          <w:sz w:val="20"/>
          <w:szCs w:val="20"/>
          <w:lang w:val="es-ES_tradnl"/>
        </w:rPr>
        <w:t>para</w:t>
      </w:r>
      <w:r w:rsidR="00E336D6" w:rsidRPr="00531D06">
        <w:rPr>
          <w:rFonts w:asciiTheme="majorHAnsi" w:hAnsiTheme="majorHAnsi"/>
          <w:sz w:val="20"/>
          <w:szCs w:val="20"/>
          <w:lang w:val="es-ES_tradnl"/>
        </w:rPr>
        <w:t xml:space="preserve"> que sus hijas pudieran compartir con su</w:t>
      </w:r>
      <w:r w:rsidR="00045811" w:rsidRPr="00531D06">
        <w:rPr>
          <w:rFonts w:asciiTheme="majorHAnsi" w:hAnsiTheme="majorHAnsi"/>
          <w:sz w:val="20"/>
          <w:szCs w:val="20"/>
          <w:lang w:val="es-ES_tradnl"/>
        </w:rPr>
        <w:t xml:space="preserve"> entorno</w:t>
      </w:r>
      <w:r w:rsidR="00E336D6" w:rsidRPr="00531D06">
        <w:rPr>
          <w:rFonts w:asciiTheme="majorHAnsi" w:hAnsiTheme="majorHAnsi"/>
          <w:sz w:val="20"/>
          <w:szCs w:val="20"/>
          <w:lang w:val="es-ES_tradnl"/>
        </w:rPr>
        <w:t xml:space="preserve"> familia</w:t>
      </w:r>
      <w:r w:rsidR="00045811" w:rsidRPr="00531D06">
        <w:rPr>
          <w:rFonts w:asciiTheme="majorHAnsi" w:hAnsiTheme="majorHAnsi"/>
          <w:sz w:val="20"/>
          <w:szCs w:val="20"/>
          <w:lang w:val="es-ES_tradnl"/>
        </w:rPr>
        <w:t>r</w:t>
      </w:r>
      <w:r w:rsidR="00E336D6" w:rsidRPr="00531D06">
        <w:rPr>
          <w:rFonts w:asciiTheme="majorHAnsi" w:hAnsiTheme="majorHAnsi"/>
          <w:sz w:val="20"/>
          <w:szCs w:val="20"/>
          <w:lang w:val="es-ES_tradnl"/>
        </w:rPr>
        <w:t xml:space="preserve"> matern</w:t>
      </w:r>
      <w:r w:rsidR="00045811" w:rsidRPr="00531D06">
        <w:rPr>
          <w:rFonts w:asciiTheme="majorHAnsi" w:hAnsiTheme="majorHAnsi"/>
          <w:sz w:val="20"/>
          <w:szCs w:val="20"/>
          <w:lang w:val="es-ES_tradnl"/>
        </w:rPr>
        <w:t xml:space="preserve">o. </w:t>
      </w:r>
      <w:r w:rsidR="009D39B9">
        <w:rPr>
          <w:rFonts w:asciiTheme="majorHAnsi" w:hAnsiTheme="majorHAnsi"/>
          <w:sz w:val="20"/>
          <w:szCs w:val="20"/>
          <w:lang w:val="es-ES_tradnl"/>
        </w:rPr>
        <w:t>Para</w:t>
      </w:r>
      <w:r w:rsidR="003A07F8" w:rsidRPr="00531D06">
        <w:rPr>
          <w:rFonts w:asciiTheme="majorHAnsi" w:hAnsiTheme="majorHAnsi"/>
          <w:sz w:val="20"/>
          <w:szCs w:val="20"/>
          <w:lang w:val="es-ES_tradnl"/>
        </w:rPr>
        <w:t xml:space="preserve"> ello,</w:t>
      </w:r>
      <w:r w:rsidR="00045811" w:rsidRPr="00531D06">
        <w:rPr>
          <w:rFonts w:asciiTheme="majorHAnsi" w:hAnsiTheme="majorHAnsi"/>
          <w:sz w:val="20"/>
          <w:szCs w:val="20"/>
          <w:lang w:val="es-ES_tradnl"/>
        </w:rPr>
        <w:t xml:space="preserve"> </w:t>
      </w:r>
      <w:r w:rsidR="00AA2CAB" w:rsidRPr="00531D06">
        <w:rPr>
          <w:rFonts w:asciiTheme="majorHAnsi" w:hAnsiTheme="majorHAnsi"/>
          <w:sz w:val="20"/>
          <w:szCs w:val="20"/>
          <w:lang w:val="es-ES_tradnl"/>
        </w:rPr>
        <w:t xml:space="preserve">otorgó </w:t>
      </w:r>
      <w:r w:rsidR="00B67C9E" w:rsidRPr="00531D06">
        <w:rPr>
          <w:rFonts w:asciiTheme="majorHAnsi" w:hAnsiTheme="majorHAnsi"/>
          <w:sz w:val="20"/>
          <w:szCs w:val="20"/>
          <w:lang w:val="es-ES_tradnl"/>
        </w:rPr>
        <w:t>su</w:t>
      </w:r>
      <w:r w:rsidR="00AA2CAB" w:rsidRPr="00531D06">
        <w:rPr>
          <w:rFonts w:asciiTheme="majorHAnsi" w:hAnsiTheme="majorHAnsi"/>
          <w:sz w:val="20"/>
          <w:szCs w:val="20"/>
          <w:lang w:val="es-ES_tradnl"/>
        </w:rPr>
        <w:t xml:space="preserve"> consentimiento para que </w:t>
      </w:r>
      <w:r w:rsidR="0019493C">
        <w:rPr>
          <w:rFonts w:asciiTheme="majorHAnsi" w:hAnsiTheme="majorHAnsi"/>
          <w:sz w:val="20"/>
          <w:szCs w:val="20"/>
          <w:lang w:val="es-ES_tradnl"/>
        </w:rPr>
        <w:t>la madre</w:t>
      </w:r>
      <w:r w:rsidR="00AA2CAB" w:rsidRPr="00531D06">
        <w:rPr>
          <w:rFonts w:asciiTheme="majorHAnsi" w:hAnsiTheme="majorHAnsi"/>
          <w:sz w:val="20"/>
          <w:szCs w:val="20"/>
          <w:lang w:val="es-ES_tradnl"/>
        </w:rPr>
        <w:t xml:space="preserve"> y</w:t>
      </w:r>
      <w:r w:rsidR="00E336D6" w:rsidRPr="00531D06">
        <w:rPr>
          <w:rFonts w:asciiTheme="majorHAnsi" w:hAnsiTheme="majorHAnsi"/>
          <w:sz w:val="20"/>
          <w:szCs w:val="20"/>
          <w:lang w:val="es-ES_tradnl"/>
        </w:rPr>
        <w:t xml:space="preserve"> las </w:t>
      </w:r>
      <w:r w:rsidR="00112306" w:rsidRPr="00531D06">
        <w:rPr>
          <w:rFonts w:asciiTheme="majorHAnsi" w:hAnsiTheme="majorHAnsi"/>
          <w:sz w:val="20"/>
          <w:szCs w:val="20"/>
          <w:lang w:val="es-ES_tradnl"/>
        </w:rPr>
        <w:t>niñas</w:t>
      </w:r>
      <w:r w:rsidR="00E336D6" w:rsidRPr="00531D06">
        <w:rPr>
          <w:rFonts w:asciiTheme="majorHAnsi" w:hAnsiTheme="majorHAnsi"/>
          <w:sz w:val="20"/>
          <w:szCs w:val="20"/>
          <w:lang w:val="es-ES_tradnl"/>
        </w:rPr>
        <w:t xml:space="preserve"> viajaran </w:t>
      </w:r>
      <w:r w:rsidR="00B67C9E" w:rsidRPr="00531D06">
        <w:rPr>
          <w:rFonts w:asciiTheme="majorHAnsi" w:hAnsiTheme="majorHAnsi"/>
          <w:sz w:val="20"/>
          <w:szCs w:val="20"/>
          <w:lang w:val="es-ES_tradnl"/>
        </w:rPr>
        <w:t xml:space="preserve">de vacaciones </w:t>
      </w:r>
      <w:r w:rsidR="00AA2CAB" w:rsidRPr="00531D06">
        <w:rPr>
          <w:rFonts w:asciiTheme="majorHAnsi" w:hAnsiTheme="majorHAnsi"/>
          <w:sz w:val="20"/>
          <w:szCs w:val="20"/>
          <w:lang w:val="es-ES_tradnl"/>
        </w:rPr>
        <w:t>en junio</w:t>
      </w:r>
      <w:r w:rsidR="00D860A0" w:rsidRPr="00531D06">
        <w:rPr>
          <w:rFonts w:asciiTheme="majorHAnsi" w:hAnsiTheme="majorHAnsi"/>
          <w:sz w:val="20"/>
          <w:szCs w:val="20"/>
          <w:lang w:val="es-ES_tradnl"/>
        </w:rPr>
        <w:t xml:space="preserve"> de 2011 </w:t>
      </w:r>
      <w:r w:rsidR="00E336D6" w:rsidRPr="00531D06">
        <w:rPr>
          <w:rFonts w:asciiTheme="majorHAnsi" w:hAnsiTheme="majorHAnsi"/>
          <w:sz w:val="20"/>
          <w:szCs w:val="20"/>
          <w:lang w:val="es-ES_tradnl"/>
        </w:rPr>
        <w:t xml:space="preserve">a </w:t>
      </w:r>
      <w:r w:rsidR="00B67C9E" w:rsidRPr="00531D06">
        <w:rPr>
          <w:rFonts w:asciiTheme="majorHAnsi" w:hAnsiTheme="majorHAnsi"/>
          <w:sz w:val="20"/>
          <w:szCs w:val="20"/>
          <w:lang w:val="es-ES_tradnl"/>
        </w:rPr>
        <w:t xml:space="preserve">la ciudad de </w:t>
      </w:r>
      <w:r w:rsidR="00E336D6" w:rsidRPr="00531D06">
        <w:rPr>
          <w:rFonts w:asciiTheme="majorHAnsi" w:hAnsiTheme="majorHAnsi"/>
          <w:sz w:val="20"/>
          <w:szCs w:val="20"/>
          <w:lang w:val="es-ES_tradnl"/>
        </w:rPr>
        <w:t>Asunción</w:t>
      </w:r>
      <w:r w:rsidR="00B67C9E" w:rsidRPr="00531D06">
        <w:rPr>
          <w:rFonts w:asciiTheme="majorHAnsi" w:hAnsiTheme="majorHAnsi"/>
          <w:sz w:val="20"/>
          <w:szCs w:val="20"/>
          <w:lang w:val="es-ES_tradnl"/>
        </w:rPr>
        <w:t>,</w:t>
      </w:r>
      <w:r w:rsidR="00AA2CAB" w:rsidRPr="00531D06">
        <w:rPr>
          <w:rFonts w:asciiTheme="majorHAnsi" w:hAnsiTheme="majorHAnsi"/>
          <w:sz w:val="20"/>
          <w:szCs w:val="20"/>
          <w:lang w:val="es-ES_tradnl"/>
        </w:rPr>
        <w:t xml:space="preserve"> como lo solían hacer cada año</w:t>
      </w:r>
      <w:r w:rsidR="00112306" w:rsidRPr="00531D06">
        <w:rPr>
          <w:rFonts w:asciiTheme="majorHAnsi" w:hAnsiTheme="majorHAnsi"/>
          <w:sz w:val="20"/>
          <w:szCs w:val="20"/>
          <w:lang w:val="es-ES_tradnl"/>
        </w:rPr>
        <w:t>.</w:t>
      </w:r>
      <w:r w:rsidR="00E336D6" w:rsidRPr="00531D06">
        <w:rPr>
          <w:rFonts w:asciiTheme="majorHAnsi" w:hAnsiTheme="majorHAnsi"/>
          <w:sz w:val="20"/>
          <w:szCs w:val="20"/>
          <w:lang w:val="es-ES_tradnl"/>
        </w:rPr>
        <w:t xml:space="preserve"> </w:t>
      </w:r>
      <w:r w:rsidR="004E2833" w:rsidRPr="00531D06">
        <w:rPr>
          <w:rFonts w:asciiTheme="majorHAnsi" w:hAnsiTheme="majorHAnsi"/>
          <w:sz w:val="20"/>
          <w:szCs w:val="20"/>
          <w:lang w:val="es-ES_tradnl"/>
        </w:rPr>
        <w:t xml:space="preserve">Agrega </w:t>
      </w:r>
      <w:r w:rsidR="004E2833" w:rsidRPr="00531D06">
        <w:rPr>
          <w:rFonts w:asciiTheme="majorHAnsi" w:hAnsiTheme="majorHAnsi"/>
          <w:sz w:val="20"/>
          <w:szCs w:val="20"/>
          <w:lang w:val="es-ES_tradnl"/>
        </w:rPr>
        <w:lastRenderedPageBreak/>
        <w:t xml:space="preserve">que </w:t>
      </w:r>
      <w:r w:rsidR="00B67C9E" w:rsidRPr="00531D06">
        <w:rPr>
          <w:rFonts w:asciiTheme="majorHAnsi" w:hAnsiTheme="majorHAnsi"/>
          <w:sz w:val="20"/>
          <w:szCs w:val="20"/>
          <w:lang w:val="es-ES_tradnl"/>
        </w:rPr>
        <w:t xml:space="preserve">determinaron </w:t>
      </w:r>
      <w:r w:rsidR="004E2833" w:rsidRPr="00531D06">
        <w:rPr>
          <w:rFonts w:asciiTheme="majorHAnsi" w:hAnsiTheme="majorHAnsi"/>
          <w:sz w:val="20"/>
          <w:szCs w:val="20"/>
          <w:lang w:val="es-ES_tradnl"/>
        </w:rPr>
        <w:t xml:space="preserve">como fecha de regreso el </w:t>
      </w:r>
      <w:r w:rsidR="006B7FE8" w:rsidRPr="00531D06">
        <w:rPr>
          <w:rFonts w:asciiTheme="majorHAnsi" w:hAnsiTheme="majorHAnsi"/>
          <w:sz w:val="20"/>
          <w:szCs w:val="20"/>
          <w:lang w:val="es-ES_tradnl"/>
        </w:rPr>
        <w:t xml:space="preserve">29 de </w:t>
      </w:r>
      <w:r w:rsidR="00045811" w:rsidRPr="00531D06">
        <w:rPr>
          <w:rFonts w:asciiTheme="majorHAnsi" w:hAnsiTheme="majorHAnsi"/>
          <w:sz w:val="20"/>
          <w:szCs w:val="20"/>
          <w:lang w:val="es-ES_tradnl"/>
        </w:rPr>
        <w:t>j</w:t>
      </w:r>
      <w:r w:rsidR="00D60CCE" w:rsidRPr="00531D06">
        <w:rPr>
          <w:rFonts w:asciiTheme="majorHAnsi" w:hAnsiTheme="majorHAnsi"/>
          <w:sz w:val="20"/>
          <w:szCs w:val="20"/>
          <w:lang w:val="es-ES_tradnl"/>
        </w:rPr>
        <w:t>ulio de 2011</w:t>
      </w:r>
      <w:r w:rsidR="00B67C9E" w:rsidRPr="00531D06">
        <w:rPr>
          <w:rFonts w:asciiTheme="majorHAnsi" w:hAnsiTheme="majorHAnsi"/>
          <w:sz w:val="20"/>
          <w:szCs w:val="20"/>
          <w:lang w:val="es-ES_tradnl"/>
        </w:rPr>
        <w:t>;</w:t>
      </w:r>
      <w:r w:rsidR="004E2833" w:rsidRPr="00531D06">
        <w:rPr>
          <w:rFonts w:asciiTheme="majorHAnsi" w:hAnsiTheme="majorHAnsi"/>
          <w:sz w:val="20"/>
          <w:szCs w:val="20"/>
          <w:lang w:val="es-ES_tradnl"/>
        </w:rPr>
        <w:t xml:space="preserve"> </w:t>
      </w:r>
      <w:r w:rsidR="00B67C9E" w:rsidRPr="00531D06">
        <w:rPr>
          <w:rFonts w:asciiTheme="majorHAnsi" w:hAnsiTheme="majorHAnsi"/>
          <w:sz w:val="20"/>
          <w:szCs w:val="20"/>
          <w:lang w:val="es-ES_tradnl"/>
        </w:rPr>
        <w:t xml:space="preserve">sin </w:t>
      </w:r>
      <w:r w:rsidR="00272898" w:rsidRPr="00531D06">
        <w:rPr>
          <w:rFonts w:asciiTheme="majorHAnsi" w:hAnsiTheme="majorHAnsi"/>
          <w:sz w:val="20"/>
          <w:szCs w:val="20"/>
          <w:lang w:val="es-ES_tradnl"/>
        </w:rPr>
        <w:t>embargo,</w:t>
      </w:r>
      <w:r w:rsidR="00045811" w:rsidRPr="00531D06">
        <w:rPr>
          <w:rFonts w:asciiTheme="majorHAnsi" w:hAnsiTheme="majorHAnsi"/>
          <w:sz w:val="20"/>
          <w:szCs w:val="20"/>
          <w:lang w:val="es-ES_tradnl"/>
        </w:rPr>
        <w:t xml:space="preserve"> </w:t>
      </w:r>
      <w:r w:rsidR="0019493C">
        <w:rPr>
          <w:rFonts w:asciiTheme="majorHAnsi" w:hAnsiTheme="majorHAnsi"/>
          <w:sz w:val="20"/>
          <w:szCs w:val="20"/>
          <w:lang w:val="es-ES_tradnl"/>
        </w:rPr>
        <w:t xml:space="preserve">mientras </w:t>
      </w:r>
      <w:r w:rsidR="00272898" w:rsidRPr="00531D06">
        <w:rPr>
          <w:rFonts w:asciiTheme="majorHAnsi" w:hAnsiTheme="majorHAnsi"/>
          <w:sz w:val="20"/>
          <w:szCs w:val="20"/>
          <w:lang w:val="es-ES_tradnl"/>
        </w:rPr>
        <w:t>esta</w:t>
      </w:r>
      <w:r w:rsidR="0019493C">
        <w:rPr>
          <w:rFonts w:asciiTheme="majorHAnsi" w:hAnsiTheme="majorHAnsi"/>
          <w:sz w:val="20"/>
          <w:szCs w:val="20"/>
          <w:lang w:val="es-ES_tradnl"/>
        </w:rPr>
        <w:t>ban</w:t>
      </w:r>
      <w:r w:rsidR="00272898" w:rsidRPr="00531D06">
        <w:rPr>
          <w:rFonts w:asciiTheme="majorHAnsi" w:hAnsiTheme="majorHAnsi"/>
          <w:sz w:val="20"/>
          <w:szCs w:val="20"/>
          <w:lang w:val="es-ES_tradnl"/>
        </w:rPr>
        <w:t xml:space="preserve"> </w:t>
      </w:r>
      <w:r w:rsidR="0019493C">
        <w:rPr>
          <w:rFonts w:asciiTheme="majorHAnsi" w:hAnsiTheme="majorHAnsi"/>
          <w:sz w:val="20"/>
          <w:szCs w:val="20"/>
          <w:lang w:val="es-ES_tradnl"/>
        </w:rPr>
        <w:t xml:space="preserve">en la mencionada ciudad </w:t>
      </w:r>
      <w:r w:rsidR="00AA2CAB" w:rsidRPr="00531D06">
        <w:rPr>
          <w:rFonts w:asciiTheme="majorHAnsi" w:hAnsiTheme="majorHAnsi"/>
          <w:sz w:val="20"/>
          <w:szCs w:val="20"/>
          <w:lang w:val="es-ES_tradnl"/>
        </w:rPr>
        <w:t xml:space="preserve">la progenitora manifestó al peticionario su decisión de quedarse a vivir en Paraguay junto con las niñas, </w:t>
      </w:r>
      <w:r w:rsidR="0019493C">
        <w:rPr>
          <w:rFonts w:asciiTheme="majorHAnsi" w:hAnsiTheme="majorHAnsi"/>
          <w:sz w:val="20"/>
          <w:szCs w:val="20"/>
          <w:lang w:val="es-ES_tradnl"/>
        </w:rPr>
        <w:t xml:space="preserve">bajo el </w:t>
      </w:r>
      <w:r w:rsidR="006D24C3" w:rsidRPr="00531D06">
        <w:rPr>
          <w:rFonts w:asciiTheme="majorHAnsi" w:hAnsiTheme="majorHAnsi"/>
          <w:sz w:val="20"/>
          <w:szCs w:val="20"/>
          <w:lang w:val="es-ES_tradnl"/>
        </w:rPr>
        <w:t xml:space="preserve">argumento </w:t>
      </w:r>
      <w:r w:rsidR="0019493C">
        <w:rPr>
          <w:rFonts w:asciiTheme="majorHAnsi" w:hAnsiTheme="majorHAnsi"/>
          <w:sz w:val="20"/>
          <w:szCs w:val="20"/>
          <w:lang w:val="es-ES_tradnl"/>
        </w:rPr>
        <w:t xml:space="preserve">de </w:t>
      </w:r>
      <w:r w:rsidR="006D24C3" w:rsidRPr="00531D06">
        <w:rPr>
          <w:rFonts w:asciiTheme="majorHAnsi" w:hAnsiTheme="majorHAnsi"/>
          <w:sz w:val="20"/>
          <w:szCs w:val="20"/>
          <w:lang w:val="es-ES_tradnl"/>
        </w:rPr>
        <w:t>que</w:t>
      </w:r>
      <w:r w:rsidR="00045811" w:rsidRPr="00531D06">
        <w:rPr>
          <w:rFonts w:asciiTheme="majorHAnsi" w:hAnsiTheme="majorHAnsi"/>
          <w:sz w:val="20"/>
          <w:szCs w:val="20"/>
          <w:lang w:val="es-ES_tradnl"/>
        </w:rPr>
        <w:t xml:space="preserve"> en México</w:t>
      </w:r>
      <w:r w:rsidR="006D24C3" w:rsidRPr="00531D06">
        <w:rPr>
          <w:rFonts w:asciiTheme="majorHAnsi" w:hAnsiTheme="majorHAnsi"/>
          <w:sz w:val="20"/>
          <w:szCs w:val="20"/>
          <w:lang w:val="es-ES_tradnl"/>
        </w:rPr>
        <w:t xml:space="preserve"> no </w:t>
      </w:r>
      <w:r w:rsidR="0019493C">
        <w:rPr>
          <w:rFonts w:asciiTheme="majorHAnsi" w:hAnsiTheme="majorHAnsi"/>
          <w:sz w:val="20"/>
          <w:szCs w:val="20"/>
          <w:lang w:val="es-ES_tradnl"/>
        </w:rPr>
        <w:t xml:space="preserve">había </w:t>
      </w:r>
      <w:r w:rsidR="006D24C3" w:rsidRPr="00531D06">
        <w:rPr>
          <w:rFonts w:asciiTheme="majorHAnsi" w:hAnsiTheme="majorHAnsi"/>
          <w:sz w:val="20"/>
          <w:szCs w:val="20"/>
          <w:lang w:val="es-ES_tradnl"/>
        </w:rPr>
        <w:t xml:space="preserve">condiciones </w:t>
      </w:r>
      <w:r w:rsidR="0019493C" w:rsidRPr="00531D06">
        <w:rPr>
          <w:rFonts w:asciiTheme="majorHAnsi" w:hAnsiTheme="majorHAnsi"/>
          <w:sz w:val="20"/>
          <w:szCs w:val="20"/>
          <w:lang w:val="es-ES_tradnl"/>
        </w:rPr>
        <w:t xml:space="preserve">propicias </w:t>
      </w:r>
      <w:r w:rsidR="00C410EC" w:rsidRPr="00531D06">
        <w:rPr>
          <w:rFonts w:asciiTheme="majorHAnsi" w:hAnsiTheme="majorHAnsi"/>
          <w:sz w:val="20"/>
          <w:szCs w:val="20"/>
          <w:lang w:val="es-ES_tradnl"/>
        </w:rPr>
        <w:t>de seguridad</w:t>
      </w:r>
      <w:r w:rsidR="006D24C3" w:rsidRPr="00531D06">
        <w:rPr>
          <w:rFonts w:asciiTheme="majorHAnsi" w:hAnsiTheme="majorHAnsi"/>
          <w:sz w:val="20"/>
          <w:szCs w:val="20"/>
          <w:lang w:val="es-ES_tradnl"/>
        </w:rPr>
        <w:t>,</w:t>
      </w:r>
      <w:r w:rsidR="00C410EC" w:rsidRPr="00531D06">
        <w:rPr>
          <w:rFonts w:asciiTheme="majorHAnsi" w:hAnsiTheme="majorHAnsi"/>
          <w:sz w:val="20"/>
          <w:szCs w:val="20"/>
          <w:lang w:val="es-ES_tradnl"/>
        </w:rPr>
        <w:t xml:space="preserve"> pues </w:t>
      </w:r>
      <w:r w:rsidR="00DF13AB" w:rsidRPr="00531D06">
        <w:rPr>
          <w:rFonts w:asciiTheme="majorHAnsi" w:hAnsiTheme="majorHAnsi"/>
          <w:sz w:val="20"/>
          <w:szCs w:val="20"/>
          <w:lang w:val="es-ES_tradnl"/>
        </w:rPr>
        <w:t xml:space="preserve">unos meses antes </w:t>
      </w:r>
      <w:r w:rsidR="00C410EC" w:rsidRPr="00531D06">
        <w:rPr>
          <w:rFonts w:asciiTheme="majorHAnsi" w:hAnsiTheme="majorHAnsi"/>
          <w:sz w:val="20"/>
          <w:szCs w:val="20"/>
          <w:lang w:val="es-ES_tradnl"/>
        </w:rPr>
        <w:t>ella había sufrido un h</w:t>
      </w:r>
      <w:r w:rsidR="006D24C3" w:rsidRPr="00531D06">
        <w:rPr>
          <w:rFonts w:asciiTheme="majorHAnsi" w:hAnsiTheme="majorHAnsi"/>
          <w:sz w:val="20"/>
          <w:szCs w:val="20"/>
          <w:lang w:val="es-ES_tradnl"/>
        </w:rPr>
        <w:t xml:space="preserve">urto. </w:t>
      </w:r>
      <w:r w:rsidR="006D24C3" w:rsidRPr="00531D06" w:rsidDel="006D24C3">
        <w:rPr>
          <w:rFonts w:asciiTheme="majorHAnsi" w:hAnsiTheme="majorHAnsi"/>
          <w:sz w:val="20"/>
          <w:szCs w:val="20"/>
          <w:lang w:val="es-ES_tradnl"/>
        </w:rPr>
        <w:t xml:space="preserve"> </w:t>
      </w:r>
    </w:p>
    <w:p w14:paraId="175F3415" w14:textId="77777777" w:rsidR="00531D06" w:rsidRPr="00531D06" w:rsidRDefault="00531D06" w:rsidP="001949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1ECAF94" w14:textId="4E586505" w:rsidR="00F73981" w:rsidRPr="004E61B7" w:rsidRDefault="0019493C" w:rsidP="004E61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Ante</w:t>
      </w:r>
      <w:r w:rsidR="004E61B7">
        <w:rPr>
          <w:rFonts w:asciiTheme="majorHAnsi" w:hAnsiTheme="majorHAnsi"/>
          <w:sz w:val="20"/>
          <w:szCs w:val="20"/>
          <w:lang w:val="es-ES_tradnl"/>
        </w:rPr>
        <w:t xml:space="preserve"> esta</w:t>
      </w:r>
      <w:r w:rsidR="007B6F6A" w:rsidRPr="00531D06">
        <w:rPr>
          <w:rFonts w:asciiTheme="majorHAnsi" w:hAnsiTheme="majorHAnsi"/>
          <w:sz w:val="20"/>
          <w:szCs w:val="20"/>
          <w:lang w:val="es-ES_tradnl"/>
        </w:rPr>
        <w:t xml:space="preserve"> situación</w:t>
      </w:r>
      <w:r w:rsidR="004E61B7">
        <w:rPr>
          <w:rFonts w:asciiTheme="majorHAnsi" w:hAnsiTheme="majorHAnsi"/>
          <w:sz w:val="20"/>
          <w:szCs w:val="20"/>
          <w:lang w:val="es-ES_tradnl"/>
        </w:rPr>
        <w:t>,</w:t>
      </w:r>
      <w:r w:rsidR="007B6F6A" w:rsidRPr="00531D06">
        <w:rPr>
          <w:rFonts w:asciiTheme="majorHAnsi" w:hAnsiTheme="majorHAnsi"/>
          <w:sz w:val="20"/>
          <w:szCs w:val="20"/>
          <w:lang w:val="es-ES_tradnl"/>
        </w:rPr>
        <w:t xml:space="preserve"> </w:t>
      </w:r>
      <w:r w:rsidR="00C60167" w:rsidRPr="00531D06">
        <w:rPr>
          <w:rFonts w:asciiTheme="majorHAnsi" w:hAnsiTheme="majorHAnsi"/>
          <w:sz w:val="20"/>
          <w:szCs w:val="20"/>
          <w:lang w:val="es-ES_tradnl"/>
        </w:rPr>
        <w:t>el</w:t>
      </w:r>
      <w:r w:rsidR="007E7677" w:rsidRPr="00531D06">
        <w:rPr>
          <w:rFonts w:asciiTheme="majorHAnsi" w:hAnsiTheme="majorHAnsi"/>
          <w:sz w:val="20"/>
          <w:szCs w:val="20"/>
          <w:lang w:val="es-ES_tradnl"/>
        </w:rPr>
        <w:t xml:space="preserve"> </w:t>
      </w:r>
      <w:r w:rsidR="00C60167" w:rsidRPr="00531D06">
        <w:rPr>
          <w:rFonts w:asciiTheme="majorHAnsi" w:hAnsiTheme="majorHAnsi"/>
          <w:sz w:val="20"/>
          <w:szCs w:val="20"/>
          <w:lang w:val="es-ES_tradnl"/>
        </w:rPr>
        <w:t xml:space="preserve">10 de septiembre de 2011 </w:t>
      </w:r>
      <w:r w:rsidR="006F6DBE" w:rsidRPr="00531D06">
        <w:rPr>
          <w:rFonts w:asciiTheme="majorHAnsi" w:hAnsiTheme="majorHAnsi"/>
          <w:sz w:val="20"/>
          <w:szCs w:val="20"/>
          <w:lang w:val="es-ES_tradnl"/>
        </w:rPr>
        <w:t xml:space="preserve">el </w:t>
      </w:r>
      <w:r>
        <w:rPr>
          <w:rFonts w:asciiTheme="majorHAnsi" w:hAnsiTheme="majorHAnsi"/>
          <w:sz w:val="20"/>
          <w:szCs w:val="20"/>
          <w:lang w:val="es-ES_tradnl"/>
        </w:rPr>
        <w:t>peticionario</w:t>
      </w:r>
      <w:r w:rsidR="00A45FCD" w:rsidRPr="00531D06">
        <w:rPr>
          <w:rFonts w:asciiTheme="majorHAnsi" w:hAnsiTheme="majorHAnsi"/>
          <w:sz w:val="20"/>
          <w:szCs w:val="20"/>
          <w:lang w:val="es-ES_tradnl"/>
        </w:rPr>
        <w:t xml:space="preserve"> </w:t>
      </w:r>
      <w:r w:rsidR="00B961BD" w:rsidRPr="00531D06">
        <w:rPr>
          <w:rFonts w:asciiTheme="majorHAnsi" w:hAnsiTheme="majorHAnsi"/>
          <w:sz w:val="20"/>
          <w:szCs w:val="20"/>
          <w:lang w:val="es-ES_tradnl"/>
        </w:rPr>
        <w:t xml:space="preserve">inició </w:t>
      </w:r>
      <w:r w:rsidR="004E61B7">
        <w:rPr>
          <w:rFonts w:asciiTheme="majorHAnsi" w:hAnsiTheme="majorHAnsi"/>
          <w:sz w:val="20"/>
          <w:szCs w:val="20"/>
          <w:lang w:val="es-ES_tradnl"/>
        </w:rPr>
        <w:t>un</w:t>
      </w:r>
      <w:r w:rsidR="00B961BD" w:rsidRPr="00531D06">
        <w:rPr>
          <w:rFonts w:asciiTheme="majorHAnsi" w:hAnsiTheme="majorHAnsi"/>
          <w:sz w:val="20"/>
          <w:szCs w:val="20"/>
          <w:lang w:val="es-ES_tradnl"/>
        </w:rPr>
        <w:t xml:space="preserve"> proceso de </w:t>
      </w:r>
      <w:r w:rsidR="00B67C9E" w:rsidRPr="00531D06">
        <w:rPr>
          <w:rFonts w:asciiTheme="majorHAnsi" w:hAnsiTheme="majorHAnsi"/>
          <w:sz w:val="20"/>
          <w:szCs w:val="20"/>
          <w:lang w:val="es-ES_tradnl"/>
        </w:rPr>
        <w:t>restitución internacional de m</w:t>
      </w:r>
      <w:r w:rsidR="00B961BD" w:rsidRPr="00531D06">
        <w:rPr>
          <w:rFonts w:asciiTheme="majorHAnsi" w:hAnsiTheme="majorHAnsi"/>
          <w:sz w:val="20"/>
          <w:szCs w:val="20"/>
          <w:lang w:val="es-ES_tradnl"/>
        </w:rPr>
        <w:t xml:space="preserve">enores ante el Juzgado de Primera Instancia de la </w:t>
      </w:r>
      <w:r w:rsidR="00B67C9E" w:rsidRPr="00531D06">
        <w:rPr>
          <w:rFonts w:asciiTheme="majorHAnsi" w:hAnsiTheme="majorHAnsi"/>
          <w:sz w:val="20"/>
          <w:szCs w:val="20"/>
          <w:lang w:val="es-ES_tradnl"/>
        </w:rPr>
        <w:t>N</w:t>
      </w:r>
      <w:r w:rsidR="00B961BD" w:rsidRPr="00531D06">
        <w:rPr>
          <w:rFonts w:asciiTheme="majorHAnsi" w:hAnsiTheme="majorHAnsi"/>
          <w:sz w:val="20"/>
          <w:szCs w:val="20"/>
          <w:lang w:val="es-ES_tradnl"/>
        </w:rPr>
        <w:t xml:space="preserve">iñez </w:t>
      </w:r>
      <w:r w:rsidR="004A1151" w:rsidRPr="00531D06">
        <w:rPr>
          <w:rFonts w:asciiTheme="majorHAnsi" w:hAnsiTheme="majorHAnsi"/>
          <w:sz w:val="20"/>
          <w:szCs w:val="20"/>
          <w:lang w:val="es-ES_tradnl"/>
        </w:rPr>
        <w:t xml:space="preserve">y </w:t>
      </w:r>
      <w:r w:rsidR="00B961BD" w:rsidRPr="00531D06">
        <w:rPr>
          <w:rFonts w:asciiTheme="majorHAnsi" w:hAnsiTheme="majorHAnsi"/>
          <w:sz w:val="20"/>
          <w:szCs w:val="20"/>
          <w:lang w:val="es-ES_tradnl"/>
        </w:rPr>
        <w:t xml:space="preserve">la Adolescencia </w:t>
      </w:r>
      <w:r w:rsidR="00B67C9E" w:rsidRPr="00531D06">
        <w:rPr>
          <w:rFonts w:asciiTheme="majorHAnsi" w:hAnsiTheme="majorHAnsi"/>
          <w:sz w:val="20"/>
          <w:szCs w:val="20"/>
          <w:lang w:val="es-ES_tradnl"/>
        </w:rPr>
        <w:t>d</w:t>
      </w:r>
      <w:r w:rsidR="00C60167" w:rsidRPr="00531D06">
        <w:rPr>
          <w:rFonts w:asciiTheme="majorHAnsi" w:hAnsiTheme="majorHAnsi"/>
          <w:sz w:val="20"/>
          <w:szCs w:val="20"/>
          <w:lang w:val="es-ES_tradnl"/>
        </w:rPr>
        <w:t xml:space="preserve">el </w:t>
      </w:r>
      <w:r w:rsidR="009E5650" w:rsidRPr="00531D06">
        <w:rPr>
          <w:rFonts w:asciiTheme="majorHAnsi" w:hAnsiTheme="majorHAnsi"/>
          <w:sz w:val="20"/>
          <w:szCs w:val="20"/>
          <w:lang w:val="es-ES_tradnl"/>
        </w:rPr>
        <w:t>Primer Turno</w:t>
      </w:r>
      <w:r>
        <w:rPr>
          <w:rFonts w:asciiTheme="majorHAnsi" w:hAnsiTheme="majorHAnsi"/>
          <w:sz w:val="20"/>
          <w:szCs w:val="20"/>
          <w:lang w:val="es-ES_tradnl"/>
        </w:rPr>
        <w:t xml:space="preserve"> de Paraguay</w:t>
      </w:r>
      <w:r w:rsidR="00B67C9E" w:rsidRPr="00531D06">
        <w:rPr>
          <w:rFonts w:asciiTheme="majorHAnsi" w:hAnsiTheme="majorHAnsi"/>
          <w:sz w:val="20"/>
          <w:szCs w:val="20"/>
          <w:lang w:val="es-ES_tradnl"/>
        </w:rPr>
        <w:t xml:space="preserve">. </w:t>
      </w:r>
      <w:r>
        <w:rPr>
          <w:rFonts w:asciiTheme="majorHAnsi" w:hAnsiTheme="majorHAnsi"/>
          <w:sz w:val="20"/>
          <w:szCs w:val="20"/>
          <w:lang w:val="es-ES_tradnl"/>
        </w:rPr>
        <w:t xml:space="preserve">La </w:t>
      </w:r>
      <w:r w:rsidR="00B67C9E" w:rsidRPr="00531D06">
        <w:rPr>
          <w:rFonts w:asciiTheme="majorHAnsi" w:hAnsiTheme="majorHAnsi"/>
          <w:sz w:val="20"/>
          <w:szCs w:val="20"/>
          <w:lang w:val="es-ES_tradnl"/>
        </w:rPr>
        <w:t>demanda fue admitida</w:t>
      </w:r>
      <w:r w:rsidR="004F2CAA" w:rsidRPr="00531D06">
        <w:rPr>
          <w:rFonts w:asciiTheme="majorHAnsi" w:hAnsiTheme="majorHAnsi"/>
          <w:sz w:val="20"/>
          <w:szCs w:val="20"/>
          <w:lang w:val="es-ES_tradnl"/>
        </w:rPr>
        <w:t xml:space="preserve"> el</w:t>
      </w:r>
      <w:r w:rsidR="008A28FE" w:rsidRPr="00531D06">
        <w:rPr>
          <w:rFonts w:asciiTheme="majorHAnsi" w:hAnsiTheme="majorHAnsi"/>
          <w:sz w:val="20"/>
          <w:szCs w:val="20"/>
          <w:lang w:val="es-ES_tradnl"/>
        </w:rPr>
        <w:t xml:space="preserve"> 14 de septiembre de 2011</w:t>
      </w:r>
      <w:r w:rsidR="00F5583F" w:rsidRPr="00531D06">
        <w:rPr>
          <w:rFonts w:asciiTheme="majorHAnsi" w:hAnsiTheme="majorHAnsi"/>
          <w:sz w:val="20"/>
          <w:szCs w:val="20"/>
          <w:lang w:val="es-ES_tradnl"/>
        </w:rPr>
        <w:t xml:space="preserve">, </w:t>
      </w:r>
      <w:r>
        <w:rPr>
          <w:rFonts w:asciiTheme="majorHAnsi" w:hAnsiTheme="majorHAnsi"/>
          <w:sz w:val="20"/>
          <w:szCs w:val="20"/>
          <w:lang w:val="es-ES_tradnl"/>
        </w:rPr>
        <w:t xml:space="preserve">y se </w:t>
      </w:r>
      <w:r w:rsidR="004E61B7">
        <w:rPr>
          <w:rFonts w:asciiTheme="majorHAnsi" w:hAnsiTheme="majorHAnsi"/>
          <w:sz w:val="20"/>
          <w:szCs w:val="20"/>
          <w:lang w:val="es-ES_tradnl"/>
        </w:rPr>
        <w:t>orden</w:t>
      </w:r>
      <w:r>
        <w:rPr>
          <w:rFonts w:asciiTheme="majorHAnsi" w:hAnsiTheme="majorHAnsi"/>
          <w:sz w:val="20"/>
          <w:szCs w:val="20"/>
          <w:lang w:val="es-ES_tradnl"/>
        </w:rPr>
        <w:t>ó</w:t>
      </w:r>
      <w:r w:rsidR="00B67C9E" w:rsidRPr="00531D06">
        <w:rPr>
          <w:rFonts w:asciiTheme="majorHAnsi" w:hAnsiTheme="majorHAnsi"/>
          <w:sz w:val="20"/>
          <w:szCs w:val="20"/>
          <w:lang w:val="es-ES_tradnl"/>
        </w:rPr>
        <w:t xml:space="preserve"> </w:t>
      </w:r>
      <w:r w:rsidR="00F5583F" w:rsidRPr="00531D06">
        <w:rPr>
          <w:rFonts w:asciiTheme="majorHAnsi" w:hAnsiTheme="majorHAnsi"/>
          <w:sz w:val="20"/>
          <w:szCs w:val="20"/>
          <w:lang w:val="es-ES_tradnl"/>
        </w:rPr>
        <w:t>como medida cautelar de protecció</w:t>
      </w:r>
      <w:r w:rsidR="00B67C9E" w:rsidRPr="00531D06">
        <w:rPr>
          <w:rFonts w:asciiTheme="majorHAnsi" w:hAnsiTheme="majorHAnsi"/>
          <w:sz w:val="20"/>
          <w:szCs w:val="20"/>
          <w:lang w:val="es-ES_tradnl"/>
        </w:rPr>
        <w:t>n la prohibición de salida del p</w:t>
      </w:r>
      <w:r w:rsidR="00F5583F" w:rsidRPr="00531D06">
        <w:rPr>
          <w:rFonts w:asciiTheme="majorHAnsi" w:hAnsiTheme="majorHAnsi"/>
          <w:sz w:val="20"/>
          <w:szCs w:val="20"/>
          <w:lang w:val="es-ES_tradnl"/>
        </w:rPr>
        <w:t>aís de las niñas</w:t>
      </w:r>
      <w:r w:rsidR="00B67C9E" w:rsidRPr="00531D06">
        <w:rPr>
          <w:rFonts w:asciiTheme="majorHAnsi" w:hAnsiTheme="majorHAnsi"/>
          <w:sz w:val="20"/>
          <w:szCs w:val="20"/>
          <w:lang w:val="es-ES_tradnl"/>
        </w:rPr>
        <w:t>,</w:t>
      </w:r>
      <w:r w:rsidR="007B6F6A" w:rsidRPr="00531D06">
        <w:rPr>
          <w:rFonts w:asciiTheme="majorHAnsi" w:hAnsiTheme="majorHAnsi"/>
          <w:sz w:val="20"/>
          <w:szCs w:val="20"/>
          <w:lang w:val="es-ES_tradnl"/>
        </w:rPr>
        <w:t xml:space="preserve"> </w:t>
      </w:r>
      <w:r w:rsidR="004E61B7">
        <w:rPr>
          <w:rFonts w:asciiTheme="majorHAnsi" w:hAnsiTheme="majorHAnsi"/>
          <w:sz w:val="20"/>
          <w:szCs w:val="20"/>
          <w:lang w:val="es-ES_tradnl"/>
        </w:rPr>
        <w:t>lo que</w:t>
      </w:r>
      <w:r w:rsidR="0076347D" w:rsidRPr="00531D06">
        <w:rPr>
          <w:rFonts w:asciiTheme="majorHAnsi" w:hAnsiTheme="majorHAnsi"/>
          <w:sz w:val="20"/>
          <w:szCs w:val="20"/>
          <w:lang w:val="es-ES_tradnl"/>
        </w:rPr>
        <w:t xml:space="preserve"> </w:t>
      </w:r>
      <w:r w:rsidR="00F5583F" w:rsidRPr="00531D06">
        <w:rPr>
          <w:rFonts w:asciiTheme="majorHAnsi" w:hAnsiTheme="majorHAnsi"/>
          <w:sz w:val="20"/>
          <w:szCs w:val="20"/>
          <w:lang w:val="es-ES_tradnl"/>
        </w:rPr>
        <w:t xml:space="preserve">fue </w:t>
      </w:r>
      <w:r w:rsidR="004F2CAA" w:rsidRPr="00531D06">
        <w:rPr>
          <w:rFonts w:asciiTheme="majorHAnsi" w:hAnsiTheme="majorHAnsi"/>
          <w:sz w:val="20"/>
          <w:szCs w:val="20"/>
          <w:lang w:val="es-ES_tradnl"/>
        </w:rPr>
        <w:t>notificado</w:t>
      </w:r>
      <w:r w:rsidR="007B6F6A" w:rsidRPr="00531D06">
        <w:rPr>
          <w:rFonts w:asciiTheme="majorHAnsi" w:hAnsiTheme="majorHAnsi"/>
          <w:sz w:val="20"/>
          <w:szCs w:val="20"/>
          <w:lang w:val="es-ES_tradnl"/>
        </w:rPr>
        <w:t xml:space="preserve"> a ambas partes</w:t>
      </w:r>
      <w:r w:rsidR="004F2CAA" w:rsidRPr="00531D06">
        <w:rPr>
          <w:rFonts w:asciiTheme="majorHAnsi" w:hAnsiTheme="majorHAnsi"/>
          <w:sz w:val="20"/>
          <w:szCs w:val="20"/>
          <w:lang w:val="es-ES_tradnl"/>
        </w:rPr>
        <w:t xml:space="preserve"> el 15 de septiembre de 2011</w:t>
      </w:r>
      <w:r w:rsidR="00E318B1" w:rsidRPr="00531D06">
        <w:rPr>
          <w:rFonts w:asciiTheme="majorHAnsi" w:hAnsiTheme="majorHAnsi"/>
          <w:sz w:val="20"/>
          <w:szCs w:val="20"/>
          <w:lang w:val="es-ES_tradnl"/>
        </w:rPr>
        <w:t xml:space="preserve">. </w:t>
      </w:r>
      <w:r w:rsidR="004E61B7" w:rsidRPr="004E61B7">
        <w:rPr>
          <w:rFonts w:asciiTheme="majorHAnsi" w:hAnsiTheme="majorHAnsi"/>
          <w:sz w:val="20"/>
          <w:szCs w:val="20"/>
          <w:lang w:val="es-ES_tradnl"/>
        </w:rPr>
        <w:t>U</w:t>
      </w:r>
      <w:r w:rsidR="00DF13AB" w:rsidRPr="004E61B7">
        <w:rPr>
          <w:rFonts w:asciiTheme="majorHAnsi" w:hAnsiTheme="majorHAnsi"/>
          <w:sz w:val="20"/>
          <w:szCs w:val="20"/>
          <w:lang w:val="es-ES_tradnl"/>
        </w:rPr>
        <w:t>nos meses después,</w:t>
      </w:r>
      <w:r w:rsidR="00F73981" w:rsidRPr="004E61B7">
        <w:rPr>
          <w:rFonts w:asciiTheme="majorHAnsi" w:hAnsiTheme="majorHAnsi"/>
          <w:sz w:val="20"/>
          <w:szCs w:val="20"/>
          <w:lang w:val="es-ES_tradnl"/>
        </w:rPr>
        <w:t xml:space="preserve"> </w:t>
      </w:r>
      <w:r>
        <w:rPr>
          <w:rFonts w:asciiTheme="majorHAnsi" w:hAnsiTheme="majorHAnsi"/>
          <w:sz w:val="20"/>
          <w:szCs w:val="20"/>
          <w:lang w:val="es-ES_tradnl"/>
        </w:rPr>
        <w:t xml:space="preserve">el peticionario </w:t>
      </w:r>
      <w:r w:rsidR="00F73981" w:rsidRPr="004E61B7">
        <w:rPr>
          <w:rFonts w:asciiTheme="majorHAnsi" w:hAnsiTheme="majorHAnsi"/>
          <w:sz w:val="20"/>
          <w:szCs w:val="20"/>
          <w:lang w:val="es-ES_tradnl"/>
        </w:rPr>
        <w:t xml:space="preserve">presentó una medida cautelar ante el Juzgado de Primera Instancia de Niñez del Segundo Turno, </w:t>
      </w:r>
      <w:r>
        <w:rPr>
          <w:rFonts w:asciiTheme="majorHAnsi" w:hAnsiTheme="majorHAnsi"/>
          <w:sz w:val="20"/>
          <w:szCs w:val="20"/>
          <w:lang w:val="es-ES_tradnl"/>
        </w:rPr>
        <w:t xml:space="preserve">en que </w:t>
      </w:r>
      <w:r w:rsidR="00F73981" w:rsidRPr="004E61B7">
        <w:rPr>
          <w:rFonts w:asciiTheme="majorHAnsi" w:hAnsiTheme="majorHAnsi"/>
          <w:sz w:val="20"/>
          <w:szCs w:val="20"/>
          <w:lang w:val="es-ES_tradnl"/>
        </w:rPr>
        <w:t>solicit</w:t>
      </w:r>
      <w:r>
        <w:rPr>
          <w:rFonts w:asciiTheme="majorHAnsi" w:hAnsiTheme="majorHAnsi"/>
          <w:sz w:val="20"/>
          <w:szCs w:val="20"/>
          <w:lang w:val="es-ES_tradnl"/>
        </w:rPr>
        <w:t>ó</w:t>
      </w:r>
      <w:r w:rsidR="00F73981" w:rsidRPr="004E61B7">
        <w:rPr>
          <w:rFonts w:asciiTheme="majorHAnsi" w:hAnsiTheme="majorHAnsi"/>
          <w:sz w:val="20"/>
          <w:szCs w:val="20"/>
          <w:lang w:val="es-ES_tradnl"/>
        </w:rPr>
        <w:t xml:space="preserve"> autorización para pasar con las niñas la festividad de </w:t>
      </w:r>
      <w:r w:rsidR="004E61B7">
        <w:rPr>
          <w:rFonts w:asciiTheme="majorHAnsi" w:hAnsiTheme="majorHAnsi"/>
          <w:sz w:val="20"/>
          <w:szCs w:val="20"/>
          <w:lang w:val="es-ES_tradnl"/>
        </w:rPr>
        <w:t>a</w:t>
      </w:r>
      <w:r w:rsidR="00F73981" w:rsidRPr="004E61B7">
        <w:rPr>
          <w:rFonts w:asciiTheme="majorHAnsi" w:hAnsiTheme="majorHAnsi"/>
          <w:sz w:val="20"/>
          <w:szCs w:val="20"/>
          <w:lang w:val="es-ES_tradnl"/>
        </w:rPr>
        <w:t xml:space="preserve">ño </w:t>
      </w:r>
      <w:r w:rsidR="004E61B7">
        <w:rPr>
          <w:rFonts w:asciiTheme="majorHAnsi" w:hAnsiTheme="majorHAnsi"/>
          <w:sz w:val="20"/>
          <w:szCs w:val="20"/>
          <w:lang w:val="es-ES_tradnl"/>
        </w:rPr>
        <w:t>n</w:t>
      </w:r>
      <w:r w:rsidR="00F73981" w:rsidRPr="004E61B7">
        <w:rPr>
          <w:rFonts w:asciiTheme="majorHAnsi" w:hAnsiTheme="majorHAnsi"/>
          <w:sz w:val="20"/>
          <w:szCs w:val="20"/>
          <w:lang w:val="es-ES_tradnl"/>
        </w:rPr>
        <w:t>uevo. S</w:t>
      </w:r>
      <w:r>
        <w:rPr>
          <w:rFonts w:asciiTheme="majorHAnsi" w:hAnsiTheme="majorHAnsi"/>
          <w:sz w:val="20"/>
          <w:szCs w:val="20"/>
          <w:lang w:val="es-ES_tradnl"/>
        </w:rPr>
        <w:t>u</w:t>
      </w:r>
      <w:r w:rsidR="00F73981" w:rsidRPr="004E61B7">
        <w:rPr>
          <w:rFonts w:asciiTheme="majorHAnsi" w:hAnsiTheme="majorHAnsi"/>
          <w:sz w:val="20"/>
          <w:szCs w:val="20"/>
          <w:lang w:val="es-ES_tradnl"/>
        </w:rPr>
        <w:t xml:space="preserve"> </w:t>
      </w:r>
      <w:r>
        <w:rPr>
          <w:rFonts w:asciiTheme="majorHAnsi" w:hAnsiTheme="majorHAnsi"/>
          <w:sz w:val="20"/>
          <w:szCs w:val="20"/>
          <w:lang w:val="es-ES_tradnl"/>
        </w:rPr>
        <w:t xml:space="preserve">solicitud </w:t>
      </w:r>
      <w:r w:rsidR="00F73981" w:rsidRPr="004E61B7">
        <w:rPr>
          <w:rFonts w:asciiTheme="majorHAnsi" w:hAnsiTheme="majorHAnsi"/>
          <w:sz w:val="20"/>
          <w:szCs w:val="20"/>
          <w:lang w:val="es-ES_tradnl"/>
        </w:rPr>
        <w:t>fue concedida por el juzgado el 29 de diciembre de 2011</w:t>
      </w:r>
      <w:r w:rsidR="00EB2B4D" w:rsidRPr="004E61B7">
        <w:rPr>
          <w:rFonts w:asciiTheme="majorHAnsi" w:hAnsiTheme="majorHAnsi"/>
          <w:sz w:val="20"/>
          <w:szCs w:val="20"/>
          <w:lang w:val="es-ES_tradnl"/>
        </w:rPr>
        <w:t xml:space="preserve">, </w:t>
      </w:r>
      <w:r>
        <w:rPr>
          <w:rFonts w:asciiTheme="majorHAnsi" w:hAnsiTheme="majorHAnsi"/>
          <w:sz w:val="20"/>
          <w:szCs w:val="20"/>
          <w:lang w:val="es-ES_tradnl"/>
        </w:rPr>
        <w:t xml:space="preserve">pero la </w:t>
      </w:r>
      <w:r w:rsidR="004E61B7">
        <w:rPr>
          <w:rFonts w:asciiTheme="majorHAnsi" w:hAnsiTheme="majorHAnsi"/>
          <w:sz w:val="20"/>
          <w:szCs w:val="20"/>
          <w:lang w:val="es-ES_tradnl"/>
        </w:rPr>
        <w:t>orden fue incumplida</w:t>
      </w:r>
      <w:r w:rsidR="00F73981" w:rsidRPr="004E61B7">
        <w:rPr>
          <w:rFonts w:asciiTheme="majorHAnsi" w:hAnsiTheme="majorHAnsi"/>
          <w:sz w:val="20"/>
          <w:szCs w:val="20"/>
          <w:lang w:val="es-ES_tradnl"/>
        </w:rPr>
        <w:t xml:space="preserve"> por desobediencia de la progenitora. </w:t>
      </w:r>
    </w:p>
    <w:p w14:paraId="60A69EF1"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1B03D9F" w14:textId="211FE2EB" w:rsidR="00531D06" w:rsidRDefault="00141279" w:rsidP="00416C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E744A3">
        <w:rPr>
          <w:rFonts w:asciiTheme="majorHAnsi" w:hAnsiTheme="majorHAnsi"/>
          <w:sz w:val="20"/>
          <w:szCs w:val="20"/>
          <w:lang w:val="es-ES_tradnl"/>
        </w:rPr>
        <w:t xml:space="preserve">Indica el peticionario que </w:t>
      </w:r>
      <w:r w:rsidR="005525C9" w:rsidRPr="00E744A3">
        <w:rPr>
          <w:rFonts w:asciiTheme="majorHAnsi" w:hAnsiTheme="majorHAnsi"/>
          <w:sz w:val="20"/>
          <w:szCs w:val="20"/>
          <w:lang w:val="es-ES_tradnl"/>
        </w:rPr>
        <w:t>el</w:t>
      </w:r>
      <w:r w:rsidR="000B16DF" w:rsidRPr="00E744A3">
        <w:rPr>
          <w:rFonts w:asciiTheme="majorHAnsi" w:hAnsiTheme="majorHAnsi"/>
          <w:sz w:val="20"/>
          <w:szCs w:val="20"/>
          <w:lang w:val="es-ES_tradnl"/>
        </w:rPr>
        <w:t xml:space="preserve"> 30 de diciembre </w:t>
      </w:r>
      <w:r w:rsidR="005525C9" w:rsidRPr="00E744A3">
        <w:rPr>
          <w:rFonts w:asciiTheme="majorHAnsi" w:hAnsiTheme="majorHAnsi"/>
          <w:sz w:val="20"/>
          <w:szCs w:val="20"/>
          <w:lang w:val="es-ES_tradnl"/>
        </w:rPr>
        <w:t xml:space="preserve">de 2011 </w:t>
      </w:r>
      <w:r w:rsidR="000B16DF" w:rsidRPr="00E744A3">
        <w:rPr>
          <w:rFonts w:asciiTheme="majorHAnsi" w:hAnsiTheme="majorHAnsi"/>
          <w:sz w:val="20"/>
          <w:szCs w:val="20"/>
          <w:lang w:val="es-ES_tradnl"/>
        </w:rPr>
        <w:t xml:space="preserve">el </w:t>
      </w:r>
      <w:r w:rsidR="005525C9" w:rsidRPr="00E744A3">
        <w:rPr>
          <w:rFonts w:asciiTheme="majorHAnsi" w:hAnsiTheme="majorHAnsi"/>
          <w:sz w:val="20"/>
          <w:szCs w:val="20"/>
          <w:lang w:val="es-ES_tradnl"/>
        </w:rPr>
        <w:t>j</w:t>
      </w:r>
      <w:r w:rsidR="000B16DF" w:rsidRPr="00E744A3">
        <w:rPr>
          <w:rFonts w:asciiTheme="majorHAnsi" w:hAnsiTheme="majorHAnsi"/>
          <w:sz w:val="20"/>
          <w:szCs w:val="20"/>
          <w:lang w:val="es-ES_tradnl"/>
        </w:rPr>
        <w:t>u</w:t>
      </w:r>
      <w:r w:rsidR="005525C9" w:rsidRPr="00E744A3">
        <w:rPr>
          <w:rFonts w:asciiTheme="majorHAnsi" w:hAnsiTheme="majorHAnsi"/>
          <w:sz w:val="20"/>
          <w:szCs w:val="20"/>
          <w:lang w:val="es-ES_tradnl"/>
        </w:rPr>
        <w:t>z</w:t>
      </w:r>
      <w:r w:rsidR="000B16DF" w:rsidRPr="00E744A3">
        <w:rPr>
          <w:rFonts w:asciiTheme="majorHAnsi" w:hAnsiTheme="majorHAnsi"/>
          <w:sz w:val="20"/>
          <w:szCs w:val="20"/>
          <w:lang w:val="es-ES_tradnl"/>
        </w:rPr>
        <w:t>gado</w:t>
      </w:r>
      <w:r w:rsidR="005525C9" w:rsidRPr="00E744A3">
        <w:rPr>
          <w:rFonts w:asciiTheme="majorHAnsi" w:hAnsiTheme="majorHAnsi"/>
          <w:sz w:val="20"/>
          <w:szCs w:val="20"/>
          <w:lang w:val="es-ES_tradnl"/>
        </w:rPr>
        <w:t xml:space="preserve"> </w:t>
      </w:r>
      <w:r w:rsidR="007C1F27" w:rsidRPr="00E744A3">
        <w:rPr>
          <w:rFonts w:asciiTheme="majorHAnsi" w:hAnsiTheme="majorHAnsi"/>
          <w:sz w:val="20"/>
          <w:szCs w:val="20"/>
          <w:lang w:val="es-ES_tradnl"/>
        </w:rPr>
        <w:t>rechazó</w:t>
      </w:r>
      <w:r w:rsidR="00EC6C80" w:rsidRPr="00E744A3">
        <w:rPr>
          <w:rFonts w:asciiTheme="majorHAnsi" w:hAnsiTheme="majorHAnsi"/>
          <w:sz w:val="20"/>
          <w:szCs w:val="20"/>
          <w:lang w:val="es-ES_tradnl"/>
        </w:rPr>
        <w:t xml:space="preserve"> el pedido de r</w:t>
      </w:r>
      <w:r w:rsidR="000B16DF" w:rsidRPr="00E744A3">
        <w:rPr>
          <w:rFonts w:asciiTheme="majorHAnsi" w:hAnsiTheme="majorHAnsi"/>
          <w:sz w:val="20"/>
          <w:szCs w:val="20"/>
          <w:lang w:val="es-ES_tradnl"/>
        </w:rPr>
        <w:t xml:space="preserve">estitución </w:t>
      </w:r>
      <w:r w:rsidR="00EC6C80" w:rsidRPr="00E744A3">
        <w:rPr>
          <w:rFonts w:asciiTheme="majorHAnsi" w:hAnsiTheme="majorHAnsi"/>
          <w:sz w:val="20"/>
          <w:szCs w:val="20"/>
          <w:lang w:val="es-ES_tradnl"/>
        </w:rPr>
        <w:t>i</w:t>
      </w:r>
      <w:r w:rsidR="000B16DF" w:rsidRPr="00E744A3">
        <w:rPr>
          <w:rFonts w:asciiTheme="majorHAnsi" w:hAnsiTheme="majorHAnsi"/>
          <w:sz w:val="20"/>
          <w:szCs w:val="20"/>
          <w:lang w:val="es-ES_tradnl"/>
        </w:rPr>
        <w:t xml:space="preserve">nternacional, </w:t>
      </w:r>
      <w:r w:rsidR="0019493C" w:rsidRPr="00E744A3">
        <w:rPr>
          <w:rFonts w:asciiTheme="majorHAnsi" w:hAnsiTheme="majorHAnsi"/>
          <w:sz w:val="20"/>
          <w:szCs w:val="20"/>
          <w:lang w:val="es-ES_tradnl"/>
        </w:rPr>
        <w:t xml:space="preserve">bajo el </w:t>
      </w:r>
      <w:r w:rsidR="000B16DF" w:rsidRPr="00E744A3">
        <w:rPr>
          <w:rFonts w:asciiTheme="majorHAnsi" w:hAnsiTheme="majorHAnsi"/>
          <w:sz w:val="20"/>
          <w:szCs w:val="20"/>
          <w:lang w:val="es-ES_tradnl"/>
        </w:rPr>
        <w:t xml:space="preserve">argumento </w:t>
      </w:r>
      <w:r w:rsidR="0019493C" w:rsidRPr="00E744A3">
        <w:rPr>
          <w:rFonts w:asciiTheme="majorHAnsi" w:hAnsiTheme="majorHAnsi"/>
          <w:sz w:val="20"/>
          <w:szCs w:val="20"/>
          <w:lang w:val="es-ES_tradnl"/>
        </w:rPr>
        <w:t xml:space="preserve">de </w:t>
      </w:r>
      <w:r w:rsidR="007C1F27" w:rsidRPr="00E744A3">
        <w:rPr>
          <w:rFonts w:asciiTheme="majorHAnsi" w:hAnsiTheme="majorHAnsi"/>
          <w:sz w:val="20"/>
          <w:szCs w:val="20"/>
          <w:lang w:val="es-ES_tradnl"/>
        </w:rPr>
        <w:t xml:space="preserve">que </w:t>
      </w:r>
      <w:r w:rsidR="0019493C" w:rsidRPr="00E744A3">
        <w:rPr>
          <w:rFonts w:asciiTheme="majorHAnsi" w:hAnsiTheme="majorHAnsi"/>
          <w:sz w:val="20"/>
          <w:szCs w:val="20"/>
          <w:lang w:val="es-ES_tradnl"/>
        </w:rPr>
        <w:t xml:space="preserve">había </w:t>
      </w:r>
      <w:r w:rsidR="007C1F27" w:rsidRPr="00E744A3">
        <w:rPr>
          <w:rFonts w:asciiTheme="majorHAnsi" w:hAnsiTheme="majorHAnsi"/>
          <w:sz w:val="20"/>
          <w:szCs w:val="20"/>
          <w:lang w:val="es-ES_tradnl"/>
        </w:rPr>
        <w:t>suficientes e</w:t>
      </w:r>
      <w:r w:rsidR="00EC6C80" w:rsidRPr="00E744A3">
        <w:rPr>
          <w:rFonts w:asciiTheme="majorHAnsi" w:hAnsiTheme="majorHAnsi"/>
          <w:sz w:val="20"/>
          <w:szCs w:val="20"/>
          <w:lang w:val="es-ES_tradnl"/>
        </w:rPr>
        <w:t>lementos materiales probatorios</w:t>
      </w:r>
      <w:r w:rsidR="0019493C" w:rsidRPr="00E744A3">
        <w:rPr>
          <w:rFonts w:asciiTheme="majorHAnsi" w:hAnsiTheme="majorHAnsi"/>
          <w:sz w:val="20"/>
          <w:szCs w:val="20"/>
          <w:lang w:val="es-ES_tradnl"/>
        </w:rPr>
        <w:t xml:space="preserve"> </w:t>
      </w:r>
      <w:r w:rsidR="00E744A3" w:rsidRPr="00E744A3">
        <w:rPr>
          <w:rFonts w:asciiTheme="majorHAnsi" w:hAnsiTheme="majorHAnsi"/>
          <w:sz w:val="20"/>
          <w:szCs w:val="20"/>
          <w:lang w:val="es-ES_tradnl"/>
        </w:rPr>
        <w:t xml:space="preserve">--tales como la opinión de las niñas de no retornar a México y </w:t>
      </w:r>
      <w:r w:rsidR="00E744A3" w:rsidRPr="00E744A3">
        <w:rPr>
          <w:rFonts w:ascii="Cambria" w:hAnsi="Cambria"/>
          <w:sz w:val="20"/>
          <w:szCs w:val="20"/>
          <w:lang w:val="es-ES_tradnl"/>
        </w:rPr>
        <w:t>el dictamen de la Defensora Pública de la Niñez y la Adolescencia--</w:t>
      </w:r>
      <w:r w:rsidR="00E744A3" w:rsidRPr="00E744A3">
        <w:rPr>
          <w:rFonts w:asciiTheme="majorHAnsi" w:hAnsiTheme="majorHAnsi"/>
          <w:sz w:val="20"/>
          <w:szCs w:val="20"/>
          <w:lang w:val="es-ES_tradnl"/>
        </w:rPr>
        <w:t xml:space="preserve"> </w:t>
      </w:r>
      <w:r w:rsidR="0019493C" w:rsidRPr="00E744A3">
        <w:rPr>
          <w:rFonts w:asciiTheme="majorHAnsi" w:hAnsiTheme="majorHAnsi"/>
          <w:sz w:val="20"/>
          <w:szCs w:val="20"/>
          <w:lang w:val="es-ES_tradnl"/>
        </w:rPr>
        <w:t xml:space="preserve">que hacían suponer que regresar las expondría a un peligro psíquico y a una situación intolerable. </w:t>
      </w:r>
      <w:r w:rsidR="00E744A3" w:rsidRPr="00E744A3">
        <w:rPr>
          <w:rFonts w:asciiTheme="majorHAnsi" w:hAnsiTheme="majorHAnsi"/>
          <w:sz w:val="20"/>
          <w:szCs w:val="20"/>
          <w:lang w:val="es-ES_tradnl"/>
        </w:rPr>
        <w:t>D</w:t>
      </w:r>
      <w:r w:rsidR="0019493C" w:rsidRPr="00E744A3">
        <w:rPr>
          <w:rFonts w:asciiTheme="majorHAnsi" w:hAnsiTheme="majorHAnsi"/>
          <w:sz w:val="20"/>
          <w:szCs w:val="20"/>
          <w:lang w:val="es-ES_tradnl"/>
        </w:rPr>
        <w:t>icha sentencia fue notificada el 7 de febrero de 2012.</w:t>
      </w:r>
      <w:r w:rsidR="007C1F27" w:rsidRPr="00E744A3">
        <w:rPr>
          <w:rFonts w:asciiTheme="majorHAnsi" w:hAnsiTheme="majorHAnsi"/>
          <w:sz w:val="20"/>
          <w:szCs w:val="20"/>
          <w:lang w:val="es-ES_tradnl"/>
        </w:rPr>
        <w:t xml:space="preserve"> </w:t>
      </w:r>
    </w:p>
    <w:p w14:paraId="5F511E79" w14:textId="77777777" w:rsidR="00E744A3" w:rsidRPr="00E744A3" w:rsidRDefault="00E744A3" w:rsidP="00E744A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8E860E0" w14:textId="79D89B94" w:rsidR="00AF1994" w:rsidRDefault="00BC0C29" w:rsidP="00531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31D06">
        <w:rPr>
          <w:rFonts w:asciiTheme="majorHAnsi" w:hAnsiTheme="majorHAnsi"/>
          <w:sz w:val="20"/>
          <w:szCs w:val="20"/>
          <w:lang w:val="es-ES_tradnl"/>
        </w:rPr>
        <w:t>E</w:t>
      </w:r>
      <w:r w:rsidR="00AF1994" w:rsidRPr="00531D06">
        <w:rPr>
          <w:rFonts w:asciiTheme="majorHAnsi" w:hAnsiTheme="majorHAnsi"/>
          <w:sz w:val="20"/>
          <w:szCs w:val="20"/>
          <w:lang w:val="es-ES_tradnl"/>
        </w:rPr>
        <w:t>l peticionario a</w:t>
      </w:r>
      <w:r w:rsidR="000B7D57" w:rsidRPr="00531D06">
        <w:rPr>
          <w:rFonts w:asciiTheme="majorHAnsi" w:hAnsiTheme="majorHAnsi"/>
          <w:sz w:val="20"/>
          <w:szCs w:val="20"/>
          <w:lang w:val="es-ES_tradnl"/>
        </w:rPr>
        <w:t>lega que la Convenci</w:t>
      </w:r>
      <w:r w:rsidR="00741BC5" w:rsidRPr="00531D06">
        <w:rPr>
          <w:rFonts w:asciiTheme="majorHAnsi" w:hAnsiTheme="majorHAnsi"/>
          <w:sz w:val="20"/>
          <w:szCs w:val="20"/>
          <w:lang w:val="es-ES_tradnl"/>
        </w:rPr>
        <w:t>ón</w:t>
      </w:r>
      <w:r w:rsidR="00D23E1B" w:rsidRPr="00531D06">
        <w:rPr>
          <w:rFonts w:asciiTheme="majorHAnsi" w:hAnsiTheme="majorHAnsi"/>
          <w:sz w:val="20"/>
          <w:szCs w:val="20"/>
          <w:lang w:val="es-ES_tradnl"/>
        </w:rPr>
        <w:t xml:space="preserve"> sobre</w:t>
      </w:r>
      <w:r w:rsidR="00741BC5" w:rsidRPr="00531D06">
        <w:rPr>
          <w:rFonts w:asciiTheme="majorHAnsi" w:hAnsiTheme="majorHAnsi"/>
          <w:sz w:val="20"/>
          <w:szCs w:val="20"/>
          <w:lang w:val="es-ES_tradnl"/>
        </w:rPr>
        <w:t xml:space="preserve"> </w:t>
      </w:r>
      <w:r w:rsidR="00D23E1B" w:rsidRPr="00531D06">
        <w:rPr>
          <w:rFonts w:asciiTheme="majorHAnsi" w:hAnsiTheme="majorHAnsi"/>
          <w:sz w:val="20"/>
          <w:szCs w:val="20"/>
          <w:lang w:val="es-ES_tradnl"/>
        </w:rPr>
        <w:t>los Aspectos Civiles de la Sustracción Internacional de Menores</w:t>
      </w:r>
      <w:r w:rsidR="000B7D57" w:rsidRPr="00531D06">
        <w:rPr>
          <w:rFonts w:asciiTheme="majorHAnsi" w:hAnsiTheme="majorHAnsi"/>
          <w:sz w:val="20"/>
          <w:szCs w:val="20"/>
          <w:lang w:val="es-ES_tradnl"/>
        </w:rPr>
        <w:t xml:space="preserve"> dispone que el caso debe resolverse en un plazo máximo de </w:t>
      </w:r>
      <w:r w:rsidR="00141279">
        <w:rPr>
          <w:rFonts w:asciiTheme="majorHAnsi" w:hAnsiTheme="majorHAnsi"/>
          <w:sz w:val="20"/>
          <w:szCs w:val="20"/>
          <w:lang w:val="es-ES_tradnl"/>
        </w:rPr>
        <w:t>seis</w:t>
      </w:r>
      <w:r w:rsidR="000B7D57" w:rsidRPr="00531D06">
        <w:rPr>
          <w:rFonts w:asciiTheme="majorHAnsi" w:hAnsiTheme="majorHAnsi"/>
          <w:sz w:val="20"/>
          <w:szCs w:val="20"/>
          <w:lang w:val="es-ES_tradnl"/>
        </w:rPr>
        <w:t xml:space="preserve"> semanas, y que en los hechos el juzgado paraguayo </w:t>
      </w:r>
      <w:r w:rsidR="00E744A3">
        <w:rPr>
          <w:rFonts w:asciiTheme="majorHAnsi" w:hAnsiTheme="majorHAnsi"/>
          <w:sz w:val="20"/>
          <w:szCs w:val="20"/>
          <w:lang w:val="es-ES_tradnl"/>
        </w:rPr>
        <w:t>tomó el doble de dicho lapso para emitir su sentencia</w:t>
      </w:r>
      <w:r w:rsidR="005A2AE5" w:rsidRPr="00531D06">
        <w:rPr>
          <w:rFonts w:asciiTheme="majorHAnsi" w:hAnsiTheme="majorHAnsi"/>
          <w:sz w:val="20"/>
          <w:szCs w:val="20"/>
          <w:lang w:val="es-ES_tradnl"/>
        </w:rPr>
        <w:t xml:space="preserve">. </w:t>
      </w:r>
      <w:r w:rsidR="008360D8" w:rsidRPr="00531D06">
        <w:rPr>
          <w:rFonts w:asciiTheme="majorHAnsi" w:hAnsiTheme="majorHAnsi"/>
          <w:sz w:val="20"/>
          <w:szCs w:val="20"/>
          <w:lang w:val="es-ES_tradnl"/>
        </w:rPr>
        <w:t xml:space="preserve">Afirma </w:t>
      </w:r>
      <w:r w:rsidR="00141279">
        <w:rPr>
          <w:rFonts w:asciiTheme="majorHAnsi" w:hAnsiTheme="majorHAnsi"/>
          <w:sz w:val="20"/>
          <w:szCs w:val="20"/>
          <w:lang w:val="es-ES_tradnl"/>
        </w:rPr>
        <w:t xml:space="preserve">además </w:t>
      </w:r>
      <w:r w:rsidR="008360D8" w:rsidRPr="00531D06">
        <w:rPr>
          <w:rFonts w:asciiTheme="majorHAnsi" w:hAnsiTheme="majorHAnsi"/>
          <w:sz w:val="20"/>
          <w:szCs w:val="20"/>
          <w:lang w:val="es-ES_tradnl"/>
        </w:rPr>
        <w:t>que la decisión judicial se tomó sin considerar el interés superior de las niñas</w:t>
      </w:r>
      <w:r w:rsidR="00141279">
        <w:rPr>
          <w:rFonts w:asciiTheme="majorHAnsi" w:hAnsiTheme="majorHAnsi"/>
          <w:sz w:val="20"/>
          <w:szCs w:val="20"/>
          <w:lang w:val="es-ES_tradnl"/>
        </w:rPr>
        <w:t xml:space="preserve">; </w:t>
      </w:r>
      <w:r w:rsidR="005A2AE5" w:rsidRPr="00531D06">
        <w:rPr>
          <w:rFonts w:asciiTheme="majorHAnsi" w:hAnsiTheme="majorHAnsi"/>
          <w:sz w:val="20"/>
          <w:szCs w:val="20"/>
          <w:lang w:val="es-ES_tradnl"/>
        </w:rPr>
        <w:t xml:space="preserve">que </w:t>
      </w:r>
      <w:r w:rsidR="00E744A3">
        <w:rPr>
          <w:rFonts w:asciiTheme="majorHAnsi" w:hAnsiTheme="majorHAnsi"/>
          <w:sz w:val="20"/>
          <w:szCs w:val="20"/>
          <w:lang w:val="es-ES_tradnl"/>
        </w:rPr>
        <w:t>la</w:t>
      </w:r>
      <w:r w:rsidR="005A2AE5" w:rsidRPr="00531D06">
        <w:rPr>
          <w:rFonts w:asciiTheme="majorHAnsi" w:hAnsiTheme="majorHAnsi"/>
          <w:sz w:val="20"/>
          <w:szCs w:val="20"/>
          <w:lang w:val="es-ES_tradnl"/>
        </w:rPr>
        <w:t xml:space="preserve"> </w:t>
      </w:r>
      <w:r w:rsidR="008360D8" w:rsidRPr="00531D06">
        <w:rPr>
          <w:rFonts w:asciiTheme="majorHAnsi" w:hAnsiTheme="majorHAnsi"/>
          <w:sz w:val="20"/>
          <w:szCs w:val="20"/>
          <w:lang w:val="es-ES_tradnl"/>
        </w:rPr>
        <w:t xml:space="preserve">sentencia no tuvo </w:t>
      </w:r>
      <w:r w:rsidR="005A2AE5" w:rsidRPr="00531D06">
        <w:rPr>
          <w:rFonts w:asciiTheme="majorHAnsi" w:hAnsiTheme="majorHAnsi"/>
          <w:sz w:val="20"/>
          <w:szCs w:val="20"/>
          <w:lang w:val="es-ES_tradnl"/>
        </w:rPr>
        <w:t xml:space="preserve">en cuenta el testimonio de la niña </w:t>
      </w:r>
      <w:r w:rsidR="00741BC5" w:rsidRPr="00531D06">
        <w:rPr>
          <w:rFonts w:asciiTheme="majorHAnsi" w:hAnsiTheme="majorHAnsi"/>
          <w:sz w:val="20"/>
          <w:szCs w:val="20"/>
          <w:lang w:val="es-ES_tradnl"/>
        </w:rPr>
        <w:t>S., qu</w:t>
      </w:r>
      <w:r w:rsidR="00E744A3">
        <w:rPr>
          <w:rFonts w:asciiTheme="majorHAnsi" w:hAnsiTheme="majorHAnsi"/>
          <w:sz w:val="20"/>
          <w:szCs w:val="20"/>
          <w:lang w:val="es-ES_tradnl"/>
        </w:rPr>
        <w:t>e</w:t>
      </w:r>
      <w:r w:rsidR="005A2AE5" w:rsidRPr="00531D06">
        <w:rPr>
          <w:rFonts w:asciiTheme="majorHAnsi" w:hAnsiTheme="majorHAnsi"/>
          <w:sz w:val="20"/>
          <w:szCs w:val="20"/>
          <w:lang w:val="es-ES_tradnl"/>
        </w:rPr>
        <w:t xml:space="preserve"> en ese entonces </w:t>
      </w:r>
      <w:r w:rsidR="00741BC5" w:rsidRPr="00531D06">
        <w:rPr>
          <w:rFonts w:asciiTheme="majorHAnsi" w:hAnsiTheme="majorHAnsi"/>
          <w:sz w:val="20"/>
          <w:szCs w:val="20"/>
          <w:lang w:val="es-ES_tradnl"/>
        </w:rPr>
        <w:t xml:space="preserve">tenía </w:t>
      </w:r>
      <w:r w:rsidR="00141279">
        <w:rPr>
          <w:rFonts w:asciiTheme="majorHAnsi" w:hAnsiTheme="majorHAnsi"/>
          <w:sz w:val="20"/>
          <w:szCs w:val="20"/>
          <w:lang w:val="es-ES_tradnl"/>
        </w:rPr>
        <w:t>cinco</w:t>
      </w:r>
      <w:r w:rsidR="005A2AE5" w:rsidRPr="00531D06">
        <w:rPr>
          <w:rFonts w:asciiTheme="majorHAnsi" w:hAnsiTheme="majorHAnsi"/>
          <w:sz w:val="20"/>
          <w:szCs w:val="20"/>
          <w:lang w:val="es-ES_tradnl"/>
        </w:rPr>
        <w:t xml:space="preserve"> </w:t>
      </w:r>
      <w:r w:rsidR="00531D06" w:rsidRPr="00531D06">
        <w:rPr>
          <w:rFonts w:asciiTheme="majorHAnsi" w:hAnsiTheme="majorHAnsi"/>
          <w:sz w:val="20"/>
          <w:szCs w:val="20"/>
          <w:lang w:val="es-ES_tradnl"/>
        </w:rPr>
        <w:t>años</w:t>
      </w:r>
      <w:r w:rsidR="00141279">
        <w:rPr>
          <w:rFonts w:asciiTheme="majorHAnsi" w:hAnsiTheme="majorHAnsi"/>
          <w:sz w:val="20"/>
          <w:szCs w:val="20"/>
          <w:lang w:val="es-ES_tradnl"/>
        </w:rPr>
        <w:t xml:space="preserve"> </w:t>
      </w:r>
      <w:r w:rsidR="00E744A3">
        <w:rPr>
          <w:rFonts w:asciiTheme="majorHAnsi" w:hAnsiTheme="majorHAnsi"/>
          <w:sz w:val="20"/>
          <w:szCs w:val="20"/>
          <w:lang w:val="es-ES_tradnl"/>
        </w:rPr>
        <w:t xml:space="preserve">y </w:t>
      </w:r>
      <w:r w:rsidR="00350C6F" w:rsidRPr="00531D06">
        <w:rPr>
          <w:rFonts w:asciiTheme="majorHAnsi" w:hAnsiTheme="majorHAnsi"/>
          <w:sz w:val="20"/>
          <w:szCs w:val="20"/>
          <w:lang w:val="es-ES_tradnl"/>
        </w:rPr>
        <w:t>solo asintió con la cabeza</w:t>
      </w:r>
      <w:r w:rsidR="005A2AE5" w:rsidRPr="00531D06">
        <w:rPr>
          <w:rFonts w:asciiTheme="majorHAnsi" w:hAnsiTheme="majorHAnsi"/>
          <w:sz w:val="20"/>
          <w:szCs w:val="20"/>
          <w:lang w:val="es-ES_tradnl"/>
        </w:rPr>
        <w:t xml:space="preserve"> lo que decía su hermana de </w:t>
      </w:r>
      <w:r w:rsidR="00141279">
        <w:rPr>
          <w:rFonts w:asciiTheme="majorHAnsi" w:hAnsiTheme="majorHAnsi"/>
          <w:sz w:val="20"/>
          <w:szCs w:val="20"/>
          <w:lang w:val="es-ES_tradnl"/>
        </w:rPr>
        <w:t>siete</w:t>
      </w:r>
      <w:r w:rsidR="005A2AE5" w:rsidRPr="00531D06">
        <w:rPr>
          <w:rFonts w:asciiTheme="majorHAnsi" w:hAnsiTheme="majorHAnsi"/>
          <w:sz w:val="20"/>
          <w:szCs w:val="20"/>
          <w:lang w:val="es-ES_tradnl"/>
        </w:rPr>
        <w:t xml:space="preserve"> años, pero </w:t>
      </w:r>
      <w:r w:rsidR="00741BC5" w:rsidRPr="00531D06">
        <w:rPr>
          <w:rFonts w:asciiTheme="majorHAnsi" w:hAnsiTheme="majorHAnsi"/>
          <w:sz w:val="20"/>
          <w:szCs w:val="20"/>
          <w:lang w:val="es-ES_tradnl"/>
        </w:rPr>
        <w:t>que en ningún momento verbalizó</w:t>
      </w:r>
      <w:r w:rsidR="005A2AE5" w:rsidRPr="00531D06">
        <w:rPr>
          <w:rFonts w:asciiTheme="majorHAnsi" w:hAnsiTheme="majorHAnsi"/>
          <w:sz w:val="20"/>
          <w:szCs w:val="20"/>
          <w:lang w:val="es-ES_tradnl"/>
        </w:rPr>
        <w:t xml:space="preserve"> ni manifestó que no quería regresar a México. </w:t>
      </w:r>
    </w:p>
    <w:p w14:paraId="5F02F6D5"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8F83917" w14:textId="441547BB" w:rsidR="00D5413A" w:rsidRDefault="00D31493" w:rsidP="00531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C</w:t>
      </w:r>
      <w:r w:rsidR="00F73981" w:rsidRPr="00531D06">
        <w:rPr>
          <w:rFonts w:asciiTheme="majorHAnsi" w:hAnsiTheme="majorHAnsi"/>
          <w:sz w:val="20"/>
          <w:szCs w:val="20"/>
          <w:lang w:val="es-ES_tradnl"/>
        </w:rPr>
        <w:t xml:space="preserve">ontra </w:t>
      </w:r>
      <w:r>
        <w:rPr>
          <w:rFonts w:asciiTheme="majorHAnsi" w:hAnsiTheme="majorHAnsi"/>
          <w:sz w:val="20"/>
          <w:szCs w:val="20"/>
          <w:lang w:val="es-ES_tradnl"/>
        </w:rPr>
        <w:t>esta</w:t>
      </w:r>
      <w:r w:rsidR="00F73981" w:rsidRPr="00531D06">
        <w:rPr>
          <w:rFonts w:asciiTheme="majorHAnsi" w:hAnsiTheme="majorHAnsi"/>
          <w:sz w:val="20"/>
          <w:szCs w:val="20"/>
          <w:lang w:val="es-ES_tradnl"/>
        </w:rPr>
        <w:t xml:space="preserve"> </w:t>
      </w:r>
      <w:r w:rsidR="00D5413A" w:rsidRPr="00531D06">
        <w:rPr>
          <w:rFonts w:asciiTheme="majorHAnsi" w:hAnsiTheme="majorHAnsi"/>
          <w:sz w:val="20"/>
          <w:szCs w:val="20"/>
          <w:lang w:val="es-ES_tradnl"/>
        </w:rPr>
        <w:t>sentencia</w:t>
      </w:r>
      <w:r w:rsidR="00F73981" w:rsidRPr="00531D06">
        <w:rPr>
          <w:rFonts w:asciiTheme="majorHAnsi" w:hAnsiTheme="majorHAnsi"/>
          <w:sz w:val="20"/>
          <w:szCs w:val="20"/>
          <w:lang w:val="es-ES_tradnl"/>
        </w:rPr>
        <w:t xml:space="preserve"> </w:t>
      </w:r>
      <w:r>
        <w:rPr>
          <w:rFonts w:asciiTheme="majorHAnsi" w:hAnsiTheme="majorHAnsi"/>
          <w:sz w:val="20"/>
          <w:szCs w:val="20"/>
          <w:lang w:val="es-ES_tradnl"/>
        </w:rPr>
        <w:t xml:space="preserve">el peticionario </w:t>
      </w:r>
      <w:r w:rsidR="00F73981" w:rsidRPr="00531D06">
        <w:rPr>
          <w:rFonts w:asciiTheme="majorHAnsi" w:hAnsiTheme="majorHAnsi"/>
          <w:sz w:val="20"/>
          <w:szCs w:val="20"/>
          <w:lang w:val="es-ES_tradnl"/>
        </w:rPr>
        <w:t>present</w:t>
      </w:r>
      <w:r w:rsidR="00BE7EA3" w:rsidRPr="00531D06">
        <w:rPr>
          <w:rFonts w:asciiTheme="majorHAnsi" w:hAnsiTheme="majorHAnsi"/>
          <w:sz w:val="20"/>
          <w:szCs w:val="20"/>
          <w:lang w:val="es-ES_tradnl"/>
        </w:rPr>
        <w:t>ó</w:t>
      </w:r>
      <w:r w:rsidR="00F73981" w:rsidRPr="00531D06">
        <w:rPr>
          <w:rFonts w:asciiTheme="majorHAnsi" w:hAnsiTheme="majorHAnsi"/>
          <w:sz w:val="20"/>
          <w:szCs w:val="20"/>
          <w:lang w:val="es-ES_tradnl"/>
        </w:rPr>
        <w:t xml:space="preserve"> un recurso de apelación </w:t>
      </w:r>
      <w:r w:rsidR="00ED18DD" w:rsidRPr="00531D06">
        <w:rPr>
          <w:rFonts w:asciiTheme="majorHAnsi" w:hAnsiTheme="majorHAnsi"/>
          <w:sz w:val="20"/>
          <w:szCs w:val="20"/>
          <w:lang w:val="es-ES_tradnl"/>
        </w:rPr>
        <w:t xml:space="preserve">ante el Tribunal de </w:t>
      </w:r>
      <w:r w:rsidR="007C1F27" w:rsidRPr="00531D06">
        <w:rPr>
          <w:rFonts w:asciiTheme="majorHAnsi" w:hAnsiTheme="majorHAnsi"/>
          <w:sz w:val="20"/>
          <w:szCs w:val="20"/>
          <w:lang w:val="es-ES_tradnl"/>
        </w:rPr>
        <w:t>Apelación</w:t>
      </w:r>
      <w:r w:rsidR="00CC5790" w:rsidRPr="00531D06">
        <w:rPr>
          <w:rFonts w:asciiTheme="majorHAnsi" w:hAnsiTheme="majorHAnsi"/>
          <w:sz w:val="20"/>
          <w:szCs w:val="20"/>
          <w:lang w:val="es-ES_tradnl"/>
        </w:rPr>
        <w:t xml:space="preserve"> de la </w:t>
      </w:r>
      <w:r w:rsidR="007C1F27" w:rsidRPr="00531D06">
        <w:rPr>
          <w:rFonts w:asciiTheme="majorHAnsi" w:hAnsiTheme="majorHAnsi"/>
          <w:sz w:val="20"/>
          <w:szCs w:val="20"/>
          <w:lang w:val="es-ES_tradnl"/>
        </w:rPr>
        <w:t>Niñez</w:t>
      </w:r>
      <w:r w:rsidR="00CC5790" w:rsidRPr="00531D06">
        <w:rPr>
          <w:rFonts w:asciiTheme="majorHAnsi" w:hAnsiTheme="majorHAnsi"/>
          <w:sz w:val="20"/>
          <w:szCs w:val="20"/>
          <w:lang w:val="es-ES_tradnl"/>
        </w:rPr>
        <w:t xml:space="preserve"> y la Adolescencia,</w:t>
      </w:r>
      <w:r w:rsidR="00F73981" w:rsidRPr="00531D06">
        <w:rPr>
          <w:rFonts w:asciiTheme="majorHAnsi" w:hAnsiTheme="majorHAnsi"/>
          <w:sz w:val="20"/>
          <w:szCs w:val="20"/>
          <w:lang w:val="es-ES_tradnl"/>
        </w:rPr>
        <w:t xml:space="preserve"> </w:t>
      </w:r>
      <w:r w:rsidR="00E744A3">
        <w:rPr>
          <w:rFonts w:asciiTheme="majorHAnsi" w:hAnsiTheme="majorHAnsi"/>
          <w:sz w:val="20"/>
          <w:szCs w:val="20"/>
          <w:lang w:val="es-ES_tradnl"/>
        </w:rPr>
        <w:t>que</w:t>
      </w:r>
      <w:r w:rsidR="00F73981" w:rsidRPr="00531D06">
        <w:rPr>
          <w:rFonts w:asciiTheme="majorHAnsi" w:hAnsiTheme="majorHAnsi"/>
          <w:sz w:val="20"/>
          <w:szCs w:val="20"/>
          <w:lang w:val="es-ES_tradnl"/>
        </w:rPr>
        <w:t xml:space="preserve"> </w:t>
      </w:r>
      <w:r w:rsidR="00956175" w:rsidRPr="00531D06">
        <w:rPr>
          <w:rFonts w:asciiTheme="majorHAnsi" w:hAnsiTheme="majorHAnsi"/>
          <w:sz w:val="20"/>
          <w:szCs w:val="20"/>
          <w:lang w:val="es-ES_tradnl"/>
        </w:rPr>
        <w:t xml:space="preserve">fue </w:t>
      </w:r>
      <w:r w:rsidR="000E6340" w:rsidRPr="00531D06">
        <w:rPr>
          <w:rFonts w:asciiTheme="majorHAnsi" w:hAnsiTheme="majorHAnsi"/>
          <w:sz w:val="20"/>
          <w:szCs w:val="20"/>
          <w:lang w:val="es-ES_tradnl"/>
        </w:rPr>
        <w:t xml:space="preserve">admitido el </w:t>
      </w:r>
      <w:r w:rsidR="00F03448" w:rsidRPr="00531D06">
        <w:rPr>
          <w:rFonts w:asciiTheme="majorHAnsi" w:hAnsiTheme="majorHAnsi"/>
          <w:sz w:val="20"/>
          <w:szCs w:val="20"/>
          <w:lang w:val="es-ES_tradnl"/>
        </w:rPr>
        <w:t xml:space="preserve">26 de marzo de </w:t>
      </w:r>
      <w:r w:rsidR="00700C0F" w:rsidRPr="00531D06">
        <w:rPr>
          <w:rFonts w:asciiTheme="majorHAnsi" w:hAnsiTheme="majorHAnsi"/>
          <w:sz w:val="20"/>
          <w:szCs w:val="20"/>
          <w:lang w:val="es-ES_tradnl"/>
        </w:rPr>
        <w:t>2012</w:t>
      </w:r>
      <w:r w:rsidR="009450C0" w:rsidRPr="00531D06">
        <w:rPr>
          <w:rFonts w:asciiTheme="majorHAnsi" w:hAnsiTheme="majorHAnsi"/>
          <w:sz w:val="20"/>
          <w:szCs w:val="20"/>
          <w:lang w:val="es-ES_tradnl"/>
        </w:rPr>
        <w:t xml:space="preserve">. </w:t>
      </w:r>
      <w:r w:rsidR="00700C0F" w:rsidRPr="00531D06">
        <w:rPr>
          <w:rFonts w:asciiTheme="majorHAnsi" w:hAnsiTheme="majorHAnsi"/>
          <w:sz w:val="20"/>
          <w:szCs w:val="20"/>
          <w:lang w:val="es-ES_tradnl"/>
        </w:rPr>
        <w:t xml:space="preserve"> </w:t>
      </w:r>
      <w:r w:rsidR="00E12151">
        <w:rPr>
          <w:rFonts w:asciiTheme="majorHAnsi" w:hAnsiTheme="majorHAnsi"/>
          <w:sz w:val="20"/>
          <w:szCs w:val="20"/>
          <w:lang w:val="es-ES_tradnl"/>
        </w:rPr>
        <w:t>E</w:t>
      </w:r>
      <w:r w:rsidR="009450C0" w:rsidRPr="00531D06">
        <w:rPr>
          <w:rFonts w:asciiTheme="majorHAnsi" w:hAnsiTheme="majorHAnsi"/>
          <w:sz w:val="20"/>
          <w:szCs w:val="20"/>
          <w:lang w:val="es-ES_tradnl"/>
        </w:rPr>
        <w:t xml:space="preserve">l 23 de abril de 2012 </w:t>
      </w:r>
      <w:r w:rsidR="00027F49" w:rsidRPr="00531D06">
        <w:rPr>
          <w:rFonts w:asciiTheme="majorHAnsi" w:hAnsiTheme="majorHAnsi"/>
          <w:sz w:val="20"/>
          <w:szCs w:val="20"/>
          <w:lang w:val="es-ES_tradnl"/>
        </w:rPr>
        <w:t>se desarrolló una audiencia de</w:t>
      </w:r>
      <w:r w:rsidR="009450C0" w:rsidRPr="00531D06">
        <w:rPr>
          <w:rFonts w:asciiTheme="majorHAnsi" w:hAnsiTheme="majorHAnsi"/>
          <w:sz w:val="20"/>
          <w:szCs w:val="20"/>
          <w:lang w:val="es-ES_tradnl"/>
        </w:rPr>
        <w:t xml:space="preserve"> comparecencia de las niñas</w:t>
      </w:r>
      <w:r w:rsidR="00E12151">
        <w:rPr>
          <w:rFonts w:asciiTheme="majorHAnsi" w:hAnsiTheme="majorHAnsi"/>
          <w:sz w:val="20"/>
          <w:szCs w:val="20"/>
          <w:lang w:val="es-ES_tradnl"/>
        </w:rPr>
        <w:t>;</w:t>
      </w:r>
      <w:r w:rsidR="00027F49" w:rsidRPr="00531D06">
        <w:rPr>
          <w:rFonts w:asciiTheme="majorHAnsi" w:hAnsiTheme="majorHAnsi"/>
          <w:sz w:val="20"/>
          <w:szCs w:val="20"/>
          <w:lang w:val="es-ES_tradnl"/>
        </w:rPr>
        <w:t xml:space="preserve"> no obstante, dos de los miembros del tribunal no </w:t>
      </w:r>
      <w:r w:rsidR="00E744A3">
        <w:rPr>
          <w:rFonts w:asciiTheme="majorHAnsi" w:hAnsiTheme="majorHAnsi"/>
          <w:sz w:val="20"/>
          <w:szCs w:val="20"/>
          <w:lang w:val="es-ES_tradnl"/>
        </w:rPr>
        <w:t>acudieron a dicha diligencia</w:t>
      </w:r>
      <w:r w:rsidR="009450C0" w:rsidRPr="00531D06">
        <w:rPr>
          <w:rFonts w:asciiTheme="majorHAnsi" w:hAnsiTheme="majorHAnsi"/>
          <w:sz w:val="20"/>
          <w:szCs w:val="20"/>
          <w:lang w:val="es-ES_tradnl"/>
        </w:rPr>
        <w:t xml:space="preserve">. </w:t>
      </w:r>
      <w:r w:rsidR="00E12151">
        <w:rPr>
          <w:rFonts w:asciiTheme="majorHAnsi" w:hAnsiTheme="majorHAnsi"/>
          <w:sz w:val="20"/>
          <w:szCs w:val="20"/>
          <w:lang w:val="es-ES_tradnl"/>
        </w:rPr>
        <w:t xml:space="preserve">Por </w:t>
      </w:r>
      <w:r w:rsidR="00E744A3">
        <w:rPr>
          <w:rFonts w:asciiTheme="majorHAnsi" w:hAnsiTheme="majorHAnsi"/>
          <w:sz w:val="20"/>
          <w:szCs w:val="20"/>
          <w:lang w:val="es-ES_tradnl"/>
        </w:rPr>
        <w:t>tal motivo</w:t>
      </w:r>
      <w:r w:rsidR="00E12151">
        <w:rPr>
          <w:rFonts w:asciiTheme="majorHAnsi" w:hAnsiTheme="majorHAnsi"/>
          <w:sz w:val="20"/>
          <w:szCs w:val="20"/>
          <w:lang w:val="es-ES_tradnl"/>
        </w:rPr>
        <w:t>,</w:t>
      </w:r>
      <w:r w:rsidR="00D5413A" w:rsidRPr="00531D06">
        <w:rPr>
          <w:rFonts w:asciiTheme="majorHAnsi" w:hAnsiTheme="majorHAnsi"/>
          <w:sz w:val="20"/>
          <w:szCs w:val="20"/>
          <w:lang w:val="es-ES_tradnl"/>
        </w:rPr>
        <w:t xml:space="preserve"> </w:t>
      </w:r>
      <w:r w:rsidR="00527175" w:rsidRPr="00531D06">
        <w:rPr>
          <w:rFonts w:asciiTheme="majorHAnsi" w:hAnsiTheme="majorHAnsi"/>
          <w:sz w:val="20"/>
          <w:szCs w:val="20"/>
          <w:lang w:val="es-ES_tradnl"/>
        </w:rPr>
        <w:t xml:space="preserve">el 23 de abril de 2012 </w:t>
      </w:r>
      <w:r w:rsidR="00E744A3">
        <w:rPr>
          <w:rFonts w:asciiTheme="majorHAnsi" w:hAnsiTheme="majorHAnsi"/>
          <w:sz w:val="20"/>
          <w:szCs w:val="20"/>
          <w:lang w:val="es-ES_tradnl"/>
        </w:rPr>
        <w:t xml:space="preserve">el peticionario </w:t>
      </w:r>
      <w:r w:rsidR="00527175" w:rsidRPr="00531D06">
        <w:rPr>
          <w:rFonts w:asciiTheme="majorHAnsi" w:hAnsiTheme="majorHAnsi"/>
          <w:sz w:val="20"/>
          <w:szCs w:val="20"/>
          <w:lang w:val="es-ES_tradnl"/>
        </w:rPr>
        <w:t xml:space="preserve">presentó </w:t>
      </w:r>
      <w:r w:rsidR="00D5413A" w:rsidRPr="00531D06">
        <w:rPr>
          <w:rFonts w:asciiTheme="majorHAnsi" w:hAnsiTheme="majorHAnsi"/>
          <w:sz w:val="20"/>
          <w:szCs w:val="20"/>
          <w:lang w:val="es-ES_tradnl"/>
        </w:rPr>
        <w:t>un memorial de</w:t>
      </w:r>
      <w:r w:rsidR="00527175" w:rsidRPr="00531D06">
        <w:rPr>
          <w:rFonts w:asciiTheme="majorHAnsi" w:hAnsiTheme="majorHAnsi"/>
          <w:sz w:val="20"/>
          <w:szCs w:val="20"/>
          <w:lang w:val="es-ES_tradnl"/>
        </w:rPr>
        <w:t xml:space="preserve"> urgimiento </w:t>
      </w:r>
      <w:r w:rsidR="00E744A3">
        <w:rPr>
          <w:rFonts w:asciiTheme="majorHAnsi" w:hAnsiTheme="majorHAnsi"/>
          <w:sz w:val="20"/>
          <w:szCs w:val="20"/>
          <w:lang w:val="es-ES_tradnl"/>
        </w:rPr>
        <w:t xml:space="preserve">para </w:t>
      </w:r>
      <w:r w:rsidR="00D5413A" w:rsidRPr="00531D06">
        <w:rPr>
          <w:rFonts w:asciiTheme="majorHAnsi" w:hAnsiTheme="majorHAnsi"/>
          <w:sz w:val="20"/>
          <w:szCs w:val="20"/>
          <w:lang w:val="es-ES_tradnl"/>
        </w:rPr>
        <w:t>solicita</w:t>
      </w:r>
      <w:r w:rsidR="00E744A3">
        <w:rPr>
          <w:rFonts w:asciiTheme="majorHAnsi" w:hAnsiTheme="majorHAnsi"/>
          <w:sz w:val="20"/>
          <w:szCs w:val="20"/>
          <w:lang w:val="es-ES_tradnl"/>
        </w:rPr>
        <w:t>r</w:t>
      </w:r>
      <w:r w:rsidR="00D5413A" w:rsidRPr="00531D06">
        <w:rPr>
          <w:rFonts w:asciiTheme="majorHAnsi" w:hAnsiTheme="majorHAnsi"/>
          <w:sz w:val="20"/>
          <w:szCs w:val="20"/>
          <w:lang w:val="es-ES_tradnl"/>
        </w:rPr>
        <w:t xml:space="preserve"> que se res</w:t>
      </w:r>
      <w:r w:rsidR="00E744A3">
        <w:rPr>
          <w:rFonts w:asciiTheme="majorHAnsi" w:hAnsiTheme="majorHAnsi"/>
          <w:sz w:val="20"/>
          <w:szCs w:val="20"/>
          <w:lang w:val="es-ES_tradnl"/>
        </w:rPr>
        <w:t>olviera</w:t>
      </w:r>
      <w:r w:rsidR="00D5413A" w:rsidRPr="00531D06">
        <w:rPr>
          <w:rFonts w:asciiTheme="majorHAnsi" w:hAnsiTheme="majorHAnsi"/>
          <w:sz w:val="20"/>
          <w:szCs w:val="20"/>
          <w:lang w:val="es-ES_tradnl"/>
        </w:rPr>
        <w:t xml:space="preserve"> </w:t>
      </w:r>
      <w:r w:rsidR="00A67E72" w:rsidRPr="00531D06">
        <w:rPr>
          <w:rFonts w:asciiTheme="majorHAnsi" w:hAnsiTheme="majorHAnsi"/>
          <w:sz w:val="20"/>
          <w:szCs w:val="20"/>
          <w:lang w:val="es-ES_tradnl"/>
        </w:rPr>
        <w:t>el recurso de a</w:t>
      </w:r>
      <w:r w:rsidR="00527175" w:rsidRPr="00531D06">
        <w:rPr>
          <w:rFonts w:asciiTheme="majorHAnsi" w:hAnsiTheme="majorHAnsi"/>
          <w:sz w:val="20"/>
          <w:szCs w:val="20"/>
          <w:lang w:val="es-ES_tradnl"/>
        </w:rPr>
        <w:t>pelación, ya que había trascurrido un mes sin obtener la decisión.</w:t>
      </w:r>
    </w:p>
    <w:p w14:paraId="7943072F"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BF9FD35" w14:textId="4953DF68" w:rsidR="00BF53A1" w:rsidRPr="006B61F0" w:rsidRDefault="008836C7" w:rsidP="006B61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El</w:t>
      </w:r>
      <w:r w:rsidR="00C97698" w:rsidRPr="00531D06">
        <w:rPr>
          <w:rFonts w:asciiTheme="majorHAnsi" w:hAnsiTheme="majorHAnsi"/>
          <w:sz w:val="20"/>
          <w:szCs w:val="20"/>
          <w:lang w:val="es-ES_tradnl"/>
        </w:rPr>
        <w:t xml:space="preserve"> 16 de agosto de 2012</w:t>
      </w:r>
      <w:r w:rsidR="007A2528" w:rsidRPr="00531D06">
        <w:rPr>
          <w:rFonts w:asciiTheme="majorHAnsi" w:hAnsiTheme="majorHAnsi"/>
          <w:sz w:val="20"/>
          <w:szCs w:val="20"/>
          <w:lang w:val="es-ES_tradnl"/>
        </w:rPr>
        <w:t xml:space="preserve"> el T</w:t>
      </w:r>
      <w:r w:rsidR="00E2742C" w:rsidRPr="00531D06">
        <w:rPr>
          <w:rFonts w:asciiTheme="majorHAnsi" w:hAnsiTheme="majorHAnsi"/>
          <w:sz w:val="20"/>
          <w:szCs w:val="20"/>
          <w:lang w:val="es-ES_tradnl"/>
        </w:rPr>
        <w:t xml:space="preserve">ribunal de </w:t>
      </w:r>
      <w:r w:rsidR="007A2528" w:rsidRPr="00531D06">
        <w:rPr>
          <w:rFonts w:asciiTheme="majorHAnsi" w:hAnsiTheme="majorHAnsi"/>
          <w:sz w:val="20"/>
          <w:szCs w:val="20"/>
          <w:lang w:val="es-ES_tradnl"/>
        </w:rPr>
        <w:t>A</w:t>
      </w:r>
      <w:r w:rsidR="00E2742C" w:rsidRPr="00531D06">
        <w:rPr>
          <w:rFonts w:asciiTheme="majorHAnsi" w:hAnsiTheme="majorHAnsi"/>
          <w:sz w:val="20"/>
          <w:szCs w:val="20"/>
          <w:lang w:val="es-ES_tradnl"/>
        </w:rPr>
        <w:t xml:space="preserve">pelaciones </w:t>
      </w:r>
      <w:r w:rsidR="00C97698" w:rsidRPr="00531D06">
        <w:rPr>
          <w:rFonts w:asciiTheme="majorHAnsi" w:hAnsiTheme="majorHAnsi"/>
          <w:sz w:val="20"/>
          <w:szCs w:val="20"/>
          <w:lang w:val="es-ES_tradnl"/>
        </w:rPr>
        <w:t xml:space="preserve">resolvió revocar la sentencia y disponer el retorno de las niñas a </w:t>
      </w:r>
      <w:r w:rsidR="003D4B01">
        <w:rPr>
          <w:rFonts w:asciiTheme="majorHAnsi" w:hAnsiTheme="majorHAnsi"/>
          <w:sz w:val="20"/>
          <w:szCs w:val="20"/>
          <w:lang w:val="es-ES_tradnl"/>
        </w:rPr>
        <w:t>México</w:t>
      </w:r>
      <w:r w:rsidR="00C97698" w:rsidRPr="00531D06">
        <w:rPr>
          <w:rFonts w:asciiTheme="majorHAnsi" w:hAnsiTheme="majorHAnsi"/>
          <w:sz w:val="20"/>
          <w:szCs w:val="20"/>
          <w:lang w:val="es-ES_tradnl"/>
        </w:rPr>
        <w:t xml:space="preserve">. </w:t>
      </w:r>
      <w:r w:rsidR="003D4B01">
        <w:rPr>
          <w:rFonts w:asciiTheme="majorHAnsi" w:hAnsiTheme="majorHAnsi"/>
          <w:sz w:val="20"/>
          <w:szCs w:val="20"/>
          <w:lang w:val="es-ES_tradnl"/>
        </w:rPr>
        <w:t>Sin embargo, l</w:t>
      </w:r>
      <w:r w:rsidR="005D78D9" w:rsidRPr="00531D06">
        <w:rPr>
          <w:rFonts w:asciiTheme="majorHAnsi" w:hAnsiTheme="majorHAnsi"/>
          <w:sz w:val="20"/>
          <w:szCs w:val="20"/>
          <w:lang w:val="es-ES_tradnl"/>
        </w:rPr>
        <w:t xml:space="preserve">a </w:t>
      </w:r>
      <w:r w:rsidR="00C97698" w:rsidRPr="00531D06">
        <w:rPr>
          <w:rFonts w:asciiTheme="majorHAnsi" w:hAnsiTheme="majorHAnsi"/>
          <w:sz w:val="20"/>
          <w:szCs w:val="20"/>
          <w:lang w:val="es-ES_tradnl"/>
        </w:rPr>
        <w:t xml:space="preserve">madre de las </w:t>
      </w:r>
      <w:r w:rsidR="003D4B01">
        <w:rPr>
          <w:rFonts w:asciiTheme="majorHAnsi" w:hAnsiTheme="majorHAnsi"/>
          <w:sz w:val="20"/>
          <w:szCs w:val="20"/>
          <w:lang w:val="es-ES_tradnl"/>
        </w:rPr>
        <w:t>niñas</w:t>
      </w:r>
      <w:r w:rsidR="00C97698" w:rsidRPr="00531D06">
        <w:rPr>
          <w:rFonts w:asciiTheme="majorHAnsi" w:hAnsiTheme="majorHAnsi"/>
          <w:sz w:val="20"/>
          <w:szCs w:val="20"/>
          <w:lang w:val="es-ES_tradnl"/>
        </w:rPr>
        <w:t xml:space="preserve"> presentó</w:t>
      </w:r>
      <w:r w:rsidR="00A67E72" w:rsidRPr="00531D06">
        <w:rPr>
          <w:rFonts w:asciiTheme="majorHAnsi" w:hAnsiTheme="majorHAnsi"/>
          <w:sz w:val="20"/>
          <w:szCs w:val="20"/>
          <w:lang w:val="es-ES_tradnl"/>
        </w:rPr>
        <w:t xml:space="preserve"> una</w:t>
      </w:r>
      <w:r w:rsidR="00C97698" w:rsidRPr="00531D06">
        <w:rPr>
          <w:rFonts w:asciiTheme="majorHAnsi" w:hAnsiTheme="majorHAnsi"/>
          <w:sz w:val="20"/>
          <w:szCs w:val="20"/>
          <w:lang w:val="es-ES_tradnl"/>
        </w:rPr>
        <w:t xml:space="preserve"> </w:t>
      </w:r>
      <w:r w:rsidR="00A67E72" w:rsidRPr="00531D06">
        <w:rPr>
          <w:rFonts w:asciiTheme="majorHAnsi" w:hAnsiTheme="majorHAnsi"/>
          <w:sz w:val="20"/>
          <w:szCs w:val="20"/>
          <w:lang w:val="es-ES_tradnl"/>
        </w:rPr>
        <w:t>a</w:t>
      </w:r>
      <w:r w:rsidR="00C97698" w:rsidRPr="00531D06">
        <w:rPr>
          <w:rFonts w:asciiTheme="majorHAnsi" w:hAnsiTheme="majorHAnsi"/>
          <w:sz w:val="20"/>
          <w:szCs w:val="20"/>
          <w:lang w:val="es-ES_tradnl"/>
        </w:rPr>
        <w:t xml:space="preserve">cción de </w:t>
      </w:r>
      <w:r w:rsidR="00A67E72" w:rsidRPr="00531D06">
        <w:rPr>
          <w:rFonts w:asciiTheme="majorHAnsi" w:hAnsiTheme="majorHAnsi"/>
          <w:sz w:val="20"/>
          <w:szCs w:val="20"/>
          <w:lang w:val="es-ES_tradnl"/>
        </w:rPr>
        <w:t>i</w:t>
      </w:r>
      <w:r w:rsidR="00C97698" w:rsidRPr="00531D06">
        <w:rPr>
          <w:rFonts w:asciiTheme="majorHAnsi" w:hAnsiTheme="majorHAnsi"/>
          <w:sz w:val="20"/>
          <w:szCs w:val="20"/>
          <w:lang w:val="es-ES_tradnl"/>
        </w:rPr>
        <w:t>nconstitucionalidad ante la Corte Suprema de Justicia</w:t>
      </w:r>
      <w:r w:rsidR="00350C6F" w:rsidRPr="00531D06">
        <w:rPr>
          <w:rFonts w:asciiTheme="majorHAnsi" w:hAnsiTheme="majorHAnsi"/>
          <w:sz w:val="20"/>
          <w:szCs w:val="20"/>
          <w:lang w:val="es-ES_tradnl"/>
        </w:rPr>
        <w:t xml:space="preserve">, </w:t>
      </w:r>
      <w:r>
        <w:rPr>
          <w:rFonts w:asciiTheme="majorHAnsi" w:hAnsiTheme="majorHAnsi"/>
          <w:sz w:val="20"/>
          <w:szCs w:val="20"/>
          <w:lang w:val="es-ES_tradnl"/>
        </w:rPr>
        <w:t xml:space="preserve">en la que </w:t>
      </w:r>
      <w:r w:rsidR="00350C6F" w:rsidRPr="00531D06">
        <w:rPr>
          <w:rFonts w:asciiTheme="majorHAnsi" w:hAnsiTheme="majorHAnsi"/>
          <w:sz w:val="20"/>
          <w:szCs w:val="20"/>
          <w:lang w:val="es-ES_tradnl"/>
        </w:rPr>
        <w:t>aleg</w:t>
      </w:r>
      <w:r>
        <w:rPr>
          <w:rFonts w:asciiTheme="majorHAnsi" w:hAnsiTheme="majorHAnsi"/>
          <w:sz w:val="20"/>
          <w:szCs w:val="20"/>
          <w:lang w:val="es-ES_tradnl"/>
        </w:rPr>
        <w:t>ó</w:t>
      </w:r>
      <w:r w:rsidR="00350C6F" w:rsidRPr="00531D06">
        <w:rPr>
          <w:rFonts w:asciiTheme="majorHAnsi" w:hAnsiTheme="majorHAnsi"/>
          <w:sz w:val="20"/>
          <w:szCs w:val="20"/>
          <w:lang w:val="es-ES_tradnl"/>
        </w:rPr>
        <w:t xml:space="preserve"> que el tribunal de segunda instancia </w:t>
      </w:r>
      <w:r w:rsidR="005D3CDF" w:rsidRPr="00531D06">
        <w:rPr>
          <w:rFonts w:asciiTheme="majorHAnsi" w:hAnsiTheme="majorHAnsi"/>
          <w:sz w:val="20"/>
          <w:szCs w:val="20"/>
          <w:lang w:val="es-ES_tradnl"/>
        </w:rPr>
        <w:t xml:space="preserve">se negó a </w:t>
      </w:r>
      <w:r w:rsidR="00350C6F" w:rsidRPr="00531D06">
        <w:rPr>
          <w:rFonts w:asciiTheme="majorHAnsi" w:hAnsiTheme="majorHAnsi"/>
          <w:sz w:val="20"/>
          <w:szCs w:val="20"/>
          <w:lang w:val="es-ES_tradnl"/>
        </w:rPr>
        <w:t>o</w:t>
      </w:r>
      <w:r w:rsidR="005D3CDF" w:rsidRPr="00531D06">
        <w:rPr>
          <w:rFonts w:asciiTheme="majorHAnsi" w:hAnsiTheme="majorHAnsi"/>
          <w:sz w:val="20"/>
          <w:szCs w:val="20"/>
          <w:lang w:val="es-ES_tradnl"/>
        </w:rPr>
        <w:t>írlas</w:t>
      </w:r>
      <w:r w:rsidR="00682A3D" w:rsidRPr="00531D06">
        <w:rPr>
          <w:rFonts w:asciiTheme="majorHAnsi" w:hAnsiTheme="majorHAnsi"/>
          <w:sz w:val="20"/>
          <w:szCs w:val="20"/>
          <w:lang w:val="es-ES_tradnl"/>
        </w:rPr>
        <w:t xml:space="preserve">. </w:t>
      </w:r>
      <w:r w:rsidR="006B61F0">
        <w:rPr>
          <w:rFonts w:asciiTheme="majorHAnsi" w:hAnsiTheme="majorHAnsi"/>
          <w:sz w:val="20"/>
          <w:szCs w:val="20"/>
          <w:lang w:val="es-ES_tradnl"/>
        </w:rPr>
        <w:t>Esta</w:t>
      </w:r>
      <w:r w:rsidR="00682A3D" w:rsidRPr="00531D06">
        <w:rPr>
          <w:rFonts w:asciiTheme="majorHAnsi" w:hAnsiTheme="majorHAnsi"/>
          <w:sz w:val="20"/>
          <w:szCs w:val="20"/>
          <w:lang w:val="es-ES_tradnl"/>
        </w:rPr>
        <w:t xml:space="preserve"> acción </w:t>
      </w:r>
      <w:r w:rsidR="00C97698" w:rsidRPr="00531D06">
        <w:rPr>
          <w:rFonts w:asciiTheme="majorHAnsi" w:hAnsiTheme="majorHAnsi"/>
          <w:sz w:val="20"/>
          <w:szCs w:val="20"/>
          <w:lang w:val="es-ES_tradnl"/>
        </w:rPr>
        <w:t xml:space="preserve">fue </w:t>
      </w:r>
      <w:r w:rsidR="005F6AD9" w:rsidRPr="00531D06">
        <w:rPr>
          <w:rFonts w:asciiTheme="majorHAnsi" w:hAnsiTheme="majorHAnsi"/>
          <w:sz w:val="20"/>
          <w:szCs w:val="20"/>
          <w:lang w:val="es-ES_tradnl"/>
        </w:rPr>
        <w:t>concedida</w:t>
      </w:r>
      <w:r w:rsidR="00C97698" w:rsidRPr="00531D06">
        <w:rPr>
          <w:rFonts w:asciiTheme="majorHAnsi" w:hAnsiTheme="majorHAnsi"/>
          <w:sz w:val="20"/>
          <w:szCs w:val="20"/>
          <w:lang w:val="es-ES_tradnl"/>
        </w:rPr>
        <w:t xml:space="preserve"> el 21 de marzo de </w:t>
      </w:r>
      <w:r w:rsidR="006804D5" w:rsidRPr="00531D06">
        <w:rPr>
          <w:rFonts w:asciiTheme="majorHAnsi" w:hAnsiTheme="majorHAnsi"/>
          <w:sz w:val="20"/>
          <w:szCs w:val="20"/>
          <w:lang w:val="es-ES_tradnl"/>
        </w:rPr>
        <w:t>2014</w:t>
      </w:r>
      <w:r w:rsidR="00C97698" w:rsidRPr="00531D06">
        <w:rPr>
          <w:rFonts w:asciiTheme="majorHAnsi" w:hAnsiTheme="majorHAnsi"/>
          <w:sz w:val="20"/>
          <w:szCs w:val="20"/>
          <w:lang w:val="es-ES_tradnl"/>
        </w:rPr>
        <w:t>,</w:t>
      </w:r>
      <w:r w:rsidR="00682A3D" w:rsidRPr="00531D06">
        <w:rPr>
          <w:rFonts w:asciiTheme="majorHAnsi" w:hAnsiTheme="majorHAnsi"/>
          <w:sz w:val="20"/>
          <w:szCs w:val="20"/>
          <w:lang w:val="es-ES_tradnl"/>
        </w:rPr>
        <w:t xml:space="preserve"> </w:t>
      </w:r>
      <w:r>
        <w:rPr>
          <w:rFonts w:asciiTheme="majorHAnsi" w:hAnsiTheme="majorHAnsi"/>
          <w:sz w:val="20"/>
          <w:szCs w:val="20"/>
          <w:lang w:val="es-ES_tradnl"/>
        </w:rPr>
        <w:t xml:space="preserve">bajo el </w:t>
      </w:r>
      <w:r w:rsidR="00682A3D" w:rsidRPr="00531D06">
        <w:rPr>
          <w:rFonts w:asciiTheme="majorHAnsi" w:hAnsiTheme="majorHAnsi"/>
          <w:sz w:val="20"/>
          <w:szCs w:val="20"/>
          <w:lang w:val="es-ES_tradnl"/>
        </w:rPr>
        <w:t>argumento</w:t>
      </w:r>
      <w:r w:rsidR="006979B0" w:rsidRPr="00531D06">
        <w:rPr>
          <w:rFonts w:asciiTheme="majorHAnsi" w:hAnsiTheme="majorHAnsi"/>
          <w:sz w:val="20"/>
          <w:szCs w:val="20"/>
          <w:lang w:val="es-ES_tradnl"/>
        </w:rPr>
        <w:t xml:space="preserve"> </w:t>
      </w:r>
      <w:r>
        <w:rPr>
          <w:rFonts w:asciiTheme="majorHAnsi" w:hAnsiTheme="majorHAnsi"/>
          <w:sz w:val="20"/>
          <w:szCs w:val="20"/>
          <w:lang w:val="es-ES_tradnl"/>
        </w:rPr>
        <w:t xml:space="preserve">de </w:t>
      </w:r>
      <w:r w:rsidR="006979B0" w:rsidRPr="00531D06">
        <w:rPr>
          <w:rFonts w:asciiTheme="majorHAnsi" w:hAnsiTheme="majorHAnsi"/>
          <w:sz w:val="20"/>
          <w:szCs w:val="20"/>
          <w:lang w:val="es-ES_tradnl"/>
        </w:rPr>
        <w:t>que</w:t>
      </w:r>
      <w:r w:rsidR="00270C5D" w:rsidRPr="00531D06">
        <w:rPr>
          <w:rFonts w:asciiTheme="majorHAnsi" w:hAnsiTheme="majorHAnsi"/>
          <w:sz w:val="20"/>
          <w:szCs w:val="20"/>
          <w:lang w:val="es-ES_tradnl"/>
        </w:rPr>
        <w:t xml:space="preserve"> los jueces del tribunal de apelaciones, que votaron en mayoría</w:t>
      </w:r>
      <w:r w:rsidR="00D456B0" w:rsidRPr="00531D06">
        <w:rPr>
          <w:rFonts w:asciiTheme="majorHAnsi" w:hAnsiTheme="majorHAnsi"/>
          <w:sz w:val="20"/>
          <w:szCs w:val="20"/>
          <w:lang w:val="es-ES_tradnl"/>
        </w:rPr>
        <w:t>,</w:t>
      </w:r>
      <w:r w:rsidR="00735160" w:rsidRPr="00531D06">
        <w:rPr>
          <w:rFonts w:asciiTheme="majorHAnsi" w:hAnsiTheme="majorHAnsi"/>
          <w:sz w:val="20"/>
          <w:szCs w:val="20"/>
          <w:lang w:val="es-ES_tradnl"/>
        </w:rPr>
        <w:t xml:space="preserve"> no escucharon a las niñas</w:t>
      </w:r>
      <w:r>
        <w:rPr>
          <w:rFonts w:asciiTheme="majorHAnsi" w:hAnsiTheme="majorHAnsi"/>
          <w:sz w:val="20"/>
          <w:szCs w:val="20"/>
          <w:lang w:val="es-ES_tradnl"/>
        </w:rPr>
        <w:t>;</w:t>
      </w:r>
      <w:r w:rsidR="00735160" w:rsidRPr="00531D06">
        <w:rPr>
          <w:rFonts w:asciiTheme="majorHAnsi" w:hAnsiTheme="majorHAnsi"/>
          <w:sz w:val="20"/>
          <w:szCs w:val="20"/>
          <w:lang w:val="es-ES_tradnl"/>
        </w:rPr>
        <w:t xml:space="preserve"> y </w:t>
      </w:r>
      <w:r w:rsidR="006F6DBE" w:rsidRPr="00531D06">
        <w:rPr>
          <w:rFonts w:asciiTheme="majorHAnsi" w:hAnsiTheme="majorHAnsi"/>
          <w:sz w:val="20"/>
          <w:szCs w:val="20"/>
          <w:lang w:val="es-ES_tradnl"/>
        </w:rPr>
        <w:t xml:space="preserve">que </w:t>
      </w:r>
      <w:r w:rsidR="00735160" w:rsidRPr="00531D06">
        <w:rPr>
          <w:rFonts w:asciiTheme="majorHAnsi" w:hAnsiTheme="majorHAnsi"/>
          <w:sz w:val="20"/>
          <w:szCs w:val="20"/>
          <w:lang w:val="es-ES_tradnl"/>
        </w:rPr>
        <w:t>decidieron sin estar apoyados en las pruebas que constaban en el expediente principal</w:t>
      </w:r>
      <w:r>
        <w:rPr>
          <w:rFonts w:asciiTheme="majorHAnsi" w:hAnsiTheme="majorHAnsi"/>
          <w:sz w:val="20"/>
          <w:szCs w:val="20"/>
          <w:lang w:val="es-ES_tradnl"/>
        </w:rPr>
        <w:t xml:space="preserve">. En consecuencia, </w:t>
      </w:r>
      <w:r w:rsidR="00735160" w:rsidRPr="00531D06">
        <w:rPr>
          <w:rFonts w:asciiTheme="majorHAnsi" w:hAnsiTheme="majorHAnsi"/>
          <w:sz w:val="20"/>
          <w:szCs w:val="20"/>
          <w:lang w:val="es-ES_tradnl"/>
        </w:rPr>
        <w:t>se</w:t>
      </w:r>
      <w:r w:rsidR="00682A3D" w:rsidRPr="00531D06">
        <w:rPr>
          <w:rFonts w:asciiTheme="majorHAnsi" w:hAnsiTheme="majorHAnsi"/>
          <w:sz w:val="20"/>
          <w:szCs w:val="20"/>
          <w:lang w:val="es-ES_tradnl"/>
        </w:rPr>
        <w:t xml:space="preserve"> declaró </w:t>
      </w:r>
      <w:r w:rsidR="00C97698" w:rsidRPr="00531D06">
        <w:rPr>
          <w:rFonts w:asciiTheme="majorHAnsi" w:hAnsiTheme="majorHAnsi"/>
          <w:sz w:val="20"/>
          <w:szCs w:val="20"/>
          <w:lang w:val="es-ES_tradnl"/>
        </w:rPr>
        <w:t xml:space="preserve">la nulidad de la </w:t>
      </w:r>
      <w:r w:rsidR="00682A3D" w:rsidRPr="00531D06">
        <w:rPr>
          <w:rFonts w:asciiTheme="majorHAnsi" w:hAnsiTheme="majorHAnsi"/>
          <w:sz w:val="20"/>
          <w:szCs w:val="20"/>
          <w:lang w:val="es-ES_tradnl"/>
        </w:rPr>
        <w:t>decisión</w:t>
      </w:r>
      <w:r w:rsidR="00C97698" w:rsidRPr="00531D06">
        <w:rPr>
          <w:rFonts w:asciiTheme="majorHAnsi" w:hAnsiTheme="majorHAnsi"/>
          <w:sz w:val="20"/>
          <w:szCs w:val="20"/>
          <w:lang w:val="es-ES_tradnl"/>
        </w:rPr>
        <w:t xml:space="preserve"> </w:t>
      </w:r>
      <w:r w:rsidR="00A67E72" w:rsidRPr="00531D06">
        <w:rPr>
          <w:rFonts w:asciiTheme="majorHAnsi" w:hAnsiTheme="majorHAnsi"/>
          <w:sz w:val="20"/>
          <w:szCs w:val="20"/>
          <w:lang w:val="es-ES_tradnl"/>
        </w:rPr>
        <w:t>de</w:t>
      </w:r>
      <w:r w:rsidR="00BF53A1" w:rsidRPr="00531D06">
        <w:rPr>
          <w:rFonts w:asciiTheme="majorHAnsi" w:hAnsiTheme="majorHAnsi"/>
          <w:sz w:val="20"/>
          <w:szCs w:val="20"/>
          <w:lang w:val="es-ES_tradnl"/>
        </w:rPr>
        <w:t xml:space="preserve"> 16 de agosto de 2012</w:t>
      </w:r>
      <w:r w:rsidR="00C97698" w:rsidRPr="00531D06">
        <w:rPr>
          <w:rFonts w:asciiTheme="majorHAnsi" w:hAnsiTheme="majorHAnsi"/>
          <w:sz w:val="20"/>
          <w:szCs w:val="20"/>
          <w:lang w:val="es-ES_tradnl"/>
        </w:rPr>
        <w:t>.</w:t>
      </w:r>
      <w:r w:rsidR="005D78D9" w:rsidRPr="00531D06">
        <w:rPr>
          <w:rFonts w:asciiTheme="majorHAnsi" w:hAnsiTheme="majorHAnsi"/>
          <w:sz w:val="20"/>
          <w:szCs w:val="20"/>
          <w:lang w:val="es-ES_tradnl"/>
        </w:rPr>
        <w:t xml:space="preserve"> </w:t>
      </w:r>
      <w:r w:rsidR="00582E5F" w:rsidRPr="00531D06">
        <w:rPr>
          <w:rFonts w:asciiTheme="majorHAnsi" w:hAnsiTheme="majorHAnsi"/>
          <w:sz w:val="20"/>
          <w:szCs w:val="20"/>
          <w:lang w:val="es-ES_tradnl"/>
        </w:rPr>
        <w:t xml:space="preserve">Además, la Corte Suprema dispuso </w:t>
      </w:r>
      <w:r w:rsidR="00097307" w:rsidRPr="00531D06">
        <w:rPr>
          <w:rFonts w:asciiTheme="majorHAnsi" w:hAnsiTheme="majorHAnsi"/>
          <w:sz w:val="20"/>
          <w:szCs w:val="20"/>
          <w:lang w:val="es-ES_tradnl"/>
        </w:rPr>
        <w:t xml:space="preserve">remitir </w:t>
      </w:r>
      <w:r w:rsidR="00582E5F" w:rsidRPr="00531D06">
        <w:rPr>
          <w:rFonts w:asciiTheme="majorHAnsi" w:hAnsiTheme="majorHAnsi"/>
          <w:sz w:val="20"/>
          <w:szCs w:val="20"/>
          <w:lang w:val="es-ES_tradnl"/>
        </w:rPr>
        <w:t xml:space="preserve">el caso </w:t>
      </w:r>
      <w:r w:rsidR="00097307" w:rsidRPr="00531D06">
        <w:rPr>
          <w:rFonts w:asciiTheme="majorHAnsi" w:hAnsiTheme="majorHAnsi"/>
          <w:sz w:val="20"/>
          <w:szCs w:val="20"/>
          <w:lang w:val="es-ES_tradnl"/>
        </w:rPr>
        <w:t xml:space="preserve">al </w:t>
      </w:r>
      <w:r w:rsidR="00582E5F" w:rsidRPr="00531D06">
        <w:rPr>
          <w:rFonts w:asciiTheme="majorHAnsi" w:hAnsiTheme="majorHAnsi"/>
          <w:sz w:val="20"/>
          <w:szCs w:val="20"/>
          <w:lang w:val="es-ES_tradnl"/>
        </w:rPr>
        <w:t>t</w:t>
      </w:r>
      <w:r w:rsidR="00097307" w:rsidRPr="00531D06">
        <w:rPr>
          <w:rFonts w:asciiTheme="majorHAnsi" w:hAnsiTheme="majorHAnsi"/>
          <w:sz w:val="20"/>
          <w:szCs w:val="20"/>
          <w:lang w:val="es-ES_tradnl"/>
        </w:rPr>
        <w:t xml:space="preserve">ribunal </w:t>
      </w:r>
      <w:r w:rsidR="00582E5F" w:rsidRPr="00531D06">
        <w:rPr>
          <w:rFonts w:asciiTheme="majorHAnsi" w:hAnsiTheme="majorHAnsi"/>
          <w:sz w:val="20"/>
          <w:szCs w:val="20"/>
          <w:lang w:val="es-ES_tradnl"/>
        </w:rPr>
        <w:t>siguiente en</w:t>
      </w:r>
      <w:r w:rsidR="004972FA" w:rsidRPr="00531D06">
        <w:rPr>
          <w:rFonts w:asciiTheme="majorHAnsi" w:hAnsiTheme="majorHAnsi"/>
          <w:sz w:val="20"/>
          <w:szCs w:val="20"/>
          <w:lang w:val="es-ES_tradnl"/>
        </w:rPr>
        <w:t xml:space="preserve"> turno p</w:t>
      </w:r>
      <w:r w:rsidR="00E90D5B" w:rsidRPr="00531D06">
        <w:rPr>
          <w:rFonts w:asciiTheme="majorHAnsi" w:hAnsiTheme="majorHAnsi"/>
          <w:sz w:val="20"/>
          <w:szCs w:val="20"/>
          <w:lang w:val="es-ES_tradnl"/>
        </w:rPr>
        <w:t xml:space="preserve">ara que </w:t>
      </w:r>
      <w:r w:rsidR="0039311E">
        <w:rPr>
          <w:rFonts w:asciiTheme="majorHAnsi" w:hAnsiTheme="majorHAnsi"/>
          <w:sz w:val="20"/>
          <w:szCs w:val="20"/>
          <w:lang w:val="es-ES_tradnl"/>
        </w:rPr>
        <w:t xml:space="preserve">el asunto </w:t>
      </w:r>
      <w:r w:rsidR="00E90D5B" w:rsidRPr="00531D06">
        <w:rPr>
          <w:rFonts w:asciiTheme="majorHAnsi" w:hAnsiTheme="majorHAnsi"/>
          <w:sz w:val="20"/>
          <w:szCs w:val="20"/>
          <w:lang w:val="es-ES_tradnl"/>
        </w:rPr>
        <w:t>fuera</w:t>
      </w:r>
      <w:r w:rsidR="000844A4" w:rsidRPr="00531D06">
        <w:rPr>
          <w:rFonts w:asciiTheme="majorHAnsi" w:hAnsiTheme="majorHAnsi"/>
          <w:sz w:val="20"/>
          <w:szCs w:val="20"/>
          <w:lang w:val="es-ES_tradnl"/>
        </w:rPr>
        <w:t xml:space="preserve"> nuevamente juzgad</w:t>
      </w:r>
      <w:r w:rsidR="0039311E">
        <w:rPr>
          <w:rFonts w:asciiTheme="majorHAnsi" w:hAnsiTheme="majorHAnsi"/>
          <w:sz w:val="20"/>
          <w:szCs w:val="20"/>
          <w:lang w:val="es-ES_tradnl"/>
        </w:rPr>
        <w:t>o</w:t>
      </w:r>
      <w:r w:rsidR="006B61F0">
        <w:rPr>
          <w:rFonts w:asciiTheme="majorHAnsi" w:hAnsiTheme="majorHAnsi"/>
          <w:sz w:val="20"/>
          <w:szCs w:val="20"/>
          <w:lang w:val="es-ES_tradnl"/>
        </w:rPr>
        <w:t xml:space="preserve">. </w:t>
      </w:r>
      <w:r w:rsidR="006B61F0" w:rsidRPr="006B61F0">
        <w:rPr>
          <w:rFonts w:asciiTheme="majorHAnsi" w:hAnsiTheme="majorHAnsi"/>
          <w:sz w:val="20"/>
          <w:szCs w:val="20"/>
          <w:lang w:val="es-ES_tradnl"/>
        </w:rPr>
        <w:t>Este</w:t>
      </w:r>
      <w:r w:rsidR="005F443F" w:rsidRPr="006B61F0">
        <w:rPr>
          <w:rFonts w:asciiTheme="majorHAnsi" w:hAnsiTheme="majorHAnsi"/>
          <w:sz w:val="20"/>
          <w:szCs w:val="20"/>
          <w:lang w:val="es-ES_tradnl"/>
        </w:rPr>
        <w:t xml:space="preserve"> proceso </w:t>
      </w:r>
      <w:r w:rsidR="00350C6F" w:rsidRPr="006B61F0">
        <w:rPr>
          <w:rFonts w:asciiTheme="majorHAnsi" w:hAnsiTheme="majorHAnsi"/>
          <w:sz w:val="20"/>
          <w:szCs w:val="20"/>
          <w:lang w:val="es-ES_tradnl"/>
        </w:rPr>
        <w:t>se desarrolló ante la Quinta Sala del Tribunal de Apelación en lo Civil y Comercial</w:t>
      </w:r>
      <w:r w:rsidR="0039311E">
        <w:rPr>
          <w:rFonts w:asciiTheme="majorHAnsi" w:hAnsiTheme="majorHAnsi"/>
          <w:sz w:val="20"/>
          <w:szCs w:val="20"/>
          <w:lang w:val="es-ES_tradnl"/>
        </w:rPr>
        <w:t>, que</w:t>
      </w:r>
      <w:r w:rsidR="00350C6F" w:rsidRPr="006B61F0">
        <w:rPr>
          <w:rFonts w:asciiTheme="majorHAnsi" w:hAnsiTheme="majorHAnsi"/>
          <w:sz w:val="20"/>
          <w:szCs w:val="20"/>
          <w:lang w:val="es-ES_tradnl"/>
        </w:rPr>
        <w:t xml:space="preserve"> el 21 de marzo de </w:t>
      </w:r>
      <w:r w:rsidR="005F443F" w:rsidRPr="006B61F0">
        <w:rPr>
          <w:rFonts w:asciiTheme="majorHAnsi" w:hAnsiTheme="majorHAnsi"/>
          <w:sz w:val="20"/>
          <w:szCs w:val="20"/>
          <w:lang w:val="es-ES_tradnl"/>
        </w:rPr>
        <w:t>2016</w:t>
      </w:r>
      <w:r w:rsidR="00350C6F" w:rsidRPr="006B61F0">
        <w:rPr>
          <w:rFonts w:asciiTheme="majorHAnsi" w:hAnsiTheme="majorHAnsi"/>
          <w:sz w:val="20"/>
          <w:szCs w:val="20"/>
          <w:lang w:val="es-ES_tradnl"/>
        </w:rPr>
        <w:t xml:space="preserve"> resolvió confirmar </w:t>
      </w:r>
      <w:r w:rsidR="00225176" w:rsidRPr="006B61F0">
        <w:rPr>
          <w:rFonts w:asciiTheme="majorHAnsi" w:hAnsiTheme="majorHAnsi"/>
          <w:sz w:val="20"/>
          <w:szCs w:val="20"/>
          <w:lang w:val="es-ES_tradnl"/>
        </w:rPr>
        <w:t xml:space="preserve">la decisión </w:t>
      </w:r>
      <w:r w:rsidR="006B61F0" w:rsidRPr="006B61F0">
        <w:rPr>
          <w:rFonts w:asciiTheme="majorHAnsi" w:hAnsiTheme="majorHAnsi"/>
          <w:sz w:val="20"/>
          <w:szCs w:val="20"/>
          <w:lang w:val="es-ES_tradnl"/>
        </w:rPr>
        <w:t xml:space="preserve">inicial del Juzgado de Primera Instancia de la Niñez y la Adolescencia del Primer Turno </w:t>
      </w:r>
      <w:r w:rsidR="00225176" w:rsidRPr="006B61F0">
        <w:rPr>
          <w:rFonts w:asciiTheme="majorHAnsi" w:hAnsiTheme="majorHAnsi"/>
          <w:sz w:val="20"/>
          <w:szCs w:val="20"/>
          <w:lang w:val="es-ES_tradnl"/>
        </w:rPr>
        <w:t>de 30 de diciembre de 2011</w:t>
      </w:r>
      <w:r w:rsidR="006B61F0" w:rsidRPr="006B61F0">
        <w:rPr>
          <w:rFonts w:asciiTheme="majorHAnsi" w:hAnsiTheme="majorHAnsi"/>
          <w:sz w:val="20"/>
          <w:szCs w:val="20"/>
          <w:lang w:val="es-ES_tradnl"/>
        </w:rPr>
        <w:t xml:space="preserve"> que </w:t>
      </w:r>
      <w:r w:rsidR="0039311E">
        <w:rPr>
          <w:rFonts w:asciiTheme="majorHAnsi" w:hAnsiTheme="majorHAnsi"/>
          <w:sz w:val="20"/>
          <w:szCs w:val="20"/>
          <w:lang w:val="es-ES_tradnl"/>
        </w:rPr>
        <w:t>había negado</w:t>
      </w:r>
      <w:r w:rsidR="00225176" w:rsidRPr="006B61F0">
        <w:rPr>
          <w:rFonts w:asciiTheme="majorHAnsi" w:hAnsiTheme="majorHAnsi"/>
          <w:sz w:val="20"/>
          <w:szCs w:val="20"/>
          <w:lang w:val="es-ES_tradnl"/>
        </w:rPr>
        <w:t xml:space="preserve"> la restitución de las niñas. </w:t>
      </w:r>
    </w:p>
    <w:p w14:paraId="3DC8A7B5"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18B605F" w14:textId="1734F59F" w:rsidR="002A7342" w:rsidRDefault="00971CF2" w:rsidP="00531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31D06">
        <w:rPr>
          <w:rFonts w:asciiTheme="majorHAnsi" w:hAnsiTheme="majorHAnsi"/>
          <w:sz w:val="20"/>
          <w:szCs w:val="20"/>
          <w:lang w:val="es-ES_tradnl"/>
        </w:rPr>
        <w:t xml:space="preserve">Adicionalmente, </w:t>
      </w:r>
      <w:r w:rsidR="00965EC3">
        <w:rPr>
          <w:rFonts w:asciiTheme="majorHAnsi" w:hAnsiTheme="majorHAnsi"/>
          <w:sz w:val="20"/>
          <w:szCs w:val="20"/>
          <w:lang w:val="es-ES_tradnl"/>
        </w:rPr>
        <w:t>el peticionario</w:t>
      </w:r>
      <w:r w:rsidR="009552D9" w:rsidRPr="00531D06">
        <w:rPr>
          <w:rFonts w:asciiTheme="majorHAnsi" w:hAnsiTheme="majorHAnsi"/>
          <w:sz w:val="20"/>
          <w:szCs w:val="20"/>
          <w:lang w:val="es-ES_tradnl"/>
        </w:rPr>
        <w:t xml:space="preserve"> present</w:t>
      </w:r>
      <w:r w:rsidR="00A025A2" w:rsidRPr="00531D06">
        <w:rPr>
          <w:rFonts w:asciiTheme="majorHAnsi" w:hAnsiTheme="majorHAnsi"/>
          <w:sz w:val="20"/>
          <w:szCs w:val="20"/>
          <w:lang w:val="es-ES_tradnl"/>
        </w:rPr>
        <w:t>ó</w:t>
      </w:r>
      <w:r w:rsidR="009552D9" w:rsidRPr="00531D06">
        <w:rPr>
          <w:rFonts w:asciiTheme="majorHAnsi" w:hAnsiTheme="majorHAnsi"/>
          <w:sz w:val="20"/>
          <w:szCs w:val="20"/>
          <w:lang w:val="es-ES_tradnl"/>
        </w:rPr>
        <w:t xml:space="preserve"> quejas contra magistrados y </w:t>
      </w:r>
      <w:r w:rsidR="00A025A2" w:rsidRPr="00531D06">
        <w:rPr>
          <w:rFonts w:asciiTheme="majorHAnsi" w:hAnsiTheme="majorHAnsi"/>
          <w:sz w:val="20"/>
          <w:szCs w:val="20"/>
          <w:lang w:val="es-ES_tradnl"/>
        </w:rPr>
        <w:t>funcionarios judiciales</w:t>
      </w:r>
      <w:r w:rsidR="009552D9" w:rsidRPr="00531D06">
        <w:rPr>
          <w:rFonts w:asciiTheme="majorHAnsi" w:hAnsiTheme="majorHAnsi"/>
          <w:sz w:val="20"/>
          <w:szCs w:val="20"/>
          <w:lang w:val="es-ES_tradnl"/>
        </w:rPr>
        <w:t xml:space="preserve"> por no</w:t>
      </w:r>
      <w:r w:rsidR="0015143A" w:rsidRPr="00531D06">
        <w:rPr>
          <w:rFonts w:asciiTheme="majorHAnsi" w:hAnsiTheme="majorHAnsi"/>
          <w:sz w:val="20"/>
          <w:szCs w:val="20"/>
          <w:lang w:val="es-ES_tradnl"/>
        </w:rPr>
        <w:t xml:space="preserve"> haberse inhibido </w:t>
      </w:r>
      <w:r w:rsidR="0095461C" w:rsidRPr="00531D06">
        <w:rPr>
          <w:rFonts w:asciiTheme="majorHAnsi" w:hAnsiTheme="majorHAnsi"/>
          <w:sz w:val="20"/>
          <w:szCs w:val="20"/>
          <w:lang w:val="es-ES_tradnl"/>
        </w:rPr>
        <w:t xml:space="preserve">de conocer el caso </w:t>
      </w:r>
      <w:r w:rsidR="0039311E">
        <w:rPr>
          <w:rFonts w:asciiTheme="majorHAnsi" w:hAnsiTheme="majorHAnsi"/>
          <w:sz w:val="20"/>
          <w:szCs w:val="20"/>
          <w:lang w:val="es-ES_tradnl"/>
        </w:rPr>
        <w:t xml:space="preserve">a pesar de que </w:t>
      </w:r>
      <w:r w:rsidR="0095461C" w:rsidRPr="00531D06">
        <w:rPr>
          <w:rFonts w:asciiTheme="majorHAnsi" w:hAnsiTheme="majorHAnsi"/>
          <w:sz w:val="20"/>
          <w:szCs w:val="20"/>
          <w:lang w:val="es-ES_tradnl"/>
        </w:rPr>
        <w:t>tenían</w:t>
      </w:r>
      <w:r w:rsidR="009552D9" w:rsidRPr="00531D06">
        <w:rPr>
          <w:rFonts w:asciiTheme="majorHAnsi" w:hAnsiTheme="majorHAnsi"/>
          <w:sz w:val="20"/>
          <w:szCs w:val="20"/>
          <w:lang w:val="es-ES_tradnl"/>
        </w:rPr>
        <w:t xml:space="preserve"> </w:t>
      </w:r>
      <w:r w:rsidR="00965EC3">
        <w:rPr>
          <w:rFonts w:asciiTheme="majorHAnsi" w:hAnsiTheme="majorHAnsi"/>
          <w:sz w:val="20"/>
          <w:szCs w:val="20"/>
          <w:lang w:val="es-ES_tradnl"/>
        </w:rPr>
        <w:t>relaciones de amistad</w:t>
      </w:r>
      <w:r w:rsidR="0095461C" w:rsidRPr="00531D06">
        <w:rPr>
          <w:rFonts w:asciiTheme="majorHAnsi" w:hAnsiTheme="majorHAnsi"/>
          <w:sz w:val="20"/>
          <w:szCs w:val="20"/>
          <w:lang w:val="es-ES_tradnl"/>
        </w:rPr>
        <w:t xml:space="preserve"> con la madre de la</w:t>
      </w:r>
      <w:r w:rsidR="0015143A" w:rsidRPr="00531D06">
        <w:rPr>
          <w:rFonts w:asciiTheme="majorHAnsi" w:hAnsiTheme="majorHAnsi"/>
          <w:sz w:val="20"/>
          <w:szCs w:val="20"/>
          <w:lang w:val="es-ES_tradnl"/>
        </w:rPr>
        <w:t>s niñas</w:t>
      </w:r>
      <w:r w:rsidR="00965EC3">
        <w:rPr>
          <w:rFonts w:asciiTheme="majorHAnsi" w:hAnsiTheme="majorHAnsi"/>
          <w:sz w:val="20"/>
          <w:szCs w:val="20"/>
          <w:lang w:val="es-ES_tradnl"/>
        </w:rPr>
        <w:t xml:space="preserve">; </w:t>
      </w:r>
      <w:r w:rsidR="0039311E">
        <w:rPr>
          <w:rFonts w:asciiTheme="majorHAnsi" w:hAnsiTheme="majorHAnsi"/>
          <w:sz w:val="20"/>
          <w:szCs w:val="20"/>
          <w:lang w:val="es-ES_tradnl"/>
        </w:rPr>
        <w:t xml:space="preserve">afirma que </w:t>
      </w:r>
      <w:r w:rsidR="00965EC3">
        <w:rPr>
          <w:rFonts w:asciiTheme="majorHAnsi" w:hAnsiTheme="majorHAnsi"/>
          <w:sz w:val="20"/>
          <w:szCs w:val="20"/>
          <w:lang w:val="es-ES_tradnl"/>
        </w:rPr>
        <w:t xml:space="preserve">no </w:t>
      </w:r>
      <w:r w:rsidR="0039311E">
        <w:rPr>
          <w:rFonts w:asciiTheme="majorHAnsi" w:hAnsiTheme="majorHAnsi"/>
          <w:sz w:val="20"/>
          <w:szCs w:val="20"/>
          <w:lang w:val="es-ES_tradnl"/>
        </w:rPr>
        <w:t xml:space="preserve">recibió </w:t>
      </w:r>
      <w:r w:rsidR="00965EC3">
        <w:rPr>
          <w:rFonts w:asciiTheme="majorHAnsi" w:hAnsiTheme="majorHAnsi"/>
          <w:sz w:val="20"/>
          <w:szCs w:val="20"/>
          <w:lang w:val="es-ES_tradnl"/>
        </w:rPr>
        <w:t xml:space="preserve">información acerca del resultado de </w:t>
      </w:r>
      <w:r w:rsidR="0039311E">
        <w:rPr>
          <w:rFonts w:asciiTheme="majorHAnsi" w:hAnsiTheme="majorHAnsi"/>
          <w:sz w:val="20"/>
          <w:szCs w:val="20"/>
          <w:lang w:val="es-ES_tradnl"/>
        </w:rPr>
        <w:t>dichas</w:t>
      </w:r>
      <w:r w:rsidR="00965EC3">
        <w:rPr>
          <w:rFonts w:asciiTheme="majorHAnsi" w:hAnsiTheme="majorHAnsi"/>
          <w:sz w:val="20"/>
          <w:szCs w:val="20"/>
          <w:lang w:val="es-ES_tradnl"/>
        </w:rPr>
        <w:t xml:space="preserve"> quejas. </w:t>
      </w:r>
      <w:r w:rsidR="00AB3FE3" w:rsidRPr="00531D06">
        <w:rPr>
          <w:rFonts w:asciiTheme="majorHAnsi" w:hAnsiTheme="majorHAnsi"/>
          <w:sz w:val="20"/>
          <w:szCs w:val="20"/>
          <w:lang w:val="es-ES_tradnl"/>
        </w:rPr>
        <w:t xml:space="preserve">Por otro lado, señala que la </w:t>
      </w:r>
      <w:r w:rsidR="0039311E">
        <w:rPr>
          <w:rFonts w:asciiTheme="majorHAnsi" w:hAnsiTheme="majorHAnsi"/>
          <w:sz w:val="20"/>
          <w:szCs w:val="20"/>
          <w:lang w:val="es-ES_tradnl"/>
        </w:rPr>
        <w:t>madre</w:t>
      </w:r>
      <w:r w:rsidR="00AB3FE3" w:rsidRPr="00531D06">
        <w:rPr>
          <w:rFonts w:asciiTheme="majorHAnsi" w:hAnsiTheme="majorHAnsi"/>
          <w:sz w:val="20"/>
          <w:szCs w:val="20"/>
          <w:lang w:val="es-ES_tradnl"/>
        </w:rPr>
        <w:t xml:space="preserve"> no le permite compartir tiempo con sus hijas</w:t>
      </w:r>
      <w:r w:rsidR="00965EC3">
        <w:rPr>
          <w:rFonts w:asciiTheme="majorHAnsi" w:hAnsiTheme="majorHAnsi"/>
          <w:sz w:val="20"/>
          <w:szCs w:val="20"/>
          <w:lang w:val="es-ES_tradnl"/>
        </w:rPr>
        <w:t>;</w:t>
      </w:r>
      <w:r w:rsidR="00AB3FE3" w:rsidRPr="00531D06">
        <w:rPr>
          <w:rFonts w:asciiTheme="majorHAnsi" w:hAnsiTheme="majorHAnsi"/>
          <w:sz w:val="20"/>
          <w:szCs w:val="20"/>
          <w:lang w:val="es-ES_tradnl"/>
        </w:rPr>
        <w:t xml:space="preserve"> que no puede verlas ni en el colegio</w:t>
      </w:r>
      <w:r w:rsidR="00965EC3">
        <w:rPr>
          <w:rFonts w:asciiTheme="majorHAnsi" w:hAnsiTheme="majorHAnsi"/>
          <w:sz w:val="20"/>
          <w:szCs w:val="20"/>
          <w:lang w:val="es-ES_tradnl"/>
        </w:rPr>
        <w:t>;</w:t>
      </w:r>
      <w:r w:rsidR="00AB3FE3" w:rsidRPr="00531D06">
        <w:rPr>
          <w:rFonts w:asciiTheme="majorHAnsi" w:hAnsiTheme="majorHAnsi"/>
          <w:sz w:val="20"/>
          <w:szCs w:val="20"/>
          <w:lang w:val="es-ES_tradnl"/>
        </w:rPr>
        <w:t xml:space="preserve"> y que cuando realiza llamadas telefónicas</w:t>
      </w:r>
      <w:r w:rsidR="0039311E">
        <w:rPr>
          <w:rFonts w:asciiTheme="majorHAnsi" w:hAnsiTheme="majorHAnsi"/>
          <w:sz w:val="20"/>
          <w:szCs w:val="20"/>
          <w:lang w:val="es-ES_tradnl"/>
        </w:rPr>
        <w:t>,</w:t>
      </w:r>
      <w:r w:rsidR="00AB3FE3" w:rsidRPr="00531D06">
        <w:rPr>
          <w:rFonts w:asciiTheme="majorHAnsi" w:hAnsiTheme="majorHAnsi"/>
          <w:sz w:val="20"/>
          <w:szCs w:val="20"/>
          <w:lang w:val="es-ES_tradnl"/>
        </w:rPr>
        <w:t xml:space="preserve"> los abuelos maternos se rehúsan a informarle</w:t>
      </w:r>
      <w:r w:rsidR="0039311E">
        <w:rPr>
          <w:rFonts w:asciiTheme="majorHAnsi" w:hAnsiTheme="majorHAnsi"/>
          <w:sz w:val="20"/>
          <w:szCs w:val="20"/>
          <w:lang w:val="es-ES_tradnl"/>
        </w:rPr>
        <w:t>s</w:t>
      </w:r>
      <w:r w:rsidR="00AB3FE3" w:rsidRPr="00531D06">
        <w:rPr>
          <w:rFonts w:asciiTheme="majorHAnsi" w:hAnsiTheme="majorHAnsi"/>
          <w:sz w:val="20"/>
          <w:szCs w:val="20"/>
          <w:lang w:val="es-ES_tradnl"/>
        </w:rPr>
        <w:t xml:space="preserve"> </w:t>
      </w:r>
      <w:r w:rsidR="00464009" w:rsidRPr="00531D06">
        <w:rPr>
          <w:rFonts w:asciiTheme="majorHAnsi" w:hAnsiTheme="majorHAnsi"/>
          <w:sz w:val="20"/>
          <w:szCs w:val="20"/>
          <w:lang w:val="es-ES_tradnl"/>
        </w:rPr>
        <w:t>sobre ellas</w:t>
      </w:r>
      <w:r w:rsidR="00AB3FE3" w:rsidRPr="00531D06">
        <w:rPr>
          <w:rFonts w:asciiTheme="majorHAnsi" w:hAnsiTheme="majorHAnsi"/>
          <w:sz w:val="20"/>
          <w:szCs w:val="20"/>
          <w:lang w:val="es-ES_tradnl"/>
        </w:rPr>
        <w:t xml:space="preserve">. Por último, </w:t>
      </w:r>
      <w:r w:rsidR="0039311E">
        <w:rPr>
          <w:rFonts w:asciiTheme="majorHAnsi" w:hAnsiTheme="majorHAnsi"/>
          <w:sz w:val="20"/>
          <w:szCs w:val="20"/>
          <w:lang w:val="es-ES_tradnl"/>
        </w:rPr>
        <w:t xml:space="preserve">el peticionario </w:t>
      </w:r>
      <w:r w:rsidR="00965EC3">
        <w:rPr>
          <w:rFonts w:asciiTheme="majorHAnsi" w:hAnsiTheme="majorHAnsi"/>
          <w:sz w:val="20"/>
          <w:szCs w:val="20"/>
          <w:lang w:val="es-ES_tradnl"/>
        </w:rPr>
        <w:t xml:space="preserve">indica </w:t>
      </w:r>
      <w:r w:rsidR="009552D9" w:rsidRPr="00531D06">
        <w:rPr>
          <w:rFonts w:asciiTheme="majorHAnsi" w:hAnsiTheme="majorHAnsi"/>
          <w:sz w:val="20"/>
          <w:szCs w:val="20"/>
          <w:lang w:val="es-ES_tradnl"/>
        </w:rPr>
        <w:t>que teme por su vida al ingresar a Paraguay</w:t>
      </w:r>
      <w:r w:rsidR="00965EC3">
        <w:rPr>
          <w:rFonts w:asciiTheme="majorHAnsi" w:hAnsiTheme="majorHAnsi"/>
          <w:sz w:val="20"/>
          <w:szCs w:val="20"/>
          <w:lang w:val="es-ES_tradnl"/>
        </w:rPr>
        <w:t>, ya que alega</w:t>
      </w:r>
      <w:r w:rsidR="0039311E">
        <w:rPr>
          <w:rFonts w:asciiTheme="majorHAnsi" w:hAnsiTheme="majorHAnsi"/>
          <w:sz w:val="20"/>
          <w:szCs w:val="20"/>
          <w:lang w:val="es-ES_tradnl"/>
        </w:rPr>
        <w:t xml:space="preserve"> que</w:t>
      </w:r>
      <w:r w:rsidR="009552D9" w:rsidRPr="00531D06">
        <w:rPr>
          <w:rFonts w:asciiTheme="majorHAnsi" w:hAnsiTheme="majorHAnsi"/>
          <w:sz w:val="20"/>
          <w:szCs w:val="20"/>
          <w:lang w:val="es-ES_tradnl"/>
        </w:rPr>
        <w:t xml:space="preserve"> </w:t>
      </w:r>
      <w:r w:rsidR="00965EC3">
        <w:rPr>
          <w:rFonts w:asciiTheme="majorHAnsi" w:hAnsiTheme="majorHAnsi"/>
          <w:sz w:val="20"/>
          <w:szCs w:val="20"/>
          <w:lang w:val="es-ES_tradnl"/>
        </w:rPr>
        <w:t>el abuelo materno de las niñas</w:t>
      </w:r>
      <w:r w:rsidR="00AB3FE3" w:rsidRPr="00531D06">
        <w:rPr>
          <w:rFonts w:asciiTheme="majorHAnsi" w:hAnsiTheme="majorHAnsi"/>
          <w:sz w:val="20"/>
          <w:szCs w:val="20"/>
          <w:lang w:val="es-ES_tradnl"/>
        </w:rPr>
        <w:t xml:space="preserve"> </w:t>
      </w:r>
      <w:r w:rsidR="009552D9" w:rsidRPr="00531D06">
        <w:rPr>
          <w:rFonts w:asciiTheme="majorHAnsi" w:hAnsiTheme="majorHAnsi"/>
          <w:sz w:val="20"/>
          <w:szCs w:val="20"/>
          <w:lang w:val="es-ES_tradnl"/>
        </w:rPr>
        <w:t xml:space="preserve">tiene influencias </w:t>
      </w:r>
      <w:r w:rsidR="0039311E">
        <w:rPr>
          <w:rFonts w:asciiTheme="majorHAnsi" w:hAnsiTheme="majorHAnsi"/>
          <w:sz w:val="20"/>
          <w:szCs w:val="20"/>
          <w:lang w:val="es-ES_tradnl"/>
        </w:rPr>
        <w:t xml:space="preserve">con </w:t>
      </w:r>
      <w:r w:rsidR="00965EC3">
        <w:rPr>
          <w:rFonts w:asciiTheme="majorHAnsi" w:hAnsiTheme="majorHAnsi"/>
          <w:sz w:val="20"/>
          <w:szCs w:val="20"/>
          <w:lang w:val="es-ES_tradnl"/>
        </w:rPr>
        <w:t xml:space="preserve">personas que </w:t>
      </w:r>
      <w:r w:rsidR="00AB3FE3" w:rsidRPr="00531D06">
        <w:rPr>
          <w:rFonts w:asciiTheme="majorHAnsi" w:hAnsiTheme="majorHAnsi"/>
          <w:sz w:val="20"/>
          <w:szCs w:val="20"/>
          <w:lang w:val="es-ES_tradnl"/>
        </w:rPr>
        <w:t>podrían agredirl</w:t>
      </w:r>
      <w:r w:rsidR="0039311E">
        <w:rPr>
          <w:rFonts w:asciiTheme="majorHAnsi" w:hAnsiTheme="majorHAnsi"/>
          <w:sz w:val="20"/>
          <w:szCs w:val="20"/>
          <w:lang w:val="es-ES_tradnl"/>
        </w:rPr>
        <w:t>e</w:t>
      </w:r>
      <w:r w:rsidR="009552D9" w:rsidRPr="00531D06">
        <w:rPr>
          <w:rFonts w:asciiTheme="majorHAnsi" w:hAnsiTheme="majorHAnsi"/>
          <w:sz w:val="20"/>
          <w:szCs w:val="20"/>
          <w:lang w:val="es-ES_tradnl"/>
        </w:rPr>
        <w:t>.</w:t>
      </w:r>
    </w:p>
    <w:p w14:paraId="70CB8D11"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863D218" w14:textId="7B31F87A" w:rsidR="00A12A44" w:rsidRPr="00531D06" w:rsidRDefault="00BA38B9" w:rsidP="00531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31D06">
        <w:rPr>
          <w:rFonts w:asciiTheme="majorHAnsi" w:hAnsiTheme="majorHAnsi" w:cs="Calibri"/>
          <w:sz w:val="20"/>
          <w:szCs w:val="20"/>
          <w:lang w:val="es-ES_tradnl"/>
        </w:rPr>
        <w:lastRenderedPageBreak/>
        <w:t>E</w:t>
      </w:r>
      <w:r w:rsidR="001B0347" w:rsidRPr="00531D06">
        <w:rPr>
          <w:rFonts w:asciiTheme="majorHAnsi" w:hAnsiTheme="majorHAnsi" w:cs="Calibri"/>
          <w:sz w:val="20"/>
          <w:szCs w:val="20"/>
          <w:lang w:val="es-ES_tradnl"/>
        </w:rPr>
        <w:t>l Estado</w:t>
      </w:r>
      <w:r w:rsidR="00406E4C">
        <w:rPr>
          <w:rFonts w:asciiTheme="majorHAnsi" w:hAnsiTheme="majorHAnsi" w:cs="Calibri"/>
          <w:sz w:val="20"/>
          <w:szCs w:val="20"/>
          <w:lang w:val="es-ES_tradnl"/>
        </w:rPr>
        <w:t>,</w:t>
      </w:r>
      <w:r w:rsidR="001B0347" w:rsidRPr="00531D06">
        <w:rPr>
          <w:rFonts w:asciiTheme="majorHAnsi" w:hAnsiTheme="majorHAnsi" w:cs="Calibri"/>
          <w:sz w:val="20"/>
          <w:szCs w:val="20"/>
          <w:lang w:val="es-ES_tradnl"/>
        </w:rPr>
        <w:t xml:space="preserve"> </w:t>
      </w:r>
      <w:r w:rsidRPr="00531D06">
        <w:rPr>
          <w:rFonts w:asciiTheme="majorHAnsi" w:hAnsiTheme="majorHAnsi" w:cs="Calibri"/>
          <w:sz w:val="20"/>
          <w:szCs w:val="20"/>
          <w:lang w:val="es-ES_tradnl"/>
        </w:rPr>
        <w:t xml:space="preserve">por su parte, </w:t>
      </w:r>
      <w:r w:rsidR="00715C09" w:rsidRPr="00531D06">
        <w:rPr>
          <w:rFonts w:asciiTheme="majorHAnsi" w:hAnsiTheme="majorHAnsi" w:cs="Calibri"/>
          <w:sz w:val="20"/>
          <w:szCs w:val="20"/>
          <w:lang w:val="es-ES_tradnl"/>
        </w:rPr>
        <w:t xml:space="preserve">sostiene que la petición fue presentada sin haber agotado </w:t>
      </w:r>
      <w:r w:rsidR="00BA690B" w:rsidRPr="00531D06">
        <w:rPr>
          <w:rFonts w:asciiTheme="majorHAnsi" w:hAnsiTheme="majorHAnsi" w:cs="Calibri"/>
          <w:sz w:val="20"/>
          <w:szCs w:val="20"/>
          <w:lang w:val="es-ES_tradnl"/>
        </w:rPr>
        <w:t>los recursos internos,</w:t>
      </w:r>
      <w:r w:rsidR="001B0347" w:rsidRPr="00531D06">
        <w:rPr>
          <w:rFonts w:asciiTheme="majorHAnsi" w:hAnsiTheme="majorHAnsi" w:cs="Calibri"/>
          <w:sz w:val="20"/>
          <w:szCs w:val="20"/>
          <w:lang w:val="es-ES_tradnl"/>
        </w:rPr>
        <w:t xml:space="preserve"> toda vez que </w:t>
      </w:r>
      <w:r w:rsidR="00CC7F95" w:rsidRPr="00531D06">
        <w:rPr>
          <w:rFonts w:asciiTheme="majorHAnsi" w:hAnsiTheme="majorHAnsi" w:cs="Calibri"/>
          <w:sz w:val="20"/>
          <w:szCs w:val="20"/>
          <w:lang w:val="es-ES_tradnl"/>
        </w:rPr>
        <w:t>la</w:t>
      </w:r>
      <w:r w:rsidR="001B0347" w:rsidRPr="00531D06">
        <w:rPr>
          <w:rFonts w:asciiTheme="majorHAnsi" w:hAnsiTheme="majorHAnsi" w:cs="Calibri"/>
          <w:sz w:val="20"/>
          <w:szCs w:val="20"/>
          <w:lang w:val="es-ES_tradnl"/>
        </w:rPr>
        <w:t xml:space="preserve"> sentencia </w:t>
      </w:r>
      <w:r w:rsidRPr="00531D06">
        <w:rPr>
          <w:rFonts w:asciiTheme="majorHAnsi" w:hAnsiTheme="majorHAnsi" w:cs="Calibri"/>
          <w:sz w:val="20"/>
          <w:szCs w:val="20"/>
          <w:lang w:val="es-ES_tradnl"/>
        </w:rPr>
        <w:t>de 21 de marzo de 2014</w:t>
      </w:r>
      <w:r w:rsidR="0039311E">
        <w:rPr>
          <w:rFonts w:asciiTheme="majorHAnsi" w:hAnsiTheme="majorHAnsi" w:cs="Calibri"/>
          <w:sz w:val="20"/>
          <w:szCs w:val="20"/>
          <w:lang w:val="es-ES_tradnl"/>
        </w:rPr>
        <w:t xml:space="preserve"> de</w:t>
      </w:r>
      <w:r w:rsidRPr="00531D06">
        <w:rPr>
          <w:rFonts w:asciiTheme="majorHAnsi" w:hAnsiTheme="majorHAnsi" w:cs="Calibri"/>
          <w:sz w:val="20"/>
          <w:szCs w:val="20"/>
          <w:lang w:val="es-ES_tradnl"/>
        </w:rPr>
        <w:t xml:space="preserve"> la Sala Constitucional </w:t>
      </w:r>
      <w:r w:rsidR="00CC7F95" w:rsidRPr="00531D06">
        <w:rPr>
          <w:rFonts w:asciiTheme="majorHAnsi" w:hAnsiTheme="majorHAnsi" w:cs="Calibri"/>
          <w:sz w:val="20"/>
          <w:szCs w:val="20"/>
          <w:lang w:val="es-ES_tradnl"/>
        </w:rPr>
        <w:t xml:space="preserve">de la Corte Suprema de </w:t>
      </w:r>
      <w:r w:rsidR="0039311E" w:rsidRPr="00531D06">
        <w:rPr>
          <w:rFonts w:asciiTheme="majorHAnsi" w:hAnsiTheme="majorHAnsi" w:cs="Calibri"/>
          <w:sz w:val="20"/>
          <w:szCs w:val="20"/>
          <w:lang w:val="es-ES_tradnl"/>
        </w:rPr>
        <w:t>Justicia</w:t>
      </w:r>
      <w:r w:rsidRPr="00531D06">
        <w:rPr>
          <w:rFonts w:asciiTheme="majorHAnsi" w:hAnsiTheme="majorHAnsi" w:cs="Calibri"/>
          <w:sz w:val="20"/>
          <w:szCs w:val="20"/>
          <w:lang w:val="es-ES_tradnl"/>
        </w:rPr>
        <w:t xml:space="preserve"> resolvió </w:t>
      </w:r>
      <w:r w:rsidR="00CC7F95" w:rsidRPr="00531D06">
        <w:rPr>
          <w:rFonts w:asciiTheme="majorHAnsi" w:hAnsiTheme="majorHAnsi" w:cs="Calibri"/>
          <w:sz w:val="20"/>
          <w:szCs w:val="20"/>
          <w:lang w:val="es-ES_tradnl"/>
        </w:rPr>
        <w:t>reenviar la causa</w:t>
      </w:r>
      <w:r w:rsidR="00E40873" w:rsidRPr="00531D06">
        <w:rPr>
          <w:rFonts w:asciiTheme="majorHAnsi" w:hAnsiTheme="majorHAnsi" w:cs="Calibri"/>
          <w:sz w:val="20"/>
          <w:szCs w:val="20"/>
          <w:lang w:val="es-ES_tradnl"/>
        </w:rPr>
        <w:t xml:space="preserve"> para su </w:t>
      </w:r>
      <w:r w:rsidR="00CC7F95" w:rsidRPr="00531D06">
        <w:rPr>
          <w:rFonts w:asciiTheme="majorHAnsi" w:hAnsiTheme="majorHAnsi" w:cs="Calibri"/>
          <w:sz w:val="20"/>
          <w:szCs w:val="20"/>
          <w:lang w:val="es-ES_tradnl"/>
        </w:rPr>
        <w:t>j</w:t>
      </w:r>
      <w:r w:rsidR="00E40873" w:rsidRPr="00531D06">
        <w:rPr>
          <w:rFonts w:asciiTheme="majorHAnsi" w:hAnsiTheme="majorHAnsi" w:cs="Calibri"/>
          <w:sz w:val="20"/>
          <w:szCs w:val="20"/>
          <w:lang w:val="es-ES_tradnl"/>
        </w:rPr>
        <w:t xml:space="preserve">uzgamiento por un nuevo </w:t>
      </w:r>
      <w:r w:rsidR="00CC7F95" w:rsidRPr="00531D06">
        <w:rPr>
          <w:rFonts w:asciiTheme="majorHAnsi" w:hAnsiTheme="majorHAnsi" w:cs="Calibri"/>
          <w:sz w:val="20"/>
          <w:szCs w:val="20"/>
          <w:lang w:val="es-ES_tradnl"/>
        </w:rPr>
        <w:t>t</w:t>
      </w:r>
      <w:r w:rsidR="00E40873" w:rsidRPr="00531D06">
        <w:rPr>
          <w:rFonts w:asciiTheme="majorHAnsi" w:hAnsiTheme="majorHAnsi" w:cs="Calibri"/>
          <w:sz w:val="20"/>
          <w:szCs w:val="20"/>
          <w:lang w:val="es-ES_tradnl"/>
        </w:rPr>
        <w:t>ribunal</w:t>
      </w:r>
      <w:r w:rsidR="00CC7F95" w:rsidRPr="00531D06">
        <w:rPr>
          <w:rFonts w:asciiTheme="majorHAnsi" w:hAnsiTheme="majorHAnsi" w:cs="Calibri"/>
          <w:sz w:val="20"/>
          <w:szCs w:val="20"/>
          <w:lang w:val="es-ES_tradnl"/>
        </w:rPr>
        <w:t xml:space="preserve">, </w:t>
      </w:r>
      <w:r w:rsidR="0039311E">
        <w:rPr>
          <w:rFonts w:asciiTheme="majorHAnsi" w:hAnsiTheme="majorHAnsi" w:cs="Calibri"/>
          <w:sz w:val="20"/>
          <w:szCs w:val="20"/>
          <w:lang w:val="es-ES_tradnl"/>
        </w:rPr>
        <w:t>que se encuentra</w:t>
      </w:r>
      <w:r w:rsidR="00CC7F95" w:rsidRPr="00531D06">
        <w:rPr>
          <w:rFonts w:asciiTheme="majorHAnsi" w:hAnsiTheme="majorHAnsi" w:cs="Calibri"/>
          <w:sz w:val="20"/>
          <w:szCs w:val="20"/>
          <w:lang w:val="es-ES_tradnl"/>
        </w:rPr>
        <w:t xml:space="preserve"> pendiente de decisión</w:t>
      </w:r>
      <w:r w:rsidR="00E40873" w:rsidRPr="00531D06">
        <w:rPr>
          <w:rFonts w:asciiTheme="majorHAnsi" w:hAnsiTheme="majorHAnsi" w:cs="Calibri"/>
          <w:sz w:val="20"/>
          <w:szCs w:val="20"/>
          <w:lang w:val="es-ES_tradnl"/>
        </w:rPr>
        <w:t xml:space="preserve">. </w:t>
      </w:r>
    </w:p>
    <w:p w14:paraId="51C83626"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FE6F5AE" w14:textId="00D6B927" w:rsidR="004C616A" w:rsidRDefault="004C616A" w:rsidP="00531D06">
      <w:pPr>
        <w:pStyle w:val="ListParagraph"/>
        <w:ind w:left="0" w:firstLine="720"/>
        <w:jc w:val="both"/>
        <w:rPr>
          <w:rFonts w:asciiTheme="majorHAnsi" w:hAnsiTheme="majorHAnsi"/>
          <w:b/>
          <w:bCs/>
          <w:sz w:val="20"/>
          <w:szCs w:val="20"/>
          <w:lang w:val="es-ES_tradnl"/>
        </w:rPr>
      </w:pPr>
      <w:r w:rsidRPr="00531D06">
        <w:rPr>
          <w:rFonts w:asciiTheme="majorHAnsi" w:hAnsiTheme="majorHAnsi"/>
          <w:b/>
          <w:bCs/>
          <w:sz w:val="20"/>
          <w:szCs w:val="20"/>
          <w:lang w:val="es-ES_tradnl"/>
        </w:rPr>
        <w:t xml:space="preserve">VI. </w:t>
      </w:r>
      <w:r w:rsidRPr="00531D06">
        <w:rPr>
          <w:rFonts w:asciiTheme="majorHAnsi" w:hAnsiTheme="majorHAnsi"/>
          <w:b/>
          <w:bCs/>
          <w:sz w:val="20"/>
          <w:szCs w:val="20"/>
          <w:lang w:val="es-ES_tradnl"/>
        </w:rPr>
        <w:tab/>
        <w:t>AGOTAMIENTO DE LOS RECURSOS INTERNOS Y PLAZO DE PRESENTACIÓN</w:t>
      </w:r>
    </w:p>
    <w:p w14:paraId="4889C3A4" w14:textId="77777777" w:rsidR="00531D06" w:rsidRPr="00531D06" w:rsidRDefault="00531D06" w:rsidP="00531D06">
      <w:pPr>
        <w:pStyle w:val="ListParagraph"/>
        <w:ind w:left="0" w:firstLine="720"/>
        <w:jc w:val="both"/>
        <w:rPr>
          <w:rFonts w:asciiTheme="majorHAnsi" w:hAnsiTheme="majorHAnsi"/>
          <w:b/>
          <w:bCs/>
          <w:sz w:val="20"/>
          <w:szCs w:val="20"/>
          <w:lang w:val="es-ES_tradnl"/>
        </w:rPr>
      </w:pPr>
    </w:p>
    <w:p w14:paraId="64A0752E" w14:textId="136D8D4B" w:rsidR="002309C1" w:rsidRDefault="00C85D23" w:rsidP="00531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31D06">
        <w:rPr>
          <w:rFonts w:asciiTheme="majorHAnsi" w:hAnsiTheme="majorHAnsi"/>
          <w:sz w:val="20"/>
          <w:szCs w:val="20"/>
          <w:lang w:val="es-ES_tradnl"/>
        </w:rPr>
        <w:t>El peticiona</w:t>
      </w:r>
      <w:r w:rsidR="00661453" w:rsidRPr="00531D06">
        <w:rPr>
          <w:rFonts w:asciiTheme="majorHAnsi" w:hAnsiTheme="majorHAnsi"/>
          <w:sz w:val="20"/>
          <w:szCs w:val="20"/>
          <w:lang w:val="es-ES_tradnl"/>
        </w:rPr>
        <w:t>rio sostiene que el proceso de restitución i</w:t>
      </w:r>
      <w:r w:rsidRPr="00531D06">
        <w:rPr>
          <w:rFonts w:asciiTheme="majorHAnsi" w:hAnsiTheme="majorHAnsi"/>
          <w:sz w:val="20"/>
          <w:szCs w:val="20"/>
          <w:lang w:val="es-ES_tradnl"/>
        </w:rPr>
        <w:t xml:space="preserve">nternacional </w:t>
      </w:r>
      <w:r w:rsidR="00661453" w:rsidRPr="00531D06">
        <w:rPr>
          <w:rFonts w:asciiTheme="majorHAnsi" w:hAnsiTheme="majorHAnsi"/>
          <w:sz w:val="20"/>
          <w:szCs w:val="20"/>
          <w:lang w:val="es-ES_tradnl"/>
        </w:rPr>
        <w:t>fue agotado en todas sus instancias</w:t>
      </w:r>
      <w:r w:rsidR="00A637C1">
        <w:rPr>
          <w:rFonts w:asciiTheme="majorHAnsi" w:hAnsiTheme="majorHAnsi"/>
          <w:sz w:val="20"/>
          <w:szCs w:val="20"/>
          <w:lang w:val="es-ES_tradnl"/>
        </w:rPr>
        <w:t>;</w:t>
      </w:r>
      <w:r w:rsidR="00C75B9F" w:rsidRPr="00531D06">
        <w:rPr>
          <w:rFonts w:asciiTheme="majorHAnsi" w:hAnsiTheme="majorHAnsi"/>
          <w:sz w:val="20"/>
          <w:szCs w:val="20"/>
          <w:lang w:val="es-ES_tradnl"/>
        </w:rPr>
        <w:t xml:space="preserve"> y que la </w:t>
      </w:r>
      <w:r w:rsidR="00E349AB" w:rsidRPr="00531D06">
        <w:rPr>
          <w:rFonts w:asciiTheme="majorHAnsi" w:hAnsiTheme="majorHAnsi"/>
          <w:sz w:val="20"/>
          <w:szCs w:val="20"/>
          <w:lang w:val="es-ES_tradnl"/>
        </w:rPr>
        <w:t xml:space="preserve">última </w:t>
      </w:r>
      <w:r w:rsidR="00C75B9F" w:rsidRPr="00531D06">
        <w:rPr>
          <w:rFonts w:asciiTheme="majorHAnsi" w:hAnsiTheme="majorHAnsi"/>
          <w:sz w:val="20"/>
          <w:szCs w:val="20"/>
          <w:lang w:val="es-ES_tradnl"/>
        </w:rPr>
        <w:t>sentencia emitida el 21 de marzo de 2016 confirmó el rechazo de su demanda</w:t>
      </w:r>
      <w:r w:rsidR="00677205" w:rsidRPr="00531D06">
        <w:rPr>
          <w:rFonts w:asciiTheme="majorHAnsi" w:hAnsiTheme="majorHAnsi"/>
          <w:sz w:val="20"/>
          <w:szCs w:val="20"/>
          <w:lang w:val="es-ES_tradnl"/>
        </w:rPr>
        <w:t xml:space="preserve">. Por su parte, el Estado </w:t>
      </w:r>
      <w:r w:rsidR="00677205" w:rsidRPr="00531D06">
        <w:rPr>
          <w:rFonts w:asciiTheme="majorHAnsi" w:hAnsiTheme="majorHAnsi" w:cs="Calibri"/>
          <w:sz w:val="20"/>
          <w:szCs w:val="20"/>
          <w:lang w:val="es-ES_tradnl"/>
        </w:rPr>
        <w:t>alega falta de agotamiento de recursos internos</w:t>
      </w:r>
      <w:r w:rsidR="00E349AB" w:rsidRPr="00531D06">
        <w:rPr>
          <w:rFonts w:asciiTheme="majorHAnsi" w:hAnsiTheme="majorHAnsi" w:cs="Calibri"/>
          <w:sz w:val="20"/>
          <w:szCs w:val="20"/>
          <w:lang w:val="es-ES_tradnl"/>
        </w:rPr>
        <w:t>, pues se encontraría pendiente el nuevo juicio ordenado por la Corte Suprema de Justicia e</w:t>
      </w:r>
      <w:r w:rsidR="0039311E">
        <w:rPr>
          <w:rFonts w:asciiTheme="majorHAnsi" w:hAnsiTheme="majorHAnsi" w:cs="Calibri"/>
          <w:sz w:val="20"/>
          <w:szCs w:val="20"/>
          <w:lang w:val="es-ES_tradnl"/>
        </w:rPr>
        <w:t>n</w:t>
      </w:r>
      <w:r w:rsidR="00E349AB" w:rsidRPr="00531D06">
        <w:rPr>
          <w:rFonts w:asciiTheme="majorHAnsi" w:hAnsiTheme="majorHAnsi" w:cs="Calibri"/>
          <w:sz w:val="20"/>
          <w:szCs w:val="20"/>
          <w:lang w:val="es-ES_tradnl"/>
        </w:rPr>
        <w:t xml:space="preserve"> 2014</w:t>
      </w:r>
      <w:r w:rsidR="00677205" w:rsidRPr="00531D06">
        <w:rPr>
          <w:rFonts w:asciiTheme="majorHAnsi" w:hAnsiTheme="majorHAnsi"/>
          <w:sz w:val="20"/>
          <w:szCs w:val="20"/>
          <w:lang w:val="es-ES_tradnl"/>
        </w:rPr>
        <w:t xml:space="preserve">. </w:t>
      </w:r>
    </w:p>
    <w:p w14:paraId="2C523684"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0A23DCA" w14:textId="03E27B32" w:rsidR="00302102" w:rsidRDefault="00A637C1" w:rsidP="00531D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E</w:t>
      </w:r>
      <w:r w:rsidR="00677205" w:rsidRPr="00531D06">
        <w:rPr>
          <w:rFonts w:asciiTheme="majorHAnsi" w:hAnsiTheme="majorHAnsi"/>
          <w:sz w:val="20"/>
          <w:szCs w:val="20"/>
          <w:lang w:val="es-ES_tradnl"/>
        </w:rPr>
        <w:t xml:space="preserve">n el presente </w:t>
      </w:r>
      <w:r w:rsidR="00A17E43">
        <w:rPr>
          <w:rFonts w:asciiTheme="majorHAnsi" w:hAnsiTheme="majorHAnsi"/>
          <w:sz w:val="20"/>
          <w:szCs w:val="20"/>
          <w:lang w:val="es-ES_tradnl"/>
        </w:rPr>
        <w:t>asunto</w:t>
      </w:r>
      <w:r w:rsidR="00677205" w:rsidRPr="00531D06">
        <w:rPr>
          <w:rFonts w:asciiTheme="majorHAnsi" w:hAnsiTheme="majorHAnsi"/>
          <w:sz w:val="20"/>
          <w:szCs w:val="20"/>
          <w:lang w:val="es-ES_tradnl"/>
        </w:rPr>
        <w:t xml:space="preserve">, las partes han centrado sus alegatos en el proceso desarrollado ante la jurisdicción civil para la restitución internacional, </w:t>
      </w:r>
      <w:r w:rsidR="00A17E43">
        <w:rPr>
          <w:rFonts w:asciiTheme="majorHAnsi" w:hAnsiTheme="majorHAnsi"/>
          <w:sz w:val="20"/>
          <w:szCs w:val="20"/>
          <w:lang w:val="es-ES_tradnl"/>
        </w:rPr>
        <w:t>que</w:t>
      </w:r>
      <w:r w:rsidR="00677205" w:rsidRPr="00531D06">
        <w:rPr>
          <w:rFonts w:asciiTheme="majorHAnsi" w:hAnsiTheme="majorHAnsi"/>
          <w:sz w:val="20"/>
          <w:szCs w:val="20"/>
          <w:lang w:val="es-ES_tradnl"/>
        </w:rPr>
        <w:t xml:space="preserve"> se constituye en el recurso idóneo. En </w:t>
      </w:r>
      <w:r w:rsidR="00642845" w:rsidRPr="00531D06">
        <w:rPr>
          <w:rFonts w:asciiTheme="majorHAnsi" w:hAnsiTheme="majorHAnsi"/>
          <w:sz w:val="20"/>
          <w:szCs w:val="20"/>
          <w:lang w:val="es-ES_tradnl"/>
        </w:rPr>
        <w:t xml:space="preserve">dicho proceso judicial, la Corte Suprema de Justicia </w:t>
      </w:r>
      <w:r w:rsidR="004500DA" w:rsidRPr="00531D06">
        <w:rPr>
          <w:rFonts w:asciiTheme="majorHAnsi" w:hAnsiTheme="majorHAnsi"/>
          <w:sz w:val="20"/>
          <w:szCs w:val="20"/>
          <w:lang w:val="es-ES_tradnl"/>
        </w:rPr>
        <w:t>acogió la acción de inconstitucionalidad presentada por la madre de las niñas</w:t>
      </w:r>
      <w:r w:rsidR="00A17E43">
        <w:rPr>
          <w:rFonts w:asciiTheme="majorHAnsi" w:hAnsiTheme="majorHAnsi"/>
          <w:sz w:val="20"/>
          <w:szCs w:val="20"/>
          <w:lang w:val="es-ES_tradnl"/>
        </w:rPr>
        <w:t>;</w:t>
      </w:r>
      <w:r w:rsidR="004500DA" w:rsidRPr="00531D06">
        <w:rPr>
          <w:rFonts w:asciiTheme="majorHAnsi" w:hAnsiTheme="majorHAnsi"/>
          <w:sz w:val="20"/>
          <w:szCs w:val="20"/>
          <w:lang w:val="es-ES_tradnl"/>
        </w:rPr>
        <w:t xml:space="preserve"> y el 21 de marzo de 2014 declaró la nulidad de la decisión de segunda instancia y dispuso que la causa sea remitida al siguiente tribunal en turno para un nuevo juzgamiento. Así, en el marco de esta disposición el 21 de marzo de 2016 la Quinta Sala del Tribunal de Apelación en lo Civil y Comercial ratificó la no restitución de las niñas </w:t>
      </w:r>
      <w:r w:rsidR="00A17E43">
        <w:rPr>
          <w:rFonts w:asciiTheme="majorHAnsi" w:hAnsiTheme="majorHAnsi"/>
          <w:sz w:val="20"/>
          <w:szCs w:val="20"/>
          <w:lang w:val="es-ES_tradnl"/>
        </w:rPr>
        <w:t xml:space="preserve">S. y </w:t>
      </w:r>
      <w:r w:rsidR="004500DA" w:rsidRPr="00531D06">
        <w:rPr>
          <w:rFonts w:asciiTheme="majorHAnsi" w:hAnsiTheme="majorHAnsi"/>
          <w:sz w:val="20"/>
          <w:szCs w:val="20"/>
          <w:lang w:val="es-ES_tradnl"/>
        </w:rPr>
        <w:t xml:space="preserve">F., </w:t>
      </w:r>
      <w:r w:rsidR="004500DA" w:rsidRPr="00531D06">
        <w:rPr>
          <w:sz w:val="20"/>
          <w:szCs w:val="20"/>
          <w:lang w:val="es-ES_tradnl"/>
        </w:rPr>
        <w:t xml:space="preserve">fallo </w:t>
      </w:r>
      <w:r w:rsidR="00A17E43">
        <w:rPr>
          <w:sz w:val="20"/>
          <w:szCs w:val="20"/>
          <w:lang w:val="es-ES_tradnl"/>
        </w:rPr>
        <w:t xml:space="preserve">con el que se agotó </w:t>
      </w:r>
      <w:r w:rsidR="004500DA" w:rsidRPr="00531D06">
        <w:rPr>
          <w:sz w:val="20"/>
          <w:szCs w:val="20"/>
          <w:lang w:val="es-ES_tradnl"/>
        </w:rPr>
        <w:t xml:space="preserve">la vía interna. Por lo tanto, la Comisión </w:t>
      </w:r>
      <w:r w:rsidR="00A17E43">
        <w:rPr>
          <w:sz w:val="20"/>
          <w:szCs w:val="20"/>
          <w:lang w:val="es-ES_tradnl"/>
        </w:rPr>
        <w:t xml:space="preserve">interamericana </w:t>
      </w:r>
      <w:r w:rsidR="004500DA" w:rsidRPr="00531D06">
        <w:rPr>
          <w:sz w:val="20"/>
          <w:szCs w:val="20"/>
          <w:lang w:val="es-ES_tradnl"/>
        </w:rPr>
        <w:t>concluye que</w:t>
      </w:r>
      <w:r w:rsidR="00E47872" w:rsidRPr="00531D06">
        <w:rPr>
          <w:sz w:val="20"/>
          <w:szCs w:val="20"/>
          <w:lang w:val="es-ES_tradnl"/>
        </w:rPr>
        <w:t xml:space="preserve"> sobre este aspecto</w:t>
      </w:r>
      <w:r w:rsidR="004500DA" w:rsidRPr="00531D06">
        <w:rPr>
          <w:sz w:val="20"/>
          <w:szCs w:val="20"/>
          <w:lang w:val="es-ES_tradnl"/>
        </w:rPr>
        <w:t xml:space="preserve"> la petición cumple con el requisito </w:t>
      </w:r>
      <w:r w:rsidR="00A17E43">
        <w:rPr>
          <w:sz w:val="20"/>
          <w:szCs w:val="20"/>
          <w:lang w:val="es-ES_tradnl"/>
        </w:rPr>
        <w:t>d</w:t>
      </w:r>
      <w:r w:rsidR="004500DA" w:rsidRPr="00531D06">
        <w:rPr>
          <w:sz w:val="20"/>
          <w:szCs w:val="20"/>
          <w:lang w:val="es-ES_tradnl"/>
        </w:rPr>
        <w:t>el artículo 46.1</w:t>
      </w:r>
      <w:r w:rsidR="00A17E43">
        <w:rPr>
          <w:sz w:val="20"/>
          <w:szCs w:val="20"/>
          <w:lang w:val="es-ES_tradnl"/>
        </w:rPr>
        <w:t>(</w:t>
      </w:r>
      <w:r w:rsidR="004500DA" w:rsidRPr="00531D06">
        <w:rPr>
          <w:sz w:val="20"/>
          <w:szCs w:val="20"/>
          <w:lang w:val="es-ES_tradnl"/>
        </w:rPr>
        <w:t>a</w:t>
      </w:r>
      <w:r w:rsidR="00A0033B">
        <w:rPr>
          <w:sz w:val="20"/>
          <w:szCs w:val="20"/>
          <w:lang w:val="es-ES_tradnl"/>
        </w:rPr>
        <w:t>)</w:t>
      </w:r>
      <w:r w:rsidR="004500DA" w:rsidRPr="00531D06">
        <w:rPr>
          <w:sz w:val="20"/>
          <w:szCs w:val="20"/>
          <w:lang w:val="es-ES_tradnl"/>
        </w:rPr>
        <w:t xml:space="preserve"> de la Convención Americana.</w:t>
      </w:r>
      <w:r w:rsidR="00677205" w:rsidRPr="00531D06">
        <w:rPr>
          <w:rFonts w:asciiTheme="majorHAnsi" w:hAnsiTheme="majorHAnsi"/>
          <w:sz w:val="20"/>
          <w:szCs w:val="20"/>
          <w:lang w:val="es-ES_tradnl"/>
        </w:rPr>
        <w:t xml:space="preserve"> </w:t>
      </w:r>
    </w:p>
    <w:p w14:paraId="70E4A5FE"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30EE109" w14:textId="1BC93F1F" w:rsidR="00A0033B" w:rsidRDefault="00A17E43" w:rsidP="00531D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La CIDH nota que</w:t>
      </w:r>
      <w:r w:rsidR="00A0033B">
        <w:rPr>
          <w:rFonts w:asciiTheme="majorHAnsi" w:hAnsiTheme="majorHAnsi"/>
          <w:sz w:val="20"/>
          <w:szCs w:val="20"/>
          <w:lang w:val="es-ES_tradnl"/>
        </w:rPr>
        <w:t xml:space="preserve"> </w:t>
      </w:r>
      <w:r w:rsidR="00953C47" w:rsidRPr="00531D06">
        <w:rPr>
          <w:rFonts w:asciiTheme="majorHAnsi" w:hAnsiTheme="majorHAnsi"/>
          <w:sz w:val="20"/>
          <w:szCs w:val="20"/>
          <w:lang w:val="es-ES_tradnl"/>
        </w:rPr>
        <w:t xml:space="preserve">la </w:t>
      </w:r>
      <w:r w:rsidR="00A0033B">
        <w:rPr>
          <w:rFonts w:asciiTheme="majorHAnsi" w:hAnsiTheme="majorHAnsi"/>
          <w:sz w:val="20"/>
          <w:szCs w:val="20"/>
          <w:lang w:val="es-ES_tradnl"/>
        </w:rPr>
        <w:t xml:space="preserve">petición fue presentada </w:t>
      </w:r>
      <w:r w:rsidR="00953C47" w:rsidRPr="00531D06">
        <w:rPr>
          <w:rFonts w:asciiTheme="majorHAnsi" w:hAnsiTheme="majorHAnsi"/>
          <w:sz w:val="20"/>
          <w:szCs w:val="20"/>
          <w:lang w:val="es-ES_tradnl"/>
        </w:rPr>
        <w:t>el 3 de agosto de 2012</w:t>
      </w:r>
      <w:r w:rsidR="00A0033B">
        <w:rPr>
          <w:rFonts w:asciiTheme="majorHAnsi" w:hAnsiTheme="majorHAnsi"/>
          <w:sz w:val="20"/>
          <w:szCs w:val="20"/>
          <w:lang w:val="es-ES_tradnl"/>
        </w:rPr>
        <w:t>,</w:t>
      </w:r>
      <w:r w:rsidR="00953C47" w:rsidRPr="00531D06">
        <w:rPr>
          <w:rFonts w:asciiTheme="majorHAnsi" w:hAnsiTheme="majorHAnsi"/>
          <w:sz w:val="20"/>
          <w:szCs w:val="20"/>
          <w:lang w:val="es-ES_tradnl"/>
        </w:rPr>
        <w:t xml:space="preserve"> y </w:t>
      </w:r>
      <w:r>
        <w:rPr>
          <w:rFonts w:asciiTheme="majorHAnsi" w:hAnsiTheme="majorHAnsi"/>
          <w:sz w:val="20"/>
          <w:szCs w:val="20"/>
          <w:lang w:val="es-ES_tradnl"/>
        </w:rPr>
        <w:t xml:space="preserve">que </w:t>
      </w:r>
      <w:r w:rsidR="00953C47" w:rsidRPr="00531D06">
        <w:rPr>
          <w:rFonts w:asciiTheme="majorHAnsi" w:hAnsiTheme="majorHAnsi"/>
          <w:sz w:val="20"/>
          <w:szCs w:val="20"/>
          <w:lang w:val="es-ES_tradnl"/>
        </w:rPr>
        <w:t xml:space="preserve">la decisión de la Quinta Sala del Tribunal de Apelación en lo Civil y Comercial </w:t>
      </w:r>
      <w:r w:rsidR="00E47872" w:rsidRPr="00531D06">
        <w:rPr>
          <w:rFonts w:asciiTheme="majorHAnsi" w:hAnsiTheme="majorHAnsi"/>
          <w:sz w:val="20"/>
          <w:szCs w:val="20"/>
          <w:lang w:val="es-ES_tradnl"/>
        </w:rPr>
        <w:t>emitida el 21 de marzo de 2016</w:t>
      </w:r>
      <w:r w:rsidR="00A0033B">
        <w:rPr>
          <w:rFonts w:asciiTheme="majorHAnsi" w:hAnsiTheme="majorHAnsi"/>
          <w:sz w:val="20"/>
          <w:szCs w:val="20"/>
          <w:lang w:val="es-ES_tradnl"/>
        </w:rPr>
        <w:t xml:space="preserve">, </w:t>
      </w:r>
      <w:r>
        <w:rPr>
          <w:rFonts w:asciiTheme="majorHAnsi" w:hAnsiTheme="majorHAnsi"/>
          <w:sz w:val="20"/>
          <w:szCs w:val="20"/>
          <w:lang w:val="es-ES_tradnl"/>
        </w:rPr>
        <w:t xml:space="preserve">por lo que </w:t>
      </w:r>
      <w:r w:rsidR="00A0033B">
        <w:rPr>
          <w:rFonts w:asciiTheme="majorHAnsi" w:hAnsiTheme="majorHAnsi"/>
          <w:sz w:val="20"/>
          <w:szCs w:val="20"/>
          <w:lang w:val="es-ES_tradnl"/>
        </w:rPr>
        <w:t xml:space="preserve">cumple </w:t>
      </w:r>
      <w:r>
        <w:rPr>
          <w:rFonts w:asciiTheme="majorHAnsi" w:hAnsiTheme="majorHAnsi"/>
          <w:sz w:val="20"/>
          <w:szCs w:val="20"/>
          <w:lang w:val="es-ES_tradnl"/>
        </w:rPr>
        <w:t xml:space="preserve">igualmente </w:t>
      </w:r>
      <w:r w:rsidR="00A0033B">
        <w:rPr>
          <w:rFonts w:asciiTheme="majorHAnsi" w:hAnsiTheme="majorHAnsi"/>
          <w:sz w:val="20"/>
          <w:szCs w:val="20"/>
          <w:lang w:val="es-ES_tradnl"/>
        </w:rPr>
        <w:t>con el requisito establecido en el artículo 46.1</w:t>
      </w:r>
      <w:r>
        <w:rPr>
          <w:rFonts w:asciiTheme="majorHAnsi" w:hAnsiTheme="majorHAnsi"/>
          <w:sz w:val="20"/>
          <w:szCs w:val="20"/>
          <w:lang w:val="es-ES_tradnl"/>
        </w:rPr>
        <w:t>(</w:t>
      </w:r>
      <w:r w:rsidR="00A0033B">
        <w:rPr>
          <w:rFonts w:asciiTheme="majorHAnsi" w:hAnsiTheme="majorHAnsi"/>
          <w:sz w:val="20"/>
          <w:szCs w:val="20"/>
          <w:lang w:val="es-ES_tradnl"/>
        </w:rPr>
        <w:t xml:space="preserve">b) de la Convención Americana. La Comisión </w:t>
      </w:r>
      <w:r>
        <w:rPr>
          <w:rFonts w:asciiTheme="majorHAnsi" w:hAnsiTheme="majorHAnsi"/>
          <w:sz w:val="20"/>
          <w:szCs w:val="20"/>
          <w:lang w:val="es-ES_tradnl"/>
        </w:rPr>
        <w:t xml:space="preserve">Interamericana </w:t>
      </w:r>
      <w:r w:rsidR="00A0033B">
        <w:rPr>
          <w:rFonts w:asciiTheme="majorHAnsi" w:hAnsiTheme="majorHAnsi"/>
          <w:sz w:val="20"/>
          <w:szCs w:val="20"/>
          <w:lang w:val="es-ES_tradnl"/>
        </w:rPr>
        <w:t xml:space="preserve">recuerda que el </w:t>
      </w:r>
      <w:r w:rsidR="00A0033B" w:rsidRPr="00531D06">
        <w:rPr>
          <w:rFonts w:asciiTheme="majorHAnsi" w:hAnsiTheme="majorHAnsi"/>
          <w:sz w:val="20"/>
          <w:szCs w:val="20"/>
          <w:lang w:val="es-ES_tradnl"/>
        </w:rPr>
        <w:t xml:space="preserve">análisis sobre </w:t>
      </w:r>
      <w:r>
        <w:rPr>
          <w:rFonts w:asciiTheme="majorHAnsi" w:hAnsiTheme="majorHAnsi"/>
          <w:sz w:val="20"/>
          <w:szCs w:val="20"/>
          <w:lang w:val="es-ES_tradnl"/>
        </w:rPr>
        <w:t>e</w:t>
      </w:r>
      <w:r w:rsidR="00A0033B" w:rsidRPr="00531D06">
        <w:rPr>
          <w:rFonts w:asciiTheme="majorHAnsi" w:hAnsiTheme="majorHAnsi"/>
          <w:sz w:val="20"/>
          <w:szCs w:val="20"/>
          <w:lang w:val="es-ES_tradnl"/>
        </w:rPr>
        <w:t>l requisito previsto en el artículo 46.1</w:t>
      </w:r>
      <w:r>
        <w:rPr>
          <w:rFonts w:asciiTheme="majorHAnsi" w:hAnsiTheme="majorHAnsi"/>
          <w:sz w:val="20"/>
          <w:szCs w:val="20"/>
          <w:lang w:val="es-ES_tradnl"/>
        </w:rPr>
        <w:t>(</w:t>
      </w:r>
      <w:r w:rsidR="00A0033B" w:rsidRPr="00531D06">
        <w:rPr>
          <w:rFonts w:asciiTheme="majorHAnsi" w:hAnsiTheme="majorHAnsi"/>
          <w:sz w:val="20"/>
          <w:szCs w:val="20"/>
          <w:lang w:val="es-ES_tradnl"/>
        </w:rPr>
        <w:t>b</w:t>
      </w:r>
      <w:r w:rsidR="00A0033B">
        <w:rPr>
          <w:rFonts w:asciiTheme="majorHAnsi" w:hAnsiTheme="majorHAnsi"/>
          <w:sz w:val="20"/>
          <w:szCs w:val="20"/>
          <w:lang w:val="es-ES_tradnl"/>
        </w:rPr>
        <w:t>)</w:t>
      </w:r>
      <w:r w:rsidR="00A0033B" w:rsidRPr="00531D06">
        <w:rPr>
          <w:rFonts w:asciiTheme="majorHAnsi" w:hAnsiTheme="majorHAnsi"/>
          <w:sz w:val="20"/>
          <w:szCs w:val="20"/>
          <w:lang w:val="es-ES_tradnl"/>
        </w:rPr>
        <w:t xml:space="preserve"> de </w:t>
      </w:r>
      <w:r>
        <w:rPr>
          <w:rFonts w:asciiTheme="majorHAnsi" w:hAnsiTheme="majorHAnsi"/>
          <w:sz w:val="20"/>
          <w:szCs w:val="20"/>
          <w:lang w:val="es-ES_tradnl"/>
        </w:rPr>
        <w:t xml:space="preserve">dicho tratado </w:t>
      </w:r>
      <w:r w:rsidR="00A0033B" w:rsidRPr="00531D06">
        <w:rPr>
          <w:rFonts w:asciiTheme="majorHAnsi" w:hAnsiTheme="majorHAnsi"/>
          <w:sz w:val="20"/>
          <w:szCs w:val="20"/>
          <w:lang w:val="es-ES_tradnl"/>
        </w:rPr>
        <w:t>debe hacerse a la luz de la situación vigente al momento en que se pronuncia sobre la admisibilidad</w:t>
      </w:r>
      <w:r w:rsidR="00A0033B">
        <w:rPr>
          <w:rFonts w:asciiTheme="majorHAnsi" w:hAnsiTheme="majorHAnsi"/>
          <w:sz w:val="20"/>
          <w:szCs w:val="20"/>
          <w:lang w:val="es-ES_tradnl"/>
        </w:rPr>
        <w:t>.</w:t>
      </w:r>
    </w:p>
    <w:p w14:paraId="2A709C4B"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090A929" w14:textId="6F1DA145" w:rsidR="00F04591" w:rsidRPr="00531D06" w:rsidRDefault="00F04591" w:rsidP="00531D06">
      <w:pPr>
        <w:pStyle w:val="ListParagraph"/>
        <w:ind w:left="0" w:firstLine="720"/>
        <w:jc w:val="both"/>
        <w:rPr>
          <w:rFonts w:asciiTheme="majorHAnsi" w:hAnsiTheme="majorHAnsi"/>
          <w:b/>
          <w:bCs/>
          <w:sz w:val="20"/>
          <w:szCs w:val="20"/>
          <w:lang w:val="es-ES_tradnl"/>
        </w:rPr>
      </w:pPr>
      <w:r w:rsidRPr="00531D06">
        <w:rPr>
          <w:rFonts w:asciiTheme="majorHAnsi" w:hAnsiTheme="majorHAnsi"/>
          <w:b/>
          <w:bCs/>
          <w:sz w:val="20"/>
          <w:szCs w:val="20"/>
          <w:lang w:val="es-ES_tradnl"/>
        </w:rPr>
        <w:t>V</w:t>
      </w:r>
      <w:r w:rsidR="000E2789" w:rsidRPr="00531D06">
        <w:rPr>
          <w:rFonts w:asciiTheme="majorHAnsi" w:hAnsiTheme="majorHAnsi"/>
          <w:b/>
          <w:bCs/>
          <w:sz w:val="20"/>
          <w:szCs w:val="20"/>
          <w:lang w:val="es-ES_tradnl"/>
        </w:rPr>
        <w:t>I</w:t>
      </w:r>
      <w:r w:rsidRPr="00531D06">
        <w:rPr>
          <w:rFonts w:asciiTheme="majorHAnsi" w:hAnsiTheme="majorHAnsi"/>
          <w:b/>
          <w:bCs/>
          <w:sz w:val="20"/>
          <w:szCs w:val="20"/>
          <w:lang w:val="es-ES_tradnl"/>
        </w:rPr>
        <w:t xml:space="preserve">I. </w:t>
      </w:r>
      <w:r w:rsidRPr="00531D06">
        <w:rPr>
          <w:rFonts w:asciiTheme="majorHAnsi" w:hAnsiTheme="majorHAnsi"/>
          <w:b/>
          <w:bCs/>
          <w:sz w:val="20"/>
          <w:szCs w:val="20"/>
          <w:lang w:val="es-ES_tradnl"/>
        </w:rPr>
        <w:tab/>
      </w:r>
      <w:r w:rsidR="00531D06">
        <w:rPr>
          <w:rFonts w:asciiTheme="majorHAnsi" w:hAnsiTheme="majorHAnsi"/>
          <w:b/>
          <w:bCs/>
          <w:sz w:val="20"/>
          <w:szCs w:val="20"/>
          <w:lang w:val="es-ES_tradnl"/>
        </w:rPr>
        <w:t xml:space="preserve">ANALISIS DE </w:t>
      </w:r>
      <w:r w:rsidRPr="00531D06">
        <w:rPr>
          <w:rFonts w:asciiTheme="majorHAnsi" w:hAnsiTheme="majorHAnsi"/>
          <w:b/>
          <w:bCs/>
          <w:sz w:val="20"/>
          <w:szCs w:val="20"/>
          <w:lang w:val="es-ES_tradnl"/>
        </w:rPr>
        <w:t>CARACTERIZACIÓN</w:t>
      </w:r>
    </w:p>
    <w:p w14:paraId="07E52CB3" w14:textId="77777777" w:rsidR="00EF3701" w:rsidRPr="00531D06" w:rsidRDefault="00EF3701" w:rsidP="00531D06">
      <w:pPr>
        <w:pStyle w:val="ListParagraph"/>
        <w:ind w:left="0" w:firstLine="720"/>
        <w:jc w:val="both"/>
        <w:rPr>
          <w:rFonts w:asciiTheme="majorHAnsi" w:hAnsiTheme="majorHAnsi"/>
          <w:b/>
          <w:bCs/>
          <w:sz w:val="20"/>
          <w:szCs w:val="20"/>
          <w:lang w:val="es-ES_tradnl"/>
        </w:rPr>
      </w:pPr>
    </w:p>
    <w:p w14:paraId="25011F3C" w14:textId="76EC7304" w:rsidR="00531D06" w:rsidRPr="00531D06" w:rsidRDefault="00383591" w:rsidP="00531D06">
      <w:pPr>
        <w:pStyle w:val="ListParagraph"/>
        <w:numPr>
          <w:ilvl w:val="0"/>
          <w:numId w:val="55"/>
        </w:numPr>
        <w:contextualSpacing/>
        <w:jc w:val="both"/>
        <w:rPr>
          <w:rFonts w:asciiTheme="majorHAnsi" w:hAnsiTheme="majorHAnsi"/>
          <w:sz w:val="20"/>
          <w:szCs w:val="20"/>
          <w:lang w:val="es-ES_tradnl"/>
        </w:rPr>
      </w:pPr>
      <w:r w:rsidRPr="00531D06">
        <w:rPr>
          <w:rFonts w:asciiTheme="majorHAnsi" w:hAnsiTheme="majorHAnsi"/>
          <w:sz w:val="20"/>
          <w:szCs w:val="20"/>
          <w:lang w:val="es-ES_tradnl"/>
        </w:rPr>
        <w:t>El peticionario</w:t>
      </w:r>
      <w:r w:rsidR="00362C73" w:rsidRPr="00531D06">
        <w:rPr>
          <w:rFonts w:asciiTheme="majorHAnsi" w:hAnsiTheme="majorHAnsi"/>
          <w:sz w:val="20"/>
          <w:szCs w:val="20"/>
          <w:lang w:val="es-ES_tradnl"/>
        </w:rPr>
        <w:t xml:space="preserve"> afirma que el Estado es responsable por la violación de </w:t>
      </w:r>
      <w:r w:rsidR="00F04288" w:rsidRPr="00531D06">
        <w:rPr>
          <w:rFonts w:asciiTheme="majorHAnsi" w:hAnsiTheme="majorHAnsi"/>
          <w:sz w:val="20"/>
          <w:szCs w:val="20"/>
          <w:lang w:val="es-ES_tradnl"/>
        </w:rPr>
        <w:t>las</w:t>
      </w:r>
      <w:r w:rsidR="00362C73" w:rsidRPr="00531D06">
        <w:rPr>
          <w:rFonts w:asciiTheme="majorHAnsi" w:hAnsiTheme="majorHAnsi"/>
          <w:sz w:val="20"/>
          <w:szCs w:val="20"/>
          <w:lang w:val="es-ES_tradnl"/>
        </w:rPr>
        <w:t xml:space="preserve"> garantías judiciales</w:t>
      </w:r>
      <w:r w:rsidR="00472400" w:rsidRPr="00531D06">
        <w:rPr>
          <w:rFonts w:asciiTheme="majorHAnsi" w:hAnsiTheme="majorHAnsi"/>
          <w:sz w:val="20"/>
          <w:szCs w:val="20"/>
          <w:lang w:val="es-ES_tradnl"/>
        </w:rPr>
        <w:t xml:space="preserve"> </w:t>
      </w:r>
      <w:r w:rsidR="00F04288" w:rsidRPr="00531D06">
        <w:rPr>
          <w:rFonts w:asciiTheme="majorHAnsi" w:hAnsiTheme="majorHAnsi"/>
          <w:sz w:val="20"/>
          <w:szCs w:val="20"/>
          <w:lang w:val="es-ES_tradnl"/>
        </w:rPr>
        <w:t>de las presuntas víctimas</w:t>
      </w:r>
      <w:r w:rsidR="00472400" w:rsidRPr="00531D06">
        <w:rPr>
          <w:rFonts w:asciiTheme="majorHAnsi" w:hAnsiTheme="majorHAnsi"/>
          <w:sz w:val="20"/>
          <w:szCs w:val="20"/>
          <w:lang w:val="es-ES_tradnl"/>
        </w:rPr>
        <w:t>, pues las autoridades judiciales que conocieron su caso no respetaron las reglas del debido proceso</w:t>
      </w:r>
      <w:r w:rsidR="00F04288" w:rsidRPr="00531D06">
        <w:rPr>
          <w:rFonts w:asciiTheme="majorHAnsi" w:hAnsiTheme="majorHAnsi"/>
          <w:sz w:val="20"/>
          <w:szCs w:val="20"/>
          <w:lang w:val="es-ES_tradnl"/>
        </w:rPr>
        <w:t xml:space="preserve"> ni el interés superior de las niñas</w:t>
      </w:r>
      <w:r w:rsidR="00472400" w:rsidRPr="00531D06">
        <w:rPr>
          <w:rFonts w:asciiTheme="majorHAnsi" w:hAnsiTheme="majorHAnsi"/>
          <w:sz w:val="20"/>
          <w:szCs w:val="20"/>
          <w:lang w:val="es-ES_tradnl"/>
        </w:rPr>
        <w:t>. El Estado</w:t>
      </w:r>
      <w:r w:rsidR="00A548D9">
        <w:rPr>
          <w:rFonts w:asciiTheme="majorHAnsi" w:hAnsiTheme="majorHAnsi"/>
          <w:sz w:val="20"/>
          <w:szCs w:val="20"/>
          <w:lang w:val="es-ES_tradnl"/>
        </w:rPr>
        <w:t>, por su parte,</w:t>
      </w:r>
      <w:r w:rsidR="00472400" w:rsidRPr="00531D06">
        <w:rPr>
          <w:rFonts w:asciiTheme="majorHAnsi" w:hAnsiTheme="majorHAnsi"/>
          <w:sz w:val="20"/>
          <w:szCs w:val="20"/>
          <w:lang w:val="es-ES_tradnl"/>
        </w:rPr>
        <w:t xml:space="preserve"> no </w:t>
      </w:r>
      <w:r w:rsidR="00A548D9">
        <w:rPr>
          <w:rFonts w:asciiTheme="majorHAnsi" w:hAnsiTheme="majorHAnsi"/>
          <w:sz w:val="20"/>
          <w:szCs w:val="20"/>
          <w:lang w:val="es-ES_tradnl"/>
        </w:rPr>
        <w:t>plantea</w:t>
      </w:r>
      <w:r w:rsidR="00472400" w:rsidRPr="00531D06">
        <w:rPr>
          <w:rFonts w:asciiTheme="majorHAnsi" w:hAnsiTheme="majorHAnsi"/>
          <w:sz w:val="20"/>
          <w:szCs w:val="20"/>
          <w:lang w:val="es-ES_tradnl"/>
        </w:rPr>
        <w:t xml:space="preserve"> argumentos sobre la caracterización de los hechos</w:t>
      </w:r>
      <w:r w:rsidR="00A548D9">
        <w:rPr>
          <w:rFonts w:asciiTheme="majorHAnsi" w:hAnsiTheme="majorHAnsi"/>
          <w:sz w:val="20"/>
          <w:szCs w:val="20"/>
          <w:lang w:val="es-ES_tradnl"/>
        </w:rPr>
        <w:t xml:space="preserve"> denunciados</w:t>
      </w:r>
      <w:r w:rsidR="00472400" w:rsidRPr="00531D06">
        <w:rPr>
          <w:rFonts w:asciiTheme="majorHAnsi" w:hAnsiTheme="majorHAnsi"/>
          <w:sz w:val="20"/>
          <w:szCs w:val="20"/>
          <w:lang w:val="es-ES_tradnl"/>
        </w:rPr>
        <w:t>.</w:t>
      </w:r>
    </w:p>
    <w:p w14:paraId="4F25ACE5" w14:textId="77777777" w:rsidR="00297BB0" w:rsidRPr="00531D06" w:rsidRDefault="00297BB0" w:rsidP="00531D06">
      <w:pPr>
        <w:pStyle w:val="ListParagraph"/>
        <w:contextualSpacing/>
        <w:jc w:val="both"/>
        <w:rPr>
          <w:rFonts w:asciiTheme="majorHAnsi" w:hAnsiTheme="majorHAnsi"/>
          <w:sz w:val="20"/>
          <w:szCs w:val="20"/>
          <w:lang w:val="es-ES_tradnl"/>
        </w:rPr>
      </w:pPr>
    </w:p>
    <w:p w14:paraId="39B3E9D2" w14:textId="3642A5C3" w:rsidR="00297BB0" w:rsidRPr="00A0033B" w:rsidRDefault="00A548D9" w:rsidP="00005C82">
      <w:pPr>
        <w:pStyle w:val="ListParagraph"/>
        <w:numPr>
          <w:ilvl w:val="0"/>
          <w:numId w:val="55"/>
        </w:numPr>
        <w:contextualSpacing/>
        <w:jc w:val="both"/>
        <w:rPr>
          <w:rFonts w:asciiTheme="majorHAnsi" w:hAnsiTheme="majorHAnsi"/>
          <w:color w:val="FF0000"/>
          <w:sz w:val="20"/>
          <w:szCs w:val="20"/>
          <w:lang w:val="es-ES_tradnl"/>
        </w:rPr>
      </w:pPr>
      <w:r>
        <w:rPr>
          <w:rFonts w:asciiTheme="majorHAnsi" w:hAnsiTheme="majorHAnsi"/>
          <w:sz w:val="20"/>
          <w:szCs w:val="20"/>
          <w:lang w:val="es-ES_tradnl"/>
        </w:rPr>
        <w:t>La</w:t>
      </w:r>
      <w:r w:rsidR="003A40EC" w:rsidRPr="00A0033B">
        <w:rPr>
          <w:rFonts w:asciiTheme="majorHAnsi" w:hAnsiTheme="majorHAnsi"/>
          <w:sz w:val="20"/>
          <w:szCs w:val="20"/>
          <w:lang w:val="es-ES_tradnl"/>
        </w:rPr>
        <w:t xml:space="preserve"> </w:t>
      </w:r>
      <w:r w:rsidR="004922B5" w:rsidRPr="00A0033B">
        <w:rPr>
          <w:rFonts w:asciiTheme="majorHAnsi" w:hAnsiTheme="majorHAnsi"/>
          <w:sz w:val="20"/>
          <w:szCs w:val="20"/>
          <w:lang w:val="es-ES_tradnl"/>
        </w:rPr>
        <w:t xml:space="preserve">sentencia de 30 de diciembre de 2011 </w:t>
      </w:r>
      <w:r>
        <w:rPr>
          <w:rFonts w:asciiTheme="majorHAnsi" w:hAnsiTheme="majorHAnsi"/>
          <w:sz w:val="20"/>
          <w:szCs w:val="20"/>
          <w:lang w:val="es-ES_tradnl"/>
        </w:rPr>
        <w:t>del</w:t>
      </w:r>
      <w:r w:rsidR="00CB349C" w:rsidRPr="00A0033B">
        <w:rPr>
          <w:rFonts w:asciiTheme="majorHAnsi" w:hAnsiTheme="majorHAnsi"/>
          <w:sz w:val="20"/>
          <w:szCs w:val="20"/>
          <w:lang w:val="es-ES_tradnl"/>
        </w:rPr>
        <w:t xml:space="preserve"> Juzgado de Primera Instancia de la Niñez y la Adolescencia del Primer Turno consideró que </w:t>
      </w:r>
      <w:r>
        <w:rPr>
          <w:rFonts w:asciiTheme="majorHAnsi" w:hAnsiTheme="majorHAnsi"/>
          <w:sz w:val="20"/>
          <w:szCs w:val="20"/>
          <w:lang w:val="es-ES_tradnl"/>
        </w:rPr>
        <w:t>--</w:t>
      </w:r>
      <w:r w:rsidR="00CB349C" w:rsidRPr="00A0033B">
        <w:rPr>
          <w:rFonts w:asciiTheme="majorHAnsi" w:hAnsiTheme="majorHAnsi"/>
          <w:sz w:val="20"/>
          <w:szCs w:val="20"/>
          <w:lang w:val="es-ES_tradnl"/>
        </w:rPr>
        <w:t xml:space="preserve">pese a </w:t>
      </w:r>
      <w:r>
        <w:rPr>
          <w:rFonts w:asciiTheme="majorHAnsi" w:hAnsiTheme="majorHAnsi"/>
          <w:sz w:val="20"/>
          <w:szCs w:val="20"/>
          <w:lang w:val="es-ES_tradnl"/>
        </w:rPr>
        <w:t>la</w:t>
      </w:r>
      <w:r w:rsidR="00CB349C" w:rsidRPr="00A0033B">
        <w:rPr>
          <w:rFonts w:asciiTheme="majorHAnsi" w:hAnsiTheme="majorHAnsi"/>
          <w:sz w:val="20"/>
          <w:szCs w:val="20"/>
          <w:lang w:val="es-ES_tradnl"/>
        </w:rPr>
        <w:t xml:space="preserve"> retención ilícita de las niñas S. y F. por parte de su madre</w:t>
      </w:r>
      <w:r>
        <w:rPr>
          <w:rFonts w:asciiTheme="majorHAnsi" w:hAnsiTheme="majorHAnsi"/>
          <w:sz w:val="20"/>
          <w:szCs w:val="20"/>
          <w:lang w:val="es-ES_tradnl"/>
        </w:rPr>
        <w:t>--</w:t>
      </w:r>
      <w:r w:rsidR="00CB349C" w:rsidRPr="00A0033B">
        <w:rPr>
          <w:rFonts w:asciiTheme="majorHAnsi" w:hAnsiTheme="majorHAnsi"/>
          <w:sz w:val="20"/>
          <w:szCs w:val="20"/>
          <w:lang w:val="es-ES_tradnl"/>
        </w:rPr>
        <w:t xml:space="preserve"> disponer su retorno a México las expondría a un </w:t>
      </w:r>
      <w:r w:rsidR="00CB2B62" w:rsidRPr="00A0033B">
        <w:rPr>
          <w:rFonts w:asciiTheme="majorHAnsi" w:hAnsiTheme="majorHAnsi"/>
          <w:sz w:val="20"/>
          <w:szCs w:val="20"/>
          <w:lang w:val="es-ES_tradnl"/>
        </w:rPr>
        <w:t xml:space="preserve">peligro psíquico y a una situación intolerable. </w:t>
      </w:r>
      <w:r w:rsidR="008D2476" w:rsidRPr="00A0033B">
        <w:rPr>
          <w:rFonts w:asciiTheme="majorHAnsi" w:hAnsiTheme="majorHAnsi"/>
          <w:sz w:val="20"/>
          <w:szCs w:val="20"/>
          <w:lang w:val="es-ES_tradnl"/>
        </w:rPr>
        <w:t>La CIDH nota que el citado tribunal estableció que el informe remitido por la Defensoría de la Niñez y Adolescencia</w:t>
      </w:r>
      <w:r>
        <w:rPr>
          <w:rFonts w:asciiTheme="majorHAnsi" w:hAnsiTheme="majorHAnsi"/>
          <w:sz w:val="20"/>
          <w:szCs w:val="20"/>
          <w:lang w:val="es-ES_tradnl"/>
        </w:rPr>
        <w:t>,</w:t>
      </w:r>
      <w:r w:rsidR="008D2476" w:rsidRPr="00A0033B">
        <w:rPr>
          <w:rFonts w:asciiTheme="majorHAnsi" w:hAnsiTheme="majorHAnsi"/>
          <w:sz w:val="20"/>
          <w:szCs w:val="20"/>
          <w:lang w:val="es-ES_tradnl"/>
        </w:rPr>
        <w:t xml:space="preserve"> y la voluntad manifestada por las mismas de permanecer en </w:t>
      </w:r>
      <w:r w:rsidR="00531D06" w:rsidRPr="00A0033B">
        <w:rPr>
          <w:rFonts w:asciiTheme="majorHAnsi" w:hAnsiTheme="majorHAnsi"/>
          <w:sz w:val="20"/>
          <w:szCs w:val="20"/>
          <w:lang w:val="es-ES_tradnl"/>
        </w:rPr>
        <w:t>Paraguay</w:t>
      </w:r>
      <w:r>
        <w:rPr>
          <w:rFonts w:asciiTheme="majorHAnsi" w:hAnsiTheme="majorHAnsi"/>
          <w:sz w:val="20"/>
          <w:szCs w:val="20"/>
          <w:lang w:val="es-ES_tradnl"/>
        </w:rPr>
        <w:t>,</w:t>
      </w:r>
      <w:r w:rsidR="008D2476" w:rsidRPr="00A0033B">
        <w:rPr>
          <w:sz w:val="20"/>
          <w:szCs w:val="20"/>
          <w:lang w:val="es-ES_tradnl"/>
        </w:rPr>
        <w:t xml:space="preserve"> configuraba uno de los presupuestos previstos en el literal </w:t>
      </w:r>
      <w:r>
        <w:rPr>
          <w:sz w:val="20"/>
          <w:szCs w:val="20"/>
          <w:lang w:val="es-ES_tradnl"/>
        </w:rPr>
        <w:t>(</w:t>
      </w:r>
      <w:r w:rsidR="008D2476" w:rsidRPr="00A0033B">
        <w:rPr>
          <w:sz w:val="20"/>
          <w:szCs w:val="20"/>
          <w:lang w:val="es-ES_tradnl"/>
        </w:rPr>
        <w:t>b) del artículo 13 de la Convención sobre los Aspectos Civiles del Secuestro Internacional de Niños</w:t>
      </w:r>
      <w:r w:rsidR="00CB349C" w:rsidRPr="00A0033B">
        <w:rPr>
          <w:rFonts w:asciiTheme="majorHAnsi" w:hAnsiTheme="majorHAnsi"/>
          <w:sz w:val="20"/>
          <w:szCs w:val="20"/>
          <w:lang w:val="es-ES_tradnl"/>
        </w:rPr>
        <w:t>.</w:t>
      </w:r>
      <w:r w:rsidR="008D2476" w:rsidRPr="00A0033B">
        <w:rPr>
          <w:rFonts w:asciiTheme="majorHAnsi" w:hAnsiTheme="majorHAnsi"/>
          <w:sz w:val="20"/>
          <w:szCs w:val="20"/>
          <w:lang w:val="es-ES_tradnl"/>
        </w:rPr>
        <w:t xml:space="preserve"> </w:t>
      </w:r>
      <w:r w:rsidR="00CB349C" w:rsidRPr="00A0033B">
        <w:rPr>
          <w:rFonts w:asciiTheme="majorHAnsi" w:hAnsiTheme="majorHAnsi"/>
          <w:sz w:val="20"/>
          <w:szCs w:val="20"/>
          <w:lang w:val="es-ES_tradnl"/>
        </w:rPr>
        <w:t xml:space="preserve"> </w:t>
      </w:r>
      <w:r w:rsidR="00042A3F" w:rsidRPr="00A0033B">
        <w:rPr>
          <w:rFonts w:asciiTheme="majorHAnsi" w:hAnsiTheme="majorHAnsi"/>
          <w:sz w:val="20"/>
          <w:szCs w:val="20"/>
          <w:lang w:val="es-ES_tradnl"/>
        </w:rPr>
        <w:t xml:space="preserve">Por otra parte, la </w:t>
      </w:r>
      <w:r w:rsidRPr="00A0033B">
        <w:rPr>
          <w:rFonts w:asciiTheme="majorHAnsi" w:hAnsiTheme="majorHAnsi"/>
          <w:sz w:val="20"/>
          <w:szCs w:val="20"/>
          <w:lang w:val="es-ES_tradnl"/>
        </w:rPr>
        <w:t>C</w:t>
      </w:r>
      <w:r>
        <w:rPr>
          <w:rFonts w:asciiTheme="majorHAnsi" w:hAnsiTheme="majorHAnsi"/>
          <w:sz w:val="20"/>
          <w:szCs w:val="20"/>
          <w:lang w:val="es-ES_tradnl"/>
        </w:rPr>
        <w:t xml:space="preserve">omisión Interamericana </w:t>
      </w:r>
      <w:r w:rsidR="00042A3F" w:rsidRPr="00A0033B">
        <w:rPr>
          <w:rFonts w:asciiTheme="majorHAnsi" w:hAnsiTheme="majorHAnsi"/>
          <w:sz w:val="20"/>
          <w:szCs w:val="20"/>
          <w:lang w:val="es-ES_tradnl"/>
        </w:rPr>
        <w:t>toma en cuenta lo alegado por</w:t>
      </w:r>
      <w:r>
        <w:rPr>
          <w:rFonts w:asciiTheme="majorHAnsi" w:hAnsiTheme="majorHAnsi"/>
          <w:sz w:val="20"/>
          <w:szCs w:val="20"/>
          <w:lang w:val="es-ES_tradnl"/>
        </w:rPr>
        <w:t xml:space="preserve"> el peticionario</w:t>
      </w:r>
      <w:r w:rsidR="00042A3F" w:rsidRPr="00A0033B">
        <w:rPr>
          <w:rFonts w:asciiTheme="majorHAnsi" w:hAnsiTheme="majorHAnsi"/>
          <w:sz w:val="20"/>
          <w:szCs w:val="20"/>
          <w:lang w:val="es-ES_tradnl"/>
        </w:rPr>
        <w:t xml:space="preserve"> en el sentido </w:t>
      </w:r>
      <w:r>
        <w:rPr>
          <w:rFonts w:asciiTheme="majorHAnsi" w:hAnsiTheme="majorHAnsi"/>
          <w:sz w:val="20"/>
          <w:szCs w:val="20"/>
          <w:lang w:val="es-ES_tradnl"/>
        </w:rPr>
        <w:t xml:space="preserve">de </w:t>
      </w:r>
      <w:r w:rsidR="00042A3F" w:rsidRPr="00A0033B">
        <w:rPr>
          <w:rFonts w:asciiTheme="majorHAnsi" w:hAnsiTheme="majorHAnsi"/>
          <w:sz w:val="20"/>
          <w:szCs w:val="20"/>
          <w:lang w:val="es-ES_tradnl"/>
        </w:rPr>
        <w:t>que en el proceso de restitución internacional se habrían presentado una serie de irregularidades</w:t>
      </w:r>
      <w:r w:rsidR="00A0033B" w:rsidRPr="00A0033B">
        <w:rPr>
          <w:rFonts w:asciiTheme="majorHAnsi" w:hAnsiTheme="majorHAnsi"/>
          <w:sz w:val="20"/>
          <w:szCs w:val="20"/>
          <w:lang w:val="es-ES_tradnl"/>
        </w:rPr>
        <w:t>;</w:t>
      </w:r>
      <w:r w:rsidR="00042A3F" w:rsidRPr="00A0033B">
        <w:rPr>
          <w:rFonts w:asciiTheme="majorHAnsi" w:hAnsiTheme="majorHAnsi"/>
          <w:sz w:val="20"/>
          <w:szCs w:val="20"/>
          <w:lang w:val="es-ES_tradnl"/>
        </w:rPr>
        <w:t xml:space="preserve"> </w:t>
      </w:r>
      <w:r w:rsidR="00F2213E" w:rsidRPr="00A0033B">
        <w:rPr>
          <w:rFonts w:asciiTheme="majorHAnsi" w:hAnsiTheme="majorHAnsi"/>
          <w:sz w:val="20"/>
          <w:szCs w:val="20"/>
          <w:lang w:val="es-ES_tradnl"/>
        </w:rPr>
        <w:t>abuso de poder</w:t>
      </w:r>
      <w:r w:rsidR="00A0033B" w:rsidRPr="00A0033B">
        <w:rPr>
          <w:rFonts w:asciiTheme="majorHAnsi" w:hAnsiTheme="majorHAnsi"/>
          <w:sz w:val="20"/>
          <w:szCs w:val="20"/>
          <w:lang w:val="es-ES_tradnl"/>
        </w:rPr>
        <w:t>;</w:t>
      </w:r>
      <w:r w:rsidR="00F2213E" w:rsidRPr="00A0033B">
        <w:rPr>
          <w:rFonts w:asciiTheme="majorHAnsi" w:hAnsiTheme="majorHAnsi"/>
          <w:sz w:val="20"/>
          <w:szCs w:val="20"/>
          <w:lang w:val="es-ES_tradnl"/>
        </w:rPr>
        <w:t xml:space="preserve"> </w:t>
      </w:r>
      <w:r w:rsidR="00042A3F" w:rsidRPr="00A0033B">
        <w:rPr>
          <w:rFonts w:asciiTheme="majorHAnsi" w:hAnsiTheme="majorHAnsi"/>
          <w:sz w:val="20"/>
          <w:szCs w:val="20"/>
          <w:lang w:val="es-ES_tradnl"/>
        </w:rPr>
        <w:t xml:space="preserve">y retardos </w:t>
      </w:r>
      <w:r w:rsidR="00F2213E" w:rsidRPr="00A0033B">
        <w:rPr>
          <w:rFonts w:asciiTheme="majorHAnsi" w:hAnsiTheme="majorHAnsi"/>
          <w:sz w:val="20"/>
          <w:szCs w:val="20"/>
          <w:lang w:val="es-ES_tradnl"/>
        </w:rPr>
        <w:t xml:space="preserve">injustificados en detrimento al </w:t>
      </w:r>
      <w:r w:rsidR="00042A3F" w:rsidRPr="00A0033B">
        <w:rPr>
          <w:rFonts w:asciiTheme="majorHAnsi" w:hAnsiTheme="majorHAnsi"/>
          <w:sz w:val="20"/>
          <w:szCs w:val="20"/>
          <w:lang w:val="es-ES_tradnl"/>
        </w:rPr>
        <w:t>interés superior de las niñas</w:t>
      </w:r>
      <w:r w:rsidR="00811659" w:rsidRPr="00A0033B">
        <w:rPr>
          <w:rFonts w:asciiTheme="majorHAnsi" w:hAnsiTheme="majorHAnsi"/>
          <w:sz w:val="20"/>
          <w:szCs w:val="20"/>
          <w:lang w:val="es-ES_tradnl"/>
        </w:rPr>
        <w:t xml:space="preserve"> y </w:t>
      </w:r>
      <w:r>
        <w:rPr>
          <w:rFonts w:asciiTheme="majorHAnsi" w:hAnsiTheme="majorHAnsi"/>
          <w:sz w:val="20"/>
          <w:szCs w:val="20"/>
          <w:lang w:val="es-ES_tradnl"/>
        </w:rPr>
        <w:t>su</w:t>
      </w:r>
      <w:r w:rsidR="00F2213E" w:rsidRPr="00A0033B">
        <w:rPr>
          <w:rFonts w:asciiTheme="majorHAnsi" w:hAnsiTheme="majorHAnsi"/>
          <w:sz w:val="20"/>
          <w:szCs w:val="20"/>
          <w:lang w:val="es-ES_tradnl"/>
        </w:rPr>
        <w:t xml:space="preserve"> relacionamiento familiar</w:t>
      </w:r>
      <w:r w:rsidR="00042A3F" w:rsidRPr="00A0033B">
        <w:rPr>
          <w:rFonts w:asciiTheme="majorHAnsi" w:hAnsiTheme="majorHAnsi"/>
          <w:sz w:val="20"/>
          <w:szCs w:val="20"/>
          <w:lang w:val="es-ES_tradnl"/>
        </w:rPr>
        <w:t xml:space="preserve">. </w:t>
      </w:r>
    </w:p>
    <w:p w14:paraId="5A8CF44B" w14:textId="77777777" w:rsidR="00A0033B" w:rsidRPr="00A0033B" w:rsidRDefault="00A0033B" w:rsidP="00A0033B">
      <w:pPr>
        <w:pStyle w:val="ListParagraph"/>
        <w:rPr>
          <w:rFonts w:asciiTheme="majorHAnsi" w:hAnsiTheme="majorHAnsi"/>
          <w:color w:val="FF0000"/>
          <w:sz w:val="20"/>
          <w:szCs w:val="20"/>
          <w:lang w:val="es-ES_tradnl"/>
        </w:rPr>
      </w:pPr>
    </w:p>
    <w:p w14:paraId="320626DE" w14:textId="1231C123" w:rsidR="00A0033B" w:rsidRPr="006D63EB" w:rsidRDefault="00A548D9" w:rsidP="00A003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A</w:t>
      </w:r>
      <w:r w:rsidR="00A0033B" w:rsidRPr="006D63EB">
        <w:rPr>
          <w:rFonts w:ascii="Cambria" w:hAnsi="Cambria" w:cs="Calibri"/>
          <w:sz w:val="20"/>
          <w:szCs w:val="20"/>
          <w:lang w:val="es-ES_tradnl"/>
        </w:rPr>
        <w:t xml:space="preserve"> efectos de la admisibilidad, </w:t>
      </w:r>
      <w:r>
        <w:rPr>
          <w:rFonts w:ascii="Cambria" w:hAnsi="Cambria" w:cs="Calibri"/>
          <w:sz w:val="20"/>
          <w:szCs w:val="20"/>
          <w:lang w:val="es-ES_tradnl"/>
        </w:rPr>
        <w:t xml:space="preserve">la CIDH </w:t>
      </w:r>
      <w:r w:rsidR="00A0033B" w:rsidRPr="006D63EB">
        <w:rPr>
          <w:rFonts w:ascii="Cambria" w:hAnsi="Cambria" w:cs="Calibri"/>
          <w:sz w:val="20"/>
          <w:szCs w:val="20"/>
          <w:lang w:val="es-ES_tradnl"/>
        </w:rPr>
        <w:t>debe decidir si los hechos alegados pueden caracterizar una violación de derechos, según lo estipulado en el artículo 47(b) de la Convención Americana</w:t>
      </w:r>
      <w:r>
        <w:rPr>
          <w:rFonts w:ascii="Cambria" w:hAnsi="Cambria" w:cs="Calibri"/>
          <w:sz w:val="20"/>
          <w:szCs w:val="20"/>
          <w:lang w:val="es-ES_tradnl"/>
        </w:rPr>
        <w:t>;</w:t>
      </w:r>
      <w:r w:rsidR="00A0033B" w:rsidRPr="006D63EB">
        <w:rPr>
          <w:rFonts w:ascii="Cambria" w:hAnsi="Cambria" w:cs="Calibri"/>
          <w:sz w:val="20"/>
          <w:szCs w:val="20"/>
          <w:lang w:val="es-ES_tradnl"/>
        </w:rPr>
        <w:t xml:space="preserve"> o si la petición es manifiestamente infundada o es evidente su total improcedencia, conforme al inciso (c) de dicho artículo. Esta determinación constituye un análisis primario, que no implica prejuzgar sobre el fondo del asunto. En este sentido, la Comisión </w:t>
      </w:r>
      <w:r>
        <w:rPr>
          <w:rFonts w:ascii="Cambria" w:hAnsi="Cambria" w:cs="Calibri"/>
          <w:sz w:val="20"/>
          <w:szCs w:val="20"/>
          <w:lang w:val="es-ES_tradnl"/>
        </w:rPr>
        <w:t xml:space="preserve">Interamericana </w:t>
      </w:r>
      <w:r w:rsidR="00A0033B" w:rsidRPr="006D63EB">
        <w:rPr>
          <w:rFonts w:ascii="Cambria" w:hAnsi="Cambria" w:cs="Calibri"/>
          <w:sz w:val="20"/>
          <w:szCs w:val="20"/>
          <w:lang w:val="es-ES_tradnl"/>
        </w:rPr>
        <w:t xml:space="preserve">ya ha determinado que retardos injustificados en la resolución de procesos de restitución internacional o en la ejecución de decisiones de restitución pueden caracterizar violaciones </w:t>
      </w:r>
      <w:r>
        <w:rPr>
          <w:rFonts w:ascii="Cambria" w:hAnsi="Cambria" w:cs="Calibri"/>
          <w:sz w:val="20"/>
          <w:szCs w:val="20"/>
          <w:lang w:val="es-ES_tradnl"/>
        </w:rPr>
        <w:t>de</w:t>
      </w:r>
      <w:r w:rsidR="00A0033B" w:rsidRPr="006D63EB">
        <w:rPr>
          <w:rFonts w:ascii="Cambria" w:hAnsi="Cambria" w:cs="Calibri"/>
          <w:sz w:val="20"/>
          <w:szCs w:val="20"/>
          <w:lang w:val="es-ES_tradnl"/>
        </w:rPr>
        <w:t xml:space="preserve"> la Convención Americana</w:t>
      </w:r>
      <w:r w:rsidR="00A0033B" w:rsidRPr="006D63EB">
        <w:rPr>
          <w:rStyle w:val="FootnoteReference"/>
          <w:rFonts w:ascii="Cambria" w:hAnsi="Cambria" w:cs="Calibri"/>
          <w:sz w:val="20"/>
          <w:szCs w:val="20"/>
          <w:lang w:val="es-ES_tradnl"/>
        </w:rPr>
        <w:footnoteReference w:id="7"/>
      </w:r>
      <w:r w:rsidR="00A0033B" w:rsidRPr="006D63EB">
        <w:rPr>
          <w:rFonts w:ascii="Cambria" w:hAnsi="Cambria" w:cs="Calibri"/>
          <w:sz w:val="20"/>
          <w:szCs w:val="20"/>
          <w:lang w:val="es-ES_tradnl"/>
        </w:rPr>
        <w:t xml:space="preserve">; y que en este tipo de procesos, los Estados tienen un deber reforzado de debida diligencia y celeridad. Además, y en las circunstancias del presente </w:t>
      </w:r>
      <w:r>
        <w:rPr>
          <w:rFonts w:ascii="Cambria" w:hAnsi="Cambria" w:cs="Calibri"/>
          <w:sz w:val="20"/>
          <w:szCs w:val="20"/>
          <w:lang w:val="es-ES_tradnl"/>
        </w:rPr>
        <w:t>asunto</w:t>
      </w:r>
      <w:r w:rsidR="00A0033B" w:rsidRPr="006D63EB">
        <w:rPr>
          <w:rFonts w:ascii="Cambria" w:hAnsi="Cambria" w:cs="Calibri"/>
          <w:sz w:val="20"/>
          <w:szCs w:val="20"/>
          <w:lang w:val="es-ES_tradnl"/>
        </w:rPr>
        <w:t>, la C</w:t>
      </w:r>
      <w:r>
        <w:rPr>
          <w:rFonts w:ascii="Cambria" w:hAnsi="Cambria" w:cs="Calibri"/>
          <w:sz w:val="20"/>
          <w:szCs w:val="20"/>
          <w:lang w:val="es-ES_tradnl"/>
        </w:rPr>
        <w:t>IDH</w:t>
      </w:r>
      <w:r w:rsidR="00A0033B" w:rsidRPr="006D63EB">
        <w:rPr>
          <w:rFonts w:ascii="Cambria" w:hAnsi="Cambria" w:cs="Calibri"/>
          <w:sz w:val="20"/>
          <w:szCs w:val="20"/>
          <w:lang w:val="es-ES_tradnl"/>
        </w:rPr>
        <w:t xml:space="preserve"> considera que el análisis de </w:t>
      </w:r>
      <w:r w:rsidR="00A0033B" w:rsidRPr="006D63EB">
        <w:rPr>
          <w:rFonts w:ascii="Cambria" w:hAnsi="Cambria" w:cs="Calibri"/>
          <w:sz w:val="20"/>
          <w:szCs w:val="20"/>
          <w:lang w:val="es-ES_tradnl"/>
        </w:rPr>
        <w:lastRenderedPageBreak/>
        <w:t xml:space="preserve">las razones de complejidad o accionar de las partes que </w:t>
      </w:r>
      <w:r>
        <w:rPr>
          <w:rFonts w:ascii="Cambria" w:hAnsi="Cambria" w:cs="Calibri"/>
          <w:sz w:val="20"/>
          <w:szCs w:val="20"/>
          <w:lang w:val="es-ES_tradnl"/>
        </w:rPr>
        <w:t xml:space="preserve">podrían </w:t>
      </w:r>
      <w:r w:rsidR="00A0033B" w:rsidRPr="006D63EB">
        <w:rPr>
          <w:rFonts w:ascii="Cambria" w:hAnsi="Cambria" w:cs="Calibri"/>
          <w:sz w:val="20"/>
          <w:szCs w:val="20"/>
          <w:lang w:val="es-ES_tradnl"/>
        </w:rPr>
        <w:t>justificar la demora en la resolución de un proceso judicial corresponde a la etapa de fondo.</w:t>
      </w:r>
    </w:p>
    <w:p w14:paraId="703FCC49" w14:textId="77777777" w:rsidR="00A0033B" w:rsidRPr="00A0033B" w:rsidRDefault="00A0033B" w:rsidP="00A0033B">
      <w:pPr>
        <w:pStyle w:val="ListParagraph"/>
        <w:contextualSpacing/>
        <w:jc w:val="both"/>
        <w:rPr>
          <w:rFonts w:asciiTheme="majorHAnsi" w:hAnsiTheme="majorHAnsi"/>
          <w:color w:val="FF0000"/>
          <w:sz w:val="20"/>
          <w:szCs w:val="20"/>
          <w:lang w:val="es-ES_tradnl"/>
        </w:rPr>
      </w:pPr>
    </w:p>
    <w:p w14:paraId="397D8261" w14:textId="0409483C" w:rsidR="00A0033B" w:rsidRPr="00A0033B" w:rsidRDefault="00A548D9" w:rsidP="00A003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Theme="majorHAnsi" w:hAnsiTheme="majorHAnsi"/>
          <w:sz w:val="20"/>
          <w:szCs w:val="20"/>
          <w:lang w:val="es-ES_tradnl"/>
        </w:rPr>
        <w:t>T</w:t>
      </w:r>
      <w:r w:rsidR="00A0033B" w:rsidRPr="006D63EB">
        <w:rPr>
          <w:rFonts w:asciiTheme="majorHAnsi" w:hAnsiTheme="majorHAnsi"/>
          <w:sz w:val="20"/>
          <w:szCs w:val="20"/>
          <w:lang w:val="es-ES_tradnl"/>
        </w:rPr>
        <w:t>ras examinar los elementos de hecho y de derecho expuestos por las partes</w:t>
      </w:r>
      <w:r w:rsidR="00D5572C">
        <w:rPr>
          <w:rFonts w:asciiTheme="majorHAnsi" w:hAnsiTheme="majorHAnsi"/>
          <w:sz w:val="20"/>
          <w:szCs w:val="20"/>
          <w:lang w:val="es-ES_tradnl"/>
        </w:rPr>
        <w:t>,</w:t>
      </w:r>
      <w:r w:rsidR="00A0033B" w:rsidRPr="006D63EB">
        <w:rPr>
          <w:rFonts w:asciiTheme="majorHAnsi" w:hAnsiTheme="majorHAnsi"/>
          <w:sz w:val="20"/>
          <w:szCs w:val="20"/>
          <w:lang w:val="es-ES_tradnl"/>
        </w:rPr>
        <w:t xml:space="preserve"> </w:t>
      </w:r>
      <w:r w:rsidR="00D5572C">
        <w:rPr>
          <w:rFonts w:asciiTheme="majorHAnsi" w:hAnsiTheme="majorHAnsi"/>
          <w:sz w:val="20"/>
          <w:szCs w:val="20"/>
          <w:lang w:val="es-ES_tradnl"/>
        </w:rPr>
        <w:t>así como sus propios precedentes aplicables</w:t>
      </w:r>
      <w:r w:rsidR="00D5572C">
        <w:rPr>
          <w:rStyle w:val="FootnoteReference"/>
          <w:rFonts w:asciiTheme="majorHAnsi" w:hAnsiTheme="majorHAnsi"/>
          <w:sz w:val="20"/>
          <w:szCs w:val="20"/>
          <w:lang w:val="es-ES_tradnl"/>
        </w:rPr>
        <w:footnoteReference w:id="8"/>
      </w:r>
      <w:r w:rsidR="00D5572C">
        <w:rPr>
          <w:rFonts w:asciiTheme="majorHAnsi" w:hAnsiTheme="majorHAnsi"/>
          <w:sz w:val="20"/>
          <w:szCs w:val="20"/>
          <w:lang w:val="es-ES_tradnl"/>
        </w:rPr>
        <w:t xml:space="preserve"> </w:t>
      </w:r>
      <w:r w:rsidR="00A0033B" w:rsidRPr="006D63EB">
        <w:rPr>
          <w:rFonts w:asciiTheme="majorHAnsi" w:hAnsiTheme="majorHAnsi"/>
          <w:sz w:val="20"/>
          <w:szCs w:val="20"/>
          <w:lang w:val="es-ES_tradnl"/>
        </w:rPr>
        <w:t xml:space="preserve">la Comisión estima que </w:t>
      </w:r>
      <w:r w:rsidR="00D5572C">
        <w:rPr>
          <w:rFonts w:asciiTheme="majorHAnsi" w:hAnsiTheme="majorHAnsi"/>
          <w:sz w:val="20"/>
          <w:szCs w:val="20"/>
          <w:lang w:val="es-ES_tradnl"/>
        </w:rPr>
        <w:t xml:space="preserve">los alegatos </w:t>
      </w:r>
      <w:r w:rsidR="00A0033B" w:rsidRPr="006D63EB">
        <w:rPr>
          <w:rFonts w:asciiTheme="majorHAnsi" w:hAnsiTheme="majorHAnsi"/>
          <w:sz w:val="20"/>
          <w:szCs w:val="20"/>
          <w:lang w:val="es-ES_tradnl"/>
        </w:rPr>
        <w:t>del peticionari</w:t>
      </w:r>
      <w:r w:rsidR="00D5572C">
        <w:rPr>
          <w:rFonts w:asciiTheme="majorHAnsi" w:hAnsiTheme="majorHAnsi"/>
          <w:sz w:val="20"/>
          <w:szCs w:val="20"/>
          <w:lang w:val="es-ES_tradnl"/>
        </w:rPr>
        <w:t>o</w:t>
      </w:r>
      <w:r w:rsidR="00A0033B" w:rsidRPr="006D63EB">
        <w:rPr>
          <w:rFonts w:asciiTheme="majorHAnsi" w:hAnsiTheme="majorHAnsi"/>
          <w:sz w:val="20"/>
          <w:szCs w:val="20"/>
          <w:lang w:val="es-ES_tradnl"/>
        </w:rPr>
        <w:t xml:space="preserve"> no resultan manifiestamente infundadas y requieren un estudio de fondo pues los hechos alegados, de corroborarse como ciertos podrían constituir violaciones </w:t>
      </w:r>
      <w:r w:rsidR="00D5572C">
        <w:rPr>
          <w:rFonts w:asciiTheme="majorHAnsi" w:hAnsiTheme="majorHAnsi"/>
          <w:sz w:val="20"/>
          <w:szCs w:val="20"/>
          <w:lang w:val="es-ES_tradnl"/>
        </w:rPr>
        <w:t>de</w:t>
      </w:r>
      <w:r w:rsidR="00A0033B" w:rsidRPr="006D63EB">
        <w:rPr>
          <w:rFonts w:asciiTheme="majorHAnsi" w:hAnsiTheme="majorHAnsi"/>
          <w:sz w:val="20"/>
          <w:szCs w:val="20"/>
          <w:lang w:val="es-ES_tradnl"/>
        </w:rPr>
        <w:t xml:space="preserve"> los derechos protegidos en los artículos 8 (garantías judiciales), 17 (protección de la familia), 19 (derechos del niño) y 25 (protección judicial) de la Convención Americana, en relación con su artículo 1.1. (obligación de respetar los derechos), en perjuicio </w:t>
      </w:r>
      <w:r w:rsidR="003A5207">
        <w:rPr>
          <w:rFonts w:asciiTheme="majorHAnsi" w:hAnsiTheme="majorHAnsi"/>
          <w:sz w:val="20"/>
          <w:szCs w:val="20"/>
          <w:lang w:val="es-ES_tradnl"/>
        </w:rPr>
        <w:t xml:space="preserve">del </w:t>
      </w:r>
      <w:r w:rsidR="00D5572C">
        <w:rPr>
          <w:rFonts w:asciiTheme="majorHAnsi" w:hAnsiTheme="majorHAnsi"/>
          <w:sz w:val="20"/>
          <w:szCs w:val="20"/>
          <w:lang w:val="es-ES_tradnl"/>
        </w:rPr>
        <w:t>peticionario</w:t>
      </w:r>
      <w:r w:rsidR="003A5207">
        <w:rPr>
          <w:rFonts w:asciiTheme="majorHAnsi" w:hAnsiTheme="majorHAnsi"/>
          <w:bCs/>
          <w:sz w:val="20"/>
          <w:szCs w:val="20"/>
          <w:lang w:val="es-ES"/>
        </w:rPr>
        <w:t xml:space="preserve"> y de sus dos hijas debidamente individualizadas en el expediente del presente caso</w:t>
      </w:r>
      <w:r w:rsidR="00A0033B" w:rsidRPr="006D63EB">
        <w:rPr>
          <w:rFonts w:asciiTheme="majorHAnsi" w:hAnsiTheme="majorHAnsi"/>
          <w:sz w:val="20"/>
          <w:szCs w:val="20"/>
          <w:lang w:val="es-ES_tradnl"/>
        </w:rPr>
        <w:t>.</w:t>
      </w:r>
    </w:p>
    <w:p w14:paraId="54688A53" w14:textId="3D6D9D0D" w:rsidR="00991DE7" w:rsidRPr="00531D06" w:rsidRDefault="00991DE7" w:rsidP="00531D06">
      <w:pPr>
        <w:contextualSpacing/>
        <w:jc w:val="both"/>
        <w:rPr>
          <w:rFonts w:asciiTheme="majorHAnsi" w:hAnsiTheme="majorHAnsi"/>
          <w:sz w:val="20"/>
          <w:szCs w:val="20"/>
          <w:lang w:val="es-ES_tradnl"/>
        </w:rPr>
      </w:pPr>
    </w:p>
    <w:p w14:paraId="29BB41F5" w14:textId="330D1B1A" w:rsidR="003239B8" w:rsidRDefault="00EC72AB"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531D06">
        <w:rPr>
          <w:rFonts w:asciiTheme="majorHAnsi" w:hAnsiTheme="majorHAnsi"/>
          <w:b/>
          <w:bCs/>
          <w:sz w:val="20"/>
          <w:szCs w:val="20"/>
          <w:lang w:val="es-ES_tradnl"/>
        </w:rPr>
        <w:t>VI</w:t>
      </w:r>
      <w:r w:rsidR="00F04591" w:rsidRPr="00531D06">
        <w:rPr>
          <w:rFonts w:asciiTheme="majorHAnsi" w:hAnsiTheme="majorHAnsi"/>
          <w:b/>
          <w:bCs/>
          <w:sz w:val="20"/>
          <w:szCs w:val="20"/>
          <w:lang w:val="es-ES_tradnl"/>
        </w:rPr>
        <w:t>II</w:t>
      </w:r>
      <w:r w:rsidR="003239B8" w:rsidRPr="00531D06">
        <w:rPr>
          <w:rFonts w:asciiTheme="majorHAnsi" w:hAnsiTheme="majorHAnsi"/>
          <w:b/>
          <w:bCs/>
          <w:sz w:val="20"/>
          <w:szCs w:val="20"/>
          <w:lang w:val="es-ES_tradnl"/>
        </w:rPr>
        <w:t xml:space="preserve">. </w:t>
      </w:r>
      <w:r w:rsidR="003239B8" w:rsidRPr="00531D06">
        <w:rPr>
          <w:rFonts w:asciiTheme="majorHAnsi" w:hAnsiTheme="majorHAnsi"/>
          <w:b/>
          <w:bCs/>
          <w:sz w:val="20"/>
          <w:szCs w:val="20"/>
          <w:lang w:val="es-ES_tradnl"/>
        </w:rPr>
        <w:tab/>
        <w:t>DECISIÓN</w:t>
      </w:r>
    </w:p>
    <w:p w14:paraId="18D57D6E"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0FDE1D10" w14:textId="73381944" w:rsidR="003239B8" w:rsidRDefault="003239B8" w:rsidP="00531D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31D06">
        <w:rPr>
          <w:rFonts w:asciiTheme="majorHAnsi" w:hAnsiTheme="majorHAnsi"/>
          <w:sz w:val="20"/>
          <w:szCs w:val="20"/>
          <w:lang w:val="es-ES_tradnl"/>
        </w:rPr>
        <w:t xml:space="preserve">Declarar </w:t>
      </w:r>
      <w:r w:rsidR="00F2213E" w:rsidRPr="00531D06">
        <w:rPr>
          <w:rFonts w:asciiTheme="majorHAnsi" w:hAnsiTheme="majorHAnsi"/>
          <w:sz w:val="20"/>
          <w:szCs w:val="20"/>
          <w:lang w:val="es-ES_tradnl"/>
        </w:rPr>
        <w:t>admisible</w:t>
      </w:r>
      <w:r w:rsidRPr="00531D06">
        <w:rPr>
          <w:rFonts w:asciiTheme="majorHAnsi" w:hAnsiTheme="majorHAnsi"/>
          <w:sz w:val="20"/>
          <w:szCs w:val="20"/>
          <w:lang w:val="es-ES_tradnl"/>
        </w:rPr>
        <w:t xml:space="preserve"> la presente petición</w:t>
      </w:r>
      <w:r w:rsidR="00D5572C">
        <w:rPr>
          <w:rFonts w:asciiTheme="majorHAnsi" w:hAnsiTheme="majorHAnsi"/>
          <w:sz w:val="20"/>
          <w:szCs w:val="20"/>
          <w:lang w:val="es-ES_tradnl"/>
        </w:rPr>
        <w:t xml:space="preserve"> respecto</w:t>
      </w:r>
      <w:r w:rsidR="00586271" w:rsidRPr="00531D06">
        <w:rPr>
          <w:rFonts w:asciiTheme="majorHAnsi" w:hAnsiTheme="majorHAnsi"/>
          <w:sz w:val="20"/>
          <w:szCs w:val="20"/>
          <w:lang w:val="es-ES_tradnl"/>
        </w:rPr>
        <w:t xml:space="preserve"> </w:t>
      </w:r>
      <w:r w:rsidR="00D5572C">
        <w:rPr>
          <w:rFonts w:asciiTheme="majorHAnsi" w:hAnsiTheme="majorHAnsi"/>
          <w:sz w:val="20"/>
          <w:szCs w:val="20"/>
          <w:lang w:val="es-ES_tradnl"/>
        </w:rPr>
        <w:t>a</w:t>
      </w:r>
      <w:r w:rsidR="00586271" w:rsidRPr="00531D06">
        <w:rPr>
          <w:rFonts w:asciiTheme="majorHAnsi" w:hAnsiTheme="majorHAnsi"/>
          <w:sz w:val="20"/>
          <w:szCs w:val="20"/>
          <w:lang w:val="es-ES_tradnl"/>
        </w:rPr>
        <w:t xml:space="preserve"> los artículos </w:t>
      </w:r>
      <w:r w:rsidR="00F2213E" w:rsidRPr="00531D06">
        <w:rPr>
          <w:rFonts w:ascii="Cambria" w:hAnsi="Cambria"/>
          <w:bCs/>
          <w:sz w:val="20"/>
          <w:szCs w:val="20"/>
          <w:lang w:val="es-ES_tradnl"/>
        </w:rPr>
        <w:t xml:space="preserve">8, 17, 19, </w:t>
      </w:r>
      <w:r w:rsidR="00586271" w:rsidRPr="00531D06">
        <w:rPr>
          <w:rFonts w:ascii="Cambria" w:hAnsi="Cambria"/>
          <w:bCs/>
          <w:sz w:val="20"/>
          <w:szCs w:val="20"/>
          <w:lang w:val="es-ES_tradnl"/>
        </w:rPr>
        <w:t xml:space="preserve">y 25 </w:t>
      </w:r>
      <w:r w:rsidR="00F2213E" w:rsidRPr="00531D06">
        <w:rPr>
          <w:rFonts w:ascii="Cambria" w:hAnsi="Cambria"/>
          <w:bCs/>
          <w:sz w:val="20"/>
          <w:szCs w:val="20"/>
          <w:lang w:val="es-ES_tradnl"/>
        </w:rPr>
        <w:t>de la Convención Americana</w:t>
      </w:r>
      <w:r w:rsidR="00D5572C">
        <w:rPr>
          <w:rFonts w:ascii="Cambria" w:hAnsi="Cambria"/>
          <w:bCs/>
          <w:sz w:val="20"/>
          <w:szCs w:val="20"/>
          <w:lang w:val="es-ES_tradnl"/>
        </w:rPr>
        <w:t>,</w:t>
      </w:r>
      <w:r w:rsidR="00F2213E" w:rsidRPr="00531D06">
        <w:rPr>
          <w:rFonts w:ascii="Cambria" w:hAnsi="Cambria"/>
          <w:bCs/>
          <w:sz w:val="20"/>
          <w:szCs w:val="20"/>
          <w:lang w:val="es-ES_tradnl"/>
        </w:rPr>
        <w:t xml:space="preserve"> en relación con su artículo 1.1</w:t>
      </w:r>
      <w:r w:rsidR="007C673D">
        <w:rPr>
          <w:rFonts w:ascii="Cambria" w:hAnsi="Cambria"/>
          <w:bCs/>
          <w:sz w:val="20"/>
          <w:szCs w:val="20"/>
          <w:lang w:val="es-ES_tradnl"/>
        </w:rPr>
        <w:t>, y;</w:t>
      </w:r>
    </w:p>
    <w:p w14:paraId="292117CB" w14:textId="77777777" w:rsidR="00531D06" w:rsidRPr="00531D06" w:rsidRDefault="00531D06"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157390F" w14:textId="0335F7B7" w:rsidR="00D93A90" w:rsidRPr="00531D06" w:rsidRDefault="004A6A54" w:rsidP="00531D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531D06">
        <w:rPr>
          <w:rFonts w:asciiTheme="majorHAnsi" w:hAnsiTheme="majorHAnsi"/>
          <w:sz w:val="20"/>
          <w:szCs w:val="20"/>
          <w:lang w:val="es-ES_tradnl"/>
        </w:rPr>
        <w:t>Notificar a las partes la presente decisión; y publicar</w:t>
      </w:r>
      <w:r w:rsidR="00D5572C">
        <w:rPr>
          <w:rFonts w:asciiTheme="majorHAnsi" w:hAnsiTheme="majorHAnsi"/>
          <w:sz w:val="20"/>
          <w:szCs w:val="20"/>
          <w:lang w:val="es-ES_tradnl"/>
        </w:rPr>
        <w:t>la</w:t>
      </w:r>
      <w:r w:rsidRPr="00531D06">
        <w:rPr>
          <w:rFonts w:asciiTheme="majorHAnsi" w:hAnsiTheme="majorHAnsi"/>
          <w:sz w:val="20"/>
          <w:szCs w:val="20"/>
          <w:lang w:val="es-ES_tradnl"/>
        </w:rPr>
        <w:t xml:space="preserve"> e incluirla en su Informe Anual a la Asamblea General de la Organización de los Estados Americanos.</w:t>
      </w:r>
    </w:p>
    <w:p w14:paraId="70722FBC" w14:textId="4A2E4142" w:rsidR="00DC0D6E" w:rsidRDefault="00DC0D6E" w:rsidP="00531D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5256D17" w14:textId="72A58A08" w:rsidR="007C673D" w:rsidRPr="00A37B82" w:rsidRDefault="007C673D" w:rsidP="007C673D">
      <w:pPr>
        <w:ind w:firstLine="720"/>
        <w:jc w:val="both"/>
        <w:rPr>
          <w:rFonts w:asciiTheme="majorHAnsi" w:hAnsiTheme="majorHAnsi" w:cs="Arial"/>
          <w:noProof/>
          <w:spacing w:val="-2"/>
          <w:sz w:val="20"/>
          <w:szCs w:val="20"/>
          <w:lang w:val="es-CL"/>
        </w:rPr>
      </w:pPr>
      <w:bookmarkStart w:id="0"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0"/>
    <w:p w14:paraId="77D6CD37" w14:textId="77777777" w:rsidR="007C673D" w:rsidRPr="00A37B82" w:rsidRDefault="007C673D" w:rsidP="007C673D">
      <w:pPr>
        <w:suppressAutoHyphens/>
        <w:ind w:firstLine="720"/>
        <w:jc w:val="both"/>
        <w:rPr>
          <w:rFonts w:asciiTheme="majorHAnsi" w:hAnsiTheme="majorHAnsi" w:cs="Arial"/>
          <w:noProof/>
          <w:spacing w:val="-2"/>
          <w:sz w:val="20"/>
          <w:szCs w:val="20"/>
          <w:lang w:val="es-CL"/>
        </w:rPr>
      </w:pPr>
    </w:p>
    <w:sectPr w:rsidR="007C673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B0A7" w14:textId="77777777" w:rsidR="003E0FEB" w:rsidRDefault="003E0FEB">
      <w:r>
        <w:separator/>
      </w:r>
    </w:p>
  </w:endnote>
  <w:endnote w:type="continuationSeparator" w:id="0">
    <w:p w14:paraId="20C7BDDD" w14:textId="77777777" w:rsidR="003E0FEB" w:rsidRDefault="003E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5F9BD84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1165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34C6" w14:textId="77777777" w:rsidR="003E0FEB" w:rsidRPr="000F35ED" w:rsidRDefault="003E0FE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1B18C0" w14:textId="77777777" w:rsidR="003E0FEB" w:rsidRPr="000F35ED" w:rsidRDefault="003E0FEB" w:rsidP="000F35ED">
      <w:pPr>
        <w:rPr>
          <w:rFonts w:asciiTheme="majorHAnsi" w:hAnsiTheme="majorHAnsi"/>
          <w:sz w:val="16"/>
          <w:szCs w:val="16"/>
        </w:rPr>
      </w:pPr>
      <w:r w:rsidRPr="000F35ED">
        <w:rPr>
          <w:rFonts w:asciiTheme="majorHAnsi" w:hAnsiTheme="majorHAnsi"/>
          <w:sz w:val="16"/>
          <w:szCs w:val="16"/>
        </w:rPr>
        <w:separator/>
      </w:r>
    </w:p>
    <w:p w14:paraId="29913499" w14:textId="77777777" w:rsidR="003E0FEB" w:rsidRPr="000F35ED" w:rsidRDefault="003E0FE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8D2A27E" w14:textId="77777777" w:rsidR="003E0FEB" w:rsidRPr="000F35ED" w:rsidRDefault="003E0FE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6FDCD8" w14:textId="2B36760E" w:rsidR="008C689B" w:rsidRPr="00D4206F" w:rsidRDefault="008C689B" w:rsidP="007C673D">
      <w:pPr>
        <w:pStyle w:val="FootnoteText"/>
        <w:ind w:firstLine="720"/>
        <w:rPr>
          <w:rFonts w:asciiTheme="majorHAnsi" w:hAnsiTheme="majorHAnsi"/>
          <w:color w:val="auto"/>
          <w:sz w:val="16"/>
          <w:szCs w:val="16"/>
          <w:lang w:val="es-CO"/>
        </w:rPr>
      </w:pPr>
      <w:r w:rsidRPr="00D4206F">
        <w:rPr>
          <w:rStyle w:val="FootnoteReference"/>
          <w:rFonts w:asciiTheme="majorHAnsi" w:hAnsiTheme="majorHAnsi"/>
          <w:color w:val="auto"/>
          <w:sz w:val="16"/>
          <w:szCs w:val="16"/>
        </w:rPr>
        <w:footnoteRef/>
      </w:r>
      <w:r w:rsidRPr="00D4206F">
        <w:rPr>
          <w:rFonts w:asciiTheme="majorHAnsi" w:hAnsiTheme="majorHAnsi"/>
          <w:color w:val="auto"/>
          <w:sz w:val="16"/>
          <w:szCs w:val="16"/>
          <w:lang w:val="es-CO"/>
        </w:rPr>
        <w:t xml:space="preserve"> </w:t>
      </w:r>
      <w:r w:rsidR="006A6381" w:rsidRPr="00D4206F">
        <w:rPr>
          <w:rFonts w:asciiTheme="majorHAnsi" w:hAnsiTheme="majorHAnsi"/>
          <w:color w:val="auto"/>
          <w:sz w:val="16"/>
          <w:szCs w:val="16"/>
          <w:lang w:val="es-CO"/>
        </w:rPr>
        <w:t>Se mantiene en reserva los nombre</w:t>
      </w:r>
      <w:r w:rsidR="00272898" w:rsidRPr="00D4206F">
        <w:rPr>
          <w:rFonts w:asciiTheme="majorHAnsi" w:hAnsiTheme="majorHAnsi"/>
          <w:color w:val="auto"/>
          <w:sz w:val="16"/>
          <w:szCs w:val="16"/>
          <w:lang w:val="es-CO"/>
        </w:rPr>
        <w:t>s</w:t>
      </w:r>
      <w:r w:rsidR="006A6381" w:rsidRPr="00D4206F">
        <w:rPr>
          <w:rFonts w:asciiTheme="majorHAnsi" w:hAnsiTheme="majorHAnsi"/>
          <w:color w:val="auto"/>
          <w:sz w:val="16"/>
          <w:szCs w:val="16"/>
          <w:lang w:val="es-CO"/>
        </w:rPr>
        <w:t xml:space="preserve"> de las presuntas víctima</w:t>
      </w:r>
      <w:r w:rsidR="003C01AB" w:rsidRPr="00D4206F">
        <w:rPr>
          <w:rFonts w:asciiTheme="majorHAnsi" w:hAnsiTheme="majorHAnsi"/>
          <w:color w:val="auto"/>
          <w:sz w:val="16"/>
          <w:szCs w:val="16"/>
          <w:lang w:val="es-CO"/>
        </w:rPr>
        <w:t>s</w:t>
      </w:r>
      <w:r w:rsidR="006A6381" w:rsidRPr="00D4206F">
        <w:rPr>
          <w:rFonts w:asciiTheme="majorHAnsi" w:hAnsiTheme="majorHAnsi"/>
          <w:color w:val="auto"/>
          <w:sz w:val="16"/>
          <w:szCs w:val="16"/>
          <w:lang w:val="es-CO"/>
        </w:rPr>
        <w:t xml:space="preserve"> por tratarse de niñas</w:t>
      </w:r>
      <w:r w:rsidR="00EF3FA0" w:rsidRPr="00D4206F">
        <w:rPr>
          <w:rFonts w:asciiTheme="majorHAnsi" w:hAnsiTheme="majorHAnsi"/>
          <w:color w:val="auto"/>
          <w:sz w:val="16"/>
          <w:szCs w:val="16"/>
          <w:lang w:val="es-CO"/>
        </w:rPr>
        <w:t xml:space="preserve"> y dada la naturaleza de los hechos.</w:t>
      </w:r>
    </w:p>
  </w:footnote>
  <w:footnote w:id="3">
    <w:p w14:paraId="1FBCE805" w14:textId="02EDEE6B" w:rsidR="006A6381" w:rsidRPr="00D4206F" w:rsidRDefault="006A6381" w:rsidP="007C673D">
      <w:pPr>
        <w:pStyle w:val="FootnoteText"/>
        <w:ind w:firstLine="720"/>
        <w:rPr>
          <w:rFonts w:asciiTheme="majorHAnsi" w:hAnsiTheme="majorHAnsi"/>
          <w:color w:val="auto"/>
          <w:sz w:val="16"/>
          <w:szCs w:val="16"/>
          <w:lang w:val="es-CO"/>
        </w:rPr>
      </w:pPr>
      <w:r w:rsidRPr="00D4206F">
        <w:rPr>
          <w:rStyle w:val="FootnoteReference"/>
          <w:rFonts w:asciiTheme="majorHAnsi" w:hAnsiTheme="majorHAnsi"/>
          <w:color w:val="auto"/>
          <w:sz w:val="16"/>
          <w:szCs w:val="16"/>
        </w:rPr>
        <w:footnoteRef/>
      </w:r>
      <w:r w:rsidRPr="00D4206F">
        <w:rPr>
          <w:rFonts w:asciiTheme="majorHAnsi" w:hAnsiTheme="majorHAnsi"/>
          <w:color w:val="auto"/>
          <w:sz w:val="16"/>
          <w:szCs w:val="16"/>
          <w:lang w:val="es-CO"/>
        </w:rPr>
        <w:t xml:space="preserve"> En adelante “la Convención Americana”.</w:t>
      </w:r>
    </w:p>
  </w:footnote>
  <w:footnote w:id="4">
    <w:p w14:paraId="37ABA98F" w14:textId="026334AA" w:rsidR="006A6381" w:rsidRPr="00D4206F" w:rsidRDefault="006A6381" w:rsidP="007C673D">
      <w:pPr>
        <w:pStyle w:val="FootnoteText"/>
        <w:ind w:firstLine="720"/>
        <w:rPr>
          <w:rFonts w:asciiTheme="majorHAnsi" w:hAnsiTheme="majorHAnsi"/>
          <w:color w:val="auto"/>
          <w:sz w:val="16"/>
          <w:szCs w:val="16"/>
          <w:lang w:val="es-CO"/>
        </w:rPr>
      </w:pPr>
      <w:r w:rsidRPr="00D4206F">
        <w:rPr>
          <w:rStyle w:val="FootnoteReference"/>
          <w:rFonts w:asciiTheme="majorHAnsi" w:hAnsiTheme="majorHAnsi"/>
          <w:color w:val="auto"/>
          <w:sz w:val="16"/>
          <w:szCs w:val="16"/>
        </w:rPr>
        <w:footnoteRef/>
      </w:r>
      <w:r w:rsidRPr="00D4206F">
        <w:rPr>
          <w:rFonts w:asciiTheme="majorHAnsi" w:hAnsiTheme="majorHAnsi"/>
          <w:color w:val="auto"/>
          <w:sz w:val="16"/>
          <w:szCs w:val="16"/>
          <w:lang w:val="es-CO"/>
        </w:rPr>
        <w:t xml:space="preserve">  </w:t>
      </w:r>
      <w:r w:rsidR="00A12C71" w:rsidRPr="00D4206F">
        <w:rPr>
          <w:rFonts w:asciiTheme="majorHAnsi" w:hAnsiTheme="majorHAnsi"/>
          <w:color w:val="auto"/>
          <w:sz w:val="16"/>
          <w:szCs w:val="16"/>
          <w:lang w:val="es-CO"/>
        </w:rPr>
        <w:t>Invocan el</w:t>
      </w:r>
      <w:r w:rsidR="00EF3FA0" w:rsidRPr="00D4206F">
        <w:rPr>
          <w:rFonts w:asciiTheme="majorHAnsi" w:hAnsiTheme="majorHAnsi"/>
          <w:color w:val="auto"/>
          <w:sz w:val="16"/>
          <w:szCs w:val="16"/>
          <w:lang w:val="es-CO"/>
        </w:rPr>
        <w:t xml:space="preserve"> </w:t>
      </w:r>
      <w:r w:rsidRPr="00D4206F">
        <w:rPr>
          <w:rFonts w:asciiTheme="majorHAnsi" w:hAnsiTheme="majorHAnsi"/>
          <w:color w:val="auto"/>
          <w:sz w:val="16"/>
          <w:szCs w:val="16"/>
          <w:lang w:val="es-CO"/>
        </w:rPr>
        <w:t>Pacto Internacional de Derechos Civiles y Políticos.</w:t>
      </w:r>
    </w:p>
  </w:footnote>
  <w:footnote w:id="5">
    <w:p w14:paraId="79F07139" w14:textId="62E5CCEA" w:rsidR="008E3BFE" w:rsidRPr="00D4206F" w:rsidRDefault="008E3BFE" w:rsidP="007C673D">
      <w:pPr>
        <w:pStyle w:val="FootnoteText"/>
        <w:ind w:firstLine="720"/>
        <w:jc w:val="both"/>
        <w:rPr>
          <w:rFonts w:asciiTheme="majorHAnsi" w:hAnsiTheme="majorHAnsi"/>
          <w:color w:val="auto"/>
          <w:sz w:val="16"/>
          <w:szCs w:val="16"/>
          <w:lang w:val="es-CO"/>
        </w:rPr>
      </w:pPr>
      <w:r w:rsidRPr="00D4206F">
        <w:rPr>
          <w:rStyle w:val="FootnoteReference"/>
          <w:rFonts w:asciiTheme="majorHAnsi" w:hAnsiTheme="majorHAnsi"/>
          <w:color w:val="auto"/>
          <w:sz w:val="16"/>
          <w:szCs w:val="16"/>
        </w:rPr>
        <w:footnoteRef/>
      </w:r>
      <w:r w:rsidRPr="00D4206F">
        <w:rPr>
          <w:rFonts w:asciiTheme="majorHAnsi" w:hAnsiTheme="majorHAnsi"/>
          <w:color w:val="auto"/>
          <w:sz w:val="16"/>
          <w:szCs w:val="16"/>
          <w:lang w:val="es-ES"/>
        </w:rPr>
        <w:t xml:space="preserve"> Las observaciones de cada parte fueron debidamente trasladadas a la parte contraria.</w:t>
      </w:r>
    </w:p>
  </w:footnote>
  <w:footnote w:id="6">
    <w:p w14:paraId="37E5341D" w14:textId="67A82C7E" w:rsidR="00277812" w:rsidRPr="00D4206F" w:rsidRDefault="00277812" w:rsidP="007C673D">
      <w:pPr>
        <w:pStyle w:val="FootnoteText"/>
        <w:jc w:val="both"/>
        <w:rPr>
          <w:rFonts w:asciiTheme="majorHAnsi" w:hAnsiTheme="majorHAnsi"/>
          <w:color w:val="auto"/>
          <w:sz w:val="16"/>
          <w:szCs w:val="16"/>
          <w:lang w:val="es-BO"/>
        </w:rPr>
      </w:pPr>
    </w:p>
  </w:footnote>
  <w:footnote w:id="7">
    <w:p w14:paraId="310DDACE" w14:textId="77777777" w:rsidR="00A0033B" w:rsidRPr="00D4206F" w:rsidRDefault="00A0033B" w:rsidP="007C673D">
      <w:pPr>
        <w:pStyle w:val="FootnoteText"/>
        <w:ind w:firstLine="720"/>
        <w:jc w:val="both"/>
        <w:rPr>
          <w:rFonts w:asciiTheme="majorHAnsi" w:hAnsiTheme="majorHAnsi"/>
          <w:color w:val="auto"/>
          <w:sz w:val="16"/>
          <w:szCs w:val="16"/>
          <w:lang w:val="es-PA"/>
        </w:rPr>
      </w:pPr>
      <w:r w:rsidRPr="00D4206F">
        <w:rPr>
          <w:rStyle w:val="FootnoteReference"/>
          <w:rFonts w:asciiTheme="majorHAnsi" w:hAnsiTheme="majorHAnsi"/>
          <w:color w:val="auto"/>
          <w:sz w:val="16"/>
          <w:szCs w:val="16"/>
        </w:rPr>
        <w:footnoteRef/>
      </w:r>
      <w:r w:rsidRPr="00D4206F">
        <w:rPr>
          <w:rFonts w:asciiTheme="majorHAnsi" w:hAnsiTheme="majorHAnsi"/>
          <w:color w:val="auto"/>
          <w:sz w:val="16"/>
          <w:szCs w:val="16"/>
          <w:lang w:val="es-PA"/>
        </w:rPr>
        <w:t xml:space="preserve"> CIDH. Informe No. 85/12. Petición 381-03. Admisibilidad. S. y otras. Ecuador. 8 de noviembre de 2012, </w:t>
      </w:r>
      <w:proofErr w:type="spellStart"/>
      <w:r w:rsidRPr="00D4206F">
        <w:rPr>
          <w:rFonts w:asciiTheme="majorHAnsi" w:hAnsiTheme="majorHAnsi"/>
          <w:color w:val="auto"/>
          <w:sz w:val="16"/>
          <w:szCs w:val="16"/>
          <w:lang w:val="es-PA"/>
        </w:rPr>
        <w:t>párrs</w:t>
      </w:r>
      <w:proofErr w:type="spellEnd"/>
      <w:r w:rsidRPr="00D4206F">
        <w:rPr>
          <w:rFonts w:asciiTheme="majorHAnsi" w:hAnsiTheme="majorHAnsi"/>
          <w:color w:val="auto"/>
          <w:sz w:val="16"/>
          <w:szCs w:val="16"/>
          <w:lang w:val="es-PA"/>
        </w:rPr>
        <w:t xml:space="preserve"> 32-35; CIDH, Informe No. 147/17. Petición 120-09 Admisibilidad. Javier Arnaldo Córdoba y D. Paraguay. </w:t>
      </w:r>
      <w:r w:rsidRPr="00D4206F">
        <w:rPr>
          <w:rFonts w:asciiTheme="majorHAnsi" w:hAnsiTheme="majorHAnsi"/>
          <w:color w:val="auto"/>
          <w:sz w:val="16"/>
          <w:szCs w:val="16"/>
          <w:lang w:val="es-US"/>
        </w:rPr>
        <w:t xml:space="preserve">26 de octubre de 2017, párr. 13. </w:t>
      </w:r>
    </w:p>
  </w:footnote>
  <w:footnote w:id="8">
    <w:p w14:paraId="5D1E9E77" w14:textId="77777777" w:rsidR="00D5572C" w:rsidRPr="00D4206F" w:rsidRDefault="00D5572C" w:rsidP="007C673D">
      <w:pPr>
        <w:pStyle w:val="FootnoteText"/>
        <w:ind w:firstLine="720"/>
        <w:jc w:val="both"/>
        <w:rPr>
          <w:rFonts w:asciiTheme="majorHAnsi" w:hAnsiTheme="majorHAnsi"/>
          <w:sz w:val="16"/>
          <w:szCs w:val="16"/>
          <w:lang w:val="es-US"/>
        </w:rPr>
      </w:pPr>
      <w:r w:rsidRPr="00D4206F">
        <w:rPr>
          <w:rStyle w:val="FootnoteReference"/>
          <w:rFonts w:asciiTheme="majorHAnsi" w:hAnsiTheme="majorHAnsi"/>
          <w:sz w:val="16"/>
          <w:szCs w:val="16"/>
        </w:rPr>
        <w:footnoteRef/>
      </w:r>
      <w:r w:rsidRPr="00D4206F">
        <w:rPr>
          <w:rFonts w:asciiTheme="majorHAnsi" w:hAnsiTheme="majorHAnsi"/>
          <w:sz w:val="16"/>
          <w:szCs w:val="16"/>
          <w:lang w:val="es-US"/>
        </w:rPr>
        <w:t xml:space="preserve"> Entre otros, los citados casos: CIDH. Informe No. 85/12. Petición 381-03. Admisibilidad. S. y otras. Ecuador. 8 de noviembre de 2012, </w:t>
      </w:r>
      <w:proofErr w:type="spellStart"/>
      <w:r w:rsidRPr="00D4206F">
        <w:rPr>
          <w:rFonts w:asciiTheme="majorHAnsi" w:hAnsiTheme="majorHAnsi"/>
          <w:sz w:val="16"/>
          <w:szCs w:val="16"/>
          <w:lang w:val="es-US"/>
        </w:rPr>
        <w:t>párrs</w:t>
      </w:r>
      <w:proofErr w:type="spellEnd"/>
      <w:r w:rsidRPr="00D4206F">
        <w:rPr>
          <w:rFonts w:asciiTheme="majorHAnsi" w:hAnsiTheme="majorHAnsi"/>
          <w:sz w:val="16"/>
          <w:szCs w:val="16"/>
          <w:lang w:val="es-US"/>
        </w:rPr>
        <w:t xml:space="preserve"> 32-35; CIDH, Informe No. 147/17. Petición 120-09 Admisibilidad. Javier Arnaldo Córdoba y D. Paraguay. </w:t>
      </w:r>
      <w:r w:rsidRPr="00F23A9F">
        <w:rPr>
          <w:rFonts w:asciiTheme="majorHAnsi" w:hAnsiTheme="majorHAnsi"/>
          <w:sz w:val="16"/>
          <w:szCs w:val="16"/>
          <w:lang w:val="es-US"/>
        </w:rPr>
        <w:t xml:space="preserve">26 de octubre de 2017, párr. </w:t>
      </w:r>
      <w:r w:rsidRPr="00D4206F">
        <w:rPr>
          <w:rFonts w:asciiTheme="majorHAnsi" w:hAnsiTheme="majorHAnsi"/>
          <w:sz w:val="16"/>
          <w:szCs w:val="16"/>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E0FE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AF779B"/>
    <w:multiLevelType w:val="multilevel"/>
    <w:tmpl w:val="CC7C3A72"/>
    <w:lvl w:ilvl="0">
      <w:start w:val="1"/>
      <w:numFmt w:val="decimal"/>
      <w:lvlText w:val="%1."/>
      <w:lvlJc w:val="left"/>
      <w:pPr>
        <w:tabs>
          <w:tab w:val="num" w:pos="720"/>
        </w:tabs>
        <w:ind w:left="0" w:firstLine="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C7C3A72"/>
    <w:lvl w:ilvl="0" w:tplc="A41C32F2">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4"/>
  </w:num>
  <w:num w:numId="4">
    <w:abstractNumId w:val="23"/>
  </w:num>
  <w:num w:numId="5">
    <w:abstractNumId w:val="48"/>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2"/>
  </w:num>
  <w:num w:numId="52">
    <w:abstractNumId w:val="41"/>
  </w:num>
  <w:num w:numId="53">
    <w:abstractNumId w:val="51"/>
  </w:num>
  <w:num w:numId="54">
    <w:abstractNumId w:val="45"/>
  </w:num>
  <w:num w:numId="55">
    <w:abstractNumId w:val="6"/>
  </w:num>
  <w:num w:numId="56">
    <w:abstractNumId w:val="43"/>
  </w:num>
  <w:num w:numId="57">
    <w:abstractNumId w:val="59"/>
  </w:num>
  <w:num w:numId="58">
    <w:abstractNumId w:val="21"/>
  </w:num>
  <w:num w:numId="59">
    <w:abstractNumId w:val="4"/>
  </w:num>
  <w:num w:numId="60">
    <w:abstractNumId w:val="47"/>
  </w:num>
  <w:num w:numId="61">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4B3A"/>
    <w:rsid w:val="00004EE2"/>
    <w:rsid w:val="000065D0"/>
    <w:rsid w:val="00006856"/>
    <w:rsid w:val="00006B74"/>
    <w:rsid w:val="00006E1F"/>
    <w:rsid w:val="000070D7"/>
    <w:rsid w:val="000104F5"/>
    <w:rsid w:val="000143AB"/>
    <w:rsid w:val="00015701"/>
    <w:rsid w:val="0001646A"/>
    <w:rsid w:val="0001788C"/>
    <w:rsid w:val="0002186F"/>
    <w:rsid w:val="00022B19"/>
    <w:rsid w:val="00027F49"/>
    <w:rsid w:val="000312C5"/>
    <w:rsid w:val="000337EF"/>
    <w:rsid w:val="00040C3A"/>
    <w:rsid w:val="000419AD"/>
    <w:rsid w:val="00042A3F"/>
    <w:rsid w:val="000441CB"/>
    <w:rsid w:val="00045811"/>
    <w:rsid w:val="00051E3C"/>
    <w:rsid w:val="00056580"/>
    <w:rsid w:val="00057284"/>
    <w:rsid w:val="0005788D"/>
    <w:rsid w:val="000617CE"/>
    <w:rsid w:val="00067810"/>
    <w:rsid w:val="0007107E"/>
    <w:rsid w:val="000716C5"/>
    <w:rsid w:val="00075E23"/>
    <w:rsid w:val="0008125E"/>
    <w:rsid w:val="000844A4"/>
    <w:rsid w:val="0009006E"/>
    <w:rsid w:val="0009344A"/>
    <w:rsid w:val="00096810"/>
    <w:rsid w:val="00097307"/>
    <w:rsid w:val="00097CC6"/>
    <w:rsid w:val="000A19F8"/>
    <w:rsid w:val="000A3254"/>
    <w:rsid w:val="000A392E"/>
    <w:rsid w:val="000A575F"/>
    <w:rsid w:val="000A63D0"/>
    <w:rsid w:val="000B0579"/>
    <w:rsid w:val="000B16DF"/>
    <w:rsid w:val="000B4CE0"/>
    <w:rsid w:val="000B52FA"/>
    <w:rsid w:val="000B7D57"/>
    <w:rsid w:val="000C1C69"/>
    <w:rsid w:val="000C3502"/>
    <w:rsid w:val="000C3A31"/>
    <w:rsid w:val="000C6A72"/>
    <w:rsid w:val="000D10DB"/>
    <w:rsid w:val="000D6A70"/>
    <w:rsid w:val="000E2789"/>
    <w:rsid w:val="000E5EB5"/>
    <w:rsid w:val="000E6340"/>
    <w:rsid w:val="000E7C1E"/>
    <w:rsid w:val="000F0590"/>
    <w:rsid w:val="000F35ED"/>
    <w:rsid w:val="000F378B"/>
    <w:rsid w:val="000F3D64"/>
    <w:rsid w:val="000F6FE5"/>
    <w:rsid w:val="0010377A"/>
    <w:rsid w:val="00107131"/>
    <w:rsid w:val="0010736F"/>
    <w:rsid w:val="00111A8A"/>
    <w:rsid w:val="00111E6A"/>
    <w:rsid w:val="00112306"/>
    <w:rsid w:val="00113F73"/>
    <w:rsid w:val="001147C7"/>
    <w:rsid w:val="00120A66"/>
    <w:rsid w:val="00121CC2"/>
    <w:rsid w:val="00131D8B"/>
    <w:rsid w:val="00133EE5"/>
    <w:rsid w:val="00136780"/>
    <w:rsid w:val="00136E3D"/>
    <w:rsid w:val="00137EB4"/>
    <w:rsid w:val="00141279"/>
    <w:rsid w:val="00143EFE"/>
    <w:rsid w:val="001479C0"/>
    <w:rsid w:val="0015143A"/>
    <w:rsid w:val="0015330B"/>
    <w:rsid w:val="0015512A"/>
    <w:rsid w:val="00162225"/>
    <w:rsid w:val="0016542D"/>
    <w:rsid w:val="00167A34"/>
    <w:rsid w:val="00173B11"/>
    <w:rsid w:val="00175675"/>
    <w:rsid w:val="00175AF1"/>
    <w:rsid w:val="00176BB3"/>
    <w:rsid w:val="00177EEF"/>
    <w:rsid w:val="00182B98"/>
    <w:rsid w:val="00184FEC"/>
    <w:rsid w:val="00190827"/>
    <w:rsid w:val="0019493C"/>
    <w:rsid w:val="00195254"/>
    <w:rsid w:val="00197586"/>
    <w:rsid w:val="00197690"/>
    <w:rsid w:val="001A027B"/>
    <w:rsid w:val="001A342D"/>
    <w:rsid w:val="001A709C"/>
    <w:rsid w:val="001A7870"/>
    <w:rsid w:val="001B0347"/>
    <w:rsid w:val="001B0375"/>
    <w:rsid w:val="001B2F2E"/>
    <w:rsid w:val="001B3A00"/>
    <w:rsid w:val="001B4455"/>
    <w:rsid w:val="001B4C00"/>
    <w:rsid w:val="001B6151"/>
    <w:rsid w:val="001C15F6"/>
    <w:rsid w:val="001C1B41"/>
    <w:rsid w:val="001C1D6E"/>
    <w:rsid w:val="001D5B51"/>
    <w:rsid w:val="001D65EF"/>
    <w:rsid w:val="001E0F60"/>
    <w:rsid w:val="001E139A"/>
    <w:rsid w:val="001E49E7"/>
    <w:rsid w:val="001E5536"/>
    <w:rsid w:val="001F271B"/>
    <w:rsid w:val="001F3DCF"/>
    <w:rsid w:val="001F416A"/>
    <w:rsid w:val="001F7201"/>
    <w:rsid w:val="0020345F"/>
    <w:rsid w:val="00204931"/>
    <w:rsid w:val="00205256"/>
    <w:rsid w:val="0021095A"/>
    <w:rsid w:val="00211278"/>
    <w:rsid w:val="002155D8"/>
    <w:rsid w:val="00223A29"/>
    <w:rsid w:val="002250A3"/>
    <w:rsid w:val="00225176"/>
    <w:rsid w:val="00230861"/>
    <w:rsid w:val="002309C1"/>
    <w:rsid w:val="00231294"/>
    <w:rsid w:val="00232A08"/>
    <w:rsid w:val="0023341F"/>
    <w:rsid w:val="00235217"/>
    <w:rsid w:val="002355A9"/>
    <w:rsid w:val="00235855"/>
    <w:rsid w:val="0023620D"/>
    <w:rsid w:val="00246D1F"/>
    <w:rsid w:val="00247403"/>
    <w:rsid w:val="00247542"/>
    <w:rsid w:val="0025198D"/>
    <w:rsid w:val="00266B61"/>
    <w:rsid w:val="0026712A"/>
    <w:rsid w:val="002704A8"/>
    <w:rsid w:val="002704DB"/>
    <w:rsid w:val="00270816"/>
    <w:rsid w:val="00270C5D"/>
    <w:rsid w:val="0027192C"/>
    <w:rsid w:val="00272898"/>
    <w:rsid w:val="00273F54"/>
    <w:rsid w:val="00275004"/>
    <w:rsid w:val="00277812"/>
    <w:rsid w:val="00277BDA"/>
    <w:rsid w:val="00292427"/>
    <w:rsid w:val="0029575A"/>
    <w:rsid w:val="00297BB0"/>
    <w:rsid w:val="002A0AAE"/>
    <w:rsid w:val="002A0DDA"/>
    <w:rsid w:val="002A13CB"/>
    <w:rsid w:val="002A5820"/>
    <w:rsid w:val="002A7342"/>
    <w:rsid w:val="002C225D"/>
    <w:rsid w:val="002C3350"/>
    <w:rsid w:val="002D1AFB"/>
    <w:rsid w:val="002D287B"/>
    <w:rsid w:val="002D2B26"/>
    <w:rsid w:val="002D57E4"/>
    <w:rsid w:val="002D7EA2"/>
    <w:rsid w:val="002E187C"/>
    <w:rsid w:val="002E7512"/>
    <w:rsid w:val="002F0D5C"/>
    <w:rsid w:val="002F3724"/>
    <w:rsid w:val="002F681F"/>
    <w:rsid w:val="00302102"/>
    <w:rsid w:val="00302733"/>
    <w:rsid w:val="00306BE0"/>
    <w:rsid w:val="00307870"/>
    <w:rsid w:val="00312189"/>
    <w:rsid w:val="003121D5"/>
    <w:rsid w:val="00314078"/>
    <w:rsid w:val="0031535D"/>
    <w:rsid w:val="00320443"/>
    <w:rsid w:val="00321203"/>
    <w:rsid w:val="00323298"/>
    <w:rsid w:val="003239B8"/>
    <w:rsid w:val="00325087"/>
    <w:rsid w:val="00326FA9"/>
    <w:rsid w:val="00327A99"/>
    <w:rsid w:val="0033169F"/>
    <w:rsid w:val="00331EC2"/>
    <w:rsid w:val="00332ED2"/>
    <w:rsid w:val="00340A5A"/>
    <w:rsid w:val="0034224A"/>
    <w:rsid w:val="00343438"/>
    <w:rsid w:val="00344977"/>
    <w:rsid w:val="003455D8"/>
    <w:rsid w:val="00346B95"/>
    <w:rsid w:val="00346C95"/>
    <w:rsid w:val="00350C6F"/>
    <w:rsid w:val="00351155"/>
    <w:rsid w:val="00356185"/>
    <w:rsid w:val="00360380"/>
    <w:rsid w:val="00362C73"/>
    <w:rsid w:val="003678B2"/>
    <w:rsid w:val="00374007"/>
    <w:rsid w:val="0037519E"/>
    <w:rsid w:val="00375F6D"/>
    <w:rsid w:val="0037665A"/>
    <w:rsid w:val="0038272E"/>
    <w:rsid w:val="00383591"/>
    <w:rsid w:val="00384574"/>
    <w:rsid w:val="0038489B"/>
    <w:rsid w:val="00386C6C"/>
    <w:rsid w:val="00386CF0"/>
    <w:rsid w:val="00391A20"/>
    <w:rsid w:val="0039311E"/>
    <w:rsid w:val="003942EC"/>
    <w:rsid w:val="00395981"/>
    <w:rsid w:val="00397EA7"/>
    <w:rsid w:val="003A07F8"/>
    <w:rsid w:val="003A40EC"/>
    <w:rsid w:val="003A5207"/>
    <w:rsid w:val="003A61F3"/>
    <w:rsid w:val="003A6337"/>
    <w:rsid w:val="003A7A4E"/>
    <w:rsid w:val="003B4FF6"/>
    <w:rsid w:val="003B70FB"/>
    <w:rsid w:val="003C01AB"/>
    <w:rsid w:val="003C1E7C"/>
    <w:rsid w:val="003C6112"/>
    <w:rsid w:val="003C676B"/>
    <w:rsid w:val="003D0A55"/>
    <w:rsid w:val="003D3BC2"/>
    <w:rsid w:val="003D4B01"/>
    <w:rsid w:val="003D5682"/>
    <w:rsid w:val="003E0FEB"/>
    <w:rsid w:val="003E4814"/>
    <w:rsid w:val="003E5A93"/>
    <w:rsid w:val="003E614F"/>
    <w:rsid w:val="003E62A3"/>
    <w:rsid w:val="003E6CA1"/>
    <w:rsid w:val="003E7536"/>
    <w:rsid w:val="003F0EFF"/>
    <w:rsid w:val="003F2177"/>
    <w:rsid w:val="003F54CE"/>
    <w:rsid w:val="003F5B98"/>
    <w:rsid w:val="003F6699"/>
    <w:rsid w:val="00403907"/>
    <w:rsid w:val="00405403"/>
    <w:rsid w:val="004065A8"/>
    <w:rsid w:val="00406E4C"/>
    <w:rsid w:val="0040711F"/>
    <w:rsid w:val="004153F5"/>
    <w:rsid w:val="004165C2"/>
    <w:rsid w:val="00421DEF"/>
    <w:rsid w:val="00422D60"/>
    <w:rsid w:val="0042634A"/>
    <w:rsid w:val="0042775C"/>
    <w:rsid w:val="004304AD"/>
    <w:rsid w:val="004334B3"/>
    <w:rsid w:val="00433812"/>
    <w:rsid w:val="004338BC"/>
    <w:rsid w:val="00434C3E"/>
    <w:rsid w:val="00441E3F"/>
    <w:rsid w:val="00441ECB"/>
    <w:rsid w:val="00445193"/>
    <w:rsid w:val="004459AC"/>
    <w:rsid w:val="00445F9F"/>
    <w:rsid w:val="004474EC"/>
    <w:rsid w:val="00447CCF"/>
    <w:rsid w:val="004500DA"/>
    <w:rsid w:val="00455397"/>
    <w:rsid w:val="004565BA"/>
    <w:rsid w:val="00462C1B"/>
    <w:rsid w:val="00464009"/>
    <w:rsid w:val="00467B7E"/>
    <w:rsid w:val="004706E7"/>
    <w:rsid w:val="0047080D"/>
    <w:rsid w:val="00472400"/>
    <w:rsid w:val="00473BB4"/>
    <w:rsid w:val="004754B8"/>
    <w:rsid w:val="00476211"/>
    <w:rsid w:val="00477592"/>
    <w:rsid w:val="00486F1C"/>
    <w:rsid w:val="004922B5"/>
    <w:rsid w:val="0049419D"/>
    <w:rsid w:val="004962C0"/>
    <w:rsid w:val="004972FA"/>
    <w:rsid w:val="004A0A98"/>
    <w:rsid w:val="004A1151"/>
    <w:rsid w:val="004A4E8F"/>
    <w:rsid w:val="004A4EE9"/>
    <w:rsid w:val="004A5583"/>
    <w:rsid w:val="004A59CC"/>
    <w:rsid w:val="004A6A54"/>
    <w:rsid w:val="004B7E98"/>
    <w:rsid w:val="004B7EB7"/>
    <w:rsid w:val="004C0775"/>
    <w:rsid w:val="004C20D2"/>
    <w:rsid w:val="004C2312"/>
    <w:rsid w:val="004C28BA"/>
    <w:rsid w:val="004C3A2A"/>
    <w:rsid w:val="004C4B62"/>
    <w:rsid w:val="004C54C9"/>
    <w:rsid w:val="004C616A"/>
    <w:rsid w:val="004C6746"/>
    <w:rsid w:val="004D398B"/>
    <w:rsid w:val="004D4ABA"/>
    <w:rsid w:val="004D6025"/>
    <w:rsid w:val="004D6456"/>
    <w:rsid w:val="004D7CAB"/>
    <w:rsid w:val="004E19B1"/>
    <w:rsid w:val="004E2649"/>
    <w:rsid w:val="004E2833"/>
    <w:rsid w:val="004E2D77"/>
    <w:rsid w:val="004E61B7"/>
    <w:rsid w:val="004E7D4F"/>
    <w:rsid w:val="004F2CAA"/>
    <w:rsid w:val="004F507F"/>
    <w:rsid w:val="004F538F"/>
    <w:rsid w:val="004F5F72"/>
    <w:rsid w:val="004F7494"/>
    <w:rsid w:val="00501399"/>
    <w:rsid w:val="00501652"/>
    <w:rsid w:val="00503D3B"/>
    <w:rsid w:val="0050633D"/>
    <w:rsid w:val="00507383"/>
    <w:rsid w:val="00507BC4"/>
    <w:rsid w:val="00510A7E"/>
    <w:rsid w:val="00511E1D"/>
    <w:rsid w:val="00512073"/>
    <w:rsid w:val="005128E4"/>
    <w:rsid w:val="005133DB"/>
    <w:rsid w:val="00513481"/>
    <w:rsid w:val="0051412B"/>
    <w:rsid w:val="00520338"/>
    <w:rsid w:val="00520CB5"/>
    <w:rsid w:val="00521B85"/>
    <w:rsid w:val="00525560"/>
    <w:rsid w:val="00527175"/>
    <w:rsid w:val="00531A95"/>
    <w:rsid w:val="00531D06"/>
    <w:rsid w:val="005415E6"/>
    <w:rsid w:val="00544216"/>
    <w:rsid w:val="00544C49"/>
    <w:rsid w:val="00550D7D"/>
    <w:rsid w:val="005516A1"/>
    <w:rsid w:val="005525C9"/>
    <w:rsid w:val="005623C7"/>
    <w:rsid w:val="00563557"/>
    <w:rsid w:val="005656F5"/>
    <w:rsid w:val="0057402A"/>
    <w:rsid w:val="00574CB7"/>
    <w:rsid w:val="005771D0"/>
    <w:rsid w:val="005817D0"/>
    <w:rsid w:val="00582E5F"/>
    <w:rsid w:val="005830B4"/>
    <w:rsid w:val="0058487F"/>
    <w:rsid w:val="00586271"/>
    <w:rsid w:val="0059173E"/>
    <w:rsid w:val="0059191A"/>
    <w:rsid w:val="005921FF"/>
    <w:rsid w:val="00593392"/>
    <w:rsid w:val="00594707"/>
    <w:rsid w:val="005A24ED"/>
    <w:rsid w:val="005A2AE5"/>
    <w:rsid w:val="005A604D"/>
    <w:rsid w:val="005A6D0E"/>
    <w:rsid w:val="005A6F36"/>
    <w:rsid w:val="005B032C"/>
    <w:rsid w:val="005B0882"/>
    <w:rsid w:val="005B1231"/>
    <w:rsid w:val="005B37CC"/>
    <w:rsid w:val="005B3DDB"/>
    <w:rsid w:val="005B52B0"/>
    <w:rsid w:val="005B6806"/>
    <w:rsid w:val="005B6D22"/>
    <w:rsid w:val="005C20E3"/>
    <w:rsid w:val="005C261A"/>
    <w:rsid w:val="005C2E57"/>
    <w:rsid w:val="005C325B"/>
    <w:rsid w:val="005C383A"/>
    <w:rsid w:val="005C4225"/>
    <w:rsid w:val="005C7989"/>
    <w:rsid w:val="005D3CDF"/>
    <w:rsid w:val="005D61F1"/>
    <w:rsid w:val="005D66AD"/>
    <w:rsid w:val="005D78D9"/>
    <w:rsid w:val="005E0B65"/>
    <w:rsid w:val="005E1000"/>
    <w:rsid w:val="005E11B2"/>
    <w:rsid w:val="005E6588"/>
    <w:rsid w:val="005E722A"/>
    <w:rsid w:val="005F0AB5"/>
    <w:rsid w:val="005F0DAD"/>
    <w:rsid w:val="005F0F33"/>
    <w:rsid w:val="005F3CCC"/>
    <w:rsid w:val="005F443F"/>
    <w:rsid w:val="005F6AD9"/>
    <w:rsid w:val="006006F0"/>
    <w:rsid w:val="00600DEB"/>
    <w:rsid w:val="00604BA5"/>
    <w:rsid w:val="006068B7"/>
    <w:rsid w:val="006103C6"/>
    <w:rsid w:val="006124C6"/>
    <w:rsid w:val="006277DE"/>
    <w:rsid w:val="0062798B"/>
    <w:rsid w:val="00627C9F"/>
    <w:rsid w:val="006311E9"/>
    <w:rsid w:val="00632354"/>
    <w:rsid w:val="00635326"/>
    <w:rsid w:val="00637B69"/>
    <w:rsid w:val="006425B2"/>
    <w:rsid w:val="00642810"/>
    <w:rsid w:val="00642845"/>
    <w:rsid w:val="00647756"/>
    <w:rsid w:val="006509DA"/>
    <w:rsid w:val="00652333"/>
    <w:rsid w:val="0066105A"/>
    <w:rsid w:val="00661453"/>
    <w:rsid w:val="00661DAE"/>
    <w:rsid w:val="00665EA2"/>
    <w:rsid w:val="00667B9E"/>
    <w:rsid w:val="0067141C"/>
    <w:rsid w:val="00671A7D"/>
    <w:rsid w:val="00675EE4"/>
    <w:rsid w:val="00677205"/>
    <w:rsid w:val="006775AB"/>
    <w:rsid w:val="0068009E"/>
    <w:rsid w:val="006804D5"/>
    <w:rsid w:val="006819E9"/>
    <w:rsid w:val="00682A3D"/>
    <w:rsid w:val="006842F7"/>
    <w:rsid w:val="00686471"/>
    <w:rsid w:val="0068794B"/>
    <w:rsid w:val="00691BBE"/>
    <w:rsid w:val="00692219"/>
    <w:rsid w:val="00692413"/>
    <w:rsid w:val="0069402E"/>
    <w:rsid w:val="00694546"/>
    <w:rsid w:val="006979B0"/>
    <w:rsid w:val="006A17D2"/>
    <w:rsid w:val="006A6381"/>
    <w:rsid w:val="006A73E6"/>
    <w:rsid w:val="006B2D5C"/>
    <w:rsid w:val="006B2EE8"/>
    <w:rsid w:val="006B61F0"/>
    <w:rsid w:val="006B7FE8"/>
    <w:rsid w:val="006C4EB1"/>
    <w:rsid w:val="006C6EFE"/>
    <w:rsid w:val="006C6F87"/>
    <w:rsid w:val="006D24C3"/>
    <w:rsid w:val="006D344C"/>
    <w:rsid w:val="006D6418"/>
    <w:rsid w:val="006E0166"/>
    <w:rsid w:val="006E4B10"/>
    <w:rsid w:val="006E772A"/>
    <w:rsid w:val="006E7B34"/>
    <w:rsid w:val="006F1C5B"/>
    <w:rsid w:val="006F2B11"/>
    <w:rsid w:val="006F6DBE"/>
    <w:rsid w:val="00700C0F"/>
    <w:rsid w:val="007017A5"/>
    <w:rsid w:val="0070697F"/>
    <w:rsid w:val="007150A2"/>
    <w:rsid w:val="00715C09"/>
    <w:rsid w:val="0072199C"/>
    <w:rsid w:val="00722C9F"/>
    <w:rsid w:val="00724FF9"/>
    <w:rsid w:val="007253B8"/>
    <w:rsid w:val="00726217"/>
    <w:rsid w:val="00727096"/>
    <w:rsid w:val="007276A7"/>
    <w:rsid w:val="00727B0E"/>
    <w:rsid w:val="00735160"/>
    <w:rsid w:val="0073598C"/>
    <w:rsid w:val="0073741F"/>
    <w:rsid w:val="00741BC5"/>
    <w:rsid w:val="00744EFA"/>
    <w:rsid w:val="00750ED2"/>
    <w:rsid w:val="007511E8"/>
    <w:rsid w:val="00753EBD"/>
    <w:rsid w:val="0076347D"/>
    <w:rsid w:val="00763501"/>
    <w:rsid w:val="00764838"/>
    <w:rsid w:val="007650DC"/>
    <w:rsid w:val="0076643F"/>
    <w:rsid w:val="00770241"/>
    <w:rsid w:val="00775A79"/>
    <w:rsid w:val="00777DFD"/>
    <w:rsid w:val="00777F63"/>
    <w:rsid w:val="007809C2"/>
    <w:rsid w:val="007852B5"/>
    <w:rsid w:val="00796A37"/>
    <w:rsid w:val="007A2528"/>
    <w:rsid w:val="007A2579"/>
    <w:rsid w:val="007A3827"/>
    <w:rsid w:val="007A4838"/>
    <w:rsid w:val="007A500B"/>
    <w:rsid w:val="007A5817"/>
    <w:rsid w:val="007B05C4"/>
    <w:rsid w:val="007B1860"/>
    <w:rsid w:val="007B3E62"/>
    <w:rsid w:val="007B60E9"/>
    <w:rsid w:val="007B6CC3"/>
    <w:rsid w:val="007B6F6A"/>
    <w:rsid w:val="007B7989"/>
    <w:rsid w:val="007C1F27"/>
    <w:rsid w:val="007C3334"/>
    <w:rsid w:val="007C402A"/>
    <w:rsid w:val="007C673D"/>
    <w:rsid w:val="007D119F"/>
    <w:rsid w:val="007D161E"/>
    <w:rsid w:val="007D1D51"/>
    <w:rsid w:val="007D2B98"/>
    <w:rsid w:val="007D7C02"/>
    <w:rsid w:val="007E21BC"/>
    <w:rsid w:val="007E2850"/>
    <w:rsid w:val="007E58FE"/>
    <w:rsid w:val="007E7677"/>
    <w:rsid w:val="007E7C82"/>
    <w:rsid w:val="007F0AC1"/>
    <w:rsid w:val="007F4671"/>
    <w:rsid w:val="007F588D"/>
    <w:rsid w:val="00800E13"/>
    <w:rsid w:val="00802748"/>
    <w:rsid w:val="00803F1C"/>
    <w:rsid w:val="00805B12"/>
    <w:rsid w:val="0080600E"/>
    <w:rsid w:val="00811024"/>
    <w:rsid w:val="00811659"/>
    <w:rsid w:val="008119FD"/>
    <w:rsid w:val="00813CCF"/>
    <w:rsid w:val="00817612"/>
    <w:rsid w:val="008211AD"/>
    <w:rsid w:val="008219C5"/>
    <w:rsid w:val="008308D0"/>
    <w:rsid w:val="0083242A"/>
    <w:rsid w:val="008338A4"/>
    <w:rsid w:val="00834D49"/>
    <w:rsid w:val="008360D8"/>
    <w:rsid w:val="00837C45"/>
    <w:rsid w:val="008411F0"/>
    <w:rsid w:val="008439BC"/>
    <w:rsid w:val="00844730"/>
    <w:rsid w:val="008457C2"/>
    <w:rsid w:val="00851F82"/>
    <w:rsid w:val="008531E7"/>
    <w:rsid w:val="0085684B"/>
    <w:rsid w:val="00857A82"/>
    <w:rsid w:val="00861AC0"/>
    <w:rsid w:val="008667CF"/>
    <w:rsid w:val="00871526"/>
    <w:rsid w:val="00871ADA"/>
    <w:rsid w:val="00873836"/>
    <w:rsid w:val="00875668"/>
    <w:rsid w:val="00875AEC"/>
    <w:rsid w:val="008836C7"/>
    <w:rsid w:val="00885737"/>
    <w:rsid w:val="00886F2C"/>
    <w:rsid w:val="00890650"/>
    <w:rsid w:val="00890EB7"/>
    <w:rsid w:val="00893D15"/>
    <w:rsid w:val="00897E12"/>
    <w:rsid w:val="008A0F81"/>
    <w:rsid w:val="008A28FE"/>
    <w:rsid w:val="008A310C"/>
    <w:rsid w:val="008A36CE"/>
    <w:rsid w:val="008A40D2"/>
    <w:rsid w:val="008A67A5"/>
    <w:rsid w:val="008A7E0F"/>
    <w:rsid w:val="008A7FB6"/>
    <w:rsid w:val="008B017A"/>
    <w:rsid w:val="008B12F5"/>
    <w:rsid w:val="008B181E"/>
    <w:rsid w:val="008B4BC1"/>
    <w:rsid w:val="008B5932"/>
    <w:rsid w:val="008C5751"/>
    <w:rsid w:val="008C689B"/>
    <w:rsid w:val="008C7857"/>
    <w:rsid w:val="008D2476"/>
    <w:rsid w:val="008D3C47"/>
    <w:rsid w:val="008D433B"/>
    <w:rsid w:val="008D7376"/>
    <w:rsid w:val="008D768D"/>
    <w:rsid w:val="008E0FD8"/>
    <w:rsid w:val="008E328A"/>
    <w:rsid w:val="008E351A"/>
    <w:rsid w:val="008E3759"/>
    <w:rsid w:val="008E3BFE"/>
    <w:rsid w:val="008E5427"/>
    <w:rsid w:val="008E7900"/>
    <w:rsid w:val="008F1912"/>
    <w:rsid w:val="008F35B1"/>
    <w:rsid w:val="008F5D2D"/>
    <w:rsid w:val="008F6F7A"/>
    <w:rsid w:val="0090270B"/>
    <w:rsid w:val="009041DC"/>
    <w:rsid w:val="009105B6"/>
    <w:rsid w:val="00916718"/>
    <w:rsid w:val="009172D7"/>
    <w:rsid w:val="00917B5A"/>
    <w:rsid w:val="009206D1"/>
    <w:rsid w:val="00920A58"/>
    <w:rsid w:val="00920A8C"/>
    <w:rsid w:val="009311C9"/>
    <w:rsid w:val="0093336E"/>
    <w:rsid w:val="00934A2C"/>
    <w:rsid w:val="00935F06"/>
    <w:rsid w:val="00937B3A"/>
    <w:rsid w:val="0094351F"/>
    <w:rsid w:val="009450C0"/>
    <w:rsid w:val="00952027"/>
    <w:rsid w:val="00953C47"/>
    <w:rsid w:val="0095461C"/>
    <w:rsid w:val="00954B82"/>
    <w:rsid w:val="009552D9"/>
    <w:rsid w:val="00956175"/>
    <w:rsid w:val="00957000"/>
    <w:rsid w:val="0096132D"/>
    <w:rsid w:val="00962436"/>
    <w:rsid w:val="00965EC3"/>
    <w:rsid w:val="0096706E"/>
    <w:rsid w:val="00971CF2"/>
    <w:rsid w:val="00972249"/>
    <w:rsid w:val="009728D4"/>
    <w:rsid w:val="00974491"/>
    <w:rsid w:val="00975C4E"/>
    <w:rsid w:val="009779C5"/>
    <w:rsid w:val="009802D7"/>
    <w:rsid w:val="00981FBA"/>
    <w:rsid w:val="00983F52"/>
    <w:rsid w:val="00991DE7"/>
    <w:rsid w:val="00992FC1"/>
    <w:rsid w:val="00994480"/>
    <w:rsid w:val="00997BC5"/>
    <w:rsid w:val="009A1B59"/>
    <w:rsid w:val="009A1DB4"/>
    <w:rsid w:val="009A4F41"/>
    <w:rsid w:val="009B1E5E"/>
    <w:rsid w:val="009B3639"/>
    <w:rsid w:val="009B381B"/>
    <w:rsid w:val="009B6329"/>
    <w:rsid w:val="009C2FC5"/>
    <w:rsid w:val="009D0A1D"/>
    <w:rsid w:val="009D1753"/>
    <w:rsid w:val="009D39B9"/>
    <w:rsid w:val="009D6502"/>
    <w:rsid w:val="009D7611"/>
    <w:rsid w:val="009D78A5"/>
    <w:rsid w:val="009D7E95"/>
    <w:rsid w:val="009E08DD"/>
    <w:rsid w:val="009E0B61"/>
    <w:rsid w:val="009E1529"/>
    <w:rsid w:val="009E53DE"/>
    <w:rsid w:val="009E5650"/>
    <w:rsid w:val="009E7C00"/>
    <w:rsid w:val="009F2F80"/>
    <w:rsid w:val="00A0033B"/>
    <w:rsid w:val="00A025A2"/>
    <w:rsid w:val="00A03CF9"/>
    <w:rsid w:val="00A05335"/>
    <w:rsid w:val="00A0691C"/>
    <w:rsid w:val="00A0761D"/>
    <w:rsid w:val="00A11E44"/>
    <w:rsid w:val="00A12A44"/>
    <w:rsid w:val="00A12C71"/>
    <w:rsid w:val="00A12D4C"/>
    <w:rsid w:val="00A139B9"/>
    <w:rsid w:val="00A13EF9"/>
    <w:rsid w:val="00A154C8"/>
    <w:rsid w:val="00A17E43"/>
    <w:rsid w:val="00A22397"/>
    <w:rsid w:val="00A32313"/>
    <w:rsid w:val="00A328B3"/>
    <w:rsid w:val="00A35154"/>
    <w:rsid w:val="00A40FC1"/>
    <w:rsid w:val="00A415DC"/>
    <w:rsid w:val="00A44F99"/>
    <w:rsid w:val="00A45FCD"/>
    <w:rsid w:val="00A477A7"/>
    <w:rsid w:val="00A504C8"/>
    <w:rsid w:val="00A50FCF"/>
    <w:rsid w:val="00A528D1"/>
    <w:rsid w:val="00A548D9"/>
    <w:rsid w:val="00A610CD"/>
    <w:rsid w:val="00A625E0"/>
    <w:rsid w:val="00A62F15"/>
    <w:rsid w:val="00A637C1"/>
    <w:rsid w:val="00A67327"/>
    <w:rsid w:val="00A67867"/>
    <w:rsid w:val="00A679CC"/>
    <w:rsid w:val="00A67E72"/>
    <w:rsid w:val="00A74947"/>
    <w:rsid w:val="00A7588E"/>
    <w:rsid w:val="00A758AA"/>
    <w:rsid w:val="00A76282"/>
    <w:rsid w:val="00A832FE"/>
    <w:rsid w:val="00A85442"/>
    <w:rsid w:val="00A8650F"/>
    <w:rsid w:val="00A92093"/>
    <w:rsid w:val="00AA09A2"/>
    <w:rsid w:val="00AA16AF"/>
    <w:rsid w:val="00AA2CAB"/>
    <w:rsid w:val="00AA6588"/>
    <w:rsid w:val="00AA7996"/>
    <w:rsid w:val="00AB3FE3"/>
    <w:rsid w:val="00AB5A61"/>
    <w:rsid w:val="00AC19CB"/>
    <w:rsid w:val="00AC1F5B"/>
    <w:rsid w:val="00AC63B3"/>
    <w:rsid w:val="00AD1083"/>
    <w:rsid w:val="00AD1886"/>
    <w:rsid w:val="00AD6FDB"/>
    <w:rsid w:val="00AD7109"/>
    <w:rsid w:val="00AE07A5"/>
    <w:rsid w:val="00AE0E9F"/>
    <w:rsid w:val="00AE5488"/>
    <w:rsid w:val="00AE5711"/>
    <w:rsid w:val="00AE6F91"/>
    <w:rsid w:val="00AE7105"/>
    <w:rsid w:val="00AF0DA6"/>
    <w:rsid w:val="00AF1994"/>
    <w:rsid w:val="00AF5571"/>
    <w:rsid w:val="00AF55EB"/>
    <w:rsid w:val="00B05B6E"/>
    <w:rsid w:val="00B06B4E"/>
    <w:rsid w:val="00B07341"/>
    <w:rsid w:val="00B132F2"/>
    <w:rsid w:val="00B169BF"/>
    <w:rsid w:val="00B202B5"/>
    <w:rsid w:val="00B30539"/>
    <w:rsid w:val="00B314DB"/>
    <w:rsid w:val="00B361F2"/>
    <w:rsid w:val="00B368C3"/>
    <w:rsid w:val="00B3718B"/>
    <w:rsid w:val="00B4539B"/>
    <w:rsid w:val="00B4632A"/>
    <w:rsid w:val="00B47E1E"/>
    <w:rsid w:val="00B5067D"/>
    <w:rsid w:val="00B530F1"/>
    <w:rsid w:val="00B56AE7"/>
    <w:rsid w:val="00B57297"/>
    <w:rsid w:val="00B579F6"/>
    <w:rsid w:val="00B63BBA"/>
    <w:rsid w:val="00B663E7"/>
    <w:rsid w:val="00B675FC"/>
    <w:rsid w:val="00B67C9E"/>
    <w:rsid w:val="00B7301D"/>
    <w:rsid w:val="00B736AF"/>
    <w:rsid w:val="00B742BE"/>
    <w:rsid w:val="00B763A5"/>
    <w:rsid w:val="00B858F8"/>
    <w:rsid w:val="00B87359"/>
    <w:rsid w:val="00B91D1C"/>
    <w:rsid w:val="00B92290"/>
    <w:rsid w:val="00B9610B"/>
    <w:rsid w:val="00B961BD"/>
    <w:rsid w:val="00B976FA"/>
    <w:rsid w:val="00B97946"/>
    <w:rsid w:val="00BA276C"/>
    <w:rsid w:val="00BA38B9"/>
    <w:rsid w:val="00BA5544"/>
    <w:rsid w:val="00BA690B"/>
    <w:rsid w:val="00BA6CD1"/>
    <w:rsid w:val="00BB249F"/>
    <w:rsid w:val="00BB306F"/>
    <w:rsid w:val="00BB35F0"/>
    <w:rsid w:val="00BB3FBD"/>
    <w:rsid w:val="00BC0C29"/>
    <w:rsid w:val="00BC6CD0"/>
    <w:rsid w:val="00BD2318"/>
    <w:rsid w:val="00BD28D7"/>
    <w:rsid w:val="00BD3E7A"/>
    <w:rsid w:val="00BD4B89"/>
    <w:rsid w:val="00BD5922"/>
    <w:rsid w:val="00BD76D9"/>
    <w:rsid w:val="00BE10A2"/>
    <w:rsid w:val="00BE3DA7"/>
    <w:rsid w:val="00BE6EAF"/>
    <w:rsid w:val="00BE78A1"/>
    <w:rsid w:val="00BE7EA3"/>
    <w:rsid w:val="00BF02CB"/>
    <w:rsid w:val="00BF2D25"/>
    <w:rsid w:val="00BF514A"/>
    <w:rsid w:val="00BF53A1"/>
    <w:rsid w:val="00BF6FD8"/>
    <w:rsid w:val="00BF76E8"/>
    <w:rsid w:val="00BF775D"/>
    <w:rsid w:val="00C03680"/>
    <w:rsid w:val="00C03CA2"/>
    <w:rsid w:val="00C054DF"/>
    <w:rsid w:val="00C06524"/>
    <w:rsid w:val="00C10198"/>
    <w:rsid w:val="00C10AFC"/>
    <w:rsid w:val="00C1714A"/>
    <w:rsid w:val="00C21562"/>
    <w:rsid w:val="00C21762"/>
    <w:rsid w:val="00C21FEF"/>
    <w:rsid w:val="00C24543"/>
    <w:rsid w:val="00C256A2"/>
    <w:rsid w:val="00C269FB"/>
    <w:rsid w:val="00C315D2"/>
    <w:rsid w:val="00C33FD6"/>
    <w:rsid w:val="00C34362"/>
    <w:rsid w:val="00C35A26"/>
    <w:rsid w:val="00C368B2"/>
    <w:rsid w:val="00C410EC"/>
    <w:rsid w:val="00C47397"/>
    <w:rsid w:val="00C51515"/>
    <w:rsid w:val="00C53910"/>
    <w:rsid w:val="00C5660B"/>
    <w:rsid w:val="00C56854"/>
    <w:rsid w:val="00C56E02"/>
    <w:rsid w:val="00C5788A"/>
    <w:rsid w:val="00C60167"/>
    <w:rsid w:val="00C66B72"/>
    <w:rsid w:val="00C72191"/>
    <w:rsid w:val="00C730AD"/>
    <w:rsid w:val="00C7543C"/>
    <w:rsid w:val="00C75B9F"/>
    <w:rsid w:val="00C80E3E"/>
    <w:rsid w:val="00C85D23"/>
    <w:rsid w:val="00C86407"/>
    <w:rsid w:val="00C87AC4"/>
    <w:rsid w:val="00C9246A"/>
    <w:rsid w:val="00C92560"/>
    <w:rsid w:val="00C9567A"/>
    <w:rsid w:val="00C97698"/>
    <w:rsid w:val="00CA2734"/>
    <w:rsid w:val="00CA48A3"/>
    <w:rsid w:val="00CA5A76"/>
    <w:rsid w:val="00CA5CBD"/>
    <w:rsid w:val="00CB00C2"/>
    <w:rsid w:val="00CB0BF4"/>
    <w:rsid w:val="00CB212D"/>
    <w:rsid w:val="00CB2660"/>
    <w:rsid w:val="00CB2B62"/>
    <w:rsid w:val="00CB349C"/>
    <w:rsid w:val="00CB4283"/>
    <w:rsid w:val="00CC0646"/>
    <w:rsid w:val="00CC1A5B"/>
    <w:rsid w:val="00CC227D"/>
    <w:rsid w:val="00CC299F"/>
    <w:rsid w:val="00CC5790"/>
    <w:rsid w:val="00CC5E90"/>
    <w:rsid w:val="00CC7F95"/>
    <w:rsid w:val="00CD046C"/>
    <w:rsid w:val="00CD0FF3"/>
    <w:rsid w:val="00CD186A"/>
    <w:rsid w:val="00CD1E1E"/>
    <w:rsid w:val="00CD3E1A"/>
    <w:rsid w:val="00CD7D4F"/>
    <w:rsid w:val="00CE076C"/>
    <w:rsid w:val="00CE5199"/>
    <w:rsid w:val="00CE66D5"/>
    <w:rsid w:val="00CE7A57"/>
    <w:rsid w:val="00CF5315"/>
    <w:rsid w:val="00CF637A"/>
    <w:rsid w:val="00D002CC"/>
    <w:rsid w:val="00D00915"/>
    <w:rsid w:val="00D059DE"/>
    <w:rsid w:val="00D05ABD"/>
    <w:rsid w:val="00D05BA6"/>
    <w:rsid w:val="00D13FCE"/>
    <w:rsid w:val="00D1625C"/>
    <w:rsid w:val="00D17E8C"/>
    <w:rsid w:val="00D2154A"/>
    <w:rsid w:val="00D23E1B"/>
    <w:rsid w:val="00D306D1"/>
    <w:rsid w:val="00D30800"/>
    <w:rsid w:val="00D31493"/>
    <w:rsid w:val="00D34786"/>
    <w:rsid w:val="00D37BFC"/>
    <w:rsid w:val="00D415DA"/>
    <w:rsid w:val="00D4206F"/>
    <w:rsid w:val="00D42822"/>
    <w:rsid w:val="00D456B0"/>
    <w:rsid w:val="00D47A8E"/>
    <w:rsid w:val="00D5008B"/>
    <w:rsid w:val="00D52D14"/>
    <w:rsid w:val="00D53CB6"/>
    <w:rsid w:val="00D5413A"/>
    <w:rsid w:val="00D55256"/>
    <w:rsid w:val="00D5572C"/>
    <w:rsid w:val="00D56590"/>
    <w:rsid w:val="00D56D93"/>
    <w:rsid w:val="00D5710E"/>
    <w:rsid w:val="00D60CCE"/>
    <w:rsid w:val="00D61EC2"/>
    <w:rsid w:val="00D626CE"/>
    <w:rsid w:val="00D62E4E"/>
    <w:rsid w:val="00D712D3"/>
    <w:rsid w:val="00D71422"/>
    <w:rsid w:val="00D72DC6"/>
    <w:rsid w:val="00D73F5E"/>
    <w:rsid w:val="00D7558D"/>
    <w:rsid w:val="00D77503"/>
    <w:rsid w:val="00D80273"/>
    <w:rsid w:val="00D81D92"/>
    <w:rsid w:val="00D860A0"/>
    <w:rsid w:val="00D876F9"/>
    <w:rsid w:val="00D877B6"/>
    <w:rsid w:val="00D93A90"/>
    <w:rsid w:val="00D97E9D"/>
    <w:rsid w:val="00DA7B5F"/>
    <w:rsid w:val="00DB32EA"/>
    <w:rsid w:val="00DC0D6E"/>
    <w:rsid w:val="00DC11E7"/>
    <w:rsid w:val="00DC7023"/>
    <w:rsid w:val="00DC7468"/>
    <w:rsid w:val="00DC769A"/>
    <w:rsid w:val="00DD061E"/>
    <w:rsid w:val="00DD3D86"/>
    <w:rsid w:val="00DE12F0"/>
    <w:rsid w:val="00DE3105"/>
    <w:rsid w:val="00DE6D93"/>
    <w:rsid w:val="00DF13AB"/>
    <w:rsid w:val="00DF1EC4"/>
    <w:rsid w:val="00DF51E9"/>
    <w:rsid w:val="00E01943"/>
    <w:rsid w:val="00E0340B"/>
    <w:rsid w:val="00E04A90"/>
    <w:rsid w:val="00E04E62"/>
    <w:rsid w:val="00E0551F"/>
    <w:rsid w:val="00E05CF5"/>
    <w:rsid w:val="00E06C1D"/>
    <w:rsid w:val="00E06E63"/>
    <w:rsid w:val="00E12151"/>
    <w:rsid w:val="00E16D7B"/>
    <w:rsid w:val="00E219C7"/>
    <w:rsid w:val="00E262FA"/>
    <w:rsid w:val="00E26CCA"/>
    <w:rsid w:val="00E2742C"/>
    <w:rsid w:val="00E27F56"/>
    <w:rsid w:val="00E318B1"/>
    <w:rsid w:val="00E336D6"/>
    <w:rsid w:val="00E349AB"/>
    <w:rsid w:val="00E40873"/>
    <w:rsid w:val="00E4118C"/>
    <w:rsid w:val="00E43157"/>
    <w:rsid w:val="00E44890"/>
    <w:rsid w:val="00E461CE"/>
    <w:rsid w:val="00E47872"/>
    <w:rsid w:val="00E54F19"/>
    <w:rsid w:val="00E63217"/>
    <w:rsid w:val="00E65CBA"/>
    <w:rsid w:val="00E70C30"/>
    <w:rsid w:val="00E720CA"/>
    <w:rsid w:val="00E744A3"/>
    <w:rsid w:val="00E74648"/>
    <w:rsid w:val="00E76484"/>
    <w:rsid w:val="00E8399A"/>
    <w:rsid w:val="00E83ABD"/>
    <w:rsid w:val="00E843B4"/>
    <w:rsid w:val="00E84EB5"/>
    <w:rsid w:val="00E85662"/>
    <w:rsid w:val="00E8789F"/>
    <w:rsid w:val="00E90D5B"/>
    <w:rsid w:val="00E922A8"/>
    <w:rsid w:val="00E92747"/>
    <w:rsid w:val="00E93AA4"/>
    <w:rsid w:val="00E95691"/>
    <w:rsid w:val="00E97985"/>
    <w:rsid w:val="00E97B31"/>
    <w:rsid w:val="00E97B71"/>
    <w:rsid w:val="00E97E5F"/>
    <w:rsid w:val="00EA3B82"/>
    <w:rsid w:val="00EA3D34"/>
    <w:rsid w:val="00EB1591"/>
    <w:rsid w:val="00EB2B4D"/>
    <w:rsid w:val="00EB454D"/>
    <w:rsid w:val="00EB62A8"/>
    <w:rsid w:val="00EB698E"/>
    <w:rsid w:val="00EB6CA3"/>
    <w:rsid w:val="00EC26E9"/>
    <w:rsid w:val="00EC55D4"/>
    <w:rsid w:val="00EC6C80"/>
    <w:rsid w:val="00EC72AB"/>
    <w:rsid w:val="00ED18DD"/>
    <w:rsid w:val="00ED2947"/>
    <w:rsid w:val="00ED2F03"/>
    <w:rsid w:val="00ED37E2"/>
    <w:rsid w:val="00ED549D"/>
    <w:rsid w:val="00ED5D87"/>
    <w:rsid w:val="00ED76BE"/>
    <w:rsid w:val="00ED7F05"/>
    <w:rsid w:val="00EE00E9"/>
    <w:rsid w:val="00EE014D"/>
    <w:rsid w:val="00EE19C9"/>
    <w:rsid w:val="00EF00D2"/>
    <w:rsid w:val="00EF35AB"/>
    <w:rsid w:val="00EF3701"/>
    <w:rsid w:val="00EF3FA0"/>
    <w:rsid w:val="00EF4C44"/>
    <w:rsid w:val="00EF619B"/>
    <w:rsid w:val="00F00B55"/>
    <w:rsid w:val="00F02AD1"/>
    <w:rsid w:val="00F03448"/>
    <w:rsid w:val="00F04288"/>
    <w:rsid w:val="00F04591"/>
    <w:rsid w:val="00F06354"/>
    <w:rsid w:val="00F10508"/>
    <w:rsid w:val="00F1384A"/>
    <w:rsid w:val="00F15E7A"/>
    <w:rsid w:val="00F16270"/>
    <w:rsid w:val="00F20CD8"/>
    <w:rsid w:val="00F2213E"/>
    <w:rsid w:val="00F23A9F"/>
    <w:rsid w:val="00F24AA5"/>
    <w:rsid w:val="00F253CC"/>
    <w:rsid w:val="00F27873"/>
    <w:rsid w:val="00F27CF8"/>
    <w:rsid w:val="00F307AB"/>
    <w:rsid w:val="00F332EF"/>
    <w:rsid w:val="00F35692"/>
    <w:rsid w:val="00F36E63"/>
    <w:rsid w:val="00F36FF3"/>
    <w:rsid w:val="00F37106"/>
    <w:rsid w:val="00F407BF"/>
    <w:rsid w:val="00F42982"/>
    <w:rsid w:val="00F42DC7"/>
    <w:rsid w:val="00F4510B"/>
    <w:rsid w:val="00F519CF"/>
    <w:rsid w:val="00F53168"/>
    <w:rsid w:val="00F5583F"/>
    <w:rsid w:val="00F56A6F"/>
    <w:rsid w:val="00F56BA5"/>
    <w:rsid w:val="00F60E22"/>
    <w:rsid w:val="00F61CA9"/>
    <w:rsid w:val="00F63B39"/>
    <w:rsid w:val="00F64A6A"/>
    <w:rsid w:val="00F66A9D"/>
    <w:rsid w:val="00F73981"/>
    <w:rsid w:val="00F7741A"/>
    <w:rsid w:val="00F81395"/>
    <w:rsid w:val="00F81887"/>
    <w:rsid w:val="00F81BB8"/>
    <w:rsid w:val="00F82EA6"/>
    <w:rsid w:val="00F83D59"/>
    <w:rsid w:val="00F844E3"/>
    <w:rsid w:val="00F917D1"/>
    <w:rsid w:val="00F91E66"/>
    <w:rsid w:val="00F9342C"/>
    <w:rsid w:val="00F9653B"/>
    <w:rsid w:val="00F975C7"/>
    <w:rsid w:val="00FA56EA"/>
    <w:rsid w:val="00FA6BBD"/>
    <w:rsid w:val="00FA73E8"/>
    <w:rsid w:val="00FB15FA"/>
    <w:rsid w:val="00FB1E6B"/>
    <w:rsid w:val="00FB2D59"/>
    <w:rsid w:val="00FB62CF"/>
    <w:rsid w:val="00FC0F4A"/>
    <w:rsid w:val="00FC3330"/>
    <w:rsid w:val="00FC553F"/>
    <w:rsid w:val="00FD3C3B"/>
    <w:rsid w:val="00FD506F"/>
    <w:rsid w:val="00FD6F8E"/>
    <w:rsid w:val="00FE07DD"/>
    <w:rsid w:val="00FE2DF6"/>
    <w:rsid w:val="00FE3D37"/>
    <w:rsid w:val="00FE5226"/>
    <w:rsid w:val="00FE6B45"/>
    <w:rsid w:val="00FE700C"/>
    <w:rsid w:val="00FF2AB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footnote tex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89818">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69192173">
      <w:bodyDiv w:val="1"/>
      <w:marLeft w:val="0"/>
      <w:marRight w:val="0"/>
      <w:marTop w:val="0"/>
      <w:marBottom w:val="0"/>
      <w:divBdr>
        <w:top w:val="none" w:sz="0" w:space="0" w:color="auto"/>
        <w:left w:val="none" w:sz="0" w:space="0" w:color="auto"/>
        <w:bottom w:val="none" w:sz="0" w:space="0" w:color="auto"/>
        <w:right w:val="none" w:sz="0" w:space="0" w:color="auto"/>
      </w:divBdr>
    </w:div>
    <w:div w:id="2023898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EB49-78F7-4381-B246-4C463994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11071</Characters>
  <Application>Microsoft Office Word</Application>
  <DocSecurity>0</DocSecurity>
  <Lines>230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351/21</dc:title>
  <dc:creator/>
  <cp:lastModifiedBy/>
  <cp:revision>1</cp:revision>
  <dcterms:created xsi:type="dcterms:W3CDTF">2022-03-07T20:33:00Z</dcterms:created>
  <dcterms:modified xsi:type="dcterms:W3CDTF">2022-03-07T20:33:00Z</dcterms:modified>
</cp:coreProperties>
</file>