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2709C3" w:rsidRDefault="00D306D1" w:rsidP="00627C9F">
      <w:pPr>
        <w:jc w:val="both"/>
        <w:rPr>
          <w:rFonts w:asciiTheme="majorHAnsi" w:hAnsiTheme="majorHAnsi" w:cs="Univers"/>
          <w:b/>
          <w:bCs/>
          <w:sz w:val="20"/>
          <w:szCs w:val="20"/>
          <w:lang w:val="es-ES_tradnl"/>
        </w:rPr>
      </w:pPr>
      <w:r w:rsidRPr="002709C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4E1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2709C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709C3">
        <w:rPr>
          <w:rFonts w:asciiTheme="majorHAnsi" w:hAnsiTheme="majorHAnsi" w:cs="Univers"/>
          <w:b/>
          <w:bCs/>
          <w:sz w:val="20"/>
          <w:szCs w:val="20"/>
          <w:lang w:val="es-ES_tradnl"/>
        </w:rPr>
        <w:t xml:space="preserve"> </w:t>
      </w:r>
    </w:p>
    <w:p w14:paraId="2A19A2D2" w14:textId="77777777" w:rsidR="00040C3A" w:rsidRPr="002709C3"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2709C3"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2709C3"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2709C3"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2709C3"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2709C3"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2709C3"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2709C3"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2709C3"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2709C3"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2709C3" w:rsidRDefault="003D3BC2" w:rsidP="00040C3A">
      <w:pPr>
        <w:tabs>
          <w:tab w:val="center" w:pos="5400"/>
        </w:tabs>
        <w:suppressAutoHyphens/>
        <w:jc w:val="center"/>
        <w:rPr>
          <w:rFonts w:asciiTheme="majorHAnsi" w:hAnsiTheme="majorHAnsi"/>
          <w:sz w:val="20"/>
          <w:szCs w:val="20"/>
          <w:lang w:val="es-ES_tradnl"/>
        </w:rPr>
      </w:pPr>
      <w:r w:rsidRPr="002709C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0D3BFA4">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0DDBEB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87E13">
                              <w:rPr>
                                <w:rFonts w:asciiTheme="majorHAnsi" w:hAnsiTheme="majorHAnsi" w:cs="Arial"/>
                                <w:b/>
                                <w:bCs/>
                                <w:color w:val="0D0D0D" w:themeColor="text1" w:themeTint="F2"/>
                                <w:sz w:val="36"/>
                                <w:szCs w:val="22"/>
                                <w:lang w:val="es-ES_tradnl"/>
                              </w:rPr>
                              <w:t>378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4463">
                              <w:rPr>
                                <w:rFonts w:asciiTheme="majorHAnsi" w:hAnsiTheme="majorHAnsi" w:cs="Arial"/>
                                <w:b/>
                                <w:bCs/>
                                <w:color w:val="0D0D0D" w:themeColor="text1" w:themeTint="F2"/>
                                <w:sz w:val="36"/>
                                <w:szCs w:val="22"/>
                                <w:lang w:val="es-ES_tradnl"/>
                              </w:rPr>
                              <w:t>2</w:t>
                            </w:r>
                          </w:p>
                          <w:p w14:paraId="0F4FF559" w14:textId="4BD86E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485E">
                              <w:rPr>
                                <w:rFonts w:asciiTheme="majorHAnsi" w:hAnsiTheme="majorHAnsi" w:cs="Arial"/>
                                <w:b/>
                                <w:color w:val="0D0D0D" w:themeColor="text1" w:themeTint="F2"/>
                                <w:sz w:val="36"/>
                                <w:szCs w:val="22"/>
                                <w:lang w:val="es-ES_tradnl"/>
                              </w:rPr>
                              <w:t>1199</w:t>
                            </w:r>
                            <w:r w:rsidR="00246D1F" w:rsidRPr="004E2649">
                              <w:rPr>
                                <w:rFonts w:asciiTheme="majorHAnsi" w:hAnsiTheme="majorHAnsi" w:cs="Arial"/>
                                <w:b/>
                                <w:color w:val="0D0D0D" w:themeColor="text1" w:themeTint="F2"/>
                                <w:sz w:val="36"/>
                                <w:szCs w:val="22"/>
                                <w:lang w:val="es-ES_tradnl"/>
                              </w:rPr>
                              <w:t>-</w:t>
                            </w:r>
                            <w:r w:rsidR="0072485E">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321EF0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DE71C0">
                              <w:rPr>
                                <w:rFonts w:asciiTheme="majorHAnsi" w:hAnsiTheme="majorHAnsi" w:cs="Arial"/>
                                <w:color w:val="0D0D0D" w:themeColor="text1" w:themeTint="F2"/>
                                <w:szCs w:val="22"/>
                                <w:lang w:val="es-ES_tradnl"/>
                              </w:rPr>
                              <w:t>INFORME DE ADMISIBILIDAD</w:t>
                            </w:r>
                            <w:r w:rsidR="00F519CF" w:rsidRPr="00DE71C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122096EB" w:rsidR="005B52B0" w:rsidRPr="00DE71C0" w:rsidRDefault="0072485E" w:rsidP="00997BC5">
                            <w:pPr>
                              <w:spacing w:line="276" w:lineRule="auto"/>
                              <w:rPr>
                                <w:rFonts w:asciiTheme="majorHAnsi" w:hAnsiTheme="majorHAnsi" w:cs="Arial"/>
                                <w:color w:val="0D0D0D" w:themeColor="text1" w:themeTint="F2"/>
                                <w:lang w:val="es-ES_tradnl"/>
                              </w:rPr>
                            </w:pPr>
                            <w:r w:rsidRPr="00DE71C0">
                              <w:rPr>
                                <w:rFonts w:asciiTheme="majorHAnsi" w:hAnsiTheme="majorHAnsi" w:cs="Arial"/>
                                <w:color w:val="0D0D0D" w:themeColor="text1" w:themeTint="F2"/>
                                <w:lang w:val="es-ES_tradnl"/>
                              </w:rPr>
                              <w:t>NORBERTO CLAVIJO CUELLAR</w:t>
                            </w:r>
                            <w:r w:rsidR="00DE71C0" w:rsidRPr="00DE71C0">
                              <w:rPr>
                                <w:rFonts w:asciiTheme="majorHAnsi" w:hAnsiTheme="majorHAnsi" w:cs="Arial"/>
                                <w:color w:val="0D0D0D" w:themeColor="text1" w:themeTint="F2"/>
                                <w:lang w:val="es-ES_tradnl"/>
                              </w:rPr>
                              <w:t xml:space="preserve">, </w:t>
                            </w:r>
                            <w:r w:rsidR="00DE71C0" w:rsidRPr="00DE71C0">
                              <w:rPr>
                                <w:rFonts w:ascii="Cambria" w:hAnsi="Cambria"/>
                                <w:bCs/>
                                <w:lang w:val="es-ES"/>
                              </w:rPr>
                              <w:t>LUZ MARINA CARVAJAL CABRERA Y LIZETH DULFAY CARVAJAL CABRERA</w:t>
                            </w:r>
                          </w:p>
                          <w:bookmarkEnd w:id="0"/>
                          <w:p w14:paraId="5CF377E5" w14:textId="263691EC" w:rsidR="005B52B0" w:rsidRDefault="0072485E"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1688C33C" w14:textId="17B686A1" w:rsidR="0042253F" w:rsidRDefault="0042253F" w:rsidP="007A5817">
                            <w:pPr>
                              <w:rPr>
                                <w:rFonts w:asciiTheme="majorHAnsi" w:hAnsiTheme="majorHAnsi" w:cs="Arial"/>
                                <w:color w:val="0D0D0D" w:themeColor="text1" w:themeTint="F2"/>
                                <w:szCs w:val="2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84F251E" w14:textId="0DDBEB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87E13">
                        <w:rPr>
                          <w:rFonts w:asciiTheme="majorHAnsi" w:hAnsiTheme="majorHAnsi" w:cs="Arial"/>
                          <w:b/>
                          <w:bCs/>
                          <w:color w:val="0D0D0D" w:themeColor="text1" w:themeTint="F2"/>
                          <w:sz w:val="36"/>
                          <w:szCs w:val="22"/>
                          <w:lang w:val="es-ES_tradnl"/>
                        </w:rPr>
                        <w:t>378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4463">
                        <w:rPr>
                          <w:rFonts w:asciiTheme="majorHAnsi" w:hAnsiTheme="majorHAnsi" w:cs="Arial"/>
                          <w:b/>
                          <w:bCs/>
                          <w:color w:val="0D0D0D" w:themeColor="text1" w:themeTint="F2"/>
                          <w:sz w:val="36"/>
                          <w:szCs w:val="22"/>
                          <w:lang w:val="es-ES_tradnl"/>
                        </w:rPr>
                        <w:t>2</w:t>
                      </w:r>
                    </w:p>
                    <w:p w14:paraId="0F4FF559" w14:textId="4BD86E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485E">
                        <w:rPr>
                          <w:rFonts w:asciiTheme="majorHAnsi" w:hAnsiTheme="majorHAnsi" w:cs="Arial"/>
                          <w:b/>
                          <w:color w:val="0D0D0D" w:themeColor="text1" w:themeTint="F2"/>
                          <w:sz w:val="36"/>
                          <w:szCs w:val="22"/>
                          <w:lang w:val="es-ES_tradnl"/>
                        </w:rPr>
                        <w:t>1199</w:t>
                      </w:r>
                      <w:r w:rsidR="00246D1F" w:rsidRPr="004E2649">
                        <w:rPr>
                          <w:rFonts w:asciiTheme="majorHAnsi" w:hAnsiTheme="majorHAnsi" w:cs="Arial"/>
                          <w:b/>
                          <w:color w:val="0D0D0D" w:themeColor="text1" w:themeTint="F2"/>
                          <w:sz w:val="36"/>
                          <w:szCs w:val="22"/>
                          <w:lang w:val="es-ES_tradnl"/>
                        </w:rPr>
                        <w:t>-</w:t>
                      </w:r>
                      <w:r w:rsidR="0072485E">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321EF02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DE71C0">
                        <w:rPr>
                          <w:rFonts w:asciiTheme="majorHAnsi" w:hAnsiTheme="majorHAnsi" w:cs="Arial"/>
                          <w:color w:val="0D0D0D" w:themeColor="text1" w:themeTint="F2"/>
                          <w:szCs w:val="22"/>
                          <w:lang w:val="es-ES_tradnl"/>
                        </w:rPr>
                        <w:t>INFORME DE ADMISIBILIDAD</w:t>
                      </w:r>
                      <w:r w:rsidR="00F519CF" w:rsidRPr="00DE71C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122096EB" w:rsidR="005B52B0" w:rsidRPr="00DE71C0" w:rsidRDefault="0072485E" w:rsidP="00997BC5">
                      <w:pPr>
                        <w:spacing w:line="276" w:lineRule="auto"/>
                        <w:rPr>
                          <w:rFonts w:asciiTheme="majorHAnsi" w:hAnsiTheme="majorHAnsi" w:cs="Arial"/>
                          <w:color w:val="0D0D0D" w:themeColor="text1" w:themeTint="F2"/>
                          <w:lang w:val="es-ES_tradnl"/>
                        </w:rPr>
                      </w:pPr>
                      <w:r w:rsidRPr="00DE71C0">
                        <w:rPr>
                          <w:rFonts w:asciiTheme="majorHAnsi" w:hAnsiTheme="majorHAnsi" w:cs="Arial"/>
                          <w:color w:val="0D0D0D" w:themeColor="text1" w:themeTint="F2"/>
                          <w:lang w:val="es-ES_tradnl"/>
                        </w:rPr>
                        <w:t>NORBERTO CLAVIJO CUELLAR</w:t>
                      </w:r>
                      <w:r w:rsidR="00DE71C0" w:rsidRPr="00DE71C0">
                        <w:rPr>
                          <w:rFonts w:asciiTheme="majorHAnsi" w:hAnsiTheme="majorHAnsi" w:cs="Arial"/>
                          <w:color w:val="0D0D0D" w:themeColor="text1" w:themeTint="F2"/>
                          <w:lang w:val="es-ES_tradnl"/>
                        </w:rPr>
                        <w:t xml:space="preserve">, </w:t>
                      </w:r>
                      <w:r w:rsidR="00DE71C0" w:rsidRPr="00DE71C0">
                        <w:rPr>
                          <w:rFonts w:ascii="Cambria" w:hAnsi="Cambria"/>
                          <w:bCs/>
                          <w:lang w:val="es-ES"/>
                        </w:rPr>
                        <w:t>LUZ MARINA CARVAJAL CABRERA Y LIZETH DULFAY CARVAJAL CABRERA</w:t>
                      </w:r>
                    </w:p>
                    <w:bookmarkEnd w:id="1"/>
                    <w:p w14:paraId="5CF377E5" w14:textId="263691EC" w:rsidR="005B52B0" w:rsidRDefault="0072485E"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1688C33C" w14:textId="17B686A1" w:rsidR="0042253F" w:rsidRDefault="0042253F" w:rsidP="007A5817">
                      <w:pPr>
                        <w:rPr>
                          <w:rFonts w:asciiTheme="majorHAnsi" w:hAnsiTheme="majorHAnsi" w:cs="Arial"/>
                          <w:color w:val="0D0D0D" w:themeColor="text1" w:themeTint="F2"/>
                          <w:szCs w:val="22"/>
                          <w:lang w:val="es-ES_tradnl"/>
                        </w:rPr>
                      </w:pPr>
                    </w:p>
                  </w:txbxContent>
                </v:textbox>
              </v:shape>
            </w:pict>
          </mc:Fallback>
        </mc:AlternateContent>
      </w:r>
      <w:r w:rsidR="004E2649" w:rsidRPr="002709C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04317DD7" w:rsidR="00627C9F" w:rsidRPr="00F85C76" w:rsidRDefault="00834D49" w:rsidP="007A5817">
                            <w:pPr>
                              <w:spacing w:line="276" w:lineRule="auto"/>
                              <w:jc w:val="right"/>
                              <w:rPr>
                                <w:rFonts w:asciiTheme="minorHAnsi" w:hAnsiTheme="minorHAnsi"/>
                                <w:color w:val="FFFFFF" w:themeColor="background1"/>
                                <w:sz w:val="22"/>
                                <w:lang w:val="es-AR"/>
                              </w:rPr>
                            </w:pPr>
                            <w:r w:rsidRPr="00F85C76">
                              <w:rPr>
                                <w:rFonts w:asciiTheme="minorHAnsi" w:hAnsiTheme="minorHAnsi"/>
                                <w:color w:val="FFFFFF" w:themeColor="background1"/>
                                <w:sz w:val="22"/>
                                <w:lang w:val="es-AR"/>
                              </w:rPr>
                              <w:t>OEA/Ser.L/V/II</w:t>
                            </w:r>
                          </w:p>
                          <w:p w14:paraId="1567378D" w14:textId="078E2DC1" w:rsidR="00627C9F" w:rsidRPr="00F85C76" w:rsidRDefault="00627C9F" w:rsidP="007A5817">
                            <w:pPr>
                              <w:spacing w:line="276" w:lineRule="auto"/>
                              <w:jc w:val="right"/>
                              <w:rPr>
                                <w:rFonts w:asciiTheme="minorHAnsi" w:hAnsiTheme="minorHAnsi"/>
                                <w:color w:val="FFFFFF" w:themeColor="background1"/>
                                <w:sz w:val="22"/>
                                <w:lang w:val="es-AR"/>
                              </w:rPr>
                            </w:pPr>
                            <w:r w:rsidRPr="00F85C76">
                              <w:rPr>
                                <w:rFonts w:asciiTheme="minorHAnsi" w:hAnsiTheme="minorHAnsi"/>
                                <w:color w:val="FFFFFF" w:themeColor="background1"/>
                                <w:sz w:val="22"/>
                                <w:lang w:val="es-AR"/>
                              </w:rPr>
                              <w:t>Doc.</w:t>
                            </w:r>
                            <w:r w:rsidR="00C468CE" w:rsidRPr="00F85C76">
                              <w:rPr>
                                <w:rFonts w:asciiTheme="minorHAnsi" w:hAnsiTheme="minorHAnsi"/>
                                <w:color w:val="FFFFFF" w:themeColor="background1"/>
                                <w:sz w:val="22"/>
                                <w:lang w:val="es-AR"/>
                              </w:rPr>
                              <w:t xml:space="preserve"> 386</w:t>
                            </w:r>
                            <w:r w:rsidRPr="00F85C76">
                              <w:rPr>
                                <w:rFonts w:asciiTheme="minorHAnsi" w:hAnsiTheme="minorHAnsi"/>
                                <w:color w:val="FFFFFF" w:themeColor="background1"/>
                                <w:sz w:val="22"/>
                                <w:lang w:val="es-AR"/>
                              </w:rPr>
                              <w:t xml:space="preserve"> </w:t>
                            </w:r>
                          </w:p>
                          <w:p w14:paraId="33CAE787" w14:textId="5F4D28B1" w:rsidR="00627C9F" w:rsidRPr="00C25ADB" w:rsidRDefault="00C340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4446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04317DD7" w:rsidR="00627C9F" w:rsidRPr="00F85C76" w:rsidRDefault="00834D49" w:rsidP="007A5817">
                      <w:pPr>
                        <w:spacing w:line="276" w:lineRule="auto"/>
                        <w:jc w:val="right"/>
                        <w:rPr>
                          <w:rFonts w:asciiTheme="minorHAnsi" w:hAnsiTheme="minorHAnsi"/>
                          <w:color w:val="FFFFFF" w:themeColor="background1"/>
                          <w:sz w:val="22"/>
                          <w:lang w:val="es-AR"/>
                        </w:rPr>
                      </w:pPr>
                      <w:r w:rsidRPr="00F85C76">
                        <w:rPr>
                          <w:rFonts w:asciiTheme="minorHAnsi" w:hAnsiTheme="minorHAnsi"/>
                          <w:color w:val="FFFFFF" w:themeColor="background1"/>
                          <w:sz w:val="22"/>
                          <w:lang w:val="es-AR"/>
                        </w:rPr>
                        <w:t>OEA/Ser.L/V/II</w:t>
                      </w:r>
                    </w:p>
                    <w:p w14:paraId="1567378D" w14:textId="078E2DC1" w:rsidR="00627C9F" w:rsidRPr="00F85C76" w:rsidRDefault="00627C9F" w:rsidP="007A5817">
                      <w:pPr>
                        <w:spacing w:line="276" w:lineRule="auto"/>
                        <w:jc w:val="right"/>
                        <w:rPr>
                          <w:rFonts w:asciiTheme="minorHAnsi" w:hAnsiTheme="minorHAnsi"/>
                          <w:color w:val="FFFFFF" w:themeColor="background1"/>
                          <w:sz w:val="22"/>
                          <w:lang w:val="es-AR"/>
                        </w:rPr>
                      </w:pPr>
                      <w:r w:rsidRPr="00F85C76">
                        <w:rPr>
                          <w:rFonts w:asciiTheme="minorHAnsi" w:hAnsiTheme="minorHAnsi"/>
                          <w:color w:val="FFFFFF" w:themeColor="background1"/>
                          <w:sz w:val="22"/>
                          <w:lang w:val="es-AR"/>
                        </w:rPr>
                        <w:t>Doc.</w:t>
                      </w:r>
                      <w:r w:rsidR="00C468CE" w:rsidRPr="00F85C76">
                        <w:rPr>
                          <w:rFonts w:asciiTheme="minorHAnsi" w:hAnsiTheme="minorHAnsi"/>
                          <w:color w:val="FFFFFF" w:themeColor="background1"/>
                          <w:sz w:val="22"/>
                          <w:lang w:val="es-AR"/>
                        </w:rPr>
                        <w:t xml:space="preserve"> 386</w:t>
                      </w:r>
                      <w:r w:rsidRPr="00F85C76">
                        <w:rPr>
                          <w:rFonts w:asciiTheme="minorHAnsi" w:hAnsiTheme="minorHAnsi"/>
                          <w:color w:val="FFFFFF" w:themeColor="background1"/>
                          <w:sz w:val="22"/>
                          <w:lang w:val="es-AR"/>
                        </w:rPr>
                        <w:t xml:space="preserve"> </w:t>
                      </w:r>
                    </w:p>
                    <w:p w14:paraId="33CAE787" w14:textId="5F4D28B1" w:rsidR="00627C9F" w:rsidRPr="00C25ADB" w:rsidRDefault="00C340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4446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2709C3"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2709C3"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2709C3"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2709C3"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2709C3"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2709C3"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2709C3" w:rsidRDefault="0090270B" w:rsidP="00040C3A">
      <w:pPr>
        <w:tabs>
          <w:tab w:val="center" w:pos="5400"/>
        </w:tabs>
        <w:suppressAutoHyphens/>
        <w:jc w:val="center"/>
        <w:rPr>
          <w:rFonts w:asciiTheme="majorHAnsi" w:hAnsiTheme="majorHAnsi"/>
          <w:sz w:val="20"/>
          <w:szCs w:val="20"/>
          <w:lang w:val="es-ES_tradnl"/>
        </w:rPr>
      </w:pPr>
      <w:r w:rsidRPr="002709C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1EBE984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34005">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C3400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4463">
                              <w:rPr>
                                <w:rFonts w:asciiTheme="majorHAnsi" w:hAnsiTheme="majorHAnsi"/>
                                <w:color w:val="0D0D0D" w:themeColor="text1" w:themeTint="F2"/>
                                <w:sz w:val="18"/>
                                <w:szCs w:val="22"/>
                                <w:lang w:val="es-ES"/>
                              </w:rPr>
                              <w:t>2</w:t>
                            </w:r>
                            <w:r w:rsidR="00C34005">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1EBE984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34005">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C3400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44463">
                        <w:rPr>
                          <w:rFonts w:asciiTheme="majorHAnsi" w:hAnsiTheme="majorHAnsi"/>
                          <w:color w:val="0D0D0D" w:themeColor="text1" w:themeTint="F2"/>
                          <w:sz w:val="18"/>
                          <w:szCs w:val="22"/>
                          <w:lang w:val="es-ES"/>
                        </w:rPr>
                        <w:t>2</w:t>
                      </w:r>
                      <w:r w:rsidR="00C34005">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2709C3" w:rsidRDefault="0090270B" w:rsidP="00040C3A">
      <w:pPr>
        <w:tabs>
          <w:tab w:val="center" w:pos="5400"/>
        </w:tabs>
        <w:suppressAutoHyphens/>
        <w:jc w:val="center"/>
        <w:rPr>
          <w:rFonts w:asciiTheme="majorHAnsi" w:hAnsiTheme="majorHAnsi"/>
          <w:sz w:val="20"/>
          <w:szCs w:val="20"/>
          <w:lang w:val="es-ES_tradnl"/>
        </w:rPr>
      </w:pPr>
      <w:r w:rsidRPr="002709C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E2072" w14:textId="77777777" w:rsidR="002D593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34005" w:rsidRPr="00C34005">
                              <w:rPr>
                                <w:rFonts w:asciiTheme="majorHAnsi" w:hAnsiTheme="majorHAnsi"/>
                                <w:color w:val="595959" w:themeColor="text1" w:themeTint="A6"/>
                                <w:sz w:val="18"/>
                                <w:szCs w:val="18"/>
                                <w:lang w:val="pt-BR"/>
                              </w:rPr>
                              <w:t>378</w:t>
                            </w:r>
                            <w:r w:rsidR="007B05C4" w:rsidRPr="00C34005">
                              <w:rPr>
                                <w:rFonts w:asciiTheme="majorHAnsi" w:hAnsiTheme="majorHAnsi"/>
                                <w:color w:val="595959" w:themeColor="text1" w:themeTint="A6"/>
                                <w:sz w:val="18"/>
                                <w:szCs w:val="18"/>
                                <w:lang w:val="pt-BR"/>
                              </w:rPr>
                              <w:t>/</w:t>
                            </w:r>
                            <w:r w:rsidR="00C34005" w:rsidRPr="00C34005">
                              <w:rPr>
                                <w:rFonts w:asciiTheme="majorHAnsi" w:hAnsiTheme="majorHAnsi"/>
                                <w:color w:val="595959" w:themeColor="text1" w:themeTint="A6"/>
                                <w:sz w:val="18"/>
                                <w:szCs w:val="18"/>
                                <w:lang w:val="pt-BR"/>
                              </w:rPr>
                              <w:t>22</w:t>
                            </w:r>
                            <w:r w:rsidRPr="00C3400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2485E">
                              <w:rPr>
                                <w:rFonts w:asciiTheme="majorHAnsi" w:hAnsiTheme="majorHAnsi"/>
                                <w:color w:val="595959" w:themeColor="text1" w:themeTint="A6"/>
                                <w:sz w:val="18"/>
                                <w:szCs w:val="18"/>
                                <w:lang w:val="es-ES"/>
                              </w:rPr>
                              <w:t>1199</w:t>
                            </w:r>
                            <w:r w:rsidR="000433C9">
                              <w:rPr>
                                <w:rFonts w:asciiTheme="majorHAnsi" w:hAnsiTheme="majorHAnsi"/>
                                <w:color w:val="595959" w:themeColor="text1" w:themeTint="A6"/>
                                <w:sz w:val="18"/>
                                <w:szCs w:val="18"/>
                                <w:lang w:val="es-ES"/>
                              </w:rPr>
                              <w:t>-</w:t>
                            </w:r>
                            <w:r w:rsidR="0072485E">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DE71C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E71C0" w:rsidRPr="00DE71C0">
                              <w:rPr>
                                <w:rFonts w:asciiTheme="majorHAnsi" w:hAnsiTheme="majorHAnsi"/>
                                <w:bCs/>
                                <w:color w:val="595959" w:themeColor="text1" w:themeTint="A6"/>
                                <w:sz w:val="18"/>
                                <w:szCs w:val="18"/>
                                <w:lang w:val="es-ES"/>
                              </w:rPr>
                              <w:t>Norberto Clavijo Cuellar, Luz Marina Carvajal Cabrera y Lizeth Dulfay Carvajal Cabrera</w:t>
                            </w:r>
                            <w:r w:rsidRPr="00890650">
                              <w:rPr>
                                <w:rFonts w:asciiTheme="majorHAnsi" w:hAnsiTheme="majorHAnsi"/>
                                <w:color w:val="595959" w:themeColor="text1" w:themeTint="A6"/>
                                <w:sz w:val="18"/>
                                <w:szCs w:val="18"/>
                                <w:lang w:val="es-ES_tradnl"/>
                              </w:rPr>
                              <w:t xml:space="preserve">. </w:t>
                            </w:r>
                            <w:r w:rsidR="0072485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48C32FFC" w14:textId="24A3D84F" w:rsidR="00113F73" w:rsidRPr="007B05C4" w:rsidRDefault="00C340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22 de diciembre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CAE2072" w14:textId="77777777" w:rsidR="002D593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34005" w:rsidRPr="00C34005">
                        <w:rPr>
                          <w:rFonts w:asciiTheme="majorHAnsi" w:hAnsiTheme="majorHAnsi"/>
                          <w:color w:val="595959" w:themeColor="text1" w:themeTint="A6"/>
                          <w:sz w:val="18"/>
                          <w:szCs w:val="18"/>
                          <w:lang w:val="pt-BR"/>
                        </w:rPr>
                        <w:t>378</w:t>
                      </w:r>
                      <w:r w:rsidR="007B05C4" w:rsidRPr="00C34005">
                        <w:rPr>
                          <w:rFonts w:asciiTheme="majorHAnsi" w:hAnsiTheme="majorHAnsi"/>
                          <w:color w:val="595959" w:themeColor="text1" w:themeTint="A6"/>
                          <w:sz w:val="18"/>
                          <w:szCs w:val="18"/>
                          <w:lang w:val="pt-BR"/>
                        </w:rPr>
                        <w:t>/</w:t>
                      </w:r>
                      <w:r w:rsidR="00C34005" w:rsidRPr="00C34005">
                        <w:rPr>
                          <w:rFonts w:asciiTheme="majorHAnsi" w:hAnsiTheme="majorHAnsi"/>
                          <w:color w:val="595959" w:themeColor="text1" w:themeTint="A6"/>
                          <w:sz w:val="18"/>
                          <w:szCs w:val="18"/>
                          <w:lang w:val="pt-BR"/>
                        </w:rPr>
                        <w:t>22</w:t>
                      </w:r>
                      <w:r w:rsidRPr="00C3400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2485E">
                        <w:rPr>
                          <w:rFonts w:asciiTheme="majorHAnsi" w:hAnsiTheme="majorHAnsi"/>
                          <w:color w:val="595959" w:themeColor="text1" w:themeTint="A6"/>
                          <w:sz w:val="18"/>
                          <w:szCs w:val="18"/>
                          <w:lang w:val="es-ES"/>
                        </w:rPr>
                        <w:t>1199</w:t>
                      </w:r>
                      <w:r w:rsidR="000433C9">
                        <w:rPr>
                          <w:rFonts w:asciiTheme="majorHAnsi" w:hAnsiTheme="majorHAnsi"/>
                          <w:color w:val="595959" w:themeColor="text1" w:themeTint="A6"/>
                          <w:sz w:val="18"/>
                          <w:szCs w:val="18"/>
                          <w:lang w:val="es-ES"/>
                        </w:rPr>
                        <w:t>-</w:t>
                      </w:r>
                      <w:r w:rsidR="0072485E">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DE71C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DE71C0" w:rsidRPr="00DE71C0">
                        <w:rPr>
                          <w:rFonts w:asciiTheme="majorHAnsi" w:hAnsiTheme="majorHAnsi"/>
                          <w:bCs/>
                          <w:color w:val="595959" w:themeColor="text1" w:themeTint="A6"/>
                          <w:sz w:val="18"/>
                          <w:szCs w:val="18"/>
                          <w:lang w:val="es-ES"/>
                        </w:rPr>
                        <w:t>Norberto Clavijo Cuellar, Luz Marina Carvajal Cabrera y Lizeth Dulfay Carvajal Cabrera</w:t>
                      </w:r>
                      <w:r w:rsidRPr="00890650">
                        <w:rPr>
                          <w:rFonts w:asciiTheme="majorHAnsi" w:hAnsiTheme="majorHAnsi"/>
                          <w:color w:val="595959" w:themeColor="text1" w:themeTint="A6"/>
                          <w:sz w:val="18"/>
                          <w:szCs w:val="18"/>
                          <w:lang w:val="es-ES_tradnl"/>
                        </w:rPr>
                        <w:t xml:space="preserve">. </w:t>
                      </w:r>
                      <w:r w:rsidR="0072485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48C32FFC" w14:textId="24A3D84F" w:rsidR="00113F73" w:rsidRPr="007B05C4" w:rsidRDefault="00C340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22 de diciembre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2709C3" w:rsidRDefault="00A50FCF" w:rsidP="00040C3A">
      <w:pPr>
        <w:tabs>
          <w:tab w:val="center" w:pos="5400"/>
        </w:tabs>
        <w:suppressAutoHyphens/>
        <w:jc w:val="center"/>
        <w:rPr>
          <w:rFonts w:asciiTheme="majorHAnsi" w:hAnsiTheme="majorHAnsi"/>
          <w:sz w:val="20"/>
          <w:szCs w:val="20"/>
          <w:lang w:val="es-ES_tradnl"/>
        </w:rPr>
      </w:pPr>
    </w:p>
    <w:p w14:paraId="56542EE5" w14:textId="77777777" w:rsidR="0090270B" w:rsidRPr="002709C3" w:rsidRDefault="00D306D1" w:rsidP="005516A1">
      <w:pPr>
        <w:tabs>
          <w:tab w:val="center" w:pos="5400"/>
        </w:tabs>
        <w:suppressAutoHyphens/>
        <w:jc w:val="center"/>
        <w:rPr>
          <w:rFonts w:asciiTheme="majorHAnsi" w:hAnsiTheme="majorHAnsi"/>
          <w:b/>
          <w:sz w:val="20"/>
          <w:szCs w:val="20"/>
          <w:lang w:val="es-ES_tradnl"/>
        </w:rPr>
      </w:pPr>
      <w:r w:rsidRPr="002709C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04C09F1" w:rsidR="00D72DC6" w:rsidRPr="00D72DC6" w:rsidRDefault="00DA6A55" w:rsidP="00F02AD1">
                            <w:pPr>
                              <w:rPr>
                                <w:color w:val="FFFFFF" w:themeColor="background1"/>
                                <w14:textFill>
                                  <w14:noFill/>
                                </w14:textFill>
                              </w:rPr>
                            </w:pPr>
                            <w:r>
                              <w:rPr>
                                <w:noProof/>
                                <w:color w:val="FFFFFF" w:themeColor="background1"/>
                              </w:rPr>
                              <w:drawing>
                                <wp:inline distT="0" distB="0" distL="0" distR="0" wp14:anchorId="3026442F" wp14:editId="47128CA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704C09F1" w:rsidR="00D72DC6" w:rsidRPr="00D72DC6" w:rsidRDefault="00DA6A55" w:rsidP="00F02AD1">
                      <w:pPr>
                        <w:rPr>
                          <w:color w:val="FFFFFF" w:themeColor="background1"/>
                          <w14:textFill>
                            <w14:noFill/>
                          </w14:textFill>
                        </w:rPr>
                      </w:pPr>
                      <w:r>
                        <w:rPr>
                          <w:noProof/>
                          <w:color w:val="FFFFFF" w:themeColor="background1"/>
                        </w:rPr>
                        <w:drawing>
                          <wp:inline distT="0" distB="0" distL="0" distR="0" wp14:anchorId="3026442F" wp14:editId="47128CA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2709C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2709C3" w:rsidRDefault="004A6A54" w:rsidP="005516A1">
      <w:pPr>
        <w:tabs>
          <w:tab w:val="center" w:pos="5400"/>
        </w:tabs>
        <w:suppressAutoHyphens/>
        <w:jc w:val="center"/>
        <w:rPr>
          <w:rFonts w:asciiTheme="majorHAnsi" w:hAnsiTheme="majorHAnsi"/>
          <w:b/>
          <w:sz w:val="20"/>
          <w:szCs w:val="20"/>
          <w:lang w:val="es-ES_tradnl"/>
        </w:rPr>
        <w:sectPr w:rsidR="0070697F" w:rsidRPr="002709C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2709C3">
        <w:rPr>
          <w:rFonts w:asciiTheme="majorHAnsi" w:hAnsiTheme="majorHAnsi"/>
          <w:b/>
          <w:sz w:val="20"/>
          <w:szCs w:val="20"/>
          <w:lang w:val="es-ES_tradnl"/>
        </w:rPr>
        <w:tab/>
      </w:r>
    </w:p>
    <w:p w14:paraId="3EFC3AE9" w14:textId="77777777" w:rsidR="003239B8" w:rsidRPr="002709C3" w:rsidRDefault="003239B8" w:rsidP="004A6A54">
      <w:pPr>
        <w:spacing w:after="240"/>
        <w:ind w:firstLine="720"/>
        <w:jc w:val="both"/>
        <w:rPr>
          <w:rFonts w:asciiTheme="majorHAnsi" w:hAnsiTheme="majorHAnsi"/>
          <w:b/>
          <w:bCs/>
          <w:sz w:val="20"/>
          <w:szCs w:val="20"/>
          <w:lang w:val="es-ES"/>
        </w:rPr>
      </w:pPr>
      <w:r w:rsidRPr="002709C3">
        <w:rPr>
          <w:rFonts w:asciiTheme="majorHAnsi" w:hAnsiTheme="majorHAnsi"/>
          <w:b/>
          <w:bCs/>
          <w:sz w:val="20"/>
          <w:szCs w:val="20"/>
          <w:lang w:val="es-ES"/>
        </w:rPr>
        <w:lastRenderedPageBreak/>
        <w:t>I.</w:t>
      </w:r>
      <w:r w:rsidRPr="002709C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709C3"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Parte peticionaria:</w:t>
            </w:r>
          </w:p>
        </w:tc>
        <w:tc>
          <w:tcPr>
            <w:tcW w:w="5760" w:type="dxa"/>
            <w:vAlign w:val="center"/>
          </w:tcPr>
          <w:p w14:paraId="02AF6D42" w14:textId="7E2BD014" w:rsidR="003239B8" w:rsidRPr="002709C3" w:rsidRDefault="0072485E" w:rsidP="00383EAF">
            <w:pPr>
              <w:jc w:val="both"/>
              <w:rPr>
                <w:rFonts w:asciiTheme="majorHAnsi" w:hAnsiTheme="majorHAnsi"/>
                <w:bCs/>
                <w:sz w:val="20"/>
                <w:szCs w:val="20"/>
              </w:rPr>
            </w:pPr>
            <w:r w:rsidRPr="002709C3">
              <w:rPr>
                <w:rFonts w:asciiTheme="majorHAnsi" w:hAnsiTheme="majorHAnsi"/>
                <w:bCs/>
                <w:sz w:val="20"/>
                <w:szCs w:val="20"/>
                <w:lang w:val="es-ES"/>
              </w:rPr>
              <w:t>Norberto Clavijo Cu</w:t>
            </w:r>
            <w:r w:rsidR="006C1056" w:rsidRPr="002709C3">
              <w:rPr>
                <w:rFonts w:asciiTheme="majorHAnsi" w:hAnsiTheme="majorHAnsi"/>
                <w:bCs/>
                <w:sz w:val="20"/>
                <w:szCs w:val="20"/>
                <w:lang w:val="es-ES"/>
              </w:rPr>
              <w:t>é</w:t>
            </w:r>
            <w:r w:rsidRPr="002709C3">
              <w:rPr>
                <w:rFonts w:asciiTheme="majorHAnsi" w:hAnsiTheme="majorHAnsi"/>
                <w:bCs/>
                <w:sz w:val="20"/>
                <w:szCs w:val="20"/>
                <w:lang w:val="es-ES"/>
              </w:rPr>
              <w:t>llar</w:t>
            </w:r>
          </w:p>
        </w:tc>
      </w:tr>
      <w:tr w:rsidR="003239B8" w:rsidRPr="00F85C76"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3EE15A70" w:rsidR="003239B8" w:rsidRPr="002709C3" w:rsidRDefault="00C70849" w:rsidP="00383EA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E6B4A" w:rsidRPr="002709C3">
                  <w:rPr>
                    <w:rFonts w:asciiTheme="majorHAnsi" w:hAnsiTheme="majorHAnsi"/>
                    <w:b/>
                    <w:bCs/>
                    <w:color w:val="FFFFFF" w:themeColor="background1"/>
                    <w:sz w:val="20"/>
                    <w:szCs w:val="20"/>
                  </w:rPr>
                  <w:t>Presunta víctima</w:t>
                </w:r>
              </w:sdtContent>
            </w:sdt>
            <w:r w:rsidR="003239B8" w:rsidRPr="002709C3">
              <w:rPr>
                <w:rFonts w:asciiTheme="majorHAnsi" w:hAnsiTheme="majorHAnsi"/>
                <w:b/>
                <w:bCs/>
                <w:color w:val="FFFFFF" w:themeColor="background1"/>
                <w:sz w:val="20"/>
                <w:szCs w:val="20"/>
              </w:rPr>
              <w:t>:</w:t>
            </w:r>
          </w:p>
        </w:tc>
        <w:tc>
          <w:tcPr>
            <w:tcW w:w="5760" w:type="dxa"/>
            <w:vAlign w:val="center"/>
          </w:tcPr>
          <w:p w14:paraId="3883DE95" w14:textId="7B81EB94" w:rsidR="003239B8" w:rsidRPr="002709C3" w:rsidRDefault="0072485E" w:rsidP="00383EAF">
            <w:pPr>
              <w:jc w:val="both"/>
              <w:rPr>
                <w:rFonts w:asciiTheme="majorHAnsi" w:hAnsiTheme="majorHAnsi"/>
                <w:bCs/>
                <w:sz w:val="20"/>
                <w:szCs w:val="20"/>
                <w:lang w:val="es-ES"/>
              </w:rPr>
            </w:pPr>
            <w:r w:rsidRPr="002709C3">
              <w:rPr>
                <w:rFonts w:asciiTheme="majorHAnsi" w:hAnsiTheme="majorHAnsi"/>
                <w:bCs/>
                <w:sz w:val="20"/>
                <w:szCs w:val="20"/>
                <w:lang w:val="es-ES"/>
              </w:rPr>
              <w:t>Norberto Clavijo Cu</w:t>
            </w:r>
            <w:r w:rsidR="006C1056" w:rsidRPr="002709C3">
              <w:rPr>
                <w:rFonts w:asciiTheme="majorHAnsi" w:hAnsiTheme="majorHAnsi"/>
                <w:bCs/>
                <w:sz w:val="20"/>
                <w:szCs w:val="20"/>
                <w:lang w:val="es-ES"/>
              </w:rPr>
              <w:t>é</w:t>
            </w:r>
            <w:r w:rsidRPr="002709C3">
              <w:rPr>
                <w:rFonts w:asciiTheme="majorHAnsi" w:hAnsiTheme="majorHAnsi"/>
                <w:bCs/>
                <w:sz w:val="20"/>
                <w:szCs w:val="20"/>
                <w:lang w:val="es-ES"/>
              </w:rPr>
              <w:t>llar</w:t>
            </w:r>
            <w:r w:rsidR="00466FB3" w:rsidRPr="002709C3">
              <w:rPr>
                <w:rFonts w:asciiTheme="majorHAnsi" w:hAnsiTheme="majorHAnsi"/>
                <w:bCs/>
                <w:sz w:val="20"/>
                <w:szCs w:val="20"/>
                <w:lang w:val="es-ES"/>
              </w:rPr>
              <w:t>, Luz Marina Carvajal Cabrera y Lizeth Dulfay Carvajal Cabrera</w:t>
            </w:r>
          </w:p>
        </w:tc>
      </w:tr>
      <w:tr w:rsidR="003239B8" w:rsidRPr="002709C3"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Estado denunciado:</w:t>
            </w:r>
          </w:p>
        </w:tc>
        <w:tc>
          <w:tcPr>
            <w:tcW w:w="5760" w:type="dxa"/>
            <w:vAlign w:val="center"/>
          </w:tcPr>
          <w:p w14:paraId="1E87A2E8" w14:textId="22886571" w:rsidR="003239B8" w:rsidRPr="002709C3" w:rsidRDefault="0072485E" w:rsidP="00383EAF">
            <w:pPr>
              <w:jc w:val="both"/>
              <w:rPr>
                <w:rFonts w:asciiTheme="majorHAnsi" w:hAnsiTheme="majorHAnsi"/>
                <w:bCs/>
                <w:sz w:val="20"/>
                <w:szCs w:val="20"/>
              </w:rPr>
            </w:pPr>
            <w:r w:rsidRPr="002709C3">
              <w:rPr>
                <w:rFonts w:asciiTheme="majorHAnsi" w:hAnsiTheme="majorHAnsi"/>
                <w:bCs/>
                <w:sz w:val="20"/>
                <w:szCs w:val="20"/>
              </w:rPr>
              <w:t>Colombia</w:t>
            </w:r>
            <w:r w:rsidR="00644463" w:rsidRPr="002709C3">
              <w:rPr>
                <w:rStyle w:val="FootnoteReference"/>
                <w:rFonts w:asciiTheme="majorHAnsi" w:hAnsiTheme="majorHAnsi"/>
                <w:bCs/>
                <w:sz w:val="20"/>
                <w:szCs w:val="20"/>
              </w:rPr>
              <w:footnoteReference w:id="2"/>
            </w:r>
          </w:p>
        </w:tc>
      </w:tr>
      <w:tr w:rsidR="00223A29" w:rsidRPr="00F85C76"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2709C3" w:rsidRDefault="001B3A00" w:rsidP="00E4118C">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 xml:space="preserve">Derechos </w:t>
            </w:r>
            <w:r w:rsidR="00E4118C" w:rsidRPr="002709C3">
              <w:rPr>
                <w:rFonts w:asciiTheme="majorHAnsi" w:hAnsiTheme="majorHAnsi"/>
                <w:b/>
                <w:bCs/>
                <w:color w:val="FFFFFF" w:themeColor="background1"/>
                <w:sz w:val="20"/>
                <w:szCs w:val="20"/>
              </w:rPr>
              <w:t>invocados</w:t>
            </w:r>
            <w:r w:rsidRPr="002709C3">
              <w:rPr>
                <w:rFonts w:asciiTheme="majorHAnsi" w:hAnsiTheme="majorHAnsi"/>
                <w:b/>
                <w:bCs/>
                <w:color w:val="FFFFFF" w:themeColor="background1"/>
                <w:sz w:val="20"/>
                <w:szCs w:val="20"/>
              </w:rPr>
              <w:t>:</w:t>
            </w:r>
          </w:p>
        </w:tc>
        <w:tc>
          <w:tcPr>
            <w:tcW w:w="5760" w:type="dxa"/>
            <w:vAlign w:val="center"/>
          </w:tcPr>
          <w:p w14:paraId="0A2474B6" w14:textId="1A61E271" w:rsidR="00223A29" w:rsidRPr="002709C3" w:rsidRDefault="0045307A" w:rsidP="00383EAF">
            <w:pPr>
              <w:jc w:val="both"/>
              <w:rPr>
                <w:rFonts w:asciiTheme="majorHAnsi" w:hAnsiTheme="majorHAnsi"/>
                <w:bCs/>
                <w:sz w:val="20"/>
                <w:szCs w:val="20"/>
                <w:lang w:val="es-ES"/>
              </w:rPr>
            </w:pPr>
            <w:r w:rsidRPr="002709C3">
              <w:rPr>
                <w:rFonts w:asciiTheme="majorHAnsi" w:hAnsiTheme="majorHAnsi"/>
                <w:bCs/>
                <w:sz w:val="20"/>
                <w:szCs w:val="20"/>
                <w:lang w:val="es-ES"/>
              </w:rPr>
              <w:t xml:space="preserve">Artículos 4 (vida), 5 (integridad personal), 6 (prohibición de la esclavitud y servidumbre), 7 (libertad personal), 8 (garantías judiciales), 11 (a la protección de la honra y dignidad), </w:t>
            </w:r>
            <w:r w:rsidR="003E3357" w:rsidRPr="002709C3">
              <w:rPr>
                <w:rFonts w:asciiTheme="majorHAnsi" w:hAnsiTheme="majorHAnsi"/>
                <w:bCs/>
                <w:sz w:val="20"/>
                <w:szCs w:val="20"/>
                <w:lang w:val="es-ES"/>
              </w:rPr>
              <w:t xml:space="preserve">15 (reunión), 17 (protección a la familia), </w:t>
            </w:r>
            <w:r w:rsidR="002F7BC8" w:rsidRPr="002709C3">
              <w:rPr>
                <w:rFonts w:asciiTheme="majorHAnsi" w:hAnsiTheme="majorHAnsi"/>
                <w:bCs/>
                <w:sz w:val="20"/>
                <w:szCs w:val="20"/>
                <w:lang w:val="es-ES"/>
              </w:rPr>
              <w:t>22 (circulación y residencia), 23 (derechos políticos), 25 (protección judicial) y 26 (</w:t>
            </w:r>
            <w:r w:rsidR="00B32D4C" w:rsidRPr="002709C3">
              <w:rPr>
                <w:rFonts w:asciiTheme="majorHAnsi" w:hAnsiTheme="majorHAnsi"/>
                <w:bCs/>
                <w:sz w:val="20"/>
                <w:szCs w:val="20"/>
                <w:lang w:val="es-ES"/>
              </w:rPr>
              <w:t>derechos económicos, sociales y culturales</w:t>
            </w:r>
            <w:r w:rsidR="002F7BC8" w:rsidRPr="002709C3">
              <w:rPr>
                <w:rFonts w:asciiTheme="majorHAnsi" w:hAnsiTheme="majorHAnsi"/>
                <w:bCs/>
                <w:sz w:val="20"/>
                <w:szCs w:val="20"/>
                <w:lang w:val="es-ES"/>
              </w:rPr>
              <w:t>)</w:t>
            </w:r>
            <w:r w:rsidR="007876C1" w:rsidRPr="002709C3">
              <w:rPr>
                <w:rFonts w:asciiTheme="majorHAnsi" w:hAnsiTheme="majorHAnsi"/>
                <w:bCs/>
                <w:sz w:val="20"/>
                <w:szCs w:val="20"/>
                <w:lang w:val="es-ES"/>
              </w:rPr>
              <w:t xml:space="preserve"> de la Convención Americana sobre Derechos Humanos</w:t>
            </w:r>
            <w:r w:rsidR="00A455D0" w:rsidRPr="002709C3">
              <w:rPr>
                <w:rStyle w:val="FootnoteReference"/>
                <w:rFonts w:asciiTheme="majorHAnsi" w:hAnsiTheme="majorHAnsi"/>
                <w:bCs/>
                <w:sz w:val="20"/>
                <w:szCs w:val="20"/>
                <w:lang w:val="es-ES"/>
              </w:rPr>
              <w:footnoteReference w:id="3"/>
            </w:r>
          </w:p>
        </w:tc>
      </w:tr>
    </w:tbl>
    <w:p w14:paraId="569F8256" w14:textId="77777777" w:rsidR="003239B8" w:rsidRPr="002709C3" w:rsidRDefault="003239B8" w:rsidP="003239B8">
      <w:pPr>
        <w:spacing w:before="240" w:after="240"/>
        <w:ind w:firstLine="720"/>
        <w:jc w:val="both"/>
        <w:rPr>
          <w:rFonts w:asciiTheme="majorHAnsi" w:hAnsiTheme="majorHAnsi"/>
          <w:b/>
          <w:bCs/>
          <w:sz w:val="20"/>
          <w:szCs w:val="20"/>
          <w:lang w:val="es-ES"/>
        </w:rPr>
      </w:pPr>
      <w:r w:rsidRPr="002709C3">
        <w:rPr>
          <w:rFonts w:asciiTheme="majorHAnsi" w:hAnsiTheme="majorHAnsi"/>
          <w:b/>
          <w:bCs/>
          <w:sz w:val="20"/>
          <w:szCs w:val="20"/>
          <w:lang w:val="es-ES"/>
        </w:rPr>
        <w:t>II.</w:t>
      </w:r>
      <w:r w:rsidRPr="002709C3">
        <w:rPr>
          <w:rFonts w:asciiTheme="majorHAnsi" w:hAnsiTheme="majorHAnsi"/>
          <w:b/>
          <w:bCs/>
          <w:sz w:val="20"/>
          <w:szCs w:val="20"/>
          <w:lang w:val="es-ES"/>
        </w:rPr>
        <w:tab/>
        <w:t>TRÁMITE ANTE LA CIDH</w:t>
      </w:r>
      <w:r w:rsidR="008E3BFE" w:rsidRPr="002709C3">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709C3"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2709C3" w:rsidRDefault="004A6A54" w:rsidP="004A6A54">
            <w:pPr>
              <w:jc w:val="center"/>
              <w:rPr>
                <w:rFonts w:asciiTheme="majorHAnsi" w:hAnsiTheme="majorHAnsi"/>
                <w:b/>
                <w:bCs/>
                <w:color w:val="FFFFFF" w:themeColor="background1"/>
                <w:sz w:val="20"/>
                <w:szCs w:val="20"/>
                <w:lang w:val="es-ES"/>
              </w:rPr>
            </w:pPr>
            <w:r w:rsidRPr="002709C3">
              <w:rPr>
                <w:rFonts w:asciiTheme="majorHAnsi" w:hAnsiTheme="majorHAnsi"/>
                <w:b/>
                <w:bCs/>
                <w:color w:val="FFFFFF" w:themeColor="background1"/>
                <w:sz w:val="20"/>
                <w:szCs w:val="20"/>
                <w:lang w:val="es-ES"/>
              </w:rPr>
              <w:t>P</w:t>
            </w:r>
            <w:r w:rsidR="004C2312" w:rsidRPr="002709C3">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781C3F42" w:rsidR="004C2312" w:rsidRPr="002709C3" w:rsidRDefault="00DE5A27" w:rsidP="00383EAF">
            <w:pPr>
              <w:jc w:val="both"/>
              <w:rPr>
                <w:rFonts w:asciiTheme="majorHAnsi" w:hAnsiTheme="majorHAnsi"/>
                <w:bCs/>
                <w:sz w:val="20"/>
                <w:szCs w:val="20"/>
                <w:lang w:val="es-ES"/>
              </w:rPr>
            </w:pPr>
            <w:r w:rsidRPr="002709C3">
              <w:rPr>
                <w:rFonts w:asciiTheme="majorHAnsi" w:hAnsiTheme="majorHAnsi"/>
                <w:bCs/>
                <w:sz w:val="20"/>
                <w:szCs w:val="20"/>
                <w:lang w:val="es-ES"/>
              </w:rPr>
              <w:t>21 de junio de 2012</w:t>
            </w:r>
          </w:p>
        </w:tc>
      </w:tr>
      <w:tr w:rsidR="00131425" w:rsidRPr="00F85C76"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2709C3" w:rsidRDefault="00131425" w:rsidP="004A6A54">
            <w:pPr>
              <w:jc w:val="center"/>
              <w:rPr>
                <w:rFonts w:asciiTheme="majorHAnsi" w:hAnsiTheme="majorHAnsi"/>
                <w:b/>
                <w:bCs/>
                <w:color w:val="FFFFFF" w:themeColor="background1"/>
                <w:sz w:val="20"/>
                <w:szCs w:val="20"/>
                <w:lang w:val="es-US"/>
              </w:rPr>
            </w:pPr>
            <w:r w:rsidRPr="002709C3">
              <w:rPr>
                <w:rFonts w:asciiTheme="majorHAnsi" w:hAnsiTheme="majorHAnsi"/>
                <w:b/>
                <w:bCs/>
                <w:color w:val="FFFFFF" w:themeColor="background1"/>
                <w:sz w:val="20"/>
                <w:szCs w:val="20"/>
                <w:lang w:val="es-US"/>
              </w:rPr>
              <w:t>Información adicional recibida durante la etapa de estudio:</w:t>
            </w:r>
          </w:p>
        </w:tc>
        <w:tc>
          <w:tcPr>
            <w:tcW w:w="5760" w:type="dxa"/>
            <w:vAlign w:val="center"/>
          </w:tcPr>
          <w:p w14:paraId="7E0E91EC" w14:textId="7D80564D" w:rsidR="00131425" w:rsidRPr="002709C3" w:rsidRDefault="00E96929" w:rsidP="00383EAF">
            <w:pPr>
              <w:jc w:val="both"/>
              <w:rPr>
                <w:rFonts w:asciiTheme="majorHAnsi" w:hAnsiTheme="majorHAnsi"/>
                <w:bCs/>
                <w:sz w:val="20"/>
                <w:szCs w:val="20"/>
                <w:lang w:val="es-US"/>
              </w:rPr>
            </w:pPr>
            <w:r w:rsidRPr="002709C3">
              <w:rPr>
                <w:rFonts w:asciiTheme="majorHAnsi" w:hAnsiTheme="majorHAnsi"/>
                <w:bCs/>
                <w:sz w:val="20"/>
                <w:szCs w:val="20"/>
                <w:lang w:val="es-US"/>
              </w:rPr>
              <w:t>26 de junio de 2013</w:t>
            </w:r>
            <w:r w:rsidR="00400F92" w:rsidRPr="002709C3">
              <w:rPr>
                <w:rFonts w:asciiTheme="majorHAnsi" w:hAnsiTheme="majorHAnsi"/>
                <w:bCs/>
                <w:sz w:val="20"/>
                <w:szCs w:val="20"/>
                <w:lang w:val="es-US"/>
              </w:rPr>
              <w:t xml:space="preserve">, </w:t>
            </w:r>
            <w:r w:rsidRPr="002709C3">
              <w:rPr>
                <w:rFonts w:asciiTheme="majorHAnsi" w:hAnsiTheme="majorHAnsi"/>
                <w:bCs/>
                <w:sz w:val="20"/>
                <w:szCs w:val="20"/>
                <w:lang w:val="es-US"/>
              </w:rPr>
              <w:t xml:space="preserve">23 </w:t>
            </w:r>
            <w:r w:rsidR="002230E2" w:rsidRPr="002709C3">
              <w:rPr>
                <w:rFonts w:asciiTheme="majorHAnsi" w:hAnsiTheme="majorHAnsi"/>
                <w:bCs/>
                <w:sz w:val="20"/>
                <w:szCs w:val="20"/>
                <w:lang w:val="es-US"/>
              </w:rPr>
              <w:t xml:space="preserve">y 28 </w:t>
            </w:r>
            <w:r w:rsidRPr="002709C3">
              <w:rPr>
                <w:rFonts w:asciiTheme="majorHAnsi" w:hAnsiTheme="majorHAnsi"/>
                <w:bCs/>
                <w:sz w:val="20"/>
                <w:szCs w:val="20"/>
                <w:lang w:val="es-US"/>
              </w:rPr>
              <w:t>de junio de 2017</w:t>
            </w:r>
          </w:p>
        </w:tc>
      </w:tr>
      <w:tr w:rsidR="004C2312" w:rsidRPr="002709C3"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2709C3" w:rsidRDefault="004A6A54" w:rsidP="004A6A54">
            <w:pPr>
              <w:jc w:val="center"/>
              <w:rPr>
                <w:rFonts w:asciiTheme="majorHAnsi" w:hAnsiTheme="majorHAnsi"/>
                <w:b/>
                <w:bCs/>
                <w:color w:val="FFFFFF" w:themeColor="background1"/>
                <w:sz w:val="20"/>
                <w:szCs w:val="20"/>
                <w:lang w:val="es-US"/>
              </w:rPr>
            </w:pPr>
            <w:r w:rsidRPr="002709C3">
              <w:rPr>
                <w:rFonts w:asciiTheme="majorHAnsi" w:hAnsiTheme="majorHAnsi"/>
                <w:b/>
                <w:color w:val="FFFFFF" w:themeColor="background1"/>
                <w:sz w:val="20"/>
                <w:szCs w:val="20"/>
                <w:lang w:val="es-US"/>
              </w:rPr>
              <w:t>N</w:t>
            </w:r>
            <w:r w:rsidR="004C2312" w:rsidRPr="002709C3">
              <w:rPr>
                <w:rFonts w:asciiTheme="majorHAnsi" w:hAnsiTheme="majorHAnsi"/>
                <w:b/>
                <w:color w:val="FFFFFF" w:themeColor="background1"/>
                <w:sz w:val="20"/>
                <w:szCs w:val="20"/>
                <w:lang w:val="es-US"/>
              </w:rPr>
              <w:t>otificación de la petición al Estado:</w:t>
            </w:r>
          </w:p>
        </w:tc>
        <w:tc>
          <w:tcPr>
            <w:tcW w:w="5760" w:type="dxa"/>
            <w:vAlign w:val="center"/>
          </w:tcPr>
          <w:p w14:paraId="35CDD610" w14:textId="5155D9F8" w:rsidR="004C2312" w:rsidRPr="002709C3" w:rsidRDefault="007F31C5" w:rsidP="00383EAF">
            <w:pPr>
              <w:jc w:val="both"/>
              <w:rPr>
                <w:rFonts w:asciiTheme="majorHAnsi" w:hAnsiTheme="majorHAnsi"/>
                <w:bCs/>
                <w:sz w:val="20"/>
                <w:szCs w:val="20"/>
                <w:lang w:val="es-US"/>
              </w:rPr>
            </w:pPr>
            <w:r w:rsidRPr="002709C3">
              <w:rPr>
                <w:rFonts w:asciiTheme="majorHAnsi" w:hAnsiTheme="majorHAnsi"/>
                <w:bCs/>
                <w:sz w:val="20"/>
                <w:szCs w:val="20"/>
                <w:lang w:val="es-US"/>
              </w:rPr>
              <w:t>2</w:t>
            </w:r>
            <w:r w:rsidR="002230E2" w:rsidRPr="002709C3">
              <w:rPr>
                <w:rFonts w:asciiTheme="majorHAnsi" w:hAnsiTheme="majorHAnsi"/>
                <w:bCs/>
                <w:sz w:val="20"/>
                <w:szCs w:val="20"/>
                <w:lang w:val="es-US"/>
              </w:rPr>
              <w:t>0 de diciembre de 2018</w:t>
            </w:r>
          </w:p>
        </w:tc>
      </w:tr>
      <w:tr w:rsidR="004C2312" w:rsidRPr="002709C3"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2709C3" w:rsidRDefault="004A6A54" w:rsidP="004A6A54">
            <w:pPr>
              <w:jc w:val="center"/>
              <w:rPr>
                <w:rFonts w:asciiTheme="majorHAnsi" w:hAnsiTheme="majorHAnsi"/>
                <w:b/>
                <w:bCs/>
                <w:color w:val="FFFFFF" w:themeColor="background1"/>
                <w:sz w:val="20"/>
                <w:szCs w:val="20"/>
                <w:lang w:val="es-US"/>
              </w:rPr>
            </w:pPr>
            <w:r w:rsidRPr="002709C3">
              <w:rPr>
                <w:rFonts w:asciiTheme="majorHAnsi" w:hAnsiTheme="majorHAnsi"/>
                <w:b/>
                <w:color w:val="FFFFFF" w:themeColor="background1"/>
                <w:sz w:val="20"/>
                <w:szCs w:val="20"/>
                <w:lang w:val="es-US"/>
              </w:rPr>
              <w:t>P</w:t>
            </w:r>
            <w:r w:rsidR="004C2312" w:rsidRPr="002709C3">
              <w:rPr>
                <w:rFonts w:asciiTheme="majorHAnsi" w:hAnsiTheme="majorHAnsi"/>
                <w:b/>
                <w:color w:val="FFFFFF" w:themeColor="background1"/>
                <w:sz w:val="20"/>
                <w:szCs w:val="20"/>
                <w:lang w:val="es-US"/>
              </w:rPr>
              <w:t>rimera respuesta del Estado:</w:t>
            </w:r>
          </w:p>
        </w:tc>
        <w:tc>
          <w:tcPr>
            <w:tcW w:w="5760" w:type="dxa"/>
            <w:vAlign w:val="center"/>
          </w:tcPr>
          <w:p w14:paraId="480B8955" w14:textId="438333A1" w:rsidR="004C2312" w:rsidRPr="002709C3" w:rsidRDefault="006A6D1C" w:rsidP="00383EAF">
            <w:pPr>
              <w:jc w:val="both"/>
              <w:rPr>
                <w:rFonts w:asciiTheme="majorHAnsi" w:hAnsiTheme="majorHAnsi"/>
                <w:bCs/>
                <w:sz w:val="20"/>
                <w:szCs w:val="20"/>
                <w:lang w:val="es-US"/>
              </w:rPr>
            </w:pPr>
            <w:r w:rsidRPr="002709C3">
              <w:rPr>
                <w:rFonts w:asciiTheme="majorHAnsi" w:hAnsiTheme="majorHAnsi"/>
                <w:bCs/>
                <w:sz w:val="20"/>
                <w:szCs w:val="20"/>
                <w:lang w:val="es-US"/>
              </w:rPr>
              <w:t>29 de agosto de 2019</w:t>
            </w:r>
          </w:p>
        </w:tc>
      </w:tr>
      <w:tr w:rsidR="004C2312" w:rsidRPr="00F85C76"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2709C3" w:rsidRDefault="008E3BFE" w:rsidP="008E3BFE">
            <w:pPr>
              <w:jc w:val="center"/>
              <w:rPr>
                <w:rFonts w:asciiTheme="majorHAnsi" w:hAnsiTheme="majorHAnsi"/>
                <w:b/>
                <w:bCs/>
                <w:color w:val="FFFFFF" w:themeColor="background1"/>
                <w:sz w:val="20"/>
                <w:szCs w:val="20"/>
                <w:lang w:val="es-US"/>
              </w:rPr>
            </w:pPr>
            <w:r w:rsidRPr="002709C3">
              <w:rPr>
                <w:rFonts w:asciiTheme="majorHAnsi" w:hAnsiTheme="majorHAnsi"/>
                <w:b/>
                <w:bCs/>
                <w:color w:val="FFFFFF" w:themeColor="background1"/>
                <w:sz w:val="20"/>
                <w:szCs w:val="20"/>
                <w:lang w:val="es-US"/>
              </w:rPr>
              <w:t>Observaciones adicionales de la parte peticionaria:</w:t>
            </w:r>
          </w:p>
        </w:tc>
        <w:tc>
          <w:tcPr>
            <w:tcW w:w="5760" w:type="dxa"/>
            <w:vAlign w:val="center"/>
          </w:tcPr>
          <w:p w14:paraId="73F88A19" w14:textId="4C655F65" w:rsidR="004C2312" w:rsidRPr="002709C3" w:rsidRDefault="006A6D1C" w:rsidP="00383EAF">
            <w:pPr>
              <w:jc w:val="both"/>
              <w:rPr>
                <w:rFonts w:asciiTheme="majorHAnsi" w:hAnsiTheme="majorHAnsi"/>
                <w:bCs/>
                <w:sz w:val="20"/>
                <w:szCs w:val="20"/>
                <w:lang w:val="es-US"/>
              </w:rPr>
            </w:pPr>
            <w:r w:rsidRPr="002709C3">
              <w:rPr>
                <w:rFonts w:asciiTheme="majorHAnsi" w:hAnsiTheme="majorHAnsi"/>
                <w:bCs/>
                <w:sz w:val="20"/>
                <w:szCs w:val="20"/>
                <w:lang w:val="es-US"/>
              </w:rPr>
              <w:t>10 de febrero de 2020</w:t>
            </w:r>
            <w:r w:rsidR="00C947D5" w:rsidRPr="002709C3">
              <w:rPr>
                <w:rFonts w:asciiTheme="majorHAnsi" w:hAnsiTheme="majorHAnsi"/>
                <w:bCs/>
                <w:sz w:val="20"/>
                <w:szCs w:val="20"/>
                <w:lang w:val="es-US"/>
              </w:rPr>
              <w:t xml:space="preserve"> y 23 de diciembre de 2021</w:t>
            </w:r>
          </w:p>
        </w:tc>
      </w:tr>
      <w:tr w:rsidR="004C2312" w:rsidRPr="002709C3"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2709C3" w:rsidRDefault="004C2312" w:rsidP="008E3BFE">
            <w:pPr>
              <w:jc w:val="center"/>
              <w:rPr>
                <w:rFonts w:asciiTheme="majorHAnsi" w:hAnsiTheme="majorHAnsi"/>
                <w:b/>
                <w:bCs/>
                <w:color w:val="FFFFFF" w:themeColor="background1"/>
                <w:sz w:val="20"/>
                <w:szCs w:val="20"/>
                <w:lang w:val="es-US"/>
              </w:rPr>
            </w:pPr>
            <w:r w:rsidRPr="002709C3">
              <w:rPr>
                <w:rFonts w:asciiTheme="majorHAnsi" w:hAnsiTheme="majorHAnsi"/>
                <w:b/>
                <w:bCs/>
                <w:color w:val="FFFFFF" w:themeColor="background1"/>
                <w:sz w:val="20"/>
                <w:szCs w:val="20"/>
                <w:lang w:val="es-US"/>
              </w:rPr>
              <w:t>Observaciones adicionales del Estado:</w:t>
            </w:r>
          </w:p>
        </w:tc>
        <w:tc>
          <w:tcPr>
            <w:tcW w:w="5760" w:type="dxa"/>
            <w:vAlign w:val="center"/>
          </w:tcPr>
          <w:p w14:paraId="3FFDFF52" w14:textId="6A361951" w:rsidR="004C2312" w:rsidRPr="002709C3" w:rsidRDefault="00EC7486" w:rsidP="00383EAF">
            <w:pPr>
              <w:jc w:val="both"/>
              <w:rPr>
                <w:rFonts w:asciiTheme="majorHAnsi" w:hAnsiTheme="majorHAnsi"/>
                <w:bCs/>
                <w:sz w:val="20"/>
                <w:szCs w:val="20"/>
                <w:lang w:val="es-US"/>
              </w:rPr>
            </w:pPr>
            <w:r w:rsidRPr="002709C3">
              <w:rPr>
                <w:rFonts w:asciiTheme="majorHAnsi" w:hAnsiTheme="majorHAnsi"/>
                <w:bCs/>
                <w:sz w:val="20"/>
                <w:szCs w:val="20"/>
                <w:lang w:val="es-US"/>
              </w:rPr>
              <w:t>12 de julio de 2021</w:t>
            </w:r>
          </w:p>
        </w:tc>
      </w:tr>
    </w:tbl>
    <w:p w14:paraId="3B7DCE1F" w14:textId="77777777" w:rsidR="003239B8" w:rsidRPr="002709C3" w:rsidRDefault="003239B8" w:rsidP="003239B8">
      <w:pPr>
        <w:spacing w:before="240" w:after="240"/>
        <w:ind w:firstLine="720"/>
        <w:jc w:val="both"/>
        <w:rPr>
          <w:rFonts w:asciiTheme="majorHAnsi" w:hAnsiTheme="majorHAnsi"/>
          <w:b/>
          <w:bCs/>
          <w:sz w:val="20"/>
          <w:szCs w:val="20"/>
          <w:lang w:val="es-ES"/>
        </w:rPr>
      </w:pPr>
      <w:r w:rsidRPr="002709C3">
        <w:rPr>
          <w:rFonts w:asciiTheme="majorHAnsi" w:hAnsiTheme="majorHAnsi"/>
          <w:b/>
          <w:bCs/>
          <w:sz w:val="20"/>
          <w:szCs w:val="20"/>
          <w:lang w:val="es-ES"/>
        </w:rPr>
        <w:t xml:space="preserve">III. </w:t>
      </w:r>
      <w:r w:rsidRPr="002709C3">
        <w:rPr>
          <w:rFonts w:asciiTheme="majorHAnsi" w:hAnsiTheme="majorHAnsi"/>
          <w:b/>
          <w:bCs/>
          <w:sz w:val="20"/>
          <w:szCs w:val="20"/>
          <w:lang w:val="es-ES"/>
        </w:rPr>
        <w:tab/>
        <w:t>COMPETENCIA</w:t>
      </w:r>
      <w:r w:rsidR="00EE00E9" w:rsidRPr="002709C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709C3"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2709C3" w:rsidRDefault="003239B8" w:rsidP="00383EAF">
            <w:pPr>
              <w:jc w:val="center"/>
              <w:rPr>
                <w:rFonts w:asciiTheme="majorHAnsi" w:hAnsiTheme="majorHAnsi"/>
                <w:b/>
                <w:bCs/>
                <w:i/>
                <w:color w:val="FFFFFF" w:themeColor="background1"/>
                <w:sz w:val="20"/>
                <w:szCs w:val="20"/>
              </w:rPr>
            </w:pPr>
            <w:r w:rsidRPr="002709C3">
              <w:rPr>
                <w:rFonts w:asciiTheme="majorHAnsi" w:hAnsiTheme="majorHAnsi"/>
                <w:b/>
                <w:bCs/>
                <w:color w:val="FFFFFF" w:themeColor="background1"/>
                <w:sz w:val="20"/>
                <w:szCs w:val="20"/>
              </w:rPr>
              <w:t>Competencia</w:t>
            </w:r>
            <w:r w:rsidRPr="002709C3">
              <w:rPr>
                <w:rFonts w:asciiTheme="majorHAnsi" w:hAnsiTheme="majorHAnsi"/>
                <w:b/>
                <w:bCs/>
                <w:i/>
                <w:color w:val="FFFFFF" w:themeColor="background1"/>
                <w:sz w:val="20"/>
                <w:szCs w:val="20"/>
              </w:rPr>
              <w:t xml:space="preserve"> Ratione personae:</w:t>
            </w:r>
          </w:p>
        </w:tc>
        <w:tc>
          <w:tcPr>
            <w:tcW w:w="5760" w:type="dxa"/>
            <w:vAlign w:val="center"/>
          </w:tcPr>
          <w:p w14:paraId="5361A9C3" w14:textId="75347269" w:rsidR="003239B8" w:rsidRPr="002709C3" w:rsidRDefault="00DD76BF" w:rsidP="00383EAF">
            <w:pPr>
              <w:rPr>
                <w:rFonts w:asciiTheme="majorHAnsi" w:hAnsiTheme="majorHAnsi"/>
                <w:bCs/>
                <w:sz w:val="20"/>
                <w:szCs w:val="20"/>
              </w:rPr>
            </w:pPr>
            <w:r w:rsidRPr="002709C3">
              <w:rPr>
                <w:rFonts w:asciiTheme="majorHAnsi" w:hAnsiTheme="majorHAnsi"/>
                <w:bCs/>
                <w:sz w:val="20"/>
                <w:szCs w:val="20"/>
              </w:rPr>
              <w:t>Sí</w:t>
            </w:r>
          </w:p>
        </w:tc>
      </w:tr>
      <w:tr w:rsidR="003239B8" w:rsidRPr="002709C3"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Competencia</w:t>
            </w:r>
            <w:r w:rsidRPr="002709C3">
              <w:rPr>
                <w:rFonts w:asciiTheme="majorHAnsi" w:hAnsiTheme="majorHAnsi"/>
                <w:b/>
                <w:bCs/>
                <w:i/>
                <w:color w:val="FFFFFF" w:themeColor="background1"/>
                <w:sz w:val="20"/>
                <w:szCs w:val="20"/>
              </w:rPr>
              <w:t xml:space="preserve"> Ratione loci</w:t>
            </w:r>
            <w:r w:rsidRPr="002709C3">
              <w:rPr>
                <w:rFonts w:asciiTheme="majorHAnsi" w:hAnsiTheme="majorHAnsi"/>
                <w:b/>
                <w:bCs/>
                <w:color w:val="FFFFFF" w:themeColor="background1"/>
                <w:sz w:val="20"/>
                <w:szCs w:val="20"/>
              </w:rPr>
              <w:t>:</w:t>
            </w:r>
          </w:p>
        </w:tc>
        <w:tc>
          <w:tcPr>
            <w:tcW w:w="5760" w:type="dxa"/>
            <w:vAlign w:val="center"/>
          </w:tcPr>
          <w:p w14:paraId="7E7DA0E1" w14:textId="1D004368" w:rsidR="003239B8" w:rsidRPr="002709C3" w:rsidRDefault="00DD76BF" w:rsidP="00383EAF">
            <w:pPr>
              <w:rPr>
                <w:rFonts w:asciiTheme="majorHAnsi" w:hAnsiTheme="majorHAnsi"/>
                <w:bCs/>
                <w:sz w:val="20"/>
                <w:szCs w:val="20"/>
              </w:rPr>
            </w:pPr>
            <w:r w:rsidRPr="002709C3">
              <w:rPr>
                <w:rFonts w:asciiTheme="majorHAnsi" w:hAnsiTheme="majorHAnsi"/>
                <w:bCs/>
                <w:sz w:val="20"/>
                <w:szCs w:val="20"/>
              </w:rPr>
              <w:t>Sí</w:t>
            </w:r>
          </w:p>
        </w:tc>
      </w:tr>
      <w:tr w:rsidR="003239B8" w:rsidRPr="002709C3"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Competencia</w:t>
            </w:r>
            <w:r w:rsidRPr="002709C3">
              <w:rPr>
                <w:rFonts w:asciiTheme="majorHAnsi" w:hAnsiTheme="majorHAnsi"/>
                <w:b/>
                <w:bCs/>
                <w:i/>
                <w:color w:val="FFFFFF" w:themeColor="background1"/>
                <w:sz w:val="20"/>
                <w:szCs w:val="20"/>
              </w:rPr>
              <w:t xml:space="preserve"> Ratione temporis</w:t>
            </w:r>
            <w:r w:rsidRPr="002709C3">
              <w:rPr>
                <w:rFonts w:asciiTheme="majorHAnsi" w:hAnsiTheme="majorHAnsi"/>
                <w:b/>
                <w:bCs/>
                <w:color w:val="FFFFFF" w:themeColor="background1"/>
                <w:sz w:val="20"/>
                <w:szCs w:val="20"/>
              </w:rPr>
              <w:t>:</w:t>
            </w:r>
          </w:p>
        </w:tc>
        <w:tc>
          <w:tcPr>
            <w:tcW w:w="5760" w:type="dxa"/>
            <w:vAlign w:val="center"/>
          </w:tcPr>
          <w:p w14:paraId="695608DF" w14:textId="7B4E1A4E" w:rsidR="003239B8" w:rsidRPr="002709C3" w:rsidRDefault="00DD76BF" w:rsidP="00383EAF">
            <w:pPr>
              <w:rPr>
                <w:rFonts w:asciiTheme="majorHAnsi" w:hAnsiTheme="majorHAnsi"/>
                <w:bCs/>
                <w:sz w:val="20"/>
                <w:szCs w:val="20"/>
              </w:rPr>
            </w:pPr>
            <w:r w:rsidRPr="002709C3">
              <w:rPr>
                <w:rFonts w:asciiTheme="majorHAnsi" w:hAnsiTheme="majorHAnsi"/>
                <w:bCs/>
                <w:sz w:val="20"/>
                <w:szCs w:val="20"/>
              </w:rPr>
              <w:t>Sí</w:t>
            </w:r>
          </w:p>
        </w:tc>
      </w:tr>
      <w:tr w:rsidR="003239B8" w:rsidRPr="00F85C76"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Competencia</w:t>
            </w:r>
            <w:r w:rsidRPr="002709C3">
              <w:rPr>
                <w:rFonts w:asciiTheme="majorHAnsi" w:hAnsiTheme="majorHAnsi"/>
                <w:b/>
                <w:bCs/>
                <w:i/>
                <w:color w:val="FFFFFF" w:themeColor="background1"/>
                <w:sz w:val="20"/>
                <w:szCs w:val="20"/>
              </w:rPr>
              <w:t xml:space="preserve"> Ratione materia</w:t>
            </w:r>
            <w:r w:rsidR="00EE00E9" w:rsidRPr="002709C3">
              <w:rPr>
                <w:rFonts w:asciiTheme="majorHAnsi" w:hAnsiTheme="majorHAnsi"/>
                <w:b/>
                <w:bCs/>
                <w:i/>
                <w:color w:val="FFFFFF" w:themeColor="background1"/>
                <w:sz w:val="20"/>
                <w:szCs w:val="20"/>
              </w:rPr>
              <w:t>e</w:t>
            </w:r>
            <w:r w:rsidRPr="002709C3">
              <w:rPr>
                <w:rFonts w:asciiTheme="majorHAnsi" w:hAnsiTheme="majorHAnsi"/>
                <w:b/>
                <w:bCs/>
                <w:color w:val="FFFFFF" w:themeColor="background1"/>
                <w:sz w:val="20"/>
                <w:szCs w:val="20"/>
              </w:rPr>
              <w:t>:</w:t>
            </w:r>
          </w:p>
        </w:tc>
        <w:tc>
          <w:tcPr>
            <w:tcW w:w="5760" w:type="dxa"/>
            <w:vAlign w:val="center"/>
          </w:tcPr>
          <w:p w14:paraId="74634F8C" w14:textId="3C0A98D8" w:rsidR="003239B8" w:rsidRPr="002709C3" w:rsidRDefault="00CC77F0" w:rsidP="00383EAF">
            <w:pPr>
              <w:jc w:val="both"/>
              <w:rPr>
                <w:rFonts w:asciiTheme="majorHAnsi" w:hAnsiTheme="majorHAnsi"/>
                <w:bCs/>
                <w:sz w:val="20"/>
                <w:szCs w:val="20"/>
                <w:lang w:val="es-ES"/>
              </w:rPr>
            </w:pPr>
            <w:r w:rsidRPr="002709C3">
              <w:rPr>
                <w:rFonts w:asciiTheme="majorHAnsi" w:hAnsiTheme="majorHAnsi"/>
                <w:bCs/>
                <w:sz w:val="20"/>
                <w:szCs w:val="20"/>
                <w:lang w:val="es-ES"/>
              </w:rPr>
              <w:t xml:space="preserve">Sí, Convención Americana (depósito de instrumento de ratificación realizado el </w:t>
            </w:r>
            <w:r w:rsidR="005D13DA" w:rsidRPr="002709C3">
              <w:rPr>
                <w:rFonts w:asciiTheme="majorHAnsi" w:hAnsiTheme="majorHAnsi"/>
                <w:bCs/>
                <w:sz w:val="20"/>
                <w:szCs w:val="20"/>
                <w:lang w:val="es-ES"/>
              </w:rPr>
              <w:t>31 de</w:t>
            </w:r>
            <w:r w:rsidR="00DD76BF" w:rsidRPr="002709C3">
              <w:rPr>
                <w:rFonts w:asciiTheme="majorHAnsi" w:hAnsiTheme="majorHAnsi"/>
                <w:bCs/>
                <w:sz w:val="20"/>
                <w:szCs w:val="20"/>
                <w:lang w:val="es-ES"/>
              </w:rPr>
              <w:t xml:space="preserve"> julio de 1973</w:t>
            </w:r>
            <w:r w:rsidRPr="002709C3">
              <w:rPr>
                <w:rFonts w:asciiTheme="majorHAnsi" w:hAnsiTheme="majorHAnsi"/>
                <w:bCs/>
                <w:sz w:val="20"/>
                <w:szCs w:val="20"/>
                <w:lang w:val="es-ES"/>
              </w:rPr>
              <w:t>)</w:t>
            </w:r>
          </w:p>
        </w:tc>
      </w:tr>
    </w:tbl>
    <w:p w14:paraId="26BBC490" w14:textId="1CFD5A11" w:rsidR="003239B8" w:rsidRPr="002709C3" w:rsidRDefault="003239B8" w:rsidP="003239B8">
      <w:pPr>
        <w:spacing w:before="240" w:after="240"/>
        <w:ind w:firstLine="720"/>
        <w:jc w:val="both"/>
        <w:rPr>
          <w:rFonts w:asciiTheme="majorHAnsi" w:hAnsiTheme="majorHAnsi"/>
          <w:b/>
          <w:bCs/>
          <w:sz w:val="20"/>
          <w:szCs w:val="20"/>
          <w:lang w:val="es-ES"/>
        </w:rPr>
      </w:pPr>
      <w:r w:rsidRPr="002709C3">
        <w:rPr>
          <w:rFonts w:asciiTheme="majorHAnsi" w:hAnsiTheme="majorHAnsi"/>
          <w:b/>
          <w:bCs/>
          <w:sz w:val="20"/>
          <w:szCs w:val="20"/>
          <w:lang w:val="es-ES"/>
        </w:rPr>
        <w:t xml:space="preserve">IV. </w:t>
      </w:r>
      <w:r w:rsidRPr="002709C3">
        <w:rPr>
          <w:rFonts w:asciiTheme="majorHAnsi" w:hAnsiTheme="majorHAnsi"/>
          <w:b/>
          <w:bCs/>
          <w:sz w:val="20"/>
          <w:szCs w:val="20"/>
          <w:lang w:val="es-ES"/>
        </w:rPr>
        <w:tab/>
      </w:r>
      <w:r w:rsidR="00EE00E9" w:rsidRPr="002709C3">
        <w:rPr>
          <w:rFonts w:asciiTheme="majorHAnsi" w:hAnsiTheme="majorHAnsi"/>
          <w:b/>
          <w:bCs/>
          <w:sz w:val="20"/>
          <w:szCs w:val="20"/>
          <w:lang w:val="es-ES"/>
        </w:rPr>
        <w:t>DUPLICACIÓN</w:t>
      </w:r>
      <w:r w:rsidR="00EE00E9" w:rsidRPr="002709C3">
        <w:rPr>
          <w:rFonts w:asciiTheme="majorHAnsi" w:hAnsiTheme="majorHAnsi"/>
          <w:b/>
          <w:bCs/>
          <w:color w:val="FFFFFF" w:themeColor="background1"/>
          <w:sz w:val="20"/>
          <w:szCs w:val="20"/>
          <w:lang w:val="es-ES"/>
        </w:rPr>
        <w:t xml:space="preserve"> </w:t>
      </w:r>
      <w:r w:rsidR="00EE00E9" w:rsidRPr="002709C3">
        <w:rPr>
          <w:rFonts w:asciiTheme="majorHAnsi" w:hAnsiTheme="majorHAnsi"/>
          <w:b/>
          <w:bCs/>
          <w:sz w:val="20"/>
          <w:szCs w:val="20"/>
          <w:lang w:val="es-ES"/>
        </w:rPr>
        <w:t>DE PROCEDIMIENTOS Y COSA JUZGADA</w:t>
      </w:r>
      <w:r w:rsidR="00EE00E9" w:rsidRPr="002709C3">
        <w:rPr>
          <w:rFonts w:asciiTheme="majorHAnsi" w:hAnsiTheme="majorHAnsi"/>
          <w:b/>
          <w:bCs/>
          <w:i/>
          <w:sz w:val="20"/>
          <w:szCs w:val="20"/>
          <w:lang w:val="es-ES"/>
        </w:rPr>
        <w:t xml:space="preserve"> </w:t>
      </w:r>
      <w:r w:rsidR="009C54B1" w:rsidRPr="002709C3">
        <w:rPr>
          <w:rFonts w:asciiTheme="majorHAnsi" w:hAnsiTheme="majorHAnsi"/>
          <w:b/>
          <w:bCs/>
          <w:sz w:val="20"/>
          <w:szCs w:val="20"/>
          <w:lang w:val="es-ES"/>
        </w:rPr>
        <w:t>INTERNACIONAL, CARACTERIZACIÓN</w:t>
      </w:r>
      <w:r w:rsidRPr="002709C3">
        <w:rPr>
          <w:rFonts w:asciiTheme="majorHAnsi" w:hAnsiTheme="majorHAnsi"/>
          <w:b/>
          <w:bCs/>
          <w:sz w:val="20"/>
          <w:szCs w:val="20"/>
          <w:lang w:val="es-ES"/>
        </w:rPr>
        <w:t xml:space="preserve">, </w:t>
      </w:r>
      <w:r w:rsidRPr="002709C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709C3"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2709C3" w:rsidRDefault="00EE00E9" w:rsidP="00383EAF">
            <w:pPr>
              <w:jc w:val="center"/>
              <w:rPr>
                <w:rFonts w:asciiTheme="majorHAnsi" w:hAnsiTheme="majorHAnsi"/>
                <w:b/>
                <w:bCs/>
                <w:color w:val="FFFFFF" w:themeColor="background1"/>
                <w:sz w:val="20"/>
                <w:szCs w:val="20"/>
                <w:lang w:val="es-ES"/>
              </w:rPr>
            </w:pPr>
            <w:r w:rsidRPr="002709C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7D255538" w:rsidR="00EE00E9" w:rsidRPr="002709C3" w:rsidRDefault="00DD76BF" w:rsidP="00383EAF">
            <w:pPr>
              <w:jc w:val="both"/>
              <w:rPr>
                <w:rFonts w:asciiTheme="majorHAnsi" w:hAnsiTheme="majorHAnsi"/>
                <w:bCs/>
                <w:sz w:val="20"/>
                <w:szCs w:val="20"/>
                <w:lang w:val="es-ES"/>
              </w:rPr>
            </w:pPr>
            <w:r w:rsidRPr="002709C3">
              <w:rPr>
                <w:rFonts w:asciiTheme="majorHAnsi" w:hAnsiTheme="majorHAnsi"/>
                <w:bCs/>
                <w:sz w:val="20"/>
                <w:szCs w:val="20"/>
                <w:lang w:val="es-ES"/>
              </w:rPr>
              <w:t>No</w:t>
            </w:r>
          </w:p>
        </w:tc>
      </w:tr>
      <w:tr w:rsidR="003239B8" w:rsidRPr="00F85C76"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2709C3" w:rsidRDefault="003239B8" w:rsidP="00383EAF">
            <w:pPr>
              <w:jc w:val="center"/>
              <w:rPr>
                <w:rFonts w:asciiTheme="majorHAnsi" w:hAnsiTheme="majorHAnsi"/>
                <w:b/>
                <w:bCs/>
                <w:i/>
                <w:color w:val="FFFFFF" w:themeColor="background1"/>
                <w:sz w:val="20"/>
                <w:szCs w:val="20"/>
              </w:rPr>
            </w:pPr>
            <w:r w:rsidRPr="002709C3">
              <w:rPr>
                <w:rFonts w:asciiTheme="majorHAnsi" w:hAnsiTheme="majorHAnsi"/>
                <w:b/>
                <w:bCs/>
                <w:color w:val="FFFFFF" w:themeColor="background1"/>
                <w:sz w:val="20"/>
                <w:szCs w:val="20"/>
              </w:rPr>
              <w:t>Derechos declarados admisibles</w:t>
            </w:r>
            <w:r w:rsidRPr="002709C3">
              <w:rPr>
                <w:rFonts w:asciiTheme="majorHAnsi" w:hAnsiTheme="majorHAnsi"/>
                <w:b/>
                <w:bCs/>
                <w:i/>
                <w:color w:val="FFFFFF" w:themeColor="background1"/>
                <w:sz w:val="20"/>
                <w:szCs w:val="20"/>
              </w:rPr>
              <w:t>:</w:t>
            </w:r>
          </w:p>
        </w:tc>
        <w:tc>
          <w:tcPr>
            <w:tcW w:w="5760" w:type="dxa"/>
            <w:vAlign w:val="center"/>
          </w:tcPr>
          <w:p w14:paraId="7B8FD276" w14:textId="32F308B2" w:rsidR="003239B8" w:rsidRPr="002709C3" w:rsidRDefault="004A7A5D" w:rsidP="00383EAF">
            <w:pPr>
              <w:jc w:val="both"/>
              <w:rPr>
                <w:rFonts w:asciiTheme="majorHAnsi" w:hAnsiTheme="majorHAnsi"/>
                <w:bCs/>
                <w:sz w:val="20"/>
                <w:szCs w:val="20"/>
                <w:lang w:val="es-ES"/>
              </w:rPr>
            </w:pPr>
            <w:r w:rsidRPr="002709C3">
              <w:rPr>
                <w:rFonts w:asciiTheme="majorHAnsi" w:hAnsiTheme="majorHAnsi"/>
                <w:bCs/>
                <w:sz w:val="20"/>
                <w:szCs w:val="20"/>
                <w:lang w:val="es-ES"/>
              </w:rPr>
              <w:t>A</w:t>
            </w:r>
            <w:r w:rsidR="00610173" w:rsidRPr="002709C3">
              <w:rPr>
                <w:rFonts w:asciiTheme="majorHAnsi" w:hAnsiTheme="majorHAnsi"/>
                <w:bCs/>
                <w:sz w:val="20"/>
                <w:szCs w:val="20"/>
                <w:lang w:val="es-ES"/>
              </w:rPr>
              <w:t>rtículos 4 (vida), 5 (integridad personal), 8 (garantías judiciales), 22 (circulación y residencia), 23 (derechos políticos)</w:t>
            </w:r>
            <w:r w:rsidR="00FD00BA">
              <w:rPr>
                <w:rFonts w:asciiTheme="majorHAnsi" w:hAnsiTheme="majorHAnsi"/>
                <w:bCs/>
                <w:sz w:val="20"/>
                <w:szCs w:val="20"/>
                <w:lang w:val="es-ES"/>
              </w:rPr>
              <w:t xml:space="preserve">, </w:t>
            </w:r>
            <w:r w:rsidR="00610173" w:rsidRPr="002709C3">
              <w:rPr>
                <w:rFonts w:asciiTheme="majorHAnsi" w:hAnsiTheme="majorHAnsi"/>
                <w:bCs/>
                <w:sz w:val="20"/>
                <w:szCs w:val="20"/>
                <w:lang w:val="es-ES"/>
              </w:rPr>
              <w:t xml:space="preserve">25 (protección judicial) </w:t>
            </w:r>
            <w:r w:rsidR="00FD00BA">
              <w:rPr>
                <w:rFonts w:asciiTheme="majorHAnsi" w:hAnsiTheme="majorHAnsi"/>
                <w:bCs/>
                <w:sz w:val="20"/>
                <w:szCs w:val="20"/>
                <w:lang w:val="es-ES"/>
              </w:rPr>
              <w:t>y 26 (</w:t>
            </w:r>
            <w:r w:rsidR="00FD00BA" w:rsidRPr="002709C3">
              <w:rPr>
                <w:rFonts w:asciiTheme="majorHAnsi" w:hAnsiTheme="majorHAnsi"/>
                <w:bCs/>
                <w:sz w:val="20"/>
                <w:szCs w:val="20"/>
                <w:lang w:val="es-ES"/>
              </w:rPr>
              <w:t>derechos económicos, sociales y culturales</w:t>
            </w:r>
            <w:r w:rsidR="00FD00BA">
              <w:rPr>
                <w:rFonts w:asciiTheme="majorHAnsi" w:hAnsiTheme="majorHAnsi"/>
                <w:bCs/>
                <w:sz w:val="20"/>
                <w:szCs w:val="20"/>
                <w:lang w:val="es-ES"/>
              </w:rPr>
              <w:t xml:space="preserve">) </w:t>
            </w:r>
            <w:r w:rsidR="00610173" w:rsidRPr="002709C3">
              <w:rPr>
                <w:rFonts w:asciiTheme="majorHAnsi" w:hAnsiTheme="majorHAnsi"/>
                <w:bCs/>
                <w:sz w:val="20"/>
                <w:szCs w:val="20"/>
                <w:lang w:val="es-ES"/>
              </w:rPr>
              <w:t>de la Convención Americana</w:t>
            </w:r>
            <w:r w:rsidR="00DA3A64">
              <w:rPr>
                <w:rFonts w:asciiTheme="majorHAnsi" w:hAnsiTheme="majorHAnsi"/>
                <w:bCs/>
                <w:sz w:val="20"/>
                <w:szCs w:val="20"/>
                <w:lang w:val="es-ES"/>
              </w:rPr>
              <w:t>,</w:t>
            </w:r>
            <w:r w:rsidR="00610173" w:rsidRPr="002709C3">
              <w:rPr>
                <w:rFonts w:asciiTheme="majorHAnsi" w:hAnsiTheme="majorHAnsi"/>
                <w:bCs/>
                <w:sz w:val="20"/>
                <w:szCs w:val="20"/>
                <w:lang w:val="es-ES"/>
              </w:rPr>
              <w:t xml:space="preserve"> en relación con su artículo 1.1 (obligación de respetar los derechos)</w:t>
            </w:r>
          </w:p>
        </w:tc>
      </w:tr>
      <w:tr w:rsidR="003239B8" w:rsidRPr="00F85C76"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2709C3" w:rsidRDefault="003239B8" w:rsidP="00383EAF">
            <w:pPr>
              <w:jc w:val="center"/>
              <w:rPr>
                <w:rFonts w:asciiTheme="majorHAnsi" w:hAnsiTheme="majorHAnsi"/>
                <w:b/>
                <w:bCs/>
                <w:color w:val="FFFFFF" w:themeColor="background1"/>
                <w:sz w:val="20"/>
                <w:szCs w:val="20"/>
                <w:lang w:val="es-ES"/>
              </w:rPr>
            </w:pPr>
            <w:r w:rsidRPr="002709C3">
              <w:rPr>
                <w:rFonts w:asciiTheme="majorHAnsi" w:hAnsiTheme="majorHAnsi"/>
                <w:b/>
                <w:bCs/>
                <w:color w:val="FFFFFF" w:themeColor="background1"/>
                <w:sz w:val="20"/>
                <w:szCs w:val="20"/>
                <w:lang w:val="es-ES"/>
              </w:rPr>
              <w:t>Agotamiento de recursos internos</w:t>
            </w:r>
            <w:r w:rsidR="00EE00E9" w:rsidRPr="002709C3">
              <w:rPr>
                <w:rFonts w:asciiTheme="majorHAnsi" w:hAnsiTheme="majorHAnsi"/>
                <w:b/>
                <w:bCs/>
                <w:color w:val="FFFFFF" w:themeColor="background1"/>
                <w:sz w:val="20"/>
                <w:szCs w:val="20"/>
                <w:lang w:val="es-ES"/>
              </w:rPr>
              <w:t xml:space="preserve"> o procedencia de una excepción</w:t>
            </w:r>
            <w:r w:rsidRPr="002709C3">
              <w:rPr>
                <w:rFonts w:asciiTheme="majorHAnsi" w:hAnsiTheme="majorHAnsi"/>
                <w:b/>
                <w:bCs/>
                <w:color w:val="FFFFFF" w:themeColor="background1"/>
                <w:sz w:val="20"/>
                <w:szCs w:val="20"/>
                <w:lang w:val="es-ES"/>
              </w:rPr>
              <w:t>:</w:t>
            </w:r>
          </w:p>
        </w:tc>
        <w:tc>
          <w:tcPr>
            <w:tcW w:w="5760" w:type="dxa"/>
            <w:vAlign w:val="center"/>
          </w:tcPr>
          <w:p w14:paraId="5370CF29" w14:textId="5BABE848" w:rsidR="003239B8" w:rsidRPr="002709C3" w:rsidRDefault="00610173" w:rsidP="00383EAF">
            <w:pPr>
              <w:rPr>
                <w:rFonts w:asciiTheme="majorHAnsi" w:hAnsiTheme="majorHAnsi"/>
                <w:bCs/>
                <w:sz w:val="20"/>
                <w:szCs w:val="20"/>
                <w:lang w:val="es-ES"/>
              </w:rPr>
            </w:pPr>
            <w:r w:rsidRPr="002709C3">
              <w:rPr>
                <w:rFonts w:asciiTheme="majorHAnsi" w:hAnsiTheme="majorHAnsi"/>
                <w:bCs/>
                <w:sz w:val="20"/>
                <w:szCs w:val="20"/>
                <w:lang w:val="es-ES"/>
              </w:rPr>
              <w:t>Sí, en los términos de la sección VI</w:t>
            </w:r>
          </w:p>
        </w:tc>
      </w:tr>
      <w:tr w:rsidR="003239B8" w:rsidRPr="00F85C76"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2709C3" w:rsidRDefault="003239B8" w:rsidP="00383EAF">
            <w:pPr>
              <w:jc w:val="center"/>
              <w:rPr>
                <w:rFonts w:asciiTheme="majorHAnsi" w:hAnsiTheme="majorHAnsi"/>
                <w:b/>
                <w:bCs/>
                <w:color w:val="FFFFFF" w:themeColor="background1"/>
                <w:sz w:val="20"/>
                <w:szCs w:val="20"/>
              </w:rPr>
            </w:pPr>
            <w:r w:rsidRPr="002709C3">
              <w:rPr>
                <w:rFonts w:asciiTheme="majorHAnsi" w:hAnsiTheme="majorHAnsi"/>
                <w:b/>
                <w:bCs/>
                <w:color w:val="FFFFFF" w:themeColor="background1"/>
                <w:sz w:val="20"/>
                <w:szCs w:val="20"/>
              </w:rPr>
              <w:t>Presentación dentro de plazo:</w:t>
            </w:r>
          </w:p>
        </w:tc>
        <w:tc>
          <w:tcPr>
            <w:tcW w:w="5760" w:type="dxa"/>
            <w:vAlign w:val="center"/>
          </w:tcPr>
          <w:p w14:paraId="550336DE" w14:textId="11C1D1D7" w:rsidR="003239B8" w:rsidRPr="002709C3" w:rsidRDefault="00610173" w:rsidP="00383EAF">
            <w:pPr>
              <w:rPr>
                <w:rFonts w:asciiTheme="majorHAnsi" w:hAnsiTheme="majorHAnsi"/>
                <w:bCs/>
                <w:sz w:val="20"/>
                <w:szCs w:val="20"/>
                <w:lang w:val="es-ES"/>
              </w:rPr>
            </w:pPr>
            <w:r w:rsidRPr="002709C3">
              <w:rPr>
                <w:rFonts w:asciiTheme="majorHAnsi" w:hAnsiTheme="majorHAnsi"/>
                <w:bCs/>
                <w:sz w:val="20"/>
                <w:szCs w:val="20"/>
                <w:lang w:val="es-ES"/>
              </w:rPr>
              <w:t>Sí, en los términos de la sección VI</w:t>
            </w:r>
          </w:p>
        </w:tc>
      </w:tr>
    </w:tbl>
    <w:p w14:paraId="3E333381" w14:textId="55D41D29" w:rsidR="003239B8" w:rsidRPr="002709C3" w:rsidRDefault="00223A29" w:rsidP="003239B8">
      <w:pPr>
        <w:spacing w:before="240" w:after="240"/>
        <w:ind w:firstLine="720"/>
        <w:jc w:val="both"/>
        <w:rPr>
          <w:rFonts w:asciiTheme="majorHAnsi" w:hAnsiTheme="majorHAnsi"/>
          <w:b/>
          <w:sz w:val="20"/>
          <w:szCs w:val="20"/>
          <w:lang w:val="es-UY"/>
        </w:rPr>
      </w:pPr>
      <w:r w:rsidRPr="002709C3">
        <w:rPr>
          <w:rFonts w:asciiTheme="majorHAnsi" w:hAnsiTheme="majorHAnsi"/>
          <w:b/>
          <w:sz w:val="20"/>
          <w:szCs w:val="20"/>
          <w:lang w:val="es-UY"/>
        </w:rPr>
        <w:lastRenderedPageBreak/>
        <w:t xml:space="preserve">V. </w:t>
      </w:r>
      <w:r w:rsidRPr="002709C3">
        <w:rPr>
          <w:rFonts w:asciiTheme="majorHAnsi" w:hAnsiTheme="majorHAnsi"/>
          <w:b/>
          <w:sz w:val="20"/>
          <w:szCs w:val="20"/>
          <w:lang w:val="es-UY"/>
        </w:rPr>
        <w:tab/>
      </w:r>
      <w:r w:rsidR="003239B8" w:rsidRPr="002709C3">
        <w:rPr>
          <w:rFonts w:asciiTheme="majorHAnsi" w:hAnsiTheme="majorHAnsi"/>
          <w:b/>
          <w:sz w:val="20"/>
          <w:szCs w:val="20"/>
          <w:lang w:val="es-UY"/>
        </w:rPr>
        <w:t xml:space="preserve">HECHOS ALEGADOS </w:t>
      </w:r>
    </w:p>
    <w:p w14:paraId="456F9A51" w14:textId="07BC7BA0" w:rsidR="00562806" w:rsidRPr="002709C3" w:rsidRDefault="00562806" w:rsidP="003239B8">
      <w:pPr>
        <w:spacing w:before="240" w:after="240"/>
        <w:ind w:firstLine="720"/>
        <w:jc w:val="both"/>
        <w:rPr>
          <w:rFonts w:asciiTheme="majorHAnsi" w:hAnsiTheme="majorHAnsi"/>
          <w:bCs/>
          <w:i/>
          <w:iCs/>
          <w:sz w:val="20"/>
          <w:szCs w:val="20"/>
          <w:lang w:val="es-UY"/>
        </w:rPr>
      </w:pPr>
      <w:r w:rsidRPr="002709C3">
        <w:rPr>
          <w:rFonts w:asciiTheme="majorHAnsi" w:hAnsiTheme="majorHAnsi"/>
          <w:bCs/>
          <w:i/>
          <w:iCs/>
          <w:sz w:val="20"/>
          <w:szCs w:val="20"/>
          <w:lang w:val="es-UY"/>
        </w:rPr>
        <w:t>Alegatos de la parte peticionaria</w:t>
      </w:r>
    </w:p>
    <w:p w14:paraId="753ABB04" w14:textId="6ED5C9C6" w:rsidR="00562806" w:rsidRPr="002709C3" w:rsidRDefault="009A612B" w:rsidP="00562806">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UY"/>
        </w:rPr>
        <w:t xml:space="preserve">El </w:t>
      </w:r>
      <w:r w:rsidR="007C0E26" w:rsidRPr="002709C3">
        <w:rPr>
          <w:rFonts w:asciiTheme="majorHAnsi" w:hAnsiTheme="majorHAnsi"/>
          <w:bCs/>
          <w:sz w:val="20"/>
          <w:szCs w:val="20"/>
          <w:lang w:val="es-UY"/>
        </w:rPr>
        <w:t xml:space="preserve">Sr. </w:t>
      </w:r>
      <w:r w:rsidR="007C0E26" w:rsidRPr="002709C3">
        <w:rPr>
          <w:rFonts w:asciiTheme="majorHAnsi" w:hAnsiTheme="majorHAnsi"/>
          <w:bCs/>
          <w:sz w:val="20"/>
          <w:szCs w:val="20"/>
          <w:lang w:val="es-ES"/>
        </w:rPr>
        <w:t>Norberto Clavijo Cu</w:t>
      </w:r>
      <w:r w:rsidR="006C1056" w:rsidRPr="002709C3">
        <w:rPr>
          <w:rFonts w:asciiTheme="majorHAnsi" w:hAnsiTheme="majorHAnsi"/>
          <w:bCs/>
          <w:sz w:val="20"/>
          <w:szCs w:val="20"/>
          <w:lang w:val="es-ES"/>
        </w:rPr>
        <w:t>é</w:t>
      </w:r>
      <w:r w:rsidR="007C0E26" w:rsidRPr="002709C3">
        <w:rPr>
          <w:rFonts w:asciiTheme="majorHAnsi" w:hAnsiTheme="majorHAnsi"/>
          <w:bCs/>
          <w:sz w:val="20"/>
          <w:szCs w:val="20"/>
          <w:lang w:val="es-ES"/>
        </w:rPr>
        <w:t>llar</w:t>
      </w:r>
      <w:r w:rsidR="00DE183F" w:rsidRPr="002709C3">
        <w:rPr>
          <w:rFonts w:asciiTheme="majorHAnsi" w:hAnsiTheme="majorHAnsi"/>
          <w:bCs/>
          <w:sz w:val="20"/>
          <w:szCs w:val="20"/>
          <w:lang w:val="es-ES"/>
        </w:rPr>
        <w:t xml:space="preserve"> denuncia que las Fuerzas Armadas Revolucionarias de Colombia (FARC-EP) lo amenazaron a él y a su familia</w:t>
      </w:r>
      <w:r w:rsidR="00FA5722" w:rsidRPr="002709C3">
        <w:rPr>
          <w:rFonts w:asciiTheme="majorHAnsi" w:hAnsiTheme="majorHAnsi"/>
          <w:bCs/>
          <w:sz w:val="20"/>
          <w:szCs w:val="20"/>
          <w:lang w:val="es-ES"/>
        </w:rPr>
        <w:t xml:space="preserve"> durante </w:t>
      </w:r>
      <w:r w:rsidR="00DE183F" w:rsidRPr="002709C3">
        <w:rPr>
          <w:rFonts w:asciiTheme="majorHAnsi" w:hAnsiTheme="majorHAnsi"/>
          <w:bCs/>
          <w:sz w:val="20"/>
          <w:szCs w:val="20"/>
          <w:lang w:val="es-ES"/>
        </w:rPr>
        <w:t>su</w:t>
      </w:r>
      <w:r w:rsidR="00FA5722" w:rsidRPr="002709C3">
        <w:rPr>
          <w:rFonts w:asciiTheme="majorHAnsi" w:hAnsiTheme="majorHAnsi"/>
          <w:bCs/>
          <w:sz w:val="20"/>
          <w:szCs w:val="20"/>
          <w:lang w:val="es-ES"/>
        </w:rPr>
        <w:t xml:space="preserve"> mandato como concejal del municipio de San Vicente del Caguán</w:t>
      </w:r>
      <w:r w:rsidR="00DE183F" w:rsidRPr="002709C3">
        <w:rPr>
          <w:rFonts w:asciiTheme="majorHAnsi" w:hAnsiTheme="majorHAnsi"/>
          <w:bCs/>
          <w:sz w:val="20"/>
          <w:szCs w:val="20"/>
          <w:lang w:val="es-ES"/>
        </w:rPr>
        <w:t xml:space="preserve">. Afirma que este </w:t>
      </w:r>
      <w:r w:rsidR="00FA5722" w:rsidRPr="002709C3">
        <w:rPr>
          <w:rFonts w:asciiTheme="majorHAnsi" w:hAnsiTheme="majorHAnsi"/>
          <w:bCs/>
          <w:sz w:val="20"/>
          <w:szCs w:val="20"/>
          <w:lang w:val="es-ES"/>
        </w:rPr>
        <w:t>hecho los forzó a desplazarse múltiples veces</w:t>
      </w:r>
      <w:r w:rsidR="0024101A" w:rsidRPr="002709C3">
        <w:rPr>
          <w:rFonts w:asciiTheme="majorHAnsi" w:hAnsiTheme="majorHAnsi"/>
          <w:bCs/>
          <w:sz w:val="20"/>
          <w:szCs w:val="20"/>
          <w:lang w:val="es-ES"/>
        </w:rPr>
        <w:t>,</w:t>
      </w:r>
      <w:r w:rsidR="00DE183F" w:rsidRPr="002709C3">
        <w:rPr>
          <w:rFonts w:asciiTheme="majorHAnsi" w:hAnsiTheme="majorHAnsi"/>
          <w:bCs/>
          <w:sz w:val="20"/>
          <w:szCs w:val="20"/>
          <w:lang w:val="es-ES"/>
        </w:rPr>
        <w:t xml:space="preserve"> y </w:t>
      </w:r>
      <w:r w:rsidR="00D06121" w:rsidRPr="002709C3">
        <w:rPr>
          <w:rFonts w:asciiTheme="majorHAnsi" w:hAnsiTheme="majorHAnsi"/>
          <w:bCs/>
          <w:sz w:val="20"/>
          <w:szCs w:val="20"/>
          <w:lang w:val="es-ES"/>
        </w:rPr>
        <w:t xml:space="preserve">que el Estado no garantizó la protección a sus vidas, ni sancionó a los responsables de los hechos. </w:t>
      </w:r>
    </w:p>
    <w:p w14:paraId="60EFBBFC" w14:textId="5E3E0870" w:rsidR="00562806" w:rsidRPr="002709C3" w:rsidRDefault="00402E63" w:rsidP="00562806">
      <w:pPr>
        <w:numPr>
          <w:ilvl w:val="0"/>
          <w:numId w:val="59"/>
        </w:numPr>
        <w:suppressAutoHyphens/>
        <w:spacing w:before="240" w:after="240"/>
        <w:jc w:val="both"/>
        <w:rPr>
          <w:rFonts w:asciiTheme="majorHAnsi" w:hAnsiTheme="majorHAnsi"/>
          <w:bCs/>
          <w:i/>
          <w:iCs/>
          <w:sz w:val="20"/>
          <w:szCs w:val="20"/>
          <w:lang w:val="es-ES_tradnl"/>
        </w:rPr>
      </w:pPr>
      <w:r>
        <w:rPr>
          <w:rFonts w:asciiTheme="majorHAnsi" w:hAnsiTheme="majorHAnsi"/>
          <w:bCs/>
          <w:sz w:val="20"/>
          <w:szCs w:val="20"/>
          <w:lang w:val="es-ES_tradnl"/>
        </w:rPr>
        <w:t xml:space="preserve">El peticionario </w:t>
      </w:r>
      <w:r>
        <w:rPr>
          <w:rFonts w:asciiTheme="majorHAnsi" w:hAnsiTheme="majorHAnsi"/>
          <w:bCs/>
          <w:sz w:val="20"/>
          <w:szCs w:val="20"/>
          <w:lang w:val="es-ES"/>
        </w:rPr>
        <w:t>narra</w:t>
      </w:r>
      <w:r w:rsidR="0036528E" w:rsidRPr="002709C3">
        <w:rPr>
          <w:rFonts w:asciiTheme="majorHAnsi" w:hAnsiTheme="majorHAnsi"/>
          <w:bCs/>
          <w:sz w:val="20"/>
          <w:szCs w:val="20"/>
          <w:lang w:val="es-ES"/>
        </w:rPr>
        <w:t xml:space="preserve"> </w:t>
      </w:r>
      <w:r w:rsidR="00473E01" w:rsidRPr="002709C3">
        <w:rPr>
          <w:rFonts w:asciiTheme="majorHAnsi" w:hAnsiTheme="majorHAnsi"/>
          <w:bCs/>
          <w:sz w:val="20"/>
          <w:szCs w:val="20"/>
          <w:lang w:val="es-ES"/>
        </w:rPr>
        <w:t>que</w:t>
      </w:r>
      <w:r w:rsidR="00910D75" w:rsidRPr="002709C3">
        <w:rPr>
          <w:rFonts w:asciiTheme="majorHAnsi" w:hAnsiTheme="majorHAnsi"/>
          <w:bCs/>
          <w:sz w:val="20"/>
          <w:szCs w:val="20"/>
          <w:lang w:val="es-ES"/>
        </w:rPr>
        <w:t xml:space="preserve"> el 1 de noviembre de 2001 estalló una bomba en la casa de su </w:t>
      </w:r>
      <w:r w:rsidR="00F23B59" w:rsidRPr="002709C3">
        <w:rPr>
          <w:rFonts w:asciiTheme="majorHAnsi" w:hAnsiTheme="majorHAnsi"/>
          <w:bCs/>
          <w:sz w:val="20"/>
          <w:szCs w:val="20"/>
          <w:lang w:val="es-ES"/>
        </w:rPr>
        <w:t>esposa,</w:t>
      </w:r>
      <w:r w:rsidR="00C70352" w:rsidRPr="002709C3">
        <w:rPr>
          <w:rFonts w:asciiTheme="majorHAnsi" w:hAnsiTheme="majorHAnsi"/>
          <w:bCs/>
          <w:sz w:val="20"/>
          <w:szCs w:val="20"/>
          <w:lang w:val="es-ES"/>
        </w:rPr>
        <w:t xml:space="preserve"> la Sra. </w:t>
      </w:r>
      <w:r w:rsidR="00DB5C0D" w:rsidRPr="002709C3">
        <w:rPr>
          <w:rFonts w:asciiTheme="majorHAnsi" w:hAnsiTheme="majorHAnsi"/>
          <w:bCs/>
          <w:sz w:val="20"/>
          <w:szCs w:val="20"/>
          <w:lang w:val="es-ES"/>
        </w:rPr>
        <w:t xml:space="preserve">Luz Marina </w:t>
      </w:r>
      <w:r w:rsidR="00C70352" w:rsidRPr="002709C3">
        <w:rPr>
          <w:rFonts w:asciiTheme="majorHAnsi" w:hAnsiTheme="majorHAnsi"/>
          <w:bCs/>
          <w:sz w:val="20"/>
          <w:szCs w:val="20"/>
          <w:lang w:val="es-ES"/>
        </w:rPr>
        <w:t>Carvajal Cabrera</w:t>
      </w:r>
      <w:r w:rsidR="00457D4C" w:rsidRPr="002709C3">
        <w:rPr>
          <w:rFonts w:asciiTheme="majorHAnsi" w:hAnsiTheme="majorHAnsi"/>
          <w:bCs/>
          <w:sz w:val="20"/>
          <w:szCs w:val="20"/>
          <w:lang w:val="es-ES"/>
        </w:rPr>
        <w:t xml:space="preserve">, causándole la muerte a los padres de ella y lesionando a </w:t>
      </w:r>
      <w:r w:rsidR="003E6B4A" w:rsidRPr="002709C3">
        <w:rPr>
          <w:rFonts w:asciiTheme="majorHAnsi" w:hAnsiTheme="majorHAnsi"/>
          <w:bCs/>
          <w:sz w:val="20"/>
          <w:szCs w:val="20"/>
          <w:lang w:val="es-ES"/>
        </w:rPr>
        <w:t>una</w:t>
      </w:r>
      <w:r w:rsidR="00457D4C" w:rsidRPr="002709C3">
        <w:rPr>
          <w:rFonts w:asciiTheme="majorHAnsi" w:hAnsiTheme="majorHAnsi"/>
          <w:bCs/>
          <w:sz w:val="20"/>
          <w:szCs w:val="20"/>
          <w:lang w:val="es-ES"/>
        </w:rPr>
        <w:t xml:space="preserve"> sobrina. </w:t>
      </w:r>
      <w:r w:rsidR="00562806" w:rsidRPr="002709C3">
        <w:rPr>
          <w:rFonts w:asciiTheme="majorHAnsi" w:hAnsiTheme="majorHAnsi"/>
          <w:bCs/>
          <w:sz w:val="20"/>
          <w:szCs w:val="20"/>
          <w:lang w:val="es-ES"/>
        </w:rPr>
        <w:t>Refiere que, p</w:t>
      </w:r>
      <w:r w:rsidR="003E6B4A" w:rsidRPr="002709C3">
        <w:rPr>
          <w:rFonts w:asciiTheme="majorHAnsi" w:hAnsiTheme="majorHAnsi"/>
          <w:bCs/>
          <w:sz w:val="20"/>
          <w:szCs w:val="20"/>
          <w:lang w:val="es-ES"/>
        </w:rPr>
        <w:t>osteriormente, e</w:t>
      </w:r>
      <w:r w:rsidR="000D7CB5" w:rsidRPr="002709C3">
        <w:rPr>
          <w:rFonts w:asciiTheme="majorHAnsi" w:hAnsiTheme="majorHAnsi"/>
          <w:bCs/>
          <w:sz w:val="20"/>
          <w:szCs w:val="20"/>
          <w:lang w:val="es-ES"/>
        </w:rPr>
        <w:t xml:space="preserve">n octubre de 2007, </w:t>
      </w:r>
      <w:r w:rsidR="003E6B4A" w:rsidRPr="002709C3">
        <w:rPr>
          <w:rFonts w:asciiTheme="majorHAnsi" w:hAnsiTheme="majorHAnsi"/>
          <w:bCs/>
          <w:sz w:val="20"/>
          <w:szCs w:val="20"/>
          <w:lang w:val="es-ES"/>
        </w:rPr>
        <w:t xml:space="preserve">cuando </w:t>
      </w:r>
      <w:r w:rsidR="00562806" w:rsidRPr="002709C3">
        <w:rPr>
          <w:rFonts w:asciiTheme="majorHAnsi" w:hAnsiTheme="majorHAnsi"/>
          <w:bCs/>
          <w:sz w:val="20"/>
          <w:szCs w:val="20"/>
          <w:lang w:val="es-ES"/>
        </w:rPr>
        <w:t>lo eligieron</w:t>
      </w:r>
      <w:r w:rsidR="002C6690"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concejal</w:t>
      </w:r>
      <w:r w:rsidR="002C6690" w:rsidRPr="002709C3">
        <w:rPr>
          <w:rFonts w:asciiTheme="majorHAnsi" w:hAnsiTheme="majorHAnsi"/>
          <w:bCs/>
          <w:sz w:val="20"/>
          <w:szCs w:val="20"/>
          <w:lang w:val="es-ES"/>
        </w:rPr>
        <w:t xml:space="preserve"> del municipio </w:t>
      </w:r>
      <w:r w:rsidR="00F32247" w:rsidRPr="002709C3">
        <w:rPr>
          <w:rFonts w:asciiTheme="majorHAnsi" w:hAnsiTheme="majorHAnsi"/>
          <w:bCs/>
          <w:sz w:val="20"/>
          <w:szCs w:val="20"/>
          <w:lang w:val="es-ES"/>
        </w:rPr>
        <w:t>de San</w:t>
      </w:r>
      <w:r w:rsidR="002C6690" w:rsidRPr="002709C3">
        <w:rPr>
          <w:rFonts w:asciiTheme="majorHAnsi" w:hAnsiTheme="majorHAnsi"/>
          <w:bCs/>
          <w:sz w:val="20"/>
          <w:szCs w:val="20"/>
          <w:lang w:val="es-ES"/>
        </w:rPr>
        <w:t xml:space="preserve"> Vicente del Caguán para el período 2008-2011</w:t>
      </w:r>
      <w:r w:rsidR="00691D1E" w:rsidRPr="002709C3">
        <w:rPr>
          <w:rFonts w:asciiTheme="majorHAnsi" w:hAnsiTheme="majorHAnsi"/>
          <w:bCs/>
          <w:sz w:val="20"/>
          <w:szCs w:val="20"/>
          <w:lang w:val="es-ES"/>
        </w:rPr>
        <w:t>,</w:t>
      </w:r>
      <w:r w:rsidR="002C6690" w:rsidRPr="002709C3">
        <w:rPr>
          <w:rFonts w:asciiTheme="majorHAnsi" w:hAnsiTheme="majorHAnsi"/>
          <w:bCs/>
          <w:sz w:val="20"/>
          <w:szCs w:val="20"/>
          <w:lang w:val="es-ES"/>
        </w:rPr>
        <w:t xml:space="preserve"> </w:t>
      </w:r>
      <w:r w:rsidR="00562806" w:rsidRPr="002709C3">
        <w:rPr>
          <w:rFonts w:asciiTheme="majorHAnsi" w:hAnsiTheme="majorHAnsi"/>
          <w:bCs/>
          <w:sz w:val="20"/>
          <w:szCs w:val="20"/>
          <w:lang w:val="es-ES"/>
        </w:rPr>
        <w:t>recibió amenazas de</w:t>
      </w:r>
      <w:r w:rsidR="003E6B4A" w:rsidRPr="002709C3">
        <w:rPr>
          <w:rFonts w:asciiTheme="majorHAnsi" w:hAnsiTheme="majorHAnsi"/>
          <w:bCs/>
          <w:sz w:val="20"/>
          <w:szCs w:val="20"/>
          <w:lang w:val="es-ES"/>
        </w:rPr>
        <w:t xml:space="preserve"> muerte por </w:t>
      </w:r>
      <w:r w:rsidR="00F32247" w:rsidRPr="002709C3">
        <w:rPr>
          <w:rFonts w:asciiTheme="majorHAnsi" w:hAnsiTheme="majorHAnsi"/>
          <w:bCs/>
          <w:sz w:val="20"/>
          <w:szCs w:val="20"/>
          <w:lang w:val="es-ES"/>
        </w:rPr>
        <w:t>las FARC</w:t>
      </w:r>
      <w:r w:rsidR="00AE2206" w:rsidRPr="002709C3">
        <w:rPr>
          <w:rFonts w:asciiTheme="majorHAnsi" w:hAnsiTheme="majorHAnsi"/>
          <w:bCs/>
          <w:sz w:val="20"/>
          <w:szCs w:val="20"/>
          <w:lang w:val="es-ES"/>
        </w:rPr>
        <w:t>-EP</w:t>
      </w:r>
      <w:r w:rsidR="00562806" w:rsidRPr="002709C3">
        <w:rPr>
          <w:rFonts w:asciiTheme="majorHAnsi" w:hAnsiTheme="majorHAnsi"/>
          <w:bCs/>
          <w:sz w:val="20"/>
          <w:szCs w:val="20"/>
          <w:lang w:val="es-ES"/>
        </w:rPr>
        <w:t>, quienes</w:t>
      </w:r>
      <w:r w:rsidR="003E6B4A" w:rsidRPr="002709C3">
        <w:rPr>
          <w:rFonts w:asciiTheme="majorHAnsi" w:hAnsiTheme="majorHAnsi"/>
          <w:bCs/>
          <w:sz w:val="20"/>
          <w:szCs w:val="20"/>
          <w:lang w:val="es-ES"/>
        </w:rPr>
        <w:t xml:space="preserve"> lo señalaron como </w:t>
      </w:r>
      <w:r w:rsidR="00F32247" w:rsidRPr="002709C3">
        <w:rPr>
          <w:rFonts w:asciiTheme="majorHAnsi" w:hAnsiTheme="majorHAnsi"/>
          <w:bCs/>
          <w:sz w:val="20"/>
          <w:szCs w:val="20"/>
          <w:lang w:val="es-ES"/>
        </w:rPr>
        <w:t>objetivo militar si no renunciaba al cargo</w:t>
      </w:r>
      <w:r w:rsidR="002D3794" w:rsidRPr="002709C3">
        <w:rPr>
          <w:rFonts w:asciiTheme="majorHAnsi" w:hAnsiTheme="majorHAnsi"/>
          <w:bCs/>
          <w:sz w:val="20"/>
          <w:szCs w:val="20"/>
          <w:lang w:val="es-ES"/>
        </w:rPr>
        <w:t xml:space="preserve">. </w:t>
      </w:r>
      <w:r w:rsidR="00562806" w:rsidRPr="002709C3">
        <w:rPr>
          <w:rFonts w:asciiTheme="majorHAnsi" w:hAnsiTheme="majorHAnsi"/>
          <w:bCs/>
          <w:sz w:val="20"/>
          <w:szCs w:val="20"/>
          <w:lang w:val="es-ES"/>
        </w:rPr>
        <w:t>Indica que l</w:t>
      </w:r>
      <w:r w:rsidR="003E6B4A" w:rsidRPr="002709C3">
        <w:rPr>
          <w:rFonts w:asciiTheme="majorHAnsi" w:hAnsiTheme="majorHAnsi"/>
          <w:bCs/>
          <w:sz w:val="20"/>
          <w:szCs w:val="20"/>
          <w:lang w:val="es-ES"/>
        </w:rPr>
        <w:t>uego</w:t>
      </w:r>
      <w:r w:rsidR="00562806" w:rsidRPr="002709C3">
        <w:rPr>
          <w:rFonts w:asciiTheme="majorHAnsi" w:hAnsiTheme="majorHAnsi"/>
          <w:bCs/>
          <w:sz w:val="20"/>
          <w:szCs w:val="20"/>
          <w:lang w:val="es-ES"/>
        </w:rPr>
        <w:t xml:space="preserve"> recibió</w:t>
      </w:r>
      <w:r w:rsidR="003E6B4A" w:rsidRPr="002709C3">
        <w:rPr>
          <w:rFonts w:asciiTheme="majorHAnsi" w:hAnsiTheme="majorHAnsi"/>
          <w:bCs/>
          <w:sz w:val="20"/>
          <w:szCs w:val="20"/>
          <w:lang w:val="es-ES"/>
        </w:rPr>
        <w:t xml:space="preserve"> nuevas amenazas a través de dos panfletos y </w:t>
      </w:r>
      <w:r w:rsidR="00316804" w:rsidRPr="002709C3">
        <w:rPr>
          <w:rFonts w:asciiTheme="majorHAnsi" w:hAnsiTheme="majorHAnsi"/>
          <w:bCs/>
          <w:sz w:val="20"/>
          <w:szCs w:val="20"/>
          <w:lang w:val="es-ES"/>
        </w:rPr>
        <w:t>llamadas telefónicas tanto a su celular como a la línea telefónica del Consejo Municipal</w:t>
      </w:r>
      <w:r w:rsidR="002049F8" w:rsidRPr="002709C3">
        <w:rPr>
          <w:rFonts w:asciiTheme="majorHAnsi" w:hAnsiTheme="majorHAnsi"/>
          <w:bCs/>
          <w:sz w:val="20"/>
          <w:szCs w:val="20"/>
          <w:lang w:val="es-ES"/>
        </w:rPr>
        <w:t>.</w:t>
      </w:r>
    </w:p>
    <w:p w14:paraId="32BCF1EB" w14:textId="3756085F" w:rsidR="00562806" w:rsidRPr="002709C3" w:rsidRDefault="00052A6C" w:rsidP="00562806">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Asimismo, r</w:t>
      </w:r>
      <w:r w:rsidR="003E6B4A" w:rsidRPr="002709C3">
        <w:rPr>
          <w:rFonts w:asciiTheme="majorHAnsi" w:hAnsiTheme="majorHAnsi"/>
          <w:bCs/>
          <w:sz w:val="20"/>
          <w:szCs w:val="20"/>
          <w:lang w:val="es-ES"/>
        </w:rPr>
        <w:t>elata que</w:t>
      </w:r>
      <w:r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 xml:space="preserve">durante su período como concejal, </w:t>
      </w:r>
      <w:r w:rsidR="00562806" w:rsidRPr="002709C3">
        <w:rPr>
          <w:rFonts w:asciiTheme="majorHAnsi" w:hAnsiTheme="majorHAnsi"/>
          <w:bCs/>
          <w:sz w:val="20"/>
          <w:szCs w:val="20"/>
          <w:lang w:val="es-ES"/>
        </w:rPr>
        <w:t>inicialmente compartió</w:t>
      </w:r>
      <w:r w:rsidR="003E6B4A" w:rsidRPr="002709C3">
        <w:rPr>
          <w:rFonts w:asciiTheme="majorHAnsi" w:hAnsiTheme="majorHAnsi"/>
          <w:bCs/>
          <w:sz w:val="20"/>
          <w:szCs w:val="20"/>
          <w:lang w:val="es-ES"/>
        </w:rPr>
        <w:t xml:space="preserve"> una casa habitacional con otros once concejales, porque el municipio de San Vicente del Caguán era </w:t>
      </w:r>
      <w:r w:rsidR="00562806" w:rsidRPr="002709C3">
        <w:rPr>
          <w:rFonts w:asciiTheme="majorHAnsi" w:hAnsiTheme="majorHAnsi"/>
          <w:bCs/>
          <w:sz w:val="20"/>
          <w:szCs w:val="20"/>
          <w:lang w:val="es-ES"/>
        </w:rPr>
        <w:t>considerado</w:t>
      </w:r>
      <w:r w:rsidR="003E6B4A" w:rsidRPr="002709C3">
        <w:rPr>
          <w:rFonts w:asciiTheme="majorHAnsi" w:hAnsiTheme="majorHAnsi"/>
          <w:bCs/>
          <w:sz w:val="20"/>
          <w:szCs w:val="20"/>
          <w:lang w:val="es-ES"/>
        </w:rPr>
        <w:t xml:space="preserve"> </w:t>
      </w:r>
      <w:r w:rsidR="009C54B1">
        <w:rPr>
          <w:rFonts w:asciiTheme="majorHAnsi" w:hAnsiTheme="majorHAnsi"/>
          <w:bCs/>
          <w:sz w:val="20"/>
          <w:szCs w:val="20"/>
          <w:lang w:val="es-ES"/>
        </w:rPr>
        <w:t>“</w:t>
      </w:r>
      <w:r w:rsidR="003E6B4A" w:rsidRPr="002709C3">
        <w:rPr>
          <w:rFonts w:asciiTheme="majorHAnsi" w:hAnsiTheme="majorHAnsi"/>
          <w:bCs/>
          <w:sz w:val="20"/>
          <w:szCs w:val="20"/>
          <w:lang w:val="es-ES"/>
        </w:rPr>
        <w:t>zona roja</w:t>
      </w:r>
      <w:r w:rsidR="009C54B1">
        <w:rPr>
          <w:rFonts w:asciiTheme="majorHAnsi" w:hAnsiTheme="majorHAnsi"/>
          <w:bCs/>
          <w:sz w:val="20"/>
          <w:szCs w:val="20"/>
          <w:lang w:val="es-ES"/>
        </w:rPr>
        <w:t>”</w:t>
      </w:r>
      <w:r w:rsidR="003E6B4A" w:rsidRPr="002709C3">
        <w:rPr>
          <w:rFonts w:asciiTheme="majorHAnsi" w:hAnsiTheme="majorHAnsi"/>
          <w:bCs/>
          <w:sz w:val="20"/>
          <w:szCs w:val="20"/>
          <w:lang w:val="es-ES"/>
        </w:rPr>
        <w:t xml:space="preserve"> – zona afectada por el conflicto armado– </w:t>
      </w:r>
      <w:r w:rsidR="00562806" w:rsidRPr="002709C3">
        <w:rPr>
          <w:rFonts w:asciiTheme="majorHAnsi" w:hAnsiTheme="majorHAnsi"/>
          <w:bCs/>
          <w:sz w:val="20"/>
          <w:szCs w:val="20"/>
          <w:lang w:val="es-ES"/>
        </w:rPr>
        <w:t xml:space="preserve">y, </w:t>
      </w:r>
      <w:r w:rsidR="003E6B4A" w:rsidRPr="002709C3">
        <w:rPr>
          <w:rFonts w:asciiTheme="majorHAnsi" w:hAnsiTheme="majorHAnsi"/>
          <w:bCs/>
          <w:sz w:val="20"/>
          <w:szCs w:val="20"/>
          <w:lang w:val="es-ES"/>
        </w:rPr>
        <w:t>por lo tanto, la Policía Nacional deb</w:t>
      </w:r>
      <w:r w:rsidR="00562806" w:rsidRPr="002709C3">
        <w:rPr>
          <w:rFonts w:asciiTheme="majorHAnsi" w:hAnsiTheme="majorHAnsi"/>
          <w:bCs/>
          <w:sz w:val="20"/>
          <w:szCs w:val="20"/>
          <w:lang w:val="es-ES"/>
        </w:rPr>
        <w:t>ía</w:t>
      </w:r>
      <w:r w:rsidR="003E6B4A" w:rsidRPr="002709C3">
        <w:rPr>
          <w:rFonts w:asciiTheme="majorHAnsi" w:hAnsiTheme="majorHAnsi"/>
          <w:bCs/>
          <w:sz w:val="20"/>
          <w:szCs w:val="20"/>
          <w:lang w:val="es-ES"/>
        </w:rPr>
        <w:t xml:space="preserve"> garantizar su seguridad. </w:t>
      </w:r>
      <w:r w:rsidR="00562806" w:rsidRPr="002709C3">
        <w:rPr>
          <w:rFonts w:asciiTheme="majorHAnsi" w:hAnsiTheme="majorHAnsi"/>
          <w:bCs/>
          <w:sz w:val="20"/>
          <w:szCs w:val="20"/>
          <w:lang w:val="es-ES"/>
        </w:rPr>
        <w:t xml:space="preserve">Señala que </w:t>
      </w:r>
      <w:r w:rsidR="00402E63">
        <w:rPr>
          <w:rFonts w:asciiTheme="majorHAnsi" w:hAnsiTheme="majorHAnsi"/>
          <w:bCs/>
          <w:sz w:val="20"/>
          <w:szCs w:val="20"/>
          <w:lang w:val="es-ES"/>
        </w:rPr>
        <w:t>por esta razón,</w:t>
      </w:r>
      <w:r w:rsidR="00562806"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durante esa temporada</w:t>
      </w:r>
      <w:r w:rsidR="00562806"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su movilidad estaba restringida a una cuadra, perímetro</w:t>
      </w:r>
      <w:r w:rsidR="00562806"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en el que la policía podía garantizar su seguridad</w:t>
      </w:r>
      <w:r w:rsidR="00562806" w:rsidRPr="002709C3">
        <w:rPr>
          <w:rFonts w:asciiTheme="majorHAnsi" w:hAnsiTheme="majorHAnsi"/>
          <w:bCs/>
          <w:sz w:val="20"/>
          <w:szCs w:val="20"/>
          <w:lang w:val="es-ES"/>
        </w:rPr>
        <w:t>. A juicio de la parte peticionaria, esta</w:t>
      </w:r>
      <w:r w:rsidR="003E6B4A" w:rsidRPr="002709C3">
        <w:rPr>
          <w:rFonts w:asciiTheme="majorHAnsi" w:hAnsiTheme="majorHAnsi"/>
          <w:bCs/>
          <w:sz w:val="20"/>
          <w:szCs w:val="20"/>
          <w:lang w:val="es-ES"/>
        </w:rPr>
        <w:t xml:space="preserve"> situación</w:t>
      </w:r>
      <w:r w:rsidR="00562806" w:rsidRPr="002709C3">
        <w:rPr>
          <w:rFonts w:asciiTheme="majorHAnsi" w:hAnsiTheme="majorHAnsi"/>
          <w:bCs/>
          <w:sz w:val="20"/>
          <w:szCs w:val="20"/>
          <w:lang w:val="es-ES"/>
        </w:rPr>
        <w:t xml:space="preserve"> era</w:t>
      </w:r>
      <w:r w:rsidR="00E518E3"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equivalente a</w:t>
      </w:r>
      <w:r w:rsidR="00562806" w:rsidRPr="002709C3">
        <w:rPr>
          <w:rFonts w:asciiTheme="majorHAnsi" w:hAnsiTheme="majorHAnsi"/>
          <w:bCs/>
          <w:sz w:val="20"/>
          <w:szCs w:val="20"/>
          <w:lang w:val="es-ES"/>
        </w:rPr>
        <w:t xml:space="preserve"> </w:t>
      </w:r>
      <w:r w:rsidR="00E518E3" w:rsidRPr="002709C3">
        <w:rPr>
          <w:rFonts w:asciiTheme="majorHAnsi" w:hAnsiTheme="majorHAnsi"/>
          <w:bCs/>
          <w:sz w:val="20"/>
          <w:szCs w:val="20"/>
          <w:lang w:val="es-ES"/>
        </w:rPr>
        <w:t xml:space="preserve">un </w:t>
      </w:r>
      <w:r w:rsidR="003E6B4A" w:rsidRPr="002709C3">
        <w:rPr>
          <w:rFonts w:asciiTheme="majorHAnsi" w:hAnsiTheme="majorHAnsi"/>
          <w:bCs/>
          <w:sz w:val="20"/>
          <w:szCs w:val="20"/>
          <w:lang w:val="es-ES"/>
        </w:rPr>
        <w:t>secuestro</w:t>
      </w:r>
      <w:r w:rsidR="00E518E3" w:rsidRPr="002709C3">
        <w:rPr>
          <w:rFonts w:asciiTheme="majorHAnsi" w:hAnsiTheme="majorHAnsi"/>
          <w:bCs/>
          <w:sz w:val="20"/>
          <w:szCs w:val="20"/>
          <w:lang w:val="es-ES"/>
        </w:rPr>
        <w:t xml:space="preserve">, </w:t>
      </w:r>
      <w:r w:rsidR="00771A50" w:rsidRPr="002709C3">
        <w:rPr>
          <w:rFonts w:asciiTheme="majorHAnsi" w:hAnsiTheme="majorHAnsi"/>
          <w:bCs/>
          <w:sz w:val="20"/>
          <w:szCs w:val="20"/>
          <w:lang w:val="es-ES"/>
        </w:rPr>
        <w:t>afectando</w:t>
      </w:r>
      <w:r w:rsidR="00E518E3" w:rsidRPr="002709C3">
        <w:rPr>
          <w:rFonts w:asciiTheme="majorHAnsi" w:hAnsiTheme="majorHAnsi"/>
          <w:bCs/>
          <w:sz w:val="20"/>
          <w:szCs w:val="20"/>
          <w:lang w:val="es-ES"/>
        </w:rPr>
        <w:t xml:space="preserve"> </w:t>
      </w:r>
      <w:r w:rsidR="003E6B4A" w:rsidRPr="002709C3">
        <w:rPr>
          <w:rFonts w:asciiTheme="majorHAnsi" w:hAnsiTheme="majorHAnsi"/>
          <w:bCs/>
          <w:sz w:val="20"/>
          <w:szCs w:val="20"/>
          <w:lang w:val="es-ES"/>
        </w:rPr>
        <w:t xml:space="preserve">el </w:t>
      </w:r>
      <w:r w:rsidR="00771A50" w:rsidRPr="002709C3">
        <w:rPr>
          <w:rFonts w:asciiTheme="majorHAnsi" w:hAnsiTheme="majorHAnsi"/>
          <w:bCs/>
          <w:sz w:val="20"/>
          <w:szCs w:val="20"/>
          <w:lang w:val="es-ES"/>
        </w:rPr>
        <w:t xml:space="preserve">buen </w:t>
      </w:r>
      <w:r w:rsidR="003E6B4A" w:rsidRPr="002709C3">
        <w:rPr>
          <w:rFonts w:asciiTheme="majorHAnsi" w:hAnsiTheme="majorHAnsi"/>
          <w:bCs/>
          <w:sz w:val="20"/>
          <w:szCs w:val="20"/>
          <w:lang w:val="es-ES"/>
        </w:rPr>
        <w:t xml:space="preserve">desempeño </w:t>
      </w:r>
      <w:r w:rsidR="00E518E3" w:rsidRPr="002709C3">
        <w:rPr>
          <w:rFonts w:asciiTheme="majorHAnsi" w:hAnsiTheme="majorHAnsi"/>
          <w:bCs/>
          <w:sz w:val="20"/>
          <w:szCs w:val="20"/>
          <w:lang w:val="es-ES"/>
        </w:rPr>
        <w:t>de su cargo</w:t>
      </w:r>
      <w:r w:rsidR="003E6B4A" w:rsidRPr="002709C3">
        <w:rPr>
          <w:rFonts w:asciiTheme="majorHAnsi" w:hAnsiTheme="majorHAnsi"/>
          <w:bCs/>
          <w:sz w:val="20"/>
          <w:szCs w:val="20"/>
          <w:lang w:val="es-ES"/>
        </w:rPr>
        <w:t xml:space="preserve">. </w:t>
      </w:r>
    </w:p>
    <w:p w14:paraId="60B8B160" w14:textId="7638838F" w:rsidR="00562806" w:rsidRPr="002709C3" w:rsidRDefault="00402E63" w:rsidP="0091223D">
      <w:pPr>
        <w:numPr>
          <w:ilvl w:val="0"/>
          <w:numId w:val="59"/>
        </w:numPr>
        <w:suppressAutoHyphens/>
        <w:spacing w:before="240" w:after="240"/>
        <w:jc w:val="both"/>
        <w:rPr>
          <w:rFonts w:asciiTheme="majorHAnsi" w:hAnsiTheme="majorHAnsi"/>
          <w:bCs/>
          <w:i/>
          <w:iCs/>
          <w:sz w:val="20"/>
          <w:szCs w:val="20"/>
          <w:lang w:val="es-ES_tradnl"/>
        </w:rPr>
      </w:pPr>
      <w:r>
        <w:rPr>
          <w:rFonts w:asciiTheme="majorHAnsi" w:hAnsiTheme="majorHAnsi"/>
          <w:bCs/>
          <w:sz w:val="20"/>
          <w:szCs w:val="20"/>
          <w:lang w:val="es-ES_tradnl"/>
        </w:rPr>
        <w:t>U</w:t>
      </w:r>
      <w:r w:rsidR="00B6708D" w:rsidRPr="002709C3">
        <w:rPr>
          <w:rFonts w:asciiTheme="majorHAnsi" w:hAnsiTheme="majorHAnsi"/>
          <w:bCs/>
          <w:sz w:val="20"/>
          <w:szCs w:val="20"/>
          <w:lang w:val="es-ES"/>
        </w:rPr>
        <w:t xml:space="preserve">na vez </w:t>
      </w:r>
      <w:r w:rsidR="00052A6C" w:rsidRPr="002709C3">
        <w:rPr>
          <w:rFonts w:asciiTheme="majorHAnsi" w:hAnsiTheme="majorHAnsi"/>
          <w:bCs/>
          <w:sz w:val="20"/>
          <w:szCs w:val="20"/>
          <w:lang w:val="es-ES"/>
        </w:rPr>
        <w:t xml:space="preserve">que </w:t>
      </w:r>
      <w:r w:rsidR="00B6708D" w:rsidRPr="002709C3">
        <w:rPr>
          <w:rFonts w:asciiTheme="majorHAnsi" w:hAnsiTheme="majorHAnsi"/>
          <w:bCs/>
          <w:sz w:val="20"/>
          <w:szCs w:val="20"/>
          <w:lang w:val="es-ES"/>
        </w:rPr>
        <w:t xml:space="preserve">asumió el cargo de concejal </w:t>
      </w:r>
      <w:r w:rsidR="009A0EB4" w:rsidRPr="002709C3">
        <w:rPr>
          <w:rFonts w:asciiTheme="majorHAnsi" w:hAnsiTheme="majorHAnsi"/>
          <w:bCs/>
          <w:sz w:val="20"/>
          <w:szCs w:val="20"/>
          <w:lang w:val="es-ES"/>
        </w:rPr>
        <w:t>se</w:t>
      </w:r>
      <w:r w:rsidR="000D278D" w:rsidRPr="002709C3">
        <w:rPr>
          <w:rFonts w:asciiTheme="majorHAnsi" w:hAnsiTheme="majorHAnsi"/>
          <w:bCs/>
          <w:sz w:val="20"/>
          <w:szCs w:val="20"/>
          <w:lang w:val="es-ES"/>
        </w:rPr>
        <w:t xml:space="preserve"> </w:t>
      </w:r>
      <w:r w:rsidR="00052A6C" w:rsidRPr="002709C3">
        <w:rPr>
          <w:rFonts w:asciiTheme="majorHAnsi" w:hAnsiTheme="majorHAnsi"/>
          <w:bCs/>
          <w:sz w:val="20"/>
          <w:szCs w:val="20"/>
          <w:lang w:val="es-ES"/>
        </w:rPr>
        <w:t>desplazó</w:t>
      </w:r>
      <w:r w:rsidR="009A0EB4" w:rsidRPr="002709C3">
        <w:rPr>
          <w:rFonts w:asciiTheme="majorHAnsi" w:hAnsiTheme="majorHAnsi"/>
          <w:bCs/>
          <w:sz w:val="20"/>
          <w:szCs w:val="20"/>
          <w:lang w:val="es-ES"/>
        </w:rPr>
        <w:t xml:space="preserve"> con su familia </w:t>
      </w:r>
      <w:r w:rsidR="000D278D" w:rsidRPr="002709C3">
        <w:rPr>
          <w:rFonts w:asciiTheme="majorHAnsi" w:hAnsiTheme="majorHAnsi"/>
          <w:bCs/>
          <w:sz w:val="20"/>
          <w:szCs w:val="20"/>
          <w:lang w:val="es-ES"/>
        </w:rPr>
        <w:t>a la ciudad de Bogotá</w:t>
      </w:r>
      <w:r w:rsidR="00B6708D" w:rsidRPr="002709C3">
        <w:rPr>
          <w:rFonts w:asciiTheme="majorHAnsi" w:hAnsiTheme="majorHAnsi"/>
          <w:bCs/>
          <w:sz w:val="20"/>
          <w:szCs w:val="20"/>
          <w:lang w:val="es-ES"/>
        </w:rPr>
        <w:t>, donde estuvo forzado a cambiar de residencia constantemente</w:t>
      </w:r>
      <w:r w:rsidR="00D02EBF" w:rsidRPr="002709C3">
        <w:rPr>
          <w:rFonts w:asciiTheme="majorHAnsi" w:hAnsiTheme="majorHAnsi"/>
          <w:bCs/>
          <w:sz w:val="20"/>
          <w:szCs w:val="20"/>
          <w:lang w:val="es-ES"/>
        </w:rPr>
        <w:t xml:space="preserve"> por las amenazas.</w:t>
      </w:r>
      <w:r w:rsidR="00052A6C" w:rsidRPr="002709C3">
        <w:rPr>
          <w:rFonts w:asciiTheme="majorHAnsi" w:hAnsiTheme="majorHAnsi"/>
          <w:bCs/>
          <w:sz w:val="20"/>
          <w:szCs w:val="20"/>
          <w:lang w:val="es-ES"/>
        </w:rPr>
        <w:t xml:space="preserve"> Aduce que</w:t>
      </w:r>
      <w:r w:rsidR="00D02EBF" w:rsidRPr="002709C3">
        <w:rPr>
          <w:rFonts w:asciiTheme="majorHAnsi" w:hAnsiTheme="majorHAnsi"/>
          <w:bCs/>
          <w:sz w:val="20"/>
          <w:szCs w:val="20"/>
          <w:lang w:val="es-ES"/>
        </w:rPr>
        <w:t xml:space="preserve"> </w:t>
      </w:r>
      <w:r w:rsidR="00052A6C" w:rsidRPr="002709C3">
        <w:rPr>
          <w:rFonts w:asciiTheme="majorHAnsi" w:hAnsiTheme="majorHAnsi"/>
          <w:bCs/>
          <w:sz w:val="20"/>
          <w:szCs w:val="20"/>
          <w:lang w:val="es-ES"/>
        </w:rPr>
        <w:t>si bien e</w:t>
      </w:r>
      <w:r w:rsidR="00874ADD" w:rsidRPr="002709C3">
        <w:rPr>
          <w:rFonts w:asciiTheme="majorHAnsi" w:hAnsiTheme="majorHAnsi"/>
          <w:bCs/>
          <w:sz w:val="20"/>
          <w:szCs w:val="20"/>
          <w:lang w:val="es-ES"/>
        </w:rPr>
        <w:t xml:space="preserve">l </w:t>
      </w:r>
      <w:r w:rsidR="00D02EBF" w:rsidRPr="002709C3">
        <w:rPr>
          <w:rFonts w:asciiTheme="majorHAnsi" w:hAnsiTheme="majorHAnsi"/>
          <w:bCs/>
          <w:sz w:val="20"/>
          <w:szCs w:val="20"/>
          <w:lang w:val="es-ES"/>
        </w:rPr>
        <w:t>Estado le</w:t>
      </w:r>
      <w:r w:rsidR="00052A6C" w:rsidRPr="002709C3">
        <w:rPr>
          <w:rFonts w:asciiTheme="majorHAnsi" w:hAnsiTheme="majorHAnsi"/>
          <w:bCs/>
          <w:sz w:val="20"/>
          <w:szCs w:val="20"/>
          <w:lang w:val="es-ES"/>
        </w:rPr>
        <w:t xml:space="preserve"> otorgó</w:t>
      </w:r>
      <w:r w:rsidR="00D02EBF" w:rsidRPr="002709C3">
        <w:rPr>
          <w:rFonts w:asciiTheme="majorHAnsi" w:hAnsiTheme="majorHAnsi"/>
          <w:bCs/>
          <w:sz w:val="20"/>
          <w:szCs w:val="20"/>
          <w:lang w:val="es-ES"/>
        </w:rPr>
        <w:t xml:space="preserve"> como protección un chaleco antibalas, un celular, un escolta y tiquetes aéreos para poder sesionar como concejal</w:t>
      </w:r>
      <w:r w:rsidR="00874ADD" w:rsidRPr="002709C3">
        <w:rPr>
          <w:rFonts w:asciiTheme="majorHAnsi" w:hAnsiTheme="majorHAnsi"/>
          <w:bCs/>
          <w:sz w:val="20"/>
          <w:szCs w:val="20"/>
          <w:lang w:val="es-ES"/>
        </w:rPr>
        <w:t xml:space="preserve">, </w:t>
      </w:r>
      <w:r w:rsidR="00D02EBF" w:rsidRPr="002709C3">
        <w:rPr>
          <w:rFonts w:asciiTheme="majorHAnsi" w:hAnsiTheme="majorHAnsi"/>
          <w:bCs/>
          <w:sz w:val="20"/>
          <w:szCs w:val="20"/>
          <w:lang w:val="es-ES"/>
        </w:rPr>
        <w:t xml:space="preserve">su </w:t>
      </w:r>
      <w:r w:rsidR="00052A6C" w:rsidRPr="002709C3">
        <w:rPr>
          <w:rFonts w:asciiTheme="majorHAnsi" w:hAnsiTheme="majorHAnsi"/>
          <w:bCs/>
          <w:sz w:val="20"/>
          <w:szCs w:val="20"/>
          <w:lang w:val="es-ES"/>
        </w:rPr>
        <w:t xml:space="preserve">familia </w:t>
      </w:r>
      <w:r w:rsidR="00991A4B" w:rsidRPr="002709C3">
        <w:rPr>
          <w:rFonts w:asciiTheme="majorHAnsi" w:hAnsiTheme="majorHAnsi"/>
          <w:bCs/>
          <w:sz w:val="20"/>
          <w:szCs w:val="20"/>
          <w:lang w:val="es-ES"/>
        </w:rPr>
        <w:t>quedó</w:t>
      </w:r>
      <w:r w:rsidR="00D02EBF" w:rsidRPr="002709C3">
        <w:rPr>
          <w:rFonts w:asciiTheme="majorHAnsi" w:hAnsiTheme="majorHAnsi"/>
          <w:bCs/>
          <w:sz w:val="20"/>
          <w:szCs w:val="20"/>
          <w:lang w:val="es-ES"/>
        </w:rPr>
        <w:t xml:space="preserve"> desprotegida.</w:t>
      </w:r>
      <w:r w:rsidR="00052A6C" w:rsidRPr="002709C3">
        <w:rPr>
          <w:rFonts w:asciiTheme="majorHAnsi" w:hAnsiTheme="majorHAnsi"/>
          <w:bCs/>
          <w:sz w:val="20"/>
          <w:szCs w:val="20"/>
          <w:lang w:val="es-ES"/>
        </w:rPr>
        <w:t xml:space="preserve"> D</w:t>
      </w:r>
      <w:r w:rsidR="00DE0C8A" w:rsidRPr="002709C3">
        <w:rPr>
          <w:rFonts w:asciiTheme="majorHAnsi" w:hAnsiTheme="majorHAnsi"/>
          <w:bCs/>
          <w:sz w:val="20"/>
          <w:szCs w:val="20"/>
          <w:lang w:val="es-ES"/>
        </w:rPr>
        <w:t>estaca que a</w:t>
      </w:r>
      <w:r w:rsidR="002B284E" w:rsidRPr="002709C3">
        <w:rPr>
          <w:rFonts w:asciiTheme="majorHAnsi" w:hAnsiTheme="majorHAnsi"/>
          <w:bCs/>
          <w:sz w:val="20"/>
          <w:szCs w:val="20"/>
          <w:lang w:val="es-ES"/>
        </w:rPr>
        <w:t xml:space="preserve"> </w:t>
      </w:r>
      <w:r w:rsidR="008061FE" w:rsidRPr="002709C3">
        <w:rPr>
          <w:rFonts w:asciiTheme="majorHAnsi" w:hAnsiTheme="majorHAnsi"/>
          <w:bCs/>
          <w:sz w:val="20"/>
          <w:szCs w:val="20"/>
          <w:lang w:val="es-ES"/>
        </w:rPr>
        <w:t xml:space="preserve">raíz de las amenazas y </w:t>
      </w:r>
      <w:r w:rsidR="002B284E" w:rsidRPr="002709C3">
        <w:rPr>
          <w:rFonts w:asciiTheme="majorHAnsi" w:hAnsiTheme="majorHAnsi"/>
          <w:bCs/>
          <w:sz w:val="20"/>
          <w:szCs w:val="20"/>
          <w:lang w:val="es-ES"/>
        </w:rPr>
        <w:t>del desplazamiento</w:t>
      </w:r>
      <w:r w:rsidR="00DE0C8A" w:rsidRPr="002709C3">
        <w:rPr>
          <w:rFonts w:asciiTheme="majorHAnsi" w:hAnsiTheme="majorHAnsi"/>
          <w:bCs/>
          <w:sz w:val="20"/>
          <w:szCs w:val="20"/>
          <w:lang w:val="es-ES"/>
        </w:rPr>
        <w:t xml:space="preserve"> constante</w:t>
      </w:r>
      <w:r w:rsidR="002B284E" w:rsidRPr="002709C3">
        <w:rPr>
          <w:rFonts w:asciiTheme="majorHAnsi" w:hAnsiTheme="majorHAnsi"/>
          <w:bCs/>
          <w:sz w:val="20"/>
          <w:szCs w:val="20"/>
          <w:lang w:val="es-ES"/>
        </w:rPr>
        <w:t>, su esposa</w:t>
      </w:r>
      <w:r w:rsidR="00052A6C" w:rsidRPr="002709C3">
        <w:rPr>
          <w:rFonts w:asciiTheme="majorHAnsi" w:hAnsiTheme="majorHAnsi"/>
          <w:bCs/>
          <w:sz w:val="20"/>
          <w:szCs w:val="20"/>
          <w:lang w:val="es-ES"/>
        </w:rPr>
        <w:t xml:space="preserve">, </w:t>
      </w:r>
      <w:r w:rsidR="002B284E" w:rsidRPr="002709C3">
        <w:rPr>
          <w:rFonts w:asciiTheme="majorHAnsi" w:hAnsiTheme="majorHAnsi"/>
          <w:bCs/>
          <w:sz w:val="20"/>
          <w:szCs w:val="20"/>
          <w:lang w:val="es-ES"/>
        </w:rPr>
        <w:t>la Sra. Carvajal Cabrera</w:t>
      </w:r>
      <w:r w:rsidR="00052A6C" w:rsidRPr="002709C3">
        <w:rPr>
          <w:rFonts w:asciiTheme="majorHAnsi" w:hAnsiTheme="majorHAnsi"/>
          <w:bCs/>
          <w:sz w:val="20"/>
          <w:szCs w:val="20"/>
          <w:lang w:val="es-ES"/>
        </w:rPr>
        <w:t>,</w:t>
      </w:r>
      <w:r w:rsidR="002B284E" w:rsidRPr="002709C3">
        <w:rPr>
          <w:rFonts w:asciiTheme="majorHAnsi" w:hAnsiTheme="majorHAnsi"/>
          <w:bCs/>
          <w:sz w:val="20"/>
          <w:szCs w:val="20"/>
          <w:lang w:val="es-ES"/>
        </w:rPr>
        <w:t xml:space="preserve"> </w:t>
      </w:r>
      <w:r w:rsidR="00052A6C" w:rsidRPr="002709C3">
        <w:rPr>
          <w:rFonts w:asciiTheme="majorHAnsi" w:hAnsiTheme="majorHAnsi"/>
          <w:bCs/>
          <w:sz w:val="20"/>
          <w:szCs w:val="20"/>
          <w:lang w:val="es-ES"/>
        </w:rPr>
        <w:t xml:space="preserve">tuvo </w:t>
      </w:r>
      <w:r w:rsidR="008061FE" w:rsidRPr="002709C3">
        <w:rPr>
          <w:rFonts w:asciiTheme="majorHAnsi" w:hAnsiTheme="majorHAnsi"/>
          <w:bCs/>
          <w:sz w:val="20"/>
          <w:szCs w:val="20"/>
          <w:lang w:val="es-ES"/>
        </w:rPr>
        <w:t>p</w:t>
      </w:r>
      <w:r w:rsidR="00DE0C8A" w:rsidRPr="002709C3">
        <w:rPr>
          <w:rFonts w:asciiTheme="majorHAnsi" w:hAnsiTheme="majorHAnsi"/>
          <w:bCs/>
          <w:sz w:val="20"/>
          <w:szCs w:val="20"/>
          <w:lang w:val="es-ES"/>
        </w:rPr>
        <w:t>é</w:t>
      </w:r>
      <w:r w:rsidR="008061FE" w:rsidRPr="002709C3">
        <w:rPr>
          <w:rFonts w:asciiTheme="majorHAnsi" w:hAnsiTheme="majorHAnsi"/>
          <w:bCs/>
          <w:sz w:val="20"/>
          <w:szCs w:val="20"/>
          <w:lang w:val="es-ES"/>
        </w:rPr>
        <w:t xml:space="preserve">rdidas económicas (un taller de joyería y una fábrica de </w:t>
      </w:r>
      <w:r w:rsidR="00FA3496" w:rsidRPr="002709C3">
        <w:rPr>
          <w:rFonts w:asciiTheme="majorHAnsi" w:hAnsiTheme="majorHAnsi"/>
          <w:bCs/>
          <w:sz w:val="20"/>
          <w:szCs w:val="20"/>
          <w:lang w:val="es-ES"/>
        </w:rPr>
        <w:t>yogur</w:t>
      </w:r>
      <w:r w:rsidR="008061FE" w:rsidRPr="002709C3">
        <w:rPr>
          <w:rFonts w:asciiTheme="majorHAnsi" w:hAnsiTheme="majorHAnsi"/>
          <w:bCs/>
          <w:sz w:val="20"/>
          <w:szCs w:val="20"/>
          <w:lang w:val="es-ES"/>
        </w:rPr>
        <w:t>)</w:t>
      </w:r>
      <w:r w:rsidR="00DE0C8A" w:rsidRPr="002709C3">
        <w:rPr>
          <w:rFonts w:asciiTheme="majorHAnsi" w:hAnsiTheme="majorHAnsi"/>
          <w:bCs/>
          <w:sz w:val="20"/>
          <w:szCs w:val="20"/>
          <w:lang w:val="es-ES"/>
        </w:rPr>
        <w:t xml:space="preserve"> y </w:t>
      </w:r>
      <w:r w:rsidR="008061FE" w:rsidRPr="002709C3">
        <w:rPr>
          <w:rFonts w:asciiTheme="majorHAnsi" w:hAnsiTheme="majorHAnsi"/>
          <w:bCs/>
          <w:sz w:val="20"/>
          <w:szCs w:val="20"/>
          <w:lang w:val="es-ES"/>
        </w:rPr>
        <w:t>traumas psicológicos</w:t>
      </w:r>
      <w:r w:rsidR="00975CA1" w:rsidRPr="002709C3">
        <w:rPr>
          <w:rFonts w:asciiTheme="majorHAnsi" w:hAnsiTheme="majorHAnsi"/>
          <w:bCs/>
          <w:sz w:val="20"/>
          <w:szCs w:val="20"/>
          <w:lang w:val="es-ES"/>
        </w:rPr>
        <w:t xml:space="preserve"> </w:t>
      </w:r>
      <w:r w:rsidR="004B5ACA" w:rsidRPr="002709C3">
        <w:rPr>
          <w:rFonts w:asciiTheme="majorHAnsi" w:hAnsiTheme="majorHAnsi"/>
          <w:bCs/>
          <w:sz w:val="20"/>
          <w:szCs w:val="20"/>
          <w:lang w:val="es-ES"/>
        </w:rPr>
        <w:t>derivados</w:t>
      </w:r>
      <w:r w:rsidR="00975CA1" w:rsidRPr="002709C3">
        <w:rPr>
          <w:rFonts w:asciiTheme="majorHAnsi" w:hAnsiTheme="majorHAnsi"/>
          <w:bCs/>
          <w:sz w:val="20"/>
          <w:szCs w:val="20"/>
          <w:lang w:val="es-ES"/>
        </w:rPr>
        <w:t xml:space="preserve"> </w:t>
      </w:r>
      <w:r w:rsidR="004B5ACA" w:rsidRPr="002709C3">
        <w:rPr>
          <w:rFonts w:asciiTheme="majorHAnsi" w:hAnsiTheme="majorHAnsi"/>
          <w:bCs/>
          <w:sz w:val="20"/>
          <w:szCs w:val="20"/>
          <w:lang w:val="es-ES"/>
        </w:rPr>
        <w:t xml:space="preserve">de </w:t>
      </w:r>
      <w:r w:rsidR="00975CA1" w:rsidRPr="002709C3">
        <w:rPr>
          <w:rFonts w:asciiTheme="majorHAnsi" w:hAnsiTheme="majorHAnsi"/>
          <w:bCs/>
          <w:sz w:val="20"/>
          <w:szCs w:val="20"/>
          <w:lang w:val="es-ES"/>
        </w:rPr>
        <w:t xml:space="preserve">cuatro abortos. </w:t>
      </w:r>
      <w:r w:rsidR="004B5ACA" w:rsidRPr="002709C3">
        <w:rPr>
          <w:rFonts w:asciiTheme="majorHAnsi" w:hAnsiTheme="majorHAnsi"/>
          <w:bCs/>
          <w:sz w:val="20"/>
          <w:szCs w:val="20"/>
          <w:lang w:val="es-ES"/>
        </w:rPr>
        <w:t xml:space="preserve">Asimismo, señala que su hijastra Lizeth Dulfay Carvajal Cabrera también </w:t>
      </w:r>
      <w:r w:rsidR="0091553B" w:rsidRPr="002709C3">
        <w:rPr>
          <w:rFonts w:asciiTheme="majorHAnsi" w:hAnsiTheme="majorHAnsi"/>
          <w:bCs/>
          <w:sz w:val="20"/>
          <w:szCs w:val="20"/>
          <w:lang w:val="es-ES"/>
        </w:rPr>
        <w:t xml:space="preserve">vio afectado su proyecto de vida, ya que </w:t>
      </w:r>
      <w:r w:rsidR="004B5ACA" w:rsidRPr="002709C3">
        <w:rPr>
          <w:rFonts w:asciiTheme="majorHAnsi" w:hAnsiTheme="majorHAnsi"/>
          <w:bCs/>
          <w:sz w:val="20"/>
          <w:szCs w:val="20"/>
          <w:lang w:val="es-ES"/>
        </w:rPr>
        <w:t xml:space="preserve">tuvo que </w:t>
      </w:r>
      <w:r w:rsidR="00975CA1" w:rsidRPr="002709C3">
        <w:rPr>
          <w:rFonts w:asciiTheme="majorHAnsi" w:hAnsiTheme="majorHAnsi"/>
          <w:bCs/>
          <w:sz w:val="20"/>
          <w:szCs w:val="20"/>
          <w:lang w:val="es-ES"/>
        </w:rPr>
        <w:t xml:space="preserve">interrumpir </w:t>
      </w:r>
      <w:r w:rsidR="0091553B" w:rsidRPr="002709C3">
        <w:rPr>
          <w:rFonts w:asciiTheme="majorHAnsi" w:hAnsiTheme="majorHAnsi"/>
          <w:bCs/>
          <w:sz w:val="20"/>
          <w:szCs w:val="20"/>
          <w:lang w:val="es-ES"/>
        </w:rPr>
        <w:t>sus</w:t>
      </w:r>
      <w:r w:rsidR="00975CA1" w:rsidRPr="002709C3">
        <w:rPr>
          <w:rFonts w:asciiTheme="majorHAnsi" w:hAnsiTheme="majorHAnsi"/>
          <w:bCs/>
          <w:sz w:val="20"/>
          <w:szCs w:val="20"/>
          <w:lang w:val="es-ES"/>
        </w:rPr>
        <w:t xml:space="preserve"> estudios universitarios </w:t>
      </w:r>
      <w:r w:rsidR="00F0048E" w:rsidRPr="002709C3">
        <w:rPr>
          <w:rFonts w:asciiTheme="majorHAnsi" w:hAnsiTheme="majorHAnsi"/>
          <w:bCs/>
          <w:sz w:val="20"/>
          <w:szCs w:val="20"/>
          <w:lang w:val="es-ES"/>
        </w:rPr>
        <w:t>durante tres años</w:t>
      </w:r>
      <w:r w:rsidR="00264BC1" w:rsidRPr="002709C3">
        <w:rPr>
          <w:rFonts w:asciiTheme="majorHAnsi" w:hAnsiTheme="majorHAnsi"/>
          <w:bCs/>
          <w:sz w:val="20"/>
          <w:szCs w:val="20"/>
          <w:lang w:val="es-ES"/>
        </w:rPr>
        <w:t xml:space="preserve">. </w:t>
      </w:r>
      <w:r w:rsidR="00052A6C" w:rsidRPr="002709C3">
        <w:rPr>
          <w:rFonts w:asciiTheme="majorHAnsi" w:hAnsiTheme="majorHAnsi"/>
          <w:bCs/>
          <w:sz w:val="20"/>
          <w:szCs w:val="20"/>
          <w:lang w:val="es-ES"/>
        </w:rPr>
        <w:t>Resalta que</w:t>
      </w:r>
      <w:r w:rsidR="003709F2" w:rsidRPr="002709C3">
        <w:rPr>
          <w:rFonts w:asciiTheme="majorHAnsi" w:hAnsiTheme="majorHAnsi"/>
          <w:bCs/>
          <w:sz w:val="20"/>
          <w:szCs w:val="20"/>
          <w:lang w:val="es-ES"/>
        </w:rPr>
        <w:t xml:space="preserve"> </w:t>
      </w:r>
      <w:r w:rsidR="00B11142" w:rsidRPr="002709C3">
        <w:rPr>
          <w:rFonts w:asciiTheme="majorHAnsi" w:hAnsiTheme="majorHAnsi"/>
          <w:bCs/>
          <w:sz w:val="20"/>
          <w:szCs w:val="20"/>
          <w:lang w:val="es-ES"/>
        </w:rPr>
        <w:t xml:space="preserve">desde </w:t>
      </w:r>
      <w:r w:rsidR="00F71F6E" w:rsidRPr="002709C3">
        <w:rPr>
          <w:rFonts w:asciiTheme="majorHAnsi" w:hAnsiTheme="majorHAnsi"/>
          <w:bCs/>
          <w:sz w:val="20"/>
          <w:szCs w:val="20"/>
          <w:lang w:val="es-ES"/>
        </w:rPr>
        <w:t>julio</w:t>
      </w:r>
      <w:r w:rsidR="00B11142" w:rsidRPr="002709C3">
        <w:rPr>
          <w:rFonts w:asciiTheme="majorHAnsi" w:hAnsiTheme="majorHAnsi"/>
          <w:bCs/>
          <w:sz w:val="20"/>
          <w:szCs w:val="20"/>
          <w:lang w:val="es-ES"/>
        </w:rPr>
        <w:t xml:space="preserve"> del 2008 </w:t>
      </w:r>
      <w:r w:rsidR="00992C18">
        <w:rPr>
          <w:rFonts w:asciiTheme="majorHAnsi" w:hAnsiTheme="majorHAnsi"/>
          <w:bCs/>
          <w:sz w:val="20"/>
          <w:szCs w:val="20"/>
          <w:lang w:val="es-ES"/>
        </w:rPr>
        <w:t xml:space="preserve">ha </w:t>
      </w:r>
      <w:r w:rsidR="00B11142" w:rsidRPr="002709C3">
        <w:rPr>
          <w:rFonts w:asciiTheme="majorHAnsi" w:hAnsiTheme="majorHAnsi"/>
          <w:bCs/>
          <w:sz w:val="20"/>
          <w:szCs w:val="20"/>
          <w:lang w:val="es-ES"/>
        </w:rPr>
        <w:t>present</w:t>
      </w:r>
      <w:r w:rsidR="00992C18">
        <w:rPr>
          <w:rFonts w:asciiTheme="majorHAnsi" w:hAnsiTheme="majorHAnsi"/>
          <w:bCs/>
          <w:sz w:val="20"/>
          <w:szCs w:val="20"/>
          <w:lang w:val="es-ES"/>
        </w:rPr>
        <w:t>ado hasta</w:t>
      </w:r>
      <w:r w:rsidR="00B11142" w:rsidRPr="002709C3">
        <w:rPr>
          <w:rFonts w:asciiTheme="majorHAnsi" w:hAnsiTheme="majorHAnsi"/>
          <w:bCs/>
          <w:sz w:val="20"/>
          <w:szCs w:val="20"/>
          <w:lang w:val="es-ES"/>
        </w:rPr>
        <w:t xml:space="preserve"> cuatro denuncias relacionadas con las amenazas</w:t>
      </w:r>
      <w:r w:rsidR="00992C18">
        <w:rPr>
          <w:rFonts w:asciiTheme="majorHAnsi" w:hAnsiTheme="majorHAnsi"/>
          <w:bCs/>
          <w:sz w:val="20"/>
          <w:szCs w:val="20"/>
          <w:lang w:val="es-ES"/>
        </w:rPr>
        <w:t xml:space="preserve"> que sufría</w:t>
      </w:r>
      <w:r w:rsidR="00DA3A64">
        <w:rPr>
          <w:rFonts w:asciiTheme="majorHAnsi" w:hAnsiTheme="majorHAnsi"/>
          <w:bCs/>
          <w:sz w:val="20"/>
          <w:szCs w:val="20"/>
          <w:lang w:val="es-ES"/>
        </w:rPr>
        <w:t>,</w:t>
      </w:r>
      <w:r w:rsidR="00B11142" w:rsidRPr="002709C3">
        <w:rPr>
          <w:rFonts w:asciiTheme="majorHAnsi" w:hAnsiTheme="majorHAnsi"/>
          <w:bCs/>
          <w:sz w:val="20"/>
          <w:szCs w:val="20"/>
          <w:lang w:val="es-ES"/>
        </w:rPr>
        <w:t xml:space="preserve"> y una por el delito de desplazamiento forzado,</w:t>
      </w:r>
      <w:r w:rsidR="00992C18">
        <w:rPr>
          <w:rFonts w:asciiTheme="majorHAnsi" w:hAnsiTheme="majorHAnsi"/>
          <w:bCs/>
          <w:sz w:val="20"/>
          <w:szCs w:val="20"/>
          <w:lang w:val="es-ES"/>
        </w:rPr>
        <w:t xml:space="preserve"> pero que hasta</w:t>
      </w:r>
      <w:r w:rsidR="00B11142" w:rsidRPr="002709C3">
        <w:rPr>
          <w:rFonts w:asciiTheme="majorHAnsi" w:hAnsiTheme="majorHAnsi"/>
          <w:bCs/>
          <w:sz w:val="20"/>
          <w:szCs w:val="20"/>
          <w:lang w:val="es-ES"/>
        </w:rPr>
        <w:t xml:space="preserve"> la fecha no t</w:t>
      </w:r>
      <w:r w:rsidR="00052A6C" w:rsidRPr="002709C3">
        <w:rPr>
          <w:rFonts w:asciiTheme="majorHAnsi" w:hAnsiTheme="majorHAnsi"/>
          <w:bCs/>
          <w:sz w:val="20"/>
          <w:szCs w:val="20"/>
          <w:lang w:val="es-ES"/>
        </w:rPr>
        <w:t xml:space="preserve">iene </w:t>
      </w:r>
      <w:r w:rsidR="00B11142" w:rsidRPr="002709C3">
        <w:rPr>
          <w:rFonts w:asciiTheme="majorHAnsi" w:hAnsiTheme="majorHAnsi"/>
          <w:bCs/>
          <w:sz w:val="20"/>
          <w:szCs w:val="20"/>
          <w:lang w:val="es-ES"/>
        </w:rPr>
        <w:t>cono</w:t>
      </w:r>
      <w:r w:rsidR="00B11142" w:rsidRPr="00992C18">
        <w:rPr>
          <w:rFonts w:asciiTheme="majorHAnsi" w:hAnsiTheme="majorHAnsi"/>
          <w:bCs/>
          <w:sz w:val="20"/>
          <w:szCs w:val="20"/>
          <w:lang w:val="es-ES"/>
        </w:rPr>
        <w:t xml:space="preserve">cimiento de la resolución de </w:t>
      </w:r>
      <w:r w:rsidR="00052A6C" w:rsidRPr="00992C18">
        <w:rPr>
          <w:rFonts w:asciiTheme="majorHAnsi" w:hAnsiTheme="majorHAnsi"/>
          <w:bCs/>
          <w:sz w:val="20"/>
          <w:szCs w:val="20"/>
          <w:lang w:val="es-ES"/>
        </w:rPr>
        <w:t>tales acciones</w:t>
      </w:r>
      <w:r w:rsidR="00B11142" w:rsidRPr="00992C18">
        <w:rPr>
          <w:rFonts w:asciiTheme="majorHAnsi" w:hAnsiTheme="majorHAnsi"/>
          <w:bCs/>
          <w:sz w:val="20"/>
          <w:szCs w:val="20"/>
          <w:lang w:val="es-ES"/>
        </w:rPr>
        <w:t xml:space="preserve">. </w:t>
      </w:r>
      <w:r w:rsidR="00992C18" w:rsidRPr="00992C18">
        <w:rPr>
          <w:rFonts w:asciiTheme="majorHAnsi" w:hAnsiTheme="majorHAnsi"/>
          <w:bCs/>
          <w:sz w:val="20"/>
          <w:szCs w:val="20"/>
          <w:lang w:val="es-ES"/>
        </w:rPr>
        <w:t>De este modo, s</w:t>
      </w:r>
      <w:r w:rsidR="00F71F6E" w:rsidRPr="00992C18">
        <w:rPr>
          <w:rFonts w:asciiTheme="majorHAnsi" w:hAnsiTheme="majorHAnsi"/>
          <w:bCs/>
          <w:sz w:val="20"/>
          <w:szCs w:val="20"/>
          <w:lang w:val="es-ES"/>
        </w:rPr>
        <w:t xml:space="preserve">ostiene </w:t>
      </w:r>
      <w:r w:rsidR="00DA3A64">
        <w:rPr>
          <w:rFonts w:asciiTheme="majorHAnsi" w:hAnsiTheme="majorHAnsi"/>
          <w:bCs/>
          <w:sz w:val="20"/>
          <w:szCs w:val="20"/>
          <w:lang w:val="es-ES"/>
        </w:rPr>
        <w:t xml:space="preserve">que </w:t>
      </w:r>
      <w:r w:rsidR="00F71F6E" w:rsidRPr="00992C18">
        <w:rPr>
          <w:rFonts w:asciiTheme="majorHAnsi" w:hAnsiTheme="majorHAnsi"/>
          <w:bCs/>
          <w:sz w:val="20"/>
          <w:szCs w:val="20"/>
          <w:lang w:val="es-ES"/>
        </w:rPr>
        <w:t xml:space="preserve">se advierte una falta de diligencia de parte de los fiscales y del cuerpo técnico investigativo para hallar </w:t>
      </w:r>
      <w:r w:rsidR="009F1659" w:rsidRPr="00992C18">
        <w:rPr>
          <w:rFonts w:asciiTheme="majorHAnsi" w:hAnsiTheme="majorHAnsi"/>
          <w:bCs/>
          <w:sz w:val="20"/>
          <w:szCs w:val="20"/>
          <w:lang w:val="es-ES"/>
        </w:rPr>
        <w:t xml:space="preserve">y judicializar </w:t>
      </w:r>
      <w:r w:rsidR="00F71F6E" w:rsidRPr="00992C18">
        <w:rPr>
          <w:rFonts w:asciiTheme="majorHAnsi" w:hAnsiTheme="majorHAnsi"/>
          <w:bCs/>
          <w:sz w:val="20"/>
          <w:szCs w:val="20"/>
          <w:lang w:val="es-ES"/>
        </w:rPr>
        <w:t xml:space="preserve">a los </w:t>
      </w:r>
      <w:r w:rsidR="009F1659" w:rsidRPr="00992C18">
        <w:rPr>
          <w:rFonts w:asciiTheme="majorHAnsi" w:hAnsiTheme="majorHAnsi"/>
          <w:bCs/>
          <w:sz w:val="20"/>
          <w:szCs w:val="20"/>
          <w:lang w:val="es-ES"/>
        </w:rPr>
        <w:t xml:space="preserve">responsables </w:t>
      </w:r>
      <w:r w:rsidR="00F71F6E" w:rsidRPr="00992C18">
        <w:rPr>
          <w:rFonts w:asciiTheme="majorHAnsi" w:hAnsiTheme="majorHAnsi"/>
          <w:bCs/>
          <w:sz w:val="20"/>
          <w:szCs w:val="20"/>
          <w:lang w:val="es-ES"/>
        </w:rPr>
        <w:t>de las amenazas</w:t>
      </w:r>
      <w:r w:rsidR="00DA3A64">
        <w:rPr>
          <w:rFonts w:asciiTheme="majorHAnsi" w:hAnsiTheme="majorHAnsi"/>
          <w:bCs/>
          <w:sz w:val="20"/>
          <w:szCs w:val="20"/>
          <w:lang w:val="es-ES"/>
        </w:rPr>
        <w:t>,</w:t>
      </w:r>
      <w:r w:rsidR="00992C18" w:rsidRPr="00992C18">
        <w:rPr>
          <w:rFonts w:asciiTheme="majorHAnsi" w:hAnsiTheme="majorHAnsi"/>
          <w:bCs/>
          <w:sz w:val="20"/>
          <w:szCs w:val="20"/>
          <w:lang w:val="es-ES"/>
        </w:rPr>
        <w:t xml:space="preserve"> y</w:t>
      </w:r>
      <w:r w:rsidR="00DA3A64">
        <w:rPr>
          <w:rFonts w:asciiTheme="majorHAnsi" w:hAnsiTheme="majorHAnsi"/>
          <w:bCs/>
          <w:sz w:val="20"/>
          <w:szCs w:val="20"/>
          <w:lang w:val="es-ES"/>
        </w:rPr>
        <w:t xml:space="preserve"> que en</w:t>
      </w:r>
      <w:r w:rsidR="00992C18" w:rsidRPr="00992C18">
        <w:rPr>
          <w:rFonts w:asciiTheme="majorHAnsi" w:hAnsiTheme="majorHAnsi"/>
          <w:bCs/>
          <w:sz w:val="20"/>
          <w:szCs w:val="20"/>
          <w:lang w:val="es-ES"/>
        </w:rPr>
        <w:t xml:space="preserve"> consecuencia</w:t>
      </w:r>
      <w:r w:rsidR="00B11142" w:rsidRPr="00992C18">
        <w:rPr>
          <w:rFonts w:asciiTheme="majorHAnsi" w:hAnsiTheme="majorHAnsi"/>
          <w:bCs/>
          <w:sz w:val="20"/>
          <w:szCs w:val="20"/>
          <w:lang w:val="es-ES"/>
        </w:rPr>
        <w:t xml:space="preserve"> </w:t>
      </w:r>
      <w:r w:rsidR="00052A6C" w:rsidRPr="00992C18">
        <w:rPr>
          <w:rFonts w:asciiTheme="majorHAnsi" w:hAnsiTheme="majorHAnsi"/>
          <w:bCs/>
          <w:sz w:val="20"/>
          <w:szCs w:val="20"/>
          <w:lang w:val="es-ES"/>
        </w:rPr>
        <w:t>existe un</w:t>
      </w:r>
      <w:r w:rsidR="00B11142" w:rsidRPr="00992C18">
        <w:rPr>
          <w:rFonts w:asciiTheme="majorHAnsi" w:hAnsiTheme="majorHAnsi"/>
          <w:bCs/>
          <w:sz w:val="20"/>
          <w:szCs w:val="20"/>
          <w:lang w:val="es-ES"/>
        </w:rPr>
        <w:t xml:space="preserve"> retardo injustificado en la investigación y sanción </w:t>
      </w:r>
      <w:r w:rsidR="00DA3A64">
        <w:rPr>
          <w:rFonts w:asciiTheme="majorHAnsi" w:hAnsiTheme="majorHAnsi"/>
          <w:bCs/>
          <w:sz w:val="20"/>
          <w:szCs w:val="20"/>
          <w:lang w:val="es-ES"/>
        </w:rPr>
        <w:t>de</w:t>
      </w:r>
      <w:r w:rsidR="00B11142" w:rsidRPr="00992C18">
        <w:rPr>
          <w:rFonts w:asciiTheme="majorHAnsi" w:hAnsiTheme="majorHAnsi"/>
          <w:bCs/>
          <w:sz w:val="20"/>
          <w:szCs w:val="20"/>
          <w:lang w:val="es-ES"/>
        </w:rPr>
        <w:t xml:space="preserve"> los responsables.</w:t>
      </w:r>
      <w:r w:rsidR="00B11142" w:rsidRPr="002709C3">
        <w:rPr>
          <w:rFonts w:asciiTheme="majorHAnsi" w:hAnsiTheme="majorHAnsi"/>
          <w:bCs/>
          <w:sz w:val="20"/>
          <w:szCs w:val="20"/>
          <w:lang w:val="es-ES"/>
        </w:rPr>
        <w:t xml:space="preserve"> </w:t>
      </w:r>
    </w:p>
    <w:p w14:paraId="2B30CA85" w14:textId="67AD477F" w:rsidR="00992C18" w:rsidRPr="00992C18" w:rsidRDefault="00052A6C" w:rsidP="00052A6C">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Finalmente, s</w:t>
      </w:r>
      <w:r w:rsidR="00264BC1" w:rsidRPr="002709C3">
        <w:rPr>
          <w:rFonts w:asciiTheme="majorHAnsi" w:hAnsiTheme="majorHAnsi"/>
          <w:bCs/>
          <w:sz w:val="20"/>
          <w:szCs w:val="20"/>
          <w:lang w:val="es-ES"/>
        </w:rPr>
        <w:t>eñala que decidió</w:t>
      </w:r>
      <w:r w:rsidR="00024015" w:rsidRPr="002709C3">
        <w:rPr>
          <w:rFonts w:asciiTheme="majorHAnsi" w:hAnsiTheme="majorHAnsi"/>
          <w:bCs/>
          <w:sz w:val="20"/>
          <w:szCs w:val="20"/>
          <w:lang w:val="es-ES"/>
        </w:rPr>
        <w:t xml:space="preserve">, junto a su </w:t>
      </w:r>
      <w:r w:rsidR="00FA3496" w:rsidRPr="002709C3">
        <w:rPr>
          <w:rFonts w:asciiTheme="majorHAnsi" w:hAnsiTheme="majorHAnsi"/>
          <w:bCs/>
          <w:sz w:val="20"/>
          <w:szCs w:val="20"/>
          <w:lang w:val="es-ES"/>
        </w:rPr>
        <w:t>esposa</w:t>
      </w:r>
      <w:r w:rsidR="00024015" w:rsidRPr="002709C3">
        <w:rPr>
          <w:rFonts w:asciiTheme="majorHAnsi" w:hAnsiTheme="majorHAnsi"/>
          <w:bCs/>
          <w:sz w:val="20"/>
          <w:szCs w:val="20"/>
          <w:lang w:val="es-ES"/>
        </w:rPr>
        <w:t xml:space="preserve"> e hijastra,</w:t>
      </w:r>
      <w:r w:rsidR="00B6708D" w:rsidRPr="002709C3">
        <w:rPr>
          <w:rFonts w:asciiTheme="majorHAnsi" w:hAnsiTheme="majorHAnsi"/>
          <w:bCs/>
          <w:sz w:val="20"/>
          <w:szCs w:val="20"/>
          <w:lang w:val="es-ES"/>
        </w:rPr>
        <w:t xml:space="preserve"> viajar </w:t>
      </w:r>
      <w:r w:rsidR="00024015" w:rsidRPr="002709C3">
        <w:rPr>
          <w:rFonts w:asciiTheme="majorHAnsi" w:hAnsiTheme="majorHAnsi"/>
          <w:bCs/>
          <w:sz w:val="20"/>
          <w:szCs w:val="20"/>
          <w:lang w:val="es-ES"/>
        </w:rPr>
        <w:t>el 22 de diciembre</w:t>
      </w:r>
      <w:r w:rsidR="00BF67AE" w:rsidRPr="002709C3">
        <w:rPr>
          <w:rFonts w:asciiTheme="majorHAnsi" w:hAnsiTheme="majorHAnsi"/>
          <w:bCs/>
          <w:sz w:val="20"/>
          <w:szCs w:val="20"/>
          <w:lang w:val="es-ES"/>
        </w:rPr>
        <w:t xml:space="preserve"> de 2011</w:t>
      </w:r>
      <w:r w:rsidR="00024015" w:rsidRPr="002709C3">
        <w:rPr>
          <w:rFonts w:asciiTheme="majorHAnsi" w:hAnsiTheme="majorHAnsi"/>
          <w:bCs/>
          <w:sz w:val="20"/>
          <w:szCs w:val="20"/>
          <w:lang w:val="es-ES"/>
        </w:rPr>
        <w:t xml:space="preserve"> </w:t>
      </w:r>
      <w:r w:rsidR="00B6708D" w:rsidRPr="002709C3">
        <w:rPr>
          <w:rFonts w:asciiTheme="majorHAnsi" w:hAnsiTheme="majorHAnsi"/>
          <w:bCs/>
          <w:sz w:val="20"/>
          <w:szCs w:val="20"/>
          <w:lang w:val="es-ES"/>
        </w:rPr>
        <w:t>a Bueno</w:t>
      </w:r>
      <w:r w:rsidR="00B6708D" w:rsidRPr="00992C18">
        <w:rPr>
          <w:rFonts w:asciiTheme="majorHAnsi" w:hAnsiTheme="majorHAnsi"/>
          <w:bCs/>
          <w:sz w:val="20"/>
          <w:szCs w:val="20"/>
          <w:lang w:val="es-ES"/>
        </w:rPr>
        <w:t>s Aires, Argentina</w:t>
      </w:r>
      <w:r w:rsidR="00BF67AE" w:rsidRPr="00992C18">
        <w:rPr>
          <w:rFonts w:asciiTheme="majorHAnsi" w:hAnsiTheme="majorHAnsi"/>
          <w:bCs/>
          <w:sz w:val="20"/>
          <w:szCs w:val="20"/>
          <w:lang w:val="es-ES"/>
        </w:rPr>
        <w:t>,</w:t>
      </w:r>
      <w:r w:rsidR="00EB572A" w:rsidRPr="00992C18">
        <w:rPr>
          <w:rFonts w:asciiTheme="majorHAnsi" w:hAnsiTheme="majorHAnsi"/>
          <w:bCs/>
          <w:sz w:val="20"/>
          <w:szCs w:val="20"/>
          <w:lang w:val="es-ES"/>
        </w:rPr>
        <w:t xml:space="preserve"> </w:t>
      </w:r>
      <w:r w:rsidR="00264BC1" w:rsidRPr="00992C18">
        <w:rPr>
          <w:rFonts w:asciiTheme="majorHAnsi" w:hAnsiTheme="majorHAnsi"/>
          <w:bCs/>
          <w:sz w:val="20"/>
          <w:szCs w:val="20"/>
          <w:lang w:val="es-ES"/>
        </w:rPr>
        <w:t xml:space="preserve">por las amenazas que persistían. Sin </w:t>
      </w:r>
      <w:r w:rsidR="00264BC1" w:rsidRPr="00992C18">
        <w:rPr>
          <w:rFonts w:asciiTheme="majorHAnsi" w:hAnsiTheme="majorHAnsi"/>
          <w:bCs/>
          <w:sz w:val="20"/>
          <w:szCs w:val="20"/>
          <w:lang w:val="es-US"/>
        </w:rPr>
        <w:t xml:space="preserve">embargo, </w:t>
      </w:r>
      <w:r w:rsidRPr="00992C18">
        <w:rPr>
          <w:rFonts w:asciiTheme="majorHAnsi" w:hAnsiTheme="majorHAnsi"/>
          <w:bCs/>
          <w:sz w:val="20"/>
          <w:szCs w:val="20"/>
          <w:lang w:val="es-US"/>
        </w:rPr>
        <w:t xml:space="preserve">informa que tal </w:t>
      </w:r>
      <w:r w:rsidR="00264BC1" w:rsidRPr="00992C18">
        <w:rPr>
          <w:rFonts w:asciiTheme="majorHAnsi" w:hAnsiTheme="majorHAnsi"/>
          <w:bCs/>
          <w:sz w:val="20"/>
          <w:szCs w:val="20"/>
          <w:lang w:val="es-US"/>
        </w:rPr>
        <w:t xml:space="preserve">estadía únicamente </w:t>
      </w:r>
      <w:r w:rsidRPr="00992C18">
        <w:rPr>
          <w:rFonts w:asciiTheme="majorHAnsi" w:hAnsiTheme="majorHAnsi"/>
          <w:bCs/>
          <w:sz w:val="20"/>
          <w:szCs w:val="20"/>
          <w:lang w:val="es-US"/>
        </w:rPr>
        <w:t>dur</w:t>
      </w:r>
      <w:r w:rsidR="00DC78A9" w:rsidRPr="00992C18">
        <w:rPr>
          <w:rFonts w:asciiTheme="majorHAnsi" w:hAnsiTheme="majorHAnsi"/>
          <w:bCs/>
          <w:sz w:val="20"/>
          <w:szCs w:val="20"/>
          <w:lang w:val="es-US"/>
        </w:rPr>
        <w:t>ó</w:t>
      </w:r>
      <w:r w:rsidR="00264BC1" w:rsidRPr="00992C18">
        <w:rPr>
          <w:rFonts w:asciiTheme="majorHAnsi" w:hAnsiTheme="majorHAnsi"/>
          <w:bCs/>
          <w:sz w:val="20"/>
          <w:szCs w:val="20"/>
          <w:lang w:val="es-US"/>
        </w:rPr>
        <w:t xml:space="preserve"> un año y </w:t>
      </w:r>
      <w:r w:rsidRPr="00992C18">
        <w:rPr>
          <w:rFonts w:asciiTheme="majorHAnsi" w:hAnsiTheme="majorHAnsi"/>
          <w:bCs/>
          <w:sz w:val="20"/>
          <w:szCs w:val="20"/>
          <w:lang w:val="es-US"/>
        </w:rPr>
        <w:t xml:space="preserve">que regresaron </w:t>
      </w:r>
      <w:r w:rsidR="00264BC1" w:rsidRPr="00992C18">
        <w:rPr>
          <w:rFonts w:asciiTheme="majorHAnsi" w:hAnsiTheme="majorHAnsi"/>
          <w:bCs/>
          <w:sz w:val="20"/>
          <w:szCs w:val="20"/>
          <w:lang w:val="es-US"/>
        </w:rPr>
        <w:t xml:space="preserve">a Colombia </w:t>
      </w:r>
      <w:r w:rsidR="00673678" w:rsidRPr="00992C18">
        <w:rPr>
          <w:rFonts w:asciiTheme="majorHAnsi" w:hAnsiTheme="majorHAnsi"/>
          <w:bCs/>
          <w:sz w:val="20"/>
          <w:szCs w:val="20"/>
          <w:lang w:val="es-US"/>
        </w:rPr>
        <w:t xml:space="preserve">el </w:t>
      </w:r>
      <w:r w:rsidR="006738C4" w:rsidRPr="00992C18">
        <w:rPr>
          <w:rFonts w:asciiTheme="majorHAnsi" w:hAnsiTheme="majorHAnsi"/>
          <w:bCs/>
          <w:sz w:val="20"/>
          <w:szCs w:val="20"/>
          <w:lang w:val="es-US"/>
        </w:rPr>
        <w:t>19</w:t>
      </w:r>
      <w:r w:rsidR="0042793E" w:rsidRPr="00992C18">
        <w:rPr>
          <w:rFonts w:asciiTheme="majorHAnsi" w:hAnsiTheme="majorHAnsi"/>
          <w:bCs/>
          <w:sz w:val="20"/>
          <w:szCs w:val="20"/>
          <w:lang w:val="es-US"/>
        </w:rPr>
        <w:t xml:space="preserve"> de diciembre de 2012.</w:t>
      </w:r>
      <w:r w:rsidR="00E96A5A" w:rsidRPr="00992C18">
        <w:rPr>
          <w:rFonts w:asciiTheme="majorHAnsi" w:hAnsiTheme="majorHAnsi"/>
          <w:bCs/>
          <w:sz w:val="20"/>
          <w:szCs w:val="20"/>
          <w:lang w:val="es-US"/>
        </w:rPr>
        <w:t xml:space="preserve"> </w:t>
      </w:r>
      <w:r w:rsidRPr="00992C18">
        <w:rPr>
          <w:rFonts w:asciiTheme="majorHAnsi" w:hAnsiTheme="majorHAnsi"/>
          <w:bCs/>
          <w:sz w:val="20"/>
          <w:szCs w:val="20"/>
          <w:lang w:val="es-US"/>
        </w:rPr>
        <w:t xml:space="preserve">Destaca que, </w:t>
      </w:r>
      <w:r w:rsidR="00A507F5" w:rsidRPr="00992C18">
        <w:rPr>
          <w:rFonts w:asciiTheme="majorHAnsi" w:hAnsiTheme="majorHAnsi"/>
          <w:bCs/>
          <w:sz w:val="20"/>
          <w:szCs w:val="20"/>
          <w:lang w:val="es-US"/>
        </w:rPr>
        <w:t xml:space="preserve">al regresar al país durante el 2013, </w:t>
      </w:r>
      <w:r w:rsidR="00B11142" w:rsidRPr="00992C18">
        <w:rPr>
          <w:rFonts w:asciiTheme="majorHAnsi" w:hAnsiTheme="majorHAnsi"/>
          <w:bCs/>
          <w:sz w:val="20"/>
          <w:szCs w:val="20"/>
          <w:lang w:val="es-US"/>
        </w:rPr>
        <w:t xml:space="preserve">las entidades nacionales </w:t>
      </w:r>
      <w:r w:rsidRPr="00992C18">
        <w:rPr>
          <w:rFonts w:asciiTheme="majorHAnsi" w:hAnsiTheme="majorHAnsi"/>
          <w:bCs/>
          <w:sz w:val="20"/>
          <w:szCs w:val="20"/>
          <w:lang w:val="es-US"/>
        </w:rPr>
        <w:t>adelantaron</w:t>
      </w:r>
      <w:r w:rsidR="00B11142" w:rsidRPr="00992C18">
        <w:rPr>
          <w:rFonts w:asciiTheme="majorHAnsi" w:hAnsiTheme="majorHAnsi"/>
          <w:bCs/>
          <w:sz w:val="20"/>
          <w:szCs w:val="20"/>
          <w:lang w:val="es-US"/>
        </w:rPr>
        <w:t xml:space="preserve"> </w:t>
      </w:r>
      <w:r w:rsidR="00DC78A9" w:rsidRPr="00992C18">
        <w:rPr>
          <w:rFonts w:asciiTheme="majorHAnsi" w:hAnsiTheme="majorHAnsi"/>
          <w:bCs/>
          <w:sz w:val="20"/>
          <w:szCs w:val="20"/>
          <w:lang w:val="es-US"/>
        </w:rPr>
        <w:t xml:space="preserve">a su favor </w:t>
      </w:r>
      <w:r w:rsidR="00B11142" w:rsidRPr="00992C18">
        <w:rPr>
          <w:rFonts w:asciiTheme="majorHAnsi" w:hAnsiTheme="majorHAnsi"/>
          <w:bCs/>
          <w:sz w:val="20"/>
          <w:szCs w:val="20"/>
          <w:lang w:val="es-US"/>
        </w:rPr>
        <w:t>un estudio de riesgo</w:t>
      </w:r>
      <w:r w:rsidR="00A507F5" w:rsidRPr="00992C18">
        <w:rPr>
          <w:rFonts w:asciiTheme="majorHAnsi" w:hAnsiTheme="majorHAnsi"/>
          <w:bCs/>
          <w:sz w:val="20"/>
          <w:szCs w:val="20"/>
          <w:lang w:val="es-US"/>
        </w:rPr>
        <w:t xml:space="preserve"> </w:t>
      </w:r>
      <w:r w:rsidR="00B11142" w:rsidRPr="00992C18">
        <w:rPr>
          <w:rFonts w:asciiTheme="majorHAnsi" w:hAnsiTheme="majorHAnsi"/>
          <w:bCs/>
          <w:sz w:val="20"/>
          <w:szCs w:val="20"/>
          <w:lang w:val="es-US"/>
        </w:rPr>
        <w:t xml:space="preserve">con el fin de determinar </w:t>
      </w:r>
      <w:r w:rsidR="00A507F5" w:rsidRPr="00992C18">
        <w:rPr>
          <w:rFonts w:asciiTheme="majorHAnsi" w:hAnsiTheme="majorHAnsi"/>
          <w:bCs/>
          <w:sz w:val="20"/>
          <w:szCs w:val="20"/>
          <w:lang w:val="es-US"/>
        </w:rPr>
        <w:t>si requería</w:t>
      </w:r>
      <w:r w:rsidR="00B11142" w:rsidRPr="00992C18">
        <w:rPr>
          <w:rFonts w:asciiTheme="majorHAnsi" w:hAnsiTheme="majorHAnsi"/>
          <w:bCs/>
          <w:sz w:val="20"/>
          <w:szCs w:val="20"/>
          <w:lang w:val="es-US"/>
        </w:rPr>
        <w:t xml:space="preserve"> medidas de protección.</w:t>
      </w:r>
      <w:r w:rsidR="00992C18" w:rsidRPr="00992C18">
        <w:rPr>
          <w:rFonts w:asciiTheme="majorHAnsi" w:hAnsiTheme="majorHAnsi"/>
          <w:bCs/>
          <w:sz w:val="20"/>
          <w:szCs w:val="20"/>
          <w:lang w:val="es-US"/>
        </w:rPr>
        <w:t xml:space="preserve"> No obstante,</w:t>
      </w:r>
      <w:r w:rsidR="00B11142" w:rsidRPr="00992C18">
        <w:rPr>
          <w:rFonts w:asciiTheme="majorHAnsi" w:hAnsiTheme="majorHAnsi"/>
          <w:bCs/>
          <w:sz w:val="20"/>
          <w:szCs w:val="20"/>
          <w:lang w:val="es-US"/>
        </w:rPr>
        <w:t xml:space="preserve"> </w:t>
      </w:r>
      <w:r w:rsidR="00992C18" w:rsidRPr="00992C18">
        <w:rPr>
          <w:rFonts w:asciiTheme="majorHAnsi" w:hAnsiTheme="majorHAnsi"/>
          <w:bCs/>
          <w:sz w:val="20"/>
          <w:szCs w:val="20"/>
          <w:lang w:val="es-US"/>
        </w:rPr>
        <w:t>c</w:t>
      </w:r>
      <w:r w:rsidR="00B11142" w:rsidRPr="00992C18">
        <w:rPr>
          <w:rFonts w:asciiTheme="majorHAnsi" w:hAnsiTheme="majorHAnsi"/>
          <w:bCs/>
          <w:sz w:val="20"/>
          <w:szCs w:val="20"/>
          <w:lang w:val="es-US"/>
        </w:rPr>
        <w:t>onsidera que los estudios se hicieron con lentitud, por lo que radicó el 8 de enero de 2013 una denuncia ante la Unidad Nacional de Protección (UNP) al considerar que su nivel de riesgo aument</w:t>
      </w:r>
      <w:r w:rsidRPr="00992C18">
        <w:rPr>
          <w:rFonts w:asciiTheme="majorHAnsi" w:hAnsiTheme="majorHAnsi"/>
          <w:bCs/>
          <w:sz w:val="20"/>
          <w:szCs w:val="20"/>
          <w:lang w:val="es-US"/>
        </w:rPr>
        <w:t>ó</w:t>
      </w:r>
      <w:r w:rsidR="004601AD" w:rsidRPr="00992C18">
        <w:rPr>
          <w:rFonts w:asciiTheme="majorHAnsi" w:hAnsiTheme="majorHAnsi"/>
          <w:bCs/>
          <w:sz w:val="20"/>
          <w:szCs w:val="20"/>
          <w:lang w:val="es-US"/>
        </w:rPr>
        <w:t>.</w:t>
      </w:r>
      <w:r w:rsidR="00DC78A9" w:rsidRPr="00992C18">
        <w:rPr>
          <w:rFonts w:asciiTheme="majorHAnsi" w:hAnsiTheme="majorHAnsi"/>
          <w:bCs/>
          <w:sz w:val="20"/>
          <w:szCs w:val="20"/>
          <w:lang w:val="es-US"/>
        </w:rPr>
        <w:t xml:space="preserve"> El 16 de julio de 2013, la UNP</w:t>
      </w:r>
      <w:r w:rsidR="00B7071C" w:rsidRPr="00992C18">
        <w:rPr>
          <w:rFonts w:asciiTheme="majorHAnsi" w:hAnsiTheme="majorHAnsi"/>
          <w:bCs/>
          <w:sz w:val="20"/>
          <w:szCs w:val="20"/>
          <w:lang w:val="es-US"/>
        </w:rPr>
        <w:t xml:space="preserve"> conoció y adelantó la evaluación de riesgo, y el Comité de Evaluación de Riesgo y Recomendación de Medidas</w:t>
      </w:r>
      <w:r w:rsidR="00992C18">
        <w:rPr>
          <w:rFonts w:asciiTheme="majorHAnsi" w:hAnsiTheme="majorHAnsi"/>
          <w:bCs/>
          <w:sz w:val="20"/>
          <w:szCs w:val="20"/>
          <w:lang w:val="es-US"/>
        </w:rPr>
        <w:t xml:space="preserve"> </w:t>
      </w:r>
      <w:r w:rsidR="00B7071C" w:rsidRPr="00992C18">
        <w:rPr>
          <w:rFonts w:asciiTheme="majorHAnsi" w:hAnsiTheme="majorHAnsi"/>
          <w:bCs/>
          <w:sz w:val="20"/>
          <w:szCs w:val="20"/>
          <w:lang w:val="es-US"/>
        </w:rPr>
        <w:t>resolvió no implementar medidas de protección al considerar que el nivel de la víctima era ordinario.</w:t>
      </w:r>
      <w:r w:rsidR="0024743E" w:rsidRPr="00992C18">
        <w:rPr>
          <w:rFonts w:asciiTheme="majorHAnsi" w:hAnsiTheme="majorHAnsi"/>
          <w:bCs/>
          <w:sz w:val="20"/>
          <w:szCs w:val="20"/>
          <w:lang w:val="es-US"/>
        </w:rPr>
        <w:t xml:space="preserve"> </w:t>
      </w:r>
      <w:r w:rsidR="00992C18" w:rsidRPr="00992C18">
        <w:rPr>
          <w:rFonts w:asciiTheme="majorHAnsi" w:hAnsiTheme="majorHAnsi"/>
          <w:bCs/>
          <w:sz w:val="20"/>
          <w:szCs w:val="20"/>
          <w:lang w:val="es-US"/>
        </w:rPr>
        <w:t>Detalla que las autoridades</w:t>
      </w:r>
      <w:r w:rsidR="00146157">
        <w:rPr>
          <w:rFonts w:asciiTheme="majorHAnsi" w:hAnsiTheme="majorHAnsi"/>
          <w:bCs/>
          <w:sz w:val="20"/>
          <w:szCs w:val="20"/>
          <w:lang w:val="es-US"/>
        </w:rPr>
        <w:t xml:space="preserve"> le</w:t>
      </w:r>
      <w:r w:rsidR="00992C18" w:rsidRPr="00992C18">
        <w:rPr>
          <w:rFonts w:asciiTheme="majorHAnsi" w:hAnsiTheme="majorHAnsi"/>
          <w:bCs/>
          <w:sz w:val="20"/>
          <w:szCs w:val="20"/>
          <w:lang w:val="es-US"/>
        </w:rPr>
        <w:t xml:space="preserve"> comunicaron </w:t>
      </w:r>
      <w:r w:rsidR="00992C18">
        <w:rPr>
          <w:rFonts w:asciiTheme="majorHAnsi" w:hAnsiTheme="majorHAnsi"/>
          <w:bCs/>
          <w:sz w:val="20"/>
          <w:szCs w:val="20"/>
          <w:lang w:val="es-US"/>
        </w:rPr>
        <w:t>esta información el 6 de agosto de 2013.</w:t>
      </w:r>
    </w:p>
    <w:p w14:paraId="4C4FC3A1" w14:textId="71F9D2FE" w:rsidR="00562806" w:rsidRPr="002709C3" w:rsidRDefault="00562806" w:rsidP="00562806">
      <w:pPr>
        <w:pStyle w:val="ListParagraph"/>
        <w:spacing w:before="240" w:after="240"/>
        <w:jc w:val="both"/>
        <w:rPr>
          <w:rFonts w:asciiTheme="majorHAnsi" w:hAnsiTheme="majorHAnsi"/>
          <w:bCs/>
          <w:i/>
          <w:iCs/>
          <w:sz w:val="20"/>
          <w:szCs w:val="20"/>
          <w:lang w:val="es-ES"/>
        </w:rPr>
      </w:pPr>
      <w:r w:rsidRPr="002709C3">
        <w:rPr>
          <w:rFonts w:asciiTheme="majorHAnsi" w:hAnsiTheme="majorHAnsi"/>
          <w:bCs/>
          <w:i/>
          <w:iCs/>
          <w:sz w:val="20"/>
          <w:szCs w:val="20"/>
          <w:lang w:val="es-ES"/>
        </w:rPr>
        <w:t>Alegatos del Estado</w:t>
      </w:r>
      <w:r w:rsidR="00DA3A64">
        <w:rPr>
          <w:rFonts w:asciiTheme="majorHAnsi" w:hAnsiTheme="majorHAnsi"/>
          <w:bCs/>
          <w:i/>
          <w:iCs/>
          <w:sz w:val="20"/>
          <w:szCs w:val="20"/>
          <w:lang w:val="es-ES"/>
        </w:rPr>
        <w:t xml:space="preserve"> colombiano</w:t>
      </w:r>
    </w:p>
    <w:p w14:paraId="5FF9F9CF" w14:textId="14C34CF3" w:rsidR="00562806" w:rsidRPr="002709C3" w:rsidRDefault="00D125EC" w:rsidP="00516442">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Por su parte, e</w:t>
      </w:r>
      <w:r w:rsidR="008F507F" w:rsidRPr="002709C3">
        <w:rPr>
          <w:rFonts w:asciiTheme="majorHAnsi" w:hAnsiTheme="majorHAnsi"/>
          <w:bCs/>
          <w:sz w:val="20"/>
          <w:szCs w:val="20"/>
          <w:lang w:val="es-ES"/>
        </w:rPr>
        <w:t xml:space="preserve">l Estado </w:t>
      </w:r>
      <w:r w:rsidR="00525B3C">
        <w:rPr>
          <w:rFonts w:asciiTheme="majorHAnsi" w:hAnsiTheme="majorHAnsi"/>
          <w:bCs/>
          <w:sz w:val="20"/>
          <w:szCs w:val="20"/>
          <w:lang w:val="es-ES"/>
        </w:rPr>
        <w:t>alega</w:t>
      </w:r>
      <w:r w:rsidRPr="002709C3">
        <w:rPr>
          <w:rFonts w:asciiTheme="majorHAnsi" w:hAnsiTheme="majorHAnsi"/>
          <w:bCs/>
          <w:sz w:val="20"/>
          <w:szCs w:val="20"/>
          <w:lang w:val="es-ES"/>
        </w:rPr>
        <w:t xml:space="preserve"> que</w:t>
      </w:r>
      <w:r w:rsidR="00FA3496" w:rsidRPr="002709C3">
        <w:rPr>
          <w:rFonts w:asciiTheme="majorHAnsi" w:hAnsiTheme="majorHAnsi"/>
          <w:bCs/>
          <w:sz w:val="20"/>
          <w:szCs w:val="20"/>
          <w:lang w:val="es-ES"/>
        </w:rPr>
        <w:t xml:space="preserve"> </w:t>
      </w:r>
      <w:r w:rsidR="00516442" w:rsidRPr="002709C3">
        <w:rPr>
          <w:rFonts w:asciiTheme="majorHAnsi" w:hAnsiTheme="majorHAnsi"/>
          <w:bCs/>
          <w:sz w:val="20"/>
          <w:szCs w:val="20"/>
          <w:lang w:val="es-ES"/>
        </w:rPr>
        <w:t xml:space="preserve">los hechos denunciados no caracterizan violaciones de derechos que le resulten atribuibles. En esa línea, afirma que </w:t>
      </w:r>
      <w:r w:rsidR="00FA3496" w:rsidRPr="002709C3">
        <w:rPr>
          <w:rFonts w:asciiTheme="majorHAnsi" w:hAnsiTheme="majorHAnsi"/>
          <w:bCs/>
          <w:sz w:val="20"/>
          <w:szCs w:val="20"/>
          <w:lang w:val="es-ES"/>
        </w:rPr>
        <w:t xml:space="preserve">cumplió con las obligaciones a su cargo frente a la situación de riesgo afrontada por el señor Clavijo y su grupo familiar, porque las autoridades nacionales implementaron medidas preventivas de seguridad, </w:t>
      </w:r>
      <w:r w:rsidR="00516442" w:rsidRPr="002709C3">
        <w:rPr>
          <w:rFonts w:asciiTheme="majorHAnsi" w:hAnsiTheme="majorHAnsi"/>
          <w:bCs/>
          <w:sz w:val="20"/>
          <w:szCs w:val="20"/>
          <w:lang w:val="es-ES"/>
        </w:rPr>
        <w:t xml:space="preserve">brindándole </w:t>
      </w:r>
      <w:r w:rsidR="0035719B" w:rsidRPr="002709C3">
        <w:rPr>
          <w:rFonts w:asciiTheme="majorHAnsi" w:hAnsiTheme="majorHAnsi"/>
          <w:bCs/>
          <w:sz w:val="20"/>
          <w:szCs w:val="20"/>
          <w:lang w:val="es-ES"/>
        </w:rPr>
        <w:t>un servicio</w:t>
      </w:r>
      <w:r w:rsidR="00FA3496" w:rsidRPr="002709C3">
        <w:rPr>
          <w:rFonts w:asciiTheme="majorHAnsi" w:hAnsiTheme="majorHAnsi"/>
          <w:bCs/>
          <w:sz w:val="20"/>
          <w:szCs w:val="20"/>
          <w:lang w:val="es-ES"/>
        </w:rPr>
        <w:t xml:space="preserve"> de escolta</w:t>
      </w:r>
      <w:r w:rsidR="00EA681F" w:rsidRPr="002709C3">
        <w:rPr>
          <w:rFonts w:asciiTheme="majorHAnsi" w:hAnsiTheme="majorHAnsi"/>
          <w:bCs/>
          <w:sz w:val="20"/>
          <w:szCs w:val="20"/>
          <w:lang w:val="es-ES"/>
        </w:rPr>
        <w:t xml:space="preserve"> y </w:t>
      </w:r>
      <w:r w:rsidR="00FA3496" w:rsidRPr="002709C3">
        <w:rPr>
          <w:rFonts w:asciiTheme="majorHAnsi" w:hAnsiTheme="majorHAnsi"/>
          <w:bCs/>
          <w:sz w:val="20"/>
          <w:szCs w:val="20"/>
          <w:lang w:val="es-ES"/>
        </w:rPr>
        <w:t xml:space="preserve">medidas de </w:t>
      </w:r>
      <w:r w:rsidR="00FA3496" w:rsidRPr="002709C3">
        <w:rPr>
          <w:rFonts w:asciiTheme="majorHAnsi" w:hAnsiTheme="majorHAnsi"/>
          <w:bCs/>
          <w:sz w:val="20"/>
          <w:szCs w:val="20"/>
          <w:lang w:val="es-ES"/>
        </w:rPr>
        <w:lastRenderedPageBreak/>
        <w:t>autoprotección</w:t>
      </w:r>
      <w:r w:rsidR="00516442" w:rsidRPr="002709C3">
        <w:rPr>
          <w:rFonts w:asciiTheme="majorHAnsi" w:hAnsiTheme="majorHAnsi"/>
          <w:bCs/>
          <w:sz w:val="20"/>
          <w:szCs w:val="20"/>
          <w:lang w:val="es-ES"/>
        </w:rPr>
        <w:t xml:space="preserve">. </w:t>
      </w:r>
      <w:r w:rsidR="00EA681F" w:rsidRPr="002709C3">
        <w:rPr>
          <w:rFonts w:asciiTheme="majorHAnsi" w:hAnsiTheme="majorHAnsi"/>
          <w:bCs/>
          <w:sz w:val="20"/>
          <w:szCs w:val="20"/>
          <w:lang w:val="es-ES"/>
        </w:rPr>
        <w:t>También</w:t>
      </w:r>
      <w:r w:rsidR="0035719B" w:rsidRPr="002709C3">
        <w:rPr>
          <w:rFonts w:asciiTheme="majorHAnsi" w:hAnsiTheme="majorHAnsi"/>
          <w:bCs/>
          <w:sz w:val="20"/>
          <w:szCs w:val="20"/>
          <w:lang w:val="es-ES"/>
        </w:rPr>
        <w:t xml:space="preserve">, </w:t>
      </w:r>
      <w:r w:rsidR="00740F19" w:rsidRPr="002709C3">
        <w:rPr>
          <w:rFonts w:asciiTheme="majorHAnsi" w:hAnsiTheme="majorHAnsi"/>
          <w:bCs/>
          <w:sz w:val="20"/>
          <w:szCs w:val="20"/>
          <w:lang w:val="es-ES"/>
        </w:rPr>
        <w:t>plantea</w:t>
      </w:r>
      <w:r w:rsidR="00E46971" w:rsidRPr="002709C3">
        <w:rPr>
          <w:rFonts w:asciiTheme="majorHAnsi" w:hAnsiTheme="majorHAnsi"/>
          <w:bCs/>
          <w:sz w:val="20"/>
          <w:szCs w:val="20"/>
          <w:lang w:val="es-ES"/>
        </w:rPr>
        <w:t xml:space="preserve"> </w:t>
      </w:r>
      <w:r w:rsidR="0035719B" w:rsidRPr="002709C3">
        <w:rPr>
          <w:rFonts w:asciiTheme="majorHAnsi" w:hAnsiTheme="majorHAnsi"/>
          <w:bCs/>
          <w:sz w:val="20"/>
          <w:szCs w:val="20"/>
          <w:lang w:val="es-ES"/>
        </w:rPr>
        <w:t xml:space="preserve">que </w:t>
      </w:r>
      <w:r w:rsidR="00FA3496" w:rsidRPr="002709C3">
        <w:rPr>
          <w:rFonts w:asciiTheme="majorHAnsi" w:hAnsiTheme="majorHAnsi"/>
          <w:bCs/>
          <w:sz w:val="20"/>
          <w:szCs w:val="20"/>
          <w:lang w:val="es-ES"/>
        </w:rPr>
        <w:t>el Concejo Municipal de San Vicente del Caguán autorizó al Sr. Clavijo a sesionar virtualmente de forma no presencial</w:t>
      </w:r>
      <w:r w:rsidR="00EA681F" w:rsidRPr="002709C3">
        <w:rPr>
          <w:rFonts w:asciiTheme="majorHAnsi" w:hAnsiTheme="majorHAnsi"/>
          <w:bCs/>
          <w:sz w:val="20"/>
          <w:szCs w:val="20"/>
          <w:lang w:val="es-ES"/>
        </w:rPr>
        <w:t xml:space="preserve"> con el fin de garantizar su protección.</w:t>
      </w:r>
    </w:p>
    <w:p w14:paraId="62854056" w14:textId="0D23820D" w:rsidR="00562806" w:rsidRPr="002709C3" w:rsidRDefault="00516442" w:rsidP="00516442">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Asimismo, d</w:t>
      </w:r>
      <w:r w:rsidR="00C71B45" w:rsidRPr="002709C3">
        <w:rPr>
          <w:rFonts w:asciiTheme="majorHAnsi" w:hAnsiTheme="majorHAnsi"/>
          <w:bCs/>
          <w:sz w:val="20"/>
          <w:szCs w:val="20"/>
          <w:lang w:val="es-ES"/>
        </w:rPr>
        <w:t xml:space="preserve">estaca </w:t>
      </w:r>
      <w:r w:rsidR="001D3D91" w:rsidRPr="002709C3">
        <w:rPr>
          <w:rFonts w:asciiTheme="majorHAnsi" w:hAnsiTheme="majorHAnsi"/>
          <w:bCs/>
          <w:sz w:val="20"/>
          <w:szCs w:val="20"/>
          <w:lang w:val="es-ES"/>
        </w:rPr>
        <w:t xml:space="preserve">que se adoptaron </w:t>
      </w:r>
      <w:r w:rsidR="00810AA5" w:rsidRPr="002709C3">
        <w:rPr>
          <w:rFonts w:asciiTheme="majorHAnsi" w:hAnsiTheme="majorHAnsi"/>
          <w:bCs/>
          <w:sz w:val="20"/>
          <w:szCs w:val="20"/>
          <w:lang w:val="es-ES"/>
        </w:rPr>
        <w:t xml:space="preserve">todas </w:t>
      </w:r>
      <w:r w:rsidR="001D3D91" w:rsidRPr="002709C3">
        <w:rPr>
          <w:rFonts w:asciiTheme="majorHAnsi" w:hAnsiTheme="majorHAnsi"/>
          <w:bCs/>
          <w:sz w:val="20"/>
          <w:szCs w:val="20"/>
          <w:lang w:val="es-ES"/>
        </w:rPr>
        <w:t xml:space="preserve">las medidas </w:t>
      </w:r>
      <w:r w:rsidR="00EA681F" w:rsidRPr="002709C3">
        <w:rPr>
          <w:rFonts w:asciiTheme="majorHAnsi" w:hAnsiTheme="majorHAnsi"/>
          <w:bCs/>
          <w:sz w:val="20"/>
          <w:szCs w:val="20"/>
          <w:lang w:val="es-ES"/>
        </w:rPr>
        <w:t xml:space="preserve">institucionales </w:t>
      </w:r>
      <w:r w:rsidR="001D3D91" w:rsidRPr="002709C3">
        <w:rPr>
          <w:rFonts w:asciiTheme="majorHAnsi" w:hAnsiTheme="majorHAnsi"/>
          <w:bCs/>
          <w:sz w:val="20"/>
          <w:szCs w:val="20"/>
          <w:lang w:val="es-ES"/>
        </w:rPr>
        <w:t xml:space="preserve">de seguridad para proteger </w:t>
      </w:r>
      <w:r w:rsidR="00810AA5" w:rsidRPr="002709C3">
        <w:rPr>
          <w:rFonts w:asciiTheme="majorHAnsi" w:hAnsiTheme="majorHAnsi"/>
          <w:bCs/>
          <w:sz w:val="20"/>
          <w:szCs w:val="20"/>
          <w:lang w:val="es-ES"/>
        </w:rPr>
        <w:t>la</w:t>
      </w:r>
      <w:r w:rsidR="001D3D91" w:rsidRPr="002709C3">
        <w:rPr>
          <w:rFonts w:asciiTheme="majorHAnsi" w:hAnsiTheme="majorHAnsi"/>
          <w:bCs/>
          <w:sz w:val="20"/>
          <w:szCs w:val="20"/>
          <w:lang w:val="es-ES"/>
        </w:rPr>
        <w:t xml:space="preserve"> vida e integridad</w:t>
      </w:r>
      <w:r w:rsidR="00810AA5" w:rsidRPr="002709C3">
        <w:rPr>
          <w:rFonts w:asciiTheme="majorHAnsi" w:hAnsiTheme="majorHAnsi"/>
          <w:bCs/>
          <w:sz w:val="20"/>
          <w:szCs w:val="20"/>
          <w:lang w:val="es-ES"/>
        </w:rPr>
        <w:t xml:space="preserve"> del peticionario</w:t>
      </w:r>
      <w:r w:rsidR="001D3D91" w:rsidRPr="002709C3">
        <w:rPr>
          <w:rFonts w:asciiTheme="majorHAnsi" w:hAnsiTheme="majorHAnsi"/>
          <w:bCs/>
          <w:sz w:val="20"/>
          <w:szCs w:val="20"/>
          <w:lang w:val="es-ES"/>
        </w:rPr>
        <w:t xml:space="preserve">, así como para asegurar </w:t>
      </w:r>
      <w:r w:rsidRPr="002709C3">
        <w:rPr>
          <w:rFonts w:asciiTheme="majorHAnsi" w:hAnsiTheme="majorHAnsi"/>
          <w:bCs/>
          <w:sz w:val="20"/>
          <w:szCs w:val="20"/>
          <w:lang w:val="es-ES"/>
        </w:rPr>
        <w:t>su</w:t>
      </w:r>
      <w:r w:rsidR="001D3D91" w:rsidRPr="002709C3">
        <w:rPr>
          <w:rFonts w:asciiTheme="majorHAnsi" w:hAnsiTheme="majorHAnsi"/>
          <w:bCs/>
          <w:sz w:val="20"/>
          <w:szCs w:val="20"/>
          <w:lang w:val="es-ES"/>
        </w:rPr>
        <w:t xml:space="preserve"> libre tránsito por el territorio colombiano.</w:t>
      </w:r>
      <w:r w:rsidR="0054392F" w:rsidRPr="002709C3">
        <w:rPr>
          <w:rFonts w:asciiTheme="majorHAnsi" w:hAnsiTheme="majorHAnsi"/>
          <w:bCs/>
          <w:sz w:val="20"/>
          <w:szCs w:val="20"/>
          <w:lang w:val="es-ES"/>
        </w:rPr>
        <w:t xml:space="preserve"> </w:t>
      </w:r>
      <w:r w:rsidR="00B87EF2" w:rsidRPr="002709C3">
        <w:rPr>
          <w:rFonts w:asciiTheme="majorHAnsi" w:hAnsiTheme="majorHAnsi"/>
          <w:bCs/>
          <w:sz w:val="20"/>
          <w:szCs w:val="20"/>
          <w:lang w:val="es-ES"/>
        </w:rPr>
        <w:t>Añade</w:t>
      </w:r>
      <w:r w:rsidR="008F6F41" w:rsidRPr="002709C3">
        <w:rPr>
          <w:rFonts w:asciiTheme="majorHAnsi" w:hAnsiTheme="majorHAnsi"/>
          <w:bCs/>
          <w:sz w:val="20"/>
          <w:szCs w:val="20"/>
          <w:lang w:val="es-ES"/>
        </w:rPr>
        <w:t xml:space="preserve"> que la decisión de salir del país no puede atribuírsele a</w:t>
      </w:r>
      <w:r w:rsidRPr="002709C3">
        <w:rPr>
          <w:rFonts w:asciiTheme="majorHAnsi" w:hAnsiTheme="majorHAnsi"/>
          <w:bCs/>
          <w:sz w:val="20"/>
          <w:szCs w:val="20"/>
          <w:lang w:val="es-ES"/>
        </w:rPr>
        <w:t xml:space="preserve"> Colombia</w:t>
      </w:r>
      <w:r w:rsidR="008F6F41" w:rsidRPr="002709C3">
        <w:rPr>
          <w:rFonts w:asciiTheme="majorHAnsi" w:hAnsiTheme="majorHAnsi"/>
          <w:bCs/>
          <w:sz w:val="20"/>
          <w:szCs w:val="20"/>
          <w:lang w:val="es-ES"/>
        </w:rPr>
        <w:t xml:space="preserve">, al ser decisiones que la presunta víctima tomó en aras de buscar mejores condiciones de vida. </w:t>
      </w:r>
      <w:r w:rsidR="00674344" w:rsidRPr="002709C3">
        <w:rPr>
          <w:rFonts w:asciiTheme="majorHAnsi" w:hAnsiTheme="majorHAnsi"/>
          <w:bCs/>
          <w:sz w:val="20"/>
          <w:szCs w:val="20"/>
          <w:lang w:val="es-ES"/>
        </w:rPr>
        <w:t>Indica que, en el 2013, a su regreso a</w:t>
      </w:r>
      <w:r w:rsidRPr="002709C3">
        <w:rPr>
          <w:rFonts w:asciiTheme="majorHAnsi" w:hAnsiTheme="majorHAnsi"/>
          <w:bCs/>
          <w:sz w:val="20"/>
          <w:szCs w:val="20"/>
          <w:lang w:val="es-ES"/>
        </w:rPr>
        <w:t>l país</w:t>
      </w:r>
      <w:r w:rsidR="00674344" w:rsidRPr="002709C3">
        <w:rPr>
          <w:rFonts w:asciiTheme="majorHAnsi" w:hAnsiTheme="majorHAnsi"/>
          <w:bCs/>
          <w:sz w:val="20"/>
          <w:szCs w:val="20"/>
          <w:lang w:val="es-ES"/>
        </w:rPr>
        <w:t xml:space="preserve">, la UNP conoció y adelantó </w:t>
      </w:r>
      <w:r w:rsidRPr="002709C3">
        <w:rPr>
          <w:rFonts w:asciiTheme="majorHAnsi" w:hAnsiTheme="majorHAnsi"/>
          <w:bCs/>
          <w:sz w:val="20"/>
          <w:szCs w:val="20"/>
          <w:lang w:val="es-ES"/>
        </w:rPr>
        <w:t xml:space="preserve">una </w:t>
      </w:r>
      <w:r w:rsidR="00674344" w:rsidRPr="002709C3">
        <w:rPr>
          <w:rFonts w:asciiTheme="majorHAnsi" w:hAnsiTheme="majorHAnsi"/>
          <w:bCs/>
          <w:sz w:val="20"/>
          <w:szCs w:val="20"/>
          <w:lang w:val="es-ES"/>
        </w:rPr>
        <w:t xml:space="preserve">evaluación </w:t>
      </w:r>
      <w:r w:rsidRPr="002709C3">
        <w:rPr>
          <w:rFonts w:asciiTheme="majorHAnsi" w:hAnsiTheme="majorHAnsi"/>
          <w:bCs/>
          <w:sz w:val="20"/>
          <w:szCs w:val="20"/>
          <w:lang w:val="es-ES"/>
        </w:rPr>
        <w:t>sobre</w:t>
      </w:r>
      <w:r w:rsidR="00674344" w:rsidRPr="002709C3">
        <w:rPr>
          <w:rFonts w:asciiTheme="majorHAnsi" w:hAnsiTheme="majorHAnsi"/>
          <w:bCs/>
          <w:sz w:val="20"/>
          <w:szCs w:val="20"/>
          <w:lang w:val="es-ES"/>
        </w:rPr>
        <w:t xml:space="preserve"> riesgo del Sr. Clavijo,</w:t>
      </w:r>
      <w:r w:rsidRPr="002709C3">
        <w:rPr>
          <w:rFonts w:asciiTheme="majorHAnsi" w:hAnsiTheme="majorHAnsi"/>
          <w:bCs/>
          <w:sz w:val="20"/>
          <w:szCs w:val="20"/>
          <w:lang w:val="es-ES"/>
        </w:rPr>
        <w:t xml:space="preserve"> la cual concluyó que no se debían</w:t>
      </w:r>
      <w:r w:rsidR="00674344" w:rsidRPr="002709C3">
        <w:rPr>
          <w:rFonts w:asciiTheme="majorHAnsi" w:hAnsiTheme="majorHAnsi"/>
          <w:bCs/>
          <w:sz w:val="20"/>
          <w:szCs w:val="20"/>
          <w:lang w:val="es-ES"/>
        </w:rPr>
        <w:t xml:space="preserve"> implementar medidas de protección</w:t>
      </w:r>
      <w:r w:rsidRPr="002709C3">
        <w:rPr>
          <w:rFonts w:asciiTheme="majorHAnsi" w:hAnsiTheme="majorHAnsi"/>
          <w:bCs/>
          <w:sz w:val="20"/>
          <w:szCs w:val="20"/>
          <w:lang w:val="es-ES"/>
        </w:rPr>
        <w:t>, dado que</w:t>
      </w:r>
      <w:r w:rsidR="00674344" w:rsidRPr="002709C3">
        <w:rPr>
          <w:rFonts w:asciiTheme="majorHAnsi" w:hAnsiTheme="majorHAnsi"/>
          <w:bCs/>
          <w:sz w:val="20"/>
          <w:szCs w:val="20"/>
          <w:lang w:val="es-ES"/>
        </w:rPr>
        <w:t xml:space="preserve"> el nivel de riesgo de la víctima </w:t>
      </w:r>
      <w:r w:rsidRPr="002709C3">
        <w:rPr>
          <w:rFonts w:asciiTheme="majorHAnsi" w:hAnsiTheme="majorHAnsi"/>
          <w:bCs/>
          <w:sz w:val="20"/>
          <w:szCs w:val="20"/>
          <w:lang w:val="es-ES"/>
        </w:rPr>
        <w:t>había</w:t>
      </w:r>
      <w:r w:rsidR="00674344" w:rsidRPr="002709C3">
        <w:rPr>
          <w:rFonts w:asciiTheme="majorHAnsi" w:hAnsiTheme="majorHAnsi"/>
          <w:bCs/>
          <w:sz w:val="20"/>
          <w:szCs w:val="20"/>
          <w:lang w:val="es-ES"/>
        </w:rPr>
        <w:t xml:space="preserve"> sido ordinario</w:t>
      </w:r>
      <w:r w:rsidR="00EA681F" w:rsidRPr="002709C3">
        <w:rPr>
          <w:rFonts w:asciiTheme="majorHAnsi" w:hAnsiTheme="majorHAnsi"/>
          <w:bCs/>
          <w:sz w:val="20"/>
          <w:szCs w:val="20"/>
          <w:lang w:val="es-ES"/>
        </w:rPr>
        <w:t>, y que a</w:t>
      </w:r>
      <w:r w:rsidR="00674344" w:rsidRPr="002709C3">
        <w:rPr>
          <w:rFonts w:asciiTheme="majorHAnsi" w:hAnsiTheme="majorHAnsi"/>
          <w:bCs/>
          <w:sz w:val="20"/>
          <w:szCs w:val="20"/>
          <w:lang w:val="es-ES"/>
        </w:rPr>
        <w:t xml:space="preserve"> la fecha </w:t>
      </w:r>
      <w:r w:rsidRPr="002709C3">
        <w:rPr>
          <w:rFonts w:asciiTheme="majorHAnsi" w:hAnsiTheme="majorHAnsi"/>
          <w:bCs/>
          <w:sz w:val="20"/>
          <w:szCs w:val="20"/>
          <w:lang w:val="es-ES"/>
        </w:rPr>
        <w:t xml:space="preserve">ni </w:t>
      </w:r>
      <w:r w:rsidR="00674344" w:rsidRPr="002709C3">
        <w:rPr>
          <w:rFonts w:asciiTheme="majorHAnsi" w:hAnsiTheme="majorHAnsi"/>
          <w:bCs/>
          <w:sz w:val="20"/>
          <w:szCs w:val="20"/>
          <w:lang w:val="es-ES"/>
        </w:rPr>
        <w:t>el peticionario ni su familia han adelantado otras solicitudes con el fin de obtener medidas de protección.</w:t>
      </w:r>
    </w:p>
    <w:p w14:paraId="37322C09" w14:textId="72FCAC89" w:rsidR="009201E5" w:rsidRPr="002709C3" w:rsidRDefault="00516442"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Agrega</w:t>
      </w:r>
      <w:r w:rsidR="009A44BC" w:rsidRPr="002709C3">
        <w:rPr>
          <w:rFonts w:asciiTheme="majorHAnsi" w:hAnsiTheme="majorHAnsi"/>
          <w:bCs/>
          <w:sz w:val="20"/>
          <w:szCs w:val="20"/>
          <w:lang w:val="es-ES"/>
        </w:rPr>
        <w:t xml:space="preserve"> </w:t>
      </w:r>
      <w:r w:rsidR="008F6F41" w:rsidRPr="002709C3">
        <w:rPr>
          <w:rFonts w:asciiTheme="majorHAnsi" w:hAnsiTheme="majorHAnsi"/>
          <w:bCs/>
          <w:sz w:val="20"/>
          <w:szCs w:val="20"/>
          <w:lang w:val="es-ES"/>
        </w:rPr>
        <w:t>que</w:t>
      </w:r>
      <w:r w:rsidRPr="002709C3">
        <w:rPr>
          <w:rFonts w:asciiTheme="majorHAnsi" w:hAnsiTheme="majorHAnsi"/>
          <w:bCs/>
          <w:sz w:val="20"/>
          <w:szCs w:val="20"/>
          <w:lang w:val="es-ES"/>
        </w:rPr>
        <w:t xml:space="preserve"> se</w:t>
      </w:r>
      <w:r w:rsidR="008F6F41" w:rsidRPr="002709C3">
        <w:rPr>
          <w:rFonts w:asciiTheme="majorHAnsi" w:hAnsiTheme="majorHAnsi"/>
          <w:bCs/>
          <w:sz w:val="20"/>
          <w:szCs w:val="20"/>
          <w:lang w:val="es-ES"/>
        </w:rPr>
        <w:t xml:space="preserve"> adelant</w:t>
      </w:r>
      <w:r w:rsidRPr="002709C3">
        <w:rPr>
          <w:rFonts w:asciiTheme="majorHAnsi" w:hAnsiTheme="majorHAnsi"/>
          <w:bCs/>
          <w:sz w:val="20"/>
          <w:szCs w:val="20"/>
          <w:lang w:val="es-ES"/>
        </w:rPr>
        <w:t>aron</w:t>
      </w:r>
      <w:r w:rsidR="00FE088F" w:rsidRPr="002709C3">
        <w:rPr>
          <w:rFonts w:asciiTheme="majorHAnsi" w:hAnsiTheme="majorHAnsi"/>
          <w:bCs/>
          <w:sz w:val="20"/>
          <w:szCs w:val="20"/>
          <w:lang w:val="es-ES"/>
        </w:rPr>
        <w:t xml:space="preserve"> cuatro</w:t>
      </w:r>
      <w:r w:rsidR="008F6F41" w:rsidRPr="002709C3">
        <w:rPr>
          <w:rFonts w:asciiTheme="majorHAnsi" w:hAnsiTheme="majorHAnsi"/>
          <w:bCs/>
          <w:sz w:val="20"/>
          <w:szCs w:val="20"/>
          <w:lang w:val="es-ES"/>
        </w:rPr>
        <w:t xml:space="preserve"> investigaciones penal</w:t>
      </w:r>
      <w:r w:rsidR="00FE088F" w:rsidRPr="002709C3">
        <w:rPr>
          <w:rFonts w:asciiTheme="majorHAnsi" w:hAnsiTheme="majorHAnsi"/>
          <w:bCs/>
          <w:sz w:val="20"/>
          <w:szCs w:val="20"/>
          <w:lang w:val="es-ES"/>
        </w:rPr>
        <w:t>es de manera diligente por el delito de amenazas y una investigación por el delito de desplazamiento forzado</w:t>
      </w:r>
      <w:r w:rsidRPr="002709C3">
        <w:rPr>
          <w:rFonts w:asciiTheme="majorHAnsi" w:hAnsiTheme="majorHAnsi"/>
          <w:bCs/>
          <w:sz w:val="20"/>
          <w:szCs w:val="20"/>
          <w:lang w:val="es-ES"/>
        </w:rPr>
        <w:t>,</w:t>
      </w:r>
      <w:r w:rsidR="00FE088F" w:rsidRPr="002709C3">
        <w:rPr>
          <w:rFonts w:asciiTheme="majorHAnsi" w:hAnsiTheme="majorHAnsi"/>
          <w:bCs/>
          <w:sz w:val="20"/>
          <w:szCs w:val="20"/>
          <w:lang w:val="es-ES"/>
        </w:rPr>
        <w:t xml:space="preserve"> con el propósito de esclarecer los hechos y determinar a los responsables. </w:t>
      </w:r>
      <w:r w:rsidRPr="002709C3">
        <w:rPr>
          <w:rFonts w:asciiTheme="majorHAnsi" w:hAnsiTheme="majorHAnsi"/>
          <w:bCs/>
          <w:sz w:val="20"/>
          <w:szCs w:val="20"/>
          <w:lang w:val="es-ES"/>
        </w:rPr>
        <w:t>Así, destaca que se adelantaron las siguientes investigaciones:</w:t>
      </w:r>
    </w:p>
    <w:p w14:paraId="1C4D367F" w14:textId="32EE2610" w:rsidR="00516442" w:rsidRPr="002709C3" w:rsidRDefault="009201E5" w:rsidP="00516442">
      <w:pPr>
        <w:pStyle w:val="ListParagraph"/>
        <w:numPr>
          <w:ilvl w:val="0"/>
          <w:numId w:val="60"/>
        </w:numPr>
        <w:spacing w:before="240" w:after="240"/>
        <w:jc w:val="both"/>
        <w:rPr>
          <w:rFonts w:asciiTheme="majorHAnsi" w:hAnsiTheme="majorHAnsi"/>
          <w:bCs/>
          <w:sz w:val="20"/>
          <w:szCs w:val="20"/>
          <w:lang w:val="es-ES"/>
        </w:rPr>
      </w:pPr>
      <w:r w:rsidRPr="002709C3">
        <w:rPr>
          <w:rFonts w:asciiTheme="majorHAnsi" w:hAnsiTheme="majorHAnsi"/>
          <w:bCs/>
          <w:sz w:val="20"/>
          <w:szCs w:val="20"/>
          <w:lang w:val="es-ES"/>
        </w:rPr>
        <w:t xml:space="preserve">Denuncia penal con número de radicado 187536105188200980065, presentada el 8 de marzo de 2008 por el Sr. Clavijo por las amenazas que habría recibido ese día. </w:t>
      </w:r>
      <w:r w:rsidR="00516442" w:rsidRPr="002709C3">
        <w:rPr>
          <w:rFonts w:asciiTheme="majorHAnsi" w:hAnsiTheme="majorHAnsi"/>
          <w:bCs/>
          <w:sz w:val="20"/>
          <w:szCs w:val="20"/>
          <w:lang w:val="es-ES"/>
        </w:rPr>
        <w:t>La Fiscalía 18 Seccional de Puerto Rico, Caquetá</w:t>
      </w:r>
      <w:r w:rsidR="001B2016">
        <w:rPr>
          <w:rFonts w:asciiTheme="majorHAnsi" w:hAnsiTheme="majorHAnsi"/>
          <w:bCs/>
          <w:sz w:val="20"/>
          <w:szCs w:val="20"/>
          <w:lang w:val="es-ES"/>
        </w:rPr>
        <w:t>,</w:t>
      </w:r>
      <w:r w:rsidR="00516442" w:rsidRPr="002709C3">
        <w:rPr>
          <w:rFonts w:asciiTheme="majorHAnsi" w:hAnsiTheme="majorHAnsi"/>
          <w:bCs/>
          <w:sz w:val="20"/>
          <w:szCs w:val="20"/>
          <w:lang w:val="es-ES"/>
        </w:rPr>
        <w:t xml:space="preserve"> </w:t>
      </w:r>
      <w:r w:rsidR="00525B3C">
        <w:rPr>
          <w:rFonts w:asciiTheme="majorHAnsi" w:hAnsiTheme="majorHAnsi"/>
          <w:bCs/>
          <w:sz w:val="20"/>
          <w:szCs w:val="20"/>
          <w:lang w:val="es-ES"/>
        </w:rPr>
        <w:t>conoció</w:t>
      </w:r>
      <w:r w:rsidR="00516442" w:rsidRPr="002709C3">
        <w:rPr>
          <w:rFonts w:asciiTheme="majorHAnsi" w:hAnsiTheme="majorHAnsi"/>
          <w:bCs/>
          <w:sz w:val="20"/>
          <w:szCs w:val="20"/>
          <w:lang w:val="es-ES"/>
        </w:rPr>
        <w:t xml:space="preserve"> de esta noticia criminal, pero</w:t>
      </w:r>
      <w:r w:rsidRPr="002709C3">
        <w:rPr>
          <w:rFonts w:asciiTheme="majorHAnsi" w:hAnsiTheme="majorHAnsi"/>
          <w:bCs/>
          <w:sz w:val="20"/>
          <w:szCs w:val="20"/>
          <w:lang w:val="es-ES"/>
        </w:rPr>
        <w:t xml:space="preserve"> el 2 de julio de 2009 </w:t>
      </w:r>
      <w:r w:rsidR="00516442" w:rsidRPr="002709C3">
        <w:rPr>
          <w:rFonts w:asciiTheme="majorHAnsi" w:hAnsiTheme="majorHAnsi"/>
          <w:bCs/>
          <w:sz w:val="20"/>
          <w:szCs w:val="20"/>
          <w:lang w:val="es-ES"/>
        </w:rPr>
        <w:t xml:space="preserve">la archivó </w:t>
      </w:r>
      <w:r w:rsidRPr="002709C3">
        <w:rPr>
          <w:rFonts w:asciiTheme="majorHAnsi" w:hAnsiTheme="majorHAnsi"/>
          <w:bCs/>
          <w:sz w:val="20"/>
          <w:szCs w:val="20"/>
          <w:lang w:val="es-ES"/>
        </w:rPr>
        <w:t>por conducta atípica.</w:t>
      </w:r>
    </w:p>
    <w:p w14:paraId="76A91F7E" w14:textId="77777777" w:rsidR="00516442" w:rsidRPr="002709C3" w:rsidRDefault="009201E5" w:rsidP="00516442">
      <w:pPr>
        <w:pStyle w:val="ListParagraph"/>
        <w:numPr>
          <w:ilvl w:val="0"/>
          <w:numId w:val="60"/>
        </w:numPr>
        <w:spacing w:before="240" w:after="240"/>
        <w:jc w:val="both"/>
        <w:rPr>
          <w:rFonts w:asciiTheme="majorHAnsi" w:hAnsiTheme="majorHAnsi"/>
          <w:bCs/>
          <w:sz w:val="20"/>
          <w:szCs w:val="20"/>
          <w:lang w:val="es-ES"/>
        </w:rPr>
      </w:pPr>
      <w:r w:rsidRPr="002709C3">
        <w:rPr>
          <w:rFonts w:asciiTheme="majorHAnsi" w:hAnsiTheme="majorHAnsi"/>
          <w:bCs/>
          <w:sz w:val="20"/>
          <w:szCs w:val="20"/>
          <w:lang w:val="es-ES"/>
        </w:rPr>
        <w:t>Denuncia penal con número de radicado 110016000132010002503, presentada el 23 de marzo de 2010 por el Sr. Clavijo por el delito de amenazas. En esta investigación se profirió orden de archivo el 21 de enero de 2014.</w:t>
      </w:r>
    </w:p>
    <w:p w14:paraId="34212600" w14:textId="7537137F" w:rsidR="00516442" w:rsidRPr="002709C3" w:rsidRDefault="009201E5" w:rsidP="00516442">
      <w:pPr>
        <w:pStyle w:val="ListParagraph"/>
        <w:numPr>
          <w:ilvl w:val="0"/>
          <w:numId w:val="60"/>
        </w:numPr>
        <w:spacing w:before="240" w:after="240"/>
        <w:jc w:val="both"/>
        <w:rPr>
          <w:rFonts w:asciiTheme="majorHAnsi" w:hAnsiTheme="majorHAnsi"/>
          <w:bCs/>
          <w:sz w:val="20"/>
          <w:szCs w:val="20"/>
          <w:lang w:val="es-ES"/>
        </w:rPr>
      </w:pPr>
      <w:r w:rsidRPr="002709C3">
        <w:rPr>
          <w:rFonts w:asciiTheme="majorHAnsi" w:hAnsiTheme="majorHAnsi"/>
          <w:bCs/>
          <w:sz w:val="20"/>
          <w:szCs w:val="20"/>
          <w:lang w:val="es-ES"/>
        </w:rPr>
        <w:t xml:space="preserve">Denuncia penal con número de radicado 187536000556200880104, presentada el 30 de julio de 2008 por el Sr. Clavijo por el delito de amenazas por hechos ocurridos en el 2008. </w:t>
      </w:r>
      <w:r w:rsidR="00516442" w:rsidRPr="002709C3">
        <w:rPr>
          <w:rFonts w:asciiTheme="majorHAnsi" w:hAnsiTheme="majorHAnsi"/>
          <w:bCs/>
          <w:sz w:val="20"/>
          <w:szCs w:val="20"/>
          <w:lang w:val="es-ES"/>
        </w:rPr>
        <w:t xml:space="preserve">La Fiscalía 18 Seccional de Puerto Rico, Caquetá, asumió el tramite y lo remitió </w:t>
      </w:r>
      <w:r w:rsidRPr="002709C3">
        <w:rPr>
          <w:rFonts w:asciiTheme="majorHAnsi" w:hAnsiTheme="majorHAnsi"/>
          <w:bCs/>
          <w:sz w:val="20"/>
          <w:szCs w:val="20"/>
          <w:lang w:val="es-ES"/>
        </w:rPr>
        <w:t xml:space="preserve">a la Fiscalía 32 Seccional de la Unidad de Libertad Individual de Bogotá por conexidad con otra investigación de radicado número 110016000049201011352. Actualmente, el proceso se encontraría en etapa de indagación. </w:t>
      </w:r>
    </w:p>
    <w:p w14:paraId="25268E0C" w14:textId="77777777" w:rsidR="00516442" w:rsidRPr="002709C3" w:rsidRDefault="009201E5" w:rsidP="00516442">
      <w:pPr>
        <w:pStyle w:val="ListParagraph"/>
        <w:numPr>
          <w:ilvl w:val="0"/>
          <w:numId w:val="60"/>
        </w:numPr>
        <w:spacing w:before="240" w:after="240"/>
        <w:jc w:val="both"/>
        <w:rPr>
          <w:rFonts w:asciiTheme="majorHAnsi" w:hAnsiTheme="majorHAnsi"/>
          <w:bCs/>
          <w:sz w:val="20"/>
          <w:szCs w:val="20"/>
          <w:lang w:val="es-ES"/>
        </w:rPr>
      </w:pPr>
      <w:r w:rsidRPr="002709C3">
        <w:rPr>
          <w:rFonts w:asciiTheme="majorHAnsi" w:hAnsiTheme="majorHAnsi"/>
          <w:bCs/>
          <w:sz w:val="20"/>
          <w:szCs w:val="20"/>
          <w:lang w:val="es-ES"/>
        </w:rPr>
        <w:t>Denuncia penal con número de radicado 1100016000049201011352, presentada el 10 de agosto de 2010 por el Sr. Clavijo, por los hechos ocurridos ese día</w:t>
      </w:r>
      <w:r w:rsidR="00516442" w:rsidRPr="002709C3">
        <w:rPr>
          <w:rFonts w:asciiTheme="majorHAnsi" w:hAnsiTheme="majorHAnsi"/>
          <w:bCs/>
          <w:sz w:val="20"/>
          <w:szCs w:val="20"/>
          <w:lang w:val="es-ES"/>
        </w:rPr>
        <w:t>,</w:t>
      </w:r>
      <w:r w:rsidRPr="002709C3">
        <w:rPr>
          <w:rFonts w:asciiTheme="majorHAnsi" w:hAnsiTheme="majorHAnsi"/>
          <w:bCs/>
          <w:sz w:val="20"/>
          <w:szCs w:val="20"/>
          <w:lang w:val="es-ES"/>
        </w:rPr>
        <w:t xml:space="preserve"> en el que habría recibido amenazas y extorsión por parte del grupo FARC-EP. </w:t>
      </w:r>
      <w:r w:rsidR="00516442" w:rsidRPr="002709C3">
        <w:rPr>
          <w:rFonts w:asciiTheme="majorHAnsi" w:hAnsiTheme="majorHAnsi"/>
          <w:bCs/>
          <w:sz w:val="20"/>
          <w:szCs w:val="20"/>
          <w:lang w:val="es-ES"/>
        </w:rPr>
        <w:t>La Fiscalía 248 de Seguridad Pública asumió la investigación, pero el 22 de junio de 2012 decidió archivarla por conducta</w:t>
      </w:r>
      <w:r w:rsidRPr="002709C3">
        <w:rPr>
          <w:rFonts w:asciiTheme="majorHAnsi" w:hAnsiTheme="majorHAnsi"/>
          <w:bCs/>
          <w:sz w:val="20"/>
          <w:szCs w:val="20"/>
          <w:lang w:val="es-ES"/>
        </w:rPr>
        <w:t xml:space="preserve"> atípica. </w:t>
      </w:r>
      <w:r w:rsidR="00516442" w:rsidRPr="002709C3">
        <w:rPr>
          <w:rFonts w:asciiTheme="majorHAnsi" w:hAnsiTheme="majorHAnsi"/>
          <w:bCs/>
          <w:sz w:val="20"/>
          <w:szCs w:val="20"/>
          <w:lang w:val="es-ES"/>
        </w:rPr>
        <w:t>A pesar de que e</w:t>
      </w:r>
      <w:r w:rsidRPr="002709C3">
        <w:rPr>
          <w:rFonts w:asciiTheme="majorHAnsi" w:hAnsiTheme="majorHAnsi"/>
          <w:bCs/>
          <w:sz w:val="20"/>
          <w:szCs w:val="20"/>
          <w:lang w:val="es-ES"/>
        </w:rPr>
        <w:t xml:space="preserve">l 15 de febrero de 2016 </w:t>
      </w:r>
      <w:r w:rsidR="00516442" w:rsidRPr="002709C3">
        <w:rPr>
          <w:rFonts w:asciiTheme="majorHAnsi" w:hAnsiTheme="majorHAnsi"/>
          <w:bCs/>
          <w:sz w:val="20"/>
          <w:szCs w:val="20"/>
          <w:lang w:val="es-ES"/>
        </w:rPr>
        <w:t>se activó</w:t>
      </w:r>
      <w:r w:rsidRPr="002709C3">
        <w:rPr>
          <w:rFonts w:asciiTheme="majorHAnsi" w:hAnsiTheme="majorHAnsi"/>
          <w:bCs/>
          <w:sz w:val="20"/>
          <w:szCs w:val="20"/>
          <w:lang w:val="es-ES"/>
        </w:rPr>
        <w:t xml:space="preserve"> nuevamente</w:t>
      </w:r>
      <w:r w:rsidR="00516442" w:rsidRPr="002709C3">
        <w:rPr>
          <w:rFonts w:asciiTheme="majorHAnsi" w:hAnsiTheme="majorHAnsi"/>
          <w:bCs/>
          <w:sz w:val="20"/>
          <w:szCs w:val="20"/>
          <w:lang w:val="es-ES"/>
        </w:rPr>
        <w:t>, en el 2016 se volvió a archivar</w:t>
      </w:r>
      <w:r w:rsidRPr="002709C3">
        <w:rPr>
          <w:rFonts w:asciiTheme="majorHAnsi" w:hAnsiTheme="majorHAnsi"/>
          <w:bCs/>
          <w:sz w:val="20"/>
          <w:szCs w:val="20"/>
          <w:lang w:val="es-ES"/>
        </w:rPr>
        <w:t xml:space="preserve"> por conducta atípica. </w:t>
      </w:r>
    </w:p>
    <w:p w14:paraId="3C61DCBD" w14:textId="7F6C1906" w:rsidR="009201E5" w:rsidRPr="002709C3" w:rsidRDefault="009201E5" w:rsidP="00516442">
      <w:pPr>
        <w:pStyle w:val="ListParagraph"/>
        <w:numPr>
          <w:ilvl w:val="0"/>
          <w:numId w:val="60"/>
        </w:numPr>
        <w:spacing w:before="240" w:after="240"/>
        <w:jc w:val="both"/>
        <w:rPr>
          <w:rFonts w:asciiTheme="majorHAnsi" w:hAnsiTheme="majorHAnsi"/>
          <w:bCs/>
          <w:sz w:val="20"/>
          <w:szCs w:val="20"/>
          <w:lang w:val="es-ES"/>
        </w:rPr>
      </w:pPr>
      <w:r w:rsidRPr="002709C3">
        <w:rPr>
          <w:rFonts w:asciiTheme="majorHAnsi" w:hAnsiTheme="majorHAnsi"/>
          <w:bCs/>
          <w:sz w:val="20"/>
          <w:szCs w:val="20"/>
          <w:lang w:val="es-ES"/>
        </w:rPr>
        <w:t xml:space="preserve">Denuncia penal presentada el 30 de julio de 2008 por el Sr. Clavijo, </w:t>
      </w:r>
      <w:r w:rsidR="0063101C" w:rsidRPr="002709C3">
        <w:rPr>
          <w:rFonts w:asciiTheme="majorHAnsi" w:hAnsiTheme="majorHAnsi"/>
          <w:bCs/>
          <w:sz w:val="20"/>
          <w:szCs w:val="20"/>
          <w:lang w:val="es-ES"/>
        </w:rPr>
        <w:t>por el delito de desplazamiento forzado</w:t>
      </w:r>
      <w:r w:rsidR="0063101C">
        <w:rPr>
          <w:rFonts w:asciiTheme="majorHAnsi" w:hAnsiTheme="majorHAnsi"/>
          <w:bCs/>
          <w:sz w:val="20"/>
          <w:szCs w:val="20"/>
          <w:lang w:val="es-ES"/>
        </w:rPr>
        <w:t xml:space="preserve">, </w:t>
      </w:r>
      <w:r w:rsidRPr="002709C3">
        <w:rPr>
          <w:rFonts w:asciiTheme="majorHAnsi" w:hAnsiTheme="majorHAnsi"/>
          <w:bCs/>
          <w:sz w:val="20"/>
          <w:szCs w:val="20"/>
          <w:lang w:val="es-ES"/>
        </w:rPr>
        <w:t xml:space="preserve">cuya investigación se adelantó con el número de radicado 58077 por la Fiscalía 25 Seccional de Caquetá. El 12 de junio de 2009 se profirió resolución inhibitoria, la cual cobró ejecutoria el 30 de junio de 2009. El fiscal </w:t>
      </w:r>
      <w:r w:rsidR="00516442" w:rsidRPr="002709C3">
        <w:rPr>
          <w:rFonts w:asciiTheme="majorHAnsi" w:hAnsiTheme="majorHAnsi"/>
          <w:bCs/>
          <w:sz w:val="20"/>
          <w:szCs w:val="20"/>
          <w:lang w:val="es-ES"/>
        </w:rPr>
        <w:t>consideró</w:t>
      </w:r>
      <w:r w:rsidRPr="002709C3">
        <w:rPr>
          <w:rFonts w:asciiTheme="majorHAnsi" w:hAnsiTheme="majorHAnsi"/>
          <w:bCs/>
          <w:sz w:val="20"/>
          <w:szCs w:val="20"/>
          <w:lang w:val="es-ES"/>
        </w:rPr>
        <w:t xml:space="preserve"> que no había sido posible la identificación e individualización de los presuntos autores de la conducta ilícita denunciada. </w:t>
      </w:r>
    </w:p>
    <w:p w14:paraId="269736F4" w14:textId="61D2E62E" w:rsidR="009201E5" w:rsidRPr="002709C3" w:rsidRDefault="006914A6"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Al respecto</w:t>
      </w:r>
      <w:r w:rsidR="002576C8" w:rsidRPr="002709C3">
        <w:rPr>
          <w:rFonts w:asciiTheme="majorHAnsi" w:hAnsiTheme="majorHAnsi"/>
          <w:bCs/>
          <w:sz w:val="20"/>
          <w:szCs w:val="20"/>
          <w:lang w:val="es-ES"/>
        </w:rPr>
        <w:t>,</w:t>
      </w:r>
      <w:r w:rsidR="00753217" w:rsidRPr="002709C3">
        <w:rPr>
          <w:rFonts w:asciiTheme="majorHAnsi" w:hAnsiTheme="majorHAnsi"/>
          <w:bCs/>
          <w:sz w:val="20"/>
          <w:szCs w:val="20"/>
          <w:lang w:val="es-ES"/>
        </w:rPr>
        <w:t xml:space="preserve"> </w:t>
      </w:r>
      <w:r w:rsidR="007A1CFC" w:rsidRPr="002709C3">
        <w:rPr>
          <w:rFonts w:asciiTheme="majorHAnsi" w:hAnsiTheme="majorHAnsi"/>
          <w:bCs/>
          <w:sz w:val="20"/>
          <w:szCs w:val="20"/>
          <w:lang w:val="es-ES"/>
        </w:rPr>
        <w:t xml:space="preserve">el Estado </w:t>
      </w:r>
      <w:r w:rsidR="002576C8" w:rsidRPr="002709C3">
        <w:rPr>
          <w:rFonts w:asciiTheme="majorHAnsi" w:hAnsiTheme="majorHAnsi"/>
          <w:bCs/>
          <w:sz w:val="20"/>
          <w:szCs w:val="20"/>
          <w:lang w:val="es-ES"/>
        </w:rPr>
        <w:t xml:space="preserve">señala </w:t>
      </w:r>
      <w:r w:rsidR="00753217" w:rsidRPr="002709C3">
        <w:rPr>
          <w:rFonts w:asciiTheme="majorHAnsi" w:hAnsiTheme="majorHAnsi"/>
          <w:bCs/>
          <w:sz w:val="20"/>
          <w:szCs w:val="20"/>
          <w:lang w:val="es-ES"/>
        </w:rPr>
        <w:t xml:space="preserve">que la obligación de investigar es de medio y no </w:t>
      </w:r>
      <w:r w:rsidR="003A1497" w:rsidRPr="002709C3">
        <w:rPr>
          <w:rFonts w:asciiTheme="majorHAnsi" w:hAnsiTheme="majorHAnsi"/>
          <w:bCs/>
          <w:sz w:val="20"/>
          <w:szCs w:val="20"/>
          <w:lang w:val="es-ES"/>
        </w:rPr>
        <w:t xml:space="preserve">de </w:t>
      </w:r>
      <w:r w:rsidR="00753217" w:rsidRPr="002709C3">
        <w:rPr>
          <w:rFonts w:asciiTheme="majorHAnsi" w:hAnsiTheme="majorHAnsi"/>
          <w:bCs/>
          <w:sz w:val="20"/>
          <w:szCs w:val="20"/>
          <w:lang w:val="es-ES"/>
        </w:rPr>
        <w:t>resultado,</w:t>
      </w:r>
      <w:r w:rsidR="00516442" w:rsidRPr="002709C3">
        <w:rPr>
          <w:rFonts w:asciiTheme="majorHAnsi" w:hAnsiTheme="majorHAnsi"/>
          <w:bCs/>
          <w:sz w:val="20"/>
          <w:szCs w:val="20"/>
          <w:lang w:val="es-ES"/>
        </w:rPr>
        <w:t xml:space="preserve"> y,</w:t>
      </w:r>
      <w:r w:rsidR="00753217" w:rsidRPr="002709C3">
        <w:rPr>
          <w:rFonts w:asciiTheme="majorHAnsi" w:hAnsiTheme="majorHAnsi"/>
          <w:bCs/>
          <w:sz w:val="20"/>
          <w:szCs w:val="20"/>
          <w:lang w:val="es-ES"/>
        </w:rPr>
        <w:t xml:space="preserve"> por lo tanto, su cumplimiento supone valorar la diligencia del Estado, en el contexto preciso del caso, para conducir una investigación seria, imparcial y efectiva, una vez se tuvo conocimiento del ilícito.</w:t>
      </w:r>
      <w:r w:rsidR="007D4F3F" w:rsidRPr="002709C3">
        <w:rPr>
          <w:rFonts w:asciiTheme="majorHAnsi" w:hAnsiTheme="majorHAnsi"/>
          <w:bCs/>
          <w:sz w:val="20"/>
          <w:szCs w:val="20"/>
          <w:lang w:val="es-ES"/>
        </w:rPr>
        <w:t xml:space="preserve"> </w:t>
      </w:r>
      <w:r w:rsidR="00A20B25" w:rsidRPr="002709C3">
        <w:rPr>
          <w:rFonts w:asciiTheme="majorHAnsi" w:hAnsiTheme="majorHAnsi"/>
          <w:bCs/>
          <w:sz w:val="20"/>
          <w:szCs w:val="20"/>
          <w:lang w:val="es-ES"/>
        </w:rPr>
        <w:t>En consecuencia</w:t>
      </w:r>
      <w:r w:rsidR="002576C8" w:rsidRPr="002709C3">
        <w:rPr>
          <w:rFonts w:asciiTheme="majorHAnsi" w:hAnsiTheme="majorHAnsi"/>
          <w:bCs/>
          <w:sz w:val="20"/>
          <w:szCs w:val="20"/>
          <w:lang w:val="es-ES"/>
        </w:rPr>
        <w:t xml:space="preserve">, </w:t>
      </w:r>
      <w:r w:rsidR="00516442" w:rsidRPr="002709C3">
        <w:rPr>
          <w:rFonts w:asciiTheme="majorHAnsi" w:hAnsiTheme="majorHAnsi"/>
          <w:bCs/>
          <w:sz w:val="20"/>
          <w:szCs w:val="20"/>
          <w:lang w:val="es-ES"/>
        </w:rPr>
        <w:t xml:space="preserve">resalta que, </w:t>
      </w:r>
      <w:r w:rsidR="007D4F3F" w:rsidRPr="002709C3">
        <w:rPr>
          <w:rFonts w:asciiTheme="majorHAnsi" w:hAnsiTheme="majorHAnsi"/>
          <w:bCs/>
          <w:sz w:val="20"/>
          <w:szCs w:val="20"/>
          <w:lang w:val="es-ES"/>
        </w:rPr>
        <w:t xml:space="preserve">en el caso bajo estudio, cada una de las decisiones </w:t>
      </w:r>
      <w:r w:rsidR="00516442" w:rsidRPr="002709C3">
        <w:rPr>
          <w:rFonts w:asciiTheme="majorHAnsi" w:hAnsiTheme="majorHAnsi"/>
          <w:bCs/>
          <w:sz w:val="20"/>
          <w:szCs w:val="20"/>
          <w:lang w:val="es-ES"/>
        </w:rPr>
        <w:t>estuvo</w:t>
      </w:r>
      <w:r w:rsidR="007D4F3F" w:rsidRPr="002709C3">
        <w:rPr>
          <w:rFonts w:asciiTheme="majorHAnsi" w:hAnsiTheme="majorHAnsi"/>
          <w:bCs/>
          <w:sz w:val="20"/>
          <w:szCs w:val="20"/>
          <w:lang w:val="es-ES"/>
        </w:rPr>
        <w:t xml:space="preserve"> motivada y adoptada por los fiscales </w:t>
      </w:r>
      <w:r w:rsidR="00516442" w:rsidRPr="002709C3">
        <w:rPr>
          <w:rFonts w:asciiTheme="majorHAnsi" w:hAnsiTheme="majorHAnsi"/>
          <w:bCs/>
          <w:sz w:val="20"/>
          <w:szCs w:val="20"/>
          <w:lang w:val="es-ES"/>
        </w:rPr>
        <w:t xml:space="preserve">competentes </w:t>
      </w:r>
      <w:r w:rsidR="007D4F3F" w:rsidRPr="002709C3">
        <w:rPr>
          <w:rFonts w:asciiTheme="majorHAnsi" w:hAnsiTheme="majorHAnsi"/>
          <w:bCs/>
          <w:sz w:val="20"/>
          <w:szCs w:val="20"/>
          <w:lang w:val="es-ES"/>
        </w:rPr>
        <w:t xml:space="preserve">después de agotar todas las diligencias probatorias a su alcance. </w:t>
      </w:r>
      <w:r w:rsidR="002576C8" w:rsidRPr="002709C3">
        <w:rPr>
          <w:rFonts w:asciiTheme="majorHAnsi" w:hAnsiTheme="majorHAnsi"/>
          <w:bCs/>
          <w:sz w:val="20"/>
          <w:szCs w:val="20"/>
          <w:lang w:val="es-ES"/>
        </w:rPr>
        <w:t xml:space="preserve">En este orden de ideas, </w:t>
      </w:r>
      <w:r w:rsidR="00516442" w:rsidRPr="002709C3">
        <w:rPr>
          <w:rFonts w:asciiTheme="majorHAnsi" w:hAnsiTheme="majorHAnsi"/>
          <w:bCs/>
          <w:sz w:val="20"/>
          <w:szCs w:val="20"/>
          <w:lang w:val="es-ES"/>
        </w:rPr>
        <w:t xml:space="preserve">el Estado afirma que cumplió </w:t>
      </w:r>
      <w:r w:rsidR="007D4F3F" w:rsidRPr="002709C3">
        <w:rPr>
          <w:rFonts w:asciiTheme="majorHAnsi" w:hAnsiTheme="majorHAnsi"/>
          <w:bCs/>
          <w:sz w:val="20"/>
          <w:szCs w:val="20"/>
          <w:lang w:val="es-ES"/>
        </w:rPr>
        <w:t>con</w:t>
      </w:r>
      <w:r w:rsidR="00516442" w:rsidRPr="002709C3">
        <w:rPr>
          <w:rFonts w:asciiTheme="majorHAnsi" w:hAnsiTheme="majorHAnsi"/>
          <w:bCs/>
          <w:sz w:val="20"/>
          <w:szCs w:val="20"/>
          <w:lang w:val="es-ES"/>
        </w:rPr>
        <w:t xml:space="preserve"> su</w:t>
      </w:r>
      <w:r w:rsidR="007D4F3F" w:rsidRPr="002709C3">
        <w:rPr>
          <w:rFonts w:asciiTheme="majorHAnsi" w:hAnsiTheme="majorHAnsi"/>
          <w:bCs/>
          <w:sz w:val="20"/>
          <w:szCs w:val="20"/>
          <w:lang w:val="es-ES"/>
        </w:rPr>
        <w:t xml:space="preserve"> deber de efectuar una investigación seria, oportuna y efectiva</w:t>
      </w:r>
      <w:r w:rsidR="002B3457" w:rsidRPr="002709C3">
        <w:rPr>
          <w:rFonts w:asciiTheme="majorHAnsi" w:hAnsiTheme="majorHAnsi"/>
          <w:bCs/>
          <w:sz w:val="20"/>
          <w:szCs w:val="20"/>
          <w:lang w:val="es-ES"/>
        </w:rPr>
        <w:t xml:space="preserve">. </w:t>
      </w:r>
    </w:p>
    <w:p w14:paraId="0D2A0C34" w14:textId="033335E0" w:rsidR="009201E5" w:rsidRPr="002709C3" w:rsidRDefault="00524AC3"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 xml:space="preserve">Además, </w:t>
      </w:r>
      <w:r w:rsidR="00A20B25" w:rsidRPr="002709C3">
        <w:rPr>
          <w:rFonts w:asciiTheme="majorHAnsi" w:hAnsiTheme="majorHAnsi"/>
          <w:bCs/>
          <w:sz w:val="20"/>
          <w:szCs w:val="20"/>
          <w:lang w:val="es-ES"/>
        </w:rPr>
        <w:t>agrega</w:t>
      </w:r>
      <w:r w:rsidR="002B3457" w:rsidRPr="002709C3">
        <w:rPr>
          <w:rFonts w:asciiTheme="majorHAnsi" w:hAnsiTheme="majorHAnsi"/>
          <w:bCs/>
          <w:sz w:val="20"/>
          <w:szCs w:val="20"/>
          <w:lang w:val="es-ES"/>
        </w:rPr>
        <w:t xml:space="preserve"> que el </w:t>
      </w:r>
      <w:r w:rsidR="00585654" w:rsidRPr="002709C3">
        <w:rPr>
          <w:rFonts w:asciiTheme="majorHAnsi" w:hAnsiTheme="majorHAnsi"/>
          <w:bCs/>
          <w:sz w:val="20"/>
          <w:szCs w:val="20"/>
          <w:lang w:val="es-ES"/>
        </w:rPr>
        <w:t xml:space="preserve">Sr. Clavijo y </w:t>
      </w:r>
      <w:r w:rsidR="00525B3C">
        <w:rPr>
          <w:rFonts w:asciiTheme="majorHAnsi" w:hAnsiTheme="majorHAnsi"/>
          <w:bCs/>
          <w:sz w:val="20"/>
          <w:szCs w:val="20"/>
          <w:lang w:val="es-ES"/>
        </w:rPr>
        <w:t xml:space="preserve">su </w:t>
      </w:r>
      <w:r w:rsidR="00585654" w:rsidRPr="002709C3">
        <w:rPr>
          <w:rFonts w:asciiTheme="majorHAnsi" w:hAnsiTheme="majorHAnsi"/>
          <w:bCs/>
          <w:sz w:val="20"/>
          <w:szCs w:val="20"/>
          <w:lang w:val="es-ES"/>
        </w:rPr>
        <w:t xml:space="preserve">familia han sido beneficiarios de las medidas de atención que otorga el </w:t>
      </w:r>
      <w:r w:rsidR="00AD249A" w:rsidRPr="002709C3">
        <w:rPr>
          <w:rFonts w:asciiTheme="majorHAnsi" w:hAnsiTheme="majorHAnsi"/>
          <w:bCs/>
          <w:sz w:val="20"/>
          <w:szCs w:val="20"/>
          <w:lang w:val="es-ES"/>
        </w:rPr>
        <w:t>s</w:t>
      </w:r>
      <w:r w:rsidR="00585654" w:rsidRPr="002709C3">
        <w:rPr>
          <w:rFonts w:asciiTheme="majorHAnsi" w:hAnsiTheme="majorHAnsi"/>
          <w:bCs/>
          <w:sz w:val="20"/>
          <w:szCs w:val="20"/>
          <w:lang w:val="es-ES"/>
        </w:rPr>
        <w:t xml:space="preserve">istema </w:t>
      </w:r>
      <w:r w:rsidR="00AD249A" w:rsidRPr="002709C3">
        <w:rPr>
          <w:rFonts w:asciiTheme="majorHAnsi" w:hAnsiTheme="majorHAnsi"/>
          <w:bCs/>
          <w:sz w:val="20"/>
          <w:szCs w:val="20"/>
          <w:lang w:val="es-ES"/>
        </w:rPr>
        <w:t>i</w:t>
      </w:r>
      <w:r w:rsidR="00585654" w:rsidRPr="002709C3">
        <w:rPr>
          <w:rFonts w:asciiTheme="majorHAnsi" w:hAnsiTheme="majorHAnsi"/>
          <w:bCs/>
          <w:sz w:val="20"/>
          <w:szCs w:val="20"/>
          <w:lang w:val="es-ES"/>
        </w:rPr>
        <w:t>ntegral para proteger, asistir y reparar a las víctimas del conflicto armado</w:t>
      </w:r>
      <w:r w:rsidR="00F44497" w:rsidRPr="002709C3">
        <w:rPr>
          <w:rFonts w:asciiTheme="majorHAnsi" w:hAnsiTheme="majorHAnsi"/>
          <w:bCs/>
          <w:sz w:val="20"/>
          <w:szCs w:val="20"/>
          <w:lang w:val="es-ES"/>
        </w:rPr>
        <w:t xml:space="preserve"> creado por la Ley 1448 de 2011</w:t>
      </w:r>
      <w:r w:rsidR="00585654" w:rsidRPr="002709C3">
        <w:rPr>
          <w:rFonts w:asciiTheme="majorHAnsi" w:hAnsiTheme="majorHAnsi"/>
          <w:bCs/>
          <w:sz w:val="20"/>
          <w:szCs w:val="20"/>
          <w:lang w:val="es-ES"/>
        </w:rPr>
        <w:t xml:space="preserve">. </w:t>
      </w:r>
      <w:r w:rsidR="006914A6" w:rsidRPr="002709C3">
        <w:rPr>
          <w:rFonts w:asciiTheme="majorHAnsi" w:hAnsiTheme="majorHAnsi"/>
          <w:bCs/>
          <w:sz w:val="20"/>
          <w:szCs w:val="20"/>
          <w:lang w:val="es-ES"/>
        </w:rPr>
        <w:t>Así, informa que p</w:t>
      </w:r>
      <w:r w:rsidRPr="002709C3">
        <w:rPr>
          <w:rFonts w:asciiTheme="majorHAnsi" w:hAnsiTheme="majorHAnsi"/>
          <w:bCs/>
          <w:sz w:val="20"/>
          <w:szCs w:val="20"/>
          <w:lang w:val="es-ES"/>
        </w:rPr>
        <w:t>or una parte e</w:t>
      </w:r>
      <w:r w:rsidR="00585654" w:rsidRPr="002709C3">
        <w:rPr>
          <w:rFonts w:asciiTheme="majorHAnsi" w:hAnsiTheme="majorHAnsi"/>
          <w:bCs/>
          <w:sz w:val="20"/>
          <w:szCs w:val="20"/>
          <w:lang w:val="es-ES"/>
        </w:rPr>
        <w:t xml:space="preserve">l Sr. Clavijo </w:t>
      </w:r>
      <w:r w:rsidR="006914A6" w:rsidRPr="002709C3">
        <w:rPr>
          <w:rFonts w:asciiTheme="majorHAnsi" w:hAnsiTheme="majorHAnsi"/>
          <w:bCs/>
          <w:sz w:val="20"/>
          <w:szCs w:val="20"/>
          <w:lang w:val="es-ES"/>
        </w:rPr>
        <w:t>se encuentra inscrito</w:t>
      </w:r>
      <w:r w:rsidR="00585654" w:rsidRPr="002709C3">
        <w:rPr>
          <w:rFonts w:asciiTheme="majorHAnsi" w:hAnsiTheme="majorHAnsi"/>
          <w:bCs/>
          <w:sz w:val="20"/>
          <w:szCs w:val="20"/>
          <w:lang w:val="es-ES"/>
        </w:rPr>
        <w:t xml:space="preserve"> en el Registro Único de </w:t>
      </w:r>
      <w:r w:rsidR="00585654" w:rsidRPr="002709C3">
        <w:rPr>
          <w:rFonts w:asciiTheme="majorHAnsi" w:hAnsiTheme="majorHAnsi"/>
          <w:bCs/>
          <w:sz w:val="20"/>
          <w:szCs w:val="20"/>
          <w:lang w:val="es-ES"/>
        </w:rPr>
        <w:lastRenderedPageBreak/>
        <w:t>Víctimas por amenazas</w:t>
      </w:r>
      <w:r w:rsidR="002038C3" w:rsidRPr="002709C3">
        <w:rPr>
          <w:rFonts w:asciiTheme="majorHAnsi" w:hAnsiTheme="majorHAnsi"/>
          <w:bCs/>
          <w:sz w:val="20"/>
          <w:szCs w:val="20"/>
          <w:lang w:val="es-ES"/>
        </w:rPr>
        <w:t xml:space="preserve"> y por desplazamiento for</w:t>
      </w:r>
      <w:r w:rsidR="00AC06D9" w:rsidRPr="002709C3">
        <w:rPr>
          <w:rFonts w:asciiTheme="majorHAnsi" w:hAnsiTheme="majorHAnsi"/>
          <w:bCs/>
          <w:sz w:val="20"/>
          <w:szCs w:val="20"/>
          <w:lang w:val="es-ES"/>
        </w:rPr>
        <w:t>z</w:t>
      </w:r>
      <w:r w:rsidR="002038C3" w:rsidRPr="002709C3">
        <w:rPr>
          <w:rFonts w:asciiTheme="majorHAnsi" w:hAnsiTheme="majorHAnsi"/>
          <w:bCs/>
          <w:sz w:val="20"/>
          <w:szCs w:val="20"/>
          <w:lang w:val="es-ES"/>
        </w:rPr>
        <w:t>ado</w:t>
      </w:r>
      <w:r w:rsidR="00A20B25" w:rsidRPr="002709C3">
        <w:rPr>
          <w:rFonts w:asciiTheme="majorHAnsi" w:hAnsiTheme="majorHAnsi"/>
          <w:bCs/>
          <w:sz w:val="20"/>
          <w:szCs w:val="20"/>
          <w:lang w:val="es-ES"/>
        </w:rPr>
        <w:t>, y</w:t>
      </w:r>
      <w:r w:rsidR="00741B56" w:rsidRPr="002709C3">
        <w:rPr>
          <w:rFonts w:asciiTheme="majorHAnsi" w:hAnsiTheme="majorHAnsi"/>
          <w:bCs/>
          <w:sz w:val="20"/>
          <w:szCs w:val="20"/>
          <w:lang w:val="es-ES"/>
        </w:rPr>
        <w:t xml:space="preserve"> </w:t>
      </w:r>
      <w:r w:rsidR="002038C3" w:rsidRPr="002709C3">
        <w:rPr>
          <w:rFonts w:asciiTheme="majorHAnsi" w:hAnsiTheme="majorHAnsi"/>
          <w:bCs/>
          <w:sz w:val="20"/>
          <w:szCs w:val="20"/>
          <w:lang w:val="es-ES"/>
        </w:rPr>
        <w:t xml:space="preserve">su </w:t>
      </w:r>
      <w:r w:rsidR="00741B56" w:rsidRPr="002709C3">
        <w:rPr>
          <w:rFonts w:asciiTheme="majorHAnsi" w:hAnsiTheme="majorHAnsi"/>
          <w:bCs/>
          <w:sz w:val="20"/>
          <w:szCs w:val="20"/>
          <w:lang w:val="es-ES"/>
        </w:rPr>
        <w:t>familia</w:t>
      </w:r>
      <w:r w:rsidR="006914A6" w:rsidRPr="002709C3">
        <w:rPr>
          <w:rFonts w:asciiTheme="majorHAnsi" w:hAnsiTheme="majorHAnsi"/>
          <w:bCs/>
          <w:sz w:val="20"/>
          <w:szCs w:val="20"/>
          <w:lang w:val="es-ES"/>
        </w:rPr>
        <w:t xml:space="preserve"> se encuentra </w:t>
      </w:r>
      <w:r w:rsidR="00A20B25" w:rsidRPr="002709C3">
        <w:rPr>
          <w:rFonts w:asciiTheme="majorHAnsi" w:hAnsiTheme="majorHAnsi"/>
          <w:bCs/>
          <w:sz w:val="20"/>
          <w:szCs w:val="20"/>
          <w:lang w:val="es-ES"/>
        </w:rPr>
        <w:t>inscrita</w:t>
      </w:r>
      <w:r w:rsidR="002038C3" w:rsidRPr="002709C3">
        <w:rPr>
          <w:rFonts w:asciiTheme="majorHAnsi" w:hAnsiTheme="majorHAnsi"/>
          <w:bCs/>
          <w:sz w:val="20"/>
          <w:szCs w:val="20"/>
          <w:lang w:val="es-ES"/>
        </w:rPr>
        <w:t xml:space="preserve"> por desplazamiento </w:t>
      </w:r>
      <w:r w:rsidR="007E6086" w:rsidRPr="002709C3">
        <w:rPr>
          <w:rFonts w:asciiTheme="majorHAnsi" w:hAnsiTheme="majorHAnsi"/>
          <w:bCs/>
          <w:sz w:val="20"/>
          <w:szCs w:val="20"/>
          <w:lang w:val="es-ES"/>
        </w:rPr>
        <w:t>forzado</w:t>
      </w:r>
      <w:r w:rsidR="00741B56" w:rsidRPr="002709C3">
        <w:rPr>
          <w:rFonts w:asciiTheme="majorHAnsi" w:hAnsiTheme="majorHAnsi"/>
          <w:bCs/>
          <w:sz w:val="20"/>
          <w:szCs w:val="20"/>
          <w:lang w:val="es-ES"/>
        </w:rPr>
        <w:t xml:space="preserve">. </w:t>
      </w:r>
      <w:r w:rsidR="006914A6" w:rsidRPr="002709C3">
        <w:rPr>
          <w:rFonts w:asciiTheme="majorHAnsi" w:hAnsiTheme="majorHAnsi"/>
          <w:bCs/>
          <w:sz w:val="20"/>
          <w:szCs w:val="20"/>
          <w:lang w:val="es-ES"/>
        </w:rPr>
        <w:t>Además, d</w:t>
      </w:r>
      <w:r w:rsidR="00741B56" w:rsidRPr="002709C3">
        <w:rPr>
          <w:rFonts w:asciiTheme="majorHAnsi" w:hAnsiTheme="majorHAnsi"/>
          <w:bCs/>
          <w:sz w:val="20"/>
          <w:szCs w:val="20"/>
          <w:lang w:val="es-ES"/>
        </w:rPr>
        <w:t>estaca que l</w:t>
      </w:r>
      <w:r w:rsidR="00A20B25" w:rsidRPr="002709C3">
        <w:rPr>
          <w:rFonts w:asciiTheme="majorHAnsi" w:hAnsiTheme="majorHAnsi"/>
          <w:bCs/>
          <w:sz w:val="20"/>
          <w:szCs w:val="20"/>
          <w:lang w:val="es-ES"/>
        </w:rPr>
        <w:t xml:space="preserve">os tres </w:t>
      </w:r>
      <w:r w:rsidR="006914A6" w:rsidRPr="002709C3">
        <w:rPr>
          <w:rFonts w:asciiTheme="majorHAnsi" w:hAnsiTheme="majorHAnsi"/>
          <w:bCs/>
          <w:sz w:val="20"/>
          <w:szCs w:val="20"/>
          <w:lang w:val="es-ES"/>
        </w:rPr>
        <w:t>recibieron</w:t>
      </w:r>
      <w:r w:rsidR="00AD249A" w:rsidRPr="002709C3">
        <w:rPr>
          <w:rFonts w:asciiTheme="majorHAnsi" w:hAnsiTheme="majorHAnsi"/>
          <w:bCs/>
          <w:sz w:val="20"/>
          <w:szCs w:val="20"/>
          <w:lang w:val="es-ES"/>
        </w:rPr>
        <w:t xml:space="preserve"> el </w:t>
      </w:r>
      <w:r w:rsidR="007E6086" w:rsidRPr="002709C3">
        <w:rPr>
          <w:rFonts w:asciiTheme="majorHAnsi" w:hAnsiTheme="majorHAnsi"/>
          <w:bCs/>
          <w:sz w:val="20"/>
          <w:szCs w:val="20"/>
          <w:lang w:val="es-ES"/>
        </w:rPr>
        <w:t>pago</w:t>
      </w:r>
      <w:r w:rsidR="00AD249A" w:rsidRPr="002709C3">
        <w:rPr>
          <w:rFonts w:asciiTheme="majorHAnsi" w:hAnsiTheme="majorHAnsi"/>
          <w:bCs/>
          <w:sz w:val="20"/>
          <w:szCs w:val="20"/>
          <w:lang w:val="es-ES"/>
        </w:rPr>
        <w:t xml:space="preserve"> de las </w:t>
      </w:r>
      <w:r w:rsidR="007E6086" w:rsidRPr="002709C3">
        <w:rPr>
          <w:rFonts w:asciiTheme="majorHAnsi" w:hAnsiTheme="majorHAnsi"/>
          <w:bCs/>
          <w:sz w:val="20"/>
          <w:szCs w:val="20"/>
          <w:lang w:val="es-ES"/>
        </w:rPr>
        <w:t>asistencias humanitarias</w:t>
      </w:r>
      <w:r w:rsidR="0091223D" w:rsidRPr="002709C3">
        <w:rPr>
          <w:rFonts w:asciiTheme="majorHAnsi" w:hAnsiTheme="majorHAnsi"/>
          <w:bCs/>
          <w:sz w:val="20"/>
          <w:szCs w:val="20"/>
          <w:lang w:val="es-ES"/>
        </w:rPr>
        <w:t xml:space="preserve"> entre enero de 2014 y julio de 2015</w:t>
      </w:r>
      <w:r w:rsidR="00AB5D17" w:rsidRPr="002709C3">
        <w:rPr>
          <w:rFonts w:asciiTheme="majorHAnsi" w:hAnsiTheme="majorHAnsi"/>
          <w:bCs/>
          <w:sz w:val="20"/>
          <w:szCs w:val="20"/>
          <w:lang w:val="es-ES"/>
        </w:rPr>
        <w:t xml:space="preserve">. </w:t>
      </w:r>
    </w:p>
    <w:p w14:paraId="409A6833" w14:textId="2AE1A01C" w:rsidR="009201E5" w:rsidRPr="002709C3" w:rsidRDefault="001A02BC"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_tradnl"/>
        </w:rPr>
        <w:t>Por otra parte</w:t>
      </w:r>
      <w:r w:rsidR="0025069B" w:rsidRPr="002709C3">
        <w:rPr>
          <w:rFonts w:asciiTheme="majorHAnsi" w:hAnsiTheme="majorHAnsi"/>
          <w:bCs/>
          <w:sz w:val="20"/>
          <w:szCs w:val="20"/>
          <w:lang w:val="es-ES"/>
        </w:rPr>
        <w:t xml:space="preserve">, </w:t>
      </w:r>
      <w:r w:rsidR="00956C85" w:rsidRPr="002709C3">
        <w:rPr>
          <w:rFonts w:asciiTheme="majorHAnsi" w:hAnsiTheme="majorHAnsi"/>
          <w:bCs/>
          <w:sz w:val="20"/>
          <w:szCs w:val="20"/>
          <w:lang w:val="es-ES"/>
        </w:rPr>
        <w:t xml:space="preserve">el Estado sostiene que el peticionario </w:t>
      </w:r>
      <w:r w:rsidR="00985479" w:rsidRPr="002709C3">
        <w:rPr>
          <w:rFonts w:asciiTheme="majorHAnsi" w:hAnsiTheme="majorHAnsi"/>
          <w:bCs/>
          <w:sz w:val="20"/>
          <w:szCs w:val="20"/>
          <w:lang w:val="es-ES"/>
        </w:rPr>
        <w:t xml:space="preserve">no </w:t>
      </w:r>
      <w:r w:rsidR="00543453">
        <w:rPr>
          <w:rFonts w:asciiTheme="majorHAnsi" w:hAnsiTheme="majorHAnsi"/>
          <w:bCs/>
          <w:sz w:val="20"/>
          <w:szCs w:val="20"/>
          <w:lang w:val="es-ES"/>
        </w:rPr>
        <w:t>presentó</w:t>
      </w:r>
      <w:r w:rsidR="00985479" w:rsidRPr="002709C3">
        <w:rPr>
          <w:rFonts w:asciiTheme="majorHAnsi" w:hAnsiTheme="majorHAnsi"/>
          <w:bCs/>
          <w:sz w:val="20"/>
          <w:szCs w:val="20"/>
          <w:lang w:val="es-ES"/>
        </w:rPr>
        <w:t xml:space="preserve"> los elementos fácticos y jurídicos que </w:t>
      </w:r>
      <w:r w:rsidRPr="002709C3">
        <w:rPr>
          <w:rFonts w:asciiTheme="majorHAnsi" w:hAnsiTheme="majorHAnsi"/>
          <w:bCs/>
          <w:sz w:val="20"/>
          <w:szCs w:val="20"/>
          <w:lang w:val="es-ES"/>
        </w:rPr>
        <w:t xml:space="preserve">sustenten la posible violación </w:t>
      </w:r>
      <w:r w:rsidR="00985479" w:rsidRPr="002709C3">
        <w:rPr>
          <w:rFonts w:asciiTheme="majorHAnsi" w:hAnsiTheme="majorHAnsi"/>
          <w:bCs/>
          <w:sz w:val="20"/>
          <w:szCs w:val="20"/>
          <w:lang w:val="es-ES"/>
        </w:rPr>
        <w:t xml:space="preserve">a los </w:t>
      </w:r>
      <w:r w:rsidR="00D9212B" w:rsidRPr="002709C3">
        <w:rPr>
          <w:rFonts w:asciiTheme="majorHAnsi" w:hAnsiTheme="majorHAnsi"/>
          <w:bCs/>
          <w:sz w:val="20"/>
          <w:szCs w:val="20"/>
          <w:lang w:val="es-ES"/>
        </w:rPr>
        <w:t xml:space="preserve">derechos </w:t>
      </w:r>
      <w:r w:rsidR="00985479" w:rsidRPr="002709C3">
        <w:rPr>
          <w:rFonts w:asciiTheme="majorHAnsi" w:hAnsiTheme="majorHAnsi"/>
          <w:bCs/>
          <w:sz w:val="20"/>
          <w:szCs w:val="20"/>
          <w:lang w:val="es-ES"/>
        </w:rPr>
        <w:t xml:space="preserve">a la prohibición de la esclavitud y servidumbre, a la libertad personal, a la protección de la honra y de la dignidad, de reunión, a la protección a la familia, </w:t>
      </w:r>
      <w:r w:rsidR="0024500D" w:rsidRPr="002709C3">
        <w:rPr>
          <w:rFonts w:asciiTheme="majorHAnsi" w:hAnsiTheme="majorHAnsi"/>
          <w:bCs/>
          <w:sz w:val="20"/>
          <w:szCs w:val="20"/>
          <w:lang w:val="es-ES"/>
        </w:rPr>
        <w:t xml:space="preserve">a los derechos políticos y los derechos económicos, sociales y culturales de la Convención. </w:t>
      </w:r>
      <w:r w:rsidR="00D55EBD" w:rsidRPr="002709C3">
        <w:rPr>
          <w:rFonts w:asciiTheme="majorHAnsi" w:hAnsiTheme="majorHAnsi"/>
          <w:bCs/>
          <w:sz w:val="20"/>
          <w:szCs w:val="20"/>
          <w:lang w:val="es-ES"/>
        </w:rPr>
        <w:t xml:space="preserve">Indica que el peticionario no expone razonamientos de hecho y de derecho que </w:t>
      </w:r>
      <w:r w:rsidR="00582E02" w:rsidRPr="002709C3">
        <w:rPr>
          <w:rFonts w:asciiTheme="majorHAnsi" w:hAnsiTheme="majorHAnsi"/>
          <w:bCs/>
          <w:sz w:val="20"/>
          <w:szCs w:val="20"/>
          <w:lang w:val="es-ES"/>
        </w:rPr>
        <w:t>soporten</w:t>
      </w:r>
      <w:r w:rsidR="00D55EBD" w:rsidRPr="002709C3">
        <w:rPr>
          <w:rFonts w:asciiTheme="majorHAnsi" w:hAnsiTheme="majorHAnsi"/>
          <w:bCs/>
          <w:sz w:val="20"/>
          <w:szCs w:val="20"/>
          <w:lang w:val="es-ES"/>
        </w:rPr>
        <w:t xml:space="preserve"> </w:t>
      </w:r>
      <w:r w:rsidRPr="002709C3">
        <w:rPr>
          <w:rFonts w:asciiTheme="majorHAnsi" w:hAnsiTheme="majorHAnsi"/>
          <w:bCs/>
          <w:sz w:val="20"/>
          <w:szCs w:val="20"/>
          <w:lang w:val="es-ES"/>
        </w:rPr>
        <w:t>tales</w:t>
      </w:r>
      <w:r w:rsidR="00D55EBD" w:rsidRPr="002709C3">
        <w:rPr>
          <w:rFonts w:asciiTheme="majorHAnsi" w:hAnsiTheme="majorHAnsi"/>
          <w:bCs/>
          <w:sz w:val="20"/>
          <w:szCs w:val="20"/>
          <w:lang w:val="es-ES"/>
        </w:rPr>
        <w:t xml:space="preserve"> vulneraciones, </w:t>
      </w:r>
      <w:r w:rsidRPr="002709C3">
        <w:rPr>
          <w:rFonts w:asciiTheme="majorHAnsi" w:hAnsiTheme="majorHAnsi"/>
          <w:bCs/>
          <w:sz w:val="20"/>
          <w:szCs w:val="20"/>
          <w:lang w:val="es-ES"/>
        </w:rPr>
        <w:t>limitándose</w:t>
      </w:r>
      <w:r w:rsidR="00D55EBD" w:rsidRPr="002709C3">
        <w:rPr>
          <w:rFonts w:asciiTheme="majorHAnsi" w:hAnsiTheme="majorHAnsi"/>
          <w:bCs/>
          <w:sz w:val="20"/>
          <w:szCs w:val="20"/>
          <w:lang w:val="es-ES"/>
        </w:rPr>
        <w:t xml:space="preserve"> a exponer afirmaciones genéricas sobre su presunta violación</w:t>
      </w:r>
      <w:r w:rsidR="006764D2" w:rsidRPr="002709C3">
        <w:rPr>
          <w:rFonts w:asciiTheme="majorHAnsi" w:hAnsiTheme="majorHAnsi"/>
          <w:bCs/>
          <w:sz w:val="20"/>
          <w:szCs w:val="20"/>
          <w:lang w:val="es-ES"/>
        </w:rPr>
        <w:t xml:space="preserve">. Por lo tanto, considera que se incurren en la causal de inadmisibilidad consagrada en el artículo </w:t>
      </w:r>
      <w:r w:rsidR="00582E02" w:rsidRPr="002709C3">
        <w:rPr>
          <w:rFonts w:asciiTheme="majorHAnsi" w:hAnsiTheme="majorHAnsi"/>
          <w:bCs/>
          <w:sz w:val="20"/>
          <w:szCs w:val="20"/>
          <w:lang w:val="es-ES"/>
        </w:rPr>
        <w:t>47.</w:t>
      </w:r>
      <w:r w:rsidR="00A31B97" w:rsidRPr="002709C3">
        <w:rPr>
          <w:rFonts w:asciiTheme="majorHAnsi" w:hAnsiTheme="majorHAnsi"/>
          <w:bCs/>
          <w:sz w:val="20"/>
          <w:szCs w:val="20"/>
          <w:lang w:val="es-ES"/>
        </w:rPr>
        <w:t>c</w:t>
      </w:r>
      <w:r w:rsidR="006764D2" w:rsidRPr="002709C3">
        <w:rPr>
          <w:rFonts w:asciiTheme="majorHAnsi" w:hAnsiTheme="majorHAnsi"/>
          <w:bCs/>
          <w:sz w:val="20"/>
          <w:szCs w:val="20"/>
          <w:lang w:val="es-ES"/>
        </w:rPr>
        <w:t>) de la Convención</w:t>
      </w:r>
      <w:r w:rsidR="00A31B97" w:rsidRPr="002709C3">
        <w:rPr>
          <w:rFonts w:asciiTheme="majorHAnsi" w:hAnsiTheme="majorHAnsi"/>
          <w:bCs/>
          <w:sz w:val="20"/>
          <w:szCs w:val="20"/>
          <w:lang w:val="es-ES"/>
        </w:rPr>
        <w:t xml:space="preserve"> </w:t>
      </w:r>
      <w:r w:rsidR="00EE2A66" w:rsidRPr="002709C3">
        <w:rPr>
          <w:rFonts w:asciiTheme="majorHAnsi" w:hAnsiTheme="majorHAnsi"/>
          <w:bCs/>
          <w:sz w:val="20"/>
          <w:szCs w:val="20"/>
          <w:lang w:val="es-ES"/>
        </w:rPr>
        <w:t>porque</w:t>
      </w:r>
      <w:r w:rsidR="00A31B97" w:rsidRPr="002709C3">
        <w:rPr>
          <w:rFonts w:asciiTheme="majorHAnsi" w:hAnsiTheme="majorHAnsi"/>
          <w:bCs/>
          <w:sz w:val="20"/>
          <w:szCs w:val="20"/>
          <w:lang w:val="es-ES"/>
        </w:rPr>
        <w:t xml:space="preserve"> </w:t>
      </w:r>
      <w:r w:rsidR="00EC22B6" w:rsidRPr="002709C3">
        <w:rPr>
          <w:rFonts w:asciiTheme="majorHAnsi" w:hAnsiTheme="majorHAnsi"/>
          <w:bCs/>
          <w:sz w:val="20"/>
          <w:szCs w:val="20"/>
          <w:lang w:val="es-ES"/>
        </w:rPr>
        <w:t xml:space="preserve">las alegaciones </w:t>
      </w:r>
      <w:r w:rsidR="00A31B97" w:rsidRPr="002709C3">
        <w:rPr>
          <w:rFonts w:asciiTheme="majorHAnsi" w:hAnsiTheme="majorHAnsi"/>
          <w:bCs/>
          <w:sz w:val="20"/>
          <w:szCs w:val="20"/>
          <w:lang w:val="es-ES"/>
        </w:rPr>
        <w:t xml:space="preserve">resultan manifiestamente infundadas. </w:t>
      </w:r>
    </w:p>
    <w:p w14:paraId="09F25767" w14:textId="3A884415" w:rsidR="001A02BC" w:rsidRPr="002709C3" w:rsidRDefault="001A02BC" w:rsidP="00206E6E">
      <w:pPr>
        <w:numPr>
          <w:ilvl w:val="0"/>
          <w:numId w:val="59"/>
        </w:numPr>
        <w:suppressAutoHyphens/>
        <w:spacing w:before="240" w:after="240"/>
        <w:jc w:val="both"/>
        <w:rPr>
          <w:rFonts w:asciiTheme="majorHAnsi" w:hAnsiTheme="majorHAnsi"/>
          <w:b/>
          <w:bCs/>
          <w:sz w:val="20"/>
          <w:szCs w:val="20"/>
          <w:lang w:val="es-ES"/>
        </w:rPr>
      </w:pPr>
      <w:r w:rsidRPr="002709C3">
        <w:rPr>
          <w:rFonts w:asciiTheme="majorHAnsi" w:hAnsiTheme="majorHAnsi"/>
          <w:bCs/>
          <w:sz w:val="20"/>
          <w:szCs w:val="20"/>
          <w:lang w:val="es-ES"/>
        </w:rPr>
        <w:t>Finalmente</w:t>
      </w:r>
      <w:r w:rsidR="00A31B97" w:rsidRPr="002709C3">
        <w:rPr>
          <w:rFonts w:asciiTheme="majorHAnsi" w:hAnsiTheme="majorHAnsi"/>
          <w:bCs/>
          <w:sz w:val="20"/>
          <w:szCs w:val="20"/>
          <w:lang w:val="es-ES"/>
        </w:rPr>
        <w:t xml:space="preserve">, </w:t>
      </w:r>
      <w:r w:rsidR="00794501" w:rsidRPr="002709C3">
        <w:rPr>
          <w:rFonts w:asciiTheme="majorHAnsi" w:hAnsiTheme="majorHAnsi"/>
          <w:bCs/>
          <w:sz w:val="20"/>
          <w:szCs w:val="20"/>
          <w:lang w:val="es-ES"/>
        </w:rPr>
        <w:t>manifiesta</w:t>
      </w:r>
      <w:r w:rsidR="00A31B97" w:rsidRPr="002709C3">
        <w:rPr>
          <w:rFonts w:asciiTheme="majorHAnsi" w:hAnsiTheme="majorHAnsi"/>
          <w:bCs/>
          <w:sz w:val="20"/>
          <w:szCs w:val="20"/>
          <w:lang w:val="es-ES"/>
        </w:rPr>
        <w:t xml:space="preserve"> </w:t>
      </w:r>
      <w:r w:rsidR="00D31F70" w:rsidRPr="002709C3">
        <w:rPr>
          <w:rFonts w:asciiTheme="majorHAnsi" w:hAnsiTheme="majorHAnsi"/>
          <w:bCs/>
          <w:sz w:val="20"/>
          <w:szCs w:val="20"/>
          <w:lang w:val="es-ES"/>
        </w:rPr>
        <w:t>que</w:t>
      </w:r>
      <w:r w:rsidRPr="002709C3">
        <w:rPr>
          <w:rFonts w:asciiTheme="majorHAnsi" w:hAnsiTheme="majorHAnsi"/>
          <w:bCs/>
          <w:sz w:val="20"/>
          <w:szCs w:val="20"/>
          <w:lang w:val="es-ES"/>
        </w:rPr>
        <w:t xml:space="preserve"> lo anteriormente expuesto demuestra que </w:t>
      </w:r>
      <w:r w:rsidR="00D31F70" w:rsidRPr="002709C3">
        <w:rPr>
          <w:rFonts w:asciiTheme="majorHAnsi" w:hAnsiTheme="majorHAnsi"/>
          <w:bCs/>
          <w:sz w:val="20"/>
          <w:szCs w:val="20"/>
          <w:lang w:val="es-ES"/>
        </w:rPr>
        <w:t xml:space="preserve">se configura la </w:t>
      </w:r>
      <w:r w:rsidR="00543453">
        <w:rPr>
          <w:rFonts w:asciiTheme="majorHAnsi" w:hAnsiTheme="majorHAnsi"/>
          <w:bCs/>
          <w:sz w:val="20"/>
          <w:szCs w:val="20"/>
          <w:lang w:val="es-ES"/>
        </w:rPr>
        <w:t>“</w:t>
      </w:r>
      <w:r w:rsidR="00D31F70" w:rsidRPr="002709C3">
        <w:rPr>
          <w:rFonts w:asciiTheme="majorHAnsi" w:hAnsiTheme="majorHAnsi"/>
          <w:bCs/>
          <w:sz w:val="20"/>
          <w:szCs w:val="20"/>
          <w:lang w:val="es-ES"/>
        </w:rPr>
        <w:t>fórmula de la cuarta instancia internacional</w:t>
      </w:r>
      <w:r w:rsidR="00543453">
        <w:rPr>
          <w:rFonts w:asciiTheme="majorHAnsi" w:hAnsiTheme="majorHAnsi"/>
          <w:bCs/>
          <w:sz w:val="20"/>
          <w:szCs w:val="20"/>
          <w:lang w:val="es-ES"/>
        </w:rPr>
        <w:t>”</w:t>
      </w:r>
      <w:r w:rsidRPr="002709C3">
        <w:rPr>
          <w:rFonts w:asciiTheme="majorHAnsi" w:hAnsiTheme="majorHAnsi"/>
          <w:bCs/>
          <w:sz w:val="20"/>
          <w:szCs w:val="20"/>
          <w:lang w:val="es-ES"/>
        </w:rPr>
        <w:t xml:space="preserve">, dado que </w:t>
      </w:r>
      <w:r w:rsidR="004264F1">
        <w:rPr>
          <w:rFonts w:asciiTheme="majorHAnsi" w:hAnsiTheme="majorHAnsi"/>
          <w:bCs/>
          <w:sz w:val="20"/>
          <w:szCs w:val="20"/>
          <w:lang w:val="es-ES"/>
        </w:rPr>
        <w:t xml:space="preserve">en </w:t>
      </w:r>
      <w:r w:rsidRPr="002709C3">
        <w:rPr>
          <w:rFonts w:asciiTheme="majorHAnsi" w:hAnsiTheme="majorHAnsi"/>
          <w:bCs/>
          <w:sz w:val="20"/>
          <w:szCs w:val="20"/>
          <w:lang w:val="es-ES"/>
        </w:rPr>
        <w:t>el presente caso existe</w:t>
      </w:r>
      <w:r w:rsidR="001B2016">
        <w:rPr>
          <w:rFonts w:asciiTheme="majorHAnsi" w:hAnsiTheme="majorHAnsi"/>
          <w:bCs/>
          <w:sz w:val="20"/>
          <w:szCs w:val="20"/>
          <w:lang w:val="es-ES"/>
        </w:rPr>
        <w:t>n</w:t>
      </w:r>
      <w:r w:rsidR="00D31F70" w:rsidRPr="002709C3">
        <w:rPr>
          <w:rFonts w:asciiTheme="majorHAnsi" w:hAnsiTheme="majorHAnsi"/>
          <w:bCs/>
          <w:sz w:val="20"/>
          <w:szCs w:val="20"/>
          <w:lang w:val="es-ES"/>
        </w:rPr>
        <w:t xml:space="preserve"> decisiones internas tomadas por órganos competentes, independientes e </w:t>
      </w:r>
      <w:r w:rsidR="00EE2A66" w:rsidRPr="002709C3">
        <w:rPr>
          <w:rFonts w:asciiTheme="majorHAnsi" w:hAnsiTheme="majorHAnsi"/>
          <w:bCs/>
          <w:sz w:val="20"/>
          <w:szCs w:val="20"/>
          <w:lang w:val="es-ES"/>
        </w:rPr>
        <w:t>imparciales,</w:t>
      </w:r>
      <w:r w:rsidR="00D31F70" w:rsidRPr="002709C3">
        <w:rPr>
          <w:rFonts w:asciiTheme="majorHAnsi" w:hAnsiTheme="majorHAnsi"/>
          <w:bCs/>
          <w:sz w:val="20"/>
          <w:szCs w:val="20"/>
          <w:lang w:val="es-ES"/>
        </w:rPr>
        <w:t xml:space="preserve"> que han </w:t>
      </w:r>
      <w:r w:rsidR="00543453">
        <w:rPr>
          <w:rFonts w:asciiTheme="majorHAnsi" w:hAnsiTheme="majorHAnsi"/>
          <w:bCs/>
          <w:sz w:val="20"/>
          <w:szCs w:val="20"/>
          <w:lang w:val="es-ES"/>
        </w:rPr>
        <w:t>respondido de manera adecuada</w:t>
      </w:r>
      <w:r w:rsidR="00D31F70" w:rsidRPr="002709C3">
        <w:rPr>
          <w:rFonts w:asciiTheme="majorHAnsi" w:hAnsiTheme="majorHAnsi"/>
          <w:bCs/>
          <w:sz w:val="20"/>
          <w:szCs w:val="20"/>
          <w:lang w:val="es-ES"/>
        </w:rPr>
        <w:t xml:space="preserve"> a los diferentes requerimientos del peticionario</w:t>
      </w:r>
      <w:r w:rsidR="00CB23F5" w:rsidRPr="002709C3">
        <w:rPr>
          <w:rFonts w:asciiTheme="majorHAnsi" w:hAnsiTheme="majorHAnsi"/>
          <w:bCs/>
          <w:sz w:val="20"/>
          <w:szCs w:val="20"/>
          <w:lang w:val="es-ES"/>
        </w:rPr>
        <w:t xml:space="preserve">, conforme al cumplimiento de las obligaciones internacionales del Estado. Destaca que se adelantaron cinco investigaciones </w:t>
      </w:r>
      <w:r w:rsidR="00EE2440" w:rsidRPr="002709C3">
        <w:rPr>
          <w:rFonts w:asciiTheme="majorHAnsi" w:hAnsiTheme="majorHAnsi"/>
          <w:bCs/>
          <w:sz w:val="20"/>
          <w:szCs w:val="20"/>
          <w:lang w:val="es-ES"/>
        </w:rPr>
        <w:t xml:space="preserve">penales a nivel interno, en las que los despachos a cargo respetaron en todo momento las garantías convencionales, y se analizaron los reclamos que hoy son elevados ante la CIDH. Indica que los peticionarios se limitan </w:t>
      </w:r>
      <w:r w:rsidRPr="002709C3">
        <w:rPr>
          <w:rFonts w:asciiTheme="majorHAnsi" w:hAnsiTheme="majorHAnsi"/>
          <w:bCs/>
          <w:sz w:val="20"/>
          <w:szCs w:val="20"/>
          <w:lang w:val="es-ES"/>
        </w:rPr>
        <w:t>a demostrar su descontento por el resultado de la investigación penal</w:t>
      </w:r>
      <w:r w:rsidR="00EE2440" w:rsidRPr="002709C3">
        <w:rPr>
          <w:rFonts w:asciiTheme="majorHAnsi" w:hAnsiTheme="majorHAnsi"/>
          <w:bCs/>
          <w:sz w:val="20"/>
          <w:szCs w:val="20"/>
          <w:lang w:val="es-ES"/>
        </w:rPr>
        <w:t xml:space="preserve">, sin entrar a demostrar </w:t>
      </w:r>
      <w:r w:rsidRPr="002709C3">
        <w:rPr>
          <w:rFonts w:asciiTheme="majorHAnsi" w:hAnsiTheme="majorHAnsi"/>
          <w:bCs/>
          <w:sz w:val="20"/>
          <w:szCs w:val="20"/>
          <w:lang w:val="es-ES"/>
        </w:rPr>
        <w:t>una posible violación a algún derecho convencional.</w:t>
      </w:r>
    </w:p>
    <w:p w14:paraId="09584555" w14:textId="32FF5F28" w:rsidR="009201E5" w:rsidRPr="002709C3" w:rsidRDefault="009201E5" w:rsidP="001A02BC">
      <w:pPr>
        <w:suppressAutoHyphens/>
        <w:spacing w:before="240" w:after="240"/>
        <w:ind w:left="720"/>
        <w:jc w:val="both"/>
        <w:rPr>
          <w:rFonts w:asciiTheme="majorHAnsi" w:hAnsiTheme="majorHAnsi"/>
          <w:b/>
          <w:bCs/>
          <w:sz w:val="20"/>
          <w:szCs w:val="20"/>
          <w:lang w:val="es-ES"/>
        </w:rPr>
      </w:pPr>
      <w:r w:rsidRPr="002709C3">
        <w:rPr>
          <w:rFonts w:asciiTheme="majorHAnsi" w:eastAsia="Cambria" w:hAnsiTheme="majorHAnsi" w:cs="Cambria"/>
          <w:b/>
          <w:bCs/>
          <w:color w:val="000000"/>
          <w:sz w:val="20"/>
          <w:szCs w:val="20"/>
          <w:u w:color="000000"/>
          <w:lang w:val="es-ES" w:eastAsia="es-ES"/>
        </w:rPr>
        <w:t>VI.</w:t>
      </w:r>
      <w:r w:rsidRPr="002709C3">
        <w:rPr>
          <w:rFonts w:asciiTheme="majorHAnsi" w:eastAsia="Cambria" w:hAnsiTheme="majorHAnsi" w:cs="Cambria"/>
          <w:b/>
          <w:bCs/>
          <w:color w:val="000000"/>
          <w:sz w:val="20"/>
          <w:szCs w:val="20"/>
          <w:u w:color="000000"/>
          <w:lang w:val="es-ES" w:eastAsia="es-ES"/>
        </w:rPr>
        <w:tab/>
      </w:r>
      <w:r w:rsidRPr="002709C3">
        <w:rPr>
          <w:rFonts w:asciiTheme="majorHAnsi" w:hAnsiTheme="majorHAnsi"/>
          <w:b/>
          <w:bCs/>
          <w:sz w:val="20"/>
          <w:szCs w:val="20"/>
          <w:lang w:val="es-ES_tradnl"/>
        </w:rPr>
        <w:t xml:space="preserve">ANÁLISIS DE </w:t>
      </w:r>
      <w:r w:rsidRPr="002709C3">
        <w:rPr>
          <w:rFonts w:asciiTheme="majorHAnsi" w:hAnsiTheme="majorHAnsi"/>
          <w:b/>
          <w:sz w:val="20"/>
          <w:szCs w:val="20"/>
          <w:lang w:val="es-ES"/>
        </w:rPr>
        <w:t>AGOTAMIENTO DE LOS RECURSOS INTERNOS Y PLAZO DE PRESENTACIÓN</w:t>
      </w:r>
      <w:r w:rsidRPr="002709C3">
        <w:rPr>
          <w:rFonts w:asciiTheme="majorHAnsi" w:eastAsia="Cambria" w:hAnsiTheme="majorHAnsi" w:cs="Cambria"/>
          <w:b/>
          <w:bCs/>
          <w:color w:val="000000"/>
          <w:sz w:val="20"/>
          <w:szCs w:val="20"/>
          <w:u w:color="000000"/>
          <w:lang w:val="es-ES" w:eastAsia="es-ES"/>
        </w:rPr>
        <w:t xml:space="preserve"> </w:t>
      </w:r>
    </w:p>
    <w:p w14:paraId="7A1285DB" w14:textId="4C2C650B" w:rsidR="009379D4" w:rsidRPr="002709C3" w:rsidRDefault="00872E8C"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eastAsia="Cambria" w:hAnsiTheme="majorHAnsi" w:cs="Cambria"/>
          <w:color w:val="000000"/>
          <w:sz w:val="20"/>
          <w:szCs w:val="20"/>
          <w:u w:color="000000"/>
          <w:lang w:val="es-ES" w:eastAsia="es-ES"/>
        </w:rPr>
        <w:t xml:space="preserve">El peticionario </w:t>
      </w:r>
      <w:r w:rsidR="00225617" w:rsidRPr="002709C3">
        <w:rPr>
          <w:rFonts w:asciiTheme="majorHAnsi" w:eastAsia="Cambria" w:hAnsiTheme="majorHAnsi" w:cs="Cambria"/>
          <w:color w:val="000000"/>
          <w:sz w:val="20"/>
          <w:szCs w:val="20"/>
          <w:u w:color="000000"/>
          <w:lang w:val="es-ES" w:eastAsia="es-ES"/>
        </w:rPr>
        <w:t xml:space="preserve">indica que </w:t>
      </w:r>
      <w:r w:rsidR="00806461" w:rsidRPr="002709C3">
        <w:rPr>
          <w:rFonts w:asciiTheme="majorHAnsi" w:eastAsia="Cambria" w:hAnsiTheme="majorHAnsi" w:cs="Cambria"/>
          <w:color w:val="000000"/>
          <w:sz w:val="20"/>
          <w:szCs w:val="20"/>
          <w:u w:color="000000"/>
          <w:lang w:val="es-ES" w:eastAsia="es-ES"/>
        </w:rPr>
        <w:t>desde julio de 2008</w:t>
      </w:r>
      <w:r w:rsidR="001A02BC" w:rsidRPr="002709C3">
        <w:rPr>
          <w:rFonts w:asciiTheme="majorHAnsi" w:eastAsia="Cambria" w:hAnsiTheme="majorHAnsi" w:cs="Cambria"/>
          <w:color w:val="000000"/>
          <w:sz w:val="20"/>
          <w:szCs w:val="20"/>
          <w:u w:color="000000"/>
          <w:lang w:val="es-ES" w:eastAsia="es-ES"/>
        </w:rPr>
        <w:t xml:space="preserve"> presentó</w:t>
      </w:r>
      <w:r w:rsidR="00806461" w:rsidRPr="002709C3">
        <w:rPr>
          <w:rFonts w:asciiTheme="majorHAnsi" w:eastAsia="Cambria" w:hAnsiTheme="majorHAnsi" w:cs="Cambria"/>
          <w:color w:val="000000"/>
          <w:sz w:val="20"/>
          <w:szCs w:val="20"/>
          <w:u w:color="000000"/>
          <w:lang w:val="es-ES" w:eastAsia="es-ES"/>
        </w:rPr>
        <w:t xml:space="preserve"> seis</w:t>
      </w:r>
      <w:r w:rsidR="00DF36A1" w:rsidRPr="002709C3">
        <w:rPr>
          <w:rFonts w:asciiTheme="majorHAnsi" w:eastAsia="Cambria" w:hAnsiTheme="majorHAnsi" w:cs="Cambria"/>
          <w:color w:val="000000"/>
          <w:sz w:val="20"/>
          <w:szCs w:val="20"/>
          <w:u w:color="000000"/>
          <w:lang w:val="es-ES" w:eastAsia="es-ES"/>
        </w:rPr>
        <w:t xml:space="preserve"> denuncias penales</w:t>
      </w:r>
      <w:r w:rsidR="00794501" w:rsidRPr="002709C3">
        <w:rPr>
          <w:rFonts w:asciiTheme="majorHAnsi" w:eastAsia="Cambria" w:hAnsiTheme="majorHAnsi" w:cs="Cambria"/>
          <w:color w:val="000000"/>
          <w:sz w:val="20"/>
          <w:szCs w:val="20"/>
          <w:u w:color="000000"/>
          <w:lang w:val="es-ES" w:eastAsia="es-ES"/>
        </w:rPr>
        <w:t>,</w:t>
      </w:r>
      <w:r w:rsidR="00B11C7F" w:rsidRPr="002709C3">
        <w:rPr>
          <w:rFonts w:asciiTheme="majorHAnsi" w:eastAsia="Cambria" w:hAnsiTheme="majorHAnsi" w:cs="Cambria"/>
          <w:color w:val="000000"/>
          <w:sz w:val="20"/>
          <w:szCs w:val="20"/>
          <w:u w:color="000000"/>
          <w:lang w:val="es-ES" w:eastAsia="es-ES"/>
        </w:rPr>
        <w:t xml:space="preserve"> de las cuales cuatro estaban relacionadas con las amenazas contra su vida</w:t>
      </w:r>
      <w:r w:rsidR="00806461" w:rsidRPr="002709C3">
        <w:rPr>
          <w:rFonts w:asciiTheme="majorHAnsi" w:eastAsia="Cambria" w:hAnsiTheme="majorHAnsi" w:cs="Cambria"/>
          <w:color w:val="000000"/>
          <w:sz w:val="20"/>
          <w:szCs w:val="20"/>
          <w:u w:color="000000"/>
          <w:lang w:val="es-ES" w:eastAsia="es-ES"/>
        </w:rPr>
        <w:t xml:space="preserve">, </w:t>
      </w:r>
      <w:r w:rsidR="00B11C7F" w:rsidRPr="002709C3">
        <w:rPr>
          <w:rFonts w:asciiTheme="majorHAnsi" w:eastAsia="Cambria" w:hAnsiTheme="majorHAnsi" w:cs="Cambria"/>
          <w:color w:val="000000"/>
          <w:sz w:val="20"/>
          <w:szCs w:val="20"/>
          <w:u w:color="000000"/>
          <w:lang w:val="es-ES" w:eastAsia="es-ES"/>
        </w:rPr>
        <w:t>una por el delito de desplazamiento forzado</w:t>
      </w:r>
      <w:r w:rsidR="00806461" w:rsidRPr="002709C3">
        <w:rPr>
          <w:rFonts w:asciiTheme="majorHAnsi" w:eastAsia="Cambria" w:hAnsiTheme="majorHAnsi" w:cs="Cambria"/>
          <w:color w:val="000000"/>
          <w:sz w:val="20"/>
          <w:szCs w:val="20"/>
          <w:u w:color="000000"/>
          <w:lang w:val="es-ES" w:eastAsia="es-ES"/>
        </w:rPr>
        <w:t>, y una por la falta de protección establecida por la UNP.</w:t>
      </w:r>
      <w:r w:rsidR="00DF36A1" w:rsidRPr="002709C3">
        <w:rPr>
          <w:rFonts w:asciiTheme="majorHAnsi" w:eastAsia="Cambria" w:hAnsiTheme="majorHAnsi" w:cs="Cambria"/>
          <w:color w:val="000000"/>
          <w:sz w:val="20"/>
          <w:szCs w:val="20"/>
          <w:u w:color="000000"/>
          <w:lang w:val="es-ES" w:eastAsia="es-ES"/>
        </w:rPr>
        <w:t xml:space="preserve"> </w:t>
      </w:r>
      <w:r w:rsidR="001A02BC" w:rsidRPr="002709C3">
        <w:rPr>
          <w:rFonts w:asciiTheme="majorHAnsi" w:eastAsia="Cambria" w:hAnsiTheme="majorHAnsi" w:cs="Cambria"/>
          <w:color w:val="000000"/>
          <w:sz w:val="20"/>
          <w:szCs w:val="20"/>
          <w:u w:color="000000"/>
          <w:lang w:val="es-ES" w:eastAsia="es-ES"/>
        </w:rPr>
        <w:t xml:space="preserve">No obstante, </w:t>
      </w:r>
      <w:r w:rsidR="0063101C">
        <w:rPr>
          <w:rFonts w:asciiTheme="majorHAnsi" w:eastAsia="Cambria" w:hAnsiTheme="majorHAnsi" w:cs="Cambria"/>
          <w:color w:val="000000"/>
          <w:sz w:val="20"/>
          <w:szCs w:val="20"/>
          <w:u w:color="000000"/>
          <w:lang w:val="es-ES" w:eastAsia="es-ES"/>
        </w:rPr>
        <w:t>señala</w:t>
      </w:r>
      <w:r w:rsidR="00806461" w:rsidRPr="002709C3">
        <w:rPr>
          <w:rFonts w:asciiTheme="majorHAnsi" w:eastAsia="Cambria" w:hAnsiTheme="majorHAnsi" w:cs="Cambria"/>
          <w:color w:val="000000"/>
          <w:sz w:val="20"/>
          <w:szCs w:val="20"/>
          <w:u w:color="000000"/>
          <w:lang w:val="es-ES" w:eastAsia="es-ES"/>
        </w:rPr>
        <w:t xml:space="preserve"> que n</w:t>
      </w:r>
      <w:r w:rsidR="00DF36A1" w:rsidRPr="002709C3">
        <w:rPr>
          <w:rFonts w:asciiTheme="majorHAnsi" w:eastAsia="Cambria" w:hAnsiTheme="majorHAnsi" w:cs="Cambria"/>
          <w:color w:val="000000"/>
          <w:sz w:val="20"/>
          <w:szCs w:val="20"/>
          <w:u w:color="000000"/>
          <w:lang w:val="es-ES" w:eastAsia="es-ES"/>
        </w:rPr>
        <w:t xml:space="preserve">inguna de ellas </w:t>
      </w:r>
      <w:r w:rsidR="001A02BC" w:rsidRPr="002709C3">
        <w:rPr>
          <w:rFonts w:asciiTheme="majorHAnsi" w:eastAsia="Cambria" w:hAnsiTheme="majorHAnsi" w:cs="Cambria"/>
          <w:color w:val="000000"/>
          <w:sz w:val="20"/>
          <w:szCs w:val="20"/>
          <w:u w:color="000000"/>
          <w:lang w:val="es-ES" w:eastAsia="es-ES"/>
        </w:rPr>
        <w:t>tuvo</w:t>
      </w:r>
      <w:r w:rsidR="00B87EF2" w:rsidRPr="002709C3">
        <w:rPr>
          <w:rFonts w:asciiTheme="majorHAnsi" w:eastAsia="Cambria" w:hAnsiTheme="majorHAnsi" w:cs="Cambria"/>
          <w:color w:val="000000"/>
          <w:sz w:val="20"/>
          <w:szCs w:val="20"/>
          <w:u w:color="000000"/>
          <w:lang w:val="es-ES" w:eastAsia="es-ES"/>
        </w:rPr>
        <w:t xml:space="preserve"> éxito. </w:t>
      </w:r>
      <w:r w:rsidR="004E2F7F" w:rsidRPr="002709C3">
        <w:rPr>
          <w:rFonts w:asciiTheme="majorHAnsi" w:eastAsia="Cambria" w:hAnsiTheme="majorHAnsi" w:cs="Cambria"/>
          <w:color w:val="000000"/>
          <w:sz w:val="20"/>
          <w:szCs w:val="20"/>
          <w:u w:color="000000"/>
          <w:lang w:val="es-ES" w:eastAsia="es-ES"/>
        </w:rPr>
        <w:t>Por su parte, e</w:t>
      </w:r>
      <w:r w:rsidR="00B87EF2" w:rsidRPr="002709C3">
        <w:rPr>
          <w:rFonts w:asciiTheme="majorHAnsi" w:eastAsia="Cambria" w:hAnsiTheme="majorHAnsi" w:cs="Cambria"/>
          <w:color w:val="000000"/>
          <w:sz w:val="20"/>
          <w:szCs w:val="20"/>
          <w:u w:color="000000"/>
          <w:lang w:val="es-ES" w:eastAsia="es-ES"/>
        </w:rPr>
        <w:t xml:space="preserve">l Estado destaca que </w:t>
      </w:r>
      <w:r w:rsidR="001A02BC" w:rsidRPr="002709C3">
        <w:rPr>
          <w:rFonts w:asciiTheme="majorHAnsi" w:eastAsia="Cambria" w:hAnsiTheme="majorHAnsi" w:cs="Cambria"/>
          <w:color w:val="000000"/>
          <w:sz w:val="20"/>
          <w:szCs w:val="20"/>
          <w:u w:color="000000"/>
          <w:lang w:val="es-ES" w:eastAsia="es-ES"/>
        </w:rPr>
        <w:t xml:space="preserve">se </w:t>
      </w:r>
      <w:r w:rsidR="00732239" w:rsidRPr="002709C3">
        <w:rPr>
          <w:rFonts w:asciiTheme="majorHAnsi" w:hAnsiTheme="majorHAnsi"/>
          <w:bCs/>
          <w:sz w:val="20"/>
          <w:szCs w:val="20"/>
          <w:lang w:val="es-ES"/>
        </w:rPr>
        <w:t>adelant</w:t>
      </w:r>
      <w:r w:rsidR="001A02BC" w:rsidRPr="002709C3">
        <w:rPr>
          <w:rFonts w:asciiTheme="majorHAnsi" w:hAnsiTheme="majorHAnsi"/>
          <w:bCs/>
          <w:sz w:val="20"/>
          <w:szCs w:val="20"/>
          <w:lang w:val="es-ES"/>
        </w:rPr>
        <w:t xml:space="preserve">aron </w:t>
      </w:r>
      <w:r w:rsidR="00732239" w:rsidRPr="002709C3">
        <w:rPr>
          <w:rFonts w:asciiTheme="majorHAnsi" w:hAnsiTheme="majorHAnsi"/>
          <w:bCs/>
          <w:sz w:val="20"/>
          <w:szCs w:val="20"/>
          <w:lang w:val="es-ES"/>
        </w:rPr>
        <w:t xml:space="preserve">cuatro investigaciones penales de manera diligente por el delito de amenazas perpetradas en contra de la presunta víctima y una investigación por el delito de desplazamiento forzado. </w:t>
      </w:r>
      <w:r w:rsidR="009379D4" w:rsidRPr="002709C3">
        <w:rPr>
          <w:rFonts w:asciiTheme="majorHAnsi" w:hAnsiTheme="majorHAnsi"/>
          <w:bCs/>
          <w:sz w:val="20"/>
          <w:szCs w:val="20"/>
          <w:lang w:val="es-ES"/>
        </w:rPr>
        <w:t xml:space="preserve">Resalta que las autoridades archivaron cuatro de estas denuncias, manteniéndose en curso únicamente una investigación por el delito de amenazas. </w:t>
      </w:r>
    </w:p>
    <w:p w14:paraId="759F1C84" w14:textId="201B0ABC" w:rsidR="009201E5" w:rsidRPr="00EC7E67" w:rsidRDefault="00D40EF6" w:rsidP="00EC7E67">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 xml:space="preserve">La </w:t>
      </w:r>
      <w:r w:rsidR="009379D4" w:rsidRPr="002709C3">
        <w:rPr>
          <w:rFonts w:asciiTheme="majorHAnsi" w:hAnsiTheme="majorHAnsi"/>
          <w:bCs/>
          <w:sz w:val="20"/>
          <w:szCs w:val="20"/>
          <w:lang w:val="es-ES"/>
        </w:rPr>
        <w:t>Comisión</w:t>
      </w:r>
      <w:r w:rsidRPr="002709C3">
        <w:rPr>
          <w:rFonts w:asciiTheme="majorHAnsi" w:hAnsiTheme="majorHAnsi"/>
          <w:bCs/>
          <w:sz w:val="20"/>
          <w:szCs w:val="20"/>
          <w:lang w:val="es-ES"/>
        </w:rPr>
        <w:t xml:space="preserve"> ha establecido </w:t>
      </w:r>
      <w:r w:rsidR="00663022" w:rsidRPr="002709C3">
        <w:rPr>
          <w:rFonts w:asciiTheme="majorHAnsi" w:hAnsiTheme="majorHAnsi"/>
          <w:bCs/>
          <w:sz w:val="20"/>
          <w:szCs w:val="20"/>
          <w:lang w:val="es-ES"/>
        </w:rPr>
        <w:t>que,</w:t>
      </w:r>
      <w:r w:rsidRPr="002709C3">
        <w:rPr>
          <w:rFonts w:asciiTheme="majorHAnsi" w:hAnsiTheme="majorHAnsi"/>
          <w:bCs/>
          <w:sz w:val="20"/>
          <w:szCs w:val="20"/>
          <w:lang w:val="es-ES"/>
        </w:rPr>
        <w:t xml:space="preserve"> en situaciones relacionadas a posibles violaciones al derecho a la vida</w:t>
      </w:r>
      <w:r w:rsidR="00EC7E67">
        <w:rPr>
          <w:rFonts w:asciiTheme="majorHAnsi" w:hAnsiTheme="majorHAnsi"/>
          <w:bCs/>
          <w:sz w:val="20"/>
          <w:szCs w:val="20"/>
          <w:lang w:val="es-ES"/>
        </w:rPr>
        <w:t xml:space="preserve"> y </w:t>
      </w:r>
      <w:r w:rsidRPr="002709C3">
        <w:rPr>
          <w:rFonts w:asciiTheme="majorHAnsi" w:hAnsiTheme="majorHAnsi"/>
          <w:bCs/>
          <w:sz w:val="20"/>
          <w:szCs w:val="20"/>
          <w:lang w:val="es-ES"/>
        </w:rPr>
        <w:t xml:space="preserve">a </w:t>
      </w:r>
      <w:r w:rsidR="001625D1" w:rsidRPr="002709C3">
        <w:rPr>
          <w:rFonts w:asciiTheme="majorHAnsi" w:hAnsiTheme="majorHAnsi"/>
          <w:bCs/>
          <w:sz w:val="20"/>
          <w:szCs w:val="20"/>
          <w:lang w:val="es-ES"/>
        </w:rPr>
        <w:t xml:space="preserve">la </w:t>
      </w:r>
      <w:r w:rsidRPr="002709C3">
        <w:rPr>
          <w:rFonts w:asciiTheme="majorHAnsi" w:hAnsiTheme="majorHAnsi"/>
          <w:bCs/>
          <w:sz w:val="20"/>
          <w:szCs w:val="20"/>
          <w:lang w:val="es-ES"/>
        </w:rPr>
        <w:t>integridad personal</w:t>
      </w:r>
      <w:r w:rsidR="00EC7E67">
        <w:rPr>
          <w:rFonts w:asciiTheme="majorHAnsi" w:hAnsiTheme="majorHAnsi"/>
          <w:bCs/>
          <w:sz w:val="20"/>
          <w:szCs w:val="20"/>
          <w:lang w:val="es-ES"/>
        </w:rPr>
        <w:t>,</w:t>
      </w:r>
      <w:r w:rsidR="001625D1" w:rsidRPr="002709C3">
        <w:rPr>
          <w:rFonts w:asciiTheme="majorHAnsi" w:hAnsiTheme="majorHAnsi"/>
          <w:bCs/>
          <w:sz w:val="20"/>
          <w:szCs w:val="20"/>
          <w:lang w:val="es-ES"/>
        </w:rPr>
        <w:t xml:space="preserve"> </w:t>
      </w:r>
      <w:r w:rsidRPr="002709C3">
        <w:rPr>
          <w:rFonts w:asciiTheme="majorHAnsi" w:hAnsiTheme="majorHAnsi"/>
          <w:bCs/>
          <w:sz w:val="20"/>
          <w:szCs w:val="20"/>
          <w:lang w:val="es-ES"/>
        </w:rPr>
        <w:t xml:space="preserve">los recursos internos que deben tomarse en cuenta a los efectos de la admisibilidad de la </w:t>
      </w:r>
      <w:r w:rsidR="009379D4" w:rsidRPr="002709C3">
        <w:rPr>
          <w:rFonts w:asciiTheme="majorHAnsi" w:hAnsiTheme="majorHAnsi"/>
          <w:bCs/>
          <w:sz w:val="20"/>
          <w:szCs w:val="20"/>
          <w:lang w:val="es-ES"/>
        </w:rPr>
        <w:t>petición</w:t>
      </w:r>
      <w:r w:rsidRPr="002709C3">
        <w:rPr>
          <w:rFonts w:asciiTheme="majorHAnsi" w:hAnsiTheme="majorHAnsi"/>
          <w:bCs/>
          <w:sz w:val="20"/>
          <w:szCs w:val="20"/>
          <w:lang w:val="es-ES"/>
        </w:rPr>
        <w:t xml:space="preserve"> son los relacionados con la </w:t>
      </w:r>
      <w:r w:rsidR="009379D4" w:rsidRPr="002709C3">
        <w:rPr>
          <w:rFonts w:asciiTheme="majorHAnsi" w:hAnsiTheme="majorHAnsi"/>
          <w:sz w:val="20"/>
          <w:szCs w:val="20"/>
          <w:lang w:val="es-ES"/>
        </w:rPr>
        <w:t>investigación</w:t>
      </w:r>
      <w:r w:rsidRPr="002709C3">
        <w:rPr>
          <w:rFonts w:asciiTheme="majorHAnsi" w:hAnsiTheme="majorHAnsi"/>
          <w:sz w:val="20"/>
          <w:szCs w:val="20"/>
          <w:lang w:val="es-ES"/>
        </w:rPr>
        <w:t xml:space="preserve"> y </w:t>
      </w:r>
      <w:r w:rsidR="009379D4" w:rsidRPr="002709C3">
        <w:rPr>
          <w:rFonts w:asciiTheme="majorHAnsi" w:hAnsiTheme="majorHAnsi"/>
          <w:sz w:val="20"/>
          <w:szCs w:val="20"/>
          <w:lang w:val="es-ES"/>
        </w:rPr>
        <w:t>sanción</w:t>
      </w:r>
      <w:r w:rsidRPr="002709C3">
        <w:rPr>
          <w:rFonts w:asciiTheme="majorHAnsi" w:hAnsiTheme="majorHAnsi"/>
          <w:sz w:val="20"/>
          <w:szCs w:val="20"/>
          <w:lang w:val="es-ES"/>
        </w:rPr>
        <w:t xml:space="preserve"> de los responsables</w:t>
      </w:r>
      <w:r w:rsidRPr="002709C3">
        <w:rPr>
          <w:rStyle w:val="FootnoteReference"/>
          <w:rFonts w:asciiTheme="majorHAnsi" w:hAnsiTheme="majorHAnsi"/>
          <w:sz w:val="20"/>
          <w:szCs w:val="20"/>
          <w:lang w:val="es-ES"/>
        </w:rPr>
        <w:footnoteReference w:id="5"/>
      </w:r>
      <w:r w:rsidR="001625D1" w:rsidRPr="002709C3">
        <w:rPr>
          <w:rFonts w:asciiTheme="majorHAnsi" w:hAnsiTheme="majorHAnsi"/>
          <w:bCs/>
          <w:sz w:val="20"/>
          <w:szCs w:val="20"/>
          <w:lang w:val="es-ES"/>
        </w:rPr>
        <w:t>.</w:t>
      </w:r>
      <w:r w:rsidR="00EC7E67">
        <w:rPr>
          <w:rFonts w:asciiTheme="majorHAnsi" w:hAnsiTheme="majorHAnsi"/>
          <w:bCs/>
          <w:sz w:val="20"/>
          <w:szCs w:val="20"/>
          <w:lang w:val="es-ES"/>
        </w:rPr>
        <w:t xml:space="preserve"> Tal aproximación también ha sido utilizada por la CIDH al momento de analizar situaciones referidas a desplazamientos forzados</w:t>
      </w:r>
      <w:r w:rsidR="00EC7E67">
        <w:rPr>
          <w:rStyle w:val="FootnoteReference"/>
          <w:rFonts w:asciiTheme="majorHAnsi" w:hAnsiTheme="majorHAnsi"/>
          <w:bCs/>
          <w:sz w:val="20"/>
          <w:szCs w:val="20"/>
          <w:lang w:val="es-ES"/>
        </w:rPr>
        <w:footnoteReference w:id="6"/>
      </w:r>
      <w:r w:rsidR="00EC7E67">
        <w:rPr>
          <w:rFonts w:asciiTheme="majorHAnsi" w:hAnsiTheme="majorHAnsi"/>
          <w:bCs/>
          <w:sz w:val="20"/>
          <w:szCs w:val="20"/>
          <w:lang w:val="es-ES"/>
        </w:rPr>
        <w:t>.</w:t>
      </w:r>
      <w:r w:rsidR="00EC7E67" w:rsidRPr="00EC7E67">
        <w:rPr>
          <w:rFonts w:asciiTheme="majorHAnsi" w:hAnsiTheme="majorHAnsi"/>
          <w:bCs/>
          <w:sz w:val="20"/>
          <w:szCs w:val="20"/>
          <w:lang w:val="es-ES"/>
        </w:rPr>
        <w:t xml:space="preserve"> </w:t>
      </w:r>
      <w:r w:rsidR="001625D1" w:rsidRPr="00EC7E67">
        <w:rPr>
          <w:rFonts w:asciiTheme="majorHAnsi" w:hAnsiTheme="majorHAnsi"/>
          <w:bCs/>
          <w:sz w:val="20"/>
          <w:szCs w:val="20"/>
          <w:lang w:val="es-ES"/>
        </w:rPr>
        <w:t>En el presente caso, surge de la información presentada por las partes que</w:t>
      </w:r>
      <w:r w:rsidR="009379D4" w:rsidRPr="00EC7E67">
        <w:rPr>
          <w:rFonts w:asciiTheme="majorHAnsi" w:hAnsiTheme="majorHAnsi"/>
          <w:bCs/>
          <w:sz w:val="20"/>
          <w:szCs w:val="20"/>
          <w:lang w:val="es-ES"/>
        </w:rPr>
        <w:t xml:space="preserve"> las autoridades archivaron tres denuncias relacionadas con el delito de amenazas, como también la denuncia por desplazamiento forzado, quedando pendiente a la fecha únicamente una investigación por el delito de amenazas planteada </w:t>
      </w:r>
      <w:r w:rsidR="001A1F46" w:rsidRPr="00EC7E67">
        <w:rPr>
          <w:rFonts w:asciiTheme="majorHAnsi" w:hAnsiTheme="majorHAnsi"/>
          <w:bCs/>
          <w:sz w:val="20"/>
          <w:szCs w:val="20"/>
          <w:lang w:val="es-ES"/>
        </w:rPr>
        <w:t>ante las autoridades colombianas en el 2008</w:t>
      </w:r>
      <w:r w:rsidR="007F53DE">
        <w:rPr>
          <w:rFonts w:asciiTheme="majorHAnsi" w:hAnsiTheme="majorHAnsi"/>
          <w:bCs/>
          <w:sz w:val="20"/>
          <w:szCs w:val="20"/>
          <w:lang w:val="es-ES"/>
        </w:rPr>
        <w:t>,</w:t>
      </w:r>
      <w:r w:rsidR="001A1F46" w:rsidRPr="00EC7E67">
        <w:rPr>
          <w:rFonts w:asciiTheme="majorHAnsi" w:hAnsiTheme="majorHAnsi"/>
          <w:bCs/>
          <w:sz w:val="20"/>
          <w:szCs w:val="20"/>
          <w:lang w:val="es-ES"/>
        </w:rPr>
        <w:t xml:space="preserve"> que se encontraría en </w:t>
      </w:r>
      <w:r w:rsidR="00663022" w:rsidRPr="00EC7E67">
        <w:rPr>
          <w:rFonts w:asciiTheme="majorHAnsi" w:hAnsiTheme="majorHAnsi"/>
          <w:bCs/>
          <w:sz w:val="20"/>
          <w:szCs w:val="20"/>
          <w:lang w:val="es-ES"/>
        </w:rPr>
        <w:t>etapa de indagación</w:t>
      </w:r>
      <w:r w:rsidR="001A1F46" w:rsidRPr="00EC7E67">
        <w:rPr>
          <w:rFonts w:asciiTheme="majorHAnsi" w:hAnsiTheme="majorHAnsi"/>
          <w:bCs/>
          <w:sz w:val="20"/>
          <w:szCs w:val="20"/>
          <w:lang w:val="es-ES"/>
        </w:rPr>
        <w:t xml:space="preserve">, sin que hasta la actualidad exista algún avance. </w:t>
      </w:r>
      <w:r w:rsidR="00EC7E67">
        <w:rPr>
          <w:rFonts w:asciiTheme="majorHAnsi" w:hAnsiTheme="majorHAnsi"/>
          <w:bCs/>
          <w:sz w:val="20"/>
          <w:szCs w:val="20"/>
          <w:lang w:val="es-ES"/>
        </w:rPr>
        <w:t xml:space="preserve">En tal sentido, la Comisión considera </w:t>
      </w:r>
      <w:r w:rsidR="007F53DE">
        <w:rPr>
          <w:rFonts w:asciiTheme="majorHAnsi" w:hAnsiTheme="majorHAnsi"/>
          <w:bCs/>
          <w:sz w:val="20"/>
          <w:szCs w:val="20"/>
          <w:lang w:val="es-ES"/>
        </w:rPr>
        <w:t xml:space="preserve">que </w:t>
      </w:r>
      <w:r w:rsidR="00EC7E67">
        <w:rPr>
          <w:rFonts w:asciiTheme="majorHAnsi" w:hAnsiTheme="majorHAnsi"/>
          <w:bCs/>
          <w:sz w:val="20"/>
          <w:szCs w:val="20"/>
          <w:lang w:val="es-ES"/>
        </w:rPr>
        <w:t xml:space="preserve">en el presente caso </w:t>
      </w:r>
      <w:r w:rsidR="00146157">
        <w:rPr>
          <w:rFonts w:asciiTheme="majorHAnsi" w:hAnsiTheme="majorHAnsi"/>
          <w:bCs/>
          <w:sz w:val="20"/>
          <w:szCs w:val="20"/>
          <w:lang w:val="es-ES"/>
        </w:rPr>
        <w:t xml:space="preserve">las presuntas víctimas </w:t>
      </w:r>
      <w:r w:rsidR="00EC7E67">
        <w:rPr>
          <w:rFonts w:asciiTheme="majorHAnsi" w:hAnsiTheme="majorHAnsi"/>
          <w:bCs/>
          <w:sz w:val="20"/>
          <w:szCs w:val="20"/>
          <w:lang w:val="es-ES"/>
        </w:rPr>
        <w:t>cumpli</w:t>
      </w:r>
      <w:r w:rsidR="00146157">
        <w:rPr>
          <w:rFonts w:asciiTheme="majorHAnsi" w:hAnsiTheme="majorHAnsi"/>
          <w:bCs/>
          <w:sz w:val="20"/>
          <w:szCs w:val="20"/>
          <w:lang w:val="es-ES"/>
        </w:rPr>
        <w:t xml:space="preserve">eron </w:t>
      </w:r>
      <w:r w:rsidR="00EC7E67">
        <w:rPr>
          <w:rFonts w:asciiTheme="majorHAnsi" w:hAnsiTheme="majorHAnsi"/>
          <w:bCs/>
          <w:sz w:val="20"/>
          <w:szCs w:val="20"/>
          <w:lang w:val="es-ES"/>
        </w:rPr>
        <w:t xml:space="preserve">con utilizar la vía adecuada para reclamar la alegada vulneración de sus derechos. </w:t>
      </w:r>
    </w:p>
    <w:p w14:paraId="3A472F1E" w14:textId="1C76D762" w:rsidR="00EC7E67" w:rsidRPr="003C1CA4" w:rsidRDefault="00EC7E67" w:rsidP="00EC7E67">
      <w:pPr>
        <w:numPr>
          <w:ilvl w:val="0"/>
          <w:numId w:val="59"/>
        </w:numPr>
        <w:suppressAutoHyphens/>
        <w:spacing w:before="240" w:after="240"/>
        <w:jc w:val="both"/>
        <w:rPr>
          <w:rFonts w:asciiTheme="majorHAnsi" w:hAnsiTheme="majorHAnsi"/>
          <w:bCs/>
          <w:i/>
          <w:iCs/>
          <w:sz w:val="20"/>
          <w:szCs w:val="20"/>
          <w:lang w:val="es-ES_tradnl"/>
        </w:rPr>
      </w:pPr>
      <w:r>
        <w:rPr>
          <w:rFonts w:asciiTheme="majorHAnsi" w:hAnsiTheme="majorHAnsi"/>
          <w:bCs/>
          <w:sz w:val="20"/>
          <w:szCs w:val="20"/>
          <w:lang w:val="es-ES"/>
        </w:rPr>
        <w:t>De este modo, en relación con las presuntas amenazas sufridas por la</w:t>
      </w:r>
      <w:r w:rsidR="00146157">
        <w:rPr>
          <w:rFonts w:asciiTheme="majorHAnsi" w:hAnsiTheme="majorHAnsi"/>
          <w:bCs/>
          <w:sz w:val="20"/>
          <w:szCs w:val="20"/>
          <w:lang w:val="es-ES"/>
        </w:rPr>
        <w:t>s</w:t>
      </w:r>
      <w:r>
        <w:rPr>
          <w:rFonts w:asciiTheme="majorHAnsi" w:hAnsiTheme="majorHAnsi"/>
          <w:bCs/>
          <w:sz w:val="20"/>
          <w:szCs w:val="20"/>
          <w:lang w:val="es-ES"/>
        </w:rPr>
        <w:t xml:space="preserve"> </w:t>
      </w:r>
      <w:r w:rsidR="007F53DE">
        <w:rPr>
          <w:rFonts w:asciiTheme="majorHAnsi" w:hAnsiTheme="majorHAnsi"/>
          <w:bCs/>
          <w:sz w:val="20"/>
          <w:szCs w:val="20"/>
          <w:lang w:val="es-ES"/>
        </w:rPr>
        <w:t>presuntas víctimas</w:t>
      </w:r>
      <w:r>
        <w:rPr>
          <w:rFonts w:asciiTheme="majorHAnsi" w:hAnsiTheme="majorHAnsi"/>
          <w:bCs/>
          <w:sz w:val="20"/>
          <w:szCs w:val="20"/>
          <w:lang w:val="es-ES"/>
        </w:rPr>
        <w:t>, la Comisión observa que</w:t>
      </w:r>
      <w:r w:rsidR="00BA0626">
        <w:rPr>
          <w:rFonts w:asciiTheme="majorHAnsi" w:hAnsiTheme="majorHAnsi"/>
          <w:bCs/>
          <w:sz w:val="20"/>
          <w:szCs w:val="20"/>
          <w:lang w:val="es-ES"/>
        </w:rPr>
        <w:t xml:space="preserve"> desde el 2008, fecha de interposición de la denuncia, </w:t>
      </w:r>
      <w:r w:rsidR="003C1CA4">
        <w:rPr>
          <w:rFonts w:asciiTheme="majorHAnsi" w:hAnsiTheme="majorHAnsi"/>
          <w:bCs/>
          <w:sz w:val="20"/>
          <w:szCs w:val="20"/>
          <w:lang w:val="es-ES"/>
        </w:rPr>
        <w:t xml:space="preserve">se viene realizando una investigación, la cual </w:t>
      </w:r>
      <w:r w:rsidR="00BA0626">
        <w:rPr>
          <w:rFonts w:asciiTheme="majorHAnsi" w:hAnsiTheme="majorHAnsi"/>
          <w:bCs/>
          <w:sz w:val="20"/>
          <w:szCs w:val="20"/>
          <w:lang w:val="es-ES"/>
        </w:rPr>
        <w:t>a la fecha aún</w:t>
      </w:r>
      <w:r w:rsidR="003C1CA4">
        <w:rPr>
          <w:rFonts w:asciiTheme="majorHAnsi" w:hAnsiTheme="majorHAnsi"/>
          <w:bCs/>
          <w:sz w:val="20"/>
          <w:szCs w:val="20"/>
          <w:lang w:val="es-ES"/>
        </w:rPr>
        <w:t xml:space="preserve"> se encuentra</w:t>
      </w:r>
      <w:r w:rsidR="00BA0626">
        <w:rPr>
          <w:rFonts w:asciiTheme="majorHAnsi" w:hAnsiTheme="majorHAnsi"/>
          <w:bCs/>
          <w:sz w:val="20"/>
          <w:szCs w:val="20"/>
          <w:lang w:val="es-ES"/>
        </w:rPr>
        <w:t xml:space="preserve"> en etapa de indagación. </w:t>
      </w:r>
      <w:r w:rsidR="003C1CA4">
        <w:rPr>
          <w:rFonts w:asciiTheme="majorHAnsi" w:hAnsiTheme="majorHAnsi"/>
          <w:bCs/>
          <w:sz w:val="20"/>
          <w:szCs w:val="20"/>
          <w:lang w:val="es-ES"/>
        </w:rPr>
        <w:t xml:space="preserve">En consecuencia, corresponde a la CIDH determinar si esta demora en adoptar una decisión puede configurar la excepción prevista en el artículo 46.2.c).  </w:t>
      </w:r>
    </w:p>
    <w:p w14:paraId="02BB17F7" w14:textId="6F3362A5" w:rsidR="00EC7E67" w:rsidRPr="00BE311F" w:rsidRDefault="003C1CA4" w:rsidP="00F336D2">
      <w:pPr>
        <w:numPr>
          <w:ilvl w:val="0"/>
          <w:numId w:val="59"/>
        </w:numPr>
        <w:suppressAutoHyphens/>
        <w:spacing w:before="240" w:after="240"/>
        <w:jc w:val="both"/>
        <w:rPr>
          <w:rFonts w:asciiTheme="majorHAnsi" w:hAnsiTheme="majorHAnsi"/>
          <w:bCs/>
          <w:i/>
          <w:iCs/>
          <w:sz w:val="20"/>
          <w:szCs w:val="20"/>
          <w:lang w:val="es-ES_tradnl"/>
        </w:rPr>
      </w:pPr>
      <w:r>
        <w:rPr>
          <w:rFonts w:asciiTheme="majorHAnsi" w:hAnsiTheme="majorHAnsi" w:cs="Calibri"/>
          <w:color w:val="242424"/>
          <w:sz w:val="20"/>
          <w:szCs w:val="20"/>
          <w:lang w:val="es-ES"/>
        </w:rPr>
        <w:lastRenderedPageBreak/>
        <w:t>Con base en las citadas consideraci</w:t>
      </w:r>
      <w:r w:rsidR="00F336D2">
        <w:rPr>
          <w:rFonts w:asciiTheme="majorHAnsi" w:hAnsiTheme="majorHAnsi" w:cs="Calibri"/>
          <w:color w:val="242424"/>
          <w:sz w:val="20"/>
          <w:szCs w:val="20"/>
          <w:lang w:val="es-ES"/>
        </w:rPr>
        <w:t>o</w:t>
      </w:r>
      <w:r>
        <w:rPr>
          <w:rFonts w:asciiTheme="majorHAnsi" w:hAnsiTheme="majorHAnsi" w:cs="Calibri"/>
          <w:color w:val="242424"/>
          <w:sz w:val="20"/>
          <w:szCs w:val="20"/>
          <w:lang w:val="es-ES"/>
        </w:rPr>
        <w:t>n</w:t>
      </w:r>
      <w:r w:rsidR="00F336D2">
        <w:rPr>
          <w:rFonts w:asciiTheme="majorHAnsi" w:hAnsiTheme="majorHAnsi" w:cs="Calibri"/>
          <w:color w:val="242424"/>
          <w:sz w:val="20"/>
          <w:szCs w:val="20"/>
          <w:lang w:val="es-ES"/>
        </w:rPr>
        <w:t>es</w:t>
      </w:r>
      <w:r>
        <w:rPr>
          <w:rFonts w:asciiTheme="majorHAnsi" w:hAnsiTheme="majorHAnsi" w:cs="Calibri"/>
          <w:color w:val="242424"/>
          <w:sz w:val="20"/>
          <w:szCs w:val="20"/>
          <w:lang w:val="es-ES"/>
        </w:rPr>
        <w:t xml:space="preserve">, la Comisión </w:t>
      </w:r>
      <w:r w:rsidR="00F336D2">
        <w:rPr>
          <w:rFonts w:asciiTheme="majorHAnsi" w:hAnsiTheme="majorHAnsi" w:cs="Calibri"/>
          <w:color w:val="242424"/>
          <w:sz w:val="20"/>
          <w:szCs w:val="20"/>
          <w:lang w:val="es-ES"/>
        </w:rPr>
        <w:t>concluye</w:t>
      </w:r>
      <w:r>
        <w:rPr>
          <w:rFonts w:asciiTheme="majorHAnsi" w:hAnsiTheme="majorHAnsi" w:cs="Calibri"/>
          <w:color w:val="242424"/>
          <w:sz w:val="20"/>
          <w:szCs w:val="20"/>
          <w:lang w:val="es-ES"/>
        </w:rPr>
        <w:t xml:space="preserve"> que, dada la demora de cerca de </w:t>
      </w:r>
      <w:r w:rsidR="00F336D2">
        <w:rPr>
          <w:rFonts w:asciiTheme="majorHAnsi" w:hAnsiTheme="majorHAnsi" w:cs="Calibri"/>
          <w:color w:val="242424"/>
          <w:sz w:val="20"/>
          <w:szCs w:val="20"/>
          <w:lang w:val="es-ES"/>
        </w:rPr>
        <w:t>catorce años en adoptar una decisión en la investigación penal por las amenazas denunciadas y la ausencia de información por parte del Estado respecto de las gestiones adelantadas, resulta adecuado aplicar en el presente caso la excepción prevista en el artículo 46.2.c) de la Convención Americana. Asimismo, en cuanto al plazo de presentación, la CIDH o</w:t>
      </w:r>
      <w:r w:rsidR="00F336D2" w:rsidRPr="001C6F4C">
        <w:rPr>
          <w:rFonts w:asciiTheme="majorHAnsi" w:hAnsiTheme="majorHAnsi"/>
          <w:bCs/>
          <w:sz w:val="20"/>
          <w:szCs w:val="20"/>
          <w:lang w:val="es-ES"/>
        </w:rPr>
        <w:t xml:space="preserve">bserva que la parte peticionaria presentó esta petición el 21 de junio de 2012 y los presuntos hechos materia del reclamo tuvieron lugar desde octubre de 2007. </w:t>
      </w:r>
      <w:r w:rsidR="00F336D2">
        <w:rPr>
          <w:rFonts w:asciiTheme="majorHAnsi" w:hAnsiTheme="majorHAnsi"/>
          <w:bCs/>
          <w:sz w:val="20"/>
          <w:szCs w:val="20"/>
          <w:lang w:val="es-ES"/>
        </w:rPr>
        <w:t xml:space="preserve">En vista del contexto y las características del caso, y tomando en cuenta que los hechos denunciados siguen teniendo repercusiones hasta la fecha debido a la ausencia de una determinación final, </w:t>
      </w:r>
      <w:bookmarkStart w:id="2" w:name="_Hlk120702202"/>
      <w:r w:rsidR="00F336D2" w:rsidRPr="001C6F4C">
        <w:rPr>
          <w:rFonts w:asciiTheme="majorHAnsi" w:hAnsiTheme="majorHAnsi"/>
          <w:bCs/>
          <w:sz w:val="20"/>
          <w:szCs w:val="20"/>
          <w:lang w:val="es-ES"/>
        </w:rPr>
        <w:t xml:space="preserve">la Comisión considera que la petición fue presentada dentro de un plazo razonable </w:t>
      </w:r>
      <w:r w:rsidR="00F336D2" w:rsidRPr="00BE311F">
        <w:rPr>
          <w:rFonts w:asciiTheme="majorHAnsi" w:hAnsiTheme="majorHAnsi"/>
          <w:bCs/>
          <w:sz w:val="20"/>
          <w:szCs w:val="20"/>
          <w:lang w:val="es-ES"/>
        </w:rPr>
        <w:t>de acuerdo con el artículo 32.2 del Reglamento de la Comisión.</w:t>
      </w:r>
      <w:bookmarkEnd w:id="2"/>
    </w:p>
    <w:p w14:paraId="0E9A5F60" w14:textId="489CD6F8" w:rsidR="00146157" w:rsidRPr="00146157" w:rsidRDefault="00146157" w:rsidP="00146157">
      <w:pPr>
        <w:numPr>
          <w:ilvl w:val="0"/>
          <w:numId w:val="59"/>
        </w:numP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
        </w:rPr>
        <w:t>Finalmente, la Comisión recuerda que las excepciones previstas en el artículo 46.2. de la Convenció</w:t>
      </w:r>
      <w:r w:rsidRPr="00146157">
        <w:rPr>
          <w:rFonts w:asciiTheme="majorHAnsi" w:hAnsiTheme="majorHAnsi"/>
          <w:bCs/>
          <w:sz w:val="20"/>
          <w:szCs w:val="20"/>
          <w:lang w:val="es-ES"/>
        </w:rPr>
        <w:t xml:space="preserve">n, </w:t>
      </w:r>
      <w:r w:rsidRPr="00146157">
        <w:rPr>
          <w:rFonts w:asciiTheme="majorHAnsi" w:hAnsiTheme="majorHAnsi"/>
          <w:sz w:val="20"/>
          <w:szCs w:val="20"/>
          <w:lang w:val="es-US"/>
        </w:rPr>
        <w:t xml:space="preserve">por su naturaleza y objeto, son normas con contenido autónomo vis à vis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r>
        <w:rPr>
          <w:rFonts w:asciiTheme="majorHAnsi" w:hAnsiTheme="majorHAnsi"/>
          <w:sz w:val="20"/>
          <w:szCs w:val="20"/>
          <w:lang w:val="es-US"/>
        </w:rPr>
        <w:t>En tal sentido, c</w:t>
      </w:r>
      <w:r w:rsidRPr="00146157">
        <w:rPr>
          <w:rFonts w:asciiTheme="majorHAnsi" w:hAnsiTheme="majorHAnsi"/>
          <w:sz w:val="20"/>
          <w:szCs w:val="20"/>
          <w:lang w:val="es-US"/>
        </w:rPr>
        <w:t>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Pr>
          <w:rStyle w:val="FootnoteReference"/>
          <w:rFonts w:asciiTheme="majorHAnsi" w:hAnsiTheme="majorHAnsi"/>
          <w:sz w:val="20"/>
          <w:szCs w:val="20"/>
          <w:lang w:val="es-US"/>
        </w:rPr>
        <w:footnoteReference w:id="7"/>
      </w:r>
      <w:r w:rsidR="00BA22AE">
        <w:rPr>
          <w:rFonts w:asciiTheme="majorHAnsi" w:hAnsiTheme="majorHAnsi"/>
          <w:sz w:val="20"/>
          <w:szCs w:val="20"/>
          <w:lang w:val="es-US"/>
        </w:rPr>
        <w:t>.</w:t>
      </w:r>
    </w:p>
    <w:p w14:paraId="3A1D7B8A" w14:textId="6C405631" w:rsidR="009201E5" w:rsidRPr="00F336D2" w:rsidRDefault="009201E5" w:rsidP="00F336D2">
      <w:pPr>
        <w:suppressAutoHyphens/>
        <w:spacing w:before="240" w:after="240"/>
        <w:ind w:left="720"/>
        <w:jc w:val="both"/>
        <w:rPr>
          <w:rFonts w:asciiTheme="majorHAnsi" w:hAnsiTheme="majorHAnsi"/>
          <w:b/>
          <w:sz w:val="20"/>
          <w:szCs w:val="20"/>
          <w:lang w:val="es-ES"/>
        </w:rPr>
      </w:pPr>
      <w:r w:rsidRPr="00F336D2">
        <w:rPr>
          <w:rFonts w:asciiTheme="majorHAnsi" w:hAnsiTheme="majorHAnsi"/>
          <w:b/>
          <w:bCs/>
          <w:sz w:val="20"/>
          <w:szCs w:val="20"/>
          <w:lang w:val="es-ES"/>
        </w:rPr>
        <w:t>VII.</w:t>
      </w:r>
      <w:r w:rsidRPr="00F336D2">
        <w:rPr>
          <w:rFonts w:asciiTheme="majorHAnsi" w:hAnsiTheme="majorHAnsi"/>
          <w:b/>
          <w:bCs/>
          <w:sz w:val="20"/>
          <w:szCs w:val="20"/>
          <w:lang w:val="es-ES"/>
        </w:rPr>
        <w:tab/>
      </w:r>
      <w:r w:rsidRPr="00F336D2">
        <w:rPr>
          <w:rFonts w:asciiTheme="majorHAnsi" w:hAnsiTheme="majorHAnsi"/>
          <w:b/>
          <w:bCs/>
          <w:sz w:val="20"/>
          <w:szCs w:val="20"/>
          <w:lang w:val="es-ES_tradnl"/>
        </w:rPr>
        <w:t xml:space="preserve">ANÁLISIS DE </w:t>
      </w:r>
      <w:r w:rsidRPr="00F336D2">
        <w:rPr>
          <w:rFonts w:asciiTheme="majorHAnsi" w:hAnsiTheme="majorHAnsi"/>
          <w:b/>
          <w:bCs/>
          <w:sz w:val="20"/>
          <w:szCs w:val="20"/>
          <w:lang w:val="es-ES"/>
        </w:rPr>
        <w:t xml:space="preserve">CARACTERIZACIÓN </w:t>
      </w:r>
      <w:r w:rsidRPr="00F336D2">
        <w:rPr>
          <w:rFonts w:asciiTheme="majorHAnsi" w:hAnsiTheme="majorHAnsi"/>
          <w:b/>
          <w:bCs/>
          <w:sz w:val="20"/>
          <w:szCs w:val="20"/>
          <w:lang w:val="es-UY"/>
        </w:rPr>
        <w:t>DE LOS HECHOS ALEGADOS</w:t>
      </w:r>
    </w:p>
    <w:p w14:paraId="6ACFBC55" w14:textId="09CDDDF7" w:rsidR="009201E5" w:rsidRPr="002709C3" w:rsidRDefault="008C5E2D" w:rsidP="009201E5">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sz w:val="20"/>
          <w:szCs w:val="20"/>
          <w:lang w:val="es-ES"/>
        </w:rPr>
        <w:t>La Comisión observa que la presente petición inclu</w:t>
      </w:r>
      <w:r w:rsidR="004B421C" w:rsidRPr="002709C3">
        <w:rPr>
          <w:rFonts w:asciiTheme="majorHAnsi" w:hAnsiTheme="majorHAnsi"/>
          <w:sz w:val="20"/>
          <w:szCs w:val="20"/>
          <w:lang w:val="es-ES"/>
        </w:rPr>
        <w:t xml:space="preserve">ye alegaciones con respecto a </w:t>
      </w:r>
      <w:r w:rsidR="008D4162" w:rsidRPr="002709C3">
        <w:rPr>
          <w:rFonts w:asciiTheme="majorHAnsi" w:hAnsiTheme="majorHAnsi"/>
          <w:sz w:val="20"/>
          <w:szCs w:val="20"/>
          <w:lang w:val="es-ES"/>
        </w:rPr>
        <w:t xml:space="preserve">la vulneración de los derechos </w:t>
      </w:r>
      <w:r w:rsidR="0009644C" w:rsidRPr="002709C3">
        <w:rPr>
          <w:rFonts w:asciiTheme="majorHAnsi" w:hAnsiTheme="majorHAnsi"/>
          <w:sz w:val="20"/>
          <w:szCs w:val="20"/>
          <w:lang w:val="es-ES"/>
        </w:rPr>
        <w:t xml:space="preserve">del Sr. </w:t>
      </w:r>
      <w:r w:rsidR="0009644C" w:rsidRPr="002709C3">
        <w:rPr>
          <w:rFonts w:asciiTheme="majorHAnsi" w:hAnsiTheme="majorHAnsi"/>
          <w:bCs/>
          <w:sz w:val="20"/>
          <w:szCs w:val="20"/>
          <w:lang w:val="es-ES"/>
        </w:rPr>
        <w:t>Norberto Clavijo Cu</w:t>
      </w:r>
      <w:r w:rsidR="004423A0" w:rsidRPr="002709C3">
        <w:rPr>
          <w:rFonts w:asciiTheme="majorHAnsi" w:hAnsiTheme="majorHAnsi"/>
          <w:bCs/>
          <w:sz w:val="20"/>
          <w:szCs w:val="20"/>
          <w:lang w:val="es-ES"/>
        </w:rPr>
        <w:t>é</w:t>
      </w:r>
      <w:r w:rsidR="0009644C" w:rsidRPr="002709C3">
        <w:rPr>
          <w:rFonts w:asciiTheme="majorHAnsi" w:hAnsiTheme="majorHAnsi"/>
          <w:bCs/>
          <w:sz w:val="20"/>
          <w:szCs w:val="20"/>
          <w:lang w:val="es-ES"/>
        </w:rPr>
        <w:t>llar</w:t>
      </w:r>
      <w:r w:rsidR="004B371E" w:rsidRPr="002709C3">
        <w:rPr>
          <w:rFonts w:asciiTheme="majorHAnsi" w:hAnsiTheme="majorHAnsi"/>
          <w:bCs/>
          <w:sz w:val="20"/>
          <w:szCs w:val="20"/>
          <w:lang w:val="es-ES"/>
        </w:rPr>
        <w:t xml:space="preserve">, </w:t>
      </w:r>
      <w:r w:rsidR="0009644C" w:rsidRPr="002709C3">
        <w:rPr>
          <w:rFonts w:asciiTheme="majorHAnsi" w:hAnsiTheme="majorHAnsi"/>
          <w:bCs/>
          <w:sz w:val="20"/>
          <w:szCs w:val="20"/>
          <w:lang w:val="es-ES"/>
        </w:rPr>
        <w:t xml:space="preserve">de la Sra. Luz Marina Carvajal Cabrera y </w:t>
      </w:r>
      <w:r w:rsidR="006738C4" w:rsidRPr="002709C3">
        <w:rPr>
          <w:rFonts w:asciiTheme="majorHAnsi" w:hAnsiTheme="majorHAnsi"/>
          <w:bCs/>
          <w:sz w:val="20"/>
          <w:szCs w:val="20"/>
          <w:lang w:val="es-ES"/>
        </w:rPr>
        <w:t>de</w:t>
      </w:r>
      <w:r w:rsidR="0009644C" w:rsidRPr="002709C3">
        <w:rPr>
          <w:rFonts w:asciiTheme="majorHAnsi" w:hAnsiTheme="majorHAnsi"/>
          <w:bCs/>
          <w:sz w:val="20"/>
          <w:szCs w:val="20"/>
          <w:lang w:val="es-ES"/>
        </w:rPr>
        <w:t xml:space="preserve"> Lizeth Dulfay Carvajal Cabrera por las amenazas </w:t>
      </w:r>
      <w:r w:rsidR="004800D1" w:rsidRPr="002709C3">
        <w:rPr>
          <w:rFonts w:asciiTheme="majorHAnsi" w:hAnsiTheme="majorHAnsi"/>
          <w:bCs/>
          <w:sz w:val="20"/>
          <w:szCs w:val="20"/>
          <w:lang w:val="es-ES"/>
        </w:rPr>
        <w:t xml:space="preserve">contra sus </w:t>
      </w:r>
      <w:r w:rsidR="008E4216" w:rsidRPr="002709C3">
        <w:rPr>
          <w:rFonts w:asciiTheme="majorHAnsi" w:hAnsiTheme="majorHAnsi"/>
          <w:bCs/>
          <w:sz w:val="20"/>
          <w:szCs w:val="20"/>
          <w:lang w:val="es-ES"/>
        </w:rPr>
        <w:t>vidas recibidas</w:t>
      </w:r>
      <w:r w:rsidR="0009644C" w:rsidRPr="002709C3">
        <w:rPr>
          <w:rFonts w:asciiTheme="majorHAnsi" w:hAnsiTheme="majorHAnsi"/>
          <w:bCs/>
          <w:sz w:val="20"/>
          <w:szCs w:val="20"/>
          <w:lang w:val="es-ES"/>
        </w:rPr>
        <w:t xml:space="preserve"> por miembros de las FARC</w:t>
      </w:r>
      <w:r w:rsidR="004423A0" w:rsidRPr="002709C3">
        <w:rPr>
          <w:rFonts w:asciiTheme="majorHAnsi" w:hAnsiTheme="majorHAnsi"/>
          <w:bCs/>
          <w:sz w:val="20"/>
          <w:szCs w:val="20"/>
          <w:lang w:val="es-ES"/>
        </w:rPr>
        <w:t>-EP</w:t>
      </w:r>
      <w:r w:rsidR="0009644C" w:rsidRPr="002709C3">
        <w:rPr>
          <w:rFonts w:asciiTheme="majorHAnsi" w:hAnsiTheme="majorHAnsi"/>
          <w:bCs/>
          <w:sz w:val="20"/>
          <w:szCs w:val="20"/>
          <w:lang w:val="es-ES"/>
        </w:rPr>
        <w:t xml:space="preserve"> </w:t>
      </w:r>
      <w:r w:rsidR="004800D1" w:rsidRPr="002709C3">
        <w:rPr>
          <w:rFonts w:asciiTheme="majorHAnsi" w:hAnsiTheme="majorHAnsi"/>
          <w:bCs/>
          <w:sz w:val="20"/>
          <w:szCs w:val="20"/>
          <w:lang w:val="es-ES"/>
        </w:rPr>
        <w:t>que los habría</w:t>
      </w:r>
      <w:r w:rsidR="00146157">
        <w:rPr>
          <w:rFonts w:asciiTheme="majorHAnsi" w:hAnsiTheme="majorHAnsi"/>
          <w:bCs/>
          <w:sz w:val="20"/>
          <w:szCs w:val="20"/>
          <w:lang w:val="es-ES"/>
        </w:rPr>
        <w:t>n</w:t>
      </w:r>
      <w:r w:rsidR="004800D1" w:rsidRPr="002709C3">
        <w:rPr>
          <w:rFonts w:asciiTheme="majorHAnsi" w:hAnsiTheme="majorHAnsi"/>
          <w:bCs/>
          <w:sz w:val="20"/>
          <w:szCs w:val="20"/>
          <w:lang w:val="es-ES"/>
        </w:rPr>
        <w:t xml:space="preserve"> llevado</w:t>
      </w:r>
      <w:r w:rsidR="0009644C" w:rsidRPr="002709C3">
        <w:rPr>
          <w:rFonts w:asciiTheme="majorHAnsi" w:hAnsiTheme="majorHAnsi"/>
          <w:bCs/>
          <w:sz w:val="20"/>
          <w:szCs w:val="20"/>
          <w:lang w:val="es-ES"/>
        </w:rPr>
        <w:t xml:space="preserve"> a </w:t>
      </w:r>
      <w:r w:rsidR="004800D1" w:rsidRPr="002709C3">
        <w:rPr>
          <w:rFonts w:asciiTheme="majorHAnsi" w:hAnsiTheme="majorHAnsi"/>
          <w:bCs/>
          <w:sz w:val="20"/>
          <w:szCs w:val="20"/>
          <w:lang w:val="es-ES"/>
        </w:rPr>
        <w:t>desplazarse de ciudad y de</w:t>
      </w:r>
      <w:r w:rsidR="00CF7FD9">
        <w:rPr>
          <w:rFonts w:asciiTheme="majorHAnsi" w:hAnsiTheme="majorHAnsi"/>
          <w:bCs/>
          <w:sz w:val="20"/>
          <w:szCs w:val="20"/>
          <w:lang w:val="es-ES"/>
        </w:rPr>
        <w:t>l</w:t>
      </w:r>
      <w:r w:rsidR="004800D1" w:rsidRPr="002709C3">
        <w:rPr>
          <w:rFonts w:asciiTheme="majorHAnsi" w:hAnsiTheme="majorHAnsi"/>
          <w:bCs/>
          <w:sz w:val="20"/>
          <w:szCs w:val="20"/>
          <w:lang w:val="es-ES"/>
        </w:rPr>
        <w:t xml:space="preserve"> </w:t>
      </w:r>
      <w:r w:rsidR="001B048B" w:rsidRPr="002709C3">
        <w:rPr>
          <w:rFonts w:asciiTheme="majorHAnsi" w:hAnsiTheme="majorHAnsi"/>
          <w:bCs/>
          <w:sz w:val="20"/>
          <w:szCs w:val="20"/>
          <w:lang w:val="es-ES"/>
        </w:rPr>
        <w:t>país</w:t>
      </w:r>
      <w:r w:rsidR="004423A0" w:rsidRPr="002709C3">
        <w:rPr>
          <w:rFonts w:asciiTheme="majorHAnsi" w:hAnsiTheme="majorHAnsi"/>
          <w:bCs/>
          <w:sz w:val="20"/>
          <w:szCs w:val="20"/>
          <w:lang w:val="es-ES"/>
        </w:rPr>
        <w:t xml:space="preserve"> durante el mandato del Sr. Clavijo Cuéllar como concejal del municipio de San Vicente del Caguán.</w:t>
      </w:r>
    </w:p>
    <w:p w14:paraId="0C5C385C" w14:textId="36763F07" w:rsidR="00FD00BA" w:rsidRPr="00F204B4" w:rsidRDefault="00A70C02" w:rsidP="00F204B4">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eastAsia="Arial Unicode MS" w:hAnsiTheme="majorHAnsi"/>
          <w:sz w:val="20"/>
          <w:szCs w:val="20"/>
          <w:lang w:val="es-ES"/>
        </w:rPr>
        <w:t xml:space="preserve">Por lo tanto, </w:t>
      </w:r>
      <w:r w:rsidRPr="002709C3">
        <w:rPr>
          <w:rFonts w:asciiTheme="majorHAnsi" w:hAnsiTheme="majorHAnsi"/>
          <w:sz w:val="20"/>
          <w:szCs w:val="20"/>
          <w:lang w:val="es-ES"/>
        </w:rPr>
        <w:t>e</w:t>
      </w:r>
      <w:r w:rsidR="008C5E2D" w:rsidRPr="002709C3">
        <w:rPr>
          <w:rFonts w:asciiTheme="majorHAnsi" w:hAnsiTheme="majorHAnsi"/>
          <w:sz w:val="20"/>
          <w:szCs w:val="20"/>
          <w:lang w:val="es-ES"/>
        </w:rPr>
        <w:t>n aten</w:t>
      </w:r>
      <w:r w:rsidR="00C25ADB" w:rsidRPr="002709C3">
        <w:rPr>
          <w:rFonts w:asciiTheme="majorHAnsi" w:hAnsiTheme="majorHAnsi"/>
          <w:sz w:val="20"/>
          <w:szCs w:val="20"/>
          <w:lang w:val="es-ES"/>
        </w:rPr>
        <w:t xml:space="preserve">ción a estas consideraciones y </w:t>
      </w:r>
      <w:r w:rsidR="008C5E2D" w:rsidRPr="002709C3">
        <w:rPr>
          <w:rFonts w:asciiTheme="majorHAnsi" w:hAnsiTheme="majorHAnsi"/>
          <w:sz w:val="20"/>
          <w:szCs w:val="20"/>
          <w:lang w:val="es-ES"/>
        </w:rPr>
        <w:t>tras examinar los elementos de hecho y de derecho expuestos por las partes</w:t>
      </w:r>
      <w:r w:rsidR="006907D6" w:rsidRPr="002709C3">
        <w:rPr>
          <w:rFonts w:asciiTheme="majorHAnsi" w:hAnsiTheme="majorHAnsi"/>
          <w:sz w:val="20"/>
          <w:szCs w:val="20"/>
          <w:lang w:val="es-ES"/>
        </w:rPr>
        <w:t xml:space="preserve">, </w:t>
      </w:r>
      <w:r w:rsidR="008C5E2D" w:rsidRPr="002709C3">
        <w:rPr>
          <w:rFonts w:asciiTheme="majorHAnsi" w:hAnsiTheme="majorHAnsi"/>
          <w:sz w:val="20"/>
          <w:szCs w:val="20"/>
          <w:lang w:val="es-ES"/>
        </w:rPr>
        <w:t xml:space="preserve">la Comisión estima que las alegaciones de la parte peticionaria no resultan manifiestamente infundadas y requieren un estudio de </w:t>
      </w:r>
      <w:r w:rsidR="00852F13" w:rsidRPr="002709C3">
        <w:rPr>
          <w:rFonts w:asciiTheme="majorHAnsi" w:hAnsiTheme="majorHAnsi"/>
          <w:sz w:val="20"/>
          <w:szCs w:val="20"/>
          <w:lang w:val="es-ES"/>
        </w:rPr>
        <w:t>fondo,</w:t>
      </w:r>
      <w:r w:rsidR="008C5E2D" w:rsidRPr="002709C3">
        <w:rPr>
          <w:rFonts w:asciiTheme="majorHAnsi" w:hAnsiTheme="majorHAnsi"/>
          <w:sz w:val="20"/>
          <w:szCs w:val="20"/>
          <w:lang w:val="es-ES"/>
        </w:rPr>
        <w:t xml:space="preserve"> pues los hechos alegados, </w:t>
      </w:r>
      <w:r w:rsidR="00F204B4" w:rsidRPr="00FD00BA">
        <w:rPr>
          <w:rFonts w:ascii="Cambria" w:hAnsi="Cambria"/>
          <w:sz w:val="20"/>
          <w:szCs w:val="20"/>
          <w:lang w:val="es-US"/>
        </w:rPr>
        <w:t xml:space="preserve">incluido </w:t>
      </w:r>
      <w:r w:rsidR="00F204B4" w:rsidRPr="00FD00BA">
        <w:rPr>
          <w:rFonts w:ascii="Cambria" w:hAnsi="Cambria"/>
          <w:sz w:val="20"/>
          <w:szCs w:val="20"/>
          <w:lang w:val="es-ES"/>
        </w:rPr>
        <w:t>el desplazamiento interno de los familiares de la presunta víctima, cuya naturaleza múltiple, compleja y continua habría ocasionado afectaciones directas entre otras en el derecho a la vivienda y el desarraigo en términos sociales y culturales, de corroborarse como ciertos podrían caracterizar posibles violaciones de los artículos</w:t>
      </w:r>
      <w:r w:rsidR="00F204B4">
        <w:rPr>
          <w:rFonts w:ascii="Cambria" w:hAnsi="Cambria"/>
          <w:sz w:val="20"/>
          <w:szCs w:val="20"/>
          <w:lang w:val="es-ES"/>
        </w:rPr>
        <w:t xml:space="preserve"> </w:t>
      </w:r>
      <w:r w:rsidR="008C5E2D" w:rsidRPr="002709C3">
        <w:rPr>
          <w:rFonts w:asciiTheme="majorHAnsi" w:hAnsiTheme="majorHAnsi"/>
          <w:sz w:val="20"/>
          <w:szCs w:val="20"/>
          <w:lang w:val="es-ES"/>
        </w:rPr>
        <w:t>de corroborarse como ciertos podrían caracteri</w:t>
      </w:r>
      <w:r w:rsidR="004B421C" w:rsidRPr="002709C3">
        <w:rPr>
          <w:rFonts w:asciiTheme="majorHAnsi" w:hAnsiTheme="majorHAnsi"/>
          <w:sz w:val="20"/>
          <w:szCs w:val="20"/>
          <w:lang w:val="es-ES"/>
        </w:rPr>
        <w:t>zar violaciones a los artículos</w:t>
      </w:r>
      <w:r w:rsidR="001571EB" w:rsidRPr="002709C3">
        <w:rPr>
          <w:rFonts w:asciiTheme="majorHAnsi" w:hAnsiTheme="majorHAnsi"/>
          <w:sz w:val="20"/>
          <w:szCs w:val="20"/>
          <w:lang w:val="es-ES"/>
        </w:rPr>
        <w:t xml:space="preserve"> </w:t>
      </w:r>
      <w:r w:rsidR="001571EB" w:rsidRPr="002709C3">
        <w:rPr>
          <w:rFonts w:asciiTheme="majorHAnsi" w:hAnsiTheme="majorHAnsi"/>
          <w:bCs/>
          <w:sz w:val="20"/>
          <w:szCs w:val="20"/>
          <w:lang w:val="es-ES"/>
        </w:rPr>
        <w:t>4 (a la vida), 5 (integridad personal), 8 (garantías judiciales)</w:t>
      </w:r>
      <w:r w:rsidR="00206C29" w:rsidRPr="002709C3">
        <w:rPr>
          <w:rFonts w:asciiTheme="majorHAnsi" w:hAnsiTheme="majorHAnsi"/>
          <w:bCs/>
          <w:sz w:val="20"/>
          <w:szCs w:val="20"/>
          <w:lang w:val="es-ES"/>
        </w:rPr>
        <w:t xml:space="preserve">, </w:t>
      </w:r>
      <w:r w:rsidR="001571EB" w:rsidRPr="002709C3">
        <w:rPr>
          <w:rFonts w:asciiTheme="majorHAnsi" w:hAnsiTheme="majorHAnsi"/>
          <w:bCs/>
          <w:sz w:val="20"/>
          <w:szCs w:val="20"/>
          <w:lang w:val="es-ES"/>
        </w:rPr>
        <w:t>22 (circulación y residencia), 23 (derechos políticos)</w:t>
      </w:r>
      <w:r w:rsidR="00206C29" w:rsidRPr="002709C3">
        <w:rPr>
          <w:rFonts w:asciiTheme="majorHAnsi" w:hAnsiTheme="majorHAnsi"/>
          <w:bCs/>
          <w:sz w:val="20"/>
          <w:szCs w:val="20"/>
          <w:lang w:val="es-ES"/>
        </w:rPr>
        <w:t xml:space="preserve">, </w:t>
      </w:r>
      <w:r w:rsidR="001571EB" w:rsidRPr="002709C3">
        <w:rPr>
          <w:rFonts w:asciiTheme="majorHAnsi" w:hAnsiTheme="majorHAnsi"/>
          <w:bCs/>
          <w:sz w:val="20"/>
          <w:szCs w:val="20"/>
          <w:lang w:val="es-ES"/>
        </w:rPr>
        <w:t>25 (protección judicial)</w:t>
      </w:r>
      <w:r w:rsidR="001571EB" w:rsidRPr="002709C3">
        <w:rPr>
          <w:rFonts w:asciiTheme="majorHAnsi" w:hAnsiTheme="majorHAnsi"/>
          <w:sz w:val="20"/>
          <w:szCs w:val="20"/>
          <w:lang w:val="es-ES"/>
        </w:rPr>
        <w:t xml:space="preserve"> </w:t>
      </w:r>
      <w:r w:rsidR="00FD00BA">
        <w:rPr>
          <w:rFonts w:asciiTheme="majorHAnsi" w:hAnsiTheme="majorHAnsi"/>
          <w:bCs/>
          <w:sz w:val="20"/>
          <w:szCs w:val="20"/>
          <w:lang w:val="es-ES"/>
        </w:rPr>
        <w:t xml:space="preserve">y </w:t>
      </w:r>
      <w:r w:rsidR="00287CE7" w:rsidRPr="002709C3">
        <w:rPr>
          <w:rFonts w:asciiTheme="majorHAnsi" w:hAnsiTheme="majorHAnsi"/>
          <w:bCs/>
          <w:sz w:val="20"/>
          <w:szCs w:val="20"/>
          <w:lang w:val="es-ES"/>
        </w:rPr>
        <w:t xml:space="preserve">26 (derechos económicos, sociales y culturales) </w:t>
      </w:r>
      <w:r w:rsidR="001571EB" w:rsidRPr="002709C3">
        <w:rPr>
          <w:rFonts w:asciiTheme="majorHAnsi" w:hAnsiTheme="majorHAnsi"/>
          <w:sz w:val="20"/>
          <w:szCs w:val="20"/>
          <w:lang w:val="es-ES"/>
        </w:rPr>
        <w:t>de la Convención en relación con su artículo 1.1 (obligación de resp</w:t>
      </w:r>
      <w:r w:rsidR="00206C29" w:rsidRPr="002709C3">
        <w:rPr>
          <w:rFonts w:asciiTheme="majorHAnsi" w:hAnsiTheme="majorHAnsi"/>
          <w:sz w:val="20"/>
          <w:szCs w:val="20"/>
          <w:lang w:val="es-ES"/>
        </w:rPr>
        <w:t>etar los derechos</w:t>
      </w:r>
      <w:r w:rsidR="001571EB" w:rsidRPr="002709C3">
        <w:rPr>
          <w:rFonts w:asciiTheme="majorHAnsi" w:hAnsiTheme="majorHAnsi"/>
          <w:sz w:val="20"/>
          <w:szCs w:val="20"/>
          <w:lang w:val="es-ES"/>
        </w:rPr>
        <w:t>)</w:t>
      </w:r>
      <w:r w:rsidR="00206C29" w:rsidRPr="002709C3">
        <w:rPr>
          <w:rFonts w:asciiTheme="majorHAnsi" w:hAnsiTheme="majorHAnsi"/>
          <w:sz w:val="20"/>
          <w:szCs w:val="20"/>
          <w:lang w:val="es-ES"/>
        </w:rPr>
        <w:t>.</w:t>
      </w:r>
    </w:p>
    <w:p w14:paraId="1C3B5321" w14:textId="541AC9B6" w:rsidR="009201E5" w:rsidRPr="002709C3" w:rsidRDefault="00206C29" w:rsidP="00C65669">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sz w:val="20"/>
          <w:szCs w:val="20"/>
          <w:lang w:val="es-ES_tradnl"/>
        </w:rPr>
        <w:t xml:space="preserve">En cuanto al reclamo sobre la presunta violación de los </w:t>
      </w:r>
      <w:r w:rsidR="006907D6" w:rsidRPr="002709C3">
        <w:rPr>
          <w:rFonts w:asciiTheme="majorHAnsi" w:hAnsiTheme="majorHAnsi"/>
          <w:sz w:val="20"/>
          <w:szCs w:val="20"/>
          <w:lang w:val="es-ES_tradnl"/>
        </w:rPr>
        <w:t xml:space="preserve">artículos </w:t>
      </w:r>
      <w:r w:rsidRPr="002709C3">
        <w:rPr>
          <w:rFonts w:asciiTheme="majorHAnsi" w:hAnsiTheme="majorHAnsi"/>
          <w:bCs/>
          <w:sz w:val="20"/>
          <w:szCs w:val="20"/>
          <w:lang w:val="es-ES"/>
        </w:rPr>
        <w:t>6 (prohibición de la esclavitud y servidumbre), 7 (</w:t>
      </w:r>
      <w:r w:rsidR="00A60886">
        <w:rPr>
          <w:rFonts w:asciiTheme="majorHAnsi" w:hAnsiTheme="majorHAnsi"/>
          <w:bCs/>
          <w:sz w:val="20"/>
          <w:szCs w:val="20"/>
          <w:lang w:val="es-ES"/>
        </w:rPr>
        <w:t xml:space="preserve">derecho </w:t>
      </w:r>
      <w:r w:rsidRPr="002709C3">
        <w:rPr>
          <w:rFonts w:asciiTheme="majorHAnsi" w:hAnsiTheme="majorHAnsi"/>
          <w:bCs/>
          <w:sz w:val="20"/>
          <w:szCs w:val="20"/>
          <w:lang w:val="es-ES"/>
        </w:rPr>
        <w:t>a la libertad personal), 11 (</w:t>
      </w:r>
      <w:r w:rsidR="00A60886">
        <w:rPr>
          <w:rFonts w:asciiTheme="majorHAnsi" w:hAnsiTheme="majorHAnsi"/>
          <w:bCs/>
          <w:sz w:val="20"/>
          <w:szCs w:val="20"/>
          <w:lang w:val="es-ES"/>
        </w:rPr>
        <w:t xml:space="preserve">derecho </w:t>
      </w:r>
      <w:r w:rsidRPr="002709C3">
        <w:rPr>
          <w:rFonts w:asciiTheme="majorHAnsi" w:hAnsiTheme="majorHAnsi"/>
          <w:bCs/>
          <w:sz w:val="20"/>
          <w:szCs w:val="20"/>
          <w:lang w:val="es-ES"/>
        </w:rPr>
        <w:t>a la protección de la honra y dignidad)</w:t>
      </w:r>
      <w:r w:rsidR="001B1BA3" w:rsidRPr="002709C3">
        <w:rPr>
          <w:rFonts w:asciiTheme="majorHAnsi" w:hAnsiTheme="majorHAnsi"/>
          <w:bCs/>
          <w:sz w:val="20"/>
          <w:szCs w:val="20"/>
          <w:lang w:val="es-ES"/>
        </w:rPr>
        <w:t xml:space="preserve">, </w:t>
      </w:r>
      <w:r w:rsidRPr="002709C3">
        <w:rPr>
          <w:rFonts w:asciiTheme="majorHAnsi" w:hAnsiTheme="majorHAnsi"/>
          <w:bCs/>
          <w:sz w:val="20"/>
          <w:szCs w:val="20"/>
          <w:lang w:val="es-ES"/>
        </w:rPr>
        <w:t>1</w:t>
      </w:r>
      <w:r w:rsidR="006907D6" w:rsidRPr="002709C3">
        <w:rPr>
          <w:rFonts w:asciiTheme="majorHAnsi" w:hAnsiTheme="majorHAnsi"/>
          <w:bCs/>
          <w:sz w:val="20"/>
          <w:szCs w:val="20"/>
          <w:lang w:val="es-ES"/>
        </w:rPr>
        <w:t>5</w:t>
      </w:r>
      <w:r w:rsidRPr="002709C3">
        <w:rPr>
          <w:rFonts w:asciiTheme="majorHAnsi" w:hAnsiTheme="majorHAnsi"/>
          <w:bCs/>
          <w:sz w:val="20"/>
          <w:szCs w:val="20"/>
          <w:lang w:val="es-ES"/>
        </w:rPr>
        <w:t xml:space="preserve"> (</w:t>
      </w:r>
      <w:r w:rsidR="00A60886">
        <w:rPr>
          <w:rFonts w:asciiTheme="majorHAnsi" w:hAnsiTheme="majorHAnsi"/>
          <w:bCs/>
          <w:sz w:val="20"/>
          <w:szCs w:val="20"/>
          <w:lang w:val="es-ES"/>
        </w:rPr>
        <w:t xml:space="preserve">derecho </w:t>
      </w:r>
      <w:r w:rsidRPr="002709C3">
        <w:rPr>
          <w:rFonts w:asciiTheme="majorHAnsi" w:hAnsiTheme="majorHAnsi"/>
          <w:bCs/>
          <w:sz w:val="20"/>
          <w:szCs w:val="20"/>
          <w:lang w:val="es-ES"/>
        </w:rPr>
        <w:t>de reunión)</w:t>
      </w:r>
      <w:r w:rsidR="00287CE7">
        <w:rPr>
          <w:rFonts w:asciiTheme="majorHAnsi" w:hAnsiTheme="majorHAnsi"/>
          <w:bCs/>
          <w:sz w:val="20"/>
          <w:szCs w:val="20"/>
          <w:lang w:val="es-ES"/>
        </w:rPr>
        <w:t xml:space="preserve"> y </w:t>
      </w:r>
      <w:r w:rsidR="00781028">
        <w:rPr>
          <w:rFonts w:asciiTheme="majorHAnsi" w:hAnsiTheme="majorHAnsi"/>
          <w:bCs/>
          <w:sz w:val="20"/>
          <w:szCs w:val="20"/>
          <w:lang w:val="es-ES"/>
        </w:rPr>
        <w:t>17 (</w:t>
      </w:r>
      <w:r w:rsidR="00A60886">
        <w:rPr>
          <w:rFonts w:asciiTheme="majorHAnsi" w:hAnsiTheme="majorHAnsi"/>
          <w:bCs/>
          <w:sz w:val="20"/>
          <w:szCs w:val="20"/>
          <w:lang w:val="es-ES"/>
        </w:rPr>
        <w:t>protección de</w:t>
      </w:r>
      <w:r w:rsidR="00781028">
        <w:rPr>
          <w:rFonts w:asciiTheme="majorHAnsi" w:hAnsiTheme="majorHAnsi"/>
          <w:bCs/>
          <w:sz w:val="20"/>
          <w:szCs w:val="20"/>
          <w:lang w:val="es-ES"/>
        </w:rPr>
        <w:t xml:space="preserve"> la familia)</w:t>
      </w:r>
      <w:r w:rsidR="00287CE7">
        <w:rPr>
          <w:rFonts w:asciiTheme="majorHAnsi" w:hAnsiTheme="majorHAnsi"/>
          <w:bCs/>
          <w:sz w:val="20"/>
          <w:szCs w:val="20"/>
          <w:lang w:val="es-ES"/>
        </w:rPr>
        <w:t xml:space="preserve"> </w:t>
      </w:r>
      <w:r w:rsidRPr="002709C3">
        <w:rPr>
          <w:rFonts w:asciiTheme="majorHAnsi" w:hAnsiTheme="majorHAnsi"/>
          <w:sz w:val="20"/>
          <w:szCs w:val="20"/>
          <w:lang w:val="es-ES_tradnl"/>
        </w:rPr>
        <w:t xml:space="preserve">de la Convención Americana; la Comisión observa que los peticionarios no han ofrecido alegatos o sustento suficiente que permita considerar </w:t>
      </w:r>
      <w:r w:rsidRPr="002709C3">
        <w:rPr>
          <w:rFonts w:asciiTheme="majorHAnsi" w:hAnsiTheme="majorHAnsi"/>
          <w:i/>
          <w:sz w:val="20"/>
          <w:szCs w:val="20"/>
          <w:lang w:val="es-ES_tradnl"/>
        </w:rPr>
        <w:t>prima facie</w:t>
      </w:r>
      <w:r w:rsidRPr="002709C3">
        <w:rPr>
          <w:rFonts w:asciiTheme="majorHAnsi" w:hAnsiTheme="majorHAnsi"/>
          <w:sz w:val="20"/>
          <w:szCs w:val="20"/>
          <w:lang w:val="es-ES_tradnl"/>
        </w:rPr>
        <w:t xml:space="preserve"> su posible violación.</w:t>
      </w:r>
    </w:p>
    <w:p w14:paraId="6EEC09CB" w14:textId="26088B20" w:rsidR="00C65669" w:rsidRPr="002709C3" w:rsidRDefault="00206C29" w:rsidP="00C65669">
      <w:pPr>
        <w:numPr>
          <w:ilvl w:val="0"/>
          <w:numId w:val="59"/>
        </w:numPr>
        <w:suppressAutoHyphens/>
        <w:spacing w:before="240" w:after="240"/>
        <w:jc w:val="both"/>
        <w:rPr>
          <w:rFonts w:asciiTheme="majorHAnsi" w:hAnsiTheme="majorHAnsi"/>
          <w:bCs/>
          <w:i/>
          <w:iCs/>
          <w:sz w:val="20"/>
          <w:szCs w:val="20"/>
          <w:lang w:val="es-ES_tradnl"/>
        </w:rPr>
      </w:pPr>
      <w:r w:rsidRPr="002709C3">
        <w:rPr>
          <w:rFonts w:asciiTheme="majorHAnsi" w:hAnsiTheme="majorHAnsi"/>
          <w:bCs/>
          <w:sz w:val="20"/>
          <w:szCs w:val="20"/>
          <w:lang w:val="es-ES"/>
        </w:rPr>
        <w:t xml:space="preserve">En relación con la alegada “fórmula de cuarta instancia”, </w:t>
      </w:r>
      <w:r w:rsidRPr="002709C3">
        <w:rPr>
          <w:rFonts w:asciiTheme="majorHAnsi" w:hAnsiTheme="majorHAnsi"/>
          <w:sz w:val="20"/>
          <w:szCs w:val="20"/>
          <w:lang w:val="es-ES"/>
        </w:rPr>
        <w:t xml:space="preserve">la Comisión reitera que, a los efectos de la admisibilidad, esta debe decidir si los hechos alegados pueden caracterizar una violación de derechos, según lo estipulado en el artículo </w:t>
      </w:r>
      <w:r w:rsidR="006907D6" w:rsidRPr="002709C3">
        <w:rPr>
          <w:rFonts w:asciiTheme="majorHAnsi" w:hAnsiTheme="majorHAnsi"/>
          <w:sz w:val="20"/>
          <w:szCs w:val="20"/>
          <w:lang w:val="es-ES"/>
        </w:rPr>
        <w:t>47.</w:t>
      </w:r>
      <w:r w:rsidRPr="002709C3">
        <w:rPr>
          <w:rFonts w:asciiTheme="majorHAnsi" w:hAnsiTheme="majorHAnsi"/>
          <w:sz w:val="20"/>
          <w:szCs w:val="20"/>
          <w:lang w:val="es-ES"/>
        </w:rPr>
        <w:t xml:space="preserve">b) de la Convención Americana, o si la petición es </w:t>
      </w:r>
      <w:r w:rsidR="006907D6" w:rsidRPr="002709C3">
        <w:rPr>
          <w:rFonts w:asciiTheme="majorHAnsi" w:hAnsiTheme="majorHAnsi"/>
          <w:sz w:val="20"/>
          <w:szCs w:val="20"/>
          <w:lang w:val="es-ES"/>
        </w:rPr>
        <w:t>‘</w:t>
      </w:r>
      <w:r w:rsidRPr="002709C3">
        <w:rPr>
          <w:rFonts w:asciiTheme="majorHAnsi" w:hAnsiTheme="majorHAnsi"/>
          <w:sz w:val="20"/>
          <w:szCs w:val="20"/>
          <w:lang w:val="es-ES"/>
        </w:rPr>
        <w:t xml:space="preserve">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w:t>
      </w:r>
      <w:r w:rsidRPr="002709C3">
        <w:rPr>
          <w:rFonts w:asciiTheme="majorHAnsi" w:hAnsiTheme="majorHAnsi"/>
          <w:sz w:val="20"/>
          <w:szCs w:val="20"/>
          <w:lang w:val="es-ES"/>
        </w:rPr>
        <w:lastRenderedPageBreak/>
        <w:t>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7F041AF6" w14:textId="77777777" w:rsidR="003239B8" w:rsidRPr="002709C3" w:rsidRDefault="003239B8" w:rsidP="009201E5">
      <w:pPr>
        <w:spacing w:before="240" w:after="240"/>
        <w:ind w:firstLine="720"/>
        <w:jc w:val="both"/>
        <w:rPr>
          <w:rFonts w:asciiTheme="majorHAnsi" w:hAnsiTheme="majorHAnsi"/>
          <w:b/>
          <w:bCs/>
          <w:sz w:val="20"/>
          <w:szCs w:val="20"/>
          <w:lang w:val="es-ES"/>
        </w:rPr>
      </w:pPr>
      <w:r w:rsidRPr="002709C3">
        <w:rPr>
          <w:rFonts w:asciiTheme="majorHAnsi" w:hAnsiTheme="majorHAnsi"/>
          <w:b/>
          <w:bCs/>
          <w:sz w:val="20"/>
          <w:szCs w:val="20"/>
          <w:lang w:val="es-ES"/>
        </w:rPr>
        <w:t xml:space="preserve">VIII. </w:t>
      </w:r>
      <w:r w:rsidRPr="002709C3">
        <w:rPr>
          <w:rFonts w:asciiTheme="majorHAnsi" w:hAnsiTheme="majorHAnsi"/>
          <w:b/>
          <w:bCs/>
          <w:sz w:val="20"/>
          <w:szCs w:val="20"/>
          <w:lang w:val="es-ES"/>
        </w:rPr>
        <w:tab/>
        <w:t>DECISIÓN</w:t>
      </w:r>
    </w:p>
    <w:p w14:paraId="5B8B5B42" w14:textId="302A804B" w:rsidR="003239B8" w:rsidRPr="002709C3" w:rsidRDefault="003239B8" w:rsidP="00610173">
      <w:pPr>
        <w:numPr>
          <w:ilvl w:val="0"/>
          <w:numId w:val="55"/>
        </w:numPr>
        <w:suppressAutoHyphens/>
        <w:spacing w:after="240"/>
        <w:jc w:val="both"/>
        <w:rPr>
          <w:rFonts w:asciiTheme="majorHAnsi" w:hAnsiTheme="majorHAnsi"/>
          <w:sz w:val="20"/>
          <w:szCs w:val="20"/>
          <w:lang w:val="es-ES"/>
        </w:rPr>
      </w:pPr>
      <w:r w:rsidRPr="002709C3">
        <w:rPr>
          <w:rFonts w:asciiTheme="majorHAnsi" w:hAnsiTheme="majorHAnsi"/>
          <w:sz w:val="20"/>
          <w:szCs w:val="20"/>
          <w:lang w:val="es-ES"/>
        </w:rPr>
        <w:t xml:space="preserve">Declarar admisible la presente petición en relación con </w:t>
      </w:r>
      <w:r w:rsidR="00610173" w:rsidRPr="002709C3">
        <w:rPr>
          <w:rFonts w:asciiTheme="majorHAnsi" w:hAnsiTheme="majorHAnsi"/>
          <w:sz w:val="20"/>
          <w:szCs w:val="20"/>
          <w:lang w:val="es-ES"/>
        </w:rPr>
        <w:t xml:space="preserve">los artículos </w:t>
      </w:r>
      <w:r w:rsidR="00610173" w:rsidRPr="002709C3">
        <w:rPr>
          <w:rFonts w:asciiTheme="majorHAnsi" w:hAnsiTheme="majorHAnsi"/>
          <w:bCs/>
          <w:sz w:val="20"/>
          <w:szCs w:val="20"/>
          <w:lang w:val="es-ES"/>
        </w:rPr>
        <w:t>4</w:t>
      </w:r>
      <w:r w:rsidR="001F1F3A" w:rsidRPr="002709C3">
        <w:rPr>
          <w:rFonts w:asciiTheme="majorHAnsi" w:hAnsiTheme="majorHAnsi"/>
          <w:bCs/>
          <w:sz w:val="20"/>
          <w:szCs w:val="20"/>
          <w:lang w:val="es-ES"/>
        </w:rPr>
        <w:t xml:space="preserve">, </w:t>
      </w:r>
      <w:r w:rsidR="00610173" w:rsidRPr="002709C3">
        <w:rPr>
          <w:rFonts w:asciiTheme="majorHAnsi" w:hAnsiTheme="majorHAnsi"/>
          <w:bCs/>
          <w:sz w:val="20"/>
          <w:szCs w:val="20"/>
          <w:lang w:val="es-ES"/>
        </w:rPr>
        <w:t xml:space="preserve">5, 8, 22, </w:t>
      </w:r>
      <w:r w:rsidR="00FD00BA" w:rsidRPr="002709C3">
        <w:rPr>
          <w:rFonts w:asciiTheme="majorHAnsi" w:hAnsiTheme="majorHAnsi"/>
          <w:bCs/>
          <w:sz w:val="20"/>
          <w:szCs w:val="20"/>
          <w:lang w:val="es-ES"/>
        </w:rPr>
        <w:t>23,</w:t>
      </w:r>
      <w:r w:rsidR="00FD00BA">
        <w:rPr>
          <w:rFonts w:asciiTheme="majorHAnsi" w:hAnsiTheme="majorHAnsi"/>
          <w:bCs/>
          <w:sz w:val="20"/>
          <w:szCs w:val="20"/>
          <w:lang w:val="es-ES"/>
        </w:rPr>
        <w:t xml:space="preserve"> </w:t>
      </w:r>
      <w:r w:rsidR="001F1F3A" w:rsidRPr="002709C3">
        <w:rPr>
          <w:rFonts w:asciiTheme="majorHAnsi" w:hAnsiTheme="majorHAnsi"/>
          <w:bCs/>
          <w:sz w:val="20"/>
          <w:szCs w:val="20"/>
          <w:lang w:val="es-ES"/>
        </w:rPr>
        <w:t>25</w:t>
      </w:r>
      <w:r w:rsidR="00FD00BA">
        <w:rPr>
          <w:rFonts w:asciiTheme="majorHAnsi" w:hAnsiTheme="majorHAnsi"/>
          <w:bCs/>
          <w:sz w:val="20"/>
          <w:szCs w:val="20"/>
          <w:lang w:val="es-ES"/>
        </w:rPr>
        <w:t xml:space="preserve"> y 26</w:t>
      </w:r>
      <w:r w:rsidR="00610173" w:rsidRPr="002709C3">
        <w:rPr>
          <w:rFonts w:asciiTheme="majorHAnsi" w:hAnsiTheme="majorHAnsi"/>
          <w:bCs/>
          <w:sz w:val="20"/>
          <w:szCs w:val="20"/>
          <w:lang w:val="es-ES"/>
        </w:rPr>
        <w:t xml:space="preserve"> </w:t>
      </w:r>
      <w:r w:rsidR="00610173" w:rsidRPr="002709C3">
        <w:rPr>
          <w:rFonts w:asciiTheme="majorHAnsi" w:hAnsiTheme="majorHAnsi"/>
          <w:sz w:val="20"/>
          <w:szCs w:val="20"/>
          <w:lang w:val="es-ES"/>
        </w:rPr>
        <w:t>de la Convención</w:t>
      </w:r>
      <w:r w:rsidR="00E87DFA" w:rsidRPr="002709C3">
        <w:rPr>
          <w:rFonts w:asciiTheme="majorHAnsi" w:hAnsiTheme="majorHAnsi"/>
          <w:sz w:val="20"/>
          <w:szCs w:val="20"/>
          <w:lang w:val="es-ES"/>
        </w:rPr>
        <w:t xml:space="preserve"> Americana</w:t>
      </w:r>
      <w:r w:rsidR="001F1F3A" w:rsidRPr="002709C3">
        <w:rPr>
          <w:rFonts w:asciiTheme="majorHAnsi" w:hAnsiTheme="majorHAnsi"/>
          <w:sz w:val="20"/>
          <w:szCs w:val="20"/>
          <w:lang w:val="es-ES"/>
        </w:rPr>
        <w:t xml:space="preserve">; </w:t>
      </w:r>
    </w:p>
    <w:p w14:paraId="0C38D19D" w14:textId="4FBCF0F7" w:rsidR="000419AD" w:rsidRPr="002709C3" w:rsidRDefault="000419AD" w:rsidP="001F1F3A">
      <w:pPr>
        <w:pStyle w:val="ListParagraph"/>
        <w:numPr>
          <w:ilvl w:val="0"/>
          <w:numId w:val="55"/>
        </w:numPr>
        <w:jc w:val="both"/>
        <w:rPr>
          <w:rFonts w:asciiTheme="majorHAnsi" w:eastAsia="Arial Unicode MS" w:hAnsiTheme="majorHAnsi" w:cs="Times New Roman"/>
          <w:color w:val="auto"/>
          <w:sz w:val="20"/>
          <w:szCs w:val="20"/>
          <w:lang w:val="es-ES" w:eastAsia="en-US"/>
        </w:rPr>
      </w:pPr>
      <w:r w:rsidRPr="002709C3">
        <w:rPr>
          <w:rFonts w:asciiTheme="majorHAnsi" w:eastAsia="Arial Unicode MS" w:hAnsiTheme="majorHAnsi" w:cs="Times New Roman"/>
          <w:color w:val="auto"/>
          <w:sz w:val="20"/>
          <w:szCs w:val="20"/>
          <w:lang w:val="es-ES" w:eastAsia="en-US"/>
        </w:rPr>
        <w:t xml:space="preserve">Declarar </w:t>
      </w:r>
      <w:r w:rsidRPr="002709C3">
        <w:rPr>
          <w:rFonts w:asciiTheme="majorHAnsi" w:eastAsia="Arial Unicode MS" w:hAnsiTheme="majorHAnsi" w:cs="Times New Roman"/>
          <w:color w:val="000000" w:themeColor="text1"/>
          <w:sz w:val="20"/>
          <w:szCs w:val="20"/>
          <w:lang w:val="es-ES" w:eastAsia="en-US"/>
        </w:rPr>
        <w:t xml:space="preserve">inadmisible </w:t>
      </w:r>
      <w:r w:rsidRPr="002709C3">
        <w:rPr>
          <w:rFonts w:asciiTheme="majorHAnsi" w:eastAsia="Arial Unicode MS" w:hAnsiTheme="majorHAnsi" w:cs="Times New Roman"/>
          <w:color w:val="auto"/>
          <w:sz w:val="20"/>
          <w:szCs w:val="20"/>
          <w:lang w:val="es-ES" w:eastAsia="en-US"/>
        </w:rPr>
        <w:t xml:space="preserve">la presente petición en relación con </w:t>
      </w:r>
      <w:r w:rsidR="001F1F3A" w:rsidRPr="002709C3">
        <w:rPr>
          <w:rFonts w:asciiTheme="majorHAnsi" w:eastAsia="Arial Unicode MS" w:hAnsiTheme="majorHAnsi" w:cs="Times New Roman"/>
          <w:bCs/>
          <w:color w:val="auto"/>
          <w:sz w:val="20"/>
          <w:szCs w:val="20"/>
          <w:lang w:val="es-ES" w:eastAsia="en-US"/>
        </w:rPr>
        <w:t>6, 7, 11</w:t>
      </w:r>
      <w:r w:rsidR="001B1BA3" w:rsidRPr="002709C3">
        <w:rPr>
          <w:rFonts w:asciiTheme="majorHAnsi" w:eastAsia="Arial Unicode MS" w:hAnsiTheme="majorHAnsi" w:cs="Times New Roman"/>
          <w:bCs/>
          <w:color w:val="auto"/>
          <w:sz w:val="20"/>
          <w:szCs w:val="20"/>
          <w:lang w:val="es-ES" w:eastAsia="en-US"/>
        </w:rPr>
        <w:t xml:space="preserve">, </w:t>
      </w:r>
      <w:r w:rsidR="001F1F3A" w:rsidRPr="002709C3">
        <w:rPr>
          <w:rFonts w:asciiTheme="majorHAnsi" w:eastAsia="Arial Unicode MS" w:hAnsiTheme="majorHAnsi" w:cs="Times New Roman"/>
          <w:bCs/>
          <w:color w:val="auto"/>
          <w:sz w:val="20"/>
          <w:szCs w:val="20"/>
          <w:lang w:val="es-ES" w:eastAsia="en-US"/>
        </w:rPr>
        <w:t>15</w:t>
      </w:r>
      <w:r w:rsidR="00FD00BA">
        <w:rPr>
          <w:rFonts w:asciiTheme="majorHAnsi" w:eastAsia="Arial Unicode MS" w:hAnsiTheme="majorHAnsi" w:cs="Times New Roman"/>
          <w:bCs/>
          <w:color w:val="auto"/>
          <w:sz w:val="20"/>
          <w:szCs w:val="20"/>
          <w:lang w:val="es-ES" w:eastAsia="en-US"/>
        </w:rPr>
        <w:t xml:space="preserve"> y </w:t>
      </w:r>
      <w:r w:rsidR="00781028" w:rsidRPr="002709C3">
        <w:rPr>
          <w:rFonts w:asciiTheme="majorHAnsi" w:hAnsiTheme="majorHAnsi"/>
          <w:bCs/>
          <w:sz w:val="20"/>
          <w:szCs w:val="20"/>
          <w:lang w:val="es-ES"/>
        </w:rPr>
        <w:t>17</w:t>
      </w:r>
      <w:r w:rsidR="00781028">
        <w:rPr>
          <w:rFonts w:asciiTheme="majorHAnsi" w:hAnsiTheme="majorHAnsi"/>
          <w:bCs/>
          <w:sz w:val="20"/>
          <w:szCs w:val="20"/>
          <w:lang w:val="es-ES"/>
        </w:rPr>
        <w:t xml:space="preserve"> </w:t>
      </w:r>
      <w:r w:rsidR="001F1F3A" w:rsidRPr="002709C3">
        <w:rPr>
          <w:rFonts w:asciiTheme="majorHAnsi" w:eastAsia="Arial Unicode MS" w:hAnsiTheme="majorHAnsi" w:cs="Times New Roman"/>
          <w:color w:val="auto"/>
          <w:sz w:val="20"/>
          <w:szCs w:val="20"/>
          <w:lang w:val="es-ES_tradnl" w:eastAsia="en-US"/>
        </w:rPr>
        <w:t>de la Convención Americana</w:t>
      </w:r>
      <w:r w:rsidR="00DA6A55">
        <w:rPr>
          <w:rFonts w:asciiTheme="majorHAnsi" w:eastAsia="Arial Unicode MS" w:hAnsiTheme="majorHAnsi" w:cs="Times New Roman"/>
          <w:color w:val="auto"/>
          <w:sz w:val="20"/>
          <w:szCs w:val="20"/>
          <w:lang w:val="es-ES" w:eastAsia="en-US"/>
        </w:rPr>
        <w:t>, y;</w:t>
      </w:r>
    </w:p>
    <w:p w14:paraId="7ACE3751" w14:textId="77777777" w:rsidR="000419AD" w:rsidRPr="002709C3" w:rsidRDefault="000419AD" w:rsidP="000419AD">
      <w:pPr>
        <w:pStyle w:val="ListParagraph"/>
        <w:rPr>
          <w:rFonts w:asciiTheme="majorHAnsi" w:eastAsia="Arial Unicode MS" w:hAnsiTheme="majorHAnsi" w:cs="Times New Roman"/>
          <w:color w:val="auto"/>
          <w:sz w:val="20"/>
          <w:szCs w:val="20"/>
          <w:lang w:val="es-ES" w:eastAsia="en-US"/>
        </w:rPr>
      </w:pPr>
    </w:p>
    <w:p w14:paraId="542D22F9" w14:textId="77777777" w:rsidR="008D768D" w:rsidRPr="002709C3" w:rsidRDefault="004A6A54" w:rsidP="00305835">
      <w:pPr>
        <w:numPr>
          <w:ilvl w:val="0"/>
          <w:numId w:val="55"/>
        </w:numPr>
        <w:suppressAutoHyphens/>
        <w:spacing w:after="240"/>
        <w:jc w:val="both"/>
        <w:rPr>
          <w:rFonts w:asciiTheme="majorHAnsi" w:hAnsiTheme="majorHAnsi"/>
          <w:sz w:val="20"/>
          <w:szCs w:val="20"/>
          <w:lang w:val="es-ES"/>
        </w:rPr>
      </w:pPr>
      <w:r w:rsidRPr="002709C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2A390BB" w14:textId="57EE48A7" w:rsidR="00722C9F" w:rsidRPr="00F85C76" w:rsidRDefault="00CB5234" w:rsidP="00F85C7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22 días del mes de diciembre de</w:t>
      </w:r>
      <w:r w:rsidR="00F85C76">
        <w:rPr>
          <w:rStyle w:val="normaltextrun"/>
          <w:rFonts w:ascii="Cambria" w:hAnsi="Cambria" w:cs="Segoe UI"/>
          <w:sz w:val="20"/>
          <w:szCs w:val="20"/>
          <w:lang w:val="es-CL"/>
        </w:rPr>
        <w:t xml:space="preserve"> </w:t>
      </w:r>
      <w:r>
        <w:rPr>
          <w:rStyle w:val="normaltextrun"/>
          <w:rFonts w:ascii="Cambria" w:hAnsi="Cambria" w:cs="Segoe UI"/>
          <w:sz w:val="20"/>
          <w:szCs w:val="20"/>
          <w:lang w:val="es-CL"/>
        </w:rPr>
        <w:t>2022. (Firmado): Julissa Mantilla Falcón, Presidenta; Stuardo Ralón Orellana, Primer Vicepresidente; Esmeralda Arosemena de Troitiño</w:t>
      </w:r>
      <w:r w:rsidR="000D653D">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w:t>
      </w:r>
      <w:r w:rsidR="0080173F">
        <w:rPr>
          <w:rStyle w:val="normaltextrun"/>
          <w:rFonts w:ascii="Cambria" w:hAnsi="Cambria" w:cs="Segoe UI"/>
          <w:sz w:val="20"/>
          <w:szCs w:val="20"/>
          <w:lang w:val="es-CL"/>
        </w:rPr>
        <w:t xml:space="preserve">, </w:t>
      </w:r>
      <w:r w:rsidR="00F85C7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722C9F" w:rsidRPr="00F85C7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B614" w14:textId="77777777" w:rsidR="00C62DCE" w:rsidRDefault="00C62DCE">
      <w:r>
        <w:separator/>
      </w:r>
    </w:p>
  </w:endnote>
  <w:endnote w:type="continuationSeparator" w:id="0">
    <w:p w14:paraId="06104060" w14:textId="77777777" w:rsidR="00C62DCE" w:rsidRDefault="00C6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8C33" w14:textId="77777777" w:rsidR="00C62DCE" w:rsidRPr="000F35ED" w:rsidRDefault="00C62D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978767" w14:textId="77777777" w:rsidR="00C62DCE" w:rsidRPr="000F35ED" w:rsidRDefault="00C62DCE" w:rsidP="000F35ED">
      <w:pPr>
        <w:rPr>
          <w:rFonts w:asciiTheme="majorHAnsi" w:hAnsiTheme="majorHAnsi"/>
          <w:sz w:val="16"/>
          <w:szCs w:val="16"/>
        </w:rPr>
      </w:pPr>
      <w:r w:rsidRPr="000F35ED">
        <w:rPr>
          <w:rFonts w:asciiTheme="majorHAnsi" w:hAnsiTheme="majorHAnsi"/>
          <w:sz w:val="16"/>
          <w:szCs w:val="16"/>
        </w:rPr>
        <w:separator/>
      </w:r>
    </w:p>
    <w:p w14:paraId="023261AC" w14:textId="77777777" w:rsidR="00C62DCE" w:rsidRPr="000F35ED" w:rsidRDefault="00C62D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07791F" w14:textId="77777777" w:rsidR="00C62DCE" w:rsidRPr="000F35ED" w:rsidRDefault="00C62D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5A860B6" w14:textId="7D211774" w:rsidR="00644463" w:rsidRPr="00A60886" w:rsidRDefault="00644463" w:rsidP="00A60886">
      <w:pPr>
        <w:pStyle w:val="FootnoteText"/>
        <w:ind w:firstLine="720"/>
        <w:jc w:val="both"/>
        <w:rPr>
          <w:rFonts w:asciiTheme="majorHAnsi" w:hAnsiTheme="majorHAnsi"/>
          <w:sz w:val="16"/>
          <w:szCs w:val="16"/>
          <w:lang w:val="es-ES"/>
        </w:rPr>
      </w:pPr>
      <w:r w:rsidRPr="00A60886">
        <w:rPr>
          <w:rStyle w:val="FootnoteReference"/>
          <w:rFonts w:asciiTheme="majorHAnsi" w:hAnsiTheme="majorHAnsi"/>
          <w:sz w:val="16"/>
          <w:szCs w:val="16"/>
        </w:rPr>
        <w:footnoteRef/>
      </w:r>
      <w:r w:rsidRPr="00A60886">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5F136E86" w14:textId="0CE0EA3D" w:rsidR="00A455D0" w:rsidRPr="00A60886" w:rsidRDefault="00A455D0" w:rsidP="00A60886">
      <w:pPr>
        <w:pStyle w:val="FootnoteText"/>
        <w:ind w:firstLine="720"/>
        <w:jc w:val="both"/>
        <w:rPr>
          <w:rFonts w:asciiTheme="majorHAnsi" w:hAnsiTheme="majorHAnsi"/>
          <w:sz w:val="16"/>
          <w:szCs w:val="16"/>
          <w:lang w:val="es-ES"/>
        </w:rPr>
      </w:pPr>
      <w:r w:rsidRPr="00A60886">
        <w:rPr>
          <w:rStyle w:val="FootnoteReference"/>
          <w:rFonts w:asciiTheme="majorHAnsi" w:hAnsiTheme="majorHAnsi"/>
          <w:sz w:val="16"/>
          <w:szCs w:val="16"/>
        </w:rPr>
        <w:footnoteRef/>
      </w:r>
      <w:r w:rsidRPr="00A60886">
        <w:rPr>
          <w:rFonts w:asciiTheme="majorHAnsi" w:hAnsiTheme="majorHAnsi"/>
          <w:sz w:val="16"/>
          <w:szCs w:val="16"/>
          <w:lang w:val="es-ES"/>
        </w:rPr>
        <w:t xml:space="preserve"> En adelante “</w:t>
      </w:r>
      <w:r w:rsidR="00644463" w:rsidRPr="00A60886">
        <w:rPr>
          <w:rFonts w:asciiTheme="majorHAnsi" w:hAnsiTheme="majorHAnsi"/>
          <w:sz w:val="16"/>
          <w:szCs w:val="16"/>
          <w:lang w:val="es-ES"/>
        </w:rPr>
        <w:t xml:space="preserve">la </w:t>
      </w:r>
      <w:r w:rsidRPr="00A60886">
        <w:rPr>
          <w:rFonts w:asciiTheme="majorHAnsi" w:hAnsiTheme="majorHAnsi"/>
          <w:sz w:val="16"/>
          <w:szCs w:val="16"/>
          <w:lang w:val="es-ES"/>
        </w:rPr>
        <w:t xml:space="preserve">Convención Americana” </w:t>
      </w:r>
      <w:r w:rsidR="00644463" w:rsidRPr="00A60886">
        <w:rPr>
          <w:rFonts w:asciiTheme="majorHAnsi" w:hAnsiTheme="majorHAnsi"/>
          <w:sz w:val="16"/>
          <w:szCs w:val="16"/>
          <w:lang w:val="es-ES"/>
        </w:rPr>
        <w:t xml:space="preserve">o </w:t>
      </w:r>
      <w:r w:rsidRPr="00A60886">
        <w:rPr>
          <w:rFonts w:asciiTheme="majorHAnsi" w:hAnsiTheme="majorHAnsi"/>
          <w:sz w:val="16"/>
          <w:szCs w:val="16"/>
          <w:lang w:val="es-ES"/>
        </w:rPr>
        <w:t>“</w:t>
      </w:r>
      <w:r w:rsidR="00644463" w:rsidRPr="00A60886">
        <w:rPr>
          <w:rFonts w:asciiTheme="majorHAnsi" w:hAnsiTheme="majorHAnsi"/>
          <w:sz w:val="16"/>
          <w:szCs w:val="16"/>
          <w:lang w:val="es-ES"/>
        </w:rPr>
        <w:t xml:space="preserve">la </w:t>
      </w:r>
      <w:r w:rsidRPr="00A60886">
        <w:rPr>
          <w:rFonts w:asciiTheme="majorHAnsi" w:hAnsiTheme="majorHAnsi"/>
          <w:sz w:val="16"/>
          <w:szCs w:val="16"/>
          <w:lang w:val="es-ES"/>
        </w:rPr>
        <w:t xml:space="preserve">Convención”.  </w:t>
      </w:r>
    </w:p>
  </w:footnote>
  <w:footnote w:id="4">
    <w:p w14:paraId="4DB1BB11" w14:textId="77777777" w:rsidR="008E3BFE" w:rsidRPr="00A60886" w:rsidRDefault="008E3BFE" w:rsidP="00A60886">
      <w:pPr>
        <w:pStyle w:val="FootnoteText"/>
        <w:ind w:firstLine="720"/>
        <w:jc w:val="both"/>
        <w:rPr>
          <w:rFonts w:asciiTheme="majorHAnsi" w:hAnsiTheme="majorHAnsi"/>
          <w:sz w:val="16"/>
          <w:szCs w:val="16"/>
          <w:lang w:val="es-ES"/>
        </w:rPr>
      </w:pPr>
      <w:r w:rsidRPr="00A60886">
        <w:rPr>
          <w:rStyle w:val="FootnoteReference"/>
          <w:rFonts w:asciiTheme="majorHAnsi" w:hAnsiTheme="majorHAnsi"/>
          <w:sz w:val="16"/>
          <w:szCs w:val="16"/>
        </w:rPr>
        <w:footnoteRef/>
      </w:r>
      <w:r w:rsidRPr="00A60886">
        <w:rPr>
          <w:rFonts w:asciiTheme="majorHAnsi" w:hAnsiTheme="majorHAnsi"/>
          <w:sz w:val="16"/>
          <w:szCs w:val="16"/>
          <w:lang w:val="es-ES"/>
        </w:rPr>
        <w:t xml:space="preserve"> Las observaciones de cada parte fueron debidamente trasladadas a la parte contraria.</w:t>
      </w:r>
    </w:p>
  </w:footnote>
  <w:footnote w:id="5">
    <w:p w14:paraId="4794251F" w14:textId="182AEE41" w:rsidR="00D40EF6" w:rsidRPr="00A60886" w:rsidRDefault="00D40EF6" w:rsidP="00A60886">
      <w:pPr>
        <w:pStyle w:val="FootnoteText"/>
        <w:ind w:firstLine="720"/>
        <w:jc w:val="both"/>
        <w:rPr>
          <w:rFonts w:asciiTheme="majorHAnsi" w:hAnsiTheme="majorHAnsi"/>
          <w:sz w:val="16"/>
          <w:szCs w:val="16"/>
          <w:lang w:val="es-ES"/>
        </w:rPr>
      </w:pPr>
      <w:r w:rsidRPr="00A60886">
        <w:rPr>
          <w:rStyle w:val="FootnoteReference"/>
          <w:rFonts w:asciiTheme="majorHAnsi" w:hAnsiTheme="majorHAnsi"/>
          <w:sz w:val="16"/>
          <w:szCs w:val="16"/>
        </w:rPr>
        <w:footnoteRef/>
      </w:r>
      <w:r w:rsidRPr="00A60886">
        <w:rPr>
          <w:rFonts w:asciiTheme="majorHAnsi" w:hAnsiTheme="majorHAnsi"/>
          <w:sz w:val="16"/>
          <w:szCs w:val="16"/>
          <w:lang w:val="es-ES"/>
        </w:rPr>
        <w:t xml:space="preserve"> CIDH, Informe No. 155/17, Petición 1470-08. Admisibilidad. Beatriz Elena San Miguel Bastidas y familia. Colombia. 30 noviembre de 2017, párr. 9</w:t>
      </w:r>
      <w:r w:rsidR="00EC7E67" w:rsidRPr="00A60886">
        <w:rPr>
          <w:rFonts w:asciiTheme="majorHAnsi" w:hAnsiTheme="majorHAnsi"/>
          <w:sz w:val="16"/>
          <w:szCs w:val="16"/>
          <w:lang w:val="es-ES"/>
        </w:rPr>
        <w:t>.</w:t>
      </w:r>
      <w:r w:rsidR="009379D4" w:rsidRPr="00A60886">
        <w:rPr>
          <w:rFonts w:asciiTheme="majorHAnsi" w:hAnsiTheme="majorHAnsi"/>
          <w:sz w:val="16"/>
          <w:szCs w:val="16"/>
          <w:lang w:val="es-ES"/>
        </w:rPr>
        <w:t xml:space="preserve"> </w:t>
      </w:r>
    </w:p>
  </w:footnote>
  <w:footnote w:id="6">
    <w:p w14:paraId="1AE2C4C9" w14:textId="26D2C87E" w:rsidR="00EC7E67" w:rsidRPr="00A60886" w:rsidRDefault="00EC7E67" w:rsidP="00A60886">
      <w:pPr>
        <w:pStyle w:val="FootnoteText"/>
        <w:ind w:firstLine="720"/>
        <w:jc w:val="both"/>
        <w:rPr>
          <w:rFonts w:asciiTheme="majorHAnsi" w:hAnsiTheme="majorHAnsi"/>
          <w:sz w:val="16"/>
          <w:szCs w:val="16"/>
          <w:lang w:val="es-US"/>
        </w:rPr>
      </w:pPr>
      <w:r w:rsidRPr="00A60886">
        <w:rPr>
          <w:rStyle w:val="FootnoteReference"/>
          <w:rFonts w:asciiTheme="majorHAnsi" w:hAnsiTheme="majorHAnsi"/>
          <w:sz w:val="16"/>
          <w:szCs w:val="16"/>
        </w:rPr>
        <w:footnoteRef/>
      </w:r>
      <w:r w:rsidRPr="00A60886">
        <w:rPr>
          <w:rFonts w:asciiTheme="majorHAnsi" w:hAnsiTheme="majorHAnsi"/>
          <w:sz w:val="16"/>
          <w:szCs w:val="16"/>
          <w:lang w:val="es-US"/>
        </w:rPr>
        <w:t xml:space="preserve"> </w:t>
      </w:r>
      <w:r w:rsidRPr="00A60886">
        <w:rPr>
          <w:rFonts w:asciiTheme="majorHAnsi" w:hAnsiTheme="majorHAnsi"/>
          <w:sz w:val="16"/>
          <w:szCs w:val="16"/>
          <w:lang w:val="es-ES"/>
        </w:rPr>
        <w:t>CIDH, Informe No. 27/17, Petición 1653-07. Admisibilidad. Desplazamiento Forzado en Nueva Venecia, Caño El Clarín y Buena Vista. Colombia. 18 de marzo de 2017, párr. 10; e Informe No. 18/14, Petición 1625-07. Admisibilidad. Y.C.G.M. y familiares. Colombia. 3 de abril de 2014, párr. 43.</w:t>
      </w:r>
    </w:p>
  </w:footnote>
  <w:footnote w:id="7">
    <w:p w14:paraId="24D70148" w14:textId="6D772D97" w:rsidR="00146157" w:rsidRPr="00A60886" w:rsidRDefault="00146157" w:rsidP="00A60886">
      <w:pPr>
        <w:pStyle w:val="FootnoteText"/>
        <w:ind w:firstLine="720"/>
        <w:jc w:val="both"/>
        <w:rPr>
          <w:rFonts w:asciiTheme="majorHAnsi" w:hAnsiTheme="majorHAnsi"/>
          <w:sz w:val="16"/>
          <w:szCs w:val="16"/>
        </w:rPr>
      </w:pPr>
      <w:r w:rsidRPr="00A60886">
        <w:rPr>
          <w:rStyle w:val="FootnoteReference"/>
          <w:rFonts w:asciiTheme="majorHAnsi" w:hAnsiTheme="majorHAnsi"/>
          <w:sz w:val="16"/>
          <w:szCs w:val="16"/>
        </w:rPr>
        <w:footnoteRef/>
      </w:r>
      <w:r w:rsidRPr="00A60886">
        <w:rPr>
          <w:rFonts w:asciiTheme="majorHAnsi" w:hAnsiTheme="majorHAnsi"/>
          <w:sz w:val="16"/>
          <w:szCs w:val="16"/>
          <w:lang w:val="es-US"/>
        </w:rPr>
        <w:t xml:space="preserve"> CIDH, Informe No. 71/17, Petición 271-07. Admisibilidad. Jorge Luis de la Rosa Mejía y otros. </w:t>
      </w:r>
      <w:r w:rsidRPr="00A60886">
        <w:rPr>
          <w:rFonts w:asciiTheme="majorHAnsi" w:hAnsiTheme="majorHAnsi"/>
          <w:sz w:val="16"/>
          <w:szCs w:val="16"/>
        </w:rPr>
        <w:t>Colombia. 29 de junio de 2017, párr.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383EA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C70849" w:rsidP="00A50FCF">
    <w:pPr>
      <w:pStyle w:val="Header"/>
      <w:tabs>
        <w:tab w:val="clear" w:pos="4320"/>
        <w:tab w:val="clear" w:pos="8640"/>
      </w:tabs>
      <w:jc w:val="center"/>
      <w:rPr>
        <w:sz w:val="22"/>
        <w:szCs w:val="22"/>
      </w:rPr>
    </w:pPr>
    <w:r>
      <w:rPr>
        <w:noProof/>
        <w:sz w:val="22"/>
        <w:szCs w:val="22"/>
        <w:bdr w:val="nil"/>
      </w:rPr>
      <w:pict w14:anchorId="4503A78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C863D98"/>
    <w:lvl w:ilvl="0" w:tplc="4544982C">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5D0649"/>
    <w:multiLevelType w:val="hybridMultilevel"/>
    <w:tmpl w:val="E9D08A38"/>
    <w:lvl w:ilvl="0" w:tplc="802C9148">
      <w:start w:val="1"/>
      <w:numFmt w:val="lowerRoman"/>
      <w:lvlText w:val="%1)"/>
      <w:lvlJc w:val="left"/>
      <w:pPr>
        <w:ind w:left="1440" w:hanging="72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5495414">
    <w:abstractNumId w:val="3"/>
  </w:num>
  <w:num w:numId="2" w16cid:durableId="2444168">
    <w:abstractNumId w:val="5"/>
  </w:num>
  <w:num w:numId="3" w16cid:durableId="983197600">
    <w:abstractNumId w:val="54"/>
  </w:num>
  <w:num w:numId="4" w16cid:durableId="967275353">
    <w:abstractNumId w:val="20"/>
  </w:num>
  <w:num w:numId="5" w16cid:durableId="521212223">
    <w:abstractNumId w:val="48"/>
  </w:num>
  <w:num w:numId="6" w16cid:durableId="1201556467">
    <w:abstractNumId w:val="28"/>
  </w:num>
  <w:num w:numId="7" w16cid:durableId="1824856421">
    <w:abstractNumId w:val="6"/>
  </w:num>
  <w:num w:numId="8" w16cid:durableId="888802393">
    <w:abstractNumId w:val="16"/>
  </w:num>
  <w:num w:numId="9" w16cid:durableId="1536195297">
    <w:abstractNumId w:val="43"/>
  </w:num>
  <w:num w:numId="10" w16cid:durableId="1624921692">
    <w:abstractNumId w:val="0"/>
  </w:num>
  <w:num w:numId="11" w16cid:durableId="1220705102">
    <w:abstractNumId w:val="38"/>
  </w:num>
  <w:num w:numId="12" w16cid:durableId="949238255">
    <w:abstractNumId w:val="39"/>
  </w:num>
  <w:num w:numId="13" w16cid:durableId="764106959">
    <w:abstractNumId w:val="45"/>
  </w:num>
  <w:num w:numId="14" w16cid:durableId="1983804054">
    <w:abstractNumId w:val="1"/>
  </w:num>
  <w:num w:numId="15" w16cid:durableId="1150485804">
    <w:abstractNumId w:val="2"/>
  </w:num>
  <w:num w:numId="16" w16cid:durableId="1575507536">
    <w:abstractNumId w:val="7"/>
  </w:num>
  <w:num w:numId="17" w16cid:durableId="77218344">
    <w:abstractNumId w:val="8"/>
  </w:num>
  <w:num w:numId="18" w16cid:durableId="1029451869">
    <w:abstractNumId w:val="9"/>
  </w:num>
  <w:num w:numId="19" w16cid:durableId="250048033">
    <w:abstractNumId w:val="10"/>
  </w:num>
  <w:num w:numId="20" w16cid:durableId="1445423280">
    <w:abstractNumId w:val="11"/>
  </w:num>
  <w:num w:numId="21" w16cid:durableId="1526168551">
    <w:abstractNumId w:val="12"/>
  </w:num>
  <w:num w:numId="22" w16cid:durableId="235552486">
    <w:abstractNumId w:val="13"/>
  </w:num>
  <w:num w:numId="23" w16cid:durableId="105589332">
    <w:abstractNumId w:val="14"/>
  </w:num>
  <w:num w:numId="24" w16cid:durableId="366033138">
    <w:abstractNumId w:val="15"/>
  </w:num>
  <w:num w:numId="25" w16cid:durableId="217056180">
    <w:abstractNumId w:val="17"/>
  </w:num>
  <w:num w:numId="26" w16cid:durableId="1052850948">
    <w:abstractNumId w:val="18"/>
  </w:num>
  <w:num w:numId="27" w16cid:durableId="370955613">
    <w:abstractNumId w:val="21"/>
  </w:num>
  <w:num w:numId="28" w16cid:durableId="901793206">
    <w:abstractNumId w:val="22"/>
  </w:num>
  <w:num w:numId="29" w16cid:durableId="1625429343">
    <w:abstractNumId w:val="23"/>
  </w:num>
  <w:num w:numId="30" w16cid:durableId="1169171171">
    <w:abstractNumId w:val="26"/>
  </w:num>
  <w:num w:numId="31" w16cid:durableId="1110050774">
    <w:abstractNumId w:val="29"/>
  </w:num>
  <w:num w:numId="32" w16cid:durableId="2085642581">
    <w:abstractNumId w:val="30"/>
  </w:num>
  <w:num w:numId="33" w16cid:durableId="929238707">
    <w:abstractNumId w:val="31"/>
  </w:num>
  <w:num w:numId="34" w16cid:durableId="2107652179">
    <w:abstractNumId w:val="32"/>
  </w:num>
  <w:num w:numId="35" w16cid:durableId="1522285010">
    <w:abstractNumId w:val="33"/>
  </w:num>
  <w:num w:numId="36" w16cid:durableId="1097099638">
    <w:abstractNumId w:val="34"/>
  </w:num>
  <w:num w:numId="37" w16cid:durableId="393823014">
    <w:abstractNumId w:val="35"/>
  </w:num>
  <w:num w:numId="38" w16cid:durableId="1538473193">
    <w:abstractNumId w:val="36"/>
  </w:num>
  <w:num w:numId="39" w16cid:durableId="964966748">
    <w:abstractNumId w:val="40"/>
  </w:num>
  <w:num w:numId="40" w16cid:durableId="1415592169">
    <w:abstractNumId w:val="41"/>
  </w:num>
  <w:num w:numId="41" w16cid:durableId="928150450">
    <w:abstractNumId w:val="47"/>
  </w:num>
  <w:num w:numId="42" w16cid:durableId="1750541570">
    <w:abstractNumId w:val="49"/>
  </w:num>
  <w:num w:numId="43" w16cid:durableId="2107117764">
    <w:abstractNumId w:val="50"/>
  </w:num>
  <w:num w:numId="44" w16cid:durableId="1593126600">
    <w:abstractNumId w:val="52"/>
  </w:num>
  <w:num w:numId="45" w16cid:durableId="580799281">
    <w:abstractNumId w:val="53"/>
  </w:num>
  <w:num w:numId="46" w16cid:durableId="1963339473">
    <w:abstractNumId w:val="55"/>
  </w:num>
  <w:num w:numId="47" w16cid:durableId="151214182">
    <w:abstractNumId w:val="56"/>
  </w:num>
  <w:num w:numId="48" w16cid:durableId="1010329079">
    <w:abstractNumId w:val="57"/>
  </w:num>
  <w:num w:numId="49" w16cid:durableId="983848375">
    <w:abstractNumId w:val="58"/>
  </w:num>
  <w:num w:numId="50" w16cid:durableId="753092381">
    <w:abstractNumId w:val="59"/>
  </w:num>
  <w:num w:numId="51" w16cid:durableId="215819260">
    <w:abstractNumId w:val="19"/>
  </w:num>
  <w:num w:numId="52" w16cid:durableId="1882327581">
    <w:abstractNumId w:val="42"/>
  </w:num>
  <w:num w:numId="53" w16cid:durableId="2129204157">
    <w:abstractNumId w:val="51"/>
  </w:num>
  <w:num w:numId="54" w16cid:durableId="189880897">
    <w:abstractNumId w:val="46"/>
  </w:num>
  <w:num w:numId="55" w16cid:durableId="1412435513">
    <w:abstractNumId w:val="44"/>
  </w:num>
  <w:num w:numId="56" w16cid:durableId="876887914">
    <w:abstractNumId w:val="27"/>
  </w:num>
  <w:num w:numId="57" w16cid:durableId="1662462131">
    <w:abstractNumId w:val="24"/>
  </w:num>
  <w:num w:numId="58" w16cid:durableId="1927230735">
    <w:abstractNumId w:val="37"/>
  </w:num>
  <w:num w:numId="59" w16cid:durableId="761530428">
    <w:abstractNumId w:val="4"/>
  </w:num>
  <w:num w:numId="60" w16cid:durableId="587156480">
    <w:abstractNumId w:val="25"/>
  </w:num>
  <w:num w:numId="61" w16cid:durableId="492530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9B0"/>
    <w:rsid w:val="00006E1F"/>
    <w:rsid w:val="000070D7"/>
    <w:rsid w:val="00013BB6"/>
    <w:rsid w:val="0001788C"/>
    <w:rsid w:val="00024015"/>
    <w:rsid w:val="000337EF"/>
    <w:rsid w:val="00040C3A"/>
    <w:rsid w:val="000419AD"/>
    <w:rsid w:val="000433C9"/>
    <w:rsid w:val="00052A6C"/>
    <w:rsid w:val="000551BF"/>
    <w:rsid w:val="000555D1"/>
    <w:rsid w:val="00063103"/>
    <w:rsid w:val="00071174"/>
    <w:rsid w:val="000716C5"/>
    <w:rsid w:val="00072B77"/>
    <w:rsid w:val="00075E23"/>
    <w:rsid w:val="0009344A"/>
    <w:rsid w:val="0009644C"/>
    <w:rsid w:val="000A392E"/>
    <w:rsid w:val="000A575F"/>
    <w:rsid w:val="000B65B2"/>
    <w:rsid w:val="000C33F9"/>
    <w:rsid w:val="000C3560"/>
    <w:rsid w:val="000D05CB"/>
    <w:rsid w:val="000D10DB"/>
    <w:rsid w:val="000D1C8A"/>
    <w:rsid w:val="000D278D"/>
    <w:rsid w:val="000D2EE1"/>
    <w:rsid w:val="000D306A"/>
    <w:rsid w:val="000D421D"/>
    <w:rsid w:val="000D653D"/>
    <w:rsid w:val="000D6C5D"/>
    <w:rsid w:val="000D7CB5"/>
    <w:rsid w:val="000E1316"/>
    <w:rsid w:val="000E5EB5"/>
    <w:rsid w:val="000E6963"/>
    <w:rsid w:val="000F35ED"/>
    <w:rsid w:val="001019F0"/>
    <w:rsid w:val="0010626A"/>
    <w:rsid w:val="00107131"/>
    <w:rsid w:val="0010736F"/>
    <w:rsid w:val="00113F73"/>
    <w:rsid w:val="001146FE"/>
    <w:rsid w:val="00121CC2"/>
    <w:rsid w:val="0012597F"/>
    <w:rsid w:val="001276E9"/>
    <w:rsid w:val="00131425"/>
    <w:rsid w:val="00133EE5"/>
    <w:rsid w:val="00146157"/>
    <w:rsid w:val="001571EB"/>
    <w:rsid w:val="0015799A"/>
    <w:rsid w:val="001625D1"/>
    <w:rsid w:val="00167A34"/>
    <w:rsid w:val="00174466"/>
    <w:rsid w:val="00175861"/>
    <w:rsid w:val="001843D9"/>
    <w:rsid w:val="001A02BC"/>
    <w:rsid w:val="001A1F46"/>
    <w:rsid w:val="001A520D"/>
    <w:rsid w:val="001A699D"/>
    <w:rsid w:val="001A7870"/>
    <w:rsid w:val="001B048B"/>
    <w:rsid w:val="001B1BA3"/>
    <w:rsid w:val="001B2016"/>
    <w:rsid w:val="001B3A00"/>
    <w:rsid w:val="001B490A"/>
    <w:rsid w:val="001B4FDC"/>
    <w:rsid w:val="001B52E2"/>
    <w:rsid w:val="001C1B41"/>
    <w:rsid w:val="001C27DC"/>
    <w:rsid w:val="001C6F4C"/>
    <w:rsid w:val="001D3D91"/>
    <w:rsid w:val="001D65EF"/>
    <w:rsid w:val="001E49E7"/>
    <w:rsid w:val="001F1F3A"/>
    <w:rsid w:val="001F57AC"/>
    <w:rsid w:val="001F7201"/>
    <w:rsid w:val="002038C3"/>
    <w:rsid w:val="002049F8"/>
    <w:rsid w:val="00206C29"/>
    <w:rsid w:val="002230E2"/>
    <w:rsid w:val="00223A29"/>
    <w:rsid w:val="002250A3"/>
    <w:rsid w:val="00225617"/>
    <w:rsid w:val="00235217"/>
    <w:rsid w:val="0024101A"/>
    <w:rsid w:val="0024500D"/>
    <w:rsid w:val="00245D50"/>
    <w:rsid w:val="00246D1F"/>
    <w:rsid w:val="00247403"/>
    <w:rsid w:val="0024743E"/>
    <w:rsid w:val="00247542"/>
    <w:rsid w:val="0025069B"/>
    <w:rsid w:val="002576C8"/>
    <w:rsid w:val="00264BC1"/>
    <w:rsid w:val="00266B61"/>
    <w:rsid w:val="0026712A"/>
    <w:rsid w:val="002704DB"/>
    <w:rsid w:val="002709C3"/>
    <w:rsid w:val="00275C21"/>
    <w:rsid w:val="00281B64"/>
    <w:rsid w:val="00287CE7"/>
    <w:rsid w:val="002A0AAE"/>
    <w:rsid w:val="002A5820"/>
    <w:rsid w:val="002B284E"/>
    <w:rsid w:val="002B3457"/>
    <w:rsid w:val="002C0941"/>
    <w:rsid w:val="002C6690"/>
    <w:rsid w:val="002D2B26"/>
    <w:rsid w:val="002D3794"/>
    <w:rsid w:val="002D4651"/>
    <w:rsid w:val="002D593E"/>
    <w:rsid w:val="002D604D"/>
    <w:rsid w:val="002D7EA2"/>
    <w:rsid w:val="002E187C"/>
    <w:rsid w:val="002E3E75"/>
    <w:rsid w:val="002E49F2"/>
    <w:rsid w:val="002F7BC8"/>
    <w:rsid w:val="00302733"/>
    <w:rsid w:val="00303C13"/>
    <w:rsid w:val="00305835"/>
    <w:rsid w:val="00306F33"/>
    <w:rsid w:val="0030754D"/>
    <w:rsid w:val="00307C2E"/>
    <w:rsid w:val="00314078"/>
    <w:rsid w:val="0031535D"/>
    <w:rsid w:val="00316804"/>
    <w:rsid w:val="003208A5"/>
    <w:rsid w:val="003239B8"/>
    <w:rsid w:val="00323D44"/>
    <w:rsid w:val="0033169F"/>
    <w:rsid w:val="00344977"/>
    <w:rsid w:val="00346C95"/>
    <w:rsid w:val="00347E26"/>
    <w:rsid w:val="00351A5F"/>
    <w:rsid w:val="00356089"/>
    <w:rsid w:val="00356185"/>
    <w:rsid w:val="0035719B"/>
    <w:rsid w:val="00360380"/>
    <w:rsid w:val="0036528E"/>
    <w:rsid w:val="0036613C"/>
    <w:rsid w:val="00367BA2"/>
    <w:rsid w:val="003709F2"/>
    <w:rsid w:val="0037519E"/>
    <w:rsid w:val="00375F01"/>
    <w:rsid w:val="00383EAF"/>
    <w:rsid w:val="00386CF0"/>
    <w:rsid w:val="0039759F"/>
    <w:rsid w:val="003A1497"/>
    <w:rsid w:val="003A500B"/>
    <w:rsid w:val="003B70FB"/>
    <w:rsid w:val="003C04D7"/>
    <w:rsid w:val="003C1CA4"/>
    <w:rsid w:val="003C676B"/>
    <w:rsid w:val="003D3BC2"/>
    <w:rsid w:val="003E103A"/>
    <w:rsid w:val="003E209A"/>
    <w:rsid w:val="003E3357"/>
    <w:rsid w:val="003E6B4A"/>
    <w:rsid w:val="003E6CA1"/>
    <w:rsid w:val="003F5154"/>
    <w:rsid w:val="00400F92"/>
    <w:rsid w:val="00402E63"/>
    <w:rsid w:val="00404FA4"/>
    <w:rsid w:val="00405F9C"/>
    <w:rsid w:val="004065A8"/>
    <w:rsid w:val="004165C2"/>
    <w:rsid w:val="0042253F"/>
    <w:rsid w:val="00425561"/>
    <w:rsid w:val="004264F1"/>
    <w:rsid w:val="0042793E"/>
    <w:rsid w:val="00436CFB"/>
    <w:rsid w:val="00441ECB"/>
    <w:rsid w:val="004423A0"/>
    <w:rsid w:val="00445193"/>
    <w:rsid w:val="004474D2"/>
    <w:rsid w:val="0045307A"/>
    <w:rsid w:val="00455335"/>
    <w:rsid w:val="00457D4C"/>
    <w:rsid w:val="004601AD"/>
    <w:rsid w:val="00462C1B"/>
    <w:rsid w:val="004663EE"/>
    <w:rsid w:val="00466FB3"/>
    <w:rsid w:val="00467B7E"/>
    <w:rsid w:val="00473BB4"/>
    <w:rsid w:val="00473E01"/>
    <w:rsid w:val="00474A72"/>
    <w:rsid w:val="00476BCB"/>
    <w:rsid w:val="00477592"/>
    <w:rsid w:val="004800D1"/>
    <w:rsid w:val="00486F1C"/>
    <w:rsid w:val="0049419D"/>
    <w:rsid w:val="004A447D"/>
    <w:rsid w:val="004A6A54"/>
    <w:rsid w:val="004A7A5D"/>
    <w:rsid w:val="004B06C5"/>
    <w:rsid w:val="004B371E"/>
    <w:rsid w:val="004B421C"/>
    <w:rsid w:val="004B5ACA"/>
    <w:rsid w:val="004C20D2"/>
    <w:rsid w:val="004C2312"/>
    <w:rsid w:val="004C4B62"/>
    <w:rsid w:val="004C54C9"/>
    <w:rsid w:val="004D4ABA"/>
    <w:rsid w:val="004D6025"/>
    <w:rsid w:val="004E2649"/>
    <w:rsid w:val="004E2F7F"/>
    <w:rsid w:val="004E6763"/>
    <w:rsid w:val="004F626F"/>
    <w:rsid w:val="00501399"/>
    <w:rsid w:val="005047ED"/>
    <w:rsid w:val="0050633D"/>
    <w:rsid w:val="00507BC4"/>
    <w:rsid w:val="005112AA"/>
    <w:rsid w:val="005128E4"/>
    <w:rsid w:val="005133DB"/>
    <w:rsid w:val="00514504"/>
    <w:rsid w:val="00515152"/>
    <w:rsid w:val="00516442"/>
    <w:rsid w:val="00521E1F"/>
    <w:rsid w:val="00524AC3"/>
    <w:rsid w:val="00524E86"/>
    <w:rsid w:val="00525560"/>
    <w:rsid w:val="00525B3C"/>
    <w:rsid w:val="00542774"/>
    <w:rsid w:val="00542A20"/>
    <w:rsid w:val="00543453"/>
    <w:rsid w:val="0054392F"/>
    <w:rsid w:val="00544C49"/>
    <w:rsid w:val="005516A1"/>
    <w:rsid w:val="005559EF"/>
    <w:rsid w:val="00562806"/>
    <w:rsid w:val="00563557"/>
    <w:rsid w:val="005647DF"/>
    <w:rsid w:val="0057402A"/>
    <w:rsid w:val="0057602D"/>
    <w:rsid w:val="005771D0"/>
    <w:rsid w:val="00582E02"/>
    <w:rsid w:val="00585654"/>
    <w:rsid w:val="0058594D"/>
    <w:rsid w:val="0059191A"/>
    <w:rsid w:val="005921FF"/>
    <w:rsid w:val="0059640D"/>
    <w:rsid w:val="005A24ED"/>
    <w:rsid w:val="005A6D0E"/>
    <w:rsid w:val="005B3243"/>
    <w:rsid w:val="005B52B0"/>
    <w:rsid w:val="005B6806"/>
    <w:rsid w:val="005C4225"/>
    <w:rsid w:val="005C4529"/>
    <w:rsid w:val="005C798E"/>
    <w:rsid w:val="005D13DA"/>
    <w:rsid w:val="005E3313"/>
    <w:rsid w:val="005F0DAD"/>
    <w:rsid w:val="005F0F33"/>
    <w:rsid w:val="005F19BA"/>
    <w:rsid w:val="005F4B46"/>
    <w:rsid w:val="00600DEB"/>
    <w:rsid w:val="00610173"/>
    <w:rsid w:val="0061582E"/>
    <w:rsid w:val="00624EC0"/>
    <w:rsid w:val="00626656"/>
    <w:rsid w:val="00627C9F"/>
    <w:rsid w:val="0063101C"/>
    <w:rsid w:val="006311E9"/>
    <w:rsid w:val="00632354"/>
    <w:rsid w:val="006353B6"/>
    <w:rsid w:val="00635421"/>
    <w:rsid w:val="00642810"/>
    <w:rsid w:val="00643A23"/>
    <w:rsid w:val="00644463"/>
    <w:rsid w:val="00652333"/>
    <w:rsid w:val="006605F1"/>
    <w:rsid w:val="00663022"/>
    <w:rsid w:val="00673678"/>
    <w:rsid w:val="006738C4"/>
    <w:rsid w:val="00674344"/>
    <w:rsid w:val="006764D2"/>
    <w:rsid w:val="00676570"/>
    <w:rsid w:val="0067792A"/>
    <w:rsid w:val="0068009E"/>
    <w:rsid w:val="00681E10"/>
    <w:rsid w:val="00687838"/>
    <w:rsid w:val="006907D6"/>
    <w:rsid w:val="006914A6"/>
    <w:rsid w:val="00691D1E"/>
    <w:rsid w:val="00692219"/>
    <w:rsid w:val="006A17D2"/>
    <w:rsid w:val="006A6CD1"/>
    <w:rsid w:val="006A6D1C"/>
    <w:rsid w:val="006A73E6"/>
    <w:rsid w:val="006B2D5C"/>
    <w:rsid w:val="006C0ECF"/>
    <w:rsid w:val="006C1056"/>
    <w:rsid w:val="006C1EE6"/>
    <w:rsid w:val="006C4471"/>
    <w:rsid w:val="006C4EB1"/>
    <w:rsid w:val="006D1FB3"/>
    <w:rsid w:val="006D3768"/>
    <w:rsid w:val="006E0166"/>
    <w:rsid w:val="006E093F"/>
    <w:rsid w:val="006E2F79"/>
    <w:rsid w:val="006E2FFB"/>
    <w:rsid w:val="006E7B34"/>
    <w:rsid w:val="006F01DA"/>
    <w:rsid w:val="006F6F5B"/>
    <w:rsid w:val="007044F5"/>
    <w:rsid w:val="0070697F"/>
    <w:rsid w:val="007103C4"/>
    <w:rsid w:val="0072199C"/>
    <w:rsid w:val="00722125"/>
    <w:rsid w:val="00722C9F"/>
    <w:rsid w:val="0072485E"/>
    <w:rsid w:val="007253B8"/>
    <w:rsid w:val="00725BFD"/>
    <w:rsid w:val="00732239"/>
    <w:rsid w:val="0073741F"/>
    <w:rsid w:val="00740F19"/>
    <w:rsid w:val="00741B56"/>
    <w:rsid w:val="00742C10"/>
    <w:rsid w:val="00753217"/>
    <w:rsid w:val="00761D82"/>
    <w:rsid w:val="00763BA1"/>
    <w:rsid w:val="0076643F"/>
    <w:rsid w:val="00771A50"/>
    <w:rsid w:val="00774B7E"/>
    <w:rsid w:val="007752D6"/>
    <w:rsid w:val="00777F63"/>
    <w:rsid w:val="00781028"/>
    <w:rsid w:val="007816C3"/>
    <w:rsid w:val="00781EA5"/>
    <w:rsid w:val="007838C9"/>
    <w:rsid w:val="007876C1"/>
    <w:rsid w:val="00794501"/>
    <w:rsid w:val="007A1CFC"/>
    <w:rsid w:val="007A5817"/>
    <w:rsid w:val="007B05C4"/>
    <w:rsid w:val="007B09E3"/>
    <w:rsid w:val="007B5853"/>
    <w:rsid w:val="007B60E9"/>
    <w:rsid w:val="007B6CC3"/>
    <w:rsid w:val="007B76D3"/>
    <w:rsid w:val="007C0E26"/>
    <w:rsid w:val="007C3334"/>
    <w:rsid w:val="007D17D7"/>
    <w:rsid w:val="007D2B98"/>
    <w:rsid w:val="007D4F3F"/>
    <w:rsid w:val="007E21BC"/>
    <w:rsid w:val="007E6086"/>
    <w:rsid w:val="007E7C82"/>
    <w:rsid w:val="007F0041"/>
    <w:rsid w:val="007F2AA1"/>
    <w:rsid w:val="007F31C5"/>
    <w:rsid w:val="007F53DE"/>
    <w:rsid w:val="007F588D"/>
    <w:rsid w:val="007F71F0"/>
    <w:rsid w:val="0080173F"/>
    <w:rsid w:val="00803CEF"/>
    <w:rsid w:val="00803F1C"/>
    <w:rsid w:val="0080600E"/>
    <w:rsid w:val="008061FE"/>
    <w:rsid w:val="00806461"/>
    <w:rsid w:val="00810AA5"/>
    <w:rsid w:val="00812D06"/>
    <w:rsid w:val="00814688"/>
    <w:rsid w:val="00817612"/>
    <w:rsid w:val="00832990"/>
    <w:rsid w:val="008338A4"/>
    <w:rsid w:val="00834D49"/>
    <w:rsid w:val="00837C45"/>
    <w:rsid w:val="00844730"/>
    <w:rsid w:val="008457C2"/>
    <w:rsid w:val="00852F13"/>
    <w:rsid w:val="00857A82"/>
    <w:rsid w:val="00864F9B"/>
    <w:rsid w:val="00866FCB"/>
    <w:rsid w:val="00872E8C"/>
    <w:rsid w:val="00873836"/>
    <w:rsid w:val="00874ADD"/>
    <w:rsid w:val="00877DF3"/>
    <w:rsid w:val="00885737"/>
    <w:rsid w:val="00890650"/>
    <w:rsid w:val="008944DC"/>
    <w:rsid w:val="00897E12"/>
    <w:rsid w:val="008A29B0"/>
    <w:rsid w:val="008A7E0F"/>
    <w:rsid w:val="008B12F5"/>
    <w:rsid w:val="008B35E2"/>
    <w:rsid w:val="008B4DC5"/>
    <w:rsid w:val="008C1DFE"/>
    <w:rsid w:val="008C2F76"/>
    <w:rsid w:val="008C564B"/>
    <w:rsid w:val="008C5E2D"/>
    <w:rsid w:val="008D0638"/>
    <w:rsid w:val="008D4162"/>
    <w:rsid w:val="008D768D"/>
    <w:rsid w:val="008E3759"/>
    <w:rsid w:val="008E3BFE"/>
    <w:rsid w:val="008E4216"/>
    <w:rsid w:val="008E6B20"/>
    <w:rsid w:val="008F1912"/>
    <w:rsid w:val="008F322F"/>
    <w:rsid w:val="008F4C91"/>
    <w:rsid w:val="008F507F"/>
    <w:rsid w:val="008F6F41"/>
    <w:rsid w:val="0090270B"/>
    <w:rsid w:val="009041DC"/>
    <w:rsid w:val="00910D75"/>
    <w:rsid w:val="0091223D"/>
    <w:rsid w:val="0091553B"/>
    <w:rsid w:val="00917B5A"/>
    <w:rsid w:val="009201E5"/>
    <w:rsid w:val="00920A58"/>
    <w:rsid w:val="00920A8C"/>
    <w:rsid w:val="00925EF7"/>
    <w:rsid w:val="00934A2C"/>
    <w:rsid w:val="00935D0F"/>
    <w:rsid w:val="009379D4"/>
    <w:rsid w:val="0094165C"/>
    <w:rsid w:val="009455AF"/>
    <w:rsid w:val="00956C85"/>
    <w:rsid w:val="009641D1"/>
    <w:rsid w:val="0096706E"/>
    <w:rsid w:val="00974491"/>
    <w:rsid w:val="00975C4E"/>
    <w:rsid w:val="00975CA1"/>
    <w:rsid w:val="00981FBA"/>
    <w:rsid w:val="00985479"/>
    <w:rsid w:val="0098663A"/>
    <w:rsid w:val="00991A4B"/>
    <w:rsid w:val="00992C18"/>
    <w:rsid w:val="00993494"/>
    <w:rsid w:val="00997BC5"/>
    <w:rsid w:val="009A0EB4"/>
    <w:rsid w:val="009A18CB"/>
    <w:rsid w:val="009A44BC"/>
    <w:rsid w:val="009A4F41"/>
    <w:rsid w:val="009A612B"/>
    <w:rsid w:val="009B381B"/>
    <w:rsid w:val="009C54B1"/>
    <w:rsid w:val="009D1753"/>
    <w:rsid w:val="009D4B3B"/>
    <w:rsid w:val="009D75A1"/>
    <w:rsid w:val="009D7611"/>
    <w:rsid w:val="009E0B61"/>
    <w:rsid w:val="009E4579"/>
    <w:rsid w:val="009E53DE"/>
    <w:rsid w:val="009F1659"/>
    <w:rsid w:val="00A0620A"/>
    <w:rsid w:val="00A0713B"/>
    <w:rsid w:val="00A11212"/>
    <w:rsid w:val="00A11E44"/>
    <w:rsid w:val="00A20B25"/>
    <w:rsid w:val="00A24B31"/>
    <w:rsid w:val="00A30100"/>
    <w:rsid w:val="00A30124"/>
    <w:rsid w:val="00A31B97"/>
    <w:rsid w:val="00A328B3"/>
    <w:rsid w:val="00A455D0"/>
    <w:rsid w:val="00A507F5"/>
    <w:rsid w:val="00A50FCF"/>
    <w:rsid w:val="00A528D1"/>
    <w:rsid w:val="00A54CDF"/>
    <w:rsid w:val="00A56419"/>
    <w:rsid w:val="00A60886"/>
    <w:rsid w:val="00A610CD"/>
    <w:rsid w:val="00A612CC"/>
    <w:rsid w:val="00A70C02"/>
    <w:rsid w:val="00A758AA"/>
    <w:rsid w:val="00A77E90"/>
    <w:rsid w:val="00AA09A2"/>
    <w:rsid w:val="00AA7893"/>
    <w:rsid w:val="00AA7996"/>
    <w:rsid w:val="00AB5D17"/>
    <w:rsid w:val="00AC06D9"/>
    <w:rsid w:val="00AC19CB"/>
    <w:rsid w:val="00AC1C74"/>
    <w:rsid w:val="00AC550A"/>
    <w:rsid w:val="00AC6DB1"/>
    <w:rsid w:val="00AD249A"/>
    <w:rsid w:val="00AD4EE4"/>
    <w:rsid w:val="00AE2206"/>
    <w:rsid w:val="00AE4826"/>
    <w:rsid w:val="00AE5488"/>
    <w:rsid w:val="00AE6F91"/>
    <w:rsid w:val="00AF5571"/>
    <w:rsid w:val="00B06C08"/>
    <w:rsid w:val="00B07341"/>
    <w:rsid w:val="00B07A1A"/>
    <w:rsid w:val="00B11142"/>
    <w:rsid w:val="00B11C7F"/>
    <w:rsid w:val="00B30539"/>
    <w:rsid w:val="00B314DB"/>
    <w:rsid w:val="00B32D4C"/>
    <w:rsid w:val="00B361F2"/>
    <w:rsid w:val="00B3718B"/>
    <w:rsid w:val="00B3745F"/>
    <w:rsid w:val="00B4632A"/>
    <w:rsid w:val="00B530F1"/>
    <w:rsid w:val="00B65F60"/>
    <w:rsid w:val="00B6708D"/>
    <w:rsid w:val="00B7071C"/>
    <w:rsid w:val="00B71294"/>
    <w:rsid w:val="00B7387F"/>
    <w:rsid w:val="00B75F3C"/>
    <w:rsid w:val="00B80B00"/>
    <w:rsid w:val="00B82EC9"/>
    <w:rsid w:val="00B83A99"/>
    <w:rsid w:val="00B87E13"/>
    <w:rsid w:val="00B87EF2"/>
    <w:rsid w:val="00B90019"/>
    <w:rsid w:val="00B93D7F"/>
    <w:rsid w:val="00B94DE2"/>
    <w:rsid w:val="00BA0626"/>
    <w:rsid w:val="00BA22AE"/>
    <w:rsid w:val="00BA276C"/>
    <w:rsid w:val="00BA2E8A"/>
    <w:rsid w:val="00BB019D"/>
    <w:rsid w:val="00BB12A1"/>
    <w:rsid w:val="00BB306F"/>
    <w:rsid w:val="00BD0FF5"/>
    <w:rsid w:val="00BD4B89"/>
    <w:rsid w:val="00BD5922"/>
    <w:rsid w:val="00BE311F"/>
    <w:rsid w:val="00BE47BB"/>
    <w:rsid w:val="00BE525D"/>
    <w:rsid w:val="00BE7B2D"/>
    <w:rsid w:val="00BF02CB"/>
    <w:rsid w:val="00BF4F49"/>
    <w:rsid w:val="00BF67AE"/>
    <w:rsid w:val="00BF6FD8"/>
    <w:rsid w:val="00C03680"/>
    <w:rsid w:val="00C054DF"/>
    <w:rsid w:val="00C17AD0"/>
    <w:rsid w:val="00C21762"/>
    <w:rsid w:val="00C21FEF"/>
    <w:rsid w:val="00C23BA4"/>
    <w:rsid w:val="00C24543"/>
    <w:rsid w:val="00C256A2"/>
    <w:rsid w:val="00C25ADB"/>
    <w:rsid w:val="00C27A28"/>
    <w:rsid w:val="00C34005"/>
    <w:rsid w:val="00C468CE"/>
    <w:rsid w:val="00C507F1"/>
    <w:rsid w:val="00C51515"/>
    <w:rsid w:val="00C5660B"/>
    <w:rsid w:val="00C62B4F"/>
    <w:rsid w:val="00C62DCE"/>
    <w:rsid w:val="00C6307C"/>
    <w:rsid w:val="00C65669"/>
    <w:rsid w:val="00C66B72"/>
    <w:rsid w:val="00C70352"/>
    <w:rsid w:val="00C70849"/>
    <w:rsid w:val="00C71B45"/>
    <w:rsid w:val="00C740F4"/>
    <w:rsid w:val="00C80725"/>
    <w:rsid w:val="00C87AC4"/>
    <w:rsid w:val="00C947D5"/>
    <w:rsid w:val="00C9567A"/>
    <w:rsid w:val="00CA50DD"/>
    <w:rsid w:val="00CA63DC"/>
    <w:rsid w:val="00CB212D"/>
    <w:rsid w:val="00CB23F5"/>
    <w:rsid w:val="00CB2660"/>
    <w:rsid w:val="00CB3A5B"/>
    <w:rsid w:val="00CB5234"/>
    <w:rsid w:val="00CB7AFE"/>
    <w:rsid w:val="00CC4951"/>
    <w:rsid w:val="00CC5E90"/>
    <w:rsid w:val="00CC77F0"/>
    <w:rsid w:val="00CD046C"/>
    <w:rsid w:val="00CD784C"/>
    <w:rsid w:val="00CE076C"/>
    <w:rsid w:val="00CE199E"/>
    <w:rsid w:val="00CE5199"/>
    <w:rsid w:val="00CE66D5"/>
    <w:rsid w:val="00CE72FC"/>
    <w:rsid w:val="00CF637A"/>
    <w:rsid w:val="00CF7FD9"/>
    <w:rsid w:val="00D02EBF"/>
    <w:rsid w:val="00D059DE"/>
    <w:rsid w:val="00D05ABD"/>
    <w:rsid w:val="00D06121"/>
    <w:rsid w:val="00D125EC"/>
    <w:rsid w:val="00D13FCE"/>
    <w:rsid w:val="00D14AA7"/>
    <w:rsid w:val="00D20ED5"/>
    <w:rsid w:val="00D20F5D"/>
    <w:rsid w:val="00D22FD9"/>
    <w:rsid w:val="00D306D1"/>
    <w:rsid w:val="00D30800"/>
    <w:rsid w:val="00D31F70"/>
    <w:rsid w:val="00D34786"/>
    <w:rsid w:val="00D37BFC"/>
    <w:rsid w:val="00D40EF6"/>
    <w:rsid w:val="00D47A8E"/>
    <w:rsid w:val="00D52D14"/>
    <w:rsid w:val="00D55EBD"/>
    <w:rsid w:val="00D574D4"/>
    <w:rsid w:val="00D712D3"/>
    <w:rsid w:val="00D71422"/>
    <w:rsid w:val="00D72DC6"/>
    <w:rsid w:val="00D7494E"/>
    <w:rsid w:val="00D7558D"/>
    <w:rsid w:val="00D76BA8"/>
    <w:rsid w:val="00D81D92"/>
    <w:rsid w:val="00D82DDC"/>
    <w:rsid w:val="00D876F9"/>
    <w:rsid w:val="00D9212B"/>
    <w:rsid w:val="00D9644B"/>
    <w:rsid w:val="00D97CE6"/>
    <w:rsid w:val="00DA3A64"/>
    <w:rsid w:val="00DA6A55"/>
    <w:rsid w:val="00DA7B5F"/>
    <w:rsid w:val="00DB5C0D"/>
    <w:rsid w:val="00DC11E7"/>
    <w:rsid w:val="00DC24E3"/>
    <w:rsid w:val="00DC5781"/>
    <w:rsid w:val="00DC7023"/>
    <w:rsid w:val="00DC769A"/>
    <w:rsid w:val="00DC78A9"/>
    <w:rsid w:val="00DD3D86"/>
    <w:rsid w:val="00DD4AD2"/>
    <w:rsid w:val="00DD76BF"/>
    <w:rsid w:val="00DE0C8A"/>
    <w:rsid w:val="00DE183F"/>
    <w:rsid w:val="00DE2862"/>
    <w:rsid w:val="00DE3DEF"/>
    <w:rsid w:val="00DE5A27"/>
    <w:rsid w:val="00DE71C0"/>
    <w:rsid w:val="00DF1EC4"/>
    <w:rsid w:val="00DF36A1"/>
    <w:rsid w:val="00E0340B"/>
    <w:rsid w:val="00E04A90"/>
    <w:rsid w:val="00E0551F"/>
    <w:rsid w:val="00E0676B"/>
    <w:rsid w:val="00E219C7"/>
    <w:rsid w:val="00E25301"/>
    <w:rsid w:val="00E4118C"/>
    <w:rsid w:val="00E43157"/>
    <w:rsid w:val="00E461CE"/>
    <w:rsid w:val="00E46971"/>
    <w:rsid w:val="00E5049A"/>
    <w:rsid w:val="00E518E3"/>
    <w:rsid w:val="00E573E4"/>
    <w:rsid w:val="00E576E2"/>
    <w:rsid w:val="00E638A5"/>
    <w:rsid w:val="00E64C3D"/>
    <w:rsid w:val="00E720CA"/>
    <w:rsid w:val="00E777EA"/>
    <w:rsid w:val="00E847FA"/>
    <w:rsid w:val="00E84B57"/>
    <w:rsid w:val="00E84EB5"/>
    <w:rsid w:val="00E85662"/>
    <w:rsid w:val="00E8789F"/>
    <w:rsid w:val="00E87DFA"/>
    <w:rsid w:val="00E96929"/>
    <w:rsid w:val="00E96A5A"/>
    <w:rsid w:val="00E97B71"/>
    <w:rsid w:val="00EA3D34"/>
    <w:rsid w:val="00EA681F"/>
    <w:rsid w:val="00EA6E2C"/>
    <w:rsid w:val="00EB454D"/>
    <w:rsid w:val="00EB572A"/>
    <w:rsid w:val="00EC22B6"/>
    <w:rsid w:val="00EC2650"/>
    <w:rsid w:val="00EC7486"/>
    <w:rsid w:val="00EC7C3F"/>
    <w:rsid w:val="00EC7E67"/>
    <w:rsid w:val="00ED2CE1"/>
    <w:rsid w:val="00ED3A8C"/>
    <w:rsid w:val="00ED549D"/>
    <w:rsid w:val="00ED5E10"/>
    <w:rsid w:val="00ED6B5A"/>
    <w:rsid w:val="00ED76BE"/>
    <w:rsid w:val="00EE00E9"/>
    <w:rsid w:val="00EE2440"/>
    <w:rsid w:val="00EE2A66"/>
    <w:rsid w:val="00EE2F96"/>
    <w:rsid w:val="00EF1AAA"/>
    <w:rsid w:val="00EF619B"/>
    <w:rsid w:val="00F0048E"/>
    <w:rsid w:val="00F00B55"/>
    <w:rsid w:val="00F02AD1"/>
    <w:rsid w:val="00F204B4"/>
    <w:rsid w:val="00F211BF"/>
    <w:rsid w:val="00F2196E"/>
    <w:rsid w:val="00F23B59"/>
    <w:rsid w:val="00F253CC"/>
    <w:rsid w:val="00F32247"/>
    <w:rsid w:val="00F336D2"/>
    <w:rsid w:val="00F35FE0"/>
    <w:rsid w:val="00F37106"/>
    <w:rsid w:val="00F44497"/>
    <w:rsid w:val="00F44E25"/>
    <w:rsid w:val="00F519CF"/>
    <w:rsid w:val="00F56BA5"/>
    <w:rsid w:val="00F570B2"/>
    <w:rsid w:val="00F60E22"/>
    <w:rsid w:val="00F626B5"/>
    <w:rsid w:val="00F71F6E"/>
    <w:rsid w:val="00F81395"/>
    <w:rsid w:val="00F815D4"/>
    <w:rsid w:val="00F81BB8"/>
    <w:rsid w:val="00F85C76"/>
    <w:rsid w:val="00F8780B"/>
    <w:rsid w:val="00F90C64"/>
    <w:rsid w:val="00F917D1"/>
    <w:rsid w:val="00F9653B"/>
    <w:rsid w:val="00FA3496"/>
    <w:rsid w:val="00FA35E4"/>
    <w:rsid w:val="00FA5722"/>
    <w:rsid w:val="00FB62CF"/>
    <w:rsid w:val="00FC738B"/>
    <w:rsid w:val="00FC7A82"/>
    <w:rsid w:val="00FD00BA"/>
    <w:rsid w:val="00FD3C3B"/>
    <w:rsid w:val="00FE07DD"/>
    <w:rsid w:val="00FE088F"/>
    <w:rsid w:val="00FE2CC2"/>
    <w:rsid w:val="00FE6B45"/>
    <w:rsid w:val="00FF0E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E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6089"/>
    <w:pPr>
      <w:spacing w:before="100" w:beforeAutospacing="1" w:after="100" w:afterAutospacing="1"/>
    </w:pPr>
  </w:style>
  <w:style w:type="paragraph" w:customStyle="1" w:styleId="Char2">
    <w:name w:val="Char2"/>
    <w:basedOn w:val="Normal"/>
    <w:link w:val="FootnoteReference"/>
    <w:uiPriority w:val="99"/>
    <w:rsid w:val="00562806"/>
    <w:pPr>
      <w:spacing w:after="160" w:line="240" w:lineRule="exact"/>
    </w:pPr>
    <w:rPr>
      <w:rFonts w:eastAsia="Arial Unicode MS"/>
      <w:sz w:val="20"/>
      <w:szCs w:val="20"/>
      <w:bdr w:val="nil"/>
      <w:vertAlign w:val="superscript"/>
      <w:lang w:val="es-ES" w:eastAsia="es-ES"/>
    </w:rPr>
  </w:style>
  <w:style w:type="character" w:styleId="CommentReference">
    <w:name w:val="annotation reference"/>
    <w:basedOn w:val="DefaultParagraphFont"/>
    <w:uiPriority w:val="99"/>
    <w:semiHidden/>
    <w:unhideWhenUsed/>
    <w:rsid w:val="00052A6C"/>
    <w:rPr>
      <w:sz w:val="16"/>
      <w:szCs w:val="16"/>
    </w:rPr>
  </w:style>
  <w:style w:type="paragraph" w:styleId="CommentText">
    <w:name w:val="annotation text"/>
    <w:basedOn w:val="Normal"/>
    <w:link w:val="CommentTextChar"/>
    <w:uiPriority w:val="99"/>
    <w:semiHidden/>
    <w:unhideWhenUsed/>
    <w:rsid w:val="00052A6C"/>
    <w:rPr>
      <w:sz w:val="20"/>
      <w:szCs w:val="20"/>
    </w:rPr>
  </w:style>
  <w:style w:type="character" w:customStyle="1" w:styleId="CommentTextChar">
    <w:name w:val="Comment Text Char"/>
    <w:basedOn w:val="DefaultParagraphFont"/>
    <w:link w:val="CommentText"/>
    <w:uiPriority w:val="99"/>
    <w:semiHidden/>
    <w:rsid w:val="00052A6C"/>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052A6C"/>
    <w:rPr>
      <w:b/>
      <w:bCs/>
    </w:rPr>
  </w:style>
  <w:style w:type="character" w:customStyle="1" w:styleId="CommentSubjectChar">
    <w:name w:val="Comment Subject Char"/>
    <w:basedOn w:val="CommentTextChar"/>
    <w:link w:val="CommentSubject"/>
    <w:uiPriority w:val="99"/>
    <w:semiHidden/>
    <w:rsid w:val="00052A6C"/>
    <w:rPr>
      <w:rFonts w:eastAsia="Times New Roman"/>
      <w:b/>
      <w:bCs/>
      <w:bdr w:val="none" w:sz="0" w:space="0" w:color="auto"/>
      <w:lang w:val="en-US" w:eastAsia="en-US"/>
    </w:rPr>
  </w:style>
  <w:style w:type="paragraph" w:customStyle="1" w:styleId="xmsonormal">
    <w:name w:val="x_msonormal"/>
    <w:basedOn w:val="Normal"/>
    <w:rsid w:val="00A30124"/>
    <w:pPr>
      <w:spacing w:before="100" w:beforeAutospacing="1" w:after="100" w:afterAutospacing="1"/>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336D2"/>
    <w:pPr>
      <w:jc w:val="both"/>
    </w:pPr>
    <w:rPr>
      <w:rFonts w:eastAsia="Arial Unicode MS"/>
      <w:sz w:val="20"/>
      <w:szCs w:val="20"/>
      <w:bdr w:val="nil"/>
      <w:vertAlign w:val="superscript"/>
      <w:lang w:val="es-ES" w:eastAsia="es-ES"/>
    </w:rPr>
  </w:style>
  <w:style w:type="paragraph" w:customStyle="1" w:styleId="paragraph">
    <w:name w:val="paragraph"/>
    <w:basedOn w:val="Normal"/>
    <w:rsid w:val="00CB5234"/>
    <w:pPr>
      <w:spacing w:before="100" w:beforeAutospacing="1" w:after="100" w:afterAutospacing="1"/>
    </w:pPr>
  </w:style>
  <w:style w:type="character" w:customStyle="1" w:styleId="normaltextrun">
    <w:name w:val="normaltextrun"/>
    <w:basedOn w:val="DefaultParagraphFont"/>
    <w:rsid w:val="00CB5234"/>
  </w:style>
  <w:style w:type="character" w:customStyle="1" w:styleId="eop">
    <w:name w:val="eop"/>
    <w:basedOn w:val="DefaultParagraphFont"/>
    <w:rsid w:val="00CB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744">
      <w:bodyDiv w:val="1"/>
      <w:marLeft w:val="0"/>
      <w:marRight w:val="0"/>
      <w:marTop w:val="0"/>
      <w:marBottom w:val="0"/>
      <w:divBdr>
        <w:top w:val="none" w:sz="0" w:space="0" w:color="auto"/>
        <w:left w:val="none" w:sz="0" w:space="0" w:color="auto"/>
        <w:bottom w:val="none" w:sz="0" w:space="0" w:color="auto"/>
        <w:right w:val="none" w:sz="0" w:space="0" w:color="auto"/>
      </w:divBdr>
      <w:divsChild>
        <w:div w:id="1668316142">
          <w:marLeft w:val="0"/>
          <w:marRight w:val="0"/>
          <w:marTop w:val="0"/>
          <w:marBottom w:val="0"/>
          <w:divBdr>
            <w:top w:val="none" w:sz="0" w:space="0" w:color="auto"/>
            <w:left w:val="none" w:sz="0" w:space="0" w:color="auto"/>
            <w:bottom w:val="none" w:sz="0" w:space="0" w:color="auto"/>
            <w:right w:val="none" w:sz="0" w:space="0" w:color="auto"/>
          </w:divBdr>
          <w:divsChild>
            <w:div w:id="169830610">
              <w:marLeft w:val="0"/>
              <w:marRight w:val="0"/>
              <w:marTop w:val="0"/>
              <w:marBottom w:val="0"/>
              <w:divBdr>
                <w:top w:val="none" w:sz="0" w:space="0" w:color="auto"/>
                <w:left w:val="none" w:sz="0" w:space="0" w:color="auto"/>
                <w:bottom w:val="none" w:sz="0" w:space="0" w:color="auto"/>
                <w:right w:val="none" w:sz="0" w:space="0" w:color="auto"/>
              </w:divBdr>
              <w:divsChild>
                <w:div w:id="1988322364">
                  <w:marLeft w:val="0"/>
                  <w:marRight w:val="0"/>
                  <w:marTop w:val="0"/>
                  <w:marBottom w:val="0"/>
                  <w:divBdr>
                    <w:top w:val="none" w:sz="0" w:space="0" w:color="auto"/>
                    <w:left w:val="none" w:sz="0" w:space="0" w:color="auto"/>
                    <w:bottom w:val="none" w:sz="0" w:space="0" w:color="auto"/>
                    <w:right w:val="none" w:sz="0" w:space="0" w:color="auto"/>
                  </w:divBdr>
                </w:div>
              </w:divsChild>
            </w:div>
            <w:div w:id="1461069946">
              <w:marLeft w:val="0"/>
              <w:marRight w:val="0"/>
              <w:marTop w:val="0"/>
              <w:marBottom w:val="0"/>
              <w:divBdr>
                <w:top w:val="none" w:sz="0" w:space="0" w:color="auto"/>
                <w:left w:val="none" w:sz="0" w:space="0" w:color="auto"/>
                <w:bottom w:val="none" w:sz="0" w:space="0" w:color="auto"/>
                <w:right w:val="none" w:sz="0" w:space="0" w:color="auto"/>
              </w:divBdr>
              <w:divsChild>
                <w:div w:id="10019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8229">
      <w:bodyDiv w:val="1"/>
      <w:marLeft w:val="0"/>
      <w:marRight w:val="0"/>
      <w:marTop w:val="0"/>
      <w:marBottom w:val="0"/>
      <w:divBdr>
        <w:top w:val="none" w:sz="0" w:space="0" w:color="auto"/>
        <w:left w:val="none" w:sz="0" w:space="0" w:color="auto"/>
        <w:bottom w:val="none" w:sz="0" w:space="0" w:color="auto"/>
        <w:right w:val="none" w:sz="0" w:space="0" w:color="auto"/>
      </w:divBdr>
      <w:divsChild>
        <w:div w:id="1748918096">
          <w:marLeft w:val="0"/>
          <w:marRight w:val="0"/>
          <w:marTop w:val="0"/>
          <w:marBottom w:val="0"/>
          <w:divBdr>
            <w:top w:val="none" w:sz="0" w:space="0" w:color="auto"/>
            <w:left w:val="none" w:sz="0" w:space="0" w:color="auto"/>
            <w:bottom w:val="none" w:sz="0" w:space="0" w:color="auto"/>
            <w:right w:val="none" w:sz="0" w:space="0" w:color="auto"/>
          </w:divBdr>
          <w:divsChild>
            <w:div w:id="851530507">
              <w:marLeft w:val="0"/>
              <w:marRight w:val="0"/>
              <w:marTop w:val="0"/>
              <w:marBottom w:val="0"/>
              <w:divBdr>
                <w:top w:val="none" w:sz="0" w:space="0" w:color="auto"/>
                <w:left w:val="none" w:sz="0" w:space="0" w:color="auto"/>
                <w:bottom w:val="none" w:sz="0" w:space="0" w:color="auto"/>
                <w:right w:val="none" w:sz="0" w:space="0" w:color="auto"/>
              </w:divBdr>
              <w:divsChild>
                <w:div w:id="18221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6176">
      <w:bodyDiv w:val="1"/>
      <w:marLeft w:val="0"/>
      <w:marRight w:val="0"/>
      <w:marTop w:val="0"/>
      <w:marBottom w:val="0"/>
      <w:divBdr>
        <w:top w:val="none" w:sz="0" w:space="0" w:color="auto"/>
        <w:left w:val="none" w:sz="0" w:space="0" w:color="auto"/>
        <w:bottom w:val="none" w:sz="0" w:space="0" w:color="auto"/>
        <w:right w:val="none" w:sz="0" w:space="0" w:color="auto"/>
      </w:divBdr>
    </w:div>
    <w:div w:id="743184127">
      <w:bodyDiv w:val="1"/>
      <w:marLeft w:val="0"/>
      <w:marRight w:val="0"/>
      <w:marTop w:val="0"/>
      <w:marBottom w:val="0"/>
      <w:divBdr>
        <w:top w:val="none" w:sz="0" w:space="0" w:color="auto"/>
        <w:left w:val="none" w:sz="0" w:space="0" w:color="auto"/>
        <w:bottom w:val="none" w:sz="0" w:space="0" w:color="auto"/>
        <w:right w:val="none" w:sz="0" w:space="0" w:color="auto"/>
      </w:divBdr>
    </w:div>
    <w:div w:id="818695041">
      <w:bodyDiv w:val="1"/>
      <w:marLeft w:val="0"/>
      <w:marRight w:val="0"/>
      <w:marTop w:val="0"/>
      <w:marBottom w:val="0"/>
      <w:divBdr>
        <w:top w:val="none" w:sz="0" w:space="0" w:color="auto"/>
        <w:left w:val="none" w:sz="0" w:space="0" w:color="auto"/>
        <w:bottom w:val="none" w:sz="0" w:space="0" w:color="auto"/>
        <w:right w:val="none" w:sz="0" w:space="0" w:color="auto"/>
      </w:divBdr>
      <w:divsChild>
        <w:div w:id="1958028542">
          <w:marLeft w:val="0"/>
          <w:marRight w:val="0"/>
          <w:marTop w:val="0"/>
          <w:marBottom w:val="0"/>
          <w:divBdr>
            <w:top w:val="none" w:sz="0" w:space="0" w:color="auto"/>
            <w:left w:val="none" w:sz="0" w:space="0" w:color="auto"/>
            <w:bottom w:val="none" w:sz="0" w:space="0" w:color="auto"/>
            <w:right w:val="none" w:sz="0" w:space="0" w:color="auto"/>
          </w:divBdr>
          <w:divsChild>
            <w:div w:id="995449558">
              <w:marLeft w:val="0"/>
              <w:marRight w:val="0"/>
              <w:marTop w:val="0"/>
              <w:marBottom w:val="0"/>
              <w:divBdr>
                <w:top w:val="none" w:sz="0" w:space="0" w:color="auto"/>
                <w:left w:val="none" w:sz="0" w:space="0" w:color="auto"/>
                <w:bottom w:val="none" w:sz="0" w:space="0" w:color="auto"/>
                <w:right w:val="none" w:sz="0" w:space="0" w:color="auto"/>
              </w:divBdr>
              <w:divsChild>
                <w:div w:id="11287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213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6725135">
      <w:bodyDiv w:val="1"/>
      <w:marLeft w:val="0"/>
      <w:marRight w:val="0"/>
      <w:marTop w:val="0"/>
      <w:marBottom w:val="0"/>
      <w:divBdr>
        <w:top w:val="none" w:sz="0" w:space="0" w:color="auto"/>
        <w:left w:val="none" w:sz="0" w:space="0" w:color="auto"/>
        <w:bottom w:val="none" w:sz="0" w:space="0" w:color="auto"/>
        <w:right w:val="none" w:sz="0" w:space="0" w:color="auto"/>
      </w:divBdr>
    </w:div>
    <w:div w:id="1528332016">
      <w:bodyDiv w:val="1"/>
      <w:marLeft w:val="0"/>
      <w:marRight w:val="0"/>
      <w:marTop w:val="0"/>
      <w:marBottom w:val="0"/>
      <w:divBdr>
        <w:top w:val="none" w:sz="0" w:space="0" w:color="auto"/>
        <w:left w:val="none" w:sz="0" w:space="0" w:color="auto"/>
        <w:bottom w:val="none" w:sz="0" w:space="0" w:color="auto"/>
        <w:right w:val="none" w:sz="0" w:space="0" w:color="auto"/>
      </w:divBdr>
    </w:div>
    <w:div w:id="15640216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6799062">
      <w:bodyDiv w:val="1"/>
      <w:marLeft w:val="0"/>
      <w:marRight w:val="0"/>
      <w:marTop w:val="0"/>
      <w:marBottom w:val="0"/>
      <w:divBdr>
        <w:top w:val="none" w:sz="0" w:space="0" w:color="auto"/>
        <w:left w:val="none" w:sz="0" w:space="0" w:color="auto"/>
        <w:bottom w:val="none" w:sz="0" w:space="0" w:color="auto"/>
        <w:right w:val="none" w:sz="0" w:space="0" w:color="auto"/>
      </w:divBdr>
    </w:div>
    <w:div w:id="2035108661">
      <w:bodyDiv w:val="1"/>
      <w:marLeft w:val="0"/>
      <w:marRight w:val="0"/>
      <w:marTop w:val="0"/>
      <w:marBottom w:val="0"/>
      <w:divBdr>
        <w:top w:val="none" w:sz="0" w:space="0" w:color="auto"/>
        <w:left w:val="none" w:sz="0" w:space="0" w:color="auto"/>
        <w:bottom w:val="none" w:sz="0" w:space="0" w:color="auto"/>
        <w:right w:val="none" w:sz="0" w:space="0" w:color="auto"/>
      </w:divBdr>
    </w:div>
    <w:div w:id="206216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73A8A"/>
    <w:rsid w:val="002A3923"/>
    <w:rsid w:val="002E1EB2"/>
    <w:rsid w:val="002F431F"/>
    <w:rsid w:val="003444CC"/>
    <w:rsid w:val="00394049"/>
    <w:rsid w:val="00395441"/>
    <w:rsid w:val="003B0C71"/>
    <w:rsid w:val="004010FF"/>
    <w:rsid w:val="004824BC"/>
    <w:rsid w:val="004B5BBB"/>
    <w:rsid w:val="004F2DF8"/>
    <w:rsid w:val="00514A84"/>
    <w:rsid w:val="00517E2A"/>
    <w:rsid w:val="00611DA6"/>
    <w:rsid w:val="0067664F"/>
    <w:rsid w:val="006C214F"/>
    <w:rsid w:val="006F24A1"/>
    <w:rsid w:val="009A04FD"/>
    <w:rsid w:val="009A261B"/>
    <w:rsid w:val="00A35219"/>
    <w:rsid w:val="00AA2E17"/>
    <w:rsid w:val="00AA5A41"/>
    <w:rsid w:val="00AC15A4"/>
    <w:rsid w:val="00B0336C"/>
    <w:rsid w:val="00B51284"/>
    <w:rsid w:val="00D241E9"/>
    <w:rsid w:val="00D34231"/>
    <w:rsid w:val="00D7750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889877-73EF-B443-ACC3-AE75AD79A26E}">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2023-02-03T14:41:00Z</dcterms:created>
  <dcterms:modified xsi:type="dcterms:W3CDTF">2023-02-03T14:41:00Z</dcterms:modified>
</cp:coreProperties>
</file>