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547797" w:rsidRDefault="00D306D1" w:rsidP="00627C9F">
      <w:pPr>
        <w:jc w:val="both"/>
        <w:rPr>
          <w:rFonts w:asciiTheme="majorHAnsi" w:hAnsiTheme="majorHAnsi" w:cs="Univers"/>
          <w:b/>
          <w:bCs/>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864B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54779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v:textbox>
              </v:shape>
            </w:pict>
          </mc:Fallback>
        </mc:AlternateContent>
      </w:r>
      <w:r w:rsidR="00071174" w:rsidRPr="00547797">
        <w:rPr>
          <w:rFonts w:asciiTheme="majorHAnsi" w:hAnsiTheme="majorHAnsi" w:cs="Univers"/>
          <w:b/>
          <w:bCs/>
          <w:sz w:val="22"/>
          <w:szCs w:val="22"/>
          <w:lang w:val="es-ES_tradnl"/>
        </w:rPr>
        <w:t xml:space="preserve"> </w:t>
      </w:r>
    </w:p>
    <w:p w14:paraId="751BC92D"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547797"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01E9EAD2" w14:textId="3CD48773" w:rsidR="00040C3A" w:rsidRPr="00547797" w:rsidRDefault="008D5152" w:rsidP="00040C3A">
      <w:pPr>
        <w:tabs>
          <w:tab w:val="center" w:pos="5400"/>
        </w:tabs>
        <w:suppressAutoHyphens/>
        <w:jc w:val="center"/>
        <w:rPr>
          <w:rFonts w:asciiTheme="majorHAnsi" w:hAnsiTheme="majorHAnsi"/>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3C819BC">
                <wp:simplePos x="0" y="0"/>
                <wp:positionH relativeFrom="column">
                  <wp:posOffset>-416459</wp:posOffset>
                </wp:positionH>
                <wp:positionV relativeFrom="paragraph">
                  <wp:posOffset>161372</wp:posOffset>
                </wp:positionV>
                <wp:extent cx="1463077"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463077"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36A93E48" w:rsidR="00627C9F" w:rsidRPr="003D29E1" w:rsidRDefault="00834D49" w:rsidP="007A5817">
                            <w:pPr>
                              <w:spacing w:line="276" w:lineRule="auto"/>
                              <w:jc w:val="right"/>
                              <w:rPr>
                                <w:rFonts w:asciiTheme="minorHAnsi" w:hAnsiTheme="minorHAnsi"/>
                                <w:color w:val="FFFFFF" w:themeColor="background1"/>
                                <w:sz w:val="22"/>
                                <w:lang w:val="es-AR"/>
                              </w:rPr>
                            </w:pPr>
                            <w:r w:rsidRPr="003D29E1">
                              <w:rPr>
                                <w:rFonts w:asciiTheme="minorHAnsi" w:hAnsiTheme="minorHAnsi"/>
                                <w:color w:val="FFFFFF" w:themeColor="background1"/>
                                <w:sz w:val="22"/>
                                <w:lang w:val="es-AR"/>
                              </w:rPr>
                              <w:t>OEA/Ser.L/V/II</w:t>
                            </w:r>
                          </w:p>
                          <w:p w14:paraId="71D2D5D2" w14:textId="56E8391B" w:rsidR="00627C9F" w:rsidRPr="005B0E42" w:rsidRDefault="00627C9F" w:rsidP="007A5817">
                            <w:pPr>
                              <w:spacing w:line="276" w:lineRule="auto"/>
                              <w:jc w:val="right"/>
                              <w:rPr>
                                <w:rFonts w:asciiTheme="minorHAnsi" w:hAnsiTheme="minorHAnsi"/>
                                <w:color w:val="FFFFFF" w:themeColor="background1"/>
                                <w:sz w:val="22"/>
                                <w:lang w:val="es-ES"/>
                              </w:rPr>
                            </w:pPr>
                            <w:r w:rsidRPr="005B0E42">
                              <w:rPr>
                                <w:rFonts w:asciiTheme="minorHAnsi" w:hAnsiTheme="minorHAnsi"/>
                                <w:color w:val="FFFFFF" w:themeColor="background1"/>
                                <w:sz w:val="22"/>
                                <w:lang w:val="es-ES"/>
                              </w:rPr>
                              <w:t xml:space="preserve">Doc. </w:t>
                            </w:r>
                            <w:r w:rsidR="005B0E42" w:rsidRPr="005B0E42">
                              <w:rPr>
                                <w:rFonts w:asciiTheme="minorHAnsi" w:hAnsiTheme="minorHAnsi"/>
                                <w:color w:val="FFFFFF" w:themeColor="background1"/>
                                <w:sz w:val="22"/>
                                <w:lang w:val="es-ES"/>
                              </w:rPr>
                              <w:t>37</w:t>
                            </w:r>
                            <w:r w:rsidR="005B0E42">
                              <w:rPr>
                                <w:rFonts w:asciiTheme="minorHAnsi" w:hAnsiTheme="minorHAnsi"/>
                                <w:color w:val="FFFFFF" w:themeColor="background1"/>
                                <w:sz w:val="22"/>
                                <w:lang w:val="es-ES"/>
                              </w:rPr>
                              <w:t>8</w:t>
                            </w:r>
                          </w:p>
                          <w:p w14:paraId="4061DBBD" w14:textId="016BAD8B" w:rsidR="00627C9F" w:rsidRPr="00C25ADB" w:rsidRDefault="008D515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diciembre</w:t>
                            </w:r>
                            <w:r w:rsidR="00C42413">
                              <w:rPr>
                                <w:rFonts w:asciiTheme="minorHAnsi" w:hAnsiTheme="minorHAnsi"/>
                                <w:color w:val="FFFFFF" w:themeColor="background1"/>
                                <w:sz w:val="22"/>
                                <w:lang w:val="es-PA"/>
                              </w:rPr>
                              <w:t xml:space="preserve"> de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C42413">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7" type="#_x0000_t202" style="position:absolute;left:0;text-align:left;margin-left:-32.8pt;margin-top:12.7pt;width:115.2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" filled="f" stroked="f" strokeweight=".5pt">
                <v:textbox>
                  <w:txbxContent>
                    <w:p w14:paraId="3633871B" w14:textId="36A93E48" w:rsidR="00627C9F" w:rsidRPr="003D29E1" w:rsidRDefault="00834D49" w:rsidP="007A5817">
                      <w:pPr>
                        <w:spacing w:line="276" w:lineRule="auto"/>
                        <w:jc w:val="right"/>
                        <w:rPr>
                          <w:rFonts w:asciiTheme="minorHAnsi" w:hAnsiTheme="minorHAnsi"/>
                          <w:color w:val="FFFFFF" w:themeColor="background1"/>
                          <w:sz w:val="22"/>
                          <w:lang w:val="es-AR"/>
                        </w:rPr>
                      </w:pPr>
                      <w:r w:rsidRPr="003D29E1">
                        <w:rPr>
                          <w:rFonts w:asciiTheme="minorHAnsi" w:hAnsiTheme="minorHAnsi"/>
                          <w:color w:val="FFFFFF" w:themeColor="background1"/>
                          <w:sz w:val="22"/>
                          <w:lang w:val="es-AR"/>
                        </w:rPr>
                        <w:t>OEA/Ser.L/V/II</w:t>
                      </w:r>
                    </w:p>
                    <w:p w14:paraId="71D2D5D2" w14:textId="56E8391B" w:rsidR="00627C9F" w:rsidRPr="005B0E42" w:rsidRDefault="00627C9F" w:rsidP="007A5817">
                      <w:pPr>
                        <w:spacing w:line="276" w:lineRule="auto"/>
                        <w:jc w:val="right"/>
                        <w:rPr>
                          <w:rFonts w:asciiTheme="minorHAnsi" w:hAnsiTheme="minorHAnsi"/>
                          <w:color w:val="FFFFFF" w:themeColor="background1"/>
                          <w:sz w:val="22"/>
                          <w:lang w:val="es-ES"/>
                        </w:rPr>
                      </w:pPr>
                      <w:r w:rsidRPr="005B0E42">
                        <w:rPr>
                          <w:rFonts w:asciiTheme="minorHAnsi" w:hAnsiTheme="minorHAnsi"/>
                          <w:color w:val="FFFFFF" w:themeColor="background1"/>
                          <w:sz w:val="22"/>
                          <w:lang w:val="es-ES"/>
                        </w:rPr>
                        <w:t xml:space="preserve">Doc. </w:t>
                      </w:r>
                      <w:r w:rsidR="005B0E42" w:rsidRPr="005B0E42">
                        <w:rPr>
                          <w:rFonts w:asciiTheme="minorHAnsi" w:hAnsiTheme="minorHAnsi"/>
                          <w:color w:val="FFFFFF" w:themeColor="background1"/>
                          <w:sz w:val="22"/>
                          <w:lang w:val="es-ES"/>
                        </w:rPr>
                        <w:t>37</w:t>
                      </w:r>
                      <w:r w:rsidR="005B0E42">
                        <w:rPr>
                          <w:rFonts w:asciiTheme="minorHAnsi" w:hAnsiTheme="minorHAnsi"/>
                          <w:color w:val="FFFFFF" w:themeColor="background1"/>
                          <w:sz w:val="22"/>
                          <w:lang w:val="es-ES"/>
                        </w:rPr>
                        <w:t>8</w:t>
                      </w:r>
                    </w:p>
                    <w:p w14:paraId="4061DBBD" w14:textId="016BAD8B" w:rsidR="00627C9F" w:rsidRPr="00C25ADB" w:rsidRDefault="008D515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diciembre</w:t>
                      </w:r>
                      <w:r w:rsidR="00C42413">
                        <w:rPr>
                          <w:rFonts w:asciiTheme="minorHAnsi" w:hAnsiTheme="minorHAnsi"/>
                          <w:color w:val="FFFFFF" w:themeColor="background1"/>
                          <w:sz w:val="22"/>
                          <w:lang w:val="es-PA"/>
                        </w:rPr>
                        <w:t xml:space="preserve"> de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C42413">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r w:rsidR="003D3BC2" w:rsidRPr="0054779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75BA02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41A6CA3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B0E42">
                              <w:rPr>
                                <w:rFonts w:asciiTheme="majorHAnsi" w:hAnsiTheme="majorHAnsi" w:cs="Arial"/>
                                <w:b/>
                                <w:bCs/>
                                <w:color w:val="0D0D0D" w:themeColor="text1" w:themeTint="F2"/>
                                <w:sz w:val="36"/>
                                <w:szCs w:val="22"/>
                                <w:lang w:val="es-ES_tradnl"/>
                              </w:rPr>
                              <w:t>370</w:t>
                            </w:r>
                            <w:r w:rsidR="007B05C4">
                              <w:rPr>
                                <w:rFonts w:asciiTheme="majorHAnsi" w:hAnsiTheme="majorHAnsi" w:cs="Arial"/>
                                <w:b/>
                                <w:bCs/>
                                <w:color w:val="0D0D0D" w:themeColor="text1" w:themeTint="F2"/>
                                <w:sz w:val="36"/>
                                <w:szCs w:val="22"/>
                                <w:lang w:val="es-ES_tradnl"/>
                              </w:rPr>
                              <w:t>/</w:t>
                            </w:r>
                            <w:r w:rsidR="005A5EB9">
                              <w:rPr>
                                <w:rFonts w:asciiTheme="majorHAnsi" w:hAnsiTheme="majorHAnsi" w:cs="Arial"/>
                                <w:b/>
                                <w:bCs/>
                                <w:color w:val="0D0D0D" w:themeColor="text1" w:themeTint="F2"/>
                                <w:sz w:val="36"/>
                                <w:szCs w:val="22"/>
                                <w:lang w:val="es-ES_tradnl"/>
                              </w:rPr>
                              <w:t>22</w:t>
                            </w:r>
                          </w:p>
                          <w:p w14:paraId="45F30ECA" w14:textId="19CD9B4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62272">
                              <w:rPr>
                                <w:rFonts w:asciiTheme="majorHAnsi" w:hAnsiTheme="majorHAnsi" w:cs="Arial"/>
                                <w:b/>
                                <w:color w:val="0D0D0D" w:themeColor="text1" w:themeTint="F2"/>
                                <w:sz w:val="36"/>
                                <w:szCs w:val="22"/>
                                <w:lang w:val="es-ES_tradnl"/>
                              </w:rPr>
                              <w:t>1886</w:t>
                            </w:r>
                            <w:r w:rsidR="00246D1F" w:rsidRPr="004E2649">
                              <w:rPr>
                                <w:rFonts w:asciiTheme="majorHAnsi" w:hAnsiTheme="majorHAnsi" w:cs="Arial"/>
                                <w:b/>
                                <w:color w:val="0D0D0D" w:themeColor="text1" w:themeTint="F2"/>
                                <w:sz w:val="36"/>
                                <w:szCs w:val="22"/>
                                <w:lang w:val="es-ES_tradnl"/>
                              </w:rPr>
                              <w:t>-</w:t>
                            </w:r>
                            <w:r w:rsidR="00A62272">
                              <w:rPr>
                                <w:rFonts w:asciiTheme="majorHAnsi" w:hAnsiTheme="majorHAnsi" w:cs="Arial"/>
                                <w:b/>
                                <w:color w:val="0D0D0D" w:themeColor="text1" w:themeTint="F2"/>
                                <w:sz w:val="36"/>
                                <w:szCs w:val="22"/>
                                <w:lang w:val="es-ES_tradnl"/>
                              </w:rPr>
                              <w:t>10</w:t>
                            </w:r>
                          </w:p>
                          <w:p w14:paraId="188B4303" w14:textId="3E8FD5B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571E2C36" w:rsidR="005B52B0" w:rsidRPr="0010736F" w:rsidRDefault="0087275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SAMUEL LOMBANA MORALES Y </w:t>
                            </w:r>
                            <w:r w:rsidR="006301D0">
                              <w:rPr>
                                <w:rFonts w:asciiTheme="majorHAnsi" w:hAnsiTheme="majorHAnsi" w:cs="Arial"/>
                                <w:color w:val="0D0D0D" w:themeColor="text1" w:themeTint="F2"/>
                                <w:szCs w:val="22"/>
                                <w:lang w:val="es-ES_tradnl"/>
                              </w:rPr>
                              <w:t>FAMILIA</w:t>
                            </w:r>
                          </w:p>
                          <w:bookmarkEnd w:id="0"/>
                          <w:p w14:paraId="0B9F7D22" w14:textId="7E0D846D" w:rsidR="005B52B0" w:rsidRPr="00F56ECB" w:rsidRDefault="00872753"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" filled="f" stroked="f" strokeweight=".5pt">
                <v:textbox>
                  <w:txbxContent>
                    <w:p w14:paraId="7D7328D9" w14:textId="41A6CA3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B0E42">
                        <w:rPr>
                          <w:rFonts w:asciiTheme="majorHAnsi" w:hAnsiTheme="majorHAnsi" w:cs="Arial"/>
                          <w:b/>
                          <w:bCs/>
                          <w:color w:val="0D0D0D" w:themeColor="text1" w:themeTint="F2"/>
                          <w:sz w:val="36"/>
                          <w:szCs w:val="22"/>
                          <w:lang w:val="es-ES_tradnl"/>
                        </w:rPr>
                        <w:t>370</w:t>
                      </w:r>
                      <w:r w:rsidR="007B05C4">
                        <w:rPr>
                          <w:rFonts w:asciiTheme="majorHAnsi" w:hAnsiTheme="majorHAnsi" w:cs="Arial"/>
                          <w:b/>
                          <w:bCs/>
                          <w:color w:val="0D0D0D" w:themeColor="text1" w:themeTint="F2"/>
                          <w:sz w:val="36"/>
                          <w:szCs w:val="22"/>
                          <w:lang w:val="es-ES_tradnl"/>
                        </w:rPr>
                        <w:t>/</w:t>
                      </w:r>
                      <w:r w:rsidR="005A5EB9">
                        <w:rPr>
                          <w:rFonts w:asciiTheme="majorHAnsi" w:hAnsiTheme="majorHAnsi" w:cs="Arial"/>
                          <w:b/>
                          <w:bCs/>
                          <w:color w:val="0D0D0D" w:themeColor="text1" w:themeTint="F2"/>
                          <w:sz w:val="36"/>
                          <w:szCs w:val="22"/>
                          <w:lang w:val="es-ES_tradnl"/>
                        </w:rPr>
                        <w:t>22</w:t>
                      </w:r>
                    </w:p>
                    <w:p w14:paraId="45F30ECA" w14:textId="19CD9B4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62272">
                        <w:rPr>
                          <w:rFonts w:asciiTheme="majorHAnsi" w:hAnsiTheme="majorHAnsi" w:cs="Arial"/>
                          <w:b/>
                          <w:color w:val="0D0D0D" w:themeColor="text1" w:themeTint="F2"/>
                          <w:sz w:val="36"/>
                          <w:szCs w:val="22"/>
                          <w:lang w:val="es-ES_tradnl"/>
                        </w:rPr>
                        <w:t>1886</w:t>
                      </w:r>
                      <w:r w:rsidR="00246D1F" w:rsidRPr="004E2649">
                        <w:rPr>
                          <w:rFonts w:asciiTheme="majorHAnsi" w:hAnsiTheme="majorHAnsi" w:cs="Arial"/>
                          <w:b/>
                          <w:color w:val="0D0D0D" w:themeColor="text1" w:themeTint="F2"/>
                          <w:sz w:val="36"/>
                          <w:szCs w:val="22"/>
                          <w:lang w:val="es-ES_tradnl"/>
                        </w:rPr>
                        <w:t>-</w:t>
                      </w:r>
                      <w:r w:rsidR="00A62272">
                        <w:rPr>
                          <w:rFonts w:asciiTheme="majorHAnsi" w:hAnsiTheme="majorHAnsi" w:cs="Arial"/>
                          <w:b/>
                          <w:color w:val="0D0D0D" w:themeColor="text1" w:themeTint="F2"/>
                          <w:sz w:val="36"/>
                          <w:szCs w:val="22"/>
                          <w:lang w:val="es-ES_tradnl"/>
                        </w:rPr>
                        <w:t>10</w:t>
                      </w:r>
                    </w:p>
                    <w:p w14:paraId="188B4303" w14:textId="3E8FD5B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571E2C36" w:rsidR="005B52B0" w:rsidRPr="0010736F" w:rsidRDefault="0087275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SAMUEL LOMBANA MORALES Y </w:t>
                      </w:r>
                      <w:r w:rsidR="006301D0">
                        <w:rPr>
                          <w:rFonts w:asciiTheme="majorHAnsi" w:hAnsiTheme="majorHAnsi" w:cs="Arial"/>
                          <w:color w:val="0D0D0D" w:themeColor="text1" w:themeTint="F2"/>
                          <w:szCs w:val="22"/>
                          <w:lang w:val="es-ES_tradnl"/>
                        </w:rPr>
                        <w:t>FAMILIA</w:t>
                      </w:r>
                    </w:p>
                    <w:bookmarkEnd w:id="1"/>
                    <w:p w14:paraId="0B9F7D22" w14:textId="7E0D846D" w:rsidR="005B52B0" w:rsidRPr="00F56ECB" w:rsidRDefault="00872753"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p>
    <w:p w14:paraId="05E2386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547797"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7CBF8D0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A39FF">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1A39FF">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313C1">
                              <w:rPr>
                                <w:rFonts w:asciiTheme="majorHAnsi" w:hAnsiTheme="majorHAnsi"/>
                                <w:color w:val="0D0D0D" w:themeColor="text1" w:themeTint="F2"/>
                                <w:sz w:val="18"/>
                                <w:szCs w:val="22"/>
                                <w:lang w:val="es-ES"/>
                              </w:rPr>
                              <w:t>2</w:t>
                            </w:r>
                            <w:r w:rsidR="00E448D8">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7CBF8D0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A39FF">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1A39FF">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313C1">
                        <w:rPr>
                          <w:rFonts w:asciiTheme="majorHAnsi" w:hAnsiTheme="majorHAnsi"/>
                          <w:color w:val="0D0D0D" w:themeColor="text1" w:themeTint="F2"/>
                          <w:sz w:val="18"/>
                          <w:szCs w:val="22"/>
                          <w:lang w:val="es-ES"/>
                        </w:rPr>
                        <w:t>2</w:t>
                      </w:r>
                      <w:r w:rsidR="00E448D8">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3C2D893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A39FF" w:rsidRPr="001A39FF">
                              <w:rPr>
                                <w:rFonts w:asciiTheme="majorHAnsi" w:hAnsiTheme="majorHAnsi"/>
                                <w:color w:val="595959" w:themeColor="text1" w:themeTint="A6"/>
                                <w:sz w:val="18"/>
                                <w:szCs w:val="18"/>
                                <w:lang w:val="pt-BR"/>
                              </w:rPr>
                              <w:t>370</w:t>
                            </w:r>
                            <w:r w:rsidR="007B05C4" w:rsidRPr="001A39FF">
                              <w:rPr>
                                <w:rFonts w:asciiTheme="majorHAnsi" w:hAnsiTheme="majorHAnsi"/>
                                <w:color w:val="595959" w:themeColor="text1" w:themeTint="A6"/>
                                <w:sz w:val="18"/>
                                <w:szCs w:val="18"/>
                                <w:lang w:val="pt-BR"/>
                              </w:rPr>
                              <w:t>/</w:t>
                            </w:r>
                            <w:r w:rsidR="001A39FF" w:rsidRPr="001A39FF">
                              <w:rPr>
                                <w:rFonts w:asciiTheme="majorHAnsi" w:hAnsiTheme="majorHAnsi"/>
                                <w:color w:val="595959" w:themeColor="text1" w:themeTint="A6"/>
                                <w:sz w:val="18"/>
                                <w:szCs w:val="18"/>
                                <w:lang w:val="pt-BR"/>
                              </w:rPr>
                              <w:t>22</w:t>
                            </w:r>
                            <w:r w:rsidRPr="001A39FF">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872753">
                              <w:rPr>
                                <w:rFonts w:asciiTheme="majorHAnsi" w:hAnsiTheme="majorHAnsi"/>
                                <w:color w:val="595959" w:themeColor="text1" w:themeTint="A6"/>
                                <w:sz w:val="18"/>
                                <w:szCs w:val="18"/>
                                <w:lang w:val="es-ES"/>
                              </w:rPr>
                              <w:t>1886</w:t>
                            </w:r>
                            <w:r w:rsidR="000433C9">
                              <w:rPr>
                                <w:rFonts w:asciiTheme="majorHAnsi" w:hAnsiTheme="majorHAnsi"/>
                                <w:color w:val="595959" w:themeColor="text1" w:themeTint="A6"/>
                                <w:sz w:val="18"/>
                                <w:szCs w:val="18"/>
                                <w:lang w:val="es-ES"/>
                              </w:rPr>
                              <w:t>-</w:t>
                            </w:r>
                            <w:r w:rsidR="00872753">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872753">
                              <w:rPr>
                                <w:rFonts w:asciiTheme="majorHAnsi" w:hAnsiTheme="majorHAnsi"/>
                                <w:color w:val="595959" w:themeColor="text1" w:themeTint="A6"/>
                                <w:sz w:val="18"/>
                                <w:szCs w:val="18"/>
                                <w:lang w:val="es-ES_tradnl"/>
                              </w:rPr>
                              <w:t>Samuel Lombana Morales</w:t>
                            </w:r>
                            <w:r w:rsidR="00A96911">
                              <w:rPr>
                                <w:rFonts w:asciiTheme="majorHAnsi" w:hAnsiTheme="majorHAnsi"/>
                                <w:color w:val="595959" w:themeColor="text1" w:themeTint="A6"/>
                                <w:sz w:val="18"/>
                                <w:szCs w:val="18"/>
                                <w:lang w:val="es-ES_tradnl"/>
                              </w:rPr>
                              <w:t xml:space="preserve"> y familia</w:t>
                            </w:r>
                            <w:r w:rsidRPr="00890650">
                              <w:rPr>
                                <w:rFonts w:asciiTheme="majorHAnsi" w:hAnsiTheme="majorHAnsi"/>
                                <w:color w:val="595959" w:themeColor="text1" w:themeTint="A6"/>
                                <w:sz w:val="18"/>
                                <w:szCs w:val="18"/>
                                <w:lang w:val="es-ES_tradnl"/>
                              </w:rPr>
                              <w:t xml:space="preserve">. </w:t>
                            </w:r>
                            <w:r w:rsidR="00872753">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BE780F">
                              <w:rPr>
                                <w:rFonts w:asciiTheme="majorHAnsi" w:hAnsiTheme="majorHAnsi"/>
                                <w:color w:val="595959" w:themeColor="text1" w:themeTint="A6"/>
                                <w:sz w:val="18"/>
                                <w:szCs w:val="18"/>
                                <w:lang w:val="es-ES"/>
                              </w:rPr>
                              <w:t>19 de diciembre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3C2D893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A39FF" w:rsidRPr="001A39FF">
                        <w:rPr>
                          <w:rFonts w:asciiTheme="majorHAnsi" w:hAnsiTheme="majorHAnsi"/>
                          <w:color w:val="595959" w:themeColor="text1" w:themeTint="A6"/>
                          <w:sz w:val="18"/>
                          <w:szCs w:val="18"/>
                          <w:lang w:val="pt-BR"/>
                        </w:rPr>
                        <w:t>370</w:t>
                      </w:r>
                      <w:r w:rsidR="007B05C4" w:rsidRPr="001A39FF">
                        <w:rPr>
                          <w:rFonts w:asciiTheme="majorHAnsi" w:hAnsiTheme="majorHAnsi"/>
                          <w:color w:val="595959" w:themeColor="text1" w:themeTint="A6"/>
                          <w:sz w:val="18"/>
                          <w:szCs w:val="18"/>
                          <w:lang w:val="pt-BR"/>
                        </w:rPr>
                        <w:t>/</w:t>
                      </w:r>
                      <w:r w:rsidR="001A39FF" w:rsidRPr="001A39FF">
                        <w:rPr>
                          <w:rFonts w:asciiTheme="majorHAnsi" w:hAnsiTheme="majorHAnsi"/>
                          <w:color w:val="595959" w:themeColor="text1" w:themeTint="A6"/>
                          <w:sz w:val="18"/>
                          <w:szCs w:val="18"/>
                          <w:lang w:val="pt-BR"/>
                        </w:rPr>
                        <w:t>22</w:t>
                      </w:r>
                      <w:r w:rsidRPr="001A39FF">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872753">
                        <w:rPr>
                          <w:rFonts w:asciiTheme="majorHAnsi" w:hAnsiTheme="majorHAnsi"/>
                          <w:color w:val="595959" w:themeColor="text1" w:themeTint="A6"/>
                          <w:sz w:val="18"/>
                          <w:szCs w:val="18"/>
                          <w:lang w:val="es-ES"/>
                        </w:rPr>
                        <w:t>1886</w:t>
                      </w:r>
                      <w:r w:rsidR="000433C9">
                        <w:rPr>
                          <w:rFonts w:asciiTheme="majorHAnsi" w:hAnsiTheme="majorHAnsi"/>
                          <w:color w:val="595959" w:themeColor="text1" w:themeTint="A6"/>
                          <w:sz w:val="18"/>
                          <w:szCs w:val="18"/>
                          <w:lang w:val="es-ES"/>
                        </w:rPr>
                        <w:t>-</w:t>
                      </w:r>
                      <w:r w:rsidR="00872753">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872753">
                        <w:rPr>
                          <w:rFonts w:asciiTheme="majorHAnsi" w:hAnsiTheme="majorHAnsi"/>
                          <w:color w:val="595959" w:themeColor="text1" w:themeTint="A6"/>
                          <w:sz w:val="18"/>
                          <w:szCs w:val="18"/>
                          <w:lang w:val="es-ES_tradnl"/>
                        </w:rPr>
                        <w:t>Samuel Lombana Morales</w:t>
                      </w:r>
                      <w:r w:rsidR="00A96911">
                        <w:rPr>
                          <w:rFonts w:asciiTheme="majorHAnsi" w:hAnsiTheme="majorHAnsi"/>
                          <w:color w:val="595959" w:themeColor="text1" w:themeTint="A6"/>
                          <w:sz w:val="18"/>
                          <w:szCs w:val="18"/>
                          <w:lang w:val="es-ES_tradnl"/>
                        </w:rPr>
                        <w:t xml:space="preserve"> y familia</w:t>
                      </w:r>
                      <w:r w:rsidRPr="00890650">
                        <w:rPr>
                          <w:rFonts w:asciiTheme="majorHAnsi" w:hAnsiTheme="majorHAnsi"/>
                          <w:color w:val="595959" w:themeColor="text1" w:themeTint="A6"/>
                          <w:sz w:val="18"/>
                          <w:szCs w:val="18"/>
                          <w:lang w:val="es-ES_tradnl"/>
                        </w:rPr>
                        <w:t xml:space="preserve">. </w:t>
                      </w:r>
                      <w:r w:rsidR="00872753">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BE780F">
                        <w:rPr>
                          <w:rFonts w:asciiTheme="majorHAnsi" w:hAnsiTheme="majorHAnsi"/>
                          <w:color w:val="595959" w:themeColor="text1" w:themeTint="A6"/>
                          <w:sz w:val="18"/>
                          <w:szCs w:val="18"/>
                          <w:lang w:val="es-ES"/>
                        </w:rPr>
                        <w:t>19 de diciembre de 2022</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Pr="00547797" w:rsidRDefault="00D306D1" w:rsidP="005516A1">
      <w:pPr>
        <w:tabs>
          <w:tab w:val="center" w:pos="5400"/>
        </w:tabs>
        <w:suppressAutoHyphens/>
        <w:jc w:val="center"/>
        <w:rPr>
          <w:rFonts w:asciiTheme="majorHAnsi" w:hAnsiTheme="majorHAnsi"/>
          <w:b/>
          <w:sz w:val="20"/>
          <w:lang w:val="es-ES_tradnl"/>
        </w:rPr>
      </w:pPr>
      <w:r w:rsidRPr="0054779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54779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547797" w:rsidRDefault="004A6A54" w:rsidP="005516A1">
      <w:pPr>
        <w:tabs>
          <w:tab w:val="center" w:pos="5400"/>
        </w:tabs>
        <w:suppressAutoHyphens/>
        <w:jc w:val="center"/>
        <w:rPr>
          <w:rFonts w:asciiTheme="majorHAnsi" w:hAnsiTheme="majorHAnsi"/>
          <w:b/>
          <w:sz w:val="20"/>
          <w:lang w:val="es-ES_tradnl"/>
        </w:rPr>
        <w:sectPr w:rsidR="0070697F" w:rsidRPr="00547797"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547797">
        <w:rPr>
          <w:rFonts w:asciiTheme="majorHAnsi" w:hAnsiTheme="majorHAnsi"/>
          <w:b/>
          <w:sz w:val="20"/>
          <w:lang w:val="es-ES_tradnl"/>
        </w:rPr>
        <w:tab/>
      </w:r>
    </w:p>
    <w:p w14:paraId="2786EE58" w14:textId="77777777" w:rsidR="003239B8" w:rsidRPr="00547797" w:rsidRDefault="003239B8" w:rsidP="004A6A54">
      <w:pPr>
        <w:spacing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lastRenderedPageBreak/>
        <w:t>I.</w:t>
      </w:r>
      <w:r w:rsidRPr="00547797">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547797"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Parte peticionaria:</w:t>
            </w:r>
          </w:p>
        </w:tc>
        <w:tc>
          <w:tcPr>
            <w:tcW w:w="5647" w:type="dxa"/>
            <w:vAlign w:val="center"/>
          </w:tcPr>
          <w:p w14:paraId="07DAAE2E" w14:textId="4A8D0180" w:rsidR="003239B8" w:rsidRPr="00547797" w:rsidRDefault="008307ED" w:rsidP="008D2290">
            <w:pPr>
              <w:jc w:val="both"/>
              <w:rPr>
                <w:rFonts w:asciiTheme="majorHAnsi" w:hAnsiTheme="majorHAnsi"/>
                <w:bCs/>
                <w:sz w:val="20"/>
                <w:szCs w:val="20"/>
              </w:rPr>
            </w:pPr>
            <w:r>
              <w:rPr>
                <w:rFonts w:asciiTheme="majorHAnsi" w:hAnsiTheme="majorHAnsi"/>
                <w:bCs/>
                <w:sz w:val="20"/>
                <w:szCs w:val="20"/>
              </w:rPr>
              <w:t>Carlos Arturo León Ardila</w:t>
            </w:r>
          </w:p>
        </w:tc>
      </w:tr>
      <w:tr w:rsidR="003239B8" w:rsidRPr="003D29E1"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547797" w:rsidRDefault="00DE631D"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547797">
                  <w:rPr>
                    <w:rFonts w:asciiTheme="majorHAnsi" w:hAnsiTheme="majorHAnsi"/>
                    <w:b/>
                    <w:bCs/>
                    <w:color w:val="FFFFFF" w:themeColor="background1"/>
                    <w:sz w:val="20"/>
                    <w:szCs w:val="20"/>
                  </w:rPr>
                  <w:t>Presunta víctima</w:t>
                </w:r>
              </w:sdtContent>
            </w:sdt>
            <w:r w:rsidR="003239B8" w:rsidRPr="00547797">
              <w:rPr>
                <w:rFonts w:asciiTheme="majorHAnsi" w:hAnsiTheme="majorHAnsi"/>
                <w:b/>
                <w:bCs/>
                <w:color w:val="FFFFFF" w:themeColor="background1"/>
                <w:sz w:val="20"/>
                <w:szCs w:val="20"/>
              </w:rPr>
              <w:t>:</w:t>
            </w:r>
          </w:p>
        </w:tc>
        <w:tc>
          <w:tcPr>
            <w:tcW w:w="5647" w:type="dxa"/>
            <w:vAlign w:val="center"/>
          </w:tcPr>
          <w:p w14:paraId="143D44A8" w14:textId="3B930249" w:rsidR="003239B8" w:rsidRPr="00547797" w:rsidRDefault="008307ED" w:rsidP="008D2290">
            <w:pPr>
              <w:jc w:val="both"/>
              <w:rPr>
                <w:rFonts w:asciiTheme="majorHAnsi" w:hAnsiTheme="majorHAnsi"/>
                <w:bCs/>
                <w:sz w:val="20"/>
                <w:szCs w:val="20"/>
                <w:lang w:val="es-ES"/>
              </w:rPr>
            </w:pPr>
            <w:r>
              <w:rPr>
                <w:rFonts w:asciiTheme="majorHAnsi" w:hAnsiTheme="majorHAnsi"/>
                <w:bCs/>
                <w:sz w:val="20"/>
                <w:szCs w:val="20"/>
                <w:lang w:val="es-ES"/>
              </w:rPr>
              <w:t xml:space="preserve">Samuel </w:t>
            </w:r>
            <w:r w:rsidR="00934E20">
              <w:rPr>
                <w:rFonts w:asciiTheme="majorHAnsi" w:hAnsiTheme="majorHAnsi"/>
                <w:bCs/>
                <w:sz w:val="20"/>
                <w:szCs w:val="20"/>
                <w:lang w:val="es-ES"/>
              </w:rPr>
              <w:t xml:space="preserve">Lombana Morales y </w:t>
            </w:r>
            <w:r w:rsidR="006301D0">
              <w:rPr>
                <w:rFonts w:asciiTheme="majorHAnsi" w:hAnsiTheme="majorHAnsi"/>
                <w:bCs/>
                <w:sz w:val="20"/>
                <w:szCs w:val="20"/>
                <w:lang w:val="es-ES"/>
              </w:rPr>
              <w:t>familia</w:t>
            </w:r>
            <w:r w:rsidR="006301D0">
              <w:rPr>
                <w:rStyle w:val="FootnoteReference"/>
                <w:rFonts w:asciiTheme="majorHAnsi" w:hAnsiTheme="majorHAnsi"/>
                <w:bCs/>
                <w:sz w:val="20"/>
                <w:szCs w:val="20"/>
                <w:lang w:val="es-ES"/>
              </w:rPr>
              <w:footnoteReference w:id="2"/>
            </w:r>
          </w:p>
        </w:tc>
      </w:tr>
      <w:tr w:rsidR="003239B8" w:rsidRPr="00547797"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Estado denunciado:</w:t>
            </w:r>
          </w:p>
        </w:tc>
        <w:tc>
          <w:tcPr>
            <w:tcW w:w="5647" w:type="dxa"/>
            <w:vAlign w:val="center"/>
          </w:tcPr>
          <w:p w14:paraId="5D0EC05D" w14:textId="630B9F15" w:rsidR="003239B8" w:rsidRPr="00547797" w:rsidRDefault="00934E20" w:rsidP="008D2290">
            <w:pPr>
              <w:jc w:val="both"/>
              <w:rPr>
                <w:rFonts w:asciiTheme="majorHAnsi" w:hAnsiTheme="majorHAnsi"/>
                <w:bCs/>
                <w:sz w:val="20"/>
                <w:szCs w:val="20"/>
              </w:rPr>
            </w:pPr>
            <w:r>
              <w:rPr>
                <w:rFonts w:asciiTheme="majorHAnsi" w:hAnsiTheme="majorHAnsi"/>
                <w:bCs/>
                <w:sz w:val="20"/>
                <w:szCs w:val="20"/>
              </w:rPr>
              <w:t>Colombia</w:t>
            </w:r>
            <w:r w:rsidR="004A6A54" w:rsidRPr="00547797">
              <w:rPr>
                <w:rStyle w:val="FootnoteReference"/>
                <w:rFonts w:asciiTheme="majorHAnsi" w:hAnsiTheme="majorHAnsi"/>
                <w:bCs/>
                <w:sz w:val="20"/>
                <w:szCs w:val="20"/>
              </w:rPr>
              <w:footnoteReference w:id="3"/>
            </w:r>
          </w:p>
        </w:tc>
      </w:tr>
      <w:tr w:rsidR="00223A29" w:rsidRPr="003D29E1"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547797" w:rsidRDefault="001B3A00" w:rsidP="00E4118C">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 xml:space="preserve">Derechos </w:t>
            </w:r>
            <w:r w:rsidR="00E4118C" w:rsidRPr="00547797">
              <w:rPr>
                <w:rFonts w:asciiTheme="majorHAnsi" w:hAnsiTheme="majorHAnsi"/>
                <w:b/>
                <w:bCs/>
                <w:color w:val="FFFFFF" w:themeColor="background1"/>
                <w:sz w:val="20"/>
                <w:szCs w:val="20"/>
              </w:rPr>
              <w:t>invocados</w:t>
            </w:r>
            <w:r w:rsidRPr="00547797">
              <w:rPr>
                <w:rFonts w:asciiTheme="majorHAnsi" w:hAnsiTheme="majorHAnsi"/>
                <w:b/>
                <w:bCs/>
                <w:color w:val="FFFFFF" w:themeColor="background1"/>
                <w:sz w:val="20"/>
                <w:szCs w:val="20"/>
              </w:rPr>
              <w:t>:</w:t>
            </w:r>
          </w:p>
        </w:tc>
        <w:tc>
          <w:tcPr>
            <w:tcW w:w="5647" w:type="dxa"/>
            <w:vAlign w:val="center"/>
          </w:tcPr>
          <w:p w14:paraId="52B28392" w14:textId="6BC3E077" w:rsidR="00223A29" w:rsidRPr="00BD4A2E" w:rsidRDefault="008955DB" w:rsidP="008D2290">
            <w:pPr>
              <w:jc w:val="both"/>
              <w:rPr>
                <w:rFonts w:asciiTheme="majorHAnsi" w:hAnsiTheme="majorHAnsi"/>
                <w:bCs/>
                <w:sz w:val="20"/>
                <w:szCs w:val="20"/>
                <w:lang w:val="es-CO"/>
              </w:rPr>
            </w:pPr>
            <w:r w:rsidRPr="00BD4A2E">
              <w:rPr>
                <w:rFonts w:asciiTheme="majorHAnsi" w:hAnsiTheme="majorHAnsi"/>
                <w:bCs/>
                <w:sz w:val="20"/>
                <w:szCs w:val="20"/>
                <w:lang w:val="es-CO"/>
              </w:rPr>
              <w:t>Artículos 5</w:t>
            </w:r>
            <w:r w:rsidR="00BD4A2E" w:rsidRPr="00BD4A2E">
              <w:rPr>
                <w:rFonts w:asciiTheme="majorHAnsi" w:hAnsiTheme="majorHAnsi"/>
                <w:bCs/>
                <w:sz w:val="20"/>
                <w:szCs w:val="20"/>
                <w:lang w:val="es-CO"/>
              </w:rPr>
              <w:t xml:space="preserve"> (</w:t>
            </w:r>
            <w:r w:rsidR="00BD4A2E">
              <w:rPr>
                <w:rFonts w:asciiTheme="majorHAnsi" w:hAnsiTheme="majorHAnsi"/>
                <w:bCs/>
                <w:sz w:val="20"/>
                <w:szCs w:val="20"/>
                <w:lang w:val="es-CO"/>
              </w:rPr>
              <w:t>i</w:t>
            </w:r>
            <w:r w:rsidR="00BD4A2E" w:rsidRPr="00BD4A2E">
              <w:rPr>
                <w:rFonts w:asciiTheme="majorHAnsi" w:hAnsiTheme="majorHAnsi"/>
                <w:bCs/>
                <w:sz w:val="20"/>
                <w:szCs w:val="20"/>
                <w:lang w:val="es-CO"/>
              </w:rPr>
              <w:t>n</w:t>
            </w:r>
            <w:r w:rsidR="00BD4A2E">
              <w:rPr>
                <w:rFonts w:asciiTheme="majorHAnsi" w:hAnsiTheme="majorHAnsi"/>
                <w:bCs/>
                <w:sz w:val="20"/>
                <w:szCs w:val="20"/>
                <w:lang w:val="es-CO"/>
              </w:rPr>
              <w:t>tegridad personal)</w:t>
            </w:r>
            <w:r w:rsidRPr="00BD4A2E">
              <w:rPr>
                <w:rFonts w:asciiTheme="majorHAnsi" w:hAnsiTheme="majorHAnsi"/>
                <w:bCs/>
                <w:sz w:val="20"/>
                <w:szCs w:val="20"/>
                <w:lang w:val="es-CO"/>
              </w:rPr>
              <w:t xml:space="preserve">, </w:t>
            </w:r>
            <w:r w:rsidR="00045ADF" w:rsidRPr="00BD4A2E">
              <w:rPr>
                <w:rFonts w:asciiTheme="majorHAnsi" w:hAnsiTheme="majorHAnsi"/>
                <w:bCs/>
                <w:sz w:val="20"/>
                <w:szCs w:val="20"/>
                <w:lang w:val="es-CO"/>
              </w:rPr>
              <w:t>7</w:t>
            </w:r>
            <w:r w:rsidR="00BD4A2E" w:rsidRPr="00BD4A2E">
              <w:rPr>
                <w:rFonts w:asciiTheme="majorHAnsi" w:hAnsiTheme="majorHAnsi"/>
                <w:bCs/>
                <w:sz w:val="20"/>
                <w:szCs w:val="20"/>
                <w:lang w:val="es-CO"/>
              </w:rPr>
              <w:t xml:space="preserve"> (libertad personal)</w:t>
            </w:r>
            <w:r w:rsidR="00905518">
              <w:rPr>
                <w:rFonts w:asciiTheme="majorHAnsi" w:hAnsiTheme="majorHAnsi"/>
                <w:bCs/>
                <w:sz w:val="20"/>
                <w:szCs w:val="20"/>
                <w:lang w:val="es-CO"/>
              </w:rPr>
              <w:t>,</w:t>
            </w:r>
            <w:r w:rsidR="00045ADF" w:rsidRPr="00BD4A2E">
              <w:rPr>
                <w:rFonts w:asciiTheme="majorHAnsi" w:hAnsiTheme="majorHAnsi"/>
                <w:bCs/>
                <w:sz w:val="20"/>
                <w:szCs w:val="20"/>
                <w:lang w:val="es-CO"/>
              </w:rPr>
              <w:t xml:space="preserve"> 8</w:t>
            </w:r>
            <w:r w:rsidR="00BD4A2E" w:rsidRPr="00BD4A2E">
              <w:rPr>
                <w:rFonts w:asciiTheme="majorHAnsi" w:hAnsiTheme="majorHAnsi"/>
                <w:bCs/>
                <w:sz w:val="20"/>
                <w:szCs w:val="20"/>
                <w:lang w:val="es-CO"/>
              </w:rPr>
              <w:t xml:space="preserve"> (garantías judiciales)</w:t>
            </w:r>
            <w:r w:rsidR="00C37F0D">
              <w:rPr>
                <w:rFonts w:asciiTheme="majorHAnsi" w:hAnsiTheme="majorHAnsi"/>
                <w:bCs/>
                <w:sz w:val="20"/>
                <w:szCs w:val="20"/>
                <w:lang w:val="es-PA"/>
              </w:rPr>
              <w:t xml:space="preserve"> </w:t>
            </w:r>
            <w:r w:rsidR="00905518">
              <w:rPr>
                <w:rFonts w:asciiTheme="majorHAnsi" w:hAnsiTheme="majorHAnsi"/>
                <w:bCs/>
                <w:sz w:val="20"/>
                <w:szCs w:val="20"/>
                <w:lang w:val="es-PA"/>
              </w:rPr>
              <w:t xml:space="preserve">y 21 (propiedad privada) </w:t>
            </w:r>
            <w:r w:rsidR="00C37F0D">
              <w:rPr>
                <w:rFonts w:asciiTheme="majorHAnsi" w:hAnsiTheme="majorHAnsi"/>
                <w:bCs/>
                <w:sz w:val="20"/>
                <w:szCs w:val="20"/>
                <w:lang w:val="es-PA"/>
              </w:rPr>
              <w:t xml:space="preserve">de la </w:t>
            </w:r>
            <w:r w:rsidR="00C37F0D" w:rsidRPr="00DD7C73">
              <w:rPr>
                <w:rFonts w:asciiTheme="majorHAnsi" w:hAnsiTheme="majorHAnsi"/>
                <w:bCs/>
                <w:sz w:val="20"/>
                <w:szCs w:val="20"/>
                <w:lang w:val="es-PA"/>
              </w:rPr>
              <w:t>Convención Americana sobre Derechos Humanos</w:t>
            </w:r>
            <w:r w:rsidR="00C37F0D" w:rsidRPr="00DD7C73">
              <w:rPr>
                <w:rStyle w:val="FootnoteReference"/>
                <w:rFonts w:asciiTheme="majorHAnsi" w:hAnsiTheme="majorHAnsi"/>
                <w:bCs/>
                <w:sz w:val="20"/>
                <w:szCs w:val="20"/>
                <w:lang w:val="es-PA"/>
              </w:rPr>
              <w:footnoteReference w:id="4"/>
            </w:r>
            <w:r w:rsidR="00C37F0D">
              <w:rPr>
                <w:rFonts w:asciiTheme="majorHAnsi" w:hAnsiTheme="majorHAnsi"/>
                <w:bCs/>
                <w:sz w:val="20"/>
                <w:szCs w:val="20"/>
                <w:lang w:val="es-CO"/>
              </w:rPr>
              <w:t>; y otros instrumentos</w:t>
            </w:r>
            <w:r w:rsidR="00C37F0D">
              <w:rPr>
                <w:rStyle w:val="FootnoteReference"/>
                <w:rFonts w:asciiTheme="majorHAnsi" w:hAnsiTheme="majorHAnsi"/>
                <w:bCs/>
                <w:sz w:val="20"/>
                <w:szCs w:val="20"/>
                <w:lang w:val="es-CO"/>
              </w:rPr>
              <w:footnoteReference w:id="5"/>
            </w:r>
          </w:p>
        </w:tc>
      </w:tr>
    </w:tbl>
    <w:p w14:paraId="176FB213" w14:textId="77777777"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II.</w:t>
      </w:r>
      <w:r w:rsidRPr="00547797">
        <w:rPr>
          <w:rFonts w:asciiTheme="majorHAnsi" w:hAnsiTheme="majorHAnsi"/>
          <w:b/>
          <w:bCs/>
          <w:sz w:val="20"/>
          <w:szCs w:val="20"/>
          <w:lang w:val="es-ES"/>
        </w:rPr>
        <w:tab/>
        <w:t>TRÁMITE ANTE LA CIDH</w:t>
      </w:r>
      <w:r w:rsidR="008E3BFE" w:rsidRPr="00547797">
        <w:rPr>
          <w:rStyle w:val="FootnoteReference"/>
          <w:rFonts w:asciiTheme="majorHAnsi" w:hAnsiTheme="majorHAnsi"/>
          <w:b/>
          <w:sz w:val="20"/>
          <w:szCs w:val="20"/>
        </w:rPr>
        <w:footnoteReference w:id="6"/>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547797"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P</w:t>
            </w:r>
            <w:r w:rsidR="004C2312" w:rsidRPr="00547797">
              <w:rPr>
                <w:rFonts w:asciiTheme="majorHAnsi" w:hAnsiTheme="majorHAnsi"/>
                <w:b/>
                <w:bCs/>
                <w:color w:val="FFFFFF" w:themeColor="background1"/>
                <w:sz w:val="20"/>
                <w:szCs w:val="20"/>
                <w:lang w:val="es-ES"/>
              </w:rPr>
              <w:t>resentación de la petición:</w:t>
            </w:r>
          </w:p>
        </w:tc>
        <w:tc>
          <w:tcPr>
            <w:tcW w:w="5647" w:type="dxa"/>
            <w:vAlign w:val="center"/>
          </w:tcPr>
          <w:p w14:paraId="6883A5F8" w14:textId="3DA20876" w:rsidR="004C2312" w:rsidRPr="00547797" w:rsidRDefault="005B0BA9" w:rsidP="002625EA">
            <w:pPr>
              <w:jc w:val="both"/>
              <w:rPr>
                <w:rFonts w:asciiTheme="majorHAnsi" w:hAnsiTheme="majorHAnsi"/>
                <w:bCs/>
                <w:sz w:val="20"/>
                <w:szCs w:val="20"/>
                <w:lang w:val="es-ES"/>
              </w:rPr>
            </w:pPr>
            <w:r>
              <w:rPr>
                <w:rFonts w:asciiTheme="majorHAnsi" w:hAnsiTheme="majorHAnsi"/>
                <w:bCs/>
                <w:sz w:val="20"/>
                <w:szCs w:val="20"/>
                <w:lang w:val="es-ES"/>
              </w:rPr>
              <w:t>30 de septiembre de 2010</w:t>
            </w:r>
          </w:p>
        </w:tc>
      </w:tr>
      <w:tr w:rsidR="004C2312" w:rsidRPr="0062740C"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color w:val="FFFFFF" w:themeColor="background1"/>
                <w:sz w:val="20"/>
                <w:szCs w:val="20"/>
                <w:lang w:val="es-ES"/>
              </w:rPr>
              <w:t>N</w:t>
            </w:r>
            <w:r w:rsidR="004C2312" w:rsidRPr="00547797">
              <w:rPr>
                <w:rFonts w:asciiTheme="majorHAnsi" w:hAnsiTheme="majorHAnsi"/>
                <w:b/>
                <w:color w:val="FFFFFF" w:themeColor="background1"/>
                <w:sz w:val="20"/>
                <w:szCs w:val="20"/>
                <w:lang w:val="es-ES"/>
              </w:rPr>
              <w:t>otificación de la petición al Estado:</w:t>
            </w:r>
          </w:p>
        </w:tc>
        <w:tc>
          <w:tcPr>
            <w:tcW w:w="5647" w:type="dxa"/>
            <w:vAlign w:val="center"/>
          </w:tcPr>
          <w:p w14:paraId="58485921" w14:textId="0E4A7927" w:rsidR="004C2312" w:rsidRPr="00547797" w:rsidRDefault="004F6B87" w:rsidP="008D2290">
            <w:pPr>
              <w:jc w:val="both"/>
              <w:rPr>
                <w:rFonts w:asciiTheme="majorHAnsi" w:hAnsiTheme="majorHAnsi"/>
                <w:bCs/>
                <w:sz w:val="20"/>
                <w:szCs w:val="20"/>
                <w:lang w:val="es-ES"/>
              </w:rPr>
            </w:pPr>
            <w:r>
              <w:rPr>
                <w:rFonts w:asciiTheme="majorHAnsi" w:hAnsiTheme="majorHAnsi"/>
                <w:bCs/>
                <w:sz w:val="20"/>
                <w:szCs w:val="20"/>
                <w:lang w:val="es-ES"/>
              </w:rPr>
              <w:t>22 de abril de 2022</w:t>
            </w:r>
          </w:p>
        </w:tc>
      </w:tr>
      <w:tr w:rsidR="004C2312" w:rsidRPr="00547797"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color w:val="FFFFFF" w:themeColor="background1"/>
                <w:sz w:val="20"/>
                <w:szCs w:val="20"/>
                <w:lang w:val="es-ES"/>
              </w:rPr>
              <w:t>P</w:t>
            </w:r>
            <w:r w:rsidR="004C2312" w:rsidRPr="00547797">
              <w:rPr>
                <w:rFonts w:asciiTheme="majorHAnsi" w:hAnsiTheme="majorHAnsi"/>
                <w:b/>
                <w:color w:val="FFFFFF" w:themeColor="background1"/>
                <w:sz w:val="20"/>
                <w:szCs w:val="20"/>
                <w:lang w:val="es-ES"/>
              </w:rPr>
              <w:t>rimera respuesta del Estado:</w:t>
            </w:r>
          </w:p>
        </w:tc>
        <w:tc>
          <w:tcPr>
            <w:tcW w:w="5647" w:type="dxa"/>
            <w:vAlign w:val="center"/>
          </w:tcPr>
          <w:p w14:paraId="6B47064C" w14:textId="388C7AA6" w:rsidR="004C2312" w:rsidRPr="00547797" w:rsidRDefault="00306836" w:rsidP="008D2290">
            <w:pPr>
              <w:jc w:val="both"/>
              <w:rPr>
                <w:rFonts w:asciiTheme="majorHAnsi" w:hAnsiTheme="majorHAnsi"/>
                <w:bCs/>
                <w:sz w:val="20"/>
                <w:szCs w:val="20"/>
                <w:lang w:val="es-ES"/>
              </w:rPr>
            </w:pPr>
            <w:r>
              <w:rPr>
                <w:rFonts w:asciiTheme="majorHAnsi" w:hAnsiTheme="majorHAnsi"/>
                <w:bCs/>
                <w:sz w:val="20"/>
                <w:szCs w:val="20"/>
                <w:lang w:val="es-ES"/>
              </w:rPr>
              <w:t>1° de septiembre de 2022</w:t>
            </w:r>
          </w:p>
        </w:tc>
      </w:tr>
    </w:tbl>
    <w:p w14:paraId="0FC6E9E8" w14:textId="77777777"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III. </w:t>
      </w:r>
      <w:r w:rsidRPr="00547797">
        <w:rPr>
          <w:rFonts w:asciiTheme="majorHAnsi" w:hAnsiTheme="majorHAnsi"/>
          <w:b/>
          <w:bCs/>
          <w:sz w:val="20"/>
          <w:szCs w:val="20"/>
          <w:lang w:val="es-ES"/>
        </w:rPr>
        <w:tab/>
        <w:t>COMPETENCIA</w:t>
      </w:r>
      <w:r w:rsidR="00EE00E9" w:rsidRPr="0054779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779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547797" w:rsidRDefault="003239B8" w:rsidP="008D2290">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personae:</w:t>
            </w:r>
          </w:p>
        </w:tc>
        <w:tc>
          <w:tcPr>
            <w:tcW w:w="5760" w:type="dxa"/>
            <w:vAlign w:val="center"/>
          </w:tcPr>
          <w:p w14:paraId="1E494D5D" w14:textId="7B2FA950" w:rsidR="003239B8" w:rsidRPr="00547797" w:rsidRDefault="00CB38CC" w:rsidP="008D2290">
            <w:pPr>
              <w:rPr>
                <w:rFonts w:asciiTheme="majorHAnsi" w:hAnsiTheme="majorHAnsi"/>
                <w:bCs/>
                <w:sz w:val="20"/>
                <w:szCs w:val="20"/>
              </w:rPr>
            </w:pPr>
            <w:r>
              <w:rPr>
                <w:rFonts w:asciiTheme="majorHAnsi" w:hAnsiTheme="majorHAnsi"/>
                <w:bCs/>
                <w:sz w:val="20"/>
                <w:szCs w:val="20"/>
              </w:rPr>
              <w:t>Sí</w:t>
            </w:r>
          </w:p>
        </w:tc>
      </w:tr>
      <w:tr w:rsidR="003239B8" w:rsidRPr="0054779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loci</w:t>
            </w:r>
            <w:r w:rsidRPr="00547797">
              <w:rPr>
                <w:rFonts w:asciiTheme="majorHAnsi" w:hAnsiTheme="majorHAnsi"/>
                <w:b/>
                <w:bCs/>
                <w:color w:val="FFFFFF" w:themeColor="background1"/>
                <w:sz w:val="20"/>
                <w:szCs w:val="20"/>
              </w:rPr>
              <w:t>:</w:t>
            </w:r>
          </w:p>
        </w:tc>
        <w:tc>
          <w:tcPr>
            <w:tcW w:w="5760" w:type="dxa"/>
            <w:vAlign w:val="center"/>
          </w:tcPr>
          <w:p w14:paraId="77C8256A" w14:textId="0B7B7BA5" w:rsidR="003239B8" w:rsidRPr="00547797" w:rsidRDefault="00CB38CC" w:rsidP="008D2290">
            <w:pPr>
              <w:rPr>
                <w:rFonts w:asciiTheme="majorHAnsi" w:hAnsiTheme="majorHAnsi"/>
                <w:bCs/>
                <w:sz w:val="20"/>
                <w:szCs w:val="20"/>
              </w:rPr>
            </w:pPr>
            <w:r>
              <w:rPr>
                <w:rFonts w:asciiTheme="majorHAnsi" w:hAnsiTheme="majorHAnsi"/>
                <w:bCs/>
                <w:sz w:val="20"/>
                <w:szCs w:val="20"/>
              </w:rPr>
              <w:t>Sí</w:t>
            </w:r>
          </w:p>
        </w:tc>
      </w:tr>
      <w:tr w:rsidR="003239B8" w:rsidRPr="0054779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temporis</w:t>
            </w:r>
            <w:r w:rsidRPr="00547797">
              <w:rPr>
                <w:rFonts w:asciiTheme="majorHAnsi" w:hAnsiTheme="majorHAnsi"/>
                <w:b/>
                <w:bCs/>
                <w:color w:val="FFFFFF" w:themeColor="background1"/>
                <w:sz w:val="20"/>
                <w:szCs w:val="20"/>
              </w:rPr>
              <w:t>:</w:t>
            </w:r>
          </w:p>
        </w:tc>
        <w:tc>
          <w:tcPr>
            <w:tcW w:w="5760" w:type="dxa"/>
            <w:vAlign w:val="center"/>
          </w:tcPr>
          <w:p w14:paraId="523F6BD6" w14:textId="2815139C" w:rsidR="003239B8" w:rsidRPr="00547797" w:rsidRDefault="00CB38CC" w:rsidP="008D2290">
            <w:pPr>
              <w:rPr>
                <w:rFonts w:asciiTheme="majorHAnsi" w:hAnsiTheme="majorHAnsi"/>
                <w:bCs/>
                <w:sz w:val="20"/>
                <w:szCs w:val="20"/>
              </w:rPr>
            </w:pPr>
            <w:r>
              <w:rPr>
                <w:rFonts w:asciiTheme="majorHAnsi" w:hAnsiTheme="majorHAnsi"/>
                <w:bCs/>
                <w:sz w:val="20"/>
                <w:szCs w:val="20"/>
              </w:rPr>
              <w:t>Sí</w:t>
            </w:r>
          </w:p>
        </w:tc>
      </w:tr>
      <w:tr w:rsidR="003239B8" w:rsidRPr="003D29E1"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materia</w:t>
            </w:r>
            <w:r w:rsidR="00EE00E9" w:rsidRPr="00547797">
              <w:rPr>
                <w:rFonts w:asciiTheme="majorHAnsi" w:hAnsiTheme="majorHAnsi"/>
                <w:b/>
                <w:bCs/>
                <w:i/>
                <w:color w:val="FFFFFF" w:themeColor="background1"/>
                <w:sz w:val="20"/>
                <w:szCs w:val="20"/>
              </w:rPr>
              <w:t>e</w:t>
            </w:r>
            <w:r w:rsidRPr="00547797">
              <w:rPr>
                <w:rFonts w:asciiTheme="majorHAnsi" w:hAnsiTheme="majorHAnsi"/>
                <w:b/>
                <w:bCs/>
                <w:color w:val="FFFFFF" w:themeColor="background1"/>
                <w:sz w:val="20"/>
                <w:szCs w:val="20"/>
              </w:rPr>
              <w:t>:</w:t>
            </w:r>
          </w:p>
        </w:tc>
        <w:tc>
          <w:tcPr>
            <w:tcW w:w="5760" w:type="dxa"/>
            <w:vAlign w:val="center"/>
          </w:tcPr>
          <w:p w14:paraId="257C8337" w14:textId="6F47B208" w:rsidR="003239B8" w:rsidRPr="00547797" w:rsidRDefault="00CB38CC" w:rsidP="008D2290">
            <w:pPr>
              <w:jc w:val="both"/>
              <w:rPr>
                <w:rFonts w:asciiTheme="majorHAnsi" w:hAnsiTheme="majorHAnsi"/>
                <w:bCs/>
                <w:sz w:val="20"/>
                <w:szCs w:val="20"/>
                <w:lang w:val="es-ES"/>
              </w:rPr>
            </w:pPr>
            <w:r w:rsidRPr="00DD7C73">
              <w:rPr>
                <w:rFonts w:asciiTheme="majorHAnsi" w:hAnsiTheme="majorHAnsi"/>
                <w:bCs/>
                <w:sz w:val="20"/>
                <w:szCs w:val="20"/>
                <w:lang w:val="es-ES"/>
              </w:rPr>
              <w:t xml:space="preserve">Sí, Convención Americana </w:t>
            </w:r>
            <w:r w:rsidRPr="00DD7C73">
              <w:rPr>
                <w:rFonts w:ascii="Cambria" w:hAnsi="Cambria"/>
                <w:bCs/>
                <w:sz w:val="20"/>
                <w:szCs w:val="20"/>
                <w:lang w:val="es-ES"/>
              </w:rPr>
              <w:t>(depósito del instrumento realizado el</w:t>
            </w:r>
            <w:r>
              <w:rPr>
                <w:rFonts w:ascii="Cambria" w:hAnsi="Cambria"/>
                <w:bCs/>
                <w:sz w:val="20"/>
                <w:szCs w:val="20"/>
                <w:lang w:val="es-ES"/>
              </w:rPr>
              <w:t xml:space="preserve"> 31 de julio de 1973</w:t>
            </w:r>
            <w:r w:rsidRPr="00DD7C73">
              <w:rPr>
                <w:rFonts w:ascii="Cambria" w:hAnsi="Cambria"/>
                <w:bCs/>
                <w:sz w:val="20"/>
                <w:szCs w:val="20"/>
                <w:lang w:val="es-ES"/>
              </w:rPr>
              <w:t>)</w:t>
            </w:r>
          </w:p>
        </w:tc>
      </w:tr>
    </w:tbl>
    <w:p w14:paraId="299A3868" w14:textId="76102B32"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IV. </w:t>
      </w:r>
      <w:r w:rsidRPr="00547797">
        <w:rPr>
          <w:rFonts w:asciiTheme="majorHAnsi" w:hAnsiTheme="majorHAnsi"/>
          <w:b/>
          <w:bCs/>
          <w:sz w:val="20"/>
          <w:szCs w:val="20"/>
          <w:lang w:val="es-ES"/>
        </w:rPr>
        <w:tab/>
      </w:r>
      <w:r w:rsidR="00EE00E9" w:rsidRPr="00547797">
        <w:rPr>
          <w:rFonts w:asciiTheme="majorHAnsi" w:hAnsiTheme="majorHAnsi"/>
          <w:b/>
          <w:bCs/>
          <w:sz w:val="20"/>
          <w:szCs w:val="20"/>
          <w:lang w:val="es-ES"/>
        </w:rPr>
        <w:t>DUPLICACIÓN</w:t>
      </w:r>
      <w:r w:rsidR="00EE00E9" w:rsidRPr="00547797">
        <w:rPr>
          <w:rFonts w:asciiTheme="majorHAnsi" w:hAnsiTheme="majorHAnsi"/>
          <w:b/>
          <w:bCs/>
          <w:color w:val="FFFFFF" w:themeColor="background1"/>
          <w:sz w:val="20"/>
          <w:szCs w:val="20"/>
          <w:lang w:val="es-ES"/>
        </w:rPr>
        <w:t xml:space="preserve"> </w:t>
      </w:r>
      <w:r w:rsidR="00EE00E9" w:rsidRPr="00547797">
        <w:rPr>
          <w:rFonts w:asciiTheme="majorHAnsi" w:hAnsiTheme="majorHAnsi"/>
          <w:b/>
          <w:bCs/>
          <w:sz w:val="20"/>
          <w:szCs w:val="20"/>
          <w:lang w:val="es-ES"/>
        </w:rPr>
        <w:t>DE PROCEDIMIENTOS Y COSA JUZGADA</w:t>
      </w:r>
      <w:r w:rsidR="00EE00E9" w:rsidRPr="00547797">
        <w:rPr>
          <w:rFonts w:asciiTheme="majorHAnsi" w:hAnsiTheme="majorHAnsi"/>
          <w:b/>
          <w:bCs/>
          <w:i/>
          <w:sz w:val="20"/>
          <w:szCs w:val="20"/>
          <w:lang w:val="es-ES"/>
        </w:rPr>
        <w:t xml:space="preserve"> </w:t>
      </w:r>
      <w:r w:rsidR="00EE00E9" w:rsidRPr="00547797">
        <w:rPr>
          <w:rFonts w:asciiTheme="majorHAnsi" w:hAnsiTheme="majorHAnsi"/>
          <w:b/>
          <w:bCs/>
          <w:sz w:val="20"/>
          <w:szCs w:val="20"/>
          <w:lang w:val="es-ES"/>
        </w:rPr>
        <w:t xml:space="preserve">INTERNACIONAL, </w:t>
      </w:r>
      <w:r w:rsidRPr="00547797">
        <w:rPr>
          <w:rFonts w:asciiTheme="majorHAnsi" w:hAnsiTheme="majorHAnsi"/>
          <w:b/>
          <w:bCs/>
          <w:sz w:val="20"/>
          <w:szCs w:val="20"/>
          <w:lang w:val="es-ES"/>
        </w:rPr>
        <w:t xml:space="preserve">CARACTERIZACIÓN, </w:t>
      </w:r>
      <w:r w:rsidRPr="0054779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62740C"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547797" w:rsidRDefault="00EE00E9" w:rsidP="008D2290">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764D7F60" w14:textId="7414EBA0" w:rsidR="00EE00E9" w:rsidRPr="00547797" w:rsidRDefault="000129C1" w:rsidP="008D2290">
            <w:pPr>
              <w:jc w:val="both"/>
              <w:rPr>
                <w:rFonts w:asciiTheme="majorHAnsi" w:hAnsiTheme="majorHAnsi"/>
                <w:bCs/>
                <w:sz w:val="20"/>
                <w:szCs w:val="20"/>
                <w:lang w:val="es-ES"/>
              </w:rPr>
            </w:pPr>
            <w:r>
              <w:rPr>
                <w:rFonts w:asciiTheme="majorHAnsi" w:hAnsiTheme="majorHAnsi"/>
                <w:bCs/>
                <w:sz w:val="20"/>
                <w:szCs w:val="20"/>
                <w:lang w:val="es-ES"/>
              </w:rPr>
              <w:t>No</w:t>
            </w:r>
          </w:p>
        </w:tc>
      </w:tr>
      <w:tr w:rsidR="003239B8" w:rsidRPr="003D29E1"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547797" w:rsidRDefault="003239B8" w:rsidP="008D2290">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Derechos declarados admisibles</w:t>
            </w:r>
            <w:r w:rsidRPr="00547797">
              <w:rPr>
                <w:rFonts w:asciiTheme="majorHAnsi" w:hAnsiTheme="majorHAnsi"/>
                <w:b/>
                <w:bCs/>
                <w:i/>
                <w:color w:val="FFFFFF" w:themeColor="background1"/>
                <w:sz w:val="20"/>
                <w:szCs w:val="20"/>
              </w:rPr>
              <w:t>:</w:t>
            </w:r>
          </w:p>
        </w:tc>
        <w:tc>
          <w:tcPr>
            <w:tcW w:w="5760" w:type="dxa"/>
            <w:vAlign w:val="center"/>
          </w:tcPr>
          <w:p w14:paraId="4DAE9D4D" w14:textId="5F31E31A" w:rsidR="003239B8" w:rsidRPr="00953C44" w:rsidRDefault="00953C44" w:rsidP="008D2290">
            <w:pPr>
              <w:jc w:val="both"/>
              <w:rPr>
                <w:rFonts w:asciiTheme="majorHAnsi" w:hAnsiTheme="majorHAnsi"/>
                <w:bCs/>
                <w:sz w:val="20"/>
                <w:szCs w:val="20"/>
                <w:lang w:val="es-CO"/>
              </w:rPr>
            </w:pPr>
            <w:r>
              <w:rPr>
                <w:rFonts w:asciiTheme="majorHAnsi" w:hAnsiTheme="majorHAnsi"/>
                <w:sz w:val="20"/>
                <w:szCs w:val="20"/>
                <w:lang w:val="es-ES"/>
              </w:rPr>
              <w:t>A</w:t>
            </w:r>
            <w:r w:rsidRPr="00D92E0C">
              <w:rPr>
                <w:rFonts w:asciiTheme="majorHAnsi" w:hAnsiTheme="majorHAnsi"/>
                <w:sz w:val="20"/>
                <w:szCs w:val="20"/>
                <w:lang w:val="es-ES"/>
              </w:rPr>
              <w:t xml:space="preserve">rtículos </w:t>
            </w:r>
            <w:r>
              <w:rPr>
                <w:rFonts w:asciiTheme="majorHAnsi" w:hAnsiTheme="majorHAnsi"/>
                <w:sz w:val="20"/>
                <w:szCs w:val="20"/>
                <w:lang w:val="es-ES"/>
              </w:rPr>
              <w:t>3 (personalidad jurídica), 4 (vida), 5 (integridad personal), 7 (libertad personal), 8 (garantías judiciales), 22 (circulación y residencia) y 25 (protección judicial) de la Convención Americana</w:t>
            </w:r>
          </w:p>
        </w:tc>
      </w:tr>
      <w:tr w:rsidR="003239B8" w:rsidRPr="003D29E1"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547797" w:rsidRDefault="003239B8" w:rsidP="008D2290">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Agotamiento de recursos internos</w:t>
            </w:r>
            <w:r w:rsidR="00EE00E9" w:rsidRPr="00547797">
              <w:rPr>
                <w:rFonts w:asciiTheme="majorHAnsi" w:hAnsiTheme="majorHAnsi"/>
                <w:b/>
                <w:bCs/>
                <w:color w:val="FFFFFF" w:themeColor="background1"/>
                <w:sz w:val="20"/>
                <w:szCs w:val="20"/>
                <w:lang w:val="es-ES"/>
              </w:rPr>
              <w:t xml:space="preserve"> o procedencia de una excepción</w:t>
            </w:r>
            <w:r w:rsidRPr="00547797">
              <w:rPr>
                <w:rFonts w:asciiTheme="majorHAnsi" w:hAnsiTheme="majorHAnsi"/>
                <w:b/>
                <w:bCs/>
                <w:color w:val="FFFFFF" w:themeColor="background1"/>
                <w:sz w:val="20"/>
                <w:szCs w:val="20"/>
                <w:lang w:val="es-ES"/>
              </w:rPr>
              <w:t>:</w:t>
            </w:r>
          </w:p>
        </w:tc>
        <w:tc>
          <w:tcPr>
            <w:tcW w:w="5760" w:type="dxa"/>
            <w:vAlign w:val="center"/>
          </w:tcPr>
          <w:p w14:paraId="7F7C1A19" w14:textId="43B359DE" w:rsidR="003239B8" w:rsidRPr="00547797" w:rsidRDefault="00953C44" w:rsidP="008D2290">
            <w:pPr>
              <w:rPr>
                <w:rFonts w:asciiTheme="majorHAnsi" w:hAnsiTheme="majorHAnsi"/>
                <w:bCs/>
                <w:sz w:val="20"/>
                <w:szCs w:val="20"/>
                <w:lang w:val="es-ES"/>
              </w:rPr>
            </w:pPr>
            <w:r>
              <w:rPr>
                <w:rFonts w:asciiTheme="majorHAnsi" w:hAnsiTheme="majorHAnsi"/>
                <w:bCs/>
                <w:sz w:val="20"/>
                <w:szCs w:val="20"/>
                <w:lang w:val="es-ES"/>
              </w:rPr>
              <w:t>Sí, en los términos de la Sección VI</w:t>
            </w:r>
          </w:p>
        </w:tc>
      </w:tr>
      <w:tr w:rsidR="003239B8" w:rsidRPr="003D29E1"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Presentación dentro de plazo:</w:t>
            </w:r>
          </w:p>
        </w:tc>
        <w:tc>
          <w:tcPr>
            <w:tcW w:w="5760" w:type="dxa"/>
            <w:vAlign w:val="center"/>
          </w:tcPr>
          <w:p w14:paraId="2AF0FC69" w14:textId="096C6F3A" w:rsidR="003239B8" w:rsidRPr="00953C44" w:rsidRDefault="00953C44" w:rsidP="008D2290">
            <w:pPr>
              <w:rPr>
                <w:rFonts w:asciiTheme="majorHAnsi" w:hAnsiTheme="majorHAnsi"/>
                <w:bCs/>
                <w:sz w:val="20"/>
                <w:szCs w:val="20"/>
                <w:lang w:val="es-CO"/>
              </w:rPr>
            </w:pPr>
            <w:r>
              <w:rPr>
                <w:rFonts w:asciiTheme="majorHAnsi" w:hAnsiTheme="majorHAnsi"/>
                <w:bCs/>
                <w:sz w:val="20"/>
                <w:szCs w:val="20"/>
                <w:lang w:val="es-ES"/>
              </w:rPr>
              <w:t>Sí, en los términos de la Sección VI</w:t>
            </w:r>
          </w:p>
        </w:tc>
      </w:tr>
    </w:tbl>
    <w:p w14:paraId="56FD5D57" w14:textId="252B1FD5" w:rsidR="003239B8" w:rsidRPr="00C50A77" w:rsidRDefault="00223A29" w:rsidP="003239B8">
      <w:pPr>
        <w:spacing w:before="240" w:after="240"/>
        <w:ind w:firstLine="720"/>
        <w:jc w:val="both"/>
        <w:rPr>
          <w:rFonts w:asciiTheme="majorHAnsi" w:hAnsiTheme="majorHAnsi"/>
          <w:b/>
          <w:sz w:val="20"/>
          <w:szCs w:val="20"/>
          <w:lang w:val="es-ES_tradnl"/>
        </w:rPr>
      </w:pPr>
      <w:r w:rsidRPr="00C50A77">
        <w:rPr>
          <w:rFonts w:asciiTheme="majorHAnsi" w:hAnsiTheme="majorHAnsi"/>
          <w:b/>
          <w:sz w:val="20"/>
          <w:szCs w:val="20"/>
          <w:lang w:val="es-ES_tradnl"/>
        </w:rPr>
        <w:t xml:space="preserve">V. </w:t>
      </w:r>
      <w:r w:rsidRPr="00C50A77">
        <w:rPr>
          <w:rFonts w:asciiTheme="majorHAnsi" w:hAnsiTheme="majorHAnsi"/>
          <w:b/>
          <w:sz w:val="20"/>
          <w:szCs w:val="20"/>
          <w:lang w:val="es-ES_tradnl"/>
        </w:rPr>
        <w:tab/>
      </w:r>
      <w:r w:rsidR="004241A0" w:rsidRPr="00C50A77">
        <w:rPr>
          <w:rFonts w:asciiTheme="majorHAnsi" w:hAnsiTheme="majorHAnsi"/>
          <w:b/>
          <w:sz w:val="20"/>
          <w:szCs w:val="20"/>
          <w:lang w:val="es-ES_tradnl"/>
        </w:rPr>
        <w:t>POSICIÓN DE LAS PARTES</w:t>
      </w:r>
      <w:r w:rsidR="003239B8" w:rsidRPr="00C50A77">
        <w:rPr>
          <w:rFonts w:asciiTheme="majorHAnsi" w:hAnsiTheme="majorHAnsi"/>
          <w:b/>
          <w:sz w:val="20"/>
          <w:szCs w:val="20"/>
          <w:lang w:val="es-ES_tradnl"/>
        </w:rPr>
        <w:t xml:space="preserve"> </w:t>
      </w:r>
    </w:p>
    <w:p w14:paraId="56F97321" w14:textId="002E1AEA" w:rsidR="00444269" w:rsidRPr="00C50A77" w:rsidRDefault="000129C1" w:rsidP="00444269">
      <w:pPr>
        <w:pStyle w:val="ListParagraph"/>
        <w:numPr>
          <w:ilvl w:val="0"/>
          <w:numId w:val="60"/>
        </w:numPr>
        <w:spacing w:before="240" w:after="240"/>
        <w:ind w:left="0" w:firstLine="720"/>
        <w:jc w:val="both"/>
        <w:rPr>
          <w:rFonts w:asciiTheme="majorHAnsi" w:hAnsiTheme="majorHAnsi"/>
          <w:bCs/>
          <w:sz w:val="20"/>
          <w:szCs w:val="20"/>
          <w:lang w:val="es-ES_tradnl"/>
        </w:rPr>
      </w:pPr>
      <w:r w:rsidRPr="00C50A77">
        <w:rPr>
          <w:rFonts w:asciiTheme="majorHAnsi" w:hAnsiTheme="majorHAnsi"/>
          <w:bCs/>
          <w:sz w:val="20"/>
          <w:szCs w:val="20"/>
          <w:lang w:val="es-ES_tradnl"/>
        </w:rPr>
        <w:t>La parte peticionaria denuncia la desaparición forzada de Samuel Lomban</w:t>
      </w:r>
      <w:r w:rsidR="002F3E75" w:rsidRPr="00C50A77">
        <w:rPr>
          <w:rFonts w:asciiTheme="majorHAnsi" w:hAnsiTheme="majorHAnsi"/>
          <w:bCs/>
          <w:sz w:val="20"/>
          <w:szCs w:val="20"/>
          <w:lang w:val="es-ES_tradnl"/>
        </w:rPr>
        <w:t>a</w:t>
      </w:r>
      <w:r w:rsidRPr="00C50A77">
        <w:rPr>
          <w:rFonts w:asciiTheme="majorHAnsi" w:hAnsiTheme="majorHAnsi"/>
          <w:bCs/>
          <w:sz w:val="20"/>
          <w:szCs w:val="20"/>
          <w:lang w:val="es-ES_tradnl"/>
        </w:rPr>
        <w:t xml:space="preserve"> Morales</w:t>
      </w:r>
      <w:r w:rsidR="003C208F" w:rsidRPr="00C50A77">
        <w:rPr>
          <w:rFonts w:asciiTheme="majorHAnsi" w:hAnsiTheme="majorHAnsi"/>
          <w:bCs/>
          <w:sz w:val="20"/>
          <w:szCs w:val="20"/>
          <w:lang w:val="es-ES_tradnl"/>
        </w:rPr>
        <w:t xml:space="preserve"> a raíz de su secuestro</w:t>
      </w:r>
      <w:r w:rsidRPr="00C50A77">
        <w:rPr>
          <w:rFonts w:asciiTheme="majorHAnsi" w:hAnsiTheme="majorHAnsi"/>
          <w:bCs/>
          <w:sz w:val="20"/>
          <w:szCs w:val="20"/>
          <w:lang w:val="es-ES_tradnl"/>
        </w:rPr>
        <w:t xml:space="preserve"> </w:t>
      </w:r>
      <w:r w:rsidR="003C208F" w:rsidRPr="00C50A77">
        <w:rPr>
          <w:rFonts w:asciiTheme="majorHAnsi" w:hAnsiTheme="majorHAnsi"/>
          <w:bCs/>
          <w:sz w:val="20"/>
          <w:szCs w:val="20"/>
          <w:lang w:val="es-ES_tradnl"/>
        </w:rPr>
        <w:t xml:space="preserve">por paramilitares </w:t>
      </w:r>
      <w:r w:rsidR="009F29A0" w:rsidRPr="00C50A77">
        <w:rPr>
          <w:rFonts w:asciiTheme="majorHAnsi" w:hAnsiTheme="majorHAnsi"/>
          <w:bCs/>
          <w:sz w:val="20"/>
          <w:szCs w:val="20"/>
          <w:lang w:val="es-ES_tradnl"/>
        </w:rPr>
        <w:t>el 14 de mayo de 2002</w:t>
      </w:r>
      <w:r w:rsidR="003C208F" w:rsidRPr="00C50A77">
        <w:rPr>
          <w:rFonts w:asciiTheme="majorHAnsi" w:hAnsiTheme="majorHAnsi"/>
          <w:bCs/>
          <w:sz w:val="20"/>
          <w:szCs w:val="20"/>
          <w:lang w:val="es-ES_tradnl"/>
        </w:rPr>
        <w:t xml:space="preserve"> en el municipio de Puerto Concordia, departamento del Meta</w:t>
      </w:r>
      <w:r w:rsidR="002C3638" w:rsidRPr="00C50A77">
        <w:rPr>
          <w:rFonts w:asciiTheme="majorHAnsi" w:hAnsiTheme="majorHAnsi"/>
          <w:bCs/>
          <w:sz w:val="20"/>
          <w:szCs w:val="20"/>
          <w:lang w:val="es-ES_tradnl"/>
        </w:rPr>
        <w:t>, al igual que el desplazamiento forzado de sus familiares</w:t>
      </w:r>
      <w:r w:rsidR="00985A1C" w:rsidRPr="00C50A77">
        <w:rPr>
          <w:rFonts w:asciiTheme="majorHAnsi" w:hAnsiTheme="majorHAnsi"/>
          <w:bCs/>
          <w:sz w:val="20"/>
          <w:szCs w:val="20"/>
          <w:lang w:val="es-ES_tradnl"/>
        </w:rPr>
        <w:t xml:space="preserve"> a raíz de este suceso</w:t>
      </w:r>
      <w:r w:rsidR="002C3638" w:rsidRPr="00C50A77">
        <w:rPr>
          <w:rFonts w:asciiTheme="majorHAnsi" w:hAnsiTheme="majorHAnsi"/>
          <w:bCs/>
          <w:sz w:val="20"/>
          <w:szCs w:val="20"/>
          <w:lang w:val="es-ES_tradnl"/>
        </w:rPr>
        <w:t>.</w:t>
      </w:r>
    </w:p>
    <w:p w14:paraId="725B49EE" w14:textId="5D40E575" w:rsidR="000F6C14" w:rsidRPr="00C50A77" w:rsidRDefault="00C711FE" w:rsidP="000F6C14">
      <w:pPr>
        <w:pStyle w:val="ListParagraph"/>
        <w:numPr>
          <w:ilvl w:val="0"/>
          <w:numId w:val="60"/>
        </w:numPr>
        <w:spacing w:before="240" w:after="240"/>
        <w:ind w:left="0" w:firstLine="720"/>
        <w:jc w:val="both"/>
        <w:rPr>
          <w:rFonts w:asciiTheme="majorHAnsi" w:hAnsiTheme="majorHAnsi"/>
          <w:bCs/>
          <w:sz w:val="20"/>
          <w:szCs w:val="20"/>
          <w:lang w:val="es-ES_tradnl"/>
        </w:rPr>
      </w:pPr>
      <w:r w:rsidRPr="00C50A77">
        <w:rPr>
          <w:rFonts w:asciiTheme="majorHAnsi" w:hAnsiTheme="majorHAnsi"/>
          <w:sz w:val="20"/>
          <w:szCs w:val="20"/>
          <w:lang w:val="es-ES_tradnl"/>
        </w:rPr>
        <w:lastRenderedPageBreak/>
        <w:t>El peticionario recuenta los hechos y el trámite surtido en el caso de la Masacre de Mapiripán vs. Colombia ante el Sistema Interamericano</w:t>
      </w:r>
      <w:r w:rsidR="0044510B" w:rsidRPr="00C50A77">
        <w:rPr>
          <w:rFonts w:asciiTheme="majorHAnsi" w:hAnsiTheme="majorHAnsi"/>
          <w:sz w:val="20"/>
          <w:szCs w:val="20"/>
          <w:lang w:val="es-ES_tradnl"/>
        </w:rPr>
        <w:t xml:space="preserve"> por tratarse de la misma región en que ocurrieron los hechos que denuncia. </w:t>
      </w:r>
      <w:r w:rsidR="00F2621B" w:rsidRPr="00C50A77">
        <w:rPr>
          <w:rFonts w:asciiTheme="majorHAnsi" w:hAnsiTheme="majorHAnsi"/>
          <w:sz w:val="20"/>
          <w:szCs w:val="20"/>
          <w:lang w:val="es-ES_tradnl"/>
        </w:rPr>
        <w:t>Relata que e</w:t>
      </w:r>
      <w:r w:rsidR="009F29A0" w:rsidRPr="00C50A77">
        <w:rPr>
          <w:rFonts w:asciiTheme="majorHAnsi" w:hAnsiTheme="majorHAnsi"/>
          <w:sz w:val="20"/>
          <w:szCs w:val="20"/>
          <w:lang w:val="es-ES_tradnl"/>
        </w:rPr>
        <w:t>l 14 de mayo de 2002</w:t>
      </w:r>
      <w:r w:rsidR="001A0A34" w:rsidRPr="00C50A77">
        <w:rPr>
          <w:rFonts w:asciiTheme="majorHAnsi" w:hAnsiTheme="majorHAnsi"/>
          <w:sz w:val="20"/>
          <w:szCs w:val="20"/>
          <w:lang w:val="es-ES_tradnl"/>
        </w:rPr>
        <w:t xml:space="preserve"> integrantes </w:t>
      </w:r>
      <w:r w:rsidR="000D7F1B" w:rsidRPr="00C50A77">
        <w:rPr>
          <w:rFonts w:asciiTheme="majorHAnsi" w:hAnsiTheme="majorHAnsi"/>
          <w:sz w:val="20"/>
          <w:szCs w:val="20"/>
          <w:lang w:val="es-ES_tradnl"/>
        </w:rPr>
        <w:t xml:space="preserve">de las </w:t>
      </w:r>
      <w:r w:rsidR="001A0A34" w:rsidRPr="00C50A77">
        <w:rPr>
          <w:rFonts w:asciiTheme="majorHAnsi" w:hAnsiTheme="majorHAnsi"/>
          <w:sz w:val="20"/>
          <w:szCs w:val="20"/>
          <w:lang w:val="es-ES_tradnl"/>
        </w:rPr>
        <w:t>Autodefensa</w:t>
      </w:r>
      <w:r w:rsidR="00CF2B9A" w:rsidRPr="00C50A77">
        <w:rPr>
          <w:rFonts w:asciiTheme="majorHAnsi" w:hAnsiTheme="majorHAnsi"/>
          <w:sz w:val="20"/>
          <w:szCs w:val="20"/>
          <w:lang w:val="es-ES_tradnl"/>
        </w:rPr>
        <w:t>s</w:t>
      </w:r>
      <w:r w:rsidR="001A0A34" w:rsidRPr="00C50A77">
        <w:rPr>
          <w:rFonts w:asciiTheme="majorHAnsi" w:hAnsiTheme="majorHAnsi"/>
          <w:sz w:val="20"/>
          <w:szCs w:val="20"/>
          <w:lang w:val="es-ES_tradnl"/>
        </w:rPr>
        <w:t xml:space="preserve"> Unidas de Colombia (en adelante “AUC”) bajo el mando de alias ‘Richard’ arribaron a</w:t>
      </w:r>
      <w:r w:rsidR="00D97CAF" w:rsidRPr="00C50A77">
        <w:rPr>
          <w:rFonts w:asciiTheme="majorHAnsi" w:hAnsiTheme="majorHAnsi"/>
          <w:sz w:val="20"/>
          <w:szCs w:val="20"/>
          <w:lang w:val="es-ES_tradnl"/>
        </w:rPr>
        <w:t>l</w:t>
      </w:r>
      <w:r w:rsidR="001A0A34" w:rsidRPr="00C50A77">
        <w:rPr>
          <w:rFonts w:asciiTheme="majorHAnsi" w:hAnsiTheme="majorHAnsi"/>
          <w:sz w:val="20"/>
          <w:szCs w:val="20"/>
          <w:lang w:val="es-ES_tradnl"/>
        </w:rPr>
        <w:t xml:space="preserve"> </w:t>
      </w:r>
      <w:r w:rsidR="00D97CAF" w:rsidRPr="00C50A77">
        <w:rPr>
          <w:rFonts w:asciiTheme="majorHAnsi" w:hAnsiTheme="majorHAnsi"/>
          <w:sz w:val="20"/>
          <w:szCs w:val="20"/>
          <w:lang w:val="es-ES_tradnl"/>
        </w:rPr>
        <w:t xml:space="preserve">municipio </w:t>
      </w:r>
      <w:r w:rsidR="00DF6ED3" w:rsidRPr="00C50A77">
        <w:rPr>
          <w:rFonts w:asciiTheme="majorHAnsi" w:hAnsiTheme="majorHAnsi"/>
          <w:sz w:val="20"/>
          <w:szCs w:val="20"/>
          <w:lang w:val="es-ES_tradnl"/>
        </w:rPr>
        <w:t xml:space="preserve">de Puerto Concordia </w:t>
      </w:r>
      <w:r w:rsidR="00D97CAF" w:rsidRPr="00C50A77">
        <w:rPr>
          <w:rFonts w:asciiTheme="majorHAnsi" w:hAnsiTheme="majorHAnsi"/>
          <w:sz w:val="20"/>
          <w:szCs w:val="20"/>
          <w:lang w:val="es-ES_tradnl"/>
        </w:rPr>
        <w:t xml:space="preserve">en camionetas, cerraron las vías </w:t>
      </w:r>
      <w:r w:rsidR="007B5541" w:rsidRPr="00C50A77">
        <w:rPr>
          <w:rFonts w:asciiTheme="majorHAnsi" w:hAnsiTheme="majorHAnsi"/>
          <w:sz w:val="20"/>
          <w:szCs w:val="20"/>
          <w:lang w:val="es-ES_tradnl"/>
        </w:rPr>
        <w:t xml:space="preserve">e interceptaron </w:t>
      </w:r>
      <w:r w:rsidR="00D97CAF" w:rsidRPr="00C50A77">
        <w:rPr>
          <w:rFonts w:asciiTheme="majorHAnsi" w:hAnsiTheme="majorHAnsi"/>
          <w:sz w:val="20"/>
          <w:szCs w:val="20"/>
          <w:lang w:val="es-ES_tradnl"/>
        </w:rPr>
        <w:t>a varias personas</w:t>
      </w:r>
      <w:r w:rsidR="007B5541" w:rsidRPr="00C50A77">
        <w:rPr>
          <w:rFonts w:asciiTheme="majorHAnsi" w:hAnsiTheme="majorHAnsi"/>
          <w:sz w:val="20"/>
          <w:szCs w:val="20"/>
          <w:lang w:val="es-ES_tradnl"/>
        </w:rPr>
        <w:t xml:space="preserve"> y los </w:t>
      </w:r>
      <w:r w:rsidR="003E3A4A" w:rsidRPr="00C50A77">
        <w:rPr>
          <w:rFonts w:asciiTheme="majorHAnsi" w:hAnsiTheme="majorHAnsi"/>
          <w:sz w:val="20"/>
          <w:szCs w:val="20"/>
          <w:lang w:val="es-ES_tradnl"/>
        </w:rPr>
        <w:t xml:space="preserve">hicieron subir en sus </w:t>
      </w:r>
      <w:r w:rsidR="00BC168E" w:rsidRPr="00C50A77">
        <w:rPr>
          <w:rFonts w:asciiTheme="majorHAnsi" w:hAnsiTheme="majorHAnsi"/>
          <w:sz w:val="20"/>
          <w:szCs w:val="20"/>
          <w:lang w:val="es-ES_tradnl"/>
        </w:rPr>
        <w:t>vehículos</w:t>
      </w:r>
      <w:r w:rsidR="00D97CAF" w:rsidRPr="00C50A77">
        <w:rPr>
          <w:rFonts w:asciiTheme="majorHAnsi" w:hAnsiTheme="majorHAnsi"/>
          <w:sz w:val="20"/>
          <w:szCs w:val="20"/>
          <w:lang w:val="es-ES_tradnl"/>
        </w:rPr>
        <w:t xml:space="preserve">, </w:t>
      </w:r>
      <w:r w:rsidR="00ED7AB1" w:rsidRPr="00C50A77">
        <w:rPr>
          <w:rFonts w:asciiTheme="majorHAnsi" w:hAnsiTheme="majorHAnsi"/>
          <w:sz w:val="20"/>
          <w:szCs w:val="20"/>
          <w:lang w:val="es-ES_tradnl"/>
        </w:rPr>
        <w:t>entre ellas</w:t>
      </w:r>
      <w:r w:rsidR="0001393F" w:rsidRPr="00C50A77">
        <w:rPr>
          <w:rFonts w:asciiTheme="majorHAnsi" w:hAnsiTheme="majorHAnsi"/>
          <w:sz w:val="20"/>
          <w:szCs w:val="20"/>
          <w:lang w:val="es-ES_tradnl"/>
        </w:rPr>
        <w:t xml:space="preserve"> se encontrab</w:t>
      </w:r>
      <w:r w:rsidR="00ED7AB1" w:rsidRPr="00C50A77">
        <w:rPr>
          <w:rFonts w:asciiTheme="majorHAnsi" w:hAnsiTheme="majorHAnsi"/>
          <w:sz w:val="20"/>
          <w:szCs w:val="20"/>
          <w:lang w:val="es-ES_tradnl"/>
        </w:rPr>
        <w:t xml:space="preserve">a </w:t>
      </w:r>
      <w:r w:rsidR="00D97CAF" w:rsidRPr="00C50A77">
        <w:rPr>
          <w:rFonts w:asciiTheme="majorHAnsi" w:hAnsiTheme="majorHAnsi"/>
          <w:sz w:val="20"/>
          <w:szCs w:val="20"/>
          <w:lang w:val="es-ES_tradnl"/>
        </w:rPr>
        <w:t>Samuel Morales Lombana</w:t>
      </w:r>
      <w:r w:rsidR="00737573" w:rsidRPr="00C50A77">
        <w:rPr>
          <w:rFonts w:asciiTheme="majorHAnsi" w:hAnsiTheme="majorHAnsi"/>
          <w:sz w:val="20"/>
          <w:szCs w:val="20"/>
          <w:lang w:val="es-ES_tradnl"/>
        </w:rPr>
        <w:t xml:space="preserve">. Desde entonces se desconoce </w:t>
      </w:r>
      <w:r w:rsidR="00D93AD3" w:rsidRPr="00C50A77">
        <w:rPr>
          <w:rFonts w:asciiTheme="majorHAnsi" w:hAnsiTheme="majorHAnsi"/>
          <w:sz w:val="20"/>
          <w:szCs w:val="20"/>
          <w:lang w:val="es-ES_tradnl"/>
        </w:rPr>
        <w:t xml:space="preserve">su </w:t>
      </w:r>
      <w:r w:rsidR="00737573" w:rsidRPr="00C50A77">
        <w:rPr>
          <w:rFonts w:asciiTheme="majorHAnsi" w:hAnsiTheme="majorHAnsi"/>
          <w:sz w:val="20"/>
          <w:szCs w:val="20"/>
          <w:lang w:val="es-ES_tradnl"/>
        </w:rPr>
        <w:t>paradero.</w:t>
      </w:r>
      <w:r w:rsidR="00FE7509" w:rsidRPr="00C50A77">
        <w:rPr>
          <w:rFonts w:asciiTheme="majorHAnsi" w:hAnsiTheme="majorHAnsi"/>
          <w:sz w:val="20"/>
          <w:szCs w:val="20"/>
          <w:lang w:val="es-ES_tradnl"/>
        </w:rPr>
        <w:t xml:space="preserve"> </w:t>
      </w:r>
      <w:r w:rsidR="00FA6700" w:rsidRPr="00C50A77">
        <w:rPr>
          <w:rFonts w:asciiTheme="majorHAnsi" w:hAnsiTheme="majorHAnsi"/>
          <w:sz w:val="20"/>
          <w:szCs w:val="20"/>
          <w:lang w:val="es-ES_tradnl"/>
        </w:rPr>
        <w:t>Su madre, Luz Margarita Morales García acudió a la Inspección Municipal de Pu</w:t>
      </w:r>
      <w:r w:rsidR="00DF6ED3" w:rsidRPr="00C50A77">
        <w:rPr>
          <w:rFonts w:asciiTheme="majorHAnsi" w:hAnsiTheme="majorHAnsi"/>
          <w:sz w:val="20"/>
          <w:szCs w:val="20"/>
          <w:lang w:val="es-ES_tradnl"/>
        </w:rPr>
        <w:t xml:space="preserve">erto Concordia y a la fiscalía de </w:t>
      </w:r>
      <w:r w:rsidR="00300BF1" w:rsidRPr="00C50A77">
        <w:rPr>
          <w:rFonts w:asciiTheme="majorHAnsi" w:hAnsiTheme="majorHAnsi"/>
          <w:sz w:val="20"/>
          <w:szCs w:val="20"/>
          <w:lang w:val="es-ES_tradnl"/>
        </w:rPr>
        <w:t>Villavicencio</w:t>
      </w:r>
      <w:r w:rsidR="00DF6ED3" w:rsidRPr="00C50A77">
        <w:rPr>
          <w:rFonts w:asciiTheme="majorHAnsi" w:hAnsiTheme="majorHAnsi"/>
          <w:sz w:val="20"/>
          <w:szCs w:val="20"/>
          <w:lang w:val="es-ES_tradnl"/>
        </w:rPr>
        <w:t xml:space="preserve"> </w:t>
      </w:r>
      <w:r w:rsidR="005433BF" w:rsidRPr="00C50A77">
        <w:rPr>
          <w:rFonts w:asciiTheme="majorHAnsi" w:hAnsiTheme="majorHAnsi"/>
          <w:sz w:val="20"/>
          <w:szCs w:val="20"/>
          <w:lang w:val="es-ES_tradnl"/>
        </w:rPr>
        <w:t>para denunciar el suceso.</w:t>
      </w:r>
      <w:r w:rsidR="00DF6ED3" w:rsidRPr="00C50A77">
        <w:rPr>
          <w:rFonts w:asciiTheme="majorHAnsi" w:hAnsiTheme="majorHAnsi"/>
          <w:sz w:val="20"/>
          <w:szCs w:val="20"/>
          <w:lang w:val="es-ES_tradnl"/>
        </w:rPr>
        <w:t xml:space="preserve"> </w:t>
      </w:r>
      <w:r w:rsidR="00FE7509" w:rsidRPr="00C50A77">
        <w:rPr>
          <w:rFonts w:asciiTheme="majorHAnsi" w:hAnsiTheme="majorHAnsi"/>
          <w:sz w:val="20"/>
          <w:szCs w:val="20"/>
          <w:lang w:val="es-ES_tradnl"/>
        </w:rPr>
        <w:t xml:space="preserve">Además, el peticionario refiere que meses después, </w:t>
      </w:r>
      <w:r w:rsidR="00B272A0" w:rsidRPr="00C50A77">
        <w:rPr>
          <w:rFonts w:asciiTheme="majorHAnsi" w:hAnsiTheme="majorHAnsi"/>
          <w:sz w:val="20"/>
          <w:szCs w:val="20"/>
          <w:lang w:val="es-ES_tradnl"/>
        </w:rPr>
        <w:t>su</w:t>
      </w:r>
      <w:r w:rsidR="00FE7509" w:rsidRPr="00C50A77">
        <w:rPr>
          <w:rFonts w:asciiTheme="majorHAnsi" w:hAnsiTheme="majorHAnsi"/>
          <w:sz w:val="20"/>
          <w:szCs w:val="20"/>
          <w:lang w:val="es-ES_tradnl"/>
        </w:rPr>
        <w:t xml:space="preserve"> hermana </w:t>
      </w:r>
      <w:r w:rsidR="00B272A0" w:rsidRPr="00C50A77">
        <w:rPr>
          <w:rFonts w:asciiTheme="majorHAnsi" w:hAnsiTheme="majorHAnsi"/>
          <w:sz w:val="20"/>
          <w:szCs w:val="20"/>
          <w:lang w:val="es-ES_tradnl"/>
        </w:rPr>
        <w:t xml:space="preserve">Mónica Lombana Morales </w:t>
      </w:r>
      <w:r w:rsidR="00FE7509" w:rsidRPr="00C50A77">
        <w:rPr>
          <w:rFonts w:asciiTheme="majorHAnsi" w:hAnsiTheme="majorHAnsi"/>
          <w:sz w:val="20"/>
          <w:szCs w:val="20"/>
          <w:lang w:val="es-ES_tradnl"/>
        </w:rPr>
        <w:t xml:space="preserve">y </w:t>
      </w:r>
      <w:r w:rsidR="00B272A0" w:rsidRPr="00C50A77">
        <w:rPr>
          <w:rFonts w:asciiTheme="majorHAnsi" w:hAnsiTheme="majorHAnsi"/>
          <w:sz w:val="20"/>
          <w:szCs w:val="20"/>
          <w:lang w:val="es-ES_tradnl"/>
        </w:rPr>
        <w:t xml:space="preserve">su </w:t>
      </w:r>
      <w:r w:rsidR="00FE7509" w:rsidRPr="00C50A77">
        <w:rPr>
          <w:rFonts w:asciiTheme="majorHAnsi" w:hAnsiTheme="majorHAnsi"/>
          <w:sz w:val="20"/>
          <w:szCs w:val="20"/>
          <w:lang w:val="es-ES_tradnl"/>
        </w:rPr>
        <w:t xml:space="preserve">cuñado fueron secuestrados durante </w:t>
      </w:r>
      <w:r w:rsidR="00237229" w:rsidRPr="00C50A77">
        <w:rPr>
          <w:rFonts w:asciiTheme="majorHAnsi" w:hAnsiTheme="majorHAnsi"/>
          <w:sz w:val="20"/>
          <w:szCs w:val="20"/>
          <w:lang w:val="es-ES_tradnl"/>
        </w:rPr>
        <w:t>veintisiete horas por integrantes de la guerrilla</w:t>
      </w:r>
      <w:r w:rsidR="00B272A0" w:rsidRPr="00C50A77">
        <w:rPr>
          <w:rFonts w:asciiTheme="majorHAnsi" w:hAnsiTheme="majorHAnsi"/>
          <w:sz w:val="20"/>
          <w:szCs w:val="20"/>
          <w:lang w:val="es-ES_tradnl"/>
        </w:rPr>
        <w:t xml:space="preserve">, quienes los interrogaron </w:t>
      </w:r>
      <w:r w:rsidR="00C52EF5" w:rsidRPr="00C50A77">
        <w:rPr>
          <w:rFonts w:asciiTheme="majorHAnsi" w:hAnsiTheme="majorHAnsi"/>
          <w:sz w:val="20"/>
          <w:szCs w:val="20"/>
          <w:lang w:val="es-ES_tradnl"/>
        </w:rPr>
        <w:t>sobre el comandante paramilitar alias ‘Richard’ y por la suerte de Samuel Lombana Morales</w:t>
      </w:r>
      <w:r w:rsidR="00B77F0F" w:rsidRPr="00C50A77">
        <w:rPr>
          <w:rFonts w:asciiTheme="majorHAnsi" w:hAnsiTheme="majorHAnsi"/>
          <w:sz w:val="20"/>
          <w:szCs w:val="20"/>
          <w:lang w:val="es-ES_tradnl"/>
        </w:rPr>
        <w:t>.</w:t>
      </w:r>
    </w:p>
    <w:p w14:paraId="5A4E0254" w14:textId="315FCCF2" w:rsidR="000F6C14" w:rsidRPr="00C50A77" w:rsidRDefault="00280FDB" w:rsidP="000F6C14">
      <w:pPr>
        <w:pStyle w:val="ListParagraph"/>
        <w:numPr>
          <w:ilvl w:val="0"/>
          <w:numId w:val="60"/>
        </w:numPr>
        <w:spacing w:before="240" w:after="240"/>
        <w:ind w:left="0" w:firstLine="720"/>
        <w:jc w:val="both"/>
        <w:rPr>
          <w:rFonts w:asciiTheme="majorHAnsi" w:hAnsiTheme="majorHAnsi"/>
          <w:bCs/>
          <w:sz w:val="20"/>
          <w:szCs w:val="20"/>
          <w:lang w:val="es-ES_tradnl"/>
        </w:rPr>
      </w:pPr>
      <w:r w:rsidRPr="00C50A77">
        <w:rPr>
          <w:rFonts w:asciiTheme="majorHAnsi" w:hAnsiTheme="majorHAnsi"/>
          <w:sz w:val="20"/>
          <w:szCs w:val="20"/>
          <w:lang w:val="es-ES_tradnl"/>
        </w:rPr>
        <w:t xml:space="preserve">El peticionario señala que se inició un proceso penal dentro de la Jurisdicción de Justicia y Paz por </w:t>
      </w:r>
      <w:r w:rsidR="00CA08B3" w:rsidRPr="00C50A77">
        <w:rPr>
          <w:rFonts w:asciiTheme="majorHAnsi" w:hAnsiTheme="majorHAnsi"/>
          <w:sz w:val="20"/>
          <w:szCs w:val="20"/>
          <w:lang w:val="es-ES_tradnl"/>
        </w:rPr>
        <w:t xml:space="preserve">la desaparición </w:t>
      </w:r>
      <w:r w:rsidRPr="00C50A77">
        <w:rPr>
          <w:rFonts w:asciiTheme="majorHAnsi" w:hAnsiTheme="majorHAnsi"/>
          <w:sz w:val="20"/>
          <w:szCs w:val="20"/>
          <w:lang w:val="es-ES_tradnl"/>
        </w:rPr>
        <w:t xml:space="preserve">forzada </w:t>
      </w:r>
      <w:r w:rsidR="00CA08B3" w:rsidRPr="00C50A77">
        <w:rPr>
          <w:rFonts w:asciiTheme="majorHAnsi" w:hAnsiTheme="majorHAnsi"/>
          <w:sz w:val="20"/>
          <w:szCs w:val="20"/>
          <w:lang w:val="es-ES_tradnl"/>
        </w:rPr>
        <w:t>del Sr. Lombana</w:t>
      </w:r>
      <w:r w:rsidR="00782CC8" w:rsidRPr="00C50A77">
        <w:rPr>
          <w:rFonts w:asciiTheme="majorHAnsi" w:hAnsiTheme="majorHAnsi"/>
          <w:sz w:val="20"/>
          <w:szCs w:val="20"/>
          <w:lang w:val="es-ES_tradnl"/>
        </w:rPr>
        <w:t>,</w:t>
      </w:r>
      <w:r w:rsidR="00CA08B3" w:rsidRPr="00C50A77">
        <w:rPr>
          <w:rFonts w:asciiTheme="majorHAnsi" w:hAnsiTheme="majorHAnsi"/>
          <w:sz w:val="20"/>
          <w:szCs w:val="20"/>
          <w:lang w:val="es-ES_tradnl"/>
        </w:rPr>
        <w:t xml:space="preserve"> </w:t>
      </w:r>
      <w:r w:rsidR="00AE2914" w:rsidRPr="00C50A77">
        <w:rPr>
          <w:rFonts w:asciiTheme="majorHAnsi" w:hAnsiTheme="majorHAnsi"/>
          <w:sz w:val="20"/>
          <w:szCs w:val="20"/>
          <w:lang w:val="es-ES_tradnl"/>
        </w:rPr>
        <w:t xml:space="preserve">en </w:t>
      </w:r>
      <w:r w:rsidR="00782CC8" w:rsidRPr="00C50A77">
        <w:rPr>
          <w:rFonts w:asciiTheme="majorHAnsi" w:hAnsiTheme="majorHAnsi"/>
          <w:sz w:val="20"/>
          <w:szCs w:val="20"/>
          <w:lang w:val="es-ES_tradnl"/>
        </w:rPr>
        <w:t xml:space="preserve">el marco del cual, </w:t>
      </w:r>
      <w:r w:rsidR="00AE2914" w:rsidRPr="00C50A77">
        <w:rPr>
          <w:rFonts w:asciiTheme="majorHAnsi" w:hAnsiTheme="majorHAnsi"/>
          <w:sz w:val="20"/>
          <w:szCs w:val="20"/>
          <w:lang w:val="es-ES_tradnl"/>
        </w:rPr>
        <w:t xml:space="preserve">el comandante alias </w:t>
      </w:r>
      <w:r w:rsidR="007705CE" w:rsidRPr="00C50A77">
        <w:rPr>
          <w:rFonts w:asciiTheme="majorHAnsi" w:hAnsiTheme="majorHAnsi"/>
          <w:sz w:val="20"/>
          <w:szCs w:val="20"/>
          <w:lang w:val="es-ES_tradnl"/>
        </w:rPr>
        <w:t>‘</w:t>
      </w:r>
      <w:r w:rsidR="00AE2914" w:rsidRPr="00C50A77">
        <w:rPr>
          <w:rFonts w:asciiTheme="majorHAnsi" w:hAnsiTheme="majorHAnsi"/>
          <w:sz w:val="20"/>
          <w:szCs w:val="20"/>
          <w:lang w:val="es-ES_tradnl"/>
        </w:rPr>
        <w:t>Richard</w:t>
      </w:r>
      <w:r w:rsidR="007705CE" w:rsidRPr="00C50A77">
        <w:rPr>
          <w:rFonts w:asciiTheme="majorHAnsi" w:hAnsiTheme="majorHAnsi"/>
          <w:sz w:val="20"/>
          <w:szCs w:val="20"/>
          <w:lang w:val="es-ES_tradnl"/>
        </w:rPr>
        <w:t>’</w:t>
      </w:r>
      <w:r w:rsidR="00AE2914" w:rsidRPr="00C50A77">
        <w:rPr>
          <w:rFonts w:asciiTheme="majorHAnsi" w:hAnsiTheme="majorHAnsi"/>
          <w:sz w:val="20"/>
          <w:szCs w:val="20"/>
          <w:lang w:val="es-ES_tradnl"/>
        </w:rPr>
        <w:t xml:space="preserve"> confesó </w:t>
      </w:r>
      <w:r w:rsidR="003742C1" w:rsidRPr="00C50A77">
        <w:rPr>
          <w:rFonts w:asciiTheme="majorHAnsi" w:hAnsiTheme="majorHAnsi"/>
          <w:sz w:val="20"/>
          <w:szCs w:val="20"/>
          <w:lang w:val="es-ES_tradnl"/>
        </w:rPr>
        <w:t>haber</w:t>
      </w:r>
      <w:r w:rsidR="00F01C9E" w:rsidRPr="00C50A77">
        <w:rPr>
          <w:rFonts w:asciiTheme="majorHAnsi" w:hAnsiTheme="majorHAnsi"/>
          <w:sz w:val="20"/>
          <w:szCs w:val="20"/>
          <w:lang w:val="es-ES_tradnl"/>
        </w:rPr>
        <w:t xml:space="preserve">lo desaparecido. </w:t>
      </w:r>
      <w:r w:rsidR="00B27AA1" w:rsidRPr="00C50A77">
        <w:rPr>
          <w:rFonts w:asciiTheme="majorHAnsi" w:hAnsiTheme="majorHAnsi"/>
          <w:sz w:val="20"/>
          <w:szCs w:val="20"/>
          <w:lang w:val="es-ES_tradnl"/>
        </w:rPr>
        <w:t>No obstante, r</w:t>
      </w:r>
      <w:r w:rsidR="00F01C9E" w:rsidRPr="00C50A77">
        <w:rPr>
          <w:rFonts w:asciiTheme="majorHAnsi" w:hAnsiTheme="majorHAnsi"/>
          <w:sz w:val="20"/>
          <w:szCs w:val="20"/>
          <w:lang w:val="es-ES_tradnl"/>
        </w:rPr>
        <w:t xml:space="preserve">efiere que </w:t>
      </w:r>
      <w:r w:rsidR="00B27AA1" w:rsidRPr="00C50A77">
        <w:rPr>
          <w:rFonts w:asciiTheme="majorHAnsi" w:hAnsiTheme="majorHAnsi"/>
          <w:sz w:val="20"/>
          <w:szCs w:val="20"/>
          <w:lang w:val="es-ES_tradnl"/>
        </w:rPr>
        <w:t xml:space="preserve">el caso continúa en la impunidad, pese a que el Estado tiene la </w:t>
      </w:r>
      <w:r w:rsidR="00300BF1" w:rsidRPr="00C50A77">
        <w:rPr>
          <w:rFonts w:asciiTheme="majorHAnsi" w:hAnsiTheme="majorHAnsi"/>
          <w:sz w:val="20"/>
          <w:szCs w:val="20"/>
          <w:lang w:val="es-ES_tradnl"/>
        </w:rPr>
        <w:t>información necesaria</w:t>
      </w:r>
      <w:r w:rsidR="00B27AA1" w:rsidRPr="00C50A77">
        <w:rPr>
          <w:rFonts w:asciiTheme="majorHAnsi" w:hAnsiTheme="majorHAnsi"/>
          <w:sz w:val="20"/>
          <w:szCs w:val="20"/>
          <w:lang w:val="es-ES_tradnl"/>
        </w:rPr>
        <w:t xml:space="preserve"> para acusar y condenar a los responsables</w:t>
      </w:r>
      <w:r w:rsidR="007F300B" w:rsidRPr="00C50A77">
        <w:rPr>
          <w:rFonts w:asciiTheme="majorHAnsi" w:hAnsiTheme="majorHAnsi"/>
          <w:sz w:val="20"/>
          <w:szCs w:val="20"/>
          <w:lang w:val="es-ES_tradnl"/>
        </w:rPr>
        <w:t xml:space="preserve"> del </w:t>
      </w:r>
      <w:r w:rsidR="00B859B8" w:rsidRPr="00C50A77">
        <w:rPr>
          <w:rFonts w:asciiTheme="majorHAnsi" w:hAnsiTheme="majorHAnsi"/>
          <w:sz w:val="20"/>
          <w:szCs w:val="20"/>
          <w:lang w:val="es-ES_tradnl"/>
        </w:rPr>
        <w:t>hecho</w:t>
      </w:r>
      <w:r w:rsidR="00B27AA1" w:rsidRPr="00C50A77">
        <w:rPr>
          <w:rFonts w:asciiTheme="majorHAnsi" w:hAnsiTheme="majorHAnsi"/>
          <w:sz w:val="20"/>
          <w:szCs w:val="20"/>
          <w:lang w:val="es-ES_tradnl"/>
        </w:rPr>
        <w:t>.</w:t>
      </w:r>
      <w:r w:rsidR="00300BF1" w:rsidRPr="00C50A77">
        <w:rPr>
          <w:rFonts w:asciiTheme="majorHAnsi" w:hAnsiTheme="majorHAnsi"/>
          <w:sz w:val="20"/>
          <w:szCs w:val="20"/>
          <w:lang w:val="es-ES_tradnl"/>
        </w:rPr>
        <w:t xml:space="preserve"> El peticionario relata, además, que la </w:t>
      </w:r>
      <w:r w:rsidR="006240B4" w:rsidRPr="00C50A77">
        <w:rPr>
          <w:rFonts w:asciiTheme="majorHAnsi" w:hAnsiTheme="majorHAnsi"/>
          <w:sz w:val="20"/>
          <w:szCs w:val="20"/>
          <w:lang w:val="es-ES_tradnl"/>
        </w:rPr>
        <w:t>Sr</w:t>
      </w:r>
      <w:r w:rsidR="00AC1A8E" w:rsidRPr="00C50A77">
        <w:rPr>
          <w:rFonts w:asciiTheme="majorHAnsi" w:hAnsiTheme="majorHAnsi"/>
          <w:sz w:val="20"/>
          <w:szCs w:val="20"/>
          <w:lang w:val="es-ES_tradnl"/>
        </w:rPr>
        <w:t>a</w:t>
      </w:r>
      <w:r w:rsidR="006240B4" w:rsidRPr="00C50A77">
        <w:rPr>
          <w:rFonts w:asciiTheme="majorHAnsi" w:hAnsiTheme="majorHAnsi"/>
          <w:sz w:val="20"/>
          <w:szCs w:val="20"/>
          <w:lang w:val="es-ES_tradnl"/>
        </w:rPr>
        <w:t xml:space="preserve">. Luz Margarita Morales </w:t>
      </w:r>
      <w:r w:rsidR="00C465A8" w:rsidRPr="00C50A77">
        <w:rPr>
          <w:rFonts w:asciiTheme="majorHAnsi" w:hAnsiTheme="majorHAnsi"/>
          <w:sz w:val="20"/>
          <w:szCs w:val="20"/>
          <w:lang w:val="es-ES_tradnl"/>
        </w:rPr>
        <w:t xml:space="preserve">García </w:t>
      </w:r>
      <w:r w:rsidR="006240B4" w:rsidRPr="00C50A77">
        <w:rPr>
          <w:rFonts w:asciiTheme="majorHAnsi" w:hAnsiTheme="majorHAnsi"/>
          <w:sz w:val="20"/>
          <w:szCs w:val="20"/>
          <w:lang w:val="es-ES_tradnl"/>
        </w:rPr>
        <w:t xml:space="preserve">viajó a Bogotá a fin de entrevistarse con alias ‘Richard’ para preguntarle por el paradero de su hijo en la fiscalía de Justicia y Paz, pero </w:t>
      </w:r>
      <w:r w:rsidR="009A2D19" w:rsidRPr="00C50A77">
        <w:rPr>
          <w:rFonts w:asciiTheme="majorHAnsi" w:hAnsiTheme="majorHAnsi"/>
          <w:sz w:val="20"/>
          <w:szCs w:val="20"/>
          <w:lang w:val="es-ES_tradnl"/>
        </w:rPr>
        <w:t>su</w:t>
      </w:r>
      <w:r w:rsidR="00B6363E" w:rsidRPr="00C50A77">
        <w:rPr>
          <w:rFonts w:asciiTheme="majorHAnsi" w:hAnsiTheme="majorHAnsi"/>
          <w:sz w:val="20"/>
          <w:szCs w:val="20"/>
          <w:lang w:val="es-ES_tradnl"/>
        </w:rPr>
        <w:t xml:space="preserve"> acceso a las instalaciones </w:t>
      </w:r>
      <w:r w:rsidR="00FC4FA1" w:rsidRPr="00C50A77">
        <w:rPr>
          <w:rFonts w:asciiTheme="majorHAnsi" w:hAnsiTheme="majorHAnsi"/>
          <w:sz w:val="20"/>
          <w:szCs w:val="20"/>
          <w:lang w:val="es-ES_tradnl"/>
        </w:rPr>
        <w:t xml:space="preserve">fue denegado </w:t>
      </w:r>
      <w:r w:rsidR="00B6363E" w:rsidRPr="00C50A77">
        <w:rPr>
          <w:rFonts w:asciiTheme="majorHAnsi" w:hAnsiTheme="majorHAnsi"/>
          <w:sz w:val="20"/>
          <w:szCs w:val="20"/>
          <w:lang w:val="es-ES_tradnl"/>
        </w:rPr>
        <w:t xml:space="preserve">por </w:t>
      </w:r>
      <w:r w:rsidR="00FC4FA1" w:rsidRPr="00C50A77">
        <w:rPr>
          <w:rFonts w:asciiTheme="majorHAnsi" w:hAnsiTheme="majorHAnsi"/>
          <w:sz w:val="20"/>
          <w:szCs w:val="20"/>
          <w:lang w:val="es-ES_tradnl"/>
        </w:rPr>
        <w:t xml:space="preserve">razones de </w:t>
      </w:r>
      <w:r w:rsidR="00B6363E" w:rsidRPr="00C50A77">
        <w:rPr>
          <w:rFonts w:asciiTheme="majorHAnsi" w:hAnsiTheme="majorHAnsi"/>
          <w:sz w:val="20"/>
          <w:szCs w:val="20"/>
          <w:lang w:val="es-ES_tradnl"/>
        </w:rPr>
        <w:t>seguridad.</w:t>
      </w:r>
      <w:r w:rsidR="00FC4FA1" w:rsidRPr="00C50A77">
        <w:rPr>
          <w:rFonts w:asciiTheme="majorHAnsi" w:hAnsiTheme="majorHAnsi"/>
          <w:sz w:val="20"/>
          <w:szCs w:val="20"/>
          <w:lang w:val="es-ES_tradnl"/>
        </w:rPr>
        <w:t xml:space="preserve"> En sus comunicaciones adicionales, la Sra. </w:t>
      </w:r>
      <w:r w:rsidR="00C465A8" w:rsidRPr="00C50A77">
        <w:rPr>
          <w:rFonts w:asciiTheme="majorHAnsi" w:hAnsiTheme="majorHAnsi"/>
          <w:sz w:val="20"/>
          <w:szCs w:val="20"/>
          <w:lang w:val="es-ES_tradnl"/>
        </w:rPr>
        <w:t>Morales García manifiesta que meses después fue convocad</w:t>
      </w:r>
      <w:r w:rsidR="00BA5BCD" w:rsidRPr="00C50A77">
        <w:rPr>
          <w:rFonts w:asciiTheme="majorHAnsi" w:hAnsiTheme="majorHAnsi"/>
          <w:sz w:val="20"/>
          <w:szCs w:val="20"/>
          <w:lang w:val="es-ES_tradnl"/>
        </w:rPr>
        <w:t>a</w:t>
      </w:r>
      <w:r w:rsidR="00C465A8" w:rsidRPr="00C50A77">
        <w:rPr>
          <w:rFonts w:asciiTheme="majorHAnsi" w:hAnsiTheme="majorHAnsi"/>
          <w:sz w:val="20"/>
          <w:szCs w:val="20"/>
          <w:lang w:val="es-ES_tradnl"/>
        </w:rPr>
        <w:t xml:space="preserve"> </w:t>
      </w:r>
      <w:r w:rsidR="00BA5BCD" w:rsidRPr="00C50A77">
        <w:rPr>
          <w:rFonts w:asciiTheme="majorHAnsi" w:hAnsiTheme="majorHAnsi"/>
          <w:sz w:val="20"/>
          <w:szCs w:val="20"/>
          <w:lang w:val="es-ES_tradnl"/>
        </w:rPr>
        <w:t xml:space="preserve">por la fiscalía </w:t>
      </w:r>
      <w:r w:rsidR="00C465A8" w:rsidRPr="00C50A77">
        <w:rPr>
          <w:rFonts w:asciiTheme="majorHAnsi" w:hAnsiTheme="majorHAnsi"/>
          <w:sz w:val="20"/>
          <w:szCs w:val="20"/>
          <w:lang w:val="es-ES_tradnl"/>
        </w:rPr>
        <w:t>de San José del Guaviare a fin de cotejar su ADN con unos restos encontrados, pero el resultado de la prueba fue negativo.</w:t>
      </w:r>
    </w:p>
    <w:p w14:paraId="1ED5B793" w14:textId="56BCF2D2" w:rsidR="004460BC" w:rsidRPr="00C50A77" w:rsidRDefault="00B93D7F" w:rsidP="000F6C14">
      <w:pPr>
        <w:pStyle w:val="ListParagraph"/>
        <w:numPr>
          <w:ilvl w:val="0"/>
          <w:numId w:val="60"/>
        </w:numPr>
        <w:spacing w:before="240" w:after="240"/>
        <w:ind w:left="0" w:firstLine="720"/>
        <w:jc w:val="both"/>
        <w:rPr>
          <w:rFonts w:asciiTheme="majorHAnsi" w:hAnsiTheme="majorHAnsi"/>
          <w:bCs/>
          <w:sz w:val="20"/>
          <w:szCs w:val="20"/>
          <w:lang w:val="es-ES_tradnl"/>
        </w:rPr>
      </w:pPr>
      <w:r w:rsidRPr="00C50A77">
        <w:rPr>
          <w:rFonts w:asciiTheme="majorHAnsi" w:hAnsiTheme="majorHAnsi"/>
          <w:sz w:val="20"/>
          <w:szCs w:val="20"/>
          <w:lang w:val="es-ES_tradnl"/>
        </w:rPr>
        <w:t>Po</w:t>
      </w:r>
      <w:r w:rsidR="003309F9" w:rsidRPr="00C50A77">
        <w:rPr>
          <w:rFonts w:asciiTheme="majorHAnsi" w:hAnsiTheme="majorHAnsi"/>
          <w:sz w:val="20"/>
          <w:szCs w:val="20"/>
          <w:lang w:val="es-ES_tradnl"/>
        </w:rPr>
        <w:t>r su parte</w:t>
      </w:r>
      <w:r w:rsidR="00FA3D9A" w:rsidRPr="00C50A77">
        <w:rPr>
          <w:rFonts w:asciiTheme="majorHAnsi" w:hAnsiTheme="majorHAnsi"/>
          <w:sz w:val="20"/>
          <w:szCs w:val="20"/>
          <w:lang w:val="es-ES_tradnl"/>
        </w:rPr>
        <w:t>,</w:t>
      </w:r>
      <w:r w:rsidR="003309F9" w:rsidRPr="00C50A77">
        <w:rPr>
          <w:rFonts w:asciiTheme="majorHAnsi" w:hAnsiTheme="majorHAnsi"/>
          <w:sz w:val="20"/>
          <w:szCs w:val="20"/>
          <w:lang w:val="es-ES_tradnl"/>
        </w:rPr>
        <w:t xml:space="preserve"> </w:t>
      </w:r>
      <w:r w:rsidRPr="00C50A77">
        <w:rPr>
          <w:rFonts w:asciiTheme="majorHAnsi" w:hAnsiTheme="majorHAnsi"/>
          <w:sz w:val="20"/>
          <w:szCs w:val="20"/>
          <w:lang w:val="es-ES_tradnl"/>
        </w:rPr>
        <w:t>el Es</w:t>
      </w:r>
      <w:r w:rsidR="003F5154" w:rsidRPr="00C50A77">
        <w:rPr>
          <w:rFonts w:asciiTheme="majorHAnsi" w:hAnsiTheme="majorHAnsi"/>
          <w:sz w:val="20"/>
          <w:szCs w:val="20"/>
          <w:lang w:val="es-ES_tradnl"/>
        </w:rPr>
        <w:t xml:space="preserve">tado </w:t>
      </w:r>
      <w:r w:rsidR="00B859B8" w:rsidRPr="00C50A77">
        <w:rPr>
          <w:rFonts w:asciiTheme="majorHAnsi" w:hAnsiTheme="majorHAnsi"/>
          <w:sz w:val="20"/>
          <w:szCs w:val="20"/>
          <w:lang w:val="es-ES_tradnl"/>
        </w:rPr>
        <w:t>colombiano alega</w:t>
      </w:r>
      <w:r w:rsidR="00FC6BAD" w:rsidRPr="00C50A77">
        <w:rPr>
          <w:rFonts w:asciiTheme="majorHAnsi" w:hAnsiTheme="majorHAnsi"/>
          <w:sz w:val="20"/>
          <w:szCs w:val="20"/>
          <w:lang w:val="es-ES_tradnl"/>
        </w:rPr>
        <w:t xml:space="preserve"> que la presente petición es inadmisible porque la parte peticionaria no ha</w:t>
      </w:r>
      <w:r w:rsidR="00B859B8" w:rsidRPr="00C50A77">
        <w:rPr>
          <w:rFonts w:asciiTheme="majorHAnsi" w:hAnsiTheme="majorHAnsi"/>
          <w:sz w:val="20"/>
          <w:szCs w:val="20"/>
          <w:lang w:val="es-ES_tradnl"/>
        </w:rPr>
        <w:t>bría</w:t>
      </w:r>
      <w:r w:rsidR="00FC6BAD" w:rsidRPr="00C50A77">
        <w:rPr>
          <w:rFonts w:asciiTheme="majorHAnsi" w:hAnsiTheme="majorHAnsi"/>
          <w:sz w:val="20"/>
          <w:szCs w:val="20"/>
          <w:lang w:val="es-ES_tradnl"/>
        </w:rPr>
        <w:t xml:space="preserve"> agotado los recursos internos</w:t>
      </w:r>
      <w:r w:rsidR="00C07BA5" w:rsidRPr="00C50A77">
        <w:rPr>
          <w:rFonts w:asciiTheme="majorHAnsi" w:hAnsiTheme="majorHAnsi"/>
          <w:sz w:val="20"/>
          <w:szCs w:val="20"/>
          <w:lang w:val="es-ES_tradnl"/>
        </w:rPr>
        <w:t>;</w:t>
      </w:r>
      <w:r w:rsidR="00FC6BAD" w:rsidRPr="00C50A77">
        <w:rPr>
          <w:rFonts w:asciiTheme="majorHAnsi" w:hAnsiTheme="majorHAnsi"/>
          <w:sz w:val="20"/>
          <w:szCs w:val="20"/>
          <w:lang w:val="es-ES_tradnl"/>
        </w:rPr>
        <w:t xml:space="preserve"> y por cuanto contiene cargos</w:t>
      </w:r>
      <w:r w:rsidR="00C07BA5" w:rsidRPr="00C50A77">
        <w:rPr>
          <w:rFonts w:asciiTheme="majorHAnsi" w:hAnsiTheme="majorHAnsi"/>
          <w:sz w:val="20"/>
          <w:szCs w:val="20"/>
          <w:lang w:val="es-ES_tradnl"/>
        </w:rPr>
        <w:t>, a su juicio,</w:t>
      </w:r>
      <w:r w:rsidR="00FC6BAD" w:rsidRPr="00C50A77">
        <w:rPr>
          <w:rFonts w:asciiTheme="majorHAnsi" w:hAnsiTheme="majorHAnsi"/>
          <w:sz w:val="20"/>
          <w:szCs w:val="20"/>
          <w:lang w:val="es-ES_tradnl"/>
        </w:rPr>
        <w:t xml:space="preserve"> manifiestamente infundados</w:t>
      </w:r>
      <w:r w:rsidR="003F5154" w:rsidRPr="00C50A77">
        <w:rPr>
          <w:rFonts w:asciiTheme="majorHAnsi" w:hAnsiTheme="majorHAnsi"/>
          <w:sz w:val="20"/>
          <w:szCs w:val="20"/>
          <w:lang w:val="es-ES_tradnl"/>
        </w:rPr>
        <w:t>.</w:t>
      </w:r>
      <w:r w:rsidR="00FC6BAD" w:rsidRPr="00C50A77">
        <w:rPr>
          <w:rFonts w:asciiTheme="majorHAnsi" w:hAnsiTheme="majorHAnsi"/>
          <w:sz w:val="20"/>
          <w:szCs w:val="20"/>
          <w:lang w:val="es-ES_tradnl"/>
        </w:rPr>
        <w:t xml:space="preserve"> </w:t>
      </w:r>
      <w:r w:rsidR="004B75E7" w:rsidRPr="00C50A77">
        <w:rPr>
          <w:rFonts w:asciiTheme="majorHAnsi" w:hAnsiTheme="majorHAnsi"/>
          <w:sz w:val="20"/>
          <w:szCs w:val="20"/>
          <w:lang w:val="es-ES_tradnl"/>
        </w:rPr>
        <w:t xml:space="preserve">En primer lugar, el Estado aclara que </w:t>
      </w:r>
      <w:r w:rsidR="006F079B" w:rsidRPr="00C50A77">
        <w:rPr>
          <w:rFonts w:asciiTheme="majorHAnsi" w:hAnsiTheme="majorHAnsi"/>
          <w:sz w:val="20"/>
          <w:szCs w:val="20"/>
          <w:lang w:val="es-ES_tradnl"/>
        </w:rPr>
        <w:t xml:space="preserve">la investigación de la desaparición forzada de Samuel Lombana Morales se encuentra </w:t>
      </w:r>
      <w:r w:rsidR="00067C9B" w:rsidRPr="00C50A77">
        <w:rPr>
          <w:rFonts w:asciiTheme="majorHAnsi" w:hAnsiTheme="majorHAnsi"/>
          <w:sz w:val="20"/>
          <w:szCs w:val="20"/>
          <w:lang w:val="es-ES_tradnl"/>
        </w:rPr>
        <w:t xml:space="preserve">en etapa de instrucción </w:t>
      </w:r>
      <w:r w:rsidR="006F079B" w:rsidRPr="00C50A77">
        <w:rPr>
          <w:rFonts w:asciiTheme="majorHAnsi" w:hAnsiTheme="majorHAnsi"/>
          <w:sz w:val="20"/>
          <w:szCs w:val="20"/>
          <w:lang w:val="es-ES_tradnl"/>
        </w:rPr>
        <w:t xml:space="preserve">a cargo de </w:t>
      </w:r>
      <w:r w:rsidR="004B75E7" w:rsidRPr="00C50A77">
        <w:rPr>
          <w:rFonts w:asciiTheme="majorHAnsi" w:hAnsiTheme="majorHAnsi"/>
          <w:sz w:val="20"/>
          <w:szCs w:val="20"/>
          <w:lang w:val="es-ES_tradnl"/>
        </w:rPr>
        <w:t xml:space="preserve">la </w:t>
      </w:r>
      <w:r w:rsidR="006F079B" w:rsidRPr="00C50A77">
        <w:rPr>
          <w:rFonts w:asciiTheme="majorHAnsi" w:hAnsiTheme="majorHAnsi"/>
          <w:sz w:val="20"/>
          <w:szCs w:val="20"/>
          <w:lang w:val="es-ES_tradnl"/>
        </w:rPr>
        <w:t>F</w:t>
      </w:r>
      <w:r w:rsidR="004B75E7" w:rsidRPr="00C50A77">
        <w:rPr>
          <w:rFonts w:asciiTheme="majorHAnsi" w:hAnsiTheme="majorHAnsi"/>
          <w:sz w:val="20"/>
          <w:szCs w:val="20"/>
          <w:lang w:val="es-ES_tradnl"/>
        </w:rPr>
        <w:t xml:space="preserve">iscalía </w:t>
      </w:r>
      <w:r w:rsidR="006F079B" w:rsidRPr="00C50A77">
        <w:rPr>
          <w:rFonts w:asciiTheme="majorHAnsi" w:hAnsiTheme="majorHAnsi"/>
          <w:sz w:val="20"/>
          <w:szCs w:val="20"/>
          <w:lang w:val="es-ES_tradnl"/>
        </w:rPr>
        <w:t>140 Especializada de la Dirección contra las Violaciones a los Derechos Humanos.</w:t>
      </w:r>
      <w:r w:rsidR="001609D3" w:rsidRPr="00C50A77">
        <w:rPr>
          <w:rFonts w:asciiTheme="majorHAnsi" w:hAnsiTheme="majorHAnsi"/>
          <w:sz w:val="20"/>
          <w:szCs w:val="20"/>
          <w:lang w:val="es-ES_tradnl"/>
        </w:rPr>
        <w:t xml:space="preserve"> En el marco de este proceso, se impuso medida de aseguramiento contra los señores Edilson Cifuentes Hernández, alias ‘Richard’, </w:t>
      </w:r>
      <w:r w:rsidR="00B8287D" w:rsidRPr="00C50A77">
        <w:rPr>
          <w:rFonts w:asciiTheme="majorHAnsi" w:hAnsiTheme="majorHAnsi"/>
          <w:sz w:val="20"/>
          <w:szCs w:val="20"/>
          <w:lang w:val="es-ES_tradnl"/>
        </w:rPr>
        <w:t xml:space="preserve">Edison Odney Murillo Romero y José Eberto López Montero, alias </w:t>
      </w:r>
      <w:r w:rsidR="007F36D5" w:rsidRPr="00C50A77">
        <w:rPr>
          <w:rFonts w:asciiTheme="majorHAnsi" w:hAnsiTheme="majorHAnsi"/>
          <w:sz w:val="20"/>
          <w:szCs w:val="20"/>
          <w:lang w:val="es-ES_tradnl"/>
        </w:rPr>
        <w:t>‘</w:t>
      </w:r>
      <w:r w:rsidR="00B8287D" w:rsidRPr="00C50A77">
        <w:rPr>
          <w:rFonts w:asciiTheme="majorHAnsi" w:hAnsiTheme="majorHAnsi"/>
          <w:sz w:val="20"/>
          <w:szCs w:val="20"/>
          <w:lang w:val="es-ES_tradnl"/>
        </w:rPr>
        <w:t>Caracho’</w:t>
      </w:r>
      <w:r w:rsidR="007F36D5" w:rsidRPr="00C50A77">
        <w:rPr>
          <w:rFonts w:asciiTheme="majorHAnsi" w:hAnsiTheme="majorHAnsi"/>
          <w:sz w:val="20"/>
          <w:szCs w:val="20"/>
          <w:lang w:val="es-ES_tradnl"/>
        </w:rPr>
        <w:t>.</w:t>
      </w:r>
      <w:r w:rsidR="00D12634" w:rsidRPr="00C50A77">
        <w:rPr>
          <w:rFonts w:asciiTheme="majorHAnsi" w:hAnsiTheme="majorHAnsi"/>
          <w:sz w:val="20"/>
          <w:szCs w:val="20"/>
          <w:lang w:val="es-ES_tradnl"/>
        </w:rPr>
        <w:t xml:space="preserve"> El señor Edilson Cifuentes Hernández</w:t>
      </w:r>
      <w:r w:rsidR="00F50470" w:rsidRPr="00C50A77">
        <w:rPr>
          <w:rFonts w:asciiTheme="majorHAnsi" w:hAnsiTheme="majorHAnsi"/>
          <w:sz w:val="20"/>
          <w:szCs w:val="20"/>
          <w:lang w:val="es-ES_tradnl"/>
        </w:rPr>
        <w:t>, alias ‘Richard’</w:t>
      </w:r>
      <w:r w:rsidR="00D12634" w:rsidRPr="00C50A77">
        <w:rPr>
          <w:rFonts w:asciiTheme="majorHAnsi" w:hAnsiTheme="majorHAnsi"/>
          <w:sz w:val="20"/>
          <w:szCs w:val="20"/>
          <w:lang w:val="es-ES_tradnl"/>
        </w:rPr>
        <w:t xml:space="preserve"> fue escuchado en indagatoria</w:t>
      </w:r>
      <w:r w:rsidR="00F50470" w:rsidRPr="00C50A77">
        <w:rPr>
          <w:rFonts w:asciiTheme="majorHAnsi" w:hAnsiTheme="majorHAnsi"/>
          <w:sz w:val="20"/>
          <w:szCs w:val="20"/>
          <w:lang w:val="es-ES_tradnl"/>
        </w:rPr>
        <w:t xml:space="preserve">. Actualmente, el caso se encuentra en etapa de indagación con labores de documentación para </w:t>
      </w:r>
      <w:r w:rsidR="00242CE6" w:rsidRPr="00C50A77">
        <w:rPr>
          <w:rFonts w:asciiTheme="majorHAnsi" w:hAnsiTheme="majorHAnsi"/>
          <w:sz w:val="20"/>
          <w:szCs w:val="20"/>
          <w:lang w:val="es-ES_tradnl"/>
        </w:rPr>
        <w:t>emitir una decisión sobre la situación jurídica de los procesados.</w:t>
      </w:r>
    </w:p>
    <w:p w14:paraId="240BDB41" w14:textId="273435C8" w:rsidR="001B5698" w:rsidRPr="00C50A77" w:rsidRDefault="00D75977" w:rsidP="002476D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sz w:val="20"/>
          <w:szCs w:val="20"/>
          <w:lang w:val="es-ES_tradnl"/>
        </w:rPr>
      </w:pPr>
      <w:r w:rsidRPr="00C50A77">
        <w:rPr>
          <w:rFonts w:asciiTheme="majorHAnsi" w:hAnsiTheme="majorHAnsi"/>
          <w:sz w:val="20"/>
          <w:szCs w:val="20"/>
          <w:lang w:val="es-ES_tradnl"/>
        </w:rPr>
        <w:t xml:space="preserve">Por otro lado, </w:t>
      </w:r>
      <w:r w:rsidR="004460BC" w:rsidRPr="00C50A77">
        <w:rPr>
          <w:rFonts w:asciiTheme="majorHAnsi" w:hAnsiTheme="majorHAnsi"/>
          <w:sz w:val="20"/>
          <w:szCs w:val="20"/>
          <w:lang w:val="es-ES_tradnl"/>
        </w:rPr>
        <w:t xml:space="preserve">el Estado informa que </w:t>
      </w:r>
      <w:r w:rsidRPr="00C50A77">
        <w:rPr>
          <w:rFonts w:asciiTheme="majorHAnsi" w:hAnsiTheme="majorHAnsi"/>
          <w:sz w:val="20"/>
          <w:szCs w:val="20"/>
          <w:lang w:val="es-ES_tradnl"/>
        </w:rPr>
        <w:t>la desaparición de Samuel Lombana Morales también está sien</w:t>
      </w:r>
      <w:r w:rsidR="00D42066" w:rsidRPr="00C50A77">
        <w:rPr>
          <w:rFonts w:asciiTheme="majorHAnsi" w:hAnsiTheme="majorHAnsi"/>
          <w:sz w:val="20"/>
          <w:szCs w:val="20"/>
          <w:lang w:val="es-ES_tradnl"/>
        </w:rPr>
        <w:t>d</w:t>
      </w:r>
      <w:r w:rsidRPr="00C50A77">
        <w:rPr>
          <w:rFonts w:asciiTheme="majorHAnsi" w:hAnsiTheme="majorHAnsi"/>
          <w:sz w:val="20"/>
          <w:szCs w:val="20"/>
          <w:lang w:val="es-ES_tradnl"/>
        </w:rPr>
        <w:t xml:space="preserve">o </w:t>
      </w:r>
      <w:r w:rsidR="00255D16" w:rsidRPr="00C50A77">
        <w:rPr>
          <w:rFonts w:asciiTheme="majorHAnsi" w:hAnsiTheme="majorHAnsi"/>
          <w:sz w:val="20"/>
          <w:szCs w:val="20"/>
          <w:lang w:val="es-ES_tradnl"/>
        </w:rPr>
        <w:t xml:space="preserve">investigada por la Unidad de Búsqueda de Personas dadas por </w:t>
      </w:r>
      <w:r w:rsidR="003C208F" w:rsidRPr="00C50A77">
        <w:rPr>
          <w:rFonts w:asciiTheme="majorHAnsi" w:hAnsiTheme="majorHAnsi"/>
          <w:sz w:val="20"/>
          <w:szCs w:val="20"/>
          <w:lang w:val="es-ES_tradnl"/>
        </w:rPr>
        <w:t>Desaparecidas</w:t>
      </w:r>
      <w:r w:rsidR="00255D16" w:rsidRPr="00C50A77">
        <w:rPr>
          <w:rFonts w:asciiTheme="majorHAnsi" w:hAnsiTheme="majorHAnsi"/>
          <w:sz w:val="20"/>
          <w:szCs w:val="20"/>
          <w:lang w:val="es-ES_tradnl"/>
        </w:rPr>
        <w:t xml:space="preserve"> en </w:t>
      </w:r>
      <w:r w:rsidR="003C208F" w:rsidRPr="00C50A77">
        <w:rPr>
          <w:rFonts w:asciiTheme="majorHAnsi" w:hAnsiTheme="majorHAnsi"/>
          <w:sz w:val="20"/>
          <w:szCs w:val="20"/>
          <w:lang w:val="es-ES_tradnl"/>
        </w:rPr>
        <w:t>la región</w:t>
      </w:r>
      <w:r w:rsidR="00255D16" w:rsidRPr="00C50A77">
        <w:rPr>
          <w:rFonts w:asciiTheme="majorHAnsi" w:hAnsiTheme="majorHAnsi"/>
          <w:sz w:val="20"/>
          <w:szCs w:val="20"/>
          <w:lang w:val="es-ES_tradnl"/>
        </w:rPr>
        <w:t xml:space="preserve"> del sur del Meta.</w:t>
      </w:r>
      <w:r w:rsidR="004460BC" w:rsidRPr="00C50A77">
        <w:rPr>
          <w:rFonts w:asciiTheme="majorHAnsi" w:hAnsiTheme="majorHAnsi"/>
          <w:sz w:val="20"/>
          <w:szCs w:val="20"/>
          <w:lang w:val="es-ES_tradnl"/>
        </w:rPr>
        <w:t xml:space="preserve"> Asimismo, </w:t>
      </w:r>
      <w:r w:rsidR="00095BFE" w:rsidRPr="00C50A77">
        <w:rPr>
          <w:rFonts w:asciiTheme="majorHAnsi" w:hAnsiTheme="majorHAnsi"/>
          <w:sz w:val="20"/>
          <w:szCs w:val="20"/>
          <w:lang w:val="es-ES_tradnl"/>
        </w:rPr>
        <w:t xml:space="preserve">indica que </w:t>
      </w:r>
      <w:r w:rsidR="004460BC" w:rsidRPr="00C50A77">
        <w:rPr>
          <w:rFonts w:asciiTheme="majorHAnsi" w:hAnsiTheme="majorHAnsi"/>
          <w:sz w:val="20"/>
          <w:szCs w:val="20"/>
          <w:lang w:val="es-ES_tradnl"/>
        </w:rPr>
        <w:t>los familiares del Sr. Lombana Morales han sido incluidos en el Registro Único de Víctimas de la</w:t>
      </w:r>
      <w:r w:rsidR="00E7598E" w:rsidRPr="00C50A77">
        <w:rPr>
          <w:rFonts w:asciiTheme="majorHAnsi" w:hAnsiTheme="majorHAnsi"/>
          <w:sz w:val="20"/>
          <w:szCs w:val="20"/>
          <w:lang w:val="es-ES_tradnl"/>
        </w:rPr>
        <w:t xml:space="preserve"> Unidad para la Atención y Reparación Integral a las Víctimas (en adelante “la UARIV” o “la Unidad de Víctimas”).</w:t>
      </w:r>
      <w:r w:rsidR="009C61E7" w:rsidRPr="00C50A77">
        <w:rPr>
          <w:rFonts w:asciiTheme="majorHAnsi" w:hAnsiTheme="majorHAnsi"/>
          <w:sz w:val="20"/>
          <w:szCs w:val="20"/>
          <w:lang w:val="es-ES_tradnl"/>
        </w:rPr>
        <w:t xml:space="preserve"> La UARIV informa además, que los familiares de Samuel Lombana Morales recibieron </w:t>
      </w:r>
      <w:r w:rsidR="00D25079" w:rsidRPr="00C50A77">
        <w:rPr>
          <w:rFonts w:asciiTheme="majorHAnsi" w:hAnsiTheme="majorHAnsi"/>
          <w:sz w:val="20"/>
          <w:szCs w:val="20"/>
          <w:lang w:val="es-ES_tradnl"/>
        </w:rPr>
        <w:t>ayudas humanitarias hasta el 2019</w:t>
      </w:r>
      <w:r w:rsidR="00FE1D22" w:rsidRPr="00C50A77">
        <w:rPr>
          <w:rFonts w:asciiTheme="majorHAnsi" w:hAnsiTheme="majorHAnsi"/>
          <w:sz w:val="20"/>
          <w:szCs w:val="20"/>
          <w:lang w:val="es-ES_tradnl"/>
        </w:rPr>
        <w:t>, “</w:t>
      </w:r>
      <w:r w:rsidR="00FE1D22" w:rsidRPr="00C50A77">
        <w:rPr>
          <w:rFonts w:asciiTheme="majorHAnsi" w:hAnsiTheme="majorHAnsi"/>
          <w:i/>
          <w:iCs/>
          <w:sz w:val="20"/>
          <w:szCs w:val="20"/>
          <w:lang w:val="es-ES_tradnl"/>
        </w:rPr>
        <w:t>cuando se acreditó la superación de la situación de vulnerabilidad de los miembros de la familia</w:t>
      </w:r>
      <w:r w:rsidR="00FE1D22" w:rsidRPr="00C50A77">
        <w:rPr>
          <w:rFonts w:asciiTheme="majorHAnsi" w:hAnsiTheme="majorHAnsi"/>
          <w:sz w:val="20"/>
          <w:szCs w:val="20"/>
          <w:lang w:val="es-ES_tradnl"/>
        </w:rPr>
        <w:t>”</w:t>
      </w:r>
      <w:r w:rsidR="00D25079" w:rsidRPr="00C50A77">
        <w:rPr>
          <w:rFonts w:asciiTheme="majorHAnsi" w:hAnsiTheme="majorHAnsi"/>
          <w:sz w:val="20"/>
          <w:szCs w:val="20"/>
          <w:lang w:val="es-ES_tradnl"/>
        </w:rPr>
        <w:t>.</w:t>
      </w:r>
      <w:r w:rsidR="00161646" w:rsidRPr="00C50A77">
        <w:rPr>
          <w:rFonts w:asciiTheme="majorHAnsi" w:hAnsiTheme="majorHAnsi"/>
          <w:sz w:val="20"/>
          <w:szCs w:val="20"/>
          <w:lang w:val="es-ES_tradnl"/>
        </w:rPr>
        <w:t xml:space="preserve"> El Estado aclara que las medidas de reparación administrativa encuentran su fundamento en la legislación interna en el principio de solidaridad, y no de responsabilidad </w:t>
      </w:r>
      <w:r w:rsidR="00A950CD" w:rsidRPr="00C50A77">
        <w:rPr>
          <w:rFonts w:asciiTheme="majorHAnsi" w:hAnsiTheme="majorHAnsi"/>
          <w:sz w:val="20"/>
          <w:szCs w:val="20"/>
          <w:lang w:val="es-ES_tradnl"/>
        </w:rPr>
        <w:t>del</w:t>
      </w:r>
      <w:r w:rsidR="00161646" w:rsidRPr="00C50A77">
        <w:rPr>
          <w:rFonts w:asciiTheme="majorHAnsi" w:hAnsiTheme="majorHAnsi"/>
          <w:sz w:val="20"/>
          <w:szCs w:val="20"/>
          <w:lang w:val="es-ES_tradnl"/>
        </w:rPr>
        <w:t xml:space="preserve"> Estado</w:t>
      </w:r>
      <w:r w:rsidR="00023BF2" w:rsidRPr="00C50A77">
        <w:rPr>
          <w:rFonts w:asciiTheme="majorHAnsi" w:hAnsiTheme="majorHAnsi"/>
          <w:sz w:val="20"/>
          <w:szCs w:val="20"/>
          <w:lang w:val="es-ES_tradnl"/>
        </w:rPr>
        <w:t xml:space="preserve">, en un escenario de </w:t>
      </w:r>
      <w:r w:rsidR="001F38C8" w:rsidRPr="00C50A77">
        <w:rPr>
          <w:rFonts w:asciiTheme="majorHAnsi" w:hAnsiTheme="majorHAnsi"/>
          <w:sz w:val="20"/>
          <w:szCs w:val="20"/>
          <w:lang w:val="es-ES_tradnl"/>
        </w:rPr>
        <w:t>criminalidad</w:t>
      </w:r>
      <w:r w:rsidR="00023BF2" w:rsidRPr="00C50A77">
        <w:rPr>
          <w:rFonts w:asciiTheme="majorHAnsi" w:hAnsiTheme="majorHAnsi"/>
          <w:sz w:val="20"/>
          <w:szCs w:val="20"/>
          <w:lang w:val="es-ES_tradnl"/>
        </w:rPr>
        <w:t xml:space="preserve"> masiva </w:t>
      </w:r>
      <w:r w:rsidR="001F38C8" w:rsidRPr="00C50A77">
        <w:rPr>
          <w:rFonts w:asciiTheme="majorHAnsi" w:hAnsiTheme="majorHAnsi"/>
          <w:sz w:val="20"/>
          <w:szCs w:val="20"/>
          <w:lang w:val="es-ES_tradnl"/>
        </w:rPr>
        <w:t xml:space="preserve">causada por </w:t>
      </w:r>
      <w:r w:rsidR="00023BF2" w:rsidRPr="00C50A77">
        <w:rPr>
          <w:rFonts w:asciiTheme="majorHAnsi" w:hAnsiTheme="majorHAnsi"/>
          <w:sz w:val="20"/>
          <w:szCs w:val="20"/>
          <w:lang w:val="es-ES_tradnl"/>
        </w:rPr>
        <w:t>el conflicto armado</w:t>
      </w:r>
      <w:r w:rsidR="00A950CD" w:rsidRPr="00C50A77">
        <w:rPr>
          <w:rFonts w:asciiTheme="majorHAnsi" w:hAnsiTheme="majorHAnsi"/>
          <w:sz w:val="20"/>
          <w:szCs w:val="20"/>
          <w:lang w:val="es-ES_tradnl"/>
        </w:rPr>
        <w:t>.</w:t>
      </w:r>
      <w:r w:rsidR="00A63CF7" w:rsidRPr="00C50A77">
        <w:rPr>
          <w:rFonts w:asciiTheme="majorHAnsi" w:hAnsiTheme="majorHAnsi"/>
          <w:sz w:val="20"/>
          <w:szCs w:val="20"/>
          <w:lang w:val="es-ES_tradnl"/>
        </w:rPr>
        <w:t xml:space="preserve"> A su vez, </w:t>
      </w:r>
      <w:r w:rsidR="00EB152C" w:rsidRPr="00C50A77">
        <w:rPr>
          <w:rFonts w:asciiTheme="majorHAnsi" w:hAnsiTheme="majorHAnsi"/>
          <w:bCs/>
          <w:sz w:val="20"/>
          <w:szCs w:val="20"/>
          <w:lang w:val="es-ES_tradnl"/>
        </w:rPr>
        <w:t xml:space="preserve">Colombia controvierte el </w:t>
      </w:r>
      <w:r w:rsidR="00355FB5" w:rsidRPr="00C50A77">
        <w:rPr>
          <w:rFonts w:asciiTheme="majorHAnsi" w:hAnsiTheme="majorHAnsi"/>
          <w:bCs/>
          <w:sz w:val="20"/>
          <w:szCs w:val="20"/>
          <w:lang w:val="es-ES_tradnl"/>
        </w:rPr>
        <w:t xml:space="preserve">contexto </w:t>
      </w:r>
      <w:r w:rsidR="00F063D8" w:rsidRPr="00C50A77">
        <w:rPr>
          <w:rFonts w:asciiTheme="majorHAnsi" w:hAnsiTheme="majorHAnsi"/>
          <w:bCs/>
          <w:sz w:val="20"/>
          <w:szCs w:val="20"/>
          <w:lang w:val="es-ES_tradnl"/>
        </w:rPr>
        <w:t>ofrecido por el peticionario en el caso de la Masacre de Mapiripán</w:t>
      </w:r>
      <w:r w:rsidR="00675E21" w:rsidRPr="00C50A77">
        <w:rPr>
          <w:rFonts w:asciiTheme="majorHAnsi" w:hAnsiTheme="majorHAnsi"/>
          <w:bCs/>
          <w:sz w:val="20"/>
          <w:szCs w:val="20"/>
          <w:lang w:val="es-ES_tradnl"/>
        </w:rPr>
        <w:t xml:space="preserve"> y su aplicación en el presente asunto, </w:t>
      </w:r>
      <w:r w:rsidR="00AB23B8" w:rsidRPr="00C50A77">
        <w:rPr>
          <w:rFonts w:asciiTheme="majorHAnsi" w:hAnsiTheme="majorHAnsi"/>
          <w:bCs/>
          <w:sz w:val="20"/>
          <w:szCs w:val="20"/>
          <w:lang w:val="es-ES_tradnl"/>
        </w:rPr>
        <w:t>puesto</w:t>
      </w:r>
      <w:r w:rsidR="00C07BA5" w:rsidRPr="00C50A77">
        <w:rPr>
          <w:rFonts w:asciiTheme="majorHAnsi" w:hAnsiTheme="majorHAnsi"/>
          <w:bCs/>
          <w:sz w:val="20"/>
          <w:szCs w:val="20"/>
          <w:lang w:val="es-ES_tradnl"/>
        </w:rPr>
        <w:t xml:space="preserve"> que</w:t>
      </w:r>
      <w:r w:rsidR="00AB23B8" w:rsidRPr="00C50A77">
        <w:rPr>
          <w:rFonts w:asciiTheme="majorHAnsi" w:hAnsiTheme="majorHAnsi"/>
          <w:bCs/>
          <w:sz w:val="20"/>
          <w:szCs w:val="20"/>
          <w:lang w:val="es-ES_tradnl"/>
        </w:rPr>
        <w:t xml:space="preserve"> </w:t>
      </w:r>
      <w:r w:rsidR="00C07BA5" w:rsidRPr="00C50A77">
        <w:rPr>
          <w:rFonts w:asciiTheme="majorHAnsi" w:hAnsiTheme="majorHAnsi"/>
          <w:bCs/>
          <w:sz w:val="20"/>
          <w:szCs w:val="20"/>
          <w:lang w:val="es-ES_tradnl"/>
        </w:rPr>
        <w:t xml:space="preserve">este </w:t>
      </w:r>
      <w:r w:rsidR="00AB23B8" w:rsidRPr="00C50A77">
        <w:rPr>
          <w:rFonts w:asciiTheme="majorHAnsi" w:hAnsiTheme="majorHAnsi"/>
          <w:bCs/>
          <w:sz w:val="20"/>
          <w:szCs w:val="20"/>
          <w:lang w:val="es-ES_tradnl"/>
        </w:rPr>
        <w:t>no ha</w:t>
      </w:r>
      <w:r w:rsidR="00C07BA5" w:rsidRPr="00C50A77">
        <w:rPr>
          <w:rFonts w:asciiTheme="majorHAnsi" w:hAnsiTheme="majorHAnsi"/>
          <w:bCs/>
          <w:sz w:val="20"/>
          <w:szCs w:val="20"/>
          <w:lang w:val="es-ES_tradnl"/>
        </w:rPr>
        <w:t>bría</w:t>
      </w:r>
      <w:r w:rsidR="00AB23B8" w:rsidRPr="00C50A77">
        <w:rPr>
          <w:rFonts w:asciiTheme="majorHAnsi" w:hAnsiTheme="majorHAnsi"/>
          <w:bCs/>
          <w:sz w:val="20"/>
          <w:szCs w:val="20"/>
          <w:lang w:val="es-ES_tradnl"/>
        </w:rPr>
        <w:t xml:space="preserve"> acreditado </w:t>
      </w:r>
      <w:r w:rsidR="00B60951" w:rsidRPr="00C50A77">
        <w:rPr>
          <w:rFonts w:asciiTheme="majorHAnsi" w:hAnsiTheme="majorHAnsi"/>
          <w:bCs/>
          <w:sz w:val="20"/>
          <w:szCs w:val="20"/>
          <w:lang w:val="es-ES_tradnl"/>
        </w:rPr>
        <w:t>su vinculación con la violación particular que denuncia.</w:t>
      </w:r>
    </w:p>
    <w:p w14:paraId="5B196DD1" w14:textId="7603373D" w:rsidR="00B732BF" w:rsidRPr="00C50A77" w:rsidRDefault="005E5BCB" w:rsidP="002476D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sz w:val="20"/>
          <w:szCs w:val="20"/>
          <w:lang w:val="es-ES_tradnl"/>
        </w:rPr>
      </w:pPr>
      <w:r w:rsidRPr="00C50A77">
        <w:rPr>
          <w:rFonts w:asciiTheme="majorHAnsi" w:hAnsiTheme="majorHAnsi"/>
          <w:bCs/>
          <w:sz w:val="20"/>
          <w:szCs w:val="20"/>
          <w:lang w:val="es-ES_tradnl"/>
        </w:rPr>
        <w:t xml:space="preserve">Ahora bien, </w:t>
      </w:r>
      <w:r w:rsidR="001B5698" w:rsidRPr="00C50A77">
        <w:rPr>
          <w:sz w:val="20"/>
          <w:szCs w:val="20"/>
          <w:lang w:val="es-ES_tradnl"/>
        </w:rPr>
        <w:t>el Estado plantea la</w:t>
      </w:r>
      <w:r w:rsidR="00B732BF" w:rsidRPr="00C50A77">
        <w:rPr>
          <w:sz w:val="20"/>
          <w:szCs w:val="20"/>
          <w:lang w:val="es-ES_tradnl"/>
        </w:rPr>
        <w:t xml:space="preserve"> excepción preliminar de</w:t>
      </w:r>
      <w:r w:rsidR="001B5698" w:rsidRPr="00C50A77">
        <w:rPr>
          <w:sz w:val="20"/>
          <w:szCs w:val="20"/>
          <w:lang w:val="es-ES_tradnl"/>
        </w:rPr>
        <w:t xml:space="preserve"> falta de agotamiento de los recursos internos, </w:t>
      </w:r>
      <w:r w:rsidR="00C07BA5" w:rsidRPr="00C50A77">
        <w:rPr>
          <w:sz w:val="20"/>
          <w:szCs w:val="20"/>
          <w:lang w:val="es-ES_tradnl"/>
        </w:rPr>
        <w:t>sobre la base de</w:t>
      </w:r>
      <w:r w:rsidR="0080172D" w:rsidRPr="00C50A77">
        <w:rPr>
          <w:sz w:val="20"/>
          <w:szCs w:val="20"/>
          <w:lang w:val="es-ES_tradnl"/>
        </w:rPr>
        <w:t xml:space="preserve"> que </w:t>
      </w:r>
      <w:r w:rsidR="00B732BF" w:rsidRPr="00C50A77">
        <w:rPr>
          <w:sz w:val="20"/>
          <w:szCs w:val="20"/>
          <w:lang w:val="es-ES_tradnl"/>
        </w:rPr>
        <w:t>el proceso penal continúa en trámite</w:t>
      </w:r>
      <w:r w:rsidR="00C07BA5" w:rsidRPr="00C50A77">
        <w:rPr>
          <w:sz w:val="20"/>
          <w:szCs w:val="20"/>
          <w:lang w:val="es-ES_tradnl"/>
        </w:rPr>
        <w:t>,</w:t>
      </w:r>
      <w:r w:rsidR="00B732BF" w:rsidRPr="00C50A77">
        <w:rPr>
          <w:sz w:val="20"/>
          <w:szCs w:val="20"/>
          <w:lang w:val="es-ES_tradnl"/>
        </w:rPr>
        <w:t xml:space="preserve"> y </w:t>
      </w:r>
      <w:r w:rsidR="00C07BA5" w:rsidRPr="00C50A77">
        <w:rPr>
          <w:sz w:val="20"/>
          <w:szCs w:val="20"/>
          <w:lang w:val="es-ES_tradnl"/>
        </w:rPr>
        <w:t>porque</w:t>
      </w:r>
      <w:r w:rsidR="00B732BF" w:rsidRPr="00C50A77">
        <w:rPr>
          <w:sz w:val="20"/>
          <w:szCs w:val="20"/>
          <w:lang w:val="es-ES_tradnl"/>
        </w:rPr>
        <w:t xml:space="preserve"> </w:t>
      </w:r>
      <w:r w:rsidR="001B5698" w:rsidRPr="00C50A77">
        <w:rPr>
          <w:sz w:val="20"/>
          <w:szCs w:val="20"/>
          <w:lang w:val="es-ES_tradnl"/>
        </w:rPr>
        <w:t xml:space="preserve">los </w:t>
      </w:r>
      <w:r w:rsidR="009370C1" w:rsidRPr="00C50A77">
        <w:rPr>
          <w:sz w:val="20"/>
          <w:szCs w:val="20"/>
          <w:lang w:val="es-ES_tradnl"/>
        </w:rPr>
        <w:t>familiares de la presunta víctima</w:t>
      </w:r>
      <w:r w:rsidR="001B5698" w:rsidRPr="00C50A77">
        <w:rPr>
          <w:sz w:val="20"/>
          <w:szCs w:val="20"/>
          <w:lang w:val="es-ES_tradnl"/>
        </w:rPr>
        <w:t xml:space="preserve"> no instauraron </w:t>
      </w:r>
      <w:r w:rsidR="00BD48D6" w:rsidRPr="00C50A77">
        <w:rPr>
          <w:sz w:val="20"/>
          <w:szCs w:val="20"/>
          <w:lang w:val="es-ES_tradnl"/>
        </w:rPr>
        <w:t>una demanda</w:t>
      </w:r>
      <w:r w:rsidR="001B5698" w:rsidRPr="00C50A77">
        <w:rPr>
          <w:sz w:val="20"/>
          <w:szCs w:val="20"/>
          <w:lang w:val="es-ES_tradnl"/>
        </w:rPr>
        <w:t xml:space="preserve"> de reparación directa</w:t>
      </w:r>
      <w:r w:rsidR="000536DA" w:rsidRPr="00C50A77">
        <w:rPr>
          <w:sz w:val="20"/>
          <w:szCs w:val="20"/>
          <w:lang w:val="es-ES_tradnl"/>
        </w:rPr>
        <w:t xml:space="preserve">, ni han agotado las labores de búsqueda administrativa y </w:t>
      </w:r>
      <w:r w:rsidR="00442208" w:rsidRPr="00C50A77">
        <w:rPr>
          <w:sz w:val="20"/>
          <w:szCs w:val="20"/>
          <w:lang w:val="es-ES_tradnl"/>
        </w:rPr>
        <w:t>la solicitud de reparación administrativa ante la UARIV</w:t>
      </w:r>
      <w:r w:rsidR="00B732BF" w:rsidRPr="00C50A77">
        <w:rPr>
          <w:sz w:val="20"/>
          <w:szCs w:val="20"/>
          <w:lang w:val="es-ES_tradnl"/>
        </w:rPr>
        <w:t>.</w:t>
      </w:r>
      <w:r w:rsidR="00A62B9C" w:rsidRPr="00C50A77">
        <w:rPr>
          <w:sz w:val="20"/>
          <w:szCs w:val="20"/>
          <w:lang w:val="es-ES_tradnl"/>
        </w:rPr>
        <w:t xml:space="preserve"> Sobre el primer aspecto, Colombia asevera que </w:t>
      </w:r>
      <w:r w:rsidR="00E97BEF" w:rsidRPr="00C50A77">
        <w:rPr>
          <w:sz w:val="20"/>
          <w:szCs w:val="20"/>
          <w:lang w:val="es-ES_tradnl"/>
        </w:rPr>
        <w:t xml:space="preserve">varios procesos penales </w:t>
      </w:r>
      <w:r w:rsidR="00A62B9C" w:rsidRPr="00C50A77">
        <w:rPr>
          <w:sz w:val="20"/>
          <w:szCs w:val="20"/>
          <w:lang w:val="es-ES_tradnl"/>
        </w:rPr>
        <w:t>aún se encuentran en curso</w:t>
      </w:r>
      <w:r w:rsidR="00C07BA5" w:rsidRPr="00C50A77">
        <w:rPr>
          <w:sz w:val="20"/>
          <w:szCs w:val="20"/>
          <w:lang w:val="es-ES_tradnl"/>
        </w:rPr>
        <w:t>,</w:t>
      </w:r>
      <w:r w:rsidR="00A62B9C" w:rsidRPr="00C50A77">
        <w:rPr>
          <w:sz w:val="20"/>
          <w:szCs w:val="20"/>
          <w:lang w:val="es-ES_tradnl"/>
        </w:rPr>
        <w:t xml:space="preserve"> </w:t>
      </w:r>
      <w:r w:rsidR="00E97BEF" w:rsidRPr="00C50A77">
        <w:rPr>
          <w:sz w:val="20"/>
          <w:szCs w:val="20"/>
          <w:lang w:val="es-ES_tradnl"/>
        </w:rPr>
        <w:t xml:space="preserve">tanto </w:t>
      </w:r>
      <w:r w:rsidR="00A62B9C" w:rsidRPr="00C50A77">
        <w:rPr>
          <w:sz w:val="20"/>
          <w:szCs w:val="20"/>
          <w:lang w:val="es-ES_tradnl"/>
        </w:rPr>
        <w:t xml:space="preserve">ante la jurisdicción ordinaria </w:t>
      </w:r>
      <w:r w:rsidR="00E97BEF" w:rsidRPr="00C50A77">
        <w:rPr>
          <w:sz w:val="20"/>
          <w:szCs w:val="20"/>
          <w:lang w:val="es-ES_tradnl"/>
        </w:rPr>
        <w:t xml:space="preserve">como en la </w:t>
      </w:r>
      <w:r w:rsidR="00A62B9C" w:rsidRPr="00C50A77">
        <w:rPr>
          <w:sz w:val="20"/>
          <w:szCs w:val="20"/>
          <w:lang w:val="es-ES_tradnl"/>
        </w:rPr>
        <w:t>transicional</w:t>
      </w:r>
      <w:r w:rsidR="00C07BA5" w:rsidRPr="00C50A77">
        <w:rPr>
          <w:sz w:val="20"/>
          <w:szCs w:val="20"/>
          <w:lang w:val="es-ES_tradnl"/>
        </w:rPr>
        <w:t>,</w:t>
      </w:r>
      <w:r w:rsidR="00B5449A" w:rsidRPr="00C50A77">
        <w:rPr>
          <w:sz w:val="20"/>
          <w:szCs w:val="20"/>
          <w:lang w:val="es-ES_tradnl"/>
        </w:rPr>
        <w:t xml:space="preserve"> </w:t>
      </w:r>
      <w:r w:rsidR="000D1A9C" w:rsidRPr="00C50A77">
        <w:rPr>
          <w:sz w:val="20"/>
          <w:szCs w:val="20"/>
          <w:lang w:val="es-ES_tradnl"/>
        </w:rPr>
        <w:t xml:space="preserve">a fin de </w:t>
      </w:r>
      <w:r w:rsidR="00B5449A" w:rsidRPr="00C50A77">
        <w:rPr>
          <w:sz w:val="20"/>
          <w:szCs w:val="20"/>
          <w:lang w:val="es-ES_tradnl"/>
        </w:rPr>
        <w:t xml:space="preserve">esclarecer </w:t>
      </w:r>
      <w:r w:rsidR="000A3EB3" w:rsidRPr="00C50A77">
        <w:rPr>
          <w:sz w:val="20"/>
          <w:szCs w:val="20"/>
          <w:lang w:val="es-ES_tradnl"/>
        </w:rPr>
        <w:t>las circunstancias</w:t>
      </w:r>
      <w:r w:rsidR="00B5449A" w:rsidRPr="00C50A77">
        <w:rPr>
          <w:sz w:val="20"/>
          <w:szCs w:val="20"/>
          <w:lang w:val="es-ES_tradnl"/>
        </w:rPr>
        <w:t xml:space="preserve"> de la desaparición de la presunta víctima sin que resulte aplicable ninguna de las exce</w:t>
      </w:r>
      <w:r w:rsidR="0022461D" w:rsidRPr="00C50A77">
        <w:rPr>
          <w:sz w:val="20"/>
          <w:szCs w:val="20"/>
          <w:lang w:val="es-ES_tradnl"/>
        </w:rPr>
        <w:t xml:space="preserve">pciones al agotamiento de estos recursos. </w:t>
      </w:r>
      <w:r w:rsidR="000A3EB3" w:rsidRPr="00C50A77">
        <w:rPr>
          <w:sz w:val="20"/>
          <w:szCs w:val="20"/>
          <w:lang w:val="es-ES_tradnl"/>
        </w:rPr>
        <w:t xml:space="preserve">En particular, </w:t>
      </w:r>
      <w:r w:rsidR="00A61977" w:rsidRPr="00C50A77">
        <w:rPr>
          <w:sz w:val="20"/>
          <w:szCs w:val="20"/>
          <w:lang w:val="es-ES_tradnl"/>
        </w:rPr>
        <w:t xml:space="preserve">el Estado </w:t>
      </w:r>
      <w:r w:rsidR="00161C51" w:rsidRPr="00C50A77">
        <w:rPr>
          <w:sz w:val="20"/>
          <w:szCs w:val="20"/>
          <w:lang w:val="es-ES_tradnl"/>
        </w:rPr>
        <w:t>examin</w:t>
      </w:r>
      <w:r w:rsidR="000A3EB3" w:rsidRPr="00C50A77">
        <w:rPr>
          <w:sz w:val="20"/>
          <w:szCs w:val="20"/>
          <w:lang w:val="es-ES_tradnl"/>
        </w:rPr>
        <w:t xml:space="preserve">a la excepción de </w:t>
      </w:r>
      <w:r w:rsidR="00161C51" w:rsidRPr="00C50A77">
        <w:rPr>
          <w:sz w:val="20"/>
          <w:szCs w:val="20"/>
          <w:lang w:val="es-ES_tradnl"/>
        </w:rPr>
        <w:t>retardo injustificado en la resolución de los recursos internos</w:t>
      </w:r>
      <w:r w:rsidR="000609BC" w:rsidRPr="00C50A77">
        <w:rPr>
          <w:sz w:val="20"/>
          <w:szCs w:val="20"/>
          <w:lang w:val="es-ES_tradnl"/>
        </w:rPr>
        <w:t>,</w:t>
      </w:r>
      <w:r w:rsidR="00161C51" w:rsidRPr="00C50A77">
        <w:rPr>
          <w:sz w:val="20"/>
          <w:szCs w:val="20"/>
          <w:lang w:val="es-ES_tradnl"/>
        </w:rPr>
        <w:t xml:space="preserve"> y </w:t>
      </w:r>
      <w:r w:rsidR="000609BC" w:rsidRPr="00C50A77">
        <w:rPr>
          <w:sz w:val="20"/>
          <w:szCs w:val="20"/>
          <w:lang w:val="es-ES_tradnl"/>
        </w:rPr>
        <w:t>aduce</w:t>
      </w:r>
      <w:r w:rsidR="00161C51" w:rsidRPr="00C50A77">
        <w:rPr>
          <w:sz w:val="20"/>
          <w:szCs w:val="20"/>
          <w:lang w:val="es-ES_tradnl"/>
        </w:rPr>
        <w:t xml:space="preserve"> que </w:t>
      </w:r>
      <w:r w:rsidR="008F2EBD" w:rsidRPr="00C50A77">
        <w:rPr>
          <w:sz w:val="20"/>
          <w:szCs w:val="20"/>
          <w:lang w:val="es-ES_tradnl"/>
        </w:rPr>
        <w:t xml:space="preserve">no es aplicable al presente caso </w:t>
      </w:r>
      <w:r w:rsidR="00E43DA7" w:rsidRPr="00C50A77">
        <w:rPr>
          <w:sz w:val="20"/>
          <w:szCs w:val="20"/>
          <w:lang w:val="es-ES_tradnl"/>
        </w:rPr>
        <w:t>por</w:t>
      </w:r>
      <w:r w:rsidR="00EA0FAE" w:rsidRPr="00C50A77">
        <w:rPr>
          <w:sz w:val="20"/>
          <w:szCs w:val="20"/>
          <w:lang w:val="es-ES_tradnl"/>
        </w:rPr>
        <w:t>que la investigación se encuentra dentro del plazo razonable dada</w:t>
      </w:r>
      <w:r w:rsidR="00E43DA7" w:rsidRPr="00C50A77">
        <w:rPr>
          <w:sz w:val="20"/>
          <w:szCs w:val="20"/>
          <w:lang w:val="es-ES_tradnl"/>
        </w:rPr>
        <w:t xml:space="preserve"> la complejidad del caso</w:t>
      </w:r>
      <w:r w:rsidR="000609BC" w:rsidRPr="00C50A77">
        <w:rPr>
          <w:sz w:val="20"/>
          <w:szCs w:val="20"/>
          <w:lang w:val="es-ES_tradnl"/>
        </w:rPr>
        <w:t>;</w:t>
      </w:r>
      <w:r w:rsidR="00EA0FAE" w:rsidRPr="00C50A77">
        <w:rPr>
          <w:sz w:val="20"/>
          <w:szCs w:val="20"/>
          <w:lang w:val="es-ES_tradnl"/>
        </w:rPr>
        <w:t xml:space="preserve"> y</w:t>
      </w:r>
      <w:r w:rsidR="00E43DA7" w:rsidRPr="00C50A77">
        <w:rPr>
          <w:sz w:val="20"/>
          <w:szCs w:val="20"/>
          <w:lang w:val="es-ES_tradnl"/>
        </w:rPr>
        <w:t xml:space="preserve"> </w:t>
      </w:r>
      <w:r w:rsidR="00C54569" w:rsidRPr="00C50A77">
        <w:rPr>
          <w:sz w:val="20"/>
          <w:szCs w:val="20"/>
          <w:lang w:val="es-ES_tradnl"/>
        </w:rPr>
        <w:t xml:space="preserve">la actuación diligente de las autoridades </w:t>
      </w:r>
      <w:r w:rsidR="009168B7" w:rsidRPr="00C50A77">
        <w:rPr>
          <w:sz w:val="20"/>
          <w:szCs w:val="20"/>
          <w:lang w:val="es-ES_tradnl"/>
        </w:rPr>
        <w:t>mediante</w:t>
      </w:r>
      <w:r w:rsidR="00F136B8" w:rsidRPr="00C50A77">
        <w:rPr>
          <w:sz w:val="20"/>
          <w:szCs w:val="20"/>
          <w:lang w:val="es-ES_tradnl"/>
        </w:rPr>
        <w:t xml:space="preserve"> el despliegue de</w:t>
      </w:r>
      <w:r w:rsidR="00C54569" w:rsidRPr="00C50A77">
        <w:rPr>
          <w:sz w:val="20"/>
          <w:szCs w:val="20"/>
          <w:lang w:val="es-ES_tradnl"/>
        </w:rPr>
        <w:t xml:space="preserve"> acciones </w:t>
      </w:r>
      <w:r w:rsidR="00EA0FAE" w:rsidRPr="00C50A77">
        <w:rPr>
          <w:sz w:val="20"/>
          <w:szCs w:val="20"/>
          <w:lang w:val="es-ES_tradnl"/>
        </w:rPr>
        <w:t>tendientes al esclarecimiento de los hechos.</w:t>
      </w:r>
    </w:p>
    <w:p w14:paraId="6AC84D36" w14:textId="4E4CC2FB" w:rsidR="001B5698" w:rsidRPr="00C50A77" w:rsidRDefault="00CB5D08" w:rsidP="002476D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sz w:val="20"/>
          <w:szCs w:val="20"/>
          <w:lang w:val="es-ES_tradnl"/>
        </w:rPr>
      </w:pPr>
      <w:r w:rsidRPr="00C50A77">
        <w:rPr>
          <w:sz w:val="20"/>
          <w:szCs w:val="20"/>
          <w:lang w:val="es-ES_tradnl"/>
        </w:rPr>
        <w:lastRenderedPageBreak/>
        <w:t>En esa misma línea, el Estado alega la falta de agotamiento de</w:t>
      </w:r>
      <w:r w:rsidR="00B71FE4" w:rsidRPr="00C50A77">
        <w:rPr>
          <w:sz w:val="20"/>
          <w:szCs w:val="20"/>
          <w:lang w:val="es-ES_tradnl"/>
        </w:rPr>
        <w:t xml:space="preserve"> la acción de reparación directa</w:t>
      </w:r>
      <w:r w:rsidRPr="00C50A77">
        <w:rPr>
          <w:sz w:val="20"/>
          <w:szCs w:val="20"/>
          <w:lang w:val="es-ES_tradnl"/>
        </w:rPr>
        <w:t>, pues aduce que ésta</w:t>
      </w:r>
      <w:r w:rsidR="00B71FE4" w:rsidRPr="00C50A77">
        <w:rPr>
          <w:sz w:val="20"/>
          <w:szCs w:val="20"/>
          <w:lang w:val="es-ES_tradnl"/>
        </w:rPr>
        <w:t xml:space="preserve"> </w:t>
      </w:r>
      <w:r w:rsidR="00E048CE" w:rsidRPr="00C50A77">
        <w:rPr>
          <w:sz w:val="20"/>
          <w:szCs w:val="20"/>
          <w:lang w:val="es-ES_tradnl"/>
        </w:rPr>
        <w:t>constituy</w:t>
      </w:r>
      <w:r w:rsidR="00B71FE4" w:rsidRPr="00C50A77">
        <w:rPr>
          <w:sz w:val="20"/>
          <w:szCs w:val="20"/>
          <w:lang w:val="es-ES_tradnl"/>
        </w:rPr>
        <w:t>e un</w:t>
      </w:r>
      <w:r w:rsidR="001B5698" w:rsidRPr="00C50A77">
        <w:rPr>
          <w:sz w:val="20"/>
          <w:szCs w:val="20"/>
          <w:lang w:val="es-ES_tradnl"/>
        </w:rPr>
        <w:t xml:space="preserve"> recurso adecuado y efectivo para condenar a la Nación por la acción u omisión de sus autoridades. </w:t>
      </w:r>
      <w:r w:rsidR="001100EA" w:rsidRPr="00C50A77">
        <w:rPr>
          <w:sz w:val="20"/>
          <w:szCs w:val="20"/>
          <w:lang w:val="es-ES_tradnl"/>
        </w:rPr>
        <w:t xml:space="preserve">Colombia </w:t>
      </w:r>
      <w:r w:rsidR="00E00AC3" w:rsidRPr="00C50A77">
        <w:rPr>
          <w:sz w:val="20"/>
          <w:szCs w:val="20"/>
          <w:lang w:val="es-ES_tradnl"/>
        </w:rPr>
        <w:t>recalca que el requisito de previo agotamiento de los recursos internos es</w:t>
      </w:r>
      <w:r w:rsidR="00731BB7" w:rsidRPr="00C50A77">
        <w:rPr>
          <w:sz w:val="20"/>
          <w:szCs w:val="20"/>
          <w:lang w:val="es-ES_tradnl"/>
        </w:rPr>
        <w:t xml:space="preserve"> una manifestación del principio de subsidiariedad </w:t>
      </w:r>
      <w:r w:rsidR="002070D0" w:rsidRPr="00C50A77">
        <w:rPr>
          <w:sz w:val="20"/>
          <w:szCs w:val="20"/>
          <w:lang w:val="es-ES_tradnl"/>
        </w:rPr>
        <w:t>d</w:t>
      </w:r>
      <w:r w:rsidR="00731BB7" w:rsidRPr="00C50A77">
        <w:rPr>
          <w:sz w:val="20"/>
          <w:szCs w:val="20"/>
          <w:lang w:val="es-ES_tradnl"/>
        </w:rPr>
        <w:t>el Sistema Interamericano. A</w:t>
      </w:r>
      <w:r w:rsidR="001100EA" w:rsidRPr="00C50A77">
        <w:rPr>
          <w:sz w:val="20"/>
          <w:szCs w:val="20"/>
          <w:lang w:val="es-ES_tradnl"/>
        </w:rPr>
        <w:t xml:space="preserve">firma </w:t>
      </w:r>
      <w:r w:rsidR="001B5698" w:rsidRPr="00C50A77">
        <w:rPr>
          <w:sz w:val="20"/>
          <w:szCs w:val="20"/>
          <w:lang w:val="es-ES_tradnl"/>
        </w:rPr>
        <w:t>que, en el marco del proceso contencioso-administrativo, el Consejo de Estado colombiano toma como fundamento de imputación la violación de la Convención Americana y acoge los criterios de reparación integral del Sistema Interamericano, por lo cual puede dar lugar a la adopción de medidas de satisfacción, rehabilitación y garantías de no repetición a favor de la</w:t>
      </w:r>
      <w:r w:rsidR="008557D1" w:rsidRPr="00C50A77">
        <w:rPr>
          <w:sz w:val="20"/>
          <w:szCs w:val="20"/>
          <w:lang w:val="es-ES_tradnl"/>
        </w:rPr>
        <w:t>s</w:t>
      </w:r>
      <w:r w:rsidR="001B5698" w:rsidRPr="00C50A77">
        <w:rPr>
          <w:sz w:val="20"/>
          <w:szCs w:val="20"/>
          <w:lang w:val="es-ES_tradnl"/>
        </w:rPr>
        <w:t xml:space="preserve"> presunta</w:t>
      </w:r>
      <w:r w:rsidR="008557D1" w:rsidRPr="00C50A77">
        <w:rPr>
          <w:sz w:val="20"/>
          <w:szCs w:val="20"/>
          <w:lang w:val="es-ES_tradnl"/>
        </w:rPr>
        <w:t>s</w:t>
      </w:r>
      <w:r w:rsidR="001B5698" w:rsidRPr="00C50A77">
        <w:rPr>
          <w:sz w:val="20"/>
          <w:szCs w:val="20"/>
          <w:lang w:val="es-ES_tradnl"/>
        </w:rPr>
        <w:t xml:space="preserve"> víctima</w:t>
      </w:r>
      <w:r w:rsidR="008557D1" w:rsidRPr="00C50A77">
        <w:rPr>
          <w:sz w:val="20"/>
          <w:szCs w:val="20"/>
          <w:lang w:val="es-ES_tradnl"/>
        </w:rPr>
        <w:t>s</w:t>
      </w:r>
      <w:r w:rsidR="001B5698" w:rsidRPr="00C50A77">
        <w:rPr>
          <w:sz w:val="20"/>
          <w:szCs w:val="20"/>
          <w:lang w:val="es-ES_tradnl"/>
        </w:rPr>
        <w:t xml:space="preserve">. </w:t>
      </w:r>
      <w:r w:rsidR="00A01D3A" w:rsidRPr="00C50A77">
        <w:rPr>
          <w:sz w:val="20"/>
          <w:szCs w:val="20"/>
          <w:lang w:val="es-ES_tradnl"/>
        </w:rPr>
        <w:t xml:space="preserve">El </w:t>
      </w:r>
      <w:r w:rsidR="001B5698" w:rsidRPr="00C50A77">
        <w:rPr>
          <w:sz w:val="20"/>
          <w:szCs w:val="20"/>
          <w:lang w:val="es-ES_tradnl"/>
        </w:rPr>
        <w:t xml:space="preserve">Estado colombiano </w:t>
      </w:r>
      <w:r w:rsidR="00A01D3A" w:rsidRPr="00C50A77">
        <w:rPr>
          <w:sz w:val="20"/>
          <w:szCs w:val="20"/>
          <w:lang w:val="es-ES_tradnl"/>
        </w:rPr>
        <w:t xml:space="preserve">enfatiza </w:t>
      </w:r>
      <w:r w:rsidR="001B5698" w:rsidRPr="00C50A77">
        <w:rPr>
          <w:sz w:val="20"/>
          <w:szCs w:val="20"/>
          <w:lang w:val="es-ES_tradnl"/>
        </w:rPr>
        <w:t xml:space="preserve">que </w:t>
      </w:r>
      <w:r w:rsidR="00D0174D" w:rsidRPr="00C50A77">
        <w:rPr>
          <w:sz w:val="20"/>
          <w:szCs w:val="20"/>
          <w:lang w:val="es-ES_tradnl"/>
        </w:rPr>
        <w:t xml:space="preserve">los familiares de Samuel Lombana Morales </w:t>
      </w:r>
      <w:r w:rsidR="001B5698" w:rsidRPr="00C50A77">
        <w:rPr>
          <w:sz w:val="20"/>
          <w:szCs w:val="20"/>
          <w:lang w:val="es-ES_tradnl"/>
        </w:rPr>
        <w:t>no intenta</w:t>
      </w:r>
      <w:r w:rsidR="00D0174D" w:rsidRPr="00C50A77">
        <w:rPr>
          <w:sz w:val="20"/>
          <w:szCs w:val="20"/>
          <w:lang w:val="es-ES_tradnl"/>
        </w:rPr>
        <w:t>ron</w:t>
      </w:r>
      <w:r w:rsidR="001B5698" w:rsidRPr="00C50A77">
        <w:rPr>
          <w:sz w:val="20"/>
          <w:szCs w:val="20"/>
          <w:lang w:val="es-ES_tradnl"/>
        </w:rPr>
        <w:t xml:space="preserve"> esta vía </w:t>
      </w:r>
      <w:r w:rsidR="00D0174D" w:rsidRPr="00C50A77">
        <w:rPr>
          <w:sz w:val="20"/>
          <w:szCs w:val="20"/>
          <w:lang w:val="es-ES_tradnl"/>
        </w:rPr>
        <w:t xml:space="preserve">pese a </w:t>
      </w:r>
      <w:r w:rsidR="001B5698" w:rsidRPr="00C50A77">
        <w:rPr>
          <w:sz w:val="20"/>
          <w:szCs w:val="20"/>
          <w:lang w:val="es-ES_tradnl"/>
        </w:rPr>
        <w:t xml:space="preserve">que atribuyen </w:t>
      </w:r>
      <w:r w:rsidR="00D0174D" w:rsidRPr="00C50A77">
        <w:rPr>
          <w:sz w:val="20"/>
          <w:szCs w:val="20"/>
          <w:lang w:val="es-ES_tradnl"/>
        </w:rPr>
        <w:t>la desaparición</w:t>
      </w:r>
      <w:r w:rsidR="001B5698" w:rsidRPr="00C50A77">
        <w:rPr>
          <w:sz w:val="20"/>
          <w:szCs w:val="20"/>
          <w:lang w:val="es-ES_tradnl"/>
        </w:rPr>
        <w:t xml:space="preserve"> de la presunta víctima a</w:t>
      </w:r>
      <w:r w:rsidR="00116C2F" w:rsidRPr="00C50A77">
        <w:rPr>
          <w:sz w:val="20"/>
          <w:szCs w:val="20"/>
          <w:lang w:val="es-ES_tradnl"/>
        </w:rPr>
        <w:t xml:space="preserve">l Estado </w:t>
      </w:r>
      <w:r w:rsidR="00FB27E0" w:rsidRPr="00C50A77">
        <w:rPr>
          <w:sz w:val="20"/>
          <w:szCs w:val="20"/>
          <w:lang w:val="es-ES_tradnl"/>
        </w:rPr>
        <w:t xml:space="preserve">colombiano </w:t>
      </w:r>
      <w:r w:rsidR="00116C2F" w:rsidRPr="00C50A77">
        <w:rPr>
          <w:sz w:val="20"/>
          <w:szCs w:val="20"/>
          <w:lang w:val="es-ES_tradnl"/>
        </w:rPr>
        <w:t xml:space="preserve">por </w:t>
      </w:r>
      <w:r w:rsidR="00F41DD8" w:rsidRPr="00C50A77">
        <w:rPr>
          <w:sz w:val="20"/>
          <w:szCs w:val="20"/>
          <w:lang w:val="es-ES_tradnl"/>
        </w:rPr>
        <w:t xml:space="preserve">la </w:t>
      </w:r>
      <w:r w:rsidR="001B5698" w:rsidRPr="00C50A77">
        <w:rPr>
          <w:sz w:val="20"/>
          <w:szCs w:val="20"/>
          <w:lang w:val="es-ES_tradnl"/>
        </w:rPr>
        <w:t xml:space="preserve">complicidad </w:t>
      </w:r>
      <w:r w:rsidR="00116C2F" w:rsidRPr="00C50A77">
        <w:rPr>
          <w:sz w:val="20"/>
          <w:szCs w:val="20"/>
          <w:lang w:val="es-ES_tradnl"/>
        </w:rPr>
        <w:t xml:space="preserve">de agentes estatales </w:t>
      </w:r>
      <w:r w:rsidR="001B5698" w:rsidRPr="00C50A77">
        <w:rPr>
          <w:sz w:val="20"/>
          <w:szCs w:val="20"/>
          <w:lang w:val="es-ES_tradnl"/>
        </w:rPr>
        <w:t>con el grupo paramilitar.</w:t>
      </w:r>
    </w:p>
    <w:p w14:paraId="2566653F" w14:textId="1549893C" w:rsidR="007A4613" w:rsidRPr="00C50A77" w:rsidRDefault="00AD2281" w:rsidP="002D399E">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sz w:val="20"/>
          <w:szCs w:val="20"/>
          <w:lang w:val="es-ES_tradnl"/>
        </w:rPr>
      </w:pPr>
      <w:r w:rsidRPr="00C50A77">
        <w:rPr>
          <w:sz w:val="20"/>
          <w:szCs w:val="20"/>
          <w:lang w:val="es-ES_tradnl"/>
        </w:rPr>
        <w:t xml:space="preserve">Asimismo, el Estado alega que </w:t>
      </w:r>
      <w:r w:rsidR="008B6AAE" w:rsidRPr="00C50A77">
        <w:rPr>
          <w:sz w:val="20"/>
          <w:szCs w:val="20"/>
          <w:lang w:val="es-ES_tradnl"/>
        </w:rPr>
        <w:t xml:space="preserve">las labores de búsqueda de Samuel Lombana Morales </w:t>
      </w:r>
      <w:r w:rsidRPr="00C50A77">
        <w:rPr>
          <w:sz w:val="20"/>
          <w:szCs w:val="20"/>
          <w:lang w:val="es-ES_tradnl"/>
        </w:rPr>
        <w:t>se encuentra</w:t>
      </w:r>
      <w:r w:rsidR="008B6AAE" w:rsidRPr="00C50A77">
        <w:rPr>
          <w:sz w:val="20"/>
          <w:szCs w:val="20"/>
          <w:lang w:val="es-ES_tradnl"/>
        </w:rPr>
        <w:t>n</w:t>
      </w:r>
      <w:r w:rsidRPr="00C50A77">
        <w:rPr>
          <w:sz w:val="20"/>
          <w:szCs w:val="20"/>
          <w:lang w:val="es-ES_tradnl"/>
        </w:rPr>
        <w:t xml:space="preserve"> en trámite </w:t>
      </w:r>
      <w:r w:rsidR="00DE4AC0" w:rsidRPr="00C50A77">
        <w:rPr>
          <w:sz w:val="20"/>
          <w:szCs w:val="20"/>
          <w:lang w:val="es-ES_tradnl"/>
        </w:rPr>
        <w:t>en</w:t>
      </w:r>
      <w:r w:rsidR="008B6AAE" w:rsidRPr="00C50A77">
        <w:rPr>
          <w:sz w:val="20"/>
          <w:szCs w:val="20"/>
          <w:lang w:val="es-ES_tradnl"/>
        </w:rPr>
        <w:t xml:space="preserve"> </w:t>
      </w:r>
      <w:r w:rsidR="00B87A61" w:rsidRPr="00C50A77">
        <w:rPr>
          <w:sz w:val="20"/>
          <w:szCs w:val="20"/>
          <w:lang w:val="es-ES_tradnl"/>
        </w:rPr>
        <w:t xml:space="preserve">la Unidad de Búsqueda de Personas dadas por Desaparecidas, en el marco del plan regional de búsqueda en el sur del Meta. </w:t>
      </w:r>
      <w:r w:rsidR="009E4C2A" w:rsidRPr="00C50A77">
        <w:rPr>
          <w:sz w:val="20"/>
          <w:szCs w:val="20"/>
          <w:lang w:val="es-ES_tradnl"/>
        </w:rPr>
        <w:t>Indica que dich</w:t>
      </w:r>
      <w:r w:rsidR="00B87A61" w:rsidRPr="00C50A77">
        <w:rPr>
          <w:sz w:val="20"/>
          <w:szCs w:val="20"/>
          <w:lang w:val="es-ES_tradnl"/>
        </w:rPr>
        <w:t xml:space="preserve">a Unidad </w:t>
      </w:r>
      <w:r w:rsidR="009E4C2A" w:rsidRPr="00C50A77">
        <w:rPr>
          <w:sz w:val="20"/>
          <w:szCs w:val="20"/>
          <w:lang w:val="es-ES_tradnl"/>
        </w:rPr>
        <w:t>emitió un informe del estado del proceso de búsqueda de Samuel Lombana Morales dentro de la línea de investigación</w:t>
      </w:r>
      <w:r w:rsidR="00DC223C" w:rsidRPr="00C50A77">
        <w:rPr>
          <w:sz w:val="20"/>
          <w:szCs w:val="20"/>
          <w:lang w:val="es-ES_tradnl"/>
        </w:rPr>
        <w:t xml:space="preserve"> ‘paramilitares período 2001-2006’</w:t>
      </w:r>
      <w:r w:rsidR="00BE2EDC" w:rsidRPr="00C50A77">
        <w:rPr>
          <w:sz w:val="20"/>
          <w:szCs w:val="20"/>
          <w:lang w:val="es-ES_tradnl"/>
        </w:rPr>
        <w:t xml:space="preserve">. Informa que inclusive, el 5 de julio de 2022 la Unidad de Búsqueda adelantó un dialogo con la señora Luz Margarita Morales </w:t>
      </w:r>
      <w:r w:rsidR="005A6F4A" w:rsidRPr="00C50A77">
        <w:rPr>
          <w:sz w:val="20"/>
          <w:szCs w:val="20"/>
          <w:lang w:val="es-ES_tradnl"/>
        </w:rPr>
        <w:t xml:space="preserve">para ampliar la información sobre la desaparición </w:t>
      </w:r>
      <w:r w:rsidR="00233AC6" w:rsidRPr="00C50A77">
        <w:rPr>
          <w:sz w:val="20"/>
          <w:szCs w:val="20"/>
          <w:lang w:val="es-ES_tradnl"/>
        </w:rPr>
        <w:t xml:space="preserve">de su hijo </w:t>
      </w:r>
      <w:r w:rsidR="005A6F4A" w:rsidRPr="00C50A77">
        <w:rPr>
          <w:sz w:val="20"/>
          <w:szCs w:val="20"/>
          <w:lang w:val="es-ES_tradnl"/>
        </w:rPr>
        <w:t>e</w:t>
      </w:r>
      <w:r w:rsidR="00C233C3" w:rsidRPr="00C50A77">
        <w:rPr>
          <w:sz w:val="20"/>
          <w:szCs w:val="20"/>
          <w:lang w:val="es-ES_tradnl"/>
        </w:rPr>
        <w:t xml:space="preserve"> </w:t>
      </w:r>
      <w:r w:rsidR="005A6F4A" w:rsidRPr="00C50A77">
        <w:rPr>
          <w:sz w:val="20"/>
          <w:szCs w:val="20"/>
          <w:lang w:val="es-ES_tradnl"/>
        </w:rPr>
        <w:t>indagar las expectativas y necesidades de las víctimas</w:t>
      </w:r>
      <w:r w:rsidR="00D05802" w:rsidRPr="00C50A77">
        <w:rPr>
          <w:sz w:val="20"/>
          <w:szCs w:val="20"/>
          <w:lang w:val="es-ES_tradnl"/>
        </w:rPr>
        <w:t xml:space="preserve"> en este caso</w:t>
      </w:r>
      <w:r w:rsidR="005A6F4A" w:rsidRPr="00C50A77">
        <w:rPr>
          <w:sz w:val="20"/>
          <w:szCs w:val="20"/>
          <w:lang w:val="es-ES_tradnl"/>
        </w:rPr>
        <w:t xml:space="preserve">. </w:t>
      </w:r>
      <w:r w:rsidR="00C233C3" w:rsidRPr="00C50A77">
        <w:rPr>
          <w:sz w:val="20"/>
          <w:szCs w:val="20"/>
          <w:lang w:val="es-ES_tradnl"/>
        </w:rPr>
        <w:t xml:space="preserve">Finalmente, el Estado alega que </w:t>
      </w:r>
      <w:r w:rsidR="003E0B23" w:rsidRPr="00C50A77">
        <w:rPr>
          <w:sz w:val="20"/>
          <w:szCs w:val="20"/>
          <w:lang w:val="es-ES_tradnl"/>
        </w:rPr>
        <w:t xml:space="preserve">no se ha agotado el procedimiento administrativo ante la Unidad de Víctimas, pues </w:t>
      </w:r>
      <w:r w:rsidR="004F20BF" w:rsidRPr="00C50A77">
        <w:rPr>
          <w:sz w:val="20"/>
          <w:szCs w:val="20"/>
          <w:lang w:val="es-ES_tradnl"/>
        </w:rPr>
        <w:t xml:space="preserve">ésta otorgó ayudas humanitarias a la familia hasta 2019 y </w:t>
      </w:r>
      <w:r w:rsidR="00B51925" w:rsidRPr="00C50A77">
        <w:rPr>
          <w:sz w:val="20"/>
          <w:szCs w:val="20"/>
          <w:lang w:val="es-ES_tradnl"/>
        </w:rPr>
        <w:t xml:space="preserve">se reconoció la indemnización administrativa a favor de </w:t>
      </w:r>
      <w:r w:rsidR="004F20BF" w:rsidRPr="00C50A77">
        <w:rPr>
          <w:sz w:val="20"/>
          <w:szCs w:val="20"/>
          <w:lang w:val="es-ES_tradnl"/>
        </w:rPr>
        <w:t xml:space="preserve">una de las hermanas de Samuel Lombana Morales </w:t>
      </w:r>
      <w:r w:rsidR="00B51925" w:rsidRPr="00C50A77">
        <w:rPr>
          <w:sz w:val="20"/>
          <w:szCs w:val="20"/>
          <w:lang w:val="es-ES_tradnl"/>
        </w:rPr>
        <w:t xml:space="preserve">en 2013, la cual </w:t>
      </w:r>
      <w:r w:rsidR="009F0468" w:rsidRPr="00C50A77">
        <w:rPr>
          <w:sz w:val="20"/>
          <w:szCs w:val="20"/>
          <w:lang w:val="es-ES_tradnl"/>
        </w:rPr>
        <w:t xml:space="preserve">ya </w:t>
      </w:r>
      <w:r w:rsidR="00B51925" w:rsidRPr="00C50A77">
        <w:rPr>
          <w:sz w:val="20"/>
          <w:szCs w:val="20"/>
          <w:lang w:val="es-ES_tradnl"/>
        </w:rPr>
        <w:t>fue reclamada.</w:t>
      </w:r>
    </w:p>
    <w:p w14:paraId="59DDEDA3" w14:textId="48504AD3" w:rsidR="00A63CF7" w:rsidRPr="00C50A77" w:rsidRDefault="0044798E" w:rsidP="00A168F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_tradnl"/>
        </w:rPr>
      </w:pPr>
      <w:r w:rsidRPr="00C50A77">
        <w:rPr>
          <w:rFonts w:asciiTheme="majorHAnsi" w:hAnsiTheme="majorHAnsi"/>
          <w:bCs/>
          <w:sz w:val="20"/>
          <w:szCs w:val="20"/>
          <w:lang w:val="es-ES_tradnl"/>
        </w:rPr>
        <w:t xml:space="preserve">Por último, </w:t>
      </w:r>
      <w:r w:rsidR="007A4613" w:rsidRPr="00C50A77">
        <w:rPr>
          <w:sz w:val="20"/>
          <w:szCs w:val="20"/>
          <w:lang w:val="es-ES_tradnl"/>
        </w:rPr>
        <w:t>el Estado</w:t>
      </w:r>
      <w:r w:rsidR="005269B9" w:rsidRPr="00C50A77">
        <w:rPr>
          <w:sz w:val="20"/>
          <w:szCs w:val="20"/>
          <w:lang w:val="es-ES_tradnl"/>
        </w:rPr>
        <w:t xml:space="preserve"> aduce que la presente petición resulta manifiestamente infundada en la medida en que no </w:t>
      </w:r>
      <w:r w:rsidR="002A05B5" w:rsidRPr="00C50A77">
        <w:rPr>
          <w:sz w:val="20"/>
          <w:szCs w:val="20"/>
          <w:lang w:val="es-ES_tradnl"/>
        </w:rPr>
        <w:t xml:space="preserve">contiene hechos </w:t>
      </w:r>
      <w:r w:rsidR="002A05B5" w:rsidRPr="00C50A77">
        <w:rPr>
          <w:rFonts w:asciiTheme="majorHAnsi" w:hAnsiTheme="majorHAnsi"/>
          <w:sz w:val="20"/>
          <w:szCs w:val="20"/>
          <w:lang w:val="es-ES_tradnl"/>
        </w:rPr>
        <w:t>que</w:t>
      </w:r>
      <w:r w:rsidR="00062AE9" w:rsidRPr="00C50A77">
        <w:rPr>
          <w:rFonts w:asciiTheme="majorHAnsi" w:hAnsiTheme="majorHAnsi"/>
          <w:sz w:val="20"/>
          <w:szCs w:val="20"/>
          <w:lang w:val="es-ES_tradnl"/>
        </w:rPr>
        <w:t xml:space="preserve"> le</w:t>
      </w:r>
      <w:r w:rsidR="002A05B5" w:rsidRPr="00C50A77">
        <w:rPr>
          <w:rFonts w:asciiTheme="majorHAnsi" w:hAnsiTheme="majorHAnsi"/>
          <w:sz w:val="20"/>
          <w:szCs w:val="20"/>
          <w:lang w:val="es-ES_tradnl"/>
        </w:rPr>
        <w:t xml:space="preserve"> puedan ser atribuibles</w:t>
      </w:r>
      <w:r w:rsidR="00B21BCF" w:rsidRPr="00C50A77">
        <w:rPr>
          <w:sz w:val="20"/>
          <w:szCs w:val="20"/>
          <w:lang w:val="es-ES_tradnl"/>
        </w:rPr>
        <w:t>.</w:t>
      </w:r>
      <w:r w:rsidR="00CF3BD8" w:rsidRPr="00C50A77">
        <w:rPr>
          <w:sz w:val="20"/>
          <w:szCs w:val="20"/>
          <w:lang w:val="es-ES_tradnl"/>
        </w:rPr>
        <w:t xml:space="preserve"> Así, Colombia enfatiza que el análisis de caracterización </w:t>
      </w:r>
      <w:r w:rsidR="00CF3BD8" w:rsidRPr="00C50A77">
        <w:rPr>
          <w:i/>
          <w:iCs/>
          <w:sz w:val="20"/>
          <w:szCs w:val="20"/>
          <w:lang w:val="es-ES_tradnl"/>
        </w:rPr>
        <w:t>prima facie</w:t>
      </w:r>
      <w:r w:rsidR="00CF3BD8" w:rsidRPr="00C50A77">
        <w:rPr>
          <w:sz w:val="20"/>
          <w:szCs w:val="20"/>
          <w:lang w:val="es-ES_tradnl"/>
        </w:rPr>
        <w:t xml:space="preserve"> de los hechos alegados como posibles violaciones a la Convención Americana no se agota con la </w:t>
      </w:r>
      <w:r w:rsidR="00F33D6C" w:rsidRPr="00C50A77">
        <w:rPr>
          <w:sz w:val="20"/>
          <w:szCs w:val="20"/>
          <w:lang w:val="es-ES_tradnl"/>
        </w:rPr>
        <w:t xml:space="preserve">comprobación de la </w:t>
      </w:r>
      <w:r w:rsidR="00CF3BD8" w:rsidRPr="00C50A77">
        <w:rPr>
          <w:sz w:val="20"/>
          <w:szCs w:val="20"/>
          <w:lang w:val="es-ES_tradnl"/>
        </w:rPr>
        <w:t xml:space="preserve">ocurrencia de violaciones de derechos humanos en </w:t>
      </w:r>
      <w:r w:rsidR="007A7C1E" w:rsidRPr="00C50A77">
        <w:rPr>
          <w:sz w:val="20"/>
          <w:szCs w:val="20"/>
          <w:lang w:val="es-ES_tradnl"/>
        </w:rPr>
        <w:t xml:space="preserve">su </w:t>
      </w:r>
      <w:r w:rsidR="00CF3BD8" w:rsidRPr="00C50A77">
        <w:rPr>
          <w:sz w:val="20"/>
          <w:szCs w:val="20"/>
          <w:lang w:val="es-ES_tradnl"/>
        </w:rPr>
        <w:t xml:space="preserve">territorio, </w:t>
      </w:r>
      <w:r w:rsidR="00F33D6C" w:rsidRPr="00C50A77">
        <w:rPr>
          <w:sz w:val="20"/>
          <w:szCs w:val="20"/>
          <w:lang w:val="es-ES_tradnl"/>
        </w:rPr>
        <w:t>sino que incluye un examen preliminar</w:t>
      </w:r>
      <w:r w:rsidR="0013093B" w:rsidRPr="00C50A77">
        <w:rPr>
          <w:sz w:val="20"/>
          <w:szCs w:val="20"/>
          <w:lang w:val="es-ES_tradnl"/>
        </w:rPr>
        <w:t xml:space="preserve"> sobre su posible atribución al Estado.</w:t>
      </w:r>
      <w:r w:rsidR="00B21BCF" w:rsidRPr="00C50A77">
        <w:rPr>
          <w:sz w:val="20"/>
          <w:szCs w:val="20"/>
          <w:lang w:val="es-ES_tradnl"/>
        </w:rPr>
        <w:t xml:space="preserve"> </w:t>
      </w:r>
      <w:r w:rsidR="006378DB" w:rsidRPr="00C50A77">
        <w:rPr>
          <w:sz w:val="20"/>
          <w:szCs w:val="20"/>
          <w:lang w:val="es-ES_tradnl"/>
        </w:rPr>
        <w:t>En ese sentido, s</w:t>
      </w:r>
      <w:r w:rsidR="007A4613" w:rsidRPr="00C50A77">
        <w:rPr>
          <w:sz w:val="20"/>
          <w:szCs w:val="20"/>
          <w:lang w:val="es-ES_tradnl"/>
        </w:rPr>
        <w:t xml:space="preserve">ostiene que no hay prueba de </w:t>
      </w:r>
      <w:r w:rsidR="00B2257D" w:rsidRPr="00C50A77">
        <w:rPr>
          <w:sz w:val="20"/>
          <w:szCs w:val="20"/>
          <w:lang w:val="es-ES_tradnl"/>
        </w:rPr>
        <w:t xml:space="preserve">falta de prevención, </w:t>
      </w:r>
      <w:r w:rsidR="007A4613" w:rsidRPr="00C50A77">
        <w:rPr>
          <w:sz w:val="20"/>
          <w:szCs w:val="20"/>
          <w:lang w:val="es-ES_tradnl"/>
        </w:rPr>
        <w:t xml:space="preserve">tolerancia, complicidad o aquiescencia de agentes </w:t>
      </w:r>
      <w:r w:rsidR="000C2548" w:rsidRPr="00C50A77">
        <w:rPr>
          <w:sz w:val="20"/>
          <w:szCs w:val="20"/>
          <w:lang w:val="es-ES_tradnl"/>
        </w:rPr>
        <w:t xml:space="preserve">estatales </w:t>
      </w:r>
      <w:r w:rsidR="007A4613" w:rsidRPr="00C50A77">
        <w:rPr>
          <w:sz w:val="20"/>
          <w:szCs w:val="20"/>
          <w:lang w:val="es-ES_tradnl"/>
        </w:rPr>
        <w:t xml:space="preserve">en el secuestro </w:t>
      </w:r>
      <w:r w:rsidR="000C2548" w:rsidRPr="00C50A77">
        <w:rPr>
          <w:sz w:val="20"/>
          <w:szCs w:val="20"/>
          <w:lang w:val="es-ES_tradnl"/>
        </w:rPr>
        <w:t xml:space="preserve">y la desaparición </w:t>
      </w:r>
      <w:r w:rsidR="007A4613" w:rsidRPr="00C50A77">
        <w:rPr>
          <w:sz w:val="20"/>
          <w:szCs w:val="20"/>
          <w:lang w:val="es-ES_tradnl"/>
        </w:rPr>
        <w:t xml:space="preserve">de la presunta víctima y no basta con recurrir a la situación general del contexto para determinar que el Estado prestó su apoyo en el caso concreto. </w:t>
      </w:r>
      <w:r w:rsidR="000C2548" w:rsidRPr="00C50A77">
        <w:rPr>
          <w:sz w:val="20"/>
          <w:szCs w:val="20"/>
          <w:lang w:val="es-ES_tradnl"/>
        </w:rPr>
        <w:t xml:space="preserve">Colombia </w:t>
      </w:r>
      <w:r w:rsidR="00E3480A" w:rsidRPr="00C50A77">
        <w:rPr>
          <w:sz w:val="20"/>
          <w:szCs w:val="20"/>
          <w:lang w:val="es-ES_tradnl"/>
        </w:rPr>
        <w:t>arguye</w:t>
      </w:r>
      <w:r w:rsidR="007A4613" w:rsidRPr="00C50A77">
        <w:rPr>
          <w:sz w:val="20"/>
          <w:szCs w:val="20"/>
          <w:lang w:val="es-ES_tradnl"/>
        </w:rPr>
        <w:t xml:space="preserve"> que debe existir un nexo causal entre el contexto y los hechos del caso, de lo contrario, se analizaría la responsabilidad internacional del Estado a la luz de un contexto que no tuvo incidencia relevante los hechos denunciados.</w:t>
      </w:r>
      <w:r w:rsidR="00BF1344" w:rsidRPr="00C50A77">
        <w:rPr>
          <w:sz w:val="20"/>
          <w:szCs w:val="20"/>
          <w:lang w:val="es-ES_tradnl"/>
        </w:rPr>
        <w:t xml:space="preserve"> Por ello, solicita </w:t>
      </w:r>
      <w:r w:rsidR="00F175D1" w:rsidRPr="00C50A77">
        <w:rPr>
          <w:sz w:val="20"/>
          <w:szCs w:val="20"/>
          <w:lang w:val="es-ES_tradnl"/>
        </w:rPr>
        <w:t>que la petición sea declarada inadmisible a la luz del artículo 47</w:t>
      </w:r>
      <w:r w:rsidR="001961BC" w:rsidRPr="00C50A77">
        <w:rPr>
          <w:sz w:val="20"/>
          <w:szCs w:val="20"/>
          <w:lang w:val="es-ES_tradnl"/>
        </w:rPr>
        <w:t>(</w:t>
      </w:r>
      <w:r w:rsidR="00F175D1" w:rsidRPr="00C50A77">
        <w:rPr>
          <w:sz w:val="20"/>
          <w:szCs w:val="20"/>
          <w:lang w:val="es-ES_tradnl"/>
        </w:rPr>
        <w:t>c) de la Convención Americana</w:t>
      </w:r>
      <w:r w:rsidR="001961BC" w:rsidRPr="00C50A77">
        <w:rPr>
          <w:sz w:val="20"/>
          <w:szCs w:val="20"/>
          <w:lang w:val="es-ES_tradnl"/>
        </w:rPr>
        <w:t>, ya que los hechos denunciados no comprometen la responsabilidad internacional del Estado.</w:t>
      </w:r>
    </w:p>
    <w:p w14:paraId="51F68C92" w14:textId="77777777" w:rsidR="003239B8" w:rsidRPr="00C50A77" w:rsidRDefault="003239B8" w:rsidP="003239B8">
      <w:pPr>
        <w:spacing w:before="240" w:after="240"/>
        <w:ind w:firstLine="720"/>
        <w:jc w:val="both"/>
        <w:rPr>
          <w:rFonts w:asciiTheme="majorHAnsi" w:hAnsiTheme="majorHAnsi"/>
          <w:sz w:val="20"/>
          <w:szCs w:val="20"/>
          <w:lang w:val="es-ES_tradnl"/>
        </w:rPr>
      </w:pPr>
      <w:r w:rsidRPr="00C50A77">
        <w:rPr>
          <w:rFonts w:asciiTheme="majorHAnsi" w:eastAsia="Cambria" w:hAnsiTheme="majorHAnsi" w:cs="Cambria"/>
          <w:b/>
          <w:bCs/>
          <w:color w:val="000000"/>
          <w:sz w:val="20"/>
          <w:szCs w:val="20"/>
          <w:u w:color="000000"/>
          <w:lang w:val="es-ES_tradnl" w:eastAsia="es-ES"/>
        </w:rPr>
        <w:t>VI.</w:t>
      </w:r>
      <w:r w:rsidRPr="00C50A77">
        <w:rPr>
          <w:rFonts w:asciiTheme="majorHAnsi" w:eastAsia="Cambria" w:hAnsiTheme="majorHAnsi" w:cs="Cambria"/>
          <w:b/>
          <w:bCs/>
          <w:color w:val="000000"/>
          <w:sz w:val="20"/>
          <w:szCs w:val="20"/>
          <w:u w:color="000000"/>
          <w:lang w:val="es-ES_tradnl" w:eastAsia="es-ES"/>
        </w:rPr>
        <w:tab/>
      </w:r>
      <w:r w:rsidR="004A6A54" w:rsidRPr="00C50A77">
        <w:rPr>
          <w:rFonts w:asciiTheme="majorHAnsi" w:hAnsiTheme="majorHAnsi"/>
          <w:b/>
          <w:bCs/>
          <w:sz w:val="20"/>
          <w:szCs w:val="20"/>
          <w:lang w:val="es-ES_tradnl"/>
        </w:rPr>
        <w:t xml:space="preserve">ANÁLISIS DE </w:t>
      </w:r>
      <w:r w:rsidR="00C21FEF" w:rsidRPr="00C50A77">
        <w:rPr>
          <w:rFonts w:asciiTheme="majorHAnsi" w:hAnsiTheme="majorHAnsi"/>
          <w:b/>
          <w:sz w:val="20"/>
          <w:szCs w:val="20"/>
          <w:lang w:val="es-ES_tradnl"/>
        </w:rPr>
        <w:t>AGOTAMIENTO DE LOS RECURSOS INTERNOS Y PLAZO DE PRESENTACIÓN</w:t>
      </w:r>
      <w:r w:rsidR="00C21FEF" w:rsidRPr="00C50A77">
        <w:rPr>
          <w:rFonts w:asciiTheme="majorHAnsi" w:eastAsia="Cambria" w:hAnsiTheme="majorHAnsi" w:cs="Cambria"/>
          <w:b/>
          <w:bCs/>
          <w:color w:val="000000"/>
          <w:sz w:val="20"/>
          <w:szCs w:val="20"/>
          <w:u w:color="000000"/>
          <w:lang w:val="es-ES_tradnl" w:eastAsia="es-ES"/>
        </w:rPr>
        <w:t xml:space="preserve"> </w:t>
      </w:r>
    </w:p>
    <w:p w14:paraId="197114DF" w14:textId="462FABE8" w:rsidR="00027AAC" w:rsidRPr="00C50A77" w:rsidRDefault="008D67D5" w:rsidP="00A62D5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C50A77">
        <w:rPr>
          <w:rFonts w:asciiTheme="majorHAnsi" w:hAnsiTheme="majorHAnsi"/>
          <w:sz w:val="20"/>
          <w:szCs w:val="20"/>
          <w:lang w:val="es-ES_tradnl"/>
        </w:rPr>
        <w:t xml:space="preserve">La Comisión observa que </w:t>
      </w:r>
      <w:r w:rsidR="00277B5C" w:rsidRPr="00C50A77">
        <w:rPr>
          <w:rFonts w:asciiTheme="majorHAnsi" w:hAnsiTheme="majorHAnsi"/>
          <w:sz w:val="20"/>
          <w:szCs w:val="20"/>
          <w:lang w:val="es-ES_tradnl"/>
        </w:rPr>
        <w:t xml:space="preserve">el </w:t>
      </w:r>
      <w:r w:rsidRPr="00C50A77">
        <w:rPr>
          <w:rFonts w:asciiTheme="majorHAnsi" w:hAnsiTheme="majorHAnsi"/>
          <w:sz w:val="20"/>
          <w:szCs w:val="20"/>
          <w:lang w:val="es-ES_tradnl"/>
        </w:rPr>
        <w:t>peticionari</w:t>
      </w:r>
      <w:r w:rsidR="00277B5C" w:rsidRPr="00C50A77">
        <w:rPr>
          <w:rFonts w:asciiTheme="majorHAnsi" w:hAnsiTheme="majorHAnsi"/>
          <w:sz w:val="20"/>
          <w:szCs w:val="20"/>
          <w:lang w:val="es-ES_tradnl"/>
        </w:rPr>
        <w:t>o</w:t>
      </w:r>
      <w:r w:rsidRPr="00C50A77">
        <w:rPr>
          <w:rFonts w:asciiTheme="majorHAnsi" w:hAnsiTheme="majorHAnsi"/>
          <w:sz w:val="20"/>
          <w:szCs w:val="20"/>
          <w:lang w:val="es-ES_tradnl"/>
        </w:rPr>
        <w:t xml:space="preserve"> alega la tolerancia estatal y la falta de debida diligencia en la investigación por la desaparición</w:t>
      </w:r>
      <w:r w:rsidR="00277B5C" w:rsidRPr="00C50A77">
        <w:rPr>
          <w:rFonts w:asciiTheme="majorHAnsi" w:hAnsiTheme="majorHAnsi"/>
          <w:sz w:val="20"/>
          <w:szCs w:val="20"/>
          <w:lang w:val="es-ES_tradnl"/>
        </w:rPr>
        <w:t xml:space="preserve"> forzada</w:t>
      </w:r>
      <w:r w:rsidRPr="00C50A77">
        <w:rPr>
          <w:rFonts w:asciiTheme="majorHAnsi" w:hAnsiTheme="majorHAnsi"/>
          <w:sz w:val="20"/>
          <w:szCs w:val="20"/>
          <w:lang w:val="es-ES_tradnl"/>
        </w:rPr>
        <w:t xml:space="preserve"> de la presunta víctima. También alega la inefectividad de la Jurisdicción de Justicia y Paz en el esclarecimiento de los hechos, y la falta de sanción a los responsables. El Estado</w:t>
      </w:r>
      <w:r w:rsidR="00B77C85" w:rsidRPr="00C50A77">
        <w:rPr>
          <w:rFonts w:asciiTheme="majorHAnsi" w:hAnsiTheme="majorHAnsi"/>
          <w:sz w:val="20"/>
          <w:szCs w:val="20"/>
          <w:lang w:val="es-ES_tradnl"/>
        </w:rPr>
        <w:t>, por su parte,</w:t>
      </w:r>
      <w:r w:rsidRPr="00C50A77">
        <w:rPr>
          <w:rFonts w:asciiTheme="majorHAnsi" w:hAnsiTheme="majorHAnsi"/>
          <w:sz w:val="20"/>
          <w:szCs w:val="20"/>
          <w:lang w:val="es-ES_tradnl"/>
        </w:rPr>
        <w:t xml:space="preserve"> </w:t>
      </w:r>
      <w:r w:rsidR="001E53D9" w:rsidRPr="00C50A77">
        <w:rPr>
          <w:rFonts w:asciiTheme="majorHAnsi" w:hAnsiTheme="majorHAnsi"/>
          <w:sz w:val="20"/>
          <w:szCs w:val="20"/>
          <w:lang w:val="es-ES_tradnl"/>
        </w:rPr>
        <w:t>replica</w:t>
      </w:r>
      <w:r w:rsidRPr="00C50A77">
        <w:rPr>
          <w:rFonts w:asciiTheme="majorHAnsi" w:hAnsiTheme="majorHAnsi"/>
          <w:sz w:val="20"/>
          <w:szCs w:val="20"/>
          <w:lang w:val="es-ES_tradnl"/>
        </w:rPr>
        <w:t xml:space="preserve"> </w:t>
      </w:r>
      <w:r w:rsidR="00AC1B6B" w:rsidRPr="00C50A77">
        <w:rPr>
          <w:rFonts w:asciiTheme="majorHAnsi" w:hAnsiTheme="majorHAnsi"/>
          <w:sz w:val="20"/>
          <w:szCs w:val="20"/>
          <w:lang w:val="es-ES_tradnl"/>
        </w:rPr>
        <w:t xml:space="preserve">que </w:t>
      </w:r>
      <w:r w:rsidRPr="00C50A77">
        <w:rPr>
          <w:rFonts w:asciiTheme="majorHAnsi" w:hAnsiTheme="majorHAnsi"/>
          <w:sz w:val="20"/>
          <w:szCs w:val="20"/>
          <w:lang w:val="es-ES_tradnl"/>
        </w:rPr>
        <w:t>las investigaciones penales adelantadas a nivel interno</w:t>
      </w:r>
      <w:r w:rsidR="00AC1B6B" w:rsidRPr="00C50A77">
        <w:rPr>
          <w:rFonts w:asciiTheme="majorHAnsi" w:hAnsiTheme="majorHAnsi"/>
          <w:sz w:val="20"/>
          <w:szCs w:val="20"/>
          <w:lang w:val="es-ES_tradnl"/>
        </w:rPr>
        <w:t xml:space="preserve"> se encuentran dentro del plazo razonable</w:t>
      </w:r>
      <w:r w:rsidRPr="00C50A77">
        <w:rPr>
          <w:rFonts w:asciiTheme="majorHAnsi" w:hAnsiTheme="majorHAnsi"/>
          <w:sz w:val="20"/>
          <w:szCs w:val="20"/>
          <w:lang w:val="es-ES_tradnl"/>
        </w:rPr>
        <w:t xml:space="preserve">; y </w:t>
      </w:r>
      <w:r w:rsidR="00AC1B6B" w:rsidRPr="00C50A77">
        <w:rPr>
          <w:rFonts w:asciiTheme="majorHAnsi" w:hAnsiTheme="majorHAnsi"/>
          <w:sz w:val="20"/>
          <w:szCs w:val="20"/>
          <w:lang w:val="es-ES_tradnl"/>
        </w:rPr>
        <w:t xml:space="preserve">alega </w:t>
      </w:r>
      <w:r w:rsidRPr="00C50A77">
        <w:rPr>
          <w:rFonts w:asciiTheme="majorHAnsi" w:hAnsiTheme="majorHAnsi"/>
          <w:sz w:val="20"/>
          <w:szCs w:val="20"/>
          <w:lang w:val="es-ES_tradnl"/>
        </w:rPr>
        <w:t xml:space="preserve">la falta de agotamiento de </w:t>
      </w:r>
      <w:r w:rsidR="00AC1B6B" w:rsidRPr="00C50A77">
        <w:rPr>
          <w:rFonts w:asciiTheme="majorHAnsi" w:hAnsiTheme="majorHAnsi"/>
          <w:sz w:val="20"/>
          <w:szCs w:val="20"/>
          <w:lang w:val="es-ES_tradnl"/>
        </w:rPr>
        <w:t xml:space="preserve">éstas y de </w:t>
      </w:r>
      <w:r w:rsidRPr="00C50A77">
        <w:rPr>
          <w:rFonts w:asciiTheme="majorHAnsi" w:hAnsiTheme="majorHAnsi"/>
          <w:sz w:val="20"/>
          <w:szCs w:val="20"/>
          <w:lang w:val="es-ES_tradnl"/>
        </w:rPr>
        <w:t xml:space="preserve">la acción de reparación directa, </w:t>
      </w:r>
      <w:r w:rsidR="00AC1B6B" w:rsidRPr="00C50A77">
        <w:rPr>
          <w:rFonts w:asciiTheme="majorHAnsi" w:hAnsiTheme="majorHAnsi"/>
          <w:sz w:val="20"/>
          <w:szCs w:val="20"/>
          <w:lang w:val="es-ES_tradnl"/>
        </w:rPr>
        <w:t>las labores de búsqueda y la solicitud de indemnización administrativa</w:t>
      </w:r>
      <w:r w:rsidRPr="00C50A77">
        <w:rPr>
          <w:rFonts w:asciiTheme="majorHAnsi" w:hAnsiTheme="majorHAnsi"/>
          <w:sz w:val="20"/>
          <w:szCs w:val="20"/>
          <w:lang w:val="es-ES_tradnl"/>
        </w:rPr>
        <w:t>.</w:t>
      </w:r>
    </w:p>
    <w:p w14:paraId="207215F3" w14:textId="2548150B" w:rsidR="00027AAC" w:rsidRPr="00C50A77" w:rsidRDefault="00B65DA7" w:rsidP="0006361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C50A77">
        <w:rPr>
          <w:rFonts w:asciiTheme="majorHAnsi" w:hAnsiTheme="majorHAnsi"/>
          <w:sz w:val="20"/>
          <w:szCs w:val="20"/>
          <w:lang w:val="es-ES_tradnl"/>
        </w:rPr>
        <w:t>L</w:t>
      </w:r>
      <w:r w:rsidR="008D67D5" w:rsidRPr="00C50A77">
        <w:rPr>
          <w:rFonts w:asciiTheme="majorHAnsi" w:hAnsiTheme="majorHAnsi"/>
          <w:sz w:val="20"/>
          <w:szCs w:val="20"/>
          <w:lang w:val="es-ES_tradnl"/>
        </w:rPr>
        <w:t>a Comisión recuerda que en casos de graves violaciones de derechos humanos</w:t>
      </w:r>
      <w:r w:rsidR="00AB4AA3" w:rsidRPr="00C50A77">
        <w:rPr>
          <w:rFonts w:asciiTheme="majorHAnsi" w:hAnsiTheme="majorHAnsi"/>
          <w:sz w:val="20"/>
          <w:szCs w:val="20"/>
          <w:lang w:val="es-ES_tradnl"/>
        </w:rPr>
        <w:t>,</w:t>
      </w:r>
      <w:r w:rsidR="008D67D5" w:rsidRPr="00C50A77">
        <w:rPr>
          <w:rFonts w:asciiTheme="majorHAnsi" w:hAnsiTheme="majorHAnsi"/>
          <w:sz w:val="20"/>
          <w:szCs w:val="20"/>
          <w:lang w:val="es-ES_tradnl"/>
        </w:rPr>
        <w:t xml:space="preserve"> que constituyen delitos perseguibles de oficio, los recursos internos que deben tomarse en cuenta a efectos de la admisibilidad de una petición son los relacionados con el proceso penal, ya que es la vía idónea para esclarecer los hechos y establecer las sanciones penales correspondientes, además de posibilitar otros modos de reparación de tipo pecuniario</w:t>
      </w:r>
      <w:r w:rsidR="008D67D5" w:rsidRPr="00C50A77">
        <w:rPr>
          <w:rFonts w:asciiTheme="majorHAnsi" w:hAnsiTheme="majorHAnsi"/>
          <w:sz w:val="20"/>
          <w:szCs w:val="20"/>
          <w:vertAlign w:val="superscript"/>
          <w:lang w:val="es-ES_tradnl"/>
        </w:rPr>
        <w:footnoteReference w:id="7"/>
      </w:r>
      <w:r w:rsidR="008D67D5" w:rsidRPr="00C50A77">
        <w:rPr>
          <w:rFonts w:asciiTheme="majorHAnsi" w:hAnsiTheme="majorHAnsi"/>
          <w:sz w:val="20"/>
          <w:szCs w:val="20"/>
          <w:lang w:val="es-ES_tradnl"/>
        </w:rPr>
        <w:t xml:space="preserve">. Este criterio es aplicable </w:t>
      </w:r>
      <w:r w:rsidR="00005237" w:rsidRPr="00C50A77">
        <w:rPr>
          <w:rFonts w:asciiTheme="majorHAnsi" w:hAnsiTheme="majorHAnsi"/>
          <w:sz w:val="20"/>
          <w:szCs w:val="20"/>
          <w:lang w:val="es-ES_tradnl"/>
        </w:rPr>
        <w:t xml:space="preserve">al presente </w:t>
      </w:r>
      <w:r w:rsidR="008D67D5" w:rsidRPr="00C50A77">
        <w:rPr>
          <w:rFonts w:asciiTheme="majorHAnsi" w:hAnsiTheme="majorHAnsi"/>
          <w:sz w:val="20"/>
          <w:szCs w:val="20"/>
          <w:lang w:val="es-ES_tradnl"/>
        </w:rPr>
        <w:t xml:space="preserve">caso </w:t>
      </w:r>
      <w:r w:rsidR="00005237" w:rsidRPr="00C50A77">
        <w:rPr>
          <w:rFonts w:asciiTheme="majorHAnsi" w:hAnsiTheme="majorHAnsi"/>
          <w:sz w:val="20"/>
          <w:szCs w:val="20"/>
          <w:lang w:val="es-ES_tradnl"/>
        </w:rPr>
        <w:t xml:space="preserve">puesto </w:t>
      </w:r>
      <w:r w:rsidR="008D67D5" w:rsidRPr="00C50A77">
        <w:rPr>
          <w:rFonts w:asciiTheme="majorHAnsi" w:hAnsiTheme="majorHAnsi"/>
          <w:sz w:val="20"/>
          <w:szCs w:val="20"/>
          <w:lang w:val="es-ES_tradnl"/>
        </w:rPr>
        <w:t>que el alegato fundamental de l</w:t>
      </w:r>
      <w:r w:rsidR="00005237" w:rsidRPr="00C50A77">
        <w:rPr>
          <w:rFonts w:asciiTheme="majorHAnsi" w:hAnsiTheme="majorHAnsi"/>
          <w:sz w:val="20"/>
          <w:szCs w:val="20"/>
          <w:lang w:val="es-ES_tradnl"/>
        </w:rPr>
        <w:t>a</w:t>
      </w:r>
      <w:r w:rsidR="008D67D5" w:rsidRPr="00C50A77">
        <w:rPr>
          <w:rFonts w:asciiTheme="majorHAnsi" w:hAnsiTheme="majorHAnsi"/>
          <w:sz w:val="20"/>
          <w:szCs w:val="20"/>
          <w:lang w:val="es-ES_tradnl"/>
        </w:rPr>
        <w:t xml:space="preserve"> </w:t>
      </w:r>
      <w:r w:rsidR="00005237" w:rsidRPr="00C50A77">
        <w:rPr>
          <w:rFonts w:asciiTheme="majorHAnsi" w:hAnsiTheme="majorHAnsi"/>
          <w:sz w:val="20"/>
          <w:szCs w:val="20"/>
          <w:lang w:val="es-ES_tradnl"/>
        </w:rPr>
        <w:t xml:space="preserve">parte </w:t>
      </w:r>
      <w:r w:rsidR="008D67D5" w:rsidRPr="00C50A77">
        <w:rPr>
          <w:rFonts w:asciiTheme="majorHAnsi" w:hAnsiTheme="majorHAnsi"/>
          <w:sz w:val="20"/>
          <w:szCs w:val="20"/>
          <w:lang w:val="es-ES_tradnl"/>
        </w:rPr>
        <w:t>peticionari</w:t>
      </w:r>
      <w:r w:rsidR="00005237" w:rsidRPr="00C50A77">
        <w:rPr>
          <w:rFonts w:asciiTheme="majorHAnsi" w:hAnsiTheme="majorHAnsi"/>
          <w:sz w:val="20"/>
          <w:szCs w:val="20"/>
          <w:lang w:val="es-ES_tradnl"/>
        </w:rPr>
        <w:t>a</w:t>
      </w:r>
      <w:r w:rsidR="008D67D5" w:rsidRPr="00C50A77">
        <w:rPr>
          <w:rFonts w:asciiTheme="majorHAnsi" w:hAnsiTheme="majorHAnsi"/>
          <w:sz w:val="20"/>
          <w:szCs w:val="20"/>
          <w:lang w:val="es-ES_tradnl"/>
        </w:rPr>
        <w:t xml:space="preserve"> es la falta de una adecuada investigación y sanción de </w:t>
      </w:r>
      <w:r w:rsidR="00517237" w:rsidRPr="00C50A77">
        <w:rPr>
          <w:rFonts w:asciiTheme="majorHAnsi" w:hAnsiTheme="majorHAnsi"/>
          <w:sz w:val="20"/>
          <w:szCs w:val="20"/>
          <w:lang w:val="es-ES_tradnl"/>
        </w:rPr>
        <w:t>la desaparición forzada de la presunta víctima</w:t>
      </w:r>
      <w:r w:rsidR="008D67D5" w:rsidRPr="00C50A77">
        <w:rPr>
          <w:rFonts w:asciiTheme="majorHAnsi" w:hAnsiTheme="majorHAnsi"/>
          <w:sz w:val="20"/>
          <w:szCs w:val="20"/>
          <w:lang w:val="es-ES_tradnl"/>
        </w:rPr>
        <w:t xml:space="preserve">. En relación con los argumentos del Estado frente a la falta de agotamiento de la acción de </w:t>
      </w:r>
      <w:r w:rsidR="008D67D5" w:rsidRPr="00C50A77">
        <w:rPr>
          <w:rFonts w:asciiTheme="majorHAnsi" w:hAnsiTheme="majorHAnsi"/>
          <w:sz w:val="20"/>
          <w:szCs w:val="20"/>
          <w:lang w:val="es-ES_tradnl"/>
        </w:rPr>
        <w:lastRenderedPageBreak/>
        <w:t>reparación directa, la Comisión ha sostenido reiteradamente que dicha vía no constituye un recurso idóneo a efectos de analizar la admisibilidad de un reclamo de la naturaleza del presente</w:t>
      </w:r>
      <w:r w:rsidR="008D67D5" w:rsidRPr="00C50A77">
        <w:rPr>
          <w:rStyle w:val="FootnoteReference"/>
          <w:rFonts w:asciiTheme="majorHAnsi" w:hAnsiTheme="majorHAnsi"/>
          <w:sz w:val="20"/>
          <w:szCs w:val="20"/>
          <w:lang w:val="es-ES_tradnl"/>
        </w:rPr>
        <w:footnoteReference w:id="8"/>
      </w:r>
      <w:r w:rsidR="008D67D5" w:rsidRPr="00C50A77">
        <w:rPr>
          <w:rFonts w:asciiTheme="majorHAnsi" w:hAnsiTheme="majorHAnsi"/>
          <w:sz w:val="20"/>
          <w:szCs w:val="20"/>
          <w:lang w:val="es-ES_tradnl"/>
        </w:rPr>
        <w:t>, ya que la misma no es adecuada para proporcionar una reparación integral y justicia a los familiares</w:t>
      </w:r>
      <w:r w:rsidR="006C4615" w:rsidRPr="00C50A77">
        <w:rPr>
          <w:rFonts w:asciiTheme="majorHAnsi" w:hAnsiTheme="majorHAnsi"/>
          <w:sz w:val="20"/>
          <w:szCs w:val="20"/>
          <w:lang w:val="es-ES_tradnl"/>
        </w:rPr>
        <w:t xml:space="preserve"> y toda vez que el alegato principal de la parte peticionaria versa sobre la impunidad y la falta de acceso a la justicia </w:t>
      </w:r>
      <w:r w:rsidR="0056466F" w:rsidRPr="00C50A77">
        <w:rPr>
          <w:rFonts w:asciiTheme="majorHAnsi" w:hAnsiTheme="majorHAnsi"/>
          <w:sz w:val="20"/>
          <w:szCs w:val="20"/>
          <w:lang w:val="es-ES_tradnl"/>
        </w:rPr>
        <w:t xml:space="preserve">en perjuicio de </w:t>
      </w:r>
      <w:r w:rsidR="006C4615" w:rsidRPr="00C50A77">
        <w:rPr>
          <w:rFonts w:asciiTheme="majorHAnsi" w:hAnsiTheme="majorHAnsi"/>
          <w:sz w:val="20"/>
          <w:szCs w:val="20"/>
          <w:lang w:val="es-ES_tradnl"/>
        </w:rPr>
        <w:t xml:space="preserve">las presuntas víctimas. </w:t>
      </w:r>
      <w:r w:rsidR="00B95D7A" w:rsidRPr="00C50A77">
        <w:rPr>
          <w:rFonts w:asciiTheme="majorHAnsi" w:hAnsiTheme="majorHAnsi"/>
          <w:sz w:val="20"/>
          <w:szCs w:val="20"/>
          <w:lang w:val="es-ES_tradnl"/>
        </w:rPr>
        <w:t xml:space="preserve">Asimismo, la CIDH reconoce </w:t>
      </w:r>
      <w:r w:rsidR="0044482D" w:rsidRPr="00C50A77">
        <w:rPr>
          <w:rFonts w:asciiTheme="majorHAnsi" w:hAnsiTheme="majorHAnsi"/>
          <w:sz w:val="20"/>
          <w:szCs w:val="20"/>
          <w:lang w:val="es-ES_tradnl"/>
        </w:rPr>
        <w:t xml:space="preserve">que las labores de búsqueda pueden </w:t>
      </w:r>
      <w:r w:rsidR="00B51CF5" w:rsidRPr="00C50A77">
        <w:rPr>
          <w:rFonts w:asciiTheme="majorHAnsi" w:hAnsiTheme="majorHAnsi"/>
          <w:sz w:val="20"/>
          <w:szCs w:val="20"/>
          <w:lang w:val="es-ES_tradnl"/>
        </w:rPr>
        <w:t xml:space="preserve">servir de </w:t>
      </w:r>
      <w:r w:rsidR="0044482D" w:rsidRPr="00C50A77">
        <w:rPr>
          <w:rFonts w:asciiTheme="majorHAnsi" w:hAnsiTheme="majorHAnsi"/>
          <w:sz w:val="20"/>
          <w:szCs w:val="20"/>
          <w:lang w:val="es-ES_tradnl"/>
        </w:rPr>
        <w:t>complement</w:t>
      </w:r>
      <w:r w:rsidR="00B51CF5" w:rsidRPr="00C50A77">
        <w:rPr>
          <w:rFonts w:asciiTheme="majorHAnsi" w:hAnsiTheme="majorHAnsi"/>
          <w:sz w:val="20"/>
          <w:szCs w:val="20"/>
          <w:lang w:val="es-ES_tradnl"/>
        </w:rPr>
        <w:t>o en</w:t>
      </w:r>
      <w:r w:rsidR="0044482D" w:rsidRPr="00C50A77">
        <w:rPr>
          <w:rFonts w:asciiTheme="majorHAnsi" w:hAnsiTheme="majorHAnsi"/>
          <w:sz w:val="20"/>
          <w:szCs w:val="20"/>
          <w:lang w:val="es-ES_tradnl"/>
        </w:rPr>
        <w:t xml:space="preserve"> </w:t>
      </w:r>
      <w:r w:rsidR="00B51CF5" w:rsidRPr="00C50A77">
        <w:rPr>
          <w:rFonts w:asciiTheme="majorHAnsi" w:hAnsiTheme="majorHAnsi"/>
          <w:sz w:val="20"/>
          <w:szCs w:val="20"/>
          <w:lang w:val="es-ES_tradnl"/>
        </w:rPr>
        <w:t xml:space="preserve">el </w:t>
      </w:r>
      <w:r w:rsidR="001A1E5F" w:rsidRPr="00C50A77">
        <w:rPr>
          <w:rFonts w:asciiTheme="majorHAnsi" w:hAnsiTheme="majorHAnsi"/>
          <w:sz w:val="20"/>
          <w:szCs w:val="20"/>
          <w:lang w:val="es-ES_tradnl"/>
        </w:rPr>
        <w:t xml:space="preserve">esclarecimiento </w:t>
      </w:r>
      <w:r w:rsidR="00B235FA" w:rsidRPr="00C50A77">
        <w:rPr>
          <w:rFonts w:asciiTheme="majorHAnsi" w:hAnsiTheme="majorHAnsi"/>
          <w:sz w:val="20"/>
          <w:szCs w:val="20"/>
          <w:lang w:val="es-ES_tradnl"/>
        </w:rPr>
        <w:t>del paradero de las víctimas de desaparición forzada</w:t>
      </w:r>
      <w:r w:rsidR="001A1E5F" w:rsidRPr="00C50A77">
        <w:rPr>
          <w:rFonts w:asciiTheme="majorHAnsi" w:hAnsiTheme="majorHAnsi"/>
          <w:sz w:val="20"/>
          <w:szCs w:val="20"/>
          <w:lang w:val="es-ES_tradnl"/>
        </w:rPr>
        <w:t xml:space="preserve">, pero no reemplazan </w:t>
      </w:r>
      <w:r w:rsidR="00531F2E" w:rsidRPr="00C50A77">
        <w:rPr>
          <w:rFonts w:asciiTheme="majorHAnsi" w:hAnsiTheme="majorHAnsi"/>
          <w:sz w:val="20"/>
          <w:szCs w:val="20"/>
          <w:lang w:val="es-ES_tradnl"/>
        </w:rPr>
        <w:t>el deber de investigación y sanción de los responsables propio del proceso penal.</w:t>
      </w:r>
    </w:p>
    <w:p w14:paraId="58DCE8F3" w14:textId="28889EA3" w:rsidR="00027AAC" w:rsidRPr="00C50A77" w:rsidRDefault="00DD14F4" w:rsidP="00EF56F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C50A77">
        <w:rPr>
          <w:rFonts w:asciiTheme="majorHAnsi" w:hAnsiTheme="majorHAnsi"/>
          <w:sz w:val="20"/>
          <w:szCs w:val="20"/>
          <w:lang w:val="es-ES_tradnl"/>
        </w:rPr>
        <w:t>En esa medida</w:t>
      </w:r>
      <w:r w:rsidR="008D67D5" w:rsidRPr="00C50A77">
        <w:rPr>
          <w:rFonts w:asciiTheme="majorHAnsi" w:hAnsiTheme="majorHAnsi"/>
          <w:sz w:val="20"/>
          <w:szCs w:val="20"/>
          <w:lang w:val="es-ES_tradnl"/>
        </w:rPr>
        <w:t xml:space="preserve">, </w:t>
      </w:r>
      <w:r w:rsidRPr="00C50A77">
        <w:rPr>
          <w:rFonts w:asciiTheme="majorHAnsi" w:hAnsiTheme="majorHAnsi"/>
          <w:sz w:val="20"/>
          <w:szCs w:val="20"/>
          <w:lang w:val="es-ES_tradnl"/>
        </w:rPr>
        <w:t xml:space="preserve">la Comisión advierte que </w:t>
      </w:r>
      <w:r w:rsidR="008D67D5" w:rsidRPr="00C50A77">
        <w:rPr>
          <w:rFonts w:asciiTheme="majorHAnsi" w:hAnsiTheme="majorHAnsi"/>
          <w:sz w:val="20"/>
          <w:szCs w:val="20"/>
          <w:lang w:val="es-ES_tradnl"/>
        </w:rPr>
        <w:t xml:space="preserve">la investigación penal por </w:t>
      </w:r>
      <w:r w:rsidRPr="00C50A77">
        <w:rPr>
          <w:rFonts w:asciiTheme="majorHAnsi" w:hAnsiTheme="majorHAnsi"/>
          <w:sz w:val="20"/>
          <w:szCs w:val="20"/>
          <w:lang w:val="es-ES_tradnl"/>
        </w:rPr>
        <w:t xml:space="preserve">la desaparición forzada de Samuel Lombana Morales habría iniciado </w:t>
      </w:r>
      <w:r w:rsidR="008D67D5" w:rsidRPr="00C50A77">
        <w:rPr>
          <w:rFonts w:asciiTheme="majorHAnsi" w:hAnsiTheme="majorHAnsi"/>
          <w:sz w:val="20"/>
          <w:szCs w:val="20"/>
          <w:lang w:val="es-ES_tradnl"/>
        </w:rPr>
        <w:t xml:space="preserve">en 2002, y a la fecha </w:t>
      </w:r>
      <w:r w:rsidRPr="00C50A77">
        <w:rPr>
          <w:rFonts w:asciiTheme="majorHAnsi" w:hAnsiTheme="majorHAnsi"/>
          <w:sz w:val="20"/>
          <w:szCs w:val="20"/>
          <w:lang w:val="es-ES_tradnl"/>
        </w:rPr>
        <w:t xml:space="preserve">continúa en etapa de instrucción </w:t>
      </w:r>
      <w:r w:rsidR="001B006C" w:rsidRPr="00C50A77">
        <w:rPr>
          <w:rFonts w:asciiTheme="majorHAnsi" w:hAnsiTheme="majorHAnsi"/>
          <w:sz w:val="20"/>
          <w:szCs w:val="20"/>
          <w:lang w:val="es-ES_tradnl"/>
        </w:rPr>
        <w:t>ant</w:t>
      </w:r>
      <w:r w:rsidRPr="00C50A77">
        <w:rPr>
          <w:rFonts w:asciiTheme="majorHAnsi" w:hAnsiTheme="majorHAnsi"/>
          <w:sz w:val="20"/>
          <w:szCs w:val="20"/>
          <w:lang w:val="es-ES_tradnl"/>
        </w:rPr>
        <w:t>e la jurisdicción especial de Justicia y Paz</w:t>
      </w:r>
      <w:r w:rsidR="001B006C" w:rsidRPr="00C50A77">
        <w:rPr>
          <w:rFonts w:asciiTheme="majorHAnsi" w:hAnsiTheme="majorHAnsi"/>
          <w:sz w:val="20"/>
          <w:szCs w:val="20"/>
          <w:lang w:val="es-ES_tradnl"/>
        </w:rPr>
        <w:t>, pese a que existiría una confesión por este hecho</w:t>
      </w:r>
      <w:r w:rsidR="008D67D5" w:rsidRPr="00C50A77">
        <w:rPr>
          <w:rFonts w:asciiTheme="majorHAnsi" w:hAnsiTheme="majorHAnsi"/>
          <w:sz w:val="20"/>
          <w:szCs w:val="20"/>
          <w:lang w:val="es-ES_tradnl"/>
        </w:rPr>
        <w:t xml:space="preserve">. La CIDH </w:t>
      </w:r>
      <w:r w:rsidR="001B006C" w:rsidRPr="00C50A77">
        <w:rPr>
          <w:rFonts w:asciiTheme="majorHAnsi" w:hAnsiTheme="majorHAnsi"/>
          <w:sz w:val="20"/>
          <w:szCs w:val="20"/>
          <w:lang w:val="es-ES_tradnl"/>
        </w:rPr>
        <w:t xml:space="preserve">encuentra que </w:t>
      </w:r>
      <w:r w:rsidR="00A876CB" w:rsidRPr="00C50A77">
        <w:rPr>
          <w:rFonts w:asciiTheme="majorHAnsi" w:hAnsiTheme="majorHAnsi"/>
          <w:sz w:val="20"/>
          <w:szCs w:val="20"/>
          <w:lang w:val="es-ES_tradnl"/>
        </w:rPr>
        <w:t xml:space="preserve">se presentan </w:t>
      </w:r>
      <w:r w:rsidR="008D67D5" w:rsidRPr="00C50A77">
        <w:rPr>
          <w:rFonts w:asciiTheme="majorHAnsi" w:hAnsiTheme="majorHAnsi"/>
          <w:sz w:val="20"/>
          <w:szCs w:val="20"/>
          <w:lang w:val="es-ES_tradnl"/>
        </w:rPr>
        <w:t xml:space="preserve">elementos concretos de impunidad en </w:t>
      </w:r>
      <w:r w:rsidR="00A876CB" w:rsidRPr="00C50A77">
        <w:rPr>
          <w:rFonts w:asciiTheme="majorHAnsi" w:hAnsiTheme="majorHAnsi"/>
          <w:sz w:val="20"/>
          <w:szCs w:val="20"/>
          <w:lang w:val="es-ES_tradnl"/>
        </w:rPr>
        <w:t>la investigación penal por lo que</w:t>
      </w:r>
      <w:r w:rsidR="008D67D5" w:rsidRPr="00C50A77">
        <w:rPr>
          <w:rFonts w:asciiTheme="majorHAnsi" w:hAnsiTheme="majorHAnsi"/>
          <w:sz w:val="20"/>
          <w:szCs w:val="20"/>
          <w:lang w:val="es-ES_tradnl"/>
        </w:rPr>
        <w:t xml:space="preserve"> resulta aplicable la excepción al agotamiento de los recursos internos prevista en el artículo 46.2.c) de la Convención Americana</w:t>
      </w:r>
      <w:r w:rsidR="008D67D5" w:rsidRPr="00C50A77">
        <w:rPr>
          <w:rFonts w:asciiTheme="majorHAnsi" w:hAnsiTheme="majorHAnsi"/>
          <w:sz w:val="20"/>
          <w:szCs w:val="20"/>
          <w:vertAlign w:val="superscript"/>
          <w:lang w:val="es-ES_tradnl"/>
        </w:rPr>
        <w:footnoteReference w:id="9"/>
      </w:r>
      <w:r w:rsidR="008D67D5" w:rsidRPr="00C50A77">
        <w:rPr>
          <w:rFonts w:asciiTheme="majorHAnsi" w:hAnsiTheme="majorHAnsi"/>
          <w:sz w:val="20"/>
          <w:szCs w:val="20"/>
          <w:lang w:val="es-ES_tradnl"/>
        </w:rPr>
        <w:t>.</w:t>
      </w:r>
    </w:p>
    <w:p w14:paraId="2B76362A" w14:textId="33BFACE9" w:rsidR="00D92E0C" w:rsidRPr="00C50A77" w:rsidRDefault="008D67D5" w:rsidP="00EF56F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C50A77">
        <w:rPr>
          <w:rFonts w:asciiTheme="majorHAnsi" w:hAnsiTheme="majorHAnsi"/>
          <w:sz w:val="20"/>
          <w:szCs w:val="20"/>
          <w:lang w:val="es-ES_tradnl"/>
        </w:rPr>
        <w:t xml:space="preserve">En cuanto al plazo de presentación de la petición, la Comisión advierte que </w:t>
      </w:r>
      <w:r w:rsidR="00A876CB" w:rsidRPr="00C50A77">
        <w:rPr>
          <w:rFonts w:asciiTheme="majorHAnsi" w:hAnsiTheme="majorHAnsi"/>
          <w:sz w:val="20"/>
          <w:szCs w:val="20"/>
          <w:lang w:val="es-ES_tradnl"/>
        </w:rPr>
        <w:t xml:space="preserve">la desaparición </w:t>
      </w:r>
      <w:r w:rsidRPr="00C50A77">
        <w:rPr>
          <w:rFonts w:asciiTheme="majorHAnsi" w:hAnsiTheme="majorHAnsi"/>
          <w:sz w:val="20"/>
          <w:szCs w:val="20"/>
          <w:lang w:val="es-ES_tradnl"/>
        </w:rPr>
        <w:t>de la presunta víctima ocurrió el 1</w:t>
      </w:r>
      <w:r w:rsidR="00A876CB" w:rsidRPr="00C50A77">
        <w:rPr>
          <w:rFonts w:asciiTheme="majorHAnsi" w:hAnsiTheme="majorHAnsi"/>
          <w:sz w:val="20"/>
          <w:szCs w:val="20"/>
          <w:lang w:val="es-ES_tradnl"/>
        </w:rPr>
        <w:t>4</w:t>
      </w:r>
      <w:r w:rsidRPr="00C50A77">
        <w:rPr>
          <w:rFonts w:asciiTheme="majorHAnsi" w:hAnsiTheme="majorHAnsi"/>
          <w:sz w:val="20"/>
          <w:szCs w:val="20"/>
          <w:lang w:val="es-ES_tradnl"/>
        </w:rPr>
        <w:t xml:space="preserve"> de mayo de 2002; la petición fue recibida el </w:t>
      </w:r>
      <w:r w:rsidR="00A876CB" w:rsidRPr="00C50A77">
        <w:rPr>
          <w:rFonts w:asciiTheme="majorHAnsi" w:hAnsiTheme="majorHAnsi"/>
          <w:sz w:val="20"/>
          <w:szCs w:val="20"/>
          <w:lang w:val="es-ES_tradnl"/>
        </w:rPr>
        <w:t>30</w:t>
      </w:r>
      <w:r w:rsidRPr="00C50A77">
        <w:rPr>
          <w:rFonts w:asciiTheme="majorHAnsi" w:hAnsiTheme="majorHAnsi"/>
          <w:sz w:val="20"/>
          <w:szCs w:val="20"/>
          <w:lang w:val="es-ES_tradnl"/>
        </w:rPr>
        <w:t xml:space="preserve"> de </w:t>
      </w:r>
      <w:r w:rsidR="00A876CB" w:rsidRPr="00C50A77">
        <w:rPr>
          <w:rFonts w:asciiTheme="majorHAnsi" w:hAnsiTheme="majorHAnsi"/>
          <w:sz w:val="20"/>
          <w:szCs w:val="20"/>
          <w:lang w:val="es-ES_tradnl"/>
        </w:rPr>
        <w:t xml:space="preserve">junio </w:t>
      </w:r>
      <w:r w:rsidRPr="00C50A77">
        <w:rPr>
          <w:rFonts w:asciiTheme="majorHAnsi" w:hAnsiTheme="majorHAnsi"/>
          <w:sz w:val="20"/>
          <w:szCs w:val="20"/>
          <w:lang w:val="es-ES_tradnl"/>
        </w:rPr>
        <w:t>de 201</w:t>
      </w:r>
      <w:r w:rsidR="00A876CB" w:rsidRPr="00C50A77">
        <w:rPr>
          <w:rFonts w:asciiTheme="majorHAnsi" w:hAnsiTheme="majorHAnsi"/>
          <w:sz w:val="20"/>
          <w:szCs w:val="20"/>
          <w:lang w:val="es-ES_tradnl"/>
        </w:rPr>
        <w:t>0</w:t>
      </w:r>
      <w:r w:rsidRPr="00C50A77">
        <w:rPr>
          <w:rFonts w:asciiTheme="majorHAnsi" w:hAnsiTheme="majorHAnsi"/>
          <w:sz w:val="20"/>
          <w:szCs w:val="20"/>
          <w:lang w:val="es-ES_tradnl"/>
        </w:rPr>
        <w:t>; y sus efectos se extenderían hasta el presente. Por lo tanto, concluye que la petición se ha presentado dentro de un plazo razonable en los términos del artículo 32.2 de su Reglamento.</w:t>
      </w:r>
    </w:p>
    <w:p w14:paraId="673598AF" w14:textId="77777777" w:rsidR="003239B8" w:rsidRPr="00C50A77" w:rsidRDefault="003239B8" w:rsidP="003239B8">
      <w:pPr>
        <w:pStyle w:val="ListParagraph"/>
        <w:spacing w:before="240" w:after="240"/>
        <w:jc w:val="both"/>
        <w:rPr>
          <w:rFonts w:asciiTheme="majorHAnsi" w:hAnsiTheme="majorHAnsi"/>
          <w:b/>
          <w:sz w:val="20"/>
          <w:szCs w:val="20"/>
          <w:lang w:val="es-ES_tradnl"/>
        </w:rPr>
      </w:pPr>
      <w:r w:rsidRPr="00C50A77">
        <w:rPr>
          <w:rFonts w:asciiTheme="majorHAnsi" w:hAnsiTheme="majorHAnsi"/>
          <w:b/>
          <w:bCs/>
          <w:sz w:val="20"/>
          <w:szCs w:val="20"/>
          <w:lang w:val="es-ES_tradnl"/>
        </w:rPr>
        <w:t>VII.</w:t>
      </w:r>
      <w:r w:rsidRPr="00C50A77">
        <w:rPr>
          <w:rFonts w:asciiTheme="majorHAnsi" w:hAnsiTheme="majorHAnsi"/>
          <w:b/>
          <w:bCs/>
          <w:sz w:val="20"/>
          <w:szCs w:val="20"/>
          <w:lang w:val="es-ES_tradnl"/>
        </w:rPr>
        <w:tab/>
      </w:r>
      <w:r w:rsidR="004A6A54" w:rsidRPr="00C50A77">
        <w:rPr>
          <w:rFonts w:asciiTheme="majorHAnsi" w:hAnsiTheme="majorHAnsi"/>
          <w:b/>
          <w:bCs/>
          <w:sz w:val="20"/>
          <w:szCs w:val="20"/>
          <w:lang w:val="es-ES_tradnl"/>
        </w:rPr>
        <w:t xml:space="preserve">ANÁLISIS DE </w:t>
      </w:r>
      <w:r w:rsidR="00C21FEF" w:rsidRPr="00C50A77">
        <w:rPr>
          <w:rFonts w:asciiTheme="majorHAnsi" w:hAnsiTheme="majorHAnsi"/>
          <w:b/>
          <w:bCs/>
          <w:sz w:val="20"/>
          <w:szCs w:val="20"/>
          <w:lang w:val="es-ES_tradnl"/>
        </w:rPr>
        <w:t>CARACTERIZACIÓN DE LOS HECHOS ALEGADOS</w:t>
      </w:r>
    </w:p>
    <w:p w14:paraId="730861BE" w14:textId="326E19D6" w:rsidR="000F30A3" w:rsidRPr="00C50A77" w:rsidRDefault="008C5E2D" w:rsidP="000F30A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C50A77">
        <w:rPr>
          <w:rFonts w:asciiTheme="majorHAnsi" w:hAnsiTheme="majorHAnsi"/>
          <w:sz w:val="20"/>
          <w:szCs w:val="20"/>
          <w:lang w:val="es-ES_tradnl"/>
        </w:rPr>
        <w:t>La Comisión observa que la presente petición inclu</w:t>
      </w:r>
      <w:r w:rsidR="004B421C" w:rsidRPr="00C50A77">
        <w:rPr>
          <w:rFonts w:asciiTheme="majorHAnsi" w:hAnsiTheme="majorHAnsi"/>
          <w:sz w:val="20"/>
          <w:szCs w:val="20"/>
          <w:lang w:val="es-ES_tradnl"/>
        </w:rPr>
        <w:t xml:space="preserve">ye alegaciones con respecto </w:t>
      </w:r>
      <w:r w:rsidR="00C50A77" w:rsidRPr="00C50A77">
        <w:rPr>
          <w:rFonts w:asciiTheme="majorHAnsi" w:hAnsiTheme="majorHAnsi"/>
          <w:sz w:val="20"/>
          <w:szCs w:val="20"/>
          <w:lang w:val="es-ES_tradnl"/>
        </w:rPr>
        <w:t>a</w:t>
      </w:r>
      <w:r w:rsidR="000F30A3" w:rsidRPr="00C50A77">
        <w:rPr>
          <w:rFonts w:asciiTheme="majorHAnsi" w:hAnsiTheme="majorHAnsi"/>
          <w:sz w:val="20"/>
          <w:szCs w:val="20"/>
          <w:lang w:val="es-ES_tradnl"/>
        </w:rPr>
        <w:t xml:space="preserve"> la </w:t>
      </w:r>
      <w:r w:rsidR="00A369BB" w:rsidRPr="00C50A77">
        <w:rPr>
          <w:rFonts w:asciiTheme="majorHAnsi" w:hAnsiTheme="majorHAnsi"/>
          <w:sz w:val="20"/>
          <w:szCs w:val="20"/>
          <w:lang w:val="es-ES_tradnl"/>
        </w:rPr>
        <w:t>falta de investigación y esclarecimiento de la desaparición forzada de Samuel Lombana Morales</w:t>
      </w:r>
      <w:r w:rsidR="00C50A77" w:rsidRPr="00C50A77">
        <w:rPr>
          <w:rFonts w:asciiTheme="majorHAnsi" w:hAnsiTheme="majorHAnsi"/>
          <w:sz w:val="20"/>
          <w:szCs w:val="20"/>
          <w:lang w:val="es-ES_tradnl"/>
        </w:rPr>
        <w:t>,</w:t>
      </w:r>
      <w:r w:rsidR="00A369BB" w:rsidRPr="00C50A77">
        <w:rPr>
          <w:rFonts w:asciiTheme="majorHAnsi" w:hAnsiTheme="majorHAnsi"/>
          <w:sz w:val="20"/>
          <w:szCs w:val="20"/>
          <w:lang w:val="es-ES_tradnl"/>
        </w:rPr>
        <w:t xml:space="preserve"> </w:t>
      </w:r>
      <w:r w:rsidR="000F30A3" w:rsidRPr="00C50A77">
        <w:rPr>
          <w:rFonts w:asciiTheme="majorHAnsi" w:hAnsiTheme="majorHAnsi"/>
          <w:sz w:val="20"/>
          <w:szCs w:val="20"/>
          <w:lang w:val="es-ES_tradnl"/>
        </w:rPr>
        <w:t xml:space="preserve">ocurrida el </w:t>
      </w:r>
      <w:r w:rsidR="00A369BB" w:rsidRPr="00C50A77">
        <w:rPr>
          <w:rFonts w:asciiTheme="majorHAnsi" w:hAnsiTheme="majorHAnsi"/>
          <w:sz w:val="20"/>
          <w:szCs w:val="20"/>
          <w:lang w:val="es-ES_tradnl"/>
        </w:rPr>
        <w:t xml:space="preserve">14 </w:t>
      </w:r>
      <w:r w:rsidR="000F30A3" w:rsidRPr="00C50A77">
        <w:rPr>
          <w:rFonts w:asciiTheme="majorHAnsi" w:hAnsiTheme="majorHAnsi"/>
          <w:sz w:val="20"/>
          <w:szCs w:val="20"/>
          <w:lang w:val="es-ES_tradnl"/>
        </w:rPr>
        <w:t xml:space="preserve">de </w:t>
      </w:r>
      <w:r w:rsidR="00A369BB" w:rsidRPr="00C50A77">
        <w:rPr>
          <w:rFonts w:asciiTheme="majorHAnsi" w:hAnsiTheme="majorHAnsi"/>
          <w:sz w:val="20"/>
          <w:szCs w:val="20"/>
          <w:lang w:val="es-ES_tradnl"/>
        </w:rPr>
        <w:t xml:space="preserve">mayo </w:t>
      </w:r>
      <w:r w:rsidR="000F30A3" w:rsidRPr="00C50A77">
        <w:rPr>
          <w:rFonts w:asciiTheme="majorHAnsi" w:hAnsiTheme="majorHAnsi"/>
          <w:sz w:val="20"/>
          <w:szCs w:val="20"/>
          <w:lang w:val="es-ES_tradnl"/>
        </w:rPr>
        <w:t xml:space="preserve">de </w:t>
      </w:r>
      <w:r w:rsidR="00A369BB" w:rsidRPr="00C50A77">
        <w:rPr>
          <w:rFonts w:asciiTheme="majorHAnsi" w:hAnsiTheme="majorHAnsi"/>
          <w:sz w:val="20"/>
          <w:szCs w:val="20"/>
          <w:lang w:val="es-ES_tradnl"/>
        </w:rPr>
        <w:t>2002 por integrantes de las AUC</w:t>
      </w:r>
      <w:r w:rsidR="000F30A3" w:rsidRPr="00C50A77">
        <w:rPr>
          <w:rFonts w:asciiTheme="majorHAnsi" w:hAnsiTheme="majorHAnsi"/>
          <w:sz w:val="20"/>
          <w:szCs w:val="20"/>
          <w:lang w:val="es-ES_tradnl"/>
        </w:rPr>
        <w:t>. El Estado controvierte su responsabilidad internacional por las violaciones alegadas</w:t>
      </w:r>
      <w:r w:rsidR="00C50A77" w:rsidRPr="00C50A77">
        <w:rPr>
          <w:rFonts w:asciiTheme="majorHAnsi" w:hAnsiTheme="majorHAnsi"/>
          <w:sz w:val="20"/>
          <w:szCs w:val="20"/>
          <w:lang w:val="es-ES_tradnl"/>
        </w:rPr>
        <w:t>,</w:t>
      </w:r>
      <w:r w:rsidR="000F30A3" w:rsidRPr="00C50A77">
        <w:rPr>
          <w:rFonts w:asciiTheme="majorHAnsi" w:hAnsiTheme="majorHAnsi"/>
          <w:sz w:val="20"/>
          <w:szCs w:val="20"/>
          <w:lang w:val="es-ES_tradnl"/>
        </w:rPr>
        <w:t xml:space="preserve"> dado que</w:t>
      </w:r>
      <w:r w:rsidR="00C50A77" w:rsidRPr="00C50A77">
        <w:rPr>
          <w:rFonts w:asciiTheme="majorHAnsi" w:hAnsiTheme="majorHAnsi"/>
          <w:sz w:val="20"/>
          <w:szCs w:val="20"/>
          <w:lang w:val="es-ES_tradnl"/>
        </w:rPr>
        <w:t>, a su juicio, no</w:t>
      </w:r>
      <w:r w:rsidR="000F30A3" w:rsidRPr="00C50A77">
        <w:rPr>
          <w:rFonts w:asciiTheme="majorHAnsi" w:hAnsiTheme="majorHAnsi"/>
          <w:sz w:val="20"/>
          <w:szCs w:val="20"/>
          <w:lang w:val="es-ES_tradnl"/>
        </w:rPr>
        <w:t xml:space="preserve"> existen pruebas de participación o complicidad de agentes estatales en la comisión de la masacre.</w:t>
      </w:r>
    </w:p>
    <w:p w14:paraId="0BB6C0FD" w14:textId="352C6DC4" w:rsidR="00D92E0C" w:rsidRPr="00C50A77" w:rsidRDefault="000F30A3" w:rsidP="000F30A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C50A77">
        <w:rPr>
          <w:rFonts w:asciiTheme="majorHAnsi" w:hAnsiTheme="majorHAnsi"/>
          <w:sz w:val="20"/>
          <w:szCs w:val="20"/>
          <w:lang w:val="es-ES_tradnl"/>
        </w:rPr>
        <w:t xml:space="preserve">La Comisión reitera que, a los efectos de la admisibilidad, ésta debe decidir si los hechos alegados pueden caracterizar una violación de derechos humanos, según lo establecido en el artículo 47(b) de la Convención Americana, o si la petición es “manifiestamente infundada” o es “evidente su total improcedencia”, conforme al inciso (c) de dicho artículo. En este sentido, la Comisión observa los alegatos planteados por </w:t>
      </w:r>
      <w:r w:rsidR="00AD7E8D" w:rsidRPr="00C50A77">
        <w:rPr>
          <w:rFonts w:asciiTheme="majorHAnsi" w:hAnsiTheme="majorHAnsi"/>
          <w:sz w:val="20"/>
          <w:szCs w:val="20"/>
          <w:lang w:val="es-ES_tradnl"/>
        </w:rPr>
        <w:t>el</w:t>
      </w:r>
      <w:r w:rsidRPr="00C50A77">
        <w:rPr>
          <w:rFonts w:asciiTheme="majorHAnsi" w:hAnsiTheme="majorHAnsi"/>
          <w:sz w:val="20"/>
          <w:szCs w:val="20"/>
          <w:lang w:val="es-ES_tradnl"/>
        </w:rPr>
        <w:t xml:space="preserve"> peticionario en su conjunto no resultan manifiestamente infundados, y que en gran medida se refieren a hechos ya conocidos en la jurisprudencia de los órganos del Sistema Interamericano. De igual forma, la Comisión </w:t>
      </w:r>
      <w:r w:rsidR="00AD7E8D" w:rsidRPr="00C50A77">
        <w:rPr>
          <w:rFonts w:asciiTheme="majorHAnsi" w:hAnsiTheme="majorHAnsi"/>
          <w:sz w:val="20"/>
          <w:szCs w:val="20"/>
          <w:lang w:val="es-ES_tradnl"/>
        </w:rPr>
        <w:t xml:space="preserve">considera que la responsabilidad internacional del Estado puede verse comprometida </w:t>
      </w:r>
      <w:r w:rsidR="002E6AFB" w:rsidRPr="00C50A77">
        <w:rPr>
          <w:rFonts w:asciiTheme="majorHAnsi" w:hAnsiTheme="majorHAnsi"/>
          <w:sz w:val="20"/>
          <w:szCs w:val="20"/>
          <w:lang w:val="es-ES_tradnl"/>
        </w:rPr>
        <w:t xml:space="preserve">debido a la alegada impunidad derivada de </w:t>
      </w:r>
      <w:r w:rsidRPr="00C50A77">
        <w:rPr>
          <w:rFonts w:asciiTheme="majorHAnsi" w:hAnsiTheme="majorHAnsi"/>
          <w:sz w:val="20"/>
          <w:szCs w:val="20"/>
          <w:lang w:val="es-ES_tradnl"/>
        </w:rPr>
        <w:t>los procesos penales internos</w:t>
      </w:r>
      <w:r w:rsidR="002E6AFB" w:rsidRPr="00C50A77">
        <w:rPr>
          <w:rFonts w:asciiTheme="majorHAnsi" w:hAnsiTheme="majorHAnsi"/>
          <w:sz w:val="20"/>
          <w:szCs w:val="20"/>
          <w:lang w:val="es-ES_tradnl"/>
        </w:rPr>
        <w:t>, a la luz de los artículos 8 (garantías judiciales) y 25 (protección judicial) de la Convención Americana.</w:t>
      </w:r>
      <w:r w:rsidRPr="00C50A77">
        <w:rPr>
          <w:rFonts w:asciiTheme="majorHAnsi" w:hAnsiTheme="majorHAnsi"/>
          <w:sz w:val="20"/>
          <w:szCs w:val="20"/>
          <w:lang w:val="es-ES_tradnl"/>
        </w:rPr>
        <w:t xml:space="preserve"> </w:t>
      </w:r>
      <w:r w:rsidR="002E6AFB" w:rsidRPr="00C50A77">
        <w:rPr>
          <w:rFonts w:asciiTheme="majorHAnsi" w:hAnsiTheme="majorHAnsi"/>
          <w:sz w:val="20"/>
          <w:szCs w:val="20"/>
          <w:lang w:val="es-ES_tradnl"/>
        </w:rPr>
        <w:t>En defin</w:t>
      </w:r>
      <w:r w:rsidR="00D64329" w:rsidRPr="00C50A77">
        <w:rPr>
          <w:rFonts w:asciiTheme="majorHAnsi" w:hAnsiTheme="majorHAnsi"/>
          <w:sz w:val="20"/>
          <w:szCs w:val="20"/>
          <w:lang w:val="es-ES_tradnl"/>
        </w:rPr>
        <w:t xml:space="preserve">itiva, </w:t>
      </w:r>
      <w:r w:rsidRPr="00C50A77">
        <w:rPr>
          <w:rFonts w:asciiTheme="majorHAnsi" w:hAnsiTheme="majorHAnsi"/>
          <w:sz w:val="20"/>
          <w:szCs w:val="20"/>
          <w:lang w:val="es-ES_tradnl"/>
        </w:rPr>
        <w:t>los hechos alegados por l</w:t>
      </w:r>
      <w:r w:rsidR="00D64329" w:rsidRPr="00C50A77">
        <w:rPr>
          <w:rFonts w:asciiTheme="majorHAnsi" w:hAnsiTheme="majorHAnsi"/>
          <w:sz w:val="20"/>
          <w:szCs w:val="20"/>
          <w:lang w:val="es-ES_tradnl"/>
        </w:rPr>
        <w:t>a parte</w:t>
      </w:r>
      <w:r w:rsidRPr="00C50A77">
        <w:rPr>
          <w:rFonts w:asciiTheme="majorHAnsi" w:hAnsiTheme="majorHAnsi"/>
          <w:sz w:val="20"/>
          <w:szCs w:val="20"/>
          <w:lang w:val="es-ES_tradnl"/>
        </w:rPr>
        <w:t xml:space="preserve"> peticionari</w:t>
      </w:r>
      <w:r w:rsidR="00D64329" w:rsidRPr="00C50A77">
        <w:rPr>
          <w:rFonts w:asciiTheme="majorHAnsi" w:hAnsiTheme="majorHAnsi"/>
          <w:sz w:val="20"/>
          <w:szCs w:val="20"/>
          <w:lang w:val="es-ES_tradnl"/>
        </w:rPr>
        <w:t>a</w:t>
      </w:r>
      <w:r w:rsidRPr="00C50A77">
        <w:rPr>
          <w:rFonts w:asciiTheme="majorHAnsi" w:hAnsiTheme="majorHAnsi"/>
          <w:sz w:val="20"/>
          <w:szCs w:val="20"/>
          <w:lang w:val="es-ES_tradnl"/>
        </w:rPr>
        <w:t xml:space="preserve"> a este respecto, considerados en su conjunto, requieren de un análisis de fondo para determinar la eventual existencia de un incumplimiento de los deberes convencionales del Estado colombiano.</w:t>
      </w:r>
    </w:p>
    <w:p w14:paraId="1D12B2D2" w14:textId="1F63CC7F" w:rsidR="00D92E0C" w:rsidRPr="00C50A77" w:rsidRDefault="008C5E2D" w:rsidP="002E721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C50A77">
        <w:rPr>
          <w:rFonts w:asciiTheme="majorHAnsi" w:hAnsiTheme="majorHAnsi"/>
          <w:sz w:val="20"/>
          <w:szCs w:val="20"/>
          <w:lang w:val="es-ES_tradnl"/>
        </w:rPr>
        <w:t>En aten</w:t>
      </w:r>
      <w:r w:rsidR="00C25ADB" w:rsidRPr="00C50A77">
        <w:rPr>
          <w:rFonts w:asciiTheme="majorHAnsi" w:hAnsiTheme="majorHAnsi"/>
          <w:sz w:val="20"/>
          <w:szCs w:val="20"/>
          <w:lang w:val="es-ES_tradnl"/>
        </w:rPr>
        <w:t xml:space="preserve">ción a estas consideraciones y </w:t>
      </w:r>
      <w:r w:rsidRPr="00C50A77">
        <w:rPr>
          <w:rFonts w:asciiTheme="majorHAnsi" w:hAnsiTheme="majorHAnsi"/>
          <w:sz w:val="20"/>
          <w:szCs w:val="20"/>
          <w:lang w:val="es-ES_tradnl"/>
        </w:rPr>
        <w:t>tras examinar los elementos de hecho y de derecho expuestos por las partes la Comisión estima que las alegaciones de la parte peticionaria no resultan manifiestamente infundadas y requieren un estudio de fondo</w:t>
      </w:r>
      <w:r w:rsidR="00394073" w:rsidRPr="00C50A77">
        <w:rPr>
          <w:rFonts w:asciiTheme="majorHAnsi" w:hAnsiTheme="majorHAnsi"/>
          <w:sz w:val="20"/>
          <w:szCs w:val="20"/>
          <w:lang w:val="es-ES_tradnl"/>
        </w:rPr>
        <w:t>;</w:t>
      </w:r>
      <w:r w:rsidRPr="00C50A77">
        <w:rPr>
          <w:rFonts w:asciiTheme="majorHAnsi" w:hAnsiTheme="majorHAnsi"/>
          <w:sz w:val="20"/>
          <w:szCs w:val="20"/>
          <w:lang w:val="es-ES_tradnl"/>
        </w:rPr>
        <w:t xml:space="preserve"> pues los hechos alegados, de corroborarse como ciertos</w:t>
      </w:r>
      <w:r w:rsidR="00394073" w:rsidRPr="00C50A77">
        <w:rPr>
          <w:rFonts w:asciiTheme="majorHAnsi" w:hAnsiTheme="majorHAnsi"/>
          <w:sz w:val="20"/>
          <w:szCs w:val="20"/>
          <w:lang w:val="es-ES_tradnl"/>
        </w:rPr>
        <w:t>,</w:t>
      </w:r>
      <w:r w:rsidRPr="00C50A77">
        <w:rPr>
          <w:rFonts w:asciiTheme="majorHAnsi" w:hAnsiTheme="majorHAnsi"/>
          <w:sz w:val="20"/>
          <w:szCs w:val="20"/>
          <w:lang w:val="es-ES_tradnl"/>
        </w:rPr>
        <w:t xml:space="preserve"> podrían caracteri</w:t>
      </w:r>
      <w:r w:rsidR="004B421C" w:rsidRPr="00C50A77">
        <w:rPr>
          <w:rFonts w:asciiTheme="majorHAnsi" w:hAnsiTheme="majorHAnsi"/>
          <w:sz w:val="20"/>
          <w:szCs w:val="20"/>
          <w:lang w:val="es-ES_tradnl"/>
        </w:rPr>
        <w:t>zar violaciones a los artículos</w:t>
      </w:r>
      <w:r w:rsidR="00394073" w:rsidRPr="00C50A77">
        <w:rPr>
          <w:rFonts w:asciiTheme="majorHAnsi" w:hAnsiTheme="majorHAnsi"/>
          <w:sz w:val="20"/>
          <w:szCs w:val="20"/>
          <w:lang w:val="es-ES_tradnl"/>
        </w:rPr>
        <w:t xml:space="preserve"> </w:t>
      </w:r>
      <w:r w:rsidR="00D64329" w:rsidRPr="00C50A77">
        <w:rPr>
          <w:rFonts w:asciiTheme="majorHAnsi" w:hAnsiTheme="majorHAnsi"/>
          <w:sz w:val="20"/>
          <w:szCs w:val="20"/>
          <w:lang w:val="es-ES_tradnl"/>
        </w:rPr>
        <w:t>3 (personalidad jurídica), 4 (vida), 5 (integridad personal),</w:t>
      </w:r>
      <w:r w:rsidR="00F45AE9" w:rsidRPr="00C50A77">
        <w:rPr>
          <w:rFonts w:asciiTheme="majorHAnsi" w:hAnsiTheme="majorHAnsi"/>
          <w:sz w:val="20"/>
          <w:szCs w:val="20"/>
          <w:lang w:val="es-ES_tradnl"/>
        </w:rPr>
        <w:t xml:space="preserve"> 7 (libertad personal), 8 (garantías judiciales), </w:t>
      </w:r>
      <w:r w:rsidR="003C3735" w:rsidRPr="00C50A77">
        <w:rPr>
          <w:rFonts w:asciiTheme="majorHAnsi" w:hAnsiTheme="majorHAnsi"/>
          <w:sz w:val="20"/>
          <w:szCs w:val="20"/>
          <w:lang w:val="es-ES_tradnl"/>
        </w:rPr>
        <w:t>22 (circulación y residencia) y 25 (protección judicial) de la Convención Americana</w:t>
      </w:r>
      <w:r w:rsidR="00D64329" w:rsidRPr="00C50A77">
        <w:rPr>
          <w:rFonts w:asciiTheme="majorHAnsi" w:hAnsiTheme="majorHAnsi"/>
          <w:sz w:val="20"/>
          <w:szCs w:val="20"/>
          <w:lang w:val="es-ES_tradnl"/>
        </w:rPr>
        <w:t xml:space="preserve"> </w:t>
      </w:r>
      <w:r w:rsidR="00394073" w:rsidRPr="00C50A77">
        <w:rPr>
          <w:rFonts w:asciiTheme="majorHAnsi" w:hAnsiTheme="majorHAnsi"/>
          <w:sz w:val="20"/>
          <w:szCs w:val="20"/>
          <w:lang w:val="es-ES_tradnl"/>
        </w:rPr>
        <w:t xml:space="preserve">en perjuicio de </w:t>
      </w:r>
      <w:r w:rsidR="00013422" w:rsidRPr="00C50A77">
        <w:rPr>
          <w:rFonts w:asciiTheme="majorHAnsi" w:hAnsiTheme="majorHAnsi"/>
          <w:sz w:val="20"/>
          <w:szCs w:val="20"/>
          <w:lang w:val="es-ES_tradnl"/>
        </w:rPr>
        <w:t xml:space="preserve">Samuel Lombana Morales y sus familiares </w:t>
      </w:r>
      <w:r w:rsidR="00394073" w:rsidRPr="00C50A77">
        <w:rPr>
          <w:rFonts w:asciiTheme="majorHAnsi" w:hAnsiTheme="majorHAnsi"/>
          <w:sz w:val="20"/>
          <w:szCs w:val="20"/>
          <w:lang w:val="es-ES_tradnl"/>
        </w:rPr>
        <w:t>en los términos del presente informe.</w:t>
      </w:r>
    </w:p>
    <w:p w14:paraId="091888D2" w14:textId="1B7824E4" w:rsidR="008C5E2D" w:rsidRPr="00C50A77" w:rsidRDefault="002D5682" w:rsidP="002E721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C50A77">
        <w:rPr>
          <w:rFonts w:asciiTheme="majorHAnsi" w:hAnsiTheme="majorHAnsi"/>
          <w:sz w:val="20"/>
          <w:szCs w:val="20"/>
          <w:lang w:val="es-ES_tradnl"/>
        </w:rPr>
        <w:lastRenderedPageBreak/>
        <w:t>Por último, la Comisión Interamericana ha establecid</w:t>
      </w:r>
      <w:r w:rsidR="00C50A77" w:rsidRPr="00C50A77">
        <w:rPr>
          <w:rFonts w:asciiTheme="majorHAnsi" w:hAnsiTheme="majorHAnsi"/>
          <w:sz w:val="20"/>
          <w:szCs w:val="20"/>
          <w:lang w:val="es-ES_tradnl"/>
        </w:rPr>
        <w:t>o</w:t>
      </w:r>
      <w:r w:rsidR="00751C69" w:rsidRPr="00C50A77">
        <w:rPr>
          <w:rStyle w:val="FootnoteReference"/>
          <w:rFonts w:asciiTheme="majorHAnsi" w:hAnsiTheme="majorHAnsi"/>
          <w:sz w:val="20"/>
          <w:szCs w:val="20"/>
          <w:lang w:val="es-ES_tradnl"/>
        </w:rPr>
        <w:footnoteReference w:id="10"/>
      </w:r>
      <w:r w:rsidRPr="00C50A77">
        <w:rPr>
          <w:rFonts w:asciiTheme="majorHAnsi" w:hAnsiTheme="majorHAnsi"/>
          <w:sz w:val="20"/>
          <w:szCs w:val="20"/>
          <w:lang w:val="es-ES_tradnl"/>
        </w:rPr>
        <w:t xml:space="preserve"> que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w:t>
      </w:r>
      <w:r w:rsidR="00751C69" w:rsidRPr="00C50A77">
        <w:rPr>
          <w:rFonts w:asciiTheme="majorHAnsi" w:hAnsiTheme="majorHAnsi"/>
          <w:sz w:val="20"/>
          <w:szCs w:val="20"/>
          <w:lang w:val="es-ES_tradnl"/>
        </w:rPr>
        <w:t>. En consecuencia, declarará inadmisible los reclamos por la violación de los I, XI, y XVIII de la Declaración Americana.</w:t>
      </w:r>
    </w:p>
    <w:p w14:paraId="445BF42E" w14:textId="77777777" w:rsidR="003239B8" w:rsidRPr="00C50A77" w:rsidRDefault="003239B8" w:rsidP="003239B8">
      <w:pPr>
        <w:pStyle w:val="ListParagraph"/>
        <w:spacing w:before="240" w:after="240"/>
        <w:jc w:val="both"/>
        <w:rPr>
          <w:rFonts w:asciiTheme="majorHAnsi" w:hAnsiTheme="majorHAnsi"/>
          <w:b/>
          <w:bCs/>
          <w:sz w:val="20"/>
          <w:szCs w:val="20"/>
          <w:lang w:val="es-ES_tradnl"/>
        </w:rPr>
      </w:pPr>
      <w:r w:rsidRPr="00C50A77">
        <w:rPr>
          <w:rFonts w:asciiTheme="majorHAnsi" w:hAnsiTheme="majorHAnsi"/>
          <w:b/>
          <w:bCs/>
          <w:sz w:val="20"/>
          <w:szCs w:val="20"/>
          <w:lang w:val="es-ES_tradnl"/>
        </w:rPr>
        <w:t xml:space="preserve">VIII. </w:t>
      </w:r>
      <w:r w:rsidRPr="00C50A77">
        <w:rPr>
          <w:rFonts w:asciiTheme="majorHAnsi" w:hAnsiTheme="majorHAnsi"/>
          <w:b/>
          <w:bCs/>
          <w:sz w:val="20"/>
          <w:szCs w:val="20"/>
          <w:lang w:val="es-ES_tradnl"/>
        </w:rPr>
        <w:tab/>
        <w:t>DECISIÓN</w:t>
      </w:r>
    </w:p>
    <w:p w14:paraId="16B36F97" w14:textId="0DA18775" w:rsidR="003239B8" w:rsidRPr="00C50A77"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50A77">
        <w:rPr>
          <w:rFonts w:asciiTheme="majorHAnsi" w:hAnsiTheme="majorHAnsi"/>
          <w:sz w:val="20"/>
          <w:szCs w:val="20"/>
          <w:lang w:val="es-ES_tradnl"/>
        </w:rPr>
        <w:t>Declarar admisible la presente petición en relación con</w:t>
      </w:r>
      <w:r w:rsidR="001D7F96" w:rsidRPr="00C50A77">
        <w:rPr>
          <w:rFonts w:asciiTheme="majorHAnsi" w:hAnsiTheme="majorHAnsi"/>
          <w:sz w:val="20"/>
          <w:szCs w:val="20"/>
          <w:lang w:val="es-ES_tradnl"/>
        </w:rPr>
        <w:t xml:space="preserve"> </w:t>
      </w:r>
      <w:r w:rsidR="00953C44" w:rsidRPr="00C50A77">
        <w:rPr>
          <w:rFonts w:asciiTheme="majorHAnsi" w:hAnsiTheme="majorHAnsi"/>
          <w:sz w:val="20"/>
          <w:szCs w:val="20"/>
          <w:lang w:val="es-ES_tradnl"/>
        </w:rPr>
        <w:t xml:space="preserve">los artículos 3, 4, 5, 7, 8, </w:t>
      </w:r>
      <w:r w:rsidR="001B5805" w:rsidRPr="00C50A77">
        <w:rPr>
          <w:rFonts w:asciiTheme="majorHAnsi" w:hAnsiTheme="majorHAnsi"/>
          <w:sz w:val="20"/>
          <w:szCs w:val="20"/>
          <w:lang w:val="es-ES_tradnl"/>
        </w:rPr>
        <w:t>22 y 25 de la Convención Americana</w:t>
      </w:r>
      <w:r w:rsidR="00953C44" w:rsidRPr="00C50A77">
        <w:rPr>
          <w:rFonts w:asciiTheme="majorHAnsi" w:hAnsiTheme="majorHAnsi"/>
          <w:sz w:val="20"/>
          <w:szCs w:val="20"/>
          <w:lang w:val="es-ES_tradnl"/>
        </w:rPr>
        <w:t>;</w:t>
      </w:r>
      <w:r w:rsidR="007B76D3" w:rsidRPr="00C50A77">
        <w:rPr>
          <w:rFonts w:asciiTheme="majorHAnsi" w:hAnsiTheme="majorHAnsi"/>
          <w:sz w:val="20"/>
          <w:szCs w:val="20"/>
          <w:lang w:val="es-ES_tradnl"/>
        </w:rPr>
        <w:t xml:space="preserve"> </w:t>
      </w:r>
    </w:p>
    <w:p w14:paraId="7CCCB663" w14:textId="4247F4F8" w:rsidR="000419AD" w:rsidRPr="00C50A77" w:rsidRDefault="000419AD" w:rsidP="00C50A77">
      <w:pPr>
        <w:pStyle w:val="ListParagraph"/>
        <w:numPr>
          <w:ilvl w:val="0"/>
          <w:numId w:val="55"/>
        </w:numPr>
        <w:jc w:val="both"/>
        <w:rPr>
          <w:rFonts w:asciiTheme="majorHAnsi" w:eastAsia="Arial Unicode MS" w:hAnsiTheme="majorHAnsi" w:cs="Times New Roman"/>
          <w:color w:val="auto"/>
          <w:sz w:val="20"/>
          <w:szCs w:val="20"/>
          <w:lang w:val="es-ES_tradnl" w:eastAsia="en-US"/>
        </w:rPr>
      </w:pPr>
      <w:r w:rsidRPr="00C50A77">
        <w:rPr>
          <w:rFonts w:asciiTheme="majorHAnsi" w:eastAsia="Arial Unicode MS" w:hAnsiTheme="majorHAnsi" w:cs="Times New Roman"/>
          <w:color w:val="auto"/>
          <w:sz w:val="20"/>
          <w:szCs w:val="20"/>
          <w:lang w:val="es-ES_tradnl" w:eastAsia="en-US"/>
        </w:rPr>
        <w:t>Declarar inadmisible</w:t>
      </w:r>
      <w:r w:rsidRPr="00C50A77">
        <w:rPr>
          <w:rFonts w:asciiTheme="majorHAnsi" w:eastAsia="Arial Unicode MS" w:hAnsiTheme="majorHAnsi" w:cs="Times New Roman"/>
          <w:color w:val="FF0000"/>
          <w:sz w:val="20"/>
          <w:szCs w:val="20"/>
          <w:lang w:val="es-ES_tradnl" w:eastAsia="en-US"/>
        </w:rPr>
        <w:t xml:space="preserve"> </w:t>
      </w:r>
      <w:r w:rsidRPr="00C50A77">
        <w:rPr>
          <w:rFonts w:asciiTheme="majorHAnsi" w:eastAsia="Arial Unicode MS" w:hAnsiTheme="majorHAnsi" w:cs="Times New Roman"/>
          <w:color w:val="auto"/>
          <w:sz w:val="20"/>
          <w:szCs w:val="20"/>
          <w:lang w:val="es-ES_tradnl" w:eastAsia="en-US"/>
        </w:rPr>
        <w:t xml:space="preserve">la presente petición en relación con </w:t>
      </w:r>
      <w:r w:rsidR="00751C69" w:rsidRPr="00C50A77">
        <w:rPr>
          <w:rFonts w:asciiTheme="majorHAnsi" w:eastAsia="Arial Unicode MS" w:hAnsiTheme="majorHAnsi" w:cs="Times New Roman"/>
          <w:color w:val="auto"/>
          <w:sz w:val="20"/>
          <w:szCs w:val="20"/>
          <w:lang w:val="es-ES_tradnl" w:eastAsia="en-US"/>
        </w:rPr>
        <w:t>los I, XI, y XVIII de la Declaración Americana</w:t>
      </w:r>
      <w:r w:rsidR="00074924">
        <w:rPr>
          <w:rFonts w:asciiTheme="majorHAnsi" w:eastAsia="Arial Unicode MS" w:hAnsiTheme="majorHAnsi" w:cs="Times New Roman"/>
          <w:color w:val="auto"/>
          <w:sz w:val="20"/>
          <w:szCs w:val="20"/>
          <w:lang w:val="es-ES_tradnl" w:eastAsia="en-US"/>
        </w:rPr>
        <w:t>, y;</w:t>
      </w:r>
    </w:p>
    <w:p w14:paraId="547DFF8E" w14:textId="77777777" w:rsidR="000419AD" w:rsidRPr="00C50A77" w:rsidRDefault="000419AD" w:rsidP="000419AD">
      <w:pPr>
        <w:pStyle w:val="ListParagraph"/>
        <w:rPr>
          <w:rFonts w:asciiTheme="majorHAnsi" w:eastAsia="Arial Unicode MS" w:hAnsiTheme="majorHAnsi" w:cs="Times New Roman"/>
          <w:color w:val="auto"/>
          <w:sz w:val="20"/>
          <w:szCs w:val="20"/>
          <w:lang w:val="es-ES_tradnl" w:eastAsia="en-US"/>
        </w:rPr>
      </w:pPr>
    </w:p>
    <w:p w14:paraId="00C1D3B7" w14:textId="1D4E3FAF"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50A77">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1C56C5AF" w14:textId="72D87754" w:rsidR="00074924" w:rsidRPr="003D29E1" w:rsidRDefault="00074924" w:rsidP="003D29E1">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B356A2">
        <w:rPr>
          <w:rStyle w:val="normaltextrun"/>
          <w:rFonts w:ascii="Cambria" w:hAnsi="Cambria" w:cs="Segoe UI"/>
          <w:sz w:val="20"/>
          <w:szCs w:val="20"/>
          <w:lang w:val="es-CL"/>
        </w:rPr>
        <w:t>19</w:t>
      </w:r>
      <w:r>
        <w:rPr>
          <w:rStyle w:val="normaltextrun"/>
          <w:rFonts w:ascii="Cambria" w:hAnsi="Cambria" w:cs="Segoe UI"/>
          <w:sz w:val="20"/>
          <w:szCs w:val="20"/>
          <w:lang w:val="es-CL"/>
        </w:rPr>
        <w:t xml:space="preserve"> días del mes de </w:t>
      </w:r>
      <w:r w:rsidR="00B356A2">
        <w:rPr>
          <w:rStyle w:val="normaltextrun"/>
          <w:rFonts w:ascii="Cambria" w:hAnsi="Cambria" w:cs="Segoe UI"/>
          <w:sz w:val="20"/>
          <w:szCs w:val="20"/>
          <w:lang w:val="es-CL"/>
        </w:rPr>
        <w:t>dic</w:t>
      </w:r>
      <w:r>
        <w:rPr>
          <w:rStyle w:val="normaltextrun"/>
          <w:rFonts w:ascii="Cambria" w:hAnsi="Cambria" w:cs="Segoe UI"/>
          <w:sz w:val="20"/>
          <w:szCs w:val="20"/>
          <w:lang w:val="es-CL"/>
        </w:rPr>
        <w:t>iembre de 2022.</w:t>
      </w:r>
      <w:r w:rsidR="003D29E1">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(Firmado): Julissa Mantilla Falcón, Presidenta; Stuardo Ralón Orellana, Primer Vicepresidente; Esmeralda E. Arosemena Bernal de Troitiño y Joel Hernández, </w:t>
      </w:r>
      <w:r w:rsidR="003D29E1">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074924" w:rsidRPr="003D29E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6E5DD" w14:textId="77777777" w:rsidR="008E6CEE" w:rsidRDefault="008E6CEE">
      <w:r>
        <w:separator/>
      </w:r>
    </w:p>
  </w:endnote>
  <w:endnote w:type="continuationSeparator" w:id="0">
    <w:p w14:paraId="2D37993B" w14:textId="77777777" w:rsidR="008E6CEE" w:rsidRDefault="008E6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E4E1F" w14:textId="77777777" w:rsidR="008E6CEE" w:rsidRPr="000F35ED" w:rsidRDefault="008E6CE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0B9A71F" w14:textId="77777777" w:rsidR="008E6CEE" w:rsidRPr="000F35ED" w:rsidRDefault="008E6CEE" w:rsidP="000F35ED">
      <w:pPr>
        <w:rPr>
          <w:rFonts w:asciiTheme="majorHAnsi" w:hAnsiTheme="majorHAnsi"/>
          <w:sz w:val="16"/>
          <w:szCs w:val="16"/>
        </w:rPr>
      </w:pPr>
      <w:r w:rsidRPr="000F35ED">
        <w:rPr>
          <w:rFonts w:asciiTheme="majorHAnsi" w:hAnsiTheme="majorHAnsi"/>
          <w:sz w:val="16"/>
          <w:szCs w:val="16"/>
        </w:rPr>
        <w:separator/>
      </w:r>
    </w:p>
    <w:p w14:paraId="0D4D14F9" w14:textId="77777777" w:rsidR="008E6CEE" w:rsidRPr="000F35ED" w:rsidRDefault="008E6CE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155281F" w14:textId="77777777" w:rsidR="008E6CEE" w:rsidRPr="000F35ED" w:rsidRDefault="008E6CE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1CB8F3A" w14:textId="001D1735" w:rsidR="006301D0" w:rsidRPr="006301D0" w:rsidRDefault="006301D0" w:rsidP="006301D0">
      <w:pPr>
        <w:pStyle w:val="FootnoteText"/>
        <w:ind w:firstLine="720"/>
        <w:jc w:val="both"/>
        <w:rPr>
          <w:rFonts w:asciiTheme="majorHAnsi" w:hAnsiTheme="majorHAnsi"/>
          <w:lang w:val="es-CO"/>
        </w:rPr>
      </w:pPr>
      <w:r w:rsidRPr="006301D0">
        <w:rPr>
          <w:rStyle w:val="FootnoteReference"/>
          <w:rFonts w:asciiTheme="majorHAnsi" w:hAnsiTheme="majorHAnsi"/>
          <w:sz w:val="16"/>
          <w:szCs w:val="16"/>
        </w:rPr>
        <w:footnoteRef/>
      </w:r>
      <w:r w:rsidRPr="006301D0">
        <w:rPr>
          <w:rFonts w:asciiTheme="majorHAnsi" w:hAnsiTheme="majorHAnsi"/>
          <w:sz w:val="16"/>
          <w:szCs w:val="16"/>
          <w:lang w:val="es-CO"/>
        </w:rPr>
        <w:t xml:space="preserve"> </w:t>
      </w:r>
      <w:r>
        <w:rPr>
          <w:rFonts w:asciiTheme="majorHAnsi" w:hAnsiTheme="majorHAnsi"/>
          <w:sz w:val="16"/>
          <w:szCs w:val="16"/>
          <w:lang w:val="es-CO"/>
        </w:rPr>
        <w:t xml:space="preserve">El peticionario identifica a los siguientes familiares del Sr. Samuel </w:t>
      </w:r>
      <w:r w:rsidR="002F3E75">
        <w:rPr>
          <w:rFonts w:asciiTheme="majorHAnsi" w:hAnsiTheme="majorHAnsi"/>
          <w:sz w:val="16"/>
          <w:szCs w:val="16"/>
          <w:lang w:val="es-CO"/>
        </w:rPr>
        <w:t xml:space="preserve">Lombana Morales: (i) Luz Margarita Morales García, madre; (ii) </w:t>
      </w:r>
      <w:r w:rsidR="00AA64A7">
        <w:rPr>
          <w:rFonts w:asciiTheme="majorHAnsi" w:hAnsiTheme="majorHAnsi"/>
          <w:sz w:val="16"/>
          <w:szCs w:val="16"/>
          <w:lang w:val="es-CO"/>
        </w:rPr>
        <w:t>Gonzalo Lombana, padre; (iii) Solangi Varón Cubillos</w:t>
      </w:r>
      <w:r w:rsidR="0092391C">
        <w:rPr>
          <w:rFonts w:asciiTheme="majorHAnsi" w:hAnsiTheme="majorHAnsi"/>
          <w:sz w:val="16"/>
          <w:szCs w:val="16"/>
          <w:lang w:val="es-CO"/>
        </w:rPr>
        <w:t>, compañera permanente; (iv) Brayan Andrés Lombana Varón, hijo</w:t>
      </w:r>
      <w:r w:rsidR="00AA08CA">
        <w:rPr>
          <w:rFonts w:asciiTheme="majorHAnsi" w:hAnsiTheme="majorHAnsi"/>
          <w:sz w:val="16"/>
          <w:szCs w:val="16"/>
          <w:lang w:val="es-CO"/>
        </w:rPr>
        <w:t>;</w:t>
      </w:r>
      <w:r w:rsidR="0092391C">
        <w:rPr>
          <w:rFonts w:asciiTheme="majorHAnsi" w:hAnsiTheme="majorHAnsi"/>
          <w:sz w:val="16"/>
          <w:szCs w:val="16"/>
          <w:lang w:val="es-CO"/>
        </w:rPr>
        <w:t xml:space="preserve"> </w:t>
      </w:r>
      <w:r w:rsidR="00AA08CA">
        <w:rPr>
          <w:rFonts w:asciiTheme="majorHAnsi" w:hAnsiTheme="majorHAnsi"/>
          <w:sz w:val="16"/>
          <w:szCs w:val="16"/>
          <w:lang w:val="es-CO"/>
        </w:rPr>
        <w:t xml:space="preserve">(v) </w:t>
      </w:r>
      <w:r w:rsidR="0092391C">
        <w:rPr>
          <w:rFonts w:asciiTheme="majorHAnsi" w:hAnsiTheme="majorHAnsi"/>
          <w:sz w:val="16"/>
          <w:szCs w:val="16"/>
          <w:lang w:val="es-CO"/>
        </w:rPr>
        <w:t>Nelly Juliza Lombana Varón, hija;</w:t>
      </w:r>
      <w:r w:rsidR="00AA08CA">
        <w:rPr>
          <w:rFonts w:asciiTheme="majorHAnsi" w:hAnsiTheme="majorHAnsi"/>
          <w:sz w:val="16"/>
          <w:szCs w:val="16"/>
          <w:lang w:val="es-CO"/>
        </w:rPr>
        <w:t xml:space="preserve"> (vi) Jhan Camilo Lombana Varón, hijo; (vii) </w:t>
      </w:r>
      <w:r w:rsidR="002528ED">
        <w:rPr>
          <w:rFonts w:asciiTheme="majorHAnsi" w:hAnsiTheme="majorHAnsi"/>
          <w:sz w:val="16"/>
          <w:szCs w:val="16"/>
          <w:lang w:val="es-CO"/>
        </w:rPr>
        <w:t xml:space="preserve">Nubia Janeth Lombana Morales, hermana; (viii) Mónica Lombana Morales, hermana; (ix) </w:t>
      </w:r>
      <w:r w:rsidR="005F11CE">
        <w:rPr>
          <w:rFonts w:asciiTheme="majorHAnsi" w:hAnsiTheme="majorHAnsi"/>
          <w:sz w:val="16"/>
          <w:szCs w:val="16"/>
          <w:lang w:val="es-CO"/>
        </w:rPr>
        <w:t xml:space="preserve">Wilson Lombana Morales, hermano; (x) Edinson Alejandro Ramos Morales, sobrino; (xi) </w:t>
      </w:r>
      <w:r w:rsidR="00933C95">
        <w:rPr>
          <w:rFonts w:asciiTheme="majorHAnsi" w:hAnsiTheme="majorHAnsi"/>
          <w:sz w:val="16"/>
          <w:szCs w:val="16"/>
          <w:lang w:val="es-CO"/>
        </w:rPr>
        <w:t>Diana Paola Trujillo Lombana, sobrina; (xii) Esmeralda Hernández Lombana, sobrina; (xiii) Luceny P</w:t>
      </w:r>
      <w:r w:rsidR="00AA7CF0">
        <w:rPr>
          <w:rFonts w:asciiTheme="majorHAnsi" w:hAnsiTheme="majorHAnsi"/>
          <w:sz w:val="16"/>
          <w:szCs w:val="16"/>
          <w:lang w:val="es-CO"/>
        </w:rPr>
        <w:t>aola Hernández Lombana, sobrina; (xiv) Dany Yohora Hernández Lombana, sobrina; y (xv) Eyder Samuel Lombana Camelo, sobrino.</w:t>
      </w:r>
    </w:p>
  </w:footnote>
  <w:footnote w:id="3">
    <w:p w14:paraId="66E930B8" w14:textId="322E6805" w:rsidR="004A6A54" w:rsidRPr="00306F33" w:rsidRDefault="004A6A54" w:rsidP="00934E20">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el Comisionado </w:t>
      </w:r>
      <w:r w:rsidR="00934E20">
        <w:rPr>
          <w:rFonts w:asciiTheme="majorHAnsi" w:hAnsiTheme="majorHAnsi"/>
          <w:sz w:val="16"/>
          <w:szCs w:val="16"/>
          <w:lang w:val="es-ES"/>
        </w:rPr>
        <w:t>Carlos Bernal Pulido</w:t>
      </w:r>
      <w:r w:rsidRPr="00306F33">
        <w:rPr>
          <w:rFonts w:asciiTheme="majorHAnsi" w:hAnsiTheme="majorHAnsi"/>
          <w:sz w:val="16"/>
          <w:szCs w:val="16"/>
          <w:lang w:val="es-ES"/>
        </w:rPr>
        <w:t xml:space="preserve">, de nacionalidad </w:t>
      </w:r>
      <w:r w:rsidR="00934E20">
        <w:rPr>
          <w:rFonts w:asciiTheme="majorHAnsi" w:hAnsiTheme="majorHAnsi"/>
          <w:sz w:val="16"/>
          <w:szCs w:val="16"/>
          <w:lang w:val="es-ES"/>
        </w:rPr>
        <w:t>colombiana</w:t>
      </w:r>
      <w:r w:rsidRPr="00306F33">
        <w:rPr>
          <w:rFonts w:asciiTheme="majorHAnsi" w:hAnsiTheme="majorHAnsi"/>
          <w:sz w:val="16"/>
          <w:szCs w:val="16"/>
          <w:lang w:val="es-ES"/>
        </w:rPr>
        <w:t>, no participó en el debate ni en la decisión del presente asunto.</w:t>
      </w:r>
    </w:p>
  </w:footnote>
  <w:footnote w:id="4">
    <w:p w14:paraId="78FCE5AF" w14:textId="77777777" w:rsidR="00C37F0D" w:rsidRPr="00530AF4" w:rsidRDefault="00C37F0D" w:rsidP="00C37F0D">
      <w:pPr>
        <w:pStyle w:val="FootnoteText"/>
        <w:ind w:firstLine="720"/>
        <w:jc w:val="both"/>
        <w:rPr>
          <w:rFonts w:asciiTheme="majorHAnsi" w:hAnsiTheme="majorHAnsi"/>
          <w:color w:val="auto"/>
          <w:sz w:val="16"/>
          <w:szCs w:val="16"/>
          <w:lang w:val="es-US"/>
        </w:rPr>
      </w:pPr>
      <w:r w:rsidRPr="00530AF4">
        <w:rPr>
          <w:rStyle w:val="FootnoteReference"/>
          <w:rFonts w:asciiTheme="majorHAnsi" w:hAnsiTheme="majorHAnsi"/>
          <w:color w:val="auto"/>
          <w:sz w:val="16"/>
          <w:szCs w:val="16"/>
        </w:rPr>
        <w:footnoteRef/>
      </w:r>
      <w:r w:rsidRPr="00530AF4">
        <w:rPr>
          <w:rFonts w:asciiTheme="majorHAnsi" w:hAnsiTheme="majorHAnsi"/>
          <w:color w:val="auto"/>
          <w:sz w:val="16"/>
          <w:szCs w:val="16"/>
          <w:lang w:val="es-PA"/>
        </w:rPr>
        <w:t xml:space="preserve"> En adelante “la Convención Americana” o “la Convención”.</w:t>
      </w:r>
    </w:p>
  </w:footnote>
  <w:footnote w:id="5">
    <w:p w14:paraId="19046DC7" w14:textId="460E9354" w:rsidR="00C37F0D" w:rsidRPr="00845C1E" w:rsidRDefault="00C37F0D" w:rsidP="00C37F0D">
      <w:pPr>
        <w:pStyle w:val="FootnoteText"/>
        <w:ind w:firstLine="720"/>
        <w:jc w:val="both"/>
        <w:rPr>
          <w:rFonts w:asciiTheme="majorHAnsi" w:hAnsiTheme="majorHAnsi"/>
          <w:lang w:val="es-CO"/>
        </w:rPr>
      </w:pPr>
      <w:r w:rsidRPr="00845C1E">
        <w:rPr>
          <w:rStyle w:val="FootnoteReference"/>
          <w:rFonts w:asciiTheme="majorHAnsi" w:hAnsiTheme="majorHAnsi"/>
          <w:sz w:val="16"/>
          <w:szCs w:val="16"/>
        </w:rPr>
        <w:footnoteRef/>
      </w:r>
      <w:r w:rsidRPr="00845C1E">
        <w:rPr>
          <w:rFonts w:asciiTheme="majorHAnsi" w:hAnsiTheme="majorHAnsi"/>
          <w:sz w:val="16"/>
          <w:szCs w:val="16"/>
          <w:lang w:val="es-CO"/>
        </w:rPr>
        <w:t xml:space="preserve"> </w:t>
      </w:r>
      <w:r>
        <w:rPr>
          <w:rFonts w:asciiTheme="majorHAnsi" w:hAnsiTheme="majorHAnsi"/>
          <w:sz w:val="16"/>
          <w:szCs w:val="16"/>
          <w:lang w:val="es-CO"/>
        </w:rPr>
        <w:t xml:space="preserve">Artículos I, </w:t>
      </w:r>
      <w:r w:rsidR="009C3B29">
        <w:rPr>
          <w:rFonts w:asciiTheme="majorHAnsi" w:hAnsiTheme="majorHAnsi"/>
          <w:sz w:val="16"/>
          <w:szCs w:val="16"/>
          <w:lang w:val="es-CO"/>
        </w:rPr>
        <w:t>X</w:t>
      </w:r>
      <w:r>
        <w:rPr>
          <w:rFonts w:asciiTheme="majorHAnsi" w:hAnsiTheme="majorHAnsi"/>
          <w:sz w:val="16"/>
          <w:szCs w:val="16"/>
          <w:lang w:val="es-CO"/>
        </w:rPr>
        <w:t xml:space="preserve">I, </w:t>
      </w:r>
      <w:r w:rsidR="009C3B29">
        <w:rPr>
          <w:rFonts w:asciiTheme="majorHAnsi" w:hAnsiTheme="majorHAnsi"/>
          <w:sz w:val="16"/>
          <w:szCs w:val="16"/>
          <w:lang w:val="es-CO"/>
        </w:rPr>
        <w:t xml:space="preserve">y </w:t>
      </w:r>
      <w:r>
        <w:rPr>
          <w:rFonts w:asciiTheme="majorHAnsi" w:hAnsiTheme="majorHAnsi"/>
          <w:sz w:val="16"/>
          <w:szCs w:val="16"/>
          <w:lang w:val="es-CO"/>
        </w:rPr>
        <w:t>XVIII de la Declaración Americana de los Derechos y Deberes del Hombre</w:t>
      </w:r>
      <w:r w:rsidR="009C3B29">
        <w:rPr>
          <w:rFonts w:asciiTheme="majorHAnsi" w:hAnsiTheme="majorHAnsi"/>
          <w:sz w:val="16"/>
          <w:szCs w:val="16"/>
          <w:lang w:val="es-CO"/>
        </w:rPr>
        <w:t xml:space="preserve"> (en adelante “la Declaración Americana”</w:t>
      </w:r>
      <w:r w:rsidR="009A4696">
        <w:rPr>
          <w:rFonts w:asciiTheme="majorHAnsi" w:hAnsiTheme="majorHAnsi"/>
          <w:sz w:val="16"/>
          <w:szCs w:val="16"/>
          <w:lang w:val="es-CO"/>
        </w:rPr>
        <w:t xml:space="preserve"> o “la Declaración”</w:t>
      </w:r>
      <w:r w:rsidR="009C3B29">
        <w:rPr>
          <w:rFonts w:asciiTheme="majorHAnsi" w:hAnsiTheme="majorHAnsi"/>
          <w:sz w:val="16"/>
          <w:szCs w:val="16"/>
          <w:lang w:val="es-CO"/>
        </w:rPr>
        <w:t>).</w:t>
      </w:r>
    </w:p>
  </w:footnote>
  <w:footnote w:id="6">
    <w:p w14:paraId="6075F332" w14:textId="03FEEEB1" w:rsidR="00FE057E" w:rsidRPr="00306F33" w:rsidRDefault="008E3BFE" w:rsidP="00FE057E">
      <w:pPr>
        <w:pStyle w:val="FootnoteText"/>
        <w:ind w:firstLine="720"/>
        <w:jc w:val="both"/>
        <w:rPr>
          <w:rFonts w:asciiTheme="majorHAnsi" w:hAnsiTheme="majorHAnsi"/>
          <w:sz w:val="16"/>
          <w:szCs w:val="16"/>
          <w:lang w:val="es-ES"/>
        </w:rPr>
      </w:pPr>
      <w:r w:rsidRPr="00FE057E">
        <w:rPr>
          <w:rStyle w:val="FootnoteReference"/>
          <w:rFonts w:asciiTheme="majorHAnsi" w:hAnsiTheme="majorHAnsi"/>
          <w:sz w:val="16"/>
          <w:szCs w:val="16"/>
        </w:rPr>
        <w:footnoteRef/>
      </w:r>
      <w:r w:rsidRPr="00FE057E">
        <w:rPr>
          <w:rFonts w:asciiTheme="majorHAnsi" w:hAnsiTheme="majorHAnsi"/>
          <w:sz w:val="16"/>
          <w:szCs w:val="16"/>
          <w:lang w:val="es-ES"/>
        </w:rPr>
        <w:t xml:space="preserve"> Las observaciones de cada parte fueron debidamente trasladadas a la parte contraria.</w:t>
      </w:r>
      <w:r w:rsidR="00A013B4">
        <w:rPr>
          <w:rFonts w:asciiTheme="majorHAnsi" w:hAnsiTheme="majorHAnsi"/>
          <w:sz w:val="16"/>
          <w:szCs w:val="16"/>
          <w:lang w:val="es-ES"/>
        </w:rPr>
        <w:t xml:space="preserve"> Esta petición fue desglosada de la </w:t>
      </w:r>
      <w:r w:rsidR="00EE54A5">
        <w:rPr>
          <w:rFonts w:asciiTheme="majorHAnsi" w:hAnsiTheme="majorHAnsi"/>
          <w:sz w:val="16"/>
          <w:szCs w:val="16"/>
          <w:lang w:val="es-ES"/>
        </w:rPr>
        <w:t>P-1006-08.</w:t>
      </w:r>
    </w:p>
  </w:footnote>
  <w:footnote w:id="7">
    <w:p w14:paraId="6E1CE740" w14:textId="3A1784B0" w:rsidR="008D67D5" w:rsidRPr="00BA7A59" w:rsidRDefault="008D67D5" w:rsidP="003B406A">
      <w:pPr>
        <w:pStyle w:val="FootnoteText"/>
        <w:ind w:firstLine="720"/>
        <w:jc w:val="both"/>
        <w:rPr>
          <w:rFonts w:ascii="Cambria" w:hAnsi="Cambria"/>
          <w:lang w:val="es-CO"/>
        </w:rPr>
      </w:pPr>
      <w:r w:rsidRPr="005F4796">
        <w:rPr>
          <w:rStyle w:val="FootnoteReference"/>
          <w:rFonts w:ascii="Cambria" w:hAnsi="Cambria"/>
          <w:sz w:val="16"/>
          <w:szCs w:val="16"/>
        </w:rPr>
        <w:footnoteRef/>
      </w:r>
      <w:r w:rsidRPr="00AD0ABB">
        <w:rPr>
          <w:rFonts w:ascii="Cambria" w:hAnsi="Cambria"/>
          <w:sz w:val="16"/>
          <w:szCs w:val="16"/>
          <w:lang w:val="es-CO"/>
        </w:rPr>
        <w:t xml:space="preserve"> </w:t>
      </w:r>
      <w:r w:rsidR="003B406A" w:rsidRPr="003B406A">
        <w:rPr>
          <w:rFonts w:ascii="Cambria" w:hAnsi="Cambria"/>
          <w:sz w:val="16"/>
          <w:szCs w:val="16"/>
          <w:lang w:val="es-CO"/>
        </w:rPr>
        <w:t>CIDH, Informe No. 236/21. Petición 1969-12. Admisibilidad. Simón Efraín González</w:t>
      </w:r>
      <w:r w:rsidR="00162E40">
        <w:rPr>
          <w:rFonts w:ascii="Cambria" w:hAnsi="Cambria"/>
          <w:sz w:val="16"/>
          <w:szCs w:val="16"/>
          <w:lang w:val="es-CO"/>
        </w:rPr>
        <w:t xml:space="preserve"> </w:t>
      </w:r>
      <w:r w:rsidR="003B406A" w:rsidRPr="003B406A">
        <w:rPr>
          <w:rFonts w:ascii="Cambria" w:hAnsi="Cambria"/>
          <w:sz w:val="16"/>
          <w:szCs w:val="16"/>
          <w:lang w:val="es-CO"/>
        </w:rPr>
        <w:t>Ramírez. Colombia. 17 de septiembre de 2021</w:t>
      </w:r>
      <w:r w:rsidR="00162E40">
        <w:rPr>
          <w:rFonts w:ascii="Cambria" w:hAnsi="Cambria"/>
          <w:sz w:val="16"/>
          <w:szCs w:val="16"/>
          <w:lang w:val="es-CO"/>
        </w:rPr>
        <w:t xml:space="preserve">, párr. 22; </w:t>
      </w:r>
      <w:r w:rsidRPr="00AD0ABB">
        <w:rPr>
          <w:rFonts w:ascii="Cambria" w:hAnsi="Cambria"/>
          <w:sz w:val="16"/>
          <w:szCs w:val="16"/>
          <w:lang w:val="es-CO"/>
        </w:rPr>
        <w:t xml:space="preserve">CIDH, Informe No. 131/21. Petición 784-10. Admisibilidad. Wilson Mario Taborda Cardona y familia. </w:t>
      </w:r>
      <w:r w:rsidRPr="009D1F86">
        <w:rPr>
          <w:rFonts w:ascii="Cambria" w:hAnsi="Cambria"/>
          <w:sz w:val="16"/>
          <w:szCs w:val="16"/>
          <w:lang w:val="es-CO"/>
        </w:rPr>
        <w:t>Colombia. 13 de mayo de 2021, párr. 12.</w:t>
      </w:r>
    </w:p>
  </w:footnote>
  <w:footnote w:id="8">
    <w:p w14:paraId="65E063E1" w14:textId="77777777" w:rsidR="008D67D5" w:rsidRPr="00F61B64" w:rsidRDefault="008D67D5" w:rsidP="008D67D5">
      <w:pPr>
        <w:pStyle w:val="FootnoteText"/>
        <w:ind w:firstLine="720"/>
        <w:jc w:val="both"/>
        <w:rPr>
          <w:rFonts w:ascii="Cambria" w:hAnsi="Cambria"/>
          <w:lang w:val="es-CO"/>
        </w:rPr>
      </w:pPr>
      <w:r w:rsidRPr="00844BEC">
        <w:rPr>
          <w:rStyle w:val="FootnoteReference"/>
          <w:rFonts w:ascii="Cambria" w:hAnsi="Cambria"/>
          <w:sz w:val="16"/>
          <w:szCs w:val="16"/>
        </w:rPr>
        <w:footnoteRef/>
      </w:r>
      <w:r w:rsidRPr="00844BEC">
        <w:rPr>
          <w:rFonts w:ascii="Cambria" w:hAnsi="Cambria"/>
          <w:sz w:val="16"/>
          <w:szCs w:val="16"/>
          <w:lang w:val="es-CO"/>
        </w:rPr>
        <w:t xml:space="preserve"> CIDH, Informe No. 157/21. Petición 1753-11. Admisibilidad. Julio Daniel Chaparro Hurtado, Jorge Enrique Torres Navas y familias. </w:t>
      </w:r>
      <w:r w:rsidRPr="00F61B64">
        <w:rPr>
          <w:rFonts w:ascii="Cambria" w:hAnsi="Cambria"/>
          <w:sz w:val="16"/>
          <w:szCs w:val="16"/>
          <w:lang w:val="es-CO"/>
        </w:rPr>
        <w:t>Colombia. 28 de julio de 2021, párr. 12; CIDH, Informe No. 72/16. Petición 694-06. Admisibilidad. Onofre Antonio de La Hoz Montero y Familia. Colombia. 6 de</w:t>
      </w:r>
      <w:r>
        <w:rPr>
          <w:rFonts w:ascii="Cambria" w:hAnsi="Cambria"/>
          <w:sz w:val="16"/>
          <w:szCs w:val="16"/>
          <w:lang w:val="es-CO"/>
        </w:rPr>
        <w:t xml:space="preserve"> </w:t>
      </w:r>
      <w:r w:rsidRPr="00F61B64">
        <w:rPr>
          <w:rFonts w:ascii="Cambria" w:hAnsi="Cambria"/>
          <w:sz w:val="16"/>
          <w:szCs w:val="16"/>
          <w:lang w:val="es-CO"/>
        </w:rPr>
        <w:t>diciembre de 2016, párr.32.</w:t>
      </w:r>
    </w:p>
  </w:footnote>
  <w:footnote w:id="9">
    <w:p w14:paraId="6C64A2A6" w14:textId="77777777" w:rsidR="008D67D5" w:rsidRPr="000365AE" w:rsidRDefault="008D67D5" w:rsidP="008D67D5">
      <w:pPr>
        <w:pStyle w:val="FootnoteText"/>
        <w:ind w:firstLine="720"/>
        <w:jc w:val="both"/>
        <w:rPr>
          <w:lang w:val="es-CO"/>
        </w:rPr>
      </w:pPr>
      <w:r w:rsidRPr="00BA7A59">
        <w:rPr>
          <w:rStyle w:val="FootnoteReference"/>
          <w:rFonts w:ascii="Cambria" w:hAnsi="Cambria"/>
          <w:sz w:val="16"/>
          <w:szCs w:val="16"/>
        </w:rPr>
        <w:footnoteRef/>
      </w:r>
      <w:r w:rsidRPr="00BA7A59">
        <w:rPr>
          <w:rFonts w:ascii="Cambria" w:hAnsi="Cambria"/>
          <w:sz w:val="16"/>
          <w:szCs w:val="16"/>
          <w:lang w:val="es-CO"/>
        </w:rPr>
        <w:t xml:space="preserve"> </w:t>
      </w:r>
      <w:r w:rsidRPr="0099377A">
        <w:rPr>
          <w:rFonts w:ascii="Cambria" w:hAnsi="Cambria"/>
          <w:sz w:val="16"/>
          <w:szCs w:val="16"/>
          <w:lang w:val="es-CO"/>
        </w:rPr>
        <w:t>CIDH, Informe No. 129/21. Petición 894-09. Admisibilidad. Alcira Pérez Melgar y otros. Perú. 14 de junio de 2021</w:t>
      </w:r>
      <w:r>
        <w:rPr>
          <w:rFonts w:ascii="Cambria" w:hAnsi="Cambria"/>
          <w:sz w:val="16"/>
          <w:szCs w:val="16"/>
          <w:lang w:val="es-CO"/>
        </w:rPr>
        <w:t xml:space="preserve">, párr. 9; </w:t>
      </w:r>
      <w:r w:rsidRPr="00BA7A59">
        <w:rPr>
          <w:rFonts w:ascii="Cambria" w:hAnsi="Cambria"/>
          <w:sz w:val="16"/>
          <w:szCs w:val="16"/>
          <w:lang w:val="es-CO"/>
        </w:rPr>
        <w:t>CIDH</w:t>
      </w:r>
      <w:r>
        <w:rPr>
          <w:rFonts w:ascii="Cambria" w:hAnsi="Cambria"/>
          <w:sz w:val="16"/>
          <w:szCs w:val="16"/>
          <w:lang w:val="es-CO"/>
        </w:rPr>
        <w:t xml:space="preserve">, </w:t>
      </w:r>
      <w:r w:rsidRPr="00BA7A59">
        <w:rPr>
          <w:rFonts w:ascii="Cambria" w:hAnsi="Cambria"/>
          <w:sz w:val="16"/>
          <w:szCs w:val="16"/>
          <w:lang w:val="es-CO"/>
        </w:rPr>
        <w:t>Informe No. 240/20. Petición 399-11. Admisibilidad. Over Jos</w:t>
      </w:r>
      <w:r>
        <w:rPr>
          <w:rFonts w:ascii="Cambria" w:hAnsi="Cambria"/>
          <w:sz w:val="16"/>
          <w:szCs w:val="16"/>
          <w:lang w:val="es-CO"/>
        </w:rPr>
        <w:t>é</w:t>
      </w:r>
      <w:r w:rsidRPr="00BA7A59">
        <w:rPr>
          <w:rFonts w:ascii="Cambria" w:hAnsi="Cambria"/>
          <w:sz w:val="16"/>
          <w:szCs w:val="16"/>
          <w:lang w:val="es-CO"/>
        </w:rPr>
        <w:t xml:space="preserve"> Quila y otros (Masacre de la Rejoya). </w:t>
      </w:r>
      <w:r w:rsidRPr="000365AE">
        <w:rPr>
          <w:rFonts w:ascii="Cambria" w:hAnsi="Cambria"/>
          <w:sz w:val="16"/>
          <w:szCs w:val="16"/>
          <w:lang w:val="es-CO"/>
        </w:rPr>
        <w:t>Colombia. 6 de septiembre de 2020, párr. 12; Informe No. 129/18, Petición 1256/07, Admisibilidad. Cornelio Antonio Isaza Arango y otros (Masacre de los Aserraderos de El Retiro), Colombia, 20 de noviembre de 2018; e Informe No. 104/18, Petición 221/08, Admisibilidad. Delis Palacio Herrón y otros (Masacre de Bojayá), Colombia, 20 de septiembre de 2018.</w:t>
      </w:r>
    </w:p>
  </w:footnote>
  <w:footnote w:id="10">
    <w:p w14:paraId="73BA2034" w14:textId="06EC2908" w:rsidR="00751C69" w:rsidRPr="00751C69" w:rsidRDefault="00751C69" w:rsidP="00751C69">
      <w:pPr>
        <w:pStyle w:val="FootnoteText"/>
        <w:ind w:firstLine="720"/>
        <w:jc w:val="both"/>
        <w:rPr>
          <w:rFonts w:asciiTheme="majorHAnsi" w:hAnsiTheme="majorHAnsi"/>
          <w:lang w:val="es-CO"/>
        </w:rPr>
      </w:pPr>
      <w:r w:rsidRPr="00751C69">
        <w:rPr>
          <w:rStyle w:val="FootnoteReference"/>
          <w:rFonts w:asciiTheme="majorHAnsi" w:hAnsiTheme="majorHAnsi"/>
          <w:sz w:val="16"/>
          <w:szCs w:val="16"/>
        </w:rPr>
        <w:footnoteRef/>
      </w:r>
      <w:r w:rsidRPr="00751C69">
        <w:rPr>
          <w:rFonts w:asciiTheme="majorHAnsi" w:hAnsiTheme="majorHAnsi"/>
          <w:sz w:val="16"/>
          <w:szCs w:val="16"/>
          <w:lang w:val="es-CO"/>
        </w:rPr>
        <w:t xml:space="preserve"> CIDH, Informe No. 180/18. Petición 1616-07. Admisibilidad. A.G.A. y familiares. </w:t>
      </w:r>
      <w:r w:rsidRPr="00751C69">
        <w:rPr>
          <w:rFonts w:asciiTheme="majorHAnsi" w:hAnsiTheme="majorHAnsi"/>
          <w:sz w:val="16"/>
          <w:szCs w:val="16"/>
        </w:rPr>
        <w:t>Colombia. 26 de diciembre de 2018, párr. 17</w:t>
      </w:r>
      <w:r>
        <w:rPr>
          <w:rFonts w:asciiTheme="majorHAnsi" w:hAnsiTheme="maj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DE631D"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0E71D1"/>
    <w:multiLevelType w:val="hybridMultilevel"/>
    <w:tmpl w:val="58E857C4"/>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F294A2F"/>
    <w:multiLevelType w:val="hybridMultilevel"/>
    <w:tmpl w:val="7046A7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458008E"/>
    <w:multiLevelType w:val="hybridMultilevel"/>
    <w:tmpl w:val="ED1039B0"/>
    <w:lvl w:ilvl="0" w:tplc="82EC15F8">
      <w:start w:val="1"/>
      <w:numFmt w:val="decimal"/>
      <w:lvlText w:val="%1."/>
      <w:lvlJc w:val="left"/>
      <w:pPr>
        <w:ind w:left="1440" w:hanging="720"/>
      </w:pPr>
      <w:rPr>
        <w:rFonts w:hint="default"/>
        <w:lang w:val="es-C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040480"/>
    <w:multiLevelType w:val="hybridMultilevel"/>
    <w:tmpl w:val="9F0407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493B61"/>
    <w:multiLevelType w:val="hybridMultilevel"/>
    <w:tmpl w:val="80C81D0E"/>
    <w:lvl w:ilvl="0" w:tplc="E7B4952C">
      <w:start w:val="1"/>
      <w:numFmt w:val="decimal"/>
      <w:lvlText w:val="%1."/>
      <w:lvlJc w:val="left"/>
      <w:pPr>
        <w:ind w:left="-252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1800" w:hanging="360"/>
      </w:pPr>
    </w:lvl>
    <w:lvl w:ilvl="7" w:tplc="04090019" w:tentative="1">
      <w:start w:val="1"/>
      <w:numFmt w:val="lowerLetter"/>
      <w:lvlText w:val="%8."/>
      <w:lvlJc w:val="left"/>
      <w:pPr>
        <w:ind w:left="2520" w:hanging="360"/>
      </w:pPr>
    </w:lvl>
    <w:lvl w:ilvl="8" w:tplc="0409001B" w:tentative="1">
      <w:start w:val="1"/>
      <w:numFmt w:val="lowerRoman"/>
      <w:lvlText w:val="%9."/>
      <w:lvlJc w:val="right"/>
      <w:pPr>
        <w:ind w:left="3240" w:hanging="180"/>
      </w:p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77989305">
    <w:abstractNumId w:val="4"/>
  </w:num>
  <w:num w:numId="2" w16cid:durableId="533276788">
    <w:abstractNumId w:val="6"/>
  </w:num>
  <w:num w:numId="3" w16cid:durableId="1367951969">
    <w:abstractNumId w:val="57"/>
  </w:num>
  <w:num w:numId="4" w16cid:durableId="1036546885">
    <w:abstractNumId w:val="24"/>
  </w:num>
  <w:num w:numId="5" w16cid:durableId="1183587425">
    <w:abstractNumId w:val="51"/>
  </w:num>
  <w:num w:numId="6" w16cid:durableId="2093041127">
    <w:abstractNumId w:val="31"/>
  </w:num>
  <w:num w:numId="7" w16cid:durableId="1420561281">
    <w:abstractNumId w:val="7"/>
  </w:num>
  <w:num w:numId="8" w16cid:durableId="1910144374">
    <w:abstractNumId w:val="20"/>
  </w:num>
  <w:num w:numId="9" w16cid:durableId="1590046324">
    <w:abstractNumId w:val="46"/>
  </w:num>
  <w:num w:numId="10" w16cid:durableId="1526286938">
    <w:abstractNumId w:val="0"/>
  </w:num>
  <w:num w:numId="11" w16cid:durableId="335767830">
    <w:abstractNumId w:val="41"/>
  </w:num>
  <w:num w:numId="12" w16cid:durableId="630744469">
    <w:abstractNumId w:val="42"/>
  </w:num>
  <w:num w:numId="13" w16cid:durableId="101918793">
    <w:abstractNumId w:val="48"/>
  </w:num>
  <w:num w:numId="14" w16cid:durableId="2120567694">
    <w:abstractNumId w:val="1"/>
  </w:num>
  <w:num w:numId="15" w16cid:durableId="195431710">
    <w:abstractNumId w:val="3"/>
  </w:num>
  <w:num w:numId="16" w16cid:durableId="1242174453">
    <w:abstractNumId w:val="8"/>
  </w:num>
  <w:num w:numId="17" w16cid:durableId="2143037367">
    <w:abstractNumId w:val="9"/>
  </w:num>
  <w:num w:numId="18" w16cid:durableId="1992709101">
    <w:abstractNumId w:val="10"/>
  </w:num>
  <w:num w:numId="19" w16cid:durableId="194974749">
    <w:abstractNumId w:val="11"/>
  </w:num>
  <w:num w:numId="20" w16cid:durableId="805900425">
    <w:abstractNumId w:val="12"/>
  </w:num>
  <w:num w:numId="21" w16cid:durableId="588124141">
    <w:abstractNumId w:val="13"/>
  </w:num>
  <w:num w:numId="22" w16cid:durableId="837228537">
    <w:abstractNumId w:val="14"/>
  </w:num>
  <w:num w:numId="23" w16cid:durableId="1145857029">
    <w:abstractNumId w:val="17"/>
  </w:num>
  <w:num w:numId="24" w16cid:durableId="370347000">
    <w:abstractNumId w:val="18"/>
  </w:num>
  <w:num w:numId="25" w16cid:durableId="1819833658">
    <w:abstractNumId w:val="21"/>
  </w:num>
  <w:num w:numId="26" w16cid:durableId="996688858">
    <w:abstractNumId w:val="22"/>
  </w:num>
  <w:num w:numId="27" w16cid:durableId="1074624879">
    <w:abstractNumId w:val="25"/>
  </w:num>
  <w:num w:numId="28" w16cid:durableId="1986740294">
    <w:abstractNumId w:val="26"/>
  </w:num>
  <w:num w:numId="29" w16cid:durableId="1422528670">
    <w:abstractNumId w:val="27"/>
  </w:num>
  <w:num w:numId="30" w16cid:durableId="1858735465">
    <w:abstractNumId w:val="29"/>
  </w:num>
  <w:num w:numId="31" w16cid:durableId="2126650155">
    <w:abstractNumId w:val="32"/>
  </w:num>
  <w:num w:numId="32" w16cid:durableId="1418670549">
    <w:abstractNumId w:val="33"/>
  </w:num>
  <w:num w:numId="33" w16cid:durableId="219827312">
    <w:abstractNumId w:val="34"/>
  </w:num>
  <w:num w:numId="34" w16cid:durableId="502823995">
    <w:abstractNumId w:val="35"/>
  </w:num>
  <w:num w:numId="35" w16cid:durableId="485899321">
    <w:abstractNumId w:val="36"/>
  </w:num>
  <w:num w:numId="36" w16cid:durableId="683433165">
    <w:abstractNumId w:val="37"/>
  </w:num>
  <w:num w:numId="37" w16cid:durableId="1514800744">
    <w:abstractNumId w:val="38"/>
  </w:num>
  <w:num w:numId="38" w16cid:durableId="413824189">
    <w:abstractNumId w:val="39"/>
  </w:num>
  <w:num w:numId="39" w16cid:durableId="1259606299">
    <w:abstractNumId w:val="43"/>
  </w:num>
  <w:num w:numId="40" w16cid:durableId="1316297994">
    <w:abstractNumId w:val="44"/>
  </w:num>
  <w:num w:numId="41" w16cid:durableId="46071832">
    <w:abstractNumId w:val="50"/>
  </w:num>
  <w:num w:numId="42" w16cid:durableId="1975717318">
    <w:abstractNumId w:val="52"/>
  </w:num>
  <w:num w:numId="43" w16cid:durableId="1889416659">
    <w:abstractNumId w:val="53"/>
  </w:num>
  <w:num w:numId="44" w16cid:durableId="1823959799">
    <w:abstractNumId w:val="55"/>
  </w:num>
  <w:num w:numId="45" w16cid:durableId="1990863038">
    <w:abstractNumId w:val="56"/>
  </w:num>
  <w:num w:numId="46" w16cid:durableId="1665208148">
    <w:abstractNumId w:val="58"/>
  </w:num>
  <w:num w:numId="47" w16cid:durableId="2066179072">
    <w:abstractNumId w:val="59"/>
  </w:num>
  <w:num w:numId="48" w16cid:durableId="654381815">
    <w:abstractNumId w:val="60"/>
  </w:num>
  <w:num w:numId="49" w16cid:durableId="718667944">
    <w:abstractNumId w:val="61"/>
  </w:num>
  <w:num w:numId="50" w16cid:durableId="1624995342">
    <w:abstractNumId w:val="62"/>
  </w:num>
  <w:num w:numId="51" w16cid:durableId="952519550">
    <w:abstractNumId w:val="23"/>
  </w:num>
  <w:num w:numId="52" w16cid:durableId="525558173">
    <w:abstractNumId w:val="45"/>
  </w:num>
  <w:num w:numId="53" w16cid:durableId="822628256">
    <w:abstractNumId w:val="54"/>
  </w:num>
  <w:num w:numId="54" w16cid:durableId="223760506">
    <w:abstractNumId w:val="49"/>
  </w:num>
  <w:num w:numId="55" w16cid:durableId="168522644">
    <w:abstractNumId w:val="47"/>
  </w:num>
  <w:num w:numId="56" w16cid:durableId="1703242569">
    <w:abstractNumId w:val="30"/>
  </w:num>
  <w:num w:numId="57" w16cid:durableId="875510920">
    <w:abstractNumId w:val="28"/>
  </w:num>
  <w:num w:numId="58" w16cid:durableId="1276450344">
    <w:abstractNumId w:val="40"/>
  </w:num>
  <w:num w:numId="59" w16cid:durableId="1467234152">
    <w:abstractNumId w:val="5"/>
  </w:num>
  <w:num w:numId="60" w16cid:durableId="1537162816">
    <w:abstractNumId w:val="15"/>
  </w:num>
  <w:num w:numId="61" w16cid:durableId="62799592">
    <w:abstractNumId w:val="2"/>
  </w:num>
  <w:num w:numId="62" w16cid:durableId="2004046820">
    <w:abstractNumId w:val="16"/>
  </w:num>
  <w:num w:numId="63" w16cid:durableId="277878351">
    <w:abstractNumId w:val="1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9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3F27"/>
    <w:rsid w:val="00005237"/>
    <w:rsid w:val="00006E1F"/>
    <w:rsid w:val="000070D7"/>
    <w:rsid w:val="000129C1"/>
    <w:rsid w:val="00013422"/>
    <w:rsid w:val="0001393F"/>
    <w:rsid w:val="0001788C"/>
    <w:rsid w:val="00023BF2"/>
    <w:rsid w:val="00023CED"/>
    <w:rsid w:val="00027AAC"/>
    <w:rsid w:val="000337EF"/>
    <w:rsid w:val="00040C3A"/>
    <w:rsid w:val="000419AD"/>
    <w:rsid w:val="000433C9"/>
    <w:rsid w:val="00045ADF"/>
    <w:rsid w:val="000536DA"/>
    <w:rsid w:val="000609BC"/>
    <w:rsid w:val="00062AE9"/>
    <w:rsid w:val="00067C9B"/>
    <w:rsid w:val="00071174"/>
    <w:rsid w:val="000716C5"/>
    <w:rsid w:val="00074924"/>
    <w:rsid w:val="00075E23"/>
    <w:rsid w:val="0009344A"/>
    <w:rsid w:val="00095BFE"/>
    <w:rsid w:val="000A392E"/>
    <w:rsid w:val="000A3EB3"/>
    <w:rsid w:val="000A575F"/>
    <w:rsid w:val="000C2548"/>
    <w:rsid w:val="000D05CB"/>
    <w:rsid w:val="000D10DB"/>
    <w:rsid w:val="000D1A9C"/>
    <w:rsid w:val="000D7F1B"/>
    <w:rsid w:val="000E5EB5"/>
    <w:rsid w:val="000F30A3"/>
    <w:rsid w:val="000F35ED"/>
    <w:rsid w:val="000F6C14"/>
    <w:rsid w:val="001004FE"/>
    <w:rsid w:val="00107131"/>
    <w:rsid w:val="0010736F"/>
    <w:rsid w:val="001100EA"/>
    <w:rsid w:val="00113F73"/>
    <w:rsid w:val="00116C2F"/>
    <w:rsid w:val="00121CC2"/>
    <w:rsid w:val="00124452"/>
    <w:rsid w:val="00130088"/>
    <w:rsid w:val="0013093B"/>
    <w:rsid w:val="00131425"/>
    <w:rsid w:val="00133EE5"/>
    <w:rsid w:val="001609D3"/>
    <w:rsid w:val="00161646"/>
    <w:rsid w:val="00161C51"/>
    <w:rsid w:val="00162E40"/>
    <w:rsid w:val="00167A34"/>
    <w:rsid w:val="00173717"/>
    <w:rsid w:val="001961BC"/>
    <w:rsid w:val="001A0A34"/>
    <w:rsid w:val="001A1E5F"/>
    <w:rsid w:val="001A39FF"/>
    <w:rsid w:val="001A520D"/>
    <w:rsid w:val="001A7870"/>
    <w:rsid w:val="001B006C"/>
    <w:rsid w:val="001B3A00"/>
    <w:rsid w:val="001B478B"/>
    <w:rsid w:val="001B5698"/>
    <w:rsid w:val="001B5805"/>
    <w:rsid w:val="001C1B41"/>
    <w:rsid w:val="001D65EF"/>
    <w:rsid w:val="001D6E90"/>
    <w:rsid w:val="001D7F96"/>
    <w:rsid w:val="001E49E7"/>
    <w:rsid w:val="001E53D9"/>
    <w:rsid w:val="001F38C8"/>
    <w:rsid w:val="001F7201"/>
    <w:rsid w:val="002070D0"/>
    <w:rsid w:val="00223A29"/>
    <w:rsid w:val="0022461D"/>
    <w:rsid w:val="002250A3"/>
    <w:rsid w:val="00233AC6"/>
    <w:rsid w:val="00235217"/>
    <w:rsid w:val="00237229"/>
    <w:rsid w:val="00242CE6"/>
    <w:rsid w:val="00246D1F"/>
    <w:rsid w:val="00247403"/>
    <w:rsid w:val="00247542"/>
    <w:rsid w:val="002528ED"/>
    <w:rsid w:val="00255D16"/>
    <w:rsid w:val="00266B61"/>
    <w:rsid w:val="0026712A"/>
    <w:rsid w:val="002704DB"/>
    <w:rsid w:val="00277B5C"/>
    <w:rsid w:val="00280FDB"/>
    <w:rsid w:val="002A05B5"/>
    <w:rsid w:val="002A0AAE"/>
    <w:rsid w:val="002A5820"/>
    <w:rsid w:val="002C3638"/>
    <w:rsid w:val="002D2B26"/>
    <w:rsid w:val="002D5682"/>
    <w:rsid w:val="002D7EA2"/>
    <w:rsid w:val="002E187C"/>
    <w:rsid w:val="002E6AFB"/>
    <w:rsid w:val="002F3E75"/>
    <w:rsid w:val="00300BF1"/>
    <w:rsid w:val="00302733"/>
    <w:rsid w:val="00305835"/>
    <w:rsid w:val="00306836"/>
    <w:rsid w:val="00306F33"/>
    <w:rsid w:val="00314078"/>
    <w:rsid w:val="0031535D"/>
    <w:rsid w:val="003239B8"/>
    <w:rsid w:val="003309F9"/>
    <w:rsid w:val="0033169F"/>
    <w:rsid w:val="003350B1"/>
    <w:rsid w:val="00344977"/>
    <w:rsid w:val="00346C95"/>
    <w:rsid w:val="00355FB5"/>
    <w:rsid w:val="00356185"/>
    <w:rsid w:val="00360380"/>
    <w:rsid w:val="003742C1"/>
    <w:rsid w:val="0037519E"/>
    <w:rsid w:val="00386CF0"/>
    <w:rsid w:val="003906C8"/>
    <w:rsid w:val="00394073"/>
    <w:rsid w:val="003B406A"/>
    <w:rsid w:val="003B70FB"/>
    <w:rsid w:val="003C208F"/>
    <w:rsid w:val="003C3735"/>
    <w:rsid w:val="003C676B"/>
    <w:rsid w:val="003D29E1"/>
    <w:rsid w:val="003D3BC2"/>
    <w:rsid w:val="003E0B23"/>
    <w:rsid w:val="003E3A4A"/>
    <w:rsid w:val="003E6CA1"/>
    <w:rsid w:val="003F5154"/>
    <w:rsid w:val="00403181"/>
    <w:rsid w:val="00405F9C"/>
    <w:rsid w:val="004065A8"/>
    <w:rsid w:val="004165C2"/>
    <w:rsid w:val="004241A0"/>
    <w:rsid w:val="00441ECB"/>
    <w:rsid w:val="00442208"/>
    <w:rsid w:val="00444269"/>
    <w:rsid w:val="0044482D"/>
    <w:rsid w:val="0044510B"/>
    <w:rsid w:val="00445193"/>
    <w:rsid w:val="004460BC"/>
    <w:rsid w:val="0044798E"/>
    <w:rsid w:val="00462C1B"/>
    <w:rsid w:val="00467B7E"/>
    <w:rsid w:val="00473BB4"/>
    <w:rsid w:val="00477592"/>
    <w:rsid w:val="00481558"/>
    <w:rsid w:val="00486F1C"/>
    <w:rsid w:val="0049419D"/>
    <w:rsid w:val="004A057B"/>
    <w:rsid w:val="004A1296"/>
    <w:rsid w:val="004A6A54"/>
    <w:rsid w:val="004B421C"/>
    <w:rsid w:val="004B75E7"/>
    <w:rsid w:val="004C20D2"/>
    <w:rsid w:val="004C2312"/>
    <w:rsid w:val="004C4B62"/>
    <w:rsid w:val="004C54C9"/>
    <w:rsid w:val="004D4ABA"/>
    <w:rsid w:val="004D6025"/>
    <w:rsid w:val="004D7CCF"/>
    <w:rsid w:val="004E2649"/>
    <w:rsid w:val="004F20BF"/>
    <w:rsid w:val="004F626F"/>
    <w:rsid w:val="004F6B87"/>
    <w:rsid w:val="00501399"/>
    <w:rsid w:val="0050269E"/>
    <w:rsid w:val="005047ED"/>
    <w:rsid w:val="0050633D"/>
    <w:rsid w:val="00507BC4"/>
    <w:rsid w:val="005128E4"/>
    <w:rsid w:val="005133DB"/>
    <w:rsid w:val="00514504"/>
    <w:rsid w:val="00517237"/>
    <w:rsid w:val="00521E1F"/>
    <w:rsid w:val="00525560"/>
    <w:rsid w:val="005269B9"/>
    <w:rsid w:val="00531F2E"/>
    <w:rsid w:val="005433BF"/>
    <w:rsid w:val="00544C49"/>
    <w:rsid w:val="00546604"/>
    <w:rsid w:val="00547008"/>
    <w:rsid w:val="00547797"/>
    <w:rsid w:val="005516A1"/>
    <w:rsid w:val="005559EF"/>
    <w:rsid w:val="00563557"/>
    <w:rsid w:val="00564092"/>
    <w:rsid w:val="0056466F"/>
    <w:rsid w:val="0057402A"/>
    <w:rsid w:val="005771D0"/>
    <w:rsid w:val="00580C5F"/>
    <w:rsid w:val="0059191A"/>
    <w:rsid w:val="005921FF"/>
    <w:rsid w:val="005A24ED"/>
    <w:rsid w:val="005A456D"/>
    <w:rsid w:val="005A5EB9"/>
    <w:rsid w:val="005A6D0E"/>
    <w:rsid w:val="005A6F4A"/>
    <w:rsid w:val="005B0BA9"/>
    <w:rsid w:val="005B0E42"/>
    <w:rsid w:val="005B52B0"/>
    <w:rsid w:val="005B6806"/>
    <w:rsid w:val="005C4225"/>
    <w:rsid w:val="005E5BCB"/>
    <w:rsid w:val="005F0DAD"/>
    <w:rsid w:val="005F0F33"/>
    <w:rsid w:val="005F11CE"/>
    <w:rsid w:val="00600DEB"/>
    <w:rsid w:val="006240B4"/>
    <w:rsid w:val="0062740C"/>
    <w:rsid w:val="00627C9F"/>
    <w:rsid w:val="006301D0"/>
    <w:rsid w:val="006311E9"/>
    <w:rsid w:val="006313C1"/>
    <w:rsid w:val="00632354"/>
    <w:rsid w:val="00635421"/>
    <w:rsid w:val="006378DB"/>
    <w:rsid w:val="00642810"/>
    <w:rsid w:val="00651C10"/>
    <w:rsid w:val="00652333"/>
    <w:rsid w:val="00675E21"/>
    <w:rsid w:val="0068009E"/>
    <w:rsid w:val="00692219"/>
    <w:rsid w:val="006A17D2"/>
    <w:rsid w:val="006A73E6"/>
    <w:rsid w:val="006B2D5C"/>
    <w:rsid w:val="006B5697"/>
    <w:rsid w:val="006C0ECF"/>
    <w:rsid w:val="006C4615"/>
    <w:rsid w:val="006C4EB1"/>
    <w:rsid w:val="006E0166"/>
    <w:rsid w:val="006E2FFB"/>
    <w:rsid w:val="006E7B34"/>
    <w:rsid w:val="006F079B"/>
    <w:rsid w:val="0070697F"/>
    <w:rsid w:val="007103C4"/>
    <w:rsid w:val="0072199C"/>
    <w:rsid w:val="00722C9F"/>
    <w:rsid w:val="007253B8"/>
    <w:rsid w:val="00731BB7"/>
    <w:rsid w:val="00732E5A"/>
    <w:rsid w:val="0073741F"/>
    <w:rsid w:val="00737573"/>
    <w:rsid w:val="00751C69"/>
    <w:rsid w:val="0076643F"/>
    <w:rsid w:val="007705CE"/>
    <w:rsid w:val="00777F63"/>
    <w:rsid w:val="00782CC8"/>
    <w:rsid w:val="007A4613"/>
    <w:rsid w:val="007A5817"/>
    <w:rsid w:val="007A7C1E"/>
    <w:rsid w:val="007B05C4"/>
    <w:rsid w:val="007B5541"/>
    <w:rsid w:val="007B60E9"/>
    <w:rsid w:val="007B6CC3"/>
    <w:rsid w:val="007B76D3"/>
    <w:rsid w:val="007C3334"/>
    <w:rsid w:val="007D2B98"/>
    <w:rsid w:val="007D6D9C"/>
    <w:rsid w:val="007E21BC"/>
    <w:rsid w:val="007E7C82"/>
    <w:rsid w:val="007F2AA1"/>
    <w:rsid w:val="007F300B"/>
    <w:rsid w:val="007F36D5"/>
    <w:rsid w:val="007F588D"/>
    <w:rsid w:val="0080172D"/>
    <w:rsid w:val="00803F1C"/>
    <w:rsid w:val="0080600E"/>
    <w:rsid w:val="00814688"/>
    <w:rsid w:val="00817612"/>
    <w:rsid w:val="008307ED"/>
    <w:rsid w:val="008338A4"/>
    <w:rsid w:val="00834D49"/>
    <w:rsid w:val="00837C45"/>
    <w:rsid w:val="00844730"/>
    <w:rsid w:val="008457C2"/>
    <w:rsid w:val="008557D1"/>
    <w:rsid w:val="00857A82"/>
    <w:rsid w:val="00872753"/>
    <w:rsid w:val="00873836"/>
    <w:rsid w:val="00885737"/>
    <w:rsid w:val="00890650"/>
    <w:rsid w:val="008944DC"/>
    <w:rsid w:val="008955DB"/>
    <w:rsid w:val="00897E12"/>
    <w:rsid w:val="008A7E0F"/>
    <w:rsid w:val="008B12F5"/>
    <w:rsid w:val="008B6AAE"/>
    <w:rsid w:val="008C5E2D"/>
    <w:rsid w:val="008D5152"/>
    <w:rsid w:val="008D67D5"/>
    <w:rsid w:val="008D768D"/>
    <w:rsid w:val="008E3759"/>
    <w:rsid w:val="008E3BFE"/>
    <w:rsid w:val="008E6CEE"/>
    <w:rsid w:val="008F1912"/>
    <w:rsid w:val="008F2EBD"/>
    <w:rsid w:val="0090270B"/>
    <w:rsid w:val="009041DC"/>
    <w:rsid w:val="00905518"/>
    <w:rsid w:val="009168B7"/>
    <w:rsid w:val="00917B5A"/>
    <w:rsid w:val="00920A58"/>
    <w:rsid w:val="00920A8C"/>
    <w:rsid w:val="0092391C"/>
    <w:rsid w:val="00933C95"/>
    <w:rsid w:val="00934A2C"/>
    <w:rsid w:val="00934E20"/>
    <w:rsid w:val="009370C1"/>
    <w:rsid w:val="00953C44"/>
    <w:rsid w:val="0096706E"/>
    <w:rsid w:val="00967E25"/>
    <w:rsid w:val="00974491"/>
    <w:rsid w:val="00975C4E"/>
    <w:rsid w:val="00981FBA"/>
    <w:rsid w:val="00985A1C"/>
    <w:rsid w:val="00994934"/>
    <w:rsid w:val="00997BC5"/>
    <w:rsid w:val="009A2D19"/>
    <w:rsid w:val="009A4696"/>
    <w:rsid w:val="009A4F41"/>
    <w:rsid w:val="009A56CE"/>
    <w:rsid w:val="009B30FB"/>
    <w:rsid w:val="009B381B"/>
    <w:rsid w:val="009C3B29"/>
    <w:rsid w:val="009C61E7"/>
    <w:rsid w:val="009D1753"/>
    <w:rsid w:val="009D7611"/>
    <w:rsid w:val="009E0B61"/>
    <w:rsid w:val="009E4C2A"/>
    <w:rsid w:val="009E53DE"/>
    <w:rsid w:val="009F0468"/>
    <w:rsid w:val="009F29A0"/>
    <w:rsid w:val="00A013B4"/>
    <w:rsid w:val="00A01D3A"/>
    <w:rsid w:val="00A11212"/>
    <w:rsid w:val="00A11E44"/>
    <w:rsid w:val="00A15562"/>
    <w:rsid w:val="00A30100"/>
    <w:rsid w:val="00A328B3"/>
    <w:rsid w:val="00A369BB"/>
    <w:rsid w:val="00A50FCF"/>
    <w:rsid w:val="00A528D1"/>
    <w:rsid w:val="00A610CD"/>
    <w:rsid w:val="00A61977"/>
    <w:rsid w:val="00A62272"/>
    <w:rsid w:val="00A62B9C"/>
    <w:rsid w:val="00A63CF7"/>
    <w:rsid w:val="00A758AA"/>
    <w:rsid w:val="00A876CB"/>
    <w:rsid w:val="00A950CD"/>
    <w:rsid w:val="00A96911"/>
    <w:rsid w:val="00AA08CA"/>
    <w:rsid w:val="00AA09A2"/>
    <w:rsid w:val="00AA64A7"/>
    <w:rsid w:val="00AA7996"/>
    <w:rsid w:val="00AA7CF0"/>
    <w:rsid w:val="00AB23B8"/>
    <w:rsid w:val="00AB4AA3"/>
    <w:rsid w:val="00AC19CB"/>
    <w:rsid w:val="00AC1A8E"/>
    <w:rsid w:val="00AC1B6B"/>
    <w:rsid w:val="00AC2BAF"/>
    <w:rsid w:val="00AD2281"/>
    <w:rsid w:val="00AD7E8D"/>
    <w:rsid w:val="00AE2914"/>
    <w:rsid w:val="00AE5488"/>
    <w:rsid w:val="00AE6F91"/>
    <w:rsid w:val="00AF5571"/>
    <w:rsid w:val="00B04818"/>
    <w:rsid w:val="00B07341"/>
    <w:rsid w:val="00B21BCF"/>
    <w:rsid w:val="00B2257D"/>
    <w:rsid w:val="00B235FA"/>
    <w:rsid w:val="00B272A0"/>
    <w:rsid w:val="00B27AA1"/>
    <w:rsid w:val="00B30539"/>
    <w:rsid w:val="00B314DB"/>
    <w:rsid w:val="00B356A2"/>
    <w:rsid w:val="00B361F2"/>
    <w:rsid w:val="00B3718B"/>
    <w:rsid w:val="00B3745F"/>
    <w:rsid w:val="00B4632A"/>
    <w:rsid w:val="00B51925"/>
    <w:rsid w:val="00B51CF5"/>
    <w:rsid w:val="00B530F1"/>
    <w:rsid w:val="00B5449A"/>
    <w:rsid w:val="00B60951"/>
    <w:rsid w:val="00B6363E"/>
    <w:rsid w:val="00B65DA7"/>
    <w:rsid w:val="00B71FE4"/>
    <w:rsid w:val="00B732BF"/>
    <w:rsid w:val="00B77C85"/>
    <w:rsid w:val="00B77F0F"/>
    <w:rsid w:val="00B8287D"/>
    <w:rsid w:val="00B859B8"/>
    <w:rsid w:val="00B87A61"/>
    <w:rsid w:val="00B91702"/>
    <w:rsid w:val="00B93D7F"/>
    <w:rsid w:val="00B95D7A"/>
    <w:rsid w:val="00BA276C"/>
    <w:rsid w:val="00BA5BCD"/>
    <w:rsid w:val="00BB019D"/>
    <w:rsid w:val="00BB306F"/>
    <w:rsid w:val="00BC168E"/>
    <w:rsid w:val="00BD0FF5"/>
    <w:rsid w:val="00BD48D6"/>
    <w:rsid w:val="00BD4A2E"/>
    <w:rsid w:val="00BD4B89"/>
    <w:rsid w:val="00BD5922"/>
    <w:rsid w:val="00BE1D33"/>
    <w:rsid w:val="00BE2EDC"/>
    <w:rsid w:val="00BE780F"/>
    <w:rsid w:val="00BF02CB"/>
    <w:rsid w:val="00BF1344"/>
    <w:rsid w:val="00BF6FD8"/>
    <w:rsid w:val="00C03680"/>
    <w:rsid w:val="00C054DF"/>
    <w:rsid w:val="00C07BA5"/>
    <w:rsid w:val="00C21762"/>
    <w:rsid w:val="00C21FEF"/>
    <w:rsid w:val="00C2272D"/>
    <w:rsid w:val="00C233C3"/>
    <w:rsid w:val="00C23BA4"/>
    <w:rsid w:val="00C24543"/>
    <w:rsid w:val="00C256A2"/>
    <w:rsid w:val="00C25ADB"/>
    <w:rsid w:val="00C37F0D"/>
    <w:rsid w:val="00C42413"/>
    <w:rsid w:val="00C465A8"/>
    <w:rsid w:val="00C50A77"/>
    <w:rsid w:val="00C51515"/>
    <w:rsid w:val="00C52EF5"/>
    <w:rsid w:val="00C54569"/>
    <w:rsid w:val="00C5660B"/>
    <w:rsid w:val="00C65B77"/>
    <w:rsid w:val="00C66B72"/>
    <w:rsid w:val="00C711FE"/>
    <w:rsid w:val="00C87AC4"/>
    <w:rsid w:val="00C9567A"/>
    <w:rsid w:val="00CA08B3"/>
    <w:rsid w:val="00CB212D"/>
    <w:rsid w:val="00CB2660"/>
    <w:rsid w:val="00CB38CC"/>
    <w:rsid w:val="00CB5D08"/>
    <w:rsid w:val="00CC5E90"/>
    <w:rsid w:val="00CD046C"/>
    <w:rsid w:val="00CD5768"/>
    <w:rsid w:val="00CE076C"/>
    <w:rsid w:val="00CE5199"/>
    <w:rsid w:val="00CE66D5"/>
    <w:rsid w:val="00CF2B9A"/>
    <w:rsid w:val="00CF3BD8"/>
    <w:rsid w:val="00CF637A"/>
    <w:rsid w:val="00D0174D"/>
    <w:rsid w:val="00D05802"/>
    <w:rsid w:val="00D059DE"/>
    <w:rsid w:val="00D05ABD"/>
    <w:rsid w:val="00D12634"/>
    <w:rsid w:val="00D13FCE"/>
    <w:rsid w:val="00D25079"/>
    <w:rsid w:val="00D306D1"/>
    <w:rsid w:val="00D30800"/>
    <w:rsid w:val="00D34786"/>
    <w:rsid w:val="00D37BFC"/>
    <w:rsid w:val="00D42066"/>
    <w:rsid w:val="00D47A8E"/>
    <w:rsid w:val="00D52D14"/>
    <w:rsid w:val="00D64329"/>
    <w:rsid w:val="00D712D3"/>
    <w:rsid w:val="00D71422"/>
    <w:rsid w:val="00D72DC6"/>
    <w:rsid w:val="00D7558D"/>
    <w:rsid w:val="00D75977"/>
    <w:rsid w:val="00D81D92"/>
    <w:rsid w:val="00D823D1"/>
    <w:rsid w:val="00D876F9"/>
    <w:rsid w:val="00D92E0C"/>
    <w:rsid w:val="00D93AD3"/>
    <w:rsid w:val="00D97CAF"/>
    <w:rsid w:val="00DA7B5F"/>
    <w:rsid w:val="00DB382E"/>
    <w:rsid w:val="00DB4F24"/>
    <w:rsid w:val="00DC11E7"/>
    <w:rsid w:val="00DC223C"/>
    <w:rsid w:val="00DC24E3"/>
    <w:rsid w:val="00DC7023"/>
    <w:rsid w:val="00DC769A"/>
    <w:rsid w:val="00DD0273"/>
    <w:rsid w:val="00DD14F4"/>
    <w:rsid w:val="00DD3D86"/>
    <w:rsid w:val="00DD4AD2"/>
    <w:rsid w:val="00DE2862"/>
    <w:rsid w:val="00DE4AC0"/>
    <w:rsid w:val="00DE631D"/>
    <w:rsid w:val="00DF1EC4"/>
    <w:rsid w:val="00DF6ED3"/>
    <w:rsid w:val="00E00AC3"/>
    <w:rsid w:val="00E0340B"/>
    <w:rsid w:val="00E048CE"/>
    <w:rsid w:val="00E04A90"/>
    <w:rsid w:val="00E0551F"/>
    <w:rsid w:val="00E219C7"/>
    <w:rsid w:val="00E34436"/>
    <w:rsid w:val="00E3480A"/>
    <w:rsid w:val="00E4118C"/>
    <w:rsid w:val="00E43157"/>
    <w:rsid w:val="00E43DA7"/>
    <w:rsid w:val="00E448D8"/>
    <w:rsid w:val="00E461CE"/>
    <w:rsid w:val="00E573E4"/>
    <w:rsid w:val="00E64C3D"/>
    <w:rsid w:val="00E720CA"/>
    <w:rsid w:val="00E7598E"/>
    <w:rsid w:val="00E84EB5"/>
    <w:rsid w:val="00E85662"/>
    <w:rsid w:val="00E8789F"/>
    <w:rsid w:val="00E97B71"/>
    <w:rsid w:val="00E97BEF"/>
    <w:rsid w:val="00EA0FAE"/>
    <w:rsid w:val="00EA3D34"/>
    <w:rsid w:val="00EB152C"/>
    <w:rsid w:val="00EB454D"/>
    <w:rsid w:val="00ED549D"/>
    <w:rsid w:val="00ED5E10"/>
    <w:rsid w:val="00ED76BE"/>
    <w:rsid w:val="00ED7AB1"/>
    <w:rsid w:val="00EE00E9"/>
    <w:rsid w:val="00EE54A5"/>
    <w:rsid w:val="00EF1AAA"/>
    <w:rsid w:val="00EF619B"/>
    <w:rsid w:val="00F00B55"/>
    <w:rsid w:val="00F01C9E"/>
    <w:rsid w:val="00F02AD1"/>
    <w:rsid w:val="00F063D8"/>
    <w:rsid w:val="00F136B8"/>
    <w:rsid w:val="00F175D1"/>
    <w:rsid w:val="00F253CC"/>
    <w:rsid w:val="00F2621B"/>
    <w:rsid w:val="00F33D6C"/>
    <w:rsid w:val="00F37106"/>
    <w:rsid w:val="00F41DD8"/>
    <w:rsid w:val="00F42FAB"/>
    <w:rsid w:val="00F44E25"/>
    <w:rsid w:val="00F45AE9"/>
    <w:rsid w:val="00F50470"/>
    <w:rsid w:val="00F519CF"/>
    <w:rsid w:val="00F56BA5"/>
    <w:rsid w:val="00F56ECB"/>
    <w:rsid w:val="00F60E22"/>
    <w:rsid w:val="00F81395"/>
    <w:rsid w:val="00F81BB8"/>
    <w:rsid w:val="00F90C64"/>
    <w:rsid w:val="00F917D1"/>
    <w:rsid w:val="00F9653B"/>
    <w:rsid w:val="00FA3D85"/>
    <w:rsid w:val="00FA3D9A"/>
    <w:rsid w:val="00FA6700"/>
    <w:rsid w:val="00FB27E0"/>
    <w:rsid w:val="00FB62CF"/>
    <w:rsid w:val="00FC4FA1"/>
    <w:rsid w:val="00FC6BAD"/>
    <w:rsid w:val="00FD3C3B"/>
    <w:rsid w:val="00FE057E"/>
    <w:rsid w:val="00FE07DD"/>
    <w:rsid w:val="00FE1D22"/>
    <w:rsid w:val="00FE6B45"/>
    <w:rsid w:val="00FE7509"/>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C37F0D"/>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agraph">
    <w:name w:val="paragraph"/>
    <w:basedOn w:val="Normal"/>
    <w:rsid w:val="0007492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074924"/>
  </w:style>
  <w:style w:type="character" w:customStyle="1" w:styleId="eop">
    <w:name w:val="eop"/>
    <w:basedOn w:val="DefaultParagraphFont"/>
    <w:rsid w:val="00074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A3923"/>
    <w:rsid w:val="00394049"/>
    <w:rsid w:val="003B0C71"/>
    <w:rsid w:val="0049771F"/>
    <w:rsid w:val="004B5BBB"/>
    <w:rsid w:val="004F2DF8"/>
    <w:rsid w:val="00517E2A"/>
    <w:rsid w:val="00631A67"/>
    <w:rsid w:val="006D3128"/>
    <w:rsid w:val="006F24A1"/>
    <w:rsid w:val="00875B8A"/>
    <w:rsid w:val="008953BC"/>
    <w:rsid w:val="00944013"/>
    <w:rsid w:val="009A261B"/>
    <w:rsid w:val="00AA2E17"/>
    <w:rsid w:val="00AC15A4"/>
    <w:rsid w:val="00B0336C"/>
    <w:rsid w:val="00B754DD"/>
    <w:rsid w:val="00C60155"/>
    <w:rsid w:val="00D241E9"/>
    <w:rsid w:val="00D7750D"/>
    <w:rsid w:val="00F00D2F"/>
    <w:rsid w:val="00F06F23"/>
    <w:rsid w:val="00F128DF"/>
    <w:rsid w:val="00F52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2492</Words>
  <Characters>14211</Characters>
  <Application>Microsoft Office Word</Application>
  <DocSecurity>0</DocSecurity>
  <Lines>118</Lines>
  <Paragraphs>33</Paragraphs>
  <ScaleCrop>false</ScaleCrop>
  <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2023-02-03T14:41:00Z</dcterms:created>
  <dcterms:modified xsi:type="dcterms:W3CDTF">2023-02-03T14:41:00Z</dcterms:modified>
</cp:coreProperties>
</file>