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4346EDDC" w:rsidR="00040C3A" w:rsidRPr="0055224F" w:rsidRDefault="00B71429" w:rsidP="00627C9F">
      <w:pPr>
        <w:jc w:val="both"/>
        <w:rPr>
          <w:rFonts w:ascii="Cambria" w:hAnsi="Cambria" w:cs="Univers"/>
          <w:b/>
          <w:bCs/>
          <w:sz w:val="22"/>
          <w:szCs w:val="22"/>
        </w:rPr>
      </w:pPr>
      <w:r>
        <w:rPr>
          <w:noProof/>
        </w:rPr>
        <w:pict w14:anchorId="09B77A41">
          <v:rect id="Rectangle 9" o:spid="_x0000_s2057" alt="" style="position:absolute;left:0;text-align:left;margin-left:-32.75pt;margin-top:-34.6pt;width:121.5pt;height:716.25pt;z-index:251661311;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7194" stroked="f" strokeweight="2pt"/>
        </w:pict>
      </w:r>
      <w:r>
        <w:rPr>
          <w:noProof/>
        </w:rPr>
        <w:pict w14:anchorId="45BF9FF2">
          <v:shapetype id="_x0000_t202" coordsize="21600,21600" o:spt="202" path="m,l,21600r21600,l21600,xe">
            <v:stroke joinstyle="miter"/>
            <v:path gradientshapeok="t" o:connecttype="rect"/>
          </v:shapetype>
          <v:shape id="Text Box 8" o:spid="_x0000_s205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mvOQIAAGoEAAAOAAAAZHJzL2Uyb0RvYy54bWysVE2P2jAQvVfqf7B8LwkB9iMirCgrqkpo&#10;dyV2tWfj2CSq43FtQ0J/fccmfGjbU9WLGWfGb2bevGH60DWK7IV1NeiCDgcpJUJzKGu9Lejb6/LL&#10;HSXOM10yBVoU9CAcfZh9/jRtTS4yqECVwhIE0S5vTUEr702eJI5XomFuAEZodEqwDfN4tduktKxF&#10;9EYlWZreJC3Y0ljgwjn8+nh00lnEl1Jw/yylE56ogmJtPp42nptwJrMpy7eWmarmfRnsH6poWK0x&#10;6RnqkXlGdrb+A6qpuQUH0g84NAlIWXMRe8BuhumHbtYVMyL2guQ4c6bJ/T9Y/rRfmxdLfPcVOhxg&#10;bMKZFfAfjmhYVExvxdxaaCvBSkw8DJQlrXF5/zRQ7XKHIKH/Ttom/GJnBPGQ8sOZZtF5wvHjJBvf&#10;ZbcTSjj67tNsNJpE0MtrY53/JqAhwSioxTHGwth+5XzIz/JTSEimYVkrFUepNGkLejOapPHB2YMv&#10;lA6xIoqih7lUHizfbToECeYGygOyYuEoGGf4ssZSVsz5F2ZRIdgYqt4/4yEVYEroLUoqsL/+9j3E&#10;4+DQS0mLiiuo+7ljVlCivmtk9n44HgeJxst4cpvhxV57NtcevWsWgKIe4n4ZHs0Q79XJlBaad1yO&#10;eciKLqY55i6oP5kLf9wDXC4u5vMYhKI0zK/02vCTGALRr907s6afhsc5PsFJmyz/MJRj7HEs850H&#10;WceJXVjt5YOCjoPsly9szPU9Rl3+Ima/AQAA//8DAFBLAwQUAAYACAAAACEAEWAzqOgAAAAQAQAA&#10;DwAAAGRycy9kb3ducmV2LnhtbEyPzU7DMBCE70i8g7VI3Fq7gaYhjVNVQRUSgkN/Ltyc2E0i4nWI&#10;3Tbw9GxPcFlptTOz82Wr0XbsbAbfOpQwmwpgBiunW6wlHPabSQLMB4VadQ6NhG/jYZXf3mQq1e6C&#10;W3PehZpRCPpUSWhC6FPOfdUYq/zU9QbpdnSDVYHWoeZ6UBcKtx2PhIi5VS3Sh0b1pmhM9bk7WQmv&#10;xeZdbcvIJj9d8fJ2XPdfh4+5lPd34/OSxnoJLJgx/DngykD9IadipTuh9qyTEInZE0klTOKYQK4K&#10;ESWPwEoJi/kD8Dzj/0HyXwAAAP//AwBQSwECLQAUAAYACAAAACEAtoM4kv4AAADhAQAAEwAAAAAA&#10;AAAAAAAAAAAAAAAAW0NvbnRlbnRfVHlwZXNdLnhtbFBLAQItABQABgAIAAAAIQA4/SH/1gAAAJQB&#10;AAALAAAAAAAAAAAAAAAAAC8BAABfcmVscy8ucmVsc1BLAQItABQABgAIAAAAIQBtQCmvOQIAAGoE&#10;AAAOAAAAAAAAAAAAAAAAAC4CAABkcnMvZTJvRG9jLnhtbFBLAQItABQABgAIAAAAIQARYDOo6AAA&#10;ABABAAAPAAAAAAAAAAAAAAAAAJMEAABkcnMvZG93bnJldi54bWxQSwUGAAAAAAQABADzAAAAqAUA&#10;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w:r>
    </w:p>
    <w:p w14:paraId="47386BAF" w14:textId="77777777" w:rsidR="00040C3A" w:rsidRPr="0055224F" w:rsidRDefault="00040C3A" w:rsidP="00040C3A">
      <w:pPr>
        <w:tabs>
          <w:tab w:val="center" w:pos="5400"/>
        </w:tabs>
        <w:suppressAutoHyphens/>
        <w:jc w:val="both"/>
        <w:rPr>
          <w:rFonts w:ascii="Cambria" w:hAnsi="Cambria"/>
          <w:sz w:val="22"/>
          <w:szCs w:val="22"/>
        </w:rPr>
      </w:pPr>
    </w:p>
    <w:p w14:paraId="5A87E141" w14:textId="77777777" w:rsidR="00040C3A" w:rsidRPr="0055224F" w:rsidRDefault="00040C3A" w:rsidP="00040C3A">
      <w:pPr>
        <w:tabs>
          <w:tab w:val="center" w:pos="5400"/>
        </w:tabs>
        <w:suppressAutoHyphens/>
        <w:jc w:val="both"/>
        <w:rPr>
          <w:rFonts w:ascii="Cambria" w:hAnsi="Cambria"/>
          <w:sz w:val="22"/>
          <w:szCs w:val="22"/>
        </w:rPr>
      </w:pPr>
    </w:p>
    <w:p w14:paraId="29D95BCC" w14:textId="77777777" w:rsidR="005128E4" w:rsidRPr="0055224F" w:rsidRDefault="005128E4" w:rsidP="00040C3A">
      <w:pPr>
        <w:tabs>
          <w:tab w:val="center" w:pos="5400"/>
        </w:tabs>
        <w:suppressAutoHyphens/>
        <w:rPr>
          <w:rFonts w:ascii="Cambria" w:hAnsi="Cambria"/>
          <w:sz w:val="22"/>
          <w:szCs w:val="22"/>
        </w:rPr>
      </w:pPr>
    </w:p>
    <w:p w14:paraId="12A36B24" w14:textId="77777777" w:rsidR="005128E4" w:rsidRPr="0055224F" w:rsidRDefault="005128E4" w:rsidP="00040C3A">
      <w:pPr>
        <w:tabs>
          <w:tab w:val="center" w:pos="5400"/>
        </w:tabs>
        <w:suppressAutoHyphens/>
        <w:rPr>
          <w:rFonts w:ascii="Cambria" w:hAnsi="Cambria"/>
          <w:sz w:val="22"/>
          <w:szCs w:val="22"/>
        </w:rPr>
      </w:pPr>
    </w:p>
    <w:p w14:paraId="2252093D" w14:textId="77777777" w:rsidR="005128E4" w:rsidRPr="0055224F" w:rsidRDefault="005128E4" w:rsidP="00040C3A">
      <w:pPr>
        <w:tabs>
          <w:tab w:val="center" w:pos="5400"/>
        </w:tabs>
        <w:suppressAutoHyphens/>
        <w:rPr>
          <w:rFonts w:ascii="Cambria" w:hAnsi="Cambria"/>
          <w:sz w:val="22"/>
          <w:szCs w:val="22"/>
        </w:rPr>
      </w:pPr>
    </w:p>
    <w:p w14:paraId="403935BD" w14:textId="77777777" w:rsidR="00040C3A" w:rsidRPr="0055224F" w:rsidRDefault="00040C3A" w:rsidP="005128E4">
      <w:pPr>
        <w:tabs>
          <w:tab w:val="center" w:pos="5400"/>
        </w:tabs>
        <w:suppressAutoHyphens/>
        <w:jc w:val="center"/>
        <w:rPr>
          <w:rFonts w:ascii="Cambria" w:hAnsi="Cambria"/>
          <w:sz w:val="22"/>
          <w:szCs w:val="22"/>
        </w:rPr>
      </w:pPr>
    </w:p>
    <w:p w14:paraId="6DCF5F8F" w14:textId="77777777" w:rsidR="00040C3A" w:rsidRPr="0055224F" w:rsidRDefault="00040C3A" w:rsidP="005128E4">
      <w:pPr>
        <w:tabs>
          <w:tab w:val="center" w:pos="5400"/>
        </w:tabs>
        <w:suppressAutoHyphens/>
        <w:jc w:val="center"/>
        <w:rPr>
          <w:rFonts w:ascii="Cambria" w:hAnsi="Cambria"/>
          <w:sz w:val="22"/>
          <w:szCs w:val="22"/>
        </w:rPr>
      </w:pPr>
    </w:p>
    <w:p w14:paraId="4791F13A" w14:textId="77777777" w:rsidR="005B52B0" w:rsidRPr="0055224F" w:rsidRDefault="005B52B0" w:rsidP="005128E4">
      <w:pPr>
        <w:tabs>
          <w:tab w:val="center" w:pos="5400"/>
        </w:tabs>
        <w:suppressAutoHyphens/>
        <w:jc w:val="center"/>
        <w:rPr>
          <w:rFonts w:ascii="Cambria" w:hAnsi="Cambria"/>
          <w:sz w:val="22"/>
          <w:szCs w:val="22"/>
        </w:rPr>
      </w:pPr>
    </w:p>
    <w:p w14:paraId="44E016B6" w14:textId="77777777" w:rsidR="005B52B0" w:rsidRPr="0055224F" w:rsidRDefault="005B52B0" w:rsidP="005128E4">
      <w:pPr>
        <w:tabs>
          <w:tab w:val="center" w:pos="5400"/>
        </w:tabs>
        <w:suppressAutoHyphens/>
        <w:jc w:val="center"/>
        <w:rPr>
          <w:rFonts w:ascii="Cambria" w:hAnsi="Cambria"/>
          <w:sz w:val="22"/>
          <w:szCs w:val="22"/>
        </w:rPr>
      </w:pPr>
    </w:p>
    <w:p w14:paraId="63D41962" w14:textId="77777777" w:rsidR="005B52B0" w:rsidRPr="0055224F" w:rsidRDefault="005B52B0" w:rsidP="005128E4">
      <w:pPr>
        <w:tabs>
          <w:tab w:val="center" w:pos="5400"/>
        </w:tabs>
        <w:suppressAutoHyphens/>
        <w:jc w:val="center"/>
        <w:rPr>
          <w:rFonts w:ascii="Cambria" w:hAnsi="Cambria"/>
          <w:sz w:val="22"/>
          <w:szCs w:val="22"/>
        </w:rPr>
      </w:pPr>
    </w:p>
    <w:p w14:paraId="5ADEB990" w14:textId="77777777" w:rsidR="00040C3A" w:rsidRPr="0055224F" w:rsidRDefault="00040C3A" w:rsidP="00040C3A">
      <w:pPr>
        <w:tabs>
          <w:tab w:val="center" w:pos="5400"/>
        </w:tabs>
        <w:suppressAutoHyphens/>
        <w:jc w:val="center"/>
        <w:rPr>
          <w:rFonts w:ascii="Cambria" w:hAnsi="Cambria"/>
          <w:sz w:val="22"/>
          <w:szCs w:val="22"/>
        </w:rPr>
      </w:pPr>
    </w:p>
    <w:p w14:paraId="2D81B7E8" w14:textId="77777777" w:rsidR="00040C3A" w:rsidRPr="0055224F" w:rsidRDefault="00040C3A" w:rsidP="00040C3A">
      <w:pPr>
        <w:tabs>
          <w:tab w:val="center" w:pos="5400"/>
        </w:tabs>
        <w:suppressAutoHyphens/>
        <w:jc w:val="center"/>
        <w:rPr>
          <w:rFonts w:ascii="Cambria" w:hAnsi="Cambria"/>
          <w:sz w:val="22"/>
          <w:szCs w:val="22"/>
        </w:rPr>
      </w:pPr>
    </w:p>
    <w:p w14:paraId="64791D04" w14:textId="2A4BBDAC" w:rsidR="00040C3A" w:rsidRPr="0055224F" w:rsidRDefault="00B71429" w:rsidP="00040C3A">
      <w:pPr>
        <w:tabs>
          <w:tab w:val="center" w:pos="5400"/>
        </w:tabs>
        <w:suppressAutoHyphens/>
        <w:jc w:val="center"/>
        <w:rPr>
          <w:rFonts w:ascii="Cambria" w:hAnsi="Cambria"/>
          <w:sz w:val="22"/>
          <w:szCs w:val="22"/>
        </w:rPr>
      </w:pPr>
      <w:r>
        <w:rPr>
          <w:noProof/>
        </w:rPr>
        <w:pict w14:anchorId="7425F987">
          <v:shape id="Text Box 7" o:spid="_x0000_s2055" type="#_x0000_t202" style="position:absolute;left:0;text-align:left;margin-left:101.0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0YbOwIAAHIEAAAOAAAAZHJzL2Uyb0RvYy54bWysVEtv2zAMvg/YfxB0Xxx7TtcacYosRYYB&#10;QVsgLXpWZCk2JouapMTOfv0oxXmg22nYRSZF6uPro6f3favIXljXgC5pOhpTIjSHqtHbkr6+LD/d&#10;UuI80xVToEVJD8LR+9nHD9POFCKDGlQlLEEQ7YrOlLT23hRJ4ngtWuZGYIRGowTbMo+q3SaVZR2i&#10;tyrJxuObpANbGQtcOIe3D0cjnUV8KQX3T1I64YkqKebm42njuQlnMpuyYmuZqRs+pMH+IYuWNRqD&#10;nqEemGdkZ5s/oNqGW3Ag/YhDm4CUDRexBqwmHb+rZl0zI2It2Bxnzm1y/w+WP+7X5tkS33+FHgcY&#10;i3BmBfyHIxoWNdNbMbcWulqwCgOnoWVJZ1wxPA2tdoVDkFB/L20bvlgZQTxs+eHcZtF7wvEyz/M0&#10;vUMTR1uW3qZZNomol+fGOv9NQEuCUFKLc4yZsf3K+ZAAK04uIZqGZaNUnKXSpCvpzefJOD44W/CF&#10;0sFXRFYMMJfUg+T7TU+aaigy3GygOmB3LByJ4wxfNpjRijn/zCwyBatA9vsnPKQCjAyDREkN9tff&#10;7oM/DhCtlHTIvJK6nztmBSXqu8YO36V5HqgalXzyJUPFXls21xa9axeA5E5xzwyPYvD36iRKC+0b&#10;Lsk8REUT0xxjl9SfxIU/7gMuGRfzeXRCchrmV3pt+IkUod8v/RuzZhiKx3k+womjrHg3m6PvcTrz&#10;nQfZxMFdujrQCIkd5zksYdicaz16XX4Vs98AAAD//wMAUEsDBBQABgAIAAAAIQB7/2AD5QAAAA8B&#10;AAAPAAAAZHJzL2Rvd25yZXYueG1sTE/LTsMwELwj8Q/WInGjdgKN2jROVQVVSAgOLb1wc2I3ibDX&#10;IXbbwNeznOAy0mpm51GsJ2fZ2Yyh9yghmQlgBhuve2wlHN62dwtgISrUyno0Er5MgHV5fVWoXPsL&#10;7sx5H1tGJhhyJaGLccg5D01nnAozPxgk7uhHpyKdY8v1qC5k7ixPhci4Uz1SQqcGU3Wm+difnITn&#10;avuqdnXqFt+2eno5bobPw/tcytub6XFFsFkBi2aKfx/wu4H6Q0nFan9CHZiVkIo0ISkR2RIYCZYi&#10;mQOrJdxn4gF4WfD/O8ofAAAA//8DAFBLAQItABQABgAIAAAAIQC2gziS/gAAAOEBAAATAAAAAAAA&#10;AAAAAAAAAAAAAABbQ29udGVudF9UeXBlc10ueG1sUEsBAi0AFAAGAAgAAAAhADj9If/WAAAAlAEA&#10;AAsAAAAAAAAAAAAAAAAALwEAAF9yZWxzLy5yZWxzUEsBAi0AFAAGAAgAAAAhADnDRhs7AgAAcgQA&#10;AA4AAAAAAAAAAAAAAAAALgIAAGRycy9lMm9Eb2MueG1sUEsBAi0AFAAGAAgAAAAhAHv/YAPlAAAA&#10;DwEAAA8AAAAAAAAAAAAAAAAAlQQAAGRycy9kb3ducmV2LnhtbFBLBQYAAAAABAAEAPMAAACnBQAA&#10;AAA=&#10;" filled="f" stroked="f" strokeweight=".5pt">
            <v:textbox>
              <w:txbxContent>
                <w:p w14:paraId="4D9FE29C" w14:textId="0A1B97D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360C0">
                    <w:rPr>
                      <w:rFonts w:asciiTheme="majorHAnsi" w:hAnsiTheme="majorHAnsi" w:cs="Arial"/>
                      <w:b/>
                      <w:bCs/>
                      <w:color w:val="0D0D0D" w:themeColor="text1" w:themeTint="F2"/>
                      <w:sz w:val="36"/>
                      <w:szCs w:val="22"/>
                      <w:lang w:val="es-ES_tradnl"/>
                    </w:rPr>
                    <w:t>312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475AAAB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F2CA9">
                    <w:rPr>
                      <w:rFonts w:asciiTheme="majorHAnsi" w:hAnsiTheme="majorHAnsi" w:cs="Arial"/>
                      <w:b/>
                      <w:color w:val="0D0D0D" w:themeColor="text1" w:themeTint="F2"/>
                      <w:sz w:val="36"/>
                      <w:szCs w:val="22"/>
                      <w:lang w:val="es-ES_tradnl"/>
                    </w:rPr>
                    <w:t>1224</w:t>
                  </w:r>
                  <w:r w:rsidR="00246D1F" w:rsidRPr="004E2649">
                    <w:rPr>
                      <w:rFonts w:asciiTheme="majorHAnsi" w:hAnsiTheme="majorHAnsi" w:cs="Arial"/>
                      <w:b/>
                      <w:color w:val="0D0D0D" w:themeColor="text1" w:themeTint="F2"/>
                      <w:sz w:val="36"/>
                      <w:szCs w:val="22"/>
                      <w:lang w:val="es-ES_tradnl"/>
                    </w:rPr>
                    <w:t>-</w:t>
                  </w:r>
                  <w:r w:rsidR="000F2CA9">
                    <w:rPr>
                      <w:rFonts w:asciiTheme="majorHAnsi" w:hAnsiTheme="majorHAnsi" w:cs="Arial"/>
                      <w:b/>
                      <w:color w:val="0D0D0D" w:themeColor="text1" w:themeTint="F2"/>
                      <w:sz w:val="36"/>
                      <w:szCs w:val="22"/>
                      <w:lang w:val="es-ES_tradnl"/>
                    </w:rPr>
                    <w:t>18</w:t>
                  </w:r>
                </w:p>
                <w:p w14:paraId="70CF6833" w14:textId="2F7876A6" w:rsidR="00CD046C" w:rsidRPr="00923A00"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923A00">
                    <w:rPr>
                      <w:rFonts w:asciiTheme="majorHAnsi" w:hAnsiTheme="majorHAnsi" w:cs="Arial"/>
                      <w:color w:val="0D0D0D" w:themeColor="text1" w:themeTint="F2"/>
                      <w:szCs w:val="22"/>
                      <w:lang w:val="es-ES_tradnl"/>
                    </w:rPr>
                    <w:t>ADMISIBILIDAD</w:t>
                  </w:r>
                  <w:r w:rsidR="00F519CF" w:rsidRPr="00923A00">
                    <w:rPr>
                      <w:rFonts w:asciiTheme="majorHAnsi" w:hAnsiTheme="majorHAnsi" w:cs="Arial"/>
                      <w:color w:val="0D0D0D" w:themeColor="text1" w:themeTint="F2"/>
                      <w:szCs w:val="22"/>
                      <w:lang w:val="es-ES_tradnl"/>
                    </w:rPr>
                    <w:t xml:space="preserve"> </w:t>
                  </w:r>
                </w:p>
                <w:p w14:paraId="5FDD6F0D" w14:textId="77777777" w:rsidR="008F1912" w:rsidRPr="00923A00"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A9BD750" w:rsidR="005B52B0" w:rsidRPr="0010736F" w:rsidRDefault="00652F7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EDGARD HERNÁNDEZ TORRES</w:t>
                  </w:r>
                </w:p>
                <w:bookmarkEnd w:id="0"/>
                <w:p w14:paraId="35068D0D" w14:textId="665A6756" w:rsidR="005B52B0" w:rsidRPr="0010736F" w:rsidRDefault="000F2CA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NICARAGUA</w:t>
                  </w:r>
                </w:p>
                <w:p w14:paraId="575DFD52" w14:textId="77777777" w:rsidR="005B52B0" w:rsidRPr="00AE5488" w:rsidRDefault="005B52B0" w:rsidP="007A5817">
                  <w:pPr>
                    <w:rPr>
                      <w:color w:val="0D0D0D" w:themeColor="text1" w:themeTint="F2"/>
                      <w:lang w:val="es-ES_tradnl"/>
                    </w:rPr>
                  </w:pPr>
                </w:p>
              </w:txbxContent>
            </v:textbox>
          </v:shape>
        </w:pict>
      </w:r>
      <w:r>
        <w:rPr>
          <w:noProof/>
        </w:rPr>
        <w:pict w14:anchorId="1C22816C">
          <v:shape id="Text Box 6" o:spid="_x0000_s2054" type="#_x0000_t202" alt="" style="position:absolute;left:0;text-align:left;margin-left:-27pt;margin-top:12.95pt;width:109.5pt;height:108.45pt;z-index:2516715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v:textbox>
              <w:txbxContent>
                <w:p w14:paraId="6CF0BAF6" w14:textId="5F9DD033" w:rsidR="00627C9F" w:rsidRPr="002226BE" w:rsidRDefault="00834D49" w:rsidP="007A5817">
                  <w:pPr>
                    <w:spacing w:line="276" w:lineRule="auto"/>
                    <w:jc w:val="right"/>
                    <w:rPr>
                      <w:rFonts w:asciiTheme="minorHAnsi" w:hAnsiTheme="minorHAnsi"/>
                      <w:color w:val="FFFFFF" w:themeColor="background1"/>
                      <w:sz w:val="22"/>
                      <w:lang w:val="es-419"/>
                    </w:rPr>
                  </w:pPr>
                  <w:r w:rsidRPr="002226BE">
                    <w:rPr>
                      <w:rFonts w:asciiTheme="minorHAnsi" w:hAnsiTheme="minorHAnsi"/>
                      <w:color w:val="FFFFFF" w:themeColor="background1"/>
                      <w:sz w:val="22"/>
                      <w:lang w:val="es-419"/>
                    </w:rPr>
                    <w:t>OEA/Ser.L/V/II</w:t>
                  </w:r>
                </w:p>
                <w:p w14:paraId="6A41611B" w14:textId="61AFB847" w:rsidR="00627C9F" w:rsidRPr="002226BE" w:rsidRDefault="00627C9F" w:rsidP="007A5817">
                  <w:pPr>
                    <w:spacing w:line="276" w:lineRule="auto"/>
                    <w:jc w:val="right"/>
                    <w:rPr>
                      <w:rFonts w:asciiTheme="minorHAnsi" w:hAnsiTheme="minorHAnsi"/>
                      <w:color w:val="FFFFFF" w:themeColor="background1"/>
                      <w:sz w:val="22"/>
                      <w:lang w:val="es-419"/>
                    </w:rPr>
                  </w:pPr>
                  <w:r w:rsidRPr="002226BE">
                    <w:rPr>
                      <w:rFonts w:asciiTheme="minorHAnsi" w:hAnsiTheme="minorHAnsi"/>
                      <w:color w:val="FFFFFF" w:themeColor="background1"/>
                      <w:sz w:val="22"/>
                      <w:lang w:val="es-419"/>
                    </w:rPr>
                    <w:t xml:space="preserve">Doc. </w:t>
                  </w:r>
                  <w:r w:rsidR="007360C0" w:rsidRPr="002226BE">
                    <w:rPr>
                      <w:rFonts w:asciiTheme="minorHAnsi" w:hAnsiTheme="minorHAnsi"/>
                      <w:color w:val="FFFFFF" w:themeColor="background1"/>
                      <w:sz w:val="22"/>
                      <w:lang w:val="es-419"/>
                    </w:rPr>
                    <w:t>319</w:t>
                  </w:r>
                </w:p>
                <w:p w14:paraId="69373ED2" w14:textId="0CAC6D02" w:rsidR="00627C9F" w:rsidRPr="00C25ADB" w:rsidRDefault="007360C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noviembre</w:t>
                  </w:r>
                  <w:r w:rsidR="007B05C4" w:rsidRPr="007360C0">
                    <w:rPr>
                      <w:rFonts w:asciiTheme="minorHAnsi" w:hAnsiTheme="minorHAnsi"/>
                      <w:color w:val="FFFFFF" w:themeColor="background1"/>
                      <w:sz w:val="22"/>
                      <w:lang w:val="es-PA"/>
                    </w:rPr>
                    <w:t xml:space="preserve"> </w:t>
                  </w:r>
                  <w:r w:rsidR="00627C9F" w:rsidRPr="007360C0">
                    <w:rPr>
                      <w:rFonts w:asciiTheme="minorHAnsi" w:hAnsiTheme="minorHAnsi"/>
                      <w:color w:val="FFFFFF" w:themeColor="background1"/>
                      <w:sz w:val="22"/>
                      <w:lang w:val="es-PA"/>
                    </w:rPr>
                    <w:t>20</w:t>
                  </w:r>
                  <w:r w:rsidR="00C23BA4" w:rsidRPr="007360C0">
                    <w:rPr>
                      <w:rFonts w:asciiTheme="minorHAnsi" w:hAnsiTheme="minorHAnsi"/>
                      <w:color w:val="FFFFFF" w:themeColor="background1"/>
                      <w:sz w:val="22"/>
                      <w:lang w:val="es-PA"/>
                    </w:rPr>
                    <w:t>2</w:t>
                  </w:r>
                  <w:r w:rsidR="00E76B35" w:rsidRPr="007360C0">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w:r>
    </w:p>
    <w:p w14:paraId="155B0536" w14:textId="77777777" w:rsidR="00040C3A" w:rsidRPr="0055224F" w:rsidRDefault="00040C3A" w:rsidP="00040C3A">
      <w:pPr>
        <w:tabs>
          <w:tab w:val="center" w:pos="5400"/>
        </w:tabs>
        <w:suppressAutoHyphens/>
        <w:jc w:val="center"/>
        <w:rPr>
          <w:rFonts w:ascii="Cambria" w:hAnsi="Cambria"/>
          <w:sz w:val="22"/>
          <w:szCs w:val="22"/>
        </w:rPr>
      </w:pPr>
    </w:p>
    <w:p w14:paraId="5FE3AB87" w14:textId="77777777" w:rsidR="00040C3A" w:rsidRPr="0055224F" w:rsidRDefault="00040C3A" w:rsidP="00040C3A">
      <w:pPr>
        <w:tabs>
          <w:tab w:val="center" w:pos="5400"/>
        </w:tabs>
        <w:suppressAutoHyphens/>
        <w:jc w:val="center"/>
        <w:rPr>
          <w:rFonts w:ascii="Cambria" w:hAnsi="Cambria"/>
          <w:sz w:val="22"/>
          <w:szCs w:val="22"/>
        </w:rPr>
      </w:pPr>
    </w:p>
    <w:p w14:paraId="3C383BC0" w14:textId="77777777" w:rsidR="00040C3A" w:rsidRPr="0055224F" w:rsidRDefault="00040C3A" w:rsidP="00040C3A">
      <w:pPr>
        <w:tabs>
          <w:tab w:val="center" w:pos="5400"/>
        </w:tabs>
        <w:suppressAutoHyphens/>
        <w:jc w:val="center"/>
        <w:rPr>
          <w:rFonts w:ascii="Cambria" w:hAnsi="Cambria" w:cs="Arial"/>
          <w:sz w:val="22"/>
          <w:szCs w:val="22"/>
        </w:rPr>
      </w:pPr>
    </w:p>
    <w:p w14:paraId="54590931" w14:textId="77777777" w:rsidR="00040C3A" w:rsidRPr="0055224F" w:rsidRDefault="00040C3A" w:rsidP="00040C3A">
      <w:pPr>
        <w:tabs>
          <w:tab w:val="center" w:pos="5400"/>
        </w:tabs>
        <w:suppressAutoHyphens/>
        <w:jc w:val="center"/>
        <w:rPr>
          <w:rFonts w:ascii="Cambria" w:hAnsi="Cambria"/>
          <w:sz w:val="22"/>
          <w:szCs w:val="22"/>
        </w:rPr>
      </w:pPr>
    </w:p>
    <w:p w14:paraId="76C291D6" w14:textId="77777777" w:rsidR="00040C3A" w:rsidRPr="0055224F" w:rsidRDefault="00040C3A" w:rsidP="00040C3A">
      <w:pPr>
        <w:tabs>
          <w:tab w:val="center" w:pos="5400"/>
        </w:tabs>
        <w:suppressAutoHyphens/>
        <w:jc w:val="center"/>
        <w:rPr>
          <w:rFonts w:ascii="Cambria" w:hAnsi="Cambria"/>
          <w:sz w:val="22"/>
          <w:szCs w:val="22"/>
        </w:rPr>
      </w:pPr>
    </w:p>
    <w:p w14:paraId="2161B44F" w14:textId="77777777" w:rsidR="00040C3A" w:rsidRPr="0055224F" w:rsidRDefault="00040C3A" w:rsidP="00040C3A">
      <w:pPr>
        <w:tabs>
          <w:tab w:val="center" w:pos="5400"/>
        </w:tabs>
        <w:suppressAutoHyphens/>
        <w:jc w:val="center"/>
        <w:rPr>
          <w:rFonts w:ascii="Cambria" w:hAnsi="Cambria"/>
          <w:sz w:val="22"/>
          <w:szCs w:val="22"/>
        </w:rPr>
      </w:pPr>
    </w:p>
    <w:p w14:paraId="3C4EEE07" w14:textId="77777777" w:rsidR="00040C3A" w:rsidRPr="0055224F" w:rsidRDefault="00040C3A" w:rsidP="00040C3A">
      <w:pPr>
        <w:tabs>
          <w:tab w:val="center" w:pos="5400"/>
        </w:tabs>
        <w:suppressAutoHyphens/>
        <w:jc w:val="center"/>
        <w:rPr>
          <w:rFonts w:ascii="Cambria" w:hAnsi="Cambria"/>
          <w:sz w:val="22"/>
          <w:szCs w:val="22"/>
        </w:rPr>
      </w:pPr>
    </w:p>
    <w:p w14:paraId="3B0E4647" w14:textId="77777777" w:rsidR="005128E4" w:rsidRPr="0055224F" w:rsidRDefault="005128E4" w:rsidP="00040C3A">
      <w:pPr>
        <w:tabs>
          <w:tab w:val="center" w:pos="5400"/>
        </w:tabs>
        <w:suppressAutoHyphens/>
        <w:jc w:val="center"/>
        <w:rPr>
          <w:rFonts w:ascii="Cambria" w:hAnsi="Cambria"/>
          <w:sz w:val="22"/>
          <w:szCs w:val="22"/>
        </w:rPr>
      </w:pPr>
    </w:p>
    <w:p w14:paraId="2DAAF36D" w14:textId="77777777" w:rsidR="00040C3A" w:rsidRPr="0055224F" w:rsidRDefault="00040C3A" w:rsidP="00040C3A">
      <w:pPr>
        <w:tabs>
          <w:tab w:val="center" w:pos="5400"/>
        </w:tabs>
        <w:suppressAutoHyphens/>
        <w:jc w:val="center"/>
        <w:rPr>
          <w:rFonts w:ascii="Cambria" w:hAnsi="Cambria"/>
          <w:sz w:val="22"/>
          <w:szCs w:val="22"/>
        </w:rPr>
      </w:pPr>
    </w:p>
    <w:p w14:paraId="12496A14" w14:textId="77777777" w:rsidR="005128E4" w:rsidRPr="0055224F" w:rsidRDefault="005128E4" w:rsidP="00040C3A">
      <w:pPr>
        <w:tabs>
          <w:tab w:val="center" w:pos="5400"/>
        </w:tabs>
        <w:suppressAutoHyphens/>
        <w:jc w:val="center"/>
        <w:rPr>
          <w:rFonts w:ascii="Cambria" w:hAnsi="Cambria"/>
          <w:sz w:val="22"/>
          <w:szCs w:val="22"/>
        </w:rPr>
      </w:pPr>
    </w:p>
    <w:p w14:paraId="25772DB3" w14:textId="77777777" w:rsidR="005128E4" w:rsidRPr="0055224F" w:rsidRDefault="005128E4" w:rsidP="00040C3A">
      <w:pPr>
        <w:tabs>
          <w:tab w:val="center" w:pos="5400"/>
        </w:tabs>
        <w:suppressAutoHyphens/>
        <w:jc w:val="center"/>
        <w:rPr>
          <w:rFonts w:ascii="Cambria" w:hAnsi="Cambria"/>
          <w:sz w:val="22"/>
          <w:szCs w:val="22"/>
        </w:rPr>
      </w:pPr>
    </w:p>
    <w:p w14:paraId="6820FADA" w14:textId="77777777" w:rsidR="005128E4" w:rsidRPr="0055224F" w:rsidRDefault="005128E4" w:rsidP="00040C3A">
      <w:pPr>
        <w:tabs>
          <w:tab w:val="center" w:pos="5400"/>
        </w:tabs>
        <w:suppressAutoHyphens/>
        <w:jc w:val="center"/>
        <w:rPr>
          <w:rFonts w:ascii="Cambria" w:hAnsi="Cambria"/>
          <w:sz w:val="22"/>
          <w:szCs w:val="22"/>
        </w:rPr>
      </w:pPr>
    </w:p>
    <w:p w14:paraId="54445A55" w14:textId="77777777" w:rsidR="00040C3A" w:rsidRPr="0055224F" w:rsidRDefault="00040C3A" w:rsidP="00040C3A">
      <w:pPr>
        <w:tabs>
          <w:tab w:val="center" w:pos="5400"/>
        </w:tabs>
        <w:suppressAutoHyphens/>
        <w:jc w:val="center"/>
        <w:rPr>
          <w:rFonts w:ascii="Cambria" w:hAnsi="Cambria"/>
          <w:sz w:val="22"/>
          <w:szCs w:val="22"/>
        </w:rPr>
      </w:pPr>
    </w:p>
    <w:p w14:paraId="5D4A4040" w14:textId="77777777" w:rsidR="00040C3A" w:rsidRPr="0055224F" w:rsidRDefault="00040C3A" w:rsidP="00040C3A">
      <w:pPr>
        <w:tabs>
          <w:tab w:val="center" w:pos="5400"/>
        </w:tabs>
        <w:suppressAutoHyphens/>
        <w:jc w:val="center"/>
        <w:rPr>
          <w:rFonts w:ascii="Cambria" w:hAnsi="Cambria"/>
          <w:sz w:val="22"/>
          <w:szCs w:val="22"/>
        </w:rPr>
      </w:pPr>
    </w:p>
    <w:p w14:paraId="048FBB22" w14:textId="77777777" w:rsidR="00A50FCF" w:rsidRPr="0055224F" w:rsidRDefault="00A50FCF" w:rsidP="00040C3A">
      <w:pPr>
        <w:tabs>
          <w:tab w:val="center" w:pos="5400"/>
        </w:tabs>
        <w:suppressAutoHyphens/>
        <w:jc w:val="center"/>
        <w:rPr>
          <w:rFonts w:ascii="Cambria" w:hAnsi="Cambria"/>
          <w:sz w:val="18"/>
          <w:szCs w:val="22"/>
        </w:rPr>
      </w:pPr>
    </w:p>
    <w:p w14:paraId="190ABFB3" w14:textId="77777777" w:rsidR="00A50FCF" w:rsidRPr="0055224F" w:rsidRDefault="00A50FCF" w:rsidP="00040C3A">
      <w:pPr>
        <w:tabs>
          <w:tab w:val="center" w:pos="5400"/>
        </w:tabs>
        <w:suppressAutoHyphens/>
        <w:jc w:val="center"/>
        <w:rPr>
          <w:rFonts w:ascii="Cambria" w:hAnsi="Cambria"/>
          <w:sz w:val="18"/>
          <w:szCs w:val="22"/>
        </w:rPr>
      </w:pPr>
    </w:p>
    <w:p w14:paraId="4C690048" w14:textId="77777777" w:rsidR="00A50FCF" w:rsidRPr="0055224F" w:rsidRDefault="00A50FCF" w:rsidP="00040C3A">
      <w:pPr>
        <w:tabs>
          <w:tab w:val="center" w:pos="5400"/>
        </w:tabs>
        <w:suppressAutoHyphens/>
        <w:jc w:val="center"/>
        <w:rPr>
          <w:rFonts w:ascii="Cambria" w:hAnsi="Cambria"/>
          <w:sz w:val="18"/>
          <w:szCs w:val="22"/>
        </w:rPr>
      </w:pPr>
    </w:p>
    <w:p w14:paraId="733CA438" w14:textId="77777777" w:rsidR="00A50FCF" w:rsidRPr="0055224F" w:rsidRDefault="00A50FCF" w:rsidP="00040C3A">
      <w:pPr>
        <w:tabs>
          <w:tab w:val="center" w:pos="5400"/>
        </w:tabs>
        <w:suppressAutoHyphens/>
        <w:jc w:val="center"/>
        <w:rPr>
          <w:rFonts w:ascii="Cambria" w:hAnsi="Cambria"/>
          <w:sz w:val="18"/>
          <w:szCs w:val="22"/>
        </w:rPr>
      </w:pPr>
    </w:p>
    <w:p w14:paraId="7874DEEB" w14:textId="77777777" w:rsidR="00A50FCF" w:rsidRPr="0055224F" w:rsidRDefault="00A50FCF" w:rsidP="00040C3A">
      <w:pPr>
        <w:tabs>
          <w:tab w:val="center" w:pos="5400"/>
        </w:tabs>
        <w:suppressAutoHyphens/>
        <w:jc w:val="center"/>
        <w:rPr>
          <w:rFonts w:ascii="Cambria" w:hAnsi="Cambria"/>
          <w:sz w:val="18"/>
          <w:szCs w:val="22"/>
        </w:rPr>
      </w:pPr>
    </w:p>
    <w:p w14:paraId="3698D0D6" w14:textId="77777777" w:rsidR="00A50FCF" w:rsidRPr="0055224F" w:rsidRDefault="00A50FCF" w:rsidP="00040C3A">
      <w:pPr>
        <w:tabs>
          <w:tab w:val="center" w:pos="5400"/>
        </w:tabs>
        <w:suppressAutoHyphens/>
        <w:jc w:val="center"/>
        <w:rPr>
          <w:rFonts w:ascii="Cambria" w:hAnsi="Cambria"/>
          <w:sz w:val="18"/>
          <w:szCs w:val="22"/>
        </w:rPr>
      </w:pPr>
    </w:p>
    <w:p w14:paraId="1F907823" w14:textId="77777777" w:rsidR="00A50FCF" w:rsidRPr="0055224F" w:rsidRDefault="00A50FCF" w:rsidP="00040C3A">
      <w:pPr>
        <w:tabs>
          <w:tab w:val="center" w:pos="5400"/>
        </w:tabs>
        <w:suppressAutoHyphens/>
        <w:jc w:val="center"/>
        <w:rPr>
          <w:rFonts w:ascii="Cambria" w:hAnsi="Cambria"/>
          <w:sz w:val="18"/>
          <w:szCs w:val="22"/>
        </w:rPr>
      </w:pPr>
    </w:p>
    <w:p w14:paraId="045D9AC1" w14:textId="77777777" w:rsidR="00A50FCF" w:rsidRPr="0055224F" w:rsidRDefault="00A50FCF" w:rsidP="00040C3A">
      <w:pPr>
        <w:tabs>
          <w:tab w:val="center" w:pos="5400"/>
        </w:tabs>
        <w:suppressAutoHyphens/>
        <w:jc w:val="center"/>
        <w:rPr>
          <w:rFonts w:ascii="Cambria" w:hAnsi="Cambria"/>
          <w:sz w:val="18"/>
          <w:szCs w:val="22"/>
        </w:rPr>
      </w:pPr>
    </w:p>
    <w:p w14:paraId="16068EE5" w14:textId="77777777" w:rsidR="00A50FCF" w:rsidRPr="0055224F" w:rsidRDefault="00A50FCF" w:rsidP="00040C3A">
      <w:pPr>
        <w:tabs>
          <w:tab w:val="center" w:pos="5400"/>
        </w:tabs>
        <w:suppressAutoHyphens/>
        <w:jc w:val="center"/>
        <w:rPr>
          <w:rFonts w:ascii="Cambria" w:hAnsi="Cambria"/>
          <w:sz w:val="18"/>
          <w:szCs w:val="22"/>
        </w:rPr>
      </w:pPr>
    </w:p>
    <w:p w14:paraId="14A4A430" w14:textId="77777777" w:rsidR="00A50FCF" w:rsidRPr="0055224F" w:rsidRDefault="00A50FCF" w:rsidP="00040C3A">
      <w:pPr>
        <w:tabs>
          <w:tab w:val="center" w:pos="5400"/>
        </w:tabs>
        <w:suppressAutoHyphens/>
        <w:jc w:val="center"/>
        <w:rPr>
          <w:rFonts w:ascii="Cambria" w:hAnsi="Cambria"/>
          <w:sz w:val="18"/>
          <w:szCs w:val="22"/>
        </w:rPr>
      </w:pPr>
    </w:p>
    <w:p w14:paraId="0B3B735F" w14:textId="77777777" w:rsidR="00A50FCF" w:rsidRPr="0055224F" w:rsidRDefault="00A50FCF" w:rsidP="00040C3A">
      <w:pPr>
        <w:tabs>
          <w:tab w:val="center" w:pos="5400"/>
        </w:tabs>
        <w:suppressAutoHyphens/>
        <w:jc w:val="center"/>
        <w:rPr>
          <w:rFonts w:ascii="Cambria" w:hAnsi="Cambria"/>
          <w:sz w:val="18"/>
          <w:szCs w:val="22"/>
        </w:rPr>
      </w:pPr>
    </w:p>
    <w:p w14:paraId="02C5C441" w14:textId="77777777" w:rsidR="00A50FCF" w:rsidRPr="0055224F" w:rsidRDefault="00A50FCF" w:rsidP="00040C3A">
      <w:pPr>
        <w:tabs>
          <w:tab w:val="center" w:pos="5400"/>
        </w:tabs>
        <w:suppressAutoHyphens/>
        <w:jc w:val="center"/>
        <w:rPr>
          <w:rFonts w:ascii="Cambria" w:hAnsi="Cambria"/>
          <w:sz w:val="18"/>
          <w:szCs w:val="22"/>
        </w:rPr>
      </w:pPr>
    </w:p>
    <w:p w14:paraId="7806A2B0" w14:textId="77777777" w:rsidR="00A50FCF" w:rsidRPr="0055224F" w:rsidRDefault="00A50FCF" w:rsidP="00040C3A">
      <w:pPr>
        <w:tabs>
          <w:tab w:val="center" w:pos="5400"/>
        </w:tabs>
        <w:suppressAutoHyphens/>
        <w:jc w:val="center"/>
        <w:rPr>
          <w:rFonts w:ascii="Cambria" w:hAnsi="Cambria"/>
          <w:sz w:val="18"/>
          <w:szCs w:val="22"/>
        </w:rPr>
      </w:pPr>
    </w:p>
    <w:p w14:paraId="319C392B" w14:textId="77777777" w:rsidR="00A50FCF" w:rsidRPr="0055224F" w:rsidRDefault="00A50FCF" w:rsidP="00040C3A">
      <w:pPr>
        <w:tabs>
          <w:tab w:val="center" w:pos="5400"/>
        </w:tabs>
        <w:suppressAutoHyphens/>
        <w:jc w:val="center"/>
        <w:rPr>
          <w:rFonts w:ascii="Cambria" w:hAnsi="Cambria"/>
          <w:sz w:val="18"/>
          <w:szCs w:val="22"/>
        </w:rPr>
      </w:pPr>
    </w:p>
    <w:p w14:paraId="514A0182" w14:textId="573F55E3" w:rsidR="00A50FCF" w:rsidRPr="0055224F" w:rsidRDefault="00B71429" w:rsidP="00040C3A">
      <w:pPr>
        <w:tabs>
          <w:tab w:val="center" w:pos="5400"/>
        </w:tabs>
        <w:suppressAutoHyphens/>
        <w:jc w:val="center"/>
        <w:rPr>
          <w:rFonts w:ascii="Cambria" w:hAnsi="Cambria"/>
          <w:sz w:val="18"/>
          <w:szCs w:val="22"/>
        </w:rPr>
      </w:pPr>
      <w:r>
        <w:rPr>
          <w:noProof/>
        </w:rPr>
        <w:pict w14:anchorId="5A233D2A">
          <v:shape id="Text Box 5" o:spid="_x0000_s2053"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1lOgIAAHEEAAAOAAAAZHJzL2Uyb0RvYy54bWysVEuP2jAQvlfqf7B8L+ER6BIRVpQVVSW0&#10;uxK72rNxbBLV8bi2IaG/vmMTHt32VPXijGfG37y+yey+rRU5COsq0Dkd9PqUCM2hqPQup68vq093&#10;lDjPdMEUaJHTo3D0fv7xw6wxmRhCCaoQliCIdlljclp6b7IkcbwUNXM9MEKjUYKtmcer3SWFZQ2i&#10;1yoZ9vuTpAFbGAtcOIfah5ORziO+lIL7Jymd8ETlFHPz8bTx3IYzmc9YtrPMlBXv0mD/kEXNKo1B&#10;L1APzDOyt9UfUHXFLTiQvsehTkDKiotYA1Yz6L+rZlMyI2It2BxnLm1y/w+WPx425tkS336BFgcY&#10;i3BmDfy7IxqWJdM7sbAWmlKwAgMPQsuSxrisexpa7TKHIKH+Vto6fLEygnjY8uOlzaL1hKMynY5G&#10;0zGaONomk/QuHUfQ62tjnf8qoCZByKnFMcbE2GHtfIjPsrNLCKZhVSkVR6k0aRB0hPC/WfCF0kEj&#10;Iik6mGvmQfLttiVVkdNRSCdotlAcsTkWTrxxhq8qzGjNnH9mFomCRSD5/RMeUgFGhk6ipAT782/6&#10;4I/zQyslDRIvp+7HnllBifqmscHTQZoGpsZLOv48xIu9tWxvLXpfLwG5PcA1MzyKwd+rsygt1G+4&#10;I4sQFU1Mc4ydU38Wl/60DrhjXCwW0Qm5aZhf643hZ06Efr+0b8yabigex/kIZ4qy7N1sTr6nGSz2&#10;HmQVB3ftasci5HWcZ7eDYXFu79Hr+qeY/wIAAP//AwBQSwMEFAAGAAgAAAAhAKIWy+TjAAAADgEA&#10;AA8AAABkcnMvZG93bnJldi54bWxMT0FOwzAQvCPxB2uRuFEnqahCGqeqgiokVA4tvXDbxG4SEa9D&#10;7LaB17M9wWW1o5mdnclXk+3F2Yy+c6QgnkUgDNVOd9QoOLxvHlIQPiBp7B0ZBd/Gw6q4vckx0+5C&#10;O3Peh0awCfkMFbQhDJmUvm6NRT9zgyHmjm60GBiOjdQjXtjc9jKJooW02BF/aHEwZWvqz/3JKngt&#10;N2+4qxKb/vTly/a4Hr4OH49K3d9Nz0se6yWIYKbwdwHXDpwfCg5WuRNpL3oFSRzPWapgvgDB/FOa&#10;Mq5YGPEii1z+r1H8AgAA//8DAFBLAQItABQABgAIAAAAIQC2gziS/gAAAOEBAAATAAAAAAAAAAAA&#10;AAAAAAAAAABbQ29udGVudF9UeXBlc10ueG1sUEsBAi0AFAAGAAgAAAAhADj9If/WAAAAlAEAAAsA&#10;AAAAAAAAAAAAAAAALwEAAF9yZWxzLy5yZWxzUEsBAi0AFAAGAAgAAAAhAA+HbWU6AgAAcQQAAA4A&#10;AAAAAAAAAAAAAAAALgIAAGRycy9lMm9Eb2MueG1sUEsBAi0AFAAGAAgAAAAhAKIWy+TjAAAADgEA&#10;AA8AAAAAAAAAAAAAAAAAlAQAAGRycy9kb3ducmV2LnhtbFBLBQYAAAAABAAEAPMAAACkBQAAAAA=&#10;" filled="f" stroked="f" strokeweight=".5pt">
            <v:textbox>
              <w:txbxContent>
                <w:p w14:paraId="2944B4F7" w14:textId="5A6AB716"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F21B2C">
                    <w:rPr>
                      <w:rFonts w:asciiTheme="majorHAnsi" w:hAnsiTheme="majorHAnsi"/>
                      <w:color w:val="0D0D0D" w:themeColor="text1" w:themeTint="F2"/>
                      <w:sz w:val="18"/>
                      <w:szCs w:val="22"/>
                    </w:rPr>
                    <w:t xml:space="preserve">23 de noviembre </w:t>
                  </w:r>
                  <w:r w:rsidRPr="000C6268">
                    <w:rPr>
                      <w:rFonts w:asciiTheme="majorHAnsi" w:hAnsiTheme="majorHAnsi"/>
                      <w:color w:val="0D0D0D" w:themeColor="text1" w:themeTint="F2"/>
                      <w:sz w:val="18"/>
                      <w:szCs w:val="22"/>
                    </w:rPr>
                    <w:t>20</w:t>
                  </w:r>
                  <w:r w:rsidR="00C23BA4" w:rsidRPr="000C6268">
                    <w:rPr>
                      <w:rFonts w:asciiTheme="majorHAnsi" w:hAnsiTheme="majorHAnsi"/>
                      <w:color w:val="0D0D0D" w:themeColor="text1" w:themeTint="F2"/>
                      <w:sz w:val="18"/>
                      <w:szCs w:val="22"/>
                    </w:rPr>
                    <w:t>2</w:t>
                  </w:r>
                  <w:r w:rsidR="00BD038D">
                    <w:rPr>
                      <w:rFonts w:asciiTheme="majorHAnsi" w:hAnsiTheme="majorHAnsi"/>
                      <w:color w:val="0D0D0D" w:themeColor="text1" w:themeTint="F2"/>
                      <w:sz w:val="18"/>
                      <w:szCs w:val="22"/>
                    </w:rPr>
                    <w:t>2</w:t>
                  </w:r>
                  <w:r w:rsidR="00F21B2C">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w:r>
    </w:p>
    <w:p w14:paraId="1F28BEBB" w14:textId="77777777" w:rsidR="00A50FCF" w:rsidRPr="0055224F" w:rsidRDefault="00A50FCF" w:rsidP="00040C3A">
      <w:pPr>
        <w:tabs>
          <w:tab w:val="center" w:pos="5400"/>
        </w:tabs>
        <w:suppressAutoHyphens/>
        <w:jc w:val="center"/>
        <w:rPr>
          <w:rFonts w:ascii="Cambria" w:hAnsi="Cambria"/>
          <w:sz w:val="18"/>
          <w:szCs w:val="22"/>
        </w:rPr>
      </w:pPr>
    </w:p>
    <w:p w14:paraId="7929D1FD" w14:textId="77777777" w:rsidR="00A50FCF" w:rsidRPr="0055224F" w:rsidRDefault="00A50FCF" w:rsidP="00040C3A">
      <w:pPr>
        <w:tabs>
          <w:tab w:val="center" w:pos="5400"/>
        </w:tabs>
        <w:suppressAutoHyphens/>
        <w:jc w:val="center"/>
        <w:rPr>
          <w:rFonts w:ascii="Cambria" w:hAnsi="Cambria"/>
          <w:sz w:val="18"/>
          <w:szCs w:val="22"/>
        </w:rPr>
      </w:pPr>
    </w:p>
    <w:p w14:paraId="5469D0BE" w14:textId="77777777" w:rsidR="00A50FCF" w:rsidRPr="0055224F" w:rsidRDefault="00A50FCF" w:rsidP="00040C3A">
      <w:pPr>
        <w:tabs>
          <w:tab w:val="center" w:pos="5400"/>
        </w:tabs>
        <w:suppressAutoHyphens/>
        <w:jc w:val="center"/>
        <w:rPr>
          <w:rFonts w:ascii="Cambria" w:hAnsi="Cambria"/>
          <w:sz w:val="18"/>
          <w:szCs w:val="22"/>
        </w:rPr>
      </w:pPr>
    </w:p>
    <w:p w14:paraId="7A79F059" w14:textId="77777777" w:rsidR="00A50FCF" w:rsidRPr="0055224F" w:rsidRDefault="00A50FCF" w:rsidP="00040C3A">
      <w:pPr>
        <w:tabs>
          <w:tab w:val="center" w:pos="5400"/>
        </w:tabs>
        <w:suppressAutoHyphens/>
        <w:jc w:val="center"/>
        <w:rPr>
          <w:rFonts w:ascii="Cambria" w:hAnsi="Cambria"/>
          <w:sz w:val="18"/>
          <w:szCs w:val="22"/>
        </w:rPr>
      </w:pPr>
    </w:p>
    <w:p w14:paraId="330672AE" w14:textId="7ADEB64A" w:rsidR="00A50FCF" w:rsidRPr="0055224F" w:rsidRDefault="00B71429" w:rsidP="00040C3A">
      <w:pPr>
        <w:tabs>
          <w:tab w:val="center" w:pos="5400"/>
        </w:tabs>
        <w:suppressAutoHyphens/>
        <w:jc w:val="center"/>
        <w:rPr>
          <w:rFonts w:ascii="Cambria" w:hAnsi="Cambria"/>
          <w:sz w:val="18"/>
          <w:szCs w:val="22"/>
        </w:rPr>
      </w:pPr>
      <w:r>
        <w:rPr>
          <w:noProof/>
        </w:rPr>
        <w:pict w14:anchorId="0549E58B">
          <v:shape id="Text Box 4" o:spid="_x0000_s2052"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TFPAIAAHEEAAAOAAAAZHJzL2Uyb0RvYy54bWysVE1v2zAMvQ/YfxB0X5ykTrsacYosRYYB&#10;QVsgHXpWZCk2ZosapcTOfv0oxflAt9OwiyyJ1CP5+OjpQ9fUbK/QVWByPhoMOVNGQlGZbc6/vy4/&#10;febMeWEKUYNROT8oxx9mHz9MW5upMZRQFwoZgRiXtTbnpfc2SxInS9UINwCrDBk1YCM8HXGbFCha&#10;Qm/qZDwc3iYtYGERpHKObh+PRj6L+For6Z+1dsqzOueUm48rxnUT1mQ2FdkWhS0r2ach/iGLRlSG&#10;gp6hHoUXbIfVH1BNJREcaD+Q0CSgdSVVrIGqGQ3fVbMuhVWxFiLH2TNN7v/Byqf92r4g890X6KiB&#10;sQhnVyB/OGZgUQqzVXNEaEslCgo8CpQlrXVZ/zRQ7TJHIKH+TmMTvlQZIzyi/HCmWXWeSbpM79Ob&#10;9G7CmSTb7eRuPJ5E0Mtri85/VdCwsMk5UhtjYmK/cj7EF9nJJQQzsKzqOrayNqwl0JvJMD44W+hF&#10;bYKviqLoYS6Zh53vNh2rCkowpBNuNlAciByEo26clcuKMloJ518EklCoPhK/f6ZF10CRod9xVgL+&#10;+tt98Kf+kZWzloSXc/dzJ1BxVn8zRPD9KE2DUuMhJXbogNeWzbXF7JoFkLZHNGZWxm3w9/VpqxGa&#10;N5qReYhKJmEkxc65P20X/jgONGNSzefRibRphV+ZtZUnTQS+X7s3gbZviqd2PsFJoiJ715uj77E7&#10;850HXcXGXVjtVUS6jv3sZzAMzvU5el3+FLPfAAAA//8DAFBLAwQUAAYACAAAACEA9SpF4OUAAAAN&#10;AQAADwAAAGRycy9kb3ducmV2LnhtbEyPT0/CQBDF7yZ8h82QeJNdGjCldEtIDTExegC5eJt2l7Zx&#10;/9TuAtVP73jCyyST9+bN++Wb0Rp20UPovJMwnwlg2tVeda6RcHzfPaTAQkSn0HinJXzrAJticpdj&#10;pvzV7fXlEBtGIS5kKKGNsc84D3WrLYaZ77Uj7eQHi5HWoeFqwCuFW8MTIR65xc7RhxZ7Xba6/jyc&#10;rYSXcveG+yqx6Y8pn19P2/7r+LGU8n46Pq1pbNfAoh7j7QL+GKg/FFSs8menAjMSkrkgoChhBYzk&#10;VZougVXkE4sF8CLn/ymKXwAAAP//AwBQSwECLQAUAAYACAAAACEAtoM4kv4AAADhAQAAEwAAAAAA&#10;AAAAAAAAAAAAAAAAW0NvbnRlbnRfVHlwZXNdLnhtbFBLAQItABQABgAIAAAAIQA4/SH/1gAAAJQB&#10;AAALAAAAAAAAAAAAAAAAAC8BAABfcmVscy8ucmVsc1BLAQItABQABgAIAAAAIQCuBQTFPAIAAHEE&#10;AAAOAAAAAAAAAAAAAAAAAC4CAABkcnMvZTJvRG9jLnhtbFBLAQItABQABgAIAAAAIQD1KkXg5QAA&#10;AA0BAAAPAAAAAAAAAAAAAAAAAJYEAABkcnMvZG93bnJldi54bWxQSwUGAAAAAAQABADzAAAAqAUA&#10;AAAA&#10;" filled="f" stroked="f" strokeweight=".5pt">
            <v:textbox>
              <w:txbxContent>
                <w:p w14:paraId="36A44982" w14:textId="77777777" w:rsidR="0004026E"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w:t>
                  </w:r>
                  <w:r w:rsidRPr="00F21B2C">
                    <w:rPr>
                      <w:rFonts w:asciiTheme="majorHAnsi" w:hAnsiTheme="majorHAnsi"/>
                      <w:color w:val="595959" w:themeColor="text1" w:themeTint="A6"/>
                      <w:sz w:val="18"/>
                      <w:szCs w:val="18"/>
                      <w:lang w:val="pt-BR"/>
                    </w:rPr>
                    <w:t xml:space="preserve">. </w:t>
                  </w:r>
                  <w:r w:rsidR="00F21B2C" w:rsidRPr="00F21B2C">
                    <w:rPr>
                      <w:rFonts w:asciiTheme="majorHAnsi" w:hAnsiTheme="majorHAnsi"/>
                      <w:color w:val="595959" w:themeColor="text1" w:themeTint="A6"/>
                      <w:sz w:val="18"/>
                      <w:szCs w:val="18"/>
                      <w:lang w:val="pt-BR"/>
                    </w:rPr>
                    <w:t>312</w:t>
                  </w:r>
                  <w:r w:rsidR="007B05C4" w:rsidRPr="00F21B2C">
                    <w:rPr>
                      <w:rFonts w:asciiTheme="majorHAnsi" w:hAnsiTheme="majorHAnsi"/>
                      <w:color w:val="595959" w:themeColor="text1" w:themeTint="A6"/>
                      <w:sz w:val="18"/>
                      <w:szCs w:val="18"/>
                      <w:lang w:val="pt-BR"/>
                    </w:rPr>
                    <w:t>/</w:t>
                  </w:r>
                  <w:r w:rsidR="003749FC" w:rsidRPr="00F21B2C">
                    <w:rPr>
                      <w:rFonts w:asciiTheme="majorHAnsi" w:hAnsiTheme="majorHAnsi"/>
                      <w:color w:val="595959" w:themeColor="text1" w:themeTint="A6"/>
                      <w:sz w:val="18"/>
                      <w:szCs w:val="18"/>
                      <w:lang w:val="pt-BR"/>
                    </w:rPr>
                    <w:t>22</w:t>
                  </w:r>
                  <w:r w:rsidRPr="00F21B2C">
                    <w:rPr>
                      <w:rFonts w:asciiTheme="majorHAnsi" w:hAnsiTheme="majorHAnsi"/>
                      <w:color w:val="595959" w:themeColor="text1" w:themeTint="A6"/>
                      <w:sz w:val="18"/>
                      <w:szCs w:val="18"/>
                      <w:lang w:val="pt-BR"/>
                    </w:rPr>
                    <w:t xml:space="preserve">. </w:t>
                  </w:r>
                  <w:r w:rsidR="000433C9" w:rsidRPr="00F21B2C">
                    <w:rPr>
                      <w:rFonts w:asciiTheme="majorHAnsi" w:hAnsiTheme="majorHAnsi"/>
                      <w:color w:val="595959" w:themeColor="text1" w:themeTint="A6"/>
                      <w:sz w:val="18"/>
                      <w:szCs w:val="18"/>
                    </w:rPr>
                    <w:t xml:space="preserve">Petición </w:t>
                  </w:r>
                  <w:r w:rsidR="00652F71" w:rsidRPr="00F21B2C">
                    <w:rPr>
                      <w:rFonts w:asciiTheme="majorHAnsi" w:hAnsiTheme="majorHAnsi"/>
                      <w:color w:val="595959" w:themeColor="text1" w:themeTint="A6"/>
                      <w:sz w:val="18"/>
                      <w:szCs w:val="18"/>
                    </w:rPr>
                    <w:t>1224</w:t>
                  </w:r>
                  <w:r w:rsidR="000433C9" w:rsidRPr="00F21B2C">
                    <w:rPr>
                      <w:rFonts w:asciiTheme="majorHAnsi" w:hAnsiTheme="majorHAnsi"/>
                      <w:color w:val="595959" w:themeColor="text1" w:themeTint="A6"/>
                      <w:sz w:val="18"/>
                      <w:szCs w:val="18"/>
                    </w:rPr>
                    <w:t>-</w:t>
                  </w:r>
                  <w:r w:rsidR="00AC44C4" w:rsidRPr="00F21B2C">
                    <w:rPr>
                      <w:rFonts w:asciiTheme="majorHAnsi" w:hAnsiTheme="majorHAnsi"/>
                      <w:color w:val="595959" w:themeColor="text1" w:themeTint="A6"/>
                      <w:sz w:val="18"/>
                      <w:szCs w:val="18"/>
                    </w:rPr>
                    <w:t>1</w:t>
                  </w:r>
                  <w:r w:rsidR="00652F71" w:rsidRPr="00F21B2C">
                    <w:rPr>
                      <w:rFonts w:asciiTheme="majorHAnsi" w:hAnsiTheme="majorHAnsi"/>
                      <w:color w:val="595959" w:themeColor="text1" w:themeTint="A6"/>
                      <w:sz w:val="18"/>
                      <w:szCs w:val="18"/>
                    </w:rPr>
                    <w:t>8</w:t>
                  </w:r>
                  <w:r w:rsidR="000433C9" w:rsidRPr="00F21B2C">
                    <w:rPr>
                      <w:rFonts w:asciiTheme="majorHAnsi" w:hAnsiTheme="majorHAnsi"/>
                      <w:color w:val="595959" w:themeColor="text1" w:themeTint="A6"/>
                      <w:sz w:val="18"/>
                      <w:szCs w:val="18"/>
                    </w:rPr>
                    <w:t xml:space="preserve">. </w:t>
                  </w:r>
                  <w:r w:rsidR="00CF1F27" w:rsidRPr="00F21B2C">
                    <w:rPr>
                      <w:rFonts w:asciiTheme="majorHAnsi" w:hAnsiTheme="majorHAnsi"/>
                      <w:color w:val="595959" w:themeColor="text1" w:themeTint="A6"/>
                      <w:sz w:val="18"/>
                      <w:szCs w:val="18"/>
                    </w:rPr>
                    <w:t>A</w:t>
                  </w:r>
                  <w:r w:rsidRPr="00F21B2C">
                    <w:rPr>
                      <w:rFonts w:asciiTheme="majorHAnsi" w:hAnsiTheme="majorHAnsi"/>
                      <w:color w:val="595959" w:themeColor="text1" w:themeTint="A6"/>
                      <w:sz w:val="18"/>
                      <w:szCs w:val="18"/>
                    </w:rPr>
                    <w:t xml:space="preserve">dmisibilidad. </w:t>
                  </w:r>
                </w:p>
                <w:p w14:paraId="0D1B22CF" w14:textId="54BECBFB" w:rsidR="00113F73" w:rsidRPr="000C6268" w:rsidRDefault="002C3719" w:rsidP="00113F73">
                  <w:pPr>
                    <w:spacing w:line="276" w:lineRule="auto"/>
                    <w:rPr>
                      <w:rFonts w:asciiTheme="majorHAnsi" w:hAnsiTheme="majorHAnsi"/>
                      <w:color w:val="595959" w:themeColor="text1" w:themeTint="A6"/>
                      <w:sz w:val="18"/>
                      <w:szCs w:val="18"/>
                    </w:rPr>
                  </w:pPr>
                  <w:r w:rsidRPr="00F21B2C">
                    <w:rPr>
                      <w:rFonts w:asciiTheme="majorHAnsi" w:hAnsiTheme="majorHAnsi"/>
                      <w:color w:val="595959" w:themeColor="text1" w:themeTint="A6"/>
                      <w:sz w:val="18"/>
                      <w:szCs w:val="18"/>
                      <w:lang w:val="es-ES_tradnl"/>
                    </w:rPr>
                    <w:t>Edgard Hernández Torres</w:t>
                  </w:r>
                  <w:r w:rsidR="00113F73" w:rsidRPr="00F21B2C">
                    <w:rPr>
                      <w:rFonts w:asciiTheme="majorHAnsi" w:hAnsiTheme="majorHAnsi"/>
                      <w:color w:val="595959" w:themeColor="text1" w:themeTint="A6"/>
                      <w:sz w:val="18"/>
                      <w:szCs w:val="18"/>
                    </w:rPr>
                    <w:t xml:space="preserve">. </w:t>
                  </w:r>
                  <w:r w:rsidRPr="00F21B2C">
                    <w:rPr>
                      <w:rFonts w:asciiTheme="majorHAnsi" w:hAnsiTheme="majorHAnsi"/>
                      <w:color w:val="595959" w:themeColor="text1" w:themeTint="A6"/>
                      <w:sz w:val="18"/>
                      <w:szCs w:val="18"/>
                    </w:rPr>
                    <w:t>Nicaragua</w:t>
                  </w:r>
                  <w:r w:rsidR="00113F73" w:rsidRPr="00F21B2C">
                    <w:rPr>
                      <w:rFonts w:asciiTheme="majorHAnsi" w:hAnsiTheme="majorHAnsi"/>
                      <w:color w:val="595959" w:themeColor="text1" w:themeTint="A6"/>
                      <w:sz w:val="18"/>
                      <w:szCs w:val="18"/>
                    </w:rPr>
                    <w:t xml:space="preserve">. </w:t>
                  </w:r>
                  <w:r w:rsidR="007360C0">
                    <w:rPr>
                      <w:rFonts w:asciiTheme="majorHAnsi" w:hAnsiTheme="majorHAnsi"/>
                      <w:color w:val="595959" w:themeColor="text1" w:themeTint="A6"/>
                      <w:sz w:val="18"/>
                      <w:szCs w:val="18"/>
                    </w:rPr>
                    <w:t>23 de noviembre de 2022</w:t>
                  </w:r>
                  <w:r w:rsidR="00113F73" w:rsidRPr="00F21B2C">
                    <w:rPr>
                      <w:rFonts w:asciiTheme="majorHAnsi" w:hAnsiTheme="majorHAnsi"/>
                      <w:color w:val="595959" w:themeColor="text1" w:themeTint="A6"/>
                      <w:sz w:val="18"/>
                      <w:szCs w:val="18"/>
                    </w:rPr>
                    <w:t>.</w:t>
                  </w:r>
                </w:p>
              </w:txbxContent>
            </v:textbox>
          </v:shape>
        </w:pict>
      </w:r>
    </w:p>
    <w:p w14:paraId="196A49DE" w14:textId="77777777" w:rsidR="00A50FCF" w:rsidRPr="0055224F" w:rsidRDefault="00A50FCF" w:rsidP="00040C3A">
      <w:pPr>
        <w:tabs>
          <w:tab w:val="center" w:pos="5400"/>
        </w:tabs>
        <w:suppressAutoHyphens/>
        <w:jc w:val="center"/>
        <w:rPr>
          <w:rFonts w:ascii="Cambria" w:hAnsi="Cambria"/>
          <w:sz w:val="18"/>
          <w:szCs w:val="22"/>
        </w:rPr>
      </w:pPr>
    </w:p>
    <w:p w14:paraId="1DA07629" w14:textId="187B6ADF" w:rsidR="0090270B" w:rsidRPr="0055224F" w:rsidRDefault="00B71429" w:rsidP="005516A1">
      <w:pPr>
        <w:tabs>
          <w:tab w:val="center" w:pos="5400"/>
        </w:tabs>
        <w:suppressAutoHyphens/>
        <w:jc w:val="center"/>
        <w:rPr>
          <w:rFonts w:ascii="Cambria" w:hAnsi="Cambria"/>
          <w:b/>
          <w:sz w:val="20"/>
        </w:rPr>
      </w:pPr>
      <w:r>
        <w:rPr>
          <w:noProof/>
        </w:rPr>
        <w:pict w14:anchorId="48C51D10">
          <v:shape id="Text Box 1" o:spid="_x0000_s2050"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cdOwIAAHEEAAAOAAAAZHJzL2Uyb0RvYy54bWysVNuO2jAQfa/Uf7D8XkKAvTQirCgrqkpo&#10;dyW22mfjOCSq43HHhoR+fccmXLTtU9UXM86M53LOGaYPXaPZXqGrweQ8HQw5U0ZCUZttzr+/Lj/d&#10;c+a8MIXQYFTOD8rxh9nHD9PWZmoEFehCIaMkxmWtzXnlvc2SxMlKNcINwCpDzhKwEZ6uuE0KFC1l&#10;b3QyGg5vkxawsAhSOUdfH49OPov5y1JJ/1yWTnmmc069+XhiPDfhTGZTkW1R2KqWfRviH7poRG2o&#10;6DnVo/CC7bD+I1VTSwQHpR9IaBIoy1qqOANNkw7fTbOuhFVxFgLH2TNM7v+llU/7tX1B5rsv0BGB&#10;cQhnVyB/OGZgUQmzVXNEaCslCiqcBsiS1rqsfxqgdpmjJGH+rsQm/NJkjPIR5IczzKrzTIYi6X2a&#10;DsklyTcej+4mkYfk8tqi818VNCwYOUeiMTYm9ivnQ32RnUJCMQPLWutIpTaszfnt+GYYH5w99EKb&#10;EKuiKPo0l86D5btNx+qCnocZw5cNFAcCB+GoG2flsqaOVsL5F4EkFBqCxO+f6Sg1UGXoLc4qwF9/&#10;+x7iiT/yctaS8HLufu4EKs70N0MAf04nhAfz8TK5uRvRBa89m2uP2TULIG2ntGZWRjPEe30yS4Tm&#10;jXZkHqqSSxhJtXPuT+bCH9eBdkyq+TwGkTat8CuztvKkiYD3a/cm0PakeKLzCU4SFdk7bo6xR3bm&#10;Ow9lHYm7oNqriHQd+ex3MCzO9T1GXf4pZr8BAAD//wMAUEsDBBQABgAIAAAAIQB7EStn5QAAABAB&#10;AAAPAAAAZHJzL2Rvd25yZXYueG1sTE/LbsIwELxX6j9Yi9QbOKQBQYiDUCpUqSoHKJfenHhJIvxI&#10;YwNpv77Lqb2sZjWzszPZejCaXbH3rbMCppMIGNrKqdbWAo4f2/ECmA/SKqmdRQHf6GGdPz5kMlXu&#10;Zvd4PYSakYn1qRTQhNClnPuqQSP9xHVoiTu53shAa19z1csbmRvN4yiacyNbSx8a2WHRYHU+XIyA&#10;t2K7k/syNosfXby+nzbd1/FzJsTTaHhZ0disgAUcwt8F3DtQfsgpWOkuVnmmBYyTeElSIpJkCuyu&#10;SJ4JlASW8xnwPOP/i+S/AAAA//8DAFBLAQItABQABgAIAAAAIQC2gziS/gAAAOEBAAATAAAAAAAA&#10;AAAAAAAAAAAAAABbQ29udGVudF9UeXBlc10ueG1sUEsBAi0AFAAGAAgAAAAhADj9If/WAAAAlAEA&#10;AAsAAAAAAAAAAAAAAAAALwEAAF9yZWxzLy5yZWxzUEsBAi0AFAAGAAgAAAAhAI9thx07AgAAcQQA&#10;AA4AAAAAAAAAAAAAAAAALgIAAGRycy9lMm9Eb2MueG1sUEsBAi0AFAAGAAgAAAAhAHsRK2flAAAA&#10;EAEAAA8AAAAAAAAAAAAAAAAAlQQAAGRycy9kb3ducmV2LnhtbFBLBQYAAAAABAAEAPMAAACnBQAA&#10;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w:r>
    </w:p>
    <w:p w14:paraId="2FE1B253" w14:textId="51BFBDC9" w:rsidR="0070697F" w:rsidRPr="0055224F" w:rsidRDefault="00B71429" w:rsidP="005516A1">
      <w:pPr>
        <w:tabs>
          <w:tab w:val="center" w:pos="5400"/>
        </w:tabs>
        <w:suppressAutoHyphens/>
        <w:jc w:val="center"/>
        <w:rPr>
          <w:rFonts w:ascii="Cambria" w:hAnsi="Cambria"/>
          <w:b/>
          <w:sz w:val="20"/>
        </w:rPr>
        <w:sectPr w:rsidR="0070697F" w:rsidRPr="0055224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noProof/>
        </w:rPr>
        <w:pict w14:anchorId="07F314D0">
          <v:shape id="Text Box 2" o:spid="_x0000_s2051" type="#_x0000_t202" alt="" style="position:absolute;left:0;text-align:left;margin-left:103.95pt;margin-top:43.05pt;width:322.55pt;height:44.65pt;z-index:251680768;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margin;mso-height-relative:margin;v-text-anchor:top" stroked="f" strokeweight=".5pt">
            <v:textbox>
              <w:txbxContent>
                <w:p w14:paraId="2A1ECD3C" w14:textId="6336D5D0" w:rsidR="00D72DC6" w:rsidRPr="00101A56" w:rsidRDefault="00EA3C6F" w:rsidP="00F02AD1">
                  <w:pPr>
                    <w:rPr>
                      <w:color w:val="FFFFFF" w:themeColor="background1"/>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w:r>
      <w:r w:rsidR="004A6A54" w:rsidRPr="0055224F">
        <w:rPr>
          <w:rFonts w:ascii="Cambria" w:hAnsi="Cambria"/>
          <w:b/>
          <w:sz w:val="20"/>
        </w:rPr>
        <w:tab/>
      </w:r>
    </w:p>
    <w:p w14:paraId="376DDC8B" w14:textId="77777777" w:rsidR="003239B8" w:rsidRPr="0055224F" w:rsidRDefault="003239B8" w:rsidP="004A6A54">
      <w:pPr>
        <w:spacing w:after="240"/>
        <w:ind w:firstLine="720"/>
        <w:jc w:val="both"/>
        <w:rPr>
          <w:rFonts w:ascii="Cambria" w:hAnsi="Cambria"/>
          <w:b/>
          <w:bCs/>
          <w:sz w:val="20"/>
          <w:szCs w:val="20"/>
        </w:rPr>
      </w:pPr>
      <w:r w:rsidRPr="0055224F">
        <w:rPr>
          <w:rFonts w:ascii="Cambria" w:hAnsi="Cambria"/>
          <w:b/>
          <w:bCs/>
          <w:sz w:val="20"/>
          <w:szCs w:val="20"/>
        </w:rPr>
        <w:lastRenderedPageBreak/>
        <w:t>I.</w:t>
      </w:r>
      <w:r w:rsidRPr="0055224F">
        <w:rPr>
          <w:rFonts w:ascii="Cambria" w:hAnsi="Cambria"/>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5224F" w14:paraId="5A79D1F7" w14:textId="77777777" w:rsidTr="009A3DA7">
        <w:tc>
          <w:tcPr>
            <w:tcW w:w="3600" w:type="dxa"/>
            <w:tcBorders>
              <w:top w:val="single" w:sz="4" w:space="0" w:color="auto"/>
              <w:bottom w:val="single" w:sz="6" w:space="0" w:color="auto"/>
            </w:tcBorders>
            <w:shd w:val="clear" w:color="auto" w:fill="386294"/>
            <w:vAlign w:val="center"/>
          </w:tcPr>
          <w:p w14:paraId="0CB2A43B" w14:textId="77777777" w:rsidR="003239B8" w:rsidRPr="0055224F" w:rsidRDefault="003239B8"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Parte peticionaria:</w:t>
            </w:r>
          </w:p>
        </w:tc>
        <w:tc>
          <w:tcPr>
            <w:tcW w:w="5647" w:type="dxa"/>
            <w:vAlign w:val="center"/>
          </w:tcPr>
          <w:p w14:paraId="3C5315D8" w14:textId="26E7A14D" w:rsidR="003239B8" w:rsidRPr="0055224F" w:rsidRDefault="000E0856" w:rsidP="00FC4870">
            <w:pPr>
              <w:jc w:val="both"/>
              <w:rPr>
                <w:rFonts w:ascii="Cambria" w:hAnsi="Cambria"/>
                <w:bCs/>
                <w:sz w:val="20"/>
                <w:szCs w:val="20"/>
              </w:rPr>
            </w:pPr>
            <w:r w:rsidRPr="000E0856">
              <w:rPr>
                <w:rFonts w:ascii="Cambria" w:hAnsi="Cambria"/>
                <w:bCs/>
                <w:sz w:val="20"/>
                <w:szCs w:val="20"/>
              </w:rPr>
              <w:t>Centro Nicaragüense de Derechos Humanos (CENIDH)</w:t>
            </w:r>
            <w:r>
              <w:rPr>
                <w:rFonts w:ascii="Cambria" w:hAnsi="Cambria"/>
                <w:bCs/>
                <w:sz w:val="20"/>
                <w:szCs w:val="20"/>
              </w:rPr>
              <w:t xml:space="preserve">, </w:t>
            </w:r>
            <w:r w:rsidR="008F3BF3">
              <w:rPr>
                <w:rFonts w:ascii="Cambria" w:hAnsi="Cambria"/>
                <w:bCs/>
                <w:sz w:val="20"/>
                <w:szCs w:val="20"/>
              </w:rPr>
              <w:t>Karen Torres</w:t>
            </w:r>
            <w:r w:rsidR="00BF25ED">
              <w:rPr>
                <w:rFonts w:ascii="Cambria" w:hAnsi="Cambria"/>
                <w:bCs/>
                <w:sz w:val="20"/>
                <w:szCs w:val="20"/>
              </w:rPr>
              <w:t xml:space="preserve"> y</w:t>
            </w:r>
            <w:r w:rsidR="008F3BF3">
              <w:rPr>
                <w:rFonts w:ascii="Cambria" w:hAnsi="Cambria"/>
                <w:bCs/>
                <w:sz w:val="20"/>
                <w:szCs w:val="20"/>
              </w:rPr>
              <w:t xml:space="preserve"> Rafael Hernández</w:t>
            </w:r>
            <w:r w:rsidR="00BF25ED">
              <w:rPr>
                <w:rStyle w:val="FootnoteReference"/>
                <w:rFonts w:ascii="Cambria" w:hAnsi="Cambria"/>
                <w:bCs/>
                <w:sz w:val="20"/>
                <w:szCs w:val="20"/>
                <w:lang w:val="es-ES_tradnl"/>
              </w:rPr>
              <w:footnoteReference w:id="2"/>
            </w:r>
          </w:p>
        </w:tc>
      </w:tr>
      <w:tr w:rsidR="003239B8" w:rsidRPr="0055224F" w14:paraId="593A7E45" w14:textId="77777777" w:rsidTr="009A3DA7">
        <w:tc>
          <w:tcPr>
            <w:tcW w:w="3600" w:type="dxa"/>
            <w:tcBorders>
              <w:top w:val="single" w:sz="6" w:space="0" w:color="auto"/>
              <w:bottom w:val="single" w:sz="6" w:space="0" w:color="auto"/>
            </w:tcBorders>
            <w:shd w:val="clear" w:color="auto" w:fill="386294"/>
            <w:vAlign w:val="center"/>
          </w:tcPr>
          <w:p w14:paraId="0E78CA0C" w14:textId="77777777" w:rsidR="003239B8" w:rsidRPr="0055224F" w:rsidRDefault="00B71429"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B86457" w:rsidRPr="0055224F">
                  <w:rPr>
                    <w:rFonts w:ascii="Cambria" w:hAnsi="Cambria"/>
                    <w:b/>
                    <w:bCs/>
                    <w:color w:val="FFFFFF" w:themeColor="background1"/>
                    <w:sz w:val="20"/>
                    <w:szCs w:val="20"/>
                  </w:rPr>
                  <w:t>Presunta víctima</w:t>
                </w:r>
              </w:sdtContent>
            </w:sdt>
            <w:r w:rsidR="003239B8" w:rsidRPr="0055224F">
              <w:rPr>
                <w:rFonts w:ascii="Cambria" w:hAnsi="Cambria"/>
                <w:b/>
                <w:bCs/>
                <w:color w:val="FFFFFF" w:themeColor="background1"/>
                <w:sz w:val="20"/>
                <w:szCs w:val="20"/>
              </w:rPr>
              <w:t>:</w:t>
            </w:r>
          </w:p>
        </w:tc>
        <w:tc>
          <w:tcPr>
            <w:tcW w:w="5647" w:type="dxa"/>
            <w:vAlign w:val="center"/>
          </w:tcPr>
          <w:p w14:paraId="4AEBF59E" w14:textId="6866B9E9" w:rsidR="003239B8" w:rsidRPr="0055224F" w:rsidRDefault="008F3BF3" w:rsidP="00FC4870">
            <w:pPr>
              <w:jc w:val="both"/>
              <w:rPr>
                <w:rFonts w:ascii="Cambria" w:hAnsi="Cambria"/>
                <w:bCs/>
                <w:sz w:val="20"/>
                <w:szCs w:val="20"/>
              </w:rPr>
            </w:pPr>
            <w:r w:rsidRPr="008F3BF3">
              <w:rPr>
                <w:rFonts w:ascii="Cambria" w:hAnsi="Cambria"/>
                <w:bCs/>
                <w:sz w:val="20"/>
                <w:szCs w:val="20"/>
                <w:lang w:val="es-ES_tradnl"/>
              </w:rPr>
              <w:t>Edgard Hernández Torres</w:t>
            </w:r>
            <w:r w:rsidR="005761E2">
              <w:rPr>
                <w:rFonts w:ascii="Cambria" w:hAnsi="Cambria"/>
                <w:bCs/>
                <w:sz w:val="20"/>
                <w:szCs w:val="20"/>
                <w:lang w:val="es-ES_tradnl"/>
              </w:rPr>
              <w:t xml:space="preserve"> y sus padres</w:t>
            </w:r>
          </w:p>
        </w:tc>
      </w:tr>
      <w:tr w:rsidR="003239B8" w:rsidRPr="0055224F" w14:paraId="3E62E1D3" w14:textId="77777777" w:rsidTr="009A3DA7">
        <w:tc>
          <w:tcPr>
            <w:tcW w:w="3600" w:type="dxa"/>
            <w:tcBorders>
              <w:top w:val="single" w:sz="6" w:space="0" w:color="auto"/>
              <w:bottom w:val="single" w:sz="6" w:space="0" w:color="auto"/>
            </w:tcBorders>
            <w:shd w:val="clear" w:color="auto" w:fill="386294"/>
            <w:vAlign w:val="center"/>
          </w:tcPr>
          <w:p w14:paraId="340B0F09" w14:textId="77777777" w:rsidR="003239B8" w:rsidRPr="0055224F" w:rsidRDefault="003239B8"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Estado denunciado:</w:t>
            </w:r>
          </w:p>
        </w:tc>
        <w:tc>
          <w:tcPr>
            <w:tcW w:w="5647" w:type="dxa"/>
            <w:vAlign w:val="center"/>
          </w:tcPr>
          <w:p w14:paraId="274C8A50" w14:textId="3522D6F1" w:rsidR="003239B8" w:rsidRPr="0055224F" w:rsidRDefault="0042328E" w:rsidP="00FC4870">
            <w:pPr>
              <w:jc w:val="both"/>
              <w:rPr>
                <w:rFonts w:ascii="Cambria" w:hAnsi="Cambria"/>
                <w:bCs/>
                <w:sz w:val="20"/>
                <w:szCs w:val="20"/>
              </w:rPr>
            </w:pPr>
            <w:r>
              <w:rPr>
                <w:rFonts w:ascii="Cambria" w:hAnsi="Cambria"/>
                <w:bCs/>
                <w:sz w:val="20"/>
                <w:szCs w:val="20"/>
              </w:rPr>
              <w:t>Nicaragua</w:t>
            </w:r>
          </w:p>
        </w:tc>
      </w:tr>
      <w:tr w:rsidR="00223A29" w:rsidRPr="0055224F" w14:paraId="632511BC" w14:textId="77777777" w:rsidTr="009A3DA7">
        <w:tc>
          <w:tcPr>
            <w:tcW w:w="3600" w:type="dxa"/>
            <w:tcBorders>
              <w:top w:val="single" w:sz="6" w:space="0" w:color="auto"/>
              <w:bottom w:val="single" w:sz="6" w:space="0" w:color="auto"/>
            </w:tcBorders>
            <w:shd w:val="clear" w:color="auto" w:fill="386294"/>
            <w:vAlign w:val="center"/>
          </w:tcPr>
          <w:p w14:paraId="727E2F6B" w14:textId="60AEE329" w:rsidR="00223A29" w:rsidRPr="0055224F" w:rsidRDefault="001B3A00" w:rsidP="00E4118C">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 xml:space="preserve">Derechos </w:t>
            </w:r>
            <w:r w:rsidR="00E4118C" w:rsidRPr="0055224F">
              <w:rPr>
                <w:rFonts w:ascii="Cambria" w:hAnsi="Cambria"/>
                <w:b/>
                <w:bCs/>
                <w:color w:val="FFFFFF" w:themeColor="background1"/>
                <w:sz w:val="20"/>
                <w:szCs w:val="20"/>
              </w:rPr>
              <w:t>invocados</w:t>
            </w:r>
            <w:r w:rsidRPr="0055224F">
              <w:rPr>
                <w:rFonts w:ascii="Cambria" w:hAnsi="Cambria"/>
                <w:b/>
                <w:bCs/>
                <w:color w:val="FFFFFF" w:themeColor="background1"/>
                <w:sz w:val="20"/>
                <w:szCs w:val="20"/>
              </w:rPr>
              <w:t>:</w:t>
            </w:r>
          </w:p>
        </w:tc>
        <w:tc>
          <w:tcPr>
            <w:tcW w:w="5647" w:type="dxa"/>
            <w:vAlign w:val="center"/>
          </w:tcPr>
          <w:p w14:paraId="6DEE1EEB" w14:textId="639F2B8E" w:rsidR="00971D2A" w:rsidRPr="005761E2" w:rsidRDefault="001218C0" w:rsidP="00194255">
            <w:pPr>
              <w:jc w:val="both"/>
              <w:rPr>
                <w:rFonts w:asciiTheme="majorHAnsi" w:hAnsiTheme="majorHAnsi"/>
                <w:sz w:val="20"/>
                <w:szCs w:val="20"/>
              </w:rPr>
            </w:pPr>
            <w:r w:rsidRPr="005761E2">
              <w:rPr>
                <w:rFonts w:asciiTheme="majorHAnsi" w:hAnsiTheme="majorHAnsi"/>
                <w:sz w:val="20"/>
                <w:szCs w:val="20"/>
              </w:rPr>
              <w:t xml:space="preserve">Artículos </w:t>
            </w:r>
            <w:r w:rsidR="008F3BF3" w:rsidRPr="005761E2">
              <w:rPr>
                <w:rFonts w:asciiTheme="majorHAnsi" w:hAnsiTheme="majorHAnsi"/>
                <w:sz w:val="20"/>
                <w:szCs w:val="20"/>
              </w:rPr>
              <w:t xml:space="preserve">4 (vida), 5 (integridad personal), </w:t>
            </w:r>
            <w:r w:rsidR="0007521B" w:rsidRPr="005761E2">
              <w:rPr>
                <w:rFonts w:asciiTheme="majorHAnsi" w:hAnsiTheme="majorHAnsi"/>
                <w:sz w:val="20"/>
                <w:szCs w:val="20"/>
              </w:rPr>
              <w:t>8 (garantías judiciale</w:t>
            </w:r>
            <w:r w:rsidR="00076284" w:rsidRPr="005761E2">
              <w:rPr>
                <w:rFonts w:asciiTheme="majorHAnsi" w:hAnsiTheme="majorHAnsi"/>
                <w:sz w:val="20"/>
                <w:szCs w:val="20"/>
              </w:rPr>
              <w:t>s)</w:t>
            </w:r>
            <w:r w:rsidR="008F3BF3" w:rsidRPr="005761E2">
              <w:rPr>
                <w:rFonts w:asciiTheme="majorHAnsi" w:hAnsiTheme="majorHAnsi"/>
                <w:sz w:val="20"/>
                <w:szCs w:val="20"/>
              </w:rPr>
              <w:t xml:space="preserve"> </w:t>
            </w:r>
            <w:r w:rsidR="0007521B" w:rsidRPr="005761E2">
              <w:rPr>
                <w:rFonts w:asciiTheme="majorHAnsi" w:hAnsiTheme="majorHAnsi"/>
                <w:sz w:val="20"/>
                <w:szCs w:val="20"/>
              </w:rPr>
              <w:t xml:space="preserve">y 25 (protección judicial) </w:t>
            </w:r>
            <w:r w:rsidRPr="005761E2">
              <w:rPr>
                <w:rFonts w:asciiTheme="majorHAnsi" w:hAnsiTheme="majorHAnsi"/>
                <w:sz w:val="20"/>
                <w:szCs w:val="20"/>
              </w:rPr>
              <w:t>de la Convención Americana sobre Derechos Humanos</w:t>
            </w:r>
            <w:r w:rsidRPr="005761E2">
              <w:rPr>
                <w:rFonts w:asciiTheme="majorHAnsi" w:hAnsiTheme="majorHAnsi"/>
                <w:sz w:val="20"/>
                <w:szCs w:val="20"/>
                <w:vertAlign w:val="superscript"/>
              </w:rPr>
              <w:footnoteReference w:id="3"/>
            </w:r>
            <w:r w:rsidR="00971D2A" w:rsidRPr="005761E2">
              <w:rPr>
                <w:rFonts w:asciiTheme="majorHAnsi" w:hAnsiTheme="majorHAnsi"/>
                <w:sz w:val="20"/>
                <w:szCs w:val="20"/>
              </w:rPr>
              <w:t xml:space="preserve">; </w:t>
            </w:r>
            <w:r w:rsidR="004C6643" w:rsidRPr="005761E2">
              <w:rPr>
                <w:rFonts w:asciiTheme="majorHAnsi" w:hAnsiTheme="majorHAnsi"/>
                <w:sz w:val="20"/>
                <w:szCs w:val="20"/>
              </w:rPr>
              <w:t>y artículo 10</w:t>
            </w:r>
            <w:r w:rsidR="00971D2A" w:rsidRPr="005761E2">
              <w:rPr>
                <w:rFonts w:asciiTheme="majorHAnsi" w:hAnsiTheme="majorHAnsi"/>
                <w:sz w:val="20"/>
                <w:szCs w:val="20"/>
              </w:rPr>
              <w:t xml:space="preserve"> (</w:t>
            </w:r>
            <w:r w:rsidR="004C6643" w:rsidRPr="005761E2">
              <w:rPr>
                <w:rFonts w:asciiTheme="majorHAnsi" w:hAnsiTheme="majorHAnsi"/>
                <w:sz w:val="20"/>
                <w:szCs w:val="20"/>
              </w:rPr>
              <w:t>derecho a la salud</w:t>
            </w:r>
            <w:r w:rsidR="00971D2A" w:rsidRPr="005761E2">
              <w:rPr>
                <w:rFonts w:asciiTheme="majorHAnsi" w:hAnsiTheme="majorHAnsi"/>
                <w:sz w:val="20"/>
                <w:szCs w:val="20"/>
              </w:rPr>
              <w:t>) del Protocolo Adicional a la Convención Americana sobre Derechos Humanos en materia de Derechos Económicos, Sociales y Culturales</w:t>
            </w:r>
            <w:r w:rsidR="005761E2" w:rsidRPr="005761E2">
              <w:rPr>
                <w:rFonts w:asciiTheme="majorHAnsi" w:hAnsiTheme="majorHAnsi"/>
                <w:sz w:val="20"/>
                <w:szCs w:val="20"/>
              </w:rPr>
              <w:t xml:space="preserve"> (“Protocolo de San Salvador”)</w:t>
            </w:r>
          </w:p>
        </w:tc>
      </w:tr>
    </w:tbl>
    <w:p w14:paraId="20263696" w14:textId="77777777" w:rsidR="003239B8" w:rsidRPr="0055224F" w:rsidRDefault="003239B8" w:rsidP="003239B8">
      <w:pPr>
        <w:spacing w:before="240" w:after="240"/>
        <w:ind w:firstLine="720"/>
        <w:jc w:val="both"/>
        <w:rPr>
          <w:rFonts w:ascii="Cambria" w:hAnsi="Cambria"/>
          <w:b/>
          <w:bCs/>
          <w:sz w:val="20"/>
          <w:szCs w:val="20"/>
        </w:rPr>
      </w:pPr>
      <w:r w:rsidRPr="0055224F">
        <w:rPr>
          <w:rFonts w:ascii="Cambria" w:hAnsi="Cambria"/>
          <w:b/>
          <w:bCs/>
          <w:sz w:val="20"/>
          <w:szCs w:val="20"/>
        </w:rPr>
        <w:t>II.</w:t>
      </w:r>
      <w:r w:rsidRPr="0055224F">
        <w:rPr>
          <w:rFonts w:ascii="Cambria" w:hAnsi="Cambria"/>
          <w:b/>
          <w:bCs/>
          <w:sz w:val="20"/>
          <w:szCs w:val="20"/>
        </w:rPr>
        <w:tab/>
        <w:t>TRÁMITE ANTE LA CIDH</w:t>
      </w:r>
      <w:r w:rsidR="008E3BFE" w:rsidRPr="0055224F">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5D3266" w:rsidRPr="0055224F" w14:paraId="306EFCB0" w14:textId="77777777" w:rsidTr="009A3DA7">
        <w:tc>
          <w:tcPr>
            <w:tcW w:w="3600" w:type="dxa"/>
            <w:tcBorders>
              <w:top w:val="single" w:sz="6" w:space="0" w:color="auto"/>
              <w:bottom w:val="single" w:sz="6" w:space="0" w:color="auto"/>
            </w:tcBorders>
            <w:shd w:val="clear" w:color="auto" w:fill="386294"/>
            <w:vAlign w:val="center"/>
          </w:tcPr>
          <w:p w14:paraId="7508D16F" w14:textId="653461D7" w:rsidR="005D3266" w:rsidRPr="0055224F" w:rsidRDefault="005D3266" w:rsidP="005D3266">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Presentación de la petición:</w:t>
            </w:r>
          </w:p>
        </w:tc>
        <w:tc>
          <w:tcPr>
            <w:tcW w:w="5647" w:type="dxa"/>
            <w:vAlign w:val="center"/>
          </w:tcPr>
          <w:p w14:paraId="6E579153" w14:textId="576B18D5" w:rsidR="005D3266" w:rsidRPr="0055224F" w:rsidRDefault="005D3266" w:rsidP="005D3266">
            <w:pPr>
              <w:jc w:val="both"/>
              <w:rPr>
                <w:rFonts w:ascii="Cambria" w:hAnsi="Cambria"/>
                <w:bCs/>
                <w:sz w:val="20"/>
                <w:szCs w:val="20"/>
              </w:rPr>
            </w:pPr>
            <w:r w:rsidRPr="005D3266">
              <w:rPr>
                <w:rFonts w:ascii="Cambria" w:hAnsi="Cambria"/>
                <w:sz w:val="20"/>
                <w:szCs w:val="20"/>
              </w:rPr>
              <w:t>19 de mayo de 2018</w:t>
            </w:r>
          </w:p>
        </w:tc>
      </w:tr>
      <w:tr w:rsidR="005D3266" w:rsidRPr="0055224F" w14:paraId="1BDCD5C6" w14:textId="77777777" w:rsidTr="009A3DA7">
        <w:tc>
          <w:tcPr>
            <w:tcW w:w="3600" w:type="dxa"/>
            <w:tcBorders>
              <w:top w:val="single" w:sz="6" w:space="0" w:color="auto"/>
              <w:bottom w:val="single" w:sz="6" w:space="0" w:color="auto"/>
            </w:tcBorders>
            <w:shd w:val="clear" w:color="auto" w:fill="386294"/>
            <w:vAlign w:val="center"/>
          </w:tcPr>
          <w:p w14:paraId="7A18664F" w14:textId="73FE510C" w:rsidR="005D3266" w:rsidRPr="0055224F" w:rsidRDefault="005D3266" w:rsidP="005D3266">
            <w:pPr>
              <w:jc w:val="center"/>
              <w:rPr>
                <w:rFonts w:ascii="Cambria" w:hAnsi="Cambria"/>
                <w:b/>
                <w:bCs/>
                <w:color w:val="FFFFFF" w:themeColor="background1"/>
                <w:sz w:val="20"/>
                <w:szCs w:val="20"/>
              </w:rPr>
            </w:pPr>
            <w:r w:rsidRPr="0055224F">
              <w:rPr>
                <w:rFonts w:ascii="Cambria" w:hAnsi="Cambria"/>
                <w:b/>
                <w:color w:val="FFFFFF" w:themeColor="background1"/>
                <w:sz w:val="20"/>
                <w:szCs w:val="20"/>
              </w:rPr>
              <w:t>Notificación de la petición al Estado:</w:t>
            </w:r>
          </w:p>
        </w:tc>
        <w:tc>
          <w:tcPr>
            <w:tcW w:w="5647" w:type="dxa"/>
            <w:vAlign w:val="center"/>
          </w:tcPr>
          <w:p w14:paraId="1519DA6A" w14:textId="50F299A1" w:rsidR="005D3266" w:rsidRPr="0055224F" w:rsidRDefault="005D3266" w:rsidP="005D3266">
            <w:pPr>
              <w:jc w:val="both"/>
              <w:rPr>
                <w:rFonts w:ascii="Cambria" w:hAnsi="Cambria"/>
                <w:bCs/>
                <w:sz w:val="20"/>
                <w:szCs w:val="20"/>
              </w:rPr>
            </w:pPr>
            <w:r w:rsidRPr="005D3266">
              <w:rPr>
                <w:rFonts w:ascii="Cambria" w:hAnsi="Cambria"/>
                <w:sz w:val="20"/>
                <w:szCs w:val="20"/>
              </w:rPr>
              <w:t>18 de septiembre de 2019</w:t>
            </w:r>
          </w:p>
        </w:tc>
      </w:tr>
      <w:tr w:rsidR="005D3266" w:rsidRPr="0055224F" w14:paraId="6147A8D5" w14:textId="77777777" w:rsidTr="009A3DA7">
        <w:tc>
          <w:tcPr>
            <w:tcW w:w="3600" w:type="dxa"/>
            <w:tcBorders>
              <w:top w:val="single" w:sz="6" w:space="0" w:color="auto"/>
              <w:bottom w:val="single" w:sz="6" w:space="0" w:color="auto"/>
            </w:tcBorders>
            <w:shd w:val="clear" w:color="auto" w:fill="386294"/>
            <w:vAlign w:val="center"/>
          </w:tcPr>
          <w:p w14:paraId="0201C86D" w14:textId="4A5EC6F9" w:rsidR="005D3266" w:rsidRPr="0055224F" w:rsidRDefault="005D3266" w:rsidP="005D3266">
            <w:pPr>
              <w:jc w:val="center"/>
              <w:rPr>
                <w:rFonts w:ascii="Cambria" w:hAnsi="Cambria"/>
                <w:b/>
                <w:bCs/>
                <w:color w:val="FFFFFF" w:themeColor="background1"/>
                <w:sz w:val="20"/>
                <w:szCs w:val="20"/>
              </w:rPr>
            </w:pPr>
            <w:r w:rsidRPr="0055224F">
              <w:rPr>
                <w:rFonts w:ascii="Cambria" w:hAnsi="Cambria"/>
                <w:b/>
                <w:color w:val="FFFFFF" w:themeColor="background1"/>
                <w:sz w:val="20"/>
                <w:szCs w:val="20"/>
              </w:rPr>
              <w:t>Primera respuesta del Estado:</w:t>
            </w:r>
          </w:p>
        </w:tc>
        <w:tc>
          <w:tcPr>
            <w:tcW w:w="5647" w:type="dxa"/>
            <w:vAlign w:val="center"/>
          </w:tcPr>
          <w:p w14:paraId="1972B99E" w14:textId="48385AA3" w:rsidR="005D3266" w:rsidRPr="0055224F" w:rsidRDefault="005D3266" w:rsidP="005D3266">
            <w:pPr>
              <w:jc w:val="both"/>
              <w:rPr>
                <w:rFonts w:ascii="Cambria" w:hAnsi="Cambria"/>
                <w:bCs/>
                <w:sz w:val="20"/>
                <w:szCs w:val="20"/>
              </w:rPr>
            </w:pPr>
            <w:r w:rsidRPr="005D3266">
              <w:rPr>
                <w:rFonts w:ascii="Cambria" w:hAnsi="Cambria"/>
                <w:sz w:val="20"/>
                <w:szCs w:val="20"/>
              </w:rPr>
              <w:t>20 de noviembre de 2020</w:t>
            </w:r>
          </w:p>
        </w:tc>
      </w:tr>
      <w:tr w:rsidR="005D3266" w:rsidRPr="0055224F" w14:paraId="24505F65" w14:textId="77777777" w:rsidTr="009A3DA7">
        <w:tc>
          <w:tcPr>
            <w:tcW w:w="3600" w:type="dxa"/>
            <w:tcBorders>
              <w:top w:val="single" w:sz="6" w:space="0" w:color="auto"/>
              <w:bottom w:val="single" w:sz="6" w:space="0" w:color="auto"/>
            </w:tcBorders>
            <w:shd w:val="clear" w:color="auto" w:fill="386294"/>
            <w:vAlign w:val="center"/>
          </w:tcPr>
          <w:p w14:paraId="2CA9C034" w14:textId="4576A4E6" w:rsidR="005D3266" w:rsidRPr="0055224F" w:rsidRDefault="005D3266" w:rsidP="005D3266">
            <w:pPr>
              <w:jc w:val="center"/>
              <w:rPr>
                <w:rFonts w:ascii="Cambria" w:hAnsi="Cambria"/>
                <w:b/>
                <w:color w:val="FFFFFF" w:themeColor="background1"/>
                <w:sz w:val="20"/>
                <w:szCs w:val="20"/>
              </w:rPr>
            </w:pPr>
            <w:r w:rsidRPr="0055224F">
              <w:rPr>
                <w:rFonts w:ascii="Cambria" w:hAnsi="Cambria"/>
                <w:b/>
                <w:color w:val="FFFFFF" w:themeColor="background1"/>
                <w:sz w:val="20"/>
                <w:szCs w:val="20"/>
              </w:rPr>
              <w:t>Observaciones adicionales de la parte peticionaria:</w:t>
            </w:r>
          </w:p>
        </w:tc>
        <w:tc>
          <w:tcPr>
            <w:tcW w:w="5647" w:type="dxa"/>
            <w:vAlign w:val="center"/>
          </w:tcPr>
          <w:p w14:paraId="073F5945" w14:textId="7E4F6DE8" w:rsidR="005D3266" w:rsidRPr="0055224F" w:rsidRDefault="005D3266" w:rsidP="005D3266">
            <w:pPr>
              <w:jc w:val="both"/>
              <w:rPr>
                <w:rFonts w:ascii="Cambria" w:hAnsi="Cambria"/>
                <w:bCs/>
                <w:sz w:val="20"/>
                <w:szCs w:val="20"/>
              </w:rPr>
            </w:pPr>
            <w:r w:rsidRPr="005D3266">
              <w:rPr>
                <w:rFonts w:ascii="Cambria" w:hAnsi="Cambria"/>
                <w:sz w:val="20"/>
                <w:szCs w:val="20"/>
              </w:rPr>
              <w:t>13 de agosto de 2021</w:t>
            </w:r>
          </w:p>
        </w:tc>
      </w:tr>
      <w:tr w:rsidR="005D3266" w:rsidRPr="0055224F" w14:paraId="3D839236" w14:textId="77777777" w:rsidTr="009A3DA7">
        <w:tc>
          <w:tcPr>
            <w:tcW w:w="3600" w:type="dxa"/>
            <w:tcBorders>
              <w:top w:val="single" w:sz="6" w:space="0" w:color="auto"/>
              <w:bottom w:val="single" w:sz="6" w:space="0" w:color="auto"/>
            </w:tcBorders>
            <w:shd w:val="clear" w:color="auto" w:fill="386294"/>
            <w:vAlign w:val="center"/>
          </w:tcPr>
          <w:p w14:paraId="75288A2D" w14:textId="4EBB1BF0" w:rsidR="005D3266" w:rsidRPr="0055224F" w:rsidRDefault="005D3266" w:rsidP="005D3266">
            <w:pPr>
              <w:jc w:val="center"/>
              <w:rPr>
                <w:rFonts w:ascii="Cambria" w:hAnsi="Cambria"/>
                <w:b/>
                <w:color w:val="FFFFFF" w:themeColor="background1"/>
                <w:sz w:val="20"/>
                <w:szCs w:val="20"/>
              </w:rPr>
            </w:pPr>
            <w:r w:rsidRPr="006A2736">
              <w:rPr>
                <w:rFonts w:ascii="Cambria" w:hAnsi="Cambria"/>
                <w:b/>
                <w:bCs/>
                <w:color w:val="FFFFFF" w:themeColor="background1"/>
                <w:sz w:val="20"/>
                <w:szCs w:val="20"/>
                <w:lang w:val="es-ES_tradnl"/>
              </w:rPr>
              <w:t>Observaciones adicionales del Estado</w:t>
            </w:r>
          </w:p>
        </w:tc>
        <w:tc>
          <w:tcPr>
            <w:tcW w:w="5647" w:type="dxa"/>
            <w:vAlign w:val="center"/>
          </w:tcPr>
          <w:p w14:paraId="2F49CE7E" w14:textId="32FF1182" w:rsidR="005D3266" w:rsidRPr="0055224F" w:rsidRDefault="005D3266" w:rsidP="005D3266">
            <w:pPr>
              <w:jc w:val="both"/>
              <w:rPr>
                <w:rFonts w:ascii="Cambria" w:hAnsi="Cambria"/>
                <w:bCs/>
                <w:sz w:val="20"/>
                <w:szCs w:val="20"/>
              </w:rPr>
            </w:pPr>
            <w:r w:rsidRPr="005D3266">
              <w:rPr>
                <w:rFonts w:ascii="Cambria" w:hAnsi="Cambria"/>
                <w:sz w:val="20"/>
                <w:szCs w:val="20"/>
              </w:rPr>
              <w:t>25 de mayo de 2021</w:t>
            </w:r>
          </w:p>
        </w:tc>
      </w:tr>
    </w:tbl>
    <w:p w14:paraId="21DAA666" w14:textId="77777777" w:rsidR="003239B8" w:rsidRPr="0055224F" w:rsidRDefault="003239B8" w:rsidP="003239B8">
      <w:pPr>
        <w:spacing w:before="240" w:after="240"/>
        <w:ind w:firstLine="720"/>
        <w:jc w:val="both"/>
        <w:rPr>
          <w:rFonts w:ascii="Cambria" w:hAnsi="Cambria"/>
          <w:b/>
          <w:bCs/>
          <w:sz w:val="20"/>
          <w:szCs w:val="20"/>
        </w:rPr>
      </w:pPr>
      <w:r w:rsidRPr="0055224F">
        <w:rPr>
          <w:rFonts w:ascii="Cambria" w:hAnsi="Cambria"/>
          <w:b/>
          <w:bCs/>
          <w:sz w:val="20"/>
          <w:szCs w:val="20"/>
        </w:rPr>
        <w:t xml:space="preserve">III. </w:t>
      </w:r>
      <w:r w:rsidRPr="0055224F">
        <w:rPr>
          <w:rFonts w:ascii="Cambria" w:hAnsi="Cambria"/>
          <w:b/>
          <w:bCs/>
          <w:sz w:val="20"/>
          <w:szCs w:val="20"/>
        </w:rPr>
        <w:tab/>
        <w:t>COMPETENCIA</w:t>
      </w:r>
      <w:r w:rsidR="00EE00E9" w:rsidRPr="0055224F">
        <w:rPr>
          <w:rFonts w:ascii="Cambria" w:hAnsi="Cambria"/>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670"/>
      </w:tblGrid>
      <w:tr w:rsidR="003239B8" w:rsidRPr="0055224F" w14:paraId="072532AD" w14:textId="77777777" w:rsidTr="00101A56">
        <w:trPr>
          <w:cantSplit/>
        </w:trPr>
        <w:tc>
          <w:tcPr>
            <w:tcW w:w="3600" w:type="dxa"/>
            <w:tcBorders>
              <w:top w:val="single" w:sz="4" w:space="0" w:color="auto"/>
              <w:bottom w:val="single" w:sz="6" w:space="0" w:color="auto"/>
            </w:tcBorders>
            <w:shd w:val="clear" w:color="auto" w:fill="386294"/>
            <w:vAlign w:val="center"/>
          </w:tcPr>
          <w:p w14:paraId="5C2E4B34" w14:textId="4666C046" w:rsidR="003239B8" w:rsidRPr="0055224F" w:rsidRDefault="00F37BAE" w:rsidP="00FC4870">
            <w:pPr>
              <w:jc w:val="center"/>
              <w:rPr>
                <w:rFonts w:ascii="Cambria" w:hAnsi="Cambria"/>
                <w:b/>
                <w:bCs/>
                <w:i/>
                <w:color w:val="FFFFFF" w:themeColor="background1"/>
                <w:sz w:val="20"/>
                <w:szCs w:val="20"/>
              </w:rPr>
            </w:pPr>
            <w:r w:rsidRPr="0055224F">
              <w:rPr>
                <w:rFonts w:ascii="Cambria" w:hAnsi="Cambria"/>
                <w:b/>
                <w:bCs/>
                <w:color w:val="FFFFFF" w:themeColor="background1"/>
                <w:sz w:val="20"/>
                <w:szCs w:val="20"/>
              </w:rPr>
              <w:t>Competencia</w:t>
            </w:r>
            <w:r w:rsidRPr="0055224F">
              <w:rPr>
                <w:rFonts w:ascii="Cambria" w:hAnsi="Cambria"/>
                <w:b/>
                <w:bCs/>
                <w:i/>
                <w:color w:val="FFFFFF" w:themeColor="background1"/>
                <w:sz w:val="20"/>
                <w:szCs w:val="20"/>
              </w:rPr>
              <w:t xml:space="preserve"> </w:t>
            </w:r>
            <w:r w:rsidR="003239B8" w:rsidRPr="0055224F">
              <w:rPr>
                <w:rFonts w:ascii="Cambria" w:hAnsi="Cambria"/>
                <w:b/>
                <w:bCs/>
                <w:i/>
                <w:color w:val="FFFFFF" w:themeColor="background1"/>
                <w:sz w:val="20"/>
                <w:szCs w:val="20"/>
              </w:rPr>
              <w:t>Ratione personae:</w:t>
            </w:r>
          </w:p>
        </w:tc>
        <w:tc>
          <w:tcPr>
            <w:tcW w:w="5670" w:type="dxa"/>
            <w:vAlign w:val="center"/>
          </w:tcPr>
          <w:p w14:paraId="7707F3E9" w14:textId="5D209CE2" w:rsidR="003239B8" w:rsidRPr="0055224F" w:rsidRDefault="004D7370" w:rsidP="00FC4870">
            <w:pPr>
              <w:rPr>
                <w:rFonts w:ascii="Cambria" w:hAnsi="Cambria"/>
                <w:bCs/>
                <w:sz w:val="20"/>
                <w:szCs w:val="20"/>
              </w:rPr>
            </w:pPr>
            <w:r w:rsidRPr="0055224F">
              <w:rPr>
                <w:rFonts w:ascii="Cambria" w:hAnsi="Cambria"/>
                <w:bCs/>
                <w:sz w:val="20"/>
                <w:szCs w:val="20"/>
              </w:rPr>
              <w:t>Sí</w:t>
            </w:r>
          </w:p>
        </w:tc>
      </w:tr>
      <w:tr w:rsidR="003239B8" w:rsidRPr="0055224F" w14:paraId="4B8802DA" w14:textId="77777777" w:rsidTr="00101A56">
        <w:trPr>
          <w:cantSplit/>
        </w:trPr>
        <w:tc>
          <w:tcPr>
            <w:tcW w:w="3600" w:type="dxa"/>
            <w:tcBorders>
              <w:top w:val="single" w:sz="6" w:space="0" w:color="auto"/>
              <w:bottom w:val="single" w:sz="6" w:space="0" w:color="auto"/>
            </w:tcBorders>
            <w:shd w:val="clear" w:color="auto" w:fill="386294"/>
            <w:vAlign w:val="center"/>
          </w:tcPr>
          <w:p w14:paraId="3915C23B" w14:textId="6C33F94A" w:rsidR="003239B8" w:rsidRPr="0055224F" w:rsidRDefault="00F37BAE"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Competencia</w:t>
            </w:r>
            <w:r w:rsidRPr="0055224F">
              <w:rPr>
                <w:rFonts w:ascii="Cambria" w:hAnsi="Cambria"/>
                <w:b/>
                <w:bCs/>
                <w:i/>
                <w:color w:val="FFFFFF" w:themeColor="background1"/>
                <w:sz w:val="20"/>
                <w:szCs w:val="20"/>
              </w:rPr>
              <w:t xml:space="preserve"> </w:t>
            </w:r>
            <w:r w:rsidR="003239B8" w:rsidRPr="0055224F">
              <w:rPr>
                <w:rFonts w:ascii="Cambria" w:hAnsi="Cambria"/>
                <w:b/>
                <w:bCs/>
                <w:i/>
                <w:color w:val="FFFFFF" w:themeColor="background1"/>
                <w:sz w:val="20"/>
                <w:szCs w:val="20"/>
              </w:rPr>
              <w:t>Ratione loci</w:t>
            </w:r>
            <w:r w:rsidR="003239B8" w:rsidRPr="0055224F">
              <w:rPr>
                <w:rFonts w:ascii="Cambria" w:hAnsi="Cambria"/>
                <w:b/>
                <w:bCs/>
                <w:color w:val="FFFFFF" w:themeColor="background1"/>
                <w:sz w:val="20"/>
                <w:szCs w:val="20"/>
              </w:rPr>
              <w:t>:</w:t>
            </w:r>
          </w:p>
        </w:tc>
        <w:tc>
          <w:tcPr>
            <w:tcW w:w="5670" w:type="dxa"/>
            <w:vAlign w:val="center"/>
          </w:tcPr>
          <w:p w14:paraId="12C931CB" w14:textId="496AACCD" w:rsidR="003239B8" w:rsidRPr="0055224F" w:rsidRDefault="004D7370" w:rsidP="00FC4870">
            <w:pPr>
              <w:rPr>
                <w:rFonts w:ascii="Cambria" w:hAnsi="Cambria"/>
                <w:bCs/>
                <w:sz w:val="20"/>
                <w:szCs w:val="20"/>
              </w:rPr>
            </w:pPr>
            <w:r w:rsidRPr="0055224F">
              <w:rPr>
                <w:rFonts w:ascii="Cambria" w:hAnsi="Cambria"/>
                <w:bCs/>
                <w:sz w:val="20"/>
                <w:szCs w:val="20"/>
              </w:rPr>
              <w:t>Sí</w:t>
            </w:r>
          </w:p>
        </w:tc>
      </w:tr>
      <w:tr w:rsidR="003239B8" w:rsidRPr="0055224F" w14:paraId="4362FDF3" w14:textId="77777777" w:rsidTr="00101A56">
        <w:trPr>
          <w:cantSplit/>
        </w:trPr>
        <w:tc>
          <w:tcPr>
            <w:tcW w:w="3600" w:type="dxa"/>
            <w:tcBorders>
              <w:top w:val="single" w:sz="6" w:space="0" w:color="auto"/>
              <w:bottom w:val="single" w:sz="6" w:space="0" w:color="auto"/>
            </w:tcBorders>
            <w:shd w:val="clear" w:color="auto" w:fill="386294"/>
            <w:vAlign w:val="center"/>
          </w:tcPr>
          <w:p w14:paraId="3BE23153" w14:textId="7EDD9E26" w:rsidR="003239B8" w:rsidRPr="0055224F" w:rsidRDefault="00F37BAE"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Competencia</w:t>
            </w:r>
            <w:r w:rsidRPr="0055224F">
              <w:rPr>
                <w:rFonts w:ascii="Cambria" w:hAnsi="Cambria"/>
                <w:b/>
                <w:bCs/>
                <w:i/>
                <w:color w:val="FFFFFF" w:themeColor="background1"/>
                <w:sz w:val="20"/>
                <w:szCs w:val="20"/>
              </w:rPr>
              <w:t xml:space="preserve"> </w:t>
            </w:r>
            <w:r w:rsidR="003239B8" w:rsidRPr="0055224F">
              <w:rPr>
                <w:rFonts w:ascii="Cambria" w:hAnsi="Cambria"/>
                <w:b/>
                <w:bCs/>
                <w:i/>
                <w:color w:val="FFFFFF" w:themeColor="background1"/>
                <w:sz w:val="20"/>
                <w:szCs w:val="20"/>
              </w:rPr>
              <w:t>Ratione temporis</w:t>
            </w:r>
            <w:r w:rsidR="003239B8" w:rsidRPr="0055224F">
              <w:rPr>
                <w:rFonts w:ascii="Cambria" w:hAnsi="Cambria"/>
                <w:b/>
                <w:bCs/>
                <w:color w:val="FFFFFF" w:themeColor="background1"/>
                <w:sz w:val="20"/>
                <w:szCs w:val="20"/>
              </w:rPr>
              <w:t>:</w:t>
            </w:r>
          </w:p>
        </w:tc>
        <w:tc>
          <w:tcPr>
            <w:tcW w:w="5670" w:type="dxa"/>
            <w:vAlign w:val="center"/>
          </w:tcPr>
          <w:p w14:paraId="6F8B059B" w14:textId="680DA518" w:rsidR="003239B8" w:rsidRPr="0055224F" w:rsidRDefault="004D7370" w:rsidP="00FC4870">
            <w:pPr>
              <w:rPr>
                <w:rFonts w:ascii="Cambria" w:hAnsi="Cambria"/>
                <w:bCs/>
                <w:sz w:val="20"/>
                <w:szCs w:val="20"/>
              </w:rPr>
            </w:pPr>
            <w:r w:rsidRPr="0055224F">
              <w:rPr>
                <w:rFonts w:ascii="Cambria" w:hAnsi="Cambria"/>
                <w:bCs/>
                <w:sz w:val="20"/>
                <w:szCs w:val="20"/>
              </w:rPr>
              <w:t>Sí</w:t>
            </w:r>
          </w:p>
        </w:tc>
      </w:tr>
      <w:tr w:rsidR="003239B8" w:rsidRPr="0055224F" w14:paraId="30ABEC3E" w14:textId="77777777" w:rsidTr="00101A56">
        <w:trPr>
          <w:cantSplit/>
        </w:trPr>
        <w:tc>
          <w:tcPr>
            <w:tcW w:w="3600" w:type="dxa"/>
            <w:tcBorders>
              <w:top w:val="single" w:sz="6" w:space="0" w:color="auto"/>
              <w:bottom w:val="single" w:sz="6" w:space="0" w:color="auto"/>
            </w:tcBorders>
            <w:shd w:val="clear" w:color="auto" w:fill="386294"/>
            <w:vAlign w:val="center"/>
          </w:tcPr>
          <w:p w14:paraId="47B529D2" w14:textId="18A37E60" w:rsidR="003239B8" w:rsidRPr="0055224F" w:rsidRDefault="00F37BAE"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Competencia</w:t>
            </w:r>
            <w:r w:rsidRPr="0055224F">
              <w:rPr>
                <w:rFonts w:ascii="Cambria" w:hAnsi="Cambria"/>
                <w:b/>
                <w:bCs/>
                <w:i/>
                <w:color w:val="FFFFFF" w:themeColor="background1"/>
                <w:sz w:val="20"/>
                <w:szCs w:val="20"/>
              </w:rPr>
              <w:t xml:space="preserve"> </w:t>
            </w:r>
            <w:r w:rsidR="003239B8" w:rsidRPr="0055224F">
              <w:rPr>
                <w:rFonts w:ascii="Cambria" w:hAnsi="Cambria"/>
                <w:b/>
                <w:bCs/>
                <w:i/>
                <w:color w:val="FFFFFF" w:themeColor="background1"/>
                <w:sz w:val="20"/>
                <w:szCs w:val="20"/>
              </w:rPr>
              <w:t>Ratione materia</w:t>
            </w:r>
            <w:r w:rsidR="00EE00E9" w:rsidRPr="0055224F">
              <w:rPr>
                <w:rFonts w:ascii="Cambria" w:hAnsi="Cambria"/>
                <w:b/>
                <w:bCs/>
                <w:i/>
                <w:color w:val="FFFFFF" w:themeColor="background1"/>
                <w:sz w:val="20"/>
                <w:szCs w:val="20"/>
              </w:rPr>
              <w:t>e</w:t>
            </w:r>
            <w:r w:rsidR="003239B8" w:rsidRPr="0055224F">
              <w:rPr>
                <w:rFonts w:ascii="Cambria" w:hAnsi="Cambria"/>
                <w:b/>
                <w:bCs/>
                <w:color w:val="FFFFFF" w:themeColor="background1"/>
                <w:sz w:val="20"/>
                <w:szCs w:val="20"/>
              </w:rPr>
              <w:t>:</w:t>
            </w:r>
          </w:p>
        </w:tc>
        <w:tc>
          <w:tcPr>
            <w:tcW w:w="5670" w:type="dxa"/>
            <w:vAlign w:val="center"/>
          </w:tcPr>
          <w:p w14:paraId="0C122F44" w14:textId="4141894F" w:rsidR="003239B8" w:rsidRPr="0055224F" w:rsidRDefault="004D7370" w:rsidP="00FC4870">
            <w:pPr>
              <w:jc w:val="both"/>
              <w:rPr>
                <w:rFonts w:ascii="Cambria" w:hAnsi="Cambria"/>
                <w:bCs/>
                <w:sz w:val="20"/>
                <w:szCs w:val="20"/>
              </w:rPr>
            </w:pPr>
            <w:r w:rsidRPr="0055224F">
              <w:rPr>
                <w:rFonts w:ascii="Cambria" w:hAnsi="Cambria"/>
                <w:bCs/>
                <w:sz w:val="20"/>
                <w:szCs w:val="20"/>
              </w:rPr>
              <w:t xml:space="preserve">Sí, </w:t>
            </w:r>
            <w:r w:rsidR="00205E22" w:rsidRPr="00205E22">
              <w:rPr>
                <w:rFonts w:ascii="Cambria" w:hAnsi="Cambria"/>
                <w:bCs/>
                <w:sz w:val="20"/>
                <w:szCs w:val="20"/>
              </w:rPr>
              <w:t>Convención Americana (depósito de instrumento de ratificación el 25 de septiembre de 1979)</w:t>
            </w:r>
          </w:p>
        </w:tc>
      </w:tr>
    </w:tbl>
    <w:p w14:paraId="4E92C444" w14:textId="140CB1E7" w:rsidR="003239B8" w:rsidRPr="0055224F" w:rsidRDefault="003239B8" w:rsidP="003239B8">
      <w:pPr>
        <w:spacing w:before="240" w:after="240"/>
        <w:ind w:firstLine="720"/>
        <w:jc w:val="both"/>
        <w:rPr>
          <w:rFonts w:ascii="Cambria" w:hAnsi="Cambria"/>
          <w:b/>
          <w:bCs/>
          <w:sz w:val="20"/>
          <w:szCs w:val="20"/>
        </w:rPr>
      </w:pPr>
      <w:r w:rsidRPr="0055224F">
        <w:rPr>
          <w:rFonts w:ascii="Cambria" w:hAnsi="Cambria"/>
          <w:b/>
          <w:bCs/>
          <w:sz w:val="20"/>
          <w:szCs w:val="20"/>
        </w:rPr>
        <w:t xml:space="preserve">IV. </w:t>
      </w:r>
      <w:r w:rsidRPr="0055224F">
        <w:rPr>
          <w:rFonts w:ascii="Cambria" w:hAnsi="Cambria"/>
          <w:b/>
          <w:bCs/>
          <w:sz w:val="20"/>
          <w:szCs w:val="20"/>
        </w:rPr>
        <w:tab/>
      </w:r>
      <w:r w:rsidR="00EE00E9" w:rsidRPr="0055224F">
        <w:rPr>
          <w:rFonts w:ascii="Cambria" w:hAnsi="Cambria"/>
          <w:b/>
          <w:bCs/>
          <w:sz w:val="20"/>
          <w:szCs w:val="20"/>
        </w:rPr>
        <w:t>DUPLICACIÓN</w:t>
      </w:r>
      <w:r w:rsidR="00EE00E9" w:rsidRPr="0055224F">
        <w:rPr>
          <w:rFonts w:ascii="Cambria" w:hAnsi="Cambria"/>
          <w:b/>
          <w:bCs/>
          <w:color w:val="FFFFFF" w:themeColor="background1"/>
          <w:sz w:val="20"/>
          <w:szCs w:val="20"/>
        </w:rPr>
        <w:t xml:space="preserve"> </w:t>
      </w:r>
      <w:r w:rsidR="00EE00E9" w:rsidRPr="0055224F">
        <w:rPr>
          <w:rFonts w:ascii="Cambria" w:hAnsi="Cambria"/>
          <w:b/>
          <w:bCs/>
          <w:sz w:val="20"/>
          <w:szCs w:val="20"/>
        </w:rPr>
        <w:t>DE PROCEDIMIENTOS Y COSA JUZGADA</w:t>
      </w:r>
      <w:r w:rsidR="00EE00E9" w:rsidRPr="0055224F">
        <w:rPr>
          <w:rFonts w:ascii="Cambria" w:hAnsi="Cambria"/>
          <w:b/>
          <w:bCs/>
          <w:i/>
          <w:sz w:val="20"/>
          <w:szCs w:val="20"/>
        </w:rPr>
        <w:t xml:space="preserve"> </w:t>
      </w:r>
      <w:r w:rsidR="00EE00E9" w:rsidRPr="0055224F">
        <w:rPr>
          <w:rFonts w:ascii="Cambria" w:hAnsi="Cambria"/>
          <w:b/>
          <w:bCs/>
          <w:sz w:val="20"/>
          <w:szCs w:val="20"/>
        </w:rPr>
        <w:t>INTERNACIONAL</w:t>
      </w:r>
      <w:r w:rsidR="005D38F9" w:rsidRPr="0055224F">
        <w:rPr>
          <w:rFonts w:ascii="Cambria" w:hAnsi="Cambria"/>
          <w:b/>
          <w:bCs/>
          <w:sz w:val="20"/>
          <w:szCs w:val="20"/>
        </w:rPr>
        <w:t>,</w:t>
      </w:r>
      <w:r w:rsidRPr="0055224F">
        <w:rPr>
          <w:rFonts w:ascii="Cambria" w:hAnsi="Cambria"/>
          <w:b/>
          <w:bCs/>
          <w:sz w:val="20"/>
          <w:szCs w:val="20"/>
        </w:rPr>
        <w:t xml:space="preserve"> CARACTERIZACIÓN, </w:t>
      </w:r>
      <w:r w:rsidRPr="0055224F">
        <w:rPr>
          <w:rFonts w:ascii="Cambria" w:hAnsi="Cambria"/>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55224F"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55224F" w:rsidRDefault="00EE00E9"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Duplicación de procedimientos y cosa juzgada internacional:</w:t>
            </w:r>
          </w:p>
        </w:tc>
        <w:tc>
          <w:tcPr>
            <w:tcW w:w="5680" w:type="dxa"/>
            <w:vAlign w:val="center"/>
          </w:tcPr>
          <w:p w14:paraId="240941E6" w14:textId="5171B395" w:rsidR="00EE00E9" w:rsidRPr="0055224F" w:rsidRDefault="00BB6A0F" w:rsidP="00FC4870">
            <w:pPr>
              <w:jc w:val="both"/>
              <w:rPr>
                <w:rFonts w:ascii="Cambria" w:hAnsi="Cambria"/>
                <w:bCs/>
                <w:sz w:val="20"/>
                <w:szCs w:val="20"/>
              </w:rPr>
            </w:pPr>
            <w:r w:rsidRPr="0055224F">
              <w:rPr>
                <w:rFonts w:ascii="Cambria" w:hAnsi="Cambria"/>
                <w:bCs/>
                <w:sz w:val="20"/>
                <w:szCs w:val="20"/>
              </w:rPr>
              <w:t>No</w:t>
            </w:r>
          </w:p>
        </w:tc>
      </w:tr>
      <w:tr w:rsidR="002B3E6B" w:rsidRPr="0055224F"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2C22B8E6" w:rsidR="002B3E6B" w:rsidRPr="0055224F" w:rsidRDefault="002B3E6B" w:rsidP="002B3E6B">
            <w:pPr>
              <w:jc w:val="center"/>
              <w:rPr>
                <w:rFonts w:ascii="Cambria" w:hAnsi="Cambria"/>
                <w:b/>
                <w:bCs/>
                <w:i/>
                <w:color w:val="FFFFFF" w:themeColor="background1"/>
                <w:sz w:val="20"/>
                <w:szCs w:val="20"/>
              </w:rPr>
            </w:pPr>
            <w:r w:rsidRPr="0055224F">
              <w:rPr>
                <w:rFonts w:ascii="Cambria" w:hAnsi="Cambria"/>
                <w:b/>
                <w:bCs/>
                <w:color w:val="FFFFFF" w:themeColor="background1"/>
                <w:sz w:val="20"/>
                <w:szCs w:val="20"/>
              </w:rPr>
              <w:t xml:space="preserve">Derechos </w:t>
            </w:r>
            <w:r w:rsidR="00F37BAE" w:rsidRPr="0055224F">
              <w:rPr>
                <w:rFonts w:ascii="Cambria" w:hAnsi="Cambria"/>
                <w:b/>
                <w:bCs/>
                <w:color w:val="FFFFFF" w:themeColor="background1"/>
                <w:sz w:val="20"/>
                <w:szCs w:val="20"/>
              </w:rPr>
              <w:t>declarados admisibles</w:t>
            </w:r>
            <w:r w:rsidRPr="0055224F">
              <w:rPr>
                <w:rFonts w:ascii="Cambria" w:hAnsi="Cambria"/>
                <w:b/>
                <w:bCs/>
                <w:i/>
                <w:color w:val="FFFFFF" w:themeColor="background1"/>
                <w:sz w:val="20"/>
                <w:szCs w:val="20"/>
              </w:rPr>
              <w:t>:</w:t>
            </w:r>
          </w:p>
        </w:tc>
        <w:tc>
          <w:tcPr>
            <w:tcW w:w="5680" w:type="dxa"/>
            <w:vAlign w:val="center"/>
          </w:tcPr>
          <w:p w14:paraId="6310C8F7" w14:textId="2FC03010" w:rsidR="00003A2B" w:rsidRPr="00003A2B" w:rsidRDefault="00322289" w:rsidP="00FB7F67">
            <w:pPr>
              <w:jc w:val="both"/>
              <w:rPr>
                <w:rFonts w:asciiTheme="majorHAnsi" w:hAnsiTheme="majorHAnsi"/>
                <w:sz w:val="20"/>
                <w:szCs w:val="20"/>
              </w:rPr>
            </w:pPr>
            <w:r w:rsidRPr="0055224F">
              <w:rPr>
                <w:rFonts w:ascii="Cambria" w:hAnsi="Cambria"/>
                <w:bCs/>
                <w:sz w:val="20"/>
                <w:szCs w:val="20"/>
              </w:rPr>
              <w:t xml:space="preserve">Artículos </w:t>
            </w:r>
            <w:r w:rsidR="00797DD7">
              <w:rPr>
                <w:rFonts w:ascii="Cambria" w:hAnsi="Cambria"/>
                <w:bCs/>
                <w:sz w:val="20"/>
                <w:szCs w:val="20"/>
              </w:rPr>
              <w:t xml:space="preserve">4 (vida), </w:t>
            </w:r>
            <w:r w:rsidR="003563B9">
              <w:rPr>
                <w:rFonts w:ascii="Cambria" w:hAnsi="Cambria"/>
                <w:sz w:val="20"/>
                <w:szCs w:val="20"/>
              </w:rPr>
              <w:t xml:space="preserve">5 (integridad personal), </w:t>
            </w:r>
            <w:r w:rsidR="003563B9" w:rsidRPr="0055224F">
              <w:rPr>
                <w:rFonts w:ascii="Cambria" w:hAnsi="Cambria"/>
                <w:sz w:val="20"/>
                <w:szCs w:val="20"/>
              </w:rPr>
              <w:t>8 (garantías judiciales)</w:t>
            </w:r>
            <w:r w:rsidR="003563B9">
              <w:rPr>
                <w:rFonts w:ascii="Cambria" w:hAnsi="Cambria"/>
                <w:sz w:val="20"/>
                <w:szCs w:val="20"/>
              </w:rPr>
              <w:t>,</w:t>
            </w:r>
            <w:r w:rsidR="003563B9" w:rsidRPr="0055224F">
              <w:rPr>
                <w:rFonts w:ascii="Cambria" w:hAnsi="Cambria"/>
                <w:sz w:val="20"/>
                <w:szCs w:val="20"/>
              </w:rPr>
              <w:t xml:space="preserve"> </w:t>
            </w:r>
            <w:r w:rsidR="00575259">
              <w:rPr>
                <w:rFonts w:ascii="Cambria" w:hAnsi="Cambria"/>
                <w:sz w:val="20"/>
                <w:szCs w:val="20"/>
              </w:rPr>
              <w:t xml:space="preserve">17 (protección de la familia), 19 (derechos del niño), </w:t>
            </w:r>
            <w:r w:rsidR="003563B9" w:rsidRPr="0055224F">
              <w:rPr>
                <w:rFonts w:ascii="Cambria" w:hAnsi="Cambria"/>
                <w:sz w:val="20"/>
                <w:szCs w:val="20"/>
              </w:rPr>
              <w:t xml:space="preserve">25 (protección judicial) </w:t>
            </w:r>
            <w:r w:rsidR="00032F93" w:rsidRPr="0055224F">
              <w:rPr>
                <w:rFonts w:asciiTheme="majorHAnsi" w:hAnsiTheme="majorHAnsi"/>
                <w:sz w:val="20"/>
                <w:szCs w:val="20"/>
              </w:rPr>
              <w:t>y 26 (desarrollo progresivo) de la Convención Americana</w:t>
            </w:r>
            <w:r w:rsidR="00A67531">
              <w:rPr>
                <w:rFonts w:asciiTheme="majorHAnsi" w:hAnsiTheme="majorHAnsi"/>
                <w:sz w:val="20"/>
                <w:szCs w:val="20"/>
              </w:rPr>
              <w:t>,</w:t>
            </w:r>
            <w:r w:rsidR="00032F93" w:rsidRPr="0055224F">
              <w:rPr>
                <w:rFonts w:asciiTheme="majorHAnsi" w:hAnsiTheme="majorHAnsi"/>
                <w:sz w:val="20"/>
                <w:szCs w:val="20"/>
              </w:rPr>
              <w:t xml:space="preserve"> en relación con su artículo 1.1 (obligación de respetar derechos)</w:t>
            </w:r>
          </w:p>
        </w:tc>
      </w:tr>
      <w:tr w:rsidR="003239B8" w:rsidRPr="0055224F"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55224F" w:rsidRDefault="003239B8"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Agotamiento de recursos internos</w:t>
            </w:r>
            <w:r w:rsidR="00EE00E9" w:rsidRPr="0055224F">
              <w:rPr>
                <w:rFonts w:ascii="Cambria" w:hAnsi="Cambria"/>
                <w:b/>
                <w:bCs/>
                <w:color w:val="FFFFFF" w:themeColor="background1"/>
                <w:sz w:val="20"/>
                <w:szCs w:val="20"/>
              </w:rPr>
              <w:t xml:space="preserve"> o procedencia de una excepción</w:t>
            </w:r>
            <w:r w:rsidRPr="0055224F">
              <w:rPr>
                <w:rFonts w:ascii="Cambria" w:hAnsi="Cambria"/>
                <w:b/>
                <w:bCs/>
                <w:color w:val="FFFFFF" w:themeColor="background1"/>
                <w:sz w:val="20"/>
                <w:szCs w:val="20"/>
              </w:rPr>
              <w:t>:</w:t>
            </w:r>
          </w:p>
        </w:tc>
        <w:tc>
          <w:tcPr>
            <w:tcW w:w="5680" w:type="dxa"/>
            <w:vAlign w:val="center"/>
          </w:tcPr>
          <w:p w14:paraId="69C53E8A" w14:textId="5ADD3127" w:rsidR="003239B8" w:rsidRPr="00E83AC6" w:rsidRDefault="00322289" w:rsidP="00FC4870">
            <w:pPr>
              <w:rPr>
                <w:rFonts w:ascii="Cambria" w:hAnsi="Cambria"/>
                <w:bCs/>
                <w:sz w:val="20"/>
                <w:szCs w:val="20"/>
              </w:rPr>
            </w:pPr>
            <w:r w:rsidRPr="00E83AC6">
              <w:rPr>
                <w:rFonts w:ascii="Cambria" w:hAnsi="Cambria"/>
                <w:bCs/>
                <w:sz w:val="20"/>
                <w:szCs w:val="20"/>
              </w:rPr>
              <w:t xml:space="preserve">Sí, </w:t>
            </w:r>
            <w:r w:rsidR="00B736C1" w:rsidRPr="0091191E">
              <w:rPr>
                <w:rFonts w:ascii="Cambria" w:hAnsi="Cambria"/>
                <w:bCs/>
                <w:sz w:val="20"/>
                <w:szCs w:val="20"/>
                <w:lang w:bidi="es-ES"/>
              </w:rPr>
              <w:t>en los términos de la sección VI</w:t>
            </w:r>
          </w:p>
        </w:tc>
      </w:tr>
      <w:tr w:rsidR="003239B8" w:rsidRPr="0055224F"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55224F" w:rsidRDefault="003239B8"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Presentación dentro de plazo:</w:t>
            </w:r>
          </w:p>
        </w:tc>
        <w:tc>
          <w:tcPr>
            <w:tcW w:w="5680" w:type="dxa"/>
            <w:vAlign w:val="center"/>
          </w:tcPr>
          <w:p w14:paraId="4A2A4569" w14:textId="6149B9BD" w:rsidR="003239B8" w:rsidRPr="0055224F" w:rsidRDefault="00322289" w:rsidP="00FC4870">
            <w:pPr>
              <w:rPr>
                <w:rFonts w:ascii="Cambria" w:hAnsi="Cambria"/>
                <w:bCs/>
                <w:sz w:val="20"/>
                <w:szCs w:val="20"/>
              </w:rPr>
            </w:pPr>
            <w:r w:rsidRPr="0055224F">
              <w:rPr>
                <w:rFonts w:ascii="Cambria" w:hAnsi="Cambria"/>
                <w:bCs/>
                <w:sz w:val="20"/>
                <w:szCs w:val="20"/>
              </w:rPr>
              <w:t xml:space="preserve">Sí, </w:t>
            </w:r>
            <w:r w:rsidR="00B736C1" w:rsidRPr="0091191E">
              <w:rPr>
                <w:rFonts w:ascii="Cambria" w:hAnsi="Cambria"/>
                <w:bCs/>
                <w:sz w:val="20"/>
                <w:szCs w:val="20"/>
                <w:lang w:bidi="es-ES"/>
              </w:rPr>
              <w:t>en los términos de la sección VI</w:t>
            </w:r>
          </w:p>
        </w:tc>
      </w:tr>
    </w:tbl>
    <w:p w14:paraId="639791F7" w14:textId="77777777" w:rsidR="00DD57A7" w:rsidRPr="0055224F" w:rsidRDefault="00DD57A7">
      <w:pPr>
        <w:pBdr>
          <w:top w:val="nil"/>
          <w:left w:val="nil"/>
          <w:bottom w:val="nil"/>
          <w:right w:val="nil"/>
          <w:between w:val="nil"/>
          <w:bar w:val="nil"/>
        </w:pBdr>
        <w:rPr>
          <w:rFonts w:ascii="Cambria" w:hAnsi="Cambria"/>
          <w:b/>
          <w:sz w:val="20"/>
          <w:szCs w:val="20"/>
        </w:rPr>
      </w:pPr>
      <w:r w:rsidRPr="0055224F">
        <w:rPr>
          <w:rFonts w:ascii="Cambria" w:hAnsi="Cambria"/>
          <w:b/>
          <w:sz w:val="20"/>
          <w:szCs w:val="20"/>
        </w:rPr>
        <w:br w:type="page"/>
      </w:r>
    </w:p>
    <w:p w14:paraId="47A6C5D9" w14:textId="035EB6CD" w:rsidR="00B23A3F" w:rsidRPr="0055224F" w:rsidRDefault="00223A29" w:rsidP="00CA3AEE">
      <w:pPr>
        <w:suppressAutoHyphens/>
        <w:spacing w:before="240" w:after="240"/>
        <w:ind w:left="720"/>
        <w:jc w:val="both"/>
        <w:rPr>
          <w:rFonts w:ascii="Cambria" w:hAnsi="Cambria"/>
          <w:b/>
          <w:sz w:val="20"/>
          <w:szCs w:val="20"/>
        </w:rPr>
      </w:pPr>
      <w:r w:rsidRPr="0055224F">
        <w:rPr>
          <w:rFonts w:ascii="Cambria" w:hAnsi="Cambria"/>
          <w:b/>
          <w:sz w:val="20"/>
          <w:szCs w:val="20"/>
        </w:rPr>
        <w:lastRenderedPageBreak/>
        <w:t xml:space="preserve">V. </w:t>
      </w:r>
      <w:r w:rsidRPr="0055224F">
        <w:rPr>
          <w:rFonts w:ascii="Cambria" w:hAnsi="Cambria"/>
          <w:b/>
          <w:sz w:val="20"/>
          <w:szCs w:val="20"/>
        </w:rPr>
        <w:tab/>
      </w:r>
      <w:r w:rsidR="0095290F" w:rsidRPr="0055224F">
        <w:rPr>
          <w:rFonts w:ascii="Cambria" w:hAnsi="Cambria"/>
          <w:b/>
          <w:sz w:val="20"/>
          <w:szCs w:val="20"/>
        </w:rPr>
        <w:t>POSICIÓN DE LAS PARTES</w:t>
      </w:r>
    </w:p>
    <w:p w14:paraId="4670702A" w14:textId="609C1EFB" w:rsidR="00D940C9" w:rsidRPr="003A10D2" w:rsidRDefault="00A54E2A" w:rsidP="00DF2239">
      <w:pPr>
        <w:numPr>
          <w:ilvl w:val="0"/>
          <w:numId w:val="55"/>
        </w:numPr>
        <w:suppressAutoHyphens/>
        <w:spacing w:before="240" w:after="240"/>
        <w:jc w:val="both"/>
        <w:rPr>
          <w:rFonts w:ascii="Cambria" w:hAnsi="Cambria"/>
          <w:bCs/>
          <w:sz w:val="20"/>
          <w:szCs w:val="20"/>
        </w:rPr>
      </w:pPr>
      <w:r w:rsidRPr="003A10D2">
        <w:rPr>
          <w:rFonts w:ascii="Cambria" w:hAnsi="Cambria"/>
          <w:bCs/>
          <w:sz w:val="20"/>
          <w:szCs w:val="20"/>
        </w:rPr>
        <w:t>La parte peticionaria</w:t>
      </w:r>
      <w:r w:rsidR="00D940C9" w:rsidRPr="003A10D2">
        <w:rPr>
          <w:rFonts w:ascii="Cambria" w:hAnsi="Cambria"/>
          <w:bCs/>
          <w:sz w:val="20"/>
          <w:szCs w:val="20"/>
        </w:rPr>
        <w:t xml:space="preserve"> </w:t>
      </w:r>
      <w:r w:rsidR="0033375B" w:rsidRPr="003A10D2">
        <w:rPr>
          <w:rFonts w:ascii="Cambria" w:hAnsi="Cambria"/>
          <w:bCs/>
          <w:sz w:val="20"/>
          <w:szCs w:val="20"/>
        </w:rPr>
        <w:t xml:space="preserve">alega la responsabilidad internacional de </w:t>
      </w:r>
      <w:r w:rsidR="00695426">
        <w:rPr>
          <w:rFonts w:ascii="Cambria" w:hAnsi="Cambria"/>
          <w:bCs/>
          <w:sz w:val="20"/>
          <w:szCs w:val="20"/>
        </w:rPr>
        <w:t>Nicaragua</w:t>
      </w:r>
      <w:r w:rsidR="0033375B" w:rsidRPr="003A10D2">
        <w:rPr>
          <w:rFonts w:ascii="Cambria" w:hAnsi="Cambria"/>
          <w:bCs/>
          <w:sz w:val="20"/>
          <w:szCs w:val="20"/>
        </w:rPr>
        <w:t xml:space="preserve"> </w:t>
      </w:r>
      <w:r w:rsidR="0030575B">
        <w:rPr>
          <w:rFonts w:ascii="Cambria" w:hAnsi="Cambria"/>
          <w:bCs/>
          <w:sz w:val="20"/>
          <w:szCs w:val="20"/>
        </w:rPr>
        <w:t>por</w:t>
      </w:r>
      <w:r w:rsidR="00424926" w:rsidRPr="003A10D2">
        <w:rPr>
          <w:rFonts w:ascii="Cambria" w:hAnsi="Cambria"/>
          <w:bCs/>
          <w:sz w:val="20"/>
          <w:szCs w:val="20"/>
        </w:rPr>
        <w:t xml:space="preserve"> </w:t>
      </w:r>
      <w:r w:rsidR="00271376">
        <w:rPr>
          <w:rFonts w:ascii="Cambria" w:hAnsi="Cambria"/>
          <w:bCs/>
          <w:sz w:val="20"/>
          <w:szCs w:val="20"/>
        </w:rPr>
        <w:t xml:space="preserve">el uso excesivo de la fuerza </w:t>
      </w:r>
      <w:r w:rsidR="0074170B" w:rsidRPr="003A10D2">
        <w:rPr>
          <w:rFonts w:ascii="Cambria" w:hAnsi="Cambria"/>
          <w:bCs/>
          <w:sz w:val="20"/>
          <w:szCs w:val="20"/>
        </w:rPr>
        <w:t>en contra de</w:t>
      </w:r>
      <w:r w:rsidR="001E1CF3" w:rsidRPr="003A10D2">
        <w:rPr>
          <w:rFonts w:ascii="Cambria" w:hAnsi="Cambria"/>
          <w:bCs/>
          <w:sz w:val="20"/>
          <w:szCs w:val="20"/>
        </w:rPr>
        <w:t xml:space="preserve"> Edgard Hernández Torres</w:t>
      </w:r>
      <w:r w:rsidR="0074170B" w:rsidRPr="003A10D2">
        <w:rPr>
          <w:rFonts w:ascii="Cambria" w:hAnsi="Cambria"/>
          <w:bCs/>
          <w:sz w:val="20"/>
          <w:szCs w:val="20"/>
        </w:rPr>
        <w:t xml:space="preserve"> (en adelante la </w:t>
      </w:r>
      <w:r w:rsidR="009D68B2" w:rsidRPr="003A10D2">
        <w:rPr>
          <w:rFonts w:ascii="Cambria" w:hAnsi="Cambria"/>
          <w:bCs/>
          <w:sz w:val="20"/>
          <w:szCs w:val="20"/>
        </w:rPr>
        <w:t>“</w:t>
      </w:r>
      <w:r w:rsidR="0074170B" w:rsidRPr="003A10D2">
        <w:rPr>
          <w:rFonts w:ascii="Cambria" w:hAnsi="Cambria"/>
          <w:bCs/>
          <w:sz w:val="20"/>
          <w:szCs w:val="20"/>
        </w:rPr>
        <w:t xml:space="preserve">presunta </w:t>
      </w:r>
      <w:r w:rsidR="009D68B2" w:rsidRPr="003A10D2">
        <w:rPr>
          <w:rFonts w:ascii="Cambria" w:hAnsi="Cambria"/>
          <w:bCs/>
          <w:sz w:val="20"/>
          <w:szCs w:val="20"/>
        </w:rPr>
        <w:t>víctima</w:t>
      </w:r>
      <w:r w:rsidR="0074170B" w:rsidRPr="003A10D2">
        <w:rPr>
          <w:rFonts w:ascii="Cambria" w:hAnsi="Cambria"/>
          <w:bCs/>
          <w:sz w:val="20"/>
          <w:szCs w:val="20"/>
        </w:rPr>
        <w:t>”),</w:t>
      </w:r>
      <w:r w:rsidR="001E1CF3" w:rsidRPr="003A10D2">
        <w:rPr>
          <w:rFonts w:ascii="Cambria" w:hAnsi="Cambria"/>
          <w:bCs/>
          <w:sz w:val="20"/>
          <w:szCs w:val="20"/>
        </w:rPr>
        <w:t xml:space="preserve"> en el</w:t>
      </w:r>
      <w:r w:rsidR="001E1CF3" w:rsidRPr="003A10D2">
        <w:rPr>
          <w:rFonts w:asciiTheme="majorHAnsi" w:hAnsiTheme="majorHAnsi"/>
          <w:sz w:val="20"/>
          <w:szCs w:val="20"/>
        </w:rPr>
        <w:t xml:space="preserve"> marco de la represi</w:t>
      </w:r>
      <w:r w:rsidR="005761E2">
        <w:rPr>
          <w:rFonts w:asciiTheme="majorHAnsi" w:hAnsiTheme="majorHAnsi"/>
          <w:sz w:val="20"/>
          <w:szCs w:val="20"/>
        </w:rPr>
        <w:t>ón</w:t>
      </w:r>
      <w:r w:rsidR="001E1CF3" w:rsidRPr="003A10D2">
        <w:rPr>
          <w:rFonts w:asciiTheme="majorHAnsi" w:hAnsiTheme="majorHAnsi"/>
          <w:sz w:val="20"/>
          <w:szCs w:val="20"/>
        </w:rPr>
        <w:t xml:space="preserve"> perpetrada por fuerzas policiales en abril de 2018</w:t>
      </w:r>
      <w:r w:rsidR="0096456B" w:rsidRPr="003A10D2">
        <w:rPr>
          <w:rFonts w:asciiTheme="majorHAnsi" w:hAnsiTheme="majorHAnsi"/>
          <w:sz w:val="20"/>
          <w:szCs w:val="20"/>
        </w:rPr>
        <w:t xml:space="preserve">; </w:t>
      </w:r>
      <w:r w:rsidR="001303B0">
        <w:rPr>
          <w:rFonts w:asciiTheme="majorHAnsi" w:hAnsiTheme="majorHAnsi"/>
          <w:sz w:val="20"/>
          <w:szCs w:val="20"/>
        </w:rPr>
        <w:t xml:space="preserve">así como por </w:t>
      </w:r>
      <w:r w:rsidR="0096456B" w:rsidRPr="003A10D2">
        <w:rPr>
          <w:rFonts w:asciiTheme="majorHAnsi" w:hAnsiTheme="majorHAnsi"/>
          <w:sz w:val="20"/>
          <w:szCs w:val="20"/>
        </w:rPr>
        <w:t>la falta de atención médica adecuada y oportuna</w:t>
      </w:r>
      <w:r w:rsidR="00D46640">
        <w:rPr>
          <w:rFonts w:asciiTheme="majorHAnsi" w:hAnsiTheme="majorHAnsi"/>
          <w:sz w:val="20"/>
          <w:szCs w:val="20"/>
        </w:rPr>
        <w:t xml:space="preserve">; </w:t>
      </w:r>
      <w:r w:rsidR="001303B0">
        <w:rPr>
          <w:rFonts w:asciiTheme="majorHAnsi" w:hAnsiTheme="majorHAnsi"/>
          <w:sz w:val="20"/>
          <w:szCs w:val="20"/>
        </w:rPr>
        <w:t>y</w:t>
      </w:r>
      <w:r w:rsidR="00D46640">
        <w:rPr>
          <w:rFonts w:asciiTheme="majorHAnsi" w:hAnsiTheme="majorHAnsi"/>
          <w:sz w:val="20"/>
          <w:szCs w:val="20"/>
        </w:rPr>
        <w:t xml:space="preserve"> la impunidad que rodean estos hechos.</w:t>
      </w:r>
    </w:p>
    <w:p w14:paraId="0B5A40C2" w14:textId="0E8B8D8C" w:rsidR="001C740B" w:rsidRPr="005D6DFF" w:rsidRDefault="005761E2" w:rsidP="005D6DFF">
      <w:pPr>
        <w:numPr>
          <w:ilvl w:val="0"/>
          <w:numId w:val="55"/>
        </w:numPr>
        <w:suppressAutoHyphens/>
        <w:spacing w:before="240" w:after="240"/>
        <w:jc w:val="both"/>
        <w:rPr>
          <w:rFonts w:asciiTheme="majorHAnsi" w:hAnsiTheme="majorHAnsi"/>
          <w:sz w:val="20"/>
          <w:szCs w:val="20"/>
        </w:rPr>
      </w:pPr>
      <w:r>
        <w:rPr>
          <w:rFonts w:asciiTheme="majorHAnsi" w:hAnsiTheme="majorHAnsi"/>
          <w:sz w:val="20"/>
          <w:szCs w:val="20"/>
        </w:rPr>
        <w:t>Los peticionarios narran</w:t>
      </w:r>
      <w:r w:rsidR="0096456B" w:rsidRPr="003A10D2">
        <w:rPr>
          <w:rFonts w:asciiTheme="majorHAnsi" w:hAnsiTheme="majorHAnsi"/>
          <w:sz w:val="20"/>
          <w:szCs w:val="20"/>
        </w:rPr>
        <w:t xml:space="preserve"> que el 20 de abril de 2018 </w:t>
      </w:r>
      <w:r w:rsidR="00C27EE6" w:rsidRPr="003A10D2">
        <w:rPr>
          <w:rFonts w:asciiTheme="majorHAnsi" w:hAnsiTheme="majorHAnsi"/>
          <w:sz w:val="20"/>
          <w:szCs w:val="20"/>
        </w:rPr>
        <w:t>la presunta víctima</w:t>
      </w:r>
      <w:r w:rsidR="00AD73E7" w:rsidRPr="003A10D2">
        <w:rPr>
          <w:rFonts w:asciiTheme="majorHAnsi" w:hAnsiTheme="majorHAnsi"/>
          <w:sz w:val="20"/>
          <w:szCs w:val="20"/>
        </w:rPr>
        <w:t>,</w:t>
      </w:r>
      <w:r w:rsidR="00C27EE6" w:rsidRPr="003A10D2">
        <w:rPr>
          <w:rFonts w:asciiTheme="majorHAnsi" w:hAnsiTheme="majorHAnsi"/>
          <w:sz w:val="20"/>
          <w:szCs w:val="20"/>
        </w:rPr>
        <w:t xml:space="preserve"> de quince años al momento de los hechos, acudió a la Universidad Nacional de Ingeniería</w:t>
      </w:r>
      <w:r w:rsidR="001C740B" w:rsidRPr="003A10D2">
        <w:rPr>
          <w:rFonts w:asciiTheme="majorHAnsi" w:hAnsiTheme="majorHAnsi"/>
          <w:sz w:val="20"/>
          <w:szCs w:val="20"/>
        </w:rPr>
        <w:t xml:space="preserve"> (UNI)</w:t>
      </w:r>
      <w:r w:rsidR="00B078DF" w:rsidRPr="003A10D2">
        <w:rPr>
          <w:rFonts w:asciiTheme="majorHAnsi" w:hAnsiTheme="majorHAnsi"/>
          <w:sz w:val="20"/>
          <w:szCs w:val="20"/>
        </w:rPr>
        <w:t xml:space="preserve"> </w:t>
      </w:r>
      <w:r w:rsidR="006762A1" w:rsidRPr="003A10D2">
        <w:rPr>
          <w:rFonts w:asciiTheme="majorHAnsi" w:hAnsiTheme="majorHAnsi"/>
          <w:sz w:val="20"/>
          <w:szCs w:val="20"/>
        </w:rPr>
        <w:t xml:space="preserve">ubicada </w:t>
      </w:r>
      <w:r w:rsidR="00C27EE6" w:rsidRPr="003A10D2">
        <w:rPr>
          <w:rFonts w:asciiTheme="majorHAnsi" w:hAnsiTheme="majorHAnsi"/>
          <w:sz w:val="20"/>
          <w:szCs w:val="20"/>
        </w:rPr>
        <w:t xml:space="preserve">en la ciudad de Managua a brindar primeros auxilios a jóvenes que se encontraban </w:t>
      </w:r>
      <w:r w:rsidR="004225E6">
        <w:rPr>
          <w:rFonts w:asciiTheme="majorHAnsi" w:hAnsiTheme="majorHAnsi"/>
          <w:sz w:val="20"/>
          <w:szCs w:val="20"/>
        </w:rPr>
        <w:t>manifestándose en</w:t>
      </w:r>
      <w:r w:rsidR="00C27EE6" w:rsidRPr="003A10D2">
        <w:rPr>
          <w:rFonts w:asciiTheme="majorHAnsi" w:hAnsiTheme="majorHAnsi"/>
          <w:sz w:val="20"/>
          <w:szCs w:val="20"/>
        </w:rPr>
        <w:t xml:space="preserve"> contra</w:t>
      </w:r>
      <w:r w:rsidR="005D6DFF">
        <w:rPr>
          <w:rFonts w:asciiTheme="majorHAnsi" w:hAnsiTheme="majorHAnsi"/>
          <w:sz w:val="20"/>
          <w:szCs w:val="20"/>
        </w:rPr>
        <w:t xml:space="preserve"> de</w:t>
      </w:r>
      <w:r w:rsidR="00C27EE6" w:rsidRPr="005D6DFF">
        <w:rPr>
          <w:rFonts w:asciiTheme="majorHAnsi" w:hAnsiTheme="majorHAnsi"/>
          <w:sz w:val="20"/>
          <w:szCs w:val="20"/>
        </w:rPr>
        <w:t xml:space="preserve"> las reformas a la Seguridad Social, protestas que fueron fuertemente reprimidas por la Policía Nacional. Señalan que</w:t>
      </w:r>
      <w:r w:rsidR="001C740B" w:rsidRPr="005D6DFF">
        <w:rPr>
          <w:rFonts w:asciiTheme="majorHAnsi" w:hAnsiTheme="majorHAnsi"/>
          <w:sz w:val="20"/>
          <w:szCs w:val="20"/>
        </w:rPr>
        <w:t>,</w:t>
      </w:r>
      <w:r w:rsidR="00C27EE6" w:rsidRPr="005D6DFF">
        <w:rPr>
          <w:rFonts w:asciiTheme="majorHAnsi" w:hAnsiTheme="majorHAnsi"/>
          <w:sz w:val="20"/>
          <w:szCs w:val="20"/>
        </w:rPr>
        <w:t xml:space="preserve"> mientras la presunta </w:t>
      </w:r>
      <w:r w:rsidR="001C740B" w:rsidRPr="005D6DFF">
        <w:rPr>
          <w:rFonts w:asciiTheme="majorHAnsi" w:hAnsiTheme="majorHAnsi"/>
          <w:sz w:val="20"/>
          <w:szCs w:val="20"/>
        </w:rPr>
        <w:t>víctima se encontraba auxiliando a un herido en las inmediaciones de la UNI, un policía que portaba un casco le disparó a cinco metros de distancia</w:t>
      </w:r>
      <w:r w:rsidR="00280D85" w:rsidRPr="005D6DFF">
        <w:rPr>
          <w:rFonts w:asciiTheme="majorHAnsi" w:hAnsiTheme="majorHAnsi"/>
          <w:sz w:val="20"/>
          <w:szCs w:val="20"/>
        </w:rPr>
        <w:t>,</w:t>
      </w:r>
      <w:r w:rsidR="001C740B" w:rsidRPr="005D6DFF">
        <w:rPr>
          <w:rFonts w:asciiTheme="majorHAnsi" w:hAnsiTheme="majorHAnsi"/>
          <w:sz w:val="20"/>
          <w:szCs w:val="20"/>
        </w:rPr>
        <w:t xml:space="preserve"> impactando la bala en su brazo izquierdo</w:t>
      </w:r>
      <w:r w:rsidR="001A2C49">
        <w:rPr>
          <w:rFonts w:asciiTheme="majorHAnsi" w:hAnsiTheme="majorHAnsi"/>
          <w:sz w:val="20"/>
          <w:szCs w:val="20"/>
        </w:rPr>
        <w:t>;</w:t>
      </w:r>
      <w:r w:rsidR="004475B3">
        <w:rPr>
          <w:rFonts w:asciiTheme="majorHAnsi" w:hAnsiTheme="majorHAnsi"/>
          <w:sz w:val="20"/>
          <w:szCs w:val="20"/>
        </w:rPr>
        <w:t xml:space="preserve"> y que</w:t>
      </w:r>
      <w:r w:rsidR="001C740B" w:rsidRPr="005D6DFF">
        <w:rPr>
          <w:rFonts w:asciiTheme="majorHAnsi" w:hAnsiTheme="majorHAnsi"/>
          <w:sz w:val="20"/>
          <w:szCs w:val="20"/>
        </w:rPr>
        <w:t xml:space="preserve"> inmediatamente otro policía le disparó a quemarropa en el pecho. </w:t>
      </w:r>
      <w:r w:rsidR="00B078DF" w:rsidRPr="005D6DFF">
        <w:rPr>
          <w:rFonts w:asciiTheme="majorHAnsi" w:hAnsiTheme="majorHAnsi"/>
          <w:sz w:val="20"/>
          <w:szCs w:val="20"/>
        </w:rPr>
        <w:t>Refieren</w:t>
      </w:r>
      <w:r w:rsidR="004374A3" w:rsidRPr="005D6DFF">
        <w:rPr>
          <w:rFonts w:asciiTheme="majorHAnsi" w:hAnsiTheme="majorHAnsi"/>
          <w:sz w:val="20"/>
          <w:szCs w:val="20"/>
        </w:rPr>
        <w:t xml:space="preserve"> que </w:t>
      </w:r>
      <w:r w:rsidR="0015540D" w:rsidRPr="005D6DFF">
        <w:rPr>
          <w:rFonts w:asciiTheme="majorHAnsi" w:hAnsiTheme="majorHAnsi"/>
          <w:sz w:val="20"/>
          <w:szCs w:val="20"/>
        </w:rPr>
        <w:t xml:space="preserve">la presunta víctima fue </w:t>
      </w:r>
      <w:r w:rsidR="00521F6F" w:rsidRPr="005D6DFF">
        <w:rPr>
          <w:rFonts w:asciiTheme="majorHAnsi" w:hAnsiTheme="majorHAnsi"/>
          <w:sz w:val="20"/>
          <w:szCs w:val="20"/>
        </w:rPr>
        <w:t xml:space="preserve">trasladada </w:t>
      </w:r>
      <w:r w:rsidR="001A2C49">
        <w:rPr>
          <w:rFonts w:asciiTheme="majorHAnsi" w:hAnsiTheme="majorHAnsi"/>
          <w:sz w:val="20"/>
          <w:szCs w:val="20"/>
        </w:rPr>
        <w:t xml:space="preserve">en una ambulancia de la Cruz Roja </w:t>
      </w:r>
      <w:r w:rsidR="004374A3" w:rsidRPr="005D6DFF">
        <w:rPr>
          <w:rFonts w:asciiTheme="majorHAnsi" w:hAnsiTheme="majorHAnsi"/>
          <w:sz w:val="20"/>
          <w:szCs w:val="20"/>
        </w:rPr>
        <w:t xml:space="preserve">al </w:t>
      </w:r>
      <w:r w:rsidR="00B41B61" w:rsidRPr="005D6DFF">
        <w:rPr>
          <w:rFonts w:asciiTheme="majorHAnsi" w:hAnsiTheme="majorHAnsi"/>
          <w:sz w:val="20"/>
          <w:szCs w:val="20"/>
        </w:rPr>
        <w:t>H</w:t>
      </w:r>
      <w:r w:rsidR="004374A3" w:rsidRPr="005D6DFF">
        <w:rPr>
          <w:rFonts w:asciiTheme="majorHAnsi" w:hAnsiTheme="majorHAnsi"/>
          <w:sz w:val="20"/>
          <w:szCs w:val="20"/>
        </w:rPr>
        <w:t>ospital Manolo Morales</w:t>
      </w:r>
      <w:r w:rsidR="0092431C" w:rsidRPr="005D6DFF">
        <w:rPr>
          <w:rFonts w:asciiTheme="majorHAnsi" w:hAnsiTheme="majorHAnsi"/>
          <w:sz w:val="20"/>
          <w:szCs w:val="20"/>
        </w:rPr>
        <w:t xml:space="preserve"> </w:t>
      </w:r>
      <w:r w:rsidR="00790DF9" w:rsidRPr="00790DF9">
        <w:rPr>
          <w:rFonts w:asciiTheme="majorHAnsi" w:hAnsiTheme="majorHAnsi"/>
          <w:sz w:val="20"/>
          <w:szCs w:val="20"/>
        </w:rPr>
        <w:t>–</w:t>
      </w:r>
      <w:r w:rsidR="0092431C" w:rsidRPr="005D6DFF">
        <w:rPr>
          <w:rFonts w:asciiTheme="majorHAnsi" w:hAnsiTheme="majorHAnsi"/>
          <w:sz w:val="20"/>
          <w:szCs w:val="20"/>
        </w:rPr>
        <w:t>perteneciente al sistema de salud pública</w:t>
      </w:r>
      <w:r w:rsidR="00790DF9" w:rsidRPr="00790DF9">
        <w:rPr>
          <w:rFonts w:asciiTheme="majorHAnsi" w:hAnsiTheme="majorHAnsi"/>
          <w:sz w:val="20"/>
          <w:szCs w:val="20"/>
        </w:rPr>
        <w:t>–</w:t>
      </w:r>
      <w:r w:rsidR="004374A3" w:rsidRPr="005D6DFF">
        <w:rPr>
          <w:rFonts w:asciiTheme="majorHAnsi" w:hAnsiTheme="majorHAnsi"/>
          <w:sz w:val="20"/>
          <w:szCs w:val="20"/>
        </w:rPr>
        <w:t xml:space="preserve"> </w:t>
      </w:r>
      <w:r w:rsidR="00915438" w:rsidRPr="005D6DFF">
        <w:rPr>
          <w:rFonts w:asciiTheme="majorHAnsi" w:hAnsiTheme="majorHAnsi"/>
          <w:sz w:val="20"/>
          <w:szCs w:val="20"/>
        </w:rPr>
        <w:t>(en adelante el “hospital”).</w:t>
      </w:r>
    </w:p>
    <w:p w14:paraId="1F568F2D" w14:textId="606E4061" w:rsidR="00AF5ED5" w:rsidRPr="003A10D2" w:rsidRDefault="001F7691" w:rsidP="00AF5ED5">
      <w:pPr>
        <w:numPr>
          <w:ilvl w:val="0"/>
          <w:numId w:val="55"/>
        </w:numPr>
        <w:suppressAutoHyphens/>
        <w:spacing w:before="240" w:after="240"/>
        <w:jc w:val="both"/>
        <w:rPr>
          <w:rFonts w:asciiTheme="majorHAnsi" w:hAnsiTheme="majorHAnsi"/>
          <w:sz w:val="20"/>
          <w:szCs w:val="20"/>
        </w:rPr>
      </w:pPr>
      <w:r w:rsidRPr="003A10D2">
        <w:rPr>
          <w:rFonts w:asciiTheme="majorHAnsi" w:hAnsiTheme="majorHAnsi"/>
          <w:sz w:val="20"/>
          <w:szCs w:val="20"/>
        </w:rPr>
        <w:t>Indican que</w:t>
      </w:r>
      <w:r w:rsidR="00A03EB3" w:rsidRPr="003A10D2">
        <w:rPr>
          <w:rFonts w:asciiTheme="majorHAnsi" w:hAnsiTheme="majorHAnsi"/>
          <w:sz w:val="20"/>
          <w:szCs w:val="20"/>
        </w:rPr>
        <w:t xml:space="preserve"> aproximadamente a las 14:20 horas</w:t>
      </w:r>
      <w:r w:rsidR="00915438" w:rsidRPr="003A10D2">
        <w:rPr>
          <w:rFonts w:asciiTheme="majorHAnsi" w:hAnsiTheme="majorHAnsi"/>
          <w:sz w:val="20"/>
          <w:szCs w:val="20"/>
        </w:rPr>
        <w:t xml:space="preserve"> la presunta víctima </w:t>
      </w:r>
      <w:r w:rsidR="00B61837" w:rsidRPr="003A10D2">
        <w:rPr>
          <w:rFonts w:asciiTheme="majorHAnsi" w:hAnsiTheme="majorHAnsi"/>
          <w:sz w:val="20"/>
          <w:szCs w:val="20"/>
        </w:rPr>
        <w:t>ingresó</w:t>
      </w:r>
      <w:r w:rsidR="00915438" w:rsidRPr="003A10D2">
        <w:rPr>
          <w:rFonts w:asciiTheme="majorHAnsi" w:hAnsiTheme="majorHAnsi"/>
          <w:sz w:val="20"/>
          <w:szCs w:val="20"/>
        </w:rPr>
        <w:t xml:space="preserve"> </w:t>
      </w:r>
      <w:r w:rsidR="001A2C49" w:rsidRPr="003A10D2">
        <w:rPr>
          <w:rFonts w:asciiTheme="majorHAnsi" w:hAnsiTheme="majorHAnsi"/>
          <w:sz w:val="20"/>
          <w:szCs w:val="20"/>
        </w:rPr>
        <w:t xml:space="preserve">gravemente herido </w:t>
      </w:r>
      <w:r w:rsidR="00915438" w:rsidRPr="003A10D2">
        <w:rPr>
          <w:rFonts w:asciiTheme="majorHAnsi" w:hAnsiTheme="majorHAnsi"/>
          <w:sz w:val="20"/>
          <w:szCs w:val="20"/>
        </w:rPr>
        <w:t xml:space="preserve">al </w:t>
      </w:r>
      <w:r w:rsidR="00B55B99" w:rsidRPr="003A10D2">
        <w:rPr>
          <w:rFonts w:asciiTheme="majorHAnsi" w:hAnsiTheme="majorHAnsi"/>
          <w:sz w:val="20"/>
          <w:szCs w:val="20"/>
        </w:rPr>
        <w:t>hospital</w:t>
      </w:r>
      <w:r w:rsidR="00310A7D">
        <w:rPr>
          <w:rFonts w:asciiTheme="majorHAnsi" w:hAnsiTheme="majorHAnsi"/>
          <w:sz w:val="20"/>
          <w:szCs w:val="20"/>
        </w:rPr>
        <w:t>, y que</w:t>
      </w:r>
      <w:r w:rsidR="00B55B99" w:rsidRPr="003A10D2">
        <w:rPr>
          <w:rFonts w:asciiTheme="majorHAnsi" w:hAnsiTheme="majorHAnsi"/>
          <w:sz w:val="20"/>
          <w:szCs w:val="20"/>
        </w:rPr>
        <w:t xml:space="preserve"> </w:t>
      </w:r>
      <w:r w:rsidR="00050CA1">
        <w:rPr>
          <w:rFonts w:asciiTheme="majorHAnsi" w:hAnsiTheme="majorHAnsi"/>
          <w:sz w:val="20"/>
          <w:szCs w:val="20"/>
        </w:rPr>
        <w:t>estuvo</w:t>
      </w:r>
      <w:r w:rsidR="00011C92">
        <w:rPr>
          <w:rFonts w:asciiTheme="majorHAnsi" w:hAnsiTheme="majorHAnsi"/>
          <w:sz w:val="20"/>
          <w:szCs w:val="20"/>
        </w:rPr>
        <w:t xml:space="preserve"> más de seis horas sin ningún tipo de atención médica, siendo</w:t>
      </w:r>
      <w:r w:rsidR="00B55B99" w:rsidRPr="003A10D2">
        <w:rPr>
          <w:rFonts w:asciiTheme="majorHAnsi" w:hAnsiTheme="majorHAnsi"/>
          <w:sz w:val="20"/>
          <w:szCs w:val="20"/>
        </w:rPr>
        <w:t xml:space="preserve"> </w:t>
      </w:r>
      <w:r w:rsidR="00310A7D">
        <w:rPr>
          <w:rFonts w:asciiTheme="majorHAnsi" w:hAnsiTheme="majorHAnsi"/>
          <w:sz w:val="20"/>
          <w:szCs w:val="20"/>
        </w:rPr>
        <w:t xml:space="preserve">finalmente llevado a la sala de urgencias a las </w:t>
      </w:r>
      <w:r w:rsidR="00B55B99" w:rsidRPr="003A10D2">
        <w:rPr>
          <w:rFonts w:asciiTheme="majorHAnsi" w:hAnsiTheme="majorHAnsi"/>
          <w:sz w:val="20"/>
          <w:szCs w:val="20"/>
        </w:rPr>
        <w:t>20:30 horas</w:t>
      </w:r>
      <w:r w:rsidR="00050CA1">
        <w:rPr>
          <w:rFonts w:asciiTheme="majorHAnsi" w:hAnsiTheme="majorHAnsi"/>
          <w:sz w:val="20"/>
          <w:szCs w:val="20"/>
        </w:rPr>
        <w:t>; no obstante,</w:t>
      </w:r>
      <w:r w:rsidR="00B55B99" w:rsidRPr="003A10D2">
        <w:rPr>
          <w:rFonts w:asciiTheme="majorHAnsi" w:hAnsiTheme="majorHAnsi"/>
          <w:sz w:val="20"/>
          <w:szCs w:val="20"/>
        </w:rPr>
        <w:t xml:space="preserve"> </w:t>
      </w:r>
      <w:r w:rsidR="00310A7D">
        <w:rPr>
          <w:rFonts w:asciiTheme="majorHAnsi" w:hAnsiTheme="majorHAnsi"/>
          <w:sz w:val="20"/>
          <w:szCs w:val="20"/>
        </w:rPr>
        <w:t>ahí</w:t>
      </w:r>
      <w:r w:rsidR="00F62517">
        <w:rPr>
          <w:rFonts w:asciiTheme="majorHAnsi" w:hAnsiTheme="majorHAnsi"/>
          <w:sz w:val="20"/>
          <w:szCs w:val="20"/>
        </w:rPr>
        <w:t xml:space="preserve"> </w:t>
      </w:r>
      <w:r w:rsidR="00B55B99" w:rsidRPr="003A10D2">
        <w:rPr>
          <w:rFonts w:asciiTheme="majorHAnsi" w:hAnsiTheme="majorHAnsi"/>
          <w:sz w:val="20"/>
          <w:szCs w:val="20"/>
        </w:rPr>
        <w:t>tampoco recibió atención médica</w:t>
      </w:r>
      <w:r w:rsidR="00673AEA">
        <w:rPr>
          <w:rFonts w:asciiTheme="majorHAnsi" w:hAnsiTheme="majorHAnsi"/>
          <w:sz w:val="20"/>
          <w:szCs w:val="20"/>
        </w:rPr>
        <w:t xml:space="preserve"> de ningún tipo</w:t>
      </w:r>
      <w:r w:rsidR="00B55B99" w:rsidRPr="003A10D2">
        <w:rPr>
          <w:rFonts w:asciiTheme="majorHAnsi" w:hAnsiTheme="majorHAnsi"/>
          <w:sz w:val="20"/>
          <w:szCs w:val="20"/>
        </w:rPr>
        <w:t xml:space="preserve">, </w:t>
      </w:r>
      <w:r w:rsidR="00710FCE">
        <w:rPr>
          <w:rFonts w:asciiTheme="majorHAnsi" w:hAnsiTheme="majorHAnsi"/>
          <w:sz w:val="20"/>
          <w:szCs w:val="20"/>
        </w:rPr>
        <w:t>a pesar de la gravedad de sus heridas</w:t>
      </w:r>
      <w:r w:rsidR="0092431C" w:rsidRPr="003A10D2">
        <w:rPr>
          <w:rFonts w:asciiTheme="majorHAnsi" w:hAnsiTheme="majorHAnsi"/>
          <w:sz w:val="20"/>
          <w:szCs w:val="20"/>
        </w:rPr>
        <w:t>.</w:t>
      </w:r>
      <w:r w:rsidRPr="003A10D2">
        <w:rPr>
          <w:rFonts w:asciiTheme="majorHAnsi" w:hAnsiTheme="majorHAnsi"/>
          <w:sz w:val="20"/>
          <w:szCs w:val="20"/>
        </w:rPr>
        <w:t xml:space="preserve"> </w:t>
      </w:r>
      <w:r w:rsidR="0092431C" w:rsidRPr="003A10D2">
        <w:rPr>
          <w:rFonts w:asciiTheme="majorHAnsi" w:hAnsiTheme="majorHAnsi"/>
          <w:sz w:val="20"/>
          <w:szCs w:val="20"/>
        </w:rPr>
        <w:t>Señalan que</w:t>
      </w:r>
      <w:r w:rsidR="00521F6F" w:rsidRPr="003A10D2">
        <w:rPr>
          <w:rFonts w:asciiTheme="majorHAnsi" w:hAnsiTheme="majorHAnsi"/>
          <w:sz w:val="20"/>
          <w:szCs w:val="20"/>
        </w:rPr>
        <w:t>,</w:t>
      </w:r>
      <w:r w:rsidR="0092431C" w:rsidRPr="003A10D2">
        <w:rPr>
          <w:rFonts w:asciiTheme="majorHAnsi" w:hAnsiTheme="majorHAnsi"/>
          <w:sz w:val="20"/>
          <w:szCs w:val="20"/>
        </w:rPr>
        <w:t xml:space="preserve"> a consecuencia de la total falta de atención médica, </w:t>
      </w:r>
      <w:r w:rsidR="00661767" w:rsidRPr="003A10D2">
        <w:rPr>
          <w:rFonts w:asciiTheme="majorHAnsi" w:hAnsiTheme="majorHAnsi"/>
          <w:sz w:val="20"/>
          <w:szCs w:val="20"/>
        </w:rPr>
        <w:t xml:space="preserve">a las 23:30 horas </w:t>
      </w:r>
      <w:r w:rsidR="0092431C" w:rsidRPr="003A10D2">
        <w:rPr>
          <w:rFonts w:asciiTheme="majorHAnsi" w:hAnsiTheme="majorHAnsi"/>
          <w:sz w:val="20"/>
          <w:szCs w:val="20"/>
        </w:rPr>
        <w:t>sus</w:t>
      </w:r>
      <w:r w:rsidRPr="003A10D2">
        <w:rPr>
          <w:rFonts w:asciiTheme="majorHAnsi" w:hAnsiTheme="majorHAnsi"/>
          <w:sz w:val="20"/>
          <w:szCs w:val="20"/>
        </w:rPr>
        <w:t xml:space="preserve"> familiares </w:t>
      </w:r>
      <w:r w:rsidR="0092431C" w:rsidRPr="003A10D2">
        <w:rPr>
          <w:rFonts w:asciiTheme="majorHAnsi" w:hAnsiTheme="majorHAnsi"/>
          <w:sz w:val="20"/>
          <w:szCs w:val="20"/>
        </w:rPr>
        <w:t xml:space="preserve">trasladaron </w:t>
      </w:r>
      <w:r w:rsidR="00310A7D">
        <w:rPr>
          <w:rFonts w:asciiTheme="majorHAnsi" w:hAnsiTheme="majorHAnsi"/>
          <w:sz w:val="20"/>
          <w:szCs w:val="20"/>
        </w:rPr>
        <w:t xml:space="preserve">al Sr. Hernández </w:t>
      </w:r>
      <w:r w:rsidR="0092431C" w:rsidRPr="003A10D2">
        <w:rPr>
          <w:rFonts w:asciiTheme="majorHAnsi" w:hAnsiTheme="majorHAnsi"/>
          <w:sz w:val="20"/>
          <w:szCs w:val="20"/>
        </w:rPr>
        <w:t>a un hospital privado</w:t>
      </w:r>
      <w:r w:rsidR="00504B80">
        <w:rPr>
          <w:rFonts w:asciiTheme="majorHAnsi" w:hAnsiTheme="majorHAnsi"/>
          <w:sz w:val="20"/>
          <w:szCs w:val="20"/>
        </w:rPr>
        <w:t>,</w:t>
      </w:r>
      <w:r w:rsidRPr="003A10D2">
        <w:rPr>
          <w:rFonts w:asciiTheme="majorHAnsi" w:hAnsiTheme="majorHAnsi"/>
          <w:sz w:val="20"/>
          <w:szCs w:val="20"/>
        </w:rPr>
        <w:t xml:space="preserve"> en donde fue ingresado inmediatamente a un quirófano</w:t>
      </w:r>
      <w:r w:rsidR="00B11316">
        <w:rPr>
          <w:rFonts w:asciiTheme="majorHAnsi" w:hAnsiTheme="majorHAnsi"/>
          <w:sz w:val="20"/>
          <w:szCs w:val="20"/>
        </w:rPr>
        <w:t>;</w:t>
      </w:r>
      <w:r w:rsidRPr="003A10D2">
        <w:rPr>
          <w:rFonts w:asciiTheme="majorHAnsi" w:hAnsiTheme="majorHAnsi"/>
          <w:sz w:val="20"/>
          <w:szCs w:val="20"/>
        </w:rPr>
        <w:t xml:space="preserve"> le</w:t>
      </w:r>
      <w:r w:rsidR="00E512CE">
        <w:rPr>
          <w:rFonts w:asciiTheme="majorHAnsi" w:hAnsiTheme="majorHAnsi"/>
          <w:sz w:val="20"/>
          <w:szCs w:val="20"/>
        </w:rPr>
        <w:t xml:space="preserve"> </w:t>
      </w:r>
      <w:r w:rsidR="00661767">
        <w:rPr>
          <w:rFonts w:asciiTheme="majorHAnsi" w:hAnsiTheme="majorHAnsi"/>
          <w:sz w:val="20"/>
          <w:szCs w:val="20"/>
        </w:rPr>
        <w:t>curaron</w:t>
      </w:r>
      <w:r w:rsidR="00E512CE">
        <w:rPr>
          <w:rFonts w:asciiTheme="majorHAnsi" w:hAnsiTheme="majorHAnsi"/>
          <w:sz w:val="20"/>
          <w:szCs w:val="20"/>
        </w:rPr>
        <w:t xml:space="preserve"> </w:t>
      </w:r>
      <w:r w:rsidRPr="003A10D2">
        <w:rPr>
          <w:rFonts w:asciiTheme="majorHAnsi" w:hAnsiTheme="majorHAnsi"/>
          <w:sz w:val="20"/>
          <w:szCs w:val="20"/>
        </w:rPr>
        <w:t>las heridas de bala</w:t>
      </w:r>
      <w:r w:rsidR="00B11316">
        <w:rPr>
          <w:rFonts w:asciiTheme="majorHAnsi" w:hAnsiTheme="majorHAnsi"/>
          <w:sz w:val="20"/>
          <w:szCs w:val="20"/>
        </w:rPr>
        <w:t>;</w:t>
      </w:r>
      <w:r w:rsidR="00B03221">
        <w:rPr>
          <w:rFonts w:asciiTheme="majorHAnsi" w:hAnsiTheme="majorHAnsi"/>
          <w:sz w:val="20"/>
          <w:szCs w:val="20"/>
        </w:rPr>
        <w:t xml:space="preserve"> </w:t>
      </w:r>
      <w:r w:rsidR="00310A7D">
        <w:rPr>
          <w:rFonts w:asciiTheme="majorHAnsi" w:hAnsiTheme="majorHAnsi"/>
          <w:sz w:val="20"/>
          <w:szCs w:val="20"/>
        </w:rPr>
        <w:t xml:space="preserve">y </w:t>
      </w:r>
      <w:r w:rsidRPr="003A10D2">
        <w:rPr>
          <w:rFonts w:asciiTheme="majorHAnsi" w:hAnsiTheme="majorHAnsi"/>
          <w:sz w:val="20"/>
          <w:szCs w:val="20"/>
        </w:rPr>
        <w:t xml:space="preserve">le realizaron </w:t>
      </w:r>
      <w:r w:rsidR="00BD6B18" w:rsidRPr="003A10D2">
        <w:rPr>
          <w:rFonts w:asciiTheme="majorHAnsi" w:hAnsiTheme="majorHAnsi"/>
          <w:sz w:val="20"/>
          <w:szCs w:val="20"/>
        </w:rPr>
        <w:t xml:space="preserve">exámenes </w:t>
      </w:r>
      <w:r w:rsidR="00E16600" w:rsidRPr="003A10D2">
        <w:rPr>
          <w:rFonts w:asciiTheme="majorHAnsi" w:hAnsiTheme="majorHAnsi"/>
          <w:sz w:val="20"/>
          <w:szCs w:val="20"/>
        </w:rPr>
        <w:t xml:space="preserve">sanguíneos y </w:t>
      </w:r>
      <w:r w:rsidR="00BD6B18" w:rsidRPr="003A10D2">
        <w:rPr>
          <w:rFonts w:asciiTheme="majorHAnsi" w:hAnsiTheme="majorHAnsi"/>
          <w:sz w:val="20"/>
          <w:szCs w:val="20"/>
        </w:rPr>
        <w:t xml:space="preserve">radiológicos. </w:t>
      </w:r>
    </w:p>
    <w:p w14:paraId="617E4BA3" w14:textId="73A5B2F1" w:rsidR="00303948" w:rsidRPr="003A10D2" w:rsidRDefault="00BD6B18" w:rsidP="00347EA2">
      <w:pPr>
        <w:numPr>
          <w:ilvl w:val="0"/>
          <w:numId w:val="55"/>
        </w:numPr>
        <w:suppressAutoHyphens/>
        <w:spacing w:before="240" w:after="240"/>
        <w:jc w:val="both"/>
        <w:rPr>
          <w:rFonts w:asciiTheme="majorHAnsi" w:hAnsiTheme="majorHAnsi"/>
          <w:sz w:val="20"/>
          <w:szCs w:val="20"/>
        </w:rPr>
      </w:pPr>
      <w:r w:rsidRPr="003A10D2">
        <w:rPr>
          <w:rFonts w:asciiTheme="majorHAnsi" w:hAnsiTheme="majorHAnsi"/>
          <w:sz w:val="20"/>
          <w:szCs w:val="20"/>
        </w:rPr>
        <w:t>Los peticionarios</w:t>
      </w:r>
      <w:r w:rsidR="00521F6F" w:rsidRPr="003A10D2">
        <w:rPr>
          <w:rFonts w:asciiTheme="majorHAnsi" w:hAnsiTheme="majorHAnsi"/>
          <w:sz w:val="20"/>
          <w:szCs w:val="20"/>
        </w:rPr>
        <w:t xml:space="preserve">, </w:t>
      </w:r>
      <w:r w:rsidRPr="003A10D2">
        <w:rPr>
          <w:rFonts w:asciiTheme="majorHAnsi" w:hAnsiTheme="majorHAnsi"/>
          <w:sz w:val="20"/>
          <w:szCs w:val="20"/>
        </w:rPr>
        <w:t xml:space="preserve">quienes presenciaron de manera directa la total falta de atención médica, </w:t>
      </w:r>
      <w:r w:rsidR="00B11316">
        <w:rPr>
          <w:rFonts w:asciiTheme="majorHAnsi" w:hAnsiTheme="majorHAnsi"/>
          <w:sz w:val="20"/>
          <w:szCs w:val="20"/>
        </w:rPr>
        <w:t>sostienen</w:t>
      </w:r>
      <w:r w:rsidR="00352D3B" w:rsidRPr="003A10D2">
        <w:rPr>
          <w:rFonts w:asciiTheme="majorHAnsi" w:hAnsiTheme="majorHAnsi"/>
          <w:sz w:val="20"/>
          <w:szCs w:val="20"/>
        </w:rPr>
        <w:t xml:space="preserve"> que: i) </w:t>
      </w:r>
      <w:r w:rsidR="00B11316" w:rsidRPr="003A10D2">
        <w:rPr>
          <w:rFonts w:asciiTheme="majorHAnsi" w:hAnsiTheme="majorHAnsi"/>
          <w:sz w:val="20"/>
          <w:szCs w:val="20"/>
        </w:rPr>
        <w:t xml:space="preserve">en las seis horas </w:t>
      </w:r>
      <w:r w:rsidR="00B11316">
        <w:rPr>
          <w:rFonts w:asciiTheme="majorHAnsi" w:hAnsiTheme="majorHAnsi"/>
          <w:sz w:val="20"/>
          <w:szCs w:val="20"/>
        </w:rPr>
        <w:t xml:space="preserve">en </w:t>
      </w:r>
      <w:r w:rsidR="00B11316" w:rsidRPr="003A10D2">
        <w:rPr>
          <w:rFonts w:asciiTheme="majorHAnsi" w:hAnsiTheme="majorHAnsi"/>
          <w:sz w:val="20"/>
          <w:szCs w:val="20"/>
        </w:rPr>
        <w:t xml:space="preserve">que la presunta víctima estuvo </w:t>
      </w:r>
      <w:r w:rsidR="00521F6F" w:rsidRPr="003A10D2">
        <w:rPr>
          <w:rFonts w:asciiTheme="majorHAnsi" w:hAnsiTheme="majorHAnsi"/>
          <w:sz w:val="20"/>
          <w:szCs w:val="20"/>
        </w:rPr>
        <w:t>en el hospital</w:t>
      </w:r>
      <w:r w:rsidR="00214D60">
        <w:rPr>
          <w:rFonts w:asciiTheme="majorHAnsi" w:hAnsiTheme="majorHAnsi"/>
          <w:sz w:val="20"/>
          <w:szCs w:val="20"/>
        </w:rPr>
        <w:t xml:space="preserve"> </w:t>
      </w:r>
      <w:r w:rsidR="00352D3B" w:rsidRPr="003A10D2">
        <w:rPr>
          <w:rFonts w:asciiTheme="majorHAnsi" w:hAnsiTheme="majorHAnsi"/>
          <w:sz w:val="20"/>
          <w:szCs w:val="20"/>
        </w:rPr>
        <w:t xml:space="preserve">no recibió ningún tipo de </w:t>
      </w:r>
      <w:r w:rsidR="00310A7D">
        <w:rPr>
          <w:rFonts w:asciiTheme="majorHAnsi" w:hAnsiTheme="majorHAnsi"/>
          <w:sz w:val="20"/>
          <w:szCs w:val="20"/>
        </w:rPr>
        <w:t>cuidado</w:t>
      </w:r>
      <w:r w:rsidR="00303948" w:rsidRPr="003A10D2">
        <w:rPr>
          <w:rFonts w:asciiTheme="majorHAnsi" w:hAnsiTheme="majorHAnsi"/>
          <w:sz w:val="20"/>
          <w:szCs w:val="20"/>
        </w:rPr>
        <w:t>, por l</w:t>
      </w:r>
      <w:r w:rsidR="00B11316">
        <w:rPr>
          <w:rFonts w:asciiTheme="majorHAnsi" w:hAnsiTheme="majorHAnsi"/>
          <w:sz w:val="20"/>
          <w:szCs w:val="20"/>
        </w:rPr>
        <w:t>o</w:t>
      </w:r>
      <w:r w:rsidR="00303948" w:rsidRPr="003A10D2">
        <w:rPr>
          <w:rFonts w:asciiTheme="majorHAnsi" w:hAnsiTheme="majorHAnsi"/>
          <w:sz w:val="20"/>
          <w:szCs w:val="20"/>
        </w:rPr>
        <w:t xml:space="preserve"> cual </w:t>
      </w:r>
      <w:r w:rsidR="00214D60">
        <w:rPr>
          <w:rFonts w:asciiTheme="majorHAnsi" w:hAnsiTheme="majorHAnsi"/>
          <w:sz w:val="20"/>
          <w:szCs w:val="20"/>
        </w:rPr>
        <w:t>fue</w:t>
      </w:r>
      <w:r w:rsidR="00303948" w:rsidRPr="003A10D2">
        <w:rPr>
          <w:rFonts w:asciiTheme="majorHAnsi" w:hAnsiTheme="majorHAnsi"/>
          <w:sz w:val="20"/>
          <w:szCs w:val="20"/>
        </w:rPr>
        <w:t xml:space="preserve"> trasladado a un hospital privado; ii) el </w:t>
      </w:r>
      <w:r w:rsidR="00B11316">
        <w:rPr>
          <w:rFonts w:asciiTheme="majorHAnsi" w:hAnsiTheme="majorHAnsi"/>
          <w:sz w:val="20"/>
          <w:szCs w:val="20"/>
        </w:rPr>
        <w:t>personal</w:t>
      </w:r>
      <w:r w:rsidR="00303948" w:rsidRPr="003A10D2">
        <w:rPr>
          <w:rFonts w:asciiTheme="majorHAnsi" w:hAnsiTheme="majorHAnsi"/>
          <w:sz w:val="20"/>
          <w:szCs w:val="20"/>
        </w:rPr>
        <w:t xml:space="preserve"> médico del hospital </w:t>
      </w:r>
      <w:r w:rsidR="00521F6F" w:rsidRPr="003A10D2">
        <w:rPr>
          <w:rFonts w:asciiTheme="majorHAnsi" w:hAnsiTheme="majorHAnsi"/>
          <w:sz w:val="20"/>
          <w:szCs w:val="20"/>
        </w:rPr>
        <w:t>habría tenido</w:t>
      </w:r>
      <w:r w:rsidR="00303948" w:rsidRPr="003A10D2">
        <w:rPr>
          <w:rFonts w:asciiTheme="majorHAnsi" w:hAnsiTheme="majorHAnsi"/>
          <w:sz w:val="20"/>
          <w:szCs w:val="20"/>
        </w:rPr>
        <w:t xml:space="preserve"> una actitud hostil en contra de la presunta víctima y sus familiares por </w:t>
      </w:r>
      <w:r w:rsidR="00521F6F" w:rsidRPr="003A10D2">
        <w:rPr>
          <w:rFonts w:asciiTheme="majorHAnsi" w:hAnsiTheme="majorHAnsi"/>
          <w:sz w:val="20"/>
          <w:szCs w:val="20"/>
        </w:rPr>
        <w:t>su supuesta participación en las protestas ocurridas en la UNI</w:t>
      </w:r>
      <w:r w:rsidR="00303948" w:rsidRPr="003A10D2">
        <w:rPr>
          <w:rFonts w:asciiTheme="majorHAnsi" w:hAnsiTheme="majorHAnsi"/>
          <w:sz w:val="20"/>
          <w:szCs w:val="20"/>
        </w:rPr>
        <w:t xml:space="preserve">; iii) </w:t>
      </w:r>
      <w:r w:rsidR="003E1D98">
        <w:rPr>
          <w:rFonts w:asciiTheme="majorHAnsi" w:hAnsiTheme="majorHAnsi"/>
          <w:sz w:val="20"/>
          <w:szCs w:val="20"/>
        </w:rPr>
        <w:t>los médicos del</w:t>
      </w:r>
      <w:r w:rsidR="00303948" w:rsidRPr="003A10D2">
        <w:rPr>
          <w:rFonts w:asciiTheme="majorHAnsi" w:hAnsiTheme="majorHAnsi"/>
          <w:sz w:val="20"/>
          <w:szCs w:val="20"/>
        </w:rPr>
        <w:t xml:space="preserve"> hospital </w:t>
      </w:r>
      <w:r w:rsidR="003E1D98">
        <w:rPr>
          <w:rFonts w:asciiTheme="majorHAnsi" w:hAnsiTheme="majorHAnsi"/>
          <w:sz w:val="20"/>
          <w:szCs w:val="20"/>
        </w:rPr>
        <w:t>actuaron</w:t>
      </w:r>
      <w:r w:rsidR="00303948" w:rsidRPr="003A10D2">
        <w:rPr>
          <w:rFonts w:asciiTheme="majorHAnsi" w:hAnsiTheme="majorHAnsi"/>
          <w:sz w:val="20"/>
          <w:szCs w:val="20"/>
        </w:rPr>
        <w:t xml:space="preserve"> de manera negligente</w:t>
      </w:r>
      <w:r w:rsidR="00347EA2" w:rsidRPr="003A10D2">
        <w:rPr>
          <w:rFonts w:asciiTheme="majorHAnsi" w:hAnsiTheme="majorHAnsi"/>
          <w:sz w:val="20"/>
          <w:szCs w:val="20"/>
        </w:rPr>
        <w:t>,</w:t>
      </w:r>
      <w:r w:rsidR="00303948" w:rsidRPr="003A10D2">
        <w:rPr>
          <w:rFonts w:asciiTheme="majorHAnsi" w:hAnsiTheme="majorHAnsi"/>
          <w:sz w:val="20"/>
          <w:szCs w:val="20"/>
        </w:rPr>
        <w:t xml:space="preserve"> </w:t>
      </w:r>
      <w:r w:rsidR="00B51AE3" w:rsidRPr="003A10D2">
        <w:rPr>
          <w:rFonts w:asciiTheme="majorHAnsi" w:hAnsiTheme="majorHAnsi"/>
          <w:sz w:val="20"/>
          <w:szCs w:val="20"/>
        </w:rPr>
        <w:t>poniendo</w:t>
      </w:r>
      <w:r w:rsidR="00303948" w:rsidRPr="003A10D2">
        <w:rPr>
          <w:rFonts w:asciiTheme="majorHAnsi" w:hAnsiTheme="majorHAnsi"/>
          <w:sz w:val="20"/>
          <w:szCs w:val="20"/>
        </w:rPr>
        <w:t xml:space="preserve"> en peligro la vida de la presunta víctima</w:t>
      </w:r>
      <w:r w:rsidR="00AF40F3" w:rsidRPr="003A10D2">
        <w:rPr>
          <w:rFonts w:asciiTheme="majorHAnsi" w:hAnsiTheme="majorHAnsi"/>
          <w:sz w:val="20"/>
          <w:szCs w:val="20"/>
        </w:rPr>
        <w:t xml:space="preserve"> por su omisión </w:t>
      </w:r>
      <w:r w:rsidR="00951CB1">
        <w:rPr>
          <w:rFonts w:asciiTheme="majorHAnsi" w:hAnsiTheme="majorHAnsi"/>
          <w:sz w:val="20"/>
          <w:szCs w:val="20"/>
        </w:rPr>
        <w:t>en brindarle servicios de</w:t>
      </w:r>
      <w:r w:rsidR="00AF40F3" w:rsidRPr="003A10D2">
        <w:rPr>
          <w:rFonts w:asciiTheme="majorHAnsi" w:hAnsiTheme="majorHAnsi"/>
          <w:sz w:val="20"/>
          <w:szCs w:val="20"/>
        </w:rPr>
        <w:t xml:space="preserve"> atención médica</w:t>
      </w:r>
      <w:r w:rsidR="00B51AE3" w:rsidRPr="003A10D2">
        <w:rPr>
          <w:rFonts w:asciiTheme="majorHAnsi" w:hAnsiTheme="majorHAnsi"/>
          <w:sz w:val="20"/>
          <w:szCs w:val="20"/>
        </w:rPr>
        <w:t xml:space="preserve">. </w:t>
      </w:r>
    </w:p>
    <w:p w14:paraId="4B86CFBA" w14:textId="642C1A8F" w:rsidR="001F7691" w:rsidRPr="003A10D2" w:rsidRDefault="00A53EEB" w:rsidP="001F7691">
      <w:pPr>
        <w:numPr>
          <w:ilvl w:val="0"/>
          <w:numId w:val="55"/>
        </w:numPr>
        <w:suppressAutoHyphens/>
        <w:spacing w:before="240" w:after="240"/>
        <w:jc w:val="both"/>
        <w:rPr>
          <w:rFonts w:asciiTheme="majorHAnsi" w:hAnsiTheme="majorHAnsi"/>
          <w:sz w:val="20"/>
          <w:szCs w:val="20"/>
        </w:rPr>
      </w:pPr>
      <w:r>
        <w:rPr>
          <w:rFonts w:asciiTheme="majorHAnsi" w:hAnsiTheme="majorHAnsi"/>
          <w:sz w:val="20"/>
          <w:szCs w:val="20"/>
        </w:rPr>
        <w:t>El</w:t>
      </w:r>
      <w:r w:rsidR="002020C2" w:rsidRPr="003A10D2">
        <w:rPr>
          <w:rFonts w:asciiTheme="majorHAnsi" w:hAnsiTheme="majorHAnsi"/>
          <w:sz w:val="20"/>
          <w:szCs w:val="20"/>
        </w:rPr>
        <w:t xml:space="preserve"> </w:t>
      </w:r>
      <w:r w:rsidR="00B51AE3" w:rsidRPr="003A10D2">
        <w:rPr>
          <w:rFonts w:asciiTheme="majorHAnsi" w:hAnsiTheme="majorHAnsi"/>
          <w:sz w:val="20"/>
          <w:szCs w:val="20"/>
        </w:rPr>
        <w:t xml:space="preserve">8 de mayo de 2018 los familiares de la presunta víctima interpusieron una denuncia ante el Ministerio Público </w:t>
      </w:r>
      <w:r w:rsidR="003A10D2">
        <w:rPr>
          <w:rFonts w:asciiTheme="majorHAnsi" w:hAnsiTheme="majorHAnsi"/>
          <w:sz w:val="20"/>
          <w:szCs w:val="20"/>
        </w:rPr>
        <w:t xml:space="preserve">de Managua </w:t>
      </w:r>
      <w:r w:rsidR="00255618" w:rsidRPr="003A10D2">
        <w:rPr>
          <w:rFonts w:asciiTheme="majorHAnsi" w:hAnsiTheme="majorHAnsi"/>
          <w:sz w:val="20"/>
          <w:szCs w:val="20"/>
        </w:rPr>
        <w:t xml:space="preserve">en contra de los miembros de la Policía Nacional </w:t>
      </w:r>
      <w:r w:rsidR="00B51AE3" w:rsidRPr="003A10D2">
        <w:rPr>
          <w:rFonts w:asciiTheme="majorHAnsi" w:hAnsiTheme="majorHAnsi"/>
          <w:sz w:val="20"/>
          <w:szCs w:val="20"/>
        </w:rPr>
        <w:t xml:space="preserve">por los delitos de lesiones gravísimas y homicidio en grado de frustración; así como en contra del personal médico y administrativo del Hospital Manolo Morales y de la ministra de Salud por el delito de </w:t>
      </w:r>
      <w:r w:rsidR="00B51AE3" w:rsidRPr="000E0856">
        <w:rPr>
          <w:rFonts w:asciiTheme="majorHAnsi" w:hAnsiTheme="majorHAnsi"/>
          <w:sz w:val="20"/>
          <w:szCs w:val="20"/>
        </w:rPr>
        <w:t>omisión de auxilio</w:t>
      </w:r>
      <w:r w:rsidR="00B51AE3" w:rsidRPr="003A10D2">
        <w:rPr>
          <w:rFonts w:asciiTheme="majorHAnsi" w:hAnsiTheme="majorHAnsi"/>
          <w:sz w:val="20"/>
          <w:szCs w:val="20"/>
        </w:rPr>
        <w:t xml:space="preserve">. </w:t>
      </w:r>
    </w:p>
    <w:p w14:paraId="22FD3B4A" w14:textId="500C2F0B" w:rsidR="00E17836" w:rsidRDefault="00BC3AED" w:rsidP="00E17836">
      <w:pPr>
        <w:numPr>
          <w:ilvl w:val="0"/>
          <w:numId w:val="55"/>
        </w:numPr>
        <w:suppressAutoHyphens/>
        <w:spacing w:after="240"/>
        <w:jc w:val="both"/>
        <w:rPr>
          <w:rFonts w:ascii="Cambria" w:hAnsi="Cambria"/>
          <w:bCs/>
          <w:sz w:val="20"/>
          <w:szCs w:val="20"/>
        </w:rPr>
      </w:pPr>
      <w:r w:rsidRPr="003A10D2">
        <w:rPr>
          <w:rFonts w:ascii="Cambria" w:hAnsi="Cambria"/>
          <w:bCs/>
          <w:sz w:val="20"/>
          <w:szCs w:val="20"/>
        </w:rPr>
        <w:t>Por otra parte</w:t>
      </w:r>
      <w:r w:rsidR="003F46D9" w:rsidRPr="003A10D2">
        <w:rPr>
          <w:rFonts w:ascii="Cambria" w:hAnsi="Cambria"/>
          <w:bCs/>
          <w:sz w:val="20"/>
          <w:szCs w:val="20"/>
        </w:rPr>
        <w:t>,</w:t>
      </w:r>
      <w:r w:rsidR="002A5758" w:rsidRPr="003A10D2">
        <w:rPr>
          <w:rFonts w:ascii="Cambria" w:hAnsi="Cambria"/>
          <w:bCs/>
          <w:sz w:val="20"/>
          <w:szCs w:val="20"/>
        </w:rPr>
        <w:t xml:space="preserve"> </w:t>
      </w:r>
      <w:r w:rsidR="002A4AEE">
        <w:rPr>
          <w:rFonts w:ascii="Cambria" w:hAnsi="Cambria"/>
          <w:bCs/>
          <w:sz w:val="20"/>
          <w:szCs w:val="20"/>
        </w:rPr>
        <w:t>refiere</w:t>
      </w:r>
      <w:r w:rsidR="009245AE">
        <w:rPr>
          <w:rFonts w:ascii="Cambria" w:hAnsi="Cambria"/>
          <w:bCs/>
          <w:sz w:val="20"/>
          <w:szCs w:val="20"/>
        </w:rPr>
        <w:t>n los peticionarios</w:t>
      </w:r>
      <w:r w:rsidR="002A4AEE">
        <w:rPr>
          <w:rFonts w:ascii="Cambria" w:hAnsi="Cambria"/>
          <w:bCs/>
          <w:sz w:val="20"/>
          <w:szCs w:val="20"/>
        </w:rPr>
        <w:t xml:space="preserve"> que el </w:t>
      </w:r>
      <w:r w:rsidR="002A4AEE" w:rsidRPr="003A10D2">
        <w:rPr>
          <w:rFonts w:ascii="Cambria" w:hAnsi="Cambria"/>
          <w:bCs/>
          <w:sz w:val="20"/>
          <w:szCs w:val="20"/>
        </w:rPr>
        <w:t xml:space="preserve">Ministerio Público de Managua </w:t>
      </w:r>
      <w:r w:rsidR="002A4AEE">
        <w:rPr>
          <w:rFonts w:ascii="Cambria" w:hAnsi="Cambria"/>
          <w:bCs/>
          <w:sz w:val="20"/>
          <w:szCs w:val="20"/>
        </w:rPr>
        <w:t xml:space="preserve">inició </w:t>
      </w:r>
      <w:r w:rsidR="00D362CA">
        <w:rPr>
          <w:rFonts w:ascii="Cambria" w:hAnsi="Cambria"/>
          <w:bCs/>
          <w:sz w:val="20"/>
          <w:szCs w:val="20"/>
        </w:rPr>
        <w:t>diversas</w:t>
      </w:r>
      <w:r w:rsidR="002A4AEE">
        <w:rPr>
          <w:rFonts w:ascii="Cambria" w:hAnsi="Cambria"/>
          <w:bCs/>
          <w:sz w:val="20"/>
          <w:szCs w:val="20"/>
        </w:rPr>
        <w:t xml:space="preserve"> diligencias de investigación a </w:t>
      </w:r>
      <w:r w:rsidR="00140A85" w:rsidRPr="002A4AEE">
        <w:rPr>
          <w:rFonts w:ascii="Cambria" w:hAnsi="Cambria"/>
          <w:bCs/>
          <w:sz w:val="20"/>
          <w:szCs w:val="20"/>
        </w:rPr>
        <w:t>efectos de esclarecer los hechos,</w:t>
      </w:r>
      <w:r w:rsidR="003F46D9" w:rsidRPr="002A4AEE">
        <w:rPr>
          <w:rFonts w:ascii="Cambria" w:hAnsi="Cambria"/>
          <w:bCs/>
          <w:sz w:val="20"/>
          <w:szCs w:val="20"/>
        </w:rPr>
        <w:t xml:space="preserve"> </w:t>
      </w:r>
      <w:r w:rsidR="002A4AEE">
        <w:rPr>
          <w:rFonts w:ascii="Cambria" w:hAnsi="Cambria"/>
          <w:bCs/>
          <w:sz w:val="20"/>
          <w:szCs w:val="20"/>
        </w:rPr>
        <w:t>destacando las siguientes</w:t>
      </w:r>
      <w:r w:rsidR="000C2A1D" w:rsidRPr="002A4AEE">
        <w:rPr>
          <w:rFonts w:ascii="Cambria" w:hAnsi="Cambria"/>
          <w:bCs/>
          <w:sz w:val="20"/>
          <w:szCs w:val="20"/>
        </w:rPr>
        <w:t xml:space="preserve">: i) solicitó copias de videograbaciones </w:t>
      </w:r>
      <w:r w:rsidR="003A10D2" w:rsidRPr="002A4AEE">
        <w:rPr>
          <w:rFonts w:ascii="Cambria" w:hAnsi="Cambria"/>
          <w:bCs/>
          <w:sz w:val="20"/>
          <w:szCs w:val="20"/>
        </w:rPr>
        <w:t>d</w:t>
      </w:r>
      <w:r w:rsidR="000C2A1D" w:rsidRPr="002A4AEE">
        <w:rPr>
          <w:rFonts w:ascii="Cambria" w:hAnsi="Cambria"/>
          <w:bCs/>
          <w:sz w:val="20"/>
          <w:szCs w:val="20"/>
        </w:rPr>
        <w:t>el 18 al 23 de abril de 2018</w:t>
      </w:r>
      <w:r w:rsidR="003A10D2" w:rsidRPr="002A4AEE">
        <w:rPr>
          <w:rFonts w:ascii="Cambria" w:hAnsi="Cambria"/>
          <w:bCs/>
          <w:sz w:val="20"/>
          <w:szCs w:val="20"/>
        </w:rPr>
        <w:t xml:space="preserve"> </w:t>
      </w:r>
      <w:r w:rsidR="000C2A1D" w:rsidRPr="002A4AEE">
        <w:rPr>
          <w:rFonts w:ascii="Cambria" w:hAnsi="Cambria"/>
          <w:bCs/>
          <w:sz w:val="20"/>
          <w:szCs w:val="20"/>
        </w:rPr>
        <w:t>a los medios de comunicación, a la Universidad Nacional de Ingeniería y a comercios cercanos donde ocurrieron los hechos; no obstante, no obtuvo respuesta o las videograbaciones se habían borrado</w:t>
      </w:r>
      <w:r w:rsidR="00D362CA">
        <w:rPr>
          <w:rFonts w:ascii="Cambria" w:hAnsi="Cambria"/>
          <w:bCs/>
          <w:sz w:val="20"/>
          <w:szCs w:val="20"/>
        </w:rPr>
        <w:t>,</w:t>
      </w:r>
      <w:r w:rsidR="000C2A1D" w:rsidRPr="002A4AEE">
        <w:rPr>
          <w:rFonts w:ascii="Cambria" w:hAnsi="Cambria"/>
          <w:bCs/>
          <w:sz w:val="20"/>
          <w:szCs w:val="20"/>
        </w:rPr>
        <w:t xml:space="preserve"> </w:t>
      </w:r>
      <w:r w:rsidR="00D362CA">
        <w:rPr>
          <w:rFonts w:ascii="Cambria" w:hAnsi="Cambria"/>
          <w:bCs/>
          <w:sz w:val="20"/>
          <w:szCs w:val="20"/>
        </w:rPr>
        <w:t>señalando además, que</w:t>
      </w:r>
      <w:r w:rsidR="000C2A1D" w:rsidRPr="002A4AEE">
        <w:rPr>
          <w:rFonts w:ascii="Cambria" w:hAnsi="Cambria"/>
          <w:bCs/>
          <w:sz w:val="20"/>
          <w:szCs w:val="20"/>
        </w:rPr>
        <w:t xml:space="preserve"> la UNI no cuenta con cámaras de seguridad; ii) realizó entrevistas al personal de seguridad de la UNI, quienes afirmaron no haber visto a elementos de la Policía Nacional en las </w:t>
      </w:r>
      <w:r w:rsidR="00504B80">
        <w:rPr>
          <w:rFonts w:ascii="Cambria" w:hAnsi="Cambria"/>
          <w:bCs/>
          <w:sz w:val="20"/>
          <w:szCs w:val="20"/>
        </w:rPr>
        <w:t>inmediaciones</w:t>
      </w:r>
      <w:r w:rsidR="000C2A1D" w:rsidRPr="002A4AEE">
        <w:rPr>
          <w:rFonts w:ascii="Cambria" w:hAnsi="Cambria"/>
          <w:bCs/>
          <w:sz w:val="20"/>
          <w:szCs w:val="20"/>
        </w:rPr>
        <w:t xml:space="preserve"> de la universidad; iii)</w:t>
      </w:r>
      <w:r w:rsidR="00210A6D">
        <w:rPr>
          <w:rFonts w:ascii="Cambria" w:hAnsi="Cambria"/>
          <w:bCs/>
          <w:sz w:val="20"/>
          <w:szCs w:val="20"/>
        </w:rPr>
        <w:t xml:space="preserve"> la Policía Nacional informó al Ministerio Público de Managua que el 20 de abril ocurrieron graves alteraciones al orden público a los alrededores de la Universidad Nacional de Ingeniería </w:t>
      </w:r>
      <w:r w:rsidR="00E17836" w:rsidRPr="00E17836">
        <w:rPr>
          <w:rFonts w:ascii="Cambria" w:hAnsi="Cambria"/>
          <w:bCs/>
          <w:sz w:val="20"/>
          <w:szCs w:val="20"/>
        </w:rPr>
        <w:t xml:space="preserve">protagonizada por unas </w:t>
      </w:r>
      <w:r w:rsidR="009245AE">
        <w:rPr>
          <w:rFonts w:ascii="Cambria" w:hAnsi="Cambria"/>
          <w:bCs/>
          <w:sz w:val="20"/>
          <w:szCs w:val="20"/>
        </w:rPr>
        <w:t>ochocientas</w:t>
      </w:r>
      <w:r w:rsidR="00E17836" w:rsidRPr="00E17836">
        <w:rPr>
          <w:rFonts w:ascii="Cambria" w:hAnsi="Cambria"/>
          <w:bCs/>
          <w:sz w:val="20"/>
          <w:szCs w:val="20"/>
        </w:rPr>
        <w:t xml:space="preserve"> personas, entre ellos grupos de sujetos encapuchados portando armas de fuego convencionales y artesanales</w:t>
      </w:r>
      <w:r w:rsidR="00E17836">
        <w:rPr>
          <w:rFonts w:ascii="Cambria" w:hAnsi="Cambria"/>
          <w:bCs/>
          <w:sz w:val="20"/>
          <w:szCs w:val="20"/>
        </w:rPr>
        <w:t xml:space="preserve"> en donde intervinieron </w:t>
      </w:r>
      <w:r w:rsidR="009245AE">
        <w:rPr>
          <w:rFonts w:ascii="Cambria" w:hAnsi="Cambria"/>
          <w:bCs/>
          <w:sz w:val="20"/>
          <w:szCs w:val="20"/>
        </w:rPr>
        <w:t>ciento diez</w:t>
      </w:r>
      <w:r w:rsidR="00E17836">
        <w:rPr>
          <w:rFonts w:ascii="Cambria" w:hAnsi="Cambria"/>
          <w:bCs/>
          <w:sz w:val="20"/>
          <w:szCs w:val="20"/>
        </w:rPr>
        <w:t xml:space="preserve"> policías de la Dirección de Operaciones Especiales Policiales, quienes emplearon escopetas con las que dispararon perdigones de goma, bombas lacrimógenas y granadas sonoras. </w:t>
      </w:r>
    </w:p>
    <w:p w14:paraId="06769C70" w14:textId="5D0C8BED" w:rsidR="009245AE" w:rsidRPr="009245AE" w:rsidRDefault="009245AE" w:rsidP="009245AE">
      <w:pPr>
        <w:numPr>
          <w:ilvl w:val="0"/>
          <w:numId w:val="55"/>
        </w:numPr>
        <w:suppressAutoHyphens/>
        <w:spacing w:after="240"/>
        <w:jc w:val="both"/>
        <w:rPr>
          <w:rFonts w:ascii="Cambria" w:hAnsi="Cambria"/>
          <w:bCs/>
          <w:sz w:val="20"/>
          <w:szCs w:val="20"/>
        </w:rPr>
      </w:pPr>
      <w:r w:rsidRPr="003A10D2">
        <w:rPr>
          <w:rFonts w:ascii="Cambria" w:hAnsi="Cambria"/>
          <w:bCs/>
          <w:sz w:val="20"/>
          <w:szCs w:val="20"/>
        </w:rPr>
        <w:t>Por su parte, el Estado</w:t>
      </w:r>
      <w:r>
        <w:rPr>
          <w:rFonts w:ascii="Cambria" w:hAnsi="Cambria"/>
          <w:bCs/>
          <w:sz w:val="20"/>
          <w:szCs w:val="20"/>
        </w:rPr>
        <w:t xml:space="preserve"> nicaragüense</w:t>
      </w:r>
      <w:r w:rsidRPr="003A10D2">
        <w:rPr>
          <w:rFonts w:ascii="Cambria" w:hAnsi="Cambria"/>
          <w:bCs/>
          <w:sz w:val="20"/>
          <w:szCs w:val="20"/>
        </w:rPr>
        <w:t xml:space="preserve"> </w:t>
      </w:r>
      <w:r>
        <w:rPr>
          <w:rFonts w:ascii="Cambria" w:hAnsi="Cambria"/>
          <w:bCs/>
          <w:sz w:val="20"/>
          <w:szCs w:val="20"/>
        </w:rPr>
        <w:t>refiere</w:t>
      </w:r>
      <w:r w:rsidRPr="001377FE">
        <w:rPr>
          <w:rFonts w:ascii="Cambria" w:hAnsi="Cambria"/>
          <w:bCs/>
          <w:sz w:val="20"/>
          <w:szCs w:val="20"/>
        </w:rPr>
        <w:t xml:space="preserve"> respecto a la alegada falta de atención médica </w:t>
      </w:r>
      <w:r>
        <w:rPr>
          <w:rFonts w:ascii="Cambria" w:hAnsi="Cambria"/>
          <w:bCs/>
          <w:sz w:val="20"/>
          <w:szCs w:val="20"/>
        </w:rPr>
        <w:t>que, c</w:t>
      </w:r>
      <w:r w:rsidRPr="001377FE">
        <w:rPr>
          <w:rFonts w:ascii="Cambria" w:hAnsi="Cambria"/>
          <w:bCs/>
          <w:sz w:val="20"/>
          <w:szCs w:val="20"/>
        </w:rPr>
        <w:t>on base en el historial clínico</w:t>
      </w:r>
      <w:r>
        <w:rPr>
          <w:rFonts w:ascii="Cambria" w:hAnsi="Cambria"/>
          <w:bCs/>
          <w:sz w:val="20"/>
          <w:szCs w:val="20"/>
        </w:rPr>
        <w:t>,</w:t>
      </w:r>
      <w:r w:rsidRPr="001377FE">
        <w:rPr>
          <w:rFonts w:ascii="Cambria" w:hAnsi="Cambria"/>
          <w:bCs/>
          <w:sz w:val="20"/>
          <w:szCs w:val="20"/>
        </w:rPr>
        <w:t xml:space="preserve"> la presunta víctima fue valorada de manera inmediata a su ingreso</w:t>
      </w:r>
      <w:r>
        <w:rPr>
          <w:rFonts w:ascii="Cambria" w:hAnsi="Cambria"/>
          <w:bCs/>
          <w:sz w:val="20"/>
          <w:szCs w:val="20"/>
        </w:rPr>
        <w:t xml:space="preserve"> al hospital</w:t>
      </w:r>
      <w:r w:rsidRPr="001377FE">
        <w:rPr>
          <w:rFonts w:ascii="Cambria" w:hAnsi="Cambria"/>
          <w:bCs/>
          <w:sz w:val="20"/>
          <w:szCs w:val="20"/>
        </w:rPr>
        <w:t xml:space="preserve"> realizándo</w:t>
      </w:r>
      <w:r w:rsidR="00963975">
        <w:rPr>
          <w:rFonts w:ascii="Cambria" w:hAnsi="Cambria"/>
          <w:bCs/>
          <w:sz w:val="20"/>
          <w:szCs w:val="20"/>
        </w:rPr>
        <w:t>se</w:t>
      </w:r>
      <w:r w:rsidRPr="001377FE">
        <w:rPr>
          <w:rFonts w:ascii="Cambria" w:hAnsi="Cambria"/>
          <w:bCs/>
          <w:sz w:val="20"/>
          <w:szCs w:val="20"/>
        </w:rPr>
        <w:t>le exámenes sanguíneos y radiografías de tórax, tomando sus signos vitales, los cuales eran estables</w:t>
      </w:r>
      <w:r>
        <w:rPr>
          <w:rFonts w:ascii="Cambria" w:hAnsi="Cambria"/>
          <w:bCs/>
          <w:sz w:val="20"/>
          <w:szCs w:val="20"/>
        </w:rPr>
        <w:t xml:space="preserve"> y</w:t>
      </w:r>
      <w:r w:rsidRPr="001377FE">
        <w:rPr>
          <w:rFonts w:ascii="Cambria" w:hAnsi="Cambria"/>
          <w:bCs/>
          <w:sz w:val="20"/>
          <w:szCs w:val="20"/>
        </w:rPr>
        <w:t xml:space="preserve"> que</w:t>
      </w:r>
      <w:r>
        <w:rPr>
          <w:rFonts w:ascii="Cambria" w:hAnsi="Cambria"/>
          <w:bCs/>
          <w:sz w:val="20"/>
          <w:szCs w:val="20"/>
        </w:rPr>
        <w:t xml:space="preserve"> </w:t>
      </w:r>
      <w:r w:rsidRPr="001377FE">
        <w:rPr>
          <w:rFonts w:ascii="Cambria" w:hAnsi="Cambria"/>
          <w:bCs/>
          <w:sz w:val="20"/>
          <w:szCs w:val="20"/>
        </w:rPr>
        <w:t xml:space="preserve">después de seis horas, cuando le correspondía </w:t>
      </w:r>
      <w:r>
        <w:rPr>
          <w:rFonts w:ascii="Cambria" w:hAnsi="Cambria"/>
          <w:bCs/>
          <w:sz w:val="20"/>
          <w:szCs w:val="20"/>
        </w:rPr>
        <w:t>una</w:t>
      </w:r>
      <w:r w:rsidRPr="001377FE">
        <w:rPr>
          <w:rFonts w:ascii="Cambria" w:hAnsi="Cambria"/>
          <w:bCs/>
          <w:sz w:val="20"/>
          <w:szCs w:val="20"/>
        </w:rPr>
        <w:t xml:space="preserve"> revaloración</w:t>
      </w:r>
      <w:r>
        <w:rPr>
          <w:rFonts w:ascii="Cambria" w:hAnsi="Cambria"/>
          <w:bCs/>
          <w:sz w:val="20"/>
          <w:szCs w:val="20"/>
        </w:rPr>
        <w:t xml:space="preserve"> médica</w:t>
      </w:r>
      <w:r w:rsidRPr="001377FE">
        <w:rPr>
          <w:rFonts w:ascii="Cambria" w:hAnsi="Cambria"/>
          <w:bCs/>
          <w:sz w:val="20"/>
          <w:szCs w:val="20"/>
        </w:rPr>
        <w:t>, la unidad de enfermería reportó que la presunta víctima se había fugado del hospital.</w:t>
      </w:r>
    </w:p>
    <w:p w14:paraId="19A0D3DB" w14:textId="1940A3AD" w:rsidR="00CC26F8" w:rsidRPr="00531A93" w:rsidRDefault="00E17836" w:rsidP="00531A93">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20"/>
          <w:szCs w:val="20"/>
          <w:lang w:val="es-ES"/>
        </w:rPr>
      </w:pPr>
      <w:r w:rsidRPr="00531A93">
        <w:rPr>
          <w:rFonts w:asciiTheme="majorHAnsi" w:hAnsiTheme="majorHAnsi"/>
          <w:sz w:val="20"/>
          <w:szCs w:val="20"/>
          <w:lang w:val="es-ES"/>
        </w:rPr>
        <w:lastRenderedPageBreak/>
        <w:t>Respecto a la denuncia interpuesta por los peticionarios</w:t>
      </w:r>
      <w:r w:rsidR="00DE2428" w:rsidRPr="00531A93">
        <w:rPr>
          <w:rFonts w:asciiTheme="majorHAnsi" w:hAnsiTheme="majorHAnsi"/>
          <w:sz w:val="20"/>
          <w:szCs w:val="20"/>
          <w:lang w:val="es-ES"/>
        </w:rPr>
        <w:t xml:space="preserve">, el Estado indica que el </w:t>
      </w:r>
      <w:r w:rsidR="004332D0" w:rsidRPr="00531A93">
        <w:rPr>
          <w:rFonts w:asciiTheme="majorHAnsi" w:hAnsiTheme="majorHAnsi"/>
          <w:sz w:val="20"/>
          <w:szCs w:val="20"/>
          <w:lang w:val="es-ES"/>
        </w:rPr>
        <w:t>10</w:t>
      </w:r>
      <w:r w:rsidR="00DE2428" w:rsidRPr="00531A93">
        <w:rPr>
          <w:rFonts w:asciiTheme="majorHAnsi" w:hAnsiTheme="majorHAnsi"/>
          <w:sz w:val="20"/>
          <w:szCs w:val="20"/>
          <w:lang w:val="es-ES"/>
        </w:rPr>
        <w:t xml:space="preserve"> de junio de 2019 entró en vigor la Ley No. 996</w:t>
      </w:r>
      <w:r w:rsidR="004332D0" w:rsidRPr="00531A93">
        <w:rPr>
          <w:rFonts w:asciiTheme="majorHAnsi" w:hAnsiTheme="majorHAnsi"/>
          <w:sz w:val="20"/>
          <w:szCs w:val="20"/>
          <w:lang w:val="es-ES"/>
        </w:rPr>
        <w:t xml:space="preserve"> </w:t>
      </w:r>
      <w:r w:rsidR="00531A93" w:rsidRPr="00531A93">
        <w:rPr>
          <w:rFonts w:asciiTheme="majorHAnsi" w:hAnsiTheme="majorHAnsi"/>
          <w:sz w:val="20"/>
          <w:szCs w:val="20"/>
          <w:lang w:val="es-ES"/>
        </w:rPr>
        <w:t>denominada</w:t>
      </w:r>
      <w:r w:rsidR="004332D0" w:rsidRPr="00531A93">
        <w:rPr>
          <w:rFonts w:asciiTheme="majorHAnsi" w:hAnsiTheme="majorHAnsi"/>
          <w:sz w:val="20"/>
          <w:szCs w:val="20"/>
          <w:lang w:val="es-ES"/>
        </w:rPr>
        <w:t xml:space="preserve"> como la</w:t>
      </w:r>
      <w:r w:rsidR="00DE2428" w:rsidRPr="00531A93">
        <w:rPr>
          <w:rFonts w:asciiTheme="majorHAnsi" w:hAnsiTheme="majorHAnsi"/>
          <w:sz w:val="20"/>
          <w:szCs w:val="20"/>
          <w:lang w:val="es-ES"/>
        </w:rPr>
        <w:t xml:space="preserve"> “Ley de Amnistía”, </w:t>
      </w:r>
      <w:r w:rsidR="00531A93" w:rsidRPr="00531A93">
        <w:rPr>
          <w:rFonts w:asciiTheme="majorHAnsi" w:hAnsiTheme="majorHAnsi"/>
          <w:sz w:val="20"/>
          <w:szCs w:val="20"/>
          <w:lang w:val="es-ES"/>
        </w:rPr>
        <w:t xml:space="preserve">la cual </w:t>
      </w:r>
      <w:r w:rsidR="00DE2428" w:rsidRPr="00531A93">
        <w:rPr>
          <w:rFonts w:asciiTheme="majorHAnsi" w:hAnsiTheme="majorHAnsi"/>
          <w:sz w:val="20"/>
          <w:szCs w:val="20"/>
          <w:lang w:val="es-ES"/>
        </w:rPr>
        <w:t xml:space="preserve">dispuso en su artículo </w:t>
      </w:r>
      <w:r w:rsidR="00531A93" w:rsidRPr="00531A93">
        <w:rPr>
          <w:rFonts w:asciiTheme="majorHAnsi" w:hAnsiTheme="majorHAnsi"/>
          <w:sz w:val="20"/>
          <w:szCs w:val="20"/>
          <w:lang w:val="es-ES"/>
        </w:rPr>
        <w:t>primero</w:t>
      </w:r>
      <w:r w:rsidR="00DE2428" w:rsidRPr="00531A93">
        <w:rPr>
          <w:rFonts w:asciiTheme="majorHAnsi" w:hAnsiTheme="majorHAnsi"/>
          <w:sz w:val="20"/>
          <w:szCs w:val="20"/>
          <w:lang w:val="es-ES"/>
        </w:rPr>
        <w:t xml:space="preserve"> la concesión de una amplia amnistía a todas las personas que participaron en los sucesos acaecidos en todo el territorio </w:t>
      </w:r>
      <w:r w:rsidR="00531A93">
        <w:rPr>
          <w:rFonts w:asciiTheme="majorHAnsi" w:hAnsiTheme="majorHAnsi"/>
          <w:sz w:val="20"/>
          <w:szCs w:val="20"/>
          <w:lang w:val="es-ES"/>
        </w:rPr>
        <w:t>nicaragüense</w:t>
      </w:r>
      <w:r w:rsidR="00DE2428" w:rsidRPr="00531A93">
        <w:rPr>
          <w:rFonts w:asciiTheme="majorHAnsi" w:hAnsiTheme="majorHAnsi"/>
          <w:sz w:val="20"/>
          <w:szCs w:val="20"/>
          <w:lang w:val="es-ES"/>
        </w:rPr>
        <w:t xml:space="preserve"> a partir del 18 de abril de 2018 hasta </w:t>
      </w:r>
      <w:r w:rsidR="00531A93">
        <w:rPr>
          <w:rFonts w:asciiTheme="majorHAnsi" w:hAnsiTheme="majorHAnsi"/>
          <w:sz w:val="20"/>
          <w:szCs w:val="20"/>
          <w:lang w:val="es-ES"/>
        </w:rPr>
        <w:t>su</w:t>
      </w:r>
      <w:r w:rsidR="00DE2428" w:rsidRPr="00531A93">
        <w:rPr>
          <w:rFonts w:asciiTheme="majorHAnsi" w:hAnsiTheme="majorHAnsi"/>
          <w:sz w:val="20"/>
          <w:szCs w:val="20"/>
          <w:lang w:val="es-ES"/>
        </w:rPr>
        <w:t xml:space="preserve"> entrada </w:t>
      </w:r>
      <w:r w:rsidR="00531A93">
        <w:rPr>
          <w:rFonts w:asciiTheme="majorHAnsi" w:hAnsiTheme="majorHAnsi"/>
          <w:sz w:val="20"/>
          <w:szCs w:val="20"/>
          <w:lang w:val="es-ES"/>
        </w:rPr>
        <w:t>en vigor</w:t>
      </w:r>
      <w:r w:rsidR="00DE2428" w:rsidRPr="00531A93">
        <w:rPr>
          <w:rFonts w:asciiTheme="majorHAnsi" w:hAnsiTheme="majorHAnsi"/>
          <w:sz w:val="20"/>
          <w:szCs w:val="20"/>
          <w:lang w:val="es-ES"/>
        </w:rPr>
        <w:t xml:space="preserve">. Consecuentemente, la investigación que se encontraba abierta </w:t>
      </w:r>
      <w:r w:rsidR="00504B80">
        <w:rPr>
          <w:rFonts w:asciiTheme="majorHAnsi" w:hAnsiTheme="majorHAnsi"/>
          <w:sz w:val="20"/>
          <w:szCs w:val="20"/>
          <w:lang w:val="es-ES"/>
        </w:rPr>
        <w:t>fue cerrada</w:t>
      </w:r>
      <w:r w:rsidR="00DE2428" w:rsidRPr="00531A93">
        <w:rPr>
          <w:rFonts w:asciiTheme="majorHAnsi" w:hAnsiTheme="majorHAnsi"/>
          <w:sz w:val="20"/>
          <w:szCs w:val="20"/>
          <w:lang w:val="es-ES"/>
        </w:rPr>
        <w:t xml:space="preserve"> administrativamente </w:t>
      </w:r>
      <w:r w:rsidR="005E0557">
        <w:rPr>
          <w:rFonts w:asciiTheme="majorHAnsi" w:hAnsiTheme="majorHAnsi"/>
          <w:sz w:val="20"/>
          <w:szCs w:val="20"/>
          <w:lang w:val="es-ES"/>
        </w:rPr>
        <w:t>en cumplimiento</w:t>
      </w:r>
      <w:r w:rsidR="00DE2428" w:rsidRPr="00531A93">
        <w:rPr>
          <w:rFonts w:asciiTheme="majorHAnsi" w:hAnsiTheme="majorHAnsi"/>
          <w:sz w:val="20"/>
          <w:szCs w:val="20"/>
          <w:lang w:val="es-ES"/>
        </w:rPr>
        <w:t xml:space="preserve"> con lo ordenado por la </w:t>
      </w:r>
      <w:r w:rsidR="005E0557">
        <w:rPr>
          <w:rFonts w:asciiTheme="majorHAnsi" w:hAnsiTheme="majorHAnsi"/>
          <w:sz w:val="20"/>
          <w:szCs w:val="20"/>
          <w:lang w:val="es-ES"/>
        </w:rPr>
        <w:t>referida ley</w:t>
      </w:r>
      <w:r w:rsidR="00502A0D">
        <w:rPr>
          <w:rFonts w:asciiTheme="majorHAnsi" w:hAnsiTheme="majorHAnsi"/>
          <w:sz w:val="20"/>
          <w:szCs w:val="20"/>
          <w:lang w:val="es-ES"/>
        </w:rPr>
        <w:t xml:space="preserve"> -de la información aportada por las partes no se establece la fecha en la que el Ministerio Público de Managua determinó el cierre de la investigación en cumplimiento a lo establecido </w:t>
      </w:r>
      <w:r w:rsidR="00822F9B">
        <w:rPr>
          <w:rFonts w:asciiTheme="majorHAnsi" w:hAnsiTheme="majorHAnsi"/>
          <w:sz w:val="20"/>
          <w:szCs w:val="20"/>
          <w:lang w:val="es-ES"/>
        </w:rPr>
        <w:t>por</w:t>
      </w:r>
      <w:r w:rsidR="00502A0D">
        <w:rPr>
          <w:rFonts w:asciiTheme="majorHAnsi" w:hAnsiTheme="majorHAnsi"/>
          <w:sz w:val="20"/>
          <w:szCs w:val="20"/>
          <w:lang w:val="es-ES"/>
        </w:rPr>
        <w:t xml:space="preserve"> la Ley de Amnistía</w:t>
      </w:r>
      <w:r w:rsidR="00DE2428" w:rsidRPr="00531A93">
        <w:rPr>
          <w:rFonts w:asciiTheme="majorHAnsi" w:hAnsiTheme="majorHAnsi"/>
          <w:sz w:val="20"/>
          <w:szCs w:val="20"/>
          <w:lang w:val="es-ES"/>
        </w:rPr>
        <w:t>.</w:t>
      </w:r>
    </w:p>
    <w:p w14:paraId="3F444A73" w14:textId="77777777" w:rsidR="00B23A3F" w:rsidRPr="003A10D2" w:rsidRDefault="00B23A3F" w:rsidP="00B23A3F">
      <w:pPr>
        <w:spacing w:before="240" w:after="240"/>
        <w:ind w:firstLine="720"/>
        <w:jc w:val="both"/>
        <w:rPr>
          <w:rFonts w:ascii="Cambria" w:hAnsi="Cambria"/>
          <w:sz w:val="20"/>
          <w:szCs w:val="20"/>
        </w:rPr>
      </w:pPr>
      <w:r w:rsidRPr="003A10D2">
        <w:rPr>
          <w:rFonts w:ascii="Cambria" w:eastAsia="Cambria" w:hAnsi="Cambria" w:cs="Cambria"/>
          <w:b/>
          <w:bCs/>
          <w:color w:val="000000"/>
          <w:sz w:val="20"/>
          <w:szCs w:val="20"/>
          <w:u w:color="000000"/>
          <w:lang w:eastAsia="es-ES"/>
        </w:rPr>
        <w:t>VI.</w:t>
      </w:r>
      <w:r w:rsidRPr="003A10D2">
        <w:rPr>
          <w:rFonts w:ascii="Cambria" w:eastAsia="Cambria" w:hAnsi="Cambria" w:cs="Cambria"/>
          <w:b/>
          <w:bCs/>
          <w:color w:val="000000"/>
          <w:sz w:val="20"/>
          <w:szCs w:val="20"/>
          <w:u w:color="000000"/>
          <w:lang w:eastAsia="es-ES"/>
        </w:rPr>
        <w:tab/>
      </w:r>
      <w:r w:rsidRPr="003A10D2">
        <w:rPr>
          <w:rFonts w:ascii="Cambria" w:hAnsi="Cambria"/>
          <w:b/>
          <w:bCs/>
          <w:sz w:val="20"/>
          <w:szCs w:val="20"/>
        </w:rPr>
        <w:t xml:space="preserve">ANÁLISIS DE </w:t>
      </w:r>
      <w:r w:rsidRPr="003A10D2">
        <w:rPr>
          <w:rFonts w:ascii="Cambria" w:hAnsi="Cambria"/>
          <w:b/>
          <w:sz w:val="20"/>
          <w:szCs w:val="20"/>
        </w:rPr>
        <w:t>AGOTAMIENTO DE LOS RECURSOS INTERNOS Y PLAZO DE PRESENTACIÓN</w:t>
      </w:r>
      <w:r w:rsidRPr="003A10D2">
        <w:rPr>
          <w:rFonts w:ascii="Cambria" w:eastAsia="Cambria" w:hAnsi="Cambria" w:cs="Cambria"/>
          <w:b/>
          <w:bCs/>
          <w:color w:val="000000"/>
          <w:sz w:val="20"/>
          <w:szCs w:val="20"/>
          <w:u w:color="000000"/>
          <w:lang w:eastAsia="es-ES"/>
        </w:rPr>
        <w:t xml:space="preserve"> </w:t>
      </w:r>
    </w:p>
    <w:p w14:paraId="6E737A04" w14:textId="54DCAD27" w:rsidR="00CE09AF" w:rsidRDefault="00515C68" w:rsidP="00515C68">
      <w:pPr>
        <w:numPr>
          <w:ilvl w:val="0"/>
          <w:numId w:val="55"/>
        </w:numPr>
        <w:suppressAutoHyphens/>
        <w:spacing w:after="240"/>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La Comisión </w:t>
      </w:r>
      <w:r w:rsidRPr="00515C68">
        <w:rPr>
          <w:rFonts w:asciiTheme="majorHAnsi" w:hAnsiTheme="majorHAnsi"/>
          <w:color w:val="000000" w:themeColor="text1"/>
          <w:sz w:val="20"/>
          <w:szCs w:val="20"/>
        </w:rPr>
        <w:t xml:space="preserve">observa que los reclamos formulados por los peticionarios </w:t>
      </w:r>
      <w:r w:rsidR="001D2082">
        <w:rPr>
          <w:rFonts w:asciiTheme="majorHAnsi" w:hAnsiTheme="majorHAnsi"/>
          <w:color w:val="000000" w:themeColor="text1"/>
          <w:sz w:val="20"/>
          <w:szCs w:val="20"/>
        </w:rPr>
        <w:t xml:space="preserve">consisten en </w:t>
      </w:r>
      <w:r w:rsidR="006B515F">
        <w:rPr>
          <w:rFonts w:asciiTheme="majorHAnsi" w:hAnsiTheme="majorHAnsi"/>
          <w:color w:val="000000" w:themeColor="text1"/>
          <w:sz w:val="20"/>
          <w:szCs w:val="20"/>
        </w:rPr>
        <w:t>el alegado uso</w:t>
      </w:r>
      <w:r w:rsidR="00F36933">
        <w:rPr>
          <w:rFonts w:asciiTheme="majorHAnsi" w:hAnsiTheme="majorHAnsi"/>
          <w:color w:val="000000" w:themeColor="text1"/>
          <w:sz w:val="20"/>
          <w:szCs w:val="20"/>
        </w:rPr>
        <w:t xml:space="preserve"> excesivo</w:t>
      </w:r>
      <w:r w:rsidR="006B515F">
        <w:rPr>
          <w:rFonts w:asciiTheme="majorHAnsi" w:hAnsiTheme="majorHAnsi"/>
          <w:color w:val="000000" w:themeColor="text1"/>
          <w:sz w:val="20"/>
          <w:szCs w:val="20"/>
        </w:rPr>
        <w:t xml:space="preserve"> de la fuerza </w:t>
      </w:r>
      <w:r w:rsidR="00F36933">
        <w:rPr>
          <w:rFonts w:asciiTheme="majorHAnsi" w:hAnsiTheme="majorHAnsi"/>
          <w:color w:val="000000" w:themeColor="text1"/>
          <w:sz w:val="20"/>
          <w:szCs w:val="20"/>
        </w:rPr>
        <w:t>pública</w:t>
      </w:r>
      <w:r w:rsidR="001D2082">
        <w:rPr>
          <w:rFonts w:asciiTheme="majorHAnsi" w:hAnsiTheme="majorHAnsi"/>
          <w:color w:val="000000" w:themeColor="text1"/>
          <w:sz w:val="20"/>
          <w:szCs w:val="20"/>
        </w:rPr>
        <w:t xml:space="preserve"> en contra de la presunta víctima por </w:t>
      </w:r>
      <w:r w:rsidR="008A755E">
        <w:rPr>
          <w:rFonts w:asciiTheme="majorHAnsi" w:hAnsiTheme="majorHAnsi"/>
          <w:color w:val="000000" w:themeColor="text1"/>
          <w:sz w:val="20"/>
          <w:szCs w:val="20"/>
        </w:rPr>
        <w:t xml:space="preserve">parte </w:t>
      </w:r>
      <w:r w:rsidR="001D2082">
        <w:rPr>
          <w:rFonts w:asciiTheme="majorHAnsi" w:hAnsiTheme="majorHAnsi"/>
          <w:color w:val="000000" w:themeColor="text1"/>
          <w:sz w:val="20"/>
          <w:szCs w:val="20"/>
        </w:rPr>
        <w:t>elementos de la Policía Nacional</w:t>
      </w:r>
      <w:r w:rsidR="00B12CC5">
        <w:rPr>
          <w:rFonts w:asciiTheme="majorHAnsi" w:hAnsiTheme="majorHAnsi"/>
          <w:color w:val="000000" w:themeColor="text1"/>
          <w:sz w:val="20"/>
          <w:szCs w:val="20"/>
        </w:rPr>
        <w:t>,</w:t>
      </w:r>
      <w:r w:rsidR="00310E6D">
        <w:rPr>
          <w:rFonts w:asciiTheme="majorHAnsi" w:hAnsiTheme="majorHAnsi"/>
          <w:color w:val="000000" w:themeColor="text1"/>
          <w:sz w:val="20"/>
          <w:szCs w:val="20"/>
        </w:rPr>
        <w:t xml:space="preserve"> </w:t>
      </w:r>
      <w:r w:rsidR="001D2082">
        <w:rPr>
          <w:rFonts w:asciiTheme="majorHAnsi" w:hAnsiTheme="majorHAnsi"/>
          <w:color w:val="000000" w:themeColor="text1"/>
          <w:sz w:val="20"/>
          <w:szCs w:val="20"/>
        </w:rPr>
        <w:t xml:space="preserve">la alegada falta de atención médica y la falta de investigación de ambos hechos. </w:t>
      </w:r>
    </w:p>
    <w:p w14:paraId="2DA26E47" w14:textId="0A593517" w:rsidR="00794609" w:rsidRPr="0094031E" w:rsidRDefault="005255E0" w:rsidP="0094031E">
      <w:pPr>
        <w:numPr>
          <w:ilvl w:val="0"/>
          <w:numId w:val="55"/>
        </w:numPr>
        <w:suppressAutoHyphens/>
        <w:spacing w:after="240"/>
        <w:jc w:val="both"/>
        <w:rPr>
          <w:rFonts w:asciiTheme="majorHAnsi" w:hAnsiTheme="majorHAnsi"/>
          <w:color w:val="000000" w:themeColor="text1"/>
          <w:sz w:val="20"/>
          <w:szCs w:val="20"/>
        </w:rPr>
      </w:pPr>
      <w:r w:rsidRPr="00794609">
        <w:rPr>
          <w:rFonts w:asciiTheme="majorHAnsi" w:hAnsiTheme="majorHAnsi"/>
          <w:color w:val="000000" w:themeColor="text1"/>
          <w:sz w:val="20"/>
          <w:szCs w:val="20"/>
        </w:rPr>
        <w:t>En ese sentido</w:t>
      </w:r>
      <w:r w:rsidR="003E051D" w:rsidRPr="00794609">
        <w:rPr>
          <w:rFonts w:asciiTheme="majorHAnsi" w:hAnsiTheme="majorHAnsi"/>
          <w:color w:val="000000" w:themeColor="text1"/>
          <w:sz w:val="20"/>
          <w:szCs w:val="20"/>
        </w:rPr>
        <w:t xml:space="preserve"> la Comisión reitera que</w:t>
      </w:r>
      <w:r w:rsidRPr="00794609">
        <w:rPr>
          <w:rFonts w:asciiTheme="majorHAnsi" w:hAnsiTheme="majorHAnsi"/>
          <w:color w:val="000000" w:themeColor="text1"/>
          <w:sz w:val="20"/>
          <w:szCs w:val="20"/>
        </w:rPr>
        <w:t xml:space="preserve">, </w:t>
      </w:r>
      <w:r w:rsidR="003E051D" w:rsidRPr="00794609">
        <w:rPr>
          <w:rFonts w:asciiTheme="majorHAnsi" w:hAnsiTheme="majorHAnsi"/>
          <w:color w:val="000000" w:themeColor="text1"/>
          <w:sz w:val="20"/>
          <w:szCs w:val="20"/>
        </w:rPr>
        <w:t xml:space="preserve">en situaciones como la planteada, que incluyen la denuncia </w:t>
      </w:r>
      <w:r w:rsidR="0094031E">
        <w:rPr>
          <w:rFonts w:asciiTheme="majorHAnsi" w:hAnsiTheme="majorHAnsi"/>
          <w:color w:val="000000" w:themeColor="text1"/>
          <w:sz w:val="20"/>
          <w:szCs w:val="20"/>
        </w:rPr>
        <w:t>a</w:t>
      </w:r>
      <w:r w:rsidR="003E051D" w:rsidRPr="00794609">
        <w:rPr>
          <w:rFonts w:asciiTheme="majorHAnsi" w:hAnsiTheme="majorHAnsi"/>
          <w:color w:val="000000" w:themeColor="text1"/>
          <w:sz w:val="20"/>
          <w:szCs w:val="20"/>
        </w:rPr>
        <w:t xml:space="preserve"> violaciones al derecho a la vida, a la integridad personal,</w:t>
      </w:r>
      <w:r w:rsidR="0094031E">
        <w:rPr>
          <w:rFonts w:asciiTheme="majorHAnsi" w:hAnsiTheme="majorHAnsi"/>
          <w:color w:val="000000" w:themeColor="text1"/>
          <w:sz w:val="20"/>
          <w:szCs w:val="20"/>
        </w:rPr>
        <w:t xml:space="preserve"> e</w:t>
      </w:r>
      <w:r w:rsidR="003E051D" w:rsidRPr="00794609">
        <w:rPr>
          <w:rFonts w:asciiTheme="majorHAnsi" w:hAnsiTheme="majorHAnsi"/>
          <w:color w:val="000000" w:themeColor="text1"/>
          <w:sz w:val="20"/>
          <w:szCs w:val="20"/>
        </w:rPr>
        <w:t xml:space="preserve"> inclusive en los casos </w:t>
      </w:r>
      <w:r w:rsidR="003E051D" w:rsidRPr="00794609">
        <w:rPr>
          <w:rFonts w:asciiTheme="majorHAnsi" w:hAnsiTheme="majorHAnsi"/>
          <w:sz w:val="20"/>
          <w:szCs w:val="20"/>
        </w:rPr>
        <w:t xml:space="preserve">de alegada mala práctica o negligencia médica lesiva de los derechos humanos, la Comisión </w:t>
      </w:r>
      <w:r w:rsidR="003E051D" w:rsidRPr="0094031E">
        <w:rPr>
          <w:rFonts w:asciiTheme="majorHAnsi" w:hAnsiTheme="majorHAnsi"/>
          <w:color w:val="000000" w:themeColor="text1"/>
          <w:sz w:val="20"/>
          <w:szCs w:val="20"/>
        </w:rPr>
        <w:t>ha</w:t>
      </w:r>
      <w:r w:rsidR="003E051D" w:rsidRPr="00794609">
        <w:rPr>
          <w:rFonts w:asciiTheme="majorHAnsi" w:hAnsiTheme="majorHAnsi"/>
          <w:sz w:val="20"/>
          <w:szCs w:val="20"/>
        </w:rPr>
        <w:t xml:space="preserve"> considerado que la vía penal es un recurso idóneo, en múltiples precedentes</w:t>
      </w:r>
      <w:r w:rsidR="003E051D" w:rsidRPr="00DA11D6">
        <w:rPr>
          <w:rStyle w:val="FootnoteReference"/>
          <w:rFonts w:asciiTheme="majorHAnsi" w:hAnsiTheme="majorHAnsi"/>
          <w:sz w:val="20"/>
          <w:szCs w:val="20"/>
        </w:rPr>
        <w:footnoteReference w:id="5"/>
      </w:r>
      <w:r w:rsidR="0094031E">
        <w:rPr>
          <w:rFonts w:asciiTheme="majorHAnsi" w:hAnsiTheme="majorHAnsi"/>
          <w:sz w:val="20"/>
          <w:szCs w:val="20"/>
        </w:rPr>
        <w:t xml:space="preserve">. </w:t>
      </w:r>
      <w:r w:rsidR="0094031E">
        <w:rPr>
          <w:rFonts w:asciiTheme="majorHAnsi" w:hAnsiTheme="majorHAnsi"/>
          <w:color w:val="000000" w:themeColor="text1"/>
          <w:sz w:val="20"/>
          <w:szCs w:val="20"/>
        </w:rPr>
        <w:t>En ese mismo sentido, considerando</w:t>
      </w:r>
      <w:r w:rsidRPr="0094031E">
        <w:rPr>
          <w:rFonts w:asciiTheme="majorHAnsi" w:hAnsiTheme="majorHAnsi"/>
          <w:color w:val="000000" w:themeColor="text1"/>
          <w:sz w:val="20"/>
          <w:szCs w:val="20"/>
        </w:rPr>
        <w:t xml:space="preserve"> </w:t>
      </w:r>
      <w:r w:rsidR="003E051D" w:rsidRPr="0094031E">
        <w:rPr>
          <w:rFonts w:asciiTheme="majorHAnsi" w:hAnsiTheme="majorHAnsi"/>
          <w:color w:val="000000" w:themeColor="text1"/>
          <w:sz w:val="20"/>
          <w:szCs w:val="20"/>
        </w:rPr>
        <w:t>lo</w:t>
      </w:r>
      <w:r w:rsidRPr="0094031E">
        <w:rPr>
          <w:rFonts w:asciiTheme="majorHAnsi" w:hAnsiTheme="majorHAnsi"/>
          <w:color w:val="000000" w:themeColor="text1"/>
          <w:sz w:val="20"/>
          <w:szCs w:val="20"/>
        </w:rPr>
        <w:t xml:space="preserve"> establecido </w:t>
      </w:r>
      <w:r w:rsidR="0094031E">
        <w:rPr>
          <w:rFonts w:asciiTheme="majorHAnsi" w:hAnsiTheme="majorHAnsi"/>
          <w:color w:val="000000" w:themeColor="text1"/>
          <w:sz w:val="20"/>
          <w:szCs w:val="20"/>
        </w:rPr>
        <w:t xml:space="preserve">por </w:t>
      </w:r>
      <w:r w:rsidRPr="0094031E">
        <w:rPr>
          <w:rFonts w:asciiTheme="majorHAnsi" w:hAnsiTheme="majorHAnsi"/>
          <w:color w:val="000000" w:themeColor="text1"/>
          <w:sz w:val="20"/>
          <w:szCs w:val="20"/>
        </w:rPr>
        <w:t xml:space="preserve">los órganos del Sistema Interamericano, </w:t>
      </w:r>
      <w:r w:rsidR="00AD0045" w:rsidRPr="0094031E">
        <w:rPr>
          <w:rFonts w:asciiTheme="majorHAnsi" w:hAnsiTheme="majorHAnsi"/>
          <w:color w:val="000000" w:themeColor="text1"/>
          <w:sz w:val="20"/>
          <w:szCs w:val="20"/>
        </w:rPr>
        <w:t xml:space="preserve">que </w:t>
      </w:r>
      <w:r w:rsidRPr="0094031E">
        <w:rPr>
          <w:rFonts w:asciiTheme="majorHAnsi" w:hAnsiTheme="majorHAnsi"/>
          <w:color w:val="000000" w:themeColor="text1"/>
          <w:sz w:val="20"/>
          <w:szCs w:val="20"/>
        </w:rPr>
        <w:t xml:space="preserve">los recursos idóneos que deben ser agotados en cumplimiento </w:t>
      </w:r>
      <w:r w:rsidR="00A65304" w:rsidRPr="0094031E">
        <w:rPr>
          <w:rFonts w:asciiTheme="majorHAnsi" w:hAnsiTheme="majorHAnsi"/>
          <w:color w:val="000000" w:themeColor="text1"/>
          <w:sz w:val="20"/>
          <w:szCs w:val="20"/>
        </w:rPr>
        <w:t>a lo dispuesto por el</w:t>
      </w:r>
      <w:r w:rsidRPr="0094031E">
        <w:rPr>
          <w:rFonts w:asciiTheme="majorHAnsi" w:hAnsiTheme="majorHAnsi"/>
          <w:color w:val="000000" w:themeColor="text1"/>
          <w:sz w:val="20"/>
          <w:szCs w:val="20"/>
        </w:rPr>
        <w:t xml:space="preserve"> artículo 46.1.a) de la Convención Americana son aquellos medios que pueden proveer una solución a la situación jurídica infringida en cada caso</w:t>
      </w:r>
      <w:r w:rsidR="00794609" w:rsidRPr="0094031E">
        <w:rPr>
          <w:rFonts w:asciiTheme="majorHAnsi" w:hAnsiTheme="majorHAnsi"/>
          <w:color w:val="000000" w:themeColor="text1"/>
          <w:sz w:val="20"/>
          <w:szCs w:val="20"/>
        </w:rPr>
        <w:t xml:space="preserve"> son los relacionados con la investigación y sanción de los responsables, que se traduce en la legislación interna en delitos perseguibles de oficio. Este criterio es aplicable en un caso como este en el que el alegato fundamental de los peticionarios es la falta de una adecuada investigación y sanción de violaciones al derecho a la </w:t>
      </w:r>
      <w:r w:rsidR="0094031E">
        <w:rPr>
          <w:rFonts w:asciiTheme="majorHAnsi" w:hAnsiTheme="majorHAnsi"/>
          <w:color w:val="000000" w:themeColor="text1"/>
          <w:sz w:val="20"/>
          <w:szCs w:val="20"/>
        </w:rPr>
        <w:t>integridad personal</w:t>
      </w:r>
      <w:r w:rsidR="00794609" w:rsidRPr="0094031E">
        <w:rPr>
          <w:rFonts w:asciiTheme="majorHAnsi" w:hAnsiTheme="majorHAnsi"/>
          <w:color w:val="000000" w:themeColor="text1"/>
          <w:sz w:val="20"/>
          <w:szCs w:val="20"/>
        </w:rPr>
        <w:t xml:space="preserve">. </w:t>
      </w:r>
    </w:p>
    <w:p w14:paraId="4A4F9CAB" w14:textId="464E6490" w:rsidR="001D2082" w:rsidRPr="00794609" w:rsidRDefault="005255E0" w:rsidP="004111EA">
      <w:pPr>
        <w:numPr>
          <w:ilvl w:val="0"/>
          <w:numId w:val="55"/>
        </w:numPr>
        <w:suppressAutoHyphens/>
        <w:spacing w:before="240" w:after="240"/>
        <w:jc w:val="both"/>
        <w:rPr>
          <w:rFonts w:asciiTheme="majorHAnsi" w:hAnsiTheme="majorHAnsi"/>
          <w:sz w:val="20"/>
          <w:szCs w:val="20"/>
          <w:lang w:val="es-ES_tradnl"/>
        </w:rPr>
      </w:pPr>
      <w:r w:rsidRPr="00794609">
        <w:rPr>
          <w:rFonts w:asciiTheme="majorHAnsi" w:hAnsiTheme="majorHAnsi"/>
          <w:sz w:val="20"/>
          <w:szCs w:val="20"/>
        </w:rPr>
        <w:t xml:space="preserve">En estrecha relación con lo anterior, la Comisión observa que la madre de la presunta víctima denunció </w:t>
      </w:r>
      <w:r w:rsidR="006902D1" w:rsidRPr="00794609">
        <w:rPr>
          <w:rFonts w:asciiTheme="majorHAnsi" w:hAnsiTheme="majorHAnsi"/>
          <w:sz w:val="20"/>
          <w:szCs w:val="20"/>
        </w:rPr>
        <w:t xml:space="preserve">el actuar de los elementos de la Policía Nacional en contra de la </w:t>
      </w:r>
      <w:r w:rsidR="00575ED9" w:rsidRPr="00794609">
        <w:rPr>
          <w:rFonts w:asciiTheme="majorHAnsi" w:hAnsiTheme="majorHAnsi"/>
          <w:sz w:val="20"/>
          <w:szCs w:val="20"/>
        </w:rPr>
        <w:t>presunta</w:t>
      </w:r>
      <w:r w:rsidR="006902D1" w:rsidRPr="00794609">
        <w:rPr>
          <w:rFonts w:asciiTheme="majorHAnsi" w:hAnsiTheme="majorHAnsi"/>
          <w:sz w:val="20"/>
          <w:szCs w:val="20"/>
        </w:rPr>
        <w:t xml:space="preserve"> víctima, así como la falta de </w:t>
      </w:r>
      <w:r w:rsidR="00CC6C5C" w:rsidRPr="00794609">
        <w:rPr>
          <w:rFonts w:asciiTheme="majorHAnsi" w:hAnsiTheme="majorHAnsi"/>
          <w:sz w:val="20"/>
          <w:szCs w:val="20"/>
        </w:rPr>
        <w:t>atención médica</w:t>
      </w:r>
      <w:r w:rsidR="00575ED9" w:rsidRPr="00794609">
        <w:rPr>
          <w:rFonts w:asciiTheme="majorHAnsi" w:hAnsiTheme="majorHAnsi"/>
          <w:sz w:val="20"/>
          <w:szCs w:val="20"/>
        </w:rPr>
        <w:t xml:space="preserve">. </w:t>
      </w:r>
      <w:r w:rsidR="001D2082" w:rsidRPr="00794609">
        <w:rPr>
          <w:rFonts w:asciiTheme="majorHAnsi" w:hAnsiTheme="majorHAnsi"/>
          <w:sz w:val="20"/>
          <w:szCs w:val="20"/>
          <w:lang w:val="es-ES_tradnl"/>
        </w:rPr>
        <w:t xml:space="preserve">Sin embargo, conforme ha señalado el Estado, tras la </w:t>
      </w:r>
      <w:r w:rsidR="007009F7" w:rsidRPr="00794609">
        <w:rPr>
          <w:rFonts w:asciiTheme="majorHAnsi" w:hAnsiTheme="majorHAnsi"/>
          <w:sz w:val="20"/>
          <w:szCs w:val="20"/>
          <w:lang w:val="es-ES_tradnl"/>
        </w:rPr>
        <w:t xml:space="preserve">entrada </w:t>
      </w:r>
      <w:r w:rsidR="007009F7">
        <w:rPr>
          <w:rFonts w:asciiTheme="majorHAnsi" w:hAnsiTheme="majorHAnsi"/>
          <w:sz w:val="20"/>
          <w:szCs w:val="20"/>
          <w:lang w:val="es-ES_tradnl"/>
        </w:rPr>
        <w:t>en</w:t>
      </w:r>
      <w:r w:rsidR="007009F7" w:rsidRPr="00794609">
        <w:rPr>
          <w:rFonts w:asciiTheme="majorHAnsi" w:hAnsiTheme="majorHAnsi"/>
          <w:sz w:val="20"/>
          <w:szCs w:val="20"/>
          <w:lang w:val="es-ES_tradnl"/>
        </w:rPr>
        <w:t xml:space="preserve"> vigor</w:t>
      </w:r>
      <w:r w:rsidR="001D2082" w:rsidRPr="00794609">
        <w:rPr>
          <w:rFonts w:asciiTheme="majorHAnsi" w:hAnsiTheme="majorHAnsi"/>
          <w:sz w:val="20"/>
          <w:szCs w:val="20"/>
          <w:lang w:val="es-ES_tradnl"/>
        </w:rPr>
        <w:t xml:space="preserve"> de la Ley No. 996 el 10 de junio de 2019</w:t>
      </w:r>
      <w:r w:rsidR="008D1492">
        <w:rPr>
          <w:rFonts w:asciiTheme="majorHAnsi" w:hAnsiTheme="majorHAnsi"/>
          <w:sz w:val="20"/>
          <w:szCs w:val="20"/>
          <w:lang w:val="es-ES_tradnl"/>
        </w:rPr>
        <w:t xml:space="preserve"> </w:t>
      </w:r>
      <w:r w:rsidR="00797DD7" w:rsidRPr="00797DD7">
        <w:rPr>
          <w:rFonts w:asciiTheme="majorHAnsi" w:hAnsiTheme="majorHAnsi"/>
          <w:sz w:val="20"/>
          <w:szCs w:val="20"/>
          <w:lang w:val="es-ES_tradnl"/>
        </w:rPr>
        <w:t>–</w:t>
      </w:r>
      <w:r w:rsidR="007009F7">
        <w:rPr>
          <w:rFonts w:asciiTheme="majorHAnsi" w:hAnsiTheme="majorHAnsi"/>
          <w:sz w:val="20"/>
          <w:szCs w:val="20"/>
          <w:lang w:val="es-ES_tradnl"/>
        </w:rPr>
        <w:t>Ley</w:t>
      </w:r>
      <w:r w:rsidR="008D1492">
        <w:rPr>
          <w:rFonts w:asciiTheme="majorHAnsi" w:hAnsiTheme="majorHAnsi"/>
          <w:sz w:val="20"/>
          <w:szCs w:val="20"/>
          <w:lang w:val="es-ES_tradnl"/>
        </w:rPr>
        <w:t xml:space="preserve"> de </w:t>
      </w:r>
      <w:r w:rsidR="007009F7">
        <w:rPr>
          <w:rFonts w:asciiTheme="majorHAnsi" w:hAnsiTheme="majorHAnsi"/>
          <w:sz w:val="20"/>
          <w:szCs w:val="20"/>
          <w:lang w:val="es-ES_tradnl"/>
        </w:rPr>
        <w:t>Amnistía</w:t>
      </w:r>
      <w:r w:rsidR="00797DD7" w:rsidRPr="00797DD7">
        <w:rPr>
          <w:rFonts w:asciiTheme="majorHAnsi" w:hAnsiTheme="majorHAnsi"/>
          <w:sz w:val="20"/>
          <w:szCs w:val="20"/>
          <w:lang w:val="es-ES_tradnl"/>
        </w:rPr>
        <w:t>–</w:t>
      </w:r>
      <w:r w:rsidR="001D2082" w:rsidRPr="00794609">
        <w:rPr>
          <w:rFonts w:asciiTheme="majorHAnsi" w:hAnsiTheme="majorHAnsi"/>
          <w:sz w:val="20"/>
          <w:szCs w:val="20"/>
          <w:lang w:val="es-ES_tradnl"/>
        </w:rPr>
        <w:t xml:space="preserve">, la investigación </w:t>
      </w:r>
      <w:r w:rsidR="007009F7">
        <w:rPr>
          <w:rFonts w:asciiTheme="majorHAnsi" w:hAnsiTheme="majorHAnsi"/>
          <w:sz w:val="20"/>
          <w:szCs w:val="20"/>
          <w:lang w:val="es-ES_tradnl"/>
        </w:rPr>
        <w:t>fue</w:t>
      </w:r>
      <w:r w:rsidR="001D2082" w:rsidRPr="00794609">
        <w:rPr>
          <w:rFonts w:asciiTheme="majorHAnsi" w:hAnsiTheme="majorHAnsi"/>
          <w:sz w:val="20"/>
          <w:szCs w:val="20"/>
          <w:lang w:val="es-ES_tradnl"/>
        </w:rPr>
        <w:t xml:space="preserve"> cerrada. </w:t>
      </w:r>
      <w:r w:rsidR="005E0557">
        <w:rPr>
          <w:rFonts w:asciiTheme="majorHAnsi" w:hAnsiTheme="majorHAnsi"/>
          <w:sz w:val="20"/>
          <w:szCs w:val="20"/>
        </w:rPr>
        <w:t>Asimismo</w:t>
      </w:r>
      <w:r w:rsidR="00492BC0">
        <w:rPr>
          <w:rFonts w:asciiTheme="majorHAnsi" w:hAnsiTheme="majorHAnsi"/>
          <w:sz w:val="20"/>
          <w:szCs w:val="20"/>
        </w:rPr>
        <w:t>, el</w:t>
      </w:r>
      <w:r w:rsidR="00620A83" w:rsidRPr="00620A83">
        <w:rPr>
          <w:rFonts w:asciiTheme="majorHAnsi" w:hAnsiTheme="majorHAnsi"/>
          <w:sz w:val="20"/>
          <w:szCs w:val="20"/>
        </w:rPr>
        <w:t xml:space="preserve"> Estado no ha alegado ni surge del expediente que hubiera recursos adicionales no agotados que podrían ser idóneos para que los reclamos de </w:t>
      </w:r>
      <w:r w:rsidR="002436E4">
        <w:rPr>
          <w:rFonts w:asciiTheme="majorHAnsi" w:hAnsiTheme="majorHAnsi"/>
          <w:sz w:val="20"/>
          <w:szCs w:val="20"/>
        </w:rPr>
        <w:t>los peticionarios</w:t>
      </w:r>
      <w:r w:rsidR="00620A83" w:rsidRPr="00620A83">
        <w:rPr>
          <w:rFonts w:asciiTheme="majorHAnsi" w:hAnsiTheme="majorHAnsi"/>
          <w:sz w:val="20"/>
          <w:szCs w:val="20"/>
        </w:rPr>
        <w:t xml:space="preserve"> sean atendidos en el ámbito interno</w:t>
      </w:r>
      <w:r w:rsidR="00620A83">
        <w:rPr>
          <w:rFonts w:asciiTheme="majorHAnsi" w:hAnsiTheme="majorHAnsi"/>
          <w:sz w:val="20"/>
          <w:szCs w:val="20"/>
        </w:rPr>
        <w:t xml:space="preserve"> ni ha alegado el p</w:t>
      </w:r>
      <w:r w:rsidR="00475DD4">
        <w:rPr>
          <w:rFonts w:asciiTheme="majorHAnsi" w:hAnsiTheme="majorHAnsi"/>
          <w:sz w:val="20"/>
          <w:szCs w:val="20"/>
        </w:rPr>
        <w:t>l</w:t>
      </w:r>
      <w:r w:rsidR="00620A83">
        <w:rPr>
          <w:rFonts w:asciiTheme="majorHAnsi" w:hAnsiTheme="majorHAnsi"/>
          <w:sz w:val="20"/>
          <w:szCs w:val="20"/>
        </w:rPr>
        <w:t>azo de presentación de la petición</w:t>
      </w:r>
      <w:r w:rsidR="00620A83" w:rsidRPr="00620A83">
        <w:rPr>
          <w:rFonts w:asciiTheme="majorHAnsi" w:hAnsiTheme="majorHAnsi"/>
          <w:sz w:val="20"/>
          <w:szCs w:val="20"/>
        </w:rPr>
        <w:t>.</w:t>
      </w:r>
      <w:r w:rsidR="00620A83">
        <w:rPr>
          <w:rFonts w:asciiTheme="majorHAnsi" w:hAnsiTheme="majorHAnsi"/>
          <w:sz w:val="20"/>
          <w:szCs w:val="20"/>
        </w:rPr>
        <w:t xml:space="preserve"> </w:t>
      </w:r>
      <w:r w:rsidR="001D2082" w:rsidRPr="00794609">
        <w:rPr>
          <w:rFonts w:asciiTheme="majorHAnsi" w:hAnsiTheme="majorHAnsi"/>
          <w:sz w:val="20"/>
          <w:szCs w:val="20"/>
          <w:lang w:val="es-ES_tradnl"/>
        </w:rPr>
        <w:t xml:space="preserve">Ante </w:t>
      </w:r>
      <w:r w:rsidR="007009F7">
        <w:rPr>
          <w:rFonts w:asciiTheme="majorHAnsi" w:hAnsiTheme="majorHAnsi"/>
          <w:sz w:val="20"/>
          <w:szCs w:val="20"/>
          <w:lang w:val="es-ES_tradnl"/>
        </w:rPr>
        <w:t>esto</w:t>
      </w:r>
      <w:r w:rsidR="001D2082" w:rsidRPr="00794609">
        <w:rPr>
          <w:rFonts w:asciiTheme="majorHAnsi" w:hAnsiTheme="majorHAnsi"/>
          <w:sz w:val="20"/>
          <w:szCs w:val="20"/>
          <w:lang w:val="es-ES_tradnl"/>
        </w:rPr>
        <w:t xml:space="preserve">, la Comisión considera que los recursos internos </w:t>
      </w:r>
      <w:r w:rsidR="00C029B5">
        <w:rPr>
          <w:rFonts w:asciiTheme="majorHAnsi" w:hAnsiTheme="majorHAnsi"/>
          <w:sz w:val="20"/>
          <w:szCs w:val="20"/>
          <w:lang w:val="es-ES_tradnl"/>
        </w:rPr>
        <w:t>fueron</w:t>
      </w:r>
      <w:r w:rsidR="001D2082" w:rsidRPr="00794609">
        <w:rPr>
          <w:rFonts w:asciiTheme="majorHAnsi" w:hAnsiTheme="majorHAnsi"/>
          <w:sz w:val="20"/>
          <w:szCs w:val="20"/>
          <w:lang w:val="es-ES_tradnl"/>
        </w:rPr>
        <w:t xml:space="preserve"> agotados con el citado cierre y archivo de las investigaciones, por lo que cumple con el art. 46.1.a) de la Convención. </w:t>
      </w:r>
      <w:r w:rsidR="009B2D1C">
        <w:rPr>
          <w:rFonts w:asciiTheme="majorHAnsi" w:hAnsiTheme="majorHAnsi"/>
          <w:sz w:val="20"/>
          <w:szCs w:val="20"/>
          <w:lang w:val="es-ES_tradnl"/>
        </w:rPr>
        <w:t>Además, considerando que</w:t>
      </w:r>
      <w:r w:rsidR="00B30C45">
        <w:rPr>
          <w:rFonts w:asciiTheme="majorHAnsi" w:hAnsiTheme="majorHAnsi"/>
          <w:sz w:val="20"/>
          <w:szCs w:val="20"/>
          <w:lang w:val="es-ES_tradnl"/>
        </w:rPr>
        <w:t xml:space="preserve"> la</w:t>
      </w:r>
      <w:r w:rsidR="001D2082" w:rsidRPr="00794609">
        <w:rPr>
          <w:rFonts w:asciiTheme="majorHAnsi" w:hAnsiTheme="majorHAnsi"/>
          <w:sz w:val="20"/>
          <w:szCs w:val="20"/>
          <w:lang w:val="es-ES_tradnl"/>
        </w:rPr>
        <w:t xml:space="preserve"> petición fue presentada a</w:t>
      </w:r>
      <w:r w:rsidR="00B30C45">
        <w:rPr>
          <w:rFonts w:asciiTheme="majorHAnsi" w:hAnsiTheme="majorHAnsi"/>
          <w:sz w:val="20"/>
          <w:szCs w:val="20"/>
          <w:lang w:val="es-ES_tradnl"/>
        </w:rPr>
        <w:t>nte</w:t>
      </w:r>
      <w:r w:rsidR="001D2082" w:rsidRPr="00794609">
        <w:rPr>
          <w:rFonts w:asciiTheme="majorHAnsi" w:hAnsiTheme="majorHAnsi"/>
          <w:sz w:val="20"/>
          <w:szCs w:val="20"/>
          <w:lang w:val="es-ES_tradnl"/>
        </w:rPr>
        <w:t xml:space="preserve"> la CIDH el </w:t>
      </w:r>
      <w:r w:rsidR="00F36933" w:rsidRPr="005D3266">
        <w:rPr>
          <w:rFonts w:ascii="Cambria" w:hAnsi="Cambria"/>
          <w:sz w:val="20"/>
          <w:szCs w:val="20"/>
        </w:rPr>
        <w:t>19 de mayo de 2018</w:t>
      </w:r>
      <w:r w:rsidR="005B270D">
        <w:rPr>
          <w:rFonts w:asciiTheme="majorHAnsi" w:hAnsiTheme="majorHAnsi"/>
          <w:sz w:val="20"/>
          <w:szCs w:val="20"/>
        </w:rPr>
        <w:t xml:space="preserve">, </w:t>
      </w:r>
      <w:r w:rsidR="00A95AD4">
        <w:rPr>
          <w:rFonts w:asciiTheme="majorHAnsi" w:hAnsiTheme="majorHAnsi"/>
          <w:sz w:val="20"/>
          <w:szCs w:val="20"/>
          <w:lang w:val="es-ES_tradnl"/>
        </w:rPr>
        <w:t>concluye</w:t>
      </w:r>
      <w:r w:rsidR="001D2082" w:rsidRPr="00794609">
        <w:rPr>
          <w:rFonts w:asciiTheme="majorHAnsi" w:hAnsiTheme="majorHAnsi"/>
          <w:sz w:val="20"/>
          <w:szCs w:val="20"/>
          <w:lang w:val="es-ES_tradnl"/>
        </w:rPr>
        <w:t xml:space="preserve"> que cumple con el plazo establecido por el artículo 46.1.b) de la Convención Americana.</w:t>
      </w:r>
    </w:p>
    <w:p w14:paraId="24AA772C" w14:textId="06383B26" w:rsidR="00FE1431" w:rsidRPr="00A25E13" w:rsidRDefault="00FC357D" w:rsidP="00A25E13">
      <w:pPr>
        <w:suppressAutoHyphens/>
        <w:spacing w:after="240"/>
        <w:ind w:left="720"/>
        <w:jc w:val="both"/>
        <w:rPr>
          <w:rFonts w:asciiTheme="majorHAnsi" w:hAnsiTheme="majorHAnsi"/>
          <w:sz w:val="20"/>
          <w:szCs w:val="20"/>
        </w:rPr>
      </w:pPr>
      <w:r w:rsidRPr="003A10D2">
        <w:rPr>
          <w:rFonts w:ascii="Cambria" w:eastAsia="Cambria" w:hAnsi="Cambria" w:cs="Cambria"/>
          <w:b/>
          <w:bCs/>
          <w:color w:val="000000"/>
          <w:sz w:val="20"/>
          <w:szCs w:val="20"/>
          <w:u w:color="000000"/>
          <w:lang w:eastAsia="es-ES"/>
        </w:rPr>
        <w:t>VII.</w:t>
      </w:r>
      <w:r w:rsidRPr="003A10D2">
        <w:rPr>
          <w:rFonts w:ascii="Cambria" w:eastAsia="Cambria" w:hAnsi="Cambria" w:cs="Cambria"/>
          <w:b/>
          <w:bCs/>
          <w:color w:val="000000"/>
          <w:sz w:val="20"/>
          <w:szCs w:val="20"/>
          <w:u w:color="000000"/>
          <w:lang w:eastAsia="es-ES"/>
        </w:rPr>
        <w:tab/>
      </w:r>
      <w:r w:rsidRPr="003A10D2">
        <w:rPr>
          <w:rFonts w:asciiTheme="majorHAnsi" w:eastAsia="Arial Unicode MS" w:hAnsiTheme="majorHAnsi"/>
          <w:b/>
          <w:bCs/>
          <w:sz w:val="20"/>
          <w:szCs w:val="20"/>
        </w:rPr>
        <w:t>ANÁLISIS</w:t>
      </w:r>
      <w:r w:rsidRPr="003A10D2">
        <w:rPr>
          <w:rFonts w:ascii="Cambria" w:hAnsi="Cambria"/>
          <w:b/>
          <w:bCs/>
          <w:sz w:val="20"/>
          <w:szCs w:val="20"/>
        </w:rPr>
        <w:t xml:space="preserve"> DE </w:t>
      </w:r>
      <w:r w:rsidRPr="003A10D2">
        <w:rPr>
          <w:rFonts w:ascii="Cambria" w:hAnsi="Cambria"/>
          <w:b/>
          <w:sz w:val="20"/>
          <w:szCs w:val="20"/>
        </w:rPr>
        <w:t>CARACTERIZACIÓN DEL POSICIONAMIENTO DE LAS PARTES</w:t>
      </w:r>
    </w:p>
    <w:p w14:paraId="5CC9CE79" w14:textId="455A0537" w:rsidR="005F3F02" w:rsidRDefault="0025667C" w:rsidP="00FE1431">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20"/>
          <w:szCs w:val="20"/>
          <w:lang w:val="es-ES_tradnl"/>
        </w:rPr>
      </w:pPr>
      <w:r>
        <w:rPr>
          <w:sz w:val="20"/>
          <w:szCs w:val="20"/>
          <w:lang w:val="es-ES_tradnl"/>
        </w:rPr>
        <w:t>Como se ha reiterado en las secciones precedentes, la</w:t>
      </w:r>
      <w:r w:rsidR="005F3F02" w:rsidRPr="008A633F">
        <w:rPr>
          <w:sz w:val="20"/>
          <w:szCs w:val="20"/>
          <w:lang w:val="es-ES_tradnl"/>
        </w:rPr>
        <w:t xml:space="preserve"> presente petición incluye alegatos referentes a lesiones provocadas por arma de fuego</w:t>
      </w:r>
      <w:r w:rsidR="00C27C43">
        <w:rPr>
          <w:sz w:val="20"/>
          <w:szCs w:val="20"/>
          <w:lang w:val="es-ES_tradnl"/>
        </w:rPr>
        <w:t xml:space="preserve"> por parte de elementos de la Policía Nacional en un uso excesivo e injustificado de la fuerza pública</w:t>
      </w:r>
      <w:r w:rsidR="00223403">
        <w:rPr>
          <w:sz w:val="20"/>
          <w:szCs w:val="20"/>
          <w:lang w:val="es-ES_tradnl"/>
        </w:rPr>
        <w:t>, así como</w:t>
      </w:r>
      <w:r w:rsidR="00396E26">
        <w:rPr>
          <w:sz w:val="20"/>
          <w:szCs w:val="20"/>
          <w:lang w:val="es-ES_tradnl"/>
        </w:rPr>
        <w:t xml:space="preserve"> la</w:t>
      </w:r>
      <w:r w:rsidR="000965C0">
        <w:rPr>
          <w:sz w:val="20"/>
          <w:szCs w:val="20"/>
          <w:lang w:val="es-ES_tradnl"/>
        </w:rPr>
        <w:t xml:space="preserve"> </w:t>
      </w:r>
      <w:r w:rsidR="005F3F02" w:rsidRPr="008A633F">
        <w:rPr>
          <w:sz w:val="20"/>
          <w:szCs w:val="20"/>
          <w:lang w:val="es-ES_tradnl"/>
        </w:rPr>
        <w:t xml:space="preserve">falta de atención médica </w:t>
      </w:r>
      <w:r w:rsidR="004E7C66" w:rsidRPr="008A633F">
        <w:rPr>
          <w:sz w:val="20"/>
          <w:szCs w:val="20"/>
          <w:lang w:val="es-ES_tradnl"/>
        </w:rPr>
        <w:t>adecuada</w:t>
      </w:r>
      <w:r w:rsidR="00223403">
        <w:rPr>
          <w:sz w:val="20"/>
          <w:szCs w:val="20"/>
          <w:lang w:val="es-ES_tradnl"/>
        </w:rPr>
        <w:t xml:space="preserve"> </w:t>
      </w:r>
      <w:r w:rsidR="00E171D3">
        <w:rPr>
          <w:sz w:val="20"/>
          <w:szCs w:val="20"/>
          <w:lang w:val="es-ES_tradnl"/>
        </w:rPr>
        <w:t>en perjuicio de</w:t>
      </w:r>
      <w:r w:rsidR="00223403">
        <w:rPr>
          <w:sz w:val="20"/>
          <w:szCs w:val="20"/>
          <w:lang w:val="es-ES_tradnl"/>
        </w:rPr>
        <w:t xml:space="preserve"> </w:t>
      </w:r>
      <w:r w:rsidR="00223403" w:rsidRPr="00596D56">
        <w:rPr>
          <w:bCs/>
          <w:sz w:val="20"/>
          <w:szCs w:val="20"/>
          <w:lang w:val="es-ES"/>
        </w:rPr>
        <w:t>Edgard Hernández Torres</w:t>
      </w:r>
      <w:r w:rsidR="00223403">
        <w:rPr>
          <w:sz w:val="20"/>
          <w:szCs w:val="20"/>
          <w:lang w:val="es-ES_tradnl"/>
        </w:rPr>
        <w:t xml:space="preserve">; </w:t>
      </w:r>
      <w:r w:rsidR="00F33D58">
        <w:rPr>
          <w:sz w:val="20"/>
          <w:szCs w:val="20"/>
          <w:lang w:val="es-ES_tradnl"/>
        </w:rPr>
        <w:t>así como</w:t>
      </w:r>
      <w:r w:rsidR="00223403">
        <w:rPr>
          <w:sz w:val="20"/>
          <w:szCs w:val="20"/>
          <w:lang w:val="es-ES_tradnl"/>
        </w:rPr>
        <w:t xml:space="preserve"> el subsecuente </w:t>
      </w:r>
      <w:r w:rsidR="009C01D7">
        <w:rPr>
          <w:sz w:val="20"/>
          <w:szCs w:val="20"/>
          <w:lang w:val="es-ES_tradnl"/>
        </w:rPr>
        <w:t>cierre</w:t>
      </w:r>
      <w:r w:rsidR="005F3F02" w:rsidRPr="008A633F">
        <w:rPr>
          <w:sz w:val="20"/>
          <w:szCs w:val="20"/>
          <w:lang w:val="es-ES_tradnl"/>
        </w:rPr>
        <w:t xml:space="preserve"> de la investigación respectiva </w:t>
      </w:r>
      <w:r w:rsidR="005B270D">
        <w:rPr>
          <w:sz w:val="20"/>
          <w:szCs w:val="20"/>
          <w:lang w:val="es-ES_tradnl"/>
        </w:rPr>
        <w:t>a</w:t>
      </w:r>
      <w:r w:rsidR="005F3F02" w:rsidRPr="008A633F">
        <w:rPr>
          <w:sz w:val="20"/>
          <w:szCs w:val="20"/>
          <w:lang w:val="es-ES_tradnl"/>
        </w:rPr>
        <w:t xml:space="preserve"> consecuencia de </w:t>
      </w:r>
      <w:r w:rsidR="00223403">
        <w:rPr>
          <w:sz w:val="20"/>
          <w:szCs w:val="20"/>
          <w:lang w:val="es-ES_tradnl"/>
        </w:rPr>
        <w:t>la</w:t>
      </w:r>
      <w:r w:rsidR="005F3F02" w:rsidRPr="008A633F">
        <w:rPr>
          <w:sz w:val="20"/>
          <w:szCs w:val="20"/>
          <w:lang w:val="es-ES_tradnl"/>
        </w:rPr>
        <w:t xml:space="preserve"> Ley de Amnistía</w:t>
      </w:r>
      <w:r w:rsidR="005B270D">
        <w:rPr>
          <w:sz w:val="20"/>
          <w:szCs w:val="20"/>
          <w:lang w:val="es-ES_tradnl"/>
        </w:rPr>
        <w:t xml:space="preserve"> </w:t>
      </w:r>
      <w:r w:rsidR="00693535">
        <w:rPr>
          <w:sz w:val="20"/>
          <w:szCs w:val="20"/>
          <w:lang w:val="es-ES_tradnl"/>
        </w:rPr>
        <w:t>emitida</w:t>
      </w:r>
      <w:r w:rsidR="005B270D">
        <w:rPr>
          <w:sz w:val="20"/>
          <w:szCs w:val="20"/>
          <w:lang w:val="es-ES_tradnl"/>
        </w:rPr>
        <w:t xml:space="preserve"> en Nicaragua</w:t>
      </w:r>
      <w:r w:rsidR="005F3F02" w:rsidRPr="008A633F">
        <w:rPr>
          <w:rFonts w:asciiTheme="majorHAnsi" w:hAnsiTheme="majorHAnsi"/>
          <w:sz w:val="20"/>
          <w:szCs w:val="20"/>
          <w:lang w:val="es-ES_tradnl"/>
        </w:rPr>
        <w:t>.</w:t>
      </w:r>
    </w:p>
    <w:p w14:paraId="081F6397" w14:textId="77777777" w:rsidR="00993CBC" w:rsidRPr="008A633F" w:rsidRDefault="00993CBC" w:rsidP="00993CB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20"/>
          <w:szCs w:val="20"/>
          <w:lang w:val="es-ES_tradnl"/>
        </w:rPr>
      </w:pPr>
    </w:p>
    <w:p w14:paraId="4502DCE3" w14:textId="6997D572" w:rsidR="005F3F02" w:rsidRPr="008A633F" w:rsidRDefault="005F3F02" w:rsidP="00FE1431">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20"/>
          <w:szCs w:val="20"/>
          <w:lang w:val="es-ES_tradnl"/>
        </w:rPr>
      </w:pPr>
      <w:r w:rsidRPr="008A633F">
        <w:rPr>
          <w:rFonts w:asciiTheme="majorHAnsi" w:hAnsiTheme="majorHAnsi"/>
          <w:sz w:val="20"/>
          <w:szCs w:val="20"/>
          <w:lang w:val="es-ES_tradnl"/>
        </w:rPr>
        <w:lastRenderedPageBreak/>
        <w:t xml:space="preserve">A </w:t>
      </w:r>
      <w:r w:rsidR="00596D56">
        <w:rPr>
          <w:rFonts w:asciiTheme="majorHAnsi" w:hAnsiTheme="majorHAnsi"/>
          <w:sz w:val="20"/>
          <w:szCs w:val="20"/>
          <w:lang w:val="es-ES_tradnl"/>
        </w:rPr>
        <w:t>manera</w:t>
      </w:r>
      <w:r w:rsidRPr="008A633F">
        <w:rPr>
          <w:rFonts w:asciiTheme="majorHAnsi" w:hAnsiTheme="majorHAnsi"/>
          <w:sz w:val="20"/>
          <w:szCs w:val="20"/>
          <w:lang w:val="es-ES_tradnl"/>
        </w:rPr>
        <w:t xml:space="preserve"> de contexto, la Comisión Interamericana </w:t>
      </w:r>
      <w:r w:rsidR="00075B2F">
        <w:rPr>
          <w:rFonts w:asciiTheme="majorHAnsi" w:hAnsiTheme="majorHAnsi"/>
          <w:sz w:val="20"/>
          <w:szCs w:val="20"/>
          <w:lang w:val="es-ES_tradnl"/>
        </w:rPr>
        <w:t xml:space="preserve">recuerda que </w:t>
      </w:r>
      <w:r w:rsidRPr="008A633F">
        <w:rPr>
          <w:rFonts w:asciiTheme="majorHAnsi" w:hAnsiTheme="majorHAnsi"/>
          <w:sz w:val="20"/>
          <w:szCs w:val="20"/>
          <w:lang w:val="es-ES_tradnl"/>
        </w:rPr>
        <w:t xml:space="preserve">en </w:t>
      </w:r>
      <w:r w:rsidR="00F51592">
        <w:rPr>
          <w:rFonts w:asciiTheme="majorHAnsi" w:hAnsiTheme="majorHAnsi"/>
          <w:sz w:val="20"/>
          <w:szCs w:val="20"/>
          <w:lang w:val="es-ES_tradnl"/>
        </w:rPr>
        <w:t>las</w:t>
      </w:r>
      <w:r w:rsidRPr="008A633F">
        <w:rPr>
          <w:rFonts w:asciiTheme="majorHAnsi" w:hAnsiTheme="majorHAnsi"/>
          <w:sz w:val="20"/>
          <w:szCs w:val="20"/>
          <w:lang w:val="es-ES_tradnl"/>
        </w:rPr>
        <w:t xml:space="preserve"> observaciones preliminares de su visita de trabajo a </w:t>
      </w:r>
      <w:r w:rsidRPr="00FE1431">
        <w:rPr>
          <w:sz w:val="20"/>
          <w:szCs w:val="20"/>
          <w:lang w:val="es-ES_tradnl"/>
        </w:rPr>
        <w:t>Nicaragua</w:t>
      </w:r>
      <w:r w:rsidRPr="008A633F">
        <w:rPr>
          <w:rFonts w:asciiTheme="majorHAnsi" w:hAnsiTheme="majorHAnsi"/>
          <w:sz w:val="20"/>
          <w:szCs w:val="20"/>
          <w:lang w:val="es-ES_tradnl"/>
        </w:rPr>
        <w:t xml:space="preserve"> </w:t>
      </w:r>
      <w:r w:rsidR="00F51592">
        <w:rPr>
          <w:rFonts w:asciiTheme="majorHAnsi" w:hAnsiTheme="majorHAnsi"/>
          <w:sz w:val="20"/>
          <w:szCs w:val="20"/>
          <w:lang w:val="es-ES_tradnl"/>
        </w:rPr>
        <w:t>conllevada</w:t>
      </w:r>
      <w:r w:rsidRPr="008A633F">
        <w:rPr>
          <w:rFonts w:asciiTheme="majorHAnsi" w:hAnsiTheme="majorHAnsi"/>
          <w:sz w:val="20"/>
          <w:szCs w:val="20"/>
          <w:lang w:val="es-ES_tradnl"/>
        </w:rPr>
        <w:t xml:space="preserve"> del 17 al 21 de mayo de 2018 reportó que</w:t>
      </w:r>
      <w:r w:rsidR="00163529">
        <w:rPr>
          <w:rFonts w:asciiTheme="majorHAnsi" w:hAnsiTheme="majorHAnsi"/>
          <w:sz w:val="20"/>
          <w:szCs w:val="20"/>
          <w:lang w:val="es-ES_tradnl"/>
        </w:rPr>
        <w:t>,</w:t>
      </w:r>
      <w:r w:rsidRPr="008A633F">
        <w:rPr>
          <w:rFonts w:asciiTheme="majorHAnsi" w:hAnsiTheme="majorHAnsi"/>
          <w:sz w:val="20"/>
          <w:szCs w:val="20"/>
          <w:lang w:val="es-ES_tradnl"/>
        </w:rPr>
        <w:t xml:space="preserve"> </w:t>
      </w:r>
      <w:r w:rsidR="008212A1">
        <w:rPr>
          <w:rFonts w:asciiTheme="majorHAnsi" w:hAnsiTheme="majorHAnsi"/>
          <w:sz w:val="20"/>
          <w:szCs w:val="20"/>
          <w:lang w:val="es-ES_tradnl"/>
        </w:rPr>
        <w:t>entre</w:t>
      </w:r>
      <w:r w:rsidRPr="008A633F">
        <w:rPr>
          <w:rFonts w:asciiTheme="majorHAnsi" w:hAnsiTheme="majorHAnsi"/>
          <w:sz w:val="20"/>
          <w:szCs w:val="20"/>
          <w:lang w:val="es-ES_tradnl"/>
        </w:rPr>
        <w:t xml:space="preserve"> el 18 de abril y el 21 de mayo</w:t>
      </w:r>
      <w:r w:rsidR="00163529">
        <w:rPr>
          <w:rFonts w:asciiTheme="majorHAnsi" w:hAnsiTheme="majorHAnsi"/>
          <w:sz w:val="20"/>
          <w:szCs w:val="20"/>
          <w:lang w:val="es-ES_tradnl"/>
        </w:rPr>
        <w:t>,</w:t>
      </w:r>
      <w:r w:rsidRPr="008A633F">
        <w:rPr>
          <w:rFonts w:asciiTheme="majorHAnsi" w:hAnsiTheme="majorHAnsi"/>
          <w:sz w:val="20"/>
          <w:szCs w:val="20"/>
          <w:lang w:val="es-ES_tradnl"/>
        </w:rPr>
        <w:t xml:space="preserve"> hubo al menos 76 personas muertas y 868 heridas</w:t>
      </w:r>
      <w:r w:rsidR="00163529">
        <w:rPr>
          <w:rFonts w:asciiTheme="majorHAnsi" w:hAnsiTheme="majorHAnsi"/>
          <w:sz w:val="20"/>
          <w:szCs w:val="20"/>
          <w:lang w:val="es-ES_tradnl"/>
        </w:rPr>
        <w:t>,</w:t>
      </w:r>
      <w:r w:rsidRPr="008A633F">
        <w:rPr>
          <w:rFonts w:asciiTheme="majorHAnsi" w:hAnsiTheme="majorHAnsi"/>
          <w:sz w:val="20"/>
          <w:szCs w:val="20"/>
          <w:lang w:val="es-ES_tradnl"/>
        </w:rPr>
        <w:t xml:space="preserve"> en su gran mayoría en el contexto de las protestas</w:t>
      </w:r>
      <w:r w:rsidR="00E21994">
        <w:rPr>
          <w:rFonts w:asciiTheme="majorHAnsi" w:hAnsiTheme="majorHAnsi"/>
          <w:sz w:val="20"/>
          <w:szCs w:val="20"/>
          <w:lang w:val="es-ES_tradnl"/>
        </w:rPr>
        <w:t xml:space="preserve"> sociales</w:t>
      </w:r>
      <w:r w:rsidRPr="008A633F">
        <w:rPr>
          <w:rFonts w:asciiTheme="majorHAnsi" w:hAnsiTheme="majorHAnsi"/>
          <w:sz w:val="20"/>
          <w:szCs w:val="20"/>
          <w:lang w:val="es-ES_tradnl"/>
        </w:rPr>
        <w:t>. Asimismo, que 438 personas fueron detenidas, entre estudiantes, población civil, defensoras y defensores de derechos humanos y periodistas. Así, en sus observaciones preliminares de esta visita de trabajo a Nicaragua, la CIDH</w:t>
      </w:r>
      <w:r w:rsidR="00163529">
        <w:rPr>
          <w:rFonts w:asciiTheme="majorHAnsi" w:hAnsiTheme="majorHAnsi"/>
          <w:sz w:val="20"/>
          <w:szCs w:val="20"/>
          <w:lang w:val="es-ES_tradnl"/>
        </w:rPr>
        <w:t>:</w:t>
      </w:r>
      <w:r w:rsidRPr="008A633F">
        <w:rPr>
          <w:rFonts w:asciiTheme="majorHAnsi" w:hAnsiTheme="majorHAnsi"/>
          <w:sz w:val="20"/>
          <w:szCs w:val="20"/>
          <w:lang w:val="es-ES_tradnl"/>
        </w:rPr>
        <w:t xml:space="preserve"> “</w:t>
      </w:r>
      <w:r w:rsidRPr="00163529">
        <w:rPr>
          <w:rFonts w:asciiTheme="majorHAnsi" w:hAnsiTheme="majorHAnsi"/>
          <w:i/>
          <w:iCs/>
          <w:sz w:val="20"/>
          <w:szCs w:val="20"/>
          <w:lang w:val="es-ES_tradnl"/>
        </w:rPr>
        <w:t>condenó enfáticamente las muertes, agresiones y detenciones arbitrarias de las y los estudiantes, manifestantes, periodistas y otros ciudadanos que se han registrado en el país desde el inicio de las protestas y que continúan hasta la fecha</w:t>
      </w:r>
      <w:r w:rsidRPr="008A633F">
        <w:rPr>
          <w:rFonts w:asciiTheme="majorHAnsi" w:hAnsiTheme="majorHAnsi"/>
          <w:sz w:val="20"/>
          <w:szCs w:val="20"/>
          <w:lang w:val="es-ES_tradnl"/>
        </w:rPr>
        <w:t>”</w:t>
      </w:r>
      <w:r w:rsidRPr="008A633F">
        <w:rPr>
          <w:rFonts w:asciiTheme="majorHAnsi" w:hAnsiTheme="majorHAnsi"/>
          <w:sz w:val="20"/>
          <w:szCs w:val="20"/>
          <w:vertAlign w:val="superscript"/>
          <w:lang w:val="es-ES_tradnl"/>
        </w:rPr>
        <w:footnoteReference w:id="6"/>
      </w:r>
      <w:r w:rsidRPr="008A633F">
        <w:rPr>
          <w:rFonts w:asciiTheme="majorHAnsi" w:hAnsiTheme="majorHAnsi"/>
          <w:sz w:val="20"/>
          <w:szCs w:val="20"/>
          <w:lang w:val="es-ES_tradnl"/>
        </w:rPr>
        <w:t>.</w:t>
      </w:r>
    </w:p>
    <w:p w14:paraId="19E0BDA5" w14:textId="041294A1" w:rsidR="005F3F02" w:rsidRPr="007B61D5" w:rsidRDefault="005F3F02" w:rsidP="00FE1431">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sz w:val="20"/>
          <w:szCs w:val="20"/>
          <w:lang w:val="es-ES_tradnl"/>
        </w:rPr>
      </w:pPr>
      <w:r w:rsidRPr="008A633F">
        <w:rPr>
          <w:rFonts w:asciiTheme="majorHAnsi" w:hAnsiTheme="majorHAnsi"/>
          <w:sz w:val="20"/>
          <w:szCs w:val="20"/>
          <w:lang w:val="es-ES_tradnl"/>
        </w:rPr>
        <w:t xml:space="preserve">El 21 de junio de 2018 la CIDH publicó su </w:t>
      </w:r>
      <w:r w:rsidR="00E74E3F">
        <w:rPr>
          <w:rFonts w:asciiTheme="majorHAnsi" w:hAnsiTheme="majorHAnsi"/>
          <w:sz w:val="20"/>
          <w:szCs w:val="20"/>
          <w:lang w:val="es-ES_tradnl"/>
        </w:rPr>
        <w:t>i</w:t>
      </w:r>
      <w:r w:rsidRPr="008A633F">
        <w:rPr>
          <w:rFonts w:asciiTheme="majorHAnsi" w:hAnsiTheme="majorHAnsi"/>
          <w:sz w:val="20"/>
          <w:szCs w:val="20"/>
          <w:lang w:val="es-ES_tradnl"/>
        </w:rPr>
        <w:t xml:space="preserve">nforme </w:t>
      </w:r>
      <w:r w:rsidR="00FF6A0E">
        <w:rPr>
          <w:rFonts w:asciiTheme="majorHAnsi" w:hAnsiTheme="majorHAnsi"/>
          <w:sz w:val="20"/>
          <w:szCs w:val="20"/>
          <w:lang w:val="es-ES_tradnl"/>
        </w:rPr>
        <w:t>denominado</w:t>
      </w:r>
      <w:r w:rsidRPr="008A633F">
        <w:rPr>
          <w:rFonts w:asciiTheme="majorHAnsi" w:hAnsiTheme="majorHAnsi"/>
          <w:sz w:val="20"/>
          <w:szCs w:val="20"/>
          <w:lang w:val="es-ES_tradnl"/>
        </w:rPr>
        <w:t xml:space="preserve"> “Graves violaciones a los derechos humanos en el marco de las protestas sociales en Nicaragua”, en el </w:t>
      </w:r>
      <w:r w:rsidR="000E3D9F">
        <w:rPr>
          <w:rFonts w:asciiTheme="majorHAnsi" w:hAnsiTheme="majorHAnsi"/>
          <w:sz w:val="20"/>
          <w:szCs w:val="20"/>
          <w:lang w:val="es-ES_tradnl"/>
        </w:rPr>
        <w:t>cual</w:t>
      </w:r>
      <w:r w:rsidRPr="008A633F">
        <w:rPr>
          <w:rFonts w:asciiTheme="majorHAnsi" w:hAnsiTheme="majorHAnsi"/>
          <w:sz w:val="20"/>
          <w:szCs w:val="20"/>
          <w:lang w:val="es-ES_tradnl"/>
        </w:rPr>
        <w:t xml:space="preserve"> concluyó que la respuesta estatal estuvo dirigida en todo </w:t>
      </w:r>
      <w:r w:rsidRPr="00FE1431">
        <w:rPr>
          <w:sz w:val="20"/>
          <w:szCs w:val="20"/>
          <w:lang w:val="es-ES_tradnl"/>
        </w:rPr>
        <w:t>momento</w:t>
      </w:r>
      <w:r w:rsidRPr="008A633F">
        <w:rPr>
          <w:rFonts w:asciiTheme="majorHAnsi" w:hAnsiTheme="majorHAnsi"/>
          <w:sz w:val="20"/>
          <w:szCs w:val="20"/>
          <w:lang w:val="es-ES_tradnl"/>
        </w:rPr>
        <w:t xml:space="preserve"> a disuadir de forma violenta la participación en las manifestaciones. En cumplimiento de las recomendaciones formuladas, el 24 de junio de 2018 la Comisión instaló el Mecanismo Especial de Seguimiento para Nicaragua (MESENI); y el 2 de julio de 2018 anunció la instalación de un Grupo Interdisciplinario de Expertos Independientes (GIEI), encargado de coadyuvar y apoyar las investigaciones de las muertes ocurridas en el contexto de los hechos violentos en el país, entre ellas, la identificación de los responsables de los actos de violencia en Nicaragua</w:t>
      </w:r>
      <w:r w:rsidRPr="008A633F">
        <w:rPr>
          <w:rFonts w:asciiTheme="majorHAnsi" w:hAnsiTheme="majorHAnsi"/>
          <w:sz w:val="20"/>
          <w:szCs w:val="20"/>
          <w:vertAlign w:val="superscript"/>
          <w:lang w:val="es-ES_tradnl"/>
        </w:rPr>
        <w:footnoteReference w:id="7"/>
      </w:r>
      <w:r w:rsidRPr="008A633F">
        <w:rPr>
          <w:rFonts w:asciiTheme="majorHAnsi" w:hAnsiTheme="majorHAnsi"/>
          <w:sz w:val="20"/>
          <w:szCs w:val="20"/>
          <w:lang w:val="es-ES_tradnl"/>
        </w:rPr>
        <w:t xml:space="preserve">. </w:t>
      </w:r>
    </w:p>
    <w:p w14:paraId="5DA08215" w14:textId="1C361AB7" w:rsidR="007B61D5" w:rsidRPr="007B61D5" w:rsidRDefault="007B61D5" w:rsidP="007B61D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sz w:val="20"/>
          <w:szCs w:val="20"/>
          <w:lang w:val="es-ES_tradnl"/>
        </w:rPr>
      </w:pPr>
      <w:r w:rsidRPr="00952C03">
        <w:rPr>
          <w:rFonts w:asciiTheme="majorHAnsi" w:hAnsiTheme="majorHAnsi"/>
          <w:sz w:val="20"/>
          <w:szCs w:val="20"/>
          <w:lang w:val="es-ES_tradnl"/>
        </w:rPr>
        <w:t xml:space="preserve">El 21 de diciembre de 2018, el GIEI presentó su </w:t>
      </w:r>
      <w:r w:rsidR="00163529">
        <w:rPr>
          <w:rFonts w:asciiTheme="majorHAnsi" w:hAnsiTheme="majorHAnsi"/>
          <w:sz w:val="20"/>
          <w:szCs w:val="20"/>
          <w:lang w:val="es-ES_tradnl"/>
        </w:rPr>
        <w:t>“</w:t>
      </w:r>
      <w:r w:rsidRPr="00952C03">
        <w:rPr>
          <w:rFonts w:asciiTheme="majorHAnsi" w:hAnsiTheme="majorHAnsi"/>
          <w:sz w:val="20"/>
          <w:szCs w:val="20"/>
          <w:lang w:val="es-ES_tradnl"/>
        </w:rPr>
        <w:t xml:space="preserve">Informe final sobre los hechos de violencia ocurridos entre el 18 de abril y el 30 de mayo de 2018”. En este Informe, el GIEI afirma, </w:t>
      </w:r>
      <w:r w:rsidRPr="00952C03">
        <w:rPr>
          <w:rFonts w:asciiTheme="majorHAnsi" w:hAnsiTheme="majorHAnsi"/>
          <w:i/>
          <w:iCs/>
          <w:sz w:val="20"/>
          <w:szCs w:val="20"/>
          <w:lang w:val="es-ES_tradnl"/>
        </w:rPr>
        <w:t>inter alia</w:t>
      </w:r>
      <w:r w:rsidRPr="00952C03">
        <w:rPr>
          <w:rFonts w:asciiTheme="majorHAnsi" w:hAnsiTheme="majorHAnsi"/>
          <w:sz w:val="20"/>
          <w:szCs w:val="20"/>
          <w:lang w:val="es-ES_tradnl"/>
        </w:rPr>
        <w:t xml:space="preserve">, que: i) </w:t>
      </w:r>
      <w:r w:rsidR="00B531E8">
        <w:rPr>
          <w:rFonts w:asciiTheme="majorHAnsi" w:hAnsiTheme="majorHAnsi"/>
          <w:sz w:val="20"/>
          <w:szCs w:val="20"/>
          <w:lang w:val="es-ES_tradnl"/>
        </w:rPr>
        <w:t xml:space="preserve">se suscitaron </w:t>
      </w:r>
      <w:r w:rsidRPr="00952C03">
        <w:rPr>
          <w:rFonts w:asciiTheme="majorHAnsi" w:hAnsiTheme="majorHAnsi"/>
          <w:sz w:val="20"/>
          <w:szCs w:val="20"/>
          <w:lang w:val="es-ES_tradnl"/>
        </w:rPr>
        <w:t xml:space="preserve">acciones represivas armadas en manifestaciones </w:t>
      </w:r>
      <w:r w:rsidR="00B531E8">
        <w:rPr>
          <w:rFonts w:asciiTheme="majorHAnsi" w:hAnsiTheme="majorHAnsi"/>
          <w:sz w:val="20"/>
          <w:szCs w:val="20"/>
          <w:lang w:val="es-ES_tradnl"/>
        </w:rPr>
        <w:t>conllevadas en</w:t>
      </w:r>
      <w:r w:rsidRPr="00952C03">
        <w:rPr>
          <w:rFonts w:asciiTheme="majorHAnsi" w:hAnsiTheme="majorHAnsi"/>
          <w:sz w:val="20"/>
          <w:szCs w:val="20"/>
          <w:lang w:val="es-ES_tradnl"/>
        </w:rPr>
        <w:t xml:space="preserve"> espacios públicos, tomas de universidades, y también bloqueos de </w:t>
      </w:r>
      <w:r w:rsidR="001E3ECF">
        <w:rPr>
          <w:rFonts w:asciiTheme="majorHAnsi" w:hAnsiTheme="majorHAnsi"/>
          <w:sz w:val="20"/>
          <w:szCs w:val="20"/>
          <w:lang w:val="es-ES_tradnl"/>
        </w:rPr>
        <w:t>calles</w:t>
      </w:r>
      <w:r w:rsidRPr="00952C03">
        <w:rPr>
          <w:rFonts w:asciiTheme="majorHAnsi" w:hAnsiTheme="majorHAnsi"/>
          <w:sz w:val="20"/>
          <w:szCs w:val="20"/>
          <w:lang w:val="es-ES_tradnl"/>
        </w:rPr>
        <w:t>; ii) efectivos de la Policía Nacional promovieron actos de violencia de manera directa, así como de manera coordinada con grupos armados paraestatales; dichos actos resultaron en lesiones graves y asesinatos</w:t>
      </w:r>
      <w:r w:rsidR="004C3FF8">
        <w:rPr>
          <w:rFonts w:asciiTheme="majorHAnsi" w:hAnsiTheme="majorHAnsi"/>
          <w:sz w:val="20"/>
          <w:szCs w:val="20"/>
          <w:lang w:val="es-ES_tradnl"/>
        </w:rPr>
        <w:t xml:space="preserve"> en contra de los manifestantes</w:t>
      </w:r>
      <w:r w:rsidRPr="00952C03">
        <w:rPr>
          <w:rFonts w:asciiTheme="majorHAnsi" w:hAnsiTheme="majorHAnsi"/>
          <w:sz w:val="20"/>
          <w:szCs w:val="20"/>
          <w:lang w:val="es-ES_tradnl"/>
        </w:rPr>
        <w:t xml:space="preserve">; iii) muchos de los agentes paraestatales tenían </w:t>
      </w:r>
      <w:r w:rsidR="00314A91">
        <w:rPr>
          <w:rFonts w:asciiTheme="majorHAnsi" w:hAnsiTheme="majorHAnsi"/>
          <w:sz w:val="20"/>
          <w:szCs w:val="20"/>
          <w:lang w:val="es-ES_tradnl"/>
        </w:rPr>
        <w:t xml:space="preserve">un </w:t>
      </w:r>
      <w:r w:rsidRPr="00952C03">
        <w:rPr>
          <w:rFonts w:asciiTheme="majorHAnsi" w:hAnsiTheme="majorHAnsi"/>
          <w:sz w:val="20"/>
          <w:szCs w:val="20"/>
          <w:lang w:val="es-ES_tradnl"/>
        </w:rPr>
        <w:t>alto poder de fuego y salieron a las calles con armas de guerra; iv) de los casos de violencia, una minoría ha resultado en investigaciones y procesos penales marcados por indicios de omisión de diligencias investigativas</w:t>
      </w:r>
      <w:r w:rsidRPr="00952C03">
        <w:rPr>
          <w:sz w:val="20"/>
          <w:szCs w:val="20"/>
          <w:vertAlign w:val="superscript"/>
          <w:lang w:val="es-ES_tradnl"/>
        </w:rPr>
        <w:footnoteReference w:id="8"/>
      </w:r>
      <w:r w:rsidRPr="00952C03">
        <w:rPr>
          <w:rFonts w:asciiTheme="majorHAnsi" w:hAnsiTheme="majorHAnsi"/>
          <w:sz w:val="20"/>
          <w:szCs w:val="20"/>
          <w:lang w:val="es-ES_tradnl"/>
        </w:rPr>
        <w:t xml:space="preserve">. </w:t>
      </w:r>
    </w:p>
    <w:p w14:paraId="46651298" w14:textId="0F42FA2A" w:rsidR="005F3F02" w:rsidRDefault="00B12CC5" w:rsidP="00FE1431">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sz w:val="20"/>
          <w:szCs w:val="20"/>
          <w:lang w:val="es-ES_tradnl"/>
        </w:rPr>
      </w:pPr>
      <w:r>
        <w:rPr>
          <w:sz w:val="20"/>
          <w:szCs w:val="20"/>
          <w:lang w:val="es-ES_tradnl"/>
        </w:rPr>
        <w:t>En esa misma línea</w:t>
      </w:r>
      <w:r w:rsidR="005F3F02" w:rsidRPr="008A633F">
        <w:rPr>
          <w:sz w:val="20"/>
          <w:szCs w:val="20"/>
          <w:lang w:val="es-ES_tradnl"/>
        </w:rPr>
        <w:t>, la CIDH recuerda que durante el 2019</w:t>
      </w:r>
      <w:r w:rsidR="001C1382">
        <w:rPr>
          <w:sz w:val="20"/>
          <w:szCs w:val="20"/>
          <w:lang w:val="es-ES_tradnl"/>
        </w:rPr>
        <w:t xml:space="preserve"> </w:t>
      </w:r>
      <w:r w:rsidR="005F3F02" w:rsidRPr="008A633F">
        <w:rPr>
          <w:sz w:val="20"/>
          <w:szCs w:val="20"/>
          <w:lang w:val="es-ES_tradnl"/>
        </w:rPr>
        <w:t>siguió condenando la persistencia de los actos de persecución, urgiendo al Estado de Nicaragua a cumplir con sus obligaciones en materia de derechos humanos</w:t>
      </w:r>
      <w:r w:rsidR="005F3F02" w:rsidRPr="008A633F">
        <w:rPr>
          <w:sz w:val="20"/>
          <w:szCs w:val="20"/>
          <w:vertAlign w:val="superscript"/>
          <w:lang w:val="es-ES_tradnl"/>
        </w:rPr>
        <w:footnoteReference w:id="9"/>
      </w:r>
      <w:r w:rsidR="005F3F02" w:rsidRPr="008A633F">
        <w:rPr>
          <w:sz w:val="20"/>
          <w:szCs w:val="20"/>
          <w:lang w:val="es-ES_tradnl"/>
        </w:rPr>
        <w:t xml:space="preserve">. </w:t>
      </w:r>
      <w:r w:rsidR="00163529">
        <w:rPr>
          <w:sz w:val="20"/>
          <w:szCs w:val="20"/>
          <w:lang w:val="es-ES_tradnl"/>
        </w:rPr>
        <w:t>Asimismo, es de conocimiento de la Comisión Interamericana que en</w:t>
      </w:r>
      <w:r w:rsidR="005F3F02" w:rsidRPr="008A633F">
        <w:rPr>
          <w:sz w:val="20"/>
          <w:szCs w:val="20"/>
          <w:lang w:val="es-ES_tradnl"/>
        </w:rPr>
        <w:t xml:space="preserve"> junio</w:t>
      </w:r>
      <w:r w:rsidR="00163529">
        <w:rPr>
          <w:sz w:val="20"/>
          <w:szCs w:val="20"/>
          <w:lang w:val="es-ES_tradnl"/>
        </w:rPr>
        <w:t xml:space="preserve"> de 2019 </w:t>
      </w:r>
      <w:r w:rsidR="005F3F02" w:rsidRPr="008A633F">
        <w:rPr>
          <w:sz w:val="20"/>
          <w:szCs w:val="20"/>
          <w:lang w:val="es-ES_tradnl"/>
        </w:rPr>
        <w:t>el Estado aprobó una Ley de Atención Integral a Víctimas y una Ley de Amnistía que suscitaron críticas por no cumplir con los estándares internacionales en materia de verdad, justicia, reparación y garantías de no repetición</w:t>
      </w:r>
      <w:r w:rsidR="005F3F02" w:rsidRPr="008A633F">
        <w:rPr>
          <w:sz w:val="20"/>
          <w:szCs w:val="20"/>
          <w:vertAlign w:val="superscript"/>
          <w:lang w:val="es-ES_tradnl"/>
        </w:rPr>
        <w:footnoteReference w:id="10"/>
      </w:r>
      <w:r w:rsidR="005F3F02" w:rsidRPr="008A633F">
        <w:rPr>
          <w:sz w:val="20"/>
          <w:szCs w:val="20"/>
          <w:lang w:val="es-ES_tradnl"/>
        </w:rPr>
        <w:t>.</w:t>
      </w:r>
    </w:p>
    <w:p w14:paraId="509999A2" w14:textId="14A76666" w:rsidR="003C7991" w:rsidRPr="00163529" w:rsidRDefault="005F3F02" w:rsidP="00163529">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sz w:val="20"/>
          <w:szCs w:val="20"/>
          <w:lang w:val="es-ES_tradnl"/>
        </w:rPr>
      </w:pPr>
      <w:r w:rsidRPr="008A633F">
        <w:rPr>
          <w:sz w:val="20"/>
          <w:szCs w:val="20"/>
          <w:lang w:val="es-ES_tradnl"/>
        </w:rPr>
        <w:t xml:space="preserve">En atención a las consideraciones precedentes, la Comisión considera que los alegatos de la parte peticionaria no resultan manifiestamente infundados y ameritan un análisis de fondo por parte de la CIDH. De ser probados, podrían caracterizar posibles violaciones a los derechos consagrados en los artículos </w:t>
      </w:r>
      <w:r w:rsidR="00797DD7">
        <w:rPr>
          <w:sz w:val="20"/>
          <w:szCs w:val="20"/>
          <w:lang w:val="es-ES_tradnl"/>
        </w:rPr>
        <w:t xml:space="preserve">4 (derecho a la vida), </w:t>
      </w:r>
      <w:r w:rsidRPr="008A633F">
        <w:rPr>
          <w:sz w:val="20"/>
          <w:szCs w:val="20"/>
          <w:lang w:val="es-ES_tradnl"/>
        </w:rPr>
        <w:t>5 (integridad personal), 8 (garantías judiciales)</w:t>
      </w:r>
      <w:r w:rsidR="007B00FB">
        <w:rPr>
          <w:sz w:val="20"/>
          <w:szCs w:val="20"/>
          <w:lang w:val="es-ES_tradnl"/>
        </w:rPr>
        <w:t>,</w:t>
      </w:r>
      <w:r w:rsidRPr="008A633F">
        <w:rPr>
          <w:sz w:val="20"/>
          <w:szCs w:val="20"/>
          <w:lang w:val="es-ES_tradnl"/>
        </w:rPr>
        <w:t xml:space="preserve"> </w:t>
      </w:r>
      <w:r w:rsidR="00675A29">
        <w:rPr>
          <w:sz w:val="20"/>
          <w:szCs w:val="20"/>
          <w:lang w:val="es-ES_tradnl"/>
        </w:rPr>
        <w:t xml:space="preserve">17 (protección de la familia), 19 (derechos del niño), </w:t>
      </w:r>
      <w:r w:rsidRPr="008A633F">
        <w:rPr>
          <w:sz w:val="20"/>
          <w:szCs w:val="20"/>
          <w:lang w:val="es-ES_tradnl"/>
        </w:rPr>
        <w:t>25 (protección judicial)</w:t>
      </w:r>
      <w:r w:rsidR="007B00FB">
        <w:rPr>
          <w:sz w:val="20"/>
          <w:szCs w:val="20"/>
          <w:lang w:val="es-ES_tradnl"/>
        </w:rPr>
        <w:t xml:space="preserve"> y 26</w:t>
      </w:r>
      <w:r w:rsidRPr="008A633F">
        <w:rPr>
          <w:sz w:val="20"/>
          <w:szCs w:val="20"/>
          <w:lang w:val="es-ES_tradnl"/>
        </w:rPr>
        <w:t xml:space="preserve"> </w:t>
      </w:r>
      <w:r w:rsidR="007B00FB">
        <w:rPr>
          <w:sz w:val="20"/>
          <w:szCs w:val="20"/>
          <w:lang w:val="es-ES_tradnl"/>
        </w:rPr>
        <w:t>(desarrollo progresivo) e</w:t>
      </w:r>
      <w:r w:rsidRPr="008A633F">
        <w:rPr>
          <w:sz w:val="20"/>
          <w:szCs w:val="20"/>
          <w:lang w:val="es-ES_tradnl"/>
        </w:rPr>
        <w:t>n perjuicio de</w:t>
      </w:r>
      <w:r w:rsidR="007B00FB">
        <w:rPr>
          <w:sz w:val="20"/>
          <w:szCs w:val="20"/>
          <w:lang w:val="es-ES_tradnl"/>
        </w:rPr>
        <w:t xml:space="preserve"> Edgard Hernández Torres</w:t>
      </w:r>
      <w:r w:rsidR="00797DD7">
        <w:rPr>
          <w:sz w:val="20"/>
          <w:szCs w:val="20"/>
          <w:lang w:val="es-ES_tradnl"/>
        </w:rPr>
        <w:t xml:space="preserve"> y sus padres</w:t>
      </w:r>
      <w:r w:rsidR="007B00FB">
        <w:rPr>
          <w:sz w:val="20"/>
          <w:szCs w:val="20"/>
          <w:lang w:val="es-ES_tradnl"/>
        </w:rPr>
        <w:t>,</w:t>
      </w:r>
      <w:r w:rsidRPr="008A633F">
        <w:rPr>
          <w:sz w:val="20"/>
          <w:szCs w:val="20"/>
          <w:lang w:val="es-ES_tradnl"/>
        </w:rPr>
        <w:t xml:space="preserve"> en los términos del presente informe. </w:t>
      </w:r>
      <w:r w:rsidR="003C7991" w:rsidRPr="00163529">
        <w:rPr>
          <w:rFonts w:asciiTheme="majorHAnsi" w:hAnsiTheme="majorHAnsi"/>
          <w:bCs/>
          <w:sz w:val="20"/>
          <w:szCs w:val="20"/>
          <w:lang w:val="es-ES"/>
        </w:rPr>
        <w:t xml:space="preserve">La presente conclusión resulta congruente con la decisión establecida en </w:t>
      </w:r>
      <w:r w:rsidR="00346827" w:rsidRPr="00163529">
        <w:rPr>
          <w:rFonts w:asciiTheme="majorHAnsi" w:hAnsiTheme="majorHAnsi"/>
          <w:bCs/>
          <w:sz w:val="20"/>
          <w:szCs w:val="20"/>
          <w:lang w:val="es-ES"/>
        </w:rPr>
        <w:t>el</w:t>
      </w:r>
      <w:r w:rsidR="003C7991" w:rsidRPr="00163529">
        <w:rPr>
          <w:rFonts w:asciiTheme="majorHAnsi" w:hAnsiTheme="majorHAnsi"/>
          <w:bCs/>
          <w:sz w:val="20"/>
          <w:szCs w:val="20"/>
          <w:lang w:val="es-ES"/>
        </w:rPr>
        <w:t xml:space="preserve"> reciente</w:t>
      </w:r>
      <w:r w:rsidR="00314A91" w:rsidRPr="00163529">
        <w:rPr>
          <w:rFonts w:asciiTheme="majorHAnsi" w:hAnsiTheme="majorHAnsi"/>
          <w:bCs/>
          <w:sz w:val="20"/>
          <w:szCs w:val="20"/>
          <w:lang w:val="es-ES"/>
        </w:rPr>
        <w:t xml:space="preserve"> </w:t>
      </w:r>
      <w:r w:rsidR="003C7991" w:rsidRPr="00163529">
        <w:rPr>
          <w:rFonts w:asciiTheme="majorHAnsi" w:hAnsiTheme="majorHAnsi"/>
          <w:bCs/>
          <w:sz w:val="20"/>
          <w:szCs w:val="20"/>
          <w:lang w:val="es-ES"/>
        </w:rPr>
        <w:t xml:space="preserve">Informe de </w:t>
      </w:r>
      <w:r w:rsidR="00314A91" w:rsidRPr="00163529">
        <w:rPr>
          <w:rFonts w:asciiTheme="majorHAnsi" w:hAnsiTheme="majorHAnsi"/>
          <w:bCs/>
          <w:sz w:val="20"/>
          <w:szCs w:val="20"/>
          <w:lang w:val="es-ES"/>
        </w:rPr>
        <w:t>Admisibilidad</w:t>
      </w:r>
      <w:r w:rsidR="003C7991" w:rsidRPr="00163529">
        <w:rPr>
          <w:rFonts w:asciiTheme="majorHAnsi" w:hAnsiTheme="majorHAnsi"/>
          <w:bCs/>
          <w:sz w:val="20"/>
          <w:szCs w:val="20"/>
          <w:lang w:val="es-ES"/>
        </w:rPr>
        <w:t xml:space="preserve"> No. </w:t>
      </w:r>
      <w:r w:rsidR="00314A91" w:rsidRPr="00163529">
        <w:rPr>
          <w:rFonts w:asciiTheme="majorHAnsi" w:hAnsiTheme="majorHAnsi"/>
          <w:bCs/>
          <w:sz w:val="20"/>
          <w:szCs w:val="20"/>
          <w:lang w:val="es-ES"/>
        </w:rPr>
        <w:t xml:space="preserve">278/21 </w:t>
      </w:r>
      <w:r w:rsidR="003C7991" w:rsidRPr="00163529">
        <w:rPr>
          <w:rFonts w:asciiTheme="majorHAnsi" w:hAnsiTheme="majorHAnsi"/>
          <w:bCs/>
          <w:sz w:val="20"/>
          <w:szCs w:val="20"/>
          <w:lang w:val="es-ES"/>
        </w:rPr>
        <w:t xml:space="preserve">relativo a </w:t>
      </w:r>
      <w:r w:rsidR="00314A91" w:rsidRPr="00163529">
        <w:rPr>
          <w:rFonts w:asciiTheme="majorHAnsi" w:hAnsiTheme="majorHAnsi"/>
          <w:bCs/>
          <w:sz w:val="20"/>
          <w:szCs w:val="20"/>
          <w:lang w:val="es-ES"/>
        </w:rPr>
        <w:t>Nicaragua</w:t>
      </w:r>
      <w:r w:rsidR="00D45D00">
        <w:rPr>
          <w:rStyle w:val="FootnoteReference"/>
          <w:rFonts w:asciiTheme="majorHAnsi" w:hAnsiTheme="majorHAnsi"/>
          <w:bCs/>
          <w:sz w:val="20"/>
          <w:szCs w:val="20"/>
          <w:lang w:val="es-ES"/>
        </w:rPr>
        <w:footnoteReference w:id="11"/>
      </w:r>
      <w:r w:rsidR="003C7991" w:rsidRPr="00163529">
        <w:rPr>
          <w:rFonts w:asciiTheme="majorHAnsi" w:hAnsiTheme="majorHAnsi"/>
          <w:bCs/>
          <w:sz w:val="20"/>
          <w:szCs w:val="20"/>
          <w:lang w:val="es-ES"/>
        </w:rPr>
        <w:t>,</w:t>
      </w:r>
      <w:r w:rsidR="00314A91" w:rsidRPr="00163529">
        <w:rPr>
          <w:rFonts w:asciiTheme="majorHAnsi" w:hAnsiTheme="majorHAnsi"/>
          <w:bCs/>
          <w:sz w:val="20"/>
          <w:szCs w:val="20"/>
          <w:lang w:val="es-ES"/>
        </w:rPr>
        <w:t xml:space="preserve"> en el cual se alegan actos de violencia perpetrados por elementos de la Policía Nacional en el marco de las protestas ocurridas en abril de 2018, mismas que no </w:t>
      </w:r>
      <w:r w:rsidR="004C6643" w:rsidRPr="00163529">
        <w:rPr>
          <w:rFonts w:asciiTheme="majorHAnsi" w:hAnsiTheme="majorHAnsi"/>
          <w:bCs/>
          <w:sz w:val="20"/>
          <w:szCs w:val="20"/>
          <w:lang w:val="es-ES"/>
        </w:rPr>
        <w:t>fueron</w:t>
      </w:r>
      <w:r w:rsidR="00314A91" w:rsidRPr="00163529">
        <w:rPr>
          <w:rFonts w:asciiTheme="majorHAnsi" w:hAnsiTheme="majorHAnsi"/>
          <w:bCs/>
          <w:sz w:val="20"/>
          <w:szCs w:val="20"/>
          <w:lang w:val="es-ES"/>
        </w:rPr>
        <w:t xml:space="preserve"> </w:t>
      </w:r>
      <w:r w:rsidR="004C6643" w:rsidRPr="00163529">
        <w:rPr>
          <w:rFonts w:asciiTheme="majorHAnsi" w:hAnsiTheme="majorHAnsi"/>
          <w:bCs/>
          <w:sz w:val="20"/>
          <w:szCs w:val="20"/>
          <w:lang w:val="es-ES"/>
        </w:rPr>
        <w:t>debidamente investigadas</w:t>
      </w:r>
      <w:r w:rsidR="00314A91" w:rsidRPr="00163529">
        <w:rPr>
          <w:rFonts w:asciiTheme="majorHAnsi" w:hAnsiTheme="majorHAnsi"/>
          <w:bCs/>
          <w:sz w:val="20"/>
          <w:szCs w:val="20"/>
          <w:lang w:val="es-ES"/>
        </w:rPr>
        <w:t xml:space="preserve"> por parte de las instituciones </w:t>
      </w:r>
      <w:r w:rsidR="00346827" w:rsidRPr="00163529">
        <w:rPr>
          <w:rFonts w:asciiTheme="majorHAnsi" w:hAnsiTheme="majorHAnsi"/>
          <w:bCs/>
          <w:sz w:val="20"/>
          <w:szCs w:val="20"/>
          <w:lang w:val="es-ES"/>
        </w:rPr>
        <w:lastRenderedPageBreak/>
        <w:t>estatales</w:t>
      </w:r>
      <w:r w:rsidR="00314A91" w:rsidRPr="00163529">
        <w:rPr>
          <w:rFonts w:asciiTheme="majorHAnsi" w:hAnsiTheme="majorHAnsi"/>
          <w:bCs/>
          <w:sz w:val="20"/>
          <w:szCs w:val="20"/>
          <w:lang w:val="es-ES"/>
        </w:rPr>
        <w:t xml:space="preserve">. </w:t>
      </w:r>
    </w:p>
    <w:p w14:paraId="2382162E" w14:textId="35A74856" w:rsidR="003C7991" w:rsidRDefault="00314A91" w:rsidP="00314A91">
      <w:pPr>
        <w:pStyle w:val="ListParagraph"/>
        <w:numPr>
          <w:ilvl w:val="0"/>
          <w:numId w:val="55"/>
        </w:numPr>
        <w:spacing w:before="240" w:after="240"/>
        <w:jc w:val="both"/>
        <w:rPr>
          <w:rFonts w:asciiTheme="majorHAnsi" w:hAnsiTheme="majorHAnsi"/>
          <w:bCs/>
          <w:sz w:val="20"/>
          <w:szCs w:val="20"/>
          <w:lang w:val="es-ES"/>
        </w:rPr>
      </w:pPr>
      <w:r w:rsidRPr="00314A91">
        <w:rPr>
          <w:rFonts w:asciiTheme="majorHAnsi" w:hAnsiTheme="majorHAnsi"/>
          <w:bCs/>
          <w:sz w:val="20"/>
          <w:szCs w:val="20"/>
          <w:lang w:val="es-ES"/>
        </w:rPr>
        <w:t>En cuanto a los alegatos sobre violaciones al artículo 10</w:t>
      </w:r>
      <w:r w:rsidR="000945F6">
        <w:rPr>
          <w:rFonts w:asciiTheme="majorHAnsi" w:hAnsiTheme="majorHAnsi"/>
          <w:bCs/>
          <w:sz w:val="20"/>
          <w:szCs w:val="20"/>
          <w:lang w:val="es-ES"/>
        </w:rPr>
        <w:t xml:space="preserve"> (derecho a la salud)</w:t>
      </w:r>
      <w:r w:rsidRPr="00314A91">
        <w:rPr>
          <w:rFonts w:asciiTheme="majorHAnsi" w:hAnsiTheme="majorHAnsi"/>
          <w:bCs/>
          <w:sz w:val="20"/>
          <w:szCs w:val="20"/>
          <w:lang w:val="es-ES"/>
        </w:rPr>
        <w:t xml:space="preserve"> del Protocolo de San Salvador, la CIDH nota que la competencia prevista en los términos del artículo 19.6 de dicho tratado para pronunciarse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p>
    <w:p w14:paraId="392A4A7D" w14:textId="3815039F" w:rsidR="00B23A3F" w:rsidRPr="0055224F" w:rsidRDefault="00B23A3F" w:rsidP="003B04BD">
      <w:pPr>
        <w:suppressAutoHyphens/>
        <w:spacing w:before="240" w:after="240"/>
        <w:ind w:firstLine="720"/>
        <w:jc w:val="both"/>
        <w:rPr>
          <w:rFonts w:ascii="Cambria" w:hAnsi="Cambria"/>
          <w:b/>
          <w:bCs/>
          <w:sz w:val="20"/>
          <w:szCs w:val="20"/>
        </w:rPr>
      </w:pPr>
      <w:r w:rsidRPr="0055224F">
        <w:rPr>
          <w:rFonts w:ascii="Cambria" w:hAnsi="Cambria"/>
          <w:b/>
          <w:bCs/>
          <w:sz w:val="20"/>
          <w:szCs w:val="20"/>
        </w:rPr>
        <w:t>V</w:t>
      </w:r>
      <w:r w:rsidR="00FC357D" w:rsidRPr="0055224F">
        <w:rPr>
          <w:rFonts w:ascii="Cambria" w:hAnsi="Cambria"/>
          <w:b/>
          <w:bCs/>
          <w:sz w:val="20"/>
          <w:szCs w:val="20"/>
        </w:rPr>
        <w:t>I</w:t>
      </w:r>
      <w:r w:rsidRPr="0055224F">
        <w:rPr>
          <w:rFonts w:ascii="Cambria" w:hAnsi="Cambria"/>
          <w:b/>
          <w:bCs/>
          <w:sz w:val="20"/>
          <w:szCs w:val="20"/>
        </w:rPr>
        <w:t>II.</w:t>
      </w:r>
      <w:r w:rsidRPr="0055224F">
        <w:rPr>
          <w:rFonts w:ascii="Cambria" w:hAnsi="Cambria"/>
          <w:b/>
          <w:bCs/>
          <w:sz w:val="20"/>
          <w:szCs w:val="20"/>
        </w:rPr>
        <w:tab/>
        <w:t>DECISIÓN</w:t>
      </w:r>
    </w:p>
    <w:p w14:paraId="6608636F" w14:textId="1E3B6FEE" w:rsidR="007A3EEA" w:rsidRDefault="00AA2E94" w:rsidP="00AA2E94">
      <w:pPr>
        <w:numPr>
          <w:ilvl w:val="0"/>
          <w:numId w:val="56"/>
        </w:numPr>
        <w:suppressAutoHyphens/>
        <w:spacing w:after="240"/>
        <w:jc w:val="both"/>
        <w:rPr>
          <w:rFonts w:ascii="Cambria" w:hAnsi="Cambria"/>
          <w:sz w:val="20"/>
          <w:szCs w:val="20"/>
        </w:rPr>
      </w:pPr>
      <w:r w:rsidRPr="0055224F">
        <w:rPr>
          <w:rFonts w:ascii="Cambria" w:hAnsi="Cambria"/>
          <w:sz w:val="20"/>
          <w:szCs w:val="20"/>
        </w:rPr>
        <w:t>Declarar admisible la presente petición en relación con los artículos</w:t>
      </w:r>
      <w:r w:rsidR="00CE09AF">
        <w:rPr>
          <w:rFonts w:ascii="Cambria" w:hAnsi="Cambria"/>
          <w:sz w:val="20"/>
          <w:szCs w:val="20"/>
        </w:rPr>
        <w:t xml:space="preserve"> </w:t>
      </w:r>
      <w:r w:rsidR="00797DD7">
        <w:rPr>
          <w:rFonts w:ascii="Cambria" w:hAnsi="Cambria"/>
          <w:sz w:val="20"/>
          <w:szCs w:val="20"/>
        </w:rPr>
        <w:t xml:space="preserve">4, </w:t>
      </w:r>
      <w:r w:rsidR="00CE09AF">
        <w:rPr>
          <w:rFonts w:ascii="Cambria" w:hAnsi="Cambria"/>
          <w:sz w:val="20"/>
          <w:szCs w:val="20"/>
        </w:rPr>
        <w:t>5,</w:t>
      </w:r>
      <w:r w:rsidRPr="0055224F">
        <w:rPr>
          <w:rFonts w:ascii="Cambria" w:hAnsi="Cambria"/>
          <w:sz w:val="20"/>
          <w:szCs w:val="20"/>
        </w:rPr>
        <w:t xml:space="preserve"> 8</w:t>
      </w:r>
      <w:r w:rsidR="00D64B04">
        <w:rPr>
          <w:rFonts w:ascii="Cambria" w:hAnsi="Cambria"/>
          <w:sz w:val="20"/>
          <w:szCs w:val="20"/>
        </w:rPr>
        <w:t>,</w:t>
      </w:r>
      <w:r w:rsidRPr="0055224F">
        <w:rPr>
          <w:rFonts w:ascii="Cambria" w:hAnsi="Cambria"/>
          <w:sz w:val="20"/>
          <w:szCs w:val="20"/>
        </w:rPr>
        <w:t xml:space="preserve"> </w:t>
      </w:r>
      <w:r w:rsidR="00675A29">
        <w:rPr>
          <w:rFonts w:ascii="Cambria" w:hAnsi="Cambria"/>
          <w:sz w:val="20"/>
          <w:szCs w:val="20"/>
        </w:rPr>
        <w:t xml:space="preserve">17, 19, </w:t>
      </w:r>
      <w:r w:rsidRPr="0055224F">
        <w:rPr>
          <w:rFonts w:ascii="Cambria" w:hAnsi="Cambria"/>
          <w:sz w:val="20"/>
          <w:szCs w:val="20"/>
        </w:rPr>
        <w:t>25</w:t>
      </w:r>
      <w:r w:rsidR="004E3308">
        <w:rPr>
          <w:rFonts w:ascii="Cambria" w:hAnsi="Cambria"/>
          <w:sz w:val="20"/>
          <w:szCs w:val="20"/>
        </w:rPr>
        <w:t xml:space="preserve"> y 26</w:t>
      </w:r>
      <w:r w:rsidRPr="0055224F">
        <w:rPr>
          <w:rFonts w:ascii="Cambria" w:hAnsi="Cambria"/>
          <w:sz w:val="20"/>
          <w:szCs w:val="20"/>
        </w:rPr>
        <w:t xml:space="preserve"> de la Convención Americana; </w:t>
      </w:r>
      <w:r w:rsidR="00797DD7">
        <w:rPr>
          <w:rFonts w:ascii="Cambria" w:hAnsi="Cambria"/>
          <w:sz w:val="20"/>
          <w:szCs w:val="20"/>
        </w:rPr>
        <w:t>y</w:t>
      </w:r>
    </w:p>
    <w:p w14:paraId="1941BA07" w14:textId="68C63F9E" w:rsidR="00722C9F" w:rsidRDefault="007A3EEA" w:rsidP="006572F2">
      <w:pPr>
        <w:numPr>
          <w:ilvl w:val="0"/>
          <w:numId w:val="56"/>
        </w:numPr>
        <w:suppressAutoHyphens/>
        <w:spacing w:after="240"/>
        <w:jc w:val="both"/>
        <w:rPr>
          <w:rFonts w:ascii="Cambria" w:hAnsi="Cambria"/>
          <w:sz w:val="20"/>
          <w:szCs w:val="20"/>
        </w:rPr>
      </w:pPr>
      <w:r w:rsidRPr="0055224F">
        <w:rPr>
          <w:rFonts w:ascii="Cambria" w:hAnsi="Cambria"/>
          <w:sz w:val="20"/>
          <w:szCs w:val="20"/>
        </w:rPr>
        <w:t>Notificar a las partes de la presente decisión</w:t>
      </w:r>
      <w:r w:rsidR="006572F2">
        <w:rPr>
          <w:rFonts w:ascii="Cambria" w:hAnsi="Cambria"/>
          <w:sz w:val="20"/>
          <w:szCs w:val="20"/>
        </w:rPr>
        <w:t xml:space="preserve">; </w:t>
      </w:r>
      <w:r w:rsidR="006572F2" w:rsidRPr="006572F2">
        <w:rPr>
          <w:rFonts w:ascii="Cambria" w:hAnsi="Cambria"/>
          <w:sz w:val="20"/>
          <w:szCs w:val="20"/>
        </w:rPr>
        <w:t>continuar con el análisis del fondo de la cuestión;</w:t>
      </w:r>
      <w:r w:rsidR="006572F2">
        <w:rPr>
          <w:rFonts w:ascii="Cambria" w:hAnsi="Cambria"/>
          <w:sz w:val="20"/>
          <w:szCs w:val="20"/>
        </w:rPr>
        <w:t xml:space="preserve"> y</w:t>
      </w:r>
      <w:r w:rsidRPr="006572F2">
        <w:rPr>
          <w:rFonts w:ascii="Cambria" w:hAnsi="Cambria"/>
          <w:sz w:val="20"/>
          <w:szCs w:val="20"/>
        </w:rPr>
        <w:t xml:space="preserve"> publicar esta decisión</w:t>
      </w:r>
      <w:r w:rsidR="00BF68F0" w:rsidRPr="006572F2">
        <w:rPr>
          <w:rFonts w:ascii="Cambria" w:hAnsi="Cambria"/>
          <w:sz w:val="20"/>
          <w:szCs w:val="20"/>
        </w:rPr>
        <w:t xml:space="preserve"> </w:t>
      </w:r>
      <w:r w:rsidRPr="006572F2">
        <w:rPr>
          <w:rFonts w:ascii="Cambria" w:hAnsi="Cambria"/>
          <w:sz w:val="20"/>
          <w:szCs w:val="20"/>
        </w:rPr>
        <w:t>e incluirla en su Informe Anual a la Asamblea General de la Organización de los Estados Americanos.</w:t>
      </w:r>
    </w:p>
    <w:p w14:paraId="46DFC5BB" w14:textId="7B46754A" w:rsidR="004D11F9" w:rsidRPr="002C7505" w:rsidRDefault="004D11F9" w:rsidP="002C750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1258F7">
        <w:rPr>
          <w:rStyle w:val="normaltextrun"/>
          <w:rFonts w:ascii="Cambria" w:hAnsi="Cambria" w:cs="Segoe UI"/>
          <w:sz w:val="20"/>
          <w:szCs w:val="20"/>
          <w:lang w:val="es-CL"/>
        </w:rPr>
        <w:t>23</w:t>
      </w:r>
      <w:r>
        <w:rPr>
          <w:rStyle w:val="normaltextrun"/>
          <w:rFonts w:ascii="Cambria" w:hAnsi="Cambria" w:cs="Segoe UI"/>
          <w:sz w:val="20"/>
          <w:szCs w:val="20"/>
          <w:lang w:val="es-CL"/>
        </w:rPr>
        <w:t xml:space="preserve"> días del mes de </w:t>
      </w:r>
      <w:r w:rsidR="001258F7">
        <w:rPr>
          <w:rStyle w:val="normaltextrun"/>
          <w:rFonts w:ascii="Cambria" w:hAnsi="Cambria" w:cs="Segoe UI"/>
          <w:sz w:val="20"/>
          <w:szCs w:val="20"/>
          <w:lang w:val="es-CL"/>
        </w:rPr>
        <w:t>noviembre</w:t>
      </w:r>
      <w:r>
        <w:rPr>
          <w:rStyle w:val="normaltextrun"/>
          <w:rFonts w:ascii="Cambria" w:hAnsi="Cambria" w:cs="Segoe UI"/>
          <w:sz w:val="20"/>
          <w:szCs w:val="20"/>
          <w:lang w:val="es-CL"/>
        </w:rPr>
        <w:t xml:space="preserve"> de 2022.</w:t>
      </w:r>
      <w:r w:rsidR="002C7505">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Julissa Mantilla Falcón, Presidenta; Stuardo Ralón Orellana, Primer Vicepresidente; Esmeralda E. Arosemena Bernal de Troitiño</w:t>
      </w:r>
      <w:r w:rsidR="00BA5BB1">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 </w:t>
      </w:r>
      <w:r w:rsidR="002C7505">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4D11F9" w:rsidRPr="002C750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5569" w14:textId="77777777" w:rsidR="00372EEA" w:rsidRDefault="00372EEA">
      <w:r>
        <w:separator/>
      </w:r>
    </w:p>
  </w:endnote>
  <w:endnote w:type="continuationSeparator" w:id="0">
    <w:p w14:paraId="7B0ED38C" w14:textId="77777777" w:rsidR="00372EEA" w:rsidRDefault="0037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E786" w14:textId="77777777" w:rsidR="00372EEA" w:rsidRPr="000F35ED" w:rsidRDefault="00372EE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C944018" w14:textId="77777777" w:rsidR="00372EEA" w:rsidRPr="000F35ED" w:rsidRDefault="00372EEA" w:rsidP="000F35ED">
      <w:pPr>
        <w:rPr>
          <w:rFonts w:asciiTheme="majorHAnsi" w:hAnsiTheme="majorHAnsi"/>
          <w:sz w:val="16"/>
          <w:szCs w:val="16"/>
        </w:rPr>
      </w:pPr>
      <w:r w:rsidRPr="000F35ED">
        <w:rPr>
          <w:rFonts w:asciiTheme="majorHAnsi" w:hAnsiTheme="majorHAnsi"/>
          <w:sz w:val="16"/>
          <w:szCs w:val="16"/>
        </w:rPr>
        <w:separator/>
      </w:r>
    </w:p>
    <w:p w14:paraId="3E6BB495" w14:textId="77777777" w:rsidR="00372EEA" w:rsidRPr="000F35ED" w:rsidRDefault="00372EE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0557D34" w14:textId="77777777" w:rsidR="00372EEA" w:rsidRPr="000F35ED" w:rsidRDefault="00372EEA"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95EA9AD" w14:textId="2026D1DC" w:rsidR="00BF25ED" w:rsidRPr="00D45D00" w:rsidRDefault="00BF25ED" w:rsidP="00D45D00">
      <w:pPr>
        <w:pStyle w:val="FootnoteText"/>
        <w:ind w:firstLine="720"/>
        <w:jc w:val="both"/>
        <w:rPr>
          <w:rFonts w:asciiTheme="majorHAnsi" w:hAnsiTheme="majorHAnsi"/>
          <w:sz w:val="16"/>
          <w:szCs w:val="16"/>
          <w:lang w:val="es-ES"/>
        </w:rPr>
      </w:pPr>
      <w:r w:rsidRPr="00D45D00">
        <w:rPr>
          <w:rFonts w:asciiTheme="majorHAnsi" w:hAnsiTheme="majorHAnsi"/>
          <w:sz w:val="16"/>
          <w:szCs w:val="16"/>
          <w:vertAlign w:val="superscript"/>
          <w:lang w:val="es-ES"/>
        </w:rPr>
        <w:footnoteRef/>
      </w:r>
      <w:r w:rsidRPr="00D45D00">
        <w:rPr>
          <w:rFonts w:asciiTheme="majorHAnsi" w:hAnsiTheme="majorHAnsi"/>
          <w:sz w:val="16"/>
          <w:szCs w:val="16"/>
          <w:lang w:val="es-ES"/>
        </w:rPr>
        <w:t xml:space="preserve"> Los señores Karen Torres</w:t>
      </w:r>
      <w:r w:rsidR="00EB1137" w:rsidRPr="00D45D00">
        <w:rPr>
          <w:rFonts w:asciiTheme="majorHAnsi" w:hAnsiTheme="majorHAnsi"/>
          <w:sz w:val="16"/>
          <w:szCs w:val="16"/>
          <w:lang w:val="es-ES"/>
        </w:rPr>
        <w:t xml:space="preserve"> y</w:t>
      </w:r>
      <w:r w:rsidRPr="00D45D00">
        <w:rPr>
          <w:rFonts w:asciiTheme="majorHAnsi" w:hAnsiTheme="majorHAnsi"/>
          <w:sz w:val="16"/>
          <w:szCs w:val="16"/>
          <w:lang w:val="es-ES"/>
        </w:rPr>
        <w:t xml:space="preserve"> Rafael Hernández se identifican como los padres de la presunta víctima.</w:t>
      </w:r>
      <w:r w:rsidRPr="00D45D00">
        <w:rPr>
          <w:rFonts w:asciiTheme="majorHAnsi" w:hAnsiTheme="majorHAnsi"/>
          <w:bCs/>
          <w:sz w:val="16"/>
          <w:szCs w:val="16"/>
          <w:lang w:val="es-ES"/>
        </w:rPr>
        <w:t xml:space="preserve"> </w:t>
      </w:r>
    </w:p>
  </w:footnote>
  <w:footnote w:id="3">
    <w:p w14:paraId="102C6CE2" w14:textId="77777777" w:rsidR="001218C0" w:rsidRPr="00D45D00" w:rsidRDefault="001218C0" w:rsidP="00D45D00">
      <w:pPr>
        <w:pStyle w:val="FootnoteText"/>
        <w:ind w:firstLine="720"/>
        <w:jc w:val="both"/>
        <w:rPr>
          <w:rFonts w:asciiTheme="majorHAnsi" w:hAnsiTheme="majorHAnsi"/>
          <w:sz w:val="16"/>
          <w:szCs w:val="16"/>
          <w:lang w:val="es-ES"/>
        </w:rPr>
      </w:pPr>
      <w:r w:rsidRPr="00D45D00">
        <w:rPr>
          <w:rFonts w:asciiTheme="majorHAnsi" w:hAnsiTheme="majorHAnsi"/>
          <w:sz w:val="16"/>
          <w:szCs w:val="16"/>
          <w:vertAlign w:val="superscript"/>
          <w:lang w:val="es-ES"/>
        </w:rPr>
        <w:footnoteRef/>
      </w:r>
      <w:r w:rsidRPr="00D45D00">
        <w:rPr>
          <w:rFonts w:asciiTheme="majorHAnsi" w:hAnsiTheme="majorHAnsi"/>
          <w:sz w:val="16"/>
          <w:szCs w:val="16"/>
          <w:lang w:val="es-ES"/>
        </w:rPr>
        <w:t xml:space="preserve"> En adelante, la “Convención Americana” o la “Convención”.</w:t>
      </w:r>
    </w:p>
  </w:footnote>
  <w:footnote w:id="4">
    <w:p w14:paraId="79F07139" w14:textId="207F40F5" w:rsidR="008E3BFE" w:rsidRPr="00D45D00" w:rsidRDefault="008E3BFE" w:rsidP="00D45D00">
      <w:pPr>
        <w:pStyle w:val="FootnoteText"/>
        <w:ind w:firstLine="720"/>
        <w:jc w:val="both"/>
        <w:rPr>
          <w:rFonts w:asciiTheme="majorHAnsi" w:hAnsiTheme="majorHAnsi"/>
          <w:sz w:val="16"/>
          <w:szCs w:val="16"/>
          <w:lang w:val="es-ES"/>
        </w:rPr>
      </w:pPr>
      <w:r w:rsidRPr="00D45D00">
        <w:rPr>
          <w:rStyle w:val="FootnoteReference"/>
          <w:rFonts w:asciiTheme="majorHAnsi" w:hAnsiTheme="majorHAnsi"/>
          <w:sz w:val="16"/>
          <w:szCs w:val="16"/>
        </w:rPr>
        <w:footnoteRef/>
      </w:r>
      <w:r w:rsidRPr="00D45D00">
        <w:rPr>
          <w:rFonts w:asciiTheme="majorHAnsi" w:hAnsiTheme="majorHAnsi"/>
          <w:sz w:val="16"/>
          <w:szCs w:val="16"/>
          <w:lang w:val="es-ES"/>
        </w:rPr>
        <w:t xml:space="preserve"> Las observaciones de cada parte fueron debidamente trasladadas a la parte contraria.</w:t>
      </w:r>
      <w:r w:rsidR="00947545" w:rsidRPr="00D45D00">
        <w:rPr>
          <w:rFonts w:asciiTheme="majorHAnsi" w:hAnsiTheme="majorHAnsi"/>
          <w:sz w:val="16"/>
          <w:szCs w:val="16"/>
          <w:lang w:val="es-ES"/>
        </w:rPr>
        <w:t xml:space="preserve"> </w:t>
      </w:r>
      <w:r w:rsidR="00DA7D42" w:rsidRPr="00D45D00">
        <w:rPr>
          <w:rFonts w:asciiTheme="majorHAnsi" w:hAnsiTheme="majorHAnsi"/>
          <w:sz w:val="16"/>
          <w:szCs w:val="16"/>
          <w:lang w:val="es-ES"/>
        </w:rPr>
        <w:t xml:space="preserve">En comunicación de 18 de febrero de 2020 la parte peticionaria manifestó su interés en el trámite de la petición. </w:t>
      </w:r>
    </w:p>
  </w:footnote>
  <w:footnote w:id="5">
    <w:p w14:paraId="04979B7A" w14:textId="76736CD2" w:rsidR="003E051D" w:rsidRPr="00D45D00" w:rsidRDefault="003E051D" w:rsidP="00D45D00">
      <w:pPr>
        <w:pStyle w:val="FootnoteText"/>
        <w:ind w:firstLine="720"/>
        <w:jc w:val="both"/>
        <w:rPr>
          <w:rFonts w:asciiTheme="majorHAnsi" w:hAnsiTheme="majorHAnsi"/>
          <w:sz w:val="16"/>
          <w:szCs w:val="16"/>
          <w:lang w:val="es-CO"/>
        </w:rPr>
      </w:pPr>
      <w:r w:rsidRPr="00D45D00">
        <w:rPr>
          <w:rStyle w:val="FootnoteReference"/>
          <w:rFonts w:asciiTheme="majorHAnsi" w:hAnsiTheme="majorHAnsi"/>
          <w:sz w:val="16"/>
          <w:szCs w:val="16"/>
        </w:rPr>
        <w:footnoteRef/>
      </w:r>
      <w:r w:rsidRPr="00D45D00">
        <w:rPr>
          <w:rFonts w:asciiTheme="majorHAnsi" w:hAnsiTheme="majorHAnsi"/>
          <w:sz w:val="16"/>
          <w:szCs w:val="16"/>
          <w:lang w:val="es-CO"/>
        </w:rPr>
        <w:t xml:space="preserve"> </w:t>
      </w:r>
      <w:r w:rsidR="00794609" w:rsidRPr="00D45D00">
        <w:rPr>
          <w:rFonts w:asciiTheme="majorHAnsi" w:hAnsiTheme="majorHAnsi"/>
          <w:sz w:val="16"/>
          <w:szCs w:val="16"/>
          <w:lang w:val="es-ES"/>
        </w:rPr>
        <w:t>de alegada mala práctica o negligencia médica lesiva de los derechos humanos -a la vida, la integridad personal o la salud, entre otros-, la Comisión ha considerado que la vía penal es un recurso idóneo, en múltiples precedentes</w:t>
      </w:r>
      <w:r w:rsidR="00794609" w:rsidRPr="00D45D00">
        <w:rPr>
          <w:rFonts w:asciiTheme="majorHAnsi" w:hAnsiTheme="majorHAnsi"/>
          <w:sz w:val="16"/>
          <w:szCs w:val="16"/>
          <w:vertAlign w:val="superscript"/>
          <w:lang w:val="es-ES"/>
        </w:rPr>
        <w:footnoteRef/>
      </w:r>
      <w:r w:rsidR="00794609" w:rsidRPr="00D45D00">
        <w:rPr>
          <w:rFonts w:asciiTheme="majorHAnsi" w:hAnsiTheme="majorHAnsi"/>
          <w:sz w:val="16"/>
          <w:szCs w:val="16"/>
          <w:lang w:val="es-ES"/>
        </w:rPr>
        <w:t xml:space="preserve">. </w:t>
      </w:r>
      <w:r w:rsidRPr="00D45D00">
        <w:rPr>
          <w:rFonts w:asciiTheme="majorHAnsi" w:hAnsiTheme="majorHAnsi"/>
          <w:sz w:val="16"/>
          <w:szCs w:val="16"/>
          <w:lang w:val="es-CO"/>
        </w:rPr>
        <w:t xml:space="preserve">CIDH, Informe de Admisibilidad No. 20/12, Petición 1119-02, Aura de las Mercedes Pacheco Briceño y Balbina Francisca Rodríguez Pacheco, Venezuela, 20 de marzo de 2012, párr. 27; Informe de Admisibilidad No. 86/12, Petición 1201-07, César Lorenzo Cedeño Muñoz y otros, Ecuador, 8 de noviembre de 2012, párr. 30; Informe de Admisibilidad No. 79/12, Petición 342-07, Ivete Jordani Demeneck y otros, Brasil, 8 de noviembre de 2012, párr. 23; Informe de Admisibilidad No. 14/12, Petición 670-06, Carlos Andrés Rodríguez Cárdenas y familia, Ecuador, 20 de marzo de 2012, párr. 33; Informe de Admisibilidad No. 13/09, Petición 339-02, Vinicio Poblete Vilches, Chile, 19 de marzo de 2009, párrs. 44 y ss. </w:t>
      </w:r>
    </w:p>
  </w:footnote>
  <w:footnote w:id="6">
    <w:p w14:paraId="12D0AD05" w14:textId="77777777" w:rsidR="005F3F02" w:rsidRPr="00D45D00" w:rsidRDefault="005F3F02" w:rsidP="00D45D00">
      <w:pPr>
        <w:pStyle w:val="FootnoteText"/>
        <w:ind w:firstLine="720"/>
        <w:jc w:val="both"/>
        <w:rPr>
          <w:rFonts w:asciiTheme="majorHAnsi" w:hAnsiTheme="majorHAnsi"/>
          <w:sz w:val="16"/>
          <w:szCs w:val="16"/>
          <w:lang w:val="es-ES"/>
        </w:rPr>
      </w:pPr>
      <w:r w:rsidRPr="00D45D00">
        <w:rPr>
          <w:rStyle w:val="FootnoteReference"/>
          <w:rFonts w:asciiTheme="majorHAnsi" w:hAnsiTheme="majorHAnsi"/>
          <w:sz w:val="16"/>
          <w:szCs w:val="16"/>
        </w:rPr>
        <w:footnoteRef/>
      </w:r>
      <w:r w:rsidRPr="00D45D00">
        <w:rPr>
          <w:rFonts w:asciiTheme="majorHAnsi" w:hAnsiTheme="majorHAnsi"/>
          <w:sz w:val="16"/>
          <w:szCs w:val="16"/>
          <w:lang w:val="es-ES"/>
        </w:rPr>
        <w:t xml:space="preserve"> CIDH, Observaciones preliminares de la visita de trabajo de la CIDH a Nicaragua, 21 de mayo de 2018. Disponible en: </w:t>
      </w:r>
      <w:hyperlink r:id="rId1" w:history="1">
        <w:r w:rsidRPr="00D45D00">
          <w:rPr>
            <w:rStyle w:val="Hyperlink"/>
            <w:rFonts w:asciiTheme="majorHAnsi" w:hAnsiTheme="majorHAnsi"/>
            <w:sz w:val="16"/>
            <w:szCs w:val="16"/>
            <w:lang w:val="es-ES"/>
          </w:rPr>
          <w:t>http://www.oas.org/es/cidh/prensa/comunicados/2018/113.asp</w:t>
        </w:r>
      </w:hyperlink>
      <w:r w:rsidRPr="00D45D00">
        <w:rPr>
          <w:rFonts w:asciiTheme="majorHAnsi" w:hAnsiTheme="majorHAnsi"/>
          <w:sz w:val="16"/>
          <w:szCs w:val="16"/>
          <w:lang w:val="es-ES"/>
        </w:rPr>
        <w:t xml:space="preserve"> </w:t>
      </w:r>
    </w:p>
  </w:footnote>
  <w:footnote w:id="7">
    <w:p w14:paraId="6A8A5C06" w14:textId="77777777" w:rsidR="005F3F02" w:rsidRPr="00D45D00" w:rsidRDefault="005F3F02" w:rsidP="00D45D00">
      <w:pPr>
        <w:pStyle w:val="FootnoteText"/>
        <w:ind w:firstLine="720"/>
        <w:jc w:val="both"/>
        <w:rPr>
          <w:rFonts w:asciiTheme="majorHAnsi" w:hAnsiTheme="majorHAnsi"/>
          <w:sz w:val="16"/>
          <w:szCs w:val="16"/>
          <w:lang w:val="es-ES"/>
        </w:rPr>
      </w:pPr>
      <w:r w:rsidRPr="00D45D00">
        <w:rPr>
          <w:rStyle w:val="FootnoteReference"/>
          <w:rFonts w:asciiTheme="majorHAnsi" w:hAnsiTheme="majorHAnsi"/>
          <w:sz w:val="16"/>
          <w:szCs w:val="16"/>
        </w:rPr>
        <w:footnoteRef/>
      </w:r>
      <w:r w:rsidRPr="00D45D00">
        <w:rPr>
          <w:rFonts w:asciiTheme="majorHAnsi" w:hAnsiTheme="majorHAnsi"/>
          <w:sz w:val="16"/>
          <w:szCs w:val="16"/>
          <w:lang w:val="es-ES"/>
        </w:rPr>
        <w:t xml:space="preserve"> CIDH. Comunicado de prensa 121/2018. CIDH anuncia la creación de Grupo Interdisciplinario de Expertos Independientes para coadyuvar las investigaciones de los hechos recientes de violencia en Nicaragua. 30 de mayo de 2018.</w:t>
      </w:r>
    </w:p>
  </w:footnote>
  <w:footnote w:id="8">
    <w:p w14:paraId="55464E89" w14:textId="77777777" w:rsidR="007B61D5" w:rsidRPr="00D45D00" w:rsidRDefault="007B61D5" w:rsidP="00D45D00">
      <w:pPr>
        <w:pStyle w:val="FootnoteText"/>
        <w:ind w:firstLine="720"/>
        <w:jc w:val="both"/>
        <w:rPr>
          <w:rFonts w:asciiTheme="majorHAnsi" w:hAnsiTheme="majorHAnsi"/>
          <w:sz w:val="16"/>
          <w:szCs w:val="16"/>
          <w:lang w:val="es-ES"/>
        </w:rPr>
      </w:pPr>
      <w:r w:rsidRPr="00D45D00">
        <w:rPr>
          <w:rStyle w:val="FootnoteReference"/>
          <w:rFonts w:asciiTheme="majorHAnsi" w:hAnsiTheme="majorHAnsi"/>
          <w:sz w:val="16"/>
          <w:szCs w:val="16"/>
        </w:rPr>
        <w:footnoteRef/>
      </w:r>
      <w:r w:rsidRPr="00D45D00">
        <w:rPr>
          <w:rFonts w:asciiTheme="majorHAnsi" w:hAnsiTheme="majorHAnsi"/>
          <w:sz w:val="16"/>
          <w:szCs w:val="16"/>
          <w:lang w:val="es-ES"/>
        </w:rPr>
        <w:t xml:space="preserve"> GIEI Nicaragua, </w:t>
      </w:r>
      <w:hyperlink r:id="rId2" w:history="1">
        <w:r w:rsidRPr="00D45D00">
          <w:rPr>
            <w:rStyle w:val="Hyperlink"/>
            <w:rFonts w:asciiTheme="majorHAnsi" w:hAnsiTheme="majorHAnsi"/>
            <w:sz w:val="16"/>
            <w:szCs w:val="16"/>
            <w:u w:val="none"/>
            <w:lang w:val="es-ES"/>
          </w:rPr>
          <w:t>Informe sobre los hechos de violencia ocurridos entre el 18 de abril y el 30 de mayo de 2018</w:t>
        </w:r>
      </w:hyperlink>
      <w:r w:rsidRPr="00D45D00">
        <w:rPr>
          <w:rFonts w:asciiTheme="majorHAnsi" w:hAnsiTheme="majorHAnsi"/>
          <w:sz w:val="16"/>
          <w:szCs w:val="16"/>
          <w:lang w:val="es-ES"/>
        </w:rPr>
        <w:t>, p. 56, 358-359.</w:t>
      </w:r>
    </w:p>
  </w:footnote>
  <w:footnote w:id="9">
    <w:p w14:paraId="6F75AFCC" w14:textId="77777777" w:rsidR="005F3F02" w:rsidRPr="00D45D00" w:rsidRDefault="005F3F02" w:rsidP="00D45D00">
      <w:pPr>
        <w:pStyle w:val="FootnoteText"/>
        <w:ind w:firstLine="720"/>
        <w:jc w:val="both"/>
        <w:rPr>
          <w:rFonts w:asciiTheme="majorHAnsi" w:hAnsiTheme="majorHAnsi"/>
          <w:sz w:val="16"/>
          <w:szCs w:val="16"/>
          <w:lang w:val="es-ES"/>
        </w:rPr>
      </w:pPr>
      <w:r w:rsidRPr="00D45D00">
        <w:rPr>
          <w:rStyle w:val="FootnoteReference"/>
          <w:rFonts w:asciiTheme="majorHAnsi" w:hAnsiTheme="majorHAnsi"/>
          <w:sz w:val="16"/>
          <w:szCs w:val="16"/>
        </w:rPr>
        <w:footnoteRef/>
      </w:r>
      <w:r w:rsidRPr="00D45D00">
        <w:rPr>
          <w:rFonts w:asciiTheme="majorHAnsi" w:hAnsiTheme="majorHAnsi"/>
          <w:sz w:val="16"/>
          <w:szCs w:val="16"/>
          <w:lang w:val="es-ES"/>
        </w:rPr>
        <w:t xml:space="preserve"> Ver al respecto: CIDH. Comunicado de Prensa No. 6/19. CIDH denuncia el debilitamiento del Estado de Derecho ante las graves violaciones de derechos humanos y crímenes contra la humanidad en Nicaragua. 10 de enero de 2019; CIDH. Comunicado de Prensa No. 26/19. CIDH denuncia escalada de ataques a la prensa y persistencia de violaciones a los derechos humanos en Nicaragua. 6 de febrero de 2019; CIDH. Comunicado de Prensa No. 90/19. CIDH condena persistencia de actos de represión en Nicaragua en el contexto de la Mesa de Negociación. 5 de abril de 2019.</w:t>
      </w:r>
    </w:p>
  </w:footnote>
  <w:footnote w:id="10">
    <w:p w14:paraId="10E61BA6" w14:textId="77777777" w:rsidR="005F3F02" w:rsidRPr="00D45D00" w:rsidRDefault="005F3F02" w:rsidP="00D45D00">
      <w:pPr>
        <w:pStyle w:val="FootnoteText"/>
        <w:ind w:firstLine="720"/>
        <w:jc w:val="both"/>
        <w:rPr>
          <w:rFonts w:asciiTheme="majorHAnsi" w:hAnsiTheme="majorHAnsi"/>
          <w:sz w:val="16"/>
          <w:szCs w:val="16"/>
          <w:lang w:val="es-ES"/>
        </w:rPr>
      </w:pPr>
      <w:r w:rsidRPr="00D45D00">
        <w:rPr>
          <w:rStyle w:val="FootnoteReference"/>
          <w:rFonts w:asciiTheme="majorHAnsi" w:hAnsiTheme="majorHAnsi"/>
          <w:sz w:val="16"/>
          <w:szCs w:val="16"/>
        </w:rPr>
        <w:footnoteRef/>
      </w:r>
      <w:r w:rsidRPr="00D45D00">
        <w:rPr>
          <w:rFonts w:asciiTheme="majorHAnsi" w:hAnsiTheme="majorHAnsi"/>
          <w:sz w:val="16"/>
          <w:szCs w:val="16"/>
          <w:lang w:val="es-ES"/>
        </w:rPr>
        <w:t xml:space="preserve"> CIDH. Comunicado de Prensa No. 137/19. CIDH y OACNUDH expresan su preocupación por la aprobación de la Ley de Atención Integral a Víctimas en Nicaragua. 3 de junio de 2019; CIDH. Comunicado de Prensa No. 145/19. CIDH manifiesta preocupación por aprobación de Ley de Amnistía en Nicaragua. 12 de junio de 2019.</w:t>
      </w:r>
    </w:p>
  </w:footnote>
  <w:footnote w:id="11">
    <w:p w14:paraId="366B3E46" w14:textId="375D3749" w:rsidR="00D45D00" w:rsidRPr="00D45D00" w:rsidRDefault="00D45D00" w:rsidP="00D45D00">
      <w:pPr>
        <w:pStyle w:val="FootnoteText"/>
        <w:ind w:firstLine="720"/>
        <w:jc w:val="both"/>
        <w:rPr>
          <w:rFonts w:asciiTheme="majorHAnsi" w:hAnsiTheme="majorHAnsi"/>
          <w:sz w:val="16"/>
          <w:szCs w:val="16"/>
          <w:lang w:val="es-US"/>
        </w:rPr>
      </w:pPr>
      <w:r w:rsidRPr="00D45D00">
        <w:rPr>
          <w:rStyle w:val="FootnoteReference"/>
          <w:rFonts w:asciiTheme="majorHAnsi" w:hAnsiTheme="majorHAnsi"/>
          <w:sz w:val="16"/>
          <w:szCs w:val="16"/>
        </w:rPr>
        <w:footnoteRef/>
      </w:r>
      <w:r w:rsidRPr="00D45D00">
        <w:rPr>
          <w:rFonts w:asciiTheme="majorHAnsi" w:hAnsiTheme="majorHAnsi"/>
          <w:sz w:val="16"/>
          <w:szCs w:val="16"/>
          <w:lang w:val="es-US"/>
        </w:rPr>
        <w:t xml:space="preserve"> CIDH, Informe No. 278/21. Petición 1234-18. Admisibilidad. </w:t>
      </w:r>
      <w:r w:rsidRPr="00575259">
        <w:rPr>
          <w:rFonts w:asciiTheme="majorHAnsi" w:hAnsiTheme="majorHAnsi"/>
          <w:sz w:val="16"/>
          <w:szCs w:val="16"/>
          <w:lang w:val="es-US"/>
        </w:rPr>
        <w:t xml:space="preserve">Ángel Eduardo Gahona López. </w:t>
      </w:r>
      <w:r w:rsidRPr="00D45D00">
        <w:rPr>
          <w:rFonts w:asciiTheme="majorHAnsi" w:hAnsiTheme="majorHAnsi"/>
          <w:sz w:val="16"/>
          <w:szCs w:val="16"/>
          <w:lang w:val="pt-BR"/>
        </w:rPr>
        <w:t xml:space="preserve">Nicaragua. </w:t>
      </w:r>
      <w:r w:rsidRPr="00D45D00">
        <w:rPr>
          <w:rFonts w:asciiTheme="majorHAnsi" w:hAnsiTheme="majorHAnsi"/>
          <w:sz w:val="16"/>
          <w:szCs w:val="16"/>
        </w:rPr>
        <w:t>9 de octubre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71429" w:rsidP="00A50FCF">
    <w:pPr>
      <w:pStyle w:val="Header"/>
      <w:tabs>
        <w:tab w:val="clear" w:pos="4320"/>
        <w:tab w:val="clear" w:pos="8640"/>
      </w:tabs>
      <w:jc w:val="center"/>
      <w:rPr>
        <w:sz w:val="22"/>
        <w:szCs w:val="22"/>
      </w:rPr>
    </w:pPr>
    <w:r>
      <w:rPr>
        <w:noProof/>
        <w:sz w:val="22"/>
        <w:szCs w:val="22"/>
        <w:bdr w:val="nil"/>
      </w:rPr>
      <w:pict w14:anchorId="2EA039C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55B6794"/>
    <w:multiLevelType w:val="hybridMultilevel"/>
    <w:tmpl w:val="8AF6A77E"/>
    <w:lvl w:ilvl="0" w:tplc="81F06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661AD3"/>
    <w:multiLevelType w:val="hybridMultilevel"/>
    <w:tmpl w:val="790AEF9A"/>
    <w:lvl w:ilvl="0" w:tplc="4DB0B2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E46266"/>
    <w:multiLevelType w:val="hybridMultilevel"/>
    <w:tmpl w:val="33268B2A"/>
    <w:lvl w:ilvl="0" w:tplc="2ED8856A">
      <w:start w:val="1"/>
      <w:numFmt w:val="decimal"/>
      <w:lvlText w:val="%1."/>
      <w:lvlJc w:val="left"/>
      <w:pPr>
        <w:ind w:left="99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46773"/>
    <w:multiLevelType w:val="hybridMultilevel"/>
    <w:tmpl w:val="59D0EC5E"/>
    <w:lvl w:ilvl="0" w:tplc="89587ED6">
      <w:start w:val="1"/>
      <w:numFmt w:val="decimal"/>
      <w:lvlText w:val="%1."/>
      <w:lvlJc w:val="left"/>
      <w:pPr>
        <w:ind w:left="1440" w:hanging="72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0962B90"/>
    <w:multiLevelType w:val="hybridMultilevel"/>
    <w:tmpl w:val="2712367C"/>
    <w:lvl w:ilvl="0" w:tplc="FFFFFFFF">
      <w:start w:val="1"/>
      <w:numFmt w:val="decimal"/>
      <w:lvlText w:val="%1."/>
      <w:lvlJc w:val="left"/>
      <w:pPr>
        <w:tabs>
          <w:tab w:val="num" w:pos="720"/>
        </w:tabs>
        <w:ind w:left="0" w:firstLine="720"/>
      </w:pPr>
      <w:rPr>
        <w:rFonts w:hint="default"/>
        <w:b w:val="0"/>
        <w:bCs/>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001150"/>
    <w:multiLevelType w:val="hybridMultilevel"/>
    <w:tmpl w:val="EFB48FEE"/>
    <w:lvl w:ilvl="0" w:tplc="2EAAA454">
      <w:start w:val="1"/>
      <w:numFmt w:val="decimal"/>
      <w:lvlText w:val="%1."/>
      <w:lvlJc w:val="left"/>
      <w:pPr>
        <w:ind w:left="758" w:hanging="720"/>
      </w:pPr>
      <w:rPr>
        <w:rFonts w:ascii="Cambria" w:eastAsia="Cambria" w:hAnsi="Cambria" w:cs="Cambria" w:hint="default"/>
        <w:w w:val="99"/>
        <w:sz w:val="20"/>
        <w:szCs w:val="20"/>
        <w:vertAlign w:val="baseline"/>
        <w:lang w:val="es-419"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69297893">
    <w:abstractNumId w:val="3"/>
  </w:num>
  <w:num w:numId="2" w16cid:durableId="724790705">
    <w:abstractNumId w:val="5"/>
  </w:num>
  <w:num w:numId="3" w16cid:durableId="1969779226">
    <w:abstractNumId w:val="55"/>
  </w:num>
  <w:num w:numId="4" w16cid:durableId="1127046386">
    <w:abstractNumId w:val="23"/>
  </w:num>
  <w:num w:numId="5" w16cid:durableId="1273778517">
    <w:abstractNumId w:val="49"/>
  </w:num>
  <w:num w:numId="6" w16cid:durableId="1575700456">
    <w:abstractNumId w:val="28"/>
  </w:num>
  <w:num w:numId="7" w16cid:durableId="515576456">
    <w:abstractNumId w:val="7"/>
  </w:num>
  <w:num w:numId="8" w16cid:durableId="854227512">
    <w:abstractNumId w:val="19"/>
  </w:num>
  <w:num w:numId="9" w16cid:durableId="1439519800">
    <w:abstractNumId w:val="39"/>
  </w:num>
  <w:num w:numId="10" w16cid:durableId="251427910">
    <w:abstractNumId w:val="43"/>
  </w:num>
  <w:num w:numId="11" w16cid:durableId="176701109">
    <w:abstractNumId w:val="0"/>
  </w:num>
  <w:num w:numId="12" w16cid:durableId="2054689424">
    <w:abstractNumId w:val="37"/>
  </w:num>
  <w:num w:numId="13" w16cid:durableId="480581428">
    <w:abstractNumId w:val="45"/>
  </w:num>
  <w:num w:numId="14" w16cid:durableId="208959438">
    <w:abstractNumId w:val="1"/>
  </w:num>
  <w:num w:numId="15" w16cid:durableId="239871843">
    <w:abstractNumId w:val="2"/>
  </w:num>
  <w:num w:numId="16" w16cid:durableId="1735197587">
    <w:abstractNumId w:val="8"/>
  </w:num>
  <w:num w:numId="17" w16cid:durableId="1399553072">
    <w:abstractNumId w:val="10"/>
  </w:num>
  <w:num w:numId="18" w16cid:durableId="487089588">
    <w:abstractNumId w:val="11"/>
  </w:num>
  <w:num w:numId="19" w16cid:durableId="341705928">
    <w:abstractNumId w:val="12"/>
  </w:num>
  <w:num w:numId="20" w16cid:durableId="672804808">
    <w:abstractNumId w:val="13"/>
  </w:num>
  <w:num w:numId="21" w16cid:durableId="854729131">
    <w:abstractNumId w:val="15"/>
  </w:num>
  <w:num w:numId="22" w16cid:durableId="2027249502">
    <w:abstractNumId w:val="16"/>
  </w:num>
  <w:num w:numId="23" w16cid:durableId="158037641">
    <w:abstractNumId w:val="17"/>
  </w:num>
  <w:num w:numId="24" w16cid:durableId="1125464617">
    <w:abstractNumId w:val="18"/>
  </w:num>
  <w:num w:numId="25" w16cid:durableId="1982029941">
    <w:abstractNumId w:val="20"/>
  </w:num>
  <w:num w:numId="26" w16cid:durableId="2041585389">
    <w:abstractNumId w:val="21"/>
  </w:num>
  <w:num w:numId="27" w16cid:durableId="1173186711">
    <w:abstractNumId w:val="24"/>
  </w:num>
  <w:num w:numId="28" w16cid:durableId="502470991">
    <w:abstractNumId w:val="25"/>
  </w:num>
  <w:num w:numId="29" w16cid:durableId="564415130">
    <w:abstractNumId w:val="26"/>
  </w:num>
  <w:num w:numId="30" w16cid:durableId="1017583213">
    <w:abstractNumId w:val="27"/>
  </w:num>
  <w:num w:numId="31" w16cid:durableId="1521164779">
    <w:abstractNumId w:val="29"/>
  </w:num>
  <w:num w:numId="32" w16cid:durableId="1221670954">
    <w:abstractNumId w:val="30"/>
  </w:num>
  <w:num w:numId="33" w16cid:durableId="1227300905">
    <w:abstractNumId w:val="31"/>
  </w:num>
  <w:num w:numId="34" w16cid:durableId="1091203010">
    <w:abstractNumId w:val="32"/>
  </w:num>
  <w:num w:numId="35" w16cid:durableId="1070537112">
    <w:abstractNumId w:val="33"/>
  </w:num>
  <w:num w:numId="36" w16cid:durableId="122426103">
    <w:abstractNumId w:val="34"/>
  </w:num>
  <w:num w:numId="37" w16cid:durableId="1609704045">
    <w:abstractNumId w:val="35"/>
  </w:num>
  <w:num w:numId="38" w16cid:durableId="1504081343">
    <w:abstractNumId w:val="36"/>
  </w:num>
  <w:num w:numId="39" w16cid:durableId="1233933226">
    <w:abstractNumId w:val="40"/>
  </w:num>
  <w:num w:numId="40" w16cid:durableId="962275136">
    <w:abstractNumId w:val="41"/>
  </w:num>
  <w:num w:numId="41" w16cid:durableId="1792820808">
    <w:abstractNumId w:val="48"/>
  </w:num>
  <w:num w:numId="42" w16cid:durableId="1743330475">
    <w:abstractNumId w:val="50"/>
  </w:num>
  <w:num w:numId="43" w16cid:durableId="50428756">
    <w:abstractNumId w:val="51"/>
  </w:num>
  <w:num w:numId="44" w16cid:durableId="1376657835">
    <w:abstractNumId w:val="53"/>
  </w:num>
  <w:num w:numId="45" w16cid:durableId="1466046414">
    <w:abstractNumId w:val="54"/>
  </w:num>
  <w:num w:numId="46" w16cid:durableId="1523476107">
    <w:abstractNumId w:val="56"/>
  </w:num>
  <w:num w:numId="47" w16cid:durableId="847601634">
    <w:abstractNumId w:val="57"/>
  </w:num>
  <w:num w:numId="48" w16cid:durableId="1011106753">
    <w:abstractNumId w:val="58"/>
  </w:num>
  <w:num w:numId="49" w16cid:durableId="2070494804">
    <w:abstractNumId w:val="60"/>
  </w:num>
  <w:num w:numId="50" w16cid:durableId="120535641">
    <w:abstractNumId w:val="61"/>
  </w:num>
  <w:num w:numId="51" w16cid:durableId="1477648553">
    <w:abstractNumId w:val="22"/>
  </w:num>
  <w:num w:numId="52" w16cid:durableId="1251355901">
    <w:abstractNumId w:val="42"/>
  </w:num>
  <w:num w:numId="53" w16cid:durableId="1573735163">
    <w:abstractNumId w:val="52"/>
  </w:num>
  <w:num w:numId="54" w16cid:durableId="724719262">
    <w:abstractNumId w:val="46"/>
  </w:num>
  <w:num w:numId="55" w16cid:durableId="630596954">
    <w:abstractNumId w:val="4"/>
  </w:num>
  <w:num w:numId="56" w16cid:durableId="836069954">
    <w:abstractNumId w:val="44"/>
  </w:num>
  <w:num w:numId="57" w16cid:durableId="137118416">
    <w:abstractNumId w:val="14"/>
  </w:num>
  <w:num w:numId="58" w16cid:durableId="201292036">
    <w:abstractNumId w:val="47"/>
  </w:num>
  <w:num w:numId="59" w16cid:durableId="1439520733">
    <w:abstractNumId w:val="9"/>
  </w:num>
  <w:num w:numId="60" w16cid:durableId="896823009">
    <w:abstractNumId w:val="6"/>
  </w:num>
  <w:num w:numId="61" w16cid:durableId="1133981959">
    <w:abstractNumId w:val="59"/>
  </w:num>
  <w:num w:numId="62" w16cid:durableId="2061514170">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9"/>
  </w:hdrShapeDefaults>
  <w:footnotePr>
    <w:footnote w:id="-1"/>
    <w:footnote w:id="0"/>
    <w:footnote w:id="1"/>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B2D5C"/>
    <w:rsid w:val="0000036F"/>
    <w:rsid w:val="00000CDA"/>
    <w:rsid w:val="0000173B"/>
    <w:rsid w:val="00001842"/>
    <w:rsid w:val="00001CC7"/>
    <w:rsid w:val="00003A2B"/>
    <w:rsid w:val="00003C7C"/>
    <w:rsid w:val="00003FD6"/>
    <w:rsid w:val="000045C6"/>
    <w:rsid w:val="0000550A"/>
    <w:rsid w:val="0000613C"/>
    <w:rsid w:val="00006493"/>
    <w:rsid w:val="000064FA"/>
    <w:rsid w:val="00006E1F"/>
    <w:rsid w:val="000070D7"/>
    <w:rsid w:val="0000730A"/>
    <w:rsid w:val="00007351"/>
    <w:rsid w:val="0000787E"/>
    <w:rsid w:val="000106D4"/>
    <w:rsid w:val="00010CEA"/>
    <w:rsid w:val="00011351"/>
    <w:rsid w:val="00011C92"/>
    <w:rsid w:val="00011F09"/>
    <w:rsid w:val="00012226"/>
    <w:rsid w:val="00012258"/>
    <w:rsid w:val="00012417"/>
    <w:rsid w:val="00013879"/>
    <w:rsid w:val="0001418D"/>
    <w:rsid w:val="0001666D"/>
    <w:rsid w:val="0001677B"/>
    <w:rsid w:val="00016952"/>
    <w:rsid w:val="0001788C"/>
    <w:rsid w:val="00017E05"/>
    <w:rsid w:val="000208EC"/>
    <w:rsid w:val="00022C88"/>
    <w:rsid w:val="00022F2E"/>
    <w:rsid w:val="000231CD"/>
    <w:rsid w:val="00023543"/>
    <w:rsid w:val="00024F25"/>
    <w:rsid w:val="000251FE"/>
    <w:rsid w:val="00025371"/>
    <w:rsid w:val="00025AA1"/>
    <w:rsid w:val="000260EE"/>
    <w:rsid w:val="00027DBC"/>
    <w:rsid w:val="00030242"/>
    <w:rsid w:val="0003081B"/>
    <w:rsid w:val="0003084F"/>
    <w:rsid w:val="000317E5"/>
    <w:rsid w:val="0003212D"/>
    <w:rsid w:val="0003255F"/>
    <w:rsid w:val="0003256F"/>
    <w:rsid w:val="00032D90"/>
    <w:rsid w:val="00032F93"/>
    <w:rsid w:val="000337EF"/>
    <w:rsid w:val="000339E2"/>
    <w:rsid w:val="0003414B"/>
    <w:rsid w:val="000345E4"/>
    <w:rsid w:val="000348BE"/>
    <w:rsid w:val="0003620D"/>
    <w:rsid w:val="00036696"/>
    <w:rsid w:val="0003675C"/>
    <w:rsid w:val="00036AA7"/>
    <w:rsid w:val="00037AE6"/>
    <w:rsid w:val="00037B81"/>
    <w:rsid w:val="00040211"/>
    <w:rsid w:val="0004026E"/>
    <w:rsid w:val="000409C2"/>
    <w:rsid w:val="00040B8C"/>
    <w:rsid w:val="00040C3A"/>
    <w:rsid w:val="000419AD"/>
    <w:rsid w:val="00041EBC"/>
    <w:rsid w:val="000420AF"/>
    <w:rsid w:val="00042E04"/>
    <w:rsid w:val="00043130"/>
    <w:rsid w:val="000433C9"/>
    <w:rsid w:val="00043E85"/>
    <w:rsid w:val="00044D15"/>
    <w:rsid w:val="00044FB3"/>
    <w:rsid w:val="0004501B"/>
    <w:rsid w:val="000455F8"/>
    <w:rsid w:val="00045E11"/>
    <w:rsid w:val="00046245"/>
    <w:rsid w:val="00046DD0"/>
    <w:rsid w:val="00046E61"/>
    <w:rsid w:val="00047C7D"/>
    <w:rsid w:val="000500C6"/>
    <w:rsid w:val="00050823"/>
    <w:rsid w:val="00050CA1"/>
    <w:rsid w:val="0005149C"/>
    <w:rsid w:val="00051917"/>
    <w:rsid w:val="00051BF1"/>
    <w:rsid w:val="00051C04"/>
    <w:rsid w:val="0005245D"/>
    <w:rsid w:val="000525A2"/>
    <w:rsid w:val="0005331D"/>
    <w:rsid w:val="00053B7C"/>
    <w:rsid w:val="00053D44"/>
    <w:rsid w:val="0005464B"/>
    <w:rsid w:val="0005466F"/>
    <w:rsid w:val="00054FFB"/>
    <w:rsid w:val="000565AB"/>
    <w:rsid w:val="00056755"/>
    <w:rsid w:val="00056ACA"/>
    <w:rsid w:val="00056B67"/>
    <w:rsid w:val="00056CC1"/>
    <w:rsid w:val="000575A0"/>
    <w:rsid w:val="00057D5B"/>
    <w:rsid w:val="00060406"/>
    <w:rsid w:val="00060C3E"/>
    <w:rsid w:val="00061132"/>
    <w:rsid w:val="000617FB"/>
    <w:rsid w:val="00061F1D"/>
    <w:rsid w:val="00063605"/>
    <w:rsid w:val="000638F1"/>
    <w:rsid w:val="00064546"/>
    <w:rsid w:val="0006559C"/>
    <w:rsid w:val="00065B1A"/>
    <w:rsid w:val="00065B26"/>
    <w:rsid w:val="00066000"/>
    <w:rsid w:val="000668B5"/>
    <w:rsid w:val="00066E2C"/>
    <w:rsid w:val="000704D9"/>
    <w:rsid w:val="00070D37"/>
    <w:rsid w:val="000716C5"/>
    <w:rsid w:val="000716F6"/>
    <w:rsid w:val="00072C44"/>
    <w:rsid w:val="00073840"/>
    <w:rsid w:val="00074CA3"/>
    <w:rsid w:val="0007521B"/>
    <w:rsid w:val="00075B2F"/>
    <w:rsid w:val="00075E23"/>
    <w:rsid w:val="00076284"/>
    <w:rsid w:val="000768AB"/>
    <w:rsid w:val="00077027"/>
    <w:rsid w:val="00077066"/>
    <w:rsid w:val="000773AD"/>
    <w:rsid w:val="0007743A"/>
    <w:rsid w:val="000777E9"/>
    <w:rsid w:val="00080227"/>
    <w:rsid w:val="00081023"/>
    <w:rsid w:val="00081C8C"/>
    <w:rsid w:val="0008215A"/>
    <w:rsid w:val="00082E8A"/>
    <w:rsid w:val="00083CAC"/>
    <w:rsid w:val="0008409A"/>
    <w:rsid w:val="000840A8"/>
    <w:rsid w:val="00084721"/>
    <w:rsid w:val="00085327"/>
    <w:rsid w:val="00085503"/>
    <w:rsid w:val="0008551F"/>
    <w:rsid w:val="00085928"/>
    <w:rsid w:val="00085B8F"/>
    <w:rsid w:val="00085D24"/>
    <w:rsid w:val="00085E42"/>
    <w:rsid w:val="0008617B"/>
    <w:rsid w:val="00086539"/>
    <w:rsid w:val="00087E42"/>
    <w:rsid w:val="0009070C"/>
    <w:rsid w:val="00090F00"/>
    <w:rsid w:val="000921B9"/>
    <w:rsid w:val="0009280F"/>
    <w:rsid w:val="00092FB4"/>
    <w:rsid w:val="0009344A"/>
    <w:rsid w:val="000938A9"/>
    <w:rsid w:val="000945F6"/>
    <w:rsid w:val="00094DBD"/>
    <w:rsid w:val="0009622C"/>
    <w:rsid w:val="000965C0"/>
    <w:rsid w:val="000A0E25"/>
    <w:rsid w:val="000A153E"/>
    <w:rsid w:val="000A1879"/>
    <w:rsid w:val="000A392E"/>
    <w:rsid w:val="000A3A5F"/>
    <w:rsid w:val="000A3B0D"/>
    <w:rsid w:val="000A575F"/>
    <w:rsid w:val="000A5990"/>
    <w:rsid w:val="000A5FFA"/>
    <w:rsid w:val="000A63D0"/>
    <w:rsid w:val="000A649F"/>
    <w:rsid w:val="000A68E0"/>
    <w:rsid w:val="000A7B4C"/>
    <w:rsid w:val="000B0615"/>
    <w:rsid w:val="000B0A76"/>
    <w:rsid w:val="000B0B0D"/>
    <w:rsid w:val="000B1327"/>
    <w:rsid w:val="000B1784"/>
    <w:rsid w:val="000B2180"/>
    <w:rsid w:val="000B28EE"/>
    <w:rsid w:val="000B5F7F"/>
    <w:rsid w:val="000B737E"/>
    <w:rsid w:val="000B7997"/>
    <w:rsid w:val="000C16BB"/>
    <w:rsid w:val="000C25CA"/>
    <w:rsid w:val="000C2A1D"/>
    <w:rsid w:val="000C2A42"/>
    <w:rsid w:val="000C2DA1"/>
    <w:rsid w:val="000C4A74"/>
    <w:rsid w:val="000C4C97"/>
    <w:rsid w:val="000C4DDB"/>
    <w:rsid w:val="000C4F22"/>
    <w:rsid w:val="000C5DB0"/>
    <w:rsid w:val="000C624C"/>
    <w:rsid w:val="000C6268"/>
    <w:rsid w:val="000C68A3"/>
    <w:rsid w:val="000C6DEC"/>
    <w:rsid w:val="000C6DFB"/>
    <w:rsid w:val="000D0069"/>
    <w:rsid w:val="000D039B"/>
    <w:rsid w:val="000D05CB"/>
    <w:rsid w:val="000D10DB"/>
    <w:rsid w:val="000D117B"/>
    <w:rsid w:val="000D1DE3"/>
    <w:rsid w:val="000D217A"/>
    <w:rsid w:val="000D3755"/>
    <w:rsid w:val="000D3B68"/>
    <w:rsid w:val="000D3B77"/>
    <w:rsid w:val="000D3B8B"/>
    <w:rsid w:val="000D4276"/>
    <w:rsid w:val="000D46B9"/>
    <w:rsid w:val="000D4D20"/>
    <w:rsid w:val="000D4EB9"/>
    <w:rsid w:val="000D5070"/>
    <w:rsid w:val="000D53F1"/>
    <w:rsid w:val="000D5ABF"/>
    <w:rsid w:val="000D5FE2"/>
    <w:rsid w:val="000D61CD"/>
    <w:rsid w:val="000D659B"/>
    <w:rsid w:val="000D67A1"/>
    <w:rsid w:val="000D67F3"/>
    <w:rsid w:val="000D6C0C"/>
    <w:rsid w:val="000D6D97"/>
    <w:rsid w:val="000D70AB"/>
    <w:rsid w:val="000D7B7E"/>
    <w:rsid w:val="000E047C"/>
    <w:rsid w:val="000E0856"/>
    <w:rsid w:val="000E24E9"/>
    <w:rsid w:val="000E28AA"/>
    <w:rsid w:val="000E34D4"/>
    <w:rsid w:val="000E3D9F"/>
    <w:rsid w:val="000E5798"/>
    <w:rsid w:val="000E5808"/>
    <w:rsid w:val="000E5DB5"/>
    <w:rsid w:val="000E5EB5"/>
    <w:rsid w:val="000E61C5"/>
    <w:rsid w:val="000E6814"/>
    <w:rsid w:val="000E6AA0"/>
    <w:rsid w:val="000E6E37"/>
    <w:rsid w:val="000E7838"/>
    <w:rsid w:val="000E7A85"/>
    <w:rsid w:val="000F0ABE"/>
    <w:rsid w:val="000F0B05"/>
    <w:rsid w:val="000F0F44"/>
    <w:rsid w:val="000F1E6B"/>
    <w:rsid w:val="000F26FE"/>
    <w:rsid w:val="000F2CA9"/>
    <w:rsid w:val="000F2F21"/>
    <w:rsid w:val="000F35ED"/>
    <w:rsid w:val="000F4A7C"/>
    <w:rsid w:val="000F4B0B"/>
    <w:rsid w:val="000F4D7A"/>
    <w:rsid w:val="000F4EAC"/>
    <w:rsid w:val="000F503D"/>
    <w:rsid w:val="000F5EB0"/>
    <w:rsid w:val="000F6FAD"/>
    <w:rsid w:val="000F7609"/>
    <w:rsid w:val="00100A3D"/>
    <w:rsid w:val="00101A56"/>
    <w:rsid w:val="001025D6"/>
    <w:rsid w:val="00102FB3"/>
    <w:rsid w:val="00104326"/>
    <w:rsid w:val="00104E3B"/>
    <w:rsid w:val="0010532C"/>
    <w:rsid w:val="001058D7"/>
    <w:rsid w:val="00106419"/>
    <w:rsid w:val="0010700C"/>
    <w:rsid w:val="00107131"/>
    <w:rsid w:val="0010736F"/>
    <w:rsid w:val="00107740"/>
    <w:rsid w:val="00107DB9"/>
    <w:rsid w:val="00110382"/>
    <w:rsid w:val="001106DC"/>
    <w:rsid w:val="00110B05"/>
    <w:rsid w:val="00110BBE"/>
    <w:rsid w:val="00110C8D"/>
    <w:rsid w:val="00113F73"/>
    <w:rsid w:val="0011442B"/>
    <w:rsid w:val="00115BB4"/>
    <w:rsid w:val="00115DAE"/>
    <w:rsid w:val="00116107"/>
    <w:rsid w:val="0011658E"/>
    <w:rsid w:val="00116A35"/>
    <w:rsid w:val="0011788A"/>
    <w:rsid w:val="00120236"/>
    <w:rsid w:val="00120458"/>
    <w:rsid w:val="001209F5"/>
    <w:rsid w:val="001218C0"/>
    <w:rsid w:val="001218DC"/>
    <w:rsid w:val="00121CC2"/>
    <w:rsid w:val="00121FE3"/>
    <w:rsid w:val="0012241D"/>
    <w:rsid w:val="001229BC"/>
    <w:rsid w:val="001231BD"/>
    <w:rsid w:val="001239AB"/>
    <w:rsid w:val="00124400"/>
    <w:rsid w:val="00124AAC"/>
    <w:rsid w:val="001258F7"/>
    <w:rsid w:val="00125A4A"/>
    <w:rsid w:val="00125E1A"/>
    <w:rsid w:val="00125E91"/>
    <w:rsid w:val="00127C17"/>
    <w:rsid w:val="00127CA1"/>
    <w:rsid w:val="001303B0"/>
    <w:rsid w:val="00130F4F"/>
    <w:rsid w:val="00130F9E"/>
    <w:rsid w:val="0013138A"/>
    <w:rsid w:val="00131425"/>
    <w:rsid w:val="00132124"/>
    <w:rsid w:val="001328AF"/>
    <w:rsid w:val="00132CBE"/>
    <w:rsid w:val="0013360A"/>
    <w:rsid w:val="00133EE5"/>
    <w:rsid w:val="00133FE5"/>
    <w:rsid w:val="0013468A"/>
    <w:rsid w:val="00134A79"/>
    <w:rsid w:val="00134D8D"/>
    <w:rsid w:val="0013574E"/>
    <w:rsid w:val="0013683F"/>
    <w:rsid w:val="001368EB"/>
    <w:rsid w:val="00136BC5"/>
    <w:rsid w:val="001377FE"/>
    <w:rsid w:val="0014037B"/>
    <w:rsid w:val="00140A85"/>
    <w:rsid w:val="00140AEA"/>
    <w:rsid w:val="00140D1F"/>
    <w:rsid w:val="00141255"/>
    <w:rsid w:val="00141D6D"/>
    <w:rsid w:val="00142C15"/>
    <w:rsid w:val="00142D29"/>
    <w:rsid w:val="00142FB2"/>
    <w:rsid w:val="001431DB"/>
    <w:rsid w:val="00143CEF"/>
    <w:rsid w:val="00143E06"/>
    <w:rsid w:val="001444C2"/>
    <w:rsid w:val="0014486D"/>
    <w:rsid w:val="0014508A"/>
    <w:rsid w:val="001453F4"/>
    <w:rsid w:val="00145C97"/>
    <w:rsid w:val="0014640C"/>
    <w:rsid w:val="00146765"/>
    <w:rsid w:val="00146898"/>
    <w:rsid w:val="00146DC2"/>
    <w:rsid w:val="001473C2"/>
    <w:rsid w:val="00147535"/>
    <w:rsid w:val="001503B1"/>
    <w:rsid w:val="00151190"/>
    <w:rsid w:val="00151348"/>
    <w:rsid w:val="001514C3"/>
    <w:rsid w:val="00151669"/>
    <w:rsid w:val="0015200E"/>
    <w:rsid w:val="00152620"/>
    <w:rsid w:val="00152E8F"/>
    <w:rsid w:val="00153306"/>
    <w:rsid w:val="001541E5"/>
    <w:rsid w:val="00154F69"/>
    <w:rsid w:val="00154F85"/>
    <w:rsid w:val="0015540D"/>
    <w:rsid w:val="0015566E"/>
    <w:rsid w:val="00155B72"/>
    <w:rsid w:val="00155BB9"/>
    <w:rsid w:val="00155F51"/>
    <w:rsid w:val="0015613F"/>
    <w:rsid w:val="001564E9"/>
    <w:rsid w:val="00156AD3"/>
    <w:rsid w:val="00160E9B"/>
    <w:rsid w:val="001612A3"/>
    <w:rsid w:val="00161A21"/>
    <w:rsid w:val="0016203C"/>
    <w:rsid w:val="00162405"/>
    <w:rsid w:val="00162DEA"/>
    <w:rsid w:val="00163529"/>
    <w:rsid w:val="00164C77"/>
    <w:rsid w:val="001658E8"/>
    <w:rsid w:val="001674B7"/>
    <w:rsid w:val="00167665"/>
    <w:rsid w:val="00167A34"/>
    <w:rsid w:val="00167EEE"/>
    <w:rsid w:val="00170088"/>
    <w:rsid w:val="00170442"/>
    <w:rsid w:val="001711BA"/>
    <w:rsid w:val="00171AFC"/>
    <w:rsid w:val="00171BA7"/>
    <w:rsid w:val="00172839"/>
    <w:rsid w:val="00172B9C"/>
    <w:rsid w:val="0017302A"/>
    <w:rsid w:val="0017357C"/>
    <w:rsid w:val="00174360"/>
    <w:rsid w:val="001743AF"/>
    <w:rsid w:val="00174E11"/>
    <w:rsid w:val="00175018"/>
    <w:rsid w:val="00175161"/>
    <w:rsid w:val="0017563A"/>
    <w:rsid w:val="001758F5"/>
    <w:rsid w:val="00176750"/>
    <w:rsid w:val="00176C82"/>
    <w:rsid w:val="0017752F"/>
    <w:rsid w:val="00177565"/>
    <w:rsid w:val="00177E83"/>
    <w:rsid w:val="00180125"/>
    <w:rsid w:val="001802EC"/>
    <w:rsid w:val="00180E66"/>
    <w:rsid w:val="00182694"/>
    <w:rsid w:val="00183528"/>
    <w:rsid w:val="00184A72"/>
    <w:rsid w:val="00184B61"/>
    <w:rsid w:val="00185629"/>
    <w:rsid w:val="00185F1D"/>
    <w:rsid w:val="00186DEE"/>
    <w:rsid w:val="00186E0E"/>
    <w:rsid w:val="001872B9"/>
    <w:rsid w:val="00187763"/>
    <w:rsid w:val="00192296"/>
    <w:rsid w:val="00192402"/>
    <w:rsid w:val="00192757"/>
    <w:rsid w:val="00192E37"/>
    <w:rsid w:val="00193500"/>
    <w:rsid w:val="00194077"/>
    <w:rsid w:val="00194255"/>
    <w:rsid w:val="001944FC"/>
    <w:rsid w:val="00194704"/>
    <w:rsid w:val="001952E1"/>
    <w:rsid w:val="00195354"/>
    <w:rsid w:val="0019564B"/>
    <w:rsid w:val="00195690"/>
    <w:rsid w:val="00195C3F"/>
    <w:rsid w:val="001964D3"/>
    <w:rsid w:val="00196799"/>
    <w:rsid w:val="001969F7"/>
    <w:rsid w:val="00196A3A"/>
    <w:rsid w:val="00196CF1"/>
    <w:rsid w:val="001A0551"/>
    <w:rsid w:val="001A11C5"/>
    <w:rsid w:val="001A1489"/>
    <w:rsid w:val="001A2300"/>
    <w:rsid w:val="001A2C49"/>
    <w:rsid w:val="001A31A0"/>
    <w:rsid w:val="001A3A28"/>
    <w:rsid w:val="001A43D9"/>
    <w:rsid w:val="001A46CF"/>
    <w:rsid w:val="001A4C84"/>
    <w:rsid w:val="001A4F3C"/>
    <w:rsid w:val="001A6992"/>
    <w:rsid w:val="001A6D06"/>
    <w:rsid w:val="001A7870"/>
    <w:rsid w:val="001B0DB4"/>
    <w:rsid w:val="001B26C5"/>
    <w:rsid w:val="001B2A8C"/>
    <w:rsid w:val="001B2F96"/>
    <w:rsid w:val="001B36DC"/>
    <w:rsid w:val="001B3A00"/>
    <w:rsid w:val="001B4368"/>
    <w:rsid w:val="001B49E4"/>
    <w:rsid w:val="001B4B47"/>
    <w:rsid w:val="001B5585"/>
    <w:rsid w:val="001B6751"/>
    <w:rsid w:val="001C1216"/>
    <w:rsid w:val="001C1382"/>
    <w:rsid w:val="001C1B41"/>
    <w:rsid w:val="001C2A47"/>
    <w:rsid w:val="001C2AB6"/>
    <w:rsid w:val="001C2D70"/>
    <w:rsid w:val="001C3301"/>
    <w:rsid w:val="001C3D4E"/>
    <w:rsid w:val="001C3E1A"/>
    <w:rsid w:val="001C48F8"/>
    <w:rsid w:val="001C4935"/>
    <w:rsid w:val="001C4D67"/>
    <w:rsid w:val="001C4F06"/>
    <w:rsid w:val="001C4F3F"/>
    <w:rsid w:val="001C5E76"/>
    <w:rsid w:val="001C65A0"/>
    <w:rsid w:val="001C740B"/>
    <w:rsid w:val="001C7665"/>
    <w:rsid w:val="001C7774"/>
    <w:rsid w:val="001C7A90"/>
    <w:rsid w:val="001D02C9"/>
    <w:rsid w:val="001D0716"/>
    <w:rsid w:val="001D1C9C"/>
    <w:rsid w:val="001D1F24"/>
    <w:rsid w:val="001D2082"/>
    <w:rsid w:val="001D26D5"/>
    <w:rsid w:val="001D277B"/>
    <w:rsid w:val="001D3A74"/>
    <w:rsid w:val="001D3E5D"/>
    <w:rsid w:val="001D4342"/>
    <w:rsid w:val="001D4502"/>
    <w:rsid w:val="001D5242"/>
    <w:rsid w:val="001D5F11"/>
    <w:rsid w:val="001D65EF"/>
    <w:rsid w:val="001D70AE"/>
    <w:rsid w:val="001E0877"/>
    <w:rsid w:val="001E15C4"/>
    <w:rsid w:val="001E1CF3"/>
    <w:rsid w:val="001E1D43"/>
    <w:rsid w:val="001E1D6C"/>
    <w:rsid w:val="001E3814"/>
    <w:rsid w:val="001E3ECF"/>
    <w:rsid w:val="001E464D"/>
    <w:rsid w:val="001E49E7"/>
    <w:rsid w:val="001E4B49"/>
    <w:rsid w:val="001E5779"/>
    <w:rsid w:val="001E5A10"/>
    <w:rsid w:val="001E5A3F"/>
    <w:rsid w:val="001E5EC3"/>
    <w:rsid w:val="001E5F5D"/>
    <w:rsid w:val="001E603D"/>
    <w:rsid w:val="001E7186"/>
    <w:rsid w:val="001E7CBD"/>
    <w:rsid w:val="001F18F0"/>
    <w:rsid w:val="001F23D0"/>
    <w:rsid w:val="001F2D7A"/>
    <w:rsid w:val="001F39B7"/>
    <w:rsid w:val="001F3A2F"/>
    <w:rsid w:val="001F4D7C"/>
    <w:rsid w:val="001F4F15"/>
    <w:rsid w:val="001F5918"/>
    <w:rsid w:val="001F5BB1"/>
    <w:rsid w:val="001F6DC6"/>
    <w:rsid w:val="001F7201"/>
    <w:rsid w:val="001F7691"/>
    <w:rsid w:val="001F78C5"/>
    <w:rsid w:val="001F7DEC"/>
    <w:rsid w:val="00200017"/>
    <w:rsid w:val="00200984"/>
    <w:rsid w:val="00200CC6"/>
    <w:rsid w:val="002020C2"/>
    <w:rsid w:val="00202901"/>
    <w:rsid w:val="00202C64"/>
    <w:rsid w:val="00202D22"/>
    <w:rsid w:val="00204514"/>
    <w:rsid w:val="002046E1"/>
    <w:rsid w:val="00205CFB"/>
    <w:rsid w:val="00205E22"/>
    <w:rsid w:val="00206109"/>
    <w:rsid w:val="00206A23"/>
    <w:rsid w:val="00206A7C"/>
    <w:rsid w:val="00206BD8"/>
    <w:rsid w:val="00207432"/>
    <w:rsid w:val="00207729"/>
    <w:rsid w:val="00207F01"/>
    <w:rsid w:val="00210A6D"/>
    <w:rsid w:val="00210F95"/>
    <w:rsid w:val="00211BA6"/>
    <w:rsid w:val="00211DD9"/>
    <w:rsid w:val="002122EA"/>
    <w:rsid w:val="00212EA0"/>
    <w:rsid w:val="00213686"/>
    <w:rsid w:val="00213C6E"/>
    <w:rsid w:val="00213F21"/>
    <w:rsid w:val="00214478"/>
    <w:rsid w:val="00214D60"/>
    <w:rsid w:val="00215BC0"/>
    <w:rsid w:val="00215D2B"/>
    <w:rsid w:val="00215DF0"/>
    <w:rsid w:val="0021606E"/>
    <w:rsid w:val="002168AF"/>
    <w:rsid w:val="00216B0C"/>
    <w:rsid w:val="00220515"/>
    <w:rsid w:val="00220631"/>
    <w:rsid w:val="002207A0"/>
    <w:rsid w:val="00220BDE"/>
    <w:rsid w:val="00220D18"/>
    <w:rsid w:val="00221258"/>
    <w:rsid w:val="002213F6"/>
    <w:rsid w:val="002226BE"/>
    <w:rsid w:val="00223403"/>
    <w:rsid w:val="00223A29"/>
    <w:rsid w:val="0022469B"/>
    <w:rsid w:val="00224D93"/>
    <w:rsid w:val="00224F99"/>
    <w:rsid w:val="002250A3"/>
    <w:rsid w:val="002250A4"/>
    <w:rsid w:val="002256D3"/>
    <w:rsid w:val="00225A92"/>
    <w:rsid w:val="00225AA0"/>
    <w:rsid w:val="00225E06"/>
    <w:rsid w:val="00226571"/>
    <w:rsid w:val="0022734E"/>
    <w:rsid w:val="00227929"/>
    <w:rsid w:val="00230FAC"/>
    <w:rsid w:val="0023192B"/>
    <w:rsid w:val="00231D78"/>
    <w:rsid w:val="00231ED0"/>
    <w:rsid w:val="00232058"/>
    <w:rsid w:val="00232181"/>
    <w:rsid w:val="00232D89"/>
    <w:rsid w:val="00233027"/>
    <w:rsid w:val="002330D3"/>
    <w:rsid w:val="00233351"/>
    <w:rsid w:val="00233ACB"/>
    <w:rsid w:val="00234D2C"/>
    <w:rsid w:val="00234E56"/>
    <w:rsid w:val="00235217"/>
    <w:rsid w:val="002355F1"/>
    <w:rsid w:val="002366BF"/>
    <w:rsid w:val="0023793E"/>
    <w:rsid w:val="00237DEE"/>
    <w:rsid w:val="00240386"/>
    <w:rsid w:val="0024081A"/>
    <w:rsid w:val="002408B6"/>
    <w:rsid w:val="00240BEE"/>
    <w:rsid w:val="002414C3"/>
    <w:rsid w:val="00242F85"/>
    <w:rsid w:val="002430EC"/>
    <w:rsid w:val="002436E4"/>
    <w:rsid w:val="00246D1F"/>
    <w:rsid w:val="00247403"/>
    <w:rsid w:val="00247491"/>
    <w:rsid w:val="00247542"/>
    <w:rsid w:val="00247FE4"/>
    <w:rsid w:val="0025067A"/>
    <w:rsid w:val="00250B2B"/>
    <w:rsid w:val="00251526"/>
    <w:rsid w:val="00251968"/>
    <w:rsid w:val="00251C0D"/>
    <w:rsid w:val="0025269C"/>
    <w:rsid w:val="00252F26"/>
    <w:rsid w:val="00253135"/>
    <w:rsid w:val="00253B84"/>
    <w:rsid w:val="00254C9E"/>
    <w:rsid w:val="00254E85"/>
    <w:rsid w:val="00255618"/>
    <w:rsid w:val="00255AA6"/>
    <w:rsid w:val="00255C82"/>
    <w:rsid w:val="00255EEF"/>
    <w:rsid w:val="00256289"/>
    <w:rsid w:val="00256637"/>
    <w:rsid w:val="0025667C"/>
    <w:rsid w:val="00257D7D"/>
    <w:rsid w:val="00261D8B"/>
    <w:rsid w:val="002629E0"/>
    <w:rsid w:val="00262F53"/>
    <w:rsid w:val="00264D37"/>
    <w:rsid w:val="00265B07"/>
    <w:rsid w:val="00265EBF"/>
    <w:rsid w:val="00265F52"/>
    <w:rsid w:val="00265FE6"/>
    <w:rsid w:val="00266A4F"/>
    <w:rsid w:val="00266B61"/>
    <w:rsid w:val="00266C9A"/>
    <w:rsid w:val="0026712A"/>
    <w:rsid w:val="0026714B"/>
    <w:rsid w:val="00267AE8"/>
    <w:rsid w:val="00267C29"/>
    <w:rsid w:val="00270392"/>
    <w:rsid w:val="002704DB"/>
    <w:rsid w:val="002704FC"/>
    <w:rsid w:val="00270872"/>
    <w:rsid w:val="00271376"/>
    <w:rsid w:val="00271A90"/>
    <w:rsid w:val="00271D28"/>
    <w:rsid w:val="0027287B"/>
    <w:rsid w:val="00272D21"/>
    <w:rsid w:val="00273303"/>
    <w:rsid w:val="00274041"/>
    <w:rsid w:val="00274699"/>
    <w:rsid w:val="00274E06"/>
    <w:rsid w:val="00274E17"/>
    <w:rsid w:val="00275573"/>
    <w:rsid w:val="00275BA2"/>
    <w:rsid w:val="0027644C"/>
    <w:rsid w:val="002773FC"/>
    <w:rsid w:val="00277ADA"/>
    <w:rsid w:val="00277D70"/>
    <w:rsid w:val="00277F32"/>
    <w:rsid w:val="00277F77"/>
    <w:rsid w:val="002800FC"/>
    <w:rsid w:val="00280D85"/>
    <w:rsid w:val="002811B1"/>
    <w:rsid w:val="00281483"/>
    <w:rsid w:val="00281C99"/>
    <w:rsid w:val="00282467"/>
    <w:rsid w:val="00282FF0"/>
    <w:rsid w:val="002838C8"/>
    <w:rsid w:val="002838E9"/>
    <w:rsid w:val="00283CAE"/>
    <w:rsid w:val="002853C8"/>
    <w:rsid w:val="00287FB9"/>
    <w:rsid w:val="00290489"/>
    <w:rsid w:val="00290BB3"/>
    <w:rsid w:val="00291045"/>
    <w:rsid w:val="00291149"/>
    <w:rsid w:val="00291173"/>
    <w:rsid w:val="00291975"/>
    <w:rsid w:val="00291CB1"/>
    <w:rsid w:val="00291EDB"/>
    <w:rsid w:val="00291FA1"/>
    <w:rsid w:val="00292C3A"/>
    <w:rsid w:val="002930A7"/>
    <w:rsid w:val="002947E7"/>
    <w:rsid w:val="00294ACF"/>
    <w:rsid w:val="00294B1A"/>
    <w:rsid w:val="00295B6A"/>
    <w:rsid w:val="0029627B"/>
    <w:rsid w:val="00296A56"/>
    <w:rsid w:val="00297100"/>
    <w:rsid w:val="00297D09"/>
    <w:rsid w:val="00297F02"/>
    <w:rsid w:val="002A0AAE"/>
    <w:rsid w:val="002A0D71"/>
    <w:rsid w:val="002A1386"/>
    <w:rsid w:val="002A1EF4"/>
    <w:rsid w:val="002A2241"/>
    <w:rsid w:val="002A2DCE"/>
    <w:rsid w:val="002A37A0"/>
    <w:rsid w:val="002A452A"/>
    <w:rsid w:val="002A4916"/>
    <w:rsid w:val="002A4AEE"/>
    <w:rsid w:val="002A4CBB"/>
    <w:rsid w:val="002A4F36"/>
    <w:rsid w:val="002A51D7"/>
    <w:rsid w:val="002A52B1"/>
    <w:rsid w:val="002A5758"/>
    <w:rsid w:val="002A5820"/>
    <w:rsid w:val="002A5876"/>
    <w:rsid w:val="002A5AF2"/>
    <w:rsid w:val="002A6C20"/>
    <w:rsid w:val="002A6CD6"/>
    <w:rsid w:val="002B09DC"/>
    <w:rsid w:val="002B0D32"/>
    <w:rsid w:val="002B0E35"/>
    <w:rsid w:val="002B0F00"/>
    <w:rsid w:val="002B14C8"/>
    <w:rsid w:val="002B230E"/>
    <w:rsid w:val="002B263F"/>
    <w:rsid w:val="002B30D8"/>
    <w:rsid w:val="002B3E6B"/>
    <w:rsid w:val="002B4527"/>
    <w:rsid w:val="002B47A0"/>
    <w:rsid w:val="002B4FA7"/>
    <w:rsid w:val="002B520F"/>
    <w:rsid w:val="002B527C"/>
    <w:rsid w:val="002B55B0"/>
    <w:rsid w:val="002B6428"/>
    <w:rsid w:val="002B6530"/>
    <w:rsid w:val="002B6C42"/>
    <w:rsid w:val="002B711B"/>
    <w:rsid w:val="002B7395"/>
    <w:rsid w:val="002B7447"/>
    <w:rsid w:val="002C00E7"/>
    <w:rsid w:val="002C0320"/>
    <w:rsid w:val="002C0FC1"/>
    <w:rsid w:val="002C10A4"/>
    <w:rsid w:val="002C1EA4"/>
    <w:rsid w:val="002C23F3"/>
    <w:rsid w:val="002C2FA3"/>
    <w:rsid w:val="002C3015"/>
    <w:rsid w:val="002C35F6"/>
    <w:rsid w:val="002C3719"/>
    <w:rsid w:val="002C37FF"/>
    <w:rsid w:val="002C3DAB"/>
    <w:rsid w:val="002C4CC6"/>
    <w:rsid w:val="002C56FA"/>
    <w:rsid w:val="002C5C61"/>
    <w:rsid w:val="002C7505"/>
    <w:rsid w:val="002D00F0"/>
    <w:rsid w:val="002D0EE0"/>
    <w:rsid w:val="002D19E1"/>
    <w:rsid w:val="002D1E7C"/>
    <w:rsid w:val="002D23AC"/>
    <w:rsid w:val="002D2B26"/>
    <w:rsid w:val="002D2E0C"/>
    <w:rsid w:val="002D3936"/>
    <w:rsid w:val="002D3CA8"/>
    <w:rsid w:val="002D425A"/>
    <w:rsid w:val="002D4993"/>
    <w:rsid w:val="002D4BFF"/>
    <w:rsid w:val="002D58B1"/>
    <w:rsid w:val="002D6E90"/>
    <w:rsid w:val="002D7EA2"/>
    <w:rsid w:val="002E01DC"/>
    <w:rsid w:val="002E04A0"/>
    <w:rsid w:val="002E060A"/>
    <w:rsid w:val="002E066F"/>
    <w:rsid w:val="002E0A09"/>
    <w:rsid w:val="002E0A60"/>
    <w:rsid w:val="002E13B7"/>
    <w:rsid w:val="002E14AE"/>
    <w:rsid w:val="002E187C"/>
    <w:rsid w:val="002E1B55"/>
    <w:rsid w:val="002E1E73"/>
    <w:rsid w:val="002E1E7F"/>
    <w:rsid w:val="002E2527"/>
    <w:rsid w:val="002E2A0B"/>
    <w:rsid w:val="002E35F0"/>
    <w:rsid w:val="002E3943"/>
    <w:rsid w:val="002E3B98"/>
    <w:rsid w:val="002E49C3"/>
    <w:rsid w:val="002E559F"/>
    <w:rsid w:val="002E5859"/>
    <w:rsid w:val="002E68FB"/>
    <w:rsid w:val="002E6B32"/>
    <w:rsid w:val="002E761B"/>
    <w:rsid w:val="002E7DB3"/>
    <w:rsid w:val="002E7E8D"/>
    <w:rsid w:val="002F03CE"/>
    <w:rsid w:val="002F0979"/>
    <w:rsid w:val="002F0AD6"/>
    <w:rsid w:val="002F2454"/>
    <w:rsid w:val="002F2EE5"/>
    <w:rsid w:val="002F30F5"/>
    <w:rsid w:val="002F343A"/>
    <w:rsid w:val="002F4180"/>
    <w:rsid w:val="002F4C55"/>
    <w:rsid w:val="002F5CA8"/>
    <w:rsid w:val="002F662A"/>
    <w:rsid w:val="002F6692"/>
    <w:rsid w:val="002F7A80"/>
    <w:rsid w:val="0030037D"/>
    <w:rsid w:val="00300A0A"/>
    <w:rsid w:val="00300CF5"/>
    <w:rsid w:val="003015FF"/>
    <w:rsid w:val="00301DFA"/>
    <w:rsid w:val="00302733"/>
    <w:rsid w:val="00302D36"/>
    <w:rsid w:val="00302F99"/>
    <w:rsid w:val="003030BD"/>
    <w:rsid w:val="0030371F"/>
    <w:rsid w:val="00303948"/>
    <w:rsid w:val="003042E4"/>
    <w:rsid w:val="0030464D"/>
    <w:rsid w:val="0030489F"/>
    <w:rsid w:val="00305180"/>
    <w:rsid w:val="0030575B"/>
    <w:rsid w:val="0030593D"/>
    <w:rsid w:val="00306064"/>
    <w:rsid w:val="0030607A"/>
    <w:rsid w:val="00307ABF"/>
    <w:rsid w:val="00310A7D"/>
    <w:rsid w:val="00310D28"/>
    <w:rsid w:val="00310E42"/>
    <w:rsid w:val="00310E6D"/>
    <w:rsid w:val="00311F32"/>
    <w:rsid w:val="00311F6C"/>
    <w:rsid w:val="00312D1F"/>
    <w:rsid w:val="00314078"/>
    <w:rsid w:val="00314A91"/>
    <w:rsid w:val="003152EE"/>
    <w:rsid w:val="0031535D"/>
    <w:rsid w:val="0031549F"/>
    <w:rsid w:val="00315E15"/>
    <w:rsid w:val="00316902"/>
    <w:rsid w:val="00317178"/>
    <w:rsid w:val="003171D0"/>
    <w:rsid w:val="00317915"/>
    <w:rsid w:val="00320CB2"/>
    <w:rsid w:val="00320DB2"/>
    <w:rsid w:val="00321310"/>
    <w:rsid w:val="00321315"/>
    <w:rsid w:val="0032208C"/>
    <w:rsid w:val="0032218E"/>
    <w:rsid w:val="00322289"/>
    <w:rsid w:val="00323642"/>
    <w:rsid w:val="003239B8"/>
    <w:rsid w:val="003240D9"/>
    <w:rsid w:val="0032493E"/>
    <w:rsid w:val="00324C6E"/>
    <w:rsid w:val="00324DD7"/>
    <w:rsid w:val="00324EB1"/>
    <w:rsid w:val="00325168"/>
    <w:rsid w:val="003251D7"/>
    <w:rsid w:val="003268FC"/>
    <w:rsid w:val="00327A2B"/>
    <w:rsid w:val="00327BA7"/>
    <w:rsid w:val="00327CDA"/>
    <w:rsid w:val="00330042"/>
    <w:rsid w:val="003306D3"/>
    <w:rsid w:val="00330B75"/>
    <w:rsid w:val="0033169F"/>
    <w:rsid w:val="0033298E"/>
    <w:rsid w:val="00332ACE"/>
    <w:rsid w:val="0033375B"/>
    <w:rsid w:val="00333A22"/>
    <w:rsid w:val="00334293"/>
    <w:rsid w:val="00335394"/>
    <w:rsid w:val="00336AB4"/>
    <w:rsid w:val="0033701A"/>
    <w:rsid w:val="00341378"/>
    <w:rsid w:val="003418CC"/>
    <w:rsid w:val="00341D56"/>
    <w:rsid w:val="00344977"/>
    <w:rsid w:val="00345599"/>
    <w:rsid w:val="00345D10"/>
    <w:rsid w:val="00346827"/>
    <w:rsid w:val="00346C95"/>
    <w:rsid w:val="0034729F"/>
    <w:rsid w:val="00347572"/>
    <w:rsid w:val="00347609"/>
    <w:rsid w:val="00347EA2"/>
    <w:rsid w:val="0035217B"/>
    <w:rsid w:val="003525C1"/>
    <w:rsid w:val="003526EC"/>
    <w:rsid w:val="00352904"/>
    <w:rsid w:val="00352D3B"/>
    <w:rsid w:val="00353704"/>
    <w:rsid w:val="00353833"/>
    <w:rsid w:val="00353FDC"/>
    <w:rsid w:val="003552BC"/>
    <w:rsid w:val="0035565F"/>
    <w:rsid w:val="00355A2F"/>
    <w:rsid w:val="00356185"/>
    <w:rsid w:val="003563B9"/>
    <w:rsid w:val="003564D2"/>
    <w:rsid w:val="003573D7"/>
    <w:rsid w:val="00360380"/>
    <w:rsid w:val="00360613"/>
    <w:rsid w:val="003608DB"/>
    <w:rsid w:val="003611C7"/>
    <w:rsid w:val="003623FD"/>
    <w:rsid w:val="003624E3"/>
    <w:rsid w:val="00366824"/>
    <w:rsid w:val="00367960"/>
    <w:rsid w:val="00367B9F"/>
    <w:rsid w:val="003704C9"/>
    <w:rsid w:val="00370701"/>
    <w:rsid w:val="0037071F"/>
    <w:rsid w:val="00370853"/>
    <w:rsid w:val="00370BFC"/>
    <w:rsid w:val="003718C6"/>
    <w:rsid w:val="003729F2"/>
    <w:rsid w:val="00372EEA"/>
    <w:rsid w:val="00372F61"/>
    <w:rsid w:val="0037340A"/>
    <w:rsid w:val="00373C83"/>
    <w:rsid w:val="00373E24"/>
    <w:rsid w:val="003749FC"/>
    <w:rsid w:val="0037501F"/>
    <w:rsid w:val="0037519E"/>
    <w:rsid w:val="00375F66"/>
    <w:rsid w:val="00376417"/>
    <w:rsid w:val="00377DBC"/>
    <w:rsid w:val="003806E7"/>
    <w:rsid w:val="003808CE"/>
    <w:rsid w:val="00380B4C"/>
    <w:rsid w:val="00381DBE"/>
    <w:rsid w:val="003823F6"/>
    <w:rsid w:val="00383063"/>
    <w:rsid w:val="00383888"/>
    <w:rsid w:val="00383E96"/>
    <w:rsid w:val="00384B97"/>
    <w:rsid w:val="0038555A"/>
    <w:rsid w:val="0038599C"/>
    <w:rsid w:val="00385C8B"/>
    <w:rsid w:val="00386348"/>
    <w:rsid w:val="00386CF0"/>
    <w:rsid w:val="003871B5"/>
    <w:rsid w:val="0038739E"/>
    <w:rsid w:val="003875BC"/>
    <w:rsid w:val="00387E56"/>
    <w:rsid w:val="00390A86"/>
    <w:rsid w:val="00391BA5"/>
    <w:rsid w:val="00391F3B"/>
    <w:rsid w:val="003921F0"/>
    <w:rsid w:val="003927E1"/>
    <w:rsid w:val="00392FE2"/>
    <w:rsid w:val="0039342D"/>
    <w:rsid w:val="00394580"/>
    <w:rsid w:val="00395052"/>
    <w:rsid w:val="003951EA"/>
    <w:rsid w:val="003955B9"/>
    <w:rsid w:val="00395DAC"/>
    <w:rsid w:val="0039649D"/>
    <w:rsid w:val="00396577"/>
    <w:rsid w:val="00396E26"/>
    <w:rsid w:val="00396F1E"/>
    <w:rsid w:val="00397750"/>
    <w:rsid w:val="00397E20"/>
    <w:rsid w:val="003A049C"/>
    <w:rsid w:val="003A0800"/>
    <w:rsid w:val="003A0888"/>
    <w:rsid w:val="003A10D2"/>
    <w:rsid w:val="003A1416"/>
    <w:rsid w:val="003A1807"/>
    <w:rsid w:val="003A1877"/>
    <w:rsid w:val="003A24E6"/>
    <w:rsid w:val="003A24EC"/>
    <w:rsid w:val="003A2F26"/>
    <w:rsid w:val="003A4F54"/>
    <w:rsid w:val="003A5F75"/>
    <w:rsid w:val="003A6290"/>
    <w:rsid w:val="003A6435"/>
    <w:rsid w:val="003A6681"/>
    <w:rsid w:val="003A7ECE"/>
    <w:rsid w:val="003B04BD"/>
    <w:rsid w:val="003B0618"/>
    <w:rsid w:val="003B0A0C"/>
    <w:rsid w:val="003B1476"/>
    <w:rsid w:val="003B14CE"/>
    <w:rsid w:val="003B17E5"/>
    <w:rsid w:val="003B1845"/>
    <w:rsid w:val="003B1B48"/>
    <w:rsid w:val="003B1D0E"/>
    <w:rsid w:val="003B1D6E"/>
    <w:rsid w:val="003B1DA8"/>
    <w:rsid w:val="003B1E5D"/>
    <w:rsid w:val="003B2D8D"/>
    <w:rsid w:val="003B34DD"/>
    <w:rsid w:val="003B34FA"/>
    <w:rsid w:val="003B3703"/>
    <w:rsid w:val="003B3ABE"/>
    <w:rsid w:val="003B4841"/>
    <w:rsid w:val="003B4F70"/>
    <w:rsid w:val="003B5C63"/>
    <w:rsid w:val="003B5FA9"/>
    <w:rsid w:val="003B60DE"/>
    <w:rsid w:val="003B67CF"/>
    <w:rsid w:val="003B6B2F"/>
    <w:rsid w:val="003B6CA6"/>
    <w:rsid w:val="003B7030"/>
    <w:rsid w:val="003B70FB"/>
    <w:rsid w:val="003B7295"/>
    <w:rsid w:val="003C025A"/>
    <w:rsid w:val="003C1667"/>
    <w:rsid w:val="003C1DC6"/>
    <w:rsid w:val="003C35C1"/>
    <w:rsid w:val="003C3D70"/>
    <w:rsid w:val="003C4357"/>
    <w:rsid w:val="003C485D"/>
    <w:rsid w:val="003C4AB0"/>
    <w:rsid w:val="003C54C8"/>
    <w:rsid w:val="003C648D"/>
    <w:rsid w:val="003C676B"/>
    <w:rsid w:val="003C7991"/>
    <w:rsid w:val="003C7BD7"/>
    <w:rsid w:val="003D0966"/>
    <w:rsid w:val="003D1901"/>
    <w:rsid w:val="003D3BC2"/>
    <w:rsid w:val="003D4BEB"/>
    <w:rsid w:val="003D4E66"/>
    <w:rsid w:val="003D53E3"/>
    <w:rsid w:val="003D558F"/>
    <w:rsid w:val="003D6438"/>
    <w:rsid w:val="003D664D"/>
    <w:rsid w:val="003D6691"/>
    <w:rsid w:val="003D79D5"/>
    <w:rsid w:val="003D7B14"/>
    <w:rsid w:val="003E0350"/>
    <w:rsid w:val="003E0444"/>
    <w:rsid w:val="003E051D"/>
    <w:rsid w:val="003E19AB"/>
    <w:rsid w:val="003E1D98"/>
    <w:rsid w:val="003E2A73"/>
    <w:rsid w:val="003E2F9B"/>
    <w:rsid w:val="003E3225"/>
    <w:rsid w:val="003E32E5"/>
    <w:rsid w:val="003E32F1"/>
    <w:rsid w:val="003E3336"/>
    <w:rsid w:val="003E33C7"/>
    <w:rsid w:val="003E4023"/>
    <w:rsid w:val="003E4130"/>
    <w:rsid w:val="003E4B7F"/>
    <w:rsid w:val="003E5D33"/>
    <w:rsid w:val="003E6CA1"/>
    <w:rsid w:val="003E73BB"/>
    <w:rsid w:val="003E7D64"/>
    <w:rsid w:val="003F136C"/>
    <w:rsid w:val="003F2A24"/>
    <w:rsid w:val="003F39B7"/>
    <w:rsid w:val="003F3F5D"/>
    <w:rsid w:val="003F40E0"/>
    <w:rsid w:val="003F46D9"/>
    <w:rsid w:val="003F4B66"/>
    <w:rsid w:val="003F4C8F"/>
    <w:rsid w:val="003F5367"/>
    <w:rsid w:val="003F5F72"/>
    <w:rsid w:val="003F610E"/>
    <w:rsid w:val="003F66DD"/>
    <w:rsid w:val="003F670C"/>
    <w:rsid w:val="003F6839"/>
    <w:rsid w:val="003F7337"/>
    <w:rsid w:val="003F77F1"/>
    <w:rsid w:val="00400D6E"/>
    <w:rsid w:val="00400DE5"/>
    <w:rsid w:val="00400E15"/>
    <w:rsid w:val="00401056"/>
    <w:rsid w:val="0040131B"/>
    <w:rsid w:val="004019F6"/>
    <w:rsid w:val="00401F6C"/>
    <w:rsid w:val="0040260D"/>
    <w:rsid w:val="00402944"/>
    <w:rsid w:val="00402B0E"/>
    <w:rsid w:val="00402C60"/>
    <w:rsid w:val="00402E7A"/>
    <w:rsid w:val="004030D4"/>
    <w:rsid w:val="00403886"/>
    <w:rsid w:val="004040B2"/>
    <w:rsid w:val="00404403"/>
    <w:rsid w:val="00404A09"/>
    <w:rsid w:val="00404F92"/>
    <w:rsid w:val="004055EF"/>
    <w:rsid w:val="00405845"/>
    <w:rsid w:val="00405B0F"/>
    <w:rsid w:val="00405DB9"/>
    <w:rsid w:val="00405F9C"/>
    <w:rsid w:val="004065A8"/>
    <w:rsid w:val="004066C3"/>
    <w:rsid w:val="00406A58"/>
    <w:rsid w:val="00406C5F"/>
    <w:rsid w:val="00406DF1"/>
    <w:rsid w:val="00407D02"/>
    <w:rsid w:val="00407E54"/>
    <w:rsid w:val="00410F0F"/>
    <w:rsid w:val="00411010"/>
    <w:rsid w:val="00411324"/>
    <w:rsid w:val="00411AF0"/>
    <w:rsid w:val="00414BA0"/>
    <w:rsid w:val="004162A1"/>
    <w:rsid w:val="004165C2"/>
    <w:rsid w:val="00416E0F"/>
    <w:rsid w:val="00417798"/>
    <w:rsid w:val="00420035"/>
    <w:rsid w:val="004201F2"/>
    <w:rsid w:val="004209A1"/>
    <w:rsid w:val="0042109C"/>
    <w:rsid w:val="00421867"/>
    <w:rsid w:val="00421C18"/>
    <w:rsid w:val="004225E6"/>
    <w:rsid w:val="00422A18"/>
    <w:rsid w:val="00422A6C"/>
    <w:rsid w:val="00422C74"/>
    <w:rsid w:val="0042328E"/>
    <w:rsid w:val="00423C75"/>
    <w:rsid w:val="004246E6"/>
    <w:rsid w:val="00424926"/>
    <w:rsid w:val="00424A6E"/>
    <w:rsid w:val="004266FE"/>
    <w:rsid w:val="00426FEF"/>
    <w:rsid w:val="0042782F"/>
    <w:rsid w:val="00427B9C"/>
    <w:rsid w:val="00430502"/>
    <w:rsid w:val="00431669"/>
    <w:rsid w:val="00431D06"/>
    <w:rsid w:val="004332D0"/>
    <w:rsid w:val="0043342E"/>
    <w:rsid w:val="004339D8"/>
    <w:rsid w:val="00433E6A"/>
    <w:rsid w:val="00433F59"/>
    <w:rsid w:val="0043489B"/>
    <w:rsid w:val="004356CB"/>
    <w:rsid w:val="0043676A"/>
    <w:rsid w:val="004374A3"/>
    <w:rsid w:val="00441B8A"/>
    <w:rsid w:val="00441ECB"/>
    <w:rsid w:val="00442250"/>
    <w:rsid w:val="00442A22"/>
    <w:rsid w:val="00444378"/>
    <w:rsid w:val="0044493E"/>
    <w:rsid w:val="00444C0F"/>
    <w:rsid w:val="00445193"/>
    <w:rsid w:val="00445749"/>
    <w:rsid w:val="00445DA7"/>
    <w:rsid w:val="00447105"/>
    <w:rsid w:val="00447207"/>
    <w:rsid w:val="004475B3"/>
    <w:rsid w:val="00447B04"/>
    <w:rsid w:val="00450C2B"/>
    <w:rsid w:val="0045201B"/>
    <w:rsid w:val="0045348A"/>
    <w:rsid w:val="00453DD4"/>
    <w:rsid w:val="00455B53"/>
    <w:rsid w:val="00455B87"/>
    <w:rsid w:val="00456908"/>
    <w:rsid w:val="00456FC6"/>
    <w:rsid w:val="004576B8"/>
    <w:rsid w:val="00457DB0"/>
    <w:rsid w:val="0046014F"/>
    <w:rsid w:val="004603AA"/>
    <w:rsid w:val="00460669"/>
    <w:rsid w:val="00460FFA"/>
    <w:rsid w:val="004612EB"/>
    <w:rsid w:val="004623B8"/>
    <w:rsid w:val="00462722"/>
    <w:rsid w:val="00462C1B"/>
    <w:rsid w:val="00463086"/>
    <w:rsid w:val="00463585"/>
    <w:rsid w:val="00463883"/>
    <w:rsid w:val="004641E1"/>
    <w:rsid w:val="00464701"/>
    <w:rsid w:val="00464CA7"/>
    <w:rsid w:val="00464D52"/>
    <w:rsid w:val="00465EED"/>
    <w:rsid w:val="00467B7E"/>
    <w:rsid w:val="00470A76"/>
    <w:rsid w:val="00470A98"/>
    <w:rsid w:val="00470F58"/>
    <w:rsid w:val="004711A7"/>
    <w:rsid w:val="004720B2"/>
    <w:rsid w:val="00472A9A"/>
    <w:rsid w:val="00472D45"/>
    <w:rsid w:val="00473A30"/>
    <w:rsid w:val="00473BB4"/>
    <w:rsid w:val="00473C2A"/>
    <w:rsid w:val="004749BB"/>
    <w:rsid w:val="00474D68"/>
    <w:rsid w:val="00475489"/>
    <w:rsid w:val="00475DD4"/>
    <w:rsid w:val="00475E9F"/>
    <w:rsid w:val="00476038"/>
    <w:rsid w:val="004760CB"/>
    <w:rsid w:val="004772CE"/>
    <w:rsid w:val="0047739B"/>
    <w:rsid w:val="00477592"/>
    <w:rsid w:val="004778EC"/>
    <w:rsid w:val="00477954"/>
    <w:rsid w:val="00477AF6"/>
    <w:rsid w:val="00477F02"/>
    <w:rsid w:val="0048021A"/>
    <w:rsid w:val="00480BFD"/>
    <w:rsid w:val="00480F8C"/>
    <w:rsid w:val="00481C56"/>
    <w:rsid w:val="0048229C"/>
    <w:rsid w:val="00483783"/>
    <w:rsid w:val="004841EE"/>
    <w:rsid w:val="00484BC4"/>
    <w:rsid w:val="00485984"/>
    <w:rsid w:val="00486B25"/>
    <w:rsid w:val="00486F1C"/>
    <w:rsid w:val="004875C7"/>
    <w:rsid w:val="004907E9"/>
    <w:rsid w:val="0049226E"/>
    <w:rsid w:val="0049249B"/>
    <w:rsid w:val="00492BC0"/>
    <w:rsid w:val="00492BF7"/>
    <w:rsid w:val="00492DE1"/>
    <w:rsid w:val="0049340A"/>
    <w:rsid w:val="0049419D"/>
    <w:rsid w:val="00494F16"/>
    <w:rsid w:val="00495B8B"/>
    <w:rsid w:val="00495D1C"/>
    <w:rsid w:val="004961B3"/>
    <w:rsid w:val="0049649B"/>
    <w:rsid w:val="0049717E"/>
    <w:rsid w:val="004975F1"/>
    <w:rsid w:val="004A0178"/>
    <w:rsid w:val="004A04DB"/>
    <w:rsid w:val="004A05DE"/>
    <w:rsid w:val="004A0B01"/>
    <w:rsid w:val="004A120C"/>
    <w:rsid w:val="004A2A52"/>
    <w:rsid w:val="004A3557"/>
    <w:rsid w:val="004A3FDA"/>
    <w:rsid w:val="004A4BC3"/>
    <w:rsid w:val="004A4E12"/>
    <w:rsid w:val="004A51C3"/>
    <w:rsid w:val="004A5492"/>
    <w:rsid w:val="004A6374"/>
    <w:rsid w:val="004A6A54"/>
    <w:rsid w:val="004A6A59"/>
    <w:rsid w:val="004A6C01"/>
    <w:rsid w:val="004A7B09"/>
    <w:rsid w:val="004B0A0D"/>
    <w:rsid w:val="004B0ACE"/>
    <w:rsid w:val="004B0B2D"/>
    <w:rsid w:val="004B1920"/>
    <w:rsid w:val="004B1C13"/>
    <w:rsid w:val="004B2B0D"/>
    <w:rsid w:val="004B2B92"/>
    <w:rsid w:val="004B4030"/>
    <w:rsid w:val="004B45C0"/>
    <w:rsid w:val="004B46F2"/>
    <w:rsid w:val="004B5A13"/>
    <w:rsid w:val="004B6671"/>
    <w:rsid w:val="004B6AF8"/>
    <w:rsid w:val="004B6CBB"/>
    <w:rsid w:val="004B6DD8"/>
    <w:rsid w:val="004B7645"/>
    <w:rsid w:val="004B789F"/>
    <w:rsid w:val="004B7D1A"/>
    <w:rsid w:val="004C03B9"/>
    <w:rsid w:val="004C0ECA"/>
    <w:rsid w:val="004C1346"/>
    <w:rsid w:val="004C1559"/>
    <w:rsid w:val="004C1CA0"/>
    <w:rsid w:val="004C20D2"/>
    <w:rsid w:val="004C2114"/>
    <w:rsid w:val="004C2312"/>
    <w:rsid w:val="004C29D7"/>
    <w:rsid w:val="004C3FF8"/>
    <w:rsid w:val="004C40E8"/>
    <w:rsid w:val="004C47CA"/>
    <w:rsid w:val="004C4B62"/>
    <w:rsid w:val="004C54C9"/>
    <w:rsid w:val="004C5B2D"/>
    <w:rsid w:val="004C6643"/>
    <w:rsid w:val="004C78DE"/>
    <w:rsid w:val="004D0957"/>
    <w:rsid w:val="004D0C69"/>
    <w:rsid w:val="004D107D"/>
    <w:rsid w:val="004D11F9"/>
    <w:rsid w:val="004D45C2"/>
    <w:rsid w:val="004D4ABA"/>
    <w:rsid w:val="004D4C37"/>
    <w:rsid w:val="004D6025"/>
    <w:rsid w:val="004D7370"/>
    <w:rsid w:val="004E0742"/>
    <w:rsid w:val="004E0D1D"/>
    <w:rsid w:val="004E127A"/>
    <w:rsid w:val="004E1BCD"/>
    <w:rsid w:val="004E1BE5"/>
    <w:rsid w:val="004E1D04"/>
    <w:rsid w:val="004E1D99"/>
    <w:rsid w:val="004E24CD"/>
    <w:rsid w:val="004E2649"/>
    <w:rsid w:val="004E279D"/>
    <w:rsid w:val="004E3308"/>
    <w:rsid w:val="004E337A"/>
    <w:rsid w:val="004E344E"/>
    <w:rsid w:val="004E3525"/>
    <w:rsid w:val="004E356C"/>
    <w:rsid w:val="004E362D"/>
    <w:rsid w:val="004E36E1"/>
    <w:rsid w:val="004E3964"/>
    <w:rsid w:val="004E4507"/>
    <w:rsid w:val="004E47C8"/>
    <w:rsid w:val="004E4C87"/>
    <w:rsid w:val="004E56CD"/>
    <w:rsid w:val="004E5851"/>
    <w:rsid w:val="004E662D"/>
    <w:rsid w:val="004E7477"/>
    <w:rsid w:val="004E7C25"/>
    <w:rsid w:val="004E7C66"/>
    <w:rsid w:val="004F06B9"/>
    <w:rsid w:val="004F12E0"/>
    <w:rsid w:val="004F199A"/>
    <w:rsid w:val="004F2649"/>
    <w:rsid w:val="004F309F"/>
    <w:rsid w:val="004F3213"/>
    <w:rsid w:val="004F3D17"/>
    <w:rsid w:val="004F626F"/>
    <w:rsid w:val="004F67E2"/>
    <w:rsid w:val="004F69AE"/>
    <w:rsid w:val="004F6B67"/>
    <w:rsid w:val="004F7904"/>
    <w:rsid w:val="004F7AA1"/>
    <w:rsid w:val="0050050F"/>
    <w:rsid w:val="005005A5"/>
    <w:rsid w:val="00500E1F"/>
    <w:rsid w:val="005010F2"/>
    <w:rsid w:val="005012B5"/>
    <w:rsid w:val="00501399"/>
    <w:rsid w:val="00501D8D"/>
    <w:rsid w:val="005022DE"/>
    <w:rsid w:val="005027E6"/>
    <w:rsid w:val="00502A0D"/>
    <w:rsid w:val="00502FDE"/>
    <w:rsid w:val="00503403"/>
    <w:rsid w:val="0050349D"/>
    <w:rsid w:val="0050350E"/>
    <w:rsid w:val="00503934"/>
    <w:rsid w:val="0050404D"/>
    <w:rsid w:val="00504B75"/>
    <w:rsid w:val="00504B80"/>
    <w:rsid w:val="00505720"/>
    <w:rsid w:val="00506155"/>
    <w:rsid w:val="0050633D"/>
    <w:rsid w:val="005073F2"/>
    <w:rsid w:val="00507BC4"/>
    <w:rsid w:val="005103A4"/>
    <w:rsid w:val="00510862"/>
    <w:rsid w:val="005109D0"/>
    <w:rsid w:val="005109D9"/>
    <w:rsid w:val="00511184"/>
    <w:rsid w:val="00511654"/>
    <w:rsid w:val="00511E62"/>
    <w:rsid w:val="005128E4"/>
    <w:rsid w:val="005133DB"/>
    <w:rsid w:val="005136C5"/>
    <w:rsid w:val="00513C4E"/>
    <w:rsid w:val="00514504"/>
    <w:rsid w:val="00514729"/>
    <w:rsid w:val="0051571D"/>
    <w:rsid w:val="00515BE4"/>
    <w:rsid w:val="00515C68"/>
    <w:rsid w:val="00516FAF"/>
    <w:rsid w:val="005178C3"/>
    <w:rsid w:val="00517AF5"/>
    <w:rsid w:val="005200A0"/>
    <w:rsid w:val="005201AD"/>
    <w:rsid w:val="005214C9"/>
    <w:rsid w:val="005218B8"/>
    <w:rsid w:val="00521D5B"/>
    <w:rsid w:val="00521E81"/>
    <w:rsid w:val="00521F6F"/>
    <w:rsid w:val="00522128"/>
    <w:rsid w:val="005229F2"/>
    <w:rsid w:val="00522FE5"/>
    <w:rsid w:val="005233D0"/>
    <w:rsid w:val="00523F07"/>
    <w:rsid w:val="00524592"/>
    <w:rsid w:val="005247B0"/>
    <w:rsid w:val="00524AAF"/>
    <w:rsid w:val="00525560"/>
    <w:rsid w:val="005255E0"/>
    <w:rsid w:val="0052672F"/>
    <w:rsid w:val="00526B1A"/>
    <w:rsid w:val="0052791F"/>
    <w:rsid w:val="005279B7"/>
    <w:rsid w:val="00527E26"/>
    <w:rsid w:val="00527FC8"/>
    <w:rsid w:val="0053024B"/>
    <w:rsid w:val="00530604"/>
    <w:rsid w:val="005314E9"/>
    <w:rsid w:val="00531A93"/>
    <w:rsid w:val="00532013"/>
    <w:rsid w:val="00533352"/>
    <w:rsid w:val="005336D6"/>
    <w:rsid w:val="00533CA6"/>
    <w:rsid w:val="005349A0"/>
    <w:rsid w:val="00534C69"/>
    <w:rsid w:val="00534D50"/>
    <w:rsid w:val="0053503C"/>
    <w:rsid w:val="00535B75"/>
    <w:rsid w:val="00537B0A"/>
    <w:rsid w:val="00540132"/>
    <w:rsid w:val="00540437"/>
    <w:rsid w:val="00540D4C"/>
    <w:rsid w:val="00540E32"/>
    <w:rsid w:val="00541013"/>
    <w:rsid w:val="0054101E"/>
    <w:rsid w:val="00541700"/>
    <w:rsid w:val="00541706"/>
    <w:rsid w:val="00541F32"/>
    <w:rsid w:val="005430F5"/>
    <w:rsid w:val="00544C49"/>
    <w:rsid w:val="00544DDA"/>
    <w:rsid w:val="00545716"/>
    <w:rsid w:val="005459E6"/>
    <w:rsid w:val="00545D20"/>
    <w:rsid w:val="00545FD9"/>
    <w:rsid w:val="005461B4"/>
    <w:rsid w:val="00546499"/>
    <w:rsid w:val="00546727"/>
    <w:rsid w:val="00546BEC"/>
    <w:rsid w:val="00546DE3"/>
    <w:rsid w:val="005470E7"/>
    <w:rsid w:val="00547ED4"/>
    <w:rsid w:val="00550054"/>
    <w:rsid w:val="005515D9"/>
    <w:rsid w:val="005516A1"/>
    <w:rsid w:val="00551B0A"/>
    <w:rsid w:val="00551F94"/>
    <w:rsid w:val="0055224F"/>
    <w:rsid w:val="00552A35"/>
    <w:rsid w:val="00552B71"/>
    <w:rsid w:val="0055310B"/>
    <w:rsid w:val="00553DAB"/>
    <w:rsid w:val="00554B2E"/>
    <w:rsid w:val="00555393"/>
    <w:rsid w:val="005559EF"/>
    <w:rsid w:val="00555F71"/>
    <w:rsid w:val="00556228"/>
    <w:rsid w:val="00556F58"/>
    <w:rsid w:val="00557058"/>
    <w:rsid w:val="00557411"/>
    <w:rsid w:val="00560EE8"/>
    <w:rsid w:val="00561629"/>
    <w:rsid w:val="00561937"/>
    <w:rsid w:val="00563557"/>
    <w:rsid w:val="005646E6"/>
    <w:rsid w:val="00564909"/>
    <w:rsid w:val="00564E16"/>
    <w:rsid w:val="00564EE3"/>
    <w:rsid w:val="00564FCF"/>
    <w:rsid w:val="00565A13"/>
    <w:rsid w:val="00566E51"/>
    <w:rsid w:val="005673B7"/>
    <w:rsid w:val="00567915"/>
    <w:rsid w:val="00567F54"/>
    <w:rsid w:val="00570A68"/>
    <w:rsid w:val="00570CB9"/>
    <w:rsid w:val="0057147C"/>
    <w:rsid w:val="0057206B"/>
    <w:rsid w:val="00572F10"/>
    <w:rsid w:val="0057318D"/>
    <w:rsid w:val="00573FDD"/>
    <w:rsid w:val="0057402A"/>
    <w:rsid w:val="00574230"/>
    <w:rsid w:val="005745F2"/>
    <w:rsid w:val="005749E6"/>
    <w:rsid w:val="00575259"/>
    <w:rsid w:val="005757D9"/>
    <w:rsid w:val="00575ED9"/>
    <w:rsid w:val="005761E2"/>
    <w:rsid w:val="00576B66"/>
    <w:rsid w:val="00576E30"/>
    <w:rsid w:val="005771D0"/>
    <w:rsid w:val="005772E6"/>
    <w:rsid w:val="00577755"/>
    <w:rsid w:val="00580BF6"/>
    <w:rsid w:val="005812C2"/>
    <w:rsid w:val="0058135C"/>
    <w:rsid w:val="005818F1"/>
    <w:rsid w:val="00581BE8"/>
    <w:rsid w:val="00581C74"/>
    <w:rsid w:val="00583AA1"/>
    <w:rsid w:val="005847D3"/>
    <w:rsid w:val="005851D4"/>
    <w:rsid w:val="00586D78"/>
    <w:rsid w:val="00587CD1"/>
    <w:rsid w:val="00590071"/>
    <w:rsid w:val="00590451"/>
    <w:rsid w:val="0059191A"/>
    <w:rsid w:val="005921FF"/>
    <w:rsid w:val="005923A0"/>
    <w:rsid w:val="0059285F"/>
    <w:rsid w:val="005936EE"/>
    <w:rsid w:val="00596981"/>
    <w:rsid w:val="00596D56"/>
    <w:rsid w:val="00596E8A"/>
    <w:rsid w:val="00597076"/>
    <w:rsid w:val="005A1134"/>
    <w:rsid w:val="005A1B51"/>
    <w:rsid w:val="005A1FB7"/>
    <w:rsid w:val="005A24ED"/>
    <w:rsid w:val="005A2F53"/>
    <w:rsid w:val="005A3BD9"/>
    <w:rsid w:val="005A5798"/>
    <w:rsid w:val="005A59F2"/>
    <w:rsid w:val="005A68C3"/>
    <w:rsid w:val="005A6CEB"/>
    <w:rsid w:val="005A6D0E"/>
    <w:rsid w:val="005A7E98"/>
    <w:rsid w:val="005B07F1"/>
    <w:rsid w:val="005B0972"/>
    <w:rsid w:val="005B09A7"/>
    <w:rsid w:val="005B1333"/>
    <w:rsid w:val="005B144A"/>
    <w:rsid w:val="005B15BA"/>
    <w:rsid w:val="005B1BD2"/>
    <w:rsid w:val="005B20AE"/>
    <w:rsid w:val="005B270D"/>
    <w:rsid w:val="005B3A8C"/>
    <w:rsid w:val="005B3B45"/>
    <w:rsid w:val="005B52B0"/>
    <w:rsid w:val="005B5583"/>
    <w:rsid w:val="005B5750"/>
    <w:rsid w:val="005B5973"/>
    <w:rsid w:val="005B6102"/>
    <w:rsid w:val="005B6806"/>
    <w:rsid w:val="005B6A66"/>
    <w:rsid w:val="005B70B8"/>
    <w:rsid w:val="005B7354"/>
    <w:rsid w:val="005B7D08"/>
    <w:rsid w:val="005B7D22"/>
    <w:rsid w:val="005C184C"/>
    <w:rsid w:val="005C3706"/>
    <w:rsid w:val="005C4225"/>
    <w:rsid w:val="005C562E"/>
    <w:rsid w:val="005C58F8"/>
    <w:rsid w:val="005C69B5"/>
    <w:rsid w:val="005D14AD"/>
    <w:rsid w:val="005D1D04"/>
    <w:rsid w:val="005D240C"/>
    <w:rsid w:val="005D242D"/>
    <w:rsid w:val="005D2B90"/>
    <w:rsid w:val="005D3266"/>
    <w:rsid w:val="005D38F9"/>
    <w:rsid w:val="005D3B44"/>
    <w:rsid w:val="005D3D82"/>
    <w:rsid w:val="005D3F7A"/>
    <w:rsid w:val="005D4166"/>
    <w:rsid w:val="005D4475"/>
    <w:rsid w:val="005D4A9B"/>
    <w:rsid w:val="005D5277"/>
    <w:rsid w:val="005D564E"/>
    <w:rsid w:val="005D63D4"/>
    <w:rsid w:val="005D6DFF"/>
    <w:rsid w:val="005D70F3"/>
    <w:rsid w:val="005D72BA"/>
    <w:rsid w:val="005D7391"/>
    <w:rsid w:val="005D77E0"/>
    <w:rsid w:val="005E00D7"/>
    <w:rsid w:val="005E013A"/>
    <w:rsid w:val="005E0557"/>
    <w:rsid w:val="005E1826"/>
    <w:rsid w:val="005E1C73"/>
    <w:rsid w:val="005E1DDA"/>
    <w:rsid w:val="005E24B7"/>
    <w:rsid w:val="005E2CD3"/>
    <w:rsid w:val="005E3D75"/>
    <w:rsid w:val="005E4255"/>
    <w:rsid w:val="005E467B"/>
    <w:rsid w:val="005E4D76"/>
    <w:rsid w:val="005E703D"/>
    <w:rsid w:val="005E72F2"/>
    <w:rsid w:val="005F0DAD"/>
    <w:rsid w:val="005F0F33"/>
    <w:rsid w:val="005F103B"/>
    <w:rsid w:val="005F1F00"/>
    <w:rsid w:val="005F2036"/>
    <w:rsid w:val="005F2EAD"/>
    <w:rsid w:val="005F3221"/>
    <w:rsid w:val="005F32A0"/>
    <w:rsid w:val="005F3F02"/>
    <w:rsid w:val="005F4515"/>
    <w:rsid w:val="005F4C97"/>
    <w:rsid w:val="005F4E2B"/>
    <w:rsid w:val="005F5104"/>
    <w:rsid w:val="005F5764"/>
    <w:rsid w:val="005F5ABC"/>
    <w:rsid w:val="005F6368"/>
    <w:rsid w:val="005F646A"/>
    <w:rsid w:val="005F666F"/>
    <w:rsid w:val="00600068"/>
    <w:rsid w:val="006003FD"/>
    <w:rsid w:val="00600D5F"/>
    <w:rsid w:val="00600DEB"/>
    <w:rsid w:val="00601058"/>
    <w:rsid w:val="0060114F"/>
    <w:rsid w:val="006012A6"/>
    <w:rsid w:val="0060138B"/>
    <w:rsid w:val="00601535"/>
    <w:rsid w:val="006016A4"/>
    <w:rsid w:val="0060191F"/>
    <w:rsid w:val="00601FDD"/>
    <w:rsid w:val="00602E63"/>
    <w:rsid w:val="0060451E"/>
    <w:rsid w:val="006048C2"/>
    <w:rsid w:val="00604931"/>
    <w:rsid w:val="006056A3"/>
    <w:rsid w:val="00605EC4"/>
    <w:rsid w:val="0060603D"/>
    <w:rsid w:val="006065B0"/>
    <w:rsid w:val="00606B5E"/>
    <w:rsid w:val="00606FAC"/>
    <w:rsid w:val="006105B0"/>
    <w:rsid w:val="006119C0"/>
    <w:rsid w:val="0061212F"/>
    <w:rsid w:val="006141FA"/>
    <w:rsid w:val="00614637"/>
    <w:rsid w:val="0061587D"/>
    <w:rsid w:val="00616896"/>
    <w:rsid w:val="00616D2C"/>
    <w:rsid w:val="00617930"/>
    <w:rsid w:val="0062017B"/>
    <w:rsid w:val="006203F7"/>
    <w:rsid w:val="00620A83"/>
    <w:rsid w:val="006221E3"/>
    <w:rsid w:val="00623434"/>
    <w:rsid w:val="00623BEE"/>
    <w:rsid w:val="006248A8"/>
    <w:rsid w:val="00625217"/>
    <w:rsid w:val="00625249"/>
    <w:rsid w:val="00626266"/>
    <w:rsid w:val="00626671"/>
    <w:rsid w:val="00627558"/>
    <w:rsid w:val="00627908"/>
    <w:rsid w:val="00627C9F"/>
    <w:rsid w:val="0063073A"/>
    <w:rsid w:val="00630F05"/>
    <w:rsid w:val="006311E9"/>
    <w:rsid w:val="0063121E"/>
    <w:rsid w:val="00631548"/>
    <w:rsid w:val="00631CF0"/>
    <w:rsid w:val="0063223E"/>
    <w:rsid w:val="00632354"/>
    <w:rsid w:val="00632E91"/>
    <w:rsid w:val="00632FFD"/>
    <w:rsid w:val="006336BF"/>
    <w:rsid w:val="00634CAE"/>
    <w:rsid w:val="006352A3"/>
    <w:rsid w:val="00635421"/>
    <w:rsid w:val="00636562"/>
    <w:rsid w:val="006378F5"/>
    <w:rsid w:val="006403BE"/>
    <w:rsid w:val="00642810"/>
    <w:rsid w:val="00642BA5"/>
    <w:rsid w:val="00643337"/>
    <w:rsid w:val="006433E2"/>
    <w:rsid w:val="0064366F"/>
    <w:rsid w:val="00643FD9"/>
    <w:rsid w:val="0064500F"/>
    <w:rsid w:val="006451A1"/>
    <w:rsid w:val="0064726F"/>
    <w:rsid w:val="00647697"/>
    <w:rsid w:val="0065064F"/>
    <w:rsid w:val="006510A7"/>
    <w:rsid w:val="00651104"/>
    <w:rsid w:val="00651808"/>
    <w:rsid w:val="00652252"/>
    <w:rsid w:val="00652333"/>
    <w:rsid w:val="00652916"/>
    <w:rsid w:val="00652F71"/>
    <w:rsid w:val="006537F4"/>
    <w:rsid w:val="006555DA"/>
    <w:rsid w:val="006572F2"/>
    <w:rsid w:val="006578C3"/>
    <w:rsid w:val="00657E02"/>
    <w:rsid w:val="006606B7"/>
    <w:rsid w:val="00661767"/>
    <w:rsid w:val="00662A2C"/>
    <w:rsid w:val="00663B45"/>
    <w:rsid w:val="00663CEA"/>
    <w:rsid w:val="00664372"/>
    <w:rsid w:val="00665BF5"/>
    <w:rsid w:val="00666253"/>
    <w:rsid w:val="00670F78"/>
    <w:rsid w:val="006710CC"/>
    <w:rsid w:val="00671980"/>
    <w:rsid w:val="006722B4"/>
    <w:rsid w:val="00672E47"/>
    <w:rsid w:val="00673AEA"/>
    <w:rsid w:val="00673D07"/>
    <w:rsid w:val="0067523D"/>
    <w:rsid w:val="00675580"/>
    <w:rsid w:val="006758EE"/>
    <w:rsid w:val="00675A29"/>
    <w:rsid w:val="00675F82"/>
    <w:rsid w:val="006762A1"/>
    <w:rsid w:val="00676CE7"/>
    <w:rsid w:val="00676E8E"/>
    <w:rsid w:val="006776BE"/>
    <w:rsid w:val="006776E5"/>
    <w:rsid w:val="006779A7"/>
    <w:rsid w:val="00677F6A"/>
    <w:rsid w:val="0068009E"/>
    <w:rsid w:val="006800D5"/>
    <w:rsid w:val="00681E25"/>
    <w:rsid w:val="00681EF3"/>
    <w:rsid w:val="00681FF1"/>
    <w:rsid w:val="006829CA"/>
    <w:rsid w:val="00682C0D"/>
    <w:rsid w:val="00682C69"/>
    <w:rsid w:val="0068353F"/>
    <w:rsid w:val="006836EC"/>
    <w:rsid w:val="00683DC1"/>
    <w:rsid w:val="00684BB4"/>
    <w:rsid w:val="0068519F"/>
    <w:rsid w:val="00685B58"/>
    <w:rsid w:val="00685FF4"/>
    <w:rsid w:val="00686804"/>
    <w:rsid w:val="00686D4B"/>
    <w:rsid w:val="00687EDF"/>
    <w:rsid w:val="006902D1"/>
    <w:rsid w:val="00690CE8"/>
    <w:rsid w:val="00691138"/>
    <w:rsid w:val="00691A04"/>
    <w:rsid w:val="00691CDE"/>
    <w:rsid w:val="00692219"/>
    <w:rsid w:val="006923A8"/>
    <w:rsid w:val="00692523"/>
    <w:rsid w:val="006928AB"/>
    <w:rsid w:val="00692FDB"/>
    <w:rsid w:val="00693075"/>
    <w:rsid w:val="00693535"/>
    <w:rsid w:val="00694A99"/>
    <w:rsid w:val="00694E36"/>
    <w:rsid w:val="0069523C"/>
    <w:rsid w:val="00695426"/>
    <w:rsid w:val="0069594C"/>
    <w:rsid w:val="006972E2"/>
    <w:rsid w:val="006978AB"/>
    <w:rsid w:val="00697EBC"/>
    <w:rsid w:val="006A00BC"/>
    <w:rsid w:val="006A02E1"/>
    <w:rsid w:val="006A05DF"/>
    <w:rsid w:val="006A0812"/>
    <w:rsid w:val="006A1053"/>
    <w:rsid w:val="006A1074"/>
    <w:rsid w:val="006A17D2"/>
    <w:rsid w:val="006A193A"/>
    <w:rsid w:val="006A2548"/>
    <w:rsid w:val="006A2736"/>
    <w:rsid w:val="006A370B"/>
    <w:rsid w:val="006A3771"/>
    <w:rsid w:val="006A4740"/>
    <w:rsid w:val="006A4D21"/>
    <w:rsid w:val="006A5464"/>
    <w:rsid w:val="006A5752"/>
    <w:rsid w:val="006A5F8F"/>
    <w:rsid w:val="006A65DB"/>
    <w:rsid w:val="006A6798"/>
    <w:rsid w:val="006A699B"/>
    <w:rsid w:val="006A6D8F"/>
    <w:rsid w:val="006A73E6"/>
    <w:rsid w:val="006A7F6A"/>
    <w:rsid w:val="006B0F19"/>
    <w:rsid w:val="006B11D2"/>
    <w:rsid w:val="006B1648"/>
    <w:rsid w:val="006B1B21"/>
    <w:rsid w:val="006B223D"/>
    <w:rsid w:val="006B2B21"/>
    <w:rsid w:val="006B2D5C"/>
    <w:rsid w:val="006B2EE0"/>
    <w:rsid w:val="006B4156"/>
    <w:rsid w:val="006B515F"/>
    <w:rsid w:val="006B554F"/>
    <w:rsid w:val="006B559F"/>
    <w:rsid w:val="006B5883"/>
    <w:rsid w:val="006B7F91"/>
    <w:rsid w:val="006C000F"/>
    <w:rsid w:val="006C07B7"/>
    <w:rsid w:val="006C14FF"/>
    <w:rsid w:val="006C16EC"/>
    <w:rsid w:val="006C195C"/>
    <w:rsid w:val="006C2886"/>
    <w:rsid w:val="006C36B6"/>
    <w:rsid w:val="006C4332"/>
    <w:rsid w:val="006C449E"/>
    <w:rsid w:val="006C4EB1"/>
    <w:rsid w:val="006C5694"/>
    <w:rsid w:val="006C598E"/>
    <w:rsid w:val="006C5C6E"/>
    <w:rsid w:val="006C6928"/>
    <w:rsid w:val="006C6D0F"/>
    <w:rsid w:val="006C7428"/>
    <w:rsid w:val="006D0170"/>
    <w:rsid w:val="006D0840"/>
    <w:rsid w:val="006D0C12"/>
    <w:rsid w:val="006D2F40"/>
    <w:rsid w:val="006D2FE0"/>
    <w:rsid w:val="006D321A"/>
    <w:rsid w:val="006D43B3"/>
    <w:rsid w:val="006D7775"/>
    <w:rsid w:val="006D78FF"/>
    <w:rsid w:val="006D7CF0"/>
    <w:rsid w:val="006D7EDF"/>
    <w:rsid w:val="006E0166"/>
    <w:rsid w:val="006E10D4"/>
    <w:rsid w:val="006E10F6"/>
    <w:rsid w:val="006E1163"/>
    <w:rsid w:val="006E1461"/>
    <w:rsid w:val="006E2FFB"/>
    <w:rsid w:val="006E33FC"/>
    <w:rsid w:val="006E37DE"/>
    <w:rsid w:val="006E3C4E"/>
    <w:rsid w:val="006E4961"/>
    <w:rsid w:val="006E50B0"/>
    <w:rsid w:val="006E53C6"/>
    <w:rsid w:val="006E5D6D"/>
    <w:rsid w:val="006E67FD"/>
    <w:rsid w:val="006E72A5"/>
    <w:rsid w:val="006E7557"/>
    <w:rsid w:val="006E7728"/>
    <w:rsid w:val="006E7B34"/>
    <w:rsid w:val="006E7D21"/>
    <w:rsid w:val="006E7EF0"/>
    <w:rsid w:val="006F1CA4"/>
    <w:rsid w:val="006F1FD4"/>
    <w:rsid w:val="006F2654"/>
    <w:rsid w:val="006F273C"/>
    <w:rsid w:val="006F2E05"/>
    <w:rsid w:val="006F33F0"/>
    <w:rsid w:val="006F351F"/>
    <w:rsid w:val="006F5428"/>
    <w:rsid w:val="006F5EF1"/>
    <w:rsid w:val="006F6550"/>
    <w:rsid w:val="006F69B7"/>
    <w:rsid w:val="006F76D6"/>
    <w:rsid w:val="007004F4"/>
    <w:rsid w:val="00700629"/>
    <w:rsid w:val="007009F7"/>
    <w:rsid w:val="00700A48"/>
    <w:rsid w:val="00701810"/>
    <w:rsid w:val="0070197E"/>
    <w:rsid w:val="00701B0C"/>
    <w:rsid w:val="00701DC0"/>
    <w:rsid w:val="0070298C"/>
    <w:rsid w:val="00703123"/>
    <w:rsid w:val="0070399C"/>
    <w:rsid w:val="00703E0A"/>
    <w:rsid w:val="0070461F"/>
    <w:rsid w:val="00704E7D"/>
    <w:rsid w:val="00704F0B"/>
    <w:rsid w:val="00705DEA"/>
    <w:rsid w:val="00706812"/>
    <w:rsid w:val="0070697F"/>
    <w:rsid w:val="0070713C"/>
    <w:rsid w:val="00707245"/>
    <w:rsid w:val="00710B7D"/>
    <w:rsid w:val="00710FCE"/>
    <w:rsid w:val="00711374"/>
    <w:rsid w:val="00711D46"/>
    <w:rsid w:val="007133EA"/>
    <w:rsid w:val="007138BE"/>
    <w:rsid w:val="007138FD"/>
    <w:rsid w:val="007157A2"/>
    <w:rsid w:val="00715BB0"/>
    <w:rsid w:val="00716183"/>
    <w:rsid w:val="00717633"/>
    <w:rsid w:val="00720A08"/>
    <w:rsid w:val="00720FC6"/>
    <w:rsid w:val="00721209"/>
    <w:rsid w:val="0072199C"/>
    <w:rsid w:val="00722C9F"/>
    <w:rsid w:val="00724581"/>
    <w:rsid w:val="0072470A"/>
    <w:rsid w:val="0072498A"/>
    <w:rsid w:val="00724F58"/>
    <w:rsid w:val="00725014"/>
    <w:rsid w:val="007253B8"/>
    <w:rsid w:val="007254F0"/>
    <w:rsid w:val="00725915"/>
    <w:rsid w:val="00725AEC"/>
    <w:rsid w:val="007273A0"/>
    <w:rsid w:val="00727E46"/>
    <w:rsid w:val="007302FF"/>
    <w:rsid w:val="0073176F"/>
    <w:rsid w:val="00732894"/>
    <w:rsid w:val="00732FF4"/>
    <w:rsid w:val="00733118"/>
    <w:rsid w:val="00733C51"/>
    <w:rsid w:val="007343B5"/>
    <w:rsid w:val="007344E9"/>
    <w:rsid w:val="0073472A"/>
    <w:rsid w:val="007348B6"/>
    <w:rsid w:val="007352A6"/>
    <w:rsid w:val="007355B4"/>
    <w:rsid w:val="0073568F"/>
    <w:rsid w:val="00735D3D"/>
    <w:rsid w:val="007360C0"/>
    <w:rsid w:val="00736943"/>
    <w:rsid w:val="00736B1B"/>
    <w:rsid w:val="0073741F"/>
    <w:rsid w:val="0073784D"/>
    <w:rsid w:val="00737C3F"/>
    <w:rsid w:val="00740542"/>
    <w:rsid w:val="00741431"/>
    <w:rsid w:val="00741588"/>
    <w:rsid w:val="0074170B"/>
    <w:rsid w:val="0074186A"/>
    <w:rsid w:val="00741E64"/>
    <w:rsid w:val="007426A2"/>
    <w:rsid w:val="00742791"/>
    <w:rsid w:val="0074328D"/>
    <w:rsid w:val="007437F1"/>
    <w:rsid w:val="007439A7"/>
    <w:rsid w:val="00743C70"/>
    <w:rsid w:val="00743EA6"/>
    <w:rsid w:val="007451C6"/>
    <w:rsid w:val="00745784"/>
    <w:rsid w:val="00746ED8"/>
    <w:rsid w:val="0074769E"/>
    <w:rsid w:val="00747D04"/>
    <w:rsid w:val="00750A67"/>
    <w:rsid w:val="00750DB8"/>
    <w:rsid w:val="00750E37"/>
    <w:rsid w:val="007512EE"/>
    <w:rsid w:val="00751A3B"/>
    <w:rsid w:val="0075217B"/>
    <w:rsid w:val="007526FE"/>
    <w:rsid w:val="0075287E"/>
    <w:rsid w:val="00752D09"/>
    <w:rsid w:val="00753D94"/>
    <w:rsid w:val="007542E0"/>
    <w:rsid w:val="00754639"/>
    <w:rsid w:val="00754B2C"/>
    <w:rsid w:val="00754D0C"/>
    <w:rsid w:val="00754D38"/>
    <w:rsid w:val="007552CD"/>
    <w:rsid w:val="00756209"/>
    <w:rsid w:val="00756D88"/>
    <w:rsid w:val="0075785B"/>
    <w:rsid w:val="00760409"/>
    <w:rsid w:val="00760831"/>
    <w:rsid w:val="00760ED6"/>
    <w:rsid w:val="007620A0"/>
    <w:rsid w:val="007620AB"/>
    <w:rsid w:val="007621E7"/>
    <w:rsid w:val="007626C7"/>
    <w:rsid w:val="00762C61"/>
    <w:rsid w:val="007653CE"/>
    <w:rsid w:val="0076567F"/>
    <w:rsid w:val="00765E55"/>
    <w:rsid w:val="0076643F"/>
    <w:rsid w:val="00766A5A"/>
    <w:rsid w:val="007673B3"/>
    <w:rsid w:val="0077000C"/>
    <w:rsid w:val="007708C1"/>
    <w:rsid w:val="0077105C"/>
    <w:rsid w:val="0077184D"/>
    <w:rsid w:val="007724B2"/>
    <w:rsid w:val="00772AE8"/>
    <w:rsid w:val="00772C91"/>
    <w:rsid w:val="0077325F"/>
    <w:rsid w:val="00773EFC"/>
    <w:rsid w:val="00774A4C"/>
    <w:rsid w:val="007756CB"/>
    <w:rsid w:val="007762F0"/>
    <w:rsid w:val="00776363"/>
    <w:rsid w:val="00776BBD"/>
    <w:rsid w:val="00776BED"/>
    <w:rsid w:val="007779A7"/>
    <w:rsid w:val="00777F63"/>
    <w:rsid w:val="007800FC"/>
    <w:rsid w:val="0078010E"/>
    <w:rsid w:val="007826BF"/>
    <w:rsid w:val="00782C98"/>
    <w:rsid w:val="00783CF7"/>
    <w:rsid w:val="00783DA5"/>
    <w:rsid w:val="007850EF"/>
    <w:rsid w:val="00785181"/>
    <w:rsid w:val="007858DC"/>
    <w:rsid w:val="007859CD"/>
    <w:rsid w:val="00785DF3"/>
    <w:rsid w:val="00790A00"/>
    <w:rsid w:val="00790DF9"/>
    <w:rsid w:val="00791592"/>
    <w:rsid w:val="00791D35"/>
    <w:rsid w:val="007933DE"/>
    <w:rsid w:val="007940F9"/>
    <w:rsid w:val="00794609"/>
    <w:rsid w:val="007964A1"/>
    <w:rsid w:val="00796BB0"/>
    <w:rsid w:val="00796F5E"/>
    <w:rsid w:val="007974D9"/>
    <w:rsid w:val="007979A4"/>
    <w:rsid w:val="00797DD7"/>
    <w:rsid w:val="007A0CC0"/>
    <w:rsid w:val="007A2389"/>
    <w:rsid w:val="007A26EF"/>
    <w:rsid w:val="007A29D5"/>
    <w:rsid w:val="007A2E14"/>
    <w:rsid w:val="007A3B99"/>
    <w:rsid w:val="007A3EEA"/>
    <w:rsid w:val="007A5529"/>
    <w:rsid w:val="007A5817"/>
    <w:rsid w:val="007A5ED5"/>
    <w:rsid w:val="007A7305"/>
    <w:rsid w:val="007A7716"/>
    <w:rsid w:val="007B00FB"/>
    <w:rsid w:val="007B05C4"/>
    <w:rsid w:val="007B0767"/>
    <w:rsid w:val="007B116F"/>
    <w:rsid w:val="007B13B8"/>
    <w:rsid w:val="007B1F30"/>
    <w:rsid w:val="007B32FF"/>
    <w:rsid w:val="007B3477"/>
    <w:rsid w:val="007B3EDD"/>
    <w:rsid w:val="007B4B46"/>
    <w:rsid w:val="007B4E13"/>
    <w:rsid w:val="007B4F52"/>
    <w:rsid w:val="007B60E9"/>
    <w:rsid w:val="007B61D5"/>
    <w:rsid w:val="007B6AB9"/>
    <w:rsid w:val="007B6CC3"/>
    <w:rsid w:val="007B6FE1"/>
    <w:rsid w:val="007B766F"/>
    <w:rsid w:val="007B76D3"/>
    <w:rsid w:val="007B7A66"/>
    <w:rsid w:val="007C0F7E"/>
    <w:rsid w:val="007C2119"/>
    <w:rsid w:val="007C2E8D"/>
    <w:rsid w:val="007C3179"/>
    <w:rsid w:val="007C3334"/>
    <w:rsid w:val="007C396F"/>
    <w:rsid w:val="007C411A"/>
    <w:rsid w:val="007C4365"/>
    <w:rsid w:val="007C597C"/>
    <w:rsid w:val="007C68A8"/>
    <w:rsid w:val="007C68F1"/>
    <w:rsid w:val="007C6D31"/>
    <w:rsid w:val="007C7EBE"/>
    <w:rsid w:val="007D0335"/>
    <w:rsid w:val="007D039D"/>
    <w:rsid w:val="007D08DB"/>
    <w:rsid w:val="007D0F4E"/>
    <w:rsid w:val="007D23C0"/>
    <w:rsid w:val="007D2614"/>
    <w:rsid w:val="007D2B98"/>
    <w:rsid w:val="007D2DB3"/>
    <w:rsid w:val="007D2DE2"/>
    <w:rsid w:val="007D2FA4"/>
    <w:rsid w:val="007D3547"/>
    <w:rsid w:val="007D36EC"/>
    <w:rsid w:val="007D3779"/>
    <w:rsid w:val="007D479D"/>
    <w:rsid w:val="007D48BF"/>
    <w:rsid w:val="007D6DB2"/>
    <w:rsid w:val="007D70BA"/>
    <w:rsid w:val="007D7690"/>
    <w:rsid w:val="007E0027"/>
    <w:rsid w:val="007E0588"/>
    <w:rsid w:val="007E07B2"/>
    <w:rsid w:val="007E10E0"/>
    <w:rsid w:val="007E1441"/>
    <w:rsid w:val="007E153C"/>
    <w:rsid w:val="007E160C"/>
    <w:rsid w:val="007E1F46"/>
    <w:rsid w:val="007E21BC"/>
    <w:rsid w:val="007E2231"/>
    <w:rsid w:val="007E2904"/>
    <w:rsid w:val="007E2A61"/>
    <w:rsid w:val="007E2AA0"/>
    <w:rsid w:val="007E2EF7"/>
    <w:rsid w:val="007E49A8"/>
    <w:rsid w:val="007E4DAF"/>
    <w:rsid w:val="007E5F21"/>
    <w:rsid w:val="007E65BE"/>
    <w:rsid w:val="007E7636"/>
    <w:rsid w:val="007E7C82"/>
    <w:rsid w:val="007F00E9"/>
    <w:rsid w:val="007F035F"/>
    <w:rsid w:val="007F03E5"/>
    <w:rsid w:val="007F0475"/>
    <w:rsid w:val="007F0529"/>
    <w:rsid w:val="007F0563"/>
    <w:rsid w:val="007F095E"/>
    <w:rsid w:val="007F1E2B"/>
    <w:rsid w:val="007F229C"/>
    <w:rsid w:val="007F25B2"/>
    <w:rsid w:val="007F280C"/>
    <w:rsid w:val="007F2AA1"/>
    <w:rsid w:val="007F2FB4"/>
    <w:rsid w:val="007F3332"/>
    <w:rsid w:val="007F3E17"/>
    <w:rsid w:val="007F3FA2"/>
    <w:rsid w:val="007F4B01"/>
    <w:rsid w:val="007F4EEC"/>
    <w:rsid w:val="007F5122"/>
    <w:rsid w:val="007F588D"/>
    <w:rsid w:val="007F5CDE"/>
    <w:rsid w:val="007F7672"/>
    <w:rsid w:val="007F799A"/>
    <w:rsid w:val="007F7A19"/>
    <w:rsid w:val="007F7B24"/>
    <w:rsid w:val="007F7C05"/>
    <w:rsid w:val="007F7C47"/>
    <w:rsid w:val="007F7F62"/>
    <w:rsid w:val="00800884"/>
    <w:rsid w:val="00800987"/>
    <w:rsid w:val="0080108D"/>
    <w:rsid w:val="00801D1A"/>
    <w:rsid w:val="00802BCC"/>
    <w:rsid w:val="0080307F"/>
    <w:rsid w:val="00803570"/>
    <w:rsid w:val="0080365A"/>
    <w:rsid w:val="00803AED"/>
    <w:rsid w:val="00803F1C"/>
    <w:rsid w:val="00804C67"/>
    <w:rsid w:val="00805C46"/>
    <w:rsid w:val="0080600E"/>
    <w:rsid w:val="00806625"/>
    <w:rsid w:val="008072AB"/>
    <w:rsid w:val="008104F4"/>
    <w:rsid w:val="008109F8"/>
    <w:rsid w:val="008117FE"/>
    <w:rsid w:val="00813612"/>
    <w:rsid w:val="00814688"/>
    <w:rsid w:val="00815607"/>
    <w:rsid w:val="0081677D"/>
    <w:rsid w:val="00817135"/>
    <w:rsid w:val="0081742D"/>
    <w:rsid w:val="00817612"/>
    <w:rsid w:val="00817A1C"/>
    <w:rsid w:val="00817D1A"/>
    <w:rsid w:val="00820180"/>
    <w:rsid w:val="0082043C"/>
    <w:rsid w:val="00820A75"/>
    <w:rsid w:val="00820B2D"/>
    <w:rsid w:val="008212A1"/>
    <w:rsid w:val="008213E5"/>
    <w:rsid w:val="008214EF"/>
    <w:rsid w:val="00821C92"/>
    <w:rsid w:val="00822F9B"/>
    <w:rsid w:val="00823128"/>
    <w:rsid w:val="00823717"/>
    <w:rsid w:val="00823B07"/>
    <w:rsid w:val="00824033"/>
    <w:rsid w:val="0082460D"/>
    <w:rsid w:val="00825921"/>
    <w:rsid w:val="0082683B"/>
    <w:rsid w:val="00827B2A"/>
    <w:rsid w:val="00830940"/>
    <w:rsid w:val="008320D7"/>
    <w:rsid w:val="00832107"/>
    <w:rsid w:val="008322DD"/>
    <w:rsid w:val="008331D5"/>
    <w:rsid w:val="0083365A"/>
    <w:rsid w:val="008338A4"/>
    <w:rsid w:val="00833CFB"/>
    <w:rsid w:val="00833ECE"/>
    <w:rsid w:val="0083448C"/>
    <w:rsid w:val="0083472A"/>
    <w:rsid w:val="00834B51"/>
    <w:rsid w:val="00834D49"/>
    <w:rsid w:val="008354DE"/>
    <w:rsid w:val="00837C45"/>
    <w:rsid w:val="00840795"/>
    <w:rsid w:val="00841282"/>
    <w:rsid w:val="00841290"/>
    <w:rsid w:val="008417A9"/>
    <w:rsid w:val="008434C3"/>
    <w:rsid w:val="00843623"/>
    <w:rsid w:val="008438C1"/>
    <w:rsid w:val="00843EF7"/>
    <w:rsid w:val="00844730"/>
    <w:rsid w:val="0084495F"/>
    <w:rsid w:val="00844CDB"/>
    <w:rsid w:val="008457C2"/>
    <w:rsid w:val="008458FD"/>
    <w:rsid w:val="00846902"/>
    <w:rsid w:val="00846BA1"/>
    <w:rsid w:val="0084719F"/>
    <w:rsid w:val="00847704"/>
    <w:rsid w:val="00847BD9"/>
    <w:rsid w:val="00847D9E"/>
    <w:rsid w:val="00847E4B"/>
    <w:rsid w:val="00850E30"/>
    <w:rsid w:val="00850FF5"/>
    <w:rsid w:val="008526C5"/>
    <w:rsid w:val="00852CBF"/>
    <w:rsid w:val="008534A9"/>
    <w:rsid w:val="008537D0"/>
    <w:rsid w:val="0085465D"/>
    <w:rsid w:val="00854B73"/>
    <w:rsid w:val="00855E10"/>
    <w:rsid w:val="0085610B"/>
    <w:rsid w:val="008568C9"/>
    <w:rsid w:val="00857A82"/>
    <w:rsid w:val="00857AA7"/>
    <w:rsid w:val="0086211A"/>
    <w:rsid w:val="008624DA"/>
    <w:rsid w:val="00863906"/>
    <w:rsid w:val="00864578"/>
    <w:rsid w:val="00864CA7"/>
    <w:rsid w:val="0086609B"/>
    <w:rsid w:val="00866520"/>
    <w:rsid w:val="00867069"/>
    <w:rsid w:val="008670AA"/>
    <w:rsid w:val="00867411"/>
    <w:rsid w:val="008679DB"/>
    <w:rsid w:val="00867B3E"/>
    <w:rsid w:val="00867B94"/>
    <w:rsid w:val="00870802"/>
    <w:rsid w:val="00870825"/>
    <w:rsid w:val="008708BF"/>
    <w:rsid w:val="00871411"/>
    <w:rsid w:val="00871EF3"/>
    <w:rsid w:val="008728EC"/>
    <w:rsid w:val="00872A52"/>
    <w:rsid w:val="00872F0D"/>
    <w:rsid w:val="00873150"/>
    <w:rsid w:val="00873836"/>
    <w:rsid w:val="00873B26"/>
    <w:rsid w:val="008742F9"/>
    <w:rsid w:val="00874AB3"/>
    <w:rsid w:val="00875771"/>
    <w:rsid w:val="008757FD"/>
    <w:rsid w:val="008759F6"/>
    <w:rsid w:val="00875C4B"/>
    <w:rsid w:val="00876627"/>
    <w:rsid w:val="00876749"/>
    <w:rsid w:val="008767E0"/>
    <w:rsid w:val="00880445"/>
    <w:rsid w:val="00881A2E"/>
    <w:rsid w:val="00881E37"/>
    <w:rsid w:val="00882E7C"/>
    <w:rsid w:val="00883302"/>
    <w:rsid w:val="008841F8"/>
    <w:rsid w:val="0088488F"/>
    <w:rsid w:val="008848B7"/>
    <w:rsid w:val="00885274"/>
    <w:rsid w:val="008852EF"/>
    <w:rsid w:val="00885737"/>
    <w:rsid w:val="0088594E"/>
    <w:rsid w:val="00885BC3"/>
    <w:rsid w:val="00886910"/>
    <w:rsid w:val="00886DC8"/>
    <w:rsid w:val="008902AC"/>
    <w:rsid w:val="00890650"/>
    <w:rsid w:val="00890B63"/>
    <w:rsid w:val="00890C5E"/>
    <w:rsid w:val="00890C99"/>
    <w:rsid w:val="00891633"/>
    <w:rsid w:val="008916BB"/>
    <w:rsid w:val="00891F4F"/>
    <w:rsid w:val="008928BC"/>
    <w:rsid w:val="00893B8D"/>
    <w:rsid w:val="00894595"/>
    <w:rsid w:val="008948FC"/>
    <w:rsid w:val="00894A27"/>
    <w:rsid w:val="00894B65"/>
    <w:rsid w:val="0089586E"/>
    <w:rsid w:val="00895ABC"/>
    <w:rsid w:val="00895AD9"/>
    <w:rsid w:val="008962F4"/>
    <w:rsid w:val="0089682A"/>
    <w:rsid w:val="00897B5E"/>
    <w:rsid w:val="00897CD1"/>
    <w:rsid w:val="00897E12"/>
    <w:rsid w:val="008A078B"/>
    <w:rsid w:val="008A28AB"/>
    <w:rsid w:val="008A30A6"/>
    <w:rsid w:val="008A3305"/>
    <w:rsid w:val="008A3953"/>
    <w:rsid w:val="008A4F52"/>
    <w:rsid w:val="008A5ABF"/>
    <w:rsid w:val="008A62FC"/>
    <w:rsid w:val="008A6BFC"/>
    <w:rsid w:val="008A755E"/>
    <w:rsid w:val="008A7E0F"/>
    <w:rsid w:val="008B0689"/>
    <w:rsid w:val="008B0E87"/>
    <w:rsid w:val="008B0FC6"/>
    <w:rsid w:val="008B1106"/>
    <w:rsid w:val="008B12F5"/>
    <w:rsid w:val="008B1389"/>
    <w:rsid w:val="008B19CB"/>
    <w:rsid w:val="008B3B6B"/>
    <w:rsid w:val="008B3F0D"/>
    <w:rsid w:val="008B3FF1"/>
    <w:rsid w:val="008B4419"/>
    <w:rsid w:val="008B4704"/>
    <w:rsid w:val="008B4960"/>
    <w:rsid w:val="008B4C34"/>
    <w:rsid w:val="008B4FF6"/>
    <w:rsid w:val="008B641E"/>
    <w:rsid w:val="008B66C2"/>
    <w:rsid w:val="008B671F"/>
    <w:rsid w:val="008C06CE"/>
    <w:rsid w:val="008C1635"/>
    <w:rsid w:val="008C1BCC"/>
    <w:rsid w:val="008C34DE"/>
    <w:rsid w:val="008C3681"/>
    <w:rsid w:val="008C42A5"/>
    <w:rsid w:val="008C4FDC"/>
    <w:rsid w:val="008C59C3"/>
    <w:rsid w:val="008C5E2D"/>
    <w:rsid w:val="008C6BDB"/>
    <w:rsid w:val="008C715F"/>
    <w:rsid w:val="008C7FC4"/>
    <w:rsid w:val="008D1492"/>
    <w:rsid w:val="008D1963"/>
    <w:rsid w:val="008D29D9"/>
    <w:rsid w:val="008D30B3"/>
    <w:rsid w:val="008D3D0E"/>
    <w:rsid w:val="008D5835"/>
    <w:rsid w:val="008D5910"/>
    <w:rsid w:val="008D5DA3"/>
    <w:rsid w:val="008D5F83"/>
    <w:rsid w:val="008D6104"/>
    <w:rsid w:val="008D719A"/>
    <w:rsid w:val="008D768D"/>
    <w:rsid w:val="008D7B3F"/>
    <w:rsid w:val="008E0FFC"/>
    <w:rsid w:val="008E2295"/>
    <w:rsid w:val="008E262B"/>
    <w:rsid w:val="008E2931"/>
    <w:rsid w:val="008E3319"/>
    <w:rsid w:val="008E3501"/>
    <w:rsid w:val="008E3759"/>
    <w:rsid w:val="008E39DA"/>
    <w:rsid w:val="008E3BFE"/>
    <w:rsid w:val="008E435D"/>
    <w:rsid w:val="008E4E70"/>
    <w:rsid w:val="008E581E"/>
    <w:rsid w:val="008E59C3"/>
    <w:rsid w:val="008E5A22"/>
    <w:rsid w:val="008E5C5E"/>
    <w:rsid w:val="008E64A0"/>
    <w:rsid w:val="008E662D"/>
    <w:rsid w:val="008E6B47"/>
    <w:rsid w:val="008E7DFE"/>
    <w:rsid w:val="008E7FE1"/>
    <w:rsid w:val="008F0DFF"/>
    <w:rsid w:val="008F1912"/>
    <w:rsid w:val="008F30DE"/>
    <w:rsid w:val="008F380E"/>
    <w:rsid w:val="008F3BF3"/>
    <w:rsid w:val="008F4086"/>
    <w:rsid w:val="008F5880"/>
    <w:rsid w:val="008F5E3C"/>
    <w:rsid w:val="008F7101"/>
    <w:rsid w:val="008F76AD"/>
    <w:rsid w:val="008F7798"/>
    <w:rsid w:val="00900B82"/>
    <w:rsid w:val="00900ED3"/>
    <w:rsid w:val="0090156C"/>
    <w:rsid w:val="0090207E"/>
    <w:rsid w:val="0090270B"/>
    <w:rsid w:val="0090274F"/>
    <w:rsid w:val="00902763"/>
    <w:rsid w:val="009029A2"/>
    <w:rsid w:val="00902E5C"/>
    <w:rsid w:val="00902F82"/>
    <w:rsid w:val="009040D9"/>
    <w:rsid w:val="009041DC"/>
    <w:rsid w:val="00904CC0"/>
    <w:rsid w:val="0090521E"/>
    <w:rsid w:val="009052AB"/>
    <w:rsid w:val="009064DE"/>
    <w:rsid w:val="00906FCB"/>
    <w:rsid w:val="00907A1E"/>
    <w:rsid w:val="00911E7B"/>
    <w:rsid w:val="00912537"/>
    <w:rsid w:val="00912818"/>
    <w:rsid w:val="00912CD9"/>
    <w:rsid w:val="009132EC"/>
    <w:rsid w:val="00913CB4"/>
    <w:rsid w:val="00913EB8"/>
    <w:rsid w:val="00914665"/>
    <w:rsid w:val="00914D23"/>
    <w:rsid w:val="00915438"/>
    <w:rsid w:val="0091604A"/>
    <w:rsid w:val="00916E47"/>
    <w:rsid w:val="00916F7C"/>
    <w:rsid w:val="00917135"/>
    <w:rsid w:val="00917B5A"/>
    <w:rsid w:val="00917C1B"/>
    <w:rsid w:val="00920A58"/>
    <w:rsid w:val="00920A8C"/>
    <w:rsid w:val="00920FE3"/>
    <w:rsid w:val="009210A8"/>
    <w:rsid w:val="00922A85"/>
    <w:rsid w:val="0092351A"/>
    <w:rsid w:val="00923A00"/>
    <w:rsid w:val="0092431C"/>
    <w:rsid w:val="00924491"/>
    <w:rsid w:val="009245AE"/>
    <w:rsid w:val="00924B97"/>
    <w:rsid w:val="00924C83"/>
    <w:rsid w:val="0092567F"/>
    <w:rsid w:val="009256B4"/>
    <w:rsid w:val="00925718"/>
    <w:rsid w:val="00925F11"/>
    <w:rsid w:val="00926326"/>
    <w:rsid w:val="009264F0"/>
    <w:rsid w:val="00927565"/>
    <w:rsid w:val="00927AF5"/>
    <w:rsid w:val="0093058E"/>
    <w:rsid w:val="00930E97"/>
    <w:rsid w:val="0093171D"/>
    <w:rsid w:val="00931AE9"/>
    <w:rsid w:val="00932D2E"/>
    <w:rsid w:val="009332E1"/>
    <w:rsid w:val="00933839"/>
    <w:rsid w:val="00933B44"/>
    <w:rsid w:val="00934A2C"/>
    <w:rsid w:val="00935409"/>
    <w:rsid w:val="009362C8"/>
    <w:rsid w:val="009369B6"/>
    <w:rsid w:val="00936ACF"/>
    <w:rsid w:val="009375EC"/>
    <w:rsid w:val="0094031E"/>
    <w:rsid w:val="009416C8"/>
    <w:rsid w:val="00941B4A"/>
    <w:rsid w:val="00942201"/>
    <w:rsid w:val="009428B5"/>
    <w:rsid w:val="009431A3"/>
    <w:rsid w:val="00943232"/>
    <w:rsid w:val="00943D3F"/>
    <w:rsid w:val="009442B5"/>
    <w:rsid w:val="00944381"/>
    <w:rsid w:val="0094440F"/>
    <w:rsid w:val="00945171"/>
    <w:rsid w:val="0094529A"/>
    <w:rsid w:val="009456B3"/>
    <w:rsid w:val="00945C84"/>
    <w:rsid w:val="0094612F"/>
    <w:rsid w:val="009474D4"/>
    <w:rsid w:val="00947545"/>
    <w:rsid w:val="00950808"/>
    <w:rsid w:val="00950A2D"/>
    <w:rsid w:val="00950F8F"/>
    <w:rsid w:val="009512C1"/>
    <w:rsid w:val="009519C0"/>
    <w:rsid w:val="00951CB1"/>
    <w:rsid w:val="009525D1"/>
    <w:rsid w:val="0095290F"/>
    <w:rsid w:val="00953206"/>
    <w:rsid w:val="0095351A"/>
    <w:rsid w:val="0095417F"/>
    <w:rsid w:val="0095432E"/>
    <w:rsid w:val="0095474F"/>
    <w:rsid w:val="009549C7"/>
    <w:rsid w:val="00954A6F"/>
    <w:rsid w:val="009551BE"/>
    <w:rsid w:val="00955DDA"/>
    <w:rsid w:val="009569C4"/>
    <w:rsid w:val="00956E1B"/>
    <w:rsid w:val="0095752A"/>
    <w:rsid w:val="009577C5"/>
    <w:rsid w:val="009579A0"/>
    <w:rsid w:val="00957C09"/>
    <w:rsid w:val="00960560"/>
    <w:rsid w:val="00960B4E"/>
    <w:rsid w:val="00960FE8"/>
    <w:rsid w:val="00961286"/>
    <w:rsid w:val="00961858"/>
    <w:rsid w:val="00961929"/>
    <w:rsid w:val="00962A34"/>
    <w:rsid w:val="00962F04"/>
    <w:rsid w:val="00962FDF"/>
    <w:rsid w:val="0096342E"/>
    <w:rsid w:val="00963975"/>
    <w:rsid w:val="0096456B"/>
    <w:rsid w:val="00964AD2"/>
    <w:rsid w:val="00964DBC"/>
    <w:rsid w:val="00965566"/>
    <w:rsid w:val="009664F1"/>
    <w:rsid w:val="00966F4D"/>
    <w:rsid w:val="0096706E"/>
    <w:rsid w:val="009670AB"/>
    <w:rsid w:val="0096718A"/>
    <w:rsid w:val="00967692"/>
    <w:rsid w:val="0097017A"/>
    <w:rsid w:val="00970D95"/>
    <w:rsid w:val="00970DA3"/>
    <w:rsid w:val="0097183F"/>
    <w:rsid w:val="00971D2A"/>
    <w:rsid w:val="009721B1"/>
    <w:rsid w:val="0097230D"/>
    <w:rsid w:val="009723B1"/>
    <w:rsid w:val="00973248"/>
    <w:rsid w:val="00973D74"/>
    <w:rsid w:val="00973E7E"/>
    <w:rsid w:val="00974491"/>
    <w:rsid w:val="00974582"/>
    <w:rsid w:val="00974DB1"/>
    <w:rsid w:val="00975272"/>
    <w:rsid w:val="00975667"/>
    <w:rsid w:val="00975A93"/>
    <w:rsid w:val="00975AA7"/>
    <w:rsid w:val="00975C4E"/>
    <w:rsid w:val="00976043"/>
    <w:rsid w:val="0097609E"/>
    <w:rsid w:val="0097695B"/>
    <w:rsid w:val="00977B44"/>
    <w:rsid w:val="00980274"/>
    <w:rsid w:val="0098039F"/>
    <w:rsid w:val="009810BA"/>
    <w:rsid w:val="00981C8D"/>
    <w:rsid w:val="00981FBA"/>
    <w:rsid w:val="0098258D"/>
    <w:rsid w:val="00983145"/>
    <w:rsid w:val="00983AEE"/>
    <w:rsid w:val="00983FC4"/>
    <w:rsid w:val="00983FF3"/>
    <w:rsid w:val="00984BE2"/>
    <w:rsid w:val="009850EE"/>
    <w:rsid w:val="009867BB"/>
    <w:rsid w:val="0098737C"/>
    <w:rsid w:val="009902FD"/>
    <w:rsid w:val="0099063F"/>
    <w:rsid w:val="009906A5"/>
    <w:rsid w:val="00990892"/>
    <w:rsid w:val="00990F65"/>
    <w:rsid w:val="00991C71"/>
    <w:rsid w:val="00991E06"/>
    <w:rsid w:val="00992573"/>
    <w:rsid w:val="009930E4"/>
    <w:rsid w:val="0099313A"/>
    <w:rsid w:val="009934D8"/>
    <w:rsid w:val="00993CBC"/>
    <w:rsid w:val="00994A44"/>
    <w:rsid w:val="009959F4"/>
    <w:rsid w:val="00995F59"/>
    <w:rsid w:val="00996A70"/>
    <w:rsid w:val="00997BC5"/>
    <w:rsid w:val="00997EC5"/>
    <w:rsid w:val="009A03E7"/>
    <w:rsid w:val="009A077C"/>
    <w:rsid w:val="009A144F"/>
    <w:rsid w:val="009A170A"/>
    <w:rsid w:val="009A1C8D"/>
    <w:rsid w:val="009A1E58"/>
    <w:rsid w:val="009A2766"/>
    <w:rsid w:val="009A2A25"/>
    <w:rsid w:val="009A3DA7"/>
    <w:rsid w:val="009A4F41"/>
    <w:rsid w:val="009A5CC9"/>
    <w:rsid w:val="009A6236"/>
    <w:rsid w:val="009A6570"/>
    <w:rsid w:val="009A7218"/>
    <w:rsid w:val="009A7B34"/>
    <w:rsid w:val="009B01D3"/>
    <w:rsid w:val="009B04C2"/>
    <w:rsid w:val="009B0983"/>
    <w:rsid w:val="009B2D1C"/>
    <w:rsid w:val="009B3384"/>
    <w:rsid w:val="009B3709"/>
    <w:rsid w:val="009B381B"/>
    <w:rsid w:val="009B4598"/>
    <w:rsid w:val="009B4C26"/>
    <w:rsid w:val="009B4D18"/>
    <w:rsid w:val="009B4F32"/>
    <w:rsid w:val="009B57F7"/>
    <w:rsid w:val="009B5D26"/>
    <w:rsid w:val="009B6A61"/>
    <w:rsid w:val="009B6B48"/>
    <w:rsid w:val="009B6C16"/>
    <w:rsid w:val="009B7063"/>
    <w:rsid w:val="009B720F"/>
    <w:rsid w:val="009B72A7"/>
    <w:rsid w:val="009B7AE1"/>
    <w:rsid w:val="009C01D7"/>
    <w:rsid w:val="009C0EB7"/>
    <w:rsid w:val="009C0FB7"/>
    <w:rsid w:val="009C2C38"/>
    <w:rsid w:val="009C3B03"/>
    <w:rsid w:val="009C67CD"/>
    <w:rsid w:val="009D0DE8"/>
    <w:rsid w:val="009D12C1"/>
    <w:rsid w:val="009D1459"/>
    <w:rsid w:val="009D158A"/>
    <w:rsid w:val="009D1753"/>
    <w:rsid w:val="009D24DB"/>
    <w:rsid w:val="009D3605"/>
    <w:rsid w:val="009D372D"/>
    <w:rsid w:val="009D3909"/>
    <w:rsid w:val="009D4DE2"/>
    <w:rsid w:val="009D55D4"/>
    <w:rsid w:val="009D64A4"/>
    <w:rsid w:val="009D68B2"/>
    <w:rsid w:val="009D7611"/>
    <w:rsid w:val="009D7856"/>
    <w:rsid w:val="009E00AC"/>
    <w:rsid w:val="009E0439"/>
    <w:rsid w:val="009E0647"/>
    <w:rsid w:val="009E0B61"/>
    <w:rsid w:val="009E1110"/>
    <w:rsid w:val="009E15BC"/>
    <w:rsid w:val="009E1641"/>
    <w:rsid w:val="009E225A"/>
    <w:rsid w:val="009E2352"/>
    <w:rsid w:val="009E34B7"/>
    <w:rsid w:val="009E3B5D"/>
    <w:rsid w:val="009E3B60"/>
    <w:rsid w:val="009E415D"/>
    <w:rsid w:val="009E458D"/>
    <w:rsid w:val="009E49EA"/>
    <w:rsid w:val="009E4FA6"/>
    <w:rsid w:val="009E53DE"/>
    <w:rsid w:val="009E5B89"/>
    <w:rsid w:val="009E6571"/>
    <w:rsid w:val="009E724F"/>
    <w:rsid w:val="009F18AC"/>
    <w:rsid w:val="009F1D63"/>
    <w:rsid w:val="009F352C"/>
    <w:rsid w:val="009F3611"/>
    <w:rsid w:val="009F39AF"/>
    <w:rsid w:val="009F4249"/>
    <w:rsid w:val="009F4814"/>
    <w:rsid w:val="009F4D6A"/>
    <w:rsid w:val="009F4EC4"/>
    <w:rsid w:val="009F518F"/>
    <w:rsid w:val="009F54C3"/>
    <w:rsid w:val="009F5A35"/>
    <w:rsid w:val="009F66D2"/>
    <w:rsid w:val="009F6FA7"/>
    <w:rsid w:val="009F70CD"/>
    <w:rsid w:val="009F71F0"/>
    <w:rsid w:val="00A00077"/>
    <w:rsid w:val="00A00170"/>
    <w:rsid w:val="00A022D1"/>
    <w:rsid w:val="00A028C3"/>
    <w:rsid w:val="00A02A59"/>
    <w:rsid w:val="00A02AB5"/>
    <w:rsid w:val="00A02C39"/>
    <w:rsid w:val="00A032AB"/>
    <w:rsid w:val="00A03618"/>
    <w:rsid w:val="00A0391B"/>
    <w:rsid w:val="00A03943"/>
    <w:rsid w:val="00A039D6"/>
    <w:rsid w:val="00A03C13"/>
    <w:rsid w:val="00A03EB3"/>
    <w:rsid w:val="00A04615"/>
    <w:rsid w:val="00A06AEF"/>
    <w:rsid w:val="00A06E9C"/>
    <w:rsid w:val="00A07FDE"/>
    <w:rsid w:val="00A104EB"/>
    <w:rsid w:val="00A1060C"/>
    <w:rsid w:val="00A10D27"/>
    <w:rsid w:val="00A11212"/>
    <w:rsid w:val="00A11612"/>
    <w:rsid w:val="00A119BE"/>
    <w:rsid w:val="00A11E44"/>
    <w:rsid w:val="00A12238"/>
    <w:rsid w:val="00A13406"/>
    <w:rsid w:val="00A15766"/>
    <w:rsid w:val="00A158D6"/>
    <w:rsid w:val="00A15901"/>
    <w:rsid w:val="00A15F58"/>
    <w:rsid w:val="00A16055"/>
    <w:rsid w:val="00A203A1"/>
    <w:rsid w:val="00A207BE"/>
    <w:rsid w:val="00A21211"/>
    <w:rsid w:val="00A21528"/>
    <w:rsid w:val="00A22AEB"/>
    <w:rsid w:val="00A22C57"/>
    <w:rsid w:val="00A2313D"/>
    <w:rsid w:val="00A23EA8"/>
    <w:rsid w:val="00A2434E"/>
    <w:rsid w:val="00A248AF"/>
    <w:rsid w:val="00A248B1"/>
    <w:rsid w:val="00A24BAE"/>
    <w:rsid w:val="00A24C48"/>
    <w:rsid w:val="00A25E13"/>
    <w:rsid w:val="00A261D7"/>
    <w:rsid w:val="00A2631C"/>
    <w:rsid w:val="00A26456"/>
    <w:rsid w:val="00A26567"/>
    <w:rsid w:val="00A276EA"/>
    <w:rsid w:val="00A277F7"/>
    <w:rsid w:val="00A30100"/>
    <w:rsid w:val="00A31EF2"/>
    <w:rsid w:val="00A32480"/>
    <w:rsid w:val="00A328B3"/>
    <w:rsid w:val="00A32ECE"/>
    <w:rsid w:val="00A33E8D"/>
    <w:rsid w:val="00A34491"/>
    <w:rsid w:val="00A35A7F"/>
    <w:rsid w:val="00A36444"/>
    <w:rsid w:val="00A366ED"/>
    <w:rsid w:val="00A36E94"/>
    <w:rsid w:val="00A37C21"/>
    <w:rsid w:val="00A37F7A"/>
    <w:rsid w:val="00A4063F"/>
    <w:rsid w:val="00A41CA4"/>
    <w:rsid w:val="00A42226"/>
    <w:rsid w:val="00A426E8"/>
    <w:rsid w:val="00A42921"/>
    <w:rsid w:val="00A437EA"/>
    <w:rsid w:val="00A444D0"/>
    <w:rsid w:val="00A44573"/>
    <w:rsid w:val="00A44602"/>
    <w:rsid w:val="00A44C52"/>
    <w:rsid w:val="00A45173"/>
    <w:rsid w:val="00A451CD"/>
    <w:rsid w:val="00A454DD"/>
    <w:rsid w:val="00A45F3C"/>
    <w:rsid w:val="00A4619A"/>
    <w:rsid w:val="00A46F04"/>
    <w:rsid w:val="00A47270"/>
    <w:rsid w:val="00A47AAC"/>
    <w:rsid w:val="00A50A13"/>
    <w:rsid w:val="00A50D0B"/>
    <w:rsid w:val="00A50E58"/>
    <w:rsid w:val="00A50FCF"/>
    <w:rsid w:val="00A51EAC"/>
    <w:rsid w:val="00A52491"/>
    <w:rsid w:val="00A528D1"/>
    <w:rsid w:val="00A53719"/>
    <w:rsid w:val="00A5376E"/>
    <w:rsid w:val="00A539CE"/>
    <w:rsid w:val="00A53EEB"/>
    <w:rsid w:val="00A5405F"/>
    <w:rsid w:val="00A542B2"/>
    <w:rsid w:val="00A54923"/>
    <w:rsid w:val="00A54E2A"/>
    <w:rsid w:val="00A55525"/>
    <w:rsid w:val="00A55949"/>
    <w:rsid w:val="00A56805"/>
    <w:rsid w:val="00A57430"/>
    <w:rsid w:val="00A575F6"/>
    <w:rsid w:val="00A5797B"/>
    <w:rsid w:val="00A603B1"/>
    <w:rsid w:val="00A6079F"/>
    <w:rsid w:val="00A60B23"/>
    <w:rsid w:val="00A610CD"/>
    <w:rsid w:val="00A612F9"/>
    <w:rsid w:val="00A628A7"/>
    <w:rsid w:val="00A6350A"/>
    <w:rsid w:val="00A6382C"/>
    <w:rsid w:val="00A64AE6"/>
    <w:rsid w:val="00A65304"/>
    <w:rsid w:val="00A65D3F"/>
    <w:rsid w:val="00A66FA8"/>
    <w:rsid w:val="00A67531"/>
    <w:rsid w:val="00A67B77"/>
    <w:rsid w:val="00A72874"/>
    <w:rsid w:val="00A7388E"/>
    <w:rsid w:val="00A73C02"/>
    <w:rsid w:val="00A7402A"/>
    <w:rsid w:val="00A74865"/>
    <w:rsid w:val="00A74CE8"/>
    <w:rsid w:val="00A750B0"/>
    <w:rsid w:val="00A75425"/>
    <w:rsid w:val="00A758AA"/>
    <w:rsid w:val="00A75AC9"/>
    <w:rsid w:val="00A75DAF"/>
    <w:rsid w:val="00A76210"/>
    <w:rsid w:val="00A76EE4"/>
    <w:rsid w:val="00A77100"/>
    <w:rsid w:val="00A77F36"/>
    <w:rsid w:val="00A80934"/>
    <w:rsid w:val="00A80A27"/>
    <w:rsid w:val="00A80FFA"/>
    <w:rsid w:val="00A812E5"/>
    <w:rsid w:val="00A82814"/>
    <w:rsid w:val="00A84463"/>
    <w:rsid w:val="00A8509C"/>
    <w:rsid w:val="00A8618C"/>
    <w:rsid w:val="00A86545"/>
    <w:rsid w:val="00A87C72"/>
    <w:rsid w:val="00A906C9"/>
    <w:rsid w:val="00A908AE"/>
    <w:rsid w:val="00A908FD"/>
    <w:rsid w:val="00A90AB6"/>
    <w:rsid w:val="00A92244"/>
    <w:rsid w:val="00A92B8A"/>
    <w:rsid w:val="00A92B8E"/>
    <w:rsid w:val="00A93863"/>
    <w:rsid w:val="00A93AD0"/>
    <w:rsid w:val="00A93AF3"/>
    <w:rsid w:val="00A9437E"/>
    <w:rsid w:val="00A95AD4"/>
    <w:rsid w:val="00A96CA1"/>
    <w:rsid w:val="00A9757F"/>
    <w:rsid w:val="00A97F08"/>
    <w:rsid w:val="00A97F24"/>
    <w:rsid w:val="00AA09A2"/>
    <w:rsid w:val="00AA0AFF"/>
    <w:rsid w:val="00AA0C1B"/>
    <w:rsid w:val="00AA0C9A"/>
    <w:rsid w:val="00AA19B9"/>
    <w:rsid w:val="00AA1CDD"/>
    <w:rsid w:val="00AA2E94"/>
    <w:rsid w:val="00AA315F"/>
    <w:rsid w:val="00AA3D14"/>
    <w:rsid w:val="00AA3D72"/>
    <w:rsid w:val="00AA4D1B"/>
    <w:rsid w:val="00AA4D3E"/>
    <w:rsid w:val="00AA5F11"/>
    <w:rsid w:val="00AA6DC8"/>
    <w:rsid w:val="00AA7063"/>
    <w:rsid w:val="00AA7996"/>
    <w:rsid w:val="00AA7C6A"/>
    <w:rsid w:val="00AB0CA0"/>
    <w:rsid w:val="00AB1042"/>
    <w:rsid w:val="00AB13D0"/>
    <w:rsid w:val="00AB193A"/>
    <w:rsid w:val="00AB2136"/>
    <w:rsid w:val="00AB21D8"/>
    <w:rsid w:val="00AB23E6"/>
    <w:rsid w:val="00AB268D"/>
    <w:rsid w:val="00AB2DC4"/>
    <w:rsid w:val="00AB3176"/>
    <w:rsid w:val="00AB329D"/>
    <w:rsid w:val="00AB3E9C"/>
    <w:rsid w:val="00AB4790"/>
    <w:rsid w:val="00AB585F"/>
    <w:rsid w:val="00AB5B94"/>
    <w:rsid w:val="00AB612D"/>
    <w:rsid w:val="00AC035D"/>
    <w:rsid w:val="00AC04F1"/>
    <w:rsid w:val="00AC056B"/>
    <w:rsid w:val="00AC0BB6"/>
    <w:rsid w:val="00AC16B8"/>
    <w:rsid w:val="00AC19CB"/>
    <w:rsid w:val="00AC1AE7"/>
    <w:rsid w:val="00AC2777"/>
    <w:rsid w:val="00AC2EB0"/>
    <w:rsid w:val="00AC3254"/>
    <w:rsid w:val="00AC44C4"/>
    <w:rsid w:val="00AC4508"/>
    <w:rsid w:val="00AC4670"/>
    <w:rsid w:val="00AC4713"/>
    <w:rsid w:val="00AC49B1"/>
    <w:rsid w:val="00AC4B8E"/>
    <w:rsid w:val="00AC4EE6"/>
    <w:rsid w:val="00AC53D7"/>
    <w:rsid w:val="00AC63D0"/>
    <w:rsid w:val="00AC63FB"/>
    <w:rsid w:val="00AC7D3A"/>
    <w:rsid w:val="00AD0045"/>
    <w:rsid w:val="00AD090D"/>
    <w:rsid w:val="00AD1D9D"/>
    <w:rsid w:val="00AD2951"/>
    <w:rsid w:val="00AD34C4"/>
    <w:rsid w:val="00AD4732"/>
    <w:rsid w:val="00AD60B6"/>
    <w:rsid w:val="00AD6558"/>
    <w:rsid w:val="00AD6707"/>
    <w:rsid w:val="00AD6922"/>
    <w:rsid w:val="00AD6D72"/>
    <w:rsid w:val="00AD6F5A"/>
    <w:rsid w:val="00AD6F5B"/>
    <w:rsid w:val="00AD73E7"/>
    <w:rsid w:val="00AD7668"/>
    <w:rsid w:val="00AD7B9B"/>
    <w:rsid w:val="00AE00EB"/>
    <w:rsid w:val="00AE01B7"/>
    <w:rsid w:val="00AE02C1"/>
    <w:rsid w:val="00AE08B8"/>
    <w:rsid w:val="00AE2319"/>
    <w:rsid w:val="00AE3203"/>
    <w:rsid w:val="00AE3FF1"/>
    <w:rsid w:val="00AE40E1"/>
    <w:rsid w:val="00AE4283"/>
    <w:rsid w:val="00AE45DF"/>
    <w:rsid w:val="00AE4938"/>
    <w:rsid w:val="00AE4BAE"/>
    <w:rsid w:val="00AE5280"/>
    <w:rsid w:val="00AE5488"/>
    <w:rsid w:val="00AE5EE6"/>
    <w:rsid w:val="00AE64B2"/>
    <w:rsid w:val="00AE65CA"/>
    <w:rsid w:val="00AE6B74"/>
    <w:rsid w:val="00AE6D64"/>
    <w:rsid w:val="00AE6F91"/>
    <w:rsid w:val="00AE7229"/>
    <w:rsid w:val="00AE78F5"/>
    <w:rsid w:val="00AE7F72"/>
    <w:rsid w:val="00AF0896"/>
    <w:rsid w:val="00AF39A1"/>
    <w:rsid w:val="00AF40F3"/>
    <w:rsid w:val="00AF4E4D"/>
    <w:rsid w:val="00AF500C"/>
    <w:rsid w:val="00AF5571"/>
    <w:rsid w:val="00AF581B"/>
    <w:rsid w:val="00AF5BE2"/>
    <w:rsid w:val="00AF5ED5"/>
    <w:rsid w:val="00AF7261"/>
    <w:rsid w:val="00AF762E"/>
    <w:rsid w:val="00AF7EAA"/>
    <w:rsid w:val="00B001BD"/>
    <w:rsid w:val="00B0020C"/>
    <w:rsid w:val="00B00D2B"/>
    <w:rsid w:val="00B018D8"/>
    <w:rsid w:val="00B01EAA"/>
    <w:rsid w:val="00B02685"/>
    <w:rsid w:val="00B027A6"/>
    <w:rsid w:val="00B02DBC"/>
    <w:rsid w:val="00B03221"/>
    <w:rsid w:val="00B0375B"/>
    <w:rsid w:val="00B0480F"/>
    <w:rsid w:val="00B04D9D"/>
    <w:rsid w:val="00B07194"/>
    <w:rsid w:val="00B071C0"/>
    <w:rsid w:val="00B07341"/>
    <w:rsid w:val="00B074E8"/>
    <w:rsid w:val="00B076D8"/>
    <w:rsid w:val="00B078DF"/>
    <w:rsid w:val="00B07F1C"/>
    <w:rsid w:val="00B10BCF"/>
    <w:rsid w:val="00B1113C"/>
    <w:rsid w:val="00B11316"/>
    <w:rsid w:val="00B1173E"/>
    <w:rsid w:val="00B11A93"/>
    <w:rsid w:val="00B126FF"/>
    <w:rsid w:val="00B127E2"/>
    <w:rsid w:val="00B12CC5"/>
    <w:rsid w:val="00B12E30"/>
    <w:rsid w:val="00B143C3"/>
    <w:rsid w:val="00B14498"/>
    <w:rsid w:val="00B14688"/>
    <w:rsid w:val="00B1477C"/>
    <w:rsid w:val="00B15033"/>
    <w:rsid w:val="00B15159"/>
    <w:rsid w:val="00B15920"/>
    <w:rsid w:val="00B15D58"/>
    <w:rsid w:val="00B168B9"/>
    <w:rsid w:val="00B16DB8"/>
    <w:rsid w:val="00B17619"/>
    <w:rsid w:val="00B1763F"/>
    <w:rsid w:val="00B20225"/>
    <w:rsid w:val="00B208E4"/>
    <w:rsid w:val="00B21BE9"/>
    <w:rsid w:val="00B237C7"/>
    <w:rsid w:val="00B23A3F"/>
    <w:rsid w:val="00B23FC3"/>
    <w:rsid w:val="00B24AA7"/>
    <w:rsid w:val="00B24DA6"/>
    <w:rsid w:val="00B25228"/>
    <w:rsid w:val="00B26008"/>
    <w:rsid w:val="00B2693F"/>
    <w:rsid w:val="00B27ACF"/>
    <w:rsid w:val="00B27C3F"/>
    <w:rsid w:val="00B27EA4"/>
    <w:rsid w:val="00B304A5"/>
    <w:rsid w:val="00B30539"/>
    <w:rsid w:val="00B306BE"/>
    <w:rsid w:val="00B308F9"/>
    <w:rsid w:val="00B30B3B"/>
    <w:rsid w:val="00B30C45"/>
    <w:rsid w:val="00B314DB"/>
    <w:rsid w:val="00B321E6"/>
    <w:rsid w:val="00B321EE"/>
    <w:rsid w:val="00B32263"/>
    <w:rsid w:val="00B32B82"/>
    <w:rsid w:val="00B32C4C"/>
    <w:rsid w:val="00B32F3F"/>
    <w:rsid w:val="00B33526"/>
    <w:rsid w:val="00B33667"/>
    <w:rsid w:val="00B33EAD"/>
    <w:rsid w:val="00B3422A"/>
    <w:rsid w:val="00B34574"/>
    <w:rsid w:val="00B34D4B"/>
    <w:rsid w:val="00B35271"/>
    <w:rsid w:val="00B35BE8"/>
    <w:rsid w:val="00B361F2"/>
    <w:rsid w:val="00B363ED"/>
    <w:rsid w:val="00B3663C"/>
    <w:rsid w:val="00B36A8E"/>
    <w:rsid w:val="00B36A9F"/>
    <w:rsid w:val="00B3718B"/>
    <w:rsid w:val="00B3745F"/>
    <w:rsid w:val="00B4018C"/>
    <w:rsid w:val="00B40311"/>
    <w:rsid w:val="00B40C4C"/>
    <w:rsid w:val="00B40C7B"/>
    <w:rsid w:val="00B40D85"/>
    <w:rsid w:val="00B40EFB"/>
    <w:rsid w:val="00B4150B"/>
    <w:rsid w:val="00B41B61"/>
    <w:rsid w:val="00B41C92"/>
    <w:rsid w:val="00B42064"/>
    <w:rsid w:val="00B42758"/>
    <w:rsid w:val="00B42D1A"/>
    <w:rsid w:val="00B43089"/>
    <w:rsid w:val="00B431B9"/>
    <w:rsid w:val="00B433A6"/>
    <w:rsid w:val="00B4357B"/>
    <w:rsid w:val="00B436B3"/>
    <w:rsid w:val="00B43C7A"/>
    <w:rsid w:val="00B43EAE"/>
    <w:rsid w:val="00B44078"/>
    <w:rsid w:val="00B4517E"/>
    <w:rsid w:val="00B455AA"/>
    <w:rsid w:val="00B45B80"/>
    <w:rsid w:val="00B45C4E"/>
    <w:rsid w:val="00B45FC6"/>
    <w:rsid w:val="00B4632A"/>
    <w:rsid w:val="00B46349"/>
    <w:rsid w:val="00B46475"/>
    <w:rsid w:val="00B46C29"/>
    <w:rsid w:val="00B4787A"/>
    <w:rsid w:val="00B47DB9"/>
    <w:rsid w:val="00B47DD2"/>
    <w:rsid w:val="00B507E6"/>
    <w:rsid w:val="00B50C51"/>
    <w:rsid w:val="00B50D24"/>
    <w:rsid w:val="00B51A05"/>
    <w:rsid w:val="00B51AE3"/>
    <w:rsid w:val="00B530F1"/>
    <w:rsid w:val="00B531E8"/>
    <w:rsid w:val="00B54053"/>
    <w:rsid w:val="00B54520"/>
    <w:rsid w:val="00B547DC"/>
    <w:rsid w:val="00B55B99"/>
    <w:rsid w:val="00B55E3D"/>
    <w:rsid w:val="00B56367"/>
    <w:rsid w:val="00B566E3"/>
    <w:rsid w:val="00B56B21"/>
    <w:rsid w:val="00B57C6F"/>
    <w:rsid w:val="00B57F69"/>
    <w:rsid w:val="00B61491"/>
    <w:rsid w:val="00B6180D"/>
    <w:rsid w:val="00B61837"/>
    <w:rsid w:val="00B61B09"/>
    <w:rsid w:val="00B62543"/>
    <w:rsid w:val="00B62918"/>
    <w:rsid w:val="00B62A13"/>
    <w:rsid w:val="00B62F46"/>
    <w:rsid w:val="00B63487"/>
    <w:rsid w:val="00B63622"/>
    <w:rsid w:val="00B63D92"/>
    <w:rsid w:val="00B641CA"/>
    <w:rsid w:val="00B65859"/>
    <w:rsid w:val="00B65A69"/>
    <w:rsid w:val="00B65E0E"/>
    <w:rsid w:val="00B674A5"/>
    <w:rsid w:val="00B67AD2"/>
    <w:rsid w:val="00B71429"/>
    <w:rsid w:val="00B71B9F"/>
    <w:rsid w:val="00B71BCC"/>
    <w:rsid w:val="00B720DD"/>
    <w:rsid w:val="00B727D7"/>
    <w:rsid w:val="00B72883"/>
    <w:rsid w:val="00B736C1"/>
    <w:rsid w:val="00B736EE"/>
    <w:rsid w:val="00B759E3"/>
    <w:rsid w:val="00B8035F"/>
    <w:rsid w:val="00B8064C"/>
    <w:rsid w:val="00B81054"/>
    <w:rsid w:val="00B82B93"/>
    <w:rsid w:val="00B83069"/>
    <w:rsid w:val="00B8392C"/>
    <w:rsid w:val="00B848B6"/>
    <w:rsid w:val="00B84B1C"/>
    <w:rsid w:val="00B85161"/>
    <w:rsid w:val="00B86046"/>
    <w:rsid w:val="00B86457"/>
    <w:rsid w:val="00B877F6"/>
    <w:rsid w:val="00B87922"/>
    <w:rsid w:val="00B90A2A"/>
    <w:rsid w:val="00B90AC4"/>
    <w:rsid w:val="00B90DD5"/>
    <w:rsid w:val="00B91234"/>
    <w:rsid w:val="00B91BBF"/>
    <w:rsid w:val="00B91C78"/>
    <w:rsid w:val="00B92C28"/>
    <w:rsid w:val="00B92FAF"/>
    <w:rsid w:val="00B9393C"/>
    <w:rsid w:val="00B946F9"/>
    <w:rsid w:val="00B94EE1"/>
    <w:rsid w:val="00B962B2"/>
    <w:rsid w:val="00B96B04"/>
    <w:rsid w:val="00BA0462"/>
    <w:rsid w:val="00BA057A"/>
    <w:rsid w:val="00BA0A7F"/>
    <w:rsid w:val="00BA1154"/>
    <w:rsid w:val="00BA1314"/>
    <w:rsid w:val="00BA1D89"/>
    <w:rsid w:val="00BA21C7"/>
    <w:rsid w:val="00BA21EA"/>
    <w:rsid w:val="00BA276C"/>
    <w:rsid w:val="00BA3464"/>
    <w:rsid w:val="00BA4BB9"/>
    <w:rsid w:val="00BA4DA1"/>
    <w:rsid w:val="00BA5609"/>
    <w:rsid w:val="00BA5BB1"/>
    <w:rsid w:val="00BA5D22"/>
    <w:rsid w:val="00BA6166"/>
    <w:rsid w:val="00BA63F9"/>
    <w:rsid w:val="00BA6A71"/>
    <w:rsid w:val="00BA7001"/>
    <w:rsid w:val="00BB00C7"/>
    <w:rsid w:val="00BB076F"/>
    <w:rsid w:val="00BB1010"/>
    <w:rsid w:val="00BB1917"/>
    <w:rsid w:val="00BB306F"/>
    <w:rsid w:val="00BB3116"/>
    <w:rsid w:val="00BB3CC8"/>
    <w:rsid w:val="00BB3D7A"/>
    <w:rsid w:val="00BB3E3F"/>
    <w:rsid w:val="00BB41C3"/>
    <w:rsid w:val="00BB442F"/>
    <w:rsid w:val="00BB459C"/>
    <w:rsid w:val="00BB45D7"/>
    <w:rsid w:val="00BB46A4"/>
    <w:rsid w:val="00BB5FCD"/>
    <w:rsid w:val="00BB6018"/>
    <w:rsid w:val="00BB6A0F"/>
    <w:rsid w:val="00BB711A"/>
    <w:rsid w:val="00BB744F"/>
    <w:rsid w:val="00BB766B"/>
    <w:rsid w:val="00BB78FD"/>
    <w:rsid w:val="00BC2041"/>
    <w:rsid w:val="00BC208C"/>
    <w:rsid w:val="00BC21FC"/>
    <w:rsid w:val="00BC23E8"/>
    <w:rsid w:val="00BC2D11"/>
    <w:rsid w:val="00BC3AED"/>
    <w:rsid w:val="00BC45DB"/>
    <w:rsid w:val="00BC4DAB"/>
    <w:rsid w:val="00BC5AB9"/>
    <w:rsid w:val="00BC5E35"/>
    <w:rsid w:val="00BC62F0"/>
    <w:rsid w:val="00BC6702"/>
    <w:rsid w:val="00BC67C5"/>
    <w:rsid w:val="00BC6CEC"/>
    <w:rsid w:val="00BD0377"/>
    <w:rsid w:val="00BD038D"/>
    <w:rsid w:val="00BD134A"/>
    <w:rsid w:val="00BD295A"/>
    <w:rsid w:val="00BD2E65"/>
    <w:rsid w:val="00BD414C"/>
    <w:rsid w:val="00BD4B89"/>
    <w:rsid w:val="00BD5029"/>
    <w:rsid w:val="00BD5922"/>
    <w:rsid w:val="00BD623D"/>
    <w:rsid w:val="00BD6398"/>
    <w:rsid w:val="00BD6B18"/>
    <w:rsid w:val="00BD6CD4"/>
    <w:rsid w:val="00BD6F06"/>
    <w:rsid w:val="00BD729D"/>
    <w:rsid w:val="00BD7DB2"/>
    <w:rsid w:val="00BE04A1"/>
    <w:rsid w:val="00BE1FD3"/>
    <w:rsid w:val="00BE213E"/>
    <w:rsid w:val="00BE228C"/>
    <w:rsid w:val="00BE236F"/>
    <w:rsid w:val="00BE2F80"/>
    <w:rsid w:val="00BE42DD"/>
    <w:rsid w:val="00BE4C34"/>
    <w:rsid w:val="00BE58A7"/>
    <w:rsid w:val="00BE66B3"/>
    <w:rsid w:val="00BE67E9"/>
    <w:rsid w:val="00BE7056"/>
    <w:rsid w:val="00BF02CB"/>
    <w:rsid w:val="00BF0407"/>
    <w:rsid w:val="00BF11E6"/>
    <w:rsid w:val="00BF11F3"/>
    <w:rsid w:val="00BF1505"/>
    <w:rsid w:val="00BF1583"/>
    <w:rsid w:val="00BF25ED"/>
    <w:rsid w:val="00BF2C04"/>
    <w:rsid w:val="00BF3736"/>
    <w:rsid w:val="00BF427D"/>
    <w:rsid w:val="00BF4A40"/>
    <w:rsid w:val="00BF5A50"/>
    <w:rsid w:val="00BF68F0"/>
    <w:rsid w:val="00BF6AD7"/>
    <w:rsid w:val="00BF6D90"/>
    <w:rsid w:val="00BF6FD8"/>
    <w:rsid w:val="00BF7054"/>
    <w:rsid w:val="00C00359"/>
    <w:rsid w:val="00C00770"/>
    <w:rsid w:val="00C00DA8"/>
    <w:rsid w:val="00C0124D"/>
    <w:rsid w:val="00C01ABB"/>
    <w:rsid w:val="00C01B91"/>
    <w:rsid w:val="00C024D3"/>
    <w:rsid w:val="00C029B5"/>
    <w:rsid w:val="00C033B0"/>
    <w:rsid w:val="00C03680"/>
    <w:rsid w:val="00C03AE3"/>
    <w:rsid w:val="00C04323"/>
    <w:rsid w:val="00C0483C"/>
    <w:rsid w:val="00C049C1"/>
    <w:rsid w:val="00C054DF"/>
    <w:rsid w:val="00C055D8"/>
    <w:rsid w:val="00C059F9"/>
    <w:rsid w:val="00C05D3F"/>
    <w:rsid w:val="00C05EC6"/>
    <w:rsid w:val="00C0614C"/>
    <w:rsid w:val="00C066A0"/>
    <w:rsid w:val="00C0695C"/>
    <w:rsid w:val="00C06E27"/>
    <w:rsid w:val="00C06ECB"/>
    <w:rsid w:val="00C11A3E"/>
    <w:rsid w:val="00C11BE0"/>
    <w:rsid w:val="00C11EA1"/>
    <w:rsid w:val="00C12945"/>
    <w:rsid w:val="00C12ED1"/>
    <w:rsid w:val="00C1324E"/>
    <w:rsid w:val="00C13462"/>
    <w:rsid w:val="00C14FC4"/>
    <w:rsid w:val="00C158E6"/>
    <w:rsid w:val="00C15BC7"/>
    <w:rsid w:val="00C163D0"/>
    <w:rsid w:val="00C16E33"/>
    <w:rsid w:val="00C179B0"/>
    <w:rsid w:val="00C17BA2"/>
    <w:rsid w:val="00C20282"/>
    <w:rsid w:val="00C207E7"/>
    <w:rsid w:val="00C21432"/>
    <w:rsid w:val="00C21762"/>
    <w:rsid w:val="00C21C80"/>
    <w:rsid w:val="00C21FEF"/>
    <w:rsid w:val="00C2279D"/>
    <w:rsid w:val="00C23BA4"/>
    <w:rsid w:val="00C23E91"/>
    <w:rsid w:val="00C24391"/>
    <w:rsid w:val="00C24430"/>
    <w:rsid w:val="00C24543"/>
    <w:rsid w:val="00C247EB"/>
    <w:rsid w:val="00C248AD"/>
    <w:rsid w:val="00C256A2"/>
    <w:rsid w:val="00C25ADB"/>
    <w:rsid w:val="00C25BD6"/>
    <w:rsid w:val="00C25F80"/>
    <w:rsid w:val="00C26299"/>
    <w:rsid w:val="00C27197"/>
    <w:rsid w:val="00C27C43"/>
    <w:rsid w:val="00C27DB9"/>
    <w:rsid w:val="00C27EE6"/>
    <w:rsid w:val="00C302AE"/>
    <w:rsid w:val="00C3057C"/>
    <w:rsid w:val="00C306FE"/>
    <w:rsid w:val="00C30CB1"/>
    <w:rsid w:val="00C31423"/>
    <w:rsid w:val="00C32240"/>
    <w:rsid w:val="00C32F0A"/>
    <w:rsid w:val="00C33288"/>
    <w:rsid w:val="00C33572"/>
    <w:rsid w:val="00C34150"/>
    <w:rsid w:val="00C346B5"/>
    <w:rsid w:val="00C34954"/>
    <w:rsid w:val="00C34968"/>
    <w:rsid w:val="00C34D69"/>
    <w:rsid w:val="00C3504B"/>
    <w:rsid w:val="00C35063"/>
    <w:rsid w:val="00C35286"/>
    <w:rsid w:val="00C35679"/>
    <w:rsid w:val="00C36788"/>
    <w:rsid w:val="00C36FAC"/>
    <w:rsid w:val="00C37220"/>
    <w:rsid w:val="00C409E5"/>
    <w:rsid w:val="00C40E29"/>
    <w:rsid w:val="00C4189D"/>
    <w:rsid w:val="00C41A40"/>
    <w:rsid w:val="00C42042"/>
    <w:rsid w:val="00C422B8"/>
    <w:rsid w:val="00C45390"/>
    <w:rsid w:val="00C467BD"/>
    <w:rsid w:val="00C47129"/>
    <w:rsid w:val="00C472C4"/>
    <w:rsid w:val="00C47C36"/>
    <w:rsid w:val="00C50E73"/>
    <w:rsid w:val="00C51171"/>
    <w:rsid w:val="00C51515"/>
    <w:rsid w:val="00C516AF"/>
    <w:rsid w:val="00C51D08"/>
    <w:rsid w:val="00C51FE9"/>
    <w:rsid w:val="00C52339"/>
    <w:rsid w:val="00C5241D"/>
    <w:rsid w:val="00C52F62"/>
    <w:rsid w:val="00C530E2"/>
    <w:rsid w:val="00C53A1E"/>
    <w:rsid w:val="00C53AEF"/>
    <w:rsid w:val="00C53BE5"/>
    <w:rsid w:val="00C55083"/>
    <w:rsid w:val="00C55391"/>
    <w:rsid w:val="00C560D0"/>
    <w:rsid w:val="00C564E1"/>
    <w:rsid w:val="00C5650A"/>
    <w:rsid w:val="00C5660B"/>
    <w:rsid w:val="00C57177"/>
    <w:rsid w:val="00C611DA"/>
    <w:rsid w:val="00C61456"/>
    <w:rsid w:val="00C615F2"/>
    <w:rsid w:val="00C61709"/>
    <w:rsid w:val="00C61D6D"/>
    <w:rsid w:val="00C61F4B"/>
    <w:rsid w:val="00C62552"/>
    <w:rsid w:val="00C6274B"/>
    <w:rsid w:val="00C62767"/>
    <w:rsid w:val="00C628A4"/>
    <w:rsid w:val="00C636CD"/>
    <w:rsid w:val="00C644AE"/>
    <w:rsid w:val="00C6528E"/>
    <w:rsid w:val="00C657EB"/>
    <w:rsid w:val="00C65C35"/>
    <w:rsid w:val="00C66B37"/>
    <w:rsid w:val="00C66B72"/>
    <w:rsid w:val="00C705E0"/>
    <w:rsid w:val="00C705F0"/>
    <w:rsid w:val="00C71F7F"/>
    <w:rsid w:val="00C71FA3"/>
    <w:rsid w:val="00C723A1"/>
    <w:rsid w:val="00C72B03"/>
    <w:rsid w:val="00C72B27"/>
    <w:rsid w:val="00C7355A"/>
    <w:rsid w:val="00C735E9"/>
    <w:rsid w:val="00C73745"/>
    <w:rsid w:val="00C73D23"/>
    <w:rsid w:val="00C73E0C"/>
    <w:rsid w:val="00C74442"/>
    <w:rsid w:val="00C7499D"/>
    <w:rsid w:val="00C74DA6"/>
    <w:rsid w:val="00C76066"/>
    <w:rsid w:val="00C77E52"/>
    <w:rsid w:val="00C80B0D"/>
    <w:rsid w:val="00C80C13"/>
    <w:rsid w:val="00C81186"/>
    <w:rsid w:val="00C816A2"/>
    <w:rsid w:val="00C82DC9"/>
    <w:rsid w:val="00C84217"/>
    <w:rsid w:val="00C84863"/>
    <w:rsid w:val="00C84BB9"/>
    <w:rsid w:val="00C857E3"/>
    <w:rsid w:val="00C8635D"/>
    <w:rsid w:val="00C86C05"/>
    <w:rsid w:val="00C871D2"/>
    <w:rsid w:val="00C8788F"/>
    <w:rsid w:val="00C87AC4"/>
    <w:rsid w:val="00C87CD5"/>
    <w:rsid w:val="00C90877"/>
    <w:rsid w:val="00C91E9D"/>
    <w:rsid w:val="00C91EB9"/>
    <w:rsid w:val="00C920A0"/>
    <w:rsid w:val="00C92BA1"/>
    <w:rsid w:val="00C93989"/>
    <w:rsid w:val="00C94906"/>
    <w:rsid w:val="00C94DCA"/>
    <w:rsid w:val="00C9567A"/>
    <w:rsid w:val="00C96476"/>
    <w:rsid w:val="00CA07F6"/>
    <w:rsid w:val="00CA09B3"/>
    <w:rsid w:val="00CA09F7"/>
    <w:rsid w:val="00CA3921"/>
    <w:rsid w:val="00CA3AEE"/>
    <w:rsid w:val="00CA58DF"/>
    <w:rsid w:val="00CA6394"/>
    <w:rsid w:val="00CA77EF"/>
    <w:rsid w:val="00CB0002"/>
    <w:rsid w:val="00CB0089"/>
    <w:rsid w:val="00CB1328"/>
    <w:rsid w:val="00CB212D"/>
    <w:rsid w:val="00CB2660"/>
    <w:rsid w:val="00CB46C0"/>
    <w:rsid w:val="00CB47D3"/>
    <w:rsid w:val="00CB48A2"/>
    <w:rsid w:val="00CB4AAF"/>
    <w:rsid w:val="00CB5200"/>
    <w:rsid w:val="00CB6166"/>
    <w:rsid w:val="00CB6E78"/>
    <w:rsid w:val="00CB6EE9"/>
    <w:rsid w:val="00CB73F1"/>
    <w:rsid w:val="00CB7E6F"/>
    <w:rsid w:val="00CC0154"/>
    <w:rsid w:val="00CC1518"/>
    <w:rsid w:val="00CC1733"/>
    <w:rsid w:val="00CC26F8"/>
    <w:rsid w:val="00CC2D21"/>
    <w:rsid w:val="00CC2DEF"/>
    <w:rsid w:val="00CC4CE0"/>
    <w:rsid w:val="00CC5679"/>
    <w:rsid w:val="00CC5E90"/>
    <w:rsid w:val="00CC633F"/>
    <w:rsid w:val="00CC6C5C"/>
    <w:rsid w:val="00CC7D34"/>
    <w:rsid w:val="00CD046C"/>
    <w:rsid w:val="00CD0CBC"/>
    <w:rsid w:val="00CD0FDC"/>
    <w:rsid w:val="00CD141A"/>
    <w:rsid w:val="00CD1871"/>
    <w:rsid w:val="00CD1ED8"/>
    <w:rsid w:val="00CD222F"/>
    <w:rsid w:val="00CD273B"/>
    <w:rsid w:val="00CD2B83"/>
    <w:rsid w:val="00CD2F5F"/>
    <w:rsid w:val="00CD308F"/>
    <w:rsid w:val="00CD322A"/>
    <w:rsid w:val="00CD3F91"/>
    <w:rsid w:val="00CD4353"/>
    <w:rsid w:val="00CD45E7"/>
    <w:rsid w:val="00CD48FC"/>
    <w:rsid w:val="00CD538D"/>
    <w:rsid w:val="00CD562E"/>
    <w:rsid w:val="00CD597F"/>
    <w:rsid w:val="00CD5B49"/>
    <w:rsid w:val="00CD6007"/>
    <w:rsid w:val="00CD65D6"/>
    <w:rsid w:val="00CE03E2"/>
    <w:rsid w:val="00CE076C"/>
    <w:rsid w:val="00CE09AF"/>
    <w:rsid w:val="00CE24A3"/>
    <w:rsid w:val="00CE3349"/>
    <w:rsid w:val="00CE3F37"/>
    <w:rsid w:val="00CE4185"/>
    <w:rsid w:val="00CE5199"/>
    <w:rsid w:val="00CE54D1"/>
    <w:rsid w:val="00CE5E69"/>
    <w:rsid w:val="00CE66D5"/>
    <w:rsid w:val="00CE6786"/>
    <w:rsid w:val="00CE6B7F"/>
    <w:rsid w:val="00CE79E6"/>
    <w:rsid w:val="00CE7CAE"/>
    <w:rsid w:val="00CF05D3"/>
    <w:rsid w:val="00CF1B8B"/>
    <w:rsid w:val="00CF1DF7"/>
    <w:rsid w:val="00CF1F27"/>
    <w:rsid w:val="00CF29FE"/>
    <w:rsid w:val="00CF2E99"/>
    <w:rsid w:val="00CF31A6"/>
    <w:rsid w:val="00CF3898"/>
    <w:rsid w:val="00CF3ABE"/>
    <w:rsid w:val="00CF3B31"/>
    <w:rsid w:val="00CF4068"/>
    <w:rsid w:val="00CF511D"/>
    <w:rsid w:val="00CF637A"/>
    <w:rsid w:val="00CF6CFF"/>
    <w:rsid w:val="00CF7F4A"/>
    <w:rsid w:val="00D00C66"/>
    <w:rsid w:val="00D00FD6"/>
    <w:rsid w:val="00D020A3"/>
    <w:rsid w:val="00D027CD"/>
    <w:rsid w:val="00D059DE"/>
    <w:rsid w:val="00D05ABD"/>
    <w:rsid w:val="00D05CF2"/>
    <w:rsid w:val="00D0607F"/>
    <w:rsid w:val="00D071A7"/>
    <w:rsid w:val="00D07E2F"/>
    <w:rsid w:val="00D07FE7"/>
    <w:rsid w:val="00D11EAF"/>
    <w:rsid w:val="00D13FCE"/>
    <w:rsid w:val="00D15670"/>
    <w:rsid w:val="00D20C47"/>
    <w:rsid w:val="00D21707"/>
    <w:rsid w:val="00D217CA"/>
    <w:rsid w:val="00D249A1"/>
    <w:rsid w:val="00D24A98"/>
    <w:rsid w:val="00D2525F"/>
    <w:rsid w:val="00D25FAE"/>
    <w:rsid w:val="00D2687F"/>
    <w:rsid w:val="00D27B41"/>
    <w:rsid w:val="00D27B60"/>
    <w:rsid w:val="00D27D7F"/>
    <w:rsid w:val="00D306D1"/>
    <w:rsid w:val="00D30800"/>
    <w:rsid w:val="00D30A57"/>
    <w:rsid w:val="00D30A66"/>
    <w:rsid w:val="00D3135D"/>
    <w:rsid w:val="00D32AC8"/>
    <w:rsid w:val="00D32B4D"/>
    <w:rsid w:val="00D33C17"/>
    <w:rsid w:val="00D33CE9"/>
    <w:rsid w:val="00D34786"/>
    <w:rsid w:val="00D362CA"/>
    <w:rsid w:val="00D36E5A"/>
    <w:rsid w:val="00D370E9"/>
    <w:rsid w:val="00D374B3"/>
    <w:rsid w:val="00D37BFC"/>
    <w:rsid w:val="00D40042"/>
    <w:rsid w:val="00D4017F"/>
    <w:rsid w:val="00D4112F"/>
    <w:rsid w:val="00D41D24"/>
    <w:rsid w:val="00D4225E"/>
    <w:rsid w:val="00D42769"/>
    <w:rsid w:val="00D4293A"/>
    <w:rsid w:val="00D42F3D"/>
    <w:rsid w:val="00D4367A"/>
    <w:rsid w:val="00D43DD7"/>
    <w:rsid w:val="00D4461F"/>
    <w:rsid w:val="00D45D00"/>
    <w:rsid w:val="00D46640"/>
    <w:rsid w:val="00D47143"/>
    <w:rsid w:val="00D47663"/>
    <w:rsid w:val="00D47A8E"/>
    <w:rsid w:val="00D500C8"/>
    <w:rsid w:val="00D50201"/>
    <w:rsid w:val="00D50DD1"/>
    <w:rsid w:val="00D50F4D"/>
    <w:rsid w:val="00D52BCE"/>
    <w:rsid w:val="00D52D14"/>
    <w:rsid w:val="00D53152"/>
    <w:rsid w:val="00D538EA"/>
    <w:rsid w:val="00D53FFC"/>
    <w:rsid w:val="00D5412B"/>
    <w:rsid w:val="00D54D5C"/>
    <w:rsid w:val="00D5537F"/>
    <w:rsid w:val="00D55408"/>
    <w:rsid w:val="00D5584F"/>
    <w:rsid w:val="00D561B0"/>
    <w:rsid w:val="00D56530"/>
    <w:rsid w:val="00D565AD"/>
    <w:rsid w:val="00D56841"/>
    <w:rsid w:val="00D56BCE"/>
    <w:rsid w:val="00D56E75"/>
    <w:rsid w:val="00D57BBA"/>
    <w:rsid w:val="00D616C1"/>
    <w:rsid w:val="00D6262B"/>
    <w:rsid w:val="00D63358"/>
    <w:rsid w:val="00D63D52"/>
    <w:rsid w:val="00D64B04"/>
    <w:rsid w:val="00D64B0C"/>
    <w:rsid w:val="00D64F24"/>
    <w:rsid w:val="00D65219"/>
    <w:rsid w:val="00D65431"/>
    <w:rsid w:val="00D66A79"/>
    <w:rsid w:val="00D6705E"/>
    <w:rsid w:val="00D6735F"/>
    <w:rsid w:val="00D6758C"/>
    <w:rsid w:val="00D67E55"/>
    <w:rsid w:val="00D7009D"/>
    <w:rsid w:val="00D712D3"/>
    <w:rsid w:val="00D71422"/>
    <w:rsid w:val="00D71ABC"/>
    <w:rsid w:val="00D71E66"/>
    <w:rsid w:val="00D71EE6"/>
    <w:rsid w:val="00D722DD"/>
    <w:rsid w:val="00D724B0"/>
    <w:rsid w:val="00D72C00"/>
    <w:rsid w:val="00D72DC6"/>
    <w:rsid w:val="00D741FE"/>
    <w:rsid w:val="00D7558D"/>
    <w:rsid w:val="00D77207"/>
    <w:rsid w:val="00D77347"/>
    <w:rsid w:val="00D7795B"/>
    <w:rsid w:val="00D81190"/>
    <w:rsid w:val="00D8128C"/>
    <w:rsid w:val="00D81D92"/>
    <w:rsid w:val="00D83048"/>
    <w:rsid w:val="00D831C0"/>
    <w:rsid w:val="00D83CA4"/>
    <w:rsid w:val="00D83EBB"/>
    <w:rsid w:val="00D845B5"/>
    <w:rsid w:val="00D86D39"/>
    <w:rsid w:val="00D876F9"/>
    <w:rsid w:val="00D87B06"/>
    <w:rsid w:val="00D9011D"/>
    <w:rsid w:val="00D9049C"/>
    <w:rsid w:val="00D904AB"/>
    <w:rsid w:val="00D90AC9"/>
    <w:rsid w:val="00D90AD0"/>
    <w:rsid w:val="00D928E7"/>
    <w:rsid w:val="00D92914"/>
    <w:rsid w:val="00D93C28"/>
    <w:rsid w:val="00D940C9"/>
    <w:rsid w:val="00D951C7"/>
    <w:rsid w:val="00D9613C"/>
    <w:rsid w:val="00D96B62"/>
    <w:rsid w:val="00D97339"/>
    <w:rsid w:val="00D974EF"/>
    <w:rsid w:val="00D97769"/>
    <w:rsid w:val="00D97D0A"/>
    <w:rsid w:val="00DA0A02"/>
    <w:rsid w:val="00DA0A1C"/>
    <w:rsid w:val="00DA15C8"/>
    <w:rsid w:val="00DA1A47"/>
    <w:rsid w:val="00DA3334"/>
    <w:rsid w:val="00DA3AD4"/>
    <w:rsid w:val="00DA3B6E"/>
    <w:rsid w:val="00DA3CEF"/>
    <w:rsid w:val="00DA4C0F"/>
    <w:rsid w:val="00DA68B8"/>
    <w:rsid w:val="00DA6DEA"/>
    <w:rsid w:val="00DA7B5F"/>
    <w:rsid w:val="00DA7D42"/>
    <w:rsid w:val="00DB0BDA"/>
    <w:rsid w:val="00DB0F29"/>
    <w:rsid w:val="00DB1F47"/>
    <w:rsid w:val="00DB231C"/>
    <w:rsid w:val="00DB2734"/>
    <w:rsid w:val="00DB29BD"/>
    <w:rsid w:val="00DB2DE4"/>
    <w:rsid w:val="00DB31B2"/>
    <w:rsid w:val="00DB521E"/>
    <w:rsid w:val="00DB52EF"/>
    <w:rsid w:val="00DC0010"/>
    <w:rsid w:val="00DC05B4"/>
    <w:rsid w:val="00DC1121"/>
    <w:rsid w:val="00DC11E7"/>
    <w:rsid w:val="00DC1356"/>
    <w:rsid w:val="00DC13B3"/>
    <w:rsid w:val="00DC24E3"/>
    <w:rsid w:val="00DC3047"/>
    <w:rsid w:val="00DC3104"/>
    <w:rsid w:val="00DC3440"/>
    <w:rsid w:val="00DC41DE"/>
    <w:rsid w:val="00DC44AB"/>
    <w:rsid w:val="00DC4AAC"/>
    <w:rsid w:val="00DC5054"/>
    <w:rsid w:val="00DC552A"/>
    <w:rsid w:val="00DC6C19"/>
    <w:rsid w:val="00DC6F6E"/>
    <w:rsid w:val="00DC7023"/>
    <w:rsid w:val="00DC728A"/>
    <w:rsid w:val="00DC769A"/>
    <w:rsid w:val="00DD129E"/>
    <w:rsid w:val="00DD141E"/>
    <w:rsid w:val="00DD1748"/>
    <w:rsid w:val="00DD2711"/>
    <w:rsid w:val="00DD2830"/>
    <w:rsid w:val="00DD3AA0"/>
    <w:rsid w:val="00DD3D86"/>
    <w:rsid w:val="00DD3E41"/>
    <w:rsid w:val="00DD49D9"/>
    <w:rsid w:val="00DD4AD2"/>
    <w:rsid w:val="00DD4F25"/>
    <w:rsid w:val="00DD57A7"/>
    <w:rsid w:val="00DD590C"/>
    <w:rsid w:val="00DD6AE0"/>
    <w:rsid w:val="00DE0473"/>
    <w:rsid w:val="00DE065A"/>
    <w:rsid w:val="00DE0B48"/>
    <w:rsid w:val="00DE0EAD"/>
    <w:rsid w:val="00DE1930"/>
    <w:rsid w:val="00DE198A"/>
    <w:rsid w:val="00DE1C1B"/>
    <w:rsid w:val="00DE1E02"/>
    <w:rsid w:val="00DE1F61"/>
    <w:rsid w:val="00DE2087"/>
    <w:rsid w:val="00DE208F"/>
    <w:rsid w:val="00DE2428"/>
    <w:rsid w:val="00DE28BB"/>
    <w:rsid w:val="00DE3649"/>
    <w:rsid w:val="00DE3875"/>
    <w:rsid w:val="00DE3AA9"/>
    <w:rsid w:val="00DE50F0"/>
    <w:rsid w:val="00DE6683"/>
    <w:rsid w:val="00DE7083"/>
    <w:rsid w:val="00DE7BD9"/>
    <w:rsid w:val="00DF00A6"/>
    <w:rsid w:val="00DF190F"/>
    <w:rsid w:val="00DF1EC4"/>
    <w:rsid w:val="00DF2239"/>
    <w:rsid w:val="00DF22CC"/>
    <w:rsid w:val="00DF2FC0"/>
    <w:rsid w:val="00DF43B0"/>
    <w:rsid w:val="00DF4967"/>
    <w:rsid w:val="00DF4CC4"/>
    <w:rsid w:val="00DF4D54"/>
    <w:rsid w:val="00DF55F9"/>
    <w:rsid w:val="00DF576F"/>
    <w:rsid w:val="00DF57AF"/>
    <w:rsid w:val="00DF5E22"/>
    <w:rsid w:val="00DF6962"/>
    <w:rsid w:val="00DF6DA4"/>
    <w:rsid w:val="00DF7F41"/>
    <w:rsid w:val="00E00D19"/>
    <w:rsid w:val="00E013C2"/>
    <w:rsid w:val="00E01516"/>
    <w:rsid w:val="00E022E2"/>
    <w:rsid w:val="00E02362"/>
    <w:rsid w:val="00E024C8"/>
    <w:rsid w:val="00E02F05"/>
    <w:rsid w:val="00E0340B"/>
    <w:rsid w:val="00E03E01"/>
    <w:rsid w:val="00E04491"/>
    <w:rsid w:val="00E04A90"/>
    <w:rsid w:val="00E0551F"/>
    <w:rsid w:val="00E05EB5"/>
    <w:rsid w:val="00E068EB"/>
    <w:rsid w:val="00E06DC8"/>
    <w:rsid w:val="00E075B7"/>
    <w:rsid w:val="00E10271"/>
    <w:rsid w:val="00E10559"/>
    <w:rsid w:val="00E10964"/>
    <w:rsid w:val="00E10A13"/>
    <w:rsid w:val="00E10C78"/>
    <w:rsid w:val="00E10CC3"/>
    <w:rsid w:val="00E10F4E"/>
    <w:rsid w:val="00E11007"/>
    <w:rsid w:val="00E1107F"/>
    <w:rsid w:val="00E11DBC"/>
    <w:rsid w:val="00E11EDE"/>
    <w:rsid w:val="00E1475F"/>
    <w:rsid w:val="00E14986"/>
    <w:rsid w:val="00E16600"/>
    <w:rsid w:val="00E171D3"/>
    <w:rsid w:val="00E17700"/>
    <w:rsid w:val="00E17836"/>
    <w:rsid w:val="00E178B5"/>
    <w:rsid w:val="00E17B73"/>
    <w:rsid w:val="00E2049C"/>
    <w:rsid w:val="00E20699"/>
    <w:rsid w:val="00E21994"/>
    <w:rsid w:val="00E219C7"/>
    <w:rsid w:val="00E21D6A"/>
    <w:rsid w:val="00E21E5C"/>
    <w:rsid w:val="00E228EF"/>
    <w:rsid w:val="00E23121"/>
    <w:rsid w:val="00E241CA"/>
    <w:rsid w:val="00E254FC"/>
    <w:rsid w:val="00E2552E"/>
    <w:rsid w:val="00E2554E"/>
    <w:rsid w:val="00E25C04"/>
    <w:rsid w:val="00E25C40"/>
    <w:rsid w:val="00E25F23"/>
    <w:rsid w:val="00E31EE1"/>
    <w:rsid w:val="00E32A1C"/>
    <w:rsid w:val="00E32C0B"/>
    <w:rsid w:val="00E332B4"/>
    <w:rsid w:val="00E3332F"/>
    <w:rsid w:val="00E34242"/>
    <w:rsid w:val="00E346CA"/>
    <w:rsid w:val="00E34CEA"/>
    <w:rsid w:val="00E35398"/>
    <w:rsid w:val="00E353A5"/>
    <w:rsid w:val="00E35D6F"/>
    <w:rsid w:val="00E36C7C"/>
    <w:rsid w:val="00E36DCF"/>
    <w:rsid w:val="00E3770E"/>
    <w:rsid w:val="00E3789B"/>
    <w:rsid w:val="00E37F2C"/>
    <w:rsid w:val="00E40111"/>
    <w:rsid w:val="00E404CC"/>
    <w:rsid w:val="00E4118C"/>
    <w:rsid w:val="00E416DF"/>
    <w:rsid w:val="00E43157"/>
    <w:rsid w:val="00E43681"/>
    <w:rsid w:val="00E43C0C"/>
    <w:rsid w:val="00E44D05"/>
    <w:rsid w:val="00E453E7"/>
    <w:rsid w:val="00E45F7C"/>
    <w:rsid w:val="00E4613A"/>
    <w:rsid w:val="00E461CE"/>
    <w:rsid w:val="00E466E5"/>
    <w:rsid w:val="00E46A60"/>
    <w:rsid w:val="00E46D38"/>
    <w:rsid w:val="00E46E9D"/>
    <w:rsid w:val="00E4774D"/>
    <w:rsid w:val="00E47A1E"/>
    <w:rsid w:val="00E47ABE"/>
    <w:rsid w:val="00E50961"/>
    <w:rsid w:val="00E50D8A"/>
    <w:rsid w:val="00E50EF3"/>
    <w:rsid w:val="00E51278"/>
    <w:rsid w:val="00E512CE"/>
    <w:rsid w:val="00E522B3"/>
    <w:rsid w:val="00E52325"/>
    <w:rsid w:val="00E524D5"/>
    <w:rsid w:val="00E5293D"/>
    <w:rsid w:val="00E53BBB"/>
    <w:rsid w:val="00E54C26"/>
    <w:rsid w:val="00E54E38"/>
    <w:rsid w:val="00E54F68"/>
    <w:rsid w:val="00E55194"/>
    <w:rsid w:val="00E55C5C"/>
    <w:rsid w:val="00E562E1"/>
    <w:rsid w:val="00E56332"/>
    <w:rsid w:val="00E56402"/>
    <w:rsid w:val="00E56590"/>
    <w:rsid w:val="00E573E4"/>
    <w:rsid w:val="00E5797B"/>
    <w:rsid w:val="00E60529"/>
    <w:rsid w:val="00E61112"/>
    <w:rsid w:val="00E61477"/>
    <w:rsid w:val="00E614F9"/>
    <w:rsid w:val="00E616BB"/>
    <w:rsid w:val="00E6247F"/>
    <w:rsid w:val="00E62A14"/>
    <w:rsid w:val="00E632F8"/>
    <w:rsid w:val="00E64BEB"/>
    <w:rsid w:val="00E64C3D"/>
    <w:rsid w:val="00E6534A"/>
    <w:rsid w:val="00E66E0A"/>
    <w:rsid w:val="00E67024"/>
    <w:rsid w:val="00E677BE"/>
    <w:rsid w:val="00E6791F"/>
    <w:rsid w:val="00E700D0"/>
    <w:rsid w:val="00E70320"/>
    <w:rsid w:val="00E709B4"/>
    <w:rsid w:val="00E70A31"/>
    <w:rsid w:val="00E720CA"/>
    <w:rsid w:val="00E73234"/>
    <w:rsid w:val="00E737E5"/>
    <w:rsid w:val="00E74845"/>
    <w:rsid w:val="00E74A27"/>
    <w:rsid w:val="00E74E29"/>
    <w:rsid w:val="00E74E3F"/>
    <w:rsid w:val="00E753F1"/>
    <w:rsid w:val="00E7561E"/>
    <w:rsid w:val="00E762B7"/>
    <w:rsid w:val="00E7635A"/>
    <w:rsid w:val="00E76784"/>
    <w:rsid w:val="00E768F9"/>
    <w:rsid w:val="00E76B35"/>
    <w:rsid w:val="00E77529"/>
    <w:rsid w:val="00E80561"/>
    <w:rsid w:val="00E807E1"/>
    <w:rsid w:val="00E80E2B"/>
    <w:rsid w:val="00E8137A"/>
    <w:rsid w:val="00E81B28"/>
    <w:rsid w:val="00E820CD"/>
    <w:rsid w:val="00E829D1"/>
    <w:rsid w:val="00E83AC6"/>
    <w:rsid w:val="00E83FA5"/>
    <w:rsid w:val="00E84EB5"/>
    <w:rsid w:val="00E85662"/>
    <w:rsid w:val="00E858CA"/>
    <w:rsid w:val="00E858F2"/>
    <w:rsid w:val="00E864FC"/>
    <w:rsid w:val="00E8789F"/>
    <w:rsid w:val="00E87E19"/>
    <w:rsid w:val="00E91381"/>
    <w:rsid w:val="00E914F4"/>
    <w:rsid w:val="00E91859"/>
    <w:rsid w:val="00E929FB"/>
    <w:rsid w:val="00E93A21"/>
    <w:rsid w:val="00E93EEB"/>
    <w:rsid w:val="00E9424B"/>
    <w:rsid w:val="00E94990"/>
    <w:rsid w:val="00E94AC2"/>
    <w:rsid w:val="00E94AC6"/>
    <w:rsid w:val="00E95570"/>
    <w:rsid w:val="00E95FF8"/>
    <w:rsid w:val="00E962BF"/>
    <w:rsid w:val="00E96C99"/>
    <w:rsid w:val="00E97B71"/>
    <w:rsid w:val="00EA0F30"/>
    <w:rsid w:val="00EA13AB"/>
    <w:rsid w:val="00EA1EA9"/>
    <w:rsid w:val="00EA1EDA"/>
    <w:rsid w:val="00EA24A3"/>
    <w:rsid w:val="00EA3B43"/>
    <w:rsid w:val="00EA3C6F"/>
    <w:rsid w:val="00EA3CC6"/>
    <w:rsid w:val="00EA3D34"/>
    <w:rsid w:val="00EA3F1B"/>
    <w:rsid w:val="00EA539A"/>
    <w:rsid w:val="00EA55AA"/>
    <w:rsid w:val="00EA5A0A"/>
    <w:rsid w:val="00EA5F9E"/>
    <w:rsid w:val="00EA7CED"/>
    <w:rsid w:val="00EA7FEF"/>
    <w:rsid w:val="00EB063F"/>
    <w:rsid w:val="00EB1137"/>
    <w:rsid w:val="00EB1CE6"/>
    <w:rsid w:val="00EB1F20"/>
    <w:rsid w:val="00EB2046"/>
    <w:rsid w:val="00EB23EF"/>
    <w:rsid w:val="00EB2F91"/>
    <w:rsid w:val="00EB319C"/>
    <w:rsid w:val="00EB44D4"/>
    <w:rsid w:val="00EB454D"/>
    <w:rsid w:val="00EB500E"/>
    <w:rsid w:val="00EB69CA"/>
    <w:rsid w:val="00EB6D31"/>
    <w:rsid w:val="00EB6D75"/>
    <w:rsid w:val="00EB7579"/>
    <w:rsid w:val="00EB7B42"/>
    <w:rsid w:val="00EC05CC"/>
    <w:rsid w:val="00EC14B7"/>
    <w:rsid w:val="00EC15AF"/>
    <w:rsid w:val="00EC2072"/>
    <w:rsid w:val="00EC208F"/>
    <w:rsid w:val="00EC2A89"/>
    <w:rsid w:val="00EC2ED5"/>
    <w:rsid w:val="00EC2FB3"/>
    <w:rsid w:val="00EC4789"/>
    <w:rsid w:val="00EC5521"/>
    <w:rsid w:val="00EC5C8E"/>
    <w:rsid w:val="00EC63AD"/>
    <w:rsid w:val="00EC7364"/>
    <w:rsid w:val="00EC7436"/>
    <w:rsid w:val="00EC7530"/>
    <w:rsid w:val="00ED091B"/>
    <w:rsid w:val="00ED0C81"/>
    <w:rsid w:val="00ED14AE"/>
    <w:rsid w:val="00ED2CF4"/>
    <w:rsid w:val="00ED308F"/>
    <w:rsid w:val="00ED349D"/>
    <w:rsid w:val="00ED549D"/>
    <w:rsid w:val="00ED564E"/>
    <w:rsid w:val="00ED6501"/>
    <w:rsid w:val="00ED76BE"/>
    <w:rsid w:val="00ED7B28"/>
    <w:rsid w:val="00EE00E9"/>
    <w:rsid w:val="00EE0DD4"/>
    <w:rsid w:val="00EE15B2"/>
    <w:rsid w:val="00EE16F2"/>
    <w:rsid w:val="00EE1DF1"/>
    <w:rsid w:val="00EE1EB8"/>
    <w:rsid w:val="00EE1F3B"/>
    <w:rsid w:val="00EE1FF2"/>
    <w:rsid w:val="00EE26A8"/>
    <w:rsid w:val="00EE2948"/>
    <w:rsid w:val="00EE2A1B"/>
    <w:rsid w:val="00EE30EF"/>
    <w:rsid w:val="00EE3346"/>
    <w:rsid w:val="00EE34C5"/>
    <w:rsid w:val="00EE4232"/>
    <w:rsid w:val="00EE42FE"/>
    <w:rsid w:val="00EE480C"/>
    <w:rsid w:val="00EE5107"/>
    <w:rsid w:val="00EE6A80"/>
    <w:rsid w:val="00EE6DF0"/>
    <w:rsid w:val="00EE7B74"/>
    <w:rsid w:val="00EF02CA"/>
    <w:rsid w:val="00EF0541"/>
    <w:rsid w:val="00EF0BFE"/>
    <w:rsid w:val="00EF1785"/>
    <w:rsid w:val="00EF1AAA"/>
    <w:rsid w:val="00EF1D5C"/>
    <w:rsid w:val="00EF204D"/>
    <w:rsid w:val="00EF20DC"/>
    <w:rsid w:val="00EF2A20"/>
    <w:rsid w:val="00EF2D03"/>
    <w:rsid w:val="00EF42B4"/>
    <w:rsid w:val="00EF44A3"/>
    <w:rsid w:val="00EF5A88"/>
    <w:rsid w:val="00EF5D85"/>
    <w:rsid w:val="00EF619B"/>
    <w:rsid w:val="00EF6BFF"/>
    <w:rsid w:val="00EF789B"/>
    <w:rsid w:val="00EF7ED9"/>
    <w:rsid w:val="00F008FE"/>
    <w:rsid w:val="00F00B55"/>
    <w:rsid w:val="00F018F8"/>
    <w:rsid w:val="00F023D9"/>
    <w:rsid w:val="00F02AD1"/>
    <w:rsid w:val="00F02BA8"/>
    <w:rsid w:val="00F03134"/>
    <w:rsid w:val="00F03730"/>
    <w:rsid w:val="00F04C58"/>
    <w:rsid w:val="00F05B9D"/>
    <w:rsid w:val="00F0768A"/>
    <w:rsid w:val="00F10C9C"/>
    <w:rsid w:val="00F10E59"/>
    <w:rsid w:val="00F10EFF"/>
    <w:rsid w:val="00F1163F"/>
    <w:rsid w:val="00F116CB"/>
    <w:rsid w:val="00F11B58"/>
    <w:rsid w:val="00F1260D"/>
    <w:rsid w:val="00F12B0A"/>
    <w:rsid w:val="00F12C90"/>
    <w:rsid w:val="00F13686"/>
    <w:rsid w:val="00F14A8D"/>
    <w:rsid w:val="00F156B0"/>
    <w:rsid w:val="00F1587B"/>
    <w:rsid w:val="00F158B0"/>
    <w:rsid w:val="00F15CBD"/>
    <w:rsid w:val="00F15D3A"/>
    <w:rsid w:val="00F15EAC"/>
    <w:rsid w:val="00F16354"/>
    <w:rsid w:val="00F16F34"/>
    <w:rsid w:val="00F1755A"/>
    <w:rsid w:val="00F17578"/>
    <w:rsid w:val="00F1787A"/>
    <w:rsid w:val="00F17923"/>
    <w:rsid w:val="00F17A44"/>
    <w:rsid w:val="00F20B90"/>
    <w:rsid w:val="00F20F72"/>
    <w:rsid w:val="00F211AC"/>
    <w:rsid w:val="00F21491"/>
    <w:rsid w:val="00F215A8"/>
    <w:rsid w:val="00F21B2C"/>
    <w:rsid w:val="00F22E18"/>
    <w:rsid w:val="00F22E8F"/>
    <w:rsid w:val="00F23096"/>
    <w:rsid w:val="00F2359C"/>
    <w:rsid w:val="00F236D6"/>
    <w:rsid w:val="00F23F5F"/>
    <w:rsid w:val="00F251BD"/>
    <w:rsid w:val="00F253CC"/>
    <w:rsid w:val="00F25FD9"/>
    <w:rsid w:val="00F27D6D"/>
    <w:rsid w:val="00F27EEE"/>
    <w:rsid w:val="00F30FAF"/>
    <w:rsid w:val="00F31A5D"/>
    <w:rsid w:val="00F32178"/>
    <w:rsid w:val="00F32198"/>
    <w:rsid w:val="00F32215"/>
    <w:rsid w:val="00F326D7"/>
    <w:rsid w:val="00F333DB"/>
    <w:rsid w:val="00F334F8"/>
    <w:rsid w:val="00F33521"/>
    <w:rsid w:val="00F33D58"/>
    <w:rsid w:val="00F33F72"/>
    <w:rsid w:val="00F34512"/>
    <w:rsid w:val="00F34B96"/>
    <w:rsid w:val="00F35CEA"/>
    <w:rsid w:val="00F35E0F"/>
    <w:rsid w:val="00F368F7"/>
    <w:rsid w:val="00F36933"/>
    <w:rsid w:val="00F37106"/>
    <w:rsid w:val="00F37255"/>
    <w:rsid w:val="00F37BAE"/>
    <w:rsid w:val="00F4023E"/>
    <w:rsid w:val="00F414D9"/>
    <w:rsid w:val="00F41A76"/>
    <w:rsid w:val="00F41D8D"/>
    <w:rsid w:val="00F42147"/>
    <w:rsid w:val="00F42353"/>
    <w:rsid w:val="00F4274B"/>
    <w:rsid w:val="00F427FE"/>
    <w:rsid w:val="00F431D5"/>
    <w:rsid w:val="00F44E25"/>
    <w:rsid w:val="00F45C6D"/>
    <w:rsid w:val="00F462E4"/>
    <w:rsid w:val="00F4786E"/>
    <w:rsid w:val="00F47FD1"/>
    <w:rsid w:val="00F51592"/>
    <w:rsid w:val="00F5185F"/>
    <w:rsid w:val="00F519CF"/>
    <w:rsid w:val="00F52275"/>
    <w:rsid w:val="00F529BF"/>
    <w:rsid w:val="00F52AD8"/>
    <w:rsid w:val="00F52F1B"/>
    <w:rsid w:val="00F54425"/>
    <w:rsid w:val="00F54E7A"/>
    <w:rsid w:val="00F550B3"/>
    <w:rsid w:val="00F55FA4"/>
    <w:rsid w:val="00F5623C"/>
    <w:rsid w:val="00F56443"/>
    <w:rsid w:val="00F56832"/>
    <w:rsid w:val="00F56BA5"/>
    <w:rsid w:val="00F56EB5"/>
    <w:rsid w:val="00F57063"/>
    <w:rsid w:val="00F57377"/>
    <w:rsid w:val="00F57B05"/>
    <w:rsid w:val="00F60E22"/>
    <w:rsid w:val="00F6111C"/>
    <w:rsid w:val="00F617CD"/>
    <w:rsid w:val="00F61A87"/>
    <w:rsid w:val="00F6232A"/>
    <w:rsid w:val="00F62517"/>
    <w:rsid w:val="00F62537"/>
    <w:rsid w:val="00F62F78"/>
    <w:rsid w:val="00F639B7"/>
    <w:rsid w:val="00F63B5A"/>
    <w:rsid w:val="00F6511D"/>
    <w:rsid w:val="00F6516C"/>
    <w:rsid w:val="00F653AA"/>
    <w:rsid w:val="00F70002"/>
    <w:rsid w:val="00F70D88"/>
    <w:rsid w:val="00F74136"/>
    <w:rsid w:val="00F74332"/>
    <w:rsid w:val="00F767A8"/>
    <w:rsid w:val="00F777E1"/>
    <w:rsid w:val="00F81395"/>
    <w:rsid w:val="00F81685"/>
    <w:rsid w:val="00F81BB8"/>
    <w:rsid w:val="00F82A5A"/>
    <w:rsid w:val="00F82AF5"/>
    <w:rsid w:val="00F82FC3"/>
    <w:rsid w:val="00F83073"/>
    <w:rsid w:val="00F832DD"/>
    <w:rsid w:val="00F84B5C"/>
    <w:rsid w:val="00F84DF3"/>
    <w:rsid w:val="00F8526F"/>
    <w:rsid w:val="00F85A59"/>
    <w:rsid w:val="00F862EA"/>
    <w:rsid w:val="00F86395"/>
    <w:rsid w:val="00F86CB3"/>
    <w:rsid w:val="00F86F95"/>
    <w:rsid w:val="00F87120"/>
    <w:rsid w:val="00F905C5"/>
    <w:rsid w:val="00F90C64"/>
    <w:rsid w:val="00F90E7D"/>
    <w:rsid w:val="00F9136F"/>
    <w:rsid w:val="00F917D1"/>
    <w:rsid w:val="00F92018"/>
    <w:rsid w:val="00F921A2"/>
    <w:rsid w:val="00F94520"/>
    <w:rsid w:val="00F94646"/>
    <w:rsid w:val="00F95280"/>
    <w:rsid w:val="00F958A6"/>
    <w:rsid w:val="00F95A2D"/>
    <w:rsid w:val="00F9653B"/>
    <w:rsid w:val="00F96F72"/>
    <w:rsid w:val="00F9722F"/>
    <w:rsid w:val="00F97698"/>
    <w:rsid w:val="00F978EF"/>
    <w:rsid w:val="00FA010A"/>
    <w:rsid w:val="00FA0125"/>
    <w:rsid w:val="00FA1279"/>
    <w:rsid w:val="00FA1459"/>
    <w:rsid w:val="00FA1597"/>
    <w:rsid w:val="00FA21F2"/>
    <w:rsid w:val="00FA274D"/>
    <w:rsid w:val="00FA2ACF"/>
    <w:rsid w:val="00FA2B8D"/>
    <w:rsid w:val="00FA2E23"/>
    <w:rsid w:val="00FA2FA0"/>
    <w:rsid w:val="00FA3515"/>
    <w:rsid w:val="00FA416A"/>
    <w:rsid w:val="00FA49EA"/>
    <w:rsid w:val="00FA4B13"/>
    <w:rsid w:val="00FA5036"/>
    <w:rsid w:val="00FA5364"/>
    <w:rsid w:val="00FA5C89"/>
    <w:rsid w:val="00FA63BF"/>
    <w:rsid w:val="00FA6BFB"/>
    <w:rsid w:val="00FA7205"/>
    <w:rsid w:val="00FA7A28"/>
    <w:rsid w:val="00FB0C50"/>
    <w:rsid w:val="00FB1254"/>
    <w:rsid w:val="00FB1C3B"/>
    <w:rsid w:val="00FB1CCD"/>
    <w:rsid w:val="00FB2083"/>
    <w:rsid w:val="00FB35F0"/>
    <w:rsid w:val="00FB3734"/>
    <w:rsid w:val="00FB3EEC"/>
    <w:rsid w:val="00FB3FB6"/>
    <w:rsid w:val="00FB4865"/>
    <w:rsid w:val="00FB56C8"/>
    <w:rsid w:val="00FB62CF"/>
    <w:rsid w:val="00FB66A3"/>
    <w:rsid w:val="00FB6B58"/>
    <w:rsid w:val="00FB705E"/>
    <w:rsid w:val="00FB7979"/>
    <w:rsid w:val="00FB7B4A"/>
    <w:rsid w:val="00FB7E54"/>
    <w:rsid w:val="00FB7F67"/>
    <w:rsid w:val="00FC02E3"/>
    <w:rsid w:val="00FC0BF9"/>
    <w:rsid w:val="00FC11AA"/>
    <w:rsid w:val="00FC1D75"/>
    <w:rsid w:val="00FC21D6"/>
    <w:rsid w:val="00FC23FF"/>
    <w:rsid w:val="00FC2C30"/>
    <w:rsid w:val="00FC2C83"/>
    <w:rsid w:val="00FC3245"/>
    <w:rsid w:val="00FC357D"/>
    <w:rsid w:val="00FC4870"/>
    <w:rsid w:val="00FC522B"/>
    <w:rsid w:val="00FC52F6"/>
    <w:rsid w:val="00FC55ED"/>
    <w:rsid w:val="00FC6356"/>
    <w:rsid w:val="00FC647E"/>
    <w:rsid w:val="00FC75AF"/>
    <w:rsid w:val="00FC7F5D"/>
    <w:rsid w:val="00FD0125"/>
    <w:rsid w:val="00FD01EA"/>
    <w:rsid w:val="00FD01F0"/>
    <w:rsid w:val="00FD0913"/>
    <w:rsid w:val="00FD11B6"/>
    <w:rsid w:val="00FD201B"/>
    <w:rsid w:val="00FD373B"/>
    <w:rsid w:val="00FD3C3B"/>
    <w:rsid w:val="00FD3F3A"/>
    <w:rsid w:val="00FD442D"/>
    <w:rsid w:val="00FD4B8B"/>
    <w:rsid w:val="00FD515C"/>
    <w:rsid w:val="00FD593B"/>
    <w:rsid w:val="00FD5940"/>
    <w:rsid w:val="00FD64FD"/>
    <w:rsid w:val="00FD6A68"/>
    <w:rsid w:val="00FD73CD"/>
    <w:rsid w:val="00FD73DA"/>
    <w:rsid w:val="00FD77D3"/>
    <w:rsid w:val="00FD78C9"/>
    <w:rsid w:val="00FE07DD"/>
    <w:rsid w:val="00FE1431"/>
    <w:rsid w:val="00FE1F5C"/>
    <w:rsid w:val="00FE29E5"/>
    <w:rsid w:val="00FE433D"/>
    <w:rsid w:val="00FE4DDA"/>
    <w:rsid w:val="00FE4E64"/>
    <w:rsid w:val="00FE5279"/>
    <w:rsid w:val="00FE5696"/>
    <w:rsid w:val="00FE58A8"/>
    <w:rsid w:val="00FE6383"/>
    <w:rsid w:val="00FE6733"/>
    <w:rsid w:val="00FE676A"/>
    <w:rsid w:val="00FE6B45"/>
    <w:rsid w:val="00FE7AA0"/>
    <w:rsid w:val="00FE7ADC"/>
    <w:rsid w:val="00FE7B52"/>
    <w:rsid w:val="00FF0390"/>
    <w:rsid w:val="00FF182D"/>
    <w:rsid w:val="00FF216C"/>
    <w:rsid w:val="00FF2417"/>
    <w:rsid w:val="00FF307F"/>
    <w:rsid w:val="00FF3C4A"/>
    <w:rsid w:val="00FF3F13"/>
    <w:rsid w:val="00FF482B"/>
    <w:rsid w:val="00FF4BB8"/>
    <w:rsid w:val="00FF4E91"/>
    <w:rsid w:val="00FF4FA1"/>
    <w:rsid w:val="00FF55F3"/>
    <w:rsid w:val="00FF5851"/>
    <w:rsid w:val="00FF5F9F"/>
    <w:rsid w:val="00FF6A0E"/>
    <w:rsid w:val="00FF6AF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8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unhideWhenUsed/>
    <w:rsid w:val="00FC6356"/>
    <w:rPr>
      <w:sz w:val="20"/>
      <w:szCs w:val="20"/>
    </w:rPr>
  </w:style>
  <w:style w:type="character" w:customStyle="1" w:styleId="CommentTextChar">
    <w:name w:val="Comment Text Char"/>
    <w:basedOn w:val="DefaultParagraphFont"/>
    <w:link w:val="CommentText"/>
    <w:uiPriority w:val="99"/>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uiPriority w:val="99"/>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4E279D"/>
    <w:pPr>
      <w:jc w:val="both"/>
    </w:pPr>
    <w:rPr>
      <w:rFonts w:eastAsia="Arial Unicode MS"/>
      <w:sz w:val="20"/>
      <w:szCs w:val="20"/>
      <w:bdr w:val="nil"/>
      <w:vertAlign w:val="superscript"/>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A50E58"/>
    <w:pPr>
      <w:spacing w:before="200" w:after="160" w:line="240" w:lineRule="exact"/>
    </w:pPr>
    <w:rPr>
      <w:rFonts w:eastAsia="Arial Unicode MS"/>
      <w:sz w:val="20"/>
      <w:szCs w:val="20"/>
      <w:bdr w:val="nil"/>
      <w:vertAlign w:val="superscript"/>
      <w:lang w:eastAsia="es-ES"/>
    </w:rPr>
  </w:style>
  <w:style w:type="paragraph" w:styleId="NormalWeb">
    <w:name w:val="Normal (Web)"/>
    <w:basedOn w:val="Normal"/>
    <w:uiPriority w:val="99"/>
    <w:unhideWhenUsed/>
    <w:rsid w:val="00A50E58"/>
    <w:pPr>
      <w:spacing w:before="100" w:beforeAutospacing="1" w:after="100" w:afterAutospacing="1"/>
    </w:pPr>
    <w:rPr>
      <w:lang w:val="es-CL" w:eastAsia="es-ES_tradnl"/>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9F71F0"/>
    <w:rPr>
      <w:rFonts w:ascii="Cambria" w:eastAsia="Cambria" w:hAnsi="Cambria" w:cs="Cambria"/>
      <w:color w:val="000000"/>
      <w:sz w:val="24"/>
      <w:szCs w:val="24"/>
      <w:u w:color="000000"/>
      <w:lang w:val="en-US"/>
    </w:rPr>
  </w:style>
  <w:style w:type="paragraph" w:customStyle="1" w:styleId="paragraph">
    <w:name w:val="paragraph"/>
    <w:basedOn w:val="Normal"/>
    <w:rsid w:val="004D11F9"/>
    <w:pPr>
      <w:spacing w:before="100" w:beforeAutospacing="1" w:after="100" w:afterAutospacing="1"/>
    </w:pPr>
    <w:rPr>
      <w:lang w:val="en-US"/>
    </w:rPr>
  </w:style>
  <w:style w:type="character" w:customStyle="1" w:styleId="normaltextrun">
    <w:name w:val="normaltextrun"/>
    <w:basedOn w:val="DefaultParagraphFont"/>
    <w:rsid w:val="004D11F9"/>
  </w:style>
  <w:style w:type="character" w:customStyle="1" w:styleId="eop">
    <w:name w:val="eop"/>
    <w:basedOn w:val="DefaultParagraphFont"/>
    <w:rsid w:val="004D1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567">
      <w:bodyDiv w:val="1"/>
      <w:marLeft w:val="0"/>
      <w:marRight w:val="0"/>
      <w:marTop w:val="0"/>
      <w:marBottom w:val="0"/>
      <w:divBdr>
        <w:top w:val="none" w:sz="0" w:space="0" w:color="auto"/>
        <w:left w:val="none" w:sz="0" w:space="0" w:color="auto"/>
        <w:bottom w:val="none" w:sz="0" w:space="0" w:color="auto"/>
        <w:right w:val="none" w:sz="0" w:space="0" w:color="auto"/>
      </w:divBdr>
    </w:div>
    <w:div w:id="25451016">
      <w:bodyDiv w:val="1"/>
      <w:marLeft w:val="0"/>
      <w:marRight w:val="0"/>
      <w:marTop w:val="0"/>
      <w:marBottom w:val="0"/>
      <w:divBdr>
        <w:top w:val="none" w:sz="0" w:space="0" w:color="auto"/>
        <w:left w:val="none" w:sz="0" w:space="0" w:color="auto"/>
        <w:bottom w:val="none" w:sz="0" w:space="0" w:color="auto"/>
        <w:right w:val="none" w:sz="0" w:space="0" w:color="auto"/>
      </w:divBdr>
    </w:div>
    <w:div w:id="49766037">
      <w:bodyDiv w:val="1"/>
      <w:marLeft w:val="0"/>
      <w:marRight w:val="0"/>
      <w:marTop w:val="0"/>
      <w:marBottom w:val="0"/>
      <w:divBdr>
        <w:top w:val="none" w:sz="0" w:space="0" w:color="auto"/>
        <w:left w:val="none" w:sz="0" w:space="0" w:color="auto"/>
        <w:bottom w:val="none" w:sz="0" w:space="0" w:color="auto"/>
        <w:right w:val="none" w:sz="0" w:space="0" w:color="auto"/>
      </w:divBdr>
    </w:div>
    <w:div w:id="79570072">
      <w:bodyDiv w:val="1"/>
      <w:marLeft w:val="0"/>
      <w:marRight w:val="0"/>
      <w:marTop w:val="0"/>
      <w:marBottom w:val="0"/>
      <w:divBdr>
        <w:top w:val="none" w:sz="0" w:space="0" w:color="auto"/>
        <w:left w:val="none" w:sz="0" w:space="0" w:color="auto"/>
        <w:bottom w:val="none" w:sz="0" w:space="0" w:color="auto"/>
        <w:right w:val="none" w:sz="0" w:space="0" w:color="auto"/>
      </w:divBdr>
    </w:div>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1182938">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19870877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09457381">
      <w:bodyDiv w:val="1"/>
      <w:marLeft w:val="0"/>
      <w:marRight w:val="0"/>
      <w:marTop w:val="0"/>
      <w:marBottom w:val="0"/>
      <w:divBdr>
        <w:top w:val="none" w:sz="0" w:space="0" w:color="auto"/>
        <w:left w:val="none" w:sz="0" w:space="0" w:color="auto"/>
        <w:bottom w:val="none" w:sz="0" w:space="0" w:color="auto"/>
        <w:right w:val="none" w:sz="0" w:space="0" w:color="auto"/>
      </w:divBdr>
    </w:div>
    <w:div w:id="217398625">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44461634">
      <w:bodyDiv w:val="1"/>
      <w:marLeft w:val="0"/>
      <w:marRight w:val="0"/>
      <w:marTop w:val="0"/>
      <w:marBottom w:val="0"/>
      <w:divBdr>
        <w:top w:val="none" w:sz="0" w:space="0" w:color="auto"/>
        <w:left w:val="none" w:sz="0" w:space="0" w:color="auto"/>
        <w:bottom w:val="none" w:sz="0" w:space="0" w:color="auto"/>
        <w:right w:val="none" w:sz="0" w:space="0" w:color="auto"/>
      </w:divBdr>
    </w:div>
    <w:div w:id="259458898">
      <w:bodyDiv w:val="1"/>
      <w:marLeft w:val="0"/>
      <w:marRight w:val="0"/>
      <w:marTop w:val="0"/>
      <w:marBottom w:val="0"/>
      <w:divBdr>
        <w:top w:val="none" w:sz="0" w:space="0" w:color="auto"/>
        <w:left w:val="none" w:sz="0" w:space="0" w:color="auto"/>
        <w:bottom w:val="none" w:sz="0" w:space="0" w:color="auto"/>
        <w:right w:val="none" w:sz="0" w:space="0" w:color="auto"/>
      </w:divBdr>
    </w:div>
    <w:div w:id="266355207">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04161998">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27170285">
      <w:bodyDiv w:val="1"/>
      <w:marLeft w:val="0"/>
      <w:marRight w:val="0"/>
      <w:marTop w:val="0"/>
      <w:marBottom w:val="0"/>
      <w:divBdr>
        <w:top w:val="none" w:sz="0" w:space="0" w:color="auto"/>
        <w:left w:val="none" w:sz="0" w:space="0" w:color="auto"/>
        <w:bottom w:val="none" w:sz="0" w:space="0" w:color="auto"/>
        <w:right w:val="none" w:sz="0" w:space="0" w:color="auto"/>
      </w:divBdr>
    </w:div>
    <w:div w:id="331875550">
      <w:bodyDiv w:val="1"/>
      <w:marLeft w:val="0"/>
      <w:marRight w:val="0"/>
      <w:marTop w:val="0"/>
      <w:marBottom w:val="0"/>
      <w:divBdr>
        <w:top w:val="none" w:sz="0" w:space="0" w:color="auto"/>
        <w:left w:val="none" w:sz="0" w:space="0" w:color="auto"/>
        <w:bottom w:val="none" w:sz="0" w:space="0" w:color="auto"/>
        <w:right w:val="none" w:sz="0" w:space="0" w:color="auto"/>
      </w:divBdr>
    </w:div>
    <w:div w:id="380713595">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5595046">
      <w:bodyDiv w:val="1"/>
      <w:marLeft w:val="0"/>
      <w:marRight w:val="0"/>
      <w:marTop w:val="0"/>
      <w:marBottom w:val="0"/>
      <w:divBdr>
        <w:top w:val="none" w:sz="0" w:space="0" w:color="auto"/>
        <w:left w:val="none" w:sz="0" w:space="0" w:color="auto"/>
        <w:bottom w:val="none" w:sz="0" w:space="0" w:color="auto"/>
        <w:right w:val="none" w:sz="0" w:space="0" w:color="auto"/>
      </w:divBdr>
    </w:div>
    <w:div w:id="398215582">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46120633">
      <w:bodyDiv w:val="1"/>
      <w:marLeft w:val="0"/>
      <w:marRight w:val="0"/>
      <w:marTop w:val="0"/>
      <w:marBottom w:val="0"/>
      <w:divBdr>
        <w:top w:val="none" w:sz="0" w:space="0" w:color="auto"/>
        <w:left w:val="none" w:sz="0" w:space="0" w:color="auto"/>
        <w:bottom w:val="none" w:sz="0" w:space="0" w:color="auto"/>
        <w:right w:val="none" w:sz="0" w:space="0" w:color="auto"/>
      </w:divBdr>
    </w:div>
    <w:div w:id="474421076">
      <w:bodyDiv w:val="1"/>
      <w:marLeft w:val="0"/>
      <w:marRight w:val="0"/>
      <w:marTop w:val="0"/>
      <w:marBottom w:val="0"/>
      <w:divBdr>
        <w:top w:val="none" w:sz="0" w:space="0" w:color="auto"/>
        <w:left w:val="none" w:sz="0" w:space="0" w:color="auto"/>
        <w:bottom w:val="none" w:sz="0" w:space="0" w:color="auto"/>
        <w:right w:val="none" w:sz="0" w:space="0" w:color="auto"/>
      </w:divBdr>
    </w:div>
    <w:div w:id="495267865">
      <w:bodyDiv w:val="1"/>
      <w:marLeft w:val="0"/>
      <w:marRight w:val="0"/>
      <w:marTop w:val="0"/>
      <w:marBottom w:val="0"/>
      <w:divBdr>
        <w:top w:val="none" w:sz="0" w:space="0" w:color="auto"/>
        <w:left w:val="none" w:sz="0" w:space="0" w:color="auto"/>
        <w:bottom w:val="none" w:sz="0" w:space="0" w:color="auto"/>
        <w:right w:val="none" w:sz="0" w:space="0" w:color="auto"/>
      </w:divBdr>
    </w:div>
    <w:div w:id="496846153">
      <w:bodyDiv w:val="1"/>
      <w:marLeft w:val="0"/>
      <w:marRight w:val="0"/>
      <w:marTop w:val="0"/>
      <w:marBottom w:val="0"/>
      <w:divBdr>
        <w:top w:val="none" w:sz="0" w:space="0" w:color="auto"/>
        <w:left w:val="none" w:sz="0" w:space="0" w:color="auto"/>
        <w:bottom w:val="none" w:sz="0" w:space="0" w:color="auto"/>
        <w:right w:val="none" w:sz="0" w:space="0" w:color="auto"/>
      </w:divBdr>
    </w:div>
    <w:div w:id="507408051">
      <w:bodyDiv w:val="1"/>
      <w:marLeft w:val="0"/>
      <w:marRight w:val="0"/>
      <w:marTop w:val="0"/>
      <w:marBottom w:val="0"/>
      <w:divBdr>
        <w:top w:val="none" w:sz="0" w:space="0" w:color="auto"/>
        <w:left w:val="none" w:sz="0" w:space="0" w:color="auto"/>
        <w:bottom w:val="none" w:sz="0" w:space="0" w:color="auto"/>
        <w:right w:val="none" w:sz="0" w:space="0" w:color="auto"/>
      </w:divBdr>
    </w:div>
    <w:div w:id="531572475">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43250559">
      <w:bodyDiv w:val="1"/>
      <w:marLeft w:val="0"/>
      <w:marRight w:val="0"/>
      <w:marTop w:val="0"/>
      <w:marBottom w:val="0"/>
      <w:divBdr>
        <w:top w:val="none" w:sz="0" w:space="0" w:color="auto"/>
        <w:left w:val="none" w:sz="0" w:space="0" w:color="auto"/>
        <w:bottom w:val="none" w:sz="0" w:space="0" w:color="auto"/>
        <w:right w:val="none" w:sz="0" w:space="0" w:color="auto"/>
      </w:divBdr>
    </w:div>
    <w:div w:id="547297624">
      <w:bodyDiv w:val="1"/>
      <w:marLeft w:val="0"/>
      <w:marRight w:val="0"/>
      <w:marTop w:val="0"/>
      <w:marBottom w:val="0"/>
      <w:divBdr>
        <w:top w:val="none" w:sz="0" w:space="0" w:color="auto"/>
        <w:left w:val="none" w:sz="0" w:space="0" w:color="auto"/>
        <w:bottom w:val="none" w:sz="0" w:space="0" w:color="auto"/>
        <w:right w:val="none" w:sz="0" w:space="0" w:color="auto"/>
      </w:divBdr>
    </w:div>
    <w:div w:id="553977018">
      <w:bodyDiv w:val="1"/>
      <w:marLeft w:val="0"/>
      <w:marRight w:val="0"/>
      <w:marTop w:val="0"/>
      <w:marBottom w:val="0"/>
      <w:divBdr>
        <w:top w:val="none" w:sz="0" w:space="0" w:color="auto"/>
        <w:left w:val="none" w:sz="0" w:space="0" w:color="auto"/>
        <w:bottom w:val="none" w:sz="0" w:space="0" w:color="auto"/>
        <w:right w:val="none" w:sz="0" w:space="0" w:color="auto"/>
      </w:divBdr>
    </w:div>
    <w:div w:id="555506059">
      <w:bodyDiv w:val="1"/>
      <w:marLeft w:val="0"/>
      <w:marRight w:val="0"/>
      <w:marTop w:val="0"/>
      <w:marBottom w:val="0"/>
      <w:divBdr>
        <w:top w:val="none" w:sz="0" w:space="0" w:color="auto"/>
        <w:left w:val="none" w:sz="0" w:space="0" w:color="auto"/>
        <w:bottom w:val="none" w:sz="0" w:space="0" w:color="auto"/>
        <w:right w:val="none" w:sz="0" w:space="0" w:color="auto"/>
      </w:divBdr>
    </w:div>
    <w:div w:id="575241519">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592780510">
      <w:bodyDiv w:val="1"/>
      <w:marLeft w:val="0"/>
      <w:marRight w:val="0"/>
      <w:marTop w:val="0"/>
      <w:marBottom w:val="0"/>
      <w:divBdr>
        <w:top w:val="none" w:sz="0" w:space="0" w:color="auto"/>
        <w:left w:val="none" w:sz="0" w:space="0" w:color="auto"/>
        <w:bottom w:val="none" w:sz="0" w:space="0" w:color="auto"/>
        <w:right w:val="none" w:sz="0" w:space="0" w:color="auto"/>
      </w:divBdr>
    </w:div>
    <w:div w:id="623971138">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26818515">
      <w:bodyDiv w:val="1"/>
      <w:marLeft w:val="0"/>
      <w:marRight w:val="0"/>
      <w:marTop w:val="0"/>
      <w:marBottom w:val="0"/>
      <w:divBdr>
        <w:top w:val="none" w:sz="0" w:space="0" w:color="auto"/>
        <w:left w:val="none" w:sz="0" w:space="0" w:color="auto"/>
        <w:bottom w:val="none" w:sz="0" w:space="0" w:color="auto"/>
        <w:right w:val="none" w:sz="0" w:space="0" w:color="auto"/>
      </w:divBdr>
    </w:div>
    <w:div w:id="630670191">
      <w:bodyDiv w:val="1"/>
      <w:marLeft w:val="0"/>
      <w:marRight w:val="0"/>
      <w:marTop w:val="0"/>
      <w:marBottom w:val="0"/>
      <w:divBdr>
        <w:top w:val="none" w:sz="0" w:space="0" w:color="auto"/>
        <w:left w:val="none" w:sz="0" w:space="0" w:color="auto"/>
        <w:bottom w:val="none" w:sz="0" w:space="0" w:color="auto"/>
        <w:right w:val="none" w:sz="0" w:space="0" w:color="auto"/>
      </w:divBdr>
    </w:div>
    <w:div w:id="643701434">
      <w:bodyDiv w:val="1"/>
      <w:marLeft w:val="0"/>
      <w:marRight w:val="0"/>
      <w:marTop w:val="0"/>
      <w:marBottom w:val="0"/>
      <w:divBdr>
        <w:top w:val="none" w:sz="0" w:space="0" w:color="auto"/>
        <w:left w:val="none" w:sz="0" w:space="0" w:color="auto"/>
        <w:bottom w:val="none" w:sz="0" w:space="0" w:color="auto"/>
        <w:right w:val="none" w:sz="0" w:space="0" w:color="auto"/>
      </w:divBdr>
    </w:div>
    <w:div w:id="643778441">
      <w:bodyDiv w:val="1"/>
      <w:marLeft w:val="0"/>
      <w:marRight w:val="0"/>
      <w:marTop w:val="0"/>
      <w:marBottom w:val="0"/>
      <w:divBdr>
        <w:top w:val="none" w:sz="0" w:space="0" w:color="auto"/>
        <w:left w:val="none" w:sz="0" w:space="0" w:color="auto"/>
        <w:bottom w:val="none" w:sz="0" w:space="0" w:color="auto"/>
        <w:right w:val="none" w:sz="0" w:space="0" w:color="auto"/>
      </w:divBdr>
    </w:div>
    <w:div w:id="6439234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61394496">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694616589">
      <w:bodyDiv w:val="1"/>
      <w:marLeft w:val="0"/>
      <w:marRight w:val="0"/>
      <w:marTop w:val="0"/>
      <w:marBottom w:val="0"/>
      <w:divBdr>
        <w:top w:val="none" w:sz="0" w:space="0" w:color="auto"/>
        <w:left w:val="none" w:sz="0" w:space="0" w:color="auto"/>
        <w:bottom w:val="none" w:sz="0" w:space="0" w:color="auto"/>
        <w:right w:val="none" w:sz="0" w:space="0" w:color="auto"/>
      </w:divBdr>
    </w:div>
    <w:div w:id="702291402">
      <w:bodyDiv w:val="1"/>
      <w:marLeft w:val="0"/>
      <w:marRight w:val="0"/>
      <w:marTop w:val="0"/>
      <w:marBottom w:val="0"/>
      <w:divBdr>
        <w:top w:val="none" w:sz="0" w:space="0" w:color="auto"/>
        <w:left w:val="none" w:sz="0" w:space="0" w:color="auto"/>
        <w:bottom w:val="none" w:sz="0" w:space="0" w:color="auto"/>
        <w:right w:val="none" w:sz="0" w:space="0" w:color="auto"/>
      </w:divBdr>
    </w:div>
    <w:div w:id="705299792">
      <w:bodyDiv w:val="1"/>
      <w:marLeft w:val="0"/>
      <w:marRight w:val="0"/>
      <w:marTop w:val="0"/>
      <w:marBottom w:val="0"/>
      <w:divBdr>
        <w:top w:val="none" w:sz="0" w:space="0" w:color="auto"/>
        <w:left w:val="none" w:sz="0" w:space="0" w:color="auto"/>
        <w:bottom w:val="none" w:sz="0" w:space="0" w:color="auto"/>
        <w:right w:val="none" w:sz="0" w:space="0" w:color="auto"/>
      </w:divBdr>
    </w:div>
    <w:div w:id="715200321">
      <w:bodyDiv w:val="1"/>
      <w:marLeft w:val="0"/>
      <w:marRight w:val="0"/>
      <w:marTop w:val="0"/>
      <w:marBottom w:val="0"/>
      <w:divBdr>
        <w:top w:val="none" w:sz="0" w:space="0" w:color="auto"/>
        <w:left w:val="none" w:sz="0" w:space="0" w:color="auto"/>
        <w:bottom w:val="none" w:sz="0" w:space="0" w:color="auto"/>
        <w:right w:val="none" w:sz="0" w:space="0" w:color="auto"/>
      </w:divBdr>
    </w:div>
    <w:div w:id="718479217">
      <w:bodyDiv w:val="1"/>
      <w:marLeft w:val="0"/>
      <w:marRight w:val="0"/>
      <w:marTop w:val="0"/>
      <w:marBottom w:val="0"/>
      <w:divBdr>
        <w:top w:val="none" w:sz="0" w:space="0" w:color="auto"/>
        <w:left w:val="none" w:sz="0" w:space="0" w:color="auto"/>
        <w:bottom w:val="none" w:sz="0" w:space="0" w:color="auto"/>
        <w:right w:val="none" w:sz="0" w:space="0" w:color="auto"/>
      </w:divBdr>
    </w:div>
    <w:div w:id="718748687">
      <w:bodyDiv w:val="1"/>
      <w:marLeft w:val="0"/>
      <w:marRight w:val="0"/>
      <w:marTop w:val="0"/>
      <w:marBottom w:val="0"/>
      <w:divBdr>
        <w:top w:val="none" w:sz="0" w:space="0" w:color="auto"/>
        <w:left w:val="none" w:sz="0" w:space="0" w:color="auto"/>
        <w:bottom w:val="none" w:sz="0" w:space="0" w:color="auto"/>
        <w:right w:val="none" w:sz="0" w:space="0" w:color="auto"/>
      </w:divBdr>
    </w:div>
    <w:div w:id="723259120">
      <w:bodyDiv w:val="1"/>
      <w:marLeft w:val="0"/>
      <w:marRight w:val="0"/>
      <w:marTop w:val="0"/>
      <w:marBottom w:val="0"/>
      <w:divBdr>
        <w:top w:val="none" w:sz="0" w:space="0" w:color="auto"/>
        <w:left w:val="none" w:sz="0" w:space="0" w:color="auto"/>
        <w:bottom w:val="none" w:sz="0" w:space="0" w:color="auto"/>
        <w:right w:val="none" w:sz="0" w:space="0" w:color="auto"/>
      </w:divBdr>
    </w:div>
    <w:div w:id="737626994">
      <w:bodyDiv w:val="1"/>
      <w:marLeft w:val="0"/>
      <w:marRight w:val="0"/>
      <w:marTop w:val="0"/>
      <w:marBottom w:val="0"/>
      <w:divBdr>
        <w:top w:val="none" w:sz="0" w:space="0" w:color="auto"/>
        <w:left w:val="none" w:sz="0" w:space="0" w:color="auto"/>
        <w:bottom w:val="none" w:sz="0" w:space="0" w:color="auto"/>
        <w:right w:val="none" w:sz="0" w:space="0" w:color="auto"/>
      </w:divBdr>
    </w:div>
    <w:div w:id="744305182">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59720741">
      <w:bodyDiv w:val="1"/>
      <w:marLeft w:val="0"/>
      <w:marRight w:val="0"/>
      <w:marTop w:val="0"/>
      <w:marBottom w:val="0"/>
      <w:divBdr>
        <w:top w:val="none" w:sz="0" w:space="0" w:color="auto"/>
        <w:left w:val="none" w:sz="0" w:space="0" w:color="auto"/>
        <w:bottom w:val="none" w:sz="0" w:space="0" w:color="auto"/>
        <w:right w:val="none" w:sz="0" w:space="0" w:color="auto"/>
      </w:divBdr>
    </w:div>
    <w:div w:id="791359861">
      <w:bodyDiv w:val="1"/>
      <w:marLeft w:val="0"/>
      <w:marRight w:val="0"/>
      <w:marTop w:val="0"/>
      <w:marBottom w:val="0"/>
      <w:divBdr>
        <w:top w:val="none" w:sz="0" w:space="0" w:color="auto"/>
        <w:left w:val="none" w:sz="0" w:space="0" w:color="auto"/>
        <w:bottom w:val="none" w:sz="0" w:space="0" w:color="auto"/>
        <w:right w:val="none" w:sz="0" w:space="0" w:color="auto"/>
      </w:divBdr>
    </w:div>
    <w:div w:id="796683261">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40661850">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878202928">
      <w:bodyDiv w:val="1"/>
      <w:marLeft w:val="0"/>
      <w:marRight w:val="0"/>
      <w:marTop w:val="0"/>
      <w:marBottom w:val="0"/>
      <w:divBdr>
        <w:top w:val="none" w:sz="0" w:space="0" w:color="auto"/>
        <w:left w:val="none" w:sz="0" w:space="0" w:color="auto"/>
        <w:bottom w:val="none" w:sz="0" w:space="0" w:color="auto"/>
        <w:right w:val="none" w:sz="0" w:space="0" w:color="auto"/>
      </w:divBdr>
    </w:div>
    <w:div w:id="897201872">
      <w:bodyDiv w:val="1"/>
      <w:marLeft w:val="0"/>
      <w:marRight w:val="0"/>
      <w:marTop w:val="0"/>
      <w:marBottom w:val="0"/>
      <w:divBdr>
        <w:top w:val="none" w:sz="0" w:space="0" w:color="auto"/>
        <w:left w:val="none" w:sz="0" w:space="0" w:color="auto"/>
        <w:bottom w:val="none" w:sz="0" w:space="0" w:color="auto"/>
        <w:right w:val="none" w:sz="0" w:space="0" w:color="auto"/>
      </w:divBdr>
    </w:div>
    <w:div w:id="922683412">
      <w:bodyDiv w:val="1"/>
      <w:marLeft w:val="0"/>
      <w:marRight w:val="0"/>
      <w:marTop w:val="0"/>
      <w:marBottom w:val="0"/>
      <w:divBdr>
        <w:top w:val="none" w:sz="0" w:space="0" w:color="auto"/>
        <w:left w:val="none" w:sz="0" w:space="0" w:color="auto"/>
        <w:bottom w:val="none" w:sz="0" w:space="0" w:color="auto"/>
        <w:right w:val="none" w:sz="0" w:space="0" w:color="auto"/>
      </w:divBdr>
    </w:div>
    <w:div w:id="922839040">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44189894">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62078926">
      <w:bodyDiv w:val="1"/>
      <w:marLeft w:val="0"/>
      <w:marRight w:val="0"/>
      <w:marTop w:val="0"/>
      <w:marBottom w:val="0"/>
      <w:divBdr>
        <w:top w:val="none" w:sz="0" w:space="0" w:color="auto"/>
        <w:left w:val="none" w:sz="0" w:space="0" w:color="auto"/>
        <w:bottom w:val="none" w:sz="0" w:space="0" w:color="auto"/>
        <w:right w:val="none" w:sz="0" w:space="0" w:color="auto"/>
      </w:divBdr>
    </w:div>
    <w:div w:id="970281974">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48341529">
      <w:bodyDiv w:val="1"/>
      <w:marLeft w:val="0"/>
      <w:marRight w:val="0"/>
      <w:marTop w:val="0"/>
      <w:marBottom w:val="0"/>
      <w:divBdr>
        <w:top w:val="none" w:sz="0" w:space="0" w:color="auto"/>
        <w:left w:val="none" w:sz="0" w:space="0" w:color="auto"/>
        <w:bottom w:val="none" w:sz="0" w:space="0" w:color="auto"/>
        <w:right w:val="none" w:sz="0" w:space="0" w:color="auto"/>
      </w:divBdr>
    </w:div>
    <w:div w:id="1060832983">
      <w:bodyDiv w:val="1"/>
      <w:marLeft w:val="0"/>
      <w:marRight w:val="0"/>
      <w:marTop w:val="0"/>
      <w:marBottom w:val="0"/>
      <w:divBdr>
        <w:top w:val="none" w:sz="0" w:space="0" w:color="auto"/>
        <w:left w:val="none" w:sz="0" w:space="0" w:color="auto"/>
        <w:bottom w:val="none" w:sz="0" w:space="0" w:color="auto"/>
        <w:right w:val="none" w:sz="0" w:space="0" w:color="auto"/>
      </w:divBdr>
    </w:div>
    <w:div w:id="1065763638">
      <w:bodyDiv w:val="1"/>
      <w:marLeft w:val="0"/>
      <w:marRight w:val="0"/>
      <w:marTop w:val="0"/>
      <w:marBottom w:val="0"/>
      <w:divBdr>
        <w:top w:val="none" w:sz="0" w:space="0" w:color="auto"/>
        <w:left w:val="none" w:sz="0" w:space="0" w:color="auto"/>
        <w:bottom w:val="none" w:sz="0" w:space="0" w:color="auto"/>
        <w:right w:val="none" w:sz="0" w:space="0" w:color="auto"/>
      </w:divBdr>
    </w:div>
    <w:div w:id="1084843647">
      <w:bodyDiv w:val="1"/>
      <w:marLeft w:val="0"/>
      <w:marRight w:val="0"/>
      <w:marTop w:val="0"/>
      <w:marBottom w:val="0"/>
      <w:divBdr>
        <w:top w:val="none" w:sz="0" w:space="0" w:color="auto"/>
        <w:left w:val="none" w:sz="0" w:space="0" w:color="auto"/>
        <w:bottom w:val="none" w:sz="0" w:space="0" w:color="auto"/>
        <w:right w:val="none" w:sz="0" w:space="0" w:color="auto"/>
      </w:divBdr>
    </w:div>
    <w:div w:id="1087771017">
      <w:bodyDiv w:val="1"/>
      <w:marLeft w:val="0"/>
      <w:marRight w:val="0"/>
      <w:marTop w:val="0"/>
      <w:marBottom w:val="0"/>
      <w:divBdr>
        <w:top w:val="none" w:sz="0" w:space="0" w:color="auto"/>
        <w:left w:val="none" w:sz="0" w:space="0" w:color="auto"/>
        <w:bottom w:val="none" w:sz="0" w:space="0" w:color="auto"/>
        <w:right w:val="none" w:sz="0" w:space="0" w:color="auto"/>
      </w:divBdr>
    </w:div>
    <w:div w:id="1098065919">
      <w:bodyDiv w:val="1"/>
      <w:marLeft w:val="0"/>
      <w:marRight w:val="0"/>
      <w:marTop w:val="0"/>
      <w:marBottom w:val="0"/>
      <w:divBdr>
        <w:top w:val="none" w:sz="0" w:space="0" w:color="auto"/>
        <w:left w:val="none" w:sz="0" w:space="0" w:color="auto"/>
        <w:bottom w:val="none" w:sz="0" w:space="0" w:color="auto"/>
        <w:right w:val="none" w:sz="0" w:space="0" w:color="auto"/>
      </w:divBdr>
    </w:div>
    <w:div w:id="1106464195">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794991">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69753444">
      <w:bodyDiv w:val="1"/>
      <w:marLeft w:val="0"/>
      <w:marRight w:val="0"/>
      <w:marTop w:val="0"/>
      <w:marBottom w:val="0"/>
      <w:divBdr>
        <w:top w:val="none" w:sz="0" w:space="0" w:color="auto"/>
        <w:left w:val="none" w:sz="0" w:space="0" w:color="auto"/>
        <w:bottom w:val="none" w:sz="0" w:space="0" w:color="auto"/>
        <w:right w:val="none" w:sz="0" w:space="0" w:color="auto"/>
      </w:divBdr>
    </w:div>
    <w:div w:id="1183933988">
      <w:bodyDiv w:val="1"/>
      <w:marLeft w:val="0"/>
      <w:marRight w:val="0"/>
      <w:marTop w:val="0"/>
      <w:marBottom w:val="0"/>
      <w:divBdr>
        <w:top w:val="none" w:sz="0" w:space="0" w:color="auto"/>
        <w:left w:val="none" w:sz="0" w:space="0" w:color="auto"/>
        <w:bottom w:val="none" w:sz="0" w:space="0" w:color="auto"/>
        <w:right w:val="none" w:sz="0" w:space="0" w:color="auto"/>
      </w:divBdr>
    </w:div>
    <w:div w:id="1185947578">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3585879">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274895396">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342272176">
      <w:bodyDiv w:val="1"/>
      <w:marLeft w:val="0"/>
      <w:marRight w:val="0"/>
      <w:marTop w:val="0"/>
      <w:marBottom w:val="0"/>
      <w:divBdr>
        <w:top w:val="none" w:sz="0" w:space="0" w:color="auto"/>
        <w:left w:val="none" w:sz="0" w:space="0" w:color="auto"/>
        <w:bottom w:val="none" w:sz="0" w:space="0" w:color="auto"/>
        <w:right w:val="none" w:sz="0" w:space="0" w:color="auto"/>
      </w:divBdr>
    </w:div>
    <w:div w:id="1347059087">
      <w:bodyDiv w:val="1"/>
      <w:marLeft w:val="0"/>
      <w:marRight w:val="0"/>
      <w:marTop w:val="0"/>
      <w:marBottom w:val="0"/>
      <w:divBdr>
        <w:top w:val="none" w:sz="0" w:space="0" w:color="auto"/>
        <w:left w:val="none" w:sz="0" w:space="0" w:color="auto"/>
        <w:bottom w:val="none" w:sz="0" w:space="0" w:color="auto"/>
        <w:right w:val="none" w:sz="0" w:space="0" w:color="auto"/>
      </w:divBdr>
    </w:div>
    <w:div w:id="1366440980">
      <w:bodyDiv w:val="1"/>
      <w:marLeft w:val="0"/>
      <w:marRight w:val="0"/>
      <w:marTop w:val="0"/>
      <w:marBottom w:val="0"/>
      <w:divBdr>
        <w:top w:val="none" w:sz="0" w:space="0" w:color="auto"/>
        <w:left w:val="none" w:sz="0" w:space="0" w:color="auto"/>
        <w:bottom w:val="none" w:sz="0" w:space="0" w:color="auto"/>
        <w:right w:val="none" w:sz="0" w:space="0" w:color="auto"/>
      </w:divBdr>
    </w:div>
    <w:div w:id="1371805687">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33428316">
      <w:bodyDiv w:val="1"/>
      <w:marLeft w:val="0"/>
      <w:marRight w:val="0"/>
      <w:marTop w:val="0"/>
      <w:marBottom w:val="0"/>
      <w:divBdr>
        <w:top w:val="none" w:sz="0" w:space="0" w:color="auto"/>
        <w:left w:val="none" w:sz="0" w:space="0" w:color="auto"/>
        <w:bottom w:val="none" w:sz="0" w:space="0" w:color="auto"/>
        <w:right w:val="none" w:sz="0" w:space="0" w:color="auto"/>
      </w:divBdr>
    </w:div>
    <w:div w:id="1465662505">
      <w:bodyDiv w:val="1"/>
      <w:marLeft w:val="0"/>
      <w:marRight w:val="0"/>
      <w:marTop w:val="0"/>
      <w:marBottom w:val="0"/>
      <w:divBdr>
        <w:top w:val="none" w:sz="0" w:space="0" w:color="auto"/>
        <w:left w:val="none" w:sz="0" w:space="0" w:color="auto"/>
        <w:bottom w:val="none" w:sz="0" w:space="0" w:color="auto"/>
        <w:right w:val="none" w:sz="0" w:space="0" w:color="auto"/>
      </w:divBdr>
    </w:div>
    <w:div w:id="1473281681">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0727531">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86387475">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36314430">
      <w:bodyDiv w:val="1"/>
      <w:marLeft w:val="0"/>
      <w:marRight w:val="0"/>
      <w:marTop w:val="0"/>
      <w:marBottom w:val="0"/>
      <w:divBdr>
        <w:top w:val="none" w:sz="0" w:space="0" w:color="auto"/>
        <w:left w:val="none" w:sz="0" w:space="0" w:color="auto"/>
        <w:bottom w:val="none" w:sz="0" w:space="0" w:color="auto"/>
        <w:right w:val="none" w:sz="0" w:space="0" w:color="auto"/>
      </w:divBdr>
    </w:div>
    <w:div w:id="153774083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66989351">
      <w:bodyDiv w:val="1"/>
      <w:marLeft w:val="0"/>
      <w:marRight w:val="0"/>
      <w:marTop w:val="0"/>
      <w:marBottom w:val="0"/>
      <w:divBdr>
        <w:top w:val="none" w:sz="0" w:space="0" w:color="auto"/>
        <w:left w:val="none" w:sz="0" w:space="0" w:color="auto"/>
        <w:bottom w:val="none" w:sz="0" w:space="0" w:color="auto"/>
        <w:right w:val="none" w:sz="0" w:space="0" w:color="auto"/>
      </w:divBdr>
    </w:div>
    <w:div w:id="1576668747">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49940592">
      <w:bodyDiv w:val="1"/>
      <w:marLeft w:val="0"/>
      <w:marRight w:val="0"/>
      <w:marTop w:val="0"/>
      <w:marBottom w:val="0"/>
      <w:divBdr>
        <w:top w:val="none" w:sz="0" w:space="0" w:color="auto"/>
        <w:left w:val="none" w:sz="0" w:space="0" w:color="auto"/>
        <w:bottom w:val="none" w:sz="0" w:space="0" w:color="auto"/>
        <w:right w:val="none" w:sz="0" w:space="0" w:color="auto"/>
      </w:divBdr>
    </w:div>
    <w:div w:id="1654064571">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7611223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05866110">
      <w:bodyDiv w:val="1"/>
      <w:marLeft w:val="0"/>
      <w:marRight w:val="0"/>
      <w:marTop w:val="0"/>
      <w:marBottom w:val="0"/>
      <w:divBdr>
        <w:top w:val="none" w:sz="0" w:space="0" w:color="auto"/>
        <w:left w:val="none" w:sz="0" w:space="0" w:color="auto"/>
        <w:bottom w:val="none" w:sz="0" w:space="0" w:color="auto"/>
        <w:right w:val="none" w:sz="0" w:space="0" w:color="auto"/>
      </w:divBdr>
    </w:div>
    <w:div w:id="1736393571">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738272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6430">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0298577">
      <w:bodyDiv w:val="1"/>
      <w:marLeft w:val="0"/>
      <w:marRight w:val="0"/>
      <w:marTop w:val="0"/>
      <w:marBottom w:val="0"/>
      <w:divBdr>
        <w:top w:val="none" w:sz="0" w:space="0" w:color="auto"/>
        <w:left w:val="none" w:sz="0" w:space="0" w:color="auto"/>
        <w:bottom w:val="none" w:sz="0" w:space="0" w:color="auto"/>
        <w:right w:val="none" w:sz="0" w:space="0" w:color="auto"/>
      </w:divBdr>
    </w:div>
    <w:div w:id="1805729873">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6218782">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893808927">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26768686">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88052104">
      <w:bodyDiv w:val="1"/>
      <w:marLeft w:val="0"/>
      <w:marRight w:val="0"/>
      <w:marTop w:val="0"/>
      <w:marBottom w:val="0"/>
      <w:divBdr>
        <w:top w:val="none" w:sz="0" w:space="0" w:color="auto"/>
        <w:left w:val="none" w:sz="0" w:space="0" w:color="auto"/>
        <w:bottom w:val="none" w:sz="0" w:space="0" w:color="auto"/>
        <w:right w:val="none" w:sz="0" w:space="0" w:color="auto"/>
      </w:divBdr>
    </w:div>
    <w:div w:id="1988313041">
      <w:bodyDiv w:val="1"/>
      <w:marLeft w:val="0"/>
      <w:marRight w:val="0"/>
      <w:marTop w:val="0"/>
      <w:marBottom w:val="0"/>
      <w:divBdr>
        <w:top w:val="none" w:sz="0" w:space="0" w:color="auto"/>
        <w:left w:val="none" w:sz="0" w:space="0" w:color="auto"/>
        <w:bottom w:val="none" w:sz="0" w:space="0" w:color="auto"/>
        <w:right w:val="none" w:sz="0" w:space="0" w:color="auto"/>
      </w:divBdr>
    </w:div>
    <w:div w:id="1997033319">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05883908">
      <w:bodyDiv w:val="1"/>
      <w:marLeft w:val="0"/>
      <w:marRight w:val="0"/>
      <w:marTop w:val="0"/>
      <w:marBottom w:val="0"/>
      <w:divBdr>
        <w:top w:val="none" w:sz="0" w:space="0" w:color="auto"/>
        <w:left w:val="none" w:sz="0" w:space="0" w:color="auto"/>
        <w:bottom w:val="none" w:sz="0" w:space="0" w:color="auto"/>
        <w:right w:val="none" w:sz="0" w:space="0" w:color="auto"/>
      </w:divBdr>
    </w:div>
    <w:div w:id="2107119036">
      <w:bodyDiv w:val="1"/>
      <w:marLeft w:val="0"/>
      <w:marRight w:val="0"/>
      <w:marTop w:val="0"/>
      <w:marBottom w:val="0"/>
      <w:divBdr>
        <w:top w:val="none" w:sz="0" w:space="0" w:color="auto"/>
        <w:left w:val="none" w:sz="0" w:space="0" w:color="auto"/>
        <w:bottom w:val="none" w:sz="0" w:space="0" w:color="auto"/>
        <w:right w:val="none" w:sz="0" w:space="0" w:color="auto"/>
      </w:divBdr>
    </w:div>
    <w:div w:id="2111897620">
      <w:bodyDiv w:val="1"/>
      <w:marLeft w:val="0"/>
      <w:marRight w:val="0"/>
      <w:marTop w:val="0"/>
      <w:marBottom w:val="0"/>
      <w:divBdr>
        <w:top w:val="none" w:sz="0" w:space="0" w:color="auto"/>
        <w:left w:val="none" w:sz="0" w:space="0" w:color="auto"/>
        <w:bottom w:val="none" w:sz="0" w:space="0" w:color="auto"/>
        <w:right w:val="none" w:sz="0" w:space="0" w:color="auto"/>
      </w:divBdr>
    </w:div>
    <w:div w:id="2122608179">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42922991">
      <w:bodyDiv w:val="1"/>
      <w:marLeft w:val="0"/>
      <w:marRight w:val="0"/>
      <w:marTop w:val="0"/>
      <w:marBottom w:val="0"/>
      <w:divBdr>
        <w:top w:val="none" w:sz="0" w:space="0" w:color="auto"/>
        <w:left w:val="none" w:sz="0" w:space="0" w:color="auto"/>
        <w:bottom w:val="none" w:sz="0" w:space="0" w:color="auto"/>
        <w:right w:val="none" w:sz="0" w:space="0" w:color="auto"/>
      </w:divBdr>
    </w:div>
    <w:div w:id="214449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as.org/es/cidh/actividades/giei-nicaragua/GIEI_INFORME.pdf" TargetMode="External"/><Relationship Id="rId1" Type="http://schemas.openxmlformats.org/officeDocument/2006/relationships/hyperlink" Target="http://www.oas.org/es/cidh/prensa/comunicados/2018/113.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E5C5C"/>
    <w:rsid w:val="0016049C"/>
    <w:rsid w:val="00200821"/>
    <w:rsid w:val="002154A3"/>
    <w:rsid w:val="00232C79"/>
    <w:rsid w:val="0025245B"/>
    <w:rsid w:val="00255DE5"/>
    <w:rsid w:val="002575E1"/>
    <w:rsid w:val="002A3923"/>
    <w:rsid w:val="002C702F"/>
    <w:rsid w:val="002D2368"/>
    <w:rsid w:val="003330EA"/>
    <w:rsid w:val="00394049"/>
    <w:rsid w:val="003C2538"/>
    <w:rsid w:val="00414BF2"/>
    <w:rsid w:val="00415933"/>
    <w:rsid w:val="00465F15"/>
    <w:rsid w:val="004B5BBB"/>
    <w:rsid w:val="004D0B09"/>
    <w:rsid w:val="004D7C23"/>
    <w:rsid w:val="004E48DA"/>
    <w:rsid w:val="004F2DF8"/>
    <w:rsid w:val="0051213A"/>
    <w:rsid w:val="00556C93"/>
    <w:rsid w:val="005D76E1"/>
    <w:rsid w:val="00620B45"/>
    <w:rsid w:val="00686C39"/>
    <w:rsid w:val="006F24A1"/>
    <w:rsid w:val="007169C1"/>
    <w:rsid w:val="007E3AAF"/>
    <w:rsid w:val="00815444"/>
    <w:rsid w:val="008628B6"/>
    <w:rsid w:val="008C4226"/>
    <w:rsid w:val="0095138B"/>
    <w:rsid w:val="009609B0"/>
    <w:rsid w:val="00960D51"/>
    <w:rsid w:val="009869FC"/>
    <w:rsid w:val="00992F49"/>
    <w:rsid w:val="00996139"/>
    <w:rsid w:val="009A261B"/>
    <w:rsid w:val="009B0193"/>
    <w:rsid w:val="009B0AE1"/>
    <w:rsid w:val="00A163A9"/>
    <w:rsid w:val="00A21D18"/>
    <w:rsid w:val="00A3310E"/>
    <w:rsid w:val="00A4023C"/>
    <w:rsid w:val="00A73B20"/>
    <w:rsid w:val="00A8631B"/>
    <w:rsid w:val="00A87EFA"/>
    <w:rsid w:val="00AA2E17"/>
    <w:rsid w:val="00AC15A4"/>
    <w:rsid w:val="00AD7A5F"/>
    <w:rsid w:val="00AE39CE"/>
    <w:rsid w:val="00B0336C"/>
    <w:rsid w:val="00B74B49"/>
    <w:rsid w:val="00B810D4"/>
    <w:rsid w:val="00B846CC"/>
    <w:rsid w:val="00BA668C"/>
    <w:rsid w:val="00BB5342"/>
    <w:rsid w:val="00BB58D1"/>
    <w:rsid w:val="00BE6AF9"/>
    <w:rsid w:val="00C37DD6"/>
    <w:rsid w:val="00C626FE"/>
    <w:rsid w:val="00CB3B2A"/>
    <w:rsid w:val="00CD2EFC"/>
    <w:rsid w:val="00D04353"/>
    <w:rsid w:val="00D241E9"/>
    <w:rsid w:val="00D71E74"/>
    <w:rsid w:val="00D72799"/>
    <w:rsid w:val="00D7545D"/>
    <w:rsid w:val="00D7750D"/>
    <w:rsid w:val="00DB1772"/>
    <w:rsid w:val="00E21149"/>
    <w:rsid w:val="00E2281E"/>
    <w:rsid w:val="00E579EF"/>
    <w:rsid w:val="00EB4661"/>
    <w:rsid w:val="00EC6AFD"/>
    <w:rsid w:val="00F00D2F"/>
    <w:rsid w:val="00F04C97"/>
    <w:rsid w:val="00F128DF"/>
    <w:rsid w:val="00F72695"/>
    <w:rsid w:val="00FD16BD"/>
    <w:rsid w:val="00FE1C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2287</Words>
  <Characters>13037</Characters>
  <Application>Microsoft Office Word</Application>
  <DocSecurity>0</DocSecurity>
  <Lines>108</Lines>
  <Paragraphs>30</Paragraphs>
  <ScaleCrop>false</ScaleCrop>
  <Manager/>
  <Company/>
  <LinksUpToDate>false</LinksUpToDate>
  <CharactersWithSpaces>15294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2023-02-03T14:43:00Z</dcterms:created>
  <dcterms:modified xsi:type="dcterms:W3CDTF">2023-02-03T14:44:00Z</dcterms:modified>
  <cp:category/>
</cp:coreProperties>
</file>