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54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4F0D669F">
                <wp:simplePos x="0" y="0"/>
                <wp:positionH relativeFrom="column">
                  <wp:posOffset>1348966</wp:posOffset>
                </wp:positionH>
                <wp:positionV relativeFrom="paragraph">
                  <wp:posOffset>107051</wp:posOffset>
                </wp:positionV>
                <wp:extent cx="569463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69463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77D02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12C1">
                              <w:rPr>
                                <w:rFonts w:asciiTheme="majorHAnsi" w:hAnsiTheme="majorHAnsi" w:cs="Arial"/>
                                <w:b/>
                                <w:bCs/>
                                <w:color w:val="0D0D0D" w:themeColor="text1" w:themeTint="F2"/>
                                <w:sz w:val="36"/>
                                <w:szCs w:val="22"/>
                                <w:lang w:val="es-ES_tradnl"/>
                              </w:rPr>
                              <w:t>173</w:t>
                            </w:r>
                            <w:r w:rsidR="007B05C4">
                              <w:rPr>
                                <w:rFonts w:asciiTheme="majorHAnsi" w:hAnsiTheme="majorHAnsi" w:cs="Arial"/>
                                <w:b/>
                                <w:bCs/>
                                <w:color w:val="0D0D0D" w:themeColor="text1" w:themeTint="F2"/>
                                <w:sz w:val="36"/>
                                <w:szCs w:val="22"/>
                                <w:lang w:val="es-ES_tradnl"/>
                              </w:rPr>
                              <w:t>/</w:t>
                            </w:r>
                            <w:r w:rsidR="00D93949">
                              <w:rPr>
                                <w:rFonts w:asciiTheme="majorHAnsi" w:hAnsiTheme="majorHAnsi" w:cs="Arial"/>
                                <w:b/>
                                <w:bCs/>
                                <w:color w:val="0D0D0D" w:themeColor="text1" w:themeTint="F2"/>
                                <w:sz w:val="36"/>
                                <w:szCs w:val="22"/>
                                <w:lang w:val="es-ES_tradnl"/>
                              </w:rPr>
                              <w:t>23</w:t>
                            </w:r>
                          </w:p>
                          <w:p w14:paraId="45F30ECA" w14:textId="2CB145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C3140">
                              <w:rPr>
                                <w:rFonts w:asciiTheme="majorHAnsi" w:hAnsiTheme="majorHAnsi" w:cs="Arial"/>
                                <w:b/>
                                <w:color w:val="0D0D0D" w:themeColor="text1" w:themeTint="F2"/>
                                <w:sz w:val="36"/>
                                <w:szCs w:val="22"/>
                                <w:lang w:val="es-ES_tradnl"/>
                              </w:rPr>
                              <w:t>118</w:t>
                            </w:r>
                            <w:r w:rsidR="00246D1F" w:rsidRPr="004E2649">
                              <w:rPr>
                                <w:rFonts w:asciiTheme="majorHAnsi" w:hAnsiTheme="majorHAnsi" w:cs="Arial"/>
                                <w:b/>
                                <w:color w:val="0D0D0D" w:themeColor="text1" w:themeTint="F2"/>
                                <w:sz w:val="36"/>
                                <w:szCs w:val="22"/>
                                <w:lang w:val="es-ES_tradnl"/>
                              </w:rPr>
                              <w:t>-</w:t>
                            </w:r>
                            <w:r w:rsidR="00BC3140">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27D327C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9B2C6AC" w14:textId="77777777" w:rsidR="00E71895" w:rsidRDefault="00C26D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JAIME GUZMÁN ERR</w:t>
                            </w:r>
                            <w:r w:rsidR="00847A4C">
                              <w:rPr>
                                <w:rFonts w:asciiTheme="majorHAnsi" w:hAnsiTheme="majorHAnsi" w:cs="Arial"/>
                                <w:color w:val="0D0D0D" w:themeColor="text1" w:themeTint="F2"/>
                                <w:szCs w:val="22"/>
                                <w:lang w:val="es-ES_tradnl"/>
                              </w:rPr>
                              <w:t xml:space="preserve">ÁZURIS </w:t>
                            </w:r>
                          </w:p>
                          <w:p w14:paraId="768F8782" w14:textId="3EAFCF5C" w:rsidR="005B52B0" w:rsidRPr="0010736F" w:rsidRDefault="00847A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CHRISTIAN EDWARDS DEL RÍO</w:t>
                            </w:r>
                          </w:p>
                          <w:bookmarkEnd w:id="0"/>
                          <w:p w14:paraId="0B9F7D22" w14:textId="273E7878" w:rsidR="005B52B0" w:rsidRPr="00F56ECB" w:rsidRDefault="00847A4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448.4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OWawIAAEUFAAAOAAAAZHJzL2Uyb0RvYy54bWysVEtvGyEQvlfqf0Dc67Ud200sryPXUapK&#10;URI1qXLGLNirsgyFsXfdX5+BXT+U9pKqFxiYbz7myey6qQzbKR9KsDkf9PqcKSuhKO065z+ebz9d&#10;chZQ2EIYsCrnexX49fzjh1ntpmoIGzCF8oxIbJjWLucbRDfNsiA3qhKhB05ZUmrwlUA6+nVWeFET&#10;e2WyYb8/yWrwhfMgVQh0e9Mq+Tzxa60kPmgdFDKTc/IN0+rTuoprNp+J6doLtyll54b4By8qUVp6&#10;9Eh1I1CwrS//oKpK6SGAxp6EKgOtS6lSDBTNoP8mmqeNcCrFQskJ7pim8P9o5f3uyT16hs0XaKiA&#10;MSG1C9NAlzGeRvsq7uQpIz2lcH9Mm2qQSbocT65GkwtSSdINB5eD4XAcebKTufMBvyqoWBRy7qku&#10;KV1idxewhR4g8TULt6UxqTbGsjrnk4txPxkcNURubMSqVOWO5uR6knBvVMQY+11pVhYpgniR+kst&#10;jWc7QZ0hpFQWU/CJl9ARpcmJ9xh2+JNX7zFu4zi8DBaPxlVpwafo37hd/Dy4rFs85fws7ihis2oo&#10;8LPKrqDYU8E9tLMQnLwtqSh3IuCj8NT8VEgaaHygRRug5EMncbYB//tv9xFPPUlazmoappyHX1vh&#10;FWfmm6VuvRqMRnH60mE0/jykgz/XrM41dlstgaoyoK/DySRGPJqDqD1ULzT3i/gqqYSV9HbO8SAu&#10;sR1x+jekWiwSiObNCbyzT05G6lik2HLPzYvwrutLpJa+h8PYiemb9myx0dLCYougy9S7Mc9tVrv8&#10;06ym7u/+lfgZnJ8T6vT7zV8BAAD//wMAUEsDBBQABgAIAAAAIQAUlWaz4gAAAAsBAAAPAAAAZHJz&#10;L2Rvd25yZXYueG1sTI/BTsMwEETvSPyDtUjcqB1TojbEqapIFRKCQ0sv3Daxm0TE6xC7beDrcU/l&#10;uJqnmbf5arI9O5nRd44UJDMBzFDtdEeNgv3H5mEBzAckjb0jo+DHeFgVtzc5ZtqdaWtOu9CwWEI+&#10;QwVtCEPGua9bY9HP3GAoZgc3WgzxHBuuRzzHcttzKUTKLXYUF1ocTNma+mt3tApey807bitpF799&#10;+fJ2WA/f+88npe7vpvUzsGCmcIXhoh/VoYhOlTuS9qxXIBM5j2gM0iWwC5CIpQRWKXhMxRx4kfP/&#10;PxR/AAAA//8DAFBLAQItABQABgAIAAAAIQC2gziS/gAAAOEBAAATAAAAAAAAAAAAAAAAAAAAAABb&#10;Q29udGVudF9UeXBlc10ueG1sUEsBAi0AFAAGAAgAAAAhADj9If/WAAAAlAEAAAsAAAAAAAAAAAAA&#10;AAAALwEAAF9yZWxzLy5yZWxzUEsBAi0AFAAGAAgAAAAhAPY4o5ZrAgAARQUAAA4AAAAAAAAAAAAA&#10;AAAALgIAAGRycy9lMm9Eb2MueG1sUEsBAi0AFAAGAAgAAAAhABSVZrPiAAAACwEAAA8AAAAAAAAA&#10;AAAAAAAAxQQAAGRycy9kb3ducmV2LnhtbFBLBQYAAAAABAAEAPMAAADUBQAAAAA=&#10;" filled="f" stroked="f" strokeweight=".5pt">
                <v:textbox>
                  <w:txbxContent>
                    <w:p w14:paraId="7D7328D9" w14:textId="277D02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12C1">
                        <w:rPr>
                          <w:rFonts w:asciiTheme="majorHAnsi" w:hAnsiTheme="majorHAnsi" w:cs="Arial"/>
                          <w:b/>
                          <w:bCs/>
                          <w:color w:val="0D0D0D" w:themeColor="text1" w:themeTint="F2"/>
                          <w:sz w:val="36"/>
                          <w:szCs w:val="22"/>
                          <w:lang w:val="es-ES_tradnl"/>
                        </w:rPr>
                        <w:t>173</w:t>
                      </w:r>
                      <w:r w:rsidR="007B05C4">
                        <w:rPr>
                          <w:rFonts w:asciiTheme="majorHAnsi" w:hAnsiTheme="majorHAnsi" w:cs="Arial"/>
                          <w:b/>
                          <w:bCs/>
                          <w:color w:val="0D0D0D" w:themeColor="text1" w:themeTint="F2"/>
                          <w:sz w:val="36"/>
                          <w:szCs w:val="22"/>
                          <w:lang w:val="es-ES_tradnl"/>
                        </w:rPr>
                        <w:t>/</w:t>
                      </w:r>
                      <w:r w:rsidR="00D93949">
                        <w:rPr>
                          <w:rFonts w:asciiTheme="majorHAnsi" w:hAnsiTheme="majorHAnsi" w:cs="Arial"/>
                          <w:b/>
                          <w:bCs/>
                          <w:color w:val="0D0D0D" w:themeColor="text1" w:themeTint="F2"/>
                          <w:sz w:val="36"/>
                          <w:szCs w:val="22"/>
                          <w:lang w:val="es-ES_tradnl"/>
                        </w:rPr>
                        <w:t>23</w:t>
                      </w:r>
                    </w:p>
                    <w:p w14:paraId="45F30ECA" w14:textId="2CB145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C3140">
                        <w:rPr>
                          <w:rFonts w:asciiTheme="majorHAnsi" w:hAnsiTheme="majorHAnsi" w:cs="Arial"/>
                          <w:b/>
                          <w:color w:val="0D0D0D" w:themeColor="text1" w:themeTint="F2"/>
                          <w:sz w:val="36"/>
                          <w:szCs w:val="22"/>
                          <w:lang w:val="es-ES_tradnl"/>
                        </w:rPr>
                        <w:t>118</w:t>
                      </w:r>
                      <w:r w:rsidR="00246D1F" w:rsidRPr="004E2649">
                        <w:rPr>
                          <w:rFonts w:asciiTheme="majorHAnsi" w:hAnsiTheme="majorHAnsi" w:cs="Arial"/>
                          <w:b/>
                          <w:color w:val="0D0D0D" w:themeColor="text1" w:themeTint="F2"/>
                          <w:sz w:val="36"/>
                          <w:szCs w:val="22"/>
                          <w:lang w:val="es-ES_tradnl"/>
                        </w:rPr>
                        <w:t>-</w:t>
                      </w:r>
                      <w:r w:rsidR="00BC3140">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27D327C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9B2C6AC" w14:textId="77777777" w:rsidR="00E71895" w:rsidRDefault="00C26D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JAIME GUZMÁN ERR</w:t>
                      </w:r>
                      <w:r w:rsidR="00847A4C">
                        <w:rPr>
                          <w:rFonts w:asciiTheme="majorHAnsi" w:hAnsiTheme="majorHAnsi" w:cs="Arial"/>
                          <w:color w:val="0D0D0D" w:themeColor="text1" w:themeTint="F2"/>
                          <w:szCs w:val="22"/>
                          <w:lang w:val="es-ES_tradnl"/>
                        </w:rPr>
                        <w:t xml:space="preserve">ÁZURIS </w:t>
                      </w:r>
                    </w:p>
                    <w:p w14:paraId="768F8782" w14:textId="3EAFCF5C" w:rsidR="005B52B0" w:rsidRPr="0010736F" w:rsidRDefault="00847A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CHRISTIAN EDWARDS DEL RÍO</w:t>
                      </w:r>
                    </w:p>
                    <w:bookmarkEnd w:id="1"/>
                    <w:p w14:paraId="0B9F7D22" w14:textId="273E7878" w:rsidR="005B52B0" w:rsidRPr="00F56ECB" w:rsidRDefault="00847A4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01B2C3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5E8921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479DD">
                              <w:rPr>
                                <w:rFonts w:asciiTheme="minorHAnsi" w:hAnsiTheme="minorHAnsi"/>
                                <w:color w:val="FFFFFF" w:themeColor="background1"/>
                                <w:sz w:val="22"/>
                                <w:lang w:val="pt-BR"/>
                              </w:rPr>
                              <w:t>186</w:t>
                            </w:r>
                          </w:p>
                          <w:p w14:paraId="4061DBBD" w14:textId="24016FDA" w:rsidR="00627C9F" w:rsidRPr="00094F21" w:rsidRDefault="00CD12C1" w:rsidP="007A5817">
                            <w:pPr>
                              <w:spacing w:line="276" w:lineRule="auto"/>
                              <w:jc w:val="right"/>
                              <w:rPr>
                                <w:rFonts w:asciiTheme="minorHAnsi" w:hAnsiTheme="minorHAnsi"/>
                                <w:color w:val="FFFFFF" w:themeColor="background1"/>
                                <w:sz w:val="22"/>
                                <w:lang w:val="pt-BR"/>
                              </w:rPr>
                            </w:pPr>
                            <w:r w:rsidRPr="00094F21">
                              <w:rPr>
                                <w:rFonts w:asciiTheme="minorHAnsi" w:hAnsiTheme="minorHAnsi"/>
                                <w:color w:val="FFFFFF" w:themeColor="background1"/>
                                <w:sz w:val="22"/>
                                <w:lang w:val="pt-BR"/>
                              </w:rPr>
                              <w:t xml:space="preserve">20 agosto </w:t>
                            </w:r>
                            <w:r w:rsidR="00627C9F" w:rsidRPr="00094F21">
                              <w:rPr>
                                <w:rFonts w:asciiTheme="minorHAnsi" w:hAnsiTheme="minorHAnsi"/>
                                <w:color w:val="FFFFFF" w:themeColor="background1"/>
                                <w:sz w:val="22"/>
                                <w:lang w:val="pt-BR"/>
                              </w:rPr>
                              <w:t>20</w:t>
                            </w:r>
                            <w:r w:rsidR="00C23BA4" w:rsidRPr="00094F21">
                              <w:rPr>
                                <w:rFonts w:asciiTheme="minorHAnsi" w:hAnsiTheme="minorHAnsi"/>
                                <w:color w:val="FFFFFF" w:themeColor="background1"/>
                                <w:sz w:val="22"/>
                                <w:lang w:val="pt-BR"/>
                              </w:rPr>
                              <w:t>2</w:t>
                            </w:r>
                            <w:r w:rsidR="006F106D" w:rsidRPr="00094F21">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701B2C3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5E8921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479DD">
                        <w:rPr>
                          <w:rFonts w:asciiTheme="minorHAnsi" w:hAnsiTheme="minorHAnsi"/>
                          <w:color w:val="FFFFFF" w:themeColor="background1"/>
                          <w:sz w:val="22"/>
                          <w:lang w:val="pt-BR"/>
                        </w:rPr>
                        <w:t>186</w:t>
                      </w:r>
                    </w:p>
                    <w:p w14:paraId="4061DBBD" w14:textId="24016FDA" w:rsidR="00627C9F" w:rsidRPr="00094F21" w:rsidRDefault="00CD12C1" w:rsidP="007A5817">
                      <w:pPr>
                        <w:spacing w:line="276" w:lineRule="auto"/>
                        <w:jc w:val="right"/>
                        <w:rPr>
                          <w:rFonts w:asciiTheme="minorHAnsi" w:hAnsiTheme="minorHAnsi"/>
                          <w:color w:val="FFFFFF" w:themeColor="background1"/>
                          <w:sz w:val="22"/>
                          <w:lang w:val="pt-BR"/>
                        </w:rPr>
                      </w:pPr>
                      <w:r w:rsidRPr="00094F21">
                        <w:rPr>
                          <w:rFonts w:asciiTheme="minorHAnsi" w:hAnsiTheme="minorHAnsi"/>
                          <w:color w:val="FFFFFF" w:themeColor="background1"/>
                          <w:sz w:val="22"/>
                          <w:lang w:val="pt-BR"/>
                        </w:rPr>
                        <w:t xml:space="preserve">20 agosto </w:t>
                      </w:r>
                      <w:r w:rsidR="00627C9F" w:rsidRPr="00094F21">
                        <w:rPr>
                          <w:rFonts w:asciiTheme="minorHAnsi" w:hAnsiTheme="minorHAnsi"/>
                          <w:color w:val="FFFFFF" w:themeColor="background1"/>
                          <w:sz w:val="22"/>
                          <w:lang w:val="pt-BR"/>
                        </w:rPr>
                        <w:t>20</w:t>
                      </w:r>
                      <w:r w:rsidR="00C23BA4" w:rsidRPr="00094F21">
                        <w:rPr>
                          <w:rFonts w:asciiTheme="minorHAnsi" w:hAnsiTheme="minorHAnsi"/>
                          <w:color w:val="FFFFFF" w:themeColor="background1"/>
                          <w:sz w:val="22"/>
                          <w:lang w:val="pt-BR"/>
                        </w:rPr>
                        <w:t>2</w:t>
                      </w:r>
                      <w:r w:rsidR="006F106D" w:rsidRPr="00094F21">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00B3C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D12C1">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CD12C1">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0526B">
                              <w:rPr>
                                <w:rFonts w:asciiTheme="majorHAnsi" w:hAnsiTheme="majorHAnsi"/>
                                <w:color w:val="0D0D0D" w:themeColor="text1" w:themeTint="F2"/>
                                <w:sz w:val="18"/>
                                <w:szCs w:val="22"/>
                                <w:lang w:val="es-ES"/>
                              </w:rPr>
                              <w:t>3</w:t>
                            </w:r>
                            <w:r w:rsidR="00CD12C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00B3C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D12C1">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CD12C1">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0526B">
                        <w:rPr>
                          <w:rFonts w:asciiTheme="majorHAnsi" w:hAnsiTheme="majorHAnsi"/>
                          <w:color w:val="0D0D0D" w:themeColor="text1" w:themeTint="F2"/>
                          <w:sz w:val="18"/>
                          <w:szCs w:val="22"/>
                          <w:lang w:val="es-ES"/>
                        </w:rPr>
                        <w:t>3</w:t>
                      </w:r>
                      <w:r w:rsidR="00CD12C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BA474A7" w:rsidR="00113F73" w:rsidRPr="00847A4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12C1" w:rsidRPr="00CD12C1">
                              <w:rPr>
                                <w:rFonts w:asciiTheme="majorHAnsi" w:hAnsiTheme="majorHAnsi"/>
                                <w:color w:val="595959" w:themeColor="text1" w:themeTint="A6"/>
                                <w:sz w:val="18"/>
                                <w:szCs w:val="18"/>
                                <w:lang w:val="pt-BR"/>
                              </w:rPr>
                              <w:t>173</w:t>
                            </w:r>
                            <w:r w:rsidR="007B05C4" w:rsidRPr="00CD12C1">
                              <w:rPr>
                                <w:rFonts w:asciiTheme="majorHAnsi" w:hAnsiTheme="majorHAnsi"/>
                                <w:color w:val="595959" w:themeColor="text1" w:themeTint="A6"/>
                                <w:sz w:val="18"/>
                                <w:szCs w:val="18"/>
                                <w:lang w:val="pt-BR"/>
                              </w:rPr>
                              <w:t>/</w:t>
                            </w:r>
                            <w:r w:rsidR="00CD12C1" w:rsidRPr="00CD12C1">
                              <w:rPr>
                                <w:rFonts w:asciiTheme="majorHAnsi" w:hAnsiTheme="majorHAnsi"/>
                                <w:color w:val="595959" w:themeColor="text1" w:themeTint="A6"/>
                                <w:sz w:val="18"/>
                                <w:szCs w:val="18"/>
                                <w:lang w:val="pt-BR"/>
                              </w:rPr>
                              <w:t>23</w:t>
                            </w:r>
                            <w:r w:rsidRPr="00CD12C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82061">
                              <w:rPr>
                                <w:rFonts w:asciiTheme="majorHAnsi" w:hAnsiTheme="majorHAnsi"/>
                                <w:color w:val="595959" w:themeColor="text1" w:themeTint="A6"/>
                                <w:sz w:val="18"/>
                                <w:szCs w:val="18"/>
                                <w:lang w:val="es-ES"/>
                              </w:rPr>
                              <w:t>118</w:t>
                            </w:r>
                            <w:r w:rsidR="000433C9">
                              <w:rPr>
                                <w:rFonts w:asciiTheme="majorHAnsi" w:hAnsiTheme="majorHAnsi"/>
                                <w:color w:val="595959" w:themeColor="text1" w:themeTint="A6"/>
                                <w:sz w:val="18"/>
                                <w:szCs w:val="18"/>
                                <w:lang w:val="es-ES"/>
                              </w:rPr>
                              <w:t>-</w:t>
                            </w:r>
                            <w:r w:rsidR="00382061">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47A4C" w:rsidRPr="00847A4C">
                              <w:rPr>
                                <w:rFonts w:asciiTheme="majorHAnsi" w:hAnsiTheme="majorHAnsi"/>
                                <w:color w:val="595959" w:themeColor="text1" w:themeTint="A6"/>
                                <w:sz w:val="18"/>
                                <w:szCs w:val="18"/>
                                <w:lang w:val="es-ES_tradnl"/>
                              </w:rPr>
                              <w:t xml:space="preserve">Familiares </w:t>
                            </w:r>
                            <w:r w:rsidR="00847A4C">
                              <w:rPr>
                                <w:rFonts w:asciiTheme="majorHAnsi" w:hAnsiTheme="majorHAnsi"/>
                                <w:color w:val="595959" w:themeColor="text1" w:themeTint="A6"/>
                                <w:sz w:val="18"/>
                                <w:szCs w:val="18"/>
                                <w:lang w:val="es-ES_tradnl"/>
                              </w:rPr>
                              <w:t>d</w:t>
                            </w:r>
                            <w:r w:rsidR="00847A4C" w:rsidRPr="00847A4C">
                              <w:rPr>
                                <w:rFonts w:asciiTheme="majorHAnsi" w:hAnsiTheme="majorHAnsi"/>
                                <w:color w:val="595959" w:themeColor="text1" w:themeTint="A6"/>
                                <w:sz w:val="18"/>
                                <w:szCs w:val="18"/>
                                <w:lang w:val="es-ES_tradnl"/>
                              </w:rPr>
                              <w:t xml:space="preserve">e Jaime Guzmán Errázuris </w:t>
                            </w:r>
                            <w:r w:rsidR="00847A4C">
                              <w:rPr>
                                <w:rFonts w:asciiTheme="majorHAnsi" w:hAnsiTheme="majorHAnsi"/>
                                <w:color w:val="595959" w:themeColor="text1" w:themeTint="A6"/>
                                <w:sz w:val="18"/>
                                <w:szCs w:val="18"/>
                                <w:lang w:val="es-ES_tradnl"/>
                              </w:rPr>
                              <w:t>y</w:t>
                            </w:r>
                            <w:r w:rsidR="00847A4C" w:rsidRPr="00847A4C">
                              <w:rPr>
                                <w:rFonts w:asciiTheme="majorHAnsi" w:hAnsiTheme="majorHAnsi"/>
                                <w:color w:val="595959" w:themeColor="text1" w:themeTint="A6"/>
                                <w:sz w:val="18"/>
                                <w:szCs w:val="18"/>
                                <w:lang w:val="es-ES_tradnl"/>
                              </w:rPr>
                              <w:t xml:space="preserve"> Christian </w:t>
                            </w:r>
                            <w:r w:rsidR="00847A4C">
                              <w:rPr>
                                <w:rFonts w:asciiTheme="majorHAnsi" w:hAnsiTheme="majorHAnsi"/>
                                <w:color w:val="595959" w:themeColor="text1" w:themeTint="A6"/>
                                <w:sz w:val="18"/>
                                <w:szCs w:val="18"/>
                                <w:lang w:val="es-ES_tradnl"/>
                              </w:rPr>
                              <w:t>E</w:t>
                            </w:r>
                            <w:r w:rsidR="00847A4C" w:rsidRPr="00847A4C">
                              <w:rPr>
                                <w:rFonts w:asciiTheme="majorHAnsi" w:hAnsiTheme="majorHAnsi"/>
                                <w:color w:val="595959" w:themeColor="text1" w:themeTint="A6"/>
                                <w:sz w:val="18"/>
                                <w:szCs w:val="18"/>
                                <w:lang w:val="es-ES_tradnl"/>
                              </w:rPr>
                              <w:t xml:space="preserve">dwards </w:t>
                            </w:r>
                            <w:r w:rsidR="00847A4C">
                              <w:rPr>
                                <w:rFonts w:asciiTheme="majorHAnsi" w:hAnsiTheme="majorHAnsi"/>
                                <w:color w:val="595959" w:themeColor="text1" w:themeTint="A6"/>
                                <w:sz w:val="18"/>
                                <w:szCs w:val="18"/>
                                <w:lang w:val="es-ES_tradnl"/>
                              </w:rPr>
                              <w:t>d</w:t>
                            </w:r>
                            <w:r w:rsidR="00847A4C" w:rsidRPr="00847A4C">
                              <w:rPr>
                                <w:rFonts w:asciiTheme="majorHAnsi" w:hAnsiTheme="majorHAnsi"/>
                                <w:color w:val="595959" w:themeColor="text1" w:themeTint="A6"/>
                                <w:sz w:val="18"/>
                                <w:szCs w:val="18"/>
                                <w:lang w:val="es-ES_tradnl"/>
                              </w:rPr>
                              <w:t>el Río</w:t>
                            </w:r>
                            <w:r w:rsidRPr="00890650">
                              <w:rPr>
                                <w:rFonts w:asciiTheme="majorHAnsi" w:hAnsiTheme="majorHAnsi"/>
                                <w:color w:val="595959" w:themeColor="text1" w:themeTint="A6"/>
                                <w:sz w:val="18"/>
                                <w:szCs w:val="18"/>
                                <w:lang w:val="es-ES_tradnl"/>
                              </w:rPr>
                              <w:t xml:space="preserve">. </w:t>
                            </w:r>
                            <w:r w:rsidR="00847A4C">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D12C1">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BA474A7" w:rsidR="00113F73" w:rsidRPr="00847A4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12C1" w:rsidRPr="00CD12C1">
                        <w:rPr>
                          <w:rFonts w:asciiTheme="majorHAnsi" w:hAnsiTheme="majorHAnsi"/>
                          <w:color w:val="595959" w:themeColor="text1" w:themeTint="A6"/>
                          <w:sz w:val="18"/>
                          <w:szCs w:val="18"/>
                          <w:lang w:val="pt-BR"/>
                        </w:rPr>
                        <w:t>173</w:t>
                      </w:r>
                      <w:r w:rsidR="007B05C4" w:rsidRPr="00CD12C1">
                        <w:rPr>
                          <w:rFonts w:asciiTheme="majorHAnsi" w:hAnsiTheme="majorHAnsi"/>
                          <w:color w:val="595959" w:themeColor="text1" w:themeTint="A6"/>
                          <w:sz w:val="18"/>
                          <w:szCs w:val="18"/>
                          <w:lang w:val="pt-BR"/>
                        </w:rPr>
                        <w:t>/</w:t>
                      </w:r>
                      <w:r w:rsidR="00CD12C1" w:rsidRPr="00CD12C1">
                        <w:rPr>
                          <w:rFonts w:asciiTheme="majorHAnsi" w:hAnsiTheme="majorHAnsi"/>
                          <w:color w:val="595959" w:themeColor="text1" w:themeTint="A6"/>
                          <w:sz w:val="18"/>
                          <w:szCs w:val="18"/>
                          <w:lang w:val="pt-BR"/>
                        </w:rPr>
                        <w:t>23</w:t>
                      </w:r>
                      <w:r w:rsidRPr="00CD12C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82061">
                        <w:rPr>
                          <w:rFonts w:asciiTheme="majorHAnsi" w:hAnsiTheme="majorHAnsi"/>
                          <w:color w:val="595959" w:themeColor="text1" w:themeTint="A6"/>
                          <w:sz w:val="18"/>
                          <w:szCs w:val="18"/>
                          <w:lang w:val="es-ES"/>
                        </w:rPr>
                        <w:t>118</w:t>
                      </w:r>
                      <w:r w:rsidR="000433C9">
                        <w:rPr>
                          <w:rFonts w:asciiTheme="majorHAnsi" w:hAnsiTheme="majorHAnsi"/>
                          <w:color w:val="595959" w:themeColor="text1" w:themeTint="A6"/>
                          <w:sz w:val="18"/>
                          <w:szCs w:val="18"/>
                          <w:lang w:val="es-ES"/>
                        </w:rPr>
                        <w:t>-</w:t>
                      </w:r>
                      <w:r w:rsidR="00382061">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47A4C" w:rsidRPr="00847A4C">
                        <w:rPr>
                          <w:rFonts w:asciiTheme="majorHAnsi" w:hAnsiTheme="majorHAnsi"/>
                          <w:color w:val="595959" w:themeColor="text1" w:themeTint="A6"/>
                          <w:sz w:val="18"/>
                          <w:szCs w:val="18"/>
                          <w:lang w:val="es-ES_tradnl"/>
                        </w:rPr>
                        <w:t xml:space="preserve">Familiares </w:t>
                      </w:r>
                      <w:r w:rsidR="00847A4C">
                        <w:rPr>
                          <w:rFonts w:asciiTheme="majorHAnsi" w:hAnsiTheme="majorHAnsi"/>
                          <w:color w:val="595959" w:themeColor="text1" w:themeTint="A6"/>
                          <w:sz w:val="18"/>
                          <w:szCs w:val="18"/>
                          <w:lang w:val="es-ES_tradnl"/>
                        </w:rPr>
                        <w:t>d</w:t>
                      </w:r>
                      <w:r w:rsidR="00847A4C" w:rsidRPr="00847A4C">
                        <w:rPr>
                          <w:rFonts w:asciiTheme="majorHAnsi" w:hAnsiTheme="majorHAnsi"/>
                          <w:color w:val="595959" w:themeColor="text1" w:themeTint="A6"/>
                          <w:sz w:val="18"/>
                          <w:szCs w:val="18"/>
                          <w:lang w:val="es-ES_tradnl"/>
                        </w:rPr>
                        <w:t xml:space="preserve">e Jaime Guzmán Errázuris </w:t>
                      </w:r>
                      <w:r w:rsidR="00847A4C">
                        <w:rPr>
                          <w:rFonts w:asciiTheme="majorHAnsi" w:hAnsiTheme="majorHAnsi"/>
                          <w:color w:val="595959" w:themeColor="text1" w:themeTint="A6"/>
                          <w:sz w:val="18"/>
                          <w:szCs w:val="18"/>
                          <w:lang w:val="es-ES_tradnl"/>
                        </w:rPr>
                        <w:t>y</w:t>
                      </w:r>
                      <w:r w:rsidR="00847A4C" w:rsidRPr="00847A4C">
                        <w:rPr>
                          <w:rFonts w:asciiTheme="majorHAnsi" w:hAnsiTheme="majorHAnsi"/>
                          <w:color w:val="595959" w:themeColor="text1" w:themeTint="A6"/>
                          <w:sz w:val="18"/>
                          <w:szCs w:val="18"/>
                          <w:lang w:val="es-ES_tradnl"/>
                        </w:rPr>
                        <w:t xml:space="preserve"> Christian </w:t>
                      </w:r>
                      <w:r w:rsidR="00847A4C">
                        <w:rPr>
                          <w:rFonts w:asciiTheme="majorHAnsi" w:hAnsiTheme="majorHAnsi"/>
                          <w:color w:val="595959" w:themeColor="text1" w:themeTint="A6"/>
                          <w:sz w:val="18"/>
                          <w:szCs w:val="18"/>
                          <w:lang w:val="es-ES_tradnl"/>
                        </w:rPr>
                        <w:t>E</w:t>
                      </w:r>
                      <w:r w:rsidR="00847A4C" w:rsidRPr="00847A4C">
                        <w:rPr>
                          <w:rFonts w:asciiTheme="majorHAnsi" w:hAnsiTheme="majorHAnsi"/>
                          <w:color w:val="595959" w:themeColor="text1" w:themeTint="A6"/>
                          <w:sz w:val="18"/>
                          <w:szCs w:val="18"/>
                          <w:lang w:val="es-ES_tradnl"/>
                        </w:rPr>
                        <w:t xml:space="preserve">dwards </w:t>
                      </w:r>
                      <w:r w:rsidR="00847A4C">
                        <w:rPr>
                          <w:rFonts w:asciiTheme="majorHAnsi" w:hAnsiTheme="majorHAnsi"/>
                          <w:color w:val="595959" w:themeColor="text1" w:themeTint="A6"/>
                          <w:sz w:val="18"/>
                          <w:szCs w:val="18"/>
                          <w:lang w:val="es-ES_tradnl"/>
                        </w:rPr>
                        <w:t>d</w:t>
                      </w:r>
                      <w:r w:rsidR="00847A4C" w:rsidRPr="00847A4C">
                        <w:rPr>
                          <w:rFonts w:asciiTheme="majorHAnsi" w:hAnsiTheme="majorHAnsi"/>
                          <w:color w:val="595959" w:themeColor="text1" w:themeTint="A6"/>
                          <w:sz w:val="18"/>
                          <w:szCs w:val="18"/>
                          <w:lang w:val="es-ES_tradnl"/>
                        </w:rPr>
                        <w:t>el Río</w:t>
                      </w:r>
                      <w:r w:rsidRPr="00890650">
                        <w:rPr>
                          <w:rFonts w:asciiTheme="majorHAnsi" w:hAnsiTheme="majorHAnsi"/>
                          <w:color w:val="595959" w:themeColor="text1" w:themeTint="A6"/>
                          <w:sz w:val="18"/>
                          <w:szCs w:val="18"/>
                          <w:lang w:val="es-ES_tradnl"/>
                        </w:rPr>
                        <w:t xml:space="preserve">. </w:t>
                      </w:r>
                      <w:r w:rsidR="00847A4C">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CD12C1">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6358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480FA01C" w:rsidR="003239B8" w:rsidRPr="00EB336F" w:rsidRDefault="00FE1144" w:rsidP="008D2290">
            <w:pPr>
              <w:jc w:val="both"/>
              <w:rPr>
                <w:rFonts w:asciiTheme="majorHAnsi" w:hAnsiTheme="majorHAnsi"/>
                <w:bCs/>
                <w:sz w:val="20"/>
                <w:szCs w:val="20"/>
                <w:lang w:val="es-CO"/>
              </w:rPr>
            </w:pPr>
            <w:r w:rsidRPr="00EB336F">
              <w:rPr>
                <w:rFonts w:asciiTheme="majorHAnsi" w:hAnsiTheme="majorHAnsi"/>
                <w:bCs/>
                <w:sz w:val="20"/>
                <w:szCs w:val="20"/>
                <w:lang w:val="es-CO"/>
              </w:rPr>
              <w:t>Edmundo Eluchan</w:t>
            </w:r>
            <w:r w:rsidR="00EB336F" w:rsidRPr="00EB336F">
              <w:rPr>
                <w:rFonts w:asciiTheme="majorHAnsi" w:hAnsiTheme="majorHAnsi"/>
                <w:bCs/>
                <w:sz w:val="20"/>
                <w:szCs w:val="20"/>
                <w:lang w:val="es-CO"/>
              </w:rPr>
              <w:t xml:space="preserve"> y Milenko Bertrand-Galindo</w:t>
            </w:r>
            <w:r>
              <w:rPr>
                <w:rStyle w:val="FootnoteReference"/>
                <w:rFonts w:asciiTheme="majorHAnsi" w:hAnsiTheme="majorHAnsi"/>
                <w:bCs/>
                <w:sz w:val="20"/>
                <w:szCs w:val="20"/>
              </w:rPr>
              <w:footnoteReference w:id="2"/>
            </w:r>
          </w:p>
        </w:tc>
      </w:tr>
      <w:tr w:rsidR="003239B8" w:rsidRPr="0076358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56226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381836BE" w:rsidR="003239B8" w:rsidRPr="00547797" w:rsidRDefault="00953670" w:rsidP="008D2290">
            <w:pPr>
              <w:jc w:val="both"/>
              <w:rPr>
                <w:rFonts w:asciiTheme="majorHAnsi" w:hAnsiTheme="majorHAnsi"/>
                <w:bCs/>
                <w:sz w:val="20"/>
                <w:szCs w:val="20"/>
                <w:lang w:val="es-ES"/>
              </w:rPr>
            </w:pPr>
            <w:r w:rsidRPr="00953670">
              <w:rPr>
                <w:rFonts w:asciiTheme="majorHAnsi" w:hAnsiTheme="majorHAnsi"/>
                <w:bCs/>
                <w:sz w:val="20"/>
                <w:szCs w:val="20"/>
                <w:lang w:val="es-CO"/>
              </w:rPr>
              <w:t>Isabel Guzmán Errázuriz, Juan Pablo Moreno Guzmán, Francisco Moreno Guzmán, Juan Antonio Coloma Correa</w:t>
            </w:r>
            <w:r w:rsidR="006243E9">
              <w:rPr>
                <w:rFonts w:asciiTheme="majorHAnsi" w:hAnsiTheme="majorHAnsi"/>
                <w:bCs/>
                <w:sz w:val="20"/>
                <w:szCs w:val="20"/>
                <w:lang w:val="es-CO"/>
              </w:rPr>
              <w:t xml:space="preserve"> y</w:t>
            </w:r>
            <w:r w:rsidRPr="00953670">
              <w:rPr>
                <w:rFonts w:asciiTheme="majorHAnsi" w:hAnsiTheme="majorHAnsi"/>
                <w:bCs/>
                <w:sz w:val="20"/>
                <w:szCs w:val="20"/>
                <w:lang w:val="es-CO"/>
              </w:rPr>
              <w:t xml:space="preserve"> </w:t>
            </w:r>
            <w:r w:rsidRPr="00F01757">
              <w:rPr>
                <w:rFonts w:asciiTheme="majorHAnsi" w:hAnsiTheme="majorHAnsi"/>
                <w:bCs/>
                <w:sz w:val="20"/>
                <w:szCs w:val="20"/>
                <w:lang w:val="es-CO"/>
              </w:rPr>
              <w:t>Edmundo Eluchans Urenda</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12A75C28" w:rsidR="003239B8" w:rsidRPr="00547797" w:rsidRDefault="006E090E" w:rsidP="008D2290">
            <w:pPr>
              <w:jc w:val="both"/>
              <w:rPr>
                <w:rFonts w:asciiTheme="majorHAnsi" w:hAnsiTheme="majorHAnsi"/>
                <w:bCs/>
                <w:sz w:val="20"/>
                <w:szCs w:val="20"/>
              </w:rPr>
            </w:pPr>
            <w:r>
              <w:rPr>
                <w:rFonts w:asciiTheme="majorHAnsi" w:hAnsiTheme="majorHAnsi"/>
                <w:bCs/>
                <w:sz w:val="20"/>
                <w:szCs w:val="20"/>
              </w:rPr>
              <w:t>Argentina</w:t>
            </w:r>
          </w:p>
        </w:tc>
      </w:tr>
      <w:tr w:rsidR="00223A29" w:rsidRPr="0076358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4B45DFB7" w:rsidR="00223A29" w:rsidRPr="00B3660A" w:rsidRDefault="00B3660A" w:rsidP="008D2290">
            <w:pPr>
              <w:jc w:val="both"/>
              <w:rPr>
                <w:rFonts w:asciiTheme="majorHAnsi" w:hAnsiTheme="majorHAnsi"/>
                <w:bCs/>
                <w:sz w:val="20"/>
                <w:szCs w:val="20"/>
                <w:lang w:val="es-CO"/>
              </w:rPr>
            </w:pPr>
            <w:r w:rsidRPr="00B3660A">
              <w:rPr>
                <w:rFonts w:asciiTheme="majorHAnsi" w:hAnsiTheme="majorHAnsi"/>
                <w:bCs/>
                <w:sz w:val="20"/>
                <w:szCs w:val="20"/>
                <w:lang w:val="es-CO"/>
              </w:rPr>
              <w:t>Artículos 5 (integridad personal)</w:t>
            </w:r>
            <w:r w:rsidR="0011171B" w:rsidRPr="00B3660A">
              <w:rPr>
                <w:rFonts w:asciiTheme="majorHAnsi" w:hAnsiTheme="majorHAnsi"/>
                <w:bCs/>
                <w:sz w:val="20"/>
                <w:szCs w:val="20"/>
                <w:lang w:val="es-CO"/>
              </w:rPr>
              <w:t>, 8</w:t>
            </w:r>
            <w:r w:rsidRPr="00B3660A">
              <w:rPr>
                <w:rFonts w:asciiTheme="majorHAnsi" w:hAnsiTheme="majorHAnsi"/>
                <w:bCs/>
                <w:sz w:val="20"/>
                <w:szCs w:val="20"/>
                <w:lang w:val="es-CO"/>
              </w:rPr>
              <w:t xml:space="preserve"> (garantías judic</w:t>
            </w:r>
            <w:r>
              <w:rPr>
                <w:rFonts w:asciiTheme="majorHAnsi" w:hAnsiTheme="majorHAnsi"/>
                <w:bCs/>
                <w:sz w:val="20"/>
                <w:szCs w:val="20"/>
                <w:lang w:val="es-CO"/>
              </w:rPr>
              <w:t>iales)</w:t>
            </w:r>
            <w:r w:rsidR="0011171B" w:rsidRPr="00B3660A">
              <w:rPr>
                <w:rFonts w:asciiTheme="majorHAnsi" w:hAnsiTheme="majorHAnsi"/>
                <w:bCs/>
                <w:sz w:val="20"/>
                <w:szCs w:val="20"/>
                <w:lang w:val="es-CO"/>
              </w:rPr>
              <w:t>,</w:t>
            </w:r>
            <w:r w:rsidRPr="00B3660A">
              <w:rPr>
                <w:rFonts w:asciiTheme="majorHAnsi" w:hAnsiTheme="majorHAnsi"/>
                <w:bCs/>
                <w:sz w:val="20"/>
                <w:szCs w:val="20"/>
                <w:lang w:val="es-CO"/>
              </w:rPr>
              <w:t xml:space="preserve"> 9</w:t>
            </w:r>
            <w:r>
              <w:rPr>
                <w:rFonts w:asciiTheme="majorHAnsi" w:hAnsiTheme="majorHAnsi"/>
                <w:bCs/>
                <w:sz w:val="20"/>
                <w:szCs w:val="20"/>
                <w:lang w:val="es-CO"/>
              </w:rPr>
              <w:t xml:space="preserve"> (principio de legalidad)</w:t>
            </w:r>
            <w:r w:rsidRPr="00B3660A">
              <w:rPr>
                <w:rFonts w:asciiTheme="majorHAnsi" w:hAnsiTheme="majorHAnsi"/>
                <w:bCs/>
                <w:sz w:val="20"/>
                <w:szCs w:val="20"/>
                <w:lang w:val="es-CO"/>
              </w:rPr>
              <w:t>,</w:t>
            </w:r>
            <w:r w:rsidR="0011171B" w:rsidRPr="00B3660A">
              <w:rPr>
                <w:rFonts w:asciiTheme="majorHAnsi" w:hAnsiTheme="majorHAnsi"/>
                <w:bCs/>
                <w:sz w:val="20"/>
                <w:szCs w:val="20"/>
                <w:lang w:val="es-CO"/>
              </w:rPr>
              <w:t xml:space="preserve"> 25</w:t>
            </w:r>
            <w:r>
              <w:rPr>
                <w:rFonts w:asciiTheme="majorHAnsi" w:hAnsiTheme="majorHAnsi"/>
                <w:bCs/>
                <w:sz w:val="20"/>
                <w:szCs w:val="20"/>
                <w:lang w:val="es-CO"/>
              </w:rPr>
              <w:t xml:space="preserve"> (protección judicial)</w:t>
            </w:r>
            <w:r w:rsidRPr="00B3660A">
              <w:rPr>
                <w:rFonts w:asciiTheme="majorHAnsi" w:hAnsiTheme="majorHAnsi"/>
                <w:bCs/>
                <w:sz w:val="20"/>
                <w:szCs w:val="20"/>
                <w:lang w:val="es-CO"/>
              </w:rPr>
              <w:t xml:space="preserve"> y 2</w:t>
            </w:r>
            <w:r w:rsidR="0011171B" w:rsidRPr="00B3660A">
              <w:rPr>
                <w:rFonts w:asciiTheme="majorHAnsi" w:hAnsiTheme="majorHAnsi"/>
                <w:bCs/>
                <w:sz w:val="20"/>
                <w:szCs w:val="20"/>
                <w:lang w:val="es-CO"/>
              </w:rPr>
              <w:t xml:space="preserve"> </w:t>
            </w:r>
            <w:r>
              <w:rPr>
                <w:rFonts w:asciiTheme="majorHAnsi" w:hAnsiTheme="majorHAnsi"/>
                <w:bCs/>
                <w:sz w:val="20"/>
                <w:szCs w:val="20"/>
                <w:lang w:val="es-CO"/>
              </w:rPr>
              <w:t xml:space="preserve">(deber de adoptar </w:t>
            </w:r>
            <w:r w:rsidR="00D65725">
              <w:rPr>
                <w:rFonts w:asciiTheme="majorHAnsi" w:hAnsiTheme="majorHAnsi"/>
                <w:bCs/>
                <w:sz w:val="20"/>
                <w:szCs w:val="20"/>
                <w:lang w:val="es-CO"/>
              </w:rPr>
              <w:t>disposiciones de derecho interno) de la Convención Americana sobre Derechos Humanos</w:t>
            </w:r>
            <w:r w:rsidR="00D65725">
              <w:rPr>
                <w:rStyle w:val="FootnoteReference"/>
                <w:rFonts w:asciiTheme="majorHAnsi" w:hAnsiTheme="majorHAnsi"/>
                <w:bCs/>
                <w:sz w:val="20"/>
                <w:szCs w:val="20"/>
                <w:lang w:val="es-CO"/>
              </w:rPr>
              <w:footnoteReference w:id="3"/>
            </w:r>
            <w:r w:rsidR="00264A83">
              <w:rPr>
                <w:rFonts w:asciiTheme="majorHAnsi" w:hAnsiTheme="majorHAnsi"/>
                <w:bCs/>
                <w:sz w:val="20"/>
                <w:szCs w:val="20"/>
                <w:lang w:val="es-CO"/>
              </w:rPr>
              <w:t>,</w:t>
            </w:r>
            <w:r w:rsidR="004720B8">
              <w:rPr>
                <w:rFonts w:asciiTheme="majorHAnsi" w:hAnsiTheme="majorHAnsi"/>
                <w:bCs/>
                <w:sz w:val="20"/>
                <w:szCs w:val="20"/>
                <w:lang w:val="es-CO"/>
              </w:rPr>
              <w:t xml:space="preserve"> en relación con su artículo 1.1 (</w:t>
            </w:r>
            <w:r w:rsidR="007D5C09">
              <w:rPr>
                <w:rFonts w:asciiTheme="majorHAnsi" w:hAnsiTheme="majorHAnsi"/>
                <w:bCs/>
                <w:sz w:val="20"/>
                <w:szCs w:val="20"/>
                <w:lang w:val="es-CO"/>
              </w:rPr>
              <w:t>obligación</w:t>
            </w:r>
            <w:r w:rsidR="004720B8">
              <w:rPr>
                <w:rFonts w:asciiTheme="majorHAnsi" w:hAnsiTheme="majorHAnsi"/>
                <w:bCs/>
                <w:sz w:val="20"/>
                <w:szCs w:val="20"/>
                <w:lang w:val="es-CO"/>
              </w:rPr>
              <w:t xml:space="preserve"> de respetar los derechos)</w:t>
            </w:r>
          </w:p>
        </w:tc>
      </w:tr>
    </w:tbl>
    <w:p w14:paraId="176FB213" w14:textId="05DE2DBB"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BFAD532" w:rsidR="004C2312" w:rsidRPr="00547797" w:rsidRDefault="00E201FA" w:rsidP="002625EA">
            <w:pPr>
              <w:jc w:val="both"/>
              <w:rPr>
                <w:rFonts w:asciiTheme="majorHAnsi" w:hAnsiTheme="majorHAnsi"/>
                <w:bCs/>
                <w:sz w:val="20"/>
                <w:szCs w:val="20"/>
                <w:lang w:val="es-ES"/>
              </w:rPr>
            </w:pPr>
            <w:r>
              <w:rPr>
                <w:rFonts w:asciiTheme="majorHAnsi" w:hAnsiTheme="majorHAnsi"/>
                <w:bCs/>
                <w:sz w:val="20"/>
                <w:szCs w:val="20"/>
                <w:lang w:val="es-ES"/>
              </w:rPr>
              <w:t>24 de enero de 2012</w:t>
            </w:r>
          </w:p>
        </w:tc>
      </w:tr>
      <w:tr w:rsidR="00131425" w:rsidRPr="0076358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465F8112" w:rsidR="00FE057E" w:rsidRPr="00547797" w:rsidRDefault="00A31F90" w:rsidP="00335C9A">
            <w:pPr>
              <w:jc w:val="both"/>
              <w:rPr>
                <w:rFonts w:asciiTheme="majorHAnsi" w:hAnsiTheme="majorHAnsi"/>
                <w:bCs/>
                <w:sz w:val="20"/>
                <w:szCs w:val="20"/>
                <w:lang w:val="es-ES"/>
              </w:rPr>
            </w:pPr>
            <w:r>
              <w:rPr>
                <w:rFonts w:asciiTheme="majorHAnsi" w:hAnsiTheme="majorHAnsi"/>
                <w:bCs/>
                <w:sz w:val="20"/>
                <w:szCs w:val="20"/>
                <w:lang w:val="es-ES"/>
              </w:rPr>
              <w:t xml:space="preserve">28 de octubre de 2013, </w:t>
            </w:r>
            <w:r w:rsidR="003B333E">
              <w:rPr>
                <w:rFonts w:asciiTheme="majorHAnsi" w:hAnsiTheme="majorHAnsi"/>
                <w:bCs/>
                <w:sz w:val="20"/>
                <w:szCs w:val="20"/>
                <w:lang w:val="es-ES"/>
              </w:rPr>
              <w:t xml:space="preserve">9 de diciembre de 2013, </w:t>
            </w:r>
            <w:r w:rsidR="00581B86">
              <w:rPr>
                <w:rFonts w:asciiTheme="majorHAnsi" w:hAnsiTheme="majorHAnsi"/>
                <w:bCs/>
                <w:sz w:val="20"/>
                <w:szCs w:val="20"/>
                <w:lang w:val="es-ES"/>
              </w:rPr>
              <w:t>19 de agosto de 2014</w:t>
            </w:r>
            <w:r w:rsidR="0077087D">
              <w:rPr>
                <w:rFonts w:asciiTheme="majorHAnsi" w:hAnsiTheme="majorHAnsi"/>
                <w:bCs/>
                <w:sz w:val="20"/>
                <w:szCs w:val="20"/>
                <w:lang w:val="es-ES"/>
              </w:rPr>
              <w:t xml:space="preserve"> y</w:t>
            </w:r>
            <w:r w:rsidR="00581B86">
              <w:rPr>
                <w:rFonts w:asciiTheme="majorHAnsi" w:hAnsiTheme="majorHAnsi"/>
                <w:bCs/>
                <w:sz w:val="20"/>
                <w:szCs w:val="20"/>
                <w:lang w:val="es-ES"/>
              </w:rPr>
              <w:t xml:space="preserve"> </w:t>
            </w:r>
            <w:r w:rsidR="00343ED5">
              <w:rPr>
                <w:rFonts w:asciiTheme="majorHAnsi" w:hAnsiTheme="majorHAnsi"/>
                <w:bCs/>
                <w:sz w:val="20"/>
                <w:szCs w:val="20"/>
                <w:lang w:val="es-ES"/>
              </w:rPr>
              <w:t>21 de febrero de 2016</w:t>
            </w:r>
          </w:p>
        </w:tc>
      </w:tr>
      <w:tr w:rsidR="004C2312" w:rsidRPr="006E090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2D310BCC" w:rsidR="004C2312" w:rsidRPr="00547797" w:rsidRDefault="000A230D" w:rsidP="008D2290">
            <w:pPr>
              <w:jc w:val="both"/>
              <w:rPr>
                <w:rFonts w:asciiTheme="majorHAnsi" w:hAnsiTheme="majorHAnsi"/>
                <w:bCs/>
                <w:sz w:val="20"/>
                <w:szCs w:val="20"/>
                <w:lang w:val="es-ES"/>
              </w:rPr>
            </w:pPr>
            <w:r>
              <w:rPr>
                <w:rFonts w:asciiTheme="majorHAnsi" w:hAnsiTheme="majorHAnsi"/>
                <w:bCs/>
                <w:sz w:val="20"/>
                <w:szCs w:val="20"/>
                <w:lang w:val="es-ES"/>
              </w:rPr>
              <w:t>23 de noviembre de 2015</w:t>
            </w:r>
          </w:p>
        </w:tc>
      </w:tr>
      <w:tr w:rsidR="004C2312" w:rsidRPr="00763586"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5BDB5353" w:rsidR="004C2312" w:rsidRPr="00547797" w:rsidRDefault="00EF3CB3" w:rsidP="008D2290">
            <w:pPr>
              <w:jc w:val="both"/>
              <w:rPr>
                <w:rFonts w:asciiTheme="majorHAnsi" w:hAnsiTheme="majorHAnsi"/>
                <w:bCs/>
                <w:sz w:val="20"/>
                <w:szCs w:val="20"/>
                <w:lang w:val="es-ES"/>
              </w:rPr>
            </w:pPr>
            <w:r>
              <w:rPr>
                <w:rFonts w:asciiTheme="majorHAnsi" w:hAnsiTheme="majorHAnsi"/>
                <w:bCs/>
                <w:sz w:val="20"/>
                <w:szCs w:val="20"/>
                <w:lang w:val="es-ES"/>
              </w:rPr>
              <w:t>23 de febrero de 2016</w:t>
            </w:r>
            <w:r w:rsidR="00D934EA">
              <w:rPr>
                <w:rFonts w:asciiTheme="majorHAnsi" w:hAnsiTheme="majorHAnsi"/>
                <w:bCs/>
                <w:sz w:val="20"/>
                <w:szCs w:val="20"/>
                <w:lang w:val="es-ES"/>
              </w:rPr>
              <w:t xml:space="preserve"> </w:t>
            </w:r>
            <w:r w:rsidR="00BA5205">
              <w:rPr>
                <w:rFonts w:asciiTheme="majorHAnsi" w:hAnsiTheme="majorHAnsi"/>
                <w:bCs/>
                <w:sz w:val="20"/>
                <w:szCs w:val="20"/>
                <w:lang w:val="es-ES"/>
              </w:rPr>
              <w:t>y 29 de julio de 2020</w:t>
            </w:r>
            <w:r w:rsidR="008E73CF">
              <w:rPr>
                <w:rStyle w:val="FootnoteReference"/>
                <w:rFonts w:asciiTheme="majorHAnsi" w:hAnsiTheme="majorHAnsi"/>
                <w:bCs/>
                <w:sz w:val="20"/>
                <w:szCs w:val="20"/>
                <w:lang w:val="es-ES"/>
              </w:rPr>
              <w:footnoteReference w:id="4"/>
            </w:r>
          </w:p>
        </w:tc>
      </w:tr>
      <w:tr w:rsidR="004C2312" w:rsidRPr="006E090E"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4C40368B" w:rsidR="004C2312" w:rsidRPr="00547797" w:rsidRDefault="00463A7B" w:rsidP="008D2290">
            <w:pPr>
              <w:jc w:val="both"/>
              <w:rPr>
                <w:rFonts w:asciiTheme="majorHAnsi" w:hAnsiTheme="majorHAnsi"/>
                <w:bCs/>
                <w:sz w:val="20"/>
                <w:szCs w:val="20"/>
                <w:lang w:val="es-ES"/>
              </w:rPr>
            </w:pPr>
            <w:r>
              <w:rPr>
                <w:rFonts w:asciiTheme="majorHAnsi" w:hAnsiTheme="majorHAnsi"/>
                <w:bCs/>
                <w:sz w:val="20"/>
                <w:szCs w:val="20"/>
                <w:lang w:val="es-ES"/>
              </w:rPr>
              <w:t>1° de abril de 2021</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5EBC3161" w:rsidR="004C2312" w:rsidRPr="00547797" w:rsidRDefault="00A67FB8" w:rsidP="008D2290">
            <w:pPr>
              <w:jc w:val="both"/>
              <w:rPr>
                <w:rFonts w:asciiTheme="majorHAnsi" w:hAnsiTheme="majorHAnsi"/>
                <w:bCs/>
                <w:sz w:val="20"/>
                <w:szCs w:val="20"/>
              </w:rPr>
            </w:pPr>
            <w:r>
              <w:rPr>
                <w:rFonts w:asciiTheme="majorHAnsi" w:hAnsiTheme="majorHAnsi"/>
                <w:bCs/>
                <w:sz w:val="20"/>
                <w:szCs w:val="20"/>
              </w:rPr>
              <w:t>1° de junio de 2021</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0FD745CB" w:rsidR="003239B8" w:rsidRPr="00547797" w:rsidRDefault="00372876"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3611C763" w:rsidR="003239B8" w:rsidRPr="00547797" w:rsidRDefault="00372876"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1E8A31B3" w:rsidR="003239B8" w:rsidRPr="00547797" w:rsidRDefault="00372876" w:rsidP="008D2290">
            <w:pPr>
              <w:rPr>
                <w:rFonts w:asciiTheme="majorHAnsi" w:hAnsiTheme="majorHAnsi"/>
                <w:bCs/>
                <w:sz w:val="20"/>
                <w:szCs w:val="20"/>
              </w:rPr>
            </w:pPr>
            <w:r>
              <w:rPr>
                <w:rFonts w:asciiTheme="majorHAnsi" w:hAnsiTheme="majorHAnsi"/>
                <w:bCs/>
                <w:sz w:val="20"/>
                <w:szCs w:val="20"/>
              </w:rPr>
              <w:t>Sí</w:t>
            </w:r>
          </w:p>
        </w:tc>
      </w:tr>
      <w:tr w:rsidR="003239B8" w:rsidRPr="0076358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349D9962" w:rsidR="003239B8" w:rsidRPr="00547797" w:rsidRDefault="00964E08" w:rsidP="008D2290">
            <w:pPr>
              <w:jc w:val="both"/>
              <w:rPr>
                <w:rFonts w:asciiTheme="majorHAnsi" w:hAnsiTheme="majorHAnsi"/>
                <w:bCs/>
                <w:sz w:val="20"/>
                <w:szCs w:val="20"/>
                <w:lang w:val="es-ES"/>
              </w:rPr>
            </w:pPr>
            <w:r>
              <w:rPr>
                <w:rFonts w:asciiTheme="majorHAnsi" w:hAnsiTheme="majorHAnsi"/>
                <w:bCs/>
                <w:sz w:val="20"/>
                <w:szCs w:val="20"/>
                <w:lang w:val="es-ES"/>
              </w:rPr>
              <w:t>Sí,</w:t>
            </w:r>
            <w:r w:rsidR="00B2437F">
              <w:rPr>
                <w:rFonts w:asciiTheme="majorHAnsi" w:hAnsiTheme="majorHAnsi"/>
                <w:bCs/>
                <w:sz w:val="20"/>
                <w:szCs w:val="20"/>
                <w:lang w:val="es-ES"/>
              </w:rPr>
              <w:t xml:space="preserve"> Convención Americana</w:t>
            </w:r>
            <w:r>
              <w:rPr>
                <w:rFonts w:asciiTheme="majorHAnsi" w:hAnsiTheme="majorHAnsi"/>
                <w:bCs/>
                <w:sz w:val="20"/>
                <w:szCs w:val="20"/>
                <w:lang w:val="es-ES"/>
              </w:rPr>
              <w:t xml:space="preserve"> (depósito del instrumento de ratificación </w:t>
            </w:r>
            <w:r w:rsidR="003C7A82">
              <w:rPr>
                <w:rFonts w:asciiTheme="majorHAnsi" w:hAnsiTheme="majorHAnsi"/>
                <w:bCs/>
                <w:sz w:val="20"/>
                <w:szCs w:val="20"/>
                <w:lang w:val="es-ES"/>
              </w:rPr>
              <w:t xml:space="preserve">realizado el </w:t>
            </w:r>
            <w:r w:rsidR="005A19F7">
              <w:rPr>
                <w:rFonts w:asciiTheme="majorHAnsi" w:hAnsiTheme="majorHAnsi"/>
                <w:bCs/>
                <w:sz w:val="20"/>
                <w:szCs w:val="20"/>
                <w:lang w:val="es-ES"/>
              </w:rPr>
              <w:t>5 de septiembre de 1984)</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E090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5B322634" w:rsidR="00EE00E9" w:rsidRPr="00547797" w:rsidRDefault="00B2437F"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76358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51323F8A" w:rsidR="003239B8" w:rsidRPr="003309A0" w:rsidRDefault="003309A0" w:rsidP="008D2290">
            <w:pPr>
              <w:jc w:val="both"/>
              <w:rPr>
                <w:rFonts w:asciiTheme="majorHAnsi" w:hAnsiTheme="majorHAnsi"/>
                <w:bCs/>
                <w:sz w:val="20"/>
                <w:szCs w:val="20"/>
                <w:lang w:val="es-CO"/>
              </w:rPr>
            </w:pPr>
            <w:r w:rsidRPr="00B3660A">
              <w:rPr>
                <w:rFonts w:asciiTheme="majorHAnsi" w:hAnsiTheme="majorHAnsi"/>
                <w:bCs/>
                <w:sz w:val="20"/>
                <w:szCs w:val="20"/>
                <w:lang w:val="es-CO"/>
              </w:rPr>
              <w:t>Artículos 5 (integridad personal), 8 (garantías judic</w:t>
            </w:r>
            <w:r>
              <w:rPr>
                <w:rFonts w:asciiTheme="majorHAnsi" w:hAnsiTheme="majorHAnsi"/>
                <w:bCs/>
                <w:sz w:val="20"/>
                <w:szCs w:val="20"/>
                <w:lang w:val="es-CO"/>
              </w:rPr>
              <w:t>iales)</w:t>
            </w:r>
            <w:r w:rsidRPr="00B3660A">
              <w:rPr>
                <w:rFonts w:asciiTheme="majorHAnsi" w:hAnsiTheme="majorHAnsi"/>
                <w:bCs/>
                <w:sz w:val="20"/>
                <w:szCs w:val="20"/>
                <w:lang w:val="es-CO"/>
              </w:rPr>
              <w:t>, 25</w:t>
            </w:r>
            <w:r>
              <w:rPr>
                <w:rFonts w:asciiTheme="majorHAnsi" w:hAnsiTheme="majorHAnsi"/>
                <w:bCs/>
                <w:sz w:val="20"/>
                <w:szCs w:val="20"/>
                <w:lang w:val="es-CO"/>
              </w:rPr>
              <w:t xml:space="preserve"> (protección judicial)</w:t>
            </w:r>
            <w:r w:rsidR="004E5446">
              <w:rPr>
                <w:rFonts w:asciiTheme="majorHAnsi" w:hAnsiTheme="majorHAnsi"/>
                <w:bCs/>
                <w:sz w:val="20"/>
                <w:szCs w:val="20"/>
                <w:lang w:val="es-CO"/>
              </w:rPr>
              <w:t>,</w:t>
            </w:r>
            <w:r w:rsidRPr="00B3660A">
              <w:rPr>
                <w:rFonts w:asciiTheme="majorHAnsi" w:hAnsiTheme="majorHAnsi"/>
                <w:bCs/>
                <w:sz w:val="20"/>
                <w:szCs w:val="20"/>
                <w:lang w:val="es-CO"/>
              </w:rPr>
              <w:t xml:space="preserve"> </w:t>
            </w:r>
            <w:r>
              <w:rPr>
                <w:rFonts w:asciiTheme="majorHAnsi" w:hAnsiTheme="majorHAnsi"/>
                <w:bCs/>
                <w:sz w:val="20"/>
                <w:szCs w:val="20"/>
                <w:lang w:val="es-CO"/>
              </w:rPr>
              <w:t>en relación con los artículos 1.1 (obligación de respetar los derechos)</w:t>
            </w:r>
            <w:r w:rsidRPr="00B3660A">
              <w:rPr>
                <w:rFonts w:asciiTheme="majorHAnsi" w:hAnsiTheme="majorHAnsi"/>
                <w:bCs/>
                <w:sz w:val="20"/>
                <w:szCs w:val="20"/>
                <w:lang w:val="es-CO"/>
              </w:rPr>
              <w:t xml:space="preserve"> 2 </w:t>
            </w:r>
            <w:r>
              <w:rPr>
                <w:rFonts w:asciiTheme="majorHAnsi" w:hAnsiTheme="majorHAnsi"/>
                <w:bCs/>
                <w:sz w:val="20"/>
                <w:szCs w:val="20"/>
                <w:lang w:val="es-CO"/>
              </w:rPr>
              <w:t>(deber de adoptar disposiciones de derecho interno) de la Convención Americana</w:t>
            </w:r>
          </w:p>
        </w:tc>
      </w:tr>
      <w:tr w:rsidR="003239B8" w:rsidRPr="0076358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3EDDBC27" w:rsidR="003239B8" w:rsidRPr="00547797" w:rsidRDefault="000D5A8F"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76358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29F2D073" w:rsidR="003239B8" w:rsidRPr="000D5A8F" w:rsidRDefault="000D5A8F"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56FD5D57" w14:textId="252B1FD5"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0F04B3F2" w14:textId="5148FEA3" w:rsidR="000B458D" w:rsidRPr="000B458D" w:rsidRDefault="005A3EBD" w:rsidP="000B458D">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La p</w:t>
      </w:r>
      <w:r w:rsidR="000B458D">
        <w:rPr>
          <w:rFonts w:asciiTheme="majorHAnsi" w:hAnsiTheme="majorHAnsi"/>
          <w:bCs/>
          <w:i/>
          <w:iCs/>
          <w:sz w:val="20"/>
          <w:szCs w:val="20"/>
          <w:lang w:val="es-UY"/>
        </w:rPr>
        <w:t>arte peticionaria</w:t>
      </w:r>
    </w:p>
    <w:p w14:paraId="56F97321" w14:textId="4F98B573" w:rsidR="00444269" w:rsidRDefault="00542C3D" w:rsidP="00444269">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alega que Argentina es responsable de la impunidad </w:t>
      </w:r>
      <w:r w:rsidR="005F5954">
        <w:rPr>
          <w:rFonts w:asciiTheme="majorHAnsi" w:hAnsiTheme="majorHAnsi"/>
          <w:bCs/>
          <w:sz w:val="20"/>
          <w:szCs w:val="20"/>
          <w:lang w:val="es-UY"/>
        </w:rPr>
        <w:t xml:space="preserve">que existe </w:t>
      </w:r>
      <w:r w:rsidR="00676238">
        <w:rPr>
          <w:rFonts w:asciiTheme="majorHAnsi" w:hAnsiTheme="majorHAnsi"/>
          <w:bCs/>
          <w:sz w:val="20"/>
          <w:szCs w:val="20"/>
          <w:lang w:val="es-UY"/>
        </w:rPr>
        <w:t xml:space="preserve">en </w:t>
      </w:r>
      <w:r w:rsidR="005F5954">
        <w:rPr>
          <w:rFonts w:asciiTheme="majorHAnsi" w:hAnsiTheme="majorHAnsi"/>
          <w:bCs/>
          <w:sz w:val="20"/>
          <w:szCs w:val="20"/>
          <w:lang w:val="es-UY"/>
        </w:rPr>
        <w:t>el asesinato del senador Jaime Guzmán Errázuriz y el secuestro extorsivo del Sr. Christian Edwards del Río</w:t>
      </w:r>
      <w:r w:rsidR="0009469B">
        <w:rPr>
          <w:rFonts w:asciiTheme="majorHAnsi" w:hAnsiTheme="majorHAnsi"/>
          <w:bCs/>
          <w:sz w:val="20"/>
          <w:szCs w:val="20"/>
          <w:lang w:val="es-UY"/>
        </w:rPr>
        <w:t>, perpetrados en 1991 en Chile, puesto que el Estado otorgó refugio político al principal sospechoso de ambos crímenes.</w:t>
      </w:r>
    </w:p>
    <w:p w14:paraId="725B49EE" w14:textId="1761B213" w:rsidR="000F6C14" w:rsidRPr="000F6C14" w:rsidRDefault="000F5B9A"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La parte peticionaria explica el contexto en el que se cometieron los crímenes contra los señores Guzmán </w:t>
      </w:r>
      <w:r w:rsidR="006F0246">
        <w:rPr>
          <w:rFonts w:asciiTheme="majorHAnsi" w:hAnsiTheme="majorHAnsi"/>
          <w:sz w:val="20"/>
          <w:szCs w:val="20"/>
          <w:lang w:val="es-AR"/>
        </w:rPr>
        <w:t>Errázuriz</w:t>
      </w:r>
      <w:r>
        <w:rPr>
          <w:rFonts w:asciiTheme="majorHAnsi" w:hAnsiTheme="majorHAnsi"/>
          <w:sz w:val="20"/>
          <w:szCs w:val="20"/>
          <w:lang w:val="es-AR"/>
        </w:rPr>
        <w:t xml:space="preserve"> y Del Río</w:t>
      </w:r>
      <w:r w:rsidR="006F0246">
        <w:rPr>
          <w:rFonts w:asciiTheme="majorHAnsi" w:hAnsiTheme="majorHAnsi"/>
          <w:sz w:val="20"/>
          <w:szCs w:val="20"/>
          <w:lang w:val="es-AR"/>
        </w:rPr>
        <w:t xml:space="preserve">. Detalla que en 1983 se creó el Frente Patriótico Manuel Rodríguez (en adelante “FPMR”) como brazo armado del partido comunista chileno </w:t>
      </w:r>
      <w:r w:rsidR="002D0CD7">
        <w:rPr>
          <w:rFonts w:asciiTheme="majorHAnsi" w:hAnsiTheme="majorHAnsi"/>
          <w:sz w:val="20"/>
          <w:szCs w:val="20"/>
          <w:lang w:val="es-AR"/>
        </w:rPr>
        <w:t xml:space="preserve">dentro de la denominada política de Rebelión Popular impulsada por dicho partido. </w:t>
      </w:r>
      <w:r w:rsidR="00072509">
        <w:rPr>
          <w:rFonts w:asciiTheme="majorHAnsi" w:hAnsiTheme="majorHAnsi"/>
          <w:sz w:val="20"/>
          <w:szCs w:val="20"/>
          <w:lang w:val="es-AR"/>
        </w:rPr>
        <w:t xml:space="preserve">Así, aseguran que el FPMR </w:t>
      </w:r>
      <w:r w:rsidR="001A1DB9">
        <w:rPr>
          <w:rFonts w:asciiTheme="majorHAnsi" w:hAnsiTheme="majorHAnsi"/>
          <w:sz w:val="20"/>
          <w:szCs w:val="20"/>
          <w:lang w:val="es-AR"/>
        </w:rPr>
        <w:t xml:space="preserve">pretendió impedir </w:t>
      </w:r>
      <w:r w:rsidR="00A85022">
        <w:rPr>
          <w:rFonts w:asciiTheme="majorHAnsi" w:hAnsiTheme="majorHAnsi"/>
          <w:sz w:val="20"/>
          <w:szCs w:val="20"/>
          <w:lang w:val="es-AR"/>
        </w:rPr>
        <w:t xml:space="preserve">la transición a la democracia, y como parte de ese objetivo, asesinó al senador más emblemático de la derecha chilena el 1° de abril de 1991, el señor </w:t>
      </w:r>
      <w:r w:rsidR="00CF0761">
        <w:rPr>
          <w:rFonts w:asciiTheme="majorHAnsi" w:hAnsiTheme="majorHAnsi"/>
          <w:sz w:val="20"/>
          <w:szCs w:val="20"/>
          <w:lang w:val="es-AR"/>
        </w:rPr>
        <w:t>Jaime Guzmán Errazuriz, pues éste era visto como una real alternativa de poder</w:t>
      </w:r>
      <w:r w:rsidR="006637BB">
        <w:rPr>
          <w:rFonts w:asciiTheme="majorHAnsi" w:hAnsiTheme="majorHAnsi"/>
          <w:sz w:val="20"/>
          <w:szCs w:val="20"/>
          <w:lang w:val="es-AR"/>
        </w:rPr>
        <w:t xml:space="preserve"> y una voz autorizada del proceso de transición democrática</w:t>
      </w:r>
      <w:r w:rsidR="00CF0761">
        <w:rPr>
          <w:rFonts w:asciiTheme="majorHAnsi" w:hAnsiTheme="majorHAnsi"/>
          <w:sz w:val="20"/>
          <w:szCs w:val="20"/>
          <w:lang w:val="es-AR"/>
        </w:rPr>
        <w:t>.</w:t>
      </w:r>
      <w:r w:rsidR="002D3E71">
        <w:rPr>
          <w:rFonts w:asciiTheme="majorHAnsi" w:hAnsiTheme="majorHAnsi"/>
          <w:sz w:val="20"/>
          <w:szCs w:val="20"/>
          <w:lang w:val="es-AR"/>
        </w:rPr>
        <w:t xml:space="preserve"> </w:t>
      </w:r>
      <w:r w:rsidR="00DF47C0">
        <w:rPr>
          <w:rFonts w:asciiTheme="majorHAnsi" w:hAnsiTheme="majorHAnsi"/>
          <w:sz w:val="20"/>
          <w:szCs w:val="20"/>
          <w:lang w:val="es-AR"/>
        </w:rPr>
        <w:t>Refieren que e</w:t>
      </w:r>
      <w:r w:rsidR="000F7FB6">
        <w:rPr>
          <w:rFonts w:asciiTheme="majorHAnsi" w:hAnsiTheme="majorHAnsi"/>
          <w:sz w:val="20"/>
          <w:szCs w:val="20"/>
          <w:lang w:val="es-AR"/>
        </w:rPr>
        <w:t>l S</w:t>
      </w:r>
      <w:r w:rsidR="00F36C4B">
        <w:rPr>
          <w:rFonts w:asciiTheme="majorHAnsi" w:hAnsiTheme="majorHAnsi"/>
          <w:sz w:val="20"/>
          <w:szCs w:val="20"/>
          <w:lang w:val="es-AR"/>
        </w:rPr>
        <w:t xml:space="preserve">enador Guzmán fue </w:t>
      </w:r>
      <w:r w:rsidR="00DE1990">
        <w:rPr>
          <w:rFonts w:asciiTheme="majorHAnsi" w:hAnsiTheme="majorHAnsi"/>
          <w:sz w:val="20"/>
          <w:szCs w:val="20"/>
          <w:lang w:val="es-AR"/>
        </w:rPr>
        <w:t>acribillado</w:t>
      </w:r>
      <w:r w:rsidR="00F64A97">
        <w:rPr>
          <w:rFonts w:asciiTheme="majorHAnsi" w:hAnsiTheme="majorHAnsi"/>
          <w:sz w:val="20"/>
          <w:szCs w:val="20"/>
          <w:lang w:val="es-AR"/>
        </w:rPr>
        <w:t xml:space="preserve"> </w:t>
      </w:r>
      <w:r w:rsidR="00D61E75">
        <w:rPr>
          <w:rFonts w:asciiTheme="majorHAnsi" w:hAnsiTheme="majorHAnsi"/>
          <w:sz w:val="20"/>
          <w:szCs w:val="20"/>
          <w:lang w:val="es-AR"/>
        </w:rPr>
        <w:t xml:space="preserve">en su auto cuando salía de la Universidad Católica de Chile, donde dictaba clases de derecho constitucional. </w:t>
      </w:r>
      <w:r w:rsidR="002D3E71">
        <w:rPr>
          <w:rFonts w:asciiTheme="majorHAnsi" w:hAnsiTheme="majorHAnsi"/>
          <w:sz w:val="20"/>
          <w:szCs w:val="20"/>
          <w:lang w:val="es-AR"/>
        </w:rPr>
        <w:t xml:space="preserve">Por otro lado, recuentan que el FPMR además raptó al Sr. Christian Edwards del Río, </w:t>
      </w:r>
      <w:r w:rsidR="00190549">
        <w:rPr>
          <w:rFonts w:asciiTheme="majorHAnsi" w:hAnsiTheme="majorHAnsi"/>
          <w:sz w:val="20"/>
          <w:szCs w:val="20"/>
          <w:lang w:val="es-AR"/>
        </w:rPr>
        <w:t>por ser hijo del dueño del periódico El Mercurio</w:t>
      </w:r>
      <w:r w:rsidR="00D223B7">
        <w:rPr>
          <w:rFonts w:asciiTheme="majorHAnsi" w:hAnsiTheme="majorHAnsi"/>
          <w:sz w:val="20"/>
          <w:szCs w:val="20"/>
          <w:lang w:val="es-AR"/>
        </w:rPr>
        <w:t>;</w:t>
      </w:r>
      <w:r w:rsidR="00190549">
        <w:rPr>
          <w:rFonts w:asciiTheme="majorHAnsi" w:hAnsiTheme="majorHAnsi"/>
          <w:sz w:val="20"/>
          <w:szCs w:val="20"/>
          <w:lang w:val="es-AR"/>
        </w:rPr>
        <w:t xml:space="preserve"> según refieren, </w:t>
      </w:r>
      <w:r w:rsidR="00F06ABB">
        <w:rPr>
          <w:rFonts w:asciiTheme="majorHAnsi" w:hAnsiTheme="majorHAnsi"/>
          <w:sz w:val="20"/>
          <w:szCs w:val="20"/>
          <w:lang w:val="es-AR"/>
        </w:rPr>
        <w:t xml:space="preserve">entonces </w:t>
      </w:r>
      <w:r w:rsidR="00190549">
        <w:rPr>
          <w:rFonts w:asciiTheme="majorHAnsi" w:hAnsiTheme="majorHAnsi"/>
          <w:sz w:val="20"/>
          <w:szCs w:val="20"/>
          <w:lang w:val="es-AR"/>
        </w:rPr>
        <w:t xml:space="preserve">el periódico más importante de Chile. </w:t>
      </w:r>
      <w:r w:rsidR="002C26DF">
        <w:rPr>
          <w:rFonts w:asciiTheme="majorHAnsi" w:hAnsiTheme="majorHAnsi"/>
          <w:sz w:val="20"/>
          <w:szCs w:val="20"/>
          <w:lang w:val="es-AR"/>
        </w:rPr>
        <w:t xml:space="preserve">Señalan que el Sr. Del Río permaneció en cautiverio hasta el 31 de enero de </w:t>
      </w:r>
      <w:r w:rsidR="00875254">
        <w:rPr>
          <w:rFonts w:asciiTheme="majorHAnsi" w:hAnsiTheme="majorHAnsi"/>
          <w:sz w:val="20"/>
          <w:szCs w:val="20"/>
          <w:lang w:val="es-AR"/>
        </w:rPr>
        <w:t>1992 cuando fue liberado gracias al pago de un millón de dólares estadounidenses para la época de los hechos.</w:t>
      </w:r>
    </w:p>
    <w:p w14:paraId="4820C89B" w14:textId="3A208B8C" w:rsidR="00FD0B10" w:rsidRPr="00FD0B10" w:rsidRDefault="00DE4DBE"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La parte peticionaria relata que</w:t>
      </w:r>
      <w:r w:rsidR="000E12E5">
        <w:rPr>
          <w:rFonts w:asciiTheme="majorHAnsi" w:hAnsiTheme="majorHAnsi"/>
          <w:sz w:val="20"/>
          <w:szCs w:val="20"/>
          <w:lang w:val="es-AR"/>
        </w:rPr>
        <w:t xml:space="preserve"> dos hombres identificados como </w:t>
      </w:r>
      <w:r w:rsidR="00AF06C0">
        <w:rPr>
          <w:rFonts w:asciiTheme="majorHAnsi" w:hAnsiTheme="majorHAnsi"/>
          <w:sz w:val="20"/>
          <w:szCs w:val="20"/>
          <w:lang w:val="es-AR"/>
        </w:rPr>
        <w:t>los autores materiales del magnicidio del Senador Guzm</w:t>
      </w:r>
      <w:r w:rsidR="00C60BA6">
        <w:rPr>
          <w:rFonts w:asciiTheme="majorHAnsi" w:hAnsiTheme="majorHAnsi"/>
          <w:sz w:val="20"/>
          <w:szCs w:val="20"/>
          <w:lang w:val="es-AR"/>
        </w:rPr>
        <w:t xml:space="preserve">án fueron procesados, el primero, </w:t>
      </w:r>
      <w:r w:rsidR="000E12E5">
        <w:rPr>
          <w:rFonts w:asciiTheme="majorHAnsi" w:hAnsiTheme="majorHAnsi"/>
          <w:sz w:val="20"/>
          <w:szCs w:val="20"/>
          <w:lang w:val="es-AR"/>
        </w:rPr>
        <w:t xml:space="preserve">Ricardo Alfonso Palma Salamanca </w:t>
      </w:r>
      <w:r w:rsidR="00C60BA6">
        <w:rPr>
          <w:rFonts w:asciiTheme="majorHAnsi" w:hAnsiTheme="majorHAnsi"/>
          <w:sz w:val="20"/>
          <w:szCs w:val="20"/>
          <w:lang w:val="es-AR"/>
        </w:rPr>
        <w:t>fue condenado el 27 de enero de 1994</w:t>
      </w:r>
      <w:r w:rsidR="00F93621">
        <w:rPr>
          <w:rFonts w:asciiTheme="majorHAnsi" w:hAnsiTheme="majorHAnsi"/>
          <w:sz w:val="20"/>
          <w:szCs w:val="20"/>
          <w:lang w:val="es-AR"/>
        </w:rPr>
        <w:t>,</w:t>
      </w:r>
      <w:r w:rsidR="00C60BA6">
        <w:rPr>
          <w:rFonts w:asciiTheme="majorHAnsi" w:hAnsiTheme="majorHAnsi"/>
          <w:sz w:val="20"/>
          <w:szCs w:val="20"/>
          <w:lang w:val="es-AR"/>
        </w:rPr>
        <w:t xml:space="preserve"> y </w:t>
      </w:r>
      <w:r w:rsidR="002108BA">
        <w:rPr>
          <w:rFonts w:asciiTheme="majorHAnsi" w:hAnsiTheme="majorHAnsi"/>
          <w:sz w:val="20"/>
          <w:szCs w:val="20"/>
          <w:lang w:val="es-AR"/>
        </w:rPr>
        <w:t xml:space="preserve">en 1996 </w:t>
      </w:r>
      <w:r w:rsidR="00C60BA6">
        <w:rPr>
          <w:rFonts w:asciiTheme="majorHAnsi" w:hAnsiTheme="majorHAnsi"/>
          <w:sz w:val="20"/>
          <w:szCs w:val="20"/>
          <w:lang w:val="es-AR"/>
        </w:rPr>
        <w:t xml:space="preserve">se fugó de prisión junto a otro </w:t>
      </w:r>
      <w:r w:rsidR="008066AE">
        <w:rPr>
          <w:rFonts w:asciiTheme="majorHAnsi" w:hAnsiTheme="majorHAnsi"/>
          <w:sz w:val="20"/>
          <w:szCs w:val="20"/>
          <w:lang w:val="es-AR"/>
        </w:rPr>
        <w:t>sujeto condena</w:t>
      </w:r>
      <w:r w:rsidR="00C60BA6">
        <w:rPr>
          <w:rFonts w:asciiTheme="majorHAnsi" w:hAnsiTheme="majorHAnsi"/>
          <w:sz w:val="20"/>
          <w:szCs w:val="20"/>
          <w:lang w:val="es-AR"/>
        </w:rPr>
        <w:t xml:space="preserve">do </w:t>
      </w:r>
      <w:r w:rsidR="008066AE">
        <w:rPr>
          <w:rFonts w:asciiTheme="majorHAnsi" w:hAnsiTheme="majorHAnsi"/>
          <w:sz w:val="20"/>
          <w:szCs w:val="20"/>
          <w:lang w:val="es-AR"/>
        </w:rPr>
        <w:t>como autor intelectual del homicidio</w:t>
      </w:r>
      <w:r w:rsidR="00C60BA6">
        <w:rPr>
          <w:rFonts w:asciiTheme="majorHAnsi" w:hAnsiTheme="majorHAnsi"/>
          <w:sz w:val="20"/>
          <w:szCs w:val="20"/>
          <w:lang w:val="es-AR"/>
        </w:rPr>
        <w:t xml:space="preserve">, </w:t>
      </w:r>
      <w:r w:rsidR="000E12E5">
        <w:rPr>
          <w:rFonts w:asciiTheme="majorHAnsi" w:hAnsiTheme="majorHAnsi"/>
          <w:sz w:val="20"/>
          <w:szCs w:val="20"/>
          <w:lang w:val="es-AR"/>
        </w:rPr>
        <w:t xml:space="preserve">y </w:t>
      </w:r>
      <w:r w:rsidR="00C60BA6">
        <w:rPr>
          <w:rFonts w:asciiTheme="majorHAnsi" w:hAnsiTheme="majorHAnsi"/>
          <w:sz w:val="20"/>
          <w:szCs w:val="20"/>
          <w:lang w:val="es-AR"/>
        </w:rPr>
        <w:t>el segundo</w:t>
      </w:r>
      <w:r w:rsidR="00DE3FB9">
        <w:rPr>
          <w:rFonts w:asciiTheme="majorHAnsi" w:hAnsiTheme="majorHAnsi"/>
          <w:sz w:val="20"/>
          <w:szCs w:val="20"/>
          <w:lang w:val="es-AR"/>
        </w:rPr>
        <w:t>,</w:t>
      </w:r>
      <w:r w:rsidR="00C60BA6">
        <w:rPr>
          <w:rFonts w:asciiTheme="majorHAnsi" w:hAnsiTheme="majorHAnsi"/>
          <w:sz w:val="20"/>
          <w:szCs w:val="20"/>
          <w:lang w:val="es-AR"/>
        </w:rPr>
        <w:t xml:space="preserve"> </w:t>
      </w:r>
      <w:r w:rsidR="000E12E5">
        <w:rPr>
          <w:rFonts w:asciiTheme="majorHAnsi" w:hAnsiTheme="majorHAnsi"/>
          <w:sz w:val="20"/>
          <w:szCs w:val="20"/>
          <w:lang w:val="es-AR"/>
        </w:rPr>
        <w:t xml:space="preserve">Raúl Escobar Poblete </w:t>
      </w:r>
      <w:r w:rsidR="00F208E1">
        <w:rPr>
          <w:rFonts w:asciiTheme="majorHAnsi" w:hAnsiTheme="majorHAnsi"/>
          <w:sz w:val="20"/>
          <w:szCs w:val="20"/>
          <w:lang w:val="es-AR"/>
        </w:rPr>
        <w:t>cuyo paradero es desconocido ha sido inculpado y tiene orden de búsqueda de INTERPOL</w:t>
      </w:r>
      <w:r w:rsidR="00AF06C0">
        <w:rPr>
          <w:rFonts w:asciiTheme="majorHAnsi" w:hAnsiTheme="majorHAnsi"/>
          <w:sz w:val="20"/>
          <w:szCs w:val="20"/>
          <w:lang w:val="es-AR"/>
        </w:rPr>
        <w:t>.</w:t>
      </w:r>
      <w:r w:rsidR="00F208E1">
        <w:rPr>
          <w:rFonts w:asciiTheme="majorHAnsi" w:hAnsiTheme="majorHAnsi"/>
          <w:sz w:val="20"/>
          <w:szCs w:val="20"/>
          <w:lang w:val="es-AR"/>
        </w:rPr>
        <w:t xml:space="preserve"> Por otra parte, enfatizan que </w:t>
      </w:r>
      <w:r>
        <w:rPr>
          <w:rFonts w:asciiTheme="majorHAnsi" w:hAnsiTheme="majorHAnsi"/>
          <w:sz w:val="20"/>
          <w:szCs w:val="20"/>
          <w:lang w:val="es-AR"/>
        </w:rPr>
        <w:t>e</w:t>
      </w:r>
      <w:r w:rsidR="00C76892">
        <w:rPr>
          <w:rFonts w:asciiTheme="majorHAnsi" w:hAnsiTheme="majorHAnsi"/>
          <w:sz w:val="20"/>
          <w:szCs w:val="20"/>
          <w:lang w:val="es-AR"/>
        </w:rPr>
        <w:t>l</w:t>
      </w:r>
      <w:r w:rsidR="009E68D2">
        <w:rPr>
          <w:rFonts w:asciiTheme="majorHAnsi" w:hAnsiTheme="majorHAnsi"/>
          <w:sz w:val="20"/>
          <w:szCs w:val="20"/>
          <w:lang w:val="es-AR"/>
        </w:rPr>
        <w:t xml:space="preserve"> líder del </w:t>
      </w:r>
      <w:r w:rsidR="001B6589">
        <w:rPr>
          <w:rFonts w:asciiTheme="majorHAnsi" w:hAnsiTheme="majorHAnsi"/>
          <w:sz w:val="20"/>
          <w:szCs w:val="20"/>
          <w:lang w:val="es-AR"/>
        </w:rPr>
        <w:t>FPMR</w:t>
      </w:r>
      <w:r w:rsidR="007105F4">
        <w:rPr>
          <w:rFonts w:asciiTheme="majorHAnsi" w:hAnsiTheme="majorHAnsi"/>
          <w:sz w:val="20"/>
          <w:szCs w:val="20"/>
          <w:lang w:val="es-AR"/>
        </w:rPr>
        <w:t xml:space="preserve"> Galvarino Sergio</w:t>
      </w:r>
      <w:r w:rsidR="00C76892">
        <w:rPr>
          <w:rFonts w:asciiTheme="majorHAnsi" w:hAnsiTheme="majorHAnsi"/>
          <w:sz w:val="20"/>
          <w:szCs w:val="20"/>
          <w:lang w:val="es-AR"/>
        </w:rPr>
        <w:t xml:space="preserve"> Apablaza Guerra </w:t>
      </w:r>
      <w:r w:rsidR="00165BD8">
        <w:rPr>
          <w:rFonts w:asciiTheme="majorHAnsi" w:hAnsiTheme="majorHAnsi"/>
          <w:sz w:val="20"/>
          <w:szCs w:val="20"/>
          <w:lang w:val="es-AR"/>
        </w:rPr>
        <w:t>fue señalado como autor intelectual del magnicid</w:t>
      </w:r>
      <w:r w:rsidR="002E7A7E">
        <w:rPr>
          <w:rFonts w:asciiTheme="majorHAnsi" w:hAnsiTheme="majorHAnsi"/>
          <w:sz w:val="20"/>
          <w:szCs w:val="20"/>
          <w:lang w:val="es-AR"/>
        </w:rPr>
        <w:t>i</w:t>
      </w:r>
      <w:r w:rsidR="00165BD8">
        <w:rPr>
          <w:rFonts w:asciiTheme="majorHAnsi" w:hAnsiTheme="majorHAnsi"/>
          <w:sz w:val="20"/>
          <w:szCs w:val="20"/>
          <w:lang w:val="es-AR"/>
        </w:rPr>
        <w:t>o</w:t>
      </w:r>
      <w:r w:rsidR="00474638">
        <w:rPr>
          <w:rFonts w:asciiTheme="majorHAnsi" w:hAnsiTheme="majorHAnsi"/>
          <w:sz w:val="20"/>
          <w:szCs w:val="20"/>
          <w:lang w:val="es-AR"/>
        </w:rPr>
        <w:t xml:space="preserve"> del S</w:t>
      </w:r>
      <w:r w:rsidR="00A869CA">
        <w:rPr>
          <w:rFonts w:asciiTheme="majorHAnsi" w:hAnsiTheme="majorHAnsi"/>
          <w:sz w:val="20"/>
          <w:szCs w:val="20"/>
          <w:lang w:val="es-AR"/>
        </w:rPr>
        <w:t>enador</w:t>
      </w:r>
      <w:r w:rsidR="00474638">
        <w:rPr>
          <w:rFonts w:asciiTheme="majorHAnsi" w:hAnsiTheme="majorHAnsi"/>
          <w:sz w:val="20"/>
          <w:szCs w:val="20"/>
          <w:lang w:val="es-AR"/>
        </w:rPr>
        <w:t xml:space="preserve"> Guzmán</w:t>
      </w:r>
      <w:r w:rsidR="00165BD8">
        <w:rPr>
          <w:rFonts w:asciiTheme="majorHAnsi" w:hAnsiTheme="majorHAnsi"/>
          <w:sz w:val="20"/>
          <w:szCs w:val="20"/>
          <w:lang w:val="es-AR"/>
        </w:rPr>
        <w:t xml:space="preserve"> y</w:t>
      </w:r>
      <w:r w:rsidR="00A869CA">
        <w:rPr>
          <w:rFonts w:asciiTheme="majorHAnsi" w:hAnsiTheme="majorHAnsi"/>
          <w:sz w:val="20"/>
          <w:szCs w:val="20"/>
          <w:lang w:val="es-AR"/>
        </w:rPr>
        <w:t xml:space="preserve"> del secuestro extorsivo del Sr. Del Río. Sostiene</w:t>
      </w:r>
      <w:r w:rsidR="002E4C58">
        <w:rPr>
          <w:rFonts w:asciiTheme="majorHAnsi" w:hAnsiTheme="majorHAnsi"/>
          <w:sz w:val="20"/>
          <w:szCs w:val="20"/>
          <w:lang w:val="es-AR"/>
        </w:rPr>
        <w:t>n</w:t>
      </w:r>
      <w:r w:rsidR="004171D9">
        <w:rPr>
          <w:rFonts w:asciiTheme="majorHAnsi" w:hAnsiTheme="majorHAnsi"/>
          <w:sz w:val="20"/>
          <w:szCs w:val="20"/>
          <w:lang w:val="es-AR"/>
        </w:rPr>
        <w:t xml:space="preserve"> que</w:t>
      </w:r>
      <w:r w:rsidR="001C2B06">
        <w:rPr>
          <w:rFonts w:asciiTheme="majorHAnsi" w:hAnsiTheme="majorHAnsi"/>
          <w:sz w:val="20"/>
          <w:szCs w:val="20"/>
          <w:lang w:val="es-AR"/>
        </w:rPr>
        <w:t xml:space="preserve"> el</w:t>
      </w:r>
      <w:r w:rsidR="004171D9">
        <w:rPr>
          <w:rFonts w:asciiTheme="majorHAnsi" w:hAnsiTheme="majorHAnsi"/>
          <w:sz w:val="20"/>
          <w:szCs w:val="20"/>
          <w:lang w:val="es-AR"/>
        </w:rPr>
        <w:t xml:space="preserve"> </w:t>
      </w:r>
      <w:r w:rsidR="002E4C58">
        <w:rPr>
          <w:rFonts w:asciiTheme="majorHAnsi" w:hAnsiTheme="majorHAnsi"/>
          <w:sz w:val="20"/>
          <w:szCs w:val="20"/>
          <w:lang w:val="es-AR"/>
        </w:rPr>
        <w:t xml:space="preserve">propio Apablaza Guerra </w:t>
      </w:r>
      <w:r w:rsidR="00C76892">
        <w:rPr>
          <w:rFonts w:asciiTheme="majorHAnsi" w:hAnsiTheme="majorHAnsi"/>
          <w:sz w:val="20"/>
          <w:szCs w:val="20"/>
          <w:lang w:val="es-AR"/>
        </w:rPr>
        <w:t>confesó su responsabilidad en estos hechos</w:t>
      </w:r>
      <w:r w:rsidR="00346270">
        <w:rPr>
          <w:rFonts w:asciiTheme="majorHAnsi" w:hAnsiTheme="majorHAnsi"/>
          <w:sz w:val="20"/>
          <w:szCs w:val="20"/>
          <w:lang w:val="es-AR"/>
        </w:rPr>
        <w:t>.</w:t>
      </w:r>
      <w:r w:rsidR="00C76892">
        <w:rPr>
          <w:rFonts w:asciiTheme="majorHAnsi" w:hAnsiTheme="majorHAnsi"/>
          <w:sz w:val="20"/>
          <w:szCs w:val="20"/>
          <w:lang w:val="es-AR"/>
        </w:rPr>
        <w:t xml:space="preserve"> </w:t>
      </w:r>
      <w:r w:rsidR="00346270">
        <w:rPr>
          <w:rFonts w:asciiTheme="majorHAnsi" w:hAnsiTheme="majorHAnsi"/>
          <w:sz w:val="20"/>
          <w:szCs w:val="20"/>
          <w:lang w:val="es-AR"/>
        </w:rPr>
        <w:t>Indica</w:t>
      </w:r>
      <w:r w:rsidR="00DB01FD">
        <w:rPr>
          <w:rFonts w:asciiTheme="majorHAnsi" w:hAnsiTheme="majorHAnsi"/>
          <w:sz w:val="20"/>
          <w:szCs w:val="20"/>
          <w:lang w:val="es-AR"/>
        </w:rPr>
        <w:t>n</w:t>
      </w:r>
      <w:r w:rsidR="00346270">
        <w:rPr>
          <w:rFonts w:asciiTheme="majorHAnsi" w:hAnsiTheme="majorHAnsi"/>
          <w:sz w:val="20"/>
          <w:szCs w:val="20"/>
          <w:lang w:val="es-AR"/>
        </w:rPr>
        <w:t xml:space="preserve"> que éste escapó y </w:t>
      </w:r>
      <w:r w:rsidR="00060582">
        <w:rPr>
          <w:rFonts w:asciiTheme="majorHAnsi" w:hAnsiTheme="majorHAnsi"/>
          <w:sz w:val="20"/>
          <w:szCs w:val="20"/>
          <w:lang w:val="es-AR"/>
        </w:rPr>
        <w:t>se escondió</w:t>
      </w:r>
      <w:r w:rsidR="00346270">
        <w:rPr>
          <w:rFonts w:asciiTheme="majorHAnsi" w:hAnsiTheme="majorHAnsi"/>
          <w:sz w:val="20"/>
          <w:szCs w:val="20"/>
          <w:lang w:val="es-AR"/>
        </w:rPr>
        <w:t xml:space="preserve"> hasta diciembre de 2004 cuando fue localizado en Argentina.</w:t>
      </w:r>
    </w:p>
    <w:p w14:paraId="2B7BF440" w14:textId="77777777" w:rsidR="0028212B" w:rsidRPr="0028212B" w:rsidRDefault="00346270" w:rsidP="0028212B">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Narran que </w:t>
      </w:r>
      <w:r w:rsidR="00FD0B10">
        <w:rPr>
          <w:rFonts w:asciiTheme="majorHAnsi" w:hAnsiTheme="majorHAnsi"/>
          <w:sz w:val="20"/>
          <w:szCs w:val="20"/>
          <w:lang w:val="es-AR"/>
        </w:rPr>
        <w:t xml:space="preserve">Galvarino Sergio Apablaza Guerra </w:t>
      </w:r>
      <w:r w:rsidR="0056138E">
        <w:rPr>
          <w:rFonts w:asciiTheme="majorHAnsi" w:hAnsiTheme="majorHAnsi"/>
          <w:sz w:val="20"/>
          <w:szCs w:val="20"/>
          <w:lang w:val="es-AR"/>
        </w:rPr>
        <w:t xml:space="preserve">fue detenido en 2005 en Argentina con fines de extradición a Chile. </w:t>
      </w:r>
      <w:r w:rsidR="00DE4DBE">
        <w:rPr>
          <w:rFonts w:asciiTheme="majorHAnsi" w:hAnsiTheme="majorHAnsi"/>
          <w:sz w:val="20"/>
          <w:szCs w:val="20"/>
          <w:lang w:val="es-AR"/>
        </w:rPr>
        <w:t>Indica</w:t>
      </w:r>
      <w:r w:rsidR="00FD0B10">
        <w:rPr>
          <w:rFonts w:asciiTheme="majorHAnsi" w:hAnsiTheme="majorHAnsi"/>
          <w:sz w:val="20"/>
          <w:szCs w:val="20"/>
          <w:lang w:val="es-AR"/>
        </w:rPr>
        <w:t>n</w:t>
      </w:r>
      <w:r w:rsidR="00DE4DBE">
        <w:rPr>
          <w:rFonts w:asciiTheme="majorHAnsi" w:hAnsiTheme="majorHAnsi"/>
          <w:sz w:val="20"/>
          <w:szCs w:val="20"/>
          <w:lang w:val="es-AR"/>
        </w:rPr>
        <w:t xml:space="preserve"> que </w:t>
      </w:r>
      <w:r w:rsidR="00E656E1">
        <w:rPr>
          <w:rFonts w:asciiTheme="majorHAnsi" w:hAnsiTheme="majorHAnsi"/>
          <w:sz w:val="20"/>
          <w:szCs w:val="20"/>
          <w:lang w:val="es-AR"/>
        </w:rPr>
        <w:t xml:space="preserve">se tramitó un proceso de extradición </w:t>
      </w:r>
      <w:r w:rsidR="000C3416">
        <w:rPr>
          <w:rFonts w:asciiTheme="majorHAnsi" w:hAnsiTheme="majorHAnsi"/>
          <w:sz w:val="20"/>
          <w:szCs w:val="20"/>
          <w:lang w:val="es-AR"/>
        </w:rPr>
        <w:t xml:space="preserve">en su contra </w:t>
      </w:r>
      <w:r w:rsidR="00C67E95">
        <w:rPr>
          <w:rFonts w:asciiTheme="majorHAnsi" w:hAnsiTheme="majorHAnsi"/>
          <w:sz w:val="20"/>
          <w:szCs w:val="20"/>
          <w:lang w:val="es-AR"/>
        </w:rPr>
        <w:t xml:space="preserve">a solicitud del Estado de Chile </w:t>
      </w:r>
      <w:r w:rsidR="000C3416">
        <w:rPr>
          <w:rFonts w:asciiTheme="majorHAnsi" w:hAnsiTheme="majorHAnsi"/>
          <w:sz w:val="20"/>
          <w:szCs w:val="20"/>
          <w:lang w:val="es-AR"/>
        </w:rPr>
        <w:t>con fundamento en el Tratado de Extradición de Montevideo del 23 de diciembre de 1933,</w:t>
      </w:r>
      <w:r w:rsidR="00E656E1">
        <w:rPr>
          <w:rFonts w:asciiTheme="majorHAnsi" w:hAnsiTheme="majorHAnsi"/>
          <w:sz w:val="20"/>
          <w:szCs w:val="20"/>
          <w:lang w:val="es-AR"/>
        </w:rPr>
        <w:t xml:space="preserve"> </w:t>
      </w:r>
      <w:r w:rsidR="000C3416">
        <w:rPr>
          <w:rFonts w:asciiTheme="majorHAnsi" w:hAnsiTheme="majorHAnsi"/>
          <w:sz w:val="20"/>
          <w:szCs w:val="20"/>
          <w:lang w:val="es-AR"/>
        </w:rPr>
        <w:t xml:space="preserve">proceso que se surtió </w:t>
      </w:r>
      <w:r w:rsidR="00E656E1">
        <w:rPr>
          <w:rFonts w:asciiTheme="majorHAnsi" w:hAnsiTheme="majorHAnsi"/>
          <w:sz w:val="20"/>
          <w:szCs w:val="20"/>
          <w:lang w:val="es-AR"/>
        </w:rPr>
        <w:t xml:space="preserve">ante el Juzgado Federal en lo Criminal y Correccional No. 11 de Buenos Aires, el cual </w:t>
      </w:r>
      <w:r w:rsidR="001D429E">
        <w:rPr>
          <w:rFonts w:asciiTheme="majorHAnsi" w:hAnsiTheme="majorHAnsi"/>
          <w:sz w:val="20"/>
          <w:szCs w:val="20"/>
          <w:lang w:val="es-AR"/>
        </w:rPr>
        <w:t>ne</w:t>
      </w:r>
      <w:r w:rsidR="00E656E1">
        <w:rPr>
          <w:rFonts w:asciiTheme="majorHAnsi" w:hAnsiTheme="majorHAnsi"/>
          <w:sz w:val="20"/>
          <w:szCs w:val="20"/>
          <w:lang w:val="es-AR"/>
        </w:rPr>
        <w:t xml:space="preserve">gó la </w:t>
      </w:r>
      <w:r w:rsidR="001D429E">
        <w:rPr>
          <w:rFonts w:asciiTheme="majorHAnsi" w:hAnsiTheme="majorHAnsi"/>
          <w:sz w:val="20"/>
          <w:szCs w:val="20"/>
          <w:lang w:val="es-AR"/>
        </w:rPr>
        <w:t xml:space="preserve">solicitud de </w:t>
      </w:r>
      <w:r w:rsidR="00E656E1">
        <w:rPr>
          <w:rFonts w:asciiTheme="majorHAnsi" w:hAnsiTheme="majorHAnsi"/>
          <w:sz w:val="20"/>
          <w:szCs w:val="20"/>
          <w:lang w:val="es-AR"/>
        </w:rPr>
        <w:t xml:space="preserve">extradición mediante sentencia de 4 de julio de </w:t>
      </w:r>
      <w:r w:rsidR="001D429E">
        <w:rPr>
          <w:rFonts w:asciiTheme="majorHAnsi" w:hAnsiTheme="majorHAnsi"/>
          <w:sz w:val="20"/>
          <w:szCs w:val="20"/>
          <w:lang w:val="es-AR"/>
        </w:rPr>
        <w:t>2005.</w:t>
      </w:r>
    </w:p>
    <w:p w14:paraId="3F728C9A" w14:textId="01CCDE62" w:rsidR="003F2D98" w:rsidRPr="0028212B" w:rsidRDefault="001D429E" w:rsidP="0028212B">
      <w:pPr>
        <w:pStyle w:val="ListParagraph"/>
        <w:numPr>
          <w:ilvl w:val="0"/>
          <w:numId w:val="60"/>
        </w:numPr>
        <w:spacing w:before="240" w:after="240"/>
        <w:ind w:left="0" w:firstLine="720"/>
        <w:jc w:val="both"/>
        <w:rPr>
          <w:rFonts w:asciiTheme="majorHAnsi" w:hAnsiTheme="majorHAnsi"/>
          <w:bCs/>
          <w:sz w:val="20"/>
          <w:szCs w:val="20"/>
          <w:lang w:val="es-UY"/>
        </w:rPr>
      </w:pPr>
      <w:r w:rsidRPr="0028212B">
        <w:rPr>
          <w:rFonts w:asciiTheme="majorHAnsi" w:hAnsiTheme="majorHAnsi"/>
          <w:sz w:val="20"/>
          <w:szCs w:val="20"/>
          <w:lang w:val="es-AR"/>
        </w:rPr>
        <w:t>Por ello, los peticionario</w:t>
      </w:r>
      <w:r w:rsidR="00713A1B" w:rsidRPr="0028212B">
        <w:rPr>
          <w:rFonts w:asciiTheme="majorHAnsi" w:hAnsiTheme="majorHAnsi"/>
          <w:sz w:val="20"/>
          <w:szCs w:val="20"/>
          <w:lang w:val="es-AR"/>
        </w:rPr>
        <w:t>s</w:t>
      </w:r>
      <w:r w:rsidRPr="0028212B">
        <w:rPr>
          <w:rFonts w:asciiTheme="majorHAnsi" w:hAnsiTheme="majorHAnsi"/>
          <w:sz w:val="20"/>
          <w:szCs w:val="20"/>
          <w:lang w:val="es-AR"/>
        </w:rPr>
        <w:t xml:space="preserve"> manifiestan que </w:t>
      </w:r>
      <w:r w:rsidR="00842745" w:rsidRPr="0028212B">
        <w:rPr>
          <w:rFonts w:asciiTheme="majorHAnsi" w:hAnsiTheme="majorHAnsi"/>
          <w:sz w:val="20"/>
          <w:szCs w:val="20"/>
          <w:lang w:val="es-AR"/>
        </w:rPr>
        <w:t xml:space="preserve">Chile </w:t>
      </w:r>
      <w:r w:rsidRPr="0028212B">
        <w:rPr>
          <w:rFonts w:asciiTheme="majorHAnsi" w:hAnsiTheme="majorHAnsi"/>
          <w:sz w:val="20"/>
          <w:szCs w:val="20"/>
          <w:lang w:val="es-AR"/>
        </w:rPr>
        <w:t>apel</w:t>
      </w:r>
      <w:r w:rsidR="00842745" w:rsidRPr="0028212B">
        <w:rPr>
          <w:rFonts w:asciiTheme="majorHAnsi" w:hAnsiTheme="majorHAnsi"/>
          <w:sz w:val="20"/>
          <w:szCs w:val="20"/>
          <w:lang w:val="es-AR"/>
        </w:rPr>
        <w:t>ó</w:t>
      </w:r>
      <w:r w:rsidRPr="0028212B">
        <w:rPr>
          <w:rFonts w:asciiTheme="majorHAnsi" w:hAnsiTheme="majorHAnsi"/>
          <w:sz w:val="20"/>
          <w:szCs w:val="20"/>
          <w:lang w:val="es-AR"/>
        </w:rPr>
        <w:t xml:space="preserve"> la de</w:t>
      </w:r>
      <w:r w:rsidR="00713A1B" w:rsidRPr="0028212B">
        <w:rPr>
          <w:rFonts w:asciiTheme="majorHAnsi" w:hAnsiTheme="majorHAnsi"/>
          <w:sz w:val="20"/>
          <w:szCs w:val="20"/>
          <w:lang w:val="es-AR"/>
        </w:rPr>
        <w:t>cisión ante la Corte Suprema de la Nación, la cual acogió el recurso el 14 de septiembre de 2010</w:t>
      </w:r>
      <w:r w:rsidR="00092E5C" w:rsidRPr="0028212B">
        <w:rPr>
          <w:rFonts w:asciiTheme="majorHAnsi" w:hAnsiTheme="majorHAnsi"/>
          <w:sz w:val="20"/>
          <w:szCs w:val="20"/>
          <w:lang w:val="es-AR"/>
        </w:rPr>
        <w:t xml:space="preserve"> y</w:t>
      </w:r>
      <w:r w:rsidR="00713A1B" w:rsidRPr="0028212B">
        <w:rPr>
          <w:rFonts w:asciiTheme="majorHAnsi" w:hAnsiTheme="majorHAnsi"/>
          <w:sz w:val="20"/>
          <w:szCs w:val="20"/>
          <w:lang w:val="es-AR"/>
        </w:rPr>
        <w:t xml:space="preserve"> concedió la extradición del Sr. Apablaza Guerra a Chile. </w:t>
      </w:r>
      <w:r w:rsidR="0056138E" w:rsidRPr="0028212B">
        <w:rPr>
          <w:rFonts w:asciiTheme="majorHAnsi" w:hAnsiTheme="majorHAnsi"/>
          <w:sz w:val="20"/>
          <w:szCs w:val="20"/>
          <w:lang w:val="es-AR"/>
        </w:rPr>
        <w:t>Refieren que</w:t>
      </w:r>
      <w:r w:rsidR="003F04C5" w:rsidRPr="0028212B">
        <w:rPr>
          <w:rFonts w:asciiTheme="majorHAnsi" w:hAnsiTheme="majorHAnsi"/>
          <w:sz w:val="20"/>
          <w:szCs w:val="20"/>
          <w:lang w:val="es-AR"/>
        </w:rPr>
        <w:t xml:space="preserve"> este proceso demoró </w:t>
      </w:r>
      <w:r w:rsidR="0056138E" w:rsidRPr="0028212B">
        <w:rPr>
          <w:rFonts w:asciiTheme="majorHAnsi" w:hAnsiTheme="majorHAnsi"/>
          <w:sz w:val="20"/>
          <w:szCs w:val="20"/>
          <w:lang w:val="es-AR"/>
        </w:rPr>
        <w:t xml:space="preserve">más de cinco años </w:t>
      </w:r>
      <w:r w:rsidR="003F04C5" w:rsidRPr="0028212B">
        <w:rPr>
          <w:rFonts w:asciiTheme="majorHAnsi" w:hAnsiTheme="majorHAnsi"/>
          <w:sz w:val="20"/>
          <w:szCs w:val="20"/>
          <w:lang w:val="es-AR"/>
        </w:rPr>
        <w:t xml:space="preserve">porque fue suspendido a solicitud de </w:t>
      </w:r>
      <w:r w:rsidR="00D61B17" w:rsidRPr="0028212B">
        <w:rPr>
          <w:rFonts w:asciiTheme="majorHAnsi" w:hAnsiTheme="majorHAnsi"/>
          <w:sz w:val="20"/>
          <w:szCs w:val="20"/>
          <w:lang w:val="es-AR"/>
        </w:rPr>
        <w:t>la Comisión Nacional para los Refugiados (en adelante “CONARE”)</w:t>
      </w:r>
      <w:r w:rsidR="00D84989" w:rsidRPr="0028212B">
        <w:rPr>
          <w:rFonts w:asciiTheme="majorHAnsi" w:hAnsiTheme="majorHAnsi"/>
          <w:sz w:val="20"/>
          <w:szCs w:val="20"/>
          <w:lang w:val="es-AR"/>
        </w:rPr>
        <w:t>,</w:t>
      </w:r>
      <w:r w:rsidR="00D61B17" w:rsidRPr="0028212B">
        <w:rPr>
          <w:rFonts w:asciiTheme="majorHAnsi" w:hAnsiTheme="majorHAnsi"/>
          <w:sz w:val="20"/>
          <w:szCs w:val="20"/>
          <w:lang w:val="es-AR"/>
        </w:rPr>
        <w:t xml:space="preserve"> </w:t>
      </w:r>
      <w:r w:rsidR="009F40E9" w:rsidRPr="0028212B">
        <w:rPr>
          <w:rFonts w:asciiTheme="majorHAnsi" w:hAnsiTheme="majorHAnsi"/>
          <w:sz w:val="20"/>
          <w:szCs w:val="20"/>
          <w:lang w:val="es-AR"/>
        </w:rPr>
        <w:t xml:space="preserve">puesto que </w:t>
      </w:r>
      <w:r w:rsidR="003F04C5" w:rsidRPr="0028212B">
        <w:rPr>
          <w:rFonts w:asciiTheme="majorHAnsi" w:hAnsiTheme="majorHAnsi"/>
          <w:sz w:val="20"/>
          <w:szCs w:val="20"/>
          <w:lang w:val="es-AR"/>
        </w:rPr>
        <w:t>ést</w:t>
      </w:r>
      <w:r w:rsidR="009F40E9" w:rsidRPr="0028212B">
        <w:rPr>
          <w:rFonts w:asciiTheme="majorHAnsi" w:hAnsiTheme="majorHAnsi"/>
          <w:sz w:val="20"/>
          <w:szCs w:val="20"/>
          <w:lang w:val="es-AR"/>
        </w:rPr>
        <w:t>a</w:t>
      </w:r>
      <w:r w:rsidR="003F04C5" w:rsidRPr="0028212B">
        <w:rPr>
          <w:rFonts w:asciiTheme="majorHAnsi" w:hAnsiTheme="majorHAnsi"/>
          <w:sz w:val="20"/>
          <w:szCs w:val="20"/>
          <w:lang w:val="es-AR"/>
        </w:rPr>
        <w:t xml:space="preserve"> </w:t>
      </w:r>
      <w:r w:rsidR="009F40E9" w:rsidRPr="0028212B">
        <w:rPr>
          <w:rFonts w:asciiTheme="majorHAnsi" w:hAnsiTheme="majorHAnsi"/>
          <w:sz w:val="20"/>
          <w:szCs w:val="20"/>
          <w:lang w:val="es-AR"/>
        </w:rPr>
        <w:t xml:space="preserve">estaba </w:t>
      </w:r>
      <w:r w:rsidR="003F04C5" w:rsidRPr="0028212B">
        <w:rPr>
          <w:rFonts w:asciiTheme="majorHAnsi" w:hAnsiTheme="majorHAnsi"/>
          <w:sz w:val="20"/>
          <w:szCs w:val="20"/>
          <w:lang w:val="es-AR"/>
        </w:rPr>
        <w:t>revisa</w:t>
      </w:r>
      <w:r w:rsidR="009F40E9" w:rsidRPr="0028212B">
        <w:rPr>
          <w:rFonts w:asciiTheme="majorHAnsi" w:hAnsiTheme="majorHAnsi"/>
          <w:sz w:val="20"/>
          <w:szCs w:val="20"/>
          <w:lang w:val="es-AR"/>
        </w:rPr>
        <w:t xml:space="preserve">ndo </w:t>
      </w:r>
      <w:r w:rsidR="006E5B9C" w:rsidRPr="0028212B">
        <w:rPr>
          <w:rFonts w:asciiTheme="majorHAnsi" w:hAnsiTheme="majorHAnsi"/>
          <w:sz w:val="20"/>
          <w:szCs w:val="20"/>
          <w:lang w:val="es-AR"/>
        </w:rPr>
        <w:t>una solicitud</w:t>
      </w:r>
      <w:r w:rsidR="003F04C5" w:rsidRPr="0028212B">
        <w:rPr>
          <w:rFonts w:asciiTheme="majorHAnsi" w:hAnsiTheme="majorHAnsi"/>
          <w:sz w:val="20"/>
          <w:szCs w:val="20"/>
          <w:lang w:val="es-AR"/>
        </w:rPr>
        <w:t xml:space="preserve"> de refugio presentad</w:t>
      </w:r>
      <w:r w:rsidR="006E5B9C" w:rsidRPr="0028212B">
        <w:rPr>
          <w:rFonts w:asciiTheme="majorHAnsi" w:hAnsiTheme="majorHAnsi"/>
          <w:sz w:val="20"/>
          <w:szCs w:val="20"/>
          <w:lang w:val="es-AR"/>
        </w:rPr>
        <w:t>a</w:t>
      </w:r>
      <w:r w:rsidR="003F04C5" w:rsidRPr="0028212B">
        <w:rPr>
          <w:rFonts w:asciiTheme="majorHAnsi" w:hAnsiTheme="majorHAnsi"/>
          <w:sz w:val="20"/>
          <w:szCs w:val="20"/>
          <w:lang w:val="es-AR"/>
        </w:rPr>
        <w:t xml:space="preserve"> por el Sr. A</w:t>
      </w:r>
      <w:r w:rsidR="00974A1F" w:rsidRPr="0028212B">
        <w:rPr>
          <w:rFonts w:asciiTheme="majorHAnsi" w:hAnsiTheme="majorHAnsi"/>
          <w:sz w:val="20"/>
          <w:szCs w:val="20"/>
          <w:lang w:val="es-AR"/>
        </w:rPr>
        <w:t xml:space="preserve">pablaza Guerra. Aducen que </w:t>
      </w:r>
      <w:r w:rsidR="006D73AB" w:rsidRPr="0028212B">
        <w:rPr>
          <w:rFonts w:asciiTheme="majorHAnsi" w:hAnsiTheme="majorHAnsi"/>
          <w:sz w:val="20"/>
          <w:szCs w:val="20"/>
          <w:lang w:val="es-AR"/>
        </w:rPr>
        <w:t xml:space="preserve">la Corte Suprema de </w:t>
      </w:r>
      <w:r w:rsidR="00713A1B" w:rsidRPr="0028212B">
        <w:rPr>
          <w:rFonts w:asciiTheme="majorHAnsi" w:hAnsiTheme="majorHAnsi"/>
          <w:sz w:val="20"/>
          <w:szCs w:val="20"/>
          <w:lang w:val="es-AR"/>
        </w:rPr>
        <w:t xml:space="preserve">la Nación </w:t>
      </w:r>
      <w:r w:rsidR="006D73AB" w:rsidRPr="0028212B">
        <w:rPr>
          <w:rFonts w:asciiTheme="majorHAnsi" w:hAnsiTheme="majorHAnsi"/>
          <w:sz w:val="20"/>
          <w:szCs w:val="20"/>
          <w:lang w:val="es-AR"/>
        </w:rPr>
        <w:t xml:space="preserve">de Argentina </w:t>
      </w:r>
      <w:r w:rsidR="00974A1F" w:rsidRPr="0028212B">
        <w:rPr>
          <w:rFonts w:asciiTheme="majorHAnsi" w:hAnsiTheme="majorHAnsi"/>
          <w:sz w:val="20"/>
          <w:szCs w:val="20"/>
          <w:lang w:val="es-AR"/>
        </w:rPr>
        <w:t>retomó el proceso para que éste no se dilatara indefinidamente</w:t>
      </w:r>
      <w:r w:rsidR="006C684A" w:rsidRPr="0028212B">
        <w:rPr>
          <w:rFonts w:asciiTheme="majorHAnsi" w:hAnsiTheme="majorHAnsi"/>
          <w:sz w:val="20"/>
          <w:szCs w:val="20"/>
          <w:lang w:val="es-AR"/>
        </w:rPr>
        <w:t>,</w:t>
      </w:r>
      <w:r w:rsidR="00974A1F" w:rsidRPr="0028212B">
        <w:rPr>
          <w:rFonts w:asciiTheme="majorHAnsi" w:hAnsiTheme="majorHAnsi"/>
          <w:sz w:val="20"/>
          <w:szCs w:val="20"/>
          <w:lang w:val="es-AR"/>
        </w:rPr>
        <w:t xml:space="preserve"> y </w:t>
      </w:r>
      <w:r w:rsidR="006D73AB" w:rsidRPr="0028212B">
        <w:rPr>
          <w:rFonts w:asciiTheme="majorHAnsi" w:hAnsiTheme="majorHAnsi"/>
          <w:sz w:val="20"/>
          <w:szCs w:val="20"/>
          <w:lang w:val="es-AR"/>
        </w:rPr>
        <w:t xml:space="preserve">concedió la </w:t>
      </w:r>
      <w:r w:rsidR="0009103E" w:rsidRPr="0028212B">
        <w:rPr>
          <w:rFonts w:asciiTheme="majorHAnsi" w:hAnsiTheme="majorHAnsi"/>
          <w:sz w:val="20"/>
          <w:szCs w:val="20"/>
          <w:lang w:val="es-AR"/>
        </w:rPr>
        <w:t xml:space="preserve">solicitud de </w:t>
      </w:r>
      <w:r w:rsidR="006D73AB" w:rsidRPr="0028212B">
        <w:rPr>
          <w:rFonts w:asciiTheme="majorHAnsi" w:hAnsiTheme="majorHAnsi"/>
          <w:sz w:val="20"/>
          <w:szCs w:val="20"/>
          <w:lang w:val="es-AR"/>
        </w:rPr>
        <w:t>extradición</w:t>
      </w:r>
      <w:r w:rsidR="0009103E" w:rsidRPr="0028212B">
        <w:rPr>
          <w:rFonts w:asciiTheme="majorHAnsi" w:hAnsiTheme="majorHAnsi"/>
          <w:sz w:val="20"/>
          <w:szCs w:val="20"/>
          <w:lang w:val="es-AR"/>
        </w:rPr>
        <w:t>.</w:t>
      </w:r>
      <w:r w:rsidR="00337FF4" w:rsidRPr="0028212B">
        <w:rPr>
          <w:rFonts w:asciiTheme="majorHAnsi" w:hAnsiTheme="majorHAnsi"/>
          <w:sz w:val="20"/>
          <w:szCs w:val="20"/>
          <w:lang w:val="es-AR"/>
        </w:rPr>
        <w:t xml:space="preserve"> En la sentencia, la Corte Suprema </w:t>
      </w:r>
      <w:r w:rsidR="008F2A40" w:rsidRPr="0028212B">
        <w:rPr>
          <w:rFonts w:asciiTheme="majorHAnsi" w:hAnsiTheme="majorHAnsi"/>
          <w:sz w:val="20"/>
          <w:szCs w:val="20"/>
          <w:lang w:val="es-AR"/>
        </w:rPr>
        <w:t>estim</w:t>
      </w:r>
      <w:r w:rsidR="00337FF4" w:rsidRPr="0028212B">
        <w:rPr>
          <w:rFonts w:asciiTheme="majorHAnsi" w:hAnsiTheme="majorHAnsi"/>
          <w:sz w:val="20"/>
          <w:szCs w:val="20"/>
          <w:lang w:val="es-AR"/>
        </w:rPr>
        <w:t>ó:</w:t>
      </w:r>
    </w:p>
    <w:p w14:paraId="37C79B2F" w14:textId="0AE5A941" w:rsidR="00337FF4" w:rsidRPr="006941E0" w:rsidRDefault="00F37877" w:rsidP="0028212B">
      <w:pPr>
        <w:pStyle w:val="ListParagraph"/>
        <w:spacing w:after="240"/>
        <w:ind w:right="720"/>
        <w:jc w:val="both"/>
        <w:rPr>
          <w:rFonts w:asciiTheme="majorHAnsi" w:hAnsiTheme="majorHAnsi"/>
          <w:bCs/>
          <w:sz w:val="18"/>
          <w:szCs w:val="18"/>
          <w:lang w:val="es-UY"/>
        </w:rPr>
      </w:pPr>
      <w:r w:rsidRPr="006941E0">
        <w:rPr>
          <w:rFonts w:asciiTheme="majorHAnsi" w:hAnsiTheme="majorHAnsi"/>
          <w:bCs/>
          <w:sz w:val="18"/>
          <w:szCs w:val="18"/>
          <w:lang w:val="es-UY"/>
        </w:rPr>
        <w:t xml:space="preserve">14) </w:t>
      </w:r>
      <w:r w:rsidR="008F2A40" w:rsidRPr="006941E0">
        <w:rPr>
          <w:rFonts w:asciiTheme="majorHAnsi" w:hAnsiTheme="majorHAnsi"/>
          <w:bCs/>
          <w:sz w:val="18"/>
          <w:szCs w:val="18"/>
          <w:lang w:val="es-UY"/>
        </w:rPr>
        <w:t>Que cualquiera sea el criterio que se adopta</w:t>
      </w:r>
      <w:r w:rsidRPr="006941E0">
        <w:rPr>
          <w:rFonts w:asciiTheme="majorHAnsi" w:hAnsiTheme="majorHAnsi"/>
          <w:bCs/>
          <w:sz w:val="18"/>
          <w:szCs w:val="18"/>
          <w:lang w:val="es-UY"/>
        </w:rPr>
        <w:t>ra para definir un delito como político, esta característica de ninguna manera se exhibe en la especie.</w:t>
      </w:r>
    </w:p>
    <w:p w14:paraId="5404E254" w14:textId="3984C3B2" w:rsidR="00F37877" w:rsidRPr="006941E0" w:rsidRDefault="00F37877" w:rsidP="0028212B">
      <w:pPr>
        <w:pStyle w:val="ListParagraph"/>
        <w:spacing w:after="240"/>
        <w:ind w:right="720"/>
        <w:jc w:val="both"/>
        <w:rPr>
          <w:rFonts w:asciiTheme="majorHAnsi" w:hAnsiTheme="majorHAnsi"/>
          <w:bCs/>
          <w:sz w:val="18"/>
          <w:szCs w:val="18"/>
          <w:lang w:val="es-UY"/>
        </w:rPr>
      </w:pPr>
      <w:r w:rsidRPr="006941E0">
        <w:rPr>
          <w:rFonts w:asciiTheme="majorHAnsi" w:hAnsiTheme="majorHAnsi"/>
          <w:bCs/>
          <w:sz w:val="18"/>
          <w:szCs w:val="18"/>
          <w:lang w:val="es-UY"/>
        </w:rPr>
        <w:t xml:space="preserve">15) Que, en efecto, la materialidad de los hechos </w:t>
      </w:r>
      <w:r w:rsidR="00767CC1" w:rsidRPr="006941E0">
        <w:rPr>
          <w:rFonts w:asciiTheme="majorHAnsi" w:hAnsiTheme="majorHAnsi"/>
          <w:bCs/>
          <w:sz w:val="18"/>
          <w:szCs w:val="18"/>
          <w:lang w:val="es-UY"/>
        </w:rPr>
        <w:t xml:space="preserve">-homicidio agravado y secuestro extorsivo- una de cuyas víctimas revestía la condición de funcionario del Estado, no permite suponer, </w:t>
      </w:r>
      <w:r w:rsidR="00767CC1" w:rsidRPr="006941E0">
        <w:rPr>
          <w:rFonts w:asciiTheme="majorHAnsi" w:hAnsiTheme="majorHAnsi"/>
          <w:bCs/>
          <w:i/>
          <w:iCs/>
          <w:sz w:val="18"/>
          <w:szCs w:val="18"/>
          <w:lang w:val="es-UY"/>
        </w:rPr>
        <w:t>per se</w:t>
      </w:r>
      <w:r w:rsidR="00767CC1" w:rsidRPr="006941E0">
        <w:rPr>
          <w:rFonts w:asciiTheme="majorHAnsi" w:hAnsiTheme="majorHAnsi"/>
          <w:bCs/>
          <w:sz w:val="18"/>
          <w:szCs w:val="18"/>
          <w:lang w:val="es-UY"/>
        </w:rPr>
        <w:t>, que se trate de un delito de aquella naturaleza.</w:t>
      </w:r>
    </w:p>
    <w:p w14:paraId="7CE519F3" w14:textId="5F494300" w:rsidR="00767CC1" w:rsidRPr="006941E0" w:rsidRDefault="00767CC1" w:rsidP="0028212B">
      <w:pPr>
        <w:pStyle w:val="ListParagraph"/>
        <w:spacing w:after="240"/>
        <w:ind w:right="720"/>
        <w:jc w:val="both"/>
        <w:rPr>
          <w:rFonts w:asciiTheme="majorHAnsi" w:hAnsiTheme="majorHAnsi"/>
          <w:bCs/>
          <w:sz w:val="18"/>
          <w:szCs w:val="18"/>
          <w:lang w:val="es-UY"/>
        </w:rPr>
      </w:pPr>
      <w:r w:rsidRPr="006941E0">
        <w:rPr>
          <w:rFonts w:asciiTheme="majorHAnsi" w:hAnsiTheme="majorHAnsi"/>
          <w:bCs/>
          <w:sz w:val="18"/>
          <w:szCs w:val="18"/>
          <w:lang w:val="es-UY"/>
        </w:rPr>
        <w:t>Por lo demás, no existe controversia acerca de la gravedad que revisten tales hechos, tal como admitió el a quo a fs. 974 vta., teniendo en cuenta, además las circunstancias de tiempo, modo y lugar en que se desarrollaron, según se refieren los antecedentes de la causa.</w:t>
      </w:r>
    </w:p>
    <w:p w14:paraId="598247D8" w14:textId="6657659A" w:rsidR="00DF4C6F" w:rsidRPr="006941E0" w:rsidRDefault="00DF4C6F" w:rsidP="0028212B">
      <w:pPr>
        <w:pStyle w:val="ListParagraph"/>
        <w:spacing w:after="240"/>
        <w:ind w:right="720"/>
        <w:jc w:val="both"/>
        <w:rPr>
          <w:rFonts w:asciiTheme="majorHAnsi" w:hAnsiTheme="majorHAnsi"/>
          <w:bCs/>
          <w:sz w:val="18"/>
          <w:szCs w:val="18"/>
          <w:lang w:val="es-UY"/>
        </w:rPr>
      </w:pPr>
      <w:r w:rsidRPr="006941E0">
        <w:rPr>
          <w:rFonts w:asciiTheme="majorHAnsi" w:hAnsiTheme="majorHAnsi"/>
          <w:bCs/>
          <w:sz w:val="18"/>
          <w:szCs w:val="18"/>
          <w:lang w:val="es-UY"/>
        </w:rPr>
        <w:lastRenderedPageBreak/>
        <w:t xml:space="preserve">16) Que ello es suficiente para afirmar que hechos de esta naturaleza son ajenos a la tradicional noción de delito político, cuyo trato favorable desde el punto de vista de la extradición </w:t>
      </w:r>
      <w:r w:rsidR="00452013" w:rsidRPr="006941E0">
        <w:rPr>
          <w:rFonts w:asciiTheme="majorHAnsi" w:hAnsiTheme="majorHAnsi"/>
          <w:bCs/>
          <w:sz w:val="18"/>
          <w:szCs w:val="18"/>
          <w:lang w:val="es-UY"/>
        </w:rPr>
        <w:t>se funda en la circunstancia de que esta clase de infracciones lesionan exclusivamente el régimen interno de los gobiernos y encuentran su inspiración en móviles altruistas.</w:t>
      </w:r>
    </w:p>
    <w:p w14:paraId="1F78AF9A" w14:textId="243B0A50" w:rsidR="002A7D97" w:rsidRPr="002A7D97" w:rsidRDefault="003F2D98" w:rsidP="001F5115">
      <w:pPr>
        <w:pStyle w:val="ListParagraph"/>
        <w:numPr>
          <w:ilvl w:val="0"/>
          <w:numId w:val="60"/>
        </w:numPr>
        <w:spacing w:after="240"/>
        <w:ind w:left="0" w:firstLine="720"/>
        <w:jc w:val="both"/>
        <w:rPr>
          <w:rFonts w:asciiTheme="majorHAnsi" w:hAnsiTheme="majorHAnsi"/>
          <w:bCs/>
          <w:sz w:val="20"/>
          <w:szCs w:val="20"/>
          <w:lang w:val="es-UY"/>
        </w:rPr>
      </w:pPr>
      <w:r w:rsidRPr="006941E0">
        <w:rPr>
          <w:rFonts w:asciiTheme="majorHAnsi" w:hAnsiTheme="majorHAnsi"/>
          <w:sz w:val="20"/>
          <w:szCs w:val="20"/>
          <w:lang w:val="es-UY"/>
        </w:rPr>
        <w:t xml:space="preserve">La parte peticionaria manifiesta que el 29 de septiembre </w:t>
      </w:r>
      <w:r w:rsidR="009710D1" w:rsidRPr="006941E0">
        <w:rPr>
          <w:rFonts w:asciiTheme="majorHAnsi" w:hAnsiTheme="majorHAnsi"/>
          <w:sz w:val="20"/>
          <w:szCs w:val="20"/>
          <w:lang w:val="es-UY"/>
        </w:rPr>
        <w:t xml:space="preserve">de 2010 la República de Chile </w:t>
      </w:r>
      <w:r w:rsidR="00761B3C" w:rsidRPr="006941E0">
        <w:rPr>
          <w:rFonts w:asciiTheme="majorHAnsi" w:hAnsiTheme="majorHAnsi"/>
          <w:sz w:val="20"/>
          <w:szCs w:val="20"/>
          <w:lang w:val="es-UY"/>
        </w:rPr>
        <w:t xml:space="preserve">solicitó ser incluida como parte en el proceso tramitado </w:t>
      </w:r>
      <w:r w:rsidR="009710D1" w:rsidRPr="006941E0">
        <w:rPr>
          <w:rFonts w:asciiTheme="majorHAnsi" w:hAnsiTheme="majorHAnsi"/>
          <w:sz w:val="20"/>
          <w:szCs w:val="20"/>
          <w:lang w:val="es-UY"/>
        </w:rPr>
        <w:t>ante la CONARE</w:t>
      </w:r>
      <w:r w:rsidR="00417101" w:rsidRPr="006941E0">
        <w:rPr>
          <w:rFonts w:asciiTheme="majorHAnsi" w:hAnsiTheme="majorHAnsi"/>
          <w:sz w:val="20"/>
          <w:szCs w:val="20"/>
          <w:lang w:val="es-UY"/>
        </w:rPr>
        <w:t xml:space="preserve"> de solicitud de refugio, pero ésta fue negada el 1° de octubre de 2010. </w:t>
      </w:r>
      <w:r w:rsidR="003B006C" w:rsidRPr="006941E0">
        <w:rPr>
          <w:rFonts w:asciiTheme="majorHAnsi" w:hAnsiTheme="majorHAnsi"/>
          <w:sz w:val="20"/>
          <w:szCs w:val="20"/>
          <w:lang w:val="es-AR"/>
        </w:rPr>
        <w:t>D</w:t>
      </w:r>
      <w:r w:rsidR="00A569B8" w:rsidRPr="006941E0">
        <w:rPr>
          <w:rFonts w:asciiTheme="majorHAnsi" w:hAnsiTheme="majorHAnsi"/>
          <w:sz w:val="20"/>
          <w:szCs w:val="20"/>
          <w:lang w:val="es-AR"/>
        </w:rPr>
        <w:t>ías después, el 6 de octubre de 2010</w:t>
      </w:r>
      <w:r w:rsidR="00D61B17" w:rsidRPr="006941E0">
        <w:rPr>
          <w:rFonts w:asciiTheme="majorHAnsi" w:hAnsiTheme="majorHAnsi"/>
          <w:sz w:val="20"/>
          <w:szCs w:val="20"/>
          <w:lang w:val="es-AR"/>
        </w:rPr>
        <w:t xml:space="preserve"> la CONARE </w:t>
      </w:r>
      <w:r w:rsidR="00096D31" w:rsidRPr="006941E0">
        <w:rPr>
          <w:rFonts w:asciiTheme="majorHAnsi" w:hAnsiTheme="majorHAnsi"/>
          <w:sz w:val="20"/>
          <w:szCs w:val="20"/>
          <w:lang w:val="es-AR"/>
        </w:rPr>
        <w:t>le</w:t>
      </w:r>
      <w:r w:rsidR="00096D31">
        <w:rPr>
          <w:rFonts w:asciiTheme="majorHAnsi" w:hAnsiTheme="majorHAnsi"/>
          <w:sz w:val="20"/>
          <w:szCs w:val="20"/>
          <w:lang w:val="es-AR"/>
        </w:rPr>
        <w:t xml:space="preserve"> otorgó</w:t>
      </w:r>
      <w:r w:rsidR="005734E3">
        <w:rPr>
          <w:rFonts w:asciiTheme="majorHAnsi" w:hAnsiTheme="majorHAnsi"/>
          <w:sz w:val="20"/>
          <w:szCs w:val="20"/>
          <w:lang w:val="es-AR"/>
        </w:rPr>
        <w:t xml:space="preserve"> el</w:t>
      </w:r>
      <w:r w:rsidR="00096D31">
        <w:rPr>
          <w:rFonts w:asciiTheme="majorHAnsi" w:hAnsiTheme="majorHAnsi"/>
          <w:sz w:val="20"/>
          <w:szCs w:val="20"/>
          <w:lang w:val="es-AR"/>
        </w:rPr>
        <w:t xml:space="preserve"> estatu</w:t>
      </w:r>
      <w:r w:rsidR="005734E3">
        <w:rPr>
          <w:rFonts w:asciiTheme="majorHAnsi" w:hAnsiTheme="majorHAnsi"/>
          <w:sz w:val="20"/>
          <w:szCs w:val="20"/>
          <w:lang w:val="es-AR"/>
        </w:rPr>
        <w:t>to</w:t>
      </w:r>
      <w:r w:rsidR="00096D31">
        <w:rPr>
          <w:rFonts w:asciiTheme="majorHAnsi" w:hAnsiTheme="majorHAnsi"/>
          <w:sz w:val="20"/>
          <w:szCs w:val="20"/>
          <w:lang w:val="es-AR"/>
        </w:rPr>
        <w:t xml:space="preserve"> de refugiado</w:t>
      </w:r>
      <w:r w:rsidR="005734E3">
        <w:rPr>
          <w:rFonts w:asciiTheme="majorHAnsi" w:hAnsiTheme="majorHAnsi"/>
          <w:sz w:val="20"/>
          <w:szCs w:val="20"/>
          <w:lang w:val="es-AR"/>
        </w:rPr>
        <w:t xml:space="preserve"> a Apablaza Guerra</w:t>
      </w:r>
      <w:r w:rsidR="00404814">
        <w:rPr>
          <w:rFonts w:asciiTheme="majorHAnsi" w:hAnsiTheme="majorHAnsi"/>
          <w:sz w:val="20"/>
          <w:szCs w:val="20"/>
          <w:lang w:val="es-AR"/>
        </w:rPr>
        <w:t>, incluso</w:t>
      </w:r>
      <w:r w:rsidR="00D61B17">
        <w:rPr>
          <w:rFonts w:asciiTheme="majorHAnsi" w:hAnsiTheme="majorHAnsi"/>
          <w:sz w:val="20"/>
          <w:szCs w:val="20"/>
          <w:lang w:val="es-AR"/>
        </w:rPr>
        <w:t xml:space="preserve"> después de la decisión </w:t>
      </w:r>
      <w:r w:rsidR="00404814">
        <w:rPr>
          <w:rFonts w:asciiTheme="majorHAnsi" w:hAnsiTheme="majorHAnsi"/>
          <w:sz w:val="20"/>
          <w:szCs w:val="20"/>
          <w:lang w:val="es-AR"/>
        </w:rPr>
        <w:t>que concedió la</w:t>
      </w:r>
      <w:r w:rsidR="00D61B17">
        <w:rPr>
          <w:rFonts w:asciiTheme="majorHAnsi" w:hAnsiTheme="majorHAnsi"/>
          <w:sz w:val="20"/>
          <w:szCs w:val="20"/>
          <w:lang w:val="es-AR"/>
        </w:rPr>
        <w:t xml:space="preserve"> extradición</w:t>
      </w:r>
      <w:r w:rsidR="00B81AC8">
        <w:rPr>
          <w:rFonts w:asciiTheme="majorHAnsi" w:hAnsiTheme="majorHAnsi"/>
          <w:sz w:val="20"/>
          <w:szCs w:val="20"/>
          <w:lang w:val="es-AR"/>
        </w:rPr>
        <w:t xml:space="preserve"> proferida por la Corte Suprema</w:t>
      </w:r>
      <w:r w:rsidR="00404814">
        <w:rPr>
          <w:rFonts w:asciiTheme="majorHAnsi" w:hAnsiTheme="majorHAnsi"/>
          <w:sz w:val="20"/>
          <w:szCs w:val="20"/>
          <w:lang w:val="es-AR"/>
        </w:rPr>
        <w:t>, y dio por terminado el proceso de extradición.</w:t>
      </w:r>
      <w:r w:rsidR="00017EEA">
        <w:rPr>
          <w:rFonts w:asciiTheme="majorHAnsi" w:hAnsiTheme="majorHAnsi"/>
          <w:sz w:val="20"/>
          <w:szCs w:val="20"/>
          <w:lang w:val="es-AR"/>
        </w:rPr>
        <w:t xml:space="preserve"> Los peticionarios refieren que el 15 de octubre de 2010 Chile interpuso un recurso administrativo de reconsideración, </w:t>
      </w:r>
      <w:r w:rsidR="00A82379">
        <w:rPr>
          <w:rFonts w:asciiTheme="majorHAnsi" w:hAnsiTheme="majorHAnsi"/>
          <w:sz w:val="20"/>
          <w:szCs w:val="20"/>
          <w:lang w:val="es-AR"/>
        </w:rPr>
        <w:t xml:space="preserve">con jerárquico en subsidio. </w:t>
      </w:r>
      <w:r w:rsidR="00D16923">
        <w:rPr>
          <w:rFonts w:asciiTheme="majorHAnsi" w:hAnsiTheme="majorHAnsi"/>
          <w:sz w:val="20"/>
          <w:szCs w:val="20"/>
          <w:lang w:val="es-AR"/>
        </w:rPr>
        <w:t>N</w:t>
      </w:r>
      <w:r w:rsidR="00A82379">
        <w:rPr>
          <w:rFonts w:asciiTheme="majorHAnsi" w:hAnsiTheme="majorHAnsi"/>
          <w:sz w:val="20"/>
          <w:szCs w:val="20"/>
          <w:lang w:val="es-AR"/>
        </w:rPr>
        <w:t xml:space="preserve">o obstante, el </w:t>
      </w:r>
      <w:r w:rsidR="007015E4">
        <w:rPr>
          <w:rFonts w:asciiTheme="majorHAnsi" w:hAnsiTheme="majorHAnsi"/>
          <w:sz w:val="20"/>
          <w:szCs w:val="20"/>
          <w:lang w:val="es-AR"/>
        </w:rPr>
        <w:t>29 de noviembre de 2010 la CONARE rechazó el recurso de reconsideración y desestimó el recurso jerárquico interpuesto en s</w:t>
      </w:r>
      <w:r w:rsidR="00A42278">
        <w:rPr>
          <w:rFonts w:asciiTheme="majorHAnsi" w:hAnsiTheme="majorHAnsi"/>
          <w:sz w:val="20"/>
          <w:szCs w:val="20"/>
          <w:lang w:val="es-AR"/>
        </w:rPr>
        <w:t>ubsidio, según aduce</w:t>
      </w:r>
      <w:r w:rsidR="00975D19">
        <w:rPr>
          <w:rFonts w:asciiTheme="majorHAnsi" w:hAnsiTheme="majorHAnsi"/>
          <w:sz w:val="20"/>
          <w:szCs w:val="20"/>
          <w:lang w:val="es-AR"/>
        </w:rPr>
        <w:t>n</w:t>
      </w:r>
      <w:r w:rsidR="00D277F1">
        <w:rPr>
          <w:rFonts w:asciiTheme="majorHAnsi" w:hAnsiTheme="majorHAnsi"/>
          <w:sz w:val="20"/>
          <w:szCs w:val="20"/>
          <w:lang w:val="es-AR"/>
        </w:rPr>
        <w:t xml:space="preserve"> los peticionarios</w:t>
      </w:r>
      <w:r w:rsidR="00A42278">
        <w:rPr>
          <w:rFonts w:asciiTheme="majorHAnsi" w:hAnsiTheme="majorHAnsi"/>
          <w:sz w:val="20"/>
          <w:szCs w:val="20"/>
          <w:lang w:val="es-AR"/>
        </w:rPr>
        <w:t xml:space="preserve">, </w:t>
      </w:r>
      <w:r w:rsidR="00975D19">
        <w:rPr>
          <w:rFonts w:asciiTheme="majorHAnsi" w:hAnsiTheme="majorHAnsi"/>
          <w:sz w:val="20"/>
          <w:szCs w:val="20"/>
          <w:lang w:val="es-AR"/>
        </w:rPr>
        <w:t xml:space="preserve">sin </w:t>
      </w:r>
      <w:r w:rsidR="00A42278">
        <w:rPr>
          <w:rFonts w:asciiTheme="majorHAnsi" w:hAnsiTheme="majorHAnsi"/>
          <w:sz w:val="20"/>
          <w:szCs w:val="20"/>
          <w:lang w:val="es-AR"/>
        </w:rPr>
        <w:t xml:space="preserve">competencia para </w:t>
      </w:r>
      <w:r w:rsidR="00975D19">
        <w:rPr>
          <w:rFonts w:asciiTheme="majorHAnsi" w:hAnsiTheme="majorHAnsi"/>
          <w:sz w:val="20"/>
          <w:szCs w:val="20"/>
          <w:lang w:val="es-AR"/>
        </w:rPr>
        <w:t>denegar es</w:t>
      </w:r>
      <w:r w:rsidR="00A03995">
        <w:rPr>
          <w:rFonts w:asciiTheme="majorHAnsi" w:hAnsiTheme="majorHAnsi"/>
          <w:sz w:val="20"/>
          <w:szCs w:val="20"/>
          <w:lang w:val="es-AR"/>
        </w:rPr>
        <w:t>t</w:t>
      </w:r>
      <w:r w:rsidR="00975D19">
        <w:rPr>
          <w:rFonts w:asciiTheme="majorHAnsi" w:hAnsiTheme="majorHAnsi"/>
          <w:sz w:val="20"/>
          <w:szCs w:val="20"/>
          <w:lang w:val="es-AR"/>
        </w:rPr>
        <w:t>e último</w:t>
      </w:r>
      <w:r w:rsidR="00A42278">
        <w:rPr>
          <w:rFonts w:asciiTheme="majorHAnsi" w:hAnsiTheme="majorHAnsi"/>
          <w:sz w:val="20"/>
          <w:szCs w:val="20"/>
          <w:lang w:val="es-AR"/>
        </w:rPr>
        <w:t>.</w:t>
      </w:r>
    </w:p>
    <w:p w14:paraId="5A4E0254" w14:textId="41FE0385" w:rsidR="000F6C14" w:rsidRPr="00567B60" w:rsidRDefault="00C867A1"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567B60">
        <w:rPr>
          <w:rFonts w:asciiTheme="majorHAnsi" w:hAnsiTheme="majorHAnsi"/>
          <w:sz w:val="20"/>
          <w:szCs w:val="20"/>
          <w:lang w:val="es-AR"/>
        </w:rPr>
        <w:t xml:space="preserve">En vista de lo anterior, </w:t>
      </w:r>
      <w:r w:rsidR="000C763E" w:rsidRPr="00567B60">
        <w:rPr>
          <w:rFonts w:asciiTheme="majorHAnsi" w:hAnsiTheme="majorHAnsi"/>
          <w:sz w:val="20"/>
          <w:szCs w:val="20"/>
          <w:lang w:val="es-AR"/>
        </w:rPr>
        <w:t>el 14 de diciembre de 2010</w:t>
      </w:r>
      <w:r w:rsidR="004E7962" w:rsidRPr="00567B60">
        <w:rPr>
          <w:rFonts w:asciiTheme="majorHAnsi" w:hAnsiTheme="majorHAnsi"/>
          <w:sz w:val="20"/>
          <w:szCs w:val="20"/>
          <w:lang w:val="es-AR"/>
        </w:rPr>
        <w:t xml:space="preserve"> </w:t>
      </w:r>
      <w:r w:rsidRPr="00567B60">
        <w:rPr>
          <w:rFonts w:asciiTheme="majorHAnsi" w:hAnsiTheme="majorHAnsi"/>
          <w:sz w:val="20"/>
          <w:szCs w:val="20"/>
          <w:lang w:val="es-AR"/>
        </w:rPr>
        <w:t xml:space="preserve">el Estado chileno </w:t>
      </w:r>
      <w:r w:rsidR="004E7962" w:rsidRPr="00567B60">
        <w:rPr>
          <w:rFonts w:asciiTheme="majorHAnsi" w:hAnsiTheme="majorHAnsi"/>
          <w:sz w:val="20"/>
          <w:szCs w:val="20"/>
          <w:lang w:val="es-AR"/>
        </w:rPr>
        <w:t>interpuso una queja</w:t>
      </w:r>
      <w:r w:rsidR="0011506D" w:rsidRPr="00567B60">
        <w:rPr>
          <w:lang w:val="es-ES"/>
        </w:rPr>
        <w:t xml:space="preserve"> </w:t>
      </w:r>
      <w:r w:rsidR="0011506D" w:rsidRPr="00567B60">
        <w:rPr>
          <w:rFonts w:asciiTheme="majorHAnsi" w:hAnsiTheme="majorHAnsi"/>
          <w:sz w:val="20"/>
          <w:szCs w:val="20"/>
          <w:lang w:val="es-AR"/>
        </w:rPr>
        <w:t>contra la decisión de la CONARE</w:t>
      </w:r>
      <w:r w:rsidR="004E7962" w:rsidRPr="00567B60">
        <w:rPr>
          <w:rFonts w:asciiTheme="majorHAnsi" w:hAnsiTheme="majorHAnsi"/>
          <w:sz w:val="20"/>
          <w:szCs w:val="20"/>
          <w:lang w:val="es-AR"/>
        </w:rPr>
        <w:t xml:space="preserve"> por defectos de tramitación</w:t>
      </w:r>
      <w:r w:rsidRPr="00567B60">
        <w:rPr>
          <w:rFonts w:asciiTheme="majorHAnsi" w:hAnsiTheme="majorHAnsi"/>
          <w:sz w:val="20"/>
          <w:szCs w:val="20"/>
          <w:lang w:val="es-AR"/>
        </w:rPr>
        <w:t xml:space="preserve">, argumentando que no tenía competencia para denegar el recurso jerárquico y </w:t>
      </w:r>
      <w:r w:rsidR="00404971" w:rsidRPr="00567B60">
        <w:rPr>
          <w:rFonts w:asciiTheme="majorHAnsi" w:hAnsiTheme="majorHAnsi"/>
          <w:sz w:val="20"/>
          <w:szCs w:val="20"/>
          <w:lang w:val="es-AR"/>
        </w:rPr>
        <w:t xml:space="preserve">que la CONARE violaba la legislación interna al conceder el estatuto de refugiado a una persona que cometió un delito </w:t>
      </w:r>
      <w:r w:rsidR="001254AD" w:rsidRPr="00567B60">
        <w:rPr>
          <w:rFonts w:asciiTheme="majorHAnsi" w:hAnsiTheme="majorHAnsi"/>
          <w:sz w:val="20"/>
          <w:szCs w:val="20"/>
          <w:lang w:val="es-AR"/>
        </w:rPr>
        <w:t xml:space="preserve">grave común, </w:t>
      </w:r>
      <w:r w:rsidR="00A84DC9" w:rsidRPr="00567B60">
        <w:rPr>
          <w:rFonts w:asciiTheme="majorHAnsi" w:hAnsiTheme="majorHAnsi"/>
          <w:sz w:val="20"/>
          <w:szCs w:val="20"/>
          <w:lang w:val="es-AR"/>
        </w:rPr>
        <w:t xml:space="preserve">en contravención de la prohibición provista en el </w:t>
      </w:r>
      <w:r w:rsidR="001254AD" w:rsidRPr="00567B60">
        <w:rPr>
          <w:rFonts w:asciiTheme="majorHAnsi" w:hAnsiTheme="majorHAnsi"/>
          <w:sz w:val="20"/>
          <w:szCs w:val="20"/>
          <w:lang w:val="es-AR"/>
        </w:rPr>
        <w:t xml:space="preserve">artículo 9 de la Ley </w:t>
      </w:r>
      <w:r w:rsidR="00F407BE" w:rsidRPr="00567B60">
        <w:rPr>
          <w:rFonts w:asciiTheme="majorHAnsi" w:hAnsiTheme="majorHAnsi"/>
          <w:sz w:val="20"/>
          <w:szCs w:val="20"/>
          <w:lang w:val="es-AR"/>
        </w:rPr>
        <w:t>No. 26.165</w:t>
      </w:r>
      <w:r w:rsidR="00A84DC9" w:rsidRPr="00567B60">
        <w:rPr>
          <w:rFonts w:asciiTheme="majorHAnsi" w:hAnsiTheme="majorHAnsi"/>
          <w:sz w:val="20"/>
          <w:szCs w:val="20"/>
          <w:lang w:val="es-AR"/>
        </w:rPr>
        <w:t xml:space="preserve"> sobre </w:t>
      </w:r>
      <w:r w:rsidR="00754E88" w:rsidRPr="00567B60">
        <w:rPr>
          <w:rFonts w:asciiTheme="majorHAnsi" w:hAnsiTheme="majorHAnsi"/>
          <w:sz w:val="20"/>
          <w:szCs w:val="20"/>
          <w:lang w:val="es-AR"/>
        </w:rPr>
        <w:t>estatuto de protección a personas refugiadas</w:t>
      </w:r>
      <w:r w:rsidR="00C72548" w:rsidRPr="00567B60">
        <w:rPr>
          <w:rFonts w:asciiTheme="majorHAnsi" w:hAnsiTheme="majorHAnsi"/>
          <w:sz w:val="20"/>
          <w:szCs w:val="20"/>
          <w:lang w:val="es-AR"/>
        </w:rPr>
        <w:t>.</w:t>
      </w:r>
      <w:r w:rsidR="00E676F6" w:rsidRPr="00567B60">
        <w:rPr>
          <w:rFonts w:asciiTheme="majorHAnsi" w:hAnsiTheme="majorHAnsi"/>
          <w:sz w:val="20"/>
          <w:szCs w:val="20"/>
          <w:lang w:val="es-AR"/>
        </w:rPr>
        <w:t xml:space="preserve"> </w:t>
      </w:r>
      <w:r w:rsidR="00C72548" w:rsidRPr="00567B60">
        <w:rPr>
          <w:rFonts w:asciiTheme="majorHAnsi" w:hAnsiTheme="majorHAnsi"/>
          <w:sz w:val="20"/>
          <w:szCs w:val="20"/>
          <w:lang w:val="es-AR"/>
        </w:rPr>
        <w:t>E</w:t>
      </w:r>
      <w:r w:rsidR="00E676F6" w:rsidRPr="00567B60">
        <w:rPr>
          <w:rFonts w:asciiTheme="majorHAnsi" w:hAnsiTheme="majorHAnsi"/>
          <w:sz w:val="20"/>
          <w:szCs w:val="20"/>
          <w:lang w:val="es-AR"/>
        </w:rPr>
        <w:t>l 28 de diciembre de 2010 el Ministerio del Interior rechazó los recursos jerárquico</w:t>
      </w:r>
      <w:r w:rsidR="00763586">
        <w:rPr>
          <w:rFonts w:asciiTheme="majorHAnsi" w:hAnsiTheme="majorHAnsi"/>
          <w:sz w:val="20"/>
          <w:szCs w:val="20"/>
          <w:lang w:val="es-AR"/>
        </w:rPr>
        <w:t>s</w:t>
      </w:r>
      <w:r w:rsidR="00E676F6" w:rsidRPr="00567B60">
        <w:rPr>
          <w:rFonts w:asciiTheme="majorHAnsi" w:hAnsiTheme="majorHAnsi"/>
          <w:sz w:val="20"/>
          <w:szCs w:val="20"/>
          <w:lang w:val="es-AR"/>
        </w:rPr>
        <w:t xml:space="preserve"> y de queja.</w:t>
      </w:r>
      <w:r w:rsidR="00C72548" w:rsidRPr="00567B60">
        <w:rPr>
          <w:rFonts w:asciiTheme="majorHAnsi" w:hAnsiTheme="majorHAnsi"/>
          <w:sz w:val="20"/>
          <w:szCs w:val="20"/>
          <w:lang w:val="es-AR"/>
        </w:rPr>
        <w:t xml:space="preserve"> </w:t>
      </w:r>
      <w:r w:rsidR="00CD114E" w:rsidRPr="00567B60">
        <w:rPr>
          <w:rFonts w:asciiTheme="majorHAnsi" w:hAnsiTheme="majorHAnsi"/>
          <w:sz w:val="20"/>
          <w:szCs w:val="20"/>
          <w:lang w:val="es-AR"/>
        </w:rPr>
        <w:t>Posteriormente,</w:t>
      </w:r>
      <w:r w:rsidR="00C72548" w:rsidRPr="00567B60">
        <w:rPr>
          <w:rFonts w:asciiTheme="majorHAnsi" w:hAnsiTheme="majorHAnsi"/>
          <w:sz w:val="20"/>
          <w:szCs w:val="20"/>
          <w:lang w:val="es-AR"/>
        </w:rPr>
        <w:t xml:space="preserve"> el Estado</w:t>
      </w:r>
      <w:r w:rsidR="0072056F" w:rsidRPr="00567B60">
        <w:rPr>
          <w:rFonts w:asciiTheme="majorHAnsi" w:hAnsiTheme="majorHAnsi"/>
          <w:sz w:val="20"/>
          <w:szCs w:val="20"/>
          <w:lang w:val="es-AR"/>
        </w:rPr>
        <w:t xml:space="preserve"> de</w:t>
      </w:r>
      <w:r w:rsidR="00C72548" w:rsidRPr="00567B60">
        <w:rPr>
          <w:rFonts w:asciiTheme="majorHAnsi" w:hAnsiTheme="majorHAnsi"/>
          <w:sz w:val="20"/>
          <w:szCs w:val="20"/>
          <w:lang w:val="es-AR"/>
        </w:rPr>
        <w:t xml:space="preserve"> </w:t>
      </w:r>
      <w:r w:rsidR="0072056F" w:rsidRPr="00567B60">
        <w:rPr>
          <w:rFonts w:asciiTheme="majorHAnsi" w:hAnsiTheme="majorHAnsi"/>
          <w:sz w:val="20"/>
          <w:szCs w:val="20"/>
          <w:lang w:val="es-AR"/>
        </w:rPr>
        <w:t>C</w:t>
      </w:r>
      <w:r w:rsidR="00C72548" w:rsidRPr="00567B60">
        <w:rPr>
          <w:rFonts w:asciiTheme="majorHAnsi" w:hAnsiTheme="majorHAnsi"/>
          <w:sz w:val="20"/>
          <w:szCs w:val="20"/>
          <w:lang w:val="es-AR"/>
        </w:rPr>
        <w:t>hile</w:t>
      </w:r>
      <w:r w:rsidR="0072056F" w:rsidRPr="00567B60">
        <w:rPr>
          <w:rFonts w:asciiTheme="majorHAnsi" w:hAnsiTheme="majorHAnsi"/>
          <w:sz w:val="20"/>
          <w:szCs w:val="20"/>
          <w:lang w:val="es-AR"/>
        </w:rPr>
        <w:t xml:space="preserve"> </w:t>
      </w:r>
      <w:r w:rsidR="00C72548" w:rsidRPr="00567B60">
        <w:rPr>
          <w:rFonts w:asciiTheme="majorHAnsi" w:hAnsiTheme="majorHAnsi"/>
          <w:sz w:val="20"/>
          <w:szCs w:val="20"/>
          <w:lang w:val="es-AR"/>
        </w:rPr>
        <w:t>interpuso una acción judicial de nulidad de</w:t>
      </w:r>
      <w:r w:rsidR="001C3E4B" w:rsidRPr="00567B60">
        <w:rPr>
          <w:rFonts w:asciiTheme="majorHAnsi" w:hAnsiTheme="majorHAnsi"/>
          <w:sz w:val="20"/>
          <w:szCs w:val="20"/>
          <w:lang w:val="es-AR"/>
        </w:rPr>
        <w:t>l</w:t>
      </w:r>
      <w:r w:rsidR="00C72548" w:rsidRPr="00567B60">
        <w:rPr>
          <w:rFonts w:asciiTheme="majorHAnsi" w:hAnsiTheme="majorHAnsi"/>
          <w:sz w:val="20"/>
          <w:szCs w:val="20"/>
          <w:lang w:val="es-AR"/>
        </w:rPr>
        <w:t xml:space="preserve"> acto administrativo</w:t>
      </w:r>
      <w:r w:rsidR="0072056F" w:rsidRPr="00567B60">
        <w:rPr>
          <w:rFonts w:asciiTheme="majorHAnsi" w:hAnsiTheme="majorHAnsi"/>
          <w:sz w:val="20"/>
          <w:szCs w:val="20"/>
          <w:lang w:val="es-AR"/>
        </w:rPr>
        <w:t xml:space="preserve"> ante la jurisdicción </w:t>
      </w:r>
      <w:r w:rsidR="00DA2AE6" w:rsidRPr="00567B60">
        <w:rPr>
          <w:rFonts w:asciiTheme="majorHAnsi" w:hAnsiTheme="majorHAnsi"/>
          <w:sz w:val="20"/>
          <w:szCs w:val="20"/>
          <w:lang w:val="es-AR"/>
        </w:rPr>
        <w:t>contencioso-administrativa</w:t>
      </w:r>
      <w:r w:rsidR="00FA37AF" w:rsidRPr="00567B60">
        <w:rPr>
          <w:rFonts w:asciiTheme="majorHAnsi" w:hAnsiTheme="majorHAnsi"/>
          <w:sz w:val="20"/>
          <w:szCs w:val="20"/>
          <w:lang w:val="es-AR"/>
        </w:rPr>
        <w:t xml:space="preserve">, </w:t>
      </w:r>
      <w:r w:rsidR="00406298" w:rsidRPr="00567B60">
        <w:rPr>
          <w:rFonts w:asciiTheme="majorHAnsi" w:hAnsiTheme="majorHAnsi"/>
          <w:sz w:val="20"/>
          <w:szCs w:val="20"/>
          <w:lang w:val="es-AR"/>
        </w:rPr>
        <w:t>que</w:t>
      </w:r>
      <w:r w:rsidR="00BF5378" w:rsidRPr="00567B60">
        <w:rPr>
          <w:rFonts w:asciiTheme="majorHAnsi" w:hAnsiTheme="majorHAnsi"/>
          <w:sz w:val="20"/>
          <w:szCs w:val="20"/>
          <w:lang w:val="es-AR"/>
        </w:rPr>
        <w:t>,</w:t>
      </w:r>
      <w:r w:rsidR="00FA37AF" w:rsidRPr="00567B60">
        <w:rPr>
          <w:rFonts w:asciiTheme="majorHAnsi" w:hAnsiTheme="majorHAnsi"/>
          <w:sz w:val="20"/>
          <w:szCs w:val="20"/>
          <w:lang w:val="es-AR"/>
        </w:rPr>
        <w:t xml:space="preserve"> </w:t>
      </w:r>
      <w:r w:rsidR="00BF5378" w:rsidRPr="00567B60">
        <w:rPr>
          <w:rFonts w:asciiTheme="majorHAnsi" w:hAnsiTheme="majorHAnsi"/>
          <w:sz w:val="20"/>
          <w:szCs w:val="20"/>
          <w:lang w:val="es-AR"/>
        </w:rPr>
        <w:t xml:space="preserve">a la fecha de la presentación de las observaciones del Estado, </w:t>
      </w:r>
      <w:r w:rsidR="00FA37AF" w:rsidRPr="00567B60">
        <w:rPr>
          <w:rFonts w:asciiTheme="majorHAnsi" w:hAnsiTheme="majorHAnsi"/>
          <w:sz w:val="20"/>
          <w:szCs w:val="20"/>
          <w:lang w:val="es-AR"/>
        </w:rPr>
        <w:t>aún no hab</w:t>
      </w:r>
      <w:r w:rsidR="008A2A5A" w:rsidRPr="00567B60">
        <w:rPr>
          <w:rFonts w:asciiTheme="majorHAnsi" w:hAnsiTheme="majorHAnsi"/>
          <w:sz w:val="20"/>
          <w:szCs w:val="20"/>
          <w:lang w:val="es-AR"/>
        </w:rPr>
        <w:t>r</w:t>
      </w:r>
      <w:r w:rsidR="00FA37AF" w:rsidRPr="00567B60">
        <w:rPr>
          <w:rFonts w:asciiTheme="majorHAnsi" w:hAnsiTheme="majorHAnsi"/>
          <w:sz w:val="20"/>
          <w:szCs w:val="20"/>
          <w:lang w:val="es-AR"/>
        </w:rPr>
        <w:t>ía sido decidid</w:t>
      </w:r>
      <w:r w:rsidR="007C2D65" w:rsidRPr="00567B60">
        <w:rPr>
          <w:rFonts w:asciiTheme="majorHAnsi" w:hAnsiTheme="majorHAnsi"/>
          <w:sz w:val="20"/>
          <w:szCs w:val="20"/>
          <w:lang w:val="es-AR"/>
        </w:rPr>
        <w:t>a</w:t>
      </w:r>
      <w:r w:rsidR="00BF5378" w:rsidRPr="00567B60">
        <w:rPr>
          <w:rFonts w:asciiTheme="majorHAnsi" w:hAnsiTheme="majorHAnsi"/>
          <w:sz w:val="20"/>
          <w:szCs w:val="20"/>
          <w:lang w:val="es-AR"/>
        </w:rPr>
        <w:t>, pues éste alega la falta de agotamiento de este recurso</w:t>
      </w:r>
      <w:r w:rsidR="00FA37AF" w:rsidRPr="00567B60">
        <w:rPr>
          <w:rFonts w:asciiTheme="majorHAnsi" w:hAnsiTheme="majorHAnsi"/>
          <w:sz w:val="20"/>
          <w:szCs w:val="20"/>
          <w:lang w:val="es-AR"/>
        </w:rPr>
        <w:t>.</w:t>
      </w:r>
    </w:p>
    <w:p w14:paraId="42E09D22" w14:textId="4E333125" w:rsidR="001C76D6" w:rsidRPr="00567B60" w:rsidRDefault="00C03935"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567B60">
        <w:rPr>
          <w:rFonts w:asciiTheme="majorHAnsi" w:hAnsiTheme="majorHAnsi"/>
          <w:sz w:val="20"/>
          <w:szCs w:val="20"/>
          <w:lang w:val="es-AR"/>
        </w:rPr>
        <w:t xml:space="preserve">La parte peticionaria invoca la excepción al agotamiento de los recursos internos </w:t>
      </w:r>
      <w:r w:rsidR="00A675B3" w:rsidRPr="00567B60">
        <w:rPr>
          <w:rFonts w:asciiTheme="majorHAnsi" w:hAnsiTheme="majorHAnsi"/>
          <w:sz w:val="20"/>
          <w:szCs w:val="20"/>
          <w:lang w:val="es-AR"/>
        </w:rPr>
        <w:t xml:space="preserve">por </w:t>
      </w:r>
      <w:r w:rsidRPr="00567B60">
        <w:rPr>
          <w:rFonts w:asciiTheme="majorHAnsi" w:hAnsiTheme="majorHAnsi"/>
          <w:sz w:val="20"/>
          <w:szCs w:val="20"/>
          <w:lang w:val="es-AR"/>
        </w:rPr>
        <w:t>retardo injustificado</w:t>
      </w:r>
      <w:r w:rsidR="001C3E4B" w:rsidRPr="00567B60">
        <w:rPr>
          <w:rFonts w:asciiTheme="majorHAnsi" w:hAnsiTheme="majorHAnsi"/>
          <w:sz w:val="20"/>
          <w:szCs w:val="20"/>
          <w:lang w:val="es-AR"/>
        </w:rPr>
        <w:t>,</w:t>
      </w:r>
      <w:r w:rsidRPr="00567B60">
        <w:rPr>
          <w:rFonts w:asciiTheme="majorHAnsi" w:hAnsiTheme="majorHAnsi"/>
          <w:sz w:val="20"/>
          <w:szCs w:val="20"/>
          <w:lang w:val="es-AR"/>
        </w:rPr>
        <w:t xml:space="preserve"> por</w:t>
      </w:r>
      <w:r w:rsidR="004524F3" w:rsidRPr="00567B60">
        <w:rPr>
          <w:rFonts w:asciiTheme="majorHAnsi" w:hAnsiTheme="majorHAnsi"/>
          <w:sz w:val="20"/>
          <w:szCs w:val="20"/>
          <w:lang w:val="es-AR"/>
        </w:rPr>
        <w:t>que pese a que</w:t>
      </w:r>
      <w:r w:rsidR="006C684A" w:rsidRPr="00567B60">
        <w:rPr>
          <w:rFonts w:asciiTheme="majorHAnsi" w:hAnsiTheme="majorHAnsi"/>
          <w:sz w:val="20"/>
          <w:szCs w:val="20"/>
          <w:lang w:val="es-AR"/>
        </w:rPr>
        <w:t xml:space="preserve"> el Estado</w:t>
      </w:r>
      <w:r w:rsidR="00DA2AE6" w:rsidRPr="00567B60">
        <w:rPr>
          <w:rFonts w:asciiTheme="majorHAnsi" w:hAnsiTheme="majorHAnsi"/>
          <w:sz w:val="20"/>
          <w:szCs w:val="20"/>
          <w:lang w:val="es-AR"/>
        </w:rPr>
        <w:t xml:space="preserve"> chileno</w:t>
      </w:r>
      <w:r w:rsidR="004524F3" w:rsidRPr="00567B60">
        <w:rPr>
          <w:rFonts w:asciiTheme="majorHAnsi" w:hAnsiTheme="majorHAnsi"/>
          <w:sz w:val="20"/>
          <w:szCs w:val="20"/>
          <w:lang w:val="es-AR"/>
        </w:rPr>
        <w:t xml:space="preserve"> ejerci</w:t>
      </w:r>
      <w:r w:rsidR="006C684A" w:rsidRPr="00567B60">
        <w:rPr>
          <w:rFonts w:asciiTheme="majorHAnsi" w:hAnsiTheme="majorHAnsi"/>
          <w:sz w:val="20"/>
          <w:szCs w:val="20"/>
          <w:lang w:val="es-AR"/>
        </w:rPr>
        <w:t>ó</w:t>
      </w:r>
      <w:r w:rsidR="004524F3" w:rsidRPr="00567B60">
        <w:rPr>
          <w:rFonts w:asciiTheme="majorHAnsi" w:hAnsiTheme="majorHAnsi"/>
          <w:sz w:val="20"/>
          <w:szCs w:val="20"/>
          <w:lang w:val="es-AR"/>
        </w:rPr>
        <w:t xml:space="preserve"> acciones </w:t>
      </w:r>
      <w:r w:rsidR="005268C5" w:rsidRPr="00567B60">
        <w:rPr>
          <w:rFonts w:asciiTheme="majorHAnsi" w:hAnsiTheme="majorHAnsi"/>
          <w:sz w:val="20"/>
          <w:szCs w:val="20"/>
          <w:lang w:val="es-AR"/>
        </w:rPr>
        <w:t xml:space="preserve">contencioso-administrativas para impugnar </w:t>
      </w:r>
      <w:r w:rsidR="004524F3" w:rsidRPr="00567B60">
        <w:rPr>
          <w:rFonts w:asciiTheme="majorHAnsi" w:hAnsiTheme="majorHAnsi"/>
          <w:sz w:val="20"/>
          <w:szCs w:val="20"/>
          <w:lang w:val="es-AR"/>
        </w:rPr>
        <w:t>la decisión adoptada por la CONARE, éstas todavía est</w:t>
      </w:r>
      <w:r w:rsidR="00175C9F" w:rsidRPr="00567B60">
        <w:rPr>
          <w:rFonts w:asciiTheme="majorHAnsi" w:hAnsiTheme="majorHAnsi"/>
          <w:sz w:val="20"/>
          <w:szCs w:val="20"/>
          <w:lang w:val="es-AR"/>
        </w:rPr>
        <w:t>á</w:t>
      </w:r>
      <w:r w:rsidR="004524F3" w:rsidRPr="00567B60">
        <w:rPr>
          <w:rFonts w:asciiTheme="majorHAnsi" w:hAnsiTheme="majorHAnsi"/>
          <w:sz w:val="20"/>
          <w:szCs w:val="20"/>
          <w:lang w:val="es-AR"/>
        </w:rPr>
        <w:t>n pendiente</w:t>
      </w:r>
      <w:r w:rsidR="005268C5" w:rsidRPr="00567B60">
        <w:rPr>
          <w:rFonts w:asciiTheme="majorHAnsi" w:hAnsiTheme="majorHAnsi"/>
          <w:sz w:val="20"/>
          <w:szCs w:val="20"/>
          <w:lang w:val="es-AR"/>
        </w:rPr>
        <w:t>s</w:t>
      </w:r>
      <w:r w:rsidR="004524F3" w:rsidRPr="00567B60">
        <w:rPr>
          <w:rFonts w:asciiTheme="majorHAnsi" w:hAnsiTheme="majorHAnsi"/>
          <w:sz w:val="20"/>
          <w:szCs w:val="20"/>
          <w:lang w:val="es-AR"/>
        </w:rPr>
        <w:t xml:space="preserve"> de resolución judicial</w:t>
      </w:r>
      <w:r w:rsidR="00B643A1" w:rsidRPr="00567B60">
        <w:rPr>
          <w:rFonts w:asciiTheme="majorHAnsi" w:hAnsiTheme="majorHAnsi"/>
          <w:sz w:val="20"/>
          <w:szCs w:val="20"/>
          <w:lang w:val="es-AR"/>
        </w:rPr>
        <w:t>;</w:t>
      </w:r>
      <w:r w:rsidR="004524F3" w:rsidRPr="00567B60">
        <w:rPr>
          <w:rFonts w:asciiTheme="majorHAnsi" w:hAnsiTheme="majorHAnsi"/>
          <w:sz w:val="20"/>
          <w:szCs w:val="20"/>
          <w:lang w:val="es-AR"/>
        </w:rPr>
        <w:t xml:space="preserve"> y</w:t>
      </w:r>
      <w:r w:rsidR="00B72D81" w:rsidRPr="00567B60">
        <w:rPr>
          <w:rFonts w:asciiTheme="majorHAnsi" w:hAnsiTheme="majorHAnsi"/>
          <w:sz w:val="20"/>
          <w:szCs w:val="20"/>
          <w:lang w:val="es-AR"/>
        </w:rPr>
        <w:t xml:space="preserve"> porque</w:t>
      </w:r>
      <w:r w:rsidR="004524F3" w:rsidRPr="00567B60">
        <w:rPr>
          <w:rFonts w:asciiTheme="majorHAnsi" w:hAnsiTheme="majorHAnsi"/>
          <w:sz w:val="20"/>
          <w:szCs w:val="20"/>
          <w:lang w:val="es-AR"/>
        </w:rPr>
        <w:t xml:space="preserve"> </w:t>
      </w:r>
      <w:r w:rsidR="007927C7" w:rsidRPr="00567B60">
        <w:rPr>
          <w:rFonts w:asciiTheme="majorHAnsi" w:hAnsiTheme="majorHAnsi"/>
          <w:sz w:val="20"/>
          <w:szCs w:val="20"/>
          <w:lang w:val="es-AR"/>
        </w:rPr>
        <w:t>l</w:t>
      </w:r>
      <w:r w:rsidR="004524F3" w:rsidRPr="00567B60">
        <w:rPr>
          <w:rFonts w:asciiTheme="majorHAnsi" w:hAnsiTheme="majorHAnsi"/>
          <w:sz w:val="20"/>
          <w:szCs w:val="20"/>
          <w:lang w:val="es-AR"/>
        </w:rPr>
        <w:t>as</w:t>
      </w:r>
      <w:r w:rsidR="007927C7" w:rsidRPr="00567B60">
        <w:rPr>
          <w:rFonts w:asciiTheme="majorHAnsi" w:hAnsiTheme="majorHAnsi"/>
          <w:sz w:val="20"/>
          <w:szCs w:val="20"/>
          <w:lang w:val="es-AR"/>
        </w:rPr>
        <w:t xml:space="preserve"> presuntas víctimas </w:t>
      </w:r>
      <w:r w:rsidR="00BE31FC" w:rsidRPr="00567B60">
        <w:rPr>
          <w:rFonts w:asciiTheme="majorHAnsi" w:hAnsiTheme="majorHAnsi"/>
          <w:sz w:val="20"/>
          <w:szCs w:val="20"/>
          <w:lang w:val="es-AR"/>
        </w:rPr>
        <w:t>no tienen ninguna posibilidad de participar</w:t>
      </w:r>
      <w:r w:rsidR="007927C7" w:rsidRPr="00567B60">
        <w:rPr>
          <w:rFonts w:asciiTheme="majorHAnsi" w:hAnsiTheme="majorHAnsi"/>
          <w:sz w:val="20"/>
          <w:szCs w:val="20"/>
          <w:lang w:val="es-AR"/>
        </w:rPr>
        <w:t xml:space="preserve"> en el proceso</w:t>
      </w:r>
      <w:r w:rsidRPr="00567B60">
        <w:rPr>
          <w:rFonts w:asciiTheme="majorHAnsi" w:hAnsiTheme="majorHAnsi"/>
          <w:sz w:val="20"/>
          <w:szCs w:val="20"/>
          <w:lang w:val="es-AR"/>
        </w:rPr>
        <w:t>.</w:t>
      </w:r>
      <w:r w:rsidR="001C76D6" w:rsidRPr="00567B60">
        <w:rPr>
          <w:rFonts w:asciiTheme="majorHAnsi" w:hAnsiTheme="majorHAnsi"/>
          <w:sz w:val="20"/>
          <w:szCs w:val="20"/>
          <w:lang w:val="es-AR"/>
        </w:rPr>
        <w:t xml:space="preserve"> En cuanto a la razonabilidad del plazo de presentación de su petición, los peticionarios </w:t>
      </w:r>
      <w:r w:rsidR="0079526A" w:rsidRPr="00567B60">
        <w:rPr>
          <w:rFonts w:asciiTheme="majorHAnsi" w:hAnsiTheme="majorHAnsi"/>
          <w:sz w:val="20"/>
          <w:szCs w:val="20"/>
          <w:lang w:val="es-AR"/>
        </w:rPr>
        <w:t>aducen</w:t>
      </w:r>
      <w:r w:rsidR="00500734" w:rsidRPr="00567B60">
        <w:rPr>
          <w:rFonts w:asciiTheme="majorHAnsi" w:hAnsiTheme="majorHAnsi"/>
          <w:sz w:val="20"/>
          <w:szCs w:val="20"/>
          <w:lang w:val="es-AR"/>
        </w:rPr>
        <w:t xml:space="preserve"> que en tanto la falta de extradición constituye una </w:t>
      </w:r>
      <w:r w:rsidR="00BE31FC" w:rsidRPr="00567B60">
        <w:rPr>
          <w:rFonts w:asciiTheme="majorHAnsi" w:hAnsiTheme="majorHAnsi"/>
          <w:sz w:val="20"/>
          <w:szCs w:val="20"/>
          <w:lang w:val="es-AR"/>
        </w:rPr>
        <w:t>“</w:t>
      </w:r>
      <w:r w:rsidR="00500734" w:rsidRPr="00567B60">
        <w:rPr>
          <w:rFonts w:asciiTheme="majorHAnsi" w:hAnsiTheme="majorHAnsi"/>
          <w:sz w:val="20"/>
          <w:szCs w:val="20"/>
          <w:lang w:val="es-AR"/>
        </w:rPr>
        <w:t xml:space="preserve">violación </w:t>
      </w:r>
      <w:r w:rsidR="00B34DEA" w:rsidRPr="00567B60">
        <w:rPr>
          <w:rFonts w:asciiTheme="majorHAnsi" w:hAnsiTheme="majorHAnsi"/>
          <w:sz w:val="20"/>
          <w:szCs w:val="20"/>
          <w:lang w:val="es-AR"/>
        </w:rPr>
        <w:t>continúa</w:t>
      </w:r>
      <w:r w:rsidR="00BE31FC" w:rsidRPr="00567B60">
        <w:rPr>
          <w:rFonts w:asciiTheme="majorHAnsi" w:hAnsiTheme="majorHAnsi"/>
          <w:sz w:val="20"/>
          <w:szCs w:val="20"/>
          <w:lang w:val="es-AR"/>
        </w:rPr>
        <w:t>”</w:t>
      </w:r>
      <w:r w:rsidR="00500734" w:rsidRPr="00567B60">
        <w:rPr>
          <w:rFonts w:asciiTheme="majorHAnsi" w:hAnsiTheme="majorHAnsi"/>
          <w:sz w:val="20"/>
          <w:szCs w:val="20"/>
          <w:lang w:val="es-AR"/>
        </w:rPr>
        <w:t xml:space="preserve"> a sus derechos, </w:t>
      </w:r>
      <w:r w:rsidR="00E339C3" w:rsidRPr="00567B60">
        <w:rPr>
          <w:rFonts w:asciiTheme="majorHAnsi" w:hAnsiTheme="majorHAnsi"/>
          <w:sz w:val="20"/>
          <w:szCs w:val="20"/>
          <w:lang w:val="es-AR"/>
        </w:rPr>
        <w:t>el tiempo esperado por éstas sin que se profiera una decisión final ha sido razonable, conforme al artículo 32 del Reglamento Interno de la CIDH.</w:t>
      </w:r>
    </w:p>
    <w:p w14:paraId="30F43C73" w14:textId="51DEDCCA" w:rsidR="00D35978" w:rsidRPr="001C76D6" w:rsidRDefault="00D35978"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Además, en respuesta a</w:t>
      </w:r>
      <w:r w:rsidR="00927B6A">
        <w:rPr>
          <w:rFonts w:asciiTheme="majorHAnsi" w:hAnsiTheme="majorHAnsi"/>
          <w:sz w:val="20"/>
          <w:szCs w:val="20"/>
          <w:lang w:val="es-AR"/>
        </w:rPr>
        <w:t xml:space="preserve">l alegato </w:t>
      </w:r>
      <w:r w:rsidR="004F353A">
        <w:rPr>
          <w:rFonts w:asciiTheme="majorHAnsi" w:hAnsiTheme="majorHAnsi"/>
          <w:sz w:val="20"/>
          <w:szCs w:val="20"/>
          <w:lang w:val="es-AR"/>
        </w:rPr>
        <w:t>de falta de agotamiento de los recursos internos formulad</w:t>
      </w:r>
      <w:r w:rsidR="00927B6A">
        <w:rPr>
          <w:rFonts w:asciiTheme="majorHAnsi" w:hAnsiTheme="majorHAnsi"/>
          <w:sz w:val="20"/>
          <w:szCs w:val="20"/>
          <w:lang w:val="es-AR"/>
        </w:rPr>
        <w:t>o</w:t>
      </w:r>
      <w:r w:rsidR="004F353A">
        <w:rPr>
          <w:rFonts w:asciiTheme="majorHAnsi" w:hAnsiTheme="majorHAnsi"/>
          <w:sz w:val="20"/>
          <w:szCs w:val="20"/>
          <w:lang w:val="es-AR"/>
        </w:rPr>
        <w:t xml:space="preserve"> por el Estado, invocan también la excepción </w:t>
      </w:r>
      <w:r w:rsidR="00927B6A">
        <w:rPr>
          <w:rFonts w:asciiTheme="majorHAnsi" w:hAnsiTheme="majorHAnsi"/>
          <w:sz w:val="20"/>
          <w:szCs w:val="20"/>
          <w:lang w:val="es-AR"/>
        </w:rPr>
        <w:t>al agotamiento de recursos internos de</w:t>
      </w:r>
      <w:r w:rsidR="004F353A">
        <w:rPr>
          <w:rFonts w:asciiTheme="majorHAnsi" w:hAnsiTheme="majorHAnsi"/>
          <w:sz w:val="20"/>
          <w:szCs w:val="20"/>
          <w:lang w:val="es-AR"/>
        </w:rPr>
        <w:t xml:space="preserve"> inexistencia del debido proceso legal en la legislación interna</w:t>
      </w:r>
      <w:r w:rsidR="00BB2744">
        <w:rPr>
          <w:rFonts w:asciiTheme="majorHAnsi" w:hAnsiTheme="majorHAnsi"/>
          <w:sz w:val="20"/>
          <w:szCs w:val="20"/>
          <w:lang w:val="es-AR"/>
        </w:rPr>
        <w:t xml:space="preserve">, ya que </w:t>
      </w:r>
      <w:r w:rsidR="000A7A7D">
        <w:rPr>
          <w:rFonts w:asciiTheme="majorHAnsi" w:hAnsiTheme="majorHAnsi"/>
          <w:sz w:val="20"/>
          <w:szCs w:val="20"/>
          <w:lang w:val="es-AR"/>
        </w:rPr>
        <w:t>el acto de otorgamiento del estatuto de refugiado a una persona por la CONARE no puede ser sujeto a ningún control de debido proceso ni a ninguna reclamación por terceros.</w:t>
      </w:r>
      <w:r w:rsidR="00E45E61">
        <w:rPr>
          <w:rFonts w:asciiTheme="majorHAnsi" w:hAnsiTheme="majorHAnsi"/>
          <w:sz w:val="20"/>
          <w:szCs w:val="20"/>
          <w:lang w:val="es-AR"/>
        </w:rPr>
        <w:t xml:space="preserve"> Señalan que los familiares y amigos del Senador Jaime Guzmán </w:t>
      </w:r>
      <w:r w:rsidR="002436BC">
        <w:rPr>
          <w:rFonts w:asciiTheme="majorHAnsi" w:hAnsiTheme="majorHAnsi"/>
          <w:sz w:val="20"/>
          <w:szCs w:val="20"/>
          <w:lang w:val="es-AR"/>
        </w:rPr>
        <w:t>Errázuriz recibieron asistencia legal de abogados argentinos, quienes le</w:t>
      </w:r>
      <w:r w:rsidR="000D57CB">
        <w:rPr>
          <w:rFonts w:asciiTheme="majorHAnsi" w:hAnsiTheme="majorHAnsi"/>
          <w:sz w:val="20"/>
          <w:szCs w:val="20"/>
          <w:lang w:val="es-AR"/>
        </w:rPr>
        <w:t xml:space="preserve">s informaron que, como extranjeros, no </w:t>
      </w:r>
      <w:r w:rsidR="00305896">
        <w:rPr>
          <w:rFonts w:asciiTheme="majorHAnsi" w:hAnsiTheme="majorHAnsi"/>
          <w:sz w:val="20"/>
          <w:szCs w:val="20"/>
          <w:lang w:val="es-AR"/>
        </w:rPr>
        <w:t xml:space="preserve">existían </w:t>
      </w:r>
      <w:r w:rsidR="007F48E2">
        <w:rPr>
          <w:rFonts w:asciiTheme="majorHAnsi" w:hAnsiTheme="majorHAnsi"/>
          <w:sz w:val="20"/>
          <w:szCs w:val="20"/>
          <w:lang w:val="es-AR"/>
        </w:rPr>
        <w:t>acciones legales</w:t>
      </w:r>
      <w:r w:rsidR="00305896">
        <w:rPr>
          <w:rFonts w:asciiTheme="majorHAnsi" w:hAnsiTheme="majorHAnsi"/>
          <w:sz w:val="20"/>
          <w:szCs w:val="20"/>
          <w:lang w:val="es-AR"/>
        </w:rPr>
        <w:t xml:space="preserve"> que pudiera</w:t>
      </w:r>
      <w:r w:rsidR="007F48E2">
        <w:rPr>
          <w:rFonts w:asciiTheme="majorHAnsi" w:hAnsiTheme="majorHAnsi"/>
          <w:sz w:val="20"/>
          <w:szCs w:val="20"/>
          <w:lang w:val="es-AR"/>
        </w:rPr>
        <w:t>n</w:t>
      </w:r>
      <w:r w:rsidR="00305896">
        <w:rPr>
          <w:rFonts w:asciiTheme="majorHAnsi" w:hAnsiTheme="majorHAnsi"/>
          <w:sz w:val="20"/>
          <w:szCs w:val="20"/>
          <w:lang w:val="es-AR"/>
        </w:rPr>
        <w:t xml:space="preserve"> </w:t>
      </w:r>
      <w:r w:rsidR="007F570E">
        <w:rPr>
          <w:rFonts w:asciiTheme="majorHAnsi" w:hAnsiTheme="majorHAnsi"/>
          <w:sz w:val="20"/>
          <w:szCs w:val="20"/>
          <w:lang w:val="es-AR"/>
        </w:rPr>
        <w:t>interponer</w:t>
      </w:r>
      <w:r w:rsidR="00305896">
        <w:rPr>
          <w:rFonts w:asciiTheme="majorHAnsi" w:hAnsiTheme="majorHAnsi"/>
          <w:sz w:val="20"/>
          <w:szCs w:val="20"/>
          <w:lang w:val="es-AR"/>
        </w:rPr>
        <w:t xml:space="preserve"> para solicitar la revisión de la decisión que estima</w:t>
      </w:r>
      <w:r w:rsidR="007F48E2">
        <w:rPr>
          <w:rFonts w:asciiTheme="majorHAnsi" w:hAnsiTheme="majorHAnsi"/>
          <w:sz w:val="20"/>
          <w:szCs w:val="20"/>
          <w:lang w:val="es-AR"/>
        </w:rPr>
        <w:t>n</w:t>
      </w:r>
      <w:r w:rsidR="00305896">
        <w:rPr>
          <w:rFonts w:asciiTheme="majorHAnsi" w:hAnsiTheme="majorHAnsi"/>
          <w:sz w:val="20"/>
          <w:szCs w:val="20"/>
          <w:lang w:val="es-AR"/>
        </w:rPr>
        <w:t xml:space="preserve"> lesiva de sus derechos</w:t>
      </w:r>
      <w:r w:rsidR="00682774">
        <w:rPr>
          <w:rFonts w:asciiTheme="majorHAnsi" w:hAnsiTheme="majorHAnsi"/>
          <w:sz w:val="20"/>
          <w:szCs w:val="20"/>
          <w:lang w:val="es-AR"/>
        </w:rPr>
        <w:t>.</w:t>
      </w:r>
    </w:p>
    <w:p w14:paraId="45B1558A" w14:textId="3A82697D" w:rsidR="00FA5DFC" w:rsidRPr="000B458D" w:rsidRDefault="00FA5DFC" w:rsidP="00FA5DFC">
      <w:pPr>
        <w:pStyle w:val="ListParagraph"/>
        <w:numPr>
          <w:ilvl w:val="0"/>
          <w:numId w:val="60"/>
        </w:numPr>
        <w:spacing w:before="240" w:after="240"/>
        <w:ind w:left="0" w:firstLine="720"/>
        <w:jc w:val="both"/>
        <w:rPr>
          <w:rFonts w:asciiTheme="majorHAnsi" w:hAnsiTheme="majorHAnsi"/>
          <w:bCs/>
          <w:sz w:val="20"/>
          <w:szCs w:val="20"/>
          <w:lang w:val="es-UY"/>
        </w:rPr>
      </w:pPr>
      <w:r w:rsidRPr="00567B60">
        <w:rPr>
          <w:rFonts w:asciiTheme="majorHAnsi" w:hAnsiTheme="majorHAnsi"/>
          <w:sz w:val="20"/>
          <w:szCs w:val="20"/>
          <w:lang w:val="es-AR"/>
        </w:rPr>
        <w:t>La parte peticionaria plantea que Argentina tiene la obligación internacional de extraditar a Apablaza Guerra bajo el artículo 11</w:t>
      </w:r>
      <w:r w:rsidR="00CE61B6" w:rsidRPr="00567B60">
        <w:rPr>
          <w:rStyle w:val="FootnoteReference"/>
          <w:rFonts w:asciiTheme="majorHAnsi" w:hAnsiTheme="majorHAnsi"/>
          <w:sz w:val="20"/>
          <w:szCs w:val="20"/>
          <w:lang w:val="es-AR"/>
        </w:rPr>
        <w:footnoteReference w:id="5"/>
      </w:r>
      <w:r w:rsidRPr="00567B60">
        <w:rPr>
          <w:rFonts w:asciiTheme="majorHAnsi" w:hAnsiTheme="majorHAnsi"/>
          <w:sz w:val="20"/>
          <w:szCs w:val="20"/>
          <w:lang w:val="es-AR"/>
        </w:rPr>
        <w:t xml:space="preserve"> de la Convención Interamericana contra el Terrorismo, y conforme a la Convención sobre Extradición de Montevideo de 1933</w:t>
      </w:r>
      <w:r w:rsidR="00CE61B6" w:rsidRPr="00567B60">
        <w:rPr>
          <w:rStyle w:val="FootnoteReference"/>
          <w:rFonts w:asciiTheme="majorHAnsi" w:hAnsiTheme="majorHAnsi"/>
          <w:sz w:val="20"/>
          <w:szCs w:val="20"/>
          <w:lang w:val="es-AR"/>
        </w:rPr>
        <w:footnoteReference w:id="6"/>
      </w:r>
      <w:r w:rsidRPr="00567B60">
        <w:rPr>
          <w:rFonts w:asciiTheme="majorHAnsi" w:hAnsiTheme="majorHAnsi"/>
          <w:sz w:val="20"/>
          <w:szCs w:val="20"/>
          <w:lang w:val="es-AR"/>
        </w:rPr>
        <w:t xml:space="preserve">, de la cual tanto Argentina como Chile son parte, y el </w:t>
      </w:r>
      <w:r w:rsidRPr="00567B60">
        <w:rPr>
          <w:rFonts w:asciiTheme="majorHAnsi" w:hAnsiTheme="majorHAnsi"/>
          <w:sz w:val="20"/>
          <w:szCs w:val="20"/>
          <w:lang w:val="es-AR"/>
        </w:rPr>
        <w:lastRenderedPageBreak/>
        <w:t>artículo 10.1</w:t>
      </w:r>
      <w:r w:rsidR="00CE61B6" w:rsidRPr="00567B60">
        <w:rPr>
          <w:rStyle w:val="FootnoteReference"/>
          <w:rFonts w:asciiTheme="majorHAnsi" w:hAnsiTheme="majorHAnsi"/>
          <w:sz w:val="20"/>
          <w:szCs w:val="20"/>
          <w:lang w:val="es-AR"/>
        </w:rPr>
        <w:footnoteReference w:id="7"/>
      </w:r>
      <w:r w:rsidRPr="00567B60">
        <w:rPr>
          <w:rFonts w:asciiTheme="majorHAnsi" w:hAnsiTheme="majorHAnsi"/>
          <w:sz w:val="20"/>
          <w:szCs w:val="20"/>
          <w:lang w:val="es-AR"/>
        </w:rPr>
        <w:t xml:space="preserve"> de la Convención de Naciones Unidas sobre Toma de Rehenes de 1979. Aducen, a su vez, que el otorgamiento de estatus de refugio tiene límites, pues no se pueden considerar como delitos políticos los crímenes internacionales</w:t>
      </w:r>
      <w:r>
        <w:rPr>
          <w:rFonts w:asciiTheme="majorHAnsi" w:hAnsiTheme="majorHAnsi"/>
          <w:sz w:val="20"/>
          <w:szCs w:val="20"/>
          <w:lang w:val="es-AR"/>
        </w:rPr>
        <w:t xml:space="preserve"> y los actos de terrorismo en virtud de los citados instrumentos internacionales y de la propia legislación interna de Argentina.</w:t>
      </w:r>
    </w:p>
    <w:p w14:paraId="366A41E1" w14:textId="683F53A9" w:rsidR="00FA5DFC" w:rsidRPr="00FA5DFC" w:rsidRDefault="00FA5DFC"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En consecuencia, l</w:t>
      </w:r>
      <w:r w:rsidR="001C76D6">
        <w:rPr>
          <w:rFonts w:asciiTheme="majorHAnsi" w:hAnsiTheme="majorHAnsi"/>
          <w:sz w:val="20"/>
          <w:szCs w:val="20"/>
          <w:lang w:val="es-AR"/>
        </w:rPr>
        <w:t>os peticionarios a</w:t>
      </w:r>
      <w:r w:rsidR="00B06A10">
        <w:rPr>
          <w:rFonts w:asciiTheme="majorHAnsi" w:hAnsiTheme="majorHAnsi"/>
          <w:sz w:val="20"/>
          <w:szCs w:val="20"/>
          <w:lang w:val="es-AR"/>
        </w:rPr>
        <w:t>lega</w:t>
      </w:r>
      <w:r w:rsidR="001C76D6">
        <w:rPr>
          <w:rFonts w:asciiTheme="majorHAnsi" w:hAnsiTheme="majorHAnsi"/>
          <w:sz w:val="20"/>
          <w:szCs w:val="20"/>
          <w:lang w:val="es-AR"/>
        </w:rPr>
        <w:t>n</w:t>
      </w:r>
      <w:r w:rsidR="00B06A10">
        <w:rPr>
          <w:rFonts w:asciiTheme="majorHAnsi" w:hAnsiTheme="majorHAnsi"/>
          <w:sz w:val="20"/>
          <w:szCs w:val="20"/>
          <w:lang w:val="es-AR"/>
        </w:rPr>
        <w:t xml:space="preserve"> que el Estado argentino es responsable de la violación de los </w:t>
      </w:r>
      <w:r w:rsidR="00D31398">
        <w:rPr>
          <w:rFonts w:asciiTheme="majorHAnsi" w:hAnsiTheme="majorHAnsi"/>
          <w:sz w:val="20"/>
          <w:szCs w:val="20"/>
          <w:lang w:val="es-AR"/>
        </w:rPr>
        <w:t>artículos</w:t>
      </w:r>
      <w:r w:rsidR="00B06A10">
        <w:rPr>
          <w:rFonts w:asciiTheme="majorHAnsi" w:hAnsiTheme="majorHAnsi"/>
          <w:sz w:val="20"/>
          <w:szCs w:val="20"/>
          <w:lang w:val="es-AR"/>
        </w:rPr>
        <w:t xml:space="preserve"> 5 (integridad personal), </w:t>
      </w:r>
      <w:r w:rsidR="00D31398">
        <w:rPr>
          <w:rFonts w:asciiTheme="majorHAnsi" w:hAnsiTheme="majorHAnsi"/>
          <w:sz w:val="20"/>
          <w:szCs w:val="20"/>
          <w:lang w:val="es-AR"/>
        </w:rPr>
        <w:t>8 (garantías judiciales), 9 (principio de legalidad), 25.1</w:t>
      </w:r>
      <w:r w:rsidR="00553D70">
        <w:rPr>
          <w:rFonts w:asciiTheme="majorHAnsi" w:hAnsiTheme="majorHAnsi"/>
          <w:sz w:val="20"/>
          <w:szCs w:val="20"/>
          <w:lang w:val="es-AR"/>
        </w:rPr>
        <w:t xml:space="preserve"> (recurso judicial efectivo) y 25.2 (garantizar que </w:t>
      </w:r>
      <w:r w:rsidR="00EB5375">
        <w:rPr>
          <w:rFonts w:asciiTheme="majorHAnsi" w:hAnsiTheme="majorHAnsi"/>
          <w:sz w:val="20"/>
          <w:szCs w:val="20"/>
          <w:lang w:val="es-AR"/>
        </w:rPr>
        <w:t>las decisiones relativas a derechos humanos</w:t>
      </w:r>
      <w:r w:rsidR="008126A0">
        <w:rPr>
          <w:rFonts w:asciiTheme="majorHAnsi" w:hAnsiTheme="majorHAnsi"/>
          <w:sz w:val="20"/>
          <w:szCs w:val="20"/>
          <w:lang w:val="es-AR"/>
        </w:rPr>
        <w:t xml:space="preserve"> que conceden un recurso</w:t>
      </w:r>
      <w:r w:rsidR="00EB5375">
        <w:rPr>
          <w:rFonts w:asciiTheme="majorHAnsi" w:hAnsiTheme="majorHAnsi"/>
          <w:sz w:val="20"/>
          <w:szCs w:val="20"/>
          <w:lang w:val="es-AR"/>
        </w:rPr>
        <w:t xml:space="preserve"> sean cumplidas). </w:t>
      </w:r>
      <w:r w:rsidR="00A81FEE">
        <w:rPr>
          <w:rFonts w:asciiTheme="majorHAnsi" w:hAnsiTheme="majorHAnsi"/>
          <w:sz w:val="20"/>
          <w:szCs w:val="20"/>
          <w:lang w:val="es-AR"/>
        </w:rPr>
        <w:t>Y a</w:t>
      </w:r>
      <w:r w:rsidR="00FC4385">
        <w:rPr>
          <w:rFonts w:asciiTheme="majorHAnsi" w:hAnsiTheme="majorHAnsi"/>
          <w:sz w:val="20"/>
          <w:szCs w:val="20"/>
          <w:lang w:val="es-AR"/>
        </w:rPr>
        <w:t>severan que la impunidad del caso ha causado gran dolor y</w:t>
      </w:r>
      <w:r w:rsidR="00C03935">
        <w:rPr>
          <w:rFonts w:asciiTheme="majorHAnsi" w:hAnsiTheme="majorHAnsi"/>
          <w:sz w:val="20"/>
          <w:szCs w:val="20"/>
          <w:lang w:val="es-AR"/>
        </w:rPr>
        <w:t xml:space="preserve"> </w:t>
      </w:r>
      <w:r w:rsidR="00FC4385">
        <w:rPr>
          <w:rFonts w:asciiTheme="majorHAnsi" w:hAnsiTheme="majorHAnsi"/>
          <w:sz w:val="20"/>
          <w:szCs w:val="20"/>
          <w:lang w:val="es-AR"/>
        </w:rPr>
        <w:t>sufrimiento a los familiares de los señores Guzmán y</w:t>
      </w:r>
      <w:r w:rsidR="00284ACE">
        <w:rPr>
          <w:rFonts w:asciiTheme="majorHAnsi" w:hAnsiTheme="majorHAnsi"/>
          <w:sz w:val="20"/>
          <w:szCs w:val="20"/>
          <w:lang w:val="es-AR"/>
        </w:rPr>
        <w:t xml:space="preserve"> </w:t>
      </w:r>
      <w:r w:rsidR="00FC4385">
        <w:rPr>
          <w:rFonts w:asciiTheme="majorHAnsi" w:hAnsiTheme="majorHAnsi"/>
          <w:sz w:val="20"/>
          <w:szCs w:val="20"/>
          <w:lang w:val="es-AR"/>
        </w:rPr>
        <w:t xml:space="preserve">Del Río. </w:t>
      </w:r>
      <w:r w:rsidR="00840C1C">
        <w:rPr>
          <w:rFonts w:asciiTheme="majorHAnsi" w:hAnsiTheme="majorHAnsi"/>
          <w:sz w:val="20"/>
          <w:szCs w:val="20"/>
          <w:lang w:val="es-AR"/>
        </w:rPr>
        <w:t>Aducen además</w:t>
      </w:r>
      <w:r w:rsidR="001A569B">
        <w:rPr>
          <w:rFonts w:asciiTheme="majorHAnsi" w:hAnsiTheme="majorHAnsi"/>
          <w:sz w:val="20"/>
          <w:szCs w:val="20"/>
          <w:lang w:val="es-AR"/>
        </w:rPr>
        <w:t xml:space="preserve"> que los delitos cometidos en perjuicio de los señores Guzmán Errázuriz y Del Río </w:t>
      </w:r>
      <w:r w:rsidR="00326EB2">
        <w:rPr>
          <w:rFonts w:asciiTheme="majorHAnsi" w:hAnsiTheme="majorHAnsi"/>
          <w:sz w:val="20"/>
          <w:szCs w:val="20"/>
          <w:lang w:val="es-AR"/>
        </w:rPr>
        <w:t>constituyen crímenes internacionales y actos de terrorismo, de conformidad con la definición establecida en el artículo 2 de la Convención Interamericana contra el Terrorismo.</w:t>
      </w:r>
    </w:p>
    <w:p w14:paraId="0F09A286" w14:textId="1175ED84" w:rsidR="000B458D" w:rsidRPr="000B458D" w:rsidRDefault="005A3EBD" w:rsidP="000B458D">
      <w:pPr>
        <w:pStyle w:val="ListParagraph"/>
        <w:spacing w:before="240" w:after="240"/>
        <w:jc w:val="both"/>
        <w:rPr>
          <w:rFonts w:asciiTheme="majorHAnsi" w:hAnsiTheme="majorHAnsi"/>
          <w:bCs/>
          <w:i/>
          <w:iCs/>
          <w:sz w:val="20"/>
          <w:szCs w:val="20"/>
          <w:lang w:val="es-UY"/>
        </w:rPr>
      </w:pPr>
      <w:r>
        <w:rPr>
          <w:rFonts w:asciiTheme="majorHAnsi" w:hAnsiTheme="majorHAnsi"/>
          <w:i/>
          <w:iCs/>
          <w:sz w:val="20"/>
          <w:szCs w:val="20"/>
          <w:lang w:val="es-AR"/>
        </w:rPr>
        <w:t xml:space="preserve">El </w:t>
      </w:r>
      <w:r w:rsidR="000B458D" w:rsidRPr="000B458D">
        <w:rPr>
          <w:rFonts w:asciiTheme="majorHAnsi" w:hAnsiTheme="majorHAnsi"/>
          <w:i/>
          <w:iCs/>
          <w:sz w:val="20"/>
          <w:szCs w:val="20"/>
          <w:lang w:val="es-AR"/>
        </w:rPr>
        <w:t>Estado</w:t>
      </w:r>
      <w:r w:rsidR="000B458D">
        <w:rPr>
          <w:rFonts w:asciiTheme="majorHAnsi" w:hAnsiTheme="majorHAnsi"/>
          <w:i/>
          <w:iCs/>
          <w:sz w:val="20"/>
          <w:szCs w:val="20"/>
          <w:lang w:val="es-AR"/>
        </w:rPr>
        <w:t xml:space="preserve"> argentino</w:t>
      </w:r>
    </w:p>
    <w:p w14:paraId="5001E79E" w14:textId="7D8A4F5F" w:rsidR="00AB7A8A" w:rsidRPr="00AB7A8A" w:rsidRDefault="00B80E51"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Argentina</w:t>
      </w:r>
      <w:r w:rsidR="0083586D">
        <w:rPr>
          <w:rFonts w:asciiTheme="majorHAnsi" w:hAnsiTheme="majorHAnsi"/>
          <w:sz w:val="20"/>
          <w:szCs w:val="20"/>
          <w:lang w:val="es-AR"/>
        </w:rPr>
        <w:t xml:space="preserve"> </w:t>
      </w:r>
      <w:r w:rsidR="00E25EEB">
        <w:rPr>
          <w:rFonts w:asciiTheme="majorHAnsi" w:hAnsiTheme="majorHAnsi"/>
          <w:sz w:val="20"/>
          <w:szCs w:val="20"/>
          <w:lang w:val="es-AR"/>
        </w:rPr>
        <w:t>alega que la presente petición es inadmisible, toda vez que los peticionarios no ha</w:t>
      </w:r>
      <w:r w:rsidR="0083586D">
        <w:rPr>
          <w:rFonts w:asciiTheme="majorHAnsi" w:hAnsiTheme="majorHAnsi"/>
          <w:sz w:val="20"/>
          <w:szCs w:val="20"/>
          <w:lang w:val="es-AR"/>
        </w:rPr>
        <w:t>brían</w:t>
      </w:r>
      <w:r w:rsidR="00E25EEB">
        <w:rPr>
          <w:rFonts w:asciiTheme="majorHAnsi" w:hAnsiTheme="majorHAnsi"/>
          <w:sz w:val="20"/>
          <w:szCs w:val="20"/>
          <w:lang w:val="es-AR"/>
        </w:rPr>
        <w:t xml:space="preserve"> agotado los recursos internos</w:t>
      </w:r>
      <w:r w:rsidR="00563CA5">
        <w:rPr>
          <w:rFonts w:asciiTheme="majorHAnsi" w:hAnsiTheme="majorHAnsi"/>
          <w:sz w:val="20"/>
          <w:szCs w:val="20"/>
          <w:lang w:val="es-AR"/>
        </w:rPr>
        <w:t xml:space="preserve"> y por cuanto la petición no </w:t>
      </w:r>
      <w:r w:rsidR="0079790F">
        <w:rPr>
          <w:rFonts w:asciiTheme="majorHAnsi" w:hAnsiTheme="majorHAnsi"/>
          <w:sz w:val="20"/>
          <w:szCs w:val="20"/>
          <w:lang w:val="es-AR"/>
        </w:rPr>
        <w:t>contendría</w:t>
      </w:r>
      <w:r w:rsidR="00563CA5">
        <w:rPr>
          <w:rFonts w:asciiTheme="majorHAnsi" w:hAnsiTheme="majorHAnsi"/>
          <w:sz w:val="20"/>
          <w:szCs w:val="20"/>
          <w:lang w:val="es-AR"/>
        </w:rPr>
        <w:t xml:space="preserve"> hechos que caractericen violaciones de derechos humanos</w:t>
      </w:r>
      <w:r w:rsidR="00E25EEB">
        <w:rPr>
          <w:rFonts w:asciiTheme="majorHAnsi" w:hAnsiTheme="majorHAnsi"/>
          <w:sz w:val="20"/>
          <w:szCs w:val="20"/>
          <w:lang w:val="es-AR"/>
        </w:rPr>
        <w:t xml:space="preserve">. </w:t>
      </w:r>
      <w:r w:rsidR="00A60F90">
        <w:rPr>
          <w:rFonts w:asciiTheme="majorHAnsi" w:hAnsiTheme="majorHAnsi"/>
          <w:sz w:val="20"/>
          <w:szCs w:val="20"/>
          <w:lang w:val="es-AR"/>
        </w:rPr>
        <w:t>A</w:t>
      </w:r>
      <w:r w:rsidR="006F3B03">
        <w:rPr>
          <w:rFonts w:asciiTheme="majorHAnsi" w:hAnsiTheme="majorHAnsi"/>
          <w:sz w:val="20"/>
          <w:szCs w:val="20"/>
          <w:lang w:val="es-AR"/>
        </w:rPr>
        <w:t>du</w:t>
      </w:r>
      <w:r w:rsidR="00A60F90">
        <w:rPr>
          <w:rFonts w:asciiTheme="majorHAnsi" w:hAnsiTheme="majorHAnsi"/>
          <w:sz w:val="20"/>
          <w:szCs w:val="20"/>
          <w:lang w:val="es-AR"/>
        </w:rPr>
        <w:t>ce, además,</w:t>
      </w:r>
      <w:r w:rsidR="006F3B03">
        <w:rPr>
          <w:rFonts w:asciiTheme="majorHAnsi" w:hAnsiTheme="majorHAnsi"/>
          <w:sz w:val="20"/>
          <w:szCs w:val="20"/>
          <w:lang w:val="es-AR"/>
        </w:rPr>
        <w:t xml:space="preserve"> que </w:t>
      </w:r>
      <w:r w:rsidR="006F3B03" w:rsidRPr="006F3B03">
        <w:rPr>
          <w:rFonts w:asciiTheme="majorHAnsi" w:hAnsiTheme="majorHAnsi"/>
          <w:sz w:val="20"/>
          <w:szCs w:val="20"/>
          <w:lang w:val="es-CO"/>
        </w:rPr>
        <w:t xml:space="preserve">la </w:t>
      </w:r>
      <w:r w:rsidR="002D01D8">
        <w:rPr>
          <w:rFonts w:asciiTheme="majorHAnsi" w:hAnsiTheme="majorHAnsi"/>
          <w:sz w:val="20"/>
          <w:szCs w:val="20"/>
          <w:lang w:val="es-CO"/>
        </w:rPr>
        <w:t xml:space="preserve">parte peticionaria </w:t>
      </w:r>
      <w:r w:rsidR="006F3B03" w:rsidRPr="006F3B03">
        <w:rPr>
          <w:rFonts w:asciiTheme="majorHAnsi" w:hAnsiTheme="majorHAnsi"/>
          <w:sz w:val="20"/>
          <w:szCs w:val="20"/>
          <w:lang w:val="es-CO"/>
        </w:rPr>
        <w:t xml:space="preserve">pretende cuestionar una decisión adoptada por el Estado en cumplimiento de </w:t>
      </w:r>
      <w:r w:rsidR="002E06F3">
        <w:rPr>
          <w:rFonts w:asciiTheme="majorHAnsi" w:hAnsiTheme="majorHAnsi"/>
          <w:sz w:val="20"/>
          <w:szCs w:val="20"/>
          <w:lang w:val="es-CO"/>
        </w:rPr>
        <w:t>su</w:t>
      </w:r>
      <w:r w:rsidR="006F3B03" w:rsidRPr="006F3B03">
        <w:rPr>
          <w:rFonts w:asciiTheme="majorHAnsi" w:hAnsiTheme="majorHAnsi"/>
          <w:sz w:val="20"/>
          <w:szCs w:val="20"/>
          <w:lang w:val="es-CO"/>
        </w:rPr>
        <w:t>s compromisos internacionales en materia de derecho de asilo</w:t>
      </w:r>
      <w:r w:rsidR="006F3B03">
        <w:rPr>
          <w:rFonts w:asciiTheme="majorHAnsi" w:hAnsiTheme="majorHAnsi"/>
          <w:sz w:val="20"/>
          <w:szCs w:val="20"/>
          <w:lang w:val="es-CO"/>
        </w:rPr>
        <w:t>.</w:t>
      </w:r>
    </w:p>
    <w:p w14:paraId="5FE1448A" w14:textId="38EAABA4" w:rsidR="00A86CC8" w:rsidRPr="00EA7EA8" w:rsidRDefault="003503EB" w:rsidP="00A86CC8">
      <w:pPr>
        <w:pStyle w:val="ListParagraph"/>
        <w:numPr>
          <w:ilvl w:val="0"/>
          <w:numId w:val="60"/>
        </w:numPr>
        <w:spacing w:before="240" w:after="240"/>
        <w:ind w:left="0" w:firstLine="720"/>
        <w:jc w:val="both"/>
        <w:rPr>
          <w:rFonts w:asciiTheme="majorHAnsi" w:hAnsiTheme="majorHAnsi"/>
          <w:bCs/>
          <w:sz w:val="20"/>
          <w:szCs w:val="20"/>
          <w:lang w:val="es-UY"/>
        </w:rPr>
      </w:pPr>
      <w:r w:rsidRPr="00EA7EA8">
        <w:rPr>
          <w:rFonts w:asciiTheme="majorHAnsi" w:hAnsiTheme="majorHAnsi"/>
          <w:bCs/>
          <w:sz w:val="20"/>
          <w:szCs w:val="20"/>
          <w:lang w:val="es-UY"/>
        </w:rPr>
        <w:t xml:space="preserve">En cuanto a los hechos, </w:t>
      </w:r>
      <w:r w:rsidRPr="00EA7EA8">
        <w:rPr>
          <w:rFonts w:asciiTheme="majorHAnsi" w:hAnsiTheme="majorHAnsi"/>
          <w:sz w:val="20"/>
          <w:szCs w:val="20"/>
          <w:lang w:val="es-AR"/>
        </w:rPr>
        <w:t xml:space="preserve">Argentina explica que en el marco del procedimiento de solución amistosa emprendido en este trámite, el gobierno argentino se comprometió a remitir a la CONARE </w:t>
      </w:r>
      <w:r w:rsidR="00486C47" w:rsidRPr="00EA7EA8">
        <w:rPr>
          <w:rFonts w:asciiTheme="majorHAnsi" w:hAnsiTheme="majorHAnsi"/>
          <w:sz w:val="20"/>
          <w:szCs w:val="20"/>
          <w:lang w:val="es-AR"/>
        </w:rPr>
        <w:t xml:space="preserve">la </w:t>
      </w:r>
      <w:r w:rsidRPr="00EA7EA8">
        <w:rPr>
          <w:rFonts w:asciiTheme="majorHAnsi" w:hAnsiTheme="majorHAnsi"/>
          <w:sz w:val="20"/>
          <w:szCs w:val="20"/>
          <w:lang w:val="es-AR"/>
        </w:rPr>
        <w:t>documentación relacionada con la solicitud de asilo y dicha entidad consideró que existían elementos suficientes para iniciar un procedimiento de cesación del estatuto de refugiado del Sr. Apablaza Guerra. Así</w:t>
      </w:r>
      <w:r w:rsidR="00537D64" w:rsidRPr="00EA7EA8">
        <w:rPr>
          <w:rFonts w:asciiTheme="majorHAnsi" w:hAnsiTheme="majorHAnsi"/>
          <w:sz w:val="20"/>
          <w:szCs w:val="20"/>
          <w:lang w:val="es-AR"/>
        </w:rPr>
        <w:t>,</w:t>
      </w:r>
      <w:r w:rsidRPr="00EA7EA8">
        <w:rPr>
          <w:rFonts w:asciiTheme="majorHAnsi" w:hAnsiTheme="majorHAnsi"/>
          <w:sz w:val="20"/>
          <w:szCs w:val="20"/>
          <w:lang w:val="es-AR"/>
        </w:rPr>
        <w:t xml:space="preserve"> relata que el 30 de noviembre de 2017 la CONARE resolvió tener por cesada la condición de refugiado del Sr. Apablaza Guerra, reconocida siete años antes.</w:t>
      </w:r>
      <w:r w:rsidR="00A86CC8" w:rsidRPr="00EA7EA8">
        <w:rPr>
          <w:rFonts w:asciiTheme="majorHAnsi" w:hAnsiTheme="majorHAnsi"/>
          <w:sz w:val="20"/>
          <w:szCs w:val="20"/>
          <w:lang w:val="es-AR"/>
        </w:rPr>
        <w:t xml:space="preserve"> El Estado refiere que Galvarino Sergio Apablaza Guerra interpuso un recurso jerárquico contra dicha decisión el 4 de diciembre de 2017</w:t>
      </w:r>
      <w:r w:rsidR="00D85293" w:rsidRPr="00EA7EA8">
        <w:rPr>
          <w:rFonts w:asciiTheme="majorHAnsi" w:hAnsiTheme="majorHAnsi"/>
          <w:sz w:val="20"/>
          <w:szCs w:val="20"/>
          <w:lang w:val="es-AR"/>
        </w:rPr>
        <w:t>,</w:t>
      </w:r>
      <w:r w:rsidR="00A86CC8" w:rsidRPr="00EA7EA8">
        <w:rPr>
          <w:rFonts w:asciiTheme="majorHAnsi" w:hAnsiTheme="majorHAnsi"/>
          <w:sz w:val="20"/>
          <w:szCs w:val="20"/>
          <w:lang w:val="es-AR"/>
        </w:rPr>
        <w:t xml:space="preserve"> y éste fue rechazado. </w:t>
      </w:r>
      <w:r w:rsidR="00E07429" w:rsidRPr="00EA7EA8">
        <w:rPr>
          <w:rFonts w:asciiTheme="majorHAnsi" w:hAnsiTheme="majorHAnsi"/>
          <w:sz w:val="20"/>
          <w:szCs w:val="20"/>
          <w:lang w:val="es-AR"/>
        </w:rPr>
        <w:t xml:space="preserve">En </w:t>
      </w:r>
      <w:r w:rsidR="0008094B" w:rsidRPr="00EA7EA8">
        <w:rPr>
          <w:rFonts w:asciiTheme="majorHAnsi" w:hAnsiTheme="majorHAnsi"/>
          <w:sz w:val="20"/>
          <w:szCs w:val="20"/>
          <w:lang w:val="es-AR"/>
        </w:rPr>
        <w:t>comunicaciones adicionales</w:t>
      </w:r>
      <w:r w:rsidR="00E07429" w:rsidRPr="00EA7EA8">
        <w:rPr>
          <w:rFonts w:asciiTheme="majorHAnsi" w:hAnsiTheme="majorHAnsi"/>
          <w:sz w:val="20"/>
          <w:szCs w:val="20"/>
          <w:lang w:val="es-AR"/>
        </w:rPr>
        <w:t>, el Estado s</w:t>
      </w:r>
      <w:r w:rsidR="00A86CC8" w:rsidRPr="00EA7EA8">
        <w:rPr>
          <w:rFonts w:asciiTheme="majorHAnsi" w:hAnsiTheme="majorHAnsi"/>
          <w:sz w:val="20"/>
          <w:szCs w:val="20"/>
          <w:lang w:val="es-AR"/>
        </w:rPr>
        <w:t>eñala que, después de agotar la vía administrativa, la defensa del Sr. Apablaza Guerra promovió una demanda de nulidad, que</w:t>
      </w:r>
      <w:r w:rsidR="00A65B54" w:rsidRPr="00EA7EA8">
        <w:rPr>
          <w:rFonts w:asciiTheme="majorHAnsi" w:hAnsiTheme="majorHAnsi"/>
          <w:sz w:val="20"/>
          <w:szCs w:val="20"/>
          <w:lang w:val="es-AR"/>
        </w:rPr>
        <w:t xml:space="preserve"> aún</w:t>
      </w:r>
      <w:r w:rsidR="00A86CC8" w:rsidRPr="00EA7EA8">
        <w:rPr>
          <w:rFonts w:asciiTheme="majorHAnsi" w:hAnsiTheme="majorHAnsi"/>
          <w:sz w:val="20"/>
          <w:szCs w:val="20"/>
          <w:lang w:val="es-AR"/>
        </w:rPr>
        <w:t xml:space="preserve"> es</w:t>
      </w:r>
      <w:r w:rsidR="00A65B54" w:rsidRPr="00EA7EA8">
        <w:rPr>
          <w:rFonts w:asciiTheme="majorHAnsi" w:hAnsiTheme="majorHAnsi"/>
          <w:sz w:val="20"/>
          <w:szCs w:val="20"/>
          <w:lang w:val="es-AR"/>
        </w:rPr>
        <w:t>tá</w:t>
      </w:r>
      <w:r w:rsidR="00A86CC8" w:rsidRPr="00EA7EA8">
        <w:rPr>
          <w:rFonts w:asciiTheme="majorHAnsi" w:hAnsiTheme="majorHAnsi"/>
          <w:sz w:val="20"/>
          <w:szCs w:val="20"/>
          <w:lang w:val="es-AR"/>
        </w:rPr>
        <w:t xml:space="preserve"> pendiente de sentencia de primera instancia.</w:t>
      </w:r>
    </w:p>
    <w:p w14:paraId="3D6952E2" w14:textId="78297668" w:rsidR="00AB7A8A" w:rsidRDefault="00D85293" w:rsidP="00AB7A8A">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Con</w:t>
      </w:r>
      <w:r w:rsidR="00A86CC8">
        <w:rPr>
          <w:rFonts w:asciiTheme="majorHAnsi" w:hAnsiTheme="majorHAnsi"/>
          <w:bCs/>
          <w:sz w:val="20"/>
          <w:szCs w:val="20"/>
          <w:lang w:val="es-UY"/>
        </w:rPr>
        <w:t xml:space="preserve"> relación </w:t>
      </w:r>
      <w:r>
        <w:rPr>
          <w:rFonts w:asciiTheme="majorHAnsi" w:hAnsiTheme="majorHAnsi"/>
          <w:bCs/>
          <w:sz w:val="20"/>
          <w:szCs w:val="20"/>
          <w:lang w:val="es-UY"/>
        </w:rPr>
        <w:t>a</w:t>
      </w:r>
      <w:r w:rsidR="00A86CC8">
        <w:rPr>
          <w:rFonts w:asciiTheme="majorHAnsi" w:hAnsiTheme="majorHAnsi"/>
          <w:bCs/>
          <w:sz w:val="20"/>
          <w:szCs w:val="20"/>
          <w:lang w:val="es-UY"/>
        </w:rPr>
        <w:t xml:space="preserve"> la excepción preliminar de falta de agotamiento de los recursos internos, el Estado sostiene que </w:t>
      </w:r>
      <w:r w:rsidR="002A007F">
        <w:rPr>
          <w:rFonts w:asciiTheme="majorHAnsi" w:hAnsiTheme="majorHAnsi"/>
          <w:bCs/>
          <w:sz w:val="20"/>
          <w:szCs w:val="20"/>
          <w:lang w:val="es-UY"/>
        </w:rPr>
        <w:t>los familiares de los señores Guzmán E</w:t>
      </w:r>
      <w:r w:rsidR="00DC6973">
        <w:rPr>
          <w:rFonts w:asciiTheme="majorHAnsi" w:hAnsiTheme="majorHAnsi"/>
          <w:bCs/>
          <w:sz w:val="20"/>
          <w:szCs w:val="20"/>
          <w:lang w:val="es-UY"/>
        </w:rPr>
        <w:t xml:space="preserve">rrázuriz y Del Río no </w:t>
      </w:r>
      <w:r w:rsidR="008F1B6D">
        <w:rPr>
          <w:rFonts w:asciiTheme="majorHAnsi" w:hAnsiTheme="majorHAnsi"/>
          <w:bCs/>
          <w:sz w:val="20"/>
          <w:szCs w:val="20"/>
          <w:lang w:val="es-UY"/>
        </w:rPr>
        <w:t>fueron</w:t>
      </w:r>
      <w:r w:rsidR="00DC6973">
        <w:rPr>
          <w:rFonts w:asciiTheme="majorHAnsi" w:hAnsiTheme="majorHAnsi"/>
          <w:bCs/>
          <w:sz w:val="20"/>
          <w:szCs w:val="20"/>
          <w:lang w:val="es-UY"/>
        </w:rPr>
        <w:t xml:space="preserve"> parte de ninguno de los recursos promovidos en Argentina</w:t>
      </w:r>
      <w:r w:rsidR="00D15840">
        <w:rPr>
          <w:rFonts w:asciiTheme="majorHAnsi" w:hAnsiTheme="majorHAnsi"/>
          <w:bCs/>
          <w:sz w:val="20"/>
          <w:szCs w:val="20"/>
          <w:lang w:val="es-UY"/>
        </w:rPr>
        <w:t xml:space="preserve"> a fin de reclamar por la </w:t>
      </w:r>
      <w:r w:rsidR="00F67AFA">
        <w:rPr>
          <w:rFonts w:asciiTheme="majorHAnsi" w:hAnsiTheme="majorHAnsi"/>
          <w:bCs/>
          <w:sz w:val="20"/>
          <w:szCs w:val="20"/>
          <w:lang w:val="es-UY"/>
        </w:rPr>
        <w:t>supuesta denegación de justicia que el otorgamiento del estatus de refugio del Sr. Apablaza Guerra les habría ocasionado</w:t>
      </w:r>
      <w:r w:rsidR="00DC6973">
        <w:rPr>
          <w:rFonts w:asciiTheme="majorHAnsi" w:hAnsiTheme="majorHAnsi"/>
          <w:bCs/>
          <w:sz w:val="20"/>
          <w:szCs w:val="20"/>
          <w:lang w:val="es-UY"/>
        </w:rPr>
        <w:t xml:space="preserve">. </w:t>
      </w:r>
      <w:r w:rsidR="006B6287">
        <w:rPr>
          <w:rFonts w:asciiTheme="majorHAnsi" w:hAnsiTheme="majorHAnsi"/>
          <w:bCs/>
          <w:sz w:val="20"/>
          <w:szCs w:val="20"/>
          <w:lang w:val="es-UY"/>
        </w:rPr>
        <w:t xml:space="preserve">Si bien </w:t>
      </w:r>
      <w:r w:rsidR="001503D9">
        <w:rPr>
          <w:rFonts w:asciiTheme="majorHAnsi" w:hAnsiTheme="majorHAnsi"/>
          <w:bCs/>
          <w:sz w:val="20"/>
          <w:szCs w:val="20"/>
          <w:lang w:val="es-UY"/>
        </w:rPr>
        <w:t>los peticionarios sostienen</w:t>
      </w:r>
      <w:r w:rsidR="006B6287">
        <w:rPr>
          <w:rFonts w:asciiTheme="majorHAnsi" w:hAnsiTheme="majorHAnsi"/>
          <w:bCs/>
          <w:sz w:val="20"/>
          <w:szCs w:val="20"/>
          <w:lang w:val="es-UY"/>
        </w:rPr>
        <w:t xml:space="preserve"> que carecía</w:t>
      </w:r>
      <w:r w:rsidR="001503D9">
        <w:rPr>
          <w:rFonts w:asciiTheme="majorHAnsi" w:hAnsiTheme="majorHAnsi"/>
          <w:bCs/>
          <w:sz w:val="20"/>
          <w:szCs w:val="20"/>
          <w:lang w:val="es-UY"/>
        </w:rPr>
        <w:t>n</w:t>
      </w:r>
      <w:r w:rsidR="006B6287">
        <w:rPr>
          <w:rFonts w:asciiTheme="majorHAnsi" w:hAnsiTheme="majorHAnsi"/>
          <w:bCs/>
          <w:sz w:val="20"/>
          <w:szCs w:val="20"/>
          <w:lang w:val="es-UY"/>
        </w:rPr>
        <w:t xml:space="preserve"> de recursos disponibles que les permitieran participar directamente, Argentina replica que </w:t>
      </w:r>
      <w:r w:rsidR="00713823">
        <w:rPr>
          <w:rFonts w:asciiTheme="majorHAnsi" w:hAnsiTheme="majorHAnsi"/>
          <w:bCs/>
          <w:sz w:val="20"/>
          <w:szCs w:val="20"/>
          <w:lang w:val="es-UY"/>
        </w:rPr>
        <w:t>tenían a su disposición las mismas vías legales que promovió el Estado chileno.</w:t>
      </w:r>
    </w:p>
    <w:p w14:paraId="0BE565A1" w14:textId="5A86091C" w:rsidR="00DA1F0D" w:rsidRPr="003F18C9" w:rsidRDefault="00DA1F0D" w:rsidP="00AB7A8A">
      <w:pPr>
        <w:pStyle w:val="ListParagraph"/>
        <w:numPr>
          <w:ilvl w:val="0"/>
          <w:numId w:val="60"/>
        </w:numPr>
        <w:spacing w:before="240" w:after="240"/>
        <w:ind w:left="0" w:firstLine="720"/>
        <w:jc w:val="both"/>
        <w:rPr>
          <w:rFonts w:asciiTheme="majorHAnsi" w:hAnsiTheme="majorHAnsi"/>
          <w:bCs/>
          <w:sz w:val="20"/>
          <w:szCs w:val="20"/>
          <w:lang w:val="es-UY"/>
        </w:rPr>
      </w:pPr>
      <w:r w:rsidRPr="003F18C9">
        <w:rPr>
          <w:rFonts w:asciiTheme="majorHAnsi" w:hAnsiTheme="majorHAnsi"/>
          <w:bCs/>
          <w:sz w:val="20"/>
          <w:szCs w:val="20"/>
          <w:lang w:val="es-UY"/>
        </w:rPr>
        <w:t>En respuesta a las observaciones adicionales presentadas por la parte peticionaria, el Estado argentino asegura que los recursos internos promovido</w:t>
      </w:r>
      <w:r w:rsidR="00266828" w:rsidRPr="003F18C9">
        <w:rPr>
          <w:rFonts w:asciiTheme="majorHAnsi" w:hAnsiTheme="majorHAnsi"/>
          <w:bCs/>
          <w:sz w:val="20"/>
          <w:szCs w:val="20"/>
          <w:lang w:val="es-UY"/>
        </w:rPr>
        <w:t>s</w:t>
      </w:r>
      <w:r w:rsidRPr="003F18C9">
        <w:rPr>
          <w:rFonts w:asciiTheme="majorHAnsi" w:hAnsiTheme="majorHAnsi"/>
          <w:bCs/>
          <w:sz w:val="20"/>
          <w:szCs w:val="20"/>
          <w:lang w:val="es-UY"/>
        </w:rPr>
        <w:t xml:space="preserve"> por el Estado chileno también estaban disponibles a favor de los familiares de los señores </w:t>
      </w:r>
      <w:r w:rsidR="00596734" w:rsidRPr="003F18C9">
        <w:rPr>
          <w:rFonts w:asciiTheme="majorHAnsi" w:hAnsiTheme="majorHAnsi"/>
          <w:bCs/>
          <w:sz w:val="20"/>
          <w:szCs w:val="20"/>
          <w:lang w:val="es-UY"/>
        </w:rPr>
        <w:t>Guzmán Errázuriz.</w:t>
      </w:r>
      <w:r w:rsidR="00757E6B" w:rsidRPr="003F18C9">
        <w:rPr>
          <w:rFonts w:asciiTheme="majorHAnsi" w:hAnsiTheme="majorHAnsi"/>
          <w:bCs/>
          <w:sz w:val="20"/>
          <w:szCs w:val="20"/>
          <w:lang w:val="es-UY"/>
        </w:rPr>
        <w:t xml:space="preserve"> </w:t>
      </w:r>
      <w:r w:rsidR="00340DFC" w:rsidRPr="003F18C9">
        <w:rPr>
          <w:rFonts w:asciiTheme="majorHAnsi" w:hAnsiTheme="majorHAnsi"/>
          <w:bCs/>
          <w:sz w:val="20"/>
          <w:szCs w:val="20"/>
          <w:lang w:val="es-UY"/>
        </w:rPr>
        <w:t>Afirma que la parte peticionaria recibió una mala asesoría jurídica, pues su condición de extranjeros en Argentina no les impide ejercer los recursos provistos en la legislación interna.</w:t>
      </w:r>
      <w:r w:rsidR="00A31103" w:rsidRPr="003F18C9">
        <w:rPr>
          <w:rFonts w:asciiTheme="majorHAnsi" w:hAnsiTheme="majorHAnsi"/>
          <w:bCs/>
          <w:sz w:val="20"/>
          <w:szCs w:val="20"/>
          <w:lang w:val="es-UY"/>
        </w:rPr>
        <w:t xml:space="preserve"> El Estado arguye, a su vez, que la razón por la que se denegó a Chile su reconocimiento como parte en el proceso de otorgamiento del estatuto de refugio es porque existe un conflicto de intereses en el hecho de que el Estado de origen de un refugiado pretenda </w:t>
      </w:r>
      <w:r w:rsidR="008A617B" w:rsidRPr="003F18C9">
        <w:rPr>
          <w:rFonts w:asciiTheme="majorHAnsi" w:hAnsiTheme="majorHAnsi"/>
          <w:bCs/>
          <w:sz w:val="20"/>
          <w:szCs w:val="20"/>
          <w:lang w:val="es-UY"/>
        </w:rPr>
        <w:t xml:space="preserve">participar en el proceso de reconocimiento del estatuto de refugio y </w:t>
      </w:r>
      <w:r w:rsidR="00A31103" w:rsidRPr="003F18C9">
        <w:rPr>
          <w:rFonts w:asciiTheme="majorHAnsi" w:hAnsiTheme="majorHAnsi"/>
          <w:bCs/>
          <w:sz w:val="20"/>
          <w:szCs w:val="20"/>
          <w:lang w:val="es-UY"/>
        </w:rPr>
        <w:t>anular el estatuto de refugiado internacional otorgado a su favor.</w:t>
      </w:r>
    </w:p>
    <w:p w14:paraId="736EFAB1" w14:textId="6AF68052" w:rsidR="005352E4" w:rsidRPr="0077402B" w:rsidRDefault="001503D9" w:rsidP="003F3E67">
      <w:pPr>
        <w:pStyle w:val="ListParagraph"/>
        <w:numPr>
          <w:ilvl w:val="0"/>
          <w:numId w:val="60"/>
        </w:numPr>
        <w:spacing w:before="240" w:after="240"/>
        <w:ind w:left="0" w:firstLine="720"/>
        <w:jc w:val="both"/>
        <w:rPr>
          <w:rFonts w:asciiTheme="majorHAnsi" w:hAnsiTheme="majorHAnsi"/>
          <w:bCs/>
          <w:sz w:val="20"/>
          <w:szCs w:val="20"/>
          <w:lang w:val="es-UY"/>
        </w:rPr>
      </w:pPr>
      <w:r w:rsidRPr="003F18C9">
        <w:rPr>
          <w:rFonts w:asciiTheme="majorHAnsi" w:hAnsiTheme="majorHAnsi"/>
          <w:bCs/>
          <w:sz w:val="20"/>
          <w:szCs w:val="20"/>
          <w:lang w:val="es-UY"/>
        </w:rPr>
        <w:t>Argentina añade que, aún bajo el supuesto de que los recursos ejercidos por el Estado de C</w:t>
      </w:r>
      <w:r w:rsidR="005C5F4B" w:rsidRPr="003F18C9">
        <w:rPr>
          <w:rFonts w:asciiTheme="majorHAnsi" w:hAnsiTheme="majorHAnsi"/>
          <w:bCs/>
          <w:sz w:val="20"/>
          <w:szCs w:val="20"/>
          <w:lang w:val="es-UY"/>
        </w:rPr>
        <w:t xml:space="preserve">hile tuvieran el mismo objeto de la petición, </w:t>
      </w:r>
      <w:r w:rsidR="00776AD1" w:rsidRPr="003F18C9">
        <w:rPr>
          <w:rFonts w:asciiTheme="majorHAnsi" w:hAnsiTheme="majorHAnsi"/>
          <w:bCs/>
          <w:sz w:val="20"/>
          <w:szCs w:val="20"/>
          <w:lang w:val="es-UY"/>
        </w:rPr>
        <w:t>dichos recursos no se encuentran agotados</w:t>
      </w:r>
      <w:r w:rsidR="00921540" w:rsidRPr="003F18C9">
        <w:rPr>
          <w:rFonts w:asciiTheme="majorHAnsi" w:hAnsiTheme="majorHAnsi"/>
          <w:bCs/>
          <w:sz w:val="20"/>
          <w:szCs w:val="20"/>
          <w:lang w:val="es-UY"/>
        </w:rPr>
        <w:t xml:space="preserve">, pues el proceso de </w:t>
      </w:r>
      <w:r w:rsidR="00E14783" w:rsidRPr="003F18C9">
        <w:rPr>
          <w:rFonts w:asciiTheme="majorHAnsi" w:hAnsiTheme="majorHAnsi"/>
          <w:bCs/>
          <w:sz w:val="20"/>
          <w:szCs w:val="20"/>
          <w:lang w:val="es-UY"/>
        </w:rPr>
        <w:t>nulidad promovido</w:t>
      </w:r>
      <w:r w:rsidR="00E645AF" w:rsidRPr="003F18C9">
        <w:rPr>
          <w:rFonts w:asciiTheme="majorHAnsi" w:hAnsiTheme="majorHAnsi"/>
          <w:bCs/>
          <w:sz w:val="20"/>
          <w:szCs w:val="20"/>
          <w:lang w:val="es-UY"/>
        </w:rPr>
        <w:t xml:space="preserve"> por el Estado chileno </w:t>
      </w:r>
      <w:r w:rsidR="00921540" w:rsidRPr="003F18C9">
        <w:rPr>
          <w:rFonts w:asciiTheme="majorHAnsi" w:hAnsiTheme="majorHAnsi"/>
          <w:bCs/>
          <w:sz w:val="20"/>
          <w:szCs w:val="20"/>
          <w:lang w:val="es-UY"/>
        </w:rPr>
        <w:t>ante</w:t>
      </w:r>
      <w:r w:rsidR="00921540" w:rsidRPr="0077402B">
        <w:rPr>
          <w:rFonts w:asciiTheme="majorHAnsi" w:hAnsiTheme="majorHAnsi"/>
          <w:bCs/>
          <w:sz w:val="20"/>
          <w:szCs w:val="20"/>
          <w:lang w:val="es-UY"/>
        </w:rPr>
        <w:t xml:space="preserve"> la jurisdicción contencioso-administrativo aún se encuentra pendiente de sentencia. Precisa además que</w:t>
      </w:r>
      <w:r w:rsidR="00763586">
        <w:rPr>
          <w:rFonts w:asciiTheme="majorHAnsi" w:hAnsiTheme="majorHAnsi"/>
          <w:bCs/>
          <w:sz w:val="20"/>
          <w:szCs w:val="20"/>
          <w:lang w:val="es-UY"/>
        </w:rPr>
        <w:t>,</w:t>
      </w:r>
      <w:r w:rsidR="00921540" w:rsidRPr="0077402B">
        <w:rPr>
          <w:rFonts w:asciiTheme="majorHAnsi" w:hAnsiTheme="majorHAnsi"/>
          <w:bCs/>
          <w:sz w:val="20"/>
          <w:szCs w:val="20"/>
          <w:lang w:val="es-UY"/>
        </w:rPr>
        <w:t xml:space="preserve"> la petición se presentó recién había iniciado dicho procedimiento,</w:t>
      </w:r>
      <w:r w:rsidR="00614DD8" w:rsidRPr="0077402B">
        <w:rPr>
          <w:rFonts w:asciiTheme="majorHAnsi" w:hAnsiTheme="majorHAnsi"/>
          <w:bCs/>
          <w:sz w:val="20"/>
          <w:szCs w:val="20"/>
          <w:lang w:val="es-UY"/>
        </w:rPr>
        <w:t xml:space="preserve"> pues Chile </w:t>
      </w:r>
      <w:r w:rsidR="00614DD8" w:rsidRPr="0077402B">
        <w:rPr>
          <w:rFonts w:asciiTheme="majorHAnsi" w:hAnsiTheme="majorHAnsi"/>
          <w:bCs/>
          <w:sz w:val="20"/>
          <w:szCs w:val="20"/>
          <w:lang w:val="es-UY"/>
        </w:rPr>
        <w:lastRenderedPageBreak/>
        <w:t>interpuso la demanda en 2011 y la petición fue presentada el 24 de enero de 2012 ante la CIDH. Con ello, el Estado argentino asegura</w:t>
      </w:r>
      <w:r w:rsidR="00921540" w:rsidRPr="0077402B">
        <w:rPr>
          <w:rFonts w:asciiTheme="majorHAnsi" w:hAnsiTheme="majorHAnsi"/>
          <w:bCs/>
          <w:sz w:val="20"/>
          <w:szCs w:val="20"/>
          <w:lang w:val="es-UY"/>
        </w:rPr>
        <w:t xml:space="preserve"> </w:t>
      </w:r>
      <w:r w:rsidR="00614DD8" w:rsidRPr="0077402B">
        <w:rPr>
          <w:rFonts w:asciiTheme="majorHAnsi" w:hAnsiTheme="majorHAnsi"/>
          <w:bCs/>
          <w:sz w:val="20"/>
          <w:szCs w:val="20"/>
          <w:lang w:val="es-UY"/>
        </w:rPr>
        <w:t xml:space="preserve">que </w:t>
      </w:r>
      <w:r w:rsidR="00537A6C" w:rsidRPr="0077402B">
        <w:rPr>
          <w:rFonts w:asciiTheme="majorHAnsi" w:hAnsiTheme="majorHAnsi"/>
          <w:bCs/>
          <w:sz w:val="20"/>
          <w:szCs w:val="20"/>
          <w:lang w:val="es-UY"/>
        </w:rPr>
        <w:t xml:space="preserve">no </w:t>
      </w:r>
      <w:r w:rsidR="007851CA" w:rsidRPr="0077402B">
        <w:rPr>
          <w:rFonts w:asciiTheme="majorHAnsi" w:hAnsiTheme="majorHAnsi"/>
          <w:bCs/>
          <w:sz w:val="20"/>
          <w:szCs w:val="20"/>
          <w:lang w:val="es-UY"/>
        </w:rPr>
        <w:t xml:space="preserve">ha </w:t>
      </w:r>
      <w:r w:rsidR="00537A6C" w:rsidRPr="0077402B">
        <w:rPr>
          <w:rFonts w:asciiTheme="majorHAnsi" w:hAnsiTheme="majorHAnsi"/>
          <w:bCs/>
          <w:sz w:val="20"/>
          <w:szCs w:val="20"/>
          <w:lang w:val="es-UY"/>
        </w:rPr>
        <w:t>hab</w:t>
      </w:r>
      <w:r w:rsidR="007851CA" w:rsidRPr="0077402B">
        <w:rPr>
          <w:rFonts w:asciiTheme="majorHAnsi" w:hAnsiTheme="majorHAnsi"/>
          <w:bCs/>
          <w:sz w:val="20"/>
          <w:szCs w:val="20"/>
          <w:lang w:val="es-UY"/>
        </w:rPr>
        <w:t>ido una</w:t>
      </w:r>
      <w:r w:rsidR="00537A6C" w:rsidRPr="0077402B">
        <w:rPr>
          <w:rFonts w:asciiTheme="majorHAnsi" w:hAnsiTheme="majorHAnsi"/>
          <w:bCs/>
          <w:sz w:val="20"/>
          <w:szCs w:val="20"/>
          <w:lang w:val="es-UY"/>
        </w:rPr>
        <w:t xml:space="preserve"> demora que </w:t>
      </w:r>
      <w:r w:rsidR="007851CA" w:rsidRPr="0077402B">
        <w:rPr>
          <w:rFonts w:asciiTheme="majorHAnsi" w:hAnsiTheme="majorHAnsi"/>
          <w:bCs/>
          <w:sz w:val="20"/>
          <w:szCs w:val="20"/>
          <w:lang w:val="es-UY"/>
        </w:rPr>
        <w:t>permita evadir el requisito de previo agotami</w:t>
      </w:r>
      <w:r w:rsidR="00614DD8" w:rsidRPr="0077402B">
        <w:rPr>
          <w:rFonts w:asciiTheme="majorHAnsi" w:hAnsiTheme="majorHAnsi"/>
          <w:bCs/>
          <w:sz w:val="20"/>
          <w:szCs w:val="20"/>
          <w:lang w:val="es-UY"/>
        </w:rPr>
        <w:t>ento de los recursos internos.</w:t>
      </w:r>
    </w:p>
    <w:p w14:paraId="68A417B2" w14:textId="7DC2842B" w:rsidR="00B93D7F" w:rsidRPr="00662028" w:rsidRDefault="00614DD8" w:rsidP="001847CC">
      <w:pPr>
        <w:pStyle w:val="ListParagraph"/>
        <w:numPr>
          <w:ilvl w:val="0"/>
          <w:numId w:val="60"/>
        </w:numPr>
        <w:spacing w:before="240" w:after="240"/>
        <w:ind w:left="0" w:firstLine="720"/>
        <w:jc w:val="both"/>
        <w:rPr>
          <w:rFonts w:asciiTheme="majorHAnsi" w:hAnsiTheme="majorHAnsi"/>
          <w:bCs/>
          <w:sz w:val="20"/>
          <w:szCs w:val="20"/>
          <w:lang w:val="es-UY"/>
        </w:rPr>
      </w:pPr>
      <w:r w:rsidRPr="00662028">
        <w:rPr>
          <w:rFonts w:asciiTheme="majorHAnsi" w:hAnsiTheme="majorHAnsi"/>
          <w:bCs/>
          <w:sz w:val="20"/>
          <w:szCs w:val="20"/>
          <w:lang w:val="es-UY"/>
        </w:rPr>
        <w:t>Por último, Argentina plantea</w:t>
      </w:r>
      <w:r w:rsidR="00A252E2" w:rsidRPr="00662028">
        <w:rPr>
          <w:rFonts w:asciiTheme="majorHAnsi" w:hAnsiTheme="majorHAnsi"/>
          <w:bCs/>
          <w:sz w:val="20"/>
          <w:szCs w:val="20"/>
          <w:lang w:val="es-UY"/>
        </w:rPr>
        <w:t xml:space="preserve"> que los hechos denunciados no caracterizan</w:t>
      </w:r>
      <w:r w:rsidR="009449D6">
        <w:rPr>
          <w:rFonts w:asciiTheme="majorHAnsi" w:hAnsiTheme="majorHAnsi"/>
          <w:bCs/>
          <w:sz w:val="20"/>
          <w:szCs w:val="20"/>
          <w:lang w:val="es-UY"/>
        </w:rPr>
        <w:t xml:space="preserve"> una</w:t>
      </w:r>
      <w:r w:rsidR="00A252E2" w:rsidRPr="00662028">
        <w:rPr>
          <w:rFonts w:asciiTheme="majorHAnsi" w:hAnsiTheme="majorHAnsi"/>
          <w:bCs/>
          <w:sz w:val="20"/>
          <w:szCs w:val="20"/>
          <w:lang w:val="es-UY"/>
        </w:rPr>
        <w:t xml:space="preserve"> violación de </w:t>
      </w:r>
      <w:r w:rsidR="009449D6">
        <w:rPr>
          <w:rFonts w:asciiTheme="majorHAnsi" w:hAnsiTheme="majorHAnsi"/>
          <w:bCs/>
          <w:sz w:val="20"/>
          <w:szCs w:val="20"/>
          <w:lang w:val="es-UY"/>
        </w:rPr>
        <w:t xml:space="preserve">los </w:t>
      </w:r>
      <w:r w:rsidR="00A252E2" w:rsidRPr="00662028">
        <w:rPr>
          <w:rFonts w:asciiTheme="majorHAnsi" w:hAnsiTheme="majorHAnsi"/>
          <w:bCs/>
          <w:sz w:val="20"/>
          <w:szCs w:val="20"/>
          <w:lang w:val="es-UY"/>
        </w:rPr>
        <w:t xml:space="preserve">derechos garantizados en la Convención Americana, y, por consiguiente, la presente petición </w:t>
      </w:r>
      <w:r w:rsidR="00773DB2">
        <w:rPr>
          <w:rFonts w:asciiTheme="majorHAnsi" w:hAnsiTheme="majorHAnsi"/>
          <w:bCs/>
          <w:sz w:val="20"/>
          <w:szCs w:val="20"/>
          <w:lang w:val="es-UY"/>
        </w:rPr>
        <w:t>es</w:t>
      </w:r>
      <w:r w:rsidR="00A252E2" w:rsidRPr="00662028">
        <w:rPr>
          <w:rFonts w:asciiTheme="majorHAnsi" w:hAnsiTheme="majorHAnsi"/>
          <w:bCs/>
          <w:sz w:val="20"/>
          <w:szCs w:val="20"/>
          <w:lang w:val="es-UY"/>
        </w:rPr>
        <w:t xml:space="preserve"> inadmisible en los términos del</w:t>
      </w:r>
      <w:r w:rsidR="00526F82">
        <w:rPr>
          <w:rFonts w:asciiTheme="majorHAnsi" w:hAnsiTheme="majorHAnsi"/>
          <w:bCs/>
          <w:sz w:val="20"/>
          <w:szCs w:val="20"/>
          <w:lang w:val="es-UY"/>
        </w:rPr>
        <w:t xml:space="preserve"> su</w:t>
      </w:r>
      <w:r w:rsidR="00A252E2" w:rsidRPr="00662028">
        <w:rPr>
          <w:rFonts w:asciiTheme="majorHAnsi" w:hAnsiTheme="majorHAnsi"/>
          <w:bCs/>
          <w:sz w:val="20"/>
          <w:szCs w:val="20"/>
          <w:lang w:val="es-UY"/>
        </w:rPr>
        <w:t xml:space="preserve"> artículo 47.b). A este respecto, aduce que </w:t>
      </w:r>
      <w:r w:rsidR="0051412F" w:rsidRPr="00662028">
        <w:rPr>
          <w:rFonts w:asciiTheme="majorHAnsi" w:hAnsiTheme="majorHAnsi"/>
          <w:bCs/>
          <w:sz w:val="20"/>
          <w:szCs w:val="20"/>
          <w:lang w:val="es-UY"/>
        </w:rPr>
        <w:t xml:space="preserve">la petición bajo estudio </w:t>
      </w:r>
      <w:r w:rsidR="006D3726" w:rsidRPr="00662028">
        <w:rPr>
          <w:rFonts w:asciiTheme="majorHAnsi" w:hAnsiTheme="majorHAnsi"/>
          <w:bCs/>
          <w:sz w:val="20"/>
          <w:szCs w:val="20"/>
          <w:lang w:val="es-UY"/>
        </w:rPr>
        <w:t xml:space="preserve">tiene por objeto que la CIDH revise una decisión adoptada por una autoridad competente en cumplimiento de los estándares internacionales de derechos humanos </w:t>
      </w:r>
      <w:r w:rsidR="00003D8E" w:rsidRPr="00662028">
        <w:rPr>
          <w:rFonts w:asciiTheme="majorHAnsi" w:hAnsiTheme="majorHAnsi"/>
          <w:bCs/>
          <w:sz w:val="20"/>
          <w:szCs w:val="20"/>
          <w:lang w:val="es-UY"/>
        </w:rPr>
        <w:t>relativos al estatuto de los refugiados.</w:t>
      </w:r>
      <w:r w:rsidR="00662028" w:rsidRPr="00662028">
        <w:rPr>
          <w:rFonts w:asciiTheme="majorHAnsi" w:hAnsiTheme="majorHAnsi"/>
          <w:bCs/>
          <w:sz w:val="20"/>
          <w:szCs w:val="20"/>
          <w:lang w:val="es-UY"/>
        </w:rPr>
        <w:t xml:space="preserve"> En efecto, el Estado reseña que el </w:t>
      </w:r>
      <w:r w:rsidR="00DB0D02" w:rsidRPr="00662028">
        <w:rPr>
          <w:rFonts w:asciiTheme="majorHAnsi" w:hAnsiTheme="majorHAnsi"/>
          <w:sz w:val="20"/>
          <w:szCs w:val="20"/>
          <w:lang w:val="es-AR"/>
        </w:rPr>
        <w:t>principio</w:t>
      </w:r>
      <w:r w:rsidR="003E3189" w:rsidRPr="00662028">
        <w:rPr>
          <w:rFonts w:asciiTheme="majorHAnsi" w:hAnsiTheme="majorHAnsi"/>
          <w:sz w:val="20"/>
          <w:szCs w:val="20"/>
          <w:lang w:val="es-AR"/>
        </w:rPr>
        <w:t xml:space="preserve"> de no</w:t>
      </w:r>
      <w:r w:rsidR="006F141B">
        <w:rPr>
          <w:rFonts w:asciiTheme="majorHAnsi" w:hAnsiTheme="majorHAnsi"/>
          <w:sz w:val="20"/>
          <w:szCs w:val="20"/>
          <w:lang w:val="es-AR"/>
        </w:rPr>
        <w:t>-</w:t>
      </w:r>
      <w:r w:rsidR="003E3189" w:rsidRPr="00662028">
        <w:rPr>
          <w:rFonts w:asciiTheme="majorHAnsi" w:hAnsiTheme="majorHAnsi"/>
          <w:sz w:val="20"/>
          <w:szCs w:val="20"/>
          <w:lang w:val="es-AR"/>
        </w:rPr>
        <w:t>devolución</w:t>
      </w:r>
      <w:r w:rsidR="00662028">
        <w:rPr>
          <w:rFonts w:asciiTheme="majorHAnsi" w:hAnsiTheme="majorHAnsi"/>
          <w:sz w:val="20"/>
          <w:szCs w:val="20"/>
          <w:lang w:val="es-AR"/>
        </w:rPr>
        <w:t xml:space="preserve"> es la</w:t>
      </w:r>
      <w:r w:rsidR="003E3189" w:rsidRPr="00662028">
        <w:rPr>
          <w:rFonts w:asciiTheme="majorHAnsi" w:hAnsiTheme="majorHAnsi"/>
          <w:sz w:val="20"/>
          <w:szCs w:val="20"/>
          <w:lang w:val="es-AR"/>
        </w:rPr>
        <w:t xml:space="preserve"> </w:t>
      </w:r>
      <w:r w:rsidR="00766D0E" w:rsidRPr="00662028">
        <w:rPr>
          <w:rFonts w:asciiTheme="majorHAnsi" w:hAnsiTheme="majorHAnsi"/>
          <w:sz w:val="20"/>
          <w:szCs w:val="20"/>
          <w:lang w:val="es-AR"/>
        </w:rPr>
        <w:t>piedra</w:t>
      </w:r>
      <w:r w:rsidR="003E3189" w:rsidRPr="00662028">
        <w:rPr>
          <w:rFonts w:asciiTheme="majorHAnsi" w:hAnsiTheme="majorHAnsi"/>
          <w:sz w:val="20"/>
          <w:szCs w:val="20"/>
          <w:lang w:val="es-AR"/>
        </w:rPr>
        <w:t xml:space="preserve"> angular del derecho de </w:t>
      </w:r>
      <w:r w:rsidR="00DB0D02">
        <w:rPr>
          <w:rFonts w:asciiTheme="majorHAnsi" w:hAnsiTheme="majorHAnsi"/>
          <w:sz w:val="20"/>
          <w:szCs w:val="20"/>
          <w:lang w:val="es-AR"/>
        </w:rPr>
        <w:t>los refugiados</w:t>
      </w:r>
      <w:r w:rsidR="00766D0E" w:rsidRPr="00662028">
        <w:rPr>
          <w:rFonts w:asciiTheme="majorHAnsi" w:hAnsiTheme="majorHAnsi"/>
          <w:sz w:val="20"/>
          <w:szCs w:val="20"/>
          <w:lang w:val="es-AR"/>
        </w:rPr>
        <w:t xml:space="preserve">, </w:t>
      </w:r>
      <w:r w:rsidR="006636F6">
        <w:rPr>
          <w:rFonts w:asciiTheme="majorHAnsi" w:hAnsiTheme="majorHAnsi"/>
          <w:sz w:val="20"/>
          <w:szCs w:val="20"/>
          <w:lang w:val="es-AR"/>
        </w:rPr>
        <w:t>por</w:t>
      </w:r>
      <w:r w:rsidR="004546EF">
        <w:rPr>
          <w:rFonts w:asciiTheme="majorHAnsi" w:hAnsiTheme="majorHAnsi"/>
          <w:sz w:val="20"/>
          <w:szCs w:val="20"/>
          <w:lang w:val="es-AR"/>
        </w:rPr>
        <w:t xml:space="preserve"> </w:t>
      </w:r>
      <w:r w:rsidR="00766D0E" w:rsidRPr="00662028">
        <w:rPr>
          <w:rFonts w:asciiTheme="majorHAnsi" w:hAnsiTheme="majorHAnsi"/>
          <w:sz w:val="20"/>
          <w:szCs w:val="20"/>
          <w:lang w:val="es-AR"/>
        </w:rPr>
        <w:t xml:space="preserve">lo </w:t>
      </w:r>
      <w:r w:rsidR="004546EF">
        <w:rPr>
          <w:rFonts w:asciiTheme="majorHAnsi" w:hAnsiTheme="majorHAnsi"/>
          <w:sz w:val="20"/>
          <w:szCs w:val="20"/>
          <w:lang w:val="es-AR"/>
        </w:rPr>
        <w:t>que conceder la extradición de una persona que tenía riesgo de persecución en su país de origen sería violatorio de las obligaciones internacionales de Argentina</w:t>
      </w:r>
      <w:r w:rsidR="00832B33">
        <w:rPr>
          <w:rFonts w:asciiTheme="majorHAnsi" w:hAnsiTheme="majorHAnsi"/>
          <w:sz w:val="20"/>
          <w:szCs w:val="20"/>
          <w:lang w:val="es-AR"/>
        </w:rPr>
        <w:t xml:space="preserve">, en particular, las relativas al derecho a buscar y recibir asilo </w:t>
      </w:r>
      <w:r w:rsidR="006636F6">
        <w:rPr>
          <w:rFonts w:asciiTheme="majorHAnsi" w:hAnsiTheme="majorHAnsi"/>
          <w:sz w:val="20"/>
          <w:szCs w:val="20"/>
          <w:lang w:val="es-AR"/>
        </w:rPr>
        <w:t xml:space="preserve">reconocido en </w:t>
      </w:r>
      <w:r w:rsidR="00832B33">
        <w:rPr>
          <w:rFonts w:asciiTheme="majorHAnsi" w:hAnsiTheme="majorHAnsi"/>
          <w:sz w:val="20"/>
          <w:szCs w:val="20"/>
          <w:lang w:val="es-AR"/>
        </w:rPr>
        <w:t>el Sistema Interamericano</w:t>
      </w:r>
      <w:r w:rsidR="004546EF">
        <w:rPr>
          <w:rFonts w:asciiTheme="majorHAnsi" w:hAnsiTheme="majorHAnsi"/>
          <w:sz w:val="20"/>
          <w:szCs w:val="20"/>
          <w:lang w:val="es-AR"/>
        </w:rPr>
        <w:t xml:space="preserve">. </w:t>
      </w:r>
      <w:r w:rsidR="0070430F">
        <w:rPr>
          <w:rFonts w:asciiTheme="majorHAnsi" w:hAnsiTheme="majorHAnsi"/>
          <w:sz w:val="20"/>
          <w:szCs w:val="20"/>
          <w:lang w:val="es-AR"/>
        </w:rPr>
        <w:t>Sostiene que e</w:t>
      </w:r>
      <w:r w:rsidR="004546EF">
        <w:rPr>
          <w:rFonts w:asciiTheme="majorHAnsi" w:hAnsiTheme="majorHAnsi"/>
          <w:sz w:val="20"/>
          <w:szCs w:val="20"/>
          <w:lang w:val="es-AR"/>
        </w:rPr>
        <w:t xml:space="preserve">llo </w:t>
      </w:r>
      <w:r w:rsidR="00766D0E" w:rsidRPr="00662028">
        <w:rPr>
          <w:rFonts w:asciiTheme="majorHAnsi" w:hAnsiTheme="majorHAnsi"/>
          <w:sz w:val="20"/>
          <w:szCs w:val="20"/>
          <w:lang w:val="es-AR"/>
        </w:rPr>
        <w:t>impidió que se hiciera efectiva su extradición.</w:t>
      </w:r>
      <w:r w:rsidR="006F4068" w:rsidRPr="00662028">
        <w:rPr>
          <w:rFonts w:asciiTheme="majorHAnsi" w:hAnsiTheme="majorHAnsi"/>
          <w:sz w:val="20"/>
          <w:szCs w:val="20"/>
          <w:lang w:val="es-AR"/>
        </w:rPr>
        <w:t xml:space="preserve"> </w:t>
      </w:r>
    </w:p>
    <w:p w14:paraId="51F68C92" w14:textId="77777777" w:rsidR="003239B8" w:rsidRPr="00547797" w:rsidRDefault="003239B8" w:rsidP="003239B8">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2B76362A" w14:textId="0CDB6E84" w:rsidR="00D92E0C" w:rsidRDefault="00AF6ED4"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La presente petición versa sobre la alegada violación de los derechos a la integridad personal y de acceso a la justicia de los familiares de los señores </w:t>
      </w:r>
      <w:r w:rsidR="00D1422D">
        <w:rPr>
          <w:rFonts w:asciiTheme="majorHAnsi" w:hAnsiTheme="majorHAnsi"/>
          <w:sz w:val="20"/>
          <w:szCs w:val="20"/>
          <w:lang w:val="es-ES"/>
        </w:rPr>
        <w:t xml:space="preserve">Jaime </w:t>
      </w:r>
      <w:r>
        <w:rPr>
          <w:rFonts w:asciiTheme="majorHAnsi" w:hAnsiTheme="majorHAnsi"/>
          <w:sz w:val="20"/>
          <w:szCs w:val="20"/>
          <w:lang w:val="es-ES"/>
        </w:rPr>
        <w:t xml:space="preserve">Guzmán Errázuriz y </w:t>
      </w:r>
      <w:r w:rsidR="00D1422D">
        <w:rPr>
          <w:rFonts w:asciiTheme="majorHAnsi" w:hAnsiTheme="majorHAnsi"/>
          <w:sz w:val="20"/>
          <w:szCs w:val="20"/>
          <w:lang w:val="es-ES"/>
        </w:rPr>
        <w:t xml:space="preserve">Christian E. </w:t>
      </w:r>
      <w:r>
        <w:rPr>
          <w:rFonts w:asciiTheme="majorHAnsi" w:hAnsiTheme="majorHAnsi"/>
          <w:sz w:val="20"/>
          <w:szCs w:val="20"/>
          <w:lang w:val="es-ES"/>
        </w:rPr>
        <w:t>Del Río por cuenta del otorgamiento del estatuto de refugiado a favor del sospechoso autor intelectual de los crímenes perpetrados en su contra.</w:t>
      </w:r>
      <w:r w:rsidR="00114D63">
        <w:rPr>
          <w:rFonts w:asciiTheme="majorHAnsi" w:hAnsiTheme="majorHAnsi"/>
          <w:sz w:val="20"/>
          <w:szCs w:val="20"/>
          <w:lang w:val="es-ES"/>
        </w:rPr>
        <w:t xml:space="preserve"> La parte peticionaria invoca las excepciones al agotamiento de los recursos internos previstas en los literales a) y c) del artículo 46.2 de la Convención Americana. El Estado </w:t>
      </w:r>
      <w:r w:rsidR="002A5176">
        <w:rPr>
          <w:rFonts w:asciiTheme="majorHAnsi" w:hAnsiTheme="majorHAnsi"/>
          <w:sz w:val="20"/>
          <w:szCs w:val="20"/>
          <w:lang w:val="es-ES"/>
        </w:rPr>
        <w:t xml:space="preserve">alega la falta de agotamiento de los recursos internos, y controvierte el planteamiento de que por ser extranjeros no podían </w:t>
      </w:r>
      <w:r w:rsidR="00A90938">
        <w:rPr>
          <w:rFonts w:asciiTheme="majorHAnsi" w:hAnsiTheme="majorHAnsi"/>
          <w:sz w:val="20"/>
          <w:szCs w:val="20"/>
          <w:lang w:val="es-ES"/>
        </w:rPr>
        <w:t>ejercer</w:t>
      </w:r>
      <w:r w:rsidR="002A5176">
        <w:rPr>
          <w:rFonts w:asciiTheme="majorHAnsi" w:hAnsiTheme="majorHAnsi"/>
          <w:sz w:val="20"/>
          <w:szCs w:val="20"/>
          <w:lang w:val="es-ES"/>
        </w:rPr>
        <w:t xml:space="preserve"> los recursos internos, y sostiene que la petición se presentó sólo un año después de</w:t>
      </w:r>
      <w:r w:rsidR="000A5D43">
        <w:rPr>
          <w:rFonts w:asciiTheme="majorHAnsi" w:hAnsiTheme="majorHAnsi"/>
          <w:sz w:val="20"/>
          <w:szCs w:val="20"/>
          <w:lang w:val="es-ES"/>
        </w:rPr>
        <w:t>l inicio del procedimiento en sede intern</w:t>
      </w:r>
      <w:r w:rsidR="00FA0C7B">
        <w:rPr>
          <w:rFonts w:asciiTheme="majorHAnsi" w:hAnsiTheme="majorHAnsi"/>
          <w:sz w:val="20"/>
          <w:szCs w:val="20"/>
          <w:lang w:val="es-ES"/>
        </w:rPr>
        <w:t>a</w:t>
      </w:r>
      <w:r w:rsidR="000A5D43">
        <w:rPr>
          <w:rFonts w:asciiTheme="majorHAnsi" w:hAnsiTheme="majorHAnsi"/>
          <w:sz w:val="20"/>
          <w:szCs w:val="20"/>
          <w:lang w:val="es-ES"/>
        </w:rPr>
        <w:t>, por lo que no existe retardo injustificado en ese trámite.</w:t>
      </w:r>
    </w:p>
    <w:p w14:paraId="789A3579" w14:textId="553DDC58" w:rsidR="00D92E0C" w:rsidRPr="00AC5E0C" w:rsidRDefault="00997C20"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t>Al</w:t>
      </w:r>
      <w:r w:rsidR="005E202E" w:rsidRPr="00AC5E0C">
        <w:rPr>
          <w:rFonts w:asciiTheme="majorHAnsi" w:hAnsiTheme="majorHAnsi"/>
          <w:sz w:val="20"/>
          <w:szCs w:val="20"/>
          <w:lang w:val="es-ES_tradnl"/>
        </w:rPr>
        <w:t xml:space="preserv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en que provea una oportunidad real para que la alegada lesión a los derechos humanos sea remediada y resuelta por las autoridades nacionales antes de que se pueda acudir al Sistema Interamericano</w:t>
      </w:r>
      <w:r w:rsidR="005E202E" w:rsidRPr="00AC5E0C">
        <w:rPr>
          <w:rStyle w:val="FootnoteReference"/>
          <w:rFonts w:asciiTheme="majorHAnsi" w:hAnsiTheme="majorHAnsi"/>
          <w:sz w:val="20"/>
          <w:szCs w:val="20"/>
          <w:lang w:val="es-ES_tradnl"/>
        </w:rPr>
        <w:footnoteReference w:id="8"/>
      </w:r>
      <w:r w:rsidR="005E202E" w:rsidRPr="00AC5E0C">
        <w:rPr>
          <w:rFonts w:asciiTheme="majorHAnsi" w:hAnsiTheme="majorHAnsi"/>
          <w:sz w:val="20"/>
          <w:szCs w:val="20"/>
          <w:lang w:val="es-ES_tradnl"/>
        </w:rPr>
        <w:t>.</w:t>
      </w:r>
    </w:p>
    <w:p w14:paraId="63071DEC" w14:textId="0F6F8F77" w:rsidR="00A511FE" w:rsidRPr="00AC5E0C" w:rsidRDefault="00B403D7"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La Comisión considera que el o</w:t>
      </w:r>
      <w:r w:rsidR="00A511FE" w:rsidRPr="00AC5E0C">
        <w:rPr>
          <w:rFonts w:asciiTheme="majorHAnsi" w:hAnsiTheme="majorHAnsi"/>
          <w:sz w:val="20"/>
          <w:szCs w:val="20"/>
          <w:lang w:val="es-ES"/>
        </w:rPr>
        <w:t xml:space="preserve">bjeto </w:t>
      </w:r>
      <w:r w:rsidRPr="00AC5E0C">
        <w:rPr>
          <w:rFonts w:asciiTheme="majorHAnsi" w:hAnsiTheme="majorHAnsi"/>
          <w:sz w:val="20"/>
          <w:szCs w:val="20"/>
          <w:lang w:val="es-ES"/>
        </w:rPr>
        <w:t xml:space="preserve">principal </w:t>
      </w:r>
      <w:r w:rsidR="00A511FE" w:rsidRPr="00AC5E0C">
        <w:rPr>
          <w:rFonts w:asciiTheme="majorHAnsi" w:hAnsiTheme="majorHAnsi"/>
          <w:sz w:val="20"/>
          <w:szCs w:val="20"/>
          <w:lang w:val="es-ES"/>
        </w:rPr>
        <w:t>de la</w:t>
      </w:r>
      <w:r w:rsidRPr="00AC5E0C">
        <w:rPr>
          <w:rFonts w:asciiTheme="majorHAnsi" w:hAnsiTheme="majorHAnsi"/>
          <w:sz w:val="20"/>
          <w:szCs w:val="20"/>
          <w:lang w:val="es-ES"/>
        </w:rPr>
        <w:t xml:space="preserve"> presente</w:t>
      </w:r>
      <w:r w:rsidR="00A511FE" w:rsidRPr="00AC5E0C">
        <w:rPr>
          <w:rFonts w:asciiTheme="majorHAnsi" w:hAnsiTheme="majorHAnsi"/>
          <w:sz w:val="20"/>
          <w:szCs w:val="20"/>
          <w:lang w:val="es-ES"/>
        </w:rPr>
        <w:t xml:space="preserve"> petición se refiere a la imposibilidad que han tenido los familiares de</w:t>
      </w:r>
      <w:r w:rsidR="007C09B0" w:rsidRPr="00AC5E0C">
        <w:rPr>
          <w:rFonts w:asciiTheme="majorHAnsi" w:hAnsiTheme="majorHAnsi"/>
          <w:sz w:val="20"/>
          <w:szCs w:val="20"/>
          <w:lang w:val="es-ES"/>
        </w:rPr>
        <w:t>l</w:t>
      </w:r>
      <w:r w:rsidR="00A511FE" w:rsidRPr="00AC5E0C">
        <w:rPr>
          <w:rFonts w:asciiTheme="majorHAnsi" w:hAnsiTheme="majorHAnsi"/>
          <w:sz w:val="20"/>
          <w:szCs w:val="20"/>
          <w:lang w:val="es-ES"/>
        </w:rPr>
        <w:t xml:space="preserve"> Senador </w:t>
      </w:r>
      <w:r w:rsidR="007C09B0" w:rsidRPr="00AC5E0C">
        <w:rPr>
          <w:rFonts w:asciiTheme="majorHAnsi" w:hAnsiTheme="majorHAnsi"/>
          <w:sz w:val="20"/>
          <w:szCs w:val="20"/>
          <w:lang w:val="es-ES"/>
        </w:rPr>
        <w:t>Jaime Guzmán Errá</w:t>
      </w:r>
      <w:r w:rsidR="0062355B" w:rsidRPr="00AC5E0C">
        <w:rPr>
          <w:rFonts w:asciiTheme="majorHAnsi" w:hAnsiTheme="majorHAnsi"/>
          <w:sz w:val="20"/>
          <w:szCs w:val="20"/>
          <w:lang w:val="es-ES"/>
        </w:rPr>
        <w:t>zuriz</w:t>
      </w:r>
      <w:r w:rsidR="00A511FE" w:rsidRPr="00AC5E0C">
        <w:rPr>
          <w:rFonts w:asciiTheme="majorHAnsi" w:hAnsiTheme="majorHAnsi"/>
          <w:sz w:val="20"/>
          <w:szCs w:val="20"/>
          <w:lang w:val="es-ES"/>
        </w:rPr>
        <w:t xml:space="preserve"> y de</w:t>
      </w:r>
      <w:r w:rsidR="007C09B0" w:rsidRPr="00AC5E0C">
        <w:rPr>
          <w:rFonts w:asciiTheme="majorHAnsi" w:hAnsiTheme="majorHAnsi"/>
          <w:sz w:val="20"/>
          <w:szCs w:val="20"/>
          <w:lang w:val="es-ES"/>
        </w:rPr>
        <w:t>l Sr.</w:t>
      </w:r>
      <w:r w:rsidR="00A511FE" w:rsidRPr="00AC5E0C">
        <w:rPr>
          <w:rFonts w:asciiTheme="majorHAnsi" w:hAnsiTheme="majorHAnsi"/>
          <w:sz w:val="20"/>
          <w:szCs w:val="20"/>
          <w:lang w:val="es-ES"/>
        </w:rPr>
        <w:t xml:space="preserve"> </w:t>
      </w:r>
      <w:r w:rsidR="0062355B" w:rsidRPr="00AC5E0C">
        <w:rPr>
          <w:rFonts w:asciiTheme="majorHAnsi" w:hAnsiTheme="majorHAnsi"/>
          <w:sz w:val="20"/>
          <w:szCs w:val="20"/>
          <w:lang w:val="es-ES"/>
        </w:rPr>
        <w:t xml:space="preserve">Christian Edwards del Río </w:t>
      </w:r>
      <w:r w:rsidR="00D2655E" w:rsidRPr="00AC5E0C">
        <w:rPr>
          <w:rFonts w:asciiTheme="majorHAnsi" w:hAnsiTheme="majorHAnsi"/>
          <w:sz w:val="20"/>
          <w:szCs w:val="20"/>
          <w:lang w:val="es-ES"/>
        </w:rPr>
        <w:t xml:space="preserve">de conseguir la efectiva investigación y sanción de </w:t>
      </w:r>
      <w:r w:rsidR="0062355B" w:rsidRPr="00AC5E0C">
        <w:rPr>
          <w:rFonts w:asciiTheme="majorHAnsi" w:hAnsiTheme="majorHAnsi"/>
          <w:sz w:val="20"/>
          <w:szCs w:val="20"/>
          <w:lang w:val="es-ES"/>
        </w:rPr>
        <w:t>l</w:t>
      </w:r>
      <w:r w:rsidR="00D2655E" w:rsidRPr="00AC5E0C">
        <w:rPr>
          <w:rFonts w:asciiTheme="majorHAnsi" w:hAnsiTheme="majorHAnsi"/>
          <w:sz w:val="20"/>
          <w:szCs w:val="20"/>
          <w:lang w:val="es-ES"/>
        </w:rPr>
        <w:t xml:space="preserve">os delitos </w:t>
      </w:r>
      <w:r w:rsidR="0062355B" w:rsidRPr="00AC5E0C">
        <w:rPr>
          <w:rFonts w:asciiTheme="majorHAnsi" w:hAnsiTheme="majorHAnsi"/>
          <w:sz w:val="20"/>
          <w:szCs w:val="20"/>
          <w:lang w:val="es-ES"/>
        </w:rPr>
        <w:t xml:space="preserve">que se cometieron en su perjuicio, </w:t>
      </w:r>
      <w:r w:rsidR="008501C7" w:rsidRPr="00AC5E0C">
        <w:rPr>
          <w:rFonts w:asciiTheme="majorHAnsi" w:hAnsiTheme="majorHAnsi"/>
          <w:sz w:val="20"/>
          <w:szCs w:val="20"/>
          <w:lang w:val="es-ES"/>
        </w:rPr>
        <w:t xml:space="preserve">bajo </w:t>
      </w:r>
      <w:r w:rsidR="00D2655E" w:rsidRPr="00AC5E0C">
        <w:rPr>
          <w:rFonts w:asciiTheme="majorHAnsi" w:hAnsiTheme="majorHAnsi"/>
          <w:sz w:val="20"/>
          <w:szCs w:val="20"/>
          <w:lang w:val="es-ES"/>
        </w:rPr>
        <w:t>el contexto en el cual, uno de los presuntos responsables de los hechos se encuentra escondido en Argentina</w:t>
      </w:r>
      <w:r w:rsidR="00A511FE" w:rsidRPr="00AC5E0C">
        <w:rPr>
          <w:rFonts w:asciiTheme="majorHAnsi" w:hAnsiTheme="majorHAnsi"/>
          <w:sz w:val="20"/>
          <w:szCs w:val="20"/>
          <w:lang w:val="es-ES"/>
        </w:rPr>
        <w:t>.</w:t>
      </w:r>
    </w:p>
    <w:p w14:paraId="3541A972" w14:textId="57F7B3C8" w:rsidR="00D2655E" w:rsidRPr="00AC5E0C" w:rsidRDefault="00D2655E"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 xml:space="preserve">A este respecto, </w:t>
      </w:r>
      <w:r w:rsidR="008501C7" w:rsidRPr="00AC5E0C">
        <w:rPr>
          <w:rFonts w:asciiTheme="majorHAnsi" w:hAnsiTheme="majorHAnsi"/>
          <w:sz w:val="20"/>
          <w:szCs w:val="20"/>
          <w:lang w:val="es-ES"/>
        </w:rPr>
        <w:t xml:space="preserve">la CIDH observa que </w:t>
      </w:r>
      <w:r w:rsidRPr="00AC5E0C">
        <w:rPr>
          <w:rFonts w:asciiTheme="majorHAnsi" w:hAnsiTheme="majorHAnsi"/>
          <w:sz w:val="20"/>
          <w:szCs w:val="20"/>
          <w:lang w:val="es-ES"/>
        </w:rPr>
        <w:t>se han adelantado en la jurisdicción argentina los siguientes procesos: (</w:t>
      </w:r>
      <w:r w:rsidR="00332455" w:rsidRPr="00AC5E0C">
        <w:rPr>
          <w:rFonts w:asciiTheme="majorHAnsi" w:hAnsiTheme="majorHAnsi"/>
          <w:sz w:val="20"/>
          <w:szCs w:val="20"/>
          <w:lang w:val="es-ES"/>
        </w:rPr>
        <w:t>i</w:t>
      </w:r>
      <w:r w:rsidRPr="00AC5E0C">
        <w:rPr>
          <w:rFonts w:asciiTheme="majorHAnsi" w:hAnsiTheme="majorHAnsi"/>
          <w:sz w:val="20"/>
          <w:szCs w:val="20"/>
          <w:lang w:val="es-ES"/>
        </w:rPr>
        <w:t>) solicitud</w:t>
      </w:r>
      <w:r w:rsidR="000B7303" w:rsidRPr="00AC5E0C">
        <w:rPr>
          <w:rFonts w:asciiTheme="majorHAnsi" w:hAnsiTheme="majorHAnsi"/>
          <w:sz w:val="20"/>
          <w:szCs w:val="20"/>
          <w:lang w:val="es-ES"/>
        </w:rPr>
        <w:t xml:space="preserve"> y proceso</w:t>
      </w:r>
      <w:r w:rsidRPr="00AC5E0C">
        <w:rPr>
          <w:rFonts w:asciiTheme="majorHAnsi" w:hAnsiTheme="majorHAnsi"/>
          <w:sz w:val="20"/>
          <w:szCs w:val="20"/>
          <w:lang w:val="es-ES"/>
        </w:rPr>
        <w:t xml:space="preserve"> de extradición de </w:t>
      </w:r>
      <w:r w:rsidR="00B21118" w:rsidRPr="00AC5E0C">
        <w:rPr>
          <w:rFonts w:asciiTheme="majorHAnsi" w:hAnsiTheme="majorHAnsi"/>
          <w:sz w:val="20"/>
          <w:szCs w:val="20"/>
          <w:lang w:val="es-ES"/>
        </w:rPr>
        <w:t xml:space="preserve">Galvarino Sergio </w:t>
      </w:r>
      <w:r w:rsidR="00711599" w:rsidRPr="00AC5E0C">
        <w:rPr>
          <w:rFonts w:asciiTheme="majorHAnsi" w:hAnsiTheme="majorHAnsi"/>
          <w:sz w:val="20"/>
          <w:szCs w:val="20"/>
          <w:lang w:val="es-ES"/>
        </w:rPr>
        <w:t>Apablaza Guerra</w:t>
      </w:r>
      <w:r w:rsidR="00332455" w:rsidRPr="00AC5E0C">
        <w:rPr>
          <w:rFonts w:asciiTheme="majorHAnsi" w:hAnsiTheme="majorHAnsi"/>
          <w:sz w:val="20"/>
          <w:szCs w:val="20"/>
          <w:lang w:val="es-ES"/>
        </w:rPr>
        <w:t xml:space="preserve"> que inició en 2005 y culminó con la decisión de la Corte Suprema el </w:t>
      </w:r>
      <w:r w:rsidR="00BC5180" w:rsidRPr="00AC5E0C">
        <w:rPr>
          <w:rFonts w:asciiTheme="majorHAnsi" w:hAnsiTheme="majorHAnsi"/>
          <w:sz w:val="20"/>
          <w:szCs w:val="20"/>
          <w:lang w:val="es-ES"/>
        </w:rPr>
        <w:t>14 de septiembre de 2010</w:t>
      </w:r>
      <w:r w:rsidRPr="00AC5E0C">
        <w:rPr>
          <w:rFonts w:asciiTheme="majorHAnsi" w:hAnsiTheme="majorHAnsi"/>
          <w:sz w:val="20"/>
          <w:szCs w:val="20"/>
          <w:lang w:val="es-ES"/>
        </w:rPr>
        <w:t>; (</w:t>
      </w:r>
      <w:r w:rsidR="00332455" w:rsidRPr="00AC5E0C">
        <w:rPr>
          <w:rFonts w:asciiTheme="majorHAnsi" w:hAnsiTheme="majorHAnsi"/>
          <w:sz w:val="20"/>
          <w:szCs w:val="20"/>
          <w:lang w:val="es-ES"/>
        </w:rPr>
        <w:t>ii) proce</w:t>
      </w:r>
      <w:r w:rsidR="000B7303" w:rsidRPr="00AC5E0C">
        <w:rPr>
          <w:rFonts w:asciiTheme="majorHAnsi" w:hAnsiTheme="majorHAnsi"/>
          <w:sz w:val="20"/>
          <w:szCs w:val="20"/>
          <w:lang w:val="es-ES"/>
        </w:rPr>
        <w:t>dimiento</w:t>
      </w:r>
      <w:r w:rsidR="00332455" w:rsidRPr="00AC5E0C">
        <w:rPr>
          <w:rFonts w:asciiTheme="majorHAnsi" w:hAnsiTheme="majorHAnsi"/>
          <w:sz w:val="20"/>
          <w:szCs w:val="20"/>
          <w:lang w:val="es-ES"/>
        </w:rPr>
        <w:t xml:space="preserve"> de otorgamiento del estatuto de refugiado</w:t>
      </w:r>
      <w:r w:rsidR="00BD72C6" w:rsidRPr="00AC5E0C">
        <w:rPr>
          <w:rFonts w:asciiTheme="majorHAnsi" w:hAnsiTheme="majorHAnsi"/>
          <w:sz w:val="20"/>
          <w:szCs w:val="20"/>
          <w:lang w:val="es-ES"/>
        </w:rPr>
        <w:t xml:space="preserve"> decidido el 6 de octubre de 2010, y revocado el </w:t>
      </w:r>
      <w:r w:rsidR="00CA4BC7" w:rsidRPr="00AC5E0C">
        <w:rPr>
          <w:rFonts w:asciiTheme="majorHAnsi" w:hAnsiTheme="majorHAnsi"/>
          <w:sz w:val="20"/>
          <w:szCs w:val="20"/>
          <w:lang w:val="es-ES"/>
        </w:rPr>
        <w:t>30 de noviembre de 2017</w:t>
      </w:r>
      <w:r w:rsidR="00332455" w:rsidRPr="00AC5E0C">
        <w:rPr>
          <w:rFonts w:asciiTheme="majorHAnsi" w:hAnsiTheme="majorHAnsi"/>
          <w:sz w:val="20"/>
          <w:szCs w:val="20"/>
          <w:lang w:val="es-ES"/>
        </w:rPr>
        <w:t xml:space="preserve">; (iii) proceso de nulidad </w:t>
      </w:r>
      <w:r w:rsidR="00ED6663" w:rsidRPr="00AC5E0C">
        <w:rPr>
          <w:rFonts w:asciiTheme="majorHAnsi" w:hAnsiTheme="majorHAnsi"/>
          <w:sz w:val="20"/>
          <w:szCs w:val="20"/>
          <w:lang w:val="es-ES"/>
        </w:rPr>
        <w:t xml:space="preserve">ante la jurisdicción contencioso-administrativa </w:t>
      </w:r>
      <w:r w:rsidR="000E4528" w:rsidRPr="00AC5E0C">
        <w:rPr>
          <w:rFonts w:asciiTheme="majorHAnsi" w:hAnsiTheme="majorHAnsi"/>
          <w:sz w:val="20"/>
          <w:szCs w:val="20"/>
          <w:lang w:val="es-ES"/>
        </w:rPr>
        <w:t>promovido</w:t>
      </w:r>
      <w:r w:rsidR="00ED6663" w:rsidRPr="00AC5E0C">
        <w:rPr>
          <w:rFonts w:asciiTheme="majorHAnsi" w:hAnsiTheme="majorHAnsi"/>
          <w:sz w:val="20"/>
          <w:szCs w:val="20"/>
          <w:lang w:val="es-ES"/>
        </w:rPr>
        <w:t xml:space="preserve"> en 2011</w:t>
      </w:r>
      <w:r w:rsidR="000E4528" w:rsidRPr="00AC5E0C">
        <w:rPr>
          <w:rFonts w:asciiTheme="majorHAnsi" w:hAnsiTheme="majorHAnsi"/>
          <w:sz w:val="20"/>
          <w:szCs w:val="20"/>
          <w:lang w:val="es-ES"/>
        </w:rPr>
        <w:t xml:space="preserve"> por el Estado chileno, que aún no ha culminado; y (iv) proceso de nulidad </w:t>
      </w:r>
      <w:r w:rsidR="00ED6663" w:rsidRPr="00AC5E0C">
        <w:rPr>
          <w:rFonts w:asciiTheme="majorHAnsi" w:hAnsiTheme="majorHAnsi"/>
          <w:sz w:val="20"/>
          <w:szCs w:val="20"/>
          <w:lang w:val="es-ES"/>
        </w:rPr>
        <w:t xml:space="preserve">ante la jurisdicción contencioso-administrativa </w:t>
      </w:r>
      <w:r w:rsidR="000E4528" w:rsidRPr="00AC5E0C">
        <w:rPr>
          <w:rFonts w:asciiTheme="majorHAnsi" w:hAnsiTheme="majorHAnsi"/>
          <w:sz w:val="20"/>
          <w:szCs w:val="20"/>
          <w:lang w:val="es-ES"/>
        </w:rPr>
        <w:t>promovido por Apablaza</w:t>
      </w:r>
      <w:r w:rsidR="00ED6663" w:rsidRPr="00AC5E0C">
        <w:rPr>
          <w:rFonts w:asciiTheme="majorHAnsi" w:hAnsiTheme="majorHAnsi"/>
          <w:sz w:val="20"/>
          <w:szCs w:val="20"/>
          <w:lang w:val="es-ES"/>
        </w:rPr>
        <w:t xml:space="preserve"> en 2017, aún en trámite</w:t>
      </w:r>
      <w:r w:rsidR="000E4528" w:rsidRPr="00AC5E0C">
        <w:rPr>
          <w:rFonts w:asciiTheme="majorHAnsi" w:hAnsiTheme="majorHAnsi"/>
          <w:sz w:val="20"/>
          <w:szCs w:val="20"/>
          <w:lang w:val="es-ES"/>
        </w:rPr>
        <w:t>.</w:t>
      </w:r>
    </w:p>
    <w:p w14:paraId="6E955492" w14:textId="6542DF9B" w:rsidR="007E7353" w:rsidRPr="00AC5E0C" w:rsidRDefault="00ED6663"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B</w:t>
      </w:r>
      <w:r w:rsidR="00CA65EB" w:rsidRPr="00AC5E0C">
        <w:rPr>
          <w:rFonts w:asciiTheme="majorHAnsi" w:hAnsiTheme="majorHAnsi"/>
          <w:sz w:val="20"/>
          <w:szCs w:val="20"/>
          <w:lang w:val="es-ES_tradnl"/>
        </w:rPr>
        <w:t xml:space="preserve">ajo </w:t>
      </w:r>
      <w:r w:rsidR="00F26593" w:rsidRPr="00AC5E0C">
        <w:rPr>
          <w:rFonts w:asciiTheme="majorHAnsi" w:hAnsiTheme="majorHAnsi"/>
          <w:sz w:val="20"/>
          <w:szCs w:val="20"/>
          <w:lang w:val="es-ES_tradnl"/>
        </w:rPr>
        <w:t>l</w:t>
      </w:r>
      <w:r w:rsidR="00CA65EB" w:rsidRPr="00AC5E0C">
        <w:rPr>
          <w:rFonts w:asciiTheme="majorHAnsi" w:hAnsiTheme="majorHAnsi"/>
          <w:sz w:val="20"/>
          <w:szCs w:val="20"/>
          <w:lang w:val="es-ES_tradnl"/>
        </w:rPr>
        <w:t xml:space="preserve">as </w:t>
      </w:r>
      <w:r w:rsidR="00414011" w:rsidRPr="00AC5E0C">
        <w:rPr>
          <w:rFonts w:asciiTheme="majorHAnsi" w:hAnsiTheme="majorHAnsi"/>
          <w:sz w:val="20"/>
          <w:szCs w:val="20"/>
          <w:lang w:val="es-ES_tradnl"/>
        </w:rPr>
        <w:t xml:space="preserve">condiciones </w:t>
      </w:r>
      <w:r w:rsidR="00F26593" w:rsidRPr="00AC5E0C">
        <w:rPr>
          <w:rFonts w:asciiTheme="majorHAnsi" w:hAnsiTheme="majorHAnsi"/>
          <w:sz w:val="20"/>
          <w:szCs w:val="20"/>
          <w:lang w:val="es-ES_tradnl"/>
        </w:rPr>
        <w:t>particulares del presente caso</w:t>
      </w:r>
      <w:r w:rsidR="00CA65EB" w:rsidRPr="00AC5E0C">
        <w:rPr>
          <w:rFonts w:asciiTheme="majorHAnsi" w:hAnsiTheme="majorHAnsi"/>
          <w:sz w:val="20"/>
          <w:szCs w:val="20"/>
          <w:lang w:val="es-ES_tradnl"/>
        </w:rPr>
        <w:t>, l</w:t>
      </w:r>
      <w:r w:rsidR="00DE5B5C" w:rsidRPr="00AC5E0C">
        <w:rPr>
          <w:rFonts w:asciiTheme="majorHAnsi" w:hAnsiTheme="majorHAnsi"/>
          <w:sz w:val="20"/>
          <w:szCs w:val="20"/>
          <w:lang w:val="es-ES_tradnl"/>
        </w:rPr>
        <w:t xml:space="preserve">a Comisión </w:t>
      </w:r>
      <w:r w:rsidR="00F963C3" w:rsidRPr="00AC5E0C">
        <w:rPr>
          <w:rFonts w:asciiTheme="majorHAnsi" w:hAnsiTheme="majorHAnsi"/>
          <w:sz w:val="20"/>
          <w:szCs w:val="20"/>
          <w:lang w:val="es-ES_tradnl"/>
        </w:rPr>
        <w:t>nota que todos los recursos guardan conexidad procesal</w:t>
      </w:r>
      <w:r w:rsidR="00C069D6" w:rsidRPr="00AC5E0C">
        <w:rPr>
          <w:rFonts w:asciiTheme="majorHAnsi" w:hAnsiTheme="majorHAnsi"/>
          <w:sz w:val="20"/>
          <w:szCs w:val="20"/>
          <w:lang w:val="es-ES_tradnl"/>
        </w:rPr>
        <w:t xml:space="preserve">, y </w:t>
      </w:r>
      <w:r w:rsidR="00E14783" w:rsidRPr="00AC5E0C">
        <w:rPr>
          <w:rFonts w:asciiTheme="majorHAnsi" w:hAnsiTheme="majorHAnsi"/>
          <w:sz w:val="20"/>
          <w:szCs w:val="20"/>
          <w:lang w:val="es-ES_tradnl"/>
        </w:rPr>
        <w:t>actualmente</w:t>
      </w:r>
      <w:r w:rsidR="00F436B2" w:rsidRPr="00AC5E0C">
        <w:rPr>
          <w:rFonts w:asciiTheme="majorHAnsi" w:hAnsiTheme="majorHAnsi"/>
          <w:sz w:val="20"/>
          <w:szCs w:val="20"/>
          <w:lang w:val="es-ES_tradnl"/>
        </w:rPr>
        <w:t xml:space="preserve"> no</w:t>
      </w:r>
      <w:r w:rsidR="00E124CB" w:rsidRPr="00AC5E0C">
        <w:rPr>
          <w:rFonts w:asciiTheme="majorHAnsi" w:hAnsiTheme="majorHAnsi"/>
          <w:sz w:val="20"/>
          <w:szCs w:val="20"/>
          <w:lang w:val="es-ES_tradnl"/>
        </w:rPr>
        <w:t xml:space="preserve"> existe una decisión en firme sobre el otorgamiento o cesación del estatuto de refugiado y la extradición de Apablaza Guerra. Asimismo, no</w:t>
      </w:r>
      <w:r w:rsidR="00F436B2" w:rsidRPr="00AC5E0C">
        <w:rPr>
          <w:rFonts w:asciiTheme="majorHAnsi" w:hAnsiTheme="majorHAnsi"/>
          <w:sz w:val="20"/>
          <w:szCs w:val="20"/>
          <w:lang w:val="es-ES_tradnl"/>
        </w:rPr>
        <w:t xml:space="preserve"> se ha ejecutado la decisión de extradición proferida </w:t>
      </w:r>
      <w:r w:rsidR="007E7353" w:rsidRPr="00AC5E0C">
        <w:rPr>
          <w:rFonts w:asciiTheme="majorHAnsi" w:hAnsiTheme="majorHAnsi"/>
          <w:sz w:val="20"/>
          <w:szCs w:val="20"/>
          <w:lang w:val="es-ES_tradnl"/>
        </w:rPr>
        <w:t xml:space="preserve">a favor del Estado de Chile </w:t>
      </w:r>
      <w:r w:rsidR="00F436B2" w:rsidRPr="00AC5E0C">
        <w:rPr>
          <w:rFonts w:asciiTheme="majorHAnsi" w:hAnsiTheme="majorHAnsi"/>
          <w:sz w:val="20"/>
          <w:szCs w:val="20"/>
          <w:lang w:val="es-ES_tradnl"/>
        </w:rPr>
        <w:t>por la Corte Suprema de Justicia de la Nación.</w:t>
      </w:r>
    </w:p>
    <w:p w14:paraId="0F0B6148" w14:textId="22E0FA2D" w:rsidR="00B30A67" w:rsidRPr="00AC5E0C" w:rsidRDefault="00A5103D"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lastRenderedPageBreak/>
        <w:t>Así, c</w:t>
      </w:r>
      <w:r w:rsidR="0082590D" w:rsidRPr="00AC5E0C">
        <w:rPr>
          <w:rFonts w:asciiTheme="majorHAnsi" w:hAnsiTheme="majorHAnsi"/>
          <w:sz w:val="20"/>
          <w:szCs w:val="20"/>
          <w:lang w:val="es-ES_tradnl"/>
        </w:rPr>
        <w:t xml:space="preserve">onsiderando </w:t>
      </w:r>
      <w:r w:rsidRPr="00AC5E0C">
        <w:rPr>
          <w:rFonts w:asciiTheme="majorHAnsi" w:hAnsiTheme="majorHAnsi"/>
          <w:sz w:val="20"/>
          <w:szCs w:val="20"/>
          <w:lang w:val="es-ES_tradnl"/>
        </w:rPr>
        <w:t>estos</w:t>
      </w:r>
      <w:r w:rsidR="0082590D" w:rsidRPr="00AC5E0C">
        <w:rPr>
          <w:rFonts w:asciiTheme="majorHAnsi" w:hAnsiTheme="majorHAnsi"/>
          <w:sz w:val="20"/>
          <w:szCs w:val="20"/>
          <w:lang w:val="es-ES_tradnl"/>
        </w:rPr>
        <w:t xml:space="preserve"> procesos judiciales como un todo, y teniendo en cuenta que el recurso inicial para reclamar </w:t>
      </w:r>
      <w:r w:rsidR="00E124CB" w:rsidRPr="00AC5E0C">
        <w:rPr>
          <w:rFonts w:asciiTheme="majorHAnsi" w:hAnsiTheme="majorHAnsi"/>
          <w:sz w:val="20"/>
          <w:szCs w:val="20"/>
          <w:lang w:val="es-ES_tradnl"/>
        </w:rPr>
        <w:t>ante Argentina</w:t>
      </w:r>
      <w:r w:rsidR="006E00C1" w:rsidRPr="00AC5E0C">
        <w:rPr>
          <w:rFonts w:asciiTheme="majorHAnsi" w:hAnsiTheme="majorHAnsi"/>
          <w:sz w:val="20"/>
          <w:szCs w:val="20"/>
          <w:lang w:val="es-ES_tradnl"/>
        </w:rPr>
        <w:t xml:space="preserve"> la presencia del Sr. Apablaza Guerra en su territorio era el de extradición, </w:t>
      </w:r>
      <w:r w:rsidR="00B34477" w:rsidRPr="00AC5E0C">
        <w:rPr>
          <w:rFonts w:asciiTheme="majorHAnsi" w:hAnsiTheme="majorHAnsi"/>
          <w:sz w:val="20"/>
          <w:szCs w:val="20"/>
          <w:lang w:val="es-ES_tradnl"/>
        </w:rPr>
        <w:t xml:space="preserve">y el Estado chileno era la </w:t>
      </w:r>
      <w:r w:rsidR="006E00C1" w:rsidRPr="00AC5E0C">
        <w:rPr>
          <w:rFonts w:asciiTheme="majorHAnsi" w:hAnsiTheme="majorHAnsi"/>
          <w:sz w:val="20"/>
          <w:szCs w:val="20"/>
          <w:lang w:val="es-ES_tradnl"/>
        </w:rPr>
        <w:t xml:space="preserve">única parte legitimada para ejercerlo; la CIDH estima razonable que las presuntas víctimas no ejercieran los recursos derivados de decisiones que </w:t>
      </w:r>
      <w:r w:rsidR="00374D43" w:rsidRPr="00AC5E0C">
        <w:rPr>
          <w:rFonts w:asciiTheme="majorHAnsi" w:hAnsiTheme="majorHAnsi"/>
          <w:sz w:val="20"/>
          <w:szCs w:val="20"/>
          <w:lang w:val="es-ES_tradnl"/>
        </w:rPr>
        <w:t>modific</w:t>
      </w:r>
      <w:r w:rsidR="006E00C1" w:rsidRPr="00AC5E0C">
        <w:rPr>
          <w:rFonts w:asciiTheme="majorHAnsi" w:hAnsiTheme="majorHAnsi"/>
          <w:sz w:val="20"/>
          <w:szCs w:val="20"/>
          <w:lang w:val="es-ES_tradnl"/>
        </w:rPr>
        <w:t xml:space="preserve">aron </w:t>
      </w:r>
      <w:r w:rsidR="00374D43" w:rsidRPr="00AC5E0C">
        <w:rPr>
          <w:rFonts w:asciiTheme="majorHAnsi" w:hAnsiTheme="majorHAnsi"/>
          <w:sz w:val="20"/>
          <w:szCs w:val="20"/>
          <w:lang w:val="es-ES_tradnl"/>
        </w:rPr>
        <w:t xml:space="preserve">la decisión adoptada en </w:t>
      </w:r>
      <w:r w:rsidR="006E00C1" w:rsidRPr="00AC5E0C">
        <w:rPr>
          <w:rFonts w:asciiTheme="majorHAnsi" w:hAnsiTheme="majorHAnsi"/>
          <w:sz w:val="20"/>
          <w:szCs w:val="20"/>
          <w:lang w:val="es-ES_tradnl"/>
        </w:rPr>
        <w:t>el proceso de extradición</w:t>
      </w:r>
      <w:r w:rsidR="00A20F7F" w:rsidRPr="00AC5E0C">
        <w:rPr>
          <w:rFonts w:asciiTheme="majorHAnsi" w:hAnsiTheme="majorHAnsi"/>
          <w:sz w:val="20"/>
          <w:szCs w:val="20"/>
          <w:lang w:val="es-ES_tradnl"/>
        </w:rPr>
        <w:t xml:space="preserve"> del cual Chile era parte.</w:t>
      </w:r>
    </w:p>
    <w:p w14:paraId="42032805" w14:textId="510E6CB7" w:rsidR="00DE5B5C" w:rsidRPr="00AC5E0C" w:rsidRDefault="00374D43"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t>E</w:t>
      </w:r>
      <w:r w:rsidR="00C93FA3" w:rsidRPr="00AC5E0C">
        <w:rPr>
          <w:rFonts w:asciiTheme="majorHAnsi" w:hAnsiTheme="majorHAnsi"/>
          <w:sz w:val="20"/>
          <w:szCs w:val="20"/>
          <w:lang w:val="es-ES_tradnl"/>
        </w:rPr>
        <w:t xml:space="preserve">n ese sentido, </w:t>
      </w:r>
      <w:r w:rsidR="00BC7953" w:rsidRPr="00AC5E0C">
        <w:rPr>
          <w:rFonts w:asciiTheme="majorHAnsi" w:hAnsiTheme="majorHAnsi"/>
          <w:sz w:val="20"/>
          <w:szCs w:val="20"/>
          <w:lang w:val="es-ES_tradnl"/>
        </w:rPr>
        <w:t xml:space="preserve">estima </w:t>
      </w:r>
      <w:r w:rsidR="00C93FA3" w:rsidRPr="00AC5E0C">
        <w:rPr>
          <w:rFonts w:asciiTheme="majorHAnsi" w:hAnsiTheme="majorHAnsi"/>
          <w:sz w:val="20"/>
          <w:szCs w:val="20"/>
          <w:lang w:val="es-ES_tradnl"/>
        </w:rPr>
        <w:t>que</w:t>
      </w:r>
      <w:r w:rsidR="00731456" w:rsidRPr="00AC5E0C">
        <w:rPr>
          <w:rFonts w:asciiTheme="majorHAnsi" w:hAnsiTheme="majorHAnsi"/>
          <w:sz w:val="20"/>
          <w:szCs w:val="20"/>
          <w:lang w:val="es-ES_tradnl"/>
        </w:rPr>
        <w:t xml:space="preserve"> el agotamiento de los recursos internos se surtió </w:t>
      </w:r>
      <w:r w:rsidR="00375F82" w:rsidRPr="00AC5E0C">
        <w:rPr>
          <w:rFonts w:asciiTheme="majorHAnsi" w:hAnsiTheme="majorHAnsi"/>
          <w:sz w:val="20"/>
          <w:szCs w:val="20"/>
          <w:lang w:val="es-ES_tradnl"/>
        </w:rPr>
        <w:t>a través</w:t>
      </w:r>
      <w:r w:rsidR="00731456" w:rsidRPr="00AC5E0C">
        <w:rPr>
          <w:rFonts w:asciiTheme="majorHAnsi" w:hAnsiTheme="majorHAnsi"/>
          <w:sz w:val="20"/>
          <w:szCs w:val="20"/>
          <w:lang w:val="es-ES_tradnl"/>
        </w:rPr>
        <w:t xml:space="preserve"> </w:t>
      </w:r>
      <w:r w:rsidR="00375F82" w:rsidRPr="00AC5E0C">
        <w:rPr>
          <w:rFonts w:asciiTheme="majorHAnsi" w:hAnsiTheme="majorHAnsi"/>
          <w:sz w:val="20"/>
          <w:szCs w:val="20"/>
          <w:lang w:val="es-ES_tradnl"/>
        </w:rPr>
        <w:t>d</w:t>
      </w:r>
      <w:r w:rsidR="00731456" w:rsidRPr="00AC5E0C">
        <w:rPr>
          <w:rFonts w:asciiTheme="majorHAnsi" w:hAnsiTheme="majorHAnsi"/>
          <w:sz w:val="20"/>
          <w:szCs w:val="20"/>
          <w:lang w:val="es-ES_tradnl"/>
        </w:rPr>
        <w:t>e</w:t>
      </w:r>
      <w:r w:rsidR="00375F82" w:rsidRPr="00AC5E0C">
        <w:rPr>
          <w:rFonts w:asciiTheme="majorHAnsi" w:hAnsiTheme="majorHAnsi"/>
          <w:sz w:val="20"/>
          <w:szCs w:val="20"/>
          <w:lang w:val="es-ES_tradnl"/>
        </w:rPr>
        <w:t xml:space="preserve"> la intervención del</w:t>
      </w:r>
      <w:r w:rsidR="00731456" w:rsidRPr="00AC5E0C">
        <w:rPr>
          <w:rFonts w:asciiTheme="majorHAnsi" w:hAnsiTheme="majorHAnsi"/>
          <w:sz w:val="20"/>
          <w:szCs w:val="20"/>
          <w:lang w:val="es-ES_tradnl"/>
        </w:rPr>
        <w:t xml:space="preserve"> Estado chileno, el cual planteó el reclamo de la parte peticionaria ante las autoridades argentinas,</w:t>
      </w:r>
      <w:r w:rsidR="006B00B6" w:rsidRPr="00AC5E0C">
        <w:rPr>
          <w:rFonts w:asciiTheme="majorHAnsi" w:hAnsiTheme="majorHAnsi"/>
          <w:sz w:val="20"/>
          <w:szCs w:val="20"/>
          <w:lang w:val="es-ES_tradnl"/>
        </w:rPr>
        <w:t xml:space="preserve"> pues era el único habilitado para hacerlo inicialmente,</w:t>
      </w:r>
      <w:r w:rsidR="003254BE" w:rsidRPr="00AC5E0C">
        <w:rPr>
          <w:rFonts w:asciiTheme="majorHAnsi" w:hAnsiTheme="majorHAnsi"/>
          <w:sz w:val="20"/>
          <w:szCs w:val="20"/>
          <w:lang w:val="es-ES_tradnl"/>
        </w:rPr>
        <w:t xml:space="preserve"> y de manera posterior,</w:t>
      </w:r>
      <w:r w:rsidR="00731456" w:rsidRPr="00AC5E0C">
        <w:rPr>
          <w:rFonts w:asciiTheme="majorHAnsi" w:hAnsiTheme="majorHAnsi"/>
          <w:sz w:val="20"/>
          <w:szCs w:val="20"/>
          <w:lang w:val="es-ES_tradnl"/>
        </w:rPr>
        <w:t xml:space="preserve"> de acuerdo con la información que disponían </w:t>
      </w:r>
      <w:r w:rsidR="006D3441" w:rsidRPr="00AC5E0C">
        <w:rPr>
          <w:rFonts w:asciiTheme="majorHAnsi" w:hAnsiTheme="majorHAnsi"/>
          <w:sz w:val="20"/>
          <w:szCs w:val="20"/>
          <w:lang w:val="es-ES_tradnl"/>
        </w:rPr>
        <w:t xml:space="preserve">las presuntas víctimas </w:t>
      </w:r>
      <w:r w:rsidR="00731456" w:rsidRPr="00AC5E0C">
        <w:rPr>
          <w:rFonts w:asciiTheme="majorHAnsi" w:hAnsiTheme="majorHAnsi"/>
          <w:sz w:val="20"/>
          <w:szCs w:val="20"/>
          <w:lang w:val="es-ES_tradnl"/>
        </w:rPr>
        <w:t xml:space="preserve">al momento </w:t>
      </w:r>
      <w:r w:rsidR="008C24BD" w:rsidRPr="00AC5E0C">
        <w:rPr>
          <w:rFonts w:asciiTheme="majorHAnsi" w:hAnsiTheme="majorHAnsi"/>
          <w:sz w:val="20"/>
          <w:szCs w:val="20"/>
          <w:lang w:val="es-ES_tradnl"/>
        </w:rPr>
        <w:t>del ejercicio de los recursos internos</w:t>
      </w:r>
      <w:r w:rsidR="00731456" w:rsidRPr="00AC5E0C">
        <w:rPr>
          <w:rFonts w:asciiTheme="majorHAnsi" w:hAnsiTheme="majorHAnsi"/>
          <w:sz w:val="20"/>
          <w:szCs w:val="20"/>
          <w:lang w:val="es-ES_tradnl"/>
        </w:rPr>
        <w:t>.</w:t>
      </w:r>
    </w:p>
    <w:p w14:paraId="03E76CE7" w14:textId="77777777" w:rsidR="00047DEA" w:rsidRPr="00AC5E0C" w:rsidRDefault="00D212F1" w:rsidP="006C6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t xml:space="preserve">Atendido lo anterior, corresponde evaluar si </w:t>
      </w:r>
      <w:r w:rsidR="009A008F" w:rsidRPr="00AC5E0C">
        <w:rPr>
          <w:rFonts w:asciiTheme="majorHAnsi" w:hAnsiTheme="majorHAnsi"/>
          <w:sz w:val="20"/>
          <w:szCs w:val="20"/>
          <w:lang w:val="es-ES_tradnl"/>
        </w:rPr>
        <w:t>existe un retardo injustificado en la resolución de</w:t>
      </w:r>
      <w:r w:rsidR="00411F04" w:rsidRPr="00AC5E0C">
        <w:rPr>
          <w:rFonts w:asciiTheme="majorHAnsi" w:hAnsiTheme="majorHAnsi"/>
          <w:sz w:val="20"/>
          <w:szCs w:val="20"/>
          <w:lang w:val="es-ES_tradnl"/>
        </w:rPr>
        <w:t xml:space="preserve"> </w:t>
      </w:r>
      <w:r w:rsidR="009A008F" w:rsidRPr="00AC5E0C">
        <w:rPr>
          <w:rFonts w:asciiTheme="majorHAnsi" w:hAnsiTheme="majorHAnsi"/>
          <w:sz w:val="20"/>
          <w:szCs w:val="20"/>
          <w:lang w:val="es-ES_tradnl"/>
        </w:rPr>
        <w:t>l</w:t>
      </w:r>
      <w:r w:rsidR="00411F04" w:rsidRPr="00AC5E0C">
        <w:rPr>
          <w:rFonts w:asciiTheme="majorHAnsi" w:hAnsiTheme="majorHAnsi"/>
          <w:sz w:val="20"/>
          <w:szCs w:val="20"/>
          <w:lang w:val="es-ES_tradnl"/>
        </w:rPr>
        <w:t>a</w:t>
      </w:r>
      <w:r w:rsidR="009A008F" w:rsidRPr="00AC5E0C">
        <w:rPr>
          <w:rFonts w:asciiTheme="majorHAnsi" w:hAnsiTheme="majorHAnsi"/>
          <w:sz w:val="20"/>
          <w:szCs w:val="20"/>
          <w:lang w:val="es-ES_tradnl"/>
        </w:rPr>
        <w:t xml:space="preserve"> </w:t>
      </w:r>
      <w:r w:rsidR="00411F04" w:rsidRPr="00AC5E0C">
        <w:rPr>
          <w:rFonts w:asciiTheme="majorHAnsi" w:hAnsiTheme="majorHAnsi"/>
          <w:sz w:val="20"/>
          <w:szCs w:val="20"/>
          <w:lang w:val="es-ES_tradnl"/>
        </w:rPr>
        <w:t xml:space="preserve">demanda </w:t>
      </w:r>
      <w:r w:rsidR="009A008F" w:rsidRPr="00AC5E0C">
        <w:rPr>
          <w:rFonts w:asciiTheme="majorHAnsi" w:hAnsiTheme="majorHAnsi"/>
          <w:sz w:val="20"/>
          <w:szCs w:val="20"/>
          <w:lang w:val="es-ES_tradnl"/>
        </w:rPr>
        <w:t>de nulidad interpuest</w:t>
      </w:r>
      <w:r w:rsidR="00411F04" w:rsidRPr="00AC5E0C">
        <w:rPr>
          <w:rFonts w:asciiTheme="majorHAnsi" w:hAnsiTheme="majorHAnsi"/>
          <w:sz w:val="20"/>
          <w:szCs w:val="20"/>
          <w:lang w:val="es-ES_tradnl"/>
        </w:rPr>
        <w:t>a</w:t>
      </w:r>
      <w:r w:rsidR="009A008F" w:rsidRPr="00AC5E0C">
        <w:rPr>
          <w:rFonts w:asciiTheme="majorHAnsi" w:hAnsiTheme="majorHAnsi"/>
          <w:sz w:val="20"/>
          <w:szCs w:val="20"/>
          <w:lang w:val="es-ES_tradnl"/>
        </w:rPr>
        <w:t xml:space="preserve"> por el Estado chilen</w:t>
      </w:r>
      <w:r w:rsidR="00406298" w:rsidRPr="00AC5E0C">
        <w:rPr>
          <w:rFonts w:asciiTheme="majorHAnsi" w:hAnsiTheme="majorHAnsi"/>
          <w:sz w:val="20"/>
          <w:szCs w:val="20"/>
          <w:lang w:val="es-ES_tradnl"/>
        </w:rPr>
        <w:t>o</w:t>
      </w:r>
      <w:r w:rsidR="009A008F" w:rsidRPr="00AC5E0C">
        <w:rPr>
          <w:rFonts w:asciiTheme="majorHAnsi" w:hAnsiTheme="majorHAnsi"/>
          <w:sz w:val="20"/>
          <w:szCs w:val="20"/>
          <w:lang w:val="es-ES_tradnl"/>
        </w:rPr>
        <w:t xml:space="preserve"> en </w:t>
      </w:r>
      <w:r w:rsidR="00406298" w:rsidRPr="00AC5E0C">
        <w:rPr>
          <w:rFonts w:asciiTheme="majorHAnsi" w:hAnsiTheme="majorHAnsi"/>
          <w:sz w:val="20"/>
          <w:szCs w:val="20"/>
          <w:lang w:val="es-ES_tradnl"/>
        </w:rPr>
        <w:t>2011 ante</w:t>
      </w:r>
      <w:r w:rsidR="00411F04" w:rsidRPr="00AC5E0C">
        <w:rPr>
          <w:rFonts w:asciiTheme="majorHAnsi" w:hAnsiTheme="majorHAnsi"/>
          <w:sz w:val="20"/>
          <w:szCs w:val="20"/>
          <w:lang w:val="es-ES_tradnl"/>
        </w:rPr>
        <w:t xml:space="preserve"> la Corte Suprema de Justicia </w:t>
      </w:r>
      <w:r w:rsidR="004F0DD5" w:rsidRPr="00AC5E0C">
        <w:rPr>
          <w:rFonts w:asciiTheme="majorHAnsi" w:hAnsiTheme="majorHAnsi"/>
          <w:sz w:val="20"/>
          <w:szCs w:val="20"/>
          <w:lang w:val="es-ES_tradnl"/>
        </w:rPr>
        <w:t xml:space="preserve">de la Nación </w:t>
      </w:r>
      <w:r w:rsidR="00411F04" w:rsidRPr="00AC5E0C">
        <w:rPr>
          <w:rFonts w:asciiTheme="majorHAnsi" w:hAnsiTheme="majorHAnsi"/>
          <w:sz w:val="20"/>
          <w:szCs w:val="20"/>
          <w:lang w:val="es-ES_tradnl"/>
        </w:rPr>
        <w:t xml:space="preserve">contra la </w:t>
      </w:r>
      <w:r w:rsidR="004F0DD5" w:rsidRPr="00AC5E0C">
        <w:rPr>
          <w:rFonts w:asciiTheme="majorHAnsi" w:hAnsiTheme="majorHAnsi"/>
          <w:sz w:val="20"/>
          <w:szCs w:val="20"/>
          <w:lang w:val="es-ES_tradnl"/>
        </w:rPr>
        <w:t>decisión de otorgamiento de estatuto de refugiado a favor de Galvarino Sergio Apablaza Guerra.</w:t>
      </w:r>
      <w:r w:rsidR="006070C7" w:rsidRPr="00AC5E0C">
        <w:rPr>
          <w:rFonts w:asciiTheme="majorHAnsi" w:hAnsiTheme="majorHAnsi"/>
          <w:sz w:val="20"/>
          <w:szCs w:val="20"/>
          <w:lang w:val="es-ES_tradnl"/>
        </w:rPr>
        <w:t xml:space="preserve"> </w:t>
      </w:r>
      <w:r w:rsidR="00047DEA" w:rsidRPr="00AC5E0C">
        <w:rPr>
          <w:rFonts w:asciiTheme="majorHAnsi" w:hAnsiTheme="majorHAnsi"/>
          <w:sz w:val="20"/>
          <w:szCs w:val="20"/>
          <w:lang w:val="es-ES_tradnl"/>
        </w:rPr>
        <w:t>Con respecto al cuestionamiento del Estado argentino sobre el hecho que la petición fue presentada sólo un año después de iniciado dicho proceso, la CIDH reitera su posición constante según la cual la situación que debe tenerse en cuenta para establecer si se han agotado los recursos de la jurisdicción interna es aquella existente al decidir sobre la admisibilidad</w:t>
      </w:r>
      <w:r w:rsidR="00047DEA" w:rsidRPr="00AC5E0C">
        <w:rPr>
          <w:rFonts w:asciiTheme="majorHAnsi" w:hAnsiTheme="majorHAnsi"/>
          <w:sz w:val="20"/>
          <w:szCs w:val="20"/>
          <w:vertAlign w:val="superscript"/>
          <w:lang w:val="es-ES_tradnl"/>
        </w:rPr>
        <w:footnoteReference w:id="9"/>
      </w:r>
      <w:r w:rsidR="00047DEA" w:rsidRPr="00AC5E0C">
        <w:rPr>
          <w:rFonts w:asciiTheme="majorHAnsi" w:hAnsiTheme="majorHAnsi"/>
          <w:sz w:val="20"/>
          <w:szCs w:val="20"/>
          <w:lang w:val="es-ES_tradnl"/>
        </w:rPr>
        <w:t>.</w:t>
      </w:r>
    </w:p>
    <w:p w14:paraId="1E1E67BE" w14:textId="77777777" w:rsidR="00110CA5" w:rsidRPr="00AC5E0C" w:rsidRDefault="006070C7" w:rsidP="001846C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t>En ese sentido, la Comisión observa que, transcurridos más de once años de la interposición de la demanda, aún no se ha emitido ninguna sentencia en dicho proceso. Previo a ello, ya habían transcurrido cinco años en el proceso de extradición iniciado por el Estado chileno</w:t>
      </w:r>
      <w:r w:rsidR="000665C7" w:rsidRPr="00AC5E0C">
        <w:rPr>
          <w:rFonts w:asciiTheme="majorHAnsi" w:hAnsiTheme="majorHAnsi"/>
          <w:sz w:val="20"/>
          <w:szCs w:val="20"/>
          <w:lang w:val="es-ES_tradnl"/>
        </w:rPr>
        <w:t xml:space="preserve"> en 2005</w:t>
      </w:r>
      <w:r w:rsidRPr="00AC5E0C">
        <w:rPr>
          <w:rFonts w:asciiTheme="majorHAnsi" w:hAnsiTheme="majorHAnsi"/>
          <w:sz w:val="20"/>
          <w:szCs w:val="20"/>
          <w:lang w:val="es-ES_tradnl"/>
        </w:rPr>
        <w:t>.</w:t>
      </w:r>
      <w:r w:rsidR="00047DEA" w:rsidRPr="00AC5E0C">
        <w:rPr>
          <w:rFonts w:asciiTheme="majorHAnsi" w:hAnsiTheme="majorHAnsi"/>
          <w:sz w:val="20"/>
          <w:szCs w:val="20"/>
          <w:lang w:val="es-ES_tradnl"/>
        </w:rPr>
        <w:t xml:space="preserve"> </w:t>
      </w:r>
      <w:r w:rsidRPr="00AC5E0C">
        <w:rPr>
          <w:rFonts w:asciiTheme="majorHAnsi" w:hAnsiTheme="majorHAnsi"/>
          <w:sz w:val="20"/>
          <w:szCs w:val="20"/>
          <w:lang w:val="es-ES_tradnl"/>
        </w:rPr>
        <w:t xml:space="preserve">Así las cosas, la CIDH </w:t>
      </w:r>
      <w:r w:rsidR="007E3A37" w:rsidRPr="00AC5E0C">
        <w:rPr>
          <w:rFonts w:asciiTheme="majorHAnsi" w:hAnsiTheme="majorHAnsi"/>
          <w:sz w:val="20"/>
          <w:szCs w:val="20"/>
          <w:lang w:val="es-ES_tradnl"/>
        </w:rPr>
        <w:t>estima que sí existe un retardo injustificado en la resolución de la demanda de nulidad planteada por el Estado chileno en 2011, en los términos del artículo 46.2.c) de la Convención Americana</w:t>
      </w:r>
      <w:r w:rsidR="00110CA5" w:rsidRPr="00AC5E0C">
        <w:rPr>
          <w:rFonts w:asciiTheme="majorHAnsi" w:hAnsiTheme="majorHAnsi"/>
          <w:sz w:val="20"/>
          <w:szCs w:val="20"/>
          <w:lang w:val="es-ES_tradnl"/>
        </w:rPr>
        <w:t>.</w:t>
      </w:r>
    </w:p>
    <w:p w14:paraId="4D7045E1" w14:textId="1A4A6315" w:rsidR="008C5E2D" w:rsidRPr="00AC5E0C" w:rsidRDefault="00110CA5" w:rsidP="001846C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Igualmente, concluye que</w:t>
      </w:r>
      <w:r w:rsidR="00CE762B" w:rsidRPr="00AC5E0C">
        <w:rPr>
          <w:rFonts w:asciiTheme="majorHAnsi" w:hAnsiTheme="majorHAnsi"/>
          <w:sz w:val="20"/>
          <w:szCs w:val="20"/>
          <w:lang w:val="es-ES_tradnl"/>
        </w:rPr>
        <w:t xml:space="preserve"> </w:t>
      </w:r>
      <w:r w:rsidR="00D70906" w:rsidRPr="00AC5E0C">
        <w:rPr>
          <w:rFonts w:asciiTheme="majorHAnsi" w:hAnsiTheme="majorHAnsi"/>
          <w:sz w:val="20"/>
          <w:szCs w:val="20"/>
          <w:lang w:val="es-ES_tradnl"/>
        </w:rPr>
        <w:t xml:space="preserve">la </w:t>
      </w:r>
      <w:r w:rsidR="002B57B3" w:rsidRPr="00AC5E0C">
        <w:rPr>
          <w:rFonts w:asciiTheme="majorHAnsi" w:hAnsiTheme="majorHAnsi"/>
          <w:sz w:val="20"/>
          <w:szCs w:val="20"/>
          <w:lang w:val="es-ES_tradnl"/>
        </w:rPr>
        <w:t xml:space="preserve">presente </w:t>
      </w:r>
      <w:r w:rsidR="00D70906" w:rsidRPr="00AC5E0C">
        <w:rPr>
          <w:rFonts w:asciiTheme="majorHAnsi" w:hAnsiTheme="majorHAnsi"/>
          <w:sz w:val="20"/>
          <w:szCs w:val="20"/>
          <w:lang w:val="es-ES_tradnl"/>
        </w:rPr>
        <w:t>petición fue presentada dentro del plazo razonable, de conformidad con el artículo 32.2</w:t>
      </w:r>
      <w:r w:rsidR="0002736E" w:rsidRPr="00AC5E0C">
        <w:rPr>
          <w:rStyle w:val="FootnoteReference"/>
          <w:rFonts w:asciiTheme="majorHAnsi" w:hAnsiTheme="majorHAnsi"/>
          <w:sz w:val="20"/>
          <w:szCs w:val="20"/>
          <w:lang w:val="es-ES_tradnl"/>
        </w:rPr>
        <w:footnoteReference w:id="10"/>
      </w:r>
      <w:r w:rsidR="00D70906" w:rsidRPr="00AC5E0C">
        <w:rPr>
          <w:rFonts w:asciiTheme="majorHAnsi" w:hAnsiTheme="majorHAnsi"/>
          <w:sz w:val="20"/>
          <w:szCs w:val="20"/>
          <w:lang w:val="es-ES_tradnl"/>
        </w:rPr>
        <w:t xml:space="preserve"> de su Reglamento Interno</w:t>
      </w:r>
      <w:r w:rsidR="00C412B9" w:rsidRPr="00AC5E0C">
        <w:rPr>
          <w:rFonts w:asciiTheme="majorHAnsi" w:hAnsiTheme="majorHAnsi"/>
          <w:sz w:val="20"/>
          <w:szCs w:val="20"/>
          <w:lang w:val="es-ES_tradnl"/>
        </w:rPr>
        <w:t xml:space="preserve">, ya que los hechos ocurrieron en 2005, momento en el cual el Estado chileno promovió la solicitud de extradición de Apablaza Guerra, y </w:t>
      </w:r>
      <w:r w:rsidR="00AB658F" w:rsidRPr="00AC5E0C">
        <w:rPr>
          <w:rFonts w:asciiTheme="majorHAnsi" w:hAnsiTheme="majorHAnsi"/>
          <w:sz w:val="20"/>
          <w:szCs w:val="20"/>
          <w:lang w:val="es-ES_tradnl"/>
        </w:rPr>
        <w:t xml:space="preserve">la petición fue presentada el 24 de enero de 2012, </w:t>
      </w:r>
      <w:r w:rsidR="00BC4CAA" w:rsidRPr="00AC5E0C">
        <w:rPr>
          <w:rFonts w:asciiTheme="majorHAnsi" w:hAnsiTheme="majorHAnsi"/>
          <w:sz w:val="20"/>
          <w:szCs w:val="20"/>
          <w:lang w:val="es-ES_tradnl"/>
        </w:rPr>
        <w:t xml:space="preserve">cuando ya se había proferido la sentencia otorgando la extradición, pero </w:t>
      </w:r>
      <w:r w:rsidR="00624028" w:rsidRPr="00AC5E0C">
        <w:rPr>
          <w:rFonts w:asciiTheme="majorHAnsi" w:hAnsiTheme="majorHAnsi"/>
          <w:sz w:val="20"/>
          <w:szCs w:val="20"/>
          <w:lang w:val="es-ES_tradnl"/>
        </w:rPr>
        <w:t>s</w:t>
      </w:r>
      <w:r w:rsidR="00BC4CAA" w:rsidRPr="00AC5E0C">
        <w:rPr>
          <w:rFonts w:asciiTheme="majorHAnsi" w:hAnsiTheme="majorHAnsi"/>
          <w:sz w:val="20"/>
          <w:szCs w:val="20"/>
          <w:lang w:val="es-ES_tradnl"/>
        </w:rPr>
        <w:t xml:space="preserve">e habían negado los recursos administrativos interpuestos por Chile contra </w:t>
      </w:r>
      <w:r w:rsidR="00624028" w:rsidRPr="00AC5E0C">
        <w:rPr>
          <w:rFonts w:asciiTheme="majorHAnsi" w:hAnsiTheme="majorHAnsi"/>
          <w:sz w:val="20"/>
          <w:szCs w:val="20"/>
          <w:lang w:val="es-ES_tradnl"/>
        </w:rPr>
        <w:t xml:space="preserve">la decisión de otorgamiento del estatus de refugiado, y el proceso de nulidad llevaba un año. Asimismo, la Comisión nota que los efectos de </w:t>
      </w:r>
      <w:r w:rsidR="005B5E9D" w:rsidRPr="00AC5E0C">
        <w:rPr>
          <w:rFonts w:asciiTheme="majorHAnsi" w:hAnsiTheme="majorHAnsi"/>
          <w:sz w:val="20"/>
          <w:szCs w:val="20"/>
          <w:lang w:val="es-ES_tradnl"/>
        </w:rPr>
        <w:t>la falta de un pronunciamiento en firme al respecto se mantiene</w:t>
      </w:r>
      <w:r w:rsidR="007C4010" w:rsidRPr="00AC5E0C">
        <w:rPr>
          <w:rFonts w:asciiTheme="majorHAnsi" w:hAnsiTheme="majorHAnsi"/>
          <w:sz w:val="20"/>
          <w:szCs w:val="20"/>
          <w:lang w:val="es-ES_tradnl"/>
        </w:rPr>
        <w:t>n</w:t>
      </w:r>
      <w:r w:rsidR="005B5E9D" w:rsidRPr="00AC5E0C">
        <w:rPr>
          <w:rFonts w:asciiTheme="majorHAnsi" w:hAnsiTheme="majorHAnsi"/>
          <w:sz w:val="20"/>
          <w:szCs w:val="20"/>
          <w:lang w:val="es-ES_tradnl"/>
        </w:rPr>
        <w:t xml:space="preserve"> vigentes, e impiden a las presuntas víctimas </w:t>
      </w:r>
      <w:r w:rsidR="0084041A" w:rsidRPr="00AC5E0C">
        <w:rPr>
          <w:rFonts w:asciiTheme="majorHAnsi" w:hAnsiTheme="majorHAnsi"/>
          <w:sz w:val="20"/>
          <w:szCs w:val="20"/>
          <w:lang w:val="es-ES_tradnl"/>
        </w:rPr>
        <w:t xml:space="preserve">acceder a la justicia y </w:t>
      </w:r>
      <w:r w:rsidR="005B5E9D" w:rsidRPr="00AC5E0C">
        <w:rPr>
          <w:rFonts w:asciiTheme="majorHAnsi" w:hAnsiTheme="majorHAnsi"/>
          <w:sz w:val="20"/>
          <w:szCs w:val="20"/>
          <w:lang w:val="es-ES_tradnl"/>
        </w:rPr>
        <w:t xml:space="preserve">participar en el proceso penal en el que se juzguen </w:t>
      </w:r>
      <w:r w:rsidR="0066778C" w:rsidRPr="00AC5E0C">
        <w:rPr>
          <w:rFonts w:asciiTheme="majorHAnsi" w:hAnsiTheme="majorHAnsi"/>
          <w:sz w:val="20"/>
          <w:szCs w:val="20"/>
          <w:lang w:val="es-ES_tradnl"/>
        </w:rPr>
        <w:t>los delitos cometidos en perjuicio de sus familiares.</w:t>
      </w:r>
    </w:p>
    <w:p w14:paraId="673598AF" w14:textId="2858533A" w:rsidR="003239B8" w:rsidRPr="00AC5E0C" w:rsidRDefault="003239B8" w:rsidP="003239B8">
      <w:pPr>
        <w:pStyle w:val="ListParagraph"/>
        <w:spacing w:before="240" w:after="240"/>
        <w:jc w:val="both"/>
        <w:rPr>
          <w:rFonts w:asciiTheme="majorHAnsi" w:hAnsiTheme="majorHAnsi"/>
          <w:b/>
          <w:sz w:val="20"/>
          <w:szCs w:val="20"/>
          <w:lang w:val="es-ES"/>
        </w:rPr>
      </w:pPr>
      <w:r w:rsidRPr="00AC5E0C">
        <w:rPr>
          <w:rFonts w:asciiTheme="majorHAnsi" w:hAnsiTheme="majorHAnsi"/>
          <w:b/>
          <w:bCs/>
          <w:sz w:val="20"/>
          <w:szCs w:val="20"/>
          <w:lang w:val="es-ES"/>
        </w:rPr>
        <w:t>VII.</w:t>
      </w:r>
      <w:r w:rsidRPr="00AC5E0C">
        <w:rPr>
          <w:rFonts w:asciiTheme="majorHAnsi" w:hAnsiTheme="majorHAnsi"/>
          <w:b/>
          <w:bCs/>
          <w:sz w:val="20"/>
          <w:szCs w:val="20"/>
          <w:lang w:val="es-ES"/>
        </w:rPr>
        <w:tab/>
      </w:r>
      <w:r w:rsidR="004A6A54" w:rsidRPr="00AC5E0C">
        <w:rPr>
          <w:rFonts w:asciiTheme="majorHAnsi" w:hAnsiTheme="majorHAnsi"/>
          <w:b/>
          <w:bCs/>
          <w:sz w:val="20"/>
          <w:szCs w:val="20"/>
          <w:lang w:val="es-ES_tradnl"/>
        </w:rPr>
        <w:t xml:space="preserve">ANÁLISIS DE </w:t>
      </w:r>
      <w:r w:rsidR="00C21FEF" w:rsidRPr="00AC5E0C">
        <w:rPr>
          <w:rFonts w:asciiTheme="majorHAnsi" w:hAnsiTheme="majorHAnsi"/>
          <w:b/>
          <w:bCs/>
          <w:sz w:val="20"/>
          <w:szCs w:val="20"/>
          <w:lang w:val="es-ES"/>
        </w:rPr>
        <w:t xml:space="preserve">CARACTERIZACIÓN </w:t>
      </w:r>
      <w:r w:rsidR="00C21FEF" w:rsidRPr="00AC5E0C">
        <w:rPr>
          <w:rFonts w:asciiTheme="majorHAnsi" w:hAnsiTheme="majorHAnsi"/>
          <w:b/>
          <w:bCs/>
          <w:sz w:val="20"/>
          <w:szCs w:val="20"/>
          <w:lang w:val="es-UY"/>
        </w:rPr>
        <w:t>DE LOS HECHOS ALEGADOS</w:t>
      </w:r>
    </w:p>
    <w:p w14:paraId="0BB6C0FD" w14:textId="33C722AE" w:rsidR="00D92E0C" w:rsidRPr="00AC5E0C" w:rsidRDefault="008C5E2D"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La Comisión observa que la presente petición inclu</w:t>
      </w:r>
      <w:r w:rsidR="004B421C" w:rsidRPr="00AC5E0C">
        <w:rPr>
          <w:rFonts w:asciiTheme="majorHAnsi" w:hAnsiTheme="majorHAnsi"/>
          <w:sz w:val="20"/>
          <w:szCs w:val="20"/>
          <w:lang w:val="es-ES"/>
        </w:rPr>
        <w:t xml:space="preserve">ye alegaciones con respecto </w:t>
      </w:r>
      <w:r w:rsidR="00AA057D" w:rsidRPr="00AC5E0C">
        <w:rPr>
          <w:rFonts w:asciiTheme="majorHAnsi" w:hAnsiTheme="majorHAnsi"/>
          <w:sz w:val="20"/>
          <w:szCs w:val="20"/>
          <w:lang w:val="es-ES"/>
        </w:rPr>
        <w:t>a la violación del derecho de acceso a la justicia de las presuntas víctimas como consecuencia de</w:t>
      </w:r>
      <w:r w:rsidR="00D15C8C" w:rsidRPr="00AC5E0C">
        <w:rPr>
          <w:rFonts w:asciiTheme="majorHAnsi" w:hAnsiTheme="majorHAnsi"/>
          <w:sz w:val="20"/>
          <w:szCs w:val="20"/>
          <w:lang w:val="es-ES"/>
        </w:rPr>
        <w:t xml:space="preserve">l otorgamiento del estatus de refugiado a favor de </w:t>
      </w:r>
      <w:r w:rsidR="000405D3" w:rsidRPr="00AC5E0C">
        <w:rPr>
          <w:rFonts w:asciiTheme="majorHAnsi" w:hAnsiTheme="majorHAnsi"/>
          <w:sz w:val="20"/>
          <w:szCs w:val="20"/>
          <w:lang w:val="es-ES"/>
        </w:rPr>
        <w:t>Galvarino Sergio Apablaza Guerra</w:t>
      </w:r>
      <w:r w:rsidR="00AA057D" w:rsidRPr="00AC5E0C">
        <w:rPr>
          <w:rFonts w:asciiTheme="majorHAnsi" w:hAnsiTheme="majorHAnsi"/>
          <w:sz w:val="20"/>
          <w:szCs w:val="20"/>
          <w:lang w:val="es-ES"/>
        </w:rPr>
        <w:t xml:space="preserve"> por el Estado argentino. Argentina replica, por su parte, que la presente petición no contiene hechos que caractericen una violación de los derechos invocados, y, por el contrario, pretende que </w:t>
      </w:r>
      <w:r w:rsidR="00AE7D51" w:rsidRPr="00AC5E0C">
        <w:rPr>
          <w:rFonts w:asciiTheme="majorHAnsi" w:hAnsiTheme="majorHAnsi"/>
          <w:sz w:val="20"/>
          <w:szCs w:val="20"/>
          <w:lang w:val="es-ES"/>
        </w:rPr>
        <w:t>la CIDH revise una decisión adoptada en cumplimiento de los estándares interamericanos en materia del derecho al asilo.</w:t>
      </w:r>
    </w:p>
    <w:p w14:paraId="41A138A7" w14:textId="77777777" w:rsidR="002261CB" w:rsidRPr="00AC5E0C" w:rsidRDefault="00901A82" w:rsidP="002261C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t>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w:t>
      </w:r>
      <w:r w:rsidR="005211BE" w:rsidRPr="00AC5E0C">
        <w:rPr>
          <w:rFonts w:asciiTheme="majorHAnsi" w:hAnsiTheme="majorHAnsi"/>
          <w:sz w:val="20"/>
          <w:szCs w:val="20"/>
          <w:lang w:val="es-ES_tradnl"/>
        </w:rPr>
        <w:t xml:space="preserve"> A su vez, </w:t>
      </w:r>
      <w:r w:rsidR="0084482F" w:rsidRPr="00AC5E0C">
        <w:rPr>
          <w:rFonts w:asciiTheme="majorHAnsi" w:hAnsiTheme="majorHAnsi"/>
          <w:sz w:val="20"/>
          <w:szCs w:val="20"/>
          <w:lang w:val="es-ES_tradnl"/>
        </w:rPr>
        <w:t xml:space="preserve">recuerda que </w:t>
      </w:r>
      <w:r w:rsidR="00574C5A" w:rsidRPr="00AC5E0C">
        <w:rPr>
          <w:rFonts w:asciiTheme="majorHAnsi" w:hAnsiTheme="majorHAnsi"/>
          <w:sz w:val="20"/>
          <w:szCs w:val="20"/>
          <w:lang w:val="es-CO"/>
        </w:rPr>
        <w:t xml:space="preserve">para que proceda la excepción denominada de ‘cuarta instancia’ sería necesario que la parte peticionaria busque que se revise el fallo de un </w:t>
      </w:r>
      <w:r w:rsidR="00574C5A" w:rsidRPr="00AC5E0C">
        <w:rPr>
          <w:rFonts w:asciiTheme="majorHAnsi" w:hAnsiTheme="majorHAnsi"/>
          <w:sz w:val="20"/>
          <w:szCs w:val="20"/>
          <w:lang w:val="es-CO"/>
        </w:rPr>
        <w:lastRenderedPageBreak/>
        <w:t>tribunal interno en virtud de su incorrecta apreciación de la prueba, los hechos o el derecho interno, sin que, a la vez, alegue que tal fallo incurrió en una violación de tratados internacionales sobre derechos humanos</w:t>
      </w:r>
      <w:r w:rsidR="00574C5A" w:rsidRPr="00AC5E0C">
        <w:rPr>
          <w:rStyle w:val="FootnoteReference"/>
          <w:rFonts w:asciiTheme="majorHAnsi" w:hAnsiTheme="majorHAnsi"/>
          <w:sz w:val="20"/>
          <w:szCs w:val="20"/>
          <w:lang w:val="es-CO"/>
        </w:rPr>
        <w:footnoteReference w:id="11"/>
      </w:r>
      <w:r w:rsidR="00574C5A" w:rsidRPr="00AC5E0C">
        <w:rPr>
          <w:rFonts w:asciiTheme="majorHAnsi" w:hAnsiTheme="majorHAnsi"/>
          <w:sz w:val="20"/>
          <w:szCs w:val="20"/>
          <w:lang w:val="es-CO"/>
        </w:rPr>
        <w:t>.</w:t>
      </w:r>
      <w:r w:rsidR="002261CB" w:rsidRPr="00AC5E0C">
        <w:rPr>
          <w:rFonts w:asciiTheme="majorHAnsi" w:hAnsiTheme="majorHAnsi"/>
          <w:sz w:val="20"/>
          <w:szCs w:val="20"/>
          <w:lang w:val="es-CO"/>
        </w:rPr>
        <w:t xml:space="preserve"> </w:t>
      </w:r>
    </w:p>
    <w:p w14:paraId="73A4A5C4" w14:textId="2E999486" w:rsidR="002261CB" w:rsidRPr="00AC5E0C" w:rsidRDefault="002261CB" w:rsidP="008956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AC5E0C">
        <w:rPr>
          <w:rFonts w:asciiTheme="majorHAnsi" w:hAnsiTheme="majorHAnsi"/>
          <w:sz w:val="20"/>
          <w:szCs w:val="20"/>
          <w:lang w:val="es-ES"/>
        </w:rPr>
        <w:t xml:space="preserve">Asimismo, dentro del marco de su mandato, la CIDH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AC5E0C">
        <w:rPr>
          <w:rFonts w:asciiTheme="majorHAnsi" w:hAnsiTheme="majorHAnsi"/>
          <w:i/>
          <w:iCs/>
          <w:sz w:val="20"/>
          <w:szCs w:val="20"/>
          <w:lang w:val="es-ES"/>
        </w:rPr>
        <w:t xml:space="preserve">prima facie </w:t>
      </w:r>
      <w:r w:rsidRPr="00AC5E0C">
        <w:rPr>
          <w:rFonts w:asciiTheme="majorHAnsi" w:hAnsiTheme="majorHAnsi"/>
          <w:sz w:val="20"/>
          <w:szCs w:val="20"/>
          <w:lang w:val="es-ES"/>
        </w:rPr>
        <w:t>violaciones a la Convención Americana.</w:t>
      </w:r>
      <w:r w:rsidR="00752216" w:rsidRPr="00AC5E0C">
        <w:rPr>
          <w:rFonts w:asciiTheme="majorHAnsi" w:hAnsiTheme="majorHAnsi"/>
          <w:sz w:val="20"/>
          <w:szCs w:val="20"/>
          <w:lang w:val="es-ES"/>
        </w:rPr>
        <w:t xml:space="preserve"> </w:t>
      </w:r>
      <w:r w:rsidRPr="00AC5E0C">
        <w:rPr>
          <w:rFonts w:asciiTheme="majorHAnsi" w:hAnsiTheme="majorHAnsi"/>
          <w:sz w:val="20"/>
          <w:szCs w:val="20"/>
          <w:lang w:val="es-ES"/>
        </w:rPr>
        <w:t>En este sentido, la C</w:t>
      </w:r>
      <w:r w:rsidR="00752216" w:rsidRPr="00AC5E0C">
        <w:rPr>
          <w:rFonts w:asciiTheme="majorHAnsi" w:hAnsiTheme="majorHAnsi"/>
          <w:sz w:val="20"/>
          <w:szCs w:val="20"/>
          <w:lang w:val="es-ES"/>
        </w:rPr>
        <w:t>omisión</w:t>
      </w:r>
      <w:r w:rsidRPr="00AC5E0C">
        <w:rPr>
          <w:rFonts w:asciiTheme="majorHAnsi" w:hAnsiTheme="majorHAnsi"/>
          <w:sz w:val="20"/>
          <w:szCs w:val="20"/>
          <w:lang w:val="es-ES"/>
        </w:rPr>
        <w:t xml:space="preserve"> al admitir una petición no pretende suplantar la competencia de las autoridades judiciales domésticas. Sino que </w:t>
      </w:r>
      <w:r w:rsidRPr="00AC5E0C">
        <w:rPr>
          <w:rFonts w:asciiTheme="majorHAnsi" w:hAnsiTheme="majorHAnsi"/>
          <w:sz w:val="20"/>
          <w:szCs w:val="20"/>
          <w:lang w:val="es-ES_tradnl"/>
        </w:rPr>
        <w:t>dentro del marco de su mandato sí es competente para declarar admisible una petición y fallar sobre el fondo cuando ésta se refiere a procesos internos que podrían ser violatorios de derechos garantizados por la Convención Americana.</w:t>
      </w:r>
    </w:p>
    <w:p w14:paraId="2DFB5EFE" w14:textId="70C3725C" w:rsidR="005211BE" w:rsidRPr="00AC5E0C" w:rsidRDefault="00731C85"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_tradnl"/>
        </w:rPr>
        <w:t>Así</w:t>
      </w:r>
      <w:r w:rsidR="00FD388B" w:rsidRPr="00AC5E0C">
        <w:rPr>
          <w:rFonts w:asciiTheme="majorHAnsi" w:hAnsiTheme="majorHAnsi"/>
          <w:sz w:val="20"/>
          <w:szCs w:val="20"/>
          <w:lang w:val="es-ES_tradnl"/>
        </w:rPr>
        <w:t>, l</w:t>
      </w:r>
      <w:r w:rsidR="005211BE" w:rsidRPr="00AC5E0C">
        <w:rPr>
          <w:rFonts w:asciiTheme="majorHAnsi" w:hAnsiTheme="majorHAnsi"/>
          <w:sz w:val="20"/>
          <w:szCs w:val="20"/>
          <w:lang w:val="es-ES_tradnl"/>
        </w:rPr>
        <w:t xml:space="preserve">a CIDH nota que la presente controversia versa sobre la </w:t>
      </w:r>
      <w:r w:rsidR="003D6CBE" w:rsidRPr="00AC5E0C">
        <w:rPr>
          <w:rFonts w:asciiTheme="majorHAnsi" w:hAnsiTheme="majorHAnsi"/>
          <w:sz w:val="20"/>
          <w:szCs w:val="20"/>
          <w:lang w:val="es-ES_tradnl"/>
        </w:rPr>
        <w:t xml:space="preserve">procedencia del otorgamiento del estatuto de refugiado a favor de Apablaza Guerra, puesto que la parte peticionaria alega que los delitos </w:t>
      </w:r>
      <w:r w:rsidR="001D59F4" w:rsidRPr="00AC5E0C">
        <w:rPr>
          <w:rFonts w:asciiTheme="majorHAnsi" w:hAnsiTheme="majorHAnsi"/>
          <w:sz w:val="20"/>
          <w:szCs w:val="20"/>
          <w:lang w:val="es-ES_tradnl"/>
        </w:rPr>
        <w:t xml:space="preserve">cometidos </w:t>
      </w:r>
      <w:r w:rsidR="003D6CBE" w:rsidRPr="00AC5E0C">
        <w:rPr>
          <w:rFonts w:asciiTheme="majorHAnsi" w:hAnsiTheme="majorHAnsi"/>
          <w:sz w:val="20"/>
          <w:szCs w:val="20"/>
          <w:lang w:val="es-ES_tradnl"/>
        </w:rPr>
        <w:t>por éste no pueden ser considerados como delitos políticos</w:t>
      </w:r>
      <w:r w:rsidR="00DC12F5" w:rsidRPr="00AC5E0C">
        <w:rPr>
          <w:rFonts w:asciiTheme="majorHAnsi" w:hAnsiTheme="majorHAnsi"/>
          <w:sz w:val="20"/>
          <w:szCs w:val="20"/>
          <w:lang w:val="es-ES_tradnl"/>
        </w:rPr>
        <w:t xml:space="preserve"> en los términos del artículo 22.7 (derecho a buscar y recibir asilo) de la Convención,</w:t>
      </w:r>
      <w:r w:rsidR="00356A52" w:rsidRPr="00AC5E0C">
        <w:rPr>
          <w:rFonts w:asciiTheme="majorHAnsi" w:hAnsiTheme="majorHAnsi"/>
          <w:sz w:val="20"/>
          <w:szCs w:val="20"/>
          <w:lang w:val="es-ES_tradnl"/>
        </w:rPr>
        <w:t xml:space="preserve"> sino que </w:t>
      </w:r>
      <w:r w:rsidR="00BF08D3" w:rsidRPr="00AC5E0C">
        <w:rPr>
          <w:rFonts w:asciiTheme="majorHAnsi" w:hAnsiTheme="majorHAnsi"/>
          <w:sz w:val="20"/>
          <w:szCs w:val="20"/>
          <w:lang w:val="es-ES_tradnl"/>
        </w:rPr>
        <w:t xml:space="preserve">por su naturaleza </w:t>
      </w:r>
      <w:r w:rsidR="00356A52" w:rsidRPr="00AC5E0C">
        <w:rPr>
          <w:rFonts w:asciiTheme="majorHAnsi" w:hAnsiTheme="majorHAnsi"/>
          <w:sz w:val="20"/>
          <w:szCs w:val="20"/>
          <w:lang w:val="es-ES_tradnl"/>
        </w:rPr>
        <w:t xml:space="preserve">están excluidos del régimen de protección del asilo por tratarse de delitos constitutivos de actos de terrorismo, susceptibles de </w:t>
      </w:r>
      <w:r w:rsidR="0056043D" w:rsidRPr="00AC5E0C">
        <w:rPr>
          <w:rFonts w:asciiTheme="majorHAnsi" w:hAnsiTheme="majorHAnsi"/>
          <w:sz w:val="20"/>
          <w:szCs w:val="20"/>
          <w:lang w:val="es-ES_tradnl"/>
        </w:rPr>
        <w:t>extradición.</w:t>
      </w:r>
    </w:p>
    <w:p w14:paraId="2636527F" w14:textId="54385BAF" w:rsidR="00F56B6D" w:rsidRPr="00AC5E0C" w:rsidRDefault="001D59F4"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La CIDH recuerda que e</w:t>
      </w:r>
      <w:r w:rsidR="00AC6590" w:rsidRPr="00AC5E0C">
        <w:rPr>
          <w:rFonts w:asciiTheme="majorHAnsi" w:hAnsiTheme="majorHAnsi"/>
          <w:sz w:val="20"/>
          <w:szCs w:val="20"/>
          <w:lang w:val="es-ES_tradnl"/>
        </w:rPr>
        <w:t>l artículo 22.7 de la Convención Americana establece que “[t]</w:t>
      </w:r>
      <w:r w:rsidR="00AC6590" w:rsidRPr="00AC5E0C">
        <w:rPr>
          <w:rFonts w:asciiTheme="majorHAnsi" w:hAnsiTheme="majorHAnsi"/>
          <w:i/>
          <w:iCs/>
          <w:sz w:val="20"/>
          <w:szCs w:val="20"/>
          <w:lang w:val="es-CO"/>
        </w:rPr>
        <w:t>oda persona tiene el derecho de buscar y recibir asilo en territorio extranjero en caso de persecución por delitos políticos o comunes conexos con los políticos y de acuerdo con la</w:t>
      </w:r>
      <w:r w:rsidR="00E67381" w:rsidRPr="00AC5E0C">
        <w:rPr>
          <w:rFonts w:asciiTheme="majorHAnsi" w:hAnsiTheme="majorHAnsi"/>
          <w:i/>
          <w:iCs/>
          <w:sz w:val="20"/>
          <w:szCs w:val="20"/>
          <w:lang w:val="es-CO"/>
        </w:rPr>
        <w:t xml:space="preserve"> </w:t>
      </w:r>
      <w:r w:rsidR="00AC6590" w:rsidRPr="00AC5E0C">
        <w:rPr>
          <w:rFonts w:asciiTheme="majorHAnsi" w:hAnsiTheme="majorHAnsi"/>
          <w:i/>
          <w:iCs/>
          <w:sz w:val="20"/>
          <w:szCs w:val="20"/>
          <w:lang w:val="es-CO"/>
        </w:rPr>
        <w:t>legislación de cada Estado y los convenios internacionales</w:t>
      </w:r>
      <w:r w:rsidR="00E67381" w:rsidRPr="00AC5E0C">
        <w:rPr>
          <w:rFonts w:asciiTheme="majorHAnsi" w:hAnsiTheme="majorHAnsi"/>
          <w:sz w:val="20"/>
          <w:szCs w:val="20"/>
          <w:lang w:val="es-CO"/>
        </w:rPr>
        <w:t>”</w:t>
      </w:r>
      <w:r w:rsidR="00AC6590" w:rsidRPr="00AC5E0C">
        <w:rPr>
          <w:rFonts w:asciiTheme="majorHAnsi" w:hAnsiTheme="majorHAnsi"/>
          <w:sz w:val="20"/>
          <w:szCs w:val="20"/>
          <w:lang w:val="es-CO"/>
        </w:rPr>
        <w:t>.</w:t>
      </w:r>
      <w:r w:rsidR="00E67381" w:rsidRPr="00AC5E0C">
        <w:rPr>
          <w:rFonts w:asciiTheme="majorHAnsi" w:hAnsiTheme="majorHAnsi"/>
          <w:sz w:val="20"/>
          <w:szCs w:val="20"/>
          <w:lang w:val="es-CO"/>
        </w:rPr>
        <w:t xml:space="preserve"> A su vez, </w:t>
      </w:r>
      <w:r w:rsidR="00B82B2F" w:rsidRPr="00AC5E0C">
        <w:rPr>
          <w:rFonts w:asciiTheme="majorHAnsi" w:hAnsiTheme="majorHAnsi"/>
          <w:sz w:val="20"/>
          <w:szCs w:val="20"/>
          <w:lang w:val="es-CL"/>
        </w:rPr>
        <w:t xml:space="preserve">en virtud del artículo 29 de la Convención Americana, la Comisión puede utilizar otros instrumentos internacionales </w:t>
      </w:r>
      <w:r w:rsidR="00815331" w:rsidRPr="00AC5E0C">
        <w:rPr>
          <w:rFonts w:asciiTheme="majorHAnsi" w:hAnsiTheme="majorHAnsi"/>
          <w:sz w:val="20"/>
          <w:szCs w:val="20"/>
          <w:lang w:val="es-CL"/>
        </w:rPr>
        <w:t xml:space="preserve">relativos al </w:t>
      </w:r>
      <w:r w:rsidR="00815331" w:rsidRPr="00AC5E0C">
        <w:rPr>
          <w:rFonts w:asciiTheme="majorHAnsi" w:hAnsiTheme="majorHAnsi"/>
          <w:sz w:val="20"/>
          <w:szCs w:val="20"/>
          <w:lang w:val="es-CO"/>
        </w:rPr>
        <w:t>régimen internacional del estatuto de refugio</w:t>
      </w:r>
      <w:r w:rsidR="00815331" w:rsidRPr="00AC5E0C">
        <w:rPr>
          <w:rFonts w:asciiTheme="majorHAnsi" w:hAnsiTheme="majorHAnsi"/>
          <w:sz w:val="20"/>
          <w:szCs w:val="20"/>
          <w:lang w:val="es-CL"/>
        </w:rPr>
        <w:t xml:space="preserve"> </w:t>
      </w:r>
      <w:r w:rsidR="00B82B2F" w:rsidRPr="00AC5E0C">
        <w:rPr>
          <w:rFonts w:asciiTheme="majorHAnsi" w:hAnsiTheme="majorHAnsi"/>
          <w:sz w:val="20"/>
          <w:szCs w:val="20"/>
          <w:lang w:val="es-CL"/>
        </w:rPr>
        <w:t>como pauta de interpretación de las obligaciones convencionale</w:t>
      </w:r>
      <w:r w:rsidR="00815331" w:rsidRPr="00AC5E0C">
        <w:rPr>
          <w:rFonts w:asciiTheme="majorHAnsi" w:hAnsiTheme="majorHAnsi"/>
          <w:sz w:val="20"/>
          <w:szCs w:val="20"/>
          <w:lang w:val="es-CL"/>
        </w:rPr>
        <w:t>s.</w:t>
      </w:r>
    </w:p>
    <w:p w14:paraId="2AEC637E" w14:textId="21336394" w:rsidR="00F843E2" w:rsidRPr="00AC5E0C" w:rsidRDefault="007234E5"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CO"/>
        </w:rPr>
        <w:t>En esa medida, d</w:t>
      </w:r>
      <w:r w:rsidR="00F56B6D" w:rsidRPr="00AC5E0C">
        <w:rPr>
          <w:rFonts w:asciiTheme="majorHAnsi" w:hAnsiTheme="majorHAnsi"/>
          <w:sz w:val="20"/>
          <w:szCs w:val="20"/>
          <w:lang w:val="es-CO"/>
        </w:rPr>
        <w:t>e acuerdo con la Convención</w:t>
      </w:r>
      <w:r w:rsidR="0068251D" w:rsidRPr="00AC5E0C">
        <w:rPr>
          <w:rFonts w:asciiTheme="majorHAnsi" w:hAnsiTheme="majorHAnsi"/>
          <w:sz w:val="20"/>
          <w:szCs w:val="20"/>
          <w:lang w:val="es-CO"/>
        </w:rPr>
        <w:t xml:space="preserve"> de Naciones Unidas</w:t>
      </w:r>
      <w:r w:rsidR="00F56B6D" w:rsidRPr="00AC5E0C">
        <w:rPr>
          <w:rFonts w:asciiTheme="majorHAnsi" w:hAnsiTheme="majorHAnsi"/>
          <w:sz w:val="20"/>
          <w:szCs w:val="20"/>
          <w:lang w:val="es-CO"/>
        </w:rPr>
        <w:t xml:space="preserve"> </w:t>
      </w:r>
      <w:r w:rsidR="0029652F" w:rsidRPr="00AC5E0C">
        <w:rPr>
          <w:rFonts w:asciiTheme="majorHAnsi" w:hAnsiTheme="majorHAnsi"/>
          <w:sz w:val="20"/>
          <w:szCs w:val="20"/>
          <w:lang w:val="es-CO"/>
        </w:rPr>
        <w:t xml:space="preserve">sobre el Estatuto de los Refugiados de </w:t>
      </w:r>
      <w:r w:rsidR="00F56B6D" w:rsidRPr="00AC5E0C">
        <w:rPr>
          <w:rFonts w:asciiTheme="majorHAnsi" w:hAnsiTheme="majorHAnsi"/>
          <w:sz w:val="20"/>
          <w:szCs w:val="20"/>
          <w:lang w:val="es-CO"/>
        </w:rPr>
        <w:t>1951 y su Protocolo de 1967</w:t>
      </w:r>
      <w:r w:rsidR="00B84422" w:rsidRPr="00AC5E0C">
        <w:rPr>
          <w:rFonts w:asciiTheme="majorHAnsi" w:hAnsiTheme="majorHAnsi"/>
          <w:sz w:val="20"/>
          <w:szCs w:val="20"/>
          <w:lang w:val="es-CO"/>
        </w:rPr>
        <w:t>,</w:t>
      </w:r>
      <w:r w:rsidR="00F56B6D" w:rsidRPr="00AC5E0C">
        <w:rPr>
          <w:rFonts w:asciiTheme="majorHAnsi" w:hAnsiTheme="majorHAnsi"/>
          <w:sz w:val="20"/>
          <w:szCs w:val="20"/>
          <w:lang w:val="es-CO"/>
        </w:rPr>
        <w:t xml:space="preserve"> </w:t>
      </w:r>
      <w:r w:rsidR="00E36BE0" w:rsidRPr="00AC5E0C">
        <w:rPr>
          <w:rFonts w:asciiTheme="majorHAnsi" w:hAnsiTheme="majorHAnsi"/>
          <w:sz w:val="20"/>
          <w:szCs w:val="20"/>
          <w:lang w:val="es-CO"/>
        </w:rPr>
        <w:t xml:space="preserve">una persona refugiada es aquella que </w:t>
      </w:r>
      <w:r w:rsidR="00D8648A" w:rsidRPr="00AC5E0C">
        <w:rPr>
          <w:rFonts w:asciiTheme="majorHAnsi" w:hAnsiTheme="majorHAnsi"/>
          <w:sz w:val="20"/>
          <w:szCs w:val="20"/>
          <w:lang w:val="es-CO"/>
        </w:rPr>
        <w:t>presenta “</w:t>
      </w:r>
      <w:r w:rsidR="00D8648A" w:rsidRPr="00AC5E0C">
        <w:rPr>
          <w:rFonts w:asciiTheme="majorHAnsi" w:hAnsiTheme="majorHAnsi"/>
          <w:i/>
          <w:iCs/>
          <w:sz w:val="20"/>
          <w:szCs w:val="20"/>
          <w:lang w:val="es-CO"/>
        </w:rPr>
        <w:t>fundados temores de ser perseguida por motivos de raza, religión, nacionalidad, pertenencia a determinado grupo social u opiniones políticas, se encuentre fuera del país de su nacionalidad y no pueda o, a causa de dichos temores, no quiera acogerse a la protección de tal país</w:t>
      </w:r>
      <w:r w:rsidR="00D8648A" w:rsidRPr="00AC5E0C">
        <w:rPr>
          <w:rFonts w:asciiTheme="majorHAnsi" w:hAnsiTheme="majorHAnsi"/>
          <w:sz w:val="20"/>
          <w:szCs w:val="20"/>
          <w:lang w:val="es-CO"/>
        </w:rPr>
        <w:t xml:space="preserve"> (…)”</w:t>
      </w:r>
      <w:r w:rsidR="00D8648A" w:rsidRPr="00AC5E0C">
        <w:rPr>
          <w:rStyle w:val="FootnoteReference"/>
          <w:rFonts w:asciiTheme="majorHAnsi" w:hAnsiTheme="majorHAnsi"/>
          <w:sz w:val="20"/>
          <w:szCs w:val="20"/>
          <w:lang w:val="es-CO"/>
        </w:rPr>
        <w:footnoteReference w:id="12"/>
      </w:r>
      <w:r w:rsidR="00D8648A" w:rsidRPr="00AC5E0C">
        <w:rPr>
          <w:rFonts w:asciiTheme="majorHAnsi" w:hAnsiTheme="majorHAnsi"/>
          <w:sz w:val="20"/>
          <w:szCs w:val="20"/>
          <w:lang w:val="es-CO"/>
        </w:rPr>
        <w:t>.</w:t>
      </w:r>
      <w:r w:rsidR="0068251D" w:rsidRPr="00AC5E0C">
        <w:rPr>
          <w:rFonts w:asciiTheme="majorHAnsi" w:hAnsiTheme="majorHAnsi"/>
          <w:sz w:val="20"/>
          <w:szCs w:val="20"/>
          <w:lang w:val="es-CO"/>
        </w:rPr>
        <w:t xml:space="preserve"> A su turno,</w:t>
      </w:r>
      <w:r w:rsidR="009F6DF6" w:rsidRPr="00AC5E0C">
        <w:rPr>
          <w:rFonts w:asciiTheme="majorHAnsi" w:hAnsiTheme="majorHAnsi"/>
          <w:sz w:val="20"/>
          <w:szCs w:val="20"/>
          <w:lang w:val="es-CO"/>
        </w:rPr>
        <w:t xml:space="preserve"> conforme al principio de </w:t>
      </w:r>
      <w:r w:rsidR="009F6DF6" w:rsidRPr="00AC5E0C">
        <w:rPr>
          <w:rFonts w:asciiTheme="majorHAnsi" w:hAnsiTheme="majorHAnsi"/>
          <w:i/>
          <w:iCs/>
          <w:sz w:val="20"/>
          <w:szCs w:val="20"/>
          <w:lang w:val="es-CO"/>
        </w:rPr>
        <w:t>non-refoulement</w:t>
      </w:r>
      <w:r w:rsidR="009F6DF6" w:rsidRPr="00AC5E0C">
        <w:rPr>
          <w:rFonts w:asciiTheme="majorHAnsi" w:hAnsiTheme="majorHAnsi"/>
          <w:sz w:val="20"/>
          <w:szCs w:val="20"/>
          <w:lang w:val="es-CO"/>
        </w:rPr>
        <w:t>, previsto en el artículo 33 de la Convención sobre el Estatuto de los Refugiados y al</w:t>
      </w:r>
      <w:r w:rsidR="007341F5" w:rsidRPr="00AC5E0C">
        <w:rPr>
          <w:rFonts w:asciiTheme="majorHAnsi" w:hAnsiTheme="majorHAnsi"/>
          <w:sz w:val="20"/>
          <w:szCs w:val="20"/>
          <w:lang w:val="es-CO"/>
        </w:rPr>
        <w:t xml:space="preserve"> p</w:t>
      </w:r>
      <w:r w:rsidR="009F6DF6" w:rsidRPr="00AC5E0C">
        <w:rPr>
          <w:rFonts w:asciiTheme="majorHAnsi" w:hAnsiTheme="majorHAnsi"/>
          <w:sz w:val="20"/>
          <w:szCs w:val="20"/>
          <w:lang w:val="es-CO"/>
        </w:rPr>
        <w:t xml:space="preserve">rincipio 6 </w:t>
      </w:r>
      <w:r w:rsidR="007341F5" w:rsidRPr="00AC5E0C">
        <w:rPr>
          <w:rFonts w:asciiTheme="majorHAnsi" w:hAnsiTheme="majorHAnsi"/>
          <w:sz w:val="20"/>
          <w:szCs w:val="20"/>
          <w:lang w:val="es-CO"/>
        </w:rPr>
        <w:t xml:space="preserve">de los Principios Interamericanos sobre </w:t>
      </w:r>
      <w:r w:rsidR="001269FF" w:rsidRPr="00AC5E0C">
        <w:rPr>
          <w:rFonts w:asciiTheme="majorHAnsi" w:hAnsiTheme="majorHAnsi"/>
          <w:sz w:val="20"/>
          <w:szCs w:val="20"/>
          <w:lang w:val="es-CO"/>
        </w:rPr>
        <w:t>los derechos humanos de todas las personas migrantes, refugiadas, apátridas y las víctimas de la trata de personas</w:t>
      </w:r>
      <w:r w:rsidR="007341F5" w:rsidRPr="00AC5E0C">
        <w:rPr>
          <w:rFonts w:asciiTheme="majorHAnsi" w:hAnsiTheme="majorHAnsi"/>
          <w:sz w:val="20"/>
          <w:szCs w:val="20"/>
          <w:lang w:val="es-CO"/>
        </w:rPr>
        <w:t>;</w:t>
      </w:r>
      <w:r w:rsidR="0068251D" w:rsidRPr="00AC5E0C">
        <w:rPr>
          <w:rFonts w:asciiTheme="majorHAnsi" w:hAnsiTheme="majorHAnsi"/>
          <w:sz w:val="20"/>
          <w:szCs w:val="20"/>
          <w:lang w:val="es-CO"/>
        </w:rPr>
        <w:t xml:space="preserve"> </w:t>
      </w:r>
      <w:r w:rsidR="007341F5" w:rsidRPr="00AC5E0C">
        <w:rPr>
          <w:rFonts w:asciiTheme="majorHAnsi" w:hAnsiTheme="majorHAnsi"/>
          <w:sz w:val="20"/>
          <w:szCs w:val="20"/>
          <w:lang w:val="es-CO"/>
        </w:rPr>
        <w:t>el estatuto de refugio</w:t>
      </w:r>
      <w:r w:rsidR="0068251D" w:rsidRPr="00AC5E0C">
        <w:rPr>
          <w:rFonts w:asciiTheme="majorHAnsi" w:hAnsiTheme="majorHAnsi"/>
          <w:sz w:val="20"/>
          <w:szCs w:val="20"/>
          <w:lang w:val="es-CO"/>
        </w:rPr>
        <w:t>, protege a la persona de</w:t>
      </w:r>
      <w:r w:rsidR="00B066AF" w:rsidRPr="00AC5E0C">
        <w:rPr>
          <w:rFonts w:asciiTheme="majorHAnsi" w:hAnsiTheme="majorHAnsi"/>
          <w:sz w:val="20"/>
          <w:szCs w:val="20"/>
          <w:lang w:val="es-CO"/>
        </w:rPr>
        <w:t xml:space="preserve">l riesgo de ser </w:t>
      </w:r>
      <w:r w:rsidR="009F6DF6" w:rsidRPr="00AC5E0C">
        <w:rPr>
          <w:rFonts w:asciiTheme="majorHAnsi" w:hAnsiTheme="majorHAnsi"/>
          <w:sz w:val="20"/>
          <w:szCs w:val="20"/>
          <w:lang w:val="es-CO"/>
        </w:rPr>
        <w:t>“</w:t>
      </w:r>
      <w:r w:rsidR="00B066AF" w:rsidRPr="00AC5E0C">
        <w:rPr>
          <w:rFonts w:asciiTheme="majorHAnsi" w:hAnsiTheme="majorHAnsi"/>
          <w:i/>
          <w:iCs/>
          <w:sz w:val="20"/>
          <w:szCs w:val="20"/>
          <w:lang w:val="es-CO"/>
        </w:rPr>
        <w:t>expulsada, devuelta, extraditada o, trasladada de manera informal o entregada, de ninguna manera, puesta en las fronteras de otro país, sea o no de su nacionalidad, donde su vida o libertad peligren o donde sería sometida a tortura, tratos o penas crueles, inhumanos o degradante</w:t>
      </w:r>
      <w:r w:rsidR="009F6DF6" w:rsidRPr="00AC5E0C">
        <w:rPr>
          <w:rFonts w:asciiTheme="majorHAnsi" w:hAnsiTheme="majorHAnsi"/>
          <w:sz w:val="20"/>
          <w:szCs w:val="20"/>
          <w:lang w:val="es-CO"/>
        </w:rPr>
        <w:t>”</w:t>
      </w:r>
      <w:r w:rsidR="004A52F9" w:rsidRPr="00AC5E0C">
        <w:rPr>
          <w:rStyle w:val="FootnoteReference"/>
          <w:rFonts w:asciiTheme="majorHAnsi" w:hAnsiTheme="majorHAnsi"/>
          <w:sz w:val="20"/>
          <w:szCs w:val="20"/>
          <w:lang w:val="es-CO"/>
        </w:rPr>
        <w:footnoteReference w:id="13"/>
      </w:r>
      <w:r w:rsidR="009F6DF6" w:rsidRPr="00AC5E0C">
        <w:rPr>
          <w:rFonts w:asciiTheme="majorHAnsi" w:hAnsiTheme="majorHAnsi"/>
          <w:sz w:val="20"/>
          <w:szCs w:val="20"/>
          <w:lang w:val="es-CO"/>
        </w:rPr>
        <w:t>.</w:t>
      </w:r>
    </w:p>
    <w:p w14:paraId="276D76BC" w14:textId="77777777" w:rsidR="00176DB8" w:rsidRPr="00AC5E0C" w:rsidRDefault="0068424F"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CO"/>
        </w:rPr>
        <w:t xml:space="preserve">No obstante, la propia Convención de 1951 </w:t>
      </w:r>
      <w:r w:rsidR="00AD692B" w:rsidRPr="00AC5E0C">
        <w:rPr>
          <w:rFonts w:asciiTheme="majorHAnsi" w:hAnsiTheme="majorHAnsi"/>
          <w:sz w:val="20"/>
          <w:szCs w:val="20"/>
          <w:lang w:val="es-CO"/>
        </w:rPr>
        <w:t xml:space="preserve">en su artículo 1.F </w:t>
      </w:r>
      <w:r w:rsidRPr="00AC5E0C">
        <w:rPr>
          <w:rFonts w:asciiTheme="majorHAnsi" w:hAnsiTheme="majorHAnsi"/>
          <w:sz w:val="20"/>
          <w:szCs w:val="20"/>
          <w:lang w:val="es-CO"/>
        </w:rPr>
        <w:t>establece</w:t>
      </w:r>
      <w:r w:rsidR="00EC0203" w:rsidRPr="00AC5E0C">
        <w:rPr>
          <w:rFonts w:asciiTheme="majorHAnsi" w:hAnsiTheme="majorHAnsi"/>
          <w:sz w:val="20"/>
          <w:szCs w:val="20"/>
          <w:lang w:val="es-CO"/>
        </w:rPr>
        <w:t xml:space="preserve"> limitaciones a la protección del estatuto de refugio</w:t>
      </w:r>
      <w:r w:rsidR="00403877" w:rsidRPr="00AC5E0C">
        <w:rPr>
          <w:rFonts w:asciiTheme="majorHAnsi" w:hAnsiTheme="majorHAnsi"/>
          <w:sz w:val="20"/>
          <w:szCs w:val="20"/>
          <w:lang w:val="es-CO"/>
        </w:rPr>
        <w:t xml:space="preserve"> </w:t>
      </w:r>
      <w:r w:rsidR="00AD692B" w:rsidRPr="00AC5E0C">
        <w:rPr>
          <w:rFonts w:asciiTheme="majorHAnsi" w:hAnsiTheme="majorHAnsi"/>
          <w:sz w:val="20"/>
          <w:szCs w:val="20"/>
          <w:lang w:val="es-CO"/>
        </w:rPr>
        <w:t>en los siguientes términos</w:t>
      </w:r>
      <w:r w:rsidR="00176DB8" w:rsidRPr="00AC5E0C">
        <w:rPr>
          <w:rFonts w:asciiTheme="majorHAnsi" w:hAnsiTheme="majorHAnsi"/>
          <w:sz w:val="20"/>
          <w:szCs w:val="20"/>
          <w:lang w:val="es-CO"/>
        </w:rPr>
        <w:t>:</w:t>
      </w:r>
    </w:p>
    <w:p w14:paraId="71BFFABC" w14:textId="77777777" w:rsidR="00176DB8" w:rsidRPr="00AC5E0C" w:rsidRDefault="00403877" w:rsidP="00176DB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360" w:right="360"/>
        <w:jc w:val="both"/>
        <w:rPr>
          <w:rFonts w:asciiTheme="majorHAnsi" w:hAnsiTheme="majorHAnsi"/>
          <w:sz w:val="18"/>
          <w:szCs w:val="18"/>
          <w:lang w:val="es-CO"/>
        </w:rPr>
      </w:pPr>
      <w:r w:rsidRPr="00AC5E0C">
        <w:rPr>
          <w:rFonts w:asciiTheme="majorHAnsi" w:hAnsiTheme="majorHAnsi"/>
          <w:sz w:val="18"/>
          <w:szCs w:val="18"/>
          <w:lang w:val="es-CO"/>
        </w:rPr>
        <w:t>F.</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Las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disposiciones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de</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esta</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Convención</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no</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serán</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aplicables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a</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persona</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alguna</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respecto</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de</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la</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cual existan motivos fundados para considerar:</w:t>
      </w:r>
    </w:p>
    <w:p w14:paraId="5F3BAF09" w14:textId="77777777" w:rsidR="00176DB8" w:rsidRPr="00AC5E0C" w:rsidRDefault="00403877" w:rsidP="00176DB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360" w:right="360"/>
        <w:jc w:val="both"/>
        <w:rPr>
          <w:rFonts w:asciiTheme="majorHAnsi" w:hAnsiTheme="majorHAnsi"/>
          <w:sz w:val="18"/>
          <w:szCs w:val="18"/>
          <w:lang w:val="es-CO"/>
        </w:rPr>
      </w:pPr>
      <w:r w:rsidRPr="00AC5E0C">
        <w:rPr>
          <w:rFonts w:asciiTheme="majorHAnsi" w:hAnsiTheme="majorHAnsi"/>
          <w:sz w:val="18"/>
          <w:szCs w:val="18"/>
          <w:lang w:val="es-CO"/>
        </w:rPr>
        <w:t>a) Que ha cometido un delito contra la paz, un delito de guerra o un delito contra la humanidad, de</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los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definidos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en</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los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instrumentos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internacionales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elaborados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para</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adoptar</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disposiciones</w:t>
      </w:r>
      <w:r w:rsidR="003B7AE1" w:rsidRPr="00AC5E0C">
        <w:rPr>
          <w:rFonts w:asciiTheme="majorHAnsi" w:hAnsiTheme="majorHAnsi"/>
          <w:sz w:val="18"/>
          <w:szCs w:val="18"/>
          <w:lang w:val="es-CO"/>
        </w:rPr>
        <w:t xml:space="preserve"> </w:t>
      </w:r>
      <w:r w:rsidRPr="00AC5E0C">
        <w:rPr>
          <w:rFonts w:asciiTheme="majorHAnsi" w:hAnsiTheme="majorHAnsi"/>
          <w:sz w:val="18"/>
          <w:szCs w:val="18"/>
          <w:lang w:val="es-CO"/>
        </w:rPr>
        <w:t>respecto de tales delitos;</w:t>
      </w:r>
    </w:p>
    <w:p w14:paraId="7461B4BE" w14:textId="77777777" w:rsidR="00176DB8" w:rsidRPr="00AC5E0C" w:rsidRDefault="00403877" w:rsidP="00176DB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360" w:right="360"/>
        <w:jc w:val="both"/>
        <w:rPr>
          <w:rFonts w:asciiTheme="majorHAnsi" w:hAnsiTheme="majorHAnsi"/>
          <w:sz w:val="18"/>
          <w:szCs w:val="18"/>
          <w:lang w:val="es-CO"/>
        </w:rPr>
      </w:pPr>
      <w:r w:rsidRPr="00AC5E0C">
        <w:rPr>
          <w:rFonts w:asciiTheme="majorHAnsi" w:hAnsiTheme="majorHAnsi"/>
          <w:sz w:val="18"/>
          <w:szCs w:val="18"/>
          <w:lang w:val="es-CO"/>
        </w:rPr>
        <w:t>b) Que ha cometido un grave delito común, fuera del país de refugio, antes de ser admitida en él como refugiada;</w:t>
      </w:r>
    </w:p>
    <w:p w14:paraId="61C9B2CC" w14:textId="6FCF7FEB" w:rsidR="00714B92" w:rsidRPr="00AC5E0C" w:rsidRDefault="009D35B8" w:rsidP="00176DB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360" w:right="360"/>
        <w:jc w:val="both"/>
        <w:rPr>
          <w:rFonts w:asciiTheme="majorHAnsi" w:hAnsiTheme="majorHAnsi"/>
          <w:sz w:val="18"/>
          <w:szCs w:val="18"/>
          <w:lang w:val="es-ES"/>
        </w:rPr>
      </w:pPr>
      <w:r w:rsidRPr="00AC5E0C">
        <w:rPr>
          <w:rFonts w:asciiTheme="majorHAnsi" w:hAnsiTheme="majorHAnsi"/>
          <w:sz w:val="18"/>
          <w:szCs w:val="18"/>
          <w:lang w:val="es-CO"/>
        </w:rPr>
        <w:lastRenderedPageBreak/>
        <w:t>c</w:t>
      </w:r>
      <w:r w:rsidR="00403877" w:rsidRPr="00AC5E0C">
        <w:rPr>
          <w:rFonts w:asciiTheme="majorHAnsi" w:hAnsiTheme="majorHAnsi"/>
          <w:sz w:val="18"/>
          <w:szCs w:val="18"/>
          <w:lang w:val="es-CO"/>
        </w:rPr>
        <w:t>) Que</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se</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ha</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hecho</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culpable</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de</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actos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contrarios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a</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las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finalidades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y</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a</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los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principios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de</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las</w:t>
      </w:r>
      <w:r w:rsidR="003B7AE1" w:rsidRPr="00AC5E0C">
        <w:rPr>
          <w:rFonts w:asciiTheme="majorHAnsi" w:hAnsiTheme="majorHAnsi"/>
          <w:sz w:val="18"/>
          <w:szCs w:val="18"/>
          <w:lang w:val="es-CO"/>
        </w:rPr>
        <w:t xml:space="preserve"> </w:t>
      </w:r>
      <w:r w:rsidR="00403877" w:rsidRPr="00AC5E0C">
        <w:rPr>
          <w:rFonts w:asciiTheme="majorHAnsi" w:hAnsiTheme="majorHAnsi"/>
          <w:sz w:val="18"/>
          <w:szCs w:val="18"/>
          <w:lang w:val="es-CO"/>
        </w:rPr>
        <w:t>Naciones Unidas</w:t>
      </w:r>
    </w:p>
    <w:p w14:paraId="5E875645" w14:textId="524ED952" w:rsidR="009D35B8" w:rsidRPr="00AC5E0C" w:rsidRDefault="009D35B8"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 xml:space="preserve">En vista de lo anterior, la Comisión entiende que subsiste la controversia </w:t>
      </w:r>
      <w:r w:rsidR="00CC6A69" w:rsidRPr="00AC5E0C">
        <w:rPr>
          <w:rFonts w:asciiTheme="majorHAnsi" w:hAnsiTheme="majorHAnsi"/>
          <w:sz w:val="20"/>
          <w:szCs w:val="20"/>
          <w:lang w:val="es-ES"/>
        </w:rPr>
        <w:t>entre las partes relativa a la</w:t>
      </w:r>
      <w:r w:rsidR="00C3484E" w:rsidRPr="00AC5E0C">
        <w:rPr>
          <w:rFonts w:asciiTheme="majorHAnsi" w:hAnsiTheme="majorHAnsi"/>
          <w:sz w:val="20"/>
          <w:szCs w:val="20"/>
          <w:lang w:val="es-ES"/>
        </w:rPr>
        <w:t xml:space="preserve"> posible</w:t>
      </w:r>
      <w:r w:rsidR="00CC6A69" w:rsidRPr="00AC5E0C">
        <w:rPr>
          <w:rFonts w:asciiTheme="majorHAnsi" w:hAnsiTheme="majorHAnsi"/>
          <w:sz w:val="20"/>
          <w:szCs w:val="20"/>
          <w:lang w:val="es-ES"/>
        </w:rPr>
        <w:t xml:space="preserve"> aplicación indebida de las disposiciones de protección del estatuto internacional de refugiados a favor del Sr. Apablaza Guerra</w:t>
      </w:r>
      <w:r w:rsidR="00C3484E" w:rsidRPr="00AC5E0C">
        <w:rPr>
          <w:rFonts w:asciiTheme="majorHAnsi" w:hAnsiTheme="majorHAnsi"/>
          <w:sz w:val="20"/>
          <w:szCs w:val="20"/>
          <w:lang w:val="es-ES"/>
        </w:rPr>
        <w:t>, y si dicha aplicación puede constituir un obstáculo prohibido por la jurisprudencia interamericana a la obligación de investigar y sancionar graves violaciones de derechos humanos</w:t>
      </w:r>
      <w:r w:rsidR="00B0429D" w:rsidRPr="00AC5E0C">
        <w:rPr>
          <w:rFonts w:asciiTheme="majorHAnsi" w:hAnsiTheme="majorHAnsi"/>
          <w:sz w:val="20"/>
          <w:szCs w:val="20"/>
          <w:lang w:val="es-ES"/>
        </w:rPr>
        <w:t>, protegido por los artículo</w:t>
      </w:r>
      <w:r w:rsidR="002E59FF" w:rsidRPr="00AC5E0C">
        <w:rPr>
          <w:rFonts w:asciiTheme="majorHAnsi" w:hAnsiTheme="majorHAnsi"/>
          <w:sz w:val="20"/>
          <w:szCs w:val="20"/>
          <w:lang w:val="es-ES"/>
        </w:rPr>
        <w:t>s</w:t>
      </w:r>
      <w:r w:rsidR="00B0429D" w:rsidRPr="00AC5E0C">
        <w:rPr>
          <w:rFonts w:asciiTheme="majorHAnsi" w:hAnsiTheme="majorHAnsi"/>
          <w:sz w:val="20"/>
          <w:szCs w:val="20"/>
          <w:lang w:val="es-ES"/>
        </w:rPr>
        <w:t xml:space="preserve"> 8 y 25 de la Convención Americana</w:t>
      </w:r>
      <w:r w:rsidR="003E0BA4" w:rsidRPr="00AC5E0C">
        <w:rPr>
          <w:rFonts w:asciiTheme="majorHAnsi" w:hAnsiTheme="majorHAnsi"/>
          <w:sz w:val="20"/>
          <w:szCs w:val="20"/>
          <w:lang w:val="es-ES"/>
        </w:rPr>
        <w:t>,</w:t>
      </w:r>
      <w:r w:rsidR="00C3484E" w:rsidRPr="00AC5E0C">
        <w:rPr>
          <w:rFonts w:asciiTheme="majorHAnsi" w:hAnsiTheme="majorHAnsi"/>
          <w:sz w:val="20"/>
          <w:szCs w:val="20"/>
          <w:lang w:val="es-ES"/>
        </w:rPr>
        <w:t xml:space="preserve"> </w:t>
      </w:r>
      <w:r w:rsidR="003E0BA4" w:rsidRPr="00AC5E0C">
        <w:rPr>
          <w:rFonts w:asciiTheme="majorHAnsi" w:hAnsiTheme="majorHAnsi"/>
          <w:sz w:val="20"/>
          <w:szCs w:val="20"/>
          <w:lang w:val="es-ES"/>
        </w:rPr>
        <w:t xml:space="preserve">ya que </w:t>
      </w:r>
      <w:r w:rsidR="00AC37A1" w:rsidRPr="00AC5E0C">
        <w:rPr>
          <w:rFonts w:asciiTheme="majorHAnsi" w:hAnsiTheme="majorHAnsi"/>
          <w:sz w:val="20"/>
          <w:szCs w:val="20"/>
          <w:lang w:val="es-ES"/>
        </w:rPr>
        <w:t>al Sr. Apablaza Guerra se le acusa de haber sido autor del asesinato de una persona</w:t>
      </w:r>
      <w:r w:rsidR="003B62A1" w:rsidRPr="00AC5E0C">
        <w:rPr>
          <w:rFonts w:asciiTheme="majorHAnsi" w:hAnsiTheme="majorHAnsi"/>
          <w:sz w:val="20"/>
          <w:szCs w:val="20"/>
          <w:lang w:val="es-ES"/>
        </w:rPr>
        <w:t xml:space="preserve"> y el secuestro de otra</w:t>
      </w:r>
      <w:r w:rsidR="00AC37A1" w:rsidRPr="00AC5E0C">
        <w:rPr>
          <w:rFonts w:asciiTheme="majorHAnsi" w:hAnsiTheme="majorHAnsi"/>
          <w:sz w:val="20"/>
          <w:szCs w:val="20"/>
          <w:lang w:val="es-ES"/>
        </w:rPr>
        <w:t xml:space="preserve">. </w:t>
      </w:r>
      <w:r w:rsidR="002E59FF" w:rsidRPr="00AC5E0C">
        <w:rPr>
          <w:rFonts w:asciiTheme="majorHAnsi" w:hAnsiTheme="majorHAnsi"/>
          <w:sz w:val="20"/>
          <w:szCs w:val="20"/>
          <w:lang w:val="es-ES"/>
        </w:rPr>
        <w:t>En estas condiciones, l</w:t>
      </w:r>
      <w:r w:rsidR="00C3484E" w:rsidRPr="00AC5E0C">
        <w:rPr>
          <w:rFonts w:asciiTheme="majorHAnsi" w:hAnsiTheme="majorHAnsi"/>
          <w:sz w:val="20"/>
          <w:szCs w:val="20"/>
          <w:lang w:val="es-ES"/>
        </w:rPr>
        <w:t xml:space="preserve">a CIDH </w:t>
      </w:r>
      <w:r w:rsidR="00C27D8E" w:rsidRPr="00AC5E0C">
        <w:rPr>
          <w:rFonts w:asciiTheme="majorHAnsi" w:hAnsiTheme="majorHAnsi"/>
          <w:sz w:val="20"/>
          <w:szCs w:val="20"/>
          <w:lang w:val="es-ES"/>
        </w:rPr>
        <w:t>considera que corresponde analizar en la etapa de fondo si</w:t>
      </w:r>
      <w:r w:rsidR="00A34148" w:rsidRPr="00AC5E0C">
        <w:rPr>
          <w:rFonts w:asciiTheme="majorHAnsi" w:hAnsiTheme="majorHAnsi"/>
          <w:sz w:val="20"/>
          <w:szCs w:val="20"/>
          <w:lang w:val="es-ES"/>
        </w:rPr>
        <w:t>,</w:t>
      </w:r>
      <w:r w:rsidR="00C27D8E" w:rsidRPr="00AC5E0C">
        <w:rPr>
          <w:rFonts w:asciiTheme="majorHAnsi" w:hAnsiTheme="majorHAnsi"/>
          <w:sz w:val="20"/>
          <w:szCs w:val="20"/>
          <w:lang w:val="es-ES"/>
        </w:rPr>
        <w:t xml:space="preserve"> </w:t>
      </w:r>
      <w:r w:rsidR="00A34148" w:rsidRPr="00AC5E0C">
        <w:rPr>
          <w:rFonts w:asciiTheme="majorHAnsi" w:hAnsiTheme="majorHAnsi"/>
          <w:sz w:val="20"/>
          <w:szCs w:val="20"/>
          <w:lang w:val="es-ES"/>
        </w:rPr>
        <w:t xml:space="preserve">en efecto, </w:t>
      </w:r>
      <w:r w:rsidR="00A432FE" w:rsidRPr="00AC5E0C">
        <w:rPr>
          <w:rFonts w:asciiTheme="majorHAnsi" w:hAnsiTheme="majorHAnsi"/>
          <w:sz w:val="20"/>
          <w:szCs w:val="20"/>
          <w:lang w:val="es-ES"/>
        </w:rPr>
        <w:t>se configuró una aplicación indebida del régimen de protección internacional a personas refugiadas en el presente caso.</w:t>
      </w:r>
    </w:p>
    <w:p w14:paraId="1E2DCB4B" w14:textId="3845C1D8" w:rsidR="00C14416" w:rsidRPr="00AC5E0C" w:rsidRDefault="00C14416"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A</w:t>
      </w:r>
      <w:r w:rsidR="005963D0" w:rsidRPr="00AC5E0C">
        <w:rPr>
          <w:rFonts w:asciiTheme="majorHAnsi" w:hAnsiTheme="majorHAnsi"/>
          <w:sz w:val="20"/>
          <w:szCs w:val="20"/>
          <w:lang w:val="es-ES"/>
        </w:rPr>
        <w:t xml:space="preserve">simismo, la Comisión toma nota de que la Corte Suprema de Justicia de la Nación argentina </w:t>
      </w:r>
      <w:r w:rsidR="00BC2729" w:rsidRPr="00AC5E0C">
        <w:rPr>
          <w:rFonts w:asciiTheme="majorHAnsi" w:hAnsiTheme="majorHAnsi"/>
          <w:sz w:val="20"/>
          <w:szCs w:val="20"/>
          <w:lang w:val="es-ES"/>
        </w:rPr>
        <w:t xml:space="preserve">profirió una sentencia </w:t>
      </w:r>
      <w:r w:rsidR="005963D0" w:rsidRPr="00AC5E0C">
        <w:rPr>
          <w:rFonts w:asciiTheme="majorHAnsi" w:hAnsiTheme="majorHAnsi"/>
          <w:sz w:val="20"/>
          <w:szCs w:val="20"/>
          <w:lang w:val="es-ES"/>
        </w:rPr>
        <w:t>concediendo la</w:t>
      </w:r>
      <w:r w:rsidR="00BC2729" w:rsidRPr="00AC5E0C">
        <w:rPr>
          <w:rFonts w:asciiTheme="majorHAnsi" w:hAnsiTheme="majorHAnsi"/>
          <w:sz w:val="20"/>
          <w:szCs w:val="20"/>
          <w:lang w:val="es-ES"/>
        </w:rPr>
        <w:t xml:space="preserve"> extradición </w:t>
      </w:r>
      <w:r w:rsidR="005963D0" w:rsidRPr="00AC5E0C">
        <w:rPr>
          <w:rFonts w:asciiTheme="majorHAnsi" w:hAnsiTheme="majorHAnsi"/>
          <w:sz w:val="20"/>
          <w:szCs w:val="20"/>
          <w:lang w:val="es-ES"/>
        </w:rPr>
        <w:t xml:space="preserve">solicitada, en la cual determinó que los delitos de los que el Sr. Apablaza Guerra era acusado no podían ser calificados como delitos políticos. </w:t>
      </w:r>
      <w:r w:rsidR="00F2138D" w:rsidRPr="00AC5E0C">
        <w:rPr>
          <w:rFonts w:asciiTheme="majorHAnsi" w:hAnsiTheme="majorHAnsi"/>
          <w:sz w:val="20"/>
          <w:szCs w:val="20"/>
          <w:lang w:val="es-ES"/>
        </w:rPr>
        <w:t xml:space="preserve">A pesar de </w:t>
      </w:r>
      <w:r w:rsidR="005963D0" w:rsidRPr="00AC5E0C">
        <w:rPr>
          <w:rFonts w:asciiTheme="majorHAnsi" w:hAnsiTheme="majorHAnsi"/>
          <w:sz w:val="20"/>
          <w:szCs w:val="20"/>
          <w:lang w:val="es-ES"/>
        </w:rPr>
        <w:t xml:space="preserve">la emisión de </w:t>
      </w:r>
      <w:r w:rsidR="00F2138D" w:rsidRPr="00AC5E0C">
        <w:rPr>
          <w:rFonts w:asciiTheme="majorHAnsi" w:hAnsiTheme="majorHAnsi"/>
          <w:sz w:val="20"/>
          <w:szCs w:val="20"/>
          <w:lang w:val="es-ES"/>
        </w:rPr>
        <w:t>esta decisi</w:t>
      </w:r>
      <w:r w:rsidR="005963D0" w:rsidRPr="00AC5E0C">
        <w:rPr>
          <w:rFonts w:asciiTheme="majorHAnsi" w:hAnsiTheme="majorHAnsi"/>
          <w:sz w:val="20"/>
          <w:szCs w:val="20"/>
          <w:lang w:val="es-ES"/>
        </w:rPr>
        <w:t>ón</w:t>
      </w:r>
      <w:r w:rsidR="00F2138D" w:rsidRPr="00AC5E0C">
        <w:rPr>
          <w:rFonts w:asciiTheme="majorHAnsi" w:hAnsiTheme="majorHAnsi"/>
          <w:sz w:val="20"/>
          <w:szCs w:val="20"/>
          <w:lang w:val="es-ES"/>
        </w:rPr>
        <w:t>, materialmente, el Sr. Apablaza no ha sido extraditado a fin de ser debidamente investigado</w:t>
      </w:r>
      <w:r w:rsidR="005963D0" w:rsidRPr="00AC5E0C">
        <w:rPr>
          <w:rFonts w:asciiTheme="majorHAnsi" w:hAnsiTheme="majorHAnsi"/>
          <w:sz w:val="20"/>
          <w:szCs w:val="20"/>
          <w:lang w:val="es-ES"/>
        </w:rPr>
        <w:t xml:space="preserve"> por</w:t>
      </w:r>
      <w:r w:rsidR="00F2138D" w:rsidRPr="00AC5E0C">
        <w:rPr>
          <w:rFonts w:asciiTheme="majorHAnsi" w:hAnsiTheme="majorHAnsi"/>
          <w:sz w:val="20"/>
          <w:szCs w:val="20"/>
          <w:lang w:val="es-ES"/>
        </w:rPr>
        <w:t xml:space="preserve"> los delitos que se le imputan.</w:t>
      </w:r>
      <w:r w:rsidR="00373B99" w:rsidRPr="00AC5E0C">
        <w:rPr>
          <w:rFonts w:asciiTheme="majorHAnsi" w:hAnsiTheme="majorHAnsi"/>
          <w:sz w:val="20"/>
          <w:szCs w:val="20"/>
          <w:lang w:val="es-ES"/>
        </w:rPr>
        <w:t xml:space="preserve"> En ese sentido, </w:t>
      </w:r>
      <w:r w:rsidR="005963D0" w:rsidRPr="00AC5E0C">
        <w:rPr>
          <w:rFonts w:asciiTheme="majorHAnsi" w:hAnsiTheme="majorHAnsi"/>
          <w:sz w:val="20"/>
          <w:szCs w:val="20"/>
          <w:lang w:val="es-ES"/>
        </w:rPr>
        <w:t xml:space="preserve">la CIDH reitera que el presente asunto </w:t>
      </w:r>
      <w:r w:rsidR="00373B99" w:rsidRPr="00AC5E0C">
        <w:rPr>
          <w:rFonts w:asciiTheme="majorHAnsi" w:hAnsiTheme="majorHAnsi"/>
          <w:sz w:val="20"/>
          <w:szCs w:val="20"/>
          <w:lang w:val="es-ES"/>
        </w:rPr>
        <w:t>trata de una cuestión de acceso a la justicia y de remoción de obstáculos</w:t>
      </w:r>
      <w:r w:rsidR="002A6D29" w:rsidRPr="00AC5E0C">
        <w:rPr>
          <w:rFonts w:asciiTheme="majorHAnsi" w:hAnsiTheme="majorHAnsi"/>
          <w:sz w:val="20"/>
          <w:szCs w:val="20"/>
          <w:lang w:val="es-ES"/>
        </w:rPr>
        <w:t xml:space="preserve"> prohibidos en el acceso a la justicia de los familiares de los señores Guzmán Errázuriz y Del Río</w:t>
      </w:r>
      <w:r w:rsidR="00373B99" w:rsidRPr="00AC5E0C">
        <w:rPr>
          <w:rFonts w:asciiTheme="majorHAnsi" w:hAnsiTheme="majorHAnsi"/>
          <w:sz w:val="20"/>
          <w:szCs w:val="20"/>
          <w:lang w:val="es-ES"/>
        </w:rPr>
        <w:t>.</w:t>
      </w:r>
    </w:p>
    <w:p w14:paraId="1D12B2D2" w14:textId="0B626EB0" w:rsidR="00D92E0C" w:rsidRPr="00AC5E0C"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En aten</w:t>
      </w:r>
      <w:r w:rsidR="00C25ADB" w:rsidRPr="00AC5E0C">
        <w:rPr>
          <w:rFonts w:asciiTheme="majorHAnsi" w:hAnsiTheme="majorHAnsi"/>
          <w:sz w:val="20"/>
          <w:szCs w:val="20"/>
          <w:lang w:val="es-ES"/>
        </w:rPr>
        <w:t xml:space="preserve">ción a estas consideraciones y </w:t>
      </w:r>
      <w:r w:rsidRPr="00AC5E0C">
        <w:rPr>
          <w:rFonts w:asciiTheme="majorHAnsi" w:hAnsiTheme="majorHAnsi"/>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AC5E0C">
        <w:rPr>
          <w:rFonts w:asciiTheme="majorHAnsi" w:hAnsiTheme="majorHAnsi"/>
          <w:sz w:val="20"/>
          <w:szCs w:val="20"/>
          <w:lang w:val="es-ES"/>
        </w:rPr>
        <w:t>;</w:t>
      </w:r>
      <w:r w:rsidRPr="00AC5E0C">
        <w:rPr>
          <w:rFonts w:asciiTheme="majorHAnsi" w:hAnsiTheme="majorHAnsi"/>
          <w:sz w:val="20"/>
          <w:szCs w:val="20"/>
          <w:lang w:val="es-ES"/>
        </w:rPr>
        <w:t xml:space="preserve"> pues los hechos alegados, de corroborarse como ciertos</w:t>
      </w:r>
      <w:r w:rsidR="00394073" w:rsidRPr="00AC5E0C">
        <w:rPr>
          <w:rFonts w:asciiTheme="majorHAnsi" w:hAnsiTheme="majorHAnsi"/>
          <w:sz w:val="20"/>
          <w:szCs w:val="20"/>
          <w:lang w:val="es-ES"/>
        </w:rPr>
        <w:t>,</w:t>
      </w:r>
      <w:r w:rsidRPr="00AC5E0C">
        <w:rPr>
          <w:rFonts w:asciiTheme="majorHAnsi" w:hAnsiTheme="majorHAnsi"/>
          <w:sz w:val="20"/>
          <w:szCs w:val="20"/>
          <w:lang w:val="es-ES"/>
        </w:rPr>
        <w:t xml:space="preserve"> podrían caracteri</w:t>
      </w:r>
      <w:r w:rsidR="004B421C" w:rsidRPr="00AC5E0C">
        <w:rPr>
          <w:rFonts w:asciiTheme="majorHAnsi" w:hAnsiTheme="majorHAnsi"/>
          <w:sz w:val="20"/>
          <w:szCs w:val="20"/>
          <w:lang w:val="es-ES"/>
        </w:rPr>
        <w:t>zar violaciones a los artículos</w:t>
      </w:r>
      <w:r w:rsidR="00394073" w:rsidRPr="00AC5E0C">
        <w:rPr>
          <w:rFonts w:asciiTheme="majorHAnsi" w:hAnsiTheme="majorHAnsi"/>
          <w:sz w:val="20"/>
          <w:szCs w:val="20"/>
          <w:lang w:val="es-ES"/>
        </w:rPr>
        <w:t xml:space="preserve"> </w:t>
      </w:r>
      <w:r w:rsidR="00EB20CC" w:rsidRPr="00AC5E0C">
        <w:rPr>
          <w:rFonts w:asciiTheme="majorHAnsi" w:hAnsiTheme="majorHAnsi"/>
          <w:sz w:val="20"/>
          <w:szCs w:val="20"/>
          <w:lang w:val="es-US"/>
        </w:rPr>
        <w:t xml:space="preserve">5 (integridad personal), 8 (garantías judiciales) y 25 (protección judicial) de la Convención Americana </w:t>
      </w:r>
      <w:r w:rsidR="00394073" w:rsidRPr="00AC5E0C">
        <w:rPr>
          <w:rFonts w:asciiTheme="majorHAnsi" w:hAnsiTheme="majorHAnsi"/>
          <w:sz w:val="20"/>
          <w:szCs w:val="20"/>
          <w:lang w:val="es-ES"/>
        </w:rPr>
        <w:t xml:space="preserve">en perjuicio de </w:t>
      </w:r>
      <w:r w:rsidR="0069181F" w:rsidRPr="00AC5E0C">
        <w:rPr>
          <w:rFonts w:asciiTheme="majorHAnsi" w:hAnsiTheme="majorHAnsi"/>
          <w:sz w:val="20"/>
          <w:szCs w:val="20"/>
          <w:lang w:val="es-ES"/>
        </w:rPr>
        <w:t xml:space="preserve">los familiares de los señores </w:t>
      </w:r>
      <w:r w:rsidR="0069181F" w:rsidRPr="00AC5E0C">
        <w:rPr>
          <w:rFonts w:asciiTheme="majorHAnsi" w:hAnsiTheme="majorHAnsi"/>
          <w:bCs/>
          <w:sz w:val="20"/>
          <w:szCs w:val="20"/>
          <w:lang w:val="es-UY"/>
        </w:rPr>
        <w:t>Jaime Guzmán Errázuriz y Christian Edwards del Río, identificados</w:t>
      </w:r>
      <w:r w:rsidR="0069181F" w:rsidRPr="00AC5E0C">
        <w:rPr>
          <w:rFonts w:asciiTheme="majorHAnsi" w:hAnsiTheme="majorHAnsi"/>
          <w:sz w:val="20"/>
          <w:szCs w:val="20"/>
          <w:lang w:val="es-US"/>
        </w:rPr>
        <w:t xml:space="preserve"> </w:t>
      </w:r>
      <w:r w:rsidR="00394073" w:rsidRPr="00AC5E0C">
        <w:rPr>
          <w:rFonts w:asciiTheme="majorHAnsi" w:hAnsiTheme="majorHAnsi"/>
          <w:sz w:val="20"/>
          <w:szCs w:val="20"/>
          <w:lang w:val="es-US"/>
        </w:rPr>
        <w:t>en el presente informe</w:t>
      </w:r>
      <w:r w:rsidR="0069181F" w:rsidRPr="00AC5E0C">
        <w:rPr>
          <w:rFonts w:asciiTheme="majorHAnsi" w:hAnsiTheme="majorHAnsi"/>
          <w:sz w:val="20"/>
          <w:szCs w:val="20"/>
          <w:lang w:val="es-US"/>
        </w:rPr>
        <w:t xml:space="preserve"> y aquellos que se identifiquen en la etapa de fondo</w:t>
      </w:r>
      <w:r w:rsidR="00394073" w:rsidRPr="00AC5E0C">
        <w:rPr>
          <w:rFonts w:asciiTheme="majorHAnsi" w:hAnsiTheme="majorHAnsi"/>
          <w:sz w:val="20"/>
          <w:szCs w:val="20"/>
          <w:lang w:val="es-ES"/>
        </w:rPr>
        <w:t>.</w:t>
      </w:r>
    </w:p>
    <w:p w14:paraId="091888D2" w14:textId="037743BA" w:rsidR="008C5E2D" w:rsidRPr="00AC5E0C" w:rsidRDefault="008A49EB"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C5E0C">
        <w:rPr>
          <w:rFonts w:asciiTheme="majorHAnsi" w:hAnsiTheme="majorHAnsi"/>
          <w:sz w:val="20"/>
          <w:szCs w:val="20"/>
          <w:lang w:val="es-ES"/>
        </w:rPr>
        <w:t xml:space="preserve">En cuanto al reclamo sobre la presunta violación del artículo 9 (principio de legalidad) de la Convención Americana; la Comisión observa que los peticionarios no han ofrecido alegatos o sustento suficiente que permita considerar </w:t>
      </w:r>
      <w:r w:rsidRPr="00AC5E0C">
        <w:rPr>
          <w:rFonts w:asciiTheme="majorHAnsi" w:hAnsiTheme="majorHAnsi"/>
          <w:i/>
          <w:sz w:val="20"/>
          <w:szCs w:val="20"/>
          <w:lang w:val="es-ES"/>
        </w:rPr>
        <w:t>prima facie</w:t>
      </w:r>
      <w:r w:rsidRPr="00AC5E0C">
        <w:rPr>
          <w:rFonts w:asciiTheme="majorHAnsi" w:hAnsiTheme="majorHAnsi"/>
          <w:sz w:val="20"/>
          <w:szCs w:val="20"/>
          <w:lang w:val="es-ES"/>
        </w:rPr>
        <w:t xml:space="preserve"> su posible violación.</w:t>
      </w:r>
    </w:p>
    <w:p w14:paraId="445BF42E" w14:textId="77777777" w:rsidR="003239B8" w:rsidRPr="00AC5E0C" w:rsidRDefault="003239B8" w:rsidP="003239B8">
      <w:pPr>
        <w:pStyle w:val="ListParagraph"/>
        <w:spacing w:before="240" w:after="240"/>
        <w:jc w:val="both"/>
        <w:rPr>
          <w:rFonts w:asciiTheme="majorHAnsi" w:hAnsiTheme="majorHAnsi"/>
          <w:b/>
          <w:bCs/>
          <w:sz w:val="20"/>
          <w:szCs w:val="20"/>
          <w:lang w:val="es-ES"/>
        </w:rPr>
      </w:pPr>
      <w:r w:rsidRPr="00AC5E0C">
        <w:rPr>
          <w:rFonts w:asciiTheme="majorHAnsi" w:hAnsiTheme="majorHAnsi"/>
          <w:b/>
          <w:bCs/>
          <w:sz w:val="20"/>
          <w:szCs w:val="20"/>
          <w:lang w:val="es-ES"/>
        </w:rPr>
        <w:t xml:space="preserve">VIII. </w:t>
      </w:r>
      <w:r w:rsidRPr="00AC5E0C">
        <w:rPr>
          <w:rFonts w:asciiTheme="majorHAnsi" w:hAnsiTheme="majorHAnsi"/>
          <w:b/>
          <w:bCs/>
          <w:sz w:val="20"/>
          <w:szCs w:val="20"/>
          <w:lang w:val="es-ES"/>
        </w:rPr>
        <w:tab/>
        <w:t>DECISIÓN</w:t>
      </w:r>
    </w:p>
    <w:p w14:paraId="16B36F97" w14:textId="3A88C93A" w:rsidR="003239B8" w:rsidRPr="00AC5E0C"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5E0C">
        <w:rPr>
          <w:rFonts w:asciiTheme="majorHAnsi" w:hAnsiTheme="majorHAnsi"/>
          <w:sz w:val="20"/>
          <w:szCs w:val="20"/>
          <w:lang w:val="es-ES"/>
        </w:rPr>
        <w:t>Declarar admisible la presente petición en relación con</w:t>
      </w:r>
      <w:r w:rsidR="001D7F96" w:rsidRPr="00AC5E0C">
        <w:rPr>
          <w:rFonts w:asciiTheme="majorHAnsi" w:hAnsiTheme="majorHAnsi"/>
          <w:sz w:val="20"/>
          <w:szCs w:val="20"/>
          <w:lang w:val="es-ES"/>
        </w:rPr>
        <w:t xml:space="preserve"> </w:t>
      </w:r>
      <w:r w:rsidR="008A49EB" w:rsidRPr="00AC5E0C">
        <w:rPr>
          <w:rFonts w:asciiTheme="majorHAnsi" w:hAnsiTheme="majorHAnsi"/>
          <w:sz w:val="20"/>
          <w:szCs w:val="20"/>
          <w:lang w:val="es-ES"/>
        </w:rPr>
        <w:t>los artículos 5, 8 y 25 de la Convención Americana en conexión con su artículo 1.1</w:t>
      </w:r>
      <w:r w:rsidR="00A758AA" w:rsidRPr="00AC5E0C">
        <w:rPr>
          <w:rFonts w:asciiTheme="majorHAnsi" w:hAnsiTheme="majorHAnsi"/>
          <w:sz w:val="20"/>
          <w:szCs w:val="20"/>
          <w:lang w:val="es-ES"/>
        </w:rPr>
        <w:t>;</w:t>
      </w:r>
      <w:r w:rsidR="007B76D3" w:rsidRPr="00AC5E0C">
        <w:rPr>
          <w:rFonts w:asciiTheme="majorHAnsi" w:hAnsiTheme="majorHAnsi"/>
          <w:sz w:val="20"/>
          <w:szCs w:val="20"/>
          <w:lang w:val="es-ES"/>
        </w:rPr>
        <w:t xml:space="preserve"> </w:t>
      </w:r>
    </w:p>
    <w:p w14:paraId="7CCCB663" w14:textId="5DCF83C9" w:rsidR="000419AD" w:rsidRPr="00AC5E0C" w:rsidRDefault="000419AD" w:rsidP="00305835">
      <w:pPr>
        <w:pStyle w:val="ListParagraph"/>
        <w:numPr>
          <w:ilvl w:val="0"/>
          <w:numId w:val="55"/>
        </w:numPr>
        <w:rPr>
          <w:rFonts w:asciiTheme="majorHAnsi" w:eastAsia="Arial Unicode MS" w:hAnsiTheme="majorHAnsi" w:cs="Times New Roman"/>
          <w:color w:val="auto"/>
          <w:sz w:val="20"/>
          <w:szCs w:val="20"/>
          <w:lang w:val="es-ES" w:eastAsia="en-US"/>
        </w:rPr>
      </w:pPr>
      <w:r w:rsidRPr="00AC5E0C">
        <w:rPr>
          <w:rFonts w:asciiTheme="majorHAnsi" w:eastAsia="Arial Unicode MS" w:hAnsiTheme="majorHAnsi" w:cs="Times New Roman"/>
          <w:color w:val="auto"/>
          <w:sz w:val="20"/>
          <w:szCs w:val="20"/>
          <w:lang w:val="es-ES" w:eastAsia="en-US"/>
        </w:rPr>
        <w:t xml:space="preserve">Declarar inadmisible la presente petición en relación con </w:t>
      </w:r>
      <w:r w:rsidR="008A49EB" w:rsidRPr="00AC5E0C">
        <w:rPr>
          <w:rFonts w:asciiTheme="majorHAnsi" w:eastAsia="Arial Unicode MS" w:hAnsiTheme="majorHAnsi" w:cs="Times New Roman"/>
          <w:color w:val="auto"/>
          <w:sz w:val="20"/>
          <w:szCs w:val="20"/>
          <w:lang w:val="es-ES" w:eastAsia="en-US"/>
        </w:rPr>
        <w:t>el artículo 9 de la Convención</w:t>
      </w:r>
      <w:r w:rsidR="00A758AA" w:rsidRPr="00AC5E0C">
        <w:rPr>
          <w:rFonts w:asciiTheme="majorHAnsi" w:eastAsia="Arial Unicode MS" w:hAnsiTheme="majorHAnsi" w:cs="Times New Roman"/>
          <w:color w:val="auto"/>
          <w:sz w:val="20"/>
          <w:szCs w:val="20"/>
          <w:lang w:val="es-ES" w:eastAsia="en-US"/>
        </w:rPr>
        <w:t>;</w:t>
      </w:r>
      <w:r w:rsidR="004A6A54" w:rsidRPr="00AC5E0C">
        <w:rPr>
          <w:rFonts w:asciiTheme="majorHAnsi" w:eastAsia="Arial Unicode MS" w:hAnsiTheme="majorHAnsi" w:cs="Times New Roman"/>
          <w:color w:val="auto"/>
          <w:sz w:val="20"/>
          <w:szCs w:val="20"/>
          <w:lang w:val="es-ES" w:eastAsia="en-US"/>
        </w:rPr>
        <w:t xml:space="preserve"> y</w:t>
      </w:r>
    </w:p>
    <w:p w14:paraId="547DFF8E" w14:textId="77777777" w:rsidR="000419AD" w:rsidRPr="00AC5E0C"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2C9C9B26"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5E0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F8DBEC" w14:textId="639FE382" w:rsidR="006B3186" w:rsidRPr="00763586" w:rsidRDefault="006B3186" w:rsidP="0076358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Cambria" w:eastAsia="Times New Roman" w:hAnsi="Cambria" w:cs="Segoe UI"/>
          <w:sz w:val="18"/>
          <w:szCs w:val="18"/>
          <w:bdr w:val="none" w:sz="0" w:space="0" w:color="auto"/>
          <w:lang w:val="es-ES"/>
        </w:rPr>
      </w:pPr>
      <w:r w:rsidRPr="00E26554">
        <w:rPr>
          <w:rFonts w:ascii="Cambria" w:eastAsia="Times New Roman" w:hAnsi="Cambria" w:cs="Segoe UI"/>
          <w:sz w:val="20"/>
          <w:szCs w:val="20"/>
          <w:bdr w:val="none" w:sz="0" w:space="0" w:color="auto"/>
          <w:lang w:val="es-CL"/>
        </w:rPr>
        <w:t xml:space="preserve">Aprobado por la Comisión Interamericana de Derechos Humanos a los 20 días del mes de agosto de 2023.  (Firmado): Esmeralda Arosemena de Troitiño, Primera Vicepresidenta; </w:t>
      </w:r>
      <w:r w:rsidR="00763586">
        <w:rPr>
          <w:rFonts w:ascii="Cambria" w:eastAsia="Times New Roman" w:hAnsi="Cambria" w:cs="Segoe UI"/>
          <w:sz w:val="20"/>
          <w:szCs w:val="20"/>
          <w:bdr w:val="none" w:sz="0" w:space="0" w:color="auto"/>
          <w:lang w:val="es-CL"/>
        </w:rPr>
        <w:t xml:space="preserve">Joel Hernández García, </w:t>
      </w:r>
      <w:r w:rsidRPr="00E26554">
        <w:rPr>
          <w:rFonts w:ascii="Cambria" w:eastAsia="Times New Roman" w:hAnsi="Cambria" w:cs="Segoe UI"/>
          <w:sz w:val="20"/>
          <w:szCs w:val="20"/>
          <w:bdr w:val="none" w:sz="0" w:space="0" w:color="auto"/>
          <w:lang w:val="es-CL"/>
        </w:rPr>
        <w:t xml:space="preserve">Julissa Mantilla Falcón y Stuardo Ralón Orellana, </w:t>
      </w:r>
      <w:r w:rsidR="00763586">
        <w:rPr>
          <w:rFonts w:ascii="Cambria" w:eastAsia="Times New Roman" w:hAnsi="Cambria" w:cs="Segoe UI"/>
          <w:sz w:val="20"/>
          <w:szCs w:val="20"/>
          <w:bdr w:val="none" w:sz="0" w:space="0" w:color="auto"/>
          <w:lang w:val="es-CL"/>
        </w:rPr>
        <w:t>m</w:t>
      </w:r>
      <w:r w:rsidRPr="00E26554">
        <w:rPr>
          <w:rFonts w:ascii="Cambria" w:eastAsia="Times New Roman" w:hAnsi="Cambria" w:cs="Segoe UI"/>
          <w:sz w:val="20"/>
          <w:szCs w:val="20"/>
          <w:bdr w:val="none" w:sz="0" w:space="0" w:color="auto"/>
          <w:lang w:val="es-CL"/>
        </w:rPr>
        <w:t xml:space="preserve">iembros de la Comisión. </w:t>
      </w:r>
      <w:r w:rsidRPr="00E26554">
        <w:rPr>
          <w:rFonts w:ascii="Cambria" w:eastAsia="Trebuchet MS" w:hAnsi="Cambria" w:cs="Segoe UI"/>
          <w:sz w:val="20"/>
          <w:szCs w:val="20"/>
          <w:bdr w:val="none" w:sz="0" w:space="0" w:color="auto"/>
          <w:lang w:val="es-ES"/>
        </w:rPr>
        <w:t> </w:t>
      </w:r>
    </w:p>
    <w:sectPr w:rsidR="006B3186" w:rsidRPr="0076358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E559" w14:textId="77777777" w:rsidR="00353DC9" w:rsidRDefault="00353DC9">
      <w:r>
        <w:separator/>
      </w:r>
    </w:p>
  </w:endnote>
  <w:endnote w:type="continuationSeparator" w:id="0">
    <w:p w14:paraId="70690507" w14:textId="77777777" w:rsidR="00353DC9" w:rsidRDefault="0035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A9FB" w14:textId="77777777" w:rsidR="00353DC9" w:rsidRPr="000F35ED" w:rsidRDefault="00353D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C03901" w14:textId="77777777" w:rsidR="00353DC9" w:rsidRPr="000F35ED" w:rsidRDefault="00353DC9" w:rsidP="000F35ED">
      <w:pPr>
        <w:rPr>
          <w:rFonts w:asciiTheme="majorHAnsi" w:hAnsiTheme="majorHAnsi"/>
          <w:sz w:val="16"/>
          <w:szCs w:val="16"/>
        </w:rPr>
      </w:pPr>
      <w:r w:rsidRPr="000F35ED">
        <w:rPr>
          <w:rFonts w:asciiTheme="majorHAnsi" w:hAnsiTheme="majorHAnsi"/>
          <w:sz w:val="16"/>
          <w:szCs w:val="16"/>
        </w:rPr>
        <w:separator/>
      </w:r>
    </w:p>
    <w:p w14:paraId="1257BA86" w14:textId="77777777" w:rsidR="00353DC9" w:rsidRPr="000F35ED" w:rsidRDefault="00353D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8CC94F0" w14:textId="77777777" w:rsidR="00353DC9" w:rsidRPr="000F35ED" w:rsidRDefault="00353D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C845FFD" w14:textId="0892D569" w:rsidR="00FE1144" w:rsidRPr="00FE1144" w:rsidRDefault="00FE1144" w:rsidP="00FE1144">
      <w:pPr>
        <w:pStyle w:val="FootnoteText"/>
        <w:ind w:firstLine="720"/>
        <w:jc w:val="both"/>
        <w:rPr>
          <w:rFonts w:asciiTheme="majorHAnsi" w:hAnsiTheme="majorHAnsi"/>
          <w:sz w:val="16"/>
          <w:szCs w:val="16"/>
          <w:lang w:val="es-CO"/>
        </w:rPr>
      </w:pPr>
      <w:r w:rsidRPr="00FE1144">
        <w:rPr>
          <w:rStyle w:val="FootnoteReference"/>
          <w:rFonts w:asciiTheme="majorHAnsi" w:hAnsiTheme="majorHAnsi"/>
          <w:sz w:val="16"/>
          <w:szCs w:val="16"/>
        </w:rPr>
        <w:footnoteRef/>
      </w:r>
      <w:r w:rsidRPr="00FE1144">
        <w:rPr>
          <w:rFonts w:asciiTheme="majorHAnsi" w:hAnsiTheme="majorHAnsi"/>
          <w:sz w:val="16"/>
          <w:szCs w:val="16"/>
          <w:lang w:val="es-CO"/>
        </w:rPr>
        <w:t xml:space="preserve"> </w:t>
      </w:r>
      <w:r>
        <w:rPr>
          <w:rFonts w:asciiTheme="majorHAnsi" w:hAnsiTheme="majorHAnsi"/>
          <w:sz w:val="16"/>
          <w:szCs w:val="16"/>
          <w:lang w:val="es-CO"/>
        </w:rPr>
        <w:t xml:space="preserve">La petición inicial fue presentada por el </w:t>
      </w:r>
      <w:r w:rsidR="00F20F0D">
        <w:rPr>
          <w:rFonts w:asciiTheme="majorHAnsi" w:hAnsiTheme="majorHAnsi"/>
          <w:sz w:val="16"/>
          <w:szCs w:val="16"/>
          <w:lang w:val="es-CO"/>
        </w:rPr>
        <w:t>D</w:t>
      </w:r>
      <w:r>
        <w:rPr>
          <w:rFonts w:asciiTheme="majorHAnsi" w:hAnsiTheme="majorHAnsi"/>
          <w:sz w:val="16"/>
          <w:szCs w:val="16"/>
          <w:lang w:val="es-CO"/>
        </w:rPr>
        <w:t>r. Claudio Grossman</w:t>
      </w:r>
      <w:r w:rsidR="00EE075A">
        <w:rPr>
          <w:rFonts w:asciiTheme="majorHAnsi" w:hAnsiTheme="majorHAnsi"/>
          <w:sz w:val="16"/>
          <w:szCs w:val="16"/>
          <w:lang w:val="es-CO"/>
        </w:rPr>
        <w:t xml:space="preserve">. Mediante comunicación de 21 de febrero de </w:t>
      </w:r>
      <w:r w:rsidR="009B6728">
        <w:rPr>
          <w:rFonts w:asciiTheme="majorHAnsi" w:hAnsiTheme="majorHAnsi"/>
          <w:sz w:val="16"/>
          <w:szCs w:val="16"/>
          <w:lang w:val="es-CO"/>
        </w:rPr>
        <w:t>2016</w:t>
      </w:r>
      <w:r w:rsidR="00EE075A">
        <w:rPr>
          <w:rFonts w:asciiTheme="majorHAnsi" w:hAnsiTheme="majorHAnsi"/>
          <w:sz w:val="16"/>
          <w:szCs w:val="16"/>
          <w:lang w:val="es-CO"/>
        </w:rPr>
        <w:t xml:space="preserve">, el </w:t>
      </w:r>
      <w:r w:rsidR="00F20F0D">
        <w:rPr>
          <w:rFonts w:asciiTheme="majorHAnsi" w:hAnsiTheme="majorHAnsi"/>
          <w:sz w:val="16"/>
          <w:szCs w:val="16"/>
          <w:lang w:val="es-CO"/>
        </w:rPr>
        <w:t>D</w:t>
      </w:r>
      <w:r w:rsidR="00EE075A">
        <w:rPr>
          <w:rFonts w:asciiTheme="majorHAnsi" w:hAnsiTheme="majorHAnsi"/>
          <w:sz w:val="16"/>
          <w:szCs w:val="16"/>
          <w:lang w:val="es-CO"/>
        </w:rPr>
        <w:t xml:space="preserve">r. Grossman informó que el Sr. Edmundo Eluchan </w:t>
      </w:r>
      <w:r w:rsidR="00A73C8D">
        <w:rPr>
          <w:rFonts w:asciiTheme="majorHAnsi" w:hAnsiTheme="majorHAnsi"/>
          <w:sz w:val="16"/>
          <w:szCs w:val="16"/>
          <w:lang w:val="es-CO"/>
        </w:rPr>
        <w:t xml:space="preserve">ejercería </w:t>
      </w:r>
      <w:r w:rsidR="004E5446">
        <w:rPr>
          <w:rFonts w:asciiTheme="majorHAnsi" w:hAnsiTheme="majorHAnsi"/>
          <w:sz w:val="16"/>
          <w:szCs w:val="16"/>
          <w:lang w:val="es-CO"/>
        </w:rPr>
        <w:t xml:space="preserve">en adelante </w:t>
      </w:r>
      <w:r w:rsidR="00A73C8D">
        <w:rPr>
          <w:rFonts w:asciiTheme="majorHAnsi" w:hAnsiTheme="majorHAnsi"/>
          <w:sz w:val="16"/>
          <w:szCs w:val="16"/>
          <w:lang w:val="es-CO"/>
        </w:rPr>
        <w:t>la representación del caso.</w:t>
      </w:r>
    </w:p>
  </w:footnote>
  <w:footnote w:id="3">
    <w:p w14:paraId="41599F2B" w14:textId="2DFC7133" w:rsidR="00D65725" w:rsidRPr="00D65725" w:rsidRDefault="00D65725" w:rsidP="00D65725">
      <w:pPr>
        <w:pStyle w:val="FootnoteText"/>
        <w:ind w:firstLine="720"/>
        <w:jc w:val="both"/>
        <w:rPr>
          <w:rFonts w:asciiTheme="majorHAnsi" w:hAnsiTheme="majorHAnsi"/>
          <w:sz w:val="16"/>
          <w:szCs w:val="16"/>
          <w:lang w:val="es-CO"/>
        </w:rPr>
      </w:pPr>
      <w:r w:rsidRPr="00D65725">
        <w:rPr>
          <w:rStyle w:val="FootnoteReference"/>
          <w:rFonts w:asciiTheme="majorHAnsi" w:hAnsiTheme="majorHAnsi"/>
          <w:sz w:val="16"/>
          <w:szCs w:val="16"/>
        </w:rPr>
        <w:footnoteRef/>
      </w:r>
      <w:r w:rsidRPr="00D65725">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4">
    <w:p w14:paraId="081872F1" w14:textId="351BAC7A" w:rsidR="008E73CF" w:rsidRPr="00BA5205" w:rsidRDefault="008E73CF" w:rsidP="008E73CF">
      <w:pPr>
        <w:pStyle w:val="FootnoteText"/>
        <w:ind w:firstLine="720"/>
        <w:jc w:val="both"/>
        <w:rPr>
          <w:rFonts w:asciiTheme="majorHAnsi" w:hAnsiTheme="majorHAnsi"/>
          <w:sz w:val="16"/>
          <w:szCs w:val="16"/>
          <w:lang w:val="es-CO"/>
        </w:rPr>
      </w:pPr>
      <w:r w:rsidRPr="00BA5205">
        <w:rPr>
          <w:rStyle w:val="FootnoteReference"/>
          <w:rFonts w:asciiTheme="majorHAnsi" w:hAnsiTheme="majorHAnsi"/>
          <w:sz w:val="16"/>
          <w:szCs w:val="16"/>
        </w:rPr>
        <w:footnoteRef/>
      </w:r>
      <w:r w:rsidRPr="00BA5205">
        <w:rPr>
          <w:rFonts w:asciiTheme="majorHAnsi" w:hAnsiTheme="majorHAnsi"/>
          <w:sz w:val="16"/>
          <w:szCs w:val="16"/>
          <w:lang w:val="es-CO"/>
        </w:rPr>
        <w:t xml:space="preserve"> </w:t>
      </w:r>
      <w:r w:rsidRPr="00BA5205">
        <w:rPr>
          <w:rFonts w:asciiTheme="majorHAnsi" w:hAnsiTheme="majorHAnsi"/>
          <w:sz w:val="16"/>
          <w:szCs w:val="16"/>
          <w:lang w:val="es-ES"/>
        </w:rPr>
        <w:t>E</w:t>
      </w:r>
      <w:r>
        <w:rPr>
          <w:rFonts w:asciiTheme="majorHAnsi" w:hAnsiTheme="majorHAnsi"/>
          <w:sz w:val="16"/>
          <w:szCs w:val="16"/>
          <w:lang w:val="es-ES"/>
        </w:rPr>
        <w:t xml:space="preserve">n su comunicación del 23 de febrero de 2016 el Estado manifestó su voluntad de </w:t>
      </w:r>
      <w:r w:rsidR="00C16DF5">
        <w:rPr>
          <w:rFonts w:asciiTheme="majorHAnsi" w:hAnsiTheme="majorHAnsi"/>
          <w:sz w:val="16"/>
          <w:szCs w:val="16"/>
          <w:lang w:val="es-ES"/>
        </w:rPr>
        <w:t>llegar a una</w:t>
      </w:r>
      <w:r>
        <w:rPr>
          <w:rFonts w:asciiTheme="majorHAnsi" w:hAnsiTheme="majorHAnsi"/>
          <w:sz w:val="16"/>
          <w:szCs w:val="16"/>
          <w:lang w:val="es-ES"/>
        </w:rPr>
        <w:t xml:space="preserve"> solución amistosa</w:t>
      </w:r>
      <w:r w:rsidR="009E0F16">
        <w:rPr>
          <w:rFonts w:asciiTheme="majorHAnsi" w:hAnsiTheme="majorHAnsi"/>
          <w:sz w:val="16"/>
          <w:szCs w:val="16"/>
          <w:lang w:val="es-ES"/>
        </w:rPr>
        <w:t xml:space="preserve">; </w:t>
      </w:r>
      <w:r w:rsidR="005E04D8">
        <w:rPr>
          <w:rFonts w:asciiTheme="majorHAnsi" w:hAnsiTheme="majorHAnsi"/>
          <w:sz w:val="16"/>
          <w:szCs w:val="16"/>
          <w:lang w:val="es-ES"/>
        </w:rPr>
        <w:t xml:space="preserve">así, el </w:t>
      </w:r>
      <w:r w:rsidRPr="00BA5205">
        <w:rPr>
          <w:rFonts w:asciiTheme="majorHAnsi" w:hAnsiTheme="majorHAnsi"/>
          <w:sz w:val="16"/>
          <w:szCs w:val="16"/>
          <w:lang w:val="es-ES"/>
        </w:rPr>
        <w:t>29 de febrero de 2016</w:t>
      </w:r>
      <w:r w:rsidR="005E04D8">
        <w:rPr>
          <w:rFonts w:asciiTheme="majorHAnsi" w:hAnsiTheme="majorHAnsi"/>
          <w:sz w:val="16"/>
          <w:szCs w:val="16"/>
          <w:lang w:val="es-ES"/>
        </w:rPr>
        <w:t xml:space="preserve"> ambas</w:t>
      </w:r>
      <w:r w:rsidR="00275F91" w:rsidRPr="00275F91">
        <w:rPr>
          <w:lang w:val="es-ES"/>
        </w:rPr>
        <w:t xml:space="preserve"> </w:t>
      </w:r>
      <w:r w:rsidR="00275F91" w:rsidRPr="00275F91">
        <w:rPr>
          <w:rFonts w:asciiTheme="majorHAnsi" w:hAnsiTheme="majorHAnsi"/>
          <w:sz w:val="16"/>
          <w:szCs w:val="16"/>
          <w:lang w:val="es-ES"/>
        </w:rPr>
        <w:t xml:space="preserve">partes de común acuerdo entraron a un procedimiento de </w:t>
      </w:r>
      <w:r w:rsidR="00C16DF5">
        <w:rPr>
          <w:rFonts w:asciiTheme="majorHAnsi" w:hAnsiTheme="majorHAnsi"/>
          <w:sz w:val="16"/>
          <w:szCs w:val="16"/>
          <w:lang w:val="es-ES"/>
        </w:rPr>
        <w:t>s</w:t>
      </w:r>
      <w:r w:rsidR="00275F91" w:rsidRPr="00275F91">
        <w:rPr>
          <w:rFonts w:asciiTheme="majorHAnsi" w:hAnsiTheme="majorHAnsi"/>
          <w:sz w:val="16"/>
          <w:szCs w:val="16"/>
          <w:lang w:val="es-ES"/>
        </w:rPr>
        <w:t xml:space="preserve">olución </w:t>
      </w:r>
      <w:r w:rsidR="00C16DF5">
        <w:rPr>
          <w:rFonts w:asciiTheme="majorHAnsi" w:hAnsiTheme="majorHAnsi"/>
          <w:sz w:val="16"/>
          <w:szCs w:val="16"/>
          <w:lang w:val="es-ES"/>
        </w:rPr>
        <w:t>a</w:t>
      </w:r>
      <w:r w:rsidR="00275F91" w:rsidRPr="00275F91">
        <w:rPr>
          <w:rFonts w:asciiTheme="majorHAnsi" w:hAnsiTheme="majorHAnsi"/>
          <w:sz w:val="16"/>
          <w:szCs w:val="16"/>
          <w:lang w:val="es-ES"/>
        </w:rPr>
        <w:t>mistosa</w:t>
      </w:r>
      <w:r w:rsidR="00342D44">
        <w:rPr>
          <w:rFonts w:asciiTheme="majorHAnsi" w:hAnsiTheme="majorHAnsi"/>
          <w:sz w:val="16"/>
          <w:szCs w:val="16"/>
          <w:lang w:val="es-ES"/>
        </w:rPr>
        <w:t>.</w:t>
      </w:r>
      <w:r w:rsidRPr="00BA5205">
        <w:rPr>
          <w:rFonts w:asciiTheme="majorHAnsi" w:hAnsiTheme="majorHAnsi"/>
          <w:sz w:val="16"/>
          <w:szCs w:val="16"/>
          <w:lang w:val="es-ES"/>
        </w:rPr>
        <w:t xml:space="preserve"> </w:t>
      </w:r>
      <w:r>
        <w:rPr>
          <w:rFonts w:asciiTheme="majorHAnsi" w:hAnsiTheme="majorHAnsi"/>
          <w:sz w:val="16"/>
          <w:szCs w:val="16"/>
          <w:lang w:val="es-ES"/>
        </w:rPr>
        <w:t xml:space="preserve">Dicho procedimiento </w:t>
      </w:r>
      <w:r w:rsidRPr="00BA5205">
        <w:rPr>
          <w:rFonts w:asciiTheme="majorHAnsi" w:hAnsiTheme="majorHAnsi"/>
          <w:sz w:val="16"/>
          <w:szCs w:val="16"/>
          <w:lang w:val="es-ES"/>
        </w:rPr>
        <w:t xml:space="preserve">culminó el 30 de junio de 2020 </w:t>
      </w:r>
      <w:r>
        <w:rPr>
          <w:rFonts w:asciiTheme="majorHAnsi" w:hAnsiTheme="majorHAnsi"/>
          <w:sz w:val="16"/>
          <w:szCs w:val="16"/>
          <w:lang w:val="es-ES"/>
        </w:rPr>
        <w:t xml:space="preserve">por </w:t>
      </w:r>
      <w:r w:rsidRPr="00BA5205">
        <w:rPr>
          <w:rFonts w:asciiTheme="majorHAnsi" w:hAnsiTheme="majorHAnsi"/>
          <w:sz w:val="16"/>
          <w:szCs w:val="16"/>
          <w:lang w:val="es-ES"/>
        </w:rPr>
        <w:t>una comunicación del Estado en la que informó que deseaba retirarse d</w:t>
      </w:r>
      <w:r w:rsidR="00342D44">
        <w:rPr>
          <w:rFonts w:asciiTheme="majorHAnsi" w:hAnsiTheme="majorHAnsi"/>
          <w:sz w:val="16"/>
          <w:szCs w:val="16"/>
          <w:lang w:val="es-ES"/>
        </w:rPr>
        <w:t xml:space="preserve">e este procedimiento </w:t>
      </w:r>
      <w:r w:rsidRPr="00BA5205">
        <w:rPr>
          <w:rFonts w:asciiTheme="majorHAnsi" w:hAnsiTheme="majorHAnsi"/>
          <w:sz w:val="16"/>
          <w:szCs w:val="16"/>
          <w:lang w:val="es-ES"/>
        </w:rPr>
        <w:t>y continuar con el trámite contencioso del presente asunto.</w:t>
      </w:r>
      <w:r>
        <w:rPr>
          <w:rFonts w:asciiTheme="majorHAnsi" w:hAnsiTheme="majorHAnsi"/>
          <w:sz w:val="16"/>
          <w:szCs w:val="16"/>
          <w:lang w:val="es-ES"/>
        </w:rPr>
        <w:t xml:space="preserve"> En virtud de ello, el Estado presentó nuevamente sus observaciones sobre la admisibilidad del presente asunto el 19 de julio de 2020.</w:t>
      </w:r>
    </w:p>
  </w:footnote>
  <w:footnote w:id="5">
    <w:p w14:paraId="5B695AA2" w14:textId="0CC9DFE7" w:rsidR="00CE61B6" w:rsidRPr="00796A11" w:rsidRDefault="00CE61B6" w:rsidP="001E3253">
      <w:pPr>
        <w:pStyle w:val="FootnoteText"/>
        <w:ind w:firstLine="720"/>
        <w:jc w:val="both"/>
        <w:rPr>
          <w:rFonts w:asciiTheme="majorHAnsi" w:hAnsiTheme="majorHAnsi"/>
          <w:sz w:val="16"/>
          <w:szCs w:val="16"/>
          <w:lang w:val="es-CO"/>
        </w:rPr>
      </w:pPr>
      <w:r w:rsidRPr="00B96D25">
        <w:rPr>
          <w:rStyle w:val="FootnoteReference"/>
          <w:rFonts w:asciiTheme="majorHAnsi" w:hAnsiTheme="majorHAnsi"/>
          <w:sz w:val="16"/>
          <w:szCs w:val="16"/>
        </w:rPr>
        <w:footnoteRef/>
      </w:r>
      <w:r w:rsidRPr="00796A11">
        <w:rPr>
          <w:rFonts w:asciiTheme="majorHAnsi" w:hAnsiTheme="majorHAnsi"/>
          <w:sz w:val="16"/>
          <w:szCs w:val="16"/>
          <w:lang w:val="es-CO"/>
        </w:rPr>
        <w:t xml:space="preserve"> </w:t>
      </w:r>
      <w:r w:rsidR="00796A11" w:rsidRPr="00796A11">
        <w:rPr>
          <w:rFonts w:asciiTheme="majorHAnsi" w:hAnsiTheme="majorHAnsi"/>
          <w:sz w:val="16"/>
          <w:szCs w:val="16"/>
          <w:lang w:val="es-CO"/>
        </w:rPr>
        <w:t>El a</w:t>
      </w:r>
      <w:r w:rsidR="00796A11">
        <w:rPr>
          <w:rFonts w:asciiTheme="majorHAnsi" w:hAnsiTheme="majorHAnsi"/>
          <w:sz w:val="16"/>
          <w:szCs w:val="16"/>
          <w:lang w:val="es-CO"/>
        </w:rPr>
        <w:t>rtículo 11 de la Convención Interamericana contra el Terrorismo establece: “</w:t>
      </w:r>
      <w:r w:rsidR="00796A11" w:rsidRPr="00AF719E">
        <w:rPr>
          <w:rFonts w:asciiTheme="majorHAnsi" w:hAnsiTheme="majorHAnsi"/>
          <w:b/>
          <w:bCs/>
          <w:sz w:val="16"/>
          <w:szCs w:val="16"/>
          <w:lang w:val="es-ES"/>
        </w:rPr>
        <w:t xml:space="preserve">Inaplicabilidad de la excepción por delito político. </w:t>
      </w:r>
      <w:r w:rsidR="00796A11" w:rsidRPr="00796A11">
        <w:rPr>
          <w:rFonts w:asciiTheme="majorHAnsi" w:hAnsiTheme="majorHAnsi"/>
          <w:sz w:val="16"/>
          <w:szCs w:val="16"/>
          <w:lang w:val="es-ES"/>
        </w:rPr>
        <w:t>Para los propósitos de extradición o asistencia jurídica mutua, ninguno de los delitos establecidos en los instrumentos internacionales enumerados en el artículo 2 se considerará como delito político o delito conexo con un delito político o un delito inspirado por motivos políticos.  En consecuencia, una solicitud de extradición o de asistencia jurídica mutua no podrá denegarse por la sola razón de que se relaciona con un delito político o con un delito conexo con un delito político o un delito inspirado por motivos polític</w:t>
      </w:r>
      <w:r w:rsidR="00AF719E">
        <w:rPr>
          <w:rFonts w:asciiTheme="majorHAnsi" w:hAnsiTheme="majorHAnsi"/>
          <w:sz w:val="16"/>
          <w:szCs w:val="16"/>
          <w:lang w:val="es-ES"/>
        </w:rPr>
        <w:t>os</w:t>
      </w:r>
      <w:r w:rsidR="00796A11">
        <w:rPr>
          <w:rFonts w:asciiTheme="majorHAnsi" w:hAnsiTheme="majorHAnsi"/>
          <w:sz w:val="16"/>
          <w:szCs w:val="16"/>
          <w:lang w:val="es-ES"/>
        </w:rPr>
        <w:t>”</w:t>
      </w:r>
      <w:r w:rsidR="00796A11" w:rsidRPr="00796A11">
        <w:rPr>
          <w:rFonts w:asciiTheme="majorHAnsi" w:hAnsiTheme="majorHAnsi"/>
          <w:sz w:val="16"/>
          <w:szCs w:val="16"/>
          <w:lang w:val="es-ES"/>
        </w:rPr>
        <w:t>.</w:t>
      </w:r>
    </w:p>
  </w:footnote>
  <w:footnote w:id="6">
    <w:p w14:paraId="6F60F9A5" w14:textId="0964493D" w:rsidR="00CE61B6" w:rsidRPr="00175A9D" w:rsidRDefault="00CE61B6" w:rsidP="001E3253">
      <w:pPr>
        <w:pStyle w:val="FootnoteText"/>
        <w:ind w:firstLine="720"/>
        <w:jc w:val="both"/>
        <w:rPr>
          <w:rFonts w:asciiTheme="majorHAnsi" w:hAnsiTheme="majorHAnsi"/>
          <w:sz w:val="16"/>
          <w:szCs w:val="16"/>
          <w:lang w:val="es-CO"/>
        </w:rPr>
      </w:pPr>
      <w:r w:rsidRPr="00B96D25">
        <w:rPr>
          <w:rStyle w:val="FootnoteReference"/>
          <w:rFonts w:asciiTheme="majorHAnsi" w:hAnsiTheme="majorHAnsi"/>
          <w:sz w:val="16"/>
          <w:szCs w:val="16"/>
        </w:rPr>
        <w:footnoteRef/>
      </w:r>
      <w:r w:rsidRPr="00796A11">
        <w:rPr>
          <w:rFonts w:asciiTheme="majorHAnsi" w:hAnsiTheme="majorHAnsi"/>
          <w:sz w:val="16"/>
          <w:szCs w:val="16"/>
          <w:lang w:val="es-CO"/>
        </w:rPr>
        <w:t xml:space="preserve"> </w:t>
      </w:r>
      <w:r w:rsidR="006E7B24">
        <w:rPr>
          <w:rFonts w:asciiTheme="majorHAnsi" w:hAnsiTheme="majorHAnsi"/>
          <w:sz w:val="16"/>
          <w:szCs w:val="16"/>
          <w:lang w:val="es-CO"/>
        </w:rPr>
        <w:t>El artículo I de la Convención sobre Extradición dispone: “</w:t>
      </w:r>
      <w:r w:rsidR="00175A9D" w:rsidRPr="00175A9D">
        <w:rPr>
          <w:rFonts w:asciiTheme="majorHAnsi" w:hAnsiTheme="majorHAnsi"/>
          <w:sz w:val="16"/>
          <w:szCs w:val="16"/>
          <w:lang w:val="es-CO"/>
        </w:rPr>
        <w:t>Cada uno de los Estados signatarios se obliga a entregar, de acuerdo con las estipulaciones de la presente Convención, a cualquiera de los otros Estados que los requiera, a los individuos que se hallen en su territorio y estén acusados o hayan sido sentenciados, siempre que concurran las circunstancias siguientes:</w:t>
      </w:r>
    </w:p>
    <w:p w14:paraId="0A3A608B" w14:textId="7E434167" w:rsidR="00AF719E" w:rsidRPr="00AF719E" w:rsidRDefault="00AF719E" w:rsidP="00AF719E">
      <w:pPr>
        <w:pStyle w:val="FootnoteText"/>
        <w:ind w:firstLine="720"/>
        <w:rPr>
          <w:rFonts w:asciiTheme="majorHAnsi" w:hAnsiTheme="majorHAnsi"/>
          <w:sz w:val="16"/>
          <w:szCs w:val="16"/>
          <w:lang w:val="es-CO"/>
        </w:rPr>
      </w:pPr>
      <w:r w:rsidRPr="00AF719E">
        <w:rPr>
          <w:rFonts w:asciiTheme="majorHAnsi" w:hAnsiTheme="majorHAnsi"/>
          <w:i/>
          <w:iCs/>
          <w:sz w:val="16"/>
          <w:szCs w:val="16"/>
          <w:lang w:val="es-CO"/>
        </w:rPr>
        <w:t>a) </w:t>
      </w:r>
      <w:r w:rsidRPr="00AF719E">
        <w:rPr>
          <w:rFonts w:asciiTheme="majorHAnsi" w:hAnsiTheme="majorHAnsi"/>
          <w:sz w:val="16"/>
          <w:szCs w:val="16"/>
          <w:lang w:val="es-CO"/>
        </w:rPr>
        <w:t xml:space="preserve">Que el Estado </w:t>
      </w:r>
      <w:r w:rsidR="00F06A98" w:rsidRPr="00AF719E">
        <w:rPr>
          <w:rFonts w:asciiTheme="majorHAnsi" w:hAnsiTheme="majorHAnsi"/>
          <w:sz w:val="16"/>
          <w:szCs w:val="16"/>
          <w:lang w:val="es-CO"/>
        </w:rPr>
        <w:t>requirente</w:t>
      </w:r>
      <w:r w:rsidRPr="00AF719E">
        <w:rPr>
          <w:rFonts w:asciiTheme="majorHAnsi" w:hAnsiTheme="majorHAnsi"/>
          <w:sz w:val="16"/>
          <w:szCs w:val="16"/>
          <w:lang w:val="es-CO"/>
        </w:rPr>
        <w:t xml:space="preserve"> tenga jurisdicción para juzgar el hecho delictuoso que se imputa al individuo reclamado.</w:t>
      </w:r>
    </w:p>
    <w:p w14:paraId="7951B621" w14:textId="76B25670" w:rsidR="00175A9D" w:rsidRPr="00175A9D" w:rsidRDefault="00AF719E" w:rsidP="00AF719E">
      <w:pPr>
        <w:pStyle w:val="FootnoteText"/>
        <w:ind w:firstLine="720"/>
        <w:rPr>
          <w:rFonts w:asciiTheme="majorHAnsi" w:hAnsiTheme="majorHAnsi"/>
          <w:sz w:val="16"/>
          <w:szCs w:val="16"/>
          <w:lang w:val="es-CO"/>
        </w:rPr>
      </w:pPr>
      <w:r w:rsidRPr="00AF719E">
        <w:rPr>
          <w:rFonts w:asciiTheme="majorHAnsi" w:hAnsiTheme="majorHAnsi"/>
          <w:i/>
          <w:iCs/>
          <w:sz w:val="16"/>
          <w:szCs w:val="16"/>
          <w:lang w:val="es-CO"/>
        </w:rPr>
        <w:t>b) </w:t>
      </w:r>
      <w:r w:rsidRPr="00AF719E">
        <w:rPr>
          <w:rFonts w:asciiTheme="majorHAnsi" w:hAnsiTheme="majorHAnsi"/>
          <w:sz w:val="16"/>
          <w:szCs w:val="16"/>
          <w:lang w:val="es-CO"/>
        </w:rPr>
        <w:t xml:space="preserve">Que el hecho por el cual se reclama la extradición tenga el carácter de delito y sea punible por las leyes del Estado </w:t>
      </w:r>
      <w:r w:rsidR="00F06A98" w:rsidRPr="00AF719E">
        <w:rPr>
          <w:rFonts w:asciiTheme="majorHAnsi" w:hAnsiTheme="majorHAnsi"/>
          <w:sz w:val="16"/>
          <w:szCs w:val="16"/>
          <w:lang w:val="es-CO"/>
        </w:rPr>
        <w:t>requirente</w:t>
      </w:r>
      <w:r w:rsidRPr="00AF719E">
        <w:rPr>
          <w:rFonts w:asciiTheme="majorHAnsi" w:hAnsiTheme="majorHAnsi"/>
          <w:sz w:val="16"/>
          <w:szCs w:val="16"/>
          <w:lang w:val="es-CO"/>
        </w:rPr>
        <w:t xml:space="preserve"> y por las del Estado requerido con la pena mínima de un año de privación de la libertad</w:t>
      </w:r>
      <w:r>
        <w:rPr>
          <w:rFonts w:asciiTheme="majorHAnsi" w:hAnsiTheme="majorHAnsi"/>
          <w:sz w:val="16"/>
          <w:szCs w:val="16"/>
          <w:lang w:val="es-CO"/>
        </w:rPr>
        <w:t>”.</w:t>
      </w:r>
    </w:p>
  </w:footnote>
  <w:footnote w:id="7">
    <w:p w14:paraId="3815AD4A" w14:textId="4779366B" w:rsidR="00CE61B6" w:rsidRPr="001360BF" w:rsidRDefault="00CE61B6" w:rsidP="001E3253">
      <w:pPr>
        <w:pStyle w:val="FootnoteText"/>
        <w:ind w:firstLine="720"/>
        <w:jc w:val="both"/>
        <w:rPr>
          <w:rFonts w:asciiTheme="majorHAnsi" w:hAnsiTheme="majorHAnsi"/>
          <w:lang w:val="es-CO"/>
        </w:rPr>
      </w:pPr>
      <w:r w:rsidRPr="008A0897">
        <w:rPr>
          <w:rStyle w:val="FootnoteReference"/>
          <w:rFonts w:asciiTheme="majorHAnsi" w:hAnsiTheme="majorHAnsi"/>
          <w:sz w:val="16"/>
          <w:szCs w:val="16"/>
        </w:rPr>
        <w:footnoteRef/>
      </w:r>
      <w:r w:rsidRPr="008A0897">
        <w:rPr>
          <w:rFonts w:asciiTheme="majorHAnsi" w:hAnsiTheme="majorHAnsi"/>
          <w:sz w:val="16"/>
          <w:szCs w:val="16"/>
          <w:lang w:val="es-CO"/>
        </w:rPr>
        <w:t xml:space="preserve"> </w:t>
      </w:r>
      <w:r w:rsidR="008A0897" w:rsidRPr="008A0897">
        <w:rPr>
          <w:rFonts w:asciiTheme="majorHAnsi" w:hAnsiTheme="majorHAnsi"/>
          <w:sz w:val="16"/>
          <w:szCs w:val="16"/>
          <w:lang w:val="es-CO"/>
        </w:rPr>
        <w:t>El artículo 10.1 de la Con</w:t>
      </w:r>
      <w:r w:rsidR="008A0897">
        <w:rPr>
          <w:rFonts w:asciiTheme="majorHAnsi" w:hAnsiTheme="majorHAnsi"/>
          <w:sz w:val="16"/>
          <w:szCs w:val="16"/>
          <w:lang w:val="es-CO"/>
        </w:rPr>
        <w:t>vención de Naciones Unidas sobre Toma de Rehenes estipula: “</w:t>
      </w:r>
      <w:r w:rsidR="008A0897" w:rsidRPr="001360BF">
        <w:rPr>
          <w:rFonts w:asciiTheme="majorHAnsi" w:hAnsiTheme="majorHAnsi"/>
          <w:sz w:val="16"/>
          <w:szCs w:val="16"/>
          <w:lang w:val="es-CO"/>
        </w:rPr>
        <w:t>Los delitos previstos en el artículo 1 se considerarán incluidos entre los delitos que dan lugar a extradición en todo tratado de extradición celebrado entre Estados Partes. Los Estados Partes se comprometen a incluir tales delitos como casos de extradición en todo tratado de extradición que celebren entre sí en el futuro</w:t>
      </w:r>
      <w:r w:rsidR="001360BF">
        <w:rPr>
          <w:rFonts w:asciiTheme="majorHAnsi" w:hAnsiTheme="majorHAnsi"/>
          <w:sz w:val="16"/>
          <w:szCs w:val="16"/>
          <w:lang w:val="es-CO"/>
        </w:rPr>
        <w:t>”.</w:t>
      </w:r>
    </w:p>
  </w:footnote>
  <w:footnote w:id="8">
    <w:p w14:paraId="64A6ECF0" w14:textId="34282A7D" w:rsidR="005E202E" w:rsidRPr="007219EC" w:rsidRDefault="005E202E" w:rsidP="005E202E">
      <w:pPr>
        <w:pStyle w:val="FootnoteText"/>
        <w:ind w:firstLine="720"/>
        <w:jc w:val="both"/>
        <w:rPr>
          <w:rFonts w:ascii="Cambria" w:hAnsi="Cambria"/>
          <w:lang w:val="es-CO"/>
        </w:rPr>
      </w:pPr>
      <w:r w:rsidRPr="00DA5555">
        <w:rPr>
          <w:rStyle w:val="FootnoteReference"/>
          <w:rFonts w:ascii="Cambria" w:hAnsi="Cambria"/>
          <w:sz w:val="16"/>
          <w:szCs w:val="16"/>
        </w:rPr>
        <w:footnoteRef/>
      </w:r>
      <w:r w:rsidRPr="00442B26">
        <w:rPr>
          <w:rFonts w:ascii="Cambria" w:hAnsi="Cambria"/>
          <w:sz w:val="16"/>
          <w:szCs w:val="16"/>
          <w:lang w:val="es-CO"/>
        </w:rPr>
        <w:t xml:space="preserve"> </w:t>
      </w:r>
      <w:r w:rsidR="009204D1" w:rsidRPr="009204D1">
        <w:rPr>
          <w:rFonts w:ascii="Cambria" w:hAnsi="Cambria"/>
          <w:sz w:val="16"/>
          <w:szCs w:val="16"/>
          <w:lang w:val="es-CO"/>
        </w:rPr>
        <w:t xml:space="preserve">CIDH, Informe No. 279/21. Petición 2106-12. Admisibilidad. Comunidades Huitosachi, Mogótavo y Bacajípare del pueblo indígena Rarámuri. </w:t>
      </w:r>
      <w:r w:rsidR="009204D1" w:rsidRPr="00AC6590">
        <w:rPr>
          <w:rFonts w:ascii="Cambria" w:hAnsi="Cambria"/>
          <w:sz w:val="16"/>
          <w:szCs w:val="16"/>
          <w:lang w:val="es-CO"/>
        </w:rPr>
        <w:t xml:space="preserve">México. 29 de octubre de 2021, párr. 29; </w:t>
      </w:r>
      <w:r w:rsidRPr="00442B26">
        <w:rPr>
          <w:rFonts w:ascii="Cambria" w:hAnsi="Cambria"/>
          <w:sz w:val="16"/>
          <w:szCs w:val="16"/>
          <w:lang w:val="es-CO"/>
        </w:rPr>
        <w:t>CIDH</w:t>
      </w:r>
      <w:r w:rsidR="009204D1">
        <w:rPr>
          <w:rFonts w:ascii="Cambria" w:hAnsi="Cambria"/>
          <w:sz w:val="16"/>
          <w:szCs w:val="16"/>
          <w:lang w:val="es-CO"/>
        </w:rPr>
        <w:t>,</w:t>
      </w:r>
      <w:r w:rsidRPr="00442B26">
        <w:rPr>
          <w:rFonts w:ascii="Cambria" w:hAnsi="Cambria"/>
          <w:sz w:val="16"/>
          <w:szCs w:val="16"/>
          <w:lang w:val="es-CO"/>
        </w:rPr>
        <w:t xml:space="preserve"> Informe No. Informe No. 89/21, Petición 5-12, Trabajadores Mineros de Cananea y sus familiares</w:t>
      </w:r>
      <w:r>
        <w:rPr>
          <w:rFonts w:ascii="Cambria" w:hAnsi="Cambria"/>
          <w:sz w:val="16"/>
          <w:szCs w:val="16"/>
          <w:lang w:val="es-CO"/>
        </w:rPr>
        <w:t xml:space="preserve">. </w:t>
      </w:r>
      <w:r w:rsidRPr="007219EC">
        <w:rPr>
          <w:rFonts w:ascii="Cambria" w:hAnsi="Cambria"/>
          <w:sz w:val="16"/>
          <w:szCs w:val="16"/>
          <w:lang w:val="es-CO"/>
        </w:rPr>
        <w:t>México. 28 de marzo de 2021, párr. 32.</w:t>
      </w:r>
    </w:p>
  </w:footnote>
  <w:footnote w:id="9">
    <w:p w14:paraId="53EDFE70" w14:textId="77777777" w:rsidR="00047DEA" w:rsidRPr="00186268" w:rsidRDefault="00047DEA" w:rsidP="00047DEA">
      <w:pPr>
        <w:pStyle w:val="FootnoteText"/>
        <w:ind w:firstLine="720"/>
        <w:jc w:val="both"/>
        <w:rPr>
          <w:rFonts w:ascii="Cambria" w:hAnsi="Cambria"/>
          <w:lang w:val="es-CO"/>
        </w:rPr>
      </w:pPr>
      <w:r w:rsidRPr="00186268">
        <w:rPr>
          <w:rStyle w:val="FootnoteReference"/>
          <w:rFonts w:ascii="Cambria" w:hAnsi="Cambria"/>
          <w:sz w:val="16"/>
          <w:szCs w:val="16"/>
        </w:rPr>
        <w:footnoteRef/>
      </w:r>
      <w:r w:rsidRPr="00186268">
        <w:rPr>
          <w:rFonts w:ascii="Cambria" w:hAnsi="Cambria"/>
          <w:sz w:val="16"/>
          <w:szCs w:val="16"/>
          <w:lang w:val="es-CO"/>
        </w:rPr>
        <w:t xml:space="preserve"> </w:t>
      </w:r>
      <w:r w:rsidRPr="006B0E6E">
        <w:rPr>
          <w:rFonts w:ascii="Cambria" w:hAnsi="Cambria"/>
          <w:sz w:val="16"/>
          <w:szCs w:val="16"/>
          <w:lang w:val="es-CO"/>
        </w:rPr>
        <w:t>CIDH, Informe No. 35/16, Petición 4480-02. Admisibilidad. Carlos Manuel Veraza Urtusuástegui. México. 29 de julio de 2016, párr. 33</w:t>
      </w:r>
      <w:r>
        <w:rPr>
          <w:rFonts w:ascii="Cambria" w:hAnsi="Cambria"/>
          <w:sz w:val="16"/>
          <w:szCs w:val="16"/>
          <w:lang w:val="es-CO"/>
        </w:rPr>
        <w:t>;</w:t>
      </w:r>
      <w:r w:rsidRPr="006B0E6E">
        <w:rPr>
          <w:rFonts w:ascii="Cambria" w:hAnsi="Cambria"/>
          <w:sz w:val="16"/>
          <w:szCs w:val="16"/>
          <w:lang w:val="es-CO"/>
        </w:rPr>
        <w:t xml:space="preserve"> </w:t>
      </w:r>
      <w:r w:rsidRPr="00186268">
        <w:rPr>
          <w:rFonts w:ascii="Cambria" w:hAnsi="Cambria"/>
          <w:sz w:val="16"/>
          <w:szCs w:val="16"/>
          <w:lang w:val="es-CO"/>
        </w:rPr>
        <w:t>CIDH, Informe No. 4/15, Petición</w:t>
      </w:r>
      <w:r>
        <w:rPr>
          <w:rFonts w:ascii="Cambria" w:hAnsi="Cambria"/>
          <w:sz w:val="16"/>
          <w:szCs w:val="16"/>
          <w:lang w:val="es-CO"/>
        </w:rPr>
        <w:t xml:space="preserve"> </w:t>
      </w:r>
      <w:r w:rsidRPr="00186268">
        <w:rPr>
          <w:rFonts w:ascii="Cambria" w:hAnsi="Cambria"/>
          <w:sz w:val="16"/>
          <w:szCs w:val="16"/>
          <w:lang w:val="es-CO"/>
        </w:rPr>
        <w:t xml:space="preserve">582-01. Admisibilidad. Raúl Rolando Romero Feris. </w:t>
      </w:r>
      <w:r w:rsidRPr="00DA28CC">
        <w:rPr>
          <w:rFonts w:ascii="Cambria" w:hAnsi="Cambria"/>
          <w:sz w:val="16"/>
          <w:szCs w:val="16"/>
          <w:lang w:val="es-CO"/>
        </w:rPr>
        <w:t>Argentina. 29 de enero de 2015, párr. 41.</w:t>
      </w:r>
    </w:p>
  </w:footnote>
  <w:footnote w:id="10">
    <w:p w14:paraId="424EA51A" w14:textId="348CDF0A" w:rsidR="0002736E" w:rsidRPr="00D60B5A" w:rsidRDefault="0002736E" w:rsidP="0002736E">
      <w:pPr>
        <w:pStyle w:val="FootnoteText"/>
        <w:ind w:firstLine="720"/>
        <w:jc w:val="both"/>
        <w:rPr>
          <w:rFonts w:asciiTheme="majorHAnsi" w:hAnsiTheme="majorHAnsi"/>
          <w:sz w:val="16"/>
          <w:szCs w:val="16"/>
          <w:lang w:val="es-CO"/>
        </w:rPr>
      </w:pPr>
      <w:r w:rsidRPr="0002736E">
        <w:rPr>
          <w:rStyle w:val="FootnoteReference"/>
          <w:rFonts w:asciiTheme="majorHAnsi" w:hAnsiTheme="majorHAnsi"/>
          <w:sz w:val="16"/>
          <w:szCs w:val="16"/>
        </w:rPr>
        <w:footnoteRef/>
      </w:r>
      <w:r w:rsidRPr="00D60B5A">
        <w:rPr>
          <w:rFonts w:asciiTheme="majorHAnsi" w:hAnsiTheme="majorHAnsi"/>
          <w:sz w:val="16"/>
          <w:szCs w:val="16"/>
          <w:lang w:val="es-CO"/>
        </w:rPr>
        <w:t xml:space="preserve"> </w:t>
      </w:r>
      <w:r w:rsidR="00D60B5A" w:rsidRPr="00D60B5A">
        <w:rPr>
          <w:rFonts w:asciiTheme="majorHAnsi" w:hAnsiTheme="majorHAnsi"/>
          <w:sz w:val="16"/>
          <w:szCs w:val="16"/>
          <w:lang w:val="es-CO"/>
        </w:rPr>
        <w:t>El artículo 32.2 d</w:t>
      </w:r>
      <w:r w:rsidR="00D60B5A">
        <w:rPr>
          <w:rFonts w:asciiTheme="majorHAnsi" w:hAnsiTheme="majorHAnsi"/>
          <w:sz w:val="16"/>
          <w:szCs w:val="16"/>
          <w:lang w:val="es-CO"/>
        </w:rPr>
        <w:t>el Reglamento Interno de la CIDH establece: “</w:t>
      </w:r>
      <w:r w:rsidR="00D60B5A" w:rsidRPr="00772AF5">
        <w:rPr>
          <w:rFonts w:asciiTheme="majorHAnsi" w:hAnsiTheme="majorHAnsi"/>
          <w:sz w:val="16"/>
          <w:szCs w:val="16"/>
          <w:lang w:val="es-CO"/>
        </w:rPr>
        <w:t>En los casos en los cuales resulten aplicables las excepciones al requisito del previo agotamiento de los recursos internos, la petición deberá presentarse dentro de un plazo razonable, a criterio de la Comisión. A tal efecto, la Comisión considerará la fecha en que haya ocurrido la presunta violación de los derechos y las circunstancias de cada caso</w:t>
      </w:r>
      <w:r w:rsidR="00772AF5" w:rsidRPr="00772AF5">
        <w:rPr>
          <w:rFonts w:asciiTheme="majorHAnsi" w:hAnsiTheme="majorHAnsi"/>
          <w:sz w:val="16"/>
          <w:szCs w:val="16"/>
          <w:lang w:val="es-CO"/>
        </w:rPr>
        <w:t>”</w:t>
      </w:r>
      <w:r w:rsidR="00D60B5A" w:rsidRPr="00772AF5">
        <w:rPr>
          <w:rFonts w:asciiTheme="majorHAnsi" w:hAnsiTheme="majorHAnsi"/>
          <w:sz w:val="16"/>
          <w:szCs w:val="16"/>
          <w:lang w:val="es-CO"/>
        </w:rPr>
        <w:t>.</w:t>
      </w:r>
    </w:p>
  </w:footnote>
  <w:footnote w:id="11">
    <w:p w14:paraId="6D394C8B" w14:textId="39CAFC5C" w:rsidR="00574C5A" w:rsidRPr="00ED1245" w:rsidRDefault="00574C5A" w:rsidP="00574C5A">
      <w:pPr>
        <w:pStyle w:val="FootnoteText"/>
        <w:ind w:firstLine="720"/>
        <w:jc w:val="both"/>
        <w:rPr>
          <w:rFonts w:asciiTheme="majorHAnsi" w:hAnsiTheme="majorHAnsi"/>
          <w:lang w:val="es-CO"/>
        </w:rPr>
      </w:pPr>
      <w:r w:rsidRPr="00F624F3">
        <w:rPr>
          <w:rStyle w:val="FootnoteReference"/>
          <w:rFonts w:asciiTheme="majorHAnsi" w:hAnsiTheme="majorHAnsi"/>
          <w:sz w:val="16"/>
          <w:szCs w:val="16"/>
        </w:rPr>
        <w:footnoteRef/>
      </w:r>
      <w:r w:rsidRPr="00ED1245">
        <w:rPr>
          <w:rFonts w:asciiTheme="majorHAnsi" w:hAnsiTheme="majorHAnsi"/>
          <w:sz w:val="16"/>
          <w:szCs w:val="16"/>
          <w:lang w:val="es-CO"/>
        </w:rPr>
        <w:t xml:space="preserve"> Corte IDH. Caso Cabrera García y Montiel Flores Vs. México. Excepción Preliminar, Fondo, Reparaciones y Costas. Sentencia de 26 de noviembre de 2010. Serie C No. 220</w:t>
      </w:r>
      <w:r>
        <w:rPr>
          <w:rFonts w:asciiTheme="majorHAnsi" w:hAnsiTheme="majorHAnsi"/>
          <w:sz w:val="16"/>
          <w:szCs w:val="16"/>
          <w:lang w:val="es-CO"/>
        </w:rPr>
        <w:t>, párr. 18.</w:t>
      </w:r>
    </w:p>
  </w:footnote>
  <w:footnote w:id="12">
    <w:p w14:paraId="0F1A3ED6" w14:textId="4E1F6187" w:rsidR="00D8648A" w:rsidRPr="00F05881" w:rsidRDefault="00D8648A" w:rsidP="00D8648A">
      <w:pPr>
        <w:pStyle w:val="FootnoteText"/>
        <w:ind w:firstLine="720"/>
        <w:jc w:val="both"/>
        <w:rPr>
          <w:rFonts w:asciiTheme="majorHAnsi" w:hAnsiTheme="majorHAnsi"/>
          <w:sz w:val="16"/>
          <w:szCs w:val="16"/>
          <w:lang w:val="es-CO"/>
        </w:rPr>
      </w:pPr>
      <w:r w:rsidRPr="00D8648A">
        <w:rPr>
          <w:rStyle w:val="FootnoteReference"/>
          <w:rFonts w:asciiTheme="majorHAnsi" w:hAnsiTheme="majorHAnsi"/>
          <w:sz w:val="16"/>
          <w:szCs w:val="16"/>
        </w:rPr>
        <w:footnoteRef/>
      </w:r>
      <w:r w:rsidRPr="00F05881">
        <w:rPr>
          <w:rFonts w:asciiTheme="majorHAnsi" w:hAnsiTheme="majorHAnsi"/>
          <w:sz w:val="16"/>
          <w:szCs w:val="16"/>
          <w:lang w:val="es-CO"/>
        </w:rPr>
        <w:t xml:space="preserve"> </w:t>
      </w:r>
      <w:r w:rsidR="00F05881">
        <w:rPr>
          <w:rFonts w:asciiTheme="majorHAnsi" w:hAnsiTheme="majorHAnsi"/>
          <w:sz w:val="16"/>
          <w:szCs w:val="16"/>
          <w:lang w:val="es-CO"/>
        </w:rPr>
        <w:t xml:space="preserve">Artículo 1.A.2 de la </w:t>
      </w:r>
      <w:r w:rsidR="00F05881" w:rsidRPr="00F05881">
        <w:rPr>
          <w:rFonts w:asciiTheme="majorHAnsi" w:hAnsiTheme="majorHAnsi"/>
          <w:sz w:val="16"/>
          <w:szCs w:val="16"/>
          <w:lang w:val="es-CO"/>
        </w:rPr>
        <w:t>Convención sobre el Estatuto de l</w:t>
      </w:r>
      <w:r w:rsidR="00F05881">
        <w:rPr>
          <w:rFonts w:asciiTheme="majorHAnsi" w:hAnsiTheme="majorHAnsi"/>
          <w:sz w:val="16"/>
          <w:szCs w:val="16"/>
          <w:lang w:val="es-CO"/>
        </w:rPr>
        <w:t>os Refugiados, a</w:t>
      </w:r>
      <w:r w:rsidR="00F05881" w:rsidRPr="00F05881">
        <w:rPr>
          <w:rFonts w:asciiTheme="majorHAnsi" w:hAnsiTheme="majorHAnsi"/>
          <w:sz w:val="16"/>
          <w:szCs w:val="16"/>
          <w:lang w:val="es-CO"/>
        </w:rPr>
        <w:t>doptada el 28 de julio de 1951</w:t>
      </w:r>
      <w:r w:rsidR="0068251D">
        <w:rPr>
          <w:rFonts w:asciiTheme="majorHAnsi" w:hAnsiTheme="majorHAnsi"/>
          <w:sz w:val="16"/>
          <w:szCs w:val="16"/>
          <w:lang w:val="es-CO"/>
        </w:rPr>
        <w:t>.</w:t>
      </w:r>
    </w:p>
  </w:footnote>
  <w:footnote w:id="13">
    <w:p w14:paraId="2B34760C" w14:textId="64068B72" w:rsidR="004A52F9" w:rsidRPr="004A52F9" w:rsidRDefault="004A52F9" w:rsidP="004A52F9">
      <w:pPr>
        <w:pStyle w:val="FootnoteText"/>
        <w:ind w:firstLine="720"/>
        <w:jc w:val="both"/>
        <w:rPr>
          <w:rFonts w:asciiTheme="majorHAnsi" w:hAnsiTheme="majorHAnsi"/>
          <w:lang w:val="es-CO"/>
        </w:rPr>
      </w:pPr>
      <w:r w:rsidRPr="004A52F9">
        <w:rPr>
          <w:rStyle w:val="FootnoteReference"/>
          <w:rFonts w:asciiTheme="majorHAnsi" w:hAnsiTheme="majorHAnsi"/>
          <w:sz w:val="16"/>
          <w:szCs w:val="16"/>
        </w:rPr>
        <w:footnoteRef/>
      </w:r>
      <w:r w:rsidRPr="001661C0">
        <w:rPr>
          <w:rFonts w:asciiTheme="majorHAnsi" w:hAnsiTheme="majorHAnsi"/>
          <w:sz w:val="16"/>
          <w:szCs w:val="16"/>
          <w:lang w:val="es-CO"/>
        </w:rPr>
        <w:t xml:space="preserve"> </w:t>
      </w:r>
      <w:r w:rsidR="001661C0" w:rsidRPr="001661C0">
        <w:rPr>
          <w:rFonts w:asciiTheme="majorHAnsi" w:hAnsiTheme="majorHAnsi"/>
          <w:sz w:val="16"/>
          <w:szCs w:val="16"/>
          <w:lang w:val="es-CO"/>
        </w:rPr>
        <w:t xml:space="preserve">Principios Interamericanos sobre </w:t>
      </w:r>
      <w:r w:rsidR="001269FF" w:rsidRPr="001661C0">
        <w:rPr>
          <w:rFonts w:asciiTheme="majorHAnsi" w:hAnsiTheme="majorHAnsi"/>
          <w:sz w:val="16"/>
          <w:szCs w:val="16"/>
          <w:lang w:val="es-CO"/>
        </w:rPr>
        <w:t>los derechos humanos de todas las personas migrantes, refugiadas, apátridas y las víctimas de la trata de personas</w:t>
      </w:r>
      <w:r w:rsidR="001661C0">
        <w:rPr>
          <w:rFonts w:asciiTheme="majorHAnsi" w:hAnsiTheme="majorHAnsi"/>
          <w:sz w:val="16"/>
          <w:szCs w:val="16"/>
          <w:lang w:val="es-CO"/>
        </w:rPr>
        <w:t>, 7 de diciembre de 2019, principio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6226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59"/>
  </w:num>
  <w:num w:numId="50" w16cid:durableId="2025083079">
    <w:abstractNumId w:val="60"/>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D8E"/>
    <w:rsid w:val="00006E1F"/>
    <w:rsid w:val="000070D7"/>
    <w:rsid w:val="0001788C"/>
    <w:rsid w:val="00017EEA"/>
    <w:rsid w:val="00023CED"/>
    <w:rsid w:val="0002736E"/>
    <w:rsid w:val="000337EF"/>
    <w:rsid w:val="000405D3"/>
    <w:rsid w:val="00040C3A"/>
    <w:rsid w:val="0004158E"/>
    <w:rsid w:val="000419AD"/>
    <w:rsid w:val="000433C9"/>
    <w:rsid w:val="00047DEA"/>
    <w:rsid w:val="00052CF0"/>
    <w:rsid w:val="00060582"/>
    <w:rsid w:val="000665C7"/>
    <w:rsid w:val="00071174"/>
    <w:rsid w:val="000716C5"/>
    <w:rsid w:val="00072509"/>
    <w:rsid w:val="00075E23"/>
    <w:rsid w:val="0008094B"/>
    <w:rsid w:val="00086A37"/>
    <w:rsid w:val="000908F6"/>
    <w:rsid w:val="0009103E"/>
    <w:rsid w:val="00092E5C"/>
    <w:rsid w:val="0009344A"/>
    <w:rsid w:val="0009469B"/>
    <w:rsid w:val="00094F21"/>
    <w:rsid w:val="00096D31"/>
    <w:rsid w:val="000A230D"/>
    <w:rsid w:val="000A392E"/>
    <w:rsid w:val="000A575F"/>
    <w:rsid w:val="000A5D43"/>
    <w:rsid w:val="000A7A7D"/>
    <w:rsid w:val="000B287E"/>
    <w:rsid w:val="000B458D"/>
    <w:rsid w:val="000B6DEF"/>
    <w:rsid w:val="000B7303"/>
    <w:rsid w:val="000C3416"/>
    <w:rsid w:val="000C763E"/>
    <w:rsid w:val="000C79E6"/>
    <w:rsid w:val="000D05CB"/>
    <w:rsid w:val="000D10DB"/>
    <w:rsid w:val="000D57CB"/>
    <w:rsid w:val="000D5A8F"/>
    <w:rsid w:val="000E12E5"/>
    <w:rsid w:val="000E4528"/>
    <w:rsid w:val="000E5EB5"/>
    <w:rsid w:val="000F35ED"/>
    <w:rsid w:val="000F5B9A"/>
    <w:rsid w:val="000F6C14"/>
    <w:rsid w:val="000F7FB6"/>
    <w:rsid w:val="001004FE"/>
    <w:rsid w:val="00107131"/>
    <w:rsid w:val="0010736F"/>
    <w:rsid w:val="00110CA5"/>
    <w:rsid w:val="0011171B"/>
    <w:rsid w:val="00111F8D"/>
    <w:rsid w:val="001122E4"/>
    <w:rsid w:val="00112C2E"/>
    <w:rsid w:val="00113F73"/>
    <w:rsid w:val="00114D63"/>
    <w:rsid w:val="0011506D"/>
    <w:rsid w:val="00121CC2"/>
    <w:rsid w:val="001254AD"/>
    <w:rsid w:val="001269FF"/>
    <w:rsid w:val="00131425"/>
    <w:rsid w:val="00133EE5"/>
    <w:rsid w:val="001360BF"/>
    <w:rsid w:val="00145E67"/>
    <w:rsid w:val="00147CC8"/>
    <w:rsid w:val="001503D9"/>
    <w:rsid w:val="00165BD8"/>
    <w:rsid w:val="001661C0"/>
    <w:rsid w:val="00166EC4"/>
    <w:rsid w:val="00167A34"/>
    <w:rsid w:val="00173717"/>
    <w:rsid w:val="00175A9D"/>
    <w:rsid w:val="00175C9F"/>
    <w:rsid w:val="00176DB8"/>
    <w:rsid w:val="00186E9E"/>
    <w:rsid w:val="00190549"/>
    <w:rsid w:val="001927BD"/>
    <w:rsid w:val="001A1DB9"/>
    <w:rsid w:val="001A520D"/>
    <w:rsid w:val="001A569B"/>
    <w:rsid w:val="001A7870"/>
    <w:rsid w:val="001B1ACF"/>
    <w:rsid w:val="001B3A00"/>
    <w:rsid w:val="001B478B"/>
    <w:rsid w:val="001B6589"/>
    <w:rsid w:val="001C1B41"/>
    <w:rsid w:val="001C2B06"/>
    <w:rsid w:val="001C3E4B"/>
    <w:rsid w:val="001C76D6"/>
    <w:rsid w:val="001D162A"/>
    <w:rsid w:val="001D429E"/>
    <w:rsid w:val="001D59F4"/>
    <w:rsid w:val="001D65EF"/>
    <w:rsid w:val="001D7F96"/>
    <w:rsid w:val="001E3253"/>
    <w:rsid w:val="001E49E7"/>
    <w:rsid w:val="001E7C06"/>
    <w:rsid w:val="001F2F30"/>
    <w:rsid w:val="001F4CF2"/>
    <w:rsid w:val="001F5115"/>
    <w:rsid w:val="001F7201"/>
    <w:rsid w:val="001F7941"/>
    <w:rsid w:val="00200610"/>
    <w:rsid w:val="002107E1"/>
    <w:rsid w:val="002108BA"/>
    <w:rsid w:val="00211556"/>
    <w:rsid w:val="00211AA4"/>
    <w:rsid w:val="00212934"/>
    <w:rsid w:val="00223224"/>
    <w:rsid w:val="00223A29"/>
    <w:rsid w:val="002250A3"/>
    <w:rsid w:val="002255FC"/>
    <w:rsid w:val="002261CB"/>
    <w:rsid w:val="00235217"/>
    <w:rsid w:val="00236ACB"/>
    <w:rsid w:val="002436BC"/>
    <w:rsid w:val="00244FF9"/>
    <w:rsid w:val="00246D1F"/>
    <w:rsid w:val="00247403"/>
    <w:rsid w:val="00247542"/>
    <w:rsid w:val="00250229"/>
    <w:rsid w:val="00264A83"/>
    <w:rsid w:val="00266828"/>
    <w:rsid w:val="00266B61"/>
    <w:rsid w:val="0026712A"/>
    <w:rsid w:val="002704DB"/>
    <w:rsid w:val="00275F91"/>
    <w:rsid w:val="0028212B"/>
    <w:rsid w:val="00284ACE"/>
    <w:rsid w:val="0029652F"/>
    <w:rsid w:val="002A007F"/>
    <w:rsid w:val="002A0AAE"/>
    <w:rsid w:val="002A5176"/>
    <w:rsid w:val="002A5820"/>
    <w:rsid w:val="002A6D29"/>
    <w:rsid w:val="002A7D97"/>
    <w:rsid w:val="002B57B3"/>
    <w:rsid w:val="002C26DF"/>
    <w:rsid w:val="002D01D8"/>
    <w:rsid w:val="002D0CD7"/>
    <w:rsid w:val="002D2B26"/>
    <w:rsid w:val="002D3E71"/>
    <w:rsid w:val="002D76E9"/>
    <w:rsid w:val="002D7EA2"/>
    <w:rsid w:val="002E06F3"/>
    <w:rsid w:val="002E187C"/>
    <w:rsid w:val="002E4C58"/>
    <w:rsid w:val="002E59FF"/>
    <w:rsid w:val="002E5C82"/>
    <w:rsid w:val="002E7A7E"/>
    <w:rsid w:val="002E7D9E"/>
    <w:rsid w:val="00302733"/>
    <w:rsid w:val="00305835"/>
    <w:rsid w:val="00305896"/>
    <w:rsid w:val="00305C2E"/>
    <w:rsid w:val="00306769"/>
    <w:rsid w:val="00306F33"/>
    <w:rsid w:val="00314078"/>
    <w:rsid w:val="0031535D"/>
    <w:rsid w:val="00322E97"/>
    <w:rsid w:val="003239B8"/>
    <w:rsid w:val="003254BE"/>
    <w:rsid w:val="00326EB2"/>
    <w:rsid w:val="003309A0"/>
    <w:rsid w:val="0033169F"/>
    <w:rsid w:val="00332455"/>
    <w:rsid w:val="00335C9A"/>
    <w:rsid w:val="00337FF4"/>
    <w:rsid w:val="00340DFC"/>
    <w:rsid w:val="00342D44"/>
    <w:rsid w:val="00343ED5"/>
    <w:rsid w:val="00344977"/>
    <w:rsid w:val="00346270"/>
    <w:rsid w:val="00346C95"/>
    <w:rsid w:val="003503EB"/>
    <w:rsid w:val="00353DC9"/>
    <w:rsid w:val="00356185"/>
    <w:rsid w:val="00356A52"/>
    <w:rsid w:val="00360380"/>
    <w:rsid w:val="0036214D"/>
    <w:rsid w:val="00362420"/>
    <w:rsid w:val="00370233"/>
    <w:rsid w:val="00372876"/>
    <w:rsid w:val="00373B99"/>
    <w:rsid w:val="00374D43"/>
    <w:rsid w:val="00374FB4"/>
    <w:rsid w:val="0037519E"/>
    <w:rsid w:val="00375F82"/>
    <w:rsid w:val="00382061"/>
    <w:rsid w:val="00386CF0"/>
    <w:rsid w:val="00387C57"/>
    <w:rsid w:val="003906C8"/>
    <w:rsid w:val="00394073"/>
    <w:rsid w:val="003A614D"/>
    <w:rsid w:val="003B006C"/>
    <w:rsid w:val="003B333E"/>
    <w:rsid w:val="003B62A1"/>
    <w:rsid w:val="003B70FB"/>
    <w:rsid w:val="003B7AE1"/>
    <w:rsid w:val="003C2AF2"/>
    <w:rsid w:val="003C6308"/>
    <w:rsid w:val="003C676B"/>
    <w:rsid w:val="003C7A82"/>
    <w:rsid w:val="003D3BC2"/>
    <w:rsid w:val="003D6CBE"/>
    <w:rsid w:val="003E0BA4"/>
    <w:rsid w:val="003E3189"/>
    <w:rsid w:val="003E6CA1"/>
    <w:rsid w:val="003F04C5"/>
    <w:rsid w:val="003F18C9"/>
    <w:rsid w:val="003F2D98"/>
    <w:rsid w:val="003F5154"/>
    <w:rsid w:val="003F51E8"/>
    <w:rsid w:val="00403877"/>
    <w:rsid w:val="00404814"/>
    <w:rsid w:val="00404971"/>
    <w:rsid w:val="00405F9C"/>
    <w:rsid w:val="00406298"/>
    <w:rsid w:val="004065A8"/>
    <w:rsid w:val="00407015"/>
    <w:rsid w:val="00411F04"/>
    <w:rsid w:val="00414011"/>
    <w:rsid w:val="00414D73"/>
    <w:rsid w:val="00414DC7"/>
    <w:rsid w:val="004165C2"/>
    <w:rsid w:val="00417101"/>
    <w:rsid w:val="004171D9"/>
    <w:rsid w:val="00423935"/>
    <w:rsid w:val="004241A0"/>
    <w:rsid w:val="004307AE"/>
    <w:rsid w:val="00432072"/>
    <w:rsid w:val="004409A6"/>
    <w:rsid w:val="00441ECB"/>
    <w:rsid w:val="00444269"/>
    <w:rsid w:val="00445193"/>
    <w:rsid w:val="00452013"/>
    <w:rsid w:val="004524F3"/>
    <w:rsid w:val="004546EF"/>
    <w:rsid w:val="0046250E"/>
    <w:rsid w:val="00462C1B"/>
    <w:rsid w:val="00463A7B"/>
    <w:rsid w:val="00467B7E"/>
    <w:rsid w:val="004720B8"/>
    <w:rsid w:val="00472B64"/>
    <w:rsid w:val="00473BB4"/>
    <w:rsid w:val="00474638"/>
    <w:rsid w:val="00474CCA"/>
    <w:rsid w:val="00477592"/>
    <w:rsid w:val="00481558"/>
    <w:rsid w:val="00486C47"/>
    <w:rsid w:val="00486F1C"/>
    <w:rsid w:val="0049419D"/>
    <w:rsid w:val="004A01CC"/>
    <w:rsid w:val="004A057B"/>
    <w:rsid w:val="004A19BD"/>
    <w:rsid w:val="004A52F9"/>
    <w:rsid w:val="004A6A54"/>
    <w:rsid w:val="004B421C"/>
    <w:rsid w:val="004B6A5D"/>
    <w:rsid w:val="004C20D2"/>
    <w:rsid w:val="004C2312"/>
    <w:rsid w:val="004C4B62"/>
    <w:rsid w:val="004C54C9"/>
    <w:rsid w:val="004D4ABA"/>
    <w:rsid w:val="004D6025"/>
    <w:rsid w:val="004E18E6"/>
    <w:rsid w:val="004E2360"/>
    <w:rsid w:val="004E2649"/>
    <w:rsid w:val="004E5446"/>
    <w:rsid w:val="004E7962"/>
    <w:rsid w:val="004F0DD5"/>
    <w:rsid w:val="004F353A"/>
    <w:rsid w:val="004F626F"/>
    <w:rsid w:val="00500734"/>
    <w:rsid w:val="00501399"/>
    <w:rsid w:val="005047ED"/>
    <w:rsid w:val="0050633D"/>
    <w:rsid w:val="00507BC4"/>
    <w:rsid w:val="005128E4"/>
    <w:rsid w:val="005133DB"/>
    <w:rsid w:val="0051412F"/>
    <w:rsid w:val="00514504"/>
    <w:rsid w:val="005211BE"/>
    <w:rsid w:val="00521E1F"/>
    <w:rsid w:val="00525560"/>
    <w:rsid w:val="005268C5"/>
    <w:rsid w:val="00526F82"/>
    <w:rsid w:val="00534CEF"/>
    <w:rsid w:val="005352E4"/>
    <w:rsid w:val="00537A6C"/>
    <w:rsid w:val="00537D64"/>
    <w:rsid w:val="00542C3D"/>
    <w:rsid w:val="00544C49"/>
    <w:rsid w:val="00546A20"/>
    <w:rsid w:val="00547008"/>
    <w:rsid w:val="00547797"/>
    <w:rsid w:val="005516A1"/>
    <w:rsid w:val="005518B2"/>
    <w:rsid w:val="00553D70"/>
    <w:rsid w:val="005559EF"/>
    <w:rsid w:val="0056043D"/>
    <w:rsid w:val="0056138E"/>
    <w:rsid w:val="00562265"/>
    <w:rsid w:val="00563557"/>
    <w:rsid w:val="00563CA5"/>
    <w:rsid w:val="00567B60"/>
    <w:rsid w:val="005734E3"/>
    <w:rsid w:val="0057402A"/>
    <w:rsid w:val="00574C5A"/>
    <w:rsid w:val="005771D0"/>
    <w:rsid w:val="00581B86"/>
    <w:rsid w:val="0059191A"/>
    <w:rsid w:val="005921FF"/>
    <w:rsid w:val="005963D0"/>
    <w:rsid w:val="00596734"/>
    <w:rsid w:val="005A19F7"/>
    <w:rsid w:val="005A24ED"/>
    <w:rsid w:val="005A3EBD"/>
    <w:rsid w:val="005A6D0E"/>
    <w:rsid w:val="005B52B0"/>
    <w:rsid w:val="005B5E9D"/>
    <w:rsid w:val="005B6806"/>
    <w:rsid w:val="005B6E87"/>
    <w:rsid w:val="005C4225"/>
    <w:rsid w:val="005C5F4B"/>
    <w:rsid w:val="005E04D8"/>
    <w:rsid w:val="005E202E"/>
    <w:rsid w:val="005E24B0"/>
    <w:rsid w:val="005F0DAD"/>
    <w:rsid w:val="005F0F33"/>
    <w:rsid w:val="005F5954"/>
    <w:rsid w:val="005F72EF"/>
    <w:rsid w:val="00600DEB"/>
    <w:rsid w:val="006070C7"/>
    <w:rsid w:val="00614DD8"/>
    <w:rsid w:val="0062355B"/>
    <w:rsid w:val="00624028"/>
    <w:rsid w:val="006243E9"/>
    <w:rsid w:val="00627C9F"/>
    <w:rsid w:val="006311E9"/>
    <w:rsid w:val="006313C1"/>
    <w:rsid w:val="00632354"/>
    <w:rsid w:val="00632F65"/>
    <w:rsid w:val="00634EF0"/>
    <w:rsid w:val="00635421"/>
    <w:rsid w:val="00642810"/>
    <w:rsid w:val="00652333"/>
    <w:rsid w:val="00662028"/>
    <w:rsid w:val="006636F6"/>
    <w:rsid w:val="006637BB"/>
    <w:rsid w:val="0066778C"/>
    <w:rsid w:val="00676238"/>
    <w:rsid w:val="0068009E"/>
    <w:rsid w:val="0068251D"/>
    <w:rsid w:val="00682774"/>
    <w:rsid w:val="0068424F"/>
    <w:rsid w:val="0069181F"/>
    <w:rsid w:val="00692219"/>
    <w:rsid w:val="006941E0"/>
    <w:rsid w:val="006A0186"/>
    <w:rsid w:val="006A17D2"/>
    <w:rsid w:val="006A73E6"/>
    <w:rsid w:val="006B00B6"/>
    <w:rsid w:val="006B2D5C"/>
    <w:rsid w:val="006B3186"/>
    <w:rsid w:val="006B5697"/>
    <w:rsid w:val="006B6287"/>
    <w:rsid w:val="006C0ECF"/>
    <w:rsid w:val="006C4EB1"/>
    <w:rsid w:val="006C684A"/>
    <w:rsid w:val="006C6B2A"/>
    <w:rsid w:val="006D2FA1"/>
    <w:rsid w:val="006D3441"/>
    <w:rsid w:val="006D3726"/>
    <w:rsid w:val="006D73AB"/>
    <w:rsid w:val="006E00C1"/>
    <w:rsid w:val="006E0166"/>
    <w:rsid w:val="006E090E"/>
    <w:rsid w:val="006E10D4"/>
    <w:rsid w:val="006E2FFB"/>
    <w:rsid w:val="006E5B9C"/>
    <w:rsid w:val="006E7B24"/>
    <w:rsid w:val="006E7B34"/>
    <w:rsid w:val="006F0246"/>
    <w:rsid w:val="006F106D"/>
    <w:rsid w:val="006F141B"/>
    <w:rsid w:val="006F3B03"/>
    <w:rsid w:val="006F4068"/>
    <w:rsid w:val="007015E4"/>
    <w:rsid w:val="0070430F"/>
    <w:rsid w:val="0070526B"/>
    <w:rsid w:val="0070697F"/>
    <w:rsid w:val="007103C4"/>
    <w:rsid w:val="007105F4"/>
    <w:rsid w:val="00711599"/>
    <w:rsid w:val="00713823"/>
    <w:rsid w:val="00713A1B"/>
    <w:rsid w:val="00714B92"/>
    <w:rsid w:val="0072056F"/>
    <w:rsid w:val="0072199C"/>
    <w:rsid w:val="00722C9F"/>
    <w:rsid w:val="007234E5"/>
    <w:rsid w:val="007253B8"/>
    <w:rsid w:val="0073006A"/>
    <w:rsid w:val="00731456"/>
    <w:rsid w:val="00731C85"/>
    <w:rsid w:val="00732E5A"/>
    <w:rsid w:val="007341F5"/>
    <w:rsid w:val="0073741F"/>
    <w:rsid w:val="00745D81"/>
    <w:rsid w:val="00752216"/>
    <w:rsid w:val="0075456B"/>
    <w:rsid w:val="00754E88"/>
    <w:rsid w:val="00757E6B"/>
    <w:rsid w:val="00761B3C"/>
    <w:rsid w:val="00763586"/>
    <w:rsid w:val="00764880"/>
    <w:rsid w:val="0076643F"/>
    <w:rsid w:val="00766D0E"/>
    <w:rsid w:val="00767CC1"/>
    <w:rsid w:val="0077087D"/>
    <w:rsid w:val="00772AF5"/>
    <w:rsid w:val="00773DB2"/>
    <w:rsid w:val="0077402B"/>
    <w:rsid w:val="00774B45"/>
    <w:rsid w:val="00776AD1"/>
    <w:rsid w:val="00777F63"/>
    <w:rsid w:val="007851CA"/>
    <w:rsid w:val="007927C7"/>
    <w:rsid w:val="0079526A"/>
    <w:rsid w:val="00796A11"/>
    <w:rsid w:val="0079790F"/>
    <w:rsid w:val="007A5817"/>
    <w:rsid w:val="007B05C4"/>
    <w:rsid w:val="007B1609"/>
    <w:rsid w:val="007B60E9"/>
    <w:rsid w:val="007B6CC3"/>
    <w:rsid w:val="007B76D3"/>
    <w:rsid w:val="007C09B0"/>
    <w:rsid w:val="007C2D65"/>
    <w:rsid w:val="007C3334"/>
    <w:rsid w:val="007C4010"/>
    <w:rsid w:val="007D1078"/>
    <w:rsid w:val="007D2B98"/>
    <w:rsid w:val="007D3489"/>
    <w:rsid w:val="007D5C09"/>
    <w:rsid w:val="007E21BC"/>
    <w:rsid w:val="007E3A37"/>
    <w:rsid w:val="007E407F"/>
    <w:rsid w:val="007E7353"/>
    <w:rsid w:val="007E7C82"/>
    <w:rsid w:val="007F2AA1"/>
    <w:rsid w:val="007F48E2"/>
    <w:rsid w:val="007F570E"/>
    <w:rsid w:val="007F588D"/>
    <w:rsid w:val="00803F1C"/>
    <w:rsid w:val="00805E2C"/>
    <w:rsid w:val="0080600E"/>
    <w:rsid w:val="008066AE"/>
    <w:rsid w:val="008126A0"/>
    <w:rsid w:val="00814688"/>
    <w:rsid w:val="00815331"/>
    <w:rsid w:val="00817612"/>
    <w:rsid w:val="0082590D"/>
    <w:rsid w:val="0083060A"/>
    <w:rsid w:val="00832B33"/>
    <w:rsid w:val="008338A4"/>
    <w:rsid w:val="00834D49"/>
    <w:rsid w:val="0083586D"/>
    <w:rsid w:val="00837C45"/>
    <w:rsid w:val="0084041A"/>
    <w:rsid w:val="00840C1C"/>
    <w:rsid w:val="00842745"/>
    <w:rsid w:val="008431C3"/>
    <w:rsid w:val="00844730"/>
    <w:rsid w:val="0084482F"/>
    <w:rsid w:val="008457C2"/>
    <w:rsid w:val="00847A4C"/>
    <w:rsid w:val="008501C7"/>
    <w:rsid w:val="0085789E"/>
    <w:rsid w:val="00857A82"/>
    <w:rsid w:val="00865B3D"/>
    <w:rsid w:val="00873836"/>
    <w:rsid w:val="00875254"/>
    <w:rsid w:val="00882A7B"/>
    <w:rsid w:val="00885737"/>
    <w:rsid w:val="00890650"/>
    <w:rsid w:val="008944DC"/>
    <w:rsid w:val="00897E12"/>
    <w:rsid w:val="008A0897"/>
    <w:rsid w:val="008A2A5A"/>
    <w:rsid w:val="008A49EB"/>
    <w:rsid w:val="008A617B"/>
    <w:rsid w:val="008A7E0F"/>
    <w:rsid w:val="008B12F5"/>
    <w:rsid w:val="008C24BD"/>
    <w:rsid w:val="008C5E2D"/>
    <w:rsid w:val="008D1069"/>
    <w:rsid w:val="008D539B"/>
    <w:rsid w:val="008D768D"/>
    <w:rsid w:val="008E3759"/>
    <w:rsid w:val="008E3BFE"/>
    <w:rsid w:val="008E73CF"/>
    <w:rsid w:val="008E7F54"/>
    <w:rsid w:val="008F1912"/>
    <w:rsid w:val="008F1B6D"/>
    <w:rsid w:val="008F2A40"/>
    <w:rsid w:val="00901A82"/>
    <w:rsid w:val="0090270B"/>
    <w:rsid w:val="009041DC"/>
    <w:rsid w:val="00917B5A"/>
    <w:rsid w:val="009204D1"/>
    <w:rsid w:val="00920A58"/>
    <w:rsid w:val="00920A8C"/>
    <w:rsid w:val="00921540"/>
    <w:rsid w:val="00927B6A"/>
    <w:rsid w:val="00934648"/>
    <w:rsid w:val="00934A2C"/>
    <w:rsid w:val="009449D6"/>
    <w:rsid w:val="00953670"/>
    <w:rsid w:val="0095779C"/>
    <w:rsid w:val="00964E08"/>
    <w:rsid w:val="0096706E"/>
    <w:rsid w:val="009670AF"/>
    <w:rsid w:val="00970C71"/>
    <w:rsid w:val="009710D1"/>
    <w:rsid w:val="00974491"/>
    <w:rsid w:val="00974A1F"/>
    <w:rsid w:val="00975C4E"/>
    <w:rsid w:val="00975D19"/>
    <w:rsid w:val="00981FBA"/>
    <w:rsid w:val="009903FE"/>
    <w:rsid w:val="00994934"/>
    <w:rsid w:val="00997BC5"/>
    <w:rsid w:val="00997C20"/>
    <w:rsid w:val="009A008F"/>
    <w:rsid w:val="009A4F41"/>
    <w:rsid w:val="009A56CE"/>
    <w:rsid w:val="009B381B"/>
    <w:rsid w:val="009B4073"/>
    <w:rsid w:val="009B6728"/>
    <w:rsid w:val="009B6C4A"/>
    <w:rsid w:val="009C0AB3"/>
    <w:rsid w:val="009D1753"/>
    <w:rsid w:val="009D35B8"/>
    <w:rsid w:val="009D7611"/>
    <w:rsid w:val="009E0B61"/>
    <w:rsid w:val="009E0F16"/>
    <w:rsid w:val="009E53DE"/>
    <w:rsid w:val="009E68D2"/>
    <w:rsid w:val="009F40E9"/>
    <w:rsid w:val="009F6DF6"/>
    <w:rsid w:val="00A03995"/>
    <w:rsid w:val="00A11212"/>
    <w:rsid w:val="00A11E44"/>
    <w:rsid w:val="00A15562"/>
    <w:rsid w:val="00A20F7F"/>
    <w:rsid w:val="00A2368A"/>
    <w:rsid w:val="00A252E2"/>
    <w:rsid w:val="00A26052"/>
    <w:rsid w:val="00A30100"/>
    <w:rsid w:val="00A31103"/>
    <w:rsid w:val="00A31F90"/>
    <w:rsid w:val="00A328B3"/>
    <w:rsid w:val="00A34148"/>
    <w:rsid w:val="00A3779C"/>
    <w:rsid w:val="00A41BDD"/>
    <w:rsid w:val="00A42278"/>
    <w:rsid w:val="00A42386"/>
    <w:rsid w:val="00A432FE"/>
    <w:rsid w:val="00A50FCF"/>
    <w:rsid w:val="00A5103D"/>
    <w:rsid w:val="00A511FE"/>
    <w:rsid w:val="00A528D1"/>
    <w:rsid w:val="00A569B8"/>
    <w:rsid w:val="00A57C9A"/>
    <w:rsid w:val="00A60F90"/>
    <w:rsid w:val="00A610CD"/>
    <w:rsid w:val="00A65B54"/>
    <w:rsid w:val="00A65D50"/>
    <w:rsid w:val="00A675B3"/>
    <w:rsid w:val="00A67FB8"/>
    <w:rsid w:val="00A73C8D"/>
    <w:rsid w:val="00A758AA"/>
    <w:rsid w:val="00A77B75"/>
    <w:rsid w:val="00A77D5C"/>
    <w:rsid w:val="00A81FEE"/>
    <w:rsid w:val="00A82379"/>
    <w:rsid w:val="00A84DC9"/>
    <w:rsid w:val="00A85022"/>
    <w:rsid w:val="00A869CA"/>
    <w:rsid w:val="00A86CC8"/>
    <w:rsid w:val="00A90938"/>
    <w:rsid w:val="00AA057D"/>
    <w:rsid w:val="00AA09A2"/>
    <w:rsid w:val="00AA7996"/>
    <w:rsid w:val="00AB658F"/>
    <w:rsid w:val="00AB7A8A"/>
    <w:rsid w:val="00AC19CB"/>
    <w:rsid w:val="00AC37A1"/>
    <w:rsid w:val="00AC5E0C"/>
    <w:rsid w:val="00AC6590"/>
    <w:rsid w:val="00AD0737"/>
    <w:rsid w:val="00AD1A25"/>
    <w:rsid w:val="00AD3DA8"/>
    <w:rsid w:val="00AD692B"/>
    <w:rsid w:val="00AE5488"/>
    <w:rsid w:val="00AE6F91"/>
    <w:rsid w:val="00AE7D51"/>
    <w:rsid w:val="00AF06C0"/>
    <w:rsid w:val="00AF5571"/>
    <w:rsid w:val="00AF6ED4"/>
    <w:rsid w:val="00AF719E"/>
    <w:rsid w:val="00B0429D"/>
    <w:rsid w:val="00B04818"/>
    <w:rsid w:val="00B0542D"/>
    <w:rsid w:val="00B066AF"/>
    <w:rsid w:val="00B06A10"/>
    <w:rsid w:val="00B07341"/>
    <w:rsid w:val="00B07891"/>
    <w:rsid w:val="00B21118"/>
    <w:rsid w:val="00B221D6"/>
    <w:rsid w:val="00B2437F"/>
    <w:rsid w:val="00B30539"/>
    <w:rsid w:val="00B30A67"/>
    <w:rsid w:val="00B314DB"/>
    <w:rsid w:val="00B34477"/>
    <w:rsid w:val="00B34DEA"/>
    <w:rsid w:val="00B361F2"/>
    <w:rsid w:val="00B3660A"/>
    <w:rsid w:val="00B3718B"/>
    <w:rsid w:val="00B3745F"/>
    <w:rsid w:val="00B403D7"/>
    <w:rsid w:val="00B4632A"/>
    <w:rsid w:val="00B530F1"/>
    <w:rsid w:val="00B643A1"/>
    <w:rsid w:val="00B72D81"/>
    <w:rsid w:val="00B80E51"/>
    <w:rsid w:val="00B81AC8"/>
    <w:rsid w:val="00B82B2F"/>
    <w:rsid w:val="00B84422"/>
    <w:rsid w:val="00B90901"/>
    <w:rsid w:val="00B93D7F"/>
    <w:rsid w:val="00B96D25"/>
    <w:rsid w:val="00BA1FEE"/>
    <w:rsid w:val="00BA276C"/>
    <w:rsid w:val="00BA5205"/>
    <w:rsid w:val="00BB019D"/>
    <w:rsid w:val="00BB2744"/>
    <w:rsid w:val="00BB306F"/>
    <w:rsid w:val="00BC2729"/>
    <w:rsid w:val="00BC3140"/>
    <w:rsid w:val="00BC4CAA"/>
    <w:rsid w:val="00BC5180"/>
    <w:rsid w:val="00BC7953"/>
    <w:rsid w:val="00BD0FF5"/>
    <w:rsid w:val="00BD467A"/>
    <w:rsid w:val="00BD4B89"/>
    <w:rsid w:val="00BD5922"/>
    <w:rsid w:val="00BD72C6"/>
    <w:rsid w:val="00BE1626"/>
    <w:rsid w:val="00BE31FC"/>
    <w:rsid w:val="00BE556B"/>
    <w:rsid w:val="00BF02CB"/>
    <w:rsid w:val="00BF08D3"/>
    <w:rsid w:val="00BF5378"/>
    <w:rsid w:val="00BF6FD8"/>
    <w:rsid w:val="00C03680"/>
    <w:rsid w:val="00C03935"/>
    <w:rsid w:val="00C054DF"/>
    <w:rsid w:val="00C069D6"/>
    <w:rsid w:val="00C14416"/>
    <w:rsid w:val="00C16DF5"/>
    <w:rsid w:val="00C21762"/>
    <w:rsid w:val="00C21FEF"/>
    <w:rsid w:val="00C23BA4"/>
    <w:rsid w:val="00C24543"/>
    <w:rsid w:val="00C256A2"/>
    <w:rsid w:val="00C25ADB"/>
    <w:rsid w:val="00C26DB9"/>
    <w:rsid w:val="00C27D8E"/>
    <w:rsid w:val="00C3484E"/>
    <w:rsid w:val="00C412B9"/>
    <w:rsid w:val="00C42413"/>
    <w:rsid w:val="00C42A29"/>
    <w:rsid w:val="00C46E4A"/>
    <w:rsid w:val="00C51515"/>
    <w:rsid w:val="00C5660B"/>
    <w:rsid w:val="00C608C4"/>
    <w:rsid w:val="00C60BA6"/>
    <w:rsid w:val="00C66B72"/>
    <w:rsid w:val="00C67E95"/>
    <w:rsid w:val="00C72548"/>
    <w:rsid w:val="00C76892"/>
    <w:rsid w:val="00C848B9"/>
    <w:rsid w:val="00C867A1"/>
    <w:rsid w:val="00C87AC4"/>
    <w:rsid w:val="00C93FA3"/>
    <w:rsid w:val="00C95189"/>
    <w:rsid w:val="00C9567A"/>
    <w:rsid w:val="00CA4BC7"/>
    <w:rsid w:val="00CA65EB"/>
    <w:rsid w:val="00CB212D"/>
    <w:rsid w:val="00CB2660"/>
    <w:rsid w:val="00CC5E90"/>
    <w:rsid w:val="00CC66F6"/>
    <w:rsid w:val="00CC6A69"/>
    <w:rsid w:val="00CD046C"/>
    <w:rsid w:val="00CD114E"/>
    <w:rsid w:val="00CD12C1"/>
    <w:rsid w:val="00CD5768"/>
    <w:rsid w:val="00CE076C"/>
    <w:rsid w:val="00CE5199"/>
    <w:rsid w:val="00CE61B6"/>
    <w:rsid w:val="00CE66D5"/>
    <w:rsid w:val="00CE6D00"/>
    <w:rsid w:val="00CE762B"/>
    <w:rsid w:val="00CF0761"/>
    <w:rsid w:val="00CF3C08"/>
    <w:rsid w:val="00CF637A"/>
    <w:rsid w:val="00CF6CF1"/>
    <w:rsid w:val="00D059DE"/>
    <w:rsid w:val="00D05ABD"/>
    <w:rsid w:val="00D13136"/>
    <w:rsid w:val="00D13FCE"/>
    <w:rsid w:val="00D1422D"/>
    <w:rsid w:val="00D15840"/>
    <w:rsid w:val="00D15C8C"/>
    <w:rsid w:val="00D16923"/>
    <w:rsid w:val="00D212F1"/>
    <w:rsid w:val="00D223B7"/>
    <w:rsid w:val="00D2655E"/>
    <w:rsid w:val="00D277F1"/>
    <w:rsid w:val="00D306D1"/>
    <w:rsid w:val="00D30800"/>
    <w:rsid w:val="00D31398"/>
    <w:rsid w:val="00D34786"/>
    <w:rsid w:val="00D35978"/>
    <w:rsid w:val="00D378C6"/>
    <w:rsid w:val="00D37BFC"/>
    <w:rsid w:val="00D40C79"/>
    <w:rsid w:val="00D4123E"/>
    <w:rsid w:val="00D470AE"/>
    <w:rsid w:val="00D47A8E"/>
    <w:rsid w:val="00D52D14"/>
    <w:rsid w:val="00D60B5A"/>
    <w:rsid w:val="00D61B17"/>
    <w:rsid w:val="00D61E75"/>
    <w:rsid w:val="00D65725"/>
    <w:rsid w:val="00D67A8B"/>
    <w:rsid w:val="00D70906"/>
    <w:rsid w:val="00D712D3"/>
    <w:rsid w:val="00D71422"/>
    <w:rsid w:val="00D72DC6"/>
    <w:rsid w:val="00D7558D"/>
    <w:rsid w:val="00D75FDC"/>
    <w:rsid w:val="00D81D92"/>
    <w:rsid w:val="00D84989"/>
    <w:rsid w:val="00D85293"/>
    <w:rsid w:val="00D8648A"/>
    <w:rsid w:val="00D876F9"/>
    <w:rsid w:val="00D918F5"/>
    <w:rsid w:val="00D92E0C"/>
    <w:rsid w:val="00D934EA"/>
    <w:rsid w:val="00D93949"/>
    <w:rsid w:val="00DA1F0D"/>
    <w:rsid w:val="00DA2AE6"/>
    <w:rsid w:val="00DA7B5F"/>
    <w:rsid w:val="00DB01FD"/>
    <w:rsid w:val="00DB0D02"/>
    <w:rsid w:val="00DB382E"/>
    <w:rsid w:val="00DB4F24"/>
    <w:rsid w:val="00DC11E7"/>
    <w:rsid w:val="00DC12F5"/>
    <w:rsid w:val="00DC24E3"/>
    <w:rsid w:val="00DC6973"/>
    <w:rsid w:val="00DC7023"/>
    <w:rsid w:val="00DC769A"/>
    <w:rsid w:val="00DD3D86"/>
    <w:rsid w:val="00DD4AD2"/>
    <w:rsid w:val="00DE1990"/>
    <w:rsid w:val="00DE2862"/>
    <w:rsid w:val="00DE3FB9"/>
    <w:rsid w:val="00DE4DBE"/>
    <w:rsid w:val="00DE5B5C"/>
    <w:rsid w:val="00DF1EC4"/>
    <w:rsid w:val="00DF47C0"/>
    <w:rsid w:val="00DF4C6F"/>
    <w:rsid w:val="00E0340B"/>
    <w:rsid w:val="00E04A90"/>
    <w:rsid w:val="00E0551F"/>
    <w:rsid w:val="00E07429"/>
    <w:rsid w:val="00E124CB"/>
    <w:rsid w:val="00E14783"/>
    <w:rsid w:val="00E201FA"/>
    <w:rsid w:val="00E219C7"/>
    <w:rsid w:val="00E25EEB"/>
    <w:rsid w:val="00E2723C"/>
    <w:rsid w:val="00E339C3"/>
    <w:rsid w:val="00E36BE0"/>
    <w:rsid w:val="00E4118C"/>
    <w:rsid w:val="00E43157"/>
    <w:rsid w:val="00E45E61"/>
    <w:rsid w:val="00E461CE"/>
    <w:rsid w:val="00E573E4"/>
    <w:rsid w:val="00E6377E"/>
    <w:rsid w:val="00E645AF"/>
    <w:rsid w:val="00E64C3D"/>
    <w:rsid w:val="00E656E1"/>
    <w:rsid w:val="00E67381"/>
    <w:rsid w:val="00E676F6"/>
    <w:rsid w:val="00E715B7"/>
    <w:rsid w:val="00E71895"/>
    <w:rsid w:val="00E720CA"/>
    <w:rsid w:val="00E84EB5"/>
    <w:rsid w:val="00E85662"/>
    <w:rsid w:val="00E8789F"/>
    <w:rsid w:val="00E904A8"/>
    <w:rsid w:val="00E92B1C"/>
    <w:rsid w:val="00E97B71"/>
    <w:rsid w:val="00EA3D34"/>
    <w:rsid w:val="00EA7EA8"/>
    <w:rsid w:val="00EB05E6"/>
    <w:rsid w:val="00EB20CC"/>
    <w:rsid w:val="00EB336F"/>
    <w:rsid w:val="00EB454D"/>
    <w:rsid w:val="00EB5375"/>
    <w:rsid w:val="00EC0203"/>
    <w:rsid w:val="00ED2842"/>
    <w:rsid w:val="00ED549D"/>
    <w:rsid w:val="00ED5E10"/>
    <w:rsid w:val="00ED6663"/>
    <w:rsid w:val="00ED76BE"/>
    <w:rsid w:val="00EE00E9"/>
    <w:rsid w:val="00EE075A"/>
    <w:rsid w:val="00EF1AAA"/>
    <w:rsid w:val="00EF3CB3"/>
    <w:rsid w:val="00EF619B"/>
    <w:rsid w:val="00F00B55"/>
    <w:rsid w:val="00F01757"/>
    <w:rsid w:val="00F02AD1"/>
    <w:rsid w:val="00F05881"/>
    <w:rsid w:val="00F06A98"/>
    <w:rsid w:val="00F06ABB"/>
    <w:rsid w:val="00F208E1"/>
    <w:rsid w:val="00F20F0D"/>
    <w:rsid w:val="00F2138D"/>
    <w:rsid w:val="00F235B7"/>
    <w:rsid w:val="00F253CC"/>
    <w:rsid w:val="00F26593"/>
    <w:rsid w:val="00F36C4B"/>
    <w:rsid w:val="00F37106"/>
    <w:rsid w:val="00F37877"/>
    <w:rsid w:val="00F407BE"/>
    <w:rsid w:val="00F436B2"/>
    <w:rsid w:val="00F44E25"/>
    <w:rsid w:val="00F479DD"/>
    <w:rsid w:val="00F519CF"/>
    <w:rsid w:val="00F56609"/>
    <w:rsid w:val="00F56B6D"/>
    <w:rsid w:val="00F56BA5"/>
    <w:rsid w:val="00F56ECB"/>
    <w:rsid w:val="00F60E22"/>
    <w:rsid w:val="00F64A97"/>
    <w:rsid w:val="00F677A3"/>
    <w:rsid w:val="00F67AFA"/>
    <w:rsid w:val="00F702AB"/>
    <w:rsid w:val="00F81395"/>
    <w:rsid w:val="00F81BB8"/>
    <w:rsid w:val="00F843E2"/>
    <w:rsid w:val="00F84F1C"/>
    <w:rsid w:val="00F90C64"/>
    <w:rsid w:val="00F917D1"/>
    <w:rsid w:val="00F92300"/>
    <w:rsid w:val="00F93621"/>
    <w:rsid w:val="00F963C3"/>
    <w:rsid w:val="00F9653B"/>
    <w:rsid w:val="00F97E5E"/>
    <w:rsid w:val="00FA0C7B"/>
    <w:rsid w:val="00FA3685"/>
    <w:rsid w:val="00FA37AF"/>
    <w:rsid w:val="00FA3D85"/>
    <w:rsid w:val="00FA5DFC"/>
    <w:rsid w:val="00FB62CF"/>
    <w:rsid w:val="00FC4385"/>
    <w:rsid w:val="00FC4FDB"/>
    <w:rsid w:val="00FD0B10"/>
    <w:rsid w:val="00FD388B"/>
    <w:rsid w:val="00FD3C3B"/>
    <w:rsid w:val="00FE057E"/>
    <w:rsid w:val="00FE07DD"/>
    <w:rsid w:val="00FE114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74C5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7C2D65"/>
    <w:rPr>
      <w:sz w:val="16"/>
      <w:szCs w:val="16"/>
    </w:rPr>
  </w:style>
  <w:style w:type="paragraph" w:styleId="CommentText">
    <w:name w:val="annotation text"/>
    <w:basedOn w:val="Normal"/>
    <w:link w:val="CommentTextChar"/>
    <w:uiPriority w:val="99"/>
    <w:unhideWhenUsed/>
    <w:rsid w:val="007C2D65"/>
    <w:rPr>
      <w:sz w:val="20"/>
      <w:szCs w:val="20"/>
    </w:rPr>
  </w:style>
  <w:style w:type="character" w:customStyle="1" w:styleId="CommentTextChar">
    <w:name w:val="Comment Text Char"/>
    <w:basedOn w:val="DefaultParagraphFont"/>
    <w:link w:val="CommentText"/>
    <w:uiPriority w:val="99"/>
    <w:rsid w:val="007C2D65"/>
    <w:rPr>
      <w:lang w:val="en-US" w:eastAsia="en-US"/>
    </w:rPr>
  </w:style>
  <w:style w:type="paragraph" w:styleId="CommentSubject">
    <w:name w:val="annotation subject"/>
    <w:basedOn w:val="CommentText"/>
    <w:next w:val="CommentText"/>
    <w:link w:val="CommentSubjectChar"/>
    <w:uiPriority w:val="99"/>
    <w:semiHidden/>
    <w:unhideWhenUsed/>
    <w:rsid w:val="007C2D65"/>
    <w:rPr>
      <w:b/>
      <w:bCs/>
    </w:rPr>
  </w:style>
  <w:style w:type="character" w:customStyle="1" w:styleId="CommentSubjectChar">
    <w:name w:val="Comment Subject Char"/>
    <w:basedOn w:val="CommentTextChar"/>
    <w:link w:val="CommentSubject"/>
    <w:uiPriority w:val="99"/>
    <w:semiHidden/>
    <w:rsid w:val="007C2D65"/>
    <w:rPr>
      <w:b/>
      <w:bCs/>
      <w:lang w:val="en-US" w:eastAsia="en-US"/>
    </w:rPr>
  </w:style>
  <w:style w:type="paragraph" w:styleId="NormalWeb">
    <w:name w:val="Normal (Web)"/>
    <w:basedOn w:val="Normal"/>
    <w:uiPriority w:val="99"/>
    <w:semiHidden/>
    <w:unhideWhenUsed/>
    <w:rsid w:val="0079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4142">
      <w:bodyDiv w:val="1"/>
      <w:marLeft w:val="0"/>
      <w:marRight w:val="0"/>
      <w:marTop w:val="0"/>
      <w:marBottom w:val="0"/>
      <w:divBdr>
        <w:top w:val="none" w:sz="0" w:space="0" w:color="auto"/>
        <w:left w:val="none" w:sz="0" w:space="0" w:color="auto"/>
        <w:bottom w:val="none" w:sz="0" w:space="0" w:color="auto"/>
        <w:right w:val="none" w:sz="0" w:space="0" w:color="auto"/>
      </w:divBdr>
    </w:div>
    <w:div w:id="95348474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251671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3360D"/>
    <w:rsid w:val="00394049"/>
    <w:rsid w:val="003B0C71"/>
    <w:rsid w:val="004B5BBB"/>
    <w:rsid w:val="004F2DF8"/>
    <w:rsid w:val="00517E2A"/>
    <w:rsid w:val="006D3128"/>
    <w:rsid w:val="006F24A1"/>
    <w:rsid w:val="00875B8A"/>
    <w:rsid w:val="008953BC"/>
    <w:rsid w:val="00944013"/>
    <w:rsid w:val="009A261B"/>
    <w:rsid w:val="009E38EB"/>
    <w:rsid w:val="00AA2E17"/>
    <w:rsid w:val="00AC15A4"/>
    <w:rsid w:val="00B0336C"/>
    <w:rsid w:val="00B754DD"/>
    <w:rsid w:val="00C60155"/>
    <w:rsid w:val="00D241E9"/>
    <w:rsid w:val="00D7750D"/>
    <w:rsid w:val="00DC180A"/>
    <w:rsid w:val="00F00D2F"/>
    <w:rsid w:val="00F06F23"/>
    <w:rsid w:val="00F128DF"/>
    <w:rsid w:val="00FD4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4468</Words>
  <Characters>25472</Characters>
  <Application>Microsoft Office Word</Application>
  <DocSecurity>0</DocSecurity>
  <Lines>212</Lines>
  <Paragraphs>59</Paragraphs>
  <ScaleCrop>false</ScaleCrop>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2023-10-17T14:19:00Z</dcterms:created>
  <dcterms:modified xsi:type="dcterms:W3CDTF">2023-10-17T14:19:00Z</dcterms:modified>
</cp:coreProperties>
</file>