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A457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EAEBDE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1279B">
                              <w:rPr>
                                <w:rFonts w:asciiTheme="majorHAnsi" w:hAnsiTheme="majorHAnsi" w:cs="Arial"/>
                                <w:b/>
                                <w:bCs/>
                                <w:color w:val="0D0D0D" w:themeColor="text1" w:themeTint="F2"/>
                                <w:sz w:val="36"/>
                                <w:szCs w:val="22"/>
                                <w:lang w:val="es-ES_tradnl"/>
                              </w:rPr>
                              <w:t>230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2D432F5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2979">
                              <w:rPr>
                                <w:rFonts w:asciiTheme="majorHAnsi" w:hAnsiTheme="majorHAnsi" w:cs="Arial"/>
                                <w:b/>
                                <w:color w:val="0D0D0D" w:themeColor="text1" w:themeTint="F2"/>
                                <w:sz w:val="36"/>
                                <w:szCs w:val="22"/>
                                <w:lang w:val="es-ES_tradnl"/>
                              </w:rPr>
                              <w:t>1946-13</w:t>
                            </w:r>
                            <w:r w:rsidR="00246D1F" w:rsidRPr="004E2649">
                              <w:rPr>
                                <w:rFonts w:asciiTheme="majorHAnsi" w:hAnsiTheme="majorHAnsi" w:cs="Arial"/>
                                <w:b/>
                                <w:color w:val="0D0D0D" w:themeColor="text1" w:themeTint="F2"/>
                                <w:sz w:val="36"/>
                                <w:szCs w:val="22"/>
                                <w:lang w:val="es-ES_tradnl"/>
                              </w:rPr>
                              <w:t xml:space="preserve"> </w:t>
                            </w:r>
                          </w:p>
                          <w:p w14:paraId="188B4303" w14:textId="4AFF3A9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7010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4E41E3D" w14:textId="763C1DE8" w:rsidR="00AD667D" w:rsidRDefault="00552979"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HUMBERTO SÁNCHEZ MORALES</w:t>
                            </w:r>
                          </w:p>
                          <w:p w14:paraId="0B9F7D22" w14:textId="0D5EB220"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EAEBDE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1279B">
                        <w:rPr>
                          <w:rFonts w:asciiTheme="majorHAnsi" w:hAnsiTheme="majorHAnsi" w:cs="Arial"/>
                          <w:b/>
                          <w:bCs/>
                          <w:color w:val="0D0D0D" w:themeColor="text1" w:themeTint="F2"/>
                          <w:sz w:val="36"/>
                          <w:szCs w:val="22"/>
                          <w:lang w:val="es-ES_tradnl"/>
                        </w:rPr>
                        <w:t>230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534CAA">
                        <w:rPr>
                          <w:rFonts w:asciiTheme="majorHAnsi" w:hAnsiTheme="majorHAnsi" w:cs="Arial"/>
                          <w:b/>
                          <w:bCs/>
                          <w:color w:val="0D0D0D" w:themeColor="text1" w:themeTint="F2"/>
                          <w:sz w:val="36"/>
                          <w:szCs w:val="22"/>
                          <w:lang w:val="es-ES_tradnl"/>
                        </w:rPr>
                        <w:t>3</w:t>
                      </w:r>
                    </w:p>
                    <w:p w14:paraId="45F30ECA" w14:textId="2D432F5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2979">
                        <w:rPr>
                          <w:rFonts w:asciiTheme="majorHAnsi" w:hAnsiTheme="majorHAnsi" w:cs="Arial"/>
                          <w:b/>
                          <w:color w:val="0D0D0D" w:themeColor="text1" w:themeTint="F2"/>
                          <w:sz w:val="36"/>
                          <w:szCs w:val="22"/>
                          <w:lang w:val="es-ES_tradnl"/>
                        </w:rPr>
                        <w:t>1946-13</w:t>
                      </w:r>
                      <w:r w:rsidR="00246D1F" w:rsidRPr="004E2649">
                        <w:rPr>
                          <w:rFonts w:asciiTheme="majorHAnsi" w:hAnsiTheme="majorHAnsi" w:cs="Arial"/>
                          <w:b/>
                          <w:color w:val="0D0D0D" w:themeColor="text1" w:themeTint="F2"/>
                          <w:sz w:val="36"/>
                          <w:szCs w:val="22"/>
                          <w:lang w:val="es-ES_tradnl"/>
                        </w:rPr>
                        <w:t xml:space="preserve"> </w:t>
                      </w:r>
                    </w:p>
                    <w:p w14:paraId="188B4303" w14:textId="4AFF3A9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07010D">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4E41E3D" w14:textId="763C1DE8" w:rsidR="00AD667D" w:rsidRDefault="00552979"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HUMBERTO SÁNCHEZ MORALES</w:t>
                      </w:r>
                    </w:p>
                    <w:p w14:paraId="0B9F7D22" w14:textId="0D5EB220"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w:t>
                      </w:r>
                      <w:r w:rsidR="004105D8">
                        <w:rPr>
                          <w:rFonts w:asciiTheme="majorHAnsi" w:hAnsiTheme="majorHAnsi" w:cs="Arial"/>
                          <w:color w:val="0D0D0D" w:themeColor="text1" w:themeTint="F2"/>
                          <w:szCs w:val="22"/>
                          <w:lang w:val="es-ES_tradnl"/>
                        </w:rPr>
                        <w:t>HILE</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96AE78D" w:rsidR="00627C9F" w:rsidRPr="007F1651" w:rsidRDefault="00834D49" w:rsidP="007A5817">
                            <w:pPr>
                              <w:spacing w:line="276" w:lineRule="auto"/>
                              <w:jc w:val="right"/>
                              <w:rPr>
                                <w:rFonts w:asciiTheme="minorHAnsi" w:hAnsiTheme="minorHAnsi"/>
                                <w:color w:val="FFFFFF" w:themeColor="background1"/>
                                <w:sz w:val="22"/>
                                <w:lang w:val="es-AR"/>
                              </w:rPr>
                            </w:pPr>
                            <w:r w:rsidRPr="007F1651">
                              <w:rPr>
                                <w:rFonts w:asciiTheme="minorHAnsi" w:hAnsiTheme="minorHAnsi"/>
                                <w:color w:val="FFFFFF" w:themeColor="background1"/>
                                <w:sz w:val="22"/>
                                <w:lang w:val="es-AR"/>
                              </w:rPr>
                              <w:t>OEA/Ser.L/V/II</w:t>
                            </w:r>
                          </w:p>
                          <w:p w14:paraId="71D2D5D2" w14:textId="326A0A91" w:rsidR="00627C9F" w:rsidRPr="007F1651" w:rsidRDefault="00627C9F" w:rsidP="007A5817">
                            <w:pPr>
                              <w:spacing w:line="276" w:lineRule="auto"/>
                              <w:jc w:val="right"/>
                              <w:rPr>
                                <w:rFonts w:asciiTheme="minorHAnsi" w:hAnsiTheme="minorHAnsi"/>
                                <w:color w:val="FFFFFF" w:themeColor="background1"/>
                                <w:sz w:val="22"/>
                                <w:lang w:val="es-AR"/>
                              </w:rPr>
                            </w:pPr>
                            <w:r w:rsidRPr="007F1651">
                              <w:rPr>
                                <w:rFonts w:asciiTheme="minorHAnsi" w:hAnsiTheme="minorHAnsi"/>
                                <w:color w:val="FFFFFF" w:themeColor="background1"/>
                                <w:sz w:val="22"/>
                                <w:lang w:val="es-AR"/>
                              </w:rPr>
                              <w:t xml:space="preserve">Doc. </w:t>
                            </w:r>
                            <w:r w:rsidR="00832E5C" w:rsidRPr="007F1651">
                              <w:rPr>
                                <w:rFonts w:asciiTheme="minorHAnsi" w:hAnsiTheme="minorHAnsi"/>
                                <w:color w:val="FFFFFF" w:themeColor="background1"/>
                                <w:sz w:val="22"/>
                                <w:lang w:val="es-AR"/>
                              </w:rPr>
                              <w:t>249</w:t>
                            </w:r>
                          </w:p>
                          <w:p w14:paraId="4061DBBD" w14:textId="4DCAB8A9" w:rsidR="00627C9F" w:rsidRPr="00C25ADB" w:rsidRDefault="00832E5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34CAA">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96AE78D" w:rsidR="00627C9F" w:rsidRPr="007F1651" w:rsidRDefault="00834D49" w:rsidP="007A5817">
                      <w:pPr>
                        <w:spacing w:line="276" w:lineRule="auto"/>
                        <w:jc w:val="right"/>
                        <w:rPr>
                          <w:rFonts w:asciiTheme="minorHAnsi" w:hAnsiTheme="minorHAnsi"/>
                          <w:color w:val="FFFFFF" w:themeColor="background1"/>
                          <w:sz w:val="22"/>
                          <w:lang w:val="es-AR"/>
                        </w:rPr>
                      </w:pPr>
                      <w:r w:rsidRPr="007F1651">
                        <w:rPr>
                          <w:rFonts w:asciiTheme="minorHAnsi" w:hAnsiTheme="minorHAnsi"/>
                          <w:color w:val="FFFFFF" w:themeColor="background1"/>
                          <w:sz w:val="22"/>
                          <w:lang w:val="es-AR"/>
                        </w:rPr>
                        <w:t>OEA/Ser.L/V/II</w:t>
                      </w:r>
                    </w:p>
                    <w:p w14:paraId="71D2D5D2" w14:textId="326A0A91" w:rsidR="00627C9F" w:rsidRPr="007F1651" w:rsidRDefault="00627C9F" w:rsidP="007A5817">
                      <w:pPr>
                        <w:spacing w:line="276" w:lineRule="auto"/>
                        <w:jc w:val="right"/>
                        <w:rPr>
                          <w:rFonts w:asciiTheme="minorHAnsi" w:hAnsiTheme="minorHAnsi"/>
                          <w:color w:val="FFFFFF" w:themeColor="background1"/>
                          <w:sz w:val="22"/>
                          <w:lang w:val="es-AR"/>
                        </w:rPr>
                      </w:pPr>
                      <w:r w:rsidRPr="007F1651">
                        <w:rPr>
                          <w:rFonts w:asciiTheme="minorHAnsi" w:hAnsiTheme="minorHAnsi"/>
                          <w:color w:val="FFFFFF" w:themeColor="background1"/>
                          <w:sz w:val="22"/>
                          <w:lang w:val="es-AR"/>
                        </w:rPr>
                        <w:t xml:space="preserve">Doc. </w:t>
                      </w:r>
                      <w:r w:rsidR="00832E5C" w:rsidRPr="007F1651">
                        <w:rPr>
                          <w:rFonts w:asciiTheme="minorHAnsi" w:hAnsiTheme="minorHAnsi"/>
                          <w:color w:val="FFFFFF" w:themeColor="background1"/>
                          <w:sz w:val="22"/>
                          <w:lang w:val="es-AR"/>
                        </w:rPr>
                        <w:t>249</w:t>
                      </w:r>
                    </w:p>
                    <w:p w14:paraId="4061DBBD" w14:textId="4DCAB8A9" w:rsidR="00627C9F" w:rsidRPr="00C25ADB" w:rsidRDefault="00832E5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34CAA">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80C9F1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32E5C">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832E5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832E5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80C9F1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32E5C">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832E5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34CAA">
                        <w:rPr>
                          <w:rFonts w:asciiTheme="majorHAnsi" w:hAnsiTheme="majorHAnsi"/>
                          <w:color w:val="0D0D0D" w:themeColor="text1" w:themeTint="F2"/>
                          <w:sz w:val="18"/>
                          <w:szCs w:val="22"/>
                          <w:lang w:val="es-ES"/>
                        </w:rPr>
                        <w:t>3</w:t>
                      </w:r>
                      <w:r w:rsidR="00832E5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80DBD" w14:textId="77777777" w:rsidR="00832E5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2E5C" w:rsidRPr="00832E5C">
                              <w:rPr>
                                <w:rFonts w:asciiTheme="majorHAnsi" w:hAnsiTheme="majorHAnsi"/>
                                <w:color w:val="595959" w:themeColor="text1" w:themeTint="A6"/>
                                <w:sz w:val="18"/>
                                <w:szCs w:val="18"/>
                                <w:lang w:val="pt-BR"/>
                              </w:rPr>
                              <w:t>230</w:t>
                            </w:r>
                            <w:r w:rsidR="007B05C4" w:rsidRPr="00832E5C">
                              <w:rPr>
                                <w:rFonts w:asciiTheme="majorHAnsi" w:hAnsiTheme="majorHAnsi"/>
                                <w:color w:val="595959" w:themeColor="text1" w:themeTint="A6"/>
                                <w:sz w:val="18"/>
                                <w:szCs w:val="18"/>
                                <w:lang w:val="pt-BR"/>
                              </w:rPr>
                              <w:t>/</w:t>
                            </w:r>
                            <w:r w:rsidR="00832E5C" w:rsidRPr="00832E5C">
                              <w:rPr>
                                <w:rFonts w:asciiTheme="majorHAnsi" w:hAnsiTheme="majorHAnsi"/>
                                <w:color w:val="595959" w:themeColor="text1" w:themeTint="A6"/>
                                <w:sz w:val="18"/>
                                <w:szCs w:val="18"/>
                                <w:lang w:val="pt-BR"/>
                              </w:rPr>
                              <w:t>23</w:t>
                            </w:r>
                            <w:r w:rsidRPr="00832E5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52979">
                              <w:rPr>
                                <w:rFonts w:asciiTheme="majorHAnsi" w:hAnsiTheme="majorHAnsi"/>
                                <w:color w:val="595959" w:themeColor="text1" w:themeTint="A6"/>
                                <w:sz w:val="18"/>
                                <w:szCs w:val="18"/>
                                <w:lang w:val="es-ES"/>
                              </w:rPr>
                              <w:t>1946-13</w:t>
                            </w:r>
                            <w:r w:rsidR="000433C9">
                              <w:rPr>
                                <w:rFonts w:asciiTheme="majorHAnsi" w:hAnsiTheme="majorHAnsi"/>
                                <w:color w:val="595959" w:themeColor="text1" w:themeTint="A6"/>
                                <w:sz w:val="18"/>
                                <w:szCs w:val="18"/>
                                <w:lang w:val="es-ES"/>
                              </w:rPr>
                              <w:t xml:space="preserve">. </w:t>
                            </w:r>
                            <w:r w:rsidR="0007010D">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2C9E8EFA" w:rsidR="00113F73" w:rsidRPr="007B05C4" w:rsidRDefault="0055297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Luis Humberto Sánchez Morales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00113F73" w:rsidRPr="00890650">
                              <w:rPr>
                                <w:rFonts w:asciiTheme="majorHAnsi" w:hAnsiTheme="majorHAnsi"/>
                                <w:color w:val="595959" w:themeColor="text1" w:themeTint="A6"/>
                                <w:sz w:val="18"/>
                                <w:szCs w:val="18"/>
                                <w:lang w:val="es-ES_tradnl"/>
                              </w:rPr>
                              <w:t xml:space="preserve">. </w:t>
                            </w:r>
                            <w:r w:rsidR="00832E5C">
                              <w:rPr>
                                <w:rFonts w:asciiTheme="majorHAnsi" w:hAnsiTheme="majorHAnsi"/>
                                <w:color w:val="595959" w:themeColor="text1" w:themeTint="A6"/>
                                <w:sz w:val="18"/>
                                <w:szCs w:val="18"/>
                                <w:lang w:val="es-ES"/>
                              </w:rPr>
                              <w:t>20 de octubre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8C80DBD" w14:textId="77777777" w:rsidR="00832E5C"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2E5C" w:rsidRPr="00832E5C">
                        <w:rPr>
                          <w:rFonts w:asciiTheme="majorHAnsi" w:hAnsiTheme="majorHAnsi"/>
                          <w:color w:val="595959" w:themeColor="text1" w:themeTint="A6"/>
                          <w:sz w:val="18"/>
                          <w:szCs w:val="18"/>
                          <w:lang w:val="pt-BR"/>
                        </w:rPr>
                        <w:t>230</w:t>
                      </w:r>
                      <w:r w:rsidR="007B05C4" w:rsidRPr="00832E5C">
                        <w:rPr>
                          <w:rFonts w:asciiTheme="majorHAnsi" w:hAnsiTheme="majorHAnsi"/>
                          <w:color w:val="595959" w:themeColor="text1" w:themeTint="A6"/>
                          <w:sz w:val="18"/>
                          <w:szCs w:val="18"/>
                          <w:lang w:val="pt-BR"/>
                        </w:rPr>
                        <w:t>/</w:t>
                      </w:r>
                      <w:r w:rsidR="00832E5C" w:rsidRPr="00832E5C">
                        <w:rPr>
                          <w:rFonts w:asciiTheme="majorHAnsi" w:hAnsiTheme="majorHAnsi"/>
                          <w:color w:val="595959" w:themeColor="text1" w:themeTint="A6"/>
                          <w:sz w:val="18"/>
                          <w:szCs w:val="18"/>
                          <w:lang w:val="pt-BR"/>
                        </w:rPr>
                        <w:t>23</w:t>
                      </w:r>
                      <w:r w:rsidRPr="00832E5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52979">
                        <w:rPr>
                          <w:rFonts w:asciiTheme="majorHAnsi" w:hAnsiTheme="majorHAnsi"/>
                          <w:color w:val="595959" w:themeColor="text1" w:themeTint="A6"/>
                          <w:sz w:val="18"/>
                          <w:szCs w:val="18"/>
                          <w:lang w:val="es-ES"/>
                        </w:rPr>
                        <w:t>1946-13</w:t>
                      </w:r>
                      <w:r w:rsidR="000433C9">
                        <w:rPr>
                          <w:rFonts w:asciiTheme="majorHAnsi" w:hAnsiTheme="majorHAnsi"/>
                          <w:color w:val="595959" w:themeColor="text1" w:themeTint="A6"/>
                          <w:sz w:val="18"/>
                          <w:szCs w:val="18"/>
                          <w:lang w:val="es-ES"/>
                        </w:rPr>
                        <w:t xml:space="preserve">. </w:t>
                      </w:r>
                      <w:r w:rsidR="0007010D">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2C9E8EFA" w:rsidR="00113F73" w:rsidRPr="007B05C4" w:rsidRDefault="0055297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Luis Humberto Sánchez Morales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w:t>
                      </w:r>
                      <w:r w:rsidR="004105D8">
                        <w:rPr>
                          <w:rFonts w:asciiTheme="majorHAnsi" w:hAnsiTheme="majorHAnsi"/>
                          <w:color w:val="595959" w:themeColor="text1" w:themeTint="A6"/>
                          <w:sz w:val="18"/>
                          <w:szCs w:val="18"/>
                          <w:lang w:val="es-ES_tradnl"/>
                        </w:rPr>
                        <w:t>hile</w:t>
                      </w:r>
                      <w:r w:rsidR="00113F73" w:rsidRPr="00890650">
                        <w:rPr>
                          <w:rFonts w:asciiTheme="majorHAnsi" w:hAnsiTheme="majorHAnsi"/>
                          <w:color w:val="595959" w:themeColor="text1" w:themeTint="A6"/>
                          <w:sz w:val="18"/>
                          <w:szCs w:val="18"/>
                          <w:lang w:val="es-ES_tradnl"/>
                        </w:rPr>
                        <w:t xml:space="preserve">. </w:t>
                      </w:r>
                      <w:r w:rsidR="00832E5C">
                        <w:rPr>
                          <w:rFonts w:asciiTheme="majorHAnsi" w:hAnsiTheme="majorHAnsi"/>
                          <w:color w:val="595959" w:themeColor="text1" w:themeTint="A6"/>
                          <w:sz w:val="18"/>
                          <w:szCs w:val="18"/>
                          <w:lang w:val="es-ES"/>
                        </w:rPr>
                        <w:t>20 de octubre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855616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201203D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E871A89" w:rsidR="0070697F" w:rsidRDefault="009151AE"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231A9C3">
                <wp:simplePos x="0" y="0"/>
                <wp:positionH relativeFrom="column">
                  <wp:posOffset>1301115</wp:posOffset>
                </wp:positionH>
                <wp:positionV relativeFrom="paragraph">
                  <wp:posOffset>546100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ABE570B" w:rsidR="00D72DC6" w:rsidRPr="00D72DC6" w:rsidRDefault="009151AE" w:rsidP="00F02AD1">
                            <w:pPr>
                              <w:rPr>
                                <w:color w:val="FFFFFF" w:themeColor="background1"/>
                                <w14:textFill>
                                  <w14:noFill/>
                                </w14:textFill>
                              </w:rPr>
                            </w:pPr>
                            <w:r>
                              <w:rPr>
                                <w:noProof/>
                                <w:color w:val="FFFFFF" w:themeColor="background1"/>
                              </w:rPr>
                              <w:drawing>
                                <wp:inline distT="0" distB="0" distL="0" distR="0" wp14:anchorId="031E18AB" wp14:editId="34A4F92A">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5pt;margin-top:4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" fillcolor="white [3201]" stroked="f" strokeweight=".5pt">
                <v:textbox>
                  <w:txbxContent>
                    <w:p w14:paraId="16E85441" w14:textId="4ABE570B" w:rsidR="00D72DC6" w:rsidRPr="00D72DC6" w:rsidRDefault="009151AE" w:rsidP="00F02AD1">
                      <w:pPr>
                        <w:rPr>
                          <w:color w:val="FFFFFF" w:themeColor="background1"/>
                          <w14:textFill>
                            <w14:noFill/>
                          </w14:textFill>
                        </w:rPr>
                      </w:pPr>
                      <w:r>
                        <w:rPr>
                          <w:noProof/>
                          <w:color w:val="FFFFFF" w:themeColor="background1"/>
                        </w:rPr>
                        <w:drawing>
                          <wp:inline distT="0" distB="0" distL="0" distR="0" wp14:anchorId="031E18AB" wp14:editId="34A4F92A">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FB7940">
      <w:pPr>
        <w:spacing w:before="240"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85DB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Parte peticionaria:</w:t>
            </w:r>
          </w:p>
        </w:tc>
        <w:tc>
          <w:tcPr>
            <w:tcW w:w="5760" w:type="dxa"/>
            <w:vAlign w:val="center"/>
          </w:tcPr>
          <w:p w14:paraId="07DAAE2E" w14:textId="07A6EAEF" w:rsidR="003239B8" w:rsidRPr="00E77874" w:rsidRDefault="00534CAA" w:rsidP="008D2290">
            <w:pPr>
              <w:jc w:val="both"/>
              <w:rPr>
                <w:rFonts w:ascii="Cambria" w:hAnsi="Cambria"/>
                <w:bCs/>
                <w:sz w:val="20"/>
                <w:szCs w:val="20"/>
              </w:rPr>
            </w:pPr>
            <w:r w:rsidRPr="00E77874">
              <w:rPr>
                <w:rFonts w:ascii="Cambria" w:hAnsi="Cambria"/>
                <w:bCs/>
                <w:sz w:val="20"/>
                <w:szCs w:val="20"/>
              </w:rPr>
              <w:t>Nelson Caucoto Pereira, Franz Möller Morris</w:t>
            </w:r>
            <w:r w:rsidR="00DA4496" w:rsidRPr="00E77874">
              <w:rPr>
                <w:rFonts w:ascii="Cambria" w:hAnsi="Cambria"/>
                <w:bCs/>
                <w:sz w:val="20"/>
                <w:szCs w:val="20"/>
              </w:rPr>
              <w:t xml:space="preserve">, </w:t>
            </w:r>
            <w:r w:rsidR="00552979" w:rsidRPr="00E77874">
              <w:rPr>
                <w:rFonts w:ascii="Cambria" w:hAnsi="Cambria"/>
                <w:bCs/>
                <w:sz w:val="20"/>
                <w:szCs w:val="20"/>
              </w:rPr>
              <w:t>Rodrigo Godoy Araya,</w:t>
            </w:r>
            <w:r w:rsidR="00A86628" w:rsidRPr="00E77874">
              <w:rPr>
                <w:rFonts w:ascii="Cambria" w:hAnsi="Cambria"/>
                <w:bCs/>
                <w:sz w:val="20"/>
                <w:szCs w:val="20"/>
              </w:rPr>
              <w:t xml:space="preserve"> Idam Wladimir Jaque Gutiérrez,</w:t>
            </w:r>
            <w:r w:rsidR="00E77874" w:rsidRPr="00E77874">
              <w:rPr>
                <w:rFonts w:ascii="Cambria" w:hAnsi="Cambria"/>
                <w:bCs/>
                <w:sz w:val="20"/>
                <w:szCs w:val="20"/>
              </w:rPr>
              <w:t xml:space="preserve"> José Luis Sandoval Montoya,</w:t>
            </w:r>
            <w:r w:rsidR="00552979" w:rsidRPr="00E77874">
              <w:rPr>
                <w:rFonts w:ascii="Cambria" w:hAnsi="Cambria"/>
                <w:bCs/>
                <w:sz w:val="20"/>
                <w:szCs w:val="20"/>
              </w:rPr>
              <w:t xml:space="preserve"> </w:t>
            </w:r>
            <w:r w:rsidR="00DA4496" w:rsidRPr="00E77874">
              <w:rPr>
                <w:rFonts w:ascii="Cambria" w:hAnsi="Cambria"/>
                <w:bCs/>
                <w:sz w:val="20"/>
                <w:szCs w:val="20"/>
              </w:rPr>
              <w:t>Centro Especializado de Derechos Humanos de la República de Chile</w:t>
            </w:r>
          </w:p>
        </w:tc>
      </w:tr>
      <w:tr w:rsidR="003239B8" w:rsidRPr="00AD667D"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4E7CA5" w:rsidRDefault="00E0108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4E7CA5">
                  <w:rPr>
                    <w:rFonts w:ascii="Cambria" w:hAnsi="Cambria"/>
                    <w:b/>
                    <w:bCs/>
                    <w:color w:val="FFFFFF" w:themeColor="background1"/>
                    <w:sz w:val="20"/>
                    <w:szCs w:val="20"/>
                  </w:rPr>
                  <w:t>Presuntas víctimas</w:t>
                </w:r>
              </w:sdtContent>
            </w:sdt>
            <w:r w:rsidR="003239B8" w:rsidRPr="004E7CA5">
              <w:rPr>
                <w:rFonts w:ascii="Cambria" w:hAnsi="Cambria"/>
                <w:b/>
                <w:bCs/>
                <w:color w:val="FFFFFF" w:themeColor="background1"/>
                <w:sz w:val="20"/>
                <w:szCs w:val="20"/>
              </w:rPr>
              <w:t>:</w:t>
            </w:r>
          </w:p>
        </w:tc>
        <w:tc>
          <w:tcPr>
            <w:tcW w:w="5760" w:type="dxa"/>
            <w:vAlign w:val="center"/>
          </w:tcPr>
          <w:p w14:paraId="143D44A8" w14:textId="30BD141A" w:rsidR="001D21C7" w:rsidRPr="00E77874" w:rsidRDefault="00552979" w:rsidP="00FC6219">
            <w:pPr>
              <w:jc w:val="both"/>
              <w:rPr>
                <w:rFonts w:ascii="Cambria" w:hAnsi="Cambria"/>
                <w:bCs/>
                <w:sz w:val="20"/>
                <w:szCs w:val="20"/>
                <w:lang w:val="es-ES"/>
              </w:rPr>
            </w:pPr>
            <w:r w:rsidRPr="00E77874">
              <w:rPr>
                <w:rFonts w:ascii="Cambria" w:eastAsia="Cambria" w:hAnsi="Cambria" w:cs="Cambria"/>
                <w:sz w:val="20"/>
                <w:szCs w:val="20"/>
                <w:bdr w:val="none" w:sz="0" w:space="0" w:color="auto"/>
                <w:lang w:val="es-ES" w:eastAsia="es-ES" w:bidi="es-ES"/>
              </w:rPr>
              <w:t>Luis Humberto Sánchez Morales</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Estado denunciado:</w:t>
            </w:r>
          </w:p>
        </w:tc>
        <w:tc>
          <w:tcPr>
            <w:tcW w:w="5760" w:type="dxa"/>
            <w:vAlign w:val="center"/>
          </w:tcPr>
          <w:p w14:paraId="5D0EC05D" w14:textId="579E84AB" w:rsidR="003239B8" w:rsidRPr="00E77874" w:rsidRDefault="00045B36" w:rsidP="008D2290">
            <w:pPr>
              <w:jc w:val="both"/>
              <w:rPr>
                <w:rFonts w:ascii="Cambria" w:hAnsi="Cambria"/>
                <w:bCs/>
                <w:sz w:val="20"/>
                <w:szCs w:val="20"/>
              </w:rPr>
            </w:pPr>
            <w:r w:rsidRPr="00E77874">
              <w:rPr>
                <w:rFonts w:ascii="Cambria" w:hAnsi="Cambria"/>
                <w:bCs/>
                <w:sz w:val="20"/>
                <w:szCs w:val="20"/>
              </w:rPr>
              <w:t>Chile</w:t>
            </w:r>
          </w:p>
        </w:tc>
      </w:tr>
      <w:tr w:rsidR="00223A29" w:rsidRPr="0026290C"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4E7CA5" w:rsidRDefault="001B3A00" w:rsidP="00E4118C">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 xml:space="preserve">Derechos </w:t>
            </w:r>
            <w:r w:rsidR="00E4118C" w:rsidRPr="004E7CA5">
              <w:rPr>
                <w:rFonts w:ascii="Cambria" w:hAnsi="Cambria"/>
                <w:b/>
                <w:bCs/>
                <w:color w:val="FFFFFF" w:themeColor="background1"/>
                <w:sz w:val="20"/>
                <w:szCs w:val="20"/>
              </w:rPr>
              <w:t>invocados</w:t>
            </w:r>
            <w:r w:rsidRPr="004E7CA5">
              <w:rPr>
                <w:rFonts w:ascii="Cambria" w:hAnsi="Cambria"/>
                <w:b/>
                <w:bCs/>
                <w:color w:val="FFFFFF" w:themeColor="background1"/>
                <w:sz w:val="20"/>
                <w:szCs w:val="20"/>
              </w:rPr>
              <w:t>:</w:t>
            </w:r>
          </w:p>
        </w:tc>
        <w:tc>
          <w:tcPr>
            <w:tcW w:w="5760" w:type="dxa"/>
            <w:vAlign w:val="center"/>
          </w:tcPr>
          <w:p w14:paraId="52B28392" w14:textId="6EDF74D8" w:rsidR="00223A29" w:rsidRPr="00E77874" w:rsidRDefault="00552979" w:rsidP="008D2290">
            <w:pPr>
              <w:jc w:val="both"/>
              <w:rPr>
                <w:rFonts w:ascii="Cambria" w:hAnsi="Cambria"/>
                <w:bCs/>
                <w:sz w:val="20"/>
                <w:szCs w:val="20"/>
                <w:lang w:val="es-ES"/>
              </w:rPr>
            </w:pPr>
            <w:r w:rsidRPr="00E77874">
              <w:rPr>
                <w:rFonts w:ascii="Cambria" w:hAnsi="Cambria"/>
                <w:bCs/>
                <w:sz w:val="20"/>
                <w:szCs w:val="20"/>
                <w:lang w:val="es-ES" w:bidi="es-ES"/>
              </w:rPr>
              <w:t xml:space="preserve">Artículos 4 (vida), 5 (integridad personal), 7 (libertad), 25 (protección judicial) y 63.1 (obligación de reparar el mal causado) </w:t>
            </w:r>
            <w:r w:rsidR="0023467E" w:rsidRPr="00E77874">
              <w:rPr>
                <w:rFonts w:ascii="Cambria" w:hAnsi="Cambria"/>
                <w:bCs/>
                <w:sz w:val="20"/>
                <w:szCs w:val="20"/>
                <w:lang w:val="es-ES"/>
              </w:rPr>
              <w:t xml:space="preserve">de la Convención Americana </w:t>
            </w:r>
            <w:r w:rsidR="00572078" w:rsidRPr="00E77874">
              <w:rPr>
                <w:rFonts w:ascii="Cambria" w:hAnsi="Cambria"/>
                <w:bCs/>
                <w:sz w:val="20"/>
                <w:szCs w:val="20"/>
                <w:lang w:val="es-ES"/>
              </w:rPr>
              <w:t>sobre</w:t>
            </w:r>
            <w:r w:rsidR="0023467E" w:rsidRPr="00E77874">
              <w:rPr>
                <w:rFonts w:ascii="Cambria" w:hAnsi="Cambria"/>
                <w:bCs/>
                <w:sz w:val="20"/>
                <w:szCs w:val="20"/>
                <w:lang w:val="es-ES"/>
              </w:rPr>
              <w:t xml:space="preserve"> Derechos Humanos</w:t>
            </w:r>
            <w:r w:rsidR="0023467E" w:rsidRPr="00E77874">
              <w:rPr>
                <w:rFonts w:ascii="Cambria" w:hAnsi="Cambria"/>
                <w:bCs/>
                <w:sz w:val="20"/>
                <w:szCs w:val="20"/>
                <w:vertAlign w:val="superscript"/>
              </w:rPr>
              <w:footnoteReference w:id="2"/>
            </w:r>
            <w:r w:rsidRPr="00E77874">
              <w:rPr>
                <w:rFonts w:ascii="Cambria" w:hAnsi="Cambria"/>
                <w:bCs/>
                <w:sz w:val="20"/>
                <w:szCs w:val="20"/>
                <w:lang w:val="es-ES"/>
              </w:rPr>
              <w:t xml:space="preserve">, </w:t>
            </w:r>
            <w:r w:rsidRPr="00E77874">
              <w:rPr>
                <w:rFonts w:ascii="Cambria" w:hAnsi="Cambria"/>
                <w:bCs/>
                <w:sz w:val="20"/>
                <w:szCs w:val="20"/>
                <w:lang w:val="es-ES" w:bidi="es-ES"/>
              </w:rPr>
              <w:t>en conexión con sus artículos 1.1 (obligación de respetar los derechos) y 2 (deber de adoptar disposiciones de derecho interno)</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2D449A"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2D449A" w:rsidRPr="004E7CA5" w:rsidRDefault="002D449A" w:rsidP="002D449A">
            <w:pPr>
              <w:jc w:val="center"/>
              <w:rPr>
                <w:rFonts w:ascii="Cambria" w:hAnsi="Cambria"/>
                <w:b/>
                <w:bCs/>
                <w:color w:val="FFFFFF" w:themeColor="background1"/>
                <w:sz w:val="20"/>
                <w:szCs w:val="20"/>
                <w:lang w:val="es-ES"/>
              </w:rPr>
            </w:pPr>
            <w:r w:rsidRPr="004E7CA5">
              <w:rPr>
                <w:rFonts w:ascii="Cambria" w:hAnsi="Cambria"/>
                <w:b/>
                <w:bCs/>
                <w:color w:val="FFFFFF" w:themeColor="background1"/>
                <w:sz w:val="20"/>
                <w:szCs w:val="20"/>
                <w:lang w:val="es-ES"/>
              </w:rPr>
              <w:t>Presentación de la petición:</w:t>
            </w:r>
          </w:p>
        </w:tc>
        <w:tc>
          <w:tcPr>
            <w:tcW w:w="5760" w:type="dxa"/>
            <w:vAlign w:val="center"/>
          </w:tcPr>
          <w:p w14:paraId="6883A5F8" w14:textId="22297B8E" w:rsidR="002D449A" w:rsidRPr="004E7CA5" w:rsidRDefault="00552979" w:rsidP="002D449A">
            <w:pPr>
              <w:jc w:val="both"/>
              <w:rPr>
                <w:rFonts w:ascii="Cambria" w:hAnsi="Cambria"/>
                <w:bCs/>
                <w:sz w:val="20"/>
                <w:szCs w:val="20"/>
                <w:lang w:val="es-ES"/>
              </w:rPr>
            </w:pPr>
            <w:r w:rsidRPr="00552979">
              <w:rPr>
                <w:rFonts w:ascii="Cambria" w:hAnsi="Cambria"/>
                <w:bCs/>
                <w:sz w:val="20"/>
                <w:szCs w:val="20"/>
                <w:lang w:val="es-ES" w:bidi="es-ES"/>
              </w:rPr>
              <w:t>21 de noviembre de 2013</w:t>
            </w:r>
          </w:p>
        </w:tc>
      </w:tr>
      <w:tr w:rsidR="00356270" w:rsidRPr="00356270"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356270" w:rsidRPr="004E7CA5" w:rsidRDefault="00356270" w:rsidP="00356270">
            <w:pPr>
              <w:jc w:val="center"/>
              <w:rPr>
                <w:rFonts w:ascii="Cambria" w:hAnsi="Cambria"/>
                <w:b/>
                <w:bCs/>
                <w:color w:val="FFFFFF" w:themeColor="background1"/>
                <w:sz w:val="20"/>
                <w:szCs w:val="20"/>
                <w:lang w:val="es-ES"/>
              </w:rPr>
            </w:pPr>
            <w:r w:rsidRPr="004E7CA5">
              <w:rPr>
                <w:rFonts w:ascii="Cambria" w:hAnsi="Cambria"/>
                <w:b/>
                <w:color w:val="FFFFFF" w:themeColor="background1"/>
                <w:sz w:val="20"/>
                <w:szCs w:val="20"/>
                <w:lang w:val="es-ES"/>
              </w:rPr>
              <w:t>Notificación de la petición al Estado:</w:t>
            </w:r>
          </w:p>
        </w:tc>
        <w:tc>
          <w:tcPr>
            <w:tcW w:w="5760" w:type="dxa"/>
            <w:vAlign w:val="center"/>
          </w:tcPr>
          <w:p w14:paraId="58485921" w14:textId="5BC541EA" w:rsidR="00356270" w:rsidRPr="004E7CA5" w:rsidRDefault="00552979" w:rsidP="00356270">
            <w:pPr>
              <w:jc w:val="both"/>
              <w:rPr>
                <w:rFonts w:ascii="Cambria" w:hAnsi="Cambria"/>
                <w:bCs/>
                <w:sz w:val="20"/>
                <w:szCs w:val="20"/>
                <w:lang w:val="es-ES"/>
              </w:rPr>
            </w:pPr>
            <w:r w:rsidRPr="00552979">
              <w:rPr>
                <w:rFonts w:ascii="Cambria" w:hAnsi="Cambria"/>
                <w:bCs/>
                <w:sz w:val="20"/>
                <w:szCs w:val="20"/>
                <w:lang w:val="es-ES" w:bidi="es-ES"/>
              </w:rPr>
              <w:t>30 de noviembre de 2018</w:t>
            </w:r>
          </w:p>
        </w:tc>
      </w:tr>
      <w:tr w:rsidR="00356270" w:rsidRPr="00534CAA" w14:paraId="2A66B766" w14:textId="77777777" w:rsidTr="004A6A54">
        <w:tc>
          <w:tcPr>
            <w:tcW w:w="3600" w:type="dxa"/>
            <w:tcBorders>
              <w:top w:val="single" w:sz="6" w:space="0" w:color="auto"/>
              <w:bottom w:val="single" w:sz="6" w:space="0" w:color="auto"/>
            </w:tcBorders>
            <w:shd w:val="clear" w:color="auto" w:fill="386294"/>
            <w:vAlign w:val="center"/>
          </w:tcPr>
          <w:p w14:paraId="213B1B2B" w14:textId="7C03BAC6" w:rsidR="00356270" w:rsidRPr="004E7CA5" w:rsidRDefault="00356270" w:rsidP="00356270">
            <w:pPr>
              <w:jc w:val="center"/>
              <w:rPr>
                <w:rFonts w:ascii="Cambria" w:hAnsi="Cambria"/>
                <w:b/>
                <w:color w:val="FFFFFF" w:themeColor="background1"/>
                <w:sz w:val="20"/>
                <w:szCs w:val="20"/>
                <w:lang w:val="es-ES"/>
              </w:rPr>
            </w:pPr>
            <w:r w:rsidRPr="004E7CA5">
              <w:rPr>
                <w:rFonts w:ascii="Cambria" w:hAnsi="Cambria"/>
                <w:b/>
                <w:color w:val="FFFFFF" w:themeColor="background1"/>
                <w:sz w:val="20"/>
                <w:szCs w:val="20"/>
                <w:lang w:val="es-ES"/>
              </w:rPr>
              <w:t>Solicitud de prórroga:</w:t>
            </w:r>
          </w:p>
        </w:tc>
        <w:tc>
          <w:tcPr>
            <w:tcW w:w="5760" w:type="dxa"/>
            <w:vAlign w:val="center"/>
          </w:tcPr>
          <w:p w14:paraId="738E051A" w14:textId="40FA35E2" w:rsidR="00356270" w:rsidRPr="004E7CA5" w:rsidRDefault="00552979" w:rsidP="00356270">
            <w:pPr>
              <w:jc w:val="both"/>
              <w:rPr>
                <w:rFonts w:ascii="Cambria" w:hAnsi="Cambria"/>
                <w:bCs/>
                <w:sz w:val="20"/>
                <w:szCs w:val="20"/>
                <w:lang w:val="es-ES"/>
              </w:rPr>
            </w:pPr>
            <w:r w:rsidRPr="00552979">
              <w:rPr>
                <w:rFonts w:ascii="Cambria" w:hAnsi="Cambria"/>
                <w:bCs/>
                <w:sz w:val="20"/>
                <w:szCs w:val="20"/>
                <w:lang w:val="es-ES" w:bidi="es-ES"/>
              </w:rPr>
              <w:t>19 de febrero de 2019</w:t>
            </w:r>
          </w:p>
        </w:tc>
      </w:tr>
      <w:tr w:rsidR="00356270" w:rsidRPr="001D21C7"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356270" w:rsidRPr="004E7CA5" w:rsidRDefault="00356270" w:rsidP="00356270">
            <w:pPr>
              <w:jc w:val="center"/>
              <w:rPr>
                <w:rFonts w:ascii="Cambria" w:hAnsi="Cambria"/>
                <w:b/>
                <w:bCs/>
                <w:color w:val="FFFFFF" w:themeColor="background1"/>
                <w:sz w:val="20"/>
                <w:szCs w:val="20"/>
                <w:lang w:val="es-ES"/>
              </w:rPr>
            </w:pPr>
            <w:r w:rsidRPr="004E7CA5">
              <w:rPr>
                <w:rFonts w:ascii="Cambria" w:hAnsi="Cambria"/>
                <w:b/>
                <w:color w:val="FFFFFF" w:themeColor="background1"/>
                <w:sz w:val="20"/>
                <w:szCs w:val="20"/>
                <w:lang w:val="es-ES"/>
              </w:rPr>
              <w:t>Primera respuesta del Estado:</w:t>
            </w:r>
          </w:p>
        </w:tc>
        <w:tc>
          <w:tcPr>
            <w:tcW w:w="5760" w:type="dxa"/>
            <w:vAlign w:val="center"/>
          </w:tcPr>
          <w:p w14:paraId="6B47064C" w14:textId="219A279C" w:rsidR="00356270" w:rsidRPr="004E7CA5" w:rsidRDefault="00552979" w:rsidP="00356270">
            <w:pPr>
              <w:jc w:val="both"/>
              <w:rPr>
                <w:rFonts w:ascii="Cambria" w:hAnsi="Cambria"/>
                <w:bCs/>
                <w:sz w:val="20"/>
                <w:szCs w:val="20"/>
                <w:lang w:val="es-ES"/>
              </w:rPr>
            </w:pPr>
            <w:r w:rsidRPr="00552979">
              <w:rPr>
                <w:rFonts w:ascii="Cambria" w:hAnsi="Cambria"/>
                <w:bCs/>
                <w:sz w:val="20"/>
                <w:szCs w:val="20"/>
                <w:lang w:val="es-ES" w:bidi="es-ES"/>
              </w:rPr>
              <w:t>1 de agosto de 2019</w:t>
            </w:r>
          </w:p>
        </w:tc>
      </w:tr>
      <w:tr w:rsidR="00356270" w:rsidRPr="0026290C"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356270" w:rsidRPr="004E7CA5" w:rsidRDefault="00356270" w:rsidP="00356270">
            <w:pPr>
              <w:jc w:val="center"/>
              <w:rPr>
                <w:rFonts w:ascii="Cambria" w:hAnsi="Cambria"/>
                <w:b/>
                <w:color w:val="FFFFFF" w:themeColor="background1"/>
                <w:sz w:val="20"/>
                <w:szCs w:val="20"/>
                <w:lang w:val="es-ES"/>
              </w:rPr>
            </w:pPr>
            <w:r w:rsidRPr="004E7CA5">
              <w:rPr>
                <w:rFonts w:ascii="Cambria" w:hAnsi="Cambria"/>
                <w:b/>
                <w:color w:val="FFFFFF" w:themeColor="background1"/>
                <w:sz w:val="20"/>
                <w:szCs w:val="20"/>
                <w:lang w:val="es-ES"/>
              </w:rPr>
              <w:t>Observaciones adicionales de la parte peticionaria:</w:t>
            </w:r>
          </w:p>
        </w:tc>
        <w:tc>
          <w:tcPr>
            <w:tcW w:w="5760" w:type="dxa"/>
            <w:vAlign w:val="center"/>
          </w:tcPr>
          <w:p w14:paraId="2A5185E2" w14:textId="7475A718" w:rsidR="00356270" w:rsidRPr="00552979" w:rsidRDefault="00552979" w:rsidP="00356270">
            <w:pPr>
              <w:jc w:val="both"/>
              <w:rPr>
                <w:rFonts w:ascii="Cambria" w:hAnsi="Cambria"/>
                <w:bCs/>
                <w:sz w:val="20"/>
                <w:szCs w:val="20"/>
                <w:lang w:val="es-ES"/>
              </w:rPr>
            </w:pPr>
            <w:r w:rsidRPr="00552979">
              <w:rPr>
                <w:rFonts w:ascii="Cambria" w:hAnsi="Cambria"/>
                <w:bCs/>
                <w:sz w:val="20"/>
                <w:szCs w:val="20"/>
                <w:lang w:val="es-ES" w:bidi="es-ES"/>
              </w:rPr>
              <w:t>7 de febrero de 2020, 23 de marzo de 2020, 14 de mayo de 2021, 12 de julio de 2021</w:t>
            </w:r>
            <w:r w:rsidR="000061D2">
              <w:rPr>
                <w:rFonts w:ascii="Cambria" w:hAnsi="Cambria"/>
                <w:bCs/>
                <w:sz w:val="20"/>
                <w:szCs w:val="20"/>
                <w:lang w:val="es-ES" w:bidi="es-ES"/>
              </w:rPr>
              <w:t xml:space="preserve"> y</w:t>
            </w:r>
            <w:r w:rsidRPr="00552979">
              <w:rPr>
                <w:rFonts w:ascii="Cambria" w:hAnsi="Cambria"/>
                <w:bCs/>
                <w:sz w:val="20"/>
                <w:szCs w:val="20"/>
                <w:lang w:val="es-ES" w:bidi="es-ES"/>
              </w:rPr>
              <w:t xml:space="preserve"> 8 de octubre de 2021</w:t>
            </w:r>
          </w:p>
        </w:tc>
      </w:tr>
      <w:tr w:rsidR="00552979" w:rsidRPr="0026290C" w14:paraId="07AB927A" w14:textId="77777777" w:rsidTr="004A6A54">
        <w:tc>
          <w:tcPr>
            <w:tcW w:w="3600" w:type="dxa"/>
            <w:tcBorders>
              <w:top w:val="single" w:sz="6" w:space="0" w:color="auto"/>
              <w:bottom w:val="single" w:sz="6" w:space="0" w:color="auto"/>
            </w:tcBorders>
            <w:shd w:val="clear" w:color="auto" w:fill="386294"/>
            <w:vAlign w:val="center"/>
          </w:tcPr>
          <w:p w14:paraId="717EE40C" w14:textId="3F91069E" w:rsidR="00552979" w:rsidRPr="004E7CA5" w:rsidRDefault="00552979" w:rsidP="00356270">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del Estado:</w:t>
            </w:r>
          </w:p>
        </w:tc>
        <w:tc>
          <w:tcPr>
            <w:tcW w:w="5760" w:type="dxa"/>
            <w:vAlign w:val="center"/>
          </w:tcPr>
          <w:p w14:paraId="2BFF995F" w14:textId="35730355" w:rsidR="00552979" w:rsidRPr="00552979" w:rsidRDefault="00552979" w:rsidP="00356270">
            <w:pPr>
              <w:jc w:val="both"/>
              <w:rPr>
                <w:rFonts w:ascii="Cambria" w:hAnsi="Cambria"/>
                <w:bCs/>
                <w:sz w:val="20"/>
                <w:szCs w:val="20"/>
                <w:lang w:val="es-ES" w:bidi="es-ES"/>
              </w:rPr>
            </w:pPr>
            <w:r w:rsidRPr="00552979">
              <w:rPr>
                <w:rFonts w:ascii="Cambria" w:hAnsi="Cambria"/>
                <w:bCs/>
                <w:sz w:val="20"/>
                <w:szCs w:val="20"/>
                <w:lang w:val="es-ES" w:bidi="es-ES"/>
              </w:rPr>
              <w:t>8 de abril de 2021</w:t>
            </w:r>
            <w:r w:rsidR="000061D2">
              <w:rPr>
                <w:rFonts w:ascii="Cambria" w:hAnsi="Cambria"/>
                <w:bCs/>
                <w:sz w:val="20"/>
                <w:szCs w:val="20"/>
                <w:lang w:val="es-ES" w:bidi="es-ES"/>
              </w:rPr>
              <w:t xml:space="preserve"> y</w:t>
            </w:r>
            <w:r w:rsidR="00E77874">
              <w:rPr>
                <w:rFonts w:ascii="Cambria" w:hAnsi="Cambria"/>
                <w:bCs/>
                <w:sz w:val="20"/>
                <w:szCs w:val="20"/>
                <w:lang w:val="es-ES" w:bidi="es-ES"/>
              </w:rPr>
              <w:t xml:space="preserve"> 30 de mayo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7D299FC7" w14:textId="77777777" w:rsidTr="00D75AEC">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4E7CA5" w:rsidRDefault="003239B8" w:rsidP="008D2290">
            <w:pPr>
              <w:jc w:val="center"/>
              <w:rPr>
                <w:rFonts w:ascii="Cambria" w:hAnsi="Cambria"/>
                <w:b/>
                <w:bCs/>
                <w:i/>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personae:</w:t>
            </w:r>
          </w:p>
        </w:tc>
        <w:tc>
          <w:tcPr>
            <w:tcW w:w="5776" w:type="dxa"/>
            <w:vAlign w:val="center"/>
          </w:tcPr>
          <w:p w14:paraId="1E494D5D" w14:textId="47C0DB82"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540F17" w14:paraId="54503A4F" w14:textId="77777777" w:rsidTr="00D75AEC">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loci</w:t>
            </w:r>
            <w:r w:rsidRPr="004E7CA5">
              <w:rPr>
                <w:rFonts w:ascii="Cambria" w:hAnsi="Cambria"/>
                <w:b/>
                <w:bCs/>
                <w:color w:val="FFFFFF" w:themeColor="background1"/>
                <w:sz w:val="20"/>
                <w:szCs w:val="20"/>
              </w:rPr>
              <w:t>:</w:t>
            </w:r>
          </w:p>
        </w:tc>
        <w:tc>
          <w:tcPr>
            <w:tcW w:w="5776" w:type="dxa"/>
            <w:vAlign w:val="center"/>
          </w:tcPr>
          <w:p w14:paraId="77C8256A" w14:textId="5E819D9D"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540F17" w14:paraId="6618D96A" w14:textId="77777777" w:rsidTr="00D75AEC">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temporis</w:t>
            </w:r>
            <w:r w:rsidRPr="004E7CA5">
              <w:rPr>
                <w:rFonts w:ascii="Cambria" w:hAnsi="Cambria"/>
                <w:b/>
                <w:bCs/>
                <w:color w:val="FFFFFF" w:themeColor="background1"/>
                <w:sz w:val="20"/>
                <w:szCs w:val="20"/>
              </w:rPr>
              <w:t>:</w:t>
            </w:r>
          </w:p>
        </w:tc>
        <w:tc>
          <w:tcPr>
            <w:tcW w:w="5776" w:type="dxa"/>
            <w:vAlign w:val="center"/>
          </w:tcPr>
          <w:p w14:paraId="523F6BD6" w14:textId="69B6757A" w:rsidR="003239B8" w:rsidRPr="004E7CA5" w:rsidRDefault="00A004BB" w:rsidP="008D2290">
            <w:pPr>
              <w:rPr>
                <w:rFonts w:ascii="Cambria" w:hAnsi="Cambria"/>
                <w:bCs/>
                <w:sz w:val="20"/>
                <w:szCs w:val="20"/>
              </w:rPr>
            </w:pPr>
            <w:r w:rsidRPr="004E7CA5">
              <w:rPr>
                <w:rFonts w:ascii="Cambria" w:hAnsi="Cambria"/>
                <w:bCs/>
                <w:sz w:val="20"/>
                <w:szCs w:val="20"/>
              </w:rPr>
              <w:t>Sí</w:t>
            </w:r>
          </w:p>
        </w:tc>
      </w:tr>
      <w:tr w:rsidR="003239B8" w:rsidRPr="0026290C" w14:paraId="34C2A0A9" w14:textId="77777777" w:rsidTr="00D75AEC">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4E7CA5" w:rsidRDefault="003239B8" w:rsidP="008D2290">
            <w:pPr>
              <w:jc w:val="center"/>
              <w:rPr>
                <w:rFonts w:ascii="Cambria" w:hAnsi="Cambria"/>
                <w:b/>
                <w:bCs/>
                <w:color w:val="FFFFFF" w:themeColor="background1"/>
                <w:sz w:val="20"/>
                <w:szCs w:val="20"/>
              </w:rPr>
            </w:pPr>
            <w:r w:rsidRPr="004E7CA5">
              <w:rPr>
                <w:rFonts w:ascii="Cambria" w:hAnsi="Cambria"/>
                <w:b/>
                <w:bCs/>
                <w:color w:val="FFFFFF" w:themeColor="background1"/>
                <w:sz w:val="20"/>
                <w:szCs w:val="20"/>
              </w:rPr>
              <w:t>Competencia</w:t>
            </w:r>
            <w:r w:rsidRPr="004E7CA5">
              <w:rPr>
                <w:rFonts w:ascii="Cambria" w:hAnsi="Cambria"/>
                <w:b/>
                <w:bCs/>
                <w:i/>
                <w:color w:val="FFFFFF" w:themeColor="background1"/>
                <w:sz w:val="20"/>
                <w:szCs w:val="20"/>
              </w:rPr>
              <w:t xml:space="preserve"> Ratione materia</w:t>
            </w:r>
            <w:r w:rsidR="00EE00E9" w:rsidRPr="004E7CA5">
              <w:rPr>
                <w:rFonts w:ascii="Cambria" w:hAnsi="Cambria"/>
                <w:b/>
                <w:bCs/>
                <w:i/>
                <w:color w:val="FFFFFF" w:themeColor="background1"/>
                <w:sz w:val="20"/>
                <w:szCs w:val="20"/>
              </w:rPr>
              <w:t>e</w:t>
            </w:r>
            <w:r w:rsidRPr="004E7CA5">
              <w:rPr>
                <w:rFonts w:ascii="Cambria" w:hAnsi="Cambria"/>
                <w:b/>
                <w:bCs/>
                <w:color w:val="FFFFFF" w:themeColor="background1"/>
                <w:sz w:val="20"/>
                <w:szCs w:val="20"/>
              </w:rPr>
              <w:t>:</w:t>
            </w:r>
          </w:p>
        </w:tc>
        <w:tc>
          <w:tcPr>
            <w:tcW w:w="5776" w:type="dxa"/>
            <w:vAlign w:val="center"/>
          </w:tcPr>
          <w:p w14:paraId="257C8337" w14:textId="302A3A5D" w:rsidR="003239B8" w:rsidRPr="004E7CA5" w:rsidRDefault="0023467E" w:rsidP="008D2290">
            <w:pPr>
              <w:jc w:val="both"/>
              <w:rPr>
                <w:rFonts w:ascii="Cambria" w:hAnsi="Cambria"/>
                <w:bCs/>
                <w:sz w:val="20"/>
                <w:szCs w:val="20"/>
                <w:lang w:val="es-ES"/>
              </w:rPr>
            </w:pPr>
            <w:r w:rsidRPr="004E7CA5">
              <w:rPr>
                <w:rFonts w:ascii="Cambria" w:hAnsi="Cambria"/>
                <w:bCs/>
                <w:sz w:val="20"/>
                <w:szCs w:val="20"/>
                <w:lang w:val="es-ES" w:bidi="es-ES"/>
              </w:rPr>
              <w:t>Sí, Convención Americana (depósito del instrumento de ratificación realizado el 21 de agosto de 1990)</w:t>
            </w:r>
          </w:p>
        </w:tc>
      </w:tr>
    </w:tbl>
    <w:p w14:paraId="299A3868" w14:textId="763E2446"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3E51E9" w14:paraId="161C8568" w14:textId="77777777" w:rsidTr="00D75AEC">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7526C2" w:rsidRDefault="00EE00E9" w:rsidP="008D2290">
            <w:pPr>
              <w:jc w:val="center"/>
              <w:rPr>
                <w:rFonts w:ascii="Cambria" w:hAnsi="Cambria"/>
                <w:b/>
                <w:bCs/>
                <w:color w:val="FFFFFF" w:themeColor="background1"/>
                <w:sz w:val="20"/>
                <w:szCs w:val="20"/>
                <w:lang w:val="es-ES"/>
              </w:rPr>
            </w:pPr>
            <w:r w:rsidRPr="007526C2">
              <w:rPr>
                <w:rFonts w:ascii="Cambria" w:hAnsi="Cambria"/>
                <w:b/>
                <w:bCs/>
                <w:color w:val="FFFFFF" w:themeColor="background1"/>
                <w:sz w:val="20"/>
                <w:szCs w:val="20"/>
                <w:lang w:val="es-ES"/>
              </w:rPr>
              <w:t>Duplicación de procedimientos y cosa juzgada internacional:</w:t>
            </w:r>
          </w:p>
        </w:tc>
        <w:tc>
          <w:tcPr>
            <w:tcW w:w="5772" w:type="dxa"/>
            <w:vAlign w:val="center"/>
          </w:tcPr>
          <w:p w14:paraId="764D7F60" w14:textId="003B40D1" w:rsidR="00EE00E9" w:rsidRPr="007526C2" w:rsidRDefault="00A004BB" w:rsidP="008D2290">
            <w:pPr>
              <w:jc w:val="both"/>
              <w:rPr>
                <w:rFonts w:ascii="Cambria" w:hAnsi="Cambria"/>
                <w:bCs/>
                <w:sz w:val="20"/>
                <w:szCs w:val="20"/>
                <w:lang w:val="es-ES"/>
              </w:rPr>
            </w:pPr>
            <w:r w:rsidRPr="007526C2">
              <w:rPr>
                <w:rFonts w:ascii="Cambria" w:hAnsi="Cambria"/>
                <w:bCs/>
                <w:sz w:val="20"/>
                <w:szCs w:val="20"/>
                <w:lang w:val="es-ES"/>
              </w:rPr>
              <w:t>No</w:t>
            </w:r>
          </w:p>
        </w:tc>
      </w:tr>
      <w:tr w:rsidR="003239B8" w:rsidRPr="00552979" w14:paraId="3ED57BF3" w14:textId="77777777" w:rsidTr="00D75AEC">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7526C2" w:rsidRDefault="003239B8" w:rsidP="008D2290">
            <w:pPr>
              <w:jc w:val="center"/>
              <w:rPr>
                <w:rFonts w:ascii="Cambria" w:hAnsi="Cambria"/>
                <w:b/>
                <w:bCs/>
                <w:i/>
                <w:color w:val="FFFFFF" w:themeColor="background1"/>
                <w:sz w:val="20"/>
                <w:szCs w:val="20"/>
              </w:rPr>
            </w:pPr>
            <w:r w:rsidRPr="007526C2">
              <w:rPr>
                <w:rFonts w:ascii="Cambria" w:hAnsi="Cambria"/>
                <w:b/>
                <w:bCs/>
                <w:color w:val="FFFFFF" w:themeColor="background1"/>
                <w:sz w:val="20"/>
                <w:szCs w:val="20"/>
              </w:rPr>
              <w:t>Derechos declarados admisibles</w:t>
            </w:r>
            <w:r w:rsidRPr="007526C2">
              <w:rPr>
                <w:rFonts w:ascii="Cambria" w:hAnsi="Cambria"/>
                <w:b/>
                <w:bCs/>
                <w:i/>
                <w:color w:val="FFFFFF" w:themeColor="background1"/>
                <w:sz w:val="20"/>
                <w:szCs w:val="20"/>
              </w:rPr>
              <w:t>:</w:t>
            </w:r>
          </w:p>
        </w:tc>
        <w:tc>
          <w:tcPr>
            <w:tcW w:w="5772" w:type="dxa"/>
            <w:vAlign w:val="center"/>
          </w:tcPr>
          <w:p w14:paraId="4DAE9D4D" w14:textId="632B38AC" w:rsidR="003239B8" w:rsidRPr="007526C2" w:rsidRDefault="0007010D" w:rsidP="008D2290">
            <w:pPr>
              <w:jc w:val="both"/>
              <w:rPr>
                <w:rFonts w:ascii="Cambria" w:hAnsi="Cambria"/>
                <w:bCs/>
                <w:sz w:val="20"/>
                <w:szCs w:val="20"/>
                <w:lang w:val="es-ES"/>
              </w:rPr>
            </w:pPr>
            <w:r>
              <w:rPr>
                <w:rFonts w:ascii="Cambria" w:hAnsi="Cambria"/>
                <w:bCs/>
                <w:sz w:val="20"/>
                <w:szCs w:val="20"/>
                <w:lang w:val="es-ES"/>
              </w:rPr>
              <w:t>Ninguno</w:t>
            </w:r>
          </w:p>
        </w:tc>
      </w:tr>
      <w:tr w:rsidR="003239B8" w:rsidRPr="0026290C" w14:paraId="5702249F" w14:textId="77777777" w:rsidTr="00D75AEC">
        <w:trPr>
          <w:cantSplit/>
        </w:trPr>
        <w:tc>
          <w:tcPr>
            <w:tcW w:w="3565" w:type="dxa"/>
            <w:tcBorders>
              <w:top w:val="single" w:sz="6" w:space="0" w:color="auto"/>
              <w:bottom w:val="single" w:sz="6" w:space="0" w:color="auto"/>
            </w:tcBorders>
            <w:shd w:val="clear" w:color="auto" w:fill="386294"/>
            <w:vAlign w:val="center"/>
          </w:tcPr>
          <w:p w14:paraId="1F00DF1D" w14:textId="77777777" w:rsidR="003239B8" w:rsidRPr="007526C2" w:rsidRDefault="003239B8" w:rsidP="008D2290">
            <w:pPr>
              <w:jc w:val="center"/>
              <w:rPr>
                <w:rFonts w:ascii="Cambria" w:hAnsi="Cambria"/>
                <w:b/>
                <w:bCs/>
                <w:color w:val="FFFFFF" w:themeColor="background1"/>
                <w:sz w:val="20"/>
                <w:szCs w:val="20"/>
                <w:lang w:val="es-ES"/>
              </w:rPr>
            </w:pPr>
            <w:r w:rsidRPr="007526C2">
              <w:rPr>
                <w:rFonts w:ascii="Cambria" w:hAnsi="Cambria"/>
                <w:b/>
                <w:bCs/>
                <w:color w:val="FFFFFF" w:themeColor="background1"/>
                <w:sz w:val="20"/>
                <w:szCs w:val="20"/>
                <w:lang w:val="es-ES"/>
              </w:rPr>
              <w:t>Agotamiento de recursos internos</w:t>
            </w:r>
            <w:r w:rsidR="00EE00E9" w:rsidRPr="007526C2">
              <w:rPr>
                <w:rFonts w:ascii="Cambria" w:hAnsi="Cambria"/>
                <w:b/>
                <w:bCs/>
                <w:color w:val="FFFFFF" w:themeColor="background1"/>
                <w:sz w:val="20"/>
                <w:szCs w:val="20"/>
                <w:lang w:val="es-ES"/>
              </w:rPr>
              <w:t xml:space="preserve"> o procedencia de una excepción</w:t>
            </w:r>
            <w:r w:rsidRPr="007526C2">
              <w:rPr>
                <w:rFonts w:ascii="Cambria" w:hAnsi="Cambria"/>
                <w:b/>
                <w:bCs/>
                <w:color w:val="FFFFFF" w:themeColor="background1"/>
                <w:sz w:val="20"/>
                <w:szCs w:val="20"/>
                <w:lang w:val="es-ES"/>
              </w:rPr>
              <w:t>:</w:t>
            </w:r>
          </w:p>
        </w:tc>
        <w:tc>
          <w:tcPr>
            <w:tcW w:w="5772" w:type="dxa"/>
            <w:vAlign w:val="center"/>
          </w:tcPr>
          <w:p w14:paraId="7F7C1A19" w14:textId="791EBDE8" w:rsidR="003239B8" w:rsidRPr="007526C2" w:rsidRDefault="00914A00" w:rsidP="008D2290">
            <w:pPr>
              <w:rPr>
                <w:rFonts w:ascii="Cambria" w:hAnsi="Cambria"/>
                <w:bCs/>
                <w:sz w:val="20"/>
                <w:szCs w:val="20"/>
                <w:lang w:val="es-ES"/>
              </w:rPr>
            </w:pPr>
            <w:r>
              <w:rPr>
                <w:rFonts w:ascii="Cambria" w:hAnsi="Cambria"/>
                <w:bCs/>
                <w:sz w:val="20"/>
                <w:szCs w:val="20"/>
                <w:lang w:val="es-ES" w:bidi="es-ES"/>
              </w:rPr>
              <w:t>No</w:t>
            </w:r>
            <w:r w:rsidRPr="007526C2">
              <w:rPr>
                <w:rFonts w:ascii="Cambria" w:hAnsi="Cambria"/>
                <w:bCs/>
                <w:sz w:val="20"/>
                <w:szCs w:val="20"/>
                <w:lang w:val="es-ES" w:bidi="es-ES"/>
              </w:rPr>
              <w:t xml:space="preserve">, </w:t>
            </w:r>
            <w:r>
              <w:rPr>
                <w:rFonts w:ascii="Cambria" w:hAnsi="Cambria"/>
                <w:sz w:val="20"/>
                <w:szCs w:val="20"/>
                <w:lang w:val="es-ES"/>
              </w:rPr>
              <w:t>en los términos de la sección VI</w:t>
            </w:r>
          </w:p>
        </w:tc>
      </w:tr>
      <w:tr w:rsidR="003239B8" w:rsidRPr="0026290C" w14:paraId="7A101B89" w14:textId="77777777" w:rsidTr="00D75AEC">
        <w:trPr>
          <w:cantSplit/>
        </w:trPr>
        <w:tc>
          <w:tcPr>
            <w:tcW w:w="3565" w:type="dxa"/>
            <w:tcBorders>
              <w:top w:val="single" w:sz="6" w:space="0" w:color="auto"/>
              <w:bottom w:val="single" w:sz="6" w:space="0" w:color="auto"/>
            </w:tcBorders>
            <w:shd w:val="clear" w:color="auto" w:fill="386294"/>
            <w:vAlign w:val="center"/>
          </w:tcPr>
          <w:p w14:paraId="0843C533" w14:textId="77777777" w:rsidR="003239B8" w:rsidRPr="007526C2" w:rsidRDefault="003239B8" w:rsidP="008D2290">
            <w:pPr>
              <w:jc w:val="center"/>
              <w:rPr>
                <w:rFonts w:ascii="Cambria" w:hAnsi="Cambria"/>
                <w:b/>
                <w:bCs/>
                <w:color w:val="FFFFFF" w:themeColor="background1"/>
                <w:sz w:val="20"/>
                <w:szCs w:val="20"/>
              </w:rPr>
            </w:pPr>
            <w:r w:rsidRPr="007526C2">
              <w:rPr>
                <w:rFonts w:ascii="Cambria" w:hAnsi="Cambria"/>
                <w:b/>
                <w:bCs/>
                <w:color w:val="FFFFFF" w:themeColor="background1"/>
                <w:sz w:val="20"/>
                <w:szCs w:val="20"/>
              </w:rPr>
              <w:t>Presentación dentro de plazo:</w:t>
            </w:r>
          </w:p>
        </w:tc>
        <w:tc>
          <w:tcPr>
            <w:tcW w:w="5772" w:type="dxa"/>
            <w:vAlign w:val="center"/>
          </w:tcPr>
          <w:p w14:paraId="2AF0FC69" w14:textId="02C4B940" w:rsidR="003239B8" w:rsidRPr="007526C2" w:rsidRDefault="0007010D" w:rsidP="008D2290">
            <w:pPr>
              <w:rPr>
                <w:rFonts w:ascii="Cambria" w:hAnsi="Cambria"/>
                <w:bCs/>
                <w:sz w:val="20"/>
                <w:szCs w:val="20"/>
                <w:lang w:val="es-ES"/>
              </w:rPr>
            </w:pPr>
            <w:r>
              <w:rPr>
                <w:rFonts w:ascii="Cambria" w:hAnsi="Cambria"/>
                <w:bCs/>
                <w:sz w:val="20"/>
                <w:szCs w:val="20"/>
                <w:lang w:val="es-ES" w:bidi="es-ES"/>
              </w:rPr>
              <w:t>No</w:t>
            </w:r>
            <w:r w:rsidR="00043D67" w:rsidRPr="007526C2">
              <w:rPr>
                <w:rFonts w:ascii="Cambria" w:hAnsi="Cambria"/>
                <w:bCs/>
                <w:sz w:val="20"/>
                <w:szCs w:val="20"/>
                <w:lang w:val="es-ES" w:bidi="es-ES"/>
              </w:rPr>
              <w:t xml:space="preserve">, </w:t>
            </w:r>
            <w:r w:rsidR="00043D67">
              <w:rPr>
                <w:rFonts w:ascii="Cambria" w:hAnsi="Cambria"/>
                <w:sz w:val="20"/>
                <w:szCs w:val="20"/>
                <w:lang w:val="es-ES"/>
              </w:rPr>
              <w:t>en los términos de la sección VI</w:t>
            </w:r>
          </w:p>
        </w:tc>
      </w:tr>
    </w:tbl>
    <w:p w14:paraId="529967FE" w14:textId="77777777" w:rsidR="00552979" w:rsidRDefault="00552979" w:rsidP="00FB7940">
      <w:pPr>
        <w:spacing w:before="360" w:after="240"/>
        <w:ind w:firstLine="720"/>
        <w:jc w:val="both"/>
        <w:rPr>
          <w:rFonts w:asciiTheme="majorHAnsi" w:hAnsiTheme="majorHAnsi"/>
          <w:b/>
          <w:sz w:val="20"/>
          <w:szCs w:val="20"/>
          <w:lang w:val="es-ES"/>
        </w:rPr>
      </w:pPr>
    </w:p>
    <w:p w14:paraId="2EFA8EC2" w14:textId="77777777" w:rsidR="0007010D" w:rsidRPr="0007010D" w:rsidRDefault="0007010D" w:rsidP="00FB7940">
      <w:pPr>
        <w:spacing w:before="360" w:after="240"/>
        <w:ind w:firstLine="720"/>
        <w:jc w:val="both"/>
        <w:rPr>
          <w:rFonts w:asciiTheme="majorHAnsi" w:hAnsiTheme="majorHAnsi"/>
          <w:b/>
          <w:sz w:val="20"/>
          <w:szCs w:val="20"/>
          <w:lang w:val="es-ES"/>
        </w:rPr>
      </w:pPr>
    </w:p>
    <w:p w14:paraId="56FD5D57" w14:textId="533FD349" w:rsidR="003239B8" w:rsidRPr="00F825AB" w:rsidRDefault="00223A29" w:rsidP="0013275B">
      <w:pPr>
        <w:spacing w:before="240" w:after="240"/>
        <w:ind w:firstLine="720"/>
        <w:jc w:val="both"/>
        <w:rPr>
          <w:rFonts w:asciiTheme="majorHAnsi" w:hAnsiTheme="majorHAnsi"/>
          <w:b/>
          <w:sz w:val="20"/>
          <w:szCs w:val="20"/>
          <w:lang w:val="es-ES_tradnl"/>
        </w:rPr>
      </w:pPr>
      <w:r w:rsidRPr="00F825AB">
        <w:rPr>
          <w:rFonts w:asciiTheme="majorHAnsi" w:hAnsiTheme="majorHAnsi"/>
          <w:b/>
          <w:sz w:val="20"/>
          <w:szCs w:val="20"/>
          <w:lang w:val="es-ES_tradnl"/>
        </w:rPr>
        <w:lastRenderedPageBreak/>
        <w:t xml:space="preserve">V. </w:t>
      </w:r>
      <w:r w:rsidRPr="00F825AB">
        <w:rPr>
          <w:rFonts w:asciiTheme="majorHAnsi" w:hAnsiTheme="majorHAnsi"/>
          <w:b/>
          <w:sz w:val="20"/>
          <w:szCs w:val="20"/>
          <w:lang w:val="es-ES_tradnl"/>
        </w:rPr>
        <w:tab/>
      </w:r>
      <w:r w:rsidR="004241A0" w:rsidRPr="00F825AB">
        <w:rPr>
          <w:rFonts w:asciiTheme="majorHAnsi" w:hAnsiTheme="majorHAnsi"/>
          <w:b/>
          <w:sz w:val="20"/>
          <w:szCs w:val="20"/>
          <w:lang w:val="es-ES_tradnl"/>
        </w:rPr>
        <w:t>POSICIÓN DE LAS PARTES</w:t>
      </w:r>
      <w:r w:rsidR="003239B8" w:rsidRPr="00F825AB">
        <w:rPr>
          <w:rFonts w:asciiTheme="majorHAnsi" w:hAnsiTheme="majorHAnsi"/>
          <w:b/>
          <w:sz w:val="20"/>
          <w:szCs w:val="20"/>
          <w:lang w:val="es-ES_tradnl"/>
        </w:rPr>
        <w:t xml:space="preserve"> </w:t>
      </w:r>
    </w:p>
    <w:p w14:paraId="28778996" w14:textId="1750FAD0" w:rsidR="005967F0" w:rsidRPr="00F825AB" w:rsidRDefault="00BD6D7A" w:rsidP="0013275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r w:rsidRPr="00F825AB">
        <w:rPr>
          <w:i/>
          <w:iCs/>
          <w:sz w:val="20"/>
          <w:szCs w:val="20"/>
          <w:lang w:val="es-ES_tradnl"/>
        </w:rPr>
        <w:t>Posición de la parte peticionaria</w:t>
      </w:r>
    </w:p>
    <w:p w14:paraId="384114EB" w14:textId="6315BF1A" w:rsidR="00552979" w:rsidRPr="00F825AB" w:rsidRDefault="005967F0" w:rsidP="0013275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825AB">
        <w:rPr>
          <w:sz w:val="20"/>
          <w:szCs w:val="20"/>
          <w:lang w:val="es-ES_tradnl"/>
        </w:rPr>
        <w:t>La parte peticionaria denuncia</w:t>
      </w:r>
      <w:r w:rsidR="00594B5B" w:rsidRPr="00F825AB">
        <w:rPr>
          <w:sz w:val="20"/>
          <w:szCs w:val="20"/>
          <w:lang w:val="es-ES_tradnl"/>
        </w:rPr>
        <w:t xml:space="preserve"> la falta de compensación económica</w:t>
      </w:r>
      <w:r w:rsidR="00E53509" w:rsidRPr="00F825AB">
        <w:rPr>
          <w:sz w:val="20"/>
          <w:szCs w:val="20"/>
          <w:lang w:val="es-ES_tradnl"/>
        </w:rPr>
        <w:t xml:space="preserve"> tras</w:t>
      </w:r>
      <w:r w:rsidRPr="00F825AB">
        <w:rPr>
          <w:sz w:val="20"/>
          <w:szCs w:val="20"/>
          <w:lang w:val="es-ES_tradnl"/>
        </w:rPr>
        <w:t xml:space="preserve"> </w:t>
      </w:r>
      <w:r w:rsidR="00552979" w:rsidRPr="00F825AB">
        <w:rPr>
          <w:sz w:val="20"/>
          <w:szCs w:val="20"/>
          <w:lang w:val="es-ES_tradnl"/>
        </w:rPr>
        <w:t>las agresiones que la presunta víctima alega haber sufrido por agentes del Estado durante la detención de uno de sus hijos</w:t>
      </w:r>
      <w:r w:rsidR="00E53509" w:rsidRPr="00F825AB">
        <w:rPr>
          <w:sz w:val="20"/>
          <w:szCs w:val="20"/>
          <w:lang w:val="es-ES_tradnl"/>
        </w:rPr>
        <w:t xml:space="preserve">. </w:t>
      </w:r>
    </w:p>
    <w:p w14:paraId="0263D47F" w14:textId="24DD284B" w:rsidR="00552979" w:rsidRPr="00F825AB" w:rsidRDefault="00552979" w:rsidP="0013275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825AB">
        <w:rPr>
          <w:sz w:val="20"/>
          <w:szCs w:val="20"/>
          <w:lang w:val="es-ES_tradnl"/>
        </w:rPr>
        <w:t xml:space="preserve">El 3 de marzo de 2003, Luis Humberto Sánchez Morales y su cónyuge, Ana Luisa Del Carmen Quiroz Méndez, presenciaron la detención de su hijo, Luis Marcelo, y de otras cuatro personas (incluido un </w:t>
      </w:r>
      <w:r w:rsidR="00CA6D25" w:rsidRPr="00F825AB">
        <w:rPr>
          <w:sz w:val="20"/>
          <w:szCs w:val="20"/>
          <w:lang w:val="es-ES_tradnl"/>
        </w:rPr>
        <w:t>niño</w:t>
      </w:r>
      <w:r w:rsidRPr="00F825AB">
        <w:rPr>
          <w:sz w:val="20"/>
          <w:szCs w:val="20"/>
          <w:lang w:val="es-ES_tradnl"/>
        </w:rPr>
        <w:t xml:space="preserve">) por parte de dos carabineros. La pareja intervino al observar forcejeos entre los jóvenes y los carabineros. En ese momento, el carabinero </w:t>
      </w:r>
      <w:r w:rsidR="004F46FA" w:rsidRPr="00F825AB">
        <w:rPr>
          <w:sz w:val="20"/>
          <w:szCs w:val="20"/>
          <w:lang w:val="es-ES_tradnl"/>
        </w:rPr>
        <w:t>G.H.A.A.</w:t>
      </w:r>
      <w:r w:rsidRPr="00F825AB">
        <w:rPr>
          <w:sz w:val="20"/>
          <w:szCs w:val="20"/>
          <w:lang w:val="es-ES_tradnl"/>
        </w:rPr>
        <w:t xml:space="preserve"> golpeó a Morales con su bastón en la espalda, causándole lesiones graves: un neumotórax traumático, una fractura de las costillas 7º, 8º y 9º izquierdas y una pleurostomía izquierda.</w:t>
      </w:r>
    </w:p>
    <w:p w14:paraId="4ADBB3EC" w14:textId="0EB9B650" w:rsidR="00552979" w:rsidRPr="00F825AB" w:rsidRDefault="00552979" w:rsidP="0013275B">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_tradnl"/>
        </w:rPr>
      </w:pPr>
      <w:r w:rsidRPr="00F825AB">
        <w:rPr>
          <w:sz w:val="20"/>
          <w:szCs w:val="20"/>
          <w:lang w:val="es-ES_tradnl"/>
        </w:rPr>
        <w:t xml:space="preserve">El 4 de marzo de 2003, Morales presentó una denuncia sobre estos hechos, lo que impulsó un proceso criminal en </w:t>
      </w:r>
      <w:r w:rsidR="00207E91" w:rsidRPr="00F825AB">
        <w:rPr>
          <w:sz w:val="20"/>
          <w:szCs w:val="20"/>
          <w:lang w:val="es-ES_tradnl"/>
        </w:rPr>
        <w:t xml:space="preserve">la </w:t>
      </w:r>
      <w:r w:rsidRPr="00F825AB">
        <w:rPr>
          <w:sz w:val="20"/>
          <w:szCs w:val="20"/>
          <w:lang w:val="es-ES_tradnl"/>
        </w:rPr>
        <w:t>jurisdicción militar, ordenado por el Segundo Juzgado Militar de Santiago el 11 de marzo de 2003. El 9 de julio de 2009</w:t>
      </w:r>
      <w:r w:rsidR="0078746B" w:rsidRPr="00F825AB">
        <w:rPr>
          <w:sz w:val="20"/>
          <w:szCs w:val="20"/>
          <w:lang w:val="es-ES_tradnl"/>
        </w:rPr>
        <w:t xml:space="preserve"> este juzgado</w:t>
      </w:r>
      <w:r w:rsidRPr="00F825AB">
        <w:rPr>
          <w:sz w:val="20"/>
          <w:szCs w:val="20"/>
          <w:lang w:val="es-ES_tradnl"/>
        </w:rPr>
        <w:t xml:space="preserve"> dictó una sentencia que condenó a un carabinero por el delito de Violencias Innecesarias con lesiones graves en contra de Morales.</w:t>
      </w:r>
    </w:p>
    <w:p w14:paraId="69924FE2" w14:textId="04C2CB07" w:rsidR="00552979" w:rsidRPr="00F825AB" w:rsidRDefault="00552979" w:rsidP="0013275B">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_tradnl"/>
        </w:rPr>
      </w:pPr>
      <w:r w:rsidRPr="00F825AB">
        <w:rPr>
          <w:sz w:val="20"/>
          <w:szCs w:val="20"/>
          <w:lang w:val="es-ES_tradnl"/>
        </w:rPr>
        <w:t>La defensa del carabinero apeló esta sentencia</w:t>
      </w:r>
      <w:r w:rsidR="005A6847" w:rsidRPr="00F825AB">
        <w:rPr>
          <w:sz w:val="20"/>
          <w:szCs w:val="20"/>
          <w:lang w:val="es-ES_tradnl"/>
        </w:rPr>
        <w:t>;</w:t>
      </w:r>
      <w:r w:rsidRPr="00F825AB">
        <w:rPr>
          <w:sz w:val="20"/>
          <w:szCs w:val="20"/>
          <w:lang w:val="es-ES_tradnl"/>
        </w:rPr>
        <w:t xml:space="preserve"> </w:t>
      </w:r>
      <w:r w:rsidR="005A6847" w:rsidRPr="00F825AB">
        <w:rPr>
          <w:sz w:val="20"/>
          <w:szCs w:val="20"/>
          <w:lang w:val="es-ES_tradnl"/>
        </w:rPr>
        <w:t>y l</w:t>
      </w:r>
      <w:r w:rsidRPr="00F825AB">
        <w:rPr>
          <w:sz w:val="20"/>
          <w:szCs w:val="20"/>
          <w:lang w:val="es-ES_tradnl"/>
        </w:rPr>
        <w:t>a Corte Marcial resolvió el 1 de octubre de 2009 que no se demostró la existencia del delito denunciado, en particular la falta de racionalidad en el uso de la fuerza ni la culpabilidad del imputado.</w:t>
      </w:r>
    </w:p>
    <w:p w14:paraId="2D0F7834" w14:textId="2A4C6081" w:rsidR="00552979" w:rsidRPr="00F825AB" w:rsidRDefault="00552979" w:rsidP="0013275B">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_tradnl"/>
        </w:rPr>
      </w:pPr>
      <w:r w:rsidRPr="00F825AB">
        <w:rPr>
          <w:sz w:val="20"/>
          <w:szCs w:val="20"/>
          <w:lang w:val="es-ES_tradnl"/>
        </w:rPr>
        <w:t xml:space="preserve">El 16 de octubre de 2009, Morales apeló ante la Corte Suprema, la cual confirmó la decisión de la Corte Marcial </w:t>
      </w:r>
      <w:r w:rsidR="0031202F" w:rsidRPr="00F825AB">
        <w:rPr>
          <w:sz w:val="20"/>
          <w:szCs w:val="20"/>
          <w:lang w:val="es-ES_tradnl"/>
        </w:rPr>
        <w:t>mediante</w:t>
      </w:r>
      <w:r w:rsidRPr="00F825AB">
        <w:rPr>
          <w:sz w:val="20"/>
          <w:szCs w:val="20"/>
          <w:lang w:val="es-ES_tradnl"/>
        </w:rPr>
        <w:t xml:space="preserve"> sentencia del 6 de septiembre de 2011, absolviendo </w:t>
      </w:r>
      <w:r w:rsidR="006960B9" w:rsidRPr="00F825AB">
        <w:rPr>
          <w:sz w:val="20"/>
          <w:szCs w:val="20"/>
          <w:lang w:val="es-ES_tradnl"/>
        </w:rPr>
        <w:t>en última instancia</w:t>
      </w:r>
      <w:r w:rsidRPr="00F825AB">
        <w:rPr>
          <w:sz w:val="20"/>
          <w:szCs w:val="20"/>
          <w:lang w:val="es-ES_tradnl"/>
        </w:rPr>
        <w:t xml:space="preserve"> al carabinero.</w:t>
      </w:r>
    </w:p>
    <w:p w14:paraId="45833A55" w14:textId="7CD47D70" w:rsidR="00552979" w:rsidRPr="00F825AB" w:rsidRDefault="00552979" w:rsidP="0013275B">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_tradnl"/>
        </w:rPr>
      </w:pPr>
      <w:r w:rsidRPr="00F825AB">
        <w:rPr>
          <w:sz w:val="20"/>
          <w:szCs w:val="20"/>
          <w:lang w:val="es-ES_tradnl"/>
        </w:rPr>
        <w:t xml:space="preserve">Además del proceso </w:t>
      </w:r>
      <w:r w:rsidR="005E6435" w:rsidRPr="00F825AB">
        <w:rPr>
          <w:sz w:val="20"/>
          <w:szCs w:val="20"/>
          <w:lang w:val="es-ES_tradnl"/>
        </w:rPr>
        <w:t>penal</w:t>
      </w:r>
      <w:r w:rsidRPr="00F825AB">
        <w:rPr>
          <w:sz w:val="20"/>
          <w:szCs w:val="20"/>
          <w:lang w:val="es-ES_tradnl"/>
        </w:rPr>
        <w:t>, el 14 de septiembre de 2006</w:t>
      </w:r>
      <w:r w:rsidR="005E6435" w:rsidRPr="00F825AB">
        <w:rPr>
          <w:sz w:val="20"/>
          <w:szCs w:val="20"/>
          <w:lang w:val="es-ES_tradnl"/>
        </w:rPr>
        <w:t xml:space="preserve"> el Sr. Luis H.</w:t>
      </w:r>
      <w:r w:rsidRPr="00F825AB">
        <w:rPr>
          <w:sz w:val="20"/>
          <w:szCs w:val="20"/>
          <w:lang w:val="es-ES_tradnl"/>
        </w:rPr>
        <w:t xml:space="preserve"> Morales demandó una indemnización al Fisco de Chile por los daños </w:t>
      </w:r>
      <w:r w:rsidR="00D854A1" w:rsidRPr="00F825AB">
        <w:rPr>
          <w:sz w:val="20"/>
          <w:szCs w:val="20"/>
          <w:lang w:val="es-ES_tradnl"/>
        </w:rPr>
        <w:t xml:space="preserve">morales </w:t>
      </w:r>
      <w:r w:rsidRPr="00F825AB">
        <w:rPr>
          <w:sz w:val="20"/>
          <w:szCs w:val="20"/>
          <w:lang w:val="es-ES_tradnl"/>
        </w:rPr>
        <w:t xml:space="preserve">sufridos. </w:t>
      </w:r>
      <w:r w:rsidR="00D854A1" w:rsidRPr="00F825AB">
        <w:rPr>
          <w:sz w:val="20"/>
          <w:szCs w:val="20"/>
          <w:lang w:val="es-ES_tradnl"/>
        </w:rPr>
        <w:t xml:space="preserve">La demanda </w:t>
      </w:r>
      <w:r w:rsidR="009E2AAA" w:rsidRPr="00F825AB">
        <w:rPr>
          <w:sz w:val="20"/>
          <w:szCs w:val="20"/>
          <w:lang w:val="es-ES_tradnl"/>
        </w:rPr>
        <w:t>fue</w:t>
      </w:r>
      <w:r w:rsidR="00D854A1" w:rsidRPr="00F825AB">
        <w:rPr>
          <w:sz w:val="20"/>
          <w:szCs w:val="20"/>
          <w:lang w:val="es-ES_tradnl"/>
        </w:rPr>
        <w:t xml:space="preserve"> tramitad</w:t>
      </w:r>
      <w:r w:rsidR="009E2AAA" w:rsidRPr="00F825AB">
        <w:rPr>
          <w:sz w:val="20"/>
          <w:szCs w:val="20"/>
          <w:lang w:val="es-ES_tradnl"/>
        </w:rPr>
        <w:t>a</w:t>
      </w:r>
      <w:r w:rsidR="00D854A1" w:rsidRPr="00F825AB">
        <w:rPr>
          <w:sz w:val="20"/>
          <w:szCs w:val="20"/>
          <w:lang w:val="es-ES_tradnl"/>
        </w:rPr>
        <w:t xml:space="preserve"> en el</w:t>
      </w:r>
      <w:r w:rsidRPr="00F825AB">
        <w:rPr>
          <w:sz w:val="20"/>
          <w:szCs w:val="20"/>
          <w:lang w:val="es-ES_tradnl"/>
        </w:rPr>
        <w:t xml:space="preserve"> 18º Juzgado Civil de Santiago</w:t>
      </w:r>
      <w:r w:rsidR="00D854A1" w:rsidRPr="00F825AB">
        <w:rPr>
          <w:sz w:val="20"/>
          <w:szCs w:val="20"/>
          <w:lang w:val="es-ES_tradnl"/>
        </w:rPr>
        <w:t>, rol 16265-2006</w:t>
      </w:r>
      <w:r w:rsidRPr="00F825AB">
        <w:rPr>
          <w:sz w:val="20"/>
          <w:szCs w:val="20"/>
          <w:lang w:val="es-ES_tradnl"/>
        </w:rPr>
        <w:t xml:space="preserve">. </w:t>
      </w:r>
      <w:r w:rsidR="00D854A1" w:rsidRPr="00F825AB">
        <w:rPr>
          <w:sz w:val="20"/>
          <w:szCs w:val="20"/>
          <w:lang w:val="es-ES_tradnl"/>
        </w:rPr>
        <w:t>E</w:t>
      </w:r>
      <w:r w:rsidRPr="00F825AB">
        <w:rPr>
          <w:sz w:val="20"/>
          <w:szCs w:val="20"/>
          <w:lang w:val="es-ES_tradnl"/>
        </w:rPr>
        <w:t xml:space="preserve">l 21 de julio de 2010 el juzgado determinó que el Estado tenía la responsabilidad de indemnizar el daño causado a Morales, </w:t>
      </w:r>
      <w:r w:rsidR="00874294" w:rsidRPr="00F825AB">
        <w:rPr>
          <w:sz w:val="20"/>
          <w:szCs w:val="20"/>
          <w:lang w:val="es-ES_tradnl"/>
        </w:rPr>
        <w:t>reconociendo</w:t>
      </w:r>
      <w:r w:rsidRPr="00F825AB">
        <w:rPr>
          <w:sz w:val="20"/>
          <w:szCs w:val="20"/>
          <w:lang w:val="es-ES_tradnl"/>
        </w:rPr>
        <w:t xml:space="preserve"> daños materiales, </w:t>
      </w:r>
      <w:r w:rsidR="00874294" w:rsidRPr="00F825AB">
        <w:rPr>
          <w:sz w:val="20"/>
          <w:szCs w:val="20"/>
          <w:lang w:val="es-ES_tradnl"/>
        </w:rPr>
        <w:t xml:space="preserve">los cuales </w:t>
      </w:r>
      <w:r w:rsidRPr="00F825AB">
        <w:rPr>
          <w:sz w:val="20"/>
          <w:szCs w:val="20"/>
          <w:lang w:val="es-ES_tradnl"/>
        </w:rPr>
        <w:t>Morales no había demandado</w:t>
      </w:r>
      <w:r w:rsidR="00874294" w:rsidRPr="00F825AB">
        <w:rPr>
          <w:sz w:val="20"/>
          <w:szCs w:val="20"/>
          <w:lang w:val="es-ES_tradnl"/>
        </w:rPr>
        <w:t>;</w:t>
      </w:r>
      <w:r w:rsidRPr="00F825AB">
        <w:rPr>
          <w:sz w:val="20"/>
          <w:szCs w:val="20"/>
          <w:lang w:val="es-ES_tradnl"/>
        </w:rPr>
        <w:t xml:space="preserve"> </w:t>
      </w:r>
      <w:r w:rsidR="0023685E" w:rsidRPr="00F825AB">
        <w:rPr>
          <w:sz w:val="20"/>
          <w:szCs w:val="20"/>
          <w:lang w:val="es-ES_tradnl"/>
        </w:rPr>
        <w:t xml:space="preserve"> y considerando que no se demostraron los </w:t>
      </w:r>
      <w:r w:rsidRPr="00F825AB">
        <w:rPr>
          <w:sz w:val="20"/>
          <w:szCs w:val="20"/>
          <w:lang w:val="es-ES_tradnl"/>
        </w:rPr>
        <w:t>daños morales</w:t>
      </w:r>
      <w:r w:rsidR="0023685E" w:rsidRPr="00F825AB">
        <w:rPr>
          <w:sz w:val="20"/>
          <w:szCs w:val="20"/>
          <w:lang w:val="es-ES_tradnl"/>
        </w:rPr>
        <w:t>, los</w:t>
      </w:r>
      <w:r w:rsidRPr="00F825AB">
        <w:rPr>
          <w:sz w:val="20"/>
          <w:szCs w:val="20"/>
          <w:lang w:val="es-ES_tradnl"/>
        </w:rPr>
        <w:t xml:space="preserve"> que </w:t>
      </w:r>
      <w:r w:rsidR="0023685E" w:rsidRPr="00F825AB">
        <w:rPr>
          <w:sz w:val="20"/>
          <w:szCs w:val="20"/>
          <w:lang w:val="es-ES_tradnl"/>
        </w:rPr>
        <w:t xml:space="preserve">sí </w:t>
      </w:r>
      <w:r w:rsidRPr="00F825AB">
        <w:rPr>
          <w:sz w:val="20"/>
          <w:szCs w:val="20"/>
          <w:lang w:val="es-ES_tradnl"/>
        </w:rPr>
        <w:t>solicitó en la demanda.</w:t>
      </w:r>
    </w:p>
    <w:p w14:paraId="6D10EFE7" w14:textId="4385D23D" w:rsidR="00D854A1" w:rsidRPr="00F825AB" w:rsidRDefault="00D854A1" w:rsidP="0013275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825AB">
        <w:rPr>
          <w:sz w:val="20"/>
          <w:szCs w:val="20"/>
          <w:lang w:val="es-ES_tradnl"/>
        </w:rPr>
        <w:t>El 17 de marzo de 2011, el Sr. Morales apeló ante el 18º Juzgado Civil de Santiago, que dirigió el caso a la Corte de Apelaciones de Santiago. El 2 de mayo de 2013, la Corte ratificó la sentencia previa, pero suprimió los puntos que indicaban que la responsabilidad del Estado era objetiva y cambió el motivo de rechazo, indicando que no podía concluir sobre los requisitos de la responsabilidad solicitada una vez que el juicio penal ha determinado que el Sr. Morales intervino contra los Carabineros cuando estos detuvieron a uno de sus hijos por agresión a otra persona, lo que justificó que los oficiales usaran fuerza racionalmente.</w:t>
      </w:r>
    </w:p>
    <w:p w14:paraId="3DD06056" w14:textId="4C0D8ACD" w:rsidR="00D854A1" w:rsidRPr="00F825AB" w:rsidRDefault="00D854A1" w:rsidP="0013275B">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_tradnl"/>
        </w:rPr>
      </w:pPr>
      <w:r w:rsidRPr="00F825AB">
        <w:rPr>
          <w:sz w:val="20"/>
          <w:szCs w:val="20"/>
          <w:lang w:val="es-ES_tradnl"/>
        </w:rPr>
        <w:t xml:space="preserve">En respuesta a esa sentencia, el 17 de mayo de 2013 el Sr. Morales presentó un recurso de casación ante la Corte de Apelaciones de Santiago para que la Corte Suprema discutiera los efectos de la cosa juzgada y la responsabilidad del Estado por la indemnización de daños. </w:t>
      </w:r>
      <w:r w:rsidR="001F39DA" w:rsidRPr="00F825AB">
        <w:rPr>
          <w:sz w:val="20"/>
          <w:szCs w:val="20"/>
          <w:lang w:val="es-ES_tradnl"/>
        </w:rPr>
        <w:t xml:space="preserve">Según la parte peticionaria, el recurso fue tramitado en forma ante la Corte de Apelaciones; sin embargo, cuando los autos son elevados a la Corte Suprema, se establece un plazo de cinco días para el demandante hacerse parte en dicha instancia, pasados los cuales se puede declarar desierto el recurso. De esta forma, argumenta la parte peticionaria, </w:t>
      </w:r>
      <w:r w:rsidR="00EC09EB" w:rsidRPr="00F825AB">
        <w:rPr>
          <w:sz w:val="20"/>
          <w:szCs w:val="20"/>
          <w:lang w:val="es-ES_tradnl"/>
        </w:rPr>
        <w:t xml:space="preserve">el 4 de julio de 2013 </w:t>
      </w:r>
      <w:r w:rsidR="001F39DA" w:rsidRPr="00F825AB">
        <w:rPr>
          <w:sz w:val="20"/>
          <w:szCs w:val="20"/>
          <w:lang w:val="es-ES_tradnl"/>
        </w:rPr>
        <w:t xml:space="preserve">la Corte Suprema desestimó el recurso de casación por un problema puramente formal. </w:t>
      </w:r>
    </w:p>
    <w:p w14:paraId="2FBCBDC0" w14:textId="3EDC85A5" w:rsidR="00D854A1" w:rsidRPr="00F825AB" w:rsidRDefault="00D854A1" w:rsidP="0013275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r w:rsidRPr="00F825AB">
        <w:rPr>
          <w:i/>
          <w:iCs/>
          <w:sz w:val="20"/>
          <w:szCs w:val="20"/>
          <w:lang w:val="es-ES_tradnl"/>
        </w:rPr>
        <w:t>Posición del Estado de Chile</w:t>
      </w:r>
    </w:p>
    <w:p w14:paraId="0895ACB9" w14:textId="33918CC6" w:rsidR="00EA465C" w:rsidRPr="00F825AB" w:rsidRDefault="00D854A1" w:rsidP="0013275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F825AB">
        <w:rPr>
          <w:sz w:val="20"/>
          <w:szCs w:val="20"/>
          <w:lang w:val="es-ES_tradnl"/>
        </w:rPr>
        <w:t xml:space="preserve">El Estado </w:t>
      </w:r>
      <w:r w:rsidR="00EC09EB" w:rsidRPr="00F825AB">
        <w:rPr>
          <w:sz w:val="20"/>
          <w:szCs w:val="20"/>
          <w:lang w:val="es-ES_tradnl"/>
        </w:rPr>
        <w:t>ha confirmado los hechos narrados por la peticionaria. Sin embargo, considera que la petición no observa los requisitos referentes al agotamiento de los recursos internos y la caracterización jurídica de los hechos alegados, según las razones expuestas en la próximas sec</w:t>
      </w:r>
      <w:r w:rsidR="00B3071C" w:rsidRPr="00F825AB">
        <w:rPr>
          <w:sz w:val="20"/>
          <w:szCs w:val="20"/>
          <w:lang w:val="es-ES_tradnl"/>
        </w:rPr>
        <w:t>c</w:t>
      </w:r>
      <w:r w:rsidR="00EC09EB" w:rsidRPr="00F825AB">
        <w:rPr>
          <w:sz w:val="20"/>
          <w:szCs w:val="20"/>
          <w:lang w:val="es-ES_tradnl"/>
        </w:rPr>
        <w:t>i</w:t>
      </w:r>
      <w:r w:rsidR="00684DBE">
        <w:rPr>
          <w:sz w:val="20"/>
          <w:szCs w:val="20"/>
          <w:lang w:val="es-ES_tradnl"/>
        </w:rPr>
        <w:t>ón.</w:t>
      </w:r>
    </w:p>
    <w:p w14:paraId="6B466593" w14:textId="23EAD031" w:rsidR="00B83158" w:rsidRPr="00F825AB" w:rsidRDefault="00B83158" w:rsidP="0013275B">
      <w:pPr>
        <w:spacing w:before="240" w:after="240"/>
        <w:ind w:firstLine="720"/>
        <w:jc w:val="both"/>
        <w:rPr>
          <w:rFonts w:ascii="Cambria" w:hAnsi="Cambria"/>
          <w:sz w:val="20"/>
          <w:szCs w:val="20"/>
          <w:lang w:val="es-ES_tradnl"/>
        </w:rPr>
      </w:pPr>
      <w:r w:rsidRPr="00F825AB">
        <w:rPr>
          <w:rFonts w:asciiTheme="majorHAnsi" w:hAnsiTheme="majorHAnsi"/>
          <w:b/>
          <w:sz w:val="20"/>
          <w:szCs w:val="20"/>
          <w:lang w:val="es-ES_tradnl"/>
        </w:rPr>
        <w:lastRenderedPageBreak/>
        <w:t xml:space="preserve">VI. </w:t>
      </w:r>
      <w:r w:rsidRPr="00F825AB">
        <w:rPr>
          <w:rFonts w:asciiTheme="majorHAnsi" w:hAnsiTheme="majorHAnsi"/>
          <w:b/>
          <w:sz w:val="20"/>
          <w:szCs w:val="20"/>
          <w:lang w:val="es-ES_tradnl"/>
        </w:rPr>
        <w:tab/>
      </w:r>
      <w:r w:rsidRPr="00F825AB">
        <w:rPr>
          <w:rFonts w:asciiTheme="majorHAnsi" w:hAnsiTheme="majorHAnsi"/>
          <w:b/>
          <w:bCs/>
          <w:sz w:val="20"/>
          <w:szCs w:val="20"/>
          <w:lang w:val="es-ES_tradnl"/>
        </w:rPr>
        <w:t xml:space="preserve">ANÁLISIS DE </w:t>
      </w:r>
      <w:r w:rsidRPr="00F825AB">
        <w:rPr>
          <w:rFonts w:asciiTheme="majorHAnsi" w:hAnsiTheme="majorHAnsi"/>
          <w:b/>
          <w:sz w:val="20"/>
          <w:szCs w:val="20"/>
          <w:lang w:val="es-ES_tradnl"/>
        </w:rPr>
        <w:t>AGOTAMIENTO DE LOS RECURSOS INTERNOS Y PLAZO DE PRESENTACIÓN</w:t>
      </w:r>
      <w:r w:rsidRPr="00F825AB">
        <w:rPr>
          <w:rFonts w:asciiTheme="majorHAnsi" w:eastAsia="Cambria" w:hAnsiTheme="majorHAnsi" w:cs="Cambria"/>
          <w:b/>
          <w:bCs/>
          <w:color w:val="000000"/>
          <w:sz w:val="20"/>
          <w:szCs w:val="20"/>
          <w:u w:color="000000"/>
          <w:lang w:val="es-ES_tradnl" w:eastAsia="es-ES"/>
        </w:rPr>
        <w:t xml:space="preserve"> </w:t>
      </w:r>
    </w:p>
    <w:p w14:paraId="26AA6AE3" w14:textId="26191BD6" w:rsidR="00AD7F02" w:rsidRPr="00F825AB" w:rsidRDefault="00D854A1" w:rsidP="0013275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F825AB">
        <w:rPr>
          <w:rFonts w:eastAsia="Times New Roman"/>
          <w:sz w:val="20"/>
          <w:szCs w:val="20"/>
          <w:lang w:val="es-ES_tradnl" w:eastAsia="pt-BR"/>
        </w:rPr>
        <w:t>La parte peticionaria sostiene que</w:t>
      </w:r>
      <w:r w:rsidR="00DC7915" w:rsidRPr="00F825AB">
        <w:rPr>
          <w:rFonts w:eastAsia="Times New Roman"/>
          <w:sz w:val="20"/>
          <w:szCs w:val="20"/>
          <w:lang w:val="es-ES_tradnl" w:eastAsia="pt-BR"/>
        </w:rPr>
        <w:t xml:space="preserve"> agotó</w:t>
      </w:r>
      <w:r w:rsidRPr="00F825AB">
        <w:rPr>
          <w:rFonts w:eastAsia="Times New Roman"/>
          <w:sz w:val="20"/>
          <w:szCs w:val="20"/>
          <w:lang w:val="es-ES_tradnl" w:eastAsia="pt-BR"/>
        </w:rPr>
        <w:t xml:space="preserve"> los recursos internos con la decisión de la Corte Suprema el 4 de julio de 2013</w:t>
      </w:r>
      <w:r w:rsidR="00DC7915" w:rsidRPr="00F825AB">
        <w:rPr>
          <w:rFonts w:eastAsia="Times New Roman"/>
          <w:sz w:val="20"/>
          <w:szCs w:val="20"/>
          <w:lang w:val="es-ES_tradnl" w:eastAsia="pt-BR"/>
        </w:rPr>
        <w:t>. Por otro lado, argumenta que</w:t>
      </w:r>
      <w:r w:rsidRPr="00F825AB">
        <w:rPr>
          <w:rFonts w:eastAsia="Times New Roman"/>
          <w:sz w:val="20"/>
          <w:szCs w:val="20"/>
          <w:lang w:val="es-ES_tradnl" w:eastAsia="pt-BR"/>
        </w:rPr>
        <w:t xml:space="preserve"> no considera necesario agotar el recurso de casación en el fondo porque es un recurso extraordinario y excepcional</w:t>
      </w:r>
      <w:r w:rsidR="00DC7915" w:rsidRPr="00F825AB">
        <w:rPr>
          <w:rFonts w:eastAsia="Times New Roman"/>
          <w:sz w:val="20"/>
          <w:szCs w:val="20"/>
          <w:lang w:val="es-ES_tradnl" w:eastAsia="pt-BR"/>
        </w:rPr>
        <w:t>.</w:t>
      </w:r>
      <w:r w:rsidRPr="00F825AB">
        <w:rPr>
          <w:rFonts w:eastAsia="Times New Roman"/>
          <w:sz w:val="20"/>
          <w:szCs w:val="20"/>
          <w:lang w:val="es-ES_tradnl" w:eastAsia="pt-BR"/>
        </w:rPr>
        <w:t xml:space="preserve"> </w:t>
      </w:r>
      <w:r w:rsidR="00AD7F02" w:rsidRPr="00F825AB">
        <w:rPr>
          <w:rFonts w:eastAsia="Times New Roman"/>
          <w:sz w:val="20"/>
          <w:szCs w:val="20"/>
          <w:lang w:val="es-ES_tradnl" w:eastAsia="pt-BR"/>
        </w:rPr>
        <w:t>El Estado afirma que no se agotaron los recursos internos, ya que el peticionario no cumplió con un requisito procesal, lo que llevó a que se declarara desierta la casación. Según el Estado, esta situación equivale a una renuncia tácita del recurso. A</w:t>
      </w:r>
      <w:r w:rsidR="00C72EB4" w:rsidRPr="00F825AB">
        <w:rPr>
          <w:rFonts w:eastAsia="Times New Roman"/>
          <w:sz w:val="20"/>
          <w:szCs w:val="20"/>
          <w:lang w:val="es-ES_tradnl" w:eastAsia="pt-BR"/>
        </w:rPr>
        <w:t>simismo, el Estado a</w:t>
      </w:r>
      <w:r w:rsidR="00AD7F02" w:rsidRPr="00F825AB">
        <w:rPr>
          <w:rFonts w:eastAsia="Times New Roman"/>
          <w:sz w:val="20"/>
          <w:szCs w:val="20"/>
          <w:lang w:val="es-ES_tradnl" w:eastAsia="pt-BR"/>
        </w:rPr>
        <w:t xml:space="preserve">rgumenta que no se dan en el caso excepciones al agotamiento de los recursos internos. </w:t>
      </w:r>
    </w:p>
    <w:p w14:paraId="43BA5EA3" w14:textId="4903742E" w:rsidR="00C72EB4" w:rsidRPr="00F825AB" w:rsidRDefault="00B3071C" w:rsidP="0013275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eastAsia="Times New Roman"/>
          <w:sz w:val="20"/>
          <w:szCs w:val="20"/>
          <w:lang w:val="es-ES_tradnl" w:eastAsia="pt-BR"/>
        </w:rPr>
      </w:pPr>
      <w:r w:rsidRPr="00F825AB">
        <w:rPr>
          <w:rFonts w:eastAsia="Times New Roman"/>
          <w:sz w:val="20"/>
          <w:szCs w:val="20"/>
          <w:lang w:val="es-ES_tradnl" w:eastAsia="pt-BR"/>
        </w:rPr>
        <w:t xml:space="preserve">La Comisión observa que el objeto principal </w:t>
      </w:r>
      <w:r w:rsidR="00C72EB4" w:rsidRPr="00F825AB">
        <w:rPr>
          <w:rFonts w:eastAsia="Times New Roman"/>
          <w:sz w:val="20"/>
          <w:szCs w:val="20"/>
          <w:lang w:val="es-ES_tradnl" w:eastAsia="pt-BR"/>
        </w:rPr>
        <w:t>es la</w:t>
      </w:r>
      <w:r w:rsidRPr="00F825AB">
        <w:rPr>
          <w:rFonts w:eastAsia="Times New Roman"/>
          <w:sz w:val="20"/>
          <w:szCs w:val="20"/>
          <w:lang w:val="es-ES_tradnl" w:eastAsia="pt-BR"/>
        </w:rPr>
        <w:t xml:space="preserve"> falta de reparación integral de los hechos.</w:t>
      </w:r>
      <w:r w:rsidR="00C72EB4" w:rsidRPr="00F825AB">
        <w:rPr>
          <w:rFonts w:eastAsia="Times New Roman"/>
          <w:sz w:val="20"/>
          <w:szCs w:val="20"/>
          <w:lang w:val="es-ES_tradnl" w:eastAsia="pt-BR"/>
        </w:rPr>
        <w:t xml:space="preserve"> La denuncia también menciona</w:t>
      </w:r>
      <w:r w:rsidR="00EB3C28" w:rsidRPr="00F825AB">
        <w:rPr>
          <w:rFonts w:eastAsia="Times New Roman"/>
          <w:sz w:val="20"/>
          <w:szCs w:val="20"/>
          <w:lang w:val="es-ES_tradnl" w:eastAsia="pt-BR"/>
        </w:rPr>
        <w:t xml:space="preserve"> </w:t>
      </w:r>
      <w:r w:rsidR="00C72EB4" w:rsidRPr="00F825AB">
        <w:rPr>
          <w:rFonts w:eastAsia="Times New Roman"/>
          <w:sz w:val="20"/>
          <w:szCs w:val="20"/>
          <w:lang w:val="es-ES_tradnl" w:eastAsia="pt-BR"/>
        </w:rPr>
        <w:t>el artículo 5 (integridad personal) de la Convención como uno de los artículos vulnerados, pero pone énfasis en el alegato de violación al artículo 25 (protección judicial).</w:t>
      </w:r>
      <w:r w:rsidR="00773AC8" w:rsidRPr="00F825AB">
        <w:rPr>
          <w:rFonts w:eastAsia="Times New Roman"/>
          <w:sz w:val="20"/>
          <w:szCs w:val="20"/>
          <w:lang w:val="es-ES_tradnl" w:eastAsia="pt-BR"/>
        </w:rPr>
        <w:t xml:space="preserve"> Los alegatos sobre integridad personal son accesorios al reclamo por reparaciones: en este sentido, </w:t>
      </w:r>
      <w:r w:rsidR="00C72EB4" w:rsidRPr="00F825AB">
        <w:rPr>
          <w:rFonts w:eastAsia="Times New Roman"/>
          <w:sz w:val="20"/>
          <w:szCs w:val="20"/>
          <w:lang w:val="es-ES_tradnl" w:eastAsia="pt-BR"/>
        </w:rPr>
        <w:t xml:space="preserve">en la sección “peticiones concretas” de su escrito inicial, </w:t>
      </w:r>
      <w:r w:rsidR="00773AC8" w:rsidRPr="00F825AB">
        <w:rPr>
          <w:rFonts w:eastAsia="Times New Roman"/>
          <w:sz w:val="20"/>
          <w:szCs w:val="20"/>
          <w:lang w:val="es-ES_tradnl" w:eastAsia="pt-BR"/>
        </w:rPr>
        <w:t xml:space="preserve">la parte peticionaria </w:t>
      </w:r>
      <w:r w:rsidR="00C72EB4" w:rsidRPr="00F825AB">
        <w:rPr>
          <w:rFonts w:eastAsia="Times New Roman"/>
          <w:sz w:val="20"/>
          <w:szCs w:val="20"/>
          <w:lang w:val="es-ES_tradnl" w:eastAsia="pt-BR"/>
        </w:rPr>
        <w:t xml:space="preserve">afirma que lo que solicita es la íntegra reparación de las lesiones, tanto físicas como morales, que habría sufrido la presunta víctima. </w:t>
      </w:r>
      <w:r w:rsidR="00A72F68" w:rsidRPr="00F825AB">
        <w:rPr>
          <w:rFonts w:eastAsia="Times New Roman"/>
          <w:sz w:val="20"/>
          <w:szCs w:val="20"/>
          <w:lang w:val="es-ES_tradnl" w:eastAsia="pt-BR"/>
        </w:rPr>
        <w:t>Por estas razones</w:t>
      </w:r>
      <w:r w:rsidR="00C72EB4" w:rsidRPr="00F825AB">
        <w:rPr>
          <w:rFonts w:eastAsia="Times New Roman"/>
          <w:sz w:val="20"/>
          <w:szCs w:val="20"/>
          <w:lang w:val="es-ES_tradnl" w:eastAsia="pt-BR"/>
        </w:rPr>
        <w:t>, la Comisión evaluará el trámite de los recursos de naturaleza civil en su análisis de agotamiento de los recursos internos</w:t>
      </w:r>
      <w:r w:rsidR="00A72F68" w:rsidRPr="00F825AB">
        <w:rPr>
          <w:rFonts w:eastAsia="Times New Roman"/>
          <w:sz w:val="20"/>
          <w:szCs w:val="20"/>
          <w:lang w:val="es-ES_tradnl" w:eastAsia="pt-BR"/>
        </w:rPr>
        <w:t>.</w:t>
      </w:r>
    </w:p>
    <w:p w14:paraId="79EF7833" w14:textId="1DC4892E" w:rsidR="0000306C" w:rsidRPr="00F825AB" w:rsidRDefault="009D5184" w:rsidP="0013275B">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_tradnl"/>
        </w:rPr>
      </w:pPr>
      <w:r w:rsidRPr="00F825AB">
        <w:rPr>
          <w:rFonts w:eastAsia="Times New Roman"/>
          <w:sz w:val="20"/>
          <w:szCs w:val="20"/>
          <w:lang w:val="es-ES_tradnl" w:eastAsia="pt-BR"/>
        </w:rPr>
        <w:t>L</w:t>
      </w:r>
      <w:r w:rsidR="00A72F68" w:rsidRPr="00F825AB">
        <w:rPr>
          <w:rFonts w:eastAsia="Times New Roman"/>
          <w:sz w:val="20"/>
          <w:szCs w:val="20"/>
          <w:lang w:val="es-ES_tradnl" w:eastAsia="pt-BR"/>
        </w:rPr>
        <w:t>a Comisión nota que el proceso</w:t>
      </w:r>
      <w:r w:rsidRPr="00F825AB">
        <w:rPr>
          <w:rFonts w:eastAsia="Times New Roman"/>
          <w:sz w:val="20"/>
          <w:szCs w:val="20"/>
          <w:lang w:val="es-ES_tradnl" w:eastAsia="pt-BR"/>
        </w:rPr>
        <w:t xml:space="preserve"> interno de reparación</w:t>
      </w:r>
      <w:r w:rsidR="00A72F68" w:rsidRPr="00F825AB">
        <w:rPr>
          <w:rFonts w:eastAsia="Times New Roman"/>
          <w:sz w:val="20"/>
          <w:szCs w:val="20"/>
          <w:lang w:val="es-ES_tradnl" w:eastAsia="pt-BR"/>
        </w:rPr>
        <w:t xml:space="preserve"> inició el 14 de septiembre de 2006; el 21 de julio de 2010, e</w:t>
      </w:r>
      <w:r w:rsidR="00A72F68" w:rsidRPr="00F825AB">
        <w:rPr>
          <w:sz w:val="20"/>
          <w:szCs w:val="20"/>
          <w:lang w:val="es-ES_tradnl"/>
        </w:rPr>
        <w:t>l 18º Juzgado Civil de Santiago emitió sentencia parcialmente favorable al demandante, reconociendo la responsabilidad objetiva del Estado, condenando el Estado al pago de indemnización por daños materiales, y rechazando la solicitud de indemnización por daños morales; tras recurso de apelación de la presunta víctima, el 2 de mayo de 2013 la Corte de Apelaciones de Santiago ratificó la sentencia para suprimir los puntos que indicaban que la responsabilidad del Estado era objetiva y cambiar el motivo del rechazo de la solicitud de indemnización por daños morales</w:t>
      </w:r>
      <w:r w:rsidR="00194160" w:rsidRPr="00F825AB">
        <w:rPr>
          <w:sz w:val="20"/>
          <w:szCs w:val="20"/>
          <w:lang w:val="es-ES_tradnl"/>
        </w:rPr>
        <w:t>.</w:t>
      </w:r>
      <w:r w:rsidR="00A72F68" w:rsidRPr="00F825AB">
        <w:rPr>
          <w:sz w:val="20"/>
          <w:szCs w:val="20"/>
          <w:lang w:val="es-ES_tradnl"/>
        </w:rPr>
        <w:t xml:space="preserve"> </w:t>
      </w:r>
      <w:r w:rsidR="00194160" w:rsidRPr="00F825AB">
        <w:rPr>
          <w:sz w:val="20"/>
          <w:szCs w:val="20"/>
          <w:lang w:val="es-ES_tradnl"/>
        </w:rPr>
        <w:t>E</w:t>
      </w:r>
      <w:r w:rsidR="00A72F68" w:rsidRPr="00F825AB">
        <w:rPr>
          <w:sz w:val="20"/>
          <w:szCs w:val="20"/>
          <w:lang w:val="es-ES_tradnl"/>
        </w:rPr>
        <w:t xml:space="preserve">l 17 de mayo de 2013, la presunta víctima interpuso recurso de casación, desestimado el 4 de julio de 2013 por la Corte Suprema </w:t>
      </w:r>
      <w:r w:rsidR="00C772C2" w:rsidRPr="00F825AB">
        <w:rPr>
          <w:sz w:val="20"/>
          <w:szCs w:val="20"/>
          <w:lang w:val="es-ES_tradnl"/>
        </w:rPr>
        <w:t>debido a que</w:t>
      </w:r>
      <w:r w:rsidR="00A72F68" w:rsidRPr="00F825AB">
        <w:rPr>
          <w:sz w:val="20"/>
          <w:szCs w:val="20"/>
          <w:lang w:val="es-ES_tradnl"/>
        </w:rPr>
        <w:t xml:space="preserve"> su abogado no observar el requisito de hacerse parte en esta instancia.</w:t>
      </w:r>
    </w:p>
    <w:p w14:paraId="4944EBF3" w14:textId="7689325D" w:rsidR="0000306C" w:rsidRPr="00F825AB" w:rsidRDefault="00323B22" w:rsidP="0013275B">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_tradnl"/>
        </w:rPr>
      </w:pPr>
      <w:r w:rsidRPr="00F825AB">
        <w:rPr>
          <w:sz w:val="20"/>
          <w:szCs w:val="20"/>
          <w:lang w:val="es-ES_tradnl"/>
        </w:rPr>
        <w:t>En situaciones como esta, l</w:t>
      </w:r>
      <w:r w:rsidR="0000306C" w:rsidRPr="00F825AB">
        <w:rPr>
          <w:sz w:val="20"/>
          <w:szCs w:val="20"/>
          <w:lang w:val="es-ES_tradnl"/>
        </w:rPr>
        <w:t>a Comisión Interamericana ya ha establecido que, si el peticionario opta por presentar recursos extraordinarios, debe agotarlos correctamente</w:t>
      </w:r>
      <w:r w:rsidRPr="00F825AB">
        <w:rPr>
          <w:sz w:val="20"/>
          <w:szCs w:val="20"/>
          <w:lang w:val="es-ES_tradnl"/>
        </w:rPr>
        <w:t xml:space="preserve"> de acuerdo con los requisitos establecidos en las normas procesales internas</w:t>
      </w:r>
      <w:r w:rsidR="0000306C" w:rsidRPr="00F825AB">
        <w:rPr>
          <w:sz w:val="20"/>
          <w:szCs w:val="20"/>
          <w:lang w:val="es-ES_tradnl"/>
        </w:rPr>
        <w:t xml:space="preserve">, </w:t>
      </w:r>
      <w:r w:rsidR="00CD2D77" w:rsidRPr="00F825AB">
        <w:rPr>
          <w:sz w:val="20"/>
          <w:szCs w:val="20"/>
          <w:lang w:val="es-ES_tradnl"/>
        </w:rPr>
        <w:t>siempre que estas sean</w:t>
      </w:r>
      <w:r w:rsidR="0000306C" w:rsidRPr="00F825AB">
        <w:rPr>
          <w:sz w:val="20"/>
          <w:szCs w:val="20"/>
          <w:lang w:val="es-ES_tradnl"/>
        </w:rPr>
        <w:t xml:space="preserve"> razonables. </w:t>
      </w:r>
      <w:r w:rsidR="00CD2D77" w:rsidRPr="00F825AB">
        <w:rPr>
          <w:sz w:val="20"/>
          <w:szCs w:val="20"/>
          <w:lang w:val="es-ES_tradnl"/>
        </w:rPr>
        <w:t>Así, e</w:t>
      </w:r>
      <w:r w:rsidR="0000306C" w:rsidRPr="00F825AB">
        <w:rPr>
          <w:sz w:val="20"/>
          <w:szCs w:val="20"/>
          <w:lang w:val="es-ES_tradnl"/>
        </w:rPr>
        <w:t>l peticionario debe agotar los recursos internos de conformidad con la legislación procesal interna, y la Comisión no puede considerar que el agotamiento previo ha sido cumplido si los recursos han sido rechazados con fundamentos procesales razonables y no arbitrarios</w:t>
      </w:r>
      <w:r w:rsidR="00B3071C" w:rsidRPr="00F825AB">
        <w:rPr>
          <w:rFonts w:eastAsia="Times New Roman"/>
          <w:sz w:val="20"/>
          <w:szCs w:val="20"/>
          <w:vertAlign w:val="superscript"/>
          <w:lang w:val="es-ES_tradnl" w:eastAsia="pt-BR" w:bidi="es-ES"/>
        </w:rPr>
        <w:footnoteReference w:id="4"/>
      </w:r>
      <w:r w:rsidR="0000306C" w:rsidRPr="00F825AB">
        <w:rPr>
          <w:sz w:val="20"/>
          <w:szCs w:val="20"/>
          <w:lang w:val="es-ES_tradnl"/>
        </w:rPr>
        <w:t xml:space="preserve">. </w:t>
      </w:r>
      <w:r w:rsidR="00CC5F15" w:rsidRPr="00F825AB">
        <w:rPr>
          <w:sz w:val="20"/>
          <w:szCs w:val="20"/>
          <w:lang w:val="es-ES_tradnl"/>
        </w:rPr>
        <w:t>En el presente asunto</w:t>
      </w:r>
      <w:r w:rsidR="0000306C" w:rsidRPr="00F825AB">
        <w:rPr>
          <w:sz w:val="20"/>
          <w:szCs w:val="20"/>
          <w:lang w:val="es-ES_tradnl"/>
        </w:rPr>
        <w:t>, la Comisión considera que el requisito de</w:t>
      </w:r>
      <w:r w:rsidR="009D5184" w:rsidRPr="00F825AB">
        <w:rPr>
          <w:sz w:val="20"/>
          <w:szCs w:val="20"/>
          <w:lang w:val="es-ES_tradnl"/>
        </w:rPr>
        <w:t xml:space="preserve"> hacerse parte ante la Corte Suprema cuando los autos son enviados a esta instancia</w:t>
      </w:r>
      <w:r w:rsidR="0000306C" w:rsidRPr="00F825AB">
        <w:rPr>
          <w:sz w:val="20"/>
          <w:szCs w:val="20"/>
          <w:lang w:val="es-ES_tradnl"/>
        </w:rPr>
        <w:t xml:space="preserve"> no resulta irrazonable, tampoco arbitrario</w:t>
      </w:r>
      <w:r w:rsidR="009D5184" w:rsidRPr="00F825AB">
        <w:rPr>
          <w:sz w:val="20"/>
          <w:szCs w:val="20"/>
          <w:lang w:val="es-ES_tradnl"/>
        </w:rPr>
        <w:t>.</w:t>
      </w:r>
      <w:r w:rsidR="0000306C" w:rsidRPr="00F825AB">
        <w:rPr>
          <w:sz w:val="20"/>
          <w:szCs w:val="20"/>
          <w:lang w:val="es-ES_tradnl"/>
        </w:rPr>
        <w:t xml:space="preserve"> Al incumplir con este requisito, </w:t>
      </w:r>
      <w:r w:rsidR="00512A15" w:rsidRPr="00F825AB">
        <w:rPr>
          <w:sz w:val="20"/>
          <w:szCs w:val="20"/>
          <w:lang w:val="es-ES_tradnl"/>
        </w:rPr>
        <w:t xml:space="preserve">la representación jurídica del Sr. </w:t>
      </w:r>
      <w:r w:rsidR="00472B37" w:rsidRPr="00F825AB">
        <w:rPr>
          <w:sz w:val="20"/>
          <w:szCs w:val="20"/>
          <w:lang w:val="es-ES_tradnl"/>
        </w:rPr>
        <w:t>Sánchez Morales incurrió en agotamiento indebido de los recursos internos</w:t>
      </w:r>
      <w:r w:rsidR="0000306C" w:rsidRPr="00F825AB">
        <w:rPr>
          <w:sz w:val="20"/>
          <w:szCs w:val="20"/>
          <w:lang w:val="es-ES_tradnl"/>
        </w:rPr>
        <w:t xml:space="preserve">. </w:t>
      </w:r>
    </w:p>
    <w:p w14:paraId="469EDDAB" w14:textId="3173F9DA" w:rsidR="00A72F68" w:rsidRPr="00F825AB" w:rsidRDefault="0000306C" w:rsidP="0013275B">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sz w:val="20"/>
          <w:szCs w:val="20"/>
          <w:lang w:val="es-ES_tradnl"/>
        </w:rPr>
      </w:pPr>
      <w:r w:rsidRPr="00F825AB">
        <w:rPr>
          <w:sz w:val="20"/>
          <w:szCs w:val="20"/>
          <w:lang w:val="es-ES_tradnl"/>
        </w:rPr>
        <w:t>Teniendo en cuenta el expuesto, la Comisión considera la petición inadmisible por incumplir el requisito de admisibilidad del artículo 46.1 (a) de la Convención al no agotar oportuna y adecuadamente a los recursos internos.</w:t>
      </w:r>
    </w:p>
    <w:p w14:paraId="40DABB4D" w14:textId="2FDE6456" w:rsidR="006E3BAD" w:rsidRPr="00F825AB" w:rsidRDefault="006E3BAD" w:rsidP="0013275B">
      <w:pPr>
        <w:pStyle w:val="ListParagraph"/>
        <w:spacing w:before="240" w:after="240"/>
        <w:ind w:left="0" w:firstLine="709"/>
        <w:jc w:val="both"/>
        <w:rPr>
          <w:rFonts w:asciiTheme="majorHAnsi" w:hAnsiTheme="majorHAnsi"/>
          <w:b/>
          <w:sz w:val="20"/>
          <w:szCs w:val="20"/>
          <w:lang w:val="es-ES_tradnl"/>
        </w:rPr>
      </w:pPr>
      <w:r w:rsidRPr="00F825AB">
        <w:rPr>
          <w:rFonts w:asciiTheme="majorHAnsi" w:hAnsiTheme="majorHAnsi"/>
          <w:b/>
          <w:sz w:val="20"/>
          <w:szCs w:val="20"/>
          <w:lang w:val="es-ES_tradnl"/>
        </w:rPr>
        <w:t xml:space="preserve">VII. </w:t>
      </w:r>
      <w:r w:rsidRPr="00F825AB">
        <w:rPr>
          <w:rFonts w:asciiTheme="majorHAnsi" w:hAnsiTheme="majorHAnsi"/>
          <w:b/>
          <w:sz w:val="20"/>
          <w:szCs w:val="20"/>
          <w:lang w:val="es-ES_tradnl"/>
        </w:rPr>
        <w:tab/>
      </w:r>
      <w:r w:rsidRPr="00F825AB">
        <w:rPr>
          <w:rFonts w:asciiTheme="majorHAnsi" w:hAnsiTheme="majorHAnsi"/>
          <w:b/>
          <w:bCs/>
          <w:sz w:val="20"/>
          <w:szCs w:val="20"/>
          <w:lang w:val="es-ES_tradnl"/>
        </w:rPr>
        <w:t>DECISIÓN</w:t>
      </w:r>
    </w:p>
    <w:p w14:paraId="4ABE9686" w14:textId="7B92B3DD" w:rsidR="00C85CDE" w:rsidRPr="00F825AB" w:rsidRDefault="00C85CDE" w:rsidP="0013275B">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ES_tradnl"/>
        </w:rPr>
      </w:pPr>
      <w:r w:rsidRPr="00F825AB">
        <w:rPr>
          <w:sz w:val="20"/>
          <w:szCs w:val="20"/>
          <w:lang w:val="es-ES_tradnl"/>
        </w:rPr>
        <w:t xml:space="preserve">Declarar </w:t>
      </w:r>
      <w:r w:rsidR="0007010D" w:rsidRPr="00F825AB">
        <w:rPr>
          <w:sz w:val="20"/>
          <w:szCs w:val="20"/>
          <w:lang w:val="es-ES_tradnl"/>
        </w:rPr>
        <w:t>in</w:t>
      </w:r>
      <w:r w:rsidRPr="00F825AB">
        <w:rPr>
          <w:sz w:val="20"/>
          <w:szCs w:val="20"/>
          <w:lang w:val="es-ES_tradnl"/>
        </w:rPr>
        <w:t xml:space="preserve">admisible la presente petición; y </w:t>
      </w:r>
    </w:p>
    <w:p w14:paraId="42EC2D3B" w14:textId="57D41819" w:rsidR="0092369B" w:rsidRPr="0026290C" w:rsidRDefault="00C85CDE" w:rsidP="0026290C">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Style w:val="normaltextrun"/>
          <w:sz w:val="20"/>
          <w:szCs w:val="20"/>
          <w:lang w:val="es-ES_tradnl"/>
        </w:rPr>
      </w:pPr>
      <w:r w:rsidRPr="00F825AB">
        <w:rPr>
          <w:sz w:val="20"/>
          <w:szCs w:val="20"/>
          <w:lang w:val="es-ES_tradnl"/>
        </w:rPr>
        <w:t>Notificar a las partes la presente decisión; y publicar esta decisión e incluirla en su Informe Anual a la Asamblea Gen</w:t>
      </w:r>
      <w:r w:rsidRPr="000F5E3A">
        <w:rPr>
          <w:sz w:val="20"/>
          <w:szCs w:val="20"/>
          <w:lang w:val="es-ES_tradnl"/>
        </w:rPr>
        <w:t>eral de la Organización de los Estados Americanos.</w:t>
      </w:r>
    </w:p>
    <w:p w14:paraId="7330D4FE" w14:textId="2B46642E" w:rsidR="0092369B" w:rsidRPr="007F1651" w:rsidRDefault="0092369B" w:rsidP="007F165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CA532F">
        <w:rPr>
          <w:rStyle w:val="normaltextrun"/>
          <w:rFonts w:ascii="Cambria" w:hAnsi="Cambria" w:cs="Segoe UI"/>
          <w:sz w:val="20"/>
          <w:szCs w:val="20"/>
          <w:lang w:val="es-CL"/>
        </w:rPr>
        <w:t>20</w:t>
      </w:r>
      <w:r>
        <w:rPr>
          <w:rStyle w:val="normaltextrun"/>
          <w:rFonts w:ascii="Cambria" w:hAnsi="Cambria" w:cs="Segoe UI"/>
          <w:sz w:val="20"/>
          <w:szCs w:val="20"/>
          <w:lang w:val="es-CL"/>
        </w:rPr>
        <w:t xml:space="preserve"> días del mes de </w:t>
      </w:r>
      <w:r w:rsidR="00BB3CDB">
        <w:rPr>
          <w:rStyle w:val="normaltextrun"/>
          <w:rFonts w:ascii="Cambria" w:hAnsi="Cambria" w:cs="Segoe UI"/>
          <w:sz w:val="20"/>
          <w:szCs w:val="20"/>
          <w:lang w:val="es-CL"/>
        </w:rPr>
        <w:t>octubre</w:t>
      </w:r>
      <w:r>
        <w:rPr>
          <w:rStyle w:val="normaltextrun"/>
          <w:rFonts w:ascii="Cambria" w:hAnsi="Cambria" w:cs="Segoe UI"/>
          <w:sz w:val="20"/>
          <w:szCs w:val="20"/>
          <w:lang w:val="es-CL"/>
        </w:rPr>
        <w:t xml:space="preserve"> de 2023.  (Firmado): Esmeralda Arosemena de Troitiño, Primera Vicepresidenta; Julissa Mantilla Falcón, Stuardo Ralón Orellana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7F1651">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92369B" w:rsidRPr="007F165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784A" w14:textId="77777777" w:rsidR="00913594" w:rsidRDefault="00913594">
      <w:r>
        <w:separator/>
      </w:r>
    </w:p>
  </w:endnote>
  <w:endnote w:type="continuationSeparator" w:id="0">
    <w:p w14:paraId="2B4244AC" w14:textId="77777777" w:rsidR="00913594" w:rsidRDefault="0091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A74F" w14:textId="77777777" w:rsidR="00913594" w:rsidRPr="000F35ED" w:rsidRDefault="0091359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74E9F7" w14:textId="77777777" w:rsidR="00913594" w:rsidRPr="000F35ED" w:rsidRDefault="00913594" w:rsidP="000F35ED">
      <w:pPr>
        <w:rPr>
          <w:rFonts w:asciiTheme="majorHAnsi" w:hAnsiTheme="majorHAnsi"/>
          <w:sz w:val="16"/>
          <w:szCs w:val="16"/>
        </w:rPr>
      </w:pPr>
      <w:r w:rsidRPr="000F35ED">
        <w:rPr>
          <w:rFonts w:asciiTheme="majorHAnsi" w:hAnsiTheme="majorHAnsi"/>
          <w:sz w:val="16"/>
          <w:szCs w:val="16"/>
        </w:rPr>
        <w:separator/>
      </w:r>
    </w:p>
    <w:p w14:paraId="4C407130" w14:textId="77777777" w:rsidR="00913594" w:rsidRPr="000F35ED" w:rsidRDefault="0091359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9FEE4E0" w14:textId="77777777" w:rsidR="00913594" w:rsidRPr="000F35ED" w:rsidRDefault="0091359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BEB3789" w14:textId="0EE8EAB0" w:rsidR="0023467E" w:rsidRPr="00B3071C" w:rsidRDefault="0023467E" w:rsidP="00B3071C">
      <w:pPr>
        <w:pStyle w:val="FootnoteText"/>
        <w:ind w:firstLine="720"/>
        <w:jc w:val="both"/>
        <w:rPr>
          <w:rFonts w:ascii="Cambria" w:hAnsi="Cambria"/>
          <w:sz w:val="16"/>
          <w:szCs w:val="16"/>
          <w:lang w:val="es-ES"/>
        </w:rPr>
      </w:pPr>
      <w:r w:rsidRPr="00B3071C">
        <w:rPr>
          <w:rStyle w:val="FootnoteReference"/>
          <w:rFonts w:ascii="Cambria" w:hAnsi="Cambria"/>
          <w:sz w:val="16"/>
          <w:szCs w:val="16"/>
        </w:rPr>
        <w:footnoteRef/>
      </w:r>
      <w:r w:rsidRPr="00B3071C">
        <w:rPr>
          <w:rFonts w:ascii="Cambria" w:hAnsi="Cambria"/>
          <w:sz w:val="16"/>
          <w:szCs w:val="16"/>
          <w:lang w:val="es-ES"/>
        </w:rPr>
        <w:t xml:space="preserve"> </w:t>
      </w:r>
      <w:r w:rsidRPr="00B3071C">
        <w:rPr>
          <w:rFonts w:ascii="Cambria" w:hAnsi="Cambria"/>
          <w:bCs/>
          <w:sz w:val="16"/>
          <w:szCs w:val="16"/>
          <w:lang w:val="es-ES"/>
        </w:rPr>
        <w:t>En adelante, “</w:t>
      </w:r>
      <w:r w:rsidR="003427FC">
        <w:rPr>
          <w:rFonts w:ascii="Cambria" w:hAnsi="Cambria"/>
          <w:bCs/>
          <w:sz w:val="16"/>
          <w:szCs w:val="16"/>
          <w:lang w:val="es-ES"/>
        </w:rPr>
        <w:t xml:space="preserve">la </w:t>
      </w:r>
      <w:r w:rsidRPr="00B3071C">
        <w:rPr>
          <w:rFonts w:ascii="Cambria" w:hAnsi="Cambria"/>
          <w:bCs/>
          <w:sz w:val="16"/>
          <w:szCs w:val="16"/>
          <w:lang w:val="es-ES"/>
        </w:rPr>
        <w:t>Convención Americana” o “</w:t>
      </w:r>
      <w:r w:rsidR="003427FC">
        <w:rPr>
          <w:rFonts w:ascii="Cambria" w:hAnsi="Cambria"/>
          <w:bCs/>
          <w:sz w:val="16"/>
          <w:szCs w:val="16"/>
          <w:lang w:val="es-ES"/>
        </w:rPr>
        <w:t xml:space="preserve">la </w:t>
      </w:r>
      <w:r w:rsidRPr="00B3071C">
        <w:rPr>
          <w:rFonts w:ascii="Cambria" w:hAnsi="Cambria"/>
          <w:bCs/>
          <w:sz w:val="16"/>
          <w:szCs w:val="16"/>
          <w:lang w:val="es-ES"/>
        </w:rPr>
        <w:t>Convención”.</w:t>
      </w:r>
    </w:p>
  </w:footnote>
  <w:footnote w:id="3">
    <w:p w14:paraId="1AFEF3B0" w14:textId="61570B40" w:rsidR="008E3BFE" w:rsidRPr="00B3071C" w:rsidRDefault="008E3BFE" w:rsidP="00B3071C">
      <w:pPr>
        <w:pStyle w:val="FootnoteText"/>
        <w:ind w:firstLine="720"/>
        <w:jc w:val="both"/>
        <w:rPr>
          <w:rFonts w:ascii="Cambria" w:hAnsi="Cambria"/>
          <w:sz w:val="16"/>
          <w:szCs w:val="16"/>
          <w:lang w:val="es-ES"/>
        </w:rPr>
      </w:pPr>
      <w:r w:rsidRPr="00B3071C">
        <w:rPr>
          <w:rStyle w:val="FootnoteReference"/>
          <w:rFonts w:ascii="Cambria" w:hAnsi="Cambria"/>
          <w:sz w:val="16"/>
          <w:szCs w:val="16"/>
        </w:rPr>
        <w:footnoteRef/>
      </w:r>
      <w:r w:rsidRPr="00B3071C">
        <w:rPr>
          <w:rFonts w:ascii="Cambria" w:hAnsi="Cambria"/>
          <w:sz w:val="16"/>
          <w:szCs w:val="16"/>
          <w:lang w:val="es-ES"/>
        </w:rPr>
        <w:t xml:space="preserve"> Las observaciones de cada parte fueron debidamente trasladadas a la parte contraria.</w:t>
      </w:r>
      <w:r w:rsidR="00E77874" w:rsidRPr="00B3071C">
        <w:rPr>
          <w:rFonts w:ascii="Cambria" w:hAnsi="Cambria"/>
          <w:sz w:val="16"/>
          <w:szCs w:val="16"/>
          <w:lang w:val="es-ES"/>
        </w:rPr>
        <w:t xml:space="preserve"> El 15 de septiembre de 2023, la parte peticionaria ha solicitado la continuidad del proceso ante la CIDH y la adopción de una decisión de admisibilidad.</w:t>
      </w:r>
    </w:p>
  </w:footnote>
  <w:footnote w:id="4">
    <w:p w14:paraId="00AC827A" w14:textId="239298E3" w:rsidR="0000306C" w:rsidRPr="009D5184" w:rsidRDefault="0000306C" w:rsidP="0000306C">
      <w:pPr>
        <w:pStyle w:val="FootnoteText"/>
        <w:ind w:firstLine="720"/>
        <w:jc w:val="both"/>
        <w:rPr>
          <w:rFonts w:ascii="Cambria" w:hAnsi="Cambria"/>
          <w:sz w:val="16"/>
          <w:szCs w:val="16"/>
          <w:lang w:val="es-ES"/>
        </w:rPr>
      </w:pPr>
      <w:r w:rsidRPr="00B3071C">
        <w:rPr>
          <w:rStyle w:val="FootnoteReference"/>
          <w:rFonts w:ascii="Cambria" w:hAnsi="Cambria"/>
          <w:sz w:val="16"/>
          <w:szCs w:val="16"/>
        </w:rPr>
        <w:footnoteRef/>
      </w:r>
      <w:r w:rsidRPr="009D5184">
        <w:rPr>
          <w:rFonts w:ascii="Cambria" w:hAnsi="Cambria"/>
          <w:sz w:val="16"/>
          <w:szCs w:val="16"/>
          <w:lang w:val="es-ES"/>
        </w:rPr>
        <w:t xml:space="preserve"> Véase, por ejemp</w:t>
      </w:r>
      <w:r>
        <w:rPr>
          <w:rFonts w:ascii="Cambria" w:hAnsi="Cambria"/>
          <w:sz w:val="16"/>
          <w:szCs w:val="16"/>
          <w:lang w:val="es-ES"/>
        </w:rPr>
        <w:t xml:space="preserve">lo, </w:t>
      </w:r>
      <w:r w:rsidRPr="0000306C">
        <w:rPr>
          <w:rFonts w:ascii="Cambria" w:hAnsi="Cambria"/>
          <w:sz w:val="16"/>
          <w:szCs w:val="16"/>
          <w:lang w:val="es-ES"/>
        </w:rPr>
        <w:t>CIDH, Informe No. 135/18, Petición 1045-07. Inadmisibilidad. Enrique Alberto Elías Waiman. Argentina. 20 de noviembre de 2018, párra</w:t>
      </w:r>
      <w:r>
        <w:rPr>
          <w:rFonts w:ascii="Cambria" w:hAnsi="Cambria"/>
          <w:sz w:val="16"/>
          <w:szCs w:val="16"/>
          <w:lang w:val="es-ES"/>
        </w:rPr>
        <w:t>fos</w:t>
      </w:r>
      <w:r w:rsidRPr="0000306C">
        <w:rPr>
          <w:rFonts w:ascii="Cambria" w:hAnsi="Cambria"/>
          <w:sz w:val="16"/>
          <w:szCs w:val="16"/>
          <w:lang w:val="es-ES"/>
        </w:rPr>
        <w:t xml:space="preserve"> 9</w:t>
      </w:r>
      <w:r>
        <w:rPr>
          <w:rFonts w:ascii="Cambria" w:hAnsi="Cambria"/>
          <w:sz w:val="16"/>
          <w:szCs w:val="16"/>
          <w:lang w:val="es-ES"/>
        </w:rPr>
        <w:t xml:space="preserve"> </w:t>
      </w:r>
      <w:r w:rsidRPr="0000306C">
        <w:rPr>
          <w:rFonts w:ascii="Cambria" w:hAnsi="Cambria"/>
          <w:sz w:val="16"/>
          <w:szCs w:val="16"/>
          <w:lang w:val="es-ES"/>
        </w:rPr>
        <w:t>y 10</w:t>
      </w:r>
      <w:r>
        <w:rPr>
          <w:rFonts w:ascii="Cambria" w:hAnsi="Cambria"/>
          <w:sz w:val="16"/>
          <w:szCs w:val="16"/>
          <w:lang w:val="es-ES"/>
        </w:rPr>
        <w:t>; CIDH, Informe No. 90/03. Petición 581/1999. Inadmisibilidad. Gustavo Trujillo Gonzáles. Perú. 22 de octubre de 2003, párrafo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0108F"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634414"/>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BA362C4C"/>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8"/>
  </w:num>
  <w:num w:numId="4" w16cid:durableId="82342866">
    <w:abstractNumId w:val="21"/>
  </w:num>
  <w:num w:numId="5" w16cid:durableId="1599026591">
    <w:abstractNumId w:val="50"/>
  </w:num>
  <w:num w:numId="6" w16cid:durableId="1795514418">
    <w:abstractNumId w:val="28"/>
  </w:num>
  <w:num w:numId="7" w16cid:durableId="396254">
    <w:abstractNumId w:val="7"/>
  </w:num>
  <w:num w:numId="8" w16cid:durableId="1302268258">
    <w:abstractNumId w:val="17"/>
  </w:num>
  <w:num w:numId="9" w16cid:durableId="669480169">
    <w:abstractNumId w:val="44"/>
  </w:num>
  <w:num w:numId="10" w16cid:durableId="275260533">
    <w:abstractNumId w:val="0"/>
  </w:num>
  <w:num w:numId="11" w16cid:durableId="866258526">
    <w:abstractNumId w:val="39"/>
  </w:num>
  <w:num w:numId="12" w16cid:durableId="171335598">
    <w:abstractNumId w:val="40"/>
  </w:num>
  <w:num w:numId="13" w16cid:durableId="752550714">
    <w:abstractNumId w:val="47"/>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1"/>
  </w:num>
  <w:num w:numId="40" w16cid:durableId="1595551088">
    <w:abstractNumId w:val="42"/>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0"/>
  </w:num>
  <w:num w:numId="52" w16cid:durableId="1310091464">
    <w:abstractNumId w:val="43"/>
  </w:num>
  <w:num w:numId="53" w16cid:durableId="88084230">
    <w:abstractNumId w:val="54"/>
  </w:num>
  <w:num w:numId="54" w16cid:durableId="1659263601">
    <w:abstractNumId w:val="48"/>
  </w:num>
  <w:num w:numId="55" w16cid:durableId="1823621252">
    <w:abstractNumId w:val="45"/>
  </w:num>
  <w:num w:numId="56" w16cid:durableId="1618171722">
    <w:abstractNumId w:val="27"/>
  </w:num>
  <w:num w:numId="57" w16cid:durableId="979261358">
    <w:abstractNumId w:val="25"/>
  </w:num>
  <w:num w:numId="58" w16cid:durableId="55784951">
    <w:abstractNumId w:val="38"/>
  </w:num>
  <w:num w:numId="59" w16cid:durableId="665792024">
    <w:abstractNumId w:val="62"/>
  </w:num>
  <w:num w:numId="60" w16cid:durableId="712732366">
    <w:abstractNumId w:val="34"/>
  </w:num>
  <w:num w:numId="61" w16cid:durableId="1097671741">
    <w:abstractNumId w:val="46"/>
  </w:num>
  <w:num w:numId="62" w16cid:durableId="1840730130">
    <w:abstractNumId w:val="52"/>
  </w:num>
  <w:num w:numId="63" w16cid:durableId="369187513">
    <w:abstractNumId w:val="4"/>
  </w:num>
  <w:num w:numId="64" w16cid:durableId="1660958903">
    <w:abstractNumId w:val="56"/>
  </w:num>
  <w:num w:numId="65" w16cid:durableId="322777490">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06C"/>
    <w:rsid w:val="000061D2"/>
    <w:rsid w:val="00006E1F"/>
    <w:rsid w:val="000070D7"/>
    <w:rsid w:val="00007E23"/>
    <w:rsid w:val="000102C0"/>
    <w:rsid w:val="0001788C"/>
    <w:rsid w:val="000337EF"/>
    <w:rsid w:val="00040C3A"/>
    <w:rsid w:val="000419AD"/>
    <w:rsid w:val="000433C9"/>
    <w:rsid w:val="00043D67"/>
    <w:rsid w:val="000444E7"/>
    <w:rsid w:val="00045B36"/>
    <w:rsid w:val="0005446A"/>
    <w:rsid w:val="00067542"/>
    <w:rsid w:val="0007010D"/>
    <w:rsid w:val="00071174"/>
    <w:rsid w:val="000716C5"/>
    <w:rsid w:val="00075E23"/>
    <w:rsid w:val="0009344A"/>
    <w:rsid w:val="00094618"/>
    <w:rsid w:val="00094B41"/>
    <w:rsid w:val="000970F4"/>
    <w:rsid w:val="000A344F"/>
    <w:rsid w:val="000A392E"/>
    <w:rsid w:val="000A575F"/>
    <w:rsid w:val="000B66F4"/>
    <w:rsid w:val="000B7187"/>
    <w:rsid w:val="000B771B"/>
    <w:rsid w:val="000B7730"/>
    <w:rsid w:val="000C50C3"/>
    <w:rsid w:val="000D05CB"/>
    <w:rsid w:val="000D10DB"/>
    <w:rsid w:val="000E5EB5"/>
    <w:rsid w:val="000F35ED"/>
    <w:rsid w:val="000F5E3A"/>
    <w:rsid w:val="0010550C"/>
    <w:rsid w:val="00107131"/>
    <w:rsid w:val="0010736F"/>
    <w:rsid w:val="00112E39"/>
    <w:rsid w:val="00113F73"/>
    <w:rsid w:val="00121CC2"/>
    <w:rsid w:val="00123EEB"/>
    <w:rsid w:val="00131425"/>
    <w:rsid w:val="0013275B"/>
    <w:rsid w:val="00133EE5"/>
    <w:rsid w:val="00165562"/>
    <w:rsid w:val="00165DF2"/>
    <w:rsid w:val="00167A34"/>
    <w:rsid w:val="001850BD"/>
    <w:rsid w:val="00194065"/>
    <w:rsid w:val="00194160"/>
    <w:rsid w:val="001A520D"/>
    <w:rsid w:val="001A7870"/>
    <w:rsid w:val="001A7D7B"/>
    <w:rsid w:val="001B3A00"/>
    <w:rsid w:val="001B3A79"/>
    <w:rsid w:val="001C1B41"/>
    <w:rsid w:val="001D21C7"/>
    <w:rsid w:val="001D65EF"/>
    <w:rsid w:val="001D7E56"/>
    <w:rsid w:val="001E15E7"/>
    <w:rsid w:val="001E49E7"/>
    <w:rsid w:val="001F39DA"/>
    <w:rsid w:val="001F504E"/>
    <w:rsid w:val="001F7201"/>
    <w:rsid w:val="0020266C"/>
    <w:rsid w:val="00207E91"/>
    <w:rsid w:val="002122BC"/>
    <w:rsid w:val="00223A29"/>
    <w:rsid w:val="002250A3"/>
    <w:rsid w:val="0023467E"/>
    <w:rsid w:val="00234F71"/>
    <w:rsid w:val="00235217"/>
    <w:rsid w:val="0023685E"/>
    <w:rsid w:val="00237C68"/>
    <w:rsid w:val="002403AC"/>
    <w:rsid w:val="00246D1F"/>
    <w:rsid w:val="00247403"/>
    <w:rsid w:val="00247542"/>
    <w:rsid w:val="0026290C"/>
    <w:rsid w:val="00266B61"/>
    <w:rsid w:val="0026712A"/>
    <w:rsid w:val="002704DB"/>
    <w:rsid w:val="00280B37"/>
    <w:rsid w:val="0029431A"/>
    <w:rsid w:val="002A0AAE"/>
    <w:rsid w:val="002A5820"/>
    <w:rsid w:val="002B1533"/>
    <w:rsid w:val="002B3DCB"/>
    <w:rsid w:val="002C3E32"/>
    <w:rsid w:val="002D2B26"/>
    <w:rsid w:val="002D449A"/>
    <w:rsid w:val="002D7EA2"/>
    <w:rsid w:val="002E187C"/>
    <w:rsid w:val="002F3F8C"/>
    <w:rsid w:val="00302733"/>
    <w:rsid w:val="003027CE"/>
    <w:rsid w:val="00305835"/>
    <w:rsid w:val="00306F33"/>
    <w:rsid w:val="0031202F"/>
    <w:rsid w:val="00314078"/>
    <w:rsid w:val="0031535D"/>
    <w:rsid w:val="003239B8"/>
    <w:rsid w:val="00323B22"/>
    <w:rsid w:val="0033169F"/>
    <w:rsid w:val="00331CB1"/>
    <w:rsid w:val="003427FC"/>
    <w:rsid w:val="00344977"/>
    <w:rsid w:val="003459D0"/>
    <w:rsid w:val="00346C95"/>
    <w:rsid w:val="00356185"/>
    <w:rsid w:val="00356270"/>
    <w:rsid w:val="00360380"/>
    <w:rsid w:val="0037519E"/>
    <w:rsid w:val="00380295"/>
    <w:rsid w:val="00386CF0"/>
    <w:rsid w:val="003B349A"/>
    <w:rsid w:val="003B6993"/>
    <w:rsid w:val="003B70FB"/>
    <w:rsid w:val="003C676B"/>
    <w:rsid w:val="003D3BC2"/>
    <w:rsid w:val="003D67A9"/>
    <w:rsid w:val="003E51E9"/>
    <w:rsid w:val="003E6CA1"/>
    <w:rsid w:val="003F5154"/>
    <w:rsid w:val="00405F9C"/>
    <w:rsid w:val="004065A8"/>
    <w:rsid w:val="004105D8"/>
    <w:rsid w:val="004165C2"/>
    <w:rsid w:val="004205D0"/>
    <w:rsid w:val="004241A0"/>
    <w:rsid w:val="00426063"/>
    <w:rsid w:val="00427B38"/>
    <w:rsid w:val="0044121D"/>
    <w:rsid w:val="00441ECB"/>
    <w:rsid w:val="004449BD"/>
    <w:rsid w:val="00445193"/>
    <w:rsid w:val="00457C75"/>
    <w:rsid w:val="00462C1B"/>
    <w:rsid w:val="00467B7E"/>
    <w:rsid w:val="00472797"/>
    <w:rsid w:val="00472B37"/>
    <w:rsid w:val="00473BB4"/>
    <w:rsid w:val="00477592"/>
    <w:rsid w:val="0048668B"/>
    <w:rsid w:val="00486F1C"/>
    <w:rsid w:val="0049419D"/>
    <w:rsid w:val="004A057B"/>
    <w:rsid w:val="004A6A54"/>
    <w:rsid w:val="004B301F"/>
    <w:rsid w:val="004B421C"/>
    <w:rsid w:val="004B68BA"/>
    <w:rsid w:val="004C20D2"/>
    <w:rsid w:val="004C2312"/>
    <w:rsid w:val="004C4B62"/>
    <w:rsid w:val="004C54C9"/>
    <w:rsid w:val="004D4ABA"/>
    <w:rsid w:val="004D6025"/>
    <w:rsid w:val="004E013A"/>
    <w:rsid w:val="004E2502"/>
    <w:rsid w:val="004E2649"/>
    <w:rsid w:val="004E7CA5"/>
    <w:rsid w:val="004F1840"/>
    <w:rsid w:val="004F1B17"/>
    <w:rsid w:val="004F3A05"/>
    <w:rsid w:val="004F3DCB"/>
    <w:rsid w:val="004F46FA"/>
    <w:rsid w:val="004F626F"/>
    <w:rsid w:val="004F74EE"/>
    <w:rsid w:val="00501399"/>
    <w:rsid w:val="005047ED"/>
    <w:rsid w:val="0050633D"/>
    <w:rsid w:val="00507BC4"/>
    <w:rsid w:val="005128E4"/>
    <w:rsid w:val="00512A15"/>
    <w:rsid w:val="005133DB"/>
    <w:rsid w:val="00514504"/>
    <w:rsid w:val="00521E1F"/>
    <w:rsid w:val="00525560"/>
    <w:rsid w:val="0053028E"/>
    <w:rsid w:val="00534CAA"/>
    <w:rsid w:val="005406A2"/>
    <w:rsid w:val="00544C49"/>
    <w:rsid w:val="005516A1"/>
    <w:rsid w:val="00552979"/>
    <w:rsid w:val="005559EF"/>
    <w:rsid w:val="005627DD"/>
    <w:rsid w:val="00563557"/>
    <w:rsid w:val="00572078"/>
    <w:rsid w:val="0057402A"/>
    <w:rsid w:val="005771D0"/>
    <w:rsid w:val="00582FD9"/>
    <w:rsid w:val="0059191A"/>
    <w:rsid w:val="005921FF"/>
    <w:rsid w:val="00594B5B"/>
    <w:rsid w:val="005967F0"/>
    <w:rsid w:val="005A24ED"/>
    <w:rsid w:val="005A6847"/>
    <w:rsid w:val="005A6D0E"/>
    <w:rsid w:val="005B039F"/>
    <w:rsid w:val="005B42AC"/>
    <w:rsid w:val="005B52B0"/>
    <w:rsid w:val="005B6806"/>
    <w:rsid w:val="005C4225"/>
    <w:rsid w:val="005D0C8A"/>
    <w:rsid w:val="005E6435"/>
    <w:rsid w:val="005F0DAD"/>
    <w:rsid w:val="005F0F33"/>
    <w:rsid w:val="00600DEB"/>
    <w:rsid w:val="0061279B"/>
    <w:rsid w:val="0062543E"/>
    <w:rsid w:val="00627562"/>
    <w:rsid w:val="00627C9F"/>
    <w:rsid w:val="006311E9"/>
    <w:rsid w:val="00632354"/>
    <w:rsid w:val="00635421"/>
    <w:rsid w:val="00635B94"/>
    <w:rsid w:val="00642810"/>
    <w:rsid w:val="00652333"/>
    <w:rsid w:val="0068009E"/>
    <w:rsid w:val="00684DBE"/>
    <w:rsid w:val="00691A9A"/>
    <w:rsid w:val="00692219"/>
    <w:rsid w:val="00693EB9"/>
    <w:rsid w:val="00695147"/>
    <w:rsid w:val="006960B9"/>
    <w:rsid w:val="006A17D2"/>
    <w:rsid w:val="006A590C"/>
    <w:rsid w:val="006A73E6"/>
    <w:rsid w:val="006B0258"/>
    <w:rsid w:val="006B2D5C"/>
    <w:rsid w:val="006C0ECF"/>
    <w:rsid w:val="006C4EB1"/>
    <w:rsid w:val="006E0166"/>
    <w:rsid w:val="006E2FFB"/>
    <w:rsid w:val="006E3BAD"/>
    <w:rsid w:val="006E7B34"/>
    <w:rsid w:val="00705C59"/>
    <w:rsid w:val="0070697F"/>
    <w:rsid w:val="007103C4"/>
    <w:rsid w:val="0072199C"/>
    <w:rsid w:val="00722C9F"/>
    <w:rsid w:val="00723817"/>
    <w:rsid w:val="007253B8"/>
    <w:rsid w:val="00733682"/>
    <w:rsid w:val="0073741F"/>
    <w:rsid w:val="007526C2"/>
    <w:rsid w:val="0076494C"/>
    <w:rsid w:val="0076643F"/>
    <w:rsid w:val="00773AC8"/>
    <w:rsid w:val="00777F63"/>
    <w:rsid w:val="00785DB3"/>
    <w:rsid w:val="00786D22"/>
    <w:rsid w:val="0078746B"/>
    <w:rsid w:val="00793F1C"/>
    <w:rsid w:val="007A5817"/>
    <w:rsid w:val="007B05C4"/>
    <w:rsid w:val="007B60E9"/>
    <w:rsid w:val="007B6595"/>
    <w:rsid w:val="007B6CC3"/>
    <w:rsid w:val="007B76D3"/>
    <w:rsid w:val="007C3334"/>
    <w:rsid w:val="007D2B98"/>
    <w:rsid w:val="007E21BC"/>
    <w:rsid w:val="007E6888"/>
    <w:rsid w:val="007E7C82"/>
    <w:rsid w:val="007F1651"/>
    <w:rsid w:val="007F2AA1"/>
    <w:rsid w:val="007F5233"/>
    <w:rsid w:val="007F588D"/>
    <w:rsid w:val="007F5E6F"/>
    <w:rsid w:val="00803F1C"/>
    <w:rsid w:val="0080600E"/>
    <w:rsid w:val="00814688"/>
    <w:rsid w:val="00817612"/>
    <w:rsid w:val="008178B2"/>
    <w:rsid w:val="00821E49"/>
    <w:rsid w:val="00823E16"/>
    <w:rsid w:val="00832E5C"/>
    <w:rsid w:val="008338A4"/>
    <w:rsid w:val="00834D49"/>
    <w:rsid w:val="00837C45"/>
    <w:rsid w:val="00841CD0"/>
    <w:rsid w:val="00844730"/>
    <w:rsid w:val="008457C2"/>
    <w:rsid w:val="008571FD"/>
    <w:rsid w:val="00857A82"/>
    <w:rsid w:val="00872CBE"/>
    <w:rsid w:val="00873836"/>
    <w:rsid w:val="00874294"/>
    <w:rsid w:val="00880493"/>
    <w:rsid w:val="00881C62"/>
    <w:rsid w:val="00885737"/>
    <w:rsid w:val="00890650"/>
    <w:rsid w:val="008944DC"/>
    <w:rsid w:val="00895F48"/>
    <w:rsid w:val="00897E12"/>
    <w:rsid w:val="008A226F"/>
    <w:rsid w:val="008A7E0F"/>
    <w:rsid w:val="008B12F5"/>
    <w:rsid w:val="008B33E9"/>
    <w:rsid w:val="008C4CEF"/>
    <w:rsid w:val="008C5E2D"/>
    <w:rsid w:val="008D768D"/>
    <w:rsid w:val="008E09CB"/>
    <w:rsid w:val="008E2546"/>
    <w:rsid w:val="008E3759"/>
    <w:rsid w:val="008E3BFE"/>
    <w:rsid w:val="008F1912"/>
    <w:rsid w:val="009003C9"/>
    <w:rsid w:val="0090270B"/>
    <w:rsid w:val="009041DC"/>
    <w:rsid w:val="00913594"/>
    <w:rsid w:val="00914A00"/>
    <w:rsid w:val="009151AE"/>
    <w:rsid w:val="00917B5A"/>
    <w:rsid w:val="0092050D"/>
    <w:rsid w:val="00920907"/>
    <w:rsid w:val="00920A58"/>
    <w:rsid w:val="00920A8C"/>
    <w:rsid w:val="0092369B"/>
    <w:rsid w:val="00934A2C"/>
    <w:rsid w:val="00944C8B"/>
    <w:rsid w:val="00957C0E"/>
    <w:rsid w:val="00966A21"/>
    <w:rsid w:val="0096706E"/>
    <w:rsid w:val="009722D6"/>
    <w:rsid w:val="00974312"/>
    <w:rsid w:val="00974491"/>
    <w:rsid w:val="00975C4E"/>
    <w:rsid w:val="00981FBA"/>
    <w:rsid w:val="00982364"/>
    <w:rsid w:val="00997BC5"/>
    <w:rsid w:val="009A4F41"/>
    <w:rsid w:val="009B381B"/>
    <w:rsid w:val="009D1753"/>
    <w:rsid w:val="009D2D7C"/>
    <w:rsid w:val="009D5184"/>
    <w:rsid w:val="009D5DFA"/>
    <w:rsid w:val="009D7611"/>
    <w:rsid w:val="009E0B61"/>
    <w:rsid w:val="009E2AAA"/>
    <w:rsid w:val="009E53DE"/>
    <w:rsid w:val="009E5430"/>
    <w:rsid w:val="009E7F46"/>
    <w:rsid w:val="009F4697"/>
    <w:rsid w:val="00A004BB"/>
    <w:rsid w:val="00A11212"/>
    <w:rsid w:val="00A11E44"/>
    <w:rsid w:val="00A30100"/>
    <w:rsid w:val="00A328B3"/>
    <w:rsid w:val="00A34797"/>
    <w:rsid w:val="00A50FCF"/>
    <w:rsid w:val="00A528D1"/>
    <w:rsid w:val="00A610CD"/>
    <w:rsid w:val="00A725ED"/>
    <w:rsid w:val="00A72F68"/>
    <w:rsid w:val="00A758AA"/>
    <w:rsid w:val="00A83C17"/>
    <w:rsid w:val="00A86628"/>
    <w:rsid w:val="00A869A0"/>
    <w:rsid w:val="00AA09A2"/>
    <w:rsid w:val="00AA7996"/>
    <w:rsid w:val="00AB3141"/>
    <w:rsid w:val="00AC19CB"/>
    <w:rsid w:val="00AD667D"/>
    <w:rsid w:val="00AD7F02"/>
    <w:rsid w:val="00AE5488"/>
    <w:rsid w:val="00AE6F91"/>
    <w:rsid w:val="00AF17C8"/>
    <w:rsid w:val="00AF1AF9"/>
    <w:rsid w:val="00AF5571"/>
    <w:rsid w:val="00B0247A"/>
    <w:rsid w:val="00B058C3"/>
    <w:rsid w:val="00B07341"/>
    <w:rsid w:val="00B12AE7"/>
    <w:rsid w:val="00B30539"/>
    <w:rsid w:val="00B3071C"/>
    <w:rsid w:val="00B314DB"/>
    <w:rsid w:val="00B31F05"/>
    <w:rsid w:val="00B361F2"/>
    <w:rsid w:val="00B3718B"/>
    <w:rsid w:val="00B3745F"/>
    <w:rsid w:val="00B4632A"/>
    <w:rsid w:val="00B530F1"/>
    <w:rsid w:val="00B83158"/>
    <w:rsid w:val="00B93D7F"/>
    <w:rsid w:val="00BA2401"/>
    <w:rsid w:val="00BA276C"/>
    <w:rsid w:val="00BA27E4"/>
    <w:rsid w:val="00BB019D"/>
    <w:rsid w:val="00BB306F"/>
    <w:rsid w:val="00BB3CDB"/>
    <w:rsid w:val="00BB6B26"/>
    <w:rsid w:val="00BD0FF5"/>
    <w:rsid w:val="00BD4B89"/>
    <w:rsid w:val="00BD5922"/>
    <w:rsid w:val="00BD6D7A"/>
    <w:rsid w:val="00BE0AAF"/>
    <w:rsid w:val="00BF02CB"/>
    <w:rsid w:val="00BF4F73"/>
    <w:rsid w:val="00BF6FD8"/>
    <w:rsid w:val="00C03680"/>
    <w:rsid w:val="00C054DF"/>
    <w:rsid w:val="00C21762"/>
    <w:rsid w:val="00C21FEF"/>
    <w:rsid w:val="00C23BA4"/>
    <w:rsid w:val="00C24543"/>
    <w:rsid w:val="00C256A2"/>
    <w:rsid w:val="00C25ADB"/>
    <w:rsid w:val="00C30CD8"/>
    <w:rsid w:val="00C51515"/>
    <w:rsid w:val="00C563D6"/>
    <w:rsid w:val="00C5660B"/>
    <w:rsid w:val="00C56831"/>
    <w:rsid w:val="00C66B72"/>
    <w:rsid w:val="00C721DB"/>
    <w:rsid w:val="00C72EB4"/>
    <w:rsid w:val="00C772C2"/>
    <w:rsid w:val="00C84A1B"/>
    <w:rsid w:val="00C85CDE"/>
    <w:rsid w:val="00C87AC4"/>
    <w:rsid w:val="00C9124E"/>
    <w:rsid w:val="00C9567A"/>
    <w:rsid w:val="00C96D70"/>
    <w:rsid w:val="00CA532F"/>
    <w:rsid w:val="00CA6D25"/>
    <w:rsid w:val="00CB212D"/>
    <w:rsid w:val="00CB2660"/>
    <w:rsid w:val="00CC5E90"/>
    <w:rsid w:val="00CC5F15"/>
    <w:rsid w:val="00CD046C"/>
    <w:rsid w:val="00CD27C5"/>
    <w:rsid w:val="00CD2D77"/>
    <w:rsid w:val="00CE076C"/>
    <w:rsid w:val="00CE5199"/>
    <w:rsid w:val="00CE66D5"/>
    <w:rsid w:val="00CF637A"/>
    <w:rsid w:val="00D059DE"/>
    <w:rsid w:val="00D05ABD"/>
    <w:rsid w:val="00D13FCE"/>
    <w:rsid w:val="00D306D1"/>
    <w:rsid w:val="00D30800"/>
    <w:rsid w:val="00D32721"/>
    <w:rsid w:val="00D34786"/>
    <w:rsid w:val="00D37BFC"/>
    <w:rsid w:val="00D423AC"/>
    <w:rsid w:val="00D471A2"/>
    <w:rsid w:val="00D47A8E"/>
    <w:rsid w:val="00D52D14"/>
    <w:rsid w:val="00D546B0"/>
    <w:rsid w:val="00D5525C"/>
    <w:rsid w:val="00D603C6"/>
    <w:rsid w:val="00D712D3"/>
    <w:rsid w:val="00D71422"/>
    <w:rsid w:val="00D72DC6"/>
    <w:rsid w:val="00D7558D"/>
    <w:rsid w:val="00D75AEC"/>
    <w:rsid w:val="00D81D92"/>
    <w:rsid w:val="00D854A1"/>
    <w:rsid w:val="00D876F9"/>
    <w:rsid w:val="00D92F63"/>
    <w:rsid w:val="00DA4496"/>
    <w:rsid w:val="00DA7B5F"/>
    <w:rsid w:val="00DC11E7"/>
    <w:rsid w:val="00DC24E3"/>
    <w:rsid w:val="00DC482C"/>
    <w:rsid w:val="00DC7023"/>
    <w:rsid w:val="00DC769A"/>
    <w:rsid w:val="00DC7915"/>
    <w:rsid w:val="00DD3D86"/>
    <w:rsid w:val="00DD4AD2"/>
    <w:rsid w:val="00DE0A58"/>
    <w:rsid w:val="00DE2862"/>
    <w:rsid w:val="00DF1EC4"/>
    <w:rsid w:val="00E0108F"/>
    <w:rsid w:val="00E0340B"/>
    <w:rsid w:val="00E04A90"/>
    <w:rsid w:val="00E0551F"/>
    <w:rsid w:val="00E0788E"/>
    <w:rsid w:val="00E219C7"/>
    <w:rsid w:val="00E22170"/>
    <w:rsid w:val="00E2321A"/>
    <w:rsid w:val="00E30565"/>
    <w:rsid w:val="00E34B87"/>
    <w:rsid w:val="00E35105"/>
    <w:rsid w:val="00E40E47"/>
    <w:rsid w:val="00E4118C"/>
    <w:rsid w:val="00E41363"/>
    <w:rsid w:val="00E43157"/>
    <w:rsid w:val="00E461CE"/>
    <w:rsid w:val="00E51E2B"/>
    <w:rsid w:val="00E53509"/>
    <w:rsid w:val="00E573E4"/>
    <w:rsid w:val="00E64C3D"/>
    <w:rsid w:val="00E720CA"/>
    <w:rsid w:val="00E77874"/>
    <w:rsid w:val="00E84EB5"/>
    <w:rsid w:val="00E85662"/>
    <w:rsid w:val="00E8789F"/>
    <w:rsid w:val="00E97B71"/>
    <w:rsid w:val="00EA3D34"/>
    <w:rsid w:val="00EA465C"/>
    <w:rsid w:val="00EA6B48"/>
    <w:rsid w:val="00EB3C28"/>
    <w:rsid w:val="00EB454D"/>
    <w:rsid w:val="00EB77C7"/>
    <w:rsid w:val="00EC09EB"/>
    <w:rsid w:val="00ED549D"/>
    <w:rsid w:val="00ED5E10"/>
    <w:rsid w:val="00ED76BE"/>
    <w:rsid w:val="00EE00E9"/>
    <w:rsid w:val="00EE36C0"/>
    <w:rsid w:val="00EF1AAA"/>
    <w:rsid w:val="00EF619B"/>
    <w:rsid w:val="00F00B55"/>
    <w:rsid w:val="00F02AD1"/>
    <w:rsid w:val="00F17870"/>
    <w:rsid w:val="00F253CC"/>
    <w:rsid w:val="00F37106"/>
    <w:rsid w:val="00F42330"/>
    <w:rsid w:val="00F44E25"/>
    <w:rsid w:val="00F45E48"/>
    <w:rsid w:val="00F519CF"/>
    <w:rsid w:val="00F56BA5"/>
    <w:rsid w:val="00F60C89"/>
    <w:rsid w:val="00F60E22"/>
    <w:rsid w:val="00F742C2"/>
    <w:rsid w:val="00F80D59"/>
    <w:rsid w:val="00F81395"/>
    <w:rsid w:val="00F81BB8"/>
    <w:rsid w:val="00F8227D"/>
    <w:rsid w:val="00F825AB"/>
    <w:rsid w:val="00F90C64"/>
    <w:rsid w:val="00F917D1"/>
    <w:rsid w:val="00F9653B"/>
    <w:rsid w:val="00FB0332"/>
    <w:rsid w:val="00FB62CF"/>
    <w:rsid w:val="00FB7940"/>
    <w:rsid w:val="00FC621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D423AC"/>
    <w:rPr>
      <w:sz w:val="16"/>
      <w:szCs w:val="16"/>
    </w:rPr>
  </w:style>
  <w:style w:type="paragraph" w:styleId="CommentText">
    <w:name w:val="annotation text"/>
    <w:basedOn w:val="Normal"/>
    <w:link w:val="CommentTextChar"/>
    <w:uiPriority w:val="99"/>
    <w:unhideWhenUsed/>
    <w:rsid w:val="00D423AC"/>
    <w:rPr>
      <w:sz w:val="20"/>
      <w:szCs w:val="20"/>
    </w:rPr>
  </w:style>
  <w:style w:type="character" w:customStyle="1" w:styleId="CommentTextChar">
    <w:name w:val="Comment Text Char"/>
    <w:basedOn w:val="DefaultParagraphFont"/>
    <w:link w:val="CommentText"/>
    <w:uiPriority w:val="99"/>
    <w:rsid w:val="00D423AC"/>
    <w:rPr>
      <w:lang w:val="en-US" w:eastAsia="en-US"/>
    </w:rPr>
  </w:style>
  <w:style w:type="paragraph" w:styleId="CommentSubject">
    <w:name w:val="annotation subject"/>
    <w:basedOn w:val="CommentText"/>
    <w:next w:val="CommentText"/>
    <w:link w:val="CommentSubjectChar"/>
    <w:uiPriority w:val="99"/>
    <w:semiHidden/>
    <w:unhideWhenUsed/>
    <w:rsid w:val="00D423AC"/>
    <w:rPr>
      <w:b/>
      <w:bCs/>
    </w:rPr>
  </w:style>
  <w:style w:type="character" w:customStyle="1" w:styleId="CommentSubjectChar">
    <w:name w:val="Comment Subject Char"/>
    <w:basedOn w:val="CommentTextChar"/>
    <w:link w:val="CommentSubject"/>
    <w:uiPriority w:val="99"/>
    <w:semiHidden/>
    <w:rsid w:val="00D423AC"/>
    <w:rPr>
      <w:b/>
      <w:bCs/>
      <w:lang w:val="en-US" w:eastAsia="en-US"/>
    </w:rPr>
  </w:style>
  <w:style w:type="paragraph" w:styleId="NormalWeb">
    <w:name w:val="Normal (Web)"/>
    <w:basedOn w:val="Normal"/>
    <w:uiPriority w:val="99"/>
    <w:semiHidden/>
    <w:unhideWhenUsed/>
    <w:rsid w:val="00552979"/>
  </w:style>
  <w:style w:type="paragraph" w:customStyle="1" w:styleId="paragraph">
    <w:name w:val="paragraph"/>
    <w:basedOn w:val="Normal"/>
    <w:rsid w:val="009236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2369B"/>
  </w:style>
  <w:style w:type="character" w:customStyle="1" w:styleId="eop">
    <w:name w:val="eop"/>
    <w:basedOn w:val="DefaultParagraphFont"/>
    <w:rsid w:val="009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278">
      <w:bodyDiv w:val="1"/>
      <w:marLeft w:val="0"/>
      <w:marRight w:val="0"/>
      <w:marTop w:val="0"/>
      <w:marBottom w:val="0"/>
      <w:divBdr>
        <w:top w:val="none" w:sz="0" w:space="0" w:color="auto"/>
        <w:left w:val="none" w:sz="0" w:space="0" w:color="auto"/>
        <w:bottom w:val="none" w:sz="0" w:space="0" w:color="auto"/>
        <w:right w:val="none" w:sz="0" w:space="0" w:color="auto"/>
      </w:divBdr>
    </w:div>
    <w:div w:id="750589750">
      <w:bodyDiv w:val="1"/>
      <w:marLeft w:val="0"/>
      <w:marRight w:val="0"/>
      <w:marTop w:val="0"/>
      <w:marBottom w:val="0"/>
      <w:divBdr>
        <w:top w:val="none" w:sz="0" w:space="0" w:color="auto"/>
        <w:left w:val="none" w:sz="0" w:space="0" w:color="auto"/>
        <w:bottom w:val="none" w:sz="0" w:space="0" w:color="auto"/>
        <w:right w:val="none" w:sz="0" w:space="0" w:color="auto"/>
      </w:divBdr>
    </w:div>
    <w:div w:id="911810950">
      <w:bodyDiv w:val="1"/>
      <w:marLeft w:val="0"/>
      <w:marRight w:val="0"/>
      <w:marTop w:val="0"/>
      <w:marBottom w:val="0"/>
      <w:divBdr>
        <w:top w:val="none" w:sz="0" w:space="0" w:color="auto"/>
        <w:left w:val="none" w:sz="0" w:space="0" w:color="auto"/>
        <w:bottom w:val="none" w:sz="0" w:space="0" w:color="auto"/>
        <w:right w:val="none" w:sz="0" w:space="0" w:color="auto"/>
      </w:divBdr>
    </w:div>
    <w:div w:id="117561422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91574106">
      <w:bodyDiv w:val="1"/>
      <w:marLeft w:val="0"/>
      <w:marRight w:val="0"/>
      <w:marTop w:val="0"/>
      <w:marBottom w:val="0"/>
      <w:divBdr>
        <w:top w:val="none" w:sz="0" w:space="0" w:color="auto"/>
        <w:left w:val="none" w:sz="0" w:space="0" w:color="auto"/>
        <w:bottom w:val="none" w:sz="0" w:space="0" w:color="auto"/>
        <w:right w:val="none" w:sz="0" w:space="0" w:color="auto"/>
      </w:divBdr>
    </w:div>
    <w:div w:id="173912947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4632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147F"/>
    <w:rsid w:val="0008633E"/>
    <w:rsid w:val="00200821"/>
    <w:rsid w:val="002461D3"/>
    <w:rsid w:val="0025245B"/>
    <w:rsid w:val="002A3923"/>
    <w:rsid w:val="0030130D"/>
    <w:rsid w:val="00377E65"/>
    <w:rsid w:val="00394049"/>
    <w:rsid w:val="003B0C71"/>
    <w:rsid w:val="003D3656"/>
    <w:rsid w:val="004B1154"/>
    <w:rsid w:val="004B5BBB"/>
    <w:rsid w:val="004F2DF8"/>
    <w:rsid w:val="00517E2A"/>
    <w:rsid w:val="006054C7"/>
    <w:rsid w:val="00645E58"/>
    <w:rsid w:val="006D12AA"/>
    <w:rsid w:val="006F24A1"/>
    <w:rsid w:val="007916AF"/>
    <w:rsid w:val="00875B8A"/>
    <w:rsid w:val="00970ADB"/>
    <w:rsid w:val="009A261B"/>
    <w:rsid w:val="009F1411"/>
    <w:rsid w:val="00A24F6F"/>
    <w:rsid w:val="00A96B63"/>
    <w:rsid w:val="00AA2E17"/>
    <w:rsid w:val="00AC15A4"/>
    <w:rsid w:val="00B0336C"/>
    <w:rsid w:val="00C577D1"/>
    <w:rsid w:val="00D241E9"/>
    <w:rsid w:val="00D7750D"/>
    <w:rsid w:val="00EE4D9D"/>
    <w:rsid w:val="00F00D2F"/>
    <w:rsid w:val="00F128DF"/>
    <w:rsid w:val="00F54E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2024-01-02T20:43:00Z</dcterms:created>
  <dcterms:modified xsi:type="dcterms:W3CDTF">2024-01-02T20:43:00Z</dcterms:modified>
</cp:coreProperties>
</file>