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07B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C8E5D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B7196">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5B4429">
                              <w:rPr>
                                <w:rFonts w:asciiTheme="majorHAnsi" w:hAnsiTheme="majorHAnsi" w:cs="Arial"/>
                                <w:b/>
                                <w:bCs/>
                                <w:color w:val="0D0D0D" w:themeColor="text1" w:themeTint="F2"/>
                                <w:sz w:val="36"/>
                                <w:szCs w:val="22"/>
                                <w:lang w:val="es-ES_tradnl"/>
                              </w:rPr>
                              <w:t>23</w:t>
                            </w:r>
                          </w:p>
                          <w:p w14:paraId="45F30ECA" w14:textId="636344F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0D2">
                              <w:rPr>
                                <w:rFonts w:asciiTheme="majorHAnsi" w:hAnsiTheme="majorHAnsi" w:cs="Arial"/>
                                <w:b/>
                                <w:color w:val="0D0D0D" w:themeColor="text1" w:themeTint="F2"/>
                                <w:sz w:val="36"/>
                                <w:szCs w:val="22"/>
                                <w:lang w:val="es-ES_tradnl"/>
                              </w:rPr>
                              <w:t>1111</w:t>
                            </w:r>
                            <w:r w:rsidR="00246D1F" w:rsidRPr="004E2649">
                              <w:rPr>
                                <w:rFonts w:asciiTheme="majorHAnsi" w:hAnsiTheme="majorHAnsi" w:cs="Arial"/>
                                <w:b/>
                                <w:color w:val="0D0D0D" w:themeColor="text1" w:themeTint="F2"/>
                                <w:sz w:val="36"/>
                                <w:szCs w:val="22"/>
                                <w:lang w:val="es-ES_tradnl"/>
                              </w:rPr>
                              <w:t>-</w:t>
                            </w:r>
                            <w:r w:rsidR="005530D2">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076C606" w14:textId="05B8130C" w:rsidR="00706109"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0A002F2" w:rsidR="005B52B0" w:rsidRPr="0010736F" w:rsidRDefault="005530D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MANUEL BRICEÑO CHIRIV</w:t>
                            </w:r>
                            <w:r w:rsidR="00886ACF">
                              <w:rPr>
                                <w:rFonts w:asciiTheme="majorHAnsi" w:hAnsiTheme="majorHAnsi" w:cs="Arial"/>
                                <w:color w:val="0D0D0D" w:themeColor="text1" w:themeTint="F2"/>
                                <w:szCs w:val="22"/>
                                <w:lang w:val="es-ES_tradnl"/>
                              </w:rPr>
                              <w:t>Í</w:t>
                            </w:r>
                          </w:p>
                          <w:bookmarkEnd w:id="0"/>
                          <w:p w14:paraId="0B9F7D22" w14:textId="73342006" w:rsidR="005B52B0" w:rsidRPr="00F56ECB" w:rsidRDefault="005530D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C8E5D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B7196">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5B4429">
                        <w:rPr>
                          <w:rFonts w:asciiTheme="majorHAnsi" w:hAnsiTheme="majorHAnsi" w:cs="Arial"/>
                          <w:b/>
                          <w:bCs/>
                          <w:color w:val="0D0D0D" w:themeColor="text1" w:themeTint="F2"/>
                          <w:sz w:val="36"/>
                          <w:szCs w:val="22"/>
                          <w:lang w:val="es-ES_tradnl"/>
                        </w:rPr>
                        <w:t>23</w:t>
                      </w:r>
                    </w:p>
                    <w:p w14:paraId="45F30ECA" w14:textId="636344F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0D2">
                        <w:rPr>
                          <w:rFonts w:asciiTheme="majorHAnsi" w:hAnsiTheme="majorHAnsi" w:cs="Arial"/>
                          <w:b/>
                          <w:color w:val="0D0D0D" w:themeColor="text1" w:themeTint="F2"/>
                          <w:sz w:val="36"/>
                          <w:szCs w:val="22"/>
                          <w:lang w:val="es-ES_tradnl"/>
                        </w:rPr>
                        <w:t>1111</w:t>
                      </w:r>
                      <w:r w:rsidR="00246D1F" w:rsidRPr="004E2649">
                        <w:rPr>
                          <w:rFonts w:asciiTheme="majorHAnsi" w:hAnsiTheme="majorHAnsi" w:cs="Arial"/>
                          <w:b/>
                          <w:color w:val="0D0D0D" w:themeColor="text1" w:themeTint="F2"/>
                          <w:sz w:val="36"/>
                          <w:szCs w:val="22"/>
                          <w:lang w:val="es-ES_tradnl"/>
                        </w:rPr>
                        <w:t>-</w:t>
                      </w:r>
                      <w:r w:rsidR="005530D2">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076C606" w14:textId="05B8130C" w:rsidR="00706109"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0A002F2" w:rsidR="005B52B0" w:rsidRPr="0010736F" w:rsidRDefault="005530D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MANUEL BRICEÑO CHIRIV</w:t>
                      </w:r>
                      <w:r w:rsidR="00886ACF">
                        <w:rPr>
                          <w:rFonts w:asciiTheme="majorHAnsi" w:hAnsiTheme="majorHAnsi" w:cs="Arial"/>
                          <w:color w:val="0D0D0D" w:themeColor="text1" w:themeTint="F2"/>
                          <w:szCs w:val="22"/>
                          <w:lang w:val="es-ES_tradnl"/>
                        </w:rPr>
                        <w:t>Í</w:t>
                      </w:r>
                    </w:p>
                    <w:bookmarkEnd w:id="1"/>
                    <w:p w14:paraId="0B9F7D22" w14:textId="73342006" w:rsidR="005B52B0" w:rsidRPr="00F56ECB" w:rsidRDefault="005530D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EA0399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9892D6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7196">
                              <w:rPr>
                                <w:rFonts w:asciiTheme="minorHAnsi" w:hAnsiTheme="minorHAnsi"/>
                                <w:color w:val="FFFFFF" w:themeColor="background1"/>
                                <w:sz w:val="22"/>
                                <w:lang w:val="pt-BR"/>
                              </w:rPr>
                              <w:t>141</w:t>
                            </w:r>
                          </w:p>
                          <w:p w14:paraId="4061DBBD" w14:textId="2F368914" w:rsidR="00627C9F" w:rsidRPr="00651011" w:rsidRDefault="003B7196" w:rsidP="007A5817">
                            <w:pPr>
                              <w:spacing w:line="276" w:lineRule="auto"/>
                              <w:jc w:val="right"/>
                              <w:rPr>
                                <w:rFonts w:asciiTheme="minorHAnsi" w:hAnsiTheme="minorHAnsi"/>
                                <w:color w:val="FFFFFF" w:themeColor="background1"/>
                                <w:sz w:val="22"/>
                                <w:lang w:val="pt-BR"/>
                              </w:rPr>
                            </w:pPr>
                            <w:r w:rsidRPr="00651011">
                              <w:rPr>
                                <w:rFonts w:asciiTheme="minorHAnsi" w:hAnsiTheme="minorHAnsi"/>
                                <w:color w:val="FFFFFF" w:themeColor="background1"/>
                                <w:sz w:val="22"/>
                                <w:lang w:val="pt-BR"/>
                              </w:rPr>
                              <w:t>2 agosto</w:t>
                            </w:r>
                            <w:r w:rsidR="00627C9F" w:rsidRPr="00651011">
                              <w:rPr>
                                <w:rFonts w:asciiTheme="minorHAnsi" w:hAnsiTheme="minorHAnsi"/>
                                <w:color w:val="FFFFFF" w:themeColor="background1"/>
                                <w:sz w:val="22"/>
                                <w:lang w:val="pt-BR"/>
                              </w:rPr>
                              <w:t xml:space="preserve"> 20</w:t>
                            </w:r>
                            <w:r w:rsidR="00C23BA4" w:rsidRPr="00651011">
                              <w:rPr>
                                <w:rFonts w:asciiTheme="minorHAnsi" w:hAnsiTheme="minorHAnsi"/>
                                <w:color w:val="FFFFFF" w:themeColor="background1"/>
                                <w:sz w:val="22"/>
                                <w:lang w:val="pt-BR"/>
                              </w:rPr>
                              <w:t>2</w:t>
                            </w:r>
                            <w:r w:rsidR="006F106D" w:rsidRPr="00651011">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7EA0399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9892D6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7196">
                        <w:rPr>
                          <w:rFonts w:asciiTheme="minorHAnsi" w:hAnsiTheme="minorHAnsi"/>
                          <w:color w:val="FFFFFF" w:themeColor="background1"/>
                          <w:sz w:val="22"/>
                          <w:lang w:val="pt-BR"/>
                        </w:rPr>
                        <w:t>141</w:t>
                      </w:r>
                    </w:p>
                    <w:p w14:paraId="4061DBBD" w14:textId="2F368914" w:rsidR="00627C9F" w:rsidRPr="00651011" w:rsidRDefault="003B7196" w:rsidP="007A5817">
                      <w:pPr>
                        <w:spacing w:line="276" w:lineRule="auto"/>
                        <w:jc w:val="right"/>
                        <w:rPr>
                          <w:rFonts w:asciiTheme="minorHAnsi" w:hAnsiTheme="minorHAnsi"/>
                          <w:color w:val="FFFFFF" w:themeColor="background1"/>
                          <w:sz w:val="22"/>
                          <w:lang w:val="pt-BR"/>
                        </w:rPr>
                      </w:pPr>
                      <w:r w:rsidRPr="00651011">
                        <w:rPr>
                          <w:rFonts w:asciiTheme="minorHAnsi" w:hAnsiTheme="minorHAnsi"/>
                          <w:color w:val="FFFFFF" w:themeColor="background1"/>
                          <w:sz w:val="22"/>
                          <w:lang w:val="pt-BR"/>
                        </w:rPr>
                        <w:t>2 agosto</w:t>
                      </w:r>
                      <w:r w:rsidR="00627C9F" w:rsidRPr="00651011">
                        <w:rPr>
                          <w:rFonts w:asciiTheme="minorHAnsi" w:hAnsiTheme="minorHAnsi"/>
                          <w:color w:val="FFFFFF" w:themeColor="background1"/>
                          <w:sz w:val="22"/>
                          <w:lang w:val="pt-BR"/>
                        </w:rPr>
                        <w:t xml:space="preserve"> 20</w:t>
                      </w:r>
                      <w:r w:rsidR="00C23BA4" w:rsidRPr="00651011">
                        <w:rPr>
                          <w:rFonts w:asciiTheme="minorHAnsi" w:hAnsiTheme="minorHAnsi"/>
                          <w:color w:val="FFFFFF" w:themeColor="background1"/>
                          <w:sz w:val="22"/>
                          <w:lang w:val="pt-BR"/>
                        </w:rPr>
                        <w:t>2</w:t>
                      </w:r>
                      <w:r w:rsidR="006F106D" w:rsidRPr="00651011">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27DE5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45A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045A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1045A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27DE5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45A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1045A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1045A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E751A" w14:textId="77777777" w:rsidR="001045A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45AC" w:rsidRPr="001045AC">
                              <w:rPr>
                                <w:rFonts w:asciiTheme="majorHAnsi" w:hAnsiTheme="majorHAnsi"/>
                                <w:color w:val="595959" w:themeColor="text1" w:themeTint="A6"/>
                                <w:sz w:val="18"/>
                                <w:szCs w:val="18"/>
                                <w:lang w:val="pt-BR"/>
                              </w:rPr>
                              <w:t>131</w:t>
                            </w:r>
                            <w:r w:rsidR="007B05C4" w:rsidRPr="001045AC">
                              <w:rPr>
                                <w:rFonts w:asciiTheme="majorHAnsi" w:hAnsiTheme="majorHAnsi"/>
                                <w:color w:val="595959" w:themeColor="text1" w:themeTint="A6"/>
                                <w:sz w:val="18"/>
                                <w:szCs w:val="18"/>
                                <w:lang w:val="pt-BR"/>
                              </w:rPr>
                              <w:t>/</w:t>
                            </w:r>
                            <w:r w:rsidR="001045AC" w:rsidRPr="001045AC">
                              <w:rPr>
                                <w:rFonts w:asciiTheme="majorHAnsi" w:hAnsiTheme="majorHAnsi"/>
                                <w:color w:val="595959" w:themeColor="text1" w:themeTint="A6"/>
                                <w:sz w:val="18"/>
                                <w:szCs w:val="18"/>
                                <w:lang w:val="pt-BR"/>
                              </w:rPr>
                              <w:t>23</w:t>
                            </w:r>
                            <w:r w:rsidRPr="001045A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A5586">
                              <w:rPr>
                                <w:rFonts w:asciiTheme="majorHAnsi" w:hAnsiTheme="majorHAnsi"/>
                                <w:color w:val="595959" w:themeColor="text1" w:themeTint="A6"/>
                                <w:sz w:val="18"/>
                                <w:szCs w:val="18"/>
                                <w:lang w:val="es-ES"/>
                              </w:rPr>
                              <w:t>1111-13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62A3986" w:rsidR="00113F73" w:rsidRPr="007B05C4" w:rsidRDefault="00FA558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Nelson Manuel Briceño Chiriv</w:t>
                            </w:r>
                            <w:r w:rsidR="00886ACF">
                              <w:rPr>
                                <w:rFonts w:asciiTheme="majorHAnsi" w:hAnsiTheme="majorHAnsi"/>
                                <w:color w:val="595959" w:themeColor="text1" w:themeTint="A6"/>
                                <w:sz w:val="18"/>
                                <w:szCs w:val="18"/>
                                <w:lang w:val="es-ES_tradnl"/>
                              </w:rPr>
                              <w:t>í</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045AC">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A7E751A" w14:textId="77777777" w:rsidR="001045A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45AC" w:rsidRPr="001045AC">
                        <w:rPr>
                          <w:rFonts w:asciiTheme="majorHAnsi" w:hAnsiTheme="majorHAnsi"/>
                          <w:color w:val="595959" w:themeColor="text1" w:themeTint="A6"/>
                          <w:sz w:val="18"/>
                          <w:szCs w:val="18"/>
                          <w:lang w:val="pt-BR"/>
                        </w:rPr>
                        <w:t>131</w:t>
                      </w:r>
                      <w:r w:rsidR="007B05C4" w:rsidRPr="001045AC">
                        <w:rPr>
                          <w:rFonts w:asciiTheme="majorHAnsi" w:hAnsiTheme="majorHAnsi"/>
                          <w:color w:val="595959" w:themeColor="text1" w:themeTint="A6"/>
                          <w:sz w:val="18"/>
                          <w:szCs w:val="18"/>
                          <w:lang w:val="pt-BR"/>
                        </w:rPr>
                        <w:t>/</w:t>
                      </w:r>
                      <w:r w:rsidR="001045AC" w:rsidRPr="001045AC">
                        <w:rPr>
                          <w:rFonts w:asciiTheme="majorHAnsi" w:hAnsiTheme="majorHAnsi"/>
                          <w:color w:val="595959" w:themeColor="text1" w:themeTint="A6"/>
                          <w:sz w:val="18"/>
                          <w:szCs w:val="18"/>
                          <w:lang w:val="pt-BR"/>
                        </w:rPr>
                        <w:t>23</w:t>
                      </w:r>
                      <w:r w:rsidRPr="001045A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A5586">
                        <w:rPr>
                          <w:rFonts w:asciiTheme="majorHAnsi" w:hAnsiTheme="majorHAnsi"/>
                          <w:color w:val="595959" w:themeColor="text1" w:themeTint="A6"/>
                          <w:sz w:val="18"/>
                          <w:szCs w:val="18"/>
                          <w:lang w:val="es-ES"/>
                        </w:rPr>
                        <w:t>1111-13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62A3986" w:rsidR="00113F73" w:rsidRPr="007B05C4" w:rsidRDefault="00FA558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Nelson Manuel Briceño Chiriv</w:t>
                      </w:r>
                      <w:r w:rsidR="00886ACF">
                        <w:rPr>
                          <w:rFonts w:asciiTheme="majorHAnsi" w:hAnsiTheme="majorHAnsi"/>
                          <w:color w:val="595959" w:themeColor="text1" w:themeTint="A6"/>
                          <w:sz w:val="18"/>
                          <w:szCs w:val="18"/>
                          <w:lang w:val="es-ES_tradnl"/>
                        </w:rPr>
                        <w:t>í</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045AC">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154EF7A5" w:rsidR="003239B8" w:rsidRPr="00547797" w:rsidRDefault="0016787B" w:rsidP="008D2290">
            <w:pPr>
              <w:jc w:val="both"/>
              <w:rPr>
                <w:rFonts w:asciiTheme="majorHAnsi" w:hAnsiTheme="majorHAnsi"/>
                <w:bCs/>
                <w:sz w:val="20"/>
                <w:szCs w:val="20"/>
              </w:rPr>
            </w:pPr>
            <w:r>
              <w:rPr>
                <w:rFonts w:asciiTheme="majorHAnsi" w:hAnsiTheme="majorHAnsi"/>
                <w:bCs/>
                <w:sz w:val="20"/>
                <w:szCs w:val="20"/>
              </w:rPr>
              <w:t xml:space="preserve">Carlos Julio Bolívar </w:t>
            </w:r>
            <w:r w:rsidR="00C74FDF">
              <w:rPr>
                <w:rFonts w:asciiTheme="majorHAnsi" w:hAnsiTheme="majorHAnsi"/>
                <w:bCs/>
                <w:sz w:val="20"/>
                <w:szCs w:val="20"/>
              </w:rPr>
              <w:t>Ruiz</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8E3893"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321E149" w:rsidR="003239B8" w:rsidRPr="00547797" w:rsidRDefault="0073639C" w:rsidP="008D2290">
            <w:pPr>
              <w:jc w:val="both"/>
              <w:rPr>
                <w:rFonts w:asciiTheme="majorHAnsi" w:hAnsiTheme="majorHAnsi"/>
                <w:bCs/>
                <w:sz w:val="20"/>
                <w:szCs w:val="20"/>
                <w:lang w:val="es-ES"/>
              </w:rPr>
            </w:pPr>
            <w:r>
              <w:rPr>
                <w:rFonts w:asciiTheme="majorHAnsi" w:hAnsiTheme="majorHAnsi"/>
                <w:bCs/>
                <w:sz w:val="20"/>
                <w:szCs w:val="20"/>
                <w:lang w:val="es-ES"/>
              </w:rPr>
              <w:t>Nelson Manuel Briceño Chiriv</w:t>
            </w:r>
            <w:r w:rsidR="00886ACF">
              <w:rPr>
                <w:rFonts w:asciiTheme="majorHAnsi" w:hAnsiTheme="majorHAnsi"/>
                <w:bCs/>
                <w:sz w:val="20"/>
                <w:szCs w:val="20"/>
                <w:lang w:val="es-ES"/>
              </w:rPr>
              <w:t>í</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7B165A71" w:rsidR="003239B8" w:rsidRPr="00547797" w:rsidRDefault="0073639C"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65101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10A3E18F" w:rsidR="00223A29" w:rsidRPr="005226E3" w:rsidRDefault="0073639C" w:rsidP="008D2290">
            <w:pPr>
              <w:jc w:val="both"/>
              <w:rPr>
                <w:rFonts w:asciiTheme="majorHAnsi" w:hAnsiTheme="majorHAnsi"/>
                <w:bCs/>
                <w:sz w:val="20"/>
                <w:szCs w:val="20"/>
                <w:lang w:val="es-CO"/>
              </w:rPr>
            </w:pPr>
            <w:r w:rsidRPr="005226E3">
              <w:rPr>
                <w:rFonts w:asciiTheme="majorHAnsi" w:hAnsiTheme="majorHAnsi"/>
                <w:bCs/>
                <w:sz w:val="20"/>
                <w:szCs w:val="20"/>
                <w:lang w:val="es-CO"/>
              </w:rPr>
              <w:t xml:space="preserve">Artículos </w:t>
            </w:r>
            <w:r w:rsidR="005226E3" w:rsidRPr="005226E3">
              <w:rPr>
                <w:rFonts w:asciiTheme="majorHAnsi" w:hAnsiTheme="majorHAnsi"/>
                <w:bCs/>
                <w:sz w:val="20"/>
                <w:szCs w:val="20"/>
                <w:lang w:val="es-CO"/>
              </w:rPr>
              <w:t>8 (garantías judiciales), 14 (igualdad a</w:t>
            </w:r>
            <w:r w:rsidR="005226E3">
              <w:rPr>
                <w:rFonts w:asciiTheme="majorHAnsi" w:hAnsiTheme="majorHAnsi"/>
                <w:bCs/>
                <w:sz w:val="20"/>
                <w:szCs w:val="20"/>
                <w:lang w:val="es-CO"/>
              </w:rPr>
              <w:t>nte la ley) y 25 (protección judicial) de la Convención Americana sobre Derechos Humanos</w:t>
            </w:r>
            <w:r w:rsidR="005226E3">
              <w:rPr>
                <w:rStyle w:val="FootnoteReference"/>
                <w:rFonts w:asciiTheme="majorHAnsi" w:hAnsiTheme="majorHAnsi"/>
                <w:bCs/>
                <w:sz w:val="20"/>
                <w:szCs w:val="20"/>
                <w:lang w:val="es-CO"/>
              </w:rPr>
              <w:footnoteReference w:id="3"/>
            </w:r>
            <w:r w:rsidR="00D87DFD">
              <w:rPr>
                <w:rFonts w:asciiTheme="majorHAnsi" w:hAnsiTheme="majorHAnsi"/>
                <w:bCs/>
                <w:sz w:val="20"/>
                <w:szCs w:val="20"/>
                <w:lang w:val="es-CO"/>
              </w:rPr>
              <w:t xml:space="preserve"> en relación con su artículo 1.1 (obligación de respetar los derechos)</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06B6C342" w:rsidR="004C2312" w:rsidRPr="00547797" w:rsidRDefault="00BC4345" w:rsidP="002625EA">
            <w:pPr>
              <w:jc w:val="both"/>
              <w:rPr>
                <w:rFonts w:asciiTheme="majorHAnsi" w:hAnsiTheme="majorHAnsi"/>
                <w:bCs/>
                <w:sz w:val="20"/>
                <w:szCs w:val="20"/>
                <w:lang w:val="es-ES"/>
              </w:rPr>
            </w:pPr>
            <w:r>
              <w:rPr>
                <w:rFonts w:asciiTheme="majorHAnsi" w:hAnsiTheme="majorHAnsi"/>
                <w:bCs/>
                <w:sz w:val="20"/>
                <w:szCs w:val="20"/>
                <w:lang w:val="es-ES"/>
              </w:rPr>
              <w:t>9 de julio de 2013</w:t>
            </w:r>
          </w:p>
        </w:tc>
      </w:tr>
      <w:tr w:rsidR="00131425" w:rsidRPr="0065101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9778D99" w:rsidR="00FE057E" w:rsidRPr="00547797" w:rsidRDefault="00532775" w:rsidP="002625EA">
            <w:pPr>
              <w:jc w:val="both"/>
              <w:rPr>
                <w:rFonts w:asciiTheme="majorHAnsi" w:hAnsiTheme="majorHAnsi"/>
                <w:bCs/>
                <w:sz w:val="20"/>
                <w:szCs w:val="20"/>
                <w:lang w:val="es-ES"/>
              </w:rPr>
            </w:pPr>
            <w:r>
              <w:rPr>
                <w:rFonts w:asciiTheme="majorHAnsi" w:hAnsiTheme="majorHAnsi"/>
                <w:bCs/>
                <w:sz w:val="20"/>
                <w:szCs w:val="20"/>
                <w:lang w:val="es-ES"/>
              </w:rPr>
              <w:t>31 de juli</w:t>
            </w:r>
            <w:r w:rsidR="00EF21B9">
              <w:rPr>
                <w:rFonts w:asciiTheme="majorHAnsi" w:hAnsiTheme="majorHAnsi"/>
                <w:bCs/>
                <w:sz w:val="20"/>
                <w:szCs w:val="20"/>
                <w:lang w:val="es-ES"/>
              </w:rPr>
              <w:t>o de 2013,</w:t>
            </w:r>
            <w:r w:rsidR="00DB2516">
              <w:rPr>
                <w:rFonts w:asciiTheme="majorHAnsi" w:hAnsiTheme="majorHAnsi"/>
                <w:bCs/>
                <w:sz w:val="20"/>
                <w:szCs w:val="20"/>
                <w:lang w:val="es-ES"/>
              </w:rPr>
              <w:t xml:space="preserve"> 18 de noviembre de 2013,</w:t>
            </w:r>
            <w:r w:rsidR="003F6B2B">
              <w:rPr>
                <w:rFonts w:asciiTheme="majorHAnsi" w:hAnsiTheme="majorHAnsi"/>
                <w:bCs/>
                <w:sz w:val="20"/>
                <w:szCs w:val="20"/>
                <w:lang w:val="es-ES"/>
              </w:rPr>
              <w:t xml:space="preserve"> 3 de mayo de 2017,</w:t>
            </w:r>
          </w:p>
        </w:tc>
      </w:tr>
      <w:tr w:rsidR="004C2312" w:rsidRPr="006422B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6A02A95" w:rsidR="004C2312" w:rsidRPr="00547797" w:rsidRDefault="000E1ABF" w:rsidP="008D2290">
            <w:pPr>
              <w:jc w:val="both"/>
              <w:rPr>
                <w:rFonts w:asciiTheme="majorHAnsi" w:hAnsiTheme="majorHAnsi"/>
                <w:bCs/>
                <w:sz w:val="20"/>
                <w:szCs w:val="20"/>
                <w:lang w:val="es-ES"/>
              </w:rPr>
            </w:pPr>
            <w:r>
              <w:rPr>
                <w:rFonts w:asciiTheme="majorHAnsi" w:hAnsiTheme="majorHAnsi"/>
                <w:bCs/>
                <w:sz w:val="20"/>
                <w:szCs w:val="20"/>
                <w:lang w:val="es-ES"/>
              </w:rPr>
              <w:t>13 de agosto de 2018</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7CC58C05" w:rsidR="004C2312" w:rsidRPr="00547797" w:rsidRDefault="00A81ED0" w:rsidP="008D2290">
            <w:pPr>
              <w:jc w:val="both"/>
              <w:rPr>
                <w:rFonts w:asciiTheme="majorHAnsi" w:hAnsiTheme="majorHAnsi"/>
                <w:bCs/>
                <w:sz w:val="20"/>
                <w:szCs w:val="20"/>
                <w:lang w:val="es-ES"/>
              </w:rPr>
            </w:pPr>
            <w:r>
              <w:rPr>
                <w:rFonts w:asciiTheme="majorHAnsi" w:hAnsiTheme="majorHAnsi"/>
                <w:bCs/>
                <w:sz w:val="20"/>
                <w:szCs w:val="20"/>
                <w:lang w:val="es-ES"/>
              </w:rPr>
              <w:t>15 de febrero de 2019</w:t>
            </w:r>
          </w:p>
        </w:tc>
      </w:tr>
      <w:tr w:rsidR="004C2312" w:rsidRPr="006422B9"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13D11BD7" w:rsidR="004C2312" w:rsidRPr="00547797" w:rsidRDefault="004E5560" w:rsidP="008D2290">
            <w:pPr>
              <w:jc w:val="both"/>
              <w:rPr>
                <w:rFonts w:asciiTheme="majorHAnsi" w:hAnsiTheme="majorHAnsi"/>
                <w:bCs/>
                <w:sz w:val="20"/>
                <w:szCs w:val="20"/>
                <w:lang w:val="es-ES"/>
              </w:rPr>
            </w:pPr>
            <w:r>
              <w:rPr>
                <w:rFonts w:asciiTheme="majorHAnsi" w:hAnsiTheme="majorHAnsi"/>
                <w:bCs/>
                <w:sz w:val="20"/>
                <w:szCs w:val="20"/>
                <w:lang w:val="es-ES"/>
              </w:rPr>
              <w:t>7 de mayo de 2019</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028F4973" w:rsidR="004C2312" w:rsidRPr="00547797" w:rsidRDefault="008E6554" w:rsidP="008D2290">
            <w:pPr>
              <w:jc w:val="both"/>
              <w:rPr>
                <w:rFonts w:asciiTheme="majorHAnsi" w:hAnsiTheme="majorHAnsi"/>
                <w:bCs/>
                <w:sz w:val="20"/>
                <w:szCs w:val="20"/>
              </w:rPr>
            </w:pPr>
            <w:r>
              <w:rPr>
                <w:rFonts w:asciiTheme="majorHAnsi" w:hAnsiTheme="majorHAnsi"/>
                <w:bCs/>
                <w:sz w:val="20"/>
                <w:szCs w:val="20"/>
              </w:rPr>
              <w:t>6 de agosto de 2019</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341BFAF7" w:rsidR="003239B8" w:rsidRPr="00547797" w:rsidRDefault="00053330"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7783A925" w:rsidR="003239B8" w:rsidRPr="00547797" w:rsidRDefault="00053330"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4F55E1F8" w:rsidR="003239B8" w:rsidRPr="00547797" w:rsidRDefault="00053330" w:rsidP="008D2290">
            <w:pPr>
              <w:rPr>
                <w:rFonts w:asciiTheme="majorHAnsi" w:hAnsiTheme="majorHAnsi"/>
                <w:bCs/>
                <w:sz w:val="20"/>
                <w:szCs w:val="20"/>
              </w:rPr>
            </w:pPr>
            <w:r>
              <w:rPr>
                <w:rFonts w:asciiTheme="majorHAnsi" w:hAnsiTheme="majorHAnsi"/>
                <w:bCs/>
                <w:sz w:val="20"/>
                <w:szCs w:val="20"/>
              </w:rPr>
              <w:t>Sí</w:t>
            </w:r>
          </w:p>
        </w:tc>
      </w:tr>
      <w:tr w:rsidR="003239B8" w:rsidRPr="0065101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7D197F3C" w:rsidR="003239B8" w:rsidRPr="00547797" w:rsidRDefault="000F0F00" w:rsidP="008D2290">
            <w:pPr>
              <w:jc w:val="both"/>
              <w:rPr>
                <w:rFonts w:asciiTheme="majorHAnsi" w:hAnsiTheme="majorHAnsi"/>
                <w:bCs/>
                <w:sz w:val="20"/>
                <w:szCs w:val="20"/>
                <w:lang w:val="es-ES"/>
              </w:rPr>
            </w:pPr>
            <w:r w:rsidRPr="0075459E">
              <w:rPr>
                <w:rFonts w:asciiTheme="majorHAnsi" w:hAnsiTheme="majorHAnsi"/>
                <w:bCs/>
                <w:sz w:val="20"/>
                <w:szCs w:val="20"/>
                <w:lang w:val="es-CO"/>
              </w:rPr>
              <w:t>Sí, (depósito del instrumento de ratificación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422B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CE6142E" w:rsidR="00EE00E9" w:rsidRPr="00547797" w:rsidRDefault="000F0F00"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65101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2EB9622F" w:rsidR="003239B8" w:rsidRPr="00FA4802" w:rsidRDefault="00FA4802" w:rsidP="008D2290">
            <w:pPr>
              <w:jc w:val="both"/>
              <w:rPr>
                <w:rFonts w:asciiTheme="majorHAnsi" w:hAnsiTheme="majorHAnsi"/>
                <w:bCs/>
                <w:sz w:val="20"/>
                <w:szCs w:val="20"/>
                <w:lang w:val="es-CO"/>
              </w:rPr>
            </w:pPr>
            <w:r w:rsidRPr="00FA4802">
              <w:rPr>
                <w:rFonts w:asciiTheme="majorHAnsi" w:hAnsiTheme="majorHAnsi"/>
                <w:bCs/>
                <w:sz w:val="20"/>
                <w:szCs w:val="20"/>
                <w:lang w:val="es-CO"/>
              </w:rPr>
              <w:t>Artículos 8 (garantías judiciales), 23 (derechos p</w:t>
            </w:r>
            <w:r>
              <w:rPr>
                <w:rFonts w:asciiTheme="majorHAnsi" w:hAnsiTheme="majorHAnsi"/>
                <w:bCs/>
                <w:sz w:val="20"/>
                <w:szCs w:val="20"/>
                <w:lang w:val="es-CO"/>
              </w:rPr>
              <w:t xml:space="preserve">olíticos), 25 (protección judicial) y </w:t>
            </w:r>
            <w:r w:rsidR="00C32293">
              <w:rPr>
                <w:rFonts w:asciiTheme="majorHAnsi" w:hAnsiTheme="majorHAnsi"/>
                <w:bCs/>
                <w:sz w:val="20"/>
                <w:szCs w:val="20"/>
                <w:lang w:val="es-CO"/>
              </w:rPr>
              <w:t>26 (derechos económicos, sociales y culturales) de la Convención Americana en relación con su artículo 1.1 (obligación de respetar los derechos)</w:t>
            </w:r>
          </w:p>
        </w:tc>
      </w:tr>
      <w:tr w:rsidR="003239B8" w:rsidRPr="0065101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03C86AED" w:rsidR="003239B8" w:rsidRPr="00547797" w:rsidRDefault="006903BD" w:rsidP="008D2290">
            <w:pPr>
              <w:rPr>
                <w:rFonts w:asciiTheme="majorHAnsi" w:hAnsiTheme="majorHAnsi"/>
                <w:bCs/>
                <w:sz w:val="20"/>
                <w:szCs w:val="20"/>
                <w:lang w:val="es-ES"/>
              </w:rPr>
            </w:pPr>
            <w:r>
              <w:rPr>
                <w:rFonts w:asciiTheme="majorHAnsi" w:hAnsiTheme="majorHAnsi"/>
                <w:bCs/>
                <w:sz w:val="20"/>
                <w:szCs w:val="20"/>
                <w:lang w:val="es-ES"/>
              </w:rPr>
              <w:t>Sí, el 28 de febrero de 2013</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7ED5B124" w:rsidR="003239B8" w:rsidRPr="00547797" w:rsidRDefault="006903BD" w:rsidP="008D2290">
            <w:pPr>
              <w:rPr>
                <w:rFonts w:asciiTheme="majorHAnsi" w:hAnsiTheme="majorHAnsi"/>
                <w:bCs/>
                <w:sz w:val="20"/>
                <w:szCs w:val="20"/>
              </w:rPr>
            </w:pPr>
            <w:r>
              <w:rPr>
                <w:rFonts w:asciiTheme="majorHAnsi" w:hAnsiTheme="majorHAnsi"/>
                <w:bCs/>
                <w:sz w:val="20"/>
                <w:szCs w:val="20"/>
              </w:rPr>
              <w:t>Sí</w:t>
            </w:r>
          </w:p>
        </w:tc>
      </w:tr>
    </w:tbl>
    <w:p w14:paraId="5C91EDD3" w14:textId="77777777" w:rsidR="005B4429" w:rsidRDefault="005B4429" w:rsidP="003239B8">
      <w:pPr>
        <w:spacing w:before="240" w:after="240"/>
        <w:ind w:firstLine="720"/>
        <w:jc w:val="both"/>
        <w:rPr>
          <w:rFonts w:asciiTheme="majorHAnsi" w:hAnsiTheme="majorHAnsi"/>
          <w:b/>
          <w:sz w:val="20"/>
          <w:szCs w:val="20"/>
          <w:lang w:val="es-UY"/>
        </w:rPr>
      </w:pPr>
    </w:p>
    <w:p w14:paraId="3AAE321B" w14:textId="77777777" w:rsidR="005B4429" w:rsidRDefault="005B4429" w:rsidP="003239B8">
      <w:pPr>
        <w:spacing w:before="240" w:after="240"/>
        <w:ind w:firstLine="720"/>
        <w:jc w:val="both"/>
        <w:rPr>
          <w:rFonts w:asciiTheme="majorHAnsi" w:hAnsiTheme="majorHAnsi"/>
          <w:b/>
          <w:sz w:val="20"/>
          <w:szCs w:val="20"/>
          <w:lang w:val="es-UY"/>
        </w:rPr>
      </w:pPr>
    </w:p>
    <w:p w14:paraId="6A24D0F2" w14:textId="77777777" w:rsidR="005B4429" w:rsidRDefault="005B4429" w:rsidP="003239B8">
      <w:pPr>
        <w:spacing w:before="240" w:after="240"/>
        <w:ind w:firstLine="720"/>
        <w:jc w:val="both"/>
        <w:rPr>
          <w:rFonts w:asciiTheme="majorHAnsi" w:hAnsiTheme="majorHAnsi"/>
          <w:b/>
          <w:sz w:val="20"/>
          <w:szCs w:val="20"/>
          <w:lang w:val="es-UY"/>
        </w:rPr>
      </w:pPr>
    </w:p>
    <w:p w14:paraId="56FD5D57" w14:textId="47C4F62C" w:rsidR="003239B8" w:rsidRPr="00D81793"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D81793">
        <w:rPr>
          <w:rFonts w:asciiTheme="majorHAnsi" w:hAnsiTheme="majorHAnsi"/>
          <w:b/>
          <w:sz w:val="20"/>
          <w:szCs w:val="20"/>
          <w:lang w:val="es-ES_tradnl"/>
        </w:rPr>
        <w:t>POSICIÓN DE LAS PARTES</w:t>
      </w:r>
    </w:p>
    <w:p w14:paraId="04714860" w14:textId="61CBED08" w:rsidR="00643BC5" w:rsidRPr="00D81793" w:rsidRDefault="00643BC5" w:rsidP="00643BC5">
      <w:pPr>
        <w:pStyle w:val="ListParagraph"/>
        <w:spacing w:before="240" w:after="240"/>
        <w:jc w:val="both"/>
        <w:rPr>
          <w:rFonts w:asciiTheme="majorHAnsi" w:hAnsiTheme="majorHAnsi"/>
          <w:bCs/>
          <w:i/>
          <w:iCs/>
          <w:sz w:val="20"/>
          <w:szCs w:val="20"/>
          <w:lang w:val="es-ES_tradnl"/>
        </w:rPr>
      </w:pPr>
      <w:r w:rsidRPr="00D81793">
        <w:rPr>
          <w:rFonts w:asciiTheme="majorHAnsi" w:hAnsiTheme="majorHAnsi"/>
          <w:bCs/>
          <w:i/>
          <w:iCs/>
          <w:sz w:val="20"/>
          <w:szCs w:val="20"/>
          <w:lang w:val="es-ES_tradnl"/>
        </w:rPr>
        <w:t>Posición de la parte peticionaria</w:t>
      </w:r>
    </w:p>
    <w:p w14:paraId="56F97321" w14:textId="10E199C2" w:rsidR="00444269" w:rsidRPr="00D81793" w:rsidRDefault="00752C0E"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bCs/>
          <w:sz w:val="20"/>
          <w:szCs w:val="20"/>
          <w:lang w:val="es-ES_tradnl"/>
        </w:rPr>
        <w:t xml:space="preserve">La parte peticionaria alega la violación del </w:t>
      </w:r>
      <w:r w:rsidR="003C4BDB" w:rsidRPr="00D81793">
        <w:rPr>
          <w:rFonts w:asciiTheme="majorHAnsi" w:hAnsiTheme="majorHAnsi"/>
          <w:bCs/>
          <w:sz w:val="20"/>
          <w:szCs w:val="20"/>
          <w:lang w:val="es-ES_tradnl"/>
        </w:rPr>
        <w:t xml:space="preserve">debido proceso y del </w:t>
      </w:r>
      <w:r w:rsidR="003911D7" w:rsidRPr="00D81793">
        <w:rPr>
          <w:rFonts w:asciiTheme="majorHAnsi" w:hAnsiTheme="majorHAnsi"/>
          <w:bCs/>
          <w:sz w:val="20"/>
          <w:szCs w:val="20"/>
          <w:lang w:val="es-ES_tradnl"/>
        </w:rPr>
        <w:t xml:space="preserve">deber de debida motivación </w:t>
      </w:r>
      <w:r w:rsidR="002E1E4D" w:rsidRPr="00D81793">
        <w:rPr>
          <w:rFonts w:asciiTheme="majorHAnsi" w:hAnsiTheme="majorHAnsi"/>
          <w:bCs/>
          <w:sz w:val="20"/>
          <w:szCs w:val="20"/>
          <w:lang w:val="es-ES_tradnl"/>
        </w:rPr>
        <w:t xml:space="preserve">en la cesación </w:t>
      </w:r>
      <w:r w:rsidR="003C4BDB" w:rsidRPr="00D81793">
        <w:rPr>
          <w:rFonts w:asciiTheme="majorHAnsi" w:hAnsiTheme="majorHAnsi"/>
          <w:bCs/>
          <w:sz w:val="20"/>
          <w:szCs w:val="20"/>
          <w:lang w:val="es-ES_tradnl"/>
        </w:rPr>
        <w:t xml:space="preserve">del cargo </w:t>
      </w:r>
      <w:r w:rsidR="002E1E4D" w:rsidRPr="00D81793">
        <w:rPr>
          <w:rFonts w:asciiTheme="majorHAnsi" w:hAnsiTheme="majorHAnsi"/>
          <w:bCs/>
          <w:sz w:val="20"/>
          <w:szCs w:val="20"/>
          <w:lang w:val="es-ES_tradnl"/>
        </w:rPr>
        <w:t xml:space="preserve">como fiscal delegado ante los jueces penales del circuito de Villavicencio </w:t>
      </w:r>
      <w:r w:rsidR="003C4BDB" w:rsidRPr="00D81793">
        <w:rPr>
          <w:rFonts w:asciiTheme="majorHAnsi" w:hAnsiTheme="majorHAnsi"/>
          <w:bCs/>
          <w:sz w:val="20"/>
          <w:szCs w:val="20"/>
          <w:lang w:val="es-ES_tradnl"/>
        </w:rPr>
        <w:t>del Sr. Nelson Manuel Briceño Chiriví</w:t>
      </w:r>
      <w:r w:rsidR="00893F2E" w:rsidRPr="00D81793">
        <w:rPr>
          <w:rFonts w:asciiTheme="majorHAnsi" w:hAnsiTheme="majorHAnsi"/>
          <w:bCs/>
          <w:sz w:val="20"/>
          <w:szCs w:val="20"/>
          <w:lang w:val="es-ES_tradnl"/>
        </w:rPr>
        <w:t>, ocurrida el 24 de junio de 1998</w:t>
      </w:r>
      <w:r w:rsidR="00737E20" w:rsidRPr="00D81793">
        <w:rPr>
          <w:rFonts w:asciiTheme="majorHAnsi" w:hAnsiTheme="majorHAnsi"/>
          <w:bCs/>
          <w:sz w:val="20"/>
          <w:szCs w:val="20"/>
          <w:lang w:val="es-ES_tradnl"/>
        </w:rPr>
        <w:t>.</w:t>
      </w:r>
    </w:p>
    <w:p w14:paraId="725B49EE" w14:textId="4EA788F4" w:rsidR="000F6C14" w:rsidRPr="00D81793" w:rsidRDefault="003544B5"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t xml:space="preserve">El peticionario relata que el Sr. Briceño Chiriví trabajó en la Fiscalía General de la Nación del 10 de junio de 1994 hasta el 24 de junio de 1998 </w:t>
      </w:r>
      <w:r w:rsidR="00A95595" w:rsidRPr="00D81793">
        <w:rPr>
          <w:rFonts w:asciiTheme="majorHAnsi" w:hAnsiTheme="majorHAnsi"/>
          <w:sz w:val="20"/>
          <w:szCs w:val="20"/>
          <w:lang w:val="es-ES_tradnl"/>
        </w:rPr>
        <w:t>ocupando los puestos</w:t>
      </w:r>
      <w:r w:rsidRPr="00D81793">
        <w:rPr>
          <w:rFonts w:asciiTheme="majorHAnsi" w:hAnsiTheme="majorHAnsi"/>
          <w:sz w:val="20"/>
          <w:szCs w:val="20"/>
          <w:lang w:val="es-ES_tradnl"/>
        </w:rPr>
        <w:t xml:space="preserve"> de fiscal delegado ante los jueces penales y promiscuos municipales y ante los jueces penales del circuito de </w:t>
      </w:r>
      <w:r w:rsidR="00A37048" w:rsidRPr="00D81793">
        <w:rPr>
          <w:rFonts w:asciiTheme="majorHAnsi" w:hAnsiTheme="majorHAnsi"/>
          <w:sz w:val="20"/>
          <w:szCs w:val="20"/>
          <w:lang w:val="es-ES_tradnl"/>
        </w:rPr>
        <w:t>Villavicencio, departamento del Meta.</w:t>
      </w:r>
      <w:r w:rsidR="00E918A2" w:rsidRPr="00D81793">
        <w:rPr>
          <w:rFonts w:asciiTheme="majorHAnsi" w:hAnsiTheme="majorHAnsi"/>
          <w:sz w:val="20"/>
          <w:szCs w:val="20"/>
          <w:lang w:val="es-ES_tradnl"/>
        </w:rPr>
        <w:t xml:space="preserve"> Aduce que el Sr. Briceño Chiriví se vinculó a la fiscalía mediante un concurso de méritos de carrera administrativa, por lo cual, bajo ley</w:t>
      </w:r>
      <w:r w:rsidR="00A501B2" w:rsidRPr="00D81793">
        <w:rPr>
          <w:rFonts w:asciiTheme="majorHAnsi" w:hAnsiTheme="majorHAnsi"/>
          <w:sz w:val="20"/>
          <w:szCs w:val="20"/>
          <w:lang w:val="es-ES_tradnl"/>
        </w:rPr>
        <w:t>,</w:t>
      </w:r>
      <w:r w:rsidR="00E918A2" w:rsidRPr="00D81793">
        <w:rPr>
          <w:rFonts w:asciiTheme="majorHAnsi" w:hAnsiTheme="majorHAnsi"/>
          <w:sz w:val="20"/>
          <w:szCs w:val="20"/>
          <w:lang w:val="es-ES_tradnl"/>
        </w:rPr>
        <w:t xml:space="preserve"> su </w:t>
      </w:r>
      <w:r w:rsidR="00EC1A0F" w:rsidRPr="00D81793">
        <w:rPr>
          <w:rFonts w:asciiTheme="majorHAnsi" w:hAnsiTheme="majorHAnsi"/>
          <w:sz w:val="20"/>
          <w:szCs w:val="20"/>
          <w:lang w:val="es-ES_tradnl"/>
        </w:rPr>
        <w:t xml:space="preserve">cesación debía ser motivada. No obstante, refiere que el 19 de junio de 1998 el fiscal general de la nación profirió una resolución por la </w:t>
      </w:r>
      <w:r w:rsidR="00B27244" w:rsidRPr="00D81793">
        <w:rPr>
          <w:rFonts w:asciiTheme="majorHAnsi" w:hAnsiTheme="majorHAnsi"/>
          <w:sz w:val="20"/>
          <w:szCs w:val="20"/>
          <w:lang w:val="es-ES_tradnl"/>
        </w:rPr>
        <w:t>cual</w:t>
      </w:r>
      <w:r w:rsidR="00EC1A0F" w:rsidRPr="00D81793">
        <w:rPr>
          <w:rFonts w:asciiTheme="majorHAnsi" w:hAnsiTheme="majorHAnsi"/>
          <w:sz w:val="20"/>
          <w:szCs w:val="20"/>
          <w:lang w:val="es-ES_tradnl"/>
        </w:rPr>
        <w:t xml:space="preserve"> </w:t>
      </w:r>
      <w:r w:rsidR="005408FF" w:rsidRPr="00D81793">
        <w:rPr>
          <w:rFonts w:asciiTheme="majorHAnsi" w:hAnsiTheme="majorHAnsi"/>
          <w:sz w:val="20"/>
          <w:szCs w:val="20"/>
          <w:lang w:val="es-ES_tradnl"/>
        </w:rPr>
        <w:t xml:space="preserve">declaró </w:t>
      </w:r>
      <w:r w:rsidR="00B27244" w:rsidRPr="00D81793">
        <w:rPr>
          <w:rFonts w:asciiTheme="majorHAnsi" w:hAnsiTheme="majorHAnsi"/>
          <w:sz w:val="20"/>
          <w:szCs w:val="20"/>
          <w:lang w:val="es-ES_tradnl"/>
        </w:rPr>
        <w:t xml:space="preserve">insubsistente </w:t>
      </w:r>
      <w:r w:rsidR="00EC1A0F" w:rsidRPr="00D81793">
        <w:rPr>
          <w:rFonts w:asciiTheme="majorHAnsi" w:hAnsiTheme="majorHAnsi"/>
          <w:sz w:val="20"/>
          <w:szCs w:val="20"/>
          <w:lang w:val="es-ES_tradnl"/>
        </w:rPr>
        <w:t xml:space="preserve">a la presunta víctima </w:t>
      </w:r>
      <w:r w:rsidR="008B11B7" w:rsidRPr="00D81793">
        <w:rPr>
          <w:rFonts w:asciiTheme="majorHAnsi" w:hAnsiTheme="majorHAnsi"/>
          <w:sz w:val="20"/>
          <w:szCs w:val="20"/>
          <w:lang w:val="es-ES_tradnl"/>
        </w:rPr>
        <w:t>en su nombramiento, sin ninguna motivación.</w:t>
      </w:r>
    </w:p>
    <w:p w14:paraId="17D7A8D1" w14:textId="06CAA574" w:rsidR="00706109" w:rsidRPr="00D81793" w:rsidRDefault="00315ED1"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bCs/>
          <w:sz w:val="20"/>
          <w:szCs w:val="20"/>
          <w:lang w:val="es-ES_tradnl"/>
        </w:rPr>
        <w:t>La parte peticionaria narra que el Sr. Briceño Chiriví interpuso una demanda de nulidad y restablecimiento del derecho contra la resolución que lo declaró insubsistente ante la jurisdicción contencioso-administrativa.</w:t>
      </w:r>
      <w:r w:rsidR="00CE19C0" w:rsidRPr="00D81793">
        <w:rPr>
          <w:rFonts w:asciiTheme="majorHAnsi" w:hAnsiTheme="majorHAnsi"/>
          <w:bCs/>
          <w:sz w:val="20"/>
          <w:szCs w:val="20"/>
          <w:lang w:val="es-ES_tradnl"/>
        </w:rPr>
        <w:t xml:space="preserve"> Señala que el 21 de enero de 2003 el Tribunal Administrativo del Meta negó las pretensiones de la demanda </w:t>
      </w:r>
      <w:r w:rsidR="00827E2C" w:rsidRPr="00D81793">
        <w:rPr>
          <w:rFonts w:asciiTheme="majorHAnsi" w:hAnsiTheme="majorHAnsi"/>
          <w:bCs/>
          <w:sz w:val="20"/>
          <w:szCs w:val="20"/>
          <w:lang w:val="es-ES_tradnl"/>
        </w:rPr>
        <w:t>mediante</w:t>
      </w:r>
      <w:r w:rsidR="00CE19C0" w:rsidRPr="00D81793">
        <w:rPr>
          <w:rFonts w:asciiTheme="majorHAnsi" w:hAnsiTheme="majorHAnsi"/>
          <w:bCs/>
          <w:sz w:val="20"/>
          <w:szCs w:val="20"/>
          <w:lang w:val="es-ES_tradnl"/>
        </w:rPr>
        <w:t xml:space="preserve"> sentencia de primera instancia, </w:t>
      </w:r>
      <w:r w:rsidR="003B47F7" w:rsidRPr="00D81793">
        <w:rPr>
          <w:rFonts w:asciiTheme="majorHAnsi" w:hAnsiTheme="majorHAnsi"/>
          <w:bCs/>
          <w:sz w:val="20"/>
          <w:szCs w:val="20"/>
          <w:lang w:val="es-ES_tradnl"/>
        </w:rPr>
        <w:t>contra la cual presentó un recurso de apelación. El peticionario indica que dicha sentencia fue confirmada en segunda instancia por el Consejo de Estado el 27 de mayo de 2004.</w:t>
      </w:r>
    </w:p>
    <w:p w14:paraId="35872076" w14:textId="4411ED49" w:rsidR="00643BC5" w:rsidRPr="00D81793" w:rsidRDefault="005443CB"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bCs/>
          <w:sz w:val="20"/>
          <w:szCs w:val="20"/>
          <w:lang w:val="es-ES_tradnl"/>
        </w:rPr>
        <w:t>E</w:t>
      </w:r>
      <w:r w:rsidR="00643BC5" w:rsidRPr="00D81793">
        <w:rPr>
          <w:rFonts w:asciiTheme="majorHAnsi" w:hAnsiTheme="majorHAnsi"/>
          <w:bCs/>
          <w:sz w:val="20"/>
          <w:szCs w:val="20"/>
          <w:lang w:val="es-ES_tradnl"/>
        </w:rPr>
        <w:t xml:space="preserve">l peticionario </w:t>
      </w:r>
      <w:r w:rsidR="00CA4AE4" w:rsidRPr="00D81793">
        <w:rPr>
          <w:rFonts w:asciiTheme="majorHAnsi" w:hAnsiTheme="majorHAnsi"/>
          <w:bCs/>
          <w:sz w:val="20"/>
          <w:szCs w:val="20"/>
          <w:lang w:val="es-ES_tradnl"/>
        </w:rPr>
        <w:t xml:space="preserve">manifiesta que el Sr. Briceño Chiriví </w:t>
      </w:r>
      <w:r w:rsidRPr="00D81793">
        <w:rPr>
          <w:rFonts w:asciiTheme="majorHAnsi" w:hAnsiTheme="majorHAnsi"/>
          <w:bCs/>
          <w:sz w:val="20"/>
          <w:szCs w:val="20"/>
          <w:lang w:val="es-ES_tradnl"/>
        </w:rPr>
        <w:t>interpuso un recurso extraordinario de súplica ante el propio Consejo de Estado</w:t>
      </w:r>
      <w:r w:rsidR="00D325D6" w:rsidRPr="00D81793">
        <w:rPr>
          <w:rFonts w:asciiTheme="majorHAnsi" w:hAnsiTheme="majorHAnsi"/>
          <w:bCs/>
          <w:sz w:val="20"/>
          <w:szCs w:val="20"/>
          <w:lang w:val="es-ES_tradnl"/>
        </w:rPr>
        <w:t xml:space="preserve">, el cual fue decidido el 16 de noviembre de 2010 </w:t>
      </w:r>
      <w:r w:rsidR="005F08EC" w:rsidRPr="00D81793">
        <w:rPr>
          <w:rFonts w:asciiTheme="majorHAnsi" w:hAnsiTheme="majorHAnsi"/>
          <w:bCs/>
          <w:sz w:val="20"/>
          <w:szCs w:val="20"/>
          <w:lang w:val="es-ES_tradnl"/>
        </w:rPr>
        <w:t>a través</w:t>
      </w:r>
      <w:r w:rsidR="00D325D6" w:rsidRPr="00D81793">
        <w:rPr>
          <w:rFonts w:asciiTheme="majorHAnsi" w:hAnsiTheme="majorHAnsi"/>
          <w:bCs/>
          <w:sz w:val="20"/>
          <w:szCs w:val="20"/>
          <w:lang w:val="es-ES_tradnl"/>
        </w:rPr>
        <w:t xml:space="preserve"> </w:t>
      </w:r>
      <w:r w:rsidR="005F08EC" w:rsidRPr="00D81793">
        <w:rPr>
          <w:rFonts w:asciiTheme="majorHAnsi" w:hAnsiTheme="majorHAnsi"/>
          <w:bCs/>
          <w:sz w:val="20"/>
          <w:szCs w:val="20"/>
          <w:lang w:val="es-ES_tradnl"/>
        </w:rPr>
        <w:t xml:space="preserve">de </w:t>
      </w:r>
      <w:r w:rsidR="00D325D6" w:rsidRPr="00D81793">
        <w:rPr>
          <w:rFonts w:asciiTheme="majorHAnsi" w:hAnsiTheme="majorHAnsi"/>
          <w:bCs/>
          <w:sz w:val="20"/>
          <w:szCs w:val="20"/>
          <w:lang w:val="es-ES_tradnl"/>
        </w:rPr>
        <w:t xml:space="preserve">una providencia que confirmó la sentencia impugnada. </w:t>
      </w:r>
      <w:r w:rsidR="00055E6D" w:rsidRPr="00D81793">
        <w:rPr>
          <w:rFonts w:asciiTheme="majorHAnsi" w:hAnsiTheme="majorHAnsi"/>
          <w:bCs/>
          <w:sz w:val="20"/>
          <w:szCs w:val="20"/>
          <w:lang w:val="es-ES_tradnl"/>
        </w:rPr>
        <w:t xml:space="preserve">El peticionario refiere que la presunta víctima instauró una acción de tutela contra dicha decisión, la cual fue denegada en primera instancia el </w:t>
      </w:r>
      <w:r w:rsidR="009812DC" w:rsidRPr="00D81793">
        <w:rPr>
          <w:rFonts w:asciiTheme="majorHAnsi" w:hAnsiTheme="majorHAnsi"/>
          <w:bCs/>
          <w:sz w:val="20"/>
          <w:szCs w:val="20"/>
          <w:lang w:val="es-ES_tradnl"/>
        </w:rPr>
        <w:t xml:space="preserve">24 de marzo de 2011, y en segunda instancia el 4 de octubre de 2012. </w:t>
      </w:r>
      <w:r w:rsidR="00E62B48" w:rsidRPr="00D81793">
        <w:rPr>
          <w:rFonts w:asciiTheme="majorHAnsi" w:hAnsiTheme="majorHAnsi"/>
          <w:bCs/>
          <w:sz w:val="20"/>
          <w:szCs w:val="20"/>
          <w:lang w:val="es-ES_tradnl"/>
        </w:rPr>
        <w:t>Finalmente, el peticionario aduce que agotó los recursos de la jurisdicción interna cuando la Corte Constitucional excluyó la acción de tutela de su mecanismo de revisión eventual mediante auto del 28 de febrero de 2013.</w:t>
      </w:r>
    </w:p>
    <w:p w14:paraId="5A4E0254" w14:textId="497AAAFD" w:rsidR="000F6C14" w:rsidRPr="00D81793" w:rsidRDefault="009E6324"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t>La parte peticionaria</w:t>
      </w:r>
      <w:r w:rsidR="000379BA" w:rsidRPr="00D81793">
        <w:rPr>
          <w:rFonts w:asciiTheme="majorHAnsi" w:hAnsiTheme="majorHAnsi"/>
          <w:sz w:val="20"/>
          <w:szCs w:val="20"/>
          <w:lang w:val="es-ES_tradnl"/>
        </w:rPr>
        <w:t xml:space="preserve"> alega que la decisión </w:t>
      </w:r>
      <w:r w:rsidR="002658B7" w:rsidRPr="00D81793">
        <w:rPr>
          <w:rFonts w:asciiTheme="majorHAnsi" w:hAnsiTheme="majorHAnsi"/>
          <w:sz w:val="20"/>
          <w:szCs w:val="20"/>
          <w:lang w:val="es-ES_tradnl"/>
        </w:rPr>
        <w:t>por medio de la cual se desvinculó al Sr. Briceño Chirví</w:t>
      </w:r>
      <w:r w:rsidR="00A611CB" w:rsidRPr="00D81793">
        <w:rPr>
          <w:rFonts w:asciiTheme="majorHAnsi" w:hAnsiTheme="majorHAnsi"/>
          <w:sz w:val="20"/>
          <w:szCs w:val="20"/>
          <w:lang w:val="es-ES_tradnl"/>
        </w:rPr>
        <w:t xml:space="preserve"> del cargo de fiscal</w:t>
      </w:r>
      <w:r w:rsidR="002658B7" w:rsidRPr="00D81793">
        <w:rPr>
          <w:rFonts w:asciiTheme="majorHAnsi" w:hAnsiTheme="majorHAnsi"/>
          <w:sz w:val="20"/>
          <w:szCs w:val="20"/>
          <w:lang w:val="es-ES_tradnl"/>
        </w:rPr>
        <w:t xml:space="preserve"> viol</w:t>
      </w:r>
      <w:r w:rsidR="002B0E37" w:rsidRPr="00D81793">
        <w:rPr>
          <w:rFonts w:asciiTheme="majorHAnsi" w:hAnsiTheme="majorHAnsi"/>
          <w:sz w:val="20"/>
          <w:szCs w:val="20"/>
          <w:lang w:val="es-ES_tradnl"/>
        </w:rPr>
        <w:t>ó</w:t>
      </w:r>
      <w:r w:rsidR="002658B7" w:rsidRPr="00D81793">
        <w:rPr>
          <w:rFonts w:asciiTheme="majorHAnsi" w:hAnsiTheme="majorHAnsi"/>
          <w:sz w:val="20"/>
          <w:szCs w:val="20"/>
          <w:lang w:val="es-ES_tradnl"/>
        </w:rPr>
        <w:t xml:space="preserve"> sus derechos a las garantías judiciales del debido proceso, en especial, el deber de motivación por cuanto éste hacía parte de la carrera administrativa y no podía ser cesado sin un proceso previo</w:t>
      </w:r>
      <w:r w:rsidR="004A03D7" w:rsidRPr="00D81793">
        <w:rPr>
          <w:rFonts w:asciiTheme="majorHAnsi" w:hAnsiTheme="majorHAnsi"/>
          <w:sz w:val="20"/>
          <w:szCs w:val="20"/>
          <w:lang w:val="es-ES_tradnl"/>
        </w:rPr>
        <w:t>.</w:t>
      </w:r>
    </w:p>
    <w:p w14:paraId="22E7918A" w14:textId="6FA51B53" w:rsidR="009E6324" w:rsidRPr="00D81793" w:rsidRDefault="009E6324" w:rsidP="009E6324">
      <w:pPr>
        <w:pStyle w:val="ListParagraph"/>
        <w:spacing w:before="240" w:after="240"/>
        <w:jc w:val="both"/>
        <w:rPr>
          <w:rFonts w:asciiTheme="majorHAnsi" w:hAnsiTheme="majorHAnsi"/>
          <w:bCs/>
          <w:i/>
          <w:iCs/>
          <w:sz w:val="20"/>
          <w:szCs w:val="20"/>
          <w:lang w:val="es-ES_tradnl"/>
        </w:rPr>
      </w:pPr>
      <w:r w:rsidRPr="00D81793">
        <w:rPr>
          <w:rFonts w:asciiTheme="majorHAnsi" w:hAnsiTheme="majorHAnsi"/>
          <w:i/>
          <w:iCs/>
          <w:sz w:val="20"/>
          <w:szCs w:val="20"/>
          <w:lang w:val="es-ES_tradnl"/>
        </w:rPr>
        <w:t>Posición del Estado</w:t>
      </w:r>
      <w:r w:rsidR="006A2BEB" w:rsidRPr="00D81793">
        <w:rPr>
          <w:rFonts w:asciiTheme="majorHAnsi" w:hAnsiTheme="majorHAnsi"/>
          <w:i/>
          <w:iCs/>
          <w:sz w:val="20"/>
          <w:szCs w:val="20"/>
          <w:lang w:val="es-ES_tradnl"/>
        </w:rPr>
        <w:t xml:space="preserve"> colombiano</w:t>
      </w:r>
    </w:p>
    <w:p w14:paraId="68A417B2" w14:textId="4D0D6731" w:rsidR="00B93D7F" w:rsidRPr="00D81793" w:rsidRDefault="00614617"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t>E</w:t>
      </w:r>
      <w:r w:rsidR="00B93D7F" w:rsidRPr="00D81793">
        <w:rPr>
          <w:rFonts w:asciiTheme="majorHAnsi" w:hAnsiTheme="majorHAnsi"/>
          <w:sz w:val="20"/>
          <w:szCs w:val="20"/>
          <w:lang w:val="es-ES_tradnl"/>
        </w:rPr>
        <w:t>l Es</w:t>
      </w:r>
      <w:r w:rsidR="003F5154" w:rsidRPr="00D81793">
        <w:rPr>
          <w:rFonts w:asciiTheme="majorHAnsi" w:hAnsiTheme="majorHAnsi"/>
          <w:sz w:val="20"/>
          <w:szCs w:val="20"/>
          <w:lang w:val="es-ES_tradnl"/>
        </w:rPr>
        <w:t>tado,</w:t>
      </w:r>
      <w:r w:rsidRPr="00D81793">
        <w:rPr>
          <w:rFonts w:asciiTheme="majorHAnsi" w:hAnsiTheme="majorHAnsi"/>
          <w:sz w:val="20"/>
          <w:szCs w:val="20"/>
          <w:lang w:val="es-ES_tradnl"/>
        </w:rPr>
        <w:t xml:space="preserve"> por su parte, </w:t>
      </w:r>
      <w:r w:rsidR="00307DBE" w:rsidRPr="00D81793">
        <w:rPr>
          <w:rFonts w:asciiTheme="majorHAnsi" w:hAnsiTheme="majorHAnsi"/>
          <w:sz w:val="20"/>
          <w:szCs w:val="20"/>
          <w:lang w:val="es-ES_tradnl"/>
        </w:rPr>
        <w:t xml:space="preserve">aclara que el Sr. Briceño </w:t>
      </w:r>
      <w:r w:rsidR="00B24E51" w:rsidRPr="00D81793">
        <w:rPr>
          <w:rFonts w:asciiTheme="majorHAnsi" w:hAnsiTheme="majorHAnsi"/>
          <w:sz w:val="20"/>
          <w:szCs w:val="20"/>
          <w:lang w:val="es-ES_tradnl"/>
        </w:rPr>
        <w:t xml:space="preserve">Chiriví </w:t>
      </w:r>
      <w:r w:rsidR="00307DBE" w:rsidRPr="00D81793">
        <w:rPr>
          <w:rFonts w:asciiTheme="majorHAnsi" w:hAnsiTheme="majorHAnsi"/>
          <w:sz w:val="20"/>
          <w:szCs w:val="20"/>
          <w:lang w:val="es-ES_tradnl"/>
        </w:rPr>
        <w:t>ocupaba un cargo en provisionalidad y no de concurso, y alega que, por ello, la presente</w:t>
      </w:r>
      <w:r w:rsidR="00C85940" w:rsidRPr="00D81793">
        <w:rPr>
          <w:rFonts w:asciiTheme="majorHAnsi" w:hAnsiTheme="majorHAnsi"/>
          <w:sz w:val="20"/>
          <w:szCs w:val="20"/>
          <w:lang w:val="es-ES_tradnl"/>
        </w:rPr>
        <w:t xml:space="preserve"> petición</w:t>
      </w:r>
      <w:r w:rsidR="00307DBE" w:rsidRPr="00D81793">
        <w:rPr>
          <w:rFonts w:asciiTheme="majorHAnsi" w:hAnsiTheme="majorHAnsi"/>
          <w:sz w:val="20"/>
          <w:szCs w:val="20"/>
          <w:lang w:val="es-ES_tradnl"/>
        </w:rPr>
        <w:t xml:space="preserve"> es inadmisible, pues </w:t>
      </w:r>
      <w:r w:rsidR="00E96652" w:rsidRPr="00D81793">
        <w:rPr>
          <w:rFonts w:asciiTheme="majorHAnsi" w:hAnsiTheme="majorHAnsi"/>
          <w:sz w:val="20"/>
          <w:szCs w:val="20"/>
          <w:lang w:val="es-ES_tradnl"/>
        </w:rPr>
        <w:t xml:space="preserve">considera que no contiene hechos que caractericen posibles violaciones a la Convención Americana, e </w:t>
      </w:r>
      <w:r w:rsidR="00307DBE" w:rsidRPr="00D81793">
        <w:rPr>
          <w:rFonts w:asciiTheme="majorHAnsi" w:hAnsiTheme="majorHAnsi"/>
          <w:sz w:val="20"/>
          <w:szCs w:val="20"/>
          <w:lang w:val="es-ES_tradnl"/>
        </w:rPr>
        <w:t xml:space="preserve">incurre en la denominada fórmula de la </w:t>
      </w:r>
      <w:r w:rsidR="00B43C4A" w:rsidRPr="00D81793">
        <w:rPr>
          <w:rFonts w:asciiTheme="majorHAnsi" w:hAnsiTheme="majorHAnsi"/>
          <w:sz w:val="20"/>
          <w:szCs w:val="20"/>
          <w:lang w:val="es-ES_tradnl"/>
        </w:rPr>
        <w:t>‘</w:t>
      </w:r>
      <w:r w:rsidR="00307DBE" w:rsidRPr="00D81793">
        <w:rPr>
          <w:rFonts w:asciiTheme="majorHAnsi" w:hAnsiTheme="majorHAnsi"/>
          <w:sz w:val="20"/>
          <w:szCs w:val="20"/>
          <w:lang w:val="es-ES_tradnl"/>
        </w:rPr>
        <w:t>cuarta instancia</w:t>
      </w:r>
      <w:r w:rsidR="00B43C4A" w:rsidRPr="00D81793">
        <w:rPr>
          <w:rFonts w:asciiTheme="majorHAnsi" w:hAnsiTheme="majorHAnsi"/>
          <w:sz w:val="20"/>
          <w:szCs w:val="20"/>
          <w:lang w:val="es-ES_tradnl"/>
        </w:rPr>
        <w:t>’</w:t>
      </w:r>
      <w:r w:rsidR="00307DBE" w:rsidRPr="00D81793">
        <w:rPr>
          <w:rFonts w:asciiTheme="majorHAnsi" w:hAnsiTheme="majorHAnsi"/>
          <w:sz w:val="20"/>
          <w:szCs w:val="20"/>
          <w:lang w:val="es-ES_tradnl"/>
        </w:rPr>
        <w:t xml:space="preserve"> internacional.</w:t>
      </w:r>
    </w:p>
    <w:p w14:paraId="0D53C80D" w14:textId="1A3C3BAF" w:rsidR="000448E4" w:rsidRPr="00D81793" w:rsidRDefault="0006770B" w:rsidP="00B56D5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t xml:space="preserve">Colombia arguye que </w:t>
      </w:r>
      <w:r w:rsidR="00B311C5" w:rsidRPr="00D81793">
        <w:rPr>
          <w:rFonts w:asciiTheme="majorHAnsi" w:hAnsiTheme="majorHAnsi"/>
          <w:sz w:val="20"/>
          <w:szCs w:val="20"/>
          <w:lang w:val="es-ES_tradnl"/>
        </w:rPr>
        <w:t xml:space="preserve">la desvinculación de fiscales nombrados en provisionalidad </w:t>
      </w:r>
      <w:r w:rsidR="00271112" w:rsidRPr="00D81793">
        <w:rPr>
          <w:rFonts w:asciiTheme="majorHAnsi" w:hAnsiTheme="majorHAnsi"/>
          <w:sz w:val="20"/>
          <w:szCs w:val="20"/>
          <w:lang w:val="es-ES_tradnl"/>
        </w:rPr>
        <w:t>es</w:t>
      </w:r>
      <w:r w:rsidR="00B311C5" w:rsidRPr="00D81793">
        <w:rPr>
          <w:rFonts w:asciiTheme="majorHAnsi" w:hAnsiTheme="majorHAnsi"/>
          <w:sz w:val="20"/>
          <w:szCs w:val="20"/>
          <w:lang w:val="es-ES_tradnl"/>
        </w:rPr>
        <w:t xml:space="preserve"> </w:t>
      </w:r>
      <w:r w:rsidR="00271112" w:rsidRPr="00D81793">
        <w:rPr>
          <w:rFonts w:asciiTheme="majorHAnsi" w:hAnsiTheme="majorHAnsi"/>
          <w:sz w:val="20"/>
          <w:szCs w:val="20"/>
          <w:lang w:val="es-ES_tradnl"/>
        </w:rPr>
        <w:t xml:space="preserve">compatible </w:t>
      </w:r>
      <w:r w:rsidR="00B311C5" w:rsidRPr="00D81793">
        <w:rPr>
          <w:rFonts w:asciiTheme="majorHAnsi" w:hAnsiTheme="majorHAnsi"/>
          <w:sz w:val="20"/>
          <w:szCs w:val="20"/>
          <w:lang w:val="es-ES_tradnl"/>
        </w:rPr>
        <w:t xml:space="preserve">con los estándares convencionales, </w:t>
      </w:r>
      <w:r w:rsidR="00E85808" w:rsidRPr="00D81793">
        <w:rPr>
          <w:rFonts w:asciiTheme="majorHAnsi" w:hAnsiTheme="majorHAnsi"/>
          <w:sz w:val="20"/>
          <w:szCs w:val="20"/>
          <w:lang w:val="es-ES_tradnl"/>
        </w:rPr>
        <w:t xml:space="preserve">por lo que, </w:t>
      </w:r>
      <w:r w:rsidR="00E85808" w:rsidRPr="00D81793">
        <w:rPr>
          <w:rFonts w:asciiTheme="majorHAnsi" w:hAnsiTheme="majorHAnsi"/>
          <w:i/>
          <w:iCs/>
          <w:sz w:val="20"/>
          <w:szCs w:val="20"/>
          <w:lang w:val="es-ES_tradnl"/>
        </w:rPr>
        <w:t>prima facie</w:t>
      </w:r>
      <w:r w:rsidR="00E85808" w:rsidRPr="00D81793">
        <w:rPr>
          <w:rFonts w:asciiTheme="majorHAnsi" w:hAnsiTheme="majorHAnsi"/>
          <w:sz w:val="20"/>
          <w:szCs w:val="20"/>
          <w:lang w:val="es-ES_tradnl"/>
        </w:rPr>
        <w:t xml:space="preserve"> no se evidencia una acción estatal mediante la cual se haya desconocido los derechos de la presunta víctima, en los términos del artículo 47.b) de la Convención. Por consiguiente, sostiene que la presente petición es inadmisible.</w:t>
      </w:r>
      <w:r w:rsidR="001F206D" w:rsidRPr="00D81793">
        <w:rPr>
          <w:rFonts w:asciiTheme="majorHAnsi" w:hAnsiTheme="majorHAnsi"/>
          <w:sz w:val="20"/>
          <w:szCs w:val="20"/>
          <w:lang w:val="es-ES_tradnl"/>
        </w:rPr>
        <w:t xml:space="preserve"> Explica el marco legal interno que distingue entre funcionarios de carrera, funcionarios en provisionalidad y funcionarios de libre nombramiento y remoción.</w:t>
      </w:r>
      <w:r w:rsidR="00265451" w:rsidRPr="00D81793">
        <w:rPr>
          <w:rFonts w:asciiTheme="majorHAnsi" w:hAnsiTheme="majorHAnsi"/>
          <w:sz w:val="20"/>
          <w:szCs w:val="20"/>
          <w:lang w:val="es-ES_tradnl"/>
        </w:rPr>
        <w:t xml:space="preserve"> </w:t>
      </w:r>
      <w:r w:rsidR="003F65F5" w:rsidRPr="00D81793">
        <w:rPr>
          <w:rFonts w:asciiTheme="majorHAnsi" w:hAnsiTheme="majorHAnsi"/>
          <w:sz w:val="20"/>
          <w:szCs w:val="20"/>
          <w:lang w:val="es-ES_tradnl"/>
        </w:rPr>
        <w:t xml:space="preserve">Aclara que sólo frente a los primeros existe la garantía de estabilidad </w:t>
      </w:r>
      <w:r w:rsidR="00F329C3" w:rsidRPr="00D81793">
        <w:rPr>
          <w:rFonts w:asciiTheme="majorHAnsi" w:hAnsiTheme="majorHAnsi"/>
          <w:sz w:val="20"/>
          <w:szCs w:val="20"/>
          <w:lang w:val="es-ES_tradnl"/>
        </w:rPr>
        <w:t xml:space="preserve">laboral, y frente a los segundos, </w:t>
      </w:r>
      <w:r w:rsidR="008C15F6" w:rsidRPr="00D81793">
        <w:rPr>
          <w:rFonts w:asciiTheme="majorHAnsi" w:hAnsiTheme="majorHAnsi"/>
          <w:sz w:val="20"/>
          <w:szCs w:val="20"/>
          <w:lang w:val="es-ES_tradnl"/>
        </w:rPr>
        <w:t xml:space="preserve">como en </w:t>
      </w:r>
      <w:r w:rsidR="00F329C3" w:rsidRPr="00D81793">
        <w:rPr>
          <w:rFonts w:asciiTheme="majorHAnsi" w:hAnsiTheme="majorHAnsi"/>
          <w:sz w:val="20"/>
          <w:szCs w:val="20"/>
          <w:lang w:val="es-ES_tradnl"/>
        </w:rPr>
        <w:t>el caso del Sr. Briceño Chiriví, sólo opera la “estabilidad intermedia”.</w:t>
      </w:r>
      <w:r w:rsidR="000448E4" w:rsidRPr="00D81793">
        <w:rPr>
          <w:rFonts w:asciiTheme="majorHAnsi" w:hAnsiTheme="majorHAnsi"/>
          <w:sz w:val="20"/>
          <w:szCs w:val="20"/>
          <w:lang w:val="es-ES_tradnl"/>
        </w:rPr>
        <w:t xml:space="preserve"> </w:t>
      </w:r>
      <w:r w:rsidR="00F329C3" w:rsidRPr="00D81793">
        <w:rPr>
          <w:rFonts w:asciiTheme="majorHAnsi" w:hAnsiTheme="majorHAnsi"/>
          <w:sz w:val="20"/>
          <w:szCs w:val="20"/>
          <w:lang w:val="es-ES_tradnl"/>
        </w:rPr>
        <w:t xml:space="preserve">Esto quiere decir que </w:t>
      </w:r>
      <w:r w:rsidR="00D9539A" w:rsidRPr="00D81793">
        <w:rPr>
          <w:rFonts w:asciiTheme="majorHAnsi" w:hAnsiTheme="majorHAnsi"/>
          <w:sz w:val="20"/>
          <w:szCs w:val="20"/>
          <w:lang w:val="es-ES_tradnl"/>
        </w:rPr>
        <w:t xml:space="preserve">pueden ser desvinculados mediante la declaratoria de insubsistencia sólo por la necesidad de una mejora del servicio, la </w:t>
      </w:r>
      <w:r w:rsidR="00D730D8" w:rsidRPr="00D81793">
        <w:rPr>
          <w:rFonts w:asciiTheme="majorHAnsi" w:hAnsiTheme="majorHAnsi"/>
          <w:sz w:val="20"/>
          <w:szCs w:val="20"/>
          <w:lang w:val="es-ES_tradnl"/>
        </w:rPr>
        <w:t xml:space="preserve">cual tiene como finalidad </w:t>
      </w:r>
      <w:r w:rsidR="00277536" w:rsidRPr="00D81793">
        <w:rPr>
          <w:rFonts w:asciiTheme="majorHAnsi" w:hAnsiTheme="majorHAnsi"/>
          <w:sz w:val="20"/>
          <w:szCs w:val="20"/>
          <w:lang w:val="es-ES_tradnl"/>
        </w:rPr>
        <w:t xml:space="preserve">evitar </w:t>
      </w:r>
      <w:r w:rsidR="00D730D8" w:rsidRPr="00D81793">
        <w:rPr>
          <w:rFonts w:asciiTheme="majorHAnsi" w:hAnsiTheme="majorHAnsi"/>
          <w:sz w:val="20"/>
          <w:szCs w:val="20"/>
          <w:lang w:val="es-ES_tradnl"/>
        </w:rPr>
        <w:t xml:space="preserve">que se haga </w:t>
      </w:r>
      <w:r w:rsidR="00277536" w:rsidRPr="00D81793">
        <w:rPr>
          <w:rFonts w:asciiTheme="majorHAnsi" w:hAnsiTheme="majorHAnsi"/>
          <w:sz w:val="20"/>
          <w:szCs w:val="20"/>
          <w:lang w:val="es-ES_tradnl"/>
        </w:rPr>
        <w:t xml:space="preserve">un </w:t>
      </w:r>
      <w:r w:rsidR="00D730D8" w:rsidRPr="00D81793">
        <w:rPr>
          <w:rFonts w:asciiTheme="majorHAnsi" w:hAnsiTheme="majorHAnsi"/>
          <w:sz w:val="20"/>
          <w:szCs w:val="20"/>
          <w:lang w:val="es-ES_tradnl"/>
        </w:rPr>
        <w:t xml:space="preserve">uso </w:t>
      </w:r>
      <w:r w:rsidR="00277536" w:rsidRPr="00D81793">
        <w:rPr>
          <w:rFonts w:asciiTheme="majorHAnsi" w:hAnsiTheme="majorHAnsi"/>
          <w:sz w:val="20"/>
          <w:szCs w:val="20"/>
          <w:lang w:val="es-ES_tradnl"/>
        </w:rPr>
        <w:t>arbitrario de la facultad nominadora frente a los funcionarios en provisionalidad.</w:t>
      </w:r>
      <w:r w:rsidR="000448E4" w:rsidRPr="00D81793">
        <w:rPr>
          <w:rFonts w:asciiTheme="majorHAnsi" w:hAnsiTheme="majorHAnsi"/>
          <w:sz w:val="20"/>
          <w:szCs w:val="20"/>
          <w:lang w:val="es-ES_tradnl"/>
        </w:rPr>
        <w:t xml:space="preserve"> A este respecto, Colombia precisa que la declaratoria de insubsistencia cuenta con una </w:t>
      </w:r>
      <w:r w:rsidR="00146065" w:rsidRPr="00D81793">
        <w:rPr>
          <w:rFonts w:asciiTheme="majorHAnsi" w:hAnsiTheme="majorHAnsi"/>
          <w:sz w:val="20"/>
          <w:szCs w:val="20"/>
          <w:lang w:val="es-ES_tradnl"/>
        </w:rPr>
        <w:t>“motivación presunta determinada por las razones del buen servicio”.</w:t>
      </w:r>
    </w:p>
    <w:p w14:paraId="60D9870E" w14:textId="297F9257" w:rsidR="001F206D" w:rsidRPr="00D81793" w:rsidRDefault="000448E4" w:rsidP="00B56D5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lastRenderedPageBreak/>
        <w:t>Asimismo</w:t>
      </w:r>
      <w:r w:rsidR="003A7992" w:rsidRPr="00D81793">
        <w:rPr>
          <w:rFonts w:asciiTheme="majorHAnsi" w:hAnsiTheme="majorHAnsi"/>
          <w:sz w:val="20"/>
          <w:szCs w:val="20"/>
          <w:lang w:val="es-ES_tradnl"/>
        </w:rPr>
        <w:t xml:space="preserve">, el Estado afirma que la legislación interna prevé el recurso de </w:t>
      </w:r>
      <w:r w:rsidR="0006557E" w:rsidRPr="00D81793">
        <w:rPr>
          <w:rFonts w:asciiTheme="majorHAnsi" w:hAnsiTheme="majorHAnsi"/>
          <w:sz w:val="20"/>
          <w:szCs w:val="20"/>
          <w:lang w:val="es-ES_tradnl"/>
        </w:rPr>
        <w:t>nulidad y restablecimiento del derecho para remediar las situaciones en que no se haya cumplido con dicha finalidad,</w:t>
      </w:r>
      <w:r w:rsidR="0052489D" w:rsidRPr="00D81793">
        <w:rPr>
          <w:rFonts w:asciiTheme="majorHAnsi" w:hAnsiTheme="majorHAnsi"/>
          <w:sz w:val="20"/>
          <w:szCs w:val="20"/>
          <w:lang w:val="es-ES_tradnl"/>
        </w:rPr>
        <w:t xml:space="preserve"> frente a las cuales, la jurisprudencia ha desarrollado el concepto de ‘desviación de poder’.</w:t>
      </w:r>
      <w:r w:rsidR="0006557E" w:rsidRPr="00D81793">
        <w:rPr>
          <w:rFonts w:asciiTheme="majorHAnsi" w:hAnsiTheme="majorHAnsi"/>
          <w:sz w:val="20"/>
          <w:szCs w:val="20"/>
          <w:lang w:val="es-ES_tradnl"/>
        </w:rPr>
        <w:t xml:space="preserve"> </w:t>
      </w:r>
      <w:r w:rsidR="0052489D" w:rsidRPr="00D81793">
        <w:rPr>
          <w:rFonts w:asciiTheme="majorHAnsi" w:hAnsiTheme="majorHAnsi"/>
          <w:sz w:val="20"/>
          <w:szCs w:val="20"/>
          <w:lang w:val="es-ES_tradnl"/>
        </w:rPr>
        <w:t>De esta manera</w:t>
      </w:r>
      <w:r w:rsidR="0006557E" w:rsidRPr="00D81793">
        <w:rPr>
          <w:rFonts w:asciiTheme="majorHAnsi" w:hAnsiTheme="majorHAnsi"/>
          <w:sz w:val="20"/>
          <w:szCs w:val="20"/>
          <w:lang w:val="es-ES_tradnl"/>
        </w:rPr>
        <w:t>,</w:t>
      </w:r>
      <w:r w:rsidR="0052489D" w:rsidRPr="00D81793">
        <w:rPr>
          <w:rFonts w:asciiTheme="majorHAnsi" w:hAnsiTheme="majorHAnsi"/>
          <w:sz w:val="20"/>
          <w:szCs w:val="20"/>
          <w:lang w:val="es-ES_tradnl"/>
        </w:rPr>
        <w:t xml:space="preserve"> el Estado</w:t>
      </w:r>
      <w:r w:rsidR="0006557E" w:rsidRPr="00D81793">
        <w:rPr>
          <w:rFonts w:asciiTheme="majorHAnsi" w:hAnsiTheme="majorHAnsi"/>
          <w:sz w:val="20"/>
          <w:szCs w:val="20"/>
          <w:lang w:val="es-ES_tradnl"/>
        </w:rPr>
        <w:t xml:space="preserve"> estima que el derecho interno es compatible con </w:t>
      </w:r>
      <w:r w:rsidR="00E05639" w:rsidRPr="00D81793">
        <w:rPr>
          <w:rFonts w:asciiTheme="majorHAnsi" w:hAnsiTheme="majorHAnsi"/>
          <w:sz w:val="20"/>
          <w:szCs w:val="20"/>
          <w:lang w:val="es-ES_tradnl"/>
        </w:rPr>
        <w:t>los derechos</w:t>
      </w:r>
      <w:r w:rsidR="0006557E" w:rsidRPr="00D81793">
        <w:rPr>
          <w:rFonts w:asciiTheme="majorHAnsi" w:hAnsiTheme="majorHAnsi"/>
          <w:sz w:val="20"/>
          <w:szCs w:val="20"/>
          <w:lang w:val="es-ES_tradnl"/>
        </w:rPr>
        <w:t xml:space="preserve"> a las garantías judiciales y a </w:t>
      </w:r>
      <w:r w:rsidR="0043286A" w:rsidRPr="00D81793">
        <w:rPr>
          <w:rFonts w:asciiTheme="majorHAnsi" w:hAnsiTheme="majorHAnsi"/>
          <w:sz w:val="20"/>
          <w:szCs w:val="20"/>
          <w:lang w:val="es-ES_tradnl"/>
        </w:rPr>
        <w:t>la protección judicial.</w:t>
      </w:r>
    </w:p>
    <w:p w14:paraId="66941AE4" w14:textId="0C4121AC" w:rsidR="001E1494" w:rsidRPr="00D81793" w:rsidRDefault="000448E4"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D81793">
        <w:rPr>
          <w:rFonts w:asciiTheme="majorHAnsi" w:hAnsiTheme="majorHAnsi"/>
          <w:sz w:val="20"/>
          <w:szCs w:val="20"/>
          <w:lang w:val="es-ES_tradnl"/>
        </w:rPr>
        <w:t>Por otro lado</w:t>
      </w:r>
      <w:r w:rsidR="00762FAB" w:rsidRPr="00D81793">
        <w:rPr>
          <w:rFonts w:asciiTheme="majorHAnsi" w:hAnsiTheme="majorHAnsi"/>
          <w:sz w:val="20"/>
          <w:szCs w:val="20"/>
          <w:lang w:val="es-ES_tradnl"/>
        </w:rPr>
        <w:t xml:space="preserve">, el Estado aduce que el peticionario pretende </w:t>
      </w:r>
      <w:r w:rsidR="00914BD6" w:rsidRPr="00D81793">
        <w:rPr>
          <w:rFonts w:asciiTheme="majorHAnsi" w:hAnsiTheme="majorHAnsi"/>
          <w:sz w:val="20"/>
          <w:szCs w:val="20"/>
          <w:lang w:val="es-ES_tradnl"/>
        </w:rPr>
        <w:t>utilizar a</w:t>
      </w:r>
      <w:r w:rsidR="00762FAB" w:rsidRPr="00D81793">
        <w:rPr>
          <w:rFonts w:asciiTheme="majorHAnsi" w:hAnsiTheme="majorHAnsi"/>
          <w:sz w:val="20"/>
          <w:szCs w:val="20"/>
          <w:lang w:val="es-ES_tradnl"/>
        </w:rPr>
        <w:t xml:space="preserve"> la CIDH como tribunal de alzada internacional para que revise las decisiones adoptadas conforme al derecho interno</w:t>
      </w:r>
      <w:r w:rsidR="00217C20" w:rsidRPr="00D81793">
        <w:rPr>
          <w:rFonts w:asciiTheme="majorHAnsi" w:hAnsiTheme="majorHAnsi"/>
          <w:sz w:val="20"/>
          <w:szCs w:val="20"/>
          <w:lang w:val="es-ES_tradnl"/>
        </w:rPr>
        <w:t xml:space="preserve"> del proceso contencioso-administrativo</w:t>
      </w:r>
      <w:r w:rsidR="00762FAB" w:rsidRPr="00D81793">
        <w:rPr>
          <w:rFonts w:asciiTheme="majorHAnsi" w:hAnsiTheme="majorHAnsi"/>
          <w:sz w:val="20"/>
          <w:szCs w:val="20"/>
          <w:lang w:val="es-ES_tradnl"/>
        </w:rPr>
        <w:t xml:space="preserve">, </w:t>
      </w:r>
      <w:r w:rsidR="00217C20" w:rsidRPr="00D81793">
        <w:rPr>
          <w:rFonts w:asciiTheme="majorHAnsi" w:hAnsiTheme="majorHAnsi"/>
          <w:sz w:val="20"/>
          <w:szCs w:val="20"/>
          <w:lang w:val="es-ES_tradnl"/>
        </w:rPr>
        <w:t xml:space="preserve">tramitadas mediante un procedimiento que </w:t>
      </w:r>
      <w:r w:rsidR="00762FAB" w:rsidRPr="00D81793">
        <w:rPr>
          <w:rFonts w:asciiTheme="majorHAnsi" w:hAnsiTheme="majorHAnsi"/>
          <w:sz w:val="20"/>
          <w:szCs w:val="20"/>
          <w:lang w:val="es-ES_tradnl"/>
        </w:rPr>
        <w:t>respet</w:t>
      </w:r>
      <w:r w:rsidR="00217C20" w:rsidRPr="00D81793">
        <w:rPr>
          <w:rFonts w:asciiTheme="majorHAnsi" w:hAnsiTheme="majorHAnsi"/>
          <w:sz w:val="20"/>
          <w:szCs w:val="20"/>
          <w:lang w:val="es-ES_tradnl"/>
        </w:rPr>
        <w:t>ó</w:t>
      </w:r>
      <w:r w:rsidR="00762FAB" w:rsidRPr="00D81793">
        <w:rPr>
          <w:rFonts w:asciiTheme="majorHAnsi" w:hAnsiTheme="majorHAnsi"/>
          <w:sz w:val="20"/>
          <w:szCs w:val="20"/>
          <w:lang w:val="es-ES_tradnl"/>
        </w:rPr>
        <w:t xml:space="preserve"> </w:t>
      </w:r>
      <w:r w:rsidR="00B67D59" w:rsidRPr="00D81793">
        <w:rPr>
          <w:rFonts w:asciiTheme="majorHAnsi" w:hAnsiTheme="majorHAnsi"/>
          <w:sz w:val="20"/>
          <w:szCs w:val="20"/>
          <w:lang w:val="es-ES_tradnl"/>
        </w:rPr>
        <w:t xml:space="preserve">los estándares interamericanos y </w:t>
      </w:r>
      <w:r w:rsidR="00762FAB" w:rsidRPr="00D81793">
        <w:rPr>
          <w:rFonts w:asciiTheme="majorHAnsi" w:hAnsiTheme="majorHAnsi"/>
          <w:sz w:val="20"/>
          <w:szCs w:val="20"/>
          <w:lang w:val="es-ES_tradnl"/>
        </w:rPr>
        <w:t>las garantías judiciales</w:t>
      </w:r>
      <w:r w:rsidR="00217C20" w:rsidRPr="00D81793">
        <w:rPr>
          <w:rFonts w:asciiTheme="majorHAnsi" w:hAnsiTheme="majorHAnsi"/>
          <w:sz w:val="20"/>
          <w:szCs w:val="20"/>
          <w:lang w:val="es-ES_tradnl"/>
        </w:rPr>
        <w:t xml:space="preserve"> del Sr. Briceño </w:t>
      </w:r>
      <w:r w:rsidR="00B24E51" w:rsidRPr="00D81793">
        <w:rPr>
          <w:rFonts w:asciiTheme="majorHAnsi" w:hAnsiTheme="majorHAnsi"/>
          <w:sz w:val="20"/>
          <w:szCs w:val="20"/>
          <w:lang w:val="es-ES_tradnl"/>
        </w:rPr>
        <w:t>Chiriví</w:t>
      </w:r>
      <w:r w:rsidR="00762FAB" w:rsidRPr="00D81793">
        <w:rPr>
          <w:rFonts w:asciiTheme="majorHAnsi" w:hAnsiTheme="majorHAnsi"/>
          <w:sz w:val="20"/>
          <w:szCs w:val="20"/>
          <w:lang w:val="es-ES_tradnl"/>
        </w:rPr>
        <w:t>.</w:t>
      </w:r>
      <w:r w:rsidR="00E30C7C" w:rsidRPr="00D81793">
        <w:rPr>
          <w:rFonts w:asciiTheme="majorHAnsi" w:hAnsiTheme="majorHAnsi"/>
          <w:sz w:val="20"/>
          <w:szCs w:val="20"/>
          <w:lang w:val="es-ES_tradnl"/>
        </w:rPr>
        <w:t xml:space="preserve"> </w:t>
      </w:r>
      <w:r w:rsidR="008B5A77" w:rsidRPr="00D81793">
        <w:rPr>
          <w:rFonts w:asciiTheme="majorHAnsi" w:hAnsiTheme="majorHAnsi"/>
          <w:sz w:val="20"/>
          <w:szCs w:val="20"/>
          <w:lang w:val="es-ES_tradnl"/>
        </w:rPr>
        <w:t>Sostiene que</w:t>
      </w:r>
      <w:r w:rsidR="002D6A27" w:rsidRPr="00D81793">
        <w:rPr>
          <w:rFonts w:asciiTheme="majorHAnsi" w:hAnsiTheme="majorHAnsi"/>
          <w:sz w:val="20"/>
          <w:szCs w:val="20"/>
          <w:lang w:val="es-ES_tradnl"/>
        </w:rPr>
        <w:t>,</w:t>
      </w:r>
      <w:r w:rsidR="008B5A77" w:rsidRPr="00D81793">
        <w:rPr>
          <w:rFonts w:asciiTheme="majorHAnsi" w:hAnsiTheme="majorHAnsi"/>
          <w:sz w:val="20"/>
          <w:szCs w:val="20"/>
          <w:lang w:val="es-ES_tradnl"/>
        </w:rPr>
        <w:t xml:space="preserve"> cuando un peticionario se limita a </w:t>
      </w:r>
      <w:r w:rsidR="00954920" w:rsidRPr="00D81793">
        <w:rPr>
          <w:rFonts w:asciiTheme="majorHAnsi" w:hAnsiTheme="majorHAnsi"/>
          <w:sz w:val="20"/>
          <w:szCs w:val="20"/>
          <w:lang w:val="es-ES_tradnl"/>
        </w:rPr>
        <w:t xml:space="preserve">afirmar que el fallo fue equivocado o injusto, la petición debe ser rechazada conforme a la fórmula de la cuarta instancia. </w:t>
      </w:r>
      <w:r w:rsidR="001E776F" w:rsidRPr="00D81793">
        <w:rPr>
          <w:rFonts w:asciiTheme="majorHAnsi" w:hAnsiTheme="majorHAnsi"/>
          <w:sz w:val="20"/>
          <w:szCs w:val="20"/>
          <w:lang w:val="es-ES_tradnl"/>
        </w:rPr>
        <w:t>Así</w:t>
      </w:r>
      <w:r w:rsidR="00E30C7C" w:rsidRPr="00D81793">
        <w:rPr>
          <w:rFonts w:asciiTheme="majorHAnsi" w:hAnsiTheme="majorHAnsi"/>
          <w:sz w:val="20"/>
          <w:szCs w:val="20"/>
          <w:lang w:val="es-ES_tradnl"/>
        </w:rPr>
        <w:t xml:space="preserve">, el Estado </w:t>
      </w:r>
      <w:r w:rsidR="001E776F" w:rsidRPr="00D81793">
        <w:rPr>
          <w:rFonts w:asciiTheme="majorHAnsi" w:hAnsiTheme="majorHAnsi"/>
          <w:sz w:val="20"/>
          <w:szCs w:val="20"/>
          <w:lang w:val="es-ES_tradnl"/>
        </w:rPr>
        <w:t xml:space="preserve">plantea que </w:t>
      </w:r>
      <w:r w:rsidR="00954920" w:rsidRPr="00D81793">
        <w:rPr>
          <w:rFonts w:asciiTheme="majorHAnsi" w:hAnsiTheme="majorHAnsi"/>
          <w:sz w:val="20"/>
          <w:szCs w:val="20"/>
          <w:lang w:val="es-ES_tradnl"/>
        </w:rPr>
        <w:t xml:space="preserve">el peticionario no proporcionó suficientes argumentos para demostrar que los procesos internos hayan vulnerado los derechos invocados. </w:t>
      </w:r>
      <w:r w:rsidR="003215BE" w:rsidRPr="00D81793">
        <w:rPr>
          <w:rFonts w:asciiTheme="majorHAnsi" w:hAnsiTheme="majorHAnsi"/>
          <w:sz w:val="20"/>
          <w:szCs w:val="20"/>
          <w:lang w:val="es-ES_tradnl"/>
        </w:rPr>
        <w:t xml:space="preserve">Asevera, entonces, </w:t>
      </w:r>
      <w:r w:rsidR="00C30474" w:rsidRPr="00D81793">
        <w:rPr>
          <w:rFonts w:asciiTheme="majorHAnsi" w:hAnsiTheme="majorHAnsi"/>
          <w:sz w:val="20"/>
          <w:szCs w:val="20"/>
          <w:lang w:val="es-ES_tradnl"/>
        </w:rPr>
        <w:t xml:space="preserve">que </w:t>
      </w:r>
      <w:r w:rsidR="001E776F" w:rsidRPr="00D81793">
        <w:rPr>
          <w:rFonts w:asciiTheme="majorHAnsi" w:hAnsiTheme="majorHAnsi"/>
          <w:sz w:val="20"/>
          <w:szCs w:val="20"/>
          <w:lang w:val="es-ES_tradnl"/>
        </w:rPr>
        <w:t xml:space="preserve">la CIDH carece de competencia para suplantar a los tribunales internos en el ámbito de su competencia, </w:t>
      </w:r>
      <w:r w:rsidR="00DE696F" w:rsidRPr="00D81793">
        <w:rPr>
          <w:rFonts w:asciiTheme="majorHAnsi" w:hAnsiTheme="majorHAnsi"/>
          <w:sz w:val="20"/>
          <w:szCs w:val="20"/>
          <w:lang w:val="es-ES_tradnl"/>
        </w:rPr>
        <w:t xml:space="preserve">por lo cual, corresponde </w:t>
      </w:r>
      <w:r w:rsidR="001E776F" w:rsidRPr="00D81793">
        <w:rPr>
          <w:rFonts w:asciiTheme="majorHAnsi" w:hAnsiTheme="majorHAnsi"/>
          <w:sz w:val="20"/>
          <w:szCs w:val="20"/>
          <w:lang w:val="es-ES_tradnl"/>
        </w:rPr>
        <w:t>declarar inadmisible la presente petición.</w:t>
      </w:r>
    </w:p>
    <w:p w14:paraId="51F68C92" w14:textId="77777777" w:rsidR="003239B8" w:rsidRPr="00D81793" w:rsidRDefault="003239B8" w:rsidP="003239B8">
      <w:pPr>
        <w:spacing w:before="240" w:after="240"/>
        <w:ind w:firstLine="720"/>
        <w:jc w:val="both"/>
        <w:rPr>
          <w:rFonts w:asciiTheme="majorHAnsi" w:hAnsiTheme="majorHAnsi"/>
          <w:sz w:val="20"/>
          <w:szCs w:val="20"/>
          <w:lang w:val="es-ES_tradnl"/>
        </w:rPr>
      </w:pPr>
      <w:r w:rsidRPr="00D81793">
        <w:rPr>
          <w:rFonts w:asciiTheme="majorHAnsi" w:eastAsia="Cambria" w:hAnsiTheme="majorHAnsi" w:cs="Cambria"/>
          <w:b/>
          <w:bCs/>
          <w:color w:val="000000"/>
          <w:sz w:val="20"/>
          <w:szCs w:val="20"/>
          <w:u w:color="000000"/>
          <w:lang w:val="es-ES_tradnl" w:eastAsia="es-ES"/>
        </w:rPr>
        <w:t>VI.</w:t>
      </w:r>
      <w:r w:rsidRPr="00D81793">
        <w:rPr>
          <w:rFonts w:asciiTheme="majorHAnsi" w:eastAsia="Cambria" w:hAnsiTheme="majorHAnsi" w:cs="Cambria"/>
          <w:b/>
          <w:bCs/>
          <w:color w:val="000000"/>
          <w:sz w:val="20"/>
          <w:szCs w:val="20"/>
          <w:u w:color="000000"/>
          <w:lang w:val="es-ES_tradnl" w:eastAsia="es-ES"/>
        </w:rPr>
        <w:tab/>
      </w:r>
      <w:r w:rsidR="004A6A54" w:rsidRPr="00D81793">
        <w:rPr>
          <w:rFonts w:asciiTheme="majorHAnsi" w:hAnsiTheme="majorHAnsi"/>
          <w:b/>
          <w:bCs/>
          <w:sz w:val="20"/>
          <w:szCs w:val="20"/>
          <w:lang w:val="es-ES_tradnl"/>
        </w:rPr>
        <w:t xml:space="preserve">ANÁLISIS DE </w:t>
      </w:r>
      <w:r w:rsidR="00C21FEF" w:rsidRPr="00D81793">
        <w:rPr>
          <w:rFonts w:asciiTheme="majorHAnsi" w:hAnsiTheme="majorHAnsi"/>
          <w:b/>
          <w:sz w:val="20"/>
          <w:szCs w:val="20"/>
          <w:lang w:val="es-ES_tradnl"/>
        </w:rPr>
        <w:t>AGOTAMIENTO DE LOS RECURSOS INTERNOS Y PLAZO DE PRESENTACIÓN</w:t>
      </w:r>
      <w:r w:rsidR="00C21FEF" w:rsidRPr="00D81793">
        <w:rPr>
          <w:rFonts w:asciiTheme="majorHAnsi" w:eastAsia="Cambria" w:hAnsiTheme="majorHAnsi" w:cs="Cambria"/>
          <w:b/>
          <w:bCs/>
          <w:color w:val="000000"/>
          <w:sz w:val="20"/>
          <w:szCs w:val="20"/>
          <w:u w:color="000000"/>
          <w:lang w:val="es-ES_tradnl" w:eastAsia="es-ES"/>
        </w:rPr>
        <w:t xml:space="preserve"> </w:t>
      </w:r>
    </w:p>
    <w:p w14:paraId="2CC60857" w14:textId="61692241" w:rsidR="0035342A" w:rsidRPr="00D81793" w:rsidRDefault="002B29EB" w:rsidP="00EC67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 xml:space="preserve">La presente petición versa sobre la cesación del Sr. Briceño Chiriví del cargo </w:t>
      </w:r>
      <w:r w:rsidR="00392410" w:rsidRPr="00D81793">
        <w:rPr>
          <w:rFonts w:asciiTheme="majorHAnsi" w:hAnsiTheme="majorHAnsi"/>
          <w:sz w:val="20"/>
          <w:szCs w:val="20"/>
          <w:lang w:val="es-ES_tradnl"/>
        </w:rPr>
        <w:t>de</w:t>
      </w:r>
      <w:r w:rsidRPr="00D81793">
        <w:rPr>
          <w:rFonts w:asciiTheme="majorHAnsi" w:hAnsiTheme="majorHAnsi"/>
          <w:sz w:val="20"/>
          <w:szCs w:val="20"/>
          <w:lang w:val="es-ES_tradnl"/>
        </w:rPr>
        <w:t xml:space="preserve"> fiscal delegado ante los jueces penales </w:t>
      </w:r>
      <w:r w:rsidR="00FC0626" w:rsidRPr="00D81793">
        <w:rPr>
          <w:rFonts w:asciiTheme="majorHAnsi" w:hAnsiTheme="majorHAnsi"/>
          <w:sz w:val="20"/>
          <w:szCs w:val="20"/>
          <w:lang w:val="es-ES_tradnl"/>
        </w:rPr>
        <w:t xml:space="preserve">del circuito </w:t>
      </w:r>
      <w:r w:rsidRPr="00D81793">
        <w:rPr>
          <w:rFonts w:asciiTheme="majorHAnsi" w:hAnsiTheme="majorHAnsi"/>
          <w:sz w:val="20"/>
          <w:szCs w:val="20"/>
          <w:lang w:val="es-ES_tradnl"/>
        </w:rPr>
        <w:t xml:space="preserve">mediante la declaratoria de insubsistencia, </w:t>
      </w:r>
      <w:r w:rsidR="00B25108" w:rsidRPr="00D81793">
        <w:rPr>
          <w:rFonts w:asciiTheme="majorHAnsi" w:hAnsiTheme="majorHAnsi"/>
          <w:sz w:val="20"/>
          <w:szCs w:val="20"/>
          <w:lang w:val="es-ES_tradnl"/>
        </w:rPr>
        <w:t>que estima careció de debida motivación.</w:t>
      </w:r>
      <w:r w:rsidR="00B54110" w:rsidRPr="00D81793">
        <w:rPr>
          <w:rFonts w:asciiTheme="majorHAnsi" w:hAnsiTheme="majorHAnsi"/>
          <w:sz w:val="20"/>
          <w:szCs w:val="20"/>
          <w:lang w:val="es-ES_tradnl"/>
        </w:rPr>
        <w:t xml:space="preserve"> El peticionario aduce que agotó los recursos internos con la decisión de la Corte Constitucional de no revisar la tutela, adoptada el 28 de febrero de 2013.</w:t>
      </w:r>
      <w:r w:rsidR="001C5262" w:rsidRPr="00D81793">
        <w:rPr>
          <w:rFonts w:asciiTheme="majorHAnsi" w:hAnsiTheme="majorHAnsi"/>
          <w:sz w:val="20"/>
          <w:szCs w:val="20"/>
          <w:lang w:val="es-ES_tradnl"/>
        </w:rPr>
        <w:t xml:space="preserve"> El Estado</w:t>
      </w:r>
      <w:r w:rsidR="00F53FE2" w:rsidRPr="00D81793">
        <w:rPr>
          <w:rFonts w:asciiTheme="majorHAnsi" w:hAnsiTheme="majorHAnsi"/>
          <w:sz w:val="20"/>
          <w:szCs w:val="20"/>
          <w:lang w:val="es-ES_tradnl"/>
        </w:rPr>
        <w:t>, por su parte,</w:t>
      </w:r>
      <w:r w:rsidR="001C5262" w:rsidRPr="00D81793">
        <w:rPr>
          <w:rFonts w:asciiTheme="majorHAnsi" w:hAnsiTheme="majorHAnsi"/>
          <w:sz w:val="20"/>
          <w:szCs w:val="20"/>
          <w:lang w:val="es-ES_tradnl"/>
        </w:rPr>
        <w:t xml:space="preserve"> no controvierte el agotamiento de los recursos internos.</w:t>
      </w:r>
    </w:p>
    <w:p w14:paraId="0409988A" w14:textId="623F3B33" w:rsidR="004E29A5" w:rsidRPr="00D81793" w:rsidRDefault="007C5665" w:rsidP="00EC67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 xml:space="preserve">La Comisión observa que la presunta víctima interpuso una demanda de nulidad y restablecimiento del derecho contra la resolución de la fiscalía que lo desvinculó del cargo que ocupaba, y posteriormente presentó un recurso extraordinario de súplica y una acción de tutela. </w:t>
      </w:r>
      <w:r w:rsidR="00A14E20" w:rsidRPr="00D81793">
        <w:rPr>
          <w:rFonts w:asciiTheme="majorHAnsi" w:hAnsiTheme="majorHAnsi"/>
          <w:sz w:val="20"/>
          <w:szCs w:val="20"/>
          <w:lang w:val="es-ES_tradnl"/>
        </w:rPr>
        <w:t>La CIDH considera que los recursos de la vía interna fueron agotados el 28 de febrero de 2013 con la decisión de la Corte Constitucional, conforme lo alega la parte peticionaria</w:t>
      </w:r>
      <w:r w:rsidR="00892D34" w:rsidRPr="00D81793">
        <w:rPr>
          <w:rFonts w:asciiTheme="majorHAnsi" w:hAnsiTheme="majorHAnsi"/>
          <w:sz w:val="20"/>
          <w:szCs w:val="20"/>
          <w:lang w:val="es-ES_tradnl"/>
        </w:rPr>
        <w:t xml:space="preserve">. En consecuencia, y dado que la petición fue presentada el 9 de julio de 2013, </w:t>
      </w:r>
      <w:r w:rsidR="004E29A5" w:rsidRPr="00D81793">
        <w:rPr>
          <w:rFonts w:asciiTheme="majorHAnsi" w:hAnsiTheme="majorHAnsi"/>
          <w:sz w:val="20"/>
          <w:szCs w:val="20"/>
          <w:lang w:val="es-ES_tradnl"/>
        </w:rPr>
        <w:t xml:space="preserve">la Comisión concluye que la presente petición cumple con los requisitos </w:t>
      </w:r>
      <w:r w:rsidR="00C02421" w:rsidRPr="00D81793">
        <w:rPr>
          <w:rFonts w:asciiTheme="majorHAnsi" w:hAnsiTheme="majorHAnsi"/>
          <w:sz w:val="20"/>
          <w:szCs w:val="20"/>
          <w:lang w:val="es-ES_tradnl"/>
        </w:rPr>
        <w:t>establecidos en e</w:t>
      </w:r>
      <w:r w:rsidR="004E29A5" w:rsidRPr="00D81793">
        <w:rPr>
          <w:rFonts w:asciiTheme="majorHAnsi" w:hAnsiTheme="majorHAnsi"/>
          <w:sz w:val="20"/>
          <w:szCs w:val="20"/>
          <w:lang w:val="es-ES_tradnl"/>
        </w:rPr>
        <w:t>l artículo 46.1(a) y (b) de la Convención Americana.</w:t>
      </w:r>
      <w:r w:rsidR="004E29A5" w:rsidRPr="00D81793">
        <w:rPr>
          <w:sz w:val="20"/>
          <w:szCs w:val="20"/>
          <w:lang w:val="es-ES_tradnl"/>
        </w:rPr>
        <w:t xml:space="preserve"> </w:t>
      </w:r>
    </w:p>
    <w:p w14:paraId="673598AF" w14:textId="77777777" w:rsidR="003239B8" w:rsidRPr="00D81793" w:rsidRDefault="003239B8" w:rsidP="003239B8">
      <w:pPr>
        <w:pStyle w:val="ListParagraph"/>
        <w:spacing w:before="240" w:after="240"/>
        <w:jc w:val="both"/>
        <w:rPr>
          <w:rFonts w:asciiTheme="majorHAnsi" w:hAnsiTheme="majorHAnsi"/>
          <w:b/>
          <w:sz w:val="20"/>
          <w:szCs w:val="20"/>
          <w:lang w:val="es-ES_tradnl"/>
        </w:rPr>
      </w:pPr>
      <w:r w:rsidRPr="00D81793">
        <w:rPr>
          <w:rFonts w:asciiTheme="majorHAnsi" w:hAnsiTheme="majorHAnsi"/>
          <w:b/>
          <w:bCs/>
          <w:sz w:val="20"/>
          <w:szCs w:val="20"/>
          <w:lang w:val="es-ES_tradnl"/>
        </w:rPr>
        <w:t>VII.</w:t>
      </w:r>
      <w:r w:rsidRPr="00D81793">
        <w:rPr>
          <w:rFonts w:asciiTheme="majorHAnsi" w:hAnsiTheme="majorHAnsi"/>
          <w:b/>
          <w:bCs/>
          <w:sz w:val="20"/>
          <w:szCs w:val="20"/>
          <w:lang w:val="es-ES_tradnl"/>
        </w:rPr>
        <w:tab/>
      </w:r>
      <w:r w:rsidR="004A6A54" w:rsidRPr="00D81793">
        <w:rPr>
          <w:rFonts w:asciiTheme="majorHAnsi" w:hAnsiTheme="majorHAnsi"/>
          <w:b/>
          <w:bCs/>
          <w:sz w:val="20"/>
          <w:szCs w:val="20"/>
          <w:lang w:val="es-ES_tradnl"/>
        </w:rPr>
        <w:t xml:space="preserve">ANÁLISIS DE </w:t>
      </w:r>
      <w:r w:rsidR="00C21FEF" w:rsidRPr="00D81793">
        <w:rPr>
          <w:rFonts w:asciiTheme="majorHAnsi" w:hAnsiTheme="majorHAnsi"/>
          <w:b/>
          <w:bCs/>
          <w:sz w:val="20"/>
          <w:szCs w:val="20"/>
          <w:lang w:val="es-ES_tradnl"/>
        </w:rPr>
        <w:t>CARACTERIZACIÓN DE LOS HECHOS ALEGADOS</w:t>
      </w:r>
    </w:p>
    <w:p w14:paraId="0BB6C0FD" w14:textId="3E09BD6D" w:rsidR="00D92E0C" w:rsidRPr="00D81793" w:rsidRDefault="008C5E2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La Comisión observa que la presente petición inclu</w:t>
      </w:r>
      <w:r w:rsidR="004B421C" w:rsidRPr="00D81793">
        <w:rPr>
          <w:rFonts w:asciiTheme="majorHAnsi" w:hAnsiTheme="majorHAnsi"/>
          <w:sz w:val="20"/>
          <w:szCs w:val="20"/>
          <w:lang w:val="es-ES_tradnl"/>
        </w:rPr>
        <w:t xml:space="preserve">ye alegaciones con respecto a </w:t>
      </w:r>
      <w:r w:rsidR="00EB4B78" w:rsidRPr="00D81793">
        <w:rPr>
          <w:rFonts w:asciiTheme="majorHAnsi" w:hAnsiTheme="majorHAnsi"/>
          <w:sz w:val="20"/>
          <w:szCs w:val="20"/>
          <w:lang w:val="es-ES_tradnl"/>
        </w:rPr>
        <w:t xml:space="preserve">la </w:t>
      </w:r>
      <w:r w:rsidR="005D5BEC" w:rsidRPr="00D81793">
        <w:rPr>
          <w:rFonts w:asciiTheme="majorHAnsi" w:hAnsiTheme="majorHAnsi"/>
          <w:sz w:val="20"/>
          <w:szCs w:val="20"/>
          <w:lang w:val="es-ES_tradnl"/>
        </w:rPr>
        <w:t xml:space="preserve">vulneración de las garantías judiciales y la estabilidad en el cargo, así como la </w:t>
      </w:r>
      <w:r w:rsidR="00EB4B78" w:rsidRPr="00D81793">
        <w:rPr>
          <w:rFonts w:asciiTheme="majorHAnsi" w:hAnsiTheme="majorHAnsi"/>
          <w:sz w:val="20"/>
          <w:szCs w:val="20"/>
          <w:lang w:val="es-ES_tradnl"/>
        </w:rPr>
        <w:t xml:space="preserve">falta de motivación de la resolución que desvinculó </w:t>
      </w:r>
      <w:r w:rsidR="005D5BEC" w:rsidRPr="00D81793">
        <w:rPr>
          <w:rFonts w:asciiTheme="majorHAnsi" w:hAnsiTheme="majorHAnsi"/>
          <w:sz w:val="20"/>
          <w:szCs w:val="20"/>
          <w:lang w:val="es-ES_tradnl"/>
        </w:rPr>
        <w:t>al Sr. Briceño Chiriví como fiscal.</w:t>
      </w:r>
      <w:r w:rsidR="00EE670F" w:rsidRPr="00D81793">
        <w:rPr>
          <w:rFonts w:asciiTheme="majorHAnsi" w:hAnsiTheme="majorHAnsi"/>
          <w:sz w:val="20"/>
          <w:szCs w:val="20"/>
          <w:lang w:val="es-ES_tradnl"/>
        </w:rPr>
        <w:t xml:space="preserve"> El Estado replica que la desvinculación del cargo </w:t>
      </w:r>
      <w:r w:rsidR="004C6B24" w:rsidRPr="00D81793">
        <w:rPr>
          <w:rFonts w:asciiTheme="majorHAnsi" w:hAnsiTheme="majorHAnsi"/>
          <w:sz w:val="20"/>
          <w:szCs w:val="20"/>
          <w:lang w:val="es-ES_tradnl"/>
        </w:rPr>
        <w:t>cumplió con los estándares legales de estabilidad intermedia a favor de los funcionarios nombrados en provisionalidad; y arguye que la parte peticionari</w:t>
      </w:r>
      <w:r w:rsidR="00FA178C" w:rsidRPr="00D81793">
        <w:rPr>
          <w:rFonts w:asciiTheme="majorHAnsi" w:hAnsiTheme="majorHAnsi"/>
          <w:sz w:val="20"/>
          <w:szCs w:val="20"/>
          <w:lang w:val="es-ES_tradnl"/>
        </w:rPr>
        <w:t>a</w:t>
      </w:r>
      <w:r w:rsidR="004C6B24" w:rsidRPr="00D81793">
        <w:rPr>
          <w:rFonts w:asciiTheme="majorHAnsi" w:hAnsiTheme="majorHAnsi"/>
          <w:sz w:val="20"/>
          <w:szCs w:val="20"/>
          <w:lang w:val="es-ES_tradnl"/>
        </w:rPr>
        <w:t xml:space="preserve"> pretende hacer uso de la CIDH como tribunal de cuarta instancia con respecto de decisiones </w:t>
      </w:r>
      <w:r w:rsidR="006923AB" w:rsidRPr="00D81793">
        <w:rPr>
          <w:rFonts w:asciiTheme="majorHAnsi" w:hAnsiTheme="majorHAnsi"/>
          <w:sz w:val="20"/>
          <w:szCs w:val="20"/>
          <w:lang w:val="es-ES_tradnl"/>
        </w:rPr>
        <w:t xml:space="preserve">judiciales </w:t>
      </w:r>
      <w:r w:rsidR="004C6B24" w:rsidRPr="00D81793">
        <w:rPr>
          <w:rFonts w:asciiTheme="majorHAnsi" w:hAnsiTheme="majorHAnsi"/>
          <w:sz w:val="20"/>
          <w:szCs w:val="20"/>
          <w:lang w:val="es-ES_tradnl"/>
        </w:rPr>
        <w:t xml:space="preserve">que </w:t>
      </w:r>
      <w:r w:rsidR="00700779" w:rsidRPr="00D81793">
        <w:rPr>
          <w:rFonts w:asciiTheme="majorHAnsi" w:hAnsiTheme="majorHAnsi"/>
          <w:sz w:val="20"/>
          <w:szCs w:val="20"/>
          <w:lang w:val="es-ES_tradnl"/>
        </w:rPr>
        <w:t>respetaron los derechos de la presunta víctima</w:t>
      </w:r>
      <w:r w:rsidR="004C6B24" w:rsidRPr="00D81793">
        <w:rPr>
          <w:rFonts w:asciiTheme="majorHAnsi" w:hAnsiTheme="majorHAnsi"/>
          <w:sz w:val="20"/>
          <w:szCs w:val="20"/>
          <w:lang w:val="es-ES_tradnl"/>
        </w:rPr>
        <w:t>.</w:t>
      </w:r>
    </w:p>
    <w:p w14:paraId="64A060CF" w14:textId="77777777" w:rsidR="00346F15" w:rsidRPr="00D81793" w:rsidRDefault="00EA7C2C"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w:t>
      </w:r>
    </w:p>
    <w:p w14:paraId="41143C87" w14:textId="386A1CC4" w:rsidR="00FA178C" w:rsidRPr="00D81793" w:rsidRDefault="00346F15"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En el presente caso, l</w:t>
      </w:r>
      <w:r w:rsidR="004112A3" w:rsidRPr="00D81793">
        <w:rPr>
          <w:rFonts w:asciiTheme="majorHAnsi" w:hAnsiTheme="majorHAnsi"/>
          <w:sz w:val="20"/>
          <w:szCs w:val="20"/>
          <w:lang w:val="es-ES_tradnl"/>
        </w:rPr>
        <w:t>a CIDH considera que subsiste una controversia acerca de</w:t>
      </w:r>
      <w:r w:rsidR="00573B9B" w:rsidRPr="00D81793">
        <w:rPr>
          <w:rFonts w:asciiTheme="majorHAnsi" w:hAnsiTheme="majorHAnsi"/>
          <w:sz w:val="20"/>
          <w:szCs w:val="20"/>
          <w:lang w:val="es-ES_tradnl"/>
        </w:rPr>
        <w:t>l cumplimiento del estándar de debida motivación y</w:t>
      </w:r>
      <w:r w:rsidR="004112A3" w:rsidRPr="00D81793">
        <w:rPr>
          <w:rFonts w:asciiTheme="majorHAnsi" w:hAnsiTheme="majorHAnsi"/>
          <w:sz w:val="20"/>
          <w:szCs w:val="20"/>
          <w:lang w:val="es-ES_tradnl"/>
        </w:rPr>
        <w:t xml:space="preserve"> la garantía de inamovilidad del cargo</w:t>
      </w:r>
      <w:r w:rsidR="00DD3720" w:rsidRPr="00D81793">
        <w:rPr>
          <w:rFonts w:asciiTheme="majorHAnsi" w:hAnsiTheme="majorHAnsi"/>
          <w:sz w:val="20"/>
          <w:szCs w:val="20"/>
          <w:lang w:val="es-ES_tradnl"/>
        </w:rPr>
        <w:t>. A este respecto</w:t>
      </w:r>
      <w:r w:rsidR="004112A3" w:rsidRPr="00D81793">
        <w:rPr>
          <w:rFonts w:asciiTheme="majorHAnsi" w:hAnsiTheme="majorHAnsi"/>
          <w:sz w:val="20"/>
          <w:szCs w:val="20"/>
          <w:lang w:val="es-ES_tradnl"/>
        </w:rPr>
        <w:t xml:space="preserve">, </w:t>
      </w:r>
      <w:r w:rsidR="00FB088F" w:rsidRPr="00D81793">
        <w:rPr>
          <w:rFonts w:asciiTheme="majorHAnsi" w:hAnsiTheme="majorHAnsi"/>
          <w:sz w:val="20"/>
          <w:szCs w:val="20"/>
          <w:lang w:val="es-ES_tradnl"/>
        </w:rPr>
        <w:t xml:space="preserve">advierte que, de acuerdo con el precedente sentado en la sentencia del </w:t>
      </w:r>
      <w:r w:rsidR="00FB088F" w:rsidRPr="00D81793">
        <w:rPr>
          <w:rFonts w:asciiTheme="majorHAnsi" w:hAnsiTheme="majorHAnsi"/>
          <w:i/>
          <w:iCs/>
          <w:sz w:val="20"/>
          <w:szCs w:val="20"/>
          <w:lang w:val="es-ES_tradnl"/>
        </w:rPr>
        <w:t>Caso</w:t>
      </w:r>
      <w:r w:rsidR="00EC4E56" w:rsidRPr="00D81793">
        <w:rPr>
          <w:rFonts w:ascii="Open Sans" w:eastAsia="Arial Unicode MS" w:hAnsi="Open Sans" w:cs="Open Sans"/>
          <w:i/>
          <w:iCs/>
          <w:color w:val="494848"/>
          <w:sz w:val="20"/>
          <w:szCs w:val="20"/>
          <w:shd w:val="clear" w:color="auto" w:fill="FFFFFF"/>
          <w:lang w:val="es-ES_tradnl" w:eastAsia="en-US"/>
        </w:rPr>
        <w:t xml:space="preserve"> </w:t>
      </w:r>
      <w:r w:rsidR="00EC4E56" w:rsidRPr="00D81793">
        <w:rPr>
          <w:rFonts w:asciiTheme="majorHAnsi" w:hAnsiTheme="majorHAnsi"/>
          <w:i/>
          <w:iCs/>
          <w:sz w:val="20"/>
          <w:szCs w:val="20"/>
          <w:lang w:val="es-ES_tradnl"/>
        </w:rPr>
        <w:t>Martínez Esquivia Vs. Colombia</w:t>
      </w:r>
      <w:r w:rsidR="00EC4E56" w:rsidRPr="00D81793">
        <w:rPr>
          <w:rFonts w:asciiTheme="majorHAnsi" w:hAnsiTheme="majorHAnsi"/>
          <w:sz w:val="20"/>
          <w:szCs w:val="20"/>
          <w:lang w:val="es-ES_tradnl"/>
        </w:rPr>
        <w:t xml:space="preserve">, la Corte Interamericana de Derechos Humanos </w:t>
      </w:r>
      <w:r w:rsidR="00DD3720" w:rsidRPr="00D81793">
        <w:rPr>
          <w:rFonts w:asciiTheme="majorHAnsi" w:hAnsiTheme="majorHAnsi"/>
          <w:sz w:val="20"/>
          <w:szCs w:val="20"/>
          <w:lang w:val="es-ES_tradnl"/>
        </w:rPr>
        <w:t xml:space="preserve">ha reconocido </w:t>
      </w:r>
      <w:r w:rsidR="00EC4E56" w:rsidRPr="00D81793">
        <w:rPr>
          <w:rFonts w:asciiTheme="majorHAnsi" w:hAnsiTheme="majorHAnsi"/>
          <w:sz w:val="20"/>
          <w:szCs w:val="20"/>
          <w:lang w:val="es-ES_tradnl"/>
        </w:rPr>
        <w:t xml:space="preserve">la garantía de inamovilidad </w:t>
      </w:r>
      <w:r w:rsidR="00DD3720" w:rsidRPr="00D81793">
        <w:rPr>
          <w:rFonts w:asciiTheme="majorHAnsi" w:hAnsiTheme="majorHAnsi"/>
          <w:sz w:val="20"/>
          <w:szCs w:val="20"/>
          <w:lang w:val="es-ES_tradnl"/>
        </w:rPr>
        <w:t xml:space="preserve">a favor </w:t>
      </w:r>
      <w:r w:rsidR="00EC4E56" w:rsidRPr="00D81793">
        <w:rPr>
          <w:rFonts w:asciiTheme="majorHAnsi" w:hAnsiTheme="majorHAnsi"/>
          <w:sz w:val="20"/>
          <w:szCs w:val="20"/>
          <w:lang w:val="es-ES_tradnl"/>
        </w:rPr>
        <w:t xml:space="preserve">de los fiscales en provisionalidad y </w:t>
      </w:r>
      <w:r w:rsidR="00546EA9" w:rsidRPr="00D81793">
        <w:rPr>
          <w:rFonts w:asciiTheme="majorHAnsi" w:hAnsiTheme="majorHAnsi"/>
          <w:sz w:val="20"/>
          <w:szCs w:val="20"/>
          <w:lang w:val="es-ES_tradnl"/>
        </w:rPr>
        <w:t>ha sostenido que “</w:t>
      </w:r>
      <w:r w:rsidR="00546EA9" w:rsidRPr="00D81793">
        <w:rPr>
          <w:rFonts w:asciiTheme="majorHAnsi" w:hAnsiTheme="majorHAnsi"/>
          <w:i/>
          <w:iCs/>
          <w:sz w:val="20"/>
          <w:szCs w:val="20"/>
          <w:lang w:val="es-ES_tradnl"/>
        </w:rPr>
        <w:t xml:space="preserve">la justificación de la insubsistencia del nombramiento en las necesidades de buen servicio no otorga un grado de previsibilidad suficiente para ser considerada como una condición resolutoria </w:t>
      </w:r>
      <w:r w:rsidR="00546EA9" w:rsidRPr="00D81793">
        <w:rPr>
          <w:rFonts w:asciiTheme="majorHAnsi" w:hAnsiTheme="majorHAnsi"/>
          <w:i/>
          <w:iCs/>
          <w:sz w:val="20"/>
          <w:szCs w:val="20"/>
          <w:lang w:val="es-ES_tradnl"/>
        </w:rPr>
        <w:lastRenderedPageBreak/>
        <w:t>válida a la luz de la Convención</w:t>
      </w:r>
      <w:r w:rsidR="00546EA9" w:rsidRPr="00D81793">
        <w:rPr>
          <w:rFonts w:asciiTheme="majorHAnsi" w:hAnsiTheme="majorHAnsi"/>
          <w:sz w:val="20"/>
          <w:szCs w:val="20"/>
          <w:lang w:val="es-ES_tradnl"/>
        </w:rPr>
        <w:t>”</w:t>
      </w:r>
      <w:r w:rsidR="00372017" w:rsidRPr="00D81793">
        <w:rPr>
          <w:rStyle w:val="FootnoteReference"/>
          <w:rFonts w:asciiTheme="majorHAnsi" w:hAnsiTheme="majorHAnsi"/>
          <w:sz w:val="20"/>
          <w:szCs w:val="20"/>
          <w:lang w:val="es-ES_tradnl"/>
        </w:rPr>
        <w:footnoteReference w:id="5"/>
      </w:r>
      <w:r w:rsidR="00372017" w:rsidRPr="00D81793">
        <w:rPr>
          <w:rFonts w:asciiTheme="majorHAnsi" w:hAnsiTheme="majorHAnsi"/>
          <w:sz w:val="20"/>
          <w:szCs w:val="20"/>
          <w:lang w:val="es-ES_tradnl"/>
        </w:rPr>
        <w:t>.</w:t>
      </w:r>
      <w:r w:rsidR="00C8652C" w:rsidRPr="00D81793">
        <w:rPr>
          <w:rFonts w:asciiTheme="majorHAnsi" w:hAnsiTheme="majorHAnsi"/>
          <w:sz w:val="20"/>
          <w:szCs w:val="20"/>
          <w:lang w:val="es-ES_tradnl"/>
        </w:rPr>
        <w:t xml:space="preserve"> Por consiguiente, la CIDH estima </w:t>
      </w:r>
      <w:r w:rsidR="00951ECC" w:rsidRPr="00D81793">
        <w:rPr>
          <w:rFonts w:asciiTheme="majorHAnsi" w:hAnsiTheme="majorHAnsi"/>
          <w:sz w:val="20"/>
          <w:szCs w:val="20"/>
          <w:lang w:val="es-ES_tradnl"/>
        </w:rPr>
        <w:t xml:space="preserve">que </w:t>
      </w:r>
      <w:r w:rsidR="003C3D5C" w:rsidRPr="00D81793">
        <w:rPr>
          <w:rFonts w:asciiTheme="majorHAnsi" w:hAnsiTheme="majorHAnsi"/>
          <w:sz w:val="20"/>
          <w:szCs w:val="20"/>
          <w:lang w:val="es-ES_tradnl"/>
        </w:rPr>
        <w:t xml:space="preserve">el presente caso </w:t>
      </w:r>
      <w:r w:rsidR="00951ECC" w:rsidRPr="00D81793">
        <w:rPr>
          <w:rFonts w:asciiTheme="majorHAnsi" w:hAnsiTheme="majorHAnsi"/>
          <w:sz w:val="20"/>
          <w:szCs w:val="20"/>
          <w:lang w:val="es-ES_tradnl"/>
        </w:rPr>
        <w:t xml:space="preserve">requiere un análisis de fondo </w:t>
      </w:r>
      <w:r w:rsidR="003C3D5C" w:rsidRPr="00D81793">
        <w:rPr>
          <w:rFonts w:asciiTheme="majorHAnsi" w:hAnsiTheme="majorHAnsi"/>
          <w:sz w:val="20"/>
          <w:szCs w:val="20"/>
          <w:lang w:val="es-ES_tradnl"/>
        </w:rPr>
        <w:t xml:space="preserve">a la luz </w:t>
      </w:r>
      <w:r w:rsidR="00951ECC" w:rsidRPr="00D81793">
        <w:rPr>
          <w:rFonts w:asciiTheme="majorHAnsi" w:hAnsiTheme="majorHAnsi"/>
          <w:sz w:val="20"/>
          <w:szCs w:val="20"/>
          <w:lang w:val="es-ES_tradnl"/>
        </w:rPr>
        <w:t>de estos estándares.</w:t>
      </w:r>
    </w:p>
    <w:p w14:paraId="3879CB18" w14:textId="20D60418" w:rsidR="00951ECC" w:rsidRPr="00D81793" w:rsidRDefault="00951ECC"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 xml:space="preserve">Asimismo, dado que </w:t>
      </w:r>
      <w:r w:rsidR="00D45F1E" w:rsidRPr="00D81793">
        <w:rPr>
          <w:rFonts w:asciiTheme="majorHAnsi" w:hAnsiTheme="majorHAnsi"/>
          <w:sz w:val="20"/>
          <w:szCs w:val="20"/>
          <w:lang w:val="es-ES_tradnl"/>
        </w:rPr>
        <w:t xml:space="preserve">la posible violación de los derechos a las garantías judiciales y a la protección judicial en casos de cesación de cargo de fiscales y jueces está íntimamente ligada a los derechos a </w:t>
      </w:r>
      <w:r w:rsidR="00035591" w:rsidRPr="00D81793">
        <w:rPr>
          <w:rFonts w:asciiTheme="majorHAnsi" w:hAnsiTheme="majorHAnsi"/>
          <w:sz w:val="20"/>
          <w:szCs w:val="20"/>
          <w:lang w:val="es-ES_tradnl"/>
        </w:rPr>
        <w:t xml:space="preserve">permanecer en </w:t>
      </w:r>
      <w:r w:rsidR="00F36C9E" w:rsidRPr="00D81793">
        <w:rPr>
          <w:rFonts w:asciiTheme="majorHAnsi" w:hAnsiTheme="majorHAnsi"/>
          <w:sz w:val="20"/>
          <w:szCs w:val="20"/>
          <w:lang w:val="es-ES_tradnl"/>
        </w:rPr>
        <w:t xml:space="preserve">un </w:t>
      </w:r>
      <w:r w:rsidR="00035591" w:rsidRPr="00D81793">
        <w:rPr>
          <w:rFonts w:asciiTheme="majorHAnsi" w:hAnsiTheme="majorHAnsi"/>
          <w:sz w:val="20"/>
          <w:szCs w:val="20"/>
          <w:lang w:val="es-ES_tradnl"/>
        </w:rPr>
        <w:t xml:space="preserve">cargo </w:t>
      </w:r>
      <w:r w:rsidR="00F36C9E" w:rsidRPr="00D81793">
        <w:rPr>
          <w:rFonts w:asciiTheme="majorHAnsi" w:hAnsiTheme="majorHAnsi"/>
          <w:sz w:val="20"/>
          <w:szCs w:val="20"/>
          <w:lang w:val="es-ES_tradnl"/>
        </w:rPr>
        <w:t>público en condiciones de igualdad (artículo 23.2.c de la Convención)</w:t>
      </w:r>
      <w:r w:rsidR="00C949FE" w:rsidRPr="00D81793">
        <w:rPr>
          <w:rStyle w:val="FootnoteReference"/>
          <w:rFonts w:asciiTheme="majorHAnsi" w:hAnsiTheme="majorHAnsi"/>
          <w:sz w:val="20"/>
          <w:szCs w:val="20"/>
          <w:lang w:val="es-ES_tradnl"/>
        </w:rPr>
        <w:footnoteReference w:id="6"/>
      </w:r>
      <w:r w:rsidR="00D81AB1" w:rsidRPr="00D81793">
        <w:rPr>
          <w:rFonts w:asciiTheme="majorHAnsi" w:hAnsiTheme="majorHAnsi"/>
          <w:sz w:val="20"/>
          <w:szCs w:val="20"/>
          <w:lang w:val="es-ES_tradnl"/>
        </w:rPr>
        <w:t xml:space="preserve"> y el derecho al trabajo (artículo 26 de la Convención)</w:t>
      </w:r>
      <w:r w:rsidR="00D81AB1" w:rsidRPr="00D81793">
        <w:rPr>
          <w:rStyle w:val="FootnoteReference"/>
          <w:rFonts w:asciiTheme="majorHAnsi" w:hAnsiTheme="majorHAnsi"/>
          <w:sz w:val="20"/>
          <w:szCs w:val="20"/>
          <w:lang w:val="es-ES_tradnl"/>
        </w:rPr>
        <w:footnoteReference w:id="7"/>
      </w:r>
      <w:r w:rsidR="00D81AB1" w:rsidRPr="00D81793">
        <w:rPr>
          <w:rFonts w:asciiTheme="majorHAnsi" w:hAnsiTheme="majorHAnsi"/>
          <w:sz w:val="20"/>
          <w:szCs w:val="20"/>
          <w:lang w:val="es-ES_tradnl"/>
        </w:rPr>
        <w:t>,</w:t>
      </w:r>
      <w:r w:rsidR="00CC634C" w:rsidRPr="00D81793">
        <w:rPr>
          <w:rFonts w:asciiTheme="majorHAnsi" w:hAnsiTheme="majorHAnsi"/>
          <w:sz w:val="20"/>
          <w:szCs w:val="20"/>
          <w:lang w:val="es-ES_tradnl"/>
        </w:rPr>
        <w:t xml:space="preserve"> la Comisión admitirá también estos artículos para su análisis en la etapa de fondo</w:t>
      </w:r>
      <w:r w:rsidR="00D81AB1" w:rsidRPr="00D81793">
        <w:rPr>
          <w:rFonts w:asciiTheme="majorHAnsi" w:hAnsiTheme="majorHAnsi"/>
          <w:sz w:val="20"/>
          <w:szCs w:val="20"/>
          <w:lang w:val="es-ES_tradnl"/>
        </w:rPr>
        <w:t>.</w:t>
      </w:r>
    </w:p>
    <w:p w14:paraId="1D12B2D2" w14:textId="7C384387" w:rsidR="00D92E0C" w:rsidRPr="00D81793"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En aten</w:t>
      </w:r>
      <w:r w:rsidR="00C25ADB" w:rsidRPr="00D81793">
        <w:rPr>
          <w:rFonts w:asciiTheme="majorHAnsi" w:hAnsiTheme="majorHAnsi"/>
          <w:sz w:val="20"/>
          <w:szCs w:val="20"/>
          <w:lang w:val="es-ES_tradnl"/>
        </w:rPr>
        <w:t xml:space="preserve">ción a estas consideraciones y </w:t>
      </w:r>
      <w:r w:rsidRPr="00D81793">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D81793">
        <w:rPr>
          <w:rFonts w:asciiTheme="majorHAnsi" w:hAnsiTheme="majorHAnsi"/>
          <w:sz w:val="20"/>
          <w:szCs w:val="20"/>
          <w:lang w:val="es-ES_tradnl"/>
        </w:rPr>
        <w:t>;</w:t>
      </w:r>
      <w:r w:rsidRPr="00D81793">
        <w:rPr>
          <w:rFonts w:asciiTheme="majorHAnsi" w:hAnsiTheme="majorHAnsi"/>
          <w:sz w:val="20"/>
          <w:szCs w:val="20"/>
          <w:lang w:val="es-ES_tradnl"/>
        </w:rPr>
        <w:t xml:space="preserve"> pues los hechos alegados, de corroborarse como ciertos</w:t>
      </w:r>
      <w:r w:rsidR="00394073" w:rsidRPr="00D81793">
        <w:rPr>
          <w:rFonts w:asciiTheme="majorHAnsi" w:hAnsiTheme="majorHAnsi"/>
          <w:sz w:val="20"/>
          <w:szCs w:val="20"/>
          <w:lang w:val="es-ES_tradnl"/>
        </w:rPr>
        <w:t>,</w:t>
      </w:r>
      <w:r w:rsidRPr="00D81793">
        <w:rPr>
          <w:rFonts w:asciiTheme="majorHAnsi" w:hAnsiTheme="majorHAnsi"/>
          <w:sz w:val="20"/>
          <w:szCs w:val="20"/>
          <w:lang w:val="es-ES_tradnl"/>
        </w:rPr>
        <w:t xml:space="preserve"> podrían caracteri</w:t>
      </w:r>
      <w:r w:rsidR="004B421C" w:rsidRPr="00D81793">
        <w:rPr>
          <w:rFonts w:asciiTheme="majorHAnsi" w:hAnsiTheme="majorHAnsi"/>
          <w:sz w:val="20"/>
          <w:szCs w:val="20"/>
          <w:lang w:val="es-ES_tradnl"/>
        </w:rPr>
        <w:t>zar violaciones a los artículos</w:t>
      </w:r>
      <w:r w:rsidR="005056CE" w:rsidRPr="00D81793">
        <w:rPr>
          <w:rFonts w:asciiTheme="majorHAnsi" w:hAnsiTheme="majorHAnsi"/>
          <w:sz w:val="20"/>
          <w:szCs w:val="20"/>
          <w:lang w:val="es-ES_tradnl"/>
        </w:rPr>
        <w:t xml:space="preserve"> 8 (garantías judiciales), 23 (derechos políticos), 25 (protección judicial) y 26 (derechos económic</w:t>
      </w:r>
      <w:r w:rsidR="009807D2" w:rsidRPr="00D81793">
        <w:rPr>
          <w:rFonts w:asciiTheme="majorHAnsi" w:hAnsiTheme="majorHAnsi"/>
          <w:sz w:val="20"/>
          <w:szCs w:val="20"/>
          <w:lang w:val="es-ES_tradnl"/>
        </w:rPr>
        <w:t>os, sociales y culturales)</w:t>
      </w:r>
      <w:r w:rsidR="00394073" w:rsidRPr="00D81793">
        <w:rPr>
          <w:rFonts w:asciiTheme="majorHAnsi" w:hAnsiTheme="majorHAnsi"/>
          <w:sz w:val="20"/>
          <w:szCs w:val="20"/>
          <w:lang w:val="es-ES_tradnl"/>
        </w:rPr>
        <w:t xml:space="preserve"> en perjuicio de</w:t>
      </w:r>
      <w:r w:rsidR="009807D2" w:rsidRPr="00D81793">
        <w:rPr>
          <w:rFonts w:asciiTheme="majorHAnsi" w:hAnsiTheme="majorHAnsi"/>
          <w:sz w:val="20"/>
          <w:szCs w:val="20"/>
          <w:lang w:val="es-ES_tradnl"/>
        </w:rPr>
        <w:t>l señor Nelson Manuel Briceño Chiriví</w:t>
      </w:r>
      <w:r w:rsidR="00394073" w:rsidRPr="00D81793">
        <w:rPr>
          <w:rFonts w:asciiTheme="majorHAnsi" w:hAnsiTheme="majorHAnsi"/>
          <w:sz w:val="20"/>
          <w:szCs w:val="20"/>
          <w:lang w:val="es-ES_tradnl"/>
        </w:rPr>
        <w:t xml:space="preserve"> en los términos del presente informe.</w:t>
      </w:r>
    </w:p>
    <w:p w14:paraId="091888D2" w14:textId="007A96A1" w:rsidR="008C5E2D" w:rsidRPr="00D81793" w:rsidRDefault="00F56DD4"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D81793">
        <w:rPr>
          <w:rFonts w:asciiTheme="majorHAnsi" w:hAnsiTheme="majorHAnsi"/>
          <w:sz w:val="20"/>
          <w:szCs w:val="20"/>
          <w:lang w:val="es-ES_tradnl"/>
        </w:rPr>
        <w:t xml:space="preserve">En cuanto al reclamo sobre la presunta violación del artículo 24 (igualdad ante la ley) de la Convención Americana; la Comisión observa que </w:t>
      </w:r>
      <w:r w:rsidR="0049503E" w:rsidRPr="00D81793">
        <w:rPr>
          <w:rFonts w:asciiTheme="majorHAnsi" w:hAnsiTheme="majorHAnsi"/>
          <w:sz w:val="20"/>
          <w:szCs w:val="20"/>
          <w:lang w:val="es-ES_tradnl"/>
        </w:rPr>
        <w:t>e</w:t>
      </w:r>
      <w:r w:rsidRPr="00D81793">
        <w:rPr>
          <w:rFonts w:asciiTheme="majorHAnsi" w:hAnsiTheme="majorHAnsi"/>
          <w:sz w:val="20"/>
          <w:szCs w:val="20"/>
          <w:lang w:val="es-ES_tradnl"/>
        </w:rPr>
        <w:t>l peticionario no ha ofrecido alegatos o sustento suficiente que permita</w:t>
      </w:r>
      <w:r w:rsidR="0049503E" w:rsidRPr="00D81793">
        <w:rPr>
          <w:rFonts w:asciiTheme="majorHAnsi" w:hAnsiTheme="majorHAnsi"/>
          <w:sz w:val="20"/>
          <w:szCs w:val="20"/>
          <w:lang w:val="es-ES_tradnl"/>
        </w:rPr>
        <w:t>n</w:t>
      </w:r>
      <w:r w:rsidRPr="00D81793">
        <w:rPr>
          <w:rFonts w:asciiTheme="majorHAnsi" w:hAnsiTheme="majorHAnsi"/>
          <w:sz w:val="20"/>
          <w:szCs w:val="20"/>
          <w:lang w:val="es-ES_tradnl"/>
        </w:rPr>
        <w:t xml:space="preserve"> considerar </w:t>
      </w:r>
      <w:r w:rsidRPr="00D81793">
        <w:rPr>
          <w:rFonts w:asciiTheme="majorHAnsi" w:hAnsiTheme="majorHAnsi"/>
          <w:i/>
          <w:sz w:val="20"/>
          <w:szCs w:val="20"/>
          <w:lang w:val="es-ES_tradnl"/>
        </w:rPr>
        <w:t>prima facie</w:t>
      </w:r>
      <w:r w:rsidRPr="00D81793">
        <w:rPr>
          <w:rFonts w:asciiTheme="majorHAnsi" w:hAnsiTheme="majorHAnsi"/>
          <w:sz w:val="20"/>
          <w:szCs w:val="20"/>
          <w:lang w:val="es-ES_tradnl"/>
        </w:rPr>
        <w:t xml:space="preserve"> su posible violación</w:t>
      </w:r>
      <w:r w:rsidR="006923AB" w:rsidRPr="00D81793">
        <w:rPr>
          <w:rFonts w:asciiTheme="majorHAnsi" w:hAnsiTheme="majorHAnsi"/>
          <w:sz w:val="20"/>
          <w:szCs w:val="20"/>
          <w:lang w:val="es-ES_tradnl"/>
        </w:rPr>
        <w:t>.</w:t>
      </w:r>
    </w:p>
    <w:p w14:paraId="445BF42E" w14:textId="77777777" w:rsidR="003239B8" w:rsidRPr="00D81793" w:rsidRDefault="003239B8" w:rsidP="003239B8">
      <w:pPr>
        <w:pStyle w:val="ListParagraph"/>
        <w:spacing w:before="240" w:after="240"/>
        <w:jc w:val="both"/>
        <w:rPr>
          <w:rFonts w:asciiTheme="majorHAnsi" w:hAnsiTheme="majorHAnsi"/>
          <w:b/>
          <w:bCs/>
          <w:sz w:val="20"/>
          <w:szCs w:val="20"/>
          <w:lang w:val="es-ES_tradnl"/>
        </w:rPr>
      </w:pPr>
      <w:r w:rsidRPr="00D81793">
        <w:rPr>
          <w:rFonts w:asciiTheme="majorHAnsi" w:hAnsiTheme="majorHAnsi"/>
          <w:b/>
          <w:bCs/>
          <w:sz w:val="20"/>
          <w:szCs w:val="20"/>
          <w:lang w:val="es-ES_tradnl"/>
        </w:rPr>
        <w:t xml:space="preserve">VIII. </w:t>
      </w:r>
      <w:r w:rsidRPr="00D81793">
        <w:rPr>
          <w:rFonts w:asciiTheme="majorHAnsi" w:hAnsiTheme="majorHAnsi"/>
          <w:b/>
          <w:bCs/>
          <w:sz w:val="20"/>
          <w:szCs w:val="20"/>
          <w:lang w:val="es-ES_tradnl"/>
        </w:rPr>
        <w:tab/>
        <w:t>DECISIÓN</w:t>
      </w:r>
    </w:p>
    <w:p w14:paraId="16B36F97" w14:textId="49B7F3D3" w:rsidR="003239B8" w:rsidRPr="00D81793"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81793">
        <w:rPr>
          <w:rFonts w:asciiTheme="majorHAnsi" w:hAnsiTheme="majorHAnsi"/>
          <w:sz w:val="20"/>
          <w:szCs w:val="20"/>
          <w:lang w:val="es-ES_tradnl"/>
        </w:rPr>
        <w:t>Declarar admisible la presente petición en relación con</w:t>
      </w:r>
      <w:r w:rsidR="001D7F96" w:rsidRPr="00D81793">
        <w:rPr>
          <w:rFonts w:asciiTheme="majorHAnsi" w:hAnsiTheme="majorHAnsi"/>
          <w:sz w:val="20"/>
          <w:szCs w:val="20"/>
          <w:lang w:val="es-ES_tradnl"/>
        </w:rPr>
        <w:t xml:space="preserve"> </w:t>
      </w:r>
      <w:r w:rsidR="00F473CF" w:rsidRPr="00D81793">
        <w:rPr>
          <w:rFonts w:asciiTheme="majorHAnsi" w:hAnsiTheme="majorHAnsi"/>
          <w:sz w:val="20"/>
          <w:szCs w:val="20"/>
          <w:lang w:val="es-ES_tradnl"/>
        </w:rPr>
        <w:t>los artículos 8, 23, 25 y 26 de la Convención Americana en conexión con su artículo 1.1</w:t>
      </w:r>
      <w:r w:rsidR="00A758AA" w:rsidRPr="00D81793">
        <w:rPr>
          <w:rFonts w:asciiTheme="majorHAnsi" w:hAnsiTheme="majorHAnsi"/>
          <w:sz w:val="20"/>
          <w:szCs w:val="20"/>
          <w:lang w:val="es-ES_tradnl"/>
        </w:rPr>
        <w:t>;</w:t>
      </w:r>
      <w:r w:rsidR="007B76D3" w:rsidRPr="00D81793">
        <w:rPr>
          <w:rFonts w:asciiTheme="majorHAnsi" w:hAnsiTheme="majorHAnsi"/>
          <w:sz w:val="20"/>
          <w:szCs w:val="20"/>
          <w:lang w:val="es-ES_tradnl"/>
        </w:rPr>
        <w:t xml:space="preserve"> </w:t>
      </w:r>
    </w:p>
    <w:p w14:paraId="7CCCB663" w14:textId="2CFE6F06" w:rsidR="000419AD" w:rsidRPr="00D81793" w:rsidRDefault="000419AD" w:rsidP="002F5C3B">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D81793">
        <w:rPr>
          <w:rFonts w:asciiTheme="majorHAnsi" w:eastAsia="Arial Unicode MS" w:hAnsiTheme="majorHAnsi" w:cs="Times New Roman"/>
          <w:color w:val="auto"/>
          <w:sz w:val="20"/>
          <w:szCs w:val="20"/>
          <w:lang w:val="es-ES_tradnl" w:eastAsia="en-US"/>
        </w:rPr>
        <w:t>Declarar inadmisible</w:t>
      </w:r>
      <w:r w:rsidRPr="00D81793">
        <w:rPr>
          <w:rFonts w:asciiTheme="majorHAnsi" w:eastAsia="Arial Unicode MS" w:hAnsiTheme="majorHAnsi" w:cs="Times New Roman"/>
          <w:color w:val="FF0000"/>
          <w:sz w:val="20"/>
          <w:szCs w:val="20"/>
          <w:lang w:val="es-ES_tradnl" w:eastAsia="en-US"/>
        </w:rPr>
        <w:t xml:space="preserve"> </w:t>
      </w:r>
      <w:r w:rsidRPr="00D81793">
        <w:rPr>
          <w:rFonts w:asciiTheme="majorHAnsi" w:eastAsia="Arial Unicode MS" w:hAnsiTheme="majorHAnsi" w:cs="Times New Roman"/>
          <w:color w:val="auto"/>
          <w:sz w:val="20"/>
          <w:szCs w:val="20"/>
          <w:lang w:val="es-ES_tradnl" w:eastAsia="en-US"/>
        </w:rPr>
        <w:t xml:space="preserve">la presente petición en relación con </w:t>
      </w:r>
      <w:r w:rsidR="00F473CF" w:rsidRPr="00D81793">
        <w:rPr>
          <w:rFonts w:asciiTheme="majorHAnsi" w:eastAsia="Arial Unicode MS" w:hAnsiTheme="majorHAnsi" w:cs="Times New Roman"/>
          <w:color w:val="auto"/>
          <w:sz w:val="20"/>
          <w:szCs w:val="20"/>
          <w:lang w:val="es-ES_tradnl" w:eastAsia="en-US"/>
        </w:rPr>
        <w:t>el artículo 24 del mismo instrumento</w:t>
      </w:r>
      <w:r w:rsidR="00945A1D">
        <w:rPr>
          <w:rFonts w:asciiTheme="majorHAnsi" w:eastAsia="Arial Unicode MS" w:hAnsiTheme="majorHAnsi" w:cs="Times New Roman"/>
          <w:color w:val="auto"/>
          <w:sz w:val="20"/>
          <w:szCs w:val="20"/>
          <w:lang w:val="es-ES_tradnl" w:eastAsia="en-US"/>
        </w:rPr>
        <w:t>, y;</w:t>
      </w:r>
    </w:p>
    <w:p w14:paraId="547DFF8E" w14:textId="77777777" w:rsidR="000419AD" w:rsidRPr="00D81793"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47BD0D79"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8179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ABAA42A" w14:textId="4892F242" w:rsidR="00ED4312" w:rsidRPr="00651011" w:rsidRDefault="00A66331" w:rsidP="0065101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agosto de 2023.  (Firmado): Esmeralda Arosemena de Troitiño, Primera Vicepresidenta; Joel Hernández García, Julissa Mantilla Falcón y Stuardo Ralón Orellana, </w:t>
      </w:r>
      <w:r w:rsidR="0065101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sectPr w:rsidR="00ED4312" w:rsidRPr="0065101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2032" w14:textId="77777777" w:rsidR="00C412D0" w:rsidRDefault="00C412D0">
      <w:r>
        <w:separator/>
      </w:r>
    </w:p>
  </w:endnote>
  <w:endnote w:type="continuationSeparator" w:id="0">
    <w:p w14:paraId="5409EED0" w14:textId="77777777" w:rsidR="00C412D0" w:rsidRDefault="00C4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A1D6" w14:textId="77777777" w:rsidR="00C412D0" w:rsidRPr="000F35ED" w:rsidRDefault="00C412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7C8441" w14:textId="77777777" w:rsidR="00C412D0" w:rsidRPr="000F35ED" w:rsidRDefault="00C412D0" w:rsidP="000F35ED">
      <w:pPr>
        <w:rPr>
          <w:rFonts w:asciiTheme="majorHAnsi" w:hAnsiTheme="majorHAnsi"/>
          <w:sz w:val="16"/>
          <w:szCs w:val="16"/>
        </w:rPr>
      </w:pPr>
      <w:r w:rsidRPr="000F35ED">
        <w:rPr>
          <w:rFonts w:asciiTheme="majorHAnsi" w:hAnsiTheme="majorHAnsi"/>
          <w:sz w:val="16"/>
          <w:szCs w:val="16"/>
        </w:rPr>
        <w:separator/>
      </w:r>
    </w:p>
    <w:p w14:paraId="35EA7067" w14:textId="77777777" w:rsidR="00C412D0" w:rsidRPr="000F35ED" w:rsidRDefault="00C412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2315C6D" w14:textId="77777777" w:rsidR="00C412D0" w:rsidRPr="000F35ED" w:rsidRDefault="00C412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BD37F03" w:rsidR="004A6A54" w:rsidRPr="00306F33" w:rsidRDefault="004A6A54" w:rsidP="0073639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73639C">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73639C">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616C987C" w14:textId="006715FC" w:rsidR="005226E3" w:rsidRPr="005226E3" w:rsidRDefault="005226E3" w:rsidP="005226E3">
      <w:pPr>
        <w:pStyle w:val="FootnoteText"/>
        <w:ind w:firstLine="720"/>
        <w:jc w:val="both"/>
        <w:rPr>
          <w:rFonts w:asciiTheme="majorHAnsi" w:hAnsiTheme="majorHAnsi"/>
          <w:sz w:val="16"/>
          <w:szCs w:val="16"/>
          <w:lang w:val="es-CO"/>
        </w:rPr>
      </w:pPr>
      <w:r w:rsidRPr="005226E3">
        <w:rPr>
          <w:rStyle w:val="FootnoteReference"/>
          <w:rFonts w:asciiTheme="majorHAnsi" w:hAnsiTheme="majorHAnsi"/>
          <w:sz w:val="16"/>
          <w:szCs w:val="16"/>
        </w:rPr>
        <w:footnoteRef/>
      </w:r>
      <w:r w:rsidRPr="005226E3">
        <w:rPr>
          <w:rFonts w:asciiTheme="majorHAnsi" w:hAnsiTheme="majorHAnsi"/>
          <w:sz w:val="16"/>
          <w:szCs w:val="16"/>
          <w:lang w:val="es-CO"/>
        </w:rPr>
        <w:t xml:space="preserve"> </w:t>
      </w:r>
      <w:r w:rsidR="008C4C71">
        <w:rPr>
          <w:rFonts w:asciiTheme="majorHAnsi" w:hAnsiTheme="majorHAnsi"/>
          <w:sz w:val="16"/>
          <w:szCs w:val="16"/>
          <w:lang w:val="es-CO"/>
        </w:rPr>
        <w:t>En adelante “la Convención Americana” o “la Convención”.</w:t>
      </w:r>
    </w:p>
  </w:footnote>
  <w:footnote w:id="4">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1DC6B57D" w14:textId="7FF30C66" w:rsidR="00372017" w:rsidRPr="00372017" w:rsidRDefault="00372017" w:rsidP="00372017">
      <w:pPr>
        <w:pStyle w:val="FootnoteText"/>
        <w:ind w:firstLine="720"/>
        <w:jc w:val="both"/>
        <w:rPr>
          <w:rFonts w:asciiTheme="majorHAnsi" w:hAnsiTheme="majorHAnsi"/>
          <w:sz w:val="16"/>
          <w:szCs w:val="16"/>
          <w:lang w:val="es-CO"/>
        </w:rPr>
      </w:pPr>
      <w:r w:rsidRPr="00372017">
        <w:rPr>
          <w:rStyle w:val="FootnoteReference"/>
          <w:rFonts w:asciiTheme="majorHAnsi" w:hAnsiTheme="majorHAnsi"/>
          <w:sz w:val="16"/>
          <w:szCs w:val="16"/>
        </w:rPr>
        <w:footnoteRef/>
      </w:r>
      <w:r w:rsidRPr="005B4429">
        <w:rPr>
          <w:rFonts w:asciiTheme="majorHAnsi" w:hAnsiTheme="majorHAnsi"/>
          <w:sz w:val="16"/>
          <w:szCs w:val="16"/>
          <w:lang w:val="pt-BR"/>
        </w:rPr>
        <w:t xml:space="preserve"> Corte IDH. Caso Martínez Esquivia Vs. </w:t>
      </w:r>
      <w:r w:rsidRPr="00372017">
        <w:rPr>
          <w:rFonts w:asciiTheme="majorHAnsi" w:hAnsiTheme="majorHAnsi"/>
          <w:sz w:val="16"/>
          <w:szCs w:val="16"/>
          <w:lang w:val="es-CO"/>
        </w:rPr>
        <w:t xml:space="preserve">Colombia. Excepciones preliminares, Fondo y Reparaciones. </w:t>
      </w:r>
      <w:r w:rsidRPr="005B4429">
        <w:rPr>
          <w:rFonts w:asciiTheme="majorHAnsi" w:hAnsiTheme="majorHAnsi"/>
          <w:sz w:val="16"/>
          <w:szCs w:val="16"/>
          <w:lang w:val="es-ES"/>
        </w:rPr>
        <w:t>Sentencia de 6 de octubre de 2020. Serie C No. 412, párr. 110.</w:t>
      </w:r>
    </w:p>
  </w:footnote>
  <w:footnote w:id="6">
    <w:p w14:paraId="37181852" w14:textId="7A22D37B" w:rsidR="00C949FE" w:rsidRPr="00C949FE" w:rsidRDefault="00C949FE" w:rsidP="00C949FE">
      <w:pPr>
        <w:pStyle w:val="FootnoteText"/>
        <w:ind w:firstLine="720"/>
        <w:jc w:val="both"/>
        <w:rPr>
          <w:lang w:val="es-CO"/>
        </w:rPr>
      </w:pPr>
      <w:r w:rsidRPr="00C949FE">
        <w:rPr>
          <w:rStyle w:val="FootnoteReference"/>
          <w:rFonts w:asciiTheme="majorHAnsi" w:hAnsiTheme="majorHAnsi"/>
          <w:sz w:val="16"/>
          <w:szCs w:val="16"/>
        </w:rPr>
        <w:footnoteRef/>
      </w:r>
      <w:r w:rsidRPr="00C949FE">
        <w:rPr>
          <w:rFonts w:asciiTheme="majorHAnsi" w:hAnsiTheme="majorHAnsi"/>
          <w:sz w:val="16"/>
          <w:szCs w:val="16"/>
          <w:lang w:val="es-CO"/>
        </w:rPr>
        <w:t xml:space="preserve"> Corte IDH. Caso Casa Nina Vs. Perú. Excepciones Preliminares, Fondo, Reparaciones y Costas. </w:t>
      </w:r>
      <w:r w:rsidRPr="00D81AB1">
        <w:rPr>
          <w:rFonts w:asciiTheme="majorHAnsi" w:hAnsiTheme="majorHAnsi"/>
          <w:sz w:val="16"/>
          <w:szCs w:val="16"/>
          <w:lang w:val="es-CO"/>
        </w:rPr>
        <w:t>Sentencia de 24 de noviembre de 2020. Serie C No. 419, párr</w:t>
      </w:r>
      <w:r w:rsidR="00D81AB1">
        <w:rPr>
          <w:rFonts w:asciiTheme="majorHAnsi" w:hAnsiTheme="majorHAnsi"/>
          <w:sz w:val="16"/>
          <w:szCs w:val="16"/>
          <w:lang w:val="es-CO"/>
        </w:rPr>
        <w:t>s</w:t>
      </w:r>
      <w:r w:rsidRPr="00D81AB1">
        <w:rPr>
          <w:rFonts w:asciiTheme="majorHAnsi" w:hAnsiTheme="majorHAnsi"/>
          <w:sz w:val="16"/>
          <w:szCs w:val="16"/>
          <w:lang w:val="es-CO"/>
        </w:rPr>
        <w:t>. 97</w:t>
      </w:r>
      <w:r w:rsidR="00D81AB1" w:rsidRPr="00D81AB1">
        <w:rPr>
          <w:rFonts w:asciiTheme="majorHAnsi" w:hAnsiTheme="majorHAnsi"/>
          <w:sz w:val="16"/>
          <w:szCs w:val="16"/>
          <w:lang w:val="es-CO"/>
        </w:rPr>
        <w:t xml:space="preserve"> y ss</w:t>
      </w:r>
      <w:r w:rsidRPr="00D81AB1">
        <w:rPr>
          <w:lang w:val="es-CO"/>
        </w:rPr>
        <w:t>.</w:t>
      </w:r>
    </w:p>
  </w:footnote>
  <w:footnote w:id="7">
    <w:p w14:paraId="18948A28" w14:textId="092D63B5" w:rsidR="00D81AB1" w:rsidRPr="00D81AB1" w:rsidRDefault="00D81AB1" w:rsidP="00D81AB1">
      <w:pPr>
        <w:pStyle w:val="FootnoteText"/>
        <w:ind w:firstLine="720"/>
        <w:jc w:val="both"/>
        <w:rPr>
          <w:rFonts w:asciiTheme="majorHAnsi" w:hAnsiTheme="majorHAnsi"/>
          <w:sz w:val="16"/>
          <w:szCs w:val="16"/>
          <w:lang w:val="es-CO"/>
        </w:rPr>
      </w:pPr>
      <w:r w:rsidRPr="00D81AB1">
        <w:rPr>
          <w:rStyle w:val="FootnoteReference"/>
          <w:rFonts w:asciiTheme="majorHAnsi" w:hAnsiTheme="majorHAnsi"/>
          <w:sz w:val="16"/>
          <w:szCs w:val="16"/>
        </w:rPr>
        <w:footnoteRef/>
      </w:r>
      <w:r w:rsidRPr="005B4429">
        <w:rPr>
          <w:rFonts w:asciiTheme="majorHAnsi" w:hAnsiTheme="majorHAnsi"/>
          <w:sz w:val="16"/>
          <w:szCs w:val="16"/>
          <w:lang w:val="pt-BR"/>
        </w:rPr>
        <w:t xml:space="preserve"> </w:t>
      </w:r>
      <w:r w:rsidR="00111547" w:rsidRPr="005B4429">
        <w:rPr>
          <w:rFonts w:asciiTheme="majorHAnsi" w:hAnsiTheme="majorHAnsi"/>
          <w:sz w:val="16"/>
          <w:szCs w:val="16"/>
          <w:lang w:val="pt-BR"/>
        </w:rPr>
        <w:t xml:space="preserve">Corte IDH. Caso Casa Nina Vs. </w:t>
      </w:r>
      <w:r w:rsidR="00111547" w:rsidRPr="00C949FE">
        <w:rPr>
          <w:rFonts w:asciiTheme="majorHAnsi" w:hAnsiTheme="majorHAnsi"/>
          <w:sz w:val="16"/>
          <w:szCs w:val="16"/>
          <w:lang w:val="es-CO"/>
        </w:rPr>
        <w:t xml:space="preserve">Perú. Excepciones Preliminares, Fondo, Reparaciones y Costas. </w:t>
      </w:r>
      <w:r w:rsidR="00111547" w:rsidRPr="00D81AB1">
        <w:rPr>
          <w:rFonts w:asciiTheme="majorHAnsi" w:hAnsiTheme="majorHAnsi"/>
          <w:sz w:val="16"/>
          <w:szCs w:val="16"/>
          <w:lang w:val="es-CO"/>
        </w:rPr>
        <w:t>Sentencia de 24 de noviembre de 2020. Serie C No. 419, párr</w:t>
      </w:r>
      <w:r w:rsidR="00111547">
        <w:rPr>
          <w:rFonts w:asciiTheme="majorHAnsi" w:hAnsiTheme="majorHAnsi"/>
          <w:sz w:val="16"/>
          <w:szCs w:val="16"/>
          <w:lang w:val="es-CO"/>
        </w:rPr>
        <w:t>s</w:t>
      </w:r>
      <w:r w:rsidR="00111547" w:rsidRPr="00D81AB1">
        <w:rPr>
          <w:rFonts w:asciiTheme="majorHAnsi" w:hAnsiTheme="majorHAnsi"/>
          <w:sz w:val="16"/>
          <w:szCs w:val="16"/>
          <w:lang w:val="es-CO"/>
        </w:rPr>
        <w:t xml:space="preserve">. </w:t>
      </w:r>
      <w:r w:rsidR="00111547">
        <w:rPr>
          <w:rFonts w:asciiTheme="majorHAnsi" w:hAnsiTheme="majorHAnsi"/>
          <w:sz w:val="16"/>
          <w:szCs w:val="16"/>
          <w:lang w:val="es-CO"/>
        </w:rPr>
        <w:t>103</w:t>
      </w:r>
      <w:r w:rsidR="00111547" w:rsidRPr="00D81AB1">
        <w:rPr>
          <w:rFonts w:asciiTheme="majorHAnsi" w:hAnsiTheme="majorHAnsi"/>
          <w:sz w:val="16"/>
          <w:szCs w:val="16"/>
          <w:lang w:val="es-CO"/>
        </w:rPr>
        <w:t xml:space="preserve"> y ss</w:t>
      </w:r>
      <w:r w:rsidR="00111547" w:rsidRPr="00D81AB1">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E389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CED"/>
    <w:rsid w:val="000337EF"/>
    <w:rsid w:val="00035591"/>
    <w:rsid w:val="000379BA"/>
    <w:rsid w:val="00040C3A"/>
    <w:rsid w:val="000419AD"/>
    <w:rsid w:val="000433C9"/>
    <w:rsid w:val="000448E4"/>
    <w:rsid w:val="00053330"/>
    <w:rsid w:val="00055E6D"/>
    <w:rsid w:val="0006557E"/>
    <w:rsid w:val="0006770B"/>
    <w:rsid w:val="00071174"/>
    <w:rsid w:val="000716C5"/>
    <w:rsid w:val="00075E23"/>
    <w:rsid w:val="0009344A"/>
    <w:rsid w:val="000A392E"/>
    <w:rsid w:val="000A575F"/>
    <w:rsid w:val="000B54E0"/>
    <w:rsid w:val="000D05CB"/>
    <w:rsid w:val="000D10DB"/>
    <w:rsid w:val="000E1ABF"/>
    <w:rsid w:val="000E5EB5"/>
    <w:rsid w:val="000F0F00"/>
    <w:rsid w:val="000F35ED"/>
    <w:rsid w:val="000F6C14"/>
    <w:rsid w:val="00100379"/>
    <w:rsid w:val="001004FE"/>
    <w:rsid w:val="001045AC"/>
    <w:rsid w:val="00107131"/>
    <w:rsid w:val="0010736F"/>
    <w:rsid w:val="00111547"/>
    <w:rsid w:val="00113F73"/>
    <w:rsid w:val="00121CC2"/>
    <w:rsid w:val="00131425"/>
    <w:rsid w:val="00133EE5"/>
    <w:rsid w:val="00146065"/>
    <w:rsid w:val="001635A7"/>
    <w:rsid w:val="0016787B"/>
    <w:rsid w:val="00167A34"/>
    <w:rsid w:val="00173717"/>
    <w:rsid w:val="001A520D"/>
    <w:rsid w:val="001A7870"/>
    <w:rsid w:val="001B3A00"/>
    <w:rsid w:val="001B478B"/>
    <w:rsid w:val="001C1B41"/>
    <w:rsid w:val="001C23DA"/>
    <w:rsid w:val="001C5262"/>
    <w:rsid w:val="001C59FF"/>
    <w:rsid w:val="001D65EF"/>
    <w:rsid w:val="001D7F96"/>
    <w:rsid w:val="001E1494"/>
    <w:rsid w:val="001E49E7"/>
    <w:rsid w:val="001E776F"/>
    <w:rsid w:val="001F206D"/>
    <w:rsid w:val="001F7201"/>
    <w:rsid w:val="00217C20"/>
    <w:rsid w:val="00223A29"/>
    <w:rsid w:val="002250A3"/>
    <w:rsid w:val="00235217"/>
    <w:rsid w:val="00246D1F"/>
    <w:rsid w:val="00247403"/>
    <w:rsid w:val="00247542"/>
    <w:rsid w:val="00265451"/>
    <w:rsid w:val="002658B7"/>
    <w:rsid w:val="00266B61"/>
    <w:rsid w:val="0026712A"/>
    <w:rsid w:val="002704DB"/>
    <w:rsid w:val="00271112"/>
    <w:rsid w:val="00277536"/>
    <w:rsid w:val="002A0AAE"/>
    <w:rsid w:val="002A5820"/>
    <w:rsid w:val="002B0E37"/>
    <w:rsid w:val="002B29EB"/>
    <w:rsid w:val="002D2B26"/>
    <w:rsid w:val="002D6A27"/>
    <w:rsid w:val="002D7EA2"/>
    <w:rsid w:val="002E187C"/>
    <w:rsid w:val="002E1E4D"/>
    <w:rsid w:val="002F5C3B"/>
    <w:rsid w:val="00302733"/>
    <w:rsid w:val="00305835"/>
    <w:rsid w:val="00306F33"/>
    <w:rsid w:val="00307DBE"/>
    <w:rsid w:val="00314078"/>
    <w:rsid w:val="0031535D"/>
    <w:rsid w:val="00315ED1"/>
    <w:rsid w:val="003215BE"/>
    <w:rsid w:val="003239B8"/>
    <w:rsid w:val="0033169F"/>
    <w:rsid w:val="00344977"/>
    <w:rsid w:val="00346C95"/>
    <w:rsid w:val="00346F15"/>
    <w:rsid w:val="0035342A"/>
    <w:rsid w:val="003544B5"/>
    <w:rsid w:val="00356185"/>
    <w:rsid w:val="00360380"/>
    <w:rsid w:val="00372017"/>
    <w:rsid w:val="0037519E"/>
    <w:rsid w:val="00386CF0"/>
    <w:rsid w:val="003906C8"/>
    <w:rsid w:val="003911D7"/>
    <w:rsid w:val="00392410"/>
    <w:rsid w:val="00394073"/>
    <w:rsid w:val="003A7992"/>
    <w:rsid w:val="003B47F7"/>
    <w:rsid w:val="003B70FB"/>
    <w:rsid w:val="003B7196"/>
    <w:rsid w:val="003C3D5C"/>
    <w:rsid w:val="003C4BDB"/>
    <w:rsid w:val="003C676B"/>
    <w:rsid w:val="003D3BC2"/>
    <w:rsid w:val="003E6CA1"/>
    <w:rsid w:val="003F5154"/>
    <w:rsid w:val="003F65F5"/>
    <w:rsid w:val="003F6B2B"/>
    <w:rsid w:val="00405F9C"/>
    <w:rsid w:val="004065A8"/>
    <w:rsid w:val="004112A3"/>
    <w:rsid w:val="004165C2"/>
    <w:rsid w:val="004241A0"/>
    <w:rsid w:val="0043286A"/>
    <w:rsid w:val="00441ECB"/>
    <w:rsid w:val="00444269"/>
    <w:rsid w:val="00445193"/>
    <w:rsid w:val="00462C1B"/>
    <w:rsid w:val="00467B7E"/>
    <w:rsid w:val="00473BB4"/>
    <w:rsid w:val="00477592"/>
    <w:rsid w:val="00481558"/>
    <w:rsid w:val="00486F1C"/>
    <w:rsid w:val="0049419D"/>
    <w:rsid w:val="0049503E"/>
    <w:rsid w:val="004A03D7"/>
    <w:rsid w:val="004A057B"/>
    <w:rsid w:val="004A6A54"/>
    <w:rsid w:val="004B421C"/>
    <w:rsid w:val="004C20D2"/>
    <w:rsid w:val="004C2312"/>
    <w:rsid w:val="004C4B62"/>
    <w:rsid w:val="004C54C9"/>
    <w:rsid w:val="004C6B24"/>
    <w:rsid w:val="004D4ABA"/>
    <w:rsid w:val="004D6025"/>
    <w:rsid w:val="004E2649"/>
    <w:rsid w:val="004E29A5"/>
    <w:rsid w:val="004E5560"/>
    <w:rsid w:val="004F626F"/>
    <w:rsid w:val="00501399"/>
    <w:rsid w:val="005047ED"/>
    <w:rsid w:val="005056CE"/>
    <w:rsid w:val="0050633D"/>
    <w:rsid w:val="00507BC4"/>
    <w:rsid w:val="005128E4"/>
    <w:rsid w:val="005133DB"/>
    <w:rsid w:val="00514504"/>
    <w:rsid w:val="00521E1F"/>
    <w:rsid w:val="005226E3"/>
    <w:rsid w:val="0052489D"/>
    <w:rsid w:val="00525560"/>
    <w:rsid w:val="00532775"/>
    <w:rsid w:val="005408FF"/>
    <w:rsid w:val="005443CB"/>
    <w:rsid w:val="00544C49"/>
    <w:rsid w:val="00546EA9"/>
    <w:rsid w:val="00547008"/>
    <w:rsid w:val="00547797"/>
    <w:rsid w:val="005516A1"/>
    <w:rsid w:val="005530D2"/>
    <w:rsid w:val="005559EF"/>
    <w:rsid w:val="00563557"/>
    <w:rsid w:val="00573B9B"/>
    <w:rsid w:val="0057402A"/>
    <w:rsid w:val="005771D0"/>
    <w:rsid w:val="0059191A"/>
    <w:rsid w:val="005921FF"/>
    <w:rsid w:val="005A24ED"/>
    <w:rsid w:val="005A6D0E"/>
    <w:rsid w:val="005B4429"/>
    <w:rsid w:val="005B52B0"/>
    <w:rsid w:val="005B6806"/>
    <w:rsid w:val="005C4225"/>
    <w:rsid w:val="005D5BEC"/>
    <w:rsid w:val="005F08EC"/>
    <w:rsid w:val="005F0DAD"/>
    <w:rsid w:val="005F0F33"/>
    <w:rsid w:val="00600DEB"/>
    <w:rsid w:val="00614617"/>
    <w:rsid w:val="00627C9F"/>
    <w:rsid w:val="006311E9"/>
    <w:rsid w:val="006313C1"/>
    <w:rsid w:val="00632354"/>
    <w:rsid w:val="00635421"/>
    <w:rsid w:val="006422B9"/>
    <w:rsid w:val="00642810"/>
    <w:rsid w:val="00643287"/>
    <w:rsid w:val="00643BC5"/>
    <w:rsid w:val="00650002"/>
    <w:rsid w:val="00651011"/>
    <w:rsid w:val="00652333"/>
    <w:rsid w:val="0068009E"/>
    <w:rsid w:val="006903BD"/>
    <w:rsid w:val="00692219"/>
    <w:rsid w:val="006923AB"/>
    <w:rsid w:val="006A17D2"/>
    <w:rsid w:val="006A2BEB"/>
    <w:rsid w:val="006A73E6"/>
    <w:rsid w:val="006B2D5C"/>
    <w:rsid w:val="006B5697"/>
    <w:rsid w:val="006C0ECF"/>
    <w:rsid w:val="006C4EB1"/>
    <w:rsid w:val="006E0166"/>
    <w:rsid w:val="006E2FFB"/>
    <w:rsid w:val="006E7B34"/>
    <w:rsid w:val="006F106D"/>
    <w:rsid w:val="00700779"/>
    <w:rsid w:val="0070526B"/>
    <w:rsid w:val="00706109"/>
    <w:rsid w:val="0070697F"/>
    <w:rsid w:val="007103C4"/>
    <w:rsid w:val="0072199C"/>
    <w:rsid w:val="00722C9F"/>
    <w:rsid w:val="007253B8"/>
    <w:rsid w:val="00732E5A"/>
    <w:rsid w:val="0073639C"/>
    <w:rsid w:val="0073741F"/>
    <w:rsid w:val="00737E20"/>
    <w:rsid w:val="00752C0E"/>
    <w:rsid w:val="00762FAB"/>
    <w:rsid w:val="0076643F"/>
    <w:rsid w:val="00777F63"/>
    <w:rsid w:val="007A5817"/>
    <w:rsid w:val="007B05C4"/>
    <w:rsid w:val="007B60E9"/>
    <w:rsid w:val="007B6CC3"/>
    <w:rsid w:val="007B76D3"/>
    <w:rsid w:val="007C3334"/>
    <w:rsid w:val="007C5665"/>
    <w:rsid w:val="007D2B98"/>
    <w:rsid w:val="007D74B8"/>
    <w:rsid w:val="007E21BC"/>
    <w:rsid w:val="007E7C82"/>
    <w:rsid w:val="007F2AA1"/>
    <w:rsid w:val="007F588D"/>
    <w:rsid w:val="00803F1C"/>
    <w:rsid w:val="0080600E"/>
    <w:rsid w:val="00814688"/>
    <w:rsid w:val="00817612"/>
    <w:rsid w:val="00827E2C"/>
    <w:rsid w:val="008338A4"/>
    <w:rsid w:val="00834D49"/>
    <w:rsid w:val="00837C45"/>
    <w:rsid w:val="00844730"/>
    <w:rsid w:val="008457C2"/>
    <w:rsid w:val="00857A82"/>
    <w:rsid w:val="00873836"/>
    <w:rsid w:val="00885737"/>
    <w:rsid w:val="00886ACF"/>
    <w:rsid w:val="00890650"/>
    <w:rsid w:val="00892D34"/>
    <w:rsid w:val="00893F2E"/>
    <w:rsid w:val="008944DC"/>
    <w:rsid w:val="00897E12"/>
    <w:rsid w:val="008A7E0F"/>
    <w:rsid w:val="008B11B7"/>
    <w:rsid w:val="008B12F5"/>
    <w:rsid w:val="008B5A77"/>
    <w:rsid w:val="008C15F6"/>
    <w:rsid w:val="008C4C71"/>
    <w:rsid w:val="008C5E2D"/>
    <w:rsid w:val="008D768D"/>
    <w:rsid w:val="008E3759"/>
    <w:rsid w:val="008E3893"/>
    <w:rsid w:val="008E3BFE"/>
    <w:rsid w:val="008E4497"/>
    <w:rsid w:val="008E6554"/>
    <w:rsid w:val="008F1912"/>
    <w:rsid w:val="0090270B"/>
    <w:rsid w:val="009041DC"/>
    <w:rsid w:val="00914BD6"/>
    <w:rsid w:val="00917B5A"/>
    <w:rsid w:val="00920A58"/>
    <w:rsid w:val="00920A8C"/>
    <w:rsid w:val="00934A2C"/>
    <w:rsid w:val="00945A1D"/>
    <w:rsid w:val="00951ECC"/>
    <w:rsid w:val="00954920"/>
    <w:rsid w:val="0096706E"/>
    <w:rsid w:val="00974491"/>
    <w:rsid w:val="00975C4E"/>
    <w:rsid w:val="009807D2"/>
    <w:rsid w:val="009812DC"/>
    <w:rsid w:val="00981FBA"/>
    <w:rsid w:val="00994934"/>
    <w:rsid w:val="00997BC5"/>
    <w:rsid w:val="009A4F41"/>
    <w:rsid w:val="009A56CE"/>
    <w:rsid w:val="009B381B"/>
    <w:rsid w:val="009D1753"/>
    <w:rsid w:val="009D7611"/>
    <w:rsid w:val="009E0B61"/>
    <w:rsid w:val="009E53DE"/>
    <w:rsid w:val="009E6324"/>
    <w:rsid w:val="00A11212"/>
    <w:rsid w:val="00A11E44"/>
    <w:rsid w:val="00A14E20"/>
    <w:rsid w:val="00A15562"/>
    <w:rsid w:val="00A30100"/>
    <w:rsid w:val="00A328B3"/>
    <w:rsid w:val="00A37048"/>
    <w:rsid w:val="00A501B2"/>
    <w:rsid w:val="00A50FCF"/>
    <w:rsid w:val="00A528D1"/>
    <w:rsid w:val="00A610CD"/>
    <w:rsid w:val="00A611CB"/>
    <w:rsid w:val="00A66331"/>
    <w:rsid w:val="00A758AA"/>
    <w:rsid w:val="00A81ED0"/>
    <w:rsid w:val="00A95595"/>
    <w:rsid w:val="00AA09A2"/>
    <w:rsid w:val="00AA7996"/>
    <w:rsid w:val="00AC19CB"/>
    <w:rsid w:val="00AE5488"/>
    <w:rsid w:val="00AE6F91"/>
    <w:rsid w:val="00AF5571"/>
    <w:rsid w:val="00B04818"/>
    <w:rsid w:val="00B07341"/>
    <w:rsid w:val="00B24E51"/>
    <w:rsid w:val="00B25108"/>
    <w:rsid w:val="00B27244"/>
    <w:rsid w:val="00B30539"/>
    <w:rsid w:val="00B311C5"/>
    <w:rsid w:val="00B314DB"/>
    <w:rsid w:val="00B361F2"/>
    <w:rsid w:val="00B3718B"/>
    <w:rsid w:val="00B3745F"/>
    <w:rsid w:val="00B43C4A"/>
    <w:rsid w:val="00B4632A"/>
    <w:rsid w:val="00B530F1"/>
    <w:rsid w:val="00B54110"/>
    <w:rsid w:val="00B67D59"/>
    <w:rsid w:val="00B93D7F"/>
    <w:rsid w:val="00BA276C"/>
    <w:rsid w:val="00BB019D"/>
    <w:rsid w:val="00BB306F"/>
    <w:rsid w:val="00BC4345"/>
    <w:rsid w:val="00BD0FF5"/>
    <w:rsid w:val="00BD4B89"/>
    <w:rsid w:val="00BD5922"/>
    <w:rsid w:val="00BF02CB"/>
    <w:rsid w:val="00BF6FD8"/>
    <w:rsid w:val="00C02421"/>
    <w:rsid w:val="00C03680"/>
    <w:rsid w:val="00C054DF"/>
    <w:rsid w:val="00C21762"/>
    <w:rsid w:val="00C21FEF"/>
    <w:rsid w:val="00C23BA4"/>
    <w:rsid w:val="00C24543"/>
    <w:rsid w:val="00C256A2"/>
    <w:rsid w:val="00C25ADB"/>
    <w:rsid w:val="00C30474"/>
    <w:rsid w:val="00C32293"/>
    <w:rsid w:val="00C412D0"/>
    <w:rsid w:val="00C42413"/>
    <w:rsid w:val="00C51515"/>
    <w:rsid w:val="00C546BA"/>
    <w:rsid w:val="00C5660B"/>
    <w:rsid w:val="00C66B72"/>
    <w:rsid w:val="00C74FDF"/>
    <w:rsid w:val="00C847FD"/>
    <w:rsid w:val="00C85940"/>
    <w:rsid w:val="00C8652C"/>
    <w:rsid w:val="00C87AC4"/>
    <w:rsid w:val="00C949FE"/>
    <w:rsid w:val="00C9567A"/>
    <w:rsid w:val="00CA4AE4"/>
    <w:rsid w:val="00CB212D"/>
    <w:rsid w:val="00CB2660"/>
    <w:rsid w:val="00CC5E90"/>
    <w:rsid w:val="00CC634C"/>
    <w:rsid w:val="00CD046C"/>
    <w:rsid w:val="00CD5768"/>
    <w:rsid w:val="00CE076C"/>
    <w:rsid w:val="00CE19C0"/>
    <w:rsid w:val="00CE5199"/>
    <w:rsid w:val="00CE66D5"/>
    <w:rsid w:val="00CF637A"/>
    <w:rsid w:val="00D059DE"/>
    <w:rsid w:val="00D05ABD"/>
    <w:rsid w:val="00D13FCE"/>
    <w:rsid w:val="00D306D1"/>
    <w:rsid w:val="00D30800"/>
    <w:rsid w:val="00D325D6"/>
    <w:rsid w:val="00D34786"/>
    <w:rsid w:val="00D37BFC"/>
    <w:rsid w:val="00D45F1E"/>
    <w:rsid w:val="00D47A8E"/>
    <w:rsid w:val="00D52D14"/>
    <w:rsid w:val="00D712D3"/>
    <w:rsid w:val="00D71422"/>
    <w:rsid w:val="00D72DC6"/>
    <w:rsid w:val="00D730D8"/>
    <w:rsid w:val="00D7558D"/>
    <w:rsid w:val="00D81793"/>
    <w:rsid w:val="00D81AB1"/>
    <w:rsid w:val="00D81D92"/>
    <w:rsid w:val="00D876F9"/>
    <w:rsid w:val="00D87DFD"/>
    <w:rsid w:val="00D92E0C"/>
    <w:rsid w:val="00D9539A"/>
    <w:rsid w:val="00DA7B5F"/>
    <w:rsid w:val="00DB2516"/>
    <w:rsid w:val="00DB382E"/>
    <w:rsid w:val="00DB4F24"/>
    <w:rsid w:val="00DC11E7"/>
    <w:rsid w:val="00DC24E3"/>
    <w:rsid w:val="00DC7023"/>
    <w:rsid w:val="00DC769A"/>
    <w:rsid w:val="00DD3720"/>
    <w:rsid w:val="00DD3D86"/>
    <w:rsid w:val="00DD4AD2"/>
    <w:rsid w:val="00DE2862"/>
    <w:rsid w:val="00DE696F"/>
    <w:rsid w:val="00DF1EC4"/>
    <w:rsid w:val="00E0340B"/>
    <w:rsid w:val="00E04A90"/>
    <w:rsid w:val="00E0551F"/>
    <w:rsid w:val="00E05639"/>
    <w:rsid w:val="00E219C7"/>
    <w:rsid w:val="00E30C7C"/>
    <w:rsid w:val="00E4118C"/>
    <w:rsid w:val="00E43157"/>
    <w:rsid w:val="00E461CE"/>
    <w:rsid w:val="00E573E4"/>
    <w:rsid w:val="00E62B48"/>
    <w:rsid w:val="00E64C3D"/>
    <w:rsid w:val="00E720CA"/>
    <w:rsid w:val="00E84EB5"/>
    <w:rsid w:val="00E85662"/>
    <w:rsid w:val="00E85808"/>
    <w:rsid w:val="00E8789F"/>
    <w:rsid w:val="00E918A2"/>
    <w:rsid w:val="00E96652"/>
    <w:rsid w:val="00E97B71"/>
    <w:rsid w:val="00EA3D34"/>
    <w:rsid w:val="00EA7C2C"/>
    <w:rsid w:val="00EB454D"/>
    <w:rsid w:val="00EB4B78"/>
    <w:rsid w:val="00EC1A0F"/>
    <w:rsid w:val="00EC4E56"/>
    <w:rsid w:val="00ED4312"/>
    <w:rsid w:val="00ED549D"/>
    <w:rsid w:val="00ED5E10"/>
    <w:rsid w:val="00ED76BE"/>
    <w:rsid w:val="00EE00E9"/>
    <w:rsid w:val="00EE670F"/>
    <w:rsid w:val="00EF1AAA"/>
    <w:rsid w:val="00EF21B9"/>
    <w:rsid w:val="00EF619B"/>
    <w:rsid w:val="00F00B55"/>
    <w:rsid w:val="00F02AD1"/>
    <w:rsid w:val="00F253CC"/>
    <w:rsid w:val="00F329C3"/>
    <w:rsid w:val="00F36C9E"/>
    <w:rsid w:val="00F37106"/>
    <w:rsid w:val="00F44E25"/>
    <w:rsid w:val="00F473CF"/>
    <w:rsid w:val="00F519CF"/>
    <w:rsid w:val="00F53FE2"/>
    <w:rsid w:val="00F56BA5"/>
    <w:rsid w:val="00F56DD4"/>
    <w:rsid w:val="00F56ECB"/>
    <w:rsid w:val="00F60E22"/>
    <w:rsid w:val="00F81395"/>
    <w:rsid w:val="00F81BB8"/>
    <w:rsid w:val="00F90C64"/>
    <w:rsid w:val="00F917D1"/>
    <w:rsid w:val="00F9653B"/>
    <w:rsid w:val="00FA178C"/>
    <w:rsid w:val="00FA3D85"/>
    <w:rsid w:val="00FA4802"/>
    <w:rsid w:val="00FA5586"/>
    <w:rsid w:val="00FB088F"/>
    <w:rsid w:val="00FB62CF"/>
    <w:rsid w:val="00FC0626"/>
    <w:rsid w:val="00FD3C3B"/>
    <w:rsid w:val="00FE057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63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66331"/>
  </w:style>
  <w:style w:type="character" w:customStyle="1" w:styleId="eop">
    <w:name w:val="eop"/>
    <w:basedOn w:val="DefaultParagraphFont"/>
    <w:rsid w:val="00A6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6D3128"/>
    <w:rsid w:val="006F24A1"/>
    <w:rsid w:val="00723A55"/>
    <w:rsid w:val="00790DAC"/>
    <w:rsid w:val="00875B8A"/>
    <w:rsid w:val="008953BC"/>
    <w:rsid w:val="00944013"/>
    <w:rsid w:val="009A261B"/>
    <w:rsid w:val="00AA2E17"/>
    <w:rsid w:val="00AC15A4"/>
    <w:rsid w:val="00B0336C"/>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2023-09-26T18:45:00Z</dcterms:created>
  <dcterms:modified xsi:type="dcterms:W3CDTF">2023-09-26T18:45:00Z</dcterms:modified>
</cp:coreProperties>
</file>