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ED19E5" w:rsidRDefault="00D306D1" w:rsidP="00627C9F">
      <w:pPr>
        <w:jc w:val="both"/>
        <w:rPr>
          <w:rFonts w:asciiTheme="majorHAnsi" w:hAnsiTheme="majorHAnsi" w:cs="Univers"/>
          <w:b/>
          <w:bCs/>
          <w:sz w:val="22"/>
          <w:szCs w:val="22"/>
          <w:lang w:val="es-ES"/>
        </w:rPr>
      </w:pPr>
      <w:r w:rsidRPr="00ED19E5">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E624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D19E5">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ED19E5">
        <w:rPr>
          <w:rFonts w:asciiTheme="majorHAnsi" w:hAnsiTheme="majorHAnsi" w:cs="Univers"/>
          <w:b/>
          <w:bCs/>
          <w:sz w:val="22"/>
          <w:szCs w:val="22"/>
          <w:lang w:val="es-ES"/>
        </w:rPr>
        <w:t xml:space="preserve"> </w:t>
      </w:r>
    </w:p>
    <w:p w14:paraId="751BC92D" w14:textId="77777777" w:rsidR="00040C3A" w:rsidRPr="00ED19E5"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ED19E5"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ED19E5" w:rsidRDefault="005128E4" w:rsidP="00040C3A">
      <w:pPr>
        <w:tabs>
          <w:tab w:val="center" w:pos="5400"/>
        </w:tabs>
        <w:suppressAutoHyphens/>
        <w:rPr>
          <w:rFonts w:asciiTheme="majorHAnsi" w:hAnsiTheme="majorHAnsi"/>
          <w:sz w:val="22"/>
          <w:szCs w:val="22"/>
          <w:lang w:val="es-ES"/>
        </w:rPr>
      </w:pPr>
    </w:p>
    <w:p w14:paraId="7F51F08B" w14:textId="77777777" w:rsidR="005128E4" w:rsidRPr="00ED19E5" w:rsidRDefault="005128E4" w:rsidP="00040C3A">
      <w:pPr>
        <w:tabs>
          <w:tab w:val="center" w:pos="5400"/>
        </w:tabs>
        <w:suppressAutoHyphens/>
        <w:rPr>
          <w:rFonts w:asciiTheme="majorHAnsi" w:hAnsiTheme="majorHAnsi"/>
          <w:sz w:val="22"/>
          <w:szCs w:val="22"/>
          <w:lang w:val="es-ES"/>
        </w:rPr>
      </w:pPr>
    </w:p>
    <w:p w14:paraId="058606A7" w14:textId="77777777" w:rsidR="005128E4" w:rsidRPr="00ED19E5" w:rsidRDefault="005128E4" w:rsidP="00040C3A">
      <w:pPr>
        <w:tabs>
          <w:tab w:val="center" w:pos="5400"/>
        </w:tabs>
        <w:suppressAutoHyphens/>
        <w:rPr>
          <w:rFonts w:asciiTheme="majorHAnsi" w:hAnsiTheme="majorHAnsi"/>
          <w:sz w:val="22"/>
          <w:szCs w:val="22"/>
          <w:lang w:val="es-ES"/>
        </w:rPr>
      </w:pPr>
    </w:p>
    <w:p w14:paraId="01B9D56A" w14:textId="77777777" w:rsidR="00040C3A" w:rsidRPr="00ED19E5"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ED19E5"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ED19E5"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ED19E5"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ED19E5"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ED19E5" w:rsidRDefault="003D3BC2" w:rsidP="00040C3A">
      <w:pPr>
        <w:tabs>
          <w:tab w:val="center" w:pos="5400"/>
        </w:tabs>
        <w:suppressAutoHyphens/>
        <w:jc w:val="center"/>
        <w:rPr>
          <w:rFonts w:asciiTheme="majorHAnsi" w:hAnsiTheme="majorHAnsi"/>
          <w:sz w:val="22"/>
          <w:szCs w:val="22"/>
          <w:lang w:val="es-ES"/>
        </w:rPr>
      </w:pPr>
      <w:r w:rsidRPr="00ED19E5">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1A8275BD">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0916DA5" w:rsidR="005B52B0" w:rsidRPr="00086887"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086887">
                              <w:rPr>
                                <w:rFonts w:asciiTheme="majorHAnsi" w:hAnsiTheme="majorHAnsi" w:cs="Arial"/>
                                <w:b/>
                                <w:bCs/>
                                <w:color w:val="0D0D0D" w:themeColor="text1" w:themeTint="F2"/>
                                <w:sz w:val="36"/>
                                <w:szCs w:val="40"/>
                                <w:lang w:val="es-ES_tradnl"/>
                              </w:rPr>
                              <w:t>o.</w:t>
                            </w:r>
                            <w:r w:rsidR="007B05C4" w:rsidRPr="00086887">
                              <w:rPr>
                                <w:rFonts w:asciiTheme="majorHAnsi" w:hAnsiTheme="majorHAnsi" w:cs="Arial"/>
                                <w:b/>
                                <w:bCs/>
                                <w:color w:val="0D0D0D" w:themeColor="text1" w:themeTint="F2"/>
                                <w:sz w:val="36"/>
                                <w:szCs w:val="22"/>
                                <w:lang w:val="es-ES_tradnl"/>
                              </w:rPr>
                              <w:t xml:space="preserve"> </w:t>
                            </w:r>
                            <w:r w:rsidR="00CE5205">
                              <w:rPr>
                                <w:rFonts w:asciiTheme="majorHAnsi" w:hAnsiTheme="majorHAnsi" w:cs="Arial"/>
                                <w:b/>
                                <w:bCs/>
                                <w:color w:val="0D0D0D" w:themeColor="text1" w:themeTint="F2"/>
                                <w:sz w:val="36"/>
                                <w:szCs w:val="22"/>
                                <w:lang w:val="es-ES_tradnl"/>
                              </w:rPr>
                              <w:t>345</w:t>
                            </w:r>
                            <w:r w:rsidR="007B05C4" w:rsidRPr="00086887">
                              <w:rPr>
                                <w:rFonts w:asciiTheme="majorHAnsi" w:hAnsiTheme="majorHAnsi" w:cs="Arial"/>
                                <w:b/>
                                <w:bCs/>
                                <w:color w:val="0D0D0D" w:themeColor="text1" w:themeTint="F2"/>
                                <w:sz w:val="36"/>
                                <w:szCs w:val="22"/>
                                <w:lang w:val="es-ES_tradnl"/>
                              </w:rPr>
                              <w:t>/</w:t>
                            </w:r>
                            <w:r w:rsidR="00855A62" w:rsidRPr="00086887">
                              <w:rPr>
                                <w:rFonts w:asciiTheme="majorHAnsi" w:hAnsiTheme="majorHAnsi" w:cs="Arial"/>
                                <w:b/>
                                <w:bCs/>
                                <w:color w:val="0D0D0D" w:themeColor="text1" w:themeTint="F2"/>
                                <w:sz w:val="36"/>
                                <w:szCs w:val="22"/>
                                <w:lang w:val="es-ES_tradnl"/>
                              </w:rPr>
                              <w:t>23</w:t>
                            </w:r>
                          </w:p>
                          <w:p w14:paraId="45F30ECA" w14:textId="26CA9CB9" w:rsidR="007B05C4" w:rsidRDefault="005B52B0" w:rsidP="00997BC5">
                            <w:pPr>
                              <w:spacing w:line="276" w:lineRule="auto"/>
                              <w:rPr>
                                <w:rFonts w:asciiTheme="majorHAnsi" w:hAnsiTheme="majorHAnsi" w:cs="Arial"/>
                                <w:b/>
                                <w:color w:val="0D0D0D" w:themeColor="text1" w:themeTint="F2"/>
                                <w:sz w:val="36"/>
                                <w:szCs w:val="22"/>
                                <w:lang w:val="es-ES_tradnl"/>
                              </w:rPr>
                            </w:pPr>
                            <w:r w:rsidRPr="00086887">
                              <w:rPr>
                                <w:rFonts w:asciiTheme="majorHAnsi" w:hAnsiTheme="majorHAnsi" w:cs="Arial"/>
                                <w:b/>
                                <w:color w:val="0D0D0D" w:themeColor="text1" w:themeTint="F2"/>
                                <w:sz w:val="36"/>
                                <w:szCs w:val="22"/>
                                <w:lang w:val="es-ES_tradnl"/>
                              </w:rPr>
                              <w:t xml:space="preserve">PETICIÓN </w:t>
                            </w:r>
                            <w:r w:rsidR="00304455" w:rsidRPr="00086887">
                              <w:rPr>
                                <w:rFonts w:asciiTheme="majorHAnsi" w:hAnsiTheme="majorHAnsi" w:cs="Arial"/>
                                <w:b/>
                                <w:color w:val="0D0D0D" w:themeColor="text1" w:themeTint="F2"/>
                                <w:sz w:val="36"/>
                                <w:szCs w:val="22"/>
                                <w:lang w:val="es-ES_tradnl"/>
                              </w:rPr>
                              <w:t>1795</w:t>
                            </w:r>
                            <w:r w:rsidR="00263908" w:rsidRPr="00086887">
                              <w:rPr>
                                <w:rFonts w:asciiTheme="majorHAnsi" w:hAnsiTheme="majorHAnsi" w:cs="Arial"/>
                                <w:b/>
                                <w:color w:val="0D0D0D" w:themeColor="text1" w:themeTint="F2"/>
                                <w:sz w:val="36"/>
                                <w:szCs w:val="22"/>
                                <w:lang w:val="es-ES_tradnl"/>
                              </w:rPr>
                              <w:t>-</w:t>
                            </w:r>
                            <w:r w:rsidR="009D1533" w:rsidRPr="00086887">
                              <w:rPr>
                                <w:rFonts w:asciiTheme="majorHAnsi" w:hAnsiTheme="majorHAnsi" w:cs="Arial"/>
                                <w:b/>
                                <w:color w:val="0D0D0D" w:themeColor="text1" w:themeTint="F2"/>
                                <w:sz w:val="36"/>
                                <w:szCs w:val="22"/>
                                <w:lang w:val="es-ES_tradnl"/>
                              </w:rPr>
                              <w:t>1</w:t>
                            </w:r>
                            <w:r w:rsidR="00712CB8" w:rsidRPr="00086887">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4F6DDFE3" w:rsidR="00B72EE8" w:rsidRDefault="00304455"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ENRIQUE GÓMEZ PINEDA</w:t>
                            </w:r>
                            <w:r w:rsidR="007C1F44">
                              <w:rPr>
                                <w:rFonts w:asciiTheme="majorHAnsi" w:hAnsiTheme="majorHAnsi" w:cs="Arial"/>
                                <w:bCs/>
                                <w:color w:val="0D0D0D" w:themeColor="text1" w:themeTint="F2"/>
                                <w:szCs w:val="22"/>
                                <w:lang w:val="es-ES"/>
                              </w:rPr>
                              <w:t xml:space="preserve"> Y 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00916DA5" w:rsidR="005B52B0" w:rsidRPr="00086887"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086887">
                        <w:rPr>
                          <w:rFonts w:asciiTheme="majorHAnsi" w:hAnsiTheme="majorHAnsi" w:cs="Arial"/>
                          <w:b/>
                          <w:bCs/>
                          <w:color w:val="0D0D0D" w:themeColor="text1" w:themeTint="F2"/>
                          <w:sz w:val="36"/>
                          <w:szCs w:val="40"/>
                          <w:lang w:val="es-ES_tradnl"/>
                        </w:rPr>
                        <w:t>o.</w:t>
                      </w:r>
                      <w:r w:rsidR="007B05C4" w:rsidRPr="00086887">
                        <w:rPr>
                          <w:rFonts w:asciiTheme="majorHAnsi" w:hAnsiTheme="majorHAnsi" w:cs="Arial"/>
                          <w:b/>
                          <w:bCs/>
                          <w:color w:val="0D0D0D" w:themeColor="text1" w:themeTint="F2"/>
                          <w:sz w:val="36"/>
                          <w:szCs w:val="22"/>
                          <w:lang w:val="es-ES_tradnl"/>
                        </w:rPr>
                        <w:t xml:space="preserve"> </w:t>
                      </w:r>
                      <w:r w:rsidR="00CE5205">
                        <w:rPr>
                          <w:rFonts w:asciiTheme="majorHAnsi" w:hAnsiTheme="majorHAnsi" w:cs="Arial"/>
                          <w:b/>
                          <w:bCs/>
                          <w:color w:val="0D0D0D" w:themeColor="text1" w:themeTint="F2"/>
                          <w:sz w:val="36"/>
                          <w:szCs w:val="22"/>
                          <w:lang w:val="es-ES_tradnl"/>
                        </w:rPr>
                        <w:t>345</w:t>
                      </w:r>
                      <w:r w:rsidR="007B05C4" w:rsidRPr="00086887">
                        <w:rPr>
                          <w:rFonts w:asciiTheme="majorHAnsi" w:hAnsiTheme="majorHAnsi" w:cs="Arial"/>
                          <w:b/>
                          <w:bCs/>
                          <w:color w:val="0D0D0D" w:themeColor="text1" w:themeTint="F2"/>
                          <w:sz w:val="36"/>
                          <w:szCs w:val="22"/>
                          <w:lang w:val="es-ES_tradnl"/>
                        </w:rPr>
                        <w:t>/</w:t>
                      </w:r>
                      <w:r w:rsidR="00855A62" w:rsidRPr="00086887">
                        <w:rPr>
                          <w:rFonts w:asciiTheme="majorHAnsi" w:hAnsiTheme="majorHAnsi" w:cs="Arial"/>
                          <w:b/>
                          <w:bCs/>
                          <w:color w:val="0D0D0D" w:themeColor="text1" w:themeTint="F2"/>
                          <w:sz w:val="36"/>
                          <w:szCs w:val="22"/>
                          <w:lang w:val="es-ES_tradnl"/>
                        </w:rPr>
                        <w:t>23</w:t>
                      </w:r>
                    </w:p>
                    <w:p w14:paraId="45F30ECA" w14:textId="26CA9CB9" w:rsidR="007B05C4" w:rsidRDefault="005B52B0" w:rsidP="00997BC5">
                      <w:pPr>
                        <w:spacing w:line="276" w:lineRule="auto"/>
                        <w:rPr>
                          <w:rFonts w:asciiTheme="majorHAnsi" w:hAnsiTheme="majorHAnsi" w:cs="Arial"/>
                          <w:b/>
                          <w:color w:val="0D0D0D" w:themeColor="text1" w:themeTint="F2"/>
                          <w:sz w:val="36"/>
                          <w:szCs w:val="22"/>
                          <w:lang w:val="es-ES_tradnl"/>
                        </w:rPr>
                      </w:pPr>
                      <w:r w:rsidRPr="00086887">
                        <w:rPr>
                          <w:rFonts w:asciiTheme="majorHAnsi" w:hAnsiTheme="majorHAnsi" w:cs="Arial"/>
                          <w:b/>
                          <w:color w:val="0D0D0D" w:themeColor="text1" w:themeTint="F2"/>
                          <w:sz w:val="36"/>
                          <w:szCs w:val="22"/>
                          <w:lang w:val="es-ES_tradnl"/>
                        </w:rPr>
                        <w:t xml:space="preserve">PETICIÓN </w:t>
                      </w:r>
                      <w:r w:rsidR="00304455" w:rsidRPr="00086887">
                        <w:rPr>
                          <w:rFonts w:asciiTheme="majorHAnsi" w:hAnsiTheme="majorHAnsi" w:cs="Arial"/>
                          <w:b/>
                          <w:color w:val="0D0D0D" w:themeColor="text1" w:themeTint="F2"/>
                          <w:sz w:val="36"/>
                          <w:szCs w:val="22"/>
                          <w:lang w:val="es-ES_tradnl"/>
                        </w:rPr>
                        <w:t>1795</w:t>
                      </w:r>
                      <w:r w:rsidR="00263908" w:rsidRPr="00086887">
                        <w:rPr>
                          <w:rFonts w:asciiTheme="majorHAnsi" w:hAnsiTheme="majorHAnsi" w:cs="Arial"/>
                          <w:b/>
                          <w:color w:val="0D0D0D" w:themeColor="text1" w:themeTint="F2"/>
                          <w:sz w:val="36"/>
                          <w:szCs w:val="22"/>
                          <w:lang w:val="es-ES_tradnl"/>
                        </w:rPr>
                        <w:t>-</w:t>
                      </w:r>
                      <w:r w:rsidR="009D1533" w:rsidRPr="00086887">
                        <w:rPr>
                          <w:rFonts w:asciiTheme="majorHAnsi" w:hAnsiTheme="majorHAnsi" w:cs="Arial"/>
                          <w:b/>
                          <w:color w:val="0D0D0D" w:themeColor="text1" w:themeTint="F2"/>
                          <w:sz w:val="36"/>
                          <w:szCs w:val="22"/>
                          <w:lang w:val="es-ES_tradnl"/>
                        </w:rPr>
                        <w:t>1</w:t>
                      </w:r>
                      <w:r w:rsidR="00712CB8" w:rsidRPr="00086887">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4F6DDFE3" w:rsidR="00B72EE8" w:rsidRDefault="00304455"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ENRIQUE GÓMEZ PINEDA</w:t>
                      </w:r>
                      <w:r w:rsidR="007C1F44">
                        <w:rPr>
                          <w:rFonts w:asciiTheme="majorHAnsi" w:hAnsiTheme="majorHAnsi" w:cs="Arial"/>
                          <w:bCs/>
                          <w:color w:val="0D0D0D" w:themeColor="text1" w:themeTint="F2"/>
                          <w:szCs w:val="22"/>
                          <w:lang w:val="es-ES"/>
                        </w:rPr>
                        <w:t xml:space="preserve"> Y 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ED19E5">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5EB1A68" w:rsidR="00627C9F" w:rsidRPr="00965196" w:rsidRDefault="00834D49" w:rsidP="007A5817">
                            <w:pPr>
                              <w:spacing w:line="276" w:lineRule="auto"/>
                              <w:jc w:val="right"/>
                              <w:rPr>
                                <w:rFonts w:asciiTheme="minorHAnsi" w:hAnsiTheme="minorHAnsi"/>
                                <w:color w:val="FFFFFF" w:themeColor="background1"/>
                                <w:sz w:val="22"/>
                                <w:lang w:val="es-AR"/>
                              </w:rPr>
                            </w:pPr>
                            <w:r w:rsidRPr="00965196">
                              <w:rPr>
                                <w:rFonts w:asciiTheme="minorHAnsi" w:hAnsiTheme="minorHAnsi"/>
                                <w:color w:val="FFFFFF" w:themeColor="background1"/>
                                <w:sz w:val="22"/>
                                <w:lang w:val="es-AR"/>
                              </w:rPr>
                              <w:t>OEA/Ser.L/V/II</w:t>
                            </w:r>
                          </w:p>
                          <w:p w14:paraId="71D2D5D2" w14:textId="754455DD" w:rsidR="00627C9F" w:rsidRPr="00965196" w:rsidRDefault="00627C9F" w:rsidP="007A5817">
                            <w:pPr>
                              <w:spacing w:line="276" w:lineRule="auto"/>
                              <w:jc w:val="right"/>
                              <w:rPr>
                                <w:rFonts w:asciiTheme="minorHAnsi" w:hAnsiTheme="minorHAnsi"/>
                                <w:color w:val="FFFFFF" w:themeColor="background1"/>
                                <w:sz w:val="22"/>
                                <w:lang w:val="es-AR"/>
                              </w:rPr>
                            </w:pPr>
                            <w:r w:rsidRPr="00965196">
                              <w:rPr>
                                <w:rFonts w:asciiTheme="minorHAnsi" w:hAnsiTheme="minorHAnsi"/>
                                <w:color w:val="FFFFFF" w:themeColor="background1"/>
                                <w:sz w:val="22"/>
                                <w:lang w:val="es-AR"/>
                              </w:rPr>
                              <w:t xml:space="preserve">Doc. </w:t>
                            </w:r>
                            <w:r w:rsidR="00CE5205" w:rsidRPr="00965196">
                              <w:rPr>
                                <w:rFonts w:asciiTheme="minorHAnsi" w:hAnsiTheme="minorHAnsi"/>
                                <w:color w:val="FFFFFF" w:themeColor="background1"/>
                                <w:sz w:val="22"/>
                                <w:lang w:val="es-AR"/>
                              </w:rPr>
                              <w:t>371</w:t>
                            </w:r>
                          </w:p>
                          <w:p w14:paraId="4061DBBD" w14:textId="18E8207A" w:rsidR="00627C9F" w:rsidRPr="00086887" w:rsidRDefault="00CE52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086887">
                              <w:rPr>
                                <w:rFonts w:asciiTheme="minorHAnsi" w:hAnsiTheme="minorHAnsi"/>
                                <w:color w:val="FFFFFF" w:themeColor="background1"/>
                                <w:sz w:val="22"/>
                                <w:lang w:val="es-PA"/>
                              </w:rPr>
                              <w:t xml:space="preserve"> </w:t>
                            </w:r>
                            <w:r w:rsidR="00627C9F" w:rsidRPr="00086887">
                              <w:rPr>
                                <w:rFonts w:asciiTheme="minorHAnsi" w:hAnsiTheme="minorHAnsi"/>
                                <w:color w:val="FFFFFF" w:themeColor="background1"/>
                                <w:sz w:val="22"/>
                                <w:lang w:val="es-PA"/>
                              </w:rPr>
                              <w:t>20</w:t>
                            </w:r>
                            <w:r w:rsidR="00C23BA4" w:rsidRPr="00086887">
                              <w:rPr>
                                <w:rFonts w:asciiTheme="minorHAnsi" w:hAnsiTheme="minorHAnsi"/>
                                <w:color w:val="FFFFFF" w:themeColor="background1"/>
                                <w:sz w:val="22"/>
                                <w:lang w:val="es-PA"/>
                              </w:rPr>
                              <w:t>2</w:t>
                            </w:r>
                            <w:r w:rsidR="00855A62" w:rsidRPr="0008688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086887">
                              <w:rPr>
                                <w:rFonts w:asciiTheme="minorHAnsi" w:hAnsiTheme="minorHAnsi"/>
                                <w:color w:val="FFFFFF" w:themeColor="background1"/>
                                <w:sz w:val="22"/>
                                <w:lang w:val="es-PA"/>
                              </w:rPr>
                              <w:t xml:space="preserve">Original: </w:t>
                            </w:r>
                            <w:r w:rsidR="008B12F5" w:rsidRPr="00086887">
                              <w:rPr>
                                <w:rFonts w:asciiTheme="minorHAnsi" w:hAnsiTheme="minorHAnsi"/>
                                <w:color w:val="FFFFFF" w:themeColor="background1"/>
                                <w:sz w:val="22"/>
                                <w:lang w:val="es-PA"/>
                              </w:rPr>
                              <w:t>e</w:t>
                            </w:r>
                            <w:r w:rsidR="00627C9F" w:rsidRPr="00086887">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5EB1A68" w:rsidR="00627C9F" w:rsidRPr="00965196" w:rsidRDefault="00834D49" w:rsidP="007A5817">
                      <w:pPr>
                        <w:spacing w:line="276" w:lineRule="auto"/>
                        <w:jc w:val="right"/>
                        <w:rPr>
                          <w:rFonts w:asciiTheme="minorHAnsi" w:hAnsiTheme="minorHAnsi"/>
                          <w:color w:val="FFFFFF" w:themeColor="background1"/>
                          <w:sz w:val="22"/>
                          <w:lang w:val="es-AR"/>
                        </w:rPr>
                      </w:pPr>
                      <w:r w:rsidRPr="00965196">
                        <w:rPr>
                          <w:rFonts w:asciiTheme="minorHAnsi" w:hAnsiTheme="minorHAnsi"/>
                          <w:color w:val="FFFFFF" w:themeColor="background1"/>
                          <w:sz w:val="22"/>
                          <w:lang w:val="es-AR"/>
                        </w:rPr>
                        <w:t>OEA/Ser.L/V/II</w:t>
                      </w:r>
                    </w:p>
                    <w:p w14:paraId="71D2D5D2" w14:textId="754455DD" w:rsidR="00627C9F" w:rsidRPr="00965196" w:rsidRDefault="00627C9F" w:rsidP="007A5817">
                      <w:pPr>
                        <w:spacing w:line="276" w:lineRule="auto"/>
                        <w:jc w:val="right"/>
                        <w:rPr>
                          <w:rFonts w:asciiTheme="minorHAnsi" w:hAnsiTheme="minorHAnsi"/>
                          <w:color w:val="FFFFFF" w:themeColor="background1"/>
                          <w:sz w:val="22"/>
                          <w:lang w:val="es-AR"/>
                        </w:rPr>
                      </w:pPr>
                      <w:r w:rsidRPr="00965196">
                        <w:rPr>
                          <w:rFonts w:asciiTheme="minorHAnsi" w:hAnsiTheme="minorHAnsi"/>
                          <w:color w:val="FFFFFF" w:themeColor="background1"/>
                          <w:sz w:val="22"/>
                          <w:lang w:val="es-AR"/>
                        </w:rPr>
                        <w:t xml:space="preserve">Doc. </w:t>
                      </w:r>
                      <w:r w:rsidR="00CE5205" w:rsidRPr="00965196">
                        <w:rPr>
                          <w:rFonts w:asciiTheme="minorHAnsi" w:hAnsiTheme="minorHAnsi"/>
                          <w:color w:val="FFFFFF" w:themeColor="background1"/>
                          <w:sz w:val="22"/>
                          <w:lang w:val="es-AR"/>
                        </w:rPr>
                        <w:t>371</w:t>
                      </w:r>
                    </w:p>
                    <w:p w14:paraId="4061DBBD" w14:textId="18E8207A" w:rsidR="00627C9F" w:rsidRPr="00086887" w:rsidRDefault="00CE52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086887">
                        <w:rPr>
                          <w:rFonts w:asciiTheme="minorHAnsi" w:hAnsiTheme="minorHAnsi"/>
                          <w:color w:val="FFFFFF" w:themeColor="background1"/>
                          <w:sz w:val="22"/>
                          <w:lang w:val="es-PA"/>
                        </w:rPr>
                        <w:t xml:space="preserve"> </w:t>
                      </w:r>
                      <w:r w:rsidR="00627C9F" w:rsidRPr="00086887">
                        <w:rPr>
                          <w:rFonts w:asciiTheme="minorHAnsi" w:hAnsiTheme="minorHAnsi"/>
                          <w:color w:val="FFFFFF" w:themeColor="background1"/>
                          <w:sz w:val="22"/>
                          <w:lang w:val="es-PA"/>
                        </w:rPr>
                        <w:t>20</w:t>
                      </w:r>
                      <w:r w:rsidR="00C23BA4" w:rsidRPr="00086887">
                        <w:rPr>
                          <w:rFonts w:asciiTheme="minorHAnsi" w:hAnsiTheme="minorHAnsi"/>
                          <w:color w:val="FFFFFF" w:themeColor="background1"/>
                          <w:sz w:val="22"/>
                          <w:lang w:val="es-PA"/>
                        </w:rPr>
                        <w:t>2</w:t>
                      </w:r>
                      <w:r w:rsidR="00855A62" w:rsidRPr="0008688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086887">
                        <w:rPr>
                          <w:rFonts w:asciiTheme="minorHAnsi" w:hAnsiTheme="minorHAnsi"/>
                          <w:color w:val="FFFFFF" w:themeColor="background1"/>
                          <w:sz w:val="22"/>
                          <w:lang w:val="es-PA"/>
                        </w:rPr>
                        <w:t xml:space="preserve">Original: </w:t>
                      </w:r>
                      <w:r w:rsidR="008B12F5" w:rsidRPr="00086887">
                        <w:rPr>
                          <w:rFonts w:asciiTheme="minorHAnsi" w:hAnsiTheme="minorHAnsi"/>
                          <w:color w:val="FFFFFF" w:themeColor="background1"/>
                          <w:sz w:val="22"/>
                          <w:lang w:val="es-PA"/>
                        </w:rPr>
                        <w:t>e</w:t>
                      </w:r>
                      <w:r w:rsidR="00627C9F" w:rsidRPr="00086887">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ED19E5"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ED19E5"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ED19E5"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ED19E5"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ED19E5"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ED19E5"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ED19E5" w:rsidRDefault="0090270B" w:rsidP="00040C3A">
      <w:pPr>
        <w:tabs>
          <w:tab w:val="center" w:pos="5400"/>
        </w:tabs>
        <w:suppressAutoHyphens/>
        <w:jc w:val="center"/>
        <w:rPr>
          <w:rFonts w:asciiTheme="majorHAnsi" w:hAnsiTheme="majorHAnsi"/>
          <w:sz w:val="18"/>
          <w:szCs w:val="22"/>
          <w:lang w:val="es-ES"/>
        </w:rPr>
      </w:pPr>
      <w:r w:rsidRPr="00ED19E5">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9D9CF7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CE5205">
                              <w:rPr>
                                <w:rFonts w:asciiTheme="majorHAnsi" w:hAnsiTheme="majorHAnsi"/>
                                <w:color w:val="0D0D0D" w:themeColor="text1" w:themeTint="F2"/>
                                <w:sz w:val="18"/>
                                <w:szCs w:val="22"/>
                                <w:lang w:val="es-ES"/>
                              </w:rPr>
                              <w:t>29</w:t>
                            </w:r>
                            <w:r w:rsidRPr="00663F10">
                              <w:rPr>
                                <w:rFonts w:asciiTheme="majorHAnsi" w:hAnsiTheme="majorHAnsi"/>
                                <w:color w:val="0D0D0D" w:themeColor="text1" w:themeTint="F2"/>
                                <w:sz w:val="18"/>
                                <w:szCs w:val="22"/>
                                <w:lang w:val="es-ES"/>
                              </w:rPr>
                              <w:t xml:space="preserve"> de </w:t>
                            </w:r>
                            <w:r w:rsidR="00CE5205">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CE520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9D9CF7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CE5205">
                        <w:rPr>
                          <w:rFonts w:asciiTheme="majorHAnsi" w:hAnsiTheme="majorHAnsi"/>
                          <w:color w:val="0D0D0D" w:themeColor="text1" w:themeTint="F2"/>
                          <w:sz w:val="18"/>
                          <w:szCs w:val="22"/>
                          <w:lang w:val="es-ES"/>
                        </w:rPr>
                        <w:t>29</w:t>
                      </w:r>
                      <w:r w:rsidRPr="00663F10">
                        <w:rPr>
                          <w:rFonts w:asciiTheme="majorHAnsi" w:hAnsiTheme="majorHAnsi"/>
                          <w:color w:val="0D0D0D" w:themeColor="text1" w:themeTint="F2"/>
                          <w:sz w:val="18"/>
                          <w:szCs w:val="22"/>
                          <w:lang w:val="es-ES"/>
                        </w:rPr>
                        <w:t xml:space="preserve"> de </w:t>
                      </w:r>
                      <w:r w:rsidR="00CE5205">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CE520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ED19E5" w:rsidRDefault="0030729D" w:rsidP="00040C3A">
      <w:pPr>
        <w:tabs>
          <w:tab w:val="center" w:pos="5400"/>
        </w:tabs>
        <w:suppressAutoHyphens/>
        <w:jc w:val="center"/>
        <w:rPr>
          <w:rFonts w:asciiTheme="majorHAnsi" w:hAnsiTheme="majorHAnsi"/>
          <w:sz w:val="18"/>
          <w:szCs w:val="22"/>
          <w:lang w:val="es-ES"/>
        </w:rPr>
      </w:pPr>
      <w:r w:rsidRPr="00ED19E5">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717F3B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CE5205" w:rsidRPr="00CE5205">
                              <w:rPr>
                                <w:rFonts w:asciiTheme="majorHAnsi" w:hAnsiTheme="majorHAnsi"/>
                                <w:color w:val="595959" w:themeColor="text1" w:themeTint="A6"/>
                                <w:sz w:val="18"/>
                                <w:szCs w:val="18"/>
                                <w:lang w:val="pt-BR"/>
                              </w:rPr>
                              <w:t>345</w:t>
                            </w:r>
                            <w:r w:rsidR="006929E0" w:rsidRPr="00CE5205">
                              <w:rPr>
                                <w:rFonts w:asciiTheme="majorHAnsi" w:hAnsiTheme="majorHAnsi"/>
                                <w:color w:val="595959" w:themeColor="text1" w:themeTint="A6"/>
                                <w:sz w:val="18"/>
                                <w:szCs w:val="18"/>
                                <w:lang w:val="pt-BR"/>
                              </w:rPr>
                              <w:t>/2</w:t>
                            </w:r>
                            <w:r w:rsidR="00D12C79" w:rsidRPr="00CE5205">
                              <w:rPr>
                                <w:rFonts w:asciiTheme="majorHAnsi" w:hAnsiTheme="majorHAnsi"/>
                                <w:color w:val="595959" w:themeColor="text1" w:themeTint="A6"/>
                                <w:sz w:val="18"/>
                                <w:szCs w:val="18"/>
                                <w:lang w:val="pt-BR"/>
                              </w:rPr>
                              <w:t>3</w:t>
                            </w:r>
                            <w:r w:rsidR="006929E0" w:rsidRPr="00CE5205">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es-ES"/>
                              </w:rPr>
                              <w:t xml:space="preserve">Petición </w:t>
                            </w:r>
                            <w:r w:rsidR="001F2829">
                              <w:rPr>
                                <w:rFonts w:asciiTheme="majorHAnsi" w:hAnsiTheme="majorHAnsi"/>
                                <w:color w:val="595959" w:themeColor="text1" w:themeTint="A6"/>
                                <w:sz w:val="18"/>
                                <w:szCs w:val="18"/>
                                <w:lang w:val="es-ES"/>
                              </w:rPr>
                              <w:t>1795</w:t>
                            </w:r>
                            <w:r w:rsidR="006929E0" w:rsidRPr="006929E0">
                              <w:rPr>
                                <w:rFonts w:asciiTheme="majorHAnsi" w:hAnsiTheme="majorHAnsi"/>
                                <w:color w:val="595959" w:themeColor="text1" w:themeTint="A6"/>
                                <w:sz w:val="18"/>
                                <w:szCs w:val="18"/>
                                <w:lang w:val="es-ES"/>
                              </w:rPr>
                              <w:t>-</w:t>
                            </w:r>
                            <w:r w:rsidR="009D1533">
                              <w:rPr>
                                <w:rFonts w:asciiTheme="majorHAnsi" w:hAnsiTheme="majorHAnsi"/>
                                <w:color w:val="595959" w:themeColor="text1" w:themeTint="A6"/>
                                <w:sz w:val="18"/>
                                <w:szCs w:val="18"/>
                                <w:lang w:val="es-ES"/>
                              </w:rPr>
                              <w:t>1</w:t>
                            </w:r>
                            <w:r w:rsidR="00C21AD8">
                              <w:rPr>
                                <w:rFonts w:asciiTheme="majorHAnsi" w:hAnsiTheme="majorHAnsi"/>
                                <w:color w:val="595959" w:themeColor="text1" w:themeTint="A6"/>
                                <w:sz w:val="18"/>
                                <w:szCs w:val="18"/>
                                <w:lang w:val="es-ES"/>
                              </w:rPr>
                              <w:t>3</w:t>
                            </w:r>
                            <w:r w:rsidR="006929E0" w:rsidRPr="006929E0">
                              <w:rPr>
                                <w:rFonts w:asciiTheme="majorHAnsi" w:hAnsiTheme="majorHAnsi"/>
                                <w:color w:val="595959" w:themeColor="text1" w:themeTint="A6"/>
                                <w:sz w:val="18"/>
                                <w:szCs w:val="18"/>
                                <w:lang w:val="es-ES"/>
                              </w:rPr>
                              <w:t xml:space="preserve">. Admisibilidad. </w:t>
                            </w:r>
                            <w:r w:rsidR="001F2829">
                              <w:rPr>
                                <w:rFonts w:asciiTheme="majorHAnsi" w:hAnsiTheme="majorHAnsi"/>
                                <w:bCs/>
                                <w:color w:val="595959" w:themeColor="text1" w:themeTint="A6"/>
                                <w:sz w:val="18"/>
                                <w:szCs w:val="18"/>
                                <w:lang w:val="es-ES"/>
                              </w:rPr>
                              <w:t>Enrique Gómez Pineda</w:t>
                            </w:r>
                            <w:r w:rsidR="00F66C08">
                              <w:rPr>
                                <w:rFonts w:asciiTheme="majorHAnsi" w:hAnsiTheme="majorHAnsi"/>
                                <w:bCs/>
                                <w:color w:val="595959" w:themeColor="text1" w:themeTint="A6"/>
                                <w:sz w:val="18"/>
                                <w:szCs w:val="18"/>
                                <w:lang w:val="es-ES"/>
                              </w:rPr>
                              <w:t xml:space="preserve"> y familia</w:t>
                            </w:r>
                            <w:r w:rsidR="006929E0" w:rsidRPr="006929E0">
                              <w:rPr>
                                <w:rFonts w:asciiTheme="majorHAnsi" w:hAnsiTheme="majorHAnsi"/>
                                <w:color w:val="595959" w:themeColor="text1" w:themeTint="A6"/>
                                <w:sz w:val="18"/>
                                <w:szCs w:val="18"/>
                                <w:lang w:val="es-ES"/>
                              </w:rPr>
                              <w:t xml:space="preserve">. </w:t>
                            </w:r>
                            <w:r w:rsidR="00624A9A">
                              <w:rPr>
                                <w:rFonts w:asciiTheme="majorHAnsi" w:hAnsiTheme="majorHAnsi"/>
                                <w:color w:val="595959" w:themeColor="text1" w:themeTint="A6"/>
                                <w:sz w:val="18"/>
                                <w:szCs w:val="18"/>
                                <w:lang w:val="es-ES"/>
                              </w:rPr>
                              <w:t>Colombia</w:t>
                            </w:r>
                            <w:r w:rsidR="006929E0" w:rsidRPr="006929E0">
                              <w:rPr>
                                <w:rFonts w:asciiTheme="majorHAnsi" w:hAnsiTheme="majorHAnsi"/>
                                <w:color w:val="595959" w:themeColor="text1" w:themeTint="A6"/>
                                <w:sz w:val="18"/>
                                <w:szCs w:val="18"/>
                                <w:lang w:val="es-ES"/>
                              </w:rPr>
                              <w:t xml:space="preserve">. </w:t>
                            </w:r>
                            <w:r w:rsidR="00CE5205">
                              <w:rPr>
                                <w:rFonts w:asciiTheme="majorHAnsi" w:hAnsiTheme="majorHAnsi"/>
                                <w:color w:val="595959" w:themeColor="text1" w:themeTint="A6"/>
                                <w:sz w:val="18"/>
                                <w:szCs w:val="18"/>
                                <w:lang w:val="es-ES"/>
                              </w:rPr>
                              <w:t>29 de diciembre de 2023</w:t>
                            </w:r>
                            <w:r w:rsidR="006929E0" w:rsidRPr="006929E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7717F3B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CE5205" w:rsidRPr="00CE5205">
                        <w:rPr>
                          <w:rFonts w:asciiTheme="majorHAnsi" w:hAnsiTheme="majorHAnsi"/>
                          <w:color w:val="595959" w:themeColor="text1" w:themeTint="A6"/>
                          <w:sz w:val="18"/>
                          <w:szCs w:val="18"/>
                          <w:lang w:val="pt-BR"/>
                        </w:rPr>
                        <w:t>345</w:t>
                      </w:r>
                      <w:r w:rsidR="006929E0" w:rsidRPr="00CE5205">
                        <w:rPr>
                          <w:rFonts w:asciiTheme="majorHAnsi" w:hAnsiTheme="majorHAnsi"/>
                          <w:color w:val="595959" w:themeColor="text1" w:themeTint="A6"/>
                          <w:sz w:val="18"/>
                          <w:szCs w:val="18"/>
                          <w:lang w:val="pt-BR"/>
                        </w:rPr>
                        <w:t>/2</w:t>
                      </w:r>
                      <w:r w:rsidR="00D12C79" w:rsidRPr="00CE5205">
                        <w:rPr>
                          <w:rFonts w:asciiTheme="majorHAnsi" w:hAnsiTheme="majorHAnsi"/>
                          <w:color w:val="595959" w:themeColor="text1" w:themeTint="A6"/>
                          <w:sz w:val="18"/>
                          <w:szCs w:val="18"/>
                          <w:lang w:val="pt-BR"/>
                        </w:rPr>
                        <w:t>3</w:t>
                      </w:r>
                      <w:r w:rsidR="006929E0" w:rsidRPr="00CE5205">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es-ES"/>
                        </w:rPr>
                        <w:t xml:space="preserve">Petición </w:t>
                      </w:r>
                      <w:r w:rsidR="001F2829">
                        <w:rPr>
                          <w:rFonts w:asciiTheme="majorHAnsi" w:hAnsiTheme="majorHAnsi"/>
                          <w:color w:val="595959" w:themeColor="text1" w:themeTint="A6"/>
                          <w:sz w:val="18"/>
                          <w:szCs w:val="18"/>
                          <w:lang w:val="es-ES"/>
                        </w:rPr>
                        <w:t>1795</w:t>
                      </w:r>
                      <w:r w:rsidR="006929E0" w:rsidRPr="006929E0">
                        <w:rPr>
                          <w:rFonts w:asciiTheme="majorHAnsi" w:hAnsiTheme="majorHAnsi"/>
                          <w:color w:val="595959" w:themeColor="text1" w:themeTint="A6"/>
                          <w:sz w:val="18"/>
                          <w:szCs w:val="18"/>
                          <w:lang w:val="es-ES"/>
                        </w:rPr>
                        <w:t>-</w:t>
                      </w:r>
                      <w:r w:rsidR="009D1533">
                        <w:rPr>
                          <w:rFonts w:asciiTheme="majorHAnsi" w:hAnsiTheme="majorHAnsi"/>
                          <w:color w:val="595959" w:themeColor="text1" w:themeTint="A6"/>
                          <w:sz w:val="18"/>
                          <w:szCs w:val="18"/>
                          <w:lang w:val="es-ES"/>
                        </w:rPr>
                        <w:t>1</w:t>
                      </w:r>
                      <w:r w:rsidR="00C21AD8">
                        <w:rPr>
                          <w:rFonts w:asciiTheme="majorHAnsi" w:hAnsiTheme="majorHAnsi"/>
                          <w:color w:val="595959" w:themeColor="text1" w:themeTint="A6"/>
                          <w:sz w:val="18"/>
                          <w:szCs w:val="18"/>
                          <w:lang w:val="es-ES"/>
                        </w:rPr>
                        <w:t>3</w:t>
                      </w:r>
                      <w:r w:rsidR="006929E0" w:rsidRPr="006929E0">
                        <w:rPr>
                          <w:rFonts w:asciiTheme="majorHAnsi" w:hAnsiTheme="majorHAnsi"/>
                          <w:color w:val="595959" w:themeColor="text1" w:themeTint="A6"/>
                          <w:sz w:val="18"/>
                          <w:szCs w:val="18"/>
                          <w:lang w:val="es-ES"/>
                        </w:rPr>
                        <w:t xml:space="preserve">. Admisibilidad. </w:t>
                      </w:r>
                      <w:r w:rsidR="001F2829">
                        <w:rPr>
                          <w:rFonts w:asciiTheme="majorHAnsi" w:hAnsiTheme="majorHAnsi"/>
                          <w:bCs/>
                          <w:color w:val="595959" w:themeColor="text1" w:themeTint="A6"/>
                          <w:sz w:val="18"/>
                          <w:szCs w:val="18"/>
                          <w:lang w:val="es-ES"/>
                        </w:rPr>
                        <w:t>Enrique Gómez Pineda</w:t>
                      </w:r>
                      <w:r w:rsidR="00F66C08">
                        <w:rPr>
                          <w:rFonts w:asciiTheme="majorHAnsi" w:hAnsiTheme="majorHAnsi"/>
                          <w:bCs/>
                          <w:color w:val="595959" w:themeColor="text1" w:themeTint="A6"/>
                          <w:sz w:val="18"/>
                          <w:szCs w:val="18"/>
                          <w:lang w:val="es-ES"/>
                        </w:rPr>
                        <w:t xml:space="preserve"> y familia</w:t>
                      </w:r>
                      <w:r w:rsidR="006929E0" w:rsidRPr="006929E0">
                        <w:rPr>
                          <w:rFonts w:asciiTheme="majorHAnsi" w:hAnsiTheme="majorHAnsi"/>
                          <w:color w:val="595959" w:themeColor="text1" w:themeTint="A6"/>
                          <w:sz w:val="18"/>
                          <w:szCs w:val="18"/>
                          <w:lang w:val="es-ES"/>
                        </w:rPr>
                        <w:t xml:space="preserve">. </w:t>
                      </w:r>
                      <w:r w:rsidR="00624A9A">
                        <w:rPr>
                          <w:rFonts w:asciiTheme="majorHAnsi" w:hAnsiTheme="majorHAnsi"/>
                          <w:color w:val="595959" w:themeColor="text1" w:themeTint="A6"/>
                          <w:sz w:val="18"/>
                          <w:szCs w:val="18"/>
                          <w:lang w:val="es-ES"/>
                        </w:rPr>
                        <w:t>Colombia</w:t>
                      </w:r>
                      <w:r w:rsidR="006929E0" w:rsidRPr="006929E0">
                        <w:rPr>
                          <w:rFonts w:asciiTheme="majorHAnsi" w:hAnsiTheme="majorHAnsi"/>
                          <w:color w:val="595959" w:themeColor="text1" w:themeTint="A6"/>
                          <w:sz w:val="18"/>
                          <w:szCs w:val="18"/>
                          <w:lang w:val="es-ES"/>
                        </w:rPr>
                        <w:t xml:space="preserve">. </w:t>
                      </w:r>
                      <w:r w:rsidR="00CE5205">
                        <w:rPr>
                          <w:rFonts w:asciiTheme="majorHAnsi" w:hAnsiTheme="majorHAnsi"/>
                          <w:color w:val="595959" w:themeColor="text1" w:themeTint="A6"/>
                          <w:sz w:val="18"/>
                          <w:szCs w:val="18"/>
                          <w:lang w:val="es-ES"/>
                        </w:rPr>
                        <w:t>29 de diciembre de 2023</w:t>
                      </w:r>
                      <w:r w:rsidR="006929E0" w:rsidRPr="006929E0">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ED19E5"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ED19E5"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ED19E5" w:rsidRDefault="00D306D1" w:rsidP="005516A1">
      <w:pPr>
        <w:tabs>
          <w:tab w:val="center" w:pos="5400"/>
        </w:tabs>
        <w:suppressAutoHyphens/>
        <w:jc w:val="center"/>
        <w:rPr>
          <w:rFonts w:asciiTheme="majorHAnsi" w:hAnsiTheme="majorHAnsi"/>
          <w:b/>
          <w:sz w:val="20"/>
          <w:lang w:val="es-ES"/>
        </w:rPr>
      </w:pPr>
      <w:r w:rsidRPr="00ED19E5">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ED19E5">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ED19E5" w:rsidRDefault="004A6A54" w:rsidP="005516A1">
      <w:pPr>
        <w:tabs>
          <w:tab w:val="center" w:pos="5400"/>
        </w:tabs>
        <w:suppressAutoHyphens/>
        <w:jc w:val="center"/>
        <w:rPr>
          <w:rFonts w:asciiTheme="majorHAnsi" w:hAnsiTheme="majorHAnsi"/>
          <w:b/>
          <w:sz w:val="20"/>
          <w:lang w:val="es-ES"/>
        </w:rPr>
        <w:sectPr w:rsidR="0070697F" w:rsidRPr="00ED19E5"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ED19E5">
        <w:rPr>
          <w:rFonts w:asciiTheme="majorHAnsi" w:hAnsiTheme="majorHAnsi"/>
          <w:b/>
          <w:sz w:val="20"/>
          <w:lang w:val="es-ES"/>
        </w:rPr>
        <w:tab/>
      </w:r>
    </w:p>
    <w:p w14:paraId="2786EE58" w14:textId="77777777" w:rsidR="003239B8" w:rsidRPr="00ED19E5" w:rsidRDefault="003239B8" w:rsidP="004A6A54">
      <w:pPr>
        <w:spacing w:after="240"/>
        <w:ind w:firstLine="720"/>
        <w:jc w:val="both"/>
        <w:rPr>
          <w:rFonts w:asciiTheme="majorHAnsi" w:hAnsiTheme="majorHAnsi"/>
          <w:b/>
          <w:bCs/>
          <w:sz w:val="20"/>
          <w:szCs w:val="20"/>
          <w:lang w:val="es-ES"/>
        </w:rPr>
      </w:pPr>
      <w:r w:rsidRPr="00ED19E5">
        <w:rPr>
          <w:rFonts w:asciiTheme="majorHAnsi" w:hAnsiTheme="majorHAnsi"/>
          <w:b/>
          <w:bCs/>
          <w:sz w:val="20"/>
          <w:szCs w:val="20"/>
          <w:lang w:val="es-ES"/>
        </w:rPr>
        <w:lastRenderedPageBreak/>
        <w:t>I.</w:t>
      </w:r>
      <w:r w:rsidRPr="00ED19E5">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D19E5"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ED19E5" w:rsidRDefault="003239B8" w:rsidP="008D2290">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Parte peticionaria:</w:t>
            </w:r>
          </w:p>
        </w:tc>
        <w:tc>
          <w:tcPr>
            <w:tcW w:w="5647" w:type="dxa"/>
            <w:vAlign w:val="center"/>
          </w:tcPr>
          <w:p w14:paraId="07DAAE2E" w14:textId="2B3D4216" w:rsidR="003239B8" w:rsidRPr="00ED19E5" w:rsidRDefault="00587BEC" w:rsidP="002F7768">
            <w:pPr>
              <w:jc w:val="both"/>
              <w:rPr>
                <w:rFonts w:ascii="Cambria" w:hAnsi="Cambria"/>
                <w:bCs/>
                <w:sz w:val="20"/>
                <w:szCs w:val="20"/>
                <w:lang w:val="es-ES"/>
              </w:rPr>
            </w:pPr>
            <w:r w:rsidRPr="00ED19E5">
              <w:rPr>
                <w:rFonts w:ascii="Cambria" w:hAnsi="Cambria"/>
                <w:bCs/>
                <w:sz w:val="20"/>
                <w:szCs w:val="20"/>
                <w:lang w:val="es-ES"/>
              </w:rPr>
              <w:t>Enrique Gómez Pineda</w:t>
            </w:r>
          </w:p>
        </w:tc>
      </w:tr>
      <w:tr w:rsidR="003239B8" w:rsidRPr="0096519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ED19E5" w:rsidRDefault="005E3ABE"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ED19E5">
                  <w:rPr>
                    <w:rFonts w:ascii="Cambria" w:hAnsi="Cambria"/>
                    <w:b/>
                    <w:bCs/>
                    <w:color w:val="FFFFFF" w:themeColor="background1"/>
                    <w:sz w:val="20"/>
                    <w:szCs w:val="20"/>
                    <w:lang w:val="es-ES"/>
                  </w:rPr>
                  <w:t>Presuntas víctimas</w:t>
                </w:r>
              </w:sdtContent>
            </w:sdt>
            <w:r w:rsidR="003239B8" w:rsidRPr="00ED19E5">
              <w:rPr>
                <w:rFonts w:ascii="Cambria" w:hAnsi="Cambria"/>
                <w:b/>
                <w:bCs/>
                <w:color w:val="FFFFFF" w:themeColor="background1"/>
                <w:sz w:val="20"/>
                <w:szCs w:val="20"/>
                <w:lang w:val="es-ES"/>
              </w:rPr>
              <w:t>:</w:t>
            </w:r>
          </w:p>
        </w:tc>
        <w:tc>
          <w:tcPr>
            <w:tcW w:w="5647" w:type="dxa"/>
            <w:vAlign w:val="center"/>
          </w:tcPr>
          <w:p w14:paraId="143D44A8" w14:textId="53366636" w:rsidR="003239B8" w:rsidRPr="00ED19E5" w:rsidRDefault="00CD01AB" w:rsidP="008D2290">
            <w:pPr>
              <w:jc w:val="both"/>
              <w:rPr>
                <w:rFonts w:ascii="Cambria" w:hAnsi="Cambria"/>
                <w:bCs/>
                <w:sz w:val="20"/>
                <w:szCs w:val="20"/>
                <w:lang w:val="es-ES"/>
              </w:rPr>
            </w:pPr>
            <w:r w:rsidRPr="00ED19E5">
              <w:rPr>
                <w:rFonts w:ascii="Cambria" w:hAnsi="Cambria"/>
                <w:bCs/>
                <w:sz w:val="20"/>
                <w:szCs w:val="20"/>
                <w:lang w:val="es-ES"/>
              </w:rPr>
              <w:t>Enrique Gómez Pineda</w:t>
            </w:r>
            <w:r w:rsidR="000D580C" w:rsidRPr="00ED19E5">
              <w:rPr>
                <w:rFonts w:ascii="Cambria" w:hAnsi="Cambria"/>
                <w:bCs/>
                <w:sz w:val="20"/>
                <w:szCs w:val="20"/>
                <w:lang w:val="es-ES"/>
              </w:rPr>
              <w:t xml:space="preserve"> </w:t>
            </w:r>
            <w:r w:rsidR="00DC77D2" w:rsidRPr="00ED19E5">
              <w:rPr>
                <w:rFonts w:ascii="Cambria" w:hAnsi="Cambria"/>
                <w:bCs/>
                <w:sz w:val="20"/>
                <w:szCs w:val="20"/>
                <w:lang w:val="es-ES"/>
              </w:rPr>
              <w:t>y familia</w:t>
            </w:r>
            <w:r w:rsidR="00DC77D2" w:rsidRPr="00ED19E5">
              <w:rPr>
                <w:rStyle w:val="FootnoteReference"/>
                <w:rFonts w:ascii="Cambria" w:hAnsi="Cambria"/>
                <w:bCs/>
                <w:sz w:val="20"/>
                <w:szCs w:val="20"/>
                <w:lang w:val="es-ES"/>
              </w:rPr>
              <w:footnoteReference w:id="2"/>
            </w:r>
          </w:p>
        </w:tc>
      </w:tr>
      <w:tr w:rsidR="003239B8" w:rsidRPr="00ED19E5"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ED19E5" w:rsidRDefault="003239B8" w:rsidP="008D2290">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ED19E5" w:rsidRDefault="00263908" w:rsidP="008D2290">
            <w:pPr>
              <w:jc w:val="both"/>
              <w:rPr>
                <w:rFonts w:ascii="Cambria" w:hAnsi="Cambria"/>
                <w:bCs/>
                <w:sz w:val="20"/>
                <w:szCs w:val="20"/>
                <w:lang w:val="es-ES"/>
              </w:rPr>
            </w:pPr>
            <w:r w:rsidRPr="00ED19E5">
              <w:rPr>
                <w:rFonts w:ascii="Cambria" w:hAnsi="Cambria"/>
                <w:bCs/>
                <w:sz w:val="20"/>
                <w:szCs w:val="20"/>
                <w:lang w:val="es-ES"/>
              </w:rPr>
              <w:t>Colombia</w:t>
            </w:r>
            <w:r w:rsidR="00130DC3" w:rsidRPr="00ED19E5">
              <w:rPr>
                <w:rStyle w:val="FootnoteReference"/>
                <w:rFonts w:ascii="Cambria" w:hAnsi="Cambria"/>
                <w:bCs/>
                <w:sz w:val="20"/>
                <w:szCs w:val="20"/>
                <w:lang w:val="es-ES"/>
              </w:rPr>
              <w:footnoteReference w:id="3"/>
            </w:r>
          </w:p>
        </w:tc>
      </w:tr>
      <w:tr w:rsidR="00223A29" w:rsidRPr="0096519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ED19E5" w:rsidRDefault="001B3A00" w:rsidP="00E4118C">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 xml:space="preserve">Derechos </w:t>
            </w:r>
            <w:r w:rsidR="00E4118C" w:rsidRPr="00ED19E5">
              <w:rPr>
                <w:rFonts w:ascii="Cambria" w:hAnsi="Cambria"/>
                <w:b/>
                <w:bCs/>
                <w:color w:val="FFFFFF" w:themeColor="background1"/>
                <w:sz w:val="20"/>
                <w:szCs w:val="20"/>
                <w:lang w:val="es-ES"/>
              </w:rPr>
              <w:t>invocados</w:t>
            </w:r>
            <w:r w:rsidRPr="00ED19E5">
              <w:rPr>
                <w:rFonts w:ascii="Cambria" w:hAnsi="Cambria"/>
                <w:b/>
                <w:bCs/>
                <w:color w:val="FFFFFF" w:themeColor="background1"/>
                <w:sz w:val="20"/>
                <w:szCs w:val="20"/>
                <w:lang w:val="es-ES"/>
              </w:rPr>
              <w:t>:</w:t>
            </w:r>
          </w:p>
        </w:tc>
        <w:tc>
          <w:tcPr>
            <w:tcW w:w="5647" w:type="dxa"/>
            <w:vAlign w:val="center"/>
          </w:tcPr>
          <w:p w14:paraId="52B28392" w14:textId="1DBD147F" w:rsidR="00223A29" w:rsidRPr="00ED19E5" w:rsidRDefault="0020303F" w:rsidP="008D2290">
            <w:pPr>
              <w:jc w:val="both"/>
              <w:rPr>
                <w:rFonts w:ascii="Cambria" w:hAnsi="Cambria"/>
                <w:bCs/>
                <w:sz w:val="20"/>
                <w:szCs w:val="20"/>
                <w:lang w:val="es-ES"/>
              </w:rPr>
            </w:pPr>
            <w:r w:rsidRPr="00ED19E5">
              <w:rPr>
                <w:rFonts w:ascii="Cambria" w:hAnsi="Cambria"/>
                <w:bCs/>
                <w:sz w:val="20"/>
                <w:szCs w:val="20"/>
                <w:lang w:val="es-ES"/>
              </w:rPr>
              <w:t>Artículo</w:t>
            </w:r>
            <w:r w:rsidR="00F85CF9" w:rsidRPr="00ED19E5">
              <w:rPr>
                <w:rFonts w:ascii="Cambria" w:hAnsi="Cambria"/>
                <w:bCs/>
                <w:sz w:val="20"/>
                <w:szCs w:val="20"/>
                <w:lang w:val="es-ES"/>
              </w:rPr>
              <w:t>s</w:t>
            </w:r>
            <w:r w:rsidR="00D90674" w:rsidRPr="00ED19E5">
              <w:rPr>
                <w:rFonts w:ascii="Cambria" w:hAnsi="Cambria"/>
                <w:bCs/>
                <w:sz w:val="20"/>
                <w:szCs w:val="20"/>
                <w:lang w:val="es-ES"/>
              </w:rPr>
              <w:t xml:space="preserve"> </w:t>
            </w:r>
            <w:r w:rsidR="00C93058" w:rsidRPr="00ED19E5">
              <w:rPr>
                <w:rFonts w:ascii="Cambria" w:hAnsi="Cambria"/>
                <w:bCs/>
                <w:sz w:val="20"/>
                <w:szCs w:val="20"/>
                <w:lang w:val="es-ES"/>
              </w:rPr>
              <w:t xml:space="preserve">5 (integridad personal), </w:t>
            </w:r>
            <w:r w:rsidR="006A06A0" w:rsidRPr="00ED19E5">
              <w:rPr>
                <w:rFonts w:ascii="Cambria" w:hAnsi="Cambria"/>
                <w:bCs/>
                <w:sz w:val="20"/>
                <w:szCs w:val="20"/>
                <w:lang w:val="es-ES"/>
              </w:rPr>
              <w:t>17 (protección a la familia</w:t>
            </w:r>
            <w:r w:rsidR="002162E4">
              <w:rPr>
                <w:rFonts w:ascii="Cambria" w:hAnsi="Cambria"/>
                <w:bCs/>
                <w:sz w:val="20"/>
                <w:szCs w:val="20"/>
                <w:lang w:val="es-ES"/>
              </w:rPr>
              <w:t>)</w:t>
            </w:r>
            <w:r w:rsidR="006A06A0" w:rsidRPr="00ED19E5">
              <w:rPr>
                <w:rFonts w:ascii="Cambria" w:hAnsi="Cambria"/>
                <w:bCs/>
                <w:sz w:val="20"/>
                <w:szCs w:val="20"/>
                <w:lang w:val="es-ES"/>
              </w:rPr>
              <w:t xml:space="preserve">, </w:t>
            </w:r>
            <w:r w:rsidR="00C93058" w:rsidRPr="00ED19E5">
              <w:rPr>
                <w:rFonts w:ascii="Cambria" w:hAnsi="Cambria"/>
                <w:bCs/>
                <w:sz w:val="20"/>
                <w:szCs w:val="20"/>
                <w:lang w:val="es-ES"/>
              </w:rPr>
              <w:t>19 (derechos del niño)</w:t>
            </w:r>
            <w:r w:rsidR="006A06A0" w:rsidRPr="00ED19E5">
              <w:rPr>
                <w:rFonts w:ascii="Cambria" w:hAnsi="Cambria"/>
                <w:bCs/>
                <w:sz w:val="20"/>
                <w:szCs w:val="20"/>
                <w:lang w:val="es-ES"/>
              </w:rPr>
              <w:t xml:space="preserve"> y</w:t>
            </w:r>
            <w:r w:rsidR="00C93058" w:rsidRPr="00ED19E5">
              <w:rPr>
                <w:rFonts w:ascii="Cambria" w:hAnsi="Cambria"/>
                <w:bCs/>
                <w:sz w:val="20"/>
                <w:szCs w:val="20"/>
                <w:lang w:val="es-ES"/>
              </w:rPr>
              <w:t xml:space="preserve"> 21 (propiedad privada) </w:t>
            </w:r>
            <w:r w:rsidRPr="00ED19E5">
              <w:rPr>
                <w:rFonts w:ascii="Cambria" w:hAnsi="Cambria"/>
                <w:bCs/>
                <w:sz w:val="20"/>
                <w:szCs w:val="20"/>
                <w:lang w:val="es-ES"/>
              </w:rPr>
              <w:t>de la Convención Americana sobre Derechos Humanos</w:t>
            </w:r>
            <w:r w:rsidR="002B29A4" w:rsidRPr="00ED19E5">
              <w:rPr>
                <w:rFonts w:ascii="Cambria" w:hAnsi="Cambria"/>
                <w:sz w:val="20"/>
                <w:szCs w:val="20"/>
                <w:vertAlign w:val="superscript"/>
                <w:lang w:val="es-ES"/>
              </w:rPr>
              <w:footnoteReference w:id="4"/>
            </w:r>
          </w:p>
        </w:tc>
      </w:tr>
    </w:tbl>
    <w:p w14:paraId="176FB213" w14:textId="77777777" w:rsidR="003239B8" w:rsidRPr="00ED19E5" w:rsidRDefault="003239B8" w:rsidP="003239B8">
      <w:pPr>
        <w:spacing w:before="240" w:after="240"/>
        <w:ind w:firstLine="720"/>
        <w:jc w:val="both"/>
        <w:rPr>
          <w:rFonts w:asciiTheme="majorHAnsi" w:hAnsiTheme="majorHAnsi"/>
          <w:b/>
          <w:bCs/>
          <w:sz w:val="20"/>
          <w:szCs w:val="20"/>
          <w:lang w:val="es-ES"/>
        </w:rPr>
      </w:pPr>
      <w:r w:rsidRPr="00ED19E5">
        <w:rPr>
          <w:rFonts w:asciiTheme="majorHAnsi" w:hAnsiTheme="majorHAnsi"/>
          <w:b/>
          <w:bCs/>
          <w:sz w:val="20"/>
          <w:szCs w:val="20"/>
          <w:lang w:val="es-ES"/>
        </w:rPr>
        <w:t>II.</w:t>
      </w:r>
      <w:r w:rsidRPr="00ED19E5">
        <w:rPr>
          <w:rFonts w:asciiTheme="majorHAnsi" w:hAnsiTheme="majorHAnsi"/>
          <w:b/>
          <w:bCs/>
          <w:sz w:val="20"/>
          <w:szCs w:val="20"/>
          <w:lang w:val="es-ES"/>
        </w:rPr>
        <w:tab/>
        <w:t>TRÁMITE ANTE LA CIDH</w:t>
      </w:r>
      <w:r w:rsidR="008E3BFE" w:rsidRPr="00ED19E5">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ED19E5"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ED19E5" w:rsidRDefault="0013241C" w:rsidP="0013241C">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Presentación de la petición:</w:t>
            </w:r>
          </w:p>
        </w:tc>
        <w:tc>
          <w:tcPr>
            <w:tcW w:w="5647" w:type="dxa"/>
            <w:vAlign w:val="center"/>
          </w:tcPr>
          <w:p w14:paraId="6883A5F8" w14:textId="53A5E777" w:rsidR="0013241C" w:rsidRPr="003E6E6B" w:rsidRDefault="00142076" w:rsidP="0013241C">
            <w:pPr>
              <w:jc w:val="both"/>
              <w:rPr>
                <w:rFonts w:asciiTheme="majorHAnsi" w:hAnsiTheme="majorHAnsi"/>
                <w:bCs/>
                <w:sz w:val="20"/>
                <w:szCs w:val="20"/>
                <w:lang w:val="es-ES"/>
              </w:rPr>
            </w:pPr>
            <w:r w:rsidRPr="003E6E6B">
              <w:rPr>
                <w:rFonts w:asciiTheme="majorHAnsi" w:hAnsiTheme="majorHAnsi"/>
                <w:bCs/>
                <w:sz w:val="20"/>
                <w:szCs w:val="20"/>
                <w:lang w:val="es-ES"/>
              </w:rPr>
              <w:t>4</w:t>
            </w:r>
            <w:r w:rsidR="007D28AF" w:rsidRPr="003E6E6B">
              <w:rPr>
                <w:rFonts w:asciiTheme="majorHAnsi" w:hAnsiTheme="majorHAnsi"/>
                <w:bCs/>
                <w:sz w:val="20"/>
                <w:szCs w:val="20"/>
                <w:lang w:val="es-ES"/>
              </w:rPr>
              <w:t xml:space="preserve"> de noviembre de 2013</w:t>
            </w:r>
          </w:p>
        </w:tc>
      </w:tr>
      <w:tr w:rsidR="007D28AF" w:rsidRPr="00ED19E5"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7D28AF" w:rsidRPr="00ED19E5" w:rsidRDefault="007D28AF" w:rsidP="0013241C">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2BB6512C" w:rsidR="007D28AF" w:rsidRPr="003E6E6B" w:rsidRDefault="003E6E6B" w:rsidP="0013241C">
            <w:pPr>
              <w:jc w:val="both"/>
              <w:rPr>
                <w:rFonts w:asciiTheme="majorHAnsi" w:hAnsiTheme="majorHAnsi"/>
                <w:bCs/>
                <w:sz w:val="20"/>
                <w:szCs w:val="20"/>
                <w:lang w:val="es-ES"/>
              </w:rPr>
            </w:pPr>
            <w:r w:rsidRPr="003E6E6B">
              <w:rPr>
                <w:rFonts w:asciiTheme="majorHAnsi" w:hAnsiTheme="majorHAnsi"/>
                <w:bCs/>
                <w:sz w:val="20"/>
                <w:szCs w:val="20"/>
                <w:lang w:val="es-ES"/>
              </w:rPr>
              <w:t xml:space="preserve">19 de </w:t>
            </w:r>
            <w:r>
              <w:rPr>
                <w:rFonts w:asciiTheme="majorHAnsi" w:hAnsiTheme="majorHAnsi"/>
                <w:bCs/>
                <w:sz w:val="20"/>
                <w:szCs w:val="20"/>
                <w:lang w:val="es-ES"/>
              </w:rPr>
              <w:t>mayo de 2015</w:t>
            </w:r>
          </w:p>
        </w:tc>
      </w:tr>
      <w:tr w:rsidR="00142076" w:rsidRPr="00ED19E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142076" w:rsidRPr="00ED19E5" w:rsidRDefault="00142076" w:rsidP="00142076">
            <w:pPr>
              <w:jc w:val="center"/>
              <w:rPr>
                <w:rFonts w:ascii="Cambria" w:hAnsi="Cambria"/>
                <w:b/>
                <w:bCs/>
                <w:color w:val="FFFFFF" w:themeColor="background1"/>
                <w:sz w:val="20"/>
                <w:szCs w:val="20"/>
                <w:lang w:val="es-ES"/>
              </w:rPr>
            </w:pPr>
            <w:r w:rsidRPr="00ED19E5">
              <w:rPr>
                <w:rFonts w:ascii="Cambria" w:hAnsi="Cambria"/>
                <w:b/>
                <w:color w:val="FFFFFF" w:themeColor="background1"/>
                <w:sz w:val="20"/>
                <w:szCs w:val="20"/>
                <w:lang w:val="es-ES"/>
              </w:rPr>
              <w:t>Notificación de la petición al Estado:</w:t>
            </w:r>
          </w:p>
        </w:tc>
        <w:tc>
          <w:tcPr>
            <w:tcW w:w="5647" w:type="dxa"/>
            <w:vAlign w:val="center"/>
          </w:tcPr>
          <w:p w14:paraId="58485921" w14:textId="0BC243B1" w:rsidR="00142076" w:rsidRPr="003E6E6B" w:rsidRDefault="006933AD" w:rsidP="00142076">
            <w:pPr>
              <w:jc w:val="both"/>
              <w:rPr>
                <w:rFonts w:asciiTheme="majorHAnsi" w:hAnsiTheme="majorHAnsi"/>
                <w:bCs/>
                <w:sz w:val="20"/>
                <w:szCs w:val="20"/>
                <w:lang w:val="es-ES"/>
              </w:rPr>
            </w:pPr>
            <w:r>
              <w:rPr>
                <w:rFonts w:asciiTheme="majorHAnsi" w:hAnsiTheme="majorHAnsi"/>
                <w:bCs/>
                <w:sz w:val="20"/>
                <w:szCs w:val="20"/>
                <w:lang w:val="es-ES"/>
              </w:rPr>
              <w:t>6 de diciembre de 2018</w:t>
            </w:r>
          </w:p>
        </w:tc>
      </w:tr>
      <w:tr w:rsidR="00142076" w:rsidRPr="00ED19E5"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142076" w:rsidRPr="00ED19E5" w:rsidRDefault="00142076" w:rsidP="00142076">
            <w:pPr>
              <w:jc w:val="center"/>
              <w:rPr>
                <w:rFonts w:ascii="Cambria" w:hAnsi="Cambria"/>
                <w:b/>
                <w:color w:val="FFFFFF" w:themeColor="background1"/>
                <w:sz w:val="20"/>
                <w:szCs w:val="20"/>
                <w:lang w:val="es-ES"/>
              </w:rPr>
            </w:pPr>
            <w:r w:rsidRPr="00ED19E5">
              <w:rPr>
                <w:rFonts w:ascii="Cambria" w:hAnsi="Cambria"/>
                <w:b/>
                <w:color w:val="FFFFFF" w:themeColor="background1"/>
                <w:sz w:val="20"/>
                <w:szCs w:val="20"/>
                <w:lang w:val="es-ES"/>
              </w:rPr>
              <w:t>Primera respuesta del Estado:</w:t>
            </w:r>
          </w:p>
        </w:tc>
        <w:tc>
          <w:tcPr>
            <w:tcW w:w="5647" w:type="dxa"/>
            <w:vAlign w:val="center"/>
          </w:tcPr>
          <w:p w14:paraId="194E0D73" w14:textId="7F49E5B5" w:rsidR="00142076" w:rsidRPr="003E6E6B" w:rsidRDefault="00A66C9B" w:rsidP="00142076">
            <w:pPr>
              <w:jc w:val="both"/>
              <w:rPr>
                <w:rFonts w:asciiTheme="majorHAnsi" w:hAnsiTheme="majorHAnsi"/>
                <w:bCs/>
                <w:sz w:val="20"/>
                <w:szCs w:val="20"/>
                <w:lang w:val="es-ES"/>
              </w:rPr>
            </w:pPr>
            <w:r>
              <w:rPr>
                <w:rFonts w:asciiTheme="majorHAnsi" w:hAnsiTheme="majorHAnsi"/>
                <w:bCs/>
                <w:sz w:val="20"/>
                <w:szCs w:val="20"/>
                <w:lang w:val="es-ES"/>
              </w:rPr>
              <w:t>13 de junio de 2019</w:t>
            </w:r>
          </w:p>
        </w:tc>
      </w:tr>
      <w:tr w:rsidR="00142076" w:rsidRPr="00965196"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5B717D75" w:rsidR="00142076" w:rsidRPr="00ED19E5" w:rsidRDefault="00142076" w:rsidP="00142076">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Observaciones adicionales de la parte peticionaria:</w:t>
            </w:r>
          </w:p>
        </w:tc>
        <w:tc>
          <w:tcPr>
            <w:tcW w:w="5647" w:type="dxa"/>
            <w:vAlign w:val="center"/>
          </w:tcPr>
          <w:p w14:paraId="6B47064C" w14:textId="3572903C" w:rsidR="00142076" w:rsidRPr="003E6E6B" w:rsidRDefault="00A66C9B" w:rsidP="00142076">
            <w:pPr>
              <w:jc w:val="both"/>
              <w:rPr>
                <w:rFonts w:asciiTheme="majorHAnsi" w:hAnsiTheme="majorHAnsi"/>
                <w:bCs/>
                <w:sz w:val="20"/>
                <w:szCs w:val="20"/>
                <w:lang w:val="es-ES"/>
              </w:rPr>
            </w:pPr>
            <w:r>
              <w:rPr>
                <w:rFonts w:asciiTheme="majorHAnsi" w:hAnsiTheme="majorHAnsi"/>
                <w:bCs/>
                <w:sz w:val="20"/>
                <w:szCs w:val="20"/>
                <w:lang w:val="es-ES"/>
              </w:rPr>
              <w:t>16 de agosto de 2019 y 30 de enero de 2011</w:t>
            </w:r>
          </w:p>
        </w:tc>
      </w:tr>
      <w:tr w:rsidR="00142076" w:rsidRPr="00ED19E5" w14:paraId="13E08DAA" w14:textId="77777777" w:rsidTr="00394073">
        <w:tc>
          <w:tcPr>
            <w:tcW w:w="3600" w:type="dxa"/>
            <w:tcBorders>
              <w:top w:val="single" w:sz="6" w:space="0" w:color="auto"/>
              <w:bottom w:val="single" w:sz="6" w:space="0" w:color="auto"/>
            </w:tcBorders>
            <w:shd w:val="clear" w:color="auto" w:fill="386294"/>
            <w:vAlign w:val="center"/>
          </w:tcPr>
          <w:p w14:paraId="284EA01E" w14:textId="22B64BCC" w:rsidR="00142076" w:rsidRPr="00ED19E5" w:rsidRDefault="00142076" w:rsidP="00142076">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Observaciones adicionales del Estado:</w:t>
            </w:r>
          </w:p>
        </w:tc>
        <w:tc>
          <w:tcPr>
            <w:tcW w:w="5647" w:type="dxa"/>
            <w:vAlign w:val="center"/>
          </w:tcPr>
          <w:p w14:paraId="6B616EB2" w14:textId="177D5BC4" w:rsidR="00142076" w:rsidRPr="003E6E6B" w:rsidRDefault="00511489" w:rsidP="00142076">
            <w:pPr>
              <w:jc w:val="both"/>
              <w:rPr>
                <w:rFonts w:asciiTheme="majorHAnsi" w:hAnsiTheme="majorHAnsi"/>
                <w:bCs/>
                <w:sz w:val="20"/>
                <w:szCs w:val="20"/>
                <w:lang w:val="es-ES"/>
              </w:rPr>
            </w:pPr>
            <w:r>
              <w:rPr>
                <w:rFonts w:asciiTheme="majorHAnsi" w:hAnsiTheme="majorHAnsi"/>
                <w:bCs/>
                <w:sz w:val="20"/>
                <w:szCs w:val="20"/>
                <w:lang w:val="es-ES"/>
              </w:rPr>
              <w:t>3 de agosto de 2021</w:t>
            </w:r>
          </w:p>
        </w:tc>
      </w:tr>
    </w:tbl>
    <w:p w14:paraId="0FC6E9E8" w14:textId="77777777" w:rsidR="003239B8" w:rsidRPr="00ED19E5" w:rsidRDefault="003239B8" w:rsidP="003239B8">
      <w:pPr>
        <w:spacing w:before="240" w:after="240"/>
        <w:ind w:firstLine="720"/>
        <w:jc w:val="both"/>
        <w:rPr>
          <w:rFonts w:asciiTheme="majorHAnsi" w:hAnsiTheme="majorHAnsi"/>
          <w:b/>
          <w:bCs/>
          <w:sz w:val="20"/>
          <w:szCs w:val="20"/>
          <w:lang w:val="es-ES"/>
        </w:rPr>
      </w:pPr>
      <w:r w:rsidRPr="00ED19E5">
        <w:rPr>
          <w:rFonts w:asciiTheme="majorHAnsi" w:hAnsiTheme="majorHAnsi"/>
          <w:b/>
          <w:bCs/>
          <w:sz w:val="20"/>
          <w:szCs w:val="20"/>
          <w:lang w:val="es-ES"/>
        </w:rPr>
        <w:t xml:space="preserve">III. </w:t>
      </w:r>
      <w:r w:rsidRPr="00ED19E5">
        <w:rPr>
          <w:rFonts w:asciiTheme="majorHAnsi" w:hAnsiTheme="majorHAnsi"/>
          <w:b/>
          <w:bCs/>
          <w:sz w:val="20"/>
          <w:szCs w:val="20"/>
          <w:lang w:val="es-ES"/>
        </w:rPr>
        <w:tab/>
        <w:t>COMPETENCIA</w:t>
      </w:r>
      <w:r w:rsidR="00EE00E9" w:rsidRPr="00ED19E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D19E5"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ED19E5" w:rsidRDefault="003239B8" w:rsidP="008D2290">
            <w:pPr>
              <w:jc w:val="center"/>
              <w:rPr>
                <w:rFonts w:ascii="Cambria" w:hAnsi="Cambria"/>
                <w:b/>
                <w:bCs/>
                <w:i/>
                <w:color w:val="FFFFFF" w:themeColor="background1"/>
                <w:sz w:val="20"/>
                <w:szCs w:val="20"/>
                <w:lang w:val="es-ES"/>
              </w:rPr>
            </w:pPr>
            <w:r w:rsidRPr="00ED19E5">
              <w:rPr>
                <w:rFonts w:ascii="Cambria" w:hAnsi="Cambria"/>
                <w:b/>
                <w:bCs/>
                <w:color w:val="FFFFFF" w:themeColor="background1"/>
                <w:sz w:val="20"/>
                <w:szCs w:val="20"/>
                <w:lang w:val="es-ES"/>
              </w:rPr>
              <w:t>Competencia</w:t>
            </w:r>
            <w:r w:rsidRPr="00ED19E5">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ED19E5" w:rsidRDefault="003F7558" w:rsidP="008D2290">
            <w:pPr>
              <w:rPr>
                <w:rFonts w:ascii="Cambria" w:hAnsi="Cambria"/>
                <w:bCs/>
                <w:sz w:val="20"/>
                <w:szCs w:val="20"/>
                <w:lang w:val="es-ES"/>
              </w:rPr>
            </w:pPr>
            <w:r w:rsidRPr="00ED19E5">
              <w:rPr>
                <w:rFonts w:ascii="Cambria" w:hAnsi="Cambria"/>
                <w:bCs/>
                <w:sz w:val="20"/>
                <w:szCs w:val="20"/>
                <w:lang w:val="es-ES"/>
              </w:rPr>
              <w:t>S</w:t>
            </w:r>
            <w:r w:rsidR="003A5C21" w:rsidRPr="00ED19E5">
              <w:rPr>
                <w:rFonts w:ascii="Cambria" w:hAnsi="Cambria"/>
                <w:bCs/>
                <w:sz w:val="20"/>
                <w:szCs w:val="20"/>
                <w:lang w:val="es-ES"/>
              </w:rPr>
              <w:t>í</w:t>
            </w:r>
          </w:p>
        </w:tc>
      </w:tr>
      <w:tr w:rsidR="003239B8" w:rsidRPr="00ED19E5"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ED19E5" w:rsidRDefault="003239B8" w:rsidP="008D2290">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Competencia</w:t>
            </w:r>
            <w:r w:rsidRPr="00ED19E5">
              <w:rPr>
                <w:rFonts w:ascii="Cambria" w:hAnsi="Cambria"/>
                <w:b/>
                <w:bCs/>
                <w:i/>
                <w:color w:val="FFFFFF" w:themeColor="background1"/>
                <w:sz w:val="20"/>
                <w:szCs w:val="20"/>
                <w:lang w:val="es-ES"/>
              </w:rPr>
              <w:t xml:space="preserve"> Ratione loci</w:t>
            </w:r>
            <w:r w:rsidRPr="00ED19E5">
              <w:rPr>
                <w:rFonts w:ascii="Cambria" w:hAnsi="Cambria"/>
                <w:b/>
                <w:bCs/>
                <w:color w:val="FFFFFF" w:themeColor="background1"/>
                <w:sz w:val="20"/>
                <w:szCs w:val="20"/>
                <w:lang w:val="es-ES"/>
              </w:rPr>
              <w:t>:</w:t>
            </w:r>
          </w:p>
        </w:tc>
        <w:tc>
          <w:tcPr>
            <w:tcW w:w="5760" w:type="dxa"/>
            <w:vAlign w:val="center"/>
          </w:tcPr>
          <w:p w14:paraId="77C8256A" w14:textId="1C5BA74B" w:rsidR="003239B8" w:rsidRPr="00ED19E5" w:rsidRDefault="003F7558" w:rsidP="008D2290">
            <w:pPr>
              <w:rPr>
                <w:rFonts w:ascii="Cambria" w:hAnsi="Cambria"/>
                <w:bCs/>
                <w:sz w:val="20"/>
                <w:szCs w:val="20"/>
                <w:lang w:val="es-ES"/>
              </w:rPr>
            </w:pPr>
            <w:r w:rsidRPr="00ED19E5">
              <w:rPr>
                <w:rFonts w:ascii="Cambria" w:hAnsi="Cambria"/>
                <w:bCs/>
                <w:sz w:val="20"/>
                <w:szCs w:val="20"/>
                <w:lang w:val="es-ES"/>
              </w:rPr>
              <w:t>Sí</w:t>
            </w:r>
          </w:p>
        </w:tc>
      </w:tr>
      <w:tr w:rsidR="003239B8" w:rsidRPr="00ED19E5"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ED19E5" w:rsidRDefault="003239B8" w:rsidP="008D2290">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Competencia</w:t>
            </w:r>
            <w:r w:rsidRPr="00ED19E5">
              <w:rPr>
                <w:rFonts w:ascii="Cambria" w:hAnsi="Cambria"/>
                <w:b/>
                <w:bCs/>
                <w:i/>
                <w:color w:val="FFFFFF" w:themeColor="background1"/>
                <w:sz w:val="20"/>
                <w:szCs w:val="20"/>
                <w:lang w:val="es-ES"/>
              </w:rPr>
              <w:t xml:space="preserve"> Ratione temporis</w:t>
            </w:r>
            <w:r w:rsidRPr="00ED19E5">
              <w:rPr>
                <w:rFonts w:ascii="Cambria" w:hAnsi="Cambria"/>
                <w:b/>
                <w:bCs/>
                <w:color w:val="FFFFFF" w:themeColor="background1"/>
                <w:sz w:val="20"/>
                <w:szCs w:val="20"/>
                <w:lang w:val="es-ES"/>
              </w:rPr>
              <w:t>:</w:t>
            </w:r>
          </w:p>
        </w:tc>
        <w:tc>
          <w:tcPr>
            <w:tcW w:w="5760" w:type="dxa"/>
            <w:vAlign w:val="center"/>
          </w:tcPr>
          <w:p w14:paraId="523F6BD6" w14:textId="07E41812" w:rsidR="003239B8" w:rsidRPr="00ED19E5" w:rsidRDefault="003F7558" w:rsidP="008D2290">
            <w:pPr>
              <w:rPr>
                <w:rFonts w:ascii="Cambria" w:hAnsi="Cambria"/>
                <w:bCs/>
                <w:sz w:val="20"/>
                <w:szCs w:val="20"/>
                <w:lang w:val="es-ES"/>
              </w:rPr>
            </w:pPr>
            <w:r w:rsidRPr="00ED19E5">
              <w:rPr>
                <w:rFonts w:ascii="Cambria" w:hAnsi="Cambria"/>
                <w:bCs/>
                <w:sz w:val="20"/>
                <w:szCs w:val="20"/>
                <w:lang w:val="es-ES"/>
              </w:rPr>
              <w:t>Sí</w:t>
            </w:r>
          </w:p>
        </w:tc>
      </w:tr>
      <w:tr w:rsidR="003239B8" w:rsidRPr="0096519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ED19E5" w:rsidRDefault="003239B8" w:rsidP="008D2290">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Competencia</w:t>
            </w:r>
            <w:r w:rsidRPr="00ED19E5">
              <w:rPr>
                <w:rFonts w:ascii="Cambria" w:hAnsi="Cambria"/>
                <w:b/>
                <w:bCs/>
                <w:i/>
                <w:color w:val="FFFFFF" w:themeColor="background1"/>
                <w:sz w:val="20"/>
                <w:szCs w:val="20"/>
                <w:lang w:val="es-ES"/>
              </w:rPr>
              <w:t xml:space="preserve"> Ratione materia</w:t>
            </w:r>
            <w:r w:rsidR="00EE00E9" w:rsidRPr="00ED19E5">
              <w:rPr>
                <w:rFonts w:ascii="Cambria" w:hAnsi="Cambria"/>
                <w:b/>
                <w:bCs/>
                <w:i/>
                <w:color w:val="FFFFFF" w:themeColor="background1"/>
                <w:sz w:val="20"/>
                <w:szCs w:val="20"/>
                <w:lang w:val="es-ES"/>
              </w:rPr>
              <w:t>e</w:t>
            </w:r>
            <w:r w:rsidRPr="00ED19E5">
              <w:rPr>
                <w:rFonts w:ascii="Cambria" w:hAnsi="Cambria"/>
                <w:b/>
                <w:bCs/>
                <w:color w:val="FFFFFF" w:themeColor="background1"/>
                <w:sz w:val="20"/>
                <w:szCs w:val="20"/>
                <w:lang w:val="es-ES"/>
              </w:rPr>
              <w:t>:</w:t>
            </w:r>
          </w:p>
        </w:tc>
        <w:tc>
          <w:tcPr>
            <w:tcW w:w="5760" w:type="dxa"/>
            <w:vAlign w:val="center"/>
          </w:tcPr>
          <w:p w14:paraId="257C8337" w14:textId="3384A0E3" w:rsidR="003239B8" w:rsidRPr="00ED19E5" w:rsidRDefault="003F7558" w:rsidP="008D2290">
            <w:pPr>
              <w:jc w:val="both"/>
              <w:rPr>
                <w:rFonts w:ascii="Cambria" w:hAnsi="Cambria"/>
                <w:bCs/>
                <w:sz w:val="20"/>
                <w:szCs w:val="20"/>
                <w:lang w:val="es-ES"/>
              </w:rPr>
            </w:pPr>
            <w:r w:rsidRPr="00ED19E5">
              <w:rPr>
                <w:rFonts w:ascii="Cambria" w:hAnsi="Cambria"/>
                <w:bCs/>
                <w:sz w:val="20"/>
                <w:szCs w:val="20"/>
                <w:lang w:val="es-ES"/>
              </w:rPr>
              <w:t>Sí</w:t>
            </w:r>
            <w:r w:rsidR="004834E7" w:rsidRPr="00ED19E5">
              <w:rPr>
                <w:rFonts w:ascii="Cambria" w:hAnsi="Cambria"/>
                <w:bCs/>
                <w:sz w:val="20"/>
                <w:szCs w:val="20"/>
                <w:lang w:val="es-ES"/>
              </w:rPr>
              <w:t>,</w:t>
            </w:r>
            <w:r w:rsidR="0094295F" w:rsidRPr="00ED19E5">
              <w:rPr>
                <w:rFonts w:ascii="Cambria" w:hAnsi="Cambria"/>
                <w:bCs/>
                <w:sz w:val="20"/>
                <w:szCs w:val="20"/>
                <w:lang w:val="es-ES"/>
              </w:rPr>
              <w:t xml:space="preserve"> </w:t>
            </w:r>
            <w:r w:rsidRPr="00ED19E5">
              <w:rPr>
                <w:rFonts w:ascii="Cambria" w:hAnsi="Cambria"/>
                <w:bCs/>
                <w:sz w:val="20"/>
                <w:szCs w:val="20"/>
                <w:lang w:val="es-ES"/>
              </w:rPr>
              <w:t xml:space="preserve">Convención Americana </w:t>
            </w:r>
            <w:r w:rsidR="0094295F" w:rsidRPr="00ED19E5">
              <w:rPr>
                <w:rFonts w:ascii="Cambria" w:hAnsi="Cambria"/>
                <w:bCs/>
                <w:sz w:val="20"/>
                <w:szCs w:val="20"/>
                <w:lang w:val="es-ES"/>
              </w:rPr>
              <w:t>(</w:t>
            </w:r>
            <w:r w:rsidRPr="00ED19E5">
              <w:rPr>
                <w:rFonts w:ascii="Cambria" w:hAnsi="Cambria"/>
                <w:bCs/>
                <w:sz w:val="20"/>
                <w:szCs w:val="20"/>
                <w:lang w:val="es-ES"/>
              </w:rPr>
              <w:t>depósito del instrumento de ratificación el 31 de julio de 1973)</w:t>
            </w:r>
            <w:r w:rsidR="0094295F" w:rsidRPr="00ED19E5">
              <w:rPr>
                <w:rFonts w:ascii="Cambria" w:hAnsi="Cambria"/>
                <w:bCs/>
                <w:sz w:val="20"/>
                <w:szCs w:val="20"/>
                <w:lang w:val="es-ES"/>
              </w:rPr>
              <w:t xml:space="preserve"> </w:t>
            </w:r>
          </w:p>
        </w:tc>
      </w:tr>
    </w:tbl>
    <w:p w14:paraId="299A3868" w14:textId="6EF36770" w:rsidR="003239B8" w:rsidRPr="00ED19E5" w:rsidRDefault="003239B8" w:rsidP="00DD1318">
      <w:pPr>
        <w:spacing w:before="240" w:after="240"/>
        <w:ind w:firstLine="720"/>
        <w:jc w:val="both"/>
        <w:rPr>
          <w:rFonts w:asciiTheme="majorHAnsi" w:hAnsiTheme="majorHAnsi"/>
          <w:b/>
          <w:bCs/>
          <w:sz w:val="20"/>
          <w:szCs w:val="20"/>
          <w:lang w:val="es-ES"/>
        </w:rPr>
      </w:pPr>
      <w:r w:rsidRPr="00ED19E5">
        <w:rPr>
          <w:rFonts w:asciiTheme="majorHAnsi" w:hAnsiTheme="majorHAnsi"/>
          <w:b/>
          <w:bCs/>
          <w:sz w:val="20"/>
          <w:szCs w:val="20"/>
          <w:lang w:val="es-ES"/>
        </w:rPr>
        <w:t xml:space="preserve">IV. </w:t>
      </w:r>
      <w:r w:rsidRPr="00ED19E5">
        <w:rPr>
          <w:rFonts w:asciiTheme="majorHAnsi" w:hAnsiTheme="majorHAnsi"/>
          <w:b/>
          <w:bCs/>
          <w:sz w:val="20"/>
          <w:szCs w:val="20"/>
          <w:lang w:val="es-ES"/>
        </w:rPr>
        <w:tab/>
      </w:r>
      <w:r w:rsidR="00EE00E9" w:rsidRPr="00ED19E5">
        <w:rPr>
          <w:rFonts w:asciiTheme="majorHAnsi" w:hAnsiTheme="majorHAnsi"/>
          <w:b/>
          <w:bCs/>
          <w:sz w:val="20"/>
          <w:szCs w:val="20"/>
          <w:lang w:val="es-ES"/>
        </w:rPr>
        <w:t>DUPLICACIÓN</w:t>
      </w:r>
      <w:r w:rsidR="00EE00E9" w:rsidRPr="00ED19E5">
        <w:rPr>
          <w:rFonts w:asciiTheme="majorHAnsi" w:hAnsiTheme="majorHAnsi"/>
          <w:b/>
          <w:bCs/>
          <w:color w:val="FFFFFF" w:themeColor="background1"/>
          <w:sz w:val="20"/>
          <w:szCs w:val="20"/>
          <w:lang w:val="es-ES"/>
        </w:rPr>
        <w:t xml:space="preserve"> </w:t>
      </w:r>
      <w:r w:rsidR="00EE00E9" w:rsidRPr="00ED19E5">
        <w:rPr>
          <w:rFonts w:asciiTheme="majorHAnsi" w:hAnsiTheme="majorHAnsi"/>
          <w:b/>
          <w:bCs/>
          <w:sz w:val="20"/>
          <w:szCs w:val="20"/>
          <w:lang w:val="es-ES"/>
        </w:rPr>
        <w:t>DE PROCEDIMIENTOS Y COSA JUZGADA</w:t>
      </w:r>
      <w:r w:rsidR="00EE00E9" w:rsidRPr="00ED19E5">
        <w:rPr>
          <w:rFonts w:asciiTheme="majorHAnsi" w:hAnsiTheme="majorHAnsi"/>
          <w:b/>
          <w:bCs/>
          <w:i/>
          <w:sz w:val="20"/>
          <w:szCs w:val="20"/>
          <w:lang w:val="es-ES"/>
        </w:rPr>
        <w:t xml:space="preserve"> </w:t>
      </w:r>
      <w:r w:rsidR="00EE00E9" w:rsidRPr="00ED19E5">
        <w:rPr>
          <w:rFonts w:asciiTheme="majorHAnsi" w:hAnsiTheme="majorHAnsi"/>
          <w:b/>
          <w:bCs/>
          <w:sz w:val="20"/>
          <w:szCs w:val="20"/>
          <w:lang w:val="es-ES"/>
        </w:rPr>
        <w:t>INTERNACIONAL,</w:t>
      </w:r>
      <w:r w:rsidRPr="00ED19E5">
        <w:rPr>
          <w:rFonts w:asciiTheme="majorHAnsi" w:hAnsiTheme="majorHAnsi"/>
          <w:b/>
          <w:bCs/>
          <w:sz w:val="20"/>
          <w:szCs w:val="20"/>
          <w:lang w:val="es-ES"/>
        </w:rPr>
        <w:t xml:space="preserve"> CARACTERIZACIÓN, </w:t>
      </w:r>
      <w:r w:rsidRPr="00ED19E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D19E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ED19E5" w:rsidRDefault="00EE00E9" w:rsidP="008D2290">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ED19E5" w:rsidRDefault="003A5C21" w:rsidP="008D2290">
            <w:pPr>
              <w:jc w:val="both"/>
              <w:rPr>
                <w:rFonts w:ascii="Cambria" w:hAnsi="Cambria"/>
                <w:bCs/>
                <w:sz w:val="20"/>
                <w:szCs w:val="20"/>
                <w:lang w:val="es-ES"/>
              </w:rPr>
            </w:pPr>
            <w:r w:rsidRPr="00ED19E5">
              <w:rPr>
                <w:rFonts w:ascii="Cambria" w:hAnsi="Cambria"/>
                <w:bCs/>
                <w:sz w:val="20"/>
                <w:szCs w:val="20"/>
                <w:lang w:val="es-ES"/>
              </w:rPr>
              <w:t>No</w:t>
            </w:r>
          </w:p>
        </w:tc>
      </w:tr>
      <w:tr w:rsidR="003239B8" w:rsidRPr="00965196" w14:paraId="3ED57BF3" w14:textId="77777777" w:rsidTr="0087672C">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ED19E5" w:rsidRDefault="003239B8" w:rsidP="008D2290">
            <w:pPr>
              <w:jc w:val="center"/>
              <w:rPr>
                <w:rFonts w:ascii="Cambria" w:hAnsi="Cambria"/>
                <w:b/>
                <w:bCs/>
                <w:i/>
                <w:color w:val="FFFFFF" w:themeColor="background1"/>
                <w:sz w:val="20"/>
                <w:szCs w:val="20"/>
                <w:lang w:val="es-ES"/>
              </w:rPr>
            </w:pPr>
            <w:r w:rsidRPr="00ED19E5">
              <w:rPr>
                <w:rFonts w:ascii="Cambria" w:hAnsi="Cambria"/>
                <w:b/>
                <w:bCs/>
                <w:color w:val="FFFFFF" w:themeColor="background1"/>
                <w:sz w:val="20"/>
                <w:szCs w:val="20"/>
                <w:lang w:val="es-ES"/>
              </w:rPr>
              <w:t>Derechos declarados admisibles</w:t>
            </w:r>
            <w:r w:rsidRPr="00ED19E5">
              <w:rPr>
                <w:rFonts w:ascii="Cambria" w:hAnsi="Cambria"/>
                <w:b/>
                <w:bCs/>
                <w:i/>
                <w:color w:val="FFFFFF" w:themeColor="background1"/>
                <w:sz w:val="20"/>
                <w:szCs w:val="20"/>
                <w:lang w:val="es-ES"/>
              </w:rPr>
              <w:t>:</w:t>
            </w:r>
          </w:p>
        </w:tc>
        <w:tc>
          <w:tcPr>
            <w:tcW w:w="5760" w:type="dxa"/>
            <w:shd w:val="clear" w:color="auto" w:fill="auto"/>
            <w:vAlign w:val="center"/>
          </w:tcPr>
          <w:p w14:paraId="4DAE9D4D" w14:textId="04DA7F34" w:rsidR="003239B8" w:rsidRPr="00BF41DB" w:rsidRDefault="0016740F" w:rsidP="008D2290">
            <w:pPr>
              <w:jc w:val="both"/>
              <w:rPr>
                <w:rFonts w:asciiTheme="majorHAnsi" w:hAnsiTheme="majorHAnsi"/>
                <w:bCs/>
                <w:color w:val="000000" w:themeColor="text1"/>
                <w:sz w:val="20"/>
                <w:szCs w:val="20"/>
                <w:lang w:val="es-ES"/>
              </w:rPr>
            </w:pPr>
            <w:r w:rsidRPr="006E7CE7">
              <w:rPr>
                <w:rFonts w:asciiTheme="majorHAnsi" w:hAnsiTheme="majorHAnsi"/>
                <w:bCs/>
                <w:sz w:val="20"/>
                <w:szCs w:val="20"/>
                <w:lang w:val="es-ES"/>
              </w:rPr>
              <w:t>Artículos</w:t>
            </w:r>
            <w:r w:rsidRPr="00BF41DB">
              <w:rPr>
                <w:rFonts w:asciiTheme="majorHAnsi" w:hAnsiTheme="majorHAnsi"/>
                <w:bCs/>
                <w:sz w:val="20"/>
                <w:szCs w:val="20"/>
                <w:lang w:val="es-ES"/>
              </w:rPr>
              <w:t xml:space="preserve"> </w:t>
            </w:r>
            <w:r w:rsidR="00FF2646" w:rsidRPr="00BF41DB">
              <w:rPr>
                <w:rFonts w:asciiTheme="majorHAnsi" w:hAnsiTheme="majorHAnsi"/>
                <w:bCs/>
                <w:sz w:val="20"/>
                <w:szCs w:val="20"/>
                <w:lang w:val="es-ES"/>
              </w:rPr>
              <w:t xml:space="preserve">5 (integridad personal), 8 (garantías judiciales), 17 (protección a la familia), </w:t>
            </w:r>
            <w:r w:rsidR="00412FFC" w:rsidRPr="00BF41DB">
              <w:rPr>
                <w:rFonts w:asciiTheme="majorHAnsi" w:hAnsiTheme="majorHAnsi"/>
                <w:bCs/>
                <w:sz w:val="20"/>
                <w:szCs w:val="20"/>
                <w:lang w:val="es-ES"/>
              </w:rPr>
              <w:t>19</w:t>
            </w:r>
            <w:r w:rsidR="00FF2646" w:rsidRPr="00BF41DB">
              <w:rPr>
                <w:rFonts w:asciiTheme="majorHAnsi" w:hAnsiTheme="majorHAnsi"/>
                <w:bCs/>
                <w:sz w:val="20"/>
                <w:szCs w:val="20"/>
                <w:lang w:val="es-ES"/>
              </w:rPr>
              <w:t xml:space="preserve"> (</w:t>
            </w:r>
            <w:r w:rsidR="00412FFC" w:rsidRPr="00BF41DB">
              <w:rPr>
                <w:rFonts w:asciiTheme="majorHAnsi" w:hAnsiTheme="majorHAnsi"/>
                <w:bCs/>
                <w:sz w:val="20"/>
                <w:szCs w:val="20"/>
                <w:lang w:val="es-ES"/>
              </w:rPr>
              <w:t>derechos del niño</w:t>
            </w:r>
            <w:r w:rsidR="00FF2646" w:rsidRPr="00BF41DB">
              <w:rPr>
                <w:rFonts w:asciiTheme="majorHAnsi" w:hAnsiTheme="majorHAnsi"/>
                <w:bCs/>
                <w:sz w:val="20"/>
                <w:szCs w:val="20"/>
                <w:lang w:val="es-ES"/>
              </w:rPr>
              <w:t>)</w:t>
            </w:r>
            <w:r w:rsidR="00412FFC" w:rsidRPr="00BF41DB">
              <w:rPr>
                <w:rFonts w:asciiTheme="majorHAnsi" w:hAnsiTheme="majorHAnsi"/>
                <w:bCs/>
                <w:sz w:val="20"/>
                <w:szCs w:val="20"/>
                <w:lang w:val="es-ES"/>
              </w:rPr>
              <w:t>, 22 (</w:t>
            </w:r>
            <w:r w:rsidR="00627C97" w:rsidRPr="00BF41DB">
              <w:rPr>
                <w:rFonts w:asciiTheme="majorHAnsi" w:hAnsiTheme="majorHAnsi"/>
                <w:bCs/>
                <w:sz w:val="20"/>
                <w:szCs w:val="20"/>
                <w:lang w:val="es-ES"/>
              </w:rPr>
              <w:t>circulación y residencia</w:t>
            </w:r>
            <w:r w:rsidR="00412FFC" w:rsidRPr="00BF41DB">
              <w:rPr>
                <w:rFonts w:asciiTheme="majorHAnsi" w:hAnsiTheme="majorHAnsi"/>
                <w:bCs/>
                <w:sz w:val="20"/>
                <w:szCs w:val="20"/>
                <w:lang w:val="es-ES"/>
              </w:rPr>
              <w:t>),</w:t>
            </w:r>
            <w:r w:rsidR="00FF2646" w:rsidRPr="00BF41DB">
              <w:rPr>
                <w:rFonts w:asciiTheme="majorHAnsi" w:hAnsiTheme="majorHAnsi"/>
                <w:bCs/>
                <w:sz w:val="20"/>
                <w:szCs w:val="20"/>
                <w:lang w:val="es-ES"/>
              </w:rPr>
              <w:t xml:space="preserve"> 25 (protección judicial)</w:t>
            </w:r>
            <w:r w:rsidR="00412FFC" w:rsidRPr="00BF41DB">
              <w:rPr>
                <w:rFonts w:asciiTheme="majorHAnsi" w:hAnsiTheme="majorHAnsi"/>
                <w:bCs/>
                <w:sz w:val="20"/>
                <w:szCs w:val="20"/>
                <w:lang w:val="es-ES"/>
              </w:rPr>
              <w:t xml:space="preserve"> y 26 (</w:t>
            </w:r>
            <w:r w:rsidR="00BF41DB" w:rsidRPr="00BF41DB">
              <w:rPr>
                <w:rFonts w:asciiTheme="majorHAnsi" w:hAnsiTheme="majorHAnsi"/>
                <w:bCs/>
                <w:sz w:val="20"/>
                <w:szCs w:val="20"/>
                <w:lang w:val="es-ES"/>
              </w:rPr>
              <w:t>derechos económicos, sociales y culturales</w:t>
            </w:r>
            <w:r w:rsidR="00412FFC" w:rsidRPr="00BF41DB">
              <w:rPr>
                <w:rFonts w:asciiTheme="majorHAnsi" w:hAnsiTheme="majorHAnsi"/>
                <w:bCs/>
                <w:sz w:val="20"/>
                <w:szCs w:val="20"/>
                <w:lang w:val="es-ES"/>
              </w:rPr>
              <w:t>)</w:t>
            </w:r>
            <w:r w:rsidR="006E43BE" w:rsidRPr="00BF41DB">
              <w:rPr>
                <w:rFonts w:asciiTheme="majorHAnsi" w:hAnsiTheme="majorHAnsi"/>
                <w:bCs/>
                <w:sz w:val="20"/>
                <w:szCs w:val="20"/>
                <w:lang w:val="es-ES"/>
              </w:rPr>
              <w:t xml:space="preserve"> </w:t>
            </w:r>
            <w:r w:rsidR="00D02EA7" w:rsidRPr="00BF41DB">
              <w:rPr>
                <w:rFonts w:asciiTheme="majorHAnsi" w:hAnsiTheme="majorHAnsi"/>
                <w:bCs/>
                <w:color w:val="000000" w:themeColor="text1"/>
                <w:sz w:val="20"/>
                <w:szCs w:val="20"/>
                <w:lang w:val="es-ES"/>
              </w:rPr>
              <w:t>de la Convención Americana</w:t>
            </w:r>
            <w:r w:rsidR="009804B7" w:rsidRPr="00BF41DB">
              <w:rPr>
                <w:rFonts w:asciiTheme="majorHAnsi" w:hAnsiTheme="majorHAnsi"/>
                <w:bCs/>
                <w:color w:val="000000" w:themeColor="text1"/>
                <w:sz w:val="20"/>
                <w:szCs w:val="20"/>
                <w:lang w:val="es-ES"/>
              </w:rPr>
              <w:t>,</w:t>
            </w:r>
            <w:r w:rsidR="00D02EA7" w:rsidRPr="00BF41DB">
              <w:rPr>
                <w:rFonts w:asciiTheme="majorHAnsi" w:hAnsiTheme="majorHAnsi"/>
                <w:bCs/>
                <w:color w:val="000000" w:themeColor="text1"/>
                <w:sz w:val="20"/>
                <w:szCs w:val="20"/>
                <w:lang w:val="es-ES"/>
              </w:rPr>
              <w:t xml:space="preserve"> en relación con su artícul</w:t>
            </w:r>
            <w:r w:rsidR="00A93722" w:rsidRPr="00BF41DB">
              <w:rPr>
                <w:rFonts w:asciiTheme="majorHAnsi" w:hAnsiTheme="majorHAnsi"/>
                <w:bCs/>
                <w:color w:val="000000" w:themeColor="text1"/>
                <w:sz w:val="20"/>
                <w:szCs w:val="20"/>
                <w:lang w:val="es-ES"/>
              </w:rPr>
              <w:t>o</w:t>
            </w:r>
            <w:r w:rsidR="00D02EA7" w:rsidRPr="00BF41DB">
              <w:rPr>
                <w:rFonts w:asciiTheme="majorHAnsi" w:hAnsiTheme="majorHAnsi"/>
                <w:bCs/>
                <w:color w:val="000000" w:themeColor="text1"/>
                <w:sz w:val="20"/>
                <w:szCs w:val="20"/>
                <w:lang w:val="es-ES"/>
              </w:rPr>
              <w:t xml:space="preserve"> 1.1 (obligación de respetar los derechos)</w:t>
            </w:r>
            <w:r w:rsidR="00DE0CFF" w:rsidRPr="00BF41DB">
              <w:rPr>
                <w:rFonts w:asciiTheme="majorHAnsi" w:hAnsiTheme="majorHAnsi"/>
                <w:bCs/>
                <w:color w:val="000000" w:themeColor="text1"/>
                <w:sz w:val="20"/>
                <w:szCs w:val="20"/>
                <w:lang w:val="es-ES"/>
              </w:rPr>
              <w:t xml:space="preserve"> </w:t>
            </w:r>
          </w:p>
        </w:tc>
      </w:tr>
      <w:tr w:rsidR="003239B8" w:rsidRPr="0096519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ED19E5" w:rsidRDefault="003239B8" w:rsidP="008D2290">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Agotamiento de recursos internos</w:t>
            </w:r>
            <w:r w:rsidR="00EE00E9" w:rsidRPr="00ED19E5">
              <w:rPr>
                <w:rFonts w:ascii="Cambria" w:hAnsi="Cambria"/>
                <w:b/>
                <w:bCs/>
                <w:color w:val="FFFFFF" w:themeColor="background1"/>
                <w:sz w:val="20"/>
                <w:szCs w:val="20"/>
                <w:lang w:val="es-ES"/>
              </w:rPr>
              <w:t xml:space="preserve"> o procedencia de una excepción</w:t>
            </w:r>
            <w:r w:rsidRPr="00ED19E5">
              <w:rPr>
                <w:rFonts w:ascii="Cambria" w:hAnsi="Cambria"/>
                <w:b/>
                <w:bCs/>
                <w:color w:val="FFFFFF" w:themeColor="background1"/>
                <w:sz w:val="20"/>
                <w:szCs w:val="20"/>
                <w:lang w:val="es-ES"/>
              </w:rPr>
              <w:t>:</w:t>
            </w:r>
          </w:p>
        </w:tc>
        <w:tc>
          <w:tcPr>
            <w:tcW w:w="5760" w:type="dxa"/>
            <w:vAlign w:val="center"/>
          </w:tcPr>
          <w:p w14:paraId="7F7C1A19" w14:textId="0E0C3E3F" w:rsidR="003239B8" w:rsidRPr="00ED19E5" w:rsidRDefault="004E12A3" w:rsidP="008D2290">
            <w:pPr>
              <w:rPr>
                <w:rFonts w:ascii="Cambria" w:hAnsi="Cambria"/>
                <w:bCs/>
                <w:sz w:val="20"/>
                <w:szCs w:val="20"/>
                <w:lang w:val="es-ES"/>
              </w:rPr>
            </w:pPr>
            <w:r w:rsidRPr="00ED19E5">
              <w:rPr>
                <w:rFonts w:ascii="Cambria" w:hAnsi="Cambria"/>
                <w:bCs/>
                <w:sz w:val="20"/>
                <w:szCs w:val="20"/>
                <w:lang w:val="es-ES"/>
              </w:rPr>
              <w:t>Sí</w:t>
            </w:r>
            <w:r w:rsidR="0002652E" w:rsidRPr="00ED19E5">
              <w:rPr>
                <w:rFonts w:ascii="Cambria" w:hAnsi="Cambria"/>
                <w:bCs/>
                <w:sz w:val="20"/>
                <w:szCs w:val="20"/>
                <w:lang w:val="es-ES"/>
              </w:rPr>
              <w:t xml:space="preserve">, </w:t>
            </w:r>
            <w:r w:rsidR="00627C97">
              <w:rPr>
                <w:rFonts w:ascii="Cambria" w:hAnsi="Cambria"/>
                <w:bCs/>
                <w:sz w:val="20"/>
                <w:szCs w:val="20"/>
                <w:lang w:val="es-ES"/>
              </w:rPr>
              <w:t xml:space="preserve">aplica la excepción prevista en el artículo 46.2.c) </w:t>
            </w:r>
          </w:p>
        </w:tc>
      </w:tr>
      <w:tr w:rsidR="003239B8" w:rsidRPr="0096519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ED19E5" w:rsidRDefault="003239B8" w:rsidP="008D2290">
            <w:pPr>
              <w:jc w:val="center"/>
              <w:rPr>
                <w:rFonts w:ascii="Cambria" w:hAnsi="Cambria"/>
                <w:b/>
                <w:bCs/>
                <w:color w:val="FFFFFF" w:themeColor="background1"/>
                <w:sz w:val="20"/>
                <w:szCs w:val="20"/>
                <w:lang w:val="es-ES"/>
              </w:rPr>
            </w:pPr>
            <w:r w:rsidRPr="00ED19E5">
              <w:rPr>
                <w:rFonts w:ascii="Cambria" w:hAnsi="Cambria"/>
                <w:b/>
                <w:bCs/>
                <w:color w:val="FFFFFF" w:themeColor="background1"/>
                <w:sz w:val="20"/>
                <w:szCs w:val="20"/>
                <w:lang w:val="es-ES"/>
              </w:rPr>
              <w:t>Presentación dentro de plazo:</w:t>
            </w:r>
          </w:p>
        </w:tc>
        <w:tc>
          <w:tcPr>
            <w:tcW w:w="5760" w:type="dxa"/>
            <w:vAlign w:val="center"/>
          </w:tcPr>
          <w:p w14:paraId="2AF0FC69" w14:textId="77742B80" w:rsidR="003239B8" w:rsidRPr="00ED19E5" w:rsidRDefault="004E12A3" w:rsidP="008D2290">
            <w:pPr>
              <w:rPr>
                <w:rFonts w:ascii="Cambria" w:hAnsi="Cambria"/>
                <w:bCs/>
                <w:sz w:val="20"/>
                <w:szCs w:val="20"/>
                <w:lang w:val="es-ES"/>
              </w:rPr>
            </w:pPr>
            <w:r w:rsidRPr="00ED19E5">
              <w:rPr>
                <w:rFonts w:ascii="Cambria" w:hAnsi="Cambria"/>
                <w:bCs/>
                <w:sz w:val="20"/>
                <w:szCs w:val="20"/>
                <w:lang w:val="es-ES"/>
              </w:rPr>
              <w:t>Sí</w:t>
            </w:r>
            <w:r w:rsidR="00BB3291" w:rsidRPr="00ED19E5">
              <w:rPr>
                <w:rFonts w:ascii="Cambria" w:hAnsi="Cambria"/>
                <w:bCs/>
                <w:sz w:val="20"/>
                <w:szCs w:val="20"/>
                <w:lang w:val="es-ES"/>
              </w:rPr>
              <w:t xml:space="preserve">, </w:t>
            </w:r>
            <w:r w:rsidR="0002652E" w:rsidRPr="00ED19E5">
              <w:rPr>
                <w:rFonts w:ascii="Cambria" w:hAnsi="Cambria"/>
                <w:bCs/>
                <w:sz w:val="20"/>
                <w:szCs w:val="20"/>
                <w:lang w:val="es-ES"/>
              </w:rPr>
              <w:t>en los términos de la Sección VI</w:t>
            </w:r>
          </w:p>
        </w:tc>
      </w:tr>
    </w:tbl>
    <w:p w14:paraId="110B4A80" w14:textId="77777777" w:rsidR="00627C97" w:rsidRDefault="00627C97" w:rsidP="003526F4">
      <w:pPr>
        <w:spacing w:before="240" w:after="240"/>
        <w:ind w:firstLine="720"/>
        <w:jc w:val="both"/>
        <w:rPr>
          <w:rFonts w:asciiTheme="majorHAnsi" w:hAnsiTheme="majorHAnsi"/>
          <w:b/>
          <w:sz w:val="20"/>
          <w:szCs w:val="20"/>
          <w:lang w:val="es-ES"/>
        </w:rPr>
      </w:pPr>
    </w:p>
    <w:p w14:paraId="2024AE8E" w14:textId="77777777" w:rsidR="00627C97" w:rsidRDefault="00627C97">
      <w:pPr>
        <w:rPr>
          <w:rFonts w:asciiTheme="majorHAnsi" w:hAnsiTheme="majorHAnsi"/>
          <w:b/>
          <w:sz w:val="20"/>
          <w:szCs w:val="20"/>
          <w:lang w:val="es-ES"/>
        </w:rPr>
      </w:pPr>
      <w:r>
        <w:rPr>
          <w:rFonts w:asciiTheme="majorHAnsi" w:hAnsiTheme="majorHAnsi"/>
          <w:b/>
          <w:sz w:val="20"/>
          <w:szCs w:val="20"/>
          <w:lang w:val="es-ES"/>
        </w:rPr>
        <w:br w:type="page"/>
      </w:r>
    </w:p>
    <w:p w14:paraId="4A80A008" w14:textId="7935CDCA" w:rsidR="009F3EDF" w:rsidRPr="00ED19E5" w:rsidRDefault="00223A29" w:rsidP="003526F4">
      <w:pPr>
        <w:spacing w:before="240" w:after="240"/>
        <w:ind w:firstLine="720"/>
        <w:jc w:val="both"/>
        <w:rPr>
          <w:rFonts w:asciiTheme="majorHAnsi" w:hAnsiTheme="majorHAnsi"/>
          <w:b/>
          <w:sz w:val="20"/>
          <w:szCs w:val="20"/>
          <w:lang w:val="es-ES"/>
        </w:rPr>
      </w:pPr>
      <w:r w:rsidRPr="00ED19E5">
        <w:rPr>
          <w:rFonts w:asciiTheme="majorHAnsi" w:hAnsiTheme="majorHAnsi"/>
          <w:b/>
          <w:sz w:val="20"/>
          <w:szCs w:val="20"/>
          <w:lang w:val="es-ES"/>
        </w:rPr>
        <w:lastRenderedPageBreak/>
        <w:t xml:space="preserve">V. </w:t>
      </w:r>
      <w:r w:rsidRPr="00ED19E5">
        <w:rPr>
          <w:rFonts w:asciiTheme="majorHAnsi" w:hAnsiTheme="majorHAnsi"/>
          <w:b/>
          <w:sz w:val="20"/>
          <w:szCs w:val="20"/>
          <w:lang w:val="es-ES"/>
        </w:rPr>
        <w:tab/>
      </w:r>
      <w:r w:rsidR="004241A0" w:rsidRPr="00ED19E5">
        <w:rPr>
          <w:rFonts w:asciiTheme="majorHAnsi" w:hAnsiTheme="majorHAnsi"/>
          <w:b/>
          <w:sz w:val="20"/>
          <w:szCs w:val="20"/>
          <w:lang w:val="es-ES"/>
        </w:rPr>
        <w:t>POSICIÓN DE LAS PARTES</w:t>
      </w:r>
      <w:r w:rsidR="003239B8" w:rsidRPr="00ED19E5">
        <w:rPr>
          <w:rFonts w:asciiTheme="majorHAnsi" w:hAnsiTheme="majorHAnsi"/>
          <w:b/>
          <w:sz w:val="20"/>
          <w:szCs w:val="20"/>
          <w:lang w:val="es-ES"/>
        </w:rPr>
        <w:t xml:space="preserve"> </w:t>
      </w:r>
    </w:p>
    <w:p w14:paraId="5F677F58" w14:textId="25F82C80" w:rsidR="004818B0" w:rsidRPr="00ED19E5" w:rsidRDefault="00770769" w:rsidP="003526F4">
      <w:pPr>
        <w:spacing w:before="240" w:after="240"/>
        <w:ind w:firstLine="720"/>
        <w:jc w:val="both"/>
        <w:rPr>
          <w:rFonts w:asciiTheme="majorHAnsi" w:hAnsiTheme="majorHAnsi"/>
          <w:bCs/>
          <w:i/>
          <w:iCs/>
          <w:sz w:val="20"/>
          <w:szCs w:val="20"/>
          <w:lang w:val="es-ES"/>
        </w:rPr>
      </w:pPr>
      <w:r w:rsidRPr="00ED19E5">
        <w:rPr>
          <w:rFonts w:asciiTheme="majorHAnsi" w:hAnsiTheme="majorHAnsi"/>
          <w:bCs/>
          <w:i/>
          <w:iCs/>
          <w:sz w:val="20"/>
          <w:szCs w:val="20"/>
          <w:lang w:val="es-ES"/>
        </w:rPr>
        <w:t>Posición de la parte</w:t>
      </w:r>
      <w:r w:rsidR="004818B0" w:rsidRPr="00ED19E5">
        <w:rPr>
          <w:rFonts w:asciiTheme="majorHAnsi" w:hAnsiTheme="majorHAnsi"/>
          <w:bCs/>
          <w:i/>
          <w:iCs/>
          <w:sz w:val="20"/>
          <w:szCs w:val="20"/>
          <w:lang w:val="es-ES"/>
        </w:rPr>
        <w:t xml:space="preserve"> peticionar</w:t>
      </w:r>
      <w:r w:rsidRPr="00ED19E5">
        <w:rPr>
          <w:rFonts w:asciiTheme="majorHAnsi" w:hAnsiTheme="majorHAnsi"/>
          <w:bCs/>
          <w:i/>
          <w:iCs/>
          <w:sz w:val="20"/>
          <w:szCs w:val="20"/>
          <w:lang w:val="es-ES"/>
        </w:rPr>
        <w:t>ia</w:t>
      </w:r>
    </w:p>
    <w:p w14:paraId="0086CBFD" w14:textId="09520D73" w:rsidR="0072662B" w:rsidRPr="00ED19E5" w:rsidRDefault="00142076" w:rsidP="00D75EF1">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D19E5">
        <w:rPr>
          <w:rFonts w:asciiTheme="majorHAnsi" w:eastAsia="Arial Unicode MS" w:hAnsiTheme="majorHAnsi"/>
          <w:sz w:val="20"/>
          <w:szCs w:val="20"/>
          <w:lang w:val="es-ES"/>
        </w:rPr>
        <w:t>El señor Enrique Ariel Gómez Pineda, en su calidad de peticionario y presunta víctima</w:t>
      </w:r>
      <w:r w:rsidR="00793ECA" w:rsidRPr="00ED19E5">
        <w:rPr>
          <w:rFonts w:asciiTheme="majorHAnsi" w:eastAsia="Arial Unicode MS" w:hAnsiTheme="majorHAnsi"/>
          <w:sz w:val="20"/>
          <w:szCs w:val="20"/>
          <w:lang w:val="es-ES"/>
        </w:rPr>
        <w:t xml:space="preserve"> (en adelante el </w:t>
      </w:r>
      <w:r w:rsidR="00A77AC4" w:rsidRPr="00ED19E5">
        <w:rPr>
          <w:rFonts w:asciiTheme="majorHAnsi" w:eastAsia="Arial Unicode MS" w:hAnsiTheme="majorHAnsi"/>
          <w:sz w:val="20"/>
          <w:szCs w:val="20"/>
          <w:lang w:val="es-ES"/>
        </w:rPr>
        <w:t>“peticionario” o el “señor Gómez”)</w:t>
      </w:r>
      <w:r w:rsidRPr="00ED19E5">
        <w:rPr>
          <w:rFonts w:asciiTheme="majorHAnsi" w:eastAsia="Arial Unicode MS" w:hAnsiTheme="majorHAnsi"/>
          <w:sz w:val="20"/>
          <w:szCs w:val="20"/>
          <w:lang w:val="es-ES"/>
        </w:rPr>
        <w:t xml:space="preserve">, alega la responsabilidad internacional </w:t>
      </w:r>
      <w:r w:rsidR="004B76EC">
        <w:rPr>
          <w:rFonts w:asciiTheme="majorHAnsi" w:eastAsia="Arial Unicode MS" w:hAnsiTheme="majorHAnsi"/>
          <w:sz w:val="20"/>
          <w:szCs w:val="20"/>
          <w:lang w:val="es-ES"/>
        </w:rPr>
        <w:t>de Colombia</w:t>
      </w:r>
      <w:r w:rsidRPr="00ED19E5">
        <w:rPr>
          <w:rFonts w:asciiTheme="majorHAnsi" w:eastAsia="Arial Unicode MS" w:hAnsiTheme="majorHAnsi"/>
          <w:sz w:val="20"/>
          <w:szCs w:val="20"/>
          <w:lang w:val="es-ES"/>
        </w:rPr>
        <w:t xml:space="preserve"> por </w:t>
      </w:r>
      <w:r w:rsidR="00D75EF1" w:rsidRPr="00ED19E5">
        <w:rPr>
          <w:rFonts w:asciiTheme="majorHAnsi" w:eastAsia="Arial Unicode MS" w:hAnsiTheme="majorHAnsi"/>
          <w:sz w:val="20"/>
          <w:szCs w:val="20"/>
          <w:lang w:val="es-ES"/>
        </w:rPr>
        <w:t>la falta de investigación d</w:t>
      </w:r>
      <w:r w:rsidRPr="00ED19E5">
        <w:rPr>
          <w:rFonts w:asciiTheme="majorHAnsi" w:eastAsia="Arial Unicode MS" w:hAnsiTheme="majorHAnsi"/>
          <w:sz w:val="20"/>
          <w:szCs w:val="20"/>
          <w:lang w:val="es-ES"/>
        </w:rPr>
        <w:t>el desplazamiento forzado vivido por él y su núcleo familiar, debido a una serie de amenazas perpetradas en su contra por su labor como agente de la Policía Nacional del departamento de Meta</w:t>
      </w:r>
      <w:r w:rsidR="00A65100" w:rsidRPr="00ED19E5">
        <w:rPr>
          <w:rFonts w:asciiTheme="majorHAnsi" w:eastAsia="Arial Unicode MS" w:hAnsiTheme="majorHAnsi"/>
          <w:sz w:val="20"/>
          <w:szCs w:val="20"/>
          <w:lang w:val="es-ES"/>
        </w:rPr>
        <w:t xml:space="preserve">. </w:t>
      </w:r>
    </w:p>
    <w:p w14:paraId="75CB9CB6" w14:textId="671034E6" w:rsidR="00142076" w:rsidRPr="00ED19E5" w:rsidRDefault="00B43973" w:rsidP="0014207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D19E5">
        <w:rPr>
          <w:rFonts w:asciiTheme="majorHAnsi" w:eastAsia="Arial Unicode MS" w:hAnsiTheme="majorHAnsi"/>
          <w:sz w:val="20"/>
          <w:szCs w:val="20"/>
          <w:lang w:val="es-ES"/>
        </w:rPr>
        <w:t>El peticionario relata</w:t>
      </w:r>
      <w:r w:rsidR="001D2D2E" w:rsidRPr="00ED19E5">
        <w:rPr>
          <w:rFonts w:asciiTheme="majorHAnsi" w:eastAsia="Arial Unicode MS" w:hAnsiTheme="majorHAnsi"/>
          <w:sz w:val="20"/>
          <w:szCs w:val="20"/>
          <w:lang w:val="es-ES"/>
        </w:rPr>
        <w:t>, a manera de antecedente,</w:t>
      </w:r>
      <w:r w:rsidRPr="00ED19E5">
        <w:rPr>
          <w:rFonts w:asciiTheme="majorHAnsi" w:eastAsia="Arial Unicode MS" w:hAnsiTheme="majorHAnsi"/>
          <w:sz w:val="20"/>
          <w:szCs w:val="20"/>
          <w:lang w:val="es-ES"/>
        </w:rPr>
        <w:t xml:space="preserve"> que durante veintitrés años </w:t>
      </w:r>
      <w:r w:rsidR="00487D1D" w:rsidRPr="00ED19E5">
        <w:rPr>
          <w:rFonts w:asciiTheme="majorHAnsi" w:eastAsia="Arial Unicode MS" w:hAnsiTheme="majorHAnsi"/>
          <w:sz w:val="20"/>
          <w:szCs w:val="20"/>
          <w:lang w:val="es-ES"/>
        </w:rPr>
        <w:t xml:space="preserve">fungió </w:t>
      </w:r>
      <w:r w:rsidRPr="00ED19E5">
        <w:rPr>
          <w:rFonts w:asciiTheme="majorHAnsi" w:eastAsia="Arial Unicode MS" w:hAnsiTheme="majorHAnsi"/>
          <w:sz w:val="20"/>
          <w:szCs w:val="20"/>
          <w:lang w:val="es-ES"/>
        </w:rPr>
        <w:t>como agente de la Policía Nacional del departamento de Meta</w:t>
      </w:r>
      <w:r w:rsidR="00BB1951" w:rsidRPr="00ED19E5">
        <w:rPr>
          <w:rFonts w:asciiTheme="majorHAnsi" w:eastAsia="Arial Unicode MS" w:hAnsiTheme="majorHAnsi"/>
          <w:sz w:val="20"/>
          <w:szCs w:val="20"/>
          <w:lang w:val="es-ES"/>
        </w:rPr>
        <w:t xml:space="preserve">. Refiere que en cumplimiento a sus labores participó en múltiples operativos policiales realizados contra diferentes grupos delictivos, por lo que en 2004 comenzó a ser víctima de múltiples amenazas </w:t>
      </w:r>
      <w:r w:rsidR="00E034C6" w:rsidRPr="00ED19E5">
        <w:rPr>
          <w:rFonts w:asciiTheme="majorHAnsi" w:eastAsia="Arial Unicode MS" w:hAnsiTheme="majorHAnsi"/>
          <w:sz w:val="20"/>
          <w:szCs w:val="20"/>
          <w:lang w:val="es-ES"/>
        </w:rPr>
        <w:t>contra su vida y la de sus familia</w:t>
      </w:r>
      <w:r w:rsidR="007148B5" w:rsidRPr="00ED19E5">
        <w:rPr>
          <w:rFonts w:asciiTheme="majorHAnsi" w:eastAsia="Arial Unicode MS" w:hAnsiTheme="majorHAnsi"/>
          <w:sz w:val="20"/>
          <w:szCs w:val="20"/>
          <w:lang w:val="es-ES"/>
        </w:rPr>
        <w:t>r</w:t>
      </w:r>
      <w:r w:rsidR="00E034C6" w:rsidRPr="00ED19E5">
        <w:rPr>
          <w:rFonts w:asciiTheme="majorHAnsi" w:eastAsia="Arial Unicode MS" w:hAnsiTheme="majorHAnsi"/>
          <w:sz w:val="20"/>
          <w:szCs w:val="20"/>
          <w:lang w:val="es-ES"/>
        </w:rPr>
        <w:t>es</w:t>
      </w:r>
      <w:r w:rsidR="00BB1951" w:rsidRPr="00ED19E5">
        <w:rPr>
          <w:rFonts w:asciiTheme="majorHAnsi" w:eastAsia="Arial Unicode MS" w:hAnsiTheme="majorHAnsi"/>
          <w:sz w:val="20"/>
          <w:szCs w:val="20"/>
          <w:lang w:val="es-ES"/>
        </w:rPr>
        <w:t xml:space="preserve">. </w:t>
      </w:r>
    </w:p>
    <w:p w14:paraId="3BA0BA98" w14:textId="732E9834" w:rsidR="00181B90" w:rsidRPr="00ED19E5" w:rsidRDefault="00BE554E" w:rsidP="00181B90">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D19E5">
        <w:rPr>
          <w:rFonts w:asciiTheme="majorHAnsi" w:eastAsia="Arial Unicode MS" w:hAnsiTheme="majorHAnsi"/>
          <w:sz w:val="20"/>
          <w:szCs w:val="20"/>
          <w:lang w:val="es-ES"/>
        </w:rPr>
        <w:t>El señor Gómez expresa</w:t>
      </w:r>
      <w:r w:rsidR="00BB1951" w:rsidRPr="00ED19E5">
        <w:rPr>
          <w:rFonts w:asciiTheme="majorHAnsi" w:eastAsia="Arial Unicode MS" w:hAnsiTheme="majorHAnsi"/>
          <w:sz w:val="20"/>
          <w:szCs w:val="20"/>
          <w:lang w:val="es-ES"/>
        </w:rPr>
        <w:t xml:space="preserve"> que, </w:t>
      </w:r>
      <w:r w:rsidR="00270DD9">
        <w:rPr>
          <w:rFonts w:asciiTheme="majorHAnsi" w:eastAsia="Arial Unicode MS" w:hAnsiTheme="majorHAnsi"/>
          <w:sz w:val="20"/>
          <w:szCs w:val="20"/>
          <w:lang w:val="es-ES"/>
        </w:rPr>
        <w:t>por</w:t>
      </w:r>
      <w:r w:rsidR="00BB1951" w:rsidRPr="00ED19E5">
        <w:rPr>
          <w:rFonts w:asciiTheme="majorHAnsi" w:eastAsia="Arial Unicode MS" w:hAnsiTheme="majorHAnsi"/>
          <w:sz w:val="20"/>
          <w:szCs w:val="20"/>
          <w:lang w:val="es-ES"/>
        </w:rPr>
        <w:t xml:space="preserve"> las constantes amenazas</w:t>
      </w:r>
      <w:r w:rsidR="00487D1D" w:rsidRPr="00ED19E5">
        <w:rPr>
          <w:rFonts w:asciiTheme="majorHAnsi" w:eastAsia="Arial Unicode MS" w:hAnsiTheme="majorHAnsi"/>
          <w:sz w:val="20"/>
          <w:szCs w:val="20"/>
          <w:lang w:val="es-ES"/>
        </w:rPr>
        <w:t xml:space="preserve"> contra su integridad y la de su familia</w:t>
      </w:r>
      <w:r w:rsidR="00BB1951" w:rsidRPr="00ED19E5">
        <w:rPr>
          <w:rFonts w:asciiTheme="majorHAnsi" w:eastAsia="Arial Unicode MS" w:hAnsiTheme="majorHAnsi"/>
          <w:sz w:val="20"/>
          <w:szCs w:val="20"/>
          <w:lang w:val="es-ES"/>
        </w:rPr>
        <w:t xml:space="preserve">, </w:t>
      </w:r>
      <w:r w:rsidR="00100A1A" w:rsidRPr="00ED19E5">
        <w:rPr>
          <w:rFonts w:asciiTheme="majorHAnsi" w:eastAsia="Arial Unicode MS" w:hAnsiTheme="majorHAnsi"/>
          <w:sz w:val="20"/>
          <w:szCs w:val="20"/>
          <w:lang w:val="es-ES"/>
        </w:rPr>
        <w:t xml:space="preserve">se vio obligado a retirarse de la Policía Nacional. No obstante, </w:t>
      </w:r>
      <w:r w:rsidR="00BC37AF" w:rsidRPr="00ED19E5">
        <w:rPr>
          <w:rFonts w:asciiTheme="majorHAnsi" w:eastAsia="Arial Unicode MS" w:hAnsiTheme="majorHAnsi"/>
          <w:sz w:val="20"/>
          <w:szCs w:val="20"/>
          <w:lang w:val="es-ES"/>
        </w:rPr>
        <w:t xml:space="preserve">sostiene que </w:t>
      </w:r>
      <w:r w:rsidR="00100A1A" w:rsidRPr="00ED19E5">
        <w:rPr>
          <w:rFonts w:asciiTheme="majorHAnsi" w:eastAsia="Arial Unicode MS" w:hAnsiTheme="majorHAnsi"/>
          <w:sz w:val="20"/>
          <w:szCs w:val="20"/>
          <w:lang w:val="es-ES"/>
        </w:rPr>
        <w:t>las amenazas continuaron, particularmente</w:t>
      </w:r>
      <w:r w:rsidR="008261E4" w:rsidRPr="00ED19E5">
        <w:rPr>
          <w:rFonts w:asciiTheme="majorHAnsi" w:eastAsia="Arial Unicode MS" w:hAnsiTheme="majorHAnsi"/>
          <w:sz w:val="20"/>
          <w:szCs w:val="20"/>
          <w:lang w:val="es-ES"/>
        </w:rPr>
        <w:t>,</w:t>
      </w:r>
      <w:r w:rsidR="00100A1A" w:rsidRPr="00ED19E5">
        <w:rPr>
          <w:rFonts w:asciiTheme="majorHAnsi" w:eastAsia="Arial Unicode MS" w:hAnsiTheme="majorHAnsi"/>
          <w:sz w:val="20"/>
          <w:szCs w:val="20"/>
          <w:lang w:val="es-ES"/>
        </w:rPr>
        <w:t xml:space="preserve"> por </w:t>
      </w:r>
      <w:r w:rsidR="0046022B" w:rsidRPr="00ED19E5">
        <w:rPr>
          <w:rFonts w:asciiTheme="majorHAnsi" w:eastAsia="Arial Unicode MS" w:hAnsiTheme="majorHAnsi"/>
          <w:sz w:val="20"/>
          <w:szCs w:val="20"/>
          <w:lang w:val="es-ES"/>
        </w:rPr>
        <w:t xml:space="preserve">parte de </w:t>
      </w:r>
      <w:r w:rsidR="00100A1A" w:rsidRPr="00ED19E5">
        <w:rPr>
          <w:rFonts w:asciiTheme="majorHAnsi" w:eastAsia="Arial Unicode MS" w:hAnsiTheme="majorHAnsi"/>
          <w:sz w:val="20"/>
          <w:szCs w:val="20"/>
          <w:lang w:val="es-ES"/>
        </w:rPr>
        <w:t xml:space="preserve">miembros del grupo delictivo denominado “los Urabeños”. </w:t>
      </w:r>
      <w:r w:rsidR="007148B5" w:rsidRPr="00ED19E5">
        <w:rPr>
          <w:rFonts w:asciiTheme="majorHAnsi" w:eastAsia="Arial Unicode MS" w:hAnsiTheme="majorHAnsi"/>
          <w:sz w:val="20"/>
          <w:szCs w:val="20"/>
          <w:lang w:val="es-ES"/>
        </w:rPr>
        <w:t>Manifiesta</w:t>
      </w:r>
      <w:r w:rsidR="00586AC2" w:rsidRPr="00ED19E5">
        <w:rPr>
          <w:rFonts w:asciiTheme="majorHAnsi" w:eastAsia="Arial Unicode MS" w:hAnsiTheme="majorHAnsi"/>
          <w:sz w:val="20"/>
          <w:szCs w:val="20"/>
          <w:lang w:val="es-ES"/>
        </w:rPr>
        <w:t xml:space="preserve"> </w:t>
      </w:r>
      <w:r w:rsidR="00CD6D48" w:rsidRPr="00ED19E5">
        <w:rPr>
          <w:rFonts w:asciiTheme="majorHAnsi" w:eastAsia="Arial Unicode MS" w:hAnsiTheme="majorHAnsi"/>
          <w:sz w:val="20"/>
          <w:szCs w:val="20"/>
          <w:lang w:val="es-ES"/>
        </w:rPr>
        <w:t>que él y</w:t>
      </w:r>
      <w:r w:rsidR="00586AC2" w:rsidRPr="00ED19E5">
        <w:rPr>
          <w:rFonts w:asciiTheme="majorHAnsi" w:eastAsia="Arial Unicode MS" w:hAnsiTheme="majorHAnsi"/>
          <w:sz w:val="20"/>
          <w:szCs w:val="20"/>
          <w:lang w:val="es-ES"/>
        </w:rPr>
        <w:t xml:space="preserve"> su familia se desplazaron a la ciudad de Bogotá. Sin embargo, afirma que continuó siendo objeto de amenazas y extorsiones por parte de grupos al margen de la ley, </w:t>
      </w:r>
      <w:r w:rsidR="00CB113E" w:rsidRPr="00ED19E5">
        <w:rPr>
          <w:rFonts w:asciiTheme="majorHAnsi" w:eastAsia="Arial Unicode MS" w:hAnsiTheme="majorHAnsi"/>
          <w:sz w:val="20"/>
          <w:szCs w:val="20"/>
          <w:lang w:val="es-ES"/>
        </w:rPr>
        <w:t>a quienes, bajo coerción, les pagó</w:t>
      </w:r>
      <w:r w:rsidR="00586AC2" w:rsidRPr="00ED19E5">
        <w:rPr>
          <w:rFonts w:asciiTheme="majorHAnsi" w:eastAsia="Arial Unicode MS" w:hAnsiTheme="majorHAnsi"/>
          <w:sz w:val="20"/>
          <w:szCs w:val="20"/>
          <w:lang w:val="es-ES"/>
        </w:rPr>
        <w:t xml:space="preserve"> en dos ocasiones sumas de dinero </w:t>
      </w:r>
      <w:r w:rsidR="00EA03F8">
        <w:rPr>
          <w:rFonts w:asciiTheme="majorHAnsi" w:eastAsia="Arial Unicode MS" w:hAnsiTheme="majorHAnsi"/>
          <w:sz w:val="20"/>
          <w:szCs w:val="20"/>
          <w:lang w:val="es-ES"/>
        </w:rPr>
        <w:t>para</w:t>
      </w:r>
      <w:r w:rsidR="00586AC2" w:rsidRPr="00ED19E5">
        <w:rPr>
          <w:rFonts w:asciiTheme="majorHAnsi" w:eastAsia="Arial Unicode MS" w:hAnsiTheme="majorHAnsi"/>
          <w:sz w:val="20"/>
          <w:szCs w:val="20"/>
          <w:lang w:val="es-ES"/>
        </w:rPr>
        <w:t xml:space="preserve"> proteger su vida y la de sus familiares. </w:t>
      </w:r>
    </w:p>
    <w:p w14:paraId="1ACF44E6" w14:textId="0D863F6D" w:rsidR="00166F64" w:rsidRPr="00ED19E5" w:rsidRDefault="00166F64" w:rsidP="0014207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D19E5">
        <w:rPr>
          <w:rFonts w:asciiTheme="majorHAnsi" w:eastAsia="Arial Unicode MS" w:hAnsiTheme="majorHAnsi"/>
          <w:sz w:val="20"/>
          <w:szCs w:val="20"/>
          <w:lang w:val="es-ES"/>
        </w:rPr>
        <w:t xml:space="preserve">El señor Gómez ha indicado </w:t>
      </w:r>
      <w:r w:rsidR="006164A1" w:rsidRPr="006164A1">
        <w:rPr>
          <w:rFonts w:asciiTheme="majorHAnsi" w:eastAsia="Arial Unicode MS" w:hAnsiTheme="majorHAnsi"/>
          <w:sz w:val="20"/>
          <w:szCs w:val="20"/>
          <w:lang w:val="es-ES"/>
        </w:rPr>
        <w:t>–</w:t>
      </w:r>
      <w:r w:rsidR="005C16A3" w:rsidRPr="00ED19E5">
        <w:rPr>
          <w:rFonts w:asciiTheme="majorHAnsi" w:eastAsia="Arial Unicode MS" w:hAnsiTheme="majorHAnsi"/>
          <w:sz w:val="20"/>
          <w:szCs w:val="20"/>
          <w:lang w:val="es-ES"/>
        </w:rPr>
        <w:t xml:space="preserve">sin aportar </w:t>
      </w:r>
      <w:r w:rsidR="00982DA7">
        <w:rPr>
          <w:rFonts w:asciiTheme="majorHAnsi" w:eastAsia="Arial Unicode MS" w:hAnsiTheme="majorHAnsi"/>
          <w:sz w:val="20"/>
          <w:szCs w:val="20"/>
          <w:lang w:val="es-ES"/>
        </w:rPr>
        <w:t xml:space="preserve">mayores </w:t>
      </w:r>
      <w:r w:rsidR="005C16A3" w:rsidRPr="00ED19E5">
        <w:rPr>
          <w:rFonts w:asciiTheme="majorHAnsi" w:eastAsia="Arial Unicode MS" w:hAnsiTheme="majorHAnsi"/>
          <w:sz w:val="20"/>
          <w:szCs w:val="20"/>
          <w:lang w:val="es-ES"/>
        </w:rPr>
        <w:t>detalles</w:t>
      </w:r>
      <w:r w:rsidR="004163C8" w:rsidRPr="004163C8">
        <w:rPr>
          <w:rFonts w:asciiTheme="majorHAnsi" w:eastAsia="Arial Unicode MS" w:hAnsiTheme="majorHAnsi"/>
          <w:sz w:val="20"/>
          <w:szCs w:val="20"/>
          <w:lang w:val="es-ES"/>
        </w:rPr>
        <w:t>–</w:t>
      </w:r>
      <w:r w:rsidR="005C16A3" w:rsidRPr="00ED19E5">
        <w:rPr>
          <w:rFonts w:asciiTheme="majorHAnsi" w:eastAsia="Arial Unicode MS" w:hAnsiTheme="majorHAnsi"/>
          <w:sz w:val="20"/>
          <w:szCs w:val="20"/>
          <w:lang w:val="es-ES"/>
        </w:rPr>
        <w:t xml:space="preserve"> </w:t>
      </w:r>
      <w:r w:rsidRPr="00ED19E5">
        <w:rPr>
          <w:rFonts w:asciiTheme="majorHAnsi" w:eastAsia="Arial Unicode MS" w:hAnsiTheme="majorHAnsi"/>
          <w:sz w:val="20"/>
          <w:szCs w:val="20"/>
          <w:lang w:val="es-ES"/>
        </w:rPr>
        <w:t>qu</w:t>
      </w:r>
      <w:r w:rsidR="005C16A3" w:rsidRPr="00ED19E5">
        <w:rPr>
          <w:rFonts w:asciiTheme="majorHAnsi" w:eastAsia="Arial Unicode MS" w:hAnsiTheme="majorHAnsi"/>
          <w:sz w:val="20"/>
          <w:szCs w:val="20"/>
          <w:lang w:val="es-ES"/>
        </w:rPr>
        <w:t>e</w:t>
      </w:r>
      <w:r w:rsidRPr="00ED19E5">
        <w:rPr>
          <w:rFonts w:asciiTheme="majorHAnsi" w:eastAsia="Arial Unicode MS" w:hAnsiTheme="majorHAnsi"/>
          <w:sz w:val="20"/>
          <w:szCs w:val="20"/>
          <w:lang w:val="es-ES"/>
        </w:rPr>
        <w:t xml:space="preserve"> en 2006 presentó una denuncia ante la personería de Cumaral por las amenazas sufridas en su contra; en 2007 solicitó protección ante la </w:t>
      </w:r>
      <w:r w:rsidR="007E7AFA" w:rsidRPr="00ED19E5">
        <w:rPr>
          <w:rFonts w:asciiTheme="majorHAnsi" w:eastAsia="Arial Unicode MS" w:hAnsiTheme="majorHAnsi"/>
          <w:sz w:val="20"/>
          <w:szCs w:val="20"/>
          <w:lang w:val="es-ES"/>
        </w:rPr>
        <w:t xml:space="preserve">Unidad de Reacción Inmediata </w:t>
      </w:r>
      <w:r w:rsidRPr="00ED19E5">
        <w:rPr>
          <w:rFonts w:asciiTheme="majorHAnsi" w:eastAsia="Arial Unicode MS" w:hAnsiTheme="majorHAnsi"/>
          <w:sz w:val="20"/>
          <w:szCs w:val="20"/>
          <w:lang w:val="es-ES"/>
        </w:rPr>
        <w:t xml:space="preserve">de la Fiscalía </w:t>
      </w:r>
      <w:r w:rsidR="007E7AFA" w:rsidRPr="00ED19E5">
        <w:rPr>
          <w:rFonts w:asciiTheme="majorHAnsi" w:eastAsia="Arial Unicode MS" w:hAnsiTheme="majorHAnsi"/>
          <w:sz w:val="20"/>
          <w:szCs w:val="20"/>
          <w:lang w:val="es-ES"/>
        </w:rPr>
        <w:t>General de la Nación</w:t>
      </w:r>
      <w:r w:rsidRPr="00ED19E5">
        <w:rPr>
          <w:rFonts w:asciiTheme="majorHAnsi" w:eastAsia="Arial Unicode MS" w:hAnsiTheme="majorHAnsi"/>
          <w:sz w:val="20"/>
          <w:szCs w:val="20"/>
          <w:lang w:val="es-ES"/>
        </w:rPr>
        <w:t>; y en 2008 amplió dicha denuncia ante la Fiscalía</w:t>
      </w:r>
      <w:r w:rsidR="006F5075" w:rsidRPr="00ED19E5">
        <w:rPr>
          <w:rFonts w:asciiTheme="majorHAnsi" w:eastAsia="Arial Unicode MS" w:hAnsiTheme="majorHAnsi"/>
          <w:sz w:val="20"/>
          <w:szCs w:val="20"/>
          <w:lang w:val="es-ES"/>
        </w:rPr>
        <w:t xml:space="preserve"> General de la Nación</w:t>
      </w:r>
      <w:r w:rsidRPr="00ED19E5">
        <w:rPr>
          <w:rFonts w:asciiTheme="majorHAnsi" w:eastAsia="Arial Unicode MS" w:hAnsiTheme="majorHAnsi"/>
          <w:sz w:val="20"/>
          <w:szCs w:val="20"/>
          <w:lang w:val="es-ES"/>
        </w:rPr>
        <w:t xml:space="preserve"> </w:t>
      </w:r>
      <w:r w:rsidR="00267784" w:rsidRPr="00267784">
        <w:rPr>
          <w:rFonts w:asciiTheme="majorHAnsi" w:eastAsia="Arial Unicode MS" w:hAnsiTheme="majorHAnsi"/>
          <w:sz w:val="20"/>
          <w:szCs w:val="20"/>
          <w:lang w:val="es-ES"/>
        </w:rPr>
        <w:t>–</w:t>
      </w:r>
      <w:r w:rsidR="00997DB3" w:rsidRPr="00ED19E5">
        <w:rPr>
          <w:rFonts w:asciiTheme="majorHAnsi" w:eastAsia="Arial Unicode MS" w:hAnsiTheme="majorHAnsi"/>
          <w:sz w:val="20"/>
          <w:szCs w:val="20"/>
          <w:lang w:val="es-ES"/>
        </w:rPr>
        <w:t>al respecto</w:t>
      </w:r>
      <w:r w:rsidRPr="00ED19E5">
        <w:rPr>
          <w:rFonts w:asciiTheme="majorHAnsi" w:eastAsia="Arial Unicode MS" w:hAnsiTheme="majorHAnsi"/>
          <w:sz w:val="20"/>
          <w:szCs w:val="20"/>
          <w:lang w:val="es-ES"/>
        </w:rPr>
        <w:t>, la Comisión observa que el peticionario no ha indicado cuál fue el desarrollo y eventual conclusión de dichas denuncias ni dicha información se desprende de la documentación aportada por el peticionario</w:t>
      </w:r>
      <w:r w:rsidR="00267784" w:rsidRPr="00267784">
        <w:rPr>
          <w:rFonts w:asciiTheme="majorHAnsi" w:eastAsia="Arial Unicode MS" w:hAnsiTheme="majorHAnsi"/>
          <w:sz w:val="20"/>
          <w:szCs w:val="20"/>
          <w:lang w:val="es-ES"/>
        </w:rPr>
        <w:t>–</w:t>
      </w:r>
      <w:r w:rsidRPr="00ED19E5">
        <w:rPr>
          <w:rFonts w:asciiTheme="majorHAnsi" w:eastAsia="Arial Unicode MS" w:hAnsiTheme="majorHAnsi"/>
          <w:sz w:val="20"/>
          <w:szCs w:val="20"/>
          <w:lang w:val="es-ES"/>
        </w:rPr>
        <w:t xml:space="preserve">. </w:t>
      </w:r>
    </w:p>
    <w:p w14:paraId="136F0EEA" w14:textId="49856A74" w:rsidR="00A743D0" w:rsidRPr="00ED19E5" w:rsidRDefault="00770769" w:rsidP="003526F4">
      <w:pPr>
        <w:pStyle w:val="ListParagraph"/>
        <w:spacing w:before="240" w:after="240"/>
        <w:ind w:left="709"/>
        <w:jc w:val="both"/>
        <w:rPr>
          <w:rFonts w:asciiTheme="majorHAnsi" w:eastAsia="Arial Unicode MS" w:hAnsiTheme="majorHAnsi"/>
          <w:i/>
          <w:iCs/>
          <w:sz w:val="20"/>
          <w:szCs w:val="20"/>
          <w:lang w:val="es-ES"/>
        </w:rPr>
      </w:pPr>
      <w:r w:rsidRPr="00ED19E5">
        <w:rPr>
          <w:rFonts w:asciiTheme="majorHAnsi" w:eastAsia="Arial Unicode MS" w:hAnsiTheme="majorHAnsi"/>
          <w:i/>
          <w:iCs/>
          <w:sz w:val="20"/>
          <w:szCs w:val="20"/>
          <w:lang w:val="es-ES"/>
        </w:rPr>
        <w:t>Alegatos centrales de la parte peticionaria</w:t>
      </w:r>
    </w:p>
    <w:p w14:paraId="306CC2B2" w14:textId="466304B3" w:rsidR="00DC3B85" w:rsidRPr="00ED19E5" w:rsidRDefault="00B44466" w:rsidP="00AC6368">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D19E5">
        <w:rPr>
          <w:rFonts w:asciiTheme="majorHAnsi" w:eastAsia="Arial Unicode MS" w:hAnsiTheme="majorHAnsi"/>
          <w:sz w:val="20"/>
          <w:szCs w:val="20"/>
          <w:lang w:val="es-ES"/>
        </w:rPr>
        <w:t xml:space="preserve">En suma, </w:t>
      </w:r>
      <w:r w:rsidR="00B51789" w:rsidRPr="00ED19E5">
        <w:rPr>
          <w:rFonts w:asciiTheme="majorHAnsi" w:eastAsia="Arial Unicode MS" w:hAnsiTheme="majorHAnsi"/>
          <w:sz w:val="20"/>
          <w:szCs w:val="20"/>
          <w:lang w:val="es-ES"/>
        </w:rPr>
        <w:t>el peticionario alega la falta de investigación y sanción de los responsables del desplazamiento forzado sufrido por él y su núcleo familiar, debido a las con</w:t>
      </w:r>
      <w:r w:rsidR="00997DB3" w:rsidRPr="00ED19E5">
        <w:rPr>
          <w:rFonts w:asciiTheme="majorHAnsi" w:eastAsia="Arial Unicode MS" w:hAnsiTheme="majorHAnsi"/>
          <w:sz w:val="20"/>
          <w:szCs w:val="20"/>
          <w:lang w:val="es-ES"/>
        </w:rPr>
        <w:t>s</w:t>
      </w:r>
      <w:r w:rsidR="00B51789" w:rsidRPr="00ED19E5">
        <w:rPr>
          <w:rFonts w:asciiTheme="majorHAnsi" w:eastAsia="Arial Unicode MS" w:hAnsiTheme="majorHAnsi"/>
          <w:sz w:val="20"/>
          <w:szCs w:val="20"/>
          <w:lang w:val="es-ES"/>
        </w:rPr>
        <w:t>tantes amenazas perpetradas en su contra por grupos al margen de la ley. En ese sentido, refiere que fueron desplazados internamente a distintos lugares en Colombia, tales como Fusagasugá, Cundinamarca y a Cumaral, departamento de</w:t>
      </w:r>
      <w:r w:rsidR="0095793C">
        <w:rPr>
          <w:rFonts w:asciiTheme="majorHAnsi" w:eastAsia="Arial Unicode MS" w:hAnsiTheme="majorHAnsi"/>
          <w:sz w:val="20"/>
          <w:szCs w:val="20"/>
          <w:lang w:val="es-ES"/>
        </w:rPr>
        <w:t>l</w:t>
      </w:r>
      <w:r w:rsidR="00B51789" w:rsidRPr="00ED19E5">
        <w:rPr>
          <w:rFonts w:asciiTheme="majorHAnsi" w:eastAsia="Arial Unicode MS" w:hAnsiTheme="majorHAnsi"/>
          <w:sz w:val="20"/>
          <w:szCs w:val="20"/>
          <w:lang w:val="es-ES"/>
        </w:rPr>
        <w:t xml:space="preserve"> Meta</w:t>
      </w:r>
      <w:r w:rsidR="00E72781" w:rsidRPr="00ED19E5">
        <w:rPr>
          <w:rFonts w:asciiTheme="majorHAnsi" w:eastAsia="Arial Unicode MS" w:hAnsiTheme="majorHAnsi"/>
          <w:sz w:val="20"/>
          <w:szCs w:val="20"/>
          <w:lang w:val="es-ES"/>
        </w:rPr>
        <w:t>. El peticionario aduce que el desplazamiento forzado sufrido por él y sus familiares se materializó el 25 de noviembre de 2004, mismo que continúa vigente, informando que en julio de 20</w:t>
      </w:r>
      <w:r w:rsidR="00B04526">
        <w:rPr>
          <w:rFonts w:asciiTheme="majorHAnsi" w:eastAsia="Arial Unicode MS" w:hAnsiTheme="majorHAnsi"/>
          <w:sz w:val="20"/>
          <w:szCs w:val="20"/>
          <w:lang w:val="es-ES"/>
        </w:rPr>
        <w:t>2</w:t>
      </w:r>
      <w:r w:rsidR="00E72781" w:rsidRPr="00ED19E5">
        <w:rPr>
          <w:rFonts w:asciiTheme="majorHAnsi" w:eastAsia="Arial Unicode MS" w:hAnsiTheme="majorHAnsi"/>
          <w:sz w:val="20"/>
          <w:szCs w:val="20"/>
          <w:lang w:val="es-ES"/>
        </w:rPr>
        <w:t>0, el gobierno de España le</w:t>
      </w:r>
      <w:r w:rsidR="00ED19E5">
        <w:rPr>
          <w:rFonts w:asciiTheme="majorHAnsi" w:eastAsia="Arial Unicode MS" w:hAnsiTheme="majorHAnsi"/>
          <w:sz w:val="20"/>
          <w:szCs w:val="20"/>
          <w:lang w:val="es-ES"/>
        </w:rPr>
        <w:t xml:space="preserve"> </w:t>
      </w:r>
      <w:r w:rsidR="00E72781" w:rsidRPr="00ED19E5">
        <w:rPr>
          <w:rFonts w:asciiTheme="majorHAnsi" w:eastAsia="Arial Unicode MS" w:hAnsiTheme="majorHAnsi"/>
          <w:sz w:val="20"/>
          <w:szCs w:val="20"/>
          <w:lang w:val="es-ES"/>
        </w:rPr>
        <w:t>otorgó a él y a sus familiares la condición de refugiado</w:t>
      </w:r>
      <w:r w:rsidR="0044505E">
        <w:rPr>
          <w:rFonts w:asciiTheme="majorHAnsi" w:eastAsia="Arial Unicode MS" w:hAnsiTheme="majorHAnsi"/>
          <w:sz w:val="20"/>
          <w:szCs w:val="20"/>
          <w:lang w:val="es-ES"/>
        </w:rPr>
        <w:t>s y, consecuentemente, les concedió</w:t>
      </w:r>
      <w:r w:rsidR="00E72781" w:rsidRPr="00ED19E5">
        <w:rPr>
          <w:rFonts w:asciiTheme="majorHAnsi" w:eastAsia="Arial Unicode MS" w:hAnsiTheme="majorHAnsi"/>
          <w:sz w:val="20"/>
          <w:szCs w:val="20"/>
          <w:lang w:val="es-ES"/>
        </w:rPr>
        <w:t xml:space="preserve"> el derecho de asilo en ese país</w:t>
      </w:r>
      <w:r w:rsidRPr="00ED19E5">
        <w:rPr>
          <w:rFonts w:asciiTheme="majorHAnsi" w:eastAsia="Arial Unicode MS" w:hAnsiTheme="majorHAnsi"/>
          <w:sz w:val="20"/>
          <w:szCs w:val="20"/>
          <w:lang w:val="es-ES"/>
        </w:rPr>
        <w:t>.</w:t>
      </w:r>
      <w:r w:rsidR="003C234C" w:rsidRPr="00ED19E5">
        <w:rPr>
          <w:rFonts w:asciiTheme="majorHAnsi" w:eastAsia="Arial Unicode MS" w:hAnsiTheme="majorHAnsi"/>
          <w:sz w:val="20"/>
          <w:szCs w:val="20"/>
          <w:lang w:val="es-ES"/>
        </w:rPr>
        <w:t xml:space="preserve"> </w:t>
      </w:r>
      <w:r w:rsidR="00AC6368" w:rsidRPr="00ED19E5">
        <w:rPr>
          <w:rFonts w:asciiTheme="majorHAnsi" w:hAnsiTheme="majorHAnsi"/>
          <w:sz w:val="20"/>
          <w:szCs w:val="20"/>
          <w:lang w:val="es-ES"/>
        </w:rPr>
        <w:t xml:space="preserve">Refiere que si bien se encuentra reconocido en el Registro Único de Víctimas no se ha identificado ni sancionado a los responsables de lo ocurrido. </w:t>
      </w:r>
      <w:r w:rsidR="003C234C" w:rsidRPr="00ED19E5">
        <w:rPr>
          <w:rFonts w:asciiTheme="majorHAnsi" w:hAnsiTheme="majorHAnsi"/>
          <w:sz w:val="20"/>
          <w:szCs w:val="20"/>
          <w:lang w:val="es-ES"/>
        </w:rPr>
        <w:t xml:space="preserve">En estrecha relación con lo anterior, </w:t>
      </w:r>
      <w:r w:rsidR="00FC3F76" w:rsidRPr="00ED19E5">
        <w:rPr>
          <w:rFonts w:asciiTheme="majorHAnsi" w:hAnsiTheme="majorHAnsi"/>
          <w:sz w:val="20"/>
          <w:szCs w:val="20"/>
          <w:lang w:val="es-ES"/>
        </w:rPr>
        <w:t xml:space="preserve">el señor </w:t>
      </w:r>
      <w:r w:rsidR="00D832FA">
        <w:rPr>
          <w:rFonts w:asciiTheme="majorHAnsi" w:hAnsiTheme="majorHAnsi"/>
          <w:sz w:val="20"/>
          <w:szCs w:val="20"/>
          <w:lang w:val="es-ES"/>
        </w:rPr>
        <w:t>Gómez</w:t>
      </w:r>
      <w:r w:rsidR="00FC3F76" w:rsidRPr="00ED19E5">
        <w:rPr>
          <w:rFonts w:asciiTheme="majorHAnsi" w:hAnsiTheme="majorHAnsi"/>
          <w:sz w:val="20"/>
          <w:szCs w:val="20"/>
          <w:lang w:val="es-ES"/>
        </w:rPr>
        <w:t xml:space="preserve"> alega la vulneración a su derecho al trabajo, a los derechos del niño, a un ambiente sano, a la propiedad privada, a la integridad personal y a la protección a la familia. </w:t>
      </w:r>
    </w:p>
    <w:p w14:paraId="367CFE29" w14:textId="6F8F7F02" w:rsidR="004818B0" w:rsidRPr="00ED19E5" w:rsidRDefault="004818B0" w:rsidP="003526F4">
      <w:pPr>
        <w:pStyle w:val="ListParagraph"/>
        <w:spacing w:before="240" w:after="240"/>
        <w:ind w:left="709"/>
        <w:jc w:val="both"/>
        <w:rPr>
          <w:rFonts w:asciiTheme="majorHAnsi" w:hAnsiTheme="majorHAnsi"/>
          <w:i/>
          <w:iCs/>
          <w:sz w:val="20"/>
          <w:szCs w:val="20"/>
          <w:lang w:val="es-ES"/>
        </w:rPr>
      </w:pPr>
      <w:r w:rsidRPr="00ED19E5">
        <w:rPr>
          <w:rFonts w:asciiTheme="majorHAnsi" w:hAnsiTheme="majorHAnsi"/>
          <w:i/>
          <w:iCs/>
          <w:sz w:val="20"/>
          <w:szCs w:val="20"/>
          <w:lang w:val="es-ES"/>
        </w:rPr>
        <w:t>Alegatos del Estado colombiano</w:t>
      </w:r>
    </w:p>
    <w:p w14:paraId="1E7E8F72" w14:textId="229CC830" w:rsidR="005B50F9" w:rsidRPr="00ED19E5" w:rsidRDefault="00166F64" w:rsidP="005B50F9">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En primer lugar</w:t>
      </w:r>
      <w:r w:rsidR="007424E7">
        <w:rPr>
          <w:rFonts w:asciiTheme="majorHAnsi" w:hAnsiTheme="majorHAnsi"/>
          <w:sz w:val="20"/>
          <w:szCs w:val="20"/>
          <w:lang w:val="es-ES"/>
        </w:rPr>
        <w:t>,</w:t>
      </w:r>
      <w:r w:rsidRPr="00ED19E5">
        <w:rPr>
          <w:rFonts w:asciiTheme="majorHAnsi" w:hAnsiTheme="majorHAnsi"/>
          <w:sz w:val="20"/>
          <w:szCs w:val="20"/>
          <w:lang w:val="es-ES"/>
        </w:rPr>
        <w:t xml:space="preserve"> el Estado señala que el señor Gómez y sus familiares fueron </w:t>
      </w:r>
      <w:r w:rsidR="00DA42C0" w:rsidRPr="00ED19E5">
        <w:rPr>
          <w:rFonts w:asciiTheme="majorHAnsi" w:hAnsiTheme="majorHAnsi"/>
          <w:sz w:val="20"/>
          <w:szCs w:val="20"/>
          <w:lang w:val="es-ES"/>
        </w:rPr>
        <w:t>incluidos en el Registro Único de Víctimas como víctimas de desplazamiento forzado</w:t>
      </w:r>
      <w:r w:rsidR="00B8694B" w:rsidRPr="00ED19E5">
        <w:rPr>
          <w:rFonts w:asciiTheme="majorHAnsi" w:hAnsiTheme="majorHAnsi"/>
          <w:sz w:val="20"/>
          <w:szCs w:val="20"/>
          <w:lang w:val="es-ES"/>
        </w:rPr>
        <w:t xml:space="preserve"> y, consecuentemente, han recibido desde octubre de 2012 sumas de dinero en concepto de atención humanitaria, recibiendo de manera anual </w:t>
      </w:r>
      <w:r w:rsidR="00C922B5">
        <w:rPr>
          <w:rFonts w:asciiTheme="majorHAnsi" w:hAnsiTheme="majorHAnsi"/>
          <w:sz w:val="20"/>
          <w:szCs w:val="20"/>
          <w:lang w:val="es-ES"/>
        </w:rPr>
        <w:t xml:space="preserve">hasta 2015 </w:t>
      </w:r>
      <w:r w:rsidR="00B8694B" w:rsidRPr="00ED19E5">
        <w:rPr>
          <w:rFonts w:asciiTheme="majorHAnsi" w:hAnsiTheme="majorHAnsi"/>
          <w:sz w:val="20"/>
          <w:szCs w:val="20"/>
          <w:lang w:val="es-ES"/>
        </w:rPr>
        <w:t>la cantidad de COP 855,000 (aproximadamente USD</w:t>
      </w:r>
      <w:r w:rsidR="003E4358">
        <w:rPr>
          <w:rFonts w:asciiTheme="majorHAnsi" w:hAnsiTheme="majorHAnsi"/>
          <w:sz w:val="20"/>
          <w:szCs w:val="20"/>
          <w:lang w:val="es-ES"/>
        </w:rPr>
        <w:t>$</w:t>
      </w:r>
      <w:r w:rsidR="00B8694B" w:rsidRPr="00ED19E5">
        <w:rPr>
          <w:rFonts w:asciiTheme="majorHAnsi" w:hAnsiTheme="majorHAnsi"/>
          <w:sz w:val="20"/>
          <w:szCs w:val="20"/>
          <w:lang w:val="es-ES"/>
        </w:rPr>
        <w:t xml:space="preserve"> </w:t>
      </w:r>
      <w:r w:rsidR="00CB4555" w:rsidRPr="00ED19E5">
        <w:rPr>
          <w:rFonts w:asciiTheme="majorHAnsi" w:hAnsiTheme="majorHAnsi"/>
          <w:sz w:val="20"/>
          <w:szCs w:val="20"/>
          <w:lang w:val="es-ES"/>
        </w:rPr>
        <w:t xml:space="preserve">480 </w:t>
      </w:r>
      <w:r w:rsidR="00015E07" w:rsidRPr="00ED19E5">
        <w:rPr>
          <w:rFonts w:asciiTheme="majorHAnsi" w:hAnsiTheme="majorHAnsi"/>
          <w:sz w:val="20"/>
          <w:szCs w:val="20"/>
          <w:lang w:val="es-ES"/>
        </w:rPr>
        <w:t>al 2012</w:t>
      </w:r>
      <w:r w:rsidR="00B8694B" w:rsidRPr="00ED19E5">
        <w:rPr>
          <w:rFonts w:asciiTheme="majorHAnsi" w:hAnsiTheme="majorHAnsi"/>
          <w:sz w:val="20"/>
          <w:szCs w:val="20"/>
          <w:lang w:val="es-ES"/>
        </w:rPr>
        <w:t>)</w:t>
      </w:r>
      <w:r w:rsidR="00DD5686" w:rsidRPr="00ED19E5">
        <w:rPr>
          <w:rFonts w:asciiTheme="majorHAnsi" w:hAnsiTheme="majorHAnsi"/>
          <w:sz w:val="20"/>
          <w:szCs w:val="20"/>
          <w:lang w:val="es-ES"/>
        </w:rPr>
        <w:t xml:space="preserve">. </w:t>
      </w:r>
      <w:r w:rsidR="005B50F9" w:rsidRPr="00ED19E5">
        <w:rPr>
          <w:rFonts w:asciiTheme="majorHAnsi" w:hAnsiTheme="majorHAnsi"/>
          <w:sz w:val="20"/>
          <w:szCs w:val="20"/>
          <w:lang w:val="es-ES"/>
        </w:rPr>
        <w:t>Señala que, mediante resolución 0600120160374003 de 2016, la UARIV determin</w:t>
      </w:r>
      <w:r w:rsidR="00C922B5">
        <w:rPr>
          <w:rFonts w:asciiTheme="majorHAnsi" w:hAnsiTheme="majorHAnsi"/>
          <w:sz w:val="20"/>
          <w:szCs w:val="20"/>
          <w:lang w:val="es-ES"/>
        </w:rPr>
        <w:t>ó</w:t>
      </w:r>
      <w:r w:rsidR="005B50F9" w:rsidRPr="00ED19E5">
        <w:rPr>
          <w:rFonts w:asciiTheme="majorHAnsi" w:hAnsiTheme="majorHAnsi"/>
          <w:sz w:val="20"/>
          <w:szCs w:val="20"/>
          <w:lang w:val="es-ES"/>
        </w:rPr>
        <w:t xml:space="preserve"> que la situación de extrema urgencia y vulnerabilidad del señor Gómez y su esposa Blanca Patricia Hernández había sido superada, suspendiendo de manera definitiva el pago de la ayuda humanitaria referida. </w:t>
      </w:r>
    </w:p>
    <w:p w14:paraId="683B56F7" w14:textId="548BFD7F" w:rsidR="005D4C83" w:rsidRPr="00ED19E5" w:rsidRDefault="00EB24D5" w:rsidP="00A438C2">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En segundo lugar, Colombia manifiesta que</w:t>
      </w:r>
      <w:r w:rsidR="00B5362D" w:rsidRPr="00ED19E5">
        <w:rPr>
          <w:rFonts w:asciiTheme="majorHAnsi" w:hAnsiTheme="majorHAnsi"/>
          <w:sz w:val="20"/>
          <w:szCs w:val="20"/>
          <w:lang w:val="es-ES"/>
        </w:rPr>
        <w:t xml:space="preserve"> el 13 de junio de 2008 e</w:t>
      </w:r>
      <w:r w:rsidR="00DE74DF" w:rsidRPr="00ED19E5">
        <w:rPr>
          <w:rFonts w:asciiTheme="majorHAnsi" w:hAnsiTheme="majorHAnsi"/>
          <w:sz w:val="20"/>
          <w:szCs w:val="20"/>
          <w:lang w:val="es-ES"/>
        </w:rPr>
        <w:t xml:space="preserve">l </w:t>
      </w:r>
      <w:r w:rsidR="00B5362D" w:rsidRPr="00ED19E5">
        <w:rPr>
          <w:rFonts w:asciiTheme="majorHAnsi" w:hAnsiTheme="majorHAnsi"/>
          <w:sz w:val="20"/>
          <w:szCs w:val="20"/>
          <w:lang w:val="es-ES"/>
        </w:rPr>
        <w:t xml:space="preserve">señor Gómez denunció ante </w:t>
      </w:r>
      <w:r w:rsidR="00DE74DF" w:rsidRPr="00ED19E5">
        <w:rPr>
          <w:rFonts w:asciiTheme="majorHAnsi" w:hAnsiTheme="majorHAnsi"/>
          <w:sz w:val="20"/>
          <w:szCs w:val="20"/>
          <w:lang w:val="es-ES"/>
        </w:rPr>
        <w:t xml:space="preserve">la Fiscalía 137 Especializada las amenazas perpetradas en su contra, por lo que dicha fiscalía inició la investigación No. 11001606608120080000967. Al respecto, el Estado </w:t>
      </w:r>
      <w:r w:rsidR="00247DFD" w:rsidRPr="00ED19E5">
        <w:rPr>
          <w:rFonts w:asciiTheme="majorHAnsi" w:hAnsiTheme="majorHAnsi"/>
          <w:sz w:val="20"/>
          <w:szCs w:val="20"/>
          <w:lang w:val="es-ES"/>
        </w:rPr>
        <w:t xml:space="preserve">señala que dicha investigación </w:t>
      </w:r>
      <w:r w:rsidR="00A06056" w:rsidRPr="00ED19E5">
        <w:rPr>
          <w:rFonts w:asciiTheme="majorHAnsi" w:hAnsiTheme="majorHAnsi"/>
          <w:sz w:val="20"/>
          <w:szCs w:val="20"/>
          <w:lang w:val="es-ES"/>
        </w:rPr>
        <w:t>continúa</w:t>
      </w:r>
      <w:r w:rsidR="00247DFD" w:rsidRPr="00ED19E5">
        <w:rPr>
          <w:rFonts w:asciiTheme="majorHAnsi" w:hAnsiTheme="majorHAnsi"/>
          <w:sz w:val="20"/>
          <w:szCs w:val="20"/>
          <w:lang w:val="es-ES"/>
        </w:rPr>
        <w:t xml:space="preserve"> </w:t>
      </w:r>
      <w:r w:rsidR="00247DFD" w:rsidRPr="00ED19E5">
        <w:rPr>
          <w:rFonts w:asciiTheme="majorHAnsi" w:hAnsiTheme="majorHAnsi"/>
          <w:sz w:val="20"/>
          <w:szCs w:val="20"/>
          <w:lang w:val="es-ES"/>
        </w:rPr>
        <w:lastRenderedPageBreak/>
        <w:t>vigente</w:t>
      </w:r>
      <w:r w:rsidR="007859FA">
        <w:rPr>
          <w:rFonts w:asciiTheme="majorHAnsi" w:hAnsiTheme="majorHAnsi"/>
          <w:sz w:val="20"/>
          <w:szCs w:val="20"/>
          <w:lang w:val="es-ES"/>
        </w:rPr>
        <w:t>;</w:t>
      </w:r>
      <w:r w:rsidR="00247DFD" w:rsidRPr="00ED19E5">
        <w:rPr>
          <w:rFonts w:asciiTheme="majorHAnsi" w:hAnsiTheme="majorHAnsi"/>
          <w:sz w:val="20"/>
          <w:szCs w:val="20"/>
          <w:lang w:val="es-ES"/>
        </w:rPr>
        <w:t xml:space="preserve"> y</w:t>
      </w:r>
      <w:r w:rsidR="00DE74DF" w:rsidRPr="00ED19E5">
        <w:rPr>
          <w:rFonts w:asciiTheme="majorHAnsi" w:hAnsiTheme="majorHAnsi"/>
          <w:sz w:val="20"/>
          <w:szCs w:val="20"/>
          <w:lang w:val="es-ES"/>
        </w:rPr>
        <w:t xml:space="preserve"> que si bien el señor Gómez refirió haber sido objeto de amenazas telefónica</w:t>
      </w:r>
      <w:r w:rsidR="007859FA">
        <w:rPr>
          <w:rFonts w:asciiTheme="majorHAnsi" w:hAnsiTheme="majorHAnsi"/>
          <w:sz w:val="20"/>
          <w:szCs w:val="20"/>
          <w:lang w:val="es-ES"/>
        </w:rPr>
        <w:t>s</w:t>
      </w:r>
      <w:r w:rsidR="00DE74DF" w:rsidRPr="00ED19E5">
        <w:rPr>
          <w:rFonts w:asciiTheme="majorHAnsi" w:hAnsiTheme="majorHAnsi"/>
          <w:sz w:val="20"/>
          <w:szCs w:val="20"/>
          <w:lang w:val="es-ES"/>
        </w:rPr>
        <w:t xml:space="preserve">, este no suministró los datos referentes </w:t>
      </w:r>
      <w:r w:rsidR="00C922B5">
        <w:rPr>
          <w:rFonts w:asciiTheme="majorHAnsi" w:hAnsiTheme="majorHAnsi"/>
          <w:sz w:val="20"/>
          <w:szCs w:val="20"/>
          <w:lang w:val="es-ES"/>
        </w:rPr>
        <w:t xml:space="preserve">a </w:t>
      </w:r>
      <w:r w:rsidR="00DE74DF" w:rsidRPr="00ED19E5">
        <w:rPr>
          <w:rFonts w:asciiTheme="majorHAnsi" w:hAnsiTheme="majorHAnsi"/>
          <w:sz w:val="20"/>
          <w:szCs w:val="20"/>
          <w:lang w:val="es-ES"/>
        </w:rPr>
        <w:t xml:space="preserve">los números </w:t>
      </w:r>
      <w:r w:rsidR="00EE3DA0">
        <w:rPr>
          <w:rFonts w:asciiTheme="majorHAnsi" w:hAnsiTheme="majorHAnsi"/>
          <w:sz w:val="20"/>
          <w:szCs w:val="20"/>
          <w:lang w:val="es-ES"/>
        </w:rPr>
        <w:t>de teléfono</w:t>
      </w:r>
      <w:r w:rsidR="00DE74DF" w:rsidRPr="00ED19E5">
        <w:rPr>
          <w:rFonts w:asciiTheme="majorHAnsi" w:hAnsiTheme="majorHAnsi"/>
          <w:sz w:val="20"/>
          <w:szCs w:val="20"/>
          <w:lang w:val="es-ES"/>
        </w:rPr>
        <w:t xml:space="preserve"> desde los cuales se realizaron estas llamadas en su contra.</w:t>
      </w:r>
      <w:r w:rsidR="00E25B13" w:rsidRPr="00ED19E5">
        <w:rPr>
          <w:rFonts w:asciiTheme="majorHAnsi" w:hAnsiTheme="majorHAnsi"/>
          <w:sz w:val="20"/>
          <w:szCs w:val="20"/>
          <w:lang w:val="es-ES"/>
        </w:rPr>
        <w:t xml:space="preserve"> Asimismo, establece que desde 2009 la Fiscalía 43 Delegada ante los Jueces del Circuito de Villavicencio citó al señor Gómez en diferentes oportunidades, con el fin de ampliar su denuncia y obtener información que permitiera avanzar en la investigación de los hechos. Sin embargo, esta diligencia no pudo ser</w:t>
      </w:r>
      <w:r w:rsidR="00770B1C" w:rsidRPr="00ED19E5">
        <w:rPr>
          <w:rFonts w:asciiTheme="majorHAnsi" w:hAnsiTheme="majorHAnsi"/>
          <w:sz w:val="20"/>
          <w:szCs w:val="20"/>
          <w:lang w:val="es-ES"/>
        </w:rPr>
        <w:t xml:space="preserve"> concretada debido a que el señor Gómez no se presentó a declarar.</w:t>
      </w:r>
    </w:p>
    <w:p w14:paraId="7264D982" w14:textId="4AB17F0F" w:rsidR="00A438C2" w:rsidRPr="00ED19E5" w:rsidRDefault="00C922B5" w:rsidP="005D4C83">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R</w:t>
      </w:r>
      <w:r w:rsidR="00A438C2" w:rsidRPr="00ED19E5">
        <w:rPr>
          <w:rFonts w:asciiTheme="majorHAnsi" w:hAnsiTheme="majorHAnsi"/>
          <w:sz w:val="20"/>
          <w:szCs w:val="20"/>
          <w:lang w:val="es-ES"/>
        </w:rPr>
        <w:t xml:space="preserve">especto a las </w:t>
      </w:r>
      <w:r>
        <w:rPr>
          <w:rFonts w:asciiTheme="majorHAnsi" w:hAnsiTheme="majorHAnsi"/>
          <w:sz w:val="20"/>
          <w:szCs w:val="20"/>
          <w:lang w:val="es-ES"/>
        </w:rPr>
        <w:t xml:space="preserve">continuas </w:t>
      </w:r>
      <w:r w:rsidR="00A438C2" w:rsidRPr="00ED19E5">
        <w:rPr>
          <w:rFonts w:asciiTheme="majorHAnsi" w:hAnsiTheme="majorHAnsi"/>
          <w:sz w:val="20"/>
          <w:szCs w:val="20"/>
          <w:lang w:val="es-ES"/>
        </w:rPr>
        <w:t>amenazas de las que fue víctima el señor Gómez, el Fiscal Cuarto Especializado en apoyo a la Fiscalía 12 Seccional, adscrito a la Dirección Seccional del departamento de Meta, inició en 2009 la indagación No. 50001600056720090154922, dentro de la cual se realizaron entrevistas y diligencias de investigación; no obstante, no se pudo identificar a los responsables. Además, señala que, con el fin de garantizar la seguridad e integridad del señor Gómez y sus familiares, se solicitó al comandante de la policía del departamento de Meta adoptar medidas de protección en favor del señor Gómez y sus familiares.</w:t>
      </w:r>
    </w:p>
    <w:p w14:paraId="36BD483B" w14:textId="132E15EE" w:rsidR="00E25B13" w:rsidRPr="00ED19E5" w:rsidRDefault="005D4C83" w:rsidP="005D4C83">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 xml:space="preserve">En esa línea, Colombia señala que el </w:t>
      </w:r>
      <w:r w:rsidR="00E25B13" w:rsidRPr="00ED19E5">
        <w:rPr>
          <w:rFonts w:asciiTheme="majorHAnsi" w:hAnsiTheme="majorHAnsi"/>
          <w:sz w:val="20"/>
          <w:szCs w:val="20"/>
          <w:lang w:val="es-ES"/>
        </w:rPr>
        <w:t>8 de junio de 2016 la investigación fue asignada a la Fiscalía General de la Nación</w:t>
      </w:r>
      <w:r w:rsidR="005C4925">
        <w:rPr>
          <w:rFonts w:asciiTheme="majorHAnsi" w:hAnsiTheme="majorHAnsi"/>
          <w:sz w:val="20"/>
          <w:szCs w:val="20"/>
          <w:lang w:val="es-ES"/>
        </w:rPr>
        <w:t xml:space="preserve">, </w:t>
      </w:r>
      <w:r w:rsidR="005C4925" w:rsidRPr="00ED19E5">
        <w:rPr>
          <w:rFonts w:asciiTheme="majorHAnsi" w:hAnsiTheme="majorHAnsi"/>
          <w:sz w:val="20"/>
          <w:szCs w:val="20"/>
          <w:lang w:val="es-ES"/>
        </w:rPr>
        <w:t>Seccional Bogotá</w:t>
      </w:r>
      <w:r w:rsidR="00E25B13" w:rsidRPr="00ED19E5">
        <w:rPr>
          <w:rFonts w:asciiTheme="majorHAnsi" w:hAnsiTheme="majorHAnsi"/>
          <w:sz w:val="20"/>
          <w:szCs w:val="20"/>
          <w:lang w:val="es-ES"/>
        </w:rPr>
        <w:t xml:space="preserve">. </w:t>
      </w:r>
      <w:r w:rsidR="00A45CC6">
        <w:rPr>
          <w:rFonts w:asciiTheme="majorHAnsi" w:hAnsiTheme="majorHAnsi"/>
          <w:sz w:val="20"/>
          <w:szCs w:val="20"/>
          <w:lang w:val="es-ES"/>
        </w:rPr>
        <w:t>Esta</w:t>
      </w:r>
      <w:r w:rsidR="00E25B13" w:rsidRPr="00ED19E5">
        <w:rPr>
          <w:rFonts w:asciiTheme="majorHAnsi" w:hAnsiTheme="majorHAnsi"/>
          <w:sz w:val="20"/>
          <w:szCs w:val="20"/>
          <w:lang w:val="es-ES"/>
        </w:rPr>
        <w:t xml:space="preserve"> Fiscalía de </w:t>
      </w:r>
      <w:r w:rsidR="00C31511" w:rsidRPr="00ED19E5">
        <w:rPr>
          <w:rFonts w:asciiTheme="majorHAnsi" w:hAnsiTheme="majorHAnsi"/>
          <w:sz w:val="20"/>
          <w:szCs w:val="20"/>
          <w:lang w:val="es-ES"/>
        </w:rPr>
        <w:t>oficio</w:t>
      </w:r>
      <w:r w:rsidR="00E25B13" w:rsidRPr="00ED19E5">
        <w:rPr>
          <w:rFonts w:asciiTheme="majorHAnsi" w:hAnsiTheme="majorHAnsi"/>
          <w:sz w:val="20"/>
          <w:szCs w:val="20"/>
          <w:lang w:val="es-ES"/>
        </w:rPr>
        <w:t xml:space="preserve"> solicitó un informe de </w:t>
      </w:r>
      <w:r w:rsidR="00C31511" w:rsidRPr="00ED19E5">
        <w:rPr>
          <w:rFonts w:asciiTheme="majorHAnsi" w:hAnsiTheme="majorHAnsi"/>
          <w:sz w:val="20"/>
          <w:szCs w:val="20"/>
          <w:lang w:val="es-ES"/>
        </w:rPr>
        <w:t xml:space="preserve">la </w:t>
      </w:r>
      <w:r w:rsidR="00E25B13" w:rsidRPr="00ED19E5">
        <w:rPr>
          <w:rFonts w:asciiTheme="majorHAnsi" w:hAnsiTheme="majorHAnsi"/>
          <w:sz w:val="20"/>
          <w:szCs w:val="20"/>
          <w:lang w:val="es-ES"/>
        </w:rPr>
        <w:t xml:space="preserve">policía judicial con el </w:t>
      </w:r>
      <w:r w:rsidR="009659F1" w:rsidRPr="00ED19E5">
        <w:rPr>
          <w:rFonts w:asciiTheme="majorHAnsi" w:hAnsiTheme="majorHAnsi"/>
          <w:sz w:val="20"/>
          <w:szCs w:val="20"/>
          <w:lang w:val="es-ES"/>
        </w:rPr>
        <w:t>objeto</w:t>
      </w:r>
      <w:r w:rsidR="00E25B13" w:rsidRPr="00ED19E5">
        <w:rPr>
          <w:rFonts w:asciiTheme="majorHAnsi" w:hAnsiTheme="majorHAnsi"/>
          <w:sz w:val="20"/>
          <w:szCs w:val="20"/>
          <w:lang w:val="es-ES"/>
        </w:rPr>
        <w:t xml:space="preserve"> de obtener un número telefónico de contacto del señor Gómez. Una vez obtenido dicho número, la Fiscalía General de la Nación procedió a contactar al señor Gómez, informándole la dirección </w:t>
      </w:r>
      <w:r w:rsidR="002A535D">
        <w:rPr>
          <w:rFonts w:asciiTheme="majorHAnsi" w:hAnsiTheme="majorHAnsi"/>
          <w:sz w:val="20"/>
          <w:szCs w:val="20"/>
          <w:lang w:val="es-ES"/>
        </w:rPr>
        <w:t>a</w:t>
      </w:r>
      <w:r w:rsidR="00E25B13" w:rsidRPr="00ED19E5">
        <w:rPr>
          <w:rFonts w:asciiTheme="majorHAnsi" w:hAnsiTheme="majorHAnsi"/>
          <w:sz w:val="20"/>
          <w:szCs w:val="20"/>
          <w:lang w:val="es-ES"/>
        </w:rPr>
        <w:t xml:space="preserve"> presentarse con el fin </w:t>
      </w:r>
      <w:r w:rsidR="002A535D">
        <w:rPr>
          <w:rFonts w:asciiTheme="majorHAnsi" w:hAnsiTheme="majorHAnsi"/>
          <w:sz w:val="20"/>
          <w:szCs w:val="20"/>
          <w:lang w:val="es-ES"/>
        </w:rPr>
        <w:t>ampliar su</w:t>
      </w:r>
      <w:r w:rsidR="00E25B13" w:rsidRPr="00ED19E5">
        <w:rPr>
          <w:rFonts w:asciiTheme="majorHAnsi" w:hAnsiTheme="majorHAnsi"/>
          <w:sz w:val="20"/>
          <w:szCs w:val="20"/>
          <w:lang w:val="es-ES"/>
        </w:rPr>
        <w:t xml:space="preserve"> denuncia. Sin embargo, </w:t>
      </w:r>
      <w:r w:rsidR="000779B1">
        <w:rPr>
          <w:rFonts w:asciiTheme="majorHAnsi" w:hAnsiTheme="majorHAnsi"/>
          <w:sz w:val="20"/>
          <w:szCs w:val="20"/>
          <w:lang w:val="es-ES"/>
        </w:rPr>
        <w:t xml:space="preserve">expresa que </w:t>
      </w:r>
      <w:r w:rsidR="00E25B13" w:rsidRPr="00ED19E5">
        <w:rPr>
          <w:rFonts w:asciiTheme="majorHAnsi" w:hAnsiTheme="majorHAnsi"/>
          <w:sz w:val="20"/>
          <w:szCs w:val="20"/>
          <w:lang w:val="es-ES"/>
        </w:rPr>
        <w:t xml:space="preserve">el señor Gómez no compareció a </w:t>
      </w:r>
      <w:r w:rsidR="001018EA">
        <w:rPr>
          <w:rFonts w:asciiTheme="majorHAnsi" w:hAnsiTheme="majorHAnsi"/>
          <w:sz w:val="20"/>
          <w:szCs w:val="20"/>
          <w:lang w:val="es-ES"/>
        </w:rPr>
        <w:t>dicha</w:t>
      </w:r>
      <w:r w:rsidR="00E25B13" w:rsidRPr="00ED19E5">
        <w:rPr>
          <w:rFonts w:asciiTheme="majorHAnsi" w:hAnsiTheme="majorHAnsi"/>
          <w:sz w:val="20"/>
          <w:szCs w:val="20"/>
          <w:lang w:val="es-ES"/>
        </w:rPr>
        <w:t xml:space="preserve"> diligencia. Con posterioridad a esa fecha, </w:t>
      </w:r>
      <w:r w:rsidR="003E61A3">
        <w:rPr>
          <w:rFonts w:asciiTheme="majorHAnsi" w:hAnsiTheme="majorHAnsi"/>
          <w:sz w:val="20"/>
          <w:szCs w:val="20"/>
          <w:lang w:val="es-ES"/>
        </w:rPr>
        <w:t xml:space="preserve">señala que </w:t>
      </w:r>
      <w:r w:rsidR="00E25B13" w:rsidRPr="00ED19E5">
        <w:rPr>
          <w:rFonts w:asciiTheme="majorHAnsi" w:hAnsiTheme="majorHAnsi"/>
          <w:sz w:val="20"/>
          <w:szCs w:val="20"/>
          <w:lang w:val="es-ES"/>
        </w:rPr>
        <w:t xml:space="preserve">la Fiscalía General de la Nación ha emitido cuatro citaciones al señor Gómez; sin embargo, </w:t>
      </w:r>
      <w:r w:rsidR="00CC1712">
        <w:rPr>
          <w:rFonts w:asciiTheme="majorHAnsi" w:hAnsiTheme="majorHAnsi"/>
          <w:sz w:val="20"/>
          <w:szCs w:val="20"/>
          <w:lang w:val="es-ES"/>
        </w:rPr>
        <w:t>e</w:t>
      </w:r>
      <w:r w:rsidR="00E25B13" w:rsidRPr="00ED19E5">
        <w:rPr>
          <w:rFonts w:asciiTheme="majorHAnsi" w:hAnsiTheme="majorHAnsi"/>
          <w:sz w:val="20"/>
          <w:szCs w:val="20"/>
          <w:lang w:val="es-ES"/>
        </w:rPr>
        <w:t xml:space="preserve">ste no ha comparecido en ninguna de esas ocasiones, </w:t>
      </w:r>
      <w:r w:rsidR="00EE0E0A">
        <w:rPr>
          <w:rFonts w:asciiTheme="majorHAnsi" w:hAnsiTheme="majorHAnsi"/>
          <w:sz w:val="20"/>
          <w:szCs w:val="20"/>
          <w:lang w:val="es-ES"/>
        </w:rPr>
        <w:t>impidiendo</w:t>
      </w:r>
      <w:r w:rsidR="00E25B13" w:rsidRPr="00ED19E5">
        <w:rPr>
          <w:rFonts w:asciiTheme="majorHAnsi" w:hAnsiTheme="majorHAnsi"/>
          <w:sz w:val="20"/>
          <w:szCs w:val="20"/>
          <w:lang w:val="es-ES"/>
        </w:rPr>
        <w:t xml:space="preserve"> el avance de la investigación</w:t>
      </w:r>
      <w:r w:rsidR="004C337D" w:rsidRPr="00ED19E5">
        <w:rPr>
          <w:rFonts w:asciiTheme="majorHAnsi" w:hAnsiTheme="majorHAnsi"/>
          <w:sz w:val="20"/>
          <w:szCs w:val="20"/>
          <w:lang w:val="es-ES"/>
        </w:rPr>
        <w:t xml:space="preserve">. </w:t>
      </w:r>
    </w:p>
    <w:p w14:paraId="56E19430" w14:textId="5A8900F8" w:rsidR="00A66172" w:rsidRPr="00ED19E5" w:rsidRDefault="00E25B13" w:rsidP="0067181D">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 xml:space="preserve">Acto seguido, Colombia </w:t>
      </w:r>
      <w:r w:rsidR="004C337D" w:rsidRPr="00ED19E5">
        <w:rPr>
          <w:rFonts w:asciiTheme="majorHAnsi" w:hAnsiTheme="majorHAnsi"/>
          <w:sz w:val="20"/>
          <w:szCs w:val="20"/>
          <w:lang w:val="es-ES"/>
        </w:rPr>
        <w:t>solicita</w:t>
      </w:r>
      <w:r w:rsidRPr="00ED19E5">
        <w:rPr>
          <w:rFonts w:asciiTheme="majorHAnsi" w:hAnsiTheme="majorHAnsi"/>
          <w:sz w:val="20"/>
          <w:szCs w:val="20"/>
          <w:lang w:val="es-ES"/>
        </w:rPr>
        <w:t xml:space="preserve"> a la CIDH declare inadmisible la petición</w:t>
      </w:r>
      <w:r w:rsidR="008129D7" w:rsidRPr="00ED19E5">
        <w:rPr>
          <w:rFonts w:asciiTheme="majorHAnsi" w:hAnsiTheme="majorHAnsi"/>
          <w:sz w:val="20"/>
          <w:szCs w:val="20"/>
          <w:lang w:val="es-ES"/>
        </w:rPr>
        <w:t>:</w:t>
      </w:r>
      <w:r w:rsidRPr="00ED19E5">
        <w:rPr>
          <w:rFonts w:asciiTheme="majorHAnsi" w:hAnsiTheme="majorHAnsi"/>
          <w:sz w:val="20"/>
          <w:szCs w:val="20"/>
          <w:lang w:val="es-ES"/>
        </w:rPr>
        <w:t xml:space="preserve"> a) </w:t>
      </w:r>
      <w:r w:rsidR="008129D7" w:rsidRPr="00ED19E5">
        <w:rPr>
          <w:rFonts w:asciiTheme="majorHAnsi" w:hAnsiTheme="majorHAnsi"/>
          <w:sz w:val="20"/>
          <w:szCs w:val="20"/>
          <w:lang w:val="es-ES"/>
        </w:rPr>
        <w:t>porque los alegatos de la petición son manifiestamente infundados</w:t>
      </w:r>
      <w:r w:rsidRPr="00ED19E5">
        <w:rPr>
          <w:rFonts w:asciiTheme="majorHAnsi" w:hAnsiTheme="majorHAnsi"/>
          <w:sz w:val="20"/>
          <w:szCs w:val="20"/>
          <w:lang w:val="es-ES"/>
        </w:rPr>
        <w:t>; y b)</w:t>
      </w:r>
      <w:r w:rsidR="008129D7" w:rsidRPr="00ED19E5">
        <w:rPr>
          <w:rFonts w:asciiTheme="majorHAnsi" w:hAnsiTheme="majorHAnsi"/>
          <w:sz w:val="20"/>
          <w:szCs w:val="20"/>
          <w:lang w:val="es-ES"/>
        </w:rPr>
        <w:t xml:space="preserve"> por</w:t>
      </w:r>
      <w:r w:rsidRPr="00ED19E5">
        <w:rPr>
          <w:rFonts w:asciiTheme="majorHAnsi" w:hAnsiTheme="majorHAnsi"/>
          <w:sz w:val="20"/>
          <w:szCs w:val="20"/>
          <w:lang w:val="es-ES"/>
        </w:rPr>
        <w:t xml:space="preserve"> falta de agotamiento de los recursos internos</w:t>
      </w:r>
      <w:r w:rsidR="008129D7" w:rsidRPr="00ED19E5">
        <w:rPr>
          <w:rFonts w:asciiTheme="majorHAnsi" w:hAnsiTheme="majorHAnsi"/>
          <w:sz w:val="20"/>
          <w:szCs w:val="20"/>
          <w:lang w:val="es-ES"/>
        </w:rPr>
        <w:t>. Respecto al punto a), el Estado afirma que son manifiestamente infundados los cargos de la petición referentes</w:t>
      </w:r>
      <w:r w:rsidR="00A66172" w:rsidRPr="00ED19E5">
        <w:rPr>
          <w:rFonts w:asciiTheme="majorHAnsi" w:hAnsiTheme="majorHAnsi"/>
          <w:sz w:val="20"/>
          <w:szCs w:val="20"/>
          <w:lang w:val="es-ES"/>
        </w:rPr>
        <w:t xml:space="preserve"> a las amenazas sufridas por el señor Gómez, debido a que resultaba materialmente imposible para el Estado prevenir que particulares, desde el anonimato, realizaran</w:t>
      </w:r>
      <w:r w:rsidR="0085582A">
        <w:rPr>
          <w:rFonts w:asciiTheme="majorHAnsi" w:hAnsiTheme="majorHAnsi"/>
          <w:sz w:val="20"/>
          <w:szCs w:val="20"/>
          <w:lang w:val="es-ES"/>
        </w:rPr>
        <w:t xml:space="preserve"> tales</w:t>
      </w:r>
      <w:r w:rsidR="00A66172" w:rsidRPr="00ED19E5">
        <w:rPr>
          <w:rFonts w:asciiTheme="majorHAnsi" w:hAnsiTheme="majorHAnsi"/>
          <w:sz w:val="20"/>
          <w:szCs w:val="20"/>
          <w:lang w:val="es-ES"/>
        </w:rPr>
        <w:t xml:space="preserve"> amenazas.</w:t>
      </w:r>
      <w:r w:rsidR="00477BF9" w:rsidRPr="00ED19E5">
        <w:rPr>
          <w:rFonts w:asciiTheme="majorHAnsi" w:hAnsiTheme="majorHAnsi"/>
          <w:sz w:val="20"/>
          <w:szCs w:val="20"/>
          <w:lang w:val="es-ES"/>
        </w:rPr>
        <w:t xml:space="preserve"> Además, expresa que las autoridades colombianas monitorearon la situación de seguridad del señor Gómez y fue vinculado al Servicio Especial de Protección “Plan Padrino”, con el cual la Policía </w:t>
      </w:r>
      <w:r w:rsidR="0000049D" w:rsidRPr="00ED19E5">
        <w:rPr>
          <w:rFonts w:asciiTheme="majorHAnsi" w:hAnsiTheme="majorHAnsi"/>
          <w:sz w:val="20"/>
          <w:szCs w:val="20"/>
          <w:lang w:val="es-ES"/>
        </w:rPr>
        <w:t xml:space="preserve">Nacional </w:t>
      </w:r>
      <w:r w:rsidR="00477BF9" w:rsidRPr="00ED19E5">
        <w:rPr>
          <w:rFonts w:asciiTheme="majorHAnsi" w:hAnsiTheme="majorHAnsi"/>
          <w:sz w:val="20"/>
          <w:szCs w:val="20"/>
          <w:lang w:val="es-ES"/>
        </w:rPr>
        <w:t>brindó</w:t>
      </w:r>
      <w:r w:rsidR="0000049D" w:rsidRPr="00ED19E5">
        <w:rPr>
          <w:rFonts w:asciiTheme="majorHAnsi" w:hAnsiTheme="majorHAnsi"/>
          <w:sz w:val="20"/>
          <w:szCs w:val="20"/>
          <w:lang w:val="es-ES"/>
        </w:rPr>
        <w:t xml:space="preserve"> </w:t>
      </w:r>
      <w:r w:rsidR="00477BF9" w:rsidRPr="00ED19E5">
        <w:rPr>
          <w:rFonts w:asciiTheme="majorHAnsi" w:hAnsiTheme="majorHAnsi"/>
          <w:sz w:val="20"/>
          <w:szCs w:val="20"/>
          <w:lang w:val="es-ES"/>
        </w:rPr>
        <w:t>acompañamiento especial de manera permanente</w:t>
      </w:r>
      <w:r w:rsidR="0000049D" w:rsidRPr="00ED19E5">
        <w:rPr>
          <w:rFonts w:asciiTheme="majorHAnsi" w:hAnsiTheme="majorHAnsi"/>
          <w:sz w:val="20"/>
          <w:szCs w:val="20"/>
          <w:lang w:val="es-ES"/>
        </w:rPr>
        <w:t>, lo que</w:t>
      </w:r>
      <w:r w:rsidR="00477BF9" w:rsidRPr="00ED19E5">
        <w:rPr>
          <w:rFonts w:asciiTheme="majorHAnsi" w:hAnsiTheme="majorHAnsi"/>
          <w:sz w:val="20"/>
          <w:szCs w:val="20"/>
          <w:lang w:val="es-ES"/>
        </w:rPr>
        <w:t xml:space="preserve"> permitió garantizar la seguridad e integridad del señor Gómez y su familia</w:t>
      </w:r>
      <w:r w:rsidR="0067181D" w:rsidRPr="00ED19E5">
        <w:rPr>
          <w:rFonts w:asciiTheme="majorHAnsi" w:hAnsiTheme="majorHAnsi"/>
          <w:sz w:val="20"/>
          <w:szCs w:val="20"/>
          <w:lang w:val="es-ES"/>
        </w:rPr>
        <w:t xml:space="preserve">. </w:t>
      </w:r>
    </w:p>
    <w:p w14:paraId="41DA6A29" w14:textId="06E275A7" w:rsidR="00A14331" w:rsidRPr="00ED19E5" w:rsidRDefault="0067181D" w:rsidP="0067181D">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 xml:space="preserve">Aunado a lo anterior, </w:t>
      </w:r>
      <w:r w:rsidR="00575857" w:rsidRPr="00ED19E5">
        <w:rPr>
          <w:rFonts w:asciiTheme="majorHAnsi" w:hAnsiTheme="majorHAnsi"/>
          <w:sz w:val="20"/>
          <w:szCs w:val="20"/>
          <w:lang w:val="es-ES"/>
        </w:rPr>
        <w:t xml:space="preserve">respecto a </w:t>
      </w:r>
      <w:r w:rsidR="00FF2CBD" w:rsidRPr="00ED19E5">
        <w:rPr>
          <w:rFonts w:asciiTheme="majorHAnsi" w:hAnsiTheme="majorHAnsi"/>
          <w:sz w:val="20"/>
          <w:szCs w:val="20"/>
          <w:lang w:val="es-ES"/>
        </w:rPr>
        <w:t>las</w:t>
      </w:r>
      <w:r w:rsidR="00575857" w:rsidRPr="00ED19E5">
        <w:rPr>
          <w:rFonts w:asciiTheme="majorHAnsi" w:hAnsiTheme="majorHAnsi"/>
          <w:sz w:val="20"/>
          <w:szCs w:val="20"/>
          <w:lang w:val="es-ES"/>
        </w:rPr>
        <w:t xml:space="preserve"> </w:t>
      </w:r>
      <w:r w:rsidR="00FF2CBD" w:rsidRPr="00ED19E5">
        <w:rPr>
          <w:rFonts w:asciiTheme="majorHAnsi" w:hAnsiTheme="majorHAnsi"/>
          <w:sz w:val="20"/>
          <w:szCs w:val="20"/>
          <w:lang w:val="es-ES"/>
        </w:rPr>
        <w:t>investigaciones</w:t>
      </w:r>
      <w:r w:rsidR="00575857" w:rsidRPr="00ED19E5">
        <w:rPr>
          <w:rFonts w:asciiTheme="majorHAnsi" w:hAnsiTheme="majorHAnsi"/>
          <w:sz w:val="20"/>
          <w:szCs w:val="20"/>
          <w:lang w:val="es-ES"/>
        </w:rPr>
        <w:t xml:space="preserve"> seguid</w:t>
      </w:r>
      <w:r w:rsidR="00CC1712">
        <w:rPr>
          <w:rFonts w:asciiTheme="majorHAnsi" w:hAnsiTheme="majorHAnsi"/>
          <w:sz w:val="20"/>
          <w:szCs w:val="20"/>
          <w:lang w:val="es-ES"/>
        </w:rPr>
        <w:t>a</w:t>
      </w:r>
      <w:r w:rsidR="00575857" w:rsidRPr="00ED19E5">
        <w:rPr>
          <w:rFonts w:asciiTheme="majorHAnsi" w:hAnsiTheme="majorHAnsi"/>
          <w:sz w:val="20"/>
          <w:szCs w:val="20"/>
          <w:lang w:val="es-ES"/>
        </w:rPr>
        <w:t xml:space="preserve">s en el ámbito penal por las amenazas </w:t>
      </w:r>
      <w:r w:rsidR="00F12019" w:rsidRPr="00ED19E5">
        <w:rPr>
          <w:rFonts w:asciiTheme="majorHAnsi" w:hAnsiTheme="majorHAnsi"/>
          <w:sz w:val="20"/>
          <w:szCs w:val="20"/>
          <w:lang w:val="es-ES"/>
        </w:rPr>
        <w:t xml:space="preserve">sufridas por el señor </w:t>
      </w:r>
      <w:r w:rsidR="00B65060">
        <w:rPr>
          <w:rFonts w:asciiTheme="majorHAnsi" w:hAnsiTheme="majorHAnsi"/>
          <w:sz w:val="20"/>
          <w:szCs w:val="20"/>
          <w:lang w:val="es-ES"/>
        </w:rPr>
        <w:t>Gómez</w:t>
      </w:r>
      <w:r w:rsidR="00F12019" w:rsidRPr="00ED19E5">
        <w:rPr>
          <w:rFonts w:asciiTheme="majorHAnsi" w:hAnsiTheme="majorHAnsi"/>
          <w:sz w:val="20"/>
          <w:szCs w:val="20"/>
          <w:lang w:val="es-ES"/>
        </w:rPr>
        <w:t xml:space="preserve">, </w:t>
      </w:r>
      <w:r w:rsidRPr="00ED19E5">
        <w:rPr>
          <w:rFonts w:asciiTheme="majorHAnsi" w:hAnsiTheme="majorHAnsi"/>
          <w:sz w:val="20"/>
          <w:szCs w:val="20"/>
          <w:lang w:val="es-ES"/>
        </w:rPr>
        <w:t xml:space="preserve">el Estado señala que: “[…] </w:t>
      </w:r>
      <w:r w:rsidR="00A14331" w:rsidRPr="00ED19E5">
        <w:rPr>
          <w:rFonts w:asciiTheme="majorHAnsi" w:hAnsiTheme="majorHAnsi"/>
          <w:i/>
          <w:iCs/>
          <w:sz w:val="20"/>
          <w:szCs w:val="20"/>
          <w:lang w:val="es-ES"/>
        </w:rPr>
        <w:t>ha</w:t>
      </w:r>
      <w:r w:rsidR="00A14331" w:rsidRPr="00ED19E5">
        <w:rPr>
          <w:rFonts w:asciiTheme="majorHAnsi" w:hAnsiTheme="majorHAnsi"/>
          <w:sz w:val="20"/>
          <w:szCs w:val="20"/>
          <w:lang w:val="es-ES"/>
        </w:rPr>
        <w:t xml:space="preserve"> </w:t>
      </w:r>
      <w:r w:rsidR="00A14331" w:rsidRPr="00ED19E5">
        <w:rPr>
          <w:rFonts w:asciiTheme="majorHAnsi" w:hAnsiTheme="majorHAnsi"/>
          <w:i/>
          <w:iCs/>
          <w:sz w:val="20"/>
          <w:szCs w:val="20"/>
          <w:lang w:val="es-ES"/>
        </w:rPr>
        <w:t>adelantado siete investigaciones penales en relación con los hechos objeto de la petición. De estas siete investigaciones, tres continúan actualmente activas, con el fin de esclarecer los hechos denunciados por el señor Gómez y, de ser el caso, juzgar y condenar a los responsables. Tal como se explicará más adelante, estas investigaciones han sido desarrolladas dentro de un plazo razonable, en pleno cumplimiento de las obligaciones del Estado bajo la CADH</w:t>
      </w:r>
      <w:r w:rsidR="00A14331" w:rsidRPr="00ED19E5">
        <w:rPr>
          <w:rFonts w:asciiTheme="majorHAnsi" w:hAnsiTheme="majorHAnsi"/>
          <w:sz w:val="20"/>
          <w:szCs w:val="20"/>
          <w:lang w:val="es-ES"/>
        </w:rPr>
        <w:t xml:space="preserve"> </w:t>
      </w:r>
      <w:r w:rsidR="003B6FC0" w:rsidRPr="00ED19E5">
        <w:rPr>
          <w:rFonts w:asciiTheme="majorHAnsi" w:hAnsiTheme="majorHAnsi"/>
          <w:sz w:val="20"/>
          <w:szCs w:val="20"/>
          <w:lang w:val="es-ES"/>
        </w:rPr>
        <w:t>[</w:t>
      </w:r>
      <w:r w:rsidR="00761D84" w:rsidRPr="00ED19E5">
        <w:rPr>
          <w:rFonts w:asciiTheme="majorHAnsi" w:hAnsiTheme="majorHAnsi"/>
          <w:sz w:val="20"/>
          <w:szCs w:val="20"/>
          <w:lang w:val="es-ES"/>
        </w:rPr>
        <w:t xml:space="preserve">…]”. </w:t>
      </w:r>
    </w:p>
    <w:p w14:paraId="1436F643" w14:textId="5874DC37" w:rsidR="009A794C" w:rsidRPr="00ED19E5" w:rsidRDefault="00E85021" w:rsidP="00A14331">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 xml:space="preserve">Respecto al punto b), relativo a la falta de agotamiento de los recursos internos; en primer lugar, Colombia establece que </w:t>
      </w:r>
      <w:r w:rsidR="00BD45D6" w:rsidRPr="00ED19E5">
        <w:rPr>
          <w:rFonts w:asciiTheme="majorHAnsi" w:hAnsiTheme="majorHAnsi"/>
          <w:sz w:val="20"/>
          <w:szCs w:val="20"/>
          <w:lang w:val="es-ES"/>
        </w:rPr>
        <w:t>el peticionario no agotó la acción de reparación directa para ventilar sus pretensiones ante la jurisdicción contencioso-administrativa</w:t>
      </w:r>
      <w:r w:rsidR="001A727A" w:rsidRPr="00ED19E5">
        <w:rPr>
          <w:rFonts w:asciiTheme="majorHAnsi" w:hAnsiTheme="majorHAnsi"/>
          <w:sz w:val="20"/>
          <w:szCs w:val="20"/>
          <w:lang w:val="es-ES"/>
        </w:rPr>
        <w:t xml:space="preserve"> colombiana, sosteniendo que era el recurso idóneo y adecuado para proteger los derechos presuntamente vulnerados por las autoridades estatales</w:t>
      </w:r>
      <w:r w:rsidR="00487F6E">
        <w:rPr>
          <w:rFonts w:asciiTheme="majorHAnsi" w:hAnsiTheme="majorHAnsi"/>
          <w:sz w:val="20"/>
          <w:szCs w:val="20"/>
          <w:lang w:val="es-ES"/>
        </w:rPr>
        <w:t>;</w:t>
      </w:r>
      <w:r w:rsidR="001A727A" w:rsidRPr="00ED19E5">
        <w:rPr>
          <w:rFonts w:asciiTheme="majorHAnsi" w:hAnsiTheme="majorHAnsi"/>
          <w:sz w:val="20"/>
          <w:szCs w:val="20"/>
          <w:lang w:val="es-ES"/>
        </w:rPr>
        <w:t xml:space="preserve"> y efectiva, en tanto tiene la </w:t>
      </w:r>
      <w:r w:rsidR="00F37642" w:rsidRPr="00ED19E5">
        <w:rPr>
          <w:rFonts w:asciiTheme="majorHAnsi" w:hAnsiTheme="majorHAnsi"/>
          <w:sz w:val="20"/>
          <w:szCs w:val="20"/>
          <w:lang w:val="es-ES"/>
        </w:rPr>
        <w:t>capacidad</w:t>
      </w:r>
      <w:r w:rsidR="001A727A" w:rsidRPr="00ED19E5">
        <w:rPr>
          <w:rFonts w:asciiTheme="majorHAnsi" w:hAnsiTheme="majorHAnsi"/>
          <w:sz w:val="20"/>
          <w:szCs w:val="20"/>
          <w:lang w:val="es-ES"/>
        </w:rPr>
        <w:t xml:space="preserve"> </w:t>
      </w:r>
      <w:r w:rsidR="00F37642" w:rsidRPr="00ED19E5">
        <w:rPr>
          <w:rFonts w:asciiTheme="majorHAnsi" w:hAnsiTheme="majorHAnsi"/>
          <w:sz w:val="20"/>
          <w:szCs w:val="20"/>
          <w:lang w:val="es-ES"/>
        </w:rPr>
        <w:t xml:space="preserve">de </w:t>
      </w:r>
      <w:r w:rsidR="001A727A" w:rsidRPr="00ED19E5">
        <w:rPr>
          <w:rFonts w:asciiTheme="majorHAnsi" w:hAnsiTheme="majorHAnsi"/>
          <w:sz w:val="20"/>
          <w:szCs w:val="20"/>
          <w:lang w:val="es-ES"/>
        </w:rPr>
        <w:t xml:space="preserve">producir resultados para </w:t>
      </w:r>
      <w:r w:rsidR="00F37642" w:rsidRPr="00ED19E5">
        <w:rPr>
          <w:rFonts w:asciiTheme="majorHAnsi" w:hAnsiTheme="majorHAnsi"/>
          <w:sz w:val="20"/>
          <w:szCs w:val="20"/>
          <w:lang w:val="es-ES"/>
        </w:rPr>
        <w:t xml:space="preserve">proteger </w:t>
      </w:r>
      <w:r w:rsidR="001A727A" w:rsidRPr="00ED19E5">
        <w:rPr>
          <w:rFonts w:asciiTheme="majorHAnsi" w:hAnsiTheme="majorHAnsi"/>
          <w:sz w:val="20"/>
          <w:szCs w:val="20"/>
          <w:lang w:val="es-ES"/>
        </w:rPr>
        <w:t xml:space="preserve">y reparar dichas vulneraciones. </w:t>
      </w:r>
    </w:p>
    <w:p w14:paraId="0C3626EB" w14:textId="78C09DCC" w:rsidR="00345988" w:rsidRPr="00ED19E5" w:rsidRDefault="009A794C" w:rsidP="00A31BD4">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 xml:space="preserve">En segundo lugar refiere que </w:t>
      </w:r>
      <w:r w:rsidR="00FE3CBB" w:rsidRPr="00ED19E5">
        <w:rPr>
          <w:rFonts w:asciiTheme="majorHAnsi" w:hAnsiTheme="majorHAnsi"/>
          <w:sz w:val="20"/>
          <w:szCs w:val="20"/>
          <w:lang w:val="es-ES"/>
        </w:rPr>
        <w:t>la investigación</w:t>
      </w:r>
      <w:r w:rsidR="00AE344A" w:rsidRPr="00ED19E5">
        <w:rPr>
          <w:rFonts w:asciiTheme="majorHAnsi" w:hAnsiTheme="majorHAnsi"/>
          <w:sz w:val="20"/>
          <w:szCs w:val="20"/>
          <w:lang w:val="es-ES"/>
        </w:rPr>
        <w:t xml:space="preserve"> iniciada en 2008</w:t>
      </w:r>
      <w:r w:rsidR="00AC6368" w:rsidRPr="00ED19E5">
        <w:rPr>
          <w:rFonts w:asciiTheme="majorHAnsi" w:hAnsiTheme="majorHAnsi"/>
          <w:sz w:val="20"/>
          <w:szCs w:val="20"/>
          <w:lang w:val="es-ES"/>
        </w:rPr>
        <w:t>,</w:t>
      </w:r>
      <w:r w:rsidR="00AE344A" w:rsidRPr="00ED19E5">
        <w:rPr>
          <w:rFonts w:asciiTheme="majorHAnsi" w:hAnsiTheme="majorHAnsi"/>
          <w:sz w:val="20"/>
          <w:szCs w:val="20"/>
          <w:lang w:val="es-ES"/>
        </w:rPr>
        <w:t xml:space="preserve"> ante la Fiscalía 137 Especializada por el delito de amenazas contra el señor Gómez, bajo el expediente</w:t>
      </w:r>
      <w:r w:rsidR="00FE3CBB" w:rsidRPr="00ED19E5">
        <w:rPr>
          <w:rFonts w:asciiTheme="majorHAnsi" w:hAnsiTheme="majorHAnsi"/>
          <w:sz w:val="20"/>
          <w:szCs w:val="20"/>
          <w:lang w:val="es-ES"/>
        </w:rPr>
        <w:t xml:space="preserve"> No. 11001606608120080000967,</w:t>
      </w:r>
      <w:r w:rsidR="00AE344A" w:rsidRPr="00ED19E5">
        <w:rPr>
          <w:rFonts w:asciiTheme="majorHAnsi" w:hAnsiTheme="majorHAnsi"/>
          <w:sz w:val="20"/>
          <w:szCs w:val="20"/>
          <w:lang w:val="es-ES"/>
        </w:rPr>
        <w:t xml:space="preserve"> </w:t>
      </w:r>
      <w:r w:rsidR="00487F6E">
        <w:rPr>
          <w:rFonts w:asciiTheme="majorHAnsi" w:hAnsiTheme="majorHAnsi"/>
          <w:sz w:val="20"/>
          <w:szCs w:val="20"/>
          <w:lang w:val="es-ES"/>
        </w:rPr>
        <w:t xml:space="preserve">después de una serie de diligencias, </w:t>
      </w:r>
      <w:r w:rsidR="00AE344A" w:rsidRPr="00ED19E5">
        <w:rPr>
          <w:rFonts w:asciiTheme="majorHAnsi" w:hAnsiTheme="majorHAnsi"/>
          <w:sz w:val="20"/>
          <w:szCs w:val="20"/>
          <w:lang w:val="es-ES"/>
        </w:rPr>
        <w:t xml:space="preserve">fue remitida el 8 de junio de 2016, a la </w:t>
      </w:r>
      <w:r w:rsidR="00BA1C68" w:rsidRPr="00ED19E5">
        <w:rPr>
          <w:rFonts w:asciiTheme="majorHAnsi" w:hAnsiTheme="majorHAnsi"/>
          <w:sz w:val="20"/>
          <w:szCs w:val="20"/>
          <w:lang w:val="es-ES"/>
        </w:rPr>
        <w:t>Fiscalía General de la Nación, Seccional de Bogotá</w:t>
      </w:r>
      <w:r w:rsidR="001D06D3" w:rsidRPr="00ED19E5">
        <w:rPr>
          <w:rFonts w:asciiTheme="majorHAnsi" w:hAnsiTheme="majorHAnsi"/>
          <w:sz w:val="20"/>
          <w:szCs w:val="20"/>
          <w:lang w:val="es-ES"/>
        </w:rPr>
        <w:t>.</w:t>
      </w:r>
      <w:r w:rsidR="009E786E" w:rsidRPr="00ED19E5">
        <w:rPr>
          <w:rFonts w:asciiTheme="majorHAnsi" w:hAnsiTheme="majorHAnsi"/>
          <w:sz w:val="20"/>
          <w:szCs w:val="20"/>
          <w:lang w:val="es-ES"/>
        </w:rPr>
        <w:t xml:space="preserve"> No obstante, sostiene que: “</w:t>
      </w:r>
      <w:r w:rsidR="00E309AE" w:rsidRPr="00ED19E5">
        <w:rPr>
          <w:rFonts w:asciiTheme="majorHAnsi" w:hAnsiTheme="majorHAnsi"/>
          <w:sz w:val="20"/>
          <w:szCs w:val="20"/>
          <w:lang w:val="es-ES"/>
        </w:rPr>
        <w:t xml:space="preserve">[…] </w:t>
      </w:r>
      <w:r w:rsidR="00AE344A" w:rsidRPr="00ED19E5">
        <w:rPr>
          <w:rFonts w:asciiTheme="majorHAnsi" w:hAnsiTheme="majorHAnsi"/>
          <w:i/>
          <w:iCs/>
          <w:sz w:val="20"/>
          <w:szCs w:val="20"/>
          <w:lang w:val="es-ES"/>
        </w:rPr>
        <w:t>Con posterioridad a esa fecha, la Fiscalía General de la Nación ha emitido cuatro citaciones al señor Gómez; sin embargo, éste último no ha comparecido en ninguna de esas ocasiones, lo cual ha obstaculizado el avance de la investigación</w:t>
      </w:r>
      <w:r w:rsidR="009E786E" w:rsidRPr="00ED19E5">
        <w:rPr>
          <w:rFonts w:asciiTheme="majorHAnsi" w:hAnsiTheme="majorHAnsi"/>
          <w:sz w:val="20"/>
          <w:szCs w:val="20"/>
          <w:lang w:val="es-ES"/>
        </w:rPr>
        <w:t>”</w:t>
      </w:r>
      <w:r w:rsidR="00345988" w:rsidRPr="00ED19E5">
        <w:rPr>
          <w:rFonts w:asciiTheme="majorHAnsi" w:hAnsiTheme="majorHAnsi"/>
          <w:sz w:val="20"/>
          <w:szCs w:val="20"/>
          <w:lang w:val="es-ES"/>
        </w:rPr>
        <w:t>.</w:t>
      </w:r>
      <w:r w:rsidR="00A31BD4" w:rsidRPr="00ED19E5">
        <w:rPr>
          <w:rFonts w:asciiTheme="majorHAnsi" w:hAnsiTheme="majorHAnsi"/>
          <w:sz w:val="20"/>
          <w:szCs w:val="20"/>
          <w:lang w:val="es-ES"/>
        </w:rPr>
        <w:t xml:space="preserve"> En ese sentido, el estado alega que en el presente caso, al no estar agotada la vía penal</w:t>
      </w:r>
      <w:r w:rsidR="00345988" w:rsidRPr="00ED19E5">
        <w:rPr>
          <w:rFonts w:asciiTheme="majorHAnsi" w:hAnsiTheme="majorHAnsi"/>
          <w:sz w:val="20"/>
          <w:szCs w:val="20"/>
          <w:lang w:val="es-ES"/>
        </w:rPr>
        <w:t xml:space="preserve">, no se ha presentado ningún argumento mediante el que se evidencie que las investigaciones adelantadas por la Fiscalía no cumplan con dicho fin. Por tanto, </w:t>
      </w:r>
      <w:r w:rsidR="00390B1F">
        <w:rPr>
          <w:rFonts w:asciiTheme="majorHAnsi" w:hAnsiTheme="majorHAnsi"/>
          <w:sz w:val="20"/>
          <w:szCs w:val="20"/>
          <w:lang w:val="es-ES"/>
        </w:rPr>
        <w:t xml:space="preserve">a su criterio, sostiene que </w:t>
      </w:r>
      <w:r w:rsidR="00345988" w:rsidRPr="00ED19E5">
        <w:rPr>
          <w:rFonts w:asciiTheme="majorHAnsi" w:hAnsiTheme="majorHAnsi"/>
          <w:sz w:val="20"/>
          <w:szCs w:val="20"/>
          <w:lang w:val="es-ES"/>
        </w:rPr>
        <w:t>debe descartarse la configuración de la excepción contemplada en el artículo 46.2.a</w:t>
      </w:r>
      <w:r w:rsidR="00644505" w:rsidRPr="00ED19E5">
        <w:rPr>
          <w:rFonts w:asciiTheme="majorHAnsi" w:hAnsiTheme="majorHAnsi"/>
          <w:sz w:val="20"/>
          <w:szCs w:val="20"/>
          <w:lang w:val="es-ES"/>
        </w:rPr>
        <w:t>)</w:t>
      </w:r>
      <w:r w:rsidR="00345988" w:rsidRPr="00ED19E5">
        <w:rPr>
          <w:rFonts w:asciiTheme="majorHAnsi" w:hAnsiTheme="majorHAnsi"/>
          <w:sz w:val="20"/>
          <w:szCs w:val="20"/>
          <w:lang w:val="es-ES"/>
        </w:rPr>
        <w:t xml:space="preserve"> de la CADH</w:t>
      </w:r>
      <w:r w:rsidR="00195979" w:rsidRPr="00ED19E5">
        <w:rPr>
          <w:rFonts w:asciiTheme="majorHAnsi" w:hAnsiTheme="majorHAnsi"/>
          <w:sz w:val="20"/>
          <w:szCs w:val="20"/>
          <w:lang w:val="es-ES"/>
        </w:rPr>
        <w:t>.</w:t>
      </w:r>
    </w:p>
    <w:p w14:paraId="75ADD5A2" w14:textId="374F8C23" w:rsidR="002B4D6C" w:rsidRPr="00ED19E5" w:rsidRDefault="002A1842" w:rsidP="002A1842">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lastRenderedPageBreak/>
        <w:t>Finalmente, Colombia sostiene que a</w:t>
      </w:r>
      <w:r w:rsidR="00404857">
        <w:rPr>
          <w:rFonts w:asciiTheme="majorHAnsi" w:hAnsiTheme="majorHAnsi"/>
          <w:sz w:val="20"/>
          <w:szCs w:val="20"/>
          <w:lang w:val="es-ES"/>
        </w:rPr>
        <w:t xml:space="preserve">l señor Gómez </w:t>
      </w:r>
      <w:r w:rsidRPr="00ED19E5">
        <w:rPr>
          <w:rFonts w:asciiTheme="majorHAnsi" w:hAnsiTheme="majorHAnsi"/>
          <w:sz w:val="20"/>
          <w:szCs w:val="20"/>
          <w:lang w:val="es-ES"/>
        </w:rPr>
        <w:t xml:space="preserve">se le otorgó una </w:t>
      </w:r>
      <w:r w:rsidR="00554B1A">
        <w:rPr>
          <w:rFonts w:asciiTheme="majorHAnsi" w:hAnsiTheme="majorHAnsi"/>
          <w:sz w:val="20"/>
          <w:szCs w:val="20"/>
          <w:lang w:val="es-ES"/>
        </w:rPr>
        <w:t>ayuda humanitaria</w:t>
      </w:r>
      <w:r w:rsidRPr="00ED19E5">
        <w:rPr>
          <w:rFonts w:asciiTheme="majorHAnsi" w:hAnsiTheme="majorHAnsi"/>
          <w:sz w:val="20"/>
          <w:szCs w:val="20"/>
          <w:lang w:val="es-ES"/>
        </w:rPr>
        <w:t xml:space="preserve"> por el desplazamiento forzado;</w:t>
      </w:r>
      <w:r w:rsidR="00381D2E">
        <w:rPr>
          <w:rFonts w:asciiTheme="majorHAnsi" w:hAnsiTheme="majorHAnsi"/>
          <w:sz w:val="20"/>
          <w:szCs w:val="20"/>
          <w:lang w:val="es-ES"/>
        </w:rPr>
        <w:t xml:space="preserve"> además,</w:t>
      </w:r>
      <w:r w:rsidRPr="00ED19E5">
        <w:rPr>
          <w:rFonts w:asciiTheme="majorHAnsi" w:hAnsiTheme="majorHAnsi"/>
          <w:sz w:val="20"/>
          <w:szCs w:val="20"/>
          <w:lang w:val="es-ES"/>
        </w:rPr>
        <w:t xml:space="preserve"> resalta que esta reparación no acarrea reconocimiento de responsabilidad alguna sobre los hechos en cuestión. </w:t>
      </w:r>
    </w:p>
    <w:p w14:paraId="60913676" w14:textId="6CFF1D41" w:rsidR="00764E80" w:rsidRPr="00ED19E5" w:rsidRDefault="00A602EA" w:rsidP="00716C7A">
      <w:pPr>
        <w:spacing w:before="240" w:after="240"/>
        <w:ind w:firstLine="709"/>
        <w:jc w:val="both"/>
        <w:rPr>
          <w:rFonts w:asciiTheme="majorHAnsi" w:hAnsiTheme="majorHAnsi"/>
          <w:i/>
          <w:iCs/>
          <w:sz w:val="20"/>
          <w:szCs w:val="20"/>
          <w:lang w:val="es-ES"/>
        </w:rPr>
      </w:pPr>
      <w:r w:rsidRPr="00ED19E5">
        <w:rPr>
          <w:rFonts w:asciiTheme="majorHAnsi" w:hAnsiTheme="majorHAnsi"/>
          <w:i/>
          <w:iCs/>
          <w:sz w:val="20"/>
          <w:szCs w:val="20"/>
          <w:lang w:val="es-ES"/>
        </w:rPr>
        <w:t>Réplica de la parte peticionaria</w:t>
      </w:r>
    </w:p>
    <w:p w14:paraId="250BB358" w14:textId="110F34F7" w:rsidR="0089590E" w:rsidRDefault="00B0245D" w:rsidP="0089590E">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 xml:space="preserve">En respuesta, el señor </w:t>
      </w:r>
      <w:r w:rsidR="00530786" w:rsidRPr="00ED19E5">
        <w:rPr>
          <w:rFonts w:asciiTheme="majorHAnsi" w:hAnsiTheme="majorHAnsi"/>
          <w:sz w:val="20"/>
          <w:szCs w:val="20"/>
          <w:lang w:val="es-ES"/>
        </w:rPr>
        <w:t>Gómez</w:t>
      </w:r>
      <w:r w:rsidR="00501452">
        <w:rPr>
          <w:rFonts w:asciiTheme="majorHAnsi" w:hAnsiTheme="majorHAnsi"/>
          <w:sz w:val="20"/>
          <w:szCs w:val="20"/>
          <w:lang w:val="es-ES"/>
        </w:rPr>
        <w:t xml:space="preserve">, </w:t>
      </w:r>
      <w:r w:rsidR="006616F7">
        <w:rPr>
          <w:rFonts w:asciiTheme="majorHAnsi" w:hAnsiTheme="majorHAnsi"/>
          <w:sz w:val="20"/>
          <w:szCs w:val="20"/>
          <w:lang w:val="es-ES"/>
        </w:rPr>
        <w:t>sostiene</w:t>
      </w:r>
      <w:r w:rsidR="00084DF1" w:rsidRPr="00ED19E5">
        <w:rPr>
          <w:rFonts w:asciiTheme="majorHAnsi" w:hAnsiTheme="majorHAnsi"/>
          <w:sz w:val="20"/>
          <w:szCs w:val="20"/>
          <w:lang w:val="es-ES"/>
        </w:rPr>
        <w:t xml:space="preserve"> que las autoridades estatales no le han brindado una protección adecuada ni han investigado debidamente </w:t>
      </w:r>
      <w:r w:rsidR="0089590E">
        <w:rPr>
          <w:rFonts w:asciiTheme="majorHAnsi" w:hAnsiTheme="majorHAnsi"/>
          <w:sz w:val="20"/>
          <w:szCs w:val="20"/>
          <w:lang w:val="es-ES"/>
        </w:rPr>
        <w:t>los</w:t>
      </w:r>
      <w:r w:rsidR="00084DF1" w:rsidRPr="00ED19E5">
        <w:rPr>
          <w:rFonts w:asciiTheme="majorHAnsi" w:hAnsiTheme="majorHAnsi"/>
          <w:sz w:val="20"/>
          <w:szCs w:val="20"/>
          <w:lang w:val="es-ES"/>
        </w:rPr>
        <w:t xml:space="preserve"> hechos</w:t>
      </w:r>
      <w:r w:rsidR="0089590E">
        <w:rPr>
          <w:rFonts w:asciiTheme="majorHAnsi" w:hAnsiTheme="majorHAnsi"/>
          <w:sz w:val="20"/>
          <w:szCs w:val="20"/>
          <w:lang w:val="es-ES"/>
        </w:rPr>
        <w:t xml:space="preserve"> que provocaron su desplazamiento forzado</w:t>
      </w:r>
      <w:r w:rsidR="00084DF1" w:rsidRPr="00ED19E5">
        <w:rPr>
          <w:rFonts w:asciiTheme="majorHAnsi" w:hAnsiTheme="majorHAnsi"/>
          <w:sz w:val="20"/>
          <w:szCs w:val="20"/>
          <w:lang w:val="es-ES"/>
        </w:rPr>
        <w:t>. Además,</w:t>
      </w:r>
      <w:r w:rsidR="0089590E">
        <w:rPr>
          <w:rFonts w:asciiTheme="majorHAnsi" w:hAnsiTheme="majorHAnsi"/>
          <w:sz w:val="20"/>
          <w:szCs w:val="20"/>
          <w:lang w:val="es-ES"/>
        </w:rPr>
        <w:t xml:space="preserve"> establece que si bien en 2012 él y sus familiares fueron incorporados en el </w:t>
      </w:r>
      <w:r w:rsidR="0089590E" w:rsidRPr="00ED19E5">
        <w:rPr>
          <w:rFonts w:asciiTheme="majorHAnsi" w:hAnsiTheme="majorHAnsi"/>
          <w:sz w:val="20"/>
          <w:szCs w:val="20"/>
          <w:lang w:val="es-ES"/>
        </w:rPr>
        <w:t>Registro Único de Víctimas</w:t>
      </w:r>
      <w:r w:rsidR="0089590E">
        <w:rPr>
          <w:rFonts w:asciiTheme="majorHAnsi" w:hAnsiTheme="majorHAnsi"/>
          <w:sz w:val="20"/>
          <w:szCs w:val="20"/>
          <w:lang w:val="es-ES"/>
        </w:rPr>
        <w:t xml:space="preserve"> como víctimas de desplazamiento forzado, los hechos </w:t>
      </w:r>
      <w:r w:rsidR="00C959B7">
        <w:rPr>
          <w:rFonts w:asciiTheme="majorHAnsi" w:hAnsiTheme="majorHAnsi"/>
          <w:sz w:val="20"/>
          <w:szCs w:val="20"/>
          <w:lang w:val="es-ES"/>
        </w:rPr>
        <w:t>objeto de la petición comenzaron</w:t>
      </w:r>
      <w:r w:rsidR="0089590E">
        <w:rPr>
          <w:rFonts w:asciiTheme="majorHAnsi" w:hAnsiTheme="majorHAnsi"/>
          <w:sz w:val="20"/>
          <w:szCs w:val="20"/>
          <w:lang w:val="es-ES"/>
        </w:rPr>
        <w:t xml:space="preserve"> en 2004</w:t>
      </w:r>
      <w:r w:rsidR="00C959B7">
        <w:rPr>
          <w:rFonts w:asciiTheme="majorHAnsi" w:hAnsiTheme="majorHAnsi"/>
          <w:sz w:val="20"/>
          <w:szCs w:val="20"/>
          <w:lang w:val="es-ES"/>
        </w:rPr>
        <w:t xml:space="preserve">, recibiendo dicha ayuda ocho años después. </w:t>
      </w:r>
    </w:p>
    <w:p w14:paraId="681A6590" w14:textId="2B48BAB1" w:rsidR="00A72021" w:rsidRDefault="00C959B7" w:rsidP="0089590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Por otro lado, </w:t>
      </w:r>
      <w:r w:rsidR="0089590E">
        <w:rPr>
          <w:rFonts w:asciiTheme="majorHAnsi" w:hAnsiTheme="majorHAnsi"/>
          <w:sz w:val="20"/>
          <w:szCs w:val="20"/>
          <w:lang w:val="es-ES"/>
        </w:rPr>
        <w:t>aduce que el Estado no ha precisado ni individualizado el desarrollo de las siete investigaciones penales</w:t>
      </w:r>
      <w:r w:rsidR="00C96485">
        <w:rPr>
          <w:rFonts w:asciiTheme="majorHAnsi" w:hAnsiTheme="majorHAnsi"/>
          <w:sz w:val="20"/>
          <w:szCs w:val="20"/>
          <w:lang w:val="es-ES"/>
        </w:rPr>
        <w:t xml:space="preserve"> a las que hace referencia</w:t>
      </w:r>
      <w:r w:rsidR="00E374F1">
        <w:rPr>
          <w:rFonts w:asciiTheme="majorHAnsi" w:hAnsiTheme="majorHAnsi"/>
          <w:sz w:val="20"/>
          <w:szCs w:val="20"/>
          <w:lang w:val="es-ES"/>
        </w:rPr>
        <w:t>,</w:t>
      </w:r>
      <w:r w:rsidR="0089590E">
        <w:rPr>
          <w:rFonts w:asciiTheme="majorHAnsi" w:hAnsiTheme="majorHAnsi"/>
          <w:sz w:val="20"/>
          <w:szCs w:val="20"/>
          <w:lang w:val="es-ES"/>
        </w:rPr>
        <w:t xml:space="preserve"> ni cuáles de esas continuarían vigentes. Además, considera</w:t>
      </w:r>
      <w:r w:rsidR="009A109F">
        <w:rPr>
          <w:rFonts w:asciiTheme="majorHAnsi" w:hAnsiTheme="majorHAnsi"/>
          <w:sz w:val="20"/>
          <w:szCs w:val="20"/>
          <w:lang w:val="es-ES"/>
        </w:rPr>
        <w:t xml:space="preserve"> </w:t>
      </w:r>
      <w:r w:rsidR="00A72021" w:rsidRPr="0089590E">
        <w:rPr>
          <w:rFonts w:asciiTheme="majorHAnsi" w:hAnsiTheme="majorHAnsi"/>
          <w:sz w:val="20"/>
          <w:szCs w:val="20"/>
          <w:lang w:val="es-ES"/>
        </w:rPr>
        <w:t xml:space="preserve">que </w:t>
      </w:r>
      <w:r w:rsidR="00210689" w:rsidRPr="0089590E">
        <w:rPr>
          <w:rFonts w:asciiTheme="majorHAnsi" w:hAnsiTheme="majorHAnsi"/>
          <w:sz w:val="20"/>
          <w:szCs w:val="20"/>
          <w:lang w:val="es-ES"/>
        </w:rPr>
        <w:t xml:space="preserve">a la presente petición </w:t>
      </w:r>
      <w:r w:rsidR="00A72021" w:rsidRPr="0089590E">
        <w:rPr>
          <w:rFonts w:asciiTheme="majorHAnsi" w:hAnsiTheme="majorHAnsi"/>
          <w:sz w:val="20"/>
          <w:szCs w:val="20"/>
          <w:lang w:val="es-ES"/>
        </w:rPr>
        <w:t>debe ser aplicada la excepción contemplada en el artículo 46.2.c) de la Convención Americana</w:t>
      </w:r>
      <w:r w:rsidR="00210689">
        <w:rPr>
          <w:rFonts w:asciiTheme="majorHAnsi" w:hAnsiTheme="majorHAnsi"/>
          <w:sz w:val="20"/>
          <w:szCs w:val="20"/>
          <w:lang w:val="es-ES"/>
        </w:rPr>
        <w:t>,</w:t>
      </w:r>
      <w:r w:rsidR="00A72021" w:rsidRPr="0089590E">
        <w:rPr>
          <w:rFonts w:asciiTheme="majorHAnsi" w:hAnsiTheme="majorHAnsi"/>
          <w:sz w:val="20"/>
          <w:szCs w:val="20"/>
          <w:lang w:val="es-ES"/>
        </w:rPr>
        <w:t xml:space="preserve"> </w:t>
      </w:r>
      <w:r w:rsidR="0004396B">
        <w:rPr>
          <w:rFonts w:asciiTheme="majorHAnsi" w:hAnsiTheme="majorHAnsi"/>
          <w:sz w:val="20"/>
          <w:szCs w:val="20"/>
          <w:lang w:val="es-ES"/>
        </w:rPr>
        <w:t>por</w:t>
      </w:r>
      <w:r w:rsidR="00A72021" w:rsidRPr="0089590E">
        <w:rPr>
          <w:rFonts w:asciiTheme="majorHAnsi" w:hAnsiTheme="majorHAnsi"/>
          <w:sz w:val="20"/>
          <w:szCs w:val="20"/>
          <w:lang w:val="es-ES"/>
        </w:rPr>
        <w:t xml:space="preserve"> la demora excesiva de la labor del Estado, y a que el tiempo transcurrido sin que se hubieran identificado</w:t>
      </w:r>
      <w:r w:rsidR="0004396B">
        <w:rPr>
          <w:rFonts w:asciiTheme="majorHAnsi" w:hAnsiTheme="majorHAnsi"/>
          <w:sz w:val="20"/>
          <w:szCs w:val="20"/>
          <w:lang w:val="es-ES"/>
        </w:rPr>
        <w:t xml:space="preserve"> a los</w:t>
      </w:r>
      <w:r w:rsidR="00A72021" w:rsidRPr="0089590E">
        <w:rPr>
          <w:rFonts w:asciiTheme="majorHAnsi" w:hAnsiTheme="majorHAnsi"/>
          <w:sz w:val="20"/>
          <w:szCs w:val="20"/>
          <w:lang w:val="es-ES"/>
        </w:rPr>
        <w:t xml:space="preserve"> responsables demuestra la ineficacia de los recursos internos.</w:t>
      </w:r>
    </w:p>
    <w:p w14:paraId="47EF24A9" w14:textId="3C3C8659" w:rsidR="005C5651" w:rsidRPr="009E7970" w:rsidRDefault="00EB61BB" w:rsidP="00EB61BB">
      <w:pPr>
        <w:pStyle w:val="ListParagraph"/>
        <w:numPr>
          <w:ilvl w:val="0"/>
          <w:numId w:val="56"/>
        </w:numPr>
        <w:spacing w:before="240" w:after="240"/>
        <w:ind w:left="0" w:firstLine="709"/>
        <w:jc w:val="both"/>
        <w:rPr>
          <w:rFonts w:asciiTheme="majorHAnsi" w:hAnsiTheme="majorHAnsi"/>
          <w:sz w:val="20"/>
          <w:szCs w:val="20"/>
          <w:lang w:val="es-ES"/>
        </w:rPr>
      </w:pPr>
      <w:r w:rsidRPr="009E7970">
        <w:rPr>
          <w:rFonts w:asciiTheme="majorHAnsi" w:hAnsiTheme="majorHAnsi"/>
          <w:sz w:val="20"/>
          <w:szCs w:val="20"/>
          <w:lang w:val="es-ES"/>
        </w:rPr>
        <w:t xml:space="preserve">En relación con la falta de una debida investigación por parte de las autoridades colombianas por los hechos que ocasionaron el desplazamiento forzado del señor Gómez y sus familiares, el peticionario establece textualmente que: “[…] </w:t>
      </w:r>
      <w:r w:rsidR="005C5651" w:rsidRPr="009E7970">
        <w:rPr>
          <w:rFonts w:asciiTheme="majorHAnsi" w:hAnsiTheme="majorHAnsi"/>
          <w:i/>
          <w:iCs/>
          <w:sz w:val="20"/>
          <w:szCs w:val="20"/>
          <w:lang w:val="es-ES"/>
        </w:rPr>
        <w:t>el Estado colombiano no implementa las políticas, acciones, trámites, normatividad y cumplimiento de ésta estando en su deber; incumple su condición de garante de los derechos integrales nuestros, su inacción, pasividad, omisión en derecho, la falta de debida diligencia, incumplimiento del estándar de diligencia para prevenir la vulneración o frente al ejercicio de las acciones necesarias para subsanarla, tiene el mismo efecto que producirlos y por lo tanto se genera indefectiblemente su responsabilidad integral</w:t>
      </w:r>
      <w:r w:rsidRPr="009E7970">
        <w:rPr>
          <w:rFonts w:asciiTheme="majorHAnsi" w:hAnsiTheme="majorHAnsi"/>
          <w:sz w:val="20"/>
          <w:szCs w:val="20"/>
          <w:lang w:val="es-ES"/>
        </w:rPr>
        <w:t>”</w:t>
      </w:r>
      <w:r w:rsidR="005C5651" w:rsidRPr="009E7970">
        <w:rPr>
          <w:rFonts w:asciiTheme="majorHAnsi" w:hAnsiTheme="majorHAnsi"/>
          <w:sz w:val="20"/>
          <w:szCs w:val="20"/>
          <w:lang w:val="es-ES"/>
        </w:rPr>
        <w:t>.</w:t>
      </w:r>
    </w:p>
    <w:p w14:paraId="51F68C92" w14:textId="77777777" w:rsidR="003239B8" w:rsidRPr="00ED19E5" w:rsidRDefault="003239B8" w:rsidP="003526F4">
      <w:pPr>
        <w:spacing w:before="240" w:after="240"/>
        <w:ind w:firstLine="720"/>
        <w:jc w:val="both"/>
        <w:rPr>
          <w:rFonts w:asciiTheme="majorHAnsi" w:hAnsiTheme="majorHAnsi"/>
          <w:sz w:val="20"/>
          <w:szCs w:val="20"/>
          <w:lang w:val="es-ES"/>
        </w:rPr>
      </w:pPr>
      <w:r w:rsidRPr="00ED19E5">
        <w:rPr>
          <w:rFonts w:asciiTheme="majorHAnsi" w:eastAsia="Cambria" w:hAnsiTheme="majorHAnsi" w:cs="Cambria"/>
          <w:b/>
          <w:bCs/>
          <w:color w:val="000000"/>
          <w:sz w:val="20"/>
          <w:szCs w:val="20"/>
          <w:u w:color="000000"/>
          <w:lang w:val="es-ES" w:eastAsia="es-ES"/>
        </w:rPr>
        <w:t>VI.</w:t>
      </w:r>
      <w:r w:rsidRPr="00ED19E5">
        <w:rPr>
          <w:rFonts w:asciiTheme="majorHAnsi" w:eastAsia="Cambria" w:hAnsiTheme="majorHAnsi" w:cs="Cambria"/>
          <w:b/>
          <w:bCs/>
          <w:color w:val="000000"/>
          <w:sz w:val="20"/>
          <w:szCs w:val="20"/>
          <w:u w:color="000000"/>
          <w:lang w:val="es-ES" w:eastAsia="es-ES"/>
        </w:rPr>
        <w:tab/>
      </w:r>
      <w:r w:rsidR="004A6A54" w:rsidRPr="00ED19E5">
        <w:rPr>
          <w:rFonts w:asciiTheme="majorHAnsi" w:hAnsiTheme="majorHAnsi"/>
          <w:b/>
          <w:bCs/>
          <w:sz w:val="20"/>
          <w:szCs w:val="20"/>
          <w:lang w:val="es-ES"/>
        </w:rPr>
        <w:t xml:space="preserve">ANÁLISIS DE </w:t>
      </w:r>
      <w:r w:rsidR="00C21FEF" w:rsidRPr="00ED19E5">
        <w:rPr>
          <w:rFonts w:asciiTheme="majorHAnsi" w:hAnsiTheme="majorHAnsi"/>
          <w:b/>
          <w:sz w:val="20"/>
          <w:szCs w:val="20"/>
          <w:lang w:val="es-ES"/>
        </w:rPr>
        <w:t>AGOTAMIENTO DE LOS RECURSOS INTERNOS Y PLAZO DE PRESENTACIÓN</w:t>
      </w:r>
      <w:r w:rsidR="00C21FEF" w:rsidRPr="00ED19E5">
        <w:rPr>
          <w:rFonts w:asciiTheme="majorHAnsi" w:eastAsia="Cambria" w:hAnsiTheme="majorHAnsi" w:cs="Cambria"/>
          <w:b/>
          <w:bCs/>
          <w:color w:val="000000"/>
          <w:sz w:val="20"/>
          <w:szCs w:val="20"/>
          <w:u w:color="000000"/>
          <w:lang w:val="es-ES" w:eastAsia="es-ES"/>
        </w:rPr>
        <w:t xml:space="preserve"> </w:t>
      </w:r>
    </w:p>
    <w:p w14:paraId="5AD71CA1" w14:textId="42FD3BB0" w:rsidR="00D23A31" w:rsidRDefault="00F64C1F" w:rsidP="00D23A31">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Como se ha establecido en el acápite anterior, el</w:t>
      </w:r>
      <w:r w:rsidR="005647D2" w:rsidRPr="00ED19E5">
        <w:rPr>
          <w:rFonts w:asciiTheme="majorHAnsi" w:hAnsiTheme="majorHAnsi"/>
          <w:sz w:val="20"/>
          <w:szCs w:val="20"/>
          <w:lang w:val="es-ES"/>
        </w:rPr>
        <w:t xml:space="preserve"> señor Gómez sostiene que</w:t>
      </w:r>
      <w:r w:rsidR="00612EBE" w:rsidRPr="00ED19E5">
        <w:rPr>
          <w:rFonts w:asciiTheme="majorHAnsi" w:hAnsiTheme="majorHAnsi"/>
          <w:sz w:val="20"/>
          <w:szCs w:val="20"/>
          <w:lang w:val="es-ES"/>
        </w:rPr>
        <w:t xml:space="preserve">, </w:t>
      </w:r>
      <w:r w:rsidR="005647D2" w:rsidRPr="00ED19E5">
        <w:rPr>
          <w:rFonts w:asciiTheme="majorHAnsi" w:hAnsiTheme="majorHAnsi"/>
          <w:sz w:val="20"/>
          <w:szCs w:val="20"/>
          <w:lang w:val="es-ES"/>
        </w:rPr>
        <w:t>en el particular</w:t>
      </w:r>
      <w:r w:rsidR="00612EBE" w:rsidRPr="00ED19E5">
        <w:rPr>
          <w:rFonts w:asciiTheme="majorHAnsi" w:hAnsiTheme="majorHAnsi"/>
          <w:sz w:val="20"/>
          <w:szCs w:val="20"/>
          <w:lang w:val="es-ES"/>
        </w:rPr>
        <w:t>,</w:t>
      </w:r>
      <w:r w:rsidR="005647D2" w:rsidRPr="00ED19E5">
        <w:rPr>
          <w:rFonts w:asciiTheme="majorHAnsi" w:hAnsiTheme="majorHAnsi"/>
          <w:sz w:val="20"/>
          <w:szCs w:val="20"/>
          <w:lang w:val="es-ES"/>
        </w:rPr>
        <w:t xml:space="preserve"> aplica la excepción prevista en el artículo 46.2.c) de la Convención Americana, respecto a la investigación penal por el desplazamiento forzado sufrido por él y sus familiares.</w:t>
      </w:r>
    </w:p>
    <w:p w14:paraId="6E5E6C9C" w14:textId="07E7B704" w:rsidR="00BB33BE" w:rsidRPr="00D23A31" w:rsidRDefault="005647D2" w:rsidP="00D23A31">
      <w:pPr>
        <w:pStyle w:val="ListParagraph"/>
        <w:numPr>
          <w:ilvl w:val="0"/>
          <w:numId w:val="56"/>
        </w:numPr>
        <w:spacing w:before="240" w:after="240"/>
        <w:ind w:left="0" w:firstLine="709"/>
        <w:jc w:val="both"/>
        <w:rPr>
          <w:rFonts w:asciiTheme="majorHAnsi" w:hAnsiTheme="majorHAnsi"/>
          <w:sz w:val="20"/>
          <w:szCs w:val="20"/>
          <w:lang w:val="es-ES"/>
        </w:rPr>
      </w:pPr>
      <w:r w:rsidRPr="00D23A31">
        <w:rPr>
          <w:rFonts w:asciiTheme="majorHAnsi" w:hAnsiTheme="majorHAnsi"/>
          <w:sz w:val="20"/>
          <w:szCs w:val="20"/>
          <w:lang w:val="es-ES"/>
        </w:rPr>
        <w:t>La Comisión recuerda que</w:t>
      </w:r>
      <w:r w:rsidR="00F019E0" w:rsidRPr="00D23A31">
        <w:rPr>
          <w:rFonts w:asciiTheme="majorHAnsi" w:hAnsiTheme="majorHAnsi"/>
          <w:sz w:val="20"/>
          <w:szCs w:val="20"/>
          <w:lang w:val="es-ES"/>
        </w:rPr>
        <w:t xml:space="preserve">, </w:t>
      </w:r>
      <w:r w:rsidRPr="00D23A31">
        <w:rPr>
          <w:rFonts w:asciiTheme="majorHAnsi" w:hAnsiTheme="majorHAnsi"/>
          <w:sz w:val="20"/>
          <w:szCs w:val="20"/>
          <w:lang w:val="es-ES"/>
        </w:rPr>
        <w:t>toda vez que se cometa un delito perseguible de oficio como el desplazamiento forzado, el Estado tiene la obligación de promover e impulsar el proceso penal, el cual constituye la vía idónea para esclarecer los hechos, juzgar a los responsables y establecer las sanciones penales correspondientes, además de posibilitar otros modos de reparación de tipo pecuniario</w:t>
      </w:r>
      <w:r w:rsidR="00F019E0" w:rsidRPr="00ED19E5">
        <w:rPr>
          <w:rStyle w:val="FootnoteReference"/>
          <w:rFonts w:asciiTheme="majorHAnsi" w:hAnsiTheme="majorHAnsi"/>
          <w:sz w:val="20"/>
          <w:szCs w:val="20"/>
          <w:lang w:val="es-ES"/>
        </w:rPr>
        <w:footnoteReference w:id="6"/>
      </w:r>
      <w:r w:rsidRPr="00D23A31">
        <w:rPr>
          <w:rFonts w:asciiTheme="majorHAnsi" w:hAnsiTheme="majorHAnsi"/>
          <w:sz w:val="20"/>
          <w:szCs w:val="20"/>
          <w:lang w:val="es-ES"/>
        </w:rPr>
        <w:t>.</w:t>
      </w:r>
    </w:p>
    <w:p w14:paraId="177321FC" w14:textId="5771090C" w:rsidR="0072662B" w:rsidRPr="00ED19E5" w:rsidRDefault="0072662B" w:rsidP="00AE7B71">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En el presente caso, la Comisión observa</w:t>
      </w:r>
      <w:r w:rsidR="007A4C5B">
        <w:rPr>
          <w:rFonts w:asciiTheme="majorHAnsi" w:hAnsiTheme="majorHAnsi"/>
          <w:sz w:val="20"/>
          <w:szCs w:val="20"/>
          <w:lang w:val="es-ES"/>
        </w:rPr>
        <w:t>, conforme a lo establecido por el peticionario y el propio Estado,</w:t>
      </w:r>
      <w:r w:rsidR="0049675E">
        <w:rPr>
          <w:rFonts w:asciiTheme="majorHAnsi" w:hAnsiTheme="majorHAnsi"/>
          <w:sz w:val="20"/>
          <w:szCs w:val="20"/>
          <w:lang w:val="es-ES"/>
        </w:rPr>
        <w:t xml:space="preserve"> que </w:t>
      </w:r>
      <w:r w:rsidR="00A75B6B">
        <w:rPr>
          <w:rFonts w:asciiTheme="majorHAnsi" w:hAnsiTheme="majorHAnsi"/>
          <w:sz w:val="20"/>
          <w:szCs w:val="20"/>
          <w:lang w:val="es-ES"/>
        </w:rPr>
        <w:t xml:space="preserve">en 2006 y 2008, </w:t>
      </w:r>
      <w:r w:rsidR="00143FBC">
        <w:rPr>
          <w:rFonts w:asciiTheme="majorHAnsi" w:hAnsiTheme="majorHAnsi"/>
          <w:sz w:val="20"/>
          <w:szCs w:val="20"/>
          <w:lang w:val="es-ES"/>
        </w:rPr>
        <w:t>el señor Gómez</w:t>
      </w:r>
      <w:r w:rsidRPr="00ED19E5">
        <w:rPr>
          <w:rFonts w:asciiTheme="majorHAnsi" w:hAnsiTheme="majorHAnsi"/>
          <w:sz w:val="20"/>
          <w:szCs w:val="20"/>
          <w:lang w:val="es-ES"/>
        </w:rPr>
        <w:t xml:space="preserve"> </w:t>
      </w:r>
      <w:r w:rsidR="00A75B6B">
        <w:rPr>
          <w:rFonts w:asciiTheme="majorHAnsi" w:hAnsiTheme="majorHAnsi"/>
          <w:sz w:val="20"/>
          <w:szCs w:val="20"/>
          <w:lang w:val="es-ES"/>
        </w:rPr>
        <w:t xml:space="preserve">denunció </w:t>
      </w:r>
      <w:r w:rsidRPr="00ED19E5">
        <w:rPr>
          <w:rFonts w:asciiTheme="majorHAnsi" w:hAnsiTheme="majorHAnsi"/>
          <w:sz w:val="20"/>
          <w:szCs w:val="20"/>
          <w:lang w:val="es-ES"/>
        </w:rPr>
        <w:t>las amenazas</w:t>
      </w:r>
      <w:r w:rsidR="00643787">
        <w:rPr>
          <w:rFonts w:asciiTheme="majorHAnsi" w:hAnsiTheme="majorHAnsi"/>
          <w:sz w:val="20"/>
          <w:szCs w:val="20"/>
          <w:lang w:val="es-ES"/>
        </w:rPr>
        <w:t xml:space="preserve"> en su contra</w:t>
      </w:r>
      <w:r w:rsidR="00A438C2" w:rsidRPr="00ED19E5">
        <w:rPr>
          <w:rFonts w:asciiTheme="majorHAnsi" w:hAnsiTheme="majorHAnsi"/>
          <w:sz w:val="20"/>
          <w:szCs w:val="20"/>
          <w:lang w:val="es-ES"/>
        </w:rPr>
        <w:t xml:space="preserve"> y </w:t>
      </w:r>
      <w:r w:rsidR="00643787">
        <w:rPr>
          <w:rFonts w:asciiTheme="majorHAnsi" w:hAnsiTheme="majorHAnsi"/>
          <w:sz w:val="20"/>
          <w:szCs w:val="20"/>
          <w:lang w:val="es-ES"/>
        </w:rPr>
        <w:t xml:space="preserve">su consecuente </w:t>
      </w:r>
      <w:r w:rsidR="00A438C2" w:rsidRPr="00ED19E5">
        <w:rPr>
          <w:rFonts w:asciiTheme="majorHAnsi" w:hAnsiTheme="majorHAnsi"/>
          <w:sz w:val="20"/>
          <w:szCs w:val="20"/>
          <w:lang w:val="es-ES"/>
        </w:rPr>
        <w:t>desplazamiento forzado</w:t>
      </w:r>
      <w:r w:rsidRPr="00ED19E5">
        <w:rPr>
          <w:rFonts w:asciiTheme="majorHAnsi" w:hAnsiTheme="majorHAnsi"/>
          <w:sz w:val="20"/>
          <w:szCs w:val="20"/>
          <w:lang w:val="es-ES"/>
        </w:rPr>
        <w:t xml:space="preserve">. </w:t>
      </w:r>
      <w:r w:rsidR="00AE7B71" w:rsidRPr="00ED19E5">
        <w:rPr>
          <w:rFonts w:asciiTheme="majorHAnsi" w:hAnsiTheme="majorHAnsi"/>
          <w:sz w:val="20"/>
          <w:szCs w:val="20"/>
          <w:lang w:val="es-ES"/>
        </w:rPr>
        <w:t xml:space="preserve">Por su parte, el Estado replica que no se han agotado los recursos internos porque la investigación penal, bajo el expediente No. </w:t>
      </w:r>
      <w:r w:rsidR="00AE7B71" w:rsidRPr="00ED19E5">
        <w:rPr>
          <w:rFonts w:asciiTheme="majorHAnsi" w:eastAsia="Arial Unicode MS" w:hAnsiTheme="majorHAnsi"/>
          <w:sz w:val="20"/>
          <w:szCs w:val="20"/>
          <w:lang w:val="es-ES"/>
        </w:rPr>
        <w:t>11001606608120080000967,</w:t>
      </w:r>
      <w:r w:rsidR="00AE7B71" w:rsidRPr="00ED19E5">
        <w:rPr>
          <w:rFonts w:asciiTheme="majorHAnsi" w:hAnsiTheme="majorHAnsi"/>
          <w:sz w:val="20"/>
          <w:szCs w:val="20"/>
          <w:lang w:val="es-ES"/>
        </w:rPr>
        <w:t xml:space="preserve"> aún se encuentra en curso ante la Fiscalía General de la Nación, Seccional de Bogotá y; por lo tanto, </w:t>
      </w:r>
      <w:r w:rsidR="00745F6A">
        <w:rPr>
          <w:rFonts w:asciiTheme="majorHAnsi" w:hAnsiTheme="majorHAnsi"/>
          <w:sz w:val="20"/>
          <w:szCs w:val="20"/>
          <w:lang w:val="es-ES"/>
        </w:rPr>
        <w:t>considera que la</w:t>
      </w:r>
      <w:r w:rsidR="00AE7B71" w:rsidRPr="00ED19E5">
        <w:rPr>
          <w:rFonts w:asciiTheme="majorHAnsi" w:hAnsiTheme="majorHAnsi"/>
          <w:sz w:val="20"/>
          <w:szCs w:val="20"/>
          <w:lang w:val="es-ES"/>
        </w:rPr>
        <w:t xml:space="preserve"> petición debe ser declarada inadmisible en virtud del artículo 46.1.a) de la Convención.</w:t>
      </w:r>
    </w:p>
    <w:p w14:paraId="116D41F2" w14:textId="2C58F5C1" w:rsidR="00A438C2" w:rsidRPr="00ED19E5" w:rsidRDefault="00A438C2" w:rsidP="00A438C2">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 xml:space="preserve">Al respecto, la Comisión recuerda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que constituye retardo injustificado, </w:t>
      </w:r>
      <w:r w:rsidRPr="00ED19E5">
        <w:rPr>
          <w:rFonts w:asciiTheme="majorHAnsi" w:hAnsiTheme="majorHAnsi"/>
          <w:sz w:val="20"/>
          <w:szCs w:val="20"/>
          <w:lang w:val="es-ES"/>
        </w:rPr>
        <w:lastRenderedPageBreak/>
        <w:t>por lo cual la Comisión evalúa caso por caso para determinar si se configura dicho retardo</w:t>
      </w:r>
      <w:r w:rsidR="00657F57" w:rsidRPr="00ED19E5">
        <w:rPr>
          <w:rStyle w:val="FootnoteReference"/>
          <w:rFonts w:asciiTheme="majorHAnsi" w:hAnsiTheme="majorHAnsi"/>
          <w:sz w:val="20"/>
          <w:szCs w:val="20"/>
          <w:lang w:val="es-ES"/>
        </w:rPr>
        <w:footnoteReference w:id="7"/>
      </w:r>
      <w:r w:rsidRPr="00ED19E5">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w:t>
      </w:r>
      <w:r w:rsidR="00AE7B71" w:rsidRPr="00ED19E5">
        <w:rPr>
          <w:rFonts w:asciiTheme="majorHAnsi" w:hAnsiTheme="majorHAnsi"/>
          <w:sz w:val="20"/>
          <w:szCs w:val="20"/>
          <w:lang w:val="es-ES"/>
        </w:rPr>
        <w:t>:</w:t>
      </w:r>
      <w:r w:rsidRPr="00ED19E5">
        <w:rPr>
          <w:rFonts w:asciiTheme="majorHAnsi" w:hAnsiTheme="majorHAnsi"/>
          <w:sz w:val="20"/>
          <w:szCs w:val="20"/>
          <w:lang w:val="es-ES"/>
        </w:rPr>
        <w:t xml:space="preserve"> “</w:t>
      </w:r>
      <w:r w:rsidRPr="008B795C">
        <w:rPr>
          <w:rFonts w:asciiTheme="majorHAnsi" w:hAnsiTheme="majorHAnsi"/>
          <w:i/>
          <w:iCs/>
          <w:sz w:val="20"/>
          <w:szCs w:val="20"/>
          <w:lang w:val="es-ES"/>
        </w:rPr>
        <w:t>de</w:t>
      </w:r>
      <w:r w:rsidRPr="00ED19E5">
        <w:rPr>
          <w:rFonts w:asciiTheme="majorHAnsi" w:hAnsiTheme="majorHAnsi"/>
          <w:sz w:val="20"/>
          <w:szCs w:val="20"/>
          <w:lang w:val="es-ES"/>
        </w:rPr>
        <w:t xml:space="preserve"> </w:t>
      </w:r>
      <w:r w:rsidRPr="00ED19E5">
        <w:rPr>
          <w:rFonts w:asciiTheme="majorHAnsi" w:hAnsiTheme="majorHAnsi"/>
          <w:i/>
          <w:iCs/>
          <w:sz w:val="20"/>
          <w:szCs w:val="20"/>
          <w:lang w:val="es-ES"/>
        </w:rPr>
        <w:t>ninguna manera la regla del previo agotamiento debe conducir a que se detenga o se demore hasta la inutilidad la actuación internacional en auxilio de la víctima indefensa</w:t>
      </w:r>
      <w:r w:rsidRPr="00ED19E5">
        <w:rPr>
          <w:rFonts w:asciiTheme="majorHAnsi" w:hAnsiTheme="majorHAnsi"/>
          <w:sz w:val="20"/>
          <w:szCs w:val="20"/>
          <w:lang w:val="es-ES"/>
        </w:rPr>
        <w:t>”</w:t>
      </w:r>
      <w:r w:rsidRPr="00ED19E5">
        <w:rPr>
          <w:rStyle w:val="FootnoteReference"/>
          <w:rFonts w:asciiTheme="majorHAnsi" w:hAnsiTheme="majorHAnsi"/>
          <w:sz w:val="20"/>
          <w:szCs w:val="20"/>
          <w:lang w:val="es-ES"/>
        </w:rPr>
        <w:footnoteReference w:id="8"/>
      </w:r>
      <w:r w:rsidRPr="00ED19E5">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199937E1" w14:textId="31152319" w:rsidR="00A438C2" w:rsidRPr="00ED19E5" w:rsidRDefault="00A438C2" w:rsidP="00A438C2">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 xml:space="preserve">Así, la Comisión observa que, si bien las autoridades internas han realizado una serie de diligencias para identificar y sancionar a los responsables, la documentación brindada no permite justificar, a efectos de determinar la admisibilidad del presente asunto, una demora de casi </w:t>
      </w:r>
      <w:r w:rsidR="0092302B" w:rsidRPr="00ED19E5">
        <w:rPr>
          <w:rFonts w:asciiTheme="majorHAnsi" w:hAnsiTheme="majorHAnsi"/>
          <w:sz w:val="20"/>
          <w:szCs w:val="20"/>
          <w:lang w:val="es-ES"/>
        </w:rPr>
        <w:t>dieciséis</w:t>
      </w:r>
      <w:r w:rsidRPr="00ED19E5">
        <w:rPr>
          <w:rFonts w:asciiTheme="majorHAnsi" w:hAnsiTheme="majorHAnsi"/>
          <w:sz w:val="20"/>
          <w:szCs w:val="20"/>
          <w:lang w:val="es-ES"/>
        </w:rPr>
        <w:t xml:space="preserve"> años en la determinación de los responsables. En consecuencia, la Comisión considera pertinente aplicar en este caso la excepción establecida en el artículo 46.2.c) de la Convención Americana, a fin de analizar con más detalle en etapa de fondo los alegatos de la parte peticionaria a la luz de los artículos 8 y 25 de la Convención Americana. </w:t>
      </w:r>
    </w:p>
    <w:p w14:paraId="20648A84" w14:textId="7B584F1B" w:rsidR="00A438C2" w:rsidRPr="00ED19E5" w:rsidRDefault="00A438C2" w:rsidP="00A438C2">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Con respecto al plazo de presentación, la Comisión observa que los hechos denunciados provocaron que las presuntas víctimas tuvieran que desplazarse a distintas zonas del país</w:t>
      </w:r>
      <w:r w:rsidR="00C31F57" w:rsidRPr="00ED19E5">
        <w:rPr>
          <w:rFonts w:asciiTheme="majorHAnsi" w:hAnsiTheme="majorHAnsi"/>
          <w:sz w:val="20"/>
          <w:szCs w:val="20"/>
          <w:lang w:val="es-ES"/>
        </w:rPr>
        <w:t xml:space="preserve"> y, finalmente, a España</w:t>
      </w:r>
      <w:r w:rsidRPr="00ED19E5">
        <w:rPr>
          <w:rFonts w:asciiTheme="majorHAnsi" w:hAnsiTheme="majorHAnsi"/>
          <w:sz w:val="20"/>
          <w:szCs w:val="20"/>
          <w:lang w:val="es-ES"/>
        </w:rPr>
        <w:t xml:space="preserve">. Asimismo, como se mencionó previamente, </w:t>
      </w:r>
      <w:r w:rsidR="005020A4" w:rsidRPr="00ED19E5">
        <w:rPr>
          <w:rFonts w:asciiTheme="majorHAnsi" w:hAnsiTheme="majorHAnsi"/>
          <w:sz w:val="20"/>
          <w:szCs w:val="20"/>
          <w:lang w:val="es-ES"/>
        </w:rPr>
        <w:t xml:space="preserve">el Estado </w:t>
      </w:r>
      <w:r w:rsidRPr="00ED19E5">
        <w:rPr>
          <w:rFonts w:asciiTheme="majorHAnsi" w:hAnsiTheme="majorHAnsi"/>
          <w:sz w:val="20"/>
          <w:szCs w:val="20"/>
          <w:lang w:val="es-ES"/>
        </w:rPr>
        <w:t>resalta que las investigaciones internas aún se encuentran abiertas, por lo que al momento de presentación de la petición aún se habrían estado realizando distintas diligencias sobre este caso. En tal sentido, dado que las investigaciones aún se encuentran abiertas y tomando en consideración la situación particular d</w:t>
      </w:r>
      <w:r w:rsidR="00A46A24">
        <w:rPr>
          <w:rFonts w:asciiTheme="majorHAnsi" w:hAnsiTheme="majorHAnsi"/>
          <w:sz w:val="20"/>
          <w:szCs w:val="20"/>
          <w:lang w:val="es-ES"/>
        </w:rPr>
        <w:t>el señor Gómez y sus familiares</w:t>
      </w:r>
      <w:r w:rsidRPr="00ED19E5">
        <w:rPr>
          <w:rFonts w:asciiTheme="majorHAnsi" w:hAnsiTheme="majorHAnsi"/>
          <w:sz w:val="20"/>
          <w:szCs w:val="20"/>
          <w:lang w:val="es-ES"/>
        </w:rPr>
        <w:t xml:space="preserve">, la Comisión estima que el presente asunto se presentó en un plazo razonable, de conformidad con el artículo 32.2 de su Reglamento. </w:t>
      </w:r>
    </w:p>
    <w:p w14:paraId="717E3EBF" w14:textId="7762AC5A" w:rsidR="00627DE8" w:rsidRPr="00ED19E5" w:rsidRDefault="003239B8" w:rsidP="003526F4">
      <w:pPr>
        <w:spacing w:before="240" w:after="240"/>
        <w:ind w:firstLine="720"/>
        <w:jc w:val="both"/>
        <w:rPr>
          <w:rFonts w:asciiTheme="majorHAnsi" w:hAnsiTheme="majorHAnsi"/>
          <w:b/>
          <w:sz w:val="20"/>
          <w:szCs w:val="20"/>
          <w:lang w:val="es-ES"/>
        </w:rPr>
      </w:pPr>
      <w:r w:rsidRPr="00ED19E5">
        <w:rPr>
          <w:rFonts w:asciiTheme="majorHAnsi" w:hAnsiTheme="majorHAnsi"/>
          <w:b/>
          <w:bCs/>
          <w:sz w:val="20"/>
          <w:szCs w:val="20"/>
          <w:lang w:val="es-ES"/>
        </w:rPr>
        <w:t>VII.</w:t>
      </w:r>
      <w:r w:rsidRPr="00ED19E5">
        <w:rPr>
          <w:rFonts w:asciiTheme="majorHAnsi" w:hAnsiTheme="majorHAnsi"/>
          <w:b/>
          <w:bCs/>
          <w:sz w:val="20"/>
          <w:szCs w:val="20"/>
          <w:lang w:val="es-ES"/>
        </w:rPr>
        <w:tab/>
      </w:r>
      <w:r w:rsidR="004A6A54" w:rsidRPr="00ED19E5">
        <w:rPr>
          <w:rFonts w:asciiTheme="majorHAnsi" w:hAnsiTheme="majorHAnsi"/>
          <w:b/>
          <w:bCs/>
          <w:sz w:val="20"/>
          <w:szCs w:val="20"/>
          <w:lang w:val="es-ES"/>
        </w:rPr>
        <w:t xml:space="preserve">ANÁLISIS DE </w:t>
      </w:r>
      <w:r w:rsidR="00C21FEF" w:rsidRPr="00ED19E5">
        <w:rPr>
          <w:rFonts w:asciiTheme="majorHAnsi" w:hAnsiTheme="majorHAnsi"/>
          <w:b/>
          <w:bCs/>
          <w:sz w:val="20"/>
          <w:szCs w:val="20"/>
          <w:lang w:val="es-ES"/>
        </w:rPr>
        <w:t>CARACTERIZACIÓN DE LOS HECHOS ALEGADOS</w:t>
      </w:r>
    </w:p>
    <w:p w14:paraId="1275E498" w14:textId="38C84350" w:rsidR="0072662B" w:rsidRPr="00ED19E5" w:rsidRDefault="0072662B" w:rsidP="0072662B">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Siguiendo la jurisprudencia de la Corte Interamericana, la Comisión recuerda que para que una investigación sea efectiva en los términos de la Convención, debe llevarse a cabo con la debida diligencia, la cual exige que el órgano que investiga lleve a cabo todas aquellas actuaciones y averiguaciones necesarias para procurar el resultado que se persigue. Es decir</w:t>
      </w:r>
      <w:r w:rsidR="00CC1712">
        <w:rPr>
          <w:rFonts w:asciiTheme="majorHAnsi" w:hAnsiTheme="majorHAnsi"/>
          <w:sz w:val="20"/>
          <w:szCs w:val="20"/>
          <w:lang w:val="es-ES"/>
        </w:rPr>
        <w:t>,</w:t>
      </w:r>
      <w:r w:rsidRPr="00ED19E5">
        <w:rPr>
          <w:rFonts w:asciiTheme="majorHAnsi" w:hAnsiTheme="majorHAnsi"/>
          <w:sz w:val="20"/>
          <w:szCs w:val="20"/>
          <w:lang w:val="es-ES"/>
        </w:rPr>
        <w:t xml:space="preserve"> que debe sustanciarse por todos los medios legales disponibles y estar orientada a la determinación de la verdad</w:t>
      </w:r>
      <w:r w:rsidRPr="00ED19E5">
        <w:rPr>
          <w:rStyle w:val="FootnoteReference"/>
          <w:rFonts w:asciiTheme="majorHAnsi" w:hAnsiTheme="majorHAnsi"/>
          <w:sz w:val="20"/>
          <w:szCs w:val="20"/>
          <w:lang w:val="es-ES"/>
        </w:rPr>
        <w:footnoteReference w:id="9"/>
      </w:r>
      <w:r w:rsidRPr="00ED19E5">
        <w:rPr>
          <w:rFonts w:asciiTheme="majorHAnsi" w:hAnsiTheme="majorHAnsi"/>
          <w:sz w:val="20"/>
          <w:szCs w:val="20"/>
          <w:lang w:val="es-ES"/>
        </w:rPr>
        <w:t xml:space="preserve">. A juicio de la Comisión, esto requiere el establecimiento de líneas de investigación pertinentes que permitan identificar a los autores materiales, intelectuales y posibles cómplices. </w:t>
      </w:r>
    </w:p>
    <w:p w14:paraId="4FCF640C" w14:textId="09B9B0D4" w:rsidR="0072662B" w:rsidRPr="008B46A4" w:rsidRDefault="0072662B" w:rsidP="0072662B">
      <w:pPr>
        <w:pStyle w:val="ListParagraph"/>
        <w:numPr>
          <w:ilvl w:val="0"/>
          <w:numId w:val="56"/>
        </w:numPr>
        <w:spacing w:before="240" w:after="240"/>
        <w:ind w:left="0" w:firstLine="709"/>
        <w:jc w:val="both"/>
        <w:rPr>
          <w:rFonts w:asciiTheme="majorHAnsi" w:hAnsiTheme="majorHAnsi"/>
          <w:sz w:val="20"/>
          <w:szCs w:val="20"/>
          <w:lang w:val="es-ES"/>
        </w:rPr>
      </w:pPr>
      <w:r w:rsidRPr="008B46A4">
        <w:rPr>
          <w:rFonts w:asciiTheme="majorHAnsi" w:hAnsiTheme="majorHAnsi"/>
          <w:sz w:val="20"/>
          <w:szCs w:val="20"/>
          <w:lang w:val="es-ES"/>
        </w:rPr>
        <w:t xml:space="preserve">En el presente caso, </w:t>
      </w:r>
      <w:r w:rsidR="00214079" w:rsidRPr="008B46A4">
        <w:rPr>
          <w:rFonts w:asciiTheme="majorHAnsi" w:hAnsiTheme="majorHAnsi"/>
          <w:sz w:val="20"/>
          <w:szCs w:val="20"/>
          <w:lang w:val="es-ES"/>
        </w:rPr>
        <w:t>en virtud de</w:t>
      </w:r>
      <w:r w:rsidRPr="008B46A4">
        <w:rPr>
          <w:rFonts w:asciiTheme="majorHAnsi" w:hAnsiTheme="majorHAnsi"/>
          <w:sz w:val="20"/>
          <w:szCs w:val="20"/>
          <w:lang w:val="es-ES"/>
        </w:rPr>
        <w:t xml:space="preserve"> la información </w:t>
      </w:r>
      <w:r w:rsidR="00E16905" w:rsidRPr="008B46A4">
        <w:rPr>
          <w:rFonts w:asciiTheme="majorHAnsi" w:hAnsiTheme="majorHAnsi"/>
          <w:sz w:val="20"/>
          <w:szCs w:val="20"/>
          <w:lang w:val="es-ES"/>
        </w:rPr>
        <w:t>contenida</w:t>
      </w:r>
      <w:r w:rsidRPr="008B46A4">
        <w:rPr>
          <w:rFonts w:asciiTheme="majorHAnsi" w:hAnsiTheme="majorHAnsi"/>
          <w:sz w:val="20"/>
          <w:szCs w:val="20"/>
          <w:lang w:val="es-ES"/>
        </w:rPr>
        <w:t xml:space="preserve"> </w:t>
      </w:r>
      <w:r w:rsidR="00E16905" w:rsidRPr="008B46A4">
        <w:rPr>
          <w:rFonts w:asciiTheme="majorHAnsi" w:hAnsiTheme="majorHAnsi"/>
          <w:sz w:val="20"/>
          <w:szCs w:val="20"/>
          <w:lang w:val="es-ES"/>
        </w:rPr>
        <w:t>en el expediente</w:t>
      </w:r>
      <w:r w:rsidRPr="008B46A4">
        <w:rPr>
          <w:rFonts w:asciiTheme="majorHAnsi" w:hAnsiTheme="majorHAnsi"/>
          <w:sz w:val="20"/>
          <w:szCs w:val="20"/>
          <w:lang w:val="es-ES"/>
        </w:rPr>
        <w:t xml:space="preserve">, la Comisión observa que </w:t>
      </w:r>
      <w:r w:rsidR="00B22DAC" w:rsidRPr="008B46A4">
        <w:rPr>
          <w:rFonts w:asciiTheme="majorHAnsi" w:hAnsiTheme="majorHAnsi"/>
          <w:sz w:val="20"/>
          <w:szCs w:val="20"/>
          <w:lang w:val="es-ES"/>
        </w:rPr>
        <w:t xml:space="preserve">en </w:t>
      </w:r>
      <w:r w:rsidRPr="008B46A4">
        <w:rPr>
          <w:rFonts w:asciiTheme="majorHAnsi" w:hAnsiTheme="majorHAnsi"/>
          <w:sz w:val="20"/>
          <w:szCs w:val="20"/>
          <w:lang w:val="es-ES"/>
        </w:rPr>
        <w:t>la investigación desarrollada a nivel interno no se habría</w:t>
      </w:r>
      <w:r w:rsidR="00B22DAC" w:rsidRPr="008B46A4">
        <w:rPr>
          <w:rFonts w:asciiTheme="majorHAnsi" w:hAnsiTheme="majorHAnsi"/>
          <w:sz w:val="20"/>
          <w:szCs w:val="20"/>
          <w:lang w:val="es-ES"/>
        </w:rPr>
        <w:t>n</w:t>
      </w:r>
      <w:r w:rsidRPr="008B46A4">
        <w:rPr>
          <w:rFonts w:asciiTheme="majorHAnsi" w:hAnsiTheme="majorHAnsi"/>
          <w:sz w:val="20"/>
          <w:szCs w:val="20"/>
          <w:lang w:val="es-ES"/>
        </w:rPr>
        <w:t xml:space="preserve"> adoptado acciones en función de una línea de investigación destinada a esclarecer </w:t>
      </w:r>
      <w:r w:rsidR="00826AA6" w:rsidRPr="008B46A4">
        <w:rPr>
          <w:rFonts w:asciiTheme="majorHAnsi" w:hAnsiTheme="majorHAnsi"/>
          <w:sz w:val="20"/>
          <w:szCs w:val="20"/>
          <w:lang w:val="es-ES"/>
        </w:rPr>
        <w:t>los hechos que provocaron el desplazamiento forzado del señor Gómez y sus familiares</w:t>
      </w:r>
      <w:r w:rsidRPr="008B46A4">
        <w:rPr>
          <w:rFonts w:asciiTheme="majorHAnsi" w:hAnsiTheme="majorHAnsi"/>
          <w:sz w:val="20"/>
          <w:szCs w:val="20"/>
          <w:lang w:val="es-ES"/>
        </w:rPr>
        <w:t xml:space="preserve">, </w:t>
      </w:r>
      <w:r w:rsidR="008B795C" w:rsidRPr="008B46A4">
        <w:rPr>
          <w:rFonts w:asciiTheme="majorHAnsi" w:hAnsiTheme="majorHAnsi"/>
          <w:sz w:val="20"/>
          <w:szCs w:val="20"/>
          <w:lang w:val="es-ES"/>
        </w:rPr>
        <w:t xml:space="preserve">considerando su posición como elemento de la fuerza pública colombiana quien, en ejercicio de sus funciones, participó en operativos </w:t>
      </w:r>
      <w:r w:rsidR="00306607" w:rsidRPr="008B46A4">
        <w:rPr>
          <w:rFonts w:asciiTheme="majorHAnsi" w:hAnsiTheme="majorHAnsi"/>
          <w:sz w:val="20"/>
          <w:szCs w:val="20"/>
          <w:lang w:val="es-ES"/>
        </w:rPr>
        <w:t>contra</w:t>
      </w:r>
      <w:r w:rsidR="002A48E0" w:rsidRPr="008B46A4">
        <w:rPr>
          <w:rFonts w:asciiTheme="majorHAnsi" w:hAnsiTheme="majorHAnsi"/>
          <w:sz w:val="20"/>
          <w:szCs w:val="20"/>
          <w:lang w:val="es-ES"/>
        </w:rPr>
        <w:t xml:space="preserve"> poderosísimos</w:t>
      </w:r>
      <w:r w:rsidR="00306607" w:rsidRPr="008B46A4">
        <w:rPr>
          <w:rFonts w:asciiTheme="majorHAnsi" w:hAnsiTheme="majorHAnsi"/>
          <w:sz w:val="20"/>
          <w:szCs w:val="20"/>
          <w:lang w:val="es-ES"/>
        </w:rPr>
        <w:t xml:space="preserve"> grupos al margen de la ley, entre los cuales se encuentra aquel que inició las amenazas en su contra, </w:t>
      </w:r>
      <w:r w:rsidRPr="008B46A4">
        <w:rPr>
          <w:rFonts w:asciiTheme="majorHAnsi" w:hAnsiTheme="majorHAnsi"/>
          <w:sz w:val="20"/>
          <w:szCs w:val="20"/>
          <w:lang w:val="es-ES"/>
        </w:rPr>
        <w:t>lo cual podría demostrar un incumplimiento del deber de debida diligencia</w:t>
      </w:r>
      <w:r w:rsidR="00B22DAC" w:rsidRPr="008B46A4">
        <w:rPr>
          <w:rFonts w:asciiTheme="majorHAnsi" w:hAnsiTheme="majorHAnsi"/>
          <w:sz w:val="20"/>
          <w:szCs w:val="20"/>
          <w:lang w:val="es-ES"/>
        </w:rPr>
        <w:t xml:space="preserve"> del Estado. </w:t>
      </w:r>
    </w:p>
    <w:p w14:paraId="623E0F7A" w14:textId="276FD52F" w:rsidR="0072662B" w:rsidRPr="00ED19E5" w:rsidRDefault="0072662B" w:rsidP="0072662B">
      <w:pPr>
        <w:pStyle w:val="ListParagraph"/>
        <w:numPr>
          <w:ilvl w:val="0"/>
          <w:numId w:val="56"/>
        </w:numPr>
        <w:spacing w:before="240" w:after="240"/>
        <w:ind w:left="0" w:firstLine="709"/>
        <w:jc w:val="both"/>
        <w:rPr>
          <w:rFonts w:asciiTheme="majorHAnsi" w:hAnsiTheme="majorHAnsi"/>
          <w:sz w:val="20"/>
          <w:szCs w:val="20"/>
          <w:lang w:val="es-ES"/>
        </w:rPr>
      </w:pPr>
      <w:r w:rsidRPr="00ED19E5">
        <w:rPr>
          <w:rFonts w:asciiTheme="majorHAnsi" w:hAnsiTheme="majorHAnsi"/>
          <w:sz w:val="20"/>
          <w:szCs w:val="20"/>
          <w:lang w:val="es-ES"/>
        </w:rPr>
        <w:t>Con base en las consideraciones previamente expuestas, y tras examinar los elementos de hecho y de derecho expuestos por las partes la Comisión estima que las alegaciones de la parte peticionaria no resultan manifiestamente infundadas y requieren un estudio de fondo</w:t>
      </w:r>
      <w:r w:rsidR="001A7E5B">
        <w:rPr>
          <w:rFonts w:asciiTheme="majorHAnsi" w:hAnsiTheme="majorHAnsi"/>
          <w:sz w:val="20"/>
          <w:szCs w:val="20"/>
          <w:lang w:val="es-ES"/>
        </w:rPr>
        <w:t>,</w:t>
      </w:r>
      <w:r w:rsidRPr="00ED19E5">
        <w:rPr>
          <w:rFonts w:asciiTheme="majorHAnsi" w:hAnsiTheme="majorHAnsi"/>
          <w:sz w:val="20"/>
          <w:szCs w:val="20"/>
          <w:lang w:val="es-ES"/>
        </w:rPr>
        <w:t xml:space="preserve"> pues los hechos alegados, de corroborarse como ciertos</w:t>
      </w:r>
      <w:r w:rsidR="001A7E5B">
        <w:rPr>
          <w:rFonts w:asciiTheme="majorHAnsi" w:hAnsiTheme="majorHAnsi"/>
          <w:sz w:val="20"/>
          <w:szCs w:val="20"/>
          <w:lang w:val="es-ES"/>
        </w:rPr>
        <w:t xml:space="preserve">, </w:t>
      </w:r>
      <w:r w:rsidRPr="00ED19E5">
        <w:rPr>
          <w:rFonts w:asciiTheme="majorHAnsi" w:hAnsiTheme="majorHAnsi"/>
          <w:sz w:val="20"/>
          <w:szCs w:val="20"/>
          <w:lang w:val="es-ES"/>
        </w:rPr>
        <w:t xml:space="preserve">podrían caracterizar </w:t>
      </w:r>
      <w:r w:rsidR="001A7E5B">
        <w:rPr>
          <w:rFonts w:asciiTheme="majorHAnsi" w:hAnsiTheme="majorHAnsi"/>
          <w:i/>
          <w:iCs/>
          <w:sz w:val="20"/>
          <w:szCs w:val="20"/>
          <w:lang w:val="es-ES"/>
        </w:rPr>
        <w:t xml:space="preserve">prima </w:t>
      </w:r>
      <w:r w:rsidR="001A7E5B" w:rsidRPr="00884A33">
        <w:rPr>
          <w:rFonts w:asciiTheme="majorHAnsi" w:hAnsiTheme="majorHAnsi"/>
          <w:i/>
          <w:iCs/>
          <w:sz w:val="20"/>
          <w:szCs w:val="20"/>
          <w:lang w:val="es-ES"/>
        </w:rPr>
        <w:t>facie</w:t>
      </w:r>
      <w:r w:rsidR="001A7E5B">
        <w:rPr>
          <w:rFonts w:asciiTheme="majorHAnsi" w:hAnsiTheme="majorHAnsi"/>
          <w:sz w:val="20"/>
          <w:szCs w:val="20"/>
          <w:lang w:val="es-ES"/>
        </w:rPr>
        <w:t xml:space="preserve"> </w:t>
      </w:r>
      <w:r w:rsidRPr="001A7E5B">
        <w:rPr>
          <w:rFonts w:asciiTheme="majorHAnsi" w:hAnsiTheme="majorHAnsi"/>
          <w:sz w:val="20"/>
          <w:szCs w:val="20"/>
          <w:lang w:val="es-ES"/>
        </w:rPr>
        <w:t>violaciones</w:t>
      </w:r>
      <w:r w:rsidRPr="00ED19E5">
        <w:rPr>
          <w:rFonts w:asciiTheme="majorHAnsi" w:hAnsiTheme="majorHAnsi"/>
          <w:sz w:val="20"/>
          <w:szCs w:val="20"/>
          <w:lang w:val="es-ES"/>
        </w:rPr>
        <w:t xml:space="preserve"> a los artículos </w:t>
      </w:r>
      <w:r w:rsidRPr="00ED19E5">
        <w:rPr>
          <w:bCs/>
          <w:sz w:val="20"/>
          <w:szCs w:val="20"/>
          <w:lang w:val="es-ES"/>
        </w:rPr>
        <w:t>8 (garantías judiciales) y 25 (protección judicial) de la Convención Americana</w:t>
      </w:r>
      <w:r w:rsidR="00A072C9">
        <w:rPr>
          <w:bCs/>
          <w:sz w:val="20"/>
          <w:szCs w:val="20"/>
          <w:lang w:val="es-ES"/>
        </w:rPr>
        <w:t xml:space="preserve">, </w:t>
      </w:r>
      <w:r w:rsidRPr="00ED19E5">
        <w:rPr>
          <w:bCs/>
          <w:sz w:val="20"/>
          <w:szCs w:val="20"/>
          <w:lang w:val="es-ES"/>
        </w:rPr>
        <w:t xml:space="preserve">en relación con su artículo 1.1 (obligación de respetar los derechos). </w:t>
      </w:r>
    </w:p>
    <w:p w14:paraId="01E4A37A" w14:textId="3C950F01" w:rsidR="0072662B" w:rsidRPr="00485005" w:rsidRDefault="0072662B" w:rsidP="0072662B">
      <w:pPr>
        <w:pStyle w:val="ListParagraph"/>
        <w:numPr>
          <w:ilvl w:val="0"/>
          <w:numId w:val="56"/>
        </w:numPr>
        <w:spacing w:before="240" w:after="240"/>
        <w:ind w:left="0" w:firstLine="709"/>
        <w:jc w:val="both"/>
        <w:rPr>
          <w:rFonts w:asciiTheme="majorHAnsi" w:hAnsiTheme="majorHAnsi"/>
          <w:sz w:val="20"/>
          <w:szCs w:val="20"/>
          <w:lang w:val="es-ES"/>
        </w:rPr>
      </w:pPr>
      <w:r w:rsidRPr="00ED19E5">
        <w:rPr>
          <w:sz w:val="20"/>
          <w:szCs w:val="20"/>
          <w:lang w:val="es-ES"/>
        </w:rPr>
        <w:lastRenderedPageBreak/>
        <w:t xml:space="preserve">Adicionalmente, teniendo en cuenta la naturaleza múltiple, compleja y continua del desplazamiento de personas, en particular aquella relacionada a las afectaciones directas que de ella se derivan sobre los derechos a la libre circulación y residencia, vivienda e integridad personal así como del desarraigo que en términos sociales y culturales se puede presentar, la Comisión </w:t>
      </w:r>
      <w:r w:rsidRPr="00ED19E5">
        <w:rPr>
          <w:rFonts w:asciiTheme="majorHAnsi" w:hAnsiTheme="majorHAnsi"/>
          <w:sz w:val="20"/>
          <w:szCs w:val="20"/>
          <w:lang w:val="es-ES"/>
        </w:rPr>
        <w:t>considera</w:t>
      </w:r>
      <w:r w:rsidRPr="00ED19E5">
        <w:rPr>
          <w:sz w:val="20"/>
          <w:szCs w:val="20"/>
          <w:lang w:val="es-ES"/>
        </w:rPr>
        <w:t xml:space="preserve"> que los alegatos relativos a este fenómeno podrían caracterizar posibles violaciones de los artículos 5 (integridad personal)</w:t>
      </w:r>
      <w:r w:rsidRPr="00ED19E5">
        <w:rPr>
          <w:rFonts w:asciiTheme="majorHAnsi" w:hAnsiTheme="majorHAnsi"/>
          <w:sz w:val="20"/>
          <w:szCs w:val="20"/>
          <w:lang w:val="es-ES"/>
        </w:rPr>
        <w:t xml:space="preserve">, </w:t>
      </w:r>
      <w:r w:rsidR="002162E4">
        <w:rPr>
          <w:rFonts w:asciiTheme="majorHAnsi" w:hAnsiTheme="majorHAnsi"/>
          <w:sz w:val="20"/>
          <w:szCs w:val="20"/>
          <w:lang w:val="es-ES"/>
        </w:rPr>
        <w:t xml:space="preserve">17 (protección a la familia), 19 (derechos del niño), </w:t>
      </w:r>
      <w:r w:rsidRPr="00ED19E5">
        <w:rPr>
          <w:bCs/>
          <w:sz w:val="20"/>
          <w:szCs w:val="20"/>
          <w:lang w:val="es-ES"/>
        </w:rPr>
        <w:t>22 (circulación y residencia) y 26 (derechos económicos, sociales y culturales) de la Convención Americana</w:t>
      </w:r>
      <w:r w:rsidRPr="00ED19E5">
        <w:rPr>
          <w:sz w:val="20"/>
          <w:szCs w:val="20"/>
          <w:lang w:val="es-ES"/>
        </w:rPr>
        <w:t xml:space="preserve">, </w:t>
      </w:r>
      <w:r w:rsidR="006F6D12">
        <w:rPr>
          <w:sz w:val="20"/>
          <w:szCs w:val="20"/>
          <w:lang w:val="es-ES"/>
        </w:rPr>
        <w:t xml:space="preserve">también </w:t>
      </w:r>
      <w:r w:rsidRPr="00ED19E5">
        <w:rPr>
          <w:sz w:val="20"/>
          <w:szCs w:val="20"/>
          <w:lang w:val="es-ES"/>
        </w:rPr>
        <w:t xml:space="preserve">en relación con su artículo 1.1 (obligación de respetar los derechos). </w:t>
      </w:r>
    </w:p>
    <w:p w14:paraId="721B0E58" w14:textId="60DF0EF0" w:rsidR="00485005" w:rsidRPr="00485005" w:rsidRDefault="00420C64" w:rsidP="0072662B">
      <w:pPr>
        <w:pStyle w:val="ListParagraph"/>
        <w:numPr>
          <w:ilvl w:val="0"/>
          <w:numId w:val="56"/>
        </w:numPr>
        <w:spacing w:before="240" w:after="240"/>
        <w:ind w:left="0" w:firstLine="709"/>
        <w:jc w:val="both"/>
        <w:rPr>
          <w:sz w:val="20"/>
          <w:szCs w:val="20"/>
          <w:lang w:val="es-ES"/>
        </w:rPr>
      </w:pPr>
      <w:r>
        <w:rPr>
          <w:sz w:val="20"/>
          <w:szCs w:val="20"/>
          <w:lang w:val="es-ES"/>
        </w:rPr>
        <w:t>Finalmente, en</w:t>
      </w:r>
      <w:r w:rsidR="00485005" w:rsidRPr="00485005">
        <w:rPr>
          <w:sz w:val="20"/>
          <w:szCs w:val="20"/>
          <w:lang w:val="es-ES"/>
        </w:rPr>
        <w:t xml:space="preserve"> cuanto al reclamo sobre la presunta violación del artículo </w:t>
      </w:r>
      <w:r w:rsidR="00485005">
        <w:rPr>
          <w:sz w:val="20"/>
          <w:szCs w:val="20"/>
          <w:lang w:val="es-ES"/>
        </w:rPr>
        <w:t>21</w:t>
      </w:r>
      <w:r w:rsidR="00485005" w:rsidRPr="00485005">
        <w:rPr>
          <w:sz w:val="20"/>
          <w:szCs w:val="20"/>
          <w:lang w:val="es-ES"/>
        </w:rPr>
        <w:t xml:space="preserve"> (</w:t>
      </w:r>
      <w:r w:rsidR="00485005">
        <w:rPr>
          <w:sz w:val="20"/>
          <w:szCs w:val="20"/>
          <w:lang w:val="es-ES"/>
        </w:rPr>
        <w:t>propiedad privada</w:t>
      </w:r>
      <w:r w:rsidR="00485005" w:rsidRPr="00485005">
        <w:rPr>
          <w:sz w:val="20"/>
          <w:szCs w:val="20"/>
          <w:lang w:val="es-ES"/>
        </w:rPr>
        <w:t>) de la Convención Americana</w:t>
      </w:r>
      <w:r w:rsidR="003E032B">
        <w:rPr>
          <w:sz w:val="20"/>
          <w:szCs w:val="20"/>
          <w:lang w:val="es-ES"/>
        </w:rPr>
        <w:t>,</w:t>
      </w:r>
      <w:r w:rsidR="00485005" w:rsidRPr="00485005">
        <w:rPr>
          <w:sz w:val="20"/>
          <w:szCs w:val="20"/>
          <w:lang w:val="es-ES"/>
        </w:rPr>
        <w:t xml:space="preserve"> la Comisión observa que el peticionario no ha ofrecido alegatos o sustento suficiente que permita considerar</w:t>
      </w:r>
      <w:r w:rsidR="00E0606A">
        <w:rPr>
          <w:sz w:val="20"/>
          <w:szCs w:val="20"/>
          <w:lang w:val="es-ES"/>
        </w:rPr>
        <w:t xml:space="preserve"> </w:t>
      </w:r>
      <w:r w:rsidR="00485005" w:rsidRPr="00E0606A">
        <w:rPr>
          <w:i/>
          <w:iCs/>
          <w:sz w:val="20"/>
          <w:szCs w:val="20"/>
          <w:lang w:val="es-ES"/>
        </w:rPr>
        <w:t>prima facie</w:t>
      </w:r>
      <w:r w:rsidR="00485005" w:rsidRPr="00485005">
        <w:rPr>
          <w:sz w:val="20"/>
          <w:szCs w:val="20"/>
          <w:lang w:val="es-ES"/>
        </w:rPr>
        <w:t xml:space="preserve"> su posible violación.</w:t>
      </w:r>
    </w:p>
    <w:p w14:paraId="445BF42E" w14:textId="44FDD6B5" w:rsidR="003239B8" w:rsidRPr="00ED19E5"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ED19E5">
        <w:rPr>
          <w:rFonts w:asciiTheme="majorHAnsi" w:hAnsiTheme="majorHAnsi"/>
          <w:b/>
          <w:bCs/>
          <w:sz w:val="20"/>
          <w:szCs w:val="20"/>
          <w:lang w:val="es-ES"/>
        </w:rPr>
        <w:t xml:space="preserve">VIII. </w:t>
      </w:r>
      <w:r w:rsidRPr="00ED19E5">
        <w:rPr>
          <w:rFonts w:asciiTheme="majorHAnsi" w:hAnsiTheme="majorHAnsi"/>
          <w:b/>
          <w:bCs/>
          <w:sz w:val="20"/>
          <w:szCs w:val="20"/>
          <w:lang w:val="es-ES"/>
        </w:rPr>
        <w:tab/>
        <w:t>DECISIÓN</w:t>
      </w:r>
    </w:p>
    <w:p w14:paraId="5A9C7C51" w14:textId="0A722E0F" w:rsidR="004D0BCD" w:rsidRPr="00420C64" w:rsidRDefault="0072662B" w:rsidP="007266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0C64">
        <w:rPr>
          <w:rFonts w:ascii="Cambria" w:hAnsi="Cambria"/>
          <w:sz w:val="20"/>
          <w:szCs w:val="20"/>
          <w:lang w:val="es-ES"/>
        </w:rPr>
        <w:t xml:space="preserve">Declarar admisible la presente petición en relación con artículos 5, 8, </w:t>
      </w:r>
      <w:r w:rsidR="002162E4" w:rsidRPr="00420C64">
        <w:rPr>
          <w:rFonts w:ascii="Cambria" w:hAnsi="Cambria"/>
          <w:sz w:val="20"/>
          <w:szCs w:val="20"/>
          <w:lang w:val="es-ES"/>
        </w:rPr>
        <w:t xml:space="preserve">17, 19, </w:t>
      </w:r>
      <w:r w:rsidRPr="00420C64">
        <w:rPr>
          <w:rFonts w:ascii="Cambria" w:hAnsi="Cambria"/>
          <w:sz w:val="20"/>
          <w:szCs w:val="20"/>
          <w:lang w:val="es-ES"/>
        </w:rPr>
        <w:t xml:space="preserve">22, 25 y 26 de la Convención en relación con su artículo 1.1; </w:t>
      </w:r>
    </w:p>
    <w:p w14:paraId="79BBD70B" w14:textId="53D690E7" w:rsidR="00420C64" w:rsidRPr="00420C64" w:rsidRDefault="00420C64" w:rsidP="007266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0C64">
        <w:rPr>
          <w:rFonts w:ascii="Cambria" w:hAnsi="Cambria"/>
          <w:sz w:val="20"/>
          <w:szCs w:val="20"/>
          <w:lang w:val="es-ES"/>
        </w:rPr>
        <w:t>Declarar inadmisible la presente petición en relación con el artículo 21 de la Convención, y;</w:t>
      </w:r>
    </w:p>
    <w:p w14:paraId="64F163E8" w14:textId="2A3B60CC" w:rsidR="00626EEE" w:rsidRDefault="00F20B2D" w:rsidP="008B79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420C64">
        <w:rPr>
          <w:rFonts w:ascii="Cambria" w:hAnsi="Cambria"/>
          <w:sz w:val="20"/>
          <w:szCs w:val="20"/>
          <w:lang w:val="es-ES"/>
        </w:rPr>
        <w:t>Notificar a las partes la presente decisión; continuar con el análisis del fondo de la cuestión</w:t>
      </w:r>
      <w:r w:rsidR="000940B2" w:rsidRPr="00420C64">
        <w:rPr>
          <w:rFonts w:ascii="Cambria" w:hAnsi="Cambria"/>
          <w:sz w:val="20"/>
          <w:szCs w:val="20"/>
          <w:lang w:val="es-ES"/>
        </w:rPr>
        <w:t>,</w:t>
      </w:r>
      <w:r w:rsidRPr="00420C64">
        <w:rPr>
          <w:rFonts w:ascii="Cambria" w:hAnsi="Cambria"/>
          <w:sz w:val="20"/>
          <w:szCs w:val="20"/>
          <w:lang w:val="es-ES"/>
        </w:rPr>
        <w:t xml:space="preserve"> y publicar esta decisión e incluirla en su Informe Anual a la Asamblea General de la Organización de los Estados Americanos.</w:t>
      </w:r>
      <w:r w:rsidR="007250D3" w:rsidRPr="00420C64">
        <w:rPr>
          <w:rFonts w:ascii="Cambria" w:hAnsi="Cambria"/>
          <w:sz w:val="20"/>
          <w:szCs w:val="20"/>
          <w:lang w:val="es-ES"/>
        </w:rPr>
        <w:t xml:space="preserve"> </w:t>
      </w:r>
    </w:p>
    <w:p w14:paraId="4BF87E7C" w14:textId="58FB1072" w:rsidR="00D961D9" w:rsidRPr="00965196" w:rsidRDefault="00D961D9" w:rsidP="0096519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29 días del mes de diciembre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96519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3CA3C4E6" w14:textId="77777777" w:rsidR="00D961D9" w:rsidRPr="008B795C" w:rsidRDefault="00D961D9" w:rsidP="00D961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
        </w:rPr>
      </w:pPr>
    </w:p>
    <w:sectPr w:rsidR="00D961D9" w:rsidRPr="008B795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99CF" w14:textId="77777777" w:rsidR="00B92090" w:rsidRDefault="00B92090">
      <w:r>
        <w:separator/>
      </w:r>
    </w:p>
  </w:endnote>
  <w:endnote w:type="continuationSeparator" w:id="0">
    <w:p w14:paraId="23237657" w14:textId="77777777" w:rsidR="00B92090" w:rsidRDefault="00B9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A663" w14:textId="77777777" w:rsidR="00B92090" w:rsidRPr="000F35ED" w:rsidRDefault="00B920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1D3C522" w14:textId="77777777" w:rsidR="00B92090" w:rsidRPr="000F35ED" w:rsidRDefault="00B92090" w:rsidP="000F35ED">
      <w:pPr>
        <w:rPr>
          <w:rFonts w:asciiTheme="majorHAnsi" w:hAnsiTheme="majorHAnsi"/>
          <w:sz w:val="16"/>
          <w:szCs w:val="16"/>
        </w:rPr>
      </w:pPr>
      <w:r w:rsidRPr="000F35ED">
        <w:rPr>
          <w:rFonts w:asciiTheme="majorHAnsi" w:hAnsiTheme="majorHAnsi"/>
          <w:sz w:val="16"/>
          <w:szCs w:val="16"/>
        </w:rPr>
        <w:separator/>
      </w:r>
    </w:p>
    <w:p w14:paraId="743E6F55" w14:textId="77777777" w:rsidR="00B92090" w:rsidRPr="000F35ED" w:rsidRDefault="00B9209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1701E65" w14:textId="77777777" w:rsidR="00B92090" w:rsidRPr="000F35ED" w:rsidRDefault="00B9209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37B0C3" w14:textId="028B9A4D" w:rsidR="00DC77D2" w:rsidRPr="0057207E" w:rsidRDefault="00DC77D2" w:rsidP="00F877FD">
      <w:pPr>
        <w:pStyle w:val="FootnoteText"/>
        <w:ind w:firstLine="720"/>
        <w:jc w:val="both"/>
        <w:rPr>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w:t>
      </w:r>
      <w:r w:rsidR="007561DD" w:rsidRPr="0057207E">
        <w:rPr>
          <w:rFonts w:asciiTheme="majorHAnsi" w:hAnsiTheme="majorHAnsi"/>
          <w:sz w:val="16"/>
          <w:szCs w:val="16"/>
          <w:lang w:val="es-ES"/>
        </w:rPr>
        <w:t xml:space="preserve">En la petición se enlistan a los siguientes familiares del señor </w:t>
      </w:r>
      <w:r w:rsidR="00200A0F">
        <w:rPr>
          <w:rFonts w:asciiTheme="majorHAnsi" w:hAnsiTheme="majorHAnsi"/>
          <w:sz w:val="16"/>
          <w:szCs w:val="16"/>
          <w:lang w:val="es-ES"/>
        </w:rPr>
        <w:t>Gómez</w:t>
      </w:r>
      <w:r w:rsidR="007561DD" w:rsidRPr="0057207E">
        <w:rPr>
          <w:rFonts w:asciiTheme="majorHAnsi" w:hAnsiTheme="majorHAnsi"/>
          <w:sz w:val="16"/>
          <w:szCs w:val="16"/>
          <w:lang w:val="es-ES"/>
        </w:rPr>
        <w:t xml:space="preserve">: </w:t>
      </w:r>
      <w:r w:rsidRPr="0057207E">
        <w:rPr>
          <w:rFonts w:asciiTheme="majorHAnsi" w:hAnsiTheme="majorHAnsi"/>
          <w:sz w:val="16"/>
          <w:szCs w:val="16"/>
          <w:lang w:val="es-ES"/>
        </w:rPr>
        <w:t xml:space="preserve">1. </w:t>
      </w:r>
      <w:r w:rsidR="00326A8C">
        <w:rPr>
          <w:rFonts w:asciiTheme="majorHAnsi" w:hAnsiTheme="majorHAnsi"/>
          <w:sz w:val="16"/>
          <w:szCs w:val="16"/>
          <w:lang w:val="es-ES"/>
        </w:rPr>
        <w:t>Blanca Patricia Hernández Guevara</w:t>
      </w:r>
      <w:r w:rsidRPr="0057207E">
        <w:rPr>
          <w:rFonts w:asciiTheme="majorHAnsi" w:hAnsiTheme="majorHAnsi"/>
          <w:sz w:val="16"/>
          <w:szCs w:val="16"/>
          <w:lang w:val="es-ES"/>
        </w:rPr>
        <w:t xml:space="preserve"> (esposa); 2. </w:t>
      </w:r>
      <w:r w:rsidR="00326A8C">
        <w:rPr>
          <w:rFonts w:asciiTheme="majorHAnsi" w:hAnsiTheme="majorHAnsi"/>
          <w:sz w:val="16"/>
          <w:szCs w:val="16"/>
          <w:lang w:val="es-ES"/>
        </w:rPr>
        <w:t>Briggitte Lorena Ortiz Hernández</w:t>
      </w:r>
      <w:r w:rsidR="00563FE9" w:rsidRPr="0057207E">
        <w:rPr>
          <w:rFonts w:asciiTheme="majorHAnsi" w:hAnsiTheme="majorHAnsi"/>
          <w:sz w:val="16"/>
          <w:szCs w:val="16"/>
          <w:lang w:val="es-ES"/>
        </w:rPr>
        <w:t xml:space="preserve"> </w:t>
      </w:r>
      <w:r w:rsidRPr="0057207E">
        <w:rPr>
          <w:rFonts w:asciiTheme="majorHAnsi" w:hAnsiTheme="majorHAnsi"/>
          <w:sz w:val="16"/>
          <w:szCs w:val="16"/>
          <w:lang w:val="es-ES"/>
        </w:rPr>
        <w:t>(</w:t>
      </w:r>
      <w:r w:rsidR="00326A8C">
        <w:rPr>
          <w:rFonts w:asciiTheme="majorHAnsi" w:hAnsiTheme="majorHAnsi"/>
          <w:sz w:val="16"/>
          <w:szCs w:val="16"/>
          <w:lang w:val="es-ES"/>
        </w:rPr>
        <w:t>hijastra</w:t>
      </w:r>
      <w:r w:rsidRPr="0057207E">
        <w:rPr>
          <w:rFonts w:asciiTheme="majorHAnsi" w:hAnsiTheme="majorHAnsi"/>
          <w:sz w:val="16"/>
          <w:szCs w:val="16"/>
          <w:lang w:val="es-ES"/>
        </w:rPr>
        <w:t xml:space="preserve">); </w:t>
      </w:r>
      <w:r w:rsidR="00326A8C">
        <w:rPr>
          <w:rFonts w:asciiTheme="majorHAnsi" w:hAnsiTheme="majorHAnsi"/>
          <w:sz w:val="16"/>
          <w:szCs w:val="16"/>
          <w:lang w:val="es-ES"/>
        </w:rPr>
        <w:t xml:space="preserve">y </w:t>
      </w:r>
      <w:r w:rsidRPr="0057207E">
        <w:rPr>
          <w:rFonts w:asciiTheme="majorHAnsi" w:hAnsiTheme="majorHAnsi"/>
          <w:sz w:val="16"/>
          <w:szCs w:val="16"/>
          <w:lang w:val="es-ES"/>
        </w:rPr>
        <w:t xml:space="preserve">3. </w:t>
      </w:r>
      <w:r w:rsidR="00326A8C">
        <w:rPr>
          <w:rFonts w:asciiTheme="majorHAnsi" w:hAnsiTheme="majorHAnsi"/>
          <w:sz w:val="16"/>
          <w:szCs w:val="16"/>
          <w:lang w:val="es-ES"/>
        </w:rPr>
        <w:t>Aylin Valentina Gómez Hernández</w:t>
      </w:r>
      <w:r w:rsidR="00563FE9" w:rsidRPr="0057207E">
        <w:rPr>
          <w:rFonts w:asciiTheme="majorHAnsi" w:hAnsiTheme="majorHAnsi"/>
          <w:sz w:val="16"/>
          <w:szCs w:val="16"/>
          <w:lang w:val="es-ES"/>
        </w:rPr>
        <w:t xml:space="preserve"> </w:t>
      </w:r>
      <w:r w:rsidRPr="0057207E">
        <w:rPr>
          <w:rFonts w:asciiTheme="majorHAnsi" w:hAnsiTheme="majorHAnsi"/>
          <w:sz w:val="16"/>
          <w:szCs w:val="16"/>
          <w:lang w:val="es-ES"/>
        </w:rPr>
        <w:t>(hij</w:t>
      </w:r>
      <w:r w:rsidR="00326A8C">
        <w:rPr>
          <w:rFonts w:asciiTheme="majorHAnsi" w:hAnsiTheme="majorHAnsi"/>
          <w:sz w:val="16"/>
          <w:szCs w:val="16"/>
          <w:lang w:val="es-ES"/>
        </w:rPr>
        <w:t>a</w:t>
      </w:r>
      <w:r w:rsidRPr="0057207E">
        <w:rPr>
          <w:rFonts w:asciiTheme="majorHAnsi" w:hAnsiTheme="majorHAnsi"/>
          <w:sz w:val="16"/>
          <w:szCs w:val="16"/>
          <w:lang w:val="es-ES"/>
        </w:rPr>
        <w:t>)</w:t>
      </w:r>
      <w:r w:rsidR="00326A8C">
        <w:rPr>
          <w:rFonts w:asciiTheme="majorHAnsi" w:hAnsiTheme="majorHAnsi"/>
          <w:sz w:val="16"/>
          <w:szCs w:val="16"/>
          <w:lang w:val="es-ES"/>
        </w:rPr>
        <w:t>.</w:t>
      </w:r>
    </w:p>
  </w:footnote>
  <w:footnote w:id="3">
    <w:p w14:paraId="7283A9A9" w14:textId="259A2AD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5307B3FF" w14:textId="77777777" w:rsidR="002B29A4" w:rsidRPr="0057207E" w:rsidRDefault="002B29A4" w:rsidP="00F877FD">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5">
    <w:p w14:paraId="1AFEF3B0" w14:textId="271A3589" w:rsidR="008E3BFE" w:rsidRPr="0057207E" w:rsidRDefault="008E3BFE" w:rsidP="00F877FD">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observaciones de cada parte fueron debidamente trasladadas a la parte contraria</w:t>
      </w:r>
      <w:r w:rsidR="00B02C3B" w:rsidRPr="0057207E">
        <w:rPr>
          <w:rFonts w:asciiTheme="majorHAnsi" w:hAnsiTheme="majorHAnsi"/>
          <w:sz w:val="16"/>
          <w:szCs w:val="16"/>
          <w:lang w:val="es-ES"/>
        </w:rPr>
        <w:t>.</w:t>
      </w:r>
    </w:p>
  </w:footnote>
  <w:footnote w:id="6">
    <w:p w14:paraId="159EC47C" w14:textId="7EE5D489" w:rsidR="00F019E0" w:rsidRPr="00200A0F" w:rsidRDefault="00F019E0" w:rsidP="00F019E0">
      <w:pPr>
        <w:pStyle w:val="FootnoteText"/>
        <w:ind w:firstLine="720"/>
        <w:jc w:val="both"/>
        <w:rPr>
          <w:rFonts w:asciiTheme="majorHAnsi" w:hAnsiTheme="majorHAnsi"/>
          <w:sz w:val="16"/>
          <w:szCs w:val="16"/>
          <w:lang w:val="es-ES"/>
        </w:rPr>
      </w:pPr>
      <w:r w:rsidRPr="00200A0F">
        <w:rPr>
          <w:rFonts w:asciiTheme="majorHAnsi" w:hAnsiTheme="majorHAnsi"/>
          <w:sz w:val="16"/>
          <w:szCs w:val="16"/>
          <w:vertAlign w:val="superscript"/>
          <w:lang w:val="es-ES"/>
        </w:rPr>
        <w:footnoteRef/>
      </w:r>
      <w:r w:rsidRPr="00200A0F">
        <w:rPr>
          <w:rFonts w:asciiTheme="majorHAnsi" w:hAnsiTheme="majorHAnsi"/>
          <w:sz w:val="16"/>
          <w:szCs w:val="16"/>
          <w:lang w:val="es-ES"/>
        </w:rPr>
        <w:t xml:space="preserve"> Véase, por ejemplo: CIDH, Informe No. 20/23. Petición 456-13. Admisibilidad. Gustavo Núñez Torres. Colombia. 26 de febrero de 2023</w:t>
      </w:r>
      <w:r w:rsidR="00C532DF" w:rsidRPr="00200A0F">
        <w:rPr>
          <w:rFonts w:asciiTheme="majorHAnsi" w:hAnsiTheme="majorHAnsi"/>
          <w:sz w:val="16"/>
          <w:szCs w:val="16"/>
          <w:lang w:val="es-ES"/>
        </w:rPr>
        <w:t>, párr. 16</w:t>
      </w:r>
      <w:r w:rsidRPr="00200A0F">
        <w:rPr>
          <w:rFonts w:asciiTheme="majorHAnsi" w:hAnsiTheme="majorHAnsi"/>
          <w:sz w:val="16"/>
          <w:szCs w:val="16"/>
          <w:lang w:val="es-ES"/>
        </w:rPr>
        <w:t>;</w:t>
      </w:r>
      <w:r w:rsidR="00C532DF" w:rsidRPr="00200A0F">
        <w:rPr>
          <w:rFonts w:asciiTheme="majorHAnsi" w:hAnsiTheme="majorHAnsi"/>
          <w:sz w:val="16"/>
          <w:szCs w:val="16"/>
          <w:lang w:val="es-ES"/>
        </w:rPr>
        <w:t xml:space="preserve"> CIDH, Informe No. 27/23. Petición 1359-07. Admisibilidad. Masacre de Santa Rita. Colombia. 26 de febrero de 2023, párr.19; y CIDH, Informe No. 155/17, </w:t>
      </w:r>
      <w:r w:rsidR="00200A0F" w:rsidRPr="00200A0F">
        <w:rPr>
          <w:rFonts w:asciiTheme="majorHAnsi" w:hAnsiTheme="majorHAnsi"/>
          <w:sz w:val="16"/>
          <w:szCs w:val="16"/>
          <w:lang w:val="es-ES"/>
        </w:rPr>
        <w:t>Petición</w:t>
      </w:r>
      <w:r w:rsidR="00C532DF" w:rsidRPr="00200A0F">
        <w:rPr>
          <w:rFonts w:asciiTheme="majorHAnsi" w:hAnsiTheme="majorHAnsi"/>
          <w:sz w:val="16"/>
          <w:szCs w:val="16"/>
          <w:lang w:val="es-ES"/>
        </w:rPr>
        <w:t xml:space="preserve"> 1470-08. Admisibilidad. Beatriz Elena San Miguel Bastidas y familia. Colombia. 30 noviembre de 2017, </w:t>
      </w:r>
      <w:r w:rsidR="00200A0F" w:rsidRPr="00200A0F">
        <w:rPr>
          <w:rFonts w:asciiTheme="majorHAnsi" w:hAnsiTheme="majorHAnsi"/>
          <w:sz w:val="16"/>
          <w:szCs w:val="16"/>
          <w:lang w:val="es-ES"/>
        </w:rPr>
        <w:t>párr.</w:t>
      </w:r>
      <w:r w:rsidR="00C532DF" w:rsidRPr="00200A0F">
        <w:rPr>
          <w:rFonts w:asciiTheme="majorHAnsi" w:hAnsiTheme="majorHAnsi"/>
          <w:sz w:val="16"/>
          <w:szCs w:val="16"/>
          <w:lang w:val="es-ES"/>
        </w:rPr>
        <w:t xml:space="preserve"> 9.</w:t>
      </w:r>
    </w:p>
  </w:footnote>
  <w:footnote w:id="7">
    <w:p w14:paraId="08804D61" w14:textId="00849178" w:rsidR="00657F57" w:rsidRPr="00657F57" w:rsidRDefault="00657F57" w:rsidP="00657F57">
      <w:pPr>
        <w:pStyle w:val="FootnoteText"/>
        <w:ind w:firstLine="720"/>
        <w:jc w:val="both"/>
        <w:rPr>
          <w:lang w:val="es-ES"/>
        </w:rPr>
      </w:pPr>
      <w:r w:rsidRPr="008B795C">
        <w:rPr>
          <w:rFonts w:asciiTheme="majorHAnsi" w:hAnsiTheme="majorHAnsi"/>
          <w:sz w:val="16"/>
          <w:szCs w:val="16"/>
          <w:vertAlign w:val="superscript"/>
          <w:lang w:val="es-ES_tradnl"/>
        </w:rPr>
        <w:footnoteRef/>
      </w:r>
      <w:r w:rsidRPr="00657F57">
        <w:rPr>
          <w:rFonts w:asciiTheme="majorHAnsi" w:hAnsiTheme="majorHAnsi"/>
          <w:sz w:val="16"/>
          <w:szCs w:val="16"/>
          <w:lang w:val="es-ES_tradnl"/>
        </w:rPr>
        <w:t xml:space="preserve"> CIDH, Informe N° 14/08, Petición 652-04. Admisibilidad. Hugo Humberto Ruíz Fuentes. Guatemala. 5 de marzo de 2008, párr. 68</w:t>
      </w:r>
      <w:r w:rsidR="0034455F">
        <w:rPr>
          <w:rFonts w:asciiTheme="majorHAnsi" w:hAnsiTheme="majorHAnsi"/>
          <w:sz w:val="16"/>
          <w:szCs w:val="16"/>
          <w:lang w:val="es-ES_tradnl"/>
        </w:rPr>
        <w:t>.</w:t>
      </w:r>
    </w:p>
  </w:footnote>
  <w:footnote w:id="8">
    <w:p w14:paraId="74073F6F" w14:textId="1B34157D" w:rsidR="00A438C2" w:rsidRPr="00A438C2" w:rsidRDefault="00A438C2" w:rsidP="00A438C2">
      <w:pPr>
        <w:pStyle w:val="FootnoteText"/>
        <w:ind w:firstLine="720"/>
        <w:jc w:val="both"/>
        <w:rPr>
          <w:rFonts w:asciiTheme="majorHAnsi" w:hAnsiTheme="majorHAnsi"/>
          <w:sz w:val="16"/>
          <w:szCs w:val="16"/>
          <w:lang w:val="es-ES_tradnl"/>
        </w:rPr>
      </w:pPr>
      <w:r w:rsidRPr="00A438C2">
        <w:rPr>
          <w:rFonts w:asciiTheme="majorHAnsi" w:hAnsiTheme="majorHAnsi"/>
          <w:sz w:val="16"/>
          <w:szCs w:val="16"/>
          <w:vertAlign w:val="superscript"/>
          <w:lang w:val="es-ES_tradnl"/>
        </w:rPr>
        <w:footnoteRef/>
      </w:r>
      <w:r w:rsidRPr="00A438C2">
        <w:rPr>
          <w:rFonts w:asciiTheme="majorHAnsi" w:hAnsiTheme="majorHAnsi"/>
          <w:sz w:val="16"/>
          <w:szCs w:val="16"/>
          <w:lang w:val="es-ES_tradnl"/>
        </w:rPr>
        <w:t xml:space="preserve"> Corte Interamericana de Derechos Humanos, </w:t>
      </w:r>
      <w:r w:rsidRPr="00A438C2">
        <w:rPr>
          <w:rFonts w:asciiTheme="majorHAnsi" w:hAnsiTheme="majorHAnsi"/>
          <w:i/>
          <w:iCs/>
          <w:sz w:val="16"/>
          <w:szCs w:val="16"/>
          <w:lang w:val="es-ES_tradnl"/>
        </w:rPr>
        <w:t>Velásquez Rodríguez vs Honduras</w:t>
      </w:r>
      <w:r w:rsidRPr="00A438C2">
        <w:rPr>
          <w:rFonts w:asciiTheme="majorHAnsi" w:hAnsiTheme="majorHAnsi"/>
          <w:sz w:val="16"/>
          <w:szCs w:val="16"/>
          <w:lang w:val="es-ES_tradnl"/>
        </w:rPr>
        <w:t>, Excepciones preliminares, sentencia del 26 de junio de 1987, párr. 93</w:t>
      </w:r>
    </w:p>
  </w:footnote>
  <w:footnote w:id="9">
    <w:p w14:paraId="718CF02E" w14:textId="77777777" w:rsidR="0072662B" w:rsidRPr="00502961" w:rsidRDefault="0072662B" w:rsidP="0072662B">
      <w:pPr>
        <w:pStyle w:val="FootnoteText"/>
        <w:ind w:firstLine="720"/>
        <w:jc w:val="both"/>
        <w:rPr>
          <w:rFonts w:asciiTheme="majorHAnsi" w:hAnsiTheme="majorHAnsi"/>
          <w:sz w:val="16"/>
          <w:szCs w:val="16"/>
          <w:lang w:val="es-PE"/>
        </w:rPr>
      </w:pPr>
      <w:r w:rsidRPr="00502961">
        <w:rPr>
          <w:rStyle w:val="FootnoteReference"/>
          <w:rFonts w:asciiTheme="majorHAnsi" w:hAnsiTheme="majorHAnsi"/>
          <w:sz w:val="16"/>
          <w:szCs w:val="16"/>
          <w:lang w:val="es-PE"/>
        </w:rPr>
        <w:footnoteRef/>
      </w:r>
      <w:r w:rsidRPr="00502961">
        <w:rPr>
          <w:rFonts w:asciiTheme="majorHAnsi" w:hAnsiTheme="majorHAnsi"/>
          <w:sz w:val="16"/>
          <w:szCs w:val="16"/>
          <w:lang w:val="es-PE"/>
        </w:rPr>
        <w:t xml:space="preserve"> Corte Interamericana de Derechos Humanos</w:t>
      </w:r>
      <w:r>
        <w:rPr>
          <w:rFonts w:asciiTheme="majorHAnsi" w:hAnsiTheme="majorHAnsi"/>
          <w:sz w:val="16"/>
          <w:szCs w:val="16"/>
          <w:lang w:val="es-PE"/>
        </w:rPr>
        <w:t xml:space="preserve">. Caso Acosta y otros vs. Nicaragua. Sentencia de 25 de marzo de 2017. Excepciones preliminares, fondo, reparaciones y costas. 25 de marzo de 2017, párr. 136.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E3ABE" w:rsidP="00A50FCF">
    <w:pPr>
      <w:pStyle w:val="Header"/>
      <w:tabs>
        <w:tab w:val="clear" w:pos="4320"/>
        <w:tab w:val="clear" w:pos="8640"/>
      </w:tabs>
      <w:jc w:val="center"/>
      <w:rPr>
        <w:sz w:val="22"/>
        <w:szCs w:val="22"/>
      </w:rPr>
    </w:pPr>
    <w:r>
      <w:rPr>
        <w:noProof/>
        <w:sz w:val="22"/>
        <w:szCs w:val="22"/>
        <w:bdr w:val="nil"/>
      </w:rPr>
      <w:pict w14:anchorId="36F2E76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9D859DE"/>
    <w:lvl w:ilvl="0" w:tplc="35020F28">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873D40"/>
    <w:multiLevelType w:val="hybridMultilevel"/>
    <w:tmpl w:val="21809ED6"/>
    <w:lvl w:ilvl="0" w:tplc="228838A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E99CA8FA"/>
    <w:lvl w:ilvl="0" w:tplc="0CB4AC2A">
      <w:start w:val="1"/>
      <w:numFmt w:val="decimal"/>
      <w:lvlText w:val="%1."/>
      <w:lvlJc w:val="left"/>
      <w:pPr>
        <w:ind w:left="1440" w:hanging="360"/>
      </w:pPr>
      <w:rPr>
        <w:b w:val="0"/>
        <w:lang w:val="es-ES"/>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54F45040"/>
    <w:multiLevelType w:val="hybridMultilevel"/>
    <w:tmpl w:val="0E2AAE32"/>
    <w:lvl w:ilvl="0" w:tplc="58622E5C">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9"/>
  </w:num>
  <w:num w:numId="4" w16cid:durableId="813720965">
    <w:abstractNumId w:val="23"/>
  </w:num>
  <w:num w:numId="5" w16cid:durableId="543521502">
    <w:abstractNumId w:val="52"/>
  </w:num>
  <w:num w:numId="6" w16cid:durableId="1416895160">
    <w:abstractNumId w:val="29"/>
  </w:num>
  <w:num w:numId="7" w16cid:durableId="792089935">
    <w:abstractNumId w:val="6"/>
  </w:num>
  <w:num w:numId="8" w16cid:durableId="334387340">
    <w:abstractNumId w:val="19"/>
  </w:num>
  <w:num w:numId="9" w16cid:durableId="562789159">
    <w:abstractNumId w:val="45"/>
  </w:num>
  <w:num w:numId="10" w16cid:durableId="1482111721">
    <w:abstractNumId w:val="0"/>
  </w:num>
  <w:num w:numId="11" w16cid:durableId="493229967">
    <w:abstractNumId w:val="40"/>
  </w:num>
  <w:num w:numId="12" w16cid:durableId="176848097">
    <w:abstractNumId w:val="41"/>
  </w:num>
  <w:num w:numId="13" w16cid:durableId="1738236996">
    <w:abstractNumId w:val="49"/>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6"/>
  </w:num>
  <w:num w:numId="24" w16cid:durableId="111562083">
    <w:abstractNumId w:val="17"/>
  </w:num>
  <w:num w:numId="25" w16cid:durableId="270554270">
    <w:abstractNumId w:val="20"/>
  </w:num>
  <w:num w:numId="26" w16cid:durableId="1172063080">
    <w:abstractNumId w:val="21"/>
  </w:num>
  <w:num w:numId="27" w16cid:durableId="1841119380">
    <w:abstractNumId w:val="24"/>
  </w:num>
  <w:num w:numId="28" w16cid:durableId="31735064">
    <w:abstractNumId w:val="25"/>
  </w:num>
  <w:num w:numId="29" w16cid:durableId="1357121178">
    <w:abstractNumId w:val="26"/>
  </w:num>
  <w:num w:numId="30" w16cid:durableId="401174848">
    <w:abstractNumId w:val="27"/>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8"/>
  </w:num>
  <w:num w:numId="38" w16cid:durableId="1674525058">
    <w:abstractNumId w:val="39"/>
  </w:num>
  <w:num w:numId="39" w16cid:durableId="2073962416">
    <w:abstractNumId w:val="42"/>
  </w:num>
  <w:num w:numId="40" w16cid:durableId="1448426413">
    <w:abstractNumId w:val="43"/>
  </w:num>
  <w:num w:numId="41" w16cid:durableId="1162702796">
    <w:abstractNumId w:val="51"/>
  </w:num>
  <w:num w:numId="42" w16cid:durableId="1273168790">
    <w:abstractNumId w:val="53"/>
  </w:num>
  <w:num w:numId="43" w16cid:durableId="1795174724">
    <w:abstractNumId w:val="54"/>
  </w:num>
  <w:num w:numId="44" w16cid:durableId="1196889647">
    <w:abstractNumId w:val="56"/>
  </w:num>
  <w:num w:numId="45" w16cid:durableId="785808614">
    <w:abstractNumId w:val="58"/>
  </w:num>
  <w:num w:numId="46" w16cid:durableId="1840346395">
    <w:abstractNumId w:val="60"/>
  </w:num>
  <w:num w:numId="47" w16cid:durableId="504442851">
    <w:abstractNumId w:val="61"/>
  </w:num>
  <w:num w:numId="48" w16cid:durableId="684749100">
    <w:abstractNumId w:val="62"/>
  </w:num>
  <w:num w:numId="49" w16cid:durableId="2087722164">
    <w:abstractNumId w:val="64"/>
  </w:num>
  <w:num w:numId="50" w16cid:durableId="593632494">
    <w:abstractNumId w:val="65"/>
  </w:num>
  <w:num w:numId="51" w16cid:durableId="1644500032">
    <w:abstractNumId w:val="22"/>
  </w:num>
  <w:num w:numId="52" w16cid:durableId="1147160342">
    <w:abstractNumId w:val="44"/>
  </w:num>
  <w:num w:numId="53" w16cid:durableId="855924870">
    <w:abstractNumId w:val="55"/>
  </w:num>
  <w:num w:numId="54" w16cid:durableId="1437945587">
    <w:abstractNumId w:val="50"/>
  </w:num>
  <w:num w:numId="55" w16cid:durableId="890535656">
    <w:abstractNumId w:val="48"/>
  </w:num>
  <w:num w:numId="56" w16cid:durableId="1107702184">
    <w:abstractNumId w:val="34"/>
  </w:num>
  <w:num w:numId="57" w16cid:durableId="1113984958">
    <w:abstractNumId w:val="46"/>
  </w:num>
  <w:num w:numId="58" w16cid:durableId="1500999122">
    <w:abstractNumId w:val="28"/>
  </w:num>
  <w:num w:numId="59" w16cid:durableId="161897607">
    <w:abstractNumId w:val="63"/>
  </w:num>
  <w:num w:numId="60" w16cid:durableId="1224944269">
    <w:abstractNumId w:val="57"/>
  </w:num>
  <w:num w:numId="61" w16cid:durableId="1200892913">
    <w:abstractNumId w:val="37"/>
  </w:num>
  <w:num w:numId="62" w16cid:durableId="166218650">
    <w:abstractNumId w:val="14"/>
  </w:num>
  <w:num w:numId="63" w16cid:durableId="1693795744">
    <w:abstractNumId w:val="18"/>
  </w:num>
  <w:num w:numId="64" w16cid:durableId="1097021160">
    <w:abstractNumId w:val="47"/>
  </w:num>
  <w:num w:numId="65" w16cid:durableId="1820345155">
    <w:abstractNumId w:val="4"/>
  </w:num>
  <w:num w:numId="66" w16cid:durableId="197469570">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49D"/>
    <w:rsid w:val="00000CDA"/>
    <w:rsid w:val="00000FEA"/>
    <w:rsid w:val="0000217F"/>
    <w:rsid w:val="0000242E"/>
    <w:rsid w:val="0000314E"/>
    <w:rsid w:val="0000323B"/>
    <w:rsid w:val="00003A40"/>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598E"/>
    <w:rsid w:val="00015E07"/>
    <w:rsid w:val="00015EAE"/>
    <w:rsid w:val="00015F3F"/>
    <w:rsid w:val="000176D1"/>
    <w:rsid w:val="0001788C"/>
    <w:rsid w:val="00017DDF"/>
    <w:rsid w:val="000200E6"/>
    <w:rsid w:val="00020CF7"/>
    <w:rsid w:val="00021350"/>
    <w:rsid w:val="00022A5E"/>
    <w:rsid w:val="00024CD1"/>
    <w:rsid w:val="00024E81"/>
    <w:rsid w:val="00025962"/>
    <w:rsid w:val="00025C52"/>
    <w:rsid w:val="0002652E"/>
    <w:rsid w:val="00026B18"/>
    <w:rsid w:val="000307CB"/>
    <w:rsid w:val="000318C6"/>
    <w:rsid w:val="0003246E"/>
    <w:rsid w:val="000337EF"/>
    <w:rsid w:val="00036490"/>
    <w:rsid w:val="00037320"/>
    <w:rsid w:val="000375C0"/>
    <w:rsid w:val="00040C3A"/>
    <w:rsid w:val="00040DE5"/>
    <w:rsid w:val="000419AD"/>
    <w:rsid w:val="00042CBD"/>
    <w:rsid w:val="000433C9"/>
    <w:rsid w:val="0004396B"/>
    <w:rsid w:val="00044139"/>
    <w:rsid w:val="00044397"/>
    <w:rsid w:val="000451B1"/>
    <w:rsid w:val="00045245"/>
    <w:rsid w:val="00045342"/>
    <w:rsid w:val="00045DF3"/>
    <w:rsid w:val="000462A6"/>
    <w:rsid w:val="00047212"/>
    <w:rsid w:val="00050080"/>
    <w:rsid w:val="00050D61"/>
    <w:rsid w:val="000515B1"/>
    <w:rsid w:val="00052F58"/>
    <w:rsid w:val="00054B7C"/>
    <w:rsid w:val="00054E56"/>
    <w:rsid w:val="00056103"/>
    <w:rsid w:val="00056B15"/>
    <w:rsid w:val="00056F3D"/>
    <w:rsid w:val="00060295"/>
    <w:rsid w:val="00060C06"/>
    <w:rsid w:val="0006137C"/>
    <w:rsid w:val="0006183B"/>
    <w:rsid w:val="00063260"/>
    <w:rsid w:val="00063C68"/>
    <w:rsid w:val="00063FD8"/>
    <w:rsid w:val="00071174"/>
    <w:rsid w:val="000716C5"/>
    <w:rsid w:val="00071E0A"/>
    <w:rsid w:val="0007299E"/>
    <w:rsid w:val="0007450B"/>
    <w:rsid w:val="000745E6"/>
    <w:rsid w:val="00074985"/>
    <w:rsid w:val="00075BD2"/>
    <w:rsid w:val="00075E23"/>
    <w:rsid w:val="00075E70"/>
    <w:rsid w:val="00076946"/>
    <w:rsid w:val="000771D2"/>
    <w:rsid w:val="000779B1"/>
    <w:rsid w:val="00077CE3"/>
    <w:rsid w:val="00082000"/>
    <w:rsid w:val="000828C0"/>
    <w:rsid w:val="00083FA3"/>
    <w:rsid w:val="000843F8"/>
    <w:rsid w:val="00084DF1"/>
    <w:rsid w:val="00085846"/>
    <w:rsid w:val="00085D24"/>
    <w:rsid w:val="00086887"/>
    <w:rsid w:val="00086AF2"/>
    <w:rsid w:val="00086C5C"/>
    <w:rsid w:val="00086D22"/>
    <w:rsid w:val="00086F15"/>
    <w:rsid w:val="00087272"/>
    <w:rsid w:val="000873FE"/>
    <w:rsid w:val="00087948"/>
    <w:rsid w:val="0008799A"/>
    <w:rsid w:val="00090248"/>
    <w:rsid w:val="00091C85"/>
    <w:rsid w:val="00091DE5"/>
    <w:rsid w:val="00092BE8"/>
    <w:rsid w:val="0009344A"/>
    <w:rsid w:val="00093525"/>
    <w:rsid w:val="00093A30"/>
    <w:rsid w:val="000940B2"/>
    <w:rsid w:val="00094853"/>
    <w:rsid w:val="00095015"/>
    <w:rsid w:val="000951B9"/>
    <w:rsid w:val="00097302"/>
    <w:rsid w:val="000A0257"/>
    <w:rsid w:val="000A20B0"/>
    <w:rsid w:val="000A2EB1"/>
    <w:rsid w:val="000A392E"/>
    <w:rsid w:val="000A4E1A"/>
    <w:rsid w:val="000A575F"/>
    <w:rsid w:val="000A650B"/>
    <w:rsid w:val="000A6709"/>
    <w:rsid w:val="000A7961"/>
    <w:rsid w:val="000A79B0"/>
    <w:rsid w:val="000A7AB6"/>
    <w:rsid w:val="000B0153"/>
    <w:rsid w:val="000B0329"/>
    <w:rsid w:val="000B0A9A"/>
    <w:rsid w:val="000B1D2D"/>
    <w:rsid w:val="000B2900"/>
    <w:rsid w:val="000B2E1B"/>
    <w:rsid w:val="000B356D"/>
    <w:rsid w:val="000B3A6E"/>
    <w:rsid w:val="000B4559"/>
    <w:rsid w:val="000B5856"/>
    <w:rsid w:val="000B608A"/>
    <w:rsid w:val="000B6796"/>
    <w:rsid w:val="000B72DE"/>
    <w:rsid w:val="000B7E35"/>
    <w:rsid w:val="000C0589"/>
    <w:rsid w:val="000C0930"/>
    <w:rsid w:val="000C2BBE"/>
    <w:rsid w:val="000C38A3"/>
    <w:rsid w:val="000C3E07"/>
    <w:rsid w:val="000D0196"/>
    <w:rsid w:val="000D02FF"/>
    <w:rsid w:val="000D05CB"/>
    <w:rsid w:val="000D10DB"/>
    <w:rsid w:val="000D1452"/>
    <w:rsid w:val="000D161C"/>
    <w:rsid w:val="000D2152"/>
    <w:rsid w:val="000D29DC"/>
    <w:rsid w:val="000D2C95"/>
    <w:rsid w:val="000D2EFC"/>
    <w:rsid w:val="000D396D"/>
    <w:rsid w:val="000D450A"/>
    <w:rsid w:val="000D580C"/>
    <w:rsid w:val="000E0079"/>
    <w:rsid w:val="000E0C28"/>
    <w:rsid w:val="000E2DDA"/>
    <w:rsid w:val="000E33A1"/>
    <w:rsid w:val="000E352D"/>
    <w:rsid w:val="000E35A2"/>
    <w:rsid w:val="000E436F"/>
    <w:rsid w:val="000E568B"/>
    <w:rsid w:val="000E58D6"/>
    <w:rsid w:val="000E5EB5"/>
    <w:rsid w:val="000E60CC"/>
    <w:rsid w:val="000E6525"/>
    <w:rsid w:val="000E7533"/>
    <w:rsid w:val="000E778A"/>
    <w:rsid w:val="000F21C4"/>
    <w:rsid w:val="000F35ED"/>
    <w:rsid w:val="000F506A"/>
    <w:rsid w:val="000F6292"/>
    <w:rsid w:val="00100410"/>
    <w:rsid w:val="001004FE"/>
    <w:rsid w:val="00100A1A"/>
    <w:rsid w:val="00100F9E"/>
    <w:rsid w:val="001018EA"/>
    <w:rsid w:val="001021F1"/>
    <w:rsid w:val="00102ABF"/>
    <w:rsid w:val="00102B87"/>
    <w:rsid w:val="001032BC"/>
    <w:rsid w:val="00103EC9"/>
    <w:rsid w:val="001044C0"/>
    <w:rsid w:val="00104758"/>
    <w:rsid w:val="00106DBD"/>
    <w:rsid w:val="00106F74"/>
    <w:rsid w:val="00107131"/>
    <w:rsid w:val="0010736F"/>
    <w:rsid w:val="0010763C"/>
    <w:rsid w:val="001114DE"/>
    <w:rsid w:val="001127CC"/>
    <w:rsid w:val="001128AE"/>
    <w:rsid w:val="00112CB4"/>
    <w:rsid w:val="00113F73"/>
    <w:rsid w:val="0011508E"/>
    <w:rsid w:val="00115515"/>
    <w:rsid w:val="00116527"/>
    <w:rsid w:val="00116B94"/>
    <w:rsid w:val="00116C40"/>
    <w:rsid w:val="001175B7"/>
    <w:rsid w:val="00121CC2"/>
    <w:rsid w:val="00122D96"/>
    <w:rsid w:val="00123566"/>
    <w:rsid w:val="00124397"/>
    <w:rsid w:val="00124521"/>
    <w:rsid w:val="00124C61"/>
    <w:rsid w:val="001275EE"/>
    <w:rsid w:val="00127F9D"/>
    <w:rsid w:val="00130DC3"/>
    <w:rsid w:val="00131425"/>
    <w:rsid w:val="001318DC"/>
    <w:rsid w:val="00131F22"/>
    <w:rsid w:val="0013241C"/>
    <w:rsid w:val="00133EE5"/>
    <w:rsid w:val="00134405"/>
    <w:rsid w:val="00135119"/>
    <w:rsid w:val="00135560"/>
    <w:rsid w:val="00137D11"/>
    <w:rsid w:val="00137F4B"/>
    <w:rsid w:val="001418EE"/>
    <w:rsid w:val="00142076"/>
    <w:rsid w:val="00142700"/>
    <w:rsid w:val="0014285C"/>
    <w:rsid w:val="0014337E"/>
    <w:rsid w:val="00143B3A"/>
    <w:rsid w:val="00143FBC"/>
    <w:rsid w:val="00144F63"/>
    <w:rsid w:val="0014532D"/>
    <w:rsid w:val="00150B78"/>
    <w:rsid w:val="001513D3"/>
    <w:rsid w:val="0015248B"/>
    <w:rsid w:val="00152CBE"/>
    <w:rsid w:val="00152F46"/>
    <w:rsid w:val="0015673A"/>
    <w:rsid w:val="00156B4A"/>
    <w:rsid w:val="00157209"/>
    <w:rsid w:val="00157A6E"/>
    <w:rsid w:val="001601B8"/>
    <w:rsid w:val="001616AA"/>
    <w:rsid w:val="00162F0B"/>
    <w:rsid w:val="0016332D"/>
    <w:rsid w:val="00163E18"/>
    <w:rsid w:val="00165617"/>
    <w:rsid w:val="0016575F"/>
    <w:rsid w:val="00166F64"/>
    <w:rsid w:val="0016726C"/>
    <w:rsid w:val="0016740F"/>
    <w:rsid w:val="00167A34"/>
    <w:rsid w:val="00170B55"/>
    <w:rsid w:val="00170BFA"/>
    <w:rsid w:val="00171525"/>
    <w:rsid w:val="00171812"/>
    <w:rsid w:val="00172F6D"/>
    <w:rsid w:val="00173E89"/>
    <w:rsid w:val="00174DA2"/>
    <w:rsid w:val="00175809"/>
    <w:rsid w:val="00175E7D"/>
    <w:rsid w:val="0017604E"/>
    <w:rsid w:val="00176376"/>
    <w:rsid w:val="00177246"/>
    <w:rsid w:val="00177F55"/>
    <w:rsid w:val="00181B90"/>
    <w:rsid w:val="00182141"/>
    <w:rsid w:val="00182B1B"/>
    <w:rsid w:val="00183CF6"/>
    <w:rsid w:val="00183E47"/>
    <w:rsid w:val="0018632D"/>
    <w:rsid w:val="00187698"/>
    <w:rsid w:val="00187BAC"/>
    <w:rsid w:val="001902C7"/>
    <w:rsid w:val="0019067D"/>
    <w:rsid w:val="001918F1"/>
    <w:rsid w:val="00191A36"/>
    <w:rsid w:val="00191D53"/>
    <w:rsid w:val="00193708"/>
    <w:rsid w:val="0019399B"/>
    <w:rsid w:val="001944F6"/>
    <w:rsid w:val="001947D8"/>
    <w:rsid w:val="00195979"/>
    <w:rsid w:val="001963A6"/>
    <w:rsid w:val="00196477"/>
    <w:rsid w:val="00196758"/>
    <w:rsid w:val="00196A5B"/>
    <w:rsid w:val="00196E1A"/>
    <w:rsid w:val="00197EE2"/>
    <w:rsid w:val="001A38A8"/>
    <w:rsid w:val="001A3908"/>
    <w:rsid w:val="001A3E07"/>
    <w:rsid w:val="001A520D"/>
    <w:rsid w:val="001A5BAA"/>
    <w:rsid w:val="001A6A3D"/>
    <w:rsid w:val="001A6F0A"/>
    <w:rsid w:val="001A727A"/>
    <w:rsid w:val="001A7870"/>
    <w:rsid w:val="001A7E5B"/>
    <w:rsid w:val="001A7F1E"/>
    <w:rsid w:val="001B20D1"/>
    <w:rsid w:val="001B2950"/>
    <w:rsid w:val="001B34E8"/>
    <w:rsid w:val="001B3A00"/>
    <w:rsid w:val="001B3BE8"/>
    <w:rsid w:val="001B478B"/>
    <w:rsid w:val="001B507F"/>
    <w:rsid w:val="001B5657"/>
    <w:rsid w:val="001B5858"/>
    <w:rsid w:val="001B5E21"/>
    <w:rsid w:val="001B6100"/>
    <w:rsid w:val="001B7534"/>
    <w:rsid w:val="001C04F2"/>
    <w:rsid w:val="001C12E0"/>
    <w:rsid w:val="001C1A5A"/>
    <w:rsid w:val="001C1B41"/>
    <w:rsid w:val="001C2BD7"/>
    <w:rsid w:val="001C356E"/>
    <w:rsid w:val="001C36AF"/>
    <w:rsid w:val="001C3E34"/>
    <w:rsid w:val="001C4312"/>
    <w:rsid w:val="001C43BD"/>
    <w:rsid w:val="001C51F1"/>
    <w:rsid w:val="001C60CA"/>
    <w:rsid w:val="001C7618"/>
    <w:rsid w:val="001D0485"/>
    <w:rsid w:val="001D06D3"/>
    <w:rsid w:val="001D07AF"/>
    <w:rsid w:val="001D09CA"/>
    <w:rsid w:val="001D199A"/>
    <w:rsid w:val="001D21F2"/>
    <w:rsid w:val="001D2D2E"/>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9E7"/>
    <w:rsid w:val="001E49E7"/>
    <w:rsid w:val="001E6F19"/>
    <w:rsid w:val="001E74BE"/>
    <w:rsid w:val="001F0DDF"/>
    <w:rsid w:val="001F0F65"/>
    <w:rsid w:val="001F1EDF"/>
    <w:rsid w:val="001F1EEA"/>
    <w:rsid w:val="001F2829"/>
    <w:rsid w:val="001F3090"/>
    <w:rsid w:val="001F32A1"/>
    <w:rsid w:val="001F34DF"/>
    <w:rsid w:val="001F3535"/>
    <w:rsid w:val="001F3B6F"/>
    <w:rsid w:val="001F3EA5"/>
    <w:rsid w:val="001F519D"/>
    <w:rsid w:val="001F667D"/>
    <w:rsid w:val="001F7201"/>
    <w:rsid w:val="001F76CF"/>
    <w:rsid w:val="001F7AC1"/>
    <w:rsid w:val="00200A0F"/>
    <w:rsid w:val="0020135C"/>
    <w:rsid w:val="0020160B"/>
    <w:rsid w:val="0020232C"/>
    <w:rsid w:val="002029A1"/>
    <w:rsid w:val="0020303F"/>
    <w:rsid w:val="00203367"/>
    <w:rsid w:val="0020373C"/>
    <w:rsid w:val="00203F46"/>
    <w:rsid w:val="002053E9"/>
    <w:rsid w:val="002073E4"/>
    <w:rsid w:val="00210689"/>
    <w:rsid w:val="00214079"/>
    <w:rsid w:val="002156D4"/>
    <w:rsid w:val="00215D0A"/>
    <w:rsid w:val="002162E4"/>
    <w:rsid w:val="0021636B"/>
    <w:rsid w:val="002168EA"/>
    <w:rsid w:val="00220521"/>
    <w:rsid w:val="0022247C"/>
    <w:rsid w:val="002227F5"/>
    <w:rsid w:val="00222CBB"/>
    <w:rsid w:val="0022380B"/>
    <w:rsid w:val="00223A29"/>
    <w:rsid w:val="002250A3"/>
    <w:rsid w:val="00230617"/>
    <w:rsid w:val="00230819"/>
    <w:rsid w:val="002309CE"/>
    <w:rsid w:val="00230CB4"/>
    <w:rsid w:val="002318DE"/>
    <w:rsid w:val="00232279"/>
    <w:rsid w:val="00232726"/>
    <w:rsid w:val="002327D0"/>
    <w:rsid w:val="0023335B"/>
    <w:rsid w:val="002351C9"/>
    <w:rsid w:val="00235217"/>
    <w:rsid w:val="00236609"/>
    <w:rsid w:val="00236A1F"/>
    <w:rsid w:val="00237ADA"/>
    <w:rsid w:val="00240C24"/>
    <w:rsid w:val="002410B1"/>
    <w:rsid w:val="00241A57"/>
    <w:rsid w:val="00241FCD"/>
    <w:rsid w:val="00242609"/>
    <w:rsid w:val="00243A70"/>
    <w:rsid w:val="00244241"/>
    <w:rsid w:val="00245139"/>
    <w:rsid w:val="00246D1F"/>
    <w:rsid w:val="00247403"/>
    <w:rsid w:val="00247542"/>
    <w:rsid w:val="00247D1D"/>
    <w:rsid w:val="00247DFD"/>
    <w:rsid w:val="00247F54"/>
    <w:rsid w:val="002507D0"/>
    <w:rsid w:val="00251526"/>
    <w:rsid w:val="00251789"/>
    <w:rsid w:val="00252E12"/>
    <w:rsid w:val="00253CD6"/>
    <w:rsid w:val="00254162"/>
    <w:rsid w:val="0025432E"/>
    <w:rsid w:val="0025713A"/>
    <w:rsid w:val="002571C3"/>
    <w:rsid w:val="00257C23"/>
    <w:rsid w:val="00260601"/>
    <w:rsid w:val="00261076"/>
    <w:rsid w:val="0026214D"/>
    <w:rsid w:val="002632DD"/>
    <w:rsid w:val="00263908"/>
    <w:rsid w:val="00265184"/>
    <w:rsid w:val="002663B3"/>
    <w:rsid w:val="002667FD"/>
    <w:rsid w:val="00266B61"/>
    <w:rsid w:val="0026712A"/>
    <w:rsid w:val="00267784"/>
    <w:rsid w:val="00267F0F"/>
    <w:rsid w:val="00270307"/>
    <w:rsid w:val="002704DB"/>
    <w:rsid w:val="00270613"/>
    <w:rsid w:val="00270946"/>
    <w:rsid w:val="00270B40"/>
    <w:rsid w:val="00270DD9"/>
    <w:rsid w:val="002710D2"/>
    <w:rsid w:val="002715F9"/>
    <w:rsid w:val="00272C47"/>
    <w:rsid w:val="00273566"/>
    <w:rsid w:val="00273A7A"/>
    <w:rsid w:val="00275528"/>
    <w:rsid w:val="00275DC8"/>
    <w:rsid w:val="00276DB8"/>
    <w:rsid w:val="0028103A"/>
    <w:rsid w:val="00282134"/>
    <w:rsid w:val="002839E2"/>
    <w:rsid w:val="00283F06"/>
    <w:rsid w:val="00284554"/>
    <w:rsid w:val="00285A15"/>
    <w:rsid w:val="0028747A"/>
    <w:rsid w:val="0029011A"/>
    <w:rsid w:val="00290C28"/>
    <w:rsid w:val="00291BBD"/>
    <w:rsid w:val="002932FC"/>
    <w:rsid w:val="00294188"/>
    <w:rsid w:val="00294950"/>
    <w:rsid w:val="0029521F"/>
    <w:rsid w:val="002965C1"/>
    <w:rsid w:val="00297E1E"/>
    <w:rsid w:val="002A0AAE"/>
    <w:rsid w:val="002A0E63"/>
    <w:rsid w:val="002A0E9B"/>
    <w:rsid w:val="002A1842"/>
    <w:rsid w:val="002A2860"/>
    <w:rsid w:val="002A3458"/>
    <w:rsid w:val="002A48E0"/>
    <w:rsid w:val="002A49D6"/>
    <w:rsid w:val="002A4ECD"/>
    <w:rsid w:val="002A535D"/>
    <w:rsid w:val="002A5664"/>
    <w:rsid w:val="002A5820"/>
    <w:rsid w:val="002A61AD"/>
    <w:rsid w:val="002A73BF"/>
    <w:rsid w:val="002B1075"/>
    <w:rsid w:val="002B1110"/>
    <w:rsid w:val="002B199D"/>
    <w:rsid w:val="002B1C3C"/>
    <w:rsid w:val="002B2021"/>
    <w:rsid w:val="002B2814"/>
    <w:rsid w:val="002B29A4"/>
    <w:rsid w:val="002B455F"/>
    <w:rsid w:val="002B4C44"/>
    <w:rsid w:val="002B4D6C"/>
    <w:rsid w:val="002B6423"/>
    <w:rsid w:val="002C1447"/>
    <w:rsid w:val="002C3549"/>
    <w:rsid w:val="002C500E"/>
    <w:rsid w:val="002C5172"/>
    <w:rsid w:val="002C5600"/>
    <w:rsid w:val="002C6BD4"/>
    <w:rsid w:val="002D0A26"/>
    <w:rsid w:val="002D1C23"/>
    <w:rsid w:val="002D20BB"/>
    <w:rsid w:val="002D2B26"/>
    <w:rsid w:val="002D3A7B"/>
    <w:rsid w:val="002D6727"/>
    <w:rsid w:val="002D7EA2"/>
    <w:rsid w:val="002E0123"/>
    <w:rsid w:val="002E05B6"/>
    <w:rsid w:val="002E1600"/>
    <w:rsid w:val="002E187C"/>
    <w:rsid w:val="002E1929"/>
    <w:rsid w:val="002E19AB"/>
    <w:rsid w:val="002E2215"/>
    <w:rsid w:val="002E37B1"/>
    <w:rsid w:val="002E5C75"/>
    <w:rsid w:val="002E654A"/>
    <w:rsid w:val="002E711B"/>
    <w:rsid w:val="002E7FED"/>
    <w:rsid w:val="002F7027"/>
    <w:rsid w:val="002F7768"/>
    <w:rsid w:val="002F7802"/>
    <w:rsid w:val="002F79B6"/>
    <w:rsid w:val="00300693"/>
    <w:rsid w:val="0030111E"/>
    <w:rsid w:val="003015D5"/>
    <w:rsid w:val="00301975"/>
    <w:rsid w:val="00302733"/>
    <w:rsid w:val="00303697"/>
    <w:rsid w:val="00304455"/>
    <w:rsid w:val="00304B3C"/>
    <w:rsid w:val="00305835"/>
    <w:rsid w:val="0030598A"/>
    <w:rsid w:val="00305ED9"/>
    <w:rsid w:val="00306607"/>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E01"/>
    <w:rsid w:val="00315FFE"/>
    <w:rsid w:val="00320E40"/>
    <w:rsid w:val="00321EFD"/>
    <w:rsid w:val="003229D8"/>
    <w:rsid w:val="003239B8"/>
    <w:rsid w:val="00324C33"/>
    <w:rsid w:val="003264F8"/>
    <w:rsid w:val="00326A8C"/>
    <w:rsid w:val="0032738C"/>
    <w:rsid w:val="003309DA"/>
    <w:rsid w:val="00330DE8"/>
    <w:rsid w:val="0033169F"/>
    <w:rsid w:val="00332B95"/>
    <w:rsid w:val="003331D3"/>
    <w:rsid w:val="003333FC"/>
    <w:rsid w:val="00334131"/>
    <w:rsid w:val="00335236"/>
    <w:rsid w:val="00337E9D"/>
    <w:rsid w:val="00340031"/>
    <w:rsid w:val="00340B9A"/>
    <w:rsid w:val="0034136F"/>
    <w:rsid w:val="00341DE1"/>
    <w:rsid w:val="00341FB8"/>
    <w:rsid w:val="003422A8"/>
    <w:rsid w:val="003434D5"/>
    <w:rsid w:val="0034455F"/>
    <w:rsid w:val="00344977"/>
    <w:rsid w:val="00344CEB"/>
    <w:rsid w:val="003456A9"/>
    <w:rsid w:val="00345988"/>
    <w:rsid w:val="003465A5"/>
    <w:rsid w:val="00346C95"/>
    <w:rsid w:val="00347F9A"/>
    <w:rsid w:val="003504FF"/>
    <w:rsid w:val="00352042"/>
    <w:rsid w:val="003526F4"/>
    <w:rsid w:val="00352F8F"/>
    <w:rsid w:val="00352FFD"/>
    <w:rsid w:val="00353236"/>
    <w:rsid w:val="003542D1"/>
    <w:rsid w:val="0035436F"/>
    <w:rsid w:val="0035492D"/>
    <w:rsid w:val="00354D6B"/>
    <w:rsid w:val="00356185"/>
    <w:rsid w:val="00360380"/>
    <w:rsid w:val="00361933"/>
    <w:rsid w:val="003621E1"/>
    <w:rsid w:val="0036274A"/>
    <w:rsid w:val="00362AC8"/>
    <w:rsid w:val="0036382B"/>
    <w:rsid w:val="00363A61"/>
    <w:rsid w:val="00363B12"/>
    <w:rsid w:val="0036478E"/>
    <w:rsid w:val="00364DA1"/>
    <w:rsid w:val="0036527F"/>
    <w:rsid w:val="003669A6"/>
    <w:rsid w:val="00366EC5"/>
    <w:rsid w:val="003674B1"/>
    <w:rsid w:val="0036796E"/>
    <w:rsid w:val="003679AE"/>
    <w:rsid w:val="00367EDD"/>
    <w:rsid w:val="0037173B"/>
    <w:rsid w:val="00372DF9"/>
    <w:rsid w:val="003730F8"/>
    <w:rsid w:val="003747E4"/>
    <w:rsid w:val="00374D1F"/>
    <w:rsid w:val="0037519E"/>
    <w:rsid w:val="003757F7"/>
    <w:rsid w:val="00377F09"/>
    <w:rsid w:val="003819A5"/>
    <w:rsid w:val="00381BDB"/>
    <w:rsid w:val="00381D2E"/>
    <w:rsid w:val="00382997"/>
    <w:rsid w:val="00385516"/>
    <w:rsid w:val="003856F3"/>
    <w:rsid w:val="00385FA4"/>
    <w:rsid w:val="00386CF0"/>
    <w:rsid w:val="00387B58"/>
    <w:rsid w:val="00390B1F"/>
    <w:rsid w:val="0039114A"/>
    <w:rsid w:val="00391474"/>
    <w:rsid w:val="003914D3"/>
    <w:rsid w:val="003915F9"/>
    <w:rsid w:val="00391865"/>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F38"/>
    <w:rsid w:val="003A3214"/>
    <w:rsid w:val="003A41F0"/>
    <w:rsid w:val="003A54DD"/>
    <w:rsid w:val="003A5C21"/>
    <w:rsid w:val="003A6EFB"/>
    <w:rsid w:val="003A766C"/>
    <w:rsid w:val="003B2E2F"/>
    <w:rsid w:val="003B2E54"/>
    <w:rsid w:val="003B2F0F"/>
    <w:rsid w:val="003B3671"/>
    <w:rsid w:val="003B3E5C"/>
    <w:rsid w:val="003B4761"/>
    <w:rsid w:val="003B4D35"/>
    <w:rsid w:val="003B52EA"/>
    <w:rsid w:val="003B5A11"/>
    <w:rsid w:val="003B626A"/>
    <w:rsid w:val="003B6FC0"/>
    <w:rsid w:val="003B70FB"/>
    <w:rsid w:val="003B7148"/>
    <w:rsid w:val="003C0B67"/>
    <w:rsid w:val="003C0CC3"/>
    <w:rsid w:val="003C1265"/>
    <w:rsid w:val="003C1698"/>
    <w:rsid w:val="003C2195"/>
    <w:rsid w:val="003C234C"/>
    <w:rsid w:val="003C24E3"/>
    <w:rsid w:val="003C2B13"/>
    <w:rsid w:val="003C392D"/>
    <w:rsid w:val="003C57BA"/>
    <w:rsid w:val="003C594F"/>
    <w:rsid w:val="003C5FEB"/>
    <w:rsid w:val="003C676B"/>
    <w:rsid w:val="003C79CA"/>
    <w:rsid w:val="003D12C0"/>
    <w:rsid w:val="003D2446"/>
    <w:rsid w:val="003D3BC2"/>
    <w:rsid w:val="003D3F2F"/>
    <w:rsid w:val="003D4FE6"/>
    <w:rsid w:val="003D6023"/>
    <w:rsid w:val="003D6E2C"/>
    <w:rsid w:val="003E032B"/>
    <w:rsid w:val="003E037A"/>
    <w:rsid w:val="003E1931"/>
    <w:rsid w:val="003E2BB9"/>
    <w:rsid w:val="003E37EE"/>
    <w:rsid w:val="003E428B"/>
    <w:rsid w:val="003E4358"/>
    <w:rsid w:val="003E44EC"/>
    <w:rsid w:val="003E4B12"/>
    <w:rsid w:val="003E4B46"/>
    <w:rsid w:val="003E524E"/>
    <w:rsid w:val="003E61A3"/>
    <w:rsid w:val="003E6CA1"/>
    <w:rsid w:val="003E6CF7"/>
    <w:rsid w:val="003E6E6B"/>
    <w:rsid w:val="003E769D"/>
    <w:rsid w:val="003F0AD2"/>
    <w:rsid w:val="003F1050"/>
    <w:rsid w:val="003F40A5"/>
    <w:rsid w:val="003F5038"/>
    <w:rsid w:val="003F5154"/>
    <w:rsid w:val="003F5306"/>
    <w:rsid w:val="003F5492"/>
    <w:rsid w:val="003F6409"/>
    <w:rsid w:val="003F7558"/>
    <w:rsid w:val="003F7660"/>
    <w:rsid w:val="0040250F"/>
    <w:rsid w:val="00402966"/>
    <w:rsid w:val="00403F92"/>
    <w:rsid w:val="00404857"/>
    <w:rsid w:val="004048E3"/>
    <w:rsid w:val="00405186"/>
    <w:rsid w:val="004058E6"/>
    <w:rsid w:val="004059CF"/>
    <w:rsid w:val="00405F9C"/>
    <w:rsid w:val="00406234"/>
    <w:rsid w:val="004065A8"/>
    <w:rsid w:val="004116B0"/>
    <w:rsid w:val="00412FFC"/>
    <w:rsid w:val="00414363"/>
    <w:rsid w:val="0041469E"/>
    <w:rsid w:val="00414748"/>
    <w:rsid w:val="00414B71"/>
    <w:rsid w:val="00415105"/>
    <w:rsid w:val="004163C8"/>
    <w:rsid w:val="00416564"/>
    <w:rsid w:val="004165C2"/>
    <w:rsid w:val="00416940"/>
    <w:rsid w:val="00420BCC"/>
    <w:rsid w:val="00420C64"/>
    <w:rsid w:val="0042171B"/>
    <w:rsid w:val="004222BB"/>
    <w:rsid w:val="00423663"/>
    <w:rsid w:val="00423A63"/>
    <w:rsid w:val="00423F98"/>
    <w:rsid w:val="004241A0"/>
    <w:rsid w:val="0042476D"/>
    <w:rsid w:val="00424D77"/>
    <w:rsid w:val="004254B7"/>
    <w:rsid w:val="00425B0B"/>
    <w:rsid w:val="00425C5E"/>
    <w:rsid w:val="004260F0"/>
    <w:rsid w:val="0042643B"/>
    <w:rsid w:val="00426D82"/>
    <w:rsid w:val="004324A8"/>
    <w:rsid w:val="00432EC4"/>
    <w:rsid w:val="00433231"/>
    <w:rsid w:val="0043562E"/>
    <w:rsid w:val="0043577D"/>
    <w:rsid w:val="00435BD9"/>
    <w:rsid w:val="00435FE5"/>
    <w:rsid w:val="00437029"/>
    <w:rsid w:val="004407F8"/>
    <w:rsid w:val="00441ECB"/>
    <w:rsid w:val="0044218F"/>
    <w:rsid w:val="004423ED"/>
    <w:rsid w:val="0044379D"/>
    <w:rsid w:val="00443D5C"/>
    <w:rsid w:val="004447EA"/>
    <w:rsid w:val="00444B4B"/>
    <w:rsid w:val="0044505E"/>
    <w:rsid w:val="00445193"/>
    <w:rsid w:val="0044544D"/>
    <w:rsid w:val="0044670F"/>
    <w:rsid w:val="00446B04"/>
    <w:rsid w:val="00446B53"/>
    <w:rsid w:val="004474F6"/>
    <w:rsid w:val="004505D4"/>
    <w:rsid w:val="00451025"/>
    <w:rsid w:val="00452782"/>
    <w:rsid w:val="00455562"/>
    <w:rsid w:val="004555B5"/>
    <w:rsid w:val="004556C9"/>
    <w:rsid w:val="0046022B"/>
    <w:rsid w:val="004607CF"/>
    <w:rsid w:val="004616C3"/>
    <w:rsid w:val="00461A2E"/>
    <w:rsid w:val="00461FDF"/>
    <w:rsid w:val="00462C1B"/>
    <w:rsid w:val="00462F0D"/>
    <w:rsid w:val="004634FE"/>
    <w:rsid w:val="0046378D"/>
    <w:rsid w:val="0046417F"/>
    <w:rsid w:val="004653E3"/>
    <w:rsid w:val="004659B7"/>
    <w:rsid w:val="00466D56"/>
    <w:rsid w:val="004672A7"/>
    <w:rsid w:val="00467989"/>
    <w:rsid w:val="00467B7E"/>
    <w:rsid w:val="004703C2"/>
    <w:rsid w:val="00471B1D"/>
    <w:rsid w:val="004729B2"/>
    <w:rsid w:val="00473BB4"/>
    <w:rsid w:val="004762F3"/>
    <w:rsid w:val="00477592"/>
    <w:rsid w:val="00477BF9"/>
    <w:rsid w:val="00480C2D"/>
    <w:rsid w:val="004818B0"/>
    <w:rsid w:val="00482A2C"/>
    <w:rsid w:val="004834E7"/>
    <w:rsid w:val="00485005"/>
    <w:rsid w:val="00486F1C"/>
    <w:rsid w:val="004877B5"/>
    <w:rsid w:val="00487D1D"/>
    <w:rsid w:val="00487F2B"/>
    <w:rsid w:val="00487F6E"/>
    <w:rsid w:val="00490FC7"/>
    <w:rsid w:val="0049329B"/>
    <w:rsid w:val="004933FA"/>
    <w:rsid w:val="0049419D"/>
    <w:rsid w:val="00495052"/>
    <w:rsid w:val="00496601"/>
    <w:rsid w:val="00496692"/>
    <w:rsid w:val="0049675E"/>
    <w:rsid w:val="00497455"/>
    <w:rsid w:val="004976DC"/>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B76EC"/>
    <w:rsid w:val="004C13CE"/>
    <w:rsid w:val="004C160C"/>
    <w:rsid w:val="004C177B"/>
    <w:rsid w:val="004C20D2"/>
    <w:rsid w:val="004C2312"/>
    <w:rsid w:val="004C2B7C"/>
    <w:rsid w:val="004C306A"/>
    <w:rsid w:val="004C337D"/>
    <w:rsid w:val="004C3564"/>
    <w:rsid w:val="004C3A9E"/>
    <w:rsid w:val="004C3F32"/>
    <w:rsid w:val="004C4A88"/>
    <w:rsid w:val="004C4B62"/>
    <w:rsid w:val="004C51C4"/>
    <w:rsid w:val="004C54C9"/>
    <w:rsid w:val="004C6FDD"/>
    <w:rsid w:val="004C797B"/>
    <w:rsid w:val="004D0440"/>
    <w:rsid w:val="004D08BD"/>
    <w:rsid w:val="004D0B82"/>
    <w:rsid w:val="004D0BCD"/>
    <w:rsid w:val="004D25A5"/>
    <w:rsid w:val="004D2B34"/>
    <w:rsid w:val="004D2B48"/>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2CD4"/>
    <w:rsid w:val="004E43C4"/>
    <w:rsid w:val="004E46FF"/>
    <w:rsid w:val="004E4C99"/>
    <w:rsid w:val="004E7169"/>
    <w:rsid w:val="004E7BAC"/>
    <w:rsid w:val="004F07F8"/>
    <w:rsid w:val="004F0F76"/>
    <w:rsid w:val="004F1598"/>
    <w:rsid w:val="004F16DA"/>
    <w:rsid w:val="004F1883"/>
    <w:rsid w:val="004F1F2E"/>
    <w:rsid w:val="004F2D85"/>
    <w:rsid w:val="004F4904"/>
    <w:rsid w:val="004F57DE"/>
    <w:rsid w:val="004F5C6C"/>
    <w:rsid w:val="004F626F"/>
    <w:rsid w:val="004F63BF"/>
    <w:rsid w:val="004F6E77"/>
    <w:rsid w:val="004F74E1"/>
    <w:rsid w:val="004F7545"/>
    <w:rsid w:val="004F77E6"/>
    <w:rsid w:val="004F7AEE"/>
    <w:rsid w:val="00501399"/>
    <w:rsid w:val="00501452"/>
    <w:rsid w:val="005020A4"/>
    <w:rsid w:val="005047ED"/>
    <w:rsid w:val="00504C5D"/>
    <w:rsid w:val="0050633D"/>
    <w:rsid w:val="00506FB0"/>
    <w:rsid w:val="00507BC4"/>
    <w:rsid w:val="00510024"/>
    <w:rsid w:val="005109A9"/>
    <w:rsid w:val="00511489"/>
    <w:rsid w:val="005118D3"/>
    <w:rsid w:val="005128E4"/>
    <w:rsid w:val="005133DB"/>
    <w:rsid w:val="005135F0"/>
    <w:rsid w:val="005144C1"/>
    <w:rsid w:val="00514504"/>
    <w:rsid w:val="00516C99"/>
    <w:rsid w:val="00516E6D"/>
    <w:rsid w:val="00517A24"/>
    <w:rsid w:val="00521E1F"/>
    <w:rsid w:val="00522DA1"/>
    <w:rsid w:val="00524CED"/>
    <w:rsid w:val="00525560"/>
    <w:rsid w:val="00526CDC"/>
    <w:rsid w:val="00527B7C"/>
    <w:rsid w:val="00530786"/>
    <w:rsid w:val="00530FBE"/>
    <w:rsid w:val="00531159"/>
    <w:rsid w:val="005317DE"/>
    <w:rsid w:val="00532731"/>
    <w:rsid w:val="005352B2"/>
    <w:rsid w:val="0053554A"/>
    <w:rsid w:val="00537737"/>
    <w:rsid w:val="00537CF0"/>
    <w:rsid w:val="00540150"/>
    <w:rsid w:val="00542214"/>
    <w:rsid w:val="00544C49"/>
    <w:rsid w:val="00545313"/>
    <w:rsid w:val="00545BCA"/>
    <w:rsid w:val="00550F6F"/>
    <w:rsid w:val="005516A1"/>
    <w:rsid w:val="0055270C"/>
    <w:rsid w:val="00553297"/>
    <w:rsid w:val="00553E0C"/>
    <w:rsid w:val="00554820"/>
    <w:rsid w:val="00554B1A"/>
    <w:rsid w:val="005555D0"/>
    <w:rsid w:val="005559EF"/>
    <w:rsid w:val="00556325"/>
    <w:rsid w:val="00556940"/>
    <w:rsid w:val="00556AFA"/>
    <w:rsid w:val="00557247"/>
    <w:rsid w:val="00557786"/>
    <w:rsid w:val="005618BF"/>
    <w:rsid w:val="00561F26"/>
    <w:rsid w:val="005629FD"/>
    <w:rsid w:val="00563557"/>
    <w:rsid w:val="00563FE9"/>
    <w:rsid w:val="005647D2"/>
    <w:rsid w:val="00565D76"/>
    <w:rsid w:val="00570074"/>
    <w:rsid w:val="00570339"/>
    <w:rsid w:val="005709AD"/>
    <w:rsid w:val="00570EB3"/>
    <w:rsid w:val="005718FB"/>
    <w:rsid w:val="0057207E"/>
    <w:rsid w:val="0057368D"/>
    <w:rsid w:val="0057402A"/>
    <w:rsid w:val="00574E2B"/>
    <w:rsid w:val="00574E59"/>
    <w:rsid w:val="00575857"/>
    <w:rsid w:val="00575FDB"/>
    <w:rsid w:val="005771D0"/>
    <w:rsid w:val="00577F04"/>
    <w:rsid w:val="00580018"/>
    <w:rsid w:val="00582223"/>
    <w:rsid w:val="00582C47"/>
    <w:rsid w:val="00582FA3"/>
    <w:rsid w:val="00583078"/>
    <w:rsid w:val="00583247"/>
    <w:rsid w:val="00583254"/>
    <w:rsid w:val="005832B6"/>
    <w:rsid w:val="00584261"/>
    <w:rsid w:val="005844A3"/>
    <w:rsid w:val="005864B1"/>
    <w:rsid w:val="00586AC2"/>
    <w:rsid w:val="00587BEC"/>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D0D"/>
    <w:rsid w:val="005B0249"/>
    <w:rsid w:val="005B1208"/>
    <w:rsid w:val="005B1635"/>
    <w:rsid w:val="005B2237"/>
    <w:rsid w:val="005B4FFE"/>
    <w:rsid w:val="005B50F9"/>
    <w:rsid w:val="005B52B0"/>
    <w:rsid w:val="005B5B52"/>
    <w:rsid w:val="005B6806"/>
    <w:rsid w:val="005B797A"/>
    <w:rsid w:val="005C0CDB"/>
    <w:rsid w:val="005C1523"/>
    <w:rsid w:val="005C16A3"/>
    <w:rsid w:val="005C4225"/>
    <w:rsid w:val="005C4925"/>
    <w:rsid w:val="005C5651"/>
    <w:rsid w:val="005C5706"/>
    <w:rsid w:val="005C6828"/>
    <w:rsid w:val="005D1FD9"/>
    <w:rsid w:val="005D2254"/>
    <w:rsid w:val="005D2A20"/>
    <w:rsid w:val="005D2C96"/>
    <w:rsid w:val="005D4C83"/>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ABE"/>
    <w:rsid w:val="005E45A9"/>
    <w:rsid w:val="005E6DF4"/>
    <w:rsid w:val="005E7274"/>
    <w:rsid w:val="005E7D95"/>
    <w:rsid w:val="005E7FF3"/>
    <w:rsid w:val="005F0DAD"/>
    <w:rsid w:val="005F0F33"/>
    <w:rsid w:val="005F3122"/>
    <w:rsid w:val="005F3D39"/>
    <w:rsid w:val="005F4B2A"/>
    <w:rsid w:val="005F7C2F"/>
    <w:rsid w:val="00600DEB"/>
    <w:rsid w:val="00600F23"/>
    <w:rsid w:val="006015C7"/>
    <w:rsid w:val="00602F31"/>
    <w:rsid w:val="00603AB3"/>
    <w:rsid w:val="00604960"/>
    <w:rsid w:val="00605742"/>
    <w:rsid w:val="0060731A"/>
    <w:rsid w:val="00607CB2"/>
    <w:rsid w:val="00610A20"/>
    <w:rsid w:val="00610BBF"/>
    <w:rsid w:val="00610E4C"/>
    <w:rsid w:val="00611E03"/>
    <w:rsid w:val="00612A1A"/>
    <w:rsid w:val="00612EBE"/>
    <w:rsid w:val="00613186"/>
    <w:rsid w:val="00613ADF"/>
    <w:rsid w:val="00614DBE"/>
    <w:rsid w:val="00614FA4"/>
    <w:rsid w:val="00614FF6"/>
    <w:rsid w:val="0061521E"/>
    <w:rsid w:val="006164A1"/>
    <w:rsid w:val="00616B85"/>
    <w:rsid w:val="00616FDB"/>
    <w:rsid w:val="00617A8B"/>
    <w:rsid w:val="006201E9"/>
    <w:rsid w:val="00620953"/>
    <w:rsid w:val="00622069"/>
    <w:rsid w:val="00622D45"/>
    <w:rsid w:val="006232FA"/>
    <w:rsid w:val="00623549"/>
    <w:rsid w:val="00623BA8"/>
    <w:rsid w:val="00624A9A"/>
    <w:rsid w:val="00626EEE"/>
    <w:rsid w:val="00627C97"/>
    <w:rsid w:val="00627C9F"/>
    <w:rsid w:val="00627DE8"/>
    <w:rsid w:val="0063050E"/>
    <w:rsid w:val="00630622"/>
    <w:rsid w:val="006308AB"/>
    <w:rsid w:val="006311E9"/>
    <w:rsid w:val="00632354"/>
    <w:rsid w:val="006325FF"/>
    <w:rsid w:val="0063272B"/>
    <w:rsid w:val="006343AE"/>
    <w:rsid w:val="00634747"/>
    <w:rsid w:val="00635421"/>
    <w:rsid w:val="00635C96"/>
    <w:rsid w:val="006374E1"/>
    <w:rsid w:val="00637C4A"/>
    <w:rsid w:val="00640915"/>
    <w:rsid w:val="00641E25"/>
    <w:rsid w:val="00642810"/>
    <w:rsid w:val="00643787"/>
    <w:rsid w:val="00644223"/>
    <w:rsid w:val="00644505"/>
    <w:rsid w:val="006445BD"/>
    <w:rsid w:val="00644CC8"/>
    <w:rsid w:val="00645577"/>
    <w:rsid w:val="00646C52"/>
    <w:rsid w:val="00647BBC"/>
    <w:rsid w:val="0065040C"/>
    <w:rsid w:val="00652229"/>
    <w:rsid w:val="00652333"/>
    <w:rsid w:val="006529EC"/>
    <w:rsid w:val="00652AFA"/>
    <w:rsid w:val="006553E2"/>
    <w:rsid w:val="00655885"/>
    <w:rsid w:val="00656098"/>
    <w:rsid w:val="00656677"/>
    <w:rsid w:val="006567A9"/>
    <w:rsid w:val="00656EA4"/>
    <w:rsid w:val="00657A4A"/>
    <w:rsid w:val="00657F57"/>
    <w:rsid w:val="0066106F"/>
    <w:rsid w:val="006616F7"/>
    <w:rsid w:val="00661F98"/>
    <w:rsid w:val="00662C56"/>
    <w:rsid w:val="0066375A"/>
    <w:rsid w:val="00663F10"/>
    <w:rsid w:val="0066493E"/>
    <w:rsid w:val="00664D7F"/>
    <w:rsid w:val="00664F56"/>
    <w:rsid w:val="00665DF4"/>
    <w:rsid w:val="00667C05"/>
    <w:rsid w:val="00667CE2"/>
    <w:rsid w:val="00670626"/>
    <w:rsid w:val="0067181D"/>
    <w:rsid w:val="00671EDD"/>
    <w:rsid w:val="006723D3"/>
    <w:rsid w:val="006747B5"/>
    <w:rsid w:val="00675171"/>
    <w:rsid w:val="00676ACF"/>
    <w:rsid w:val="0068009E"/>
    <w:rsid w:val="0068206A"/>
    <w:rsid w:val="0068219D"/>
    <w:rsid w:val="00682920"/>
    <w:rsid w:val="0068400B"/>
    <w:rsid w:val="00684515"/>
    <w:rsid w:val="00684669"/>
    <w:rsid w:val="00684F46"/>
    <w:rsid w:val="00685760"/>
    <w:rsid w:val="0068591F"/>
    <w:rsid w:val="00685CC9"/>
    <w:rsid w:val="00686F4F"/>
    <w:rsid w:val="00687C4F"/>
    <w:rsid w:val="00692219"/>
    <w:rsid w:val="006929E0"/>
    <w:rsid w:val="006933AD"/>
    <w:rsid w:val="00694A71"/>
    <w:rsid w:val="00694F5F"/>
    <w:rsid w:val="00696160"/>
    <w:rsid w:val="00696452"/>
    <w:rsid w:val="00696473"/>
    <w:rsid w:val="006972A9"/>
    <w:rsid w:val="00697F05"/>
    <w:rsid w:val="006A046E"/>
    <w:rsid w:val="006A062E"/>
    <w:rsid w:val="006A06A0"/>
    <w:rsid w:val="006A0CE5"/>
    <w:rsid w:val="006A17D2"/>
    <w:rsid w:val="006A49CF"/>
    <w:rsid w:val="006A6012"/>
    <w:rsid w:val="006A602C"/>
    <w:rsid w:val="006A708C"/>
    <w:rsid w:val="006A70F3"/>
    <w:rsid w:val="006A71E0"/>
    <w:rsid w:val="006A73E6"/>
    <w:rsid w:val="006B0F75"/>
    <w:rsid w:val="006B1198"/>
    <w:rsid w:val="006B1D09"/>
    <w:rsid w:val="006B2D5C"/>
    <w:rsid w:val="006B4AE5"/>
    <w:rsid w:val="006B4BC4"/>
    <w:rsid w:val="006B53E2"/>
    <w:rsid w:val="006B5E12"/>
    <w:rsid w:val="006B66AC"/>
    <w:rsid w:val="006B6C5E"/>
    <w:rsid w:val="006C036A"/>
    <w:rsid w:val="006C0ECF"/>
    <w:rsid w:val="006C1600"/>
    <w:rsid w:val="006C1CE4"/>
    <w:rsid w:val="006C2028"/>
    <w:rsid w:val="006C2EFF"/>
    <w:rsid w:val="006C4A03"/>
    <w:rsid w:val="006C4EB1"/>
    <w:rsid w:val="006C572B"/>
    <w:rsid w:val="006C57DB"/>
    <w:rsid w:val="006C5F3F"/>
    <w:rsid w:val="006C6107"/>
    <w:rsid w:val="006C7A50"/>
    <w:rsid w:val="006D0342"/>
    <w:rsid w:val="006D0DBE"/>
    <w:rsid w:val="006D2BF1"/>
    <w:rsid w:val="006D2C17"/>
    <w:rsid w:val="006D2DE6"/>
    <w:rsid w:val="006D5897"/>
    <w:rsid w:val="006D6199"/>
    <w:rsid w:val="006D6633"/>
    <w:rsid w:val="006D6818"/>
    <w:rsid w:val="006E0166"/>
    <w:rsid w:val="006E0BF7"/>
    <w:rsid w:val="006E0C01"/>
    <w:rsid w:val="006E2BA5"/>
    <w:rsid w:val="006E2FFB"/>
    <w:rsid w:val="006E43BE"/>
    <w:rsid w:val="006E4B0D"/>
    <w:rsid w:val="006E4C5A"/>
    <w:rsid w:val="006E6E84"/>
    <w:rsid w:val="006E7B34"/>
    <w:rsid w:val="006E7C6F"/>
    <w:rsid w:val="006E7CE7"/>
    <w:rsid w:val="006F165B"/>
    <w:rsid w:val="006F18A4"/>
    <w:rsid w:val="006F1A3D"/>
    <w:rsid w:val="006F2D55"/>
    <w:rsid w:val="006F39E9"/>
    <w:rsid w:val="006F4533"/>
    <w:rsid w:val="006F5075"/>
    <w:rsid w:val="006F53A7"/>
    <w:rsid w:val="006F56AF"/>
    <w:rsid w:val="006F5C0D"/>
    <w:rsid w:val="006F5C89"/>
    <w:rsid w:val="006F6D12"/>
    <w:rsid w:val="006F7C49"/>
    <w:rsid w:val="0070144B"/>
    <w:rsid w:val="007029A6"/>
    <w:rsid w:val="007043C7"/>
    <w:rsid w:val="00705088"/>
    <w:rsid w:val="0070616F"/>
    <w:rsid w:val="0070697F"/>
    <w:rsid w:val="00707E45"/>
    <w:rsid w:val="007103C4"/>
    <w:rsid w:val="00711965"/>
    <w:rsid w:val="00712CB8"/>
    <w:rsid w:val="0071399C"/>
    <w:rsid w:val="007148B5"/>
    <w:rsid w:val="00716C7A"/>
    <w:rsid w:val="00717A16"/>
    <w:rsid w:val="0072199C"/>
    <w:rsid w:val="00721AB8"/>
    <w:rsid w:val="0072212A"/>
    <w:rsid w:val="00722C9F"/>
    <w:rsid w:val="00723A63"/>
    <w:rsid w:val="00724B0C"/>
    <w:rsid w:val="007250D3"/>
    <w:rsid w:val="007253B8"/>
    <w:rsid w:val="007259FD"/>
    <w:rsid w:val="00725A87"/>
    <w:rsid w:val="007265A3"/>
    <w:rsid w:val="0072662B"/>
    <w:rsid w:val="00727580"/>
    <w:rsid w:val="00730A37"/>
    <w:rsid w:val="00730D0A"/>
    <w:rsid w:val="007313FF"/>
    <w:rsid w:val="00731679"/>
    <w:rsid w:val="007317A8"/>
    <w:rsid w:val="00732363"/>
    <w:rsid w:val="007323D3"/>
    <w:rsid w:val="00732A07"/>
    <w:rsid w:val="00732D09"/>
    <w:rsid w:val="00732E81"/>
    <w:rsid w:val="0073379B"/>
    <w:rsid w:val="00733EFA"/>
    <w:rsid w:val="007340A1"/>
    <w:rsid w:val="007346C3"/>
    <w:rsid w:val="0073480D"/>
    <w:rsid w:val="007350E3"/>
    <w:rsid w:val="007359B2"/>
    <w:rsid w:val="00736104"/>
    <w:rsid w:val="007364BC"/>
    <w:rsid w:val="00737348"/>
    <w:rsid w:val="0073741F"/>
    <w:rsid w:val="00740618"/>
    <w:rsid w:val="00740B49"/>
    <w:rsid w:val="00740CF1"/>
    <w:rsid w:val="00741843"/>
    <w:rsid w:val="00741BD6"/>
    <w:rsid w:val="007424E7"/>
    <w:rsid w:val="00742EE4"/>
    <w:rsid w:val="007436AD"/>
    <w:rsid w:val="00745F6A"/>
    <w:rsid w:val="00746443"/>
    <w:rsid w:val="00747065"/>
    <w:rsid w:val="0074752A"/>
    <w:rsid w:val="007509A0"/>
    <w:rsid w:val="00750C9B"/>
    <w:rsid w:val="0075104F"/>
    <w:rsid w:val="007552D0"/>
    <w:rsid w:val="0075549C"/>
    <w:rsid w:val="007560E4"/>
    <w:rsid w:val="007561DD"/>
    <w:rsid w:val="00756822"/>
    <w:rsid w:val="00757242"/>
    <w:rsid w:val="0075761D"/>
    <w:rsid w:val="00757B42"/>
    <w:rsid w:val="0076084B"/>
    <w:rsid w:val="007611FC"/>
    <w:rsid w:val="00761D84"/>
    <w:rsid w:val="0076291F"/>
    <w:rsid w:val="00762F20"/>
    <w:rsid w:val="00763106"/>
    <w:rsid w:val="00763232"/>
    <w:rsid w:val="007640E9"/>
    <w:rsid w:val="00764E80"/>
    <w:rsid w:val="00765CBF"/>
    <w:rsid w:val="00765EA4"/>
    <w:rsid w:val="0076643F"/>
    <w:rsid w:val="00770215"/>
    <w:rsid w:val="00770769"/>
    <w:rsid w:val="00770865"/>
    <w:rsid w:val="00770B1C"/>
    <w:rsid w:val="00770E7A"/>
    <w:rsid w:val="00771790"/>
    <w:rsid w:val="00771DB2"/>
    <w:rsid w:val="00772FE3"/>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59FA"/>
    <w:rsid w:val="007866D6"/>
    <w:rsid w:val="00787723"/>
    <w:rsid w:val="00787BC6"/>
    <w:rsid w:val="00787FAB"/>
    <w:rsid w:val="00790D45"/>
    <w:rsid w:val="00790F3A"/>
    <w:rsid w:val="00790F40"/>
    <w:rsid w:val="00792195"/>
    <w:rsid w:val="007930EB"/>
    <w:rsid w:val="00793306"/>
    <w:rsid w:val="00793B67"/>
    <w:rsid w:val="00793ECA"/>
    <w:rsid w:val="00793FB9"/>
    <w:rsid w:val="00794021"/>
    <w:rsid w:val="007958A3"/>
    <w:rsid w:val="0079590D"/>
    <w:rsid w:val="00795C80"/>
    <w:rsid w:val="007962C6"/>
    <w:rsid w:val="007974F0"/>
    <w:rsid w:val="00797C20"/>
    <w:rsid w:val="00797E58"/>
    <w:rsid w:val="007A1399"/>
    <w:rsid w:val="007A2A99"/>
    <w:rsid w:val="007A30A9"/>
    <w:rsid w:val="007A4C5B"/>
    <w:rsid w:val="007A4CC3"/>
    <w:rsid w:val="007A50BF"/>
    <w:rsid w:val="007A5817"/>
    <w:rsid w:val="007A5B10"/>
    <w:rsid w:val="007A5D13"/>
    <w:rsid w:val="007A64CB"/>
    <w:rsid w:val="007A77EE"/>
    <w:rsid w:val="007B05C4"/>
    <w:rsid w:val="007B1A41"/>
    <w:rsid w:val="007B215F"/>
    <w:rsid w:val="007B23C3"/>
    <w:rsid w:val="007B371F"/>
    <w:rsid w:val="007B38F5"/>
    <w:rsid w:val="007B60E9"/>
    <w:rsid w:val="007B64CB"/>
    <w:rsid w:val="007B6CC3"/>
    <w:rsid w:val="007B70DC"/>
    <w:rsid w:val="007B7205"/>
    <w:rsid w:val="007B76D3"/>
    <w:rsid w:val="007C0B53"/>
    <w:rsid w:val="007C1F44"/>
    <w:rsid w:val="007C2523"/>
    <w:rsid w:val="007C2AA2"/>
    <w:rsid w:val="007C3334"/>
    <w:rsid w:val="007C3BDA"/>
    <w:rsid w:val="007C4DE0"/>
    <w:rsid w:val="007C5E65"/>
    <w:rsid w:val="007C62B5"/>
    <w:rsid w:val="007C69C9"/>
    <w:rsid w:val="007D01FE"/>
    <w:rsid w:val="007D0ADF"/>
    <w:rsid w:val="007D1804"/>
    <w:rsid w:val="007D1A83"/>
    <w:rsid w:val="007D1B4D"/>
    <w:rsid w:val="007D1D52"/>
    <w:rsid w:val="007D28AF"/>
    <w:rsid w:val="007D2B98"/>
    <w:rsid w:val="007D2CA2"/>
    <w:rsid w:val="007D4921"/>
    <w:rsid w:val="007D6843"/>
    <w:rsid w:val="007D6B30"/>
    <w:rsid w:val="007D737F"/>
    <w:rsid w:val="007E0285"/>
    <w:rsid w:val="007E0A6B"/>
    <w:rsid w:val="007E21BC"/>
    <w:rsid w:val="007E2276"/>
    <w:rsid w:val="007E3764"/>
    <w:rsid w:val="007E3F5D"/>
    <w:rsid w:val="007E6F2D"/>
    <w:rsid w:val="007E7AFA"/>
    <w:rsid w:val="007E7C82"/>
    <w:rsid w:val="007E7E2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BF0"/>
    <w:rsid w:val="007F4E87"/>
    <w:rsid w:val="007F588D"/>
    <w:rsid w:val="007F6F8F"/>
    <w:rsid w:val="007F7493"/>
    <w:rsid w:val="007F7C14"/>
    <w:rsid w:val="0080000D"/>
    <w:rsid w:val="008003E7"/>
    <w:rsid w:val="00800E9E"/>
    <w:rsid w:val="00803013"/>
    <w:rsid w:val="008035F3"/>
    <w:rsid w:val="00803F1C"/>
    <w:rsid w:val="00804A5B"/>
    <w:rsid w:val="00804CC7"/>
    <w:rsid w:val="0080600E"/>
    <w:rsid w:val="008063D0"/>
    <w:rsid w:val="008071C0"/>
    <w:rsid w:val="0080761C"/>
    <w:rsid w:val="0080792F"/>
    <w:rsid w:val="00807953"/>
    <w:rsid w:val="008102CA"/>
    <w:rsid w:val="008129D7"/>
    <w:rsid w:val="008138D8"/>
    <w:rsid w:val="008141D8"/>
    <w:rsid w:val="00814688"/>
    <w:rsid w:val="00814AC9"/>
    <w:rsid w:val="00816D47"/>
    <w:rsid w:val="00817612"/>
    <w:rsid w:val="00817F06"/>
    <w:rsid w:val="00820467"/>
    <w:rsid w:val="00820DC0"/>
    <w:rsid w:val="00823716"/>
    <w:rsid w:val="0082608B"/>
    <w:rsid w:val="008261E4"/>
    <w:rsid w:val="00826786"/>
    <w:rsid w:val="00826AA6"/>
    <w:rsid w:val="008273AE"/>
    <w:rsid w:val="0083094D"/>
    <w:rsid w:val="0083103C"/>
    <w:rsid w:val="00832655"/>
    <w:rsid w:val="008338A4"/>
    <w:rsid w:val="00833952"/>
    <w:rsid w:val="00833C6A"/>
    <w:rsid w:val="008340D6"/>
    <w:rsid w:val="0083424D"/>
    <w:rsid w:val="00834C32"/>
    <w:rsid w:val="00834D49"/>
    <w:rsid w:val="0083563E"/>
    <w:rsid w:val="0083624C"/>
    <w:rsid w:val="00837C45"/>
    <w:rsid w:val="00841329"/>
    <w:rsid w:val="00841D9D"/>
    <w:rsid w:val="00841DBE"/>
    <w:rsid w:val="008426A2"/>
    <w:rsid w:val="0084287B"/>
    <w:rsid w:val="00843D52"/>
    <w:rsid w:val="00844730"/>
    <w:rsid w:val="008457C2"/>
    <w:rsid w:val="0084581D"/>
    <w:rsid w:val="008479B8"/>
    <w:rsid w:val="00847AD2"/>
    <w:rsid w:val="00851C39"/>
    <w:rsid w:val="00852105"/>
    <w:rsid w:val="00852A68"/>
    <w:rsid w:val="00852D20"/>
    <w:rsid w:val="0085346B"/>
    <w:rsid w:val="008536C4"/>
    <w:rsid w:val="00853A12"/>
    <w:rsid w:val="0085521A"/>
    <w:rsid w:val="0085582A"/>
    <w:rsid w:val="00855A62"/>
    <w:rsid w:val="00856654"/>
    <w:rsid w:val="00857665"/>
    <w:rsid w:val="00857A82"/>
    <w:rsid w:val="00860371"/>
    <w:rsid w:val="00861658"/>
    <w:rsid w:val="00862F94"/>
    <w:rsid w:val="00863BED"/>
    <w:rsid w:val="00864643"/>
    <w:rsid w:val="00865FF4"/>
    <w:rsid w:val="008660B8"/>
    <w:rsid w:val="008666DF"/>
    <w:rsid w:val="008673EF"/>
    <w:rsid w:val="00867B7C"/>
    <w:rsid w:val="00870BD5"/>
    <w:rsid w:val="008722F8"/>
    <w:rsid w:val="008731AB"/>
    <w:rsid w:val="00873248"/>
    <w:rsid w:val="00873763"/>
    <w:rsid w:val="00873836"/>
    <w:rsid w:val="008752DF"/>
    <w:rsid w:val="008764A2"/>
    <w:rsid w:val="00876615"/>
    <w:rsid w:val="0087672C"/>
    <w:rsid w:val="00877068"/>
    <w:rsid w:val="00877835"/>
    <w:rsid w:val="00877C41"/>
    <w:rsid w:val="00877DCA"/>
    <w:rsid w:val="0088181E"/>
    <w:rsid w:val="00881B27"/>
    <w:rsid w:val="008826D4"/>
    <w:rsid w:val="00883566"/>
    <w:rsid w:val="0088470B"/>
    <w:rsid w:val="00884846"/>
    <w:rsid w:val="00884A33"/>
    <w:rsid w:val="0088532A"/>
    <w:rsid w:val="00885737"/>
    <w:rsid w:val="00885912"/>
    <w:rsid w:val="00885CEE"/>
    <w:rsid w:val="00886422"/>
    <w:rsid w:val="00886663"/>
    <w:rsid w:val="00886B9E"/>
    <w:rsid w:val="00887DB6"/>
    <w:rsid w:val="00887EA7"/>
    <w:rsid w:val="00890650"/>
    <w:rsid w:val="008923D1"/>
    <w:rsid w:val="00893F81"/>
    <w:rsid w:val="008944DC"/>
    <w:rsid w:val="00894C2D"/>
    <w:rsid w:val="00895691"/>
    <w:rsid w:val="0089590E"/>
    <w:rsid w:val="00897E12"/>
    <w:rsid w:val="00897E2A"/>
    <w:rsid w:val="008A098F"/>
    <w:rsid w:val="008A0BD8"/>
    <w:rsid w:val="008A3576"/>
    <w:rsid w:val="008A4B62"/>
    <w:rsid w:val="008A653E"/>
    <w:rsid w:val="008A6572"/>
    <w:rsid w:val="008A6A09"/>
    <w:rsid w:val="008A7E0F"/>
    <w:rsid w:val="008B061A"/>
    <w:rsid w:val="008B12F5"/>
    <w:rsid w:val="008B3437"/>
    <w:rsid w:val="008B46A4"/>
    <w:rsid w:val="008B4B38"/>
    <w:rsid w:val="008B795C"/>
    <w:rsid w:val="008C2D88"/>
    <w:rsid w:val="008C5E2D"/>
    <w:rsid w:val="008C71C3"/>
    <w:rsid w:val="008D13EF"/>
    <w:rsid w:val="008D1B7E"/>
    <w:rsid w:val="008D26E8"/>
    <w:rsid w:val="008D55BB"/>
    <w:rsid w:val="008D768D"/>
    <w:rsid w:val="008D7B08"/>
    <w:rsid w:val="008D7D26"/>
    <w:rsid w:val="008E3759"/>
    <w:rsid w:val="008E3BFE"/>
    <w:rsid w:val="008E4B56"/>
    <w:rsid w:val="008E595C"/>
    <w:rsid w:val="008E6CFE"/>
    <w:rsid w:val="008E7301"/>
    <w:rsid w:val="008E77B2"/>
    <w:rsid w:val="008E7C4D"/>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2388"/>
    <w:rsid w:val="0090270B"/>
    <w:rsid w:val="009031E9"/>
    <w:rsid w:val="009032FF"/>
    <w:rsid w:val="009036B1"/>
    <w:rsid w:val="00903BCF"/>
    <w:rsid w:val="00903F3D"/>
    <w:rsid w:val="009041DC"/>
    <w:rsid w:val="009045D8"/>
    <w:rsid w:val="0090647F"/>
    <w:rsid w:val="00907BFF"/>
    <w:rsid w:val="009109B9"/>
    <w:rsid w:val="00914DAC"/>
    <w:rsid w:val="00914EFE"/>
    <w:rsid w:val="00916239"/>
    <w:rsid w:val="00917B5A"/>
    <w:rsid w:val="00920A1F"/>
    <w:rsid w:val="00920A58"/>
    <w:rsid w:val="00920A8C"/>
    <w:rsid w:val="009215F9"/>
    <w:rsid w:val="00921A53"/>
    <w:rsid w:val="00921D69"/>
    <w:rsid w:val="0092302B"/>
    <w:rsid w:val="009234C1"/>
    <w:rsid w:val="0092384C"/>
    <w:rsid w:val="009238A9"/>
    <w:rsid w:val="00923ADB"/>
    <w:rsid w:val="00924658"/>
    <w:rsid w:val="009257D5"/>
    <w:rsid w:val="00925C76"/>
    <w:rsid w:val="00926564"/>
    <w:rsid w:val="0092660A"/>
    <w:rsid w:val="00926C5F"/>
    <w:rsid w:val="00927842"/>
    <w:rsid w:val="009305BC"/>
    <w:rsid w:val="00932114"/>
    <w:rsid w:val="00932949"/>
    <w:rsid w:val="00932E06"/>
    <w:rsid w:val="009340D0"/>
    <w:rsid w:val="00934A2C"/>
    <w:rsid w:val="00935BED"/>
    <w:rsid w:val="0093641E"/>
    <w:rsid w:val="00937F05"/>
    <w:rsid w:val="0094022B"/>
    <w:rsid w:val="00940541"/>
    <w:rsid w:val="00940B34"/>
    <w:rsid w:val="00941318"/>
    <w:rsid w:val="00941BD1"/>
    <w:rsid w:val="0094295F"/>
    <w:rsid w:val="00942CB4"/>
    <w:rsid w:val="00943563"/>
    <w:rsid w:val="009461BA"/>
    <w:rsid w:val="0094711F"/>
    <w:rsid w:val="009474AF"/>
    <w:rsid w:val="0095004E"/>
    <w:rsid w:val="009508DA"/>
    <w:rsid w:val="00951076"/>
    <w:rsid w:val="00952047"/>
    <w:rsid w:val="00952AA2"/>
    <w:rsid w:val="009530F6"/>
    <w:rsid w:val="00954E8D"/>
    <w:rsid w:val="009550D2"/>
    <w:rsid w:val="009553EE"/>
    <w:rsid w:val="009577E6"/>
    <w:rsid w:val="0095793C"/>
    <w:rsid w:val="009600FC"/>
    <w:rsid w:val="00960628"/>
    <w:rsid w:val="009638D6"/>
    <w:rsid w:val="00963FE0"/>
    <w:rsid w:val="009643B0"/>
    <w:rsid w:val="00964450"/>
    <w:rsid w:val="00964BB9"/>
    <w:rsid w:val="00964D2E"/>
    <w:rsid w:val="00965196"/>
    <w:rsid w:val="00965316"/>
    <w:rsid w:val="00965813"/>
    <w:rsid w:val="009659F1"/>
    <w:rsid w:val="009662C8"/>
    <w:rsid w:val="0096680B"/>
    <w:rsid w:val="00966BB2"/>
    <w:rsid w:val="0096706E"/>
    <w:rsid w:val="0096715B"/>
    <w:rsid w:val="00970310"/>
    <w:rsid w:val="00970458"/>
    <w:rsid w:val="0097182F"/>
    <w:rsid w:val="00971E76"/>
    <w:rsid w:val="00973FAF"/>
    <w:rsid w:val="00974491"/>
    <w:rsid w:val="0097500F"/>
    <w:rsid w:val="00975318"/>
    <w:rsid w:val="00975C25"/>
    <w:rsid w:val="00975C4E"/>
    <w:rsid w:val="00976492"/>
    <w:rsid w:val="00977CF2"/>
    <w:rsid w:val="0098001C"/>
    <w:rsid w:val="009804B7"/>
    <w:rsid w:val="00980FB8"/>
    <w:rsid w:val="00981FBA"/>
    <w:rsid w:val="00982DA7"/>
    <w:rsid w:val="00985AEC"/>
    <w:rsid w:val="00986666"/>
    <w:rsid w:val="00987DEC"/>
    <w:rsid w:val="00987EC0"/>
    <w:rsid w:val="00990B0C"/>
    <w:rsid w:val="009941D7"/>
    <w:rsid w:val="00995585"/>
    <w:rsid w:val="00995C62"/>
    <w:rsid w:val="00995E14"/>
    <w:rsid w:val="0099681E"/>
    <w:rsid w:val="00997BC5"/>
    <w:rsid w:val="00997DB3"/>
    <w:rsid w:val="009A0B38"/>
    <w:rsid w:val="009A109F"/>
    <w:rsid w:val="009A32DF"/>
    <w:rsid w:val="009A3AF4"/>
    <w:rsid w:val="009A3FFA"/>
    <w:rsid w:val="009A4F41"/>
    <w:rsid w:val="009A56CE"/>
    <w:rsid w:val="009A6BBF"/>
    <w:rsid w:val="009A728C"/>
    <w:rsid w:val="009A794C"/>
    <w:rsid w:val="009B0362"/>
    <w:rsid w:val="009B071A"/>
    <w:rsid w:val="009B2166"/>
    <w:rsid w:val="009B3240"/>
    <w:rsid w:val="009B351D"/>
    <w:rsid w:val="009B3737"/>
    <w:rsid w:val="009B381B"/>
    <w:rsid w:val="009B72FB"/>
    <w:rsid w:val="009C0144"/>
    <w:rsid w:val="009C081E"/>
    <w:rsid w:val="009C44E1"/>
    <w:rsid w:val="009C47D5"/>
    <w:rsid w:val="009C5057"/>
    <w:rsid w:val="009D1533"/>
    <w:rsid w:val="009D1753"/>
    <w:rsid w:val="009D239F"/>
    <w:rsid w:val="009D32E0"/>
    <w:rsid w:val="009D3912"/>
    <w:rsid w:val="009D43F5"/>
    <w:rsid w:val="009D5D7B"/>
    <w:rsid w:val="009D646F"/>
    <w:rsid w:val="009D6B5B"/>
    <w:rsid w:val="009D6D16"/>
    <w:rsid w:val="009D7611"/>
    <w:rsid w:val="009E0B61"/>
    <w:rsid w:val="009E16AC"/>
    <w:rsid w:val="009E3182"/>
    <w:rsid w:val="009E4616"/>
    <w:rsid w:val="009E4F42"/>
    <w:rsid w:val="009E53DE"/>
    <w:rsid w:val="009E6FE0"/>
    <w:rsid w:val="009E7464"/>
    <w:rsid w:val="009E786E"/>
    <w:rsid w:val="009E7970"/>
    <w:rsid w:val="009E7F9B"/>
    <w:rsid w:val="009F1E5D"/>
    <w:rsid w:val="009F2CDC"/>
    <w:rsid w:val="009F3610"/>
    <w:rsid w:val="009F3653"/>
    <w:rsid w:val="009F3698"/>
    <w:rsid w:val="009F3EDF"/>
    <w:rsid w:val="009F47B4"/>
    <w:rsid w:val="009F5450"/>
    <w:rsid w:val="009F54D9"/>
    <w:rsid w:val="009F62BC"/>
    <w:rsid w:val="009F65F0"/>
    <w:rsid w:val="009F6E5A"/>
    <w:rsid w:val="009F71B5"/>
    <w:rsid w:val="009F78CA"/>
    <w:rsid w:val="009F78DB"/>
    <w:rsid w:val="00A0157A"/>
    <w:rsid w:val="00A0333D"/>
    <w:rsid w:val="00A06056"/>
    <w:rsid w:val="00A060F0"/>
    <w:rsid w:val="00A06920"/>
    <w:rsid w:val="00A0715B"/>
    <w:rsid w:val="00A072C9"/>
    <w:rsid w:val="00A1097B"/>
    <w:rsid w:val="00A11212"/>
    <w:rsid w:val="00A11E44"/>
    <w:rsid w:val="00A12704"/>
    <w:rsid w:val="00A12BA6"/>
    <w:rsid w:val="00A131EF"/>
    <w:rsid w:val="00A14275"/>
    <w:rsid w:val="00A14331"/>
    <w:rsid w:val="00A145CB"/>
    <w:rsid w:val="00A1532E"/>
    <w:rsid w:val="00A15562"/>
    <w:rsid w:val="00A15FF9"/>
    <w:rsid w:val="00A17A15"/>
    <w:rsid w:val="00A20BB5"/>
    <w:rsid w:val="00A24EC7"/>
    <w:rsid w:val="00A25895"/>
    <w:rsid w:val="00A25CE2"/>
    <w:rsid w:val="00A263BB"/>
    <w:rsid w:val="00A2698C"/>
    <w:rsid w:val="00A27001"/>
    <w:rsid w:val="00A274E5"/>
    <w:rsid w:val="00A2757D"/>
    <w:rsid w:val="00A27E06"/>
    <w:rsid w:val="00A30100"/>
    <w:rsid w:val="00A3050F"/>
    <w:rsid w:val="00A3180D"/>
    <w:rsid w:val="00A31AB7"/>
    <w:rsid w:val="00A31BD4"/>
    <w:rsid w:val="00A328B3"/>
    <w:rsid w:val="00A33AB7"/>
    <w:rsid w:val="00A36879"/>
    <w:rsid w:val="00A36898"/>
    <w:rsid w:val="00A40C91"/>
    <w:rsid w:val="00A41321"/>
    <w:rsid w:val="00A438C2"/>
    <w:rsid w:val="00A43EF5"/>
    <w:rsid w:val="00A440A9"/>
    <w:rsid w:val="00A4437B"/>
    <w:rsid w:val="00A4474E"/>
    <w:rsid w:val="00A4495D"/>
    <w:rsid w:val="00A450BD"/>
    <w:rsid w:val="00A450E2"/>
    <w:rsid w:val="00A45CC6"/>
    <w:rsid w:val="00A45D99"/>
    <w:rsid w:val="00A469C1"/>
    <w:rsid w:val="00A46A24"/>
    <w:rsid w:val="00A47099"/>
    <w:rsid w:val="00A4798A"/>
    <w:rsid w:val="00A47C5D"/>
    <w:rsid w:val="00A50AFA"/>
    <w:rsid w:val="00A50FCF"/>
    <w:rsid w:val="00A51032"/>
    <w:rsid w:val="00A51D8B"/>
    <w:rsid w:val="00A522CE"/>
    <w:rsid w:val="00A52468"/>
    <w:rsid w:val="00A528D1"/>
    <w:rsid w:val="00A542BF"/>
    <w:rsid w:val="00A5451A"/>
    <w:rsid w:val="00A54C3A"/>
    <w:rsid w:val="00A54D6F"/>
    <w:rsid w:val="00A56083"/>
    <w:rsid w:val="00A5619E"/>
    <w:rsid w:val="00A5621B"/>
    <w:rsid w:val="00A564E6"/>
    <w:rsid w:val="00A602EA"/>
    <w:rsid w:val="00A60B62"/>
    <w:rsid w:val="00A610CD"/>
    <w:rsid w:val="00A624CB"/>
    <w:rsid w:val="00A626C9"/>
    <w:rsid w:val="00A62E31"/>
    <w:rsid w:val="00A633A8"/>
    <w:rsid w:val="00A65100"/>
    <w:rsid w:val="00A6533D"/>
    <w:rsid w:val="00A66172"/>
    <w:rsid w:val="00A66C9B"/>
    <w:rsid w:val="00A66F46"/>
    <w:rsid w:val="00A7033D"/>
    <w:rsid w:val="00A7035C"/>
    <w:rsid w:val="00A7078F"/>
    <w:rsid w:val="00A708AF"/>
    <w:rsid w:val="00A70B3C"/>
    <w:rsid w:val="00A70ECE"/>
    <w:rsid w:val="00A72021"/>
    <w:rsid w:val="00A73700"/>
    <w:rsid w:val="00A743D0"/>
    <w:rsid w:val="00A7524E"/>
    <w:rsid w:val="00A758AA"/>
    <w:rsid w:val="00A759AF"/>
    <w:rsid w:val="00A75B6B"/>
    <w:rsid w:val="00A7638D"/>
    <w:rsid w:val="00A7713A"/>
    <w:rsid w:val="00A77AC4"/>
    <w:rsid w:val="00A77EA3"/>
    <w:rsid w:val="00A80DDF"/>
    <w:rsid w:val="00A8116A"/>
    <w:rsid w:val="00A81B9B"/>
    <w:rsid w:val="00A81FD8"/>
    <w:rsid w:val="00A826F8"/>
    <w:rsid w:val="00A828EB"/>
    <w:rsid w:val="00A84337"/>
    <w:rsid w:val="00A845D9"/>
    <w:rsid w:val="00A85D33"/>
    <w:rsid w:val="00A86D3A"/>
    <w:rsid w:val="00A87F2A"/>
    <w:rsid w:val="00A9097F"/>
    <w:rsid w:val="00A921F3"/>
    <w:rsid w:val="00A9285D"/>
    <w:rsid w:val="00A93722"/>
    <w:rsid w:val="00A9473E"/>
    <w:rsid w:val="00A96519"/>
    <w:rsid w:val="00A969DC"/>
    <w:rsid w:val="00A970D3"/>
    <w:rsid w:val="00AA042C"/>
    <w:rsid w:val="00AA09A2"/>
    <w:rsid w:val="00AA0FC1"/>
    <w:rsid w:val="00AA1080"/>
    <w:rsid w:val="00AA1482"/>
    <w:rsid w:val="00AA3037"/>
    <w:rsid w:val="00AA3221"/>
    <w:rsid w:val="00AA4879"/>
    <w:rsid w:val="00AA5BEE"/>
    <w:rsid w:val="00AA6176"/>
    <w:rsid w:val="00AA6BBD"/>
    <w:rsid w:val="00AA6C1B"/>
    <w:rsid w:val="00AA7996"/>
    <w:rsid w:val="00AB09AD"/>
    <w:rsid w:val="00AB2180"/>
    <w:rsid w:val="00AB3DF1"/>
    <w:rsid w:val="00AB41AB"/>
    <w:rsid w:val="00AB46C8"/>
    <w:rsid w:val="00AB69DA"/>
    <w:rsid w:val="00AC1091"/>
    <w:rsid w:val="00AC1638"/>
    <w:rsid w:val="00AC19CB"/>
    <w:rsid w:val="00AC2A29"/>
    <w:rsid w:val="00AC56FA"/>
    <w:rsid w:val="00AC6368"/>
    <w:rsid w:val="00AC7B19"/>
    <w:rsid w:val="00AD0D77"/>
    <w:rsid w:val="00AD1A14"/>
    <w:rsid w:val="00AD1C8A"/>
    <w:rsid w:val="00AD2F06"/>
    <w:rsid w:val="00AD405B"/>
    <w:rsid w:val="00AD42BE"/>
    <w:rsid w:val="00AD4B35"/>
    <w:rsid w:val="00AD4CD1"/>
    <w:rsid w:val="00AD625F"/>
    <w:rsid w:val="00AD68F2"/>
    <w:rsid w:val="00AD7F93"/>
    <w:rsid w:val="00AE0214"/>
    <w:rsid w:val="00AE1340"/>
    <w:rsid w:val="00AE2327"/>
    <w:rsid w:val="00AE2FAF"/>
    <w:rsid w:val="00AE323B"/>
    <w:rsid w:val="00AE344A"/>
    <w:rsid w:val="00AE3F82"/>
    <w:rsid w:val="00AE5243"/>
    <w:rsid w:val="00AE5488"/>
    <w:rsid w:val="00AE6572"/>
    <w:rsid w:val="00AE6F91"/>
    <w:rsid w:val="00AE7B71"/>
    <w:rsid w:val="00AE7B7C"/>
    <w:rsid w:val="00AF0FD8"/>
    <w:rsid w:val="00AF2342"/>
    <w:rsid w:val="00AF2B10"/>
    <w:rsid w:val="00AF3E58"/>
    <w:rsid w:val="00AF3EA2"/>
    <w:rsid w:val="00AF5571"/>
    <w:rsid w:val="00AF5BE6"/>
    <w:rsid w:val="00AF6979"/>
    <w:rsid w:val="00AF7922"/>
    <w:rsid w:val="00AF7C53"/>
    <w:rsid w:val="00B007F3"/>
    <w:rsid w:val="00B009A7"/>
    <w:rsid w:val="00B013E3"/>
    <w:rsid w:val="00B02439"/>
    <w:rsid w:val="00B0245D"/>
    <w:rsid w:val="00B02605"/>
    <w:rsid w:val="00B02C3B"/>
    <w:rsid w:val="00B02D0A"/>
    <w:rsid w:val="00B02E2B"/>
    <w:rsid w:val="00B03C23"/>
    <w:rsid w:val="00B04526"/>
    <w:rsid w:val="00B04818"/>
    <w:rsid w:val="00B050BC"/>
    <w:rsid w:val="00B05B43"/>
    <w:rsid w:val="00B06439"/>
    <w:rsid w:val="00B067F3"/>
    <w:rsid w:val="00B07341"/>
    <w:rsid w:val="00B079C3"/>
    <w:rsid w:val="00B10C3B"/>
    <w:rsid w:val="00B12AF9"/>
    <w:rsid w:val="00B12C18"/>
    <w:rsid w:val="00B162C7"/>
    <w:rsid w:val="00B171B6"/>
    <w:rsid w:val="00B2042D"/>
    <w:rsid w:val="00B216E2"/>
    <w:rsid w:val="00B220EB"/>
    <w:rsid w:val="00B22DAC"/>
    <w:rsid w:val="00B2301A"/>
    <w:rsid w:val="00B232AB"/>
    <w:rsid w:val="00B234D6"/>
    <w:rsid w:val="00B249C6"/>
    <w:rsid w:val="00B26AC3"/>
    <w:rsid w:val="00B26E30"/>
    <w:rsid w:val="00B271D7"/>
    <w:rsid w:val="00B27396"/>
    <w:rsid w:val="00B30539"/>
    <w:rsid w:val="00B30F7A"/>
    <w:rsid w:val="00B314DB"/>
    <w:rsid w:val="00B31CE4"/>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38FA"/>
    <w:rsid w:val="00B43973"/>
    <w:rsid w:val="00B43C2A"/>
    <w:rsid w:val="00B4429C"/>
    <w:rsid w:val="00B443CC"/>
    <w:rsid w:val="00B44466"/>
    <w:rsid w:val="00B4632A"/>
    <w:rsid w:val="00B46C1D"/>
    <w:rsid w:val="00B471FD"/>
    <w:rsid w:val="00B4775A"/>
    <w:rsid w:val="00B5057C"/>
    <w:rsid w:val="00B50F27"/>
    <w:rsid w:val="00B50F40"/>
    <w:rsid w:val="00B51789"/>
    <w:rsid w:val="00B530F1"/>
    <w:rsid w:val="00B5362D"/>
    <w:rsid w:val="00B53EAC"/>
    <w:rsid w:val="00B54257"/>
    <w:rsid w:val="00B542BA"/>
    <w:rsid w:val="00B577E2"/>
    <w:rsid w:val="00B630A6"/>
    <w:rsid w:val="00B6383F"/>
    <w:rsid w:val="00B640F2"/>
    <w:rsid w:val="00B6418E"/>
    <w:rsid w:val="00B65060"/>
    <w:rsid w:val="00B6626B"/>
    <w:rsid w:val="00B709D1"/>
    <w:rsid w:val="00B7128A"/>
    <w:rsid w:val="00B718C4"/>
    <w:rsid w:val="00B71CA6"/>
    <w:rsid w:val="00B72EE8"/>
    <w:rsid w:val="00B72F79"/>
    <w:rsid w:val="00B7312A"/>
    <w:rsid w:val="00B73157"/>
    <w:rsid w:val="00B74EEF"/>
    <w:rsid w:val="00B7538D"/>
    <w:rsid w:val="00B753DE"/>
    <w:rsid w:val="00B7555E"/>
    <w:rsid w:val="00B75815"/>
    <w:rsid w:val="00B76A0D"/>
    <w:rsid w:val="00B76AD1"/>
    <w:rsid w:val="00B77038"/>
    <w:rsid w:val="00B770F5"/>
    <w:rsid w:val="00B83A0D"/>
    <w:rsid w:val="00B83D37"/>
    <w:rsid w:val="00B8472B"/>
    <w:rsid w:val="00B851DC"/>
    <w:rsid w:val="00B8694B"/>
    <w:rsid w:val="00B86D47"/>
    <w:rsid w:val="00B87287"/>
    <w:rsid w:val="00B904D5"/>
    <w:rsid w:val="00B91288"/>
    <w:rsid w:val="00B91F00"/>
    <w:rsid w:val="00B92090"/>
    <w:rsid w:val="00B92996"/>
    <w:rsid w:val="00B92CCF"/>
    <w:rsid w:val="00B93D7F"/>
    <w:rsid w:val="00B94658"/>
    <w:rsid w:val="00B97086"/>
    <w:rsid w:val="00BA085C"/>
    <w:rsid w:val="00BA0E90"/>
    <w:rsid w:val="00BA1C68"/>
    <w:rsid w:val="00BA2305"/>
    <w:rsid w:val="00BA2705"/>
    <w:rsid w:val="00BA276C"/>
    <w:rsid w:val="00BA3154"/>
    <w:rsid w:val="00BA4DEF"/>
    <w:rsid w:val="00BA680F"/>
    <w:rsid w:val="00BA6D27"/>
    <w:rsid w:val="00BA6E44"/>
    <w:rsid w:val="00BB019D"/>
    <w:rsid w:val="00BB1462"/>
    <w:rsid w:val="00BB1951"/>
    <w:rsid w:val="00BB1FBB"/>
    <w:rsid w:val="00BB229F"/>
    <w:rsid w:val="00BB238A"/>
    <w:rsid w:val="00BB306F"/>
    <w:rsid w:val="00BB3291"/>
    <w:rsid w:val="00BB3304"/>
    <w:rsid w:val="00BB33BE"/>
    <w:rsid w:val="00BB3E34"/>
    <w:rsid w:val="00BB3FD0"/>
    <w:rsid w:val="00BB472A"/>
    <w:rsid w:val="00BB57C9"/>
    <w:rsid w:val="00BB61F2"/>
    <w:rsid w:val="00BB6D63"/>
    <w:rsid w:val="00BB6DDF"/>
    <w:rsid w:val="00BC028C"/>
    <w:rsid w:val="00BC02AC"/>
    <w:rsid w:val="00BC2299"/>
    <w:rsid w:val="00BC234B"/>
    <w:rsid w:val="00BC2629"/>
    <w:rsid w:val="00BC2E43"/>
    <w:rsid w:val="00BC2E54"/>
    <w:rsid w:val="00BC37AF"/>
    <w:rsid w:val="00BC395F"/>
    <w:rsid w:val="00BC4292"/>
    <w:rsid w:val="00BC44E2"/>
    <w:rsid w:val="00BC4590"/>
    <w:rsid w:val="00BC4690"/>
    <w:rsid w:val="00BC4A15"/>
    <w:rsid w:val="00BC4D1B"/>
    <w:rsid w:val="00BC6D72"/>
    <w:rsid w:val="00BC7208"/>
    <w:rsid w:val="00BD0FF5"/>
    <w:rsid w:val="00BD2220"/>
    <w:rsid w:val="00BD383B"/>
    <w:rsid w:val="00BD3927"/>
    <w:rsid w:val="00BD3D27"/>
    <w:rsid w:val="00BD3D84"/>
    <w:rsid w:val="00BD45D6"/>
    <w:rsid w:val="00BD475F"/>
    <w:rsid w:val="00BD49E6"/>
    <w:rsid w:val="00BD4B89"/>
    <w:rsid w:val="00BD5922"/>
    <w:rsid w:val="00BD640E"/>
    <w:rsid w:val="00BD7A12"/>
    <w:rsid w:val="00BE2169"/>
    <w:rsid w:val="00BE34A1"/>
    <w:rsid w:val="00BE3DEF"/>
    <w:rsid w:val="00BE4993"/>
    <w:rsid w:val="00BE54E2"/>
    <w:rsid w:val="00BE554E"/>
    <w:rsid w:val="00BE6862"/>
    <w:rsid w:val="00BE7C0A"/>
    <w:rsid w:val="00BF02CB"/>
    <w:rsid w:val="00BF2125"/>
    <w:rsid w:val="00BF23A9"/>
    <w:rsid w:val="00BF2423"/>
    <w:rsid w:val="00BF3684"/>
    <w:rsid w:val="00BF3809"/>
    <w:rsid w:val="00BF41DB"/>
    <w:rsid w:val="00BF4869"/>
    <w:rsid w:val="00BF6FD8"/>
    <w:rsid w:val="00BF73E4"/>
    <w:rsid w:val="00BF7A90"/>
    <w:rsid w:val="00BF7FAA"/>
    <w:rsid w:val="00C018D9"/>
    <w:rsid w:val="00C023E5"/>
    <w:rsid w:val="00C02974"/>
    <w:rsid w:val="00C03680"/>
    <w:rsid w:val="00C04631"/>
    <w:rsid w:val="00C04791"/>
    <w:rsid w:val="00C05385"/>
    <w:rsid w:val="00C054DF"/>
    <w:rsid w:val="00C05E7D"/>
    <w:rsid w:val="00C060A6"/>
    <w:rsid w:val="00C06791"/>
    <w:rsid w:val="00C06E86"/>
    <w:rsid w:val="00C0740F"/>
    <w:rsid w:val="00C11037"/>
    <w:rsid w:val="00C11F53"/>
    <w:rsid w:val="00C12D39"/>
    <w:rsid w:val="00C148AD"/>
    <w:rsid w:val="00C14FF8"/>
    <w:rsid w:val="00C17688"/>
    <w:rsid w:val="00C17F0A"/>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AC5"/>
    <w:rsid w:val="00C31511"/>
    <w:rsid w:val="00C31F39"/>
    <w:rsid w:val="00C31F57"/>
    <w:rsid w:val="00C33A49"/>
    <w:rsid w:val="00C342D2"/>
    <w:rsid w:val="00C36B51"/>
    <w:rsid w:val="00C37DBF"/>
    <w:rsid w:val="00C403FE"/>
    <w:rsid w:val="00C40F4E"/>
    <w:rsid w:val="00C41ED6"/>
    <w:rsid w:val="00C424B0"/>
    <w:rsid w:val="00C43FE6"/>
    <w:rsid w:val="00C461D5"/>
    <w:rsid w:val="00C46945"/>
    <w:rsid w:val="00C46AE4"/>
    <w:rsid w:val="00C47117"/>
    <w:rsid w:val="00C51515"/>
    <w:rsid w:val="00C52BCC"/>
    <w:rsid w:val="00C52C80"/>
    <w:rsid w:val="00C532DF"/>
    <w:rsid w:val="00C541E9"/>
    <w:rsid w:val="00C54AB9"/>
    <w:rsid w:val="00C552F0"/>
    <w:rsid w:val="00C5660B"/>
    <w:rsid w:val="00C56CB1"/>
    <w:rsid w:val="00C5760C"/>
    <w:rsid w:val="00C57757"/>
    <w:rsid w:val="00C5797E"/>
    <w:rsid w:val="00C60360"/>
    <w:rsid w:val="00C609B9"/>
    <w:rsid w:val="00C61C41"/>
    <w:rsid w:val="00C64FAA"/>
    <w:rsid w:val="00C65317"/>
    <w:rsid w:val="00C65CF8"/>
    <w:rsid w:val="00C66299"/>
    <w:rsid w:val="00C66B72"/>
    <w:rsid w:val="00C67A0F"/>
    <w:rsid w:val="00C7102E"/>
    <w:rsid w:val="00C7395F"/>
    <w:rsid w:val="00C74A73"/>
    <w:rsid w:val="00C759A5"/>
    <w:rsid w:val="00C7664C"/>
    <w:rsid w:val="00C7718D"/>
    <w:rsid w:val="00C80478"/>
    <w:rsid w:val="00C8095D"/>
    <w:rsid w:val="00C81334"/>
    <w:rsid w:val="00C834BE"/>
    <w:rsid w:val="00C838F9"/>
    <w:rsid w:val="00C845E9"/>
    <w:rsid w:val="00C84785"/>
    <w:rsid w:val="00C8562F"/>
    <w:rsid w:val="00C87AC4"/>
    <w:rsid w:val="00C90276"/>
    <w:rsid w:val="00C903DD"/>
    <w:rsid w:val="00C90FDC"/>
    <w:rsid w:val="00C918E0"/>
    <w:rsid w:val="00C91B71"/>
    <w:rsid w:val="00C922B5"/>
    <w:rsid w:val="00C92D67"/>
    <w:rsid w:val="00C92EB0"/>
    <w:rsid w:val="00C93058"/>
    <w:rsid w:val="00C93E24"/>
    <w:rsid w:val="00C93E4D"/>
    <w:rsid w:val="00C940EB"/>
    <w:rsid w:val="00C94312"/>
    <w:rsid w:val="00C9567A"/>
    <w:rsid w:val="00C959B7"/>
    <w:rsid w:val="00C95BD3"/>
    <w:rsid w:val="00C96485"/>
    <w:rsid w:val="00C96755"/>
    <w:rsid w:val="00C97CB6"/>
    <w:rsid w:val="00C97F9D"/>
    <w:rsid w:val="00CA2456"/>
    <w:rsid w:val="00CA3D82"/>
    <w:rsid w:val="00CA4129"/>
    <w:rsid w:val="00CA43BB"/>
    <w:rsid w:val="00CA519A"/>
    <w:rsid w:val="00CA665C"/>
    <w:rsid w:val="00CA7BCD"/>
    <w:rsid w:val="00CB113E"/>
    <w:rsid w:val="00CB212D"/>
    <w:rsid w:val="00CB22CB"/>
    <w:rsid w:val="00CB2660"/>
    <w:rsid w:val="00CB4555"/>
    <w:rsid w:val="00CB6217"/>
    <w:rsid w:val="00CB684E"/>
    <w:rsid w:val="00CB6B72"/>
    <w:rsid w:val="00CB6E01"/>
    <w:rsid w:val="00CB7481"/>
    <w:rsid w:val="00CC0162"/>
    <w:rsid w:val="00CC06AA"/>
    <w:rsid w:val="00CC1712"/>
    <w:rsid w:val="00CC1949"/>
    <w:rsid w:val="00CC277C"/>
    <w:rsid w:val="00CC2C3E"/>
    <w:rsid w:val="00CC3DB8"/>
    <w:rsid w:val="00CC4319"/>
    <w:rsid w:val="00CC4CE2"/>
    <w:rsid w:val="00CC5B59"/>
    <w:rsid w:val="00CC5DE1"/>
    <w:rsid w:val="00CC5E90"/>
    <w:rsid w:val="00CC6ABC"/>
    <w:rsid w:val="00CD01AB"/>
    <w:rsid w:val="00CD046C"/>
    <w:rsid w:val="00CD0699"/>
    <w:rsid w:val="00CD10C9"/>
    <w:rsid w:val="00CD2417"/>
    <w:rsid w:val="00CD30AB"/>
    <w:rsid w:val="00CD36A4"/>
    <w:rsid w:val="00CD4387"/>
    <w:rsid w:val="00CD4A11"/>
    <w:rsid w:val="00CD4AA8"/>
    <w:rsid w:val="00CD6B36"/>
    <w:rsid w:val="00CD6D48"/>
    <w:rsid w:val="00CD6E35"/>
    <w:rsid w:val="00CE0231"/>
    <w:rsid w:val="00CE076C"/>
    <w:rsid w:val="00CE177C"/>
    <w:rsid w:val="00CE1950"/>
    <w:rsid w:val="00CE2356"/>
    <w:rsid w:val="00CE24A7"/>
    <w:rsid w:val="00CE2887"/>
    <w:rsid w:val="00CE2F71"/>
    <w:rsid w:val="00CE3366"/>
    <w:rsid w:val="00CE5199"/>
    <w:rsid w:val="00CE5205"/>
    <w:rsid w:val="00CE6506"/>
    <w:rsid w:val="00CE66D5"/>
    <w:rsid w:val="00CF0188"/>
    <w:rsid w:val="00CF0CDB"/>
    <w:rsid w:val="00CF1191"/>
    <w:rsid w:val="00CF1A8A"/>
    <w:rsid w:val="00CF1B81"/>
    <w:rsid w:val="00CF2C3B"/>
    <w:rsid w:val="00CF34B2"/>
    <w:rsid w:val="00CF5C42"/>
    <w:rsid w:val="00CF637A"/>
    <w:rsid w:val="00CF66E7"/>
    <w:rsid w:val="00CF779B"/>
    <w:rsid w:val="00CF78A0"/>
    <w:rsid w:val="00D00928"/>
    <w:rsid w:val="00D011CD"/>
    <w:rsid w:val="00D01FCC"/>
    <w:rsid w:val="00D02EA7"/>
    <w:rsid w:val="00D04584"/>
    <w:rsid w:val="00D059DE"/>
    <w:rsid w:val="00D05ABD"/>
    <w:rsid w:val="00D05B1B"/>
    <w:rsid w:val="00D05C1B"/>
    <w:rsid w:val="00D05FDC"/>
    <w:rsid w:val="00D10D1D"/>
    <w:rsid w:val="00D11234"/>
    <w:rsid w:val="00D112F3"/>
    <w:rsid w:val="00D11EEB"/>
    <w:rsid w:val="00D12AFB"/>
    <w:rsid w:val="00D12C79"/>
    <w:rsid w:val="00D13FCE"/>
    <w:rsid w:val="00D14300"/>
    <w:rsid w:val="00D1554E"/>
    <w:rsid w:val="00D15F6D"/>
    <w:rsid w:val="00D16ED2"/>
    <w:rsid w:val="00D2027B"/>
    <w:rsid w:val="00D211D3"/>
    <w:rsid w:val="00D22B97"/>
    <w:rsid w:val="00D23A31"/>
    <w:rsid w:val="00D24798"/>
    <w:rsid w:val="00D24A84"/>
    <w:rsid w:val="00D250D7"/>
    <w:rsid w:val="00D25F8A"/>
    <w:rsid w:val="00D2773A"/>
    <w:rsid w:val="00D27EA3"/>
    <w:rsid w:val="00D30413"/>
    <w:rsid w:val="00D3065F"/>
    <w:rsid w:val="00D306D1"/>
    <w:rsid w:val="00D306DB"/>
    <w:rsid w:val="00D30800"/>
    <w:rsid w:val="00D30FFE"/>
    <w:rsid w:val="00D31D77"/>
    <w:rsid w:val="00D3328C"/>
    <w:rsid w:val="00D33578"/>
    <w:rsid w:val="00D34786"/>
    <w:rsid w:val="00D35424"/>
    <w:rsid w:val="00D35941"/>
    <w:rsid w:val="00D35DA9"/>
    <w:rsid w:val="00D35DC1"/>
    <w:rsid w:val="00D3602A"/>
    <w:rsid w:val="00D365ED"/>
    <w:rsid w:val="00D36788"/>
    <w:rsid w:val="00D378BD"/>
    <w:rsid w:val="00D37BFC"/>
    <w:rsid w:val="00D4319C"/>
    <w:rsid w:val="00D44E27"/>
    <w:rsid w:val="00D46367"/>
    <w:rsid w:val="00D468B7"/>
    <w:rsid w:val="00D47A8E"/>
    <w:rsid w:val="00D47DF9"/>
    <w:rsid w:val="00D5069F"/>
    <w:rsid w:val="00D5079A"/>
    <w:rsid w:val="00D50F27"/>
    <w:rsid w:val="00D51AE8"/>
    <w:rsid w:val="00D521C2"/>
    <w:rsid w:val="00D5246F"/>
    <w:rsid w:val="00D52D14"/>
    <w:rsid w:val="00D531CE"/>
    <w:rsid w:val="00D53999"/>
    <w:rsid w:val="00D54378"/>
    <w:rsid w:val="00D54CB4"/>
    <w:rsid w:val="00D557E7"/>
    <w:rsid w:val="00D56379"/>
    <w:rsid w:val="00D571FD"/>
    <w:rsid w:val="00D57BEC"/>
    <w:rsid w:val="00D60252"/>
    <w:rsid w:val="00D603A9"/>
    <w:rsid w:val="00D60AFB"/>
    <w:rsid w:val="00D61F5A"/>
    <w:rsid w:val="00D64B3C"/>
    <w:rsid w:val="00D65690"/>
    <w:rsid w:val="00D65971"/>
    <w:rsid w:val="00D66EB4"/>
    <w:rsid w:val="00D7111F"/>
    <w:rsid w:val="00D712D3"/>
    <w:rsid w:val="00D71422"/>
    <w:rsid w:val="00D72DC6"/>
    <w:rsid w:val="00D73FEE"/>
    <w:rsid w:val="00D7421E"/>
    <w:rsid w:val="00D7558D"/>
    <w:rsid w:val="00D755B5"/>
    <w:rsid w:val="00D7572E"/>
    <w:rsid w:val="00D75EF1"/>
    <w:rsid w:val="00D7610F"/>
    <w:rsid w:val="00D7639A"/>
    <w:rsid w:val="00D76F1B"/>
    <w:rsid w:val="00D77083"/>
    <w:rsid w:val="00D817FB"/>
    <w:rsid w:val="00D81D92"/>
    <w:rsid w:val="00D824B5"/>
    <w:rsid w:val="00D829FF"/>
    <w:rsid w:val="00D82DC4"/>
    <w:rsid w:val="00D832FA"/>
    <w:rsid w:val="00D83A29"/>
    <w:rsid w:val="00D83E5D"/>
    <w:rsid w:val="00D84F01"/>
    <w:rsid w:val="00D864D9"/>
    <w:rsid w:val="00D876F9"/>
    <w:rsid w:val="00D90674"/>
    <w:rsid w:val="00D9267E"/>
    <w:rsid w:val="00D929C4"/>
    <w:rsid w:val="00D929E6"/>
    <w:rsid w:val="00D940AB"/>
    <w:rsid w:val="00D961D9"/>
    <w:rsid w:val="00D969EE"/>
    <w:rsid w:val="00D97374"/>
    <w:rsid w:val="00D9772D"/>
    <w:rsid w:val="00D97AA9"/>
    <w:rsid w:val="00DA1470"/>
    <w:rsid w:val="00DA28B2"/>
    <w:rsid w:val="00DA3DB2"/>
    <w:rsid w:val="00DA42C0"/>
    <w:rsid w:val="00DA565A"/>
    <w:rsid w:val="00DA5774"/>
    <w:rsid w:val="00DA7473"/>
    <w:rsid w:val="00DA7881"/>
    <w:rsid w:val="00DA7B5F"/>
    <w:rsid w:val="00DA7F2F"/>
    <w:rsid w:val="00DB0220"/>
    <w:rsid w:val="00DB18E6"/>
    <w:rsid w:val="00DB2575"/>
    <w:rsid w:val="00DB2784"/>
    <w:rsid w:val="00DB29BB"/>
    <w:rsid w:val="00DB310F"/>
    <w:rsid w:val="00DB3DFD"/>
    <w:rsid w:val="00DB4021"/>
    <w:rsid w:val="00DB474D"/>
    <w:rsid w:val="00DB4CA7"/>
    <w:rsid w:val="00DB66B7"/>
    <w:rsid w:val="00DB6CF3"/>
    <w:rsid w:val="00DC0D89"/>
    <w:rsid w:val="00DC11E7"/>
    <w:rsid w:val="00DC153E"/>
    <w:rsid w:val="00DC1824"/>
    <w:rsid w:val="00DC24E3"/>
    <w:rsid w:val="00DC3B85"/>
    <w:rsid w:val="00DC500C"/>
    <w:rsid w:val="00DC5108"/>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5686"/>
    <w:rsid w:val="00DD641D"/>
    <w:rsid w:val="00DD70BB"/>
    <w:rsid w:val="00DD7F3F"/>
    <w:rsid w:val="00DE02C2"/>
    <w:rsid w:val="00DE0CFF"/>
    <w:rsid w:val="00DE1250"/>
    <w:rsid w:val="00DE27B5"/>
    <w:rsid w:val="00DE2862"/>
    <w:rsid w:val="00DE2C91"/>
    <w:rsid w:val="00DE328E"/>
    <w:rsid w:val="00DE3572"/>
    <w:rsid w:val="00DE390D"/>
    <w:rsid w:val="00DE5783"/>
    <w:rsid w:val="00DE5921"/>
    <w:rsid w:val="00DE5E10"/>
    <w:rsid w:val="00DE6080"/>
    <w:rsid w:val="00DE6F4E"/>
    <w:rsid w:val="00DE74DF"/>
    <w:rsid w:val="00DE7E59"/>
    <w:rsid w:val="00DE7EC4"/>
    <w:rsid w:val="00DF0521"/>
    <w:rsid w:val="00DF097A"/>
    <w:rsid w:val="00DF1EC4"/>
    <w:rsid w:val="00DF1F96"/>
    <w:rsid w:val="00DF23A0"/>
    <w:rsid w:val="00DF2A23"/>
    <w:rsid w:val="00DF2A49"/>
    <w:rsid w:val="00DF708A"/>
    <w:rsid w:val="00DF78A8"/>
    <w:rsid w:val="00E00942"/>
    <w:rsid w:val="00E01032"/>
    <w:rsid w:val="00E0340B"/>
    <w:rsid w:val="00E034C6"/>
    <w:rsid w:val="00E03861"/>
    <w:rsid w:val="00E0448E"/>
    <w:rsid w:val="00E04A90"/>
    <w:rsid w:val="00E0551F"/>
    <w:rsid w:val="00E057CB"/>
    <w:rsid w:val="00E0606A"/>
    <w:rsid w:val="00E108DA"/>
    <w:rsid w:val="00E11019"/>
    <w:rsid w:val="00E110C9"/>
    <w:rsid w:val="00E1222E"/>
    <w:rsid w:val="00E1225D"/>
    <w:rsid w:val="00E1260C"/>
    <w:rsid w:val="00E13951"/>
    <w:rsid w:val="00E146A6"/>
    <w:rsid w:val="00E16905"/>
    <w:rsid w:val="00E208FC"/>
    <w:rsid w:val="00E219C7"/>
    <w:rsid w:val="00E2287F"/>
    <w:rsid w:val="00E22F45"/>
    <w:rsid w:val="00E2308E"/>
    <w:rsid w:val="00E24A35"/>
    <w:rsid w:val="00E25A54"/>
    <w:rsid w:val="00E25B13"/>
    <w:rsid w:val="00E25DC1"/>
    <w:rsid w:val="00E26D50"/>
    <w:rsid w:val="00E27930"/>
    <w:rsid w:val="00E27DE0"/>
    <w:rsid w:val="00E27FEA"/>
    <w:rsid w:val="00E309AE"/>
    <w:rsid w:val="00E309B3"/>
    <w:rsid w:val="00E30C6C"/>
    <w:rsid w:val="00E32493"/>
    <w:rsid w:val="00E3256B"/>
    <w:rsid w:val="00E326F2"/>
    <w:rsid w:val="00E328D7"/>
    <w:rsid w:val="00E33E6E"/>
    <w:rsid w:val="00E3400E"/>
    <w:rsid w:val="00E3551A"/>
    <w:rsid w:val="00E35F9F"/>
    <w:rsid w:val="00E374F1"/>
    <w:rsid w:val="00E40299"/>
    <w:rsid w:val="00E40EF8"/>
    <w:rsid w:val="00E4118C"/>
    <w:rsid w:val="00E41916"/>
    <w:rsid w:val="00E426E8"/>
    <w:rsid w:val="00E43157"/>
    <w:rsid w:val="00E43C59"/>
    <w:rsid w:val="00E43E0A"/>
    <w:rsid w:val="00E443F0"/>
    <w:rsid w:val="00E451AE"/>
    <w:rsid w:val="00E461CE"/>
    <w:rsid w:val="00E47C06"/>
    <w:rsid w:val="00E5055C"/>
    <w:rsid w:val="00E50750"/>
    <w:rsid w:val="00E51F44"/>
    <w:rsid w:val="00E53668"/>
    <w:rsid w:val="00E55386"/>
    <w:rsid w:val="00E55902"/>
    <w:rsid w:val="00E55B8E"/>
    <w:rsid w:val="00E56F3C"/>
    <w:rsid w:val="00E573E4"/>
    <w:rsid w:val="00E610A2"/>
    <w:rsid w:val="00E61AB1"/>
    <w:rsid w:val="00E620FC"/>
    <w:rsid w:val="00E623C9"/>
    <w:rsid w:val="00E6251D"/>
    <w:rsid w:val="00E645EB"/>
    <w:rsid w:val="00E64C3D"/>
    <w:rsid w:val="00E651BD"/>
    <w:rsid w:val="00E65DB8"/>
    <w:rsid w:val="00E70735"/>
    <w:rsid w:val="00E70B03"/>
    <w:rsid w:val="00E71A22"/>
    <w:rsid w:val="00E720B8"/>
    <w:rsid w:val="00E720CA"/>
    <w:rsid w:val="00E72781"/>
    <w:rsid w:val="00E7285F"/>
    <w:rsid w:val="00E73654"/>
    <w:rsid w:val="00E74094"/>
    <w:rsid w:val="00E74B9C"/>
    <w:rsid w:val="00E74F12"/>
    <w:rsid w:val="00E75985"/>
    <w:rsid w:val="00E7616B"/>
    <w:rsid w:val="00E76B45"/>
    <w:rsid w:val="00E77D1F"/>
    <w:rsid w:val="00E77EAA"/>
    <w:rsid w:val="00E807A2"/>
    <w:rsid w:val="00E812FE"/>
    <w:rsid w:val="00E82213"/>
    <w:rsid w:val="00E826C3"/>
    <w:rsid w:val="00E82BA9"/>
    <w:rsid w:val="00E82C6F"/>
    <w:rsid w:val="00E8339F"/>
    <w:rsid w:val="00E84316"/>
    <w:rsid w:val="00E84EB5"/>
    <w:rsid w:val="00E85021"/>
    <w:rsid w:val="00E852C2"/>
    <w:rsid w:val="00E854F6"/>
    <w:rsid w:val="00E85662"/>
    <w:rsid w:val="00E8594E"/>
    <w:rsid w:val="00E85E69"/>
    <w:rsid w:val="00E86935"/>
    <w:rsid w:val="00E870DB"/>
    <w:rsid w:val="00E8789F"/>
    <w:rsid w:val="00E87B8D"/>
    <w:rsid w:val="00E87E63"/>
    <w:rsid w:val="00E90650"/>
    <w:rsid w:val="00E94906"/>
    <w:rsid w:val="00E94FFB"/>
    <w:rsid w:val="00E96EC7"/>
    <w:rsid w:val="00E97B71"/>
    <w:rsid w:val="00EA03F8"/>
    <w:rsid w:val="00EA0CA5"/>
    <w:rsid w:val="00EA1A9A"/>
    <w:rsid w:val="00EA3C7D"/>
    <w:rsid w:val="00EA3D34"/>
    <w:rsid w:val="00EA4A95"/>
    <w:rsid w:val="00EA5FDE"/>
    <w:rsid w:val="00EA7172"/>
    <w:rsid w:val="00EA7436"/>
    <w:rsid w:val="00EB007C"/>
    <w:rsid w:val="00EB24D5"/>
    <w:rsid w:val="00EB3086"/>
    <w:rsid w:val="00EB3146"/>
    <w:rsid w:val="00EB4141"/>
    <w:rsid w:val="00EB43B6"/>
    <w:rsid w:val="00EB454D"/>
    <w:rsid w:val="00EB483C"/>
    <w:rsid w:val="00EB486C"/>
    <w:rsid w:val="00EB61BB"/>
    <w:rsid w:val="00EB6812"/>
    <w:rsid w:val="00EB6E2C"/>
    <w:rsid w:val="00EB7C37"/>
    <w:rsid w:val="00EC053A"/>
    <w:rsid w:val="00EC5968"/>
    <w:rsid w:val="00EC6A05"/>
    <w:rsid w:val="00EC7A27"/>
    <w:rsid w:val="00ED0904"/>
    <w:rsid w:val="00ED1526"/>
    <w:rsid w:val="00ED19E5"/>
    <w:rsid w:val="00ED4601"/>
    <w:rsid w:val="00ED549D"/>
    <w:rsid w:val="00ED5E10"/>
    <w:rsid w:val="00ED6C09"/>
    <w:rsid w:val="00ED6F03"/>
    <w:rsid w:val="00ED76BE"/>
    <w:rsid w:val="00EE00E9"/>
    <w:rsid w:val="00EE0E0A"/>
    <w:rsid w:val="00EE15A3"/>
    <w:rsid w:val="00EE1743"/>
    <w:rsid w:val="00EE1851"/>
    <w:rsid w:val="00EE34FD"/>
    <w:rsid w:val="00EE3DA0"/>
    <w:rsid w:val="00EE64D3"/>
    <w:rsid w:val="00EE6938"/>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F002F0"/>
    <w:rsid w:val="00F00B55"/>
    <w:rsid w:val="00F00D28"/>
    <w:rsid w:val="00F019BC"/>
    <w:rsid w:val="00F019E0"/>
    <w:rsid w:val="00F02AD1"/>
    <w:rsid w:val="00F02D3F"/>
    <w:rsid w:val="00F053F7"/>
    <w:rsid w:val="00F055E7"/>
    <w:rsid w:val="00F06A3B"/>
    <w:rsid w:val="00F07024"/>
    <w:rsid w:val="00F07197"/>
    <w:rsid w:val="00F10B50"/>
    <w:rsid w:val="00F10F49"/>
    <w:rsid w:val="00F1164F"/>
    <w:rsid w:val="00F12019"/>
    <w:rsid w:val="00F12646"/>
    <w:rsid w:val="00F13662"/>
    <w:rsid w:val="00F15104"/>
    <w:rsid w:val="00F15406"/>
    <w:rsid w:val="00F161D9"/>
    <w:rsid w:val="00F17A18"/>
    <w:rsid w:val="00F200A8"/>
    <w:rsid w:val="00F205C9"/>
    <w:rsid w:val="00F20B2D"/>
    <w:rsid w:val="00F214DB"/>
    <w:rsid w:val="00F22B41"/>
    <w:rsid w:val="00F231C6"/>
    <w:rsid w:val="00F2451A"/>
    <w:rsid w:val="00F24C9A"/>
    <w:rsid w:val="00F253CC"/>
    <w:rsid w:val="00F27090"/>
    <w:rsid w:val="00F27201"/>
    <w:rsid w:val="00F27300"/>
    <w:rsid w:val="00F30718"/>
    <w:rsid w:val="00F30BB8"/>
    <w:rsid w:val="00F34D40"/>
    <w:rsid w:val="00F35DBA"/>
    <w:rsid w:val="00F35FE2"/>
    <w:rsid w:val="00F3625B"/>
    <w:rsid w:val="00F37106"/>
    <w:rsid w:val="00F37155"/>
    <w:rsid w:val="00F3724C"/>
    <w:rsid w:val="00F37642"/>
    <w:rsid w:val="00F40731"/>
    <w:rsid w:val="00F40928"/>
    <w:rsid w:val="00F40E70"/>
    <w:rsid w:val="00F413AA"/>
    <w:rsid w:val="00F42CB8"/>
    <w:rsid w:val="00F4455E"/>
    <w:rsid w:val="00F449B0"/>
    <w:rsid w:val="00F44E25"/>
    <w:rsid w:val="00F458E2"/>
    <w:rsid w:val="00F45E58"/>
    <w:rsid w:val="00F46697"/>
    <w:rsid w:val="00F466AB"/>
    <w:rsid w:val="00F47AB7"/>
    <w:rsid w:val="00F50642"/>
    <w:rsid w:val="00F519CF"/>
    <w:rsid w:val="00F51A02"/>
    <w:rsid w:val="00F5217F"/>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479C"/>
    <w:rsid w:val="00F64C1F"/>
    <w:rsid w:val="00F66C08"/>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097"/>
    <w:rsid w:val="00F84C2E"/>
    <w:rsid w:val="00F84F51"/>
    <w:rsid w:val="00F852A0"/>
    <w:rsid w:val="00F852AE"/>
    <w:rsid w:val="00F85CF9"/>
    <w:rsid w:val="00F86322"/>
    <w:rsid w:val="00F877FD"/>
    <w:rsid w:val="00F90C13"/>
    <w:rsid w:val="00F90C64"/>
    <w:rsid w:val="00F90CAD"/>
    <w:rsid w:val="00F90CC0"/>
    <w:rsid w:val="00F90F58"/>
    <w:rsid w:val="00F915D2"/>
    <w:rsid w:val="00F917D1"/>
    <w:rsid w:val="00F91F3E"/>
    <w:rsid w:val="00F934D9"/>
    <w:rsid w:val="00F94C22"/>
    <w:rsid w:val="00F9653B"/>
    <w:rsid w:val="00F9693A"/>
    <w:rsid w:val="00FA0759"/>
    <w:rsid w:val="00FA13E9"/>
    <w:rsid w:val="00FA14A4"/>
    <w:rsid w:val="00FA2AE6"/>
    <w:rsid w:val="00FA5AF6"/>
    <w:rsid w:val="00FA791F"/>
    <w:rsid w:val="00FB16CB"/>
    <w:rsid w:val="00FB3AFC"/>
    <w:rsid w:val="00FB3D77"/>
    <w:rsid w:val="00FB45E8"/>
    <w:rsid w:val="00FB5466"/>
    <w:rsid w:val="00FB5656"/>
    <w:rsid w:val="00FB582C"/>
    <w:rsid w:val="00FB62CF"/>
    <w:rsid w:val="00FB7278"/>
    <w:rsid w:val="00FB7CA8"/>
    <w:rsid w:val="00FC0547"/>
    <w:rsid w:val="00FC0A34"/>
    <w:rsid w:val="00FC192E"/>
    <w:rsid w:val="00FC2038"/>
    <w:rsid w:val="00FC2AD8"/>
    <w:rsid w:val="00FC30DA"/>
    <w:rsid w:val="00FC3DBE"/>
    <w:rsid w:val="00FC3F76"/>
    <w:rsid w:val="00FC545F"/>
    <w:rsid w:val="00FC71B8"/>
    <w:rsid w:val="00FC73C0"/>
    <w:rsid w:val="00FD07FF"/>
    <w:rsid w:val="00FD1520"/>
    <w:rsid w:val="00FD1BCE"/>
    <w:rsid w:val="00FD1DD0"/>
    <w:rsid w:val="00FD1F2E"/>
    <w:rsid w:val="00FD2601"/>
    <w:rsid w:val="00FD3818"/>
    <w:rsid w:val="00FD3C3B"/>
    <w:rsid w:val="00FD46FB"/>
    <w:rsid w:val="00FD4F9F"/>
    <w:rsid w:val="00FD5618"/>
    <w:rsid w:val="00FD578C"/>
    <w:rsid w:val="00FD6A84"/>
    <w:rsid w:val="00FD6CCA"/>
    <w:rsid w:val="00FD77E3"/>
    <w:rsid w:val="00FD7BA2"/>
    <w:rsid w:val="00FE07DD"/>
    <w:rsid w:val="00FE18BC"/>
    <w:rsid w:val="00FE19C0"/>
    <w:rsid w:val="00FE33A7"/>
    <w:rsid w:val="00FE3B2F"/>
    <w:rsid w:val="00FE3CBB"/>
    <w:rsid w:val="00FE5EB6"/>
    <w:rsid w:val="00FE6B45"/>
    <w:rsid w:val="00FE72F6"/>
    <w:rsid w:val="00FE79C5"/>
    <w:rsid w:val="00FF2646"/>
    <w:rsid w:val="00FF2BC0"/>
    <w:rsid w:val="00FF2CBD"/>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paragraph">
    <w:name w:val="paragraph"/>
    <w:basedOn w:val="Normal"/>
    <w:rsid w:val="00D961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961D9"/>
  </w:style>
  <w:style w:type="character" w:customStyle="1" w:styleId="eop">
    <w:name w:val="eop"/>
    <w:basedOn w:val="DefaultParagraphFont"/>
    <w:rsid w:val="00D9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B358A"/>
    <w:rsid w:val="00104FDC"/>
    <w:rsid w:val="00157A1D"/>
    <w:rsid w:val="001F265C"/>
    <w:rsid w:val="00200821"/>
    <w:rsid w:val="00236BF4"/>
    <w:rsid w:val="0025245B"/>
    <w:rsid w:val="00256D42"/>
    <w:rsid w:val="002854B1"/>
    <w:rsid w:val="002A3923"/>
    <w:rsid w:val="002E25EA"/>
    <w:rsid w:val="003064D2"/>
    <w:rsid w:val="00360D72"/>
    <w:rsid w:val="003901A1"/>
    <w:rsid w:val="00394049"/>
    <w:rsid w:val="00397D4E"/>
    <w:rsid w:val="003A746D"/>
    <w:rsid w:val="003A7538"/>
    <w:rsid w:val="003B0C71"/>
    <w:rsid w:val="003B2E76"/>
    <w:rsid w:val="003B63F4"/>
    <w:rsid w:val="003C7D44"/>
    <w:rsid w:val="00434263"/>
    <w:rsid w:val="00472A37"/>
    <w:rsid w:val="004B5BBB"/>
    <w:rsid w:val="004F2DF8"/>
    <w:rsid w:val="005028F9"/>
    <w:rsid w:val="00517E2A"/>
    <w:rsid w:val="00532E09"/>
    <w:rsid w:val="005535A3"/>
    <w:rsid w:val="005C1D85"/>
    <w:rsid w:val="005F7793"/>
    <w:rsid w:val="00693110"/>
    <w:rsid w:val="006D3128"/>
    <w:rsid w:val="006F24A1"/>
    <w:rsid w:val="007230F7"/>
    <w:rsid w:val="00726594"/>
    <w:rsid w:val="007D711A"/>
    <w:rsid w:val="0083777F"/>
    <w:rsid w:val="00875B8A"/>
    <w:rsid w:val="008846F4"/>
    <w:rsid w:val="00894BE3"/>
    <w:rsid w:val="008953BC"/>
    <w:rsid w:val="008C7438"/>
    <w:rsid w:val="008D1982"/>
    <w:rsid w:val="00956DA1"/>
    <w:rsid w:val="00990788"/>
    <w:rsid w:val="009918CD"/>
    <w:rsid w:val="009A261B"/>
    <w:rsid w:val="009B1C31"/>
    <w:rsid w:val="009D2435"/>
    <w:rsid w:val="00A55027"/>
    <w:rsid w:val="00AA2E17"/>
    <w:rsid w:val="00AC15A4"/>
    <w:rsid w:val="00AD397E"/>
    <w:rsid w:val="00B0336C"/>
    <w:rsid w:val="00B800E2"/>
    <w:rsid w:val="00BB388E"/>
    <w:rsid w:val="00C16178"/>
    <w:rsid w:val="00CA4FD4"/>
    <w:rsid w:val="00CE31C3"/>
    <w:rsid w:val="00D241E9"/>
    <w:rsid w:val="00D7750D"/>
    <w:rsid w:val="00DB3FF7"/>
    <w:rsid w:val="00DE3DD5"/>
    <w:rsid w:val="00E83DFD"/>
    <w:rsid w:val="00F00D2F"/>
    <w:rsid w:val="00F128DF"/>
    <w:rsid w:val="00F207CD"/>
    <w:rsid w:val="00F37502"/>
    <w:rsid w:val="00F40B3D"/>
    <w:rsid w:val="00F548D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3106</Words>
  <Characters>17706</Characters>
  <Application>Microsoft Office Word</Application>
  <DocSecurity>0</DocSecurity>
  <Lines>147</Lines>
  <Paragraphs>41</Paragraphs>
  <ScaleCrop>false</ScaleCrop>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2024-01-26T18:00:00Z</dcterms:created>
  <dcterms:modified xsi:type="dcterms:W3CDTF">2024-01-26T18:00:00Z</dcterms:modified>
</cp:coreProperties>
</file>