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F1E9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45917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C5592">
                              <w:rPr>
                                <w:rFonts w:asciiTheme="majorHAnsi" w:hAnsiTheme="majorHAnsi" w:cs="Arial"/>
                                <w:b/>
                                <w:bCs/>
                                <w:color w:val="0D0D0D" w:themeColor="text1" w:themeTint="F2"/>
                                <w:sz w:val="36"/>
                                <w:szCs w:val="22"/>
                                <w:lang w:val="es-ES_tradnl"/>
                              </w:rPr>
                              <w:t>342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AF413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26DCF">
                              <w:rPr>
                                <w:rFonts w:asciiTheme="majorHAnsi" w:hAnsiTheme="majorHAnsi" w:cs="Arial"/>
                                <w:b/>
                                <w:color w:val="0D0D0D" w:themeColor="text1" w:themeTint="F2"/>
                                <w:sz w:val="36"/>
                                <w:szCs w:val="22"/>
                                <w:lang w:val="es-ES_tradnl"/>
                              </w:rPr>
                              <w:t>1170-14</w:t>
                            </w:r>
                            <w:r w:rsidR="00246D1F" w:rsidRPr="004E2649">
                              <w:rPr>
                                <w:rFonts w:asciiTheme="majorHAnsi" w:hAnsiTheme="majorHAnsi" w:cs="Arial"/>
                                <w:b/>
                                <w:color w:val="0D0D0D" w:themeColor="text1" w:themeTint="F2"/>
                                <w:sz w:val="36"/>
                                <w:szCs w:val="22"/>
                                <w:lang w:val="es-ES_tradnl"/>
                              </w:rPr>
                              <w:t xml:space="preserve"> </w:t>
                            </w:r>
                          </w:p>
                          <w:p w14:paraId="188B4303" w14:textId="12EB24A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8391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FED6E88" w:rsidR="005B52B0" w:rsidRPr="0010736F" w:rsidRDefault="00126D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DANIEL VELÁSQUEZ GAVIRIA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45917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C5592">
                        <w:rPr>
                          <w:rFonts w:asciiTheme="majorHAnsi" w:hAnsiTheme="majorHAnsi" w:cs="Arial"/>
                          <w:b/>
                          <w:bCs/>
                          <w:color w:val="0D0D0D" w:themeColor="text1" w:themeTint="F2"/>
                          <w:sz w:val="36"/>
                          <w:szCs w:val="22"/>
                          <w:lang w:val="es-ES_tradnl"/>
                        </w:rPr>
                        <w:t>342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AF4133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26DCF">
                        <w:rPr>
                          <w:rFonts w:asciiTheme="majorHAnsi" w:hAnsiTheme="majorHAnsi" w:cs="Arial"/>
                          <w:b/>
                          <w:color w:val="0D0D0D" w:themeColor="text1" w:themeTint="F2"/>
                          <w:sz w:val="36"/>
                          <w:szCs w:val="22"/>
                          <w:lang w:val="es-ES_tradnl"/>
                        </w:rPr>
                        <w:t>1170-14</w:t>
                      </w:r>
                      <w:r w:rsidR="00246D1F" w:rsidRPr="004E2649">
                        <w:rPr>
                          <w:rFonts w:asciiTheme="majorHAnsi" w:hAnsiTheme="majorHAnsi" w:cs="Arial"/>
                          <w:b/>
                          <w:color w:val="0D0D0D" w:themeColor="text1" w:themeTint="F2"/>
                          <w:sz w:val="36"/>
                          <w:szCs w:val="22"/>
                          <w:lang w:val="es-ES_tradnl"/>
                        </w:rPr>
                        <w:t xml:space="preserve"> </w:t>
                      </w:r>
                    </w:p>
                    <w:p w14:paraId="188B4303" w14:textId="12EB24A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8391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FED6E88" w:rsidR="005B52B0" w:rsidRPr="0010736F" w:rsidRDefault="00126D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DANIEL VELÁSQUEZ GAVIRIA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9D2FD61" w:rsidR="00627C9F" w:rsidRPr="00AC23F6" w:rsidRDefault="00834D49" w:rsidP="007A5817">
                            <w:pPr>
                              <w:spacing w:line="276" w:lineRule="auto"/>
                              <w:jc w:val="right"/>
                              <w:rPr>
                                <w:rFonts w:asciiTheme="minorHAnsi" w:hAnsiTheme="minorHAnsi"/>
                                <w:color w:val="FFFFFF" w:themeColor="background1"/>
                                <w:sz w:val="22"/>
                                <w:lang w:val="es-ES"/>
                              </w:rPr>
                            </w:pPr>
                            <w:r w:rsidRPr="00AC23F6">
                              <w:rPr>
                                <w:rFonts w:asciiTheme="minorHAnsi" w:hAnsiTheme="minorHAnsi"/>
                                <w:color w:val="FFFFFF" w:themeColor="background1"/>
                                <w:sz w:val="22"/>
                                <w:lang w:val="es-ES"/>
                              </w:rPr>
                              <w:t>OEA/Ser.L/V/II</w:t>
                            </w:r>
                          </w:p>
                          <w:p w14:paraId="71D2D5D2" w14:textId="218609D8" w:rsidR="00627C9F" w:rsidRPr="00AC23F6" w:rsidRDefault="00627C9F" w:rsidP="007A5817">
                            <w:pPr>
                              <w:spacing w:line="276" w:lineRule="auto"/>
                              <w:jc w:val="right"/>
                              <w:rPr>
                                <w:rFonts w:asciiTheme="minorHAnsi" w:hAnsiTheme="minorHAnsi"/>
                                <w:color w:val="FFFFFF" w:themeColor="background1"/>
                                <w:sz w:val="22"/>
                                <w:lang w:val="es-ES"/>
                              </w:rPr>
                            </w:pPr>
                            <w:r w:rsidRPr="00AC23F6">
                              <w:rPr>
                                <w:rFonts w:asciiTheme="minorHAnsi" w:hAnsiTheme="minorHAnsi"/>
                                <w:color w:val="FFFFFF" w:themeColor="background1"/>
                                <w:sz w:val="22"/>
                                <w:lang w:val="es-ES"/>
                              </w:rPr>
                              <w:t xml:space="preserve">Doc. </w:t>
                            </w:r>
                            <w:r w:rsidR="003A3150" w:rsidRPr="00AC23F6">
                              <w:rPr>
                                <w:rFonts w:asciiTheme="minorHAnsi" w:hAnsiTheme="minorHAnsi"/>
                                <w:color w:val="FFFFFF" w:themeColor="background1"/>
                                <w:sz w:val="22"/>
                                <w:lang w:val="es-ES"/>
                              </w:rPr>
                              <w:t>368</w:t>
                            </w:r>
                          </w:p>
                          <w:p w14:paraId="4061DBBD" w14:textId="0E8E7989" w:rsidR="00627C9F" w:rsidRPr="00C25ADB" w:rsidRDefault="009A70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9D2FD61" w:rsidR="00627C9F" w:rsidRPr="00AC23F6" w:rsidRDefault="00834D49" w:rsidP="007A5817">
                      <w:pPr>
                        <w:spacing w:line="276" w:lineRule="auto"/>
                        <w:jc w:val="right"/>
                        <w:rPr>
                          <w:rFonts w:asciiTheme="minorHAnsi" w:hAnsiTheme="minorHAnsi"/>
                          <w:color w:val="FFFFFF" w:themeColor="background1"/>
                          <w:sz w:val="22"/>
                          <w:lang w:val="es-ES"/>
                        </w:rPr>
                      </w:pPr>
                      <w:r w:rsidRPr="00AC23F6">
                        <w:rPr>
                          <w:rFonts w:asciiTheme="minorHAnsi" w:hAnsiTheme="minorHAnsi"/>
                          <w:color w:val="FFFFFF" w:themeColor="background1"/>
                          <w:sz w:val="22"/>
                          <w:lang w:val="es-ES"/>
                        </w:rPr>
                        <w:t>OEA/Ser.L/V/II</w:t>
                      </w:r>
                    </w:p>
                    <w:p w14:paraId="71D2D5D2" w14:textId="218609D8" w:rsidR="00627C9F" w:rsidRPr="00AC23F6" w:rsidRDefault="00627C9F" w:rsidP="007A5817">
                      <w:pPr>
                        <w:spacing w:line="276" w:lineRule="auto"/>
                        <w:jc w:val="right"/>
                        <w:rPr>
                          <w:rFonts w:asciiTheme="minorHAnsi" w:hAnsiTheme="minorHAnsi"/>
                          <w:color w:val="FFFFFF" w:themeColor="background1"/>
                          <w:sz w:val="22"/>
                          <w:lang w:val="es-ES"/>
                        </w:rPr>
                      </w:pPr>
                      <w:r w:rsidRPr="00AC23F6">
                        <w:rPr>
                          <w:rFonts w:asciiTheme="minorHAnsi" w:hAnsiTheme="minorHAnsi"/>
                          <w:color w:val="FFFFFF" w:themeColor="background1"/>
                          <w:sz w:val="22"/>
                          <w:lang w:val="es-ES"/>
                        </w:rPr>
                        <w:t xml:space="preserve">Doc. </w:t>
                      </w:r>
                      <w:r w:rsidR="003A3150" w:rsidRPr="00AC23F6">
                        <w:rPr>
                          <w:rFonts w:asciiTheme="minorHAnsi" w:hAnsiTheme="minorHAnsi"/>
                          <w:color w:val="FFFFFF" w:themeColor="background1"/>
                          <w:sz w:val="22"/>
                          <w:lang w:val="es-ES"/>
                        </w:rPr>
                        <w:t>368</w:t>
                      </w:r>
                    </w:p>
                    <w:p w14:paraId="4061DBBD" w14:textId="0E8E7989" w:rsidR="00627C9F" w:rsidRPr="00C25ADB" w:rsidRDefault="009A70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166BF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A700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9A700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9A700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166BF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A700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9A700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9A700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B6DEE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700A" w:rsidRPr="009A700A">
                              <w:rPr>
                                <w:rFonts w:asciiTheme="majorHAnsi" w:hAnsiTheme="majorHAnsi"/>
                                <w:color w:val="595959" w:themeColor="text1" w:themeTint="A6"/>
                                <w:sz w:val="18"/>
                                <w:szCs w:val="18"/>
                                <w:lang w:val="pt-BR"/>
                              </w:rPr>
                              <w:t>342</w:t>
                            </w:r>
                            <w:r w:rsidR="007B05C4" w:rsidRPr="009A700A">
                              <w:rPr>
                                <w:rFonts w:asciiTheme="majorHAnsi" w:hAnsiTheme="majorHAnsi"/>
                                <w:color w:val="595959" w:themeColor="text1" w:themeTint="A6"/>
                                <w:sz w:val="18"/>
                                <w:szCs w:val="18"/>
                                <w:lang w:val="pt-BR"/>
                              </w:rPr>
                              <w:t>/</w:t>
                            </w:r>
                            <w:r w:rsidR="009A700A" w:rsidRPr="009A700A">
                              <w:rPr>
                                <w:rFonts w:asciiTheme="majorHAnsi" w:hAnsiTheme="majorHAnsi"/>
                                <w:color w:val="595959" w:themeColor="text1" w:themeTint="A6"/>
                                <w:sz w:val="18"/>
                                <w:szCs w:val="18"/>
                                <w:lang w:val="pt-BR"/>
                              </w:rPr>
                              <w:t>23</w:t>
                            </w:r>
                            <w:r w:rsidRPr="009A700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26DCF">
                              <w:rPr>
                                <w:rFonts w:asciiTheme="majorHAnsi" w:hAnsiTheme="majorHAnsi"/>
                                <w:color w:val="595959" w:themeColor="text1" w:themeTint="A6"/>
                                <w:sz w:val="18"/>
                                <w:szCs w:val="18"/>
                                <w:lang w:val="es-ES"/>
                              </w:rPr>
                              <w:t>1170</w:t>
                            </w:r>
                            <w:r w:rsidR="001D21C7">
                              <w:rPr>
                                <w:rFonts w:asciiTheme="majorHAnsi" w:hAnsiTheme="majorHAnsi"/>
                                <w:color w:val="595959" w:themeColor="text1" w:themeTint="A6"/>
                                <w:sz w:val="18"/>
                                <w:szCs w:val="18"/>
                                <w:lang w:val="es-ES"/>
                              </w:rPr>
                              <w:t>-1</w:t>
                            </w:r>
                            <w:r w:rsidR="00126DC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9A700A">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26DCF">
                              <w:rPr>
                                <w:rFonts w:asciiTheme="majorHAnsi" w:hAnsiTheme="majorHAnsi"/>
                                <w:color w:val="595959" w:themeColor="text1" w:themeTint="A6"/>
                                <w:sz w:val="18"/>
                                <w:szCs w:val="18"/>
                                <w:lang w:val="es-ES_tradnl"/>
                              </w:rPr>
                              <w:t>Juan Daniel Velásquez Gaviria</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A700A">
                              <w:rPr>
                                <w:rFonts w:asciiTheme="majorHAnsi" w:hAnsiTheme="majorHAnsi"/>
                                <w:color w:val="595959" w:themeColor="text1" w:themeTint="A6"/>
                                <w:sz w:val="18"/>
                                <w:szCs w:val="18"/>
                                <w:lang w:val="es-ES"/>
                              </w:rPr>
                              <w:t>29 de diciembre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B6DEE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700A" w:rsidRPr="009A700A">
                        <w:rPr>
                          <w:rFonts w:asciiTheme="majorHAnsi" w:hAnsiTheme="majorHAnsi"/>
                          <w:color w:val="595959" w:themeColor="text1" w:themeTint="A6"/>
                          <w:sz w:val="18"/>
                          <w:szCs w:val="18"/>
                          <w:lang w:val="pt-BR"/>
                        </w:rPr>
                        <w:t>342</w:t>
                      </w:r>
                      <w:r w:rsidR="007B05C4" w:rsidRPr="009A700A">
                        <w:rPr>
                          <w:rFonts w:asciiTheme="majorHAnsi" w:hAnsiTheme="majorHAnsi"/>
                          <w:color w:val="595959" w:themeColor="text1" w:themeTint="A6"/>
                          <w:sz w:val="18"/>
                          <w:szCs w:val="18"/>
                          <w:lang w:val="pt-BR"/>
                        </w:rPr>
                        <w:t>/</w:t>
                      </w:r>
                      <w:r w:rsidR="009A700A" w:rsidRPr="009A700A">
                        <w:rPr>
                          <w:rFonts w:asciiTheme="majorHAnsi" w:hAnsiTheme="majorHAnsi"/>
                          <w:color w:val="595959" w:themeColor="text1" w:themeTint="A6"/>
                          <w:sz w:val="18"/>
                          <w:szCs w:val="18"/>
                          <w:lang w:val="pt-BR"/>
                        </w:rPr>
                        <w:t>23</w:t>
                      </w:r>
                      <w:r w:rsidRPr="009A700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26DCF">
                        <w:rPr>
                          <w:rFonts w:asciiTheme="majorHAnsi" w:hAnsiTheme="majorHAnsi"/>
                          <w:color w:val="595959" w:themeColor="text1" w:themeTint="A6"/>
                          <w:sz w:val="18"/>
                          <w:szCs w:val="18"/>
                          <w:lang w:val="es-ES"/>
                        </w:rPr>
                        <w:t>1170</w:t>
                      </w:r>
                      <w:r w:rsidR="001D21C7">
                        <w:rPr>
                          <w:rFonts w:asciiTheme="majorHAnsi" w:hAnsiTheme="majorHAnsi"/>
                          <w:color w:val="595959" w:themeColor="text1" w:themeTint="A6"/>
                          <w:sz w:val="18"/>
                          <w:szCs w:val="18"/>
                          <w:lang w:val="es-ES"/>
                        </w:rPr>
                        <w:t>-1</w:t>
                      </w:r>
                      <w:r w:rsidR="00126DCF">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9A700A">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26DCF">
                        <w:rPr>
                          <w:rFonts w:asciiTheme="majorHAnsi" w:hAnsiTheme="majorHAnsi"/>
                          <w:color w:val="595959" w:themeColor="text1" w:themeTint="A6"/>
                          <w:sz w:val="18"/>
                          <w:szCs w:val="18"/>
                          <w:lang w:val="es-ES_tradnl"/>
                        </w:rPr>
                        <w:t>Juan Daniel Velásquez Gaviria</w:t>
                      </w:r>
                      <w:r w:rsidR="003A4D4D">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A700A">
                        <w:rPr>
                          <w:rFonts w:asciiTheme="majorHAnsi" w:hAnsiTheme="majorHAnsi"/>
                          <w:color w:val="595959" w:themeColor="text1" w:themeTint="A6"/>
                          <w:sz w:val="18"/>
                          <w:szCs w:val="18"/>
                          <w:lang w:val="es-ES"/>
                        </w:rPr>
                        <w:t>29 de diciembre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4BBD437" w:rsidR="00D72DC6" w:rsidRPr="00D72DC6" w:rsidRDefault="00C473B3" w:rsidP="00F02AD1">
                            <w:pPr>
                              <w:rPr>
                                <w:color w:val="FFFFFF" w:themeColor="background1"/>
                                <w14:textFill>
                                  <w14:noFill/>
                                </w14:textFill>
                              </w:rPr>
                            </w:pPr>
                            <w:r>
                              <w:rPr>
                                <w:noProof/>
                                <w:color w:val="FFFFFF" w:themeColor="background1"/>
                              </w:rPr>
                              <w:drawing>
                                <wp:inline distT="0" distB="0" distL="0" distR="0" wp14:anchorId="34C901AC" wp14:editId="1E51E61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4BBD437" w:rsidR="00D72DC6" w:rsidRPr="00D72DC6" w:rsidRDefault="00C473B3" w:rsidP="00F02AD1">
                      <w:pPr>
                        <w:rPr>
                          <w:color w:val="FFFFFF" w:themeColor="background1"/>
                          <w14:textFill>
                            <w14:noFill/>
                          </w14:textFill>
                        </w:rPr>
                      </w:pPr>
                      <w:r>
                        <w:rPr>
                          <w:noProof/>
                          <w:color w:val="FFFFFF" w:themeColor="background1"/>
                        </w:rPr>
                        <w:drawing>
                          <wp:inline distT="0" distB="0" distL="0" distR="0" wp14:anchorId="34C901AC" wp14:editId="1E51E61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06B276FB" w:rsidR="003239B8" w:rsidRPr="005403A2" w:rsidRDefault="00126DCF" w:rsidP="008D2290">
            <w:pPr>
              <w:jc w:val="both"/>
              <w:rPr>
                <w:rFonts w:ascii="Cambria" w:hAnsi="Cambria"/>
                <w:bCs/>
                <w:sz w:val="20"/>
                <w:szCs w:val="20"/>
                <w:lang w:val="es-419"/>
              </w:rPr>
            </w:pPr>
            <w:r w:rsidRPr="00126DCF">
              <w:rPr>
                <w:rFonts w:ascii="Cambria" w:hAnsi="Cambria"/>
                <w:bCs/>
                <w:sz w:val="20"/>
                <w:szCs w:val="20"/>
                <w:lang w:val="es-419" w:bidi="es-ES"/>
              </w:rPr>
              <w:t>Abimelec Aguilar Hurtado</w:t>
            </w:r>
          </w:p>
        </w:tc>
      </w:tr>
      <w:tr w:rsidR="003239B8" w:rsidRPr="008F3A7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816581"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6F097904" w:rsidR="001D21C7" w:rsidRPr="0011075B" w:rsidRDefault="00126DCF" w:rsidP="00FC6219">
            <w:pPr>
              <w:jc w:val="both"/>
              <w:rPr>
                <w:rFonts w:ascii="Cambria" w:hAnsi="Cambria"/>
                <w:bCs/>
                <w:sz w:val="20"/>
                <w:szCs w:val="20"/>
                <w:lang w:val="es-419"/>
              </w:rPr>
            </w:pPr>
            <w:r>
              <w:rPr>
                <w:rFonts w:ascii="Cambria" w:hAnsi="Cambria"/>
                <w:bCs/>
                <w:sz w:val="20"/>
                <w:szCs w:val="20"/>
                <w:lang w:val="es-419"/>
              </w:rPr>
              <w:t>Juan Daniel Velásquez Gaviria</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8F3A78"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49EE612A" w:rsidR="00223A29" w:rsidRPr="00FA60BE" w:rsidRDefault="00A34797" w:rsidP="00CB3F74">
            <w:pPr>
              <w:jc w:val="both"/>
              <w:rPr>
                <w:rFonts w:ascii="Cambria" w:hAnsi="Cambria"/>
                <w:bCs/>
                <w:sz w:val="20"/>
                <w:szCs w:val="20"/>
                <w:lang w:val="es-ES"/>
              </w:rPr>
            </w:pPr>
            <w:r w:rsidRPr="0011075B">
              <w:rPr>
                <w:rFonts w:ascii="Cambria" w:hAnsi="Cambria"/>
                <w:bCs/>
                <w:sz w:val="20"/>
                <w:szCs w:val="20"/>
                <w:lang w:val="es-419" w:bidi="es-ES"/>
              </w:rPr>
              <w:t xml:space="preserve">Artículos 4 (vida), 5 (integridad </w:t>
            </w:r>
            <w:r w:rsidRPr="005403A2">
              <w:rPr>
                <w:rFonts w:ascii="Cambria" w:hAnsi="Cambria"/>
                <w:bCs/>
                <w:sz w:val="20"/>
                <w:szCs w:val="20"/>
                <w:lang w:val="es-419" w:bidi="es-ES"/>
              </w:rPr>
              <w:t>personal),</w:t>
            </w:r>
            <w:r w:rsidR="00CB3F74">
              <w:rPr>
                <w:rFonts w:ascii="Cambria" w:hAnsi="Cambria"/>
                <w:bCs/>
                <w:sz w:val="20"/>
                <w:szCs w:val="20"/>
                <w:lang w:val="es-419" w:bidi="es-ES"/>
              </w:rPr>
              <w:t xml:space="preserve"> </w:t>
            </w:r>
            <w:r w:rsidR="001D21C7" w:rsidRPr="005403A2">
              <w:rPr>
                <w:rFonts w:ascii="Cambria" w:hAnsi="Cambria"/>
                <w:bCs/>
                <w:sz w:val="20"/>
                <w:szCs w:val="20"/>
                <w:lang w:val="es-419" w:bidi="es-ES"/>
              </w:rPr>
              <w:t>8 (garantías judiciales)</w:t>
            </w:r>
            <w:r w:rsidR="00FA60BE">
              <w:rPr>
                <w:rFonts w:ascii="Cambria" w:hAnsi="Cambria"/>
                <w:bCs/>
                <w:sz w:val="20"/>
                <w:szCs w:val="20"/>
                <w:lang w:val="es-419" w:bidi="es-ES"/>
              </w:rPr>
              <w:t>, 10 (indemnización), 17 (protección a la familia), 22 (circulación y residencia), 24 (igualdad ante la ley)</w:t>
            </w:r>
            <w:r w:rsidR="003B15CE">
              <w:rPr>
                <w:rFonts w:ascii="Cambria" w:hAnsi="Cambria"/>
                <w:bCs/>
                <w:sz w:val="20"/>
                <w:szCs w:val="20"/>
                <w:lang w:val="es-419" w:bidi="es-ES"/>
              </w:rPr>
              <w:t xml:space="preserve"> </w:t>
            </w:r>
            <w:r w:rsidR="001D21C7" w:rsidRPr="005403A2">
              <w:rPr>
                <w:rFonts w:ascii="Cambria" w:hAnsi="Cambria"/>
                <w:bCs/>
                <w:sz w:val="20"/>
                <w:szCs w:val="20"/>
                <w:lang w:val="es-419" w:bidi="es-ES"/>
              </w:rPr>
              <w:t>y 25 (protección judicial)</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4"/>
            </w:r>
            <w:r w:rsidRPr="0011075B">
              <w:rPr>
                <w:rFonts w:ascii="Cambria" w:hAnsi="Cambria"/>
                <w:bCs/>
                <w:sz w:val="20"/>
                <w:szCs w:val="20"/>
                <w:lang w:val="es-419" w:bidi="es-ES"/>
              </w:rPr>
              <w:t>, en relación con su</w:t>
            </w:r>
            <w:r w:rsidR="00CB3F74">
              <w:rPr>
                <w:rFonts w:ascii="Cambria" w:hAnsi="Cambria"/>
                <w:bCs/>
                <w:sz w:val="20"/>
                <w:szCs w:val="20"/>
                <w:lang w:val="es-419" w:bidi="es-ES"/>
              </w:rPr>
              <w:t>s</w:t>
            </w:r>
            <w:r w:rsidRPr="0011075B">
              <w:rPr>
                <w:rFonts w:ascii="Cambria" w:hAnsi="Cambria"/>
                <w:bCs/>
                <w:sz w:val="20"/>
                <w:szCs w:val="20"/>
                <w:lang w:val="es-419" w:bidi="es-ES"/>
              </w:rPr>
              <w:t xml:space="preserve"> artículo</w:t>
            </w:r>
            <w:r w:rsidR="00CB3F74">
              <w:rPr>
                <w:rFonts w:ascii="Cambria" w:hAnsi="Cambria"/>
                <w:bCs/>
                <w:sz w:val="20"/>
                <w:szCs w:val="20"/>
                <w:lang w:val="es-419" w:bidi="es-ES"/>
              </w:rPr>
              <w:t>s</w:t>
            </w:r>
            <w:r w:rsidRPr="0011075B">
              <w:rPr>
                <w:rFonts w:ascii="Cambria" w:hAnsi="Cambria"/>
                <w:bCs/>
                <w:sz w:val="20"/>
                <w:szCs w:val="20"/>
                <w:lang w:val="es-419" w:bidi="es-ES"/>
              </w:rPr>
              <w:t xml:space="preserve"> 1.1</w:t>
            </w:r>
            <w:r w:rsidR="00CB3F74">
              <w:rPr>
                <w:rFonts w:ascii="Cambria" w:hAnsi="Cambria"/>
                <w:bCs/>
                <w:sz w:val="20"/>
                <w:szCs w:val="20"/>
                <w:lang w:val="es-419" w:bidi="es-ES"/>
              </w:rPr>
              <w:t xml:space="preserve"> y 2; </w:t>
            </w:r>
            <w:r w:rsidR="00FA60BE" w:rsidRPr="00FA60BE">
              <w:rPr>
                <w:rFonts w:ascii="Cambria" w:hAnsi="Cambria"/>
                <w:bCs/>
                <w:sz w:val="20"/>
                <w:szCs w:val="20"/>
                <w:lang w:val="es-ES" w:bidi="es-ES"/>
              </w:rPr>
              <w:t>artículos I (vida, integridad personal), II (igualdad ante la ley), VIII (residencia y tránsito), XI (salud y bienestar), XVIII (justicia) de la Declaración Americana de los Derechos y Deberes del Hombre</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60BE"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A60BE" w:rsidRPr="0011075B" w:rsidRDefault="00FA60BE" w:rsidP="00FA60B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4CB86861" w:rsidR="00FA60BE" w:rsidRPr="0011075B" w:rsidRDefault="003E3764" w:rsidP="00FA60BE">
            <w:pPr>
              <w:jc w:val="both"/>
              <w:rPr>
                <w:rFonts w:ascii="Cambria" w:hAnsi="Cambria"/>
                <w:bCs/>
                <w:sz w:val="20"/>
                <w:szCs w:val="20"/>
                <w:lang w:val="es-419"/>
              </w:rPr>
            </w:pPr>
            <w:r w:rsidRPr="003E3764">
              <w:rPr>
                <w:rFonts w:ascii="Cambria" w:hAnsi="Cambria"/>
                <w:bCs/>
                <w:sz w:val="20"/>
                <w:szCs w:val="20"/>
                <w:lang w:val="es-419" w:bidi="es-ES"/>
              </w:rPr>
              <w:t>21 de agosto de 2014</w:t>
            </w:r>
          </w:p>
        </w:tc>
      </w:tr>
      <w:tr w:rsidR="00FA60BE" w:rsidRPr="00A14B3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FA60BE" w:rsidRPr="0011075B" w:rsidRDefault="00FA60BE" w:rsidP="00FA60BE">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5BE062BC" w:rsidR="00FA60BE" w:rsidRPr="0011075B" w:rsidRDefault="003E3764" w:rsidP="00FA60BE">
            <w:pPr>
              <w:jc w:val="both"/>
              <w:rPr>
                <w:rFonts w:ascii="Cambria" w:hAnsi="Cambria"/>
                <w:bCs/>
                <w:sz w:val="20"/>
                <w:szCs w:val="20"/>
                <w:lang w:val="es-419"/>
              </w:rPr>
            </w:pPr>
            <w:r w:rsidRPr="003E3764">
              <w:rPr>
                <w:rFonts w:ascii="Cambria" w:hAnsi="Cambria"/>
                <w:bCs/>
                <w:sz w:val="20"/>
                <w:szCs w:val="20"/>
                <w:lang w:val="es-419" w:bidi="es-ES"/>
              </w:rPr>
              <w:t>12 de septiembre de 2019</w:t>
            </w:r>
          </w:p>
        </w:tc>
      </w:tr>
      <w:tr w:rsidR="00FA60BE" w:rsidRPr="0011075B" w14:paraId="548E99AE" w14:textId="77777777" w:rsidTr="004A6A54">
        <w:tc>
          <w:tcPr>
            <w:tcW w:w="3600" w:type="dxa"/>
            <w:tcBorders>
              <w:top w:val="single" w:sz="6" w:space="0" w:color="auto"/>
              <w:bottom w:val="single" w:sz="6" w:space="0" w:color="auto"/>
            </w:tcBorders>
            <w:shd w:val="clear" w:color="auto" w:fill="386294"/>
            <w:vAlign w:val="center"/>
          </w:tcPr>
          <w:p w14:paraId="2C0BF5EC" w14:textId="5AF2F79F" w:rsidR="00FA60BE" w:rsidRPr="0011075B" w:rsidRDefault="00FA60BE" w:rsidP="00FA60BE">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1E6210B" w14:textId="637C6323" w:rsidR="00FA60BE" w:rsidRPr="003B15CE" w:rsidRDefault="003E3764" w:rsidP="00FA60BE">
            <w:pPr>
              <w:jc w:val="both"/>
              <w:rPr>
                <w:rFonts w:ascii="Cambria" w:hAnsi="Cambria"/>
                <w:bCs/>
                <w:sz w:val="20"/>
                <w:szCs w:val="20"/>
                <w:lang w:val="es-419" w:bidi="es-ES"/>
              </w:rPr>
            </w:pPr>
            <w:r w:rsidRPr="003E3764">
              <w:rPr>
                <w:rFonts w:ascii="Cambria" w:hAnsi="Cambria"/>
                <w:bCs/>
                <w:sz w:val="20"/>
                <w:szCs w:val="20"/>
                <w:lang w:val="es-ES" w:bidi="es-ES"/>
              </w:rPr>
              <w:t>16 de diciembre de 2019</w:t>
            </w:r>
          </w:p>
        </w:tc>
      </w:tr>
      <w:tr w:rsidR="00FA60BE"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FA60BE" w:rsidRPr="0011075B" w:rsidRDefault="00FA60BE" w:rsidP="00FA60BE">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0FB09E68" w:rsidR="00FA60BE" w:rsidRPr="0011075B" w:rsidRDefault="003E3764" w:rsidP="00FA60BE">
            <w:pPr>
              <w:jc w:val="both"/>
              <w:rPr>
                <w:rFonts w:ascii="Cambria" w:hAnsi="Cambria"/>
                <w:bCs/>
                <w:sz w:val="20"/>
                <w:szCs w:val="20"/>
                <w:lang w:val="es-419"/>
              </w:rPr>
            </w:pPr>
            <w:r w:rsidRPr="003E3764">
              <w:rPr>
                <w:rFonts w:ascii="Cambria" w:hAnsi="Cambria"/>
                <w:bCs/>
                <w:sz w:val="20"/>
                <w:szCs w:val="20"/>
                <w:lang w:val="es-419" w:bidi="es-ES"/>
              </w:rPr>
              <w:t>26 de febrero de 2021</w:t>
            </w:r>
          </w:p>
        </w:tc>
      </w:tr>
      <w:tr w:rsidR="00FA60BE" w:rsidRPr="00A14B36"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FA60BE" w:rsidRPr="0011075B" w:rsidRDefault="00FA60BE" w:rsidP="00FA60BE">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1596C308" w:rsidR="00FA60BE" w:rsidRPr="0011075B" w:rsidRDefault="003E3764" w:rsidP="00FA60BE">
            <w:pPr>
              <w:jc w:val="both"/>
              <w:rPr>
                <w:rFonts w:ascii="Cambria" w:hAnsi="Cambria"/>
                <w:bCs/>
                <w:sz w:val="20"/>
                <w:szCs w:val="20"/>
                <w:lang w:val="es-419"/>
              </w:rPr>
            </w:pPr>
            <w:r w:rsidRPr="003E3764">
              <w:rPr>
                <w:rFonts w:ascii="Cambria" w:hAnsi="Cambria"/>
                <w:bCs/>
                <w:sz w:val="20"/>
                <w:szCs w:val="20"/>
                <w:lang w:val="es-419" w:bidi="es-ES"/>
              </w:rPr>
              <w:t>27 de abril de 2021</w:t>
            </w:r>
          </w:p>
        </w:tc>
      </w:tr>
      <w:tr w:rsidR="003E3764" w:rsidRPr="00A14B36" w14:paraId="0F252A7B" w14:textId="77777777" w:rsidTr="004A6A54">
        <w:tc>
          <w:tcPr>
            <w:tcW w:w="3600" w:type="dxa"/>
            <w:tcBorders>
              <w:top w:val="single" w:sz="6" w:space="0" w:color="auto"/>
              <w:bottom w:val="single" w:sz="6" w:space="0" w:color="auto"/>
            </w:tcBorders>
            <w:shd w:val="clear" w:color="auto" w:fill="386294"/>
            <w:vAlign w:val="center"/>
          </w:tcPr>
          <w:p w14:paraId="26EBB7FA" w14:textId="72347569" w:rsidR="003E3764" w:rsidRPr="0011075B" w:rsidRDefault="003E3764" w:rsidP="00FA60BE">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 xml:space="preserve">Observaciones adicionales </w:t>
            </w:r>
            <w:r>
              <w:rPr>
                <w:rFonts w:ascii="Cambria" w:hAnsi="Cambria"/>
                <w:b/>
                <w:color w:val="FFFFFF" w:themeColor="background1"/>
                <w:sz w:val="20"/>
                <w:szCs w:val="20"/>
                <w:lang w:val="es-419"/>
              </w:rPr>
              <w:t>del Estado</w:t>
            </w:r>
            <w:r w:rsidRPr="0011075B">
              <w:rPr>
                <w:rFonts w:ascii="Cambria" w:hAnsi="Cambria"/>
                <w:b/>
                <w:color w:val="FFFFFF" w:themeColor="background1"/>
                <w:sz w:val="20"/>
                <w:szCs w:val="20"/>
                <w:lang w:val="es-419"/>
              </w:rPr>
              <w:t>:</w:t>
            </w:r>
          </w:p>
        </w:tc>
        <w:tc>
          <w:tcPr>
            <w:tcW w:w="5760" w:type="dxa"/>
            <w:vAlign w:val="center"/>
          </w:tcPr>
          <w:p w14:paraId="3BFDB568" w14:textId="4D13D0F2" w:rsidR="003E3764" w:rsidRPr="003E3764" w:rsidRDefault="003E3764" w:rsidP="00FA60BE">
            <w:pPr>
              <w:jc w:val="both"/>
              <w:rPr>
                <w:rFonts w:ascii="Cambria" w:hAnsi="Cambria"/>
                <w:bCs/>
                <w:sz w:val="20"/>
                <w:szCs w:val="20"/>
                <w:lang w:val="es-419" w:bidi="es-ES"/>
              </w:rPr>
            </w:pPr>
            <w:r w:rsidRPr="003E3764">
              <w:rPr>
                <w:rFonts w:ascii="Cambria" w:hAnsi="Cambria"/>
                <w:bCs/>
                <w:sz w:val="20"/>
                <w:szCs w:val="20"/>
                <w:lang w:val="es-ES" w:bidi="es-ES"/>
              </w:rPr>
              <w:t>17 de diciembre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8F3A78"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0748B8E3"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A14B36"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691AEE14" w:rsidR="0026174C" w:rsidRPr="00A3329B" w:rsidRDefault="003E3764" w:rsidP="008D2290">
            <w:pPr>
              <w:jc w:val="both"/>
              <w:rPr>
                <w:rFonts w:ascii="Cambria" w:hAnsi="Cambria"/>
                <w:bCs/>
                <w:sz w:val="20"/>
                <w:szCs w:val="20"/>
                <w:lang w:val="es-ES"/>
              </w:rPr>
            </w:pPr>
            <w:r>
              <w:rPr>
                <w:rFonts w:ascii="Cambria" w:hAnsi="Cambria"/>
                <w:bCs/>
                <w:sz w:val="20"/>
                <w:szCs w:val="20"/>
                <w:lang w:val="es-ES" w:bidi="es-ES"/>
              </w:rPr>
              <w:t>N/A</w:t>
            </w:r>
          </w:p>
        </w:tc>
      </w:tr>
      <w:tr w:rsidR="003239B8" w:rsidRPr="008F3A78"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4B1808EF" w:rsidR="003239B8" w:rsidRPr="0011075B" w:rsidRDefault="003E3764" w:rsidP="008D2290">
            <w:pPr>
              <w:rPr>
                <w:rFonts w:ascii="Cambria" w:hAnsi="Cambria"/>
                <w:bCs/>
                <w:sz w:val="20"/>
                <w:szCs w:val="20"/>
                <w:lang w:val="es-419"/>
              </w:rPr>
            </w:pPr>
            <w:r>
              <w:rPr>
                <w:rFonts w:ascii="Cambria" w:hAnsi="Cambria"/>
                <w:bCs/>
                <w:sz w:val="20"/>
                <w:szCs w:val="20"/>
                <w:lang w:val="es-419" w:bidi="es-ES"/>
              </w:rPr>
              <w:t>No</w:t>
            </w:r>
            <w:r w:rsidR="00A004BB" w:rsidRPr="0011075B">
              <w:rPr>
                <w:rFonts w:ascii="Cambria" w:hAnsi="Cambria"/>
                <w:bCs/>
                <w:sz w:val="20"/>
                <w:szCs w:val="20"/>
                <w:lang w:val="es-419" w:bidi="es-ES"/>
              </w:rPr>
              <w:t xml:space="preserve">,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8F3A78"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0F994DC2" w:rsidR="003239B8" w:rsidRPr="0011075B" w:rsidRDefault="003E3764" w:rsidP="008D2290">
            <w:pPr>
              <w:rPr>
                <w:rFonts w:ascii="Cambria" w:hAnsi="Cambria"/>
                <w:bCs/>
                <w:sz w:val="20"/>
                <w:szCs w:val="20"/>
                <w:lang w:val="es-419"/>
              </w:rPr>
            </w:pPr>
            <w:r>
              <w:rPr>
                <w:rFonts w:ascii="Cambria" w:hAnsi="Cambria"/>
                <w:bCs/>
                <w:sz w:val="20"/>
                <w:szCs w:val="20"/>
                <w:lang w:val="es-419" w:bidi="es-ES"/>
              </w:rPr>
              <w:t>No</w:t>
            </w:r>
            <w:r w:rsidR="00A004BB" w:rsidRPr="0011075B">
              <w:rPr>
                <w:rFonts w:ascii="Cambria" w:hAnsi="Cambria"/>
                <w:bCs/>
                <w:sz w:val="20"/>
                <w:szCs w:val="20"/>
                <w:lang w:val="es-419" w:bidi="es-ES"/>
              </w:rPr>
              <w:t xml:space="preserve">, </w:t>
            </w:r>
            <w:r w:rsidR="00094203">
              <w:rPr>
                <w:rFonts w:ascii="Cambria" w:hAnsi="Cambria"/>
                <w:bCs/>
                <w:sz w:val="20"/>
                <w:szCs w:val="20"/>
                <w:lang w:val="es-419" w:bidi="es-ES"/>
              </w:rPr>
              <w:t>en los términos de la Sección VI</w:t>
            </w:r>
          </w:p>
        </w:tc>
      </w:tr>
    </w:tbl>
    <w:p w14:paraId="504BCE7E" w14:textId="77777777" w:rsidR="006E4E13" w:rsidRDefault="006E4E13" w:rsidP="006E4E13">
      <w:pPr>
        <w:spacing w:before="240" w:after="240"/>
        <w:ind w:firstLine="720"/>
        <w:jc w:val="both"/>
        <w:rPr>
          <w:rFonts w:asciiTheme="majorHAnsi" w:hAnsiTheme="majorHAnsi"/>
          <w:b/>
          <w:sz w:val="20"/>
          <w:szCs w:val="20"/>
          <w:lang w:val="es-419"/>
        </w:rPr>
      </w:pPr>
    </w:p>
    <w:p w14:paraId="5E365AA8" w14:textId="77777777" w:rsidR="006E4E13" w:rsidRDefault="006E4E13" w:rsidP="006E4E13">
      <w:pPr>
        <w:spacing w:before="240" w:after="240"/>
        <w:ind w:firstLine="720"/>
        <w:jc w:val="both"/>
        <w:rPr>
          <w:rFonts w:asciiTheme="majorHAnsi" w:hAnsiTheme="majorHAnsi"/>
          <w:b/>
          <w:sz w:val="20"/>
          <w:szCs w:val="20"/>
          <w:lang w:val="es-419"/>
        </w:rPr>
      </w:pPr>
    </w:p>
    <w:p w14:paraId="56FD5D57" w14:textId="073D857A" w:rsidR="003239B8" w:rsidRPr="006E4E13" w:rsidRDefault="00223A29" w:rsidP="006E4E13">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6E4E13">
        <w:rPr>
          <w:rFonts w:asciiTheme="majorHAnsi" w:hAnsiTheme="majorHAnsi"/>
          <w:b/>
          <w:sz w:val="20"/>
          <w:szCs w:val="20"/>
          <w:lang w:val="es-ES_tradnl"/>
        </w:rPr>
        <w:t>POSICIÓN DE LAS PARTES</w:t>
      </w:r>
      <w:r w:rsidR="003239B8" w:rsidRPr="006E4E13">
        <w:rPr>
          <w:rFonts w:asciiTheme="majorHAnsi" w:hAnsiTheme="majorHAnsi"/>
          <w:b/>
          <w:sz w:val="20"/>
          <w:szCs w:val="20"/>
          <w:lang w:val="es-ES_tradnl"/>
        </w:rPr>
        <w:t xml:space="preserve"> </w:t>
      </w:r>
    </w:p>
    <w:p w14:paraId="4EA306E2" w14:textId="32145351" w:rsidR="00785B6C" w:rsidRPr="006E4E13" w:rsidRDefault="00785B6C"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6E4E13">
        <w:rPr>
          <w:rFonts w:asciiTheme="majorHAnsi" w:hAnsiTheme="majorHAnsi"/>
          <w:i/>
          <w:iCs/>
          <w:sz w:val="20"/>
          <w:szCs w:val="20"/>
          <w:lang w:val="es-ES_tradnl"/>
        </w:rPr>
        <w:t>Posición de la parte peticionaria</w:t>
      </w:r>
    </w:p>
    <w:p w14:paraId="141315ED" w14:textId="2C13089C" w:rsidR="008E2546" w:rsidRPr="006E4E13" w:rsidRDefault="008E2546"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La parte peticionaria </w:t>
      </w:r>
      <w:r w:rsidR="003B15CE" w:rsidRPr="006E4E13">
        <w:rPr>
          <w:rFonts w:asciiTheme="majorHAnsi" w:hAnsiTheme="majorHAnsi"/>
          <w:sz w:val="20"/>
          <w:szCs w:val="20"/>
          <w:lang w:val="es-ES_tradnl"/>
        </w:rPr>
        <w:t xml:space="preserve">denuncia </w:t>
      </w:r>
      <w:r w:rsidR="004A1A74" w:rsidRPr="006E4E13">
        <w:rPr>
          <w:rFonts w:asciiTheme="majorHAnsi" w:hAnsiTheme="majorHAnsi"/>
          <w:sz w:val="20"/>
          <w:szCs w:val="20"/>
          <w:lang w:val="es-ES_tradnl"/>
        </w:rPr>
        <w:t xml:space="preserve">el secuestro, </w:t>
      </w:r>
      <w:r w:rsidR="00EC3CF2" w:rsidRPr="006E4E13">
        <w:rPr>
          <w:rFonts w:asciiTheme="majorHAnsi" w:hAnsiTheme="majorHAnsi"/>
          <w:sz w:val="20"/>
          <w:szCs w:val="20"/>
          <w:lang w:val="es-ES_tradnl"/>
        </w:rPr>
        <w:t xml:space="preserve">tortura, </w:t>
      </w:r>
      <w:r w:rsidR="004A1A74" w:rsidRPr="006E4E13">
        <w:rPr>
          <w:rFonts w:asciiTheme="majorHAnsi" w:hAnsiTheme="majorHAnsi"/>
          <w:sz w:val="20"/>
          <w:szCs w:val="20"/>
          <w:lang w:val="es-ES_tradnl"/>
        </w:rPr>
        <w:t xml:space="preserve">ejecución extrajudicial y desaparición forzada </w:t>
      </w:r>
      <w:r w:rsidR="003B15CE" w:rsidRPr="006E4E13">
        <w:rPr>
          <w:rFonts w:asciiTheme="majorHAnsi" w:hAnsiTheme="majorHAnsi"/>
          <w:sz w:val="20"/>
          <w:szCs w:val="20"/>
          <w:lang w:val="es-ES_tradnl"/>
        </w:rPr>
        <w:t xml:space="preserve">de </w:t>
      </w:r>
      <w:r w:rsidR="00EC3CF2" w:rsidRPr="006E4E13">
        <w:rPr>
          <w:rFonts w:asciiTheme="majorHAnsi" w:hAnsiTheme="majorHAnsi"/>
          <w:sz w:val="20"/>
          <w:szCs w:val="20"/>
          <w:lang w:val="es-ES_tradnl"/>
        </w:rPr>
        <w:t>Juan Daniel Velásquez Gaviria</w:t>
      </w:r>
      <w:r w:rsidR="0015209B" w:rsidRPr="006E4E13">
        <w:rPr>
          <w:rFonts w:asciiTheme="majorHAnsi" w:hAnsiTheme="majorHAnsi"/>
          <w:sz w:val="20"/>
          <w:szCs w:val="20"/>
          <w:lang w:val="es-ES_tradnl"/>
        </w:rPr>
        <w:t xml:space="preserve"> perpetrados por militares del Estado</w:t>
      </w:r>
      <w:r w:rsidR="001F6FBA" w:rsidRPr="006E4E13">
        <w:rPr>
          <w:rFonts w:asciiTheme="majorHAnsi" w:hAnsiTheme="majorHAnsi"/>
          <w:color w:val="auto"/>
          <w:sz w:val="20"/>
          <w:szCs w:val="20"/>
          <w:lang w:val="es-ES_tradnl"/>
        </w:rPr>
        <w:t>;</w:t>
      </w:r>
      <w:r w:rsidRPr="006E4E13">
        <w:rPr>
          <w:rFonts w:asciiTheme="majorHAnsi" w:hAnsiTheme="majorHAnsi"/>
          <w:color w:val="auto"/>
          <w:sz w:val="20"/>
          <w:szCs w:val="20"/>
          <w:lang w:val="es-ES_tradnl"/>
        </w:rPr>
        <w:t xml:space="preserve"> la </w:t>
      </w:r>
      <w:r w:rsidR="00B06FF5" w:rsidRPr="006E4E13">
        <w:rPr>
          <w:rFonts w:asciiTheme="majorHAnsi" w:hAnsiTheme="majorHAnsi"/>
          <w:color w:val="auto"/>
          <w:sz w:val="20"/>
          <w:szCs w:val="20"/>
          <w:lang w:val="es-ES_tradnl"/>
        </w:rPr>
        <w:t xml:space="preserve">falta de investigación y </w:t>
      </w:r>
      <w:r w:rsidR="0017734D" w:rsidRPr="006E4E13">
        <w:rPr>
          <w:rFonts w:asciiTheme="majorHAnsi" w:hAnsiTheme="majorHAnsi"/>
          <w:color w:val="auto"/>
          <w:sz w:val="20"/>
          <w:szCs w:val="20"/>
          <w:lang w:val="es-ES_tradnl"/>
        </w:rPr>
        <w:t>castigo</w:t>
      </w:r>
      <w:r w:rsidR="00B06FF5" w:rsidRPr="006E4E13">
        <w:rPr>
          <w:rFonts w:asciiTheme="majorHAnsi" w:hAnsiTheme="majorHAnsi"/>
          <w:color w:val="auto"/>
          <w:sz w:val="20"/>
          <w:szCs w:val="20"/>
          <w:lang w:val="es-ES_tradnl"/>
        </w:rPr>
        <w:t xml:space="preserve"> de los responsables y el consecuente sufrimiento de sus familiares</w:t>
      </w:r>
      <w:r w:rsidR="00C813A3" w:rsidRPr="006E4E13">
        <w:rPr>
          <w:rFonts w:asciiTheme="majorHAnsi" w:hAnsiTheme="majorHAnsi"/>
          <w:color w:val="auto"/>
          <w:sz w:val="20"/>
          <w:szCs w:val="20"/>
          <w:lang w:val="es-ES_tradnl"/>
        </w:rPr>
        <w:t xml:space="preserve">, </w:t>
      </w:r>
      <w:r w:rsidR="005403A2" w:rsidRPr="006E4E13">
        <w:rPr>
          <w:rFonts w:asciiTheme="majorHAnsi" w:hAnsiTheme="majorHAnsi"/>
          <w:color w:val="auto"/>
          <w:sz w:val="20"/>
          <w:szCs w:val="20"/>
          <w:lang w:val="es-ES_tradnl"/>
        </w:rPr>
        <w:t xml:space="preserve">en </w:t>
      </w:r>
      <w:r w:rsidR="00C813A3" w:rsidRPr="006E4E13">
        <w:rPr>
          <w:rFonts w:asciiTheme="majorHAnsi" w:hAnsiTheme="majorHAnsi"/>
          <w:color w:val="auto"/>
          <w:sz w:val="20"/>
          <w:szCs w:val="20"/>
          <w:lang w:val="es-ES_tradnl"/>
        </w:rPr>
        <w:t xml:space="preserve">el contexto de los denominados </w:t>
      </w:r>
      <w:r w:rsidR="0015209B" w:rsidRPr="006E4E13">
        <w:rPr>
          <w:rFonts w:asciiTheme="majorHAnsi" w:hAnsiTheme="majorHAnsi"/>
          <w:color w:val="auto"/>
          <w:sz w:val="20"/>
          <w:szCs w:val="20"/>
          <w:lang w:val="es-ES_tradnl"/>
        </w:rPr>
        <w:t>“</w:t>
      </w:r>
      <w:r w:rsidR="00C813A3" w:rsidRPr="006E4E13">
        <w:rPr>
          <w:rFonts w:asciiTheme="majorHAnsi" w:hAnsiTheme="majorHAnsi"/>
          <w:color w:val="auto"/>
          <w:sz w:val="20"/>
          <w:szCs w:val="20"/>
          <w:lang w:val="es-ES_tradnl"/>
        </w:rPr>
        <w:t>falsos positivos</w:t>
      </w:r>
      <w:r w:rsidR="00332232" w:rsidRPr="006E4E13">
        <w:rPr>
          <w:rFonts w:asciiTheme="majorHAnsi" w:hAnsiTheme="majorHAnsi"/>
          <w:color w:val="auto"/>
          <w:sz w:val="20"/>
          <w:szCs w:val="20"/>
          <w:lang w:val="es-ES_tradnl"/>
        </w:rPr>
        <w:t>”</w:t>
      </w:r>
      <w:r w:rsidR="00913A84" w:rsidRPr="006E4E13">
        <w:rPr>
          <w:rStyle w:val="FootnoteReference"/>
          <w:rFonts w:asciiTheme="majorHAnsi" w:hAnsiTheme="majorHAnsi"/>
          <w:color w:val="auto"/>
          <w:sz w:val="20"/>
          <w:szCs w:val="20"/>
          <w:lang w:val="es-ES_tradnl"/>
        </w:rPr>
        <w:footnoteReference w:id="6"/>
      </w:r>
      <w:r w:rsidR="001F6FBA" w:rsidRPr="006E4E13">
        <w:rPr>
          <w:rFonts w:asciiTheme="majorHAnsi" w:hAnsiTheme="majorHAnsi"/>
          <w:color w:val="auto"/>
          <w:sz w:val="20"/>
          <w:szCs w:val="20"/>
          <w:lang w:val="es-ES_tradnl"/>
        </w:rPr>
        <w:t>;</w:t>
      </w:r>
      <w:r w:rsidR="00EC3CF2" w:rsidRPr="006E4E13">
        <w:rPr>
          <w:rFonts w:asciiTheme="majorHAnsi" w:hAnsiTheme="majorHAnsi"/>
          <w:color w:val="auto"/>
          <w:sz w:val="20"/>
          <w:szCs w:val="20"/>
          <w:lang w:val="es-ES_tradnl"/>
        </w:rPr>
        <w:t xml:space="preserve"> así como el desplazamiento forzado de sus familiares.</w:t>
      </w:r>
    </w:p>
    <w:p w14:paraId="097C08F1" w14:textId="45F9CEBD" w:rsidR="009E7F12" w:rsidRPr="006E4E13" w:rsidRDefault="0048391F" w:rsidP="0015209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El Sr. Velásquez Gaviria </w:t>
      </w:r>
      <w:r w:rsidR="009E7F12" w:rsidRPr="006E4E13">
        <w:rPr>
          <w:rFonts w:asciiTheme="majorHAnsi" w:hAnsiTheme="majorHAnsi"/>
          <w:sz w:val="20"/>
          <w:szCs w:val="20"/>
          <w:lang w:val="es-ES_tradnl"/>
        </w:rPr>
        <w:t>vivía con su familia en una finca en Uribe</w:t>
      </w:r>
      <w:r w:rsidR="00317FDF" w:rsidRPr="006E4E13">
        <w:rPr>
          <w:rFonts w:asciiTheme="majorHAnsi" w:hAnsiTheme="majorHAnsi"/>
          <w:sz w:val="20"/>
          <w:szCs w:val="20"/>
          <w:lang w:val="es-ES_tradnl"/>
        </w:rPr>
        <w:t xml:space="preserve">, </w:t>
      </w:r>
      <w:r w:rsidR="00EA0B66" w:rsidRPr="006E4E13">
        <w:rPr>
          <w:rFonts w:asciiTheme="majorHAnsi" w:hAnsiTheme="majorHAnsi"/>
          <w:sz w:val="20"/>
          <w:szCs w:val="20"/>
          <w:lang w:val="es-ES_tradnl"/>
        </w:rPr>
        <w:t xml:space="preserve">Departamento del </w:t>
      </w:r>
      <w:r w:rsidR="009E7F12" w:rsidRPr="006E4E13">
        <w:rPr>
          <w:rFonts w:asciiTheme="majorHAnsi" w:hAnsiTheme="majorHAnsi"/>
          <w:sz w:val="20"/>
          <w:szCs w:val="20"/>
          <w:lang w:val="es-ES_tradnl"/>
        </w:rPr>
        <w:t>Meta. El 10 de enero de 2008, estando con su hermana Gloria Patricia Velásquez Gaviria, un grupo de hombres uniformados de las FARC-EP llegó y l</w:t>
      </w:r>
      <w:r w:rsidR="009E1DF9" w:rsidRPr="006E4E13">
        <w:rPr>
          <w:rFonts w:asciiTheme="majorHAnsi" w:hAnsiTheme="majorHAnsi"/>
          <w:sz w:val="20"/>
          <w:szCs w:val="20"/>
          <w:lang w:val="es-ES_tradnl"/>
        </w:rPr>
        <w:t>o</w:t>
      </w:r>
      <w:r w:rsidR="009E7F12" w:rsidRPr="006E4E13">
        <w:rPr>
          <w:rFonts w:asciiTheme="majorHAnsi" w:hAnsiTheme="majorHAnsi"/>
          <w:sz w:val="20"/>
          <w:szCs w:val="20"/>
          <w:lang w:val="es-ES_tradnl"/>
        </w:rPr>
        <w:t xml:space="preserve"> amenazó, exigiéndole transportar animales. Ante su negativa, lo amenazaron con armas de fuego y se lo llevaron a un destino desconocido.</w:t>
      </w:r>
    </w:p>
    <w:p w14:paraId="13F7137E" w14:textId="77C1744F" w:rsidR="0015209B" w:rsidRPr="006E4E13" w:rsidRDefault="009E7F12" w:rsidP="001867F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Tras el secuestro, su hermana buscó a sus padres quienes informaron a la comunidad local. Mientras la familia y la comunidad se reunían, escucharon disparos cercanos. Al investigar, encontraron a miembros del Ejército Nacional, quienes negaron </w:t>
      </w:r>
      <w:r w:rsidR="0048391F" w:rsidRPr="006E4E13">
        <w:rPr>
          <w:rFonts w:asciiTheme="majorHAnsi" w:hAnsiTheme="majorHAnsi"/>
          <w:sz w:val="20"/>
          <w:szCs w:val="20"/>
          <w:lang w:val="es-ES_tradnl"/>
        </w:rPr>
        <w:t>conocer</w:t>
      </w:r>
      <w:r w:rsidRPr="006E4E13">
        <w:rPr>
          <w:rFonts w:asciiTheme="majorHAnsi" w:hAnsiTheme="majorHAnsi"/>
          <w:sz w:val="20"/>
          <w:szCs w:val="20"/>
          <w:lang w:val="es-ES_tradnl"/>
        </w:rPr>
        <w:t xml:space="preserve"> del paradero </w:t>
      </w:r>
      <w:r w:rsidR="0048391F" w:rsidRPr="006E4E13">
        <w:rPr>
          <w:rFonts w:asciiTheme="majorHAnsi" w:hAnsiTheme="majorHAnsi"/>
          <w:sz w:val="20"/>
          <w:szCs w:val="20"/>
          <w:lang w:val="es-ES_tradnl"/>
        </w:rPr>
        <w:t>del Sr. Velásquez Gaviria</w:t>
      </w:r>
      <w:r w:rsidRPr="006E4E13">
        <w:rPr>
          <w:rFonts w:asciiTheme="majorHAnsi" w:hAnsiTheme="majorHAnsi"/>
          <w:sz w:val="20"/>
          <w:szCs w:val="20"/>
          <w:lang w:val="es-ES_tradnl"/>
        </w:rPr>
        <w:t xml:space="preserve">, aunque en el lugar encontraron </w:t>
      </w:r>
      <w:r w:rsidR="001F3FE1" w:rsidRPr="006E4E13">
        <w:rPr>
          <w:rFonts w:asciiTheme="majorHAnsi" w:hAnsiTheme="majorHAnsi"/>
          <w:sz w:val="20"/>
          <w:szCs w:val="20"/>
          <w:lang w:val="es-ES_tradnl"/>
        </w:rPr>
        <w:t>a los animales</w:t>
      </w:r>
      <w:r w:rsidR="0015209B" w:rsidRPr="006E4E13">
        <w:rPr>
          <w:rFonts w:asciiTheme="majorHAnsi" w:hAnsiTheme="majorHAnsi"/>
          <w:sz w:val="20"/>
          <w:szCs w:val="20"/>
          <w:lang w:val="es-ES_tradnl"/>
        </w:rPr>
        <w:t xml:space="preserve"> que </w:t>
      </w:r>
      <w:r w:rsidR="0048391F" w:rsidRPr="006E4E13">
        <w:rPr>
          <w:rFonts w:asciiTheme="majorHAnsi" w:hAnsiTheme="majorHAnsi"/>
          <w:sz w:val="20"/>
          <w:szCs w:val="20"/>
          <w:lang w:val="es-ES_tradnl"/>
        </w:rPr>
        <w:t>este</w:t>
      </w:r>
      <w:r w:rsidRPr="006E4E13">
        <w:rPr>
          <w:rFonts w:asciiTheme="majorHAnsi" w:hAnsiTheme="majorHAnsi"/>
          <w:sz w:val="20"/>
          <w:szCs w:val="20"/>
          <w:lang w:val="es-ES_tradnl"/>
        </w:rPr>
        <w:t xml:space="preserve"> </w:t>
      </w:r>
      <w:r w:rsidR="0015209B" w:rsidRPr="006E4E13">
        <w:rPr>
          <w:rFonts w:asciiTheme="majorHAnsi" w:hAnsiTheme="majorHAnsi"/>
          <w:sz w:val="20"/>
          <w:szCs w:val="20"/>
          <w:lang w:val="es-ES_tradnl"/>
        </w:rPr>
        <w:t>había sido obligado a transportar</w:t>
      </w:r>
      <w:r w:rsidRPr="006E4E13">
        <w:rPr>
          <w:rFonts w:asciiTheme="majorHAnsi" w:hAnsiTheme="majorHAnsi"/>
          <w:sz w:val="20"/>
          <w:szCs w:val="20"/>
          <w:lang w:val="es-ES_tradnl"/>
        </w:rPr>
        <w:t xml:space="preserve">. La comunidad halló </w:t>
      </w:r>
      <w:r w:rsidR="0048391F" w:rsidRPr="006E4E13">
        <w:rPr>
          <w:rFonts w:asciiTheme="majorHAnsi" w:hAnsiTheme="majorHAnsi"/>
          <w:sz w:val="20"/>
          <w:szCs w:val="20"/>
          <w:lang w:val="es-ES_tradnl"/>
        </w:rPr>
        <w:t xml:space="preserve">además </w:t>
      </w:r>
      <w:r w:rsidRPr="006E4E13">
        <w:rPr>
          <w:rFonts w:asciiTheme="majorHAnsi" w:hAnsiTheme="majorHAnsi"/>
          <w:sz w:val="20"/>
          <w:szCs w:val="20"/>
          <w:lang w:val="es-ES_tradnl"/>
        </w:rPr>
        <w:t xml:space="preserve">en los alrededores restos de sangre, una billetera y unas medias que </w:t>
      </w:r>
      <w:r w:rsidR="0048391F" w:rsidRPr="006E4E13">
        <w:rPr>
          <w:rFonts w:asciiTheme="majorHAnsi" w:hAnsiTheme="majorHAnsi"/>
          <w:sz w:val="20"/>
          <w:szCs w:val="20"/>
          <w:lang w:val="es-ES_tradnl"/>
        </w:rPr>
        <w:t xml:space="preserve">le </w:t>
      </w:r>
      <w:r w:rsidRPr="006E4E13">
        <w:rPr>
          <w:rFonts w:asciiTheme="majorHAnsi" w:hAnsiTheme="majorHAnsi"/>
          <w:sz w:val="20"/>
          <w:szCs w:val="20"/>
          <w:lang w:val="es-ES_tradnl"/>
        </w:rPr>
        <w:t xml:space="preserve">pertenecían </w:t>
      </w:r>
      <w:r w:rsidR="0048391F" w:rsidRPr="006E4E13">
        <w:rPr>
          <w:rFonts w:asciiTheme="majorHAnsi" w:hAnsiTheme="majorHAnsi"/>
          <w:sz w:val="20"/>
          <w:szCs w:val="20"/>
          <w:lang w:val="es-ES_tradnl"/>
        </w:rPr>
        <w:t>al desaparecido</w:t>
      </w:r>
      <w:r w:rsidRPr="006E4E13">
        <w:rPr>
          <w:rFonts w:asciiTheme="majorHAnsi" w:hAnsiTheme="majorHAnsi"/>
          <w:sz w:val="20"/>
          <w:szCs w:val="20"/>
          <w:lang w:val="es-ES_tradnl"/>
        </w:rPr>
        <w:t>.</w:t>
      </w:r>
    </w:p>
    <w:p w14:paraId="1D1E48F5" w14:textId="328BD398" w:rsidR="009E7F12" w:rsidRPr="006E4E13" w:rsidRDefault="009E7F12" w:rsidP="001867F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Ante las evidencias encontradas, la comunidad insistió ante los militares sobre el paradero de</w:t>
      </w:r>
      <w:r w:rsidR="0048391F" w:rsidRPr="006E4E13">
        <w:rPr>
          <w:rFonts w:asciiTheme="majorHAnsi" w:hAnsiTheme="majorHAnsi"/>
          <w:sz w:val="20"/>
          <w:szCs w:val="20"/>
          <w:lang w:val="es-ES_tradnl"/>
        </w:rPr>
        <w:t>l Sr. Velásquez Gaviria</w:t>
      </w:r>
      <w:r w:rsidRPr="006E4E13">
        <w:rPr>
          <w:rFonts w:asciiTheme="majorHAnsi" w:hAnsiTheme="majorHAnsi"/>
          <w:sz w:val="20"/>
          <w:szCs w:val="20"/>
          <w:lang w:val="es-ES_tradnl"/>
        </w:rPr>
        <w:t>, pero ellos negaron saber de él. Ante la presión comunitaria, los militares dispararon al aire para que se retiraran las personas. Posteriormente, dos helicópteros del ejército llegaron al local, y los militares amenazaron a la comunidad con un bombardeo, dispararon nuevamente y se retiraron.</w:t>
      </w:r>
    </w:p>
    <w:p w14:paraId="44523006" w14:textId="6F9E6ED1" w:rsidR="0015209B" w:rsidRPr="006E4E13" w:rsidRDefault="009E7F12" w:rsidP="008772F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La parte peticionaria indica que se realizaron exámenes periciales a los objetos encontrados, los cuales confirmaron la presencia de sangre de Juan Daniel. Además, que el 12 de enero de 2008 el </w:t>
      </w:r>
      <w:r w:rsidR="0048391F" w:rsidRPr="006E4E13">
        <w:rPr>
          <w:rFonts w:asciiTheme="majorHAnsi" w:hAnsiTheme="majorHAnsi"/>
          <w:sz w:val="20"/>
          <w:szCs w:val="20"/>
          <w:lang w:val="es-ES_tradnl"/>
        </w:rPr>
        <w:t>e</w:t>
      </w:r>
      <w:r w:rsidRPr="006E4E13">
        <w:rPr>
          <w:rFonts w:asciiTheme="majorHAnsi" w:hAnsiTheme="majorHAnsi"/>
          <w:sz w:val="20"/>
          <w:szCs w:val="20"/>
          <w:lang w:val="es-ES_tradnl"/>
        </w:rPr>
        <w:t>jército llevó un cuerpo sin vida a la morgue del Municipio de la Macarena para una necropsia, sin confirmar que se tratara de Juan Daniel</w:t>
      </w:r>
      <w:r w:rsidR="0048391F" w:rsidRPr="006E4E13">
        <w:rPr>
          <w:rFonts w:asciiTheme="majorHAnsi" w:hAnsiTheme="majorHAnsi"/>
          <w:sz w:val="20"/>
          <w:szCs w:val="20"/>
          <w:lang w:val="es-ES_tradnl"/>
        </w:rPr>
        <w:t xml:space="preserve"> Velásquez Gaviria</w:t>
      </w:r>
      <w:r w:rsidRPr="006E4E13">
        <w:rPr>
          <w:rFonts w:asciiTheme="majorHAnsi" w:hAnsiTheme="majorHAnsi"/>
          <w:sz w:val="20"/>
          <w:szCs w:val="20"/>
          <w:lang w:val="es-ES_tradnl"/>
        </w:rPr>
        <w:t xml:space="preserve">. El 24 de agosto de 2009 se entregó a </w:t>
      </w:r>
      <w:r w:rsidR="0048391F" w:rsidRPr="006E4E13">
        <w:rPr>
          <w:rFonts w:asciiTheme="majorHAnsi" w:hAnsiTheme="majorHAnsi"/>
          <w:sz w:val="20"/>
          <w:szCs w:val="20"/>
          <w:lang w:val="es-ES_tradnl"/>
        </w:rPr>
        <w:t>su</w:t>
      </w:r>
      <w:r w:rsidRPr="006E4E13">
        <w:rPr>
          <w:rFonts w:asciiTheme="majorHAnsi" w:hAnsiTheme="majorHAnsi"/>
          <w:sz w:val="20"/>
          <w:szCs w:val="20"/>
          <w:lang w:val="es-ES_tradnl"/>
        </w:rPr>
        <w:t xml:space="preserve"> madre y hermana </w:t>
      </w:r>
      <w:r w:rsidR="00317FDF" w:rsidRPr="006E4E13">
        <w:rPr>
          <w:rFonts w:asciiTheme="majorHAnsi" w:hAnsiTheme="majorHAnsi"/>
          <w:sz w:val="20"/>
          <w:szCs w:val="20"/>
          <w:lang w:val="es-ES_tradnl"/>
        </w:rPr>
        <w:t>los restos mortales de una persona</w:t>
      </w:r>
      <w:r w:rsidRPr="006E4E13">
        <w:rPr>
          <w:rFonts w:asciiTheme="majorHAnsi" w:hAnsiTheme="majorHAnsi"/>
          <w:sz w:val="20"/>
          <w:szCs w:val="20"/>
          <w:lang w:val="es-ES_tradnl"/>
        </w:rPr>
        <w:t xml:space="preserve"> en la Macarena</w:t>
      </w:r>
      <w:r w:rsidR="00317FDF" w:rsidRPr="006E4E13">
        <w:rPr>
          <w:rFonts w:asciiTheme="majorHAnsi" w:hAnsiTheme="majorHAnsi"/>
          <w:sz w:val="20"/>
          <w:szCs w:val="20"/>
          <w:lang w:val="es-ES_tradnl"/>
        </w:rPr>
        <w:t xml:space="preserve">, </w:t>
      </w:r>
      <w:r w:rsidRPr="006E4E13">
        <w:rPr>
          <w:rFonts w:asciiTheme="majorHAnsi" w:hAnsiTheme="majorHAnsi"/>
          <w:sz w:val="20"/>
          <w:szCs w:val="20"/>
          <w:lang w:val="es-ES_tradnl"/>
        </w:rPr>
        <w:t xml:space="preserve">Meta. Según el Informe Pericial No. SSF-LFEF-22-2009 del Instituto Nacional de Medicina Legal y Ciencias Forenses, pruebas de ADN confirmaron que era el hijo biológico de Ramón María Velásquez y Elvia Gaviria Martínez, </w:t>
      </w:r>
      <w:r w:rsidR="00F20F2D" w:rsidRPr="006E4E13">
        <w:rPr>
          <w:rFonts w:asciiTheme="majorHAnsi" w:hAnsiTheme="majorHAnsi"/>
          <w:sz w:val="20"/>
          <w:szCs w:val="20"/>
          <w:lang w:val="es-ES_tradnl"/>
        </w:rPr>
        <w:t xml:space="preserve">los </w:t>
      </w:r>
      <w:r w:rsidRPr="006E4E13">
        <w:rPr>
          <w:rFonts w:asciiTheme="majorHAnsi" w:hAnsiTheme="majorHAnsi"/>
          <w:sz w:val="20"/>
          <w:szCs w:val="20"/>
          <w:lang w:val="es-ES_tradnl"/>
        </w:rPr>
        <w:t>padre</w:t>
      </w:r>
      <w:r w:rsidR="00F20F2D" w:rsidRPr="006E4E13">
        <w:rPr>
          <w:rFonts w:asciiTheme="majorHAnsi" w:hAnsiTheme="majorHAnsi"/>
          <w:sz w:val="20"/>
          <w:szCs w:val="20"/>
          <w:lang w:val="es-ES_tradnl"/>
        </w:rPr>
        <w:t>s</w:t>
      </w:r>
      <w:r w:rsidRPr="006E4E13">
        <w:rPr>
          <w:rFonts w:asciiTheme="majorHAnsi" w:hAnsiTheme="majorHAnsi"/>
          <w:sz w:val="20"/>
          <w:szCs w:val="20"/>
          <w:lang w:val="es-ES_tradnl"/>
        </w:rPr>
        <w:t xml:space="preserve"> de Juan Daniel</w:t>
      </w:r>
      <w:r w:rsidR="0048391F" w:rsidRPr="006E4E13">
        <w:rPr>
          <w:rFonts w:asciiTheme="majorHAnsi" w:hAnsiTheme="majorHAnsi"/>
          <w:sz w:val="20"/>
          <w:szCs w:val="20"/>
          <w:lang w:val="es-ES_tradnl"/>
        </w:rPr>
        <w:t xml:space="preserve"> Velásquez Gaviria</w:t>
      </w:r>
      <w:r w:rsidRPr="006E4E13">
        <w:rPr>
          <w:rFonts w:asciiTheme="majorHAnsi" w:hAnsiTheme="majorHAnsi"/>
          <w:sz w:val="20"/>
          <w:szCs w:val="20"/>
          <w:lang w:val="es-ES_tradnl"/>
        </w:rPr>
        <w:t>. El cuerpo recibió sepultura en San Juan de Arama</w:t>
      </w:r>
      <w:r w:rsidR="00FE1AD0"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Meta</w:t>
      </w:r>
      <w:r w:rsidR="00FE1AD0"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a petición de la familia. </w:t>
      </w:r>
      <w:r w:rsidR="0015209B" w:rsidRPr="006E4E13">
        <w:rPr>
          <w:rFonts w:asciiTheme="majorHAnsi" w:hAnsiTheme="majorHAnsi"/>
          <w:sz w:val="20"/>
          <w:szCs w:val="20"/>
          <w:lang w:val="es-ES_tradnl"/>
        </w:rPr>
        <w:t xml:space="preserve">Miembros del </w:t>
      </w:r>
      <w:r w:rsidR="0048391F" w:rsidRPr="006E4E13">
        <w:rPr>
          <w:rFonts w:asciiTheme="majorHAnsi" w:hAnsiTheme="majorHAnsi"/>
          <w:sz w:val="20"/>
          <w:szCs w:val="20"/>
          <w:lang w:val="es-ES_tradnl"/>
        </w:rPr>
        <w:t>e</w:t>
      </w:r>
      <w:r w:rsidR="0015209B" w:rsidRPr="006E4E13">
        <w:rPr>
          <w:rFonts w:asciiTheme="majorHAnsi" w:hAnsiTheme="majorHAnsi"/>
          <w:sz w:val="20"/>
          <w:szCs w:val="20"/>
          <w:lang w:val="es-ES_tradnl"/>
        </w:rPr>
        <w:t>jército habrían manifestado haber dado de baja a un miembro de las FARC el 10 de enero de 2008 en enfrentamientos sostenidos en el Municipio de Uribe-Meta, siendo el mismo lugar y fecha en el que habría desaparecido el Sr. Juan Daniel.</w:t>
      </w:r>
    </w:p>
    <w:p w14:paraId="0F0F7BAB" w14:textId="29C3E1AC" w:rsidR="00147B76" w:rsidRPr="006E4E13" w:rsidRDefault="0015209B" w:rsidP="00317FD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Asimismo, la parte peticionaria indica que los padres y hermanos </w:t>
      </w:r>
      <w:r w:rsidR="00317FDF" w:rsidRPr="006E4E13">
        <w:rPr>
          <w:rFonts w:asciiTheme="majorHAnsi" w:hAnsiTheme="majorHAnsi"/>
          <w:sz w:val="20"/>
          <w:szCs w:val="20"/>
          <w:lang w:val="es-ES_tradnl"/>
        </w:rPr>
        <w:t>de</w:t>
      </w:r>
      <w:r w:rsidRPr="006E4E13">
        <w:rPr>
          <w:rFonts w:asciiTheme="majorHAnsi" w:hAnsiTheme="majorHAnsi"/>
          <w:sz w:val="20"/>
          <w:szCs w:val="20"/>
          <w:lang w:val="es-ES_tradnl"/>
        </w:rPr>
        <w:t xml:space="preserve"> Juan Daniel</w:t>
      </w:r>
      <w:r w:rsidR="0048391F" w:rsidRPr="006E4E13">
        <w:rPr>
          <w:rFonts w:asciiTheme="majorHAnsi" w:hAnsiTheme="majorHAnsi"/>
          <w:sz w:val="20"/>
          <w:szCs w:val="20"/>
          <w:lang w:val="es-ES_tradnl"/>
        </w:rPr>
        <w:t xml:space="preserve"> Velásquez Gaviria</w:t>
      </w:r>
      <w:r w:rsidRPr="006E4E13">
        <w:rPr>
          <w:rFonts w:asciiTheme="majorHAnsi" w:hAnsiTheme="majorHAnsi"/>
          <w:sz w:val="20"/>
          <w:szCs w:val="20"/>
          <w:lang w:val="es-ES_tradnl"/>
        </w:rPr>
        <w:t xml:space="preserve"> </w:t>
      </w:r>
      <w:r w:rsidR="00317FDF" w:rsidRPr="006E4E13">
        <w:rPr>
          <w:rFonts w:asciiTheme="majorHAnsi" w:hAnsiTheme="majorHAnsi"/>
          <w:sz w:val="20"/>
          <w:szCs w:val="20"/>
          <w:lang w:val="es-ES_tradnl"/>
        </w:rPr>
        <w:t>tuvieron que desplazarse de su finca</w:t>
      </w:r>
      <w:r w:rsidRPr="006E4E13">
        <w:rPr>
          <w:rFonts w:asciiTheme="majorHAnsi" w:hAnsiTheme="majorHAnsi"/>
          <w:sz w:val="20"/>
          <w:szCs w:val="20"/>
          <w:lang w:val="es-ES_tradnl"/>
        </w:rPr>
        <w:t xml:space="preserve">, donde </w:t>
      </w:r>
      <w:r w:rsidR="00E67BC8" w:rsidRPr="006E4E13">
        <w:rPr>
          <w:rFonts w:asciiTheme="majorHAnsi" w:hAnsiTheme="majorHAnsi"/>
          <w:sz w:val="20"/>
          <w:szCs w:val="20"/>
          <w:lang w:val="es-ES_tradnl"/>
        </w:rPr>
        <w:t>habían ejercido</w:t>
      </w:r>
      <w:r w:rsidRPr="006E4E13">
        <w:rPr>
          <w:rFonts w:asciiTheme="majorHAnsi" w:hAnsiTheme="majorHAnsi"/>
          <w:sz w:val="20"/>
          <w:szCs w:val="20"/>
          <w:lang w:val="es-ES_tradnl"/>
        </w:rPr>
        <w:t xml:space="preserve"> su actividad económica, social y cultural por más </w:t>
      </w:r>
      <w:r w:rsidR="00E67BC8" w:rsidRPr="006E4E13">
        <w:rPr>
          <w:rFonts w:asciiTheme="majorHAnsi" w:hAnsiTheme="majorHAnsi"/>
          <w:sz w:val="20"/>
          <w:szCs w:val="20"/>
          <w:lang w:val="es-ES_tradnl"/>
        </w:rPr>
        <w:t>veinticinco</w:t>
      </w:r>
      <w:r w:rsidRPr="006E4E13">
        <w:rPr>
          <w:rFonts w:asciiTheme="majorHAnsi" w:hAnsiTheme="majorHAnsi"/>
          <w:sz w:val="20"/>
          <w:szCs w:val="20"/>
          <w:lang w:val="es-ES_tradnl"/>
        </w:rPr>
        <w:t xml:space="preserve"> años, por amenazas de los miembros del Ejército Nacional. </w:t>
      </w:r>
      <w:r w:rsidR="00317FDF" w:rsidRPr="006E4E13">
        <w:rPr>
          <w:rFonts w:asciiTheme="majorHAnsi" w:hAnsiTheme="majorHAnsi"/>
          <w:sz w:val="20"/>
          <w:szCs w:val="20"/>
          <w:lang w:val="es-ES_tradnl"/>
        </w:rPr>
        <w:t xml:space="preserve">Se establecieron en distintos municipios de Colombia, temiendo ser encontrados y sufrir el mismo destino que </w:t>
      </w:r>
      <w:r w:rsidR="0048391F" w:rsidRPr="006E4E13">
        <w:rPr>
          <w:rFonts w:asciiTheme="majorHAnsi" w:hAnsiTheme="majorHAnsi"/>
          <w:sz w:val="20"/>
          <w:szCs w:val="20"/>
          <w:lang w:val="es-ES_tradnl"/>
        </w:rPr>
        <w:t>la presunta víctima</w:t>
      </w:r>
      <w:r w:rsidR="00317FDF" w:rsidRPr="006E4E13">
        <w:rPr>
          <w:rFonts w:asciiTheme="majorHAnsi" w:hAnsiTheme="majorHAnsi"/>
          <w:sz w:val="20"/>
          <w:szCs w:val="20"/>
          <w:lang w:val="es-ES_tradnl"/>
        </w:rPr>
        <w:t>.</w:t>
      </w:r>
    </w:p>
    <w:p w14:paraId="58E6FC7B" w14:textId="0AD61CD2" w:rsidR="00317FDF" w:rsidRPr="006E4E13" w:rsidRDefault="00317FDF" w:rsidP="00317FD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La parte peticionaria señala que la Fiscalía </w:t>
      </w:r>
      <w:r w:rsidR="005E4905" w:rsidRPr="006E4E13">
        <w:rPr>
          <w:rFonts w:asciiTheme="majorHAnsi" w:hAnsiTheme="majorHAnsi"/>
          <w:sz w:val="20"/>
          <w:szCs w:val="20"/>
          <w:lang w:val="es-ES_tradnl"/>
        </w:rPr>
        <w:t>14</w:t>
      </w:r>
      <w:r w:rsidR="00E14C30" w:rsidRPr="006E4E13">
        <w:rPr>
          <w:rFonts w:asciiTheme="majorHAnsi" w:hAnsiTheme="majorHAnsi"/>
          <w:sz w:val="20"/>
          <w:szCs w:val="20"/>
          <w:lang w:val="es-ES_tradnl"/>
        </w:rPr>
        <w:t xml:space="preserve">ª </w:t>
      </w:r>
      <w:r w:rsidRPr="006E4E13">
        <w:rPr>
          <w:rFonts w:asciiTheme="majorHAnsi" w:hAnsiTheme="majorHAnsi"/>
          <w:sz w:val="20"/>
          <w:szCs w:val="20"/>
          <w:lang w:val="es-ES_tradnl"/>
        </w:rPr>
        <w:t>especializada ante el Gaula Rural</w:t>
      </w:r>
      <w:r w:rsidR="001F6FBA" w:rsidRPr="006E4E13">
        <w:rPr>
          <w:rFonts w:asciiTheme="majorHAnsi" w:hAnsiTheme="majorHAnsi"/>
          <w:sz w:val="20"/>
          <w:szCs w:val="20"/>
          <w:lang w:val="es-ES_tradnl"/>
        </w:rPr>
        <w:t xml:space="preserve">, </w:t>
      </w:r>
      <w:r w:rsidRPr="006E4E13">
        <w:rPr>
          <w:rFonts w:asciiTheme="majorHAnsi" w:hAnsiTheme="majorHAnsi"/>
          <w:sz w:val="20"/>
          <w:szCs w:val="20"/>
          <w:lang w:val="es-ES_tradnl"/>
        </w:rPr>
        <w:t>Meta</w:t>
      </w:r>
      <w:r w:rsidR="00F92D02"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la Procuraduría Regional del Meta</w:t>
      </w:r>
      <w:r w:rsidR="00F92D02"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y la Fiscalía </w:t>
      </w:r>
      <w:r w:rsidR="0048391F" w:rsidRPr="006E4E13">
        <w:rPr>
          <w:rFonts w:asciiTheme="majorHAnsi" w:hAnsiTheme="majorHAnsi"/>
          <w:sz w:val="20"/>
          <w:szCs w:val="20"/>
          <w:lang w:val="es-ES_tradnl"/>
        </w:rPr>
        <w:t>31</w:t>
      </w:r>
      <w:r w:rsidRPr="006E4E13">
        <w:rPr>
          <w:rFonts w:asciiTheme="majorHAnsi" w:hAnsiTheme="majorHAnsi"/>
          <w:sz w:val="20"/>
          <w:szCs w:val="20"/>
          <w:lang w:val="es-ES_tradnl"/>
        </w:rPr>
        <w:t xml:space="preserve"> de Derechos Humanos y Derecho Internacional Humanitario investigaron la muerte de </w:t>
      </w:r>
      <w:r w:rsidR="0048391F" w:rsidRPr="006E4E13">
        <w:rPr>
          <w:rFonts w:asciiTheme="majorHAnsi" w:hAnsiTheme="majorHAnsi"/>
          <w:sz w:val="20"/>
          <w:szCs w:val="20"/>
          <w:lang w:val="es-ES_tradnl"/>
        </w:rPr>
        <w:t>la presunta víctima</w:t>
      </w:r>
      <w:r w:rsidRPr="006E4E13">
        <w:rPr>
          <w:rFonts w:asciiTheme="majorHAnsi" w:hAnsiTheme="majorHAnsi"/>
          <w:sz w:val="20"/>
          <w:szCs w:val="20"/>
          <w:lang w:val="es-ES_tradnl"/>
        </w:rPr>
        <w:t xml:space="preserve">. Sin embargo, no se </w:t>
      </w:r>
      <w:r w:rsidR="000B0054" w:rsidRPr="006E4E13">
        <w:rPr>
          <w:rFonts w:asciiTheme="majorHAnsi" w:hAnsiTheme="majorHAnsi"/>
          <w:sz w:val="20"/>
          <w:szCs w:val="20"/>
          <w:lang w:val="es-ES_tradnl"/>
        </w:rPr>
        <w:t>habrían obtenido</w:t>
      </w:r>
      <w:r w:rsidRPr="006E4E13">
        <w:rPr>
          <w:rFonts w:asciiTheme="majorHAnsi" w:hAnsiTheme="majorHAnsi"/>
          <w:sz w:val="20"/>
          <w:szCs w:val="20"/>
          <w:lang w:val="es-ES_tradnl"/>
        </w:rPr>
        <w:t xml:space="preserve"> resultados concretos hasta la presentación de la </w:t>
      </w:r>
      <w:r w:rsidR="006415C5" w:rsidRPr="006E4E13">
        <w:rPr>
          <w:rFonts w:asciiTheme="majorHAnsi" w:hAnsiTheme="majorHAnsi"/>
          <w:sz w:val="20"/>
          <w:szCs w:val="20"/>
          <w:lang w:val="es-ES_tradnl"/>
        </w:rPr>
        <w:t>petición</w:t>
      </w:r>
      <w:r w:rsidRPr="006E4E13">
        <w:rPr>
          <w:rFonts w:asciiTheme="majorHAnsi" w:hAnsiTheme="majorHAnsi"/>
          <w:sz w:val="20"/>
          <w:szCs w:val="20"/>
          <w:lang w:val="es-ES_tradnl"/>
        </w:rPr>
        <w:t xml:space="preserve"> ante la CIDH</w:t>
      </w:r>
      <w:r w:rsidR="002C01A4" w:rsidRPr="006E4E13">
        <w:rPr>
          <w:rFonts w:asciiTheme="majorHAnsi" w:hAnsiTheme="majorHAnsi"/>
          <w:sz w:val="20"/>
          <w:szCs w:val="20"/>
          <w:lang w:val="es-ES_tradnl"/>
        </w:rPr>
        <w:t xml:space="preserve"> en 2014</w:t>
      </w:r>
      <w:r w:rsidRPr="006E4E13">
        <w:rPr>
          <w:rFonts w:asciiTheme="majorHAnsi" w:hAnsiTheme="majorHAnsi"/>
          <w:sz w:val="20"/>
          <w:szCs w:val="20"/>
          <w:lang w:val="es-ES_tradnl"/>
        </w:rPr>
        <w:t xml:space="preserve">. Además, mencionan una demanda indemnizatoria presentada por la familia ante la Jurisdicción Contenciosa Administrativa, la cual fue rechazada por razones de caducidad  </w:t>
      </w:r>
      <w:r w:rsidR="002B6F4D" w:rsidRPr="006E4E13">
        <w:rPr>
          <w:rFonts w:asciiTheme="majorHAnsi" w:hAnsiTheme="majorHAnsi"/>
          <w:sz w:val="20"/>
          <w:szCs w:val="20"/>
          <w:lang w:val="es-ES_tradnl"/>
        </w:rPr>
        <w:t>(</w:t>
      </w:r>
      <w:r w:rsidRPr="006E4E13">
        <w:rPr>
          <w:rFonts w:asciiTheme="majorHAnsi" w:hAnsiTheme="majorHAnsi"/>
          <w:sz w:val="20"/>
          <w:szCs w:val="20"/>
          <w:lang w:val="es-ES_tradnl"/>
        </w:rPr>
        <w:t>proceso 50001-33-33-004-2012-00120-00</w:t>
      </w:r>
      <w:r w:rsidR="002B6F4D"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rechazo confirmado el 29 de agosto de 2013.</w:t>
      </w:r>
    </w:p>
    <w:p w14:paraId="2D93A502" w14:textId="58E3ADD2" w:rsidR="00317FDF" w:rsidRPr="006E4E13" w:rsidRDefault="00317FDF" w:rsidP="00317F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6E4E13">
        <w:rPr>
          <w:rFonts w:asciiTheme="majorHAnsi" w:hAnsiTheme="majorHAnsi"/>
          <w:i/>
          <w:iCs/>
          <w:sz w:val="20"/>
          <w:szCs w:val="20"/>
          <w:lang w:val="es-ES_tradnl"/>
        </w:rPr>
        <w:t xml:space="preserve">Posición del Estado </w:t>
      </w:r>
      <w:r w:rsidR="002B6F4D" w:rsidRPr="006E4E13">
        <w:rPr>
          <w:rFonts w:asciiTheme="majorHAnsi" w:hAnsiTheme="majorHAnsi"/>
          <w:i/>
          <w:iCs/>
          <w:sz w:val="20"/>
          <w:szCs w:val="20"/>
          <w:lang w:val="es-ES_tradnl"/>
        </w:rPr>
        <w:t>colombiano</w:t>
      </w:r>
    </w:p>
    <w:p w14:paraId="0D2A837D" w14:textId="22B1003C" w:rsidR="001D6089" w:rsidRPr="006E4E13" w:rsidRDefault="00317FDF" w:rsidP="0025432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El Estado se refiere a los hechos de la denuncia como correspondientes, en realidad, a la </w:t>
      </w:r>
      <w:r w:rsidRPr="006E4E13">
        <w:rPr>
          <w:rFonts w:asciiTheme="majorHAnsi" w:hAnsiTheme="majorHAnsi"/>
          <w:sz w:val="20"/>
          <w:szCs w:val="20"/>
          <w:lang w:val="es-ES_tradnl"/>
        </w:rPr>
        <w:lastRenderedPageBreak/>
        <w:t xml:space="preserve">presunta desaparición de Juan Daniel </w:t>
      </w:r>
      <w:r w:rsidR="007A399F" w:rsidRPr="006E4E13">
        <w:rPr>
          <w:rFonts w:asciiTheme="majorHAnsi" w:hAnsiTheme="majorHAnsi"/>
          <w:sz w:val="20"/>
          <w:szCs w:val="20"/>
          <w:lang w:val="es-ES_tradnl"/>
        </w:rPr>
        <w:t xml:space="preserve">Velásquez Gaviria </w:t>
      </w:r>
      <w:r w:rsidRPr="006E4E13">
        <w:rPr>
          <w:rFonts w:asciiTheme="majorHAnsi" w:hAnsiTheme="majorHAnsi"/>
          <w:sz w:val="20"/>
          <w:szCs w:val="20"/>
          <w:lang w:val="es-ES_tradnl"/>
        </w:rPr>
        <w:t xml:space="preserve">provocada por miembros de un grupo ilegal armado, aparentemente pertenecientes a la guerrilla de las FARC-EP. Asimismo, presenta información </w:t>
      </w:r>
      <w:r w:rsidR="001D6089" w:rsidRPr="006E4E13">
        <w:rPr>
          <w:rFonts w:asciiTheme="majorHAnsi" w:hAnsiTheme="majorHAnsi"/>
          <w:color w:val="auto"/>
          <w:sz w:val="20"/>
          <w:szCs w:val="20"/>
          <w:lang w:val="es-ES_tradnl"/>
        </w:rPr>
        <w:t>con respecto a los procesos internos de naturaleza penal, disciplinaria y civil-administrativa derivados de la muerte de Juan Daniel.</w:t>
      </w:r>
    </w:p>
    <w:p w14:paraId="721355AE" w14:textId="71B27656" w:rsidR="00A14B36" w:rsidRPr="006E4E13" w:rsidRDefault="00A14B36" w:rsidP="00A14B3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Con respecto a la investigación penal ordinaria, la Sra. Elvia Gaviria Martínez presentó denuncia ante la Fiscalía General de la Nación, seccional Meta, el 18 de enero de 2008, por el homicidio de</w:t>
      </w:r>
      <w:r w:rsidR="002B4BD6" w:rsidRPr="006E4E13">
        <w:rPr>
          <w:rFonts w:asciiTheme="majorHAnsi" w:hAnsiTheme="majorHAnsi"/>
          <w:sz w:val="20"/>
          <w:szCs w:val="20"/>
          <w:lang w:val="es-ES_tradnl"/>
        </w:rPr>
        <w:t xml:space="preserve"> la presunta víctima</w:t>
      </w:r>
      <w:r w:rsidRPr="006E4E13">
        <w:rPr>
          <w:rFonts w:asciiTheme="majorHAnsi" w:hAnsiTheme="majorHAnsi"/>
          <w:sz w:val="20"/>
          <w:szCs w:val="20"/>
          <w:lang w:val="es-ES_tradnl"/>
        </w:rPr>
        <w:t xml:space="preserve">. La Fiscalía </w:t>
      </w:r>
      <w:r w:rsidR="009A1A7E" w:rsidRPr="006E4E13">
        <w:rPr>
          <w:rFonts w:asciiTheme="majorHAnsi" w:hAnsiTheme="majorHAnsi"/>
          <w:sz w:val="20"/>
          <w:szCs w:val="20"/>
          <w:lang w:val="es-ES_tradnl"/>
        </w:rPr>
        <w:t>3ª</w:t>
      </w:r>
      <w:r w:rsidRPr="006E4E13">
        <w:rPr>
          <w:rFonts w:asciiTheme="majorHAnsi" w:hAnsiTheme="majorHAnsi"/>
          <w:sz w:val="20"/>
          <w:szCs w:val="20"/>
          <w:lang w:val="es-ES_tradnl"/>
        </w:rPr>
        <w:t xml:space="preserve"> de </w:t>
      </w:r>
      <w:r w:rsidR="00C9043B" w:rsidRPr="006E4E13">
        <w:rPr>
          <w:rFonts w:asciiTheme="majorHAnsi" w:hAnsiTheme="majorHAnsi"/>
          <w:sz w:val="20"/>
          <w:szCs w:val="20"/>
          <w:lang w:val="es-ES_tradnl"/>
        </w:rPr>
        <w:t>I</w:t>
      </w:r>
      <w:r w:rsidRPr="006E4E13">
        <w:rPr>
          <w:rFonts w:asciiTheme="majorHAnsi" w:hAnsiTheme="majorHAnsi"/>
          <w:sz w:val="20"/>
          <w:szCs w:val="20"/>
          <w:lang w:val="es-ES_tradnl"/>
        </w:rPr>
        <w:t xml:space="preserve">nvestigación </w:t>
      </w:r>
      <w:r w:rsidR="00C9043B" w:rsidRPr="006E4E13">
        <w:rPr>
          <w:rFonts w:asciiTheme="majorHAnsi" w:hAnsiTheme="majorHAnsi"/>
          <w:sz w:val="20"/>
          <w:szCs w:val="20"/>
          <w:lang w:val="es-ES_tradnl"/>
        </w:rPr>
        <w:t>C</w:t>
      </w:r>
      <w:r w:rsidRPr="006E4E13">
        <w:rPr>
          <w:rFonts w:asciiTheme="majorHAnsi" w:hAnsiTheme="majorHAnsi"/>
          <w:sz w:val="20"/>
          <w:szCs w:val="20"/>
          <w:lang w:val="es-ES_tradnl"/>
        </w:rPr>
        <w:t xml:space="preserve">riminal llevó a cabo </w:t>
      </w:r>
      <w:r w:rsidR="001F6FBA" w:rsidRPr="006E4E13">
        <w:rPr>
          <w:rFonts w:asciiTheme="majorHAnsi" w:hAnsiTheme="majorHAnsi"/>
          <w:sz w:val="20"/>
          <w:szCs w:val="20"/>
          <w:lang w:val="es-ES_tradnl"/>
        </w:rPr>
        <w:t>l</w:t>
      </w:r>
      <w:r w:rsidRPr="006E4E13">
        <w:rPr>
          <w:rFonts w:asciiTheme="majorHAnsi" w:hAnsiTheme="majorHAnsi"/>
          <w:sz w:val="20"/>
          <w:szCs w:val="20"/>
          <w:lang w:val="es-ES_tradnl"/>
        </w:rPr>
        <w:t>a investigación 5031360006752007800072</w:t>
      </w:r>
      <w:r w:rsidR="002B4BD6" w:rsidRPr="006E4E13">
        <w:rPr>
          <w:rFonts w:asciiTheme="majorHAnsi" w:hAnsiTheme="majorHAnsi"/>
          <w:sz w:val="20"/>
          <w:szCs w:val="20"/>
          <w:lang w:val="es-ES_tradnl"/>
        </w:rPr>
        <w:t>;</w:t>
      </w:r>
      <w:r w:rsidR="001F6FBA" w:rsidRPr="006E4E13">
        <w:rPr>
          <w:rFonts w:asciiTheme="majorHAnsi" w:hAnsiTheme="majorHAnsi"/>
          <w:sz w:val="20"/>
          <w:szCs w:val="20"/>
          <w:lang w:val="es-ES_tradnl"/>
        </w:rPr>
        <w:t xml:space="preserve"> y </w:t>
      </w:r>
      <w:r w:rsidRPr="006E4E13">
        <w:rPr>
          <w:rFonts w:asciiTheme="majorHAnsi" w:hAnsiTheme="majorHAnsi"/>
          <w:sz w:val="20"/>
          <w:szCs w:val="20"/>
          <w:lang w:val="es-ES_tradnl"/>
        </w:rPr>
        <w:t xml:space="preserve">concluyó el 23 de junio de 2009 con la determinación de inexistencia del hecho investigado, ordenándose el archivo </w:t>
      </w:r>
      <w:r w:rsidR="001F6FBA" w:rsidRPr="006E4E13">
        <w:rPr>
          <w:rFonts w:asciiTheme="majorHAnsi" w:hAnsiTheme="majorHAnsi"/>
          <w:sz w:val="20"/>
          <w:szCs w:val="20"/>
          <w:lang w:val="es-ES_tradnl"/>
        </w:rPr>
        <w:t>de la investigación.</w:t>
      </w:r>
    </w:p>
    <w:p w14:paraId="6ACAE4E7" w14:textId="595F792A" w:rsidR="00A14B36" w:rsidRPr="006E4E13" w:rsidRDefault="00A14B36" w:rsidP="00A14B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En cuanto a la justicia penal militar, el 12 de junio de 2009 el Juzgado 59 de </w:t>
      </w:r>
      <w:r w:rsidR="00C9043B" w:rsidRPr="006E4E13">
        <w:rPr>
          <w:rFonts w:asciiTheme="majorHAnsi" w:hAnsiTheme="majorHAnsi"/>
          <w:sz w:val="20"/>
          <w:szCs w:val="20"/>
          <w:lang w:val="es-ES_tradnl"/>
        </w:rPr>
        <w:t xml:space="preserve">Instrucción Penal Militar </w:t>
      </w:r>
      <w:r w:rsidRPr="006E4E13">
        <w:rPr>
          <w:rFonts w:asciiTheme="majorHAnsi" w:hAnsiTheme="majorHAnsi"/>
          <w:sz w:val="20"/>
          <w:szCs w:val="20"/>
          <w:lang w:val="es-ES_tradnl"/>
        </w:rPr>
        <w:t xml:space="preserve">abrió una indagación preliminar, ordenando la práctica de pruebas, incluyendo la comisión a la Fiscalía 5ª local del municipio de la Macarena, Meta, para realizar la exhumación y entrega del cadáver, lo cual ocurrió el 24 de julio de 2009. Completado el rito procesal de la investigación preliminar, el Juzgado 59 de Tolemaida decidió el 19 de octubre de 2009 inhibirse de abrir el proceso penal y ordenó el archivo de </w:t>
      </w:r>
      <w:r w:rsidR="001F6FBA" w:rsidRPr="006E4E13">
        <w:rPr>
          <w:rFonts w:asciiTheme="majorHAnsi" w:hAnsiTheme="majorHAnsi"/>
          <w:sz w:val="20"/>
          <w:szCs w:val="20"/>
          <w:lang w:val="es-ES_tradnl"/>
        </w:rPr>
        <w:t>la investigación.</w:t>
      </w:r>
    </w:p>
    <w:p w14:paraId="049EA323" w14:textId="277BA1B8" w:rsidR="00A14B36" w:rsidRPr="006E4E13" w:rsidRDefault="00A14B36" w:rsidP="00A14B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En la investigación disciplinaria ante la Procuraduría General de la Nación, seccional Meta, tras recibir la queja de la Sra. Gaviria Martínez el 28 de enero de 2008, se abrió una indagación preliminar bajo el radicado 096-2297-08 contra miembros de la 10ª brigada del </w:t>
      </w:r>
      <w:r w:rsidR="003C00A1" w:rsidRPr="006E4E13">
        <w:rPr>
          <w:rFonts w:asciiTheme="majorHAnsi" w:hAnsiTheme="majorHAnsi"/>
          <w:sz w:val="20"/>
          <w:szCs w:val="20"/>
          <w:lang w:val="es-ES_tradnl"/>
        </w:rPr>
        <w:t>E</w:t>
      </w:r>
      <w:r w:rsidRPr="006E4E13">
        <w:rPr>
          <w:rFonts w:asciiTheme="majorHAnsi" w:hAnsiTheme="majorHAnsi"/>
          <w:sz w:val="20"/>
          <w:szCs w:val="20"/>
          <w:lang w:val="es-ES_tradnl"/>
        </w:rPr>
        <w:t xml:space="preserve">jército </w:t>
      </w:r>
      <w:r w:rsidR="003C00A1" w:rsidRPr="006E4E13">
        <w:rPr>
          <w:rFonts w:asciiTheme="majorHAnsi" w:hAnsiTheme="majorHAnsi"/>
          <w:sz w:val="20"/>
          <w:szCs w:val="20"/>
          <w:lang w:val="es-ES_tradnl"/>
        </w:rPr>
        <w:t>N</w:t>
      </w:r>
      <w:r w:rsidRPr="006E4E13">
        <w:rPr>
          <w:rFonts w:asciiTheme="majorHAnsi" w:hAnsiTheme="majorHAnsi"/>
          <w:sz w:val="20"/>
          <w:szCs w:val="20"/>
          <w:lang w:val="es-ES_tradnl"/>
        </w:rPr>
        <w:t>acional. El 27 de marzo de 2009, la Procuraduría ordenó una visita a las fiscalías seccionales de Granada</w:t>
      </w:r>
      <w:r w:rsidR="001F6FBA"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Meta</w:t>
      </w:r>
      <w:r w:rsidR="001F6FBA"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y a la 4ª </w:t>
      </w:r>
      <w:r w:rsidR="00B01A49" w:rsidRPr="006E4E13">
        <w:rPr>
          <w:rFonts w:asciiTheme="majorHAnsi" w:hAnsiTheme="majorHAnsi"/>
          <w:sz w:val="20"/>
          <w:szCs w:val="20"/>
          <w:lang w:val="es-ES_tradnl"/>
        </w:rPr>
        <w:t>D</w:t>
      </w:r>
      <w:r w:rsidRPr="006E4E13">
        <w:rPr>
          <w:rFonts w:asciiTheme="majorHAnsi" w:hAnsiTheme="majorHAnsi"/>
          <w:sz w:val="20"/>
          <w:szCs w:val="20"/>
          <w:lang w:val="es-ES_tradnl"/>
        </w:rPr>
        <w:t xml:space="preserve">ivisión del </w:t>
      </w:r>
      <w:r w:rsidR="00B01A49" w:rsidRPr="006E4E13">
        <w:rPr>
          <w:rFonts w:asciiTheme="majorHAnsi" w:hAnsiTheme="majorHAnsi"/>
          <w:sz w:val="20"/>
          <w:szCs w:val="20"/>
          <w:lang w:val="es-ES_tradnl"/>
        </w:rPr>
        <w:t>E</w:t>
      </w:r>
      <w:r w:rsidRPr="006E4E13">
        <w:rPr>
          <w:rFonts w:asciiTheme="majorHAnsi" w:hAnsiTheme="majorHAnsi"/>
          <w:sz w:val="20"/>
          <w:szCs w:val="20"/>
          <w:lang w:val="es-ES_tradnl"/>
        </w:rPr>
        <w:t>jército en Villavicencio</w:t>
      </w:r>
      <w:r w:rsidR="001F6FBA"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Meta. El 31 de julio de 2009 la </w:t>
      </w:r>
      <w:r w:rsidR="00953E7E" w:rsidRPr="006E4E13">
        <w:rPr>
          <w:rFonts w:asciiTheme="majorHAnsi" w:hAnsiTheme="majorHAnsi"/>
          <w:sz w:val="20"/>
          <w:szCs w:val="20"/>
          <w:lang w:val="es-ES_tradnl"/>
        </w:rPr>
        <w:t>p</w:t>
      </w:r>
      <w:r w:rsidRPr="006E4E13">
        <w:rPr>
          <w:rFonts w:asciiTheme="majorHAnsi" w:hAnsiTheme="majorHAnsi"/>
          <w:sz w:val="20"/>
          <w:szCs w:val="20"/>
          <w:lang w:val="es-ES_tradnl"/>
        </w:rPr>
        <w:t>rocuraduría avanzó con el trámite de pruebas</w:t>
      </w:r>
      <w:r w:rsidR="00953E7E"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y el 20 de abril de 2015 cerró la investigación disciplinaria, ordenando el archivo de las diligencias el 31 de marzo de 2016.</w:t>
      </w:r>
    </w:p>
    <w:p w14:paraId="75C915B6" w14:textId="73944FEC" w:rsidR="00A14B36" w:rsidRPr="006E4E13" w:rsidRDefault="00A14B36" w:rsidP="00A14B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En la investigación disciplinaria del </w:t>
      </w:r>
      <w:r w:rsidR="00953E7E" w:rsidRPr="006E4E13">
        <w:rPr>
          <w:rFonts w:asciiTheme="majorHAnsi" w:hAnsiTheme="majorHAnsi"/>
          <w:sz w:val="20"/>
          <w:szCs w:val="20"/>
          <w:lang w:val="es-ES_tradnl"/>
        </w:rPr>
        <w:t>E</w:t>
      </w:r>
      <w:r w:rsidRPr="006E4E13">
        <w:rPr>
          <w:rFonts w:asciiTheme="majorHAnsi" w:hAnsiTheme="majorHAnsi"/>
          <w:sz w:val="20"/>
          <w:szCs w:val="20"/>
          <w:lang w:val="es-ES_tradnl"/>
        </w:rPr>
        <w:t xml:space="preserve">jército </w:t>
      </w:r>
      <w:r w:rsidR="00953E7E" w:rsidRPr="006E4E13">
        <w:rPr>
          <w:rFonts w:asciiTheme="majorHAnsi" w:hAnsiTheme="majorHAnsi"/>
          <w:sz w:val="20"/>
          <w:szCs w:val="20"/>
          <w:lang w:val="es-ES_tradnl"/>
        </w:rPr>
        <w:t>N</w:t>
      </w:r>
      <w:r w:rsidRPr="006E4E13">
        <w:rPr>
          <w:rFonts w:asciiTheme="majorHAnsi" w:hAnsiTheme="majorHAnsi"/>
          <w:sz w:val="20"/>
          <w:szCs w:val="20"/>
          <w:lang w:val="es-ES_tradnl"/>
        </w:rPr>
        <w:t xml:space="preserve">acional </w:t>
      </w:r>
      <w:r w:rsidR="00953E7E" w:rsidRPr="006E4E13">
        <w:rPr>
          <w:rFonts w:asciiTheme="majorHAnsi" w:hAnsiTheme="majorHAnsi"/>
          <w:sz w:val="20"/>
          <w:szCs w:val="20"/>
          <w:lang w:val="es-ES_tradnl"/>
        </w:rPr>
        <w:t>(</w:t>
      </w:r>
      <w:r w:rsidRPr="006E4E13">
        <w:rPr>
          <w:rFonts w:asciiTheme="majorHAnsi" w:hAnsiTheme="majorHAnsi"/>
          <w:sz w:val="20"/>
          <w:szCs w:val="20"/>
          <w:lang w:val="es-ES_tradnl"/>
        </w:rPr>
        <w:t>radicado 011-2008</w:t>
      </w:r>
      <w:r w:rsidR="00953E7E"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la brigada móvil </w:t>
      </w:r>
      <w:r w:rsidR="00953E7E" w:rsidRPr="006E4E13">
        <w:rPr>
          <w:rFonts w:asciiTheme="majorHAnsi" w:hAnsiTheme="majorHAnsi"/>
          <w:sz w:val="20"/>
          <w:szCs w:val="20"/>
          <w:lang w:val="es-ES_tradnl"/>
        </w:rPr>
        <w:t>N</w:t>
      </w:r>
      <w:r w:rsidRPr="006E4E13">
        <w:rPr>
          <w:rFonts w:asciiTheme="majorHAnsi" w:hAnsiTheme="majorHAnsi"/>
          <w:sz w:val="20"/>
          <w:szCs w:val="20"/>
          <w:lang w:val="es-ES_tradnl"/>
        </w:rPr>
        <w:t xml:space="preserve">o. 10 del </w:t>
      </w:r>
      <w:r w:rsidR="00953E7E" w:rsidRPr="006E4E13">
        <w:rPr>
          <w:rFonts w:asciiTheme="majorHAnsi" w:hAnsiTheme="majorHAnsi"/>
          <w:sz w:val="20"/>
          <w:szCs w:val="20"/>
          <w:lang w:val="es-ES_tradnl"/>
        </w:rPr>
        <w:t>B</w:t>
      </w:r>
      <w:r w:rsidRPr="006E4E13">
        <w:rPr>
          <w:rFonts w:asciiTheme="majorHAnsi" w:hAnsiTheme="majorHAnsi"/>
          <w:sz w:val="20"/>
          <w:szCs w:val="20"/>
          <w:lang w:val="es-ES_tradnl"/>
        </w:rPr>
        <w:t>atallón 75 de contraguerrilla decidió el 30 de mayo de 2008 no iniciar la investigación disciplinaria contra el personal investigado.</w:t>
      </w:r>
    </w:p>
    <w:p w14:paraId="0D86C648" w14:textId="34ECC622" w:rsidR="00A14B36" w:rsidRPr="006E4E13" w:rsidRDefault="00A14B36" w:rsidP="00A14B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Respecto a la jurisdicción administrativa, el 3 de agosto de 2012 </w:t>
      </w:r>
      <w:r w:rsidR="00F551D8" w:rsidRPr="006E4E13">
        <w:rPr>
          <w:rFonts w:asciiTheme="majorHAnsi" w:hAnsiTheme="majorHAnsi"/>
          <w:sz w:val="20"/>
          <w:szCs w:val="20"/>
          <w:lang w:val="es-ES_tradnl"/>
        </w:rPr>
        <w:t xml:space="preserve">la familia de Juan Daniel presentó una demanda de reparación directa contra la Nación, Ministerio de Defensa y Ejército Nacional. El Juzgado tercero administrativo descongestión de Villavicencio, </w:t>
      </w:r>
      <w:r w:rsidR="00F4456A" w:rsidRPr="006E4E13">
        <w:rPr>
          <w:rFonts w:asciiTheme="majorHAnsi" w:hAnsiTheme="majorHAnsi"/>
          <w:sz w:val="20"/>
          <w:szCs w:val="20"/>
          <w:lang w:val="es-ES_tradnl"/>
        </w:rPr>
        <w:t>(</w:t>
      </w:r>
      <w:r w:rsidR="00F551D8" w:rsidRPr="006E4E13">
        <w:rPr>
          <w:rFonts w:asciiTheme="majorHAnsi" w:hAnsiTheme="majorHAnsi"/>
          <w:sz w:val="20"/>
          <w:szCs w:val="20"/>
          <w:lang w:val="es-ES_tradnl"/>
        </w:rPr>
        <w:t>radicado 50001333300420120012000</w:t>
      </w:r>
      <w:r w:rsidR="00F4456A" w:rsidRPr="006E4E13">
        <w:rPr>
          <w:rFonts w:asciiTheme="majorHAnsi" w:hAnsiTheme="majorHAnsi"/>
          <w:sz w:val="20"/>
          <w:szCs w:val="20"/>
          <w:lang w:val="es-ES_tradnl"/>
        </w:rPr>
        <w:t>)</w:t>
      </w:r>
      <w:r w:rsidR="00F551D8" w:rsidRPr="006E4E13">
        <w:rPr>
          <w:rFonts w:asciiTheme="majorHAnsi" w:hAnsiTheme="majorHAnsi"/>
          <w:sz w:val="20"/>
          <w:szCs w:val="20"/>
          <w:lang w:val="es-ES_tradnl"/>
        </w:rPr>
        <w:t xml:space="preserve"> rechazó la demanda por caducidad el 26 de noviembre de 2012. La familia de Juan Daniel interpuso un recurso de apelación, que el Tribunal Administrativo del Meta resolvió el 13 de agosto de 2013, </w:t>
      </w:r>
      <w:r w:rsidR="00AB7B59" w:rsidRPr="006E4E13">
        <w:rPr>
          <w:rFonts w:asciiTheme="majorHAnsi" w:hAnsiTheme="majorHAnsi"/>
          <w:sz w:val="20"/>
          <w:szCs w:val="20"/>
          <w:lang w:val="es-ES_tradnl"/>
        </w:rPr>
        <w:t>(</w:t>
      </w:r>
      <w:r w:rsidR="00F551D8" w:rsidRPr="006E4E13">
        <w:rPr>
          <w:rFonts w:asciiTheme="majorHAnsi" w:hAnsiTheme="majorHAnsi"/>
          <w:sz w:val="20"/>
          <w:szCs w:val="20"/>
          <w:lang w:val="es-ES_tradnl"/>
        </w:rPr>
        <w:t>radicado 50001333300420120012001</w:t>
      </w:r>
      <w:r w:rsidR="00AB7B59" w:rsidRPr="006E4E13">
        <w:rPr>
          <w:rFonts w:asciiTheme="majorHAnsi" w:hAnsiTheme="majorHAnsi"/>
          <w:sz w:val="20"/>
          <w:szCs w:val="20"/>
          <w:lang w:val="es-ES_tradnl"/>
        </w:rPr>
        <w:t>)</w:t>
      </w:r>
      <w:r w:rsidR="00F551D8" w:rsidRPr="006E4E13">
        <w:rPr>
          <w:rFonts w:asciiTheme="majorHAnsi" w:hAnsiTheme="majorHAnsi"/>
          <w:sz w:val="20"/>
          <w:szCs w:val="20"/>
          <w:lang w:val="es-ES_tradnl"/>
        </w:rPr>
        <w:t xml:space="preserve"> confirmando la decisión de primera instancia</w:t>
      </w:r>
      <w:r w:rsidR="000B752E">
        <w:rPr>
          <w:rFonts w:asciiTheme="majorHAnsi" w:hAnsiTheme="majorHAnsi"/>
          <w:sz w:val="20"/>
          <w:szCs w:val="20"/>
          <w:lang w:val="es-ES_tradnl"/>
        </w:rPr>
        <w:t>.</w:t>
      </w:r>
    </w:p>
    <w:p w14:paraId="09F0C706" w14:textId="6E28988F" w:rsidR="00891115" w:rsidRPr="006E4E13" w:rsidRDefault="00F551D8" w:rsidP="00F551D8">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Asimismo</w:t>
      </w:r>
      <w:r w:rsidR="00A14B36" w:rsidRPr="006E4E13">
        <w:rPr>
          <w:rFonts w:asciiTheme="majorHAnsi" w:hAnsiTheme="majorHAnsi"/>
          <w:sz w:val="20"/>
          <w:szCs w:val="20"/>
          <w:lang w:val="es-ES_tradnl"/>
        </w:rPr>
        <w:t>, la Unidad para la Atención y Reparación Integral a las Víctimas informó que la Sra. Gaviria Martínez solicitó y recibió una indemnización de 5</w:t>
      </w:r>
      <w:r w:rsidR="003C1B10" w:rsidRPr="006E4E13">
        <w:rPr>
          <w:rFonts w:asciiTheme="majorHAnsi" w:hAnsiTheme="majorHAnsi"/>
          <w:sz w:val="20"/>
          <w:szCs w:val="20"/>
          <w:lang w:val="es-ES_tradnl"/>
        </w:rPr>
        <w:t>,</w:t>
      </w:r>
      <w:r w:rsidR="00A14B36" w:rsidRPr="006E4E13">
        <w:rPr>
          <w:rFonts w:asciiTheme="majorHAnsi" w:hAnsiTheme="majorHAnsi"/>
          <w:sz w:val="20"/>
          <w:szCs w:val="20"/>
          <w:lang w:val="es-ES_tradnl"/>
        </w:rPr>
        <w:t>667</w:t>
      </w:r>
      <w:r w:rsidR="003C1B10" w:rsidRPr="006E4E13">
        <w:rPr>
          <w:rFonts w:asciiTheme="majorHAnsi" w:hAnsiTheme="majorHAnsi"/>
          <w:sz w:val="20"/>
          <w:szCs w:val="20"/>
          <w:lang w:val="es-ES_tradnl"/>
        </w:rPr>
        <w:t>,</w:t>
      </w:r>
      <w:r w:rsidR="00A14B36" w:rsidRPr="006E4E13">
        <w:rPr>
          <w:rFonts w:asciiTheme="majorHAnsi" w:hAnsiTheme="majorHAnsi"/>
          <w:sz w:val="20"/>
          <w:szCs w:val="20"/>
          <w:lang w:val="es-ES_tradnl"/>
        </w:rPr>
        <w:t>000 pesos colombianos</w:t>
      </w:r>
      <w:r w:rsidR="001F528A" w:rsidRPr="006E4E13">
        <w:rPr>
          <w:rFonts w:asciiTheme="majorHAnsi" w:hAnsiTheme="majorHAnsi"/>
          <w:sz w:val="20"/>
          <w:szCs w:val="20"/>
          <w:lang w:val="es-ES_tradnl"/>
        </w:rPr>
        <w:t xml:space="preserve"> (</w:t>
      </w:r>
      <w:r w:rsidR="003C1B10" w:rsidRPr="006E4E13">
        <w:rPr>
          <w:rFonts w:asciiTheme="majorHAnsi" w:hAnsiTheme="majorHAnsi"/>
          <w:sz w:val="20"/>
          <w:szCs w:val="20"/>
          <w:lang w:val="es-ES_tradnl"/>
        </w:rPr>
        <w:t>aproximadamente USD$. 1,500 al momento de los hechos</w:t>
      </w:r>
      <w:r w:rsidR="001F528A" w:rsidRPr="006E4E13">
        <w:rPr>
          <w:rFonts w:asciiTheme="majorHAnsi" w:hAnsiTheme="majorHAnsi"/>
          <w:sz w:val="20"/>
          <w:szCs w:val="20"/>
          <w:lang w:val="es-ES_tradnl"/>
        </w:rPr>
        <w:t>)</w:t>
      </w:r>
      <w:r w:rsidR="00A14B36" w:rsidRPr="006E4E13">
        <w:rPr>
          <w:rFonts w:asciiTheme="majorHAnsi" w:hAnsiTheme="majorHAnsi"/>
          <w:sz w:val="20"/>
          <w:szCs w:val="20"/>
          <w:lang w:val="es-ES_tradnl"/>
        </w:rPr>
        <w:t xml:space="preserve"> por el desplazamiento forzado.</w:t>
      </w:r>
    </w:p>
    <w:p w14:paraId="6B466593" w14:textId="57173F11" w:rsidR="00B83158" w:rsidRPr="006E4E13" w:rsidRDefault="00B83158" w:rsidP="001443F7">
      <w:pPr>
        <w:spacing w:before="240" w:after="240"/>
        <w:ind w:firstLine="720"/>
        <w:jc w:val="both"/>
        <w:rPr>
          <w:rFonts w:asciiTheme="majorHAnsi" w:hAnsiTheme="majorHAnsi"/>
          <w:sz w:val="20"/>
          <w:szCs w:val="20"/>
          <w:lang w:val="es-ES_tradnl"/>
        </w:rPr>
      </w:pPr>
      <w:r w:rsidRPr="006E4E13">
        <w:rPr>
          <w:rFonts w:asciiTheme="majorHAnsi" w:hAnsiTheme="majorHAnsi"/>
          <w:b/>
          <w:sz w:val="20"/>
          <w:szCs w:val="20"/>
          <w:lang w:val="es-ES_tradnl"/>
        </w:rPr>
        <w:t xml:space="preserve">VI. </w:t>
      </w:r>
      <w:r w:rsidRPr="006E4E13">
        <w:rPr>
          <w:rFonts w:asciiTheme="majorHAnsi" w:hAnsiTheme="majorHAnsi"/>
          <w:b/>
          <w:sz w:val="20"/>
          <w:szCs w:val="20"/>
          <w:lang w:val="es-ES_tradnl"/>
        </w:rPr>
        <w:tab/>
      </w:r>
      <w:r w:rsidRPr="006E4E13">
        <w:rPr>
          <w:rFonts w:asciiTheme="majorHAnsi" w:hAnsiTheme="majorHAnsi"/>
          <w:b/>
          <w:bCs/>
          <w:sz w:val="20"/>
          <w:szCs w:val="20"/>
          <w:lang w:val="es-ES_tradnl"/>
        </w:rPr>
        <w:t xml:space="preserve">ANÁLISIS DE </w:t>
      </w:r>
      <w:r w:rsidRPr="006E4E13">
        <w:rPr>
          <w:rFonts w:asciiTheme="majorHAnsi" w:hAnsiTheme="majorHAnsi"/>
          <w:b/>
          <w:sz w:val="20"/>
          <w:szCs w:val="20"/>
          <w:lang w:val="es-ES_tradnl"/>
        </w:rPr>
        <w:t>AGOTAMIENTO DE LOS RECURSOS INTERNOS Y PLAZO DE PRESENTACIÓN</w:t>
      </w:r>
      <w:r w:rsidRPr="006E4E13">
        <w:rPr>
          <w:rFonts w:asciiTheme="majorHAnsi" w:eastAsia="Cambria" w:hAnsiTheme="majorHAnsi" w:cs="Cambria"/>
          <w:b/>
          <w:bCs/>
          <w:color w:val="000000"/>
          <w:sz w:val="20"/>
          <w:szCs w:val="20"/>
          <w:u w:color="000000"/>
          <w:lang w:val="es-ES_tradnl" w:eastAsia="es-ES"/>
        </w:rPr>
        <w:t xml:space="preserve"> </w:t>
      </w:r>
    </w:p>
    <w:p w14:paraId="53EDB56E" w14:textId="2BEBF8F8" w:rsidR="00C9043B" w:rsidRPr="006E4E13" w:rsidRDefault="00CB3F74" w:rsidP="00C9043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El Estado afirma que la parte peticionaria no </w:t>
      </w:r>
      <w:r w:rsidR="00C9043B" w:rsidRPr="006E4E13">
        <w:rPr>
          <w:rFonts w:asciiTheme="majorHAnsi" w:hAnsiTheme="majorHAnsi"/>
          <w:sz w:val="20"/>
          <w:szCs w:val="20"/>
          <w:lang w:val="es-ES_tradnl"/>
        </w:rPr>
        <w:t>agotó</w:t>
      </w:r>
      <w:r w:rsidRPr="006E4E13">
        <w:rPr>
          <w:rFonts w:asciiTheme="majorHAnsi" w:hAnsiTheme="majorHAnsi"/>
          <w:sz w:val="20"/>
          <w:szCs w:val="20"/>
          <w:lang w:val="es-ES_tradnl"/>
        </w:rPr>
        <w:t xml:space="preserve"> los recursos internos, por cuanto </w:t>
      </w:r>
      <w:r w:rsidR="00C9043B" w:rsidRPr="006E4E13">
        <w:rPr>
          <w:rFonts w:asciiTheme="majorHAnsi" w:hAnsiTheme="majorHAnsi"/>
          <w:sz w:val="20"/>
          <w:szCs w:val="20"/>
          <w:lang w:val="es-ES_tradnl"/>
        </w:rPr>
        <w:t>la acción de reparación directa fue rechazada por configurarse caducidad de la acción. Además, sostiene que la petición incumple la regla del plazo de presentación, una vez que la presentación de la petición ante la CIDH, 21 de agosto de 2014, excede los seis meses desde la última actuación de los procesos internos de las jurisdicciones penal ordinaria, penal militar y contencioso administrativa</w:t>
      </w:r>
      <w:r w:rsidR="00B87F33" w:rsidRPr="006E4E13">
        <w:rPr>
          <w:rFonts w:asciiTheme="majorHAnsi" w:hAnsiTheme="majorHAnsi"/>
          <w:sz w:val="20"/>
          <w:szCs w:val="20"/>
          <w:lang w:val="es-ES_tradnl"/>
        </w:rPr>
        <w:t xml:space="preserve"> (</w:t>
      </w:r>
      <w:r w:rsidR="00C9043B" w:rsidRPr="006E4E13">
        <w:rPr>
          <w:rFonts w:asciiTheme="majorHAnsi" w:hAnsiTheme="majorHAnsi"/>
          <w:sz w:val="20"/>
          <w:szCs w:val="20"/>
          <w:lang w:val="es-ES_tradnl"/>
        </w:rPr>
        <w:t xml:space="preserve">respectivamente, </w:t>
      </w:r>
      <w:r w:rsidR="00B87F33" w:rsidRPr="006E4E13">
        <w:rPr>
          <w:rFonts w:asciiTheme="majorHAnsi" w:hAnsiTheme="majorHAnsi"/>
          <w:sz w:val="20"/>
          <w:szCs w:val="20"/>
          <w:lang w:val="es-ES_tradnl"/>
        </w:rPr>
        <w:t xml:space="preserve">el </w:t>
      </w:r>
      <w:r w:rsidR="00C9043B" w:rsidRPr="006E4E13">
        <w:rPr>
          <w:rFonts w:asciiTheme="majorHAnsi" w:hAnsiTheme="majorHAnsi"/>
          <w:sz w:val="20"/>
          <w:szCs w:val="20"/>
          <w:lang w:val="es-ES_tradnl"/>
        </w:rPr>
        <w:t xml:space="preserve">23 de junio de 2009, </w:t>
      </w:r>
      <w:r w:rsidR="00B87F33" w:rsidRPr="006E4E13">
        <w:rPr>
          <w:rFonts w:asciiTheme="majorHAnsi" w:hAnsiTheme="majorHAnsi"/>
          <w:sz w:val="20"/>
          <w:szCs w:val="20"/>
          <w:lang w:val="es-ES_tradnl"/>
        </w:rPr>
        <w:t xml:space="preserve">el </w:t>
      </w:r>
      <w:r w:rsidR="00C9043B" w:rsidRPr="006E4E13">
        <w:rPr>
          <w:rFonts w:asciiTheme="majorHAnsi" w:hAnsiTheme="majorHAnsi"/>
          <w:sz w:val="20"/>
          <w:szCs w:val="20"/>
          <w:lang w:val="es-ES_tradnl"/>
        </w:rPr>
        <w:t xml:space="preserve">19 de octubre de 2009 y </w:t>
      </w:r>
      <w:r w:rsidR="00B87F33" w:rsidRPr="006E4E13">
        <w:rPr>
          <w:rFonts w:asciiTheme="majorHAnsi" w:hAnsiTheme="majorHAnsi"/>
          <w:sz w:val="20"/>
          <w:szCs w:val="20"/>
          <w:lang w:val="es-ES_tradnl"/>
        </w:rPr>
        <w:t xml:space="preserve">el </w:t>
      </w:r>
      <w:r w:rsidR="00C9043B" w:rsidRPr="006E4E13">
        <w:rPr>
          <w:rFonts w:asciiTheme="majorHAnsi" w:hAnsiTheme="majorHAnsi"/>
          <w:sz w:val="20"/>
          <w:szCs w:val="20"/>
          <w:lang w:val="es-ES_tradnl"/>
        </w:rPr>
        <w:t>29 de agosto de 2013</w:t>
      </w:r>
      <w:r w:rsidR="00B87F33" w:rsidRPr="006E4E13">
        <w:rPr>
          <w:rFonts w:asciiTheme="majorHAnsi" w:hAnsiTheme="majorHAnsi"/>
          <w:sz w:val="20"/>
          <w:szCs w:val="20"/>
          <w:lang w:val="es-ES_tradnl"/>
        </w:rPr>
        <w:t>)</w:t>
      </w:r>
      <w:r w:rsidR="00C9043B" w:rsidRPr="006E4E13">
        <w:rPr>
          <w:rFonts w:asciiTheme="majorHAnsi" w:hAnsiTheme="majorHAnsi"/>
          <w:sz w:val="20"/>
          <w:szCs w:val="20"/>
          <w:lang w:val="es-ES_tradnl"/>
        </w:rPr>
        <w:t>.</w:t>
      </w:r>
    </w:p>
    <w:p w14:paraId="2FDECC0D" w14:textId="452F0CE8" w:rsidR="00323C08" w:rsidRDefault="00323C08" w:rsidP="00323C0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 xml:space="preserve">La parte peticionaria sostiene que intentó agotar a los recursos internos disponibles, incluso la demanda indemnizatoria rechazada por caducidad; sin embargo, denuncia que el sistema de justicia interno es negligente e inoperante, como demostrado por la falta de debida investigación de la desaparición del joven Juan Daniel y los sucesivos archivos en materia disciplinaria y penal. Asimismo, señala la falta de investigación y castigo de los agentes del Estado responsables por el desplazamiento forzado sufrido por la familia. </w:t>
      </w:r>
    </w:p>
    <w:p w14:paraId="2E27E5AB" w14:textId="77777777" w:rsidR="000B752E" w:rsidRPr="006E4E13" w:rsidRDefault="000B752E" w:rsidP="000B752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19F86E74" w14:textId="0D1BD192" w:rsidR="00CE0799" w:rsidRPr="006E4E13" w:rsidRDefault="00CE0799" w:rsidP="00CE079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E4E13">
        <w:rPr>
          <w:rFonts w:asciiTheme="majorHAnsi" w:hAnsiTheme="majorHAnsi"/>
          <w:sz w:val="20"/>
          <w:szCs w:val="20"/>
          <w:lang w:val="es-ES_tradnl"/>
        </w:rPr>
        <w:lastRenderedPageBreak/>
        <w:t>La CIDH observa que la petición tiene como objeto principal la denuncia por</w:t>
      </w:r>
      <w:r w:rsidR="00FC491C"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w:t>
      </w:r>
      <w:r w:rsidRPr="006E4E13">
        <w:rPr>
          <w:sz w:val="20"/>
          <w:szCs w:val="20"/>
          <w:lang w:val="es-ES_tradnl"/>
        </w:rPr>
        <w:t>i) la muerte de Juan Daniel Velásquez Gaviria a manos de militares y la falta de investigación y sanción de los hechos</w:t>
      </w:r>
      <w:r w:rsidR="005C2E4C" w:rsidRPr="006E4E13">
        <w:rPr>
          <w:sz w:val="20"/>
          <w:szCs w:val="20"/>
          <w:lang w:val="es-ES_tradnl"/>
        </w:rPr>
        <w:t>;</w:t>
      </w:r>
      <w:r w:rsidRPr="006E4E13">
        <w:rPr>
          <w:sz w:val="20"/>
          <w:szCs w:val="20"/>
          <w:lang w:val="es-ES_tradnl"/>
        </w:rPr>
        <w:t xml:space="preserve"> </w:t>
      </w:r>
      <w:r w:rsidR="00C7236D" w:rsidRPr="006E4E13">
        <w:rPr>
          <w:sz w:val="20"/>
          <w:szCs w:val="20"/>
          <w:lang w:val="es-ES_tradnl"/>
        </w:rPr>
        <w:t xml:space="preserve">y </w:t>
      </w:r>
      <w:r w:rsidRPr="006E4E13">
        <w:rPr>
          <w:sz w:val="20"/>
          <w:szCs w:val="20"/>
          <w:lang w:val="es-ES_tradnl"/>
        </w:rPr>
        <w:t>ii) el desplazamiento forzado de los familiares.</w:t>
      </w:r>
    </w:p>
    <w:p w14:paraId="65E1D335" w14:textId="32064F16" w:rsidR="00673C7E" w:rsidRPr="006E4E13" w:rsidRDefault="00CE0799" w:rsidP="00CE079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Con respecto al punto i), p</w:t>
      </w:r>
      <w:r w:rsidR="006A2CE3" w:rsidRPr="006E4E13">
        <w:rPr>
          <w:rFonts w:asciiTheme="majorHAnsi" w:hAnsiTheme="majorHAnsi"/>
          <w:sz w:val="20"/>
          <w:szCs w:val="20"/>
          <w:lang w:val="es-ES_tradnl"/>
        </w:rPr>
        <w:t>ara el análisis del agotamiento de los recursos domésticos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w:t>
      </w:r>
      <w:r w:rsidR="00B7626D" w:rsidRPr="006E4E13">
        <w:rPr>
          <w:rFonts w:asciiTheme="majorHAnsi" w:hAnsiTheme="majorHAnsi"/>
          <w:sz w:val="20"/>
          <w:szCs w:val="20"/>
          <w:lang w:val="es-ES_tradnl"/>
        </w:rPr>
        <w:t>o</w:t>
      </w:r>
      <w:r w:rsidR="006A2CE3" w:rsidRPr="006E4E13">
        <w:rPr>
          <w:rFonts w:asciiTheme="majorHAnsi" w:hAnsiTheme="majorHAnsi"/>
          <w:sz w:val="20"/>
          <w:szCs w:val="20"/>
          <w:lang w:val="es-ES_tradnl"/>
        </w:rPr>
        <w:t>s sometan a juzgamiento y sanción de conformidad con la Convención Americana</w:t>
      </w:r>
      <w:r w:rsidR="006A2CE3" w:rsidRPr="006E4E13">
        <w:rPr>
          <w:rFonts w:asciiTheme="majorHAnsi" w:hAnsiTheme="majorHAnsi"/>
          <w:bCs/>
          <w:sz w:val="20"/>
          <w:szCs w:val="20"/>
          <w:vertAlign w:val="superscript"/>
          <w:lang w:val="es-ES_tradnl"/>
        </w:rPr>
        <w:footnoteReference w:id="7"/>
      </w:r>
      <w:r w:rsidR="006A2CE3" w:rsidRPr="006E4E13">
        <w:rPr>
          <w:rFonts w:asciiTheme="majorHAnsi" w:hAnsiTheme="majorHAnsi"/>
          <w:sz w:val="20"/>
          <w:szCs w:val="20"/>
          <w:lang w:val="es-ES_tradnl"/>
        </w:rPr>
        <w:t>;</w:t>
      </w:r>
      <w:r w:rsidR="00274B08" w:rsidRPr="006E4E13">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6E4E13">
        <w:rPr>
          <w:rFonts w:asciiTheme="majorHAnsi" w:hAnsiTheme="majorHAnsi"/>
          <w:bCs/>
          <w:sz w:val="20"/>
          <w:szCs w:val="20"/>
          <w:vertAlign w:val="superscript"/>
          <w:lang w:val="es-ES_tradnl"/>
        </w:rPr>
        <w:footnoteReference w:id="8"/>
      </w:r>
      <w:r w:rsidR="00274B08" w:rsidRPr="006E4E13">
        <w:rPr>
          <w:rFonts w:asciiTheme="majorHAnsi" w:hAnsiTheme="majorHAnsi"/>
          <w:sz w:val="20"/>
          <w:szCs w:val="20"/>
          <w:lang w:val="es-ES_tradnl"/>
        </w:rPr>
        <w:t xml:space="preserve">. </w:t>
      </w:r>
    </w:p>
    <w:p w14:paraId="75C908D1" w14:textId="03EDE808" w:rsidR="003E3764" w:rsidRPr="006E4E13" w:rsidRDefault="00F17870" w:rsidP="003E376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E4E13">
        <w:rPr>
          <w:rFonts w:asciiTheme="majorHAnsi" w:hAnsiTheme="majorHAnsi"/>
          <w:sz w:val="20"/>
          <w:szCs w:val="20"/>
          <w:lang w:val="es-ES_tradnl"/>
        </w:rPr>
        <w:t xml:space="preserve">En el presente caso, de acuerdo </w:t>
      </w:r>
      <w:r w:rsidR="00CB22B8" w:rsidRPr="006E4E13">
        <w:rPr>
          <w:rFonts w:asciiTheme="majorHAnsi" w:hAnsiTheme="majorHAnsi"/>
          <w:sz w:val="20"/>
          <w:szCs w:val="20"/>
          <w:lang w:val="es-ES_tradnl"/>
        </w:rPr>
        <w:t>con</w:t>
      </w:r>
      <w:r w:rsidRPr="006E4E13">
        <w:rPr>
          <w:rFonts w:asciiTheme="majorHAnsi" w:hAnsiTheme="majorHAnsi"/>
          <w:sz w:val="20"/>
          <w:szCs w:val="20"/>
          <w:lang w:val="es-ES_tradnl"/>
        </w:rPr>
        <w:t xml:space="preserve"> la información proporcionada por las partes, la Comisión observa que</w:t>
      </w:r>
      <w:r w:rsidR="00A64D2B" w:rsidRPr="006E4E13">
        <w:rPr>
          <w:rFonts w:asciiTheme="majorHAnsi" w:hAnsiTheme="majorHAnsi"/>
          <w:sz w:val="20"/>
          <w:szCs w:val="20"/>
          <w:lang w:val="es-ES_tradnl"/>
        </w:rPr>
        <w:t>,</w:t>
      </w:r>
      <w:r w:rsidRPr="006E4E13">
        <w:rPr>
          <w:rFonts w:asciiTheme="majorHAnsi" w:hAnsiTheme="majorHAnsi"/>
          <w:sz w:val="20"/>
          <w:szCs w:val="20"/>
          <w:lang w:val="es-ES_tradnl"/>
        </w:rPr>
        <w:t xml:space="preserve"> tras la </w:t>
      </w:r>
      <w:r w:rsidR="00CE0799" w:rsidRPr="006E4E13">
        <w:rPr>
          <w:rFonts w:asciiTheme="majorHAnsi" w:hAnsiTheme="majorHAnsi"/>
          <w:sz w:val="20"/>
          <w:szCs w:val="20"/>
          <w:lang w:val="es-ES_tradnl"/>
        </w:rPr>
        <w:t xml:space="preserve">desaparición de Juan Daniel </w:t>
      </w:r>
      <w:r w:rsidR="007C199E" w:rsidRPr="006E4E13">
        <w:rPr>
          <w:rFonts w:asciiTheme="majorHAnsi" w:hAnsiTheme="majorHAnsi"/>
          <w:sz w:val="20"/>
          <w:szCs w:val="20"/>
          <w:lang w:val="es-ES_tradnl"/>
        </w:rPr>
        <w:t xml:space="preserve">Velásquez Gaviria </w:t>
      </w:r>
      <w:r w:rsidR="00CE0799" w:rsidRPr="006E4E13">
        <w:rPr>
          <w:rFonts w:asciiTheme="majorHAnsi" w:hAnsiTheme="majorHAnsi"/>
          <w:sz w:val="20"/>
          <w:szCs w:val="20"/>
          <w:lang w:val="es-ES_tradnl"/>
        </w:rPr>
        <w:t>en enero de 2008</w:t>
      </w:r>
      <w:r w:rsidR="003E3764" w:rsidRPr="006E4E13">
        <w:rPr>
          <w:rFonts w:asciiTheme="majorHAnsi" w:hAnsiTheme="majorHAnsi"/>
          <w:sz w:val="20"/>
          <w:szCs w:val="20"/>
          <w:lang w:val="es-ES_tradnl"/>
        </w:rPr>
        <w:t>,</w:t>
      </w:r>
      <w:r w:rsidR="00CE0799" w:rsidRPr="006E4E13">
        <w:rPr>
          <w:rFonts w:asciiTheme="majorHAnsi" w:hAnsiTheme="majorHAnsi"/>
          <w:sz w:val="20"/>
          <w:szCs w:val="20"/>
          <w:lang w:val="es-ES_tradnl"/>
        </w:rPr>
        <w:t xml:space="preserve"> la madre denunció </w:t>
      </w:r>
      <w:r w:rsidR="007C199E" w:rsidRPr="006E4E13">
        <w:rPr>
          <w:rFonts w:asciiTheme="majorHAnsi" w:hAnsiTheme="majorHAnsi"/>
          <w:sz w:val="20"/>
          <w:szCs w:val="20"/>
          <w:lang w:val="es-ES_tradnl"/>
        </w:rPr>
        <w:t>este hecho</w:t>
      </w:r>
      <w:r w:rsidR="00CE0799" w:rsidRPr="006E4E13">
        <w:rPr>
          <w:rFonts w:asciiTheme="majorHAnsi" w:hAnsiTheme="majorHAnsi"/>
          <w:sz w:val="20"/>
          <w:szCs w:val="20"/>
          <w:lang w:val="es-ES_tradnl"/>
        </w:rPr>
        <w:t xml:space="preserve"> el mismo </w:t>
      </w:r>
      <w:r w:rsidR="003E3764" w:rsidRPr="006E4E13">
        <w:rPr>
          <w:rFonts w:asciiTheme="majorHAnsi" w:hAnsiTheme="majorHAnsi"/>
          <w:sz w:val="20"/>
          <w:szCs w:val="20"/>
          <w:lang w:val="es-ES_tradnl"/>
        </w:rPr>
        <w:t>m</w:t>
      </w:r>
      <w:r w:rsidR="00CE0799" w:rsidRPr="006E4E13">
        <w:rPr>
          <w:rFonts w:asciiTheme="majorHAnsi" w:hAnsiTheme="majorHAnsi"/>
          <w:sz w:val="20"/>
          <w:szCs w:val="20"/>
          <w:lang w:val="es-ES_tradnl"/>
        </w:rPr>
        <w:t>es de enero de 2008, la Fiscalía 3</w:t>
      </w:r>
      <w:r w:rsidR="008C56A4" w:rsidRPr="006E4E13">
        <w:rPr>
          <w:rFonts w:asciiTheme="majorHAnsi" w:hAnsiTheme="majorHAnsi"/>
          <w:sz w:val="20"/>
          <w:szCs w:val="20"/>
          <w:lang w:val="es-ES_tradnl"/>
        </w:rPr>
        <w:t>ª</w:t>
      </w:r>
      <w:r w:rsidR="00CE0799" w:rsidRPr="006E4E13">
        <w:rPr>
          <w:rFonts w:asciiTheme="majorHAnsi" w:hAnsiTheme="majorHAnsi"/>
          <w:sz w:val="20"/>
          <w:szCs w:val="20"/>
          <w:lang w:val="es-ES_tradnl"/>
        </w:rPr>
        <w:t xml:space="preserve"> de Investigación Criminal impulsó la investigación 5031360006752007800072</w:t>
      </w:r>
      <w:r w:rsidR="008C56A4" w:rsidRPr="006E4E13">
        <w:rPr>
          <w:rFonts w:asciiTheme="majorHAnsi" w:hAnsiTheme="majorHAnsi"/>
          <w:sz w:val="20"/>
          <w:szCs w:val="20"/>
          <w:lang w:val="es-ES_tradnl"/>
        </w:rPr>
        <w:t>;</w:t>
      </w:r>
      <w:r w:rsidR="00CE0799" w:rsidRPr="006E4E13">
        <w:rPr>
          <w:rFonts w:asciiTheme="majorHAnsi" w:hAnsiTheme="majorHAnsi"/>
          <w:sz w:val="20"/>
          <w:szCs w:val="20"/>
          <w:lang w:val="es-ES_tradnl"/>
        </w:rPr>
        <w:t xml:space="preserve"> y el 23 de junio de 2009, tras determinar la inexistencia del hecho investigado, ordenó el archivo de la investigación.</w:t>
      </w:r>
      <w:r w:rsidR="003E3764" w:rsidRPr="006E4E13">
        <w:rPr>
          <w:rFonts w:asciiTheme="majorHAnsi" w:hAnsiTheme="majorHAnsi"/>
          <w:sz w:val="20"/>
          <w:szCs w:val="20"/>
          <w:lang w:val="es-ES_tradnl"/>
        </w:rPr>
        <w:t xml:space="preserve"> </w:t>
      </w:r>
      <w:r w:rsidR="003E3764" w:rsidRPr="006E4E13">
        <w:rPr>
          <w:sz w:val="20"/>
          <w:szCs w:val="20"/>
          <w:lang w:val="es-ES_tradnl"/>
        </w:rPr>
        <w:t xml:space="preserve">La CIDH observa que, de acuerdo a la información disponible, el peticionario no utilizó ningún medio para impugnar o revocar el auto inhibitorio proferido por la fiscalía; ni ofrece elementos de convicción que indiquen se le haya impedido impugnar esta decisión, </w:t>
      </w:r>
      <w:r w:rsidR="00937BDE" w:rsidRPr="006E4E13">
        <w:rPr>
          <w:sz w:val="20"/>
          <w:szCs w:val="20"/>
          <w:lang w:val="es-ES_tradnl"/>
        </w:rPr>
        <w:t>o</w:t>
      </w:r>
      <w:r w:rsidR="003E3764" w:rsidRPr="006E4E13">
        <w:rPr>
          <w:sz w:val="20"/>
          <w:szCs w:val="20"/>
          <w:lang w:val="es-ES_tradnl"/>
        </w:rPr>
        <w:t xml:space="preserve"> que sea procedente alguna otra excepción al agotamiento de esta vía. Además, esta decisión final respecto de este proceso se dio más de cinco años antes de la presentación de la petición a CIDH. De esta manera, la CIDH considera este extremo de la petición no cumple con los requisitos establecidos en los artículos 46.1.a) y b) de la Convención Americana</w:t>
      </w:r>
      <w:r w:rsidR="003E3764" w:rsidRPr="006E4E13">
        <w:rPr>
          <w:bCs/>
          <w:sz w:val="20"/>
          <w:szCs w:val="20"/>
          <w:vertAlign w:val="superscript"/>
          <w:lang w:val="es-ES_tradnl"/>
        </w:rPr>
        <w:footnoteReference w:id="9"/>
      </w:r>
      <w:r w:rsidR="003E3764" w:rsidRPr="006E4E13">
        <w:rPr>
          <w:sz w:val="20"/>
          <w:szCs w:val="20"/>
          <w:lang w:val="es-ES_tradnl"/>
        </w:rPr>
        <w:t>.</w:t>
      </w:r>
    </w:p>
    <w:p w14:paraId="52F39913" w14:textId="5FB2C2C7" w:rsidR="001F6FBA" w:rsidRPr="006E4E13" w:rsidRDefault="003E3764" w:rsidP="001972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sz w:val="20"/>
          <w:szCs w:val="20"/>
          <w:lang w:val="es-ES_tradnl"/>
        </w:rPr>
        <w:t>Con respecto al punto ii), la Comisión observa el peticionario no aclara de qué manera las presuntas víctimas denunciaron o buscaron cualquier recurso interno frente a las amenazas, atropellos y confrontaciones que supuestamente generaron el desplazamiento forzado.</w:t>
      </w:r>
      <w:r w:rsidR="00E013FF" w:rsidRPr="006E4E13">
        <w:rPr>
          <w:sz w:val="20"/>
          <w:szCs w:val="20"/>
          <w:lang w:val="es-ES_tradnl"/>
        </w:rPr>
        <w:t xml:space="preserve"> </w:t>
      </w:r>
    </w:p>
    <w:p w14:paraId="56BEE0BB" w14:textId="6640C7DB" w:rsidR="00CE0799" w:rsidRDefault="009E4EA5" w:rsidP="001972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6E4E13">
        <w:rPr>
          <w:rFonts w:asciiTheme="majorHAnsi" w:hAnsiTheme="majorHAnsi"/>
          <w:sz w:val="20"/>
          <w:szCs w:val="20"/>
          <w:lang w:val="es-ES_tradnl"/>
        </w:rPr>
        <w:t>Así, l</w:t>
      </w:r>
      <w:r w:rsidR="003E3764" w:rsidRPr="006E4E13">
        <w:rPr>
          <w:rFonts w:asciiTheme="majorHAnsi" w:hAnsiTheme="majorHAnsi"/>
          <w:sz w:val="20"/>
          <w:szCs w:val="20"/>
          <w:lang w:val="es-ES_tradnl"/>
        </w:rPr>
        <w:t>a CIDH considera, como lo ha hecho en otras oportunidades, que el recurso idóneo a agotar en relación con el delito de desplazamiento forzado es la denuncia penal de los hechos</w:t>
      </w:r>
      <w:r w:rsidR="003E3764" w:rsidRPr="006E4E13">
        <w:rPr>
          <w:rFonts w:asciiTheme="majorHAnsi" w:hAnsiTheme="majorHAnsi"/>
          <w:bCs/>
          <w:sz w:val="20"/>
          <w:szCs w:val="20"/>
          <w:vertAlign w:val="superscript"/>
          <w:lang w:val="es-ES_tradnl"/>
        </w:rPr>
        <w:footnoteReference w:id="10"/>
      </w:r>
      <w:r w:rsidR="003E3764" w:rsidRPr="006E4E13">
        <w:rPr>
          <w:rFonts w:asciiTheme="majorHAnsi" w:hAnsiTheme="majorHAnsi"/>
          <w:sz w:val="20"/>
          <w:szCs w:val="20"/>
          <w:lang w:val="es-ES_tradnl"/>
        </w:rPr>
        <w:t xml:space="preserve">. Sin embargo, </w:t>
      </w:r>
      <w:r w:rsidR="008B76B7" w:rsidRPr="006E4E13">
        <w:rPr>
          <w:rFonts w:asciiTheme="majorHAnsi" w:hAnsiTheme="majorHAnsi"/>
          <w:sz w:val="20"/>
          <w:szCs w:val="20"/>
          <w:lang w:val="es-ES_tradnl"/>
        </w:rPr>
        <w:t>el</w:t>
      </w:r>
      <w:r w:rsidR="003E3764" w:rsidRPr="006E4E13">
        <w:rPr>
          <w:rFonts w:asciiTheme="majorHAnsi" w:hAnsiTheme="majorHAnsi"/>
          <w:sz w:val="20"/>
          <w:szCs w:val="20"/>
          <w:lang w:val="es-ES_tradnl"/>
        </w:rPr>
        <w:t xml:space="preserve"> peticionario no ha aportado información relativa al agotamiento de los recursos internos que permita a la CIDH verificar que la petición cumple con la regla del previo agotamiento. En atención a estas consideraciones, la Comisión Interamericana concluye que este extremo de la petición no cumple con el requisito establecido en el artículo 46.1.a) de la Convención Americana. En virtud de lo anterior, resulta innecesario analizar la caracterización de los hechos denunciados como posibles violaciones de las garantías judiciales de las presuntas víctimas</w:t>
      </w:r>
      <w:r w:rsidR="003E3764" w:rsidRPr="006E4E13">
        <w:rPr>
          <w:rFonts w:asciiTheme="majorHAnsi" w:hAnsiTheme="majorHAnsi"/>
          <w:bCs/>
          <w:sz w:val="20"/>
          <w:szCs w:val="20"/>
          <w:vertAlign w:val="superscript"/>
          <w:lang w:val="es-ES_tradnl"/>
        </w:rPr>
        <w:footnoteReference w:id="11"/>
      </w:r>
      <w:r w:rsidR="003E3764" w:rsidRPr="006E4E13">
        <w:rPr>
          <w:rFonts w:asciiTheme="majorHAnsi" w:hAnsiTheme="majorHAnsi"/>
          <w:sz w:val="20"/>
          <w:szCs w:val="20"/>
          <w:lang w:val="es-ES_tradnl"/>
        </w:rPr>
        <w:t>.</w:t>
      </w:r>
    </w:p>
    <w:p w14:paraId="5E3FFAD1" w14:textId="77777777" w:rsidR="006E4E13" w:rsidRPr="006E4E13" w:rsidRDefault="006E4E13" w:rsidP="006E4E1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40DABB4D" w14:textId="1F5C0997" w:rsidR="006E3BAD" w:rsidRPr="006E4E13" w:rsidRDefault="006E3BAD" w:rsidP="001443F7">
      <w:pPr>
        <w:pStyle w:val="ListParagraph"/>
        <w:spacing w:before="240" w:after="240"/>
        <w:ind w:left="0" w:firstLine="709"/>
        <w:jc w:val="both"/>
        <w:rPr>
          <w:rFonts w:asciiTheme="majorHAnsi" w:hAnsiTheme="majorHAnsi"/>
          <w:b/>
          <w:sz w:val="20"/>
          <w:szCs w:val="20"/>
          <w:lang w:val="es-ES_tradnl"/>
        </w:rPr>
      </w:pPr>
      <w:r w:rsidRPr="006E4E13">
        <w:rPr>
          <w:rFonts w:asciiTheme="majorHAnsi" w:hAnsiTheme="majorHAnsi"/>
          <w:b/>
          <w:sz w:val="20"/>
          <w:szCs w:val="20"/>
          <w:lang w:val="es-ES_tradnl"/>
        </w:rPr>
        <w:lastRenderedPageBreak/>
        <w:t xml:space="preserve">VII. </w:t>
      </w:r>
      <w:r w:rsidRPr="006E4E13">
        <w:rPr>
          <w:rFonts w:asciiTheme="majorHAnsi" w:hAnsiTheme="majorHAnsi"/>
          <w:b/>
          <w:sz w:val="20"/>
          <w:szCs w:val="20"/>
          <w:lang w:val="es-ES_tradnl"/>
        </w:rPr>
        <w:tab/>
      </w:r>
      <w:r w:rsidRPr="006E4E13">
        <w:rPr>
          <w:rFonts w:asciiTheme="majorHAnsi" w:hAnsiTheme="majorHAnsi"/>
          <w:b/>
          <w:bCs/>
          <w:sz w:val="20"/>
          <w:szCs w:val="20"/>
          <w:lang w:val="es-ES_tradnl"/>
        </w:rPr>
        <w:t>DECISIÓN</w:t>
      </w:r>
    </w:p>
    <w:p w14:paraId="15C58DEE" w14:textId="1327A963" w:rsidR="00E9667E" w:rsidRPr="006E4E13"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6E4E13">
        <w:rPr>
          <w:rFonts w:asciiTheme="majorHAnsi" w:hAnsiTheme="majorHAnsi"/>
          <w:sz w:val="20"/>
          <w:szCs w:val="20"/>
          <w:lang w:val="es-ES_tradnl"/>
        </w:rPr>
        <w:t xml:space="preserve">Declarar </w:t>
      </w:r>
      <w:r w:rsidR="003E3764" w:rsidRPr="006E4E13">
        <w:rPr>
          <w:rFonts w:asciiTheme="majorHAnsi" w:hAnsiTheme="majorHAnsi"/>
          <w:sz w:val="20"/>
          <w:szCs w:val="20"/>
          <w:lang w:val="es-ES_tradnl"/>
        </w:rPr>
        <w:t>in</w:t>
      </w:r>
      <w:r w:rsidRPr="006E4E13">
        <w:rPr>
          <w:rFonts w:asciiTheme="majorHAnsi" w:hAnsiTheme="majorHAnsi"/>
          <w:sz w:val="20"/>
          <w:szCs w:val="20"/>
          <w:lang w:val="es-ES_tradnl"/>
        </w:rPr>
        <w:t>admisible la presente petición;</w:t>
      </w:r>
      <w:r w:rsidR="006848A2">
        <w:rPr>
          <w:rFonts w:asciiTheme="majorHAnsi" w:hAnsiTheme="majorHAnsi"/>
          <w:sz w:val="20"/>
          <w:szCs w:val="20"/>
          <w:lang w:val="es-ES_tradnl"/>
        </w:rPr>
        <w:t xml:space="preserve"> y</w:t>
      </w:r>
    </w:p>
    <w:p w14:paraId="245C05A6" w14:textId="30A29088" w:rsidR="006E3BAD" w:rsidRPr="000B752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6E4E13">
        <w:rPr>
          <w:rFonts w:asciiTheme="majorHAnsi" w:hAnsiTheme="majorHAnsi"/>
          <w:sz w:val="20"/>
          <w:szCs w:val="20"/>
          <w:lang w:val="es-ES_tradnl"/>
        </w:rPr>
        <w:t>Notificar a las partes la presente decisión; y publicar esta decisión e incluirla en su Informe Anual a la Asamblea General de la Organización</w:t>
      </w:r>
      <w:r w:rsidRPr="001443F7">
        <w:rPr>
          <w:rFonts w:asciiTheme="majorHAnsi" w:hAnsiTheme="majorHAnsi"/>
          <w:sz w:val="20"/>
          <w:szCs w:val="20"/>
          <w:lang w:val="es-ES"/>
        </w:rPr>
        <w:t xml:space="preserve"> de los Estados Americanos.</w:t>
      </w:r>
    </w:p>
    <w:p w14:paraId="46EFD056" w14:textId="74FF1EC7" w:rsidR="006848A2" w:rsidRPr="008F3A78" w:rsidRDefault="006848A2" w:rsidP="008F3A7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w:t>
      </w:r>
      <w:r w:rsidR="00720E30">
        <w:rPr>
          <w:rStyle w:val="normaltextrun"/>
          <w:rFonts w:ascii="Cambria" w:hAnsi="Cambria" w:cs="Segoe UI"/>
          <w:sz w:val="20"/>
          <w:szCs w:val="20"/>
          <w:lang w:val="es-CL"/>
        </w:rPr>
        <w:t>dic</w:t>
      </w:r>
      <w:r>
        <w:rPr>
          <w:rStyle w:val="normaltextrun"/>
          <w:rFonts w:ascii="Cambria" w:hAnsi="Cambria" w:cs="Segoe UI"/>
          <w:sz w:val="20"/>
          <w:szCs w:val="20"/>
          <w:lang w:val="es-CL"/>
        </w:rPr>
        <w:t xml:space="preserve">iembre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8F3A7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C0D84C3" w14:textId="77777777" w:rsidR="000B752E" w:rsidRPr="001443F7" w:rsidRDefault="000B752E" w:rsidP="00AC53F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419"/>
        </w:rPr>
      </w:pPr>
    </w:p>
    <w:sectPr w:rsidR="000B752E" w:rsidRPr="001443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1863" w14:textId="77777777" w:rsidR="00D715FD" w:rsidRDefault="00D715FD">
      <w:r>
        <w:separator/>
      </w:r>
    </w:p>
  </w:endnote>
  <w:endnote w:type="continuationSeparator" w:id="0">
    <w:p w14:paraId="34BA21D4" w14:textId="77777777" w:rsidR="00D715FD" w:rsidRDefault="00D7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21E2" w14:textId="77777777" w:rsidR="00D715FD" w:rsidRPr="000F35ED" w:rsidRDefault="00D715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2128B1" w14:textId="77777777" w:rsidR="00D715FD" w:rsidRPr="000F35ED" w:rsidRDefault="00D715FD" w:rsidP="000F35ED">
      <w:pPr>
        <w:rPr>
          <w:rFonts w:asciiTheme="majorHAnsi" w:hAnsiTheme="majorHAnsi"/>
          <w:sz w:val="16"/>
          <w:szCs w:val="16"/>
        </w:rPr>
      </w:pPr>
      <w:r w:rsidRPr="000F35ED">
        <w:rPr>
          <w:rFonts w:asciiTheme="majorHAnsi" w:hAnsiTheme="majorHAnsi"/>
          <w:sz w:val="16"/>
          <w:szCs w:val="16"/>
        </w:rPr>
        <w:separator/>
      </w:r>
    </w:p>
    <w:p w14:paraId="5F22E13F" w14:textId="77777777" w:rsidR="00D715FD" w:rsidRPr="000F35ED" w:rsidRDefault="00D715F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69FCF80" w14:textId="77777777" w:rsidR="00D715FD" w:rsidRPr="000F35ED" w:rsidRDefault="00D715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0E0FE12E" w:rsidR="00983760" w:rsidRPr="009C41DC" w:rsidRDefault="0026174C" w:rsidP="00983760">
      <w:pPr>
        <w:pStyle w:val="FootnoteText"/>
        <w:ind w:firstLine="720"/>
        <w:jc w:val="both"/>
        <w:rPr>
          <w:rFonts w:asciiTheme="majorHAnsi" w:hAnsiTheme="majorHAnsi"/>
          <w:bCs/>
          <w:sz w:val="16"/>
          <w:szCs w:val="16"/>
          <w:lang w:val="es-419"/>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w:t>
      </w:r>
      <w:r w:rsidR="00126DCF" w:rsidRPr="009C41DC">
        <w:rPr>
          <w:rFonts w:asciiTheme="majorHAnsi" w:hAnsiTheme="majorHAnsi"/>
          <w:bCs/>
          <w:sz w:val="16"/>
          <w:szCs w:val="16"/>
          <w:lang w:val="es-419" w:bidi="es-ES"/>
        </w:rPr>
        <w:t>Elvia Gaviria Martínez, Ramon Maria Velásquez, Luz Helena Velásquez Gaviria, Maria Esperanza Velásquez Gaviria, Gloria Patricia Velásquez Gaviria, Jose Willinton Velásquez Gaviria.</w:t>
      </w:r>
    </w:p>
  </w:footnote>
  <w:footnote w:id="3">
    <w:p w14:paraId="66E930B8" w14:textId="0F8D0D77" w:rsidR="004A6A54" w:rsidRPr="009C41DC" w:rsidRDefault="004A6A54" w:rsidP="00785B6C">
      <w:pPr>
        <w:pStyle w:val="FootnoteText"/>
        <w:ind w:firstLine="720"/>
        <w:jc w:val="both"/>
        <w:rPr>
          <w:rFonts w:asciiTheme="majorHAnsi" w:hAnsiTheme="majorHAnsi"/>
          <w:sz w:val="16"/>
          <w:szCs w:val="16"/>
          <w:lang w:val="es-ES"/>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Conforme a lo dispuesto en el artículo 17.2.a del Reglamento de la Comisión, el Comisionado </w:t>
      </w:r>
      <w:r w:rsidR="00E2321A" w:rsidRPr="009C41DC">
        <w:rPr>
          <w:rFonts w:asciiTheme="majorHAnsi" w:hAnsiTheme="majorHAnsi"/>
          <w:sz w:val="16"/>
          <w:szCs w:val="16"/>
          <w:lang w:val="es-ES"/>
        </w:rPr>
        <w:t>Carlos Bernal Pulido</w:t>
      </w:r>
      <w:r w:rsidRPr="009C41DC">
        <w:rPr>
          <w:rFonts w:asciiTheme="majorHAnsi" w:hAnsiTheme="majorHAnsi"/>
          <w:sz w:val="16"/>
          <w:szCs w:val="16"/>
          <w:lang w:val="es-ES"/>
        </w:rPr>
        <w:t xml:space="preserve">, de nacionalidad </w:t>
      </w:r>
      <w:r w:rsidR="00E2321A" w:rsidRPr="009C41DC">
        <w:rPr>
          <w:rFonts w:asciiTheme="majorHAnsi" w:hAnsiTheme="majorHAnsi"/>
          <w:sz w:val="16"/>
          <w:szCs w:val="16"/>
          <w:lang w:val="es-ES"/>
        </w:rPr>
        <w:t>colombiana</w:t>
      </w:r>
      <w:r w:rsidRPr="009C41DC">
        <w:rPr>
          <w:rFonts w:asciiTheme="majorHAnsi" w:hAnsiTheme="majorHAnsi"/>
          <w:sz w:val="16"/>
          <w:szCs w:val="16"/>
          <w:lang w:val="es-ES"/>
        </w:rPr>
        <w:t>, no participó en el debate ni en la decisión del presente asunto.</w:t>
      </w:r>
    </w:p>
  </w:footnote>
  <w:footnote w:id="4">
    <w:p w14:paraId="606B6CC7" w14:textId="77777777" w:rsidR="00785B6C" w:rsidRPr="009C41DC" w:rsidRDefault="00785B6C" w:rsidP="00785B6C">
      <w:pPr>
        <w:pStyle w:val="FootnoteText"/>
        <w:ind w:firstLine="720"/>
        <w:jc w:val="both"/>
        <w:rPr>
          <w:rFonts w:asciiTheme="majorHAnsi" w:hAnsiTheme="majorHAnsi"/>
          <w:sz w:val="16"/>
          <w:szCs w:val="16"/>
          <w:lang w:val="es-ES"/>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En adelante “la Convención Americana” o “la Convención”.</w:t>
      </w:r>
    </w:p>
  </w:footnote>
  <w:footnote w:id="5">
    <w:p w14:paraId="1AFEF3B0" w14:textId="59309440" w:rsidR="008E3BFE" w:rsidRPr="009C41DC" w:rsidRDefault="008E3BFE" w:rsidP="00785B6C">
      <w:pPr>
        <w:pStyle w:val="FootnoteText"/>
        <w:ind w:firstLine="720"/>
        <w:jc w:val="both"/>
        <w:rPr>
          <w:rFonts w:asciiTheme="majorHAnsi" w:hAnsiTheme="majorHAnsi"/>
          <w:sz w:val="16"/>
          <w:szCs w:val="16"/>
          <w:lang w:val="es-ES"/>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Las observaciones de cada parte fueron debidamente </w:t>
      </w:r>
      <w:r w:rsidR="00EF7EB3" w:rsidRPr="009C41DC">
        <w:rPr>
          <w:rFonts w:asciiTheme="majorHAnsi" w:hAnsiTheme="majorHAnsi"/>
          <w:sz w:val="16"/>
          <w:szCs w:val="16"/>
          <w:lang w:val="es-ES"/>
        </w:rPr>
        <w:t xml:space="preserve">consideradas y </w:t>
      </w:r>
      <w:r w:rsidRPr="009C41DC">
        <w:rPr>
          <w:rFonts w:asciiTheme="majorHAnsi" w:hAnsiTheme="majorHAnsi"/>
          <w:sz w:val="16"/>
          <w:szCs w:val="16"/>
          <w:lang w:val="es-ES"/>
        </w:rPr>
        <w:t>trasladadas a la parte contraria.</w:t>
      </w:r>
    </w:p>
  </w:footnote>
  <w:footnote w:id="6">
    <w:p w14:paraId="53E42F74" w14:textId="62A9F606" w:rsidR="00913A84" w:rsidRPr="009C41DC" w:rsidRDefault="00913A84" w:rsidP="00913A84">
      <w:pPr>
        <w:pStyle w:val="FootnoteText"/>
        <w:ind w:firstLine="720"/>
        <w:jc w:val="both"/>
        <w:rPr>
          <w:rFonts w:asciiTheme="majorHAnsi" w:hAnsiTheme="majorHAnsi"/>
          <w:sz w:val="16"/>
          <w:szCs w:val="16"/>
          <w:lang w:val="es-CO"/>
        </w:rPr>
      </w:pPr>
      <w:r w:rsidRPr="009C41DC">
        <w:rPr>
          <w:rStyle w:val="FootnoteReference"/>
          <w:rFonts w:asciiTheme="majorHAnsi" w:hAnsiTheme="majorHAnsi"/>
          <w:sz w:val="16"/>
          <w:szCs w:val="16"/>
        </w:rPr>
        <w:footnoteRef/>
      </w:r>
      <w:r w:rsidRPr="009C41DC">
        <w:rPr>
          <w:rFonts w:asciiTheme="majorHAnsi" w:hAnsiTheme="majorHAnsi"/>
          <w:sz w:val="16"/>
          <w:szCs w:val="16"/>
          <w:lang w:val="es-CO"/>
        </w:rPr>
        <w:t xml:space="preserve"> En Colombia, se </w:t>
      </w:r>
      <w:r w:rsidR="00676B28" w:rsidRPr="009C41DC">
        <w:rPr>
          <w:rFonts w:asciiTheme="majorHAnsi" w:hAnsiTheme="majorHAnsi"/>
          <w:sz w:val="16"/>
          <w:szCs w:val="16"/>
          <w:lang w:val="es-CO"/>
        </w:rPr>
        <w:t>conoce como</w:t>
      </w:r>
      <w:r w:rsidRPr="009C41DC">
        <w:rPr>
          <w:rFonts w:asciiTheme="majorHAnsi" w:hAnsiTheme="majorHAnsi"/>
          <w:sz w:val="16"/>
          <w:szCs w:val="16"/>
          <w:lang w:val="es-CO"/>
        </w:rPr>
        <w:t xml:space="preserve"> ‘falsos positivos’ a una serie de ejecuciones extrajudiciales </w:t>
      </w:r>
      <w:r w:rsidR="00676B28" w:rsidRPr="009C41DC">
        <w:rPr>
          <w:rFonts w:asciiTheme="majorHAnsi" w:hAnsiTheme="majorHAnsi"/>
          <w:sz w:val="16"/>
          <w:szCs w:val="16"/>
          <w:lang w:val="es-CO"/>
        </w:rPr>
        <w:t>de civiles cometidas por la</w:t>
      </w:r>
      <w:r w:rsidR="00535BE0" w:rsidRPr="009C41DC">
        <w:rPr>
          <w:rFonts w:asciiTheme="majorHAnsi" w:hAnsiTheme="majorHAnsi"/>
          <w:sz w:val="16"/>
          <w:szCs w:val="16"/>
          <w:lang w:val="es-CO"/>
        </w:rPr>
        <w:t>s</w:t>
      </w:r>
      <w:r w:rsidR="00676B28" w:rsidRPr="009C41DC">
        <w:rPr>
          <w:rFonts w:asciiTheme="majorHAnsi" w:hAnsiTheme="majorHAnsi"/>
          <w:sz w:val="16"/>
          <w:szCs w:val="16"/>
          <w:lang w:val="es-CO"/>
        </w:rPr>
        <w:t xml:space="preserve"> fuerza</w:t>
      </w:r>
      <w:r w:rsidR="00535BE0" w:rsidRPr="009C41DC">
        <w:rPr>
          <w:rFonts w:asciiTheme="majorHAnsi" w:hAnsiTheme="majorHAnsi"/>
          <w:sz w:val="16"/>
          <w:szCs w:val="16"/>
          <w:lang w:val="es-CO"/>
        </w:rPr>
        <w:t>s de seguridad del Estado</w:t>
      </w:r>
      <w:r w:rsidR="00676B28" w:rsidRPr="009C41DC">
        <w:rPr>
          <w:rFonts w:asciiTheme="majorHAnsi" w:hAnsiTheme="majorHAnsi"/>
          <w:sz w:val="16"/>
          <w:szCs w:val="16"/>
          <w:lang w:val="es-CO"/>
        </w:rPr>
        <w:t xml:space="preserve"> para luego ser presentados como bajas en combate. Al respecto ver: CIDH, </w:t>
      </w:r>
      <w:r w:rsidR="009840C7" w:rsidRPr="009C41DC">
        <w:rPr>
          <w:rFonts w:asciiTheme="majorHAnsi" w:hAnsiTheme="majorHAnsi"/>
          <w:sz w:val="16"/>
          <w:szCs w:val="16"/>
          <w:lang w:val="es-CO"/>
        </w:rPr>
        <w:t>Verdad, justicia y reparación: Cuarto informe sobre la situación de derechos humanos en Colombia, 31 de diciembre de 2013, párr</w:t>
      </w:r>
      <w:r w:rsidR="00B42C02" w:rsidRPr="009C41DC">
        <w:rPr>
          <w:rFonts w:asciiTheme="majorHAnsi" w:hAnsiTheme="majorHAnsi"/>
          <w:sz w:val="16"/>
          <w:szCs w:val="16"/>
          <w:lang w:val="es-CO"/>
        </w:rPr>
        <w:t>afos</w:t>
      </w:r>
      <w:r w:rsidR="009840C7" w:rsidRPr="009C41DC">
        <w:rPr>
          <w:rFonts w:asciiTheme="majorHAnsi" w:hAnsiTheme="majorHAnsi"/>
          <w:sz w:val="16"/>
          <w:szCs w:val="16"/>
          <w:lang w:val="es-CO"/>
        </w:rPr>
        <w:t xml:space="preserve"> 21</w:t>
      </w:r>
      <w:r w:rsidR="00337472" w:rsidRPr="009C41DC">
        <w:rPr>
          <w:rFonts w:asciiTheme="majorHAnsi" w:hAnsiTheme="majorHAnsi"/>
          <w:sz w:val="16"/>
          <w:szCs w:val="16"/>
          <w:lang w:val="es-CO"/>
        </w:rPr>
        <w:t>, 122 y ss.</w:t>
      </w:r>
    </w:p>
  </w:footnote>
  <w:footnote w:id="7">
    <w:p w14:paraId="5C120274" w14:textId="70A7B87D" w:rsidR="006A2CE3" w:rsidRPr="009C41DC" w:rsidRDefault="006A2CE3" w:rsidP="006A2CE3">
      <w:pPr>
        <w:pStyle w:val="FootnoteText"/>
        <w:ind w:firstLine="720"/>
        <w:jc w:val="both"/>
        <w:rPr>
          <w:rFonts w:asciiTheme="majorHAnsi" w:hAnsiTheme="majorHAnsi"/>
          <w:sz w:val="16"/>
          <w:szCs w:val="16"/>
          <w:lang w:val="es-ES"/>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Nº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8">
    <w:p w14:paraId="09CDCE09" w14:textId="7F2023CC" w:rsidR="00274B08" w:rsidRPr="009C41DC" w:rsidRDefault="00274B08" w:rsidP="00274B08">
      <w:pPr>
        <w:pStyle w:val="FootnoteText"/>
        <w:ind w:firstLine="720"/>
        <w:jc w:val="both"/>
        <w:rPr>
          <w:rFonts w:asciiTheme="majorHAnsi" w:hAnsiTheme="majorHAnsi"/>
          <w:sz w:val="16"/>
          <w:szCs w:val="16"/>
          <w:lang w:val="es-ES"/>
        </w:rPr>
      </w:pPr>
      <w:r w:rsidRPr="009C41DC">
        <w:rPr>
          <w:rStyle w:val="FootnoteReference"/>
          <w:rFonts w:asciiTheme="majorHAnsi" w:hAnsiTheme="majorHAnsi"/>
          <w:sz w:val="16"/>
          <w:szCs w:val="16"/>
        </w:rPr>
        <w:footnoteRef/>
      </w:r>
      <w:r w:rsidRPr="009C41DC">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9">
    <w:p w14:paraId="6C2814F5" w14:textId="37972F1E" w:rsidR="003E3764" w:rsidRPr="009C41DC" w:rsidRDefault="003E3764" w:rsidP="003E3764">
      <w:pPr>
        <w:pStyle w:val="FootnoteText"/>
        <w:ind w:firstLine="720"/>
        <w:jc w:val="both"/>
        <w:rPr>
          <w:rFonts w:asciiTheme="majorHAnsi" w:hAnsiTheme="majorHAnsi"/>
          <w:sz w:val="16"/>
          <w:szCs w:val="16"/>
          <w:lang w:val="es-419"/>
        </w:rPr>
      </w:pPr>
      <w:r w:rsidRPr="009C41DC">
        <w:rPr>
          <w:rStyle w:val="FootnoteReference"/>
          <w:rFonts w:asciiTheme="majorHAnsi" w:hAnsiTheme="majorHAnsi"/>
          <w:sz w:val="16"/>
          <w:szCs w:val="16"/>
          <w:lang w:val="es-419"/>
        </w:rPr>
        <w:footnoteRef/>
      </w:r>
      <w:r w:rsidRPr="009C41DC">
        <w:rPr>
          <w:rFonts w:asciiTheme="majorHAnsi" w:hAnsiTheme="majorHAnsi"/>
          <w:sz w:val="16"/>
          <w:szCs w:val="16"/>
          <w:lang w:val="es-ES"/>
        </w:rPr>
        <w:t xml:space="preserve"> Similarmente: CIDH, Informe No. 90/23. </w:t>
      </w:r>
      <w:r w:rsidRPr="009C41DC">
        <w:rPr>
          <w:rFonts w:asciiTheme="majorHAnsi" w:hAnsiTheme="majorHAnsi"/>
          <w:sz w:val="16"/>
          <w:szCs w:val="16"/>
          <w:lang w:val="es-ES_tradnl"/>
        </w:rPr>
        <w:t>Petici</w:t>
      </w:r>
      <w:r w:rsidRPr="009C41DC">
        <w:rPr>
          <w:rFonts w:asciiTheme="majorHAnsi" w:hAnsiTheme="majorHAnsi"/>
          <w:sz w:val="16"/>
          <w:szCs w:val="16"/>
          <w:lang w:val="es-ES"/>
        </w:rPr>
        <w:t xml:space="preserve">ón 2542-12. </w:t>
      </w:r>
      <w:r w:rsidRPr="009C41DC">
        <w:rPr>
          <w:rFonts w:asciiTheme="majorHAnsi" w:hAnsiTheme="majorHAnsi"/>
          <w:sz w:val="16"/>
          <w:szCs w:val="16"/>
          <w:lang w:val="es-ES_tradnl"/>
        </w:rPr>
        <w:t xml:space="preserve">Inadmisibilidad. Jhon Jaime Salazar González y familiares. Colombia. </w:t>
      </w:r>
      <w:r w:rsidRPr="009C41DC">
        <w:rPr>
          <w:rFonts w:asciiTheme="majorHAnsi" w:hAnsiTheme="majorHAnsi"/>
          <w:sz w:val="16"/>
          <w:szCs w:val="16"/>
          <w:lang w:val="es-ES"/>
        </w:rPr>
        <w:t xml:space="preserve">9 de junio de 2023, párrafo 13; </w:t>
      </w:r>
      <w:hyperlink r:id="rId1" w:history="1">
        <w:r w:rsidRPr="009C41DC">
          <w:rPr>
            <w:rStyle w:val="Hyperlink"/>
            <w:rFonts w:asciiTheme="majorHAnsi" w:hAnsiTheme="majorHAnsi"/>
            <w:sz w:val="16"/>
            <w:szCs w:val="16"/>
            <w:u w:val="none"/>
            <w:lang w:val="es-ES"/>
          </w:rPr>
          <w:t xml:space="preserve">CIDH, Informe No. 153/22. </w:t>
        </w:r>
        <w:r w:rsidRPr="009C41DC">
          <w:rPr>
            <w:rStyle w:val="Hyperlink"/>
            <w:rFonts w:asciiTheme="majorHAnsi" w:hAnsiTheme="majorHAnsi"/>
            <w:sz w:val="16"/>
            <w:szCs w:val="16"/>
            <w:u w:val="none"/>
            <w:lang w:val="es-419"/>
          </w:rPr>
          <w:t>Petición 1466-08. Inadmisibilidad. Ana Delia Campo Peláez y familiares. Colombia. 30 de junio de 2022</w:t>
        </w:r>
      </w:hyperlink>
      <w:r w:rsidRPr="009C41DC">
        <w:rPr>
          <w:rFonts w:asciiTheme="majorHAnsi" w:hAnsiTheme="majorHAnsi"/>
          <w:sz w:val="16"/>
          <w:szCs w:val="16"/>
          <w:lang w:val="es-419"/>
        </w:rPr>
        <w:t>, párrafo 11.</w:t>
      </w:r>
    </w:p>
  </w:footnote>
  <w:footnote w:id="10">
    <w:p w14:paraId="49333E06" w14:textId="77777777" w:rsidR="003E3764" w:rsidRPr="009C41DC" w:rsidRDefault="003E3764" w:rsidP="003E3764">
      <w:pPr>
        <w:pStyle w:val="FootnoteText"/>
        <w:ind w:firstLine="720"/>
        <w:jc w:val="both"/>
        <w:rPr>
          <w:rFonts w:asciiTheme="majorHAnsi" w:hAnsiTheme="majorHAnsi"/>
          <w:sz w:val="16"/>
          <w:szCs w:val="16"/>
          <w:lang w:val="es-419"/>
        </w:rPr>
      </w:pPr>
      <w:r w:rsidRPr="009C41DC">
        <w:rPr>
          <w:rStyle w:val="FootnoteReference"/>
          <w:rFonts w:asciiTheme="majorHAnsi" w:hAnsiTheme="majorHAnsi"/>
          <w:sz w:val="16"/>
          <w:szCs w:val="16"/>
          <w:lang w:val="es-419"/>
        </w:rPr>
        <w:footnoteRef/>
      </w:r>
      <w:r w:rsidRPr="009C41DC">
        <w:rPr>
          <w:rFonts w:asciiTheme="majorHAnsi" w:hAnsiTheme="majorHAnsi"/>
          <w:sz w:val="16"/>
          <w:szCs w:val="16"/>
          <w:lang w:val="es-419"/>
        </w:rPr>
        <w:t xml:space="preserve"> 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4 de mayo de 2018, párr. 11.</w:t>
      </w:r>
    </w:p>
  </w:footnote>
  <w:footnote w:id="11">
    <w:p w14:paraId="4DDF3D1A" w14:textId="5DF872E1" w:rsidR="003E3764" w:rsidRPr="009C41DC" w:rsidRDefault="003E3764" w:rsidP="003E3764">
      <w:pPr>
        <w:pStyle w:val="FootnoteText"/>
        <w:ind w:firstLine="720"/>
        <w:jc w:val="both"/>
        <w:rPr>
          <w:rFonts w:asciiTheme="majorHAnsi" w:hAnsiTheme="majorHAnsi"/>
          <w:sz w:val="16"/>
          <w:szCs w:val="16"/>
          <w:lang w:val="es-419"/>
        </w:rPr>
      </w:pPr>
      <w:r w:rsidRPr="009C41DC">
        <w:rPr>
          <w:rStyle w:val="FootnoteReference"/>
          <w:rFonts w:asciiTheme="majorHAnsi" w:hAnsiTheme="majorHAnsi"/>
          <w:sz w:val="16"/>
          <w:szCs w:val="16"/>
          <w:lang w:val="es-419"/>
        </w:rPr>
        <w:footnoteRef/>
      </w:r>
      <w:r w:rsidRPr="009C41DC">
        <w:rPr>
          <w:rFonts w:asciiTheme="majorHAnsi" w:hAnsiTheme="majorHAnsi"/>
          <w:sz w:val="16"/>
          <w:szCs w:val="16"/>
          <w:lang w:val="es-419"/>
        </w:rPr>
        <w:t xml:space="preserve"> Similarmente: </w:t>
      </w:r>
      <w:r w:rsidRPr="009C41DC">
        <w:rPr>
          <w:rFonts w:asciiTheme="majorHAnsi" w:hAnsiTheme="majorHAnsi"/>
          <w:sz w:val="16"/>
          <w:szCs w:val="16"/>
          <w:lang w:val="es-ES"/>
        </w:rPr>
        <w:t xml:space="preserve">CIDH, Informe No. 90/23. </w:t>
      </w:r>
      <w:r w:rsidRPr="009C41DC">
        <w:rPr>
          <w:rFonts w:asciiTheme="majorHAnsi" w:hAnsiTheme="majorHAnsi"/>
          <w:sz w:val="16"/>
          <w:szCs w:val="16"/>
          <w:lang w:val="es-ES_tradnl"/>
        </w:rPr>
        <w:t>Petici</w:t>
      </w:r>
      <w:r w:rsidRPr="009C41DC">
        <w:rPr>
          <w:rFonts w:asciiTheme="majorHAnsi" w:hAnsiTheme="majorHAnsi"/>
          <w:sz w:val="16"/>
          <w:szCs w:val="16"/>
          <w:lang w:val="es-ES"/>
        </w:rPr>
        <w:t xml:space="preserve">ón 2542-12. </w:t>
      </w:r>
      <w:r w:rsidRPr="009C41DC">
        <w:rPr>
          <w:rFonts w:asciiTheme="majorHAnsi" w:hAnsiTheme="majorHAnsi"/>
          <w:sz w:val="16"/>
          <w:szCs w:val="16"/>
          <w:lang w:val="es-ES_tradnl"/>
        </w:rPr>
        <w:t xml:space="preserve">Inadmisibilidad. Jhon Jaime Salazar González y familiares. Colombia. </w:t>
      </w:r>
      <w:r w:rsidRPr="009C41DC">
        <w:rPr>
          <w:rFonts w:asciiTheme="majorHAnsi" w:hAnsiTheme="majorHAnsi"/>
          <w:sz w:val="16"/>
          <w:szCs w:val="16"/>
          <w:lang w:val="es-ES"/>
        </w:rPr>
        <w:t xml:space="preserve">9 de junio de 2023, párrafo 15; </w:t>
      </w:r>
      <w:r w:rsidRPr="009C41DC">
        <w:rPr>
          <w:rFonts w:asciiTheme="majorHAnsi" w:hAnsiTheme="majorHAnsi"/>
          <w:sz w:val="16"/>
          <w:szCs w:val="16"/>
          <w:lang w:val="es-419"/>
        </w:rPr>
        <w:t>CIDH, Informe No. 8/22. Petición 1889-10. Admisibilidad. Jairo Rocha González y familia. Colombia. Jairo Rocha González y familia. 9 de febrero de 2022, párrafo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1658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6C90C4C"/>
    <w:multiLevelType w:val="multilevel"/>
    <w:tmpl w:val="C10E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8"/>
  </w:num>
  <w:num w:numId="7" w16cid:durableId="396254">
    <w:abstractNumId w:val="6"/>
  </w:num>
  <w:num w:numId="8" w16cid:durableId="1302268258">
    <w:abstractNumId w:val="16"/>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1053700565">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2656"/>
    <w:rsid w:val="000237E3"/>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A16D0"/>
    <w:rsid w:val="000A392E"/>
    <w:rsid w:val="000A575F"/>
    <w:rsid w:val="000B0054"/>
    <w:rsid w:val="000B66F4"/>
    <w:rsid w:val="000B752E"/>
    <w:rsid w:val="000B7730"/>
    <w:rsid w:val="000C5592"/>
    <w:rsid w:val="000D05CB"/>
    <w:rsid w:val="000D10DB"/>
    <w:rsid w:val="000D5CBC"/>
    <w:rsid w:val="000E361A"/>
    <w:rsid w:val="000E5EB5"/>
    <w:rsid w:val="000E73F0"/>
    <w:rsid w:val="000F35ED"/>
    <w:rsid w:val="00100CDB"/>
    <w:rsid w:val="0010550C"/>
    <w:rsid w:val="00107131"/>
    <w:rsid w:val="0010736F"/>
    <w:rsid w:val="0011075B"/>
    <w:rsid w:val="0011085F"/>
    <w:rsid w:val="001112E6"/>
    <w:rsid w:val="00113F73"/>
    <w:rsid w:val="0011794D"/>
    <w:rsid w:val="00121CC2"/>
    <w:rsid w:val="00126DCF"/>
    <w:rsid w:val="00131425"/>
    <w:rsid w:val="001334BA"/>
    <w:rsid w:val="00133EE5"/>
    <w:rsid w:val="001443F7"/>
    <w:rsid w:val="00147696"/>
    <w:rsid w:val="00147B76"/>
    <w:rsid w:val="0015209B"/>
    <w:rsid w:val="00164460"/>
    <w:rsid w:val="00165562"/>
    <w:rsid w:val="00165CC7"/>
    <w:rsid w:val="00167A34"/>
    <w:rsid w:val="00172C07"/>
    <w:rsid w:val="001741BE"/>
    <w:rsid w:val="001757FF"/>
    <w:rsid w:val="00177297"/>
    <w:rsid w:val="0017734D"/>
    <w:rsid w:val="001912DA"/>
    <w:rsid w:val="00192BE2"/>
    <w:rsid w:val="001A1420"/>
    <w:rsid w:val="001A3492"/>
    <w:rsid w:val="001A493B"/>
    <w:rsid w:val="001A520D"/>
    <w:rsid w:val="001A5FEE"/>
    <w:rsid w:val="001A71D6"/>
    <w:rsid w:val="001A7870"/>
    <w:rsid w:val="001A7CC7"/>
    <w:rsid w:val="001A7D7B"/>
    <w:rsid w:val="001B3A00"/>
    <w:rsid w:val="001B3E22"/>
    <w:rsid w:val="001C1B41"/>
    <w:rsid w:val="001C205F"/>
    <w:rsid w:val="001D02A6"/>
    <w:rsid w:val="001D21C7"/>
    <w:rsid w:val="001D2F0F"/>
    <w:rsid w:val="001D6089"/>
    <w:rsid w:val="001D65EF"/>
    <w:rsid w:val="001E15E7"/>
    <w:rsid w:val="001E49E7"/>
    <w:rsid w:val="001E7268"/>
    <w:rsid w:val="001F3FE1"/>
    <w:rsid w:val="001F44BF"/>
    <w:rsid w:val="001F528A"/>
    <w:rsid w:val="001F6FBA"/>
    <w:rsid w:val="001F7201"/>
    <w:rsid w:val="00203769"/>
    <w:rsid w:val="00206C91"/>
    <w:rsid w:val="00210E6D"/>
    <w:rsid w:val="00221AD9"/>
    <w:rsid w:val="00223A29"/>
    <w:rsid w:val="002249E7"/>
    <w:rsid w:val="002250A3"/>
    <w:rsid w:val="0022545A"/>
    <w:rsid w:val="002261E0"/>
    <w:rsid w:val="002264B8"/>
    <w:rsid w:val="00234F71"/>
    <w:rsid w:val="00235217"/>
    <w:rsid w:val="00237C68"/>
    <w:rsid w:val="002410E9"/>
    <w:rsid w:val="00241B96"/>
    <w:rsid w:val="00246D1F"/>
    <w:rsid w:val="002470A6"/>
    <w:rsid w:val="00247403"/>
    <w:rsid w:val="00247542"/>
    <w:rsid w:val="00253993"/>
    <w:rsid w:val="00253A4F"/>
    <w:rsid w:val="0026174C"/>
    <w:rsid w:val="00266B61"/>
    <w:rsid w:val="0026712A"/>
    <w:rsid w:val="002678E1"/>
    <w:rsid w:val="002704DB"/>
    <w:rsid w:val="00274B08"/>
    <w:rsid w:val="00280B37"/>
    <w:rsid w:val="00284E46"/>
    <w:rsid w:val="002878D8"/>
    <w:rsid w:val="00291B41"/>
    <w:rsid w:val="00292B66"/>
    <w:rsid w:val="002A0AAE"/>
    <w:rsid w:val="002A5820"/>
    <w:rsid w:val="002A6870"/>
    <w:rsid w:val="002B1533"/>
    <w:rsid w:val="002B15B4"/>
    <w:rsid w:val="002B4BD6"/>
    <w:rsid w:val="002B6F4D"/>
    <w:rsid w:val="002C01A4"/>
    <w:rsid w:val="002C1737"/>
    <w:rsid w:val="002C533A"/>
    <w:rsid w:val="002D2B26"/>
    <w:rsid w:val="002D7EA2"/>
    <w:rsid w:val="002E187C"/>
    <w:rsid w:val="002E39F7"/>
    <w:rsid w:val="002E5103"/>
    <w:rsid w:val="002E516C"/>
    <w:rsid w:val="002E733F"/>
    <w:rsid w:val="002F3F8C"/>
    <w:rsid w:val="002F5D52"/>
    <w:rsid w:val="00302733"/>
    <w:rsid w:val="003040AB"/>
    <w:rsid w:val="00304171"/>
    <w:rsid w:val="00305835"/>
    <w:rsid w:val="00306F33"/>
    <w:rsid w:val="00314078"/>
    <w:rsid w:val="0031535D"/>
    <w:rsid w:val="00317FDF"/>
    <w:rsid w:val="003239B8"/>
    <w:rsid w:val="00323C08"/>
    <w:rsid w:val="003248A6"/>
    <w:rsid w:val="0033169F"/>
    <w:rsid w:val="00332232"/>
    <w:rsid w:val="00334BF5"/>
    <w:rsid w:val="00337472"/>
    <w:rsid w:val="00344977"/>
    <w:rsid w:val="003459D0"/>
    <w:rsid w:val="00346C95"/>
    <w:rsid w:val="003523F5"/>
    <w:rsid w:val="00356185"/>
    <w:rsid w:val="003568AD"/>
    <w:rsid w:val="00357269"/>
    <w:rsid w:val="00360380"/>
    <w:rsid w:val="00363074"/>
    <w:rsid w:val="003744E8"/>
    <w:rsid w:val="0037519E"/>
    <w:rsid w:val="0037725C"/>
    <w:rsid w:val="00380295"/>
    <w:rsid w:val="00386CF0"/>
    <w:rsid w:val="0039052A"/>
    <w:rsid w:val="003A3150"/>
    <w:rsid w:val="003A4D4D"/>
    <w:rsid w:val="003B15CE"/>
    <w:rsid w:val="003B70FB"/>
    <w:rsid w:val="003B7105"/>
    <w:rsid w:val="003C00A1"/>
    <w:rsid w:val="003C0D9B"/>
    <w:rsid w:val="003C1B10"/>
    <w:rsid w:val="003C3CA4"/>
    <w:rsid w:val="003C676B"/>
    <w:rsid w:val="003D31E7"/>
    <w:rsid w:val="003D337C"/>
    <w:rsid w:val="003D3BC2"/>
    <w:rsid w:val="003D67A9"/>
    <w:rsid w:val="003E3764"/>
    <w:rsid w:val="003E51E9"/>
    <w:rsid w:val="003E6CA1"/>
    <w:rsid w:val="003F333E"/>
    <w:rsid w:val="003F48E9"/>
    <w:rsid w:val="003F5154"/>
    <w:rsid w:val="00405F9C"/>
    <w:rsid w:val="004065A8"/>
    <w:rsid w:val="00410B10"/>
    <w:rsid w:val="00412879"/>
    <w:rsid w:val="004165C2"/>
    <w:rsid w:val="00416A6D"/>
    <w:rsid w:val="004205D0"/>
    <w:rsid w:val="0042101C"/>
    <w:rsid w:val="004241A0"/>
    <w:rsid w:val="00427B38"/>
    <w:rsid w:val="00441ECB"/>
    <w:rsid w:val="00445193"/>
    <w:rsid w:val="0045796E"/>
    <w:rsid w:val="00461C5E"/>
    <w:rsid w:val="00462C1B"/>
    <w:rsid w:val="004666EB"/>
    <w:rsid w:val="00467B7E"/>
    <w:rsid w:val="00473BB4"/>
    <w:rsid w:val="00473EE3"/>
    <w:rsid w:val="00477592"/>
    <w:rsid w:val="004803DE"/>
    <w:rsid w:val="00481AA1"/>
    <w:rsid w:val="0048391F"/>
    <w:rsid w:val="00486F1C"/>
    <w:rsid w:val="0049419D"/>
    <w:rsid w:val="004A057B"/>
    <w:rsid w:val="004A1A74"/>
    <w:rsid w:val="004A6A54"/>
    <w:rsid w:val="004B2C41"/>
    <w:rsid w:val="004B421C"/>
    <w:rsid w:val="004B5553"/>
    <w:rsid w:val="004C20D2"/>
    <w:rsid w:val="004C2312"/>
    <w:rsid w:val="004C4B62"/>
    <w:rsid w:val="004C54C9"/>
    <w:rsid w:val="004D0532"/>
    <w:rsid w:val="004D4ABA"/>
    <w:rsid w:val="004D6025"/>
    <w:rsid w:val="004E013A"/>
    <w:rsid w:val="004E1AB4"/>
    <w:rsid w:val="004E2649"/>
    <w:rsid w:val="004F1840"/>
    <w:rsid w:val="004F1B17"/>
    <w:rsid w:val="004F626F"/>
    <w:rsid w:val="00501399"/>
    <w:rsid w:val="005040B1"/>
    <w:rsid w:val="005047ED"/>
    <w:rsid w:val="0050633D"/>
    <w:rsid w:val="00507BC4"/>
    <w:rsid w:val="005128E4"/>
    <w:rsid w:val="005133DB"/>
    <w:rsid w:val="00514504"/>
    <w:rsid w:val="00516EF3"/>
    <w:rsid w:val="005178A0"/>
    <w:rsid w:val="00521E1F"/>
    <w:rsid w:val="00525560"/>
    <w:rsid w:val="00535856"/>
    <w:rsid w:val="00535BE0"/>
    <w:rsid w:val="005403A2"/>
    <w:rsid w:val="00544C49"/>
    <w:rsid w:val="005458E4"/>
    <w:rsid w:val="005511FD"/>
    <w:rsid w:val="005516A1"/>
    <w:rsid w:val="0055373E"/>
    <w:rsid w:val="0055521B"/>
    <w:rsid w:val="005559EF"/>
    <w:rsid w:val="005627DD"/>
    <w:rsid w:val="00563557"/>
    <w:rsid w:val="0057402A"/>
    <w:rsid w:val="005771D0"/>
    <w:rsid w:val="00585D5C"/>
    <w:rsid w:val="0059191A"/>
    <w:rsid w:val="005921FF"/>
    <w:rsid w:val="005A24ED"/>
    <w:rsid w:val="005A6D0E"/>
    <w:rsid w:val="005B039F"/>
    <w:rsid w:val="005B2E0D"/>
    <w:rsid w:val="005B52B0"/>
    <w:rsid w:val="005B6806"/>
    <w:rsid w:val="005C2E4C"/>
    <w:rsid w:val="005C4225"/>
    <w:rsid w:val="005D70AA"/>
    <w:rsid w:val="005E4905"/>
    <w:rsid w:val="005F0DAD"/>
    <w:rsid w:val="005F0F33"/>
    <w:rsid w:val="00600DEB"/>
    <w:rsid w:val="00603BA0"/>
    <w:rsid w:val="006051A0"/>
    <w:rsid w:val="006114A0"/>
    <w:rsid w:val="0061461E"/>
    <w:rsid w:val="00627562"/>
    <w:rsid w:val="00627C9F"/>
    <w:rsid w:val="006311E9"/>
    <w:rsid w:val="00632354"/>
    <w:rsid w:val="00635421"/>
    <w:rsid w:val="00635B94"/>
    <w:rsid w:val="00637038"/>
    <w:rsid w:val="00637275"/>
    <w:rsid w:val="006404C3"/>
    <w:rsid w:val="006415C5"/>
    <w:rsid w:val="00642810"/>
    <w:rsid w:val="00652333"/>
    <w:rsid w:val="00652938"/>
    <w:rsid w:val="00660E83"/>
    <w:rsid w:val="00664052"/>
    <w:rsid w:val="00673C7E"/>
    <w:rsid w:val="00676B28"/>
    <w:rsid w:val="0068009E"/>
    <w:rsid w:val="00682474"/>
    <w:rsid w:val="006848A2"/>
    <w:rsid w:val="00685450"/>
    <w:rsid w:val="00686178"/>
    <w:rsid w:val="00692219"/>
    <w:rsid w:val="00693EB9"/>
    <w:rsid w:val="006A17D2"/>
    <w:rsid w:val="006A29A7"/>
    <w:rsid w:val="006A2CE3"/>
    <w:rsid w:val="006A73E6"/>
    <w:rsid w:val="006B2D5C"/>
    <w:rsid w:val="006C0ECF"/>
    <w:rsid w:val="006C1C8C"/>
    <w:rsid w:val="006C4EB1"/>
    <w:rsid w:val="006E0166"/>
    <w:rsid w:val="006E2FFB"/>
    <w:rsid w:val="006E3BAD"/>
    <w:rsid w:val="006E4E13"/>
    <w:rsid w:val="006E7B34"/>
    <w:rsid w:val="006F3CC3"/>
    <w:rsid w:val="00705CFF"/>
    <w:rsid w:val="00706596"/>
    <w:rsid w:val="0070697F"/>
    <w:rsid w:val="007103C4"/>
    <w:rsid w:val="00712D48"/>
    <w:rsid w:val="00715C19"/>
    <w:rsid w:val="00720E30"/>
    <w:rsid w:val="0072199C"/>
    <w:rsid w:val="0072288A"/>
    <w:rsid w:val="00722C9F"/>
    <w:rsid w:val="00723817"/>
    <w:rsid w:val="007253B8"/>
    <w:rsid w:val="0073487D"/>
    <w:rsid w:val="00737314"/>
    <w:rsid w:val="0073741F"/>
    <w:rsid w:val="00737ED2"/>
    <w:rsid w:val="00747819"/>
    <w:rsid w:val="00750BAB"/>
    <w:rsid w:val="0075590E"/>
    <w:rsid w:val="0076643F"/>
    <w:rsid w:val="00766BBA"/>
    <w:rsid w:val="007720FF"/>
    <w:rsid w:val="00777F63"/>
    <w:rsid w:val="00785B6C"/>
    <w:rsid w:val="00791DD3"/>
    <w:rsid w:val="0079229B"/>
    <w:rsid w:val="00793F1C"/>
    <w:rsid w:val="007A2194"/>
    <w:rsid w:val="007A399F"/>
    <w:rsid w:val="007A5817"/>
    <w:rsid w:val="007B05C4"/>
    <w:rsid w:val="007B44CC"/>
    <w:rsid w:val="007B53DD"/>
    <w:rsid w:val="007B60E9"/>
    <w:rsid w:val="007B6595"/>
    <w:rsid w:val="007B6CC3"/>
    <w:rsid w:val="007B76D3"/>
    <w:rsid w:val="007B79D5"/>
    <w:rsid w:val="007C199E"/>
    <w:rsid w:val="007C3334"/>
    <w:rsid w:val="007C55DF"/>
    <w:rsid w:val="007C6179"/>
    <w:rsid w:val="007C6835"/>
    <w:rsid w:val="007D1789"/>
    <w:rsid w:val="007D2B98"/>
    <w:rsid w:val="007E16F7"/>
    <w:rsid w:val="007E21BC"/>
    <w:rsid w:val="007E64CF"/>
    <w:rsid w:val="007E6888"/>
    <w:rsid w:val="007E7592"/>
    <w:rsid w:val="007E778E"/>
    <w:rsid w:val="007E7C82"/>
    <w:rsid w:val="007F01D7"/>
    <w:rsid w:val="007F2AA1"/>
    <w:rsid w:val="007F588D"/>
    <w:rsid w:val="00803F1C"/>
    <w:rsid w:val="0080600E"/>
    <w:rsid w:val="00814688"/>
    <w:rsid w:val="00816581"/>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2CBE"/>
    <w:rsid w:val="00873836"/>
    <w:rsid w:val="008778B7"/>
    <w:rsid w:val="00882A97"/>
    <w:rsid w:val="00885737"/>
    <w:rsid w:val="00890650"/>
    <w:rsid w:val="00891115"/>
    <w:rsid w:val="008944DC"/>
    <w:rsid w:val="00895F48"/>
    <w:rsid w:val="00897418"/>
    <w:rsid w:val="00897E12"/>
    <w:rsid w:val="008A7E0F"/>
    <w:rsid w:val="008B089E"/>
    <w:rsid w:val="008B12F5"/>
    <w:rsid w:val="008B76B7"/>
    <w:rsid w:val="008C56A4"/>
    <w:rsid w:val="008C5E2D"/>
    <w:rsid w:val="008D768D"/>
    <w:rsid w:val="008E2546"/>
    <w:rsid w:val="008E3759"/>
    <w:rsid w:val="008E3BFE"/>
    <w:rsid w:val="008E66C5"/>
    <w:rsid w:val="008F1912"/>
    <w:rsid w:val="008F3A78"/>
    <w:rsid w:val="0090270B"/>
    <w:rsid w:val="009041DC"/>
    <w:rsid w:val="00906AA1"/>
    <w:rsid w:val="00913A84"/>
    <w:rsid w:val="00917B5A"/>
    <w:rsid w:val="00920A58"/>
    <w:rsid w:val="00920A8C"/>
    <w:rsid w:val="00934A2C"/>
    <w:rsid w:val="00937BDE"/>
    <w:rsid w:val="00953E7E"/>
    <w:rsid w:val="00955D72"/>
    <w:rsid w:val="00957C0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1A7E"/>
    <w:rsid w:val="009A4F41"/>
    <w:rsid w:val="009A6378"/>
    <w:rsid w:val="009A700A"/>
    <w:rsid w:val="009B0226"/>
    <w:rsid w:val="009B381B"/>
    <w:rsid w:val="009B7B09"/>
    <w:rsid w:val="009C009E"/>
    <w:rsid w:val="009C41DC"/>
    <w:rsid w:val="009D1753"/>
    <w:rsid w:val="009D2D7C"/>
    <w:rsid w:val="009D30CA"/>
    <w:rsid w:val="009D7611"/>
    <w:rsid w:val="009E0B61"/>
    <w:rsid w:val="009E1DF9"/>
    <w:rsid w:val="009E4EA5"/>
    <w:rsid w:val="009E53DE"/>
    <w:rsid w:val="009E7F12"/>
    <w:rsid w:val="009E7F46"/>
    <w:rsid w:val="009F74EF"/>
    <w:rsid w:val="00A004BB"/>
    <w:rsid w:val="00A01DA9"/>
    <w:rsid w:val="00A04DF9"/>
    <w:rsid w:val="00A11212"/>
    <w:rsid w:val="00A11E44"/>
    <w:rsid w:val="00A14B36"/>
    <w:rsid w:val="00A1740A"/>
    <w:rsid w:val="00A21438"/>
    <w:rsid w:val="00A2366E"/>
    <w:rsid w:val="00A2403D"/>
    <w:rsid w:val="00A2648A"/>
    <w:rsid w:val="00A30100"/>
    <w:rsid w:val="00A328B3"/>
    <w:rsid w:val="00A3329B"/>
    <w:rsid w:val="00A34797"/>
    <w:rsid w:val="00A42CE5"/>
    <w:rsid w:val="00A50FCF"/>
    <w:rsid w:val="00A528D1"/>
    <w:rsid w:val="00A53688"/>
    <w:rsid w:val="00A54CEE"/>
    <w:rsid w:val="00A610CD"/>
    <w:rsid w:val="00A63DCF"/>
    <w:rsid w:val="00A64D2B"/>
    <w:rsid w:val="00A654BB"/>
    <w:rsid w:val="00A734DC"/>
    <w:rsid w:val="00A758AA"/>
    <w:rsid w:val="00A9343F"/>
    <w:rsid w:val="00A955F6"/>
    <w:rsid w:val="00A95FC1"/>
    <w:rsid w:val="00A96DAD"/>
    <w:rsid w:val="00AA09A2"/>
    <w:rsid w:val="00AA7996"/>
    <w:rsid w:val="00AA7EAD"/>
    <w:rsid w:val="00AB3141"/>
    <w:rsid w:val="00AB7B59"/>
    <w:rsid w:val="00AC01A2"/>
    <w:rsid w:val="00AC19CB"/>
    <w:rsid w:val="00AC23F6"/>
    <w:rsid w:val="00AC53FC"/>
    <w:rsid w:val="00AC5AE7"/>
    <w:rsid w:val="00AE5488"/>
    <w:rsid w:val="00AE62FC"/>
    <w:rsid w:val="00AE6F91"/>
    <w:rsid w:val="00AF1AF9"/>
    <w:rsid w:val="00AF5571"/>
    <w:rsid w:val="00AF7199"/>
    <w:rsid w:val="00B01A49"/>
    <w:rsid w:val="00B0247A"/>
    <w:rsid w:val="00B050D2"/>
    <w:rsid w:val="00B06FF5"/>
    <w:rsid w:val="00B07341"/>
    <w:rsid w:val="00B10793"/>
    <w:rsid w:val="00B12D92"/>
    <w:rsid w:val="00B30539"/>
    <w:rsid w:val="00B314DB"/>
    <w:rsid w:val="00B361F2"/>
    <w:rsid w:val="00B3718B"/>
    <w:rsid w:val="00B3745F"/>
    <w:rsid w:val="00B42C02"/>
    <w:rsid w:val="00B4632A"/>
    <w:rsid w:val="00B530F1"/>
    <w:rsid w:val="00B7626D"/>
    <w:rsid w:val="00B83158"/>
    <w:rsid w:val="00B8367C"/>
    <w:rsid w:val="00B8394D"/>
    <w:rsid w:val="00B862F9"/>
    <w:rsid w:val="00B87101"/>
    <w:rsid w:val="00B87F33"/>
    <w:rsid w:val="00B909C7"/>
    <w:rsid w:val="00B93031"/>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E2FF6"/>
    <w:rsid w:val="00BF02CB"/>
    <w:rsid w:val="00BF6FD8"/>
    <w:rsid w:val="00C03680"/>
    <w:rsid w:val="00C054DF"/>
    <w:rsid w:val="00C10E34"/>
    <w:rsid w:val="00C21762"/>
    <w:rsid w:val="00C21FEF"/>
    <w:rsid w:val="00C23BA4"/>
    <w:rsid w:val="00C24543"/>
    <w:rsid w:val="00C256A2"/>
    <w:rsid w:val="00C25ADB"/>
    <w:rsid w:val="00C318F3"/>
    <w:rsid w:val="00C3243D"/>
    <w:rsid w:val="00C473B3"/>
    <w:rsid w:val="00C51515"/>
    <w:rsid w:val="00C51BE0"/>
    <w:rsid w:val="00C5660B"/>
    <w:rsid w:val="00C56831"/>
    <w:rsid w:val="00C64F8D"/>
    <w:rsid w:val="00C66B72"/>
    <w:rsid w:val="00C70619"/>
    <w:rsid w:val="00C720E8"/>
    <w:rsid w:val="00C721DB"/>
    <w:rsid w:val="00C7236D"/>
    <w:rsid w:val="00C76CAA"/>
    <w:rsid w:val="00C81094"/>
    <w:rsid w:val="00C813A3"/>
    <w:rsid w:val="00C8359E"/>
    <w:rsid w:val="00C866C7"/>
    <w:rsid w:val="00C87AC4"/>
    <w:rsid w:val="00C9043B"/>
    <w:rsid w:val="00C9124E"/>
    <w:rsid w:val="00C91C88"/>
    <w:rsid w:val="00C92925"/>
    <w:rsid w:val="00C9567A"/>
    <w:rsid w:val="00CB16C7"/>
    <w:rsid w:val="00CB212D"/>
    <w:rsid w:val="00CB22B8"/>
    <w:rsid w:val="00CB2660"/>
    <w:rsid w:val="00CB31A7"/>
    <w:rsid w:val="00CB3F74"/>
    <w:rsid w:val="00CB7424"/>
    <w:rsid w:val="00CC22E1"/>
    <w:rsid w:val="00CC5E90"/>
    <w:rsid w:val="00CD046C"/>
    <w:rsid w:val="00CD443B"/>
    <w:rsid w:val="00CE076C"/>
    <w:rsid w:val="00CE0799"/>
    <w:rsid w:val="00CE0C66"/>
    <w:rsid w:val="00CE4A5B"/>
    <w:rsid w:val="00CE5199"/>
    <w:rsid w:val="00CE66D5"/>
    <w:rsid w:val="00CF637A"/>
    <w:rsid w:val="00D02C81"/>
    <w:rsid w:val="00D04EC2"/>
    <w:rsid w:val="00D059DE"/>
    <w:rsid w:val="00D05ABD"/>
    <w:rsid w:val="00D13321"/>
    <w:rsid w:val="00D13FCE"/>
    <w:rsid w:val="00D1507E"/>
    <w:rsid w:val="00D27519"/>
    <w:rsid w:val="00D306D1"/>
    <w:rsid w:val="00D30800"/>
    <w:rsid w:val="00D34786"/>
    <w:rsid w:val="00D37BFC"/>
    <w:rsid w:val="00D42D63"/>
    <w:rsid w:val="00D471A2"/>
    <w:rsid w:val="00D47A8E"/>
    <w:rsid w:val="00D52D14"/>
    <w:rsid w:val="00D57C4B"/>
    <w:rsid w:val="00D6739A"/>
    <w:rsid w:val="00D712D3"/>
    <w:rsid w:val="00D71422"/>
    <w:rsid w:val="00D715FD"/>
    <w:rsid w:val="00D72DC6"/>
    <w:rsid w:val="00D7558D"/>
    <w:rsid w:val="00D81D92"/>
    <w:rsid w:val="00D844B4"/>
    <w:rsid w:val="00D8769D"/>
    <w:rsid w:val="00D876F9"/>
    <w:rsid w:val="00D87AC2"/>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3FF"/>
    <w:rsid w:val="00E017C5"/>
    <w:rsid w:val="00E01C97"/>
    <w:rsid w:val="00E0340B"/>
    <w:rsid w:val="00E0371E"/>
    <w:rsid w:val="00E04A29"/>
    <w:rsid w:val="00E04A90"/>
    <w:rsid w:val="00E0551F"/>
    <w:rsid w:val="00E14C30"/>
    <w:rsid w:val="00E15774"/>
    <w:rsid w:val="00E167C9"/>
    <w:rsid w:val="00E219C7"/>
    <w:rsid w:val="00E21ED9"/>
    <w:rsid w:val="00E2321A"/>
    <w:rsid w:val="00E247AD"/>
    <w:rsid w:val="00E265E3"/>
    <w:rsid w:val="00E27DF3"/>
    <w:rsid w:val="00E300D7"/>
    <w:rsid w:val="00E313D1"/>
    <w:rsid w:val="00E31E56"/>
    <w:rsid w:val="00E36DB3"/>
    <w:rsid w:val="00E375DF"/>
    <w:rsid w:val="00E40CE4"/>
    <w:rsid w:val="00E40E47"/>
    <w:rsid w:val="00E4118C"/>
    <w:rsid w:val="00E43157"/>
    <w:rsid w:val="00E461CE"/>
    <w:rsid w:val="00E527ED"/>
    <w:rsid w:val="00E54FF5"/>
    <w:rsid w:val="00E56336"/>
    <w:rsid w:val="00E573E4"/>
    <w:rsid w:val="00E64C3D"/>
    <w:rsid w:val="00E64E86"/>
    <w:rsid w:val="00E65E84"/>
    <w:rsid w:val="00E67BC8"/>
    <w:rsid w:val="00E720CA"/>
    <w:rsid w:val="00E811FD"/>
    <w:rsid w:val="00E84EB5"/>
    <w:rsid w:val="00E85662"/>
    <w:rsid w:val="00E8789F"/>
    <w:rsid w:val="00E91BCA"/>
    <w:rsid w:val="00E9667E"/>
    <w:rsid w:val="00E97B71"/>
    <w:rsid w:val="00EA0B66"/>
    <w:rsid w:val="00EA26F0"/>
    <w:rsid w:val="00EA28C0"/>
    <w:rsid w:val="00EA3D34"/>
    <w:rsid w:val="00EA5E51"/>
    <w:rsid w:val="00EA641E"/>
    <w:rsid w:val="00EB0BBE"/>
    <w:rsid w:val="00EB0D15"/>
    <w:rsid w:val="00EB454D"/>
    <w:rsid w:val="00EB77C7"/>
    <w:rsid w:val="00EC3C33"/>
    <w:rsid w:val="00EC3CF2"/>
    <w:rsid w:val="00ED0D11"/>
    <w:rsid w:val="00ED549D"/>
    <w:rsid w:val="00ED5E10"/>
    <w:rsid w:val="00ED76BE"/>
    <w:rsid w:val="00EE00E9"/>
    <w:rsid w:val="00EE36C0"/>
    <w:rsid w:val="00EE4586"/>
    <w:rsid w:val="00EF0606"/>
    <w:rsid w:val="00EF1AAA"/>
    <w:rsid w:val="00EF4ED0"/>
    <w:rsid w:val="00EF619B"/>
    <w:rsid w:val="00EF7EB3"/>
    <w:rsid w:val="00F00B55"/>
    <w:rsid w:val="00F02AD1"/>
    <w:rsid w:val="00F046D0"/>
    <w:rsid w:val="00F17870"/>
    <w:rsid w:val="00F20F2D"/>
    <w:rsid w:val="00F253CC"/>
    <w:rsid w:val="00F3182C"/>
    <w:rsid w:val="00F33C9E"/>
    <w:rsid w:val="00F37106"/>
    <w:rsid w:val="00F40CA7"/>
    <w:rsid w:val="00F4456A"/>
    <w:rsid w:val="00F44E25"/>
    <w:rsid w:val="00F519CF"/>
    <w:rsid w:val="00F54C18"/>
    <w:rsid w:val="00F551D8"/>
    <w:rsid w:val="00F56BA5"/>
    <w:rsid w:val="00F60C89"/>
    <w:rsid w:val="00F60E22"/>
    <w:rsid w:val="00F65504"/>
    <w:rsid w:val="00F711C3"/>
    <w:rsid w:val="00F71A7B"/>
    <w:rsid w:val="00F80D59"/>
    <w:rsid w:val="00F81395"/>
    <w:rsid w:val="00F81BB8"/>
    <w:rsid w:val="00F8227D"/>
    <w:rsid w:val="00F90926"/>
    <w:rsid w:val="00F90C64"/>
    <w:rsid w:val="00F917D1"/>
    <w:rsid w:val="00F92D02"/>
    <w:rsid w:val="00F94136"/>
    <w:rsid w:val="00F95C17"/>
    <w:rsid w:val="00F9653B"/>
    <w:rsid w:val="00FA60BE"/>
    <w:rsid w:val="00FA6AEF"/>
    <w:rsid w:val="00FB507A"/>
    <w:rsid w:val="00FB50BC"/>
    <w:rsid w:val="00FB62CF"/>
    <w:rsid w:val="00FC491C"/>
    <w:rsid w:val="00FC6219"/>
    <w:rsid w:val="00FC66E2"/>
    <w:rsid w:val="00FD0F47"/>
    <w:rsid w:val="00FD3C3B"/>
    <w:rsid w:val="00FD4A99"/>
    <w:rsid w:val="00FE07DD"/>
    <w:rsid w:val="00FE0AF1"/>
    <w:rsid w:val="00FE1AD0"/>
    <w:rsid w:val="00FE291C"/>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A14B36"/>
  </w:style>
  <w:style w:type="paragraph" w:customStyle="1" w:styleId="paragraph">
    <w:name w:val="paragraph"/>
    <w:basedOn w:val="Normal"/>
    <w:rsid w:val="006848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848A2"/>
  </w:style>
  <w:style w:type="character" w:customStyle="1" w:styleId="eop">
    <w:name w:val="eop"/>
    <w:basedOn w:val="DefaultParagraphFont"/>
    <w:rsid w:val="0068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96294157">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53819831">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617784501">
      <w:bodyDiv w:val="1"/>
      <w:marLeft w:val="0"/>
      <w:marRight w:val="0"/>
      <w:marTop w:val="0"/>
      <w:marBottom w:val="0"/>
      <w:divBdr>
        <w:top w:val="none" w:sz="0" w:space="0" w:color="auto"/>
        <w:left w:val="none" w:sz="0" w:space="0" w:color="auto"/>
        <w:bottom w:val="none" w:sz="0" w:space="0" w:color="auto"/>
        <w:right w:val="none" w:sz="0" w:space="0" w:color="auto"/>
      </w:divBdr>
    </w:div>
    <w:div w:id="1682703278">
      <w:bodyDiv w:val="1"/>
      <w:marLeft w:val="0"/>
      <w:marRight w:val="0"/>
      <w:marTop w:val="0"/>
      <w:marBottom w:val="0"/>
      <w:divBdr>
        <w:top w:val="none" w:sz="0" w:space="0" w:color="auto"/>
        <w:left w:val="none" w:sz="0" w:space="0" w:color="auto"/>
        <w:bottom w:val="none" w:sz="0" w:space="0" w:color="auto"/>
        <w:right w:val="none" w:sz="0" w:space="0" w:color="auto"/>
      </w:divBdr>
    </w:div>
    <w:div w:id="17039452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5245B"/>
    <w:rsid w:val="00260B96"/>
    <w:rsid w:val="002A3923"/>
    <w:rsid w:val="0030439B"/>
    <w:rsid w:val="00377822"/>
    <w:rsid w:val="00394049"/>
    <w:rsid w:val="003B0C71"/>
    <w:rsid w:val="004B5BBB"/>
    <w:rsid w:val="004F2DF8"/>
    <w:rsid w:val="00517E2A"/>
    <w:rsid w:val="006D12AA"/>
    <w:rsid w:val="006F24A1"/>
    <w:rsid w:val="00775C63"/>
    <w:rsid w:val="0083452E"/>
    <w:rsid w:val="00875B8A"/>
    <w:rsid w:val="0088026E"/>
    <w:rsid w:val="009A261B"/>
    <w:rsid w:val="00A313FB"/>
    <w:rsid w:val="00AA2E17"/>
    <w:rsid w:val="00AC15A4"/>
    <w:rsid w:val="00B0336C"/>
    <w:rsid w:val="00B2517D"/>
    <w:rsid w:val="00BD73DB"/>
    <w:rsid w:val="00BE4E82"/>
    <w:rsid w:val="00CE6EC1"/>
    <w:rsid w:val="00D241E9"/>
    <w:rsid w:val="00D7750D"/>
    <w:rsid w:val="00DD52F0"/>
    <w:rsid w:val="00EB4D4A"/>
    <w:rsid w:val="00F00D2F"/>
    <w:rsid w:val="00F124B2"/>
    <w:rsid w:val="00F128DF"/>
    <w:rsid w:val="00F47F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2024-01-26T18:01:00Z</dcterms:created>
  <dcterms:modified xsi:type="dcterms:W3CDTF">2024-01-26T18:01:00Z</dcterms:modified>
</cp:coreProperties>
</file>