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8439B3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D1EAC">
                              <w:rPr>
                                <w:rFonts w:asciiTheme="majorHAnsi" w:hAnsiTheme="majorHAnsi" w:cs="Arial"/>
                                <w:b/>
                                <w:bCs/>
                                <w:color w:val="0D0D0D" w:themeColor="text1" w:themeTint="F2"/>
                                <w:sz w:val="36"/>
                                <w:szCs w:val="22"/>
                                <w:lang w:val="es-ES_tradnl"/>
                              </w:rPr>
                              <w:t>235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2E8570D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5B19">
                              <w:rPr>
                                <w:rFonts w:asciiTheme="majorHAnsi" w:hAnsiTheme="majorHAnsi" w:cs="Arial"/>
                                <w:b/>
                                <w:color w:val="0D0D0D" w:themeColor="text1" w:themeTint="F2"/>
                                <w:sz w:val="36"/>
                                <w:szCs w:val="22"/>
                                <w:lang w:val="es-ES_tradnl"/>
                              </w:rPr>
                              <w:t>1</w:t>
                            </w:r>
                            <w:r w:rsidR="00C27964">
                              <w:rPr>
                                <w:rFonts w:asciiTheme="majorHAnsi" w:hAnsiTheme="majorHAnsi" w:cs="Arial"/>
                                <w:b/>
                                <w:color w:val="0D0D0D" w:themeColor="text1" w:themeTint="F2"/>
                                <w:sz w:val="36"/>
                                <w:szCs w:val="22"/>
                                <w:lang w:val="es-ES_tradnl"/>
                              </w:rPr>
                              <w:t>628</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C27964">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5699522" w:rsidR="005B52B0" w:rsidRPr="00C27964" w:rsidRDefault="00C27964" w:rsidP="00997BC5">
                            <w:pPr>
                              <w:spacing w:line="276" w:lineRule="auto"/>
                              <w:rPr>
                                <w:rFonts w:asciiTheme="majorHAnsi" w:hAnsiTheme="majorHAnsi" w:cs="Arial"/>
                                <w:color w:val="0D0D0D" w:themeColor="text1" w:themeTint="F2"/>
                                <w:szCs w:val="22"/>
                                <w:lang w:val="es-US"/>
                              </w:rPr>
                            </w:pPr>
                            <w:r w:rsidRPr="00C27964">
                              <w:rPr>
                                <w:rFonts w:asciiTheme="majorHAnsi" w:hAnsiTheme="majorHAnsi" w:cs="Arial"/>
                                <w:color w:val="0D0D0D" w:themeColor="text1" w:themeTint="F2"/>
                                <w:szCs w:val="22"/>
                                <w:lang w:val="es-US"/>
                              </w:rPr>
                              <w:t>J</w:t>
                            </w:r>
                            <w:r>
                              <w:rPr>
                                <w:rFonts w:asciiTheme="majorHAnsi" w:hAnsiTheme="majorHAnsi" w:cs="Arial"/>
                                <w:color w:val="0D0D0D" w:themeColor="text1" w:themeTint="F2"/>
                                <w:szCs w:val="22"/>
                                <w:lang w:val="es-US"/>
                              </w:rPr>
                              <w:t>OSÉ JOAQUÍN MORA BERMÚDEZ</w:t>
                            </w:r>
                          </w:p>
                          <w:bookmarkEnd w:id="0"/>
                          <w:p w14:paraId="35068D0D" w14:textId="0DC00239" w:rsidR="005B52B0" w:rsidRPr="00C27964" w:rsidRDefault="00441E0D" w:rsidP="00997BC5">
                            <w:pPr>
                              <w:spacing w:line="276" w:lineRule="auto"/>
                              <w:rPr>
                                <w:rFonts w:asciiTheme="majorHAnsi" w:hAnsiTheme="majorHAnsi" w:cs="Arial"/>
                                <w:color w:val="0D0D0D" w:themeColor="text1" w:themeTint="F2"/>
                                <w:szCs w:val="22"/>
                                <w:lang w:val="es-US"/>
                              </w:rPr>
                            </w:pPr>
                            <w:r w:rsidRPr="00C27964">
                              <w:rPr>
                                <w:rFonts w:asciiTheme="majorHAnsi" w:hAnsiTheme="majorHAnsi" w:cs="Arial"/>
                                <w:color w:val="0D0D0D" w:themeColor="text1" w:themeTint="F2"/>
                                <w:szCs w:val="22"/>
                                <w:lang w:val="es-US"/>
                              </w:rPr>
                              <w:t>COSTA RICA</w:t>
                            </w:r>
                          </w:p>
                          <w:p w14:paraId="575DFD52" w14:textId="77777777" w:rsidR="005B52B0" w:rsidRPr="00C27964" w:rsidRDefault="005B52B0" w:rsidP="007A5817">
                            <w:pPr>
                              <w:rPr>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8439B3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D1EAC">
                        <w:rPr>
                          <w:rFonts w:asciiTheme="majorHAnsi" w:hAnsiTheme="majorHAnsi" w:cs="Arial"/>
                          <w:b/>
                          <w:bCs/>
                          <w:color w:val="0D0D0D" w:themeColor="text1" w:themeTint="F2"/>
                          <w:sz w:val="36"/>
                          <w:szCs w:val="22"/>
                          <w:lang w:val="es-ES_tradnl"/>
                        </w:rPr>
                        <w:t>235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2E8570D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5B19">
                        <w:rPr>
                          <w:rFonts w:asciiTheme="majorHAnsi" w:hAnsiTheme="majorHAnsi" w:cs="Arial"/>
                          <w:b/>
                          <w:color w:val="0D0D0D" w:themeColor="text1" w:themeTint="F2"/>
                          <w:sz w:val="36"/>
                          <w:szCs w:val="22"/>
                          <w:lang w:val="es-ES_tradnl"/>
                        </w:rPr>
                        <w:t>1</w:t>
                      </w:r>
                      <w:r w:rsidR="00C27964">
                        <w:rPr>
                          <w:rFonts w:asciiTheme="majorHAnsi" w:hAnsiTheme="majorHAnsi" w:cs="Arial"/>
                          <w:b/>
                          <w:color w:val="0D0D0D" w:themeColor="text1" w:themeTint="F2"/>
                          <w:sz w:val="36"/>
                          <w:szCs w:val="22"/>
                          <w:lang w:val="es-ES_tradnl"/>
                        </w:rPr>
                        <w:t>628</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C27964">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5699522" w:rsidR="005B52B0" w:rsidRPr="00C27964" w:rsidRDefault="00C27964" w:rsidP="00997BC5">
                      <w:pPr>
                        <w:spacing w:line="276" w:lineRule="auto"/>
                        <w:rPr>
                          <w:rFonts w:asciiTheme="majorHAnsi" w:hAnsiTheme="majorHAnsi" w:cs="Arial"/>
                          <w:color w:val="0D0D0D" w:themeColor="text1" w:themeTint="F2"/>
                          <w:szCs w:val="22"/>
                          <w:lang w:val="es-US"/>
                        </w:rPr>
                      </w:pPr>
                      <w:r w:rsidRPr="00C27964">
                        <w:rPr>
                          <w:rFonts w:asciiTheme="majorHAnsi" w:hAnsiTheme="majorHAnsi" w:cs="Arial"/>
                          <w:color w:val="0D0D0D" w:themeColor="text1" w:themeTint="F2"/>
                          <w:szCs w:val="22"/>
                          <w:lang w:val="es-US"/>
                        </w:rPr>
                        <w:t>J</w:t>
                      </w:r>
                      <w:r>
                        <w:rPr>
                          <w:rFonts w:asciiTheme="majorHAnsi" w:hAnsiTheme="majorHAnsi" w:cs="Arial"/>
                          <w:color w:val="0D0D0D" w:themeColor="text1" w:themeTint="F2"/>
                          <w:szCs w:val="22"/>
                          <w:lang w:val="es-US"/>
                        </w:rPr>
                        <w:t>OSÉ JOAQUÍN MORA BERMÚDEZ</w:t>
                      </w:r>
                    </w:p>
                    <w:bookmarkEnd w:id="1"/>
                    <w:p w14:paraId="35068D0D" w14:textId="0DC00239" w:rsidR="005B52B0" w:rsidRPr="00C27964" w:rsidRDefault="00441E0D" w:rsidP="00997BC5">
                      <w:pPr>
                        <w:spacing w:line="276" w:lineRule="auto"/>
                        <w:rPr>
                          <w:rFonts w:asciiTheme="majorHAnsi" w:hAnsiTheme="majorHAnsi" w:cs="Arial"/>
                          <w:color w:val="0D0D0D" w:themeColor="text1" w:themeTint="F2"/>
                          <w:szCs w:val="22"/>
                          <w:lang w:val="es-US"/>
                        </w:rPr>
                      </w:pPr>
                      <w:r w:rsidRPr="00C27964">
                        <w:rPr>
                          <w:rFonts w:asciiTheme="majorHAnsi" w:hAnsiTheme="majorHAnsi" w:cs="Arial"/>
                          <w:color w:val="0D0D0D" w:themeColor="text1" w:themeTint="F2"/>
                          <w:szCs w:val="22"/>
                          <w:lang w:val="es-US"/>
                        </w:rPr>
                        <w:t>COSTA RICA</w:t>
                      </w:r>
                    </w:p>
                    <w:p w14:paraId="575DFD52" w14:textId="77777777" w:rsidR="005B52B0" w:rsidRPr="00C27964" w:rsidRDefault="005B52B0" w:rsidP="007A5817">
                      <w:pPr>
                        <w:rPr>
                          <w:color w:val="0D0D0D" w:themeColor="text1" w:themeTint="F2"/>
                          <w:lang w:val="es-US"/>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86B68BD" w:rsidR="00627C9F" w:rsidRPr="00AC50B3" w:rsidRDefault="00834D49" w:rsidP="007A5817">
                            <w:pPr>
                              <w:spacing w:line="276" w:lineRule="auto"/>
                              <w:jc w:val="right"/>
                              <w:rPr>
                                <w:rFonts w:asciiTheme="minorHAnsi" w:hAnsiTheme="minorHAnsi"/>
                                <w:color w:val="FFFFFF" w:themeColor="background1"/>
                                <w:sz w:val="22"/>
                                <w:lang w:val="es-AR"/>
                              </w:rPr>
                            </w:pPr>
                            <w:r w:rsidRPr="00AC50B3">
                              <w:rPr>
                                <w:rFonts w:asciiTheme="minorHAnsi" w:hAnsiTheme="minorHAnsi"/>
                                <w:color w:val="FFFFFF" w:themeColor="background1"/>
                                <w:sz w:val="22"/>
                                <w:lang w:val="es-AR"/>
                              </w:rPr>
                              <w:t>OEA/Ser.L/V/II</w:t>
                            </w:r>
                          </w:p>
                          <w:p w14:paraId="6A41611B" w14:textId="6F64E181" w:rsidR="00627C9F" w:rsidRPr="00AC50B3" w:rsidRDefault="00627C9F" w:rsidP="007A5817">
                            <w:pPr>
                              <w:spacing w:line="276" w:lineRule="auto"/>
                              <w:jc w:val="right"/>
                              <w:rPr>
                                <w:rFonts w:asciiTheme="minorHAnsi" w:hAnsiTheme="minorHAnsi"/>
                                <w:color w:val="FFFFFF" w:themeColor="background1"/>
                                <w:sz w:val="22"/>
                                <w:lang w:val="es-AR"/>
                              </w:rPr>
                            </w:pPr>
                            <w:r w:rsidRPr="00AC50B3">
                              <w:rPr>
                                <w:rFonts w:asciiTheme="minorHAnsi" w:hAnsiTheme="minorHAnsi"/>
                                <w:color w:val="FFFFFF" w:themeColor="background1"/>
                                <w:sz w:val="22"/>
                                <w:lang w:val="es-AR"/>
                              </w:rPr>
                              <w:t xml:space="preserve">Doc. </w:t>
                            </w:r>
                            <w:r w:rsidR="000E3256" w:rsidRPr="00AC50B3">
                              <w:rPr>
                                <w:rFonts w:asciiTheme="minorHAnsi" w:hAnsiTheme="minorHAnsi"/>
                                <w:color w:val="FFFFFF" w:themeColor="background1"/>
                                <w:sz w:val="22"/>
                                <w:lang w:val="es-AR"/>
                              </w:rPr>
                              <w:t>254</w:t>
                            </w:r>
                          </w:p>
                          <w:p w14:paraId="69373ED2" w14:textId="3020B606" w:rsidR="00627C9F" w:rsidRPr="00C25ADB" w:rsidRDefault="000E325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86B68BD" w:rsidR="00627C9F" w:rsidRPr="00AC50B3" w:rsidRDefault="00834D49" w:rsidP="007A5817">
                      <w:pPr>
                        <w:spacing w:line="276" w:lineRule="auto"/>
                        <w:jc w:val="right"/>
                        <w:rPr>
                          <w:rFonts w:asciiTheme="minorHAnsi" w:hAnsiTheme="minorHAnsi"/>
                          <w:color w:val="FFFFFF" w:themeColor="background1"/>
                          <w:sz w:val="22"/>
                          <w:lang w:val="es-AR"/>
                        </w:rPr>
                      </w:pPr>
                      <w:r w:rsidRPr="00AC50B3">
                        <w:rPr>
                          <w:rFonts w:asciiTheme="minorHAnsi" w:hAnsiTheme="minorHAnsi"/>
                          <w:color w:val="FFFFFF" w:themeColor="background1"/>
                          <w:sz w:val="22"/>
                          <w:lang w:val="es-AR"/>
                        </w:rPr>
                        <w:t>OEA/Ser.L/V/II</w:t>
                      </w:r>
                    </w:p>
                    <w:p w14:paraId="6A41611B" w14:textId="6F64E181" w:rsidR="00627C9F" w:rsidRPr="00AC50B3" w:rsidRDefault="00627C9F" w:rsidP="007A5817">
                      <w:pPr>
                        <w:spacing w:line="276" w:lineRule="auto"/>
                        <w:jc w:val="right"/>
                        <w:rPr>
                          <w:rFonts w:asciiTheme="minorHAnsi" w:hAnsiTheme="minorHAnsi"/>
                          <w:color w:val="FFFFFF" w:themeColor="background1"/>
                          <w:sz w:val="22"/>
                          <w:lang w:val="es-AR"/>
                        </w:rPr>
                      </w:pPr>
                      <w:r w:rsidRPr="00AC50B3">
                        <w:rPr>
                          <w:rFonts w:asciiTheme="minorHAnsi" w:hAnsiTheme="minorHAnsi"/>
                          <w:color w:val="FFFFFF" w:themeColor="background1"/>
                          <w:sz w:val="22"/>
                          <w:lang w:val="es-AR"/>
                        </w:rPr>
                        <w:t xml:space="preserve">Doc. </w:t>
                      </w:r>
                      <w:r w:rsidR="000E3256" w:rsidRPr="00AC50B3">
                        <w:rPr>
                          <w:rFonts w:asciiTheme="minorHAnsi" w:hAnsiTheme="minorHAnsi"/>
                          <w:color w:val="FFFFFF" w:themeColor="background1"/>
                          <w:sz w:val="22"/>
                          <w:lang w:val="es-AR"/>
                        </w:rPr>
                        <w:t>254</w:t>
                      </w:r>
                    </w:p>
                    <w:p w14:paraId="69373ED2" w14:textId="3020B606" w:rsidR="00627C9F" w:rsidRPr="00C25ADB" w:rsidRDefault="000E325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EB8674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E3256">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0E3256">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0E325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EB8674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E3256">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0E3256">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0E325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0831C" w14:textId="77777777" w:rsidR="000E325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E3256" w:rsidRPr="000E3256">
                              <w:rPr>
                                <w:rFonts w:asciiTheme="majorHAnsi" w:hAnsiTheme="majorHAnsi"/>
                                <w:color w:val="595959" w:themeColor="text1" w:themeTint="A6"/>
                                <w:sz w:val="18"/>
                                <w:szCs w:val="18"/>
                                <w:lang w:val="pt-BR"/>
                              </w:rPr>
                              <w:t>235</w:t>
                            </w:r>
                            <w:r w:rsidR="007B05C4" w:rsidRPr="000E3256">
                              <w:rPr>
                                <w:rFonts w:asciiTheme="majorHAnsi" w:hAnsiTheme="majorHAnsi"/>
                                <w:color w:val="595959" w:themeColor="text1" w:themeTint="A6"/>
                                <w:sz w:val="18"/>
                                <w:szCs w:val="18"/>
                                <w:lang w:val="pt-BR"/>
                              </w:rPr>
                              <w:t>/</w:t>
                            </w:r>
                            <w:r w:rsidR="000E3256" w:rsidRPr="000E3256">
                              <w:rPr>
                                <w:rFonts w:asciiTheme="majorHAnsi" w:hAnsiTheme="majorHAnsi"/>
                                <w:color w:val="595959" w:themeColor="text1" w:themeTint="A6"/>
                                <w:sz w:val="18"/>
                                <w:szCs w:val="18"/>
                                <w:lang w:val="pt-BR"/>
                              </w:rPr>
                              <w:t>23</w:t>
                            </w:r>
                            <w:r w:rsidRPr="000E325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27964">
                              <w:rPr>
                                <w:rFonts w:asciiTheme="majorHAnsi" w:hAnsiTheme="majorHAnsi"/>
                                <w:color w:val="595959" w:themeColor="text1" w:themeTint="A6"/>
                                <w:sz w:val="18"/>
                                <w:szCs w:val="18"/>
                                <w:lang w:val="es-ES"/>
                              </w:rPr>
                              <w:t>1628</w:t>
                            </w:r>
                            <w:r w:rsidR="00441E0D">
                              <w:rPr>
                                <w:rFonts w:asciiTheme="majorHAnsi" w:hAnsiTheme="majorHAnsi"/>
                                <w:color w:val="595959" w:themeColor="text1" w:themeTint="A6"/>
                                <w:sz w:val="18"/>
                                <w:szCs w:val="18"/>
                                <w:lang w:val="es-ES"/>
                              </w:rPr>
                              <w:t>-1</w:t>
                            </w:r>
                            <w:r w:rsidR="00C27964">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735A0C5C" w:rsidR="00113F73" w:rsidRPr="007B05C4" w:rsidRDefault="00C2796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José Joaquín Mora Bermúdez</w:t>
                            </w:r>
                            <w:r w:rsidR="00A14B8B">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A14B8B">
                              <w:rPr>
                                <w:rFonts w:asciiTheme="majorHAnsi" w:hAnsiTheme="majorHAnsi"/>
                                <w:color w:val="595959" w:themeColor="text1" w:themeTint="A6"/>
                                <w:sz w:val="18"/>
                                <w:szCs w:val="18"/>
                                <w:lang w:val="es-ES"/>
                              </w:rPr>
                              <w:t>20 de octubre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400831C" w14:textId="77777777" w:rsidR="000E325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E3256" w:rsidRPr="000E3256">
                        <w:rPr>
                          <w:rFonts w:asciiTheme="majorHAnsi" w:hAnsiTheme="majorHAnsi"/>
                          <w:color w:val="595959" w:themeColor="text1" w:themeTint="A6"/>
                          <w:sz w:val="18"/>
                          <w:szCs w:val="18"/>
                          <w:lang w:val="pt-BR"/>
                        </w:rPr>
                        <w:t>235</w:t>
                      </w:r>
                      <w:r w:rsidR="007B05C4" w:rsidRPr="000E3256">
                        <w:rPr>
                          <w:rFonts w:asciiTheme="majorHAnsi" w:hAnsiTheme="majorHAnsi"/>
                          <w:color w:val="595959" w:themeColor="text1" w:themeTint="A6"/>
                          <w:sz w:val="18"/>
                          <w:szCs w:val="18"/>
                          <w:lang w:val="pt-BR"/>
                        </w:rPr>
                        <w:t>/</w:t>
                      </w:r>
                      <w:r w:rsidR="000E3256" w:rsidRPr="000E3256">
                        <w:rPr>
                          <w:rFonts w:asciiTheme="majorHAnsi" w:hAnsiTheme="majorHAnsi"/>
                          <w:color w:val="595959" w:themeColor="text1" w:themeTint="A6"/>
                          <w:sz w:val="18"/>
                          <w:szCs w:val="18"/>
                          <w:lang w:val="pt-BR"/>
                        </w:rPr>
                        <w:t>23</w:t>
                      </w:r>
                      <w:r w:rsidRPr="000E325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27964">
                        <w:rPr>
                          <w:rFonts w:asciiTheme="majorHAnsi" w:hAnsiTheme="majorHAnsi"/>
                          <w:color w:val="595959" w:themeColor="text1" w:themeTint="A6"/>
                          <w:sz w:val="18"/>
                          <w:szCs w:val="18"/>
                          <w:lang w:val="es-ES"/>
                        </w:rPr>
                        <w:t>1628</w:t>
                      </w:r>
                      <w:r w:rsidR="00441E0D">
                        <w:rPr>
                          <w:rFonts w:asciiTheme="majorHAnsi" w:hAnsiTheme="majorHAnsi"/>
                          <w:color w:val="595959" w:themeColor="text1" w:themeTint="A6"/>
                          <w:sz w:val="18"/>
                          <w:szCs w:val="18"/>
                          <w:lang w:val="es-ES"/>
                        </w:rPr>
                        <w:t>-1</w:t>
                      </w:r>
                      <w:r w:rsidR="00C27964">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735A0C5C" w:rsidR="00113F73" w:rsidRPr="007B05C4" w:rsidRDefault="00C2796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José Joaquín Mora Bermúdez</w:t>
                      </w:r>
                      <w:r w:rsidR="00A14B8B">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A14B8B">
                        <w:rPr>
                          <w:rFonts w:asciiTheme="majorHAnsi" w:hAnsiTheme="majorHAnsi"/>
                          <w:color w:val="595959" w:themeColor="text1" w:themeTint="A6"/>
                          <w:sz w:val="18"/>
                          <w:szCs w:val="18"/>
                          <w:lang w:val="es-ES"/>
                        </w:rPr>
                        <w:t>20 de octubre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161E2045"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5B6E2F3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CC8B901" w:rsidR="0070697F" w:rsidRDefault="008949E5"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B8B4080">
                <wp:simplePos x="0" y="0"/>
                <wp:positionH relativeFrom="column">
                  <wp:posOffset>1295400</wp:posOffset>
                </wp:positionH>
                <wp:positionV relativeFrom="paragraph">
                  <wp:posOffset>567418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E7469B4" w:rsidR="00D72DC6" w:rsidRPr="00D72DC6" w:rsidRDefault="008949E5" w:rsidP="00F02AD1">
                            <w:pPr>
                              <w:rPr>
                                <w:color w:val="FFFFFF" w:themeColor="background1"/>
                                <w14:textFill>
                                  <w14:noFill/>
                                </w14:textFill>
                              </w:rPr>
                            </w:pPr>
                            <w:r>
                              <w:rPr>
                                <w:noProof/>
                                <w:color w:val="FFFFFF" w:themeColor="background1"/>
                              </w:rPr>
                              <w:drawing>
                                <wp:inline distT="0" distB="0" distL="0" distR="0" wp14:anchorId="53081CF2" wp14:editId="794B41C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pt;margin-top:44.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" fillcolor="white [3201]" stroked="f" strokeweight=".5pt">
                <v:textbox>
                  <w:txbxContent>
                    <w:p w14:paraId="2A1ECD3C" w14:textId="7E7469B4" w:rsidR="00D72DC6" w:rsidRPr="00D72DC6" w:rsidRDefault="008949E5" w:rsidP="00F02AD1">
                      <w:pPr>
                        <w:rPr>
                          <w:color w:val="FFFFFF" w:themeColor="background1"/>
                          <w14:textFill>
                            <w14:noFill/>
                          </w14:textFill>
                        </w:rPr>
                      </w:pPr>
                      <w:r>
                        <w:rPr>
                          <w:noProof/>
                          <w:color w:val="FFFFFF" w:themeColor="background1"/>
                        </w:rPr>
                        <w:drawing>
                          <wp:inline distT="0" distB="0" distL="0" distR="0" wp14:anchorId="53081CF2" wp14:editId="794B41C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41E0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8CD9FB0" w:rsidR="003239B8" w:rsidRPr="005A254F" w:rsidRDefault="00E9797C" w:rsidP="008D2290">
            <w:pPr>
              <w:jc w:val="both"/>
              <w:rPr>
                <w:rFonts w:ascii="Cambria" w:hAnsi="Cambria"/>
                <w:bCs/>
                <w:sz w:val="20"/>
                <w:szCs w:val="20"/>
                <w:lang w:val="es-PE"/>
              </w:rPr>
            </w:pPr>
            <w:r>
              <w:rPr>
                <w:rFonts w:ascii="Cambria" w:hAnsi="Cambria"/>
                <w:bCs/>
                <w:sz w:val="20"/>
                <w:szCs w:val="20"/>
                <w:lang w:val="es-ES"/>
              </w:rPr>
              <w:t>José Joaquín Mora Bermúdez</w:t>
            </w:r>
            <w:r w:rsidR="005564B7">
              <w:rPr>
                <w:rFonts w:ascii="Cambria" w:hAnsi="Cambria"/>
                <w:bCs/>
                <w:sz w:val="20"/>
                <w:szCs w:val="20"/>
                <w:lang w:val="es-PE"/>
              </w:rPr>
              <w:t xml:space="preserve"> </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0724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BBD2032" w:rsidR="003239B8" w:rsidRPr="000D05CB" w:rsidRDefault="00E9797C" w:rsidP="008D2290">
            <w:pPr>
              <w:jc w:val="both"/>
              <w:rPr>
                <w:rFonts w:ascii="Cambria" w:hAnsi="Cambria"/>
                <w:bCs/>
                <w:sz w:val="20"/>
                <w:szCs w:val="20"/>
                <w:lang w:val="es-ES"/>
              </w:rPr>
            </w:pPr>
            <w:r>
              <w:rPr>
                <w:rFonts w:ascii="Cambria" w:hAnsi="Cambria"/>
                <w:bCs/>
                <w:sz w:val="20"/>
                <w:szCs w:val="20"/>
                <w:lang w:val="es-ES"/>
              </w:rPr>
              <w:t>José Joaquín Mora Bermúdez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AC50B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F2B6AE3" w:rsidR="00223A29" w:rsidRPr="0061609D" w:rsidRDefault="0061609D" w:rsidP="008D2290">
            <w:pPr>
              <w:jc w:val="both"/>
              <w:rPr>
                <w:rFonts w:ascii="Cambria" w:hAnsi="Cambria"/>
                <w:bCs/>
                <w:sz w:val="20"/>
                <w:szCs w:val="20"/>
                <w:lang w:val="es-US"/>
              </w:rPr>
            </w:pPr>
            <w:r w:rsidRPr="001E2981">
              <w:rPr>
                <w:rFonts w:ascii="Cambria" w:hAnsi="Cambria"/>
                <w:bCs/>
                <w:sz w:val="20"/>
                <w:szCs w:val="20"/>
                <w:lang w:val="es-PE"/>
              </w:rPr>
              <w:t>Artículos</w:t>
            </w:r>
            <w:r>
              <w:rPr>
                <w:rFonts w:ascii="Cambria" w:hAnsi="Cambria"/>
                <w:bCs/>
                <w:sz w:val="20"/>
                <w:szCs w:val="20"/>
                <w:lang w:val="es-PE"/>
              </w:rPr>
              <w:t xml:space="preserve"> </w:t>
            </w:r>
            <w:r w:rsidR="00F75F98">
              <w:rPr>
                <w:rFonts w:ascii="Cambria" w:hAnsi="Cambria"/>
                <w:bCs/>
                <w:sz w:val="20"/>
                <w:szCs w:val="20"/>
                <w:lang w:val="es-PE"/>
              </w:rPr>
              <w:t>7 (</w:t>
            </w:r>
            <w:r w:rsidR="00A3622B">
              <w:rPr>
                <w:rFonts w:ascii="Cambria" w:hAnsi="Cambria"/>
                <w:bCs/>
                <w:sz w:val="20"/>
                <w:szCs w:val="20"/>
                <w:lang w:val="es-PE"/>
              </w:rPr>
              <w:t xml:space="preserve">derecho a la libertad personal), </w:t>
            </w:r>
            <w:r>
              <w:rPr>
                <w:rFonts w:ascii="Cambria" w:hAnsi="Cambria"/>
                <w:bCs/>
                <w:sz w:val="20"/>
                <w:szCs w:val="20"/>
                <w:lang w:val="es-ES"/>
              </w:rPr>
              <w:t>8 (garantías judiciales)</w:t>
            </w:r>
            <w:r w:rsidR="00271527">
              <w:rPr>
                <w:rFonts w:ascii="Cambria" w:hAnsi="Cambria"/>
                <w:bCs/>
                <w:sz w:val="20"/>
                <w:szCs w:val="20"/>
                <w:lang w:val="es-ES"/>
              </w:rPr>
              <w:t xml:space="preserve">, 9 </w:t>
            </w:r>
            <w:r w:rsidR="005E0DBF">
              <w:rPr>
                <w:rFonts w:ascii="Cambria" w:hAnsi="Cambria"/>
                <w:bCs/>
                <w:sz w:val="20"/>
                <w:szCs w:val="20"/>
                <w:lang w:val="es-ES"/>
              </w:rPr>
              <w:t>(principio de legalidad y de retroactividad)</w:t>
            </w:r>
            <w:r>
              <w:rPr>
                <w:rFonts w:ascii="Cambria" w:hAnsi="Cambria"/>
                <w:bCs/>
                <w:sz w:val="20"/>
                <w:szCs w:val="20"/>
                <w:lang w:val="es-ES"/>
              </w:rPr>
              <w:t xml:space="preserve">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C058E25" w:rsidR="004C2312" w:rsidRPr="003239B8" w:rsidRDefault="00E44BB5" w:rsidP="002625EA">
            <w:pPr>
              <w:jc w:val="both"/>
              <w:rPr>
                <w:rFonts w:ascii="Cambria" w:hAnsi="Cambria"/>
                <w:bCs/>
                <w:sz w:val="20"/>
                <w:szCs w:val="20"/>
                <w:lang w:val="es-ES"/>
              </w:rPr>
            </w:pPr>
            <w:r>
              <w:rPr>
                <w:rFonts w:ascii="Cambria" w:hAnsi="Cambria"/>
                <w:bCs/>
                <w:sz w:val="20"/>
                <w:szCs w:val="20"/>
                <w:lang w:val="es-ES"/>
              </w:rPr>
              <w:t>7 de octubre de 2013</w:t>
            </w:r>
          </w:p>
        </w:tc>
      </w:tr>
      <w:tr w:rsidR="00131425" w:rsidRPr="00AC50B3"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0F139E26" w:rsidR="00131425" w:rsidRPr="0048719B" w:rsidRDefault="00F737E8" w:rsidP="002625EA">
            <w:pPr>
              <w:jc w:val="both"/>
              <w:rPr>
                <w:rFonts w:ascii="Cambria" w:hAnsi="Cambria"/>
                <w:bCs/>
                <w:sz w:val="20"/>
                <w:szCs w:val="20"/>
                <w:lang w:val="es-PE"/>
              </w:rPr>
            </w:pPr>
            <w:r>
              <w:rPr>
                <w:rFonts w:ascii="Cambria" w:hAnsi="Cambria"/>
                <w:bCs/>
                <w:sz w:val="20"/>
                <w:szCs w:val="20"/>
                <w:lang w:val="es-PE"/>
              </w:rPr>
              <w:t>18 de febrero de 2014</w:t>
            </w:r>
            <w:r w:rsidR="004F23B8">
              <w:rPr>
                <w:rFonts w:ascii="Cambria" w:hAnsi="Cambria"/>
                <w:bCs/>
                <w:sz w:val="20"/>
                <w:szCs w:val="20"/>
                <w:lang w:val="es-PE"/>
              </w:rPr>
              <w:t xml:space="preserve"> y 15 de julio de 2021</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5BF85252" w:rsidR="004C2312" w:rsidRPr="0048719B" w:rsidRDefault="004F23B8" w:rsidP="008D2290">
            <w:pPr>
              <w:jc w:val="both"/>
              <w:rPr>
                <w:rFonts w:ascii="Cambria" w:hAnsi="Cambria"/>
                <w:bCs/>
                <w:sz w:val="20"/>
                <w:szCs w:val="20"/>
                <w:lang w:val="es-PE"/>
              </w:rPr>
            </w:pPr>
            <w:r>
              <w:rPr>
                <w:rFonts w:ascii="Cambria" w:hAnsi="Cambria"/>
                <w:bCs/>
                <w:sz w:val="20"/>
                <w:szCs w:val="20"/>
                <w:lang w:val="es-PE"/>
              </w:rPr>
              <w:t>24 de junio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51435F37" w:rsidR="004C2312" w:rsidRPr="0048719B" w:rsidRDefault="00596F59" w:rsidP="008D2290">
            <w:pPr>
              <w:jc w:val="both"/>
              <w:rPr>
                <w:rFonts w:ascii="Cambria" w:hAnsi="Cambria"/>
                <w:bCs/>
                <w:sz w:val="20"/>
                <w:szCs w:val="20"/>
                <w:lang w:val="es-PE"/>
              </w:rPr>
            </w:pPr>
            <w:r>
              <w:rPr>
                <w:rFonts w:ascii="Cambria" w:hAnsi="Cambria"/>
                <w:bCs/>
                <w:sz w:val="20"/>
                <w:szCs w:val="20"/>
                <w:lang w:val="es-PE"/>
              </w:rPr>
              <w:t>20 de septiembre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671561">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58FDBB2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671561">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7EDE1F5B"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671561">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2114778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AC50B3" w14:paraId="30ABEC3E" w14:textId="77777777" w:rsidTr="00671561">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410C8E10" w:rsidR="003239B8" w:rsidRPr="00B3745F" w:rsidRDefault="00B472EC"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8 de abril de 1970)</w:t>
            </w:r>
          </w:p>
        </w:tc>
      </w:tr>
    </w:tbl>
    <w:p w14:paraId="4E92C444" w14:textId="140CB1E7" w:rsidR="003239B8" w:rsidRPr="003239B8" w:rsidRDefault="003239B8" w:rsidP="00671561">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6D1946" w14:paraId="1231C988" w14:textId="77777777" w:rsidTr="00671561">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671561">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AC50B3" w14:paraId="4EFD141E" w14:textId="77777777" w:rsidTr="00671561">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5632E5F8" w:rsidR="003239B8" w:rsidRPr="00DC24E3" w:rsidRDefault="005F327D" w:rsidP="008D2290">
            <w:pPr>
              <w:rPr>
                <w:rFonts w:ascii="Cambria" w:hAnsi="Cambria"/>
                <w:bCs/>
                <w:sz w:val="20"/>
                <w:szCs w:val="20"/>
                <w:lang w:val="es-ES"/>
              </w:rPr>
            </w:pPr>
            <w:r>
              <w:rPr>
                <w:rFonts w:ascii="Cambria" w:hAnsi="Cambria"/>
                <w:bCs/>
                <w:sz w:val="20"/>
                <w:szCs w:val="20"/>
                <w:lang w:val="es-ES"/>
              </w:rPr>
              <w:t>Sí, en los términos de la sección VII</w:t>
            </w:r>
          </w:p>
        </w:tc>
      </w:tr>
      <w:tr w:rsidR="003239B8" w:rsidRPr="00AC50B3" w14:paraId="52B5BA17" w14:textId="77777777" w:rsidTr="00671561">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09869D9F" w:rsidR="003239B8" w:rsidRPr="005F327D" w:rsidRDefault="005F327D" w:rsidP="008D2290">
            <w:pPr>
              <w:rPr>
                <w:rFonts w:ascii="Cambria" w:hAnsi="Cambria"/>
                <w:bCs/>
                <w:sz w:val="20"/>
                <w:szCs w:val="20"/>
                <w:lang w:val="es-US"/>
              </w:rPr>
            </w:pPr>
            <w:r>
              <w:rPr>
                <w:rFonts w:ascii="Cambria" w:hAnsi="Cambria"/>
                <w:bCs/>
                <w:sz w:val="20"/>
                <w:szCs w:val="20"/>
                <w:lang w:val="es-ES"/>
              </w:rPr>
              <w:t>Sí, en los términos de la sección VII</w:t>
            </w:r>
          </w:p>
        </w:tc>
      </w:tr>
    </w:tbl>
    <w:p w14:paraId="18E6423B" w14:textId="0107F3A7" w:rsidR="003239B8" w:rsidRDefault="00223A29" w:rsidP="00B63E0A">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6CB72300" w14:textId="41137ED5" w:rsidR="00BA237E" w:rsidRPr="008E3587" w:rsidRDefault="008E3587" w:rsidP="00B63E0A">
      <w:pPr>
        <w:spacing w:before="240" w:after="240"/>
        <w:ind w:firstLine="720"/>
        <w:jc w:val="both"/>
        <w:rPr>
          <w:rFonts w:asciiTheme="majorHAnsi" w:hAnsiTheme="majorHAnsi"/>
          <w:bCs/>
          <w:i/>
          <w:iCs/>
          <w:sz w:val="20"/>
          <w:szCs w:val="20"/>
          <w:lang w:val="es-UY"/>
        </w:rPr>
      </w:pPr>
      <w:r w:rsidRPr="008E3587">
        <w:rPr>
          <w:rFonts w:asciiTheme="majorHAnsi" w:hAnsiTheme="majorHAnsi"/>
          <w:bCs/>
          <w:i/>
          <w:iCs/>
          <w:sz w:val="20"/>
          <w:szCs w:val="20"/>
          <w:lang w:val="es-UY"/>
        </w:rPr>
        <w:t>Alegatos de la parte peticionaria</w:t>
      </w:r>
    </w:p>
    <w:p w14:paraId="1D1D48A1" w14:textId="7D9C3E9E" w:rsidR="008A374A" w:rsidRDefault="008A374A" w:rsidP="00B63E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ES_tradnl"/>
        </w:rPr>
        <w:t>El señor Mora Bermúdez denuncia que las autoridades judiciales lo condenaron indebidamente por los delitos de abusos deshonestos y corrupción</w:t>
      </w:r>
      <w:r w:rsidR="00C844EE">
        <w:rPr>
          <w:rFonts w:ascii="Cambria" w:hAnsi="Cambria"/>
          <w:sz w:val="20"/>
          <w:szCs w:val="20"/>
          <w:lang w:val="es-ES_tradnl"/>
        </w:rPr>
        <w:t>,</w:t>
      </w:r>
      <w:r w:rsidR="0089397D">
        <w:rPr>
          <w:rFonts w:ascii="Cambria" w:hAnsi="Cambria"/>
          <w:sz w:val="20"/>
          <w:szCs w:val="20"/>
          <w:lang w:val="es-ES_tradnl"/>
        </w:rPr>
        <w:t xml:space="preserve"> solamente con base en el testimonio de la denunciante. Asimismo, afirma que </w:t>
      </w:r>
      <w:r w:rsidR="0087025C">
        <w:rPr>
          <w:rFonts w:ascii="Cambria" w:hAnsi="Cambria"/>
          <w:sz w:val="20"/>
          <w:szCs w:val="20"/>
          <w:lang w:val="es-ES_tradnl"/>
        </w:rPr>
        <w:t>sus juzgadores no utilizaron</w:t>
      </w:r>
      <w:r w:rsidR="0089397D">
        <w:rPr>
          <w:rFonts w:ascii="Cambria" w:hAnsi="Cambria"/>
          <w:sz w:val="20"/>
          <w:szCs w:val="20"/>
          <w:lang w:val="es-ES_tradnl"/>
        </w:rPr>
        <w:t xml:space="preserve"> la ley penal vigente al momento de los hechos y que </w:t>
      </w:r>
      <w:r w:rsidR="0087025C">
        <w:rPr>
          <w:rFonts w:ascii="Cambria" w:hAnsi="Cambria"/>
          <w:sz w:val="20"/>
          <w:szCs w:val="20"/>
          <w:lang w:val="es-ES_tradnl"/>
        </w:rPr>
        <w:t xml:space="preserve">omitieron que la acción penal ya había </w:t>
      </w:r>
      <w:r w:rsidR="00A80B9C">
        <w:rPr>
          <w:rFonts w:ascii="Cambria" w:hAnsi="Cambria"/>
          <w:sz w:val="20"/>
          <w:szCs w:val="20"/>
          <w:lang w:val="es-ES_tradnl"/>
        </w:rPr>
        <w:t xml:space="preserve">prescrito. </w:t>
      </w:r>
    </w:p>
    <w:p w14:paraId="1124A1AC" w14:textId="55478EFE" w:rsidR="00E14608" w:rsidRPr="00F85DD4" w:rsidRDefault="004969FE" w:rsidP="00B63E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ES_tradnl"/>
        </w:rPr>
        <w:t xml:space="preserve">Cuestiona que </w:t>
      </w:r>
      <w:r w:rsidR="00582AEF">
        <w:rPr>
          <w:rFonts w:ascii="Cambria" w:hAnsi="Cambria"/>
          <w:sz w:val="20"/>
          <w:szCs w:val="20"/>
          <w:lang w:val="es-ES_tradnl"/>
        </w:rPr>
        <w:t xml:space="preserve">su esposa lo denunció por haber cometido abusos sexuales contra sus hijos y producto de ello, </w:t>
      </w:r>
      <w:r w:rsidR="00A738B4">
        <w:rPr>
          <w:rFonts w:ascii="Cambria" w:hAnsi="Cambria"/>
          <w:sz w:val="20"/>
          <w:szCs w:val="20"/>
          <w:lang w:val="es-ES_tradnl"/>
        </w:rPr>
        <w:t>en</w:t>
      </w:r>
      <w:r w:rsidR="00ED212D">
        <w:rPr>
          <w:rFonts w:ascii="Cambria" w:hAnsi="Cambria"/>
          <w:sz w:val="20"/>
          <w:szCs w:val="20"/>
          <w:lang w:val="es-ES_tradnl"/>
        </w:rPr>
        <w:t xml:space="preserve"> 2002 </w:t>
      </w:r>
      <w:r w:rsidR="00273F35">
        <w:rPr>
          <w:rFonts w:ascii="Cambria" w:hAnsi="Cambria"/>
          <w:sz w:val="20"/>
          <w:szCs w:val="20"/>
          <w:lang w:val="es-ES_tradnl"/>
        </w:rPr>
        <w:t xml:space="preserve">el </w:t>
      </w:r>
      <w:r>
        <w:rPr>
          <w:rFonts w:ascii="Cambria" w:hAnsi="Cambria"/>
          <w:sz w:val="20"/>
          <w:szCs w:val="20"/>
          <w:lang w:val="es-ES_tradnl"/>
        </w:rPr>
        <w:t xml:space="preserve">Ministerio Público </w:t>
      </w:r>
      <w:r w:rsidR="0029367B">
        <w:rPr>
          <w:rFonts w:ascii="Cambria" w:hAnsi="Cambria"/>
          <w:sz w:val="20"/>
          <w:szCs w:val="20"/>
          <w:lang w:val="es-ES_tradnl"/>
        </w:rPr>
        <w:t>ordenó su cap</w:t>
      </w:r>
      <w:r w:rsidR="00A738B4">
        <w:rPr>
          <w:rFonts w:ascii="Cambria" w:hAnsi="Cambria"/>
          <w:sz w:val="20"/>
          <w:szCs w:val="20"/>
          <w:lang w:val="es-ES_tradnl"/>
        </w:rPr>
        <w:t xml:space="preserve">tura en el marco de una investigación </w:t>
      </w:r>
      <w:r>
        <w:rPr>
          <w:rFonts w:ascii="Cambria" w:hAnsi="Cambria"/>
          <w:sz w:val="20"/>
          <w:szCs w:val="20"/>
          <w:lang w:val="es-ES_tradnl"/>
        </w:rPr>
        <w:t xml:space="preserve">en su contra, atribuyéndole haber </w:t>
      </w:r>
      <w:r w:rsidR="00C305A5">
        <w:rPr>
          <w:rFonts w:ascii="Cambria" w:hAnsi="Cambria"/>
          <w:sz w:val="20"/>
          <w:szCs w:val="20"/>
          <w:lang w:val="es-ES_tradnl"/>
        </w:rPr>
        <w:t xml:space="preserve">cometido entre 1990 y 1998 </w:t>
      </w:r>
      <w:r w:rsidR="00555C6A">
        <w:rPr>
          <w:rFonts w:ascii="Cambria" w:hAnsi="Cambria"/>
          <w:sz w:val="20"/>
          <w:szCs w:val="20"/>
          <w:lang w:val="es-ES_tradnl"/>
        </w:rPr>
        <w:t xml:space="preserve">actos libidinosos y no consentidos contra su hijastra, cuando tenía menos de dieciocho años, así como </w:t>
      </w:r>
      <w:r w:rsidR="000C1744">
        <w:rPr>
          <w:rFonts w:ascii="Cambria" w:hAnsi="Cambria"/>
          <w:sz w:val="20"/>
          <w:szCs w:val="20"/>
          <w:lang w:val="es-ES_tradnl"/>
        </w:rPr>
        <w:t xml:space="preserve">apretar y acariciar los testículos y pene de sus </w:t>
      </w:r>
      <w:r w:rsidR="00B35C7C">
        <w:rPr>
          <w:rFonts w:ascii="Cambria" w:hAnsi="Cambria"/>
          <w:sz w:val="20"/>
          <w:szCs w:val="20"/>
          <w:lang w:val="es-ES_tradnl"/>
        </w:rPr>
        <w:t xml:space="preserve">cinco </w:t>
      </w:r>
      <w:r w:rsidR="000C1744">
        <w:rPr>
          <w:rFonts w:ascii="Cambria" w:hAnsi="Cambria"/>
          <w:sz w:val="20"/>
          <w:szCs w:val="20"/>
          <w:lang w:val="es-ES_tradnl"/>
        </w:rPr>
        <w:t>hijos contra su voluntad</w:t>
      </w:r>
      <w:r w:rsidR="00273F35">
        <w:rPr>
          <w:rFonts w:ascii="Cambria" w:hAnsi="Cambria"/>
          <w:sz w:val="20"/>
          <w:szCs w:val="20"/>
          <w:lang w:val="es-ES_tradnl"/>
        </w:rPr>
        <w:t xml:space="preserve"> cuando eran niños</w:t>
      </w:r>
      <w:r w:rsidR="000C1744">
        <w:rPr>
          <w:rFonts w:ascii="Cambria" w:hAnsi="Cambria"/>
          <w:sz w:val="20"/>
          <w:szCs w:val="20"/>
          <w:lang w:val="es-ES_tradnl"/>
        </w:rPr>
        <w:t xml:space="preserve">. Afirma </w:t>
      </w:r>
      <w:r w:rsidR="00C305A5">
        <w:rPr>
          <w:rFonts w:ascii="Cambria" w:hAnsi="Cambria"/>
          <w:sz w:val="20"/>
          <w:szCs w:val="20"/>
          <w:lang w:val="es-ES_tradnl"/>
        </w:rPr>
        <w:t>que,</w:t>
      </w:r>
      <w:r w:rsidR="000C1744">
        <w:rPr>
          <w:rFonts w:ascii="Cambria" w:hAnsi="Cambria"/>
          <w:sz w:val="20"/>
          <w:szCs w:val="20"/>
          <w:lang w:val="es-ES_tradnl"/>
        </w:rPr>
        <w:t xml:space="preserve"> tras la realización de las respectivas diligencias y juicio oral, e</w:t>
      </w:r>
      <w:r w:rsidR="00E14608">
        <w:rPr>
          <w:rFonts w:ascii="Cambria" w:hAnsi="Cambria"/>
          <w:sz w:val="20"/>
          <w:szCs w:val="20"/>
          <w:lang w:val="es-ES_tradnl"/>
        </w:rPr>
        <w:t xml:space="preserve">l </w:t>
      </w:r>
      <w:r w:rsidR="00417FD1">
        <w:rPr>
          <w:rFonts w:ascii="Cambria" w:hAnsi="Cambria"/>
          <w:sz w:val="20"/>
          <w:szCs w:val="20"/>
          <w:lang w:val="es-ES_tradnl"/>
        </w:rPr>
        <w:t xml:space="preserve">22 de </w:t>
      </w:r>
      <w:r w:rsidR="00417FD1">
        <w:rPr>
          <w:rFonts w:ascii="Cambria" w:hAnsi="Cambria"/>
          <w:sz w:val="20"/>
          <w:szCs w:val="20"/>
          <w:lang w:val="es-ES_tradnl"/>
        </w:rPr>
        <w:lastRenderedPageBreak/>
        <w:t xml:space="preserve">noviembre de 2004 el </w:t>
      </w:r>
      <w:r w:rsidR="00E14608">
        <w:rPr>
          <w:rFonts w:ascii="Cambria" w:hAnsi="Cambria"/>
          <w:sz w:val="20"/>
          <w:szCs w:val="20"/>
          <w:lang w:val="es-ES_tradnl"/>
        </w:rPr>
        <w:t xml:space="preserve">Tribunal de Juicio del Segundo Circuito Judicial de San José, mediante la sentencia </w:t>
      </w:r>
      <w:r w:rsidR="008B1082">
        <w:rPr>
          <w:rFonts w:ascii="Cambria" w:hAnsi="Cambria"/>
          <w:sz w:val="20"/>
          <w:szCs w:val="20"/>
          <w:lang w:val="es-ES_tradnl"/>
        </w:rPr>
        <w:t>N</w:t>
      </w:r>
      <w:r w:rsidR="008B1082" w:rsidRPr="008B1082">
        <w:rPr>
          <w:rFonts w:ascii="Cambria" w:hAnsi="Cambria"/>
          <w:sz w:val="20"/>
          <w:szCs w:val="20"/>
          <w:lang w:val="es-ES_tradnl"/>
        </w:rPr>
        <w:t>°</w:t>
      </w:r>
      <w:r w:rsidR="008B1082">
        <w:rPr>
          <w:rFonts w:ascii="Cambria" w:hAnsi="Cambria"/>
          <w:sz w:val="20"/>
          <w:szCs w:val="20"/>
          <w:lang w:val="es-ES_tradnl"/>
        </w:rPr>
        <w:t xml:space="preserve"> 669-04, </w:t>
      </w:r>
      <w:r w:rsidR="007B1B85">
        <w:rPr>
          <w:rFonts w:ascii="Cambria" w:hAnsi="Cambria"/>
          <w:sz w:val="20"/>
          <w:szCs w:val="20"/>
          <w:lang w:val="es-ES_tradnl"/>
        </w:rPr>
        <w:t xml:space="preserve">lo </w:t>
      </w:r>
      <w:r w:rsidR="00E9797C">
        <w:rPr>
          <w:rFonts w:ascii="Cambria" w:hAnsi="Cambria"/>
          <w:sz w:val="20"/>
          <w:szCs w:val="20"/>
          <w:lang w:val="es-ES_tradnl"/>
        </w:rPr>
        <w:t xml:space="preserve">condenó </w:t>
      </w:r>
      <w:r w:rsidR="00423303">
        <w:rPr>
          <w:rFonts w:ascii="Cambria" w:hAnsi="Cambria"/>
          <w:sz w:val="20"/>
          <w:szCs w:val="20"/>
          <w:lang w:val="es-ES_tradnl"/>
        </w:rPr>
        <w:t xml:space="preserve">a doce años de prisión por </w:t>
      </w:r>
      <w:r w:rsidR="007B1B85">
        <w:rPr>
          <w:rFonts w:ascii="Cambria" w:hAnsi="Cambria"/>
          <w:sz w:val="20"/>
          <w:szCs w:val="20"/>
          <w:lang w:val="es-ES_tradnl"/>
        </w:rPr>
        <w:t>dos</w:t>
      </w:r>
      <w:r w:rsidR="00423303">
        <w:rPr>
          <w:rFonts w:ascii="Cambria" w:hAnsi="Cambria"/>
          <w:sz w:val="20"/>
          <w:szCs w:val="20"/>
          <w:lang w:val="es-ES_tradnl"/>
        </w:rPr>
        <w:t xml:space="preserve"> delitos de abusos deshonestos</w:t>
      </w:r>
      <w:r w:rsidR="00F85DD4">
        <w:rPr>
          <w:rFonts w:ascii="Cambria" w:hAnsi="Cambria"/>
          <w:sz w:val="20"/>
          <w:szCs w:val="20"/>
          <w:lang w:val="es-ES_tradnl"/>
        </w:rPr>
        <w:t xml:space="preserve"> calificados en concurso material y un delito de corrupción agravada en concurso ideal con los citados abusos</w:t>
      </w:r>
      <w:r w:rsidR="007B1B85">
        <w:rPr>
          <w:rFonts w:ascii="Cambria" w:hAnsi="Cambria"/>
          <w:sz w:val="20"/>
          <w:szCs w:val="20"/>
          <w:lang w:val="es-ES_tradnl"/>
        </w:rPr>
        <w:t xml:space="preserve"> en perjuicio de su hijastra, y cinco </w:t>
      </w:r>
      <w:r w:rsidR="00D82C67">
        <w:rPr>
          <w:rFonts w:ascii="Cambria" w:hAnsi="Cambria"/>
          <w:sz w:val="20"/>
          <w:szCs w:val="20"/>
          <w:lang w:val="es-ES_tradnl"/>
        </w:rPr>
        <w:t>delitos de abusos deshonestos calificados en concurso material en perjuicio de</w:t>
      </w:r>
      <w:r w:rsidR="000E3463">
        <w:rPr>
          <w:rFonts w:ascii="Cambria" w:hAnsi="Cambria"/>
          <w:sz w:val="20"/>
          <w:szCs w:val="20"/>
          <w:lang w:val="es-ES_tradnl"/>
        </w:rPr>
        <w:t xml:space="preserve"> sus</w:t>
      </w:r>
      <w:r w:rsidR="00D82C67">
        <w:rPr>
          <w:rFonts w:ascii="Cambria" w:hAnsi="Cambria"/>
          <w:sz w:val="20"/>
          <w:szCs w:val="20"/>
          <w:lang w:val="es-ES_tradnl"/>
        </w:rPr>
        <w:t xml:space="preserve"> cinco hijos. </w:t>
      </w:r>
      <w:r w:rsidR="00060C71">
        <w:rPr>
          <w:rFonts w:ascii="Cambria" w:hAnsi="Cambria"/>
          <w:sz w:val="20"/>
          <w:szCs w:val="20"/>
          <w:lang w:val="es-AR"/>
        </w:rPr>
        <w:t xml:space="preserve">Precisa que su abogado </w:t>
      </w:r>
      <w:r w:rsidR="000E3463">
        <w:rPr>
          <w:rFonts w:ascii="Cambria" w:hAnsi="Cambria"/>
          <w:sz w:val="20"/>
          <w:szCs w:val="20"/>
          <w:lang w:val="es-AR"/>
        </w:rPr>
        <w:t xml:space="preserve">privado </w:t>
      </w:r>
      <w:r w:rsidR="00060C71">
        <w:rPr>
          <w:rFonts w:ascii="Cambria" w:hAnsi="Cambria"/>
          <w:sz w:val="20"/>
          <w:szCs w:val="20"/>
          <w:lang w:val="es-AR"/>
        </w:rPr>
        <w:t>no presentó un recurso de casación contra esta decisión, pues se le venció el plazo.</w:t>
      </w:r>
    </w:p>
    <w:p w14:paraId="4B315DB9" w14:textId="61170D03" w:rsidR="008A1119" w:rsidRDefault="00A1504F" w:rsidP="00B63E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AR"/>
        </w:rPr>
        <w:t xml:space="preserve">Con base en estas consideraciones, denuncia que </w:t>
      </w:r>
      <w:r w:rsidR="00A80B9C">
        <w:rPr>
          <w:rFonts w:ascii="Cambria" w:hAnsi="Cambria"/>
          <w:sz w:val="20"/>
          <w:szCs w:val="20"/>
          <w:lang w:val="es-AR"/>
        </w:rPr>
        <w:t xml:space="preserve">las autoridades judiciales lo condenaron </w:t>
      </w:r>
      <w:r w:rsidR="00C56D45">
        <w:rPr>
          <w:rFonts w:ascii="Cambria" w:hAnsi="Cambria"/>
          <w:sz w:val="20"/>
          <w:szCs w:val="20"/>
          <w:lang w:val="es-AR"/>
        </w:rPr>
        <w:t xml:space="preserve">solamente con base al testimonio de su exesposa, lo que vulneró su derecho a la presunción de inocencia. Además, afirma que a pesar de que solicitó la prescripción de la acción penal, las autoridades rechazaron tal pedido de manera indebida. Finalmente, sostiene que no se le aplicaron las normas penales vigentes al momento de los hechos. </w:t>
      </w:r>
    </w:p>
    <w:p w14:paraId="4D689013" w14:textId="0B7C4716" w:rsidR="00522C3B" w:rsidRPr="00522C3B" w:rsidRDefault="00522C3B" w:rsidP="00B63E0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i/>
          <w:iCs/>
          <w:sz w:val="20"/>
          <w:szCs w:val="20"/>
          <w:lang w:val="es-AR"/>
        </w:rPr>
      </w:pPr>
      <w:r w:rsidRPr="00522C3B">
        <w:rPr>
          <w:i/>
          <w:iCs/>
          <w:sz w:val="20"/>
          <w:szCs w:val="20"/>
          <w:lang w:val="es-AR"/>
        </w:rPr>
        <w:t>Alegatos del Estado</w:t>
      </w:r>
    </w:p>
    <w:p w14:paraId="4F4A6AD7" w14:textId="39933DD3" w:rsidR="001952C4" w:rsidRPr="00635862" w:rsidRDefault="001952C4" w:rsidP="00B63E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AR"/>
        </w:rPr>
        <w:t>Por su parte, el Estado aporta información orientada a replicar y precisar los argumentos de hecho expuestos por la parte peticionaria. Así, precisa que</w:t>
      </w:r>
      <w:r w:rsidR="00A80B9C">
        <w:rPr>
          <w:rFonts w:ascii="Cambria" w:hAnsi="Cambria"/>
          <w:sz w:val="20"/>
          <w:szCs w:val="20"/>
          <w:lang w:val="es-AR"/>
        </w:rPr>
        <w:t>, contrario a lo afirmado en la petición,</w:t>
      </w:r>
      <w:r>
        <w:rPr>
          <w:rFonts w:ascii="Cambria" w:hAnsi="Cambria"/>
          <w:sz w:val="20"/>
          <w:szCs w:val="20"/>
          <w:lang w:val="es-AR"/>
        </w:rPr>
        <w:t xml:space="preserve"> el defensor particular del señor Mora Bermúdez presentó un recurso de casación, </w:t>
      </w:r>
      <w:r w:rsidR="0019206A">
        <w:rPr>
          <w:rFonts w:ascii="Cambria" w:hAnsi="Cambria"/>
          <w:sz w:val="20"/>
          <w:szCs w:val="20"/>
          <w:lang w:val="es-AR"/>
        </w:rPr>
        <w:t>cuestionando la fundamentación de la decisión</w:t>
      </w:r>
      <w:r w:rsidR="00406B7B">
        <w:rPr>
          <w:rFonts w:ascii="Cambria" w:hAnsi="Cambria"/>
          <w:sz w:val="20"/>
          <w:szCs w:val="20"/>
          <w:lang w:val="es-AR"/>
        </w:rPr>
        <w:t xml:space="preserve"> y</w:t>
      </w:r>
      <w:r w:rsidR="0019206A">
        <w:rPr>
          <w:rFonts w:ascii="Cambria" w:hAnsi="Cambria"/>
          <w:sz w:val="20"/>
          <w:szCs w:val="20"/>
          <w:lang w:val="es-AR"/>
        </w:rPr>
        <w:t xml:space="preserve"> la valoración probatoria</w:t>
      </w:r>
      <w:r w:rsidR="00406B7B">
        <w:rPr>
          <w:rFonts w:ascii="Cambria" w:hAnsi="Cambria"/>
          <w:sz w:val="20"/>
          <w:szCs w:val="20"/>
          <w:lang w:val="es-AR"/>
        </w:rPr>
        <w:t xml:space="preserve">, entre otros aspectos. </w:t>
      </w:r>
      <w:r>
        <w:rPr>
          <w:rFonts w:ascii="Cambria" w:hAnsi="Cambria"/>
          <w:sz w:val="20"/>
          <w:szCs w:val="20"/>
          <w:lang w:val="es-AR"/>
        </w:rPr>
        <w:t>Sin embargo, el 18 de septiembre de 2006 la Sala Tercera</w:t>
      </w:r>
      <w:r w:rsidR="004344EB">
        <w:rPr>
          <w:rFonts w:ascii="Cambria" w:hAnsi="Cambria"/>
          <w:sz w:val="20"/>
          <w:szCs w:val="20"/>
          <w:lang w:val="es-AR"/>
        </w:rPr>
        <w:t xml:space="preserve"> </w:t>
      </w:r>
      <w:r w:rsidR="004344EB" w:rsidRPr="00C879F0">
        <w:rPr>
          <w:rFonts w:ascii="Cambria" w:hAnsi="Cambria"/>
          <w:sz w:val="20"/>
          <w:szCs w:val="20"/>
          <w:lang w:val="es-AR"/>
        </w:rPr>
        <w:t>de la Corte Suprema de Justicia</w:t>
      </w:r>
      <w:r>
        <w:rPr>
          <w:rFonts w:ascii="Cambria" w:hAnsi="Cambria"/>
          <w:sz w:val="20"/>
          <w:szCs w:val="20"/>
          <w:lang w:val="es-AR"/>
        </w:rPr>
        <w:t xml:space="preserve">, a través de la resolución </w:t>
      </w:r>
      <w:r>
        <w:rPr>
          <w:rFonts w:ascii="Cambria" w:hAnsi="Cambria"/>
          <w:sz w:val="20"/>
          <w:szCs w:val="20"/>
          <w:lang w:val="es-ES_tradnl"/>
        </w:rPr>
        <w:t>N</w:t>
      </w:r>
      <w:r w:rsidRPr="008B1082">
        <w:rPr>
          <w:rFonts w:ascii="Cambria" w:hAnsi="Cambria"/>
          <w:sz w:val="20"/>
          <w:szCs w:val="20"/>
          <w:lang w:val="es-ES_tradnl"/>
        </w:rPr>
        <w:t>°</w:t>
      </w:r>
      <w:r>
        <w:rPr>
          <w:rFonts w:ascii="Cambria" w:hAnsi="Cambria"/>
          <w:sz w:val="20"/>
          <w:szCs w:val="20"/>
          <w:lang w:val="es-ES_tradnl"/>
        </w:rPr>
        <w:t xml:space="preserve"> 2006-911, lo declaró parcialmente sin lugar, únicamente anulando la condena por el delito de corrupción. Esta decisión se notificó el 26 de septiembre de 2006.</w:t>
      </w:r>
      <w:r w:rsidR="00635862">
        <w:rPr>
          <w:rFonts w:ascii="Cambria" w:hAnsi="Cambria"/>
          <w:sz w:val="20"/>
          <w:szCs w:val="20"/>
          <w:lang w:val="es-ES_tradnl"/>
        </w:rPr>
        <w:t xml:space="preserve"> Tras ello, </w:t>
      </w:r>
      <w:r w:rsidR="00217155">
        <w:rPr>
          <w:rFonts w:ascii="Cambria" w:hAnsi="Cambria"/>
          <w:sz w:val="20"/>
          <w:szCs w:val="20"/>
          <w:lang w:val="es-ES_tradnl"/>
        </w:rPr>
        <w:t>Costa Rica precisa</w:t>
      </w:r>
      <w:r w:rsidR="007D2211">
        <w:rPr>
          <w:rFonts w:ascii="Cambria" w:hAnsi="Cambria"/>
          <w:sz w:val="20"/>
          <w:szCs w:val="20"/>
          <w:lang w:val="es-ES_tradnl"/>
        </w:rPr>
        <w:t xml:space="preserve"> </w:t>
      </w:r>
      <w:r w:rsidR="00C56D45">
        <w:rPr>
          <w:rFonts w:ascii="Cambria" w:hAnsi="Cambria"/>
          <w:sz w:val="20"/>
          <w:szCs w:val="20"/>
          <w:lang w:val="es-ES_tradnl"/>
        </w:rPr>
        <w:t>que</w:t>
      </w:r>
      <w:r w:rsidR="00635862">
        <w:rPr>
          <w:rFonts w:ascii="Cambria" w:hAnsi="Cambria"/>
          <w:sz w:val="20"/>
          <w:szCs w:val="20"/>
          <w:lang w:val="es-ES_tradnl"/>
        </w:rPr>
        <w:t xml:space="preserve"> el peticionario presentó hasta dos procedimientos de revisión, </w:t>
      </w:r>
      <w:r w:rsidR="00217155">
        <w:rPr>
          <w:rFonts w:ascii="Cambria" w:hAnsi="Cambria"/>
          <w:sz w:val="20"/>
          <w:szCs w:val="20"/>
          <w:lang w:val="es-ES_tradnl"/>
        </w:rPr>
        <w:t xml:space="preserve">pero </w:t>
      </w:r>
      <w:r w:rsidR="00635862">
        <w:rPr>
          <w:rFonts w:ascii="Cambria" w:hAnsi="Cambria"/>
          <w:sz w:val="20"/>
          <w:szCs w:val="20"/>
          <w:lang w:val="es-ES_tradnl"/>
        </w:rPr>
        <w:t xml:space="preserve">las autoridades los declararon inadmisibles. </w:t>
      </w:r>
      <w:r w:rsidR="00247062">
        <w:rPr>
          <w:rFonts w:ascii="Cambria" w:hAnsi="Cambria"/>
          <w:sz w:val="20"/>
          <w:szCs w:val="20"/>
          <w:lang w:val="es-ES_tradnl"/>
        </w:rPr>
        <w:t xml:space="preserve">No precisa la fecha en que se resolvieron estos últimos recursos. </w:t>
      </w:r>
    </w:p>
    <w:p w14:paraId="1F4C845E" w14:textId="2E8A89AD" w:rsidR="00C27964" w:rsidRPr="00E852CC" w:rsidRDefault="001952C4" w:rsidP="00B63E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Pr>
          <w:rFonts w:ascii="Cambria" w:hAnsi="Cambria"/>
          <w:sz w:val="20"/>
          <w:szCs w:val="20"/>
          <w:lang w:val="es-ES_tradnl"/>
        </w:rPr>
        <w:t xml:space="preserve">Con base en ello, </w:t>
      </w:r>
      <w:r w:rsidR="00685A55">
        <w:rPr>
          <w:rFonts w:ascii="Cambria" w:hAnsi="Cambria"/>
          <w:sz w:val="20"/>
          <w:szCs w:val="20"/>
          <w:lang w:val="es-AR"/>
        </w:rPr>
        <w:t xml:space="preserve">replica que la petición es inadmisible, toda vez que fue presentado de manera extemporánea. </w:t>
      </w:r>
      <w:r w:rsidR="00EC6133">
        <w:rPr>
          <w:rFonts w:ascii="Cambria" w:hAnsi="Cambria"/>
          <w:sz w:val="20"/>
          <w:szCs w:val="20"/>
          <w:lang w:val="es-ES_tradnl"/>
        </w:rPr>
        <w:t xml:space="preserve">Indica que a pesar de que el 26 de septiembre de 2006 las autoridades notificaron la resolución que desestimó el recurso de casación presentado por el señor Mora Bermúdez, este recién presentó su petición el </w:t>
      </w:r>
      <w:r w:rsidR="00EC6133">
        <w:rPr>
          <w:rFonts w:ascii="Cambria" w:hAnsi="Cambria"/>
          <w:bCs/>
          <w:sz w:val="20"/>
          <w:szCs w:val="20"/>
          <w:lang w:val="es-ES"/>
        </w:rPr>
        <w:t xml:space="preserve">7 de octubre de 2013, es decir, </w:t>
      </w:r>
      <w:r w:rsidR="0077578C">
        <w:rPr>
          <w:rFonts w:ascii="Cambria" w:hAnsi="Cambria"/>
          <w:bCs/>
          <w:sz w:val="20"/>
          <w:szCs w:val="20"/>
          <w:lang w:val="es-ES"/>
        </w:rPr>
        <w:t>siete años</w:t>
      </w:r>
      <w:r w:rsidR="00EC6133">
        <w:rPr>
          <w:rFonts w:ascii="Cambria" w:hAnsi="Cambria"/>
          <w:bCs/>
          <w:sz w:val="20"/>
          <w:szCs w:val="20"/>
          <w:lang w:val="es-ES"/>
        </w:rPr>
        <w:t xml:space="preserve"> después de que venciera el plazo previsto en el artículo 46.1.b) de la Convención Americana. </w:t>
      </w:r>
      <w:r w:rsidR="004F5EEC">
        <w:rPr>
          <w:rFonts w:ascii="Cambria" w:hAnsi="Cambria"/>
          <w:bCs/>
          <w:sz w:val="20"/>
          <w:szCs w:val="20"/>
          <w:lang w:val="es-ES"/>
        </w:rPr>
        <w:t xml:space="preserve">Debido a ello, solicita que la Comisión inadmita el presente asunto por no cumple con el requisito de plazo previsto en la Convención. </w:t>
      </w:r>
    </w:p>
    <w:p w14:paraId="39CDF04E" w14:textId="40EDD3A2" w:rsidR="00E21D21" w:rsidRDefault="00E21D21" w:rsidP="00B63E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Cambria" w:hAnsi="Cambria"/>
          <w:sz w:val="20"/>
          <w:szCs w:val="20"/>
          <w:lang w:val="es-AR"/>
        </w:rPr>
        <w:t xml:space="preserve">Finalmente, sostiene que </w:t>
      </w:r>
      <w:r w:rsidRPr="00424C59">
        <w:rPr>
          <w:rFonts w:asciiTheme="majorHAnsi" w:hAnsiTheme="majorHAnsi"/>
          <w:bCs/>
          <w:sz w:val="20"/>
          <w:szCs w:val="20"/>
          <w:lang w:val="es-ES_tradnl"/>
        </w:rPr>
        <w:t>que la parte peticionaria pretende que la Comisión actúe como una cuarta instancia judicial y revise las valoraciones de hecho y de derecho efectuadas por los jueces y tribunales internos que actuaron en la esfera de su competencia</w:t>
      </w:r>
      <w:r>
        <w:rPr>
          <w:rFonts w:asciiTheme="majorHAnsi" w:hAnsiTheme="majorHAnsi"/>
          <w:bCs/>
          <w:sz w:val="20"/>
          <w:szCs w:val="20"/>
          <w:lang w:val="es-ES_tradnl"/>
        </w:rPr>
        <w:t xml:space="preserve">, sin demostrar que estos hayan vulnerado algún derecho reconocido en la Convención. En particular, destaca que el peticionario solo manifiesta su disconformidad con el fallo de primera instancia y no informa que su representante presentó un recurso de casación contra esta decisión, el cual permitió que una segunda instancia confirme el fallo condenatorio. </w:t>
      </w:r>
    </w:p>
    <w:p w14:paraId="4161F73C" w14:textId="6504870D" w:rsidR="00E21D21" w:rsidRPr="006E4F10" w:rsidRDefault="00E21D21" w:rsidP="00B63E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Pr>
          <w:rFonts w:asciiTheme="majorHAnsi" w:hAnsiTheme="majorHAnsi"/>
          <w:bCs/>
          <w:sz w:val="20"/>
          <w:szCs w:val="20"/>
          <w:lang w:val="es-ES_tradnl"/>
        </w:rPr>
        <w:t xml:space="preserve">Precisa que el proceso seguido contra el señor Mora Bermúdez respetó y garantizó sus derechos, en tanto </w:t>
      </w:r>
      <w:r w:rsidR="00CD12FE">
        <w:rPr>
          <w:rFonts w:asciiTheme="majorHAnsi" w:hAnsiTheme="majorHAnsi"/>
          <w:bCs/>
          <w:sz w:val="20"/>
          <w:szCs w:val="20"/>
          <w:lang w:val="es-ES_tradnl"/>
        </w:rPr>
        <w:t>se realizaron diversas entrevistas y pericias psicológicas a las víctimas, a efectos de confirmar la verosimilitud de su</w:t>
      </w:r>
      <w:r w:rsidR="00B815B7">
        <w:rPr>
          <w:rFonts w:asciiTheme="majorHAnsi" w:hAnsiTheme="majorHAnsi"/>
          <w:bCs/>
          <w:sz w:val="20"/>
          <w:szCs w:val="20"/>
          <w:lang w:val="es-ES_tradnl"/>
        </w:rPr>
        <w:t>s</w:t>
      </w:r>
      <w:r w:rsidR="00CD12FE">
        <w:rPr>
          <w:rFonts w:asciiTheme="majorHAnsi" w:hAnsiTheme="majorHAnsi"/>
          <w:bCs/>
          <w:sz w:val="20"/>
          <w:szCs w:val="20"/>
          <w:lang w:val="es-ES_tradnl"/>
        </w:rPr>
        <w:t xml:space="preserve"> relato</w:t>
      </w:r>
      <w:r w:rsidR="00B815B7">
        <w:rPr>
          <w:rFonts w:asciiTheme="majorHAnsi" w:hAnsiTheme="majorHAnsi"/>
          <w:bCs/>
          <w:sz w:val="20"/>
          <w:szCs w:val="20"/>
          <w:lang w:val="es-ES_tradnl"/>
        </w:rPr>
        <w:t>s</w:t>
      </w:r>
      <w:r w:rsidR="00CD12FE">
        <w:rPr>
          <w:rFonts w:asciiTheme="majorHAnsi" w:hAnsiTheme="majorHAnsi"/>
          <w:bCs/>
          <w:sz w:val="20"/>
          <w:szCs w:val="20"/>
          <w:lang w:val="es-ES_tradnl"/>
        </w:rPr>
        <w:t xml:space="preserve">, lo cual permitió sustentar </w:t>
      </w:r>
      <w:r w:rsidR="00B815B7">
        <w:rPr>
          <w:rFonts w:asciiTheme="majorHAnsi" w:hAnsiTheme="majorHAnsi"/>
          <w:bCs/>
          <w:sz w:val="20"/>
          <w:szCs w:val="20"/>
          <w:lang w:val="es-ES_tradnl"/>
        </w:rPr>
        <w:t xml:space="preserve">debidamente </w:t>
      </w:r>
      <w:r w:rsidR="00CD12FE">
        <w:rPr>
          <w:rFonts w:asciiTheme="majorHAnsi" w:hAnsiTheme="majorHAnsi"/>
          <w:bCs/>
          <w:sz w:val="20"/>
          <w:szCs w:val="20"/>
          <w:lang w:val="es-ES_tradnl"/>
        </w:rPr>
        <w:t>la condena</w:t>
      </w:r>
      <w:r w:rsidR="00B815B7">
        <w:rPr>
          <w:rFonts w:asciiTheme="majorHAnsi" w:hAnsiTheme="majorHAnsi"/>
          <w:bCs/>
          <w:sz w:val="20"/>
          <w:szCs w:val="20"/>
          <w:lang w:val="es-ES_tradnl"/>
        </w:rPr>
        <w:t xml:space="preserve">. Además, afirma que </w:t>
      </w:r>
      <w:r w:rsidR="00737F7B">
        <w:rPr>
          <w:rFonts w:asciiTheme="majorHAnsi" w:hAnsiTheme="majorHAnsi"/>
          <w:bCs/>
          <w:sz w:val="20"/>
          <w:szCs w:val="20"/>
          <w:lang w:val="es-ES_tradnl"/>
        </w:rPr>
        <w:t xml:space="preserve">los órganos judiciales analizaron de forma detallada los plazos de prescripción y aplicaron la normativa vigente al momento en que ocurrieron los delitos, por lo cual tampoco existió una vulneración de derechos por dichos aspectos. Para </w:t>
      </w:r>
      <w:r w:rsidR="004F1866">
        <w:rPr>
          <w:rFonts w:asciiTheme="majorHAnsi" w:hAnsiTheme="majorHAnsi"/>
          <w:bCs/>
          <w:sz w:val="20"/>
          <w:szCs w:val="20"/>
          <w:lang w:val="es-ES_tradnl"/>
        </w:rPr>
        <w:t>sustentar estas afirmaciones</w:t>
      </w:r>
      <w:r w:rsidR="00737F7B">
        <w:rPr>
          <w:rFonts w:asciiTheme="majorHAnsi" w:hAnsiTheme="majorHAnsi"/>
          <w:bCs/>
          <w:sz w:val="20"/>
          <w:szCs w:val="20"/>
          <w:lang w:val="es-ES_tradnl"/>
        </w:rPr>
        <w:t xml:space="preserve">, Costa Rica aporta una </w:t>
      </w:r>
      <w:r w:rsidR="004F1866">
        <w:rPr>
          <w:rFonts w:asciiTheme="majorHAnsi" w:hAnsiTheme="majorHAnsi"/>
          <w:bCs/>
          <w:sz w:val="20"/>
          <w:szCs w:val="20"/>
          <w:lang w:val="es-ES_tradnl"/>
        </w:rPr>
        <w:t xml:space="preserve">amplia </w:t>
      </w:r>
      <w:r w:rsidR="00737F7B">
        <w:rPr>
          <w:rFonts w:asciiTheme="majorHAnsi" w:hAnsiTheme="majorHAnsi"/>
          <w:bCs/>
          <w:sz w:val="20"/>
          <w:szCs w:val="20"/>
          <w:lang w:val="es-ES_tradnl"/>
        </w:rPr>
        <w:t>cronología</w:t>
      </w:r>
      <w:r w:rsidR="004F1866">
        <w:rPr>
          <w:rFonts w:asciiTheme="majorHAnsi" w:hAnsiTheme="majorHAnsi"/>
          <w:bCs/>
          <w:sz w:val="20"/>
          <w:szCs w:val="20"/>
          <w:lang w:val="es-ES_tradnl"/>
        </w:rPr>
        <w:t xml:space="preserve"> con todas las actuaciones realizadas por el Ministerio Público desde la recepción de la denuncia, </w:t>
      </w:r>
      <w:r w:rsidR="006E4F10">
        <w:rPr>
          <w:rFonts w:asciiTheme="majorHAnsi" w:hAnsiTheme="majorHAnsi"/>
          <w:bCs/>
          <w:sz w:val="20"/>
          <w:szCs w:val="20"/>
          <w:lang w:val="es-ES_tradnl"/>
        </w:rPr>
        <w:t xml:space="preserve">además de detallar la fundamentación utilizada por jueces internos para sustentar el fallo condenatorio. </w:t>
      </w:r>
      <w:r w:rsidRPr="006E4F10">
        <w:rPr>
          <w:rFonts w:asciiTheme="majorHAnsi" w:hAnsiTheme="majorHAnsi"/>
          <w:bCs/>
          <w:sz w:val="20"/>
          <w:szCs w:val="20"/>
          <w:lang w:val="es-ES_tradnl"/>
        </w:rPr>
        <w:t xml:space="preserve">Por las citadas razones, </w:t>
      </w:r>
      <w:r w:rsidR="006E4F10">
        <w:rPr>
          <w:rFonts w:asciiTheme="majorHAnsi" w:hAnsiTheme="majorHAnsi"/>
          <w:bCs/>
          <w:sz w:val="20"/>
          <w:szCs w:val="20"/>
          <w:lang w:val="es-ES_tradnl"/>
        </w:rPr>
        <w:t>el Estado</w:t>
      </w:r>
      <w:r w:rsidRPr="006E4F10">
        <w:rPr>
          <w:rFonts w:asciiTheme="majorHAnsi" w:hAnsiTheme="majorHAnsi"/>
          <w:bCs/>
          <w:sz w:val="20"/>
          <w:szCs w:val="20"/>
          <w:lang w:val="es-ES_tradnl"/>
        </w:rPr>
        <w:t xml:space="preserve"> solicita a la CIDH que declare inadmisible el presente asunto y disponga su archivo.  </w:t>
      </w:r>
    </w:p>
    <w:p w14:paraId="6F4D4171" w14:textId="386B4B49" w:rsidR="003239B8" w:rsidRPr="00E64C3D" w:rsidRDefault="00D96818" w:rsidP="00B63E0A">
      <w:pPr>
        <w:spacing w:before="240" w:after="240"/>
        <w:ind w:firstLine="720"/>
        <w:jc w:val="both"/>
        <w:rPr>
          <w:rFonts w:ascii="Cambria" w:hAnsi="Cambria"/>
          <w:sz w:val="20"/>
          <w:szCs w:val="20"/>
          <w:lang w:val="es-UY"/>
        </w:rPr>
      </w:pPr>
      <w:r>
        <w:rPr>
          <w:rFonts w:asciiTheme="majorHAnsi" w:eastAsia="Cambria" w:hAnsiTheme="majorHAnsi" w:cs="Cambria"/>
          <w:b/>
          <w:bCs/>
          <w:color w:val="000000"/>
          <w:sz w:val="20"/>
          <w:szCs w:val="20"/>
          <w:u w:color="000000"/>
          <w:lang w:val="es-ES" w:eastAsia="es-ES"/>
        </w:rPr>
        <w:t xml:space="preserve">VI. </w:t>
      </w:r>
      <w:r w:rsidR="00E6378C">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6D432DF1" w14:textId="2523572A" w:rsidR="00C27964" w:rsidRPr="004344EB" w:rsidRDefault="00776D7D" w:rsidP="00B63E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Pr>
          <w:rFonts w:asciiTheme="majorHAnsi" w:hAnsiTheme="majorHAnsi"/>
          <w:sz w:val="20"/>
          <w:szCs w:val="20"/>
          <w:lang w:val="es-AR"/>
        </w:rPr>
        <w:t>En el presente asunto, la Comisión observa que</w:t>
      </w:r>
      <w:r w:rsidR="00BE2A0D">
        <w:rPr>
          <w:rFonts w:asciiTheme="majorHAnsi" w:hAnsiTheme="majorHAnsi"/>
          <w:sz w:val="20"/>
          <w:szCs w:val="20"/>
          <w:lang w:val="es-AR"/>
        </w:rPr>
        <w:t xml:space="preserve">, frente a su fallo condenatorio, conforme a la documentación aportada por el Estado, la representación del señor Mora Bermúdez presentó un recurso de casación y, en razón a ello, el </w:t>
      </w:r>
      <w:r w:rsidR="00BE2A0D">
        <w:rPr>
          <w:rFonts w:ascii="Cambria" w:hAnsi="Cambria"/>
          <w:sz w:val="20"/>
          <w:szCs w:val="20"/>
          <w:lang w:val="es-AR"/>
        </w:rPr>
        <w:t>18 de septiembre de 2006 la Sala Tercera</w:t>
      </w:r>
      <w:r w:rsidR="004344EB">
        <w:rPr>
          <w:rFonts w:ascii="Cambria" w:hAnsi="Cambria"/>
          <w:sz w:val="20"/>
          <w:szCs w:val="20"/>
          <w:lang w:val="es-AR"/>
        </w:rPr>
        <w:t xml:space="preserve"> </w:t>
      </w:r>
      <w:r w:rsidR="004344EB" w:rsidRPr="00C879F0">
        <w:rPr>
          <w:rFonts w:ascii="Cambria" w:hAnsi="Cambria"/>
          <w:sz w:val="20"/>
          <w:szCs w:val="20"/>
          <w:lang w:val="es-AR"/>
        </w:rPr>
        <w:t>de la Corte Suprema de Justicia</w:t>
      </w:r>
      <w:r w:rsidR="00BE2A0D">
        <w:rPr>
          <w:rFonts w:ascii="Cambria" w:hAnsi="Cambria"/>
          <w:sz w:val="20"/>
          <w:szCs w:val="20"/>
          <w:lang w:val="es-AR"/>
        </w:rPr>
        <w:t xml:space="preserve">, a través de la resolución </w:t>
      </w:r>
      <w:r w:rsidR="00BE2A0D">
        <w:rPr>
          <w:rFonts w:ascii="Cambria" w:hAnsi="Cambria"/>
          <w:sz w:val="20"/>
          <w:szCs w:val="20"/>
          <w:lang w:val="es-ES_tradnl"/>
        </w:rPr>
        <w:t>N</w:t>
      </w:r>
      <w:r w:rsidR="00BE2A0D" w:rsidRPr="008B1082">
        <w:rPr>
          <w:rFonts w:ascii="Cambria" w:hAnsi="Cambria"/>
          <w:sz w:val="20"/>
          <w:szCs w:val="20"/>
          <w:lang w:val="es-ES_tradnl"/>
        </w:rPr>
        <w:t>°</w:t>
      </w:r>
      <w:r w:rsidR="00BE2A0D">
        <w:rPr>
          <w:rFonts w:ascii="Cambria" w:hAnsi="Cambria"/>
          <w:sz w:val="20"/>
          <w:szCs w:val="20"/>
          <w:lang w:val="es-ES_tradnl"/>
        </w:rPr>
        <w:t xml:space="preserve"> 2006-911, lo declaró parcialmente sin lugar, únicamente anulando la condena por el delito de corrupción. Esta decisión se notificó el 26 de septiembre de 2006</w:t>
      </w:r>
      <w:r w:rsidR="004344EB">
        <w:rPr>
          <w:rFonts w:ascii="Cambria" w:hAnsi="Cambria"/>
          <w:sz w:val="20"/>
          <w:szCs w:val="20"/>
          <w:lang w:val="es-ES_tradnl"/>
        </w:rPr>
        <w:t>.</w:t>
      </w:r>
      <w:r w:rsidR="00423511">
        <w:rPr>
          <w:rFonts w:ascii="Cambria" w:hAnsi="Cambria"/>
          <w:sz w:val="20"/>
          <w:szCs w:val="20"/>
          <w:lang w:val="es-ES_tradnl"/>
        </w:rPr>
        <w:t xml:space="preserve"> Si bien la Comisión aprecia que, </w:t>
      </w:r>
      <w:r w:rsidR="005B228E">
        <w:rPr>
          <w:rFonts w:ascii="Cambria" w:hAnsi="Cambria"/>
          <w:sz w:val="20"/>
          <w:szCs w:val="20"/>
          <w:lang w:val="es-ES_tradnl"/>
        </w:rPr>
        <w:t>de acuerdo con</w:t>
      </w:r>
      <w:r w:rsidR="00423511">
        <w:rPr>
          <w:rFonts w:ascii="Cambria" w:hAnsi="Cambria"/>
          <w:sz w:val="20"/>
          <w:szCs w:val="20"/>
          <w:lang w:val="es-ES_tradnl"/>
        </w:rPr>
        <w:t xml:space="preserve"> lo indicado por el Estado, posteriormente también el peticionario presentó hasta dos procedimientos de </w:t>
      </w:r>
      <w:r w:rsidR="00423511">
        <w:rPr>
          <w:rFonts w:ascii="Cambria" w:hAnsi="Cambria"/>
          <w:sz w:val="20"/>
          <w:szCs w:val="20"/>
          <w:lang w:val="es-ES_tradnl"/>
        </w:rPr>
        <w:lastRenderedPageBreak/>
        <w:t xml:space="preserve">revisión, </w:t>
      </w:r>
      <w:r w:rsidR="002B6D47">
        <w:rPr>
          <w:rFonts w:ascii="Cambria" w:hAnsi="Cambria"/>
          <w:sz w:val="20"/>
          <w:szCs w:val="20"/>
          <w:lang w:val="es-ES_tradnl"/>
        </w:rPr>
        <w:t xml:space="preserve">no se cuenta con información que permita conocer cuando se resolvieron y notificaron tales decisiones, como tampoco el contenido de dichas decisiones. </w:t>
      </w:r>
      <w:r w:rsidR="005B228E">
        <w:rPr>
          <w:rFonts w:ascii="Cambria" w:hAnsi="Cambria"/>
          <w:sz w:val="20"/>
          <w:szCs w:val="20"/>
          <w:lang w:val="es-ES_tradnl"/>
        </w:rPr>
        <w:t xml:space="preserve">Por ello, la Comisión no las tomará en cuenta para el presente análisis. </w:t>
      </w:r>
    </w:p>
    <w:p w14:paraId="54E0F595" w14:textId="50449404" w:rsidR="003F3E8A" w:rsidRPr="00C23ED8" w:rsidRDefault="002B6D47" w:rsidP="00B63E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Pr>
          <w:rFonts w:asciiTheme="majorHAnsi" w:hAnsiTheme="majorHAnsi"/>
          <w:bCs/>
          <w:sz w:val="20"/>
          <w:szCs w:val="20"/>
          <w:lang w:val="es-ES"/>
        </w:rPr>
        <w:t xml:space="preserve">Con base en la citada información, la Comisión aprecia que solo tiene certeza que el peticionario presentó un recurso de casación, el cual la Corte Suprema resolvió en 2008. </w:t>
      </w:r>
      <w:r w:rsidR="008F0BCE">
        <w:rPr>
          <w:rFonts w:asciiTheme="majorHAnsi" w:hAnsiTheme="majorHAnsi"/>
          <w:bCs/>
          <w:sz w:val="20"/>
          <w:szCs w:val="20"/>
          <w:lang w:val="es-ES"/>
        </w:rPr>
        <w:t xml:space="preserve">En tal sentido, la Comisión estima </w:t>
      </w:r>
      <w:r w:rsidR="008735BF">
        <w:rPr>
          <w:rFonts w:asciiTheme="majorHAnsi" w:hAnsiTheme="majorHAnsi"/>
          <w:bCs/>
          <w:sz w:val="20"/>
          <w:szCs w:val="20"/>
          <w:lang w:val="es-ES"/>
        </w:rPr>
        <w:t>que,</w:t>
      </w:r>
      <w:r w:rsidR="008F0BCE">
        <w:rPr>
          <w:rFonts w:asciiTheme="majorHAnsi" w:hAnsiTheme="majorHAnsi"/>
          <w:bCs/>
          <w:sz w:val="20"/>
          <w:szCs w:val="20"/>
          <w:lang w:val="es-ES"/>
        </w:rPr>
        <w:t xml:space="preserve"> si bien la presente petición </w:t>
      </w:r>
      <w:r w:rsidR="00AA23F2">
        <w:rPr>
          <w:rFonts w:asciiTheme="majorHAnsi" w:hAnsiTheme="majorHAnsi"/>
          <w:bCs/>
          <w:sz w:val="20"/>
          <w:szCs w:val="20"/>
          <w:lang w:val="es-ES"/>
        </w:rPr>
        <w:t>pudiera</w:t>
      </w:r>
      <w:r w:rsidR="008F0BCE">
        <w:rPr>
          <w:rFonts w:asciiTheme="majorHAnsi" w:hAnsiTheme="majorHAnsi"/>
          <w:bCs/>
          <w:sz w:val="20"/>
          <w:szCs w:val="20"/>
          <w:lang w:val="es-ES"/>
        </w:rPr>
        <w:t xml:space="preserve"> cumplir con el requisito del previo agotamiento de los recursos internos, previsto en el artículo 46.1.a) de la Convención, no cabe duda </w:t>
      </w:r>
      <w:r w:rsidR="008735BF">
        <w:rPr>
          <w:rFonts w:asciiTheme="majorHAnsi" w:hAnsiTheme="majorHAnsi"/>
          <w:bCs/>
          <w:sz w:val="20"/>
          <w:szCs w:val="20"/>
          <w:lang w:val="es-ES"/>
        </w:rPr>
        <w:t>de que</w:t>
      </w:r>
      <w:r w:rsidR="008F0BCE">
        <w:rPr>
          <w:rFonts w:asciiTheme="majorHAnsi" w:hAnsiTheme="majorHAnsi"/>
          <w:bCs/>
          <w:sz w:val="20"/>
          <w:szCs w:val="20"/>
          <w:lang w:val="es-ES"/>
        </w:rPr>
        <w:t xml:space="preserve">, con base en la documentación aportada, la petición fue </w:t>
      </w:r>
      <w:r w:rsidR="003F3E8A">
        <w:rPr>
          <w:rFonts w:asciiTheme="majorHAnsi" w:hAnsiTheme="majorHAnsi"/>
          <w:bCs/>
          <w:sz w:val="20"/>
          <w:szCs w:val="20"/>
          <w:lang w:val="es-ES"/>
        </w:rPr>
        <w:t>presentada de manera extemporánea, dado que esta s</w:t>
      </w:r>
      <w:r w:rsidR="007775F9">
        <w:rPr>
          <w:rFonts w:asciiTheme="majorHAnsi" w:hAnsiTheme="majorHAnsi"/>
          <w:bCs/>
          <w:sz w:val="20"/>
          <w:szCs w:val="20"/>
          <w:lang w:val="es-ES"/>
        </w:rPr>
        <w:t>e recibió</w:t>
      </w:r>
      <w:r w:rsidR="003F3E8A">
        <w:rPr>
          <w:rFonts w:asciiTheme="majorHAnsi" w:hAnsiTheme="majorHAnsi"/>
          <w:bCs/>
          <w:sz w:val="20"/>
          <w:szCs w:val="20"/>
          <w:lang w:val="es-ES"/>
        </w:rPr>
        <w:t xml:space="preserve"> </w:t>
      </w:r>
      <w:r w:rsidR="003F3E8A" w:rsidRPr="003F3E8A">
        <w:rPr>
          <w:rFonts w:ascii="Cambria" w:hAnsi="Cambria"/>
          <w:bCs/>
          <w:sz w:val="20"/>
          <w:szCs w:val="20"/>
          <w:lang w:val="es-ES"/>
        </w:rPr>
        <w:t>7 de octubre de 2013</w:t>
      </w:r>
      <w:r w:rsidR="008735BF">
        <w:rPr>
          <w:rFonts w:ascii="Cambria" w:hAnsi="Cambria"/>
          <w:bCs/>
          <w:sz w:val="20"/>
          <w:szCs w:val="20"/>
          <w:lang w:val="es-ES"/>
        </w:rPr>
        <w:t xml:space="preserve">. Es </w:t>
      </w:r>
      <w:r w:rsidR="008735BF" w:rsidRPr="00C23ED8">
        <w:rPr>
          <w:rFonts w:ascii="Cambria" w:hAnsi="Cambria"/>
          <w:bCs/>
          <w:sz w:val="20"/>
          <w:szCs w:val="20"/>
          <w:lang w:val="es-ES"/>
        </w:rPr>
        <w:t>decir,</w:t>
      </w:r>
      <w:r w:rsidR="00EE114D" w:rsidRPr="00C23ED8">
        <w:rPr>
          <w:rFonts w:ascii="Cambria" w:hAnsi="Cambria"/>
          <w:bCs/>
          <w:sz w:val="20"/>
          <w:szCs w:val="20"/>
          <w:lang w:val="es-ES"/>
        </w:rPr>
        <w:t xml:space="preserve"> desde que la Corte Suprema notificó el rechazo de su recurso de casación,</w:t>
      </w:r>
      <w:r w:rsidR="008735BF" w:rsidRPr="00C23ED8">
        <w:rPr>
          <w:rFonts w:ascii="Cambria" w:hAnsi="Cambria"/>
          <w:bCs/>
          <w:sz w:val="20"/>
          <w:szCs w:val="20"/>
          <w:lang w:val="es-ES"/>
        </w:rPr>
        <w:t xml:space="preserve"> el peticionario demoró siete años en presentar reclamo, superando en exceso el plazo de seis meses previsto en el artículo 46.1.b) de la Convención Americana. Por las razones expuestas, la Comisión considera que el presente asunto resulta inadmisible.</w:t>
      </w:r>
    </w:p>
    <w:p w14:paraId="378F2698" w14:textId="3743D262" w:rsidR="00C27964" w:rsidRPr="00C23ED8" w:rsidRDefault="003239B8" w:rsidP="00B63E0A">
      <w:pPr>
        <w:pStyle w:val="ListParagraph"/>
        <w:spacing w:before="240" w:after="240"/>
        <w:jc w:val="both"/>
        <w:rPr>
          <w:rFonts w:asciiTheme="majorHAnsi" w:hAnsiTheme="majorHAnsi"/>
          <w:b/>
          <w:bCs/>
          <w:color w:val="auto"/>
          <w:sz w:val="20"/>
          <w:szCs w:val="20"/>
          <w:lang w:val="es-ES"/>
        </w:rPr>
      </w:pPr>
      <w:r w:rsidRPr="00C23ED8">
        <w:rPr>
          <w:rFonts w:asciiTheme="majorHAnsi" w:hAnsiTheme="majorHAnsi"/>
          <w:b/>
          <w:bCs/>
          <w:color w:val="auto"/>
          <w:sz w:val="20"/>
          <w:szCs w:val="20"/>
          <w:lang w:val="es-ES"/>
        </w:rPr>
        <w:t xml:space="preserve">VII. </w:t>
      </w:r>
      <w:r w:rsidRPr="00C23ED8">
        <w:rPr>
          <w:rFonts w:asciiTheme="majorHAnsi" w:hAnsiTheme="majorHAnsi"/>
          <w:b/>
          <w:bCs/>
          <w:color w:val="auto"/>
          <w:sz w:val="20"/>
          <w:szCs w:val="20"/>
          <w:lang w:val="es-ES"/>
        </w:rPr>
        <w:tab/>
        <w:t>DECISIÓN</w:t>
      </w:r>
    </w:p>
    <w:p w14:paraId="41AA5BF6" w14:textId="40A991EB" w:rsidR="000419AD" w:rsidRPr="00C23ED8" w:rsidRDefault="000419AD" w:rsidP="00B63E0A">
      <w:pPr>
        <w:pStyle w:val="ListParagraph"/>
        <w:numPr>
          <w:ilvl w:val="0"/>
          <w:numId w:val="109"/>
        </w:numPr>
        <w:spacing w:before="240" w:after="240"/>
        <w:rPr>
          <w:rFonts w:eastAsia="Arial Unicode MS" w:cs="Times New Roman"/>
          <w:color w:val="auto"/>
          <w:sz w:val="20"/>
          <w:szCs w:val="20"/>
          <w:lang w:val="es-ES" w:eastAsia="en-US"/>
        </w:rPr>
      </w:pPr>
      <w:r w:rsidRPr="00C23ED8">
        <w:rPr>
          <w:rFonts w:eastAsia="Arial Unicode MS" w:cs="Times New Roman"/>
          <w:color w:val="auto"/>
          <w:sz w:val="20"/>
          <w:szCs w:val="20"/>
          <w:lang w:val="es-ES" w:eastAsia="en-US"/>
        </w:rPr>
        <w:t>Declarar inadmisible la presente petición</w:t>
      </w:r>
      <w:r w:rsidR="00A758AA" w:rsidRPr="00C23ED8">
        <w:rPr>
          <w:rFonts w:eastAsia="Arial Unicode MS" w:cs="Times New Roman"/>
          <w:color w:val="auto"/>
          <w:sz w:val="20"/>
          <w:szCs w:val="20"/>
          <w:lang w:val="es-ES" w:eastAsia="en-US"/>
        </w:rPr>
        <w:t>;</w:t>
      </w:r>
      <w:r w:rsidR="004A6A54" w:rsidRPr="00C23ED8">
        <w:rPr>
          <w:rFonts w:eastAsia="Arial Unicode MS" w:cs="Times New Roman"/>
          <w:color w:val="auto"/>
          <w:sz w:val="20"/>
          <w:szCs w:val="20"/>
          <w:lang w:val="es-ES" w:eastAsia="en-US"/>
        </w:rPr>
        <w:t xml:space="preserve"> y</w:t>
      </w:r>
    </w:p>
    <w:p w14:paraId="12A7002C" w14:textId="7979BBE9" w:rsidR="004A6A54" w:rsidRDefault="004A6A54" w:rsidP="00B63E0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C23ED8">
        <w:rPr>
          <w:rFonts w:asciiTheme="majorHAnsi" w:hAnsiTheme="majorHAnsi"/>
          <w:sz w:val="20"/>
          <w:szCs w:val="20"/>
          <w:lang w:val="es-ES"/>
        </w:rPr>
        <w:t xml:space="preserve">Notificar a las partes la presente decisión; y publicar esta decisión e incluirla en su Informe Anual a la Asamblea General de la Organización de </w:t>
      </w:r>
      <w:r w:rsidRPr="009B7794">
        <w:rPr>
          <w:rFonts w:asciiTheme="majorHAnsi" w:hAnsiTheme="majorHAnsi"/>
          <w:sz w:val="20"/>
          <w:szCs w:val="20"/>
          <w:lang w:val="es-ES"/>
        </w:rPr>
        <w:t>los Estados Americanos.</w:t>
      </w:r>
    </w:p>
    <w:p w14:paraId="1632B4E8" w14:textId="4CC659F3" w:rsidR="00AF0229" w:rsidRPr="00AC50B3" w:rsidRDefault="00AF0229" w:rsidP="00AC50B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20 días del mes de octubre de 2023.  (Firmado): Esmeralda Arosemena de Troitiño, Primera Vicepresidenta; Julissa Mantilla Falcón, Stuardo Ralón Orellana y Carlos Bernal Pulido, </w:t>
      </w:r>
      <w:r w:rsidR="00AC50B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2B7FAD19" w14:textId="77777777" w:rsidR="00C23ED8" w:rsidRPr="009B7794" w:rsidRDefault="00C23ED8" w:rsidP="00C23ED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
        </w:rPr>
      </w:pPr>
    </w:p>
    <w:p w14:paraId="7CD4DFBD" w14:textId="77777777" w:rsidR="003239B8" w:rsidRPr="00D33A79" w:rsidRDefault="003239B8" w:rsidP="00B63E0A">
      <w:pPr>
        <w:pStyle w:val="ListParagraph"/>
        <w:suppressAutoHyphens/>
        <w:spacing w:before="240" w:after="240"/>
        <w:jc w:val="both"/>
        <w:rPr>
          <w:rFonts w:asciiTheme="majorHAnsi" w:hAnsiTheme="majorHAnsi"/>
          <w:sz w:val="20"/>
          <w:szCs w:val="20"/>
          <w:lang w:val="es-ES"/>
        </w:rPr>
      </w:pPr>
    </w:p>
    <w:p w14:paraId="0D98495A" w14:textId="77777777" w:rsidR="008D768D" w:rsidRPr="003239B8" w:rsidRDefault="008D768D" w:rsidP="00B63E0A">
      <w:pPr>
        <w:tabs>
          <w:tab w:val="center" w:pos="5400"/>
        </w:tabs>
        <w:suppressAutoHyphens/>
        <w:spacing w:before="240" w:after="240" w:line="276" w:lineRule="auto"/>
        <w:rPr>
          <w:rFonts w:asciiTheme="majorHAnsi" w:hAnsiTheme="majorHAnsi"/>
          <w:sz w:val="20"/>
          <w:szCs w:val="20"/>
          <w:lang w:val="es-ES"/>
        </w:rPr>
      </w:pPr>
    </w:p>
    <w:p w14:paraId="2642C68E" w14:textId="77777777" w:rsidR="008D768D" w:rsidRPr="007253B8" w:rsidRDefault="008D768D" w:rsidP="00B63E0A">
      <w:pPr>
        <w:tabs>
          <w:tab w:val="center" w:pos="5400"/>
        </w:tabs>
        <w:suppressAutoHyphens/>
        <w:spacing w:before="240" w:after="240" w:line="276" w:lineRule="auto"/>
        <w:rPr>
          <w:rFonts w:asciiTheme="majorHAnsi" w:hAnsiTheme="majorHAnsi"/>
          <w:sz w:val="20"/>
          <w:szCs w:val="20"/>
          <w:lang w:val="es-ES_tradnl"/>
        </w:rPr>
      </w:pPr>
    </w:p>
    <w:p w14:paraId="6AC80CA6" w14:textId="77777777" w:rsidR="00722C9F" w:rsidRPr="00974491" w:rsidRDefault="00722C9F" w:rsidP="00B63E0A">
      <w:pPr>
        <w:spacing w:before="240" w:after="240"/>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210F" w14:textId="77777777" w:rsidR="008D2665" w:rsidRDefault="008D2665">
      <w:r>
        <w:separator/>
      </w:r>
    </w:p>
  </w:endnote>
  <w:endnote w:type="continuationSeparator" w:id="0">
    <w:p w14:paraId="78839294" w14:textId="77777777" w:rsidR="008D2665" w:rsidRDefault="008D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D17D" w14:textId="77777777" w:rsidR="008D2665" w:rsidRPr="000F35ED" w:rsidRDefault="008D266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A582CA" w14:textId="77777777" w:rsidR="008D2665" w:rsidRPr="000F35ED" w:rsidRDefault="008D2665" w:rsidP="000F35ED">
      <w:pPr>
        <w:rPr>
          <w:rFonts w:asciiTheme="majorHAnsi" w:hAnsiTheme="majorHAnsi"/>
          <w:sz w:val="16"/>
          <w:szCs w:val="16"/>
        </w:rPr>
      </w:pPr>
      <w:r w:rsidRPr="000F35ED">
        <w:rPr>
          <w:rFonts w:asciiTheme="majorHAnsi" w:hAnsiTheme="majorHAnsi"/>
          <w:sz w:val="16"/>
          <w:szCs w:val="16"/>
        </w:rPr>
        <w:separator/>
      </w:r>
    </w:p>
    <w:p w14:paraId="5D977B03" w14:textId="77777777" w:rsidR="008D2665" w:rsidRPr="000F35ED" w:rsidRDefault="008D266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321FC10" w14:textId="77777777" w:rsidR="008D2665" w:rsidRPr="000F35ED" w:rsidRDefault="008D266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77777777" w:rsidR="0061609D" w:rsidRPr="00916C1D" w:rsidRDefault="0061609D" w:rsidP="0061609D">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0724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BA6EB28"/>
    <w:lvl w:ilvl="0" w:tplc="F656F49E">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412"/>
    <w:rsid w:val="00006E1F"/>
    <w:rsid w:val="000070D7"/>
    <w:rsid w:val="0001788C"/>
    <w:rsid w:val="000337EF"/>
    <w:rsid w:val="00033A10"/>
    <w:rsid w:val="00040C3A"/>
    <w:rsid w:val="000419AD"/>
    <w:rsid w:val="000433C9"/>
    <w:rsid w:val="000560E8"/>
    <w:rsid w:val="0005720C"/>
    <w:rsid w:val="00060C71"/>
    <w:rsid w:val="00067EFC"/>
    <w:rsid w:val="000716C5"/>
    <w:rsid w:val="00075E23"/>
    <w:rsid w:val="0009344A"/>
    <w:rsid w:val="000A392E"/>
    <w:rsid w:val="000A575F"/>
    <w:rsid w:val="000B062C"/>
    <w:rsid w:val="000B7BDE"/>
    <w:rsid w:val="000C1744"/>
    <w:rsid w:val="000C6B62"/>
    <w:rsid w:val="000D05CB"/>
    <w:rsid w:val="000D10DB"/>
    <w:rsid w:val="000E3256"/>
    <w:rsid w:val="000E3463"/>
    <w:rsid w:val="000E4267"/>
    <w:rsid w:val="000E5EB5"/>
    <w:rsid w:val="000F35ED"/>
    <w:rsid w:val="000F553A"/>
    <w:rsid w:val="001006EF"/>
    <w:rsid w:val="00106DC8"/>
    <w:rsid w:val="00107131"/>
    <w:rsid w:val="0010736F"/>
    <w:rsid w:val="00113F73"/>
    <w:rsid w:val="00121CC2"/>
    <w:rsid w:val="00131425"/>
    <w:rsid w:val="00133EE5"/>
    <w:rsid w:val="00147573"/>
    <w:rsid w:val="00167A34"/>
    <w:rsid w:val="0019206A"/>
    <w:rsid w:val="001952C4"/>
    <w:rsid w:val="001A7870"/>
    <w:rsid w:val="001B3A00"/>
    <w:rsid w:val="001C1B41"/>
    <w:rsid w:val="001C2C15"/>
    <w:rsid w:val="001D65EF"/>
    <w:rsid w:val="001D7945"/>
    <w:rsid w:val="001E49E7"/>
    <w:rsid w:val="001F5511"/>
    <w:rsid w:val="001F7201"/>
    <w:rsid w:val="00217155"/>
    <w:rsid w:val="00223A29"/>
    <w:rsid w:val="002250A3"/>
    <w:rsid w:val="00235217"/>
    <w:rsid w:val="002469D2"/>
    <w:rsid w:val="00246D1F"/>
    <w:rsid w:val="00247062"/>
    <w:rsid w:val="00247403"/>
    <w:rsid w:val="00247542"/>
    <w:rsid w:val="002534DA"/>
    <w:rsid w:val="0026020D"/>
    <w:rsid w:val="00261DE4"/>
    <w:rsid w:val="00266B61"/>
    <w:rsid w:val="0026712A"/>
    <w:rsid w:val="00267436"/>
    <w:rsid w:val="002704DB"/>
    <w:rsid w:val="00271527"/>
    <w:rsid w:val="00273F35"/>
    <w:rsid w:val="00291293"/>
    <w:rsid w:val="0029367B"/>
    <w:rsid w:val="002956AC"/>
    <w:rsid w:val="002A0AAE"/>
    <w:rsid w:val="002A5820"/>
    <w:rsid w:val="002B2AB9"/>
    <w:rsid w:val="002B4563"/>
    <w:rsid w:val="002B6D47"/>
    <w:rsid w:val="002D1EAC"/>
    <w:rsid w:val="002D2B26"/>
    <w:rsid w:val="002D7EA2"/>
    <w:rsid w:val="002E187C"/>
    <w:rsid w:val="002E2EBB"/>
    <w:rsid w:val="002E3D1B"/>
    <w:rsid w:val="002E5381"/>
    <w:rsid w:val="002F1096"/>
    <w:rsid w:val="002F1716"/>
    <w:rsid w:val="00302733"/>
    <w:rsid w:val="00314078"/>
    <w:rsid w:val="0031535D"/>
    <w:rsid w:val="003239B8"/>
    <w:rsid w:val="00331632"/>
    <w:rsid w:val="0033169F"/>
    <w:rsid w:val="00344977"/>
    <w:rsid w:val="00346C95"/>
    <w:rsid w:val="00356185"/>
    <w:rsid w:val="00360380"/>
    <w:rsid w:val="00371F31"/>
    <w:rsid w:val="0037519E"/>
    <w:rsid w:val="003770EE"/>
    <w:rsid w:val="00377EDC"/>
    <w:rsid w:val="003855D2"/>
    <w:rsid w:val="00386CF0"/>
    <w:rsid w:val="003A2583"/>
    <w:rsid w:val="003B0026"/>
    <w:rsid w:val="003B70FB"/>
    <w:rsid w:val="003C676B"/>
    <w:rsid w:val="003D3BC2"/>
    <w:rsid w:val="003E6CA1"/>
    <w:rsid w:val="003E74F8"/>
    <w:rsid w:val="003F3E8A"/>
    <w:rsid w:val="003F63AD"/>
    <w:rsid w:val="00405F9C"/>
    <w:rsid w:val="004065A8"/>
    <w:rsid w:val="00406B7B"/>
    <w:rsid w:val="0040724D"/>
    <w:rsid w:val="004165C2"/>
    <w:rsid w:val="00417FD1"/>
    <w:rsid w:val="00423303"/>
    <w:rsid w:val="00423511"/>
    <w:rsid w:val="004344EB"/>
    <w:rsid w:val="00441524"/>
    <w:rsid w:val="00441E0D"/>
    <w:rsid w:val="00441ECB"/>
    <w:rsid w:val="004445EF"/>
    <w:rsid w:val="00445193"/>
    <w:rsid w:val="00462C1B"/>
    <w:rsid w:val="00467B7E"/>
    <w:rsid w:val="00473BB4"/>
    <w:rsid w:val="00477592"/>
    <w:rsid w:val="00486F1C"/>
    <w:rsid w:val="0048719B"/>
    <w:rsid w:val="0049419D"/>
    <w:rsid w:val="004969FE"/>
    <w:rsid w:val="004A5246"/>
    <w:rsid w:val="004A6A54"/>
    <w:rsid w:val="004B6C88"/>
    <w:rsid w:val="004C20D2"/>
    <w:rsid w:val="004C2312"/>
    <w:rsid w:val="004C2E3B"/>
    <w:rsid w:val="004C4B62"/>
    <w:rsid w:val="004C54C9"/>
    <w:rsid w:val="004D4ABA"/>
    <w:rsid w:val="004D6025"/>
    <w:rsid w:val="004E2649"/>
    <w:rsid w:val="004F1866"/>
    <w:rsid w:val="004F23B8"/>
    <w:rsid w:val="004F5EEC"/>
    <w:rsid w:val="004F626F"/>
    <w:rsid w:val="00501399"/>
    <w:rsid w:val="0050633D"/>
    <w:rsid w:val="00507BC4"/>
    <w:rsid w:val="005128E4"/>
    <w:rsid w:val="005133DB"/>
    <w:rsid w:val="00514504"/>
    <w:rsid w:val="00522C3B"/>
    <w:rsid w:val="00525560"/>
    <w:rsid w:val="00544C49"/>
    <w:rsid w:val="00546BED"/>
    <w:rsid w:val="005516A1"/>
    <w:rsid w:val="005559EF"/>
    <w:rsid w:val="00555C6A"/>
    <w:rsid w:val="005564B7"/>
    <w:rsid w:val="00563557"/>
    <w:rsid w:val="0057402A"/>
    <w:rsid w:val="005771D0"/>
    <w:rsid w:val="00582AEF"/>
    <w:rsid w:val="0059191A"/>
    <w:rsid w:val="005921FF"/>
    <w:rsid w:val="00596F59"/>
    <w:rsid w:val="005A24ED"/>
    <w:rsid w:val="005A254F"/>
    <w:rsid w:val="005A6D0E"/>
    <w:rsid w:val="005B228E"/>
    <w:rsid w:val="005B52B0"/>
    <w:rsid w:val="005B6806"/>
    <w:rsid w:val="005C4225"/>
    <w:rsid w:val="005D38F9"/>
    <w:rsid w:val="005E0DBF"/>
    <w:rsid w:val="005F0DAD"/>
    <w:rsid w:val="005F0F33"/>
    <w:rsid w:val="005F327D"/>
    <w:rsid w:val="005F6BF4"/>
    <w:rsid w:val="006004C1"/>
    <w:rsid w:val="00600DEB"/>
    <w:rsid w:val="0061609D"/>
    <w:rsid w:val="00627C9F"/>
    <w:rsid w:val="006311E9"/>
    <w:rsid w:val="00632354"/>
    <w:rsid w:val="00635421"/>
    <w:rsid w:val="00635862"/>
    <w:rsid w:val="00642810"/>
    <w:rsid w:val="00652333"/>
    <w:rsid w:val="006671FF"/>
    <w:rsid w:val="00671561"/>
    <w:rsid w:val="00672AA1"/>
    <w:rsid w:val="00676AEE"/>
    <w:rsid w:val="0068009E"/>
    <w:rsid w:val="00685A55"/>
    <w:rsid w:val="00692219"/>
    <w:rsid w:val="006A17D2"/>
    <w:rsid w:val="006A73E6"/>
    <w:rsid w:val="006B2D5C"/>
    <w:rsid w:val="006C0D4C"/>
    <w:rsid w:val="006C4877"/>
    <w:rsid w:val="006C4EB1"/>
    <w:rsid w:val="006D1946"/>
    <w:rsid w:val="006D5B19"/>
    <w:rsid w:val="006E0166"/>
    <w:rsid w:val="006E2FFB"/>
    <w:rsid w:val="006E4F10"/>
    <w:rsid w:val="006E764D"/>
    <w:rsid w:val="006E7B34"/>
    <w:rsid w:val="006F2C73"/>
    <w:rsid w:val="006F3857"/>
    <w:rsid w:val="007067B6"/>
    <w:rsid w:val="0070697F"/>
    <w:rsid w:val="0072199C"/>
    <w:rsid w:val="007219D6"/>
    <w:rsid w:val="00722C9F"/>
    <w:rsid w:val="007253B8"/>
    <w:rsid w:val="0073741F"/>
    <w:rsid w:val="00737F7B"/>
    <w:rsid w:val="00761282"/>
    <w:rsid w:val="0076643F"/>
    <w:rsid w:val="007705D7"/>
    <w:rsid w:val="007714AC"/>
    <w:rsid w:val="0077578C"/>
    <w:rsid w:val="00776D7D"/>
    <w:rsid w:val="007775F9"/>
    <w:rsid w:val="00777F63"/>
    <w:rsid w:val="00791949"/>
    <w:rsid w:val="007A1C02"/>
    <w:rsid w:val="007A3237"/>
    <w:rsid w:val="007A5817"/>
    <w:rsid w:val="007B05C4"/>
    <w:rsid w:val="007B1B85"/>
    <w:rsid w:val="007B60E9"/>
    <w:rsid w:val="007B6CC3"/>
    <w:rsid w:val="007B76D3"/>
    <w:rsid w:val="007C1952"/>
    <w:rsid w:val="007C3334"/>
    <w:rsid w:val="007C5BA9"/>
    <w:rsid w:val="007D2211"/>
    <w:rsid w:val="007D2B98"/>
    <w:rsid w:val="007E21BC"/>
    <w:rsid w:val="007E7C82"/>
    <w:rsid w:val="007F2AA1"/>
    <w:rsid w:val="007F588D"/>
    <w:rsid w:val="00803F1C"/>
    <w:rsid w:val="0080600E"/>
    <w:rsid w:val="00806934"/>
    <w:rsid w:val="00814688"/>
    <w:rsid w:val="00817612"/>
    <w:rsid w:val="00817D5C"/>
    <w:rsid w:val="008220E8"/>
    <w:rsid w:val="00826661"/>
    <w:rsid w:val="008338A4"/>
    <w:rsid w:val="00834D49"/>
    <w:rsid w:val="008359DB"/>
    <w:rsid w:val="00836F55"/>
    <w:rsid w:val="00837C45"/>
    <w:rsid w:val="00840D88"/>
    <w:rsid w:val="008439E2"/>
    <w:rsid w:val="00844730"/>
    <w:rsid w:val="008457C2"/>
    <w:rsid w:val="008462EE"/>
    <w:rsid w:val="00857A82"/>
    <w:rsid w:val="00867314"/>
    <w:rsid w:val="0087025C"/>
    <w:rsid w:val="008735BF"/>
    <w:rsid w:val="00873836"/>
    <w:rsid w:val="0087414F"/>
    <w:rsid w:val="00885737"/>
    <w:rsid w:val="00890650"/>
    <w:rsid w:val="0089397D"/>
    <w:rsid w:val="008949E5"/>
    <w:rsid w:val="00897E12"/>
    <w:rsid w:val="008A1119"/>
    <w:rsid w:val="008A374A"/>
    <w:rsid w:val="008A7E0F"/>
    <w:rsid w:val="008B1082"/>
    <w:rsid w:val="008B12F5"/>
    <w:rsid w:val="008C5E2D"/>
    <w:rsid w:val="008D03E9"/>
    <w:rsid w:val="008D2665"/>
    <w:rsid w:val="008D768D"/>
    <w:rsid w:val="008E3587"/>
    <w:rsid w:val="008E3759"/>
    <w:rsid w:val="008E3BFE"/>
    <w:rsid w:val="008F0BCE"/>
    <w:rsid w:val="008F1912"/>
    <w:rsid w:val="0090270B"/>
    <w:rsid w:val="009041DC"/>
    <w:rsid w:val="00917B5A"/>
    <w:rsid w:val="00920A58"/>
    <w:rsid w:val="00920A8C"/>
    <w:rsid w:val="00934A2C"/>
    <w:rsid w:val="0095542E"/>
    <w:rsid w:val="00960011"/>
    <w:rsid w:val="009600C1"/>
    <w:rsid w:val="0096317E"/>
    <w:rsid w:val="0096351A"/>
    <w:rsid w:val="0096706E"/>
    <w:rsid w:val="00974491"/>
    <w:rsid w:val="00974946"/>
    <w:rsid w:val="00975C4E"/>
    <w:rsid w:val="009812D1"/>
    <w:rsid w:val="00981FBA"/>
    <w:rsid w:val="00985B21"/>
    <w:rsid w:val="00997BC5"/>
    <w:rsid w:val="009A0667"/>
    <w:rsid w:val="009A12E3"/>
    <w:rsid w:val="009A4F41"/>
    <w:rsid w:val="009B381B"/>
    <w:rsid w:val="009C33B9"/>
    <w:rsid w:val="009D1753"/>
    <w:rsid w:val="009D7611"/>
    <w:rsid w:val="009E0B61"/>
    <w:rsid w:val="009E2847"/>
    <w:rsid w:val="009E53DE"/>
    <w:rsid w:val="00A10DAF"/>
    <w:rsid w:val="00A11212"/>
    <w:rsid w:val="00A11E44"/>
    <w:rsid w:val="00A14B8B"/>
    <w:rsid w:val="00A1504F"/>
    <w:rsid w:val="00A23907"/>
    <w:rsid w:val="00A27FDD"/>
    <w:rsid w:val="00A30100"/>
    <w:rsid w:val="00A328B3"/>
    <w:rsid w:val="00A3622B"/>
    <w:rsid w:val="00A50FCF"/>
    <w:rsid w:val="00A528D1"/>
    <w:rsid w:val="00A534E3"/>
    <w:rsid w:val="00A610CD"/>
    <w:rsid w:val="00A738B4"/>
    <w:rsid w:val="00A758AA"/>
    <w:rsid w:val="00A77BF5"/>
    <w:rsid w:val="00A80B9C"/>
    <w:rsid w:val="00AA09A2"/>
    <w:rsid w:val="00AA23F2"/>
    <w:rsid w:val="00AA7996"/>
    <w:rsid w:val="00AC19CB"/>
    <w:rsid w:val="00AC50B3"/>
    <w:rsid w:val="00AD2910"/>
    <w:rsid w:val="00AE255F"/>
    <w:rsid w:val="00AE5488"/>
    <w:rsid w:val="00AE6F91"/>
    <w:rsid w:val="00AF0229"/>
    <w:rsid w:val="00AF1D78"/>
    <w:rsid w:val="00AF5571"/>
    <w:rsid w:val="00B07341"/>
    <w:rsid w:val="00B21C69"/>
    <w:rsid w:val="00B30539"/>
    <w:rsid w:val="00B314DB"/>
    <w:rsid w:val="00B35C7C"/>
    <w:rsid w:val="00B361F2"/>
    <w:rsid w:val="00B3718B"/>
    <w:rsid w:val="00B3745F"/>
    <w:rsid w:val="00B4632A"/>
    <w:rsid w:val="00B472EC"/>
    <w:rsid w:val="00B530F1"/>
    <w:rsid w:val="00B5490A"/>
    <w:rsid w:val="00B63E0A"/>
    <w:rsid w:val="00B815B7"/>
    <w:rsid w:val="00BA0C51"/>
    <w:rsid w:val="00BA237E"/>
    <w:rsid w:val="00BA276C"/>
    <w:rsid w:val="00BB306F"/>
    <w:rsid w:val="00BD46CB"/>
    <w:rsid w:val="00BD4B89"/>
    <w:rsid w:val="00BD5922"/>
    <w:rsid w:val="00BE2A0D"/>
    <w:rsid w:val="00BF02CB"/>
    <w:rsid w:val="00BF6FD8"/>
    <w:rsid w:val="00C03680"/>
    <w:rsid w:val="00C054DF"/>
    <w:rsid w:val="00C133B9"/>
    <w:rsid w:val="00C13AB2"/>
    <w:rsid w:val="00C20721"/>
    <w:rsid w:val="00C21762"/>
    <w:rsid w:val="00C21FEF"/>
    <w:rsid w:val="00C23BA4"/>
    <w:rsid w:val="00C23ED8"/>
    <w:rsid w:val="00C24543"/>
    <w:rsid w:val="00C256A2"/>
    <w:rsid w:val="00C25ADB"/>
    <w:rsid w:val="00C27964"/>
    <w:rsid w:val="00C305A5"/>
    <w:rsid w:val="00C4761A"/>
    <w:rsid w:val="00C51515"/>
    <w:rsid w:val="00C5660B"/>
    <w:rsid w:val="00C56D45"/>
    <w:rsid w:val="00C6033E"/>
    <w:rsid w:val="00C66B72"/>
    <w:rsid w:val="00C741C1"/>
    <w:rsid w:val="00C74333"/>
    <w:rsid w:val="00C844EE"/>
    <w:rsid w:val="00C87AC4"/>
    <w:rsid w:val="00C9230A"/>
    <w:rsid w:val="00C9567A"/>
    <w:rsid w:val="00C95E53"/>
    <w:rsid w:val="00CB212D"/>
    <w:rsid w:val="00CB2660"/>
    <w:rsid w:val="00CC576F"/>
    <w:rsid w:val="00CC5E90"/>
    <w:rsid w:val="00CD046C"/>
    <w:rsid w:val="00CD12FE"/>
    <w:rsid w:val="00CD17F6"/>
    <w:rsid w:val="00CD4E1F"/>
    <w:rsid w:val="00CE076C"/>
    <w:rsid w:val="00CE13B3"/>
    <w:rsid w:val="00CE5199"/>
    <w:rsid w:val="00CE66D5"/>
    <w:rsid w:val="00CF192A"/>
    <w:rsid w:val="00CF637A"/>
    <w:rsid w:val="00CF6971"/>
    <w:rsid w:val="00D00DB2"/>
    <w:rsid w:val="00D059DE"/>
    <w:rsid w:val="00D05ABD"/>
    <w:rsid w:val="00D13FCE"/>
    <w:rsid w:val="00D154D8"/>
    <w:rsid w:val="00D2705D"/>
    <w:rsid w:val="00D306D1"/>
    <w:rsid w:val="00D30800"/>
    <w:rsid w:val="00D34786"/>
    <w:rsid w:val="00D37BFC"/>
    <w:rsid w:val="00D47A8E"/>
    <w:rsid w:val="00D52D14"/>
    <w:rsid w:val="00D55639"/>
    <w:rsid w:val="00D600AA"/>
    <w:rsid w:val="00D712D3"/>
    <w:rsid w:val="00D71422"/>
    <w:rsid w:val="00D72DC6"/>
    <w:rsid w:val="00D7558D"/>
    <w:rsid w:val="00D81D92"/>
    <w:rsid w:val="00D82C67"/>
    <w:rsid w:val="00D850DE"/>
    <w:rsid w:val="00D876F9"/>
    <w:rsid w:val="00D90A07"/>
    <w:rsid w:val="00D96818"/>
    <w:rsid w:val="00DA7B5F"/>
    <w:rsid w:val="00DB77EC"/>
    <w:rsid w:val="00DC11E7"/>
    <w:rsid w:val="00DC24E3"/>
    <w:rsid w:val="00DC7023"/>
    <w:rsid w:val="00DC769A"/>
    <w:rsid w:val="00DD3D86"/>
    <w:rsid w:val="00DD4AD2"/>
    <w:rsid w:val="00DE43C9"/>
    <w:rsid w:val="00DF142E"/>
    <w:rsid w:val="00DF1EC4"/>
    <w:rsid w:val="00E0340B"/>
    <w:rsid w:val="00E04A90"/>
    <w:rsid w:val="00E0551F"/>
    <w:rsid w:val="00E14045"/>
    <w:rsid w:val="00E14608"/>
    <w:rsid w:val="00E219C7"/>
    <w:rsid w:val="00E21D21"/>
    <w:rsid w:val="00E22E9B"/>
    <w:rsid w:val="00E4118C"/>
    <w:rsid w:val="00E43157"/>
    <w:rsid w:val="00E44BB5"/>
    <w:rsid w:val="00E461CE"/>
    <w:rsid w:val="00E573E4"/>
    <w:rsid w:val="00E6378C"/>
    <w:rsid w:val="00E64C3D"/>
    <w:rsid w:val="00E720CA"/>
    <w:rsid w:val="00E82DDC"/>
    <w:rsid w:val="00E84EB5"/>
    <w:rsid w:val="00E852CC"/>
    <w:rsid w:val="00E85662"/>
    <w:rsid w:val="00E8789F"/>
    <w:rsid w:val="00E9797C"/>
    <w:rsid w:val="00E97B71"/>
    <w:rsid w:val="00EA3D34"/>
    <w:rsid w:val="00EB454D"/>
    <w:rsid w:val="00EC6133"/>
    <w:rsid w:val="00ED212D"/>
    <w:rsid w:val="00ED2E67"/>
    <w:rsid w:val="00ED36EA"/>
    <w:rsid w:val="00ED549D"/>
    <w:rsid w:val="00ED7651"/>
    <w:rsid w:val="00ED76BE"/>
    <w:rsid w:val="00EE00E9"/>
    <w:rsid w:val="00EE114D"/>
    <w:rsid w:val="00EF1AAA"/>
    <w:rsid w:val="00EF619B"/>
    <w:rsid w:val="00F00B55"/>
    <w:rsid w:val="00F02AD1"/>
    <w:rsid w:val="00F24B14"/>
    <w:rsid w:val="00F253CC"/>
    <w:rsid w:val="00F347FB"/>
    <w:rsid w:val="00F37106"/>
    <w:rsid w:val="00F44E25"/>
    <w:rsid w:val="00F519CF"/>
    <w:rsid w:val="00F56BA5"/>
    <w:rsid w:val="00F57F5D"/>
    <w:rsid w:val="00F60E22"/>
    <w:rsid w:val="00F64B3C"/>
    <w:rsid w:val="00F724F7"/>
    <w:rsid w:val="00F737E8"/>
    <w:rsid w:val="00F75F98"/>
    <w:rsid w:val="00F81395"/>
    <w:rsid w:val="00F81BB8"/>
    <w:rsid w:val="00F8343E"/>
    <w:rsid w:val="00F85DD4"/>
    <w:rsid w:val="00F90C64"/>
    <w:rsid w:val="00F917D1"/>
    <w:rsid w:val="00F9653B"/>
    <w:rsid w:val="00FB62CF"/>
    <w:rsid w:val="00FD2E8A"/>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AF022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F0229"/>
  </w:style>
  <w:style w:type="character" w:customStyle="1" w:styleId="eop">
    <w:name w:val="eop"/>
    <w:basedOn w:val="DefaultParagraphFont"/>
    <w:rsid w:val="00AF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4C0F"/>
    <w:rsid w:val="00200821"/>
    <w:rsid w:val="00201CE6"/>
    <w:rsid w:val="0025245B"/>
    <w:rsid w:val="002A3923"/>
    <w:rsid w:val="00394049"/>
    <w:rsid w:val="004B5BBB"/>
    <w:rsid w:val="004F2DF8"/>
    <w:rsid w:val="006971F7"/>
    <w:rsid w:val="006F24A1"/>
    <w:rsid w:val="009A261B"/>
    <w:rsid w:val="009F1FA6"/>
    <w:rsid w:val="00A4418E"/>
    <w:rsid w:val="00AA2E17"/>
    <w:rsid w:val="00AC15A4"/>
    <w:rsid w:val="00B0336C"/>
    <w:rsid w:val="00B30277"/>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2024-01-02T20:43:00Z</dcterms:created>
  <dcterms:modified xsi:type="dcterms:W3CDTF">2024-01-02T20:43:00Z</dcterms:modified>
</cp:coreProperties>
</file>