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9C289"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273491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5638B">
                              <w:rPr>
                                <w:rFonts w:asciiTheme="majorHAnsi" w:hAnsiTheme="majorHAnsi" w:cs="Arial"/>
                                <w:b/>
                                <w:bCs/>
                                <w:color w:val="0D0D0D" w:themeColor="text1" w:themeTint="F2"/>
                                <w:sz w:val="36"/>
                                <w:szCs w:val="22"/>
                                <w:lang w:val="es-ES_tradnl"/>
                              </w:rPr>
                              <w:t>224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00981">
                              <w:rPr>
                                <w:rFonts w:asciiTheme="majorHAnsi" w:hAnsiTheme="majorHAnsi" w:cs="Arial"/>
                                <w:b/>
                                <w:bCs/>
                                <w:color w:val="0D0D0D" w:themeColor="text1" w:themeTint="F2"/>
                                <w:sz w:val="36"/>
                                <w:szCs w:val="22"/>
                                <w:lang w:val="es-ES_tradnl"/>
                              </w:rPr>
                              <w:t>3</w:t>
                            </w:r>
                          </w:p>
                          <w:p w14:paraId="09C54AB3" w14:textId="38FD6EF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919B1">
                              <w:rPr>
                                <w:rFonts w:asciiTheme="majorHAnsi" w:hAnsiTheme="majorHAnsi" w:cs="Arial"/>
                                <w:b/>
                                <w:color w:val="0D0D0D" w:themeColor="text1" w:themeTint="F2"/>
                                <w:sz w:val="36"/>
                                <w:szCs w:val="22"/>
                                <w:lang w:val="es-ES_tradnl"/>
                              </w:rPr>
                              <w:t>781</w:t>
                            </w:r>
                            <w:r w:rsidR="00246D1F" w:rsidRPr="004E2649">
                              <w:rPr>
                                <w:rFonts w:asciiTheme="majorHAnsi" w:hAnsiTheme="majorHAnsi" w:cs="Arial"/>
                                <w:b/>
                                <w:color w:val="0D0D0D" w:themeColor="text1" w:themeTint="F2"/>
                                <w:sz w:val="36"/>
                                <w:szCs w:val="22"/>
                                <w:lang w:val="es-ES_tradnl"/>
                              </w:rPr>
                              <w:t>-</w:t>
                            </w:r>
                            <w:r w:rsidR="00E919B1">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678DE7D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w:t>
                            </w:r>
                            <w:r w:rsidR="00ED3B04">
                              <w:rPr>
                                <w:rFonts w:asciiTheme="majorHAnsi" w:hAnsiTheme="majorHAnsi" w:cs="Arial"/>
                                <w:color w:val="0D0D0D" w:themeColor="text1" w:themeTint="F2"/>
                                <w:szCs w:val="22"/>
                                <w:lang w:val="es-ES_tradnl"/>
                              </w:rPr>
                              <w:t xml:space="preserve">E </w:t>
                            </w:r>
                            <w:r w:rsidRPr="0010736F">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96C09F0" w:rsidR="005B52B0" w:rsidRPr="0010736F" w:rsidRDefault="00DF4E3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WALTER RAFAEL RODRÍGUEZ SOLENO</w:t>
                            </w:r>
                          </w:p>
                          <w:bookmarkEnd w:id="0"/>
                          <w:p w14:paraId="575DFD52" w14:textId="20C0DA81" w:rsidR="005B52B0" w:rsidRPr="00AE5488" w:rsidRDefault="00E919B1" w:rsidP="007A5817">
                            <w:pPr>
                              <w:rPr>
                                <w:color w:val="0D0D0D" w:themeColor="text1" w:themeTint="F2"/>
                                <w:lang w:val="es-ES_tradnl"/>
                              </w:rPr>
                            </w:pPr>
                            <w:r>
                              <w:rPr>
                                <w:rFonts w:asciiTheme="majorHAnsi" w:hAnsiTheme="majorHAnsi" w:cs="Arial"/>
                                <w:color w:val="0D0D0D" w:themeColor="text1" w:themeTint="F2"/>
                                <w:szCs w:val="22"/>
                                <w:lang w:val="es-ES_tradnl"/>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273491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5638B">
                        <w:rPr>
                          <w:rFonts w:asciiTheme="majorHAnsi" w:hAnsiTheme="majorHAnsi" w:cs="Arial"/>
                          <w:b/>
                          <w:bCs/>
                          <w:color w:val="0D0D0D" w:themeColor="text1" w:themeTint="F2"/>
                          <w:sz w:val="36"/>
                          <w:szCs w:val="22"/>
                          <w:lang w:val="es-ES_tradnl"/>
                        </w:rPr>
                        <w:t>224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00981">
                        <w:rPr>
                          <w:rFonts w:asciiTheme="majorHAnsi" w:hAnsiTheme="majorHAnsi" w:cs="Arial"/>
                          <w:b/>
                          <w:bCs/>
                          <w:color w:val="0D0D0D" w:themeColor="text1" w:themeTint="F2"/>
                          <w:sz w:val="36"/>
                          <w:szCs w:val="22"/>
                          <w:lang w:val="es-ES_tradnl"/>
                        </w:rPr>
                        <w:t>3</w:t>
                      </w:r>
                    </w:p>
                    <w:p w14:paraId="09C54AB3" w14:textId="38FD6EF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919B1">
                        <w:rPr>
                          <w:rFonts w:asciiTheme="majorHAnsi" w:hAnsiTheme="majorHAnsi" w:cs="Arial"/>
                          <w:b/>
                          <w:color w:val="0D0D0D" w:themeColor="text1" w:themeTint="F2"/>
                          <w:sz w:val="36"/>
                          <w:szCs w:val="22"/>
                          <w:lang w:val="es-ES_tradnl"/>
                        </w:rPr>
                        <w:t>781</w:t>
                      </w:r>
                      <w:r w:rsidR="00246D1F" w:rsidRPr="004E2649">
                        <w:rPr>
                          <w:rFonts w:asciiTheme="majorHAnsi" w:hAnsiTheme="majorHAnsi" w:cs="Arial"/>
                          <w:b/>
                          <w:color w:val="0D0D0D" w:themeColor="text1" w:themeTint="F2"/>
                          <w:sz w:val="36"/>
                          <w:szCs w:val="22"/>
                          <w:lang w:val="es-ES_tradnl"/>
                        </w:rPr>
                        <w:t>-</w:t>
                      </w:r>
                      <w:r w:rsidR="00E919B1">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678DE7D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w:t>
                      </w:r>
                      <w:r w:rsidR="00ED3B04">
                        <w:rPr>
                          <w:rFonts w:asciiTheme="majorHAnsi" w:hAnsiTheme="majorHAnsi" w:cs="Arial"/>
                          <w:color w:val="0D0D0D" w:themeColor="text1" w:themeTint="F2"/>
                          <w:szCs w:val="22"/>
                          <w:lang w:val="es-ES_tradnl"/>
                        </w:rPr>
                        <w:t xml:space="preserve">E </w:t>
                      </w:r>
                      <w:r w:rsidRPr="0010736F">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96C09F0" w:rsidR="005B52B0" w:rsidRPr="0010736F" w:rsidRDefault="00DF4E3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WALTER RAFAEL RODRÍGUEZ SOLENO</w:t>
                      </w:r>
                    </w:p>
                    <w:bookmarkEnd w:id="1"/>
                    <w:p w14:paraId="575DFD52" w14:textId="20C0DA81" w:rsidR="005B52B0" w:rsidRPr="00AE5488" w:rsidRDefault="00E919B1" w:rsidP="007A5817">
                      <w:pPr>
                        <w:rPr>
                          <w:color w:val="0D0D0D" w:themeColor="text1" w:themeTint="F2"/>
                          <w:lang w:val="es-ES_tradnl"/>
                        </w:rPr>
                      </w:pPr>
                      <w:r>
                        <w:rPr>
                          <w:rFonts w:asciiTheme="majorHAnsi" w:hAnsiTheme="majorHAnsi" w:cs="Arial"/>
                          <w:color w:val="0D0D0D" w:themeColor="text1" w:themeTint="F2"/>
                          <w:szCs w:val="22"/>
                          <w:lang w:val="es-ES_tradnl"/>
                        </w:rPr>
                        <w:t>COSTA RICA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636A3A8" w:rsidR="00627C9F" w:rsidRPr="00EB5A80" w:rsidRDefault="00834D49" w:rsidP="007A5817">
                            <w:pPr>
                              <w:spacing w:line="276" w:lineRule="auto"/>
                              <w:jc w:val="right"/>
                              <w:rPr>
                                <w:rFonts w:asciiTheme="minorHAnsi" w:hAnsiTheme="minorHAnsi"/>
                                <w:color w:val="FFFFFF" w:themeColor="background1"/>
                                <w:sz w:val="22"/>
                                <w:lang w:val="es-AR"/>
                              </w:rPr>
                            </w:pPr>
                            <w:r w:rsidRPr="00EB5A80">
                              <w:rPr>
                                <w:rFonts w:asciiTheme="minorHAnsi" w:hAnsiTheme="minorHAnsi"/>
                                <w:color w:val="FFFFFF" w:themeColor="background1"/>
                                <w:sz w:val="22"/>
                                <w:lang w:val="es-AR"/>
                              </w:rPr>
                              <w:t>OEA/Ser.L/V/II</w:t>
                            </w:r>
                          </w:p>
                          <w:p w14:paraId="6A41611B" w14:textId="5A78E17E" w:rsidR="00627C9F" w:rsidRPr="00EB5A80" w:rsidRDefault="00627C9F" w:rsidP="007A5817">
                            <w:pPr>
                              <w:spacing w:line="276" w:lineRule="auto"/>
                              <w:jc w:val="right"/>
                              <w:rPr>
                                <w:rFonts w:asciiTheme="minorHAnsi" w:hAnsiTheme="minorHAnsi"/>
                                <w:color w:val="FFFFFF" w:themeColor="background1"/>
                                <w:sz w:val="22"/>
                                <w:lang w:val="es-AR"/>
                              </w:rPr>
                            </w:pPr>
                            <w:r w:rsidRPr="00EB5A80">
                              <w:rPr>
                                <w:rFonts w:asciiTheme="minorHAnsi" w:hAnsiTheme="minorHAnsi"/>
                                <w:color w:val="FFFFFF" w:themeColor="background1"/>
                                <w:sz w:val="22"/>
                                <w:lang w:val="es-AR"/>
                              </w:rPr>
                              <w:t xml:space="preserve">Doc. </w:t>
                            </w:r>
                            <w:r w:rsidR="002B4E41" w:rsidRPr="00EB5A80">
                              <w:rPr>
                                <w:rFonts w:asciiTheme="minorHAnsi" w:hAnsiTheme="minorHAnsi"/>
                                <w:color w:val="FFFFFF" w:themeColor="background1"/>
                                <w:sz w:val="22"/>
                                <w:lang w:val="es-AR"/>
                              </w:rPr>
                              <w:t>243</w:t>
                            </w:r>
                          </w:p>
                          <w:p w14:paraId="69373ED2" w14:textId="5B6CF7E4" w:rsidR="00627C9F" w:rsidRPr="00C25ADB" w:rsidRDefault="002B4E4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00981">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636A3A8" w:rsidR="00627C9F" w:rsidRPr="00EB5A80" w:rsidRDefault="00834D49" w:rsidP="007A5817">
                      <w:pPr>
                        <w:spacing w:line="276" w:lineRule="auto"/>
                        <w:jc w:val="right"/>
                        <w:rPr>
                          <w:rFonts w:asciiTheme="minorHAnsi" w:hAnsiTheme="minorHAnsi"/>
                          <w:color w:val="FFFFFF" w:themeColor="background1"/>
                          <w:sz w:val="22"/>
                          <w:lang w:val="es-AR"/>
                        </w:rPr>
                      </w:pPr>
                      <w:r w:rsidRPr="00EB5A80">
                        <w:rPr>
                          <w:rFonts w:asciiTheme="minorHAnsi" w:hAnsiTheme="minorHAnsi"/>
                          <w:color w:val="FFFFFF" w:themeColor="background1"/>
                          <w:sz w:val="22"/>
                          <w:lang w:val="es-AR"/>
                        </w:rPr>
                        <w:t>OEA/Ser.L/V/II</w:t>
                      </w:r>
                    </w:p>
                    <w:p w14:paraId="6A41611B" w14:textId="5A78E17E" w:rsidR="00627C9F" w:rsidRPr="00EB5A80" w:rsidRDefault="00627C9F" w:rsidP="007A5817">
                      <w:pPr>
                        <w:spacing w:line="276" w:lineRule="auto"/>
                        <w:jc w:val="right"/>
                        <w:rPr>
                          <w:rFonts w:asciiTheme="minorHAnsi" w:hAnsiTheme="minorHAnsi"/>
                          <w:color w:val="FFFFFF" w:themeColor="background1"/>
                          <w:sz w:val="22"/>
                          <w:lang w:val="es-AR"/>
                        </w:rPr>
                      </w:pPr>
                      <w:r w:rsidRPr="00EB5A80">
                        <w:rPr>
                          <w:rFonts w:asciiTheme="minorHAnsi" w:hAnsiTheme="minorHAnsi"/>
                          <w:color w:val="FFFFFF" w:themeColor="background1"/>
                          <w:sz w:val="22"/>
                          <w:lang w:val="es-AR"/>
                        </w:rPr>
                        <w:t xml:space="preserve">Doc. </w:t>
                      </w:r>
                      <w:r w:rsidR="002B4E41" w:rsidRPr="00EB5A80">
                        <w:rPr>
                          <w:rFonts w:asciiTheme="minorHAnsi" w:hAnsiTheme="minorHAnsi"/>
                          <w:color w:val="FFFFFF" w:themeColor="background1"/>
                          <w:sz w:val="22"/>
                          <w:lang w:val="es-AR"/>
                        </w:rPr>
                        <w:t>243</w:t>
                      </w:r>
                    </w:p>
                    <w:p w14:paraId="69373ED2" w14:textId="5B6CF7E4" w:rsidR="00627C9F" w:rsidRPr="00C25ADB" w:rsidRDefault="002B4E4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00981">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6226D6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46F18">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746F18">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00981">
                              <w:rPr>
                                <w:rFonts w:asciiTheme="majorHAnsi" w:hAnsiTheme="majorHAnsi"/>
                                <w:color w:val="0D0D0D" w:themeColor="text1" w:themeTint="F2"/>
                                <w:sz w:val="18"/>
                                <w:szCs w:val="22"/>
                                <w:lang w:val="es-ES"/>
                              </w:rPr>
                              <w:t>3</w:t>
                            </w:r>
                            <w:r w:rsidR="00746F1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6226D6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46F18">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746F18">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00981">
                        <w:rPr>
                          <w:rFonts w:asciiTheme="majorHAnsi" w:hAnsiTheme="majorHAnsi"/>
                          <w:color w:val="0D0D0D" w:themeColor="text1" w:themeTint="F2"/>
                          <w:sz w:val="18"/>
                          <w:szCs w:val="22"/>
                          <w:lang w:val="es-ES"/>
                        </w:rPr>
                        <w:t>3</w:t>
                      </w:r>
                      <w:r w:rsidR="00746F1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22436" w14:textId="77777777" w:rsidR="00A729A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29AD" w:rsidRPr="00A729AD">
                              <w:rPr>
                                <w:rFonts w:asciiTheme="majorHAnsi" w:hAnsiTheme="majorHAnsi"/>
                                <w:color w:val="595959" w:themeColor="text1" w:themeTint="A6"/>
                                <w:sz w:val="18"/>
                                <w:szCs w:val="18"/>
                                <w:lang w:val="pt-BR"/>
                              </w:rPr>
                              <w:t>224</w:t>
                            </w:r>
                            <w:r w:rsidR="007B05C4" w:rsidRPr="00A729AD">
                              <w:rPr>
                                <w:rFonts w:asciiTheme="majorHAnsi" w:hAnsiTheme="majorHAnsi"/>
                                <w:color w:val="595959" w:themeColor="text1" w:themeTint="A6"/>
                                <w:sz w:val="18"/>
                                <w:szCs w:val="18"/>
                                <w:lang w:val="pt-BR"/>
                              </w:rPr>
                              <w:t>/</w:t>
                            </w:r>
                            <w:r w:rsidR="00A729AD" w:rsidRPr="00A729AD">
                              <w:rPr>
                                <w:rFonts w:asciiTheme="majorHAnsi" w:hAnsiTheme="majorHAnsi"/>
                                <w:color w:val="595959" w:themeColor="text1" w:themeTint="A6"/>
                                <w:sz w:val="18"/>
                                <w:szCs w:val="18"/>
                                <w:lang w:val="pt-BR"/>
                              </w:rPr>
                              <w:t>23</w:t>
                            </w:r>
                            <w:r w:rsidRPr="00A729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00981">
                              <w:rPr>
                                <w:rFonts w:asciiTheme="majorHAnsi" w:hAnsiTheme="majorHAnsi"/>
                                <w:color w:val="595959" w:themeColor="text1" w:themeTint="A6"/>
                                <w:sz w:val="18"/>
                                <w:szCs w:val="18"/>
                                <w:lang w:val="es-ES"/>
                              </w:rPr>
                              <w:t>781</w:t>
                            </w:r>
                            <w:r w:rsidR="000433C9">
                              <w:rPr>
                                <w:rFonts w:asciiTheme="majorHAnsi" w:hAnsiTheme="majorHAnsi"/>
                                <w:color w:val="595959" w:themeColor="text1" w:themeTint="A6"/>
                                <w:sz w:val="18"/>
                                <w:szCs w:val="18"/>
                                <w:lang w:val="es-ES"/>
                              </w:rPr>
                              <w:t>-</w:t>
                            </w:r>
                            <w:r w:rsidR="00D00981">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1F20BE7E" w:rsidR="00113F73" w:rsidRPr="007B05C4" w:rsidRDefault="00ED3B0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Walter Rafael Rodríguez Solano</w:t>
                            </w:r>
                            <w:r w:rsidR="00113F73" w:rsidRPr="00890650">
                              <w:rPr>
                                <w:rFonts w:asciiTheme="majorHAnsi" w:hAnsiTheme="majorHAnsi"/>
                                <w:color w:val="595959" w:themeColor="text1" w:themeTint="A6"/>
                                <w:sz w:val="18"/>
                                <w:szCs w:val="18"/>
                                <w:lang w:val="es-ES_tradnl"/>
                              </w:rPr>
                              <w:t xml:space="preserve">. </w:t>
                            </w:r>
                            <w:r w:rsidR="00D00981">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EC0B53">
                              <w:rPr>
                                <w:rFonts w:asciiTheme="majorHAnsi" w:hAnsiTheme="majorHAnsi"/>
                                <w:color w:val="595959" w:themeColor="text1" w:themeTint="A6"/>
                                <w:sz w:val="18"/>
                                <w:szCs w:val="18"/>
                                <w:lang w:val="es-ES"/>
                              </w:rPr>
                              <w:t>20 de octubre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6922436" w14:textId="77777777" w:rsidR="00A729A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29AD" w:rsidRPr="00A729AD">
                        <w:rPr>
                          <w:rFonts w:asciiTheme="majorHAnsi" w:hAnsiTheme="majorHAnsi"/>
                          <w:color w:val="595959" w:themeColor="text1" w:themeTint="A6"/>
                          <w:sz w:val="18"/>
                          <w:szCs w:val="18"/>
                          <w:lang w:val="pt-BR"/>
                        </w:rPr>
                        <w:t>224</w:t>
                      </w:r>
                      <w:r w:rsidR="007B05C4" w:rsidRPr="00A729AD">
                        <w:rPr>
                          <w:rFonts w:asciiTheme="majorHAnsi" w:hAnsiTheme="majorHAnsi"/>
                          <w:color w:val="595959" w:themeColor="text1" w:themeTint="A6"/>
                          <w:sz w:val="18"/>
                          <w:szCs w:val="18"/>
                          <w:lang w:val="pt-BR"/>
                        </w:rPr>
                        <w:t>/</w:t>
                      </w:r>
                      <w:r w:rsidR="00A729AD" w:rsidRPr="00A729AD">
                        <w:rPr>
                          <w:rFonts w:asciiTheme="majorHAnsi" w:hAnsiTheme="majorHAnsi"/>
                          <w:color w:val="595959" w:themeColor="text1" w:themeTint="A6"/>
                          <w:sz w:val="18"/>
                          <w:szCs w:val="18"/>
                          <w:lang w:val="pt-BR"/>
                        </w:rPr>
                        <w:t>23</w:t>
                      </w:r>
                      <w:r w:rsidRPr="00A729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00981">
                        <w:rPr>
                          <w:rFonts w:asciiTheme="majorHAnsi" w:hAnsiTheme="majorHAnsi"/>
                          <w:color w:val="595959" w:themeColor="text1" w:themeTint="A6"/>
                          <w:sz w:val="18"/>
                          <w:szCs w:val="18"/>
                          <w:lang w:val="es-ES"/>
                        </w:rPr>
                        <w:t>781</w:t>
                      </w:r>
                      <w:r w:rsidR="000433C9">
                        <w:rPr>
                          <w:rFonts w:asciiTheme="majorHAnsi" w:hAnsiTheme="majorHAnsi"/>
                          <w:color w:val="595959" w:themeColor="text1" w:themeTint="A6"/>
                          <w:sz w:val="18"/>
                          <w:szCs w:val="18"/>
                          <w:lang w:val="es-ES"/>
                        </w:rPr>
                        <w:t>-</w:t>
                      </w:r>
                      <w:r w:rsidR="00D00981">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1F20BE7E" w:rsidR="00113F73" w:rsidRPr="007B05C4" w:rsidRDefault="00ED3B0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Walter Rafael Rodríguez Solano</w:t>
                      </w:r>
                      <w:r w:rsidR="00113F73" w:rsidRPr="00890650">
                        <w:rPr>
                          <w:rFonts w:asciiTheme="majorHAnsi" w:hAnsiTheme="majorHAnsi"/>
                          <w:color w:val="595959" w:themeColor="text1" w:themeTint="A6"/>
                          <w:sz w:val="18"/>
                          <w:szCs w:val="18"/>
                          <w:lang w:val="es-ES_tradnl"/>
                        </w:rPr>
                        <w:t xml:space="preserve">. </w:t>
                      </w:r>
                      <w:r w:rsidR="00D00981">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EC0B53">
                        <w:rPr>
                          <w:rFonts w:asciiTheme="majorHAnsi" w:hAnsiTheme="majorHAnsi"/>
                          <w:color w:val="595959" w:themeColor="text1" w:themeTint="A6"/>
                          <w:sz w:val="18"/>
                          <w:szCs w:val="18"/>
                          <w:lang w:val="es-ES"/>
                        </w:rPr>
                        <w:t>20 de octubre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1FCFD97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3C15D4E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3D5CC93" w:rsidR="0070697F" w:rsidRDefault="000331B0"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1CB4E5BE">
                <wp:simplePos x="0" y="0"/>
                <wp:positionH relativeFrom="column">
                  <wp:posOffset>1323340</wp:posOffset>
                </wp:positionH>
                <wp:positionV relativeFrom="paragraph">
                  <wp:posOffset>492125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D585756" w:rsidR="00D72DC6" w:rsidRPr="00D72DC6" w:rsidRDefault="000331B0" w:rsidP="00F02AD1">
                            <w:pPr>
                              <w:rPr>
                                <w:color w:val="FFFFFF" w:themeColor="background1"/>
                                <w14:textFill>
                                  <w14:noFill/>
                                </w14:textFill>
                              </w:rPr>
                            </w:pPr>
                            <w:r>
                              <w:rPr>
                                <w:noProof/>
                                <w:color w:val="FFFFFF" w:themeColor="background1"/>
                              </w:rPr>
                              <w:drawing>
                                <wp:inline distT="0" distB="0" distL="0" distR="0" wp14:anchorId="011B5C5B" wp14:editId="11B2C7E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2pt;margin-top:38.7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" fillcolor="white [3201]" stroked="f" strokeweight=".5pt">
                <v:textbox>
                  <w:txbxContent>
                    <w:p w14:paraId="2A1ECD3C" w14:textId="3D585756" w:rsidR="00D72DC6" w:rsidRPr="00D72DC6" w:rsidRDefault="000331B0" w:rsidP="00F02AD1">
                      <w:pPr>
                        <w:rPr>
                          <w:color w:val="FFFFFF" w:themeColor="background1"/>
                          <w14:textFill>
                            <w14:noFill/>
                          </w14:textFill>
                        </w:rPr>
                      </w:pPr>
                      <w:r>
                        <w:rPr>
                          <w:noProof/>
                          <w:color w:val="FFFFFF" w:themeColor="background1"/>
                        </w:rPr>
                        <w:drawing>
                          <wp:inline distT="0" distB="0" distL="0" distR="0" wp14:anchorId="011B5C5B" wp14:editId="11B2C7E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6625F9E" w:rsidR="003239B8" w:rsidRPr="000D05CB" w:rsidRDefault="002C147E" w:rsidP="008D2290">
            <w:pPr>
              <w:jc w:val="both"/>
              <w:rPr>
                <w:rFonts w:ascii="Cambria" w:hAnsi="Cambria"/>
                <w:bCs/>
                <w:sz w:val="20"/>
                <w:szCs w:val="20"/>
              </w:rPr>
            </w:pPr>
            <w:r>
              <w:rPr>
                <w:rFonts w:ascii="Cambria" w:hAnsi="Cambria"/>
                <w:bCs/>
                <w:sz w:val="20"/>
                <w:szCs w:val="20"/>
                <w:lang w:val="es-ES"/>
              </w:rPr>
              <w:t>Walter Rafael Rodríguez Soleno</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3A784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7A63786" w:rsidR="003239B8" w:rsidRPr="000D05CB" w:rsidRDefault="007E42F0" w:rsidP="008D2290">
            <w:pPr>
              <w:jc w:val="both"/>
              <w:rPr>
                <w:rFonts w:ascii="Cambria" w:hAnsi="Cambria"/>
                <w:bCs/>
                <w:sz w:val="20"/>
                <w:szCs w:val="20"/>
                <w:lang w:val="es-ES"/>
              </w:rPr>
            </w:pPr>
            <w:r>
              <w:rPr>
                <w:rFonts w:ascii="Cambria" w:hAnsi="Cambria"/>
                <w:bCs/>
                <w:sz w:val="20"/>
                <w:szCs w:val="20"/>
                <w:lang w:val="es-ES"/>
              </w:rPr>
              <w:t>Walter Rafael Rodríguez Soleno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C45B044" w:rsidR="003239B8" w:rsidRPr="000D05CB" w:rsidRDefault="00D00981" w:rsidP="008D2290">
            <w:pPr>
              <w:jc w:val="both"/>
              <w:rPr>
                <w:rFonts w:ascii="Cambria" w:hAnsi="Cambria"/>
                <w:bCs/>
                <w:sz w:val="20"/>
                <w:szCs w:val="20"/>
              </w:rPr>
            </w:pPr>
            <w:r>
              <w:rPr>
                <w:rFonts w:ascii="Cambria" w:hAnsi="Cambria"/>
                <w:bCs/>
                <w:sz w:val="20"/>
                <w:szCs w:val="20"/>
              </w:rPr>
              <w:t>Costa Rica</w:t>
            </w:r>
          </w:p>
        </w:tc>
      </w:tr>
      <w:tr w:rsidR="00223A29" w:rsidRPr="00EB5A8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4DD9221" w:rsidR="00223A29" w:rsidRPr="005C4028" w:rsidRDefault="005C4028" w:rsidP="008D2290">
            <w:pPr>
              <w:jc w:val="both"/>
              <w:rPr>
                <w:rFonts w:ascii="Cambria" w:hAnsi="Cambria"/>
                <w:bCs/>
                <w:sz w:val="20"/>
                <w:szCs w:val="20"/>
                <w:lang w:val="es-US"/>
              </w:rPr>
            </w:pPr>
            <w:r>
              <w:rPr>
                <w:rFonts w:ascii="Cambria" w:hAnsi="Cambria"/>
                <w:bCs/>
                <w:sz w:val="20"/>
                <w:szCs w:val="20"/>
                <w:lang w:val="es-ES"/>
              </w:rPr>
              <w:t xml:space="preserve">Artículos </w:t>
            </w:r>
            <w:r w:rsidR="00093876">
              <w:rPr>
                <w:rFonts w:ascii="Cambria" w:hAnsi="Cambria"/>
                <w:bCs/>
                <w:sz w:val="20"/>
                <w:szCs w:val="20"/>
                <w:lang w:val="es-ES"/>
              </w:rPr>
              <w:t>8 (garantías judiciales) y 25 (protección judicial)</w:t>
            </w:r>
            <w:r>
              <w:rPr>
                <w:rFonts w:ascii="Cambria" w:hAnsi="Cambria"/>
                <w:bCs/>
                <w:sz w:val="20"/>
                <w:szCs w:val="20"/>
                <w:lang w:val="es-ES"/>
              </w:rPr>
              <w:t xml:space="preserve">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EA62C3A" w:rsidR="004C2312" w:rsidRPr="003239B8" w:rsidRDefault="00D00981" w:rsidP="002625EA">
            <w:pPr>
              <w:jc w:val="both"/>
              <w:rPr>
                <w:rFonts w:ascii="Cambria" w:hAnsi="Cambria"/>
                <w:bCs/>
                <w:sz w:val="20"/>
                <w:szCs w:val="20"/>
                <w:lang w:val="es-ES"/>
              </w:rPr>
            </w:pPr>
            <w:r>
              <w:rPr>
                <w:rFonts w:ascii="Cambria" w:hAnsi="Cambria"/>
                <w:bCs/>
                <w:sz w:val="20"/>
                <w:szCs w:val="20"/>
                <w:lang w:val="es-ES"/>
              </w:rPr>
              <w:t>27 de mayo de 2010</w:t>
            </w:r>
          </w:p>
        </w:tc>
      </w:tr>
      <w:tr w:rsidR="00131425" w:rsidRPr="00DF4E34"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8FA4AD3" w:rsidR="00131425" w:rsidRPr="003239B8" w:rsidRDefault="00287DFB" w:rsidP="002625EA">
            <w:pPr>
              <w:jc w:val="both"/>
              <w:rPr>
                <w:rFonts w:ascii="Cambria" w:hAnsi="Cambria"/>
                <w:bCs/>
                <w:sz w:val="20"/>
                <w:szCs w:val="20"/>
                <w:lang w:val="es-ES"/>
              </w:rPr>
            </w:pPr>
            <w:r>
              <w:rPr>
                <w:rFonts w:ascii="Cambria" w:hAnsi="Cambria"/>
                <w:bCs/>
                <w:sz w:val="20"/>
                <w:szCs w:val="20"/>
                <w:lang w:val="es-ES"/>
              </w:rPr>
              <w:t>1 de septiembre de 2010</w:t>
            </w:r>
          </w:p>
        </w:tc>
      </w:tr>
      <w:tr w:rsidR="004C2312" w:rsidRPr="00287DF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83F6EB5" w:rsidR="004C2312" w:rsidRPr="003239B8" w:rsidRDefault="001B5DD9" w:rsidP="008D2290">
            <w:pPr>
              <w:jc w:val="both"/>
              <w:rPr>
                <w:rFonts w:ascii="Cambria" w:hAnsi="Cambria"/>
                <w:bCs/>
                <w:sz w:val="20"/>
                <w:szCs w:val="20"/>
                <w:lang w:val="es-ES"/>
              </w:rPr>
            </w:pPr>
            <w:r>
              <w:rPr>
                <w:rFonts w:ascii="Cambria" w:hAnsi="Cambria"/>
                <w:bCs/>
                <w:sz w:val="20"/>
                <w:szCs w:val="20"/>
                <w:lang w:val="es-ES"/>
              </w:rPr>
              <w:t>1 de noviembre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B4852CB" w:rsidR="004C2312" w:rsidRPr="003239B8" w:rsidRDefault="00F56EE3" w:rsidP="008D2290">
            <w:pPr>
              <w:jc w:val="both"/>
              <w:rPr>
                <w:rFonts w:ascii="Cambria" w:hAnsi="Cambria"/>
                <w:bCs/>
                <w:sz w:val="20"/>
                <w:szCs w:val="20"/>
                <w:lang w:val="es-ES"/>
              </w:rPr>
            </w:pPr>
            <w:r>
              <w:rPr>
                <w:rFonts w:ascii="Cambria" w:hAnsi="Cambria"/>
                <w:bCs/>
                <w:sz w:val="20"/>
                <w:szCs w:val="20"/>
                <w:lang w:val="es-ES"/>
              </w:rPr>
              <w:t>25 de enero de 2017</w:t>
            </w:r>
          </w:p>
        </w:tc>
      </w:tr>
      <w:tr w:rsidR="004C2312" w:rsidRPr="00EB5A80"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31EE2069" w:rsidR="004C2312" w:rsidRPr="003239B8" w:rsidRDefault="00BD3F1F" w:rsidP="008D2290">
            <w:pPr>
              <w:jc w:val="both"/>
              <w:rPr>
                <w:rFonts w:ascii="Cambria" w:hAnsi="Cambria"/>
                <w:bCs/>
                <w:sz w:val="20"/>
                <w:szCs w:val="20"/>
                <w:lang w:val="es-ES"/>
              </w:rPr>
            </w:pPr>
            <w:r>
              <w:rPr>
                <w:rFonts w:ascii="Cambria" w:hAnsi="Cambria"/>
                <w:bCs/>
                <w:sz w:val="20"/>
                <w:szCs w:val="20"/>
                <w:lang w:val="es-ES"/>
              </w:rPr>
              <w:t>3 de septiembre de 2020</w:t>
            </w:r>
            <w:r w:rsidR="007C32BC">
              <w:rPr>
                <w:rFonts w:ascii="Cambria" w:hAnsi="Cambria"/>
                <w:bCs/>
                <w:sz w:val="20"/>
                <w:szCs w:val="20"/>
                <w:lang w:val="es-ES"/>
              </w:rPr>
              <w:t xml:space="preserve">, </w:t>
            </w:r>
            <w:r w:rsidR="00C90B27">
              <w:rPr>
                <w:rFonts w:ascii="Cambria" w:hAnsi="Cambria"/>
                <w:bCs/>
                <w:sz w:val="20"/>
                <w:szCs w:val="20"/>
                <w:lang w:val="es-ES"/>
              </w:rPr>
              <w:t xml:space="preserve">18 de marzo de </w:t>
            </w:r>
            <w:r w:rsidR="00D75075">
              <w:rPr>
                <w:rFonts w:ascii="Cambria" w:hAnsi="Cambria"/>
                <w:bCs/>
                <w:sz w:val="20"/>
                <w:szCs w:val="20"/>
                <w:lang w:val="es-ES"/>
              </w:rPr>
              <w:t>2021</w:t>
            </w:r>
            <w:r w:rsidR="000D66DD">
              <w:rPr>
                <w:rFonts w:ascii="Cambria" w:hAnsi="Cambria"/>
                <w:bCs/>
                <w:sz w:val="20"/>
                <w:szCs w:val="20"/>
                <w:lang w:val="es-ES"/>
              </w:rPr>
              <w:t xml:space="preserve"> y 19 de julio de 2021</w:t>
            </w:r>
          </w:p>
        </w:tc>
      </w:tr>
      <w:tr w:rsidR="004C2312" w:rsidRPr="00EB5A80"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2F55AB65" w:rsidR="004C2312" w:rsidRPr="002B0F64" w:rsidRDefault="00645762" w:rsidP="008D2290">
            <w:pPr>
              <w:jc w:val="both"/>
              <w:rPr>
                <w:rFonts w:ascii="Cambria" w:hAnsi="Cambria"/>
                <w:bCs/>
                <w:sz w:val="20"/>
                <w:szCs w:val="20"/>
                <w:lang w:val="es-US"/>
              </w:rPr>
            </w:pPr>
            <w:r w:rsidRPr="002B0F64">
              <w:rPr>
                <w:rFonts w:ascii="Cambria" w:hAnsi="Cambria"/>
                <w:bCs/>
                <w:sz w:val="20"/>
                <w:szCs w:val="20"/>
                <w:lang w:val="es-US"/>
              </w:rPr>
              <w:t>21 de enero de 2021</w:t>
            </w:r>
            <w:r w:rsidR="002B0F64" w:rsidRPr="002B0F64">
              <w:rPr>
                <w:rFonts w:ascii="Cambria" w:hAnsi="Cambria"/>
                <w:bCs/>
                <w:sz w:val="20"/>
                <w:szCs w:val="20"/>
                <w:lang w:val="es-US"/>
              </w:rPr>
              <w:t xml:space="preserve"> y 20 d</w:t>
            </w:r>
            <w:r w:rsidR="002B0F64">
              <w:rPr>
                <w:rFonts w:ascii="Cambria" w:hAnsi="Cambria"/>
                <w:bCs/>
                <w:sz w:val="20"/>
                <w:szCs w:val="20"/>
                <w:lang w:val="es-US"/>
              </w:rPr>
              <w:t>e mayo de 2021</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4B93FB62" w:rsidR="001E49E7" w:rsidRPr="003239B8" w:rsidRDefault="003E0F57" w:rsidP="002625EA">
            <w:pPr>
              <w:jc w:val="both"/>
              <w:rPr>
                <w:rFonts w:ascii="Cambria" w:hAnsi="Cambria"/>
                <w:bCs/>
                <w:sz w:val="20"/>
                <w:szCs w:val="20"/>
                <w:lang w:val="es-ES"/>
              </w:rPr>
            </w:pPr>
            <w:r>
              <w:rPr>
                <w:rFonts w:ascii="Cambria" w:hAnsi="Cambria"/>
                <w:bCs/>
                <w:sz w:val="20"/>
                <w:szCs w:val="20"/>
                <w:lang w:val="es-ES"/>
              </w:rPr>
              <w:t>3 de agosto de 2020</w:t>
            </w:r>
          </w:p>
        </w:tc>
      </w:tr>
      <w:tr w:rsidR="001E49E7" w:rsidRPr="00287DFB"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20DC3D72" w:rsidR="001E49E7" w:rsidRPr="003239B8" w:rsidRDefault="00F23277" w:rsidP="002625EA">
            <w:pPr>
              <w:jc w:val="both"/>
              <w:rPr>
                <w:rFonts w:ascii="Cambria" w:hAnsi="Cambria"/>
                <w:bCs/>
                <w:sz w:val="20"/>
                <w:szCs w:val="20"/>
                <w:lang w:val="es-ES"/>
              </w:rPr>
            </w:pPr>
            <w:r>
              <w:rPr>
                <w:rFonts w:ascii="Cambria" w:hAnsi="Cambria"/>
                <w:bCs/>
                <w:sz w:val="20"/>
                <w:szCs w:val="20"/>
                <w:lang w:val="es-ES"/>
              </w:rPr>
              <w:t>3 de septiembre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6929E2">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033D9BD2" w:rsidR="003239B8" w:rsidRPr="00B3745F" w:rsidRDefault="00A8653B"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6929E2">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3628CE93" w:rsidR="003239B8" w:rsidRPr="00B3745F" w:rsidRDefault="00A8653B"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6929E2">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7AAF698E" w:rsidR="003239B8" w:rsidRPr="00B3745F" w:rsidRDefault="00A8653B" w:rsidP="008D2290">
            <w:pPr>
              <w:rPr>
                <w:rFonts w:ascii="Cambria" w:hAnsi="Cambria"/>
                <w:bCs/>
                <w:sz w:val="20"/>
                <w:szCs w:val="20"/>
              </w:rPr>
            </w:pPr>
            <w:r>
              <w:rPr>
                <w:rFonts w:ascii="Cambria" w:hAnsi="Cambria"/>
                <w:bCs/>
                <w:sz w:val="20"/>
                <w:szCs w:val="20"/>
              </w:rPr>
              <w:t>Sí</w:t>
            </w:r>
          </w:p>
        </w:tc>
      </w:tr>
      <w:tr w:rsidR="003239B8" w:rsidRPr="00EB5A80" w14:paraId="30ABEC3E" w14:textId="77777777" w:rsidTr="006929E2">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3DDB1C1B" w:rsidR="003239B8" w:rsidRPr="00B3745F" w:rsidRDefault="00A8653B" w:rsidP="008D2290">
            <w:pPr>
              <w:jc w:val="both"/>
              <w:rPr>
                <w:rFonts w:ascii="Cambria" w:hAnsi="Cambria"/>
                <w:bCs/>
                <w:sz w:val="20"/>
                <w:szCs w:val="20"/>
                <w:lang w:val="es-ES"/>
              </w:rPr>
            </w:pPr>
            <w:r>
              <w:rPr>
                <w:rFonts w:ascii="Cambria" w:hAnsi="Cambria"/>
                <w:bCs/>
                <w:sz w:val="20"/>
                <w:szCs w:val="20"/>
                <w:lang w:val="es-ES"/>
              </w:rPr>
              <w:t xml:space="preserve">Sí, </w:t>
            </w:r>
            <w:r w:rsidR="00615776">
              <w:rPr>
                <w:rFonts w:ascii="Cambria" w:hAnsi="Cambria"/>
                <w:bCs/>
                <w:sz w:val="20"/>
                <w:szCs w:val="20"/>
                <w:lang w:val="es-ES"/>
              </w:rPr>
              <w:t>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FB5120" w14:paraId="1231C988" w14:textId="77777777" w:rsidTr="006929E2">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B81F2A" w:rsidRDefault="00EE00E9" w:rsidP="008D2290">
            <w:pPr>
              <w:jc w:val="center"/>
              <w:rPr>
                <w:rFonts w:ascii="Cambria" w:hAnsi="Cambria"/>
                <w:b/>
                <w:bCs/>
                <w:color w:val="FFFFFF" w:themeColor="background1"/>
                <w:sz w:val="20"/>
                <w:szCs w:val="20"/>
                <w:lang w:val="es-PE"/>
              </w:rPr>
            </w:pPr>
            <w:r w:rsidRPr="00B81F2A">
              <w:rPr>
                <w:rFonts w:ascii="Cambria" w:hAnsi="Cambria"/>
                <w:b/>
                <w:bCs/>
                <w:color w:val="FFFFFF" w:themeColor="background1"/>
                <w:sz w:val="20"/>
                <w:szCs w:val="20"/>
                <w:lang w:val="es-PE"/>
              </w:rPr>
              <w:t>Duplicación de procedimientos y cosa juzgada internacional:</w:t>
            </w:r>
          </w:p>
        </w:tc>
        <w:tc>
          <w:tcPr>
            <w:tcW w:w="5771" w:type="dxa"/>
            <w:vAlign w:val="center"/>
          </w:tcPr>
          <w:p w14:paraId="240941E6" w14:textId="2016884F" w:rsidR="00EE00E9" w:rsidRPr="00B81F2A" w:rsidRDefault="00B81F2A" w:rsidP="008D2290">
            <w:pPr>
              <w:jc w:val="both"/>
              <w:rPr>
                <w:rFonts w:ascii="Cambria" w:hAnsi="Cambria"/>
                <w:bCs/>
                <w:sz w:val="20"/>
                <w:szCs w:val="20"/>
                <w:lang w:val="es-PE"/>
              </w:rPr>
            </w:pPr>
            <w:r w:rsidRPr="00B81F2A">
              <w:rPr>
                <w:rFonts w:ascii="Cambria" w:hAnsi="Cambria"/>
                <w:bCs/>
                <w:sz w:val="20"/>
                <w:szCs w:val="20"/>
                <w:lang w:val="es-PE"/>
              </w:rPr>
              <w:t>No</w:t>
            </w:r>
          </w:p>
        </w:tc>
      </w:tr>
      <w:tr w:rsidR="003239B8" w:rsidRPr="002021CE" w14:paraId="15FAA7D1" w14:textId="77777777" w:rsidTr="006929E2">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B81F2A" w:rsidRDefault="003239B8" w:rsidP="008D2290">
            <w:pPr>
              <w:jc w:val="center"/>
              <w:rPr>
                <w:rFonts w:ascii="Cambria" w:hAnsi="Cambria"/>
                <w:b/>
                <w:bCs/>
                <w:i/>
                <w:color w:val="FFFFFF" w:themeColor="background1"/>
                <w:sz w:val="20"/>
                <w:szCs w:val="20"/>
                <w:lang w:val="es-PE"/>
              </w:rPr>
            </w:pPr>
            <w:r w:rsidRPr="00B81F2A">
              <w:rPr>
                <w:rFonts w:ascii="Cambria" w:hAnsi="Cambria"/>
                <w:b/>
                <w:bCs/>
                <w:color w:val="FFFFFF" w:themeColor="background1"/>
                <w:sz w:val="20"/>
                <w:szCs w:val="20"/>
                <w:lang w:val="es-PE"/>
              </w:rPr>
              <w:t>Derechos declarados admisibles</w:t>
            </w:r>
            <w:r w:rsidRPr="00B81F2A">
              <w:rPr>
                <w:rFonts w:ascii="Cambria" w:hAnsi="Cambria"/>
                <w:b/>
                <w:bCs/>
                <w:i/>
                <w:color w:val="FFFFFF" w:themeColor="background1"/>
                <w:sz w:val="20"/>
                <w:szCs w:val="20"/>
                <w:lang w:val="es-PE"/>
              </w:rPr>
              <w:t>:</w:t>
            </w:r>
          </w:p>
        </w:tc>
        <w:tc>
          <w:tcPr>
            <w:tcW w:w="5771" w:type="dxa"/>
            <w:vAlign w:val="center"/>
          </w:tcPr>
          <w:p w14:paraId="6310C8F7" w14:textId="481BF2B3" w:rsidR="003239B8" w:rsidRPr="00B81F2A" w:rsidRDefault="001F4E17" w:rsidP="008D2290">
            <w:pPr>
              <w:jc w:val="both"/>
              <w:rPr>
                <w:rFonts w:ascii="Cambria" w:hAnsi="Cambria"/>
                <w:bCs/>
                <w:sz w:val="20"/>
                <w:szCs w:val="20"/>
                <w:lang w:val="es-PE"/>
              </w:rPr>
            </w:pPr>
            <w:r>
              <w:rPr>
                <w:rFonts w:ascii="Cambria" w:hAnsi="Cambria"/>
                <w:bCs/>
                <w:sz w:val="20"/>
                <w:szCs w:val="20"/>
                <w:lang w:val="es-PE"/>
              </w:rPr>
              <w:t>No aplica</w:t>
            </w:r>
          </w:p>
        </w:tc>
      </w:tr>
      <w:tr w:rsidR="003239B8" w:rsidRPr="00EB5A80" w14:paraId="4EFD141E" w14:textId="77777777" w:rsidTr="006929E2">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B81F2A" w:rsidRDefault="003239B8" w:rsidP="008D2290">
            <w:pPr>
              <w:jc w:val="center"/>
              <w:rPr>
                <w:rFonts w:ascii="Cambria" w:hAnsi="Cambria"/>
                <w:b/>
                <w:bCs/>
                <w:color w:val="FFFFFF" w:themeColor="background1"/>
                <w:sz w:val="20"/>
                <w:szCs w:val="20"/>
                <w:lang w:val="es-PE"/>
              </w:rPr>
            </w:pPr>
            <w:r w:rsidRPr="00B81F2A">
              <w:rPr>
                <w:rFonts w:ascii="Cambria" w:hAnsi="Cambria"/>
                <w:b/>
                <w:bCs/>
                <w:color w:val="FFFFFF" w:themeColor="background1"/>
                <w:sz w:val="20"/>
                <w:szCs w:val="20"/>
                <w:lang w:val="es-PE"/>
              </w:rPr>
              <w:t>Agotamiento de recursos internos</w:t>
            </w:r>
            <w:r w:rsidR="00EE00E9" w:rsidRPr="00B81F2A">
              <w:rPr>
                <w:rFonts w:ascii="Cambria" w:hAnsi="Cambria"/>
                <w:b/>
                <w:bCs/>
                <w:color w:val="FFFFFF" w:themeColor="background1"/>
                <w:sz w:val="20"/>
                <w:szCs w:val="20"/>
                <w:lang w:val="es-PE"/>
              </w:rPr>
              <w:t xml:space="preserve"> o procedencia de una excepción</w:t>
            </w:r>
            <w:r w:rsidRPr="00B81F2A">
              <w:rPr>
                <w:rFonts w:ascii="Cambria" w:hAnsi="Cambria"/>
                <w:b/>
                <w:bCs/>
                <w:color w:val="FFFFFF" w:themeColor="background1"/>
                <w:sz w:val="20"/>
                <w:szCs w:val="20"/>
                <w:lang w:val="es-PE"/>
              </w:rPr>
              <w:t>:</w:t>
            </w:r>
          </w:p>
        </w:tc>
        <w:tc>
          <w:tcPr>
            <w:tcW w:w="5771" w:type="dxa"/>
            <w:vAlign w:val="center"/>
          </w:tcPr>
          <w:p w14:paraId="69C53E8A" w14:textId="101A4D40" w:rsidR="003239B8" w:rsidRPr="00B81F2A" w:rsidRDefault="00D472CA" w:rsidP="008D2290">
            <w:pPr>
              <w:rPr>
                <w:rFonts w:ascii="Cambria" w:hAnsi="Cambria"/>
                <w:bCs/>
                <w:sz w:val="20"/>
                <w:szCs w:val="20"/>
                <w:lang w:val="es-PE"/>
              </w:rPr>
            </w:pPr>
            <w:r w:rsidRPr="00B81F2A">
              <w:rPr>
                <w:rFonts w:ascii="Cambria" w:hAnsi="Cambria"/>
                <w:bCs/>
                <w:sz w:val="20"/>
                <w:szCs w:val="20"/>
                <w:lang w:val="es-PE"/>
              </w:rPr>
              <w:t>No, en los términos de la</w:t>
            </w:r>
            <w:r w:rsidR="009E76B7" w:rsidRPr="00B81F2A">
              <w:rPr>
                <w:rFonts w:ascii="Cambria" w:hAnsi="Cambria"/>
                <w:bCs/>
                <w:sz w:val="20"/>
                <w:szCs w:val="20"/>
                <w:lang w:val="es-PE"/>
              </w:rPr>
              <w:t xml:space="preserve"> sección VII</w:t>
            </w:r>
          </w:p>
        </w:tc>
      </w:tr>
      <w:tr w:rsidR="003239B8" w:rsidRPr="00B2155F" w14:paraId="52B5BA17" w14:textId="77777777" w:rsidTr="006929E2">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B81F2A" w:rsidRDefault="003239B8" w:rsidP="008D2290">
            <w:pPr>
              <w:jc w:val="center"/>
              <w:rPr>
                <w:rFonts w:ascii="Cambria" w:hAnsi="Cambria"/>
                <w:b/>
                <w:bCs/>
                <w:color w:val="FFFFFF" w:themeColor="background1"/>
                <w:sz w:val="20"/>
                <w:szCs w:val="20"/>
                <w:lang w:val="es-PE"/>
              </w:rPr>
            </w:pPr>
            <w:r w:rsidRPr="00B81F2A">
              <w:rPr>
                <w:rFonts w:ascii="Cambria" w:hAnsi="Cambria"/>
                <w:b/>
                <w:bCs/>
                <w:color w:val="FFFFFF" w:themeColor="background1"/>
                <w:sz w:val="20"/>
                <w:szCs w:val="20"/>
                <w:lang w:val="es-PE"/>
              </w:rPr>
              <w:t>Presentación dentro de plazo:</w:t>
            </w:r>
          </w:p>
        </w:tc>
        <w:tc>
          <w:tcPr>
            <w:tcW w:w="5771" w:type="dxa"/>
            <w:vAlign w:val="center"/>
          </w:tcPr>
          <w:p w14:paraId="4A2A4569" w14:textId="038F7D32" w:rsidR="003239B8" w:rsidRPr="00B81F2A" w:rsidRDefault="00D472CA" w:rsidP="008D2290">
            <w:pPr>
              <w:rPr>
                <w:rFonts w:ascii="Cambria" w:hAnsi="Cambria"/>
                <w:bCs/>
                <w:sz w:val="20"/>
                <w:szCs w:val="20"/>
                <w:lang w:val="es-PE"/>
              </w:rPr>
            </w:pPr>
            <w:r w:rsidRPr="00B81F2A">
              <w:rPr>
                <w:rFonts w:ascii="Cambria" w:hAnsi="Cambria"/>
                <w:bCs/>
                <w:sz w:val="20"/>
                <w:szCs w:val="20"/>
                <w:lang w:val="es-PE"/>
              </w:rPr>
              <w:t>No aplica</w:t>
            </w:r>
          </w:p>
        </w:tc>
      </w:tr>
    </w:tbl>
    <w:p w14:paraId="18E6423B" w14:textId="58CA3D62"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81BA3">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0A9AE773" w14:textId="106D0002" w:rsidR="00CA7167" w:rsidRPr="00CA7167" w:rsidRDefault="00CA7167" w:rsidP="00CA7167">
      <w:pPr>
        <w:spacing w:before="240" w:after="240"/>
        <w:jc w:val="both"/>
        <w:rPr>
          <w:rFonts w:asciiTheme="majorHAnsi" w:hAnsiTheme="majorHAnsi"/>
          <w:bCs/>
          <w:i/>
          <w:iCs/>
          <w:sz w:val="20"/>
          <w:szCs w:val="20"/>
          <w:lang w:val="es-UY"/>
        </w:rPr>
      </w:pPr>
      <w:r>
        <w:rPr>
          <w:rFonts w:asciiTheme="majorHAnsi" w:hAnsiTheme="majorHAnsi"/>
          <w:bCs/>
          <w:sz w:val="20"/>
          <w:szCs w:val="20"/>
          <w:lang w:val="es-UY"/>
        </w:rPr>
        <w:tab/>
      </w:r>
      <w:r w:rsidRPr="00CA7167">
        <w:rPr>
          <w:rFonts w:asciiTheme="majorHAnsi" w:hAnsiTheme="majorHAnsi"/>
          <w:bCs/>
          <w:i/>
          <w:iCs/>
          <w:sz w:val="20"/>
          <w:szCs w:val="20"/>
          <w:lang w:val="es-UY"/>
        </w:rPr>
        <w:t>Alegatos de la parte peticionaria</w:t>
      </w:r>
    </w:p>
    <w:p w14:paraId="1B6A6A3A" w14:textId="51E49A23" w:rsidR="00623112" w:rsidRPr="007E3921" w:rsidRDefault="00623112" w:rsidP="006231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Cambria" w:hAnsi="Cambria"/>
          <w:sz w:val="20"/>
          <w:szCs w:val="20"/>
          <w:lang w:val="es-ES_tradnl"/>
        </w:rPr>
        <w:t xml:space="preserve">La parte peticionaria denuncia que el señor </w:t>
      </w:r>
      <w:r w:rsidR="0088701D">
        <w:rPr>
          <w:rFonts w:ascii="Cambria" w:hAnsi="Cambria"/>
          <w:sz w:val="20"/>
          <w:szCs w:val="20"/>
          <w:lang w:val="es-ES_tradnl"/>
        </w:rPr>
        <w:t>Rodríguez Soleno</w:t>
      </w:r>
      <w:r w:rsidRPr="009E7B35">
        <w:rPr>
          <w:rFonts w:ascii="Cambria" w:hAnsi="Cambria"/>
          <w:sz w:val="20"/>
          <w:szCs w:val="20"/>
          <w:lang w:val="es-ES_tradnl"/>
        </w:rPr>
        <w:t xml:space="preserve"> no tuvo acceso a un recurso que permita la revisión integral de su condena por </w:t>
      </w:r>
      <w:r w:rsidR="0088701D">
        <w:rPr>
          <w:rFonts w:ascii="Cambria" w:hAnsi="Cambria"/>
          <w:sz w:val="20"/>
          <w:szCs w:val="20"/>
          <w:lang w:val="es-ES_tradnl"/>
        </w:rPr>
        <w:t xml:space="preserve">los delitos de </w:t>
      </w:r>
      <w:r w:rsidR="0088701D">
        <w:rPr>
          <w:rFonts w:ascii="Cambria" w:hAnsi="Cambria"/>
          <w:sz w:val="20"/>
          <w:szCs w:val="20"/>
          <w:lang w:val="es-AR"/>
        </w:rPr>
        <w:t xml:space="preserve">asociación ilícita, producción y difusión de pornografía </w:t>
      </w:r>
      <w:r w:rsidR="0088701D" w:rsidRPr="001C30E5">
        <w:rPr>
          <w:rFonts w:ascii="Cambria" w:hAnsi="Cambria"/>
          <w:sz w:val="20"/>
          <w:szCs w:val="20"/>
          <w:lang w:val="es-AR"/>
        </w:rPr>
        <w:t>y de corrupción</w:t>
      </w:r>
      <w:r w:rsidR="0088701D">
        <w:rPr>
          <w:rFonts w:ascii="Cambria" w:hAnsi="Cambria"/>
          <w:sz w:val="20"/>
          <w:szCs w:val="20"/>
          <w:lang w:val="es-AR"/>
        </w:rPr>
        <w:t xml:space="preserve"> en perjuicio de niños</w:t>
      </w:r>
      <w:r w:rsidRPr="009E7B35">
        <w:rPr>
          <w:rFonts w:ascii="Cambria" w:hAnsi="Cambria"/>
          <w:sz w:val="20"/>
          <w:szCs w:val="20"/>
          <w:lang w:val="es-ES_tradnl"/>
        </w:rPr>
        <w:t xml:space="preserve">. Asimismo, afirma que tal decisión </w:t>
      </w:r>
      <w:r w:rsidR="0088701D">
        <w:rPr>
          <w:rFonts w:ascii="Cambria" w:hAnsi="Cambria"/>
          <w:sz w:val="20"/>
          <w:szCs w:val="20"/>
          <w:lang w:val="es-ES_tradnl"/>
        </w:rPr>
        <w:t xml:space="preserve">también afectó otras garantías judiciales, debido a las irregularidades cometidas durante el proceso. </w:t>
      </w:r>
    </w:p>
    <w:p w14:paraId="354CE10C" w14:textId="1D0C886A" w:rsidR="00DA1923" w:rsidRPr="001C30E5" w:rsidRDefault="006B17CC" w:rsidP="004A6F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El peticionario narra</w:t>
      </w:r>
      <w:r w:rsidR="0057615E" w:rsidRPr="007E3921">
        <w:rPr>
          <w:rFonts w:ascii="Cambria" w:hAnsi="Cambria"/>
          <w:sz w:val="20"/>
          <w:szCs w:val="20"/>
          <w:lang w:val="es-AR"/>
        </w:rPr>
        <w:t xml:space="preserve"> que</w:t>
      </w:r>
      <w:r w:rsidR="001D7486">
        <w:rPr>
          <w:rFonts w:ascii="Cambria" w:hAnsi="Cambria"/>
          <w:sz w:val="20"/>
          <w:szCs w:val="20"/>
          <w:lang w:val="es-AR"/>
        </w:rPr>
        <w:t xml:space="preserve">, </w:t>
      </w:r>
      <w:r w:rsidR="0057615E" w:rsidRPr="007E3921">
        <w:rPr>
          <w:rFonts w:ascii="Cambria" w:hAnsi="Cambria"/>
          <w:sz w:val="20"/>
          <w:szCs w:val="20"/>
          <w:lang w:val="es-AR"/>
        </w:rPr>
        <w:t>t</w:t>
      </w:r>
      <w:r w:rsidR="00623112" w:rsidRPr="007E3921">
        <w:rPr>
          <w:rFonts w:ascii="Cambria" w:hAnsi="Cambria"/>
          <w:sz w:val="20"/>
          <w:szCs w:val="20"/>
          <w:lang w:val="es-AR"/>
        </w:rPr>
        <w:t xml:space="preserve">ras la realización de distintas diligencias, </w:t>
      </w:r>
      <w:r w:rsidR="004A6F4C" w:rsidRPr="007E3921">
        <w:rPr>
          <w:rFonts w:ascii="Cambria" w:hAnsi="Cambria"/>
          <w:sz w:val="20"/>
          <w:szCs w:val="20"/>
          <w:lang w:val="es-AR"/>
        </w:rPr>
        <w:t>el</w:t>
      </w:r>
      <w:r w:rsidR="004A6F4C" w:rsidRPr="004A6F4C">
        <w:rPr>
          <w:rFonts w:ascii="Cambria" w:hAnsi="Cambria"/>
          <w:color w:val="FF0000"/>
          <w:sz w:val="20"/>
          <w:szCs w:val="20"/>
          <w:lang w:val="es-AR"/>
        </w:rPr>
        <w:t xml:space="preserve"> </w:t>
      </w:r>
      <w:r w:rsidR="008C1333" w:rsidRPr="00DA1923">
        <w:rPr>
          <w:rFonts w:ascii="Cambria" w:hAnsi="Cambria"/>
          <w:sz w:val="20"/>
          <w:szCs w:val="20"/>
          <w:lang w:val="es-AR"/>
        </w:rPr>
        <w:t>2</w:t>
      </w:r>
      <w:r w:rsidR="004A6F4C" w:rsidRPr="00DA1923">
        <w:rPr>
          <w:rFonts w:ascii="Cambria" w:hAnsi="Cambria"/>
          <w:sz w:val="20"/>
          <w:szCs w:val="20"/>
          <w:lang w:val="es-AR"/>
        </w:rPr>
        <w:t xml:space="preserve"> de </w:t>
      </w:r>
      <w:r w:rsidR="006363E6" w:rsidRPr="00DA1923">
        <w:rPr>
          <w:rFonts w:ascii="Cambria" w:hAnsi="Cambria"/>
          <w:sz w:val="20"/>
          <w:szCs w:val="20"/>
          <w:lang w:val="es-AR"/>
        </w:rPr>
        <w:t>mayo</w:t>
      </w:r>
      <w:r w:rsidR="004A6F4C" w:rsidRPr="00DA1923">
        <w:rPr>
          <w:rFonts w:ascii="Cambria" w:hAnsi="Cambria"/>
          <w:sz w:val="20"/>
          <w:szCs w:val="20"/>
          <w:lang w:val="es-AR"/>
        </w:rPr>
        <w:t xml:space="preserve"> de 2006</w:t>
      </w:r>
      <w:r>
        <w:rPr>
          <w:rFonts w:ascii="Cambria" w:hAnsi="Cambria"/>
          <w:sz w:val="20"/>
          <w:szCs w:val="20"/>
          <w:lang w:val="es-AR"/>
        </w:rPr>
        <w:t>,</w:t>
      </w:r>
      <w:r w:rsidR="004A6F4C" w:rsidRPr="00DA1923">
        <w:rPr>
          <w:rFonts w:ascii="Cambria" w:hAnsi="Cambria"/>
          <w:sz w:val="20"/>
          <w:szCs w:val="20"/>
          <w:lang w:val="es-AR"/>
        </w:rPr>
        <w:t xml:space="preserve"> el Tribunal de</w:t>
      </w:r>
      <w:r w:rsidR="00DA1923">
        <w:rPr>
          <w:rFonts w:ascii="Cambria" w:hAnsi="Cambria"/>
          <w:sz w:val="20"/>
          <w:szCs w:val="20"/>
          <w:lang w:val="es-AR"/>
        </w:rPr>
        <w:t xml:space="preserve">l Segundo Circuito Judicial de San José, Goicochea, mediante sentencia recaída en el expediente 03-000415-609-PE, condenó a la presunta víctima a </w:t>
      </w:r>
      <w:r w:rsidR="00501AE5">
        <w:rPr>
          <w:rFonts w:ascii="Cambria" w:hAnsi="Cambria"/>
          <w:sz w:val="20"/>
          <w:szCs w:val="20"/>
          <w:lang w:val="es-AR"/>
        </w:rPr>
        <w:t xml:space="preserve">sesenta y nueve años de pena privativa de libertad al atribuirle la comisión de los delitos de asociación ilícita, producción </w:t>
      </w:r>
      <w:r w:rsidR="00DA3430">
        <w:rPr>
          <w:rFonts w:ascii="Cambria" w:hAnsi="Cambria"/>
          <w:sz w:val="20"/>
          <w:szCs w:val="20"/>
          <w:lang w:val="es-AR"/>
        </w:rPr>
        <w:t xml:space="preserve">y difusión </w:t>
      </w:r>
      <w:r w:rsidR="00501AE5">
        <w:rPr>
          <w:rFonts w:ascii="Cambria" w:hAnsi="Cambria"/>
          <w:sz w:val="20"/>
          <w:szCs w:val="20"/>
          <w:lang w:val="es-AR"/>
        </w:rPr>
        <w:t xml:space="preserve">de pornografía </w:t>
      </w:r>
      <w:r w:rsidR="00DA3430" w:rsidRPr="001C30E5">
        <w:rPr>
          <w:rFonts w:ascii="Cambria" w:hAnsi="Cambria"/>
          <w:sz w:val="20"/>
          <w:szCs w:val="20"/>
          <w:lang w:val="es-AR"/>
        </w:rPr>
        <w:t xml:space="preserve">y de </w:t>
      </w:r>
      <w:r w:rsidR="00895E1A" w:rsidRPr="001C30E5">
        <w:rPr>
          <w:rFonts w:ascii="Cambria" w:hAnsi="Cambria"/>
          <w:sz w:val="20"/>
          <w:szCs w:val="20"/>
          <w:lang w:val="es-AR"/>
        </w:rPr>
        <w:t>corrupción</w:t>
      </w:r>
      <w:r w:rsidR="00F035AE">
        <w:rPr>
          <w:rFonts w:ascii="Cambria" w:hAnsi="Cambria"/>
          <w:sz w:val="20"/>
          <w:szCs w:val="20"/>
          <w:lang w:val="es-AR"/>
        </w:rPr>
        <w:t xml:space="preserve"> en perjuicio de niños</w:t>
      </w:r>
      <w:r w:rsidR="00895E1A" w:rsidRPr="001C30E5">
        <w:rPr>
          <w:rFonts w:ascii="Cambria" w:hAnsi="Cambria"/>
          <w:sz w:val="20"/>
          <w:szCs w:val="20"/>
          <w:lang w:val="es-AR"/>
        </w:rPr>
        <w:t xml:space="preserve">. </w:t>
      </w:r>
    </w:p>
    <w:p w14:paraId="2B30FE78" w14:textId="3FF303E4" w:rsidR="004A6F4C" w:rsidRDefault="004A6F4C" w:rsidP="004A6F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C30E5">
        <w:rPr>
          <w:rFonts w:ascii="Cambria" w:hAnsi="Cambria"/>
          <w:sz w:val="20"/>
          <w:szCs w:val="20"/>
          <w:lang w:val="es-AR"/>
        </w:rPr>
        <w:t xml:space="preserve">Afirma que </w:t>
      </w:r>
      <w:r w:rsidR="002766EF" w:rsidRPr="001C30E5">
        <w:rPr>
          <w:rFonts w:ascii="Cambria" w:hAnsi="Cambria"/>
          <w:sz w:val="20"/>
          <w:szCs w:val="20"/>
          <w:lang w:val="es-AR"/>
        </w:rPr>
        <w:t xml:space="preserve">el señor Rodríguez Soleno, con apoyo </w:t>
      </w:r>
      <w:r w:rsidR="001F3507">
        <w:rPr>
          <w:rFonts w:ascii="Cambria" w:hAnsi="Cambria"/>
          <w:sz w:val="20"/>
          <w:szCs w:val="20"/>
          <w:lang w:val="es-AR"/>
        </w:rPr>
        <w:t xml:space="preserve">de </w:t>
      </w:r>
      <w:r w:rsidRPr="001C30E5">
        <w:rPr>
          <w:rFonts w:ascii="Cambria" w:hAnsi="Cambria"/>
          <w:sz w:val="20"/>
          <w:szCs w:val="20"/>
          <w:lang w:val="es-AR"/>
        </w:rPr>
        <w:t>su defensora públic</w:t>
      </w:r>
      <w:r w:rsidR="002766EF" w:rsidRPr="001C30E5">
        <w:rPr>
          <w:rFonts w:ascii="Cambria" w:hAnsi="Cambria"/>
          <w:sz w:val="20"/>
          <w:szCs w:val="20"/>
          <w:lang w:val="es-AR"/>
        </w:rPr>
        <w:t xml:space="preserve">a, </w:t>
      </w:r>
      <w:r w:rsidRPr="001C30E5">
        <w:rPr>
          <w:rFonts w:ascii="Cambria" w:hAnsi="Cambria"/>
          <w:sz w:val="20"/>
          <w:szCs w:val="20"/>
          <w:lang w:val="es-AR"/>
        </w:rPr>
        <w:t>interpu</w:t>
      </w:r>
      <w:r w:rsidR="002766EF" w:rsidRPr="001C30E5">
        <w:rPr>
          <w:rFonts w:ascii="Cambria" w:hAnsi="Cambria"/>
          <w:sz w:val="20"/>
          <w:szCs w:val="20"/>
          <w:lang w:val="es-AR"/>
        </w:rPr>
        <w:t>so</w:t>
      </w:r>
      <w:r w:rsidRPr="001C30E5">
        <w:rPr>
          <w:rFonts w:ascii="Cambria" w:hAnsi="Cambria"/>
          <w:sz w:val="20"/>
          <w:szCs w:val="20"/>
          <w:lang w:val="es-AR"/>
        </w:rPr>
        <w:t xml:space="preserve"> </w:t>
      </w:r>
      <w:r w:rsidR="00FB2469">
        <w:rPr>
          <w:rFonts w:ascii="Cambria" w:hAnsi="Cambria"/>
          <w:sz w:val="20"/>
          <w:szCs w:val="20"/>
          <w:lang w:val="es-AR"/>
        </w:rPr>
        <w:t xml:space="preserve">un </w:t>
      </w:r>
      <w:r w:rsidRPr="001C30E5">
        <w:rPr>
          <w:rFonts w:ascii="Cambria" w:hAnsi="Cambria"/>
          <w:sz w:val="20"/>
          <w:szCs w:val="20"/>
          <w:lang w:val="es-AR"/>
        </w:rPr>
        <w:t>recurso de casación contra esta decisión,</w:t>
      </w:r>
      <w:r w:rsidR="002766EF" w:rsidRPr="001C30E5">
        <w:rPr>
          <w:rFonts w:ascii="Cambria" w:hAnsi="Cambria"/>
          <w:sz w:val="20"/>
          <w:szCs w:val="20"/>
          <w:lang w:val="es-AR"/>
        </w:rPr>
        <w:t xml:space="preserve"> </w:t>
      </w:r>
      <w:r w:rsidR="0080044B">
        <w:rPr>
          <w:rFonts w:ascii="Cambria" w:hAnsi="Cambria"/>
          <w:sz w:val="20"/>
          <w:szCs w:val="20"/>
          <w:lang w:val="es-AR"/>
        </w:rPr>
        <w:t>alegando</w:t>
      </w:r>
      <w:r w:rsidR="002766EF" w:rsidRPr="001C30E5">
        <w:rPr>
          <w:rFonts w:ascii="Cambria" w:hAnsi="Cambria"/>
          <w:sz w:val="20"/>
          <w:szCs w:val="20"/>
          <w:lang w:val="es-AR"/>
        </w:rPr>
        <w:t xml:space="preserve"> que se cometieron violaciones al debido proceso, que se utilizó prueba espuria para condenarlo</w:t>
      </w:r>
      <w:r w:rsidR="00052D22">
        <w:rPr>
          <w:rFonts w:ascii="Cambria" w:hAnsi="Cambria"/>
          <w:sz w:val="20"/>
          <w:szCs w:val="20"/>
          <w:lang w:val="es-AR"/>
        </w:rPr>
        <w:t xml:space="preserve"> </w:t>
      </w:r>
      <w:r w:rsidR="002766EF" w:rsidRPr="001C30E5">
        <w:rPr>
          <w:rFonts w:ascii="Cambria" w:hAnsi="Cambria"/>
          <w:sz w:val="20"/>
          <w:szCs w:val="20"/>
          <w:lang w:val="es-AR"/>
        </w:rPr>
        <w:t>y</w:t>
      </w:r>
      <w:r w:rsidR="001C30E5" w:rsidRPr="001C30E5">
        <w:rPr>
          <w:rFonts w:ascii="Cambria" w:hAnsi="Cambria"/>
          <w:sz w:val="20"/>
          <w:szCs w:val="20"/>
          <w:lang w:val="es-AR"/>
        </w:rPr>
        <w:t xml:space="preserve"> que no se fundamentó adecuadamente la pena impuesta. No obstante, </w:t>
      </w:r>
      <w:r w:rsidRPr="001C30E5">
        <w:rPr>
          <w:rFonts w:ascii="Cambria" w:hAnsi="Cambria"/>
          <w:sz w:val="20"/>
          <w:szCs w:val="20"/>
          <w:lang w:val="es-AR"/>
        </w:rPr>
        <w:t xml:space="preserve">el </w:t>
      </w:r>
      <w:r w:rsidR="00DA6CA5" w:rsidRPr="001C30E5">
        <w:rPr>
          <w:rFonts w:ascii="Cambria" w:hAnsi="Cambria"/>
          <w:sz w:val="20"/>
          <w:szCs w:val="20"/>
          <w:lang w:val="es-AR"/>
        </w:rPr>
        <w:t>2 d</w:t>
      </w:r>
      <w:r w:rsidRPr="001C30E5">
        <w:rPr>
          <w:rFonts w:ascii="Cambria" w:hAnsi="Cambria"/>
          <w:sz w:val="20"/>
          <w:szCs w:val="20"/>
          <w:lang w:val="es-AR"/>
        </w:rPr>
        <w:t xml:space="preserve">e </w:t>
      </w:r>
      <w:r w:rsidR="00DA6CA5" w:rsidRPr="001C30E5">
        <w:rPr>
          <w:rFonts w:ascii="Cambria" w:hAnsi="Cambria"/>
          <w:sz w:val="20"/>
          <w:szCs w:val="20"/>
          <w:lang w:val="es-AR"/>
        </w:rPr>
        <w:t>marzo</w:t>
      </w:r>
      <w:r w:rsidRPr="001C30E5">
        <w:rPr>
          <w:rFonts w:ascii="Cambria" w:hAnsi="Cambria"/>
          <w:sz w:val="20"/>
          <w:szCs w:val="20"/>
          <w:lang w:val="es-AR"/>
        </w:rPr>
        <w:t xml:space="preserve"> de 2007 la Sala Tercera de la Corte Suprema</w:t>
      </w:r>
      <w:r w:rsidR="00F44DFA">
        <w:rPr>
          <w:rFonts w:ascii="Cambria" w:hAnsi="Cambria"/>
          <w:sz w:val="20"/>
          <w:szCs w:val="20"/>
          <w:lang w:val="es-AR"/>
        </w:rPr>
        <w:t xml:space="preserve">, mediante la resolución </w:t>
      </w:r>
      <w:r w:rsidR="00AB5527">
        <w:rPr>
          <w:rFonts w:ascii="Cambria" w:hAnsi="Cambria"/>
          <w:sz w:val="20"/>
          <w:szCs w:val="20"/>
          <w:lang w:val="es-AR"/>
        </w:rPr>
        <w:t xml:space="preserve">2007-00042, </w:t>
      </w:r>
      <w:r w:rsidRPr="001C30E5">
        <w:rPr>
          <w:rFonts w:ascii="Cambria" w:hAnsi="Cambria"/>
          <w:sz w:val="20"/>
          <w:szCs w:val="20"/>
          <w:lang w:val="es-AR"/>
        </w:rPr>
        <w:t>rechazó dicha acción</w:t>
      </w:r>
      <w:r w:rsidR="001C30E5" w:rsidRPr="001C30E5">
        <w:rPr>
          <w:rFonts w:ascii="Cambria" w:hAnsi="Cambria"/>
          <w:sz w:val="20"/>
          <w:szCs w:val="20"/>
          <w:lang w:val="es-AR"/>
        </w:rPr>
        <w:t>, al considerar que no se cometió ninguna irregularidad en el proceso penal</w:t>
      </w:r>
      <w:r w:rsidRPr="001C30E5">
        <w:rPr>
          <w:rFonts w:ascii="Cambria" w:hAnsi="Cambria"/>
          <w:sz w:val="20"/>
          <w:szCs w:val="20"/>
          <w:lang w:val="es-AR"/>
        </w:rPr>
        <w:t xml:space="preserve">. A juicio de la parte peticionaria, con esta decisión se agotó la jurisdicción interna. </w:t>
      </w:r>
    </w:p>
    <w:p w14:paraId="7450F06A" w14:textId="7E14432D" w:rsidR="00F13BDD" w:rsidRPr="004923CA" w:rsidRDefault="00F13BDD" w:rsidP="004259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923CA">
        <w:rPr>
          <w:rFonts w:ascii="Cambria" w:hAnsi="Cambria"/>
          <w:sz w:val="20"/>
          <w:szCs w:val="20"/>
          <w:lang w:val="es-AR"/>
        </w:rPr>
        <w:t xml:space="preserve">A juicio de la parte peticionaria, esta situación demuestra que condena </w:t>
      </w:r>
      <w:r w:rsidR="00052D22">
        <w:rPr>
          <w:rFonts w:ascii="Cambria" w:hAnsi="Cambria"/>
          <w:sz w:val="20"/>
          <w:szCs w:val="20"/>
          <w:lang w:val="es-AR"/>
        </w:rPr>
        <w:t xml:space="preserve">de la presunta víctima </w:t>
      </w:r>
      <w:r w:rsidRPr="004923CA">
        <w:rPr>
          <w:rFonts w:ascii="Cambria" w:hAnsi="Cambria"/>
          <w:sz w:val="20"/>
          <w:szCs w:val="20"/>
          <w:lang w:val="es-AR"/>
        </w:rPr>
        <w:t xml:space="preserve">adquirió la calidad de cosa juzgada sin que haya tenido la oportunidad de ejercer su derecho a la revisión del fallo condenatorio. </w:t>
      </w:r>
      <w:r>
        <w:rPr>
          <w:rFonts w:ascii="Cambria" w:hAnsi="Cambria"/>
          <w:sz w:val="20"/>
          <w:szCs w:val="20"/>
          <w:lang w:val="es-AR"/>
        </w:rPr>
        <w:t xml:space="preserve">Al respecto, denuncia que, si bien el Estado promulgó la ley </w:t>
      </w:r>
      <w:r w:rsidRPr="00921C22">
        <w:rPr>
          <w:rFonts w:ascii="Cambria" w:hAnsi="Cambria"/>
          <w:sz w:val="20"/>
          <w:szCs w:val="20"/>
          <w:lang w:val="es-ES_tradnl"/>
        </w:rPr>
        <w:t xml:space="preserve">la Ley </w:t>
      </w:r>
      <w:r w:rsidR="00425995" w:rsidRPr="00DA4F19">
        <w:rPr>
          <w:rFonts w:ascii="Cambria" w:hAnsi="Cambria"/>
          <w:sz w:val="20"/>
          <w:szCs w:val="20"/>
          <w:lang w:val="es-AR"/>
        </w:rPr>
        <w:t>N.º</w:t>
      </w:r>
      <w:r w:rsidRPr="00921C22">
        <w:rPr>
          <w:rFonts w:ascii="Cambria" w:hAnsi="Cambria"/>
          <w:sz w:val="20"/>
          <w:szCs w:val="20"/>
          <w:lang w:val="es-ES_tradnl"/>
        </w:rPr>
        <w:t xml:space="preserve"> 8</w:t>
      </w:r>
      <w:r w:rsidR="00425995">
        <w:rPr>
          <w:rFonts w:ascii="Cambria" w:hAnsi="Cambria"/>
          <w:sz w:val="20"/>
          <w:szCs w:val="20"/>
          <w:lang w:val="es-ES_tradnl"/>
        </w:rPr>
        <w:t>8</w:t>
      </w:r>
      <w:r w:rsidRPr="00921C22">
        <w:rPr>
          <w:rFonts w:ascii="Cambria" w:hAnsi="Cambria"/>
          <w:sz w:val="20"/>
          <w:szCs w:val="20"/>
          <w:lang w:val="es-ES_tradnl"/>
        </w:rPr>
        <w:t>3</w:t>
      </w:r>
      <w:r w:rsidR="00425995">
        <w:rPr>
          <w:rFonts w:ascii="Cambria" w:hAnsi="Cambria"/>
          <w:sz w:val="20"/>
          <w:szCs w:val="20"/>
          <w:lang w:val="es-ES_tradnl"/>
        </w:rPr>
        <w:t>7</w:t>
      </w:r>
      <w:r>
        <w:rPr>
          <w:rFonts w:ascii="Cambria" w:hAnsi="Cambria"/>
          <w:sz w:val="20"/>
          <w:szCs w:val="20"/>
          <w:lang w:val="es-ES_tradnl"/>
        </w:rPr>
        <w:t xml:space="preserve"> a efectos de garantizar a las personas el derecho contemplado en el artículo 8.2.h) de la Convención, tal vía no resultaba adecuada para atender la situación del señor Rodríguez Soleno, dado que esta recién se implementó con posterioridad a su condena, y, por ende, no permitió la revisión integral de su condena. </w:t>
      </w:r>
      <w:r w:rsidR="00425995">
        <w:rPr>
          <w:rFonts w:ascii="Cambria" w:hAnsi="Cambria"/>
          <w:sz w:val="20"/>
          <w:szCs w:val="20"/>
          <w:lang w:val="es-ES_tradnl"/>
        </w:rPr>
        <w:t>Al respecto,</w:t>
      </w:r>
      <w:r w:rsidR="0088701D">
        <w:rPr>
          <w:rFonts w:ascii="Cambria" w:hAnsi="Cambria"/>
          <w:sz w:val="20"/>
          <w:szCs w:val="20"/>
          <w:lang w:val="es-ES_tradnl"/>
        </w:rPr>
        <w:t xml:space="preserve"> cabe precisar que la parte peticionaria,</w:t>
      </w:r>
      <w:r w:rsidR="00425995">
        <w:rPr>
          <w:rFonts w:ascii="Cambria" w:hAnsi="Cambria"/>
          <w:sz w:val="20"/>
          <w:szCs w:val="20"/>
          <w:lang w:val="es-ES_tradnl"/>
        </w:rPr>
        <w:t xml:space="preserve"> si bien explica a detalle por</w:t>
      </w:r>
      <w:r w:rsidR="0088701D">
        <w:rPr>
          <w:rFonts w:ascii="Cambria" w:hAnsi="Cambria"/>
          <w:sz w:val="20"/>
          <w:szCs w:val="20"/>
          <w:lang w:val="es-ES_tradnl"/>
        </w:rPr>
        <w:t xml:space="preserve"> </w:t>
      </w:r>
      <w:r w:rsidR="00425995">
        <w:rPr>
          <w:rFonts w:ascii="Cambria" w:hAnsi="Cambria"/>
          <w:sz w:val="20"/>
          <w:szCs w:val="20"/>
          <w:lang w:val="es-ES_tradnl"/>
        </w:rPr>
        <w:t>qu</w:t>
      </w:r>
      <w:r w:rsidR="0088701D">
        <w:rPr>
          <w:rFonts w:ascii="Cambria" w:hAnsi="Cambria"/>
          <w:sz w:val="20"/>
          <w:szCs w:val="20"/>
          <w:lang w:val="es-ES_tradnl"/>
        </w:rPr>
        <w:t>é</w:t>
      </w:r>
      <w:r w:rsidR="00425995">
        <w:rPr>
          <w:rFonts w:ascii="Cambria" w:hAnsi="Cambria"/>
          <w:sz w:val="20"/>
          <w:szCs w:val="20"/>
          <w:lang w:val="es-ES_tradnl"/>
        </w:rPr>
        <w:t xml:space="preserve"> la citada normativa no </w:t>
      </w:r>
      <w:r w:rsidR="0088701D">
        <w:rPr>
          <w:rFonts w:ascii="Cambria" w:hAnsi="Cambria"/>
          <w:sz w:val="20"/>
          <w:szCs w:val="20"/>
          <w:lang w:val="es-ES_tradnl"/>
        </w:rPr>
        <w:t>hubiese permitido</w:t>
      </w:r>
      <w:r w:rsidR="00425995">
        <w:rPr>
          <w:rFonts w:ascii="Cambria" w:hAnsi="Cambria"/>
          <w:sz w:val="20"/>
          <w:szCs w:val="20"/>
          <w:lang w:val="es-ES_tradnl"/>
        </w:rPr>
        <w:t xml:space="preserve"> a la presunta víctima lograr la revisión integral de su condena, no brinda argumentos similares respecto a la Ley </w:t>
      </w:r>
      <w:r w:rsidR="00425995" w:rsidRPr="00DA4F19">
        <w:rPr>
          <w:rFonts w:ascii="Cambria" w:hAnsi="Cambria"/>
          <w:sz w:val="20"/>
          <w:szCs w:val="20"/>
          <w:lang w:val="es-AR"/>
        </w:rPr>
        <w:t>N.º</w:t>
      </w:r>
      <w:r w:rsidR="00425995">
        <w:rPr>
          <w:rFonts w:ascii="Cambria" w:hAnsi="Cambria"/>
          <w:sz w:val="20"/>
          <w:szCs w:val="20"/>
          <w:lang w:val="es-AR"/>
        </w:rPr>
        <w:t xml:space="preserve"> 8503, ni tampoco detalla que haya intentado utilizar tales mecanismos</w:t>
      </w:r>
      <w:r w:rsidR="0088701D">
        <w:rPr>
          <w:rFonts w:ascii="Cambria" w:hAnsi="Cambria"/>
          <w:sz w:val="20"/>
          <w:szCs w:val="20"/>
          <w:lang w:val="es-AR"/>
        </w:rPr>
        <w:t xml:space="preserve"> de revisión. </w:t>
      </w:r>
    </w:p>
    <w:p w14:paraId="6DF6E922" w14:textId="57545BE3" w:rsidR="00DC385B" w:rsidRPr="00F13BDD" w:rsidRDefault="00F13BDD" w:rsidP="00F13B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_tradnl"/>
        </w:rPr>
        <w:t>Con base en estas consideraciones, la parte peticionaria denuncia que las autoridades judiciales condenaron indebidamente a la presunta víctima, pues las pruebas aportadas al proceso no demostraron su culpabilidad. Asimismo, sostiene que, a pesar de las modificaciones legislativas realizadas por el Estado, el señor Riascos Prado no pudo cuestionar su fallo condenatorio.</w:t>
      </w:r>
    </w:p>
    <w:p w14:paraId="0E45669F" w14:textId="7F2FF5D5" w:rsidR="00FB5120" w:rsidRPr="00623112" w:rsidRDefault="00FB5120" w:rsidP="00424C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r w:rsidRPr="00623112">
        <w:rPr>
          <w:rFonts w:ascii="Cambria" w:hAnsi="Cambria"/>
          <w:i/>
          <w:iCs/>
          <w:sz w:val="20"/>
          <w:szCs w:val="20"/>
          <w:lang w:val="es-AR"/>
        </w:rPr>
        <w:t>Alegatos del Estado costarricense</w:t>
      </w:r>
    </w:p>
    <w:p w14:paraId="177E8FB2" w14:textId="0EDB269C" w:rsidR="00FB5120" w:rsidRDefault="00FB5120" w:rsidP="00FB51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Estado, por su parte, replica que la petición es inadmisible por falta de agotamiento de la jurisdicción doméstica. Afirma que la presunta víctima no cumplió con agotar las vías internas antes de interponer su petición, toda vez que no utilizó los mecanismos especiales de revisión ideados a partir de las reformas procesales realizadas en favor de las personas con sentencia firme. </w:t>
      </w:r>
    </w:p>
    <w:p w14:paraId="6D5B6066" w14:textId="52201089" w:rsidR="00FB5120" w:rsidRPr="00DA4F19" w:rsidRDefault="00FB5120" w:rsidP="00FB51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Respecto a este punto,</w:t>
      </w:r>
      <w:r w:rsidRPr="00DA4F19">
        <w:rPr>
          <w:rFonts w:ascii="Cambria" w:hAnsi="Cambria"/>
          <w:sz w:val="20"/>
          <w:szCs w:val="20"/>
          <w:lang w:val="es-AR"/>
        </w:rPr>
        <w:t xml:space="preserve"> destaca que la presunta víctima no </w:t>
      </w:r>
      <w:r>
        <w:rPr>
          <w:rFonts w:ascii="Cambria" w:hAnsi="Cambria"/>
          <w:sz w:val="20"/>
          <w:szCs w:val="20"/>
          <w:lang w:val="es-AR"/>
        </w:rPr>
        <w:t>empleó</w:t>
      </w:r>
      <w:r w:rsidRPr="00DA4F19">
        <w:rPr>
          <w:rFonts w:ascii="Cambria" w:hAnsi="Cambria"/>
          <w:sz w:val="20"/>
          <w:szCs w:val="20"/>
          <w:lang w:val="es-AR"/>
        </w:rPr>
        <w:t xml:space="preserve"> dichas vías, a pesar de que están ideadas precisamente para aquellas personas con sentencias condenatorias en firme y que consideran vulnerado su derecho a recurrir su fallo condenatorio, de conformidad con el artículo 8.2.h) de la Convención. En esa línea, el Estado manifiesta que al momento en que se le notificó de esta petición, </w:t>
      </w:r>
      <w:r>
        <w:rPr>
          <w:rFonts w:ascii="Cambria" w:hAnsi="Cambria"/>
          <w:sz w:val="20"/>
          <w:szCs w:val="20"/>
          <w:lang w:val="es-AR"/>
        </w:rPr>
        <w:t>el señor Rodríguez Soleno tuvo</w:t>
      </w:r>
      <w:r w:rsidRPr="00DA4F19">
        <w:rPr>
          <w:rFonts w:ascii="Cambria" w:hAnsi="Cambria"/>
          <w:sz w:val="20"/>
          <w:szCs w:val="20"/>
          <w:lang w:val="es-AR"/>
        </w:rPr>
        <w:t xml:space="preserve"> la oportunidad de interponer el procedimiento establecido en las disposiciones transitorias de la Ley N.º 8503</w:t>
      </w:r>
      <w:r>
        <w:rPr>
          <w:rStyle w:val="FootnoteReference"/>
          <w:rFonts w:ascii="Cambria" w:hAnsi="Cambria"/>
          <w:sz w:val="20"/>
          <w:szCs w:val="20"/>
          <w:lang w:val="es-AR"/>
        </w:rPr>
        <w:footnoteReference w:id="4"/>
      </w:r>
      <w:r w:rsidR="002C1304">
        <w:rPr>
          <w:rFonts w:ascii="Cambria" w:hAnsi="Cambria"/>
          <w:sz w:val="20"/>
          <w:szCs w:val="20"/>
          <w:lang w:val="es-AR"/>
        </w:rPr>
        <w:t>;</w:t>
      </w:r>
      <w:r w:rsidRPr="00DA4F19">
        <w:rPr>
          <w:rFonts w:ascii="Cambria" w:hAnsi="Cambria"/>
          <w:sz w:val="20"/>
          <w:szCs w:val="20"/>
          <w:lang w:val="es-AR"/>
        </w:rPr>
        <w:t xml:space="preserve"> y </w:t>
      </w:r>
      <w:r w:rsidR="002C1304">
        <w:rPr>
          <w:rFonts w:ascii="Cambria" w:hAnsi="Cambria"/>
          <w:sz w:val="20"/>
          <w:szCs w:val="20"/>
          <w:lang w:val="es-AR"/>
        </w:rPr>
        <w:t xml:space="preserve">que </w:t>
      </w:r>
      <w:r w:rsidRPr="00DA4F19">
        <w:rPr>
          <w:rFonts w:ascii="Cambria" w:hAnsi="Cambria"/>
          <w:sz w:val="20"/>
          <w:szCs w:val="20"/>
          <w:lang w:val="es-AR"/>
        </w:rPr>
        <w:t>en su defecto podían utilizar el mecanismo especial de revisión previsto en el Transitorio III de la Ley N.º 8837</w:t>
      </w:r>
      <w:r>
        <w:rPr>
          <w:rStyle w:val="FootnoteReference"/>
          <w:rFonts w:ascii="Cambria" w:hAnsi="Cambria"/>
          <w:sz w:val="20"/>
          <w:szCs w:val="20"/>
          <w:lang w:val="es-AR"/>
        </w:rPr>
        <w:footnoteReference w:id="5"/>
      </w:r>
      <w:r w:rsidRPr="00DA4F19">
        <w:rPr>
          <w:rFonts w:ascii="Cambria" w:hAnsi="Cambria"/>
          <w:sz w:val="20"/>
          <w:szCs w:val="20"/>
          <w:lang w:val="es-AR"/>
        </w:rPr>
        <w:t xml:space="preserve">. Por ende, arguye que el ordenamiento interno disponía opciones adicionales que la presunta víctima </w:t>
      </w:r>
      <w:r w:rsidR="0026078F">
        <w:rPr>
          <w:rFonts w:ascii="Cambria" w:hAnsi="Cambria"/>
          <w:sz w:val="20"/>
          <w:szCs w:val="20"/>
          <w:lang w:val="es-AR"/>
        </w:rPr>
        <w:t>podía utilizar</w:t>
      </w:r>
      <w:r w:rsidRPr="00DA4F19">
        <w:rPr>
          <w:rFonts w:ascii="Cambria" w:hAnsi="Cambria"/>
          <w:sz w:val="20"/>
          <w:szCs w:val="20"/>
          <w:lang w:val="es-AR"/>
        </w:rPr>
        <w:t xml:space="preserve"> en el momento procesal oportuno, y a pesar de ello no uso estas vías. </w:t>
      </w:r>
    </w:p>
    <w:p w14:paraId="7CB01910" w14:textId="5A05EF9E" w:rsidR="00373853" w:rsidRPr="00424C59" w:rsidRDefault="00373853" w:rsidP="003738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24C59">
        <w:rPr>
          <w:rFonts w:ascii="Cambria" w:hAnsi="Cambria"/>
          <w:sz w:val="20"/>
          <w:szCs w:val="20"/>
          <w:lang w:val="es-ES_tradnl"/>
        </w:rPr>
        <w:lastRenderedPageBreak/>
        <w:t xml:space="preserve">Asimismo, Costa Rica solicita que se inadmita la petición por extemporánea. Sostiene que a pesar de que el </w:t>
      </w:r>
      <w:r w:rsidR="00C63BA0" w:rsidRPr="00424C59">
        <w:rPr>
          <w:rFonts w:ascii="Cambria" w:hAnsi="Cambria"/>
          <w:sz w:val="20"/>
          <w:szCs w:val="20"/>
          <w:lang w:val="es-ES_tradnl"/>
        </w:rPr>
        <w:t>2</w:t>
      </w:r>
      <w:r w:rsidRPr="00424C59">
        <w:rPr>
          <w:rFonts w:ascii="Cambria" w:hAnsi="Cambria"/>
          <w:sz w:val="20"/>
          <w:szCs w:val="20"/>
          <w:lang w:val="es-ES_tradnl"/>
        </w:rPr>
        <w:t xml:space="preserve"> de </w:t>
      </w:r>
      <w:r w:rsidR="007E3F5F" w:rsidRPr="00424C59">
        <w:rPr>
          <w:rFonts w:ascii="Cambria" w:hAnsi="Cambria"/>
          <w:sz w:val="20"/>
          <w:szCs w:val="20"/>
          <w:lang w:val="es-ES_tradnl"/>
        </w:rPr>
        <w:t>marzo</w:t>
      </w:r>
      <w:r w:rsidRPr="00424C59">
        <w:rPr>
          <w:rFonts w:ascii="Cambria" w:hAnsi="Cambria"/>
          <w:sz w:val="20"/>
          <w:szCs w:val="20"/>
          <w:lang w:val="es-ES_tradnl"/>
        </w:rPr>
        <w:t xml:space="preserve"> de 2007 las autoridades notificaron a la presunta víctima el rechazo del recurso de casación interpuesto contra su fallo </w:t>
      </w:r>
      <w:r w:rsidR="004F055F" w:rsidRPr="00424C59">
        <w:rPr>
          <w:rFonts w:ascii="Cambria" w:hAnsi="Cambria"/>
          <w:sz w:val="20"/>
          <w:szCs w:val="20"/>
          <w:lang w:val="es-ES_tradnl"/>
        </w:rPr>
        <w:t>condenatori</w:t>
      </w:r>
      <w:r w:rsidR="004F055F">
        <w:rPr>
          <w:rFonts w:ascii="Cambria" w:hAnsi="Cambria"/>
          <w:sz w:val="20"/>
          <w:szCs w:val="20"/>
          <w:lang w:val="es-ES_tradnl"/>
        </w:rPr>
        <w:t>o</w:t>
      </w:r>
      <w:r w:rsidRPr="00424C59">
        <w:rPr>
          <w:rFonts w:ascii="Cambria" w:hAnsi="Cambria"/>
          <w:sz w:val="20"/>
          <w:szCs w:val="20"/>
          <w:lang w:val="es-ES_tradnl"/>
        </w:rPr>
        <w:t xml:space="preserve">, la parte peticionaria recién presentó esta petición el </w:t>
      </w:r>
      <w:r w:rsidR="007E3F5F" w:rsidRPr="00424C59">
        <w:rPr>
          <w:rFonts w:ascii="Cambria" w:hAnsi="Cambria"/>
          <w:sz w:val="20"/>
          <w:szCs w:val="20"/>
          <w:lang w:val="es-ES_tradnl"/>
        </w:rPr>
        <w:t>27</w:t>
      </w:r>
      <w:r w:rsidRPr="00424C59">
        <w:rPr>
          <w:rFonts w:ascii="Cambria" w:hAnsi="Cambria"/>
          <w:sz w:val="20"/>
          <w:szCs w:val="20"/>
          <w:lang w:val="es-ES_tradnl"/>
        </w:rPr>
        <w:t xml:space="preserve"> de </w:t>
      </w:r>
      <w:r w:rsidR="007E3F5F" w:rsidRPr="00424C59">
        <w:rPr>
          <w:rFonts w:ascii="Cambria" w:hAnsi="Cambria"/>
          <w:sz w:val="20"/>
          <w:szCs w:val="20"/>
          <w:lang w:val="es-ES_tradnl"/>
        </w:rPr>
        <w:t>mayo</w:t>
      </w:r>
      <w:r w:rsidRPr="00424C59">
        <w:rPr>
          <w:rFonts w:ascii="Cambria" w:hAnsi="Cambria"/>
          <w:sz w:val="20"/>
          <w:szCs w:val="20"/>
          <w:lang w:val="es-ES_tradnl"/>
        </w:rPr>
        <w:t xml:space="preserve"> de 20</w:t>
      </w:r>
      <w:r w:rsidR="007E3F5F" w:rsidRPr="00424C59">
        <w:rPr>
          <w:rFonts w:ascii="Cambria" w:hAnsi="Cambria"/>
          <w:sz w:val="20"/>
          <w:szCs w:val="20"/>
          <w:lang w:val="es-ES_tradnl"/>
        </w:rPr>
        <w:t>10</w:t>
      </w:r>
      <w:r w:rsidR="004F055F">
        <w:rPr>
          <w:rFonts w:ascii="Cambria" w:hAnsi="Cambria"/>
          <w:sz w:val="20"/>
          <w:szCs w:val="20"/>
          <w:lang w:val="es-ES_tradnl"/>
        </w:rPr>
        <w:t>,</w:t>
      </w:r>
      <w:r w:rsidRPr="00424C59">
        <w:rPr>
          <w:rFonts w:ascii="Cambria" w:hAnsi="Cambria"/>
          <w:sz w:val="20"/>
          <w:szCs w:val="20"/>
          <w:lang w:val="es-ES_tradnl"/>
        </w:rPr>
        <w:t xml:space="preserve"> y</w:t>
      </w:r>
      <w:r w:rsidR="007924F1">
        <w:rPr>
          <w:rFonts w:ascii="Cambria" w:hAnsi="Cambria"/>
          <w:sz w:val="20"/>
          <w:szCs w:val="20"/>
          <w:lang w:val="es-ES_tradnl"/>
        </w:rPr>
        <w:t>,</w:t>
      </w:r>
      <w:r w:rsidRPr="00424C59">
        <w:rPr>
          <w:rFonts w:ascii="Cambria" w:hAnsi="Cambria"/>
          <w:sz w:val="20"/>
          <w:szCs w:val="20"/>
          <w:lang w:val="es-ES_tradnl"/>
        </w:rPr>
        <w:t xml:space="preserve"> por ende, incurrió en una demora de </w:t>
      </w:r>
      <w:r w:rsidR="007E3F5F" w:rsidRPr="00424C59">
        <w:rPr>
          <w:rFonts w:ascii="Cambria" w:hAnsi="Cambria"/>
          <w:sz w:val="20"/>
          <w:szCs w:val="20"/>
          <w:lang w:val="es-ES_tradnl"/>
        </w:rPr>
        <w:t>tres años y dos meses</w:t>
      </w:r>
      <w:r w:rsidRPr="00424C59">
        <w:rPr>
          <w:rFonts w:ascii="Cambria" w:hAnsi="Cambria"/>
          <w:sz w:val="20"/>
          <w:szCs w:val="20"/>
          <w:lang w:val="es-ES_tradnl"/>
        </w:rPr>
        <w:t xml:space="preserve"> desde la notificación de la decisión que agotó la jurisdicción interna. En consecuencia, solicita a la CIDH que declare inadmisible el presente asunto por no cumplir con el requisito de plazo de seis meses previsto en el artículo 46.1.b). </w:t>
      </w:r>
    </w:p>
    <w:p w14:paraId="0ABE801D" w14:textId="77777777" w:rsidR="00373853" w:rsidRPr="00424C59" w:rsidRDefault="00373853" w:rsidP="003738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424C59">
        <w:rPr>
          <w:rFonts w:asciiTheme="majorHAnsi" w:hAnsiTheme="majorHAnsi"/>
          <w:bCs/>
          <w:sz w:val="20"/>
          <w:szCs w:val="20"/>
          <w:lang w:val="es-ES_tradnl"/>
        </w:rPr>
        <w:t xml:space="preserve">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 </w:t>
      </w:r>
    </w:p>
    <w:p w14:paraId="0AA369EC" w14:textId="0B32282E" w:rsidR="00D00981" w:rsidRPr="00424C59" w:rsidRDefault="00373853" w:rsidP="003738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424C59">
        <w:rPr>
          <w:rFonts w:ascii="Cambria" w:hAnsi="Cambria"/>
          <w:sz w:val="20"/>
          <w:szCs w:val="20"/>
          <w:lang w:val="es-ES_tradnl"/>
        </w:rPr>
        <w:t>Destaca que dentro del ordenamiento costarricense se han previsto una diversidad de recursos, principalmente judiciales, con el fin de ofrecer a las personas medios para determinar derechos de distinta índole. En esa línea, específica que tales medios cumplen con las reglas del debido proceso y garantizan un acceso justo y una discusión equilibrada en los procesos, por lo que estos respetan las normas de la Convención Americana. Por ende, considera que no corresponde a la Comisión analizar el presente asunto, pues no se ha acreditado la existencia de una sentencia nacional que haya sido dictada al margen del debido proceso o que aparentemente haya violado cualquier otro derecho garantizado por la Convención.</w:t>
      </w:r>
    </w:p>
    <w:p w14:paraId="0421791F" w14:textId="7B41E445" w:rsidR="006203BC" w:rsidRDefault="00025DF6" w:rsidP="006203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r w:rsidRPr="00025DF6">
        <w:rPr>
          <w:rFonts w:ascii="Cambria" w:hAnsi="Cambria"/>
          <w:b/>
          <w:bCs/>
          <w:sz w:val="20"/>
          <w:szCs w:val="20"/>
          <w:lang w:val="es-ES_tradnl"/>
        </w:rPr>
        <w:t>VI.</w:t>
      </w:r>
      <w:r w:rsidR="006203BC" w:rsidRPr="006203BC">
        <w:rPr>
          <w:rFonts w:asciiTheme="majorHAnsi" w:eastAsia="Cambria" w:hAnsiTheme="majorHAnsi" w:cs="Cambria"/>
          <w:b/>
          <w:bCs/>
          <w:color w:val="000000"/>
          <w:sz w:val="20"/>
          <w:szCs w:val="20"/>
          <w:u w:color="000000"/>
          <w:lang w:val="es-ES" w:eastAsia="es-ES"/>
        </w:rPr>
        <w:t xml:space="preserve"> </w:t>
      </w:r>
      <w:r w:rsidR="00681770">
        <w:rPr>
          <w:rFonts w:asciiTheme="majorHAnsi" w:eastAsia="Cambria" w:hAnsiTheme="majorHAnsi" w:cs="Cambria"/>
          <w:b/>
          <w:bCs/>
          <w:color w:val="000000"/>
          <w:sz w:val="20"/>
          <w:szCs w:val="20"/>
          <w:u w:color="000000"/>
          <w:lang w:val="es-ES" w:eastAsia="es-ES"/>
        </w:rPr>
        <w:tab/>
      </w:r>
      <w:r w:rsidR="006203BC">
        <w:rPr>
          <w:rFonts w:asciiTheme="majorHAnsi" w:eastAsia="Cambria" w:hAnsiTheme="majorHAnsi" w:cs="Cambria"/>
          <w:b/>
          <w:bCs/>
          <w:color w:val="000000"/>
          <w:sz w:val="20"/>
          <w:szCs w:val="20"/>
          <w:u w:color="000000"/>
          <w:lang w:val="es-ES" w:eastAsia="es-ES"/>
        </w:rPr>
        <w:t>CONSIDERACIONES PREVIAS</w:t>
      </w:r>
    </w:p>
    <w:p w14:paraId="69DEF84D" w14:textId="77777777" w:rsidR="00DA3EC2" w:rsidRPr="00FF1B07" w:rsidRDefault="00DA3EC2" w:rsidP="00DA3E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FF1B07">
        <w:rPr>
          <w:rFonts w:asciiTheme="majorHAnsi" w:hAnsiTheme="majorHAnsi"/>
          <w:bCs/>
          <w:sz w:val="20"/>
          <w:szCs w:val="20"/>
          <w:lang w:val="es-ES_tradnl"/>
        </w:rPr>
        <w:t xml:space="preserve">La Comisión observa que 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29E88D1F" w14:textId="77777777" w:rsidR="00DA3EC2" w:rsidRPr="00FF1B07" w:rsidRDefault="00DA3EC2" w:rsidP="00DA3E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 xml:space="preserve">Así, la CIDH recuerda que en la sentencia del caso </w:t>
      </w:r>
      <w:r w:rsidRPr="00FF1B07">
        <w:rPr>
          <w:rFonts w:asciiTheme="majorHAnsi" w:hAnsiTheme="majorHAnsi"/>
          <w:bCs/>
          <w:i/>
          <w:iCs/>
          <w:sz w:val="20"/>
          <w:szCs w:val="20"/>
          <w:lang w:val="es-ES_tradnl"/>
        </w:rPr>
        <w:t xml:space="preserve">Herrera Ulloa vs. Costa Rica </w:t>
      </w:r>
      <w:r w:rsidRPr="00FF1B07">
        <w:rPr>
          <w:rFonts w:asciiTheme="majorHAnsi" w:hAnsiTheme="majorHAnsi"/>
          <w:bCs/>
          <w:sz w:val="20"/>
          <w:szCs w:val="20"/>
          <w:lang w:val="es-ES_tradnl"/>
        </w:rPr>
        <w:t>del 2 de julio de 2004, la Corte Interamericana de Derechos Humanos</w:t>
      </w:r>
      <w:r w:rsidRPr="00FF1B07">
        <w:rPr>
          <w:rStyle w:val="FootnoteReference"/>
          <w:rFonts w:asciiTheme="majorHAnsi" w:hAnsiTheme="majorHAnsi"/>
          <w:bCs/>
          <w:sz w:val="20"/>
          <w:szCs w:val="20"/>
        </w:rPr>
        <w:footnoteReference w:id="6"/>
      </w:r>
      <w:r w:rsidRPr="00FF1B07">
        <w:rPr>
          <w:rFonts w:asciiTheme="majorHAnsi" w:hAnsiTheme="majorHAnsi"/>
          <w:bCs/>
          <w:sz w:val="20"/>
          <w:szCs w:val="20"/>
          <w:lang w:val="es-ES_tradnl"/>
        </w:rPr>
        <w:t xml:space="preserve"> examinó la regulación establecida en el Código Procesal Penal vigente desde 1998; y concluyó que no contaba con “</w:t>
      </w:r>
      <w:r w:rsidRPr="00FF1B07">
        <w:rPr>
          <w:rFonts w:asciiTheme="majorHAnsi" w:hAnsiTheme="majorHAnsi"/>
          <w:bCs/>
          <w:i/>
          <w:iCs/>
          <w:sz w:val="20"/>
          <w:szCs w:val="20"/>
          <w:lang w:val="es-ES_tradnl"/>
        </w:rPr>
        <w:t xml:space="preserve">un recurso que </w:t>
      </w:r>
      <w:r w:rsidRPr="00FF1B07">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FF1B07">
        <w:rPr>
          <w:rFonts w:asciiTheme="majorHAnsi" w:hAnsiTheme="majorHAnsi"/>
          <w:sz w:val="20"/>
          <w:szCs w:val="20"/>
          <w:lang w:val="es-ES_tradnl"/>
        </w:rPr>
        <w:t>”, dada las limitaciones que tenía la regulación del recurso de casación en el ámbito penal</w:t>
      </w:r>
      <w:r w:rsidRPr="00FF1B07">
        <w:rPr>
          <w:rStyle w:val="FootnoteReference"/>
          <w:rFonts w:asciiTheme="majorHAnsi" w:hAnsiTheme="majorHAnsi"/>
          <w:sz w:val="20"/>
          <w:szCs w:val="20"/>
        </w:rPr>
        <w:footnoteReference w:id="7"/>
      </w:r>
      <w:r w:rsidRPr="00FF1B07">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FF1B07">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8"/>
      </w:r>
      <w:r w:rsidRPr="00FF1B07">
        <w:rPr>
          <w:rFonts w:asciiTheme="majorHAnsi" w:hAnsiTheme="majorHAnsi"/>
          <w:sz w:val="20"/>
          <w:szCs w:val="20"/>
          <w:lang w:val="es-ES_tradnl"/>
        </w:rPr>
        <w:t>.</w:t>
      </w:r>
    </w:p>
    <w:p w14:paraId="597AAE5C" w14:textId="68E93612" w:rsidR="00DA3EC2" w:rsidRPr="00A44DB9" w:rsidRDefault="00DA3EC2" w:rsidP="00DA3E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FF1B07">
        <w:rPr>
          <w:rFonts w:asciiTheme="majorHAnsi" w:hAnsiTheme="majorHAnsi"/>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w:t>
      </w:r>
      <w:r w:rsidR="003578AE">
        <w:rPr>
          <w:rFonts w:asciiTheme="majorHAnsi" w:hAnsiTheme="majorHAnsi"/>
          <w:sz w:val="20"/>
          <w:szCs w:val="20"/>
          <w:lang w:val="es-ES_tradnl"/>
        </w:rPr>
        <w:t xml:space="preserve"> </w:t>
      </w:r>
      <w:r w:rsidR="003578AE" w:rsidRPr="00FF1B07">
        <w:rPr>
          <w:rFonts w:asciiTheme="majorHAnsi" w:hAnsiTheme="majorHAnsi"/>
          <w:sz w:val="20"/>
          <w:szCs w:val="20"/>
          <w:lang w:val="es-ES_tradnl"/>
        </w:rPr>
        <w:t>en lo relevante para el presente caso</w:t>
      </w:r>
      <w:r w:rsidR="003578AE">
        <w:rPr>
          <w:rFonts w:asciiTheme="majorHAnsi" w:hAnsiTheme="majorHAnsi"/>
          <w:sz w:val="20"/>
          <w:szCs w:val="20"/>
          <w:lang w:val="es-ES_tradnl"/>
        </w:rPr>
        <w:t>,</w:t>
      </w:r>
      <w:r w:rsidRPr="00FF1B07">
        <w:rPr>
          <w:rFonts w:asciiTheme="majorHAnsi" w:hAnsiTheme="majorHAnsi"/>
          <w:sz w:val="20"/>
          <w:szCs w:val="20"/>
          <w:lang w:val="es-ES_tradnl"/>
        </w:rPr>
        <w:t xml:space="preserve"> tal legislación estableció en su Transitorio I, un procedimiento de revisión especial para “</w:t>
      </w:r>
      <w:r w:rsidRPr="00FF1B07">
        <w:rPr>
          <w:rFonts w:asciiTheme="majorHAnsi" w:hAnsiTheme="majorHAnsi"/>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w:t>
      </w:r>
      <w:r w:rsidRPr="00A44DB9">
        <w:rPr>
          <w:rFonts w:asciiTheme="majorHAnsi" w:hAnsiTheme="majorHAnsi"/>
          <w:i/>
          <w:iCs/>
          <w:sz w:val="20"/>
          <w:szCs w:val="20"/>
          <w:lang w:val="es-ES_tradnl"/>
        </w:rPr>
        <w:t xml:space="preserve">da caso, el agravio y los aspectos de hecho y de derecho que no fueron posibles de conocer en </w:t>
      </w:r>
      <w:r w:rsidRPr="00A44DB9">
        <w:rPr>
          <w:rFonts w:asciiTheme="majorHAnsi" w:hAnsiTheme="majorHAnsi"/>
          <w:i/>
          <w:iCs/>
          <w:sz w:val="20"/>
          <w:szCs w:val="20"/>
          <w:lang w:val="es-ES_tradnl"/>
        </w:rPr>
        <w:lastRenderedPageBreak/>
        <w:t>casación</w:t>
      </w:r>
      <w:r w:rsidRPr="00A44DB9">
        <w:rPr>
          <w:rFonts w:asciiTheme="majorHAnsi" w:hAnsiTheme="majorHAnsi"/>
          <w:sz w:val="20"/>
          <w:szCs w:val="20"/>
          <w:lang w:val="es-ES_tradnl"/>
        </w:rPr>
        <w:t>”. En virtud de ello, la Corte Interamericana consideró que “</w:t>
      </w:r>
      <w:r w:rsidRPr="00A44DB9">
        <w:rPr>
          <w:rFonts w:asciiTheme="majorHAnsi" w:hAnsiTheme="majorHAnsi"/>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A44DB9">
        <w:rPr>
          <w:rFonts w:asciiTheme="majorHAnsi" w:hAnsiTheme="majorHAnsi"/>
          <w:sz w:val="20"/>
          <w:szCs w:val="20"/>
          <w:lang w:val="es-ES_tradnl"/>
        </w:rPr>
        <w:t>”</w:t>
      </w:r>
      <w:r w:rsidRPr="00A44DB9">
        <w:rPr>
          <w:rStyle w:val="FootnoteReference"/>
          <w:rFonts w:asciiTheme="majorHAnsi" w:hAnsiTheme="majorHAnsi"/>
          <w:sz w:val="20"/>
          <w:szCs w:val="20"/>
        </w:rPr>
        <w:footnoteReference w:id="9"/>
      </w:r>
      <w:r w:rsidRPr="00A44DB9">
        <w:rPr>
          <w:rFonts w:asciiTheme="majorHAnsi" w:hAnsiTheme="majorHAnsi"/>
          <w:sz w:val="20"/>
          <w:szCs w:val="20"/>
          <w:lang w:val="es-ES_tradnl"/>
        </w:rPr>
        <w:t>.</w:t>
      </w:r>
    </w:p>
    <w:p w14:paraId="527FDFEE" w14:textId="2CDB2CC0" w:rsidR="00DA3EC2" w:rsidRPr="00A44DB9" w:rsidRDefault="00DA3EC2" w:rsidP="00DA3E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44DB9">
        <w:rPr>
          <w:rFonts w:asciiTheme="majorHAnsi" w:hAnsiTheme="majorHAnsi"/>
          <w:sz w:val="20"/>
          <w:szCs w:val="20"/>
          <w:lang w:val="es-ES_tradnl"/>
        </w:rPr>
        <w:t>Asimismo</w:t>
      </w:r>
      <w:r>
        <w:rPr>
          <w:rFonts w:asciiTheme="majorHAnsi" w:hAnsiTheme="majorHAnsi"/>
          <w:sz w:val="20"/>
          <w:szCs w:val="20"/>
          <w:lang w:val="es-ES_tradnl"/>
        </w:rPr>
        <w:t>,</w:t>
      </w:r>
      <w:r w:rsidRPr="00A44DB9">
        <w:rPr>
          <w:rFonts w:asciiTheme="majorHAnsi" w:hAnsiTheme="majorHAnsi"/>
          <w:sz w:val="20"/>
          <w:szCs w:val="20"/>
          <w:lang w:val="es-ES_tradnl"/>
        </w:rPr>
        <w:t xml:space="preserve"> la citada ley incorporó </w:t>
      </w:r>
      <w:r w:rsidRPr="00A44DB9">
        <w:rPr>
          <w:rFonts w:asciiTheme="majorHAnsi" w:hAnsiTheme="majorHAnsi"/>
          <w:sz w:val="20"/>
          <w:szCs w:val="20"/>
          <w:lang w:val="es-ES"/>
        </w:rPr>
        <w:t xml:space="preserve">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ley 8503 incorporó el artículo 449 bis al Código Procesal Penal, el cual reza: </w:t>
      </w:r>
    </w:p>
    <w:p w14:paraId="0EBE8581" w14:textId="77777777" w:rsidR="00DA3EC2" w:rsidRPr="00A44DB9" w:rsidRDefault="00DA3EC2" w:rsidP="00DA3EC2">
      <w:pPr>
        <w:pStyle w:val="NormalWeb"/>
        <w:spacing w:before="0" w:beforeAutospacing="0" w:after="0" w:afterAutospacing="0"/>
        <w:ind w:left="709" w:right="798"/>
        <w:jc w:val="both"/>
        <w:rPr>
          <w:rFonts w:asciiTheme="majorHAnsi" w:hAnsiTheme="majorHAnsi" w:cs="Calibri"/>
          <w:sz w:val="20"/>
          <w:szCs w:val="20"/>
          <w:lang w:val="es-ES"/>
        </w:rPr>
      </w:pPr>
      <w:r w:rsidRPr="00A44DB9">
        <w:rPr>
          <w:rFonts w:asciiTheme="majorHAnsi" w:hAnsiTheme="majorHAnsi" w:cs="Calibri"/>
          <w:sz w:val="20"/>
          <w:szCs w:val="20"/>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3E1469C0" w14:textId="77777777" w:rsidR="00DA3EC2" w:rsidRPr="00A44DB9" w:rsidRDefault="00DA3EC2" w:rsidP="00DA3EC2">
      <w:pPr>
        <w:pStyle w:val="NormalWeb"/>
        <w:spacing w:before="0" w:beforeAutospacing="0" w:after="0" w:afterAutospacing="0"/>
        <w:ind w:left="709" w:right="798"/>
        <w:jc w:val="both"/>
        <w:rPr>
          <w:rFonts w:asciiTheme="majorHAnsi" w:hAnsiTheme="majorHAnsi"/>
          <w:sz w:val="20"/>
          <w:szCs w:val="20"/>
          <w:lang w:val="es-ES"/>
        </w:rPr>
      </w:pPr>
    </w:p>
    <w:p w14:paraId="3029B3F5" w14:textId="77777777" w:rsidR="00DA3EC2" w:rsidRPr="00972C63" w:rsidRDefault="00DA3EC2" w:rsidP="00DA3EC2">
      <w:pPr>
        <w:pStyle w:val="NormalWeb"/>
        <w:spacing w:before="0" w:beforeAutospacing="0" w:after="0" w:afterAutospacing="0"/>
        <w:ind w:left="709" w:right="798"/>
        <w:jc w:val="both"/>
        <w:rPr>
          <w:rFonts w:asciiTheme="majorHAnsi" w:hAnsiTheme="majorHAnsi" w:cs="Calibri"/>
          <w:sz w:val="20"/>
          <w:szCs w:val="20"/>
          <w:lang w:val="es-ES"/>
        </w:rPr>
      </w:pPr>
      <w:r w:rsidRPr="00A44DB9">
        <w:rPr>
          <w:rFonts w:asciiTheme="majorHAnsi" w:hAnsiTheme="majorHAnsi" w:cs="Calibri"/>
          <w:sz w:val="20"/>
          <w:szCs w:val="20"/>
          <w:lang w:val="es-ES"/>
        </w:rPr>
        <w:t>De igual manera, podrá valorar en forma directa la prueba que se haya introducido por escrito al juicio.</w:t>
      </w:r>
    </w:p>
    <w:p w14:paraId="4AE9833D" w14:textId="77777777" w:rsidR="00DA3EC2" w:rsidRPr="00FF1B07" w:rsidRDefault="00DA3EC2" w:rsidP="00DA3E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bCs/>
          <w:sz w:val="20"/>
          <w:szCs w:val="20"/>
          <w:lang w:val="es-ES_tradnl"/>
        </w:rPr>
        <w:t>Adicionalmente, tanto la Comisión como la Corte IDH también constataron que e</w:t>
      </w:r>
      <w:r w:rsidRPr="00FF1B07">
        <w:rPr>
          <w:rFonts w:asciiTheme="majorHAnsi" w:hAnsiTheme="majorHAnsi"/>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7B5C8EB4" w14:textId="77777777" w:rsidR="00DA3EC2" w:rsidRPr="00FF1B07" w:rsidRDefault="00DA3EC2" w:rsidP="00DA3E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Como consecuencia de las citadas modificaciones, en la sentencia del caso </w:t>
      </w:r>
      <w:r w:rsidRPr="00FF1B07">
        <w:rPr>
          <w:rFonts w:asciiTheme="majorHAnsi" w:hAnsiTheme="majorHAnsi"/>
          <w:i/>
          <w:iCs/>
          <w:sz w:val="20"/>
          <w:szCs w:val="20"/>
          <w:lang w:val="es-ES_tradnl"/>
        </w:rPr>
        <w:t>Amrhein y otros vs. Costa Rica</w:t>
      </w:r>
      <w:r w:rsidRPr="00FF1B07">
        <w:rPr>
          <w:rFonts w:asciiTheme="majorHAnsi" w:hAnsiTheme="majorHAnsi"/>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28DB7D89" w14:textId="77777777" w:rsidR="00DA3EC2" w:rsidRPr="00FF1B07" w:rsidRDefault="00DA3EC2" w:rsidP="00DA3E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FF1B07">
        <w:rPr>
          <w:rFonts w:asciiTheme="majorHAnsi" w:hAnsiTheme="majorHAnsi"/>
          <w:i/>
          <w:iCs/>
          <w:sz w:val="20"/>
          <w:szCs w:val="20"/>
          <w:lang w:val="es-ES_tradnl"/>
        </w:rPr>
        <w:t>el hecho de que se trataría de un recurso extraordinario no puede ser determinante, per se, para concluir su inefectividad”</w:t>
      </w:r>
      <w:r w:rsidRPr="00FF1B07">
        <w:rPr>
          <w:rStyle w:val="FootnoteReference"/>
          <w:rFonts w:asciiTheme="majorHAnsi" w:hAnsiTheme="majorHAnsi"/>
          <w:i/>
          <w:iCs/>
          <w:sz w:val="20"/>
          <w:szCs w:val="20"/>
        </w:rPr>
        <w:footnoteReference w:id="10"/>
      </w:r>
      <w:r w:rsidRPr="00FF1B07">
        <w:rPr>
          <w:rFonts w:asciiTheme="majorHAnsi" w:hAnsiTheme="majorHAnsi"/>
          <w:i/>
          <w:iCs/>
          <w:sz w:val="20"/>
          <w:szCs w:val="20"/>
          <w:lang w:val="es-ES_tradnl"/>
        </w:rPr>
        <w:t xml:space="preserve">. </w:t>
      </w:r>
      <w:r w:rsidRPr="00FF1B07">
        <w:rPr>
          <w:rFonts w:asciiTheme="majorHAnsi" w:hAnsiTheme="majorHAnsi"/>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076BCB36" w14:textId="77777777" w:rsidR="00DA3EC2" w:rsidRPr="00FF1B07" w:rsidRDefault="00DA3EC2" w:rsidP="00DA3E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Finalmente, a efectos del análisis de caracterización de las peticiones, la Comisión nota que la Corte Interamericana concluyó en la citada sentencia que no correspondía “</w:t>
      </w:r>
      <w:r w:rsidRPr="00FF1B07">
        <w:rPr>
          <w:rFonts w:asciiTheme="majorHAnsi" w:hAnsiTheme="majorHAnsi"/>
          <w:i/>
          <w:iCs/>
          <w:sz w:val="20"/>
          <w:szCs w:val="20"/>
          <w:lang w:val="es-ES_tradnl"/>
        </w:rPr>
        <w:t xml:space="preserve">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w:t>
      </w:r>
      <w:r w:rsidRPr="00FF1B07">
        <w:rPr>
          <w:rFonts w:asciiTheme="majorHAnsi" w:hAnsiTheme="majorHAnsi"/>
          <w:i/>
          <w:iCs/>
          <w:sz w:val="20"/>
          <w:szCs w:val="20"/>
          <w:lang w:val="es-ES_tradnl"/>
        </w:rPr>
        <w:lastRenderedPageBreak/>
        <w:t>las normas recursivas</w:t>
      </w:r>
      <w:r w:rsidRPr="00FF1B07">
        <w:rPr>
          <w:rFonts w:asciiTheme="majorHAnsi" w:hAnsiTheme="majorHAnsi"/>
          <w:sz w:val="20"/>
          <w:szCs w:val="20"/>
          <w:lang w:val="es-ES_tradnl"/>
        </w:rPr>
        <w:t xml:space="preserve"> […]”</w:t>
      </w:r>
      <w:r w:rsidRPr="00FF1B07">
        <w:rPr>
          <w:rStyle w:val="FootnoteReference"/>
          <w:rFonts w:asciiTheme="majorHAnsi" w:hAnsiTheme="majorHAnsi"/>
          <w:sz w:val="20"/>
          <w:szCs w:val="20"/>
        </w:rPr>
        <w:footnoteReference w:id="11"/>
      </w:r>
      <w:r w:rsidRPr="00FF1B07">
        <w:rPr>
          <w:rFonts w:asciiTheme="majorHAnsi" w:hAnsiTheme="majorHAnsi"/>
          <w:sz w:val="20"/>
          <w:szCs w:val="20"/>
          <w:lang w:val="es-ES_tradnl"/>
        </w:rPr>
        <w:t xml:space="preserve">. Asimismo, recuerda que en la resolución de supervisión de cumplimiento del 22 de noviembre de 2010 del caso </w:t>
      </w:r>
      <w:r w:rsidRPr="00FF1B07">
        <w:rPr>
          <w:rFonts w:asciiTheme="majorHAnsi" w:hAnsiTheme="majorHAnsi"/>
          <w:i/>
          <w:iCs/>
          <w:sz w:val="20"/>
          <w:szCs w:val="20"/>
          <w:lang w:val="es-ES_tradnl"/>
        </w:rPr>
        <w:t xml:space="preserve">Herrera Ulloa vs. Costa Rica, </w:t>
      </w:r>
      <w:r w:rsidRPr="00FF1B07">
        <w:rPr>
          <w:rFonts w:asciiTheme="majorHAnsi" w:hAnsiTheme="majorHAnsi"/>
          <w:sz w:val="20"/>
          <w:szCs w:val="20"/>
          <w:lang w:val="es-ES_tradnl"/>
        </w:rPr>
        <w:t>el Tribunal valoró positivamente las reformas introducidas en la legislación procesal penal; y en virtud de tales modificaciones concluyó que “</w:t>
      </w:r>
      <w:r w:rsidRPr="00FF1B07">
        <w:rPr>
          <w:rFonts w:asciiTheme="majorHAnsi" w:hAnsiTheme="majorHAnsi"/>
          <w:i/>
          <w:iCs/>
          <w:sz w:val="20"/>
          <w:szCs w:val="20"/>
          <w:lang w:val="es-ES_tradnl"/>
        </w:rPr>
        <w:t>al garantizar la posibilidad de un amplio control de la sentencia emitida por un tribunal de juicio en materia penal a nivel interno</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2"/>
      </w:r>
      <w:r w:rsidRPr="00FF1B07">
        <w:rPr>
          <w:rFonts w:asciiTheme="majorHAnsi" w:hAnsiTheme="majorHAnsi"/>
          <w:sz w:val="20"/>
          <w:szCs w:val="20"/>
          <w:lang w:val="es-ES_tradnl"/>
        </w:rPr>
        <w:t xml:space="preserve">, Costa Rica había cumplido con adecuar su legislación interna. </w:t>
      </w:r>
    </w:p>
    <w:p w14:paraId="4D5F934F" w14:textId="77777777" w:rsidR="00DA3EC2" w:rsidRPr="00FF1B07" w:rsidRDefault="00DA3EC2" w:rsidP="00DA3E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Sin perjuicio de ello, la Comisión destaca que las citadas normas</w:t>
      </w:r>
      <w:r w:rsidRPr="00FF1B07">
        <w:rPr>
          <w:rFonts w:asciiTheme="majorHAnsi" w:hAnsiTheme="majorHAnsi" w:cs="Calibri"/>
          <w:sz w:val="20"/>
          <w:szCs w:val="20"/>
          <w:lang w:val="es-ES_tradnl"/>
        </w:rPr>
        <w:t xml:space="preserve"> reconocieron a aquellas personas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FF1B07">
        <w:rPr>
          <w:rFonts w:asciiTheme="majorHAnsi" w:hAnsiTheme="majorHAnsi" w:cs="Calibri"/>
          <w:i/>
          <w:iCs/>
          <w:sz w:val="20"/>
          <w:szCs w:val="20"/>
          <w:lang w:val="es-ES_tradnl"/>
        </w:rPr>
        <w:t>el agravio y los aspectos de hecho y derecho que no fueron posibles de conocer en casación</w:t>
      </w:r>
      <w:r w:rsidRPr="00FF1B07">
        <w:rPr>
          <w:rFonts w:asciiTheme="majorHAnsi" w:hAnsiTheme="majorHAnsi" w:cs="Calibri"/>
          <w:sz w:val="20"/>
          <w:szCs w:val="20"/>
          <w:lang w:val="es-ES_tradnl"/>
        </w:rPr>
        <w:t>”. Por su parte, el Transitorio III de la ley 8837 demandaba para la procedencia del procedimiento de revisión que el condenado “</w:t>
      </w:r>
      <w:r w:rsidRPr="00FF1B07">
        <w:rPr>
          <w:rFonts w:asciiTheme="majorHAnsi" w:hAnsiTheme="majorHAnsi" w:cs="Calibri"/>
          <w:i/>
          <w:iCs/>
          <w:sz w:val="20"/>
          <w:szCs w:val="20"/>
          <w:lang w:val="es-ES_tradnl"/>
        </w:rPr>
        <w:t>haya alegado con anterioridad la vulneración del artículo 8.2.h de la Convención</w:t>
      </w:r>
      <w:r w:rsidRPr="00FF1B07">
        <w:rPr>
          <w:rFonts w:asciiTheme="majorHAnsi" w:hAnsiTheme="majorHAnsi" w:cs="Calibri"/>
          <w:sz w:val="20"/>
          <w:szCs w:val="20"/>
          <w:lang w:val="es-ES_tradnl"/>
        </w:rPr>
        <w:t xml:space="preserve">”.   </w:t>
      </w:r>
    </w:p>
    <w:p w14:paraId="66A31C7B" w14:textId="77777777" w:rsidR="00DA3EC2" w:rsidRPr="00FF1B07" w:rsidRDefault="00DA3EC2" w:rsidP="00DA3EC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FF1B07">
        <w:rPr>
          <w:rStyle w:val="FootnoteReference"/>
          <w:rFonts w:asciiTheme="majorHAnsi" w:hAnsiTheme="majorHAnsi" w:cs="Calibri"/>
          <w:sz w:val="20"/>
          <w:szCs w:val="20"/>
        </w:rPr>
        <w:footnoteReference w:id="13"/>
      </w:r>
      <w:r w:rsidRPr="00FF1B07">
        <w:rPr>
          <w:rFonts w:asciiTheme="majorHAnsi" w:hAnsiTheme="majorHAnsi" w:cs="Calibri"/>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1A889246" w14:textId="77777777" w:rsidR="00DA3EC2" w:rsidRPr="00FF1B07" w:rsidRDefault="00DA3EC2" w:rsidP="00DA3EC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04603703" w14:textId="77777777" w:rsidR="00DA3EC2" w:rsidRPr="00FF1B07" w:rsidRDefault="00DA3EC2" w:rsidP="00DA3EC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No obstante, la Comisión reconoce, en primer término, que la Sala Constitucional de la Corte Suprema de Justicia de Costa Rica se refirió en reiterados pronunciamientos a la necesidad de “</w:t>
      </w:r>
      <w:r w:rsidRPr="00FF1B07">
        <w:rPr>
          <w:rFonts w:asciiTheme="majorHAnsi" w:hAnsiTheme="majorHAnsi"/>
          <w:i/>
          <w:iCs/>
          <w:sz w:val="20"/>
          <w:szCs w:val="20"/>
          <w:lang w:val="es-ES_tradnl"/>
        </w:rPr>
        <w:t>asegurar el derecho al recurso, excluyendo formalismos que impidieran la revisión de las sentencias de condena, a fin de satisfacer lo dispuesto por el artículo 8.2.h de la Convención</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4"/>
      </w:r>
      <w:r w:rsidRPr="00FF1B07">
        <w:rPr>
          <w:rFonts w:asciiTheme="majorHAnsi" w:hAnsiTheme="majorHAnsi"/>
          <w:sz w:val="20"/>
          <w:szCs w:val="20"/>
          <w:lang w:val="es-ES_tradnl"/>
        </w:rPr>
        <w:t>.</w:t>
      </w:r>
    </w:p>
    <w:p w14:paraId="7A2B2EAD" w14:textId="77777777" w:rsidR="00DA3EC2" w:rsidRPr="00FF1B07" w:rsidRDefault="00DA3EC2" w:rsidP="00DA3EC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65AA92B7" w14:textId="77777777" w:rsidR="00DA3EC2" w:rsidRPr="00FF1B07" w:rsidRDefault="00DA3EC2" w:rsidP="00DA3EC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FF1B07">
        <w:rPr>
          <w:rFonts w:asciiTheme="majorHAnsi" w:hAnsiTheme="majorHAnsi"/>
          <w:i/>
          <w:iCs/>
          <w:sz w:val="20"/>
          <w:szCs w:val="20"/>
          <w:lang w:val="es-ES_tradnl"/>
        </w:rPr>
        <w:t>Herrera Ulloa</w:t>
      </w:r>
      <w:r w:rsidRPr="00FF1B07">
        <w:rPr>
          <w:rFonts w:asciiTheme="majorHAnsi" w:hAnsiTheme="majorHAnsi"/>
          <w:sz w:val="20"/>
          <w:szCs w:val="20"/>
          <w:lang w:val="es-ES_tradnl"/>
        </w:rPr>
        <w:t xml:space="preserve">. </w:t>
      </w:r>
    </w:p>
    <w:p w14:paraId="5BCB57A9" w14:textId="77777777" w:rsidR="00DA3EC2" w:rsidRPr="00FF1B07" w:rsidRDefault="00DA3EC2" w:rsidP="00DA3EC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22EEDECA" w14:textId="77777777" w:rsidR="00DA3EC2" w:rsidRPr="00FF1B07" w:rsidRDefault="00DA3EC2" w:rsidP="00DA3EC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40E5B08B" w14:textId="77777777" w:rsidR="00DA3EC2" w:rsidRPr="00FF1B07" w:rsidRDefault="00DA3EC2" w:rsidP="00DA3EC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0543074A" w14:textId="1B44953E" w:rsidR="007F64DC" w:rsidRPr="00B053BB" w:rsidRDefault="00DA3EC2" w:rsidP="007F64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F1B07">
        <w:rPr>
          <w:rFonts w:asciiTheme="majorHAnsi" w:hAnsiTheme="majorHAnsi"/>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FF1B07">
        <w:rPr>
          <w:rFonts w:asciiTheme="majorHAnsi" w:hAnsiTheme="majorHAnsi"/>
          <w:i/>
          <w:iCs/>
          <w:sz w:val="20"/>
          <w:szCs w:val="20"/>
          <w:lang w:val="es-ES_tradnl"/>
        </w:rPr>
        <w:t xml:space="preserve">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w:t>
      </w:r>
      <w:r w:rsidRPr="00FF1B07">
        <w:rPr>
          <w:rFonts w:asciiTheme="majorHAnsi" w:hAnsiTheme="majorHAnsi"/>
          <w:i/>
          <w:iCs/>
          <w:sz w:val="20"/>
          <w:szCs w:val="20"/>
          <w:lang w:val="es-ES_tradnl"/>
        </w:rPr>
        <w:lastRenderedPageBreak/>
        <w:t>sentencias condenatorias</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5"/>
      </w:r>
      <w:r w:rsidRPr="00FF1B07">
        <w:rPr>
          <w:rFonts w:asciiTheme="majorHAnsi" w:hAnsiTheme="majorHAnsi"/>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FF1B07">
        <w:rPr>
          <w:rFonts w:asciiTheme="majorHAnsi" w:hAnsiTheme="majorHAnsi"/>
          <w:i/>
          <w:iCs/>
          <w:sz w:val="20"/>
          <w:szCs w:val="20"/>
          <w:lang w:val="es-ES_tradnl"/>
        </w:rPr>
        <w:t>prima facie</w:t>
      </w:r>
      <w:r w:rsidRPr="00FF1B07">
        <w:rPr>
          <w:rFonts w:asciiTheme="majorHAnsi" w:hAnsiTheme="majorHAnsi"/>
          <w:sz w:val="20"/>
          <w:szCs w:val="20"/>
          <w:lang w:val="es-ES_tradnl"/>
        </w:rPr>
        <w:t xml:space="preserve"> violaciones a la Convención Americana, en los términos de su artículo 47.</w:t>
      </w:r>
    </w:p>
    <w:p w14:paraId="532EB7C6" w14:textId="165C5BE7" w:rsidR="00D32FF4" w:rsidRPr="006F49FF" w:rsidRDefault="003239B8" w:rsidP="00D32F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00D94EE0">
        <w:rPr>
          <w:rFonts w:asciiTheme="majorHAnsi" w:eastAsia="Cambria" w:hAnsiTheme="majorHAnsi" w:cs="Cambria"/>
          <w:b/>
          <w:bCs/>
          <w:color w:val="000000"/>
          <w:sz w:val="20"/>
          <w:szCs w:val="20"/>
          <w:u w:color="000000"/>
          <w:lang w:val="es-ES" w:eastAsia="es-ES"/>
        </w:rPr>
        <w:t>I</w:t>
      </w:r>
      <w:r w:rsidRPr="00E64C3D">
        <w:rPr>
          <w:rFonts w:asciiTheme="majorHAnsi" w:eastAsia="Cambria" w:hAnsiTheme="majorHAnsi" w:cs="Cambria"/>
          <w:b/>
          <w:bCs/>
          <w:color w:val="000000"/>
          <w:sz w:val="20"/>
          <w:szCs w:val="20"/>
          <w:u w:color="000000"/>
          <w:lang w:val="es-ES" w:eastAsia="es-ES"/>
        </w:rPr>
        <w:t>.</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77BCEBF9" w14:textId="6C0B972A" w:rsidR="003578AE" w:rsidRPr="0080315A" w:rsidRDefault="001B26CB" w:rsidP="003578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0315A">
        <w:rPr>
          <w:rFonts w:ascii="Cambria" w:hAnsi="Cambria"/>
          <w:sz w:val="20"/>
          <w:szCs w:val="20"/>
          <w:lang w:val="es-ES_tradnl"/>
        </w:rPr>
        <w:t xml:space="preserve">Con base en las consideraciones previamente expuestas, la Comisión observa que, en el presente caso, </w:t>
      </w:r>
      <w:r w:rsidR="003578AE" w:rsidRPr="0080315A">
        <w:rPr>
          <w:rFonts w:ascii="Cambria" w:hAnsi="Cambria"/>
          <w:sz w:val="20"/>
          <w:szCs w:val="20"/>
          <w:lang w:val="es-ES_tradnl"/>
        </w:rPr>
        <w:t xml:space="preserve">el 2 de mayo de 2006 el Tribunal del Segundo Circuito Judicial de San José, Goicochea, condenó a la presunta víctima </w:t>
      </w:r>
      <w:r w:rsidR="003578AE" w:rsidRPr="0080315A">
        <w:rPr>
          <w:rFonts w:ascii="Cambria" w:hAnsi="Cambria"/>
          <w:sz w:val="20"/>
          <w:szCs w:val="20"/>
          <w:lang w:val="es-AR"/>
        </w:rPr>
        <w:t xml:space="preserve">a sesenta y nueve años de pena privativa de libertad al atribuirle la comisión de los delitos de asociación ilícita, producción y difusión de pornografía y de corrupción en perjuicio de niños. Posteriormente el señor Rodríguez Soleno presentó un recurso de casación contra esta decisión, </w:t>
      </w:r>
      <w:r w:rsidR="00D507B4" w:rsidRPr="0080315A">
        <w:rPr>
          <w:rFonts w:ascii="Cambria" w:hAnsi="Cambria"/>
          <w:sz w:val="20"/>
          <w:szCs w:val="20"/>
          <w:lang w:val="es-AR"/>
        </w:rPr>
        <w:t xml:space="preserve">pero </w:t>
      </w:r>
      <w:r w:rsidR="003578AE" w:rsidRPr="0080315A">
        <w:rPr>
          <w:rFonts w:ascii="Cambria" w:hAnsi="Cambria"/>
          <w:sz w:val="20"/>
          <w:szCs w:val="20"/>
          <w:lang w:val="es-AR"/>
        </w:rPr>
        <w:t>el 2 de marzo de 2007 la Sala Tercera de la Corte Suprema, mediante la resolución 2007-00042, rechazó dicha acción</w:t>
      </w:r>
      <w:r w:rsidR="00234765">
        <w:rPr>
          <w:rFonts w:ascii="Cambria" w:hAnsi="Cambria"/>
          <w:sz w:val="20"/>
          <w:szCs w:val="20"/>
          <w:lang w:val="es-AR"/>
        </w:rPr>
        <w:t>.</w:t>
      </w:r>
    </w:p>
    <w:p w14:paraId="582E7ACB" w14:textId="0277BC1D" w:rsidR="00D507B4" w:rsidRPr="00BF18CE" w:rsidRDefault="001B26CB" w:rsidP="001B26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80315A">
        <w:rPr>
          <w:rFonts w:ascii="Cambria" w:hAnsi="Cambria"/>
          <w:sz w:val="20"/>
          <w:szCs w:val="20"/>
          <w:lang w:val="es-AR"/>
        </w:rPr>
        <w:t xml:space="preserve">Al respecto, el Estado plantea que el señor Sánchez podía utilizar el procedimiento especial de revisión contemplado en el Transitorio I </w:t>
      </w:r>
      <w:r w:rsidRPr="0080315A">
        <w:rPr>
          <w:rFonts w:ascii="Cambria" w:hAnsi="Cambria"/>
          <w:sz w:val="20"/>
          <w:szCs w:val="20"/>
          <w:lang w:val="es-ES_tradnl"/>
        </w:rPr>
        <w:t>de la Ley N.º 8503,</w:t>
      </w:r>
      <w:r w:rsidR="00D507B4" w:rsidRPr="0080315A">
        <w:rPr>
          <w:rFonts w:ascii="Cambria" w:hAnsi="Cambria"/>
          <w:sz w:val="20"/>
          <w:szCs w:val="20"/>
          <w:lang w:val="es-ES_tradnl"/>
        </w:rPr>
        <w:t xml:space="preserve"> toda vez que su condena se emitió el 2 de mayo de 2006 y dicha disposición permite el uso de dicha a vía a personas que </w:t>
      </w:r>
      <w:r w:rsidR="0080315A" w:rsidRPr="0080315A">
        <w:rPr>
          <w:rFonts w:ascii="Cambria" w:hAnsi="Cambria"/>
          <w:sz w:val="20"/>
          <w:szCs w:val="20"/>
          <w:lang w:val="es-ES_tradnl"/>
        </w:rPr>
        <w:t xml:space="preserve">hayan sido condenadas antes del </w:t>
      </w:r>
      <w:r w:rsidR="0080315A" w:rsidRPr="0080315A">
        <w:rPr>
          <w:rFonts w:asciiTheme="majorHAnsi" w:hAnsiTheme="majorHAnsi"/>
          <w:bCs/>
          <w:sz w:val="20"/>
          <w:szCs w:val="20"/>
          <w:lang w:val="es-ES_tradnl"/>
        </w:rPr>
        <w:t>junio de 2006</w:t>
      </w:r>
      <w:r w:rsidR="0080315A">
        <w:rPr>
          <w:rFonts w:asciiTheme="majorHAnsi" w:hAnsiTheme="majorHAnsi"/>
          <w:sz w:val="20"/>
          <w:szCs w:val="20"/>
          <w:lang w:val="es-ES_tradnl"/>
        </w:rPr>
        <w:t xml:space="preserve">. </w:t>
      </w:r>
    </w:p>
    <w:p w14:paraId="397C87AD" w14:textId="3C55A276" w:rsidR="00BF18CE" w:rsidRPr="002F06B0" w:rsidRDefault="00BF18CE" w:rsidP="00BF18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F06B0">
        <w:rPr>
          <w:rFonts w:ascii="Cambria" w:hAnsi="Cambria"/>
          <w:sz w:val="20"/>
          <w:szCs w:val="20"/>
          <w:lang w:val="es-AR"/>
        </w:rPr>
        <w:t xml:space="preserve">Conforme a los alegatos expuestos, la Comisión observa que el Estado cumplió con su deber de especificar los recursos internos que no fueron agotados y las razones por las cuáles, </w:t>
      </w:r>
      <w:r w:rsidRPr="002F06B0">
        <w:rPr>
          <w:rFonts w:ascii="Cambria" w:hAnsi="Cambria"/>
          <w:i/>
          <w:iCs/>
          <w:sz w:val="20"/>
          <w:szCs w:val="20"/>
          <w:lang w:val="es-AR"/>
        </w:rPr>
        <w:t>prima facie</w:t>
      </w:r>
      <w:r w:rsidRPr="002F06B0">
        <w:rPr>
          <w:rFonts w:ascii="Cambria" w:hAnsi="Cambria"/>
          <w:sz w:val="20"/>
          <w:szCs w:val="20"/>
          <w:lang w:val="es-AR"/>
        </w:rPr>
        <w:t>, estos resultaban adecuados y efectivos para solventar la situación jurídica de la presunta víctima</w:t>
      </w:r>
      <w:r w:rsidRPr="002F06B0">
        <w:rPr>
          <w:rStyle w:val="FootnoteReference"/>
          <w:rFonts w:ascii="Cambria" w:hAnsi="Cambria"/>
          <w:sz w:val="20"/>
          <w:szCs w:val="20"/>
          <w:lang w:val="es-AR"/>
        </w:rPr>
        <w:footnoteReference w:id="16"/>
      </w:r>
      <w:r w:rsidRPr="002F06B0">
        <w:rPr>
          <w:rFonts w:ascii="Cambria" w:hAnsi="Cambria"/>
          <w:sz w:val="20"/>
          <w:szCs w:val="20"/>
          <w:lang w:val="es-AR"/>
        </w:rPr>
        <w:t xml:space="preserve">. En concreto, la información aportada demuestra que, tras la denegatoria de su recurso de casación, el señor </w:t>
      </w:r>
      <w:r w:rsidR="002F06B0">
        <w:rPr>
          <w:rFonts w:ascii="Cambria" w:hAnsi="Cambria"/>
          <w:sz w:val="20"/>
          <w:szCs w:val="20"/>
          <w:lang w:val="es-AR"/>
        </w:rPr>
        <w:t>Rodríguez Soleno</w:t>
      </w:r>
      <w:r w:rsidRPr="002F06B0">
        <w:rPr>
          <w:rFonts w:ascii="Cambria" w:hAnsi="Cambria"/>
          <w:sz w:val="20"/>
          <w:szCs w:val="20"/>
          <w:lang w:val="es-AR"/>
        </w:rPr>
        <w:t xml:space="preserve"> tenía a su disposición la vía de revisión especial establecida en el Transitorio I de la Ley N.º 8503 para cuestionar su condena y lograr una revisión integral de tal fallo, toda vez que esta disposición entró en vigor el </w:t>
      </w:r>
      <w:r w:rsidRPr="002F06B0">
        <w:rPr>
          <w:rFonts w:asciiTheme="majorHAnsi" w:hAnsiTheme="majorHAnsi"/>
          <w:bCs/>
          <w:sz w:val="20"/>
          <w:szCs w:val="20"/>
          <w:lang w:val="es-ES_tradnl"/>
        </w:rPr>
        <w:t>6 de</w:t>
      </w:r>
      <w:r w:rsidRPr="002F06B0">
        <w:rPr>
          <w:rFonts w:ascii="Cambria" w:hAnsi="Cambria"/>
          <w:sz w:val="20"/>
          <w:szCs w:val="20"/>
          <w:lang w:val="es-ES"/>
        </w:rPr>
        <w:t xml:space="preserve"> de junio de 2006. </w:t>
      </w:r>
    </w:p>
    <w:p w14:paraId="796DBCB4" w14:textId="1D6D2D0D" w:rsidR="00BF18CE" w:rsidRPr="0082011E" w:rsidRDefault="00BF18CE" w:rsidP="00BF18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2011E">
        <w:rPr>
          <w:rFonts w:ascii="Cambria" w:hAnsi="Cambria"/>
          <w:sz w:val="20"/>
          <w:szCs w:val="20"/>
          <w:lang w:val="es-ES"/>
        </w:rPr>
        <w:t>Al respecto, siguiendo lo explicado en el acápite anterior, la Comisión reitera que la Corte Interamericana de Derechos Humanos consideró que el citado mecanismo</w:t>
      </w:r>
      <w:r w:rsidRPr="0082011E">
        <w:rPr>
          <w:rFonts w:ascii="Cambria" w:hAnsi="Cambria"/>
          <w:sz w:val="20"/>
          <w:szCs w:val="20"/>
          <w:lang w:val="es-AR"/>
        </w:rPr>
        <w:t xml:space="preserve"> permite garantizar el derecho a la revisión integral de un fallo condenatorio y, por ende, cumple con la obligación establecida en el artículo 8.2.h) de la Convención Americana. </w:t>
      </w:r>
      <w:r w:rsidRPr="0082011E">
        <w:rPr>
          <w:rFonts w:ascii="Cambria" w:hAnsi="Cambria"/>
          <w:sz w:val="20"/>
          <w:szCs w:val="20"/>
          <w:lang w:val="es-ES"/>
        </w:rPr>
        <w:t>Bajo este entendimiento, la jurisprudencia establecida en el caso</w:t>
      </w:r>
      <w:r w:rsidRPr="0082011E">
        <w:rPr>
          <w:rFonts w:ascii="Cambria" w:hAnsi="Cambria"/>
          <w:i/>
          <w:iCs/>
          <w:sz w:val="20"/>
          <w:szCs w:val="20"/>
          <w:lang w:val="es-ES"/>
        </w:rPr>
        <w:t xml:space="preserve"> Amrhein y otros vs. Costa Rica</w:t>
      </w:r>
      <w:r w:rsidRPr="0082011E">
        <w:rPr>
          <w:rFonts w:ascii="Cambria" w:hAnsi="Cambria"/>
          <w:sz w:val="20"/>
          <w:szCs w:val="20"/>
          <w:lang w:val="es-ES"/>
        </w:rPr>
        <w:t xml:space="preserve"> estableció que las presuntas víctimas que aleguen una afectación al derecho contemplado en el citado artículo 8.2.h) y/u otras garantías vinculadas deben utilizar tales vías si estas se encontraban disponibles al momento de los hechos, o de lo contrario tienen que demostrar su falta de accesibilidad u idoneidad. </w:t>
      </w:r>
    </w:p>
    <w:p w14:paraId="01ED42D3" w14:textId="77777777" w:rsidR="00BF18CE" w:rsidRPr="0082011E" w:rsidRDefault="00BF18CE" w:rsidP="00BF18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2011E">
        <w:rPr>
          <w:rFonts w:asciiTheme="majorHAnsi" w:hAnsiTheme="majorHAnsi"/>
          <w:sz w:val="20"/>
          <w:szCs w:val="20"/>
          <w:lang w:val="es-ES"/>
        </w:rPr>
        <w:t xml:space="preserve">En ese sentido, toda vez que la parte peticionaria no presenta alegatos orientados a replicar los argumentos e información presentados por Costa Rica y, por ende, no cuestiona que, en el caso en concreto, el mecanismo especial de revisión haya carecido de algún elemento que afecte su idoneidad o eficacia, la Comisión concluye que, en aplicación de los estándares fijados por la Corte Interamericana de Derechos Humanos, el presente asunto no cumple con el requisito previsto en el artículo 46.1.a) de la Convención Americana y, en consecuencia, corresponde declarar inadmisible la presente petición. </w:t>
      </w:r>
    </w:p>
    <w:p w14:paraId="38052C2D" w14:textId="3DF347E5" w:rsidR="00BF18CE" w:rsidRPr="00C14414" w:rsidRDefault="00BF18CE" w:rsidP="00C144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82011E">
        <w:rPr>
          <w:rFonts w:asciiTheme="majorHAnsi" w:hAnsiTheme="majorHAnsi"/>
          <w:sz w:val="20"/>
          <w:szCs w:val="20"/>
          <w:lang w:val="es-US"/>
        </w:rPr>
        <w:t xml:space="preserve">Finalmente, toda vez que no se cumplió con el requisito del previo agotamiento de los recursos internos ni se configura alguna de las excepciones previstas en el artículo 46.2 de la Convención, no </w:t>
      </w:r>
      <w:r w:rsidR="00C14414" w:rsidRPr="0082011E">
        <w:rPr>
          <w:rFonts w:asciiTheme="majorHAnsi" w:hAnsiTheme="majorHAnsi"/>
          <w:sz w:val="20"/>
          <w:szCs w:val="20"/>
          <w:lang w:val="es-US"/>
        </w:rPr>
        <w:t>procede un</w:t>
      </w:r>
      <w:r w:rsidRPr="0082011E">
        <w:rPr>
          <w:rFonts w:asciiTheme="majorHAnsi" w:hAnsiTheme="majorHAnsi"/>
          <w:sz w:val="20"/>
          <w:szCs w:val="20"/>
          <w:lang w:val="es-US"/>
        </w:rPr>
        <w:t xml:space="preserve"> estudio sobre el cumplimiento del requisito de presentación de la petición. </w:t>
      </w:r>
    </w:p>
    <w:p w14:paraId="5533A989" w14:textId="77777777" w:rsidR="00663743" w:rsidRDefault="00663743" w:rsidP="00D32F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p>
    <w:p w14:paraId="0D43C639" w14:textId="77777777" w:rsidR="00663743" w:rsidRDefault="00663743" w:rsidP="00D32F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p>
    <w:p w14:paraId="29BB41F5" w14:textId="39FBD5BF" w:rsidR="003239B8" w:rsidRPr="0078770A" w:rsidRDefault="003239B8" w:rsidP="00D32F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70DA61C" w14:textId="10314DF9" w:rsidR="000419AD" w:rsidRDefault="000419AD" w:rsidP="000419AD">
      <w:pPr>
        <w:pStyle w:val="ListParagraph"/>
        <w:numPr>
          <w:ilvl w:val="0"/>
          <w:numId w:val="109"/>
        </w:numPr>
        <w:rPr>
          <w:rFonts w:eastAsia="Arial Unicode MS" w:cs="Times New Roman"/>
          <w:color w:val="auto"/>
          <w:sz w:val="20"/>
          <w:szCs w:val="20"/>
          <w:lang w:val="es-ES" w:eastAsia="en-US"/>
        </w:rPr>
      </w:pPr>
      <w:r w:rsidRPr="1A4C64F8">
        <w:rPr>
          <w:rFonts w:eastAsia="Arial Unicode MS" w:cs="Times New Roman"/>
          <w:color w:val="auto"/>
          <w:sz w:val="20"/>
          <w:szCs w:val="20"/>
          <w:lang w:val="es-ES" w:eastAsia="en-US"/>
        </w:rPr>
        <w:t>Declarar inadmisible la presente petición</w:t>
      </w:r>
      <w:r w:rsidR="00A758AA" w:rsidRPr="1A4C64F8">
        <w:rPr>
          <w:rFonts w:eastAsia="Arial Unicode MS" w:cs="Times New Roman"/>
          <w:color w:val="auto"/>
          <w:sz w:val="20"/>
          <w:szCs w:val="20"/>
          <w:lang w:val="es-ES" w:eastAsia="en-US"/>
        </w:rPr>
        <w:t>;</w:t>
      </w:r>
      <w:r w:rsidR="004A6A54" w:rsidRPr="1A4C64F8">
        <w:rPr>
          <w:rFonts w:eastAsia="Arial Unicode MS" w:cs="Times New Roman"/>
          <w:color w:val="auto"/>
          <w:sz w:val="20"/>
          <w:szCs w:val="20"/>
          <w:lang w:val="es-ES" w:eastAsia="en-US"/>
        </w:rPr>
        <w:t xml:space="preserve">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2BCB5F9B"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1A4C64F8">
        <w:rPr>
          <w:rFonts w:asciiTheme="majorHAnsi" w:hAnsiTheme="majorHAnsi"/>
          <w:sz w:val="20"/>
          <w:szCs w:val="20"/>
          <w:lang w:val="es-ES"/>
        </w:rPr>
        <w:t>Notificar a las partes la presente decisió</w:t>
      </w:r>
      <w:r w:rsidR="004511CB" w:rsidRPr="1A4C64F8">
        <w:rPr>
          <w:rFonts w:asciiTheme="majorHAnsi" w:hAnsiTheme="majorHAnsi"/>
          <w:sz w:val="20"/>
          <w:szCs w:val="20"/>
          <w:lang w:val="es-ES"/>
        </w:rPr>
        <w:t>n;</w:t>
      </w:r>
      <w:r w:rsidRPr="1A4C64F8">
        <w:rPr>
          <w:rFonts w:asciiTheme="majorHAnsi" w:hAnsiTheme="majorHAnsi"/>
          <w:sz w:val="20"/>
          <w:szCs w:val="20"/>
          <w:lang w:val="es-ES"/>
        </w:rPr>
        <w:t xml:space="preserve"> y publicar esta decisión e incluirla en su Informe Anual a la Asamblea General de la Organización de los Estados Americanos.</w:t>
      </w:r>
    </w:p>
    <w:p w14:paraId="3C8972B4" w14:textId="33355CB5" w:rsidR="00F211E8" w:rsidRPr="00EB5A80" w:rsidRDefault="00F211E8" w:rsidP="00EB5A8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w:t>
      </w:r>
      <w:r w:rsidR="00EF7143">
        <w:rPr>
          <w:rStyle w:val="normaltextrun"/>
          <w:rFonts w:ascii="Cambria" w:hAnsi="Cambria" w:cs="Segoe UI"/>
          <w:sz w:val="20"/>
          <w:szCs w:val="20"/>
          <w:lang w:val="es-CL"/>
        </w:rPr>
        <w:t>0</w:t>
      </w:r>
      <w:r>
        <w:rPr>
          <w:rStyle w:val="normaltextrun"/>
          <w:rFonts w:ascii="Cambria" w:hAnsi="Cambria" w:cs="Segoe UI"/>
          <w:sz w:val="20"/>
          <w:szCs w:val="20"/>
          <w:lang w:val="es-CL"/>
        </w:rPr>
        <w:t xml:space="preserve"> días del mes de </w:t>
      </w:r>
      <w:r w:rsidR="00387F42">
        <w:rPr>
          <w:rStyle w:val="normaltextrun"/>
          <w:rFonts w:ascii="Cambria" w:hAnsi="Cambria" w:cs="Segoe UI"/>
          <w:sz w:val="20"/>
          <w:szCs w:val="20"/>
          <w:lang w:val="es-CL"/>
        </w:rPr>
        <w:t>octu</w:t>
      </w:r>
      <w:r>
        <w:rPr>
          <w:rStyle w:val="normaltextrun"/>
          <w:rFonts w:ascii="Cambria" w:hAnsi="Cambria" w:cs="Segoe UI"/>
          <w:sz w:val="20"/>
          <w:szCs w:val="20"/>
          <w:lang w:val="es-CL"/>
        </w:rPr>
        <w:t xml:space="preserve">bre de 2023.  (Firmado): Esmeralda Arosemena de Troitiño, Primera Vicepresidenta; Julissa Mantilla Falcón, Stuardo Ralón Orellana y Carlos Bernal Pulido, </w:t>
      </w:r>
      <w:r w:rsidR="00EB5A80">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2C6328DF" w14:textId="77777777" w:rsidR="00F211E8" w:rsidRPr="009B7794" w:rsidRDefault="00F211E8" w:rsidP="00F211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14:paraId="6775A738" w14:textId="25D0BE58" w:rsidR="1A4C64F8" w:rsidRDefault="1A4C64F8" w:rsidP="1A4C64F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lang w:val="es-ES"/>
        </w:rPr>
      </w:pPr>
    </w:p>
    <w:p w14:paraId="7CD4DFBD" w14:textId="77777777" w:rsidR="003239B8" w:rsidRPr="00D33A79" w:rsidRDefault="003239B8" w:rsidP="003239B8">
      <w:pPr>
        <w:pStyle w:val="ListParagraph"/>
        <w:suppressAutoHyphens/>
        <w:spacing w:before="240" w:after="240"/>
        <w:jc w:val="both"/>
        <w:rPr>
          <w:rFonts w:asciiTheme="majorHAnsi" w:hAnsiTheme="majorHAnsi"/>
          <w:sz w:val="20"/>
          <w:szCs w:val="20"/>
          <w:lang w:val="es-ES"/>
        </w:rPr>
      </w:pP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3BAF" w14:textId="77777777" w:rsidR="00B346BF" w:rsidRDefault="00B346BF">
      <w:r>
        <w:separator/>
      </w:r>
    </w:p>
  </w:endnote>
  <w:endnote w:type="continuationSeparator" w:id="0">
    <w:p w14:paraId="505772D6" w14:textId="77777777" w:rsidR="00B346BF" w:rsidRDefault="00B346BF">
      <w:r>
        <w:continuationSeparator/>
      </w:r>
    </w:p>
  </w:endnote>
  <w:endnote w:type="continuationNotice" w:id="1">
    <w:p w14:paraId="5654505F" w14:textId="77777777" w:rsidR="00B346BF" w:rsidRDefault="00B34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B83D" w14:textId="77777777" w:rsidR="00B346BF" w:rsidRPr="000F35ED" w:rsidRDefault="00B346B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62CA46C" w14:textId="77777777" w:rsidR="00B346BF" w:rsidRPr="000F35ED" w:rsidRDefault="00B346BF" w:rsidP="000F35ED">
      <w:pPr>
        <w:rPr>
          <w:rFonts w:asciiTheme="majorHAnsi" w:hAnsiTheme="majorHAnsi"/>
          <w:sz w:val="16"/>
          <w:szCs w:val="16"/>
        </w:rPr>
      </w:pPr>
      <w:r w:rsidRPr="000F35ED">
        <w:rPr>
          <w:rFonts w:asciiTheme="majorHAnsi" w:hAnsiTheme="majorHAnsi"/>
          <w:sz w:val="16"/>
          <w:szCs w:val="16"/>
        </w:rPr>
        <w:separator/>
      </w:r>
    </w:p>
    <w:p w14:paraId="39AC8F5D" w14:textId="77777777" w:rsidR="00B346BF" w:rsidRPr="000F35ED" w:rsidRDefault="00B346B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A2A35CD" w14:textId="77777777" w:rsidR="00B346BF" w:rsidRPr="000F35ED" w:rsidRDefault="00B346B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EEABD4B" w14:textId="77777777" w:rsidR="005C4028" w:rsidRPr="00916C1D" w:rsidRDefault="005C4028" w:rsidP="005C4028">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19759EDD" w14:textId="77777777" w:rsidR="00FB5120" w:rsidRPr="002D3BB2" w:rsidRDefault="00FB5120" w:rsidP="00FB5120">
      <w:pPr>
        <w:pStyle w:val="FootnoteText"/>
        <w:ind w:firstLine="720"/>
        <w:jc w:val="both"/>
        <w:rPr>
          <w:rFonts w:asciiTheme="majorHAnsi" w:hAnsiTheme="majorHAnsi"/>
          <w:sz w:val="16"/>
          <w:szCs w:val="16"/>
          <w:lang w:val="es-PE"/>
        </w:rPr>
      </w:pPr>
      <w:r w:rsidRPr="002D3BB2">
        <w:rPr>
          <w:rStyle w:val="FootnoteReference"/>
          <w:rFonts w:asciiTheme="majorHAnsi" w:hAnsiTheme="majorHAnsi"/>
          <w:sz w:val="16"/>
          <w:szCs w:val="16"/>
          <w:lang w:val="es-PE"/>
        </w:rPr>
        <w:footnoteRef/>
      </w:r>
      <w:r w:rsidRPr="002D3BB2">
        <w:rPr>
          <w:rFonts w:asciiTheme="majorHAnsi" w:hAnsiTheme="majorHAnsi"/>
          <w:sz w:val="16"/>
          <w:szCs w:val="16"/>
          <w:lang w:val="es-PE"/>
        </w:rPr>
        <w:t xml:space="preserve"> Ley N. º 8503.- Transitorio 1.- </w:t>
      </w:r>
      <w:r>
        <w:rPr>
          <w:rFonts w:asciiTheme="majorHAnsi" w:hAnsiTheme="majorHAnsi"/>
          <w:sz w:val="16"/>
          <w:szCs w:val="16"/>
          <w:lang w:val="es-PE"/>
        </w:rPr>
        <w:t xml:space="preserve">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505C4F10" w14:textId="77777777" w:rsidR="00FB5120" w:rsidRPr="0024784B" w:rsidRDefault="00FB5120" w:rsidP="00FB5120">
      <w:pPr>
        <w:ind w:firstLine="720"/>
        <w:jc w:val="both"/>
        <w:rPr>
          <w:rFonts w:asciiTheme="majorHAnsi" w:eastAsia="Calibri" w:hAnsiTheme="majorHAnsi" w:cs="Calibri"/>
          <w:color w:val="000000"/>
          <w:sz w:val="16"/>
          <w:szCs w:val="16"/>
          <w:u w:color="000000"/>
          <w:lang w:val="es-US" w:eastAsia="es-ES"/>
        </w:rPr>
      </w:pPr>
      <w:r w:rsidRPr="00F42786">
        <w:rPr>
          <w:rStyle w:val="FootnoteReference"/>
          <w:rFonts w:asciiTheme="majorHAnsi" w:hAnsiTheme="majorHAnsi"/>
          <w:sz w:val="16"/>
          <w:szCs w:val="16"/>
        </w:rPr>
        <w:footnoteRef/>
      </w:r>
      <w:r w:rsidRPr="00F42786">
        <w:rPr>
          <w:rFonts w:asciiTheme="majorHAnsi" w:hAnsiTheme="majorHAnsi"/>
          <w:sz w:val="16"/>
          <w:szCs w:val="16"/>
          <w:lang w:val="es-US"/>
        </w:rPr>
        <w:t xml:space="preserve"> Ley N.º 8837</w:t>
      </w:r>
      <w:r>
        <w:rPr>
          <w:rFonts w:asciiTheme="majorHAnsi" w:hAnsiTheme="majorHAnsi"/>
          <w:sz w:val="16"/>
          <w:szCs w:val="16"/>
          <w:lang w:val="es-US"/>
        </w:rPr>
        <w:t xml:space="preserve">.- </w:t>
      </w:r>
      <w:r w:rsidRPr="00F42786">
        <w:rPr>
          <w:rFonts w:asciiTheme="majorHAnsi" w:hAnsiTheme="majorHAnsi"/>
          <w:sz w:val="16"/>
          <w:szCs w:val="16"/>
          <w:lang w:val="es-US"/>
        </w:rPr>
        <w:t>Transitorio III</w:t>
      </w:r>
      <w:r>
        <w:rPr>
          <w:rFonts w:asciiTheme="majorHAnsi" w:hAnsiTheme="majorHAnsi"/>
          <w:sz w:val="16"/>
          <w:szCs w:val="16"/>
          <w:lang w:val="es-US"/>
        </w:rPr>
        <w:t>.-</w:t>
      </w:r>
      <w:r w:rsidRPr="00F42786">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h</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 xml:space="preserve">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w:t>
      </w:r>
      <w:r w:rsidRPr="0024784B">
        <w:rPr>
          <w:rFonts w:asciiTheme="majorHAnsi" w:eastAsia="Calibri" w:hAnsiTheme="majorHAnsi" w:cs="Calibri"/>
          <w:color w:val="000000"/>
          <w:sz w:val="16"/>
          <w:szCs w:val="16"/>
          <w:u w:color="000000"/>
          <w:lang w:val="es-US" w:eastAsia="es-ES"/>
        </w:rPr>
        <w:t>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4B7451CE" w14:textId="77777777" w:rsidR="00DA3EC2" w:rsidRPr="00EA3787" w:rsidRDefault="00DA3EC2" w:rsidP="00DA3EC2">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487325C0" w14:textId="77777777" w:rsidR="00DA3EC2" w:rsidRPr="004D0E62" w:rsidRDefault="00DA3EC2" w:rsidP="00DA3EC2">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8">
    <w:p w14:paraId="047C0F65" w14:textId="77777777" w:rsidR="00DA3EC2" w:rsidRPr="008A508D" w:rsidRDefault="00DA3EC2" w:rsidP="00DA3EC2">
      <w:pPr>
        <w:pStyle w:val="FootnoteText"/>
        <w:ind w:firstLine="720"/>
        <w:jc w:val="both"/>
        <w:rPr>
          <w:lang w:val="es-US"/>
        </w:rPr>
      </w:pPr>
      <w:r w:rsidRPr="004D0E62">
        <w:rPr>
          <w:rStyle w:val="FootnoteReference"/>
          <w:rFonts w:asciiTheme="majorHAnsi" w:hAnsiTheme="majorHAnsi"/>
          <w:sz w:val="16"/>
          <w:szCs w:val="16"/>
        </w:rPr>
        <w:footnoteRef/>
      </w:r>
      <w:r w:rsidRPr="00F211E8">
        <w:rPr>
          <w:rFonts w:asciiTheme="majorHAnsi" w:hAnsiTheme="majorHAnsi"/>
          <w:sz w:val="16"/>
          <w:szCs w:val="16"/>
          <w:lang w:val="es-419"/>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9">
    <w:p w14:paraId="26674499" w14:textId="77777777" w:rsidR="00DA3EC2" w:rsidRPr="00565232" w:rsidRDefault="00DA3EC2" w:rsidP="00DA3EC2">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10">
    <w:p w14:paraId="62BF702E" w14:textId="77777777" w:rsidR="00DA3EC2" w:rsidRPr="004D0E62" w:rsidRDefault="00DA3EC2" w:rsidP="00DA3EC2">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11">
    <w:p w14:paraId="653F834E" w14:textId="77777777" w:rsidR="00DA3EC2" w:rsidRPr="008A508D" w:rsidRDefault="00DA3EC2" w:rsidP="00DA3EC2">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2">
    <w:p w14:paraId="509D2512" w14:textId="77777777" w:rsidR="00DA3EC2" w:rsidRPr="00EE7817" w:rsidRDefault="00DA3EC2" w:rsidP="00DA3EC2">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F211E8">
        <w:rPr>
          <w:rFonts w:asciiTheme="majorHAnsi" w:hAnsiTheme="majorHAnsi"/>
          <w:sz w:val="16"/>
          <w:szCs w:val="16"/>
          <w:lang w:val="es-US"/>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3">
    <w:p w14:paraId="37A4064C" w14:textId="77777777" w:rsidR="00DA3EC2" w:rsidRPr="00735708" w:rsidRDefault="00DA3EC2" w:rsidP="00DA3EC2">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4">
    <w:p w14:paraId="2A925486" w14:textId="77777777" w:rsidR="00DA3EC2" w:rsidRPr="00CE3C79" w:rsidRDefault="00DA3EC2" w:rsidP="00DA3EC2">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5">
    <w:p w14:paraId="4AC15406" w14:textId="77777777" w:rsidR="00DA3EC2" w:rsidRPr="00C70A03" w:rsidRDefault="00DA3EC2" w:rsidP="00DA3EC2">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 xml:space="preserve">C No. 354. Párr. </w:t>
      </w:r>
      <w:r w:rsidRPr="00C70A03">
        <w:rPr>
          <w:rFonts w:asciiTheme="majorHAnsi" w:hAnsiTheme="majorHAnsi"/>
          <w:bCs/>
          <w:color w:val="auto"/>
          <w:sz w:val="16"/>
          <w:szCs w:val="16"/>
          <w:shd w:val="clear" w:color="auto" w:fill="FFFFFF"/>
          <w:lang w:val="es-ES"/>
        </w:rPr>
        <w:t xml:space="preserve">266. </w:t>
      </w:r>
    </w:p>
  </w:footnote>
  <w:footnote w:id="16">
    <w:p w14:paraId="79C1DB01" w14:textId="77777777" w:rsidR="00BF18CE" w:rsidRPr="00EE0AB1" w:rsidRDefault="00BF18CE" w:rsidP="00BF18CE">
      <w:pPr>
        <w:pStyle w:val="FootnoteText"/>
        <w:ind w:firstLine="720"/>
        <w:rPr>
          <w:rFonts w:asciiTheme="majorHAnsi" w:hAnsiTheme="majorHAnsi"/>
          <w:sz w:val="16"/>
          <w:szCs w:val="16"/>
          <w:lang w:val="es-US"/>
        </w:rPr>
      </w:pPr>
      <w:r w:rsidRPr="00EE0AB1">
        <w:rPr>
          <w:rStyle w:val="FootnoteReference"/>
          <w:rFonts w:asciiTheme="majorHAnsi" w:hAnsiTheme="majorHAnsi"/>
          <w:sz w:val="16"/>
          <w:szCs w:val="16"/>
        </w:rPr>
        <w:footnoteRef/>
      </w:r>
      <w:r w:rsidRPr="00EE0AB1">
        <w:rPr>
          <w:rFonts w:asciiTheme="majorHAnsi" w:hAnsiTheme="majorHAnsi"/>
          <w:sz w:val="16"/>
          <w:szCs w:val="16"/>
          <w:lang w:val="es-US"/>
        </w:rPr>
        <w:t xml:space="preserve"> Corte IDH. Caso Velásquez Rodríguez Vs. Honduras. Excepciones Preliminares. Sentencia de 26 de junio de 1987. Serie C No. 1, párr. 88; y</w:t>
      </w:r>
      <w:r>
        <w:rPr>
          <w:rFonts w:asciiTheme="majorHAnsi" w:hAnsiTheme="majorHAnsi"/>
          <w:sz w:val="16"/>
          <w:szCs w:val="16"/>
          <w:lang w:val="es-US"/>
        </w:rPr>
        <w:t xml:space="preserve"> </w:t>
      </w:r>
      <w:r w:rsidRPr="00EE0AB1">
        <w:rPr>
          <w:rFonts w:asciiTheme="majorHAnsi" w:hAnsiTheme="majorHAnsi"/>
          <w:sz w:val="16"/>
          <w:szCs w:val="16"/>
          <w:lang w:val="es-US"/>
        </w:rPr>
        <w:t>Caso Cuya Lavy y otros Vs. Perú. Excepciones preliminares, Fondo, Reparaciones y Costas. Sentencia de 28 de septiembre de 2021. Serie C No. 438</w:t>
      </w:r>
      <w:r>
        <w:rPr>
          <w:rFonts w:asciiTheme="majorHAnsi" w:hAnsiTheme="majorHAnsi"/>
          <w:sz w:val="16"/>
          <w:szCs w:val="16"/>
          <w:lang w:val="es-US"/>
        </w:rPr>
        <w:t xml:space="preserve">, párr. 27.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A784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5DF6"/>
    <w:rsid w:val="000331B0"/>
    <w:rsid w:val="000337EF"/>
    <w:rsid w:val="00040C3A"/>
    <w:rsid w:val="000419AD"/>
    <w:rsid w:val="000433C9"/>
    <w:rsid w:val="00052D22"/>
    <w:rsid w:val="000716C5"/>
    <w:rsid w:val="00075E23"/>
    <w:rsid w:val="0009344A"/>
    <w:rsid w:val="00093876"/>
    <w:rsid w:val="000A392E"/>
    <w:rsid w:val="000A575F"/>
    <w:rsid w:val="000D05CB"/>
    <w:rsid w:val="000D10DB"/>
    <w:rsid w:val="000D66DD"/>
    <w:rsid w:val="000E5EB5"/>
    <w:rsid w:val="000F35ED"/>
    <w:rsid w:val="00107131"/>
    <w:rsid w:val="0010736F"/>
    <w:rsid w:val="00113F73"/>
    <w:rsid w:val="00121CC2"/>
    <w:rsid w:val="00131425"/>
    <w:rsid w:val="00133EE5"/>
    <w:rsid w:val="00167A34"/>
    <w:rsid w:val="001A1E29"/>
    <w:rsid w:val="001A7870"/>
    <w:rsid w:val="001B26CB"/>
    <w:rsid w:val="001B3A00"/>
    <w:rsid w:val="001B51C8"/>
    <w:rsid w:val="001B5DD9"/>
    <w:rsid w:val="001C1B41"/>
    <w:rsid w:val="001C30E5"/>
    <w:rsid w:val="001D43E1"/>
    <w:rsid w:val="001D65EF"/>
    <w:rsid w:val="001D7486"/>
    <w:rsid w:val="001E49E7"/>
    <w:rsid w:val="001F3507"/>
    <w:rsid w:val="001F4E17"/>
    <w:rsid w:val="001F7201"/>
    <w:rsid w:val="00223A29"/>
    <w:rsid w:val="002250A3"/>
    <w:rsid w:val="00234765"/>
    <w:rsid w:val="00235217"/>
    <w:rsid w:val="00246D1F"/>
    <w:rsid w:val="00247403"/>
    <w:rsid w:val="00247542"/>
    <w:rsid w:val="0025638B"/>
    <w:rsid w:val="0026078F"/>
    <w:rsid w:val="00266B61"/>
    <w:rsid w:val="0026712A"/>
    <w:rsid w:val="002704DB"/>
    <w:rsid w:val="002766EF"/>
    <w:rsid w:val="00287DFB"/>
    <w:rsid w:val="002A0AAE"/>
    <w:rsid w:val="002A5820"/>
    <w:rsid w:val="002B0F64"/>
    <w:rsid w:val="002B4E41"/>
    <w:rsid w:val="002C1304"/>
    <w:rsid w:val="002C147E"/>
    <w:rsid w:val="002D2B26"/>
    <w:rsid w:val="002D7EA2"/>
    <w:rsid w:val="002E187C"/>
    <w:rsid w:val="002F06B0"/>
    <w:rsid w:val="00302733"/>
    <w:rsid w:val="00314078"/>
    <w:rsid w:val="0031535D"/>
    <w:rsid w:val="003239B8"/>
    <w:rsid w:val="0033169F"/>
    <w:rsid w:val="00344977"/>
    <w:rsid w:val="00346C95"/>
    <w:rsid w:val="00352A37"/>
    <w:rsid w:val="00356185"/>
    <w:rsid w:val="003578AE"/>
    <w:rsid w:val="00360380"/>
    <w:rsid w:val="00373853"/>
    <w:rsid w:val="0037519E"/>
    <w:rsid w:val="00382CDC"/>
    <w:rsid w:val="00386CF0"/>
    <w:rsid w:val="00387F42"/>
    <w:rsid w:val="003A4104"/>
    <w:rsid w:val="003A7844"/>
    <w:rsid w:val="003B70FB"/>
    <w:rsid w:val="003C676B"/>
    <w:rsid w:val="003D3BC2"/>
    <w:rsid w:val="003E0F57"/>
    <w:rsid w:val="003E6CA1"/>
    <w:rsid w:val="00405F9C"/>
    <w:rsid w:val="004065A8"/>
    <w:rsid w:val="004165C2"/>
    <w:rsid w:val="00424C59"/>
    <w:rsid w:val="00425995"/>
    <w:rsid w:val="00441524"/>
    <w:rsid w:val="00441ECB"/>
    <w:rsid w:val="00442B3D"/>
    <w:rsid w:val="00445193"/>
    <w:rsid w:val="004511CB"/>
    <w:rsid w:val="00462C1B"/>
    <w:rsid w:val="00467B7E"/>
    <w:rsid w:val="00473BB4"/>
    <w:rsid w:val="00474AA1"/>
    <w:rsid w:val="00477592"/>
    <w:rsid w:val="00486F1C"/>
    <w:rsid w:val="0049419D"/>
    <w:rsid w:val="004A6A54"/>
    <w:rsid w:val="004A6F4C"/>
    <w:rsid w:val="004B28BA"/>
    <w:rsid w:val="004C20D2"/>
    <w:rsid w:val="004C2312"/>
    <w:rsid w:val="004C40C1"/>
    <w:rsid w:val="004C4B62"/>
    <w:rsid w:val="004C54C9"/>
    <w:rsid w:val="004D4ABA"/>
    <w:rsid w:val="004D6025"/>
    <w:rsid w:val="004E2649"/>
    <w:rsid w:val="004F055F"/>
    <w:rsid w:val="004F626F"/>
    <w:rsid w:val="00501399"/>
    <w:rsid w:val="00501AE5"/>
    <w:rsid w:val="0050633D"/>
    <w:rsid w:val="00507BC4"/>
    <w:rsid w:val="005128E4"/>
    <w:rsid w:val="005133DB"/>
    <w:rsid w:val="00514504"/>
    <w:rsid w:val="0052531C"/>
    <w:rsid w:val="00525560"/>
    <w:rsid w:val="005319F4"/>
    <w:rsid w:val="00543FCC"/>
    <w:rsid w:val="00544C49"/>
    <w:rsid w:val="005516A1"/>
    <w:rsid w:val="005559EF"/>
    <w:rsid w:val="00563557"/>
    <w:rsid w:val="0057402A"/>
    <w:rsid w:val="0057615E"/>
    <w:rsid w:val="005771D0"/>
    <w:rsid w:val="0059191A"/>
    <w:rsid w:val="005921FF"/>
    <w:rsid w:val="005A24ED"/>
    <w:rsid w:val="005A6D0E"/>
    <w:rsid w:val="005B52B0"/>
    <w:rsid w:val="005B6806"/>
    <w:rsid w:val="005C4028"/>
    <w:rsid w:val="005C4225"/>
    <w:rsid w:val="005D38F9"/>
    <w:rsid w:val="005F0DAD"/>
    <w:rsid w:val="005F0F33"/>
    <w:rsid w:val="00600DEB"/>
    <w:rsid w:val="00615776"/>
    <w:rsid w:val="006203BC"/>
    <w:rsid w:val="00623112"/>
    <w:rsid w:val="00627C9F"/>
    <w:rsid w:val="006311E9"/>
    <w:rsid w:val="00632354"/>
    <w:rsid w:val="00635421"/>
    <w:rsid w:val="006363E6"/>
    <w:rsid w:val="00642810"/>
    <w:rsid w:val="00645762"/>
    <w:rsid w:val="00652333"/>
    <w:rsid w:val="00663743"/>
    <w:rsid w:val="0068009E"/>
    <w:rsid w:val="00681770"/>
    <w:rsid w:val="00692219"/>
    <w:rsid w:val="006929E2"/>
    <w:rsid w:val="006A17D2"/>
    <w:rsid w:val="006A73E6"/>
    <w:rsid w:val="006B17CC"/>
    <w:rsid w:val="006B2D5C"/>
    <w:rsid w:val="006C4EB1"/>
    <w:rsid w:val="006E0166"/>
    <w:rsid w:val="006E2FFB"/>
    <w:rsid w:val="006E7B34"/>
    <w:rsid w:val="0070697F"/>
    <w:rsid w:val="0072199C"/>
    <w:rsid w:val="00722C9F"/>
    <w:rsid w:val="007253B8"/>
    <w:rsid w:val="0073741F"/>
    <w:rsid w:val="00746F18"/>
    <w:rsid w:val="0076643F"/>
    <w:rsid w:val="00766F61"/>
    <w:rsid w:val="00777F63"/>
    <w:rsid w:val="007924F1"/>
    <w:rsid w:val="007A5817"/>
    <w:rsid w:val="007B05C4"/>
    <w:rsid w:val="007B60E9"/>
    <w:rsid w:val="007B6CC3"/>
    <w:rsid w:val="007B76D3"/>
    <w:rsid w:val="007C32BC"/>
    <w:rsid w:val="007C3334"/>
    <w:rsid w:val="007D2B98"/>
    <w:rsid w:val="007E21BC"/>
    <w:rsid w:val="007E3921"/>
    <w:rsid w:val="007E3F5F"/>
    <w:rsid w:val="007E42F0"/>
    <w:rsid w:val="007E7C82"/>
    <w:rsid w:val="007F2AA1"/>
    <w:rsid w:val="007F588D"/>
    <w:rsid w:val="007F64DC"/>
    <w:rsid w:val="0080044B"/>
    <w:rsid w:val="0080315A"/>
    <w:rsid w:val="00803F1C"/>
    <w:rsid w:val="0080600E"/>
    <w:rsid w:val="00814688"/>
    <w:rsid w:val="00817612"/>
    <w:rsid w:val="0082011E"/>
    <w:rsid w:val="008338A4"/>
    <w:rsid w:val="00834D49"/>
    <w:rsid w:val="00837C45"/>
    <w:rsid w:val="00844730"/>
    <w:rsid w:val="008457C2"/>
    <w:rsid w:val="00857A82"/>
    <w:rsid w:val="00873836"/>
    <w:rsid w:val="00881BA3"/>
    <w:rsid w:val="00885737"/>
    <w:rsid w:val="0088701D"/>
    <w:rsid w:val="00890650"/>
    <w:rsid w:val="00895E1A"/>
    <w:rsid w:val="00897E12"/>
    <w:rsid w:val="008A7E0F"/>
    <w:rsid w:val="008B12F5"/>
    <w:rsid w:val="008C0976"/>
    <w:rsid w:val="008C1333"/>
    <w:rsid w:val="008C5E2D"/>
    <w:rsid w:val="008D768D"/>
    <w:rsid w:val="008E3759"/>
    <w:rsid w:val="008E3BFE"/>
    <w:rsid w:val="008F1912"/>
    <w:rsid w:val="0090270B"/>
    <w:rsid w:val="009041DC"/>
    <w:rsid w:val="00917B5A"/>
    <w:rsid w:val="00920A58"/>
    <w:rsid w:val="00920A8C"/>
    <w:rsid w:val="00934A2C"/>
    <w:rsid w:val="00943034"/>
    <w:rsid w:val="0096706E"/>
    <w:rsid w:val="00974491"/>
    <w:rsid w:val="00974552"/>
    <w:rsid w:val="00975C4E"/>
    <w:rsid w:val="00981FBA"/>
    <w:rsid w:val="00997BC5"/>
    <w:rsid w:val="009A4F41"/>
    <w:rsid w:val="009B381B"/>
    <w:rsid w:val="009D1753"/>
    <w:rsid w:val="009D7611"/>
    <w:rsid w:val="009E0B61"/>
    <w:rsid w:val="009E53DE"/>
    <w:rsid w:val="009E76B7"/>
    <w:rsid w:val="00A06F6F"/>
    <w:rsid w:val="00A11212"/>
    <w:rsid w:val="00A11E44"/>
    <w:rsid w:val="00A30100"/>
    <w:rsid w:val="00A328B3"/>
    <w:rsid w:val="00A50FCF"/>
    <w:rsid w:val="00A528D1"/>
    <w:rsid w:val="00A610CD"/>
    <w:rsid w:val="00A729AD"/>
    <w:rsid w:val="00A758AA"/>
    <w:rsid w:val="00A77D95"/>
    <w:rsid w:val="00A8653B"/>
    <w:rsid w:val="00AA09A2"/>
    <w:rsid w:val="00AA7996"/>
    <w:rsid w:val="00AB5527"/>
    <w:rsid w:val="00AC19CB"/>
    <w:rsid w:val="00AE5488"/>
    <w:rsid w:val="00AE6F91"/>
    <w:rsid w:val="00AF5571"/>
    <w:rsid w:val="00B053BB"/>
    <w:rsid w:val="00B07341"/>
    <w:rsid w:val="00B30539"/>
    <w:rsid w:val="00B314DB"/>
    <w:rsid w:val="00B33862"/>
    <w:rsid w:val="00B346BF"/>
    <w:rsid w:val="00B361F2"/>
    <w:rsid w:val="00B3718B"/>
    <w:rsid w:val="00B3745F"/>
    <w:rsid w:val="00B37BA1"/>
    <w:rsid w:val="00B4632A"/>
    <w:rsid w:val="00B530F1"/>
    <w:rsid w:val="00B81F2A"/>
    <w:rsid w:val="00BA276C"/>
    <w:rsid w:val="00BB306F"/>
    <w:rsid w:val="00BD3F1F"/>
    <w:rsid w:val="00BD4B89"/>
    <w:rsid w:val="00BD5922"/>
    <w:rsid w:val="00BF02CB"/>
    <w:rsid w:val="00BF18CE"/>
    <w:rsid w:val="00BF65E6"/>
    <w:rsid w:val="00BF6FD8"/>
    <w:rsid w:val="00C03680"/>
    <w:rsid w:val="00C054DF"/>
    <w:rsid w:val="00C14414"/>
    <w:rsid w:val="00C21762"/>
    <w:rsid w:val="00C21FEF"/>
    <w:rsid w:val="00C23BA4"/>
    <w:rsid w:val="00C24543"/>
    <w:rsid w:val="00C254B0"/>
    <w:rsid w:val="00C256A2"/>
    <w:rsid w:val="00C25ADB"/>
    <w:rsid w:val="00C51515"/>
    <w:rsid w:val="00C5660B"/>
    <w:rsid w:val="00C63BA0"/>
    <w:rsid w:val="00C66B72"/>
    <w:rsid w:val="00C87AC4"/>
    <w:rsid w:val="00C90B27"/>
    <w:rsid w:val="00C9567A"/>
    <w:rsid w:val="00CA7167"/>
    <w:rsid w:val="00CB212D"/>
    <w:rsid w:val="00CB2660"/>
    <w:rsid w:val="00CC5E90"/>
    <w:rsid w:val="00CD046C"/>
    <w:rsid w:val="00CE076C"/>
    <w:rsid w:val="00CE5199"/>
    <w:rsid w:val="00CE66D5"/>
    <w:rsid w:val="00CF637A"/>
    <w:rsid w:val="00D00981"/>
    <w:rsid w:val="00D059DE"/>
    <w:rsid w:val="00D05ABD"/>
    <w:rsid w:val="00D13FCE"/>
    <w:rsid w:val="00D306D1"/>
    <w:rsid w:val="00D30800"/>
    <w:rsid w:val="00D32FF4"/>
    <w:rsid w:val="00D34786"/>
    <w:rsid w:val="00D37BFC"/>
    <w:rsid w:val="00D472CA"/>
    <w:rsid w:val="00D47A8E"/>
    <w:rsid w:val="00D507B4"/>
    <w:rsid w:val="00D52D14"/>
    <w:rsid w:val="00D712D3"/>
    <w:rsid w:val="00D71422"/>
    <w:rsid w:val="00D72DC6"/>
    <w:rsid w:val="00D75075"/>
    <w:rsid w:val="00D7558D"/>
    <w:rsid w:val="00D81D92"/>
    <w:rsid w:val="00D873C0"/>
    <w:rsid w:val="00D876F9"/>
    <w:rsid w:val="00D94EE0"/>
    <w:rsid w:val="00DA1923"/>
    <w:rsid w:val="00DA3430"/>
    <w:rsid w:val="00DA3EC2"/>
    <w:rsid w:val="00DA6CA5"/>
    <w:rsid w:val="00DA7B5F"/>
    <w:rsid w:val="00DC11E7"/>
    <w:rsid w:val="00DC24E3"/>
    <w:rsid w:val="00DC385B"/>
    <w:rsid w:val="00DC7023"/>
    <w:rsid w:val="00DC769A"/>
    <w:rsid w:val="00DD3D86"/>
    <w:rsid w:val="00DD4AD2"/>
    <w:rsid w:val="00DF1EC4"/>
    <w:rsid w:val="00DF4E34"/>
    <w:rsid w:val="00E0340B"/>
    <w:rsid w:val="00E04A90"/>
    <w:rsid w:val="00E0551F"/>
    <w:rsid w:val="00E219C7"/>
    <w:rsid w:val="00E4118C"/>
    <w:rsid w:val="00E43157"/>
    <w:rsid w:val="00E461CE"/>
    <w:rsid w:val="00E573E4"/>
    <w:rsid w:val="00E64C3D"/>
    <w:rsid w:val="00E720CA"/>
    <w:rsid w:val="00E84EB5"/>
    <w:rsid w:val="00E85662"/>
    <w:rsid w:val="00E8789F"/>
    <w:rsid w:val="00E919B1"/>
    <w:rsid w:val="00E97B71"/>
    <w:rsid w:val="00EA3D34"/>
    <w:rsid w:val="00EA64E4"/>
    <w:rsid w:val="00EB454D"/>
    <w:rsid w:val="00EB5A80"/>
    <w:rsid w:val="00EC0B53"/>
    <w:rsid w:val="00ED3B04"/>
    <w:rsid w:val="00ED549D"/>
    <w:rsid w:val="00ED76BE"/>
    <w:rsid w:val="00EE00E9"/>
    <w:rsid w:val="00EF1AAA"/>
    <w:rsid w:val="00EF619B"/>
    <w:rsid w:val="00EF7143"/>
    <w:rsid w:val="00F00B55"/>
    <w:rsid w:val="00F02AD1"/>
    <w:rsid w:val="00F035AE"/>
    <w:rsid w:val="00F04EF3"/>
    <w:rsid w:val="00F04F72"/>
    <w:rsid w:val="00F05D8F"/>
    <w:rsid w:val="00F13BDD"/>
    <w:rsid w:val="00F211E8"/>
    <w:rsid w:val="00F23277"/>
    <w:rsid w:val="00F253CC"/>
    <w:rsid w:val="00F37106"/>
    <w:rsid w:val="00F44DFA"/>
    <w:rsid w:val="00F44E25"/>
    <w:rsid w:val="00F519CF"/>
    <w:rsid w:val="00F56BA5"/>
    <w:rsid w:val="00F56EE3"/>
    <w:rsid w:val="00F60E22"/>
    <w:rsid w:val="00F81395"/>
    <w:rsid w:val="00F81BB8"/>
    <w:rsid w:val="00F90C64"/>
    <w:rsid w:val="00F917D1"/>
    <w:rsid w:val="00F9653B"/>
    <w:rsid w:val="00FB2469"/>
    <w:rsid w:val="00FB32E1"/>
    <w:rsid w:val="00FB5120"/>
    <w:rsid w:val="00FB62CF"/>
    <w:rsid w:val="00FD3C3B"/>
    <w:rsid w:val="00FE07DD"/>
    <w:rsid w:val="00FE6B45"/>
    <w:rsid w:val="00FF55F3"/>
    <w:rsid w:val="00FF5851"/>
    <w:rsid w:val="00FF7B79"/>
    <w:rsid w:val="1A4C64F8"/>
    <w:rsid w:val="41419B64"/>
    <w:rsid w:val="68972AA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78AE"/>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B512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6203BC"/>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DA3E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F21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211E8"/>
  </w:style>
  <w:style w:type="character" w:customStyle="1" w:styleId="eop">
    <w:name w:val="eop"/>
    <w:basedOn w:val="DefaultParagraphFont"/>
    <w:rsid w:val="00F2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728D9"/>
    <w:rsid w:val="00200821"/>
    <w:rsid w:val="0025245B"/>
    <w:rsid w:val="002A3923"/>
    <w:rsid w:val="00394049"/>
    <w:rsid w:val="004B5BBB"/>
    <w:rsid w:val="004F2DF8"/>
    <w:rsid w:val="00666C56"/>
    <w:rsid w:val="006F24A1"/>
    <w:rsid w:val="009A261B"/>
    <w:rsid w:val="00AA2E17"/>
    <w:rsid w:val="00AC15A4"/>
    <w:rsid w:val="00B0336C"/>
    <w:rsid w:val="00C45F60"/>
    <w:rsid w:val="00CD25D9"/>
    <w:rsid w:val="00D241E9"/>
    <w:rsid w:val="00D7750D"/>
    <w:rsid w:val="00DB265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3361</Words>
  <Characters>19160</Characters>
  <Application>Microsoft Office Word</Application>
  <DocSecurity>0</DocSecurity>
  <Lines>159</Lines>
  <Paragraphs>44</Paragraphs>
  <ScaleCrop>false</ScaleCrop>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2024-01-02T20:43:00Z</dcterms:created>
  <dcterms:modified xsi:type="dcterms:W3CDTF">2024-01-02T20:43:00Z</dcterms:modified>
</cp:coreProperties>
</file>