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5D6716" w14:textId="6B0EF015" w:rsidR="00040C3A" w:rsidRPr="00A5317D" w:rsidRDefault="00D306D1" w:rsidP="00627C9F">
      <w:pPr>
        <w:jc w:val="both"/>
        <w:rPr>
          <w:rFonts w:asciiTheme="majorHAnsi" w:hAnsiTheme="majorHAnsi" w:cs="Univers"/>
          <w:b/>
          <w:bCs/>
          <w:sz w:val="22"/>
          <w:szCs w:val="22"/>
        </w:rPr>
      </w:pPr>
      <w:r w:rsidRPr="00A5317D">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28BFB934" wp14:editId="5E30D263">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21EA3D"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" fillcolor="#4a7194" stroked="f" strokeweight="2pt"/>
            </w:pict>
          </mc:Fallback>
        </mc:AlternateContent>
      </w:r>
      <w:r w:rsidR="003E6CA1" w:rsidRPr="00A5317D">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120404C9" wp14:editId="3F384286">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AD2DB9C" w14:textId="77777777" w:rsidR="00CB2660" w:rsidRDefault="00AE5488" w:rsidP="00AE5488">
                            <w:r>
                              <w:rPr>
                                <w:noProof/>
                              </w:rPr>
                              <w:drawing>
                                <wp:inline distT="0" distB="0" distL="0" distR="0" wp14:anchorId="60A3192E" wp14:editId="6C09E5AE">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0404C9"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6AD2DB9C" w14:textId="77777777" w:rsidR="00CB2660" w:rsidRDefault="00AE5488" w:rsidP="00AE5488">
                      <w:r>
                        <w:rPr>
                          <w:noProof/>
                        </w:rPr>
                        <w:drawing>
                          <wp:inline distT="0" distB="0" distL="0" distR="0" wp14:anchorId="60A3192E" wp14:editId="6C09E5AE">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r w:rsidR="004D4DAD" w:rsidRPr="00A5317D">
        <w:rPr>
          <w:rFonts w:asciiTheme="majorHAnsi" w:hAnsiTheme="majorHAnsi" w:cs="Univers"/>
          <w:b/>
          <w:bCs/>
          <w:sz w:val="22"/>
          <w:szCs w:val="22"/>
        </w:rPr>
        <w:t>d</w:t>
      </w:r>
      <w:r w:rsidR="00071174" w:rsidRPr="00A5317D">
        <w:rPr>
          <w:rFonts w:asciiTheme="majorHAnsi" w:hAnsiTheme="majorHAnsi" w:cs="Univers"/>
          <w:b/>
          <w:bCs/>
          <w:sz w:val="22"/>
          <w:szCs w:val="22"/>
        </w:rPr>
        <w:t xml:space="preserve"> </w:t>
      </w:r>
    </w:p>
    <w:p w14:paraId="0B487E41" w14:textId="77777777" w:rsidR="00040C3A" w:rsidRPr="00A5317D" w:rsidRDefault="00040C3A" w:rsidP="00040C3A">
      <w:pPr>
        <w:tabs>
          <w:tab w:val="center" w:pos="5400"/>
        </w:tabs>
        <w:suppressAutoHyphens/>
        <w:jc w:val="both"/>
        <w:rPr>
          <w:rFonts w:asciiTheme="majorHAnsi" w:hAnsiTheme="majorHAnsi"/>
          <w:sz w:val="22"/>
          <w:szCs w:val="22"/>
        </w:rPr>
      </w:pPr>
    </w:p>
    <w:p w14:paraId="77202D1F" w14:textId="77777777" w:rsidR="00040C3A" w:rsidRPr="00A5317D" w:rsidRDefault="00040C3A" w:rsidP="00040C3A">
      <w:pPr>
        <w:tabs>
          <w:tab w:val="center" w:pos="5400"/>
        </w:tabs>
        <w:suppressAutoHyphens/>
        <w:jc w:val="both"/>
        <w:rPr>
          <w:rFonts w:asciiTheme="majorHAnsi" w:hAnsiTheme="majorHAnsi"/>
          <w:sz w:val="22"/>
          <w:szCs w:val="22"/>
        </w:rPr>
      </w:pPr>
    </w:p>
    <w:p w14:paraId="286FF03B" w14:textId="77777777" w:rsidR="005128E4" w:rsidRPr="00A5317D" w:rsidRDefault="005128E4" w:rsidP="00040C3A">
      <w:pPr>
        <w:tabs>
          <w:tab w:val="center" w:pos="5400"/>
        </w:tabs>
        <w:suppressAutoHyphens/>
        <w:rPr>
          <w:rFonts w:asciiTheme="majorHAnsi" w:hAnsiTheme="majorHAnsi"/>
          <w:sz w:val="22"/>
          <w:szCs w:val="22"/>
        </w:rPr>
      </w:pPr>
    </w:p>
    <w:p w14:paraId="695FC58C" w14:textId="77777777" w:rsidR="005128E4" w:rsidRPr="00A5317D" w:rsidRDefault="005128E4" w:rsidP="00040C3A">
      <w:pPr>
        <w:tabs>
          <w:tab w:val="center" w:pos="5400"/>
        </w:tabs>
        <w:suppressAutoHyphens/>
        <w:rPr>
          <w:rFonts w:asciiTheme="majorHAnsi" w:hAnsiTheme="majorHAnsi"/>
          <w:sz w:val="22"/>
          <w:szCs w:val="22"/>
        </w:rPr>
      </w:pPr>
    </w:p>
    <w:p w14:paraId="1A2A7BF4" w14:textId="77777777" w:rsidR="005128E4" w:rsidRPr="00A5317D" w:rsidRDefault="005128E4" w:rsidP="00040C3A">
      <w:pPr>
        <w:tabs>
          <w:tab w:val="center" w:pos="5400"/>
        </w:tabs>
        <w:suppressAutoHyphens/>
        <w:rPr>
          <w:rFonts w:asciiTheme="majorHAnsi" w:hAnsiTheme="majorHAnsi"/>
          <w:sz w:val="22"/>
          <w:szCs w:val="22"/>
        </w:rPr>
      </w:pPr>
    </w:p>
    <w:p w14:paraId="6AE20F49" w14:textId="77777777" w:rsidR="00040C3A" w:rsidRPr="00A5317D" w:rsidRDefault="00040C3A" w:rsidP="005128E4">
      <w:pPr>
        <w:tabs>
          <w:tab w:val="center" w:pos="5400"/>
        </w:tabs>
        <w:suppressAutoHyphens/>
        <w:jc w:val="center"/>
        <w:rPr>
          <w:rFonts w:asciiTheme="majorHAnsi" w:hAnsiTheme="majorHAnsi"/>
          <w:sz w:val="22"/>
          <w:szCs w:val="22"/>
        </w:rPr>
      </w:pPr>
    </w:p>
    <w:p w14:paraId="7D7166F1" w14:textId="77777777" w:rsidR="00040C3A" w:rsidRPr="00A5317D" w:rsidRDefault="00040C3A" w:rsidP="005128E4">
      <w:pPr>
        <w:tabs>
          <w:tab w:val="center" w:pos="5400"/>
        </w:tabs>
        <w:suppressAutoHyphens/>
        <w:jc w:val="center"/>
        <w:rPr>
          <w:rFonts w:asciiTheme="majorHAnsi" w:hAnsiTheme="majorHAnsi"/>
          <w:sz w:val="22"/>
          <w:szCs w:val="22"/>
        </w:rPr>
      </w:pPr>
    </w:p>
    <w:p w14:paraId="02871C79" w14:textId="77777777" w:rsidR="005B52B0" w:rsidRPr="00A5317D" w:rsidRDefault="005B52B0" w:rsidP="005128E4">
      <w:pPr>
        <w:tabs>
          <w:tab w:val="center" w:pos="5400"/>
        </w:tabs>
        <w:suppressAutoHyphens/>
        <w:jc w:val="center"/>
        <w:rPr>
          <w:rFonts w:asciiTheme="majorHAnsi" w:hAnsiTheme="majorHAnsi"/>
          <w:sz w:val="22"/>
          <w:szCs w:val="22"/>
        </w:rPr>
      </w:pPr>
    </w:p>
    <w:p w14:paraId="145BF73F" w14:textId="77777777" w:rsidR="005B52B0" w:rsidRPr="00A5317D" w:rsidRDefault="005B52B0" w:rsidP="005128E4">
      <w:pPr>
        <w:tabs>
          <w:tab w:val="center" w:pos="5400"/>
        </w:tabs>
        <w:suppressAutoHyphens/>
        <w:jc w:val="center"/>
        <w:rPr>
          <w:rFonts w:asciiTheme="majorHAnsi" w:hAnsiTheme="majorHAnsi"/>
          <w:sz w:val="22"/>
          <w:szCs w:val="22"/>
        </w:rPr>
      </w:pPr>
    </w:p>
    <w:p w14:paraId="2728E297" w14:textId="77777777" w:rsidR="005B52B0" w:rsidRPr="00A5317D" w:rsidRDefault="005B52B0" w:rsidP="005128E4">
      <w:pPr>
        <w:tabs>
          <w:tab w:val="center" w:pos="5400"/>
        </w:tabs>
        <w:suppressAutoHyphens/>
        <w:jc w:val="center"/>
        <w:rPr>
          <w:rFonts w:asciiTheme="majorHAnsi" w:hAnsiTheme="majorHAnsi"/>
          <w:sz w:val="22"/>
          <w:szCs w:val="22"/>
        </w:rPr>
      </w:pPr>
    </w:p>
    <w:p w14:paraId="668975E6" w14:textId="77777777" w:rsidR="00040C3A" w:rsidRPr="00A5317D" w:rsidRDefault="00040C3A" w:rsidP="00040C3A">
      <w:pPr>
        <w:tabs>
          <w:tab w:val="center" w:pos="5400"/>
        </w:tabs>
        <w:suppressAutoHyphens/>
        <w:jc w:val="center"/>
        <w:rPr>
          <w:rFonts w:asciiTheme="majorHAnsi" w:hAnsiTheme="majorHAnsi"/>
          <w:sz w:val="22"/>
          <w:szCs w:val="22"/>
        </w:rPr>
      </w:pPr>
    </w:p>
    <w:p w14:paraId="427CD77D" w14:textId="77777777" w:rsidR="00040C3A" w:rsidRPr="00A5317D" w:rsidRDefault="00040C3A" w:rsidP="00040C3A">
      <w:pPr>
        <w:tabs>
          <w:tab w:val="center" w:pos="5400"/>
        </w:tabs>
        <w:suppressAutoHyphens/>
        <w:jc w:val="center"/>
        <w:rPr>
          <w:rFonts w:asciiTheme="majorHAnsi" w:hAnsiTheme="majorHAnsi"/>
          <w:sz w:val="22"/>
          <w:szCs w:val="22"/>
        </w:rPr>
      </w:pPr>
    </w:p>
    <w:p w14:paraId="4A63B592" w14:textId="77777777" w:rsidR="00040C3A" w:rsidRPr="00A5317D" w:rsidRDefault="003D3BC2" w:rsidP="00040C3A">
      <w:pPr>
        <w:tabs>
          <w:tab w:val="center" w:pos="5400"/>
        </w:tabs>
        <w:suppressAutoHyphens/>
        <w:jc w:val="center"/>
        <w:rPr>
          <w:rFonts w:asciiTheme="majorHAnsi" w:hAnsiTheme="majorHAnsi"/>
          <w:sz w:val="22"/>
          <w:szCs w:val="22"/>
        </w:rPr>
      </w:pPr>
      <w:r w:rsidRPr="00A5317D">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6C5CEEA9" wp14:editId="585DB22B">
                <wp:simplePos x="0" y="0"/>
                <wp:positionH relativeFrom="column">
                  <wp:posOffset>1352550</wp:posOffset>
                </wp:positionH>
                <wp:positionV relativeFrom="paragraph">
                  <wp:posOffset>107315</wp:posOffset>
                </wp:positionV>
                <wp:extent cx="4441190" cy="2185200"/>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5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E10340D" w14:textId="72A660D6"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INFORM</w:t>
                            </w:r>
                            <w:r w:rsidRPr="006228FA">
                              <w:rPr>
                                <w:rFonts w:asciiTheme="majorHAnsi" w:hAnsiTheme="majorHAnsi" w:cs="Arial"/>
                                <w:b/>
                                <w:bCs/>
                                <w:color w:val="0D0D0D" w:themeColor="text1" w:themeTint="F2"/>
                                <w:sz w:val="36"/>
                                <w:szCs w:val="22"/>
                                <w:lang w:val="es-ES_tradnl"/>
                              </w:rPr>
                              <w:t xml:space="preserve">E </w:t>
                            </w:r>
                            <w:r w:rsidR="00477592" w:rsidRPr="006228FA">
                              <w:rPr>
                                <w:rFonts w:asciiTheme="majorHAnsi" w:hAnsiTheme="majorHAnsi" w:cs="Arial"/>
                                <w:b/>
                                <w:bCs/>
                                <w:color w:val="0D0D0D" w:themeColor="text1" w:themeTint="F2"/>
                                <w:sz w:val="36"/>
                                <w:szCs w:val="40"/>
                                <w:lang w:val="es-ES_tradnl"/>
                              </w:rPr>
                              <w:t>No.</w:t>
                            </w:r>
                            <w:r w:rsidR="007B05C4" w:rsidRPr="006228FA">
                              <w:rPr>
                                <w:rFonts w:asciiTheme="majorHAnsi" w:hAnsiTheme="majorHAnsi" w:cs="Arial"/>
                                <w:b/>
                                <w:bCs/>
                                <w:color w:val="0D0D0D" w:themeColor="text1" w:themeTint="F2"/>
                                <w:sz w:val="36"/>
                                <w:szCs w:val="22"/>
                                <w:lang w:val="es-ES_tradnl"/>
                              </w:rPr>
                              <w:t xml:space="preserve"> </w:t>
                            </w:r>
                            <w:r w:rsidR="006D50A2">
                              <w:rPr>
                                <w:rFonts w:asciiTheme="majorHAnsi" w:hAnsiTheme="majorHAnsi" w:cs="Arial"/>
                                <w:b/>
                                <w:bCs/>
                                <w:color w:val="0D0D0D" w:themeColor="text1" w:themeTint="F2"/>
                                <w:sz w:val="36"/>
                                <w:szCs w:val="22"/>
                                <w:lang w:val="es-ES_tradnl"/>
                              </w:rPr>
                              <w:t>246</w:t>
                            </w:r>
                            <w:r w:rsidR="007B05C4" w:rsidRPr="006228FA">
                              <w:rPr>
                                <w:rFonts w:asciiTheme="majorHAnsi" w:hAnsiTheme="majorHAnsi" w:cs="Arial"/>
                                <w:b/>
                                <w:bCs/>
                                <w:color w:val="0D0D0D" w:themeColor="text1" w:themeTint="F2"/>
                                <w:sz w:val="36"/>
                                <w:szCs w:val="22"/>
                                <w:lang w:val="es-ES_tradnl"/>
                              </w:rPr>
                              <w:t>/</w:t>
                            </w:r>
                            <w:r w:rsidR="00C23BA4" w:rsidRPr="006228FA">
                              <w:rPr>
                                <w:rFonts w:asciiTheme="majorHAnsi" w:hAnsiTheme="majorHAnsi" w:cs="Arial"/>
                                <w:b/>
                                <w:bCs/>
                                <w:color w:val="0D0D0D" w:themeColor="text1" w:themeTint="F2"/>
                                <w:sz w:val="36"/>
                                <w:szCs w:val="22"/>
                                <w:lang w:val="es-ES_tradnl"/>
                              </w:rPr>
                              <w:t>2</w:t>
                            </w:r>
                            <w:r w:rsidR="0036222E">
                              <w:rPr>
                                <w:rFonts w:asciiTheme="majorHAnsi" w:hAnsiTheme="majorHAnsi" w:cs="Arial"/>
                                <w:b/>
                                <w:bCs/>
                                <w:color w:val="0D0D0D" w:themeColor="text1" w:themeTint="F2"/>
                                <w:sz w:val="36"/>
                                <w:szCs w:val="22"/>
                                <w:lang w:val="es-ES_tradnl"/>
                              </w:rPr>
                              <w:t>3</w:t>
                            </w:r>
                          </w:p>
                          <w:p w14:paraId="5EA9C1DE" w14:textId="3FE135F4"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401450">
                              <w:rPr>
                                <w:rFonts w:asciiTheme="majorHAnsi" w:hAnsiTheme="majorHAnsi" w:cs="Arial"/>
                                <w:b/>
                                <w:color w:val="0D0D0D" w:themeColor="text1" w:themeTint="F2"/>
                                <w:sz w:val="36"/>
                                <w:szCs w:val="22"/>
                                <w:lang w:val="es-ES_tradnl"/>
                              </w:rPr>
                              <w:t>1585</w:t>
                            </w:r>
                            <w:r w:rsidR="000C1F14">
                              <w:rPr>
                                <w:rFonts w:asciiTheme="majorHAnsi" w:hAnsiTheme="majorHAnsi" w:cs="Arial"/>
                                <w:b/>
                                <w:color w:val="0D0D0D" w:themeColor="text1" w:themeTint="F2"/>
                                <w:sz w:val="36"/>
                                <w:szCs w:val="22"/>
                                <w:lang w:val="es-ES_tradnl"/>
                              </w:rPr>
                              <w:t>-</w:t>
                            </w:r>
                            <w:r w:rsidR="00C028C8">
                              <w:rPr>
                                <w:rFonts w:asciiTheme="majorHAnsi" w:hAnsiTheme="majorHAnsi" w:cs="Arial"/>
                                <w:b/>
                                <w:color w:val="0D0D0D" w:themeColor="text1" w:themeTint="F2"/>
                                <w:sz w:val="36"/>
                                <w:szCs w:val="22"/>
                                <w:lang w:val="es-ES_tradnl"/>
                              </w:rPr>
                              <w:t>1</w:t>
                            </w:r>
                            <w:r w:rsidR="00873482">
                              <w:rPr>
                                <w:rFonts w:asciiTheme="majorHAnsi" w:hAnsiTheme="majorHAnsi" w:cs="Arial"/>
                                <w:b/>
                                <w:color w:val="0D0D0D" w:themeColor="text1" w:themeTint="F2"/>
                                <w:sz w:val="36"/>
                                <w:szCs w:val="22"/>
                                <w:lang w:val="es-ES_tradnl"/>
                              </w:rPr>
                              <w:t>3</w:t>
                            </w:r>
                            <w:r w:rsidR="00246D1F" w:rsidRPr="004E2649">
                              <w:rPr>
                                <w:rFonts w:asciiTheme="majorHAnsi" w:hAnsiTheme="majorHAnsi" w:cs="Arial"/>
                                <w:b/>
                                <w:color w:val="0D0D0D" w:themeColor="text1" w:themeTint="F2"/>
                                <w:sz w:val="36"/>
                                <w:szCs w:val="22"/>
                                <w:lang w:val="es-ES_tradnl"/>
                              </w:rPr>
                              <w:t xml:space="preserve"> </w:t>
                            </w:r>
                          </w:p>
                          <w:p w14:paraId="317F581C" w14:textId="494F97B0"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w:t>
                            </w:r>
                            <w:r w:rsidR="0088236F">
                              <w:rPr>
                                <w:rFonts w:asciiTheme="majorHAnsi" w:hAnsiTheme="majorHAnsi" w:cs="Arial"/>
                                <w:color w:val="0D0D0D" w:themeColor="text1" w:themeTint="F2"/>
                                <w:szCs w:val="22"/>
                                <w:lang w:val="es-ES_tradnl"/>
                              </w:rPr>
                              <w:t>IN</w:t>
                            </w:r>
                            <w:r w:rsidRPr="005D21C7">
                              <w:rPr>
                                <w:rFonts w:asciiTheme="majorHAnsi" w:hAnsiTheme="majorHAnsi" w:cs="Arial"/>
                                <w:color w:val="0D0D0D" w:themeColor="text1" w:themeTint="F2"/>
                                <w:szCs w:val="22"/>
                                <w:lang w:val="es-ES_tradnl"/>
                              </w:rPr>
                              <w:t>ADMISIBILIDAD</w:t>
                            </w:r>
                            <w:r w:rsidR="008F1912" w:rsidRPr="0010736F">
                              <w:rPr>
                                <w:rFonts w:asciiTheme="majorHAnsi" w:hAnsiTheme="majorHAnsi" w:cs="Arial"/>
                                <w:color w:val="0D0D0D" w:themeColor="text1" w:themeTint="F2"/>
                                <w:szCs w:val="22"/>
                                <w:lang w:val="es-ES_tradnl"/>
                              </w:rPr>
                              <w:t xml:space="preserve"> </w:t>
                            </w:r>
                          </w:p>
                          <w:p w14:paraId="7D640AA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p w14:paraId="01FA8D41" w14:textId="3CE3E6B3" w:rsidR="005B52B0" w:rsidRPr="0010736F" w:rsidRDefault="00983CED"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T.Z.O, L.Z.O Y L.Z.O</w:t>
                            </w:r>
                          </w:p>
                          <w:bookmarkEnd w:id="0"/>
                          <w:p w14:paraId="0409BA94" w14:textId="72E74F80" w:rsidR="005B52B0" w:rsidRPr="0010736F" w:rsidRDefault="000C1F14" w:rsidP="00997BC5">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lang w:val="es-ES_tradnl"/>
                              </w:rPr>
                              <w:t>MÉXICO</w:t>
                            </w:r>
                          </w:p>
                          <w:p w14:paraId="04476995" w14:textId="77777777" w:rsidR="005B52B0" w:rsidRPr="00AE5488" w:rsidRDefault="005B52B0"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5CEEA9" id="Text Box 5" o:spid="_x0000_s1027" type="#_x0000_t202" style="position:absolute;left:0;text-align:left;margin-left:106.5pt;margin-top:8.45pt;width:349.7pt;height:172.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cBP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" filled="f" stroked="f" strokeweight=".5pt">
                <v:textbox>
                  <w:txbxContent>
                    <w:p w14:paraId="4E10340D" w14:textId="72A660D6"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INFORM</w:t>
                      </w:r>
                      <w:r w:rsidRPr="006228FA">
                        <w:rPr>
                          <w:rFonts w:asciiTheme="majorHAnsi" w:hAnsiTheme="majorHAnsi" w:cs="Arial"/>
                          <w:b/>
                          <w:bCs/>
                          <w:color w:val="0D0D0D" w:themeColor="text1" w:themeTint="F2"/>
                          <w:sz w:val="36"/>
                          <w:szCs w:val="22"/>
                          <w:lang w:val="es-ES_tradnl"/>
                        </w:rPr>
                        <w:t xml:space="preserve">E </w:t>
                      </w:r>
                      <w:r w:rsidR="00477592" w:rsidRPr="006228FA">
                        <w:rPr>
                          <w:rFonts w:asciiTheme="majorHAnsi" w:hAnsiTheme="majorHAnsi" w:cs="Arial"/>
                          <w:b/>
                          <w:bCs/>
                          <w:color w:val="0D0D0D" w:themeColor="text1" w:themeTint="F2"/>
                          <w:sz w:val="36"/>
                          <w:szCs w:val="40"/>
                          <w:lang w:val="es-ES_tradnl"/>
                        </w:rPr>
                        <w:t>No.</w:t>
                      </w:r>
                      <w:r w:rsidR="007B05C4" w:rsidRPr="006228FA">
                        <w:rPr>
                          <w:rFonts w:asciiTheme="majorHAnsi" w:hAnsiTheme="majorHAnsi" w:cs="Arial"/>
                          <w:b/>
                          <w:bCs/>
                          <w:color w:val="0D0D0D" w:themeColor="text1" w:themeTint="F2"/>
                          <w:sz w:val="36"/>
                          <w:szCs w:val="22"/>
                          <w:lang w:val="es-ES_tradnl"/>
                        </w:rPr>
                        <w:t xml:space="preserve"> </w:t>
                      </w:r>
                      <w:r w:rsidR="006D50A2">
                        <w:rPr>
                          <w:rFonts w:asciiTheme="majorHAnsi" w:hAnsiTheme="majorHAnsi" w:cs="Arial"/>
                          <w:b/>
                          <w:bCs/>
                          <w:color w:val="0D0D0D" w:themeColor="text1" w:themeTint="F2"/>
                          <w:sz w:val="36"/>
                          <w:szCs w:val="22"/>
                          <w:lang w:val="es-ES_tradnl"/>
                        </w:rPr>
                        <w:t>246</w:t>
                      </w:r>
                      <w:r w:rsidR="007B05C4" w:rsidRPr="006228FA">
                        <w:rPr>
                          <w:rFonts w:asciiTheme="majorHAnsi" w:hAnsiTheme="majorHAnsi" w:cs="Arial"/>
                          <w:b/>
                          <w:bCs/>
                          <w:color w:val="0D0D0D" w:themeColor="text1" w:themeTint="F2"/>
                          <w:sz w:val="36"/>
                          <w:szCs w:val="22"/>
                          <w:lang w:val="es-ES_tradnl"/>
                        </w:rPr>
                        <w:t>/</w:t>
                      </w:r>
                      <w:r w:rsidR="00C23BA4" w:rsidRPr="006228FA">
                        <w:rPr>
                          <w:rFonts w:asciiTheme="majorHAnsi" w:hAnsiTheme="majorHAnsi" w:cs="Arial"/>
                          <w:b/>
                          <w:bCs/>
                          <w:color w:val="0D0D0D" w:themeColor="text1" w:themeTint="F2"/>
                          <w:sz w:val="36"/>
                          <w:szCs w:val="22"/>
                          <w:lang w:val="es-ES_tradnl"/>
                        </w:rPr>
                        <w:t>2</w:t>
                      </w:r>
                      <w:r w:rsidR="0036222E">
                        <w:rPr>
                          <w:rFonts w:asciiTheme="majorHAnsi" w:hAnsiTheme="majorHAnsi" w:cs="Arial"/>
                          <w:b/>
                          <w:bCs/>
                          <w:color w:val="0D0D0D" w:themeColor="text1" w:themeTint="F2"/>
                          <w:sz w:val="36"/>
                          <w:szCs w:val="22"/>
                          <w:lang w:val="es-ES_tradnl"/>
                        </w:rPr>
                        <w:t>3</w:t>
                      </w:r>
                    </w:p>
                    <w:p w14:paraId="5EA9C1DE" w14:textId="3FE135F4"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401450">
                        <w:rPr>
                          <w:rFonts w:asciiTheme="majorHAnsi" w:hAnsiTheme="majorHAnsi" w:cs="Arial"/>
                          <w:b/>
                          <w:color w:val="0D0D0D" w:themeColor="text1" w:themeTint="F2"/>
                          <w:sz w:val="36"/>
                          <w:szCs w:val="22"/>
                          <w:lang w:val="es-ES_tradnl"/>
                        </w:rPr>
                        <w:t>1585</w:t>
                      </w:r>
                      <w:r w:rsidR="000C1F14">
                        <w:rPr>
                          <w:rFonts w:asciiTheme="majorHAnsi" w:hAnsiTheme="majorHAnsi" w:cs="Arial"/>
                          <w:b/>
                          <w:color w:val="0D0D0D" w:themeColor="text1" w:themeTint="F2"/>
                          <w:sz w:val="36"/>
                          <w:szCs w:val="22"/>
                          <w:lang w:val="es-ES_tradnl"/>
                        </w:rPr>
                        <w:t>-</w:t>
                      </w:r>
                      <w:r w:rsidR="00C028C8">
                        <w:rPr>
                          <w:rFonts w:asciiTheme="majorHAnsi" w:hAnsiTheme="majorHAnsi" w:cs="Arial"/>
                          <w:b/>
                          <w:color w:val="0D0D0D" w:themeColor="text1" w:themeTint="F2"/>
                          <w:sz w:val="36"/>
                          <w:szCs w:val="22"/>
                          <w:lang w:val="es-ES_tradnl"/>
                        </w:rPr>
                        <w:t>1</w:t>
                      </w:r>
                      <w:r w:rsidR="00873482">
                        <w:rPr>
                          <w:rFonts w:asciiTheme="majorHAnsi" w:hAnsiTheme="majorHAnsi" w:cs="Arial"/>
                          <w:b/>
                          <w:color w:val="0D0D0D" w:themeColor="text1" w:themeTint="F2"/>
                          <w:sz w:val="36"/>
                          <w:szCs w:val="22"/>
                          <w:lang w:val="es-ES_tradnl"/>
                        </w:rPr>
                        <w:t>3</w:t>
                      </w:r>
                      <w:r w:rsidR="00246D1F" w:rsidRPr="004E2649">
                        <w:rPr>
                          <w:rFonts w:asciiTheme="majorHAnsi" w:hAnsiTheme="majorHAnsi" w:cs="Arial"/>
                          <w:b/>
                          <w:color w:val="0D0D0D" w:themeColor="text1" w:themeTint="F2"/>
                          <w:sz w:val="36"/>
                          <w:szCs w:val="22"/>
                          <w:lang w:val="es-ES_tradnl"/>
                        </w:rPr>
                        <w:t xml:space="preserve"> </w:t>
                      </w:r>
                    </w:p>
                    <w:p w14:paraId="317F581C" w14:textId="494F97B0"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w:t>
                      </w:r>
                      <w:r w:rsidR="0088236F">
                        <w:rPr>
                          <w:rFonts w:asciiTheme="majorHAnsi" w:hAnsiTheme="majorHAnsi" w:cs="Arial"/>
                          <w:color w:val="0D0D0D" w:themeColor="text1" w:themeTint="F2"/>
                          <w:szCs w:val="22"/>
                          <w:lang w:val="es-ES_tradnl"/>
                        </w:rPr>
                        <w:t>IN</w:t>
                      </w:r>
                      <w:r w:rsidRPr="005D21C7">
                        <w:rPr>
                          <w:rFonts w:asciiTheme="majorHAnsi" w:hAnsiTheme="majorHAnsi" w:cs="Arial"/>
                          <w:color w:val="0D0D0D" w:themeColor="text1" w:themeTint="F2"/>
                          <w:szCs w:val="22"/>
                          <w:lang w:val="es-ES_tradnl"/>
                        </w:rPr>
                        <w:t>ADMISIBILIDAD</w:t>
                      </w:r>
                      <w:r w:rsidR="008F1912" w:rsidRPr="0010736F">
                        <w:rPr>
                          <w:rFonts w:asciiTheme="majorHAnsi" w:hAnsiTheme="majorHAnsi" w:cs="Arial"/>
                          <w:color w:val="0D0D0D" w:themeColor="text1" w:themeTint="F2"/>
                          <w:szCs w:val="22"/>
                          <w:lang w:val="es-ES_tradnl"/>
                        </w:rPr>
                        <w:t xml:space="preserve"> </w:t>
                      </w:r>
                    </w:p>
                    <w:p w14:paraId="7D640AA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01FA8D41" w14:textId="3CE3E6B3" w:rsidR="005B52B0" w:rsidRPr="0010736F" w:rsidRDefault="00983CED"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T.Z.O, L.Z.O Y L.Z.O</w:t>
                      </w:r>
                    </w:p>
                    <w:bookmarkEnd w:id="1"/>
                    <w:p w14:paraId="0409BA94" w14:textId="72E74F80" w:rsidR="005B52B0" w:rsidRPr="0010736F" w:rsidRDefault="000C1F14" w:rsidP="00997BC5">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lang w:val="es-ES_tradnl"/>
                        </w:rPr>
                        <w:t>MÉXICO</w:t>
                      </w:r>
                    </w:p>
                    <w:p w14:paraId="04476995" w14:textId="77777777" w:rsidR="005B52B0" w:rsidRPr="00AE5488" w:rsidRDefault="005B52B0" w:rsidP="007A5817">
                      <w:pPr>
                        <w:rPr>
                          <w:color w:val="0D0D0D" w:themeColor="text1" w:themeTint="F2"/>
                          <w:lang w:val="es-ES_tradnl"/>
                        </w:rPr>
                      </w:pPr>
                    </w:p>
                  </w:txbxContent>
                </v:textbox>
              </v:shape>
            </w:pict>
          </mc:Fallback>
        </mc:AlternateContent>
      </w:r>
      <w:r w:rsidR="004E2649" w:rsidRPr="00A5317D">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693A3955" wp14:editId="79B65ED2">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53B8EF9" w14:textId="51DF4CA4" w:rsidR="00627C9F" w:rsidRPr="003422BE" w:rsidRDefault="00834D49" w:rsidP="007A5817">
                            <w:pPr>
                              <w:spacing w:line="276" w:lineRule="auto"/>
                              <w:jc w:val="right"/>
                              <w:rPr>
                                <w:rFonts w:asciiTheme="minorHAnsi" w:hAnsiTheme="minorHAnsi"/>
                                <w:color w:val="FFFFFF" w:themeColor="background1"/>
                                <w:sz w:val="22"/>
                              </w:rPr>
                            </w:pPr>
                            <w:r w:rsidRPr="003422BE">
                              <w:rPr>
                                <w:rFonts w:asciiTheme="minorHAnsi" w:hAnsiTheme="minorHAnsi"/>
                                <w:color w:val="FFFFFF" w:themeColor="background1"/>
                                <w:sz w:val="22"/>
                              </w:rPr>
                              <w:t>OEA/Ser.L/V/II</w:t>
                            </w:r>
                          </w:p>
                          <w:p w14:paraId="28E8B0DD" w14:textId="412167B4" w:rsidR="00627C9F" w:rsidRPr="003422BE" w:rsidRDefault="00627C9F" w:rsidP="007A5817">
                            <w:pPr>
                              <w:spacing w:line="276" w:lineRule="auto"/>
                              <w:jc w:val="right"/>
                              <w:rPr>
                                <w:rFonts w:asciiTheme="minorHAnsi" w:hAnsiTheme="minorHAnsi"/>
                                <w:color w:val="FFFFFF" w:themeColor="background1"/>
                                <w:sz w:val="22"/>
                              </w:rPr>
                            </w:pPr>
                            <w:r w:rsidRPr="003422BE">
                              <w:rPr>
                                <w:rFonts w:asciiTheme="minorHAnsi" w:hAnsiTheme="minorHAnsi"/>
                                <w:color w:val="FFFFFF" w:themeColor="background1"/>
                                <w:sz w:val="22"/>
                              </w:rPr>
                              <w:t xml:space="preserve">Doc. </w:t>
                            </w:r>
                            <w:r w:rsidR="007665F7" w:rsidRPr="003422BE">
                              <w:rPr>
                                <w:rFonts w:asciiTheme="minorHAnsi" w:hAnsiTheme="minorHAnsi"/>
                                <w:color w:val="FFFFFF" w:themeColor="background1"/>
                                <w:sz w:val="22"/>
                              </w:rPr>
                              <w:t>265</w:t>
                            </w:r>
                          </w:p>
                          <w:p w14:paraId="01D5CFED" w14:textId="2107B24B" w:rsidR="00627C9F" w:rsidRPr="00C25ADB" w:rsidRDefault="007665F7"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7 octubre</w:t>
                            </w:r>
                            <w:r w:rsidR="007B05C4" w:rsidRPr="006228FA">
                              <w:rPr>
                                <w:rFonts w:asciiTheme="minorHAnsi" w:hAnsiTheme="minorHAnsi"/>
                                <w:color w:val="FFFFFF" w:themeColor="background1"/>
                                <w:sz w:val="22"/>
                                <w:lang w:val="es-PA"/>
                              </w:rPr>
                              <w:t xml:space="preserve"> </w:t>
                            </w:r>
                            <w:r w:rsidR="00627C9F" w:rsidRPr="006228FA">
                              <w:rPr>
                                <w:rFonts w:asciiTheme="minorHAnsi" w:hAnsiTheme="minorHAnsi"/>
                                <w:color w:val="FFFFFF" w:themeColor="background1"/>
                                <w:sz w:val="22"/>
                                <w:lang w:val="es-PA"/>
                              </w:rPr>
                              <w:t>2</w:t>
                            </w:r>
                            <w:r w:rsidR="00627C9F" w:rsidRPr="00C25ADB">
                              <w:rPr>
                                <w:rFonts w:asciiTheme="minorHAnsi" w:hAnsiTheme="minorHAnsi"/>
                                <w:color w:val="FFFFFF" w:themeColor="background1"/>
                                <w:sz w:val="22"/>
                                <w:lang w:val="es-PA"/>
                              </w:rPr>
                              <w:t>0</w:t>
                            </w:r>
                            <w:r w:rsidR="00C23BA4" w:rsidRPr="00C25ADB">
                              <w:rPr>
                                <w:rFonts w:asciiTheme="minorHAnsi" w:hAnsiTheme="minorHAnsi"/>
                                <w:color w:val="FFFFFF" w:themeColor="background1"/>
                                <w:sz w:val="22"/>
                                <w:lang w:val="es-PA"/>
                              </w:rPr>
                              <w:t>2</w:t>
                            </w:r>
                            <w:r w:rsidR="00F22B8D">
                              <w:rPr>
                                <w:rFonts w:asciiTheme="minorHAnsi" w:hAnsiTheme="minorHAnsi"/>
                                <w:color w:val="FFFFFF" w:themeColor="background1"/>
                                <w:sz w:val="22"/>
                                <w:lang w:val="es-PA"/>
                              </w:rPr>
                              <w:t>3</w:t>
                            </w:r>
                          </w:p>
                          <w:p w14:paraId="02966F13"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3A3955"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153B8EF9" w14:textId="51DF4CA4" w:rsidR="00627C9F" w:rsidRPr="003422BE" w:rsidRDefault="00834D49" w:rsidP="007A5817">
                      <w:pPr>
                        <w:spacing w:line="276" w:lineRule="auto"/>
                        <w:jc w:val="right"/>
                        <w:rPr>
                          <w:rFonts w:asciiTheme="minorHAnsi" w:hAnsiTheme="minorHAnsi"/>
                          <w:color w:val="FFFFFF" w:themeColor="background1"/>
                          <w:sz w:val="22"/>
                        </w:rPr>
                      </w:pPr>
                      <w:r w:rsidRPr="003422BE">
                        <w:rPr>
                          <w:rFonts w:asciiTheme="minorHAnsi" w:hAnsiTheme="minorHAnsi"/>
                          <w:color w:val="FFFFFF" w:themeColor="background1"/>
                          <w:sz w:val="22"/>
                        </w:rPr>
                        <w:t>OEA/Ser.L/V/II</w:t>
                      </w:r>
                    </w:p>
                    <w:p w14:paraId="28E8B0DD" w14:textId="412167B4" w:rsidR="00627C9F" w:rsidRPr="003422BE" w:rsidRDefault="00627C9F" w:rsidP="007A5817">
                      <w:pPr>
                        <w:spacing w:line="276" w:lineRule="auto"/>
                        <w:jc w:val="right"/>
                        <w:rPr>
                          <w:rFonts w:asciiTheme="minorHAnsi" w:hAnsiTheme="minorHAnsi"/>
                          <w:color w:val="FFFFFF" w:themeColor="background1"/>
                          <w:sz w:val="22"/>
                        </w:rPr>
                      </w:pPr>
                      <w:r w:rsidRPr="003422BE">
                        <w:rPr>
                          <w:rFonts w:asciiTheme="minorHAnsi" w:hAnsiTheme="minorHAnsi"/>
                          <w:color w:val="FFFFFF" w:themeColor="background1"/>
                          <w:sz w:val="22"/>
                        </w:rPr>
                        <w:t xml:space="preserve">Doc. </w:t>
                      </w:r>
                      <w:r w:rsidR="007665F7" w:rsidRPr="003422BE">
                        <w:rPr>
                          <w:rFonts w:asciiTheme="minorHAnsi" w:hAnsiTheme="minorHAnsi"/>
                          <w:color w:val="FFFFFF" w:themeColor="background1"/>
                          <w:sz w:val="22"/>
                        </w:rPr>
                        <w:t>265</w:t>
                      </w:r>
                    </w:p>
                    <w:p w14:paraId="01D5CFED" w14:textId="2107B24B" w:rsidR="00627C9F" w:rsidRPr="00C25ADB" w:rsidRDefault="007665F7"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7 octubre</w:t>
                      </w:r>
                      <w:r w:rsidR="007B05C4" w:rsidRPr="006228FA">
                        <w:rPr>
                          <w:rFonts w:asciiTheme="minorHAnsi" w:hAnsiTheme="minorHAnsi"/>
                          <w:color w:val="FFFFFF" w:themeColor="background1"/>
                          <w:sz w:val="22"/>
                          <w:lang w:val="es-PA"/>
                        </w:rPr>
                        <w:t xml:space="preserve"> </w:t>
                      </w:r>
                      <w:r w:rsidR="00627C9F" w:rsidRPr="006228FA">
                        <w:rPr>
                          <w:rFonts w:asciiTheme="minorHAnsi" w:hAnsiTheme="minorHAnsi"/>
                          <w:color w:val="FFFFFF" w:themeColor="background1"/>
                          <w:sz w:val="22"/>
                          <w:lang w:val="es-PA"/>
                        </w:rPr>
                        <w:t>2</w:t>
                      </w:r>
                      <w:r w:rsidR="00627C9F" w:rsidRPr="00C25ADB">
                        <w:rPr>
                          <w:rFonts w:asciiTheme="minorHAnsi" w:hAnsiTheme="minorHAnsi"/>
                          <w:color w:val="FFFFFF" w:themeColor="background1"/>
                          <w:sz w:val="22"/>
                          <w:lang w:val="es-PA"/>
                        </w:rPr>
                        <w:t>0</w:t>
                      </w:r>
                      <w:r w:rsidR="00C23BA4" w:rsidRPr="00C25ADB">
                        <w:rPr>
                          <w:rFonts w:asciiTheme="minorHAnsi" w:hAnsiTheme="minorHAnsi"/>
                          <w:color w:val="FFFFFF" w:themeColor="background1"/>
                          <w:sz w:val="22"/>
                          <w:lang w:val="es-PA"/>
                        </w:rPr>
                        <w:t>2</w:t>
                      </w:r>
                      <w:r w:rsidR="00F22B8D">
                        <w:rPr>
                          <w:rFonts w:asciiTheme="minorHAnsi" w:hAnsiTheme="minorHAnsi"/>
                          <w:color w:val="FFFFFF" w:themeColor="background1"/>
                          <w:sz w:val="22"/>
                          <w:lang w:val="es-PA"/>
                        </w:rPr>
                        <w:t>3</w:t>
                      </w:r>
                    </w:p>
                    <w:p w14:paraId="02966F13"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v:textbox>
              </v:shape>
            </w:pict>
          </mc:Fallback>
        </mc:AlternateContent>
      </w:r>
    </w:p>
    <w:p w14:paraId="6E396FBD" w14:textId="77777777" w:rsidR="00040C3A" w:rsidRPr="00A5317D" w:rsidRDefault="00040C3A" w:rsidP="00040C3A">
      <w:pPr>
        <w:tabs>
          <w:tab w:val="center" w:pos="5400"/>
        </w:tabs>
        <w:suppressAutoHyphens/>
        <w:jc w:val="center"/>
        <w:rPr>
          <w:rFonts w:asciiTheme="majorHAnsi" w:hAnsiTheme="majorHAnsi"/>
          <w:sz w:val="22"/>
          <w:szCs w:val="22"/>
        </w:rPr>
      </w:pPr>
    </w:p>
    <w:p w14:paraId="2C808D5D" w14:textId="77777777" w:rsidR="00040C3A" w:rsidRPr="00A5317D" w:rsidRDefault="00040C3A" w:rsidP="00040C3A">
      <w:pPr>
        <w:tabs>
          <w:tab w:val="center" w:pos="5400"/>
        </w:tabs>
        <w:suppressAutoHyphens/>
        <w:jc w:val="center"/>
        <w:rPr>
          <w:rFonts w:asciiTheme="majorHAnsi" w:hAnsiTheme="majorHAnsi"/>
          <w:sz w:val="22"/>
          <w:szCs w:val="22"/>
        </w:rPr>
      </w:pPr>
    </w:p>
    <w:p w14:paraId="5ABBEB3F" w14:textId="77777777" w:rsidR="00040C3A" w:rsidRPr="00A5317D" w:rsidRDefault="00040C3A" w:rsidP="00040C3A">
      <w:pPr>
        <w:tabs>
          <w:tab w:val="center" w:pos="5400"/>
        </w:tabs>
        <w:suppressAutoHyphens/>
        <w:jc w:val="center"/>
        <w:rPr>
          <w:rFonts w:asciiTheme="majorHAnsi" w:hAnsiTheme="majorHAnsi" w:cs="Arial"/>
          <w:sz w:val="22"/>
          <w:szCs w:val="22"/>
        </w:rPr>
      </w:pPr>
    </w:p>
    <w:p w14:paraId="763CAE25" w14:textId="77777777" w:rsidR="00040C3A" w:rsidRPr="00A5317D" w:rsidRDefault="00040C3A" w:rsidP="00040C3A">
      <w:pPr>
        <w:tabs>
          <w:tab w:val="center" w:pos="5400"/>
        </w:tabs>
        <w:suppressAutoHyphens/>
        <w:jc w:val="center"/>
        <w:rPr>
          <w:rFonts w:asciiTheme="majorHAnsi" w:hAnsiTheme="majorHAnsi"/>
          <w:sz w:val="22"/>
          <w:szCs w:val="22"/>
        </w:rPr>
      </w:pPr>
    </w:p>
    <w:p w14:paraId="10F1AE9D" w14:textId="77777777" w:rsidR="00040C3A" w:rsidRPr="00A5317D" w:rsidRDefault="00040C3A" w:rsidP="00040C3A">
      <w:pPr>
        <w:tabs>
          <w:tab w:val="center" w:pos="5400"/>
        </w:tabs>
        <w:suppressAutoHyphens/>
        <w:jc w:val="center"/>
        <w:rPr>
          <w:rFonts w:asciiTheme="majorHAnsi" w:hAnsiTheme="majorHAnsi"/>
          <w:sz w:val="22"/>
          <w:szCs w:val="22"/>
        </w:rPr>
      </w:pPr>
    </w:p>
    <w:p w14:paraId="22C4898A" w14:textId="77777777" w:rsidR="00040C3A" w:rsidRPr="00A5317D" w:rsidRDefault="00040C3A" w:rsidP="00040C3A">
      <w:pPr>
        <w:tabs>
          <w:tab w:val="center" w:pos="5400"/>
        </w:tabs>
        <w:suppressAutoHyphens/>
        <w:jc w:val="center"/>
        <w:rPr>
          <w:rFonts w:asciiTheme="majorHAnsi" w:hAnsiTheme="majorHAnsi"/>
          <w:sz w:val="22"/>
          <w:szCs w:val="22"/>
        </w:rPr>
      </w:pPr>
    </w:p>
    <w:p w14:paraId="68DD3811" w14:textId="77777777" w:rsidR="00040C3A" w:rsidRPr="00A5317D" w:rsidRDefault="00040C3A" w:rsidP="00040C3A">
      <w:pPr>
        <w:tabs>
          <w:tab w:val="center" w:pos="5400"/>
        </w:tabs>
        <w:suppressAutoHyphens/>
        <w:jc w:val="center"/>
        <w:rPr>
          <w:rFonts w:asciiTheme="majorHAnsi" w:hAnsiTheme="majorHAnsi"/>
          <w:sz w:val="22"/>
          <w:szCs w:val="22"/>
        </w:rPr>
      </w:pPr>
    </w:p>
    <w:p w14:paraId="09BCC237" w14:textId="77777777" w:rsidR="005128E4" w:rsidRPr="00A5317D" w:rsidRDefault="005128E4" w:rsidP="00040C3A">
      <w:pPr>
        <w:tabs>
          <w:tab w:val="center" w:pos="5400"/>
        </w:tabs>
        <w:suppressAutoHyphens/>
        <w:jc w:val="center"/>
        <w:rPr>
          <w:rFonts w:asciiTheme="majorHAnsi" w:hAnsiTheme="majorHAnsi"/>
          <w:sz w:val="22"/>
          <w:szCs w:val="22"/>
        </w:rPr>
      </w:pPr>
    </w:p>
    <w:p w14:paraId="297369E2" w14:textId="77777777" w:rsidR="00040C3A" w:rsidRPr="00A5317D" w:rsidRDefault="00040C3A" w:rsidP="00040C3A">
      <w:pPr>
        <w:tabs>
          <w:tab w:val="center" w:pos="5400"/>
        </w:tabs>
        <w:suppressAutoHyphens/>
        <w:jc w:val="center"/>
        <w:rPr>
          <w:rFonts w:asciiTheme="majorHAnsi" w:hAnsiTheme="majorHAnsi"/>
          <w:sz w:val="22"/>
          <w:szCs w:val="22"/>
        </w:rPr>
      </w:pPr>
    </w:p>
    <w:p w14:paraId="4BB1DBE4" w14:textId="77777777" w:rsidR="005128E4" w:rsidRPr="00A5317D" w:rsidRDefault="005128E4" w:rsidP="00040C3A">
      <w:pPr>
        <w:tabs>
          <w:tab w:val="center" w:pos="5400"/>
        </w:tabs>
        <w:suppressAutoHyphens/>
        <w:jc w:val="center"/>
        <w:rPr>
          <w:rFonts w:asciiTheme="majorHAnsi" w:hAnsiTheme="majorHAnsi"/>
          <w:sz w:val="22"/>
          <w:szCs w:val="22"/>
        </w:rPr>
      </w:pPr>
    </w:p>
    <w:p w14:paraId="014D9D0A" w14:textId="77777777" w:rsidR="005128E4" w:rsidRPr="00A5317D" w:rsidRDefault="005128E4" w:rsidP="00040C3A">
      <w:pPr>
        <w:tabs>
          <w:tab w:val="center" w:pos="5400"/>
        </w:tabs>
        <w:suppressAutoHyphens/>
        <w:jc w:val="center"/>
        <w:rPr>
          <w:rFonts w:asciiTheme="majorHAnsi" w:hAnsiTheme="majorHAnsi"/>
          <w:sz w:val="22"/>
          <w:szCs w:val="22"/>
        </w:rPr>
      </w:pPr>
    </w:p>
    <w:p w14:paraId="198E28A1" w14:textId="77777777" w:rsidR="005128E4" w:rsidRPr="00A5317D" w:rsidRDefault="005128E4" w:rsidP="00040C3A">
      <w:pPr>
        <w:tabs>
          <w:tab w:val="center" w:pos="5400"/>
        </w:tabs>
        <w:suppressAutoHyphens/>
        <w:jc w:val="center"/>
        <w:rPr>
          <w:rFonts w:asciiTheme="majorHAnsi" w:hAnsiTheme="majorHAnsi"/>
          <w:sz w:val="22"/>
          <w:szCs w:val="22"/>
        </w:rPr>
      </w:pPr>
    </w:p>
    <w:p w14:paraId="7DB97177" w14:textId="77777777" w:rsidR="00040C3A" w:rsidRPr="00A5317D" w:rsidRDefault="00040C3A" w:rsidP="00040C3A">
      <w:pPr>
        <w:tabs>
          <w:tab w:val="center" w:pos="5400"/>
        </w:tabs>
        <w:suppressAutoHyphens/>
        <w:jc w:val="center"/>
        <w:rPr>
          <w:rFonts w:asciiTheme="majorHAnsi" w:hAnsiTheme="majorHAnsi"/>
          <w:sz w:val="22"/>
          <w:szCs w:val="22"/>
        </w:rPr>
      </w:pPr>
    </w:p>
    <w:p w14:paraId="4E42EAC9" w14:textId="77777777" w:rsidR="00040C3A" w:rsidRPr="00A5317D" w:rsidRDefault="00040C3A" w:rsidP="00040C3A">
      <w:pPr>
        <w:tabs>
          <w:tab w:val="center" w:pos="5400"/>
        </w:tabs>
        <w:suppressAutoHyphens/>
        <w:jc w:val="center"/>
        <w:rPr>
          <w:rFonts w:asciiTheme="majorHAnsi" w:hAnsiTheme="majorHAnsi"/>
          <w:sz w:val="22"/>
          <w:szCs w:val="22"/>
        </w:rPr>
      </w:pPr>
    </w:p>
    <w:p w14:paraId="78360FAF" w14:textId="77777777" w:rsidR="00A50FCF" w:rsidRPr="00A5317D" w:rsidRDefault="00A50FCF" w:rsidP="00040C3A">
      <w:pPr>
        <w:tabs>
          <w:tab w:val="center" w:pos="5400"/>
        </w:tabs>
        <w:suppressAutoHyphens/>
        <w:jc w:val="center"/>
        <w:rPr>
          <w:rFonts w:asciiTheme="majorHAnsi" w:hAnsiTheme="majorHAnsi"/>
          <w:sz w:val="18"/>
          <w:szCs w:val="22"/>
        </w:rPr>
      </w:pPr>
    </w:p>
    <w:p w14:paraId="4D04B7A4" w14:textId="77777777" w:rsidR="00A50FCF" w:rsidRPr="00A5317D" w:rsidRDefault="00A50FCF" w:rsidP="00040C3A">
      <w:pPr>
        <w:tabs>
          <w:tab w:val="center" w:pos="5400"/>
        </w:tabs>
        <w:suppressAutoHyphens/>
        <w:jc w:val="center"/>
        <w:rPr>
          <w:rFonts w:asciiTheme="majorHAnsi" w:hAnsiTheme="majorHAnsi"/>
          <w:sz w:val="18"/>
          <w:szCs w:val="22"/>
        </w:rPr>
      </w:pPr>
    </w:p>
    <w:p w14:paraId="4905ED36" w14:textId="77777777" w:rsidR="00A50FCF" w:rsidRPr="00A5317D" w:rsidRDefault="00A50FCF" w:rsidP="00040C3A">
      <w:pPr>
        <w:tabs>
          <w:tab w:val="center" w:pos="5400"/>
        </w:tabs>
        <w:suppressAutoHyphens/>
        <w:jc w:val="center"/>
        <w:rPr>
          <w:rFonts w:asciiTheme="majorHAnsi" w:hAnsiTheme="majorHAnsi"/>
          <w:sz w:val="18"/>
          <w:szCs w:val="22"/>
        </w:rPr>
      </w:pPr>
    </w:p>
    <w:p w14:paraId="036A1A45" w14:textId="77777777" w:rsidR="00A50FCF" w:rsidRPr="00A5317D" w:rsidRDefault="00A50FCF" w:rsidP="00040C3A">
      <w:pPr>
        <w:tabs>
          <w:tab w:val="center" w:pos="5400"/>
        </w:tabs>
        <w:suppressAutoHyphens/>
        <w:jc w:val="center"/>
        <w:rPr>
          <w:rFonts w:asciiTheme="majorHAnsi" w:hAnsiTheme="majorHAnsi"/>
          <w:sz w:val="18"/>
          <w:szCs w:val="22"/>
        </w:rPr>
      </w:pPr>
    </w:p>
    <w:p w14:paraId="187E80E4" w14:textId="77777777" w:rsidR="00A50FCF" w:rsidRPr="00A5317D" w:rsidRDefault="00A50FCF" w:rsidP="00040C3A">
      <w:pPr>
        <w:tabs>
          <w:tab w:val="center" w:pos="5400"/>
        </w:tabs>
        <w:suppressAutoHyphens/>
        <w:jc w:val="center"/>
        <w:rPr>
          <w:rFonts w:asciiTheme="majorHAnsi" w:hAnsiTheme="majorHAnsi"/>
          <w:sz w:val="18"/>
          <w:szCs w:val="22"/>
        </w:rPr>
      </w:pPr>
    </w:p>
    <w:p w14:paraId="48236AAB" w14:textId="77777777" w:rsidR="00A50FCF" w:rsidRPr="00A5317D" w:rsidRDefault="00A50FCF" w:rsidP="00040C3A">
      <w:pPr>
        <w:tabs>
          <w:tab w:val="center" w:pos="5400"/>
        </w:tabs>
        <w:suppressAutoHyphens/>
        <w:jc w:val="center"/>
        <w:rPr>
          <w:rFonts w:asciiTheme="majorHAnsi" w:hAnsiTheme="majorHAnsi"/>
          <w:sz w:val="18"/>
          <w:szCs w:val="22"/>
        </w:rPr>
      </w:pPr>
    </w:p>
    <w:p w14:paraId="11BFF2AC" w14:textId="77777777" w:rsidR="00A50FCF" w:rsidRPr="00A5317D" w:rsidRDefault="00A50FCF" w:rsidP="00040C3A">
      <w:pPr>
        <w:tabs>
          <w:tab w:val="center" w:pos="5400"/>
        </w:tabs>
        <w:suppressAutoHyphens/>
        <w:jc w:val="center"/>
        <w:rPr>
          <w:rFonts w:asciiTheme="majorHAnsi" w:hAnsiTheme="majorHAnsi"/>
          <w:sz w:val="18"/>
          <w:szCs w:val="22"/>
        </w:rPr>
      </w:pPr>
    </w:p>
    <w:p w14:paraId="0BCD6E14" w14:textId="77777777" w:rsidR="00A50FCF" w:rsidRPr="00A5317D" w:rsidRDefault="00A50FCF" w:rsidP="00040C3A">
      <w:pPr>
        <w:tabs>
          <w:tab w:val="center" w:pos="5400"/>
        </w:tabs>
        <w:suppressAutoHyphens/>
        <w:jc w:val="center"/>
        <w:rPr>
          <w:rFonts w:asciiTheme="majorHAnsi" w:hAnsiTheme="majorHAnsi"/>
          <w:sz w:val="18"/>
          <w:szCs w:val="22"/>
        </w:rPr>
      </w:pPr>
    </w:p>
    <w:p w14:paraId="6304B494" w14:textId="77777777" w:rsidR="00A50FCF" w:rsidRPr="00A5317D" w:rsidRDefault="00A50FCF" w:rsidP="00040C3A">
      <w:pPr>
        <w:tabs>
          <w:tab w:val="center" w:pos="5400"/>
        </w:tabs>
        <w:suppressAutoHyphens/>
        <w:jc w:val="center"/>
        <w:rPr>
          <w:rFonts w:asciiTheme="majorHAnsi" w:hAnsiTheme="majorHAnsi"/>
          <w:sz w:val="18"/>
          <w:szCs w:val="22"/>
        </w:rPr>
      </w:pPr>
    </w:p>
    <w:p w14:paraId="46907E43" w14:textId="77777777" w:rsidR="00A50FCF" w:rsidRPr="00A5317D" w:rsidRDefault="00A50FCF" w:rsidP="00040C3A">
      <w:pPr>
        <w:tabs>
          <w:tab w:val="center" w:pos="5400"/>
        </w:tabs>
        <w:suppressAutoHyphens/>
        <w:jc w:val="center"/>
        <w:rPr>
          <w:rFonts w:asciiTheme="majorHAnsi" w:hAnsiTheme="majorHAnsi"/>
          <w:sz w:val="18"/>
          <w:szCs w:val="22"/>
        </w:rPr>
      </w:pPr>
    </w:p>
    <w:p w14:paraId="3048AAC8" w14:textId="77777777" w:rsidR="00A50FCF" w:rsidRPr="00A5317D" w:rsidRDefault="00A50FCF" w:rsidP="00040C3A">
      <w:pPr>
        <w:tabs>
          <w:tab w:val="center" w:pos="5400"/>
        </w:tabs>
        <w:suppressAutoHyphens/>
        <w:jc w:val="center"/>
        <w:rPr>
          <w:rFonts w:asciiTheme="majorHAnsi" w:hAnsiTheme="majorHAnsi"/>
          <w:sz w:val="18"/>
          <w:szCs w:val="22"/>
        </w:rPr>
      </w:pPr>
    </w:p>
    <w:p w14:paraId="6ECC7758" w14:textId="77777777" w:rsidR="00A50FCF" w:rsidRPr="00A5317D" w:rsidRDefault="00A50FCF" w:rsidP="00040C3A">
      <w:pPr>
        <w:tabs>
          <w:tab w:val="center" w:pos="5400"/>
        </w:tabs>
        <w:suppressAutoHyphens/>
        <w:jc w:val="center"/>
        <w:rPr>
          <w:rFonts w:asciiTheme="majorHAnsi" w:hAnsiTheme="majorHAnsi"/>
          <w:sz w:val="18"/>
          <w:szCs w:val="22"/>
        </w:rPr>
      </w:pPr>
    </w:p>
    <w:p w14:paraId="350B701E" w14:textId="77777777" w:rsidR="00A50FCF" w:rsidRPr="00A5317D" w:rsidRDefault="00A50FCF" w:rsidP="00040C3A">
      <w:pPr>
        <w:tabs>
          <w:tab w:val="center" w:pos="5400"/>
        </w:tabs>
        <w:suppressAutoHyphens/>
        <w:jc w:val="center"/>
        <w:rPr>
          <w:rFonts w:asciiTheme="majorHAnsi" w:hAnsiTheme="majorHAnsi"/>
          <w:sz w:val="18"/>
          <w:szCs w:val="22"/>
        </w:rPr>
      </w:pPr>
    </w:p>
    <w:p w14:paraId="12D90033" w14:textId="77777777" w:rsidR="00A50FCF" w:rsidRPr="00A5317D" w:rsidRDefault="00A50FCF" w:rsidP="00040C3A">
      <w:pPr>
        <w:tabs>
          <w:tab w:val="center" w:pos="5400"/>
        </w:tabs>
        <w:suppressAutoHyphens/>
        <w:jc w:val="center"/>
        <w:rPr>
          <w:rFonts w:asciiTheme="majorHAnsi" w:hAnsiTheme="majorHAnsi"/>
          <w:sz w:val="18"/>
          <w:szCs w:val="22"/>
        </w:rPr>
      </w:pPr>
    </w:p>
    <w:p w14:paraId="29E95B14" w14:textId="77777777" w:rsidR="00A50FCF" w:rsidRPr="00A5317D" w:rsidRDefault="0090270B" w:rsidP="00040C3A">
      <w:pPr>
        <w:tabs>
          <w:tab w:val="center" w:pos="5400"/>
        </w:tabs>
        <w:suppressAutoHyphens/>
        <w:jc w:val="center"/>
        <w:rPr>
          <w:rFonts w:asciiTheme="majorHAnsi" w:hAnsiTheme="majorHAnsi"/>
          <w:sz w:val="18"/>
          <w:szCs w:val="22"/>
        </w:rPr>
      </w:pPr>
      <w:r w:rsidRPr="00A5317D">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6460A289" wp14:editId="6A485289">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ADE3EED" w14:textId="0857A453" w:rsidR="00DD3D86" w:rsidRPr="00391FFA" w:rsidRDefault="00DD3D86" w:rsidP="00DD3D86">
                            <w:pPr>
                              <w:tabs>
                                <w:tab w:val="center" w:pos="5400"/>
                              </w:tabs>
                              <w:suppressAutoHyphens/>
                              <w:spacing w:before="60"/>
                              <w:rPr>
                                <w:rFonts w:asciiTheme="majorHAnsi" w:hAnsiTheme="majorHAnsi"/>
                                <w:color w:val="0D0D0D" w:themeColor="text1" w:themeTint="F2"/>
                                <w:sz w:val="18"/>
                                <w:szCs w:val="22"/>
                              </w:rPr>
                            </w:pPr>
                            <w:r w:rsidRPr="00391FFA">
                              <w:rPr>
                                <w:rFonts w:asciiTheme="majorHAnsi" w:hAnsiTheme="majorHAnsi"/>
                                <w:color w:val="0D0D0D" w:themeColor="text1" w:themeTint="F2"/>
                                <w:sz w:val="18"/>
                                <w:szCs w:val="22"/>
                              </w:rPr>
                              <w:t xml:space="preserve">Aprobado electrónicamente por </w:t>
                            </w:r>
                            <w:r w:rsidRPr="007665F7">
                              <w:rPr>
                                <w:rFonts w:asciiTheme="majorHAnsi" w:hAnsiTheme="majorHAnsi"/>
                                <w:color w:val="0D0D0D" w:themeColor="text1" w:themeTint="F2"/>
                                <w:sz w:val="18"/>
                                <w:szCs w:val="22"/>
                              </w:rPr>
                              <w:t xml:space="preserve">la Comisión el </w:t>
                            </w:r>
                            <w:r w:rsidR="007665F7">
                              <w:rPr>
                                <w:rFonts w:asciiTheme="majorHAnsi" w:hAnsiTheme="majorHAnsi"/>
                                <w:color w:val="0D0D0D" w:themeColor="text1" w:themeTint="F2"/>
                                <w:sz w:val="18"/>
                                <w:szCs w:val="22"/>
                              </w:rPr>
                              <w:t>7</w:t>
                            </w:r>
                            <w:r w:rsidRPr="007665F7">
                              <w:rPr>
                                <w:rFonts w:asciiTheme="majorHAnsi" w:hAnsiTheme="majorHAnsi"/>
                                <w:color w:val="0D0D0D" w:themeColor="text1" w:themeTint="F2"/>
                                <w:sz w:val="18"/>
                                <w:szCs w:val="22"/>
                              </w:rPr>
                              <w:t xml:space="preserve"> de </w:t>
                            </w:r>
                            <w:r w:rsidR="007665F7">
                              <w:rPr>
                                <w:rFonts w:asciiTheme="majorHAnsi" w:hAnsiTheme="majorHAnsi"/>
                                <w:color w:val="0D0D0D" w:themeColor="text1" w:themeTint="F2"/>
                                <w:sz w:val="18"/>
                                <w:szCs w:val="22"/>
                              </w:rPr>
                              <w:t>octubre</w:t>
                            </w:r>
                            <w:r w:rsidR="00F81BB8" w:rsidRPr="007665F7">
                              <w:rPr>
                                <w:rFonts w:asciiTheme="majorHAnsi" w:hAnsiTheme="majorHAnsi"/>
                                <w:color w:val="0D0D0D" w:themeColor="text1" w:themeTint="F2"/>
                                <w:sz w:val="18"/>
                                <w:szCs w:val="22"/>
                              </w:rPr>
                              <w:t xml:space="preserve"> </w:t>
                            </w:r>
                            <w:r w:rsidRPr="007665F7">
                              <w:rPr>
                                <w:rFonts w:asciiTheme="majorHAnsi" w:hAnsiTheme="majorHAnsi"/>
                                <w:color w:val="0D0D0D" w:themeColor="text1" w:themeTint="F2"/>
                                <w:sz w:val="18"/>
                                <w:szCs w:val="22"/>
                              </w:rPr>
                              <w:t>de 20</w:t>
                            </w:r>
                            <w:r w:rsidR="00C23BA4" w:rsidRPr="00391FFA">
                              <w:rPr>
                                <w:rFonts w:asciiTheme="majorHAnsi" w:hAnsiTheme="majorHAnsi"/>
                                <w:color w:val="0D0D0D" w:themeColor="text1" w:themeTint="F2"/>
                                <w:sz w:val="18"/>
                                <w:szCs w:val="22"/>
                              </w:rPr>
                              <w:t>2</w:t>
                            </w:r>
                            <w:r w:rsidR="00830069">
                              <w:rPr>
                                <w:rFonts w:asciiTheme="majorHAnsi" w:hAnsiTheme="majorHAnsi"/>
                                <w:color w:val="0D0D0D" w:themeColor="text1" w:themeTint="F2"/>
                                <w:sz w:val="18"/>
                                <w:szCs w:val="22"/>
                              </w:rPr>
                              <w:t>3</w:t>
                            </w:r>
                            <w:r w:rsidR="007665F7">
                              <w:rPr>
                                <w:rFonts w:asciiTheme="majorHAnsi" w:hAnsiTheme="majorHAnsi"/>
                                <w:color w:val="0D0D0D" w:themeColor="text1" w:themeTint="F2"/>
                                <w:sz w:val="18"/>
                                <w:szCs w:val="22"/>
                              </w:rPr>
                              <w:t>.</w:t>
                            </w:r>
                            <w:r w:rsidR="00910DE3">
                              <w:rPr>
                                <w:rFonts w:asciiTheme="majorHAnsi" w:hAnsiTheme="majorHAnsi"/>
                                <w:color w:val="0D0D0D" w:themeColor="text1" w:themeTint="F2"/>
                                <w:sz w:val="18"/>
                                <w:szCs w:val="22"/>
                              </w:rPr>
                              <w:t xml:space="preserve"> </w:t>
                            </w:r>
                          </w:p>
                          <w:p w14:paraId="6B20FBB0"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rPr>
                            </w:pPr>
                          </w:p>
                          <w:p w14:paraId="6B6476DC" w14:textId="77777777" w:rsidR="005B52B0" w:rsidRPr="00167A34" w:rsidRDefault="005B52B0" w:rsidP="0059191A">
                            <w:pPr>
                              <w:tabs>
                                <w:tab w:val="center" w:pos="5400"/>
                              </w:tabs>
                              <w:suppressAutoHyphens/>
                              <w:spacing w:before="60"/>
                              <w:rPr>
                                <w:rFonts w:ascii="Calibri" w:hAnsi="Calibri"/>
                                <w:color w:val="FFFFFF" w:themeColor="background1"/>
                                <w:spacing w:val="-2"/>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60A289"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6ADE3EED" w14:textId="0857A453" w:rsidR="00DD3D86" w:rsidRPr="00391FFA" w:rsidRDefault="00DD3D86" w:rsidP="00DD3D86">
                      <w:pPr>
                        <w:tabs>
                          <w:tab w:val="center" w:pos="5400"/>
                        </w:tabs>
                        <w:suppressAutoHyphens/>
                        <w:spacing w:before="60"/>
                        <w:rPr>
                          <w:rFonts w:asciiTheme="majorHAnsi" w:hAnsiTheme="majorHAnsi"/>
                          <w:color w:val="0D0D0D" w:themeColor="text1" w:themeTint="F2"/>
                          <w:sz w:val="18"/>
                          <w:szCs w:val="22"/>
                        </w:rPr>
                      </w:pPr>
                      <w:r w:rsidRPr="00391FFA">
                        <w:rPr>
                          <w:rFonts w:asciiTheme="majorHAnsi" w:hAnsiTheme="majorHAnsi"/>
                          <w:color w:val="0D0D0D" w:themeColor="text1" w:themeTint="F2"/>
                          <w:sz w:val="18"/>
                          <w:szCs w:val="22"/>
                        </w:rPr>
                        <w:t xml:space="preserve">Aprobado electrónicamente por </w:t>
                      </w:r>
                      <w:r w:rsidRPr="007665F7">
                        <w:rPr>
                          <w:rFonts w:asciiTheme="majorHAnsi" w:hAnsiTheme="majorHAnsi"/>
                          <w:color w:val="0D0D0D" w:themeColor="text1" w:themeTint="F2"/>
                          <w:sz w:val="18"/>
                          <w:szCs w:val="22"/>
                        </w:rPr>
                        <w:t xml:space="preserve">la Comisión el </w:t>
                      </w:r>
                      <w:r w:rsidR="007665F7">
                        <w:rPr>
                          <w:rFonts w:asciiTheme="majorHAnsi" w:hAnsiTheme="majorHAnsi"/>
                          <w:color w:val="0D0D0D" w:themeColor="text1" w:themeTint="F2"/>
                          <w:sz w:val="18"/>
                          <w:szCs w:val="22"/>
                        </w:rPr>
                        <w:t>7</w:t>
                      </w:r>
                      <w:r w:rsidRPr="007665F7">
                        <w:rPr>
                          <w:rFonts w:asciiTheme="majorHAnsi" w:hAnsiTheme="majorHAnsi"/>
                          <w:color w:val="0D0D0D" w:themeColor="text1" w:themeTint="F2"/>
                          <w:sz w:val="18"/>
                          <w:szCs w:val="22"/>
                        </w:rPr>
                        <w:t xml:space="preserve"> de </w:t>
                      </w:r>
                      <w:r w:rsidR="007665F7">
                        <w:rPr>
                          <w:rFonts w:asciiTheme="majorHAnsi" w:hAnsiTheme="majorHAnsi"/>
                          <w:color w:val="0D0D0D" w:themeColor="text1" w:themeTint="F2"/>
                          <w:sz w:val="18"/>
                          <w:szCs w:val="22"/>
                        </w:rPr>
                        <w:t>octubre</w:t>
                      </w:r>
                      <w:r w:rsidR="00F81BB8" w:rsidRPr="007665F7">
                        <w:rPr>
                          <w:rFonts w:asciiTheme="majorHAnsi" w:hAnsiTheme="majorHAnsi"/>
                          <w:color w:val="0D0D0D" w:themeColor="text1" w:themeTint="F2"/>
                          <w:sz w:val="18"/>
                          <w:szCs w:val="22"/>
                        </w:rPr>
                        <w:t xml:space="preserve"> </w:t>
                      </w:r>
                      <w:r w:rsidRPr="007665F7">
                        <w:rPr>
                          <w:rFonts w:asciiTheme="majorHAnsi" w:hAnsiTheme="majorHAnsi"/>
                          <w:color w:val="0D0D0D" w:themeColor="text1" w:themeTint="F2"/>
                          <w:sz w:val="18"/>
                          <w:szCs w:val="22"/>
                        </w:rPr>
                        <w:t>de 20</w:t>
                      </w:r>
                      <w:r w:rsidR="00C23BA4" w:rsidRPr="00391FFA">
                        <w:rPr>
                          <w:rFonts w:asciiTheme="majorHAnsi" w:hAnsiTheme="majorHAnsi"/>
                          <w:color w:val="0D0D0D" w:themeColor="text1" w:themeTint="F2"/>
                          <w:sz w:val="18"/>
                          <w:szCs w:val="22"/>
                        </w:rPr>
                        <w:t>2</w:t>
                      </w:r>
                      <w:r w:rsidR="00830069">
                        <w:rPr>
                          <w:rFonts w:asciiTheme="majorHAnsi" w:hAnsiTheme="majorHAnsi"/>
                          <w:color w:val="0D0D0D" w:themeColor="text1" w:themeTint="F2"/>
                          <w:sz w:val="18"/>
                          <w:szCs w:val="22"/>
                        </w:rPr>
                        <w:t>3</w:t>
                      </w:r>
                      <w:r w:rsidR="007665F7">
                        <w:rPr>
                          <w:rFonts w:asciiTheme="majorHAnsi" w:hAnsiTheme="majorHAnsi"/>
                          <w:color w:val="0D0D0D" w:themeColor="text1" w:themeTint="F2"/>
                          <w:sz w:val="18"/>
                          <w:szCs w:val="22"/>
                        </w:rPr>
                        <w:t>.</w:t>
                      </w:r>
                      <w:r w:rsidR="00910DE3">
                        <w:rPr>
                          <w:rFonts w:asciiTheme="majorHAnsi" w:hAnsiTheme="majorHAnsi"/>
                          <w:color w:val="0D0D0D" w:themeColor="text1" w:themeTint="F2"/>
                          <w:sz w:val="18"/>
                          <w:szCs w:val="22"/>
                        </w:rPr>
                        <w:t xml:space="preserve"> </w:t>
                      </w:r>
                    </w:p>
                    <w:p w14:paraId="6B20FBB0"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rPr>
                      </w:pPr>
                    </w:p>
                    <w:p w14:paraId="6B6476DC" w14:textId="77777777" w:rsidR="005B52B0" w:rsidRPr="00167A34" w:rsidRDefault="005B52B0" w:rsidP="0059191A">
                      <w:pPr>
                        <w:tabs>
                          <w:tab w:val="center" w:pos="5400"/>
                        </w:tabs>
                        <w:suppressAutoHyphens/>
                        <w:spacing w:before="60"/>
                        <w:rPr>
                          <w:rFonts w:ascii="Calibri" w:hAnsi="Calibri"/>
                          <w:color w:val="FFFFFF" w:themeColor="background1"/>
                          <w:spacing w:val="-2"/>
                          <w:sz w:val="16"/>
                        </w:rPr>
                      </w:pPr>
                    </w:p>
                  </w:txbxContent>
                </v:textbox>
              </v:shape>
            </w:pict>
          </mc:Fallback>
        </mc:AlternateContent>
      </w:r>
    </w:p>
    <w:p w14:paraId="7857CABB" w14:textId="77777777" w:rsidR="00A50FCF" w:rsidRPr="00A5317D" w:rsidRDefault="00A50FCF" w:rsidP="00040C3A">
      <w:pPr>
        <w:tabs>
          <w:tab w:val="center" w:pos="5400"/>
        </w:tabs>
        <w:suppressAutoHyphens/>
        <w:jc w:val="center"/>
        <w:rPr>
          <w:rFonts w:asciiTheme="majorHAnsi" w:hAnsiTheme="majorHAnsi"/>
          <w:sz w:val="18"/>
          <w:szCs w:val="22"/>
        </w:rPr>
      </w:pPr>
    </w:p>
    <w:p w14:paraId="5B09582D" w14:textId="77777777" w:rsidR="00A50FCF" w:rsidRPr="00A5317D" w:rsidRDefault="00A50FCF" w:rsidP="00040C3A">
      <w:pPr>
        <w:tabs>
          <w:tab w:val="center" w:pos="5400"/>
        </w:tabs>
        <w:suppressAutoHyphens/>
        <w:jc w:val="center"/>
        <w:rPr>
          <w:rFonts w:asciiTheme="majorHAnsi" w:hAnsiTheme="majorHAnsi"/>
          <w:sz w:val="18"/>
          <w:szCs w:val="22"/>
        </w:rPr>
      </w:pPr>
    </w:p>
    <w:p w14:paraId="10889416" w14:textId="77777777" w:rsidR="00A50FCF" w:rsidRPr="00A5317D" w:rsidRDefault="00A50FCF" w:rsidP="00040C3A">
      <w:pPr>
        <w:tabs>
          <w:tab w:val="center" w:pos="5400"/>
        </w:tabs>
        <w:suppressAutoHyphens/>
        <w:jc w:val="center"/>
        <w:rPr>
          <w:rFonts w:asciiTheme="majorHAnsi" w:hAnsiTheme="majorHAnsi"/>
          <w:sz w:val="18"/>
          <w:szCs w:val="22"/>
        </w:rPr>
      </w:pPr>
    </w:p>
    <w:p w14:paraId="62A5CC62" w14:textId="5288760C" w:rsidR="00A50FCF" w:rsidRPr="00A5317D" w:rsidRDefault="00A50FCF" w:rsidP="00040C3A">
      <w:pPr>
        <w:tabs>
          <w:tab w:val="center" w:pos="5400"/>
        </w:tabs>
        <w:suppressAutoHyphens/>
        <w:jc w:val="center"/>
        <w:rPr>
          <w:rFonts w:asciiTheme="majorHAnsi" w:hAnsiTheme="majorHAnsi"/>
          <w:sz w:val="18"/>
          <w:szCs w:val="22"/>
        </w:rPr>
      </w:pPr>
    </w:p>
    <w:p w14:paraId="0D9EB4E1" w14:textId="55344D5B" w:rsidR="00A50FCF" w:rsidRPr="00A5317D" w:rsidRDefault="0090270B" w:rsidP="00040C3A">
      <w:pPr>
        <w:tabs>
          <w:tab w:val="center" w:pos="5400"/>
        </w:tabs>
        <w:suppressAutoHyphens/>
        <w:jc w:val="center"/>
        <w:rPr>
          <w:rFonts w:asciiTheme="majorHAnsi" w:hAnsiTheme="majorHAnsi"/>
          <w:sz w:val="18"/>
          <w:szCs w:val="22"/>
        </w:rPr>
      </w:pPr>
      <w:r w:rsidRPr="00A5317D">
        <w:rPr>
          <w:rFonts w:asciiTheme="majorHAnsi" w:hAnsiTheme="majorHAnsi"/>
          <w:noProof/>
          <w:sz w:val="18"/>
          <w:szCs w:val="22"/>
        </w:rPr>
        <mc:AlternateContent>
          <mc:Choice Requires="wps">
            <w:drawing>
              <wp:anchor distT="0" distB="0" distL="114300" distR="114300" simplePos="0" relativeHeight="251657216" behindDoc="0" locked="0" layoutInCell="1" allowOverlap="1" wp14:anchorId="739339C4" wp14:editId="7C1FB994">
                <wp:simplePos x="0" y="0"/>
                <wp:positionH relativeFrom="column">
                  <wp:posOffset>1333500</wp:posOffset>
                </wp:positionH>
                <wp:positionV relativeFrom="paragraph">
                  <wp:posOffset>5715</wp:posOffset>
                </wp:positionV>
                <wp:extent cx="4943475" cy="65880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4375F82" w14:textId="7A7385E0" w:rsidR="00113F73" w:rsidRPr="00301CF7" w:rsidRDefault="00113F73" w:rsidP="00113F73">
                            <w:pPr>
                              <w:spacing w:line="276" w:lineRule="auto"/>
                              <w:rPr>
                                <w:rFonts w:asciiTheme="majorHAnsi" w:hAnsiTheme="majorHAnsi"/>
                                <w:color w:val="595959" w:themeColor="text1" w:themeTint="A6"/>
                                <w:sz w:val="18"/>
                                <w:szCs w:val="18"/>
                              </w:rPr>
                            </w:pPr>
                            <w:r w:rsidRPr="00D07089">
                              <w:rPr>
                                <w:rFonts w:asciiTheme="majorHAnsi" w:hAnsiTheme="majorHAnsi"/>
                                <w:b/>
                                <w:color w:val="595959" w:themeColor="text1" w:themeTint="A6"/>
                                <w:sz w:val="18"/>
                                <w:szCs w:val="18"/>
                                <w:lang w:val="pt-BR"/>
                              </w:rPr>
                              <w:t>Citar como:</w:t>
                            </w:r>
                            <w:r w:rsidRPr="00D07089">
                              <w:rPr>
                                <w:rFonts w:asciiTheme="majorHAnsi" w:hAnsiTheme="majorHAnsi"/>
                                <w:color w:val="595959" w:themeColor="text1" w:themeTint="A6"/>
                                <w:sz w:val="18"/>
                                <w:szCs w:val="18"/>
                                <w:lang w:val="pt-BR"/>
                              </w:rPr>
                              <w:t xml:space="preserve"> CIDH</w:t>
                            </w:r>
                            <w:r w:rsidRPr="007665F7">
                              <w:rPr>
                                <w:rFonts w:asciiTheme="majorHAnsi" w:hAnsiTheme="majorHAnsi"/>
                                <w:color w:val="595959" w:themeColor="text1" w:themeTint="A6"/>
                                <w:sz w:val="18"/>
                                <w:szCs w:val="18"/>
                                <w:lang w:val="pt-BR"/>
                              </w:rPr>
                              <w:t xml:space="preserve">, Informe No. </w:t>
                            </w:r>
                            <w:r w:rsidR="00EA342E" w:rsidRPr="00EA342E">
                              <w:rPr>
                                <w:rFonts w:asciiTheme="majorHAnsi" w:hAnsiTheme="majorHAnsi"/>
                                <w:color w:val="595959" w:themeColor="text1" w:themeTint="A6"/>
                                <w:sz w:val="18"/>
                                <w:szCs w:val="18"/>
                                <w:lang w:val="pt-BR"/>
                              </w:rPr>
                              <w:t>246</w:t>
                            </w:r>
                            <w:r w:rsidR="007B05C4" w:rsidRPr="00EA342E">
                              <w:rPr>
                                <w:rFonts w:asciiTheme="majorHAnsi" w:hAnsiTheme="majorHAnsi"/>
                                <w:color w:val="595959" w:themeColor="text1" w:themeTint="A6"/>
                                <w:sz w:val="18"/>
                                <w:szCs w:val="18"/>
                                <w:lang w:val="pt-BR"/>
                              </w:rPr>
                              <w:t>/</w:t>
                            </w:r>
                            <w:r w:rsidR="005C2CFE" w:rsidRPr="00EA342E">
                              <w:rPr>
                                <w:rFonts w:asciiTheme="majorHAnsi" w:hAnsiTheme="majorHAnsi"/>
                                <w:color w:val="595959" w:themeColor="text1" w:themeTint="A6"/>
                                <w:sz w:val="18"/>
                                <w:szCs w:val="18"/>
                                <w:lang w:val="pt-BR"/>
                              </w:rPr>
                              <w:t>23</w:t>
                            </w:r>
                            <w:r w:rsidRPr="00EA342E">
                              <w:rPr>
                                <w:rFonts w:asciiTheme="majorHAnsi" w:hAnsiTheme="majorHAnsi"/>
                                <w:color w:val="595959" w:themeColor="text1" w:themeTint="A6"/>
                                <w:sz w:val="18"/>
                                <w:szCs w:val="18"/>
                                <w:lang w:val="pt-BR"/>
                              </w:rPr>
                              <w:t xml:space="preserve">. </w:t>
                            </w:r>
                            <w:r w:rsidR="000433C9" w:rsidRPr="007665F7">
                              <w:rPr>
                                <w:rFonts w:asciiTheme="majorHAnsi" w:hAnsiTheme="majorHAnsi"/>
                                <w:color w:val="595959" w:themeColor="text1" w:themeTint="A6"/>
                                <w:sz w:val="18"/>
                                <w:szCs w:val="18"/>
                              </w:rPr>
                              <w:t xml:space="preserve">Petición </w:t>
                            </w:r>
                            <w:r w:rsidR="00401450" w:rsidRPr="007665F7">
                              <w:rPr>
                                <w:rFonts w:asciiTheme="majorHAnsi" w:hAnsiTheme="majorHAnsi"/>
                                <w:color w:val="595959" w:themeColor="text1" w:themeTint="A6"/>
                                <w:sz w:val="18"/>
                                <w:szCs w:val="18"/>
                              </w:rPr>
                              <w:t>1585</w:t>
                            </w:r>
                            <w:r w:rsidR="000C1F14" w:rsidRPr="007665F7">
                              <w:rPr>
                                <w:rFonts w:asciiTheme="majorHAnsi" w:hAnsiTheme="majorHAnsi"/>
                                <w:color w:val="595959" w:themeColor="text1" w:themeTint="A6"/>
                                <w:sz w:val="18"/>
                                <w:szCs w:val="18"/>
                              </w:rPr>
                              <w:t>-</w:t>
                            </w:r>
                            <w:r w:rsidR="00873482" w:rsidRPr="007665F7">
                              <w:rPr>
                                <w:rFonts w:asciiTheme="majorHAnsi" w:hAnsiTheme="majorHAnsi"/>
                                <w:color w:val="595959" w:themeColor="text1" w:themeTint="A6"/>
                                <w:sz w:val="18"/>
                                <w:szCs w:val="18"/>
                              </w:rPr>
                              <w:t>13</w:t>
                            </w:r>
                            <w:r w:rsidR="000433C9" w:rsidRPr="007665F7">
                              <w:rPr>
                                <w:rFonts w:asciiTheme="majorHAnsi" w:hAnsiTheme="majorHAnsi"/>
                                <w:color w:val="595959" w:themeColor="text1" w:themeTint="A6"/>
                                <w:sz w:val="18"/>
                                <w:szCs w:val="18"/>
                              </w:rPr>
                              <w:t xml:space="preserve">. </w:t>
                            </w:r>
                            <w:r w:rsidR="0088236F" w:rsidRPr="007665F7">
                              <w:rPr>
                                <w:rFonts w:asciiTheme="majorHAnsi" w:hAnsiTheme="majorHAnsi"/>
                                <w:color w:val="595959" w:themeColor="text1" w:themeTint="A6"/>
                                <w:sz w:val="18"/>
                                <w:szCs w:val="18"/>
                              </w:rPr>
                              <w:t>Ina</w:t>
                            </w:r>
                            <w:r w:rsidRPr="007665F7">
                              <w:rPr>
                                <w:rFonts w:asciiTheme="majorHAnsi" w:hAnsiTheme="majorHAnsi"/>
                                <w:color w:val="595959" w:themeColor="text1" w:themeTint="A6"/>
                                <w:sz w:val="18"/>
                                <w:szCs w:val="18"/>
                              </w:rPr>
                              <w:t>dmisibilidad.</w:t>
                            </w:r>
                            <w:r w:rsidR="00301CF7" w:rsidRPr="007665F7">
                              <w:rPr>
                                <w:rFonts w:asciiTheme="majorHAnsi" w:hAnsiTheme="majorHAnsi"/>
                                <w:color w:val="595959" w:themeColor="text1" w:themeTint="A6"/>
                                <w:sz w:val="18"/>
                                <w:szCs w:val="18"/>
                              </w:rPr>
                              <w:t xml:space="preserve"> </w:t>
                            </w:r>
                            <w:r w:rsidR="00B115BD" w:rsidRPr="007665F7">
                              <w:rPr>
                                <w:rFonts w:asciiTheme="majorHAnsi" w:hAnsiTheme="majorHAnsi"/>
                                <w:color w:val="595959" w:themeColor="text1" w:themeTint="A6"/>
                                <w:sz w:val="18"/>
                                <w:szCs w:val="18"/>
                                <w:lang w:val="es-ES_tradnl"/>
                              </w:rPr>
                              <w:t xml:space="preserve">T.Z.O, L.Z.O </w:t>
                            </w:r>
                            <w:r w:rsidR="00BD15B0" w:rsidRPr="007665F7">
                              <w:rPr>
                                <w:rFonts w:asciiTheme="majorHAnsi" w:hAnsiTheme="majorHAnsi"/>
                                <w:color w:val="595959" w:themeColor="text1" w:themeTint="A6"/>
                                <w:sz w:val="18"/>
                                <w:szCs w:val="18"/>
                                <w:lang w:val="es-ES_tradnl"/>
                              </w:rPr>
                              <w:t>y</w:t>
                            </w:r>
                            <w:r w:rsidR="00B115BD" w:rsidRPr="007665F7">
                              <w:rPr>
                                <w:rFonts w:asciiTheme="majorHAnsi" w:hAnsiTheme="majorHAnsi"/>
                                <w:color w:val="595959" w:themeColor="text1" w:themeTint="A6"/>
                                <w:sz w:val="18"/>
                                <w:szCs w:val="18"/>
                                <w:lang w:val="es-ES_tradnl"/>
                              </w:rPr>
                              <w:t xml:space="preserve"> L.Z.O</w:t>
                            </w:r>
                            <w:r w:rsidRPr="007665F7">
                              <w:rPr>
                                <w:rFonts w:asciiTheme="majorHAnsi" w:hAnsiTheme="majorHAnsi"/>
                                <w:color w:val="595959" w:themeColor="text1" w:themeTint="A6"/>
                                <w:sz w:val="18"/>
                                <w:szCs w:val="18"/>
                              </w:rPr>
                              <w:t xml:space="preserve">. </w:t>
                            </w:r>
                            <w:r w:rsidR="000C1F14" w:rsidRPr="007665F7">
                              <w:rPr>
                                <w:rFonts w:asciiTheme="majorHAnsi" w:hAnsiTheme="majorHAnsi"/>
                                <w:color w:val="595959" w:themeColor="text1" w:themeTint="A6"/>
                                <w:sz w:val="18"/>
                                <w:szCs w:val="18"/>
                              </w:rPr>
                              <w:t>México</w:t>
                            </w:r>
                            <w:r w:rsidRPr="007665F7">
                              <w:rPr>
                                <w:rFonts w:asciiTheme="majorHAnsi" w:hAnsiTheme="majorHAnsi"/>
                                <w:color w:val="595959" w:themeColor="text1" w:themeTint="A6"/>
                                <w:sz w:val="18"/>
                                <w:szCs w:val="18"/>
                              </w:rPr>
                              <w:t xml:space="preserve">. </w:t>
                            </w:r>
                            <w:r w:rsidR="00EA342E">
                              <w:rPr>
                                <w:rFonts w:asciiTheme="majorHAnsi" w:hAnsiTheme="majorHAnsi"/>
                                <w:color w:val="595959" w:themeColor="text1" w:themeTint="A6"/>
                                <w:sz w:val="18"/>
                                <w:szCs w:val="18"/>
                              </w:rPr>
                              <w:t>7 de octubre de 2023</w:t>
                            </w:r>
                            <w:r w:rsidRPr="007665F7">
                              <w:rPr>
                                <w:rFonts w:asciiTheme="majorHAnsi" w:hAnsiTheme="majorHAnsi"/>
                                <w:color w:val="595959" w:themeColor="text1" w:themeTint="A6"/>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9339C4" id="Text Box 10" o:spid="_x0000_s1030" type="#_x0000_t202" style="position:absolute;left:0;text-align:left;margin-left:105pt;margin-top:.45pt;width:389.25pt;height:51.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" filled="f" stroked="f" strokeweight=".5pt">
                <v:textbox>
                  <w:txbxContent>
                    <w:p w14:paraId="54375F82" w14:textId="7A7385E0" w:rsidR="00113F73" w:rsidRPr="00301CF7" w:rsidRDefault="00113F73" w:rsidP="00113F73">
                      <w:pPr>
                        <w:spacing w:line="276" w:lineRule="auto"/>
                        <w:rPr>
                          <w:rFonts w:asciiTheme="majorHAnsi" w:hAnsiTheme="majorHAnsi"/>
                          <w:color w:val="595959" w:themeColor="text1" w:themeTint="A6"/>
                          <w:sz w:val="18"/>
                          <w:szCs w:val="18"/>
                        </w:rPr>
                      </w:pPr>
                      <w:r w:rsidRPr="00D07089">
                        <w:rPr>
                          <w:rFonts w:asciiTheme="majorHAnsi" w:hAnsiTheme="majorHAnsi"/>
                          <w:b/>
                          <w:color w:val="595959" w:themeColor="text1" w:themeTint="A6"/>
                          <w:sz w:val="18"/>
                          <w:szCs w:val="18"/>
                          <w:lang w:val="pt-BR"/>
                        </w:rPr>
                        <w:t>Citar como:</w:t>
                      </w:r>
                      <w:r w:rsidRPr="00D07089">
                        <w:rPr>
                          <w:rFonts w:asciiTheme="majorHAnsi" w:hAnsiTheme="majorHAnsi"/>
                          <w:color w:val="595959" w:themeColor="text1" w:themeTint="A6"/>
                          <w:sz w:val="18"/>
                          <w:szCs w:val="18"/>
                          <w:lang w:val="pt-BR"/>
                        </w:rPr>
                        <w:t xml:space="preserve"> CIDH</w:t>
                      </w:r>
                      <w:r w:rsidRPr="007665F7">
                        <w:rPr>
                          <w:rFonts w:asciiTheme="majorHAnsi" w:hAnsiTheme="majorHAnsi"/>
                          <w:color w:val="595959" w:themeColor="text1" w:themeTint="A6"/>
                          <w:sz w:val="18"/>
                          <w:szCs w:val="18"/>
                          <w:lang w:val="pt-BR"/>
                        </w:rPr>
                        <w:t xml:space="preserve">, Informe No. </w:t>
                      </w:r>
                      <w:r w:rsidR="00EA342E" w:rsidRPr="00EA342E">
                        <w:rPr>
                          <w:rFonts w:asciiTheme="majorHAnsi" w:hAnsiTheme="majorHAnsi"/>
                          <w:color w:val="595959" w:themeColor="text1" w:themeTint="A6"/>
                          <w:sz w:val="18"/>
                          <w:szCs w:val="18"/>
                          <w:lang w:val="pt-BR"/>
                        </w:rPr>
                        <w:t>246</w:t>
                      </w:r>
                      <w:r w:rsidR="007B05C4" w:rsidRPr="00EA342E">
                        <w:rPr>
                          <w:rFonts w:asciiTheme="majorHAnsi" w:hAnsiTheme="majorHAnsi"/>
                          <w:color w:val="595959" w:themeColor="text1" w:themeTint="A6"/>
                          <w:sz w:val="18"/>
                          <w:szCs w:val="18"/>
                          <w:lang w:val="pt-BR"/>
                        </w:rPr>
                        <w:t>/</w:t>
                      </w:r>
                      <w:r w:rsidR="005C2CFE" w:rsidRPr="00EA342E">
                        <w:rPr>
                          <w:rFonts w:asciiTheme="majorHAnsi" w:hAnsiTheme="majorHAnsi"/>
                          <w:color w:val="595959" w:themeColor="text1" w:themeTint="A6"/>
                          <w:sz w:val="18"/>
                          <w:szCs w:val="18"/>
                          <w:lang w:val="pt-BR"/>
                        </w:rPr>
                        <w:t>23</w:t>
                      </w:r>
                      <w:r w:rsidRPr="00EA342E">
                        <w:rPr>
                          <w:rFonts w:asciiTheme="majorHAnsi" w:hAnsiTheme="majorHAnsi"/>
                          <w:color w:val="595959" w:themeColor="text1" w:themeTint="A6"/>
                          <w:sz w:val="18"/>
                          <w:szCs w:val="18"/>
                          <w:lang w:val="pt-BR"/>
                        </w:rPr>
                        <w:t xml:space="preserve">. </w:t>
                      </w:r>
                      <w:r w:rsidR="000433C9" w:rsidRPr="007665F7">
                        <w:rPr>
                          <w:rFonts w:asciiTheme="majorHAnsi" w:hAnsiTheme="majorHAnsi"/>
                          <w:color w:val="595959" w:themeColor="text1" w:themeTint="A6"/>
                          <w:sz w:val="18"/>
                          <w:szCs w:val="18"/>
                        </w:rPr>
                        <w:t xml:space="preserve">Petición </w:t>
                      </w:r>
                      <w:r w:rsidR="00401450" w:rsidRPr="007665F7">
                        <w:rPr>
                          <w:rFonts w:asciiTheme="majorHAnsi" w:hAnsiTheme="majorHAnsi"/>
                          <w:color w:val="595959" w:themeColor="text1" w:themeTint="A6"/>
                          <w:sz w:val="18"/>
                          <w:szCs w:val="18"/>
                        </w:rPr>
                        <w:t>1585</w:t>
                      </w:r>
                      <w:r w:rsidR="000C1F14" w:rsidRPr="007665F7">
                        <w:rPr>
                          <w:rFonts w:asciiTheme="majorHAnsi" w:hAnsiTheme="majorHAnsi"/>
                          <w:color w:val="595959" w:themeColor="text1" w:themeTint="A6"/>
                          <w:sz w:val="18"/>
                          <w:szCs w:val="18"/>
                        </w:rPr>
                        <w:t>-</w:t>
                      </w:r>
                      <w:r w:rsidR="00873482" w:rsidRPr="007665F7">
                        <w:rPr>
                          <w:rFonts w:asciiTheme="majorHAnsi" w:hAnsiTheme="majorHAnsi"/>
                          <w:color w:val="595959" w:themeColor="text1" w:themeTint="A6"/>
                          <w:sz w:val="18"/>
                          <w:szCs w:val="18"/>
                        </w:rPr>
                        <w:t>13</w:t>
                      </w:r>
                      <w:r w:rsidR="000433C9" w:rsidRPr="007665F7">
                        <w:rPr>
                          <w:rFonts w:asciiTheme="majorHAnsi" w:hAnsiTheme="majorHAnsi"/>
                          <w:color w:val="595959" w:themeColor="text1" w:themeTint="A6"/>
                          <w:sz w:val="18"/>
                          <w:szCs w:val="18"/>
                        </w:rPr>
                        <w:t xml:space="preserve">. </w:t>
                      </w:r>
                      <w:r w:rsidR="0088236F" w:rsidRPr="007665F7">
                        <w:rPr>
                          <w:rFonts w:asciiTheme="majorHAnsi" w:hAnsiTheme="majorHAnsi"/>
                          <w:color w:val="595959" w:themeColor="text1" w:themeTint="A6"/>
                          <w:sz w:val="18"/>
                          <w:szCs w:val="18"/>
                        </w:rPr>
                        <w:t>Ina</w:t>
                      </w:r>
                      <w:r w:rsidRPr="007665F7">
                        <w:rPr>
                          <w:rFonts w:asciiTheme="majorHAnsi" w:hAnsiTheme="majorHAnsi"/>
                          <w:color w:val="595959" w:themeColor="text1" w:themeTint="A6"/>
                          <w:sz w:val="18"/>
                          <w:szCs w:val="18"/>
                        </w:rPr>
                        <w:t>dmisibilidad.</w:t>
                      </w:r>
                      <w:r w:rsidR="00301CF7" w:rsidRPr="007665F7">
                        <w:rPr>
                          <w:rFonts w:asciiTheme="majorHAnsi" w:hAnsiTheme="majorHAnsi"/>
                          <w:color w:val="595959" w:themeColor="text1" w:themeTint="A6"/>
                          <w:sz w:val="18"/>
                          <w:szCs w:val="18"/>
                        </w:rPr>
                        <w:t xml:space="preserve"> </w:t>
                      </w:r>
                      <w:r w:rsidR="00B115BD" w:rsidRPr="007665F7">
                        <w:rPr>
                          <w:rFonts w:asciiTheme="majorHAnsi" w:hAnsiTheme="majorHAnsi"/>
                          <w:color w:val="595959" w:themeColor="text1" w:themeTint="A6"/>
                          <w:sz w:val="18"/>
                          <w:szCs w:val="18"/>
                          <w:lang w:val="es-ES_tradnl"/>
                        </w:rPr>
                        <w:t xml:space="preserve">T.Z.O, L.Z.O </w:t>
                      </w:r>
                      <w:r w:rsidR="00BD15B0" w:rsidRPr="007665F7">
                        <w:rPr>
                          <w:rFonts w:asciiTheme="majorHAnsi" w:hAnsiTheme="majorHAnsi"/>
                          <w:color w:val="595959" w:themeColor="text1" w:themeTint="A6"/>
                          <w:sz w:val="18"/>
                          <w:szCs w:val="18"/>
                          <w:lang w:val="es-ES_tradnl"/>
                        </w:rPr>
                        <w:t>y</w:t>
                      </w:r>
                      <w:r w:rsidR="00B115BD" w:rsidRPr="007665F7">
                        <w:rPr>
                          <w:rFonts w:asciiTheme="majorHAnsi" w:hAnsiTheme="majorHAnsi"/>
                          <w:color w:val="595959" w:themeColor="text1" w:themeTint="A6"/>
                          <w:sz w:val="18"/>
                          <w:szCs w:val="18"/>
                          <w:lang w:val="es-ES_tradnl"/>
                        </w:rPr>
                        <w:t xml:space="preserve"> L.Z.O</w:t>
                      </w:r>
                      <w:r w:rsidRPr="007665F7">
                        <w:rPr>
                          <w:rFonts w:asciiTheme="majorHAnsi" w:hAnsiTheme="majorHAnsi"/>
                          <w:color w:val="595959" w:themeColor="text1" w:themeTint="A6"/>
                          <w:sz w:val="18"/>
                          <w:szCs w:val="18"/>
                        </w:rPr>
                        <w:t xml:space="preserve">. </w:t>
                      </w:r>
                      <w:r w:rsidR="000C1F14" w:rsidRPr="007665F7">
                        <w:rPr>
                          <w:rFonts w:asciiTheme="majorHAnsi" w:hAnsiTheme="majorHAnsi"/>
                          <w:color w:val="595959" w:themeColor="text1" w:themeTint="A6"/>
                          <w:sz w:val="18"/>
                          <w:szCs w:val="18"/>
                        </w:rPr>
                        <w:t>México</w:t>
                      </w:r>
                      <w:r w:rsidRPr="007665F7">
                        <w:rPr>
                          <w:rFonts w:asciiTheme="majorHAnsi" w:hAnsiTheme="majorHAnsi"/>
                          <w:color w:val="595959" w:themeColor="text1" w:themeTint="A6"/>
                          <w:sz w:val="18"/>
                          <w:szCs w:val="18"/>
                        </w:rPr>
                        <w:t xml:space="preserve">. </w:t>
                      </w:r>
                      <w:r w:rsidR="00EA342E">
                        <w:rPr>
                          <w:rFonts w:asciiTheme="majorHAnsi" w:hAnsiTheme="majorHAnsi"/>
                          <w:color w:val="595959" w:themeColor="text1" w:themeTint="A6"/>
                          <w:sz w:val="18"/>
                          <w:szCs w:val="18"/>
                        </w:rPr>
                        <w:t>7 de octubre de 2023</w:t>
                      </w:r>
                      <w:r w:rsidRPr="007665F7">
                        <w:rPr>
                          <w:rFonts w:asciiTheme="majorHAnsi" w:hAnsiTheme="majorHAnsi"/>
                          <w:color w:val="595959" w:themeColor="text1" w:themeTint="A6"/>
                          <w:sz w:val="18"/>
                          <w:szCs w:val="18"/>
                        </w:rPr>
                        <w:t>.</w:t>
                      </w:r>
                    </w:p>
                  </w:txbxContent>
                </v:textbox>
              </v:shape>
            </w:pict>
          </mc:Fallback>
        </mc:AlternateContent>
      </w:r>
    </w:p>
    <w:p w14:paraId="1C8DD715" w14:textId="77777777" w:rsidR="00A50FCF" w:rsidRPr="00A5317D" w:rsidRDefault="00A50FCF" w:rsidP="00040C3A">
      <w:pPr>
        <w:tabs>
          <w:tab w:val="center" w:pos="5400"/>
        </w:tabs>
        <w:suppressAutoHyphens/>
        <w:jc w:val="center"/>
        <w:rPr>
          <w:rFonts w:asciiTheme="majorHAnsi" w:hAnsiTheme="majorHAnsi"/>
          <w:sz w:val="18"/>
          <w:szCs w:val="22"/>
        </w:rPr>
      </w:pPr>
    </w:p>
    <w:p w14:paraId="08811514" w14:textId="01D85247" w:rsidR="0090270B" w:rsidRPr="00A5317D" w:rsidRDefault="00D306D1" w:rsidP="005516A1">
      <w:pPr>
        <w:tabs>
          <w:tab w:val="center" w:pos="5400"/>
        </w:tabs>
        <w:suppressAutoHyphens/>
        <w:jc w:val="center"/>
        <w:rPr>
          <w:rFonts w:asciiTheme="majorHAnsi" w:hAnsiTheme="majorHAnsi"/>
          <w:b/>
          <w:sz w:val="20"/>
        </w:rPr>
      </w:pPr>
      <w:r w:rsidRPr="00A5317D">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668EF78F" wp14:editId="3E87E99F">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36D0ADC"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8EF78F" id="Text Box 4" o:spid="_x0000_s1031"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xUg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XvCzobFLKHfUbw/dKgQn7ypqyr0I+CQ8zT71kfYZH+mjDRD50EucrcH//tt9xNNIkpazhnap4OHX&#10;RnjFmflmaVg/56c0EgzT4fTsYkwHf6xZHmvspr4B6kpOL4eTSYx4NIOoPdQvtPbzGJVUwkqKXXAc&#10;xBvsNpyeDanm8wSidXMC7+3Cyeg6NimO3HP7Irzr5xJpoh9g2DoxfTOeHTZaWphvEHSVZjfy3LHa&#10;80+rmka6f1biW3B8TqjD4zd7BQ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BisxUgbAIAAEQFAAAOAAAAAAAAAAAA&#10;AAAAAC4CAABkcnMvZTJvRG9jLnhtbFBLAQItABQABgAIAAAAIQBdLTBP4gAAAAsBAAAPAAAAAAAA&#10;AAAAAAAAAMYEAABkcnMvZG93bnJldi54bWxQSwUGAAAAAAQABADzAAAA1QUAAAAA&#10;" filled="f" stroked="f" strokeweight=".5pt">
                <v:textbox>
                  <w:txbxContent>
                    <w:p w14:paraId="736D0ADC"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5B124893" w14:textId="62D91F05" w:rsidR="0070697F" w:rsidRPr="00A5317D" w:rsidRDefault="00EA342E" w:rsidP="005516A1">
      <w:pPr>
        <w:tabs>
          <w:tab w:val="center" w:pos="5400"/>
        </w:tabs>
        <w:suppressAutoHyphens/>
        <w:jc w:val="center"/>
        <w:rPr>
          <w:rFonts w:asciiTheme="majorHAnsi" w:hAnsiTheme="majorHAnsi"/>
          <w:b/>
          <w:sz w:val="20"/>
        </w:rPr>
        <w:sectPr w:rsidR="0070697F" w:rsidRPr="00A5317D" w:rsidSect="00C054DF">
          <w:headerReference w:type="even" r:id="rId9"/>
          <w:headerReference w:type="default" r:id="rId10"/>
          <w:footerReference w:type="default" r:id="rId11"/>
          <w:footerReference w:type="first" r:id="rId12"/>
          <w:type w:val="oddPage"/>
          <w:pgSz w:w="12240" w:h="15840"/>
          <w:pgMar w:top="1440" w:right="1440" w:bottom="1440" w:left="1440" w:header="720" w:footer="720" w:gutter="0"/>
          <w:pgNumType w:start="0"/>
          <w:cols w:space="720"/>
          <w:titlePg/>
          <w:docGrid w:linePitch="326"/>
        </w:sectPr>
      </w:pPr>
      <w:r w:rsidRPr="00A5317D">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3AF423C5" wp14:editId="36839420">
                <wp:simplePos x="0" y="0"/>
                <wp:positionH relativeFrom="column">
                  <wp:posOffset>1328420</wp:posOffset>
                </wp:positionH>
                <wp:positionV relativeFrom="paragraph">
                  <wp:posOffset>551017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786CDA1" w14:textId="2B62C646" w:rsidR="00D72DC6" w:rsidRPr="00D72DC6" w:rsidRDefault="00A76837" w:rsidP="00F02AD1">
                            <w:pPr>
                              <w:rPr>
                                <w:color w:val="FFFFFF" w:themeColor="background1"/>
                                <w14:textFill>
                                  <w14:noFill/>
                                </w14:textFill>
                              </w:rPr>
                            </w:pPr>
                            <w:r>
                              <w:rPr>
                                <w:noProof/>
                              </w:rPr>
                              <w:drawing>
                                <wp:inline distT="0" distB="0" distL="0" distR="0" wp14:anchorId="34F29470" wp14:editId="593562EE">
                                  <wp:extent cx="1828800" cy="466725"/>
                                  <wp:effectExtent l="0" t="0" r="0" b="3175"/>
                                  <wp:docPr id="3" name="Picture 3" descr="A picture containing text, sign, tableware, dishw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sign, tableware, dishware&#10;&#10;Description automatically generated"/>
                                          <pic:cNvPicPr>
                                            <a:picLocks noChangeAspect="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28800" cy="46672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F423C5" id="Text Box 9" o:spid="_x0000_s1032" type="#_x0000_t202" style="position:absolute;left:0;text-align:left;margin-left:104.6pt;margin-top:43.4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p7c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" fillcolor="white [3201]" stroked="f" strokeweight=".5pt">
                <v:textbox>
                  <w:txbxContent>
                    <w:p w14:paraId="2786CDA1" w14:textId="2B62C646" w:rsidR="00D72DC6" w:rsidRPr="00D72DC6" w:rsidRDefault="00A76837" w:rsidP="00F02AD1">
                      <w:pPr>
                        <w:rPr>
                          <w:color w:val="FFFFFF" w:themeColor="background1"/>
                          <w14:textFill>
                            <w14:noFill/>
                          </w14:textFill>
                        </w:rPr>
                      </w:pPr>
                      <w:r>
                        <w:rPr>
                          <w:noProof/>
                        </w:rPr>
                        <w:drawing>
                          <wp:inline distT="0" distB="0" distL="0" distR="0" wp14:anchorId="34F29470" wp14:editId="593562EE">
                            <wp:extent cx="1828800" cy="466725"/>
                            <wp:effectExtent l="0" t="0" r="0" b="3175"/>
                            <wp:docPr id="3" name="Picture 3" descr="A picture containing text, sign, tableware, dishw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sign, tableware, dishware&#10;&#10;Description automatically generated"/>
                                    <pic:cNvPicPr>
                                      <a:picLocks noChangeAspect="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28800" cy="466725"/>
                                    </a:xfrm>
                                    <a:prstGeom prst="rect">
                                      <a:avLst/>
                                    </a:prstGeom>
                                    <a:noFill/>
                                    <a:ln>
                                      <a:noFill/>
                                    </a:ln>
                                  </pic:spPr>
                                </pic:pic>
                              </a:graphicData>
                            </a:graphic>
                          </wp:inline>
                        </w:drawing>
                      </w:r>
                    </w:p>
                  </w:txbxContent>
                </v:textbox>
              </v:shape>
            </w:pict>
          </mc:Fallback>
        </mc:AlternateContent>
      </w:r>
      <w:r w:rsidR="004A6A54" w:rsidRPr="00A5317D">
        <w:rPr>
          <w:rFonts w:asciiTheme="majorHAnsi" w:hAnsiTheme="majorHAnsi"/>
          <w:b/>
          <w:sz w:val="20"/>
        </w:rPr>
        <w:tab/>
      </w:r>
    </w:p>
    <w:p w14:paraId="677724F6" w14:textId="77777777" w:rsidR="003239B8" w:rsidRPr="00A5317D" w:rsidRDefault="003239B8" w:rsidP="004A6A54">
      <w:pPr>
        <w:spacing w:after="240"/>
        <w:ind w:firstLine="720"/>
        <w:jc w:val="both"/>
        <w:rPr>
          <w:rFonts w:asciiTheme="majorHAnsi" w:hAnsiTheme="majorHAnsi"/>
          <w:b/>
          <w:bCs/>
          <w:sz w:val="20"/>
          <w:szCs w:val="20"/>
        </w:rPr>
      </w:pPr>
      <w:r w:rsidRPr="00A5317D">
        <w:rPr>
          <w:rFonts w:asciiTheme="majorHAnsi" w:hAnsiTheme="majorHAnsi"/>
          <w:b/>
          <w:bCs/>
          <w:sz w:val="20"/>
          <w:szCs w:val="20"/>
        </w:rPr>
        <w:lastRenderedPageBreak/>
        <w:t>I.</w:t>
      </w:r>
      <w:r w:rsidRPr="00A5317D">
        <w:rPr>
          <w:rFonts w:asciiTheme="majorHAnsi" w:hAnsiTheme="majorHAnsi"/>
          <w:b/>
          <w:bCs/>
          <w:sz w:val="20"/>
          <w:szCs w:val="20"/>
        </w:rPr>
        <w:tab/>
        <w:t xml:space="preserve">DATOS DE LA PETICIÓN </w:t>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3239B8" w:rsidRPr="00A5317D" w14:paraId="251EC4D6" w14:textId="77777777" w:rsidTr="00D07089">
        <w:tc>
          <w:tcPr>
            <w:tcW w:w="3600" w:type="dxa"/>
            <w:tcBorders>
              <w:top w:val="single" w:sz="4" w:space="0" w:color="auto"/>
              <w:bottom w:val="single" w:sz="6" w:space="0" w:color="auto"/>
            </w:tcBorders>
            <w:shd w:val="clear" w:color="auto" w:fill="386294"/>
            <w:vAlign w:val="center"/>
          </w:tcPr>
          <w:p w14:paraId="60D1F158" w14:textId="77777777" w:rsidR="003239B8" w:rsidRPr="00A5317D" w:rsidRDefault="003239B8" w:rsidP="008D2290">
            <w:pPr>
              <w:jc w:val="center"/>
              <w:rPr>
                <w:rFonts w:ascii="Cambria" w:hAnsi="Cambria"/>
                <w:b/>
                <w:bCs/>
                <w:color w:val="FFFFFF" w:themeColor="background1"/>
                <w:sz w:val="20"/>
                <w:szCs w:val="20"/>
              </w:rPr>
            </w:pPr>
            <w:r w:rsidRPr="00A5317D">
              <w:rPr>
                <w:rFonts w:ascii="Cambria" w:hAnsi="Cambria"/>
                <w:b/>
                <w:bCs/>
                <w:color w:val="FFFFFF" w:themeColor="background1"/>
                <w:sz w:val="20"/>
                <w:szCs w:val="20"/>
              </w:rPr>
              <w:t>Parte peticionaria:</w:t>
            </w:r>
          </w:p>
        </w:tc>
        <w:tc>
          <w:tcPr>
            <w:tcW w:w="5647" w:type="dxa"/>
            <w:vAlign w:val="center"/>
          </w:tcPr>
          <w:p w14:paraId="7124A019" w14:textId="2767A0E2" w:rsidR="00241063" w:rsidRPr="00A5317D" w:rsidRDefault="00666E5D" w:rsidP="008D2290">
            <w:pPr>
              <w:jc w:val="both"/>
              <w:rPr>
                <w:rFonts w:ascii="Cambria" w:hAnsi="Cambria"/>
                <w:bCs/>
                <w:sz w:val="20"/>
                <w:szCs w:val="20"/>
              </w:rPr>
            </w:pPr>
            <w:r w:rsidRPr="00A5317D">
              <w:rPr>
                <w:rFonts w:ascii="Cambria" w:hAnsi="Cambria"/>
                <w:bCs/>
                <w:sz w:val="20"/>
                <w:szCs w:val="20"/>
              </w:rPr>
              <w:t>María Lucina Osorio Sal</w:t>
            </w:r>
            <w:r w:rsidR="00DF44C2" w:rsidRPr="00A5317D">
              <w:rPr>
                <w:rFonts w:ascii="Cambria" w:hAnsi="Cambria"/>
                <w:bCs/>
                <w:sz w:val="20"/>
                <w:szCs w:val="20"/>
              </w:rPr>
              <w:t>cido</w:t>
            </w:r>
          </w:p>
        </w:tc>
      </w:tr>
      <w:tr w:rsidR="003239B8" w:rsidRPr="00A5317D" w14:paraId="73B5DC3A" w14:textId="77777777" w:rsidTr="00D07089">
        <w:tc>
          <w:tcPr>
            <w:tcW w:w="3600" w:type="dxa"/>
            <w:tcBorders>
              <w:top w:val="single" w:sz="6" w:space="0" w:color="auto"/>
              <w:bottom w:val="single" w:sz="6" w:space="0" w:color="auto"/>
            </w:tcBorders>
            <w:shd w:val="clear" w:color="auto" w:fill="386294"/>
            <w:vAlign w:val="center"/>
          </w:tcPr>
          <w:p w14:paraId="287212FF" w14:textId="6D9F4615" w:rsidR="003239B8" w:rsidRPr="00A5317D" w:rsidRDefault="00E27A06" w:rsidP="008D2290">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031210" w:rsidRPr="00A5317D">
                  <w:rPr>
                    <w:rFonts w:ascii="Cambria" w:hAnsi="Cambria"/>
                    <w:b/>
                    <w:bCs/>
                    <w:color w:val="FFFFFF" w:themeColor="background1"/>
                    <w:sz w:val="20"/>
                    <w:szCs w:val="20"/>
                  </w:rPr>
                  <w:t>Presunta víctima</w:t>
                </w:r>
              </w:sdtContent>
            </w:sdt>
            <w:r w:rsidR="003239B8" w:rsidRPr="00A5317D">
              <w:rPr>
                <w:rFonts w:ascii="Cambria" w:hAnsi="Cambria"/>
                <w:b/>
                <w:bCs/>
                <w:color w:val="FFFFFF" w:themeColor="background1"/>
                <w:sz w:val="20"/>
                <w:szCs w:val="20"/>
              </w:rPr>
              <w:t>:</w:t>
            </w:r>
          </w:p>
        </w:tc>
        <w:tc>
          <w:tcPr>
            <w:tcW w:w="5647" w:type="dxa"/>
            <w:vAlign w:val="center"/>
          </w:tcPr>
          <w:p w14:paraId="3B4F7E87" w14:textId="67A6C83A" w:rsidR="003239B8" w:rsidRPr="00A5317D" w:rsidRDefault="00A02D60" w:rsidP="008D2290">
            <w:pPr>
              <w:jc w:val="both"/>
              <w:rPr>
                <w:rFonts w:ascii="Cambria" w:hAnsi="Cambria"/>
                <w:bCs/>
                <w:sz w:val="20"/>
                <w:szCs w:val="20"/>
              </w:rPr>
            </w:pPr>
            <w:r w:rsidRPr="00A5317D">
              <w:rPr>
                <w:rFonts w:ascii="Cambria" w:hAnsi="Cambria"/>
                <w:bCs/>
                <w:sz w:val="20"/>
                <w:szCs w:val="20"/>
              </w:rPr>
              <w:t xml:space="preserve">T.Z.O, L.Z.O </w:t>
            </w:r>
            <w:r w:rsidR="00463757" w:rsidRPr="00A5317D">
              <w:rPr>
                <w:rFonts w:ascii="Cambria" w:hAnsi="Cambria"/>
                <w:bCs/>
                <w:sz w:val="20"/>
                <w:szCs w:val="20"/>
              </w:rPr>
              <w:t>y</w:t>
            </w:r>
            <w:r w:rsidRPr="00A5317D">
              <w:rPr>
                <w:rFonts w:ascii="Cambria" w:hAnsi="Cambria"/>
                <w:bCs/>
                <w:sz w:val="20"/>
                <w:szCs w:val="20"/>
              </w:rPr>
              <w:t xml:space="preserve"> L.Z.O</w:t>
            </w:r>
            <w:r w:rsidRPr="00A5317D">
              <w:rPr>
                <w:rStyle w:val="FootnoteReference"/>
                <w:rFonts w:ascii="Cambria" w:hAnsi="Cambria"/>
                <w:bCs/>
                <w:sz w:val="20"/>
                <w:szCs w:val="20"/>
              </w:rPr>
              <w:footnoteReference w:id="2"/>
            </w:r>
          </w:p>
        </w:tc>
      </w:tr>
      <w:tr w:rsidR="003239B8" w:rsidRPr="00A5317D" w14:paraId="675EB5A9" w14:textId="77777777" w:rsidTr="00D07089">
        <w:tc>
          <w:tcPr>
            <w:tcW w:w="3600" w:type="dxa"/>
            <w:tcBorders>
              <w:top w:val="single" w:sz="6" w:space="0" w:color="auto"/>
              <w:bottom w:val="single" w:sz="6" w:space="0" w:color="auto"/>
            </w:tcBorders>
            <w:shd w:val="clear" w:color="auto" w:fill="386294"/>
            <w:vAlign w:val="center"/>
          </w:tcPr>
          <w:p w14:paraId="22CE9F73" w14:textId="77777777" w:rsidR="003239B8" w:rsidRPr="00A5317D" w:rsidRDefault="003239B8" w:rsidP="008D2290">
            <w:pPr>
              <w:jc w:val="center"/>
              <w:rPr>
                <w:rFonts w:ascii="Cambria" w:hAnsi="Cambria"/>
                <w:b/>
                <w:bCs/>
                <w:color w:val="FFFFFF" w:themeColor="background1"/>
                <w:sz w:val="20"/>
                <w:szCs w:val="20"/>
              </w:rPr>
            </w:pPr>
            <w:r w:rsidRPr="00A5317D">
              <w:rPr>
                <w:rFonts w:ascii="Cambria" w:hAnsi="Cambria"/>
                <w:b/>
                <w:bCs/>
                <w:color w:val="FFFFFF" w:themeColor="background1"/>
                <w:sz w:val="20"/>
                <w:szCs w:val="20"/>
              </w:rPr>
              <w:t>Estado denunciado:</w:t>
            </w:r>
          </w:p>
        </w:tc>
        <w:tc>
          <w:tcPr>
            <w:tcW w:w="5647" w:type="dxa"/>
            <w:vAlign w:val="center"/>
          </w:tcPr>
          <w:p w14:paraId="6BC7B459" w14:textId="648324BC" w:rsidR="003239B8" w:rsidRPr="00A5317D" w:rsidRDefault="000C1F14" w:rsidP="008D2290">
            <w:pPr>
              <w:jc w:val="both"/>
              <w:rPr>
                <w:rFonts w:ascii="Cambria" w:hAnsi="Cambria"/>
                <w:bCs/>
                <w:sz w:val="20"/>
                <w:szCs w:val="20"/>
              </w:rPr>
            </w:pPr>
            <w:r w:rsidRPr="00A5317D">
              <w:rPr>
                <w:rFonts w:asciiTheme="majorHAnsi" w:hAnsiTheme="majorHAnsi"/>
                <w:bCs/>
                <w:sz w:val="20"/>
                <w:szCs w:val="20"/>
              </w:rPr>
              <w:t>México</w:t>
            </w:r>
            <w:r w:rsidRPr="00A5317D">
              <w:rPr>
                <w:rStyle w:val="FootnoteReference"/>
                <w:rFonts w:asciiTheme="majorHAnsi" w:hAnsiTheme="majorHAnsi"/>
                <w:bCs/>
                <w:sz w:val="20"/>
                <w:szCs w:val="20"/>
              </w:rPr>
              <w:footnoteReference w:id="3"/>
            </w:r>
          </w:p>
        </w:tc>
      </w:tr>
      <w:tr w:rsidR="00223A29" w:rsidRPr="00A5317D" w14:paraId="0DD95EE1" w14:textId="77777777" w:rsidTr="00D07089">
        <w:tc>
          <w:tcPr>
            <w:tcW w:w="3600" w:type="dxa"/>
            <w:tcBorders>
              <w:top w:val="single" w:sz="6" w:space="0" w:color="auto"/>
              <w:bottom w:val="single" w:sz="6" w:space="0" w:color="auto"/>
            </w:tcBorders>
            <w:shd w:val="clear" w:color="auto" w:fill="386294"/>
            <w:vAlign w:val="center"/>
          </w:tcPr>
          <w:p w14:paraId="376C1400" w14:textId="77777777" w:rsidR="00223A29" w:rsidRPr="00A5317D" w:rsidRDefault="001B3A00" w:rsidP="00E4118C">
            <w:pPr>
              <w:jc w:val="center"/>
              <w:rPr>
                <w:rFonts w:ascii="Cambria" w:hAnsi="Cambria"/>
                <w:b/>
                <w:bCs/>
                <w:color w:val="FFFFFF" w:themeColor="background1"/>
                <w:sz w:val="20"/>
                <w:szCs w:val="20"/>
              </w:rPr>
            </w:pPr>
            <w:r w:rsidRPr="00A5317D">
              <w:rPr>
                <w:rFonts w:ascii="Cambria" w:hAnsi="Cambria"/>
                <w:b/>
                <w:bCs/>
                <w:color w:val="FFFFFF" w:themeColor="background1"/>
                <w:sz w:val="20"/>
                <w:szCs w:val="20"/>
              </w:rPr>
              <w:t xml:space="preserve">Derechos </w:t>
            </w:r>
            <w:r w:rsidR="00E4118C" w:rsidRPr="00A5317D">
              <w:rPr>
                <w:rFonts w:ascii="Cambria" w:hAnsi="Cambria"/>
                <w:b/>
                <w:bCs/>
                <w:color w:val="FFFFFF" w:themeColor="background1"/>
                <w:sz w:val="20"/>
                <w:szCs w:val="20"/>
              </w:rPr>
              <w:t>invocados</w:t>
            </w:r>
            <w:r w:rsidRPr="00A5317D">
              <w:rPr>
                <w:rFonts w:ascii="Cambria" w:hAnsi="Cambria"/>
                <w:b/>
                <w:bCs/>
                <w:color w:val="FFFFFF" w:themeColor="background1"/>
                <w:sz w:val="20"/>
                <w:szCs w:val="20"/>
              </w:rPr>
              <w:t>:</w:t>
            </w:r>
          </w:p>
        </w:tc>
        <w:tc>
          <w:tcPr>
            <w:tcW w:w="5647" w:type="dxa"/>
            <w:vAlign w:val="center"/>
          </w:tcPr>
          <w:p w14:paraId="4848044A" w14:textId="0E75F62F" w:rsidR="00223A29" w:rsidRPr="00A5317D" w:rsidRDefault="004F5F57" w:rsidP="008D2290">
            <w:pPr>
              <w:jc w:val="both"/>
              <w:rPr>
                <w:rFonts w:ascii="Cambria" w:hAnsi="Cambria"/>
                <w:bCs/>
                <w:sz w:val="20"/>
                <w:szCs w:val="20"/>
              </w:rPr>
            </w:pPr>
            <w:r w:rsidRPr="00A5317D">
              <w:rPr>
                <w:rFonts w:ascii="Cambria" w:hAnsi="Cambria"/>
                <w:bCs/>
                <w:sz w:val="20"/>
                <w:szCs w:val="20"/>
              </w:rPr>
              <w:t>Artículos</w:t>
            </w:r>
            <w:r w:rsidR="00CD3D7B" w:rsidRPr="00A5317D">
              <w:rPr>
                <w:rFonts w:ascii="Cambria" w:hAnsi="Cambria"/>
                <w:bCs/>
                <w:sz w:val="20"/>
                <w:szCs w:val="20"/>
              </w:rPr>
              <w:t xml:space="preserve"> </w:t>
            </w:r>
            <w:r w:rsidR="00DE13F7" w:rsidRPr="00A5317D">
              <w:rPr>
                <w:rFonts w:ascii="Cambria" w:hAnsi="Cambria"/>
                <w:bCs/>
                <w:sz w:val="20"/>
                <w:szCs w:val="20"/>
              </w:rPr>
              <w:t>8 (garantías judiciales), 17</w:t>
            </w:r>
            <w:r w:rsidR="005802C0" w:rsidRPr="00A5317D">
              <w:rPr>
                <w:rFonts w:ascii="Cambria" w:hAnsi="Cambria"/>
                <w:bCs/>
                <w:sz w:val="20"/>
                <w:szCs w:val="20"/>
              </w:rPr>
              <w:t xml:space="preserve"> (</w:t>
            </w:r>
            <w:r w:rsidR="00DE13F7" w:rsidRPr="00A5317D">
              <w:rPr>
                <w:rFonts w:ascii="Cambria" w:hAnsi="Cambria"/>
                <w:bCs/>
                <w:sz w:val="20"/>
                <w:szCs w:val="20"/>
              </w:rPr>
              <w:t>protección a la familia</w:t>
            </w:r>
            <w:r w:rsidR="005802C0" w:rsidRPr="00A5317D">
              <w:rPr>
                <w:rFonts w:ascii="Cambria" w:hAnsi="Cambria"/>
                <w:bCs/>
                <w:sz w:val="20"/>
                <w:szCs w:val="20"/>
              </w:rPr>
              <w:t>),</w:t>
            </w:r>
            <w:r w:rsidR="00DE13F7" w:rsidRPr="00A5317D">
              <w:rPr>
                <w:rFonts w:ascii="Cambria" w:hAnsi="Cambria"/>
                <w:bCs/>
                <w:sz w:val="20"/>
                <w:szCs w:val="20"/>
              </w:rPr>
              <w:t xml:space="preserve"> 19 (derechos del niño)</w:t>
            </w:r>
            <w:r w:rsidR="005802C0" w:rsidRPr="00A5317D">
              <w:rPr>
                <w:rFonts w:ascii="Cambria" w:hAnsi="Cambria"/>
                <w:bCs/>
                <w:sz w:val="20"/>
                <w:szCs w:val="20"/>
              </w:rPr>
              <w:t xml:space="preserve"> </w:t>
            </w:r>
            <w:r w:rsidR="00B04D09" w:rsidRPr="00A5317D">
              <w:rPr>
                <w:rFonts w:ascii="Cambria" w:hAnsi="Cambria"/>
                <w:bCs/>
                <w:sz w:val="20"/>
                <w:szCs w:val="20"/>
              </w:rPr>
              <w:t>y</w:t>
            </w:r>
            <w:r w:rsidR="00122F24" w:rsidRPr="00A5317D">
              <w:rPr>
                <w:rFonts w:ascii="Cambria" w:hAnsi="Cambria"/>
                <w:bCs/>
                <w:sz w:val="20"/>
                <w:szCs w:val="20"/>
              </w:rPr>
              <w:t xml:space="preserve"> </w:t>
            </w:r>
            <w:r w:rsidR="00FA245D" w:rsidRPr="00A5317D">
              <w:rPr>
                <w:rFonts w:ascii="Cambria" w:hAnsi="Cambria"/>
                <w:bCs/>
                <w:sz w:val="20"/>
                <w:szCs w:val="20"/>
              </w:rPr>
              <w:t>25</w:t>
            </w:r>
            <w:r w:rsidR="00122F24" w:rsidRPr="00A5317D">
              <w:rPr>
                <w:rFonts w:ascii="Cambria" w:hAnsi="Cambria"/>
                <w:bCs/>
                <w:sz w:val="20"/>
                <w:szCs w:val="20"/>
              </w:rPr>
              <w:t xml:space="preserve"> (</w:t>
            </w:r>
            <w:r w:rsidR="00FA245D" w:rsidRPr="00A5317D">
              <w:rPr>
                <w:rFonts w:ascii="Cambria" w:hAnsi="Cambria"/>
                <w:bCs/>
                <w:sz w:val="20"/>
                <w:szCs w:val="20"/>
              </w:rPr>
              <w:t>protección judicial</w:t>
            </w:r>
            <w:r w:rsidR="00B04D09" w:rsidRPr="00A5317D">
              <w:rPr>
                <w:rFonts w:ascii="Cambria" w:hAnsi="Cambria"/>
                <w:bCs/>
                <w:sz w:val="20"/>
                <w:szCs w:val="20"/>
              </w:rPr>
              <w:t>)</w:t>
            </w:r>
            <w:r w:rsidR="00CF285C" w:rsidRPr="00A5317D">
              <w:rPr>
                <w:rFonts w:ascii="Cambria" w:hAnsi="Cambria"/>
                <w:bCs/>
                <w:sz w:val="20"/>
                <w:szCs w:val="20"/>
              </w:rPr>
              <w:t xml:space="preserve"> </w:t>
            </w:r>
            <w:r w:rsidRPr="00A5317D">
              <w:rPr>
                <w:rFonts w:ascii="Cambria" w:hAnsi="Cambria"/>
                <w:bCs/>
                <w:sz w:val="20"/>
                <w:szCs w:val="20"/>
              </w:rPr>
              <w:t>de la Convención Americana sobre Derechos Humanos</w:t>
            </w:r>
            <w:r w:rsidRPr="00A5317D">
              <w:rPr>
                <w:rStyle w:val="FootnoteReference"/>
                <w:rFonts w:ascii="Cambria" w:hAnsi="Cambria"/>
                <w:bCs/>
                <w:sz w:val="20"/>
                <w:szCs w:val="20"/>
              </w:rPr>
              <w:footnoteReference w:id="4"/>
            </w:r>
            <w:r w:rsidR="007F6E2A" w:rsidRPr="00A5317D">
              <w:rPr>
                <w:rFonts w:ascii="Cambria" w:hAnsi="Cambria"/>
                <w:bCs/>
                <w:sz w:val="20"/>
                <w:szCs w:val="20"/>
              </w:rPr>
              <w:t>, en relación con su artículo 1.1. (obligación de respetar los derechos)</w:t>
            </w:r>
          </w:p>
        </w:tc>
      </w:tr>
    </w:tbl>
    <w:p w14:paraId="6719A8F7" w14:textId="77777777" w:rsidR="003239B8" w:rsidRPr="00A5317D" w:rsidRDefault="003239B8" w:rsidP="003239B8">
      <w:pPr>
        <w:spacing w:before="240" w:after="240"/>
        <w:ind w:firstLine="720"/>
        <w:jc w:val="both"/>
        <w:rPr>
          <w:rFonts w:asciiTheme="majorHAnsi" w:hAnsiTheme="majorHAnsi"/>
          <w:b/>
          <w:bCs/>
          <w:sz w:val="20"/>
          <w:szCs w:val="20"/>
        </w:rPr>
      </w:pPr>
      <w:r w:rsidRPr="00A5317D">
        <w:rPr>
          <w:rFonts w:asciiTheme="majorHAnsi" w:hAnsiTheme="majorHAnsi"/>
          <w:b/>
          <w:bCs/>
          <w:sz w:val="20"/>
          <w:szCs w:val="20"/>
        </w:rPr>
        <w:t>II.</w:t>
      </w:r>
      <w:r w:rsidRPr="00A5317D">
        <w:rPr>
          <w:rFonts w:asciiTheme="majorHAnsi" w:hAnsiTheme="majorHAnsi"/>
          <w:b/>
          <w:bCs/>
          <w:sz w:val="20"/>
          <w:szCs w:val="20"/>
        </w:rPr>
        <w:tab/>
        <w:t>TRÁMITE ANTE LA CIDH</w:t>
      </w:r>
      <w:r w:rsidR="008E3BFE" w:rsidRPr="00A5317D">
        <w:rPr>
          <w:rStyle w:val="FootnoteReference"/>
          <w:rFonts w:ascii="Cambria" w:hAnsi="Cambria"/>
          <w:b/>
          <w:sz w:val="20"/>
          <w:szCs w:val="20"/>
        </w:rPr>
        <w:footnoteReference w:id="5"/>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4C2312" w:rsidRPr="00A5317D" w14:paraId="2CF459F4" w14:textId="77777777" w:rsidTr="00D07089">
        <w:tc>
          <w:tcPr>
            <w:tcW w:w="3600" w:type="dxa"/>
            <w:tcBorders>
              <w:top w:val="single" w:sz="6" w:space="0" w:color="auto"/>
              <w:bottom w:val="single" w:sz="6" w:space="0" w:color="auto"/>
            </w:tcBorders>
            <w:shd w:val="clear" w:color="auto" w:fill="386294"/>
            <w:vAlign w:val="center"/>
          </w:tcPr>
          <w:p w14:paraId="5E73F3A8" w14:textId="77777777" w:rsidR="004C2312" w:rsidRPr="00A5317D" w:rsidRDefault="004A6A54" w:rsidP="004A6A54">
            <w:pPr>
              <w:jc w:val="center"/>
              <w:rPr>
                <w:rFonts w:ascii="Cambria" w:hAnsi="Cambria"/>
                <w:b/>
                <w:bCs/>
                <w:color w:val="FFFFFF" w:themeColor="background1"/>
                <w:sz w:val="20"/>
                <w:szCs w:val="20"/>
              </w:rPr>
            </w:pPr>
            <w:r w:rsidRPr="00A5317D">
              <w:rPr>
                <w:rFonts w:ascii="Cambria" w:hAnsi="Cambria"/>
                <w:b/>
                <w:bCs/>
                <w:color w:val="FFFFFF" w:themeColor="background1"/>
                <w:sz w:val="20"/>
                <w:szCs w:val="20"/>
              </w:rPr>
              <w:t>P</w:t>
            </w:r>
            <w:r w:rsidR="004C2312" w:rsidRPr="00A5317D">
              <w:rPr>
                <w:rFonts w:ascii="Cambria" w:hAnsi="Cambria"/>
                <w:b/>
                <w:bCs/>
                <w:color w:val="FFFFFF" w:themeColor="background1"/>
                <w:sz w:val="20"/>
                <w:szCs w:val="20"/>
              </w:rPr>
              <w:t>resentación de la petición:</w:t>
            </w:r>
          </w:p>
        </w:tc>
        <w:tc>
          <w:tcPr>
            <w:tcW w:w="5647" w:type="dxa"/>
            <w:vAlign w:val="center"/>
          </w:tcPr>
          <w:p w14:paraId="21574B66" w14:textId="48F20F82" w:rsidR="004C2312" w:rsidRPr="00A5317D" w:rsidRDefault="004154FF" w:rsidP="002625EA">
            <w:pPr>
              <w:jc w:val="both"/>
              <w:rPr>
                <w:rFonts w:ascii="Cambria" w:hAnsi="Cambria"/>
                <w:bCs/>
                <w:sz w:val="20"/>
                <w:szCs w:val="20"/>
              </w:rPr>
            </w:pPr>
            <w:r w:rsidRPr="00A5317D">
              <w:rPr>
                <w:rFonts w:ascii="Cambria" w:hAnsi="Cambria"/>
                <w:bCs/>
                <w:sz w:val="20"/>
                <w:szCs w:val="20"/>
              </w:rPr>
              <w:t>1 de octubre</w:t>
            </w:r>
            <w:r w:rsidR="00A20F29" w:rsidRPr="00A5317D">
              <w:rPr>
                <w:rFonts w:ascii="Cambria" w:hAnsi="Cambria"/>
                <w:bCs/>
                <w:sz w:val="20"/>
                <w:szCs w:val="20"/>
              </w:rPr>
              <w:t xml:space="preserve"> de 2013</w:t>
            </w:r>
          </w:p>
        </w:tc>
      </w:tr>
      <w:tr w:rsidR="00E54737" w:rsidRPr="00A5317D" w14:paraId="009C173E" w14:textId="77777777" w:rsidTr="00D07089">
        <w:tc>
          <w:tcPr>
            <w:tcW w:w="3600" w:type="dxa"/>
            <w:tcBorders>
              <w:top w:val="single" w:sz="6" w:space="0" w:color="auto"/>
              <w:bottom w:val="single" w:sz="6" w:space="0" w:color="auto"/>
            </w:tcBorders>
            <w:shd w:val="clear" w:color="auto" w:fill="386294"/>
            <w:vAlign w:val="center"/>
          </w:tcPr>
          <w:p w14:paraId="0FC2308B" w14:textId="77777777" w:rsidR="00E54737" w:rsidRPr="00A5317D" w:rsidRDefault="00E54737" w:rsidP="00E54737">
            <w:pPr>
              <w:jc w:val="center"/>
              <w:rPr>
                <w:rFonts w:ascii="Cambria" w:hAnsi="Cambria"/>
                <w:b/>
                <w:bCs/>
                <w:color w:val="FFFFFF" w:themeColor="background1"/>
                <w:sz w:val="20"/>
                <w:szCs w:val="20"/>
              </w:rPr>
            </w:pPr>
            <w:r w:rsidRPr="00A5317D">
              <w:rPr>
                <w:rFonts w:ascii="Cambria" w:hAnsi="Cambria"/>
                <w:b/>
                <w:color w:val="FFFFFF" w:themeColor="background1"/>
                <w:sz w:val="20"/>
                <w:szCs w:val="20"/>
              </w:rPr>
              <w:t>Notificación de la petición al Estado:</w:t>
            </w:r>
          </w:p>
        </w:tc>
        <w:tc>
          <w:tcPr>
            <w:tcW w:w="5647" w:type="dxa"/>
            <w:vAlign w:val="center"/>
          </w:tcPr>
          <w:p w14:paraId="27CD0DED" w14:textId="28D5DBB0" w:rsidR="00E54737" w:rsidRPr="00A5317D" w:rsidRDefault="0069291B" w:rsidP="00E54737">
            <w:pPr>
              <w:jc w:val="both"/>
              <w:rPr>
                <w:rFonts w:ascii="Cambria" w:hAnsi="Cambria"/>
                <w:bCs/>
                <w:sz w:val="20"/>
                <w:szCs w:val="20"/>
              </w:rPr>
            </w:pPr>
            <w:r w:rsidRPr="00A5317D">
              <w:rPr>
                <w:rFonts w:ascii="Cambria" w:hAnsi="Cambria"/>
                <w:bCs/>
                <w:sz w:val="20"/>
                <w:szCs w:val="20"/>
              </w:rPr>
              <w:t>13 de noviembre de 2018</w:t>
            </w:r>
          </w:p>
        </w:tc>
      </w:tr>
      <w:tr w:rsidR="004154FF" w:rsidRPr="00A5317D" w14:paraId="00267AB8" w14:textId="77777777" w:rsidTr="00D07089">
        <w:tc>
          <w:tcPr>
            <w:tcW w:w="3600" w:type="dxa"/>
            <w:tcBorders>
              <w:top w:val="single" w:sz="6" w:space="0" w:color="auto"/>
              <w:bottom w:val="single" w:sz="6" w:space="0" w:color="auto"/>
            </w:tcBorders>
            <w:shd w:val="clear" w:color="auto" w:fill="386294"/>
            <w:vAlign w:val="center"/>
          </w:tcPr>
          <w:p w14:paraId="7F344657" w14:textId="77777777" w:rsidR="004154FF" w:rsidRPr="00A5317D" w:rsidRDefault="004154FF" w:rsidP="004154FF">
            <w:pPr>
              <w:jc w:val="center"/>
              <w:rPr>
                <w:rFonts w:ascii="Cambria" w:hAnsi="Cambria"/>
                <w:b/>
                <w:bCs/>
                <w:color w:val="FFFFFF" w:themeColor="background1"/>
                <w:sz w:val="20"/>
                <w:szCs w:val="20"/>
              </w:rPr>
            </w:pPr>
            <w:r w:rsidRPr="00A5317D">
              <w:rPr>
                <w:rFonts w:ascii="Cambria" w:hAnsi="Cambria"/>
                <w:b/>
                <w:color w:val="FFFFFF" w:themeColor="background1"/>
                <w:sz w:val="20"/>
                <w:szCs w:val="20"/>
              </w:rPr>
              <w:t>Primera respuesta del Estado:</w:t>
            </w:r>
          </w:p>
        </w:tc>
        <w:tc>
          <w:tcPr>
            <w:tcW w:w="5647" w:type="dxa"/>
            <w:vAlign w:val="center"/>
          </w:tcPr>
          <w:p w14:paraId="137B66E1" w14:textId="5D6E90E6" w:rsidR="004154FF" w:rsidRPr="00A5317D" w:rsidRDefault="00411AB6" w:rsidP="004154FF">
            <w:pPr>
              <w:jc w:val="both"/>
              <w:rPr>
                <w:rFonts w:ascii="Cambria" w:hAnsi="Cambria"/>
                <w:bCs/>
                <w:sz w:val="20"/>
                <w:szCs w:val="20"/>
              </w:rPr>
            </w:pPr>
            <w:r w:rsidRPr="00A5317D">
              <w:rPr>
                <w:rFonts w:ascii="Cambria" w:hAnsi="Cambria"/>
                <w:bCs/>
                <w:sz w:val="20"/>
                <w:szCs w:val="20"/>
              </w:rPr>
              <w:t>18 de diciembre de 2019</w:t>
            </w:r>
          </w:p>
        </w:tc>
      </w:tr>
      <w:tr w:rsidR="004154FF" w:rsidRPr="00A5317D" w14:paraId="047761AF" w14:textId="77777777" w:rsidTr="00D07089">
        <w:tc>
          <w:tcPr>
            <w:tcW w:w="3600" w:type="dxa"/>
            <w:tcBorders>
              <w:top w:val="single" w:sz="6" w:space="0" w:color="auto"/>
              <w:bottom w:val="single" w:sz="6" w:space="0" w:color="auto"/>
            </w:tcBorders>
            <w:shd w:val="clear" w:color="auto" w:fill="386294"/>
            <w:vAlign w:val="center"/>
          </w:tcPr>
          <w:p w14:paraId="6EC9A58F" w14:textId="68BCC4C8" w:rsidR="004154FF" w:rsidRPr="00A5317D" w:rsidRDefault="004154FF" w:rsidP="004154FF">
            <w:pPr>
              <w:ind w:left="204" w:right="-228" w:hanging="426"/>
              <w:jc w:val="center"/>
              <w:rPr>
                <w:rFonts w:ascii="Cambria" w:hAnsi="Cambria"/>
                <w:b/>
                <w:bCs/>
                <w:color w:val="FFFFFF" w:themeColor="background1"/>
                <w:sz w:val="20"/>
                <w:szCs w:val="20"/>
              </w:rPr>
            </w:pPr>
            <w:r w:rsidRPr="00A5317D">
              <w:rPr>
                <w:rFonts w:ascii="Cambria" w:hAnsi="Cambria"/>
                <w:b/>
                <w:bCs/>
                <w:color w:val="FFFFFF" w:themeColor="background1"/>
                <w:sz w:val="20"/>
                <w:szCs w:val="20"/>
              </w:rPr>
              <w:t>Advertencia sobre posible archivo:</w:t>
            </w:r>
          </w:p>
        </w:tc>
        <w:tc>
          <w:tcPr>
            <w:tcW w:w="5647" w:type="dxa"/>
            <w:vAlign w:val="center"/>
          </w:tcPr>
          <w:p w14:paraId="48E14095" w14:textId="41F9CF5A" w:rsidR="004154FF" w:rsidRPr="00A5317D" w:rsidRDefault="00411AB6" w:rsidP="004154FF">
            <w:pPr>
              <w:ind w:left="720" w:hanging="720"/>
              <w:jc w:val="both"/>
              <w:rPr>
                <w:rFonts w:ascii="Cambria" w:hAnsi="Cambria"/>
                <w:bCs/>
                <w:sz w:val="20"/>
                <w:szCs w:val="20"/>
              </w:rPr>
            </w:pPr>
            <w:r w:rsidRPr="00A5317D">
              <w:rPr>
                <w:rFonts w:ascii="Cambria" w:hAnsi="Cambria"/>
                <w:bCs/>
                <w:sz w:val="20"/>
                <w:szCs w:val="20"/>
              </w:rPr>
              <w:t>13 de enero de 2023</w:t>
            </w:r>
          </w:p>
        </w:tc>
      </w:tr>
      <w:tr w:rsidR="00411AB6" w:rsidRPr="00A5317D" w14:paraId="780270D4" w14:textId="77777777" w:rsidTr="00D07089">
        <w:tc>
          <w:tcPr>
            <w:tcW w:w="3600" w:type="dxa"/>
            <w:tcBorders>
              <w:top w:val="single" w:sz="6" w:space="0" w:color="auto"/>
              <w:bottom w:val="single" w:sz="6" w:space="0" w:color="auto"/>
            </w:tcBorders>
            <w:shd w:val="clear" w:color="auto" w:fill="386294"/>
            <w:vAlign w:val="center"/>
          </w:tcPr>
          <w:p w14:paraId="60F0C043" w14:textId="4FBBB007" w:rsidR="00411AB6" w:rsidRPr="00A5317D" w:rsidRDefault="00411AB6" w:rsidP="00411AB6">
            <w:pPr>
              <w:ind w:left="204" w:right="-228" w:hanging="426"/>
              <w:jc w:val="center"/>
              <w:rPr>
                <w:rFonts w:ascii="Cambria" w:hAnsi="Cambria"/>
                <w:b/>
                <w:bCs/>
                <w:color w:val="FFFFFF" w:themeColor="background1"/>
                <w:sz w:val="20"/>
                <w:szCs w:val="20"/>
              </w:rPr>
            </w:pPr>
            <w:r w:rsidRPr="00A5317D">
              <w:rPr>
                <w:rFonts w:ascii="Cambria" w:hAnsi="Cambria"/>
                <w:b/>
                <w:bCs/>
                <w:color w:val="FFFFFF" w:themeColor="background1"/>
                <w:sz w:val="20"/>
                <w:szCs w:val="20"/>
              </w:rPr>
              <w:t>Respuesta de la parte peticionaria ante advertencia sobre posible archivo:</w:t>
            </w:r>
          </w:p>
        </w:tc>
        <w:tc>
          <w:tcPr>
            <w:tcW w:w="5647" w:type="dxa"/>
            <w:vAlign w:val="center"/>
          </w:tcPr>
          <w:p w14:paraId="0F0CC586" w14:textId="12C80BD8" w:rsidR="00411AB6" w:rsidRPr="00A5317D" w:rsidRDefault="00411AB6" w:rsidP="00411AB6">
            <w:pPr>
              <w:ind w:left="720" w:hanging="720"/>
              <w:jc w:val="both"/>
              <w:rPr>
                <w:rFonts w:ascii="Cambria" w:hAnsi="Cambria"/>
                <w:bCs/>
                <w:sz w:val="20"/>
                <w:szCs w:val="20"/>
              </w:rPr>
            </w:pPr>
            <w:r w:rsidRPr="00A5317D">
              <w:rPr>
                <w:rFonts w:ascii="Cambria" w:hAnsi="Cambria"/>
                <w:bCs/>
                <w:sz w:val="20"/>
                <w:szCs w:val="20"/>
              </w:rPr>
              <w:t>1</w:t>
            </w:r>
            <w:r w:rsidR="008D4735">
              <w:rPr>
                <w:rFonts w:ascii="Cambria" w:hAnsi="Cambria"/>
                <w:bCs/>
                <w:sz w:val="20"/>
                <w:szCs w:val="20"/>
              </w:rPr>
              <w:t>7</w:t>
            </w:r>
            <w:r w:rsidRPr="00A5317D">
              <w:rPr>
                <w:rFonts w:ascii="Cambria" w:hAnsi="Cambria"/>
                <w:bCs/>
                <w:sz w:val="20"/>
                <w:szCs w:val="20"/>
              </w:rPr>
              <w:t xml:space="preserve"> de enero de 2023</w:t>
            </w:r>
          </w:p>
        </w:tc>
      </w:tr>
    </w:tbl>
    <w:p w14:paraId="3206ED75" w14:textId="77777777" w:rsidR="003239B8" w:rsidRPr="00A5317D" w:rsidRDefault="003239B8" w:rsidP="003239B8">
      <w:pPr>
        <w:spacing w:before="240" w:after="240"/>
        <w:ind w:firstLine="720"/>
        <w:jc w:val="both"/>
        <w:rPr>
          <w:rFonts w:asciiTheme="majorHAnsi" w:hAnsiTheme="majorHAnsi"/>
          <w:b/>
          <w:bCs/>
          <w:sz w:val="20"/>
          <w:szCs w:val="20"/>
        </w:rPr>
      </w:pPr>
      <w:r w:rsidRPr="00A5317D">
        <w:rPr>
          <w:rFonts w:asciiTheme="majorHAnsi" w:hAnsiTheme="majorHAnsi"/>
          <w:b/>
          <w:bCs/>
          <w:sz w:val="20"/>
          <w:szCs w:val="20"/>
        </w:rPr>
        <w:t xml:space="preserve">III. </w:t>
      </w:r>
      <w:r w:rsidRPr="00A5317D">
        <w:rPr>
          <w:rFonts w:asciiTheme="majorHAnsi" w:hAnsiTheme="majorHAnsi"/>
          <w:b/>
          <w:bCs/>
          <w:sz w:val="20"/>
          <w:szCs w:val="20"/>
        </w:rPr>
        <w:tab/>
        <w:t>COMPETENCIA</w:t>
      </w:r>
      <w:r w:rsidR="00EE00E9" w:rsidRPr="00A5317D">
        <w:rPr>
          <w:rFonts w:asciiTheme="majorHAnsi" w:hAnsiTheme="majorHAnsi"/>
          <w:b/>
          <w:bCs/>
          <w:sz w:val="20"/>
          <w:szCs w:val="20"/>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3239B8" w:rsidRPr="00A5317D" w14:paraId="7EBDA2C7" w14:textId="77777777" w:rsidTr="004A6A54">
        <w:trPr>
          <w:cantSplit/>
        </w:trPr>
        <w:tc>
          <w:tcPr>
            <w:tcW w:w="3600" w:type="dxa"/>
            <w:tcBorders>
              <w:top w:val="single" w:sz="4" w:space="0" w:color="auto"/>
              <w:bottom w:val="single" w:sz="6" w:space="0" w:color="auto"/>
            </w:tcBorders>
            <w:shd w:val="clear" w:color="auto" w:fill="386294"/>
            <w:vAlign w:val="center"/>
          </w:tcPr>
          <w:p w14:paraId="4ED07CD7" w14:textId="77777777" w:rsidR="003239B8" w:rsidRPr="00A5317D" w:rsidRDefault="003239B8" w:rsidP="008D2290">
            <w:pPr>
              <w:jc w:val="center"/>
              <w:rPr>
                <w:rFonts w:ascii="Cambria" w:hAnsi="Cambria"/>
                <w:b/>
                <w:bCs/>
                <w:i/>
                <w:color w:val="FFFFFF" w:themeColor="background1"/>
                <w:sz w:val="20"/>
                <w:szCs w:val="20"/>
              </w:rPr>
            </w:pPr>
            <w:r w:rsidRPr="00A5317D">
              <w:rPr>
                <w:rFonts w:ascii="Cambria" w:hAnsi="Cambria"/>
                <w:b/>
                <w:bCs/>
                <w:color w:val="FFFFFF" w:themeColor="background1"/>
                <w:sz w:val="20"/>
                <w:szCs w:val="20"/>
              </w:rPr>
              <w:t>Competencia</w:t>
            </w:r>
            <w:r w:rsidRPr="00A5317D">
              <w:rPr>
                <w:rFonts w:ascii="Cambria" w:hAnsi="Cambria"/>
                <w:b/>
                <w:bCs/>
                <w:i/>
                <w:color w:val="FFFFFF" w:themeColor="background1"/>
                <w:sz w:val="20"/>
                <w:szCs w:val="20"/>
              </w:rPr>
              <w:t xml:space="preserve"> Ratione personae:</w:t>
            </w:r>
          </w:p>
        </w:tc>
        <w:tc>
          <w:tcPr>
            <w:tcW w:w="5760" w:type="dxa"/>
            <w:vAlign w:val="center"/>
          </w:tcPr>
          <w:p w14:paraId="2F522E0E" w14:textId="4C160B4C" w:rsidR="003239B8" w:rsidRPr="00A5317D" w:rsidRDefault="00B95B18" w:rsidP="008D2290">
            <w:pPr>
              <w:rPr>
                <w:rFonts w:ascii="Cambria" w:hAnsi="Cambria"/>
                <w:bCs/>
                <w:sz w:val="20"/>
                <w:szCs w:val="20"/>
              </w:rPr>
            </w:pPr>
            <w:r w:rsidRPr="00A5317D">
              <w:rPr>
                <w:rFonts w:ascii="Cambria" w:hAnsi="Cambria"/>
                <w:bCs/>
                <w:sz w:val="20"/>
                <w:szCs w:val="20"/>
              </w:rPr>
              <w:t>Sí</w:t>
            </w:r>
          </w:p>
        </w:tc>
      </w:tr>
      <w:tr w:rsidR="003239B8" w:rsidRPr="00A5317D" w14:paraId="44BFFF9A" w14:textId="77777777" w:rsidTr="004A6A54">
        <w:trPr>
          <w:cantSplit/>
        </w:trPr>
        <w:tc>
          <w:tcPr>
            <w:tcW w:w="3600" w:type="dxa"/>
            <w:tcBorders>
              <w:top w:val="single" w:sz="6" w:space="0" w:color="auto"/>
              <w:bottom w:val="single" w:sz="6" w:space="0" w:color="auto"/>
            </w:tcBorders>
            <w:shd w:val="clear" w:color="auto" w:fill="386294"/>
            <w:vAlign w:val="center"/>
          </w:tcPr>
          <w:p w14:paraId="4C1AA860" w14:textId="77777777" w:rsidR="003239B8" w:rsidRPr="00A5317D" w:rsidRDefault="003239B8" w:rsidP="008D2290">
            <w:pPr>
              <w:jc w:val="center"/>
              <w:rPr>
                <w:rFonts w:ascii="Cambria" w:hAnsi="Cambria"/>
                <w:b/>
                <w:bCs/>
                <w:color w:val="FFFFFF" w:themeColor="background1"/>
                <w:sz w:val="20"/>
                <w:szCs w:val="20"/>
              </w:rPr>
            </w:pPr>
            <w:r w:rsidRPr="00A5317D">
              <w:rPr>
                <w:rFonts w:ascii="Cambria" w:hAnsi="Cambria"/>
                <w:b/>
                <w:bCs/>
                <w:color w:val="FFFFFF" w:themeColor="background1"/>
                <w:sz w:val="20"/>
                <w:szCs w:val="20"/>
              </w:rPr>
              <w:t>Competencia</w:t>
            </w:r>
            <w:r w:rsidRPr="00A5317D">
              <w:rPr>
                <w:rFonts w:ascii="Cambria" w:hAnsi="Cambria"/>
                <w:b/>
                <w:bCs/>
                <w:i/>
                <w:color w:val="FFFFFF" w:themeColor="background1"/>
                <w:sz w:val="20"/>
                <w:szCs w:val="20"/>
              </w:rPr>
              <w:t xml:space="preserve"> Ratione loci</w:t>
            </w:r>
            <w:r w:rsidRPr="00A5317D">
              <w:rPr>
                <w:rFonts w:ascii="Cambria" w:hAnsi="Cambria"/>
                <w:b/>
                <w:bCs/>
                <w:color w:val="FFFFFF" w:themeColor="background1"/>
                <w:sz w:val="20"/>
                <w:szCs w:val="20"/>
              </w:rPr>
              <w:t>:</w:t>
            </w:r>
          </w:p>
        </w:tc>
        <w:tc>
          <w:tcPr>
            <w:tcW w:w="5760" w:type="dxa"/>
            <w:vAlign w:val="center"/>
          </w:tcPr>
          <w:p w14:paraId="35BA3CEC" w14:textId="444B1ABE" w:rsidR="003239B8" w:rsidRPr="00A5317D" w:rsidRDefault="00B95B18" w:rsidP="008D2290">
            <w:pPr>
              <w:rPr>
                <w:rFonts w:ascii="Cambria" w:hAnsi="Cambria"/>
                <w:bCs/>
                <w:sz w:val="20"/>
                <w:szCs w:val="20"/>
              </w:rPr>
            </w:pPr>
            <w:r w:rsidRPr="00A5317D">
              <w:rPr>
                <w:rFonts w:ascii="Cambria" w:hAnsi="Cambria"/>
                <w:bCs/>
                <w:sz w:val="20"/>
                <w:szCs w:val="20"/>
              </w:rPr>
              <w:t>Sí</w:t>
            </w:r>
          </w:p>
        </w:tc>
      </w:tr>
      <w:tr w:rsidR="003239B8" w:rsidRPr="00A5317D" w14:paraId="58148AB9" w14:textId="77777777" w:rsidTr="004A6A54">
        <w:trPr>
          <w:cantSplit/>
        </w:trPr>
        <w:tc>
          <w:tcPr>
            <w:tcW w:w="3600" w:type="dxa"/>
            <w:tcBorders>
              <w:top w:val="single" w:sz="6" w:space="0" w:color="auto"/>
              <w:bottom w:val="single" w:sz="6" w:space="0" w:color="auto"/>
            </w:tcBorders>
            <w:shd w:val="clear" w:color="auto" w:fill="386294"/>
            <w:vAlign w:val="center"/>
          </w:tcPr>
          <w:p w14:paraId="14BD96EE" w14:textId="77777777" w:rsidR="003239B8" w:rsidRPr="00A5317D" w:rsidRDefault="003239B8" w:rsidP="008D2290">
            <w:pPr>
              <w:jc w:val="center"/>
              <w:rPr>
                <w:rFonts w:ascii="Cambria" w:hAnsi="Cambria"/>
                <w:b/>
                <w:bCs/>
                <w:color w:val="FFFFFF" w:themeColor="background1"/>
                <w:sz w:val="20"/>
                <w:szCs w:val="20"/>
              </w:rPr>
            </w:pPr>
            <w:r w:rsidRPr="00A5317D">
              <w:rPr>
                <w:rFonts w:ascii="Cambria" w:hAnsi="Cambria"/>
                <w:b/>
                <w:bCs/>
                <w:color w:val="FFFFFF" w:themeColor="background1"/>
                <w:sz w:val="20"/>
                <w:szCs w:val="20"/>
              </w:rPr>
              <w:t>Competencia</w:t>
            </w:r>
            <w:r w:rsidRPr="00A5317D">
              <w:rPr>
                <w:rFonts w:ascii="Cambria" w:hAnsi="Cambria"/>
                <w:b/>
                <w:bCs/>
                <w:i/>
                <w:color w:val="FFFFFF" w:themeColor="background1"/>
                <w:sz w:val="20"/>
                <w:szCs w:val="20"/>
              </w:rPr>
              <w:t xml:space="preserve"> Ratione temporis</w:t>
            </w:r>
            <w:r w:rsidRPr="00A5317D">
              <w:rPr>
                <w:rFonts w:ascii="Cambria" w:hAnsi="Cambria"/>
                <w:b/>
                <w:bCs/>
                <w:color w:val="FFFFFF" w:themeColor="background1"/>
                <w:sz w:val="20"/>
                <w:szCs w:val="20"/>
              </w:rPr>
              <w:t>:</w:t>
            </w:r>
          </w:p>
        </w:tc>
        <w:tc>
          <w:tcPr>
            <w:tcW w:w="5760" w:type="dxa"/>
            <w:vAlign w:val="center"/>
          </w:tcPr>
          <w:p w14:paraId="4853F616" w14:textId="12E21FD2" w:rsidR="003239B8" w:rsidRPr="00A5317D" w:rsidRDefault="00B95B18" w:rsidP="008D2290">
            <w:pPr>
              <w:rPr>
                <w:rFonts w:ascii="Cambria" w:hAnsi="Cambria"/>
                <w:bCs/>
                <w:sz w:val="20"/>
                <w:szCs w:val="20"/>
              </w:rPr>
            </w:pPr>
            <w:r w:rsidRPr="00A5317D">
              <w:rPr>
                <w:rFonts w:ascii="Cambria" w:hAnsi="Cambria"/>
                <w:bCs/>
                <w:sz w:val="20"/>
                <w:szCs w:val="20"/>
              </w:rPr>
              <w:t>Sí</w:t>
            </w:r>
          </w:p>
        </w:tc>
      </w:tr>
      <w:tr w:rsidR="003239B8" w:rsidRPr="00A5317D" w14:paraId="698E096A" w14:textId="77777777" w:rsidTr="004A6A54">
        <w:trPr>
          <w:cantSplit/>
        </w:trPr>
        <w:tc>
          <w:tcPr>
            <w:tcW w:w="3600" w:type="dxa"/>
            <w:tcBorders>
              <w:top w:val="single" w:sz="6" w:space="0" w:color="auto"/>
              <w:bottom w:val="single" w:sz="6" w:space="0" w:color="auto"/>
            </w:tcBorders>
            <w:shd w:val="clear" w:color="auto" w:fill="386294"/>
            <w:vAlign w:val="center"/>
          </w:tcPr>
          <w:p w14:paraId="271AC828" w14:textId="77777777" w:rsidR="003239B8" w:rsidRPr="00A5317D" w:rsidRDefault="003239B8" w:rsidP="008D2290">
            <w:pPr>
              <w:jc w:val="center"/>
              <w:rPr>
                <w:rFonts w:ascii="Cambria" w:hAnsi="Cambria"/>
                <w:b/>
                <w:bCs/>
                <w:color w:val="FFFFFF" w:themeColor="background1"/>
                <w:sz w:val="20"/>
                <w:szCs w:val="20"/>
              </w:rPr>
            </w:pPr>
            <w:r w:rsidRPr="00A5317D">
              <w:rPr>
                <w:rFonts w:ascii="Cambria" w:hAnsi="Cambria"/>
                <w:b/>
                <w:bCs/>
                <w:color w:val="FFFFFF" w:themeColor="background1"/>
                <w:sz w:val="20"/>
                <w:szCs w:val="20"/>
              </w:rPr>
              <w:t>Competencia</w:t>
            </w:r>
            <w:r w:rsidRPr="00A5317D">
              <w:rPr>
                <w:rFonts w:ascii="Cambria" w:hAnsi="Cambria"/>
                <w:b/>
                <w:bCs/>
                <w:i/>
                <w:color w:val="FFFFFF" w:themeColor="background1"/>
                <w:sz w:val="20"/>
                <w:szCs w:val="20"/>
              </w:rPr>
              <w:t xml:space="preserve"> Ratione materia</w:t>
            </w:r>
            <w:r w:rsidR="00EE00E9" w:rsidRPr="00A5317D">
              <w:rPr>
                <w:rFonts w:ascii="Cambria" w:hAnsi="Cambria"/>
                <w:b/>
                <w:bCs/>
                <w:i/>
                <w:color w:val="FFFFFF" w:themeColor="background1"/>
                <w:sz w:val="20"/>
                <w:szCs w:val="20"/>
              </w:rPr>
              <w:t>e</w:t>
            </w:r>
            <w:r w:rsidRPr="00A5317D">
              <w:rPr>
                <w:rFonts w:ascii="Cambria" w:hAnsi="Cambria"/>
                <w:b/>
                <w:bCs/>
                <w:color w:val="FFFFFF" w:themeColor="background1"/>
                <w:sz w:val="20"/>
                <w:szCs w:val="20"/>
              </w:rPr>
              <w:t>:</w:t>
            </w:r>
          </w:p>
        </w:tc>
        <w:tc>
          <w:tcPr>
            <w:tcW w:w="5760" w:type="dxa"/>
            <w:vAlign w:val="center"/>
          </w:tcPr>
          <w:p w14:paraId="497D5E0E" w14:textId="7C08274A" w:rsidR="003239B8" w:rsidRPr="00A5317D" w:rsidRDefault="00204D4E" w:rsidP="00E76064">
            <w:pPr>
              <w:jc w:val="both"/>
              <w:rPr>
                <w:rFonts w:asciiTheme="majorHAnsi" w:hAnsiTheme="majorHAnsi"/>
                <w:bCs/>
                <w:sz w:val="20"/>
                <w:szCs w:val="20"/>
              </w:rPr>
            </w:pPr>
            <w:r w:rsidRPr="00A5317D">
              <w:rPr>
                <w:rFonts w:asciiTheme="majorHAnsi" w:hAnsiTheme="majorHAnsi"/>
                <w:bCs/>
                <w:sz w:val="20"/>
                <w:szCs w:val="20"/>
              </w:rPr>
              <w:t>Sí, Convención Americana (depósito del instrumento de adhesión realizado el 24 de marzo de 1981)</w:t>
            </w:r>
          </w:p>
        </w:tc>
      </w:tr>
    </w:tbl>
    <w:p w14:paraId="090C088B" w14:textId="490ED3B3" w:rsidR="003239B8" w:rsidRPr="00A5317D" w:rsidRDefault="003239B8" w:rsidP="003239B8">
      <w:pPr>
        <w:spacing w:before="240" w:after="240"/>
        <w:ind w:firstLine="720"/>
        <w:jc w:val="both"/>
        <w:rPr>
          <w:rFonts w:asciiTheme="majorHAnsi" w:hAnsiTheme="majorHAnsi"/>
          <w:b/>
          <w:bCs/>
          <w:sz w:val="20"/>
          <w:szCs w:val="20"/>
        </w:rPr>
      </w:pPr>
      <w:r w:rsidRPr="00A5317D">
        <w:rPr>
          <w:rFonts w:asciiTheme="majorHAnsi" w:hAnsiTheme="majorHAnsi"/>
          <w:b/>
          <w:bCs/>
          <w:sz w:val="20"/>
          <w:szCs w:val="20"/>
        </w:rPr>
        <w:t xml:space="preserve">IV. </w:t>
      </w:r>
      <w:r w:rsidRPr="00A5317D">
        <w:rPr>
          <w:rFonts w:asciiTheme="majorHAnsi" w:hAnsiTheme="majorHAnsi"/>
          <w:b/>
          <w:bCs/>
          <w:sz w:val="20"/>
          <w:szCs w:val="20"/>
        </w:rPr>
        <w:tab/>
      </w:r>
      <w:r w:rsidR="00EE00E9" w:rsidRPr="00A5317D">
        <w:rPr>
          <w:rFonts w:asciiTheme="majorHAnsi" w:hAnsiTheme="majorHAnsi"/>
          <w:b/>
          <w:bCs/>
          <w:sz w:val="20"/>
          <w:szCs w:val="20"/>
        </w:rPr>
        <w:t>DUPLICACIÓN</w:t>
      </w:r>
      <w:r w:rsidR="00EE00E9" w:rsidRPr="00A5317D">
        <w:rPr>
          <w:rFonts w:asciiTheme="majorHAnsi" w:hAnsiTheme="majorHAnsi"/>
          <w:b/>
          <w:bCs/>
          <w:color w:val="FFFFFF" w:themeColor="background1"/>
          <w:sz w:val="20"/>
          <w:szCs w:val="20"/>
        </w:rPr>
        <w:t xml:space="preserve"> </w:t>
      </w:r>
      <w:r w:rsidR="00EE00E9" w:rsidRPr="00A5317D">
        <w:rPr>
          <w:rFonts w:asciiTheme="majorHAnsi" w:hAnsiTheme="majorHAnsi"/>
          <w:b/>
          <w:bCs/>
          <w:sz w:val="20"/>
          <w:szCs w:val="20"/>
        </w:rPr>
        <w:t>DE PROCEDIMIENTOS Y COSA JUZGADA</w:t>
      </w:r>
      <w:r w:rsidR="00EE00E9" w:rsidRPr="00A5317D">
        <w:rPr>
          <w:rFonts w:asciiTheme="majorHAnsi" w:hAnsiTheme="majorHAnsi"/>
          <w:b/>
          <w:bCs/>
          <w:i/>
          <w:sz w:val="20"/>
          <w:szCs w:val="20"/>
        </w:rPr>
        <w:t xml:space="preserve"> </w:t>
      </w:r>
      <w:r w:rsidR="00EE00E9" w:rsidRPr="00A5317D">
        <w:rPr>
          <w:rFonts w:asciiTheme="majorHAnsi" w:hAnsiTheme="majorHAnsi"/>
          <w:b/>
          <w:bCs/>
          <w:sz w:val="20"/>
          <w:szCs w:val="20"/>
        </w:rPr>
        <w:t xml:space="preserve">INTERNACIONAL, </w:t>
      </w:r>
      <w:r w:rsidRPr="00A5317D">
        <w:rPr>
          <w:rFonts w:asciiTheme="majorHAnsi" w:hAnsiTheme="majorHAnsi"/>
          <w:b/>
          <w:bCs/>
          <w:sz w:val="20"/>
          <w:szCs w:val="20"/>
        </w:rPr>
        <w:t xml:space="preserve">CARACTERIZACIÓN, </w:t>
      </w:r>
      <w:r w:rsidRPr="00A5317D">
        <w:rPr>
          <w:rFonts w:asciiTheme="majorHAnsi" w:hAnsiTheme="majorHAnsi"/>
          <w:b/>
          <w:sz w:val="20"/>
          <w:szCs w:val="20"/>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5"/>
        <w:gridCol w:w="5677"/>
      </w:tblGrid>
      <w:tr w:rsidR="00EE00E9" w:rsidRPr="00A5317D" w14:paraId="696FDDCD" w14:textId="77777777" w:rsidTr="00B65CA4">
        <w:trPr>
          <w:cantSplit/>
        </w:trPr>
        <w:tc>
          <w:tcPr>
            <w:tcW w:w="3565" w:type="dxa"/>
            <w:tcBorders>
              <w:top w:val="single" w:sz="4" w:space="0" w:color="auto"/>
              <w:bottom w:val="single" w:sz="6" w:space="0" w:color="auto"/>
            </w:tcBorders>
            <w:shd w:val="clear" w:color="auto" w:fill="386294"/>
            <w:vAlign w:val="center"/>
          </w:tcPr>
          <w:p w14:paraId="2DB07897" w14:textId="77777777" w:rsidR="00EE00E9" w:rsidRPr="00A5317D" w:rsidRDefault="00EE00E9" w:rsidP="008D2290">
            <w:pPr>
              <w:jc w:val="center"/>
              <w:rPr>
                <w:rFonts w:ascii="Cambria" w:hAnsi="Cambria"/>
                <w:b/>
                <w:bCs/>
                <w:color w:val="FFFFFF" w:themeColor="background1"/>
                <w:sz w:val="20"/>
                <w:szCs w:val="20"/>
              </w:rPr>
            </w:pPr>
            <w:r w:rsidRPr="00A5317D">
              <w:rPr>
                <w:rFonts w:ascii="Cambria" w:hAnsi="Cambria"/>
                <w:b/>
                <w:bCs/>
                <w:color w:val="FFFFFF" w:themeColor="background1"/>
                <w:sz w:val="20"/>
                <w:szCs w:val="20"/>
              </w:rPr>
              <w:t>Duplicación de procedimientos y cosa juzgada internacional:</w:t>
            </w:r>
          </w:p>
        </w:tc>
        <w:tc>
          <w:tcPr>
            <w:tcW w:w="5677" w:type="dxa"/>
            <w:vAlign w:val="center"/>
          </w:tcPr>
          <w:p w14:paraId="660F0641" w14:textId="4A62DA02" w:rsidR="00EE00E9" w:rsidRPr="00A5317D" w:rsidRDefault="004E54F2" w:rsidP="008D2290">
            <w:pPr>
              <w:jc w:val="both"/>
              <w:rPr>
                <w:rFonts w:ascii="Cambria" w:hAnsi="Cambria"/>
                <w:bCs/>
                <w:sz w:val="20"/>
                <w:szCs w:val="20"/>
              </w:rPr>
            </w:pPr>
            <w:r w:rsidRPr="00A5317D">
              <w:rPr>
                <w:rFonts w:ascii="Cambria" w:hAnsi="Cambria"/>
                <w:bCs/>
                <w:sz w:val="20"/>
                <w:szCs w:val="20"/>
              </w:rPr>
              <w:t>No</w:t>
            </w:r>
          </w:p>
        </w:tc>
      </w:tr>
      <w:tr w:rsidR="00B65CA4" w:rsidRPr="00A5317D" w14:paraId="161C88C5" w14:textId="77777777" w:rsidTr="00B65CA4">
        <w:trPr>
          <w:cantSplit/>
        </w:trPr>
        <w:tc>
          <w:tcPr>
            <w:tcW w:w="3565" w:type="dxa"/>
            <w:tcBorders>
              <w:top w:val="single" w:sz="4" w:space="0" w:color="auto"/>
              <w:bottom w:val="single" w:sz="6" w:space="0" w:color="auto"/>
            </w:tcBorders>
            <w:shd w:val="clear" w:color="auto" w:fill="386294"/>
            <w:vAlign w:val="center"/>
          </w:tcPr>
          <w:p w14:paraId="039CFAC9" w14:textId="77777777" w:rsidR="00B65CA4" w:rsidRPr="00A5317D" w:rsidRDefault="00B65CA4" w:rsidP="00B65CA4">
            <w:pPr>
              <w:jc w:val="center"/>
              <w:rPr>
                <w:rFonts w:ascii="Cambria" w:hAnsi="Cambria"/>
                <w:b/>
                <w:bCs/>
                <w:i/>
                <w:color w:val="FFFFFF" w:themeColor="background1"/>
                <w:sz w:val="20"/>
                <w:szCs w:val="20"/>
              </w:rPr>
            </w:pPr>
            <w:r w:rsidRPr="00A5317D">
              <w:rPr>
                <w:rFonts w:ascii="Cambria" w:hAnsi="Cambria"/>
                <w:b/>
                <w:bCs/>
                <w:color w:val="FFFFFF" w:themeColor="background1"/>
                <w:sz w:val="20"/>
                <w:szCs w:val="20"/>
              </w:rPr>
              <w:t>Derechos declarados admisibles</w:t>
            </w:r>
            <w:r w:rsidRPr="00A5317D">
              <w:rPr>
                <w:rFonts w:ascii="Cambria" w:hAnsi="Cambria"/>
                <w:b/>
                <w:bCs/>
                <w:i/>
                <w:color w:val="FFFFFF" w:themeColor="background1"/>
                <w:sz w:val="20"/>
                <w:szCs w:val="20"/>
              </w:rPr>
              <w:t>:</w:t>
            </w:r>
          </w:p>
        </w:tc>
        <w:tc>
          <w:tcPr>
            <w:tcW w:w="5677" w:type="dxa"/>
            <w:vAlign w:val="center"/>
          </w:tcPr>
          <w:p w14:paraId="384DA76B" w14:textId="1FE6574E" w:rsidR="00B65CA4" w:rsidRPr="00A5317D" w:rsidRDefault="00E62B7A" w:rsidP="00B65CA4">
            <w:pPr>
              <w:jc w:val="both"/>
              <w:rPr>
                <w:rFonts w:asciiTheme="majorHAnsi" w:hAnsiTheme="majorHAnsi"/>
                <w:bCs/>
                <w:sz w:val="20"/>
                <w:szCs w:val="20"/>
              </w:rPr>
            </w:pPr>
            <w:r w:rsidRPr="00A5317D">
              <w:rPr>
                <w:rFonts w:asciiTheme="majorHAnsi" w:hAnsiTheme="majorHAnsi"/>
                <w:bCs/>
                <w:sz w:val="20"/>
                <w:szCs w:val="20"/>
              </w:rPr>
              <w:t>Ninguno</w:t>
            </w:r>
          </w:p>
        </w:tc>
      </w:tr>
      <w:tr w:rsidR="00B65CA4" w:rsidRPr="00A5317D" w14:paraId="0EC782C7" w14:textId="77777777" w:rsidTr="00B65CA4">
        <w:trPr>
          <w:cantSplit/>
        </w:trPr>
        <w:tc>
          <w:tcPr>
            <w:tcW w:w="3565" w:type="dxa"/>
            <w:tcBorders>
              <w:top w:val="single" w:sz="6" w:space="0" w:color="auto"/>
              <w:bottom w:val="single" w:sz="6" w:space="0" w:color="auto"/>
            </w:tcBorders>
            <w:shd w:val="clear" w:color="auto" w:fill="386294"/>
            <w:vAlign w:val="center"/>
          </w:tcPr>
          <w:p w14:paraId="5FB79953" w14:textId="77777777" w:rsidR="00B65CA4" w:rsidRPr="00A5317D" w:rsidRDefault="00B65CA4" w:rsidP="00B65CA4">
            <w:pPr>
              <w:jc w:val="center"/>
              <w:rPr>
                <w:rFonts w:ascii="Cambria" w:hAnsi="Cambria"/>
                <w:b/>
                <w:bCs/>
                <w:color w:val="FFFFFF" w:themeColor="background1"/>
                <w:sz w:val="20"/>
                <w:szCs w:val="20"/>
              </w:rPr>
            </w:pPr>
            <w:r w:rsidRPr="00A5317D">
              <w:rPr>
                <w:rFonts w:ascii="Cambria" w:hAnsi="Cambria"/>
                <w:b/>
                <w:bCs/>
                <w:color w:val="FFFFFF" w:themeColor="background1"/>
                <w:sz w:val="20"/>
                <w:szCs w:val="20"/>
              </w:rPr>
              <w:t>Agotamiento de recursos internos o procedencia de una excepción:</w:t>
            </w:r>
          </w:p>
        </w:tc>
        <w:tc>
          <w:tcPr>
            <w:tcW w:w="5677" w:type="dxa"/>
            <w:vAlign w:val="center"/>
          </w:tcPr>
          <w:p w14:paraId="2181E1FE" w14:textId="308E08ED" w:rsidR="00B65CA4" w:rsidRPr="00A5317D" w:rsidRDefault="00B65CA4" w:rsidP="00B65CA4">
            <w:pPr>
              <w:jc w:val="both"/>
              <w:rPr>
                <w:rFonts w:ascii="Cambria" w:hAnsi="Cambria"/>
                <w:bCs/>
                <w:sz w:val="20"/>
                <w:szCs w:val="20"/>
              </w:rPr>
            </w:pPr>
            <w:r w:rsidRPr="00A5317D">
              <w:rPr>
                <w:rFonts w:asciiTheme="majorHAnsi" w:hAnsiTheme="majorHAnsi"/>
                <w:bCs/>
                <w:sz w:val="20"/>
                <w:szCs w:val="20"/>
              </w:rPr>
              <w:t xml:space="preserve">Sí, </w:t>
            </w:r>
            <w:r w:rsidR="00200143" w:rsidRPr="00A5317D">
              <w:rPr>
                <w:rFonts w:asciiTheme="majorHAnsi" w:hAnsiTheme="majorHAnsi"/>
                <w:bCs/>
                <w:sz w:val="20"/>
                <w:szCs w:val="20"/>
              </w:rPr>
              <w:t>en los términos de la Sección VI</w:t>
            </w:r>
          </w:p>
        </w:tc>
      </w:tr>
      <w:tr w:rsidR="00B65CA4" w:rsidRPr="00A5317D" w14:paraId="73F534D2" w14:textId="77777777" w:rsidTr="00B65CA4">
        <w:trPr>
          <w:cantSplit/>
        </w:trPr>
        <w:tc>
          <w:tcPr>
            <w:tcW w:w="3565" w:type="dxa"/>
            <w:tcBorders>
              <w:top w:val="single" w:sz="6" w:space="0" w:color="auto"/>
              <w:bottom w:val="single" w:sz="6" w:space="0" w:color="auto"/>
            </w:tcBorders>
            <w:shd w:val="clear" w:color="auto" w:fill="386294"/>
            <w:vAlign w:val="center"/>
          </w:tcPr>
          <w:p w14:paraId="16F0B3EF" w14:textId="77777777" w:rsidR="00B65CA4" w:rsidRPr="00A5317D" w:rsidRDefault="00B65CA4" w:rsidP="00B65CA4">
            <w:pPr>
              <w:jc w:val="center"/>
              <w:rPr>
                <w:rFonts w:ascii="Cambria" w:hAnsi="Cambria"/>
                <w:b/>
                <w:bCs/>
                <w:color w:val="FFFFFF" w:themeColor="background1"/>
                <w:sz w:val="20"/>
                <w:szCs w:val="20"/>
              </w:rPr>
            </w:pPr>
            <w:r w:rsidRPr="00A5317D">
              <w:rPr>
                <w:rFonts w:ascii="Cambria" w:hAnsi="Cambria"/>
                <w:b/>
                <w:bCs/>
                <w:color w:val="FFFFFF" w:themeColor="background1"/>
                <w:sz w:val="20"/>
                <w:szCs w:val="20"/>
              </w:rPr>
              <w:t>Presentación dentro de plazo:</w:t>
            </w:r>
          </w:p>
        </w:tc>
        <w:tc>
          <w:tcPr>
            <w:tcW w:w="5677" w:type="dxa"/>
            <w:vAlign w:val="center"/>
          </w:tcPr>
          <w:p w14:paraId="2B338EAC" w14:textId="602EA211" w:rsidR="00B65CA4" w:rsidRPr="00A5317D" w:rsidRDefault="00B65CA4" w:rsidP="00B65CA4">
            <w:pPr>
              <w:rPr>
                <w:rFonts w:ascii="Cambria" w:hAnsi="Cambria"/>
                <w:bCs/>
                <w:sz w:val="20"/>
                <w:szCs w:val="20"/>
              </w:rPr>
            </w:pPr>
            <w:r w:rsidRPr="00A5317D">
              <w:rPr>
                <w:rFonts w:ascii="Cambria" w:hAnsi="Cambria"/>
                <w:bCs/>
                <w:sz w:val="20"/>
                <w:szCs w:val="20"/>
              </w:rPr>
              <w:t xml:space="preserve">Sí, </w:t>
            </w:r>
            <w:r w:rsidR="00200143" w:rsidRPr="00A5317D">
              <w:rPr>
                <w:rFonts w:asciiTheme="majorHAnsi" w:hAnsiTheme="majorHAnsi"/>
                <w:bCs/>
                <w:sz w:val="20"/>
                <w:szCs w:val="20"/>
              </w:rPr>
              <w:t>en los términos de la Sección VI</w:t>
            </w:r>
          </w:p>
        </w:tc>
      </w:tr>
    </w:tbl>
    <w:p w14:paraId="20F8626A" w14:textId="3440F69B" w:rsidR="003239B8" w:rsidRPr="00A5317D" w:rsidRDefault="00223A29" w:rsidP="003239B8">
      <w:pPr>
        <w:spacing w:before="240" w:after="240"/>
        <w:ind w:firstLine="720"/>
        <w:jc w:val="both"/>
        <w:rPr>
          <w:rFonts w:asciiTheme="majorHAnsi" w:hAnsiTheme="majorHAnsi"/>
          <w:b/>
          <w:sz w:val="20"/>
          <w:szCs w:val="20"/>
        </w:rPr>
      </w:pPr>
      <w:r w:rsidRPr="00A5317D">
        <w:rPr>
          <w:rFonts w:asciiTheme="majorHAnsi" w:hAnsiTheme="majorHAnsi"/>
          <w:b/>
          <w:sz w:val="20"/>
          <w:szCs w:val="20"/>
        </w:rPr>
        <w:t xml:space="preserve">V. </w:t>
      </w:r>
      <w:r w:rsidRPr="00A5317D">
        <w:rPr>
          <w:rFonts w:asciiTheme="majorHAnsi" w:hAnsiTheme="majorHAnsi"/>
          <w:b/>
          <w:sz w:val="20"/>
          <w:szCs w:val="20"/>
        </w:rPr>
        <w:tab/>
      </w:r>
      <w:r w:rsidR="007F3836" w:rsidRPr="00A5317D">
        <w:rPr>
          <w:rFonts w:asciiTheme="majorHAnsi" w:hAnsiTheme="majorHAnsi"/>
          <w:b/>
          <w:sz w:val="20"/>
          <w:szCs w:val="20"/>
        </w:rPr>
        <w:t>POSICIÓN DE LAS PARTES</w:t>
      </w:r>
      <w:r w:rsidR="003239B8" w:rsidRPr="00A5317D">
        <w:rPr>
          <w:rFonts w:asciiTheme="majorHAnsi" w:hAnsiTheme="majorHAnsi"/>
          <w:b/>
          <w:sz w:val="20"/>
          <w:szCs w:val="20"/>
        </w:rPr>
        <w:t xml:space="preserve"> </w:t>
      </w:r>
    </w:p>
    <w:p w14:paraId="10A059C2" w14:textId="4F979513" w:rsidR="009906E2" w:rsidRPr="00A5317D" w:rsidRDefault="009906E2" w:rsidP="009906E2">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i/>
          <w:iCs/>
          <w:color w:val="auto"/>
          <w:sz w:val="20"/>
          <w:szCs w:val="20"/>
          <w:lang w:val="es-ES"/>
        </w:rPr>
      </w:pPr>
      <w:r w:rsidRPr="00A5317D">
        <w:rPr>
          <w:rFonts w:asciiTheme="majorHAnsi" w:hAnsiTheme="majorHAnsi"/>
          <w:i/>
          <w:iCs/>
          <w:color w:val="auto"/>
          <w:sz w:val="20"/>
          <w:szCs w:val="20"/>
          <w:lang w:val="es-ES"/>
        </w:rPr>
        <w:t>Posicionamiento de la parte peticionaria</w:t>
      </w:r>
    </w:p>
    <w:p w14:paraId="42286699" w14:textId="551CCFE3" w:rsidR="00C8318B" w:rsidRPr="00A5317D" w:rsidRDefault="00823819" w:rsidP="004705AE">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color w:val="auto"/>
          <w:sz w:val="20"/>
          <w:szCs w:val="20"/>
          <w:lang w:val="es-ES"/>
        </w:rPr>
      </w:pPr>
      <w:r w:rsidRPr="00A5317D">
        <w:rPr>
          <w:rFonts w:asciiTheme="majorHAnsi" w:hAnsiTheme="majorHAnsi"/>
          <w:color w:val="auto"/>
          <w:sz w:val="20"/>
          <w:szCs w:val="20"/>
          <w:lang w:val="es-ES"/>
        </w:rPr>
        <w:t xml:space="preserve">La </w:t>
      </w:r>
      <w:r w:rsidR="00D93344" w:rsidRPr="00A5317D">
        <w:rPr>
          <w:rFonts w:asciiTheme="majorHAnsi" w:hAnsiTheme="majorHAnsi"/>
          <w:color w:val="auto"/>
          <w:sz w:val="20"/>
          <w:szCs w:val="20"/>
          <w:lang w:val="es-ES"/>
        </w:rPr>
        <w:t xml:space="preserve">señora </w:t>
      </w:r>
      <w:r w:rsidR="00D93344" w:rsidRPr="00A5317D">
        <w:rPr>
          <w:bCs/>
          <w:sz w:val="20"/>
          <w:szCs w:val="20"/>
          <w:lang w:val="es-ES"/>
        </w:rPr>
        <w:t>María Lucina Osorio Salcido</w:t>
      </w:r>
      <w:r w:rsidR="00D93344" w:rsidRPr="00A5317D">
        <w:rPr>
          <w:rFonts w:asciiTheme="majorHAnsi" w:hAnsiTheme="majorHAnsi"/>
          <w:color w:val="auto"/>
          <w:sz w:val="20"/>
          <w:szCs w:val="20"/>
          <w:lang w:val="es-ES"/>
        </w:rPr>
        <w:t xml:space="preserve"> (en adelante la “</w:t>
      </w:r>
      <w:r w:rsidR="00EA3B24" w:rsidRPr="00A5317D">
        <w:rPr>
          <w:rFonts w:asciiTheme="majorHAnsi" w:hAnsiTheme="majorHAnsi"/>
          <w:color w:val="auto"/>
          <w:sz w:val="20"/>
          <w:szCs w:val="20"/>
          <w:lang w:val="es-ES"/>
        </w:rPr>
        <w:t>peticionaria</w:t>
      </w:r>
      <w:r w:rsidR="00D93344" w:rsidRPr="00A5317D">
        <w:rPr>
          <w:rFonts w:asciiTheme="majorHAnsi" w:hAnsiTheme="majorHAnsi"/>
          <w:color w:val="auto"/>
          <w:sz w:val="20"/>
          <w:szCs w:val="20"/>
          <w:lang w:val="es-ES"/>
        </w:rPr>
        <w:t>”)</w:t>
      </w:r>
      <w:r w:rsidR="00CF2B9D" w:rsidRPr="00A5317D">
        <w:rPr>
          <w:rFonts w:asciiTheme="majorHAnsi" w:hAnsiTheme="majorHAnsi"/>
          <w:sz w:val="20"/>
          <w:szCs w:val="20"/>
          <w:lang w:val="es-ES"/>
        </w:rPr>
        <w:t xml:space="preserve"> </w:t>
      </w:r>
      <w:r w:rsidRPr="00A5317D">
        <w:rPr>
          <w:rFonts w:asciiTheme="majorHAnsi" w:hAnsiTheme="majorHAnsi"/>
          <w:color w:val="auto"/>
          <w:sz w:val="20"/>
          <w:szCs w:val="20"/>
          <w:lang w:val="es-ES"/>
        </w:rPr>
        <w:t>alega la vulneración de los de</w:t>
      </w:r>
      <w:r w:rsidR="004910C0" w:rsidRPr="00A5317D">
        <w:rPr>
          <w:rFonts w:asciiTheme="majorHAnsi" w:hAnsiTheme="majorHAnsi"/>
          <w:color w:val="auto"/>
          <w:sz w:val="20"/>
          <w:szCs w:val="20"/>
          <w:lang w:val="es-ES"/>
        </w:rPr>
        <w:t>rechos de</w:t>
      </w:r>
      <w:r w:rsidRPr="00A5317D">
        <w:rPr>
          <w:rFonts w:asciiTheme="majorHAnsi" w:hAnsiTheme="majorHAnsi"/>
          <w:color w:val="auto"/>
          <w:sz w:val="20"/>
          <w:szCs w:val="20"/>
          <w:lang w:val="es-ES"/>
        </w:rPr>
        <w:t xml:space="preserve"> su</w:t>
      </w:r>
      <w:r w:rsidR="00463757" w:rsidRPr="00A5317D">
        <w:rPr>
          <w:rFonts w:asciiTheme="majorHAnsi" w:hAnsiTheme="majorHAnsi"/>
          <w:color w:val="auto"/>
          <w:sz w:val="20"/>
          <w:szCs w:val="20"/>
          <w:lang w:val="es-ES"/>
        </w:rPr>
        <w:t>s</w:t>
      </w:r>
      <w:r w:rsidRPr="00A5317D">
        <w:rPr>
          <w:rFonts w:asciiTheme="majorHAnsi" w:hAnsiTheme="majorHAnsi"/>
          <w:color w:val="auto"/>
          <w:sz w:val="20"/>
          <w:szCs w:val="20"/>
          <w:lang w:val="es-ES"/>
        </w:rPr>
        <w:t xml:space="preserve"> </w:t>
      </w:r>
      <w:r w:rsidR="00463757" w:rsidRPr="00A5317D">
        <w:rPr>
          <w:rFonts w:asciiTheme="majorHAnsi" w:hAnsiTheme="majorHAnsi"/>
          <w:color w:val="auto"/>
          <w:sz w:val="20"/>
          <w:szCs w:val="20"/>
          <w:lang w:val="es-ES"/>
        </w:rPr>
        <w:t xml:space="preserve">tres </w:t>
      </w:r>
      <w:r w:rsidRPr="00A5317D">
        <w:rPr>
          <w:rFonts w:asciiTheme="majorHAnsi" w:hAnsiTheme="majorHAnsi"/>
          <w:color w:val="auto"/>
          <w:sz w:val="20"/>
          <w:szCs w:val="20"/>
          <w:lang w:val="es-ES"/>
        </w:rPr>
        <w:t>hija</w:t>
      </w:r>
      <w:r w:rsidR="00463757" w:rsidRPr="00A5317D">
        <w:rPr>
          <w:rFonts w:asciiTheme="majorHAnsi" w:hAnsiTheme="majorHAnsi"/>
          <w:color w:val="auto"/>
          <w:sz w:val="20"/>
          <w:szCs w:val="20"/>
          <w:lang w:val="es-ES"/>
        </w:rPr>
        <w:t xml:space="preserve">s </w:t>
      </w:r>
      <w:r w:rsidR="004E35C0" w:rsidRPr="00A5317D">
        <w:rPr>
          <w:rFonts w:asciiTheme="majorHAnsi" w:hAnsiTheme="majorHAnsi"/>
          <w:color w:val="auto"/>
          <w:sz w:val="20"/>
          <w:szCs w:val="20"/>
          <w:lang w:val="es-ES"/>
        </w:rPr>
        <w:t>(</w:t>
      </w:r>
      <w:r w:rsidR="004E35C0" w:rsidRPr="00A5317D">
        <w:rPr>
          <w:bCs/>
          <w:sz w:val="20"/>
          <w:szCs w:val="20"/>
          <w:lang w:val="es-ES"/>
        </w:rPr>
        <w:t>en adelante las “presuntas víctimas”)</w:t>
      </w:r>
      <w:r w:rsidR="00B51DD7" w:rsidRPr="00A5317D">
        <w:rPr>
          <w:bCs/>
          <w:sz w:val="20"/>
          <w:szCs w:val="20"/>
          <w:lang w:val="es-ES"/>
        </w:rPr>
        <w:t xml:space="preserve"> por </w:t>
      </w:r>
      <w:r w:rsidR="00C75CC8">
        <w:rPr>
          <w:bCs/>
          <w:sz w:val="20"/>
          <w:szCs w:val="20"/>
          <w:lang w:val="es-ES"/>
        </w:rPr>
        <w:t>supuestas</w:t>
      </w:r>
      <w:r w:rsidR="008532A1" w:rsidRPr="00A5317D">
        <w:rPr>
          <w:bCs/>
          <w:sz w:val="20"/>
          <w:szCs w:val="20"/>
          <w:lang w:val="es-ES"/>
        </w:rPr>
        <w:t xml:space="preserve"> irregularidades </w:t>
      </w:r>
      <w:r w:rsidR="00857AC5" w:rsidRPr="00A5317D">
        <w:rPr>
          <w:bCs/>
          <w:sz w:val="20"/>
          <w:szCs w:val="20"/>
          <w:lang w:val="es-ES"/>
        </w:rPr>
        <w:t xml:space="preserve">suscitadas </w:t>
      </w:r>
      <w:r w:rsidR="008532A1" w:rsidRPr="00A5317D">
        <w:rPr>
          <w:bCs/>
          <w:sz w:val="20"/>
          <w:szCs w:val="20"/>
          <w:lang w:val="es-ES"/>
        </w:rPr>
        <w:t xml:space="preserve">en el marco de un proceso </w:t>
      </w:r>
      <w:r w:rsidR="00E22B2A" w:rsidRPr="00A5317D">
        <w:rPr>
          <w:bCs/>
          <w:sz w:val="20"/>
          <w:szCs w:val="20"/>
          <w:lang w:val="es-ES"/>
        </w:rPr>
        <w:t>civil</w:t>
      </w:r>
      <w:r w:rsidR="008532A1" w:rsidRPr="00A5317D">
        <w:rPr>
          <w:bCs/>
          <w:sz w:val="20"/>
          <w:szCs w:val="20"/>
          <w:lang w:val="es-ES"/>
        </w:rPr>
        <w:t xml:space="preserve"> que no</w:t>
      </w:r>
      <w:r w:rsidR="003C12E8" w:rsidRPr="00A5317D">
        <w:rPr>
          <w:bCs/>
          <w:sz w:val="20"/>
          <w:szCs w:val="20"/>
          <w:lang w:val="es-ES"/>
        </w:rPr>
        <w:t xml:space="preserve"> garantizó</w:t>
      </w:r>
      <w:r w:rsidR="00B51DD7" w:rsidRPr="00A5317D">
        <w:rPr>
          <w:bCs/>
          <w:sz w:val="20"/>
          <w:szCs w:val="20"/>
          <w:lang w:val="es-ES"/>
        </w:rPr>
        <w:t xml:space="preserve"> el pago de </w:t>
      </w:r>
      <w:r w:rsidR="006835D6" w:rsidRPr="00A5317D">
        <w:rPr>
          <w:bCs/>
          <w:sz w:val="20"/>
          <w:szCs w:val="20"/>
          <w:lang w:val="es-ES"/>
        </w:rPr>
        <w:t>la</w:t>
      </w:r>
      <w:r w:rsidR="00B51DD7" w:rsidRPr="00A5317D">
        <w:rPr>
          <w:bCs/>
          <w:sz w:val="20"/>
          <w:szCs w:val="20"/>
          <w:lang w:val="es-ES"/>
        </w:rPr>
        <w:t xml:space="preserve"> pensión alimenticia</w:t>
      </w:r>
      <w:r w:rsidR="007E774A" w:rsidRPr="00A5317D">
        <w:rPr>
          <w:bCs/>
          <w:sz w:val="20"/>
          <w:szCs w:val="20"/>
          <w:lang w:val="es-ES"/>
        </w:rPr>
        <w:t xml:space="preserve"> </w:t>
      </w:r>
      <w:r w:rsidR="00B51DD7" w:rsidRPr="00A5317D">
        <w:rPr>
          <w:bCs/>
          <w:sz w:val="20"/>
          <w:szCs w:val="20"/>
          <w:lang w:val="es-ES"/>
        </w:rPr>
        <w:t>reconocida judicialmente</w:t>
      </w:r>
      <w:r w:rsidR="006835D6" w:rsidRPr="00A5317D">
        <w:rPr>
          <w:bCs/>
          <w:sz w:val="20"/>
          <w:szCs w:val="20"/>
          <w:lang w:val="es-ES"/>
        </w:rPr>
        <w:t xml:space="preserve"> </w:t>
      </w:r>
      <w:r w:rsidR="007E774A" w:rsidRPr="00A5317D">
        <w:rPr>
          <w:bCs/>
          <w:sz w:val="20"/>
          <w:szCs w:val="20"/>
          <w:lang w:val="es-ES"/>
        </w:rPr>
        <w:t>en su favor</w:t>
      </w:r>
      <w:r w:rsidR="006835D6" w:rsidRPr="00A5317D">
        <w:rPr>
          <w:bCs/>
          <w:sz w:val="20"/>
          <w:szCs w:val="20"/>
          <w:lang w:val="es-ES"/>
        </w:rPr>
        <w:t>.</w:t>
      </w:r>
    </w:p>
    <w:p w14:paraId="600CD289" w14:textId="3D57A1BB" w:rsidR="003118E6" w:rsidRPr="00A5317D" w:rsidRDefault="003118E6" w:rsidP="003118E6">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i/>
          <w:iCs/>
          <w:sz w:val="20"/>
          <w:szCs w:val="20"/>
          <w:lang w:val="es-ES"/>
        </w:rPr>
      </w:pPr>
      <w:r w:rsidRPr="00A5317D">
        <w:rPr>
          <w:rFonts w:asciiTheme="majorHAnsi" w:hAnsiTheme="majorHAnsi"/>
          <w:i/>
          <w:iCs/>
          <w:sz w:val="20"/>
          <w:szCs w:val="20"/>
          <w:lang w:val="es-ES"/>
        </w:rPr>
        <w:lastRenderedPageBreak/>
        <w:t>Demanda de alimentos</w:t>
      </w:r>
      <w:r w:rsidR="000C48CA" w:rsidRPr="00A5317D">
        <w:rPr>
          <w:rFonts w:asciiTheme="majorHAnsi" w:hAnsiTheme="majorHAnsi"/>
          <w:i/>
          <w:iCs/>
          <w:sz w:val="20"/>
          <w:szCs w:val="20"/>
          <w:lang w:val="es-ES"/>
        </w:rPr>
        <w:t xml:space="preserve"> y solicitud de embargo</w:t>
      </w:r>
      <w:r w:rsidR="00E10865" w:rsidRPr="00A5317D">
        <w:rPr>
          <w:rFonts w:asciiTheme="majorHAnsi" w:hAnsiTheme="majorHAnsi"/>
          <w:i/>
          <w:iCs/>
          <w:sz w:val="20"/>
          <w:szCs w:val="20"/>
          <w:lang w:val="es-ES"/>
        </w:rPr>
        <w:t xml:space="preserve"> en garantía</w:t>
      </w:r>
    </w:p>
    <w:p w14:paraId="668E1504" w14:textId="20FCB9BA" w:rsidR="00EE373C" w:rsidRPr="00A5317D" w:rsidRDefault="002A3A65" w:rsidP="007F28E2">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lang w:val="es-ES"/>
        </w:rPr>
      </w:pPr>
      <w:r w:rsidRPr="00A5317D">
        <w:rPr>
          <w:bCs/>
          <w:sz w:val="20"/>
          <w:szCs w:val="20"/>
          <w:lang w:val="es-ES"/>
        </w:rPr>
        <w:t>La peticionaria señala</w:t>
      </w:r>
      <w:r w:rsidR="005A04FF" w:rsidRPr="00A5317D">
        <w:rPr>
          <w:bCs/>
          <w:sz w:val="20"/>
          <w:szCs w:val="20"/>
          <w:lang w:val="es-ES"/>
        </w:rPr>
        <w:t xml:space="preserve"> que el </w:t>
      </w:r>
      <w:r w:rsidR="00B130E6" w:rsidRPr="00A5317D">
        <w:rPr>
          <w:bCs/>
          <w:sz w:val="20"/>
          <w:szCs w:val="20"/>
          <w:lang w:val="es-ES"/>
        </w:rPr>
        <w:t>3</w:t>
      </w:r>
      <w:r w:rsidR="00FF1881" w:rsidRPr="00A5317D">
        <w:rPr>
          <w:bCs/>
          <w:sz w:val="20"/>
          <w:szCs w:val="20"/>
          <w:lang w:val="es-ES"/>
        </w:rPr>
        <w:t xml:space="preserve"> de diciembre de 2007</w:t>
      </w:r>
      <w:r w:rsidRPr="00A5317D">
        <w:rPr>
          <w:bCs/>
          <w:sz w:val="20"/>
          <w:szCs w:val="20"/>
          <w:lang w:val="es-ES"/>
        </w:rPr>
        <w:t>,</w:t>
      </w:r>
      <w:r w:rsidR="00083EFD" w:rsidRPr="00A5317D">
        <w:rPr>
          <w:bCs/>
          <w:sz w:val="20"/>
          <w:szCs w:val="20"/>
          <w:lang w:val="es-ES"/>
        </w:rPr>
        <w:t xml:space="preserve"> </w:t>
      </w:r>
      <w:r w:rsidR="00B130E6" w:rsidRPr="00A5317D">
        <w:rPr>
          <w:bCs/>
          <w:sz w:val="20"/>
          <w:szCs w:val="20"/>
          <w:lang w:val="es-ES"/>
        </w:rPr>
        <w:t xml:space="preserve">en representación de sus tres hijas, interpuso una demanda ante </w:t>
      </w:r>
      <w:r w:rsidR="0077130F" w:rsidRPr="00A5317D">
        <w:rPr>
          <w:bCs/>
          <w:sz w:val="20"/>
          <w:szCs w:val="20"/>
          <w:lang w:val="es-ES"/>
        </w:rPr>
        <w:t>el</w:t>
      </w:r>
      <w:r w:rsidR="00B130E6" w:rsidRPr="00A5317D">
        <w:rPr>
          <w:bCs/>
          <w:sz w:val="20"/>
          <w:szCs w:val="20"/>
          <w:lang w:val="es-ES"/>
        </w:rPr>
        <w:t xml:space="preserve"> Juzgado de Primera Instancia del Distrito Judicial de Culiacán, estado de Sinaloa</w:t>
      </w:r>
      <w:r w:rsidR="00203168" w:rsidRPr="00A5317D">
        <w:rPr>
          <w:bCs/>
          <w:sz w:val="20"/>
          <w:szCs w:val="20"/>
          <w:lang w:val="es-ES"/>
        </w:rPr>
        <w:t xml:space="preserve">, dicha demanda fue admitida por el Juzgado </w:t>
      </w:r>
      <w:r w:rsidR="003772E2" w:rsidRPr="00A5317D">
        <w:rPr>
          <w:bCs/>
          <w:sz w:val="20"/>
          <w:szCs w:val="20"/>
          <w:lang w:val="es-ES"/>
        </w:rPr>
        <w:t>T</w:t>
      </w:r>
      <w:r w:rsidR="00203168" w:rsidRPr="00A5317D">
        <w:rPr>
          <w:bCs/>
          <w:sz w:val="20"/>
          <w:szCs w:val="20"/>
          <w:lang w:val="es-ES"/>
        </w:rPr>
        <w:t xml:space="preserve">ercero </w:t>
      </w:r>
      <w:r w:rsidR="003772E2" w:rsidRPr="00A5317D">
        <w:rPr>
          <w:bCs/>
          <w:sz w:val="20"/>
          <w:szCs w:val="20"/>
          <w:lang w:val="es-ES"/>
        </w:rPr>
        <w:t xml:space="preserve">del </w:t>
      </w:r>
      <w:r w:rsidRPr="00A5317D">
        <w:rPr>
          <w:bCs/>
          <w:sz w:val="20"/>
          <w:szCs w:val="20"/>
          <w:lang w:val="es-ES"/>
        </w:rPr>
        <w:t>R</w:t>
      </w:r>
      <w:r w:rsidR="003772E2" w:rsidRPr="00A5317D">
        <w:rPr>
          <w:bCs/>
          <w:sz w:val="20"/>
          <w:szCs w:val="20"/>
          <w:lang w:val="es-ES"/>
        </w:rPr>
        <w:t xml:space="preserve">amo </w:t>
      </w:r>
      <w:r w:rsidR="00203168" w:rsidRPr="00A5317D">
        <w:rPr>
          <w:bCs/>
          <w:sz w:val="20"/>
          <w:szCs w:val="20"/>
          <w:lang w:val="es-ES"/>
        </w:rPr>
        <w:t xml:space="preserve">Familiar de Culiacán, </w:t>
      </w:r>
      <w:r w:rsidR="009D7940" w:rsidRPr="00A5317D">
        <w:rPr>
          <w:bCs/>
          <w:sz w:val="20"/>
          <w:szCs w:val="20"/>
          <w:lang w:val="es-ES"/>
        </w:rPr>
        <w:t>dentro</w:t>
      </w:r>
      <w:r w:rsidR="00203168" w:rsidRPr="00A5317D">
        <w:rPr>
          <w:bCs/>
          <w:sz w:val="20"/>
          <w:szCs w:val="20"/>
          <w:lang w:val="es-ES"/>
        </w:rPr>
        <w:t xml:space="preserve"> </w:t>
      </w:r>
      <w:r w:rsidR="009D7940" w:rsidRPr="00A5317D">
        <w:rPr>
          <w:bCs/>
          <w:sz w:val="20"/>
          <w:szCs w:val="20"/>
          <w:lang w:val="es-ES"/>
        </w:rPr>
        <w:t>d</w:t>
      </w:r>
      <w:r w:rsidR="00203168" w:rsidRPr="00A5317D">
        <w:rPr>
          <w:bCs/>
          <w:sz w:val="20"/>
          <w:szCs w:val="20"/>
          <w:lang w:val="es-ES"/>
        </w:rPr>
        <w:t>el expediente 2227/2007</w:t>
      </w:r>
      <w:r w:rsidR="0077130F" w:rsidRPr="00A5317D">
        <w:rPr>
          <w:bCs/>
          <w:sz w:val="20"/>
          <w:szCs w:val="20"/>
          <w:lang w:val="es-ES"/>
        </w:rPr>
        <w:t>.</w:t>
      </w:r>
      <w:r w:rsidR="00203168" w:rsidRPr="00A5317D">
        <w:rPr>
          <w:bCs/>
          <w:sz w:val="20"/>
          <w:szCs w:val="20"/>
          <w:lang w:val="es-ES"/>
        </w:rPr>
        <w:t xml:space="preserve"> </w:t>
      </w:r>
      <w:r w:rsidR="0077130F" w:rsidRPr="00A5317D">
        <w:rPr>
          <w:bCs/>
          <w:sz w:val="20"/>
          <w:szCs w:val="20"/>
          <w:lang w:val="es-ES"/>
        </w:rPr>
        <w:t xml:space="preserve">Señala que </w:t>
      </w:r>
      <w:r w:rsidR="00203168" w:rsidRPr="00A5317D">
        <w:rPr>
          <w:bCs/>
          <w:sz w:val="20"/>
          <w:szCs w:val="20"/>
          <w:lang w:val="es-ES"/>
        </w:rPr>
        <w:t>en dicha admisión</w:t>
      </w:r>
      <w:r w:rsidR="00DD7CB4" w:rsidRPr="00A5317D">
        <w:rPr>
          <w:bCs/>
          <w:sz w:val="20"/>
          <w:szCs w:val="20"/>
          <w:lang w:val="es-ES"/>
        </w:rPr>
        <w:t xml:space="preserve">, </w:t>
      </w:r>
      <w:r w:rsidR="00203168" w:rsidRPr="00A5317D">
        <w:rPr>
          <w:bCs/>
          <w:sz w:val="20"/>
          <w:szCs w:val="20"/>
          <w:lang w:val="es-ES"/>
        </w:rPr>
        <w:t>el referido juzgado estableció una pensión provisional de MXN</w:t>
      </w:r>
      <w:r w:rsidR="009625EA">
        <w:rPr>
          <w:bCs/>
          <w:sz w:val="20"/>
          <w:szCs w:val="20"/>
          <w:lang w:val="es-ES"/>
        </w:rPr>
        <w:t>.</w:t>
      </w:r>
      <w:r w:rsidR="00570A62" w:rsidRPr="00A5317D">
        <w:rPr>
          <w:bCs/>
          <w:sz w:val="20"/>
          <w:szCs w:val="20"/>
          <w:lang w:val="es-ES"/>
        </w:rPr>
        <w:t xml:space="preserve"> </w:t>
      </w:r>
      <w:r w:rsidR="00203168" w:rsidRPr="00A5317D">
        <w:rPr>
          <w:bCs/>
          <w:sz w:val="20"/>
          <w:szCs w:val="20"/>
          <w:lang w:val="es-ES"/>
        </w:rPr>
        <w:t>15,000 (aproximadamente USD</w:t>
      </w:r>
      <w:r w:rsidR="009625EA">
        <w:rPr>
          <w:bCs/>
          <w:sz w:val="20"/>
          <w:szCs w:val="20"/>
          <w:lang w:val="es-ES"/>
        </w:rPr>
        <w:t>$.</w:t>
      </w:r>
      <w:r w:rsidR="00257A75" w:rsidRPr="00A5317D">
        <w:rPr>
          <w:bCs/>
          <w:sz w:val="20"/>
          <w:szCs w:val="20"/>
          <w:lang w:val="es-ES"/>
        </w:rPr>
        <w:t xml:space="preserve"> </w:t>
      </w:r>
      <w:r w:rsidR="00F3196A" w:rsidRPr="00A5317D">
        <w:rPr>
          <w:bCs/>
          <w:sz w:val="20"/>
          <w:szCs w:val="20"/>
          <w:lang w:val="es-ES"/>
        </w:rPr>
        <w:t>1,3</w:t>
      </w:r>
      <w:r w:rsidR="004E35C0" w:rsidRPr="00A5317D">
        <w:rPr>
          <w:bCs/>
          <w:sz w:val="20"/>
          <w:szCs w:val="20"/>
          <w:lang w:val="es-ES"/>
        </w:rPr>
        <w:t>9</w:t>
      </w:r>
      <w:r w:rsidR="00203168" w:rsidRPr="00A5317D">
        <w:rPr>
          <w:bCs/>
          <w:sz w:val="20"/>
          <w:szCs w:val="20"/>
          <w:lang w:val="es-ES"/>
        </w:rPr>
        <w:t>0 a esa fecha)</w:t>
      </w:r>
      <w:r w:rsidR="00180F70" w:rsidRPr="00A5317D">
        <w:rPr>
          <w:bCs/>
          <w:sz w:val="20"/>
          <w:szCs w:val="20"/>
          <w:lang w:val="es-ES"/>
        </w:rPr>
        <w:t xml:space="preserve"> en favor de las </w:t>
      </w:r>
      <w:r w:rsidR="00E743F7" w:rsidRPr="00A5317D">
        <w:rPr>
          <w:bCs/>
          <w:sz w:val="20"/>
          <w:szCs w:val="20"/>
          <w:lang w:val="es-ES"/>
        </w:rPr>
        <w:t>presuntas víctimas</w:t>
      </w:r>
      <w:r w:rsidR="003D5113" w:rsidRPr="00A5317D">
        <w:rPr>
          <w:bCs/>
          <w:sz w:val="20"/>
          <w:szCs w:val="20"/>
          <w:lang w:val="es-ES"/>
        </w:rPr>
        <w:t xml:space="preserve">. </w:t>
      </w:r>
    </w:p>
    <w:p w14:paraId="3A278518" w14:textId="77FF456C" w:rsidR="007F28E2" w:rsidRPr="00A5317D" w:rsidRDefault="00160167" w:rsidP="007F28E2">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lang w:val="es-ES"/>
        </w:rPr>
      </w:pPr>
      <w:r w:rsidRPr="00A5317D">
        <w:rPr>
          <w:bCs/>
          <w:sz w:val="20"/>
          <w:szCs w:val="20"/>
          <w:lang w:val="es-ES"/>
        </w:rPr>
        <w:t>Posteriormente, en</w:t>
      </w:r>
      <w:r w:rsidR="003772E2" w:rsidRPr="00A5317D">
        <w:rPr>
          <w:bCs/>
          <w:sz w:val="20"/>
          <w:szCs w:val="20"/>
          <w:lang w:val="es-ES"/>
        </w:rPr>
        <w:t xml:space="preserve"> sentencia de 28 de mayo de 2008</w:t>
      </w:r>
      <w:r w:rsidR="00F4574F" w:rsidRPr="00A5317D">
        <w:rPr>
          <w:bCs/>
          <w:sz w:val="20"/>
          <w:szCs w:val="20"/>
          <w:lang w:val="es-ES"/>
        </w:rPr>
        <w:t>,</w:t>
      </w:r>
      <w:r w:rsidR="003772E2" w:rsidRPr="00A5317D">
        <w:rPr>
          <w:bCs/>
          <w:sz w:val="20"/>
          <w:szCs w:val="20"/>
          <w:lang w:val="es-ES"/>
        </w:rPr>
        <w:t xml:space="preserve"> el referido juzgado </w:t>
      </w:r>
      <w:r w:rsidR="00AE2A17" w:rsidRPr="00A5317D">
        <w:rPr>
          <w:bCs/>
          <w:sz w:val="20"/>
          <w:szCs w:val="20"/>
          <w:lang w:val="es-ES"/>
        </w:rPr>
        <w:t>condenó al padre de las presuntas víctimas</w:t>
      </w:r>
      <w:r w:rsidR="0049260F" w:rsidRPr="00A5317D">
        <w:rPr>
          <w:bCs/>
          <w:sz w:val="20"/>
          <w:szCs w:val="20"/>
          <w:lang w:val="es-ES"/>
        </w:rPr>
        <w:t xml:space="preserve"> (en adelante el </w:t>
      </w:r>
      <w:r w:rsidR="006138CF" w:rsidRPr="00A5317D">
        <w:rPr>
          <w:bCs/>
          <w:sz w:val="20"/>
          <w:szCs w:val="20"/>
          <w:lang w:val="es-ES"/>
        </w:rPr>
        <w:t>demandado</w:t>
      </w:r>
      <w:r w:rsidR="0049260F" w:rsidRPr="00A5317D">
        <w:rPr>
          <w:bCs/>
          <w:sz w:val="20"/>
          <w:szCs w:val="20"/>
          <w:lang w:val="es-ES"/>
        </w:rPr>
        <w:t>)</w:t>
      </w:r>
      <w:r w:rsidR="00AE2A17" w:rsidRPr="00A5317D">
        <w:rPr>
          <w:bCs/>
          <w:sz w:val="20"/>
          <w:szCs w:val="20"/>
          <w:lang w:val="es-ES"/>
        </w:rPr>
        <w:t xml:space="preserve"> a pagar la cantidad mensual de MXN</w:t>
      </w:r>
      <w:r w:rsidR="00FF4216">
        <w:rPr>
          <w:bCs/>
          <w:sz w:val="20"/>
          <w:szCs w:val="20"/>
          <w:lang w:val="es-ES"/>
        </w:rPr>
        <w:t>.</w:t>
      </w:r>
      <w:r w:rsidR="0046319F" w:rsidRPr="00A5317D">
        <w:rPr>
          <w:bCs/>
          <w:sz w:val="20"/>
          <w:szCs w:val="20"/>
          <w:lang w:val="es-ES"/>
        </w:rPr>
        <w:t xml:space="preserve"> </w:t>
      </w:r>
      <w:r w:rsidR="00AE2A17" w:rsidRPr="00A5317D">
        <w:rPr>
          <w:bCs/>
          <w:sz w:val="20"/>
          <w:szCs w:val="20"/>
          <w:lang w:val="es-ES"/>
        </w:rPr>
        <w:t>25,000 (aproximadamente USD</w:t>
      </w:r>
      <w:r w:rsidR="00FF4216">
        <w:rPr>
          <w:bCs/>
          <w:sz w:val="20"/>
          <w:szCs w:val="20"/>
          <w:lang w:val="es-ES"/>
        </w:rPr>
        <w:t>$.</w:t>
      </w:r>
      <w:r w:rsidR="0046319F" w:rsidRPr="00A5317D">
        <w:rPr>
          <w:bCs/>
          <w:sz w:val="20"/>
          <w:szCs w:val="20"/>
          <w:lang w:val="es-ES"/>
        </w:rPr>
        <w:t xml:space="preserve"> </w:t>
      </w:r>
      <w:r w:rsidR="0072712A" w:rsidRPr="00A5317D">
        <w:rPr>
          <w:bCs/>
          <w:sz w:val="20"/>
          <w:szCs w:val="20"/>
          <w:lang w:val="es-ES"/>
        </w:rPr>
        <w:t>2,400</w:t>
      </w:r>
      <w:r w:rsidR="00AE2A17" w:rsidRPr="00A5317D">
        <w:rPr>
          <w:bCs/>
          <w:sz w:val="20"/>
          <w:szCs w:val="20"/>
          <w:lang w:val="es-ES"/>
        </w:rPr>
        <w:t xml:space="preserve"> a esa fecha) por concepto de pensión alimenticia en favor</w:t>
      </w:r>
      <w:r w:rsidR="00F74114" w:rsidRPr="00A5317D">
        <w:rPr>
          <w:bCs/>
          <w:sz w:val="20"/>
          <w:szCs w:val="20"/>
          <w:lang w:val="es-ES"/>
        </w:rPr>
        <w:t xml:space="preserve"> de las presuntas víctimas</w:t>
      </w:r>
      <w:r w:rsidR="00AE2A17" w:rsidRPr="00A5317D">
        <w:rPr>
          <w:bCs/>
          <w:sz w:val="20"/>
          <w:szCs w:val="20"/>
          <w:lang w:val="es-ES"/>
        </w:rPr>
        <w:t xml:space="preserve">. </w:t>
      </w:r>
      <w:r w:rsidR="00E25FCB" w:rsidRPr="00A5317D">
        <w:rPr>
          <w:bCs/>
          <w:sz w:val="20"/>
          <w:szCs w:val="20"/>
          <w:lang w:val="es-ES"/>
        </w:rPr>
        <w:t>En contra de</w:t>
      </w:r>
      <w:r w:rsidR="000328C6" w:rsidRPr="00A5317D">
        <w:rPr>
          <w:bCs/>
          <w:sz w:val="20"/>
          <w:szCs w:val="20"/>
          <w:lang w:val="es-ES"/>
        </w:rPr>
        <w:t xml:space="preserve"> ello, el </w:t>
      </w:r>
      <w:r w:rsidR="006138CF" w:rsidRPr="00A5317D">
        <w:rPr>
          <w:bCs/>
          <w:sz w:val="20"/>
          <w:szCs w:val="20"/>
          <w:lang w:val="es-ES"/>
        </w:rPr>
        <w:t>demandado</w:t>
      </w:r>
      <w:r w:rsidR="000328C6" w:rsidRPr="00A5317D">
        <w:rPr>
          <w:bCs/>
          <w:sz w:val="20"/>
          <w:szCs w:val="20"/>
          <w:lang w:val="es-ES"/>
        </w:rPr>
        <w:t xml:space="preserve"> interpuso un recurso de apelación; no obstante, el 25 de septiembre de 2008</w:t>
      </w:r>
      <w:r w:rsidR="00D91E81" w:rsidRPr="00A5317D">
        <w:rPr>
          <w:bCs/>
          <w:sz w:val="20"/>
          <w:szCs w:val="20"/>
          <w:lang w:val="es-ES"/>
        </w:rPr>
        <w:t>,</w:t>
      </w:r>
      <w:r w:rsidR="000328C6" w:rsidRPr="00A5317D">
        <w:rPr>
          <w:bCs/>
          <w:sz w:val="20"/>
          <w:szCs w:val="20"/>
          <w:lang w:val="es-ES"/>
        </w:rPr>
        <w:t xml:space="preserve"> la Cuarta Sala del Supremo Tribunal de Justicia de Sinaloa confirmó la sentencia recurrida. </w:t>
      </w:r>
    </w:p>
    <w:p w14:paraId="68ABE738" w14:textId="53304D80" w:rsidR="00E941FC" w:rsidRPr="00A5317D" w:rsidRDefault="003407BC" w:rsidP="00BF43CD">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0" w:firstLine="720"/>
        <w:jc w:val="both"/>
        <w:rPr>
          <w:rFonts w:asciiTheme="majorHAnsi" w:hAnsiTheme="majorHAnsi"/>
          <w:sz w:val="20"/>
          <w:szCs w:val="20"/>
          <w:lang w:val="es-ES"/>
        </w:rPr>
      </w:pPr>
      <w:r w:rsidRPr="00A5317D">
        <w:rPr>
          <w:rFonts w:asciiTheme="majorHAnsi" w:hAnsiTheme="majorHAnsi"/>
          <w:sz w:val="20"/>
          <w:szCs w:val="20"/>
          <w:lang w:val="es-ES"/>
        </w:rPr>
        <w:t xml:space="preserve">La peticionaria sostiene que </w:t>
      </w:r>
      <w:r w:rsidR="001934AD" w:rsidRPr="00A5317D">
        <w:rPr>
          <w:rFonts w:asciiTheme="majorHAnsi" w:hAnsiTheme="majorHAnsi"/>
          <w:sz w:val="20"/>
          <w:szCs w:val="20"/>
          <w:lang w:val="es-ES"/>
        </w:rPr>
        <w:t xml:space="preserve">ante la falta de pago de la </w:t>
      </w:r>
      <w:r w:rsidR="000057F5" w:rsidRPr="00A5317D">
        <w:rPr>
          <w:rFonts w:asciiTheme="majorHAnsi" w:hAnsiTheme="majorHAnsi"/>
          <w:sz w:val="20"/>
          <w:szCs w:val="20"/>
          <w:lang w:val="es-ES"/>
        </w:rPr>
        <w:t xml:space="preserve">pensión </w:t>
      </w:r>
      <w:r w:rsidR="00B45343" w:rsidRPr="00A5317D">
        <w:rPr>
          <w:rFonts w:asciiTheme="majorHAnsi" w:hAnsiTheme="majorHAnsi"/>
          <w:sz w:val="20"/>
          <w:szCs w:val="20"/>
          <w:lang w:val="es-ES"/>
        </w:rPr>
        <w:t>alimenticia</w:t>
      </w:r>
      <w:r w:rsidR="000057F5" w:rsidRPr="00A5317D">
        <w:rPr>
          <w:rFonts w:asciiTheme="majorHAnsi" w:hAnsiTheme="majorHAnsi"/>
          <w:sz w:val="20"/>
          <w:szCs w:val="20"/>
          <w:lang w:val="es-ES"/>
        </w:rPr>
        <w:t xml:space="preserve"> </w:t>
      </w:r>
      <w:r w:rsidR="00E33B14" w:rsidRPr="00A5317D">
        <w:rPr>
          <w:rFonts w:asciiTheme="majorHAnsi" w:hAnsiTheme="majorHAnsi"/>
          <w:sz w:val="20"/>
          <w:szCs w:val="20"/>
          <w:lang w:val="es-ES"/>
        </w:rPr>
        <w:t>reconocida</w:t>
      </w:r>
      <w:r w:rsidR="001934AD" w:rsidRPr="00A5317D">
        <w:rPr>
          <w:rFonts w:asciiTheme="majorHAnsi" w:hAnsiTheme="majorHAnsi"/>
          <w:sz w:val="20"/>
          <w:szCs w:val="20"/>
          <w:lang w:val="es-ES"/>
        </w:rPr>
        <w:t xml:space="preserve"> judicialmente </w:t>
      </w:r>
      <w:r w:rsidR="000057F5" w:rsidRPr="00A5317D">
        <w:rPr>
          <w:rFonts w:asciiTheme="majorHAnsi" w:hAnsiTheme="majorHAnsi"/>
          <w:sz w:val="20"/>
          <w:szCs w:val="20"/>
          <w:lang w:val="es-ES"/>
        </w:rPr>
        <w:t>en favor de sus tres hijas</w:t>
      </w:r>
      <w:r w:rsidR="005C0B8D" w:rsidRPr="00A5317D">
        <w:rPr>
          <w:bCs/>
          <w:sz w:val="20"/>
          <w:szCs w:val="20"/>
          <w:lang w:val="es-ES"/>
        </w:rPr>
        <w:t xml:space="preserve">, solicitó el embargo de un bien inmueble perteneciente al </w:t>
      </w:r>
      <w:r w:rsidR="006138CF" w:rsidRPr="00A5317D">
        <w:rPr>
          <w:bCs/>
          <w:sz w:val="20"/>
          <w:szCs w:val="20"/>
          <w:lang w:val="es-ES"/>
        </w:rPr>
        <w:t>demandado</w:t>
      </w:r>
      <w:r w:rsidR="005C0B8D" w:rsidRPr="00A5317D">
        <w:rPr>
          <w:bCs/>
          <w:sz w:val="20"/>
          <w:szCs w:val="20"/>
          <w:lang w:val="es-ES"/>
        </w:rPr>
        <w:t xml:space="preserve">, ubicado en </w:t>
      </w:r>
      <w:r w:rsidR="00A071D2" w:rsidRPr="00A5317D">
        <w:rPr>
          <w:bCs/>
          <w:sz w:val="20"/>
          <w:szCs w:val="20"/>
          <w:lang w:val="es-ES"/>
        </w:rPr>
        <w:t>la</w:t>
      </w:r>
      <w:r w:rsidR="005C0B8D" w:rsidRPr="00A5317D">
        <w:rPr>
          <w:bCs/>
          <w:sz w:val="20"/>
          <w:szCs w:val="20"/>
          <w:lang w:val="es-ES"/>
        </w:rPr>
        <w:t xml:space="preserve"> ciudad de Culiacán, estado de Sinaloa. </w:t>
      </w:r>
      <w:r w:rsidR="00C11F9A">
        <w:rPr>
          <w:bCs/>
          <w:sz w:val="20"/>
          <w:szCs w:val="20"/>
          <w:lang w:val="es-ES"/>
        </w:rPr>
        <w:t>Así, e</w:t>
      </w:r>
      <w:r w:rsidR="005C0B8D" w:rsidRPr="00A5317D">
        <w:rPr>
          <w:bCs/>
          <w:sz w:val="20"/>
          <w:szCs w:val="20"/>
          <w:lang w:val="es-ES"/>
        </w:rPr>
        <w:t>l 10 de junio de 2008</w:t>
      </w:r>
      <w:r w:rsidR="000328C6" w:rsidRPr="00A5317D">
        <w:rPr>
          <w:bCs/>
          <w:sz w:val="20"/>
          <w:szCs w:val="20"/>
          <w:lang w:val="es-ES"/>
        </w:rPr>
        <w:t xml:space="preserve">, el Juzgado Tercero Familiar de Culiacán, Sinaloa determinó el embargo </w:t>
      </w:r>
      <w:r w:rsidR="00FE4F36" w:rsidRPr="00A5317D">
        <w:rPr>
          <w:bCs/>
          <w:sz w:val="20"/>
          <w:szCs w:val="20"/>
          <w:lang w:val="es-ES"/>
        </w:rPr>
        <w:t xml:space="preserve">sobre el </w:t>
      </w:r>
      <w:r w:rsidR="002B308D" w:rsidRPr="00A5317D">
        <w:rPr>
          <w:bCs/>
          <w:sz w:val="20"/>
          <w:szCs w:val="20"/>
          <w:lang w:val="es-ES"/>
        </w:rPr>
        <w:t>cincuenta</w:t>
      </w:r>
      <w:r w:rsidR="00FE4F36" w:rsidRPr="00A5317D">
        <w:rPr>
          <w:bCs/>
          <w:sz w:val="20"/>
          <w:szCs w:val="20"/>
          <w:lang w:val="es-ES"/>
        </w:rPr>
        <w:t xml:space="preserve"> por ciento </w:t>
      </w:r>
      <w:r w:rsidR="000328C6" w:rsidRPr="00A5317D">
        <w:rPr>
          <w:bCs/>
          <w:sz w:val="20"/>
          <w:szCs w:val="20"/>
          <w:lang w:val="es-ES"/>
        </w:rPr>
        <w:t>del inmueble</w:t>
      </w:r>
      <w:r w:rsidR="00F4574F" w:rsidRPr="00A5317D">
        <w:rPr>
          <w:bCs/>
          <w:sz w:val="20"/>
          <w:szCs w:val="20"/>
          <w:lang w:val="es-ES"/>
        </w:rPr>
        <w:t>, debido a que el otro cincuenta por ciento pertenecía a la peticionaria</w:t>
      </w:r>
      <w:r w:rsidR="000328C6" w:rsidRPr="00A5317D">
        <w:rPr>
          <w:bCs/>
          <w:sz w:val="20"/>
          <w:szCs w:val="20"/>
          <w:lang w:val="es-ES"/>
        </w:rPr>
        <w:t>.</w:t>
      </w:r>
      <w:r w:rsidR="0046319F" w:rsidRPr="00A5317D">
        <w:rPr>
          <w:bCs/>
          <w:sz w:val="20"/>
          <w:szCs w:val="20"/>
          <w:lang w:val="es-ES"/>
        </w:rPr>
        <w:t xml:space="preserve"> </w:t>
      </w:r>
      <w:r w:rsidR="00F378CB" w:rsidRPr="00A5317D">
        <w:rPr>
          <w:bCs/>
          <w:sz w:val="20"/>
          <w:szCs w:val="20"/>
          <w:lang w:val="es-ES"/>
        </w:rPr>
        <w:t xml:space="preserve">En contra de ello, el </w:t>
      </w:r>
      <w:r w:rsidR="00A14524" w:rsidRPr="00A5317D">
        <w:rPr>
          <w:bCs/>
          <w:sz w:val="20"/>
          <w:szCs w:val="20"/>
          <w:lang w:val="es-ES"/>
        </w:rPr>
        <w:t>9 de febrero de 2009</w:t>
      </w:r>
      <w:r w:rsidR="00F030EA" w:rsidRPr="00A5317D">
        <w:rPr>
          <w:bCs/>
          <w:sz w:val="20"/>
          <w:szCs w:val="20"/>
          <w:lang w:val="es-ES"/>
        </w:rPr>
        <w:t>,</w:t>
      </w:r>
      <w:r w:rsidR="00A14524" w:rsidRPr="00A5317D">
        <w:rPr>
          <w:bCs/>
          <w:sz w:val="20"/>
          <w:szCs w:val="20"/>
          <w:lang w:val="es-ES"/>
        </w:rPr>
        <w:t xml:space="preserve"> el </w:t>
      </w:r>
      <w:r w:rsidR="006138CF" w:rsidRPr="00A5317D">
        <w:rPr>
          <w:bCs/>
          <w:sz w:val="20"/>
          <w:szCs w:val="20"/>
          <w:lang w:val="es-ES"/>
        </w:rPr>
        <w:t>demandado</w:t>
      </w:r>
      <w:r w:rsidR="00F378CB" w:rsidRPr="00A5317D">
        <w:rPr>
          <w:bCs/>
          <w:sz w:val="20"/>
          <w:szCs w:val="20"/>
          <w:lang w:val="es-ES"/>
        </w:rPr>
        <w:t xml:space="preserve"> presentó un incidente de levantamiento de embargo</w:t>
      </w:r>
      <w:r w:rsidR="00A14524" w:rsidRPr="00A5317D">
        <w:rPr>
          <w:bCs/>
          <w:sz w:val="20"/>
          <w:szCs w:val="20"/>
          <w:lang w:val="es-ES"/>
        </w:rPr>
        <w:t xml:space="preserve">; </w:t>
      </w:r>
      <w:r w:rsidR="00BF43CD" w:rsidRPr="00A5317D">
        <w:rPr>
          <w:bCs/>
          <w:sz w:val="20"/>
          <w:szCs w:val="20"/>
          <w:lang w:val="es-ES"/>
        </w:rPr>
        <w:t xml:space="preserve">el </w:t>
      </w:r>
      <w:r w:rsidR="00B2586E" w:rsidRPr="00A5317D">
        <w:rPr>
          <w:bCs/>
          <w:sz w:val="20"/>
          <w:szCs w:val="20"/>
          <w:lang w:val="es-ES"/>
        </w:rPr>
        <w:t>cual,</w:t>
      </w:r>
      <w:r w:rsidR="00BF43CD" w:rsidRPr="00A5317D">
        <w:rPr>
          <w:bCs/>
          <w:sz w:val="20"/>
          <w:szCs w:val="20"/>
          <w:lang w:val="es-ES"/>
        </w:rPr>
        <w:t xml:space="preserve"> en resolución</w:t>
      </w:r>
      <w:r w:rsidR="00A14524" w:rsidRPr="00A5317D">
        <w:rPr>
          <w:bCs/>
          <w:sz w:val="20"/>
          <w:szCs w:val="20"/>
          <w:lang w:val="es-ES"/>
        </w:rPr>
        <w:t xml:space="preserve"> de 31 de marzo de 2009</w:t>
      </w:r>
      <w:r w:rsidR="00F030EA" w:rsidRPr="00A5317D">
        <w:rPr>
          <w:bCs/>
          <w:sz w:val="20"/>
          <w:szCs w:val="20"/>
          <w:lang w:val="es-ES"/>
        </w:rPr>
        <w:t>,</w:t>
      </w:r>
      <w:r w:rsidR="00A14524" w:rsidRPr="00A5317D">
        <w:rPr>
          <w:bCs/>
          <w:sz w:val="20"/>
          <w:szCs w:val="20"/>
          <w:lang w:val="es-ES"/>
        </w:rPr>
        <w:t xml:space="preserve"> </w:t>
      </w:r>
      <w:r w:rsidR="0050364E" w:rsidRPr="00A5317D">
        <w:rPr>
          <w:bCs/>
          <w:sz w:val="20"/>
          <w:szCs w:val="20"/>
          <w:lang w:val="es-ES"/>
        </w:rPr>
        <w:t>el referido juzgado familiar</w:t>
      </w:r>
      <w:r w:rsidR="007E1C62" w:rsidRPr="00A5317D">
        <w:rPr>
          <w:bCs/>
          <w:sz w:val="20"/>
          <w:szCs w:val="20"/>
          <w:lang w:val="es-ES"/>
        </w:rPr>
        <w:t xml:space="preserve"> </w:t>
      </w:r>
      <w:r w:rsidR="00A14524" w:rsidRPr="00A5317D">
        <w:rPr>
          <w:bCs/>
          <w:sz w:val="20"/>
          <w:szCs w:val="20"/>
          <w:lang w:val="es-ES"/>
        </w:rPr>
        <w:t xml:space="preserve">dejó sin efecto el embargo sobre el inmueble. </w:t>
      </w:r>
    </w:p>
    <w:p w14:paraId="3EFE8C32" w14:textId="6C5C8039" w:rsidR="00D93344" w:rsidRPr="00A5317D" w:rsidRDefault="00DB4B72" w:rsidP="00E941FC">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0" w:firstLine="720"/>
        <w:jc w:val="both"/>
        <w:rPr>
          <w:rFonts w:asciiTheme="majorHAnsi" w:hAnsiTheme="majorHAnsi"/>
          <w:sz w:val="20"/>
          <w:szCs w:val="20"/>
          <w:lang w:val="es-ES"/>
        </w:rPr>
      </w:pPr>
      <w:r w:rsidRPr="00A5317D">
        <w:rPr>
          <w:bCs/>
          <w:sz w:val="20"/>
          <w:szCs w:val="20"/>
          <w:lang w:val="es-ES"/>
        </w:rPr>
        <w:t>In</w:t>
      </w:r>
      <w:r w:rsidR="00D93344" w:rsidRPr="00A5317D">
        <w:rPr>
          <w:bCs/>
          <w:sz w:val="20"/>
          <w:szCs w:val="20"/>
          <w:lang w:val="es-ES"/>
        </w:rPr>
        <w:t>conforme</w:t>
      </w:r>
      <w:r w:rsidRPr="00A5317D">
        <w:rPr>
          <w:bCs/>
          <w:sz w:val="20"/>
          <w:szCs w:val="20"/>
          <w:lang w:val="es-ES"/>
        </w:rPr>
        <w:t xml:space="preserve"> con el levantamiento del embargo</w:t>
      </w:r>
      <w:r w:rsidR="00D93344" w:rsidRPr="00A5317D">
        <w:rPr>
          <w:bCs/>
          <w:sz w:val="20"/>
          <w:szCs w:val="20"/>
          <w:lang w:val="es-ES"/>
        </w:rPr>
        <w:t xml:space="preserve">, </w:t>
      </w:r>
      <w:r w:rsidRPr="00A5317D">
        <w:rPr>
          <w:bCs/>
          <w:sz w:val="20"/>
          <w:szCs w:val="20"/>
          <w:lang w:val="es-ES"/>
        </w:rPr>
        <w:t>el 23 de abril de 2009</w:t>
      </w:r>
      <w:r w:rsidR="00F814CA" w:rsidRPr="00A5317D">
        <w:rPr>
          <w:bCs/>
          <w:sz w:val="20"/>
          <w:szCs w:val="20"/>
          <w:lang w:val="es-ES"/>
        </w:rPr>
        <w:t xml:space="preserve">, </w:t>
      </w:r>
      <w:r w:rsidR="00D93344" w:rsidRPr="00A5317D">
        <w:rPr>
          <w:bCs/>
          <w:sz w:val="20"/>
          <w:szCs w:val="20"/>
          <w:lang w:val="es-ES"/>
        </w:rPr>
        <w:t>la peticionaria interpuso</w:t>
      </w:r>
      <w:r w:rsidRPr="00A5317D">
        <w:rPr>
          <w:bCs/>
          <w:sz w:val="20"/>
          <w:szCs w:val="20"/>
          <w:lang w:val="es-ES"/>
        </w:rPr>
        <w:t xml:space="preserve"> un recurso de apelación, que fue radicado ante la Sala de Circuito Civil del Poder Judicial del estado de Sinaloa. </w:t>
      </w:r>
      <w:r w:rsidR="00602593" w:rsidRPr="00A5317D">
        <w:rPr>
          <w:bCs/>
          <w:sz w:val="20"/>
          <w:szCs w:val="20"/>
          <w:lang w:val="es-ES"/>
        </w:rPr>
        <w:t>En</w:t>
      </w:r>
      <w:r w:rsidRPr="00A5317D">
        <w:rPr>
          <w:bCs/>
          <w:sz w:val="20"/>
          <w:szCs w:val="20"/>
          <w:lang w:val="es-ES"/>
        </w:rPr>
        <w:t xml:space="preserve"> resolución de 11 de agosto de 2009, la referida sala civil revocó la sentencia recurrida y nuevamente determinó </w:t>
      </w:r>
      <w:r w:rsidR="009E390B" w:rsidRPr="00A5317D">
        <w:rPr>
          <w:bCs/>
          <w:sz w:val="20"/>
          <w:szCs w:val="20"/>
          <w:lang w:val="es-ES"/>
        </w:rPr>
        <w:t>el</w:t>
      </w:r>
      <w:r w:rsidRPr="00A5317D">
        <w:rPr>
          <w:bCs/>
          <w:sz w:val="20"/>
          <w:szCs w:val="20"/>
          <w:lang w:val="es-ES"/>
        </w:rPr>
        <w:t xml:space="preserve"> embargo </w:t>
      </w:r>
      <w:r w:rsidR="00456CED" w:rsidRPr="00A5317D">
        <w:rPr>
          <w:bCs/>
          <w:sz w:val="20"/>
          <w:szCs w:val="20"/>
          <w:lang w:val="es-ES"/>
        </w:rPr>
        <w:t>de</w:t>
      </w:r>
      <w:r w:rsidR="00997077" w:rsidRPr="00A5317D">
        <w:rPr>
          <w:bCs/>
          <w:sz w:val="20"/>
          <w:szCs w:val="20"/>
          <w:lang w:val="es-ES"/>
        </w:rPr>
        <w:t>l</w:t>
      </w:r>
      <w:r w:rsidRPr="00A5317D">
        <w:rPr>
          <w:bCs/>
          <w:sz w:val="20"/>
          <w:szCs w:val="20"/>
          <w:lang w:val="es-ES"/>
        </w:rPr>
        <w:t xml:space="preserve"> inmueble. </w:t>
      </w:r>
      <w:r w:rsidR="00A32060">
        <w:rPr>
          <w:bCs/>
          <w:sz w:val="20"/>
          <w:szCs w:val="20"/>
          <w:lang w:val="es-ES"/>
        </w:rPr>
        <w:t>De nueva cuenta</w:t>
      </w:r>
      <w:r w:rsidR="008552D9">
        <w:rPr>
          <w:bCs/>
          <w:sz w:val="20"/>
          <w:szCs w:val="20"/>
          <w:lang w:val="es-ES"/>
        </w:rPr>
        <w:t>,</w:t>
      </w:r>
      <w:r w:rsidR="00A32060">
        <w:rPr>
          <w:bCs/>
          <w:sz w:val="20"/>
          <w:szCs w:val="20"/>
          <w:lang w:val="es-ES"/>
        </w:rPr>
        <w:t xml:space="preserve"> en</w:t>
      </w:r>
      <w:r w:rsidR="001F3D00" w:rsidRPr="00A5317D">
        <w:rPr>
          <w:bCs/>
          <w:sz w:val="20"/>
          <w:szCs w:val="20"/>
          <w:lang w:val="es-ES"/>
        </w:rPr>
        <w:t xml:space="preserve"> septiembre de 2009, el </w:t>
      </w:r>
      <w:r w:rsidR="006138CF" w:rsidRPr="00A5317D">
        <w:rPr>
          <w:bCs/>
          <w:sz w:val="20"/>
          <w:szCs w:val="20"/>
          <w:lang w:val="es-ES"/>
        </w:rPr>
        <w:t>demandado</w:t>
      </w:r>
      <w:r w:rsidR="0067111F" w:rsidRPr="00A5317D">
        <w:rPr>
          <w:bCs/>
          <w:sz w:val="20"/>
          <w:szCs w:val="20"/>
          <w:lang w:val="es-ES"/>
        </w:rPr>
        <w:t xml:space="preserve"> </w:t>
      </w:r>
      <w:r w:rsidR="001F3D00" w:rsidRPr="00A5317D">
        <w:rPr>
          <w:bCs/>
          <w:sz w:val="20"/>
          <w:szCs w:val="20"/>
          <w:lang w:val="es-ES"/>
        </w:rPr>
        <w:t xml:space="preserve">presentó un incidente de levantamiento de embargo. </w:t>
      </w:r>
      <w:r w:rsidR="00804E8E">
        <w:rPr>
          <w:bCs/>
          <w:sz w:val="20"/>
          <w:szCs w:val="20"/>
          <w:lang w:val="es-ES"/>
        </w:rPr>
        <w:t>Así</w:t>
      </w:r>
      <w:r w:rsidR="001F3D00" w:rsidRPr="00A5317D">
        <w:rPr>
          <w:bCs/>
          <w:sz w:val="20"/>
          <w:szCs w:val="20"/>
          <w:lang w:val="es-ES"/>
        </w:rPr>
        <w:t>, el 20 de octubre de 2009</w:t>
      </w:r>
      <w:r w:rsidR="000A6DEB" w:rsidRPr="00A5317D">
        <w:rPr>
          <w:bCs/>
          <w:sz w:val="20"/>
          <w:szCs w:val="20"/>
          <w:lang w:val="es-ES"/>
        </w:rPr>
        <w:t xml:space="preserve">, el Juzgado Tercero del </w:t>
      </w:r>
      <w:r w:rsidR="00B21FB5">
        <w:rPr>
          <w:bCs/>
          <w:sz w:val="20"/>
          <w:szCs w:val="20"/>
          <w:lang w:val="es-ES"/>
        </w:rPr>
        <w:t>R</w:t>
      </w:r>
      <w:r w:rsidR="000A6DEB" w:rsidRPr="00A5317D">
        <w:rPr>
          <w:bCs/>
          <w:sz w:val="20"/>
          <w:szCs w:val="20"/>
          <w:lang w:val="es-ES"/>
        </w:rPr>
        <w:t>amo Familiar de Culiacán, Sinaloa determinó la procedencia del incidente y ordenó</w:t>
      </w:r>
      <w:r w:rsidR="00E26735" w:rsidRPr="00A5317D">
        <w:rPr>
          <w:bCs/>
          <w:sz w:val="20"/>
          <w:szCs w:val="20"/>
          <w:lang w:val="es-ES"/>
        </w:rPr>
        <w:t xml:space="preserve"> </w:t>
      </w:r>
      <w:r w:rsidR="000A6DEB" w:rsidRPr="00A5317D">
        <w:rPr>
          <w:bCs/>
          <w:sz w:val="20"/>
          <w:szCs w:val="20"/>
          <w:lang w:val="es-ES"/>
        </w:rPr>
        <w:t>el levantamiento del embargo</w:t>
      </w:r>
      <w:r w:rsidR="00804E8E">
        <w:rPr>
          <w:bCs/>
          <w:sz w:val="20"/>
          <w:szCs w:val="20"/>
          <w:lang w:val="es-ES"/>
        </w:rPr>
        <w:t>.</w:t>
      </w:r>
      <w:r w:rsidR="000A6DEB" w:rsidRPr="00A5317D">
        <w:rPr>
          <w:bCs/>
          <w:sz w:val="20"/>
          <w:szCs w:val="20"/>
          <w:lang w:val="es-ES"/>
        </w:rPr>
        <w:t xml:space="preserve"> </w:t>
      </w:r>
    </w:p>
    <w:p w14:paraId="7B06EA53" w14:textId="61B3CDE1" w:rsidR="00E80403" w:rsidRPr="00A5317D" w:rsidRDefault="00D605B9" w:rsidP="00DE6ECC">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0" w:firstLine="720"/>
        <w:jc w:val="both"/>
        <w:rPr>
          <w:rFonts w:asciiTheme="majorHAnsi" w:hAnsiTheme="majorHAnsi"/>
          <w:sz w:val="20"/>
          <w:szCs w:val="20"/>
          <w:lang w:val="es-ES"/>
        </w:rPr>
      </w:pPr>
      <w:r>
        <w:rPr>
          <w:bCs/>
          <w:sz w:val="20"/>
          <w:szCs w:val="20"/>
          <w:lang w:val="es-ES"/>
        </w:rPr>
        <w:t>En contra de lo anterior</w:t>
      </w:r>
      <w:r w:rsidR="00AF0FC5" w:rsidRPr="00A5317D">
        <w:rPr>
          <w:bCs/>
          <w:sz w:val="20"/>
          <w:szCs w:val="20"/>
          <w:lang w:val="es-ES"/>
        </w:rPr>
        <w:t xml:space="preserve">, </w:t>
      </w:r>
      <w:r w:rsidR="00E80403" w:rsidRPr="00A5317D">
        <w:rPr>
          <w:bCs/>
          <w:sz w:val="20"/>
          <w:szCs w:val="20"/>
          <w:lang w:val="es-ES"/>
        </w:rPr>
        <w:t>el 6 de noviembre de 2009</w:t>
      </w:r>
      <w:r>
        <w:rPr>
          <w:bCs/>
          <w:sz w:val="20"/>
          <w:szCs w:val="20"/>
          <w:lang w:val="es-ES"/>
        </w:rPr>
        <w:t>,</w:t>
      </w:r>
      <w:r w:rsidR="00E80403" w:rsidRPr="00A5317D">
        <w:rPr>
          <w:bCs/>
          <w:sz w:val="20"/>
          <w:szCs w:val="20"/>
          <w:lang w:val="es-ES"/>
        </w:rPr>
        <w:t xml:space="preserve"> la peticionaria interpuso un recurso de apelación</w:t>
      </w:r>
      <w:r w:rsidR="00AF0FC5" w:rsidRPr="00A5317D">
        <w:rPr>
          <w:bCs/>
          <w:sz w:val="20"/>
          <w:szCs w:val="20"/>
          <w:lang w:val="es-ES"/>
        </w:rPr>
        <w:t xml:space="preserve">, </w:t>
      </w:r>
      <w:r w:rsidR="00B71AE0">
        <w:rPr>
          <w:bCs/>
          <w:sz w:val="20"/>
          <w:szCs w:val="20"/>
          <w:lang w:val="es-ES"/>
        </w:rPr>
        <w:t>el cual dio como resultado</w:t>
      </w:r>
      <w:r w:rsidR="00AF0FC5" w:rsidRPr="00A5317D">
        <w:rPr>
          <w:bCs/>
          <w:sz w:val="20"/>
          <w:szCs w:val="20"/>
          <w:lang w:val="es-ES"/>
        </w:rPr>
        <w:t xml:space="preserve"> que e</w:t>
      </w:r>
      <w:r w:rsidR="00E80403" w:rsidRPr="00A5317D">
        <w:rPr>
          <w:bCs/>
          <w:sz w:val="20"/>
          <w:szCs w:val="20"/>
          <w:lang w:val="es-ES"/>
        </w:rPr>
        <w:t xml:space="preserve">n </w:t>
      </w:r>
      <w:r w:rsidR="001C4059" w:rsidRPr="00A5317D">
        <w:rPr>
          <w:bCs/>
          <w:sz w:val="20"/>
          <w:szCs w:val="20"/>
          <w:lang w:val="es-ES"/>
        </w:rPr>
        <w:t>resolución</w:t>
      </w:r>
      <w:r w:rsidR="00E80403" w:rsidRPr="00A5317D">
        <w:rPr>
          <w:bCs/>
          <w:sz w:val="20"/>
          <w:szCs w:val="20"/>
          <w:lang w:val="es-ES"/>
        </w:rPr>
        <w:t xml:space="preserve"> de 22 de enero de 2010</w:t>
      </w:r>
      <w:r w:rsidR="000D7290">
        <w:rPr>
          <w:bCs/>
          <w:sz w:val="20"/>
          <w:szCs w:val="20"/>
          <w:lang w:val="es-ES"/>
        </w:rPr>
        <w:t>,</w:t>
      </w:r>
      <w:r w:rsidR="00E80403" w:rsidRPr="00A5317D">
        <w:rPr>
          <w:bCs/>
          <w:sz w:val="20"/>
          <w:szCs w:val="20"/>
          <w:lang w:val="es-ES"/>
        </w:rPr>
        <w:t xml:space="preserve"> </w:t>
      </w:r>
      <w:r w:rsidR="002841C7" w:rsidRPr="00A5317D">
        <w:rPr>
          <w:bCs/>
          <w:sz w:val="20"/>
          <w:szCs w:val="20"/>
          <w:lang w:val="es-ES"/>
        </w:rPr>
        <w:t xml:space="preserve">dictada por </w:t>
      </w:r>
      <w:r w:rsidR="004D61E4" w:rsidRPr="00A5317D">
        <w:rPr>
          <w:bCs/>
          <w:sz w:val="20"/>
          <w:szCs w:val="20"/>
          <w:lang w:val="es-ES"/>
        </w:rPr>
        <w:t xml:space="preserve">la Sala de Circuito Civil Zona Centro de Culiacán, Sinaloa </w:t>
      </w:r>
      <w:r w:rsidR="00677D1A">
        <w:rPr>
          <w:bCs/>
          <w:sz w:val="20"/>
          <w:szCs w:val="20"/>
          <w:lang w:val="es-ES"/>
        </w:rPr>
        <w:t>se revocara</w:t>
      </w:r>
      <w:r w:rsidR="001C4059" w:rsidRPr="00A5317D">
        <w:rPr>
          <w:bCs/>
          <w:sz w:val="20"/>
          <w:szCs w:val="20"/>
          <w:lang w:val="es-ES"/>
        </w:rPr>
        <w:t xml:space="preserve"> la sentencia</w:t>
      </w:r>
      <w:r w:rsidR="0064749A">
        <w:rPr>
          <w:bCs/>
          <w:sz w:val="20"/>
          <w:szCs w:val="20"/>
          <w:lang w:val="es-ES"/>
        </w:rPr>
        <w:t xml:space="preserve"> apelada</w:t>
      </w:r>
      <w:r w:rsidR="001C4059" w:rsidRPr="00A5317D">
        <w:rPr>
          <w:bCs/>
          <w:sz w:val="20"/>
          <w:szCs w:val="20"/>
          <w:lang w:val="es-ES"/>
        </w:rPr>
        <w:t xml:space="preserve">, dejando en firme el embargo del inmueble. </w:t>
      </w:r>
      <w:r w:rsidR="008E349E" w:rsidRPr="00A5317D">
        <w:rPr>
          <w:bCs/>
          <w:sz w:val="20"/>
          <w:szCs w:val="20"/>
          <w:lang w:val="es-ES"/>
        </w:rPr>
        <w:t xml:space="preserve">En contra de dicha resolución, el </w:t>
      </w:r>
      <w:r w:rsidR="006138CF" w:rsidRPr="00A5317D">
        <w:rPr>
          <w:bCs/>
          <w:sz w:val="20"/>
          <w:szCs w:val="20"/>
          <w:lang w:val="es-ES"/>
        </w:rPr>
        <w:t>demandado</w:t>
      </w:r>
      <w:r w:rsidR="008E349E" w:rsidRPr="00A5317D">
        <w:rPr>
          <w:bCs/>
          <w:sz w:val="20"/>
          <w:szCs w:val="20"/>
          <w:lang w:val="es-ES"/>
        </w:rPr>
        <w:t xml:space="preserve"> interpuso un juicio de amparo ante el </w:t>
      </w:r>
      <w:r w:rsidR="00EE7034" w:rsidRPr="00A5317D">
        <w:rPr>
          <w:bCs/>
          <w:sz w:val="20"/>
          <w:szCs w:val="20"/>
          <w:lang w:val="es-ES"/>
        </w:rPr>
        <w:t>Juzgado</w:t>
      </w:r>
      <w:r w:rsidR="008E349E" w:rsidRPr="00A5317D">
        <w:rPr>
          <w:bCs/>
          <w:sz w:val="20"/>
          <w:szCs w:val="20"/>
          <w:lang w:val="es-ES"/>
        </w:rPr>
        <w:t xml:space="preserve"> Primero de Distrito del estado </w:t>
      </w:r>
      <w:r w:rsidR="00EE7034" w:rsidRPr="00A5317D">
        <w:rPr>
          <w:bCs/>
          <w:sz w:val="20"/>
          <w:szCs w:val="20"/>
          <w:lang w:val="es-ES"/>
        </w:rPr>
        <w:t>d</w:t>
      </w:r>
      <w:r w:rsidR="008E349E" w:rsidRPr="00A5317D">
        <w:rPr>
          <w:bCs/>
          <w:sz w:val="20"/>
          <w:szCs w:val="20"/>
          <w:lang w:val="es-ES"/>
        </w:rPr>
        <w:t>e Sinaloa, radicado bajo el expediente 57/2010</w:t>
      </w:r>
      <w:r w:rsidR="005073E0" w:rsidRPr="00A5317D">
        <w:rPr>
          <w:bCs/>
          <w:sz w:val="20"/>
          <w:szCs w:val="20"/>
          <w:lang w:val="es-ES"/>
        </w:rPr>
        <w:t xml:space="preserve">; </w:t>
      </w:r>
      <w:r w:rsidR="00F47EEF">
        <w:rPr>
          <w:bCs/>
          <w:sz w:val="20"/>
          <w:szCs w:val="20"/>
          <w:lang w:val="es-ES"/>
        </w:rPr>
        <w:t>sin embargo, mediante</w:t>
      </w:r>
      <w:r w:rsidR="005073E0" w:rsidRPr="00A5317D">
        <w:rPr>
          <w:bCs/>
          <w:sz w:val="20"/>
          <w:szCs w:val="20"/>
          <w:lang w:val="es-ES"/>
        </w:rPr>
        <w:t xml:space="preserve"> resolución de 6 de mayo de 2010, el referido juzgado sobreseyó el juicio de amparo. Inconforme con ello, el </w:t>
      </w:r>
      <w:r w:rsidR="006138CF" w:rsidRPr="00A5317D">
        <w:rPr>
          <w:bCs/>
          <w:sz w:val="20"/>
          <w:szCs w:val="20"/>
          <w:lang w:val="es-ES"/>
        </w:rPr>
        <w:t>demandado</w:t>
      </w:r>
      <w:r w:rsidR="005073E0" w:rsidRPr="00A5317D">
        <w:rPr>
          <w:bCs/>
          <w:sz w:val="20"/>
          <w:szCs w:val="20"/>
          <w:lang w:val="es-ES"/>
        </w:rPr>
        <w:t xml:space="preserve"> interpuso un recurso de revisión</w:t>
      </w:r>
      <w:r w:rsidR="009A23D8" w:rsidRPr="00A5317D">
        <w:rPr>
          <w:bCs/>
          <w:sz w:val="20"/>
          <w:szCs w:val="20"/>
          <w:lang w:val="es-ES"/>
        </w:rPr>
        <w:t>, que fue radicado ante el Segundo Tribunal Colegiado del Décimo Segundo Circuito. En sentencia de 15 de octubre de 2010</w:t>
      </w:r>
      <w:r w:rsidR="006062CD">
        <w:rPr>
          <w:bCs/>
          <w:sz w:val="20"/>
          <w:szCs w:val="20"/>
          <w:lang w:val="es-ES"/>
        </w:rPr>
        <w:t>,</w:t>
      </w:r>
      <w:r w:rsidR="009A23D8" w:rsidRPr="00A5317D">
        <w:rPr>
          <w:bCs/>
          <w:sz w:val="20"/>
          <w:szCs w:val="20"/>
          <w:lang w:val="es-ES"/>
        </w:rPr>
        <w:t xml:space="preserve"> el referido tribunal </w:t>
      </w:r>
      <w:r w:rsidR="00E449FF" w:rsidRPr="00A5317D">
        <w:rPr>
          <w:bCs/>
          <w:sz w:val="20"/>
          <w:szCs w:val="20"/>
          <w:lang w:val="es-ES"/>
        </w:rPr>
        <w:t xml:space="preserve">negó el </w:t>
      </w:r>
      <w:r w:rsidR="006755DA" w:rsidRPr="00A5317D">
        <w:rPr>
          <w:bCs/>
          <w:sz w:val="20"/>
          <w:szCs w:val="20"/>
          <w:lang w:val="es-ES"/>
        </w:rPr>
        <w:t>amparo</w:t>
      </w:r>
      <w:r w:rsidR="00E449FF" w:rsidRPr="00A5317D">
        <w:rPr>
          <w:bCs/>
          <w:sz w:val="20"/>
          <w:szCs w:val="20"/>
          <w:lang w:val="es-ES"/>
        </w:rPr>
        <w:t xml:space="preserve"> solicitado. </w:t>
      </w:r>
    </w:p>
    <w:p w14:paraId="6BEF84FD" w14:textId="4D6D1EC6" w:rsidR="00FE743C" w:rsidRPr="00A5317D" w:rsidRDefault="004D637B" w:rsidP="007731D2">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0" w:firstLine="720"/>
        <w:jc w:val="both"/>
        <w:rPr>
          <w:rFonts w:asciiTheme="majorHAnsi" w:hAnsiTheme="majorHAnsi"/>
          <w:sz w:val="20"/>
          <w:szCs w:val="20"/>
          <w:lang w:val="es-ES"/>
        </w:rPr>
      </w:pPr>
      <w:r w:rsidRPr="00A5317D">
        <w:rPr>
          <w:rFonts w:asciiTheme="majorHAnsi" w:hAnsiTheme="majorHAnsi"/>
          <w:sz w:val="20"/>
          <w:szCs w:val="20"/>
          <w:lang w:val="es-ES"/>
        </w:rPr>
        <w:t>E</w:t>
      </w:r>
      <w:r w:rsidR="007D37A0" w:rsidRPr="00A5317D">
        <w:rPr>
          <w:rFonts w:asciiTheme="majorHAnsi" w:hAnsiTheme="majorHAnsi"/>
          <w:sz w:val="20"/>
          <w:szCs w:val="20"/>
          <w:lang w:val="es-ES"/>
        </w:rPr>
        <w:t xml:space="preserve">l 24 de noviembre de 2010, el </w:t>
      </w:r>
      <w:r w:rsidR="006138CF" w:rsidRPr="00A5317D">
        <w:rPr>
          <w:rFonts w:asciiTheme="majorHAnsi" w:hAnsiTheme="majorHAnsi"/>
          <w:sz w:val="20"/>
          <w:szCs w:val="20"/>
          <w:lang w:val="es-ES"/>
        </w:rPr>
        <w:t>demandado</w:t>
      </w:r>
      <w:r w:rsidR="007D37A0" w:rsidRPr="00A5317D">
        <w:rPr>
          <w:rFonts w:asciiTheme="majorHAnsi" w:hAnsiTheme="majorHAnsi"/>
          <w:sz w:val="20"/>
          <w:szCs w:val="20"/>
          <w:lang w:val="es-ES"/>
        </w:rPr>
        <w:t xml:space="preserve"> promovió un tercer incidente de levantamiento de embargo ante el </w:t>
      </w:r>
      <w:r w:rsidR="003A372A" w:rsidRPr="00A5317D">
        <w:rPr>
          <w:bCs/>
          <w:sz w:val="20"/>
          <w:szCs w:val="20"/>
          <w:lang w:val="es-ES"/>
        </w:rPr>
        <w:t xml:space="preserve">Juzgado Tercero del </w:t>
      </w:r>
      <w:r w:rsidR="006062CD">
        <w:rPr>
          <w:bCs/>
          <w:sz w:val="20"/>
          <w:szCs w:val="20"/>
          <w:lang w:val="es-ES"/>
        </w:rPr>
        <w:t>R</w:t>
      </w:r>
      <w:r w:rsidR="003A372A" w:rsidRPr="00A5317D">
        <w:rPr>
          <w:bCs/>
          <w:sz w:val="20"/>
          <w:szCs w:val="20"/>
          <w:lang w:val="es-ES"/>
        </w:rPr>
        <w:t>amo Familiar de Culiacán, Sinaloa</w:t>
      </w:r>
      <w:r w:rsidR="007E2F04" w:rsidRPr="00A5317D">
        <w:rPr>
          <w:bCs/>
          <w:sz w:val="20"/>
          <w:szCs w:val="20"/>
          <w:lang w:val="es-ES"/>
        </w:rPr>
        <w:t xml:space="preserve">. </w:t>
      </w:r>
      <w:r w:rsidR="001201E2">
        <w:rPr>
          <w:bCs/>
          <w:sz w:val="20"/>
          <w:szCs w:val="20"/>
          <w:lang w:val="es-ES"/>
        </w:rPr>
        <w:t>Mediante</w:t>
      </w:r>
      <w:r w:rsidR="007E2F04" w:rsidRPr="00A5317D">
        <w:rPr>
          <w:bCs/>
          <w:sz w:val="20"/>
          <w:szCs w:val="20"/>
          <w:lang w:val="es-ES"/>
        </w:rPr>
        <w:t xml:space="preserve"> </w:t>
      </w:r>
      <w:r w:rsidR="00D22A9B">
        <w:rPr>
          <w:bCs/>
          <w:sz w:val="20"/>
          <w:szCs w:val="20"/>
          <w:lang w:val="es-ES"/>
        </w:rPr>
        <w:t>resolutivo</w:t>
      </w:r>
      <w:r w:rsidR="007E2F04" w:rsidRPr="00A5317D">
        <w:rPr>
          <w:bCs/>
          <w:sz w:val="20"/>
          <w:szCs w:val="20"/>
          <w:lang w:val="es-ES"/>
        </w:rPr>
        <w:t xml:space="preserve"> 31 de enero de 2011, el referido juzgado levantó el embargo sobre el inmueble. </w:t>
      </w:r>
      <w:r w:rsidR="00DC037D" w:rsidRPr="00A5317D">
        <w:rPr>
          <w:bCs/>
          <w:sz w:val="20"/>
          <w:szCs w:val="20"/>
          <w:lang w:val="es-ES"/>
        </w:rPr>
        <w:t>Inconformes con dicha resolución, las presuntas víctimas interpusieron recurso de apelación</w:t>
      </w:r>
      <w:r w:rsidR="00855B4D">
        <w:rPr>
          <w:bCs/>
          <w:sz w:val="20"/>
          <w:szCs w:val="20"/>
          <w:lang w:val="es-ES"/>
        </w:rPr>
        <w:t xml:space="preserve">; </w:t>
      </w:r>
      <w:r w:rsidR="00767B95">
        <w:rPr>
          <w:bCs/>
          <w:sz w:val="20"/>
          <w:szCs w:val="20"/>
          <w:lang w:val="es-ES"/>
        </w:rPr>
        <w:t>que dio como resultado</w:t>
      </w:r>
      <w:r w:rsidR="00855B4D">
        <w:rPr>
          <w:bCs/>
          <w:sz w:val="20"/>
          <w:szCs w:val="20"/>
          <w:lang w:val="es-ES"/>
        </w:rPr>
        <w:t xml:space="preserve"> que </w:t>
      </w:r>
      <w:r w:rsidR="00D048E0">
        <w:rPr>
          <w:bCs/>
          <w:sz w:val="20"/>
          <w:szCs w:val="20"/>
          <w:lang w:val="es-ES"/>
        </w:rPr>
        <w:t>mediante</w:t>
      </w:r>
      <w:r w:rsidR="00DC037D" w:rsidRPr="00A5317D">
        <w:rPr>
          <w:bCs/>
          <w:sz w:val="20"/>
          <w:szCs w:val="20"/>
          <w:lang w:val="es-ES"/>
        </w:rPr>
        <w:t xml:space="preserve"> sentencia de</w:t>
      </w:r>
      <w:r w:rsidR="00D048E0">
        <w:rPr>
          <w:bCs/>
          <w:sz w:val="20"/>
          <w:szCs w:val="20"/>
          <w:lang w:val="es-ES"/>
        </w:rPr>
        <w:t>l</w:t>
      </w:r>
      <w:r w:rsidR="00DC037D" w:rsidRPr="00A5317D">
        <w:rPr>
          <w:bCs/>
          <w:sz w:val="20"/>
          <w:szCs w:val="20"/>
          <w:lang w:val="es-ES"/>
        </w:rPr>
        <w:t xml:space="preserve"> </w:t>
      </w:r>
      <w:r w:rsidR="00C815B4" w:rsidRPr="00A5317D">
        <w:rPr>
          <w:bCs/>
          <w:sz w:val="20"/>
          <w:szCs w:val="20"/>
          <w:lang w:val="es-ES"/>
        </w:rPr>
        <w:t xml:space="preserve">10 de agosto de 2011, </w:t>
      </w:r>
      <w:r w:rsidR="00D048E0">
        <w:rPr>
          <w:bCs/>
          <w:sz w:val="20"/>
          <w:szCs w:val="20"/>
          <w:lang w:val="es-ES"/>
        </w:rPr>
        <w:t>de</w:t>
      </w:r>
      <w:r w:rsidR="007D0D08">
        <w:rPr>
          <w:bCs/>
          <w:sz w:val="20"/>
          <w:szCs w:val="20"/>
          <w:lang w:val="es-ES"/>
        </w:rPr>
        <w:t xml:space="preserve"> </w:t>
      </w:r>
      <w:r w:rsidR="00C815B4" w:rsidRPr="00A5317D">
        <w:rPr>
          <w:bCs/>
          <w:sz w:val="20"/>
          <w:szCs w:val="20"/>
          <w:lang w:val="es-ES"/>
        </w:rPr>
        <w:t xml:space="preserve">la Sala de Circuito Civil Zona Centro de Culiacán, Sinaloa </w:t>
      </w:r>
      <w:r w:rsidR="00D048E0">
        <w:rPr>
          <w:bCs/>
          <w:sz w:val="20"/>
          <w:szCs w:val="20"/>
          <w:lang w:val="es-ES"/>
        </w:rPr>
        <w:t>se determinara</w:t>
      </w:r>
      <w:r w:rsidR="00C815B4" w:rsidRPr="00A5317D">
        <w:rPr>
          <w:bCs/>
          <w:sz w:val="20"/>
          <w:szCs w:val="20"/>
          <w:lang w:val="es-ES"/>
        </w:rPr>
        <w:t xml:space="preserve"> la subsistencia del embargo sobre el cincuenta por ciento del inmueble</w:t>
      </w:r>
      <w:r w:rsidR="002456EE">
        <w:rPr>
          <w:bCs/>
          <w:sz w:val="20"/>
          <w:szCs w:val="20"/>
          <w:lang w:val="es-ES"/>
        </w:rPr>
        <w:t xml:space="preserve"> </w:t>
      </w:r>
      <w:r w:rsidR="00DE6ECC" w:rsidRPr="00A5317D">
        <w:rPr>
          <w:bCs/>
          <w:sz w:val="20"/>
          <w:szCs w:val="20"/>
          <w:lang w:val="es-ES"/>
        </w:rPr>
        <w:t>—</w:t>
      </w:r>
      <w:r w:rsidR="002456EE">
        <w:rPr>
          <w:bCs/>
          <w:sz w:val="20"/>
          <w:szCs w:val="20"/>
          <w:lang w:val="es-ES"/>
        </w:rPr>
        <w:t>c</w:t>
      </w:r>
      <w:r w:rsidR="00DE6ECC" w:rsidRPr="00A5317D">
        <w:rPr>
          <w:bCs/>
          <w:sz w:val="20"/>
          <w:szCs w:val="20"/>
          <w:lang w:val="es-ES"/>
        </w:rPr>
        <w:t xml:space="preserve">on base en la información </w:t>
      </w:r>
      <w:r w:rsidR="0064045C">
        <w:rPr>
          <w:bCs/>
          <w:sz w:val="20"/>
          <w:szCs w:val="20"/>
          <w:lang w:val="es-ES"/>
        </w:rPr>
        <w:t>obtenida del</w:t>
      </w:r>
      <w:r w:rsidR="00130E38" w:rsidRPr="00A5317D">
        <w:rPr>
          <w:bCs/>
          <w:sz w:val="20"/>
          <w:szCs w:val="20"/>
          <w:lang w:val="es-ES"/>
        </w:rPr>
        <w:t xml:space="preserve"> expediente</w:t>
      </w:r>
      <w:r w:rsidR="00DE6ECC" w:rsidRPr="00A5317D">
        <w:rPr>
          <w:bCs/>
          <w:sz w:val="20"/>
          <w:szCs w:val="20"/>
          <w:lang w:val="es-ES"/>
        </w:rPr>
        <w:t>, la Comisión observa que la referida resolución de 10 de agosto de 2011</w:t>
      </w:r>
      <w:r w:rsidR="00D5446E">
        <w:rPr>
          <w:bCs/>
          <w:sz w:val="20"/>
          <w:szCs w:val="20"/>
          <w:lang w:val="es-ES"/>
        </w:rPr>
        <w:t>,</w:t>
      </w:r>
      <w:r w:rsidR="00DE6ECC" w:rsidRPr="00A5317D">
        <w:rPr>
          <w:bCs/>
          <w:sz w:val="20"/>
          <w:szCs w:val="20"/>
          <w:lang w:val="es-ES"/>
        </w:rPr>
        <w:t xml:space="preserve"> dictada por la Sala de Circuito Civil Zona Centro de Culiacán, Sinaloa, es</w:t>
      </w:r>
      <w:r w:rsidR="00130E38" w:rsidRPr="00A5317D">
        <w:rPr>
          <w:bCs/>
          <w:sz w:val="20"/>
          <w:szCs w:val="20"/>
          <w:lang w:val="es-ES"/>
        </w:rPr>
        <w:t xml:space="preserve"> la última </w:t>
      </w:r>
      <w:r w:rsidR="00DE6ECC" w:rsidRPr="00A5317D">
        <w:rPr>
          <w:bCs/>
          <w:sz w:val="20"/>
          <w:szCs w:val="20"/>
          <w:lang w:val="es-ES"/>
        </w:rPr>
        <w:t>aportada por la</w:t>
      </w:r>
      <w:r w:rsidR="00CE7515">
        <w:rPr>
          <w:bCs/>
          <w:sz w:val="20"/>
          <w:szCs w:val="20"/>
          <w:lang w:val="es-ES"/>
        </w:rPr>
        <w:t xml:space="preserve"> parte</w:t>
      </w:r>
      <w:r w:rsidR="00DE6ECC" w:rsidRPr="00A5317D">
        <w:rPr>
          <w:bCs/>
          <w:sz w:val="20"/>
          <w:szCs w:val="20"/>
          <w:lang w:val="es-ES"/>
        </w:rPr>
        <w:t xml:space="preserve"> peticionaria</w:t>
      </w:r>
      <w:r w:rsidR="00130E38" w:rsidRPr="00A5317D">
        <w:rPr>
          <w:bCs/>
          <w:sz w:val="20"/>
          <w:szCs w:val="20"/>
          <w:lang w:val="es-ES"/>
        </w:rPr>
        <w:t xml:space="preserve">; </w:t>
      </w:r>
      <w:r w:rsidR="00CE7515">
        <w:rPr>
          <w:bCs/>
          <w:sz w:val="20"/>
          <w:szCs w:val="20"/>
          <w:lang w:val="es-ES"/>
        </w:rPr>
        <w:t>por lo cual, para continuar</w:t>
      </w:r>
      <w:r w:rsidR="00130E38" w:rsidRPr="00A5317D">
        <w:rPr>
          <w:bCs/>
          <w:sz w:val="20"/>
          <w:szCs w:val="20"/>
          <w:lang w:val="es-ES"/>
        </w:rPr>
        <w:t xml:space="preserve"> </w:t>
      </w:r>
      <w:r w:rsidR="00BE2384">
        <w:rPr>
          <w:bCs/>
          <w:sz w:val="20"/>
          <w:szCs w:val="20"/>
          <w:lang w:val="es-ES"/>
        </w:rPr>
        <w:t>con el relato del proceso civil</w:t>
      </w:r>
      <w:r w:rsidR="00130E38" w:rsidRPr="00A5317D">
        <w:rPr>
          <w:bCs/>
          <w:sz w:val="20"/>
          <w:szCs w:val="20"/>
          <w:lang w:val="es-ES"/>
        </w:rPr>
        <w:t xml:space="preserve">, </w:t>
      </w:r>
      <w:r w:rsidR="00BE2384">
        <w:rPr>
          <w:bCs/>
          <w:sz w:val="20"/>
          <w:szCs w:val="20"/>
          <w:lang w:val="es-ES"/>
        </w:rPr>
        <w:t>este</w:t>
      </w:r>
      <w:r w:rsidR="00130E38" w:rsidRPr="00A5317D">
        <w:rPr>
          <w:bCs/>
          <w:sz w:val="20"/>
          <w:szCs w:val="20"/>
          <w:lang w:val="es-ES"/>
        </w:rPr>
        <w:t xml:space="preserve"> </w:t>
      </w:r>
      <w:r w:rsidR="005B0BFB" w:rsidRPr="00A5317D">
        <w:rPr>
          <w:bCs/>
          <w:sz w:val="20"/>
          <w:szCs w:val="20"/>
          <w:lang w:val="es-ES"/>
        </w:rPr>
        <w:t xml:space="preserve">se complementará con la información aportada </w:t>
      </w:r>
      <w:r w:rsidR="003708D9">
        <w:rPr>
          <w:bCs/>
          <w:sz w:val="20"/>
          <w:szCs w:val="20"/>
          <w:lang w:val="es-ES"/>
        </w:rPr>
        <w:t xml:space="preserve">a la CIDH </w:t>
      </w:r>
      <w:r w:rsidR="005B0BFB" w:rsidRPr="00A5317D">
        <w:rPr>
          <w:bCs/>
          <w:sz w:val="20"/>
          <w:szCs w:val="20"/>
          <w:lang w:val="es-ES"/>
        </w:rPr>
        <w:t>por el Estado</w:t>
      </w:r>
      <w:r w:rsidR="00FE743C" w:rsidRPr="00A5317D">
        <w:rPr>
          <w:bCs/>
          <w:sz w:val="20"/>
          <w:szCs w:val="20"/>
          <w:lang w:val="es-ES"/>
        </w:rPr>
        <w:t xml:space="preserve">—. </w:t>
      </w:r>
    </w:p>
    <w:p w14:paraId="3863ECE0" w14:textId="28C8303C" w:rsidR="00C46392" w:rsidRPr="00A5317D" w:rsidRDefault="00FE743C" w:rsidP="00E941FC">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0" w:firstLine="720"/>
        <w:jc w:val="both"/>
        <w:rPr>
          <w:rFonts w:asciiTheme="majorHAnsi" w:hAnsiTheme="majorHAnsi"/>
          <w:sz w:val="20"/>
          <w:szCs w:val="20"/>
          <w:lang w:val="es-ES"/>
        </w:rPr>
      </w:pPr>
      <w:r w:rsidRPr="00A5317D">
        <w:rPr>
          <w:bCs/>
          <w:sz w:val="20"/>
          <w:szCs w:val="20"/>
          <w:lang w:val="es-ES"/>
        </w:rPr>
        <w:t>En ese sentido, conforme a lo indicado por el Estado mexicano</w:t>
      </w:r>
      <w:r w:rsidR="004D637B" w:rsidRPr="00A5317D">
        <w:rPr>
          <w:bCs/>
          <w:sz w:val="20"/>
          <w:szCs w:val="20"/>
          <w:lang w:val="es-ES"/>
        </w:rPr>
        <w:t xml:space="preserve">, </w:t>
      </w:r>
      <w:r w:rsidR="008E49AA" w:rsidRPr="00A5317D">
        <w:rPr>
          <w:bCs/>
          <w:sz w:val="20"/>
          <w:szCs w:val="20"/>
          <w:lang w:val="es-ES"/>
        </w:rPr>
        <w:t>el</w:t>
      </w:r>
      <w:r w:rsidR="006147F9" w:rsidRPr="00A5317D">
        <w:rPr>
          <w:bCs/>
          <w:sz w:val="20"/>
          <w:szCs w:val="20"/>
          <w:lang w:val="es-ES"/>
        </w:rPr>
        <w:t xml:space="preserve"> 23 de septiembre de 2011, el</w:t>
      </w:r>
      <w:r w:rsidR="008E49AA" w:rsidRPr="00A5317D">
        <w:rPr>
          <w:bCs/>
          <w:sz w:val="20"/>
          <w:szCs w:val="20"/>
          <w:lang w:val="es-ES"/>
        </w:rPr>
        <w:t xml:space="preserve"> </w:t>
      </w:r>
      <w:r w:rsidR="006138CF" w:rsidRPr="00A5317D">
        <w:rPr>
          <w:bCs/>
          <w:sz w:val="20"/>
          <w:szCs w:val="20"/>
          <w:lang w:val="es-ES"/>
        </w:rPr>
        <w:t>demandado</w:t>
      </w:r>
      <w:r w:rsidR="008E49AA" w:rsidRPr="00A5317D">
        <w:rPr>
          <w:bCs/>
          <w:sz w:val="20"/>
          <w:szCs w:val="20"/>
          <w:lang w:val="es-ES"/>
        </w:rPr>
        <w:t xml:space="preserve"> </w:t>
      </w:r>
      <w:r w:rsidR="006147F9" w:rsidRPr="00A5317D">
        <w:rPr>
          <w:bCs/>
          <w:sz w:val="20"/>
          <w:szCs w:val="20"/>
          <w:lang w:val="es-ES"/>
        </w:rPr>
        <w:t xml:space="preserve">solicitó ante el Juzgado Tercero del ramo Familiar de Culiacán, Sinaloa el reconocimiento del pago de la plantilla de pensión alimenticia a la que fue condenado en resolución de </w:t>
      </w:r>
      <w:r w:rsidR="004F4E63" w:rsidRPr="00A5317D">
        <w:rPr>
          <w:bCs/>
          <w:sz w:val="20"/>
          <w:szCs w:val="20"/>
          <w:lang w:val="es-ES"/>
        </w:rPr>
        <w:t>2</w:t>
      </w:r>
      <w:r w:rsidR="006147F9" w:rsidRPr="00A5317D">
        <w:rPr>
          <w:bCs/>
          <w:sz w:val="20"/>
          <w:szCs w:val="20"/>
          <w:lang w:val="es-ES"/>
        </w:rPr>
        <w:t>9 de enero de 2010</w:t>
      </w:r>
      <w:r w:rsidR="004F4E63" w:rsidRPr="00A5317D">
        <w:rPr>
          <w:bCs/>
          <w:sz w:val="20"/>
          <w:szCs w:val="20"/>
          <w:lang w:val="es-ES"/>
        </w:rPr>
        <w:t>, por la cantidad de MXN 405,000</w:t>
      </w:r>
      <w:r w:rsidR="00563FF9" w:rsidRPr="00A5317D">
        <w:rPr>
          <w:bCs/>
          <w:sz w:val="20"/>
          <w:szCs w:val="20"/>
          <w:lang w:val="es-ES"/>
        </w:rPr>
        <w:t xml:space="preserve"> (aproximadamente</w:t>
      </w:r>
      <w:r w:rsidR="00AD65D8">
        <w:rPr>
          <w:bCs/>
          <w:sz w:val="20"/>
          <w:szCs w:val="20"/>
          <w:lang w:val="es-ES"/>
        </w:rPr>
        <w:t xml:space="preserve"> USD</w:t>
      </w:r>
      <w:r w:rsidR="00220745">
        <w:rPr>
          <w:bCs/>
          <w:sz w:val="20"/>
          <w:szCs w:val="20"/>
          <w:lang w:val="es-ES"/>
        </w:rPr>
        <w:t>$.</w:t>
      </w:r>
      <w:r w:rsidR="00AD65D8">
        <w:rPr>
          <w:bCs/>
          <w:sz w:val="20"/>
          <w:szCs w:val="20"/>
          <w:lang w:val="es-ES"/>
        </w:rPr>
        <w:t xml:space="preserve"> 31,226 a esa fecha)</w:t>
      </w:r>
      <w:r w:rsidR="0006483C" w:rsidRPr="00A5317D">
        <w:rPr>
          <w:bCs/>
          <w:sz w:val="20"/>
          <w:szCs w:val="20"/>
          <w:lang w:val="es-ES"/>
        </w:rPr>
        <w:t xml:space="preserve">, mismo que fue admitido el 14 de febrero de 2012; no obstante, </w:t>
      </w:r>
      <w:r w:rsidR="004D61E4" w:rsidRPr="00A5317D">
        <w:rPr>
          <w:bCs/>
          <w:sz w:val="20"/>
          <w:szCs w:val="20"/>
          <w:lang w:val="es-ES"/>
        </w:rPr>
        <w:t xml:space="preserve">el Juzgado Tercero del ramo Familiar de Culiacán, Sinaloa no aprobó su pretensión. No conforme, interpuso un recurso de apelación ante la </w:t>
      </w:r>
      <w:r w:rsidR="00C8363A" w:rsidRPr="00A5317D">
        <w:rPr>
          <w:bCs/>
          <w:sz w:val="20"/>
          <w:szCs w:val="20"/>
          <w:lang w:val="es-ES"/>
        </w:rPr>
        <w:t>Sala de Circuito Civil Zona Centro de Culiacán, Sinaloa</w:t>
      </w:r>
      <w:r w:rsidR="00C46392" w:rsidRPr="00A5317D">
        <w:rPr>
          <w:bCs/>
          <w:sz w:val="20"/>
          <w:szCs w:val="20"/>
          <w:lang w:val="es-ES"/>
        </w:rPr>
        <w:t xml:space="preserve">. En resolución de 28 de noviembre de 2012, la referida sala civil confirmó la sentencia apelada, </w:t>
      </w:r>
      <w:r w:rsidR="00C46392" w:rsidRPr="00A5317D">
        <w:rPr>
          <w:bCs/>
          <w:sz w:val="20"/>
          <w:szCs w:val="20"/>
          <w:lang w:val="es-ES"/>
        </w:rPr>
        <w:lastRenderedPageBreak/>
        <w:t xml:space="preserve">dentro del expediente de apelación 54/2012-F. En contra de ello, el </w:t>
      </w:r>
      <w:r w:rsidR="006138CF" w:rsidRPr="00A5317D">
        <w:rPr>
          <w:bCs/>
          <w:sz w:val="20"/>
          <w:szCs w:val="20"/>
          <w:lang w:val="es-ES"/>
        </w:rPr>
        <w:t>demandado</w:t>
      </w:r>
      <w:r w:rsidR="00C46392" w:rsidRPr="00A5317D">
        <w:rPr>
          <w:bCs/>
          <w:sz w:val="20"/>
          <w:szCs w:val="20"/>
          <w:lang w:val="es-ES"/>
        </w:rPr>
        <w:t xml:space="preserve"> interpuso un juicio de amparo</w:t>
      </w:r>
      <w:r w:rsidR="00D913F6" w:rsidRPr="00A5317D">
        <w:rPr>
          <w:bCs/>
          <w:sz w:val="20"/>
          <w:szCs w:val="20"/>
          <w:lang w:val="es-ES"/>
        </w:rPr>
        <w:t xml:space="preserve">, que fue radicado ante el Juzgado Primero de Distrito de Sinaloa, bajo el expediente 1020/2012. </w:t>
      </w:r>
      <w:r w:rsidR="00521370">
        <w:rPr>
          <w:bCs/>
          <w:sz w:val="20"/>
          <w:szCs w:val="20"/>
          <w:lang w:val="es-ES"/>
        </w:rPr>
        <w:t>Así, mediante</w:t>
      </w:r>
      <w:r w:rsidR="00F201DB" w:rsidRPr="00A5317D">
        <w:rPr>
          <w:bCs/>
          <w:sz w:val="20"/>
          <w:szCs w:val="20"/>
          <w:lang w:val="es-ES"/>
        </w:rPr>
        <w:t xml:space="preserve"> sentencia de 28 de junio de 2013</w:t>
      </w:r>
      <w:r w:rsidR="003E65A9">
        <w:rPr>
          <w:bCs/>
          <w:sz w:val="20"/>
          <w:szCs w:val="20"/>
          <w:lang w:val="es-ES"/>
        </w:rPr>
        <w:t>,</w:t>
      </w:r>
      <w:r w:rsidR="00F201DB" w:rsidRPr="00A5317D">
        <w:rPr>
          <w:bCs/>
          <w:sz w:val="20"/>
          <w:szCs w:val="20"/>
          <w:lang w:val="es-ES"/>
        </w:rPr>
        <w:t xml:space="preserve"> el referido juzgado </w:t>
      </w:r>
      <w:r w:rsidR="003E65A9">
        <w:rPr>
          <w:bCs/>
          <w:sz w:val="20"/>
          <w:szCs w:val="20"/>
          <w:lang w:val="es-ES"/>
        </w:rPr>
        <w:t>otorgó el amparo en su favor</w:t>
      </w:r>
      <w:r w:rsidR="00F201DB" w:rsidRPr="00A5317D">
        <w:rPr>
          <w:bCs/>
          <w:sz w:val="20"/>
          <w:szCs w:val="20"/>
          <w:lang w:val="es-ES"/>
        </w:rPr>
        <w:t xml:space="preserve">. </w:t>
      </w:r>
    </w:p>
    <w:p w14:paraId="073E22C0" w14:textId="3865B247" w:rsidR="006147F9" w:rsidRPr="00A5317D" w:rsidRDefault="00C46392" w:rsidP="003A4FC7">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0" w:firstLine="720"/>
        <w:jc w:val="both"/>
        <w:rPr>
          <w:rFonts w:asciiTheme="majorHAnsi" w:hAnsiTheme="majorHAnsi"/>
          <w:sz w:val="20"/>
          <w:szCs w:val="20"/>
          <w:lang w:val="es-ES"/>
        </w:rPr>
      </w:pPr>
      <w:r w:rsidRPr="00A5317D">
        <w:rPr>
          <w:bCs/>
          <w:sz w:val="20"/>
          <w:szCs w:val="20"/>
          <w:lang w:val="es-ES"/>
        </w:rPr>
        <w:t>Inconformes con lo anterior, las presuntas víctimas interpusieron un recurso de rev</w:t>
      </w:r>
      <w:r w:rsidR="00D913F6" w:rsidRPr="00A5317D">
        <w:rPr>
          <w:bCs/>
          <w:sz w:val="20"/>
          <w:szCs w:val="20"/>
          <w:lang w:val="es-ES"/>
        </w:rPr>
        <w:t>isión</w:t>
      </w:r>
      <w:r w:rsidR="00CB6869" w:rsidRPr="00A5317D">
        <w:rPr>
          <w:bCs/>
          <w:sz w:val="20"/>
          <w:szCs w:val="20"/>
          <w:lang w:val="es-ES"/>
        </w:rPr>
        <w:t xml:space="preserve">, que fue radicado ante el Segundo Tribunal Colegiado </w:t>
      </w:r>
      <w:r w:rsidR="004F6BEA" w:rsidRPr="00A5317D">
        <w:rPr>
          <w:bCs/>
          <w:sz w:val="20"/>
          <w:szCs w:val="20"/>
          <w:lang w:val="es-ES"/>
        </w:rPr>
        <w:t>del</w:t>
      </w:r>
      <w:r w:rsidR="00CB6869" w:rsidRPr="00A5317D">
        <w:rPr>
          <w:bCs/>
          <w:sz w:val="20"/>
          <w:szCs w:val="20"/>
          <w:lang w:val="es-ES"/>
        </w:rPr>
        <w:t xml:space="preserve"> Décimo Segundo Circuito, bajo el expediente 273/2013. No obstante, el referido </w:t>
      </w:r>
      <w:r w:rsidR="004F6BEA" w:rsidRPr="00A5317D">
        <w:rPr>
          <w:bCs/>
          <w:sz w:val="20"/>
          <w:szCs w:val="20"/>
          <w:lang w:val="es-ES"/>
        </w:rPr>
        <w:t>tribunal confirmó el fallo recurrido. Consecuentemente, el 3 de marzo de 2014</w:t>
      </w:r>
      <w:r w:rsidR="000F7194" w:rsidRPr="00A5317D">
        <w:rPr>
          <w:bCs/>
          <w:sz w:val="20"/>
          <w:szCs w:val="20"/>
          <w:lang w:val="es-ES"/>
        </w:rPr>
        <w:t>,</w:t>
      </w:r>
      <w:r w:rsidR="004F6BEA" w:rsidRPr="00A5317D">
        <w:rPr>
          <w:bCs/>
          <w:sz w:val="20"/>
          <w:szCs w:val="20"/>
          <w:lang w:val="es-ES"/>
        </w:rPr>
        <w:t xml:space="preserve"> </w:t>
      </w:r>
      <w:r w:rsidR="000F7194" w:rsidRPr="00A5317D">
        <w:rPr>
          <w:bCs/>
          <w:sz w:val="20"/>
          <w:szCs w:val="20"/>
          <w:lang w:val="es-ES"/>
        </w:rPr>
        <w:t>la Sala de Circuito Civil Zona Centro de Culiacán, Sinaloa</w:t>
      </w:r>
      <w:r w:rsidR="00563FF9" w:rsidRPr="00A5317D">
        <w:rPr>
          <w:bCs/>
          <w:sz w:val="20"/>
          <w:szCs w:val="20"/>
          <w:lang w:val="es-ES"/>
        </w:rPr>
        <w:t xml:space="preserve"> modificó la resolución de apelación dictada dentro del expediente 54/2012-F, reconociendo el pago de la plantilla de pensión alimenticia.</w:t>
      </w:r>
      <w:r w:rsidR="003A4FC7" w:rsidRPr="00A5317D">
        <w:rPr>
          <w:bCs/>
          <w:sz w:val="20"/>
          <w:szCs w:val="20"/>
          <w:lang w:val="es-ES"/>
        </w:rPr>
        <w:t xml:space="preserve"> En contra de lo anterior, </w:t>
      </w:r>
      <w:r w:rsidR="00B462AD">
        <w:rPr>
          <w:bCs/>
          <w:sz w:val="20"/>
          <w:szCs w:val="20"/>
          <w:lang w:val="es-ES"/>
        </w:rPr>
        <w:t>las presuntas víctimas iniciaron</w:t>
      </w:r>
      <w:r w:rsidR="003A4FC7" w:rsidRPr="00A5317D">
        <w:rPr>
          <w:bCs/>
          <w:sz w:val="20"/>
          <w:szCs w:val="20"/>
          <w:lang w:val="es-ES"/>
        </w:rPr>
        <w:t xml:space="preserve"> un juicio de amparo indirecto ante el Juzgado Primero de Distrito de Sinaloa, radicado bajo el expediente 231/2014</w:t>
      </w:r>
      <w:r w:rsidR="00B462AD">
        <w:rPr>
          <w:bCs/>
          <w:sz w:val="20"/>
          <w:szCs w:val="20"/>
          <w:lang w:val="es-ES"/>
        </w:rPr>
        <w:t>,</w:t>
      </w:r>
      <w:r w:rsidR="003A4FC7" w:rsidRPr="00A5317D">
        <w:rPr>
          <w:bCs/>
          <w:sz w:val="20"/>
          <w:szCs w:val="20"/>
          <w:lang w:val="es-ES"/>
        </w:rPr>
        <w:t xml:space="preserve"> </w:t>
      </w:r>
      <w:r w:rsidR="00B462AD">
        <w:rPr>
          <w:bCs/>
          <w:sz w:val="20"/>
          <w:szCs w:val="20"/>
          <w:lang w:val="es-ES"/>
        </w:rPr>
        <w:t xml:space="preserve">el </w:t>
      </w:r>
      <w:r w:rsidR="00B2586E">
        <w:rPr>
          <w:bCs/>
          <w:sz w:val="20"/>
          <w:szCs w:val="20"/>
          <w:lang w:val="es-ES"/>
        </w:rPr>
        <w:t>cual,</w:t>
      </w:r>
      <w:r w:rsidR="00B462AD" w:rsidRPr="00B462AD">
        <w:rPr>
          <w:bCs/>
          <w:sz w:val="20"/>
          <w:szCs w:val="20"/>
          <w:lang w:val="es-ES"/>
        </w:rPr>
        <w:t xml:space="preserve"> </w:t>
      </w:r>
      <w:r w:rsidR="00B462AD">
        <w:rPr>
          <w:bCs/>
          <w:sz w:val="20"/>
          <w:szCs w:val="20"/>
          <w:lang w:val="es-ES"/>
        </w:rPr>
        <w:t>en</w:t>
      </w:r>
      <w:r w:rsidR="00B462AD" w:rsidRPr="00A5317D">
        <w:rPr>
          <w:bCs/>
          <w:sz w:val="20"/>
          <w:szCs w:val="20"/>
          <w:lang w:val="es-ES"/>
        </w:rPr>
        <w:t xml:space="preserve"> sentencia de 29 de junio de 2014</w:t>
      </w:r>
      <w:r w:rsidR="00B462AD">
        <w:rPr>
          <w:bCs/>
          <w:sz w:val="20"/>
          <w:szCs w:val="20"/>
          <w:lang w:val="es-ES"/>
        </w:rPr>
        <w:t>,</w:t>
      </w:r>
      <w:r w:rsidR="003A4FC7" w:rsidRPr="00A5317D">
        <w:rPr>
          <w:bCs/>
          <w:sz w:val="20"/>
          <w:szCs w:val="20"/>
          <w:lang w:val="es-ES"/>
        </w:rPr>
        <w:t xml:space="preserve"> </w:t>
      </w:r>
      <w:r w:rsidR="00B462AD">
        <w:rPr>
          <w:bCs/>
          <w:sz w:val="20"/>
          <w:szCs w:val="20"/>
          <w:lang w:val="es-ES"/>
        </w:rPr>
        <w:t>fue otorgado en su favor</w:t>
      </w:r>
      <w:r w:rsidR="00D446D9">
        <w:rPr>
          <w:bCs/>
          <w:sz w:val="20"/>
          <w:szCs w:val="20"/>
          <w:lang w:val="es-ES"/>
        </w:rPr>
        <w:t>.</w:t>
      </w:r>
      <w:r w:rsidR="003A4FC7" w:rsidRPr="00A5317D">
        <w:rPr>
          <w:bCs/>
          <w:sz w:val="20"/>
          <w:szCs w:val="20"/>
          <w:lang w:val="es-ES"/>
        </w:rPr>
        <w:t xml:space="preserve"> </w:t>
      </w:r>
    </w:p>
    <w:p w14:paraId="05A8C80B" w14:textId="6665C9C0" w:rsidR="007731D2" w:rsidRPr="00D605B9" w:rsidRDefault="00CC7EC0" w:rsidP="00D605B9">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0" w:firstLine="720"/>
        <w:jc w:val="both"/>
        <w:rPr>
          <w:rFonts w:asciiTheme="majorHAnsi" w:hAnsiTheme="majorHAnsi"/>
          <w:sz w:val="20"/>
          <w:szCs w:val="20"/>
          <w:lang w:val="es-ES"/>
        </w:rPr>
      </w:pPr>
      <w:r>
        <w:rPr>
          <w:bCs/>
          <w:sz w:val="20"/>
          <w:szCs w:val="20"/>
          <w:lang w:val="es-ES"/>
        </w:rPr>
        <w:t>—</w:t>
      </w:r>
      <w:r w:rsidR="007731D2" w:rsidRPr="00A5317D">
        <w:rPr>
          <w:bCs/>
          <w:sz w:val="20"/>
          <w:szCs w:val="20"/>
          <w:lang w:val="es-ES"/>
        </w:rPr>
        <w:t xml:space="preserve">En esa misma línea y a efectos </w:t>
      </w:r>
      <w:r w:rsidR="007731D2" w:rsidRPr="00A5317D">
        <w:rPr>
          <w:sz w:val="20"/>
          <w:szCs w:val="20"/>
          <w:lang w:val="es-ES"/>
        </w:rPr>
        <w:t xml:space="preserve">de absoluta transparencia procesal, la Comisión considera pertinente transcribir a continuación </w:t>
      </w:r>
      <w:r w:rsidR="002D0A0D" w:rsidRPr="00A5317D">
        <w:rPr>
          <w:sz w:val="20"/>
          <w:szCs w:val="20"/>
          <w:lang w:val="es-ES"/>
        </w:rPr>
        <w:t>parte d</w:t>
      </w:r>
      <w:r w:rsidR="007731D2" w:rsidRPr="00A5317D">
        <w:rPr>
          <w:sz w:val="20"/>
          <w:szCs w:val="20"/>
          <w:lang w:val="es-ES"/>
        </w:rPr>
        <w:t xml:space="preserve">el texto literal aportado por el Estado mexicano, correspondiente al relato </w:t>
      </w:r>
      <w:r w:rsidR="009900B3" w:rsidRPr="00A5317D">
        <w:rPr>
          <w:sz w:val="20"/>
          <w:szCs w:val="20"/>
          <w:lang w:val="es-ES"/>
        </w:rPr>
        <w:t>cronológico</w:t>
      </w:r>
      <w:r w:rsidR="007731D2" w:rsidRPr="00A5317D">
        <w:rPr>
          <w:sz w:val="20"/>
          <w:szCs w:val="20"/>
          <w:lang w:val="es-ES"/>
        </w:rPr>
        <w:t xml:space="preserve"> de los recursos </w:t>
      </w:r>
      <w:r w:rsidR="00BB3817" w:rsidRPr="00A5317D">
        <w:rPr>
          <w:sz w:val="20"/>
          <w:szCs w:val="20"/>
          <w:lang w:val="es-ES"/>
        </w:rPr>
        <w:t>seguidos</w:t>
      </w:r>
      <w:r w:rsidR="007731D2" w:rsidRPr="00A5317D">
        <w:rPr>
          <w:sz w:val="20"/>
          <w:szCs w:val="20"/>
          <w:lang w:val="es-ES"/>
        </w:rPr>
        <w:t xml:space="preserve"> en el </w:t>
      </w:r>
      <w:r w:rsidR="009900B3" w:rsidRPr="00A5317D">
        <w:rPr>
          <w:sz w:val="20"/>
          <w:szCs w:val="20"/>
          <w:lang w:val="es-ES"/>
        </w:rPr>
        <w:t>ámbito</w:t>
      </w:r>
      <w:r w:rsidR="007731D2" w:rsidRPr="00A5317D">
        <w:rPr>
          <w:sz w:val="20"/>
          <w:szCs w:val="20"/>
          <w:lang w:val="es-ES"/>
        </w:rPr>
        <w:t xml:space="preserve"> </w:t>
      </w:r>
      <w:r w:rsidR="009900B3" w:rsidRPr="00A5317D">
        <w:rPr>
          <w:sz w:val="20"/>
          <w:szCs w:val="20"/>
          <w:lang w:val="es-ES"/>
        </w:rPr>
        <w:t>interno</w:t>
      </w:r>
      <w:r>
        <w:rPr>
          <w:sz w:val="20"/>
          <w:szCs w:val="20"/>
          <w:lang w:val="es-ES"/>
        </w:rPr>
        <w:t xml:space="preserve">, </w:t>
      </w:r>
      <w:r w:rsidR="009900B3" w:rsidRPr="00A5317D">
        <w:rPr>
          <w:sz w:val="20"/>
          <w:szCs w:val="20"/>
          <w:lang w:val="es-ES"/>
        </w:rPr>
        <w:t xml:space="preserve">debido a que la </w:t>
      </w:r>
      <w:r w:rsidR="00854348" w:rsidRPr="00A5317D">
        <w:rPr>
          <w:sz w:val="20"/>
          <w:szCs w:val="20"/>
          <w:lang w:val="es-ES"/>
        </w:rPr>
        <w:t>información</w:t>
      </w:r>
      <w:r w:rsidR="009900B3" w:rsidRPr="00A5317D">
        <w:rPr>
          <w:sz w:val="20"/>
          <w:szCs w:val="20"/>
          <w:lang w:val="es-ES"/>
        </w:rPr>
        <w:t xml:space="preserve"> aportada por México no contiene la</w:t>
      </w:r>
      <w:r>
        <w:rPr>
          <w:sz w:val="20"/>
          <w:szCs w:val="20"/>
          <w:lang w:val="es-ES"/>
        </w:rPr>
        <w:t>s</w:t>
      </w:r>
      <w:r w:rsidR="009900B3" w:rsidRPr="00A5317D">
        <w:rPr>
          <w:sz w:val="20"/>
          <w:szCs w:val="20"/>
          <w:lang w:val="es-ES"/>
        </w:rPr>
        <w:t xml:space="preserve"> fecha</w:t>
      </w:r>
      <w:r>
        <w:rPr>
          <w:sz w:val="20"/>
          <w:szCs w:val="20"/>
          <w:lang w:val="es-ES"/>
        </w:rPr>
        <w:t>s</w:t>
      </w:r>
      <w:r w:rsidR="009900B3" w:rsidRPr="00A5317D">
        <w:rPr>
          <w:sz w:val="20"/>
          <w:szCs w:val="20"/>
          <w:lang w:val="es-ES"/>
        </w:rPr>
        <w:t xml:space="preserve"> de algunas resoluciones, qué órgano judicial las emitió ni bajo qué términos se resolvieron</w:t>
      </w:r>
      <w:r w:rsidR="004B7408" w:rsidRPr="00A5317D">
        <w:rPr>
          <w:sz w:val="20"/>
          <w:szCs w:val="20"/>
          <w:lang w:val="es-ES"/>
        </w:rPr>
        <w:t xml:space="preserve"> dichos recursos</w:t>
      </w:r>
      <w:r w:rsidR="009900B3" w:rsidRPr="00A5317D">
        <w:rPr>
          <w:sz w:val="20"/>
          <w:szCs w:val="20"/>
          <w:lang w:val="es-ES"/>
        </w:rPr>
        <w:t xml:space="preserve">; no obstante, se consideran relevantes a efectos de seguir </w:t>
      </w:r>
      <w:r w:rsidR="00315C0B" w:rsidRPr="00A5317D">
        <w:rPr>
          <w:sz w:val="20"/>
          <w:szCs w:val="20"/>
          <w:lang w:val="es-ES"/>
        </w:rPr>
        <w:t xml:space="preserve">con </w:t>
      </w:r>
      <w:r w:rsidR="009900B3" w:rsidRPr="00A5317D">
        <w:rPr>
          <w:sz w:val="20"/>
          <w:szCs w:val="20"/>
          <w:lang w:val="es-ES"/>
        </w:rPr>
        <w:t>el</w:t>
      </w:r>
      <w:r w:rsidR="00627EB7" w:rsidRPr="00A5317D">
        <w:rPr>
          <w:sz w:val="20"/>
          <w:szCs w:val="20"/>
          <w:lang w:val="es-ES"/>
        </w:rPr>
        <w:t xml:space="preserve"> relato de los recursos seguidos </w:t>
      </w:r>
      <w:r w:rsidR="00FD6927" w:rsidRPr="00A5317D">
        <w:rPr>
          <w:sz w:val="20"/>
          <w:szCs w:val="20"/>
          <w:lang w:val="es-ES"/>
        </w:rPr>
        <w:t xml:space="preserve">dentro del </w:t>
      </w:r>
      <w:r w:rsidR="00627EB7" w:rsidRPr="00A5317D">
        <w:rPr>
          <w:sz w:val="20"/>
          <w:szCs w:val="20"/>
          <w:lang w:val="es-ES"/>
        </w:rPr>
        <w:t>proceso de</w:t>
      </w:r>
      <w:r w:rsidR="00315C0B" w:rsidRPr="00A5317D">
        <w:rPr>
          <w:sz w:val="20"/>
          <w:szCs w:val="20"/>
          <w:lang w:val="es-ES"/>
        </w:rPr>
        <w:t xml:space="preserve"> demanda de alimentos</w:t>
      </w:r>
      <w:r w:rsidR="009900B3" w:rsidRPr="00A5317D">
        <w:rPr>
          <w:sz w:val="20"/>
          <w:szCs w:val="20"/>
          <w:lang w:val="es-ES"/>
        </w:rPr>
        <w:t>—:</w:t>
      </w:r>
      <w:r w:rsidR="00B21FB5">
        <w:rPr>
          <w:sz w:val="20"/>
          <w:szCs w:val="20"/>
          <w:lang w:val="es-ES"/>
        </w:rPr>
        <w:t xml:space="preserve"> </w:t>
      </w:r>
    </w:p>
    <w:p w14:paraId="4E1FCFA2" w14:textId="35CD3104" w:rsidR="003A4FC7" w:rsidRPr="00A5317D" w:rsidRDefault="003A4FC7" w:rsidP="0062384C">
      <w:pPr>
        <w:pBdr>
          <w:top w:val="nil"/>
        </w:pBdr>
        <w:tabs>
          <w:tab w:val="left" w:pos="1440"/>
        </w:tabs>
        <w:spacing w:before="120"/>
        <w:ind w:left="720" w:right="720"/>
        <w:jc w:val="both"/>
        <w:rPr>
          <w:rFonts w:asciiTheme="majorHAnsi" w:eastAsia="MS Mincho" w:hAnsiTheme="majorHAnsi" w:cstheme="minorHAnsi"/>
          <w:color w:val="000000" w:themeColor="text1"/>
          <w:sz w:val="20"/>
          <w:szCs w:val="20"/>
          <w:u w:color="000000"/>
          <w:bdr w:val="nil"/>
          <w:lang w:eastAsia="es-ES"/>
        </w:rPr>
      </w:pPr>
      <w:r w:rsidRPr="00A5317D">
        <w:rPr>
          <w:rFonts w:asciiTheme="majorHAnsi" w:eastAsia="MS Mincho" w:hAnsiTheme="majorHAnsi" w:cstheme="minorHAnsi"/>
          <w:color w:val="000000" w:themeColor="text1"/>
          <w:sz w:val="20"/>
          <w:szCs w:val="20"/>
          <w:u w:color="000000"/>
          <w:bdr w:val="nil"/>
          <w:lang w:eastAsia="es-ES"/>
        </w:rPr>
        <w:t>[…]</w:t>
      </w:r>
    </w:p>
    <w:p w14:paraId="78BD7FAD" w14:textId="5E5CCF57" w:rsidR="00594F8E" w:rsidRPr="00A5317D" w:rsidRDefault="00594F8E" w:rsidP="0062384C">
      <w:pPr>
        <w:pBdr>
          <w:top w:val="nil"/>
        </w:pBdr>
        <w:tabs>
          <w:tab w:val="left" w:pos="1440"/>
        </w:tabs>
        <w:spacing w:before="120"/>
        <w:ind w:left="720" w:right="720"/>
        <w:jc w:val="both"/>
        <w:rPr>
          <w:rFonts w:asciiTheme="majorHAnsi" w:eastAsia="MS Mincho" w:hAnsiTheme="majorHAnsi" w:cstheme="minorHAnsi"/>
          <w:color w:val="000000" w:themeColor="text1"/>
          <w:sz w:val="20"/>
          <w:szCs w:val="20"/>
          <w:u w:color="000000"/>
          <w:bdr w:val="nil"/>
          <w:lang w:eastAsia="es-ES"/>
        </w:rPr>
      </w:pPr>
      <w:r w:rsidRPr="00A5317D">
        <w:rPr>
          <w:rFonts w:asciiTheme="majorHAnsi" w:eastAsia="MS Mincho" w:hAnsiTheme="majorHAnsi" w:cstheme="minorHAnsi"/>
          <w:color w:val="000000" w:themeColor="text1"/>
          <w:sz w:val="20"/>
          <w:szCs w:val="20"/>
          <w:u w:color="000000"/>
          <w:bdr w:val="nil"/>
          <w:lang w:eastAsia="es-ES"/>
        </w:rPr>
        <w:t xml:space="preserve">Por otro lado, dado que por auto de 10 de abril de 2012, </w:t>
      </w:r>
      <w:r w:rsidR="004F74E1">
        <w:rPr>
          <w:rFonts w:asciiTheme="majorHAnsi" w:eastAsia="MS Mincho" w:hAnsiTheme="majorHAnsi" w:cstheme="minorHAnsi"/>
          <w:color w:val="000000" w:themeColor="text1"/>
          <w:sz w:val="20"/>
          <w:szCs w:val="20"/>
          <w:u w:color="000000"/>
          <w:bdr w:val="nil"/>
          <w:lang w:eastAsia="es-ES"/>
        </w:rPr>
        <w:t>[</w:t>
      </w:r>
      <w:r w:rsidR="007731D2" w:rsidRPr="00A5317D">
        <w:rPr>
          <w:rFonts w:asciiTheme="majorHAnsi" w:eastAsia="MS Mincho" w:hAnsiTheme="majorHAnsi" w:cstheme="minorHAnsi"/>
          <w:color w:val="000000" w:themeColor="text1"/>
          <w:sz w:val="20"/>
          <w:szCs w:val="20"/>
          <w:u w:color="000000"/>
          <w:bdr w:val="nil"/>
          <w:lang w:eastAsia="es-ES"/>
        </w:rPr>
        <w:t>a las presuntas víctimas</w:t>
      </w:r>
      <w:r w:rsidR="004F74E1">
        <w:rPr>
          <w:rFonts w:asciiTheme="majorHAnsi" w:eastAsia="MS Mincho" w:hAnsiTheme="majorHAnsi" w:cstheme="minorHAnsi"/>
          <w:color w:val="000000" w:themeColor="text1"/>
          <w:sz w:val="20"/>
          <w:szCs w:val="20"/>
          <w:u w:color="000000"/>
          <w:bdr w:val="nil"/>
          <w:lang w:eastAsia="es-ES"/>
        </w:rPr>
        <w:t>]</w:t>
      </w:r>
      <w:r w:rsidRPr="00A5317D">
        <w:rPr>
          <w:rFonts w:asciiTheme="majorHAnsi" w:eastAsia="MS Mincho" w:hAnsiTheme="majorHAnsi" w:cstheme="minorHAnsi"/>
          <w:color w:val="000000" w:themeColor="text1"/>
          <w:sz w:val="20"/>
          <w:szCs w:val="20"/>
          <w:u w:color="000000"/>
          <w:bdr w:val="nil"/>
          <w:lang w:eastAsia="es-ES"/>
        </w:rPr>
        <w:t xml:space="preserve"> se les tuvo por presentadas formulando planilla por concepto de pensiones alimenticias adeudadas, el 28 de marzo de 2014, la Jueza Tercera Familiar emitió una sentencia en donde las planillas se aceptaron de forma parcial. </w:t>
      </w:r>
    </w:p>
    <w:p w14:paraId="18D819F1" w14:textId="6701838C" w:rsidR="00594F8E" w:rsidRPr="00A5317D" w:rsidRDefault="00594F8E" w:rsidP="0062384C">
      <w:pPr>
        <w:pBdr>
          <w:top w:val="nil"/>
        </w:pBdr>
        <w:tabs>
          <w:tab w:val="left" w:pos="1440"/>
        </w:tabs>
        <w:spacing w:before="120"/>
        <w:ind w:left="720" w:right="720"/>
        <w:jc w:val="both"/>
        <w:rPr>
          <w:rFonts w:asciiTheme="majorHAnsi" w:eastAsia="MS Mincho" w:hAnsiTheme="majorHAnsi" w:cstheme="minorHAnsi"/>
          <w:color w:val="000000" w:themeColor="text1"/>
          <w:sz w:val="20"/>
          <w:szCs w:val="20"/>
          <w:u w:color="000000"/>
          <w:bdr w:val="nil"/>
          <w:lang w:eastAsia="es-ES"/>
        </w:rPr>
      </w:pPr>
      <w:r w:rsidRPr="00A5317D">
        <w:rPr>
          <w:rFonts w:asciiTheme="majorHAnsi" w:eastAsia="MS Mincho" w:hAnsiTheme="majorHAnsi" w:cstheme="minorHAnsi"/>
          <w:color w:val="000000" w:themeColor="text1"/>
          <w:sz w:val="20"/>
          <w:szCs w:val="20"/>
          <w:u w:color="000000"/>
          <w:bdr w:val="nil"/>
          <w:lang w:eastAsia="es-ES"/>
        </w:rPr>
        <w:t xml:space="preserve">Inconforme con ello, el demandado promovió el amparo indirecto 285/2014, mismo que fue resuelto en el sentido de amparar y protegerlo el 01 de septiembre de 2014. No obstante lo anterior, inconforme, el demandado presentó recurso de revisión, sin embargo, el Tribunal Colegiado en Materia Civil del Décimo Segundo Circuito confirmó la resolución. </w:t>
      </w:r>
    </w:p>
    <w:p w14:paraId="553790F0" w14:textId="70829E8A" w:rsidR="00594F8E" w:rsidRPr="00A5317D" w:rsidRDefault="00594F8E" w:rsidP="0062384C">
      <w:pPr>
        <w:pBdr>
          <w:top w:val="nil"/>
        </w:pBdr>
        <w:tabs>
          <w:tab w:val="left" w:pos="1440"/>
        </w:tabs>
        <w:spacing w:before="120"/>
        <w:ind w:left="720" w:right="720"/>
        <w:jc w:val="both"/>
        <w:rPr>
          <w:rFonts w:asciiTheme="majorHAnsi" w:eastAsia="MS Mincho" w:hAnsiTheme="majorHAnsi" w:cstheme="minorHAnsi"/>
          <w:color w:val="000000" w:themeColor="text1"/>
          <w:sz w:val="20"/>
          <w:szCs w:val="20"/>
          <w:u w:color="000000"/>
          <w:bdr w:val="nil"/>
          <w:lang w:eastAsia="es-ES"/>
        </w:rPr>
      </w:pPr>
      <w:r w:rsidRPr="00A5317D">
        <w:rPr>
          <w:rFonts w:asciiTheme="majorHAnsi" w:eastAsia="MS Mincho" w:hAnsiTheme="majorHAnsi" w:cstheme="minorHAnsi"/>
          <w:color w:val="000000" w:themeColor="text1"/>
          <w:sz w:val="20"/>
          <w:szCs w:val="20"/>
          <w:u w:color="000000"/>
          <w:bdr w:val="nil"/>
          <w:lang w:eastAsia="es-ES"/>
        </w:rPr>
        <w:t xml:space="preserve">Como consecuencia de ello, el 12 de enero de 2015, se dejó sin efecto la sentencia de 28 de marzo de 2014 y se dictó otra en la que se aprobaron parcialmente las planillas presentadas por </w:t>
      </w:r>
      <w:r w:rsidR="002E381D">
        <w:rPr>
          <w:rFonts w:asciiTheme="majorHAnsi" w:eastAsia="MS Mincho" w:hAnsiTheme="majorHAnsi" w:cstheme="minorHAnsi"/>
          <w:color w:val="000000" w:themeColor="text1"/>
          <w:sz w:val="20"/>
          <w:szCs w:val="20"/>
          <w:u w:color="000000"/>
          <w:bdr w:val="nil"/>
          <w:lang w:eastAsia="es-ES"/>
        </w:rPr>
        <w:t>[</w:t>
      </w:r>
      <w:r w:rsidR="00462484" w:rsidRPr="00A5317D">
        <w:rPr>
          <w:rFonts w:asciiTheme="majorHAnsi" w:eastAsia="MS Mincho" w:hAnsiTheme="majorHAnsi" w:cstheme="minorHAnsi"/>
          <w:color w:val="000000" w:themeColor="text1"/>
          <w:sz w:val="20"/>
          <w:szCs w:val="20"/>
          <w:u w:color="000000"/>
          <w:bdr w:val="nil"/>
          <w:lang w:eastAsia="es-ES"/>
        </w:rPr>
        <w:t>a las presuntas víctimas</w:t>
      </w:r>
      <w:r w:rsidR="002E381D">
        <w:rPr>
          <w:rFonts w:asciiTheme="majorHAnsi" w:eastAsia="MS Mincho" w:hAnsiTheme="majorHAnsi" w:cstheme="minorHAnsi"/>
          <w:color w:val="000000" w:themeColor="text1"/>
          <w:sz w:val="20"/>
          <w:szCs w:val="20"/>
          <w:u w:color="000000"/>
          <w:bdr w:val="nil"/>
          <w:lang w:eastAsia="es-ES"/>
        </w:rPr>
        <w:t>]</w:t>
      </w:r>
      <w:r w:rsidRPr="00A5317D">
        <w:rPr>
          <w:rFonts w:asciiTheme="majorHAnsi" w:eastAsia="MS Mincho" w:hAnsiTheme="majorHAnsi" w:cstheme="minorHAnsi"/>
          <w:color w:val="000000" w:themeColor="text1"/>
          <w:sz w:val="20"/>
          <w:szCs w:val="20"/>
          <w:u w:color="000000"/>
          <w:bdr w:val="nil"/>
          <w:lang w:eastAsia="es-ES"/>
        </w:rPr>
        <w:t>, requiriéndose al deudor alimentistas, el pago de $25,000 pesos.</w:t>
      </w:r>
    </w:p>
    <w:p w14:paraId="21F804CD" w14:textId="0805FB8F" w:rsidR="00594F8E" w:rsidRPr="00A5317D" w:rsidRDefault="00594F8E" w:rsidP="0062384C">
      <w:pPr>
        <w:pBdr>
          <w:top w:val="nil"/>
        </w:pBdr>
        <w:tabs>
          <w:tab w:val="left" w:pos="1440"/>
        </w:tabs>
        <w:spacing w:before="120"/>
        <w:ind w:left="720" w:right="720"/>
        <w:jc w:val="both"/>
        <w:rPr>
          <w:rFonts w:asciiTheme="majorHAnsi" w:eastAsia="MS Mincho" w:hAnsiTheme="majorHAnsi" w:cstheme="minorHAnsi"/>
          <w:color w:val="000000" w:themeColor="text1"/>
          <w:sz w:val="20"/>
          <w:szCs w:val="20"/>
          <w:u w:color="000000"/>
          <w:bdr w:val="nil"/>
          <w:lang w:eastAsia="es-ES"/>
        </w:rPr>
      </w:pPr>
      <w:r w:rsidRPr="00A5317D">
        <w:rPr>
          <w:rFonts w:asciiTheme="majorHAnsi" w:eastAsia="MS Mincho" w:hAnsiTheme="majorHAnsi" w:cstheme="minorHAnsi"/>
          <w:color w:val="000000" w:themeColor="text1"/>
          <w:sz w:val="20"/>
          <w:szCs w:val="20"/>
          <w:u w:color="000000"/>
          <w:bdr w:val="nil"/>
          <w:lang w:eastAsia="es-ES"/>
        </w:rPr>
        <w:t xml:space="preserve">El tercero interesado, Gilberto Zazueta, interpuso recurso de revisión, el cual fue resuelto el 4 de febrero de 2016 por el Tribunal Colegiado en Materia Civil del Décimo Segundo Circuito, con residencia en Mazatlán, Sinaloa, mismo que revocó la sentencia de amparo revisada y se decretó sobreseimiento, por actualizarse la causa de improcedencia prevista en el artículo 61, fracción XXIII1, en relación con el artículo 107 fracción IV2 de la Ley de Amparo vigente al momento de los hechos. </w:t>
      </w:r>
    </w:p>
    <w:p w14:paraId="21226E55" w14:textId="77777777" w:rsidR="00D16BEC" w:rsidRPr="00A5317D" w:rsidRDefault="00D16BEC" w:rsidP="0062384C">
      <w:pPr>
        <w:pBdr>
          <w:top w:val="nil"/>
        </w:pBdr>
        <w:tabs>
          <w:tab w:val="left" w:pos="1440"/>
        </w:tabs>
        <w:spacing w:before="120"/>
        <w:ind w:left="720" w:right="720"/>
        <w:jc w:val="both"/>
        <w:rPr>
          <w:rFonts w:asciiTheme="majorHAnsi" w:eastAsia="MS Mincho" w:hAnsiTheme="majorHAnsi" w:cstheme="minorHAnsi"/>
          <w:color w:val="000000" w:themeColor="text1"/>
          <w:sz w:val="20"/>
          <w:szCs w:val="20"/>
          <w:u w:color="000000"/>
          <w:bdr w:val="nil"/>
          <w:lang w:eastAsia="es-ES"/>
        </w:rPr>
      </w:pPr>
    </w:p>
    <w:p w14:paraId="507867E8" w14:textId="57235AE7" w:rsidR="00296F7B" w:rsidRPr="00A5317D" w:rsidRDefault="00296F7B" w:rsidP="005F24AD">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i/>
          <w:iCs/>
          <w:sz w:val="20"/>
          <w:szCs w:val="20"/>
          <w:lang w:val="es-ES"/>
        </w:rPr>
      </w:pPr>
      <w:r w:rsidRPr="00A5317D">
        <w:rPr>
          <w:rFonts w:asciiTheme="majorHAnsi" w:hAnsiTheme="majorHAnsi"/>
          <w:i/>
          <w:iCs/>
          <w:sz w:val="20"/>
          <w:szCs w:val="20"/>
          <w:lang w:val="es-ES"/>
        </w:rPr>
        <w:t xml:space="preserve">Demanda en contra </w:t>
      </w:r>
      <w:r w:rsidR="006D5C4A" w:rsidRPr="00A5317D">
        <w:rPr>
          <w:rFonts w:asciiTheme="majorHAnsi" w:hAnsiTheme="majorHAnsi"/>
          <w:i/>
          <w:iCs/>
          <w:sz w:val="20"/>
          <w:szCs w:val="20"/>
          <w:lang w:val="es-ES"/>
        </w:rPr>
        <w:t>de</w:t>
      </w:r>
      <w:r w:rsidR="00410513" w:rsidRPr="00A5317D">
        <w:rPr>
          <w:rFonts w:asciiTheme="majorHAnsi" w:hAnsiTheme="majorHAnsi"/>
          <w:i/>
          <w:iCs/>
          <w:sz w:val="20"/>
          <w:szCs w:val="20"/>
          <w:lang w:val="es-ES"/>
        </w:rPr>
        <w:t xml:space="preserve"> </w:t>
      </w:r>
      <w:r w:rsidR="006D5C4A" w:rsidRPr="00A5317D">
        <w:rPr>
          <w:rFonts w:asciiTheme="majorHAnsi" w:hAnsiTheme="majorHAnsi"/>
          <w:i/>
          <w:iCs/>
          <w:sz w:val="20"/>
          <w:szCs w:val="20"/>
          <w:lang w:val="es-ES"/>
        </w:rPr>
        <w:t>l</w:t>
      </w:r>
      <w:r w:rsidR="00410513" w:rsidRPr="00A5317D">
        <w:rPr>
          <w:rFonts w:asciiTheme="majorHAnsi" w:hAnsiTheme="majorHAnsi"/>
          <w:i/>
          <w:iCs/>
          <w:sz w:val="20"/>
          <w:szCs w:val="20"/>
          <w:lang w:val="es-ES"/>
        </w:rPr>
        <w:t>a</w:t>
      </w:r>
      <w:r w:rsidR="006D5C4A" w:rsidRPr="00A5317D">
        <w:rPr>
          <w:rFonts w:asciiTheme="majorHAnsi" w:hAnsiTheme="majorHAnsi"/>
          <w:i/>
          <w:iCs/>
          <w:sz w:val="20"/>
          <w:szCs w:val="20"/>
          <w:lang w:val="es-ES"/>
        </w:rPr>
        <w:t xml:space="preserve"> juez</w:t>
      </w:r>
      <w:r w:rsidR="00410513" w:rsidRPr="00A5317D">
        <w:rPr>
          <w:rFonts w:asciiTheme="majorHAnsi" w:hAnsiTheme="majorHAnsi"/>
          <w:i/>
          <w:iCs/>
          <w:sz w:val="20"/>
          <w:szCs w:val="20"/>
          <w:lang w:val="es-ES"/>
        </w:rPr>
        <w:t>a</w:t>
      </w:r>
      <w:r w:rsidR="006D5C4A" w:rsidRPr="00A5317D">
        <w:rPr>
          <w:rFonts w:asciiTheme="majorHAnsi" w:hAnsiTheme="majorHAnsi"/>
          <w:i/>
          <w:iCs/>
          <w:sz w:val="20"/>
          <w:szCs w:val="20"/>
          <w:lang w:val="es-ES"/>
        </w:rPr>
        <w:t xml:space="preserve"> </w:t>
      </w:r>
      <w:r w:rsidR="00410513" w:rsidRPr="00A5317D">
        <w:rPr>
          <w:rFonts w:asciiTheme="majorHAnsi" w:hAnsiTheme="majorHAnsi"/>
          <w:i/>
          <w:iCs/>
          <w:sz w:val="20"/>
          <w:szCs w:val="20"/>
          <w:lang w:val="es-ES"/>
        </w:rPr>
        <w:t>Tercera de Primera Instancia del Ramo Familiar de Culiacán</w:t>
      </w:r>
    </w:p>
    <w:p w14:paraId="168797C7" w14:textId="058AC4E6" w:rsidR="00296F7B" w:rsidRPr="00A5317D" w:rsidRDefault="005F24AD" w:rsidP="00CC0830">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0" w:firstLine="720"/>
        <w:jc w:val="both"/>
        <w:rPr>
          <w:rFonts w:asciiTheme="majorHAnsi" w:eastAsia="MS Mincho" w:hAnsiTheme="majorHAnsi" w:cstheme="minorHAnsi"/>
          <w:color w:val="000000" w:themeColor="text1"/>
          <w:sz w:val="20"/>
          <w:szCs w:val="20"/>
          <w:bdr w:val="none" w:sz="0" w:space="0" w:color="auto"/>
          <w:lang w:val="es-ES" w:eastAsia="en-US"/>
        </w:rPr>
      </w:pPr>
      <w:r w:rsidRPr="00A5317D">
        <w:rPr>
          <w:rFonts w:asciiTheme="majorHAnsi" w:eastAsia="MS Mincho" w:hAnsiTheme="majorHAnsi" w:cstheme="minorHAnsi"/>
          <w:color w:val="000000" w:themeColor="text1"/>
          <w:sz w:val="20"/>
          <w:szCs w:val="20"/>
          <w:lang w:val="es-ES"/>
        </w:rPr>
        <w:t>Por otro lado</w:t>
      </w:r>
      <w:r w:rsidR="006449F4" w:rsidRPr="00A5317D">
        <w:rPr>
          <w:rFonts w:asciiTheme="majorHAnsi" w:eastAsia="MS Mincho" w:hAnsiTheme="majorHAnsi" w:cstheme="minorHAnsi"/>
          <w:color w:val="000000" w:themeColor="text1"/>
          <w:sz w:val="20"/>
          <w:szCs w:val="20"/>
          <w:lang w:val="es-ES"/>
        </w:rPr>
        <w:t>, de</w:t>
      </w:r>
      <w:r w:rsidR="006D5C4A" w:rsidRPr="00A5317D">
        <w:rPr>
          <w:rFonts w:asciiTheme="majorHAnsi" w:eastAsia="MS Mincho" w:hAnsiTheme="majorHAnsi" w:cstheme="minorHAnsi"/>
          <w:color w:val="000000" w:themeColor="text1"/>
          <w:sz w:val="20"/>
          <w:szCs w:val="20"/>
          <w:lang w:val="es-ES"/>
        </w:rPr>
        <w:t xml:space="preserve"> la información contenida en el expediente</w:t>
      </w:r>
      <w:r w:rsidR="006449F4" w:rsidRPr="00A5317D">
        <w:rPr>
          <w:rFonts w:asciiTheme="majorHAnsi" w:eastAsia="MS Mincho" w:hAnsiTheme="majorHAnsi" w:cstheme="minorHAnsi"/>
          <w:color w:val="000000" w:themeColor="text1"/>
          <w:sz w:val="20"/>
          <w:szCs w:val="20"/>
          <w:lang w:val="es-ES"/>
        </w:rPr>
        <w:t xml:space="preserve">, se desprende que </w:t>
      </w:r>
      <w:r w:rsidR="00210C7C" w:rsidRPr="00A5317D">
        <w:rPr>
          <w:rFonts w:asciiTheme="majorHAnsi" w:eastAsia="MS Mincho" w:hAnsiTheme="majorHAnsi" w:cstheme="minorHAnsi"/>
          <w:color w:val="000000" w:themeColor="text1"/>
          <w:sz w:val="20"/>
          <w:szCs w:val="20"/>
          <w:lang w:val="es-ES"/>
        </w:rPr>
        <w:t>en agosto de 2011 la peticionaria interpuso una denuncia</w:t>
      </w:r>
      <w:r w:rsidR="00357061" w:rsidRPr="00A5317D">
        <w:rPr>
          <w:rFonts w:asciiTheme="majorHAnsi" w:eastAsia="MS Mincho" w:hAnsiTheme="majorHAnsi" w:cstheme="minorHAnsi"/>
          <w:color w:val="000000" w:themeColor="text1"/>
          <w:sz w:val="20"/>
          <w:szCs w:val="20"/>
          <w:lang w:val="es-ES"/>
        </w:rPr>
        <w:t xml:space="preserve"> ante el Ministerio Público de Culiacán, Sinaloa</w:t>
      </w:r>
      <w:r w:rsidR="00210C7C" w:rsidRPr="00A5317D">
        <w:rPr>
          <w:rFonts w:asciiTheme="majorHAnsi" w:eastAsia="MS Mincho" w:hAnsiTheme="majorHAnsi" w:cstheme="minorHAnsi"/>
          <w:color w:val="000000" w:themeColor="text1"/>
          <w:sz w:val="20"/>
          <w:szCs w:val="20"/>
          <w:lang w:val="es-ES"/>
        </w:rPr>
        <w:t xml:space="preserve"> </w:t>
      </w:r>
      <w:r w:rsidR="0062384C" w:rsidRPr="00A5317D">
        <w:rPr>
          <w:rFonts w:asciiTheme="majorHAnsi" w:eastAsia="MS Mincho" w:hAnsiTheme="majorHAnsi" w:cstheme="minorHAnsi"/>
          <w:color w:val="000000" w:themeColor="text1"/>
          <w:sz w:val="20"/>
          <w:szCs w:val="20"/>
          <w:lang w:val="es-ES"/>
        </w:rPr>
        <w:t xml:space="preserve">en contra de la </w:t>
      </w:r>
      <w:r w:rsidR="00C701E0" w:rsidRPr="00A5317D">
        <w:rPr>
          <w:rFonts w:asciiTheme="majorHAnsi" w:eastAsia="MS Mincho" w:hAnsiTheme="majorHAnsi" w:cstheme="minorHAnsi"/>
          <w:color w:val="000000" w:themeColor="text1"/>
          <w:sz w:val="20"/>
          <w:szCs w:val="20"/>
          <w:lang w:val="es-ES"/>
        </w:rPr>
        <w:t>j</w:t>
      </w:r>
      <w:r w:rsidR="0062384C" w:rsidRPr="00A5317D">
        <w:rPr>
          <w:rFonts w:asciiTheme="majorHAnsi" w:eastAsia="MS Mincho" w:hAnsiTheme="majorHAnsi" w:cstheme="minorHAnsi"/>
          <w:color w:val="000000" w:themeColor="text1"/>
          <w:sz w:val="20"/>
          <w:szCs w:val="20"/>
          <w:lang w:val="es-ES"/>
        </w:rPr>
        <w:t xml:space="preserve">ueza Tercera de Primera Instancia del </w:t>
      </w:r>
      <w:r w:rsidR="00DA4625" w:rsidRPr="00A5317D">
        <w:rPr>
          <w:rFonts w:asciiTheme="majorHAnsi" w:eastAsia="MS Mincho" w:hAnsiTheme="majorHAnsi" w:cstheme="minorHAnsi"/>
          <w:color w:val="000000" w:themeColor="text1"/>
          <w:sz w:val="20"/>
          <w:szCs w:val="20"/>
          <w:lang w:val="es-ES"/>
        </w:rPr>
        <w:t>R</w:t>
      </w:r>
      <w:r w:rsidR="0062384C" w:rsidRPr="00A5317D">
        <w:rPr>
          <w:rFonts w:asciiTheme="majorHAnsi" w:eastAsia="MS Mincho" w:hAnsiTheme="majorHAnsi" w:cstheme="minorHAnsi"/>
          <w:color w:val="000000" w:themeColor="text1"/>
          <w:sz w:val="20"/>
          <w:szCs w:val="20"/>
          <w:lang w:val="es-ES"/>
        </w:rPr>
        <w:t xml:space="preserve">amo Familiar </w:t>
      </w:r>
      <w:r w:rsidR="00C701E0" w:rsidRPr="00A5317D">
        <w:rPr>
          <w:rFonts w:asciiTheme="majorHAnsi" w:eastAsia="MS Mincho" w:hAnsiTheme="majorHAnsi" w:cstheme="minorHAnsi"/>
          <w:color w:val="000000" w:themeColor="text1"/>
          <w:sz w:val="20"/>
          <w:szCs w:val="20"/>
          <w:lang w:val="es-ES"/>
        </w:rPr>
        <w:t>de Culiac</w:t>
      </w:r>
      <w:r w:rsidR="00CC0830" w:rsidRPr="00A5317D">
        <w:rPr>
          <w:rFonts w:asciiTheme="majorHAnsi" w:eastAsia="MS Mincho" w:hAnsiTheme="majorHAnsi" w:cstheme="minorHAnsi"/>
          <w:color w:val="000000" w:themeColor="text1"/>
          <w:sz w:val="20"/>
          <w:szCs w:val="20"/>
          <w:lang w:val="es-ES"/>
        </w:rPr>
        <w:t>á</w:t>
      </w:r>
      <w:r w:rsidR="00C701E0" w:rsidRPr="00A5317D">
        <w:rPr>
          <w:rFonts w:asciiTheme="majorHAnsi" w:eastAsia="MS Mincho" w:hAnsiTheme="majorHAnsi" w:cstheme="minorHAnsi"/>
          <w:color w:val="000000" w:themeColor="text1"/>
          <w:sz w:val="20"/>
          <w:szCs w:val="20"/>
          <w:lang w:val="es-ES"/>
        </w:rPr>
        <w:t>n</w:t>
      </w:r>
      <w:r w:rsidR="00714287">
        <w:rPr>
          <w:rFonts w:asciiTheme="majorHAnsi" w:eastAsia="MS Mincho" w:hAnsiTheme="majorHAnsi" w:cstheme="minorHAnsi"/>
          <w:color w:val="000000" w:themeColor="text1"/>
          <w:sz w:val="20"/>
          <w:szCs w:val="20"/>
          <w:lang w:val="es-ES"/>
        </w:rPr>
        <w:t>,</w:t>
      </w:r>
      <w:r w:rsidR="00357061" w:rsidRPr="00A5317D">
        <w:rPr>
          <w:rFonts w:asciiTheme="majorHAnsi" w:eastAsia="MS Mincho" w:hAnsiTheme="majorHAnsi" w:cstheme="minorHAnsi"/>
          <w:color w:val="000000" w:themeColor="text1"/>
          <w:sz w:val="20"/>
          <w:szCs w:val="20"/>
          <w:lang w:val="es-ES"/>
        </w:rPr>
        <w:t xml:space="preserve"> </w:t>
      </w:r>
      <w:r w:rsidR="00210C7C" w:rsidRPr="00A5317D">
        <w:rPr>
          <w:rFonts w:asciiTheme="majorHAnsi" w:eastAsia="MS Mincho" w:hAnsiTheme="majorHAnsi" w:cstheme="minorHAnsi"/>
          <w:color w:val="000000" w:themeColor="text1"/>
          <w:sz w:val="20"/>
          <w:szCs w:val="20"/>
          <w:lang w:val="es-ES"/>
        </w:rPr>
        <w:t>por los delitos de abuso de autoridad, coalición de servidores públicos, negociaciones ilícitas y falsedad</w:t>
      </w:r>
      <w:r w:rsidR="0062384C" w:rsidRPr="00A5317D">
        <w:rPr>
          <w:rFonts w:asciiTheme="majorHAnsi" w:eastAsia="MS Mincho" w:hAnsiTheme="majorHAnsi" w:cstheme="minorHAnsi"/>
          <w:color w:val="000000" w:themeColor="text1"/>
          <w:sz w:val="20"/>
          <w:szCs w:val="20"/>
          <w:lang w:val="es-ES"/>
        </w:rPr>
        <w:t xml:space="preserve">. </w:t>
      </w:r>
      <w:r w:rsidR="00C3281A" w:rsidRPr="00A5317D">
        <w:rPr>
          <w:rFonts w:asciiTheme="majorHAnsi" w:eastAsia="MS Mincho" w:hAnsiTheme="majorHAnsi" w:cstheme="minorHAnsi"/>
          <w:color w:val="000000" w:themeColor="text1"/>
          <w:sz w:val="20"/>
          <w:szCs w:val="20"/>
          <w:lang w:val="es-ES"/>
        </w:rPr>
        <w:t xml:space="preserve">En ese sentido, </w:t>
      </w:r>
      <w:r w:rsidR="00BE6585" w:rsidRPr="00A5317D">
        <w:rPr>
          <w:rFonts w:asciiTheme="majorHAnsi" w:eastAsia="MS Mincho" w:hAnsiTheme="majorHAnsi" w:cstheme="minorHAnsi"/>
          <w:color w:val="000000" w:themeColor="text1"/>
          <w:sz w:val="20"/>
          <w:szCs w:val="20"/>
          <w:lang w:val="es-ES"/>
        </w:rPr>
        <w:t xml:space="preserve">se transcribe </w:t>
      </w:r>
      <w:r w:rsidR="00CF452B" w:rsidRPr="00A5317D">
        <w:rPr>
          <w:rFonts w:asciiTheme="majorHAnsi" w:eastAsia="MS Mincho" w:hAnsiTheme="majorHAnsi" w:cstheme="minorHAnsi"/>
          <w:color w:val="000000" w:themeColor="text1"/>
          <w:sz w:val="20"/>
          <w:szCs w:val="20"/>
          <w:lang w:val="es-ES"/>
        </w:rPr>
        <w:t>parte d</w:t>
      </w:r>
      <w:r w:rsidR="00BE6585" w:rsidRPr="00A5317D">
        <w:rPr>
          <w:rFonts w:asciiTheme="majorHAnsi" w:eastAsia="MS Mincho" w:hAnsiTheme="majorHAnsi" w:cstheme="minorHAnsi"/>
          <w:color w:val="000000" w:themeColor="text1"/>
          <w:sz w:val="20"/>
          <w:szCs w:val="20"/>
          <w:lang w:val="es-ES"/>
        </w:rPr>
        <w:t>el texto establecido por el Estado mexicano respecto al desarrollo de esta denuncia, siendo esta la única información aportada por las partes</w:t>
      </w:r>
      <w:r w:rsidR="0062384C" w:rsidRPr="00A5317D">
        <w:rPr>
          <w:rFonts w:asciiTheme="majorHAnsi" w:eastAsia="MS Mincho" w:hAnsiTheme="majorHAnsi" w:cstheme="minorHAnsi"/>
          <w:color w:val="000000" w:themeColor="text1"/>
          <w:sz w:val="20"/>
          <w:szCs w:val="20"/>
          <w:lang w:val="es-ES"/>
        </w:rPr>
        <w:t xml:space="preserve">: </w:t>
      </w:r>
    </w:p>
    <w:p w14:paraId="40A8CC96" w14:textId="68E3CCFE" w:rsidR="006A2EDE" w:rsidRPr="00A5317D" w:rsidRDefault="006A2EDE" w:rsidP="0062384C">
      <w:pPr>
        <w:pBdr>
          <w:top w:val="nil"/>
        </w:pBdr>
        <w:tabs>
          <w:tab w:val="left" w:pos="1440"/>
        </w:tabs>
        <w:spacing w:before="120"/>
        <w:ind w:left="720" w:right="720"/>
        <w:jc w:val="both"/>
        <w:rPr>
          <w:rFonts w:asciiTheme="majorHAnsi" w:eastAsia="MS Mincho" w:hAnsiTheme="majorHAnsi" w:cstheme="minorHAnsi"/>
          <w:color w:val="000000" w:themeColor="text1"/>
          <w:sz w:val="20"/>
          <w:szCs w:val="20"/>
          <w:u w:color="000000"/>
          <w:bdr w:val="nil"/>
          <w:lang w:eastAsia="es-ES"/>
        </w:rPr>
      </w:pPr>
      <w:r w:rsidRPr="00A5317D">
        <w:rPr>
          <w:rFonts w:asciiTheme="majorHAnsi" w:eastAsia="MS Mincho" w:hAnsiTheme="majorHAnsi" w:cstheme="minorHAnsi"/>
          <w:color w:val="000000" w:themeColor="text1"/>
          <w:sz w:val="20"/>
          <w:szCs w:val="20"/>
          <w:u w:color="000000"/>
          <w:bdr w:val="nil"/>
          <w:lang w:eastAsia="es-ES"/>
        </w:rPr>
        <w:t>[…]</w:t>
      </w:r>
    </w:p>
    <w:p w14:paraId="6AD67D64" w14:textId="2B998998" w:rsidR="00296F7B" w:rsidRPr="00A5317D" w:rsidRDefault="00296F7B" w:rsidP="0062384C">
      <w:pPr>
        <w:pBdr>
          <w:top w:val="nil"/>
        </w:pBdr>
        <w:tabs>
          <w:tab w:val="left" w:pos="1440"/>
        </w:tabs>
        <w:spacing w:before="120"/>
        <w:ind w:left="720" w:right="720"/>
        <w:jc w:val="both"/>
        <w:rPr>
          <w:rFonts w:asciiTheme="majorHAnsi" w:eastAsia="MS Mincho" w:hAnsiTheme="majorHAnsi" w:cstheme="minorHAnsi"/>
          <w:color w:val="000000" w:themeColor="text1"/>
          <w:sz w:val="20"/>
          <w:szCs w:val="20"/>
          <w:u w:color="000000"/>
          <w:bdr w:val="nil"/>
          <w:lang w:eastAsia="es-ES"/>
        </w:rPr>
      </w:pPr>
      <w:r w:rsidRPr="00A5317D">
        <w:rPr>
          <w:rFonts w:asciiTheme="majorHAnsi" w:eastAsia="MS Mincho" w:hAnsiTheme="majorHAnsi" w:cstheme="minorHAnsi"/>
          <w:color w:val="000000" w:themeColor="text1"/>
          <w:sz w:val="20"/>
          <w:szCs w:val="20"/>
          <w:u w:color="000000"/>
          <w:bdr w:val="nil"/>
          <w:lang w:eastAsia="es-ES"/>
        </w:rPr>
        <w:t>El 8 de noviembre de 2011, se inició la averiguación previa número CLN/III/726/2011/AP, en contra de la Jueza Tercero del Ramo Familiar en el estado de Sinaloa</w:t>
      </w:r>
      <w:r w:rsidR="00CF452B" w:rsidRPr="00A5317D">
        <w:rPr>
          <w:rFonts w:asciiTheme="majorHAnsi" w:eastAsia="MS Mincho" w:hAnsiTheme="majorHAnsi" w:cstheme="minorHAnsi"/>
          <w:color w:val="000000" w:themeColor="text1"/>
          <w:sz w:val="20"/>
          <w:szCs w:val="20"/>
          <w:u w:color="000000"/>
          <w:bdr w:val="nil"/>
          <w:lang w:eastAsia="es-ES"/>
        </w:rPr>
        <w:t xml:space="preserve"> </w:t>
      </w:r>
      <w:r w:rsidR="00B740E0">
        <w:rPr>
          <w:rFonts w:asciiTheme="majorHAnsi" w:eastAsia="MS Mincho" w:hAnsiTheme="majorHAnsi" w:cstheme="minorHAnsi"/>
          <w:color w:val="000000" w:themeColor="text1"/>
          <w:sz w:val="20"/>
          <w:szCs w:val="20"/>
          <w:u w:color="000000"/>
          <w:bdr w:val="nil"/>
          <w:lang w:eastAsia="es-ES"/>
        </w:rPr>
        <w:t>[</w:t>
      </w:r>
      <w:r w:rsidR="00CF452B" w:rsidRPr="00A5317D">
        <w:rPr>
          <w:rFonts w:asciiTheme="majorHAnsi" w:eastAsia="MS Mincho" w:hAnsiTheme="majorHAnsi" w:cstheme="minorHAnsi"/>
          <w:color w:val="000000" w:themeColor="text1"/>
          <w:sz w:val="20"/>
          <w:szCs w:val="20"/>
          <w:u w:color="000000"/>
          <w:bdr w:val="nil"/>
          <w:lang w:eastAsia="es-ES"/>
        </w:rPr>
        <w:t>…</w:t>
      </w:r>
      <w:r w:rsidR="00B740E0">
        <w:rPr>
          <w:rFonts w:asciiTheme="majorHAnsi" w:eastAsia="MS Mincho" w:hAnsiTheme="majorHAnsi" w:cstheme="minorHAnsi"/>
          <w:color w:val="000000" w:themeColor="text1"/>
          <w:sz w:val="20"/>
          <w:szCs w:val="20"/>
          <w:u w:color="000000"/>
          <w:bdr w:val="nil"/>
          <w:lang w:eastAsia="es-ES"/>
        </w:rPr>
        <w:t>]</w:t>
      </w:r>
      <w:r w:rsidRPr="00A5317D">
        <w:rPr>
          <w:rFonts w:asciiTheme="majorHAnsi" w:eastAsia="MS Mincho" w:hAnsiTheme="majorHAnsi" w:cstheme="minorHAnsi"/>
          <w:color w:val="000000" w:themeColor="text1"/>
          <w:sz w:val="20"/>
          <w:szCs w:val="20"/>
          <w:u w:color="000000"/>
          <w:bdr w:val="nil"/>
          <w:lang w:eastAsia="es-ES"/>
        </w:rPr>
        <w:t>, por la presunta comisión de los delitos de abuso de autoridad, coalición de servidores públicos, negociaciones ilícitas, delitos cometidos por los servidores públicos y falsedad ante autoridad</w:t>
      </w:r>
      <w:r w:rsidR="00CF452B" w:rsidRPr="00A5317D">
        <w:rPr>
          <w:rFonts w:asciiTheme="majorHAnsi" w:eastAsia="MS Mincho" w:hAnsiTheme="majorHAnsi" w:cstheme="minorHAnsi"/>
          <w:color w:val="000000" w:themeColor="text1"/>
          <w:sz w:val="20"/>
          <w:szCs w:val="20"/>
          <w:u w:color="000000"/>
          <w:bdr w:val="nil"/>
          <w:lang w:eastAsia="es-ES"/>
        </w:rPr>
        <w:t xml:space="preserve"> </w:t>
      </w:r>
      <w:r w:rsidR="00B740E0">
        <w:rPr>
          <w:rFonts w:asciiTheme="majorHAnsi" w:eastAsia="MS Mincho" w:hAnsiTheme="majorHAnsi" w:cstheme="minorHAnsi"/>
          <w:color w:val="000000" w:themeColor="text1"/>
          <w:sz w:val="20"/>
          <w:szCs w:val="20"/>
          <w:u w:color="000000"/>
          <w:bdr w:val="nil"/>
          <w:lang w:eastAsia="es-ES"/>
        </w:rPr>
        <w:t>[</w:t>
      </w:r>
      <w:r w:rsidR="00CF452B" w:rsidRPr="00A5317D">
        <w:rPr>
          <w:rFonts w:asciiTheme="majorHAnsi" w:eastAsia="MS Mincho" w:hAnsiTheme="majorHAnsi" w:cstheme="minorHAnsi"/>
          <w:color w:val="000000" w:themeColor="text1"/>
          <w:sz w:val="20"/>
          <w:szCs w:val="20"/>
          <w:u w:color="000000"/>
          <w:bdr w:val="nil"/>
          <w:lang w:eastAsia="es-ES"/>
        </w:rPr>
        <w:t>…</w:t>
      </w:r>
      <w:r w:rsidR="00B740E0">
        <w:rPr>
          <w:rFonts w:asciiTheme="majorHAnsi" w:eastAsia="MS Mincho" w:hAnsiTheme="majorHAnsi" w:cstheme="minorHAnsi"/>
          <w:color w:val="000000" w:themeColor="text1"/>
          <w:sz w:val="20"/>
          <w:szCs w:val="20"/>
          <w:u w:color="000000"/>
          <w:bdr w:val="nil"/>
          <w:lang w:eastAsia="es-ES"/>
        </w:rPr>
        <w:t>]</w:t>
      </w:r>
      <w:r w:rsidRPr="00A5317D">
        <w:rPr>
          <w:rFonts w:asciiTheme="majorHAnsi" w:eastAsia="MS Mincho" w:hAnsiTheme="majorHAnsi" w:cstheme="minorHAnsi"/>
          <w:color w:val="000000" w:themeColor="text1"/>
          <w:sz w:val="20"/>
          <w:szCs w:val="20"/>
          <w:u w:color="000000"/>
          <w:bdr w:val="nil"/>
          <w:lang w:eastAsia="es-ES"/>
        </w:rPr>
        <w:t xml:space="preserve"> </w:t>
      </w:r>
    </w:p>
    <w:p w14:paraId="419545D6" w14:textId="5F6C209D" w:rsidR="00296F7B" w:rsidRPr="00A5317D" w:rsidRDefault="00296F7B" w:rsidP="0062384C">
      <w:pPr>
        <w:pBdr>
          <w:top w:val="nil"/>
        </w:pBdr>
        <w:tabs>
          <w:tab w:val="left" w:pos="1440"/>
        </w:tabs>
        <w:spacing w:before="120"/>
        <w:ind w:left="720" w:right="720"/>
        <w:jc w:val="both"/>
        <w:rPr>
          <w:rFonts w:asciiTheme="majorHAnsi" w:eastAsia="MS Mincho" w:hAnsiTheme="majorHAnsi" w:cstheme="minorHAnsi"/>
          <w:color w:val="000000" w:themeColor="text1"/>
          <w:sz w:val="20"/>
          <w:szCs w:val="20"/>
          <w:u w:color="000000"/>
          <w:bdr w:val="nil"/>
          <w:lang w:eastAsia="es-ES"/>
        </w:rPr>
      </w:pPr>
      <w:r w:rsidRPr="00A5317D">
        <w:rPr>
          <w:rFonts w:asciiTheme="majorHAnsi" w:eastAsia="MS Mincho" w:hAnsiTheme="majorHAnsi" w:cstheme="minorHAnsi"/>
          <w:color w:val="000000" w:themeColor="text1"/>
          <w:sz w:val="20"/>
          <w:szCs w:val="20"/>
          <w:u w:color="000000"/>
          <w:bdr w:val="nil"/>
          <w:lang w:eastAsia="es-ES"/>
        </w:rPr>
        <w:lastRenderedPageBreak/>
        <w:t xml:space="preserve">Dentro de la investigación se practicaron y desahogaron todas y cada una de las diligencias y actuaciones ministeriales que técnica y jurídicamente fueron necesarias para el esclarecimiento de los hechos denunciados </w:t>
      </w:r>
    </w:p>
    <w:p w14:paraId="012A6281" w14:textId="7A07A759" w:rsidR="00296F7B" w:rsidRPr="00A5317D" w:rsidRDefault="00296F7B" w:rsidP="0062384C">
      <w:pPr>
        <w:pBdr>
          <w:top w:val="nil"/>
        </w:pBdr>
        <w:tabs>
          <w:tab w:val="left" w:pos="1440"/>
        </w:tabs>
        <w:spacing w:before="120"/>
        <w:ind w:left="720" w:right="720"/>
        <w:jc w:val="both"/>
        <w:rPr>
          <w:rFonts w:asciiTheme="majorHAnsi" w:eastAsia="MS Mincho" w:hAnsiTheme="majorHAnsi" w:cstheme="minorHAnsi"/>
          <w:color w:val="000000" w:themeColor="text1"/>
          <w:sz w:val="20"/>
          <w:szCs w:val="20"/>
          <w:u w:color="000000"/>
          <w:bdr w:val="nil"/>
          <w:lang w:eastAsia="es-ES"/>
        </w:rPr>
      </w:pPr>
      <w:r w:rsidRPr="00A5317D">
        <w:rPr>
          <w:rFonts w:asciiTheme="majorHAnsi" w:eastAsia="MS Mincho" w:hAnsiTheme="majorHAnsi" w:cstheme="minorHAnsi"/>
          <w:color w:val="000000" w:themeColor="text1"/>
          <w:sz w:val="20"/>
          <w:szCs w:val="20"/>
          <w:u w:color="000000"/>
          <w:bdr w:val="nil"/>
          <w:lang w:eastAsia="es-ES"/>
        </w:rPr>
        <w:t xml:space="preserve">En consecuencia, el 21 de diciembre de 2013, se determinó el no ejercicio de la acción penal, a favor de </w:t>
      </w:r>
      <w:r w:rsidR="00B740E0">
        <w:rPr>
          <w:rFonts w:asciiTheme="majorHAnsi" w:eastAsia="MS Mincho" w:hAnsiTheme="majorHAnsi" w:cstheme="minorHAnsi"/>
          <w:color w:val="000000" w:themeColor="text1"/>
          <w:sz w:val="20"/>
          <w:szCs w:val="20"/>
          <w:u w:color="000000"/>
          <w:bdr w:val="nil"/>
          <w:lang w:eastAsia="es-ES"/>
        </w:rPr>
        <w:t>[</w:t>
      </w:r>
      <w:r w:rsidR="0098591F" w:rsidRPr="00A5317D">
        <w:rPr>
          <w:rFonts w:asciiTheme="majorHAnsi" w:eastAsia="MS Mincho" w:hAnsiTheme="majorHAnsi" w:cstheme="minorHAnsi"/>
          <w:color w:val="000000" w:themeColor="text1"/>
          <w:sz w:val="20"/>
          <w:szCs w:val="20"/>
          <w:u w:color="000000"/>
          <w:bdr w:val="nil"/>
          <w:lang w:eastAsia="es-ES"/>
        </w:rPr>
        <w:t>la jueza Tercero del Ramo Familiar en el estado de Sinaloa</w:t>
      </w:r>
      <w:r w:rsidR="00B740E0">
        <w:rPr>
          <w:rFonts w:asciiTheme="majorHAnsi" w:eastAsia="MS Mincho" w:hAnsiTheme="majorHAnsi" w:cstheme="minorHAnsi"/>
          <w:color w:val="000000" w:themeColor="text1"/>
          <w:sz w:val="20"/>
          <w:szCs w:val="20"/>
          <w:u w:color="000000"/>
          <w:bdr w:val="nil"/>
          <w:lang w:eastAsia="es-ES"/>
        </w:rPr>
        <w:t>]</w:t>
      </w:r>
      <w:r w:rsidRPr="00A5317D">
        <w:rPr>
          <w:rFonts w:asciiTheme="majorHAnsi" w:eastAsia="MS Mincho" w:hAnsiTheme="majorHAnsi" w:cstheme="minorHAnsi"/>
          <w:color w:val="000000" w:themeColor="text1"/>
          <w:sz w:val="20"/>
          <w:szCs w:val="20"/>
          <w:u w:color="000000"/>
          <w:bdr w:val="nil"/>
          <w:lang w:eastAsia="es-ES"/>
        </w:rPr>
        <w:t>. Derivado de lo anterior, el 21 de febrero de 2014, la señora María Lucina Osorio Salcido, interpuso recurso de inconformidad, con fundamento en la Ley Orgánica del Ministerio Público del Estado de Sinaloa, el 5 de abril de 2014 dicho recurso fue resuelto, confirmando la resolución de no ejercicio de la acción penal.</w:t>
      </w:r>
    </w:p>
    <w:p w14:paraId="521191EE" w14:textId="42B35A02" w:rsidR="00296F7B" w:rsidRPr="00A5317D" w:rsidRDefault="00296F7B" w:rsidP="0062384C">
      <w:pPr>
        <w:pBdr>
          <w:top w:val="nil"/>
        </w:pBdr>
        <w:tabs>
          <w:tab w:val="left" w:pos="1440"/>
        </w:tabs>
        <w:spacing w:before="120"/>
        <w:ind w:left="720" w:right="720"/>
        <w:jc w:val="both"/>
        <w:rPr>
          <w:rFonts w:asciiTheme="majorHAnsi" w:eastAsia="MS Mincho" w:hAnsiTheme="majorHAnsi" w:cstheme="minorHAnsi"/>
          <w:color w:val="000000" w:themeColor="text1"/>
          <w:sz w:val="20"/>
          <w:szCs w:val="20"/>
          <w:u w:color="000000"/>
          <w:bdr w:val="nil"/>
          <w:lang w:eastAsia="es-ES"/>
        </w:rPr>
      </w:pPr>
      <w:r w:rsidRPr="00A5317D">
        <w:rPr>
          <w:rFonts w:asciiTheme="majorHAnsi" w:eastAsia="MS Mincho" w:hAnsiTheme="majorHAnsi" w:cstheme="minorHAnsi"/>
          <w:color w:val="000000" w:themeColor="text1"/>
          <w:sz w:val="20"/>
          <w:szCs w:val="20"/>
          <w:u w:color="000000"/>
          <w:bdr w:val="nil"/>
          <w:lang w:eastAsia="es-ES"/>
        </w:rPr>
        <w:t>Inconforme con ello, la peticionaria María Lucina Osorio Salcido promovió juicio de amparo 808/2016-III, teniendo como acto reclamado la resolución de 5 de abril de 2014, señalando como autoridades responsables al Procurador General de Justicia del estado y al agente segundo titular del Ministerio Público.</w:t>
      </w:r>
    </w:p>
    <w:p w14:paraId="06E4F19E" w14:textId="094DFDA1" w:rsidR="0062384C" w:rsidRPr="00A5317D" w:rsidRDefault="00296F7B" w:rsidP="00931E73">
      <w:pPr>
        <w:pBdr>
          <w:top w:val="nil"/>
        </w:pBdr>
        <w:tabs>
          <w:tab w:val="left" w:pos="1440"/>
        </w:tabs>
        <w:spacing w:before="120"/>
        <w:ind w:left="720" w:right="720"/>
        <w:jc w:val="both"/>
        <w:rPr>
          <w:rFonts w:asciiTheme="majorHAnsi" w:eastAsia="MS Mincho" w:hAnsiTheme="majorHAnsi" w:cstheme="minorHAnsi"/>
          <w:color w:val="000000" w:themeColor="text1"/>
          <w:sz w:val="20"/>
          <w:szCs w:val="20"/>
          <w:u w:color="000000"/>
          <w:bdr w:val="nil"/>
          <w:lang w:eastAsia="es-ES"/>
        </w:rPr>
      </w:pPr>
      <w:r w:rsidRPr="00A5317D">
        <w:rPr>
          <w:rFonts w:asciiTheme="majorHAnsi" w:eastAsia="MS Mincho" w:hAnsiTheme="majorHAnsi" w:cstheme="minorHAnsi"/>
          <w:color w:val="000000" w:themeColor="text1"/>
          <w:sz w:val="20"/>
          <w:szCs w:val="20"/>
          <w:u w:color="000000"/>
          <w:bdr w:val="nil"/>
          <w:lang w:eastAsia="es-ES"/>
        </w:rPr>
        <w:t>El 22 de agosto de 2017, se dictó resolución de sentencia de amparo, en la cual se determinó sobreseerse respecto al agente del segundo titular del ministerio público, y no amparar a la quejosa ante el acto reclamado. El 18 de septiembre de 2017 se declaró que dicha sentencia habría causado ejecutoria.</w:t>
      </w:r>
    </w:p>
    <w:p w14:paraId="75EBDF2A" w14:textId="6C6B7CE9" w:rsidR="00931E73" w:rsidRPr="00A5317D" w:rsidRDefault="00373324" w:rsidP="00C82BD3">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i/>
          <w:iCs/>
          <w:sz w:val="20"/>
          <w:szCs w:val="20"/>
          <w:lang w:val="es-ES"/>
        </w:rPr>
      </w:pPr>
      <w:r w:rsidRPr="00A5317D">
        <w:rPr>
          <w:rFonts w:asciiTheme="majorHAnsi" w:hAnsiTheme="majorHAnsi"/>
          <w:i/>
          <w:iCs/>
          <w:sz w:val="20"/>
          <w:szCs w:val="20"/>
          <w:lang w:val="es-ES"/>
        </w:rPr>
        <w:t>Alegato central de la parte peticionaria</w:t>
      </w:r>
    </w:p>
    <w:p w14:paraId="71646538" w14:textId="334D4DB1" w:rsidR="00931E73" w:rsidRPr="00DC1F94" w:rsidRDefault="00152E6B" w:rsidP="00DC1F94">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0" w:firstLine="720"/>
        <w:jc w:val="both"/>
        <w:rPr>
          <w:rFonts w:asciiTheme="majorHAnsi" w:eastAsia="MS Mincho" w:hAnsiTheme="majorHAnsi" w:cstheme="minorHAnsi"/>
          <w:color w:val="000000" w:themeColor="text1"/>
          <w:sz w:val="20"/>
          <w:szCs w:val="20"/>
          <w:lang w:val="es-ES"/>
        </w:rPr>
      </w:pPr>
      <w:r w:rsidRPr="00A5317D">
        <w:rPr>
          <w:rFonts w:asciiTheme="majorHAnsi" w:eastAsia="MS Mincho" w:hAnsiTheme="majorHAnsi" w:cstheme="minorHAnsi"/>
          <w:color w:val="000000" w:themeColor="text1"/>
          <w:sz w:val="20"/>
          <w:szCs w:val="20"/>
          <w:lang w:val="es-ES"/>
        </w:rPr>
        <w:t>La peticionaria alega</w:t>
      </w:r>
      <w:r w:rsidR="00995131" w:rsidRPr="00A5317D">
        <w:rPr>
          <w:rFonts w:asciiTheme="majorHAnsi" w:eastAsia="MS Mincho" w:hAnsiTheme="majorHAnsi" w:cstheme="minorHAnsi"/>
          <w:color w:val="000000" w:themeColor="text1"/>
          <w:sz w:val="20"/>
          <w:szCs w:val="20"/>
          <w:lang w:val="es-ES"/>
        </w:rPr>
        <w:t xml:space="preserve"> </w:t>
      </w:r>
      <w:r w:rsidR="00DB6B5F" w:rsidRPr="00A5317D">
        <w:rPr>
          <w:rFonts w:asciiTheme="majorHAnsi" w:eastAsia="MS Mincho" w:hAnsiTheme="majorHAnsi" w:cstheme="minorHAnsi"/>
          <w:color w:val="000000" w:themeColor="text1"/>
          <w:sz w:val="20"/>
          <w:szCs w:val="20"/>
          <w:lang w:val="es-ES"/>
        </w:rPr>
        <w:t>la vulneración a</w:t>
      </w:r>
      <w:r w:rsidR="00DB6B5F" w:rsidRPr="00A5317D">
        <w:rPr>
          <w:bCs/>
          <w:sz w:val="20"/>
          <w:szCs w:val="20"/>
          <w:lang w:val="es-ES"/>
        </w:rPr>
        <w:t xml:space="preserve"> las garantías judiciales, a la protección a la familia</w:t>
      </w:r>
      <w:r w:rsidR="00C67196" w:rsidRPr="00A5317D">
        <w:rPr>
          <w:bCs/>
          <w:sz w:val="20"/>
          <w:szCs w:val="20"/>
          <w:lang w:val="es-ES"/>
        </w:rPr>
        <w:t xml:space="preserve">, a los </w:t>
      </w:r>
      <w:r w:rsidR="00DB6B5F" w:rsidRPr="00A5317D">
        <w:rPr>
          <w:bCs/>
          <w:sz w:val="20"/>
          <w:szCs w:val="20"/>
          <w:lang w:val="es-ES"/>
        </w:rPr>
        <w:t>derechos del niño y a la protección judicial</w:t>
      </w:r>
      <w:r w:rsidR="00625714" w:rsidRPr="00A5317D">
        <w:rPr>
          <w:bCs/>
          <w:sz w:val="20"/>
          <w:szCs w:val="20"/>
          <w:lang w:val="es-ES"/>
        </w:rPr>
        <w:t>,</w:t>
      </w:r>
      <w:r w:rsidR="00DB6B5F" w:rsidRPr="00A5317D">
        <w:rPr>
          <w:bCs/>
          <w:sz w:val="20"/>
          <w:szCs w:val="20"/>
          <w:lang w:val="es-ES"/>
        </w:rPr>
        <w:t xml:space="preserve"> en perjuicio de sus tres hijas</w:t>
      </w:r>
      <w:r w:rsidR="00DC1F94">
        <w:rPr>
          <w:bCs/>
          <w:sz w:val="20"/>
          <w:szCs w:val="20"/>
          <w:lang w:val="es-ES"/>
        </w:rPr>
        <w:t>,</w:t>
      </w:r>
      <w:r w:rsidR="005B76C2" w:rsidRPr="00DC1F94">
        <w:rPr>
          <w:bCs/>
          <w:sz w:val="20"/>
          <w:szCs w:val="20"/>
          <w:lang w:val="es-ES"/>
        </w:rPr>
        <w:t xml:space="preserve"> debido a </w:t>
      </w:r>
      <w:r w:rsidR="00DB6B5F" w:rsidRPr="00DC1F94">
        <w:rPr>
          <w:bCs/>
          <w:sz w:val="20"/>
          <w:szCs w:val="20"/>
          <w:lang w:val="es-ES"/>
        </w:rPr>
        <w:t xml:space="preserve">que </w:t>
      </w:r>
      <w:r w:rsidR="00195546">
        <w:rPr>
          <w:rFonts w:asciiTheme="majorHAnsi" w:eastAsia="MS Mincho" w:hAnsiTheme="majorHAnsi" w:cstheme="minorHAnsi"/>
          <w:color w:val="000000" w:themeColor="text1"/>
          <w:sz w:val="20"/>
          <w:szCs w:val="20"/>
          <w:lang w:val="es-ES"/>
        </w:rPr>
        <w:t>la jueza</w:t>
      </w:r>
      <w:r w:rsidR="00DB6B5F" w:rsidRPr="00DC1F94">
        <w:rPr>
          <w:rFonts w:asciiTheme="majorHAnsi" w:eastAsia="MS Mincho" w:hAnsiTheme="majorHAnsi" w:cstheme="minorHAnsi"/>
          <w:color w:val="000000" w:themeColor="text1"/>
          <w:sz w:val="20"/>
          <w:szCs w:val="20"/>
          <w:lang w:val="es-ES"/>
        </w:rPr>
        <w:t xml:space="preserve"> Tercero</w:t>
      </w:r>
      <w:r w:rsidR="0089614E" w:rsidRPr="00DC1F94">
        <w:rPr>
          <w:rFonts w:asciiTheme="majorHAnsi" w:eastAsia="MS Mincho" w:hAnsiTheme="majorHAnsi" w:cstheme="minorHAnsi"/>
          <w:color w:val="000000" w:themeColor="text1"/>
          <w:sz w:val="20"/>
          <w:szCs w:val="20"/>
          <w:lang w:val="es-ES"/>
        </w:rPr>
        <w:t xml:space="preserve"> del Ramo Familiar en el estado de Sinaloa </w:t>
      </w:r>
      <w:r w:rsidR="00625CA4" w:rsidRPr="00DC1F94">
        <w:rPr>
          <w:rFonts w:asciiTheme="majorHAnsi" w:eastAsia="MS Mincho" w:hAnsiTheme="majorHAnsi" w:cstheme="minorHAnsi"/>
          <w:color w:val="000000" w:themeColor="text1"/>
          <w:sz w:val="20"/>
          <w:szCs w:val="20"/>
          <w:lang w:val="es-ES"/>
        </w:rPr>
        <w:t xml:space="preserve">habría </w:t>
      </w:r>
      <w:r w:rsidR="00707E7D">
        <w:rPr>
          <w:rFonts w:asciiTheme="majorHAnsi" w:eastAsia="MS Mincho" w:hAnsiTheme="majorHAnsi" w:cstheme="minorHAnsi"/>
          <w:color w:val="000000" w:themeColor="text1"/>
          <w:sz w:val="20"/>
          <w:szCs w:val="20"/>
          <w:lang w:val="es-ES"/>
        </w:rPr>
        <w:t xml:space="preserve">supuestamente </w:t>
      </w:r>
      <w:r w:rsidR="00625CA4" w:rsidRPr="00DC1F94">
        <w:rPr>
          <w:rFonts w:asciiTheme="majorHAnsi" w:eastAsia="MS Mincho" w:hAnsiTheme="majorHAnsi" w:cstheme="minorHAnsi"/>
          <w:color w:val="000000" w:themeColor="text1"/>
          <w:sz w:val="20"/>
          <w:szCs w:val="20"/>
          <w:lang w:val="es-ES"/>
        </w:rPr>
        <w:t>cometido</w:t>
      </w:r>
      <w:r w:rsidR="0089614E" w:rsidRPr="00DC1F94">
        <w:rPr>
          <w:rFonts w:asciiTheme="majorHAnsi" w:eastAsia="MS Mincho" w:hAnsiTheme="majorHAnsi" w:cstheme="minorHAnsi"/>
          <w:color w:val="000000" w:themeColor="text1"/>
          <w:sz w:val="20"/>
          <w:szCs w:val="20"/>
          <w:lang w:val="es-ES"/>
        </w:rPr>
        <w:t xml:space="preserve"> una serie de irregularidades en el proceso </w:t>
      </w:r>
      <w:r w:rsidR="00DC1F94">
        <w:rPr>
          <w:rFonts w:asciiTheme="majorHAnsi" w:eastAsia="MS Mincho" w:hAnsiTheme="majorHAnsi" w:cstheme="minorHAnsi"/>
          <w:color w:val="000000" w:themeColor="text1"/>
          <w:sz w:val="20"/>
          <w:szCs w:val="20"/>
          <w:lang w:val="es-ES"/>
        </w:rPr>
        <w:t>de alimentos</w:t>
      </w:r>
      <w:r w:rsidR="00F02E25" w:rsidRPr="00DC1F94">
        <w:rPr>
          <w:rFonts w:asciiTheme="majorHAnsi" w:eastAsia="MS Mincho" w:hAnsiTheme="majorHAnsi" w:cstheme="minorHAnsi"/>
          <w:color w:val="000000" w:themeColor="text1"/>
          <w:sz w:val="20"/>
          <w:szCs w:val="20"/>
          <w:lang w:val="es-ES"/>
        </w:rPr>
        <w:t>,</w:t>
      </w:r>
      <w:r w:rsidR="0089614E" w:rsidRPr="00DC1F94">
        <w:rPr>
          <w:rFonts w:asciiTheme="majorHAnsi" w:eastAsia="MS Mincho" w:hAnsiTheme="majorHAnsi" w:cstheme="minorHAnsi"/>
          <w:color w:val="000000" w:themeColor="text1"/>
          <w:sz w:val="20"/>
          <w:szCs w:val="20"/>
          <w:lang w:val="es-ES"/>
        </w:rPr>
        <w:t xml:space="preserve"> </w:t>
      </w:r>
      <w:r w:rsidR="002B6D39">
        <w:rPr>
          <w:rFonts w:asciiTheme="majorHAnsi" w:eastAsia="MS Mincho" w:hAnsiTheme="majorHAnsi" w:cstheme="minorHAnsi"/>
          <w:color w:val="000000" w:themeColor="text1"/>
          <w:sz w:val="20"/>
          <w:szCs w:val="20"/>
          <w:lang w:val="es-ES"/>
        </w:rPr>
        <w:t>dilatando</w:t>
      </w:r>
      <w:r w:rsidR="00CE39BF">
        <w:rPr>
          <w:rFonts w:asciiTheme="majorHAnsi" w:eastAsia="MS Mincho" w:hAnsiTheme="majorHAnsi" w:cstheme="minorHAnsi"/>
          <w:color w:val="000000" w:themeColor="text1"/>
          <w:sz w:val="20"/>
          <w:szCs w:val="20"/>
          <w:lang w:val="es-ES"/>
        </w:rPr>
        <w:t xml:space="preserve"> con ello</w:t>
      </w:r>
      <w:r w:rsidR="002B6D39">
        <w:rPr>
          <w:rFonts w:asciiTheme="majorHAnsi" w:eastAsia="MS Mincho" w:hAnsiTheme="majorHAnsi" w:cstheme="minorHAnsi"/>
          <w:color w:val="000000" w:themeColor="text1"/>
          <w:sz w:val="20"/>
          <w:szCs w:val="20"/>
          <w:lang w:val="es-ES"/>
        </w:rPr>
        <w:t xml:space="preserve"> el pago de la pensión alimenticia en favor de sus tres hijas y obstaculizando la</w:t>
      </w:r>
      <w:r w:rsidR="0089614E" w:rsidRPr="00DC1F94">
        <w:rPr>
          <w:rFonts w:asciiTheme="majorHAnsi" w:eastAsia="MS Mincho" w:hAnsiTheme="majorHAnsi" w:cstheme="minorHAnsi"/>
          <w:color w:val="000000" w:themeColor="text1"/>
          <w:sz w:val="20"/>
          <w:szCs w:val="20"/>
          <w:lang w:val="es-ES"/>
        </w:rPr>
        <w:t xml:space="preserve"> </w:t>
      </w:r>
      <w:r w:rsidR="002B6D39">
        <w:rPr>
          <w:rFonts w:asciiTheme="majorHAnsi" w:eastAsia="MS Mincho" w:hAnsiTheme="majorHAnsi" w:cstheme="minorHAnsi"/>
          <w:color w:val="000000" w:themeColor="text1"/>
          <w:sz w:val="20"/>
          <w:szCs w:val="20"/>
          <w:lang w:val="es-ES"/>
        </w:rPr>
        <w:t>garantía de pago de las</w:t>
      </w:r>
      <w:r w:rsidR="0089614E" w:rsidRPr="00DC1F94">
        <w:rPr>
          <w:rFonts w:asciiTheme="majorHAnsi" w:eastAsia="MS Mincho" w:hAnsiTheme="majorHAnsi" w:cstheme="minorHAnsi"/>
          <w:color w:val="000000" w:themeColor="text1"/>
          <w:sz w:val="20"/>
          <w:szCs w:val="20"/>
          <w:lang w:val="es-ES"/>
        </w:rPr>
        <w:t xml:space="preserve"> mensualidades </w:t>
      </w:r>
      <w:r w:rsidR="00C7032D" w:rsidRPr="00DC1F94">
        <w:rPr>
          <w:rFonts w:asciiTheme="majorHAnsi" w:eastAsia="MS Mincho" w:hAnsiTheme="majorHAnsi" w:cstheme="minorHAnsi"/>
          <w:color w:val="000000" w:themeColor="text1"/>
          <w:sz w:val="20"/>
          <w:szCs w:val="20"/>
          <w:lang w:val="es-ES"/>
        </w:rPr>
        <w:t>adeudadas</w:t>
      </w:r>
      <w:r w:rsidR="00C34FE6">
        <w:rPr>
          <w:rFonts w:asciiTheme="majorHAnsi" w:eastAsia="MS Mincho" w:hAnsiTheme="majorHAnsi" w:cstheme="minorHAnsi"/>
          <w:color w:val="000000" w:themeColor="text1"/>
          <w:sz w:val="20"/>
          <w:szCs w:val="20"/>
          <w:lang w:val="es-ES"/>
        </w:rPr>
        <w:t>;</w:t>
      </w:r>
      <w:r w:rsidR="0089614E" w:rsidRPr="00DC1F94">
        <w:rPr>
          <w:rFonts w:asciiTheme="majorHAnsi" w:eastAsia="MS Mincho" w:hAnsiTheme="majorHAnsi" w:cstheme="minorHAnsi"/>
          <w:color w:val="000000" w:themeColor="text1"/>
          <w:sz w:val="20"/>
          <w:szCs w:val="20"/>
          <w:lang w:val="es-ES"/>
        </w:rPr>
        <w:t xml:space="preserve"> </w:t>
      </w:r>
      <w:r w:rsidR="00C34FE6">
        <w:rPr>
          <w:rFonts w:asciiTheme="majorHAnsi" w:eastAsia="MS Mincho" w:hAnsiTheme="majorHAnsi" w:cstheme="minorHAnsi"/>
          <w:color w:val="000000" w:themeColor="text1"/>
          <w:sz w:val="20"/>
          <w:szCs w:val="20"/>
          <w:lang w:val="es-ES"/>
        </w:rPr>
        <w:t>a</w:t>
      </w:r>
      <w:r w:rsidR="00B1012C" w:rsidRPr="00195546">
        <w:rPr>
          <w:rFonts w:asciiTheme="majorHAnsi" w:eastAsia="MS Mincho" w:hAnsiTheme="majorHAnsi" w:cstheme="minorHAnsi"/>
          <w:color w:val="000000" w:themeColor="text1"/>
          <w:sz w:val="20"/>
          <w:szCs w:val="20"/>
          <w:lang w:val="es-ES"/>
        </w:rPr>
        <w:t>demás, la peticionaria sostiene</w:t>
      </w:r>
      <w:r w:rsidR="0030561E" w:rsidRPr="00195546">
        <w:rPr>
          <w:rFonts w:asciiTheme="majorHAnsi" w:eastAsia="MS Mincho" w:hAnsiTheme="majorHAnsi" w:cstheme="minorHAnsi"/>
          <w:color w:val="000000" w:themeColor="text1"/>
          <w:sz w:val="20"/>
          <w:szCs w:val="20"/>
          <w:lang w:val="es-ES"/>
        </w:rPr>
        <w:t xml:space="preserve"> que dichos hechos</w:t>
      </w:r>
      <w:r w:rsidR="00292446" w:rsidRPr="00195546">
        <w:rPr>
          <w:rFonts w:asciiTheme="majorHAnsi" w:eastAsia="MS Mincho" w:hAnsiTheme="majorHAnsi" w:cstheme="minorHAnsi"/>
          <w:color w:val="000000" w:themeColor="text1"/>
          <w:sz w:val="20"/>
          <w:szCs w:val="20"/>
          <w:lang w:val="es-ES"/>
        </w:rPr>
        <w:t xml:space="preserve"> le habría</w:t>
      </w:r>
      <w:r w:rsidR="00257BA7" w:rsidRPr="00195546">
        <w:rPr>
          <w:rFonts w:asciiTheme="majorHAnsi" w:eastAsia="MS Mincho" w:hAnsiTheme="majorHAnsi" w:cstheme="minorHAnsi"/>
          <w:color w:val="000000" w:themeColor="text1"/>
          <w:sz w:val="20"/>
          <w:szCs w:val="20"/>
          <w:lang w:val="es-ES"/>
        </w:rPr>
        <w:t xml:space="preserve"> </w:t>
      </w:r>
      <w:r w:rsidR="00292446" w:rsidRPr="00195546">
        <w:rPr>
          <w:rFonts w:asciiTheme="majorHAnsi" w:eastAsia="MS Mincho" w:hAnsiTheme="majorHAnsi" w:cstheme="minorHAnsi"/>
          <w:color w:val="000000" w:themeColor="text1"/>
          <w:sz w:val="20"/>
          <w:szCs w:val="20"/>
          <w:lang w:val="es-ES"/>
        </w:rPr>
        <w:t xml:space="preserve">causado </w:t>
      </w:r>
      <w:r w:rsidR="00257BA7" w:rsidRPr="00195546">
        <w:rPr>
          <w:rFonts w:asciiTheme="majorHAnsi" w:eastAsia="MS Mincho" w:hAnsiTheme="majorHAnsi" w:cstheme="minorHAnsi"/>
          <w:color w:val="000000" w:themeColor="text1"/>
          <w:sz w:val="20"/>
          <w:szCs w:val="20"/>
          <w:lang w:val="es-ES"/>
        </w:rPr>
        <w:t xml:space="preserve">a ella y a sus hijas </w:t>
      </w:r>
      <w:r w:rsidR="00292446" w:rsidRPr="00195546">
        <w:rPr>
          <w:rFonts w:asciiTheme="majorHAnsi" w:eastAsia="MS Mincho" w:hAnsiTheme="majorHAnsi" w:cstheme="minorHAnsi"/>
          <w:color w:val="000000" w:themeColor="text1"/>
          <w:sz w:val="20"/>
          <w:szCs w:val="20"/>
          <w:lang w:val="es-ES"/>
        </w:rPr>
        <w:t>un perjuicio de USD</w:t>
      </w:r>
      <w:r w:rsidR="008F541C">
        <w:rPr>
          <w:rFonts w:asciiTheme="majorHAnsi" w:eastAsia="MS Mincho" w:hAnsiTheme="majorHAnsi" w:cstheme="minorHAnsi"/>
          <w:color w:val="000000" w:themeColor="text1"/>
          <w:sz w:val="20"/>
          <w:szCs w:val="20"/>
          <w:lang w:val="es-ES"/>
        </w:rPr>
        <w:t>$.</w:t>
      </w:r>
      <w:r w:rsidR="00292446" w:rsidRPr="00195546">
        <w:rPr>
          <w:rFonts w:asciiTheme="majorHAnsi" w:eastAsia="MS Mincho" w:hAnsiTheme="majorHAnsi" w:cstheme="minorHAnsi"/>
          <w:color w:val="000000" w:themeColor="text1"/>
          <w:sz w:val="20"/>
          <w:szCs w:val="20"/>
          <w:lang w:val="es-ES"/>
        </w:rPr>
        <w:t xml:space="preserve"> 104,230.76</w:t>
      </w:r>
      <w:r w:rsidR="00CB2B07" w:rsidRPr="00195546">
        <w:rPr>
          <w:rFonts w:asciiTheme="majorHAnsi" w:eastAsia="MS Mincho" w:hAnsiTheme="majorHAnsi" w:cstheme="minorHAnsi"/>
          <w:color w:val="000000" w:themeColor="text1"/>
          <w:sz w:val="20"/>
          <w:szCs w:val="20"/>
          <w:lang w:val="es-ES"/>
        </w:rPr>
        <w:t xml:space="preserve">. </w:t>
      </w:r>
    </w:p>
    <w:p w14:paraId="2B732C7A" w14:textId="51ACB403" w:rsidR="00A5482E" w:rsidRPr="00A5317D" w:rsidRDefault="004C3CF6" w:rsidP="00931E73">
      <w:pPr>
        <w:suppressAutoHyphens/>
        <w:spacing w:after="240"/>
        <w:ind w:firstLine="720"/>
        <w:jc w:val="both"/>
        <w:rPr>
          <w:rFonts w:asciiTheme="majorHAnsi" w:hAnsiTheme="majorHAnsi"/>
          <w:i/>
          <w:iCs/>
          <w:sz w:val="20"/>
          <w:szCs w:val="20"/>
        </w:rPr>
      </w:pPr>
      <w:r w:rsidRPr="00A5317D">
        <w:rPr>
          <w:rFonts w:asciiTheme="majorHAnsi" w:hAnsiTheme="majorHAnsi"/>
          <w:i/>
          <w:iCs/>
          <w:sz w:val="20"/>
          <w:szCs w:val="20"/>
        </w:rPr>
        <w:t>Posición</w:t>
      </w:r>
      <w:r w:rsidR="007E6F5D" w:rsidRPr="00A5317D">
        <w:rPr>
          <w:rFonts w:asciiTheme="majorHAnsi" w:hAnsiTheme="majorHAnsi"/>
          <w:i/>
          <w:iCs/>
          <w:sz w:val="20"/>
          <w:szCs w:val="20"/>
        </w:rPr>
        <w:t xml:space="preserve"> del Estado mexicano</w:t>
      </w:r>
    </w:p>
    <w:p w14:paraId="44F8D3EE" w14:textId="3C20D265" w:rsidR="00373324" w:rsidRPr="00A5317D" w:rsidRDefault="00373324" w:rsidP="001E3358">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lang w:val="es-ES"/>
        </w:rPr>
      </w:pPr>
      <w:r w:rsidRPr="00A5317D">
        <w:rPr>
          <w:rFonts w:asciiTheme="majorHAnsi" w:hAnsiTheme="majorHAnsi"/>
          <w:sz w:val="20"/>
          <w:szCs w:val="20"/>
          <w:lang w:val="es-ES"/>
        </w:rPr>
        <w:t xml:space="preserve">El Estado, en </w:t>
      </w:r>
      <w:r w:rsidR="00433BEF" w:rsidRPr="00A5317D">
        <w:rPr>
          <w:rFonts w:asciiTheme="majorHAnsi" w:hAnsiTheme="majorHAnsi"/>
          <w:sz w:val="20"/>
          <w:szCs w:val="20"/>
          <w:lang w:val="es-ES"/>
        </w:rPr>
        <w:t xml:space="preserve">su </w:t>
      </w:r>
      <w:r w:rsidRPr="00A5317D">
        <w:rPr>
          <w:rFonts w:asciiTheme="majorHAnsi" w:hAnsiTheme="majorHAnsi"/>
          <w:sz w:val="20"/>
          <w:szCs w:val="20"/>
          <w:lang w:val="es-ES"/>
        </w:rPr>
        <w:t>respuesta, confirma</w:t>
      </w:r>
      <w:r w:rsidR="00D0759E" w:rsidRPr="00A5317D">
        <w:rPr>
          <w:rFonts w:asciiTheme="majorHAnsi" w:hAnsiTheme="majorHAnsi"/>
          <w:sz w:val="20"/>
          <w:szCs w:val="20"/>
          <w:lang w:val="es-ES"/>
        </w:rPr>
        <w:t xml:space="preserve"> y complementa</w:t>
      </w:r>
      <w:r w:rsidRPr="00A5317D">
        <w:rPr>
          <w:rFonts w:asciiTheme="majorHAnsi" w:hAnsiTheme="majorHAnsi"/>
          <w:sz w:val="20"/>
          <w:szCs w:val="20"/>
          <w:lang w:val="es-ES"/>
        </w:rPr>
        <w:t xml:space="preserve"> </w:t>
      </w:r>
      <w:r w:rsidR="001F4220" w:rsidRPr="00A5317D">
        <w:rPr>
          <w:rFonts w:asciiTheme="majorHAnsi" w:hAnsiTheme="majorHAnsi"/>
          <w:sz w:val="20"/>
          <w:szCs w:val="20"/>
          <w:lang w:val="es-ES"/>
        </w:rPr>
        <w:t>las resoluciones judiciales detalladas en la posición de la parte peticionaria</w:t>
      </w:r>
      <w:r w:rsidR="00C95B6E" w:rsidRPr="00A5317D">
        <w:rPr>
          <w:rFonts w:asciiTheme="majorHAnsi" w:hAnsiTheme="majorHAnsi"/>
          <w:sz w:val="20"/>
          <w:szCs w:val="20"/>
          <w:lang w:val="es-ES"/>
        </w:rPr>
        <w:t xml:space="preserve"> —</w:t>
      </w:r>
      <w:r w:rsidR="009C0354" w:rsidRPr="00A5317D">
        <w:rPr>
          <w:rFonts w:asciiTheme="majorHAnsi" w:hAnsiTheme="majorHAnsi"/>
          <w:sz w:val="20"/>
          <w:szCs w:val="20"/>
          <w:lang w:val="es-ES"/>
        </w:rPr>
        <w:t xml:space="preserve">complemento que ha quedado plasmado en párrafos anteriores con el objeto de continuar con el orden </w:t>
      </w:r>
      <w:r w:rsidR="00C95B6E" w:rsidRPr="00A5317D">
        <w:rPr>
          <w:rFonts w:asciiTheme="majorHAnsi" w:hAnsiTheme="majorHAnsi"/>
          <w:sz w:val="20"/>
          <w:szCs w:val="20"/>
          <w:lang w:val="es-ES"/>
        </w:rPr>
        <w:t>cronológico</w:t>
      </w:r>
      <w:r w:rsidR="009C0354" w:rsidRPr="00A5317D">
        <w:rPr>
          <w:rFonts w:asciiTheme="majorHAnsi" w:hAnsiTheme="majorHAnsi"/>
          <w:sz w:val="20"/>
          <w:szCs w:val="20"/>
          <w:lang w:val="es-ES"/>
        </w:rPr>
        <w:t xml:space="preserve"> de las referidas resoluciones</w:t>
      </w:r>
      <w:r w:rsidR="00C95B6E" w:rsidRPr="00A5317D">
        <w:rPr>
          <w:rFonts w:asciiTheme="majorHAnsi" w:hAnsiTheme="majorHAnsi"/>
          <w:sz w:val="20"/>
          <w:szCs w:val="20"/>
          <w:lang w:val="es-ES"/>
        </w:rPr>
        <w:t>—</w:t>
      </w:r>
      <w:r w:rsidRPr="00A5317D">
        <w:rPr>
          <w:rFonts w:asciiTheme="majorHAnsi" w:hAnsiTheme="majorHAnsi"/>
          <w:sz w:val="20"/>
          <w:szCs w:val="20"/>
          <w:lang w:val="es-ES"/>
        </w:rPr>
        <w:t>. Acto seguido, solicita a la CIDH que declare inadmisible la petición por</w:t>
      </w:r>
      <w:r w:rsidR="00376B32" w:rsidRPr="00A5317D">
        <w:rPr>
          <w:rFonts w:asciiTheme="majorHAnsi" w:hAnsiTheme="majorHAnsi"/>
          <w:sz w:val="20"/>
          <w:szCs w:val="20"/>
          <w:lang w:val="es-ES"/>
        </w:rPr>
        <w:t>que</w:t>
      </w:r>
      <w:r w:rsidR="00FE6170" w:rsidRPr="00A5317D">
        <w:rPr>
          <w:rFonts w:asciiTheme="majorHAnsi" w:hAnsiTheme="majorHAnsi"/>
          <w:sz w:val="20"/>
          <w:szCs w:val="20"/>
          <w:lang w:val="es-ES"/>
        </w:rPr>
        <w:t>,</w:t>
      </w:r>
      <w:r w:rsidRPr="00A5317D">
        <w:rPr>
          <w:rFonts w:asciiTheme="majorHAnsi" w:hAnsiTheme="majorHAnsi"/>
          <w:sz w:val="20"/>
          <w:szCs w:val="20"/>
          <w:lang w:val="es-ES"/>
        </w:rPr>
        <w:t xml:space="preserve"> </w:t>
      </w:r>
      <w:r w:rsidR="004C0F2F" w:rsidRPr="00A5317D">
        <w:rPr>
          <w:rFonts w:asciiTheme="majorHAnsi" w:hAnsiTheme="majorHAnsi"/>
          <w:sz w:val="20"/>
          <w:szCs w:val="20"/>
          <w:lang w:val="es-ES"/>
        </w:rPr>
        <w:t>a</w:t>
      </w:r>
      <w:r w:rsidRPr="00A5317D">
        <w:rPr>
          <w:rFonts w:asciiTheme="majorHAnsi" w:hAnsiTheme="majorHAnsi"/>
          <w:sz w:val="20"/>
          <w:szCs w:val="20"/>
          <w:lang w:val="es-ES"/>
        </w:rPr>
        <w:t xml:space="preserve"> su criterio</w:t>
      </w:r>
      <w:r w:rsidR="004C0F2F" w:rsidRPr="00A5317D">
        <w:rPr>
          <w:rFonts w:asciiTheme="majorHAnsi" w:hAnsiTheme="majorHAnsi"/>
          <w:sz w:val="20"/>
          <w:szCs w:val="20"/>
          <w:lang w:val="es-ES"/>
        </w:rPr>
        <w:t>,</w:t>
      </w:r>
      <w:r w:rsidRPr="00A5317D">
        <w:rPr>
          <w:rFonts w:asciiTheme="majorHAnsi" w:hAnsiTheme="majorHAnsi"/>
          <w:sz w:val="20"/>
          <w:szCs w:val="20"/>
          <w:lang w:val="es-ES"/>
        </w:rPr>
        <w:t xml:space="preserve"> </w:t>
      </w:r>
      <w:r w:rsidR="00AE5BC7" w:rsidRPr="00A5317D">
        <w:rPr>
          <w:rFonts w:asciiTheme="majorHAnsi" w:hAnsiTheme="majorHAnsi"/>
          <w:sz w:val="20"/>
          <w:szCs w:val="20"/>
          <w:lang w:val="es-ES"/>
        </w:rPr>
        <w:t>los hechos expuestos en la misma</w:t>
      </w:r>
      <w:r w:rsidRPr="00A5317D">
        <w:rPr>
          <w:rFonts w:asciiTheme="majorHAnsi" w:hAnsiTheme="majorHAnsi"/>
          <w:sz w:val="20"/>
          <w:szCs w:val="20"/>
          <w:lang w:val="es-ES"/>
        </w:rPr>
        <w:t xml:space="preserve"> </w:t>
      </w:r>
      <w:r w:rsidR="00AE5BC7" w:rsidRPr="00A5317D">
        <w:rPr>
          <w:rFonts w:asciiTheme="majorHAnsi" w:hAnsiTheme="majorHAnsi"/>
          <w:sz w:val="20"/>
          <w:szCs w:val="20"/>
          <w:lang w:val="es-ES"/>
        </w:rPr>
        <w:t xml:space="preserve">no </w:t>
      </w:r>
      <w:r w:rsidRPr="00A5317D">
        <w:rPr>
          <w:rFonts w:asciiTheme="majorHAnsi" w:hAnsiTheme="majorHAnsi"/>
          <w:sz w:val="20"/>
          <w:szCs w:val="20"/>
          <w:lang w:val="es-ES"/>
        </w:rPr>
        <w:t>caracteriza</w:t>
      </w:r>
      <w:r w:rsidR="00AE5BC7" w:rsidRPr="00A5317D">
        <w:rPr>
          <w:rFonts w:asciiTheme="majorHAnsi" w:hAnsiTheme="majorHAnsi"/>
          <w:sz w:val="20"/>
          <w:szCs w:val="20"/>
          <w:lang w:val="es-ES"/>
        </w:rPr>
        <w:t>n</w:t>
      </w:r>
      <w:r w:rsidRPr="00A5317D">
        <w:rPr>
          <w:rFonts w:asciiTheme="majorHAnsi" w:hAnsiTheme="majorHAnsi"/>
          <w:sz w:val="20"/>
          <w:szCs w:val="20"/>
          <w:lang w:val="es-ES"/>
        </w:rPr>
        <w:t xml:space="preserve"> violaciones de derechos humanos. </w:t>
      </w:r>
    </w:p>
    <w:p w14:paraId="0E081B04" w14:textId="3970C23D" w:rsidR="001E3358" w:rsidRPr="00A5317D" w:rsidRDefault="001E3358" w:rsidP="000632D9">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0" w:firstLine="720"/>
        <w:jc w:val="both"/>
        <w:rPr>
          <w:rFonts w:asciiTheme="majorHAnsi" w:eastAsia="MS Mincho" w:hAnsiTheme="majorHAnsi" w:cstheme="minorHAnsi"/>
          <w:color w:val="000000" w:themeColor="text1"/>
          <w:sz w:val="20"/>
          <w:szCs w:val="20"/>
          <w:lang w:val="es-ES"/>
        </w:rPr>
      </w:pPr>
      <w:r w:rsidRPr="00A5317D">
        <w:rPr>
          <w:rFonts w:asciiTheme="majorHAnsi" w:eastAsia="MS Mincho" w:hAnsiTheme="majorHAnsi" w:cstheme="minorHAnsi"/>
          <w:color w:val="000000" w:themeColor="text1"/>
          <w:sz w:val="20"/>
          <w:szCs w:val="20"/>
          <w:lang w:val="es-ES"/>
        </w:rPr>
        <w:t xml:space="preserve">Al respecto, sostiene que </w:t>
      </w:r>
      <w:r w:rsidR="007D04C7" w:rsidRPr="00A5317D">
        <w:rPr>
          <w:rFonts w:asciiTheme="majorHAnsi" w:eastAsia="MS Mincho" w:hAnsiTheme="majorHAnsi" w:cstheme="minorHAnsi"/>
          <w:color w:val="000000" w:themeColor="text1"/>
          <w:sz w:val="20"/>
          <w:szCs w:val="20"/>
          <w:lang w:val="es-ES"/>
        </w:rPr>
        <w:t xml:space="preserve">lo determinado por el Juzgado </w:t>
      </w:r>
      <w:r w:rsidR="00310952" w:rsidRPr="00A5317D">
        <w:rPr>
          <w:rFonts w:asciiTheme="majorHAnsi" w:eastAsia="MS Mincho" w:hAnsiTheme="majorHAnsi" w:cstheme="minorHAnsi"/>
          <w:color w:val="000000" w:themeColor="text1"/>
          <w:sz w:val="20"/>
          <w:szCs w:val="20"/>
          <w:lang w:val="es-ES"/>
        </w:rPr>
        <w:t>T</w:t>
      </w:r>
      <w:r w:rsidR="007D04C7" w:rsidRPr="00A5317D">
        <w:rPr>
          <w:rFonts w:asciiTheme="majorHAnsi" w:eastAsia="MS Mincho" w:hAnsiTheme="majorHAnsi" w:cstheme="minorHAnsi"/>
          <w:color w:val="000000" w:themeColor="text1"/>
          <w:sz w:val="20"/>
          <w:szCs w:val="20"/>
          <w:lang w:val="es-ES"/>
        </w:rPr>
        <w:t xml:space="preserve">ercero </w:t>
      </w:r>
      <w:r w:rsidR="00310952" w:rsidRPr="00A5317D">
        <w:rPr>
          <w:rFonts w:asciiTheme="majorHAnsi" w:eastAsia="MS Mincho" w:hAnsiTheme="majorHAnsi" w:cstheme="minorHAnsi"/>
          <w:color w:val="000000" w:themeColor="text1"/>
          <w:sz w:val="20"/>
          <w:szCs w:val="20"/>
          <w:lang w:val="es-ES"/>
        </w:rPr>
        <w:t>de Primera Instancia del Ramo Familiar de Culiacán, Sinaloa</w:t>
      </w:r>
      <w:r w:rsidR="00AC64EC" w:rsidRPr="00A5317D">
        <w:rPr>
          <w:rFonts w:asciiTheme="majorHAnsi" w:eastAsia="MS Mincho" w:hAnsiTheme="majorHAnsi" w:cstheme="minorHAnsi"/>
          <w:color w:val="000000" w:themeColor="text1"/>
          <w:sz w:val="20"/>
          <w:szCs w:val="20"/>
          <w:lang w:val="es-ES"/>
        </w:rPr>
        <w:t xml:space="preserve">, si bien dilató el pago de la pensión alimenticia reconocida a las presuntas víctimas, esto se debió a los recursos judiciales interpuestos por el </w:t>
      </w:r>
      <w:r w:rsidR="006138CF" w:rsidRPr="00A5317D">
        <w:rPr>
          <w:rFonts w:asciiTheme="majorHAnsi" w:eastAsia="MS Mincho" w:hAnsiTheme="majorHAnsi" w:cstheme="minorHAnsi"/>
          <w:color w:val="000000" w:themeColor="text1"/>
          <w:sz w:val="20"/>
          <w:szCs w:val="20"/>
          <w:lang w:val="es-ES"/>
        </w:rPr>
        <w:t>demandado</w:t>
      </w:r>
      <w:r w:rsidR="00AC64EC" w:rsidRPr="00A5317D">
        <w:rPr>
          <w:rFonts w:asciiTheme="majorHAnsi" w:eastAsia="MS Mincho" w:hAnsiTheme="majorHAnsi" w:cstheme="minorHAnsi"/>
          <w:color w:val="000000" w:themeColor="text1"/>
          <w:sz w:val="20"/>
          <w:szCs w:val="20"/>
          <w:lang w:val="es-ES"/>
        </w:rPr>
        <w:t xml:space="preserve">, los cuales fueron atendidos de manera independiente e imparcial por los tribunales internos. </w:t>
      </w:r>
      <w:r w:rsidR="002C5984" w:rsidRPr="00A5317D">
        <w:rPr>
          <w:rFonts w:asciiTheme="majorHAnsi" w:eastAsia="MS Mincho" w:hAnsiTheme="majorHAnsi" w:cstheme="minorHAnsi"/>
          <w:color w:val="000000" w:themeColor="text1"/>
          <w:sz w:val="20"/>
          <w:szCs w:val="20"/>
          <w:lang w:val="es-ES"/>
        </w:rPr>
        <w:t xml:space="preserve">Por otro lado, respecto a la denuncia interpuesta en contra de la titular del Juzgado Tercero de Primera Instancia del Ramo Familiar de Culiacán, Sinaloa, refiere que se inició una averiguación previa por el </w:t>
      </w:r>
      <w:r w:rsidR="00446301" w:rsidRPr="00A5317D">
        <w:rPr>
          <w:rFonts w:asciiTheme="majorHAnsi" w:eastAsia="MS Mincho" w:hAnsiTheme="majorHAnsi" w:cstheme="minorHAnsi"/>
          <w:color w:val="000000" w:themeColor="text1"/>
          <w:sz w:val="20"/>
          <w:szCs w:val="20"/>
          <w:lang w:val="es-ES"/>
        </w:rPr>
        <w:t>Ministerio</w:t>
      </w:r>
      <w:r w:rsidR="002C5984" w:rsidRPr="00A5317D">
        <w:rPr>
          <w:rFonts w:asciiTheme="majorHAnsi" w:eastAsia="MS Mincho" w:hAnsiTheme="majorHAnsi" w:cstheme="minorHAnsi"/>
          <w:color w:val="000000" w:themeColor="text1"/>
          <w:sz w:val="20"/>
          <w:szCs w:val="20"/>
          <w:lang w:val="es-ES"/>
        </w:rPr>
        <w:t xml:space="preserve"> Público competente; no obstante, el </w:t>
      </w:r>
      <w:r w:rsidR="00446301" w:rsidRPr="00A5317D">
        <w:rPr>
          <w:rFonts w:asciiTheme="majorHAnsi" w:eastAsia="MS Mincho" w:hAnsiTheme="majorHAnsi" w:cstheme="minorHAnsi"/>
          <w:color w:val="000000" w:themeColor="text1"/>
          <w:sz w:val="20"/>
          <w:szCs w:val="20"/>
          <w:lang w:val="es-ES"/>
        </w:rPr>
        <w:t xml:space="preserve">21 de diciembre de 2013 se determinó el no ejercicio de la acción penal en su contra, </w:t>
      </w:r>
      <w:r w:rsidR="00D72DB8" w:rsidRPr="00A5317D">
        <w:rPr>
          <w:rFonts w:asciiTheme="majorHAnsi" w:eastAsia="MS Mincho" w:hAnsiTheme="majorHAnsi" w:cstheme="minorHAnsi"/>
          <w:color w:val="000000" w:themeColor="text1"/>
          <w:sz w:val="20"/>
          <w:szCs w:val="20"/>
          <w:lang w:val="es-ES"/>
        </w:rPr>
        <w:t>resolución que qued</w:t>
      </w:r>
      <w:r w:rsidR="004D4691">
        <w:rPr>
          <w:rFonts w:asciiTheme="majorHAnsi" w:eastAsia="MS Mincho" w:hAnsiTheme="majorHAnsi" w:cstheme="minorHAnsi"/>
          <w:color w:val="000000" w:themeColor="text1"/>
          <w:sz w:val="20"/>
          <w:szCs w:val="20"/>
          <w:lang w:val="es-ES"/>
        </w:rPr>
        <w:t>ó</w:t>
      </w:r>
      <w:r w:rsidR="00D72DB8" w:rsidRPr="00A5317D">
        <w:rPr>
          <w:rFonts w:asciiTheme="majorHAnsi" w:eastAsia="MS Mincho" w:hAnsiTheme="majorHAnsi" w:cstheme="minorHAnsi"/>
          <w:color w:val="000000" w:themeColor="text1"/>
          <w:sz w:val="20"/>
          <w:szCs w:val="20"/>
          <w:lang w:val="es-ES"/>
        </w:rPr>
        <w:t xml:space="preserve"> firme el 18 de septiembre de 2017, </w:t>
      </w:r>
      <w:r w:rsidR="004E1E39">
        <w:rPr>
          <w:rFonts w:asciiTheme="majorHAnsi" w:eastAsia="MS Mincho" w:hAnsiTheme="majorHAnsi" w:cstheme="minorHAnsi"/>
          <w:color w:val="000000" w:themeColor="text1"/>
          <w:sz w:val="20"/>
          <w:szCs w:val="20"/>
          <w:lang w:val="es-ES"/>
        </w:rPr>
        <w:t>derivado</w:t>
      </w:r>
      <w:r w:rsidR="00D72DB8" w:rsidRPr="00A5317D">
        <w:rPr>
          <w:rFonts w:asciiTheme="majorHAnsi" w:eastAsia="MS Mincho" w:hAnsiTheme="majorHAnsi" w:cstheme="minorHAnsi"/>
          <w:color w:val="000000" w:themeColor="text1"/>
          <w:sz w:val="20"/>
          <w:szCs w:val="20"/>
          <w:lang w:val="es-ES"/>
        </w:rPr>
        <w:t xml:space="preserve"> del juicio de amparo iniciado por la peticionaria. </w:t>
      </w:r>
    </w:p>
    <w:p w14:paraId="27729A68" w14:textId="58B12ACE" w:rsidR="007E6F5D" w:rsidRPr="00A5317D" w:rsidRDefault="003239B8" w:rsidP="0074612B">
      <w:pPr>
        <w:spacing w:before="240" w:after="240"/>
        <w:ind w:firstLine="720"/>
        <w:jc w:val="both"/>
        <w:rPr>
          <w:rFonts w:asciiTheme="majorHAnsi" w:hAnsiTheme="majorHAnsi"/>
          <w:b/>
          <w:sz w:val="20"/>
          <w:szCs w:val="20"/>
        </w:rPr>
      </w:pPr>
      <w:r w:rsidRPr="00A5317D">
        <w:rPr>
          <w:rFonts w:asciiTheme="majorHAnsi" w:hAnsiTheme="majorHAnsi"/>
          <w:b/>
          <w:sz w:val="20"/>
          <w:szCs w:val="20"/>
        </w:rPr>
        <w:t>VI.</w:t>
      </w:r>
      <w:r w:rsidRPr="00A5317D">
        <w:rPr>
          <w:rFonts w:asciiTheme="majorHAnsi" w:hAnsiTheme="majorHAnsi"/>
          <w:b/>
          <w:sz w:val="20"/>
          <w:szCs w:val="20"/>
        </w:rPr>
        <w:tab/>
      </w:r>
      <w:r w:rsidR="004A6A54" w:rsidRPr="00A5317D">
        <w:rPr>
          <w:rFonts w:asciiTheme="majorHAnsi" w:hAnsiTheme="majorHAnsi"/>
          <w:b/>
          <w:sz w:val="20"/>
          <w:szCs w:val="20"/>
        </w:rPr>
        <w:t xml:space="preserve">ANÁLISIS DE </w:t>
      </w:r>
      <w:r w:rsidR="00C21FEF" w:rsidRPr="00A5317D">
        <w:rPr>
          <w:rFonts w:asciiTheme="majorHAnsi" w:hAnsiTheme="majorHAnsi"/>
          <w:b/>
          <w:sz w:val="20"/>
          <w:szCs w:val="20"/>
        </w:rPr>
        <w:t xml:space="preserve">AGOTAMIENTO DE LOS RECURSOS INTERNOS Y PLAZO DE PRESENTACIÓN </w:t>
      </w:r>
      <w:bookmarkStart w:id="2" w:name="_Hlk498707024"/>
    </w:p>
    <w:p w14:paraId="52FA44C0" w14:textId="5DF29309" w:rsidR="001D6423" w:rsidRPr="00CF78E6" w:rsidRDefault="001D6423" w:rsidP="000632D9">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0" w:firstLine="720"/>
        <w:jc w:val="both"/>
        <w:rPr>
          <w:rFonts w:asciiTheme="majorHAnsi" w:hAnsiTheme="majorHAnsi"/>
          <w:color w:val="auto"/>
          <w:sz w:val="20"/>
          <w:szCs w:val="20"/>
          <w:lang w:val="es-ES"/>
        </w:rPr>
      </w:pPr>
      <w:r w:rsidRPr="00A5317D">
        <w:rPr>
          <w:rFonts w:asciiTheme="majorHAnsi" w:hAnsiTheme="majorHAnsi"/>
          <w:color w:val="auto"/>
          <w:sz w:val="20"/>
          <w:szCs w:val="20"/>
          <w:lang w:val="es-ES"/>
        </w:rPr>
        <w:t xml:space="preserve">En el presente caso, la Comisión observa que el reclamo central de la petición se sustenta en la alegada privación de las presuntas víctimas de recibir </w:t>
      </w:r>
      <w:r w:rsidR="00482FC5">
        <w:rPr>
          <w:rFonts w:asciiTheme="majorHAnsi" w:hAnsiTheme="majorHAnsi"/>
          <w:color w:val="auto"/>
          <w:sz w:val="20"/>
          <w:szCs w:val="20"/>
          <w:lang w:val="es-ES"/>
        </w:rPr>
        <w:t>oportunamente el pago de la</w:t>
      </w:r>
      <w:r w:rsidRPr="00A5317D">
        <w:rPr>
          <w:rFonts w:asciiTheme="majorHAnsi" w:hAnsiTheme="majorHAnsi"/>
          <w:color w:val="auto"/>
          <w:sz w:val="20"/>
          <w:szCs w:val="20"/>
          <w:lang w:val="es-ES"/>
        </w:rPr>
        <w:t xml:space="preserve"> pensión alimenticia </w:t>
      </w:r>
      <w:r w:rsidR="003E603E">
        <w:rPr>
          <w:rFonts w:asciiTheme="majorHAnsi" w:hAnsiTheme="majorHAnsi"/>
          <w:color w:val="auto"/>
          <w:sz w:val="20"/>
          <w:szCs w:val="20"/>
          <w:lang w:val="es-ES"/>
        </w:rPr>
        <w:t>que les fue</w:t>
      </w:r>
      <w:r w:rsidR="00910C40">
        <w:rPr>
          <w:rFonts w:asciiTheme="majorHAnsi" w:hAnsiTheme="majorHAnsi"/>
          <w:color w:val="auto"/>
          <w:sz w:val="20"/>
          <w:szCs w:val="20"/>
          <w:lang w:val="es-ES"/>
        </w:rPr>
        <w:t xml:space="preserve"> reconocida</w:t>
      </w:r>
      <w:r w:rsidRPr="00A5317D">
        <w:rPr>
          <w:rFonts w:asciiTheme="majorHAnsi" w:hAnsiTheme="majorHAnsi"/>
          <w:color w:val="auto"/>
          <w:sz w:val="20"/>
          <w:szCs w:val="20"/>
          <w:lang w:val="es-ES"/>
        </w:rPr>
        <w:t xml:space="preserve"> judicialmente, derivado de </w:t>
      </w:r>
      <w:r w:rsidR="00AC15D5" w:rsidRPr="00A5317D">
        <w:rPr>
          <w:rFonts w:asciiTheme="majorHAnsi" w:hAnsiTheme="majorHAnsi"/>
          <w:color w:val="auto"/>
          <w:sz w:val="20"/>
          <w:szCs w:val="20"/>
          <w:lang w:val="es-ES"/>
        </w:rPr>
        <w:t xml:space="preserve">las presuntas irregularidades </w:t>
      </w:r>
      <w:r w:rsidR="00AC1881" w:rsidRPr="00A5317D">
        <w:rPr>
          <w:rFonts w:asciiTheme="majorHAnsi" w:hAnsiTheme="majorHAnsi"/>
          <w:color w:val="auto"/>
          <w:sz w:val="20"/>
          <w:szCs w:val="20"/>
          <w:lang w:val="es-ES"/>
        </w:rPr>
        <w:t>rea</w:t>
      </w:r>
      <w:r w:rsidR="002F1062" w:rsidRPr="00A5317D">
        <w:rPr>
          <w:rFonts w:asciiTheme="majorHAnsi" w:hAnsiTheme="majorHAnsi"/>
          <w:color w:val="auto"/>
          <w:sz w:val="20"/>
          <w:szCs w:val="20"/>
          <w:lang w:val="es-ES"/>
        </w:rPr>
        <w:t>l</w:t>
      </w:r>
      <w:r w:rsidR="00AC1881" w:rsidRPr="00A5317D">
        <w:rPr>
          <w:rFonts w:asciiTheme="majorHAnsi" w:hAnsiTheme="majorHAnsi"/>
          <w:color w:val="auto"/>
          <w:sz w:val="20"/>
          <w:szCs w:val="20"/>
          <w:lang w:val="es-ES"/>
        </w:rPr>
        <w:t>izadas</w:t>
      </w:r>
      <w:r w:rsidRPr="00A5317D">
        <w:rPr>
          <w:rFonts w:asciiTheme="majorHAnsi" w:hAnsiTheme="majorHAnsi"/>
          <w:color w:val="auto"/>
          <w:sz w:val="20"/>
          <w:szCs w:val="20"/>
          <w:lang w:val="es-ES"/>
        </w:rPr>
        <w:t xml:space="preserve"> por la titular del Juzg</w:t>
      </w:r>
      <w:r w:rsidRPr="00A5317D">
        <w:rPr>
          <w:rFonts w:asciiTheme="majorHAnsi" w:eastAsia="MS Mincho" w:hAnsiTheme="majorHAnsi" w:cstheme="minorHAnsi"/>
          <w:color w:val="000000" w:themeColor="text1"/>
          <w:sz w:val="20"/>
          <w:szCs w:val="20"/>
          <w:lang w:val="es-ES"/>
        </w:rPr>
        <w:t>ado Tercero de Primera Instancia del Ramo Familiar de Culiacán, Sinaloa</w:t>
      </w:r>
      <w:r w:rsidR="00AC15D5" w:rsidRPr="00A5317D">
        <w:rPr>
          <w:rFonts w:asciiTheme="majorHAnsi" w:eastAsia="MS Mincho" w:hAnsiTheme="majorHAnsi" w:cstheme="minorHAnsi"/>
          <w:color w:val="000000" w:themeColor="text1"/>
          <w:sz w:val="20"/>
          <w:szCs w:val="20"/>
          <w:lang w:val="es-ES"/>
        </w:rPr>
        <w:t xml:space="preserve">. </w:t>
      </w:r>
    </w:p>
    <w:p w14:paraId="3DFF9D8E" w14:textId="77777777" w:rsidR="00CF78E6" w:rsidRPr="00A5317D" w:rsidRDefault="00CF78E6" w:rsidP="00CF78E6">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color w:val="auto"/>
          <w:sz w:val="20"/>
          <w:szCs w:val="20"/>
          <w:lang w:val="es-ES"/>
        </w:rPr>
      </w:pPr>
    </w:p>
    <w:p w14:paraId="6533E94E" w14:textId="3BFAE14B" w:rsidR="00FD16F2" w:rsidRPr="00A5317D" w:rsidRDefault="00AC15D5" w:rsidP="000632D9">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0" w:firstLine="720"/>
        <w:jc w:val="both"/>
        <w:rPr>
          <w:rFonts w:asciiTheme="majorHAnsi" w:hAnsiTheme="majorHAnsi"/>
          <w:color w:val="auto"/>
          <w:sz w:val="20"/>
          <w:szCs w:val="20"/>
          <w:lang w:val="es-ES"/>
        </w:rPr>
      </w:pPr>
      <w:r w:rsidRPr="00A5317D">
        <w:rPr>
          <w:rFonts w:asciiTheme="majorHAnsi" w:hAnsiTheme="majorHAnsi"/>
          <w:color w:val="auto"/>
          <w:sz w:val="20"/>
          <w:szCs w:val="20"/>
          <w:lang w:val="es-ES"/>
        </w:rPr>
        <w:lastRenderedPageBreak/>
        <w:t xml:space="preserve">En ese sentido, se observa que </w:t>
      </w:r>
      <w:r w:rsidR="00FD16F2" w:rsidRPr="00A5317D">
        <w:rPr>
          <w:rFonts w:asciiTheme="majorHAnsi" w:hAnsiTheme="majorHAnsi"/>
          <w:color w:val="auto"/>
          <w:sz w:val="20"/>
          <w:szCs w:val="20"/>
          <w:lang w:val="es-ES"/>
        </w:rPr>
        <w:t>la peticionaria</w:t>
      </w:r>
      <w:r w:rsidR="00417F31" w:rsidRPr="00A5317D">
        <w:rPr>
          <w:rFonts w:asciiTheme="majorHAnsi" w:hAnsiTheme="majorHAnsi"/>
          <w:color w:val="auto"/>
          <w:sz w:val="20"/>
          <w:szCs w:val="20"/>
          <w:lang w:val="es-ES"/>
        </w:rPr>
        <w:t xml:space="preserve"> </w:t>
      </w:r>
      <w:r w:rsidR="00EA0AFC">
        <w:rPr>
          <w:rFonts w:asciiTheme="majorHAnsi" w:hAnsiTheme="majorHAnsi"/>
          <w:color w:val="auto"/>
          <w:sz w:val="20"/>
          <w:szCs w:val="20"/>
          <w:lang w:val="es-ES"/>
        </w:rPr>
        <w:t>interpuso</w:t>
      </w:r>
      <w:r w:rsidR="00417F31" w:rsidRPr="00A5317D">
        <w:rPr>
          <w:rFonts w:asciiTheme="majorHAnsi" w:hAnsiTheme="majorHAnsi"/>
          <w:color w:val="auto"/>
          <w:sz w:val="20"/>
          <w:szCs w:val="20"/>
          <w:lang w:val="es-ES"/>
        </w:rPr>
        <w:t xml:space="preserve"> una serie de recursos</w:t>
      </w:r>
      <w:r w:rsidR="00EA0AFC">
        <w:rPr>
          <w:rFonts w:asciiTheme="majorHAnsi" w:hAnsiTheme="majorHAnsi"/>
          <w:color w:val="auto"/>
          <w:sz w:val="20"/>
          <w:szCs w:val="20"/>
          <w:lang w:val="es-ES"/>
        </w:rPr>
        <w:t xml:space="preserve"> de</w:t>
      </w:r>
      <w:r w:rsidR="00417F31" w:rsidRPr="00A5317D">
        <w:rPr>
          <w:rFonts w:asciiTheme="majorHAnsi" w:hAnsiTheme="majorHAnsi"/>
          <w:color w:val="auto"/>
          <w:sz w:val="20"/>
          <w:szCs w:val="20"/>
          <w:lang w:val="es-ES"/>
        </w:rPr>
        <w:t xml:space="preserve"> </w:t>
      </w:r>
      <w:r w:rsidR="00432E0D" w:rsidRPr="00A5317D">
        <w:rPr>
          <w:rFonts w:asciiTheme="majorHAnsi" w:eastAsia="MS Mincho" w:hAnsiTheme="majorHAnsi" w:cstheme="minorHAnsi"/>
          <w:color w:val="000000" w:themeColor="text1"/>
          <w:sz w:val="20"/>
          <w:szCs w:val="20"/>
          <w:lang w:val="es-ES"/>
        </w:rPr>
        <w:t>inconformidad,</w:t>
      </w:r>
      <w:r w:rsidR="00FD16F2" w:rsidRPr="00A5317D">
        <w:rPr>
          <w:rFonts w:asciiTheme="majorHAnsi" w:eastAsia="MS Mincho" w:hAnsiTheme="majorHAnsi" w:cstheme="minorHAnsi"/>
          <w:color w:val="000000" w:themeColor="text1"/>
          <w:sz w:val="20"/>
          <w:szCs w:val="20"/>
          <w:lang w:val="es-ES"/>
        </w:rPr>
        <w:t xml:space="preserve"> </w:t>
      </w:r>
      <w:r w:rsidR="00432E0D" w:rsidRPr="00A5317D">
        <w:rPr>
          <w:rFonts w:asciiTheme="majorHAnsi" w:eastAsia="MS Mincho" w:hAnsiTheme="majorHAnsi" w:cstheme="minorHAnsi"/>
          <w:color w:val="000000" w:themeColor="text1"/>
          <w:sz w:val="20"/>
          <w:szCs w:val="20"/>
          <w:lang w:val="es-ES"/>
        </w:rPr>
        <w:t xml:space="preserve">apelación, revisión y </w:t>
      </w:r>
      <w:r w:rsidR="00FD16F2" w:rsidRPr="00A5317D">
        <w:rPr>
          <w:rFonts w:asciiTheme="majorHAnsi" w:eastAsia="MS Mincho" w:hAnsiTheme="majorHAnsi" w:cstheme="minorHAnsi"/>
          <w:color w:val="000000" w:themeColor="text1"/>
          <w:sz w:val="20"/>
          <w:szCs w:val="20"/>
          <w:lang w:val="es-ES"/>
        </w:rPr>
        <w:t>juicios de amparo, a efectos de preservar el embargo sobre el inmueble que garantizaba el pago de las mensualidades adeudadas a sus hijas en concepto de pensión alimenticia</w:t>
      </w:r>
      <w:r w:rsidR="001B7F75" w:rsidRPr="00A5317D">
        <w:rPr>
          <w:rFonts w:asciiTheme="majorHAnsi" w:eastAsia="MS Mincho" w:hAnsiTheme="majorHAnsi" w:cstheme="minorHAnsi"/>
          <w:color w:val="000000" w:themeColor="text1"/>
          <w:sz w:val="20"/>
          <w:szCs w:val="20"/>
          <w:lang w:val="es-ES"/>
        </w:rPr>
        <w:t xml:space="preserve">. </w:t>
      </w:r>
      <w:r w:rsidR="00EA0AFC">
        <w:rPr>
          <w:rFonts w:asciiTheme="majorHAnsi" w:eastAsia="MS Mincho" w:hAnsiTheme="majorHAnsi" w:cstheme="minorHAnsi"/>
          <w:color w:val="000000" w:themeColor="text1"/>
          <w:sz w:val="20"/>
          <w:szCs w:val="20"/>
          <w:lang w:val="es-ES"/>
        </w:rPr>
        <w:t>Asimismo, se observa que el demandado, por su parte, controvirtió cada uno de los recursos judiciales interpuestos por la peticionaria y las presuntas víctimas</w:t>
      </w:r>
      <w:r w:rsidR="00C877BC">
        <w:rPr>
          <w:rFonts w:asciiTheme="majorHAnsi" w:eastAsia="MS Mincho" w:hAnsiTheme="majorHAnsi" w:cstheme="minorHAnsi"/>
          <w:color w:val="000000" w:themeColor="text1"/>
          <w:sz w:val="20"/>
          <w:szCs w:val="20"/>
          <w:lang w:val="es-ES"/>
        </w:rPr>
        <w:t>,</w:t>
      </w:r>
      <w:r w:rsidR="00EA0AFC">
        <w:rPr>
          <w:rFonts w:asciiTheme="majorHAnsi" w:eastAsia="MS Mincho" w:hAnsiTheme="majorHAnsi" w:cstheme="minorHAnsi"/>
          <w:color w:val="000000" w:themeColor="text1"/>
          <w:sz w:val="20"/>
          <w:szCs w:val="20"/>
          <w:lang w:val="es-ES"/>
        </w:rPr>
        <w:t xml:space="preserve"> tanto en la vía ordinaria como extraordinaria. </w:t>
      </w:r>
      <w:r w:rsidR="001B7F75" w:rsidRPr="00A5317D">
        <w:rPr>
          <w:rFonts w:asciiTheme="majorHAnsi" w:eastAsia="MS Mincho" w:hAnsiTheme="majorHAnsi" w:cstheme="minorHAnsi"/>
          <w:color w:val="000000" w:themeColor="text1"/>
          <w:sz w:val="20"/>
          <w:szCs w:val="20"/>
          <w:lang w:val="es-ES"/>
        </w:rPr>
        <w:t xml:space="preserve">Además, la peticionaria interpuso una denuncia en contra de la </w:t>
      </w:r>
      <w:r w:rsidR="001B7F75" w:rsidRPr="00A5317D">
        <w:rPr>
          <w:rFonts w:asciiTheme="majorHAnsi" w:hAnsiTheme="majorHAnsi"/>
          <w:color w:val="auto"/>
          <w:sz w:val="20"/>
          <w:szCs w:val="20"/>
          <w:lang w:val="es-ES"/>
        </w:rPr>
        <w:t>titular del Juzg</w:t>
      </w:r>
      <w:r w:rsidR="001B7F75" w:rsidRPr="00A5317D">
        <w:rPr>
          <w:rFonts w:asciiTheme="majorHAnsi" w:eastAsia="MS Mincho" w:hAnsiTheme="majorHAnsi" w:cstheme="minorHAnsi"/>
          <w:color w:val="000000" w:themeColor="text1"/>
          <w:sz w:val="20"/>
          <w:szCs w:val="20"/>
          <w:lang w:val="es-ES"/>
        </w:rPr>
        <w:t>ado Tercero de Primera Instancia del Ramo Familiar de Culiacán, Sinaloa ante el Ministerio Público, dichas actuaciones judiciales se establecen</w:t>
      </w:r>
      <w:r w:rsidR="00FD16F2" w:rsidRPr="00A5317D">
        <w:rPr>
          <w:rFonts w:asciiTheme="majorHAnsi" w:eastAsia="MS Mincho" w:hAnsiTheme="majorHAnsi" w:cstheme="minorHAnsi"/>
          <w:color w:val="000000" w:themeColor="text1"/>
          <w:sz w:val="20"/>
          <w:szCs w:val="20"/>
          <w:lang w:val="es-ES"/>
        </w:rPr>
        <w:t xml:space="preserve"> </w:t>
      </w:r>
      <w:r w:rsidR="00FE64CD" w:rsidRPr="00A5317D">
        <w:rPr>
          <w:rFonts w:asciiTheme="majorHAnsi" w:eastAsia="MS Mincho" w:hAnsiTheme="majorHAnsi" w:cstheme="minorHAnsi"/>
          <w:color w:val="000000" w:themeColor="text1"/>
          <w:sz w:val="20"/>
          <w:szCs w:val="20"/>
          <w:lang w:val="es-ES"/>
        </w:rPr>
        <w:t xml:space="preserve">en </w:t>
      </w:r>
      <w:r w:rsidR="00FD16F2" w:rsidRPr="00A5317D">
        <w:rPr>
          <w:rFonts w:asciiTheme="majorHAnsi" w:eastAsia="MS Mincho" w:hAnsiTheme="majorHAnsi" w:cstheme="minorHAnsi"/>
          <w:color w:val="000000" w:themeColor="text1"/>
          <w:sz w:val="20"/>
          <w:szCs w:val="20"/>
          <w:lang w:val="es-ES"/>
        </w:rPr>
        <w:t xml:space="preserve">la siguiente tabla: </w:t>
      </w:r>
    </w:p>
    <w:tbl>
      <w:tblPr>
        <w:tblW w:w="9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0"/>
        <w:gridCol w:w="2942"/>
        <w:gridCol w:w="1934"/>
        <w:gridCol w:w="2034"/>
      </w:tblGrid>
      <w:tr w:rsidR="004740BB" w:rsidRPr="00A5317D" w14:paraId="4D6B45A2" w14:textId="77777777" w:rsidTr="00AA3062">
        <w:trPr>
          <w:jc w:val="center"/>
        </w:trPr>
        <w:tc>
          <w:tcPr>
            <w:tcW w:w="2440" w:type="dxa"/>
            <w:shd w:val="clear" w:color="auto" w:fill="auto"/>
          </w:tcPr>
          <w:p w14:paraId="5BC75CE6" w14:textId="77777777" w:rsidR="004740BB" w:rsidRPr="00A5317D" w:rsidRDefault="004740BB" w:rsidP="00E71FE2">
            <w:pPr>
              <w:widowControl w:val="0"/>
              <w:autoSpaceDE w:val="0"/>
              <w:autoSpaceDN w:val="0"/>
              <w:adjustRightInd w:val="0"/>
              <w:jc w:val="center"/>
              <w:rPr>
                <w:rFonts w:ascii="Cambria" w:hAnsi="Cambria"/>
                <w:b/>
                <w:bCs/>
                <w:sz w:val="17"/>
                <w:szCs w:val="17"/>
              </w:rPr>
            </w:pPr>
            <w:r w:rsidRPr="00A5317D">
              <w:rPr>
                <w:rFonts w:ascii="Cambria" w:hAnsi="Cambria"/>
                <w:b/>
                <w:bCs/>
                <w:sz w:val="17"/>
                <w:szCs w:val="17"/>
              </w:rPr>
              <w:t xml:space="preserve">Acción legal </w:t>
            </w:r>
          </w:p>
        </w:tc>
        <w:tc>
          <w:tcPr>
            <w:tcW w:w="2942" w:type="dxa"/>
            <w:shd w:val="clear" w:color="auto" w:fill="auto"/>
          </w:tcPr>
          <w:p w14:paraId="0A43D4B3" w14:textId="77777777" w:rsidR="004740BB" w:rsidRPr="00A5317D" w:rsidRDefault="004740BB" w:rsidP="00E71FE2">
            <w:pPr>
              <w:widowControl w:val="0"/>
              <w:autoSpaceDE w:val="0"/>
              <w:autoSpaceDN w:val="0"/>
              <w:adjustRightInd w:val="0"/>
              <w:jc w:val="center"/>
              <w:rPr>
                <w:rFonts w:ascii="Cambria" w:hAnsi="Cambria"/>
                <w:b/>
                <w:bCs/>
                <w:sz w:val="17"/>
                <w:szCs w:val="17"/>
              </w:rPr>
            </w:pPr>
            <w:r w:rsidRPr="00A5317D">
              <w:rPr>
                <w:rFonts w:ascii="Cambria" w:hAnsi="Cambria"/>
                <w:b/>
                <w:bCs/>
                <w:sz w:val="17"/>
                <w:szCs w:val="17"/>
              </w:rPr>
              <w:t>Órgano Judicial</w:t>
            </w:r>
          </w:p>
        </w:tc>
        <w:tc>
          <w:tcPr>
            <w:tcW w:w="1934" w:type="dxa"/>
          </w:tcPr>
          <w:p w14:paraId="67439524" w14:textId="77777777" w:rsidR="004740BB" w:rsidRPr="00A5317D" w:rsidRDefault="004740BB" w:rsidP="00E71FE2">
            <w:pPr>
              <w:widowControl w:val="0"/>
              <w:autoSpaceDE w:val="0"/>
              <w:autoSpaceDN w:val="0"/>
              <w:adjustRightInd w:val="0"/>
              <w:jc w:val="center"/>
              <w:rPr>
                <w:rFonts w:ascii="Cambria" w:hAnsi="Cambria"/>
                <w:b/>
                <w:bCs/>
                <w:sz w:val="17"/>
                <w:szCs w:val="17"/>
              </w:rPr>
            </w:pPr>
            <w:r w:rsidRPr="00A5317D">
              <w:rPr>
                <w:rFonts w:ascii="Cambria" w:hAnsi="Cambria"/>
                <w:b/>
                <w:bCs/>
                <w:sz w:val="17"/>
                <w:szCs w:val="17"/>
              </w:rPr>
              <w:t>Resolutivo</w:t>
            </w:r>
          </w:p>
        </w:tc>
        <w:tc>
          <w:tcPr>
            <w:tcW w:w="2034" w:type="dxa"/>
            <w:shd w:val="clear" w:color="auto" w:fill="auto"/>
          </w:tcPr>
          <w:p w14:paraId="26BD762C" w14:textId="77777777" w:rsidR="004740BB" w:rsidRPr="00A5317D" w:rsidRDefault="004740BB" w:rsidP="00E71FE2">
            <w:pPr>
              <w:widowControl w:val="0"/>
              <w:autoSpaceDE w:val="0"/>
              <w:autoSpaceDN w:val="0"/>
              <w:adjustRightInd w:val="0"/>
              <w:jc w:val="center"/>
              <w:rPr>
                <w:rFonts w:ascii="Cambria" w:hAnsi="Cambria"/>
                <w:b/>
                <w:bCs/>
                <w:sz w:val="17"/>
                <w:szCs w:val="17"/>
              </w:rPr>
            </w:pPr>
            <w:r w:rsidRPr="00A5317D">
              <w:rPr>
                <w:rFonts w:ascii="Cambria" w:hAnsi="Cambria"/>
                <w:b/>
                <w:bCs/>
                <w:sz w:val="17"/>
                <w:szCs w:val="17"/>
              </w:rPr>
              <w:t>Fecha de sentencia</w:t>
            </w:r>
          </w:p>
        </w:tc>
      </w:tr>
      <w:tr w:rsidR="00003113" w:rsidRPr="00A5317D" w14:paraId="771D1180" w14:textId="77777777" w:rsidTr="00BB6B91">
        <w:trPr>
          <w:jc w:val="center"/>
        </w:trPr>
        <w:tc>
          <w:tcPr>
            <w:tcW w:w="9350" w:type="dxa"/>
            <w:gridSpan w:val="4"/>
            <w:shd w:val="clear" w:color="auto" w:fill="auto"/>
            <w:vAlign w:val="center"/>
          </w:tcPr>
          <w:p w14:paraId="7D21072C" w14:textId="17233F0F" w:rsidR="00003113" w:rsidRPr="00A5317D" w:rsidRDefault="00003113" w:rsidP="005E03A2">
            <w:pPr>
              <w:widowControl w:val="0"/>
              <w:autoSpaceDE w:val="0"/>
              <w:autoSpaceDN w:val="0"/>
              <w:adjustRightInd w:val="0"/>
              <w:jc w:val="center"/>
              <w:rPr>
                <w:rFonts w:ascii="Cambria" w:hAnsi="Cambria"/>
                <w:b/>
                <w:bCs/>
                <w:sz w:val="17"/>
                <w:szCs w:val="17"/>
              </w:rPr>
            </w:pPr>
            <w:r w:rsidRPr="00A5317D">
              <w:rPr>
                <w:rFonts w:ascii="Cambria" w:hAnsi="Cambria"/>
                <w:b/>
                <w:bCs/>
                <w:sz w:val="17"/>
                <w:szCs w:val="17"/>
              </w:rPr>
              <w:t>Demanda de alimentos</w:t>
            </w:r>
          </w:p>
        </w:tc>
      </w:tr>
      <w:tr w:rsidR="005E03A2" w:rsidRPr="00A5317D" w14:paraId="366A4412" w14:textId="77777777" w:rsidTr="00AA3062">
        <w:trPr>
          <w:jc w:val="center"/>
        </w:trPr>
        <w:tc>
          <w:tcPr>
            <w:tcW w:w="2440" w:type="dxa"/>
            <w:shd w:val="clear" w:color="auto" w:fill="auto"/>
            <w:vAlign w:val="center"/>
          </w:tcPr>
          <w:p w14:paraId="275B34EA" w14:textId="76F57032" w:rsidR="005E03A2" w:rsidRPr="00A5317D" w:rsidRDefault="005E03A2" w:rsidP="005E03A2">
            <w:pPr>
              <w:widowControl w:val="0"/>
              <w:autoSpaceDE w:val="0"/>
              <w:autoSpaceDN w:val="0"/>
              <w:adjustRightInd w:val="0"/>
              <w:jc w:val="center"/>
              <w:rPr>
                <w:rFonts w:ascii="Cambria" w:hAnsi="Cambria"/>
                <w:sz w:val="17"/>
                <w:szCs w:val="17"/>
              </w:rPr>
            </w:pPr>
            <w:r w:rsidRPr="00A5317D">
              <w:rPr>
                <w:rFonts w:ascii="Cambria" w:hAnsi="Cambria"/>
                <w:sz w:val="17"/>
                <w:szCs w:val="17"/>
              </w:rPr>
              <w:t>Demanda de alimentos</w:t>
            </w:r>
          </w:p>
        </w:tc>
        <w:tc>
          <w:tcPr>
            <w:tcW w:w="2942" w:type="dxa"/>
            <w:shd w:val="clear" w:color="auto" w:fill="auto"/>
            <w:vAlign w:val="center"/>
          </w:tcPr>
          <w:p w14:paraId="7109BF69" w14:textId="3ED5EEF6" w:rsidR="005E03A2" w:rsidRPr="00A5317D" w:rsidRDefault="005E03A2" w:rsidP="005E03A2">
            <w:pPr>
              <w:widowControl w:val="0"/>
              <w:autoSpaceDE w:val="0"/>
              <w:autoSpaceDN w:val="0"/>
              <w:adjustRightInd w:val="0"/>
              <w:jc w:val="center"/>
              <w:rPr>
                <w:rFonts w:ascii="Cambria" w:hAnsi="Cambria"/>
                <w:sz w:val="17"/>
                <w:szCs w:val="17"/>
              </w:rPr>
            </w:pPr>
            <w:r w:rsidRPr="00A5317D">
              <w:rPr>
                <w:rFonts w:ascii="Cambria" w:hAnsi="Cambria"/>
                <w:bCs/>
                <w:sz w:val="17"/>
                <w:szCs w:val="17"/>
              </w:rPr>
              <w:t>Juzgado Tercero del Ramo Familiar de Culiacán, Sinaloa</w:t>
            </w:r>
          </w:p>
        </w:tc>
        <w:tc>
          <w:tcPr>
            <w:tcW w:w="1934" w:type="dxa"/>
            <w:vAlign w:val="center"/>
          </w:tcPr>
          <w:p w14:paraId="1E010726" w14:textId="0341244A" w:rsidR="005E03A2" w:rsidRPr="00A5317D" w:rsidRDefault="00AA3062" w:rsidP="005E03A2">
            <w:pPr>
              <w:widowControl w:val="0"/>
              <w:autoSpaceDE w:val="0"/>
              <w:autoSpaceDN w:val="0"/>
              <w:adjustRightInd w:val="0"/>
              <w:jc w:val="center"/>
              <w:rPr>
                <w:rFonts w:ascii="Cambria" w:hAnsi="Cambria"/>
                <w:sz w:val="17"/>
                <w:szCs w:val="17"/>
              </w:rPr>
            </w:pPr>
            <w:r w:rsidRPr="00A5317D">
              <w:rPr>
                <w:rFonts w:ascii="Cambria" w:hAnsi="Cambria"/>
                <w:sz w:val="17"/>
                <w:szCs w:val="17"/>
              </w:rPr>
              <w:t>Condena a pagar USD $</w:t>
            </w:r>
            <w:r w:rsidRPr="00A5317D">
              <w:rPr>
                <w:rFonts w:ascii="Cambria" w:hAnsi="Cambria"/>
                <w:bCs/>
                <w:sz w:val="17"/>
                <w:szCs w:val="17"/>
              </w:rPr>
              <w:t>2,400 mensuales</w:t>
            </w:r>
          </w:p>
        </w:tc>
        <w:tc>
          <w:tcPr>
            <w:tcW w:w="2034" w:type="dxa"/>
            <w:shd w:val="clear" w:color="auto" w:fill="auto"/>
            <w:vAlign w:val="center"/>
          </w:tcPr>
          <w:p w14:paraId="287BF4C7" w14:textId="22044B92" w:rsidR="005E03A2" w:rsidRPr="00A5317D" w:rsidRDefault="00AA3062" w:rsidP="005E03A2">
            <w:pPr>
              <w:widowControl w:val="0"/>
              <w:autoSpaceDE w:val="0"/>
              <w:autoSpaceDN w:val="0"/>
              <w:adjustRightInd w:val="0"/>
              <w:jc w:val="center"/>
              <w:rPr>
                <w:rFonts w:ascii="Cambria" w:hAnsi="Cambria"/>
                <w:sz w:val="17"/>
                <w:szCs w:val="17"/>
              </w:rPr>
            </w:pPr>
            <w:r w:rsidRPr="00A5317D">
              <w:rPr>
                <w:rFonts w:ascii="Cambria" w:hAnsi="Cambria"/>
                <w:sz w:val="17"/>
                <w:szCs w:val="17"/>
              </w:rPr>
              <w:t>28 de mayo de 2008</w:t>
            </w:r>
          </w:p>
        </w:tc>
      </w:tr>
      <w:tr w:rsidR="00E634B6" w:rsidRPr="00A5317D" w14:paraId="616D088B" w14:textId="77777777" w:rsidTr="00AA3062">
        <w:trPr>
          <w:jc w:val="center"/>
        </w:trPr>
        <w:tc>
          <w:tcPr>
            <w:tcW w:w="2440" w:type="dxa"/>
            <w:shd w:val="clear" w:color="auto" w:fill="auto"/>
            <w:vAlign w:val="center"/>
          </w:tcPr>
          <w:p w14:paraId="25C22ED9" w14:textId="4C225FBB" w:rsidR="00E634B6" w:rsidRPr="00A5317D" w:rsidRDefault="00187AC6" w:rsidP="00E634B6">
            <w:pPr>
              <w:widowControl w:val="0"/>
              <w:autoSpaceDE w:val="0"/>
              <w:autoSpaceDN w:val="0"/>
              <w:adjustRightInd w:val="0"/>
              <w:jc w:val="center"/>
              <w:rPr>
                <w:rFonts w:ascii="Cambria" w:hAnsi="Cambria"/>
                <w:sz w:val="17"/>
                <w:szCs w:val="17"/>
              </w:rPr>
            </w:pPr>
            <w:r w:rsidRPr="00A5317D">
              <w:rPr>
                <w:rFonts w:ascii="Cambria" w:hAnsi="Cambria"/>
                <w:sz w:val="17"/>
                <w:szCs w:val="17"/>
              </w:rPr>
              <w:t xml:space="preserve">Recurso de inconformidad (interpuesto por el </w:t>
            </w:r>
            <w:r w:rsidR="006138CF" w:rsidRPr="00A5317D">
              <w:rPr>
                <w:rFonts w:ascii="Cambria" w:hAnsi="Cambria"/>
                <w:sz w:val="17"/>
                <w:szCs w:val="17"/>
              </w:rPr>
              <w:t>demandado</w:t>
            </w:r>
            <w:r w:rsidRPr="00A5317D">
              <w:rPr>
                <w:rFonts w:ascii="Cambria" w:hAnsi="Cambria"/>
                <w:sz w:val="17"/>
                <w:szCs w:val="17"/>
              </w:rPr>
              <w:t xml:space="preserve">) </w:t>
            </w:r>
          </w:p>
        </w:tc>
        <w:tc>
          <w:tcPr>
            <w:tcW w:w="2942" w:type="dxa"/>
            <w:shd w:val="clear" w:color="auto" w:fill="auto"/>
            <w:vAlign w:val="center"/>
          </w:tcPr>
          <w:p w14:paraId="258BF92D" w14:textId="53147B95" w:rsidR="00E634B6" w:rsidRPr="00A5317D" w:rsidRDefault="00187AC6" w:rsidP="00E634B6">
            <w:pPr>
              <w:widowControl w:val="0"/>
              <w:autoSpaceDE w:val="0"/>
              <w:autoSpaceDN w:val="0"/>
              <w:adjustRightInd w:val="0"/>
              <w:jc w:val="center"/>
              <w:rPr>
                <w:rFonts w:ascii="Cambria" w:hAnsi="Cambria"/>
                <w:sz w:val="17"/>
                <w:szCs w:val="17"/>
              </w:rPr>
            </w:pPr>
            <w:r w:rsidRPr="00A5317D">
              <w:rPr>
                <w:rFonts w:ascii="Cambria" w:hAnsi="Cambria"/>
                <w:sz w:val="17"/>
                <w:szCs w:val="17"/>
              </w:rPr>
              <w:t>Cuarta Sala del Supremo Tribunal de Justicia de Sinaloa</w:t>
            </w:r>
          </w:p>
        </w:tc>
        <w:tc>
          <w:tcPr>
            <w:tcW w:w="1934" w:type="dxa"/>
            <w:vAlign w:val="center"/>
          </w:tcPr>
          <w:p w14:paraId="05E2EB9F" w14:textId="7B1A6A05" w:rsidR="00E634B6" w:rsidRPr="00A5317D" w:rsidRDefault="00187AC6" w:rsidP="00E634B6">
            <w:pPr>
              <w:widowControl w:val="0"/>
              <w:autoSpaceDE w:val="0"/>
              <w:autoSpaceDN w:val="0"/>
              <w:adjustRightInd w:val="0"/>
              <w:jc w:val="center"/>
              <w:rPr>
                <w:rFonts w:ascii="Cambria" w:hAnsi="Cambria"/>
                <w:sz w:val="17"/>
                <w:szCs w:val="17"/>
              </w:rPr>
            </w:pPr>
            <w:r w:rsidRPr="00A5317D">
              <w:rPr>
                <w:rFonts w:ascii="Cambria" w:hAnsi="Cambria"/>
                <w:sz w:val="17"/>
                <w:szCs w:val="17"/>
              </w:rPr>
              <w:t>Confirma sentencia recurrida</w:t>
            </w:r>
          </w:p>
        </w:tc>
        <w:tc>
          <w:tcPr>
            <w:tcW w:w="2034" w:type="dxa"/>
            <w:shd w:val="clear" w:color="auto" w:fill="auto"/>
            <w:vAlign w:val="center"/>
          </w:tcPr>
          <w:p w14:paraId="6D75F60B" w14:textId="21DAE05D" w:rsidR="00E634B6" w:rsidRPr="00A5317D" w:rsidRDefault="00187AC6" w:rsidP="00E634B6">
            <w:pPr>
              <w:widowControl w:val="0"/>
              <w:autoSpaceDE w:val="0"/>
              <w:autoSpaceDN w:val="0"/>
              <w:adjustRightInd w:val="0"/>
              <w:jc w:val="center"/>
              <w:rPr>
                <w:rFonts w:ascii="Cambria" w:hAnsi="Cambria"/>
                <w:sz w:val="17"/>
                <w:szCs w:val="17"/>
              </w:rPr>
            </w:pPr>
            <w:r w:rsidRPr="00A5317D">
              <w:rPr>
                <w:rFonts w:ascii="Cambria" w:hAnsi="Cambria"/>
                <w:sz w:val="17"/>
                <w:szCs w:val="17"/>
              </w:rPr>
              <w:t>25 de septiembre de 2008</w:t>
            </w:r>
          </w:p>
        </w:tc>
      </w:tr>
      <w:tr w:rsidR="00077F45" w:rsidRPr="00A5317D" w14:paraId="59D72C1B" w14:textId="77777777" w:rsidTr="00AA3062">
        <w:trPr>
          <w:jc w:val="center"/>
        </w:trPr>
        <w:tc>
          <w:tcPr>
            <w:tcW w:w="2440" w:type="dxa"/>
            <w:shd w:val="clear" w:color="auto" w:fill="auto"/>
            <w:vAlign w:val="center"/>
          </w:tcPr>
          <w:p w14:paraId="2EEDA2C6" w14:textId="2B5D1F37" w:rsidR="00077F45" w:rsidRPr="00A5317D" w:rsidRDefault="00077F45" w:rsidP="00077F45">
            <w:pPr>
              <w:widowControl w:val="0"/>
              <w:autoSpaceDE w:val="0"/>
              <w:autoSpaceDN w:val="0"/>
              <w:adjustRightInd w:val="0"/>
              <w:jc w:val="center"/>
              <w:rPr>
                <w:rFonts w:ascii="Cambria" w:hAnsi="Cambria"/>
                <w:sz w:val="17"/>
                <w:szCs w:val="17"/>
              </w:rPr>
            </w:pPr>
            <w:r w:rsidRPr="00A5317D">
              <w:rPr>
                <w:rFonts w:ascii="Cambria" w:hAnsi="Cambria"/>
                <w:sz w:val="17"/>
                <w:szCs w:val="17"/>
              </w:rPr>
              <w:t>Solicitud de embargo de inmueble</w:t>
            </w:r>
          </w:p>
        </w:tc>
        <w:tc>
          <w:tcPr>
            <w:tcW w:w="2942" w:type="dxa"/>
            <w:shd w:val="clear" w:color="auto" w:fill="auto"/>
            <w:vAlign w:val="center"/>
          </w:tcPr>
          <w:p w14:paraId="6D8A5D72" w14:textId="35B9BE92" w:rsidR="00077F45" w:rsidRPr="00A5317D" w:rsidRDefault="00077F45" w:rsidP="00077F45">
            <w:pPr>
              <w:widowControl w:val="0"/>
              <w:autoSpaceDE w:val="0"/>
              <w:autoSpaceDN w:val="0"/>
              <w:adjustRightInd w:val="0"/>
              <w:jc w:val="center"/>
              <w:rPr>
                <w:rFonts w:ascii="Cambria" w:hAnsi="Cambria"/>
                <w:sz w:val="17"/>
                <w:szCs w:val="17"/>
              </w:rPr>
            </w:pPr>
            <w:r w:rsidRPr="00A5317D">
              <w:rPr>
                <w:rFonts w:ascii="Cambria" w:hAnsi="Cambria"/>
                <w:bCs/>
                <w:sz w:val="17"/>
                <w:szCs w:val="17"/>
              </w:rPr>
              <w:t>Juzgado Tercero del Ramo Familiar de Culiacán, Sinaloa</w:t>
            </w:r>
          </w:p>
        </w:tc>
        <w:tc>
          <w:tcPr>
            <w:tcW w:w="1934" w:type="dxa"/>
            <w:vAlign w:val="center"/>
          </w:tcPr>
          <w:p w14:paraId="702FBE3F" w14:textId="65D50EB8" w:rsidR="00077F45" w:rsidRPr="00A5317D" w:rsidRDefault="008B5F66" w:rsidP="00077F45">
            <w:pPr>
              <w:widowControl w:val="0"/>
              <w:autoSpaceDE w:val="0"/>
              <w:autoSpaceDN w:val="0"/>
              <w:adjustRightInd w:val="0"/>
              <w:jc w:val="center"/>
              <w:rPr>
                <w:rFonts w:ascii="Cambria" w:hAnsi="Cambria"/>
                <w:sz w:val="17"/>
                <w:szCs w:val="17"/>
              </w:rPr>
            </w:pPr>
            <w:r w:rsidRPr="00A5317D">
              <w:rPr>
                <w:rFonts w:ascii="Cambria" w:hAnsi="Cambria"/>
                <w:sz w:val="17"/>
                <w:szCs w:val="17"/>
              </w:rPr>
              <w:t>Otorga el</w:t>
            </w:r>
            <w:r w:rsidR="00077F45" w:rsidRPr="00A5317D">
              <w:rPr>
                <w:rFonts w:ascii="Cambria" w:hAnsi="Cambria"/>
                <w:sz w:val="17"/>
                <w:szCs w:val="17"/>
              </w:rPr>
              <w:t xml:space="preserve"> embargo </w:t>
            </w:r>
          </w:p>
        </w:tc>
        <w:tc>
          <w:tcPr>
            <w:tcW w:w="2034" w:type="dxa"/>
            <w:shd w:val="clear" w:color="auto" w:fill="auto"/>
            <w:vAlign w:val="center"/>
          </w:tcPr>
          <w:p w14:paraId="72A25D03" w14:textId="144E2DB5" w:rsidR="00077F45" w:rsidRPr="00A5317D" w:rsidRDefault="00077F45" w:rsidP="00077F45">
            <w:pPr>
              <w:widowControl w:val="0"/>
              <w:autoSpaceDE w:val="0"/>
              <w:autoSpaceDN w:val="0"/>
              <w:adjustRightInd w:val="0"/>
              <w:jc w:val="center"/>
              <w:rPr>
                <w:rFonts w:ascii="Cambria" w:hAnsi="Cambria"/>
                <w:sz w:val="17"/>
                <w:szCs w:val="17"/>
              </w:rPr>
            </w:pPr>
            <w:r w:rsidRPr="00A5317D">
              <w:rPr>
                <w:rFonts w:ascii="Cambria" w:hAnsi="Cambria"/>
                <w:sz w:val="17"/>
                <w:szCs w:val="17"/>
              </w:rPr>
              <w:t>10 de junio de 2008</w:t>
            </w:r>
          </w:p>
        </w:tc>
      </w:tr>
      <w:tr w:rsidR="00067F0E" w:rsidRPr="00A5317D" w14:paraId="10383E05" w14:textId="77777777" w:rsidTr="00AA3062">
        <w:trPr>
          <w:jc w:val="center"/>
        </w:trPr>
        <w:tc>
          <w:tcPr>
            <w:tcW w:w="2440" w:type="dxa"/>
            <w:shd w:val="clear" w:color="auto" w:fill="auto"/>
            <w:vAlign w:val="center"/>
          </w:tcPr>
          <w:p w14:paraId="2EC3F6EE" w14:textId="152E35B9" w:rsidR="00067F0E" w:rsidRPr="00A5317D" w:rsidRDefault="00067F0E" w:rsidP="00067F0E">
            <w:pPr>
              <w:widowControl w:val="0"/>
              <w:autoSpaceDE w:val="0"/>
              <w:autoSpaceDN w:val="0"/>
              <w:adjustRightInd w:val="0"/>
              <w:jc w:val="center"/>
              <w:rPr>
                <w:rFonts w:ascii="Cambria" w:hAnsi="Cambria"/>
                <w:sz w:val="17"/>
                <w:szCs w:val="17"/>
              </w:rPr>
            </w:pPr>
            <w:r w:rsidRPr="00A5317D">
              <w:rPr>
                <w:rFonts w:ascii="Cambria" w:hAnsi="Cambria"/>
                <w:sz w:val="17"/>
                <w:szCs w:val="17"/>
              </w:rPr>
              <w:t xml:space="preserve">Incidente de levantamiento de embargo (interpuesto por el </w:t>
            </w:r>
            <w:r w:rsidR="006138CF" w:rsidRPr="00A5317D">
              <w:rPr>
                <w:rFonts w:ascii="Cambria" w:hAnsi="Cambria"/>
                <w:sz w:val="17"/>
                <w:szCs w:val="17"/>
              </w:rPr>
              <w:t>demandado</w:t>
            </w:r>
            <w:r w:rsidRPr="00A5317D">
              <w:rPr>
                <w:rFonts w:ascii="Cambria" w:hAnsi="Cambria"/>
                <w:sz w:val="17"/>
                <w:szCs w:val="17"/>
              </w:rPr>
              <w:t>)</w:t>
            </w:r>
          </w:p>
        </w:tc>
        <w:tc>
          <w:tcPr>
            <w:tcW w:w="2942" w:type="dxa"/>
            <w:shd w:val="clear" w:color="auto" w:fill="auto"/>
            <w:vAlign w:val="center"/>
          </w:tcPr>
          <w:p w14:paraId="2EE4CA40" w14:textId="66ADCE7F" w:rsidR="00067F0E" w:rsidRPr="00A5317D" w:rsidRDefault="00067F0E" w:rsidP="00067F0E">
            <w:pPr>
              <w:widowControl w:val="0"/>
              <w:autoSpaceDE w:val="0"/>
              <w:autoSpaceDN w:val="0"/>
              <w:adjustRightInd w:val="0"/>
              <w:jc w:val="center"/>
              <w:rPr>
                <w:rFonts w:ascii="Cambria" w:hAnsi="Cambria"/>
                <w:sz w:val="17"/>
                <w:szCs w:val="17"/>
              </w:rPr>
            </w:pPr>
            <w:r w:rsidRPr="00A5317D">
              <w:rPr>
                <w:rFonts w:ascii="Cambria" w:hAnsi="Cambria"/>
                <w:bCs/>
                <w:sz w:val="17"/>
                <w:szCs w:val="17"/>
              </w:rPr>
              <w:t>Juzgado Tercero del Ramo Familiar de Culiacán, Sinaloa</w:t>
            </w:r>
          </w:p>
        </w:tc>
        <w:tc>
          <w:tcPr>
            <w:tcW w:w="1934" w:type="dxa"/>
            <w:vAlign w:val="center"/>
          </w:tcPr>
          <w:p w14:paraId="1A2FBF29" w14:textId="4F936D4D" w:rsidR="00067F0E" w:rsidRPr="00A5317D" w:rsidRDefault="00067F0E" w:rsidP="00067F0E">
            <w:pPr>
              <w:widowControl w:val="0"/>
              <w:autoSpaceDE w:val="0"/>
              <w:autoSpaceDN w:val="0"/>
              <w:adjustRightInd w:val="0"/>
              <w:jc w:val="center"/>
              <w:rPr>
                <w:rFonts w:ascii="Cambria" w:hAnsi="Cambria"/>
                <w:sz w:val="17"/>
                <w:szCs w:val="17"/>
              </w:rPr>
            </w:pPr>
            <w:r w:rsidRPr="00A5317D">
              <w:rPr>
                <w:rFonts w:ascii="Cambria" w:hAnsi="Cambria"/>
                <w:sz w:val="17"/>
                <w:szCs w:val="17"/>
              </w:rPr>
              <w:t xml:space="preserve">Levanta el embargo </w:t>
            </w:r>
          </w:p>
        </w:tc>
        <w:tc>
          <w:tcPr>
            <w:tcW w:w="2034" w:type="dxa"/>
            <w:shd w:val="clear" w:color="auto" w:fill="auto"/>
            <w:vAlign w:val="center"/>
          </w:tcPr>
          <w:p w14:paraId="34C54D6E" w14:textId="3F2E6F6B" w:rsidR="00067F0E" w:rsidRPr="00A5317D" w:rsidRDefault="00067F0E" w:rsidP="00067F0E">
            <w:pPr>
              <w:widowControl w:val="0"/>
              <w:autoSpaceDE w:val="0"/>
              <w:autoSpaceDN w:val="0"/>
              <w:adjustRightInd w:val="0"/>
              <w:jc w:val="center"/>
              <w:rPr>
                <w:rFonts w:ascii="Cambria" w:hAnsi="Cambria"/>
                <w:sz w:val="17"/>
                <w:szCs w:val="17"/>
              </w:rPr>
            </w:pPr>
            <w:r w:rsidRPr="00A5317D">
              <w:rPr>
                <w:rFonts w:ascii="Cambria" w:hAnsi="Cambria"/>
                <w:sz w:val="17"/>
                <w:szCs w:val="17"/>
              </w:rPr>
              <w:t>31 de marzo de 2009</w:t>
            </w:r>
          </w:p>
        </w:tc>
      </w:tr>
      <w:tr w:rsidR="00A82DEE" w:rsidRPr="00A5317D" w14:paraId="7E36E9BE" w14:textId="77777777" w:rsidTr="00AA3062">
        <w:trPr>
          <w:jc w:val="center"/>
        </w:trPr>
        <w:tc>
          <w:tcPr>
            <w:tcW w:w="2440" w:type="dxa"/>
            <w:shd w:val="clear" w:color="auto" w:fill="auto"/>
            <w:vAlign w:val="center"/>
          </w:tcPr>
          <w:p w14:paraId="58AFFD1D" w14:textId="3CBC09DE" w:rsidR="00A82DEE" w:rsidRPr="00A5317D" w:rsidRDefault="00A82DEE" w:rsidP="00A82DEE">
            <w:pPr>
              <w:widowControl w:val="0"/>
              <w:autoSpaceDE w:val="0"/>
              <w:autoSpaceDN w:val="0"/>
              <w:adjustRightInd w:val="0"/>
              <w:jc w:val="center"/>
              <w:rPr>
                <w:rFonts w:ascii="Cambria" w:hAnsi="Cambria"/>
                <w:sz w:val="17"/>
                <w:szCs w:val="17"/>
              </w:rPr>
            </w:pPr>
            <w:r w:rsidRPr="00A5317D">
              <w:rPr>
                <w:rFonts w:ascii="Cambria" w:hAnsi="Cambria"/>
                <w:sz w:val="17"/>
                <w:szCs w:val="17"/>
              </w:rPr>
              <w:t>Recurso de apelación</w:t>
            </w:r>
          </w:p>
        </w:tc>
        <w:tc>
          <w:tcPr>
            <w:tcW w:w="2942" w:type="dxa"/>
            <w:shd w:val="clear" w:color="auto" w:fill="auto"/>
            <w:vAlign w:val="center"/>
          </w:tcPr>
          <w:p w14:paraId="728E1D52" w14:textId="19A0B1B6" w:rsidR="00A82DEE" w:rsidRPr="00A5317D" w:rsidRDefault="00A82DEE" w:rsidP="00A82DEE">
            <w:pPr>
              <w:widowControl w:val="0"/>
              <w:autoSpaceDE w:val="0"/>
              <w:autoSpaceDN w:val="0"/>
              <w:adjustRightInd w:val="0"/>
              <w:jc w:val="center"/>
              <w:rPr>
                <w:rFonts w:ascii="Cambria" w:hAnsi="Cambria"/>
                <w:sz w:val="17"/>
                <w:szCs w:val="17"/>
              </w:rPr>
            </w:pPr>
            <w:r w:rsidRPr="00A5317D">
              <w:rPr>
                <w:rFonts w:ascii="Cambria" w:hAnsi="Cambria"/>
                <w:sz w:val="17"/>
                <w:szCs w:val="17"/>
              </w:rPr>
              <w:t>Sala de Circuito Civil Zona Centro de Culiacán, Sinaloa</w:t>
            </w:r>
          </w:p>
        </w:tc>
        <w:tc>
          <w:tcPr>
            <w:tcW w:w="1934" w:type="dxa"/>
            <w:vAlign w:val="center"/>
          </w:tcPr>
          <w:p w14:paraId="5107C02F" w14:textId="5EFE8FB6" w:rsidR="00A82DEE" w:rsidRPr="00A5317D" w:rsidRDefault="00A82DEE" w:rsidP="00A82DEE">
            <w:pPr>
              <w:widowControl w:val="0"/>
              <w:autoSpaceDE w:val="0"/>
              <w:autoSpaceDN w:val="0"/>
              <w:adjustRightInd w:val="0"/>
              <w:jc w:val="center"/>
              <w:rPr>
                <w:rFonts w:ascii="Cambria" w:hAnsi="Cambria"/>
                <w:sz w:val="17"/>
                <w:szCs w:val="17"/>
              </w:rPr>
            </w:pPr>
            <w:r w:rsidRPr="00A5317D">
              <w:rPr>
                <w:rFonts w:ascii="Cambria" w:hAnsi="Cambria"/>
                <w:sz w:val="17"/>
                <w:szCs w:val="17"/>
              </w:rPr>
              <w:t>Determina nuevamente el embargo</w:t>
            </w:r>
          </w:p>
        </w:tc>
        <w:tc>
          <w:tcPr>
            <w:tcW w:w="2034" w:type="dxa"/>
            <w:shd w:val="clear" w:color="auto" w:fill="auto"/>
            <w:vAlign w:val="center"/>
          </w:tcPr>
          <w:p w14:paraId="3164AC68" w14:textId="52AB7AB0" w:rsidR="00A82DEE" w:rsidRPr="00A5317D" w:rsidRDefault="00A82DEE" w:rsidP="00A82DEE">
            <w:pPr>
              <w:widowControl w:val="0"/>
              <w:autoSpaceDE w:val="0"/>
              <w:autoSpaceDN w:val="0"/>
              <w:adjustRightInd w:val="0"/>
              <w:jc w:val="center"/>
              <w:rPr>
                <w:rFonts w:ascii="Cambria" w:hAnsi="Cambria"/>
                <w:sz w:val="17"/>
                <w:szCs w:val="17"/>
              </w:rPr>
            </w:pPr>
            <w:r w:rsidRPr="00A5317D">
              <w:rPr>
                <w:rFonts w:ascii="Cambria" w:hAnsi="Cambria"/>
                <w:sz w:val="17"/>
                <w:szCs w:val="17"/>
              </w:rPr>
              <w:t>11 de agosto de 2009</w:t>
            </w:r>
          </w:p>
        </w:tc>
      </w:tr>
      <w:tr w:rsidR="00DB5A90" w:rsidRPr="00A5317D" w14:paraId="019EA2C0" w14:textId="77777777" w:rsidTr="00AA3062">
        <w:trPr>
          <w:jc w:val="center"/>
        </w:trPr>
        <w:tc>
          <w:tcPr>
            <w:tcW w:w="2440" w:type="dxa"/>
            <w:shd w:val="clear" w:color="auto" w:fill="auto"/>
            <w:vAlign w:val="center"/>
          </w:tcPr>
          <w:p w14:paraId="1BB227AB" w14:textId="4160EE98" w:rsidR="00DB5A90" w:rsidRPr="00A5317D" w:rsidRDefault="00DB5A90" w:rsidP="00DB5A90">
            <w:pPr>
              <w:widowControl w:val="0"/>
              <w:autoSpaceDE w:val="0"/>
              <w:autoSpaceDN w:val="0"/>
              <w:adjustRightInd w:val="0"/>
              <w:jc w:val="center"/>
              <w:rPr>
                <w:rFonts w:ascii="Cambria" w:hAnsi="Cambria"/>
                <w:sz w:val="17"/>
                <w:szCs w:val="17"/>
              </w:rPr>
            </w:pPr>
            <w:r w:rsidRPr="00A5317D">
              <w:rPr>
                <w:rFonts w:ascii="Cambria" w:hAnsi="Cambria"/>
                <w:sz w:val="17"/>
                <w:szCs w:val="17"/>
              </w:rPr>
              <w:t xml:space="preserve">Incidente de levantamiento de embargo (interpuesto por el </w:t>
            </w:r>
            <w:r w:rsidR="006138CF" w:rsidRPr="00A5317D">
              <w:rPr>
                <w:rFonts w:ascii="Cambria" w:hAnsi="Cambria"/>
                <w:sz w:val="17"/>
                <w:szCs w:val="17"/>
              </w:rPr>
              <w:t>demandado</w:t>
            </w:r>
            <w:r w:rsidRPr="00A5317D">
              <w:rPr>
                <w:rFonts w:ascii="Cambria" w:hAnsi="Cambria"/>
                <w:sz w:val="17"/>
                <w:szCs w:val="17"/>
              </w:rPr>
              <w:t>)</w:t>
            </w:r>
          </w:p>
        </w:tc>
        <w:tc>
          <w:tcPr>
            <w:tcW w:w="2942" w:type="dxa"/>
            <w:shd w:val="clear" w:color="auto" w:fill="auto"/>
            <w:vAlign w:val="center"/>
          </w:tcPr>
          <w:p w14:paraId="1CA89886" w14:textId="7E0A2A33" w:rsidR="00DB5A90" w:rsidRPr="00A5317D" w:rsidRDefault="00DB5A90" w:rsidP="00DB5A90">
            <w:pPr>
              <w:widowControl w:val="0"/>
              <w:autoSpaceDE w:val="0"/>
              <w:autoSpaceDN w:val="0"/>
              <w:adjustRightInd w:val="0"/>
              <w:jc w:val="center"/>
              <w:rPr>
                <w:rFonts w:ascii="Cambria" w:hAnsi="Cambria"/>
                <w:sz w:val="17"/>
                <w:szCs w:val="17"/>
              </w:rPr>
            </w:pPr>
            <w:r w:rsidRPr="00A5317D">
              <w:rPr>
                <w:rFonts w:ascii="Cambria" w:hAnsi="Cambria"/>
                <w:bCs/>
                <w:sz w:val="17"/>
                <w:szCs w:val="17"/>
              </w:rPr>
              <w:t>Juzgado Tercero del Ramo Familiar de Culiacán, Sinaloa</w:t>
            </w:r>
          </w:p>
        </w:tc>
        <w:tc>
          <w:tcPr>
            <w:tcW w:w="1934" w:type="dxa"/>
            <w:vAlign w:val="center"/>
          </w:tcPr>
          <w:p w14:paraId="0AF01883" w14:textId="6701F3EA" w:rsidR="00DB5A90" w:rsidRPr="00A5317D" w:rsidRDefault="00DB5A90" w:rsidP="00DB5A90">
            <w:pPr>
              <w:widowControl w:val="0"/>
              <w:autoSpaceDE w:val="0"/>
              <w:autoSpaceDN w:val="0"/>
              <w:adjustRightInd w:val="0"/>
              <w:jc w:val="center"/>
              <w:rPr>
                <w:rFonts w:ascii="Cambria" w:hAnsi="Cambria"/>
                <w:sz w:val="17"/>
                <w:szCs w:val="17"/>
              </w:rPr>
            </w:pPr>
            <w:r w:rsidRPr="00A5317D">
              <w:rPr>
                <w:rFonts w:ascii="Cambria" w:hAnsi="Cambria"/>
                <w:sz w:val="17"/>
                <w:szCs w:val="17"/>
              </w:rPr>
              <w:t xml:space="preserve">Levanta el embargo </w:t>
            </w:r>
          </w:p>
        </w:tc>
        <w:tc>
          <w:tcPr>
            <w:tcW w:w="2034" w:type="dxa"/>
            <w:shd w:val="clear" w:color="auto" w:fill="auto"/>
            <w:vAlign w:val="center"/>
          </w:tcPr>
          <w:p w14:paraId="37E9062C" w14:textId="26628788" w:rsidR="00DB5A90" w:rsidRPr="00A5317D" w:rsidRDefault="00C22780" w:rsidP="00DB5A90">
            <w:pPr>
              <w:widowControl w:val="0"/>
              <w:autoSpaceDE w:val="0"/>
              <w:autoSpaceDN w:val="0"/>
              <w:adjustRightInd w:val="0"/>
              <w:jc w:val="center"/>
              <w:rPr>
                <w:rFonts w:ascii="Cambria" w:hAnsi="Cambria"/>
                <w:sz w:val="17"/>
                <w:szCs w:val="17"/>
              </w:rPr>
            </w:pPr>
            <w:r w:rsidRPr="00A5317D">
              <w:rPr>
                <w:rFonts w:ascii="Cambria" w:hAnsi="Cambria"/>
                <w:sz w:val="17"/>
                <w:szCs w:val="17"/>
              </w:rPr>
              <w:t>20 de octubre de 2009</w:t>
            </w:r>
          </w:p>
        </w:tc>
      </w:tr>
      <w:tr w:rsidR="00A82DEE" w:rsidRPr="00A5317D" w14:paraId="7EA859F7" w14:textId="77777777" w:rsidTr="00AA3062">
        <w:trPr>
          <w:jc w:val="center"/>
        </w:trPr>
        <w:tc>
          <w:tcPr>
            <w:tcW w:w="2440" w:type="dxa"/>
            <w:shd w:val="clear" w:color="auto" w:fill="auto"/>
            <w:vAlign w:val="center"/>
          </w:tcPr>
          <w:p w14:paraId="3DD64E48" w14:textId="0B1BF202" w:rsidR="00A82DEE" w:rsidRPr="00A5317D" w:rsidRDefault="00A82DEE" w:rsidP="00A82DEE">
            <w:pPr>
              <w:widowControl w:val="0"/>
              <w:autoSpaceDE w:val="0"/>
              <w:autoSpaceDN w:val="0"/>
              <w:adjustRightInd w:val="0"/>
              <w:jc w:val="center"/>
              <w:rPr>
                <w:rFonts w:ascii="Cambria" w:hAnsi="Cambria"/>
                <w:sz w:val="17"/>
                <w:szCs w:val="17"/>
              </w:rPr>
            </w:pPr>
            <w:r w:rsidRPr="00A5317D">
              <w:rPr>
                <w:rFonts w:ascii="Cambria" w:hAnsi="Cambria"/>
                <w:sz w:val="17"/>
                <w:szCs w:val="17"/>
              </w:rPr>
              <w:t>Recurso de apelación</w:t>
            </w:r>
          </w:p>
        </w:tc>
        <w:tc>
          <w:tcPr>
            <w:tcW w:w="2942" w:type="dxa"/>
            <w:shd w:val="clear" w:color="auto" w:fill="auto"/>
            <w:vAlign w:val="center"/>
          </w:tcPr>
          <w:p w14:paraId="6185F247" w14:textId="47DB21E8" w:rsidR="00A82DEE" w:rsidRPr="00A5317D" w:rsidRDefault="00A82DEE" w:rsidP="00A82DEE">
            <w:pPr>
              <w:widowControl w:val="0"/>
              <w:autoSpaceDE w:val="0"/>
              <w:autoSpaceDN w:val="0"/>
              <w:adjustRightInd w:val="0"/>
              <w:jc w:val="center"/>
              <w:rPr>
                <w:rFonts w:ascii="Cambria" w:hAnsi="Cambria"/>
                <w:sz w:val="17"/>
                <w:szCs w:val="17"/>
              </w:rPr>
            </w:pPr>
            <w:r w:rsidRPr="00A5317D">
              <w:rPr>
                <w:rFonts w:ascii="Cambria" w:hAnsi="Cambria"/>
                <w:sz w:val="17"/>
                <w:szCs w:val="17"/>
              </w:rPr>
              <w:t>Sala de Circuito Civil Zona Centro de Culiacán, Sinaloa</w:t>
            </w:r>
          </w:p>
        </w:tc>
        <w:tc>
          <w:tcPr>
            <w:tcW w:w="1934" w:type="dxa"/>
            <w:vAlign w:val="center"/>
          </w:tcPr>
          <w:p w14:paraId="6AAC7617" w14:textId="44C1E610" w:rsidR="00A82DEE" w:rsidRPr="00A5317D" w:rsidRDefault="00A82DEE" w:rsidP="00A82DEE">
            <w:pPr>
              <w:widowControl w:val="0"/>
              <w:autoSpaceDE w:val="0"/>
              <w:autoSpaceDN w:val="0"/>
              <w:adjustRightInd w:val="0"/>
              <w:jc w:val="center"/>
              <w:rPr>
                <w:rFonts w:ascii="Cambria" w:hAnsi="Cambria"/>
                <w:sz w:val="17"/>
                <w:szCs w:val="17"/>
              </w:rPr>
            </w:pPr>
            <w:r w:rsidRPr="00A5317D">
              <w:rPr>
                <w:rFonts w:ascii="Cambria" w:hAnsi="Cambria"/>
                <w:sz w:val="17"/>
                <w:szCs w:val="17"/>
              </w:rPr>
              <w:t>Determina nuevamente el embargo</w:t>
            </w:r>
          </w:p>
        </w:tc>
        <w:tc>
          <w:tcPr>
            <w:tcW w:w="2034" w:type="dxa"/>
            <w:shd w:val="clear" w:color="auto" w:fill="auto"/>
            <w:vAlign w:val="center"/>
          </w:tcPr>
          <w:p w14:paraId="753B4A90" w14:textId="630929C7" w:rsidR="00A82DEE" w:rsidRPr="00A5317D" w:rsidRDefault="00A82DEE" w:rsidP="00A82DEE">
            <w:pPr>
              <w:widowControl w:val="0"/>
              <w:autoSpaceDE w:val="0"/>
              <w:autoSpaceDN w:val="0"/>
              <w:adjustRightInd w:val="0"/>
              <w:jc w:val="center"/>
              <w:rPr>
                <w:rFonts w:ascii="Cambria" w:hAnsi="Cambria"/>
                <w:sz w:val="17"/>
                <w:szCs w:val="17"/>
              </w:rPr>
            </w:pPr>
            <w:r w:rsidRPr="00A5317D">
              <w:rPr>
                <w:rFonts w:ascii="Cambria" w:hAnsi="Cambria"/>
                <w:sz w:val="17"/>
                <w:szCs w:val="17"/>
              </w:rPr>
              <w:t>22 de enero de 2010</w:t>
            </w:r>
          </w:p>
        </w:tc>
      </w:tr>
      <w:tr w:rsidR="008E0FC4" w:rsidRPr="00A5317D" w14:paraId="2B2D5A0F" w14:textId="77777777" w:rsidTr="00AA3062">
        <w:trPr>
          <w:jc w:val="center"/>
        </w:trPr>
        <w:tc>
          <w:tcPr>
            <w:tcW w:w="2440" w:type="dxa"/>
            <w:shd w:val="clear" w:color="auto" w:fill="auto"/>
            <w:vAlign w:val="center"/>
          </w:tcPr>
          <w:p w14:paraId="1B9048E7" w14:textId="355047CC" w:rsidR="008E0FC4" w:rsidRPr="00A5317D" w:rsidRDefault="00307C8B" w:rsidP="008E0FC4">
            <w:pPr>
              <w:widowControl w:val="0"/>
              <w:autoSpaceDE w:val="0"/>
              <w:autoSpaceDN w:val="0"/>
              <w:adjustRightInd w:val="0"/>
              <w:jc w:val="center"/>
              <w:rPr>
                <w:rFonts w:ascii="Cambria" w:hAnsi="Cambria"/>
                <w:sz w:val="17"/>
                <w:szCs w:val="17"/>
              </w:rPr>
            </w:pPr>
            <w:r w:rsidRPr="00A5317D">
              <w:rPr>
                <w:rFonts w:ascii="Cambria" w:hAnsi="Cambria"/>
                <w:sz w:val="17"/>
                <w:szCs w:val="17"/>
              </w:rPr>
              <w:t xml:space="preserve">Juicio de amparo (interpuesto por el </w:t>
            </w:r>
            <w:r w:rsidR="006138CF" w:rsidRPr="00A5317D">
              <w:rPr>
                <w:rFonts w:ascii="Cambria" w:hAnsi="Cambria"/>
                <w:sz w:val="17"/>
                <w:szCs w:val="17"/>
              </w:rPr>
              <w:t>demandado</w:t>
            </w:r>
            <w:r w:rsidRPr="00A5317D">
              <w:rPr>
                <w:rFonts w:ascii="Cambria" w:hAnsi="Cambria"/>
                <w:sz w:val="17"/>
                <w:szCs w:val="17"/>
              </w:rPr>
              <w:t>)</w:t>
            </w:r>
          </w:p>
        </w:tc>
        <w:tc>
          <w:tcPr>
            <w:tcW w:w="2942" w:type="dxa"/>
            <w:shd w:val="clear" w:color="auto" w:fill="auto"/>
            <w:vAlign w:val="center"/>
          </w:tcPr>
          <w:p w14:paraId="09497640" w14:textId="66112F61" w:rsidR="008E0FC4" w:rsidRPr="00A5317D" w:rsidRDefault="00E41C77" w:rsidP="008E0FC4">
            <w:pPr>
              <w:widowControl w:val="0"/>
              <w:autoSpaceDE w:val="0"/>
              <w:autoSpaceDN w:val="0"/>
              <w:adjustRightInd w:val="0"/>
              <w:jc w:val="center"/>
              <w:rPr>
                <w:rFonts w:ascii="Cambria" w:hAnsi="Cambria"/>
                <w:sz w:val="17"/>
                <w:szCs w:val="17"/>
              </w:rPr>
            </w:pPr>
            <w:r w:rsidRPr="00A5317D">
              <w:rPr>
                <w:rFonts w:ascii="Cambria" w:hAnsi="Cambria"/>
                <w:sz w:val="17"/>
                <w:szCs w:val="17"/>
              </w:rPr>
              <w:t>Juzgado Primero de Distrito del estado de Sinaloa</w:t>
            </w:r>
          </w:p>
        </w:tc>
        <w:tc>
          <w:tcPr>
            <w:tcW w:w="1934" w:type="dxa"/>
            <w:vAlign w:val="center"/>
          </w:tcPr>
          <w:p w14:paraId="624A2ECB" w14:textId="654CCCCB" w:rsidR="008E0FC4" w:rsidRPr="00A5317D" w:rsidRDefault="00E41C77" w:rsidP="008E0FC4">
            <w:pPr>
              <w:widowControl w:val="0"/>
              <w:autoSpaceDE w:val="0"/>
              <w:autoSpaceDN w:val="0"/>
              <w:adjustRightInd w:val="0"/>
              <w:jc w:val="center"/>
              <w:rPr>
                <w:rFonts w:ascii="Cambria" w:hAnsi="Cambria"/>
                <w:sz w:val="17"/>
                <w:szCs w:val="17"/>
              </w:rPr>
            </w:pPr>
            <w:r w:rsidRPr="00A5317D">
              <w:rPr>
                <w:rFonts w:ascii="Cambria" w:hAnsi="Cambria"/>
                <w:sz w:val="17"/>
                <w:szCs w:val="17"/>
              </w:rPr>
              <w:t>Sobresee el juicio de amparo</w:t>
            </w:r>
          </w:p>
        </w:tc>
        <w:tc>
          <w:tcPr>
            <w:tcW w:w="2034" w:type="dxa"/>
            <w:shd w:val="clear" w:color="auto" w:fill="auto"/>
            <w:vAlign w:val="center"/>
          </w:tcPr>
          <w:p w14:paraId="52F20EC4" w14:textId="019DF409" w:rsidR="008E0FC4" w:rsidRPr="00A5317D" w:rsidRDefault="00E41C77" w:rsidP="008E0FC4">
            <w:pPr>
              <w:widowControl w:val="0"/>
              <w:autoSpaceDE w:val="0"/>
              <w:autoSpaceDN w:val="0"/>
              <w:adjustRightInd w:val="0"/>
              <w:jc w:val="center"/>
              <w:rPr>
                <w:rFonts w:ascii="Cambria" w:hAnsi="Cambria"/>
                <w:sz w:val="17"/>
                <w:szCs w:val="17"/>
              </w:rPr>
            </w:pPr>
            <w:r w:rsidRPr="00A5317D">
              <w:rPr>
                <w:rFonts w:ascii="Cambria" w:hAnsi="Cambria"/>
                <w:sz w:val="17"/>
                <w:szCs w:val="17"/>
              </w:rPr>
              <w:t>6 de mayo de 2010</w:t>
            </w:r>
          </w:p>
        </w:tc>
      </w:tr>
      <w:tr w:rsidR="008E0FC4" w:rsidRPr="00A5317D" w14:paraId="338CA170" w14:textId="77777777" w:rsidTr="00AA3062">
        <w:trPr>
          <w:jc w:val="center"/>
        </w:trPr>
        <w:tc>
          <w:tcPr>
            <w:tcW w:w="2440" w:type="dxa"/>
            <w:shd w:val="clear" w:color="auto" w:fill="auto"/>
            <w:vAlign w:val="center"/>
          </w:tcPr>
          <w:p w14:paraId="05E4B7A9" w14:textId="05295B81" w:rsidR="008E0FC4" w:rsidRPr="00A5317D" w:rsidRDefault="009B476B" w:rsidP="008E0FC4">
            <w:pPr>
              <w:widowControl w:val="0"/>
              <w:autoSpaceDE w:val="0"/>
              <w:autoSpaceDN w:val="0"/>
              <w:adjustRightInd w:val="0"/>
              <w:jc w:val="center"/>
              <w:rPr>
                <w:rFonts w:ascii="Cambria" w:hAnsi="Cambria"/>
                <w:sz w:val="17"/>
                <w:szCs w:val="17"/>
              </w:rPr>
            </w:pPr>
            <w:r w:rsidRPr="00A5317D">
              <w:rPr>
                <w:rFonts w:ascii="Cambria" w:hAnsi="Cambria"/>
                <w:sz w:val="17"/>
                <w:szCs w:val="17"/>
              </w:rPr>
              <w:t>Recurso de revisión</w:t>
            </w:r>
            <w:r w:rsidR="00C84FB4" w:rsidRPr="00A5317D">
              <w:rPr>
                <w:rFonts w:ascii="Cambria" w:hAnsi="Cambria"/>
                <w:sz w:val="17"/>
                <w:szCs w:val="17"/>
              </w:rPr>
              <w:t xml:space="preserve"> (interpuesto por el </w:t>
            </w:r>
            <w:r w:rsidR="006138CF" w:rsidRPr="00A5317D">
              <w:rPr>
                <w:rFonts w:ascii="Cambria" w:hAnsi="Cambria"/>
                <w:sz w:val="17"/>
                <w:szCs w:val="17"/>
              </w:rPr>
              <w:t>demandado</w:t>
            </w:r>
            <w:r w:rsidR="00C84FB4" w:rsidRPr="00A5317D">
              <w:rPr>
                <w:rFonts w:ascii="Cambria" w:hAnsi="Cambria"/>
                <w:sz w:val="17"/>
                <w:szCs w:val="17"/>
              </w:rPr>
              <w:t>)</w:t>
            </w:r>
          </w:p>
        </w:tc>
        <w:tc>
          <w:tcPr>
            <w:tcW w:w="2942" w:type="dxa"/>
            <w:shd w:val="clear" w:color="auto" w:fill="auto"/>
            <w:vAlign w:val="center"/>
          </w:tcPr>
          <w:p w14:paraId="32668970" w14:textId="405B808C" w:rsidR="008E0FC4" w:rsidRPr="00A5317D" w:rsidRDefault="009B476B" w:rsidP="008E0FC4">
            <w:pPr>
              <w:widowControl w:val="0"/>
              <w:autoSpaceDE w:val="0"/>
              <w:autoSpaceDN w:val="0"/>
              <w:adjustRightInd w:val="0"/>
              <w:jc w:val="center"/>
              <w:rPr>
                <w:rFonts w:ascii="Cambria" w:hAnsi="Cambria"/>
                <w:sz w:val="17"/>
                <w:szCs w:val="17"/>
              </w:rPr>
            </w:pPr>
            <w:r w:rsidRPr="00A5317D">
              <w:rPr>
                <w:rFonts w:ascii="Cambria" w:hAnsi="Cambria"/>
                <w:sz w:val="17"/>
                <w:szCs w:val="17"/>
              </w:rPr>
              <w:t>Segundo Tribunal Colegiado del Décimo Segundo Circuito</w:t>
            </w:r>
          </w:p>
        </w:tc>
        <w:tc>
          <w:tcPr>
            <w:tcW w:w="1934" w:type="dxa"/>
            <w:vAlign w:val="center"/>
          </w:tcPr>
          <w:p w14:paraId="22B36CA0" w14:textId="7E41F100" w:rsidR="008E0FC4" w:rsidRPr="00A5317D" w:rsidRDefault="009B476B" w:rsidP="008E0FC4">
            <w:pPr>
              <w:widowControl w:val="0"/>
              <w:autoSpaceDE w:val="0"/>
              <w:autoSpaceDN w:val="0"/>
              <w:adjustRightInd w:val="0"/>
              <w:jc w:val="center"/>
              <w:rPr>
                <w:rFonts w:ascii="Cambria" w:hAnsi="Cambria"/>
                <w:sz w:val="17"/>
                <w:szCs w:val="17"/>
              </w:rPr>
            </w:pPr>
            <w:r w:rsidRPr="00A5317D">
              <w:rPr>
                <w:rFonts w:ascii="Cambria" w:hAnsi="Cambria"/>
                <w:sz w:val="17"/>
                <w:szCs w:val="17"/>
              </w:rPr>
              <w:t>Niega el amparo</w:t>
            </w:r>
          </w:p>
        </w:tc>
        <w:tc>
          <w:tcPr>
            <w:tcW w:w="2034" w:type="dxa"/>
            <w:shd w:val="clear" w:color="auto" w:fill="auto"/>
            <w:vAlign w:val="center"/>
          </w:tcPr>
          <w:p w14:paraId="585AEEEB" w14:textId="146BE07B" w:rsidR="008E0FC4" w:rsidRPr="00A5317D" w:rsidRDefault="009B476B" w:rsidP="008E0FC4">
            <w:pPr>
              <w:widowControl w:val="0"/>
              <w:autoSpaceDE w:val="0"/>
              <w:autoSpaceDN w:val="0"/>
              <w:adjustRightInd w:val="0"/>
              <w:jc w:val="center"/>
              <w:rPr>
                <w:rFonts w:ascii="Cambria" w:hAnsi="Cambria"/>
                <w:sz w:val="17"/>
                <w:szCs w:val="17"/>
              </w:rPr>
            </w:pPr>
            <w:r w:rsidRPr="00A5317D">
              <w:rPr>
                <w:rFonts w:ascii="Cambria" w:hAnsi="Cambria"/>
                <w:sz w:val="17"/>
                <w:szCs w:val="17"/>
              </w:rPr>
              <w:t>15 de octubre de 2010</w:t>
            </w:r>
          </w:p>
        </w:tc>
      </w:tr>
      <w:tr w:rsidR="00C84FB4" w:rsidRPr="00A5317D" w14:paraId="62444340" w14:textId="77777777" w:rsidTr="00AA3062">
        <w:trPr>
          <w:jc w:val="center"/>
        </w:trPr>
        <w:tc>
          <w:tcPr>
            <w:tcW w:w="2440" w:type="dxa"/>
            <w:shd w:val="clear" w:color="auto" w:fill="auto"/>
            <w:vAlign w:val="center"/>
          </w:tcPr>
          <w:p w14:paraId="351A0707" w14:textId="332C63EA" w:rsidR="00C84FB4" w:rsidRPr="00A5317D" w:rsidRDefault="00C84FB4" w:rsidP="00C84FB4">
            <w:pPr>
              <w:widowControl w:val="0"/>
              <w:autoSpaceDE w:val="0"/>
              <w:autoSpaceDN w:val="0"/>
              <w:adjustRightInd w:val="0"/>
              <w:jc w:val="center"/>
              <w:rPr>
                <w:rFonts w:ascii="Cambria" w:hAnsi="Cambria"/>
                <w:sz w:val="17"/>
                <w:szCs w:val="17"/>
              </w:rPr>
            </w:pPr>
            <w:r w:rsidRPr="00A5317D">
              <w:rPr>
                <w:rFonts w:ascii="Cambria" w:hAnsi="Cambria"/>
                <w:sz w:val="17"/>
                <w:szCs w:val="17"/>
              </w:rPr>
              <w:t xml:space="preserve">Incidente de levantamiento de embargo (interpuesto por el </w:t>
            </w:r>
            <w:r w:rsidR="006138CF" w:rsidRPr="00A5317D">
              <w:rPr>
                <w:rFonts w:ascii="Cambria" w:hAnsi="Cambria"/>
                <w:sz w:val="17"/>
                <w:szCs w:val="17"/>
              </w:rPr>
              <w:t>demandado</w:t>
            </w:r>
            <w:r w:rsidRPr="00A5317D">
              <w:rPr>
                <w:rFonts w:ascii="Cambria" w:hAnsi="Cambria"/>
                <w:sz w:val="17"/>
                <w:szCs w:val="17"/>
              </w:rPr>
              <w:t>)</w:t>
            </w:r>
          </w:p>
        </w:tc>
        <w:tc>
          <w:tcPr>
            <w:tcW w:w="2942" w:type="dxa"/>
            <w:shd w:val="clear" w:color="auto" w:fill="auto"/>
            <w:vAlign w:val="center"/>
          </w:tcPr>
          <w:p w14:paraId="428C5A01" w14:textId="010EA0B6" w:rsidR="00C84FB4" w:rsidRPr="00A5317D" w:rsidRDefault="00C84FB4" w:rsidP="00C84FB4">
            <w:pPr>
              <w:widowControl w:val="0"/>
              <w:autoSpaceDE w:val="0"/>
              <w:autoSpaceDN w:val="0"/>
              <w:adjustRightInd w:val="0"/>
              <w:jc w:val="center"/>
              <w:rPr>
                <w:rFonts w:ascii="Cambria" w:hAnsi="Cambria"/>
                <w:sz w:val="17"/>
                <w:szCs w:val="17"/>
              </w:rPr>
            </w:pPr>
            <w:r w:rsidRPr="00A5317D">
              <w:rPr>
                <w:rFonts w:ascii="Cambria" w:hAnsi="Cambria"/>
                <w:bCs/>
                <w:sz w:val="17"/>
                <w:szCs w:val="17"/>
              </w:rPr>
              <w:t>Juzgado Tercero del Ramo Familiar de Culiacán, Sinaloa</w:t>
            </w:r>
          </w:p>
        </w:tc>
        <w:tc>
          <w:tcPr>
            <w:tcW w:w="1934" w:type="dxa"/>
            <w:vAlign w:val="center"/>
          </w:tcPr>
          <w:p w14:paraId="1D65B6A0" w14:textId="293828A8" w:rsidR="00C84FB4" w:rsidRPr="00A5317D" w:rsidRDefault="00C84FB4" w:rsidP="00C84FB4">
            <w:pPr>
              <w:widowControl w:val="0"/>
              <w:autoSpaceDE w:val="0"/>
              <w:autoSpaceDN w:val="0"/>
              <w:adjustRightInd w:val="0"/>
              <w:jc w:val="center"/>
              <w:rPr>
                <w:rFonts w:ascii="Cambria" w:hAnsi="Cambria"/>
                <w:sz w:val="17"/>
                <w:szCs w:val="17"/>
              </w:rPr>
            </w:pPr>
            <w:r w:rsidRPr="00A5317D">
              <w:rPr>
                <w:rFonts w:ascii="Cambria" w:hAnsi="Cambria"/>
                <w:sz w:val="17"/>
                <w:szCs w:val="17"/>
              </w:rPr>
              <w:t xml:space="preserve">Levanta el embargo </w:t>
            </w:r>
          </w:p>
        </w:tc>
        <w:tc>
          <w:tcPr>
            <w:tcW w:w="2034" w:type="dxa"/>
            <w:shd w:val="clear" w:color="auto" w:fill="auto"/>
            <w:vAlign w:val="center"/>
          </w:tcPr>
          <w:p w14:paraId="621BDEEE" w14:textId="614A7B2E" w:rsidR="00C84FB4" w:rsidRPr="00A5317D" w:rsidRDefault="00641149" w:rsidP="00C84FB4">
            <w:pPr>
              <w:widowControl w:val="0"/>
              <w:autoSpaceDE w:val="0"/>
              <w:autoSpaceDN w:val="0"/>
              <w:adjustRightInd w:val="0"/>
              <w:jc w:val="center"/>
              <w:rPr>
                <w:rFonts w:ascii="Cambria" w:hAnsi="Cambria"/>
                <w:sz w:val="17"/>
                <w:szCs w:val="17"/>
              </w:rPr>
            </w:pPr>
            <w:r w:rsidRPr="00A5317D">
              <w:rPr>
                <w:rFonts w:ascii="Cambria" w:hAnsi="Cambria"/>
                <w:sz w:val="17"/>
                <w:szCs w:val="17"/>
              </w:rPr>
              <w:t>31 de enero de 2011</w:t>
            </w:r>
          </w:p>
        </w:tc>
      </w:tr>
      <w:tr w:rsidR="00A82DEE" w:rsidRPr="00A5317D" w14:paraId="5FE2B222" w14:textId="77777777" w:rsidTr="00AA3062">
        <w:trPr>
          <w:jc w:val="center"/>
        </w:trPr>
        <w:tc>
          <w:tcPr>
            <w:tcW w:w="2440" w:type="dxa"/>
            <w:shd w:val="clear" w:color="auto" w:fill="auto"/>
            <w:vAlign w:val="center"/>
          </w:tcPr>
          <w:p w14:paraId="6FD4D294" w14:textId="0473AAC8" w:rsidR="00A82DEE" w:rsidRPr="00A5317D" w:rsidRDefault="00A82DEE" w:rsidP="00A82DEE">
            <w:pPr>
              <w:widowControl w:val="0"/>
              <w:autoSpaceDE w:val="0"/>
              <w:autoSpaceDN w:val="0"/>
              <w:adjustRightInd w:val="0"/>
              <w:jc w:val="center"/>
              <w:rPr>
                <w:rFonts w:ascii="Cambria" w:hAnsi="Cambria"/>
                <w:sz w:val="17"/>
                <w:szCs w:val="17"/>
              </w:rPr>
            </w:pPr>
            <w:r w:rsidRPr="00A5317D">
              <w:rPr>
                <w:rFonts w:ascii="Cambria" w:hAnsi="Cambria"/>
                <w:sz w:val="17"/>
                <w:szCs w:val="17"/>
              </w:rPr>
              <w:t>Recurso de apelación</w:t>
            </w:r>
          </w:p>
        </w:tc>
        <w:tc>
          <w:tcPr>
            <w:tcW w:w="2942" w:type="dxa"/>
            <w:shd w:val="clear" w:color="auto" w:fill="auto"/>
            <w:vAlign w:val="center"/>
          </w:tcPr>
          <w:p w14:paraId="529F59EC" w14:textId="5FC94243" w:rsidR="00A82DEE" w:rsidRPr="00A5317D" w:rsidRDefault="00A82DEE" w:rsidP="00A82DEE">
            <w:pPr>
              <w:widowControl w:val="0"/>
              <w:autoSpaceDE w:val="0"/>
              <w:autoSpaceDN w:val="0"/>
              <w:adjustRightInd w:val="0"/>
              <w:jc w:val="center"/>
              <w:rPr>
                <w:rFonts w:ascii="Cambria" w:hAnsi="Cambria"/>
                <w:sz w:val="17"/>
                <w:szCs w:val="17"/>
              </w:rPr>
            </w:pPr>
            <w:r w:rsidRPr="00A5317D">
              <w:rPr>
                <w:rFonts w:ascii="Cambria" w:hAnsi="Cambria"/>
                <w:sz w:val="17"/>
                <w:szCs w:val="17"/>
              </w:rPr>
              <w:t>Sala de Circuito Civil Zona Centro de Culiacán, Sinaloa</w:t>
            </w:r>
          </w:p>
        </w:tc>
        <w:tc>
          <w:tcPr>
            <w:tcW w:w="1934" w:type="dxa"/>
            <w:vAlign w:val="center"/>
          </w:tcPr>
          <w:p w14:paraId="46498AA0" w14:textId="09E84EF5" w:rsidR="00A82DEE" w:rsidRPr="00A5317D" w:rsidRDefault="00A82DEE" w:rsidP="00A82DEE">
            <w:pPr>
              <w:widowControl w:val="0"/>
              <w:autoSpaceDE w:val="0"/>
              <w:autoSpaceDN w:val="0"/>
              <w:adjustRightInd w:val="0"/>
              <w:jc w:val="center"/>
              <w:rPr>
                <w:rFonts w:ascii="Cambria" w:hAnsi="Cambria"/>
                <w:sz w:val="17"/>
                <w:szCs w:val="17"/>
              </w:rPr>
            </w:pPr>
            <w:r w:rsidRPr="00A5317D">
              <w:rPr>
                <w:rFonts w:ascii="Cambria" w:hAnsi="Cambria"/>
                <w:sz w:val="17"/>
                <w:szCs w:val="17"/>
              </w:rPr>
              <w:t>Determina nuevamente el embargo</w:t>
            </w:r>
          </w:p>
        </w:tc>
        <w:tc>
          <w:tcPr>
            <w:tcW w:w="2034" w:type="dxa"/>
            <w:shd w:val="clear" w:color="auto" w:fill="auto"/>
            <w:vAlign w:val="center"/>
          </w:tcPr>
          <w:p w14:paraId="0E57F871" w14:textId="21D76E1D" w:rsidR="00A82DEE" w:rsidRPr="00A5317D" w:rsidRDefault="00A82DEE" w:rsidP="00A82DEE">
            <w:pPr>
              <w:widowControl w:val="0"/>
              <w:autoSpaceDE w:val="0"/>
              <w:autoSpaceDN w:val="0"/>
              <w:adjustRightInd w:val="0"/>
              <w:jc w:val="center"/>
              <w:rPr>
                <w:rFonts w:ascii="Cambria" w:hAnsi="Cambria"/>
                <w:sz w:val="17"/>
                <w:szCs w:val="17"/>
              </w:rPr>
            </w:pPr>
            <w:r w:rsidRPr="00A5317D">
              <w:rPr>
                <w:rFonts w:ascii="Cambria" w:hAnsi="Cambria"/>
                <w:sz w:val="17"/>
                <w:szCs w:val="17"/>
              </w:rPr>
              <w:t>10 de agosto de 2011</w:t>
            </w:r>
          </w:p>
        </w:tc>
      </w:tr>
      <w:tr w:rsidR="00307195" w:rsidRPr="00A5317D" w14:paraId="0542828B" w14:textId="77777777" w:rsidTr="00AA3062">
        <w:trPr>
          <w:jc w:val="center"/>
        </w:trPr>
        <w:tc>
          <w:tcPr>
            <w:tcW w:w="2440" w:type="dxa"/>
            <w:shd w:val="clear" w:color="auto" w:fill="auto"/>
            <w:vAlign w:val="center"/>
          </w:tcPr>
          <w:p w14:paraId="16D8AD34" w14:textId="76B5E939" w:rsidR="00307195" w:rsidRPr="00A5317D" w:rsidRDefault="00307195" w:rsidP="00307195">
            <w:pPr>
              <w:widowControl w:val="0"/>
              <w:autoSpaceDE w:val="0"/>
              <w:autoSpaceDN w:val="0"/>
              <w:adjustRightInd w:val="0"/>
              <w:jc w:val="center"/>
              <w:rPr>
                <w:rFonts w:ascii="Cambria" w:hAnsi="Cambria"/>
                <w:sz w:val="17"/>
                <w:szCs w:val="17"/>
              </w:rPr>
            </w:pPr>
            <w:r w:rsidRPr="00A5317D">
              <w:rPr>
                <w:rFonts w:ascii="Cambria" w:hAnsi="Cambria"/>
                <w:sz w:val="17"/>
                <w:szCs w:val="17"/>
              </w:rPr>
              <w:t xml:space="preserve">Solicitud reconocimiento pago de plantilla </w:t>
            </w:r>
            <w:r w:rsidR="00B21FB5">
              <w:rPr>
                <w:rFonts w:ascii="Cambria" w:hAnsi="Cambria"/>
                <w:sz w:val="17"/>
                <w:szCs w:val="17"/>
              </w:rPr>
              <w:t>alimenticia</w:t>
            </w:r>
            <w:r w:rsidRPr="00A5317D">
              <w:rPr>
                <w:rFonts w:ascii="Cambria" w:hAnsi="Cambria"/>
                <w:sz w:val="17"/>
                <w:szCs w:val="17"/>
              </w:rPr>
              <w:t xml:space="preserve"> (interpuesto por el </w:t>
            </w:r>
            <w:r w:rsidR="006138CF" w:rsidRPr="00A5317D">
              <w:rPr>
                <w:rFonts w:ascii="Cambria" w:hAnsi="Cambria"/>
                <w:sz w:val="17"/>
                <w:szCs w:val="17"/>
              </w:rPr>
              <w:t>demandado</w:t>
            </w:r>
            <w:r w:rsidRPr="00A5317D">
              <w:rPr>
                <w:rFonts w:ascii="Cambria" w:hAnsi="Cambria"/>
                <w:sz w:val="17"/>
                <w:szCs w:val="17"/>
              </w:rPr>
              <w:t>)</w:t>
            </w:r>
          </w:p>
        </w:tc>
        <w:tc>
          <w:tcPr>
            <w:tcW w:w="2942" w:type="dxa"/>
            <w:shd w:val="clear" w:color="auto" w:fill="auto"/>
            <w:vAlign w:val="center"/>
          </w:tcPr>
          <w:p w14:paraId="1179581E" w14:textId="68A02988" w:rsidR="00307195" w:rsidRPr="00A5317D" w:rsidRDefault="00307195" w:rsidP="00307195">
            <w:pPr>
              <w:widowControl w:val="0"/>
              <w:autoSpaceDE w:val="0"/>
              <w:autoSpaceDN w:val="0"/>
              <w:adjustRightInd w:val="0"/>
              <w:jc w:val="center"/>
              <w:rPr>
                <w:rFonts w:ascii="Cambria" w:hAnsi="Cambria"/>
                <w:sz w:val="17"/>
                <w:szCs w:val="17"/>
              </w:rPr>
            </w:pPr>
            <w:r w:rsidRPr="00A5317D">
              <w:rPr>
                <w:rFonts w:ascii="Cambria" w:hAnsi="Cambria"/>
                <w:bCs/>
                <w:sz w:val="17"/>
                <w:szCs w:val="17"/>
              </w:rPr>
              <w:t>Juzgado Tercero del Ramo Familiar de Culiacán, Sinaloa</w:t>
            </w:r>
          </w:p>
        </w:tc>
        <w:tc>
          <w:tcPr>
            <w:tcW w:w="1934" w:type="dxa"/>
            <w:vAlign w:val="center"/>
          </w:tcPr>
          <w:p w14:paraId="77364186" w14:textId="7A8C214A" w:rsidR="00307195" w:rsidRPr="00A5317D" w:rsidRDefault="00307195" w:rsidP="00307195">
            <w:pPr>
              <w:widowControl w:val="0"/>
              <w:autoSpaceDE w:val="0"/>
              <w:autoSpaceDN w:val="0"/>
              <w:adjustRightInd w:val="0"/>
              <w:jc w:val="center"/>
              <w:rPr>
                <w:rFonts w:ascii="Cambria" w:hAnsi="Cambria"/>
                <w:sz w:val="17"/>
                <w:szCs w:val="17"/>
              </w:rPr>
            </w:pPr>
            <w:r w:rsidRPr="00A5317D">
              <w:rPr>
                <w:rFonts w:ascii="Cambria" w:hAnsi="Cambria"/>
                <w:sz w:val="17"/>
                <w:szCs w:val="17"/>
              </w:rPr>
              <w:t>No reconoce el pago</w:t>
            </w:r>
            <w:r w:rsidR="001E5AB5">
              <w:rPr>
                <w:rFonts w:ascii="Cambria" w:hAnsi="Cambria"/>
                <w:sz w:val="17"/>
                <w:szCs w:val="17"/>
              </w:rPr>
              <w:t xml:space="preserve"> de la pensión alimenticia</w:t>
            </w:r>
          </w:p>
        </w:tc>
        <w:tc>
          <w:tcPr>
            <w:tcW w:w="2034" w:type="dxa"/>
            <w:shd w:val="clear" w:color="auto" w:fill="auto"/>
            <w:vAlign w:val="center"/>
          </w:tcPr>
          <w:p w14:paraId="777CAE95" w14:textId="62B6F95D" w:rsidR="00307195" w:rsidRPr="00A5317D" w:rsidRDefault="00307195" w:rsidP="00307195">
            <w:pPr>
              <w:widowControl w:val="0"/>
              <w:autoSpaceDE w:val="0"/>
              <w:autoSpaceDN w:val="0"/>
              <w:adjustRightInd w:val="0"/>
              <w:jc w:val="center"/>
              <w:rPr>
                <w:rFonts w:ascii="Cambria" w:hAnsi="Cambria"/>
                <w:sz w:val="17"/>
                <w:szCs w:val="17"/>
              </w:rPr>
            </w:pPr>
            <w:r w:rsidRPr="00A5317D">
              <w:rPr>
                <w:rFonts w:ascii="Cambria" w:hAnsi="Cambria"/>
                <w:sz w:val="17"/>
                <w:szCs w:val="17"/>
              </w:rPr>
              <w:t>—No se indica fecha del resolutivo—</w:t>
            </w:r>
          </w:p>
        </w:tc>
      </w:tr>
      <w:tr w:rsidR="00307195" w:rsidRPr="00A5317D" w14:paraId="7A0EE770" w14:textId="77777777" w:rsidTr="00AA3062">
        <w:trPr>
          <w:jc w:val="center"/>
        </w:trPr>
        <w:tc>
          <w:tcPr>
            <w:tcW w:w="2440" w:type="dxa"/>
            <w:shd w:val="clear" w:color="auto" w:fill="auto"/>
            <w:vAlign w:val="center"/>
          </w:tcPr>
          <w:p w14:paraId="6EB322D3" w14:textId="4CF89143" w:rsidR="00307195" w:rsidRPr="00A5317D" w:rsidRDefault="0072620E" w:rsidP="00307195">
            <w:pPr>
              <w:widowControl w:val="0"/>
              <w:autoSpaceDE w:val="0"/>
              <w:autoSpaceDN w:val="0"/>
              <w:adjustRightInd w:val="0"/>
              <w:jc w:val="center"/>
              <w:rPr>
                <w:rFonts w:ascii="Cambria" w:hAnsi="Cambria"/>
                <w:sz w:val="17"/>
                <w:szCs w:val="17"/>
              </w:rPr>
            </w:pPr>
            <w:r w:rsidRPr="00A5317D">
              <w:rPr>
                <w:rFonts w:ascii="Cambria" w:hAnsi="Cambria"/>
                <w:sz w:val="17"/>
                <w:szCs w:val="17"/>
              </w:rPr>
              <w:t xml:space="preserve">Recurso de apelación (interpuesto por el </w:t>
            </w:r>
            <w:r w:rsidR="006138CF" w:rsidRPr="00A5317D">
              <w:rPr>
                <w:rFonts w:ascii="Cambria" w:hAnsi="Cambria"/>
                <w:sz w:val="17"/>
                <w:szCs w:val="17"/>
              </w:rPr>
              <w:t>demandado</w:t>
            </w:r>
            <w:r w:rsidRPr="00A5317D">
              <w:rPr>
                <w:rFonts w:ascii="Cambria" w:hAnsi="Cambria"/>
                <w:sz w:val="17"/>
                <w:szCs w:val="17"/>
              </w:rPr>
              <w:t>)</w:t>
            </w:r>
          </w:p>
        </w:tc>
        <w:tc>
          <w:tcPr>
            <w:tcW w:w="2942" w:type="dxa"/>
            <w:shd w:val="clear" w:color="auto" w:fill="auto"/>
            <w:vAlign w:val="center"/>
          </w:tcPr>
          <w:p w14:paraId="694BE870" w14:textId="2D72C556" w:rsidR="00307195" w:rsidRPr="00A5317D" w:rsidRDefault="00A82DEE" w:rsidP="00307195">
            <w:pPr>
              <w:widowControl w:val="0"/>
              <w:autoSpaceDE w:val="0"/>
              <w:autoSpaceDN w:val="0"/>
              <w:adjustRightInd w:val="0"/>
              <w:jc w:val="center"/>
              <w:rPr>
                <w:rFonts w:ascii="Cambria" w:hAnsi="Cambria"/>
                <w:sz w:val="17"/>
                <w:szCs w:val="17"/>
              </w:rPr>
            </w:pPr>
            <w:r w:rsidRPr="00A5317D">
              <w:rPr>
                <w:rFonts w:ascii="Cambria" w:hAnsi="Cambria"/>
                <w:sz w:val="17"/>
                <w:szCs w:val="17"/>
              </w:rPr>
              <w:t>Sala de Circuito Civil Zona Centro de Culiacán, Sinaloa</w:t>
            </w:r>
          </w:p>
        </w:tc>
        <w:tc>
          <w:tcPr>
            <w:tcW w:w="1934" w:type="dxa"/>
            <w:vAlign w:val="center"/>
          </w:tcPr>
          <w:p w14:paraId="2020FE03" w14:textId="7BCF6555" w:rsidR="00307195" w:rsidRPr="00A5317D" w:rsidRDefault="00A82DEE" w:rsidP="00307195">
            <w:pPr>
              <w:widowControl w:val="0"/>
              <w:autoSpaceDE w:val="0"/>
              <w:autoSpaceDN w:val="0"/>
              <w:adjustRightInd w:val="0"/>
              <w:jc w:val="center"/>
              <w:rPr>
                <w:rFonts w:ascii="Cambria" w:hAnsi="Cambria"/>
                <w:sz w:val="17"/>
                <w:szCs w:val="17"/>
              </w:rPr>
            </w:pPr>
            <w:r w:rsidRPr="00A5317D">
              <w:rPr>
                <w:rFonts w:ascii="Cambria" w:hAnsi="Cambria"/>
                <w:sz w:val="17"/>
                <w:szCs w:val="17"/>
              </w:rPr>
              <w:t>Confirma resolución apelada</w:t>
            </w:r>
          </w:p>
        </w:tc>
        <w:tc>
          <w:tcPr>
            <w:tcW w:w="2034" w:type="dxa"/>
            <w:shd w:val="clear" w:color="auto" w:fill="auto"/>
            <w:vAlign w:val="center"/>
          </w:tcPr>
          <w:p w14:paraId="2CBD6D17" w14:textId="2B276BD4" w:rsidR="00307195" w:rsidRPr="00A5317D" w:rsidRDefault="0072620E" w:rsidP="00307195">
            <w:pPr>
              <w:widowControl w:val="0"/>
              <w:autoSpaceDE w:val="0"/>
              <w:autoSpaceDN w:val="0"/>
              <w:adjustRightInd w:val="0"/>
              <w:jc w:val="center"/>
              <w:rPr>
                <w:rFonts w:ascii="Cambria" w:hAnsi="Cambria"/>
                <w:sz w:val="17"/>
                <w:szCs w:val="17"/>
              </w:rPr>
            </w:pPr>
            <w:r w:rsidRPr="00A5317D">
              <w:rPr>
                <w:rFonts w:ascii="Cambria" w:hAnsi="Cambria"/>
                <w:sz w:val="17"/>
                <w:szCs w:val="17"/>
              </w:rPr>
              <w:t>28 de noviembre de 2012</w:t>
            </w:r>
          </w:p>
        </w:tc>
      </w:tr>
      <w:tr w:rsidR="00307195" w:rsidRPr="00A5317D" w14:paraId="48D22349" w14:textId="77777777" w:rsidTr="00AA3062">
        <w:trPr>
          <w:jc w:val="center"/>
        </w:trPr>
        <w:tc>
          <w:tcPr>
            <w:tcW w:w="2440" w:type="dxa"/>
            <w:shd w:val="clear" w:color="auto" w:fill="auto"/>
            <w:vAlign w:val="center"/>
          </w:tcPr>
          <w:p w14:paraId="47A07093" w14:textId="7A1FDB9F" w:rsidR="00307195" w:rsidRPr="00A5317D" w:rsidRDefault="0018005B" w:rsidP="00307195">
            <w:pPr>
              <w:widowControl w:val="0"/>
              <w:autoSpaceDE w:val="0"/>
              <w:autoSpaceDN w:val="0"/>
              <w:adjustRightInd w:val="0"/>
              <w:jc w:val="center"/>
              <w:rPr>
                <w:rFonts w:ascii="Cambria" w:hAnsi="Cambria"/>
                <w:sz w:val="17"/>
                <w:szCs w:val="17"/>
              </w:rPr>
            </w:pPr>
            <w:r w:rsidRPr="00A5317D">
              <w:rPr>
                <w:rFonts w:ascii="Cambria" w:hAnsi="Cambria"/>
                <w:sz w:val="17"/>
                <w:szCs w:val="17"/>
              </w:rPr>
              <w:t xml:space="preserve">Juicio de amparo (interpuesto por el </w:t>
            </w:r>
            <w:r w:rsidR="006138CF" w:rsidRPr="00A5317D">
              <w:rPr>
                <w:rFonts w:ascii="Cambria" w:hAnsi="Cambria"/>
                <w:sz w:val="17"/>
                <w:szCs w:val="17"/>
              </w:rPr>
              <w:t>demandado</w:t>
            </w:r>
            <w:r w:rsidRPr="00A5317D">
              <w:rPr>
                <w:rFonts w:ascii="Cambria" w:hAnsi="Cambria"/>
                <w:sz w:val="17"/>
                <w:szCs w:val="17"/>
              </w:rPr>
              <w:t>)</w:t>
            </w:r>
          </w:p>
        </w:tc>
        <w:tc>
          <w:tcPr>
            <w:tcW w:w="2942" w:type="dxa"/>
            <w:shd w:val="clear" w:color="auto" w:fill="auto"/>
            <w:vAlign w:val="center"/>
          </w:tcPr>
          <w:p w14:paraId="710B8BEB" w14:textId="7B5F3B0F" w:rsidR="00307195" w:rsidRPr="00A5317D" w:rsidRDefault="0018005B" w:rsidP="00307195">
            <w:pPr>
              <w:widowControl w:val="0"/>
              <w:autoSpaceDE w:val="0"/>
              <w:autoSpaceDN w:val="0"/>
              <w:adjustRightInd w:val="0"/>
              <w:jc w:val="center"/>
              <w:rPr>
                <w:rFonts w:ascii="Cambria" w:hAnsi="Cambria"/>
                <w:sz w:val="17"/>
                <w:szCs w:val="17"/>
              </w:rPr>
            </w:pPr>
            <w:r w:rsidRPr="00A5317D">
              <w:rPr>
                <w:rFonts w:ascii="Cambria" w:hAnsi="Cambria"/>
                <w:sz w:val="17"/>
                <w:szCs w:val="17"/>
              </w:rPr>
              <w:t>Juzgado Primero de Distrito de Sinaloa</w:t>
            </w:r>
          </w:p>
        </w:tc>
        <w:tc>
          <w:tcPr>
            <w:tcW w:w="1934" w:type="dxa"/>
            <w:vAlign w:val="center"/>
          </w:tcPr>
          <w:p w14:paraId="6303B260" w14:textId="33EC6ADF" w:rsidR="00307195" w:rsidRPr="00A5317D" w:rsidRDefault="007A1F41" w:rsidP="00307195">
            <w:pPr>
              <w:widowControl w:val="0"/>
              <w:autoSpaceDE w:val="0"/>
              <w:autoSpaceDN w:val="0"/>
              <w:adjustRightInd w:val="0"/>
              <w:jc w:val="center"/>
              <w:rPr>
                <w:rFonts w:ascii="Cambria" w:hAnsi="Cambria"/>
                <w:sz w:val="17"/>
                <w:szCs w:val="17"/>
              </w:rPr>
            </w:pPr>
            <w:r w:rsidRPr="00A5317D">
              <w:rPr>
                <w:rFonts w:ascii="Cambria" w:hAnsi="Cambria"/>
                <w:sz w:val="17"/>
                <w:szCs w:val="17"/>
              </w:rPr>
              <w:t>Concede</w:t>
            </w:r>
            <w:r w:rsidR="0018005B" w:rsidRPr="00A5317D">
              <w:rPr>
                <w:rFonts w:ascii="Cambria" w:hAnsi="Cambria"/>
                <w:sz w:val="17"/>
                <w:szCs w:val="17"/>
              </w:rPr>
              <w:t xml:space="preserve"> el amparo</w:t>
            </w:r>
          </w:p>
        </w:tc>
        <w:tc>
          <w:tcPr>
            <w:tcW w:w="2034" w:type="dxa"/>
            <w:shd w:val="clear" w:color="auto" w:fill="auto"/>
            <w:vAlign w:val="center"/>
          </w:tcPr>
          <w:p w14:paraId="1FDEFE65" w14:textId="4451F3B7" w:rsidR="00307195" w:rsidRPr="00A5317D" w:rsidRDefault="0018005B" w:rsidP="00307195">
            <w:pPr>
              <w:widowControl w:val="0"/>
              <w:autoSpaceDE w:val="0"/>
              <w:autoSpaceDN w:val="0"/>
              <w:adjustRightInd w:val="0"/>
              <w:jc w:val="center"/>
              <w:rPr>
                <w:rFonts w:ascii="Cambria" w:hAnsi="Cambria"/>
                <w:sz w:val="17"/>
                <w:szCs w:val="17"/>
              </w:rPr>
            </w:pPr>
            <w:r w:rsidRPr="00A5317D">
              <w:rPr>
                <w:rFonts w:ascii="Cambria" w:hAnsi="Cambria"/>
                <w:sz w:val="17"/>
                <w:szCs w:val="17"/>
              </w:rPr>
              <w:t>28 de junio de 2013</w:t>
            </w:r>
          </w:p>
        </w:tc>
      </w:tr>
      <w:tr w:rsidR="00505229" w:rsidRPr="00A5317D" w14:paraId="388BF735" w14:textId="77777777" w:rsidTr="00AA3062">
        <w:trPr>
          <w:jc w:val="center"/>
        </w:trPr>
        <w:tc>
          <w:tcPr>
            <w:tcW w:w="2440" w:type="dxa"/>
            <w:shd w:val="clear" w:color="auto" w:fill="auto"/>
            <w:vAlign w:val="center"/>
          </w:tcPr>
          <w:p w14:paraId="02BC70EE" w14:textId="399D41BE" w:rsidR="00505229" w:rsidRPr="00A5317D" w:rsidRDefault="00505229" w:rsidP="00505229">
            <w:pPr>
              <w:widowControl w:val="0"/>
              <w:autoSpaceDE w:val="0"/>
              <w:autoSpaceDN w:val="0"/>
              <w:adjustRightInd w:val="0"/>
              <w:jc w:val="center"/>
              <w:rPr>
                <w:rFonts w:ascii="Cambria" w:hAnsi="Cambria"/>
                <w:sz w:val="17"/>
                <w:szCs w:val="17"/>
              </w:rPr>
            </w:pPr>
            <w:r w:rsidRPr="00A5317D">
              <w:rPr>
                <w:rFonts w:ascii="Cambria" w:hAnsi="Cambria"/>
                <w:sz w:val="17"/>
                <w:szCs w:val="17"/>
              </w:rPr>
              <w:t>Recurso de revisión (interpuesto por las presuntas víctimas)</w:t>
            </w:r>
          </w:p>
        </w:tc>
        <w:tc>
          <w:tcPr>
            <w:tcW w:w="2942" w:type="dxa"/>
            <w:shd w:val="clear" w:color="auto" w:fill="auto"/>
            <w:vAlign w:val="center"/>
          </w:tcPr>
          <w:p w14:paraId="1245071F" w14:textId="5F2FF6FA" w:rsidR="00505229" w:rsidRPr="00A5317D" w:rsidRDefault="00505229" w:rsidP="00505229">
            <w:pPr>
              <w:widowControl w:val="0"/>
              <w:autoSpaceDE w:val="0"/>
              <w:autoSpaceDN w:val="0"/>
              <w:adjustRightInd w:val="0"/>
              <w:jc w:val="center"/>
              <w:rPr>
                <w:rFonts w:ascii="Cambria" w:hAnsi="Cambria"/>
                <w:sz w:val="17"/>
                <w:szCs w:val="17"/>
              </w:rPr>
            </w:pPr>
            <w:r w:rsidRPr="00A5317D">
              <w:rPr>
                <w:rFonts w:ascii="Cambria" w:hAnsi="Cambria"/>
                <w:sz w:val="17"/>
                <w:szCs w:val="17"/>
              </w:rPr>
              <w:t>Segundo Tribunal Colegiado del Décimo Segundo Circuito</w:t>
            </w:r>
          </w:p>
        </w:tc>
        <w:tc>
          <w:tcPr>
            <w:tcW w:w="1934" w:type="dxa"/>
            <w:vAlign w:val="center"/>
          </w:tcPr>
          <w:p w14:paraId="7D2EEDA0" w14:textId="4224861A" w:rsidR="00505229" w:rsidRPr="00A5317D" w:rsidRDefault="00505229" w:rsidP="00505229">
            <w:pPr>
              <w:widowControl w:val="0"/>
              <w:autoSpaceDE w:val="0"/>
              <w:autoSpaceDN w:val="0"/>
              <w:adjustRightInd w:val="0"/>
              <w:jc w:val="center"/>
              <w:rPr>
                <w:rFonts w:ascii="Cambria" w:hAnsi="Cambria"/>
                <w:sz w:val="17"/>
                <w:szCs w:val="17"/>
              </w:rPr>
            </w:pPr>
            <w:r w:rsidRPr="00A5317D">
              <w:rPr>
                <w:rFonts w:ascii="Cambria" w:hAnsi="Cambria"/>
                <w:sz w:val="17"/>
                <w:szCs w:val="17"/>
              </w:rPr>
              <w:t>Confirma la resolución recurrida</w:t>
            </w:r>
          </w:p>
        </w:tc>
        <w:tc>
          <w:tcPr>
            <w:tcW w:w="2034" w:type="dxa"/>
            <w:shd w:val="clear" w:color="auto" w:fill="auto"/>
            <w:vAlign w:val="center"/>
          </w:tcPr>
          <w:p w14:paraId="0C5F2144" w14:textId="16B7FAA0" w:rsidR="00505229" w:rsidRPr="00A5317D" w:rsidRDefault="00505229" w:rsidP="00505229">
            <w:pPr>
              <w:widowControl w:val="0"/>
              <w:autoSpaceDE w:val="0"/>
              <w:autoSpaceDN w:val="0"/>
              <w:adjustRightInd w:val="0"/>
              <w:jc w:val="center"/>
              <w:rPr>
                <w:rFonts w:ascii="Cambria" w:hAnsi="Cambria"/>
                <w:sz w:val="17"/>
                <w:szCs w:val="17"/>
              </w:rPr>
            </w:pPr>
            <w:r w:rsidRPr="00A5317D">
              <w:rPr>
                <w:rFonts w:ascii="Cambria" w:hAnsi="Cambria"/>
                <w:sz w:val="17"/>
                <w:szCs w:val="17"/>
              </w:rPr>
              <w:t>—No se indica fecha del resolutivo—</w:t>
            </w:r>
          </w:p>
        </w:tc>
      </w:tr>
      <w:tr w:rsidR="006839F6" w:rsidRPr="00A5317D" w14:paraId="3C87AD2C" w14:textId="77777777" w:rsidTr="00AA3062">
        <w:trPr>
          <w:jc w:val="center"/>
        </w:trPr>
        <w:tc>
          <w:tcPr>
            <w:tcW w:w="2440" w:type="dxa"/>
            <w:shd w:val="clear" w:color="auto" w:fill="auto"/>
            <w:vAlign w:val="center"/>
          </w:tcPr>
          <w:p w14:paraId="0E630835" w14:textId="25E9D946" w:rsidR="006839F6" w:rsidRPr="00A5317D" w:rsidRDefault="006839F6" w:rsidP="006839F6">
            <w:pPr>
              <w:widowControl w:val="0"/>
              <w:autoSpaceDE w:val="0"/>
              <w:autoSpaceDN w:val="0"/>
              <w:adjustRightInd w:val="0"/>
              <w:jc w:val="center"/>
              <w:rPr>
                <w:rFonts w:ascii="Cambria" w:hAnsi="Cambria"/>
                <w:sz w:val="17"/>
                <w:szCs w:val="17"/>
              </w:rPr>
            </w:pPr>
            <w:r w:rsidRPr="00A5317D">
              <w:rPr>
                <w:rFonts w:ascii="Cambria" w:hAnsi="Cambria"/>
                <w:sz w:val="17"/>
                <w:szCs w:val="17"/>
              </w:rPr>
              <w:t>Solicitud reconocimiento planilla alimenticia</w:t>
            </w:r>
          </w:p>
        </w:tc>
        <w:tc>
          <w:tcPr>
            <w:tcW w:w="2942" w:type="dxa"/>
            <w:shd w:val="clear" w:color="auto" w:fill="auto"/>
            <w:vAlign w:val="center"/>
          </w:tcPr>
          <w:p w14:paraId="083E8A7C" w14:textId="024076B2" w:rsidR="006839F6" w:rsidRPr="00A5317D" w:rsidRDefault="006839F6" w:rsidP="006839F6">
            <w:pPr>
              <w:widowControl w:val="0"/>
              <w:autoSpaceDE w:val="0"/>
              <w:autoSpaceDN w:val="0"/>
              <w:adjustRightInd w:val="0"/>
              <w:jc w:val="center"/>
              <w:rPr>
                <w:rFonts w:ascii="Cambria" w:hAnsi="Cambria"/>
                <w:sz w:val="17"/>
                <w:szCs w:val="17"/>
              </w:rPr>
            </w:pPr>
            <w:r w:rsidRPr="00A5317D">
              <w:rPr>
                <w:rFonts w:ascii="Cambria" w:hAnsi="Cambria"/>
                <w:bCs/>
                <w:sz w:val="17"/>
                <w:szCs w:val="17"/>
              </w:rPr>
              <w:t>Juzgado Tercero del Ramo Familiar de Culiacán, Sinaloa</w:t>
            </w:r>
          </w:p>
        </w:tc>
        <w:tc>
          <w:tcPr>
            <w:tcW w:w="1934" w:type="dxa"/>
            <w:vAlign w:val="center"/>
          </w:tcPr>
          <w:p w14:paraId="6253777C" w14:textId="7A1909CB" w:rsidR="006839F6" w:rsidRPr="00A5317D" w:rsidRDefault="006839F6" w:rsidP="006839F6">
            <w:pPr>
              <w:widowControl w:val="0"/>
              <w:autoSpaceDE w:val="0"/>
              <w:autoSpaceDN w:val="0"/>
              <w:adjustRightInd w:val="0"/>
              <w:jc w:val="center"/>
              <w:rPr>
                <w:rFonts w:ascii="Cambria" w:hAnsi="Cambria"/>
                <w:sz w:val="17"/>
                <w:szCs w:val="17"/>
              </w:rPr>
            </w:pPr>
            <w:r w:rsidRPr="00A5317D">
              <w:rPr>
                <w:rFonts w:ascii="Cambria" w:hAnsi="Cambria"/>
                <w:sz w:val="17"/>
                <w:szCs w:val="17"/>
              </w:rPr>
              <w:t>Reconoce parcialmente la plantilla alimenticia adeudad</w:t>
            </w:r>
            <w:r w:rsidR="00DF1E36" w:rsidRPr="00A5317D">
              <w:rPr>
                <w:rFonts w:ascii="Cambria" w:hAnsi="Cambria"/>
                <w:sz w:val="17"/>
                <w:szCs w:val="17"/>
              </w:rPr>
              <w:t>a</w:t>
            </w:r>
          </w:p>
        </w:tc>
        <w:tc>
          <w:tcPr>
            <w:tcW w:w="2034" w:type="dxa"/>
            <w:shd w:val="clear" w:color="auto" w:fill="auto"/>
            <w:vAlign w:val="center"/>
          </w:tcPr>
          <w:p w14:paraId="371BB1FB" w14:textId="179D6782" w:rsidR="006839F6" w:rsidRPr="00A5317D" w:rsidRDefault="006839F6" w:rsidP="006839F6">
            <w:pPr>
              <w:widowControl w:val="0"/>
              <w:autoSpaceDE w:val="0"/>
              <w:autoSpaceDN w:val="0"/>
              <w:adjustRightInd w:val="0"/>
              <w:jc w:val="center"/>
              <w:rPr>
                <w:rFonts w:ascii="Cambria" w:hAnsi="Cambria"/>
                <w:sz w:val="17"/>
                <w:szCs w:val="17"/>
                <w:highlight w:val="yellow"/>
              </w:rPr>
            </w:pPr>
            <w:r w:rsidRPr="00A5317D">
              <w:rPr>
                <w:rFonts w:ascii="Cambria" w:hAnsi="Cambria"/>
                <w:sz w:val="17"/>
                <w:szCs w:val="17"/>
              </w:rPr>
              <w:t>28 de marzo de 2014</w:t>
            </w:r>
          </w:p>
        </w:tc>
      </w:tr>
      <w:tr w:rsidR="00DF524C" w:rsidRPr="00A5317D" w14:paraId="5F4BEDA1" w14:textId="77777777" w:rsidTr="00AA3062">
        <w:trPr>
          <w:jc w:val="center"/>
        </w:trPr>
        <w:tc>
          <w:tcPr>
            <w:tcW w:w="2440" w:type="dxa"/>
            <w:shd w:val="clear" w:color="auto" w:fill="auto"/>
            <w:vAlign w:val="center"/>
          </w:tcPr>
          <w:p w14:paraId="1B3F2019" w14:textId="556F6EB5" w:rsidR="00DF524C" w:rsidRPr="00A5317D" w:rsidRDefault="00DF524C" w:rsidP="00DF524C">
            <w:pPr>
              <w:widowControl w:val="0"/>
              <w:autoSpaceDE w:val="0"/>
              <w:autoSpaceDN w:val="0"/>
              <w:adjustRightInd w:val="0"/>
              <w:jc w:val="center"/>
              <w:rPr>
                <w:rFonts w:ascii="Cambria" w:hAnsi="Cambria"/>
                <w:sz w:val="17"/>
                <w:szCs w:val="17"/>
              </w:rPr>
            </w:pPr>
            <w:r w:rsidRPr="00A5317D">
              <w:rPr>
                <w:rFonts w:ascii="Cambria" w:hAnsi="Cambria"/>
                <w:sz w:val="17"/>
                <w:szCs w:val="17"/>
              </w:rPr>
              <w:t>Juicio de amparo (interpuesto por el demandado)</w:t>
            </w:r>
          </w:p>
        </w:tc>
        <w:tc>
          <w:tcPr>
            <w:tcW w:w="2942" w:type="dxa"/>
            <w:shd w:val="clear" w:color="auto" w:fill="auto"/>
            <w:vAlign w:val="center"/>
          </w:tcPr>
          <w:p w14:paraId="5FBF292F" w14:textId="341EE63A" w:rsidR="00DF524C" w:rsidRPr="00A5317D" w:rsidRDefault="00DF524C" w:rsidP="00DF524C">
            <w:pPr>
              <w:widowControl w:val="0"/>
              <w:autoSpaceDE w:val="0"/>
              <w:autoSpaceDN w:val="0"/>
              <w:adjustRightInd w:val="0"/>
              <w:jc w:val="center"/>
              <w:rPr>
                <w:rFonts w:ascii="Cambria" w:hAnsi="Cambria"/>
                <w:sz w:val="17"/>
                <w:szCs w:val="17"/>
              </w:rPr>
            </w:pPr>
            <w:r w:rsidRPr="00A5317D">
              <w:rPr>
                <w:rFonts w:ascii="Cambria" w:hAnsi="Cambria"/>
                <w:sz w:val="17"/>
                <w:szCs w:val="17"/>
              </w:rPr>
              <w:t>—No se indica qué órgano judicial emitió el resolutivo—</w:t>
            </w:r>
          </w:p>
        </w:tc>
        <w:tc>
          <w:tcPr>
            <w:tcW w:w="1934" w:type="dxa"/>
            <w:vAlign w:val="center"/>
          </w:tcPr>
          <w:p w14:paraId="439BE291" w14:textId="3B27FF2B" w:rsidR="00DF524C" w:rsidRPr="00A5317D" w:rsidRDefault="00DF524C" w:rsidP="00DF524C">
            <w:pPr>
              <w:widowControl w:val="0"/>
              <w:autoSpaceDE w:val="0"/>
              <w:autoSpaceDN w:val="0"/>
              <w:adjustRightInd w:val="0"/>
              <w:jc w:val="center"/>
              <w:rPr>
                <w:rFonts w:ascii="Cambria" w:hAnsi="Cambria"/>
                <w:sz w:val="17"/>
                <w:szCs w:val="17"/>
              </w:rPr>
            </w:pPr>
            <w:r w:rsidRPr="00A5317D">
              <w:rPr>
                <w:rFonts w:ascii="Cambria" w:hAnsi="Cambria"/>
                <w:sz w:val="17"/>
                <w:szCs w:val="17"/>
              </w:rPr>
              <w:t>Concede el amparo</w:t>
            </w:r>
          </w:p>
        </w:tc>
        <w:tc>
          <w:tcPr>
            <w:tcW w:w="2034" w:type="dxa"/>
            <w:shd w:val="clear" w:color="auto" w:fill="auto"/>
            <w:vAlign w:val="center"/>
          </w:tcPr>
          <w:p w14:paraId="4E4F9D22" w14:textId="663D0894" w:rsidR="00DF524C" w:rsidRPr="00A5317D" w:rsidRDefault="00DF524C" w:rsidP="00DF524C">
            <w:pPr>
              <w:widowControl w:val="0"/>
              <w:autoSpaceDE w:val="0"/>
              <w:autoSpaceDN w:val="0"/>
              <w:adjustRightInd w:val="0"/>
              <w:jc w:val="center"/>
              <w:rPr>
                <w:rFonts w:ascii="Cambria" w:hAnsi="Cambria"/>
                <w:sz w:val="17"/>
                <w:szCs w:val="17"/>
              </w:rPr>
            </w:pPr>
            <w:r w:rsidRPr="00A5317D">
              <w:rPr>
                <w:rFonts w:ascii="Cambria" w:hAnsi="Cambria"/>
                <w:sz w:val="17"/>
                <w:szCs w:val="17"/>
              </w:rPr>
              <w:t>1 de septiembre de 2014</w:t>
            </w:r>
          </w:p>
        </w:tc>
      </w:tr>
      <w:tr w:rsidR="00C9288D" w:rsidRPr="00A5317D" w14:paraId="3DCF0BED" w14:textId="77777777" w:rsidTr="00AA3062">
        <w:trPr>
          <w:jc w:val="center"/>
        </w:trPr>
        <w:tc>
          <w:tcPr>
            <w:tcW w:w="2440" w:type="dxa"/>
            <w:shd w:val="clear" w:color="auto" w:fill="auto"/>
            <w:vAlign w:val="center"/>
          </w:tcPr>
          <w:p w14:paraId="436EB390" w14:textId="2E21916F" w:rsidR="00C9288D" w:rsidRPr="00A5317D" w:rsidRDefault="00C9288D" w:rsidP="00C9288D">
            <w:pPr>
              <w:widowControl w:val="0"/>
              <w:autoSpaceDE w:val="0"/>
              <w:autoSpaceDN w:val="0"/>
              <w:adjustRightInd w:val="0"/>
              <w:jc w:val="center"/>
              <w:rPr>
                <w:rFonts w:ascii="Cambria" w:hAnsi="Cambria"/>
                <w:sz w:val="17"/>
                <w:szCs w:val="17"/>
              </w:rPr>
            </w:pPr>
            <w:r w:rsidRPr="00A5317D">
              <w:rPr>
                <w:rFonts w:ascii="Cambria" w:hAnsi="Cambria"/>
                <w:sz w:val="17"/>
                <w:szCs w:val="17"/>
              </w:rPr>
              <w:t xml:space="preserve">Recurso de revisión </w:t>
            </w:r>
            <w:r w:rsidR="008C5F54" w:rsidRPr="00A5317D">
              <w:rPr>
                <w:rFonts w:ascii="Cambria" w:hAnsi="Cambria"/>
                <w:sz w:val="17"/>
                <w:szCs w:val="17"/>
              </w:rPr>
              <w:t>(interpuesto por el demandado)</w:t>
            </w:r>
          </w:p>
        </w:tc>
        <w:tc>
          <w:tcPr>
            <w:tcW w:w="2942" w:type="dxa"/>
            <w:shd w:val="clear" w:color="auto" w:fill="auto"/>
            <w:vAlign w:val="center"/>
          </w:tcPr>
          <w:p w14:paraId="08EB6EB6" w14:textId="75F72714" w:rsidR="00C9288D" w:rsidRPr="00A5317D" w:rsidRDefault="00C9288D" w:rsidP="00C9288D">
            <w:pPr>
              <w:widowControl w:val="0"/>
              <w:autoSpaceDE w:val="0"/>
              <w:autoSpaceDN w:val="0"/>
              <w:adjustRightInd w:val="0"/>
              <w:jc w:val="center"/>
              <w:rPr>
                <w:rFonts w:ascii="Cambria" w:hAnsi="Cambria"/>
                <w:sz w:val="17"/>
                <w:szCs w:val="17"/>
              </w:rPr>
            </w:pPr>
            <w:r w:rsidRPr="00A5317D">
              <w:rPr>
                <w:rFonts w:ascii="Cambria" w:hAnsi="Cambria"/>
                <w:sz w:val="17"/>
                <w:szCs w:val="17"/>
              </w:rPr>
              <w:t>Tribunal Colegiado en Materia Civil del Décimo Segundo Circuito</w:t>
            </w:r>
          </w:p>
        </w:tc>
        <w:tc>
          <w:tcPr>
            <w:tcW w:w="1934" w:type="dxa"/>
            <w:vAlign w:val="center"/>
          </w:tcPr>
          <w:p w14:paraId="4B02F5F6" w14:textId="197F7FE0" w:rsidR="00C9288D" w:rsidRPr="00A5317D" w:rsidRDefault="00C9288D" w:rsidP="00C9288D">
            <w:pPr>
              <w:widowControl w:val="0"/>
              <w:autoSpaceDE w:val="0"/>
              <w:autoSpaceDN w:val="0"/>
              <w:adjustRightInd w:val="0"/>
              <w:jc w:val="center"/>
              <w:rPr>
                <w:rFonts w:ascii="Cambria" w:hAnsi="Cambria"/>
                <w:sz w:val="17"/>
                <w:szCs w:val="17"/>
              </w:rPr>
            </w:pPr>
            <w:r w:rsidRPr="00A5317D">
              <w:rPr>
                <w:rFonts w:ascii="Cambria" w:hAnsi="Cambria"/>
                <w:sz w:val="17"/>
                <w:szCs w:val="17"/>
              </w:rPr>
              <w:t>Confirma la resolución recurrida</w:t>
            </w:r>
          </w:p>
        </w:tc>
        <w:tc>
          <w:tcPr>
            <w:tcW w:w="2034" w:type="dxa"/>
            <w:shd w:val="clear" w:color="auto" w:fill="auto"/>
            <w:vAlign w:val="center"/>
          </w:tcPr>
          <w:p w14:paraId="4BA2C0E6" w14:textId="2A759177" w:rsidR="00C9288D" w:rsidRPr="00A5317D" w:rsidRDefault="00C9288D" w:rsidP="00C9288D">
            <w:pPr>
              <w:widowControl w:val="0"/>
              <w:autoSpaceDE w:val="0"/>
              <w:autoSpaceDN w:val="0"/>
              <w:adjustRightInd w:val="0"/>
              <w:jc w:val="center"/>
              <w:rPr>
                <w:rFonts w:ascii="Cambria" w:hAnsi="Cambria"/>
                <w:sz w:val="17"/>
                <w:szCs w:val="17"/>
              </w:rPr>
            </w:pPr>
            <w:r w:rsidRPr="00A5317D">
              <w:rPr>
                <w:rFonts w:ascii="Cambria" w:hAnsi="Cambria"/>
                <w:sz w:val="17"/>
                <w:szCs w:val="17"/>
              </w:rPr>
              <w:t>—No se indica fecha del resolutivo—</w:t>
            </w:r>
          </w:p>
        </w:tc>
      </w:tr>
      <w:tr w:rsidR="00255E77" w:rsidRPr="00A5317D" w14:paraId="5CF77C49" w14:textId="77777777" w:rsidTr="00AA3062">
        <w:trPr>
          <w:jc w:val="center"/>
        </w:trPr>
        <w:tc>
          <w:tcPr>
            <w:tcW w:w="2440" w:type="dxa"/>
            <w:shd w:val="clear" w:color="auto" w:fill="auto"/>
            <w:vAlign w:val="center"/>
          </w:tcPr>
          <w:p w14:paraId="79522756" w14:textId="64BC5FC7" w:rsidR="00255E77" w:rsidRPr="00A5317D" w:rsidRDefault="00255E77" w:rsidP="00255E77">
            <w:pPr>
              <w:widowControl w:val="0"/>
              <w:autoSpaceDE w:val="0"/>
              <w:autoSpaceDN w:val="0"/>
              <w:adjustRightInd w:val="0"/>
              <w:jc w:val="center"/>
              <w:rPr>
                <w:rFonts w:ascii="Cambria" w:hAnsi="Cambria"/>
                <w:sz w:val="17"/>
                <w:szCs w:val="17"/>
              </w:rPr>
            </w:pPr>
            <w:r w:rsidRPr="00A5317D">
              <w:rPr>
                <w:rFonts w:ascii="Cambria" w:hAnsi="Cambria"/>
                <w:sz w:val="17"/>
                <w:szCs w:val="17"/>
              </w:rPr>
              <w:t>Cumplimiento amparo (interpuesto por el demandado)</w:t>
            </w:r>
          </w:p>
        </w:tc>
        <w:tc>
          <w:tcPr>
            <w:tcW w:w="2942" w:type="dxa"/>
            <w:shd w:val="clear" w:color="auto" w:fill="auto"/>
            <w:vAlign w:val="center"/>
          </w:tcPr>
          <w:p w14:paraId="5FBBFFD5" w14:textId="4A510AF3" w:rsidR="00255E77" w:rsidRPr="00A5317D" w:rsidRDefault="00255E77" w:rsidP="00255E77">
            <w:pPr>
              <w:widowControl w:val="0"/>
              <w:autoSpaceDE w:val="0"/>
              <w:autoSpaceDN w:val="0"/>
              <w:adjustRightInd w:val="0"/>
              <w:jc w:val="center"/>
              <w:rPr>
                <w:rFonts w:ascii="Cambria" w:hAnsi="Cambria"/>
                <w:sz w:val="17"/>
                <w:szCs w:val="17"/>
              </w:rPr>
            </w:pPr>
            <w:r w:rsidRPr="00A5317D">
              <w:rPr>
                <w:rFonts w:ascii="Cambria" w:hAnsi="Cambria"/>
                <w:bCs/>
                <w:sz w:val="17"/>
                <w:szCs w:val="17"/>
              </w:rPr>
              <w:t>Juzgado Tercero del Ramo Familiar de Culiacán, Sinaloa</w:t>
            </w:r>
          </w:p>
        </w:tc>
        <w:tc>
          <w:tcPr>
            <w:tcW w:w="1934" w:type="dxa"/>
            <w:vAlign w:val="center"/>
          </w:tcPr>
          <w:p w14:paraId="4A52764E" w14:textId="3781F42D" w:rsidR="00255E77" w:rsidRPr="00A5317D" w:rsidRDefault="00255E77" w:rsidP="00255E77">
            <w:pPr>
              <w:widowControl w:val="0"/>
              <w:autoSpaceDE w:val="0"/>
              <w:autoSpaceDN w:val="0"/>
              <w:adjustRightInd w:val="0"/>
              <w:jc w:val="center"/>
              <w:rPr>
                <w:rFonts w:ascii="Cambria" w:hAnsi="Cambria"/>
                <w:sz w:val="17"/>
                <w:szCs w:val="17"/>
              </w:rPr>
            </w:pPr>
            <w:r w:rsidRPr="00A5317D">
              <w:rPr>
                <w:rFonts w:ascii="Cambria" w:hAnsi="Cambria"/>
                <w:sz w:val="17"/>
                <w:szCs w:val="17"/>
              </w:rPr>
              <w:t>Se deja sin efecto sentencia de 28 de marzo de 2014</w:t>
            </w:r>
          </w:p>
        </w:tc>
        <w:tc>
          <w:tcPr>
            <w:tcW w:w="2034" w:type="dxa"/>
            <w:shd w:val="clear" w:color="auto" w:fill="auto"/>
            <w:vAlign w:val="center"/>
          </w:tcPr>
          <w:p w14:paraId="589165B3" w14:textId="2F0F9391" w:rsidR="00255E77" w:rsidRPr="00A5317D" w:rsidRDefault="00255E77" w:rsidP="00255E77">
            <w:pPr>
              <w:widowControl w:val="0"/>
              <w:autoSpaceDE w:val="0"/>
              <w:autoSpaceDN w:val="0"/>
              <w:adjustRightInd w:val="0"/>
              <w:jc w:val="center"/>
              <w:rPr>
                <w:rFonts w:ascii="Cambria" w:hAnsi="Cambria"/>
                <w:sz w:val="17"/>
                <w:szCs w:val="17"/>
              </w:rPr>
            </w:pPr>
            <w:r w:rsidRPr="00A5317D">
              <w:rPr>
                <w:rFonts w:ascii="Cambria" w:hAnsi="Cambria"/>
                <w:sz w:val="17"/>
                <w:szCs w:val="17"/>
              </w:rPr>
              <w:t>12 de enero de 2015</w:t>
            </w:r>
          </w:p>
        </w:tc>
      </w:tr>
      <w:tr w:rsidR="008C5F54" w:rsidRPr="00A5317D" w14:paraId="12FEA2AE" w14:textId="77777777" w:rsidTr="00AA3062">
        <w:trPr>
          <w:jc w:val="center"/>
        </w:trPr>
        <w:tc>
          <w:tcPr>
            <w:tcW w:w="2440" w:type="dxa"/>
            <w:shd w:val="clear" w:color="auto" w:fill="auto"/>
            <w:vAlign w:val="center"/>
          </w:tcPr>
          <w:p w14:paraId="71FC27AD" w14:textId="638C8304" w:rsidR="008C5F54" w:rsidRPr="00A5317D" w:rsidRDefault="008C5F54" w:rsidP="00255E77">
            <w:pPr>
              <w:widowControl w:val="0"/>
              <w:autoSpaceDE w:val="0"/>
              <w:autoSpaceDN w:val="0"/>
              <w:adjustRightInd w:val="0"/>
              <w:jc w:val="center"/>
              <w:rPr>
                <w:rFonts w:ascii="Cambria" w:hAnsi="Cambria"/>
                <w:sz w:val="17"/>
                <w:szCs w:val="17"/>
              </w:rPr>
            </w:pPr>
            <w:r w:rsidRPr="00A5317D">
              <w:rPr>
                <w:rFonts w:ascii="Cambria" w:hAnsi="Cambria"/>
                <w:sz w:val="17"/>
                <w:szCs w:val="17"/>
              </w:rPr>
              <w:t xml:space="preserve">Recurso de revisión </w:t>
            </w:r>
            <w:r w:rsidRPr="00A5317D">
              <w:rPr>
                <w:rFonts w:ascii="Cambria" w:hAnsi="Cambria"/>
                <w:sz w:val="17"/>
                <w:szCs w:val="17"/>
              </w:rPr>
              <w:lastRenderedPageBreak/>
              <w:t>(interpuesto por el demandado)</w:t>
            </w:r>
          </w:p>
        </w:tc>
        <w:tc>
          <w:tcPr>
            <w:tcW w:w="2942" w:type="dxa"/>
            <w:shd w:val="clear" w:color="auto" w:fill="auto"/>
            <w:vAlign w:val="center"/>
          </w:tcPr>
          <w:p w14:paraId="718B14AD" w14:textId="2FDC5157" w:rsidR="008C5F54" w:rsidRPr="00A5317D" w:rsidRDefault="008C5F54" w:rsidP="00255E77">
            <w:pPr>
              <w:widowControl w:val="0"/>
              <w:autoSpaceDE w:val="0"/>
              <w:autoSpaceDN w:val="0"/>
              <w:adjustRightInd w:val="0"/>
              <w:jc w:val="center"/>
              <w:rPr>
                <w:rFonts w:ascii="Cambria" w:hAnsi="Cambria"/>
                <w:bCs/>
                <w:sz w:val="17"/>
                <w:szCs w:val="17"/>
              </w:rPr>
            </w:pPr>
            <w:r w:rsidRPr="00A5317D">
              <w:rPr>
                <w:rFonts w:ascii="Cambria" w:hAnsi="Cambria"/>
                <w:bCs/>
                <w:sz w:val="17"/>
                <w:szCs w:val="17"/>
              </w:rPr>
              <w:lastRenderedPageBreak/>
              <w:t xml:space="preserve">Tribunal Colegiado en Materia Civil </w:t>
            </w:r>
            <w:r w:rsidRPr="00A5317D">
              <w:rPr>
                <w:rFonts w:ascii="Cambria" w:hAnsi="Cambria"/>
                <w:bCs/>
                <w:sz w:val="17"/>
                <w:szCs w:val="17"/>
              </w:rPr>
              <w:lastRenderedPageBreak/>
              <w:t>del Décimo Segundo Circuito</w:t>
            </w:r>
          </w:p>
        </w:tc>
        <w:tc>
          <w:tcPr>
            <w:tcW w:w="1934" w:type="dxa"/>
            <w:vAlign w:val="center"/>
          </w:tcPr>
          <w:p w14:paraId="7FA52236" w14:textId="230B967C" w:rsidR="008C5F54" w:rsidRPr="00A5317D" w:rsidRDefault="008C5F54" w:rsidP="00255E77">
            <w:pPr>
              <w:widowControl w:val="0"/>
              <w:autoSpaceDE w:val="0"/>
              <w:autoSpaceDN w:val="0"/>
              <w:adjustRightInd w:val="0"/>
              <w:jc w:val="center"/>
              <w:rPr>
                <w:rFonts w:ascii="Cambria" w:hAnsi="Cambria"/>
                <w:bCs/>
                <w:sz w:val="17"/>
                <w:szCs w:val="17"/>
              </w:rPr>
            </w:pPr>
            <w:r w:rsidRPr="00A5317D">
              <w:rPr>
                <w:rFonts w:ascii="Cambria" w:hAnsi="Cambria"/>
                <w:bCs/>
                <w:sz w:val="17"/>
                <w:szCs w:val="17"/>
              </w:rPr>
              <w:lastRenderedPageBreak/>
              <w:t xml:space="preserve">Revoca sentencia de </w:t>
            </w:r>
            <w:r w:rsidRPr="00A5317D">
              <w:rPr>
                <w:rFonts w:ascii="Cambria" w:hAnsi="Cambria"/>
                <w:bCs/>
                <w:sz w:val="17"/>
                <w:szCs w:val="17"/>
              </w:rPr>
              <w:lastRenderedPageBreak/>
              <w:t>amparo</w:t>
            </w:r>
          </w:p>
        </w:tc>
        <w:tc>
          <w:tcPr>
            <w:tcW w:w="2034" w:type="dxa"/>
            <w:shd w:val="clear" w:color="auto" w:fill="auto"/>
            <w:vAlign w:val="center"/>
          </w:tcPr>
          <w:p w14:paraId="7D1E6B13" w14:textId="0A0388FC" w:rsidR="008C5F54" w:rsidRPr="00A5317D" w:rsidRDefault="008C5F54" w:rsidP="00255E77">
            <w:pPr>
              <w:widowControl w:val="0"/>
              <w:autoSpaceDE w:val="0"/>
              <w:autoSpaceDN w:val="0"/>
              <w:adjustRightInd w:val="0"/>
              <w:jc w:val="center"/>
              <w:rPr>
                <w:rFonts w:ascii="Cambria" w:hAnsi="Cambria"/>
                <w:sz w:val="17"/>
                <w:szCs w:val="17"/>
              </w:rPr>
            </w:pPr>
            <w:r w:rsidRPr="00A5317D">
              <w:rPr>
                <w:rFonts w:ascii="Cambria" w:hAnsi="Cambria"/>
                <w:sz w:val="17"/>
                <w:szCs w:val="17"/>
              </w:rPr>
              <w:lastRenderedPageBreak/>
              <w:t>4 de febrero de 2016</w:t>
            </w:r>
          </w:p>
        </w:tc>
      </w:tr>
      <w:tr w:rsidR="00003113" w:rsidRPr="00A5317D" w14:paraId="3769CBC9" w14:textId="77777777" w:rsidTr="00D927A7">
        <w:trPr>
          <w:jc w:val="center"/>
        </w:trPr>
        <w:tc>
          <w:tcPr>
            <w:tcW w:w="9350" w:type="dxa"/>
            <w:gridSpan w:val="4"/>
            <w:shd w:val="clear" w:color="auto" w:fill="auto"/>
            <w:vAlign w:val="center"/>
          </w:tcPr>
          <w:p w14:paraId="24D5C16A" w14:textId="5CBEA9BC" w:rsidR="00003113" w:rsidRPr="00A5317D" w:rsidRDefault="00003113" w:rsidP="00255E77">
            <w:pPr>
              <w:widowControl w:val="0"/>
              <w:autoSpaceDE w:val="0"/>
              <w:autoSpaceDN w:val="0"/>
              <w:adjustRightInd w:val="0"/>
              <w:jc w:val="center"/>
              <w:rPr>
                <w:rFonts w:ascii="Cambria" w:hAnsi="Cambria"/>
                <w:b/>
                <w:bCs/>
                <w:sz w:val="17"/>
                <w:szCs w:val="17"/>
              </w:rPr>
            </w:pPr>
            <w:r w:rsidRPr="00A5317D">
              <w:rPr>
                <w:rFonts w:ascii="Cambria" w:hAnsi="Cambria"/>
                <w:b/>
                <w:bCs/>
                <w:sz w:val="17"/>
                <w:szCs w:val="17"/>
              </w:rPr>
              <w:t xml:space="preserve">Proceso penal seguido en contra de la titular del Juzgado tercero del Ramo Familiar de Culiacán, Sinaloa </w:t>
            </w:r>
          </w:p>
        </w:tc>
      </w:tr>
      <w:tr w:rsidR="00003113" w:rsidRPr="00A5317D" w14:paraId="2E6BFE11" w14:textId="77777777" w:rsidTr="00AA3062">
        <w:trPr>
          <w:jc w:val="center"/>
        </w:trPr>
        <w:tc>
          <w:tcPr>
            <w:tcW w:w="2440" w:type="dxa"/>
            <w:shd w:val="clear" w:color="auto" w:fill="auto"/>
            <w:vAlign w:val="center"/>
          </w:tcPr>
          <w:p w14:paraId="092B1A35" w14:textId="19861091" w:rsidR="00003113" w:rsidRPr="00A5317D" w:rsidRDefault="0073136C" w:rsidP="00255E77">
            <w:pPr>
              <w:widowControl w:val="0"/>
              <w:autoSpaceDE w:val="0"/>
              <w:autoSpaceDN w:val="0"/>
              <w:adjustRightInd w:val="0"/>
              <w:jc w:val="center"/>
              <w:rPr>
                <w:rFonts w:ascii="Cambria" w:hAnsi="Cambria"/>
                <w:sz w:val="17"/>
                <w:szCs w:val="17"/>
              </w:rPr>
            </w:pPr>
            <w:r w:rsidRPr="00A5317D">
              <w:rPr>
                <w:rFonts w:ascii="Cambria" w:hAnsi="Cambria"/>
                <w:sz w:val="17"/>
                <w:szCs w:val="17"/>
              </w:rPr>
              <w:t>Interposición de la de</w:t>
            </w:r>
            <w:r w:rsidR="0073110A" w:rsidRPr="00A5317D">
              <w:rPr>
                <w:rFonts w:ascii="Cambria" w:hAnsi="Cambria"/>
                <w:sz w:val="17"/>
                <w:szCs w:val="17"/>
              </w:rPr>
              <w:t xml:space="preserve">nuncia </w:t>
            </w:r>
          </w:p>
        </w:tc>
        <w:tc>
          <w:tcPr>
            <w:tcW w:w="2942" w:type="dxa"/>
            <w:shd w:val="clear" w:color="auto" w:fill="auto"/>
            <w:vAlign w:val="center"/>
          </w:tcPr>
          <w:p w14:paraId="55991FDF" w14:textId="4EF67E82" w:rsidR="00003113" w:rsidRPr="00A5317D" w:rsidRDefault="00475E30" w:rsidP="00255E77">
            <w:pPr>
              <w:widowControl w:val="0"/>
              <w:autoSpaceDE w:val="0"/>
              <w:autoSpaceDN w:val="0"/>
              <w:adjustRightInd w:val="0"/>
              <w:jc w:val="center"/>
              <w:rPr>
                <w:rFonts w:ascii="Cambria" w:hAnsi="Cambria"/>
                <w:bCs/>
                <w:sz w:val="17"/>
                <w:szCs w:val="17"/>
              </w:rPr>
            </w:pPr>
            <w:r w:rsidRPr="00A5317D">
              <w:rPr>
                <w:rFonts w:ascii="Cambria" w:hAnsi="Cambria"/>
                <w:sz w:val="17"/>
                <w:szCs w:val="17"/>
              </w:rPr>
              <w:t>Ministerio Público de Culiacán</w:t>
            </w:r>
          </w:p>
        </w:tc>
        <w:tc>
          <w:tcPr>
            <w:tcW w:w="1934" w:type="dxa"/>
            <w:vAlign w:val="center"/>
          </w:tcPr>
          <w:p w14:paraId="6E6885D3" w14:textId="2FE3F26E" w:rsidR="00003113" w:rsidRPr="00A5317D" w:rsidRDefault="008679C9" w:rsidP="00255E77">
            <w:pPr>
              <w:widowControl w:val="0"/>
              <w:autoSpaceDE w:val="0"/>
              <w:autoSpaceDN w:val="0"/>
              <w:adjustRightInd w:val="0"/>
              <w:jc w:val="center"/>
              <w:rPr>
                <w:rFonts w:ascii="Cambria" w:hAnsi="Cambria"/>
                <w:bCs/>
                <w:sz w:val="17"/>
                <w:szCs w:val="17"/>
              </w:rPr>
            </w:pPr>
            <w:r w:rsidRPr="00A5317D">
              <w:rPr>
                <w:rFonts w:ascii="Cambria" w:hAnsi="Cambria"/>
                <w:bCs/>
                <w:sz w:val="17"/>
                <w:szCs w:val="17"/>
              </w:rPr>
              <w:t>No aplica</w:t>
            </w:r>
          </w:p>
        </w:tc>
        <w:tc>
          <w:tcPr>
            <w:tcW w:w="2034" w:type="dxa"/>
            <w:shd w:val="clear" w:color="auto" w:fill="auto"/>
            <w:vAlign w:val="center"/>
          </w:tcPr>
          <w:p w14:paraId="3AE2EB5C" w14:textId="0325C4E6" w:rsidR="00003113" w:rsidRPr="00A5317D" w:rsidRDefault="00475E30" w:rsidP="00255E77">
            <w:pPr>
              <w:widowControl w:val="0"/>
              <w:autoSpaceDE w:val="0"/>
              <w:autoSpaceDN w:val="0"/>
              <w:adjustRightInd w:val="0"/>
              <w:jc w:val="center"/>
              <w:rPr>
                <w:rFonts w:ascii="Cambria" w:hAnsi="Cambria"/>
                <w:sz w:val="17"/>
                <w:szCs w:val="17"/>
              </w:rPr>
            </w:pPr>
            <w:r w:rsidRPr="00A5317D">
              <w:rPr>
                <w:rFonts w:ascii="Cambria" w:hAnsi="Cambria"/>
                <w:sz w:val="17"/>
                <w:szCs w:val="17"/>
              </w:rPr>
              <w:t>Agosto de 2011</w:t>
            </w:r>
          </w:p>
        </w:tc>
      </w:tr>
      <w:tr w:rsidR="008679C9" w:rsidRPr="00A5317D" w14:paraId="53543CEC" w14:textId="77777777" w:rsidTr="00AA3062">
        <w:trPr>
          <w:jc w:val="center"/>
        </w:trPr>
        <w:tc>
          <w:tcPr>
            <w:tcW w:w="2440" w:type="dxa"/>
            <w:shd w:val="clear" w:color="auto" w:fill="auto"/>
            <w:vAlign w:val="center"/>
          </w:tcPr>
          <w:p w14:paraId="4D750829" w14:textId="77AF4B5D" w:rsidR="008679C9" w:rsidRPr="00A5317D" w:rsidRDefault="008679C9" w:rsidP="008679C9">
            <w:pPr>
              <w:widowControl w:val="0"/>
              <w:autoSpaceDE w:val="0"/>
              <w:autoSpaceDN w:val="0"/>
              <w:adjustRightInd w:val="0"/>
              <w:jc w:val="center"/>
              <w:rPr>
                <w:rFonts w:ascii="Cambria" w:hAnsi="Cambria"/>
                <w:sz w:val="17"/>
                <w:szCs w:val="17"/>
              </w:rPr>
            </w:pPr>
            <w:r w:rsidRPr="00A5317D">
              <w:rPr>
                <w:rFonts w:ascii="Cambria" w:hAnsi="Cambria"/>
                <w:sz w:val="17"/>
                <w:szCs w:val="17"/>
              </w:rPr>
              <w:t xml:space="preserve">Inicio averiguación previa </w:t>
            </w:r>
          </w:p>
        </w:tc>
        <w:tc>
          <w:tcPr>
            <w:tcW w:w="2942" w:type="dxa"/>
            <w:shd w:val="clear" w:color="auto" w:fill="auto"/>
            <w:vAlign w:val="center"/>
          </w:tcPr>
          <w:p w14:paraId="1DC6F858" w14:textId="711077C8" w:rsidR="008679C9" w:rsidRPr="00A5317D" w:rsidRDefault="008679C9" w:rsidP="008679C9">
            <w:pPr>
              <w:widowControl w:val="0"/>
              <w:autoSpaceDE w:val="0"/>
              <w:autoSpaceDN w:val="0"/>
              <w:adjustRightInd w:val="0"/>
              <w:jc w:val="center"/>
              <w:rPr>
                <w:rFonts w:ascii="Cambria" w:hAnsi="Cambria"/>
                <w:bCs/>
                <w:sz w:val="17"/>
                <w:szCs w:val="17"/>
              </w:rPr>
            </w:pPr>
            <w:r w:rsidRPr="00A5317D">
              <w:rPr>
                <w:rFonts w:ascii="Cambria" w:hAnsi="Cambria"/>
                <w:sz w:val="17"/>
                <w:szCs w:val="17"/>
              </w:rPr>
              <w:t>Ministerio Público de Culiacán</w:t>
            </w:r>
          </w:p>
        </w:tc>
        <w:tc>
          <w:tcPr>
            <w:tcW w:w="1934" w:type="dxa"/>
            <w:vAlign w:val="center"/>
          </w:tcPr>
          <w:p w14:paraId="75320D93" w14:textId="21B14529" w:rsidR="008679C9" w:rsidRPr="00A5317D" w:rsidRDefault="008679C9" w:rsidP="008679C9">
            <w:pPr>
              <w:widowControl w:val="0"/>
              <w:autoSpaceDE w:val="0"/>
              <w:autoSpaceDN w:val="0"/>
              <w:adjustRightInd w:val="0"/>
              <w:jc w:val="center"/>
              <w:rPr>
                <w:rFonts w:ascii="Cambria" w:hAnsi="Cambria"/>
                <w:bCs/>
                <w:sz w:val="17"/>
                <w:szCs w:val="17"/>
              </w:rPr>
            </w:pPr>
            <w:r w:rsidRPr="00A5317D">
              <w:rPr>
                <w:rFonts w:ascii="Cambria" w:hAnsi="Cambria"/>
                <w:bCs/>
                <w:sz w:val="17"/>
                <w:szCs w:val="17"/>
              </w:rPr>
              <w:t>No aplica</w:t>
            </w:r>
          </w:p>
        </w:tc>
        <w:tc>
          <w:tcPr>
            <w:tcW w:w="2034" w:type="dxa"/>
            <w:shd w:val="clear" w:color="auto" w:fill="auto"/>
            <w:vAlign w:val="center"/>
          </w:tcPr>
          <w:p w14:paraId="1C3FB6CB" w14:textId="45553A67" w:rsidR="008679C9" w:rsidRPr="00A5317D" w:rsidRDefault="008679C9" w:rsidP="008679C9">
            <w:pPr>
              <w:widowControl w:val="0"/>
              <w:autoSpaceDE w:val="0"/>
              <w:autoSpaceDN w:val="0"/>
              <w:adjustRightInd w:val="0"/>
              <w:jc w:val="center"/>
              <w:rPr>
                <w:rFonts w:ascii="Cambria" w:hAnsi="Cambria"/>
                <w:sz w:val="17"/>
                <w:szCs w:val="17"/>
              </w:rPr>
            </w:pPr>
            <w:r w:rsidRPr="00A5317D">
              <w:rPr>
                <w:rFonts w:ascii="Cambria" w:hAnsi="Cambria"/>
                <w:sz w:val="17"/>
                <w:szCs w:val="17"/>
              </w:rPr>
              <w:t>8 de noviembre de 2011</w:t>
            </w:r>
          </w:p>
        </w:tc>
      </w:tr>
      <w:tr w:rsidR="00894DBD" w:rsidRPr="00A5317D" w14:paraId="105DDF9C" w14:textId="77777777" w:rsidTr="00AA3062">
        <w:trPr>
          <w:jc w:val="center"/>
        </w:trPr>
        <w:tc>
          <w:tcPr>
            <w:tcW w:w="2440" w:type="dxa"/>
            <w:shd w:val="clear" w:color="auto" w:fill="auto"/>
            <w:vAlign w:val="center"/>
          </w:tcPr>
          <w:p w14:paraId="53737326" w14:textId="30C9D29C" w:rsidR="00894DBD" w:rsidRPr="00A5317D" w:rsidRDefault="00894DBD" w:rsidP="00894DBD">
            <w:pPr>
              <w:widowControl w:val="0"/>
              <w:autoSpaceDE w:val="0"/>
              <w:autoSpaceDN w:val="0"/>
              <w:adjustRightInd w:val="0"/>
              <w:jc w:val="center"/>
              <w:rPr>
                <w:rFonts w:ascii="Cambria" w:hAnsi="Cambria"/>
                <w:sz w:val="17"/>
                <w:szCs w:val="17"/>
              </w:rPr>
            </w:pPr>
            <w:r w:rsidRPr="00A5317D">
              <w:rPr>
                <w:rFonts w:ascii="Cambria" w:hAnsi="Cambria"/>
                <w:sz w:val="17"/>
                <w:szCs w:val="17"/>
              </w:rPr>
              <w:t>Desarrollo de la denuncia</w:t>
            </w:r>
          </w:p>
        </w:tc>
        <w:tc>
          <w:tcPr>
            <w:tcW w:w="2942" w:type="dxa"/>
            <w:shd w:val="clear" w:color="auto" w:fill="auto"/>
            <w:vAlign w:val="center"/>
          </w:tcPr>
          <w:p w14:paraId="0F155233" w14:textId="305865DF" w:rsidR="00894DBD" w:rsidRPr="00A5317D" w:rsidRDefault="00894DBD" w:rsidP="00894DBD">
            <w:pPr>
              <w:widowControl w:val="0"/>
              <w:autoSpaceDE w:val="0"/>
              <w:autoSpaceDN w:val="0"/>
              <w:adjustRightInd w:val="0"/>
              <w:jc w:val="center"/>
              <w:rPr>
                <w:rFonts w:ascii="Cambria" w:hAnsi="Cambria"/>
                <w:bCs/>
                <w:sz w:val="17"/>
                <w:szCs w:val="17"/>
              </w:rPr>
            </w:pPr>
            <w:r w:rsidRPr="00A5317D">
              <w:rPr>
                <w:rFonts w:ascii="Cambria" w:hAnsi="Cambria"/>
                <w:sz w:val="17"/>
                <w:szCs w:val="17"/>
              </w:rPr>
              <w:t>Ministerio Público de Culiacán</w:t>
            </w:r>
          </w:p>
        </w:tc>
        <w:tc>
          <w:tcPr>
            <w:tcW w:w="1934" w:type="dxa"/>
            <w:vAlign w:val="center"/>
          </w:tcPr>
          <w:p w14:paraId="3FFF1664" w14:textId="296BAB28" w:rsidR="00894DBD" w:rsidRPr="00A5317D" w:rsidRDefault="00D1376C" w:rsidP="00894DBD">
            <w:pPr>
              <w:widowControl w:val="0"/>
              <w:autoSpaceDE w:val="0"/>
              <w:autoSpaceDN w:val="0"/>
              <w:adjustRightInd w:val="0"/>
              <w:jc w:val="center"/>
              <w:rPr>
                <w:rFonts w:ascii="Cambria" w:hAnsi="Cambria"/>
                <w:bCs/>
                <w:sz w:val="17"/>
                <w:szCs w:val="17"/>
              </w:rPr>
            </w:pPr>
            <w:r>
              <w:rPr>
                <w:rFonts w:ascii="Cambria" w:hAnsi="Cambria"/>
                <w:bCs/>
                <w:sz w:val="17"/>
                <w:szCs w:val="17"/>
              </w:rPr>
              <w:t>Decreta el no</w:t>
            </w:r>
            <w:r w:rsidR="00894DBD" w:rsidRPr="00A5317D">
              <w:rPr>
                <w:rFonts w:ascii="Cambria" w:hAnsi="Cambria"/>
                <w:bCs/>
                <w:sz w:val="17"/>
                <w:szCs w:val="17"/>
              </w:rPr>
              <w:t xml:space="preserve"> ejercicio de la acción penal</w:t>
            </w:r>
          </w:p>
        </w:tc>
        <w:tc>
          <w:tcPr>
            <w:tcW w:w="2034" w:type="dxa"/>
            <w:shd w:val="clear" w:color="auto" w:fill="auto"/>
            <w:vAlign w:val="center"/>
          </w:tcPr>
          <w:p w14:paraId="380AC615" w14:textId="5E178DC3" w:rsidR="00894DBD" w:rsidRPr="00A5317D" w:rsidRDefault="00894DBD" w:rsidP="00894DBD">
            <w:pPr>
              <w:widowControl w:val="0"/>
              <w:autoSpaceDE w:val="0"/>
              <w:autoSpaceDN w:val="0"/>
              <w:adjustRightInd w:val="0"/>
              <w:jc w:val="center"/>
              <w:rPr>
                <w:rFonts w:ascii="Cambria" w:hAnsi="Cambria"/>
                <w:sz w:val="17"/>
                <w:szCs w:val="17"/>
              </w:rPr>
            </w:pPr>
            <w:r w:rsidRPr="00A5317D">
              <w:rPr>
                <w:rFonts w:ascii="Cambria" w:hAnsi="Cambria"/>
                <w:sz w:val="17"/>
                <w:szCs w:val="17"/>
              </w:rPr>
              <w:t>21 de diciembre de 2013</w:t>
            </w:r>
          </w:p>
        </w:tc>
      </w:tr>
      <w:tr w:rsidR="009D1C42" w:rsidRPr="00A5317D" w14:paraId="478DDB7B" w14:textId="77777777" w:rsidTr="00AA3062">
        <w:trPr>
          <w:jc w:val="center"/>
        </w:trPr>
        <w:tc>
          <w:tcPr>
            <w:tcW w:w="2440" w:type="dxa"/>
            <w:shd w:val="clear" w:color="auto" w:fill="auto"/>
            <w:vAlign w:val="center"/>
          </w:tcPr>
          <w:p w14:paraId="0C5E9369" w14:textId="179F2A65" w:rsidR="009D1C42" w:rsidRPr="00A5317D" w:rsidRDefault="009D1C42" w:rsidP="009D1C42">
            <w:pPr>
              <w:widowControl w:val="0"/>
              <w:autoSpaceDE w:val="0"/>
              <w:autoSpaceDN w:val="0"/>
              <w:adjustRightInd w:val="0"/>
              <w:jc w:val="center"/>
              <w:rPr>
                <w:rFonts w:ascii="Cambria" w:hAnsi="Cambria"/>
                <w:sz w:val="17"/>
                <w:szCs w:val="17"/>
              </w:rPr>
            </w:pPr>
            <w:r w:rsidRPr="00A5317D">
              <w:rPr>
                <w:rFonts w:ascii="Cambria" w:hAnsi="Cambria"/>
                <w:sz w:val="17"/>
                <w:szCs w:val="17"/>
              </w:rPr>
              <w:t xml:space="preserve">Recurso de inconformidad </w:t>
            </w:r>
          </w:p>
        </w:tc>
        <w:tc>
          <w:tcPr>
            <w:tcW w:w="2942" w:type="dxa"/>
            <w:shd w:val="clear" w:color="auto" w:fill="auto"/>
            <w:vAlign w:val="center"/>
          </w:tcPr>
          <w:p w14:paraId="2349E7E5" w14:textId="1A62F651" w:rsidR="009D1C42" w:rsidRPr="00A5317D" w:rsidRDefault="009D1C42" w:rsidP="009D1C42">
            <w:pPr>
              <w:widowControl w:val="0"/>
              <w:autoSpaceDE w:val="0"/>
              <w:autoSpaceDN w:val="0"/>
              <w:adjustRightInd w:val="0"/>
              <w:jc w:val="center"/>
              <w:rPr>
                <w:rFonts w:ascii="Cambria" w:hAnsi="Cambria"/>
                <w:bCs/>
                <w:sz w:val="17"/>
                <w:szCs w:val="17"/>
              </w:rPr>
            </w:pPr>
            <w:r w:rsidRPr="00A5317D">
              <w:rPr>
                <w:rFonts w:ascii="Cambria" w:hAnsi="Cambria"/>
                <w:sz w:val="17"/>
                <w:szCs w:val="17"/>
              </w:rPr>
              <w:t>—No se indica qué órgano judicial emitió el resolutivo—</w:t>
            </w:r>
          </w:p>
        </w:tc>
        <w:tc>
          <w:tcPr>
            <w:tcW w:w="1934" w:type="dxa"/>
            <w:vAlign w:val="center"/>
          </w:tcPr>
          <w:p w14:paraId="6551F59F" w14:textId="1A2E2D10" w:rsidR="009D1C42" w:rsidRPr="00A5317D" w:rsidRDefault="009D1C42" w:rsidP="009D1C42">
            <w:pPr>
              <w:widowControl w:val="0"/>
              <w:autoSpaceDE w:val="0"/>
              <w:autoSpaceDN w:val="0"/>
              <w:adjustRightInd w:val="0"/>
              <w:jc w:val="center"/>
              <w:rPr>
                <w:rFonts w:ascii="Cambria" w:hAnsi="Cambria"/>
                <w:bCs/>
                <w:sz w:val="17"/>
                <w:szCs w:val="17"/>
              </w:rPr>
            </w:pPr>
            <w:r w:rsidRPr="00A5317D">
              <w:rPr>
                <w:rFonts w:ascii="Cambria" w:hAnsi="Cambria"/>
                <w:bCs/>
                <w:sz w:val="17"/>
                <w:szCs w:val="17"/>
              </w:rPr>
              <w:t>Confirma el no ejercicio de la acción penal</w:t>
            </w:r>
          </w:p>
        </w:tc>
        <w:tc>
          <w:tcPr>
            <w:tcW w:w="2034" w:type="dxa"/>
            <w:shd w:val="clear" w:color="auto" w:fill="auto"/>
            <w:vAlign w:val="center"/>
          </w:tcPr>
          <w:p w14:paraId="1448CA84" w14:textId="305FCAB5" w:rsidR="009D1C42" w:rsidRPr="00A5317D" w:rsidRDefault="009D1C42" w:rsidP="009D1C42">
            <w:pPr>
              <w:widowControl w:val="0"/>
              <w:autoSpaceDE w:val="0"/>
              <w:autoSpaceDN w:val="0"/>
              <w:adjustRightInd w:val="0"/>
              <w:jc w:val="center"/>
              <w:rPr>
                <w:rFonts w:ascii="Cambria" w:hAnsi="Cambria"/>
                <w:sz w:val="17"/>
                <w:szCs w:val="17"/>
              </w:rPr>
            </w:pPr>
            <w:r w:rsidRPr="00A5317D">
              <w:rPr>
                <w:rFonts w:ascii="Cambria" w:hAnsi="Cambria"/>
                <w:sz w:val="17"/>
                <w:szCs w:val="17"/>
              </w:rPr>
              <w:t>5 de abril de 2014</w:t>
            </w:r>
          </w:p>
        </w:tc>
      </w:tr>
      <w:tr w:rsidR="00E1691B" w:rsidRPr="00A5317D" w14:paraId="08FEB7ED" w14:textId="77777777" w:rsidTr="00AA3062">
        <w:trPr>
          <w:jc w:val="center"/>
        </w:trPr>
        <w:tc>
          <w:tcPr>
            <w:tcW w:w="2440" w:type="dxa"/>
            <w:shd w:val="clear" w:color="auto" w:fill="auto"/>
            <w:vAlign w:val="center"/>
          </w:tcPr>
          <w:p w14:paraId="272CB5CD" w14:textId="1D1C9C29" w:rsidR="00E1691B" w:rsidRPr="00A5317D" w:rsidRDefault="00E1691B" w:rsidP="00E1691B">
            <w:pPr>
              <w:widowControl w:val="0"/>
              <w:autoSpaceDE w:val="0"/>
              <w:autoSpaceDN w:val="0"/>
              <w:adjustRightInd w:val="0"/>
              <w:jc w:val="center"/>
              <w:rPr>
                <w:rFonts w:ascii="Cambria" w:hAnsi="Cambria"/>
                <w:sz w:val="17"/>
                <w:szCs w:val="17"/>
              </w:rPr>
            </w:pPr>
            <w:r w:rsidRPr="00A5317D">
              <w:rPr>
                <w:rFonts w:ascii="Cambria" w:hAnsi="Cambria"/>
                <w:sz w:val="17"/>
                <w:szCs w:val="17"/>
              </w:rPr>
              <w:t>Juicio de amparo</w:t>
            </w:r>
          </w:p>
        </w:tc>
        <w:tc>
          <w:tcPr>
            <w:tcW w:w="2942" w:type="dxa"/>
            <w:shd w:val="clear" w:color="auto" w:fill="auto"/>
            <w:vAlign w:val="center"/>
          </w:tcPr>
          <w:p w14:paraId="7947400D" w14:textId="7FFFC508" w:rsidR="00E1691B" w:rsidRPr="00A5317D" w:rsidRDefault="00E1691B" w:rsidP="00E1691B">
            <w:pPr>
              <w:widowControl w:val="0"/>
              <w:autoSpaceDE w:val="0"/>
              <w:autoSpaceDN w:val="0"/>
              <w:adjustRightInd w:val="0"/>
              <w:jc w:val="center"/>
              <w:rPr>
                <w:rFonts w:ascii="Cambria" w:hAnsi="Cambria"/>
                <w:bCs/>
                <w:sz w:val="17"/>
                <w:szCs w:val="17"/>
              </w:rPr>
            </w:pPr>
            <w:r w:rsidRPr="00A5317D">
              <w:rPr>
                <w:rFonts w:ascii="Cambria" w:hAnsi="Cambria"/>
                <w:sz w:val="17"/>
                <w:szCs w:val="17"/>
              </w:rPr>
              <w:t>—No se indica qué órgano judicial emitió el resolutivo—</w:t>
            </w:r>
          </w:p>
        </w:tc>
        <w:tc>
          <w:tcPr>
            <w:tcW w:w="1934" w:type="dxa"/>
            <w:vAlign w:val="center"/>
          </w:tcPr>
          <w:p w14:paraId="3D7136F9" w14:textId="4CAF899A" w:rsidR="00E1691B" w:rsidRPr="00A5317D" w:rsidRDefault="00E1691B" w:rsidP="00E1691B">
            <w:pPr>
              <w:widowControl w:val="0"/>
              <w:autoSpaceDE w:val="0"/>
              <w:autoSpaceDN w:val="0"/>
              <w:adjustRightInd w:val="0"/>
              <w:jc w:val="center"/>
              <w:rPr>
                <w:rFonts w:ascii="Cambria" w:hAnsi="Cambria"/>
                <w:bCs/>
                <w:sz w:val="17"/>
                <w:szCs w:val="17"/>
              </w:rPr>
            </w:pPr>
            <w:r w:rsidRPr="00A5317D">
              <w:rPr>
                <w:rFonts w:ascii="Cambria" w:hAnsi="Cambria"/>
                <w:bCs/>
                <w:sz w:val="17"/>
                <w:szCs w:val="17"/>
              </w:rPr>
              <w:t>Sobresee el amparo</w:t>
            </w:r>
          </w:p>
        </w:tc>
        <w:tc>
          <w:tcPr>
            <w:tcW w:w="2034" w:type="dxa"/>
            <w:shd w:val="clear" w:color="auto" w:fill="auto"/>
            <w:vAlign w:val="center"/>
          </w:tcPr>
          <w:p w14:paraId="3B56B8DD" w14:textId="56520D6F" w:rsidR="00E1691B" w:rsidRPr="00A5317D" w:rsidRDefault="00E1691B" w:rsidP="00E1691B">
            <w:pPr>
              <w:widowControl w:val="0"/>
              <w:autoSpaceDE w:val="0"/>
              <w:autoSpaceDN w:val="0"/>
              <w:adjustRightInd w:val="0"/>
              <w:jc w:val="center"/>
              <w:rPr>
                <w:rFonts w:ascii="Cambria" w:hAnsi="Cambria"/>
                <w:sz w:val="17"/>
                <w:szCs w:val="17"/>
              </w:rPr>
            </w:pPr>
            <w:r w:rsidRPr="00A5317D">
              <w:rPr>
                <w:rFonts w:ascii="Cambria" w:hAnsi="Cambria"/>
                <w:sz w:val="17"/>
                <w:szCs w:val="17"/>
              </w:rPr>
              <w:t>22 de agosto de 2017</w:t>
            </w:r>
          </w:p>
        </w:tc>
      </w:tr>
    </w:tbl>
    <w:p w14:paraId="4EDAFD6E" w14:textId="46628B52" w:rsidR="00DF2274" w:rsidRPr="00A5317D" w:rsidRDefault="009439F9" w:rsidP="00DD0C3A">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0" w:firstLine="720"/>
        <w:jc w:val="both"/>
        <w:rPr>
          <w:rFonts w:asciiTheme="majorHAnsi" w:hAnsiTheme="majorHAnsi"/>
          <w:color w:val="auto"/>
          <w:sz w:val="20"/>
          <w:szCs w:val="20"/>
          <w:lang w:val="es-ES"/>
        </w:rPr>
      </w:pPr>
      <w:r>
        <w:rPr>
          <w:rFonts w:asciiTheme="majorHAnsi" w:hAnsiTheme="majorHAnsi"/>
          <w:color w:val="auto"/>
          <w:sz w:val="20"/>
          <w:szCs w:val="20"/>
          <w:lang w:val="es-ES"/>
        </w:rPr>
        <w:t>Con base en la información anterior</w:t>
      </w:r>
      <w:r w:rsidR="00DF2274" w:rsidRPr="00A5317D">
        <w:rPr>
          <w:rFonts w:asciiTheme="majorHAnsi" w:hAnsiTheme="majorHAnsi"/>
          <w:color w:val="auto"/>
          <w:sz w:val="20"/>
          <w:szCs w:val="20"/>
          <w:lang w:val="es-ES"/>
        </w:rPr>
        <w:t>,</w:t>
      </w:r>
      <w:r>
        <w:rPr>
          <w:rFonts w:asciiTheme="majorHAnsi" w:hAnsiTheme="majorHAnsi"/>
          <w:color w:val="auto"/>
          <w:sz w:val="20"/>
          <w:szCs w:val="20"/>
          <w:lang w:val="es-ES"/>
        </w:rPr>
        <w:t xml:space="preserve"> la CIDH observa que</w:t>
      </w:r>
      <w:r w:rsidR="00546783" w:rsidRPr="00A5317D">
        <w:rPr>
          <w:rFonts w:asciiTheme="majorHAnsi" w:hAnsiTheme="majorHAnsi"/>
          <w:color w:val="auto"/>
          <w:sz w:val="20"/>
          <w:szCs w:val="20"/>
          <w:lang w:val="es-ES"/>
        </w:rPr>
        <w:t xml:space="preserve"> l</w:t>
      </w:r>
      <w:r w:rsidR="000D541D" w:rsidRPr="00A5317D">
        <w:rPr>
          <w:rFonts w:asciiTheme="majorHAnsi" w:hAnsiTheme="majorHAnsi"/>
          <w:color w:val="auto"/>
          <w:sz w:val="20"/>
          <w:szCs w:val="20"/>
          <w:lang w:val="es-ES"/>
        </w:rPr>
        <w:t>a disputa por los</w:t>
      </w:r>
      <w:r w:rsidR="00546783" w:rsidRPr="00A5317D">
        <w:rPr>
          <w:rFonts w:asciiTheme="majorHAnsi" w:hAnsiTheme="majorHAnsi"/>
          <w:color w:val="auto"/>
          <w:sz w:val="20"/>
          <w:szCs w:val="20"/>
          <w:lang w:val="es-ES"/>
        </w:rPr>
        <w:t xml:space="preserve"> diversos levantamientos de embargo sobre el inmueble qu</w:t>
      </w:r>
      <w:r w:rsidR="000D541D" w:rsidRPr="00A5317D">
        <w:rPr>
          <w:rFonts w:asciiTheme="majorHAnsi" w:hAnsiTheme="majorHAnsi"/>
          <w:color w:val="auto"/>
          <w:sz w:val="20"/>
          <w:szCs w:val="20"/>
          <w:lang w:val="es-ES"/>
        </w:rPr>
        <w:t>e garantizaba el adeudo por concepto de pensión alimenticia en favor de las presuntas víctimas</w:t>
      </w:r>
      <w:r w:rsidR="00DF1E36" w:rsidRPr="00A5317D">
        <w:rPr>
          <w:rFonts w:asciiTheme="majorHAnsi" w:hAnsiTheme="majorHAnsi"/>
          <w:color w:val="auto"/>
          <w:sz w:val="20"/>
          <w:szCs w:val="20"/>
          <w:lang w:val="es-ES"/>
        </w:rPr>
        <w:t xml:space="preserve">, así como el reconocimiento de la plantilla alimenticia adeudada </w:t>
      </w:r>
      <w:r w:rsidR="000D541D" w:rsidRPr="00A5317D">
        <w:rPr>
          <w:rFonts w:asciiTheme="majorHAnsi" w:hAnsiTheme="majorHAnsi"/>
          <w:color w:val="auto"/>
          <w:sz w:val="20"/>
          <w:szCs w:val="20"/>
          <w:lang w:val="es-ES"/>
        </w:rPr>
        <w:t>culminó</w:t>
      </w:r>
      <w:r w:rsidR="00DF1E36" w:rsidRPr="00A5317D">
        <w:rPr>
          <w:rFonts w:asciiTheme="majorHAnsi" w:hAnsiTheme="majorHAnsi"/>
          <w:color w:val="auto"/>
          <w:sz w:val="20"/>
          <w:szCs w:val="20"/>
          <w:lang w:val="es-ES"/>
        </w:rPr>
        <w:t xml:space="preserve"> con la resolución de 4 de febrero de 2016</w:t>
      </w:r>
      <w:r w:rsidR="00E577F2" w:rsidRPr="00A5317D">
        <w:rPr>
          <w:rFonts w:asciiTheme="majorHAnsi" w:hAnsiTheme="majorHAnsi"/>
          <w:color w:val="auto"/>
          <w:sz w:val="20"/>
          <w:szCs w:val="20"/>
          <w:lang w:val="es-ES"/>
        </w:rPr>
        <w:t xml:space="preserve">. Asimismo, se observa que, en el desarrollo de la demanda interpuesta contra la juez </w:t>
      </w:r>
      <w:r w:rsidR="00E577F2" w:rsidRPr="00A5317D">
        <w:rPr>
          <w:rFonts w:asciiTheme="majorHAnsi" w:eastAsia="MS Mincho" w:hAnsiTheme="majorHAnsi" w:cstheme="minorHAnsi"/>
          <w:color w:val="000000" w:themeColor="text1"/>
          <w:sz w:val="20"/>
          <w:szCs w:val="20"/>
          <w:lang w:val="es-ES"/>
        </w:rPr>
        <w:t>Tercero de Primera Instancia del Ramo Familiar de Culiacán, Sinaloa, el 21 de diciembre de 2013</w:t>
      </w:r>
      <w:r w:rsidR="008C2E87">
        <w:rPr>
          <w:rFonts w:asciiTheme="majorHAnsi" w:eastAsia="MS Mincho" w:hAnsiTheme="majorHAnsi" w:cstheme="minorHAnsi"/>
          <w:color w:val="000000" w:themeColor="text1"/>
          <w:sz w:val="20"/>
          <w:szCs w:val="20"/>
          <w:lang w:val="es-ES"/>
        </w:rPr>
        <w:t>,</w:t>
      </w:r>
      <w:r w:rsidR="00E577F2" w:rsidRPr="00A5317D">
        <w:rPr>
          <w:rFonts w:asciiTheme="majorHAnsi" w:eastAsia="MS Mincho" w:hAnsiTheme="majorHAnsi" w:cstheme="minorHAnsi"/>
          <w:color w:val="000000" w:themeColor="text1"/>
          <w:sz w:val="20"/>
          <w:szCs w:val="20"/>
          <w:lang w:val="es-ES"/>
        </w:rPr>
        <w:t xml:space="preserve"> s</w:t>
      </w:r>
      <w:r w:rsidR="00E577F2" w:rsidRPr="00A5317D">
        <w:rPr>
          <w:rFonts w:asciiTheme="majorHAnsi" w:hAnsiTheme="majorHAnsi"/>
          <w:color w:val="auto"/>
          <w:sz w:val="20"/>
          <w:szCs w:val="20"/>
          <w:lang w:val="es-ES"/>
        </w:rPr>
        <w:t>e determinó el</w:t>
      </w:r>
      <w:r w:rsidR="00546783" w:rsidRPr="00A5317D">
        <w:rPr>
          <w:rFonts w:asciiTheme="majorHAnsi" w:hAnsiTheme="majorHAnsi"/>
          <w:color w:val="auto"/>
          <w:sz w:val="20"/>
          <w:szCs w:val="20"/>
          <w:lang w:val="es-ES"/>
        </w:rPr>
        <w:t xml:space="preserve"> no ejercicio de la acción penal </w:t>
      </w:r>
      <w:r w:rsidR="00754EE6">
        <w:rPr>
          <w:rFonts w:asciiTheme="majorHAnsi" w:hAnsiTheme="majorHAnsi"/>
          <w:color w:val="auto"/>
          <w:sz w:val="20"/>
          <w:szCs w:val="20"/>
          <w:lang w:val="es-ES"/>
        </w:rPr>
        <w:t>en</w:t>
      </w:r>
      <w:r w:rsidR="00546783" w:rsidRPr="00A5317D">
        <w:rPr>
          <w:rFonts w:asciiTheme="majorHAnsi" w:hAnsiTheme="majorHAnsi"/>
          <w:color w:val="auto"/>
          <w:sz w:val="20"/>
          <w:szCs w:val="20"/>
          <w:lang w:val="es-ES"/>
        </w:rPr>
        <w:t xml:space="preserve"> contra</w:t>
      </w:r>
      <w:r w:rsidR="00754EE6">
        <w:rPr>
          <w:rFonts w:asciiTheme="majorHAnsi" w:hAnsiTheme="majorHAnsi"/>
          <w:color w:val="auto"/>
          <w:sz w:val="20"/>
          <w:szCs w:val="20"/>
          <w:lang w:val="es-ES"/>
        </w:rPr>
        <w:t xml:space="preserve"> de la referida juzgadora</w:t>
      </w:r>
      <w:r w:rsidR="004F350A">
        <w:rPr>
          <w:rFonts w:asciiTheme="majorHAnsi" w:hAnsiTheme="majorHAnsi"/>
          <w:color w:val="auto"/>
          <w:sz w:val="20"/>
          <w:szCs w:val="20"/>
          <w:lang w:val="es-ES"/>
        </w:rPr>
        <w:t>.</w:t>
      </w:r>
      <w:r w:rsidR="006F17FE" w:rsidRPr="00A5317D">
        <w:rPr>
          <w:rFonts w:asciiTheme="majorHAnsi" w:eastAsia="MS Mincho" w:hAnsiTheme="majorHAnsi" w:cstheme="minorHAnsi"/>
          <w:color w:val="000000" w:themeColor="text1"/>
          <w:sz w:val="20"/>
          <w:szCs w:val="20"/>
          <w:lang w:val="es-ES"/>
        </w:rPr>
        <w:t xml:space="preserve"> </w:t>
      </w:r>
      <w:r w:rsidR="004F350A">
        <w:rPr>
          <w:rFonts w:asciiTheme="majorHAnsi" w:eastAsia="MS Mincho" w:hAnsiTheme="majorHAnsi" w:cstheme="minorHAnsi"/>
          <w:color w:val="000000" w:themeColor="text1"/>
          <w:sz w:val="20"/>
          <w:szCs w:val="20"/>
          <w:lang w:val="es-ES"/>
        </w:rPr>
        <w:t>No conforme con ello</w:t>
      </w:r>
      <w:r w:rsidR="006F17FE" w:rsidRPr="00A5317D">
        <w:rPr>
          <w:rFonts w:asciiTheme="majorHAnsi" w:eastAsia="MS Mincho" w:hAnsiTheme="majorHAnsi" w:cstheme="minorHAnsi"/>
          <w:color w:val="000000" w:themeColor="text1"/>
          <w:sz w:val="20"/>
          <w:szCs w:val="20"/>
          <w:lang w:val="es-ES"/>
        </w:rPr>
        <w:t>, la peticionaria interpuso un recurso de inconformidad, mismo que</w:t>
      </w:r>
      <w:r w:rsidR="00401607">
        <w:rPr>
          <w:rFonts w:asciiTheme="majorHAnsi" w:eastAsia="MS Mincho" w:hAnsiTheme="majorHAnsi" w:cstheme="minorHAnsi"/>
          <w:color w:val="000000" w:themeColor="text1"/>
          <w:sz w:val="20"/>
          <w:szCs w:val="20"/>
          <w:lang w:val="es-ES"/>
        </w:rPr>
        <w:t>,</w:t>
      </w:r>
      <w:r w:rsidR="006F17FE" w:rsidRPr="00A5317D">
        <w:rPr>
          <w:rFonts w:asciiTheme="majorHAnsi" w:eastAsia="MS Mincho" w:hAnsiTheme="majorHAnsi" w:cstheme="minorHAnsi"/>
          <w:color w:val="000000" w:themeColor="text1"/>
          <w:sz w:val="20"/>
          <w:szCs w:val="20"/>
          <w:lang w:val="es-ES"/>
        </w:rPr>
        <w:t xml:space="preserve"> en resolución de 5 de abril de 2014</w:t>
      </w:r>
      <w:r w:rsidR="009417F2">
        <w:rPr>
          <w:rFonts w:asciiTheme="majorHAnsi" w:eastAsia="MS Mincho" w:hAnsiTheme="majorHAnsi" w:cstheme="minorHAnsi"/>
          <w:color w:val="000000" w:themeColor="text1"/>
          <w:sz w:val="20"/>
          <w:szCs w:val="20"/>
          <w:lang w:val="es-ES"/>
        </w:rPr>
        <w:t>,</w:t>
      </w:r>
      <w:r w:rsidR="006F17FE" w:rsidRPr="00A5317D">
        <w:rPr>
          <w:rFonts w:asciiTheme="majorHAnsi" w:eastAsia="MS Mincho" w:hAnsiTheme="majorHAnsi" w:cstheme="minorHAnsi"/>
          <w:color w:val="000000" w:themeColor="text1"/>
          <w:sz w:val="20"/>
          <w:szCs w:val="20"/>
          <w:lang w:val="es-ES"/>
        </w:rPr>
        <w:t xml:space="preserve"> confirmó el no ejercicio de la acción penal y; finalmente, </w:t>
      </w:r>
      <w:r w:rsidR="001463AC">
        <w:rPr>
          <w:rFonts w:asciiTheme="majorHAnsi" w:eastAsia="MS Mincho" w:hAnsiTheme="majorHAnsi" w:cstheme="minorHAnsi"/>
          <w:color w:val="000000" w:themeColor="text1"/>
          <w:sz w:val="20"/>
          <w:szCs w:val="20"/>
          <w:lang w:val="es-ES"/>
        </w:rPr>
        <w:t>interpuso</w:t>
      </w:r>
      <w:r w:rsidR="006F17FE" w:rsidRPr="00A5317D">
        <w:rPr>
          <w:rFonts w:asciiTheme="majorHAnsi" w:eastAsia="MS Mincho" w:hAnsiTheme="majorHAnsi" w:cstheme="minorHAnsi"/>
          <w:color w:val="000000" w:themeColor="text1"/>
          <w:sz w:val="20"/>
          <w:szCs w:val="20"/>
          <w:lang w:val="es-ES"/>
        </w:rPr>
        <w:t xml:space="preserve"> un juicio de amparo, el cual fue </w:t>
      </w:r>
      <w:r w:rsidR="00DD0C3A" w:rsidRPr="00A5317D">
        <w:rPr>
          <w:rFonts w:asciiTheme="majorHAnsi" w:eastAsia="MS Mincho" w:hAnsiTheme="majorHAnsi" w:cstheme="minorHAnsi"/>
          <w:color w:val="000000" w:themeColor="text1"/>
          <w:sz w:val="20"/>
          <w:szCs w:val="20"/>
          <w:lang w:val="es-ES"/>
        </w:rPr>
        <w:t>sobreseído</w:t>
      </w:r>
      <w:r w:rsidR="006F17FE" w:rsidRPr="00A5317D">
        <w:rPr>
          <w:rFonts w:asciiTheme="majorHAnsi" w:eastAsia="MS Mincho" w:hAnsiTheme="majorHAnsi" w:cstheme="minorHAnsi"/>
          <w:color w:val="000000" w:themeColor="text1"/>
          <w:sz w:val="20"/>
          <w:szCs w:val="20"/>
          <w:lang w:val="es-ES"/>
        </w:rPr>
        <w:t xml:space="preserve"> en sentencia de 22 de agosto de 2017</w:t>
      </w:r>
      <w:r w:rsidR="00DF2274" w:rsidRPr="00A5317D">
        <w:rPr>
          <w:rFonts w:asciiTheme="majorHAnsi" w:hAnsiTheme="majorHAnsi"/>
          <w:sz w:val="20"/>
          <w:szCs w:val="20"/>
          <w:lang w:val="es-ES"/>
        </w:rPr>
        <w:t xml:space="preserve">. El Estado no ha indicado ni surge del expediente que tras el rechazo de </w:t>
      </w:r>
      <w:r w:rsidR="00DD0C3A" w:rsidRPr="00A5317D">
        <w:rPr>
          <w:rFonts w:asciiTheme="majorHAnsi" w:hAnsiTheme="majorHAnsi"/>
          <w:sz w:val="20"/>
          <w:szCs w:val="20"/>
          <w:lang w:val="es-ES"/>
        </w:rPr>
        <w:t>los referidos recursos</w:t>
      </w:r>
      <w:r w:rsidR="00DF2274" w:rsidRPr="00A5317D">
        <w:rPr>
          <w:rFonts w:asciiTheme="majorHAnsi" w:hAnsiTheme="majorHAnsi"/>
          <w:sz w:val="20"/>
          <w:szCs w:val="20"/>
          <w:lang w:val="es-ES"/>
        </w:rPr>
        <w:t xml:space="preserve"> restaran </w:t>
      </w:r>
      <w:r w:rsidR="00DD0C3A" w:rsidRPr="00A5317D">
        <w:rPr>
          <w:rFonts w:asciiTheme="majorHAnsi" w:hAnsiTheme="majorHAnsi"/>
          <w:sz w:val="20"/>
          <w:szCs w:val="20"/>
          <w:lang w:val="es-ES"/>
        </w:rPr>
        <w:t>otros</w:t>
      </w:r>
      <w:r w:rsidR="00DF2274" w:rsidRPr="00A5317D">
        <w:rPr>
          <w:rFonts w:asciiTheme="majorHAnsi" w:hAnsiTheme="majorHAnsi"/>
          <w:sz w:val="20"/>
          <w:szCs w:val="20"/>
          <w:lang w:val="es-ES"/>
        </w:rPr>
        <w:t xml:space="preserve"> adicionales no agotados que pudieran haber sido idóneos para que los reclamos planteados en la petición fueran atendidos a nivel doméstico. Por lo tanto, la Comisión concluye que la petición cumple con los requisitos del artículo 46.1</w:t>
      </w:r>
      <w:r w:rsidR="00197F6E" w:rsidRPr="00A5317D">
        <w:rPr>
          <w:rFonts w:asciiTheme="majorHAnsi" w:hAnsiTheme="majorHAnsi"/>
          <w:sz w:val="20"/>
          <w:szCs w:val="20"/>
          <w:lang w:val="es-ES"/>
        </w:rPr>
        <w:t>.</w:t>
      </w:r>
      <w:r w:rsidR="00DF2274" w:rsidRPr="00A5317D">
        <w:rPr>
          <w:rFonts w:asciiTheme="majorHAnsi" w:hAnsiTheme="majorHAnsi"/>
          <w:sz w:val="20"/>
          <w:szCs w:val="20"/>
          <w:lang w:val="es-ES"/>
        </w:rPr>
        <w:t xml:space="preserve">a) de la Convención Americana. </w:t>
      </w:r>
    </w:p>
    <w:p w14:paraId="5110A019" w14:textId="220E8D42" w:rsidR="00DF2274" w:rsidRPr="00233384" w:rsidRDefault="002232B9" w:rsidP="00233384">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0" w:firstLine="720"/>
        <w:jc w:val="both"/>
        <w:rPr>
          <w:rFonts w:asciiTheme="majorHAnsi" w:hAnsiTheme="majorHAnsi"/>
          <w:color w:val="auto"/>
          <w:sz w:val="20"/>
          <w:szCs w:val="20"/>
          <w:lang w:val="es-ES"/>
        </w:rPr>
      </w:pPr>
      <w:r w:rsidRPr="00A5317D">
        <w:rPr>
          <w:rFonts w:asciiTheme="majorHAnsi" w:hAnsiTheme="majorHAnsi"/>
          <w:color w:val="auto"/>
          <w:sz w:val="20"/>
          <w:szCs w:val="20"/>
          <w:lang w:val="es-ES"/>
        </w:rPr>
        <w:t>En cuanto al plazo para la presentación de la petición</w:t>
      </w:r>
      <w:r>
        <w:rPr>
          <w:rFonts w:asciiTheme="majorHAnsi" w:hAnsiTheme="majorHAnsi"/>
          <w:color w:val="auto"/>
          <w:sz w:val="20"/>
          <w:szCs w:val="20"/>
          <w:lang w:val="es-ES"/>
        </w:rPr>
        <w:t xml:space="preserve">, la Comisión observa que fue presentada </w:t>
      </w:r>
      <w:r w:rsidR="00414779" w:rsidRPr="002232B9">
        <w:rPr>
          <w:rFonts w:asciiTheme="majorHAnsi" w:eastAsia="MS Mincho" w:hAnsiTheme="majorHAnsi" w:cstheme="minorHAnsi"/>
          <w:color w:val="000000" w:themeColor="text1"/>
          <w:sz w:val="20"/>
          <w:szCs w:val="20"/>
          <w:lang w:val="es-ES"/>
        </w:rPr>
        <w:t xml:space="preserve">el </w:t>
      </w:r>
      <w:r w:rsidR="00233384" w:rsidRPr="00A5317D">
        <w:rPr>
          <w:rFonts w:asciiTheme="majorHAnsi" w:hAnsiTheme="majorHAnsi"/>
          <w:color w:val="auto"/>
          <w:sz w:val="20"/>
          <w:szCs w:val="20"/>
          <w:lang w:val="es-ES"/>
        </w:rPr>
        <w:t>1 de octubre de 2013</w:t>
      </w:r>
      <w:r w:rsidR="004260BE">
        <w:rPr>
          <w:rFonts w:asciiTheme="majorHAnsi" w:eastAsia="MS Mincho" w:hAnsiTheme="majorHAnsi" w:cstheme="minorHAnsi"/>
          <w:color w:val="000000" w:themeColor="text1"/>
          <w:sz w:val="20"/>
          <w:szCs w:val="20"/>
          <w:lang w:val="es-ES"/>
        </w:rPr>
        <w:t xml:space="preserve">, </w:t>
      </w:r>
      <w:r w:rsidR="00233384">
        <w:rPr>
          <w:rFonts w:asciiTheme="majorHAnsi" w:eastAsia="MS Mincho" w:hAnsiTheme="majorHAnsi" w:cstheme="minorHAnsi"/>
          <w:color w:val="000000" w:themeColor="text1"/>
          <w:sz w:val="20"/>
          <w:szCs w:val="20"/>
          <w:lang w:val="es-ES"/>
        </w:rPr>
        <w:t xml:space="preserve">concluyendo que el agotamiento de los recursos domésticos </w:t>
      </w:r>
      <w:r w:rsidR="00414779" w:rsidRPr="002232B9">
        <w:rPr>
          <w:rFonts w:asciiTheme="majorHAnsi" w:eastAsia="MS Mincho" w:hAnsiTheme="majorHAnsi" w:cstheme="minorHAnsi"/>
          <w:color w:val="000000" w:themeColor="text1"/>
          <w:sz w:val="20"/>
          <w:szCs w:val="20"/>
          <w:lang w:val="es-ES"/>
        </w:rPr>
        <w:t xml:space="preserve">se dio mientras la presente petición se encontraba en la etapa de admisibilidad. </w:t>
      </w:r>
      <w:r w:rsidR="00233384" w:rsidRPr="00233384">
        <w:rPr>
          <w:rFonts w:asciiTheme="majorHAnsi" w:eastAsia="MS Mincho" w:hAnsiTheme="majorHAnsi" w:cstheme="minorHAnsi"/>
          <w:color w:val="000000" w:themeColor="text1"/>
          <w:sz w:val="20"/>
          <w:szCs w:val="20"/>
          <w:lang w:val="es-ES"/>
        </w:rPr>
        <w:t>Por lo tanto</w:t>
      </w:r>
      <w:r w:rsidR="00DF2274" w:rsidRPr="00233384">
        <w:rPr>
          <w:rFonts w:asciiTheme="majorHAnsi" w:hAnsiTheme="majorHAnsi"/>
          <w:sz w:val="20"/>
          <w:szCs w:val="20"/>
          <w:lang w:val="es-ES"/>
        </w:rPr>
        <w:t xml:space="preserve">, concluye que la presente petición también cumple con </w:t>
      </w:r>
      <w:r w:rsidR="005A32A2">
        <w:rPr>
          <w:rFonts w:asciiTheme="majorHAnsi" w:hAnsiTheme="majorHAnsi"/>
          <w:sz w:val="20"/>
          <w:szCs w:val="20"/>
          <w:lang w:val="es-ES"/>
        </w:rPr>
        <w:t>el</w:t>
      </w:r>
      <w:r w:rsidR="00DF2274" w:rsidRPr="00233384">
        <w:rPr>
          <w:rFonts w:asciiTheme="majorHAnsi" w:hAnsiTheme="majorHAnsi"/>
          <w:sz w:val="20"/>
          <w:szCs w:val="20"/>
          <w:lang w:val="es-ES"/>
        </w:rPr>
        <w:t xml:space="preserve"> requisito del </w:t>
      </w:r>
      <w:r w:rsidR="005A32A2">
        <w:rPr>
          <w:rFonts w:asciiTheme="majorHAnsi" w:hAnsiTheme="majorHAnsi"/>
          <w:sz w:val="20"/>
          <w:szCs w:val="20"/>
          <w:lang w:val="es-ES"/>
        </w:rPr>
        <w:t xml:space="preserve">plazo de presentación plasmado en el </w:t>
      </w:r>
      <w:r w:rsidR="00DF2274" w:rsidRPr="00233384">
        <w:rPr>
          <w:rFonts w:asciiTheme="majorHAnsi" w:hAnsiTheme="majorHAnsi"/>
          <w:sz w:val="20"/>
          <w:szCs w:val="20"/>
          <w:lang w:val="es-ES"/>
        </w:rPr>
        <w:t>artículo 46.1</w:t>
      </w:r>
      <w:r w:rsidR="00414779" w:rsidRPr="00233384">
        <w:rPr>
          <w:rFonts w:asciiTheme="majorHAnsi" w:hAnsiTheme="majorHAnsi"/>
          <w:sz w:val="20"/>
          <w:szCs w:val="20"/>
          <w:lang w:val="es-ES"/>
        </w:rPr>
        <w:t>.</w:t>
      </w:r>
      <w:r w:rsidR="00DF2274" w:rsidRPr="00233384">
        <w:rPr>
          <w:rFonts w:asciiTheme="majorHAnsi" w:hAnsiTheme="majorHAnsi"/>
          <w:sz w:val="20"/>
          <w:szCs w:val="20"/>
          <w:lang w:val="es-ES"/>
        </w:rPr>
        <w:t>b) de la Convención Americana.</w:t>
      </w:r>
    </w:p>
    <w:bookmarkEnd w:id="2"/>
    <w:p w14:paraId="6E1E908E" w14:textId="78552CAC" w:rsidR="00325097" w:rsidRPr="00A5317D" w:rsidRDefault="003239B8" w:rsidP="00325097">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b/>
          <w:sz w:val="20"/>
          <w:szCs w:val="20"/>
          <w:lang w:val="es-ES"/>
        </w:rPr>
      </w:pPr>
      <w:r w:rsidRPr="00A5317D">
        <w:rPr>
          <w:rFonts w:asciiTheme="majorHAnsi" w:hAnsiTheme="majorHAnsi"/>
          <w:b/>
          <w:bCs/>
          <w:sz w:val="20"/>
          <w:szCs w:val="20"/>
          <w:lang w:val="es-ES"/>
        </w:rPr>
        <w:t>VII.</w:t>
      </w:r>
      <w:r w:rsidRPr="00A5317D">
        <w:rPr>
          <w:rFonts w:asciiTheme="majorHAnsi" w:hAnsiTheme="majorHAnsi"/>
          <w:b/>
          <w:bCs/>
          <w:sz w:val="20"/>
          <w:szCs w:val="20"/>
          <w:lang w:val="es-ES"/>
        </w:rPr>
        <w:tab/>
      </w:r>
      <w:r w:rsidR="004A6A54" w:rsidRPr="00A5317D">
        <w:rPr>
          <w:rFonts w:asciiTheme="majorHAnsi" w:hAnsiTheme="majorHAnsi"/>
          <w:b/>
          <w:bCs/>
          <w:sz w:val="20"/>
          <w:szCs w:val="20"/>
          <w:lang w:val="es-ES"/>
        </w:rPr>
        <w:t xml:space="preserve">ANÁLISIS DE </w:t>
      </w:r>
      <w:r w:rsidR="00C21FEF" w:rsidRPr="00A5317D">
        <w:rPr>
          <w:rFonts w:asciiTheme="majorHAnsi" w:hAnsiTheme="majorHAnsi"/>
          <w:b/>
          <w:bCs/>
          <w:sz w:val="20"/>
          <w:szCs w:val="20"/>
          <w:lang w:val="es-ES"/>
        </w:rPr>
        <w:t>CARACTERIZACIÓN DE</w:t>
      </w:r>
      <w:r w:rsidR="00EA6917" w:rsidRPr="00A5317D">
        <w:rPr>
          <w:rFonts w:asciiTheme="majorHAnsi" w:hAnsiTheme="majorHAnsi"/>
          <w:b/>
          <w:bCs/>
          <w:sz w:val="20"/>
          <w:szCs w:val="20"/>
          <w:lang w:val="es-ES"/>
        </w:rPr>
        <w:t>L POSICIONAMIENTO DE LAS PARTES</w:t>
      </w:r>
    </w:p>
    <w:p w14:paraId="715CFC17" w14:textId="77777777" w:rsidR="00826977" w:rsidRDefault="009D6391" w:rsidP="00826977">
      <w:pPr>
        <w:spacing w:before="240" w:after="240"/>
        <w:ind w:firstLine="720"/>
        <w:jc w:val="both"/>
        <w:rPr>
          <w:rFonts w:asciiTheme="majorHAnsi" w:hAnsiTheme="majorHAnsi"/>
          <w:bCs/>
          <w:sz w:val="20"/>
          <w:szCs w:val="20"/>
        </w:rPr>
      </w:pPr>
      <w:r>
        <w:rPr>
          <w:rFonts w:asciiTheme="majorHAnsi" w:eastAsia="Arial Unicode MS" w:hAnsiTheme="majorHAnsi"/>
          <w:sz w:val="20"/>
          <w:szCs w:val="20"/>
        </w:rPr>
        <w:t>19.</w:t>
      </w:r>
      <w:r>
        <w:rPr>
          <w:rFonts w:asciiTheme="majorHAnsi" w:eastAsia="Arial Unicode MS" w:hAnsiTheme="majorHAnsi"/>
          <w:sz w:val="20"/>
          <w:szCs w:val="20"/>
        </w:rPr>
        <w:tab/>
      </w:r>
      <w:r w:rsidR="00721F7E" w:rsidRPr="009D6391">
        <w:rPr>
          <w:rFonts w:asciiTheme="majorHAnsi" w:eastAsia="Arial Unicode MS" w:hAnsiTheme="majorHAnsi"/>
          <w:sz w:val="20"/>
          <w:szCs w:val="20"/>
        </w:rPr>
        <w:t xml:space="preserve">La Comisión Interamericana recuerda que ha adoptado una postura uniforme y consistente, en el sentido de que sí es competente para declarar admisible una petición y decidir sobre su materia de fondo en los casos relacionados con procesos internos que puedan violar los derechos amparados por la Convención Americana. </w:t>
      </w:r>
      <w:r w:rsidR="00721F7E" w:rsidRPr="009D6391">
        <w:rPr>
          <w:rFonts w:asciiTheme="majorHAnsi" w:eastAsia="Arial Unicode MS" w:hAnsiTheme="majorHAnsi"/>
          <w:i/>
          <w:iCs/>
          <w:sz w:val="20"/>
          <w:szCs w:val="20"/>
        </w:rPr>
        <w:t>Contrario sensu</w:t>
      </w:r>
      <w:r w:rsidR="00721F7E" w:rsidRPr="009D6391">
        <w:rPr>
          <w:rFonts w:asciiTheme="majorHAnsi" w:eastAsia="Arial Unicode MS" w:hAnsiTheme="majorHAnsi"/>
          <w:sz w:val="20"/>
          <w:szCs w:val="20"/>
        </w:rPr>
        <w:t>, cuando una petición se dirige contra el contenido, la valoración probatoria o el razonamiento judicial plasmados en una sentencia en firme, adoptada con respeto por el debido proceso y las demás garantías plasmadas en la Convención, la CIDH no está llamada, en principio, a efectuar un nuevo examen de lo resuelto a nivel doméstico por los jueces nacionales. En este sentido, la CIDH ha explicado que “</w:t>
      </w:r>
      <w:r w:rsidR="00721F7E" w:rsidRPr="009D6391">
        <w:rPr>
          <w:rFonts w:asciiTheme="majorHAnsi" w:eastAsia="Arial Unicode MS" w:hAnsiTheme="majorHAnsi"/>
          <w:i/>
          <w:iCs/>
          <w:sz w:val="20"/>
          <w:szCs w:val="20"/>
        </w:rPr>
        <w:t xml:space="preserve">la protección internacional que otorgan los órganos del sistema regional es de carácter complementario. En consecuencia, la Comisión no puede hacer las veces de un tribunal de alzada para examinar supuestos errores de hecho o de derecho que puedan haber cometido los tribunales nacionales que hayan actuado dentro de los límites de su competencia”, </w:t>
      </w:r>
      <w:r w:rsidR="00721F7E" w:rsidRPr="009D6391">
        <w:rPr>
          <w:rFonts w:asciiTheme="majorHAnsi" w:eastAsia="Arial Unicode MS" w:hAnsiTheme="majorHAnsi"/>
          <w:sz w:val="20"/>
          <w:szCs w:val="20"/>
        </w:rPr>
        <w:t>salvo que existiera evidencia de una posible vulneración de un derecho consagrado en la Convención Americana</w:t>
      </w:r>
      <w:r w:rsidR="00721F7E" w:rsidRPr="00A5317D">
        <w:rPr>
          <w:rStyle w:val="FootnoteReference"/>
          <w:rFonts w:asciiTheme="majorHAnsi" w:eastAsia="Arial Unicode MS" w:hAnsiTheme="majorHAnsi"/>
          <w:sz w:val="20"/>
          <w:szCs w:val="20"/>
        </w:rPr>
        <w:footnoteReference w:id="6"/>
      </w:r>
      <w:r w:rsidR="00721F7E" w:rsidRPr="009D6391">
        <w:rPr>
          <w:rFonts w:asciiTheme="majorHAnsi" w:eastAsia="Arial Unicode MS" w:hAnsiTheme="majorHAnsi"/>
          <w:sz w:val="20"/>
          <w:szCs w:val="20"/>
        </w:rPr>
        <w:t>.</w:t>
      </w:r>
    </w:p>
    <w:p w14:paraId="69087F32" w14:textId="77777777" w:rsidR="001C02A5" w:rsidRDefault="00826977" w:rsidP="001C02A5">
      <w:pPr>
        <w:spacing w:before="240" w:after="240"/>
        <w:ind w:firstLine="720"/>
        <w:jc w:val="both"/>
        <w:rPr>
          <w:rFonts w:asciiTheme="majorHAnsi" w:hAnsiTheme="majorHAnsi"/>
          <w:bCs/>
          <w:sz w:val="20"/>
          <w:szCs w:val="20"/>
        </w:rPr>
      </w:pPr>
      <w:r>
        <w:rPr>
          <w:rFonts w:asciiTheme="majorHAnsi" w:hAnsiTheme="majorHAnsi"/>
          <w:bCs/>
          <w:sz w:val="20"/>
          <w:szCs w:val="20"/>
        </w:rPr>
        <w:t>20.</w:t>
      </w:r>
      <w:r>
        <w:rPr>
          <w:rFonts w:asciiTheme="majorHAnsi" w:hAnsiTheme="majorHAnsi"/>
          <w:bCs/>
          <w:sz w:val="20"/>
          <w:szCs w:val="20"/>
        </w:rPr>
        <w:tab/>
      </w:r>
      <w:r w:rsidR="00721F7E" w:rsidRPr="00826977">
        <w:rPr>
          <w:rFonts w:asciiTheme="majorHAnsi" w:eastAsia="Arial Unicode MS" w:hAnsiTheme="majorHAnsi"/>
          <w:sz w:val="20"/>
          <w:szCs w:val="20"/>
        </w:rPr>
        <w:t>En el presente asunto</w:t>
      </w:r>
      <w:r w:rsidR="00175BA5" w:rsidRPr="00826977">
        <w:rPr>
          <w:rFonts w:asciiTheme="majorHAnsi" w:eastAsia="Arial Unicode MS" w:hAnsiTheme="majorHAnsi"/>
          <w:sz w:val="20"/>
          <w:szCs w:val="20"/>
        </w:rPr>
        <w:t>,</w:t>
      </w:r>
      <w:r w:rsidR="00721F7E" w:rsidRPr="00826977">
        <w:rPr>
          <w:rFonts w:asciiTheme="majorHAnsi" w:eastAsia="Arial Unicode MS" w:hAnsiTheme="majorHAnsi"/>
          <w:sz w:val="20"/>
          <w:szCs w:val="20"/>
        </w:rPr>
        <w:t xml:space="preserve"> la </w:t>
      </w:r>
      <w:r>
        <w:rPr>
          <w:rFonts w:asciiTheme="majorHAnsi" w:eastAsia="Arial Unicode MS" w:hAnsiTheme="majorHAnsi"/>
          <w:sz w:val="20"/>
          <w:szCs w:val="20"/>
        </w:rPr>
        <w:t xml:space="preserve">parte </w:t>
      </w:r>
      <w:r w:rsidR="00721F7E" w:rsidRPr="00826977">
        <w:rPr>
          <w:rFonts w:asciiTheme="majorHAnsi" w:eastAsia="Arial Unicode MS" w:hAnsiTheme="majorHAnsi"/>
          <w:sz w:val="20"/>
          <w:szCs w:val="20"/>
        </w:rPr>
        <w:t xml:space="preserve">peticionaria denuncia que los órganos de justicia mexicanos retardaron injustificadamente el pago de la pensión alimenticia reconocida en favor de sus tres hijas, a consecuencia de </w:t>
      </w:r>
      <w:r w:rsidR="00482D98">
        <w:rPr>
          <w:rFonts w:asciiTheme="majorHAnsi" w:eastAsia="Arial Unicode MS" w:hAnsiTheme="majorHAnsi"/>
          <w:sz w:val="20"/>
          <w:szCs w:val="20"/>
        </w:rPr>
        <w:t>supuestas</w:t>
      </w:r>
      <w:r w:rsidR="00721F7E" w:rsidRPr="00826977">
        <w:rPr>
          <w:rFonts w:asciiTheme="majorHAnsi" w:eastAsia="Arial Unicode MS" w:hAnsiTheme="majorHAnsi"/>
          <w:sz w:val="20"/>
          <w:szCs w:val="20"/>
        </w:rPr>
        <w:t xml:space="preserve"> irregularidades perpetradas por la titular del Juzgado </w:t>
      </w:r>
      <w:r w:rsidR="00721F7E" w:rsidRPr="00826977">
        <w:rPr>
          <w:rFonts w:asciiTheme="majorHAnsi" w:eastAsia="MS Mincho" w:hAnsiTheme="majorHAnsi" w:cstheme="minorHAnsi"/>
          <w:color w:val="000000" w:themeColor="text1"/>
          <w:sz w:val="20"/>
          <w:szCs w:val="20"/>
        </w:rPr>
        <w:t>Tercero de Primera Instancia del Ramo Familiar de Culiacán, Sinaloa</w:t>
      </w:r>
      <w:r w:rsidR="00A872BF" w:rsidRPr="00826977">
        <w:rPr>
          <w:rFonts w:asciiTheme="majorHAnsi" w:eastAsia="MS Mincho" w:hAnsiTheme="majorHAnsi" w:cstheme="minorHAnsi"/>
          <w:color w:val="000000" w:themeColor="text1"/>
          <w:sz w:val="20"/>
          <w:szCs w:val="20"/>
        </w:rPr>
        <w:t xml:space="preserve">. </w:t>
      </w:r>
      <w:r w:rsidR="00721F7E" w:rsidRPr="00826977">
        <w:rPr>
          <w:rFonts w:asciiTheme="majorHAnsi" w:eastAsia="Arial Unicode MS" w:hAnsiTheme="majorHAnsi"/>
          <w:sz w:val="20"/>
          <w:szCs w:val="20"/>
        </w:rPr>
        <w:t xml:space="preserve">A este respecto, conforme a la información aportada al expediente, la Comisión observa que los tribunales internos sí respondieron a los alegatos establecidos en la petición, </w:t>
      </w:r>
      <w:r w:rsidR="00A872BF" w:rsidRPr="00826977">
        <w:rPr>
          <w:rFonts w:asciiTheme="majorHAnsi" w:eastAsia="Arial Unicode MS" w:hAnsiTheme="majorHAnsi"/>
          <w:sz w:val="20"/>
          <w:szCs w:val="20"/>
        </w:rPr>
        <w:t xml:space="preserve">particularmente, respecto a las alegadas irregularidades cometidas por la titular del Juzgado </w:t>
      </w:r>
      <w:r w:rsidR="00A872BF" w:rsidRPr="00826977">
        <w:rPr>
          <w:rFonts w:asciiTheme="majorHAnsi" w:eastAsia="MS Mincho" w:hAnsiTheme="majorHAnsi" w:cstheme="minorHAnsi"/>
          <w:color w:val="000000" w:themeColor="text1"/>
          <w:sz w:val="20"/>
          <w:szCs w:val="20"/>
        </w:rPr>
        <w:t xml:space="preserve">Tercero de Primera Instancia del Ramo Familiar de Culiacán, Sinaloa, quienes resolvieron cada uno de los recursos </w:t>
      </w:r>
      <w:r w:rsidR="00A872BF" w:rsidRPr="00826977">
        <w:rPr>
          <w:rFonts w:asciiTheme="majorHAnsi" w:eastAsia="MS Mincho" w:hAnsiTheme="majorHAnsi" w:cstheme="minorHAnsi"/>
          <w:color w:val="000000" w:themeColor="text1"/>
          <w:sz w:val="20"/>
          <w:szCs w:val="20"/>
        </w:rPr>
        <w:lastRenderedPageBreak/>
        <w:t>interpuestos por la peticionaria y el demandado, en el marco del proceso de alimentos y; por otro lado, determinaron el no ejercicio de la acción penal en contra</w:t>
      </w:r>
      <w:r w:rsidR="004F471A" w:rsidRPr="00826977">
        <w:rPr>
          <w:rFonts w:asciiTheme="majorHAnsi" w:eastAsia="MS Mincho" w:hAnsiTheme="majorHAnsi" w:cstheme="minorHAnsi"/>
          <w:color w:val="000000" w:themeColor="text1"/>
          <w:sz w:val="20"/>
          <w:szCs w:val="20"/>
        </w:rPr>
        <w:t xml:space="preserve"> de la referida jueza respecto </w:t>
      </w:r>
      <w:r w:rsidR="0034570A" w:rsidRPr="00826977">
        <w:rPr>
          <w:rFonts w:asciiTheme="majorHAnsi" w:eastAsia="MS Mincho" w:hAnsiTheme="majorHAnsi" w:cstheme="minorHAnsi"/>
          <w:color w:val="000000" w:themeColor="text1"/>
          <w:sz w:val="20"/>
          <w:szCs w:val="20"/>
        </w:rPr>
        <w:t>por</w:t>
      </w:r>
      <w:r w:rsidR="004F471A" w:rsidRPr="00826977">
        <w:rPr>
          <w:rFonts w:asciiTheme="majorHAnsi" w:eastAsia="MS Mincho" w:hAnsiTheme="majorHAnsi" w:cstheme="minorHAnsi"/>
          <w:color w:val="000000" w:themeColor="text1"/>
          <w:sz w:val="20"/>
          <w:szCs w:val="20"/>
        </w:rPr>
        <w:t xml:space="preserve"> los delitos </w:t>
      </w:r>
      <w:r w:rsidR="0034570A" w:rsidRPr="00826977">
        <w:rPr>
          <w:rFonts w:asciiTheme="majorHAnsi" w:eastAsia="MS Mincho" w:hAnsiTheme="majorHAnsi" w:cstheme="minorHAnsi"/>
          <w:color w:val="000000" w:themeColor="text1"/>
          <w:sz w:val="20"/>
          <w:szCs w:val="20"/>
        </w:rPr>
        <w:t xml:space="preserve">de abuso de autoridad, coalición de servidores públicos, negociaciones ilícitas y falsedad, </w:t>
      </w:r>
      <w:r w:rsidR="004F471A" w:rsidRPr="00826977">
        <w:rPr>
          <w:rFonts w:asciiTheme="majorHAnsi" w:eastAsia="MS Mincho" w:hAnsiTheme="majorHAnsi" w:cstheme="minorHAnsi"/>
          <w:color w:val="000000" w:themeColor="text1"/>
          <w:sz w:val="20"/>
          <w:szCs w:val="20"/>
        </w:rPr>
        <w:t>denunciados por la peticionaria</w:t>
      </w:r>
      <w:r w:rsidR="00A872BF" w:rsidRPr="00826977">
        <w:rPr>
          <w:rFonts w:asciiTheme="majorHAnsi" w:eastAsia="MS Mincho" w:hAnsiTheme="majorHAnsi" w:cstheme="minorHAnsi"/>
          <w:color w:val="000000" w:themeColor="text1"/>
          <w:sz w:val="20"/>
          <w:szCs w:val="20"/>
        </w:rPr>
        <w:t xml:space="preserve">. </w:t>
      </w:r>
      <w:r w:rsidR="0034570A" w:rsidRPr="00826977">
        <w:rPr>
          <w:rFonts w:asciiTheme="majorHAnsi" w:eastAsia="MS Mincho" w:hAnsiTheme="majorHAnsi" w:cstheme="minorHAnsi"/>
          <w:color w:val="000000" w:themeColor="text1"/>
          <w:sz w:val="20"/>
          <w:szCs w:val="20"/>
        </w:rPr>
        <w:t>Al respecto, la parte peticionaria no aporta elementos de convicción que permitan establecer, siquiera para el presente análisis de admisibilidad, que</w:t>
      </w:r>
      <w:r w:rsidR="00C13CC5">
        <w:rPr>
          <w:rFonts w:asciiTheme="majorHAnsi" w:eastAsia="MS Mincho" w:hAnsiTheme="majorHAnsi" w:cstheme="minorHAnsi"/>
          <w:color w:val="000000" w:themeColor="text1"/>
          <w:sz w:val="20"/>
          <w:szCs w:val="20"/>
        </w:rPr>
        <w:t xml:space="preserve"> </w:t>
      </w:r>
      <w:r w:rsidR="00C13CC5" w:rsidRPr="00C13CC5">
        <w:rPr>
          <w:rFonts w:asciiTheme="majorHAnsi" w:eastAsia="MS Mincho" w:hAnsiTheme="majorHAnsi" w:cstheme="minorHAnsi"/>
          <w:i/>
          <w:iCs/>
          <w:color w:val="000000" w:themeColor="text1"/>
          <w:sz w:val="20"/>
          <w:szCs w:val="20"/>
        </w:rPr>
        <w:t>prima facie</w:t>
      </w:r>
      <w:r w:rsidR="0034570A" w:rsidRPr="00826977">
        <w:rPr>
          <w:rFonts w:asciiTheme="majorHAnsi" w:eastAsia="MS Mincho" w:hAnsiTheme="majorHAnsi" w:cstheme="minorHAnsi"/>
          <w:color w:val="000000" w:themeColor="text1"/>
          <w:sz w:val="20"/>
          <w:szCs w:val="20"/>
        </w:rPr>
        <w:t xml:space="preserve"> haya existido un cuadro de impunidad total o parcial respecto de las investigaciones seguidas en contra de la jueza. Por el contrario, la información con que cuenta la Comisión apuntaría a que las investigaciones se realizaron de manera diligente y, por ende, </w:t>
      </w:r>
      <w:r w:rsidR="007536F4" w:rsidRPr="00826977">
        <w:rPr>
          <w:rFonts w:asciiTheme="majorHAnsi" w:eastAsia="MS Mincho" w:hAnsiTheme="majorHAnsi" w:cstheme="minorHAnsi"/>
          <w:color w:val="000000" w:themeColor="text1"/>
          <w:sz w:val="20"/>
          <w:szCs w:val="20"/>
        </w:rPr>
        <w:t>se</w:t>
      </w:r>
      <w:r w:rsidR="0034570A" w:rsidRPr="00826977">
        <w:rPr>
          <w:rFonts w:asciiTheme="majorHAnsi" w:eastAsia="MS Mincho" w:hAnsiTheme="majorHAnsi" w:cstheme="minorHAnsi"/>
          <w:color w:val="000000" w:themeColor="text1"/>
          <w:sz w:val="20"/>
          <w:szCs w:val="20"/>
        </w:rPr>
        <w:t xml:space="preserve"> </w:t>
      </w:r>
      <w:r w:rsidR="00373C52" w:rsidRPr="00826977">
        <w:rPr>
          <w:rFonts w:asciiTheme="majorHAnsi" w:eastAsia="MS Mincho" w:hAnsiTheme="majorHAnsi" w:cstheme="minorHAnsi"/>
          <w:color w:val="000000" w:themeColor="text1"/>
          <w:sz w:val="20"/>
          <w:szCs w:val="20"/>
        </w:rPr>
        <w:t xml:space="preserve">determinó </w:t>
      </w:r>
      <w:r w:rsidR="007536F4" w:rsidRPr="00826977">
        <w:rPr>
          <w:rFonts w:asciiTheme="majorHAnsi" w:eastAsia="MS Mincho" w:hAnsiTheme="majorHAnsi" w:cstheme="minorHAnsi"/>
          <w:color w:val="000000" w:themeColor="text1"/>
          <w:sz w:val="20"/>
          <w:szCs w:val="20"/>
        </w:rPr>
        <w:t>el no ejercicio</w:t>
      </w:r>
      <w:r w:rsidR="00373C52" w:rsidRPr="00826977">
        <w:rPr>
          <w:rFonts w:asciiTheme="majorHAnsi" w:eastAsia="MS Mincho" w:hAnsiTheme="majorHAnsi" w:cstheme="minorHAnsi"/>
          <w:color w:val="000000" w:themeColor="text1"/>
          <w:sz w:val="20"/>
          <w:szCs w:val="20"/>
        </w:rPr>
        <w:t xml:space="preserve"> </w:t>
      </w:r>
      <w:r w:rsidR="007536F4" w:rsidRPr="00826977">
        <w:rPr>
          <w:rFonts w:asciiTheme="majorHAnsi" w:eastAsia="MS Mincho" w:hAnsiTheme="majorHAnsi" w:cstheme="minorHAnsi"/>
          <w:color w:val="000000" w:themeColor="text1"/>
          <w:sz w:val="20"/>
          <w:szCs w:val="20"/>
        </w:rPr>
        <w:t>de</w:t>
      </w:r>
      <w:r w:rsidR="00373C52" w:rsidRPr="00826977">
        <w:rPr>
          <w:rFonts w:asciiTheme="majorHAnsi" w:eastAsia="MS Mincho" w:hAnsiTheme="majorHAnsi" w:cstheme="minorHAnsi"/>
          <w:color w:val="000000" w:themeColor="text1"/>
          <w:sz w:val="20"/>
          <w:szCs w:val="20"/>
        </w:rPr>
        <w:t xml:space="preserve"> la acción penal en su contra</w:t>
      </w:r>
      <w:r w:rsidR="0034570A" w:rsidRPr="00826977">
        <w:rPr>
          <w:rFonts w:asciiTheme="majorHAnsi" w:eastAsia="MS Mincho" w:hAnsiTheme="majorHAnsi" w:cstheme="minorHAnsi"/>
          <w:color w:val="000000" w:themeColor="text1"/>
          <w:sz w:val="20"/>
          <w:szCs w:val="20"/>
        </w:rPr>
        <w:t>.</w:t>
      </w:r>
    </w:p>
    <w:p w14:paraId="1B62D990" w14:textId="5E556CC9" w:rsidR="00721F7E" w:rsidRPr="00C13CC5" w:rsidRDefault="001C02A5" w:rsidP="009712B8">
      <w:pPr>
        <w:spacing w:before="240" w:after="240"/>
        <w:ind w:firstLine="720"/>
        <w:jc w:val="both"/>
        <w:rPr>
          <w:rFonts w:asciiTheme="majorHAnsi" w:hAnsiTheme="majorHAnsi"/>
          <w:bCs/>
          <w:sz w:val="20"/>
          <w:szCs w:val="20"/>
        </w:rPr>
      </w:pPr>
      <w:r>
        <w:rPr>
          <w:rFonts w:asciiTheme="majorHAnsi" w:hAnsiTheme="majorHAnsi"/>
          <w:bCs/>
          <w:sz w:val="20"/>
          <w:szCs w:val="20"/>
        </w:rPr>
        <w:t>21.</w:t>
      </w:r>
      <w:r>
        <w:rPr>
          <w:rFonts w:asciiTheme="majorHAnsi" w:hAnsiTheme="majorHAnsi"/>
          <w:bCs/>
          <w:sz w:val="20"/>
          <w:szCs w:val="20"/>
        </w:rPr>
        <w:tab/>
      </w:r>
      <w:r w:rsidR="00721F7E" w:rsidRPr="00C13CC5">
        <w:rPr>
          <w:bCs/>
          <w:sz w:val="20"/>
          <w:szCs w:val="20"/>
        </w:rPr>
        <w:t xml:space="preserve">En </w:t>
      </w:r>
      <w:r w:rsidR="0069417E" w:rsidRPr="00C13CC5">
        <w:rPr>
          <w:bCs/>
          <w:sz w:val="20"/>
          <w:szCs w:val="20"/>
        </w:rPr>
        <w:t>estrecha relación con lo anterior</w:t>
      </w:r>
      <w:r w:rsidR="00721F7E" w:rsidRPr="00C13CC5">
        <w:rPr>
          <w:bCs/>
          <w:sz w:val="20"/>
          <w:szCs w:val="20"/>
        </w:rPr>
        <w:t xml:space="preserve">, </w:t>
      </w:r>
      <w:r w:rsidR="00A872BF" w:rsidRPr="00C13CC5">
        <w:rPr>
          <w:bCs/>
          <w:sz w:val="20"/>
          <w:szCs w:val="20"/>
        </w:rPr>
        <w:t xml:space="preserve">la </w:t>
      </w:r>
      <w:r w:rsidR="00721F7E" w:rsidRPr="00C13CC5">
        <w:rPr>
          <w:bCs/>
          <w:sz w:val="20"/>
          <w:szCs w:val="20"/>
        </w:rPr>
        <w:t xml:space="preserve">Comisión </w:t>
      </w:r>
      <w:r w:rsidR="00A872BF" w:rsidRPr="00C13CC5">
        <w:rPr>
          <w:bCs/>
          <w:sz w:val="20"/>
          <w:szCs w:val="20"/>
        </w:rPr>
        <w:t xml:space="preserve">recuerda que su función </w:t>
      </w:r>
      <w:r w:rsidR="00721F7E" w:rsidRPr="00C13CC5">
        <w:rPr>
          <w:bCs/>
          <w:sz w:val="20"/>
          <w:szCs w:val="20"/>
        </w:rPr>
        <w:t xml:space="preserve">consiste en garantizar la observancia de las obligaciones asumidas por los </w:t>
      </w:r>
      <w:r w:rsidR="00747015" w:rsidRPr="00C13CC5">
        <w:rPr>
          <w:bCs/>
          <w:sz w:val="20"/>
          <w:szCs w:val="20"/>
        </w:rPr>
        <w:t>Estados parte</w:t>
      </w:r>
      <w:r w:rsidR="00721F7E" w:rsidRPr="00C13CC5">
        <w:rPr>
          <w:bCs/>
          <w:sz w:val="20"/>
          <w:szCs w:val="20"/>
        </w:rPr>
        <w:t xml:space="preserve"> de la Convención Americana, pero no puede hacer las veces de un tribunal de alzada para examinar supuestos errores de derecho o de hecho que puedan haber cometido los tribunales nacionales que hayan actuado dentro de los límites de su competencia</w:t>
      </w:r>
      <w:r w:rsidR="00721F7E" w:rsidRPr="00A5317D">
        <w:rPr>
          <w:rStyle w:val="FootnoteReference"/>
          <w:bCs/>
          <w:sz w:val="20"/>
          <w:szCs w:val="20"/>
        </w:rPr>
        <w:footnoteReference w:id="7"/>
      </w:r>
      <w:r w:rsidR="00721F7E" w:rsidRPr="00C13CC5">
        <w:rPr>
          <w:bCs/>
          <w:sz w:val="20"/>
          <w:szCs w:val="20"/>
        </w:rPr>
        <w:t xml:space="preserve">. </w:t>
      </w:r>
      <w:r w:rsidR="00A94EA1">
        <w:rPr>
          <w:bCs/>
          <w:sz w:val="20"/>
          <w:szCs w:val="20"/>
        </w:rPr>
        <w:t xml:space="preserve">En el presente caso, la Comisión no cuenta con elementos de información objetivos aportados por la parte peticionaria que permitan establecer preliminarmente, </w:t>
      </w:r>
      <w:r>
        <w:rPr>
          <w:bCs/>
          <w:sz w:val="20"/>
          <w:szCs w:val="20"/>
        </w:rPr>
        <w:t xml:space="preserve">o </w:t>
      </w:r>
      <w:r w:rsidRPr="001C02A5">
        <w:rPr>
          <w:bCs/>
          <w:i/>
          <w:iCs/>
          <w:sz w:val="20"/>
          <w:szCs w:val="20"/>
        </w:rPr>
        <w:t>prima facie</w:t>
      </w:r>
      <w:r>
        <w:rPr>
          <w:bCs/>
          <w:sz w:val="20"/>
          <w:szCs w:val="20"/>
        </w:rPr>
        <w:t>, la posible existencia de violaciones a la Convención Americana sobre Derechos Humanos. Como ha establecido la Corte IDH: “</w:t>
      </w:r>
      <w:r w:rsidRPr="009712B8">
        <w:rPr>
          <w:rFonts w:ascii="Cambria" w:hAnsi="Cambria"/>
          <w:i/>
          <w:iCs/>
          <w:sz w:val="20"/>
          <w:szCs w:val="20"/>
        </w:rPr>
        <w:t>[L]a Comisión [deberá] contar con la información actualizada, necesaria y suficiente para llevar a cabo ese examen de admisibilidad, la cual debía ser remitida por las partes en el procedimiento</w:t>
      </w:r>
      <w:r>
        <w:rPr>
          <w:rFonts w:ascii="Cambria" w:hAnsi="Cambria"/>
          <w:sz w:val="20"/>
          <w:szCs w:val="20"/>
        </w:rPr>
        <w:t>”</w:t>
      </w:r>
      <w:r w:rsidRPr="00A11B3B">
        <w:rPr>
          <w:rStyle w:val="FootnoteReference"/>
          <w:rFonts w:ascii="Cambria" w:hAnsi="Cambria"/>
          <w:sz w:val="20"/>
          <w:szCs w:val="20"/>
        </w:rPr>
        <w:footnoteReference w:id="8"/>
      </w:r>
      <w:r w:rsidRPr="00A11B3B">
        <w:rPr>
          <w:rFonts w:ascii="Cambria" w:hAnsi="Cambria"/>
          <w:sz w:val="20"/>
          <w:szCs w:val="20"/>
        </w:rPr>
        <w:t>.</w:t>
      </w:r>
      <w:r w:rsidR="009712B8">
        <w:rPr>
          <w:rFonts w:asciiTheme="majorHAnsi" w:hAnsiTheme="majorHAnsi"/>
          <w:bCs/>
          <w:sz w:val="20"/>
          <w:szCs w:val="20"/>
        </w:rPr>
        <w:t xml:space="preserve"> </w:t>
      </w:r>
      <w:r w:rsidR="00721F7E" w:rsidRPr="00C13CC5">
        <w:rPr>
          <w:rFonts w:asciiTheme="majorHAnsi" w:hAnsiTheme="majorHAnsi"/>
          <w:bCs/>
          <w:sz w:val="20"/>
          <w:szCs w:val="20"/>
        </w:rPr>
        <w:t xml:space="preserve">Por las citadas razones, la Comisión considera que los hechos expuestos por la parte peticionaria no muestran, </w:t>
      </w:r>
      <w:r w:rsidR="00721F7E" w:rsidRPr="00C13CC5">
        <w:rPr>
          <w:rFonts w:asciiTheme="majorHAnsi" w:hAnsiTheme="majorHAnsi"/>
          <w:bCs/>
          <w:i/>
          <w:iCs/>
          <w:sz w:val="20"/>
          <w:szCs w:val="20"/>
        </w:rPr>
        <w:t>prima facie</w:t>
      </w:r>
      <w:r w:rsidR="00721F7E" w:rsidRPr="00C13CC5">
        <w:rPr>
          <w:rFonts w:asciiTheme="majorHAnsi" w:hAnsiTheme="majorHAnsi"/>
          <w:bCs/>
          <w:sz w:val="20"/>
          <w:szCs w:val="20"/>
        </w:rPr>
        <w:t xml:space="preserve">, una posible vulneración de derechos y, en consecuencia, con base en </w:t>
      </w:r>
      <w:r w:rsidR="00721F7E" w:rsidRPr="00C13CC5">
        <w:rPr>
          <w:rFonts w:asciiTheme="majorHAnsi" w:eastAsia="Arial Unicode MS" w:hAnsiTheme="majorHAnsi"/>
          <w:sz w:val="20"/>
          <w:szCs w:val="20"/>
        </w:rPr>
        <w:t xml:space="preserve">el artículo 47.b) de la Convención, corresponde declarar la inadmisibilidad de este asunto. </w:t>
      </w:r>
    </w:p>
    <w:p w14:paraId="1EDF3A5D" w14:textId="77777777" w:rsidR="003239B8" w:rsidRPr="00A5317D" w:rsidRDefault="003239B8" w:rsidP="003239B8">
      <w:pPr>
        <w:pStyle w:val="ListParagraph"/>
        <w:spacing w:before="240" w:after="240"/>
        <w:jc w:val="both"/>
        <w:rPr>
          <w:rFonts w:asciiTheme="majorHAnsi" w:hAnsiTheme="majorHAnsi"/>
          <w:b/>
          <w:bCs/>
          <w:sz w:val="20"/>
          <w:szCs w:val="20"/>
          <w:lang w:val="es-ES"/>
        </w:rPr>
      </w:pPr>
      <w:r w:rsidRPr="00A5317D">
        <w:rPr>
          <w:rFonts w:asciiTheme="majorHAnsi" w:hAnsiTheme="majorHAnsi"/>
          <w:b/>
          <w:bCs/>
          <w:sz w:val="20"/>
          <w:szCs w:val="20"/>
          <w:lang w:val="es-ES"/>
        </w:rPr>
        <w:t xml:space="preserve">VIII. </w:t>
      </w:r>
      <w:r w:rsidRPr="00A5317D">
        <w:rPr>
          <w:rFonts w:asciiTheme="majorHAnsi" w:hAnsiTheme="majorHAnsi"/>
          <w:b/>
          <w:bCs/>
          <w:sz w:val="20"/>
          <w:szCs w:val="20"/>
          <w:lang w:val="es-ES"/>
        </w:rPr>
        <w:tab/>
        <w:t>DECISIÓN</w:t>
      </w:r>
    </w:p>
    <w:p w14:paraId="39013967" w14:textId="2E25E632" w:rsidR="00360A54" w:rsidRPr="00A5317D" w:rsidRDefault="00360A54" w:rsidP="005D21C7">
      <w:pPr>
        <w:numPr>
          <w:ilvl w:val="0"/>
          <w:numId w:val="55"/>
        </w:numPr>
        <w:suppressAutoHyphens/>
        <w:spacing w:after="240"/>
        <w:jc w:val="both"/>
        <w:rPr>
          <w:rFonts w:asciiTheme="majorHAnsi" w:hAnsiTheme="majorHAnsi"/>
          <w:sz w:val="20"/>
          <w:szCs w:val="20"/>
        </w:rPr>
      </w:pPr>
      <w:r w:rsidRPr="00A5317D">
        <w:rPr>
          <w:rFonts w:asciiTheme="majorHAnsi" w:hAnsiTheme="majorHAnsi"/>
          <w:sz w:val="20"/>
          <w:szCs w:val="20"/>
        </w:rPr>
        <w:t xml:space="preserve">Declarar </w:t>
      </w:r>
      <w:r w:rsidR="00026C16" w:rsidRPr="00A5317D">
        <w:rPr>
          <w:rFonts w:asciiTheme="majorHAnsi" w:hAnsiTheme="majorHAnsi"/>
          <w:sz w:val="20"/>
          <w:szCs w:val="20"/>
        </w:rPr>
        <w:t>in</w:t>
      </w:r>
      <w:r w:rsidRPr="00A5317D">
        <w:rPr>
          <w:rFonts w:asciiTheme="majorHAnsi" w:hAnsiTheme="majorHAnsi"/>
          <w:sz w:val="20"/>
          <w:szCs w:val="20"/>
        </w:rPr>
        <w:t>admisible la presente petición; y</w:t>
      </w:r>
    </w:p>
    <w:p w14:paraId="018D6747" w14:textId="25E7A7DC" w:rsidR="00722C9F" w:rsidRDefault="005D21C7" w:rsidP="00BD0FF5">
      <w:pPr>
        <w:numPr>
          <w:ilvl w:val="0"/>
          <w:numId w:val="55"/>
        </w:numPr>
        <w:suppressAutoHyphens/>
        <w:spacing w:after="240"/>
        <w:jc w:val="both"/>
        <w:rPr>
          <w:rFonts w:asciiTheme="majorHAnsi" w:hAnsiTheme="majorHAnsi"/>
          <w:sz w:val="20"/>
          <w:szCs w:val="20"/>
        </w:rPr>
      </w:pPr>
      <w:r w:rsidRPr="00A5317D">
        <w:rPr>
          <w:rFonts w:asciiTheme="majorHAnsi" w:hAnsiTheme="majorHAnsi"/>
          <w:sz w:val="20"/>
          <w:szCs w:val="20"/>
        </w:rPr>
        <w:t>Notificar a las partes la presente decisión</w:t>
      </w:r>
      <w:r w:rsidR="00721F7E" w:rsidRPr="00A5317D">
        <w:rPr>
          <w:rFonts w:asciiTheme="majorHAnsi" w:hAnsiTheme="majorHAnsi"/>
          <w:sz w:val="20"/>
          <w:szCs w:val="20"/>
        </w:rPr>
        <w:t>;</w:t>
      </w:r>
      <w:r w:rsidRPr="00A5317D">
        <w:rPr>
          <w:rFonts w:asciiTheme="majorHAnsi" w:hAnsiTheme="majorHAnsi"/>
          <w:sz w:val="20"/>
          <w:szCs w:val="20"/>
        </w:rPr>
        <w:t xml:space="preserve"> y publicar esta decisión e incluirla en su Informe Anual a la Asamblea General de la Organización de los Estados Americanos.</w:t>
      </w:r>
    </w:p>
    <w:p w14:paraId="431F7664" w14:textId="6DD75832" w:rsidR="00634494" w:rsidRPr="00B2586E" w:rsidRDefault="00A613B7" w:rsidP="00B2586E">
      <w:pPr>
        <w:pStyle w:val="paragraph"/>
        <w:spacing w:before="0" w:beforeAutospacing="0" w:after="0" w:afterAutospacing="0"/>
        <w:ind w:firstLine="720"/>
        <w:jc w:val="both"/>
        <w:textAlignment w:val="baseline"/>
        <w:rPr>
          <w:rFonts w:ascii="Segoe UI" w:hAnsi="Segoe UI" w:cs="Segoe UI"/>
          <w:sz w:val="18"/>
          <w:szCs w:val="18"/>
          <w:lang w:val="es-ES"/>
        </w:rPr>
      </w:pPr>
      <w:r>
        <w:rPr>
          <w:rStyle w:val="normaltextrun"/>
          <w:rFonts w:ascii="Cambria" w:hAnsi="Cambria" w:cs="Segoe UI"/>
          <w:sz w:val="20"/>
          <w:szCs w:val="20"/>
          <w:lang w:val="es-CL"/>
        </w:rPr>
        <w:t xml:space="preserve">Aprobado por la Comisión Interamericana de Derechos Humanos a los 7 días del mes de octubre de 2023.  (Firmado): Esmeralda Arosemena de Troitiño, Primera Vicepresidenta; Julissa Mantilla Falcón, Stuardo Ralón Orellana y Carlos Bernal Pulido, </w:t>
      </w:r>
      <w:r w:rsidR="00B2586E">
        <w:rPr>
          <w:rStyle w:val="normaltextrun"/>
          <w:rFonts w:ascii="Cambria" w:hAnsi="Cambria" w:cs="Segoe UI"/>
          <w:sz w:val="20"/>
          <w:szCs w:val="20"/>
          <w:lang w:val="es-CL"/>
        </w:rPr>
        <w:t>m</w:t>
      </w:r>
      <w:r>
        <w:rPr>
          <w:rStyle w:val="normaltextrun"/>
          <w:rFonts w:ascii="Cambria" w:hAnsi="Cambria" w:cs="Segoe UI"/>
          <w:sz w:val="20"/>
          <w:szCs w:val="20"/>
          <w:lang w:val="es-CL"/>
        </w:rPr>
        <w:t xml:space="preserve">iembros de la Comisión. </w:t>
      </w:r>
    </w:p>
    <w:sectPr w:rsidR="00634494" w:rsidRPr="00B2586E" w:rsidSect="00ED6AC2">
      <w:type w:val="oddPage"/>
      <w:pgSz w:w="12240" w:h="15840"/>
      <w:pgMar w:top="1440" w:right="1440" w:bottom="1361"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D0E646" w14:textId="77777777" w:rsidR="00B92245" w:rsidRDefault="00B92245">
      <w:r>
        <w:separator/>
      </w:r>
    </w:p>
  </w:endnote>
  <w:endnote w:type="continuationSeparator" w:id="0">
    <w:p w14:paraId="7F45E5A2" w14:textId="77777777" w:rsidR="00B92245" w:rsidRDefault="00B922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331FBE7F" w14:textId="6C3D2F34" w:rsidR="0070697F" w:rsidRPr="004E4096" w:rsidRDefault="0070697F" w:rsidP="004E4096">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BD0FF5">
          <w:rPr>
            <w:noProof/>
            <w:sz w:val="16"/>
            <w:szCs w:val="22"/>
          </w:rPr>
          <w:t>2</w:t>
        </w:r>
        <w:r w:rsidRPr="00934A2C">
          <w:rPr>
            <w:noProof/>
            <w:sz w:val="16"/>
            <w:szCs w:val="22"/>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9A56B" w14:textId="77777777" w:rsidR="0070697F" w:rsidRPr="00934A2C" w:rsidRDefault="0070697F">
    <w:pPr>
      <w:pStyle w:val="Footer"/>
      <w:jc w:val="center"/>
      <w:rPr>
        <w:sz w:val="16"/>
        <w:szCs w:val="22"/>
      </w:rPr>
    </w:pPr>
  </w:p>
  <w:p w14:paraId="471B985E"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A34F51" w14:textId="77777777" w:rsidR="00B92245" w:rsidRPr="000F35ED" w:rsidRDefault="00B92245">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4621F166" w14:textId="77777777" w:rsidR="00B92245" w:rsidRPr="000F35ED" w:rsidRDefault="00B92245" w:rsidP="000F35ED">
      <w:pPr>
        <w:rPr>
          <w:rFonts w:asciiTheme="majorHAnsi" w:hAnsiTheme="majorHAnsi"/>
          <w:sz w:val="16"/>
          <w:szCs w:val="16"/>
        </w:rPr>
      </w:pPr>
      <w:r w:rsidRPr="000F35ED">
        <w:rPr>
          <w:rFonts w:asciiTheme="majorHAnsi" w:hAnsiTheme="majorHAnsi"/>
          <w:sz w:val="16"/>
          <w:szCs w:val="16"/>
        </w:rPr>
        <w:separator/>
      </w:r>
    </w:p>
    <w:p w14:paraId="1F36A063" w14:textId="77777777" w:rsidR="00B92245" w:rsidRPr="000F35ED" w:rsidRDefault="00B92245"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418C194F" w14:textId="77777777" w:rsidR="00B92245" w:rsidRPr="000F35ED" w:rsidRDefault="00B92245" w:rsidP="000F35ED">
      <w:pPr>
        <w:jc w:val="right"/>
        <w:rPr>
          <w:rFonts w:asciiTheme="majorHAnsi" w:hAnsiTheme="majorHAnsi"/>
          <w:sz w:val="16"/>
          <w:szCs w:val="16"/>
        </w:rPr>
      </w:pPr>
      <w:r>
        <w:rPr>
          <w:rFonts w:asciiTheme="majorHAnsi" w:hAnsiTheme="majorHAnsi"/>
          <w:sz w:val="16"/>
          <w:szCs w:val="16"/>
        </w:rPr>
        <w:t>[c</w:t>
      </w:r>
      <w:r w:rsidRPr="000F35ED">
        <w:rPr>
          <w:rFonts w:asciiTheme="majorHAnsi" w:hAnsiTheme="majorHAnsi"/>
          <w:sz w:val="16"/>
          <w:szCs w:val="16"/>
        </w:rPr>
        <w:t>ontinúa…</w:t>
      </w:r>
      <w:r>
        <w:rPr>
          <w:rFonts w:asciiTheme="majorHAnsi" w:hAnsiTheme="majorHAnsi"/>
          <w:sz w:val="16"/>
          <w:szCs w:val="16"/>
        </w:rPr>
        <w:t>]</w:t>
      </w:r>
    </w:p>
  </w:footnote>
  <w:footnote w:id="2">
    <w:p w14:paraId="7E01BCD8" w14:textId="15B33FAF" w:rsidR="00A02D60" w:rsidRPr="00666E94" w:rsidRDefault="00A02D60" w:rsidP="00666E94">
      <w:pPr>
        <w:pStyle w:val="FootnoteText"/>
        <w:ind w:firstLine="709"/>
        <w:jc w:val="both"/>
        <w:rPr>
          <w:rFonts w:asciiTheme="majorHAnsi" w:hAnsiTheme="majorHAnsi"/>
          <w:sz w:val="16"/>
          <w:szCs w:val="16"/>
          <w:lang w:val="es-ES"/>
        </w:rPr>
      </w:pPr>
      <w:r w:rsidRPr="00666E94">
        <w:rPr>
          <w:rStyle w:val="FootnoteReference"/>
          <w:rFonts w:asciiTheme="majorHAnsi" w:hAnsiTheme="majorHAnsi"/>
          <w:sz w:val="16"/>
          <w:szCs w:val="16"/>
        </w:rPr>
        <w:footnoteRef/>
      </w:r>
      <w:r w:rsidRPr="00666E94">
        <w:rPr>
          <w:rFonts w:asciiTheme="majorHAnsi" w:hAnsiTheme="majorHAnsi"/>
          <w:sz w:val="16"/>
          <w:szCs w:val="16"/>
          <w:lang w:val="es-ES"/>
        </w:rPr>
        <w:t xml:space="preserve"> </w:t>
      </w:r>
      <w:r w:rsidRPr="00666E94">
        <w:rPr>
          <w:rFonts w:asciiTheme="majorHAnsi" w:hAnsiTheme="majorHAnsi"/>
          <w:sz w:val="16"/>
          <w:szCs w:val="16"/>
          <w:lang w:val="es-CO"/>
        </w:rPr>
        <w:t>Se mantiene</w:t>
      </w:r>
      <w:r w:rsidR="006C79DA" w:rsidRPr="00666E94">
        <w:rPr>
          <w:rFonts w:asciiTheme="majorHAnsi" w:hAnsiTheme="majorHAnsi"/>
          <w:sz w:val="16"/>
          <w:szCs w:val="16"/>
          <w:lang w:val="es-CO"/>
        </w:rPr>
        <w:t>n</w:t>
      </w:r>
      <w:r w:rsidRPr="00666E94">
        <w:rPr>
          <w:rFonts w:asciiTheme="majorHAnsi" w:hAnsiTheme="majorHAnsi"/>
          <w:sz w:val="16"/>
          <w:szCs w:val="16"/>
          <w:lang w:val="es-CO"/>
        </w:rPr>
        <w:t xml:space="preserve"> en reserva </w:t>
      </w:r>
      <w:r w:rsidR="006C79DA" w:rsidRPr="00666E94">
        <w:rPr>
          <w:rFonts w:asciiTheme="majorHAnsi" w:hAnsiTheme="majorHAnsi"/>
          <w:sz w:val="16"/>
          <w:szCs w:val="16"/>
          <w:lang w:val="es-CO"/>
        </w:rPr>
        <w:t>los</w:t>
      </w:r>
      <w:r w:rsidRPr="00666E94">
        <w:rPr>
          <w:rFonts w:asciiTheme="majorHAnsi" w:hAnsiTheme="majorHAnsi"/>
          <w:sz w:val="16"/>
          <w:szCs w:val="16"/>
          <w:lang w:val="es-CO"/>
        </w:rPr>
        <w:t xml:space="preserve"> nombre</w:t>
      </w:r>
      <w:r w:rsidR="006C79DA" w:rsidRPr="00666E94">
        <w:rPr>
          <w:rFonts w:asciiTheme="majorHAnsi" w:hAnsiTheme="majorHAnsi"/>
          <w:sz w:val="16"/>
          <w:szCs w:val="16"/>
          <w:lang w:val="es-CO"/>
        </w:rPr>
        <w:t>s</w:t>
      </w:r>
      <w:r w:rsidRPr="00666E94">
        <w:rPr>
          <w:rFonts w:asciiTheme="majorHAnsi" w:hAnsiTheme="majorHAnsi"/>
          <w:sz w:val="16"/>
          <w:szCs w:val="16"/>
          <w:lang w:val="es-CO"/>
        </w:rPr>
        <w:t xml:space="preserve"> de las </w:t>
      </w:r>
      <w:r w:rsidR="00DE0EC6" w:rsidRPr="00666E94">
        <w:rPr>
          <w:rFonts w:asciiTheme="majorHAnsi" w:hAnsiTheme="majorHAnsi"/>
          <w:sz w:val="16"/>
          <w:szCs w:val="16"/>
          <w:lang w:val="es-CO"/>
        </w:rPr>
        <w:t>presuntas víctimas</w:t>
      </w:r>
      <w:r w:rsidRPr="00666E94">
        <w:rPr>
          <w:rFonts w:asciiTheme="majorHAnsi" w:hAnsiTheme="majorHAnsi"/>
          <w:sz w:val="16"/>
          <w:szCs w:val="16"/>
          <w:lang w:val="es-CO"/>
        </w:rPr>
        <w:t xml:space="preserve"> (</w:t>
      </w:r>
      <w:r w:rsidRPr="00666E94">
        <w:rPr>
          <w:rFonts w:asciiTheme="majorHAnsi" w:hAnsiTheme="majorHAnsi"/>
          <w:bCs/>
          <w:sz w:val="16"/>
          <w:szCs w:val="16"/>
          <w:lang w:val="es-ES_tradnl"/>
        </w:rPr>
        <w:t xml:space="preserve">T.Z.O, L.Z.O. </w:t>
      </w:r>
      <w:r w:rsidR="0072329E" w:rsidRPr="00666E94">
        <w:rPr>
          <w:rFonts w:asciiTheme="majorHAnsi" w:hAnsiTheme="majorHAnsi"/>
          <w:bCs/>
          <w:sz w:val="16"/>
          <w:szCs w:val="16"/>
          <w:lang w:val="es-ES_tradnl"/>
        </w:rPr>
        <w:t>y</w:t>
      </w:r>
      <w:r w:rsidRPr="00666E94">
        <w:rPr>
          <w:rFonts w:asciiTheme="majorHAnsi" w:hAnsiTheme="majorHAnsi"/>
          <w:bCs/>
          <w:sz w:val="16"/>
          <w:szCs w:val="16"/>
          <w:lang w:val="es-ES_tradnl"/>
        </w:rPr>
        <w:t xml:space="preserve"> L.Z.O</w:t>
      </w:r>
      <w:r w:rsidRPr="00666E94">
        <w:rPr>
          <w:rFonts w:asciiTheme="majorHAnsi" w:hAnsiTheme="majorHAnsi"/>
          <w:sz w:val="16"/>
          <w:szCs w:val="16"/>
          <w:lang w:val="es-CO"/>
        </w:rPr>
        <w:t xml:space="preserve">) </w:t>
      </w:r>
      <w:r w:rsidR="00FE61C5" w:rsidRPr="00666E94">
        <w:rPr>
          <w:rFonts w:asciiTheme="majorHAnsi" w:hAnsiTheme="majorHAnsi"/>
          <w:sz w:val="16"/>
          <w:szCs w:val="16"/>
          <w:lang w:val="es-CO"/>
        </w:rPr>
        <w:t xml:space="preserve">debido a que </w:t>
      </w:r>
      <w:r w:rsidR="00462484" w:rsidRPr="00666E94">
        <w:rPr>
          <w:rFonts w:asciiTheme="majorHAnsi" w:hAnsiTheme="majorHAnsi"/>
          <w:sz w:val="16"/>
          <w:szCs w:val="16"/>
          <w:lang w:val="es-CO"/>
        </w:rPr>
        <w:t xml:space="preserve">dos de ellas </w:t>
      </w:r>
      <w:r w:rsidR="00CC4758" w:rsidRPr="00666E94">
        <w:rPr>
          <w:rFonts w:asciiTheme="majorHAnsi" w:hAnsiTheme="majorHAnsi"/>
          <w:sz w:val="16"/>
          <w:szCs w:val="16"/>
          <w:lang w:val="es-CO"/>
        </w:rPr>
        <w:t>eran</w:t>
      </w:r>
      <w:r w:rsidR="00C1680A" w:rsidRPr="00666E94">
        <w:rPr>
          <w:rFonts w:asciiTheme="majorHAnsi" w:hAnsiTheme="majorHAnsi"/>
          <w:sz w:val="16"/>
          <w:szCs w:val="16"/>
          <w:lang w:val="es-CO"/>
        </w:rPr>
        <w:t xml:space="preserve"> </w:t>
      </w:r>
      <w:r w:rsidR="00462484" w:rsidRPr="00666E94">
        <w:rPr>
          <w:rFonts w:asciiTheme="majorHAnsi" w:hAnsiTheme="majorHAnsi"/>
          <w:sz w:val="16"/>
          <w:szCs w:val="16"/>
          <w:lang w:val="es-CO"/>
        </w:rPr>
        <w:t xml:space="preserve">menores de edad al </w:t>
      </w:r>
      <w:r w:rsidRPr="00666E94">
        <w:rPr>
          <w:rFonts w:asciiTheme="majorHAnsi" w:hAnsiTheme="majorHAnsi"/>
          <w:sz w:val="16"/>
          <w:szCs w:val="16"/>
          <w:lang w:val="es-CO"/>
        </w:rPr>
        <w:t>momento de los hechos</w:t>
      </w:r>
      <w:r w:rsidR="00462484" w:rsidRPr="00666E94">
        <w:rPr>
          <w:rFonts w:asciiTheme="majorHAnsi" w:hAnsiTheme="majorHAnsi"/>
          <w:sz w:val="16"/>
          <w:szCs w:val="16"/>
          <w:lang w:val="es-CO"/>
        </w:rPr>
        <w:t xml:space="preserve">; no obstante, </w:t>
      </w:r>
      <w:r w:rsidR="00746823" w:rsidRPr="00666E94">
        <w:rPr>
          <w:rFonts w:asciiTheme="majorHAnsi" w:hAnsiTheme="majorHAnsi"/>
          <w:sz w:val="16"/>
          <w:szCs w:val="16"/>
          <w:lang w:val="es-CO"/>
        </w:rPr>
        <w:t>la peticionaria no</w:t>
      </w:r>
      <w:r w:rsidR="00462484" w:rsidRPr="00666E94">
        <w:rPr>
          <w:rFonts w:asciiTheme="majorHAnsi" w:hAnsiTheme="majorHAnsi"/>
          <w:sz w:val="16"/>
          <w:szCs w:val="16"/>
          <w:lang w:val="es-CO"/>
        </w:rPr>
        <w:t xml:space="preserve"> especifica </w:t>
      </w:r>
      <w:r w:rsidR="006534E0" w:rsidRPr="00666E94">
        <w:rPr>
          <w:rFonts w:asciiTheme="majorHAnsi" w:hAnsiTheme="majorHAnsi"/>
          <w:sz w:val="16"/>
          <w:szCs w:val="16"/>
          <w:lang w:val="es-CO"/>
        </w:rPr>
        <w:t>quiénes de estas tres serían</w:t>
      </w:r>
      <w:r w:rsidR="00A744A6" w:rsidRPr="00666E94">
        <w:rPr>
          <w:rFonts w:asciiTheme="majorHAnsi" w:hAnsiTheme="majorHAnsi"/>
          <w:sz w:val="16"/>
          <w:szCs w:val="16"/>
          <w:lang w:val="es-CO"/>
        </w:rPr>
        <w:t xml:space="preserve"> las</w:t>
      </w:r>
      <w:r w:rsidR="006534E0" w:rsidRPr="00666E94">
        <w:rPr>
          <w:rFonts w:asciiTheme="majorHAnsi" w:hAnsiTheme="majorHAnsi"/>
          <w:sz w:val="16"/>
          <w:szCs w:val="16"/>
          <w:lang w:val="es-CO"/>
        </w:rPr>
        <w:t xml:space="preserve"> menores de edad</w:t>
      </w:r>
      <w:r w:rsidRPr="00666E94">
        <w:rPr>
          <w:rFonts w:asciiTheme="majorHAnsi" w:hAnsiTheme="majorHAnsi"/>
          <w:sz w:val="16"/>
          <w:szCs w:val="16"/>
          <w:lang w:val="es-CO"/>
        </w:rPr>
        <w:t>.</w:t>
      </w:r>
    </w:p>
  </w:footnote>
  <w:footnote w:id="3">
    <w:p w14:paraId="16253AF5" w14:textId="34A0F22D" w:rsidR="000C1F14" w:rsidRPr="00666E94" w:rsidRDefault="000C1F14" w:rsidP="00666E94">
      <w:pPr>
        <w:pStyle w:val="FootnoteText"/>
        <w:ind w:firstLine="720"/>
        <w:jc w:val="both"/>
        <w:rPr>
          <w:rFonts w:asciiTheme="majorHAnsi" w:hAnsiTheme="majorHAnsi"/>
          <w:sz w:val="16"/>
          <w:szCs w:val="16"/>
          <w:lang w:val="es-ES"/>
        </w:rPr>
      </w:pPr>
      <w:r w:rsidRPr="00666E94">
        <w:rPr>
          <w:rStyle w:val="FootnoteReference"/>
          <w:rFonts w:asciiTheme="majorHAnsi" w:hAnsiTheme="majorHAnsi"/>
          <w:sz w:val="16"/>
          <w:szCs w:val="16"/>
        </w:rPr>
        <w:footnoteRef/>
      </w:r>
      <w:r w:rsidRPr="00666E94">
        <w:rPr>
          <w:rFonts w:asciiTheme="majorHAnsi" w:hAnsiTheme="majorHAnsi"/>
          <w:sz w:val="16"/>
          <w:szCs w:val="16"/>
          <w:lang w:val="es-ES"/>
        </w:rPr>
        <w:t xml:space="preserve"> Conforme a lo dispuesto en el artículo 17.2.a del Reglamento de la Comisión, el Comisionado Jo</w:t>
      </w:r>
      <w:r w:rsidR="003422BE">
        <w:rPr>
          <w:rFonts w:asciiTheme="majorHAnsi" w:hAnsiTheme="majorHAnsi"/>
          <w:sz w:val="16"/>
          <w:szCs w:val="16"/>
          <w:lang w:val="es-ES"/>
        </w:rPr>
        <w:t>sé Luis Caballero</w:t>
      </w:r>
      <w:r w:rsidR="00EC64C7">
        <w:rPr>
          <w:rFonts w:asciiTheme="majorHAnsi" w:hAnsiTheme="majorHAnsi"/>
          <w:sz w:val="16"/>
          <w:szCs w:val="16"/>
          <w:lang w:val="es-ES"/>
        </w:rPr>
        <w:t xml:space="preserve"> Ochoa</w:t>
      </w:r>
      <w:r w:rsidRPr="00666E94">
        <w:rPr>
          <w:rFonts w:asciiTheme="majorHAnsi" w:hAnsiTheme="majorHAnsi"/>
          <w:sz w:val="16"/>
          <w:szCs w:val="16"/>
          <w:lang w:val="es-ES"/>
        </w:rPr>
        <w:t>, de nacionalidad mexicana, no participó en el debate ni en la decisión del presente asunto.</w:t>
      </w:r>
    </w:p>
  </w:footnote>
  <w:footnote w:id="4">
    <w:p w14:paraId="54703959" w14:textId="021A14BD" w:rsidR="004F5F57" w:rsidRPr="00666E94" w:rsidRDefault="004F5F57" w:rsidP="00666E94">
      <w:pPr>
        <w:pStyle w:val="FootnoteText"/>
        <w:ind w:firstLine="720"/>
        <w:jc w:val="both"/>
        <w:rPr>
          <w:rFonts w:asciiTheme="majorHAnsi" w:hAnsiTheme="majorHAnsi"/>
          <w:sz w:val="16"/>
          <w:szCs w:val="16"/>
          <w:lang w:val="es-CO"/>
        </w:rPr>
      </w:pPr>
      <w:r w:rsidRPr="00666E94">
        <w:rPr>
          <w:rStyle w:val="FootnoteReference"/>
          <w:rFonts w:asciiTheme="majorHAnsi" w:hAnsiTheme="majorHAnsi"/>
          <w:sz w:val="16"/>
          <w:szCs w:val="16"/>
        </w:rPr>
        <w:footnoteRef/>
      </w:r>
      <w:r w:rsidRPr="00666E94">
        <w:rPr>
          <w:rFonts w:asciiTheme="majorHAnsi" w:hAnsiTheme="majorHAnsi"/>
          <w:sz w:val="16"/>
          <w:szCs w:val="16"/>
          <w:lang w:val="es-CO"/>
        </w:rPr>
        <w:t xml:space="preserve"> En adelante, “la Convención Americana” o “la Convención”.</w:t>
      </w:r>
    </w:p>
  </w:footnote>
  <w:footnote w:id="5">
    <w:p w14:paraId="60B3D662" w14:textId="73BD5947" w:rsidR="008E3BFE" w:rsidRPr="00666E94" w:rsidRDefault="008E3BFE" w:rsidP="00666E94">
      <w:pPr>
        <w:pStyle w:val="FootnoteText"/>
        <w:ind w:firstLine="720"/>
        <w:jc w:val="both"/>
        <w:rPr>
          <w:rFonts w:asciiTheme="majorHAnsi" w:hAnsiTheme="majorHAnsi"/>
          <w:sz w:val="16"/>
          <w:szCs w:val="16"/>
          <w:lang w:val="es-ES"/>
        </w:rPr>
      </w:pPr>
      <w:r w:rsidRPr="00666E94">
        <w:rPr>
          <w:rStyle w:val="FootnoteReference"/>
          <w:rFonts w:asciiTheme="majorHAnsi" w:hAnsiTheme="majorHAnsi"/>
          <w:sz w:val="16"/>
          <w:szCs w:val="16"/>
        </w:rPr>
        <w:footnoteRef/>
      </w:r>
      <w:r w:rsidRPr="00666E94">
        <w:rPr>
          <w:rFonts w:asciiTheme="majorHAnsi" w:hAnsiTheme="majorHAnsi"/>
          <w:sz w:val="16"/>
          <w:szCs w:val="16"/>
          <w:lang w:val="es-ES"/>
        </w:rPr>
        <w:t xml:space="preserve"> Las observaciones de cada parte fueron debidamente trasladadas a la parte contraria.</w:t>
      </w:r>
      <w:r w:rsidR="00904D3E" w:rsidRPr="00666E94">
        <w:rPr>
          <w:rFonts w:asciiTheme="majorHAnsi" w:hAnsiTheme="majorHAnsi"/>
          <w:sz w:val="16"/>
          <w:szCs w:val="16"/>
          <w:lang w:val="es-ES"/>
        </w:rPr>
        <w:t xml:space="preserve"> </w:t>
      </w:r>
      <w:r w:rsidR="00C03AE6" w:rsidRPr="00666E94">
        <w:rPr>
          <w:rFonts w:asciiTheme="majorHAnsi" w:hAnsiTheme="majorHAnsi"/>
          <w:sz w:val="16"/>
          <w:szCs w:val="16"/>
          <w:lang w:val="es-ES"/>
        </w:rPr>
        <w:t xml:space="preserve">En comunicación de </w:t>
      </w:r>
      <w:r w:rsidR="00192428" w:rsidRPr="00666E94">
        <w:rPr>
          <w:rFonts w:asciiTheme="majorHAnsi" w:hAnsiTheme="majorHAnsi"/>
          <w:sz w:val="16"/>
          <w:szCs w:val="16"/>
          <w:lang w:val="es-ES"/>
        </w:rPr>
        <w:t>20 de julio de 2017</w:t>
      </w:r>
      <w:r w:rsidR="00C03AE6" w:rsidRPr="00666E94">
        <w:rPr>
          <w:rFonts w:asciiTheme="majorHAnsi" w:hAnsiTheme="majorHAnsi"/>
          <w:sz w:val="16"/>
          <w:szCs w:val="16"/>
          <w:lang w:val="es-ES"/>
        </w:rPr>
        <w:t xml:space="preserve">, la parte peticionaria manifestó su interés en el trámite de la petición.  </w:t>
      </w:r>
    </w:p>
  </w:footnote>
  <w:footnote w:id="6">
    <w:p w14:paraId="3A412D46" w14:textId="34B26F70" w:rsidR="00721F7E" w:rsidRPr="00666E94" w:rsidRDefault="00721F7E" w:rsidP="00666E94">
      <w:pPr>
        <w:pStyle w:val="FootnoteText"/>
        <w:ind w:firstLine="720"/>
        <w:jc w:val="both"/>
        <w:rPr>
          <w:rFonts w:asciiTheme="majorHAnsi" w:hAnsiTheme="majorHAnsi"/>
          <w:sz w:val="16"/>
          <w:szCs w:val="16"/>
          <w:lang w:val="es-US"/>
        </w:rPr>
      </w:pPr>
      <w:r w:rsidRPr="00F478C8">
        <w:rPr>
          <w:rStyle w:val="FootnoteReference"/>
          <w:rFonts w:asciiTheme="majorHAnsi" w:hAnsiTheme="majorHAnsi"/>
          <w:sz w:val="16"/>
          <w:szCs w:val="16"/>
        </w:rPr>
        <w:footnoteRef/>
      </w:r>
      <w:r w:rsidRPr="00F478C8">
        <w:rPr>
          <w:rFonts w:asciiTheme="majorHAnsi" w:hAnsiTheme="majorHAnsi"/>
          <w:sz w:val="16"/>
          <w:szCs w:val="16"/>
          <w:lang w:val="es-ES"/>
        </w:rPr>
        <w:t xml:space="preserve"> </w:t>
      </w:r>
      <w:r w:rsidR="00507550" w:rsidRPr="00F478C8">
        <w:rPr>
          <w:rFonts w:asciiTheme="majorHAnsi" w:hAnsiTheme="majorHAnsi"/>
          <w:sz w:val="16"/>
          <w:szCs w:val="16"/>
          <w:lang w:val="es-ES"/>
        </w:rPr>
        <w:t xml:space="preserve">Véase, entre otros: </w:t>
      </w:r>
      <w:r w:rsidR="009A0FAE" w:rsidRPr="00F478C8">
        <w:rPr>
          <w:rFonts w:asciiTheme="majorHAnsi" w:hAnsiTheme="majorHAnsi"/>
          <w:sz w:val="16"/>
          <w:szCs w:val="16"/>
          <w:lang w:val="es-ES"/>
        </w:rPr>
        <w:t xml:space="preserve">CIDH, Informe No. 24/23. Petición 1221-13. Inadmisibilidad. Tania Valencia Hernández, David Fernando Ochoa Valencia y Carlos Mario Ochoa Valencia. Colombia. 26 de febrero de 2023, párr. 18; </w:t>
      </w:r>
      <w:r w:rsidRPr="00F478C8">
        <w:rPr>
          <w:rFonts w:asciiTheme="majorHAnsi" w:hAnsiTheme="majorHAnsi"/>
          <w:sz w:val="16"/>
          <w:szCs w:val="16"/>
          <w:lang w:val="es-ES"/>
        </w:rPr>
        <w:t xml:space="preserve">CIDH, Informe No. 84/22. Petición 2334-12. Inadmisibilidad. Diana Patricia Pérez Tobón y familiares. </w:t>
      </w:r>
      <w:r w:rsidRPr="00F478C8">
        <w:rPr>
          <w:rFonts w:asciiTheme="majorHAnsi" w:hAnsiTheme="majorHAnsi"/>
          <w:sz w:val="16"/>
          <w:szCs w:val="16"/>
          <w:lang w:val="es-US"/>
        </w:rPr>
        <w:t xml:space="preserve">Colombia. 12 de abril de 2022, párr.18; </w:t>
      </w:r>
      <w:r w:rsidRPr="00F478C8">
        <w:rPr>
          <w:rFonts w:asciiTheme="majorHAnsi" w:hAnsiTheme="majorHAnsi"/>
          <w:sz w:val="16"/>
          <w:szCs w:val="16"/>
          <w:lang w:val="es-ES"/>
        </w:rPr>
        <w:t>CIDH, Informe No. 122/01, Petición 0015-00, Inadmisibilidad, Wilma Rosa Posadas, Argentina, 10 de octubre de 2001, párr. 10.</w:t>
      </w:r>
      <w:r w:rsidRPr="00666E94">
        <w:rPr>
          <w:rFonts w:asciiTheme="majorHAnsi" w:hAnsiTheme="majorHAnsi"/>
          <w:sz w:val="16"/>
          <w:szCs w:val="16"/>
          <w:lang w:val="es-ES"/>
        </w:rPr>
        <w:t xml:space="preserve"> </w:t>
      </w:r>
    </w:p>
  </w:footnote>
  <w:footnote w:id="7">
    <w:p w14:paraId="6003883A" w14:textId="77777777" w:rsidR="00721F7E" w:rsidRPr="00666E94" w:rsidRDefault="00721F7E" w:rsidP="00666E94">
      <w:pPr>
        <w:pStyle w:val="FootnoteText"/>
        <w:ind w:firstLine="720"/>
        <w:jc w:val="both"/>
        <w:rPr>
          <w:rFonts w:asciiTheme="majorHAnsi" w:hAnsiTheme="majorHAnsi"/>
          <w:sz w:val="16"/>
          <w:szCs w:val="16"/>
          <w:lang w:val="es-US"/>
        </w:rPr>
      </w:pPr>
      <w:r w:rsidRPr="00666E94">
        <w:rPr>
          <w:rStyle w:val="FootnoteReference"/>
          <w:rFonts w:asciiTheme="majorHAnsi" w:hAnsiTheme="majorHAnsi"/>
          <w:sz w:val="16"/>
          <w:szCs w:val="16"/>
        </w:rPr>
        <w:footnoteRef/>
      </w:r>
      <w:r w:rsidRPr="00666E94">
        <w:rPr>
          <w:rFonts w:asciiTheme="majorHAnsi" w:hAnsiTheme="majorHAnsi"/>
          <w:sz w:val="16"/>
          <w:szCs w:val="16"/>
          <w:lang w:val="es-US"/>
        </w:rPr>
        <w:t xml:space="preserve"> CIDH, Informe Nº 70/08, (Admisibilidad), Petición 12.242, Clínica Pediátrica de la Región de los Lago, Brasil, 16 de octubre de 2008, párr. 47.</w:t>
      </w:r>
    </w:p>
  </w:footnote>
  <w:footnote w:id="8">
    <w:p w14:paraId="3635DAB2" w14:textId="77777777" w:rsidR="001C02A5" w:rsidRPr="00A11B3B" w:rsidRDefault="001C02A5" w:rsidP="001C02A5">
      <w:pPr>
        <w:pStyle w:val="FootnoteText"/>
        <w:ind w:firstLine="720"/>
        <w:jc w:val="both"/>
        <w:rPr>
          <w:rFonts w:ascii="Cambria" w:hAnsi="Cambria"/>
          <w:sz w:val="16"/>
          <w:szCs w:val="16"/>
          <w:lang w:val="es-ES"/>
        </w:rPr>
      </w:pPr>
      <w:r w:rsidRPr="00A11B3B">
        <w:rPr>
          <w:rStyle w:val="FootnoteReference"/>
          <w:rFonts w:ascii="Cambria" w:hAnsi="Cambria"/>
          <w:sz w:val="16"/>
          <w:szCs w:val="16"/>
        </w:rPr>
        <w:footnoteRef/>
      </w:r>
      <w:r w:rsidRPr="006228FA">
        <w:rPr>
          <w:rFonts w:ascii="Cambria" w:hAnsi="Cambria"/>
          <w:sz w:val="16"/>
          <w:szCs w:val="16"/>
          <w:lang w:val="pt-BR"/>
        </w:rPr>
        <w:t xml:space="preserve"> Corte IDH. Caso Duque Vs. </w:t>
      </w:r>
      <w:r w:rsidRPr="00A11B3B">
        <w:rPr>
          <w:rFonts w:ascii="Cambria" w:hAnsi="Cambria"/>
          <w:sz w:val="16"/>
          <w:szCs w:val="16"/>
          <w:lang w:val="es-ES"/>
        </w:rPr>
        <w:t>Colombia. Excepciones Preliminares, Fondo, Reparaciones y Costas. Sentencia de 26 de febrero de 2016. Serie C No. 310, párr. 42; véase también a este respecto: Corte IDH. Caso V.R.P., V.P.C. y otros Vs. Nicaragua. Excepciones Preliminares, Fondo, Reparaciones y Costas. Sentencia de 8 de marzo de 2018. Serie C No. 350.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993A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2502D0B4"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709C0"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4D7AE5DC" wp14:editId="7ED11078">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760DD467" w14:textId="77777777" w:rsidR="00040C3A" w:rsidRPr="00EC7D62" w:rsidRDefault="00E27A06" w:rsidP="00A50FCF">
    <w:pPr>
      <w:pStyle w:val="Header"/>
      <w:tabs>
        <w:tab w:val="clear" w:pos="4320"/>
        <w:tab w:val="clear" w:pos="8640"/>
      </w:tabs>
      <w:jc w:val="center"/>
      <w:rPr>
        <w:sz w:val="22"/>
        <w:szCs w:val="22"/>
      </w:rPr>
    </w:pPr>
    <w:r>
      <w:rPr>
        <w:noProof/>
        <w:sz w:val="22"/>
        <w:szCs w:val="22"/>
        <w:bdr w:val="nil"/>
      </w:rPr>
      <w:pict w14:anchorId="2E440275">
        <v:rect id="_x0000_i1025" alt="" style="width:468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7"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0"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A9E242E"/>
    <w:multiLevelType w:val="hybridMultilevel"/>
    <w:tmpl w:val="C8282C26"/>
    <w:lvl w:ilvl="0" w:tplc="34F4F63E">
      <w:start w:val="1"/>
      <w:numFmt w:val="decimal"/>
      <w:lvlText w:val="%1."/>
      <w:lvlJc w:val="left"/>
      <w:pPr>
        <w:ind w:left="1440" w:hanging="720"/>
      </w:pPr>
      <w:rPr>
        <w:rFonts w:hint="default"/>
        <w:b w:val="0"/>
        <w:bCs/>
        <w:i w:val="0"/>
        <w:iCs w:val="0"/>
        <w:sz w:val="20"/>
        <w:szCs w:val="2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0"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6"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7"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7DC06F9"/>
    <w:multiLevelType w:val="hybridMultilevel"/>
    <w:tmpl w:val="2BF23682"/>
    <w:lvl w:ilvl="0" w:tplc="6DBC4BAE">
      <w:start w:val="1"/>
      <w:numFmt w:val="lowerLetter"/>
      <w:pStyle w:val="Heading5"/>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6"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7"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0"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1"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3"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5"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7" w15:restartNumberingAfterBreak="0">
    <w:nsid w:val="6D995AE8"/>
    <w:multiLevelType w:val="hybridMultilevel"/>
    <w:tmpl w:val="68420E52"/>
    <w:lvl w:ilvl="0" w:tplc="C960E27E">
      <w:start w:val="1"/>
      <w:numFmt w:val="decimal"/>
      <w:lvlText w:val="%1."/>
      <w:lvlJc w:val="left"/>
      <w:pPr>
        <w:ind w:left="720" w:firstLine="360"/>
      </w:pPr>
      <w:rPr>
        <w:rFonts w:hint="default"/>
        <w:i w:val="0"/>
        <w:iCs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9"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3"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2136674423">
    <w:abstractNumId w:val="3"/>
  </w:num>
  <w:num w:numId="2" w16cid:durableId="300693602">
    <w:abstractNumId w:val="4"/>
  </w:num>
  <w:num w:numId="3" w16cid:durableId="1668290177">
    <w:abstractNumId w:val="52"/>
  </w:num>
  <w:num w:numId="4" w16cid:durableId="1945452995">
    <w:abstractNumId w:val="20"/>
  </w:num>
  <w:num w:numId="5" w16cid:durableId="1582181831">
    <w:abstractNumId w:val="45"/>
  </w:num>
  <w:num w:numId="6" w16cid:durableId="2083066182">
    <w:abstractNumId w:val="25"/>
  </w:num>
  <w:num w:numId="7" w16cid:durableId="1854026783">
    <w:abstractNumId w:val="5"/>
  </w:num>
  <w:num w:numId="8" w16cid:durableId="1846895806">
    <w:abstractNumId w:val="16"/>
  </w:num>
  <w:num w:numId="9" w16cid:durableId="1228106973">
    <w:abstractNumId w:val="40"/>
  </w:num>
  <w:num w:numId="10" w16cid:durableId="170799947">
    <w:abstractNumId w:val="0"/>
  </w:num>
  <w:num w:numId="11" w16cid:durableId="1688864958">
    <w:abstractNumId w:val="35"/>
  </w:num>
  <w:num w:numId="12" w16cid:durableId="1282608130">
    <w:abstractNumId w:val="36"/>
  </w:num>
  <w:num w:numId="13" w16cid:durableId="1384522483">
    <w:abstractNumId w:val="42"/>
  </w:num>
  <w:num w:numId="14" w16cid:durableId="1819610198">
    <w:abstractNumId w:val="1"/>
  </w:num>
  <w:num w:numId="15" w16cid:durableId="114950191">
    <w:abstractNumId w:val="2"/>
  </w:num>
  <w:num w:numId="16" w16cid:durableId="1418209580">
    <w:abstractNumId w:val="6"/>
  </w:num>
  <w:num w:numId="17" w16cid:durableId="1371343407">
    <w:abstractNumId w:val="7"/>
  </w:num>
  <w:num w:numId="18" w16cid:durableId="2025857817">
    <w:abstractNumId w:val="8"/>
  </w:num>
  <w:num w:numId="19" w16cid:durableId="120926511">
    <w:abstractNumId w:val="9"/>
  </w:num>
  <w:num w:numId="20" w16cid:durableId="796684602">
    <w:abstractNumId w:val="10"/>
  </w:num>
  <w:num w:numId="21" w16cid:durableId="1794518178">
    <w:abstractNumId w:val="11"/>
  </w:num>
  <w:num w:numId="22" w16cid:durableId="1361197665">
    <w:abstractNumId w:val="12"/>
  </w:num>
  <w:num w:numId="23" w16cid:durableId="1598369510">
    <w:abstractNumId w:val="13"/>
  </w:num>
  <w:num w:numId="24" w16cid:durableId="1268344798">
    <w:abstractNumId w:val="14"/>
  </w:num>
  <w:num w:numId="25" w16cid:durableId="829902806">
    <w:abstractNumId w:val="17"/>
  </w:num>
  <w:num w:numId="26" w16cid:durableId="1018391739">
    <w:abstractNumId w:val="18"/>
  </w:num>
  <w:num w:numId="27" w16cid:durableId="157771250">
    <w:abstractNumId w:val="21"/>
  </w:num>
  <w:num w:numId="28" w16cid:durableId="1073819316">
    <w:abstractNumId w:val="22"/>
  </w:num>
  <w:num w:numId="29" w16cid:durableId="845166776">
    <w:abstractNumId w:val="23"/>
  </w:num>
  <w:num w:numId="30" w16cid:durableId="782303738">
    <w:abstractNumId w:val="24"/>
  </w:num>
  <w:num w:numId="31" w16cid:durableId="28190492">
    <w:abstractNumId w:val="26"/>
  </w:num>
  <w:num w:numId="32" w16cid:durableId="1720007105">
    <w:abstractNumId w:val="27"/>
  </w:num>
  <w:num w:numId="33" w16cid:durableId="1743138774">
    <w:abstractNumId w:val="28"/>
  </w:num>
  <w:num w:numId="34" w16cid:durableId="504327955">
    <w:abstractNumId w:val="29"/>
  </w:num>
  <w:num w:numId="35" w16cid:durableId="386299051">
    <w:abstractNumId w:val="30"/>
  </w:num>
  <w:num w:numId="36" w16cid:durableId="1603954712">
    <w:abstractNumId w:val="31"/>
  </w:num>
  <w:num w:numId="37" w16cid:durableId="2016296849">
    <w:abstractNumId w:val="33"/>
  </w:num>
  <w:num w:numId="38" w16cid:durableId="1123575761">
    <w:abstractNumId w:val="34"/>
  </w:num>
  <w:num w:numId="39" w16cid:durableId="885220084">
    <w:abstractNumId w:val="37"/>
  </w:num>
  <w:num w:numId="40" w16cid:durableId="1677882777">
    <w:abstractNumId w:val="38"/>
  </w:num>
  <w:num w:numId="41" w16cid:durableId="2080008191">
    <w:abstractNumId w:val="44"/>
  </w:num>
  <w:num w:numId="42" w16cid:durableId="2130512321">
    <w:abstractNumId w:val="46"/>
  </w:num>
  <w:num w:numId="43" w16cid:durableId="383873755">
    <w:abstractNumId w:val="48"/>
  </w:num>
  <w:num w:numId="44" w16cid:durableId="1151672333">
    <w:abstractNumId w:val="50"/>
  </w:num>
  <w:num w:numId="45" w16cid:durableId="1701393687">
    <w:abstractNumId w:val="51"/>
  </w:num>
  <w:num w:numId="46" w16cid:durableId="935747877">
    <w:abstractNumId w:val="53"/>
  </w:num>
  <w:num w:numId="47" w16cid:durableId="589967283">
    <w:abstractNumId w:val="54"/>
  </w:num>
  <w:num w:numId="48" w16cid:durableId="811559707">
    <w:abstractNumId w:val="55"/>
  </w:num>
  <w:num w:numId="49" w16cid:durableId="1911117000">
    <w:abstractNumId w:val="56"/>
  </w:num>
  <w:num w:numId="50" w16cid:durableId="1262568442">
    <w:abstractNumId w:val="57"/>
  </w:num>
  <w:num w:numId="51" w16cid:durableId="952663665">
    <w:abstractNumId w:val="19"/>
  </w:num>
  <w:num w:numId="52" w16cid:durableId="151526692">
    <w:abstractNumId w:val="39"/>
  </w:num>
  <w:num w:numId="53" w16cid:durableId="1812626778">
    <w:abstractNumId w:val="49"/>
  </w:num>
  <w:num w:numId="54" w16cid:durableId="1147821580">
    <w:abstractNumId w:val="43"/>
  </w:num>
  <w:num w:numId="55" w16cid:durableId="1410956972">
    <w:abstractNumId w:val="41"/>
  </w:num>
  <w:num w:numId="56" w16cid:durableId="1693795744">
    <w:abstractNumId w:val="15"/>
  </w:num>
  <w:num w:numId="57" w16cid:durableId="1454791892">
    <w:abstractNumId w:val="32"/>
  </w:num>
  <w:num w:numId="58" w16cid:durableId="1909536774">
    <w:abstractNumId w:val="47"/>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es-ES" w:vendorID="64" w:dllVersion="0" w:nlCheck="1" w:checkStyle="0"/>
  <w:activeWritingStyle w:appName="MSWord" w:lang="es-ES_tradnl" w:vendorID="64" w:dllVersion="0" w:nlCheck="1" w:checkStyle="0"/>
  <w:activeWritingStyle w:appName="MSWord" w:lang="es-PA" w:vendorID="64" w:dllVersion="0" w:nlCheck="1" w:checkStyle="0"/>
  <w:activeWritingStyle w:appName="MSWord" w:lang="es-CO" w:vendorID="64" w:dllVersion="0" w:nlCheck="1" w:checkStyle="0"/>
  <w:activeWritingStyle w:appName="MSWord" w:lang="es-US" w:vendorID="64" w:dllVersion="0" w:nlCheck="1" w:checkStyle="0"/>
  <w:activeWritingStyle w:appName="MSWord" w:lang="en-US" w:vendorID="64" w:dllVersion="0" w:nlCheck="1" w:checkStyle="0"/>
  <w:activeWritingStyle w:appName="MSWord" w:lang="pt-BR" w:vendorID="64" w:dllVersion="0" w:nlCheck="1" w:checkStyle="0"/>
  <w:activeWritingStyle w:appName="MSWord" w:lang="es-CL" w:vendorID="64" w:dllVersion="0" w:nlCheck="1" w:checkStyle="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2C"/>
    <w:rsid w:val="0000036F"/>
    <w:rsid w:val="0000045B"/>
    <w:rsid w:val="00000B66"/>
    <w:rsid w:val="00000CDA"/>
    <w:rsid w:val="00001369"/>
    <w:rsid w:val="00001E5D"/>
    <w:rsid w:val="0000245D"/>
    <w:rsid w:val="00002790"/>
    <w:rsid w:val="000027B9"/>
    <w:rsid w:val="000030B3"/>
    <w:rsid w:val="00003113"/>
    <w:rsid w:val="00003BA1"/>
    <w:rsid w:val="00003D5B"/>
    <w:rsid w:val="0000411C"/>
    <w:rsid w:val="0000476F"/>
    <w:rsid w:val="00004C80"/>
    <w:rsid w:val="000057F5"/>
    <w:rsid w:val="0000693F"/>
    <w:rsid w:val="00006D41"/>
    <w:rsid w:val="00006E1F"/>
    <w:rsid w:val="000070D7"/>
    <w:rsid w:val="000074F7"/>
    <w:rsid w:val="0001054E"/>
    <w:rsid w:val="0001073E"/>
    <w:rsid w:val="0001100A"/>
    <w:rsid w:val="00011DC1"/>
    <w:rsid w:val="00011F7D"/>
    <w:rsid w:val="000120FE"/>
    <w:rsid w:val="0001269A"/>
    <w:rsid w:val="0001280B"/>
    <w:rsid w:val="00013352"/>
    <w:rsid w:val="000134B0"/>
    <w:rsid w:val="0001376F"/>
    <w:rsid w:val="00013FF7"/>
    <w:rsid w:val="0001703E"/>
    <w:rsid w:val="0001705E"/>
    <w:rsid w:val="0001788C"/>
    <w:rsid w:val="00020255"/>
    <w:rsid w:val="000206BC"/>
    <w:rsid w:val="00020FD8"/>
    <w:rsid w:val="00021094"/>
    <w:rsid w:val="0002114F"/>
    <w:rsid w:val="00021297"/>
    <w:rsid w:val="0002158D"/>
    <w:rsid w:val="0002172A"/>
    <w:rsid w:val="00021B12"/>
    <w:rsid w:val="00022105"/>
    <w:rsid w:val="00022724"/>
    <w:rsid w:val="00022963"/>
    <w:rsid w:val="0002361C"/>
    <w:rsid w:val="00023750"/>
    <w:rsid w:val="0002471C"/>
    <w:rsid w:val="00024C80"/>
    <w:rsid w:val="00025AD7"/>
    <w:rsid w:val="00025EB8"/>
    <w:rsid w:val="0002605E"/>
    <w:rsid w:val="0002665C"/>
    <w:rsid w:val="00026C16"/>
    <w:rsid w:val="000275C4"/>
    <w:rsid w:val="00027F45"/>
    <w:rsid w:val="000300A7"/>
    <w:rsid w:val="00031177"/>
    <w:rsid w:val="00031210"/>
    <w:rsid w:val="0003172C"/>
    <w:rsid w:val="000328C6"/>
    <w:rsid w:val="00032ADB"/>
    <w:rsid w:val="00033556"/>
    <w:rsid w:val="000337EF"/>
    <w:rsid w:val="00034D00"/>
    <w:rsid w:val="00035FAC"/>
    <w:rsid w:val="00036AC5"/>
    <w:rsid w:val="00036DD8"/>
    <w:rsid w:val="00036DDE"/>
    <w:rsid w:val="000400D9"/>
    <w:rsid w:val="00040568"/>
    <w:rsid w:val="00040C3A"/>
    <w:rsid w:val="000410C5"/>
    <w:rsid w:val="000418BC"/>
    <w:rsid w:val="000419AD"/>
    <w:rsid w:val="000427C3"/>
    <w:rsid w:val="00042F61"/>
    <w:rsid w:val="000433C9"/>
    <w:rsid w:val="0004354A"/>
    <w:rsid w:val="00043673"/>
    <w:rsid w:val="00043AD6"/>
    <w:rsid w:val="00043B15"/>
    <w:rsid w:val="00043CBF"/>
    <w:rsid w:val="00043E58"/>
    <w:rsid w:val="00043FF9"/>
    <w:rsid w:val="0004421F"/>
    <w:rsid w:val="00044A9B"/>
    <w:rsid w:val="00045A73"/>
    <w:rsid w:val="00045C42"/>
    <w:rsid w:val="000467EF"/>
    <w:rsid w:val="000468FB"/>
    <w:rsid w:val="00046BD4"/>
    <w:rsid w:val="000470C7"/>
    <w:rsid w:val="00047BBE"/>
    <w:rsid w:val="000509DF"/>
    <w:rsid w:val="0005108A"/>
    <w:rsid w:val="000511F3"/>
    <w:rsid w:val="000519B4"/>
    <w:rsid w:val="00051E1A"/>
    <w:rsid w:val="000521F2"/>
    <w:rsid w:val="00052EDE"/>
    <w:rsid w:val="00053C42"/>
    <w:rsid w:val="00053D29"/>
    <w:rsid w:val="00054018"/>
    <w:rsid w:val="0005485E"/>
    <w:rsid w:val="00054EB1"/>
    <w:rsid w:val="00054FFA"/>
    <w:rsid w:val="00055648"/>
    <w:rsid w:val="00055CA1"/>
    <w:rsid w:val="00056FB9"/>
    <w:rsid w:val="000574CD"/>
    <w:rsid w:val="00057F92"/>
    <w:rsid w:val="00057FA9"/>
    <w:rsid w:val="0006017B"/>
    <w:rsid w:val="00060E9F"/>
    <w:rsid w:val="0006100C"/>
    <w:rsid w:val="00061B13"/>
    <w:rsid w:val="000621E1"/>
    <w:rsid w:val="00062C62"/>
    <w:rsid w:val="000632D9"/>
    <w:rsid w:val="00063911"/>
    <w:rsid w:val="00063972"/>
    <w:rsid w:val="000641AC"/>
    <w:rsid w:val="000644CE"/>
    <w:rsid w:val="0006483C"/>
    <w:rsid w:val="00064A89"/>
    <w:rsid w:val="00064DB4"/>
    <w:rsid w:val="00064FFD"/>
    <w:rsid w:val="00065835"/>
    <w:rsid w:val="00066B19"/>
    <w:rsid w:val="00066C65"/>
    <w:rsid w:val="00066E0E"/>
    <w:rsid w:val="00067C1D"/>
    <w:rsid w:val="00067F0E"/>
    <w:rsid w:val="00070CB1"/>
    <w:rsid w:val="00070F21"/>
    <w:rsid w:val="0007102C"/>
    <w:rsid w:val="00071174"/>
    <w:rsid w:val="000714A1"/>
    <w:rsid w:val="000716C5"/>
    <w:rsid w:val="000728B5"/>
    <w:rsid w:val="00072DF4"/>
    <w:rsid w:val="00074669"/>
    <w:rsid w:val="00075E23"/>
    <w:rsid w:val="000761D3"/>
    <w:rsid w:val="0007620A"/>
    <w:rsid w:val="00077F45"/>
    <w:rsid w:val="000807DC"/>
    <w:rsid w:val="00081008"/>
    <w:rsid w:val="000816C9"/>
    <w:rsid w:val="0008237D"/>
    <w:rsid w:val="00082558"/>
    <w:rsid w:val="000839DF"/>
    <w:rsid w:val="00083E53"/>
    <w:rsid w:val="00083EFD"/>
    <w:rsid w:val="00084FE6"/>
    <w:rsid w:val="00085F4B"/>
    <w:rsid w:val="00086537"/>
    <w:rsid w:val="000876E3"/>
    <w:rsid w:val="0009044A"/>
    <w:rsid w:val="00090B5C"/>
    <w:rsid w:val="00091074"/>
    <w:rsid w:val="00092050"/>
    <w:rsid w:val="00092059"/>
    <w:rsid w:val="000920C5"/>
    <w:rsid w:val="0009240B"/>
    <w:rsid w:val="0009344A"/>
    <w:rsid w:val="00094432"/>
    <w:rsid w:val="00094840"/>
    <w:rsid w:val="00095AB2"/>
    <w:rsid w:val="00095BBA"/>
    <w:rsid w:val="00095F95"/>
    <w:rsid w:val="0009607B"/>
    <w:rsid w:val="0009612D"/>
    <w:rsid w:val="00097659"/>
    <w:rsid w:val="000A022D"/>
    <w:rsid w:val="000A1231"/>
    <w:rsid w:val="000A14D8"/>
    <w:rsid w:val="000A18C2"/>
    <w:rsid w:val="000A1E31"/>
    <w:rsid w:val="000A1F0D"/>
    <w:rsid w:val="000A27CD"/>
    <w:rsid w:val="000A300A"/>
    <w:rsid w:val="000A32A1"/>
    <w:rsid w:val="000A3922"/>
    <w:rsid w:val="000A392E"/>
    <w:rsid w:val="000A3B21"/>
    <w:rsid w:val="000A3BC4"/>
    <w:rsid w:val="000A575F"/>
    <w:rsid w:val="000A5E15"/>
    <w:rsid w:val="000A5F49"/>
    <w:rsid w:val="000A620E"/>
    <w:rsid w:val="000A6DEB"/>
    <w:rsid w:val="000B07B9"/>
    <w:rsid w:val="000B1516"/>
    <w:rsid w:val="000B16B5"/>
    <w:rsid w:val="000B2369"/>
    <w:rsid w:val="000B326C"/>
    <w:rsid w:val="000B351E"/>
    <w:rsid w:val="000B5D8E"/>
    <w:rsid w:val="000B72A3"/>
    <w:rsid w:val="000C0A25"/>
    <w:rsid w:val="000C1F14"/>
    <w:rsid w:val="000C2862"/>
    <w:rsid w:val="000C2EF9"/>
    <w:rsid w:val="000C3127"/>
    <w:rsid w:val="000C32B4"/>
    <w:rsid w:val="000C32F3"/>
    <w:rsid w:val="000C3337"/>
    <w:rsid w:val="000C33EC"/>
    <w:rsid w:val="000C372C"/>
    <w:rsid w:val="000C3EB9"/>
    <w:rsid w:val="000C43F4"/>
    <w:rsid w:val="000C465D"/>
    <w:rsid w:val="000C48C2"/>
    <w:rsid w:val="000C48CA"/>
    <w:rsid w:val="000C50A5"/>
    <w:rsid w:val="000C510C"/>
    <w:rsid w:val="000C5511"/>
    <w:rsid w:val="000C68F1"/>
    <w:rsid w:val="000C6936"/>
    <w:rsid w:val="000C7031"/>
    <w:rsid w:val="000C7207"/>
    <w:rsid w:val="000C782A"/>
    <w:rsid w:val="000D0388"/>
    <w:rsid w:val="000D05CB"/>
    <w:rsid w:val="000D0CBA"/>
    <w:rsid w:val="000D10DB"/>
    <w:rsid w:val="000D1130"/>
    <w:rsid w:val="000D142F"/>
    <w:rsid w:val="000D21CB"/>
    <w:rsid w:val="000D2229"/>
    <w:rsid w:val="000D456B"/>
    <w:rsid w:val="000D4EC3"/>
    <w:rsid w:val="000D541D"/>
    <w:rsid w:val="000D63FB"/>
    <w:rsid w:val="000D6AEA"/>
    <w:rsid w:val="000D7290"/>
    <w:rsid w:val="000E01E0"/>
    <w:rsid w:val="000E0BE4"/>
    <w:rsid w:val="000E0DCB"/>
    <w:rsid w:val="000E1780"/>
    <w:rsid w:val="000E1849"/>
    <w:rsid w:val="000E1B60"/>
    <w:rsid w:val="000E228C"/>
    <w:rsid w:val="000E2C50"/>
    <w:rsid w:val="000E2E8C"/>
    <w:rsid w:val="000E34DD"/>
    <w:rsid w:val="000E35C9"/>
    <w:rsid w:val="000E4170"/>
    <w:rsid w:val="000E4906"/>
    <w:rsid w:val="000E4E39"/>
    <w:rsid w:val="000E527E"/>
    <w:rsid w:val="000E59C1"/>
    <w:rsid w:val="000E5A57"/>
    <w:rsid w:val="000E5C81"/>
    <w:rsid w:val="000E5CAD"/>
    <w:rsid w:val="000E5EB5"/>
    <w:rsid w:val="000E6937"/>
    <w:rsid w:val="000E69A6"/>
    <w:rsid w:val="000E6D59"/>
    <w:rsid w:val="000E713E"/>
    <w:rsid w:val="000E7763"/>
    <w:rsid w:val="000E7CB6"/>
    <w:rsid w:val="000F037F"/>
    <w:rsid w:val="000F0748"/>
    <w:rsid w:val="000F158B"/>
    <w:rsid w:val="000F161E"/>
    <w:rsid w:val="000F1C89"/>
    <w:rsid w:val="000F1EC1"/>
    <w:rsid w:val="000F2906"/>
    <w:rsid w:val="000F35ED"/>
    <w:rsid w:val="000F364B"/>
    <w:rsid w:val="000F3826"/>
    <w:rsid w:val="000F3B1D"/>
    <w:rsid w:val="000F3E35"/>
    <w:rsid w:val="000F421F"/>
    <w:rsid w:val="000F43B2"/>
    <w:rsid w:val="000F5A3C"/>
    <w:rsid w:val="000F6529"/>
    <w:rsid w:val="000F6739"/>
    <w:rsid w:val="000F7194"/>
    <w:rsid w:val="000F7538"/>
    <w:rsid w:val="000F799E"/>
    <w:rsid w:val="000F7D00"/>
    <w:rsid w:val="00100972"/>
    <w:rsid w:val="001012A6"/>
    <w:rsid w:val="00101441"/>
    <w:rsid w:val="00101475"/>
    <w:rsid w:val="00101C26"/>
    <w:rsid w:val="0010333C"/>
    <w:rsid w:val="00103492"/>
    <w:rsid w:val="001042D4"/>
    <w:rsid w:val="0010441C"/>
    <w:rsid w:val="00105B52"/>
    <w:rsid w:val="00105C67"/>
    <w:rsid w:val="00106CD4"/>
    <w:rsid w:val="00106F10"/>
    <w:rsid w:val="00107131"/>
    <w:rsid w:val="0010736F"/>
    <w:rsid w:val="001114A9"/>
    <w:rsid w:val="001116D3"/>
    <w:rsid w:val="0011197C"/>
    <w:rsid w:val="001127D1"/>
    <w:rsid w:val="0011328C"/>
    <w:rsid w:val="00113558"/>
    <w:rsid w:val="00113F73"/>
    <w:rsid w:val="00114095"/>
    <w:rsid w:val="001140A1"/>
    <w:rsid w:val="001140D6"/>
    <w:rsid w:val="00114FEA"/>
    <w:rsid w:val="00115FA7"/>
    <w:rsid w:val="001161E2"/>
    <w:rsid w:val="0011645A"/>
    <w:rsid w:val="001174B9"/>
    <w:rsid w:val="0011760E"/>
    <w:rsid w:val="0012007B"/>
    <w:rsid w:val="001201E2"/>
    <w:rsid w:val="00121870"/>
    <w:rsid w:val="00121CC2"/>
    <w:rsid w:val="00122523"/>
    <w:rsid w:val="00122EF7"/>
    <w:rsid w:val="00122F24"/>
    <w:rsid w:val="0012556E"/>
    <w:rsid w:val="00125679"/>
    <w:rsid w:val="001258E6"/>
    <w:rsid w:val="001259C8"/>
    <w:rsid w:val="00125DE4"/>
    <w:rsid w:val="001274AA"/>
    <w:rsid w:val="00127ACE"/>
    <w:rsid w:val="00130B5A"/>
    <w:rsid w:val="00130E38"/>
    <w:rsid w:val="00130EAC"/>
    <w:rsid w:val="00131425"/>
    <w:rsid w:val="00131D21"/>
    <w:rsid w:val="00131F9A"/>
    <w:rsid w:val="0013237E"/>
    <w:rsid w:val="00132AF6"/>
    <w:rsid w:val="00133EE5"/>
    <w:rsid w:val="0013458C"/>
    <w:rsid w:val="00134870"/>
    <w:rsid w:val="00134CA8"/>
    <w:rsid w:val="00134E0E"/>
    <w:rsid w:val="001353D0"/>
    <w:rsid w:val="0013545A"/>
    <w:rsid w:val="001356DD"/>
    <w:rsid w:val="00135E48"/>
    <w:rsid w:val="001403C0"/>
    <w:rsid w:val="00140793"/>
    <w:rsid w:val="0014079B"/>
    <w:rsid w:val="001407BD"/>
    <w:rsid w:val="00141132"/>
    <w:rsid w:val="00142997"/>
    <w:rsid w:val="00143EC1"/>
    <w:rsid w:val="00144243"/>
    <w:rsid w:val="00144441"/>
    <w:rsid w:val="001448CA"/>
    <w:rsid w:val="00144E8B"/>
    <w:rsid w:val="00145211"/>
    <w:rsid w:val="00145FBA"/>
    <w:rsid w:val="001463AC"/>
    <w:rsid w:val="00146497"/>
    <w:rsid w:val="00147224"/>
    <w:rsid w:val="00147AD1"/>
    <w:rsid w:val="00147C70"/>
    <w:rsid w:val="00150934"/>
    <w:rsid w:val="00150C8B"/>
    <w:rsid w:val="0015112C"/>
    <w:rsid w:val="00151F0B"/>
    <w:rsid w:val="0015220E"/>
    <w:rsid w:val="0015252F"/>
    <w:rsid w:val="001525D0"/>
    <w:rsid w:val="001525D7"/>
    <w:rsid w:val="00152AB7"/>
    <w:rsid w:val="00152E6B"/>
    <w:rsid w:val="0015410A"/>
    <w:rsid w:val="001541AE"/>
    <w:rsid w:val="00154337"/>
    <w:rsid w:val="00154E0F"/>
    <w:rsid w:val="0015621E"/>
    <w:rsid w:val="001563FD"/>
    <w:rsid w:val="001564EE"/>
    <w:rsid w:val="0015732D"/>
    <w:rsid w:val="00157888"/>
    <w:rsid w:val="00157903"/>
    <w:rsid w:val="0015798A"/>
    <w:rsid w:val="00160167"/>
    <w:rsid w:val="001605C4"/>
    <w:rsid w:val="001605C5"/>
    <w:rsid w:val="00160B3B"/>
    <w:rsid w:val="00162A3A"/>
    <w:rsid w:val="00162F6F"/>
    <w:rsid w:val="001633B0"/>
    <w:rsid w:val="0016452B"/>
    <w:rsid w:val="00164951"/>
    <w:rsid w:val="00164E74"/>
    <w:rsid w:val="001655F4"/>
    <w:rsid w:val="00165F12"/>
    <w:rsid w:val="0016676B"/>
    <w:rsid w:val="00166C50"/>
    <w:rsid w:val="00166E30"/>
    <w:rsid w:val="00166EAE"/>
    <w:rsid w:val="001677F0"/>
    <w:rsid w:val="00167A34"/>
    <w:rsid w:val="00172ECB"/>
    <w:rsid w:val="00172ED3"/>
    <w:rsid w:val="00173826"/>
    <w:rsid w:val="00174221"/>
    <w:rsid w:val="00174597"/>
    <w:rsid w:val="001748E3"/>
    <w:rsid w:val="00174CC9"/>
    <w:rsid w:val="00175B13"/>
    <w:rsid w:val="00175BA5"/>
    <w:rsid w:val="00175CE1"/>
    <w:rsid w:val="001762AB"/>
    <w:rsid w:val="00176472"/>
    <w:rsid w:val="00177660"/>
    <w:rsid w:val="00177ABC"/>
    <w:rsid w:val="0018005B"/>
    <w:rsid w:val="001801ED"/>
    <w:rsid w:val="00180F70"/>
    <w:rsid w:val="00181026"/>
    <w:rsid w:val="00181085"/>
    <w:rsid w:val="00182284"/>
    <w:rsid w:val="00182754"/>
    <w:rsid w:val="001833C9"/>
    <w:rsid w:val="00183581"/>
    <w:rsid w:val="001839FC"/>
    <w:rsid w:val="00183B60"/>
    <w:rsid w:val="00183D17"/>
    <w:rsid w:val="00183DEB"/>
    <w:rsid w:val="001842C0"/>
    <w:rsid w:val="00185747"/>
    <w:rsid w:val="001859B8"/>
    <w:rsid w:val="00186758"/>
    <w:rsid w:val="00186B35"/>
    <w:rsid w:val="0018728F"/>
    <w:rsid w:val="001877D5"/>
    <w:rsid w:val="00187AC6"/>
    <w:rsid w:val="0019008C"/>
    <w:rsid w:val="00190CA0"/>
    <w:rsid w:val="00191C12"/>
    <w:rsid w:val="00191DBA"/>
    <w:rsid w:val="00191FD2"/>
    <w:rsid w:val="00192428"/>
    <w:rsid w:val="001934AD"/>
    <w:rsid w:val="0019385A"/>
    <w:rsid w:val="00194F82"/>
    <w:rsid w:val="00195546"/>
    <w:rsid w:val="00195996"/>
    <w:rsid w:val="00195B9C"/>
    <w:rsid w:val="00197A00"/>
    <w:rsid w:val="00197F6E"/>
    <w:rsid w:val="001A01A5"/>
    <w:rsid w:val="001A027D"/>
    <w:rsid w:val="001A09E8"/>
    <w:rsid w:val="001A0A49"/>
    <w:rsid w:val="001A0C72"/>
    <w:rsid w:val="001A148D"/>
    <w:rsid w:val="001A1FF6"/>
    <w:rsid w:val="001A2797"/>
    <w:rsid w:val="001A2A63"/>
    <w:rsid w:val="001A2AE3"/>
    <w:rsid w:val="001A45FA"/>
    <w:rsid w:val="001A468D"/>
    <w:rsid w:val="001A4795"/>
    <w:rsid w:val="001A520D"/>
    <w:rsid w:val="001A5C54"/>
    <w:rsid w:val="001A5D26"/>
    <w:rsid w:val="001A5E90"/>
    <w:rsid w:val="001A63B2"/>
    <w:rsid w:val="001A69C3"/>
    <w:rsid w:val="001A6B23"/>
    <w:rsid w:val="001A6CDB"/>
    <w:rsid w:val="001A7512"/>
    <w:rsid w:val="001A762A"/>
    <w:rsid w:val="001A7870"/>
    <w:rsid w:val="001B11C2"/>
    <w:rsid w:val="001B1403"/>
    <w:rsid w:val="001B1A8F"/>
    <w:rsid w:val="001B1BC2"/>
    <w:rsid w:val="001B2810"/>
    <w:rsid w:val="001B2856"/>
    <w:rsid w:val="001B286E"/>
    <w:rsid w:val="001B2B57"/>
    <w:rsid w:val="001B31B3"/>
    <w:rsid w:val="001B3A00"/>
    <w:rsid w:val="001B5160"/>
    <w:rsid w:val="001B5A8A"/>
    <w:rsid w:val="001B6137"/>
    <w:rsid w:val="001B667C"/>
    <w:rsid w:val="001B6955"/>
    <w:rsid w:val="001B76E0"/>
    <w:rsid w:val="001B7800"/>
    <w:rsid w:val="001B7A81"/>
    <w:rsid w:val="001B7EC4"/>
    <w:rsid w:val="001B7F75"/>
    <w:rsid w:val="001C01B2"/>
    <w:rsid w:val="001C020F"/>
    <w:rsid w:val="001C0244"/>
    <w:rsid w:val="001C02A5"/>
    <w:rsid w:val="001C1B41"/>
    <w:rsid w:val="001C1DC1"/>
    <w:rsid w:val="001C2718"/>
    <w:rsid w:val="001C2730"/>
    <w:rsid w:val="001C2741"/>
    <w:rsid w:val="001C2B05"/>
    <w:rsid w:val="001C2DF7"/>
    <w:rsid w:val="001C4059"/>
    <w:rsid w:val="001C451F"/>
    <w:rsid w:val="001C5BCD"/>
    <w:rsid w:val="001C6844"/>
    <w:rsid w:val="001C6DB4"/>
    <w:rsid w:val="001D232E"/>
    <w:rsid w:val="001D35EC"/>
    <w:rsid w:val="001D3632"/>
    <w:rsid w:val="001D4015"/>
    <w:rsid w:val="001D4C2C"/>
    <w:rsid w:val="001D4DD6"/>
    <w:rsid w:val="001D4ED9"/>
    <w:rsid w:val="001D574C"/>
    <w:rsid w:val="001D6423"/>
    <w:rsid w:val="001D65EF"/>
    <w:rsid w:val="001D74AE"/>
    <w:rsid w:val="001D7B10"/>
    <w:rsid w:val="001D7B3A"/>
    <w:rsid w:val="001D7E3E"/>
    <w:rsid w:val="001E02D5"/>
    <w:rsid w:val="001E093E"/>
    <w:rsid w:val="001E0C91"/>
    <w:rsid w:val="001E13F8"/>
    <w:rsid w:val="001E271D"/>
    <w:rsid w:val="001E3183"/>
    <w:rsid w:val="001E3358"/>
    <w:rsid w:val="001E3C5E"/>
    <w:rsid w:val="001E40BF"/>
    <w:rsid w:val="001E49E7"/>
    <w:rsid w:val="001E50DA"/>
    <w:rsid w:val="001E570A"/>
    <w:rsid w:val="001E5AB5"/>
    <w:rsid w:val="001E7869"/>
    <w:rsid w:val="001E7870"/>
    <w:rsid w:val="001F0566"/>
    <w:rsid w:val="001F105A"/>
    <w:rsid w:val="001F275C"/>
    <w:rsid w:val="001F2797"/>
    <w:rsid w:val="001F3116"/>
    <w:rsid w:val="001F3AEC"/>
    <w:rsid w:val="001F3D00"/>
    <w:rsid w:val="001F415F"/>
    <w:rsid w:val="001F4199"/>
    <w:rsid w:val="001F4220"/>
    <w:rsid w:val="001F48A4"/>
    <w:rsid w:val="001F542E"/>
    <w:rsid w:val="001F5E55"/>
    <w:rsid w:val="001F6959"/>
    <w:rsid w:val="001F69AA"/>
    <w:rsid w:val="001F6A95"/>
    <w:rsid w:val="001F6B3D"/>
    <w:rsid w:val="001F6F13"/>
    <w:rsid w:val="001F7201"/>
    <w:rsid w:val="00200143"/>
    <w:rsid w:val="002002CE"/>
    <w:rsid w:val="002003C8"/>
    <w:rsid w:val="00200F2A"/>
    <w:rsid w:val="002018B1"/>
    <w:rsid w:val="00203168"/>
    <w:rsid w:val="002032A2"/>
    <w:rsid w:val="00203DC5"/>
    <w:rsid w:val="00204D4E"/>
    <w:rsid w:val="00205730"/>
    <w:rsid w:val="002058B8"/>
    <w:rsid w:val="00205D4A"/>
    <w:rsid w:val="00207846"/>
    <w:rsid w:val="00210761"/>
    <w:rsid w:val="002107D5"/>
    <w:rsid w:val="00210C7C"/>
    <w:rsid w:val="00210FA8"/>
    <w:rsid w:val="00212503"/>
    <w:rsid w:val="002137E8"/>
    <w:rsid w:val="002139FB"/>
    <w:rsid w:val="00213F93"/>
    <w:rsid w:val="00214993"/>
    <w:rsid w:val="00214F73"/>
    <w:rsid w:val="00214FCD"/>
    <w:rsid w:val="00216A25"/>
    <w:rsid w:val="00216BCE"/>
    <w:rsid w:val="00216E91"/>
    <w:rsid w:val="002170CE"/>
    <w:rsid w:val="00217713"/>
    <w:rsid w:val="00217AA7"/>
    <w:rsid w:val="002201FD"/>
    <w:rsid w:val="00220745"/>
    <w:rsid w:val="002215B6"/>
    <w:rsid w:val="00221D65"/>
    <w:rsid w:val="002221C1"/>
    <w:rsid w:val="00222D19"/>
    <w:rsid w:val="002232B9"/>
    <w:rsid w:val="00223A29"/>
    <w:rsid w:val="00225074"/>
    <w:rsid w:val="002250A3"/>
    <w:rsid w:val="00225589"/>
    <w:rsid w:val="0022591D"/>
    <w:rsid w:val="00225B0C"/>
    <w:rsid w:val="00226109"/>
    <w:rsid w:val="00226379"/>
    <w:rsid w:val="00226691"/>
    <w:rsid w:val="002267A6"/>
    <w:rsid w:val="00226C96"/>
    <w:rsid w:val="00226FDC"/>
    <w:rsid w:val="0022746C"/>
    <w:rsid w:val="00227754"/>
    <w:rsid w:val="00227F52"/>
    <w:rsid w:val="00227F6E"/>
    <w:rsid w:val="0023024E"/>
    <w:rsid w:val="00230A0B"/>
    <w:rsid w:val="00230D83"/>
    <w:rsid w:val="00232491"/>
    <w:rsid w:val="00233384"/>
    <w:rsid w:val="00233CAF"/>
    <w:rsid w:val="00235217"/>
    <w:rsid w:val="002352CB"/>
    <w:rsid w:val="00235786"/>
    <w:rsid w:val="002358CC"/>
    <w:rsid w:val="00235F4F"/>
    <w:rsid w:val="00236AA6"/>
    <w:rsid w:val="00236F36"/>
    <w:rsid w:val="0023762C"/>
    <w:rsid w:val="00237793"/>
    <w:rsid w:val="00241063"/>
    <w:rsid w:val="0024179E"/>
    <w:rsid w:val="00241D53"/>
    <w:rsid w:val="00241E2F"/>
    <w:rsid w:val="0024200B"/>
    <w:rsid w:val="00242A2A"/>
    <w:rsid w:val="00242A87"/>
    <w:rsid w:val="00242D55"/>
    <w:rsid w:val="00242D83"/>
    <w:rsid w:val="00243169"/>
    <w:rsid w:val="00243C90"/>
    <w:rsid w:val="002456DE"/>
    <w:rsid w:val="002456EC"/>
    <w:rsid w:val="002456EE"/>
    <w:rsid w:val="002457D7"/>
    <w:rsid w:val="00245AFD"/>
    <w:rsid w:val="0024640B"/>
    <w:rsid w:val="00246D1F"/>
    <w:rsid w:val="00247403"/>
    <w:rsid w:val="00247542"/>
    <w:rsid w:val="002503E6"/>
    <w:rsid w:val="00250827"/>
    <w:rsid w:val="00250AC9"/>
    <w:rsid w:val="002512E8"/>
    <w:rsid w:val="002525F9"/>
    <w:rsid w:val="002528B4"/>
    <w:rsid w:val="00252D52"/>
    <w:rsid w:val="00252DAB"/>
    <w:rsid w:val="00252F52"/>
    <w:rsid w:val="0025302D"/>
    <w:rsid w:val="00253A56"/>
    <w:rsid w:val="00254012"/>
    <w:rsid w:val="00254805"/>
    <w:rsid w:val="00254A6D"/>
    <w:rsid w:val="00254B78"/>
    <w:rsid w:val="00255E77"/>
    <w:rsid w:val="00255FFF"/>
    <w:rsid w:val="002571BB"/>
    <w:rsid w:val="002572FC"/>
    <w:rsid w:val="00257A75"/>
    <w:rsid w:val="00257BA7"/>
    <w:rsid w:val="0026057C"/>
    <w:rsid w:val="00260935"/>
    <w:rsid w:val="00260A98"/>
    <w:rsid w:val="00261304"/>
    <w:rsid w:val="00261937"/>
    <w:rsid w:val="00261E8C"/>
    <w:rsid w:val="0026232A"/>
    <w:rsid w:val="00262993"/>
    <w:rsid w:val="00262AE3"/>
    <w:rsid w:val="002641F9"/>
    <w:rsid w:val="0026499E"/>
    <w:rsid w:val="00265B59"/>
    <w:rsid w:val="00266351"/>
    <w:rsid w:val="00266B61"/>
    <w:rsid w:val="0026712A"/>
    <w:rsid w:val="00267D8D"/>
    <w:rsid w:val="002704DB"/>
    <w:rsid w:val="00270525"/>
    <w:rsid w:val="002714C2"/>
    <w:rsid w:val="00272099"/>
    <w:rsid w:val="00272B42"/>
    <w:rsid w:val="00274AFA"/>
    <w:rsid w:val="00274DCE"/>
    <w:rsid w:val="002766B9"/>
    <w:rsid w:val="00276CD0"/>
    <w:rsid w:val="002806D0"/>
    <w:rsid w:val="002806ED"/>
    <w:rsid w:val="00281BE6"/>
    <w:rsid w:val="00282927"/>
    <w:rsid w:val="00282B01"/>
    <w:rsid w:val="00282DCC"/>
    <w:rsid w:val="00283142"/>
    <w:rsid w:val="002837EF"/>
    <w:rsid w:val="00283D72"/>
    <w:rsid w:val="002841C7"/>
    <w:rsid w:val="00284DA8"/>
    <w:rsid w:val="002850E9"/>
    <w:rsid w:val="00287016"/>
    <w:rsid w:val="00287425"/>
    <w:rsid w:val="0028778B"/>
    <w:rsid w:val="00290002"/>
    <w:rsid w:val="00291CEA"/>
    <w:rsid w:val="002920D7"/>
    <w:rsid w:val="00292441"/>
    <w:rsid w:val="00292446"/>
    <w:rsid w:val="002926B0"/>
    <w:rsid w:val="002935A4"/>
    <w:rsid w:val="00293B95"/>
    <w:rsid w:val="0029428B"/>
    <w:rsid w:val="002942A6"/>
    <w:rsid w:val="002942CC"/>
    <w:rsid w:val="0029448F"/>
    <w:rsid w:val="002944C2"/>
    <w:rsid w:val="002944CD"/>
    <w:rsid w:val="00294763"/>
    <w:rsid w:val="002957E0"/>
    <w:rsid w:val="00295899"/>
    <w:rsid w:val="00295C63"/>
    <w:rsid w:val="00295F64"/>
    <w:rsid w:val="002966CC"/>
    <w:rsid w:val="00296DB3"/>
    <w:rsid w:val="00296F7B"/>
    <w:rsid w:val="00297C07"/>
    <w:rsid w:val="00297E00"/>
    <w:rsid w:val="00297E69"/>
    <w:rsid w:val="002A0AAE"/>
    <w:rsid w:val="002A0F87"/>
    <w:rsid w:val="002A1A7F"/>
    <w:rsid w:val="002A235F"/>
    <w:rsid w:val="002A28E9"/>
    <w:rsid w:val="002A3191"/>
    <w:rsid w:val="002A34C5"/>
    <w:rsid w:val="002A353C"/>
    <w:rsid w:val="002A3A65"/>
    <w:rsid w:val="002A4CB3"/>
    <w:rsid w:val="002A4F46"/>
    <w:rsid w:val="002A5820"/>
    <w:rsid w:val="002A5BC9"/>
    <w:rsid w:val="002A5F5A"/>
    <w:rsid w:val="002A6BD3"/>
    <w:rsid w:val="002B0C97"/>
    <w:rsid w:val="002B1709"/>
    <w:rsid w:val="002B2021"/>
    <w:rsid w:val="002B21B0"/>
    <w:rsid w:val="002B308D"/>
    <w:rsid w:val="002B39AF"/>
    <w:rsid w:val="002B3FE0"/>
    <w:rsid w:val="002B4344"/>
    <w:rsid w:val="002B4AF7"/>
    <w:rsid w:val="002B5D92"/>
    <w:rsid w:val="002B631F"/>
    <w:rsid w:val="002B6D2A"/>
    <w:rsid w:val="002B6D39"/>
    <w:rsid w:val="002B785C"/>
    <w:rsid w:val="002B7981"/>
    <w:rsid w:val="002B7C19"/>
    <w:rsid w:val="002C114E"/>
    <w:rsid w:val="002C1ABF"/>
    <w:rsid w:val="002C1DB3"/>
    <w:rsid w:val="002C229C"/>
    <w:rsid w:val="002C2974"/>
    <w:rsid w:val="002C32D1"/>
    <w:rsid w:val="002C365D"/>
    <w:rsid w:val="002C36AC"/>
    <w:rsid w:val="002C39DD"/>
    <w:rsid w:val="002C3C15"/>
    <w:rsid w:val="002C3C9F"/>
    <w:rsid w:val="002C5404"/>
    <w:rsid w:val="002C54DB"/>
    <w:rsid w:val="002C5532"/>
    <w:rsid w:val="002C5984"/>
    <w:rsid w:val="002C5B87"/>
    <w:rsid w:val="002C6428"/>
    <w:rsid w:val="002C67CE"/>
    <w:rsid w:val="002C71BA"/>
    <w:rsid w:val="002C77DD"/>
    <w:rsid w:val="002C7E64"/>
    <w:rsid w:val="002D034B"/>
    <w:rsid w:val="002D0776"/>
    <w:rsid w:val="002D0A0D"/>
    <w:rsid w:val="002D200A"/>
    <w:rsid w:val="002D2A9D"/>
    <w:rsid w:val="002D2B26"/>
    <w:rsid w:val="002D398E"/>
    <w:rsid w:val="002D3D87"/>
    <w:rsid w:val="002D3EC8"/>
    <w:rsid w:val="002D49B0"/>
    <w:rsid w:val="002D597B"/>
    <w:rsid w:val="002D62AF"/>
    <w:rsid w:val="002D650E"/>
    <w:rsid w:val="002D69F4"/>
    <w:rsid w:val="002D7EA2"/>
    <w:rsid w:val="002E0B00"/>
    <w:rsid w:val="002E187C"/>
    <w:rsid w:val="002E18E8"/>
    <w:rsid w:val="002E2349"/>
    <w:rsid w:val="002E2CF4"/>
    <w:rsid w:val="002E381D"/>
    <w:rsid w:val="002E46FD"/>
    <w:rsid w:val="002E4FCD"/>
    <w:rsid w:val="002E5530"/>
    <w:rsid w:val="002E55B6"/>
    <w:rsid w:val="002E5B2F"/>
    <w:rsid w:val="002E6510"/>
    <w:rsid w:val="002E7748"/>
    <w:rsid w:val="002E79CB"/>
    <w:rsid w:val="002E7C41"/>
    <w:rsid w:val="002F1062"/>
    <w:rsid w:val="002F1120"/>
    <w:rsid w:val="002F1A73"/>
    <w:rsid w:val="002F1F8F"/>
    <w:rsid w:val="002F2658"/>
    <w:rsid w:val="002F541A"/>
    <w:rsid w:val="002F5A56"/>
    <w:rsid w:val="002F6098"/>
    <w:rsid w:val="002F622B"/>
    <w:rsid w:val="002F73BD"/>
    <w:rsid w:val="002F73C4"/>
    <w:rsid w:val="002F7548"/>
    <w:rsid w:val="002F7AB9"/>
    <w:rsid w:val="002F7CB9"/>
    <w:rsid w:val="002F7E34"/>
    <w:rsid w:val="00300172"/>
    <w:rsid w:val="003003FB"/>
    <w:rsid w:val="00300E89"/>
    <w:rsid w:val="00301156"/>
    <w:rsid w:val="003017F8"/>
    <w:rsid w:val="003018BA"/>
    <w:rsid w:val="00301CF7"/>
    <w:rsid w:val="00302733"/>
    <w:rsid w:val="00303828"/>
    <w:rsid w:val="00304FDF"/>
    <w:rsid w:val="003051F3"/>
    <w:rsid w:val="0030561E"/>
    <w:rsid w:val="00305835"/>
    <w:rsid w:val="00306448"/>
    <w:rsid w:val="00306634"/>
    <w:rsid w:val="003066D6"/>
    <w:rsid w:val="00306F33"/>
    <w:rsid w:val="00307195"/>
    <w:rsid w:val="0030786E"/>
    <w:rsid w:val="00307C8B"/>
    <w:rsid w:val="003106B8"/>
    <w:rsid w:val="00310952"/>
    <w:rsid w:val="00310B92"/>
    <w:rsid w:val="003118E6"/>
    <w:rsid w:val="003122A3"/>
    <w:rsid w:val="003131FF"/>
    <w:rsid w:val="003133A6"/>
    <w:rsid w:val="00313571"/>
    <w:rsid w:val="003138AD"/>
    <w:rsid w:val="00313F84"/>
    <w:rsid w:val="00314078"/>
    <w:rsid w:val="003141AC"/>
    <w:rsid w:val="00314605"/>
    <w:rsid w:val="00314A53"/>
    <w:rsid w:val="00314BE2"/>
    <w:rsid w:val="00314C87"/>
    <w:rsid w:val="003150FE"/>
    <w:rsid w:val="0031535D"/>
    <w:rsid w:val="00315454"/>
    <w:rsid w:val="00315C0B"/>
    <w:rsid w:val="00315C8D"/>
    <w:rsid w:val="00316BA4"/>
    <w:rsid w:val="00316FDD"/>
    <w:rsid w:val="003172BE"/>
    <w:rsid w:val="00317E5E"/>
    <w:rsid w:val="0032002E"/>
    <w:rsid w:val="00320484"/>
    <w:rsid w:val="00320E03"/>
    <w:rsid w:val="003213AE"/>
    <w:rsid w:val="00321479"/>
    <w:rsid w:val="00321ADE"/>
    <w:rsid w:val="00321B54"/>
    <w:rsid w:val="00322E93"/>
    <w:rsid w:val="00322F3C"/>
    <w:rsid w:val="003239B8"/>
    <w:rsid w:val="00324462"/>
    <w:rsid w:val="00325097"/>
    <w:rsid w:val="00325887"/>
    <w:rsid w:val="00326046"/>
    <w:rsid w:val="003263A9"/>
    <w:rsid w:val="0032659B"/>
    <w:rsid w:val="00326902"/>
    <w:rsid w:val="0032734B"/>
    <w:rsid w:val="003278DB"/>
    <w:rsid w:val="00327DD9"/>
    <w:rsid w:val="00330409"/>
    <w:rsid w:val="003309A9"/>
    <w:rsid w:val="00330D07"/>
    <w:rsid w:val="00330EA0"/>
    <w:rsid w:val="003313B4"/>
    <w:rsid w:val="0033169F"/>
    <w:rsid w:val="00331898"/>
    <w:rsid w:val="00331AB9"/>
    <w:rsid w:val="00331DFD"/>
    <w:rsid w:val="003324E7"/>
    <w:rsid w:val="00332DB3"/>
    <w:rsid w:val="00332E05"/>
    <w:rsid w:val="00333FCF"/>
    <w:rsid w:val="003344E5"/>
    <w:rsid w:val="00334E8C"/>
    <w:rsid w:val="00335263"/>
    <w:rsid w:val="00335380"/>
    <w:rsid w:val="00335BC6"/>
    <w:rsid w:val="0033663A"/>
    <w:rsid w:val="00336E76"/>
    <w:rsid w:val="00337730"/>
    <w:rsid w:val="0034065A"/>
    <w:rsid w:val="003407BC"/>
    <w:rsid w:val="00340F2F"/>
    <w:rsid w:val="00341047"/>
    <w:rsid w:val="003416D9"/>
    <w:rsid w:val="003417FB"/>
    <w:rsid w:val="0034189E"/>
    <w:rsid w:val="00341F14"/>
    <w:rsid w:val="003422BE"/>
    <w:rsid w:val="00342EE9"/>
    <w:rsid w:val="003430E0"/>
    <w:rsid w:val="0034431E"/>
    <w:rsid w:val="00344977"/>
    <w:rsid w:val="00344C9B"/>
    <w:rsid w:val="0034570A"/>
    <w:rsid w:val="00346409"/>
    <w:rsid w:val="00346A33"/>
    <w:rsid w:val="00346C95"/>
    <w:rsid w:val="00350174"/>
    <w:rsid w:val="0035095D"/>
    <w:rsid w:val="00350D1A"/>
    <w:rsid w:val="00350ECC"/>
    <w:rsid w:val="003511AC"/>
    <w:rsid w:val="003513C2"/>
    <w:rsid w:val="0035186E"/>
    <w:rsid w:val="00351EDC"/>
    <w:rsid w:val="003523F9"/>
    <w:rsid w:val="00352F3C"/>
    <w:rsid w:val="00352F71"/>
    <w:rsid w:val="0035392D"/>
    <w:rsid w:val="00353A80"/>
    <w:rsid w:val="00353DD2"/>
    <w:rsid w:val="00355B3B"/>
    <w:rsid w:val="00355BEA"/>
    <w:rsid w:val="00355EAF"/>
    <w:rsid w:val="00356185"/>
    <w:rsid w:val="0035658C"/>
    <w:rsid w:val="00356597"/>
    <w:rsid w:val="00356804"/>
    <w:rsid w:val="003569A4"/>
    <w:rsid w:val="00357061"/>
    <w:rsid w:val="00357081"/>
    <w:rsid w:val="0035767A"/>
    <w:rsid w:val="003576C2"/>
    <w:rsid w:val="003578F7"/>
    <w:rsid w:val="0036001A"/>
    <w:rsid w:val="00360380"/>
    <w:rsid w:val="00360A54"/>
    <w:rsid w:val="00360B70"/>
    <w:rsid w:val="00360EA0"/>
    <w:rsid w:val="0036198D"/>
    <w:rsid w:val="003619A0"/>
    <w:rsid w:val="00361E33"/>
    <w:rsid w:val="0036222E"/>
    <w:rsid w:val="0036392D"/>
    <w:rsid w:val="00363E4D"/>
    <w:rsid w:val="00364243"/>
    <w:rsid w:val="00364C91"/>
    <w:rsid w:val="00365468"/>
    <w:rsid w:val="003660B3"/>
    <w:rsid w:val="0036626F"/>
    <w:rsid w:val="003663D0"/>
    <w:rsid w:val="00366C07"/>
    <w:rsid w:val="00367B76"/>
    <w:rsid w:val="00370460"/>
    <w:rsid w:val="003704D9"/>
    <w:rsid w:val="00370860"/>
    <w:rsid w:val="003708D9"/>
    <w:rsid w:val="00370CBD"/>
    <w:rsid w:val="003714F0"/>
    <w:rsid w:val="003716A5"/>
    <w:rsid w:val="00371732"/>
    <w:rsid w:val="00372103"/>
    <w:rsid w:val="003723F5"/>
    <w:rsid w:val="00373114"/>
    <w:rsid w:val="00373232"/>
    <w:rsid w:val="00373324"/>
    <w:rsid w:val="00373AB6"/>
    <w:rsid w:val="00373C52"/>
    <w:rsid w:val="00374010"/>
    <w:rsid w:val="003750DC"/>
    <w:rsid w:val="0037519E"/>
    <w:rsid w:val="0037606C"/>
    <w:rsid w:val="00376B32"/>
    <w:rsid w:val="003772E2"/>
    <w:rsid w:val="00377341"/>
    <w:rsid w:val="00377C2C"/>
    <w:rsid w:val="003803EC"/>
    <w:rsid w:val="003807B8"/>
    <w:rsid w:val="00380A27"/>
    <w:rsid w:val="00380FA8"/>
    <w:rsid w:val="00381DD8"/>
    <w:rsid w:val="00382817"/>
    <w:rsid w:val="00383BDE"/>
    <w:rsid w:val="00383E77"/>
    <w:rsid w:val="003849A9"/>
    <w:rsid w:val="00384FAD"/>
    <w:rsid w:val="00385327"/>
    <w:rsid w:val="003859BE"/>
    <w:rsid w:val="00386317"/>
    <w:rsid w:val="00386CF0"/>
    <w:rsid w:val="003872EC"/>
    <w:rsid w:val="00387E81"/>
    <w:rsid w:val="003906AD"/>
    <w:rsid w:val="0039083C"/>
    <w:rsid w:val="00391289"/>
    <w:rsid w:val="00391FFA"/>
    <w:rsid w:val="0039261D"/>
    <w:rsid w:val="00392E23"/>
    <w:rsid w:val="00393A51"/>
    <w:rsid w:val="00393BE7"/>
    <w:rsid w:val="00394658"/>
    <w:rsid w:val="003951DC"/>
    <w:rsid w:val="00395E1B"/>
    <w:rsid w:val="00396496"/>
    <w:rsid w:val="0039665B"/>
    <w:rsid w:val="003A097B"/>
    <w:rsid w:val="003A0FD1"/>
    <w:rsid w:val="003A15D4"/>
    <w:rsid w:val="003A17AE"/>
    <w:rsid w:val="003A17E3"/>
    <w:rsid w:val="003A24CA"/>
    <w:rsid w:val="003A3045"/>
    <w:rsid w:val="003A3299"/>
    <w:rsid w:val="003A372A"/>
    <w:rsid w:val="003A377C"/>
    <w:rsid w:val="003A37FD"/>
    <w:rsid w:val="003A4200"/>
    <w:rsid w:val="003A424A"/>
    <w:rsid w:val="003A444C"/>
    <w:rsid w:val="003A4E0E"/>
    <w:rsid w:val="003A4E4A"/>
    <w:rsid w:val="003A4FC7"/>
    <w:rsid w:val="003A5A74"/>
    <w:rsid w:val="003A7080"/>
    <w:rsid w:val="003A71CD"/>
    <w:rsid w:val="003A7421"/>
    <w:rsid w:val="003A761C"/>
    <w:rsid w:val="003A79A1"/>
    <w:rsid w:val="003A7A2A"/>
    <w:rsid w:val="003B17A2"/>
    <w:rsid w:val="003B1C8C"/>
    <w:rsid w:val="003B23F7"/>
    <w:rsid w:val="003B26F4"/>
    <w:rsid w:val="003B276B"/>
    <w:rsid w:val="003B32A8"/>
    <w:rsid w:val="003B3959"/>
    <w:rsid w:val="003B3CE7"/>
    <w:rsid w:val="003B46BE"/>
    <w:rsid w:val="003B47CA"/>
    <w:rsid w:val="003B4ABF"/>
    <w:rsid w:val="003B53EF"/>
    <w:rsid w:val="003B62C2"/>
    <w:rsid w:val="003B677B"/>
    <w:rsid w:val="003B6D8B"/>
    <w:rsid w:val="003B70FB"/>
    <w:rsid w:val="003C06DC"/>
    <w:rsid w:val="003C0EB3"/>
    <w:rsid w:val="003C106B"/>
    <w:rsid w:val="003C1160"/>
    <w:rsid w:val="003C12E8"/>
    <w:rsid w:val="003C16C2"/>
    <w:rsid w:val="003C18FE"/>
    <w:rsid w:val="003C2263"/>
    <w:rsid w:val="003C27E4"/>
    <w:rsid w:val="003C3BD9"/>
    <w:rsid w:val="003C4FD6"/>
    <w:rsid w:val="003C5324"/>
    <w:rsid w:val="003C633A"/>
    <w:rsid w:val="003C676B"/>
    <w:rsid w:val="003C67A4"/>
    <w:rsid w:val="003C67AD"/>
    <w:rsid w:val="003C7314"/>
    <w:rsid w:val="003C7874"/>
    <w:rsid w:val="003D05EE"/>
    <w:rsid w:val="003D06FC"/>
    <w:rsid w:val="003D0962"/>
    <w:rsid w:val="003D0A32"/>
    <w:rsid w:val="003D1F26"/>
    <w:rsid w:val="003D1F72"/>
    <w:rsid w:val="003D2450"/>
    <w:rsid w:val="003D2667"/>
    <w:rsid w:val="003D2966"/>
    <w:rsid w:val="003D3BC2"/>
    <w:rsid w:val="003D4190"/>
    <w:rsid w:val="003D4DA9"/>
    <w:rsid w:val="003D5113"/>
    <w:rsid w:val="003D5A8B"/>
    <w:rsid w:val="003D5B09"/>
    <w:rsid w:val="003D5B20"/>
    <w:rsid w:val="003D5EF0"/>
    <w:rsid w:val="003D6E9E"/>
    <w:rsid w:val="003D6EF6"/>
    <w:rsid w:val="003D7BA1"/>
    <w:rsid w:val="003D7BB7"/>
    <w:rsid w:val="003E008E"/>
    <w:rsid w:val="003E05D7"/>
    <w:rsid w:val="003E19A1"/>
    <w:rsid w:val="003E1B53"/>
    <w:rsid w:val="003E21BB"/>
    <w:rsid w:val="003E230A"/>
    <w:rsid w:val="003E369F"/>
    <w:rsid w:val="003E48CA"/>
    <w:rsid w:val="003E49D0"/>
    <w:rsid w:val="003E54A2"/>
    <w:rsid w:val="003E54A3"/>
    <w:rsid w:val="003E58E7"/>
    <w:rsid w:val="003E5A27"/>
    <w:rsid w:val="003E5F77"/>
    <w:rsid w:val="003E603E"/>
    <w:rsid w:val="003E65A9"/>
    <w:rsid w:val="003E6A69"/>
    <w:rsid w:val="003E6CA1"/>
    <w:rsid w:val="003E6D72"/>
    <w:rsid w:val="003E7144"/>
    <w:rsid w:val="003E71EC"/>
    <w:rsid w:val="003E71F3"/>
    <w:rsid w:val="003E77D8"/>
    <w:rsid w:val="003F1EBA"/>
    <w:rsid w:val="003F22EC"/>
    <w:rsid w:val="003F2EB0"/>
    <w:rsid w:val="003F3B73"/>
    <w:rsid w:val="003F46CC"/>
    <w:rsid w:val="003F47DA"/>
    <w:rsid w:val="003F4F58"/>
    <w:rsid w:val="003F5154"/>
    <w:rsid w:val="003F5A7B"/>
    <w:rsid w:val="003F5F1E"/>
    <w:rsid w:val="003F5F96"/>
    <w:rsid w:val="003F61EC"/>
    <w:rsid w:val="003F6C6A"/>
    <w:rsid w:val="003F6E1D"/>
    <w:rsid w:val="003F6EF8"/>
    <w:rsid w:val="003F7E89"/>
    <w:rsid w:val="00400731"/>
    <w:rsid w:val="00400D6C"/>
    <w:rsid w:val="00401450"/>
    <w:rsid w:val="00401607"/>
    <w:rsid w:val="00401694"/>
    <w:rsid w:val="0040266E"/>
    <w:rsid w:val="00404061"/>
    <w:rsid w:val="004040B7"/>
    <w:rsid w:val="004044A6"/>
    <w:rsid w:val="0040470F"/>
    <w:rsid w:val="004049AC"/>
    <w:rsid w:val="00404E16"/>
    <w:rsid w:val="00405F9C"/>
    <w:rsid w:val="004065A8"/>
    <w:rsid w:val="00407D7D"/>
    <w:rsid w:val="00407DB9"/>
    <w:rsid w:val="00410513"/>
    <w:rsid w:val="0041075C"/>
    <w:rsid w:val="00410ADD"/>
    <w:rsid w:val="00411AB6"/>
    <w:rsid w:val="004122EA"/>
    <w:rsid w:val="004127EC"/>
    <w:rsid w:val="00412F45"/>
    <w:rsid w:val="00413D35"/>
    <w:rsid w:val="00414779"/>
    <w:rsid w:val="00414B1A"/>
    <w:rsid w:val="00414E02"/>
    <w:rsid w:val="004154FF"/>
    <w:rsid w:val="00415A7F"/>
    <w:rsid w:val="004165C2"/>
    <w:rsid w:val="00416FAA"/>
    <w:rsid w:val="0041735A"/>
    <w:rsid w:val="004174CA"/>
    <w:rsid w:val="00417948"/>
    <w:rsid w:val="00417B83"/>
    <w:rsid w:val="00417F31"/>
    <w:rsid w:val="00420F03"/>
    <w:rsid w:val="004218DD"/>
    <w:rsid w:val="00422CBB"/>
    <w:rsid w:val="00423B17"/>
    <w:rsid w:val="00423F5A"/>
    <w:rsid w:val="004247CB"/>
    <w:rsid w:val="004258F6"/>
    <w:rsid w:val="00425E3E"/>
    <w:rsid w:val="004260BE"/>
    <w:rsid w:val="004263DB"/>
    <w:rsid w:val="00427144"/>
    <w:rsid w:val="004302A7"/>
    <w:rsid w:val="00430375"/>
    <w:rsid w:val="0043045B"/>
    <w:rsid w:val="00430F01"/>
    <w:rsid w:val="004311BE"/>
    <w:rsid w:val="00431C0B"/>
    <w:rsid w:val="00432001"/>
    <w:rsid w:val="00432131"/>
    <w:rsid w:val="00432E0D"/>
    <w:rsid w:val="0043364D"/>
    <w:rsid w:val="004338A9"/>
    <w:rsid w:val="00433BEF"/>
    <w:rsid w:val="00433EFC"/>
    <w:rsid w:val="004340D4"/>
    <w:rsid w:val="004344B1"/>
    <w:rsid w:val="00434772"/>
    <w:rsid w:val="00435702"/>
    <w:rsid w:val="00437588"/>
    <w:rsid w:val="0043777D"/>
    <w:rsid w:val="00437997"/>
    <w:rsid w:val="00437A78"/>
    <w:rsid w:val="00437C32"/>
    <w:rsid w:val="00437C9F"/>
    <w:rsid w:val="004400CB"/>
    <w:rsid w:val="004409BF"/>
    <w:rsid w:val="00441122"/>
    <w:rsid w:val="004413DD"/>
    <w:rsid w:val="00441659"/>
    <w:rsid w:val="00441CA8"/>
    <w:rsid w:val="00441ECB"/>
    <w:rsid w:val="00442324"/>
    <w:rsid w:val="00442AF8"/>
    <w:rsid w:val="0044358B"/>
    <w:rsid w:val="00445015"/>
    <w:rsid w:val="00445193"/>
    <w:rsid w:val="004454A6"/>
    <w:rsid w:val="00445A3E"/>
    <w:rsid w:val="00445EF6"/>
    <w:rsid w:val="00446301"/>
    <w:rsid w:val="00446575"/>
    <w:rsid w:val="00446B6A"/>
    <w:rsid w:val="00447BF2"/>
    <w:rsid w:val="004500FB"/>
    <w:rsid w:val="004504FF"/>
    <w:rsid w:val="00450CB3"/>
    <w:rsid w:val="00451E36"/>
    <w:rsid w:val="0045209F"/>
    <w:rsid w:val="0045404B"/>
    <w:rsid w:val="00454F7F"/>
    <w:rsid w:val="0045532E"/>
    <w:rsid w:val="00455475"/>
    <w:rsid w:val="00455763"/>
    <w:rsid w:val="00456CED"/>
    <w:rsid w:val="004600D9"/>
    <w:rsid w:val="0046034F"/>
    <w:rsid w:val="00460969"/>
    <w:rsid w:val="004613DA"/>
    <w:rsid w:val="0046191C"/>
    <w:rsid w:val="00461F03"/>
    <w:rsid w:val="00462484"/>
    <w:rsid w:val="00462C1B"/>
    <w:rsid w:val="0046319F"/>
    <w:rsid w:val="004634E5"/>
    <w:rsid w:val="004635C9"/>
    <w:rsid w:val="00463757"/>
    <w:rsid w:val="00463965"/>
    <w:rsid w:val="00463AAD"/>
    <w:rsid w:val="00463AF9"/>
    <w:rsid w:val="00463ED7"/>
    <w:rsid w:val="0046575B"/>
    <w:rsid w:val="004658A8"/>
    <w:rsid w:val="00466359"/>
    <w:rsid w:val="0046646F"/>
    <w:rsid w:val="004668ED"/>
    <w:rsid w:val="00466B1C"/>
    <w:rsid w:val="004679B7"/>
    <w:rsid w:val="00467B7E"/>
    <w:rsid w:val="004705AE"/>
    <w:rsid w:val="00470723"/>
    <w:rsid w:val="0047131C"/>
    <w:rsid w:val="004729E8"/>
    <w:rsid w:val="004731B0"/>
    <w:rsid w:val="00473BB4"/>
    <w:rsid w:val="00473C2E"/>
    <w:rsid w:val="00473ECD"/>
    <w:rsid w:val="004740BB"/>
    <w:rsid w:val="0047435D"/>
    <w:rsid w:val="00474915"/>
    <w:rsid w:val="004755E9"/>
    <w:rsid w:val="00475A3A"/>
    <w:rsid w:val="00475E30"/>
    <w:rsid w:val="00476B79"/>
    <w:rsid w:val="00476FD3"/>
    <w:rsid w:val="00477592"/>
    <w:rsid w:val="00477773"/>
    <w:rsid w:val="00477C62"/>
    <w:rsid w:val="00477E34"/>
    <w:rsid w:val="0048104D"/>
    <w:rsid w:val="00481891"/>
    <w:rsid w:val="00482574"/>
    <w:rsid w:val="00482D98"/>
    <w:rsid w:val="00482FC5"/>
    <w:rsid w:val="00483643"/>
    <w:rsid w:val="00483A80"/>
    <w:rsid w:val="00484B23"/>
    <w:rsid w:val="00484D17"/>
    <w:rsid w:val="00484FCD"/>
    <w:rsid w:val="00485E30"/>
    <w:rsid w:val="00485FC5"/>
    <w:rsid w:val="004867E0"/>
    <w:rsid w:val="00486F1C"/>
    <w:rsid w:val="00487F8C"/>
    <w:rsid w:val="00490173"/>
    <w:rsid w:val="00490515"/>
    <w:rsid w:val="004909BE"/>
    <w:rsid w:val="00490F7C"/>
    <w:rsid w:val="004910C0"/>
    <w:rsid w:val="00492268"/>
    <w:rsid w:val="0049260F"/>
    <w:rsid w:val="004929C3"/>
    <w:rsid w:val="00492D21"/>
    <w:rsid w:val="004934BC"/>
    <w:rsid w:val="004936B7"/>
    <w:rsid w:val="00493AB2"/>
    <w:rsid w:val="00493F29"/>
    <w:rsid w:val="0049419D"/>
    <w:rsid w:val="004945DE"/>
    <w:rsid w:val="004949A0"/>
    <w:rsid w:val="00494F67"/>
    <w:rsid w:val="00495C21"/>
    <w:rsid w:val="00496DB0"/>
    <w:rsid w:val="00497B40"/>
    <w:rsid w:val="004A0525"/>
    <w:rsid w:val="004A0C7F"/>
    <w:rsid w:val="004A14C9"/>
    <w:rsid w:val="004A168C"/>
    <w:rsid w:val="004A18B4"/>
    <w:rsid w:val="004A1FBB"/>
    <w:rsid w:val="004A2106"/>
    <w:rsid w:val="004A22C2"/>
    <w:rsid w:val="004A2F81"/>
    <w:rsid w:val="004A4157"/>
    <w:rsid w:val="004A557B"/>
    <w:rsid w:val="004A6473"/>
    <w:rsid w:val="004A67E6"/>
    <w:rsid w:val="004A6A54"/>
    <w:rsid w:val="004A7513"/>
    <w:rsid w:val="004A798D"/>
    <w:rsid w:val="004A7AF4"/>
    <w:rsid w:val="004B1059"/>
    <w:rsid w:val="004B1B5F"/>
    <w:rsid w:val="004B2295"/>
    <w:rsid w:val="004B2992"/>
    <w:rsid w:val="004B3241"/>
    <w:rsid w:val="004B3A7A"/>
    <w:rsid w:val="004B3DEB"/>
    <w:rsid w:val="004B421C"/>
    <w:rsid w:val="004B4920"/>
    <w:rsid w:val="004B4C68"/>
    <w:rsid w:val="004B5331"/>
    <w:rsid w:val="004B5F42"/>
    <w:rsid w:val="004B716E"/>
    <w:rsid w:val="004B7408"/>
    <w:rsid w:val="004B76BE"/>
    <w:rsid w:val="004C003A"/>
    <w:rsid w:val="004C00FE"/>
    <w:rsid w:val="004C0F2F"/>
    <w:rsid w:val="004C203A"/>
    <w:rsid w:val="004C20D2"/>
    <w:rsid w:val="004C2312"/>
    <w:rsid w:val="004C2328"/>
    <w:rsid w:val="004C2C91"/>
    <w:rsid w:val="004C33D9"/>
    <w:rsid w:val="004C35F5"/>
    <w:rsid w:val="004C3C7D"/>
    <w:rsid w:val="004C3CF6"/>
    <w:rsid w:val="004C4B52"/>
    <w:rsid w:val="004C4B62"/>
    <w:rsid w:val="004C5190"/>
    <w:rsid w:val="004C54C9"/>
    <w:rsid w:val="004C5C01"/>
    <w:rsid w:val="004C626D"/>
    <w:rsid w:val="004C6303"/>
    <w:rsid w:val="004C676F"/>
    <w:rsid w:val="004C6A0E"/>
    <w:rsid w:val="004C6CD3"/>
    <w:rsid w:val="004C6DC2"/>
    <w:rsid w:val="004C7220"/>
    <w:rsid w:val="004C7379"/>
    <w:rsid w:val="004C7719"/>
    <w:rsid w:val="004D073E"/>
    <w:rsid w:val="004D0F24"/>
    <w:rsid w:val="004D13C1"/>
    <w:rsid w:val="004D1D7B"/>
    <w:rsid w:val="004D2471"/>
    <w:rsid w:val="004D3CC0"/>
    <w:rsid w:val="004D41B0"/>
    <w:rsid w:val="004D4691"/>
    <w:rsid w:val="004D4ABA"/>
    <w:rsid w:val="004D4C37"/>
    <w:rsid w:val="004D4DAD"/>
    <w:rsid w:val="004D6025"/>
    <w:rsid w:val="004D61E4"/>
    <w:rsid w:val="004D637B"/>
    <w:rsid w:val="004D673F"/>
    <w:rsid w:val="004D67B1"/>
    <w:rsid w:val="004D72E0"/>
    <w:rsid w:val="004D7396"/>
    <w:rsid w:val="004D76E6"/>
    <w:rsid w:val="004E03B8"/>
    <w:rsid w:val="004E0A3A"/>
    <w:rsid w:val="004E1301"/>
    <w:rsid w:val="004E15CC"/>
    <w:rsid w:val="004E1DF7"/>
    <w:rsid w:val="004E1E39"/>
    <w:rsid w:val="004E2649"/>
    <w:rsid w:val="004E35C0"/>
    <w:rsid w:val="004E3611"/>
    <w:rsid w:val="004E366E"/>
    <w:rsid w:val="004E3928"/>
    <w:rsid w:val="004E4096"/>
    <w:rsid w:val="004E485C"/>
    <w:rsid w:val="004E4A37"/>
    <w:rsid w:val="004E4C9B"/>
    <w:rsid w:val="004E54F2"/>
    <w:rsid w:val="004E578C"/>
    <w:rsid w:val="004E5D50"/>
    <w:rsid w:val="004E74D8"/>
    <w:rsid w:val="004F0620"/>
    <w:rsid w:val="004F0724"/>
    <w:rsid w:val="004F0A68"/>
    <w:rsid w:val="004F10F4"/>
    <w:rsid w:val="004F11B2"/>
    <w:rsid w:val="004F168F"/>
    <w:rsid w:val="004F20E1"/>
    <w:rsid w:val="004F2712"/>
    <w:rsid w:val="004F2DD3"/>
    <w:rsid w:val="004F350A"/>
    <w:rsid w:val="004F38CE"/>
    <w:rsid w:val="004F3C92"/>
    <w:rsid w:val="004F3CC0"/>
    <w:rsid w:val="004F4369"/>
    <w:rsid w:val="004F4548"/>
    <w:rsid w:val="004F471A"/>
    <w:rsid w:val="004F4DC2"/>
    <w:rsid w:val="004F4E63"/>
    <w:rsid w:val="004F522C"/>
    <w:rsid w:val="004F5AFC"/>
    <w:rsid w:val="004F5F57"/>
    <w:rsid w:val="004F626F"/>
    <w:rsid w:val="004F6BEA"/>
    <w:rsid w:val="004F734C"/>
    <w:rsid w:val="004F74E1"/>
    <w:rsid w:val="004F770E"/>
    <w:rsid w:val="0050098E"/>
    <w:rsid w:val="00500E7E"/>
    <w:rsid w:val="00501399"/>
    <w:rsid w:val="00501788"/>
    <w:rsid w:val="00501BAC"/>
    <w:rsid w:val="00502A76"/>
    <w:rsid w:val="0050364E"/>
    <w:rsid w:val="0050406E"/>
    <w:rsid w:val="005041D6"/>
    <w:rsid w:val="00504288"/>
    <w:rsid w:val="005047ED"/>
    <w:rsid w:val="00504B30"/>
    <w:rsid w:val="00504C31"/>
    <w:rsid w:val="00505055"/>
    <w:rsid w:val="00505229"/>
    <w:rsid w:val="0050533F"/>
    <w:rsid w:val="005061DD"/>
    <w:rsid w:val="00506261"/>
    <w:rsid w:val="005062E3"/>
    <w:rsid w:val="0050633D"/>
    <w:rsid w:val="00506AFF"/>
    <w:rsid w:val="005073E0"/>
    <w:rsid w:val="00507550"/>
    <w:rsid w:val="00507BC4"/>
    <w:rsid w:val="005100D9"/>
    <w:rsid w:val="005101A7"/>
    <w:rsid w:val="00510FC7"/>
    <w:rsid w:val="00511B11"/>
    <w:rsid w:val="00512814"/>
    <w:rsid w:val="005128E4"/>
    <w:rsid w:val="00512D06"/>
    <w:rsid w:val="00512D23"/>
    <w:rsid w:val="00513335"/>
    <w:rsid w:val="005133DB"/>
    <w:rsid w:val="0051381B"/>
    <w:rsid w:val="0051394A"/>
    <w:rsid w:val="00513BA9"/>
    <w:rsid w:val="00514504"/>
    <w:rsid w:val="0051544E"/>
    <w:rsid w:val="00515F48"/>
    <w:rsid w:val="00516113"/>
    <w:rsid w:val="005165C9"/>
    <w:rsid w:val="00517291"/>
    <w:rsid w:val="0051752C"/>
    <w:rsid w:val="00517533"/>
    <w:rsid w:val="0052001A"/>
    <w:rsid w:val="0052023C"/>
    <w:rsid w:val="00520477"/>
    <w:rsid w:val="00520517"/>
    <w:rsid w:val="005207E3"/>
    <w:rsid w:val="00521370"/>
    <w:rsid w:val="00521E1F"/>
    <w:rsid w:val="00522800"/>
    <w:rsid w:val="00522FF7"/>
    <w:rsid w:val="00525166"/>
    <w:rsid w:val="00525560"/>
    <w:rsid w:val="00525ACE"/>
    <w:rsid w:val="0052656F"/>
    <w:rsid w:val="00526A7B"/>
    <w:rsid w:val="00527698"/>
    <w:rsid w:val="005309D4"/>
    <w:rsid w:val="00530A56"/>
    <w:rsid w:val="005311F7"/>
    <w:rsid w:val="0053277E"/>
    <w:rsid w:val="00533E60"/>
    <w:rsid w:val="0053486D"/>
    <w:rsid w:val="00536183"/>
    <w:rsid w:val="00536262"/>
    <w:rsid w:val="0053636B"/>
    <w:rsid w:val="005363B6"/>
    <w:rsid w:val="00536666"/>
    <w:rsid w:val="00536B65"/>
    <w:rsid w:val="00536E98"/>
    <w:rsid w:val="0053774F"/>
    <w:rsid w:val="00537941"/>
    <w:rsid w:val="00537A39"/>
    <w:rsid w:val="00537C6D"/>
    <w:rsid w:val="00537CF8"/>
    <w:rsid w:val="00540173"/>
    <w:rsid w:val="005403C2"/>
    <w:rsid w:val="0054042A"/>
    <w:rsid w:val="00540827"/>
    <w:rsid w:val="00541211"/>
    <w:rsid w:val="00541521"/>
    <w:rsid w:val="00541948"/>
    <w:rsid w:val="00541EDF"/>
    <w:rsid w:val="00542528"/>
    <w:rsid w:val="00542AB2"/>
    <w:rsid w:val="00542AFD"/>
    <w:rsid w:val="00544698"/>
    <w:rsid w:val="00544B8A"/>
    <w:rsid w:val="00544C49"/>
    <w:rsid w:val="00545153"/>
    <w:rsid w:val="00545FE6"/>
    <w:rsid w:val="00546783"/>
    <w:rsid w:val="00547679"/>
    <w:rsid w:val="00550E47"/>
    <w:rsid w:val="00550FE6"/>
    <w:rsid w:val="0055100E"/>
    <w:rsid w:val="00551437"/>
    <w:rsid w:val="005516A1"/>
    <w:rsid w:val="005517D7"/>
    <w:rsid w:val="00552C67"/>
    <w:rsid w:val="00552EAA"/>
    <w:rsid w:val="00555543"/>
    <w:rsid w:val="005559E2"/>
    <w:rsid w:val="005559EF"/>
    <w:rsid w:val="005573BE"/>
    <w:rsid w:val="005602B8"/>
    <w:rsid w:val="0056103D"/>
    <w:rsid w:val="00561568"/>
    <w:rsid w:val="00561AED"/>
    <w:rsid w:val="00561CB0"/>
    <w:rsid w:val="00563557"/>
    <w:rsid w:val="00563FF9"/>
    <w:rsid w:val="005643CE"/>
    <w:rsid w:val="005647F1"/>
    <w:rsid w:val="005649D8"/>
    <w:rsid w:val="00564C7C"/>
    <w:rsid w:val="00565451"/>
    <w:rsid w:val="00565F20"/>
    <w:rsid w:val="00566CE3"/>
    <w:rsid w:val="00570A62"/>
    <w:rsid w:val="005711AC"/>
    <w:rsid w:val="00571B51"/>
    <w:rsid w:val="005720AF"/>
    <w:rsid w:val="00573469"/>
    <w:rsid w:val="00573FA7"/>
    <w:rsid w:val="0057402A"/>
    <w:rsid w:val="00574256"/>
    <w:rsid w:val="00574452"/>
    <w:rsid w:val="00574F9F"/>
    <w:rsid w:val="0057507B"/>
    <w:rsid w:val="00575BBD"/>
    <w:rsid w:val="00575CC7"/>
    <w:rsid w:val="0057641C"/>
    <w:rsid w:val="00576864"/>
    <w:rsid w:val="005771D0"/>
    <w:rsid w:val="005773FC"/>
    <w:rsid w:val="00577AC8"/>
    <w:rsid w:val="00580201"/>
    <w:rsid w:val="0058027D"/>
    <w:rsid w:val="005802A5"/>
    <w:rsid w:val="005802C0"/>
    <w:rsid w:val="00580F0D"/>
    <w:rsid w:val="00581391"/>
    <w:rsid w:val="00581D39"/>
    <w:rsid w:val="00582A09"/>
    <w:rsid w:val="0058321A"/>
    <w:rsid w:val="0058323E"/>
    <w:rsid w:val="00584060"/>
    <w:rsid w:val="005844EB"/>
    <w:rsid w:val="005849D8"/>
    <w:rsid w:val="00584ABF"/>
    <w:rsid w:val="00585B1B"/>
    <w:rsid w:val="00585E6E"/>
    <w:rsid w:val="00586434"/>
    <w:rsid w:val="00586C38"/>
    <w:rsid w:val="005875FA"/>
    <w:rsid w:val="00587697"/>
    <w:rsid w:val="00590EF3"/>
    <w:rsid w:val="0059191A"/>
    <w:rsid w:val="005921FF"/>
    <w:rsid w:val="00592DE3"/>
    <w:rsid w:val="00593003"/>
    <w:rsid w:val="0059423D"/>
    <w:rsid w:val="00594AA8"/>
    <w:rsid w:val="00594F8E"/>
    <w:rsid w:val="0059500F"/>
    <w:rsid w:val="00595253"/>
    <w:rsid w:val="00595BD3"/>
    <w:rsid w:val="00596543"/>
    <w:rsid w:val="00596953"/>
    <w:rsid w:val="005969CD"/>
    <w:rsid w:val="00596CB5"/>
    <w:rsid w:val="00596CC7"/>
    <w:rsid w:val="00596D38"/>
    <w:rsid w:val="00597808"/>
    <w:rsid w:val="00597D83"/>
    <w:rsid w:val="005A04FF"/>
    <w:rsid w:val="005A0911"/>
    <w:rsid w:val="005A0DF6"/>
    <w:rsid w:val="005A15F6"/>
    <w:rsid w:val="005A1B32"/>
    <w:rsid w:val="005A1C57"/>
    <w:rsid w:val="005A24ED"/>
    <w:rsid w:val="005A29A1"/>
    <w:rsid w:val="005A2A02"/>
    <w:rsid w:val="005A2C9A"/>
    <w:rsid w:val="005A2E60"/>
    <w:rsid w:val="005A32A2"/>
    <w:rsid w:val="005A3616"/>
    <w:rsid w:val="005A3D08"/>
    <w:rsid w:val="005A408A"/>
    <w:rsid w:val="005A41EA"/>
    <w:rsid w:val="005A4561"/>
    <w:rsid w:val="005A4EA9"/>
    <w:rsid w:val="005A605A"/>
    <w:rsid w:val="005A6D0E"/>
    <w:rsid w:val="005A6DD0"/>
    <w:rsid w:val="005A6E23"/>
    <w:rsid w:val="005B0B8F"/>
    <w:rsid w:val="005B0BFB"/>
    <w:rsid w:val="005B1091"/>
    <w:rsid w:val="005B214B"/>
    <w:rsid w:val="005B42F7"/>
    <w:rsid w:val="005B43A2"/>
    <w:rsid w:val="005B44D1"/>
    <w:rsid w:val="005B4DDA"/>
    <w:rsid w:val="005B50C4"/>
    <w:rsid w:val="005B52B0"/>
    <w:rsid w:val="005B58C5"/>
    <w:rsid w:val="005B5F4C"/>
    <w:rsid w:val="005B6806"/>
    <w:rsid w:val="005B6E81"/>
    <w:rsid w:val="005B76C2"/>
    <w:rsid w:val="005C0B8D"/>
    <w:rsid w:val="005C0C09"/>
    <w:rsid w:val="005C2C10"/>
    <w:rsid w:val="005C2CFE"/>
    <w:rsid w:val="005C33B7"/>
    <w:rsid w:val="005C4225"/>
    <w:rsid w:val="005C4454"/>
    <w:rsid w:val="005C49C4"/>
    <w:rsid w:val="005C5DED"/>
    <w:rsid w:val="005C5E9E"/>
    <w:rsid w:val="005C65A6"/>
    <w:rsid w:val="005C6923"/>
    <w:rsid w:val="005C722B"/>
    <w:rsid w:val="005C78EB"/>
    <w:rsid w:val="005D1144"/>
    <w:rsid w:val="005D16C0"/>
    <w:rsid w:val="005D19AE"/>
    <w:rsid w:val="005D21C7"/>
    <w:rsid w:val="005D2481"/>
    <w:rsid w:val="005D39ED"/>
    <w:rsid w:val="005D3C45"/>
    <w:rsid w:val="005D461B"/>
    <w:rsid w:val="005D516F"/>
    <w:rsid w:val="005D5B98"/>
    <w:rsid w:val="005D5CC2"/>
    <w:rsid w:val="005E01A2"/>
    <w:rsid w:val="005E03A2"/>
    <w:rsid w:val="005E0682"/>
    <w:rsid w:val="005E09EF"/>
    <w:rsid w:val="005E0B7B"/>
    <w:rsid w:val="005E111C"/>
    <w:rsid w:val="005E1545"/>
    <w:rsid w:val="005E2756"/>
    <w:rsid w:val="005E2844"/>
    <w:rsid w:val="005E2BC0"/>
    <w:rsid w:val="005E2CB8"/>
    <w:rsid w:val="005E36BD"/>
    <w:rsid w:val="005E37A2"/>
    <w:rsid w:val="005E4EE4"/>
    <w:rsid w:val="005E4F88"/>
    <w:rsid w:val="005E55AB"/>
    <w:rsid w:val="005E64A5"/>
    <w:rsid w:val="005E71F8"/>
    <w:rsid w:val="005E7D24"/>
    <w:rsid w:val="005F01EF"/>
    <w:rsid w:val="005F03F9"/>
    <w:rsid w:val="005F0D68"/>
    <w:rsid w:val="005F0DAD"/>
    <w:rsid w:val="005F0F33"/>
    <w:rsid w:val="005F1EFD"/>
    <w:rsid w:val="005F1FDC"/>
    <w:rsid w:val="005F24AD"/>
    <w:rsid w:val="005F2606"/>
    <w:rsid w:val="005F26E9"/>
    <w:rsid w:val="005F27E9"/>
    <w:rsid w:val="005F2E3F"/>
    <w:rsid w:val="005F2E41"/>
    <w:rsid w:val="005F2F38"/>
    <w:rsid w:val="005F3062"/>
    <w:rsid w:val="005F3541"/>
    <w:rsid w:val="005F3772"/>
    <w:rsid w:val="005F3A0E"/>
    <w:rsid w:val="005F3E7D"/>
    <w:rsid w:val="005F5268"/>
    <w:rsid w:val="005F5367"/>
    <w:rsid w:val="005F5FC1"/>
    <w:rsid w:val="005F63D5"/>
    <w:rsid w:val="005F6DB2"/>
    <w:rsid w:val="00600DEB"/>
    <w:rsid w:val="006010D0"/>
    <w:rsid w:val="00602213"/>
    <w:rsid w:val="006024ED"/>
    <w:rsid w:val="00602593"/>
    <w:rsid w:val="00602D52"/>
    <w:rsid w:val="006035A4"/>
    <w:rsid w:val="00604023"/>
    <w:rsid w:val="00604118"/>
    <w:rsid w:val="006046CC"/>
    <w:rsid w:val="006049A2"/>
    <w:rsid w:val="00604B1D"/>
    <w:rsid w:val="00605037"/>
    <w:rsid w:val="00605446"/>
    <w:rsid w:val="006062CD"/>
    <w:rsid w:val="006063D1"/>
    <w:rsid w:val="0060711B"/>
    <w:rsid w:val="00607C52"/>
    <w:rsid w:val="0061043F"/>
    <w:rsid w:val="00610476"/>
    <w:rsid w:val="0061098F"/>
    <w:rsid w:val="006114DE"/>
    <w:rsid w:val="006118FB"/>
    <w:rsid w:val="00611CA6"/>
    <w:rsid w:val="0061334B"/>
    <w:rsid w:val="006138CF"/>
    <w:rsid w:val="00614057"/>
    <w:rsid w:val="0061459E"/>
    <w:rsid w:val="006145A2"/>
    <w:rsid w:val="006147F9"/>
    <w:rsid w:val="00615F3A"/>
    <w:rsid w:val="00616D98"/>
    <w:rsid w:val="006179BC"/>
    <w:rsid w:val="006201A6"/>
    <w:rsid w:val="0062137F"/>
    <w:rsid w:val="006213E7"/>
    <w:rsid w:val="006213EF"/>
    <w:rsid w:val="00621A0E"/>
    <w:rsid w:val="00622220"/>
    <w:rsid w:val="006224F7"/>
    <w:rsid w:val="006228FA"/>
    <w:rsid w:val="006232FC"/>
    <w:rsid w:val="0062384C"/>
    <w:rsid w:val="00624863"/>
    <w:rsid w:val="00624CA4"/>
    <w:rsid w:val="00625278"/>
    <w:rsid w:val="00625714"/>
    <w:rsid w:val="0062590F"/>
    <w:rsid w:val="00625CA4"/>
    <w:rsid w:val="006264B7"/>
    <w:rsid w:val="0062658A"/>
    <w:rsid w:val="006265D3"/>
    <w:rsid w:val="006279B1"/>
    <w:rsid w:val="00627C9F"/>
    <w:rsid w:val="00627EB7"/>
    <w:rsid w:val="006311E9"/>
    <w:rsid w:val="0063172F"/>
    <w:rsid w:val="006317BF"/>
    <w:rsid w:val="00632354"/>
    <w:rsid w:val="006326C3"/>
    <w:rsid w:val="00632F72"/>
    <w:rsid w:val="00633C3E"/>
    <w:rsid w:val="00633F12"/>
    <w:rsid w:val="0063400D"/>
    <w:rsid w:val="00634494"/>
    <w:rsid w:val="00634EC3"/>
    <w:rsid w:val="00635421"/>
    <w:rsid w:val="00635A97"/>
    <w:rsid w:val="00635F2F"/>
    <w:rsid w:val="006360A3"/>
    <w:rsid w:val="006378AC"/>
    <w:rsid w:val="006378E9"/>
    <w:rsid w:val="00637D56"/>
    <w:rsid w:val="00637FB6"/>
    <w:rsid w:val="00640387"/>
    <w:rsid w:val="0064045C"/>
    <w:rsid w:val="00640C9D"/>
    <w:rsid w:val="00641149"/>
    <w:rsid w:val="00641D51"/>
    <w:rsid w:val="006422BF"/>
    <w:rsid w:val="0064240C"/>
    <w:rsid w:val="006424D5"/>
    <w:rsid w:val="00642810"/>
    <w:rsid w:val="0064432C"/>
    <w:rsid w:val="006449F4"/>
    <w:rsid w:val="006451BB"/>
    <w:rsid w:val="006452A7"/>
    <w:rsid w:val="006460EF"/>
    <w:rsid w:val="00646C6F"/>
    <w:rsid w:val="0064749A"/>
    <w:rsid w:val="00647807"/>
    <w:rsid w:val="00647BE5"/>
    <w:rsid w:val="00650032"/>
    <w:rsid w:val="00650360"/>
    <w:rsid w:val="00650561"/>
    <w:rsid w:val="0065097B"/>
    <w:rsid w:val="00650B1F"/>
    <w:rsid w:val="00651249"/>
    <w:rsid w:val="00651B79"/>
    <w:rsid w:val="00652038"/>
    <w:rsid w:val="00652333"/>
    <w:rsid w:val="00652C93"/>
    <w:rsid w:val="006534E0"/>
    <w:rsid w:val="00653DF7"/>
    <w:rsid w:val="00653FA1"/>
    <w:rsid w:val="0065579A"/>
    <w:rsid w:val="006558CD"/>
    <w:rsid w:val="006559A8"/>
    <w:rsid w:val="00655D3D"/>
    <w:rsid w:val="00656A19"/>
    <w:rsid w:val="00657D82"/>
    <w:rsid w:val="00660236"/>
    <w:rsid w:val="00660FD9"/>
    <w:rsid w:val="0066159F"/>
    <w:rsid w:val="00661F4B"/>
    <w:rsid w:val="006647BF"/>
    <w:rsid w:val="00665771"/>
    <w:rsid w:val="00665E6F"/>
    <w:rsid w:val="006669A7"/>
    <w:rsid w:val="00666AC8"/>
    <w:rsid w:val="00666E5D"/>
    <w:rsid w:val="00666E94"/>
    <w:rsid w:val="00666EC0"/>
    <w:rsid w:val="00667290"/>
    <w:rsid w:val="00670AC8"/>
    <w:rsid w:val="0067111F"/>
    <w:rsid w:val="00671E8A"/>
    <w:rsid w:val="00671FE1"/>
    <w:rsid w:val="0067290E"/>
    <w:rsid w:val="006755DA"/>
    <w:rsid w:val="006757AD"/>
    <w:rsid w:val="00675B05"/>
    <w:rsid w:val="00676BB0"/>
    <w:rsid w:val="00677C63"/>
    <w:rsid w:val="00677D1A"/>
    <w:rsid w:val="0068009E"/>
    <w:rsid w:val="00680EAE"/>
    <w:rsid w:val="00681845"/>
    <w:rsid w:val="00681B4E"/>
    <w:rsid w:val="0068207D"/>
    <w:rsid w:val="0068218E"/>
    <w:rsid w:val="00682C11"/>
    <w:rsid w:val="006835D6"/>
    <w:rsid w:val="006839F6"/>
    <w:rsid w:val="00683EE4"/>
    <w:rsid w:val="006846E9"/>
    <w:rsid w:val="0068513C"/>
    <w:rsid w:val="00685467"/>
    <w:rsid w:val="0068617A"/>
    <w:rsid w:val="0068618A"/>
    <w:rsid w:val="006861AC"/>
    <w:rsid w:val="00686A24"/>
    <w:rsid w:val="00686F19"/>
    <w:rsid w:val="00687098"/>
    <w:rsid w:val="00687A6F"/>
    <w:rsid w:val="00690262"/>
    <w:rsid w:val="0069104B"/>
    <w:rsid w:val="006919E2"/>
    <w:rsid w:val="00691EFD"/>
    <w:rsid w:val="00692219"/>
    <w:rsid w:val="006924D0"/>
    <w:rsid w:val="006927FE"/>
    <w:rsid w:val="0069291B"/>
    <w:rsid w:val="00692DEF"/>
    <w:rsid w:val="0069417E"/>
    <w:rsid w:val="00695677"/>
    <w:rsid w:val="00695BE0"/>
    <w:rsid w:val="00695F8C"/>
    <w:rsid w:val="006963B8"/>
    <w:rsid w:val="00696933"/>
    <w:rsid w:val="00696ED5"/>
    <w:rsid w:val="006971BF"/>
    <w:rsid w:val="0069735F"/>
    <w:rsid w:val="0069749A"/>
    <w:rsid w:val="006A0099"/>
    <w:rsid w:val="006A050B"/>
    <w:rsid w:val="006A0BEB"/>
    <w:rsid w:val="006A1051"/>
    <w:rsid w:val="006A175D"/>
    <w:rsid w:val="006A17D2"/>
    <w:rsid w:val="006A2016"/>
    <w:rsid w:val="006A2492"/>
    <w:rsid w:val="006A2EDE"/>
    <w:rsid w:val="006A400F"/>
    <w:rsid w:val="006A40A6"/>
    <w:rsid w:val="006A48E4"/>
    <w:rsid w:val="006A48F5"/>
    <w:rsid w:val="006A5296"/>
    <w:rsid w:val="006A5B4B"/>
    <w:rsid w:val="006A5FBA"/>
    <w:rsid w:val="006A720B"/>
    <w:rsid w:val="006A73E6"/>
    <w:rsid w:val="006A7B28"/>
    <w:rsid w:val="006A7ED0"/>
    <w:rsid w:val="006B072E"/>
    <w:rsid w:val="006B07B5"/>
    <w:rsid w:val="006B0904"/>
    <w:rsid w:val="006B12FE"/>
    <w:rsid w:val="006B1B79"/>
    <w:rsid w:val="006B2C7D"/>
    <w:rsid w:val="006B2D5C"/>
    <w:rsid w:val="006B33C2"/>
    <w:rsid w:val="006B3EA4"/>
    <w:rsid w:val="006B4046"/>
    <w:rsid w:val="006B4201"/>
    <w:rsid w:val="006B4396"/>
    <w:rsid w:val="006B581A"/>
    <w:rsid w:val="006B5BB3"/>
    <w:rsid w:val="006B6FB3"/>
    <w:rsid w:val="006B7171"/>
    <w:rsid w:val="006B7C40"/>
    <w:rsid w:val="006B7DD1"/>
    <w:rsid w:val="006C0480"/>
    <w:rsid w:val="006C0ECF"/>
    <w:rsid w:val="006C12A0"/>
    <w:rsid w:val="006C1CB6"/>
    <w:rsid w:val="006C24A3"/>
    <w:rsid w:val="006C3B29"/>
    <w:rsid w:val="006C4554"/>
    <w:rsid w:val="006C4C42"/>
    <w:rsid w:val="006C4EB1"/>
    <w:rsid w:val="006C6F02"/>
    <w:rsid w:val="006C79DA"/>
    <w:rsid w:val="006D0DDE"/>
    <w:rsid w:val="006D1100"/>
    <w:rsid w:val="006D1530"/>
    <w:rsid w:val="006D1674"/>
    <w:rsid w:val="006D25D7"/>
    <w:rsid w:val="006D25DB"/>
    <w:rsid w:val="006D2651"/>
    <w:rsid w:val="006D2C82"/>
    <w:rsid w:val="006D30C4"/>
    <w:rsid w:val="006D35A3"/>
    <w:rsid w:val="006D38FC"/>
    <w:rsid w:val="006D4B1B"/>
    <w:rsid w:val="006D50A2"/>
    <w:rsid w:val="006D521A"/>
    <w:rsid w:val="006D568C"/>
    <w:rsid w:val="006D568D"/>
    <w:rsid w:val="006D57AC"/>
    <w:rsid w:val="006D59F8"/>
    <w:rsid w:val="006D5B36"/>
    <w:rsid w:val="006D5BBB"/>
    <w:rsid w:val="006D5C4A"/>
    <w:rsid w:val="006D5CE2"/>
    <w:rsid w:val="006D5EA7"/>
    <w:rsid w:val="006D67DB"/>
    <w:rsid w:val="006D7352"/>
    <w:rsid w:val="006D7438"/>
    <w:rsid w:val="006D75F2"/>
    <w:rsid w:val="006D79BD"/>
    <w:rsid w:val="006D79DD"/>
    <w:rsid w:val="006E0166"/>
    <w:rsid w:val="006E0F83"/>
    <w:rsid w:val="006E293B"/>
    <w:rsid w:val="006E2FFB"/>
    <w:rsid w:val="006E39BE"/>
    <w:rsid w:val="006E3D4A"/>
    <w:rsid w:val="006E4379"/>
    <w:rsid w:val="006E4B2F"/>
    <w:rsid w:val="006E57A3"/>
    <w:rsid w:val="006E5D6C"/>
    <w:rsid w:val="006E5FC6"/>
    <w:rsid w:val="006E6EFF"/>
    <w:rsid w:val="006E7862"/>
    <w:rsid w:val="006E7B34"/>
    <w:rsid w:val="006F02D9"/>
    <w:rsid w:val="006F0FF1"/>
    <w:rsid w:val="006F17FE"/>
    <w:rsid w:val="006F1DE7"/>
    <w:rsid w:val="006F1F91"/>
    <w:rsid w:val="006F3343"/>
    <w:rsid w:val="006F33E8"/>
    <w:rsid w:val="006F3A3A"/>
    <w:rsid w:val="006F3AFD"/>
    <w:rsid w:val="006F462F"/>
    <w:rsid w:val="006F4D00"/>
    <w:rsid w:val="006F5027"/>
    <w:rsid w:val="006F52D7"/>
    <w:rsid w:val="006F5F40"/>
    <w:rsid w:val="006F7241"/>
    <w:rsid w:val="006F72F6"/>
    <w:rsid w:val="006F7804"/>
    <w:rsid w:val="00701415"/>
    <w:rsid w:val="007016FE"/>
    <w:rsid w:val="00701C53"/>
    <w:rsid w:val="007020CB"/>
    <w:rsid w:val="00702698"/>
    <w:rsid w:val="00702929"/>
    <w:rsid w:val="00702F55"/>
    <w:rsid w:val="00703DD2"/>
    <w:rsid w:val="00704BED"/>
    <w:rsid w:val="00705817"/>
    <w:rsid w:val="00705893"/>
    <w:rsid w:val="007059C1"/>
    <w:rsid w:val="00705C44"/>
    <w:rsid w:val="0070697F"/>
    <w:rsid w:val="007069DD"/>
    <w:rsid w:val="00706A38"/>
    <w:rsid w:val="00707776"/>
    <w:rsid w:val="00707E7D"/>
    <w:rsid w:val="007102B2"/>
    <w:rsid w:val="007103C4"/>
    <w:rsid w:val="00710DE5"/>
    <w:rsid w:val="007110F8"/>
    <w:rsid w:val="007112AA"/>
    <w:rsid w:val="00712047"/>
    <w:rsid w:val="00713894"/>
    <w:rsid w:val="00714287"/>
    <w:rsid w:val="007150D3"/>
    <w:rsid w:val="00715A7E"/>
    <w:rsid w:val="00715BBF"/>
    <w:rsid w:val="0071607C"/>
    <w:rsid w:val="007163A4"/>
    <w:rsid w:val="00716494"/>
    <w:rsid w:val="00716E0C"/>
    <w:rsid w:val="00716EB4"/>
    <w:rsid w:val="00716FB8"/>
    <w:rsid w:val="007170FF"/>
    <w:rsid w:val="007204D9"/>
    <w:rsid w:val="00720B81"/>
    <w:rsid w:val="00720EB2"/>
    <w:rsid w:val="0072199C"/>
    <w:rsid w:val="00721F7E"/>
    <w:rsid w:val="007221B7"/>
    <w:rsid w:val="00722213"/>
    <w:rsid w:val="00722C9F"/>
    <w:rsid w:val="0072323A"/>
    <w:rsid w:val="00723271"/>
    <w:rsid w:val="0072329E"/>
    <w:rsid w:val="00723992"/>
    <w:rsid w:val="00723CD4"/>
    <w:rsid w:val="007244F5"/>
    <w:rsid w:val="00724651"/>
    <w:rsid w:val="007250D0"/>
    <w:rsid w:val="007253B8"/>
    <w:rsid w:val="0072593A"/>
    <w:rsid w:val="0072620E"/>
    <w:rsid w:val="00726731"/>
    <w:rsid w:val="00726E18"/>
    <w:rsid w:val="0072712A"/>
    <w:rsid w:val="007272F4"/>
    <w:rsid w:val="00727768"/>
    <w:rsid w:val="00727B83"/>
    <w:rsid w:val="00727F07"/>
    <w:rsid w:val="007309BC"/>
    <w:rsid w:val="007309BD"/>
    <w:rsid w:val="0073110A"/>
    <w:rsid w:val="0073136C"/>
    <w:rsid w:val="00731550"/>
    <w:rsid w:val="0073196F"/>
    <w:rsid w:val="0073197B"/>
    <w:rsid w:val="007324AA"/>
    <w:rsid w:val="00732FB2"/>
    <w:rsid w:val="00733CC3"/>
    <w:rsid w:val="00735F65"/>
    <w:rsid w:val="00736357"/>
    <w:rsid w:val="0073696E"/>
    <w:rsid w:val="00736C54"/>
    <w:rsid w:val="007371C6"/>
    <w:rsid w:val="0073741F"/>
    <w:rsid w:val="00737714"/>
    <w:rsid w:val="00741540"/>
    <w:rsid w:val="007416EB"/>
    <w:rsid w:val="007426DA"/>
    <w:rsid w:val="00742B21"/>
    <w:rsid w:val="00742E07"/>
    <w:rsid w:val="00743107"/>
    <w:rsid w:val="00744130"/>
    <w:rsid w:val="00745272"/>
    <w:rsid w:val="00745A09"/>
    <w:rsid w:val="00745DDF"/>
    <w:rsid w:val="00745EAB"/>
    <w:rsid w:val="0074612B"/>
    <w:rsid w:val="00746823"/>
    <w:rsid w:val="0074685B"/>
    <w:rsid w:val="00746927"/>
    <w:rsid w:val="00746B2D"/>
    <w:rsid w:val="00747015"/>
    <w:rsid w:val="00747DB4"/>
    <w:rsid w:val="007511FC"/>
    <w:rsid w:val="00751305"/>
    <w:rsid w:val="0075142D"/>
    <w:rsid w:val="0075156F"/>
    <w:rsid w:val="00751A24"/>
    <w:rsid w:val="0075201E"/>
    <w:rsid w:val="00752485"/>
    <w:rsid w:val="007536F4"/>
    <w:rsid w:val="00754082"/>
    <w:rsid w:val="00754A6C"/>
    <w:rsid w:val="00754B35"/>
    <w:rsid w:val="00754EE6"/>
    <w:rsid w:val="00755089"/>
    <w:rsid w:val="00755492"/>
    <w:rsid w:val="007554E6"/>
    <w:rsid w:val="00755696"/>
    <w:rsid w:val="00755DF8"/>
    <w:rsid w:val="00756938"/>
    <w:rsid w:val="00757F49"/>
    <w:rsid w:val="00760104"/>
    <w:rsid w:val="00760119"/>
    <w:rsid w:val="007603DA"/>
    <w:rsid w:val="00761A08"/>
    <w:rsid w:val="00761B8C"/>
    <w:rsid w:val="00761C59"/>
    <w:rsid w:val="00762129"/>
    <w:rsid w:val="00762500"/>
    <w:rsid w:val="007628E9"/>
    <w:rsid w:val="00762E74"/>
    <w:rsid w:val="00763358"/>
    <w:rsid w:val="0076348E"/>
    <w:rsid w:val="007636A2"/>
    <w:rsid w:val="00763FDE"/>
    <w:rsid w:val="00764542"/>
    <w:rsid w:val="0076643F"/>
    <w:rsid w:val="007665F7"/>
    <w:rsid w:val="00767505"/>
    <w:rsid w:val="00767988"/>
    <w:rsid w:val="00767B95"/>
    <w:rsid w:val="007700B6"/>
    <w:rsid w:val="0077130F"/>
    <w:rsid w:val="00771C21"/>
    <w:rsid w:val="00771CC9"/>
    <w:rsid w:val="00772DD9"/>
    <w:rsid w:val="007731D2"/>
    <w:rsid w:val="00773310"/>
    <w:rsid w:val="007744EA"/>
    <w:rsid w:val="00774AC0"/>
    <w:rsid w:val="0077533F"/>
    <w:rsid w:val="007758EE"/>
    <w:rsid w:val="00775C1A"/>
    <w:rsid w:val="00777F63"/>
    <w:rsid w:val="00780101"/>
    <w:rsid w:val="00780715"/>
    <w:rsid w:val="00781362"/>
    <w:rsid w:val="00781FAD"/>
    <w:rsid w:val="007826D1"/>
    <w:rsid w:val="00782818"/>
    <w:rsid w:val="00782C2D"/>
    <w:rsid w:val="00783295"/>
    <w:rsid w:val="00783773"/>
    <w:rsid w:val="00783CD9"/>
    <w:rsid w:val="0078462F"/>
    <w:rsid w:val="00784E1C"/>
    <w:rsid w:val="00785056"/>
    <w:rsid w:val="007850CD"/>
    <w:rsid w:val="00785CAF"/>
    <w:rsid w:val="007863A2"/>
    <w:rsid w:val="00786E88"/>
    <w:rsid w:val="0078788D"/>
    <w:rsid w:val="007879A1"/>
    <w:rsid w:val="00790629"/>
    <w:rsid w:val="00790C06"/>
    <w:rsid w:val="007910DD"/>
    <w:rsid w:val="00791C82"/>
    <w:rsid w:val="00792135"/>
    <w:rsid w:val="00793472"/>
    <w:rsid w:val="0079396E"/>
    <w:rsid w:val="007947BE"/>
    <w:rsid w:val="00794B33"/>
    <w:rsid w:val="00794F88"/>
    <w:rsid w:val="00795456"/>
    <w:rsid w:val="007957E9"/>
    <w:rsid w:val="00796B50"/>
    <w:rsid w:val="00797304"/>
    <w:rsid w:val="007A0305"/>
    <w:rsid w:val="007A070A"/>
    <w:rsid w:val="007A1E81"/>
    <w:rsid w:val="007A1F41"/>
    <w:rsid w:val="007A21AD"/>
    <w:rsid w:val="007A2622"/>
    <w:rsid w:val="007A28CA"/>
    <w:rsid w:val="007A3012"/>
    <w:rsid w:val="007A3608"/>
    <w:rsid w:val="007A3B5B"/>
    <w:rsid w:val="007A423D"/>
    <w:rsid w:val="007A4747"/>
    <w:rsid w:val="007A487F"/>
    <w:rsid w:val="007A50A9"/>
    <w:rsid w:val="007A5113"/>
    <w:rsid w:val="007A5138"/>
    <w:rsid w:val="007A5479"/>
    <w:rsid w:val="007A57A9"/>
    <w:rsid w:val="007A57EF"/>
    <w:rsid w:val="007A5817"/>
    <w:rsid w:val="007A60B7"/>
    <w:rsid w:val="007A6189"/>
    <w:rsid w:val="007A62A7"/>
    <w:rsid w:val="007A6DFC"/>
    <w:rsid w:val="007A7067"/>
    <w:rsid w:val="007A715F"/>
    <w:rsid w:val="007A7E7A"/>
    <w:rsid w:val="007A7F89"/>
    <w:rsid w:val="007B05C4"/>
    <w:rsid w:val="007B0F93"/>
    <w:rsid w:val="007B11FC"/>
    <w:rsid w:val="007B123F"/>
    <w:rsid w:val="007B17EF"/>
    <w:rsid w:val="007B19A6"/>
    <w:rsid w:val="007B1B07"/>
    <w:rsid w:val="007B1ED1"/>
    <w:rsid w:val="007B1F9B"/>
    <w:rsid w:val="007B26E8"/>
    <w:rsid w:val="007B2FE9"/>
    <w:rsid w:val="007B336F"/>
    <w:rsid w:val="007B3559"/>
    <w:rsid w:val="007B3926"/>
    <w:rsid w:val="007B3EA9"/>
    <w:rsid w:val="007B47F4"/>
    <w:rsid w:val="007B4A52"/>
    <w:rsid w:val="007B60E9"/>
    <w:rsid w:val="007B6185"/>
    <w:rsid w:val="007B628E"/>
    <w:rsid w:val="007B659D"/>
    <w:rsid w:val="007B6CC3"/>
    <w:rsid w:val="007B76D3"/>
    <w:rsid w:val="007B7947"/>
    <w:rsid w:val="007C0B39"/>
    <w:rsid w:val="007C0BBC"/>
    <w:rsid w:val="007C15A6"/>
    <w:rsid w:val="007C1FBB"/>
    <w:rsid w:val="007C2569"/>
    <w:rsid w:val="007C2FFA"/>
    <w:rsid w:val="007C3238"/>
    <w:rsid w:val="007C3334"/>
    <w:rsid w:val="007C3FE6"/>
    <w:rsid w:val="007C41A2"/>
    <w:rsid w:val="007C48A5"/>
    <w:rsid w:val="007C4A7D"/>
    <w:rsid w:val="007C61EB"/>
    <w:rsid w:val="007C6690"/>
    <w:rsid w:val="007C6ED8"/>
    <w:rsid w:val="007D04C7"/>
    <w:rsid w:val="007D0596"/>
    <w:rsid w:val="007D0765"/>
    <w:rsid w:val="007D0D08"/>
    <w:rsid w:val="007D1957"/>
    <w:rsid w:val="007D1A49"/>
    <w:rsid w:val="007D20EC"/>
    <w:rsid w:val="007D2B98"/>
    <w:rsid w:val="007D2D65"/>
    <w:rsid w:val="007D3012"/>
    <w:rsid w:val="007D3681"/>
    <w:rsid w:val="007D37A0"/>
    <w:rsid w:val="007D3818"/>
    <w:rsid w:val="007D3B21"/>
    <w:rsid w:val="007D4071"/>
    <w:rsid w:val="007D521F"/>
    <w:rsid w:val="007D52C0"/>
    <w:rsid w:val="007D6094"/>
    <w:rsid w:val="007D70FF"/>
    <w:rsid w:val="007D7C54"/>
    <w:rsid w:val="007D7D26"/>
    <w:rsid w:val="007E1C62"/>
    <w:rsid w:val="007E1D7C"/>
    <w:rsid w:val="007E21BC"/>
    <w:rsid w:val="007E2936"/>
    <w:rsid w:val="007E2C04"/>
    <w:rsid w:val="007E2C3A"/>
    <w:rsid w:val="007E2F04"/>
    <w:rsid w:val="007E3208"/>
    <w:rsid w:val="007E35CC"/>
    <w:rsid w:val="007E393B"/>
    <w:rsid w:val="007E3B65"/>
    <w:rsid w:val="007E415E"/>
    <w:rsid w:val="007E43B3"/>
    <w:rsid w:val="007E5447"/>
    <w:rsid w:val="007E544E"/>
    <w:rsid w:val="007E5AA7"/>
    <w:rsid w:val="007E6199"/>
    <w:rsid w:val="007E63EF"/>
    <w:rsid w:val="007E6552"/>
    <w:rsid w:val="007E6713"/>
    <w:rsid w:val="007E6D39"/>
    <w:rsid w:val="007E6EE3"/>
    <w:rsid w:val="007E6F5D"/>
    <w:rsid w:val="007E7327"/>
    <w:rsid w:val="007E774A"/>
    <w:rsid w:val="007E7C82"/>
    <w:rsid w:val="007F07B2"/>
    <w:rsid w:val="007F08D3"/>
    <w:rsid w:val="007F1583"/>
    <w:rsid w:val="007F1E47"/>
    <w:rsid w:val="007F20F9"/>
    <w:rsid w:val="007F28E2"/>
    <w:rsid w:val="007F2AA1"/>
    <w:rsid w:val="007F2CCD"/>
    <w:rsid w:val="007F3339"/>
    <w:rsid w:val="007F3836"/>
    <w:rsid w:val="007F475D"/>
    <w:rsid w:val="007F588D"/>
    <w:rsid w:val="007F623A"/>
    <w:rsid w:val="007F64DD"/>
    <w:rsid w:val="007F6C5A"/>
    <w:rsid w:val="007F6E2A"/>
    <w:rsid w:val="007F7F60"/>
    <w:rsid w:val="0080006E"/>
    <w:rsid w:val="008006EE"/>
    <w:rsid w:val="00802039"/>
    <w:rsid w:val="00802289"/>
    <w:rsid w:val="008025C2"/>
    <w:rsid w:val="00802B1C"/>
    <w:rsid w:val="00802F3C"/>
    <w:rsid w:val="0080300B"/>
    <w:rsid w:val="008034F3"/>
    <w:rsid w:val="00803737"/>
    <w:rsid w:val="00803F1C"/>
    <w:rsid w:val="00804803"/>
    <w:rsid w:val="00804E35"/>
    <w:rsid w:val="00804E8E"/>
    <w:rsid w:val="008052F7"/>
    <w:rsid w:val="00805955"/>
    <w:rsid w:val="00805E79"/>
    <w:rsid w:val="0080600E"/>
    <w:rsid w:val="008062A4"/>
    <w:rsid w:val="0080687B"/>
    <w:rsid w:val="008068F6"/>
    <w:rsid w:val="0080761D"/>
    <w:rsid w:val="00810008"/>
    <w:rsid w:val="00810629"/>
    <w:rsid w:val="008111E7"/>
    <w:rsid w:val="00811EF3"/>
    <w:rsid w:val="00812CD4"/>
    <w:rsid w:val="0081344E"/>
    <w:rsid w:val="00813D72"/>
    <w:rsid w:val="00814588"/>
    <w:rsid w:val="00814688"/>
    <w:rsid w:val="0081498B"/>
    <w:rsid w:val="00814D64"/>
    <w:rsid w:val="00815254"/>
    <w:rsid w:val="008157D4"/>
    <w:rsid w:val="008168BD"/>
    <w:rsid w:val="00817612"/>
    <w:rsid w:val="00817668"/>
    <w:rsid w:val="00817E2E"/>
    <w:rsid w:val="0082155B"/>
    <w:rsid w:val="00821B37"/>
    <w:rsid w:val="00821E1D"/>
    <w:rsid w:val="0082254D"/>
    <w:rsid w:val="00823104"/>
    <w:rsid w:val="00823289"/>
    <w:rsid w:val="00823373"/>
    <w:rsid w:val="008233BE"/>
    <w:rsid w:val="00823819"/>
    <w:rsid w:val="00823A0F"/>
    <w:rsid w:val="00823C1D"/>
    <w:rsid w:val="00824526"/>
    <w:rsid w:val="0082489B"/>
    <w:rsid w:val="00824B13"/>
    <w:rsid w:val="00825118"/>
    <w:rsid w:val="00825321"/>
    <w:rsid w:val="00826977"/>
    <w:rsid w:val="008269B7"/>
    <w:rsid w:val="00827C45"/>
    <w:rsid w:val="00830069"/>
    <w:rsid w:val="00830A9E"/>
    <w:rsid w:val="00830A9F"/>
    <w:rsid w:val="0083174A"/>
    <w:rsid w:val="00831884"/>
    <w:rsid w:val="00831D8A"/>
    <w:rsid w:val="008338A4"/>
    <w:rsid w:val="00834121"/>
    <w:rsid w:val="00834596"/>
    <w:rsid w:val="00834C11"/>
    <w:rsid w:val="00834D49"/>
    <w:rsid w:val="008352C4"/>
    <w:rsid w:val="00835352"/>
    <w:rsid w:val="00835BFA"/>
    <w:rsid w:val="00835F65"/>
    <w:rsid w:val="00835F96"/>
    <w:rsid w:val="0083622B"/>
    <w:rsid w:val="00836D97"/>
    <w:rsid w:val="00837603"/>
    <w:rsid w:val="00837C45"/>
    <w:rsid w:val="00837ED9"/>
    <w:rsid w:val="00840DA4"/>
    <w:rsid w:val="00841107"/>
    <w:rsid w:val="0084270C"/>
    <w:rsid w:val="00843763"/>
    <w:rsid w:val="00844719"/>
    <w:rsid w:val="00844730"/>
    <w:rsid w:val="008457C2"/>
    <w:rsid w:val="008457D2"/>
    <w:rsid w:val="0084641D"/>
    <w:rsid w:val="00847B69"/>
    <w:rsid w:val="00847C8E"/>
    <w:rsid w:val="00847CFF"/>
    <w:rsid w:val="00847E91"/>
    <w:rsid w:val="00850903"/>
    <w:rsid w:val="008510B2"/>
    <w:rsid w:val="00851423"/>
    <w:rsid w:val="008515BF"/>
    <w:rsid w:val="00851C97"/>
    <w:rsid w:val="008532A1"/>
    <w:rsid w:val="008539F7"/>
    <w:rsid w:val="00853CFA"/>
    <w:rsid w:val="00854348"/>
    <w:rsid w:val="008545DB"/>
    <w:rsid w:val="00854C79"/>
    <w:rsid w:val="008552D9"/>
    <w:rsid w:val="00855B4D"/>
    <w:rsid w:val="00856DC9"/>
    <w:rsid w:val="0085719B"/>
    <w:rsid w:val="0085735B"/>
    <w:rsid w:val="00857A82"/>
    <w:rsid w:val="00857AC5"/>
    <w:rsid w:val="00857EDF"/>
    <w:rsid w:val="00861DFC"/>
    <w:rsid w:val="00862079"/>
    <w:rsid w:val="00862389"/>
    <w:rsid w:val="008627B6"/>
    <w:rsid w:val="00865DA0"/>
    <w:rsid w:val="008666D9"/>
    <w:rsid w:val="00866C6B"/>
    <w:rsid w:val="00866F87"/>
    <w:rsid w:val="00867247"/>
    <w:rsid w:val="00867758"/>
    <w:rsid w:val="0086778B"/>
    <w:rsid w:val="008679C9"/>
    <w:rsid w:val="00870DEA"/>
    <w:rsid w:val="00871076"/>
    <w:rsid w:val="00871139"/>
    <w:rsid w:val="0087188A"/>
    <w:rsid w:val="00871E1E"/>
    <w:rsid w:val="0087242F"/>
    <w:rsid w:val="00873482"/>
    <w:rsid w:val="0087355D"/>
    <w:rsid w:val="00873836"/>
    <w:rsid w:val="00873C7E"/>
    <w:rsid w:val="008749FC"/>
    <w:rsid w:val="00874D19"/>
    <w:rsid w:val="008756B9"/>
    <w:rsid w:val="008757CE"/>
    <w:rsid w:val="008761EF"/>
    <w:rsid w:val="00876829"/>
    <w:rsid w:val="008772E2"/>
    <w:rsid w:val="0088050A"/>
    <w:rsid w:val="0088068C"/>
    <w:rsid w:val="00880F4E"/>
    <w:rsid w:val="00881607"/>
    <w:rsid w:val="0088181C"/>
    <w:rsid w:val="0088185F"/>
    <w:rsid w:val="00881C2B"/>
    <w:rsid w:val="00881D1C"/>
    <w:rsid w:val="0088236F"/>
    <w:rsid w:val="00882518"/>
    <w:rsid w:val="00882856"/>
    <w:rsid w:val="00882E9D"/>
    <w:rsid w:val="00883987"/>
    <w:rsid w:val="00884038"/>
    <w:rsid w:val="008845AF"/>
    <w:rsid w:val="00885737"/>
    <w:rsid w:val="008868EB"/>
    <w:rsid w:val="00886D1E"/>
    <w:rsid w:val="0088712D"/>
    <w:rsid w:val="008876CB"/>
    <w:rsid w:val="00890650"/>
    <w:rsid w:val="008909D8"/>
    <w:rsid w:val="00890ADC"/>
    <w:rsid w:val="008911FD"/>
    <w:rsid w:val="00892635"/>
    <w:rsid w:val="00892697"/>
    <w:rsid w:val="00892AAC"/>
    <w:rsid w:val="00892C94"/>
    <w:rsid w:val="00892F96"/>
    <w:rsid w:val="0089427A"/>
    <w:rsid w:val="008944DC"/>
    <w:rsid w:val="00894DBD"/>
    <w:rsid w:val="00894E6B"/>
    <w:rsid w:val="0089614E"/>
    <w:rsid w:val="00896584"/>
    <w:rsid w:val="0089688D"/>
    <w:rsid w:val="00897825"/>
    <w:rsid w:val="008978F3"/>
    <w:rsid w:val="00897E12"/>
    <w:rsid w:val="00897F78"/>
    <w:rsid w:val="008A0A0F"/>
    <w:rsid w:val="008A0BE2"/>
    <w:rsid w:val="008A17F6"/>
    <w:rsid w:val="008A214D"/>
    <w:rsid w:val="008A2445"/>
    <w:rsid w:val="008A33E2"/>
    <w:rsid w:val="008A3405"/>
    <w:rsid w:val="008A3C1D"/>
    <w:rsid w:val="008A408D"/>
    <w:rsid w:val="008A4AB8"/>
    <w:rsid w:val="008A4C56"/>
    <w:rsid w:val="008A4D1F"/>
    <w:rsid w:val="008A4E69"/>
    <w:rsid w:val="008A52D3"/>
    <w:rsid w:val="008A54F6"/>
    <w:rsid w:val="008A66E5"/>
    <w:rsid w:val="008A6E16"/>
    <w:rsid w:val="008A6EC1"/>
    <w:rsid w:val="008A7241"/>
    <w:rsid w:val="008A7C66"/>
    <w:rsid w:val="008A7E0F"/>
    <w:rsid w:val="008B0095"/>
    <w:rsid w:val="008B0A07"/>
    <w:rsid w:val="008B0E6F"/>
    <w:rsid w:val="008B10FE"/>
    <w:rsid w:val="008B12F5"/>
    <w:rsid w:val="008B1706"/>
    <w:rsid w:val="008B1818"/>
    <w:rsid w:val="008B2133"/>
    <w:rsid w:val="008B280E"/>
    <w:rsid w:val="008B32D2"/>
    <w:rsid w:val="008B3891"/>
    <w:rsid w:val="008B3EA1"/>
    <w:rsid w:val="008B40CD"/>
    <w:rsid w:val="008B4E40"/>
    <w:rsid w:val="008B4FAB"/>
    <w:rsid w:val="008B5690"/>
    <w:rsid w:val="008B5F66"/>
    <w:rsid w:val="008B5FB1"/>
    <w:rsid w:val="008B60BF"/>
    <w:rsid w:val="008B6AD9"/>
    <w:rsid w:val="008C0344"/>
    <w:rsid w:val="008C0358"/>
    <w:rsid w:val="008C08D5"/>
    <w:rsid w:val="008C0A0B"/>
    <w:rsid w:val="008C0EE4"/>
    <w:rsid w:val="008C1CB2"/>
    <w:rsid w:val="008C1DFA"/>
    <w:rsid w:val="008C2E87"/>
    <w:rsid w:val="008C3D08"/>
    <w:rsid w:val="008C49FB"/>
    <w:rsid w:val="008C52CD"/>
    <w:rsid w:val="008C537A"/>
    <w:rsid w:val="008C59C2"/>
    <w:rsid w:val="008C5E2D"/>
    <w:rsid w:val="008C5F54"/>
    <w:rsid w:val="008C6F1D"/>
    <w:rsid w:val="008D0407"/>
    <w:rsid w:val="008D0ACD"/>
    <w:rsid w:val="008D20D0"/>
    <w:rsid w:val="008D2234"/>
    <w:rsid w:val="008D3100"/>
    <w:rsid w:val="008D4417"/>
    <w:rsid w:val="008D4735"/>
    <w:rsid w:val="008D4C2B"/>
    <w:rsid w:val="008D56F2"/>
    <w:rsid w:val="008D59B4"/>
    <w:rsid w:val="008D5C75"/>
    <w:rsid w:val="008D622C"/>
    <w:rsid w:val="008D63B5"/>
    <w:rsid w:val="008D6B53"/>
    <w:rsid w:val="008D768D"/>
    <w:rsid w:val="008D77E1"/>
    <w:rsid w:val="008D7935"/>
    <w:rsid w:val="008E08B6"/>
    <w:rsid w:val="008E0DBA"/>
    <w:rsid w:val="008E0FC4"/>
    <w:rsid w:val="008E121F"/>
    <w:rsid w:val="008E1288"/>
    <w:rsid w:val="008E1AFA"/>
    <w:rsid w:val="008E256C"/>
    <w:rsid w:val="008E349E"/>
    <w:rsid w:val="008E3759"/>
    <w:rsid w:val="008E37D9"/>
    <w:rsid w:val="008E3BFE"/>
    <w:rsid w:val="008E49AA"/>
    <w:rsid w:val="008E5C1A"/>
    <w:rsid w:val="008E6B2D"/>
    <w:rsid w:val="008E6E88"/>
    <w:rsid w:val="008E7084"/>
    <w:rsid w:val="008E7A64"/>
    <w:rsid w:val="008F0DF4"/>
    <w:rsid w:val="008F0FE7"/>
    <w:rsid w:val="008F1912"/>
    <w:rsid w:val="008F1FA4"/>
    <w:rsid w:val="008F1FF3"/>
    <w:rsid w:val="008F2512"/>
    <w:rsid w:val="008F2B7D"/>
    <w:rsid w:val="008F31B4"/>
    <w:rsid w:val="008F3BDE"/>
    <w:rsid w:val="008F3D7B"/>
    <w:rsid w:val="008F3F82"/>
    <w:rsid w:val="008F428C"/>
    <w:rsid w:val="008F4D1C"/>
    <w:rsid w:val="008F541C"/>
    <w:rsid w:val="008F5655"/>
    <w:rsid w:val="008F63E9"/>
    <w:rsid w:val="008F71F3"/>
    <w:rsid w:val="008F7548"/>
    <w:rsid w:val="008F7B45"/>
    <w:rsid w:val="009004CA"/>
    <w:rsid w:val="00900A88"/>
    <w:rsid w:val="00901CD2"/>
    <w:rsid w:val="00901DC2"/>
    <w:rsid w:val="0090270B"/>
    <w:rsid w:val="00902C61"/>
    <w:rsid w:val="0090367D"/>
    <w:rsid w:val="009041DC"/>
    <w:rsid w:val="00904D3E"/>
    <w:rsid w:val="0090506A"/>
    <w:rsid w:val="00905333"/>
    <w:rsid w:val="0090608B"/>
    <w:rsid w:val="00906267"/>
    <w:rsid w:val="009078BC"/>
    <w:rsid w:val="00910313"/>
    <w:rsid w:val="00910C40"/>
    <w:rsid w:val="00910DE3"/>
    <w:rsid w:val="009118DB"/>
    <w:rsid w:val="00911CE0"/>
    <w:rsid w:val="00912A98"/>
    <w:rsid w:val="00912AA8"/>
    <w:rsid w:val="00914B36"/>
    <w:rsid w:val="00915926"/>
    <w:rsid w:val="00915A9C"/>
    <w:rsid w:val="0091615B"/>
    <w:rsid w:val="00916370"/>
    <w:rsid w:val="0091637C"/>
    <w:rsid w:val="00917005"/>
    <w:rsid w:val="0091767C"/>
    <w:rsid w:val="0091777F"/>
    <w:rsid w:val="00917B5A"/>
    <w:rsid w:val="00917E93"/>
    <w:rsid w:val="00917F28"/>
    <w:rsid w:val="00917F73"/>
    <w:rsid w:val="00920499"/>
    <w:rsid w:val="00920A58"/>
    <w:rsid w:val="00920A8C"/>
    <w:rsid w:val="00920CC0"/>
    <w:rsid w:val="00921F43"/>
    <w:rsid w:val="00921F76"/>
    <w:rsid w:val="0092269E"/>
    <w:rsid w:val="0092289F"/>
    <w:rsid w:val="00922BA1"/>
    <w:rsid w:val="00922CFB"/>
    <w:rsid w:val="00923D80"/>
    <w:rsid w:val="00923EBF"/>
    <w:rsid w:val="00924508"/>
    <w:rsid w:val="0092461E"/>
    <w:rsid w:val="00925465"/>
    <w:rsid w:val="00925887"/>
    <w:rsid w:val="00926774"/>
    <w:rsid w:val="00926C45"/>
    <w:rsid w:val="00927F69"/>
    <w:rsid w:val="00930A04"/>
    <w:rsid w:val="00931B63"/>
    <w:rsid w:val="00931E73"/>
    <w:rsid w:val="00931F88"/>
    <w:rsid w:val="00932378"/>
    <w:rsid w:val="0093253E"/>
    <w:rsid w:val="00932CBA"/>
    <w:rsid w:val="00932DAB"/>
    <w:rsid w:val="00933E90"/>
    <w:rsid w:val="00934535"/>
    <w:rsid w:val="00934A2C"/>
    <w:rsid w:val="009352A6"/>
    <w:rsid w:val="009353B2"/>
    <w:rsid w:val="00935F71"/>
    <w:rsid w:val="0093605A"/>
    <w:rsid w:val="009360FC"/>
    <w:rsid w:val="00936453"/>
    <w:rsid w:val="00936865"/>
    <w:rsid w:val="0093790B"/>
    <w:rsid w:val="00937F37"/>
    <w:rsid w:val="0094165B"/>
    <w:rsid w:val="009417F2"/>
    <w:rsid w:val="009420CD"/>
    <w:rsid w:val="00942396"/>
    <w:rsid w:val="0094301D"/>
    <w:rsid w:val="0094372A"/>
    <w:rsid w:val="009439F9"/>
    <w:rsid w:val="0094409B"/>
    <w:rsid w:val="00944F24"/>
    <w:rsid w:val="009456C5"/>
    <w:rsid w:val="0094583C"/>
    <w:rsid w:val="00945BA8"/>
    <w:rsid w:val="0094616B"/>
    <w:rsid w:val="00947F03"/>
    <w:rsid w:val="009514C3"/>
    <w:rsid w:val="0095164F"/>
    <w:rsid w:val="00951E35"/>
    <w:rsid w:val="00952789"/>
    <w:rsid w:val="009532F6"/>
    <w:rsid w:val="00953803"/>
    <w:rsid w:val="00953996"/>
    <w:rsid w:val="00953E4D"/>
    <w:rsid w:val="00954021"/>
    <w:rsid w:val="009543CD"/>
    <w:rsid w:val="00955B27"/>
    <w:rsid w:val="00955CF2"/>
    <w:rsid w:val="00956234"/>
    <w:rsid w:val="00957D78"/>
    <w:rsid w:val="00960777"/>
    <w:rsid w:val="0096104D"/>
    <w:rsid w:val="0096135A"/>
    <w:rsid w:val="0096140E"/>
    <w:rsid w:val="0096166D"/>
    <w:rsid w:val="009625EA"/>
    <w:rsid w:val="00963156"/>
    <w:rsid w:val="009639E6"/>
    <w:rsid w:val="0096451A"/>
    <w:rsid w:val="00964C1E"/>
    <w:rsid w:val="00966A12"/>
    <w:rsid w:val="00966CD9"/>
    <w:rsid w:val="0096706E"/>
    <w:rsid w:val="00967813"/>
    <w:rsid w:val="0096791A"/>
    <w:rsid w:val="00967AA9"/>
    <w:rsid w:val="009704FC"/>
    <w:rsid w:val="0097066C"/>
    <w:rsid w:val="00970BA5"/>
    <w:rsid w:val="00970CF5"/>
    <w:rsid w:val="009712B8"/>
    <w:rsid w:val="00971B9F"/>
    <w:rsid w:val="00971CBC"/>
    <w:rsid w:val="0097299C"/>
    <w:rsid w:val="00973981"/>
    <w:rsid w:val="00974491"/>
    <w:rsid w:val="009754CF"/>
    <w:rsid w:val="009759F0"/>
    <w:rsid w:val="00975C4E"/>
    <w:rsid w:val="009764B2"/>
    <w:rsid w:val="00976517"/>
    <w:rsid w:val="009766F5"/>
    <w:rsid w:val="00977021"/>
    <w:rsid w:val="009770B4"/>
    <w:rsid w:val="00980433"/>
    <w:rsid w:val="00980FFC"/>
    <w:rsid w:val="009811E1"/>
    <w:rsid w:val="00981D70"/>
    <w:rsid w:val="00981FBA"/>
    <w:rsid w:val="00982638"/>
    <w:rsid w:val="00982F73"/>
    <w:rsid w:val="00983633"/>
    <w:rsid w:val="00983CED"/>
    <w:rsid w:val="00983E96"/>
    <w:rsid w:val="00985179"/>
    <w:rsid w:val="009851D9"/>
    <w:rsid w:val="0098591F"/>
    <w:rsid w:val="00986371"/>
    <w:rsid w:val="0098673A"/>
    <w:rsid w:val="00986A6F"/>
    <w:rsid w:val="00986E4C"/>
    <w:rsid w:val="00986FF5"/>
    <w:rsid w:val="009900B3"/>
    <w:rsid w:val="009905BE"/>
    <w:rsid w:val="009906C8"/>
    <w:rsid w:val="009906E2"/>
    <w:rsid w:val="009907E4"/>
    <w:rsid w:val="0099114C"/>
    <w:rsid w:val="0099115F"/>
    <w:rsid w:val="00991888"/>
    <w:rsid w:val="00992071"/>
    <w:rsid w:val="009920BB"/>
    <w:rsid w:val="00992376"/>
    <w:rsid w:val="009939F4"/>
    <w:rsid w:val="00994211"/>
    <w:rsid w:val="00994C73"/>
    <w:rsid w:val="00995131"/>
    <w:rsid w:val="009954E7"/>
    <w:rsid w:val="00995647"/>
    <w:rsid w:val="00996443"/>
    <w:rsid w:val="00996FBF"/>
    <w:rsid w:val="00997077"/>
    <w:rsid w:val="00997BC5"/>
    <w:rsid w:val="009A0BC4"/>
    <w:rsid w:val="009A0FAE"/>
    <w:rsid w:val="009A1042"/>
    <w:rsid w:val="009A10C3"/>
    <w:rsid w:val="009A1441"/>
    <w:rsid w:val="009A16BC"/>
    <w:rsid w:val="009A1B84"/>
    <w:rsid w:val="009A1C83"/>
    <w:rsid w:val="009A1DB0"/>
    <w:rsid w:val="009A23D8"/>
    <w:rsid w:val="009A2A90"/>
    <w:rsid w:val="009A2CA6"/>
    <w:rsid w:val="009A2DF7"/>
    <w:rsid w:val="009A4F41"/>
    <w:rsid w:val="009A5585"/>
    <w:rsid w:val="009A625E"/>
    <w:rsid w:val="009A68BA"/>
    <w:rsid w:val="009A78DB"/>
    <w:rsid w:val="009A7AB4"/>
    <w:rsid w:val="009A7FF0"/>
    <w:rsid w:val="009B106B"/>
    <w:rsid w:val="009B1298"/>
    <w:rsid w:val="009B2906"/>
    <w:rsid w:val="009B381B"/>
    <w:rsid w:val="009B476B"/>
    <w:rsid w:val="009B5353"/>
    <w:rsid w:val="009B5674"/>
    <w:rsid w:val="009B5687"/>
    <w:rsid w:val="009B60A9"/>
    <w:rsid w:val="009B6292"/>
    <w:rsid w:val="009B7149"/>
    <w:rsid w:val="009B7437"/>
    <w:rsid w:val="009B74DB"/>
    <w:rsid w:val="009B7EF6"/>
    <w:rsid w:val="009C0044"/>
    <w:rsid w:val="009C0354"/>
    <w:rsid w:val="009C0774"/>
    <w:rsid w:val="009C0CB0"/>
    <w:rsid w:val="009C0E6E"/>
    <w:rsid w:val="009C0F7F"/>
    <w:rsid w:val="009C1241"/>
    <w:rsid w:val="009C1927"/>
    <w:rsid w:val="009C1ABD"/>
    <w:rsid w:val="009C1D63"/>
    <w:rsid w:val="009C1F0D"/>
    <w:rsid w:val="009C2C61"/>
    <w:rsid w:val="009C2FE1"/>
    <w:rsid w:val="009C36F7"/>
    <w:rsid w:val="009C38FE"/>
    <w:rsid w:val="009C3AD2"/>
    <w:rsid w:val="009C3D5F"/>
    <w:rsid w:val="009C4609"/>
    <w:rsid w:val="009C5A19"/>
    <w:rsid w:val="009C5A1B"/>
    <w:rsid w:val="009C66C4"/>
    <w:rsid w:val="009C66F1"/>
    <w:rsid w:val="009C7A75"/>
    <w:rsid w:val="009C7A9D"/>
    <w:rsid w:val="009C7FE5"/>
    <w:rsid w:val="009D0899"/>
    <w:rsid w:val="009D0D14"/>
    <w:rsid w:val="009D0D8C"/>
    <w:rsid w:val="009D108D"/>
    <w:rsid w:val="009D1753"/>
    <w:rsid w:val="009D193B"/>
    <w:rsid w:val="009D1C42"/>
    <w:rsid w:val="009D2BF1"/>
    <w:rsid w:val="009D2F14"/>
    <w:rsid w:val="009D39CD"/>
    <w:rsid w:val="009D3F26"/>
    <w:rsid w:val="009D4168"/>
    <w:rsid w:val="009D62F8"/>
    <w:rsid w:val="009D6391"/>
    <w:rsid w:val="009D655A"/>
    <w:rsid w:val="009D6D04"/>
    <w:rsid w:val="009D7611"/>
    <w:rsid w:val="009D7628"/>
    <w:rsid w:val="009D7940"/>
    <w:rsid w:val="009E05FC"/>
    <w:rsid w:val="009E08D8"/>
    <w:rsid w:val="009E0B61"/>
    <w:rsid w:val="009E17D5"/>
    <w:rsid w:val="009E22F3"/>
    <w:rsid w:val="009E2C79"/>
    <w:rsid w:val="009E2FEF"/>
    <w:rsid w:val="009E390B"/>
    <w:rsid w:val="009E3C50"/>
    <w:rsid w:val="009E3C72"/>
    <w:rsid w:val="009E44CA"/>
    <w:rsid w:val="009E44DB"/>
    <w:rsid w:val="009E4D3B"/>
    <w:rsid w:val="009E53DE"/>
    <w:rsid w:val="009E56A8"/>
    <w:rsid w:val="009E5942"/>
    <w:rsid w:val="009E77B0"/>
    <w:rsid w:val="009F00A6"/>
    <w:rsid w:val="009F0CAD"/>
    <w:rsid w:val="009F160C"/>
    <w:rsid w:val="009F2A4E"/>
    <w:rsid w:val="009F2FCB"/>
    <w:rsid w:val="009F3326"/>
    <w:rsid w:val="009F3800"/>
    <w:rsid w:val="009F396D"/>
    <w:rsid w:val="009F3B62"/>
    <w:rsid w:val="009F465A"/>
    <w:rsid w:val="009F4FB9"/>
    <w:rsid w:val="009F5662"/>
    <w:rsid w:val="009F7398"/>
    <w:rsid w:val="00A00D61"/>
    <w:rsid w:val="00A011D9"/>
    <w:rsid w:val="00A02085"/>
    <w:rsid w:val="00A021FC"/>
    <w:rsid w:val="00A0253B"/>
    <w:rsid w:val="00A02D60"/>
    <w:rsid w:val="00A0319E"/>
    <w:rsid w:val="00A03ED4"/>
    <w:rsid w:val="00A03F28"/>
    <w:rsid w:val="00A03F9D"/>
    <w:rsid w:val="00A0400E"/>
    <w:rsid w:val="00A041C1"/>
    <w:rsid w:val="00A059B9"/>
    <w:rsid w:val="00A05E08"/>
    <w:rsid w:val="00A05FDA"/>
    <w:rsid w:val="00A071D2"/>
    <w:rsid w:val="00A075DF"/>
    <w:rsid w:val="00A10347"/>
    <w:rsid w:val="00A103AA"/>
    <w:rsid w:val="00A11212"/>
    <w:rsid w:val="00A11460"/>
    <w:rsid w:val="00A1152C"/>
    <w:rsid w:val="00A11B27"/>
    <w:rsid w:val="00A11E44"/>
    <w:rsid w:val="00A12413"/>
    <w:rsid w:val="00A12694"/>
    <w:rsid w:val="00A12E46"/>
    <w:rsid w:val="00A13B79"/>
    <w:rsid w:val="00A14524"/>
    <w:rsid w:val="00A15251"/>
    <w:rsid w:val="00A15DB7"/>
    <w:rsid w:val="00A161A0"/>
    <w:rsid w:val="00A17609"/>
    <w:rsid w:val="00A17742"/>
    <w:rsid w:val="00A17BF5"/>
    <w:rsid w:val="00A20F29"/>
    <w:rsid w:val="00A2101A"/>
    <w:rsid w:val="00A21CA6"/>
    <w:rsid w:val="00A22638"/>
    <w:rsid w:val="00A22AB2"/>
    <w:rsid w:val="00A22E8B"/>
    <w:rsid w:val="00A237D5"/>
    <w:rsid w:val="00A23B52"/>
    <w:rsid w:val="00A23F22"/>
    <w:rsid w:val="00A24D22"/>
    <w:rsid w:val="00A24D62"/>
    <w:rsid w:val="00A24E88"/>
    <w:rsid w:val="00A24F0A"/>
    <w:rsid w:val="00A260AE"/>
    <w:rsid w:val="00A26100"/>
    <w:rsid w:val="00A26163"/>
    <w:rsid w:val="00A262CE"/>
    <w:rsid w:val="00A2685E"/>
    <w:rsid w:val="00A26971"/>
    <w:rsid w:val="00A2767B"/>
    <w:rsid w:val="00A30100"/>
    <w:rsid w:val="00A30517"/>
    <w:rsid w:val="00A3058A"/>
    <w:rsid w:val="00A311CE"/>
    <w:rsid w:val="00A317C2"/>
    <w:rsid w:val="00A31805"/>
    <w:rsid w:val="00A32060"/>
    <w:rsid w:val="00A3239E"/>
    <w:rsid w:val="00A3262F"/>
    <w:rsid w:val="00A328B3"/>
    <w:rsid w:val="00A32F54"/>
    <w:rsid w:val="00A3422A"/>
    <w:rsid w:val="00A34555"/>
    <w:rsid w:val="00A35A54"/>
    <w:rsid w:val="00A36067"/>
    <w:rsid w:val="00A36424"/>
    <w:rsid w:val="00A36F70"/>
    <w:rsid w:val="00A373A1"/>
    <w:rsid w:val="00A40AE7"/>
    <w:rsid w:val="00A40D44"/>
    <w:rsid w:val="00A40DB5"/>
    <w:rsid w:val="00A41102"/>
    <w:rsid w:val="00A426D3"/>
    <w:rsid w:val="00A42A58"/>
    <w:rsid w:val="00A4336A"/>
    <w:rsid w:val="00A43EE8"/>
    <w:rsid w:val="00A45281"/>
    <w:rsid w:val="00A454E3"/>
    <w:rsid w:val="00A46D11"/>
    <w:rsid w:val="00A47EA9"/>
    <w:rsid w:val="00A50423"/>
    <w:rsid w:val="00A50BF3"/>
    <w:rsid w:val="00A50FCF"/>
    <w:rsid w:val="00A525D0"/>
    <w:rsid w:val="00A528D1"/>
    <w:rsid w:val="00A52B34"/>
    <w:rsid w:val="00A5314A"/>
    <w:rsid w:val="00A5317D"/>
    <w:rsid w:val="00A5482E"/>
    <w:rsid w:val="00A54CE2"/>
    <w:rsid w:val="00A54D7A"/>
    <w:rsid w:val="00A554A9"/>
    <w:rsid w:val="00A559CF"/>
    <w:rsid w:val="00A55D7F"/>
    <w:rsid w:val="00A56A8C"/>
    <w:rsid w:val="00A56CB4"/>
    <w:rsid w:val="00A575AB"/>
    <w:rsid w:val="00A57E7F"/>
    <w:rsid w:val="00A57F08"/>
    <w:rsid w:val="00A6000C"/>
    <w:rsid w:val="00A601E8"/>
    <w:rsid w:val="00A6022A"/>
    <w:rsid w:val="00A610CD"/>
    <w:rsid w:val="00A613B7"/>
    <w:rsid w:val="00A6251B"/>
    <w:rsid w:val="00A62F77"/>
    <w:rsid w:val="00A658C7"/>
    <w:rsid w:val="00A66388"/>
    <w:rsid w:val="00A66DD8"/>
    <w:rsid w:val="00A66E4A"/>
    <w:rsid w:val="00A66E9E"/>
    <w:rsid w:val="00A674A5"/>
    <w:rsid w:val="00A70E64"/>
    <w:rsid w:val="00A70FA9"/>
    <w:rsid w:val="00A71116"/>
    <w:rsid w:val="00A71275"/>
    <w:rsid w:val="00A72E7A"/>
    <w:rsid w:val="00A737D8"/>
    <w:rsid w:val="00A73ACD"/>
    <w:rsid w:val="00A73E97"/>
    <w:rsid w:val="00A744A6"/>
    <w:rsid w:val="00A74676"/>
    <w:rsid w:val="00A74B66"/>
    <w:rsid w:val="00A758AA"/>
    <w:rsid w:val="00A75940"/>
    <w:rsid w:val="00A75A4A"/>
    <w:rsid w:val="00A761EF"/>
    <w:rsid w:val="00A766D2"/>
    <w:rsid w:val="00A76837"/>
    <w:rsid w:val="00A76AA3"/>
    <w:rsid w:val="00A76B94"/>
    <w:rsid w:val="00A7781B"/>
    <w:rsid w:val="00A77AE6"/>
    <w:rsid w:val="00A77CAF"/>
    <w:rsid w:val="00A8020D"/>
    <w:rsid w:val="00A80FDD"/>
    <w:rsid w:val="00A81F49"/>
    <w:rsid w:val="00A82DEE"/>
    <w:rsid w:val="00A83B25"/>
    <w:rsid w:val="00A844FB"/>
    <w:rsid w:val="00A8561F"/>
    <w:rsid w:val="00A85721"/>
    <w:rsid w:val="00A86845"/>
    <w:rsid w:val="00A872BF"/>
    <w:rsid w:val="00A87E04"/>
    <w:rsid w:val="00A90060"/>
    <w:rsid w:val="00A916E2"/>
    <w:rsid w:val="00A927E3"/>
    <w:rsid w:val="00A92A7F"/>
    <w:rsid w:val="00A9372B"/>
    <w:rsid w:val="00A93915"/>
    <w:rsid w:val="00A9412C"/>
    <w:rsid w:val="00A9474D"/>
    <w:rsid w:val="00A94EA1"/>
    <w:rsid w:val="00A94F9C"/>
    <w:rsid w:val="00A973E7"/>
    <w:rsid w:val="00A97E20"/>
    <w:rsid w:val="00AA0983"/>
    <w:rsid w:val="00AA09A2"/>
    <w:rsid w:val="00AA0A0C"/>
    <w:rsid w:val="00AA0C83"/>
    <w:rsid w:val="00AA0E57"/>
    <w:rsid w:val="00AA1E0E"/>
    <w:rsid w:val="00AA1EED"/>
    <w:rsid w:val="00AA209B"/>
    <w:rsid w:val="00AA3062"/>
    <w:rsid w:val="00AA3C32"/>
    <w:rsid w:val="00AA573D"/>
    <w:rsid w:val="00AA5B19"/>
    <w:rsid w:val="00AA5F9C"/>
    <w:rsid w:val="00AA6C99"/>
    <w:rsid w:val="00AA7573"/>
    <w:rsid w:val="00AA75B2"/>
    <w:rsid w:val="00AA768B"/>
    <w:rsid w:val="00AA7996"/>
    <w:rsid w:val="00AA79B9"/>
    <w:rsid w:val="00AA7CE6"/>
    <w:rsid w:val="00AB0ABA"/>
    <w:rsid w:val="00AB0D0D"/>
    <w:rsid w:val="00AB0EF8"/>
    <w:rsid w:val="00AB192D"/>
    <w:rsid w:val="00AB1965"/>
    <w:rsid w:val="00AB2293"/>
    <w:rsid w:val="00AB2E9E"/>
    <w:rsid w:val="00AB31B3"/>
    <w:rsid w:val="00AB361E"/>
    <w:rsid w:val="00AB3A27"/>
    <w:rsid w:val="00AB450C"/>
    <w:rsid w:val="00AB48F0"/>
    <w:rsid w:val="00AB74CE"/>
    <w:rsid w:val="00AB76CC"/>
    <w:rsid w:val="00AB794A"/>
    <w:rsid w:val="00AC0ACB"/>
    <w:rsid w:val="00AC15D5"/>
    <w:rsid w:val="00AC1881"/>
    <w:rsid w:val="00AC19CB"/>
    <w:rsid w:val="00AC2314"/>
    <w:rsid w:val="00AC2710"/>
    <w:rsid w:val="00AC30FF"/>
    <w:rsid w:val="00AC552F"/>
    <w:rsid w:val="00AC64EC"/>
    <w:rsid w:val="00AC6FDD"/>
    <w:rsid w:val="00AC7386"/>
    <w:rsid w:val="00AD0455"/>
    <w:rsid w:val="00AD128E"/>
    <w:rsid w:val="00AD15D7"/>
    <w:rsid w:val="00AD1D11"/>
    <w:rsid w:val="00AD1DD4"/>
    <w:rsid w:val="00AD265D"/>
    <w:rsid w:val="00AD29A3"/>
    <w:rsid w:val="00AD3650"/>
    <w:rsid w:val="00AD369E"/>
    <w:rsid w:val="00AD36B1"/>
    <w:rsid w:val="00AD4222"/>
    <w:rsid w:val="00AD4546"/>
    <w:rsid w:val="00AD481A"/>
    <w:rsid w:val="00AD58E3"/>
    <w:rsid w:val="00AD5CFC"/>
    <w:rsid w:val="00AD6222"/>
    <w:rsid w:val="00AD65AF"/>
    <w:rsid w:val="00AD65D8"/>
    <w:rsid w:val="00AD7B72"/>
    <w:rsid w:val="00AE123C"/>
    <w:rsid w:val="00AE1332"/>
    <w:rsid w:val="00AE13E3"/>
    <w:rsid w:val="00AE18C1"/>
    <w:rsid w:val="00AE1CE2"/>
    <w:rsid w:val="00AE1D4F"/>
    <w:rsid w:val="00AE220A"/>
    <w:rsid w:val="00AE2452"/>
    <w:rsid w:val="00AE2A17"/>
    <w:rsid w:val="00AE316E"/>
    <w:rsid w:val="00AE3DE5"/>
    <w:rsid w:val="00AE3EEC"/>
    <w:rsid w:val="00AE4070"/>
    <w:rsid w:val="00AE4CD8"/>
    <w:rsid w:val="00AE5488"/>
    <w:rsid w:val="00AE5BC7"/>
    <w:rsid w:val="00AE6217"/>
    <w:rsid w:val="00AE67C3"/>
    <w:rsid w:val="00AE6F40"/>
    <w:rsid w:val="00AE6F91"/>
    <w:rsid w:val="00AE7E7C"/>
    <w:rsid w:val="00AF02BD"/>
    <w:rsid w:val="00AF0CB6"/>
    <w:rsid w:val="00AF0FC5"/>
    <w:rsid w:val="00AF129E"/>
    <w:rsid w:val="00AF133E"/>
    <w:rsid w:val="00AF2297"/>
    <w:rsid w:val="00AF2616"/>
    <w:rsid w:val="00AF28FF"/>
    <w:rsid w:val="00AF2C02"/>
    <w:rsid w:val="00AF34EA"/>
    <w:rsid w:val="00AF4A02"/>
    <w:rsid w:val="00AF4F45"/>
    <w:rsid w:val="00AF5571"/>
    <w:rsid w:val="00AF5CF8"/>
    <w:rsid w:val="00AF60BA"/>
    <w:rsid w:val="00AF71FB"/>
    <w:rsid w:val="00AF735B"/>
    <w:rsid w:val="00AF7BAE"/>
    <w:rsid w:val="00B0030B"/>
    <w:rsid w:val="00B0096B"/>
    <w:rsid w:val="00B02A98"/>
    <w:rsid w:val="00B034FE"/>
    <w:rsid w:val="00B04D09"/>
    <w:rsid w:val="00B07341"/>
    <w:rsid w:val="00B073CD"/>
    <w:rsid w:val="00B1012C"/>
    <w:rsid w:val="00B10827"/>
    <w:rsid w:val="00B109DF"/>
    <w:rsid w:val="00B10C87"/>
    <w:rsid w:val="00B10D6E"/>
    <w:rsid w:val="00B1159D"/>
    <w:rsid w:val="00B115BD"/>
    <w:rsid w:val="00B119D7"/>
    <w:rsid w:val="00B11FF7"/>
    <w:rsid w:val="00B12360"/>
    <w:rsid w:val="00B12D96"/>
    <w:rsid w:val="00B130E6"/>
    <w:rsid w:val="00B13962"/>
    <w:rsid w:val="00B13D65"/>
    <w:rsid w:val="00B13ED7"/>
    <w:rsid w:val="00B15459"/>
    <w:rsid w:val="00B1581A"/>
    <w:rsid w:val="00B17738"/>
    <w:rsid w:val="00B17895"/>
    <w:rsid w:val="00B200D5"/>
    <w:rsid w:val="00B2058C"/>
    <w:rsid w:val="00B20A69"/>
    <w:rsid w:val="00B21FB5"/>
    <w:rsid w:val="00B22654"/>
    <w:rsid w:val="00B22712"/>
    <w:rsid w:val="00B22EC4"/>
    <w:rsid w:val="00B2364A"/>
    <w:rsid w:val="00B24682"/>
    <w:rsid w:val="00B24738"/>
    <w:rsid w:val="00B24DF4"/>
    <w:rsid w:val="00B25478"/>
    <w:rsid w:val="00B2586E"/>
    <w:rsid w:val="00B25BEE"/>
    <w:rsid w:val="00B26D63"/>
    <w:rsid w:val="00B26FED"/>
    <w:rsid w:val="00B27D7A"/>
    <w:rsid w:val="00B27DB2"/>
    <w:rsid w:val="00B27F8B"/>
    <w:rsid w:val="00B30539"/>
    <w:rsid w:val="00B3086D"/>
    <w:rsid w:val="00B308C6"/>
    <w:rsid w:val="00B313A3"/>
    <w:rsid w:val="00B314DB"/>
    <w:rsid w:val="00B31C00"/>
    <w:rsid w:val="00B31CAB"/>
    <w:rsid w:val="00B32D20"/>
    <w:rsid w:val="00B33187"/>
    <w:rsid w:val="00B33A08"/>
    <w:rsid w:val="00B33CDB"/>
    <w:rsid w:val="00B3527D"/>
    <w:rsid w:val="00B35302"/>
    <w:rsid w:val="00B35E00"/>
    <w:rsid w:val="00B3618C"/>
    <w:rsid w:val="00B361F2"/>
    <w:rsid w:val="00B36982"/>
    <w:rsid w:val="00B36B0B"/>
    <w:rsid w:val="00B36E66"/>
    <w:rsid w:val="00B37111"/>
    <w:rsid w:val="00B3718B"/>
    <w:rsid w:val="00B3745F"/>
    <w:rsid w:val="00B40939"/>
    <w:rsid w:val="00B41D8B"/>
    <w:rsid w:val="00B42A2B"/>
    <w:rsid w:val="00B4404D"/>
    <w:rsid w:val="00B451E6"/>
    <w:rsid w:val="00B45343"/>
    <w:rsid w:val="00B45AF4"/>
    <w:rsid w:val="00B45C68"/>
    <w:rsid w:val="00B462AD"/>
    <w:rsid w:val="00B4632A"/>
    <w:rsid w:val="00B467CA"/>
    <w:rsid w:val="00B46CFB"/>
    <w:rsid w:val="00B50182"/>
    <w:rsid w:val="00B50A10"/>
    <w:rsid w:val="00B51732"/>
    <w:rsid w:val="00B51994"/>
    <w:rsid w:val="00B51B60"/>
    <w:rsid w:val="00B51DD7"/>
    <w:rsid w:val="00B525C7"/>
    <w:rsid w:val="00B52761"/>
    <w:rsid w:val="00B530F1"/>
    <w:rsid w:val="00B53430"/>
    <w:rsid w:val="00B54C61"/>
    <w:rsid w:val="00B54F58"/>
    <w:rsid w:val="00B5531E"/>
    <w:rsid w:val="00B55990"/>
    <w:rsid w:val="00B559F2"/>
    <w:rsid w:val="00B55E30"/>
    <w:rsid w:val="00B55EA7"/>
    <w:rsid w:val="00B56A1E"/>
    <w:rsid w:val="00B56DB5"/>
    <w:rsid w:val="00B57173"/>
    <w:rsid w:val="00B572A4"/>
    <w:rsid w:val="00B572B2"/>
    <w:rsid w:val="00B578BC"/>
    <w:rsid w:val="00B57A54"/>
    <w:rsid w:val="00B57E66"/>
    <w:rsid w:val="00B604A4"/>
    <w:rsid w:val="00B61221"/>
    <w:rsid w:val="00B61277"/>
    <w:rsid w:val="00B615BC"/>
    <w:rsid w:val="00B62710"/>
    <w:rsid w:val="00B62EEC"/>
    <w:rsid w:val="00B62F50"/>
    <w:rsid w:val="00B63B04"/>
    <w:rsid w:val="00B640C9"/>
    <w:rsid w:val="00B64AAF"/>
    <w:rsid w:val="00B657D6"/>
    <w:rsid w:val="00B659B6"/>
    <w:rsid w:val="00B65C6E"/>
    <w:rsid w:val="00B65CA4"/>
    <w:rsid w:val="00B66014"/>
    <w:rsid w:val="00B66A0C"/>
    <w:rsid w:val="00B672EC"/>
    <w:rsid w:val="00B67A9F"/>
    <w:rsid w:val="00B700CB"/>
    <w:rsid w:val="00B70904"/>
    <w:rsid w:val="00B7122E"/>
    <w:rsid w:val="00B71240"/>
    <w:rsid w:val="00B715FA"/>
    <w:rsid w:val="00B71915"/>
    <w:rsid w:val="00B71970"/>
    <w:rsid w:val="00B71AE0"/>
    <w:rsid w:val="00B724B8"/>
    <w:rsid w:val="00B72EA4"/>
    <w:rsid w:val="00B72F3F"/>
    <w:rsid w:val="00B7369F"/>
    <w:rsid w:val="00B73B9D"/>
    <w:rsid w:val="00B740E0"/>
    <w:rsid w:val="00B77401"/>
    <w:rsid w:val="00B775BB"/>
    <w:rsid w:val="00B77D64"/>
    <w:rsid w:val="00B80AB3"/>
    <w:rsid w:val="00B82376"/>
    <w:rsid w:val="00B82563"/>
    <w:rsid w:val="00B825BA"/>
    <w:rsid w:val="00B82DF7"/>
    <w:rsid w:val="00B83228"/>
    <w:rsid w:val="00B83286"/>
    <w:rsid w:val="00B83EC4"/>
    <w:rsid w:val="00B848AC"/>
    <w:rsid w:val="00B84AB2"/>
    <w:rsid w:val="00B868E1"/>
    <w:rsid w:val="00B86A12"/>
    <w:rsid w:val="00B86CDC"/>
    <w:rsid w:val="00B86DF7"/>
    <w:rsid w:val="00B879D8"/>
    <w:rsid w:val="00B87C8C"/>
    <w:rsid w:val="00B903A1"/>
    <w:rsid w:val="00B91A02"/>
    <w:rsid w:val="00B92245"/>
    <w:rsid w:val="00B92AA8"/>
    <w:rsid w:val="00B92F75"/>
    <w:rsid w:val="00B930F5"/>
    <w:rsid w:val="00B93375"/>
    <w:rsid w:val="00B93773"/>
    <w:rsid w:val="00B93D7F"/>
    <w:rsid w:val="00B941FD"/>
    <w:rsid w:val="00B94B91"/>
    <w:rsid w:val="00B94C18"/>
    <w:rsid w:val="00B950C0"/>
    <w:rsid w:val="00B95A84"/>
    <w:rsid w:val="00B95B18"/>
    <w:rsid w:val="00B9664B"/>
    <w:rsid w:val="00B97381"/>
    <w:rsid w:val="00B97501"/>
    <w:rsid w:val="00B976F3"/>
    <w:rsid w:val="00B97A23"/>
    <w:rsid w:val="00BA0110"/>
    <w:rsid w:val="00BA02EC"/>
    <w:rsid w:val="00BA057C"/>
    <w:rsid w:val="00BA0A54"/>
    <w:rsid w:val="00BA0F7F"/>
    <w:rsid w:val="00BA1FAA"/>
    <w:rsid w:val="00BA276C"/>
    <w:rsid w:val="00BA28C7"/>
    <w:rsid w:val="00BA290D"/>
    <w:rsid w:val="00BA4D3A"/>
    <w:rsid w:val="00BA4F96"/>
    <w:rsid w:val="00BA51E7"/>
    <w:rsid w:val="00BA55BF"/>
    <w:rsid w:val="00BA5ED2"/>
    <w:rsid w:val="00BA6348"/>
    <w:rsid w:val="00BA7939"/>
    <w:rsid w:val="00BB019D"/>
    <w:rsid w:val="00BB08B6"/>
    <w:rsid w:val="00BB0B21"/>
    <w:rsid w:val="00BB0E5B"/>
    <w:rsid w:val="00BB1B43"/>
    <w:rsid w:val="00BB306F"/>
    <w:rsid w:val="00BB340B"/>
    <w:rsid w:val="00BB3817"/>
    <w:rsid w:val="00BB3915"/>
    <w:rsid w:val="00BB3C95"/>
    <w:rsid w:val="00BB3E5A"/>
    <w:rsid w:val="00BB525D"/>
    <w:rsid w:val="00BB579C"/>
    <w:rsid w:val="00BB6347"/>
    <w:rsid w:val="00BB67F8"/>
    <w:rsid w:val="00BB6A79"/>
    <w:rsid w:val="00BB7186"/>
    <w:rsid w:val="00BB797E"/>
    <w:rsid w:val="00BC0D76"/>
    <w:rsid w:val="00BC0E77"/>
    <w:rsid w:val="00BC2C57"/>
    <w:rsid w:val="00BC32FA"/>
    <w:rsid w:val="00BC3DA0"/>
    <w:rsid w:val="00BC3E47"/>
    <w:rsid w:val="00BC3FF8"/>
    <w:rsid w:val="00BC4904"/>
    <w:rsid w:val="00BC5140"/>
    <w:rsid w:val="00BC5C3C"/>
    <w:rsid w:val="00BC6DED"/>
    <w:rsid w:val="00BC783A"/>
    <w:rsid w:val="00BC7B12"/>
    <w:rsid w:val="00BC7BB4"/>
    <w:rsid w:val="00BC7C95"/>
    <w:rsid w:val="00BD001F"/>
    <w:rsid w:val="00BD0FF5"/>
    <w:rsid w:val="00BD107B"/>
    <w:rsid w:val="00BD158E"/>
    <w:rsid w:val="00BD15B0"/>
    <w:rsid w:val="00BD1E66"/>
    <w:rsid w:val="00BD1FBD"/>
    <w:rsid w:val="00BD21AC"/>
    <w:rsid w:val="00BD23DA"/>
    <w:rsid w:val="00BD2692"/>
    <w:rsid w:val="00BD27B2"/>
    <w:rsid w:val="00BD352D"/>
    <w:rsid w:val="00BD4B7A"/>
    <w:rsid w:val="00BD4B89"/>
    <w:rsid w:val="00BD5922"/>
    <w:rsid w:val="00BD6D3A"/>
    <w:rsid w:val="00BD7CFD"/>
    <w:rsid w:val="00BD7D29"/>
    <w:rsid w:val="00BE06F1"/>
    <w:rsid w:val="00BE2384"/>
    <w:rsid w:val="00BE3796"/>
    <w:rsid w:val="00BE3CDE"/>
    <w:rsid w:val="00BE3D84"/>
    <w:rsid w:val="00BE5447"/>
    <w:rsid w:val="00BE6025"/>
    <w:rsid w:val="00BE63D8"/>
    <w:rsid w:val="00BE6585"/>
    <w:rsid w:val="00BF01B4"/>
    <w:rsid w:val="00BF02CB"/>
    <w:rsid w:val="00BF06E5"/>
    <w:rsid w:val="00BF06FC"/>
    <w:rsid w:val="00BF27C1"/>
    <w:rsid w:val="00BF29B0"/>
    <w:rsid w:val="00BF2A85"/>
    <w:rsid w:val="00BF3684"/>
    <w:rsid w:val="00BF3AC3"/>
    <w:rsid w:val="00BF3D05"/>
    <w:rsid w:val="00BF43CD"/>
    <w:rsid w:val="00BF4F9C"/>
    <w:rsid w:val="00BF62E8"/>
    <w:rsid w:val="00BF6555"/>
    <w:rsid w:val="00BF66EB"/>
    <w:rsid w:val="00BF674F"/>
    <w:rsid w:val="00BF6CDB"/>
    <w:rsid w:val="00BF6FD8"/>
    <w:rsid w:val="00BF752F"/>
    <w:rsid w:val="00BF7DAF"/>
    <w:rsid w:val="00C00842"/>
    <w:rsid w:val="00C009F4"/>
    <w:rsid w:val="00C0164B"/>
    <w:rsid w:val="00C0192C"/>
    <w:rsid w:val="00C0197F"/>
    <w:rsid w:val="00C01D90"/>
    <w:rsid w:val="00C0238F"/>
    <w:rsid w:val="00C02684"/>
    <w:rsid w:val="00C028C8"/>
    <w:rsid w:val="00C02BB4"/>
    <w:rsid w:val="00C03090"/>
    <w:rsid w:val="00C03680"/>
    <w:rsid w:val="00C03AE6"/>
    <w:rsid w:val="00C054DF"/>
    <w:rsid w:val="00C05AB3"/>
    <w:rsid w:val="00C05B5C"/>
    <w:rsid w:val="00C06424"/>
    <w:rsid w:val="00C06522"/>
    <w:rsid w:val="00C066FA"/>
    <w:rsid w:val="00C070B0"/>
    <w:rsid w:val="00C0762C"/>
    <w:rsid w:val="00C07E56"/>
    <w:rsid w:val="00C07FC5"/>
    <w:rsid w:val="00C11B62"/>
    <w:rsid w:val="00C11F9A"/>
    <w:rsid w:val="00C12445"/>
    <w:rsid w:val="00C13CC5"/>
    <w:rsid w:val="00C140D6"/>
    <w:rsid w:val="00C14543"/>
    <w:rsid w:val="00C14740"/>
    <w:rsid w:val="00C14F3B"/>
    <w:rsid w:val="00C15CA6"/>
    <w:rsid w:val="00C15E5C"/>
    <w:rsid w:val="00C15F70"/>
    <w:rsid w:val="00C16056"/>
    <w:rsid w:val="00C1620A"/>
    <w:rsid w:val="00C1680A"/>
    <w:rsid w:val="00C1683F"/>
    <w:rsid w:val="00C16C9F"/>
    <w:rsid w:val="00C16CB3"/>
    <w:rsid w:val="00C16EB1"/>
    <w:rsid w:val="00C172B0"/>
    <w:rsid w:val="00C1757D"/>
    <w:rsid w:val="00C1764A"/>
    <w:rsid w:val="00C17901"/>
    <w:rsid w:val="00C17D03"/>
    <w:rsid w:val="00C17E12"/>
    <w:rsid w:val="00C17F6C"/>
    <w:rsid w:val="00C20851"/>
    <w:rsid w:val="00C20D38"/>
    <w:rsid w:val="00C21433"/>
    <w:rsid w:val="00C21762"/>
    <w:rsid w:val="00C21CE0"/>
    <w:rsid w:val="00C21FEF"/>
    <w:rsid w:val="00C22780"/>
    <w:rsid w:val="00C2369E"/>
    <w:rsid w:val="00C23BA4"/>
    <w:rsid w:val="00C24468"/>
    <w:rsid w:val="00C24543"/>
    <w:rsid w:val="00C251ED"/>
    <w:rsid w:val="00C256A2"/>
    <w:rsid w:val="00C257BC"/>
    <w:rsid w:val="00C25ADB"/>
    <w:rsid w:val="00C25D7F"/>
    <w:rsid w:val="00C25F34"/>
    <w:rsid w:val="00C25FE9"/>
    <w:rsid w:val="00C2654C"/>
    <w:rsid w:val="00C26D0D"/>
    <w:rsid w:val="00C27710"/>
    <w:rsid w:val="00C2798E"/>
    <w:rsid w:val="00C30524"/>
    <w:rsid w:val="00C306A6"/>
    <w:rsid w:val="00C30F90"/>
    <w:rsid w:val="00C30FD8"/>
    <w:rsid w:val="00C3183F"/>
    <w:rsid w:val="00C31BFF"/>
    <w:rsid w:val="00C3281A"/>
    <w:rsid w:val="00C33C22"/>
    <w:rsid w:val="00C33CC3"/>
    <w:rsid w:val="00C346E9"/>
    <w:rsid w:val="00C34FE6"/>
    <w:rsid w:val="00C3600B"/>
    <w:rsid w:val="00C36727"/>
    <w:rsid w:val="00C41B9D"/>
    <w:rsid w:val="00C4350F"/>
    <w:rsid w:val="00C4442F"/>
    <w:rsid w:val="00C444A1"/>
    <w:rsid w:val="00C45821"/>
    <w:rsid w:val="00C46392"/>
    <w:rsid w:val="00C47033"/>
    <w:rsid w:val="00C470B4"/>
    <w:rsid w:val="00C47664"/>
    <w:rsid w:val="00C50DC8"/>
    <w:rsid w:val="00C51515"/>
    <w:rsid w:val="00C51DAF"/>
    <w:rsid w:val="00C53032"/>
    <w:rsid w:val="00C5351E"/>
    <w:rsid w:val="00C536BA"/>
    <w:rsid w:val="00C53DBB"/>
    <w:rsid w:val="00C53E25"/>
    <w:rsid w:val="00C55036"/>
    <w:rsid w:val="00C55868"/>
    <w:rsid w:val="00C55CB3"/>
    <w:rsid w:val="00C5660B"/>
    <w:rsid w:val="00C5665E"/>
    <w:rsid w:val="00C567EB"/>
    <w:rsid w:val="00C56CEF"/>
    <w:rsid w:val="00C57DFE"/>
    <w:rsid w:val="00C60ADE"/>
    <w:rsid w:val="00C61D64"/>
    <w:rsid w:val="00C61E56"/>
    <w:rsid w:val="00C634E2"/>
    <w:rsid w:val="00C63F2C"/>
    <w:rsid w:val="00C644A8"/>
    <w:rsid w:val="00C64B20"/>
    <w:rsid w:val="00C64C11"/>
    <w:rsid w:val="00C6559D"/>
    <w:rsid w:val="00C65711"/>
    <w:rsid w:val="00C65B77"/>
    <w:rsid w:val="00C661B6"/>
    <w:rsid w:val="00C6671D"/>
    <w:rsid w:val="00C66B72"/>
    <w:rsid w:val="00C67196"/>
    <w:rsid w:val="00C672BC"/>
    <w:rsid w:val="00C701E0"/>
    <w:rsid w:val="00C7032D"/>
    <w:rsid w:val="00C709EE"/>
    <w:rsid w:val="00C71755"/>
    <w:rsid w:val="00C7306A"/>
    <w:rsid w:val="00C738F1"/>
    <w:rsid w:val="00C73B25"/>
    <w:rsid w:val="00C74261"/>
    <w:rsid w:val="00C744DE"/>
    <w:rsid w:val="00C74750"/>
    <w:rsid w:val="00C75324"/>
    <w:rsid w:val="00C75B77"/>
    <w:rsid w:val="00C75CC8"/>
    <w:rsid w:val="00C75D79"/>
    <w:rsid w:val="00C77257"/>
    <w:rsid w:val="00C774B7"/>
    <w:rsid w:val="00C778D7"/>
    <w:rsid w:val="00C77918"/>
    <w:rsid w:val="00C77C1D"/>
    <w:rsid w:val="00C803E7"/>
    <w:rsid w:val="00C804EA"/>
    <w:rsid w:val="00C80918"/>
    <w:rsid w:val="00C80946"/>
    <w:rsid w:val="00C8101D"/>
    <w:rsid w:val="00C81335"/>
    <w:rsid w:val="00C815B4"/>
    <w:rsid w:val="00C81891"/>
    <w:rsid w:val="00C81A38"/>
    <w:rsid w:val="00C8265C"/>
    <w:rsid w:val="00C82BD3"/>
    <w:rsid w:val="00C830CC"/>
    <w:rsid w:val="00C8318B"/>
    <w:rsid w:val="00C834AB"/>
    <w:rsid w:val="00C8363A"/>
    <w:rsid w:val="00C83B90"/>
    <w:rsid w:val="00C83FBC"/>
    <w:rsid w:val="00C84FB4"/>
    <w:rsid w:val="00C852A4"/>
    <w:rsid w:val="00C85921"/>
    <w:rsid w:val="00C871D0"/>
    <w:rsid w:val="00C877BC"/>
    <w:rsid w:val="00C87A10"/>
    <w:rsid w:val="00C87AC4"/>
    <w:rsid w:val="00C87B95"/>
    <w:rsid w:val="00C87C98"/>
    <w:rsid w:val="00C87D2E"/>
    <w:rsid w:val="00C90849"/>
    <w:rsid w:val="00C9197A"/>
    <w:rsid w:val="00C91FEF"/>
    <w:rsid w:val="00C9288D"/>
    <w:rsid w:val="00C92B18"/>
    <w:rsid w:val="00C92F2E"/>
    <w:rsid w:val="00C93010"/>
    <w:rsid w:val="00C936A5"/>
    <w:rsid w:val="00C93B9C"/>
    <w:rsid w:val="00C9474D"/>
    <w:rsid w:val="00C94806"/>
    <w:rsid w:val="00C94948"/>
    <w:rsid w:val="00C94D3E"/>
    <w:rsid w:val="00C9567A"/>
    <w:rsid w:val="00C95B6E"/>
    <w:rsid w:val="00C95C16"/>
    <w:rsid w:val="00C95EF7"/>
    <w:rsid w:val="00C95FC4"/>
    <w:rsid w:val="00C962EE"/>
    <w:rsid w:val="00C968AA"/>
    <w:rsid w:val="00C96DD8"/>
    <w:rsid w:val="00C97720"/>
    <w:rsid w:val="00CA0F20"/>
    <w:rsid w:val="00CA108A"/>
    <w:rsid w:val="00CA1477"/>
    <w:rsid w:val="00CA3439"/>
    <w:rsid w:val="00CA3964"/>
    <w:rsid w:val="00CA3D85"/>
    <w:rsid w:val="00CA3F8F"/>
    <w:rsid w:val="00CA40B2"/>
    <w:rsid w:val="00CA6A41"/>
    <w:rsid w:val="00CA6DCE"/>
    <w:rsid w:val="00CA78C1"/>
    <w:rsid w:val="00CB0182"/>
    <w:rsid w:val="00CB0798"/>
    <w:rsid w:val="00CB1364"/>
    <w:rsid w:val="00CB1C98"/>
    <w:rsid w:val="00CB212D"/>
    <w:rsid w:val="00CB22F1"/>
    <w:rsid w:val="00CB24B6"/>
    <w:rsid w:val="00CB2660"/>
    <w:rsid w:val="00CB2B07"/>
    <w:rsid w:val="00CB4779"/>
    <w:rsid w:val="00CB515E"/>
    <w:rsid w:val="00CB535B"/>
    <w:rsid w:val="00CB6869"/>
    <w:rsid w:val="00CB6ACF"/>
    <w:rsid w:val="00CB7D92"/>
    <w:rsid w:val="00CC0830"/>
    <w:rsid w:val="00CC0E1F"/>
    <w:rsid w:val="00CC1365"/>
    <w:rsid w:val="00CC1D27"/>
    <w:rsid w:val="00CC24DC"/>
    <w:rsid w:val="00CC31B2"/>
    <w:rsid w:val="00CC3D8F"/>
    <w:rsid w:val="00CC44CD"/>
    <w:rsid w:val="00CC4524"/>
    <w:rsid w:val="00CC4758"/>
    <w:rsid w:val="00CC5946"/>
    <w:rsid w:val="00CC5E90"/>
    <w:rsid w:val="00CC7EC0"/>
    <w:rsid w:val="00CD0197"/>
    <w:rsid w:val="00CD046C"/>
    <w:rsid w:val="00CD053D"/>
    <w:rsid w:val="00CD05A5"/>
    <w:rsid w:val="00CD0C74"/>
    <w:rsid w:val="00CD0EAA"/>
    <w:rsid w:val="00CD11AA"/>
    <w:rsid w:val="00CD27CD"/>
    <w:rsid w:val="00CD2834"/>
    <w:rsid w:val="00CD3722"/>
    <w:rsid w:val="00CD3D7B"/>
    <w:rsid w:val="00CD41EF"/>
    <w:rsid w:val="00CD48B0"/>
    <w:rsid w:val="00CD58F2"/>
    <w:rsid w:val="00CD658A"/>
    <w:rsid w:val="00CD7572"/>
    <w:rsid w:val="00CD780F"/>
    <w:rsid w:val="00CE076C"/>
    <w:rsid w:val="00CE0CB5"/>
    <w:rsid w:val="00CE2CC6"/>
    <w:rsid w:val="00CE2CE1"/>
    <w:rsid w:val="00CE32A1"/>
    <w:rsid w:val="00CE33CC"/>
    <w:rsid w:val="00CE39BF"/>
    <w:rsid w:val="00CE4751"/>
    <w:rsid w:val="00CE5199"/>
    <w:rsid w:val="00CE64B7"/>
    <w:rsid w:val="00CE6685"/>
    <w:rsid w:val="00CE66D5"/>
    <w:rsid w:val="00CE6A29"/>
    <w:rsid w:val="00CE6A5A"/>
    <w:rsid w:val="00CE6E75"/>
    <w:rsid w:val="00CE7122"/>
    <w:rsid w:val="00CE7515"/>
    <w:rsid w:val="00CF0310"/>
    <w:rsid w:val="00CF0979"/>
    <w:rsid w:val="00CF2291"/>
    <w:rsid w:val="00CF285C"/>
    <w:rsid w:val="00CF2AE7"/>
    <w:rsid w:val="00CF2B9D"/>
    <w:rsid w:val="00CF3F6D"/>
    <w:rsid w:val="00CF4099"/>
    <w:rsid w:val="00CF40AD"/>
    <w:rsid w:val="00CF4196"/>
    <w:rsid w:val="00CF452B"/>
    <w:rsid w:val="00CF46F0"/>
    <w:rsid w:val="00CF4778"/>
    <w:rsid w:val="00CF637A"/>
    <w:rsid w:val="00CF6582"/>
    <w:rsid w:val="00CF66BF"/>
    <w:rsid w:val="00CF6BE1"/>
    <w:rsid w:val="00CF6FD7"/>
    <w:rsid w:val="00CF7111"/>
    <w:rsid w:val="00CF722D"/>
    <w:rsid w:val="00CF78E6"/>
    <w:rsid w:val="00CF7940"/>
    <w:rsid w:val="00CF7C8B"/>
    <w:rsid w:val="00D027B8"/>
    <w:rsid w:val="00D02943"/>
    <w:rsid w:val="00D0300C"/>
    <w:rsid w:val="00D03C0D"/>
    <w:rsid w:val="00D048E0"/>
    <w:rsid w:val="00D0507B"/>
    <w:rsid w:val="00D0570F"/>
    <w:rsid w:val="00D059DE"/>
    <w:rsid w:val="00D05ABD"/>
    <w:rsid w:val="00D05F87"/>
    <w:rsid w:val="00D06374"/>
    <w:rsid w:val="00D069C4"/>
    <w:rsid w:val="00D06CF8"/>
    <w:rsid w:val="00D06D55"/>
    <w:rsid w:val="00D07089"/>
    <w:rsid w:val="00D0759E"/>
    <w:rsid w:val="00D07ADB"/>
    <w:rsid w:val="00D10A5E"/>
    <w:rsid w:val="00D11160"/>
    <w:rsid w:val="00D11904"/>
    <w:rsid w:val="00D120A1"/>
    <w:rsid w:val="00D12670"/>
    <w:rsid w:val="00D12C50"/>
    <w:rsid w:val="00D130B7"/>
    <w:rsid w:val="00D1376C"/>
    <w:rsid w:val="00D13A9C"/>
    <w:rsid w:val="00D13E67"/>
    <w:rsid w:val="00D13FCE"/>
    <w:rsid w:val="00D140C6"/>
    <w:rsid w:val="00D14AE5"/>
    <w:rsid w:val="00D15932"/>
    <w:rsid w:val="00D1643E"/>
    <w:rsid w:val="00D16682"/>
    <w:rsid w:val="00D16BEC"/>
    <w:rsid w:val="00D16DDF"/>
    <w:rsid w:val="00D20307"/>
    <w:rsid w:val="00D20D33"/>
    <w:rsid w:val="00D2152E"/>
    <w:rsid w:val="00D21576"/>
    <w:rsid w:val="00D218B9"/>
    <w:rsid w:val="00D21C2F"/>
    <w:rsid w:val="00D21D0A"/>
    <w:rsid w:val="00D227F0"/>
    <w:rsid w:val="00D22A9B"/>
    <w:rsid w:val="00D23916"/>
    <w:rsid w:val="00D23B2E"/>
    <w:rsid w:val="00D2510B"/>
    <w:rsid w:val="00D261FB"/>
    <w:rsid w:val="00D2793D"/>
    <w:rsid w:val="00D306D1"/>
    <w:rsid w:val="00D30800"/>
    <w:rsid w:val="00D31006"/>
    <w:rsid w:val="00D32026"/>
    <w:rsid w:val="00D34786"/>
    <w:rsid w:val="00D354E7"/>
    <w:rsid w:val="00D36E7F"/>
    <w:rsid w:val="00D37718"/>
    <w:rsid w:val="00D37785"/>
    <w:rsid w:val="00D37960"/>
    <w:rsid w:val="00D37B3C"/>
    <w:rsid w:val="00D37B47"/>
    <w:rsid w:val="00D37BFC"/>
    <w:rsid w:val="00D40137"/>
    <w:rsid w:val="00D407BD"/>
    <w:rsid w:val="00D4102F"/>
    <w:rsid w:val="00D41852"/>
    <w:rsid w:val="00D4196A"/>
    <w:rsid w:val="00D421E7"/>
    <w:rsid w:val="00D4394B"/>
    <w:rsid w:val="00D43B49"/>
    <w:rsid w:val="00D43BF7"/>
    <w:rsid w:val="00D43C65"/>
    <w:rsid w:val="00D446D9"/>
    <w:rsid w:val="00D44B5A"/>
    <w:rsid w:val="00D44FE5"/>
    <w:rsid w:val="00D45684"/>
    <w:rsid w:val="00D46436"/>
    <w:rsid w:val="00D47009"/>
    <w:rsid w:val="00D47111"/>
    <w:rsid w:val="00D47A8E"/>
    <w:rsid w:val="00D47E8F"/>
    <w:rsid w:val="00D508AC"/>
    <w:rsid w:val="00D50968"/>
    <w:rsid w:val="00D51516"/>
    <w:rsid w:val="00D51D11"/>
    <w:rsid w:val="00D51DF3"/>
    <w:rsid w:val="00D52D14"/>
    <w:rsid w:val="00D53030"/>
    <w:rsid w:val="00D53408"/>
    <w:rsid w:val="00D5446E"/>
    <w:rsid w:val="00D55DB6"/>
    <w:rsid w:val="00D56680"/>
    <w:rsid w:val="00D5674B"/>
    <w:rsid w:val="00D5684A"/>
    <w:rsid w:val="00D57200"/>
    <w:rsid w:val="00D57D25"/>
    <w:rsid w:val="00D605B9"/>
    <w:rsid w:val="00D60CBF"/>
    <w:rsid w:val="00D60D43"/>
    <w:rsid w:val="00D617B5"/>
    <w:rsid w:val="00D61CDC"/>
    <w:rsid w:val="00D63213"/>
    <w:rsid w:val="00D6343C"/>
    <w:rsid w:val="00D63791"/>
    <w:rsid w:val="00D63B8D"/>
    <w:rsid w:val="00D63DD6"/>
    <w:rsid w:val="00D645D8"/>
    <w:rsid w:val="00D66481"/>
    <w:rsid w:val="00D66AD2"/>
    <w:rsid w:val="00D6720D"/>
    <w:rsid w:val="00D70064"/>
    <w:rsid w:val="00D712D3"/>
    <w:rsid w:val="00D71422"/>
    <w:rsid w:val="00D72530"/>
    <w:rsid w:val="00D72DB8"/>
    <w:rsid w:val="00D72DC6"/>
    <w:rsid w:val="00D72F1F"/>
    <w:rsid w:val="00D7353B"/>
    <w:rsid w:val="00D7360E"/>
    <w:rsid w:val="00D737BF"/>
    <w:rsid w:val="00D74801"/>
    <w:rsid w:val="00D7558D"/>
    <w:rsid w:val="00D75E4A"/>
    <w:rsid w:val="00D76591"/>
    <w:rsid w:val="00D77A99"/>
    <w:rsid w:val="00D806DF"/>
    <w:rsid w:val="00D817B0"/>
    <w:rsid w:val="00D81C59"/>
    <w:rsid w:val="00D81D92"/>
    <w:rsid w:val="00D82A87"/>
    <w:rsid w:val="00D83620"/>
    <w:rsid w:val="00D836CC"/>
    <w:rsid w:val="00D83ABF"/>
    <w:rsid w:val="00D83CA1"/>
    <w:rsid w:val="00D8455D"/>
    <w:rsid w:val="00D84A50"/>
    <w:rsid w:val="00D85D06"/>
    <w:rsid w:val="00D85DD3"/>
    <w:rsid w:val="00D876E2"/>
    <w:rsid w:val="00D876F9"/>
    <w:rsid w:val="00D87CE6"/>
    <w:rsid w:val="00D87ECC"/>
    <w:rsid w:val="00D90EDB"/>
    <w:rsid w:val="00D910D2"/>
    <w:rsid w:val="00D913F6"/>
    <w:rsid w:val="00D916C2"/>
    <w:rsid w:val="00D91E81"/>
    <w:rsid w:val="00D923A6"/>
    <w:rsid w:val="00D92437"/>
    <w:rsid w:val="00D93344"/>
    <w:rsid w:val="00D941A4"/>
    <w:rsid w:val="00D94F2C"/>
    <w:rsid w:val="00D96127"/>
    <w:rsid w:val="00D96AB3"/>
    <w:rsid w:val="00D97413"/>
    <w:rsid w:val="00D976A2"/>
    <w:rsid w:val="00DA04F7"/>
    <w:rsid w:val="00DA17DF"/>
    <w:rsid w:val="00DA19FB"/>
    <w:rsid w:val="00DA1AFE"/>
    <w:rsid w:val="00DA337B"/>
    <w:rsid w:val="00DA3ED2"/>
    <w:rsid w:val="00DA4625"/>
    <w:rsid w:val="00DA4B6A"/>
    <w:rsid w:val="00DA4CA6"/>
    <w:rsid w:val="00DA5592"/>
    <w:rsid w:val="00DA57CF"/>
    <w:rsid w:val="00DA6A51"/>
    <w:rsid w:val="00DA71CE"/>
    <w:rsid w:val="00DA788E"/>
    <w:rsid w:val="00DA7A54"/>
    <w:rsid w:val="00DA7B5F"/>
    <w:rsid w:val="00DB0B5B"/>
    <w:rsid w:val="00DB13E1"/>
    <w:rsid w:val="00DB22A3"/>
    <w:rsid w:val="00DB241F"/>
    <w:rsid w:val="00DB2964"/>
    <w:rsid w:val="00DB2BEE"/>
    <w:rsid w:val="00DB3206"/>
    <w:rsid w:val="00DB3280"/>
    <w:rsid w:val="00DB36F2"/>
    <w:rsid w:val="00DB3FB1"/>
    <w:rsid w:val="00DB40F4"/>
    <w:rsid w:val="00DB4B72"/>
    <w:rsid w:val="00DB4C22"/>
    <w:rsid w:val="00DB4D52"/>
    <w:rsid w:val="00DB5A90"/>
    <w:rsid w:val="00DB6B5F"/>
    <w:rsid w:val="00DB7696"/>
    <w:rsid w:val="00DB7E61"/>
    <w:rsid w:val="00DC037D"/>
    <w:rsid w:val="00DC05CE"/>
    <w:rsid w:val="00DC0B21"/>
    <w:rsid w:val="00DC1172"/>
    <w:rsid w:val="00DC11E7"/>
    <w:rsid w:val="00DC123D"/>
    <w:rsid w:val="00DC1F94"/>
    <w:rsid w:val="00DC24E3"/>
    <w:rsid w:val="00DC2E42"/>
    <w:rsid w:val="00DC31E0"/>
    <w:rsid w:val="00DC37CF"/>
    <w:rsid w:val="00DC386A"/>
    <w:rsid w:val="00DC55CA"/>
    <w:rsid w:val="00DC61C8"/>
    <w:rsid w:val="00DC6B4D"/>
    <w:rsid w:val="00DC6D12"/>
    <w:rsid w:val="00DC7023"/>
    <w:rsid w:val="00DC75ED"/>
    <w:rsid w:val="00DC762F"/>
    <w:rsid w:val="00DC769A"/>
    <w:rsid w:val="00DD0983"/>
    <w:rsid w:val="00DD0C3A"/>
    <w:rsid w:val="00DD0F58"/>
    <w:rsid w:val="00DD19B5"/>
    <w:rsid w:val="00DD1AE8"/>
    <w:rsid w:val="00DD1E33"/>
    <w:rsid w:val="00DD2B6B"/>
    <w:rsid w:val="00DD3C7D"/>
    <w:rsid w:val="00DD3D86"/>
    <w:rsid w:val="00DD40AA"/>
    <w:rsid w:val="00DD46EF"/>
    <w:rsid w:val="00DD4AD2"/>
    <w:rsid w:val="00DD6477"/>
    <w:rsid w:val="00DD6892"/>
    <w:rsid w:val="00DD7CB4"/>
    <w:rsid w:val="00DE0D13"/>
    <w:rsid w:val="00DE0EC6"/>
    <w:rsid w:val="00DE10F9"/>
    <w:rsid w:val="00DE122D"/>
    <w:rsid w:val="00DE13F7"/>
    <w:rsid w:val="00DE1D34"/>
    <w:rsid w:val="00DE2064"/>
    <w:rsid w:val="00DE2862"/>
    <w:rsid w:val="00DE2A5C"/>
    <w:rsid w:val="00DE2A94"/>
    <w:rsid w:val="00DE3778"/>
    <w:rsid w:val="00DE37DE"/>
    <w:rsid w:val="00DE3BAE"/>
    <w:rsid w:val="00DE4769"/>
    <w:rsid w:val="00DE55B8"/>
    <w:rsid w:val="00DE5668"/>
    <w:rsid w:val="00DE5EC7"/>
    <w:rsid w:val="00DE6071"/>
    <w:rsid w:val="00DE695B"/>
    <w:rsid w:val="00DE6ECC"/>
    <w:rsid w:val="00DE7DE8"/>
    <w:rsid w:val="00DF05AC"/>
    <w:rsid w:val="00DF1A9C"/>
    <w:rsid w:val="00DF1E36"/>
    <w:rsid w:val="00DF1EC4"/>
    <w:rsid w:val="00DF201E"/>
    <w:rsid w:val="00DF2274"/>
    <w:rsid w:val="00DF39DC"/>
    <w:rsid w:val="00DF3CBE"/>
    <w:rsid w:val="00DF44C2"/>
    <w:rsid w:val="00DF524C"/>
    <w:rsid w:val="00DF63F1"/>
    <w:rsid w:val="00DF64CB"/>
    <w:rsid w:val="00DF6F1F"/>
    <w:rsid w:val="00DF7A60"/>
    <w:rsid w:val="00E00885"/>
    <w:rsid w:val="00E01770"/>
    <w:rsid w:val="00E017A4"/>
    <w:rsid w:val="00E02786"/>
    <w:rsid w:val="00E02D93"/>
    <w:rsid w:val="00E03086"/>
    <w:rsid w:val="00E0340B"/>
    <w:rsid w:val="00E03A49"/>
    <w:rsid w:val="00E0411F"/>
    <w:rsid w:val="00E042AE"/>
    <w:rsid w:val="00E04A90"/>
    <w:rsid w:val="00E0551F"/>
    <w:rsid w:val="00E06B31"/>
    <w:rsid w:val="00E071AC"/>
    <w:rsid w:val="00E1024A"/>
    <w:rsid w:val="00E10865"/>
    <w:rsid w:val="00E1090B"/>
    <w:rsid w:val="00E11A17"/>
    <w:rsid w:val="00E11A60"/>
    <w:rsid w:val="00E1308A"/>
    <w:rsid w:val="00E1308B"/>
    <w:rsid w:val="00E1374B"/>
    <w:rsid w:val="00E13FAD"/>
    <w:rsid w:val="00E146DA"/>
    <w:rsid w:val="00E149D3"/>
    <w:rsid w:val="00E165FD"/>
    <w:rsid w:val="00E1691B"/>
    <w:rsid w:val="00E16F62"/>
    <w:rsid w:val="00E20D02"/>
    <w:rsid w:val="00E21199"/>
    <w:rsid w:val="00E215C6"/>
    <w:rsid w:val="00E219C7"/>
    <w:rsid w:val="00E21E13"/>
    <w:rsid w:val="00E22975"/>
    <w:rsid w:val="00E22B2A"/>
    <w:rsid w:val="00E23881"/>
    <w:rsid w:val="00E241C9"/>
    <w:rsid w:val="00E25949"/>
    <w:rsid w:val="00E25FCB"/>
    <w:rsid w:val="00E26735"/>
    <w:rsid w:val="00E270F2"/>
    <w:rsid w:val="00E27A06"/>
    <w:rsid w:val="00E27D75"/>
    <w:rsid w:val="00E27EEC"/>
    <w:rsid w:val="00E30DE3"/>
    <w:rsid w:val="00E31186"/>
    <w:rsid w:val="00E3186B"/>
    <w:rsid w:val="00E31A97"/>
    <w:rsid w:val="00E31F6C"/>
    <w:rsid w:val="00E32F75"/>
    <w:rsid w:val="00E3310D"/>
    <w:rsid w:val="00E3355D"/>
    <w:rsid w:val="00E3390F"/>
    <w:rsid w:val="00E33B14"/>
    <w:rsid w:val="00E33D18"/>
    <w:rsid w:val="00E347E7"/>
    <w:rsid w:val="00E3488D"/>
    <w:rsid w:val="00E34C38"/>
    <w:rsid w:val="00E34C7E"/>
    <w:rsid w:val="00E34F07"/>
    <w:rsid w:val="00E35463"/>
    <w:rsid w:val="00E36433"/>
    <w:rsid w:val="00E367B8"/>
    <w:rsid w:val="00E3709A"/>
    <w:rsid w:val="00E401CF"/>
    <w:rsid w:val="00E40C08"/>
    <w:rsid w:val="00E40C4C"/>
    <w:rsid w:val="00E410C4"/>
    <w:rsid w:val="00E41150"/>
    <w:rsid w:val="00E4118C"/>
    <w:rsid w:val="00E4125E"/>
    <w:rsid w:val="00E41C77"/>
    <w:rsid w:val="00E42495"/>
    <w:rsid w:val="00E427AF"/>
    <w:rsid w:val="00E42AAB"/>
    <w:rsid w:val="00E43157"/>
    <w:rsid w:val="00E43E5A"/>
    <w:rsid w:val="00E447A8"/>
    <w:rsid w:val="00E44980"/>
    <w:rsid w:val="00E449FF"/>
    <w:rsid w:val="00E44ACF"/>
    <w:rsid w:val="00E450B0"/>
    <w:rsid w:val="00E45C22"/>
    <w:rsid w:val="00E45F87"/>
    <w:rsid w:val="00E461CE"/>
    <w:rsid w:val="00E46416"/>
    <w:rsid w:val="00E50450"/>
    <w:rsid w:val="00E50E8D"/>
    <w:rsid w:val="00E5210B"/>
    <w:rsid w:val="00E52E7B"/>
    <w:rsid w:val="00E54737"/>
    <w:rsid w:val="00E55833"/>
    <w:rsid w:val="00E561C2"/>
    <w:rsid w:val="00E56A56"/>
    <w:rsid w:val="00E56C16"/>
    <w:rsid w:val="00E573E4"/>
    <w:rsid w:val="00E577F2"/>
    <w:rsid w:val="00E577F7"/>
    <w:rsid w:val="00E57C8E"/>
    <w:rsid w:val="00E60196"/>
    <w:rsid w:val="00E602B7"/>
    <w:rsid w:val="00E60A87"/>
    <w:rsid w:val="00E60B9B"/>
    <w:rsid w:val="00E62B7A"/>
    <w:rsid w:val="00E63122"/>
    <w:rsid w:val="00E633D6"/>
    <w:rsid w:val="00E634B6"/>
    <w:rsid w:val="00E64C3D"/>
    <w:rsid w:val="00E660DE"/>
    <w:rsid w:val="00E7010F"/>
    <w:rsid w:val="00E70553"/>
    <w:rsid w:val="00E708B4"/>
    <w:rsid w:val="00E712CD"/>
    <w:rsid w:val="00E71D55"/>
    <w:rsid w:val="00E720CA"/>
    <w:rsid w:val="00E72306"/>
    <w:rsid w:val="00E727FF"/>
    <w:rsid w:val="00E730E2"/>
    <w:rsid w:val="00E73435"/>
    <w:rsid w:val="00E73C4E"/>
    <w:rsid w:val="00E743F7"/>
    <w:rsid w:val="00E74745"/>
    <w:rsid w:val="00E75B4B"/>
    <w:rsid w:val="00E76064"/>
    <w:rsid w:val="00E76096"/>
    <w:rsid w:val="00E767EF"/>
    <w:rsid w:val="00E76EA8"/>
    <w:rsid w:val="00E77405"/>
    <w:rsid w:val="00E77700"/>
    <w:rsid w:val="00E77DC1"/>
    <w:rsid w:val="00E80403"/>
    <w:rsid w:val="00E8112B"/>
    <w:rsid w:val="00E81225"/>
    <w:rsid w:val="00E820D8"/>
    <w:rsid w:val="00E82D48"/>
    <w:rsid w:val="00E83107"/>
    <w:rsid w:val="00E833ED"/>
    <w:rsid w:val="00E84647"/>
    <w:rsid w:val="00E84EB5"/>
    <w:rsid w:val="00E85662"/>
    <w:rsid w:val="00E85A9E"/>
    <w:rsid w:val="00E86226"/>
    <w:rsid w:val="00E866EE"/>
    <w:rsid w:val="00E86EBD"/>
    <w:rsid w:val="00E8789F"/>
    <w:rsid w:val="00E87C0A"/>
    <w:rsid w:val="00E9002E"/>
    <w:rsid w:val="00E91A73"/>
    <w:rsid w:val="00E928C5"/>
    <w:rsid w:val="00E936FD"/>
    <w:rsid w:val="00E941FC"/>
    <w:rsid w:val="00E94406"/>
    <w:rsid w:val="00E956AA"/>
    <w:rsid w:val="00E961C1"/>
    <w:rsid w:val="00E962F5"/>
    <w:rsid w:val="00E96A8A"/>
    <w:rsid w:val="00E96CE3"/>
    <w:rsid w:val="00E97375"/>
    <w:rsid w:val="00E97B71"/>
    <w:rsid w:val="00EA0AFC"/>
    <w:rsid w:val="00EA0DD4"/>
    <w:rsid w:val="00EA146C"/>
    <w:rsid w:val="00EA16B2"/>
    <w:rsid w:val="00EA21E3"/>
    <w:rsid w:val="00EA2457"/>
    <w:rsid w:val="00EA2525"/>
    <w:rsid w:val="00EA270E"/>
    <w:rsid w:val="00EA31D8"/>
    <w:rsid w:val="00EA342E"/>
    <w:rsid w:val="00EA3B24"/>
    <w:rsid w:val="00EA3D34"/>
    <w:rsid w:val="00EA3F25"/>
    <w:rsid w:val="00EA4321"/>
    <w:rsid w:val="00EA4A84"/>
    <w:rsid w:val="00EA4B6C"/>
    <w:rsid w:val="00EA5B20"/>
    <w:rsid w:val="00EA5C04"/>
    <w:rsid w:val="00EA63E6"/>
    <w:rsid w:val="00EA6917"/>
    <w:rsid w:val="00EB275B"/>
    <w:rsid w:val="00EB27D6"/>
    <w:rsid w:val="00EB2BD9"/>
    <w:rsid w:val="00EB32BC"/>
    <w:rsid w:val="00EB3907"/>
    <w:rsid w:val="00EB41F9"/>
    <w:rsid w:val="00EB4228"/>
    <w:rsid w:val="00EB454D"/>
    <w:rsid w:val="00EB4FBB"/>
    <w:rsid w:val="00EB55E3"/>
    <w:rsid w:val="00EB58E5"/>
    <w:rsid w:val="00EB6C98"/>
    <w:rsid w:val="00EB6FF8"/>
    <w:rsid w:val="00EB7B55"/>
    <w:rsid w:val="00EC14D5"/>
    <w:rsid w:val="00EC16E6"/>
    <w:rsid w:val="00EC1B11"/>
    <w:rsid w:val="00EC243E"/>
    <w:rsid w:val="00EC2603"/>
    <w:rsid w:val="00EC2873"/>
    <w:rsid w:val="00EC2A7A"/>
    <w:rsid w:val="00EC3391"/>
    <w:rsid w:val="00EC354C"/>
    <w:rsid w:val="00EC3C5B"/>
    <w:rsid w:val="00EC4D05"/>
    <w:rsid w:val="00EC53A5"/>
    <w:rsid w:val="00EC59B6"/>
    <w:rsid w:val="00EC62BE"/>
    <w:rsid w:val="00EC64C7"/>
    <w:rsid w:val="00EC7015"/>
    <w:rsid w:val="00EC77B0"/>
    <w:rsid w:val="00EC7CDA"/>
    <w:rsid w:val="00ED08FF"/>
    <w:rsid w:val="00ED14ED"/>
    <w:rsid w:val="00ED2436"/>
    <w:rsid w:val="00ED2580"/>
    <w:rsid w:val="00ED267C"/>
    <w:rsid w:val="00ED27CB"/>
    <w:rsid w:val="00ED2B95"/>
    <w:rsid w:val="00ED2C37"/>
    <w:rsid w:val="00ED3094"/>
    <w:rsid w:val="00ED331A"/>
    <w:rsid w:val="00ED3FF3"/>
    <w:rsid w:val="00ED43D6"/>
    <w:rsid w:val="00ED46D7"/>
    <w:rsid w:val="00ED549D"/>
    <w:rsid w:val="00ED5702"/>
    <w:rsid w:val="00ED5E10"/>
    <w:rsid w:val="00ED6949"/>
    <w:rsid w:val="00ED6AC2"/>
    <w:rsid w:val="00ED76BE"/>
    <w:rsid w:val="00ED7E9E"/>
    <w:rsid w:val="00EE00E9"/>
    <w:rsid w:val="00EE1D7C"/>
    <w:rsid w:val="00EE1F45"/>
    <w:rsid w:val="00EE2DA3"/>
    <w:rsid w:val="00EE373C"/>
    <w:rsid w:val="00EE3E06"/>
    <w:rsid w:val="00EE4632"/>
    <w:rsid w:val="00EE6430"/>
    <w:rsid w:val="00EE7034"/>
    <w:rsid w:val="00EE710D"/>
    <w:rsid w:val="00EE73D6"/>
    <w:rsid w:val="00EE7435"/>
    <w:rsid w:val="00EF059A"/>
    <w:rsid w:val="00EF08B0"/>
    <w:rsid w:val="00EF0C43"/>
    <w:rsid w:val="00EF1AAA"/>
    <w:rsid w:val="00EF1C12"/>
    <w:rsid w:val="00EF1D53"/>
    <w:rsid w:val="00EF2AFE"/>
    <w:rsid w:val="00EF2C03"/>
    <w:rsid w:val="00EF3636"/>
    <w:rsid w:val="00EF3899"/>
    <w:rsid w:val="00EF3EB6"/>
    <w:rsid w:val="00EF53BC"/>
    <w:rsid w:val="00EF5F83"/>
    <w:rsid w:val="00EF619B"/>
    <w:rsid w:val="00EF7C8F"/>
    <w:rsid w:val="00F00121"/>
    <w:rsid w:val="00F00644"/>
    <w:rsid w:val="00F00B55"/>
    <w:rsid w:val="00F01562"/>
    <w:rsid w:val="00F01690"/>
    <w:rsid w:val="00F0199D"/>
    <w:rsid w:val="00F01A61"/>
    <w:rsid w:val="00F025DB"/>
    <w:rsid w:val="00F02AD1"/>
    <w:rsid w:val="00F02CAB"/>
    <w:rsid w:val="00F02D3A"/>
    <w:rsid w:val="00F02E25"/>
    <w:rsid w:val="00F02F85"/>
    <w:rsid w:val="00F030EA"/>
    <w:rsid w:val="00F03755"/>
    <w:rsid w:val="00F04830"/>
    <w:rsid w:val="00F04E9B"/>
    <w:rsid w:val="00F06173"/>
    <w:rsid w:val="00F062AF"/>
    <w:rsid w:val="00F07566"/>
    <w:rsid w:val="00F07C66"/>
    <w:rsid w:val="00F1082E"/>
    <w:rsid w:val="00F1131C"/>
    <w:rsid w:val="00F1188E"/>
    <w:rsid w:val="00F11AC9"/>
    <w:rsid w:val="00F11DC7"/>
    <w:rsid w:val="00F12B36"/>
    <w:rsid w:val="00F12FA8"/>
    <w:rsid w:val="00F152CB"/>
    <w:rsid w:val="00F1604C"/>
    <w:rsid w:val="00F17AA3"/>
    <w:rsid w:val="00F201DB"/>
    <w:rsid w:val="00F21945"/>
    <w:rsid w:val="00F21FDF"/>
    <w:rsid w:val="00F220F2"/>
    <w:rsid w:val="00F22A3E"/>
    <w:rsid w:val="00F22B8D"/>
    <w:rsid w:val="00F22BB6"/>
    <w:rsid w:val="00F253CC"/>
    <w:rsid w:val="00F25A79"/>
    <w:rsid w:val="00F25BD4"/>
    <w:rsid w:val="00F25CC8"/>
    <w:rsid w:val="00F26193"/>
    <w:rsid w:val="00F26349"/>
    <w:rsid w:val="00F26C0A"/>
    <w:rsid w:val="00F277E1"/>
    <w:rsid w:val="00F30C16"/>
    <w:rsid w:val="00F3107E"/>
    <w:rsid w:val="00F31277"/>
    <w:rsid w:val="00F3196A"/>
    <w:rsid w:val="00F319CA"/>
    <w:rsid w:val="00F31E8A"/>
    <w:rsid w:val="00F31FA5"/>
    <w:rsid w:val="00F321B5"/>
    <w:rsid w:val="00F32318"/>
    <w:rsid w:val="00F32983"/>
    <w:rsid w:val="00F32B22"/>
    <w:rsid w:val="00F32E50"/>
    <w:rsid w:val="00F32F06"/>
    <w:rsid w:val="00F32F0F"/>
    <w:rsid w:val="00F331B2"/>
    <w:rsid w:val="00F33BB3"/>
    <w:rsid w:val="00F3476A"/>
    <w:rsid w:val="00F34C16"/>
    <w:rsid w:val="00F34F33"/>
    <w:rsid w:val="00F355DE"/>
    <w:rsid w:val="00F35835"/>
    <w:rsid w:val="00F36C48"/>
    <w:rsid w:val="00F36E8E"/>
    <w:rsid w:val="00F37106"/>
    <w:rsid w:val="00F3718B"/>
    <w:rsid w:val="00F378CB"/>
    <w:rsid w:val="00F4073F"/>
    <w:rsid w:val="00F40C87"/>
    <w:rsid w:val="00F428E7"/>
    <w:rsid w:val="00F42C0A"/>
    <w:rsid w:val="00F42FCA"/>
    <w:rsid w:val="00F435ED"/>
    <w:rsid w:val="00F44288"/>
    <w:rsid w:val="00F444C1"/>
    <w:rsid w:val="00F4471E"/>
    <w:rsid w:val="00F44E25"/>
    <w:rsid w:val="00F4574F"/>
    <w:rsid w:val="00F45CB9"/>
    <w:rsid w:val="00F45FBE"/>
    <w:rsid w:val="00F46026"/>
    <w:rsid w:val="00F46250"/>
    <w:rsid w:val="00F46959"/>
    <w:rsid w:val="00F46B5E"/>
    <w:rsid w:val="00F476F4"/>
    <w:rsid w:val="00F478C8"/>
    <w:rsid w:val="00F47DCA"/>
    <w:rsid w:val="00F47E34"/>
    <w:rsid w:val="00F47EEF"/>
    <w:rsid w:val="00F505F2"/>
    <w:rsid w:val="00F509DD"/>
    <w:rsid w:val="00F519CF"/>
    <w:rsid w:val="00F51D46"/>
    <w:rsid w:val="00F51E25"/>
    <w:rsid w:val="00F52131"/>
    <w:rsid w:val="00F52C21"/>
    <w:rsid w:val="00F53736"/>
    <w:rsid w:val="00F5422F"/>
    <w:rsid w:val="00F543BB"/>
    <w:rsid w:val="00F5443D"/>
    <w:rsid w:val="00F55372"/>
    <w:rsid w:val="00F558B3"/>
    <w:rsid w:val="00F5626C"/>
    <w:rsid w:val="00F56929"/>
    <w:rsid w:val="00F56BA5"/>
    <w:rsid w:val="00F56D56"/>
    <w:rsid w:val="00F6085D"/>
    <w:rsid w:val="00F60A11"/>
    <w:rsid w:val="00F60E22"/>
    <w:rsid w:val="00F61591"/>
    <w:rsid w:val="00F61AC5"/>
    <w:rsid w:val="00F61EC9"/>
    <w:rsid w:val="00F63228"/>
    <w:rsid w:val="00F636BB"/>
    <w:rsid w:val="00F63799"/>
    <w:rsid w:val="00F63D24"/>
    <w:rsid w:val="00F64AF9"/>
    <w:rsid w:val="00F64C5A"/>
    <w:rsid w:val="00F64CBD"/>
    <w:rsid w:val="00F657A7"/>
    <w:rsid w:val="00F65FA2"/>
    <w:rsid w:val="00F6651E"/>
    <w:rsid w:val="00F666F0"/>
    <w:rsid w:val="00F702FF"/>
    <w:rsid w:val="00F704D6"/>
    <w:rsid w:val="00F706AF"/>
    <w:rsid w:val="00F70871"/>
    <w:rsid w:val="00F70D48"/>
    <w:rsid w:val="00F71263"/>
    <w:rsid w:val="00F73786"/>
    <w:rsid w:val="00F74114"/>
    <w:rsid w:val="00F74390"/>
    <w:rsid w:val="00F74543"/>
    <w:rsid w:val="00F7542E"/>
    <w:rsid w:val="00F76196"/>
    <w:rsid w:val="00F76239"/>
    <w:rsid w:val="00F7667A"/>
    <w:rsid w:val="00F77A79"/>
    <w:rsid w:val="00F77B09"/>
    <w:rsid w:val="00F81395"/>
    <w:rsid w:val="00F813AC"/>
    <w:rsid w:val="00F814CA"/>
    <w:rsid w:val="00F81BB8"/>
    <w:rsid w:val="00F825E7"/>
    <w:rsid w:val="00F82652"/>
    <w:rsid w:val="00F82737"/>
    <w:rsid w:val="00F83B6C"/>
    <w:rsid w:val="00F842B8"/>
    <w:rsid w:val="00F8485A"/>
    <w:rsid w:val="00F84FED"/>
    <w:rsid w:val="00F855B4"/>
    <w:rsid w:val="00F856CA"/>
    <w:rsid w:val="00F8588A"/>
    <w:rsid w:val="00F863C2"/>
    <w:rsid w:val="00F86458"/>
    <w:rsid w:val="00F869E1"/>
    <w:rsid w:val="00F8742B"/>
    <w:rsid w:val="00F87FC7"/>
    <w:rsid w:val="00F9006C"/>
    <w:rsid w:val="00F90B24"/>
    <w:rsid w:val="00F90C64"/>
    <w:rsid w:val="00F917D1"/>
    <w:rsid w:val="00F919FB"/>
    <w:rsid w:val="00F92386"/>
    <w:rsid w:val="00F9268B"/>
    <w:rsid w:val="00F9280F"/>
    <w:rsid w:val="00F92B39"/>
    <w:rsid w:val="00F94396"/>
    <w:rsid w:val="00F94F1B"/>
    <w:rsid w:val="00F955AB"/>
    <w:rsid w:val="00F95C66"/>
    <w:rsid w:val="00F9651E"/>
    <w:rsid w:val="00F9653B"/>
    <w:rsid w:val="00F96C69"/>
    <w:rsid w:val="00F96DA8"/>
    <w:rsid w:val="00F9701D"/>
    <w:rsid w:val="00F970CE"/>
    <w:rsid w:val="00F97142"/>
    <w:rsid w:val="00FA0085"/>
    <w:rsid w:val="00FA01EF"/>
    <w:rsid w:val="00FA0387"/>
    <w:rsid w:val="00FA088C"/>
    <w:rsid w:val="00FA245D"/>
    <w:rsid w:val="00FA2864"/>
    <w:rsid w:val="00FA2D19"/>
    <w:rsid w:val="00FA2D67"/>
    <w:rsid w:val="00FA3363"/>
    <w:rsid w:val="00FA3F78"/>
    <w:rsid w:val="00FA5058"/>
    <w:rsid w:val="00FA58E7"/>
    <w:rsid w:val="00FA6CE7"/>
    <w:rsid w:val="00FB05B2"/>
    <w:rsid w:val="00FB1AAB"/>
    <w:rsid w:val="00FB246F"/>
    <w:rsid w:val="00FB25F2"/>
    <w:rsid w:val="00FB2EA9"/>
    <w:rsid w:val="00FB2F31"/>
    <w:rsid w:val="00FB3C11"/>
    <w:rsid w:val="00FB3E5D"/>
    <w:rsid w:val="00FB49B2"/>
    <w:rsid w:val="00FB5316"/>
    <w:rsid w:val="00FB5B01"/>
    <w:rsid w:val="00FB62CF"/>
    <w:rsid w:val="00FB6443"/>
    <w:rsid w:val="00FB64FA"/>
    <w:rsid w:val="00FB795E"/>
    <w:rsid w:val="00FB7FB2"/>
    <w:rsid w:val="00FC0055"/>
    <w:rsid w:val="00FC1CE3"/>
    <w:rsid w:val="00FC3026"/>
    <w:rsid w:val="00FC3720"/>
    <w:rsid w:val="00FC40A8"/>
    <w:rsid w:val="00FC4C46"/>
    <w:rsid w:val="00FC4FBD"/>
    <w:rsid w:val="00FC6001"/>
    <w:rsid w:val="00FC675C"/>
    <w:rsid w:val="00FC6DAE"/>
    <w:rsid w:val="00FC754D"/>
    <w:rsid w:val="00FC7B06"/>
    <w:rsid w:val="00FD0918"/>
    <w:rsid w:val="00FD0A78"/>
    <w:rsid w:val="00FD0EE9"/>
    <w:rsid w:val="00FD0FE9"/>
    <w:rsid w:val="00FD16F2"/>
    <w:rsid w:val="00FD1749"/>
    <w:rsid w:val="00FD1C19"/>
    <w:rsid w:val="00FD1E55"/>
    <w:rsid w:val="00FD1ED0"/>
    <w:rsid w:val="00FD3548"/>
    <w:rsid w:val="00FD3C3B"/>
    <w:rsid w:val="00FD3F7C"/>
    <w:rsid w:val="00FD46DA"/>
    <w:rsid w:val="00FD50EB"/>
    <w:rsid w:val="00FD51B0"/>
    <w:rsid w:val="00FD5922"/>
    <w:rsid w:val="00FD5DFA"/>
    <w:rsid w:val="00FD6265"/>
    <w:rsid w:val="00FD6927"/>
    <w:rsid w:val="00FD6C69"/>
    <w:rsid w:val="00FD7239"/>
    <w:rsid w:val="00FD7A85"/>
    <w:rsid w:val="00FE0513"/>
    <w:rsid w:val="00FE07DD"/>
    <w:rsid w:val="00FE092D"/>
    <w:rsid w:val="00FE0E6F"/>
    <w:rsid w:val="00FE0FBE"/>
    <w:rsid w:val="00FE10E1"/>
    <w:rsid w:val="00FE110C"/>
    <w:rsid w:val="00FE11C4"/>
    <w:rsid w:val="00FE18AC"/>
    <w:rsid w:val="00FE1BE3"/>
    <w:rsid w:val="00FE26BE"/>
    <w:rsid w:val="00FE3DC7"/>
    <w:rsid w:val="00FE4F36"/>
    <w:rsid w:val="00FE5413"/>
    <w:rsid w:val="00FE57E2"/>
    <w:rsid w:val="00FE5A98"/>
    <w:rsid w:val="00FE5E22"/>
    <w:rsid w:val="00FE6145"/>
    <w:rsid w:val="00FE6170"/>
    <w:rsid w:val="00FE61C5"/>
    <w:rsid w:val="00FE64CD"/>
    <w:rsid w:val="00FE68DC"/>
    <w:rsid w:val="00FE68FC"/>
    <w:rsid w:val="00FE6AEC"/>
    <w:rsid w:val="00FE6B45"/>
    <w:rsid w:val="00FE743C"/>
    <w:rsid w:val="00FF0D82"/>
    <w:rsid w:val="00FF1881"/>
    <w:rsid w:val="00FF2562"/>
    <w:rsid w:val="00FF26E4"/>
    <w:rsid w:val="00FF2FD6"/>
    <w:rsid w:val="00FF37B5"/>
    <w:rsid w:val="00FF4216"/>
    <w:rsid w:val="00FF469A"/>
    <w:rsid w:val="00FF48EC"/>
    <w:rsid w:val="00FF49FF"/>
    <w:rsid w:val="00FF55F3"/>
    <w:rsid w:val="00FF5851"/>
    <w:rsid w:val="00FF5926"/>
    <w:rsid w:val="00FF5E41"/>
    <w:rsid w:val="00FF60BC"/>
    <w:rsid w:val="00FF6292"/>
    <w:rsid w:val="00FF6F52"/>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CA35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3907"/>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lang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DF1EC4"/>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semiHidden/>
    <w:unhideWhenUsed/>
    <w:qFormat/>
    <w:rsid w:val="002F7AB9"/>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iPriority w:val="9"/>
    <w:unhideWhenUsed/>
    <w:qFormat/>
    <w:rsid w:val="002F7AB9"/>
    <w:pPr>
      <w:keepNext w:val="0"/>
      <w:keepLines w:val="0"/>
      <w:numPr>
        <w:numId w:val="57"/>
      </w:numPr>
      <w:spacing w:before="0"/>
      <w:ind w:hanging="720"/>
      <w:contextualSpacing/>
      <w:jc w:val="both"/>
      <w:outlineLvl w:val="4"/>
    </w:pPr>
    <w:rPr>
      <w:rFonts w:ascii="Cambria" w:eastAsia="Calibri" w:hAnsi="Cambria" w:cs="Calibri"/>
      <w:b/>
      <w:i w:val="0"/>
      <w:iCs w:val="0"/>
      <w:color w:val="auto"/>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aliases w:val="Párrafo de lista1,List Paragraph1,Colorful List - Accent 11,List Paragraph11,List Paragraph2,Lista vistosa - Énfasis 11,Parragrap,Superíndice,Dot pt,No Spacing1,List Paragraph Char Char Char,Indicator Text,Numbered Para 1,Figuras,DH1"/>
    <w:link w:val="ListParagraphChar"/>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tabs>
        <w:tab w:val="center" w:pos="4320"/>
        <w:tab w:val="right" w:pos="8640"/>
      </w:tabs>
      <w:snapToGrid w:val="0"/>
    </w:pPr>
    <w:rPr>
      <w:rFonts w:ascii="Univers" w:hAnsi="Univers" w:cs="Univers"/>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bdr w:val="none" w:sz="0" w:space="0" w:color="auto"/>
      <w:lang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Char2"/>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spacing w:before="100" w:beforeAutospacing="1" w:after="100" w:afterAutospacing="1"/>
    </w:p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link w:val="FootnoteReference"/>
    <w:rsid w:val="00827C45"/>
    <w:pPr>
      <w:spacing w:after="160" w:line="240" w:lineRule="exact"/>
    </w:pPr>
    <w:rPr>
      <w:sz w:val="20"/>
      <w:szCs w:val="20"/>
      <w:vertAlign w:val="superscript"/>
      <w:lang w:eastAsia="es-ES"/>
    </w:rPr>
  </w:style>
  <w:style w:type="paragraph" w:customStyle="1" w:styleId="FootnotesrefssChar1Char">
    <w:name w:val="Footnotes refss Char1 Char"/>
    <w:aliases w:val="Texto de nota al pie Char1 Char,Appel note de bas de page Char1 Char,Footnote number Char1 Char,referencia nota al pie Char1 Char,BVI fnr Char1 Char,f Char1 Char,4_G Char1 Char,16 Point Char1 Char"/>
    <w:basedOn w:val="Normal"/>
    <w:qFormat/>
    <w:rsid w:val="00E52E7B"/>
    <w:pPr>
      <w:spacing w:after="160" w:line="240" w:lineRule="exact"/>
    </w:pPr>
    <w:rPr>
      <w:sz w:val="20"/>
      <w:szCs w:val="20"/>
      <w:vertAlign w:val="superscript"/>
      <w:lang w:eastAsia="es-ES"/>
    </w:rPr>
  </w:style>
  <w:style w:type="character" w:styleId="CommentReference">
    <w:name w:val="annotation reference"/>
    <w:basedOn w:val="DefaultParagraphFont"/>
    <w:uiPriority w:val="99"/>
    <w:semiHidden/>
    <w:unhideWhenUsed/>
    <w:rsid w:val="00AF5CF8"/>
    <w:rPr>
      <w:sz w:val="16"/>
      <w:szCs w:val="16"/>
    </w:rPr>
  </w:style>
  <w:style w:type="paragraph" w:styleId="CommentText">
    <w:name w:val="annotation text"/>
    <w:basedOn w:val="Normal"/>
    <w:link w:val="CommentTextChar"/>
    <w:uiPriority w:val="99"/>
    <w:semiHidden/>
    <w:unhideWhenUsed/>
    <w:rsid w:val="00AF5CF8"/>
    <w:rPr>
      <w:sz w:val="20"/>
      <w:szCs w:val="20"/>
    </w:rPr>
  </w:style>
  <w:style w:type="character" w:customStyle="1" w:styleId="CommentTextChar">
    <w:name w:val="Comment Text Char"/>
    <w:basedOn w:val="DefaultParagraphFont"/>
    <w:link w:val="CommentText"/>
    <w:uiPriority w:val="99"/>
    <w:semiHidden/>
    <w:rsid w:val="00AF5CF8"/>
    <w:rPr>
      <w:lang w:val="en-US" w:eastAsia="en-US"/>
    </w:rPr>
  </w:style>
  <w:style w:type="paragraph" w:styleId="CommentSubject">
    <w:name w:val="annotation subject"/>
    <w:basedOn w:val="CommentText"/>
    <w:next w:val="CommentText"/>
    <w:link w:val="CommentSubjectChar"/>
    <w:uiPriority w:val="99"/>
    <w:semiHidden/>
    <w:unhideWhenUsed/>
    <w:rsid w:val="00AF5CF8"/>
    <w:rPr>
      <w:b/>
      <w:bCs/>
    </w:rPr>
  </w:style>
  <w:style w:type="character" w:customStyle="1" w:styleId="CommentSubjectChar">
    <w:name w:val="Comment Subject Char"/>
    <w:basedOn w:val="CommentTextChar"/>
    <w:link w:val="CommentSubject"/>
    <w:uiPriority w:val="99"/>
    <w:semiHidden/>
    <w:rsid w:val="00AF5CF8"/>
    <w:rPr>
      <w:b/>
      <w:bCs/>
      <w:lang w:val="en-US" w:eastAsia="en-US"/>
    </w:rPr>
  </w:style>
  <w:style w:type="character" w:styleId="UnresolvedMention">
    <w:name w:val="Unresolved Mention"/>
    <w:basedOn w:val="DefaultParagraphFont"/>
    <w:uiPriority w:val="99"/>
    <w:semiHidden/>
    <w:unhideWhenUsed/>
    <w:rsid w:val="00E44ACF"/>
    <w:rPr>
      <w:color w:val="605E5C"/>
      <w:shd w:val="clear" w:color="auto" w:fill="E1DFDD"/>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qFormat/>
    <w:rsid w:val="00D0300C"/>
    <w:pPr>
      <w:jc w:val="both"/>
    </w:pPr>
    <w:rPr>
      <w:rFonts w:eastAsia="Arial Unicode MS"/>
      <w:sz w:val="20"/>
      <w:szCs w:val="20"/>
      <w:bdr w:val="nil"/>
      <w:vertAlign w:val="superscript"/>
      <w:lang w:eastAsia="es-ES"/>
    </w:rPr>
  </w:style>
  <w:style w:type="character" w:customStyle="1" w:styleId="Heading5Char">
    <w:name w:val="Heading 5 Char"/>
    <w:basedOn w:val="DefaultParagraphFont"/>
    <w:link w:val="Heading5"/>
    <w:uiPriority w:val="9"/>
    <w:rsid w:val="002F7AB9"/>
    <w:rPr>
      <w:rFonts w:ascii="Cambria" w:eastAsia="Calibri" w:hAnsi="Cambria" w:cs="Calibri"/>
      <w:b/>
      <w:bdr w:val="none" w:sz="0" w:space="0" w:color="auto"/>
      <w:lang w:eastAsia="en-US"/>
    </w:rPr>
  </w:style>
  <w:style w:type="character" w:customStyle="1" w:styleId="Heading4Char">
    <w:name w:val="Heading 4 Char"/>
    <w:basedOn w:val="DefaultParagraphFont"/>
    <w:link w:val="Heading4"/>
    <w:uiPriority w:val="9"/>
    <w:semiHidden/>
    <w:rsid w:val="002F7AB9"/>
    <w:rPr>
      <w:rFonts w:asciiTheme="majorHAnsi" w:eastAsiaTheme="majorEastAsia" w:hAnsiTheme="majorHAnsi" w:cstheme="majorBidi"/>
      <w:i/>
      <w:iCs/>
      <w:color w:val="365F91" w:themeColor="accent1" w:themeShade="BF"/>
      <w:sz w:val="24"/>
      <w:szCs w:val="24"/>
      <w:bdr w:val="none" w:sz="0" w:space="0" w:color="auto"/>
      <w:lang w:eastAsia="en-US"/>
    </w:rPr>
  </w:style>
  <w:style w:type="character" w:customStyle="1" w:styleId="ListParagraphChar">
    <w:name w:val="List Paragraph Char"/>
    <w:aliases w:val="Párrafo de lista1 Char,List Paragraph1 Char,Colorful List - Accent 11 Char,List Paragraph11 Char,List Paragraph2 Char,Lista vistosa - Énfasis 11 Char,Parragrap Char,Superíndice Char,Dot pt Char,No Spacing1 Char,Indicator Text Char"/>
    <w:link w:val="ListParagraph"/>
    <w:uiPriority w:val="34"/>
    <w:locked/>
    <w:rsid w:val="00CB24B6"/>
    <w:rPr>
      <w:rFonts w:ascii="Cambria" w:eastAsia="Cambria" w:hAnsi="Cambria" w:cs="Cambria"/>
      <w:color w:val="000000"/>
      <w:sz w:val="24"/>
      <w:szCs w:val="24"/>
      <w:u w:color="000000"/>
      <w:lang w:val="en-US"/>
    </w:rPr>
  </w:style>
  <w:style w:type="paragraph" w:customStyle="1" w:styleId="paragraph">
    <w:name w:val="paragraph"/>
    <w:basedOn w:val="Normal"/>
    <w:rsid w:val="00A613B7"/>
    <w:pPr>
      <w:spacing w:before="100" w:beforeAutospacing="1" w:after="100" w:afterAutospacing="1"/>
    </w:pPr>
    <w:rPr>
      <w:lang w:val="en-US"/>
    </w:rPr>
  </w:style>
  <w:style w:type="character" w:customStyle="1" w:styleId="normaltextrun">
    <w:name w:val="normaltextrun"/>
    <w:basedOn w:val="DefaultParagraphFont"/>
    <w:rsid w:val="00A613B7"/>
  </w:style>
  <w:style w:type="character" w:customStyle="1" w:styleId="eop">
    <w:name w:val="eop"/>
    <w:basedOn w:val="DefaultParagraphFont"/>
    <w:rsid w:val="00A613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05106">
      <w:bodyDiv w:val="1"/>
      <w:marLeft w:val="0"/>
      <w:marRight w:val="0"/>
      <w:marTop w:val="0"/>
      <w:marBottom w:val="0"/>
      <w:divBdr>
        <w:top w:val="none" w:sz="0" w:space="0" w:color="auto"/>
        <w:left w:val="none" w:sz="0" w:space="0" w:color="auto"/>
        <w:bottom w:val="none" w:sz="0" w:space="0" w:color="auto"/>
        <w:right w:val="none" w:sz="0" w:space="0" w:color="auto"/>
      </w:divBdr>
    </w:div>
    <w:div w:id="180630641">
      <w:bodyDiv w:val="1"/>
      <w:marLeft w:val="0"/>
      <w:marRight w:val="0"/>
      <w:marTop w:val="0"/>
      <w:marBottom w:val="0"/>
      <w:divBdr>
        <w:top w:val="none" w:sz="0" w:space="0" w:color="auto"/>
        <w:left w:val="none" w:sz="0" w:space="0" w:color="auto"/>
        <w:bottom w:val="none" w:sz="0" w:space="0" w:color="auto"/>
        <w:right w:val="none" w:sz="0" w:space="0" w:color="auto"/>
      </w:divBdr>
      <w:divsChild>
        <w:div w:id="1751850582">
          <w:marLeft w:val="0"/>
          <w:marRight w:val="0"/>
          <w:marTop w:val="15"/>
          <w:marBottom w:val="0"/>
          <w:divBdr>
            <w:top w:val="single" w:sz="48" w:space="0" w:color="auto"/>
            <w:left w:val="single" w:sz="48" w:space="0" w:color="auto"/>
            <w:bottom w:val="single" w:sz="48" w:space="0" w:color="auto"/>
            <w:right w:val="single" w:sz="48" w:space="0" w:color="auto"/>
          </w:divBdr>
          <w:divsChild>
            <w:div w:id="292488242">
              <w:marLeft w:val="0"/>
              <w:marRight w:val="0"/>
              <w:marTop w:val="0"/>
              <w:marBottom w:val="0"/>
              <w:divBdr>
                <w:top w:val="none" w:sz="0" w:space="0" w:color="auto"/>
                <w:left w:val="none" w:sz="0" w:space="0" w:color="auto"/>
                <w:bottom w:val="none" w:sz="0" w:space="0" w:color="auto"/>
                <w:right w:val="none" w:sz="0" w:space="0" w:color="auto"/>
              </w:divBdr>
            </w:div>
          </w:divsChild>
        </w:div>
        <w:div w:id="637687254">
          <w:marLeft w:val="0"/>
          <w:marRight w:val="0"/>
          <w:marTop w:val="15"/>
          <w:marBottom w:val="0"/>
          <w:divBdr>
            <w:top w:val="single" w:sz="48" w:space="0" w:color="auto"/>
            <w:left w:val="single" w:sz="48" w:space="0" w:color="auto"/>
            <w:bottom w:val="single" w:sz="48" w:space="0" w:color="auto"/>
            <w:right w:val="single" w:sz="48" w:space="0" w:color="auto"/>
          </w:divBdr>
          <w:divsChild>
            <w:div w:id="182454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189744">
      <w:bodyDiv w:val="1"/>
      <w:marLeft w:val="0"/>
      <w:marRight w:val="0"/>
      <w:marTop w:val="0"/>
      <w:marBottom w:val="0"/>
      <w:divBdr>
        <w:top w:val="none" w:sz="0" w:space="0" w:color="auto"/>
        <w:left w:val="none" w:sz="0" w:space="0" w:color="auto"/>
        <w:bottom w:val="none" w:sz="0" w:space="0" w:color="auto"/>
        <w:right w:val="none" w:sz="0" w:space="0" w:color="auto"/>
      </w:divBdr>
    </w:div>
    <w:div w:id="364840495">
      <w:bodyDiv w:val="1"/>
      <w:marLeft w:val="0"/>
      <w:marRight w:val="0"/>
      <w:marTop w:val="0"/>
      <w:marBottom w:val="0"/>
      <w:divBdr>
        <w:top w:val="none" w:sz="0" w:space="0" w:color="auto"/>
        <w:left w:val="none" w:sz="0" w:space="0" w:color="auto"/>
        <w:bottom w:val="none" w:sz="0" w:space="0" w:color="auto"/>
        <w:right w:val="none" w:sz="0" w:space="0" w:color="auto"/>
      </w:divBdr>
    </w:div>
    <w:div w:id="603656249">
      <w:bodyDiv w:val="1"/>
      <w:marLeft w:val="0"/>
      <w:marRight w:val="0"/>
      <w:marTop w:val="0"/>
      <w:marBottom w:val="0"/>
      <w:divBdr>
        <w:top w:val="none" w:sz="0" w:space="0" w:color="auto"/>
        <w:left w:val="none" w:sz="0" w:space="0" w:color="auto"/>
        <w:bottom w:val="none" w:sz="0" w:space="0" w:color="auto"/>
        <w:right w:val="none" w:sz="0" w:space="0" w:color="auto"/>
      </w:divBdr>
    </w:div>
    <w:div w:id="622689586">
      <w:bodyDiv w:val="1"/>
      <w:marLeft w:val="0"/>
      <w:marRight w:val="0"/>
      <w:marTop w:val="0"/>
      <w:marBottom w:val="0"/>
      <w:divBdr>
        <w:top w:val="none" w:sz="0" w:space="0" w:color="auto"/>
        <w:left w:val="none" w:sz="0" w:space="0" w:color="auto"/>
        <w:bottom w:val="none" w:sz="0" w:space="0" w:color="auto"/>
        <w:right w:val="none" w:sz="0" w:space="0" w:color="auto"/>
      </w:divBdr>
    </w:div>
    <w:div w:id="668409096">
      <w:bodyDiv w:val="1"/>
      <w:marLeft w:val="0"/>
      <w:marRight w:val="0"/>
      <w:marTop w:val="0"/>
      <w:marBottom w:val="0"/>
      <w:divBdr>
        <w:top w:val="none" w:sz="0" w:space="0" w:color="auto"/>
        <w:left w:val="none" w:sz="0" w:space="0" w:color="auto"/>
        <w:bottom w:val="none" w:sz="0" w:space="0" w:color="auto"/>
        <w:right w:val="none" w:sz="0" w:space="0" w:color="auto"/>
      </w:divBdr>
    </w:div>
    <w:div w:id="747506221">
      <w:bodyDiv w:val="1"/>
      <w:marLeft w:val="0"/>
      <w:marRight w:val="0"/>
      <w:marTop w:val="0"/>
      <w:marBottom w:val="0"/>
      <w:divBdr>
        <w:top w:val="none" w:sz="0" w:space="0" w:color="auto"/>
        <w:left w:val="none" w:sz="0" w:space="0" w:color="auto"/>
        <w:bottom w:val="none" w:sz="0" w:space="0" w:color="auto"/>
        <w:right w:val="none" w:sz="0" w:space="0" w:color="auto"/>
      </w:divBdr>
    </w:div>
    <w:div w:id="766077339">
      <w:bodyDiv w:val="1"/>
      <w:marLeft w:val="0"/>
      <w:marRight w:val="0"/>
      <w:marTop w:val="0"/>
      <w:marBottom w:val="0"/>
      <w:divBdr>
        <w:top w:val="none" w:sz="0" w:space="0" w:color="auto"/>
        <w:left w:val="none" w:sz="0" w:space="0" w:color="auto"/>
        <w:bottom w:val="none" w:sz="0" w:space="0" w:color="auto"/>
        <w:right w:val="none" w:sz="0" w:space="0" w:color="auto"/>
      </w:divBdr>
    </w:div>
    <w:div w:id="789780246">
      <w:bodyDiv w:val="1"/>
      <w:marLeft w:val="0"/>
      <w:marRight w:val="0"/>
      <w:marTop w:val="0"/>
      <w:marBottom w:val="0"/>
      <w:divBdr>
        <w:top w:val="none" w:sz="0" w:space="0" w:color="auto"/>
        <w:left w:val="none" w:sz="0" w:space="0" w:color="auto"/>
        <w:bottom w:val="none" w:sz="0" w:space="0" w:color="auto"/>
        <w:right w:val="none" w:sz="0" w:space="0" w:color="auto"/>
      </w:divBdr>
    </w:div>
    <w:div w:id="804274185">
      <w:bodyDiv w:val="1"/>
      <w:marLeft w:val="0"/>
      <w:marRight w:val="0"/>
      <w:marTop w:val="0"/>
      <w:marBottom w:val="0"/>
      <w:divBdr>
        <w:top w:val="none" w:sz="0" w:space="0" w:color="auto"/>
        <w:left w:val="none" w:sz="0" w:space="0" w:color="auto"/>
        <w:bottom w:val="none" w:sz="0" w:space="0" w:color="auto"/>
        <w:right w:val="none" w:sz="0" w:space="0" w:color="auto"/>
      </w:divBdr>
    </w:div>
    <w:div w:id="911743928">
      <w:bodyDiv w:val="1"/>
      <w:marLeft w:val="0"/>
      <w:marRight w:val="0"/>
      <w:marTop w:val="0"/>
      <w:marBottom w:val="0"/>
      <w:divBdr>
        <w:top w:val="none" w:sz="0" w:space="0" w:color="auto"/>
        <w:left w:val="none" w:sz="0" w:space="0" w:color="auto"/>
        <w:bottom w:val="none" w:sz="0" w:space="0" w:color="auto"/>
        <w:right w:val="none" w:sz="0" w:space="0" w:color="auto"/>
      </w:divBdr>
    </w:div>
    <w:div w:id="924801119">
      <w:bodyDiv w:val="1"/>
      <w:marLeft w:val="0"/>
      <w:marRight w:val="0"/>
      <w:marTop w:val="0"/>
      <w:marBottom w:val="0"/>
      <w:divBdr>
        <w:top w:val="none" w:sz="0" w:space="0" w:color="auto"/>
        <w:left w:val="none" w:sz="0" w:space="0" w:color="auto"/>
        <w:bottom w:val="none" w:sz="0" w:space="0" w:color="auto"/>
        <w:right w:val="none" w:sz="0" w:space="0" w:color="auto"/>
      </w:divBdr>
    </w:div>
    <w:div w:id="999576290">
      <w:bodyDiv w:val="1"/>
      <w:marLeft w:val="0"/>
      <w:marRight w:val="0"/>
      <w:marTop w:val="0"/>
      <w:marBottom w:val="0"/>
      <w:divBdr>
        <w:top w:val="none" w:sz="0" w:space="0" w:color="auto"/>
        <w:left w:val="none" w:sz="0" w:space="0" w:color="auto"/>
        <w:bottom w:val="none" w:sz="0" w:space="0" w:color="auto"/>
        <w:right w:val="none" w:sz="0" w:space="0" w:color="auto"/>
      </w:divBdr>
    </w:div>
    <w:div w:id="1096485099">
      <w:bodyDiv w:val="1"/>
      <w:marLeft w:val="0"/>
      <w:marRight w:val="0"/>
      <w:marTop w:val="0"/>
      <w:marBottom w:val="0"/>
      <w:divBdr>
        <w:top w:val="none" w:sz="0" w:space="0" w:color="auto"/>
        <w:left w:val="none" w:sz="0" w:space="0" w:color="auto"/>
        <w:bottom w:val="none" w:sz="0" w:space="0" w:color="auto"/>
        <w:right w:val="none" w:sz="0" w:space="0" w:color="auto"/>
      </w:divBdr>
    </w:div>
    <w:div w:id="1107772697">
      <w:bodyDiv w:val="1"/>
      <w:marLeft w:val="0"/>
      <w:marRight w:val="0"/>
      <w:marTop w:val="0"/>
      <w:marBottom w:val="0"/>
      <w:divBdr>
        <w:top w:val="none" w:sz="0" w:space="0" w:color="auto"/>
        <w:left w:val="none" w:sz="0" w:space="0" w:color="auto"/>
        <w:bottom w:val="none" w:sz="0" w:space="0" w:color="auto"/>
        <w:right w:val="none" w:sz="0" w:space="0" w:color="auto"/>
      </w:divBdr>
    </w:div>
    <w:div w:id="1111975199">
      <w:bodyDiv w:val="1"/>
      <w:marLeft w:val="0"/>
      <w:marRight w:val="0"/>
      <w:marTop w:val="0"/>
      <w:marBottom w:val="0"/>
      <w:divBdr>
        <w:top w:val="none" w:sz="0" w:space="0" w:color="auto"/>
        <w:left w:val="none" w:sz="0" w:space="0" w:color="auto"/>
        <w:bottom w:val="none" w:sz="0" w:space="0" w:color="auto"/>
        <w:right w:val="none" w:sz="0" w:space="0" w:color="auto"/>
      </w:divBdr>
    </w:div>
    <w:div w:id="1131940464">
      <w:bodyDiv w:val="1"/>
      <w:marLeft w:val="0"/>
      <w:marRight w:val="0"/>
      <w:marTop w:val="0"/>
      <w:marBottom w:val="0"/>
      <w:divBdr>
        <w:top w:val="none" w:sz="0" w:space="0" w:color="auto"/>
        <w:left w:val="none" w:sz="0" w:space="0" w:color="auto"/>
        <w:bottom w:val="none" w:sz="0" w:space="0" w:color="auto"/>
        <w:right w:val="none" w:sz="0" w:space="0" w:color="auto"/>
      </w:divBdr>
    </w:div>
    <w:div w:id="1135682098">
      <w:bodyDiv w:val="1"/>
      <w:marLeft w:val="0"/>
      <w:marRight w:val="0"/>
      <w:marTop w:val="0"/>
      <w:marBottom w:val="0"/>
      <w:divBdr>
        <w:top w:val="none" w:sz="0" w:space="0" w:color="auto"/>
        <w:left w:val="none" w:sz="0" w:space="0" w:color="auto"/>
        <w:bottom w:val="none" w:sz="0" w:space="0" w:color="auto"/>
        <w:right w:val="none" w:sz="0" w:space="0" w:color="auto"/>
      </w:divBdr>
    </w:div>
    <w:div w:id="1151629176">
      <w:bodyDiv w:val="1"/>
      <w:marLeft w:val="0"/>
      <w:marRight w:val="0"/>
      <w:marTop w:val="0"/>
      <w:marBottom w:val="0"/>
      <w:divBdr>
        <w:top w:val="none" w:sz="0" w:space="0" w:color="auto"/>
        <w:left w:val="none" w:sz="0" w:space="0" w:color="auto"/>
        <w:bottom w:val="none" w:sz="0" w:space="0" w:color="auto"/>
        <w:right w:val="none" w:sz="0" w:space="0" w:color="auto"/>
      </w:divBdr>
    </w:div>
    <w:div w:id="1163543508">
      <w:bodyDiv w:val="1"/>
      <w:marLeft w:val="0"/>
      <w:marRight w:val="0"/>
      <w:marTop w:val="0"/>
      <w:marBottom w:val="0"/>
      <w:divBdr>
        <w:top w:val="none" w:sz="0" w:space="0" w:color="auto"/>
        <w:left w:val="none" w:sz="0" w:space="0" w:color="auto"/>
        <w:bottom w:val="none" w:sz="0" w:space="0" w:color="auto"/>
        <w:right w:val="none" w:sz="0" w:space="0" w:color="auto"/>
      </w:divBdr>
    </w:div>
    <w:div w:id="1192720499">
      <w:bodyDiv w:val="1"/>
      <w:marLeft w:val="0"/>
      <w:marRight w:val="0"/>
      <w:marTop w:val="0"/>
      <w:marBottom w:val="0"/>
      <w:divBdr>
        <w:top w:val="none" w:sz="0" w:space="0" w:color="auto"/>
        <w:left w:val="none" w:sz="0" w:space="0" w:color="auto"/>
        <w:bottom w:val="none" w:sz="0" w:space="0" w:color="auto"/>
        <w:right w:val="none" w:sz="0" w:space="0" w:color="auto"/>
      </w:divBdr>
    </w:div>
    <w:div w:id="1195581158">
      <w:bodyDiv w:val="1"/>
      <w:marLeft w:val="0"/>
      <w:marRight w:val="0"/>
      <w:marTop w:val="0"/>
      <w:marBottom w:val="0"/>
      <w:divBdr>
        <w:top w:val="none" w:sz="0" w:space="0" w:color="auto"/>
        <w:left w:val="none" w:sz="0" w:space="0" w:color="auto"/>
        <w:bottom w:val="none" w:sz="0" w:space="0" w:color="auto"/>
        <w:right w:val="none" w:sz="0" w:space="0" w:color="auto"/>
      </w:divBdr>
    </w:div>
    <w:div w:id="1203592477">
      <w:bodyDiv w:val="1"/>
      <w:marLeft w:val="0"/>
      <w:marRight w:val="0"/>
      <w:marTop w:val="0"/>
      <w:marBottom w:val="0"/>
      <w:divBdr>
        <w:top w:val="none" w:sz="0" w:space="0" w:color="auto"/>
        <w:left w:val="none" w:sz="0" w:space="0" w:color="auto"/>
        <w:bottom w:val="none" w:sz="0" w:space="0" w:color="auto"/>
        <w:right w:val="none" w:sz="0" w:space="0" w:color="auto"/>
      </w:divBdr>
    </w:div>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304388864">
      <w:bodyDiv w:val="1"/>
      <w:marLeft w:val="0"/>
      <w:marRight w:val="0"/>
      <w:marTop w:val="0"/>
      <w:marBottom w:val="0"/>
      <w:divBdr>
        <w:top w:val="none" w:sz="0" w:space="0" w:color="auto"/>
        <w:left w:val="none" w:sz="0" w:space="0" w:color="auto"/>
        <w:bottom w:val="none" w:sz="0" w:space="0" w:color="auto"/>
        <w:right w:val="none" w:sz="0" w:space="0" w:color="auto"/>
      </w:divBdr>
    </w:div>
    <w:div w:id="1438285155">
      <w:bodyDiv w:val="1"/>
      <w:marLeft w:val="0"/>
      <w:marRight w:val="0"/>
      <w:marTop w:val="0"/>
      <w:marBottom w:val="0"/>
      <w:divBdr>
        <w:top w:val="none" w:sz="0" w:space="0" w:color="auto"/>
        <w:left w:val="none" w:sz="0" w:space="0" w:color="auto"/>
        <w:bottom w:val="none" w:sz="0" w:space="0" w:color="auto"/>
        <w:right w:val="none" w:sz="0" w:space="0" w:color="auto"/>
      </w:divBdr>
    </w:div>
    <w:div w:id="1452163149">
      <w:bodyDiv w:val="1"/>
      <w:marLeft w:val="0"/>
      <w:marRight w:val="0"/>
      <w:marTop w:val="0"/>
      <w:marBottom w:val="0"/>
      <w:divBdr>
        <w:top w:val="none" w:sz="0" w:space="0" w:color="auto"/>
        <w:left w:val="none" w:sz="0" w:space="0" w:color="auto"/>
        <w:bottom w:val="none" w:sz="0" w:space="0" w:color="auto"/>
        <w:right w:val="none" w:sz="0" w:space="0" w:color="auto"/>
      </w:divBdr>
    </w:div>
    <w:div w:id="1485505695">
      <w:bodyDiv w:val="1"/>
      <w:marLeft w:val="0"/>
      <w:marRight w:val="0"/>
      <w:marTop w:val="0"/>
      <w:marBottom w:val="0"/>
      <w:divBdr>
        <w:top w:val="none" w:sz="0" w:space="0" w:color="auto"/>
        <w:left w:val="none" w:sz="0" w:space="0" w:color="auto"/>
        <w:bottom w:val="none" w:sz="0" w:space="0" w:color="auto"/>
        <w:right w:val="none" w:sz="0" w:space="0" w:color="auto"/>
      </w:divBdr>
    </w:div>
    <w:div w:id="1527403891">
      <w:bodyDiv w:val="1"/>
      <w:marLeft w:val="0"/>
      <w:marRight w:val="0"/>
      <w:marTop w:val="0"/>
      <w:marBottom w:val="0"/>
      <w:divBdr>
        <w:top w:val="none" w:sz="0" w:space="0" w:color="auto"/>
        <w:left w:val="none" w:sz="0" w:space="0" w:color="auto"/>
        <w:bottom w:val="none" w:sz="0" w:space="0" w:color="auto"/>
        <w:right w:val="none" w:sz="0" w:space="0" w:color="auto"/>
      </w:divBdr>
    </w:div>
    <w:div w:id="1544974389">
      <w:bodyDiv w:val="1"/>
      <w:marLeft w:val="0"/>
      <w:marRight w:val="0"/>
      <w:marTop w:val="0"/>
      <w:marBottom w:val="0"/>
      <w:divBdr>
        <w:top w:val="none" w:sz="0" w:space="0" w:color="auto"/>
        <w:left w:val="none" w:sz="0" w:space="0" w:color="auto"/>
        <w:bottom w:val="none" w:sz="0" w:space="0" w:color="auto"/>
        <w:right w:val="none" w:sz="0" w:space="0" w:color="auto"/>
      </w:divBdr>
    </w:div>
    <w:div w:id="1668510305">
      <w:bodyDiv w:val="1"/>
      <w:marLeft w:val="0"/>
      <w:marRight w:val="0"/>
      <w:marTop w:val="0"/>
      <w:marBottom w:val="0"/>
      <w:divBdr>
        <w:top w:val="none" w:sz="0" w:space="0" w:color="auto"/>
        <w:left w:val="none" w:sz="0" w:space="0" w:color="auto"/>
        <w:bottom w:val="none" w:sz="0" w:space="0" w:color="auto"/>
        <w:right w:val="none" w:sz="0" w:space="0" w:color="auto"/>
      </w:divBdr>
    </w:div>
    <w:div w:id="1671759298">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809854099">
      <w:bodyDiv w:val="1"/>
      <w:marLeft w:val="0"/>
      <w:marRight w:val="0"/>
      <w:marTop w:val="0"/>
      <w:marBottom w:val="0"/>
      <w:divBdr>
        <w:top w:val="none" w:sz="0" w:space="0" w:color="auto"/>
        <w:left w:val="none" w:sz="0" w:space="0" w:color="auto"/>
        <w:bottom w:val="none" w:sz="0" w:space="0" w:color="auto"/>
        <w:right w:val="none" w:sz="0" w:space="0" w:color="auto"/>
      </w:divBdr>
    </w:div>
    <w:div w:id="1886066077">
      <w:bodyDiv w:val="1"/>
      <w:marLeft w:val="0"/>
      <w:marRight w:val="0"/>
      <w:marTop w:val="0"/>
      <w:marBottom w:val="0"/>
      <w:divBdr>
        <w:top w:val="none" w:sz="0" w:space="0" w:color="auto"/>
        <w:left w:val="none" w:sz="0" w:space="0" w:color="auto"/>
        <w:bottom w:val="none" w:sz="0" w:space="0" w:color="auto"/>
        <w:right w:val="none" w:sz="0" w:space="0" w:color="auto"/>
      </w:divBdr>
    </w:div>
    <w:div w:id="1993438378">
      <w:bodyDiv w:val="1"/>
      <w:marLeft w:val="0"/>
      <w:marRight w:val="0"/>
      <w:marTop w:val="0"/>
      <w:marBottom w:val="0"/>
      <w:divBdr>
        <w:top w:val="none" w:sz="0" w:space="0" w:color="auto"/>
        <w:left w:val="none" w:sz="0" w:space="0" w:color="auto"/>
        <w:bottom w:val="none" w:sz="0" w:space="0" w:color="auto"/>
        <w:right w:val="none" w:sz="0" w:space="0" w:color="auto"/>
      </w:divBdr>
    </w:div>
    <w:div w:id="19955261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0565E7"/>
    <w:rsid w:val="00093162"/>
    <w:rsid w:val="000A1D3E"/>
    <w:rsid w:val="000B08A2"/>
    <w:rsid w:val="000B10DE"/>
    <w:rsid w:val="000D305C"/>
    <w:rsid w:val="0010579B"/>
    <w:rsid w:val="00117C0C"/>
    <w:rsid w:val="001437D3"/>
    <w:rsid w:val="00190877"/>
    <w:rsid w:val="001C5380"/>
    <w:rsid w:val="001D2CFD"/>
    <w:rsid w:val="001D6019"/>
    <w:rsid w:val="00200821"/>
    <w:rsid w:val="00233DD3"/>
    <w:rsid w:val="002441E2"/>
    <w:rsid w:val="00244AD4"/>
    <w:rsid w:val="0025245B"/>
    <w:rsid w:val="002529DA"/>
    <w:rsid w:val="002A3923"/>
    <w:rsid w:val="002C6A28"/>
    <w:rsid w:val="002F6687"/>
    <w:rsid w:val="003525DC"/>
    <w:rsid w:val="00394049"/>
    <w:rsid w:val="0039442D"/>
    <w:rsid w:val="003A0BEC"/>
    <w:rsid w:val="003B0C71"/>
    <w:rsid w:val="003C189B"/>
    <w:rsid w:val="00431074"/>
    <w:rsid w:val="004525C0"/>
    <w:rsid w:val="004B5BBB"/>
    <w:rsid w:val="004C2D2D"/>
    <w:rsid w:val="004E69B7"/>
    <w:rsid w:val="004F2D16"/>
    <w:rsid w:val="004F2DF8"/>
    <w:rsid w:val="00517E2A"/>
    <w:rsid w:val="005243A3"/>
    <w:rsid w:val="005D2ECE"/>
    <w:rsid w:val="00655AAB"/>
    <w:rsid w:val="00691410"/>
    <w:rsid w:val="006F24A1"/>
    <w:rsid w:val="007408AA"/>
    <w:rsid w:val="00755A49"/>
    <w:rsid w:val="00787375"/>
    <w:rsid w:val="00794422"/>
    <w:rsid w:val="007E5D3C"/>
    <w:rsid w:val="00825F82"/>
    <w:rsid w:val="00850C7A"/>
    <w:rsid w:val="00877E8D"/>
    <w:rsid w:val="008C77DA"/>
    <w:rsid w:val="009074EC"/>
    <w:rsid w:val="0092032D"/>
    <w:rsid w:val="00946BC9"/>
    <w:rsid w:val="00963FCC"/>
    <w:rsid w:val="009A261B"/>
    <w:rsid w:val="009B1A9A"/>
    <w:rsid w:val="00A00DD4"/>
    <w:rsid w:val="00A066D4"/>
    <w:rsid w:val="00A12801"/>
    <w:rsid w:val="00A4559A"/>
    <w:rsid w:val="00A52C47"/>
    <w:rsid w:val="00A555E4"/>
    <w:rsid w:val="00A92789"/>
    <w:rsid w:val="00AA2E17"/>
    <w:rsid w:val="00AC15A4"/>
    <w:rsid w:val="00AD27CC"/>
    <w:rsid w:val="00AE1370"/>
    <w:rsid w:val="00B0336C"/>
    <w:rsid w:val="00B76197"/>
    <w:rsid w:val="00B82626"/>
    <w:rsid w:val="00BA1103"/>
    <w:rsid w:val="00BA36C0"/>
    <w:rsid w:val="00BC4CCE"/>
    <w:rsid w:val="00BD429D"/>
    <w:rsid w:val="00BF2C54"/>
    <w:rsid w:val="00C01DCF"/>
    <w:rsid w:val="00C028FF"/>
    <w:rsid w:val="00C22238"/>
    <w:rsid w:val="00C66456"/>
    <w:rsid w:val="00C7298D"/>
    <w:rsid w:val="00CA1199"/>
    <w:rsid w:val="00CB5A0D"/>
    <w:rsid w:val="00CB5A12"/>
    <w:rsid w:val="00CD276E"/>
    <w:rsid w:val="00D101E4"/>
    <w:rsid w:val="00D241E9"/>
    <w:rsid w:val="00D312B8"/>
    <w:rsid w:val="00D7750D"/>
    <w:rsid w:val="00D96802"/>
    <w:rsid w:val="00E4713A"/>
    <w:rsid w:val="00ED45D0"/>
    <w:rsid w:val="00F00D2F"/>
    <w:rsid w:val="00F128DF"/>
    <w:rsid w:val="00F27441"/>
    <w:rsid w:val="00F44514"/>
    <w:rsid w:val="00F5601B"/>
    <w:rsid w:val="00FD7AF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C95626-5AB0-4ADD-B919-3F5DD8142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3800</Words>
  <Characters>21663</Characters>
  <Application>Microsoft Office Word</Application>
  <DocSecurity>0</DocSecurity>
  <Lines>180</Lines>
  <Paragraphs>50</Paragraphs>
  <ScaleCrop>false</ScaleCrop>
  <Company/>
  <LinksUpToDate>false</LinksUpToDate>
  <CharactersWithSpaces>25413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2024-01-02T20:44:00Z</dcterms:created>
  <dcterms:modified xsi:type="dcterms:W3CDTF">2024-01-02T20:44:00Z</dcterms:modified>
</cp:coreProperties>
</file>