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042C661A" w:rsidR="00040C3A" w:rsidRPr="00E34C7E" w:rsidRDefault="00D306D1" w:rsidP="00627C9F">
      <w:pPr>
        <w:jc w:val="both"/>
        <w:rPr>
          <w:rFonts w:asciiTheme="majorHAnsi" w:hAnsiTheme="majorHAnsi" w:cs="Univers"/>
          <w:b/>
          <w:bCs/>
          <w:sz w:val="22"/>
          <w:szCs w:val="22"/>
        </w:rPr>
      </w:pPr>
      <w:r w:rsidRPr="00E34C7E">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4A11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E34C7E">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57B92">
        <w:rPr>
          <w:rFonts w:asciiTheme="majorHAnsi" w:hAnsiTheme="majorHAnsi" w:cs="Univers"/>
          <w:b/>
          <w:bCs/>
          <w:sz w:val="22"/>
          <w:szCs w:val="22"/>
        </w:rPr>
        <w:t>pe</w:t>
      </w:r>
      <w:r w:rsidR="004D4DAD" w:rsidRPr="00E34C7E">
        <w:rPr>
          <w:rFonts w:asciiTheme="majorHAnsi" w:hAnsiTheme="majorHAnsi" w:cs="Univers"/>
          <w:b/>
          <w:bCs/>
          <w:sz w:val="22"/>
          <w:szCs w:val="22"/>
        </w:rPr>
        <w:t>d</w:t>
      </w:r>
      <w:r w:rsidR="00071174" w:rsidRPr="00E34C7E">
        <w:rPr>
          <w:rFonts w:asciiTheme="majorHAnsi" w:hAnsiTheme="majorHAnsi" w:cs="Univers"/>
          <w:b/>
          <w:bCs/>
          <w:sz w:val="22"/>
          <w:szCs w:val="22"/>
        </w:rPr>
        <w:t xml:space="preserve"> </w:t>
      </w:r>
    </w:p>
    <w:p w14:paraId="0B487E41" w14:textId="77777777" w:rsidR="00040C3A" w:rsidRPr="00E34C7E" w:rsidRDefault="00040C3A" w:rsidP="00040C3A">
      <w:pPr>
        <w:tabs>
          <w:tab w:val="center" w:pos="5400"/>
        </w:tabs>
        <w:suppressAutoHyphens/>
        <w:jc w:val="both"/>
        <w:rPr>
          <w:rFonts w:asciiTheme="majorHAnsi" w:hAnsiTheme="majorHAnsi"/>
          <w:sz w:val="22"/>
          <w:szCs w:val="22"/>
        </w:rPr>
      </w:pPr>
    </w:p>
    <w:p w14:paraId="77202D1F" w14:textId="77777777" w:rsidR="00040C3A" w:rsidRPr="00E34C7E" w:rsidRDefault="00040C3A" w:rsidP="00040C3A">
      <w:pPr>
        <w:tabs>
          <w:tab w:val="center" w:pos="5400"/>
        </w:tabs>
        <w:suppressAutoHyphens/>
        <w:jc w:val="both"/>
        <w:rPr>
          <w:rFonts w:asciiTheme="majorHAnsi" w:hAnsiTheme="majorHAnsi"/>
          <w:sz w:val="22"/>
          <w:szCs w:val="22"/>
        </w:rPr>
      </w:pPr>
    </w:p>
    <w:p w14:paraId="286FF03B" w14:textId="77777777" w:rsidR="005128E4" w:rsidRPr="00E34C7E" w:rsidRDefault="005128E4" w:rsidP="00040C3A">
      <w:pPr>
        <w:tabs>
          <w:tab w:val="center" w:pos="5400"/>
        </w:tabs>
        <w:suppressAutoHyphens/>
        <w:rPr>
          <w:rFonts w:asciiTheme="majorHAnsi" w:hAnsiTheme="majorHAnsi"/>
          <w:sz w:val="22"/>
          <w:szCs w:val="22"/>
        </w:rPr>
      </w:pPr>
    </w:p>
    <w:p w14:paraId="695FC58C" w14:textId="77777777" w:rsidR="005128E4" w:rsidRPr="00E34C7E" w:rsidRDefault="005128E4" w:rsidP="00040C3A">
      <w:pPr>
        <w:tabs>
          <w:tab w:val="center" w:pos="5400"/>
        </w:tabs>
        <w:suppressAutoHyphens/>
        <w:rPr>
          <w:rFonts w:asciiTheme="majorHAnsi" w:hAnsiTheme="majorHAnsi"/>
          <w:sz w:val="22"/>
          <w:szCs w:val="22"/>
        </w:rPr>
      </w:pPr>
    </w:p>
    <w:p w14:paraId="1A2A7BF4" w14:textId="77777777" w:rsidR="005128E4" w:rsidRPr="00E34C7E" w:rsidRDefault="005128E4" w:rsidP="00040C3A">
      <w:pPr>
        <w:tabs>
          <w:tab w:val="center" w:pos="5400"/>
        </w:tabs>
        <w:suppressAutoHyphens/>
        <w:rPr>
          <w:rFonts w:asciiTheme="majorHAnsi" w:hAnsiTheme="majorHAnsi"/>
          <w:sz w:val="22"/>
          <w:szCs w:val="22"/>
        </w:rPr>
      </w:pPr>
    </w:p>
    <w:p w14:paraId="6AE20F49" w14:textId="77777777" w:rsidR="00040C3A" w:rsidRPr="00E34C7E" w:rsidRDefault="00040C3A" w:rsidP="005128E4">
      <w:pPr>
        <w:tabs>
          <w:tab w:val="center" w:pos="5400"/>
        </w:tabs>
        <w:suppressAutoHyphens/>
        <w:jc w:val="center"/>
        <w:rPr>
          <w:rFonts w:asciiTheme="majorHAnsi" w:hAnsiTheme="majorHAnsi"/>
          <w:sz w:val="22"/>
          <w:szCs w:val="22"/>
        </w:rPr>
      </w:pPr>
    </w:p>
    <w:p w14:paraId="7D7166F1" w14:textId="77777777" w:rsidR="00040C3A" w:rsidRPr="00E34C7E" w:rsidRDefault="00040C3A" w:rsidP="005128E4">
      <w:pPr>
        <w:tabs>
          <w:tab w:val="center" w:pos="5400"/>
        </w:tabs>
        <w:suppressAutoHyphens/>
        <w:jc w:val="center"/>
        <w:rPr>
          <w:rFonts w:asciiTheme="majorHAnsi" w:hAnsiTheme="majorHAnsi"/>
          <w:sz w:val="22"/>
          <w:szCs w:val="22"/>
        </w:rPr>
      </w:pPr>
    </w:p>
    <w:p w14:paraId="02871C79" w14:textId="77777777" w:rsidR="005B52B0" w:rsidRPr="00E34C7E" w:rsidRDefault="005B52B0" w:rsidP="005128E4">
      <w:pPr>
        <w:tabs>
          <w:tab w:val="center" w:pos="5400"/>
        </w:tabs>
        <w:suppressAutoHyphens/>
        <w:jc w:val="center"/>
        <w:rPr>
          <w:rFonts w:asciiTheme="majorHAnsi" w:hAnsiTheme="majorHAnsi"/>
          <w:sz w:val="22"/>
          <w:szCs w:val="22"/>
        </w:rPr>
      </w:pPr>
    </w:p>
    <w:p w14:paraId="145BF73F" w14:textId="77777777" w:rsidR="005B52B0" w:rsidRPr="00E34C7E" w:rsidRDefault="005B52B0" w:rsidP="005128E4">
      <w:pPr>
        <w:tabs>
          <w:tab w:val="center" w:pos="5400"/>
        </w:tabs>
        <w:suppressAutoHyphens/>
        <w:jc w:val="center"/>
        <w:rPr>
          <w:rFonts w:asciiTheme="majorHAnsi" w:hAnsiTheme="majorHAnsi"/>
          <w:sz w:val="22"/>
          <w:szCs w:val="22"/>
        </w:rPr>
      </w:pPr>
    </w:p>
    <w:p w14:paraId="2728E297" w14:textId="77777777" w:rsidR="005B52B0" w:rsidRPr="00E34C7E" w:rsidRDefault="005B52B0" w:rsidP="005128E4">
      <w:pPr>
        <w:tabs>
          <w:tab w:val="center" w:pos="5400"/>
        </w:tabs>
        <w:suppressAutoHyphens/>
        <w:jc w:val="center"/>
        <w:rPr>
          <w:rFonts w:asciiTheme="majorHAnsi" w:hAnsiTheme="majorHAnsi"/>
          <w:sz w:val="22"/>
          <w:szCs w:val="22"/>
        </w:rPr>
      </w:pPr>
    </w:p>
    <w:p w14:paraId="668975E6" w14:textId="77777777" w:rsidR="00040C3A" w:rsidRPr="00E34C7E" w:rsidRDefault="00040C3A" w:rsidP="00040C3A">
      <w:pPr>
        <w:tabs>
          <w:tab w:val="center" w:pos="5400"/>
        </w:tabs>
        <w:suppressAutoHyphens/>
        <w:jc w:val="center"/>
        <w:rPr>
          <w:rFonts w:asciiTheme="majorHAnsi" w:hAnsiTheme="majorHAnsi"/>
          <w:sz w:val="22"/>
          <w:szCs w:val="22"/>
        </w:rPr>
      </w:pPr>
    </w:p>
    <w:p w14:paraId="427CD77D" w14:textId="77777777" w:rsidR="00040C3A" w:rsidRPr="00E34C7E" w:rsidRDefault="00040C3A" w:rsidP="00040C3A">
      <w:pPr>
        <w:tabs>
          <w:tab w:val="center" w:pos="5400"/>
        </w:tabs>
        <w:suppressAutoHyphens/>
        <w:jc w:val="center"/>
        <w:rPr>
          <w:rFonts w:asciiTheme="majorHAnsi" w:hAnsiTheme="majorHAnsi"/>
          <w:sz w:val="22"/>
          <w:szCs w:val="22"/>
        </w:rPr>
      </w:pPr>
    </w:p>
    <w:p w14:paraId="4A63B592" w14:textId="77777777" w:rsidR="00040C3A" w:rsidRPr="00E34C7E" w:rsidRDefault="003D3BC2" w:rsidP="00040C3A">
      <w:pPr>
        <w:tabs>
          <w:tab w:val="center" w:pos="5400"/>
        </w:tabs>
        <w:suppressAutoHyphens/>
        <w:jc w:val="center"/>
        <w:rPr>
          <w:rFonts w:asciiTheme="majorHAnsi" w:hAnsiTheme="majorHAnsi"/>
          <w:sz w:val="22"/>
          <w:szCs w:val="22"/>
        </w:rPr>
      </w:pPr>
      <w:r w:rsidRPr="00E34C7E">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585DB22B">
                <wp:simplePos x="0" y="0"/>
                <wp:positionH relativeFrom="column">
                  <wp:posOffset>1352550</wp:posOffset>
                </wp:positionH>
                <wp:positionV relativeFrom="paragraph">
                  <wp:posOffset>107315</wp:posOffset>
                </wp:positionV>
                <wp:extent cx="4441190"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77C4E6A4" w:rsidR="005B52B0" w:rsidRPr="002A3783"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2A3783">
                              <w:rPr>
                                <w:rFonts w:asciiTheme="majorHAnsi" w:hAnsiTheme="majorHAnsi" w:cs="Arial"/>
                                <w:b/>
                                <w:bCs/>
                                <w:color w:val="0D0D0D" w:themeColor="text1" w:themeTint="F2"/>
                                <w:sz w:val="36"/>
                                <w:szCs w:val="40"/>
                                <w:lang w:val="es-ES_tradnl"/>
                              </w:rPr>
                              <w:t>No.</w:t>
                            </w:r>
                            <w:r w:rsidR="007B05C4" w:rsidRPr="002A3783">
                              <w:rPr>
                                <w:rFonts w:asciiTheme="majorHAnsi" w:hAnsiTheme="majorHAnsi" w:cs="Arial"/>
                                <w:b/>
                                <w:bCs/>
                                <w:color w:val="0D0D0D" w:themeColor="text1" w:themeTint="F2"/>
                                <w:sz w:val="36"/>
                                <w:szCs w:val="22"/>
                                <w:lang w:val="es-ES_tradnl"/>
                              </w:rPr>
                              <w:t xml:space="preserve"> </w:t>
                            </w:r>
                            <w:r w:rsidR="00263CA8">
                              <w:rPr>
                                <w:rFonts w:asciiTheme="majorHAnsi" w:hAnsiTheme="majorHAnsi" w:cs="Arial"/>
                                <w:b/>
                                <w:bCs/>
                                <w:color w:val="0D0D0D" w:themeColor="text1" w:themeTint="F2"/>
                                <w:sz w:val="36"/>
                                <w:szCs w:val="22"/>
                                <w:lang w:val="es-ES_tradnl"/>
                              </w:rPr>
                              <w:t>222</w:t>
                            </w:r>
                            <w:r w:rsidR="007B05C4" w:rsidRPr="002A3783">
                              <w:rPr>
                                <w:rFonts w:asciiTheme="majorHAnsi" w:hAnsiTheme="majorHAnsi" w:cs="Arial"/>
                                <w:b/>
                                <w:bCs/>
                                <w:color w:val="0D0D0D" w:themeColor="text1" w:themeTint="F2"/>
                                <w:sz w:val="36"/>
                                <w:szCs w:val="22"/>
                                <w:lang w:val="es-ES_tradnl"/>
                              </w:rPr>
                              <w:t>/</w:t>
                            </w:r>
                            <w:r w:rsidR="00C23BA4" w:rsidRPr="002A3783">
                              <w:rPr>
                                <w:rFonts w:asciiTheme="majorHAnsi" w:hAnsiTheme="majorHAnsi" w:cs="Arial"/>
                                <w:b/>
                                <w:bCs/>
                                <w:color w:val="0D0D0D" w:themeColor="text1" w:themeTint="F2"/>
                                <w:sz w:val="36"/>
                                <w:szCs w:val="22"/>
                                <w:lang w:val="es-ES_tradnl"/>
                              </w:rPr>
                              <w:t>2</w:t>
                            </w:r>
                            <w:r w:rsidR="0036222E" w:rsidRPr="002A3783">
                              <w:rPr>
                                <w:rFonts w:asciiTheme="majorHAnsi" w:hAnsiTheme="majorHAnsi" w:cs="Arial"/>
                                <w:b/>
                                <w:bCs/>
                                <w:color w:val="0D0D0D" w:themeColor="text1" w:themeTint="F2"/>
                                <w:sz w:val="36"/>
                                <w:szCs w:val="22"/>
                                <w:lang w:val="es-ES_tradnl"/>
                              </w:rPr>
                              <w:t>3</w:t>
                            </w:r>
                          </w:p>
                          <w:p w14:paraId="5EA9C1DE" w14:textId="2063AE82" w:rsidR="007B05C4" w:rsidRDefault="005B52B0" w:rsidP="00997BC5">
                            <w:pPr>
                              <w:spacing w:line="276" w:lineRule="auto"/>
                              <w:rPr>
                                <w:rFonts w:asciiTheme="majorHAnsi" w:hAnsiTheme="majorHAnsi" w:cs="Arial"/>
                                <w:b/>
                                <w:color w:val="0D0D0D" w:themeColor="text1" w:themeTint="F2"/>
                                <w:sz w:val="36"/>
                                <w:szCs w:val="22"/>
                                <w:lang w:val="es-ES_tradnl"/>
                              </w:rPr>
                            </w:pPr>
                            <w:r w:rsidRPr="002A3783">
                              <w:rPr>
                                <w:rFonts w:asciiTheme="majorHAnsi" w:hAnsiTheme="majorHAnsi" w:cs="Arial"/>
                                <w:b/>
                                <w:color w:val="0D0D0D" w:themeColor="text1" w:themeTint="F2"/>
                                <w:sz w:val="36"/>
                                <w:szCs w:val="22"/>
                                <w:lang w:val="es-ES_tradnl"/>
                              </w:rPr>
                              <w:t xml:space="preserve">PETICIÓN </w:t>
                            </w:r>
                            <w:r w:rsidR="00057B92" w:rsidRPr="002A3783">
                              <w:rPr>
                                <w:rFonts w:asciiTheme="majorHAnsi" w:hAnsiTheme="majorHAnsi" w:cs="Arial"/>
                                <w:b/>
                                <w:color w:val="0D0D0D" w:themeColor="text1" w:themeTint="F2"/>
                                <w:sz w:val="36"/>
                                <w:szCs w:val="22"/>
                                <w:lang w:val="es-ES_tradnl"/>
                              </w:rPr>
                              <w:t>2300</w:t>
                            </w:r>
                            <w:r w:rsidR="000C1F14" w:rsidRPr="002A3783">
                              <w:rPr>
                                <w:rFonts w:asciiTheme="majorHAnsi" w:hAnsiTheme="majorHAnsi" w:cs="Arial"/>
                                <w:b/>
                                <w:color w:val="0D0D0D" w:themeColor="text1" w:themeTint="F2"/>
                                <w:sz w:val="36"/>
                                <w:szCs w:val="22"/>
                                <w:lang w:val="es-ES_tradnl"/>
                              </w:rPr>
                              <w:t>-</w:t>
                            </w:r>
                            <w:r w:rsidR="00C028C8" w:rsidRPr="002A3783">
                              <w:rPr>
                                <w:rFonts w:asciiTheme="majorHAnsi" w:hAnsiTheme="majorHAnsi" w:cs="Arial"/>
                                <w:b/>
                                <w:color w:val="0D0D0D" w:themeColor="text1" w:themeTint="F2"/>
                                <w:sz w:val="36"/>
                                <w:szCs w:val="22"/>
                                <w:lang w:val="es-ES_tradnl"/>
                              </w:rPr>
                              <w:t>1</w:t>
                            </w:r>
                            <w:r w:rsidR="00873482" w:rsidRPr="002A3783">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317F581C" w14:textId="2A04042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5D21C7">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17E0D828" w:rsidR="005B52B0" w:rsidRPr="0010736F" w:rsidRDefault="0055262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LUIGI CALZOLAIO</w:t>
                            </w:r>
                          </w:p>
                          <w:bookmarkEnd w:id="0"/>
                          <w:p w14:paraId="04476995" w14:textId="1A72AD2A" w:rsidR="005B52B0" w:rsidRPr="00AE5488" w:rsidRDefault="00552621" w:rsidP="007A5817">
                            <w:pPr>
                              <w:rPr>
                                <w:color w:val="0D0D0D" w:themeColor="text1" w:themeTint="F2"/>
                                <w:lang w:val="es-ES_tradnl"/>
                              </w:rPr>
                            </w:pPr>
                            <w:r>
                              <w:rPr>
                                <w:rFonts w:asciiTheme="majorHAnsi" w:hAnsiTheme="majorHAnsi" w:cs="Arial"/>
                                <w:color w:val="0D0D0D" w:themeColor="text1" w:themeTint="F2"/>
                                <w:szCs w:val="22"/>
                                <w:lang w:val="es-ES_tradnl"/>
                              </w:rPr>
                              <w:t>PERÚ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BP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" filled="f" stroked="f" strokeweight=".5pt">
                <v:textbox>
                  <w:txbxContent>
                    <w:p w14:paraId="4E10340D" w14:textId="77C4E6A4" w:rsidR="005B52B0" w:rsidRPr="002A3783"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2A3783">
                        <w:rPr>
                          <w:rFonts w:asciiTheme="majorHAnsi" w:hAnsiTheme="majorHAnsi" w:cs="Arial"/>
                          <w:b/>
                          <w:bCs/>
                          <w:color w:val="0D0D0D" w:themeColor="text1" w:themeTint="F2"/>
                          <w:sz w:val="36"/>
                          <w:szCs w:val="40"/>
                          <w:lang w:val="es-ES_tradnl"/>
                        </w:rPr>
                        <w:t>No.</w:t>
                      </w:r>
                      <w:r w:rsidR="007B05C4" w:rsidRPr="002A3783">
                        <w:rPr>
                          <w:rFonts w:asciiTheme="majorHAnsi" w:hAnsiTheme="majorHAnsi" w:cs="Arial"/>
                          <w:b/>
                          <w:bCs/>
                          <w:color w:val="0D0D0D" w:themeColor="text1" w:themeTint="F2"/>
                          <w:sz w:val="36"/>
                          <w:szCs w:val="22"/>
                          <w:lang w:val="es-ES_tradnl"/>
                        </w:rPr>
                        <w:t xml:space="preserve"> </w:t>
                      </w:r>
                      <w:r w:rsidR="00263CA8">
                        <w:rPr>
                          <w:rFonts w:asciiTheme="majorHAnsi" w:hAnsiTheme="majorHAnsi" w:cs="Arial"/>
                          <w:b/>
                          <w:bCs/>
                          <w:color w:val="0D0D0D" w:themeColor="text1" w:themeTint="F2"/>
                          <w:sz w:val="36"/>
                          <w:szCs w:val="22"/>
                          <w:lang w:val="es-ES_tradnl"/>
                        </w:rPr>
                        <w:t>222</w:t>
                      </w:r>
                      <w:r w:rsidR="007B05C4" w:rsidRPr="002A3783">
                        <w:rPr>
                          <w:rFonts w:asciiTheme="majorHAnsi" w:hAnsiTheme="majorHAnsi" w:cs="Arial"/>
                          <w:b/>
                          <w:bCs/>
                          <w:color w:val="0D0D0D" w:themeColor="text1" w:themeTint="F2"/>
                          <w:sz w:val="36"/>
                          <w:szCs w:val="22"/>
                          <w:lang w:val="es-ES_tradnl"/>
                        </w:rPr>
                        <w:t>/</w:t>
                      </w:r>
                      <w:r w:rsidR="00C23BA4" w:rsidRPr="002A3783">
                        <w:rPr>
                          <w:rFonts w:asciiTheme="majorHAnsi" w:hAnsiTheme="majorHAnsi" w:cs="Arial"/>
                          <w:b/>
                          <w:bCs/>
                          <w:color w:val="0D0D0D" w:themeColor="text1" w:themeTint="F2"/>
                          <w:sz w:val="36"/>
                          <w:szCs w:val="22"/>
                          <w:lang w:val="es-ES_tradnl"/>
                        </w:rPr>
                        <w:t>2</w:t>
                      </w:r>
                      <w:r w:rsidR="0036222E" w:rsidRPr="002A3783">
                        <w:rPr>
                          <w:rFonts w:asciiTheme="majorHAnsi" w:hAnsiTheme="majorHAnsi" w:cs="Arial"/>
                          <w:b/>
                          <w:bCs/>
                          <w:color w:val="0D0D0D" w:themeColor="text1" w:themeTint="F2"/>
                          <w:sz w:val="36"/>
                          <w:szCs w:val="22"/>
                          <w:lang w:val="es-ES_tradnl"/>
                        </w:rPr>
                        <w:t>3</w:t>
                      </w:r>
                    </w:p>
                    <w:p w14:paraId="5EA9C1DE" w14:textId="2063AE82" w:rsidR="007B05C4" w:rsidRDefault="005B52B0" w:rsidP="00997BC5">
                      <w:pPr>
                        <w:spacing w:line="276" w:lineRule="auto"/>
                        <w:rPr>
                          <w:rFonts w:asciiTheme="majorHAnsi" w:hAnsiTheme="majorHAnsi" w:cs="Arial"/>
                          <w:b/>
                          <w:color w:val="0D0D0D" w:themeColor="text1" w:themeTint="F2"/>
                          <w:sz w:val="36"/>
                          <w:szCs w:val="22"/>
                          <w:lang w:val="es-ES_tradnl"/>
                        </w:rPr>
                      </w:pPr>
                      <w:r w:rsidRPr="002A3783">
                        <w:rPr>
                          <w:rFonts w:asciiTheme="majorHAnsi" w:hAnsiTheme="majorHAnsi" w:cs="Arial"/>
                          <w:b/>
                          <w:color w:val="0D0D0D" w:themeColor="text1" w:themeTint="F2"/>
                          <w:sz w:val="36"/>
                          <w:szCs w:val="22"/>
                          <w:lang w:val="es-ES_tradnl"/>
                        </w:rPr>
                        <w:t xml:space="preserve">PETICIÓN </w:t>
                      </w:r>
                      <w:r w:rsidR="00057B92" w:rsidRPr="002A3783">
                        <w:rPr>
                          <w:rFonts w:asciiTheme="majorHAnsi" w:hAnsiTheme="majorHAnsi" w:cs="Arial"/>
                          <w:b/>
                          <w:color w:val="0D0D0D" w:themeColor="text1" w:themeTint="F2"/>
                          <w:sz w:val="36"/>
                          <w:szCs w:val="22"/>
                          <w:lang w:val="es-ES_tradnl"/>
                        </w:rPr>
                        <w:t>2300</w:t>
                      </w:r>
                      <w:r w:rsidR="000C1F14" w:rsidRPr="002A3783">
                        <w:rPr>
                          <w:rFonts w:asciiTheme="majorHAnsi" w:hAnsiTheme="majorHAnsi" w:cs="Arial"/>
                          <w:b/>
                          <w:color w:val="0D0D0D" w:themeColor="text1" w:themeTint="F2"/>
                          <w:sz w:val="36"/>
                          <w:szCs w:val="22"/>
                          <w:lang w:val="es-ES_tradnl"/>
                        </w:rPr>
                        <w:t>-</w:t>
                      </w:r>
                      <w:r w:rsidR="00C028C8" w:rsidRPr="002A3783">
                        <w:rPr>
                          <w:rFonts w:asciiTheme="majorHAnsi" w:hAnsiTheme="majorHAnsi" w:cs="Arial"/>
                          <w:b/>
                          <w:color w:val="0D0D0D" w:themeColor="text1" w:themeTint="F2"/>
                          <w:sz w:val="36"/>
                          <w:szCs w:val="22"/>
                          <w:lang w:val="es-ES_tradnl"/>
                        </w:rPr>
                        <w:t>1</w:t>
                      </w:r>
                      <w:r w:rsidR="00873482" w:rsidRPr="002A3783">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317F581C" w14:textId="2A04042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5D21C7">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17E0D828" w:rsidR="005B52B0" w:rsidRPr="0010736F" w:rsidRDefault="0055262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LUIGI CALZOLAIO</w:t>
                      </w:r>
                    </w:p>
                    <w:bookmarkEnd w:id="1"/>
                    <w:p w14:paraId="04476995" w14:textId="1A72AD2A" w:rsidR="005B52B0" w:rsidRPr="00AE5488" w:rsidRDefault="00552621" w:rsidP="007A5817">
                      <w:pPr>
                        <w:rPr>
                          <w:color w:val="0D0D0D" w:themeColor="text1" w:themeTint="F2"/>
                          <w:lang w:val="es-ES_tradnl"/>
                        </w:rPr>
                      </w:pPr>
                      <w:r>
                        <w:rPr>
                          <w:rFonts w:asciiTheme="majorHAnsi" w:hAnsiTheme="majorHAnsi" w:cs="Arial"/>
                          <w:color w:val="0D0D0D" w:themeColor="text1" w:themeTint="F2"/>
                          <w:szCs w:val="22"/>
                          <w:lang w:val="es-ES_tradnl"/>
                        </w:rPr>
                        <w:t>PERÚ</w:t>
                      </w:r>
                    </w:p>
                  </w:txbxContent>
                </v:textbox>
              </v:shape>
            </w:pict>
          </mc:Fallback>
        </mc:AlternateContent>
      </w:r>
      <w:r w:rsidR="004E2649" w:rsidRPr="00E34C7E">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1CFB4165" w:rsidR="00627C9F" w:rsidRPr="009B4D1F" w:rsidRDefault="00834D49" w:rsidP="007A5817">
                            <w:pPr>
                              <w:spacing w:line="276" w:lineRule="auto"/>
                              <w:jc w:val="right"/>
                              <w:rPr>
                                <w:rFonts w:asciiTheme="minorHAnsi" w:hAnsiTheme="minorHAnsi"/>
                                <w:color w:val="FFFFFF" w:themeColor="background1"/>
                                <w:sz w:val="22"/>
                              </w:rPr>
                            </w:pPr>
                            <w:r w:rsidRPr="009B4D1F">
                              <w:rPr>
                                <w:rFonts w:asciiTheme="minorHAnsi" w:hAnsiTheme="minorHAnsi"/>
                                <w:color w:val="FFFFFF" w:themeColor="background1"/>
                                <w:sz w:val="22"/>
                              </w:rPr>
                              <w:t>OEA/Ser.L/V/II</w:t>
                            </w:r>
                          </w:p>
                          <w:p w14:paraId="28E8B0DD" w14:textId="45C2DBBF" w:rsidR="00627C9F" w:rsidRPr="009B4D1F" w:rsidRDefault="00627C9F" w:rsidP="007A5817">
                            <w:pPr>
                              <w:spacing w:line="276" w:lineRule="auto"/>
                              <w:jc w:val="right"/>
                              <w:rPr>
                                <w:rFonts w:asciiTheme="minorHAnsi" w:hAnsiTheme="minorHAnsi"/>
                                <w:color w:val="FFFFFF" w:themeColor="background1"/>
                                <w:sz w:val="22"/>
                              </w:rPr>
                            </w:pPr>
                            <w:r w:rsidRPr="009B4D1F">
                              <w:rPr>
                                <w:rFonts w:asciiTheme="minorHAnsi" w:hAnsiTheme="minorHAnsi"/>
                                <w:color w:val="FFFFFF" w:themeColor="background1"/>
                                <w:sz w:val="22"/>
                              </w:rPr>
                              <w:t xml:space="preserve">Doc. </w:t>
                            </w:r>
                            <w:r w:rsidR="00263CA8" w:rsidRPr="009B4D1F">
                              <w:rPr>
                                <w:rFonts w:asciiTheme="minorHAnsi" w:hAnsiTheme="minorHAnsi"/>
                                <w:color w:val="FFFFFF" w:themeColor="background1"/>
                                <w:sz w:val="22"/>
                              </w:rPr>
                              <w:t>241</w:t>
                            </w:r>
                          </w:p>
                          <w:p w14:paraId="01D5CFED" w14:textId="2F84F962" w:rsidR="00627C9F" w:rsidRPr="002A3783" w:rsidRDefault="00263CA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octubre</w:t>
                            </w:r>
                            <w:r w:rsidR="007B05C4" w:rsidRPr="002A3783">
                              <w:rPr>
                                <w:rFonts w:asciiTheme="minorHAnsi" w:hAnsiTheme="minorHAnsi"/>
                                <w:color w:val="FFFFFF" w:themeColor="background1"/>
                                <w:sz w:val="22"/>
                                <w:lang w:val="es-PA"/>
                              </w:rPr>
                              <w:t xml:space="preserve"> </w:t>
                            </w:r>
                            <w:r w:rsidR="00627C9F" w:rsidRPr="002A3783">
                              <w:rPr>
                                <w:rFonts w:asciiTheme="minorHAnsi" w:hAnsiTheme="minorHAnsi"/>
                                <w:color w:val="FFFFFF" w:themeColor="background1"/>
                                <w:sz w:val="22"/>
                                <w:lang w:val="es-PA"/>
                              </w:rPr>
                              <w:t>20</w:t>
                            </w:r>
                            <w:r w:rsidR="00C23BA4" w:rsidRPr="002A3783">
                              <w:rPr>
                                <w:rFonts w:asciiTheme="minorHAnsi" w:hAnsiTheme="minorHAnsi"/>
                                <w:color w:val="FFFFFF" w:themeColor="background1"/>
                                <w:sz w:val="22"/>
                                <w:lang w:val="es-PA"/>
                              </w:rPr>
                              <w:t>2</w:t>
                            </w:r>
                            <w:r w:rsidR="00F22B8D" w:rsidRPr="002A3783">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2A3783">
                              <w:rPr>
                                <w:rFonts w:asciiTheme="minorHAnsi" w:hAnsiTheme="minorHAnsi"/>
                                <w:color w:val="FFFFFF" w:themeColor="background1"/>
                                <w:sz w:val="22"/>
                                <w:lang w:val="es-PA"/>
                              </w:rPr>
                              <w:t xml:space="preserve">Original: </w:t>
                            </w:r>
                            <w:r w:rsidR="008B12F5" w:rsidRPr="002A3783">
                              <w:rPr>
                                <w:rFonts w:asciiTheme="minorHAnsi" w:hAnsiTheme="minorHAnsi"/>
                                <w:color w:val="FFFFFF" w:themeColor="background1"/>
                                <w:sz w:val="22"/>
                                <w:lang w:val="es-PA"/>
                              </w:rPr>
                              <w:t>e</w:t>
                            </w:r>
                            <w:r w:rsidR="00627C9F" w:rsidRPr="002A3783">
                              <w:rPr>
                                <w:rFonts w:asciiTheme="minorHAnsi" w:hAnsiTheme="minorHAnsi"/>
                                <w:color w:val="FFFFFF" w:themeColor="background1"/>
                                <w:sz w:val="22"/>
                                <w:lang w:val="es-PA"/>
                              </w:rPr>
                              <w:t>sp</w:t>
                            </w:r>
                            <w:r w:rsidR="00627C9F" w:rsidRPr="00C25ADB">
                              <w:rPr>
                                <w:rFonts w:asciiTheme="minorHAnsi" w:hAnsiTheme="minorHAnsi"/>
                                <w:color w:val="FFFFFF" w:themeColor="background1"/>
                                <w:sz w:val="22"/>
                                <w:lang w:val="es-PA"/>
                              </w:rPr>
                              <w:t>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1CFB4165" w:rsidR="00627C9F" w:rsidRPr="009B4D1F" w:rsidRDefault="00834D49" w:rsidP="007A5817">
                      <w:pPr>
                        <w:spacing w:line="276" w:lineRule="auto"/>
                        <w:jc w:val="right"/>
                        <w:rPr>
                          <w:rFonts w:asciiTheme="minorHAnsi" w:hAnsiTheme="minorHAnsi"/>
                          <w:color w:val="FFFFFF" w:themeColor="background1"/>
                          <w:sz w:val="22"/>
                        </w:rPr>
                      </w:pPr>
                      <w:r w:rsidRPr="009B4D1F">
                        <w:rPr>
                          <w:rFonts w:asciiTheme="minorHAnsi" w:hAnsiTheme="minorHAnsi"/>
                          <w:color w:val="FFFFFF" w:themeColor="background1"/>
                          <w:sz w:val="22"/>
                        </w:rPr>
                        <w:t>OEA/Ser.L/V/II</w:t>
                      </w:r>
                    </w:p>
                    <w:p w14:paraId="28E8B0DD" w14:textId="45C2DBBF" w:rsidR="00627C9F" w:rsidRPr="009B4D1F" w:rsidRDefault="00627C9F" w:rsidP="007A5817">
                      <w:pPr>
                        <w:spacing w:line="276" w:lineRule="auto"/>
                        <w:jc w:val="right"/>
                        <w:rPr>
                          <w:rFonts w:asciiTheme="minorHAnsi" w:hAnsiTheme="minorHAnsi"/>
                          <w:color w:val="FFFFFF" w:themeColor="background1"/>
                          <w:sz w:val="22"/>
                        </w:rPr>
                      </w:pPr>
                      <w:r w:rsidRPr="009B4D1F">
                        <w:rPr>
                          <w:rFonts w:asciiTheme="minorHAnsi" w:hAnsiTheme="minorHAnsi"/>
                          <w:color w:val="FFFFFF" w:themeColor="background1"/>
                          <w:sz w:val="22"/>
                        </w:rPr>
                        <w:t xml:space="preserve">Doc. </w:t>
                      </w:r>
                      <w:r w:rsidR="00263CA8" w:rsidRPr="009B4D1F">
                        <w:rPr>
                          <w:rFonts w:asciiTheme="minorHAnsi" w:hAnsiTheme="minorHAnsi"/>
                          <w:color w:val="FFFFFF" w:themeColor="background1"/>
                          <w:sz w:val="22"/>
                        </w:rPr>
                        <w:t>241</w:t>
                      </w:r>
                    </w:p>
                    <w:p w14:paraId="01D5CFED" w14:textId="2F84F962" w:rsidR="00627C9F" w:rsidRPr="002A3783" w:rsidRDefault="00263CA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octubre</w:t>
                      </w:r>
                      <w:r w:rsidR="007B05C4" w:rsidRPr="002A3783">
                        <w:rPr>
                          <w:rFonts w:asciiTheme="minorHAnsi" w:hAnsiTheme="minorHAnsi"/>
                          <w:color w:val="FFFFFF" w:themeColor="background1"/>
                          <w:sz w:val="22"/>
                          <w:lang w:val="es-PA"/>
                        </w:rPr>
                        <w:t xml:space="preserve"> </w:t>
                      </w:r>
                      <w:r w:rsidR="00627C9F" w:rsidRPr="002A3783">
                        <w:rPr>
                          <w:rFonts w:asciiTheme="minorHAnsi" w:hAnsiTheme="minorHAnsi"/>
                          <w:color w:val="FFFFFF" w:themeColor="background1"/>
                          <w:sz w:val="22"/>
                          <w:lang w:val="es-PA"/>
                        </w:rPr>
                        <w:t>20</w:t>
                      </w:r>
                      <w:r w:rsidR="00C23BA4" w:rsidRPr="002A3783">
                        <w:rPr>
                          <w:rFonts w:asciiTheme="minorHAnsi" w:hAnsiTheme="minorHAnsi"/>
                          <w:color w:val="FFFFFF" w:themeColor="background1"/>
                          <w:sz w:val="22"/>
                          <w:lang w:val="es-PA"/>
                        </w:rPr>
                        <w:t>2</w:t>
                      </w:r>
                      <w:r w:rsidR="00F22B8D" w:rsidRPr="002A3783">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2A3783">
                        <w:rPr>
                          <w:rFonts w:asciiTheme="minorHAnsi" w:hAnsiTheme="minorHAnsi"/>
                          <w:color w:val="FFFFFF" w:themeColor="background1"/>
                          <w:sz w:val="22"/>
                          <w:lang w:val="es-PA"/>
                        </w:rPr>
                        <w:t xml:space="preserve">Original: </w:t>
                      </w:r>
                      <w:r w:rsidR="008B12F5" w:rsidRPr="002A3783">
                        <w:rPr>
                          <w:rFonts w:asciiTheme="minorHAnsi" w:hAnsiTheme="minorHAnsi"/>
                          <w:color w:val="FFFFFF" w:themeColor="background1"/>
                          <w:sz w:val="22"/>
                          <w:lang w:val="es-PA"/>
                        </w:rPr>
                        <w:t>e</w:t>
                      </w:r>
                      <w:r w:rsidR="00627C9F" w:rsidRPr="002A3783">
                        <w:rPr>
                          <w:rFonts w:asciiTheme="minorHAnsi" w:hAnsiTheme="minorHAnsi"/>
                          <w:color w:val="FFFFFF" w:themeColor="background1"/>
                          <w:sz w:val="22"/>
                          <w:lang w:val="es-PA"/>
                        </w:rPr>
                        <w:t>sp</w:t>
                      </w:r>
                      <w:r w:rsidR="00627C9F" w:rsidRPr="00C25ADB">
                        <w:rPr>
                          <w:rFonts w:asciiTheme="minorHAnsi" w:hAnsiTheme="minorHAnsi"/>
                          <w:color w:val="FFFFFF" w:themeColor="background1"/>
                          <w:sz w:val="22"/>
                          <w:lang w:val="es-PA"/>
                        </w:rPr>
                        <w:t>añol</w:t>
                      </w:r>
                    </w:p>
                  </w:txbxContent>
                </v:textbox>
              </v:shape>
            </w:pict>
          </mc:Fallback>
        </mc:AlternateContent>
      </w:r>
    </w:p>
    <w:p w14:paraId="6E396FBD" w14:textId="77777777" w:rsidR="00040C3A" w:rsidRPr="00E34C7E" w:rsidRDefault="00040C3A" w:rsidP="00040C3A">
      <w:pPr>
        <w:tabs>
          <w:tab w:val="center" w:pos="5400"/>
        </w:tabs>
        <w:suppressAutoHyphens/>
        <w:jc w:val="center"/>
        <w:rPr>
          <w:rFonts w:asciiTheme="majorHAnsi" w:hAnsiTheme="majorHAnsi"/>
          <w:sz w:val="22"/>
          <w:szCs w:val="22"/>
        </w:rPr>
      </w:pPr>
    </w:p>
    <w:p w14:paraId="2C808D5D" w14:textId="77777777" w:rsidR="00040C3A" w:rsidRPr="00E34C7E" w:rsidRDefault="00040C3A" w:rsidP="00040C3A">
      <w:pPr>
        <w:tabs>
          <w:tab w:val="center" w:pos="5400"/>
        </w:tabs>
        <w:suppressAutoHyphens/>
        <w:jc w:val="center"/>
        <w:rPr>
          <w:rFonts w:asciiTheme="majorHAnsi" w:hAnsiTheme="majorHAnsi"/>
          <w:sz w:val="22"/>
          <w:szCs w:val="22"/>
        </w:rPr>
      </w:pPr>
    </w:p>
    <w:p w14:paraId="5ABBEB3F" w14:textId="77777777" w:rsidR="00040C3A" w:rsidRPr="00E34C7E" w:rsidRDefault="00040C3A" w:rsidP="00040C3A">
      <w:pPr>
        <w:tabs>
          <w:tab w:val="center" w:pos="5400"/>
        </w:tabs>
        <w:suppressAutoHyphens/>
        <w:jc w:val="center"/>
        <w:rPr>
          <w:rFonts w:asciiTheme="majorHAnsi" w:hAnsiTheme="majorHAnsi" w:cs="Arial"/>
          <w:sz w:val="22"/>
          <w:szCs w:val="22"/>
        </w:rPr>
      </w:pPr>
    </w:p>
    <w:p w14:paraId="763CAE25" w14:textId="77777777" w:rsidR="00040C3A" w:rsidRPr="00E34C7E" w:rsidRDefault="00040C3A" w:rsidP="00040C3A">
      <w:pPr>
        <w:tabs>
          <w:tab w:val="center" w:pos="5400"/>
        </w:tabs>
        <w:suppressAutoHyphens/>
        <w:jc w:val="center"/>
        <w:rPr>
          <w:rFonts w:asciiTheme="majorHAnsi" w:hAnsiTheme="majorHAnsi"/>
          <w:sz w:val="22"/>
          <w:szCs w:val="22"/>
        </w:rPr>
      </w:pPr>
    </w:p>
    <w:p w14:paraId="10F1AE9D" w14:textId="77777777" w:rsidR="00040C3A" w:rsidRPr="00E34C7E" w:rsidRDefault="00040C3A" w:rsidP="00040C3A">
      <w:pPr>
        <w:tabs>
          <w:tab w:val="center" w:pos="5400"/>
        </w:tabs>
        <w:suppressAutoHyphens/>
        <w:jc w:val="center"/>
        <w:rPr>
          <w:rFonts w:asciiTheme="majorHAnsi" w:hAnsiTheme="majorHAnsi"/>
          <w:sz w:val="22"/>
          <w:szCs w:val="22"/>
        </w:rPr>
      </w:pPr>
    </w:p>
    <w:p w14:paraId="22C4898A" w14:textId="77777777" w:rsidR="00040C3A" w:rsidRPr="00E34C7E" w:rsidRDefault="00040C3A" w:rsidP="00040C3A">
      <w:pPr>
        <w:tabs>
          <w:tab w:val="center" w:pos="5400"/>
        </w:tabs>
        <w:suppressAutoHyphens/>
        <w:jc w:val="center"/>
        <w:rPr>
          <w:rFonts w:asciiTheme="majorHAnsi" w:hAnsiTheme="majorHAnsi"/>
          <w:sz w:val="22"/>
          <w:szCs w:val="22"/>
        </w:rPr>
      </w:pPr>
    </w:p>
    <w:p w14:paraId="68DD3811" w14:textId="77777777" w:rsidR="00040C3A" w:rsidRPr="00E34C7E" w:rsidRDefault="00040C3A" w:rsidP="00040C3A">
      <w:pPr>
        <w:tabs>
          <w:tab w:val="center" w:pos="5400"/>
        </w:tabs>
        <w:suppressAutoHyphens/>
        <w:jc w:val="center"/>
        <w:rPr>
          <w:rFonts w:asciiTheme="majorHAnsi" w:hAnsiTheme="majorHAnsi"/>
          <w:sz w:val="22"/>
          <w:szCs w:val="22"/>
        </w:rPr>
      </w:pPr>
    </w:p>
    <w:p w14:paraId="09BCC237" w14:textId="77777777" w:rsidR="005128E4" w:rsidRPr="00E34C7E" w:rsidRDefault="005128E4" w:rsidP="00040C3A">
      <w:pPr>
        <w:tabs>
          <w:tab w:val="center" w:pos="5400"/>
        </w:tabs>
        <w:suppressAutoHyphens/>
        <w:jc w:val="center"/>
        <w:rPr>
          <w:rFonts w:asciiTheme="majorHAnsi" w:hAnsiTheme="majorHAnsi"/>
          <w:sz w:val="22"/>
          <w:szCs w:val="22"/>
        </w:rPr>
      </w:pPr>
    </w:p>
    <w:p w14:paraId="297369E2" w14:textId="77777777" w:rsidR="00040C3A" w:rsidRPr="00E34C7E" w:rsidRDefault="00040C3A" w:rsidP="00040C3A">
      <w:pPr>
        <w:tabs>
          <w:tab w:val="center" w:pos="5400"/>
        </w:tabs>
        <w:suppressAutoHyphens/>
        <w:jc w:val="center"/>
        <w:rPr>
          <w:rFonts w:asciiTheme="majorHAnsi" w:hAnsiTheme="majorHAnsi"/>
          <w:sz w:val="22"/>
          <w:szCs w:val="22"/>
        </w:rPr>
      </w:pPr>
    </w:p>
    <w:p w14:paraId="4BB1DBE4" w14:textId="77777777" w:rsidR="005128E4" w:rsidRPr="00E34C7E" w:rsidRDefault="005128E4" w:rsidP="00040C3A">
      <w:pPr>
        <w:tabs>
          <w:tab w:val="center" w:pos="5400"/>
        </w:tabs>
        <w:suppressAutoHyphens/>
        <w:jc w:val="center"/>
        <w:rPr>
          <w:rFonts w:asciiTheme="majorHAnsi" w:hAnsiTheme="majorHAnsi"/>
          <w:sz w:val="22"/>
          <w:szCs w:val="22"/>
        </w:rPr>
      </w:pPr>
    </w:p>
    <w:p w14:paraId="014D9D0A" w14:textId="77777777" w:rsidR="005128E4" w:rsidRPr="00E34C7E" w:rsidRDefault="005128E4" w:rsidP="00040C3A">
      <w:pPr>
        <w:tabs>
          <w:tab w:val="center" w:pos="5400"/>
        </w:tabs>
        <w:suppressAutoHyphens/>
        <w:jc w:val="center"/>
        <w:rPr>
          <w:rFonts w:asciiTheme="majorHAnsi" w:hAnsiTheme="majorHAnsi"/>
          <w:sz w:val="22"/>
          <w:szCs w:val="22"/>
        </w:rPr>
      </w:pPr>
    </w:p>
    <w:p w14:paraId="198E28A1" w14:textId="77777777" w:rsidR="005128E4" w:rsidRPr="00E34C7E" w:rsidRDefault="005128E4" w:rsidP="00040C3A">
      <w:pPr>
        <w:tabs>
          <w:tab w:val="center" w:pos="5400"/>
        </w:tabs>
        <w:suppressAutoHyphens/>
        <w:jc w:val="center"/>
        <w:rPr>
          <w:rFonts w:asciiTheme="majorHAnsi" w:hAnsiTheme="majorHAnsi"/>
          <w:sz w:val="22"/>
          <w:szCs w:val="22"/>
        </w:rPr>
      </w:pPr>
    </w:p>
    <w:p w14:paraId="7DB97177" w14:textId="77777777" w:rsidR="00040C3A" w:rsidRPr="00E34C7E" w:rsidRDefault="00040C3A" w:rsidP="00040C3A">
      <w:pPr>
        <w:tabs>
          <w:tab w:val="center" w:pos="5400"/>
        </w:tabs>
        <w:suppressAutoHyphens/>
        <w:jc w:val="center"/>
        <w:rPr>
          <w:rFonts w:asciiTheme="majorHAnsi" w:hAnsiTheme="majorHAnsi"/>
          <w:sz w:val="22"/>
          <w:szCs w:val="22"/>
        </w:rPr>
      </w:pPr>
    </w:p>
    <w:p w14:paraId="4E42EAC9" w14:textId="77777777" w:rsidR="00040C3A" w:rsidRPr="00E34C7E" w:rsidRDefault="00040C3A" w:rsidP="00040C3A">
      <w:pPr>
        <w:tabs>
          <w:tab w:val="center" w:pos="5400"/>
        </w:tabs>
        <w:suppressAutoHyphens/>
        <w:jc w:val="center"/>
        <w:rPr>
          <w:rFonts w:asciiTheme="majorHAnsi" w:hAnsiTheme="majorHAnsi"/>
          <w:sz w:val="22"/>
          <w:szCs w:val="22"/>
        </w:rPr>
      </w:pPr>
    </w:p>
    <w:p w14:paraId="78360FAF" w14:textId="77777777" w:rsidR="00A50FCF" w:rsidRPr="00E34C7E" w:rsidRDefault="00A50FCF" w:rsidP="00040C3A">
      <w:pPr>
        <w:tabs>
          <w:tab w:val="center" w:pos="5400"/>
        </w:tabs>
        <w:suppressAutoHyphens/>
        <w:jc w:val="center"/>
        <w:rPr>
          <w:rFonts w:asciiTheme="majorHAnsi" w:hAnsiTheme="majorHAnsi"/>
          <w:sz w:val="18"/>
          <w:szCs w:val="22"/>
        </w:rPr>
      </w:pPr>
    </w:p>
    <w:p w14:paraId="4D04B7A4" w14:textId="77777777" w:rsidR="00A50FCF" w:rsidRPr="00E34C7E" w:rsidRDefault="00A50FCF" w:rsidP="00040C3A">
      <w:pPr>
        <w:tabs>
          <w:tab w:val="center" w:pos="5400"/>
        </w:tabs>
        <w:suppressAutoHyphens/>
        <w:jc w:val="center"/>
        <w:rPr>
          <w:rFonts w:asciiTheme="majorHAnsi" w:hAnsiTheme="majorHAnsi"/>
          <w:sz w:val="18"/>
          <w:szCs w:val="22"/>
        </w:rPr>
      </w:pPr>
    </w:p>
    <w:p w14:paraId="4905ED36" w14:textId="77777777" w:rsidR="00A50FCF" w:rsidRPr="00E34C7E" w:rsidRDefault="00A50FCF" w:rsidP="00040C3A">
      <w:pPr>
        <w:tabs>
          <w:tab w:val="center" w:pos="5400"/>
        </w:tabs>
        <w:suppressAutoHyphens/>
        <w:jc w:val="center"/>
        <w:rPr>
          <w:rFonts w:asciiTheme="majorHAnsi" w:hAnsiTheme="majorHAnsi"/>
          <w:sz w:val="18"/>
          <w:szCs w:val="22"/>
        </w:rPr>
      </w:pPr>
    </w:p>
    <w:p w14:paraId="036A1A45" w14:textId="77777777" w:rsidR="00A50FCF" w:rsidRPr="00E34C7E" w:rsidRDefault="00A50FCF" w:rsidP="00040C3A">
      <w:pPr>
        <w:tabs>
          <w:tab w:val="center" w:pos="5400"/>
        </w:tabs>
        <w:suppressAutoHyphens/>
        <w:jc w:val="center"/>
        <w:rPr>
          <w:rFonts w:asciiTheme="majorHAnsi" w:hAnsiTheme="majorHAnsi"/>
          <w:sz w:val="18"/>
          <w:szCs w:val="22"/>
        </w:rPr>
      </w:pPr>
    </w:p>
    <w:p w14:paraId="187E80E4" w14:textId="77777777" w:rsidR="00A50FCF" w:rsidRPr="00E34C7E" w:rsidRDefault="00A50FCF" w:rsidP="00040C3A">
      <w:pPr>
        <w:tabs>
          <w:tab w:val="center" w:pos="5400"/>
        </w:tabs>
        <w:suppressAutoHyphens/>
        <w:jc w:val="center"/>
        <w:rPr>
          <w:rFonts w:asciiTheme="majorHAnsi" w:hAnsiTheme="majorHAnsi"/>
          <w:sz w:val="18"/>
          <w:szCs w:val="22"/>
        </w:rPr>
      </w:pPr>
    </w:p>
    <w:p w14:paraId="48236AAB" w14:textId="77777777" w:rsidR="00A50FCF" w:rsidRPr="00E34C7E" w:rsidRDefault="00A50FCF" w:rsidP="00040C3A">
      <w:pPr>
        <w:tabs>
          <w:tab w:val="center" w:pos="5400"/>
        </w:tabs>
        <w:suppressAutoHyphens/>
        <w:jc w:val="center"/>
        <w:rPr>
          <w:rFonts w:asciiTheme="majorHAnsi" w:hAnsiTheme="majorHAnsi"/>
          <w:sz w:val="18"/>
          <w:szCs w:val="22"/>
        </w:rPr>
      </w:pPr>
    </w:p>
    <w:p w14:paraId="11BFF2AC" w14:textId="77777777" w:rsidR="00A50FCF" w:rsidRPr="00E34C7E" w:rsidRDefault="00A50FCF" w:rsidP="00040C3A">
      <w:pPr>
        <w:tabs>
          <w:tab w:val="center" w:pos="5400"/>
        </w:tabs>
        <w:suppressAutoHyphens/>
        <w:jc w:val="center"/>
        <w:rPr>
          <w:rFonts w:asciiTheme="majorHAnsi" w:hAnsiTheme="majorHAnsi"/>
          <w:sz w:val="18"/>
          <w:szCs w:val="22"/>
        </w:rPr>
      </w:pPr>
    </w:p>
    <w:p w14:paraId="0BCD6E14" w14:textId="77777777" w:rsidR="00A50FCF" w:rsidRPr="00E34C7E" w:rsidRDefault="00A50FCF" w:rsidP="00040C3A">
      <w:pPr>
        <w:tabs>
          <w:tab w:val="center" w:pos="5400"/>
        </w:tabs>
        <w:suppressAutoHyphens/>
        <w:jc w:val="center"/>
        <w:rPr>
          <w:rFonts w:asciiTheme="majorHAnsi" w:hAnsiTheme="majorHAnsi"/>
          <w:sz w:val="18"/>
          <w:szCs w:val="22"/>
        </w:rPr>
      </w:pPr>
    </w:p>
    <w:p w14:paraId="6304B494" w14:textId="77777777" w:rsidR="00A50FCF" w:rsidRPr="00E34C7E" w:rsidRDefault="00A50FCF" w:rsidP="00040C3A">
      <w:pPr>
        <w:tabs>
          <w:tab w:val="center" w:pos="5400"/>
        </w:tabs>
        <w:suppressAutoHyphens/>
        <w:jc w:val="center"/>
        <w:rPr>
          <w:rFonts w:asciiTheme="majorHAnsi" w:hAnsiTheme="majorHAnsi"/>
          <w:sz w:val="18"/>
          <w:szCs w:val="22"/>
        </w:rPr>
      </w:pPr>
    </w:p>
    <w:p w14:paraId="46907E43" w14:textId="77777777" w:rsidR="00A50FCF" w:rsidRPr="00E34C7E" w:rsidRDefault="00A50FCF" w:rsidP="00040C3A">
      <w:pPr>
        <w:tabs>
          <w:tab w:val="center" w:pos="5400"/>
        </w:tabs>
        <w:suppressAutoHyphens/>
        <w:jc w:val="center"/>
        <w:rPr>
          <w:rFonts w:asciiTheme="majorHAnsi" w:hAnsiTheme="majorHAnsi"/>
          <w:sz w:val="18"/>
          <w:szCs w:val="22"/>
        </w:rPr>
      </w:pPr>
    </w:p>
    <w:p w14:paraId="3048AAC8" w14:textId="77777777" w:rsidR="00A50FCF" w:rsidRPr="00E34C7E" w:rsidRDefault="00A50FCF" w:rsidP="00040C3A">
      <w:pPr>
        <w:tabs>
          <w:tab w:val="center" w:pos="5400"/>
        </w:tabs>
        <w:suppressAutoHyphens/>
        <w:jc w:val="center"/>
        <w:rPr>
          <w:rFonts w:asciiTheme="majorHAnsi" w:hAnsiTheme="majorHAnsi"/>
          <w:sz w:val="18"/>
          <w:szCs w:val="22"/>
        </w:rPr>
      </w:pPr>
    </w:p>
    <w:p w14:paraId="6ECC7758" w14:textId="77777777" w:rsidR="00A50FCF" w:rsidRPr="00E34C7E" w:rsidRDefault="00A50FCF" w:rsidP="00040C3A">
      <w:pPr>
        <w:tabs>
          <w:tab w:val="center" w:pos="5400"/>
        </w:tabs>
        <w:suppressAutoHyphens/>
        <w:jc w:val="center"/>
        <w:rPr>
          <w:rFonts w:asciiTheme="majorHAnsi" w:hAnsiTheme="majorHAnsi"/>
          <w:sz w:val="18"/>
          <w:szCs w:val="22"/>
        </w:rPr>
      </w:pPr>
    </w:p>
    <w:p w14:paraId="350B701E" w14:textId="77777777" w:rsidR="00A50FCF" w:rsidRPr="00E34C7E" w:rsidRDefault="00A50FCF" w:rsidP="00040C3A">
      <w:pPr>
        <w:tabs>
          <w:tab w:val="center" w:pos="5400"/>
        </w:tabs>
        <w:suppressAutoHyphens/>
        <w:jc w:val="center"/>
        <w:rPr>
          <w:rFonts w:asciiTheme="majorHAnsi" w:hAnsiTheme="majorHAnsi"/>
          <w:sz w:val="18"/>
          <w:szCs w:val="22"/>
        </w:rPr>
      </w:pPr>
    </w:p>
    <w:p w14:paraId="12D90033" w14:textId="77777777" w:rsidR="00A50FCF" w:rsidRPr="00E34C7E" w:rsidRDefault="00A50FCF" w:rsidP="00040C3A">
      <w:pPr>
        <w:tabs>
          <w:tab w:val="center" w:pos="5400"/>
        </w:tabs>
        <w:suppressAutoHyphens/>
        <w:jc w:val="center"/>
        <w:rPr>
          <w:rFonts w:asciiTheme="majorHAnsi" w:hAnsiTheme="majorHAnsi"/>
          <w:sz w:val="18"/>
          <w:szCs w:val="22"/>
        </w:rPr>
      </w:pPr>
    </w:p>
    <w:p w14:paraId="29E95B14" w14:textId="77777777" w:rsidR="00A50FCF" w:rsidRPr="00E34C7E" w:rsidRDefault="0090270B" w:rsidP="00040C3A">
      <w:pPr>
        <w:tabs>
          <w:tab w:val="center" w:pos="5400"/>
        </w:tabs>
        <w:suppressAutoHyphens/>
        <w:jc w:val="center"/>
        <w:rPr>
          <w:rFonts w:asciiTheme="majorHAnsi" w:hAnsiTheme="majorHAnsi"/>
          <w:sz w:val="18"/>
          <w:szCs w:val="22"/>
        </w:rPr>
      </w:pPr>
      <w:r w:rsidRPr="00E34C7E">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39D39153"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Aprobado electrónicament</w:t>
                            </w:r>
                            <w:r w:rsidRPr="00263CA8">
                              <w:rPr>
                                <w:rFonts w:asciiTheme="majorHAnsi" w:hAnsiTheme="majorHAnsi"/>
                                <w:color w:val="0D0D0D" w:themeColor="text1" w:themeTint="F2"/>
                                <w:sz w:val="18"/>
                                <w:szCs w:val="22"/>
                              </w:rPr>
                              <w:t xml:space="preserve">e por la Comisión el </w:t>
                            </w:r>
                            <w:r w:rsidR="00263CA8">
                              <w:rPr>
                                <w:rFonts w:asciiTheme="majorHAnsi" w:hAnsiTheme="majorHAnsi"/>
                                <w:color w:val="0D0D0D" w:themeColor="text1" w:themeTint="F2"/>
                                <w:sz w:val="18"/>
                                <w:szCs w:val="22"/>
                              </w:rPr>
                              <w:t>10</w:t>
                            </w:r>
                            <w:r w:rsidRPr="00263CA8">
                              <w:rPr>
                                <w:rFonts w:asciiTheme="majorHAnsi" w:hAnsiTheme="majorHAnsi"/>
                                <w:color w:val="0D0D0D" w:themeColor="text1" w:themeTint="F2"/>
                                <w:sz w:val="18"/>
                                <w:szCs w:val="22"/>
                              </w:rPr>
                              <w:t xml:space="preserve"> de </w:t>
                            </w:r>
                            <w:r w:rsidR="00263CA8">
                              <w:rPr>
                                <w:rFonts w:asciiTheme="majorHAnsi" w:hAnsiTheme="majorHAnsi"/>
                                <w:color w:val="0D0D0D" w:themeColor="text1" w:themeTint="F2"/>
                                <w:sz w:val="18"/>
                                <w:szCs w:val="22"/>
                              </w:rPr>
                              <w:t>octubre</w:t>
                            </w:r>
                            <w:r w:rsidR="00F81BB8" w:rsidRPr="00263CA8">
                              <w:rPr>
                                <w:rFonts w:asciiTheme="majorHAnsi" w:hAnsiTheme="majorHAnsi"/>
                                <w:color w:val="0D0D0D" w:themeColor="text1" w:themeTint="F2"/>
                                <w:sz w:val="18"/>
                                <w:szCs w:val="22"/>
                              </w:rPr>
                              <w:t xml:space="preserve"> </w:t>
                            </w:r>
                            <w:r w:rsidRPr="00263CA8">
                              <w:rPr>
                                <w:rFonts w:asciiTheme="majorHAnsi" w:hAnsiTheme="majorHAnsi"/>
                                <w:color w:val="0D0D0D" w:themeColor="text1" w:themeTint="F2"/>
                                <w:sz w:val="18"/>
                                <w:szCs w:val="22"/>
                              </w:rPr>
                              <w:t>de 20</w:t>
                            </w:r>
                            <w:r w:rsidR="00C23BA4" w:rsidRPr="00263CA8">
                              <w:rPr>
                                <w:rFonts w:asciiTheme="majorHAnsi" w:hAnsiTheme="majorHAnsi"/>
                                <w:color w:val="0D0D0D" w:themeColor="text1" w:themeTint="F2"/>
                                <w:sz w:val="18"/>
                                <w:szCs w:val="22"/>
                              </w:rPr>
                              <w:t>2</w:t>
                            </w:r>
                            <w:r w:rsidR="00830069" w:rsidRPr="00263CA8">
                              <w:rPr>
                                <w:rFonts w:asciiTheme="majorHAnsi" w:hAnsiTheme="majorHAnsi"/>
                                <w:color w:val="0D0D0D" w:themeColor="text1" w:themeTint="F2"/>
                                <w:sz w:val="18"/>
                                <w:szCs w:val="22"/>
                              </w:rPr>
                              <w:t>3</w:t>
                            </w:r>
                            <w:r w:rsidR="00DA5F62" w:rsidRPr="00263CA8">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39D39153"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Aprobado electrónicament</w:t>
                      </w:r>
                      <w:r w:rsidRPr="00263CA8">
                        <w:rPr>
                          <w:rFonts w:asciiTheme="majorHAnsi" w:hAnsiTheme="majorHAnsi"/>
                          <w:color w:val="0D0D0D" w:themeColor="text1" w:themeTint="F2"/>
                          <w:sz w:val="18"/>
                          <w:szCs w:val="22"/>
                        </w:rPr>
                        <w:t xml:space="preserve">e por la Comisión el </w:t>
                      </w:r>
                      <w:r w:rsidR="00263CA8">
                        <w:rPr>
                          <w:rFonts w:asciiTheme="majorHAnsi" w:hAnsiTheme="majorHAnsi"/>
                          <w:color w:val="0D0D0D" w:themeColor="text1" w:themeTint="F2"/>
                          <w:sz w:val="18"/>
                          <w:szCs w:val="22"/>
                        </w:rPr>
                        <w:t>10</w:t>
                      </w:r>
                      <w:r w:rsidRPr="00263CA8">
                        <w:rPr>
                          <w:rFonts w:asciiTheme="majorHAnsi" w:hAnsiTheme="majorHAnsi"/>
                          <w:color w:val="0D0D0D" w:themeColor="text1" w:themeTint="F2"/>
                          <w:sz w:val="18"/>
                          <w:szCs w:val="22"/>
                        </w:rPr>
                        <w:t xml:space="preserve"> de </w:t>
                      </w:r>
                      <w:r w:rsidR="00263CA8">
                        <w:rPr>
                          <w:rFonts w:asciiTheme="majorHAnsi" w:hAnsiTheme="majorHAnsi"/>
                          <w:color w:val="0D0D0D" w:themeColor="text1" w:themeTint="F2"/>
                          <w:sz w:val="18"/>
                          <w:szCs w:val="22"/>
                        </w:rPr>
                        <w:t>octubre</w:t>
                      </w:r>
                      <w:r w:rsidR="00F81BB8" w:rsidRPr="00263CA8">
                        <w:rPr>
                          <w:rFonts w:asciiTheme="majorHAnsi" w:hAnsiTheme="majorHAnsi"/>
                          <w:color w:val="0D0D0D" w:themeColor="text1" w:themeTint="F2"/>
                          <w:sz w:val="18"/>
                          <w:szCs w:val="22"/>
                        </w:rPr>
                        <w:t xml:space="preserve"> </w:t>
                      </w:r>
                      <w:r w:rsidRPr="00263CA8">
                        <w:rPr>
                          <w:rFonts w:asciiTheme="majorHAnsi" w:hAnsiTheme="majorHAnsi"/>
                          <w:color w:val="0D0D0D" w:themeColor="text1" w:themeTint="F2"/>
                          <w:sz w:val="18"/>
                          <w:szCs w:val="22"/>
                        </w:rPr>
                        <w:t>de 20</w:t>
                      </w:r>
                      <w:r w:rsidR="00C23BA4" w:rsidRPr="00263CA8">
                        <w:rPr>
                          <w:rFonts w:asciiTheme="majorHAnsi" w:hAnsiTheme="majorHAnsi"/>
                          <w:color w:val="0D0D0D" w:themeColor="text1" w:themeTint="F2"/>
                          <w:sz w:val="18"/>
                          <w:szCs w:val="22"/>
                        </w:rPr>
                        <w:t>2</w:t>
                      </w:r>
                      <w:r w:rsidR="00830069" w:rsidRPr="00263CA8">
                        <w:rPr>
                          <w:rFonts w:asciiTheme="majorHAnsi" w:hAnsiTheme="majorHAnsi"/>
                          <w:color w:val="0D0D0D" w:themeColor="text1" w:themeTint="F2"/>
                          <w:sz w:val="18"/>
                          <w:szCs w:val="22"/>
                        </w:rPr>
                        <w:t>3</w:t>
                      </w:r>
                      <w:r w:rsidR="00DA5F62" w:rsidRPr="00263CA8">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857CABB" w14:textId="77777777" w:rsidR="00A50FCF" w:rsidRPr="00E34C7E" w:rsidRDefault="00A50FCF" w:rsidP="00040C3A">
      <w:pPr>
        <w:tabs>
          <w:tab w:val="center" w:pos="5400"/>
        </w:tabs>
        <w:suppressAutoHyphens/>
        <w:jc w:val="center"/>
        <w:rPr>
          <w:rFonts w:asciiTheme="majorHAnsi" w:hAnsiTheme="majorHAnsi"/>
          <w:sz w:val="18"/>
          <w:szCs w:val="22"/>
        </w:rPr>
      </w:pPr>
    </w:p>
    <w:p w14:paraId="5B09582D" w14:textId="77777777" w:rsidR="00A50FCF" w:rsidRPr="00E34C7E" w:rsidRDefault="00A50FCF" w:rsidP="00040C3A">
      <w:pPr>
        <w:tabs>
          <w:tab w:val="center" w:pos="5400"/>
        </w:tabs>
        <w:suppressAutoHyphens/>
        <w:jc w:val="center"/>
        <w:rPr>
          <w:rFonts w:asciiTheme="majorHAnsi" w:hAnsiTheme="majorHAnsi"/>
          <w:sz w:val="18"/>
          <w:szCs w:val="22"/>
        </w:rPr>
      </w:pPr>
    </w:p>
    <w:p w14:paraId="10889416" w14:textId="77777777" w:rsidR="00A50FCF" w:rsidRPr="00E34C7E" w:rsidRDefault="00A50FCF" w:rsidP="00040C3A">
      <w:pPr>
        <w:tabs>
          <w:tab w:val="center" w:pos="5400"/>
        </w:tabs>
        <w:suppressAutoHyphens/>
        <w:jc w:val="center"/>
        <w:rPr>
          <w:rFonts w:asciiTheme="majorHAnsi" w:hAnsiTheme="majorHAnsi"/>
          <w:sz w:val="18"/>
          <w:szCs w:val="22"/>
        </w:rPr>
      </w:pPr>
    </w:p>
    <w:p w14:paraId="62A5CC62" w14:textId="5288760C" w:rsidR="00A50FCF" w:rsidRPr="00E34C7E" w:rsidRDefault="00A50FCF" w:rsidP="00040C3A">
      <w:pPr>
        <w:tabs>
          <w:tab w:val="center" w:pos="5400"/>
        </w:tabs>
        <w:suppressAutoHyphens/>
        <w:jc w:val="center"/>
        <w:rPr>
          <w:rFonts w:asciiTheme="majorHAnsi" w:hAnsiTheme="majorHAnsi"/>
          <w:sz w:val="18"/>
          <w:szCs w:val="22"/>
        </w:rPr>
      </w:pPr>
    </w:p>
    <w:p w14:paraId="0D9EB4E1" w14:textId="55344D5B" w:rsidR="00A50FCF" w:rsidRPr="00E34C7E" w:rsidRDefault="0090270B" w:rsidP="00040C3A">
      <w:pPr>
        <w:tabs>
          <w:tab w:val="center" w:pos="5400"/>
        </w:tabs>
        <w:suppressAutoHyphens/>
        <w:jc w:val="center"/>
        <w:rPr>
          <w:rFonts w:asciiTheme="majorHAnsi" w:hAnsiTheme="majorHAnsi"/>
          <w:sz w:val="18"/>
          <w:szCs w:val="22"/>
        </w:rPr>
      </w:pPr>
      <w:r w:rsidRPr="00E34C7E">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7C1FB994">
                <wp:simplePos x="0" y="0"/>
                <wp:positionH relativeFrom="column">
                  <wp:posOffset>1333500</wp:posOffset>
                </wp:positionH>
                <wp:positionV relativeFrom="paragraph">
                  <wp:posOffset>5715</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47FF26" w14:textId="2150ED83" w:rsidR="00CE2925" w:rsidRPr="00263CA8" w:rsidRDefault="00113F73" w:rsidP="00CE2925">
                            <w:pPr>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 Inf</w:t>
                            </w:r>
                            <w:r w:rsidRPr="00263CA8">
                              <w:rPr>
                                <w:rFonts w:asciiTheme="majorHAnsi" w:hAnsiTheme="majorHAnsi"/>
                                <w:color w:val="595959" w:themeColor="text1" w:themeTint="A6"/>
                                <w:sz w:val="18"/>
                                <w:szCs w:val="18"/>
                                <w:lang w:val="pt-BR"/>
                              </w:rPr>
                              <w:t xml:space="preserve">orme No. </w:t>
                            </w:r>
                            <w:r w:rsidR="00263CA8" w:rsidRPr="00263CA8">
                              <w:rPr>
                                <w:rFonts w:asciiTheme="majorHAnsi" w:hAnsiTheme="majorHAnsi"/>
                                <w:color w:val="595959" w:themeColor="text1" w:themeTint="A6"/>
                                <w:sz w:val="18"/>
                                <w:szCs w:val="18"/>
                                <w:lang w:val="pt-BR"/>
                              </w:rPr>
                              <w:t>222</w:t>
                            </w:r>
                            <w:r w:rsidR="007B05C4" w:rsidRPr="00263CA8">
                              <w:rPr>
                                <w:rFonts w:asciiTheme="majorHAnsi" w:hAnsiTheme="majorHAnsi"/>
                                <w:color w:val="595959" w:themeColor="text1" w:themeTint="A6"/>
                                <w:sz w:val="18"/>
                                <w:szCs w:val="18"/>
                                <w:lang w:val="pt-BR"/>
                              </w:rPr>
                              <w:t>/</w:t>
                            </w:r>
                            <w:r w:rsidR="005C2CFE" w:rsidRPr="00263CA8">
                              <w:rPr>
                                <w:rFonts w:asciiTheme="majorHAnsi" w:hAnsiTheme="majorHAnsi"/>
                                <w:color w:val="595959" w:themeColor="text1" w:themeTint="A6"/>
                                <w:sz w:val="18"/>
                                <w:szCs w:val="18"/>
                                <w:lang w:val="pt-BR"/>
                              </w:rPr>
                              <w:t>23</w:t>
                            </w:r>
                            <w:r w:rsidRPr="00263CA8">
                              <w:rPr>
                                <w:rFonts w:asciiTheme="majorHAnsi" w:hAnsiTheme="majorHAnsi"/>
                                <w:color w:val="595959" w:themeColor="text1" w:themeTint="A6"/>
                                <w:sz w:val="18"/>
                                <w:szCs w:val="18"/>
                                <w:lang w:val="pt-BR"/>
                              </w:rPr>
                              <w:t xml:space="preserve">. </w:t>
                            </w:r>
                            <w:r w:rsidR="000433C9" w:rsidRPr="00263CA8">
                              <w:rPr>
                                <w:rFonts w:asciiTheme="majorHAnsi" w:hAnsiTheme="majorHAnsi"/>
                                <w:color w:val="595959" w:themeColor="text1" w:themeTint="A6"/>
                                <w:sz w:val="18"/>
                                <w:szCs w:val="18"/>
                              </w:rPr>
                              <w:t xml:space="preserve">Petición </w:t>
                            </w:r>
                            <w:r w:rsidR="00CE2925" w:rsidRPr="00263CA8">
                              <w:rPr>
                                <w:rFonts w:asciiTheme="majorHAnsi" w:hAnsiTheme="majorHAnsi"/>
                                <w:color w:val="595959" w:themeColor="text1" w:themeTint="A6"/>
                                <w:sz w:val="18"/>
                                <w:szCs w:val="18"/>
                              </w:rPr>
                              <w:t>2300</w:t>
                            </w:r>
                            <w:r w:rsidR="000C1F14" w:rsidRPr="00263CA8">
                              <w:rPr>
                                <w:rFonts w:asciiTheme="majorHAnsi" w:hAnsiTheme="majorHAnsi"/>
                                <w:color w:val="595959" w:themeColor="text1" w:themeTint="A6"/>
                                <w:sz w:val="18"/>
                                <w:szCs w:val="18"/>
                              </w:rPr>
                              <w:t>-</w:t>
                            </w:r>
                            <w:r w:rsidR="00873482" w:rsidRPr="00263CA8">
                              <w:rPr>
                                <w:rFonts w:asciiTheme="majorHAnsi" w:hAnsiTheme="majorHAnsi"/>
                                <w:color w:val="595959" w:themeColor="text1" w:themeTint="A6"/>
                                <w:sz w:val="18"/>
                                <w:szCs w:val="18"/>
                              </w:rPr>
                              <w:t>13</w:t>
                            </w:r>
                            <w:r w:rsidR="000433C9" w:rsidRPr="00263CA8">
                              <w:rPr>
                                <w:rFonts w:asciiTheme="majorHAnsi" w:hAnsiTheme="majorHAnsi"/>
                                <w:color w:val="595959" w:themeColor="text1" w:themeTint="A6"/>
                                <w:sz w:val="18"/>
                                <w:szCs w:val="18"/>
                              </w:rPr>
                              <w:t xml:space="preserve">. </w:t>
                            </w:r>
                            <w:r w:rsidR="00873482" w:rsidRPr="00263CA8">
                              <w:rPr>
                                <w:rFonts w:asciiTheme="majorHAnsi" w:hAnsiTheme="majorHAnsi"/>
                                <w:color w:val="595959" w:themeColor="text1" w:themeTint="A6"/>
                                <w:sz w:val="18"/>
                                <w:szCs w:val="18"/>
                              </w:rPr>
                              <w:t>A</w:t>
                            </w:r>
                            <w:r w:rsidRPr="00263CA8">
                              <w:rPr>
                                <w:rFonts w:asciiTheme="majorHAnsi" w:hAnsiTheme="majorHAnsi"/>
                                <w:color w:val="595959" w:themeColor="text1" w:themeTint="A6"/>
                                <w:sz w:val="18"/>
                                <w:szCs w:val="18"/>
                              </w:rPr>
                              <w:t>dmisibilidad.</w:t>
                            </w:r>
                            <w:r w:rsidR="00301CF7" w:rsidRPr="00263CA8">
                              <w:rPr>
                                <w:rFonts w:asciiTheme="majorHAnsi" w:hAnsiTheme="majorHAnsi"/>
                                <w:color w:val="595959" w:themeColor="text1" w:themeTint="A6"/>
                                <w:sz w:val="18"/>
                                <w:szCs w:val="18"/>
                              </w:rPr>
                              <w:t xml:space="preserve"> </w:t>
                            </w:r>
                          </w:p>
                          <w:p w14:paraId="54375F82" w14:textId="7568C01C" w:rsidR="00113F73" w:rsidRPr="00CE2925" w:rsidRDefault="00CE2925" w:rsidP="00113F73">
                            <w:pPr>
                              <w:spacing w:line="276" w:lineRule="auto"/>
                              <w:rPr>
                                <w:rFonts w:asciiTheme="majorHAnsi" w:hAnsiTheme="majorHAnsi"/>
                                <w:color w:val="595959" w:themeColor="text1" w:themeTint="A6"/>
                                <w:sz w:val="18"/>
                                <w:szCs w:val="18"/>
                              </w:rPr>
                            </w:pPr>
                            <w:r w:rsidRPr="00263CA8">
                              <w:rPr>
                                <w:rFonts w:asciiTheme="majorHAnsi" w:hAnsiTheme="majorHAnsi"/>
                                <w:color w:val="595959" w:themeColor="text1" w:themeTint="A6"/>
                                <w:sz w:val="18"/>
                                <w:szCs w:val="18"/>
                              </w:rPr>
                              <w:t>Luigi Calzolaio</w:t>
                            </w:r>
                            <w:r w:rsidR="00113F73" w:rsidRPr="00263CA8">
                              <w:rPr>
                                <w:rFonts w:asciiTheme="majorHAnsi" w:hAnsiTheme="majorHAnsi"/>
                                <w:color w:val="595959" w:themeColor="text1" w:themeTint="A6"/>
                                <w:sz w:val="18"/>
                                <w:szCs w:val="18"/>
                              </w:rPr>
                              <w:t xml:space="preserve">. </w:t>
                            </w:r>
                            <w:r w:rsidRPr="00263CA8">
                              <w:rPr>
                                <w:rFonts w:asciiTheme="majorHAnsi" w:hAnsiTheme="majorHAnsi"/>
                                <w:color w:val="595959" w:themeColor="text1" w:themeTint="A6"/>
                                <w:sz w:val="18"/>
                                <w:szCs w:val="18"/>
                              </w:rPr>
                              <w:t>Perú</w:t>
                            </w:r>
                            <w:r w:rsidR="00113F73" w:rsidRPr="00263CA8">
                              <w:rPr>
                                <w:rFonts w:asciiTheme="majorHAnsi" w:hAnsiTheme="majorHAnsi"/>
                                <w:color w:val="595959" w:themeColor="text1" w:themeTint="A6"/>
                                <w:sz w:val="18"/>
                                <w:szCs w:val="18"/>
                              </w:rPr>
                              <w:t xml:space="preserve">. </w:t>
                            </w:r>
                            <w:r w:rsidR="00263CA8">
                              <w:rPr>
                                <w:rFonts w:asciiTheme="majorHAnsi" w:hAnsiTheme="majorHAnsi"/>
                                <w:color w:val="595959" w:themeColor="text1" w:themeTint="A6"/>
                                <w:sz w:val="18"/>
                                <w:szCs w:val="18"/>
                              </w:rPr>
                              <w:t>10 de octubre de 2023</w:t>
                            </w:r>
                            <w:r w:rsidR="00113F73" w:rsidRPr="00263CA8">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" filled="f" stroked="f" strokeweight=".5pt">
                <v:textbox>
                  <w:txbxContent>
                    <w:p w14:paraId="6447FF26" w14:textId="2150ED83" w:rsidR="00CE2925" w:rsidRPr="00263CA8" w:rsidRDefault="00113F73" w:rsidP="00CE2925">
                      <w:pPr>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 Inf</w:t>
                      </w:r>
                      <w:r w:rsidRPr="00263CA8">
                        <w:rPr>
                          <w:rFonts w:asciiTheme="majorHAnsi" w:hAnsiTheme="majorHAnsi"/>
                          <w:color w:val="595959" w:themeColor="text1" w:themeTint="A6"/>
                          <w:sz w:val="18"/>
                          <w:szCs w:val="18"/>
                          <w:lang w:val="pt-BR"/>
                        </w:rPr>
                        <w:t xml:space="preserve">orme No. </w:t>
                      </w:r>
                      <w:r w:rsidR="00263CA8" w:rsidRPr="00263CA8">
                        <w:rPr>
                          <w:rFonts w:asciiTheme="majorHAnsi" w:hAnsiTheme="majorHAnsi"/>
                          <w:color w:val="595959" w:themeColor="text1" w:themeTint="A6"/>
                          <w:sz w:val="18"/>
                          <w:szCs w:val="18"/>
                          <w:lang w:val="pt-BR"/>
                        </w:rPr>
                        <w:t>222</w:t>
                      </w:r>
                      <w:r w:rsidR="007B05C4" w:rsidRPr="00263CA8">
                        <w:rPr>
                          <w:rFonts w:asciiTheme="majorHAnsi" w:hAnsiTheme="majorHAnsi"/>
                          <w:color w:val="595959" w:themeColor="text1" w:themeTint="A6"/>
                          <w:sz w:val="18"/>
                          <w:szCs w:val="18"/>
                          <w:lang w:val="pt-BR"/>
                        </w:rPr>
                        <w:t>/</w:t>
                      </w:r>
                      <w:r w:rsidR="005C2CFE" w:rsidRPr="00263CA8">
                        <w:rPr>
                          <w:rFonts w:asciiTheme="majorHAnsi" w:hAnsiTheme="majorHAnsi"/>
                          <w:color w:val="595959" w:themeColor="text1" w:themeTint="A6"/>
                          <w:sz w:val="18"/>
                          <w:szCs w:val="18"/>
                          <w:lang w:val="pt-BR"/>
                        </w:rPr>
                        <w:t>23</w:t>
                      </w:r>
                      <w:r w:rsidRPr="00263CA8">
                        <w:rPr>
                          <w:rFonts w:asciiTheme="majorHAnsi" w:hAnsiTheme="majorHAnsi"/>
                          <w:color w:val="595959" w:themeColor="text1" w:themeTint="A6"/>
                          <w:sz w:val="18"/>
                          <w:szCs w:val="18"/>
                          <w:lang w:val="pt-BR"/>
                        </w:rPr>
                        <w:t xml:space="preserve">. </w:t>
                      </w:r>
                      <w:r w:rsidR="000433C9" w:rsidRPr="00263CA8">
                        <w:rPr>
                          <w:rFonts w:asciiTheme="majorHAnsi" w:hAnsiTheme="majorHAnsi"/>
                          <w:color w:val="595959" w:themeColor="text1" w:themeTint="A6"/>
                          <w:sz w:val="18"/>
                          <w:szCs w:val="18"/>
                        </w:rPr>
                        <w:t xml:space="preserve">Petición </w:t>
                      </w:r>
                      <w:r w:rsidR="00CE2925" w:rsidRPr="00263CA8">
                        <w:rPr>
                          <w:rFonts w:asciiTheme="majorHAnsi" w:hAnsiTheme="majorHAnsi"/>
                          <w:color w:val="595959" w:themeColor="text1" w:themeTint="A6"/>
                          <w:sz w:val="18"/>
                          <w:szCs w:val="18"/>
                        </w:rPr>
                        <w:t>2300</w:t>
                      </w:r>
                      <w:r w:rsidR="000C1F14" w:rsidRPr="00263CA8">
                        <w:rPr>
                          <w:rFonts w:asciiTheme="majorHAnsi" w:hAnsiTheme="majorHAnsi"/>
                          <w:color w:val="595959" w:themeColor="text1" w:themeTint="A6"/>
                          <w:sz w:val="18"/>
                          <w:szCs w:val="18"/>
                        </w:rPr>
                        <w:t>-</w:t>
                      </w:r>
                      <w:r w:rsidR="00873482" w:rsidRPr="00263CA8">
                        <w:rPr>
                          <w:rFonts w:asciiTheme="majorHAnsi" w:hAnsiTheme="majorHAnsi"/>
                          <w:color w:val="595959" w:themeColor="text1" w:themeTint="A6"/>
                          <w:sz w:val="18"/>
                          <w:szCs w:val="18"/>
                        </w:rPr>
                        <w:t>13</w:t>
                      </w:r>
                      <w:r w:rsidR="000433C9" w:rsidRPr="00263CA8">
                        <w:rPr>
                          <w:rFonts w:asciiTheme="majorHAnsi" w:hAnsiTheme="majorHAnsi"/>
                          <w:color w:val="595959" w:themeColor="text1" w:themeTint="A6"/>
                          <w:sz w:val="18"/>
                          <w:szCs w:val="18"/>
                        </w:rPr>
                        <w:t xml:space="preserve">. </w:t>
                      </w:r>
                      <w:r w:rsidR="00873482" w:rsidRPr="00263CA8">
                        <w:rPr>
                          <w:rFonts w:asciiTheme="majorHAnsi" w:hAnsiTheme="majorHAnsi"/>
                          <w:color w:val="595959" w:themeColor="text1" w:themeTint="A6"/>
                          <w:sz w:val="18"/>
                          <w:szCs w:val="18"/>
                        </w:rPr>
                        <w:t>A</w:t>
                      </w:r>
                      <w:r w:rsidRPr="00263CA8">
                        <w:rPr>
                          <w:rFonts w:asciiTheme="majorHAnsi" w:hAnsiTheme="majorHAnsi"/>
                          <w:color w:val="595959" w:themeColor="text1" w:themeTint="A6"/>
                          <w:sz w:val="18"/>
                          <w:szCs w:val="18"/>
                        </w:rPr>
                        <w:t>dmisibilidad.</w:t>
                      </w:r>
                      <w:r w:rsidR="00301CF7" w:rsidRPr="00263CA8">
                        <w:rPr>
                          <w:rFonts w:asciiTheme="majorHAnsi" w:hAnsiTheme="majorHAnsi"/>
                          <w:color w:val="595959" w:themeColor="text1" w:themeTint="A6"/>
                          <w:sz w:val="18"/>
                          <w:szCs w:val="18"/>
                        </w:rPr>
                        <w:t xml:space="preserve"> </w:t>
                      </w:r>
                    </w:p>
                    <w:p w14:paraId="54375F82" w14:textId="7568C01C" w:rsidR="00113F73" w:rsidRPr="00CE2925" w:rsidRDefault="00CE2925" w:rsidP="00113F73">
                      <w:pPr>
                        <w:spacing w:line="276" w:lineRule="auto"/>
                        <w:rPr>
                          <w:rFonts w:asciiTheme="majorHAnsi" w:hAnsiTheme="majorHAnsi"/>
                          <w:color w:val="595959" w:themeColor="text1" w:themeTint="A6"/>
                          <w:sz w:val="18"/>
                          <w:szCs w:val="18"/>
                        </w:rPr>
                      </w:pPr>
                      <w:r w:rsidRPr="00263CA8">
                        <w:rPr>
                          <w:rFonts w:asciiTheme="majorHAnsi" w:hAnsiTheme="majorHAnsi"/>
                          <w:color w:val="595959" w:themeColor="text1" w:themeTint="A6"/>
                          <w:sz w:val="18"/>
                          <w:szCs w:val="18"/>
                        </w:rPr>
                        <w:t>Luigi Calzolaio</w:t>
                      </w:r>
                      <w:r w:rsidR="00113F73" w:rsidRPr="00263CA8">
                        <w:rPr>
                          <w:rFonts w:asciiTheme="majorHAnsi" w:hAnsiTheme="majorHAnsi"/>
                          <w:color w:val="595959" w:themeColor="text1" w:themeTint="A6"/>
                          <w:sz w:val="18"/>
                          <w:szCs w:val="18"/>
                        </w:rPr>
                        <w:t xml:space="preserve">. </w:t>
                      </w:r>
                      <w:r w:rsidRPr="00263CA8">
                        <w:rPr>
                          <w:rFonts w:asciiTheme="majorHAnsi" w:hAnsiTheme="majorHAnsi"/>
                          <w:color w:val="595959" w:themeColor="text1" w:themeTint="A6"/>
                          <w:sz w:val="18"/>
                          <w:szCs w:val="18"/>
                        </w:rPr>
                        <w:t>Perú</w:t>
                      </w:r>
                      <w:r w:rsidR="00113F73" w:rsidRPr="00263CA8">
                        <w:rPr>
                          <w:rFonts w:asciiTheme="majorHAnsi" w:hAnsiTheme="majorHAnsi"/>
                          <w:color w:val="595959" w:themeColor="text1" w:themeTint="A6"/>
                          <w:sz w:val="18"/>
                          <w:szCs w:val="18"/>
                        </w:rPr>
                        <w:t xml:space="preserve">. </w:t>
                      </w:r>
                      <w:r w:rsidR="00263CA8">
                        <w:rPr>
                          <w:rFonts w:asciiTheme="majorHAnsi" w:hAnsiTheme="majorHAnsi"/>
                          <w:color w:val="595959" w:themeColor="text1" w:themeTint="A6"/>
                          <w:sz w:val="18"/>
                          <w:szCs w:val="18"/>
                        </w:rPr>
                        <w:t>10 de octubre de 2023</w:t>
                      </w:r>
                      <w:r w:rsidR="00113F73" w:rsidRPr="00263CA8">
                        <w:rPr>
                          <w:rFonts w:asciiTheme="majorHAnsi" w:hAnsiTheme="majorHAnsi"/>
                          <w:color w:val="595959" w:themeColor="text1" w:themeTint="A6"/>
                          <w:sz w:val="18"/>
                          <w:szCs w:val="18"/>
                        </w:rPr>
                        <w:t>.</w:t>
                      </w:r>
                    </w:p>
                  </w:txbxContent>
                </v:textbox>
              </v:shape>
            </w:pict>
          </mc:Fallback>
        </mc:AlternateContent>
      </w:r>
    </w:p>
    <w:p w14:paraId="1C8DD715" w14:textId="77777777" w:rsidR="00A50FCF" w:rsidRPr="00E34C7E" w:rsidRDefault="00A50FCF" w:rsidP="00040C3A">
      <w:pPr>
        <w:tabs>
          <w:tab w:val="center" w:pos="5400"/>
        </w:tabs>
        <w:suppressAutoHyphens/>
        <w:jc w:val="center"/>
        <w:rPr>
          <w:rFonts w:asciiTheme="majorHAnsi" w:hAnsiTheme="majorHAnsi"/>
          <w:sz w:val="18"/>
          <w:szCs w:val="22"/>
        </w:rPr>
      </w:pPr>
    </w:p>
    <w:p w14:paraId="08811514" w14:textId="77777777" w:rsidR="0090270B" w:rsidRPr="00E34C7E" w:rsidRDefault="00D306D1" w:rsidP="005516A1">
      <w:pPr>
        <w:tabs>
          <w:tab w:val="center" w:pos="5400"/>
        </w:tabs>
        <w:suppressAutoHyphens/>
        <w:jc w:val="center"/>
        <w:rPr>
          <w:rFonts w:asciiTheme="majorHAnsi" w:hAnsiTheme="majorHAnsi"/>
          <w:b/>
          <w:sz w:val="20"/>
        </w:rPr>
      </w:pPr>
      <w:r w:rsidRPr="00E34C7E">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Pr="00E34C7E">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7777777" w:rsidR="0070697F" w:rsidRPr="00E34C7E" w:rsidRDefault="004A6A54" w:rsidP="005516A1">
      <w:pPr>
        <w:tabs>
          <w:tab w:val="center" w:pos="5400"/>
        </w:tabs>
        <w:suppressAutoHyphens/>
        <w:jc w:val="center"/>
        <w:rPr>
          <w:rFonts w:asciiTheme="majorHAnsi" w:hAnsiTheme="majorHAnsi"/>
          <w:b/>
          <w:sz w:val="20"/>
        </w:rPr>
        <w:sectPr w:rsidR="0070697F" w:rsidRPr="00E34C7E"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E34C7E">
        <w:rPr>
          <w:rFonts w:asciiTheme="majorHAnsi" w:hAnsiTheme="majorHAnsi"/>
          <w:b/>
          <w:sz w:val="20"/>
        </w:rPr>
        <w:tab/>
      </w:r>
    </w:p>
    <w:p w14:paraId="677724F6" w14:textId="77777777" w:rsidR="003239B8" w:rsidRPr="00E34C7E" w:rsidRDefault="003239B8" w:rsidP="004A6A54">
      <w:pPr>
        <w:spacing w:after="240"/>
        <w:ind w:firstLine="720"/>
        <w:jc w:val="both"/>
        <w:rPr>
          <w:rFonts w:asciiTheme="majorHAnsi" w:hAnsiTheme="majorHAnsi"/>
          <w:b/>
          <w:bCs/>
          <w:sz w:val="20"/>
          <w:szCs w:val="20"/>
        </w:rPr>
      </w:pPr>
      <w:r w:rsidRPr="00E34C7E">
        <w:rPr>
          <w:rFonts w:asciiTheme="majorHAnsi" w:hAnsiTheme="majorHAnsi"/>
          <w:b/>
          <w:bCs/>
          <w:sz w:val="20"/>
          <w:szCs w:val="20"/>
        </w:rPr>
        <w:lastRenderedPageBreak/>
        <w:t>I.</w:t>
      </w:r>
      <w:r w:rsidRPr="00E34C7E">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E34C7E" w14:paraId="251EC4D6" w14:textId="77777777" w:rsidTr="00D07089">
        <w:tc>
          <w:tcPr>
            <w:tcW w:w="3600" w:type="dxa"/>
            <w:tcBorders>
              <w:top w:val="single" w:sz="4" w:space="0" w:color="auto"/>
              <w:bottom w:val="single" w:sz="6" w:space="0" w:color="auto"/>
            </w:tcBorders>
            <w:shd w:val="clear" w:color="auto" w:fill="386294"/>
            <w:vAlign w:val="center"/>
          </w:tcPr>
          <w:p w14:paraId="60D1F158" w14:textId="77777777" w:rsidR="003239B8" w:rsidRPr="00E34C7E" w:rsidRDefault="003239B8" w:rsidP="008D2290">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Parte peticionaria:</w:t>
            </w:r>
          </w:p>
        </w:tc>
        <w:tc>
          <w:tcPr>
            <w:tcW w:w="5647" w:type="dxa"/>
            <w:vAlign w:val="center"/>
          </w:tcPr>
          <w:p w14:paraId="7124A019" w14:textId="4C621B1B" w:rsidR="00241063" w:rsidRPr="00E34C7E" w:rsidRDefault="00CE2925" w:rsidP="008D2290">
            <w:pPr>
              <w:jc w:val="both"/>
              <w:rPr>
                <w:rFonts w:ascii="Cambria" w:hAnsi="Cambria"/>
                <w:bCs/>
                <w:sz w:val="20"/>
                <w:szCs w:val="20"/>
              </w:rPr>
            </w:pPr>
            <w:r w:rsidRPr="00CE2925">
              <w:rPr>
                <w:rFonts w:ascii="Cambria" w:hAnsi="Cambria"/>
                <w:bCs/>
                <w:sz w:val="20"/>
                <w:szCs w:val="20"/>
              </w:rPr>
              <w:t>Luigi Calzolaio</w:t>
            </w:r>
          </w:p>
        </w:tc>
      </w:tr>
      <w:tr w:rsidR="003239B8" w:rsidRPr="00E34C7E" w14:paraId="73B5DC3A" w14:textId="77777777" w:rsidTr="00D07089">
        <w:tc>
          <w:tcPr>
            <w:tcW w:w="3600" w:type="dxa"/>
            <w:tcBorders>
              <w:top w:val="single" w:sz="6" w:space="0" w:color="auto"/>
              <w:bottom w:val="single" w:sz="6" w:space="0" w:color="auto"/>
            </w:tcBorders>
            <w:shd w:val="clear" w:color="auto" w:fill="386294"/>
            <w:vAlign w:val="center"/>
          </w:tcPr>
          <w:p w14:paraId="287212FF" w14:textId="6D9F4615" w:rsidR="003239B8" w:rsidRPr="00E34C7E" w:rsidRDefault="00B732A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1210" w:rsidRPr="00E34C7E">
                  <w:rPr>
                    <w:rFonts w:ascii="Cambria" w:hAnsi="Cambria"/>
                    <w:b/>
                    <w:bCs/>
                    <w:color w:val="FFFFFF" w:themeColor="background1"/>
                    <w:sz w:val="20"/>
                    <w:szCs w:val="20"/>
                  </w:rPr>
                  <w:t>Presunta víctima</w:t>
                </w:r>
              </w:sdtContent>
            </w:sdt>
            <w:r w:rsidR="003239B8" w:rsidRPr="00E34C7E">
              <w:rPr>
                <w:rFonts w:ascii="Cambria" w:hAnsi="Cambria"/>
                <w:b/>
                <w:bCs/>
                <w:color w:val="FFFFFF" w:themeColor="background1"/>
                <w:sz w:val="20"/>
                <w:szCs w:val="20"/>
              </w:rPr>
              <w:t>:</w:t>
            </w:r>
          </w:p>
        </w:tc>
        <w:tc>
          <w:tcPr>
            <w:tcW w:w="5647" w:type="dxa"/>
            <w:vAlign w:val="center"/>
          </w:tcPr>
          <w:p w14:paraId="3B4F7E87" w14:textId="3465467F" w:rsidR="003239B8" w:rsidRPr="00E34C7E" w:rsidRDefault="00CE2925" w:rsidP="008D2290">
            <w:pPr>
              <w:jc w:val="both"/>
              <w:rPr>
                <w:rFonts w:ascii="Cambria" w:hAnsi="Cambria"/>
                <w:bCs/>
                <w:sz w:val="20"/>
                <w:szCs w:val="20"/>
              </w:rPr>
            </w:pPr>
            <w:r w:rsidRPr="00CE2925">
              <w:rPr>
                <w:rFonts w:ascii="Cambria" w:hAnsi="Cambria"/>
                <w:bCs/>
                <w:sz w:val="20"/>
                <w:szCs w:val="20"/>
              </w:rPr>
              <w:t>Luigi Calzolaio</w:t>
            </w:r>
          </w:p>
        </w:tc>
      </w:tr>
      <w:tr w:rsidR="003239B8" w:rsidRPr="00E34C7E" w14:paraId="675EB5A9" w14:textId="77777777" w:rsidTr="00D07089">
        <w:tc>
          <w:tcPr>
            <w:tcW w:w="3600" w:type="dxa"/>
            <w:tcBorders>
              <w:top w:val="single" w:sz="6" w:space="0" w:color="auto"/>
              <w:bottom w:val="single" w:sz="6" w:space="0" w:color="auto"/>
            </w:tcBorders>
            <w:shd w:val="clear" w:color="auto" w:fill="386294"/>
            <w:vAlign w:val="center"/>
          </w:tcPr>
          <w:p w14:paraId="22CE9F73" w14:textId="77777777" w:rsidR="003239B8" w:rsidRPr="00E34C7E" w:rsidRDefault="003239B8" w:rsidP="008D2290">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Estado denunciado:</w:t>
            </w:r>
          </w:p>
        </w:tc>
        <w:tc>
          <w:tcPr>
            <w:tcW w:w="5647" w:type="dxa"/>
            <w:vAlign w:val="center"/>
          </w:tcPr>
          <w:p w14:paraId="6BC7B459" w14:textId="5B009B23" w:rsidR="003239B8" w:rsidRPr="00E34C7E" w:rsidRDefault="000C0FCB" w:rsidP="008D2290">
            <w:pPr>
              <w:jc w:val="both"/>
              <w:rPr>
                <w:rFonts w:ascii="Cambria" w:hAnsi="Cambria"/>
                <w:bCs/>
                <w:sz w:val="20"/>
                <w:szCs w:val="20"/>
              </w:rPr>
            </w:pPr>
            <w:r>
              <w:rPr>
                <w:rFonts w:asciiTheme="majorHAnsi" w:hAnsiTheme="majorHAnsi"/>
                <w:bCs/>
                <w:sz w:val="20"/>
                <w:szCs w:val="20"/>
              </w:rPr>
              <w:t>Perú</w:t>
            </w:r>
            <w:r w:rsidR="000C1F14" w:rsidRPr="00E34C7E">
              <w:rPr>
                <w:rStyle w:val="FootnoteReference"/>
                <w:rFonts w:asciiTheme="majorHAnsi" w:hAnsiTheme="majorHAnsi"/>
                <w:bCs/>
                <w:sz w:val="20"/>
                <w:szCs w:val="20"/>
              </w:rPr>
              <w:footnoteReference w:id="2"/>
            </w:r>
          </w:p>
        </w:tc>
      </w:tr>
      <w:tr w:rsidR="00223A29" w:rsidRPr="00E34C7E" w14:paraId="0DD95EE1" w14:textId="77777777" w:rsidTr="00D07089">
        <w:tc>
          <w:tcPr>
            <w:tcW w:w="3600" w:type="dxa"/>
            <w:tcBorders>
              <w:top w:val="single" w:sz="6" w:space="0" w:color="auto"/>
              <w:bottom w:val="single" w:sz="6" w:space="0" w:color="auto"/>
            </w:tcBorders>
            <w:shd w:val="clear" w:color="auto" w:fill="386294"/>
            <w:vAlign w:val="center"/>
          </w:tcPr>
          <w:p w14:paraId="376C1400" w14:textId="77777777" w:rsidR="00223A29" w:rsidRPr="00E34C7E" w:rsidRDefault="001B3A00" w:rsidP="00E4118C">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 xml:space="preserve">Derechos </w:t>
            </w:r>
            <w:r w:rsidR="00E4118C" w:rsidRPr="00E34C7E">
              <w:rPr>
                <w:rFonts w:ascii="Cambria" w:hAnsi="Cambria"/>
                <w:b/>
                <w:bCs/>
                <w:color w:val="FFFFFF" w:themeColor="background1"/>
                <w:sz w:val="20"/>
                <w:szCs w:val="20"/>
              </w:rPr>
              <w:t>invocados</w:t>
            </w:r>
            <w:r w:rsidRPr="00E34C7E">
              <w:rPr>
                <w:rFonts w:ascii="Cambria" w:hAnsi="Cambria"/>
                <w:b/>
                <w:bCs/>
                <w:color w:val="FFFFFF" w:themeColor="background1"/>
                <w:sz w:val="20"/>
                <w:szCs w:val="20"/>
              </w:rPr>
              <w:t>:</w:t>
            </w:r>
          </w:p>
        </w:tc>
        <w:tc>
          <w:tcPr>
            <w:tcW w:w="5647" w:type="dxa"/>
            <w:vAlign w:val="center"/>
          </w:tcPr>
          <w:p w14:paraId="4848044A" w14:textId="2A2A109F" w:rsidR="00223A29" w:rsidRPr="00E34C7E" w:rsidRDefault="004F5F57" w:rsidP="008D2290">
            <w:pPr>
              <w:jc w:val="both"/>
              <w:rPr>
                <w:rFonts w:ascii="Cambria" w:hAnsi="Cambria"/>
                <w:bCs/>
                <w:sz w:val="20"/>
                <w:szCs w:val="20"/>
              </w:rPr>
            </w:pPr>
            <w:r w:rsidRPr="00E34C7E">
              <w:rPr>
                <w:rFonts w:ascii="Cambria" w:hAnsi="Cambria"/>
                <w:bCs/>
                <w:sz w:val="20"/>
                <w:szCs w:val="20"/>
              </w:rPr>
              <w:t xml:space="preserve">Artículos </w:t>
            </w:r>
            <w:r w:rsidR="00CD3D7B" w:rsidRPr="00E34C7E">
              <w:rPr>
                <w:rFonts w:ascii="Cambria" w:hAnsi="Cambria"/>
                <w:bCs/>
                <w:sz w:val="20"/>
                <w:szCs w:val="20"/>
              </w:rPr>
              <w:t>5 (integrid</w:t>
            </w:r>
            <w:r w:rsidR="00BE3CDE" w:rsidRPr="00E34C7E">
              <w:rPr>
                <w:rFonts w:ascii="Cambria" w:hAnsi="Cambria"/>
                <w:bCs/>
                <w:sz w:val="20"/>
                <w:szCs w:val="20"/>
              </w:rPr>
              <w:t>a</w:t>
            </w:r>
            <w:r w:rsidR="00CD3D7B" w:rsidRPr="00E34C7E">
              <w:rPr>
                <w:rFonts w:ascii="Cambria" w:hAnsi="Cambria"/>
                <w:bCs/>
                <w:sz w:val="20"/>
                <w:szCs w:val="20"/>
              </w:rPr>
              <w:t xml:space="preserve">d personal), </w:t>
            </w:r>
            <w:r w:rsidR="005802C0" w:rsidRPr="00E34C7E">
              <w:rPr>
                <w:rFonts w:ascii="Cambria" w:hAnsi="Cambria"/>
                <w:bCs/>
                <w:sz w:val="20"/>
                <w:szCs w:val="20"/>
              </w:rPr>
              <w:t>8</w:t>
            </w:r>
            <w:r w:rsidRPr="00E34C7E">
              <w:rPr>
                <w:rFonts w:ascii="Cambria" w:hAnsi="Cambria"/>
                <w:bCs/>
                <w:sz w:val="20"/>
                <w:szCs w:val="20"/>
              </w:rPr>
              <w:t xml:space="preserve"> (garantías judiciales</w:t>
            </w:r>
            <w:r w:rsidR="005802C0" w:rsidRPr="00E34C7E">
              <w:rPr>
                <w:rFonts w:ascii="Cambria" w:hAnsi="Cambria"/>
                <w:bCs/>
                <w:sz w:val="20"/>
                <w:szCs w:val="20"/>
              </w:rPr>
              <w:t>)</w:t>
            </w:r>
            <w:r w:rsidR="00892030">
              <w:rPr>
                <w:rFonts w:ascii="Cambria" w:hAnsi="Cambria"/>
                <w:bCs/>
                <w:sz w:val="20"/>
                <w:szCs w:val="20"/>
              </w:rPr>
              <w:t xml:space="preserve"> </w:t>
            </w:r>
            <w:r w:rsidR="00B04D09" w:rsidRPr="00E34C7E">
              <w:rPr>
                <w:rFonts w:ascii="Cambria" w:hAnsi="Cambria"/>
                <w:bCs/>
                <w:sz w:val="20"/>
                <w:szCs w:val="20"/>
              </w:rPr>
              <w:t>y</w:t>
            </w:r>
            <w:r w:rsidR="00122F24" w:rsidRPr="00E34C7E">
              <w:rPr>
                <w:rFonts w:ascii="Cambria" w:hAnsi="Cambria"/>
                <w:bCs/>
                <w:sz w:val="20"/>
                <w:szCs w:val="20"/>
              </w:rPr>
              <w:t xml:space="preserve"> 25 (protección judicial</w:t>
            </w:r>
            <w:r w:rsidR="00B04D09" w:rsidRPr="00E34C7E">
              <w:rPr>
                <w:rFonts w:ascii="Cambria" w:hAnsi="Cambria"/>
                <w:bCs/>
                <w:sz w:val="20"/>
                <w:szCs w:val="20"/>
              </w:rPr>
              <w:t>)</w:t>
            </w:r>
            <w:r w:rsidR="00CF285C" w:rsidRPr="00E34C7E">
              <w:rPr>
                <w:rFonts w:ascii="Cambria" w:hAnsi="Cambria"/>
                <w:bCs/>
                <w:sz w:val="20"/>
                <w:szCs w:val="20"/>
              </w:rPr>
              <w:t xml:space="preserve"> </w:t>
            </w:r>
            <w:r w:rsidRPr="00E34C7E">
              <w:rPr>
                <w:rFonts w:ascii="Cambria" w:hAnsi="Cambria"/>
                <w:bCs/>
                <w:sz w:val="20"/>
                <w:szCs w:val="20"/>
              </w:rPr>
              <w:t>de la Convención Americana sobre Derechos Humanos</w:t>
            </w:r>
            <w:r w:rsidRPr="00E34C7E">
              <w:rPr>
                <w:rStyle w:val="FootnoteReference"/>
                <w:rFonts w:ascii="Cambria" w:hAnsi="Cambria"/>
                <w:bCs/>
                <w:sz w:val="20"/>
                <w:szCs w:val="20"/>
              </w:rPr>
              <w:footnoteReference w:id="3"/>
            </w:r>
          </w:p>
        </w:tc>
      </w:tr>
    </w:tbl>
    <w:p w14:paraId="6719A8F7" w14:textId="77777777" w:rsidR="003239B8" w:rsidRPr="00E34C7E" w:rsidRDefault="003239B8" w:rsidP="003239B8">
      <w:pPr>
        <w:spacing w:before="240" w:after="240"/>
        <w:ind w:firstLine="720"/>
        <w:jc w:val="both"/>
        <w:rPr>
          <w:rFonts w:asciiTheme="majorHAnsi" w:hAnsiTheme="majorHAnsi"/>
          <w:b/>
          <w:bCs/>
          <w:sz w:val="20"/>
          <w:szCs w:val="20"/>
        </w:rPr>
      </w:pPr>
      <w:r w:rsidRPr="00E34C7E">
        <w:rPr>
          <w:rFonts w:asciiTheme="majorHAnsi" w:hAnsiTheme="majorHAnsi"/>
          <w:b/>
          <w:bCs/>
          <w:sz w:val="20"/>
          <w:szCs w:val="20"/>
        </w:rPr>
        <w:t>II.</w:t>
      </w:r>
      <w:r w:rsidRPr="00E34C7E">
        <w:rPr>
          <w:rFonts w:asciiTheme="majorHAnsi" w:hAnsiTheme="majorHAnsi"/>
          <w:b/>
          <w:bCs/>
          <w:sz w:val="20"/>
          <w:szCs w:val="20"/>
        </w:rPr>
        <w:tab/>
        <w:t>TRÁMITE ANTE LA CIDH</w:t>
      </w:r>
      <w:r w:rsidR="008E3BFE" w:rsidRPr="00E34C7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E34C7E" w14:paraId="2CF459F4" w14:textId="77777777" w:rsidTr="00D07089">
        <w:tc>
          <w:tcPr>
            <w:tcW w:w="3600" w:type="dxa"/>
            <w:tcBorders>
              <w:top w:val="single" w:sz="6" w:space="0" w:color="auto"/>
              <w:bottom w:val="single" w:sz="6" w:space="0" w:color="auto"/>
            </w:tcBorders>
            <w:shd w:val="clear" w:color="auto" w:fill="386294"/>
            <w:vAlign w:val="center"/>
          </w:tcPr>
          <w:p w14:paraId="5E73F3A8" w14:textId="77777777" w:rsidR="004C2312" w:rsidRPr="00E34C7E" w:rsidRDefault="004A6A54" w:rsidP="004A6A54">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P</w:t>
            </w:r>
            <w:r w:rsidR="004C2312" w:rsidRPr="00E34C7E">
              <w:rPr>
                <w:rFonts w:ascii="Cambria" w:hAnsi="Cambria"/>
                <w:b/>
                <w:bCs/>
                <w:color w:val="FFFFFF" w:themeColor="background1"/>
                <w:sz w:val="20"/>
                <w:szCs w:val="20"/>
              </w:rPr>
              <w:t>resentación de la petición:</w:t>
            </w:r>
          </w:p>
        </w:tc>
        <w:tc>
          <w:tcPr>
            <w:tcW w:w="5647" w:type="dxa"/>
            <w:vAlign w:val="center"/>
          </w:tcPr>
          <w:p w14:paraId="21574B66" w14:textId="19D1E023" w:rsidR="004C2312" w:rsidRPr="007A3B5B" w:rsidRDefault="006403B6" w:rsidP="002625EA">
            <w:pPr>
              <w:jc w:val="both"/>
              <w:rPr>
                <w:rFonts w:ascii="Cambria" w:hAnsi="Cambria"/>
                <w:bCs/>
                <w:sz w:val="20"/>
                <w:szCs w:val="20"/>
              </w:rPr>
            </w:pPr>
            <w:r>
              <w:rPr>
                <w:rFonts w:ascii="Cambria" w:hAnsi="Cambria"/>
                <w:bCs/>
                <w:sz w:val="20"/>
                <w:szCs w:val="20"/>
              </w:rPr>
              <w:t xml:space="preserve">27 de junio </w:t>
            </w:r>
            <w:r w:rsidR="00B50182" w:rsidRPr="007A3B5B">
              <w:rPr>
                <w:rFonts w:ascii="Cambria" w:hAnsi="Cambria"/>
                <w:bCs/>
                <w:sz w:val="20"/>
                <w:szCs w:val="20"/>
              </w:rPr>
              <w:t>de 2013</w:t>
            </w:r>
          </w:p>
        </w:tc>
      </w:tr>
      <w:tr w:rsidR="00C07D28" w:rsidRPr="00E34C7E" w14:paraId="0821981F" w14:textId="77777777" w:rsidTr="00D07089">
        <w:tc>
          <w:tcPr>
            <w:tcW w:w="3600" w:type="dxa"/>
            <w:tcBorders>
              <w:top w:val="single" w:sz="6" w:space="0" w:color="auto"/>
              <w:bottom w:val="single" w:sz="6" w:space="0" w:color="auto"/>
            </w:tcBorders>
            <w:shd w:val="clear" w:color="auto" w:fill="386294"/>
            <w:vAlign w:val="center"/>
          </w:tcPr>
          <w:p w14:paraId="26C50173" w14:textId="3A4C214C" w:rsidR="00C07D28" w:rsidRPr="00E34C7E" w:rsidRDefault="00C07D28" w:rsidP="00C9197A">
            <w:pPr>
              <w:jc w:val="center"/>
              <w:rPr>
                <w:rFonts w:ascii="Cambria" w:hAnsi="Cambria"/>
                <w:b/>
                <w:color w:val="FFFFFF" w:themeColor="background1"/>
                <w:sz w:val="20"/>
                <w:szCs w:val="20"/>
              </w:rPr>
            </w:pPr>
            <w:r>
              <w:rPr>
                <w:rFonts w:ascii="Cambria" w:hAnsi="Cambria"/>
                <w:b/>
                <w:color w:val="FFFFFF" w:themeColor="background1"/>
                <w:sz w:val="20"/>
                <w:szCs w:val="20"/>
              </w:rPr>
              <w:t>Información adicional recibida durante la etapa de estudio:</w:t>
            </w:r>
          </w:p>
        </w:tc>
        <w:tc>
          <w:tcPr>
            <w:tcW w:w="5647" w:type="dxa"/>
            <w:vAlign w:val="center"/>
          </w:tcPr>
          <w:p w14:paraId="6ED54E16" w14:textId="245D67B3" w:rsidR="00C07D28" w:rsidRPr="00E34C7E" w:rsidRDefault="006403B6" w:rsidP="00C9197A">
            <w:pPr>
              <w:jc w:val="both"/>
              <w:rPr>
                <w:rFonts w:ascii="Cambria" w:hAnsi="Cambria"/>
                <w:bCs/>
                <w:sz w:val="20"/>
                <w:szCs w:val="20"/>
              </w:rPr>
            </w:pPr>
            <w:r>
              <w:rPr>
                <w:rFonts w:ascii="Cambria" w:hAnsi="Cambria"/>
                <w:bCs/>
                <w:sz w:val="20"/>
                <w:szCs w:val="20"/>
              </w:rPr>
              <w:t>19 y 21 de septiembre</w:t>
            </w:r>
            <w:r w:rsidR="002C4701">
              <w:rPr>
                <w:rFonts w:ascii="Cambria" w:hAnsi="Cambria"/>
                <w:bCs/>
                <w:sz w:val="20"/>
                <w:szCs w:val="20"/>
              </w:rPr>
              <w:t>,</w:t>
            </w:r>
            <w:r>
              <w:rPr>
                <w:rFonts w:ascii="Cambria" w:hAnsi="Cambria"/>
                <w:bCs/>
                <w:sz w:val="20"/>
                <w:szCs w:val="20"/>
              </w:rPr>
              <w:t xml:space="preserve"> y 24 de octubre de 2020; 30 de abril y 9 de mayo de 2021</w:t>
            </w:r>
          </w:p>
        </w:tc>
      </w:tr>
      <w:tr w:rsidR="00C9197A" w:rsidRPr="00E34C7E" w14:paraId="009C173E" w14:textId="77777777" w:rsidTr="00D07089">
        <w:tc>
          <w:tcPr>
            <w:tcW w:w="3600" w:type="dxa"/>
            <w:tcBorders>
              <w:top w:val="single" w:sz="6" w:space="0" w:color="auto"/>
              <w:bottom w:val="single" w:sz="6" w:space="0" w:color="auto"/>
            </w:tcBorders>
            <w:shd w:val="clear" w:color="auto" w:fill="386294"/>
            <w:vAlign w:val="center"/>
          </w:tcPr>
          <w:p w14:paraId="0FC2308B" w14:textId="77777777" w:rsidR="00C9197A" w:rsidRPr="00E34C7E" w:rsidRDefault="00C9197A" w:rsidP="00C9197A">
            <w:pPr>
              <w:jc w:val="center"/>
              <w:rPr>
                <w:rFonts w:ascii="Cambria" w:hAnsi="Cambria"/>
                <w:b/>
                <w:bCs/>
                <w:color w:val="FFFFFF" w:themeColor="background1"/>
                <w:sz w:val="20"/>
                <w:szCs w:val="20"/>
              </w:rPr>
            </w:pPr>
            <w:r w:rsidRPr="00E34C7E">
              <w:rPr>
                <w:rFonts w:ascii="Cambria" w:hAnsi="Cambria"/>
                <w:b/>
                <w:color w:val="FFFFFF" w:themeColor="background1"/>
                <w:sz w:val="20"/>
                <w:szCs w:val="20"/>
              </w:rPr>
              <w:t>Notificación de la petición al Estado:</w:t>
            </w:r>
          </w:p>
        </w:tc>
        <w:tc>
          <w:tcPr>
            <w:tcW w:w="5647" w:type="dxa"/>
            <w:vAlign w:val="center"/>
          </w:tcPr>
          <w:p w14:paraId="27CD0DED" w14:textId="04A630EF" w:rsidR="00C9197A" w:rsidRPr="00E34C7E" w:rsidRDefault="006403B6" w:rsidP="00C9197A">
            <w:pPr>
              <w:jc w:val="both"/>
              <w:rPr>
                <w:rFonts w:ascii="Cambria" w:hAnsi="Cambria"/>
                <w:bCs/>
                <w:sz w:val="20"/>
                <w:szCs w:val="20"/>
              </w:rPr>
            </w:pPr>
            <w:r>
              <w:rPr>
                <w:rFonts w:ascii="Cambria" w:hAnsi="Cambria"/>
                <w:bCs/>
                <w:sz w:val="20"/>
                <w:szCs w:val="20"/>
              </w:rPr>
              <w:t>29 de abril de 2022</w:t>
            </w:r>
          </w:p>
        </w:tc>
      </w:tr>
      <w:tr w:rsidR="007415EA" w:rsidRPr="00E34C7E" w14:paraId="00267AB8" w14:textId="77777777" w:rsidTr="00D07089">
        <w:tc>
          <w:tcPr>
            <w:tcW w:w="3600" w:type="dxa"/>
            <w:tcBorders>
              <w:top w:val="single" w:sz="6" w:space="0" w:color="auto"/>
              <w:bottom w:val="single" w:sz="6" w:space="0" w:color="auto"/>
            </w:tcBorders>
            <w:shd w:val="clear" w:color="auto" w:fill="386294"/>
            <w:vAlign w:val="center"/>
          </w:tcPr>
          <w:p w14:paraId="7F344657" w14:textId="77777777" w:rsidR="007415EA" w:rsidRPr="00E34C7E" w:rsidRDefault="007415EA" w:rsidP="007415EA">
            <w:pPr>
              <w:jc w:val="center"/>
              <w:rPr>
                <w:rFonts w:ascii="Cambria" w:hAnsi="Cambria"/>
                <w:b/>
                <w:bCs/>
                <w:color w:val="FFFFFF" w:themeColor="background1"/>
                <w:sz w:val="20"/>
                <w:szCs w:val="20"/>
              </w:rPr>
            </w:pPr>
            <w:r w:rsidRPr="00E34C7E">
              <w:rPr>
                <w:rFonts w:ascii="Cambria" w:hAnsi="Cambria"/>
                <w:b/>
                <w:color w:val="FFFFFF" w:themeColor="background1"/>
                <w:sz w:val="20"/>
                <w:szCs w:val="20"/>
              </w:rPr>
              <w:t>Primera respuesta del Estado:</w:t>
            </w:r>
          </w:p>
        </w:tc>
        <w:tc>
          <w:tcPr>
            <w:tcW w:w="5647" w:type="dxa"/>
            <w:vAlign w:val="center"/>
          </w:tcPr>
          <w:p w14:paraId="137B66E1" w14:textId="1E834957" w:rsidR="007415EA" w:rsidRPr="00E34C7E" w:rsidRDefault="006403B6" w:rsidP="007415EA">
            <w:pPr>
              <w:jc w:val="both"/>
              <w:rPr>
                <w:rFonts w:ascii="Cambria" w:hAnsi="Cambria"/>
                <w:bCs/>
                <w:sz w:val="20"/>
                <w:szCs w:val="20"/>
              </w:rPr>
            </w:pPr>
            <w:r>
              <w:rPr>
                <w:rFonts w:ascii="Cambria" w:hAnsi="Cambria"/>
                <w:bCs/>
                <w:sz w:val="20"/>
                <w:szCs w:val="20"/>
              </w:rPr>
              <w:t>3 de agosto de 2022</w:t>
            </w:r>
          </w:p>
        </w:tc>
      </w:tr>
      <w:tr w:rsidR="007415EA" w:rsidRPr="00E34C7E" w14:paraId="23EBE41E" w14:textId="77777777" w:rsidTr="00D07089">
        <w:tc>
          <w:tcPr>
            <w:tcW w:w="3600" w:type="dxa"/>
            <w:tcBorders>
              <w:top w:val="single" w:sz="6" w:space="0" w:color="auto"/>
              <w:bottom w:val="single" w:sz="6" w:space="0" w:color="auto"/>
            </w:tcBorders>
            <w:shd w:val="clear" w:color="auto" w:fill="386294"/>
            <w:vAlign w:val="center"/>
          </w:tcPr>
          <w:p w14:paraId="5F3E8210" w14:textId="77777777" w:rsidR="007415EA" w:rsidRPr="00E34C7E" w:rsidRDefault="007415EA" w:rsidP="007415EA">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Observaciones adicionales de la parte peticionaria:</w:t>
            </w:r>
          </w:p>
        </w:tc>
        <w:tc>
          <w:tcPr>
            <w:tcW w:w="5647" w:type="dxa"/>
            <w:vAlign w:val="center"/>
          </w:tcPr>
          <w:p w14:paraId="7C1099DE" w14:textId="72614ACE" w:rsidR="007415EA" w:rsidRPr="00E34C7E" w:rsidRDefault="006403B6" w:rsidP="007415EA">
            <w:pPr>
              <w:jc w:val="both"/>
              <w:rPr>
                <w:rFonts w:ascii="Cambria" w:hAnsi="Cambria"/>
                <w:bCs/>
                <w:sz w:val="20"/>
                <w:szCs w:val="20"/>
              </w:rPr>
            </w:pPr>
            <w:r>
              <w:rPr>
                <w:rFonts w:ascii="Cambria" w:hAnsi="Cambria"/>
                <w:bCs/>
                <w:sz w:val="20"/>
                <w:szCs w:val="20"/>
              </w:rPr>
              <w:t xml:space="preserve">24 de noviembre de 2022; </w:t>
            </w:r>
            <w:r w:rsidR="00B87CD5">
              <w:rPr>
                <w:rFonts w:ascii="Cambria" w:hAnsi="Cambria"/>
                <w:bCs/>
                <w:sz w:val="20"/>
                <w:szCs w:val="20"/>
              </w:rPr>
              <w:t xml:space="preserve">13 de marzo, 31 de agosto y </w:t>
            </w:r>
            <w:r w:rsidR="00105DA2">
              <w:rPr>
                <w:rFonts w:ascii="Cambria" w:hAnsi="Cambria"/>
                <w:bCs/>
                <w:sz w:val="20"/>
                <w:szCs w:val="20"/>
              </w:rPr>
              <w:t>31</w:t>
            </w:r>
            <w:r w:rsidR="00B87CD5">
              <w:rPr>
                <w:rFonts w:ascii="Cambria" w:hAnsi="Cambria"/>
                <w:bCs/>
                <w:sz w:val="20"/>
                <w:szCs w:val="20"/>
              </w:rPr>
              <w:t xml:space="preserve"> de </w:t>
            </w:r>
            <w:r w:rsidR="00105DA2">
              <w:rPr>
                <w:rFonts w:ascii="Cambria" w:hAnsi="Cambria"/>
                <w:bCs/>
                <w:sz w:val="20"/>
                <w:szCs w:val="20"/>
              </w:rPr>
              <w:t>agosto</w:t>
            </w:r>
            <w:r w:rsidR="00B87CD5">
              <w:rPr>
                <w:rFonts w:ascii="Cambria" w:hAnsi="Cambria"/>
                <w:bCs/>
                <w:sz w:val="20"/>
                <w:szCs w:val="20"/>
              </w:rPr>
              <w:t xml:space="preserve"> de 2023</w:t>
            </w:r>
          </w:p>
        </w:tc>
      </w:tr>
      <w:tr w:rsidR="007415EA" w:rsidRPr="00E34C7E" w14:paraId="7C643BFF" w14:textId="77777777" w:rsidTr="00D07089">
        <w:tc>
          <w:tcPr>
            <w:tcW w:w="3600" w:type="dxa"/>
            <w:tcBorders>
              <w:top w:val="single" w:sz="6" w:space="0" w:color="auto"/>
              <w:bottom w:val="single" w:sz="6" w:space="0" w:color="auto"/>
            </w:tcBorders>
            <w:shd w:val="clear" w:color="auto" w:fill="386294"/>
            <w:vAlign w:val="center"/>
          </w:tcPr>
          <w:p w14:paraId="0F46030B" w14:textId="0E439FE7" w:rsidR="007415EA" w:rsidRPr="00E34C7E" w:rsidRDefault="007415EA" w:rsidP="007415EA">
            <w:pPr>
              <w:ind w:left="204" w:right="-228" w:hanging="426"/>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Observaciones adicionales</w:t>
            </w:r>
            <w:r>
              <w:rPr>
                <w:rFonts w:ascii="Cambria" w:hAnsi="Cambria"/>
                <w:b/>
                <w:bCs/>
                <w:color w:val="FFFFFF" w:themeColor="background1"/>
                <w:sz w:val="20"/>
                <w:szCs w:val="20"/>
              </w:rPr>
              <w:t xml:space="preserve"> del Estado</w:t>
            </w:r>
            <w:r w:rsidRPr="00E34C7E">
              <w:rPr>
                <w:rFonts w:ascii="Cambria" w:hAnsi="Cambria"/>
                <w:b/>
                <w:bCs/>
                <w:color w:val="FFFFFF" w:themeColor="background1"/>
                <w:sz w:val="20"/>
                <w:szCs w:val="20"/>
              </w:rPr>
              <w:t>:</w:t>
            </w:r>
          </w:p>
        </w:tc>
        <w:tc>
          <w:tcPr>
            <w:tcW w:w="5647" w:type="dxa"/>
            <w:vAlign w:val="center"/>
          </w:tcPr>
          <w:p w14:paraId="0BEF74E5" w14:textId="09EFEB29" w:rsidR="007415EA" w:rsidRPr="00E34C7E" w:rsidRDefault="00545BC2" w:rsidP="007415EA">
            <w:pPr>
              <w:ind w:left="720" w:hanging="720"/>
              <w:jc w:val="both"/>
              <w:rPr>
                <w:rFonts w:ascii="Cambria" w:hAnsi="Cambria"/>
                <w:bCs/>
                <w:sz w:val="20"/>
                <w:szCs w:val="20"/>
              </w:rPr>
            </w:pPr>
            <w:r>
              <w:rPr>
                <w:rFonts w:ascii="Cambria" w:hAnsi="Cambria"/>
                <w:bCs/>
                <w:sz w:val="20"/>
                <w:szCs w:val="20"/>
              </w:rPr>
              <w:t>25 de enero de 2023</w:t>
            </w:r>
          </w:p>
        </w:tc>
      </w:tr>
      <w:tr w:rsidR="006403B6" w:rsidRPr="00E34C7E" w14:paraId="22A69356" w14:textId="77777777" w:rsidTr="00D07089">
        <w:tc>
          <w:tcPr>
            <w:tcW w:w="3600" w:type="dxa"/>
            <w:tcBorders>
              <w:top w:val="single" w:sz="6" w:space="0" w:color="auto"/>
              <w:bottom w:val="single" w:sz="6" w:space="0" w:color="auto"/>
            </w:tcBorders>
            <w:shd w:val="clear" w:color="auto" w:fill="386294"/>
            <w:vAlign w:val="center"/>
          </w:tcPr>
          <w:p w14:paraId="7A4529B8" w14:textId="0E5774FA" w:rsidR="006403B6" w:rsidRPr="00E34C7E" w:rsidRDefault="006403B6" w:rsidP="007415EA">
            <w:pPr>
              <w:ind w:left="204" w:right="-228" w:hanging="426"/>
              <w:jc w:val="center"/>
              <w:rPr>
                <w:rFonts w:ascii="Cambria" w:hAnsi="Cambria"/>
                <w:b/>
                <w:bCs/>
                <w:color w:val="FFFFFF" w:themeColor="background1"/>
                <w:sz w:val="20"/>
                <w:szCs w:val="20"/>
              </w:rPr>
            </w:pPr>
            <w:r>
              <w:rPr>
                <w:rFonts w:ascii="Cambria" w:hAnsi="Cambria"/>
                <w:b/>
                <w:bCs/>
                <w:color w:val="FFFFFF" w:themeColor="background1"/>
                <w:sz w:val="20"/>
                <w:szCs w:val="20"/>
              </w:rPr>
              <w:t>Advertencia sobre posible archivo:</w:t>
            </w:r>
          </w:p>
        </w:tc>
        <w:tc>
          <w:tcPr>
            <w:tcW w:w="5647" w:type="dxa"/>
            <w:vAlign w:val="center"/>
          </w:tcPr>
          <w:p w14:paraId="4A5E671D" w14:textId="5957F579" w:rsidR="006403B6" w:rsidRPr="00E34C7E" w:rsidRDefault="00545BC2" w:rsidP="007415EA">
            <w:pPr>
              <w:ind w:left="720" w:hanging="720"/>
              <w:jc w:val="both"/>
              <w:rPr>
                <w:rFonts w:ascii="Cambria" w:hAnsi="Cambria"/>
                <w:bCs/>
                <w:sz w:val="20"/>
                <w:szCs w:val="20"/>
              </w:rPr>
            </w:pPr>
            <w:r>
              <w:rPr>
                <w:rFonts w:ascii="Cambria" w:hAnsi="Cambria"/>
                <w:bCs/>
                <w:sz w:val="20"/>
                <w:szCs w:val="20"/>
              </w:rPr>
              <w:t>9 de septiembre de 2020</w:t>
            </w:r>
          </w:p>
        </w:tc>
      </w:tr>
      <w:tr w:rsidR="006403B6" w:rsidRPr="00E34C7E" w14:paraId="2D2D8B4F" w14:textId="77777777" w:rsidTr="00D07089">
        <w:tc>
          <w:tcPr>
            <w:tcW w:w="3600" w:type="dxa"/>
            <w:tcBorders>
              <w:top w:val="single" w:sz="6" w:space="0" w:color="auto"/>
              <w:bottom w:val="single" w:sz="6" w:space="0" w:color="auto"/>
            </w:tcBorders>
            <w:shd w:val="clear" w:color="auto" w:fill="386294"/>
            <w:vAlign w:val="center"/>
          </w:tcPr>
          <w:p w14:paraId="2A8F5362" w14:textId="38645A86" w:rsidR="006403B6" w:rsidRPr="00E34C7E" w:rsidRDefault="006403B6" w:rsidP="007415EA">
            <w:pPr>
              <w:ind w:left="204" w:right="-228" w:hanging="426"/>
              <w:jc w:val="center"/>
              <w:rPr>
                <w:rFonts w:ascii="Cambria" w:hAnsi="Cambria"/>
                <w:b/>
                <w:bCs/>
                <w:color w:val="FFFFFF" w:themeColor="background1"/>
                <w:sz w:val="20"/>
                <w:szCs w:val="20"/>
              </w:rPr>
            </w:pPr>
            <w:r>
              <w:rPr>
                <w:rFonts w:ascii="Cambria" w:hAnsi="Cambria"/>
                <w:b/>
                <w:bCs/>
                <w:color w:val="FFFFFF" w:themeColor="background1"/>
                <w:sz w:val="20"/>
                <w:szCs w:val="20"/>
              </w:rPr>
              <w:t>Respuesta de la parte peticionaria ante advertencia de posible archivo</w:t>
            </w:r>
          </w:p>
        </w:tc>
        <w:tc>
          <w:tcPr>
            <w:tcW w:w="5647" w:type="dxa"/>
            <w:vAlign w:val="center"/>
          </w:tcPr>
          <w:p w14:paraId="577E8E7F" w14:textId="325BFF6E" w:rsidR="006403B6" w:rsidRPr="00E34C7E" w:rsidRDefault="00545BC2" w:rsidP="007415EA">
            <w:pPr>
              <w:ind w:left="720" w:hanging="720"/>
              <w:jc w:val="both"/>
              <w:rPr>
                <w:rFonts w:ascii="Cambria" w:hAnsi="Cambria"/>
                <w:bCs/>
                <w:sz w:val="20"/>
                <w:szCs w:val="20"/>
              </w:rPr>
            </w:pPr>
            <w:r>
              <w:rPr>
                <w:rFonts w:ascii="Cambria" w:hAnsi="Cambria"/>
                <w:bCs/>
                <w:sz w:val="20"/>
                <w:szCs w:val="20"/>
              </w:rPr>
              <w:t>19 de septiembre de 2020</w:t>
            </w:r>
          </w:p>
        </w:tc>
      </w:tr>
    </w:tbl>
    <w:p w14:paraId="3206ED75" w14:textId="77777777" w:rsidR="003239B8" w:rsidRPr="00E34C7E" w:rsidRDefault="003239B8" w:rsidP="003239B8">
      <w:pPr>
        <w:spacing w:before="240" w:after="240"/>
        <w:ind w:firstLine="720"/>
        <w:jc w:val="both"/>
        <w:rPr>
          <w:rFonts w:asciiTheme="majorHAnsi" w:hAnsiTheme="majorHAnsi"/>
          <w:b/>
          <w:bCs/>
          <w:sz w:val="20"/>
          <w:szCs w:val="20"/>
        </w:rPr>
      </w:pPr>
      <w:r w:rsidRPr="00E34C7E">
        <w:rPr>
          <w:rFonts w:asciiTheme="majorHAnsi" w:hAnsiTheme="majorHAnsi"/>
          <w:b/>
          <w:bCs/>
          <w:sz w:val="20"/>
          <w:szCs w:val="20"/>
        </w:rPr>
        <w:t xml:space="preserve">III. </w:t>
      </w:r>
      <w:r w:rsidRPr="00E34C7E">
        <w:rPr>
          <w:rFonts w:asciiTheme="majorHAnsi" w:hAnsiTheme="majorHAnsi"/>
          <w:b/>
          <w:bCs/>
          <w:sz w:val="20"/>
          <w:szCs w:val="20"/>
        </w:rPr>
        <w:tab/>
        <w:t>COMPETENCIA</w:t>
      </w:r>
      <w:r w:rsidR="00EE00E9" w:rsidRPr="00E34C7E">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E34C7E"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E34C7E" w:rsidRDefault="003239B8" w:rsidP="008D2290">
            <w:pPr>
              <w:jc w:val="center"/>
              <w:rPr>
                <w:rFonts w:ascii="Cambria" w:hAnsi="Cambria"/>
                <w:b/>
                <w:bCs/>
                <w:i/>
                <w:color w:val="FFFFFF" w:themeColor="background1"/>
                <w:sz w:val="20"/>
                <w:szCs w:val="20"/>
              </w:rPr>
            </w:pPr>
            <w:r w:rsidRPr="00E34C7E">
              <w:rPr>
                <w:rFonts w:ascii="Cambria" w:hAnsi="Cambria"/>
                <w:b/>
                <w:bCs/>
                <w:color w:val="FFFFFF" w:themeColor="background1"/>
                <w:sz w:val="20"/>
                <w:szCs w:val="20"/>
              </w:rPr>
              <w:t>Competencia</w:t>
            </w:r>
            <w:r w:rsidRPr="00E34C7E">
              <w:rPr>
                <w:rFonts w:ascii="Cambria" w:hAnsi="Cambria"/>
                <w:b/>
                <w:bCs/>
                <w:i/>
                <w:color w:val="FFFFFF" w:themeColor="background1"/>
                <w:sz w:val="20"/>
                <w:szCs w:val="20"/>
              </w:rPr>
              <w:t xml:space="preserve"> Ratione personae:</w:t>
            </w:r>
          </w:p>
        </w:tc>
        <w:tc>
          <w:tcPr>
            <w:tcW w:w="5760" w:type="dxa"/>
            <w:vAlign w:val="center"/>
          </w:tcPr>
          <w:p w14:paraId="2F522E0E" w14:textId="4C160B4C" w:rsidR="003239B8" w:rsidRPr="00E34C7E" w:rsidRDefault="00B95B18" w:rsidP="008D2290">
            <w:pPr>
              <w:rPr>
                <w:rFonts w:ascii="Cambria" w:hAnsi="Cambria"/>
                <w:bCs/>
                <w:sz w:val="20"/>
                <w:szCs w:val="20"/>
              </w:rPr>
            </w:pPr>
            <w:r w:rsidRPr="00E34C7E">
              <w:rPr>
                <w:rFonts w:ascii="Cambria" w:hAnsi="Cambria"/>
                <w:bCs/>
                <w:sz w:val="20"/>
                <w:szCs w:val="20"/>
              </w:rPr>
              <w:t>Sí</w:t>
            </w:r>
          </w:p>
        </w:tc>
      </w:tr>
      <w:tr w:rsidR="003239B8" w:rsidRPr="00E34C7E"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E34C7E" w:rsidRDefault="003239B8" w:rsidP="008D2290">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Competencia</w:t>
            </w:r>
            <w:r w:rsidRPr="00E34C7E">
              <w:rPr>
                <w:rFonts w:ascii="Cambria" w:hAnsi="Cambria"/>
                <w:b/>
                <w:bCs/>
                <w:i/>
                <w:color w:val="FFFFFF" w:themeColor="background1"/>
                <w:sz w:val="20"/>
                <w:szCs w:val="20"/>
              </w:rPr>
              <w:t xml:space="preserve"> Ratione loci</w:t>
            </w:r>
            <w:r w:rsidRPr="00E34C7E">
              <w:rPr>
                <w:rFonts w:ascii="Cambria" w:hAnsi="Cambria"/>
                <w:b/>
                <w:bCs/>
                <w:color w:val="FFFFFF" w:themeColor="background1"/>
                <w:sz w:val="20"/>
                <w:szCs w:val="20"/>
              </w:rPr>
              <w:t>:</w:t>
            </w:r>
          </w:p>
        </w:tc>
        <w:tc>
          <w:tcPr>
            <w:tcW w:w="5760" w:type="dxa"/>
            <w:vAlign w:val="center"/>
          </w:tcPr>
          <w:p w14:paraId="35BA3CEC" w14:textId="444B1ABE" w:rsidR="003239B8" w:rsidRPr="00E34C7E" w:rsidRDefault="00B95B18" w:rsidP="008D2290">
            <w:pPr>
              <w:rPr>
                <w:rFonts w:ascii="Cambria" w:hAnsi="Cambria"/>
                <w:bCs/>
                <w:sz w:val="20"/>
                <w:szCs w:val="20"/>
              </w:rPr>
            </w:pPr>
            <w:r w:rsidRPr="00E34C7E">
              <w:rPr>
                <w:rFonts w:ascii="Cambria" w:hAnsi="Cambria"/>
                <w:bCs/>
                <w:sz w:val="20"/>
                <w:szCs w:val="20"/>
              </w:rPr>
              <w:t>Sí</w:t>
            </w:r>
          </w:p>
        </w:tc>
      </w:tr>
      <w:tr w:rsidR="003239B8" w:rsidRPr="00E34C7E"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E34C7E" w:rsidRDefault="003239B8" w:rsidP="008D2290">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Competencia</w:t>
            </w:r>
            <w:r w:rsidRPr="00E34C7E">
              <w:rPr>
                <w:rFonts w:ascii="Cambria" w:hAnsi="Cambria"/>
                <w:b/>
                <w:bCs/>
                <w:i/>
                <w:color w:val="FFFFFF" w:themeColor="background1"/>
                <w:sz w:val="20"/>
                <w:szCs w:val="20"/>
              </w:rPr>
              <w:t xml:space="preserve"> Ratione temporis</w:t>
            </w:r>
            <w:r w:rsidRPr="00E34C7E">
              <w:rPr>
                <w:rFonts w:ascii="Cambria" w:hAnsi="Cambria"/>
                <w:b/>
                <w:bCs/>
                <w:color w:val="FFFFFF" w:themeColor="background1"/>
                <w:sz w:val="20"/>
                <w:szCs w:val="20"/>
              </w:rPr>
              <w:t>:</w:t>
            </w:r>
          </w:p>
        </w:tc>
        <w:tc>
          <w:tcPr>
            <w:tcW w:w="5760" w:type="dxa"/>
            <w:vAlign w:val="center"/>
          </w:tcPr>
          <w:p w14:paraId="4853F616" w14:textId="12E21FD2" w:rsidR="003239B8" w:rsidRPr="00E34C7E" w:rsidRDefault="00B95B18" w:rsidP="008D2290">
            <w:pPr>
              <w:rPr>
                <w:rFonts w:ascii="Cambria" w:hAnsi="Cambria"/>
                <w:bCs/>
                <w:sz w:val="20"/>
                <w:szCs w:val="20"/>
              </w:rPr>
            </w:pPr>
            <w:r w:rsidRPr="00E34C7E">
              <w:rPr>
                <w:rFonts w:ascii="Cambria" w:hAnsi="Cambria"/>
                <w:bCs/>
                <w:sz w:val="20"/>
                <w:szCs w:val="20"/>
              </w:rPr>
              <w:t>Sí</w:t>
            </w:r>
          </w:p>
        </w:tc>
      </w:tr>
      <w:tr w:rsidR="003239B8" w:rsidRPr="00E34C7E"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E34C7E" w:rsidRDefault="003239B8" w:rsidP="008D2290">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Competencia</w:t>
            </w:r>
            <w:r w:rsidRPr="00E34C7E">
              <w:rPr>
                <w:rFonts w:ascii="Cambria" w:hAnsi="Cambria"/>
                <w:b/>
                <w:bCs/>
                <w:i/>
                <w:color w:val="FFFFFF" w:themeColor="background1"/>
                <w:sz w:val="20"/>
                <w:szCs w:val="20"/>
              </w:rPr>
              <w:t xml:space="preserve"> Ratione materia</w:t>
            </w:r>
            <w:r w:rsidR="00EE00E9" w:rsidRPr="00E34C7E">
              <w:rPr>
                <w:rFonts w:ascii="Cambria" w:hAnsi="Cambria"/>
                <w:b/>
                <w:bCs/>
                <w:i/>
                <w:color w:val="FFFFFF" w:themeColor="background1"/>
                <w:sz w:val="20"/>
                <w:szCs w:val="20"/>
              </w:rPr>
              <w:t>e</w:t>
            </w:r>
            <w:r w:rsidRPr="00E34C7E">
              <w:rPr>
                <w:rFonts w:ascii="Cambria" w:hAnsi="Cambria"/>
                <w:b/>
                <w:bCs/>
                <w:color w:val="FFFFFF" w:themeColor="background1"/>
                <w:sz w:val="20"/>
                <w:szCs w:val="20"/>
              </w:rPr>
              <w:t>:</w:t>
            </w:r>
          </w:p>
        </w:tc>
        <w:tc>
          <w:tcPr>
            <w:tcW w:w="5760" w:type="dxa"/>
            <w:vAlign w:val="center"/>
          </w:tcPr>
          <w:p w14:paraId="497D5E0E" w14:textId="0C3FF943" w:rsidR="003239B8" w:rsidRPr="00E34C7E" w:rsidRDefault="00204D4E" w:rsidP="00E76064">
            <w:pPr>
              <w:jc w:val="both"/>
              <w:rPr>
                <w:rFonts w:asciiTheme="majorHAnsi" w:hAnsiTheme="majorHAnsi"/>
                <w:bCs/>
                <w:sz w:val="20"/>
                <w:szCs w:val="20"/>
              </w:rPr>
            </w:pPr>
            <w:r w:rsidRPr="00E34C7E">
              <w:rPr>
                <w:rFonts w:asciiTheme="majorHAnsi" w:hAnsiTheme="majorHAnsi"/>
                <w:bCs/>
                <w:sz w:val="20"/>
                <w:szCs w:val="20"/>
              </w:rPr>
              <w:t xml:space="preserve">Sí, Convención Americana (depósito del instrumento de </w:t>
            </w:r>
            <w:r w:rsidR="009C7420">
              <w:rPr>
                <w:rFonts w:asciiTheme="majorHAnsi" w:hAnsiTheme="majorHAnsi"/>
                <w:bCs/>
                <w:sz w:val="20"/>
                <w:szCs w:val="20"/>
              </w:rPr>
              <w:t>ratificación</w:t>
            </w:r>
            <w:r w:rsidRPr="00E34C7E">
              <w:rPr>
                <w:rFonts w:asciiTheme="majorHAnsi" w:hAnsiTheme="majorHAnsi"/>
                <w:bCs/>
                <w:sz w:val="20"/>
                <w:szCs w:val="20"/>
              </w:rPr>
              <w:t xml:space="preserve"> realizado el </w:t>
            </w:r>
            <w:r w:rsidR="009C7420">
              <w:rPr>
                <w:rFonts w:asciiTheme="majorHAnsi" w:hAnsiTheme="majorHAnsi"/>
                <w:bCs/>
                <w:sz w:val="20"/>
                <w:szCs w:val="20"/>
              </w:rPr>
              <w:t>2</w:t>
            </w:r>
            <w:r w:rsidR="0003363F">
              <w:rPr>
                <w:rFonts w:asciiTheme="majorHAnsi" w:hAnsiTheme="majorHAnsi"/>
                <w:bCs/>
                <w:sz w:val="20"/>
                <w:szCs w:val="20"/>
              </w:rPr>
              <w:t>8</w:t>
            </w:r>
            <w:r w:rsidRPr="00E34C7E">
              <w:rPr>
                <w:rFonts w:asciiTheme="majorHAnsi" w:hAnsiTheme="majorHAnsi"/>
                <w:bCs/>
                <w:sz w:val="20"/>
                <w:szCs w:val="20"/>
              </w:rPr>
              <w:t xml:space="preserve"> de </w:t>
            </w:r>
            <w:r w:rsidR="009C7420">
              <w:rPr>
                <w:rFonts w:asciiTheme="majorHAnsi" w:hAnsiTheme="majorHAnsi"/>
                <w:bCs/>
                <w:sz w:val="20"/>
                <w:szCs w:val="20"/>
              </w:rPr>
              <w:t>julio</w:t>
            </w:r>
            <w:r w:rsidRPr="00E34C7E">
              <w:rPr>
                <w:rFonts w:asciiTheme="majorHAnsi" w:hAnsiTheme="majorHAnsi"/>
                <w:bCs/>
                <w:sz w:val="20"/>
                <w:szCs w:val="20"/>
              </w:rPr>
              <w:t xml:space="preserve"> de 19</w:t>
            </w:r>
            <w:r w:rsidR="009C7420">
              <w:rPr>
                <w:rFonts w:asciiTheme="majorHAnsi" w:hAnsiTheme="majorHAnsi"/>
                <w:bCs/>
                <w:sz w:val="20"/>
                <w:szCs w:val="20"/>
              </w:rPr>
              <w:t>7</w:t>
            </w:r>
            <w:r w:rsidRPr="00E34C7E">
              <w:rPr>
                <w:rFonts w:asciiTheme="majorHAnsi" w:hAnsiTheme="majorHAnsi"/>
                <w:bCs/>
                <w:sz w:val="20"/>
                <w:szCs w:val="20"/>
              </w:rPr>
              <w:t>8)</w:t>
            </w:r>
          </w:p>
        </w:tc>
      </w:tr>
    </w:tbl>
    <w:p w14:paraId="090C088B" w14:textId="490ED3B3" w:rsidR="003239B8" w:rsidRPr="00E34C7E" w:rsidRDefault="003239B8" w:rsidP="003239B8">
      <w:pPr>
        <w:spacing w:before="240" w:after="240"/>
        <w:ind w:firstLine="720"/>
        <w:jc w:val="both"/>
        <w:rPr>
          <w:rFonts w:asciiTheme="majorHAnsi" w:hAnsiTheme="majorHAnsi"/>
          <w:b/>
          <w:bCs/>
          <w:sz w:val="20"/>
          <w:szCs w:val="20"/>
        </w:rPr>
      </w:pPr>
      <w:r w:rsidRPr="00E34C7E">
        <w:rPr>
          <w:rFonts w:asciiTheme="majorHAnsi" w:hAnsiTheme="majorHAnsi"/>
          <w:b/>
          <w:bCs/>
          <w:sz w:val="20"/>
          <w:szCs w:val="20"/>
        </w:rPr>
        <w:t xml:space="preserve">IV. </w:t>
      </w:r>
      <w:r w:rsidRPr="00E34C7E">
        <w:rPr>
          <w:rFonts w:asciiTheme="majorHAnsi" w:hAnsiTheme="majorHAnsi"/>
          <w:b/>
          <w:bCs/>
          <w:sz w:val="20"/>
          <w:szCs w:val="20"/>
        </w:rPr>
        <w:tab/>
      </w:r>
      <w:r w:rsidR="00EE00E9" w:rsidRPr="00E34C7E">
        <w:rPr>
          <w:rFonts w:asciiTheme="majorHAnsi" w:hAnsiTheme="majorHAnsi"/>
          <w:b/>
          <w:bCs/>
          <w:sz w:val="20"/>
          <w:szCs w:val="20"/>
        </w:rPr>
        <w:t>DUPLICACIÓN</w:t>
      </w:r>
      <w:r w:rsidR="00EE00E9" w:rsidRPr="00E34C7E">
        <w:rPr>
          <w:rFonts w:asciiTheme="majorHAnsi" w:hAnsiTheme="majorHAnsi"/>
          <w:b/>
          <w:bCs/>
          <w:color w:val="FFFFFF" w:themeColor="background1"/>
          <w:sz w:val="20"/>
          <w:szCs w:val="20"/>
        </w:rPr>
        <w:t xml:space="preserve"> </w:t>
      </w:r>
      <w:r w:rsidR="00EE00E9" w:rsidRPr="00E34C7E">
        <w:rPr>
          <w:rFonts w:asciiTheme="majorHAnsi" w:hAnsiTheme="majorHAnsi"/>
          <w:b/>
          <w:bCs/>
          <w:sz w:val="20"/>
          <w:szCs w:val="20"/>
        </w:rPr>
        <w:t>DE PROCEDIMIENTOS Y COSA JUZGADA</w:t>
      </w:r>
      <w:r w:rsidR="00EE00E9" w:rsidRPr="00E34C7E">
        <w:rPr>
          <w:rFonts w:asciiTheme="majorHAnsi" w:hAnsiTheme="majorHAnsi"/>
          <w:b/>
          <w:bCs/>
          <w:i/>
          <w:sz w:val="20"/>
          <w:szCs w:val="20"/>
        </w:rPr>
        <w:t xml:space="preserve"> </w:t>
      </w:r>
      <w:r w:rsidR="00EE00E9" w:rsidRPr="00E34C7E">
        <w:rPr>
          <w:rFonts w:asciiTheme="majorHAnsi" w:hAnsiTheme="majorHAnsi"/>
          <w:b/>
          <w:bCs/>
          <w:sz w:val="20"/>
          <w:szCs w:val="20"/>
        </w:rPr>
        <w:t xml:space="preserve">INTERNACIONAL, </w:t>
      </w:r>
      <w:r w:rsidRPr="00E34C7E">
        <w:rPr>
          <w:rFonts w:asciiTheme="majorHAnsi" w:hAnsiTheme="majorHAnsi"/>
          <w:b/>
          <w:bCs/>
          <w:sz w:val="20"/>
          <w:szCs w:val="20"/>
        </w:rPr>
        <w:t xml:space="preserve">CARACTERIZACIÓN, </w:t>
      </w:r>
      <w:r w:rsidRPr="00E34C7E">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E34C7E" w14:paraId="696FDDCD" w14:textId="77777777" w:rsidTr="00B65CA4">
        <w:trPr>
          <w:cantSplit/>
        </w:trPr>
        <w:tc>
          <w:tcPr>
            <w:tcW w:w="3565" w:type="dxa"/>
            <w:tcBorders>
              <w:top w:val="single" w:sz="4" w:space="0" w:color="auto"/>
              <w:bottom w:val="single" w:sz="6" w:space="0" w:color="auto"/>
            </w:tcBorders>
            <w:shd w:val="clear" w:color="auto" w:fill="386294"/>
            <w:vAlign w:val="center"/>
          </w:tcPr>
          <w:p w14:paraId="2DB07897" w14:textId="77777777" w:rsidR="00EE00E9" w:rsidRPr="00E34C7E" w:rsidRDefault="00EE00E9" w:rsidP="008D2290">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Duplicación de procedimientos y cosa juzgada internacional:</w:t>
            </w:r>
          </w:p>
        </w:tc>
        <w:tc>
          <w:tcPr>
            <w:tcW w:w="5677" w:type="dxa"/>
            <w:vAlign w:val="center"/>
          </w:tcPr>
          <w:p w14:paraId="660F0641" w14:textId="4A62DA02" w:rsidR="00EE00E9" w:rsidRPr="00E34C7E" w:rsidRDefault="004E54F2" w:rsidP="008D2290">
            <w:pPr>
              <w:jc w:val="both"/>
              <w:rPr>
                <w:rFonts w:ascii="Cambria" w:hAnsi="Cambria"/>
                <w:bCs/>
                <w:sz w:val="20"/>
                <w:szCs w:val="20"/>
              </w:rPr>
            </w:pPr>
            <w:r w:rsidRPr="00E34C7E">
              <w:rPr>
                <w:rFonts w:ascii="Cambria" w:hAnsi="Cambria"/>
                <w:bCs/>
                <w:sz w:val="20"/>
                <w:szCs w:val="20"/>
              </w:rPr>
              <w:t>No</w:t>
            </w:r>
          </w:p>
        </w:tc>
      </w:tr>
      <w:tr w:rsidR="00B65CA4" w:rsidRPr="00E34C7E" w14:paraId="161C88C5" w14:textId="77777777" w:rsidTr="00B65CA4">
        <w:trPr>
          <w:cantSplit/>
        </w:trPr>
        <w:tc>
          <w:tcPr>
            <w:tcW w:w="3565" w:type="dxa"/>
            <w:tcBorders>
              <w:top w:val="single" w:sz="4" w:space="0" w:color="auto"/>
              <w:bottom w:val="single" w:sz="6" w:space="0" w:color="auto"/>
            </w:tcBorders>
            <w:shd w:val="clear" w:color="auto" w:fill="386294"/>
            <w:vAlign w:val="center"/>
          </w:tcPr>
          <w:p w14:paraId="039CFAC9" w14:textId="77777777" w:rsidR="00B65CA4" w:rsidRPr="00E34C7E" w:rsidRDefault="00B65CA4" w:rsidP="00B65CA4">
            <w:pPr>
              <w:jc w:val="center"/>
              <w:rPr>
                <w:rFonts w:ascii="Cambria" w:hAnsi="Cambria"/>
                <w:b/>
                <w:bCs/>
                <w:i/>
                <w:color w:val="FFFFFF" w:themeColor="background1"/>
                <w:sz w:val="20"/>
                <w:szCs w:val="20"/>
              </w:rPr>
            </w:pPr>
            <w:r w:rsidRPr="00E34C7E">
              <w:rPr>
                <w:rFonts w:ascii="Cambria" w:hAnsi="Cambria"/>
                <w:b/>
                <w:bCs/>
                <w:color w:val="FFFFFF" w:themeColor="background1"/>
                <w:sz w:val="20"/>
                <w:szCs w:val="20"/>
              </w:rPr>
              <w:t>Derechos declarados admisibles</w:t>
            </w:r>
            <w:r w:rsidRPr="00E34C7E">
              <w:rPr>
                <w:rFonts w:ascii="Cambria" w:hAnsi="Cambria"/>
                <w:b/>
                <w:bCs/>
                <w:i/>
                <w:color w:val="FFFFFF" w:themeColor="background1"/>
                <w:sz w:val="20"/>
                <w:szCs w:val="20"/>
              </w:rPr>
              <w:t>:</w:t>
            </w:r>
          </w:p>
        </w:tc>
        <w:tc>
          <w:tcPr>
            <w:tcW w:w="5677" w:type="dxa"/>
            <w:vAlign w:val="center"/>
          </w:tcPr>
          <w:p w14:paraId="384DA76B" w14:textId="46B52E80" w:rsidR="00B65CA4" w:rsidRPr="00AD369E" w:rsidRDefault="00487F8C" w:rsidP="00B65CA4">
            <w:pPr>
              <w:jc w:val="both"/>
              <w:rPr>
                <w:rFonts w:asciiTheme="majorHAnsi" w:hAnsiTheme="majorHAnsi"/>
                <w:bCs/>
                <w:sz w:val="20"/>
                <w:szCs w:val="20"/>
              </w:rPr>
            </w:pPr>
            <w:r w:rsidRPr="00AD369E">
              <w:rPr>
                <w:rFonts w:asciiTheme="majorHAnsi" w:hAnsiTheme="majorHAnsi"/>
                <w:bCs/>
                <w:sz w:val="20"/>
                <w:szCs w:val="20"/>
              </w:rPr>
              <w:t>Artículos 5 (integridad personal)</w:t>
            </w:r>
            <w:r w:rsidR="00081AFF">
              <w:rPr>
                <w:rFonts w:asciiTheme="majorHAnsi" w:hAnsiTheme="majorHAnsi"/>
                <w:bCs/>
                <w:sz w:val="20"/>
                <w:szCs w:val="20"/>
              </w:rPr>
              <w:t xml:space="preserve"> </w:t>
            </w:r>
            <w:r w:rsidRPr="00AD369E">
              <w:rPr>
                <w:rFonts w:asciiTheme="majorHAnsi" w:hAnsiTheme="majorHAnsi"/>
                <w:sz w:val="20"/>
                <w:szCs w:val="20"/>
              </w:rPr>
              <w:t>8 (garantías judiciales)</w:t>
            </w:r>
            <w:r w:rsidR="00081AFF">
              <w:rPr>
                <w:rFonts w:asciiTheme="majorHAnsi" w:hAnsiTheme="majorHAnsi"/>
                <w:sz w:val="20"/>
                <w:szCs w:val="20"/>
              </w:rPr>
              <w:t>,</w:t>
            </w:r>
            <w:r w:rsidRPr="00AD369E">
              <w:rPr>
                <w:rFonts w:asciiTheme="majorHAnsi" w:hAnsiTheme="majorHAnsi"/>
                <w:sz w:val="20"/>
                <w:szCs w:val="20"/>
              </w:rPr>
              <w:t xml:space="preserve"> 25 (protección judicial) </w:t>
            </w:r>
            <w:r w:rsidR="00081AFF">
              <w:rPr>
                <w:rFonts w:asciiTheme="majorHAnsi" w:hAnsiTheme="majorHAnsi"/>
                <w:sz w:val="20"/>
                <w:szCs w:val="20"/>
              </w:rPr>
              <w:t xml:space="preserve">y </w:t>
            </w:r>
            <w:r w:rsidR="00081AFF" w:rsidRPr="00892030">
              <w:rPr>
                <w:rFonts w:asciiTheme="majorHAnsi" w:hAnsiTheme="majorHAnsi"/>
                <w:sz w:val="20"/>
                <w:szCs w:val="20"/>
              </w:rPr>
              <w:t>26 (desarrollo progresivo)</w:t>
            </w:r>
            <w:r w:rsidR="00081AFF">
              <w:rPr>
                <w:rFonts w:asciiTheme="majorHAnsi" w:hAnsiTheme="majorHAnsi"/>
                <w:sz w:val="20"/>
                <w:szCs w:val="20"/>
              </w:rPr>
              <w:t xml:space="preserve"> </w:t>
            </w:r>
            <w:r w:rsidRPr="00AD369E">
              <w:rPr>
                <w:rFonts w:asciiTheme="majorHAnsi" w:hAnsiTheme="majorHAnsi"/>
                <w:sz w:val="20"/>
                <w:szCs w:val="20"/>
              </w:rPr>
              <w:t>de la Convención Americana, en relación con su artículo 1.1 (obligación de respetar los derechos)</w:t>
            </w:r>
          </w:p>
        </w:tc>
      </w:tr>
      <w:tr w:rsidR="00B65CA4" w:rsidRPr="00E34C7E" w14:paraId="0EC782C7" w14:textId="77777777" w:rsidTr="00B65CA4">
        <w:trPr>
          <w:cantSplit/>
        </w:trPr>
        <w:tc>
          <w:tcPr>
            <w:tcW w:w="3565" w:type="dxa"/>
            <w:tcBorders>
              <w:top w:val="single" w:sz="6" w:space="0" w:color="auto"/>
              <w:bottom w:val="single" w:sz="6" w:space="0" w:color="auto"/>
            </w:tcBorders>
            <w:shd w:val="clear" w:color="auto" w:fill="386294"/>
            <w:vAlign w:val="center"/>
          </w:tcPr>
          <w:p w14:paraId="5FB79953" w14:textId="77777777" w:rsidR="00B65CA4" w:rsidRPr="00E34C7E" w:rsidRDefault="00B65CA4" w:rsidP="00B65CA4">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Agotamiento de recursos internos o procedencia de una excepción:</w:t>
            </w:r>
          </w:p>
        </w:tc>
        <w:tc>
          <w:tcPr>
            <w:tcW w:w="5677" w:type="dxa"/>
            <w:vAlign w:val="center"/>
          </w:tcPr>
          <w:p w14:paraId="2181E1FE" w14:textId="308E08ED" w:rsidR="00B65CA4" w:rsidRPr="00AD369E" w:rsidRDefault="00B65CA4" w:rsidP="00B65CA4">
            <w:pPr>
              <w:jc w:val="both"/>
              <w:rPr>
                <w:rFonts w:ascii="Cambria" w:hAnsi="Cambria"/>
                <w:bCs/>
                <w:sz w:val="20"/>
                <w:szCs w:val="20"/>
              </w:rPr>
            </w:pPr>
            <w:r w:rsidRPr="00AD369E">
              <w:rPr>
                <w:rFonts w:asciiTheme="majorHAnsi" w:hAnsiTheme="majorHAnsi"/>
                <w:bCs/>
                <w:sz w:val="20"/>
                <w:szCs w:val="20"/>
              </w:rPr>
              <w:t xml:space="preserve">Sí, </w:t>
            </w:r>
            <w:r w:rsidR="00200143" w:rsidRPr="00AD369E">
              <w:rPr>
                <w:rFonts w:asciiTheme="majorHAnsi" w:hAnsiTheme="majorHAnsi"/>
                <w:bCs/>
                <w:sz w:val="20"/>
                <w:szCs w:val="20"/>
              </w:rPr>
              <w:t>en los términos de la Sección VI</w:t>
            </w:r>
          </w:p>
        </w:tc>
      </w:tr>
      <w:tr w:rsidR="00B65CA4" w:rsidRPr="00E34C7E" w14:paraId="73F534D2" w14:textId="77777777" w:rsidTr="00B65CA4">
        <w:trPr>
          <w:cantSplit/>
        </w:trPr>
        <w:tc>
          <w:tcPr>
            <w:tcW w:w="3565" w:type="dxa"/>
            <w:tcBorders>
              <w:top w:val="single" w:sz="6" w:space="0" w:color="auto"/>
              <w:bottom w:val="single" w:sz="6" w:space="0" w:color="auto"/>
            </w:tcBorders>
            <w:shd w:val="clear" w:color="auto" w:fill="386294"/>
            <w:vAlign w:val="center"/>
          </w:tcPr>
          <w:p w14:paraId="16F0B3EF" w14:textId="77777777" w:rsidR="00B65CA4" w:rsidRPr="00E34C7E" w:rsidRDefault="00B65CA4" w:rsidP="00B65CA4">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Presentación dentro de plazo:</w:t>
            </w:r>
          </w:p>
        </w:tc>
        <w:tc>
          <w:tcPr>
            <w:tcW w:w="5677" w:type="dxa"/>
            <w:vAlign w:val="center"/>
          </w:tcPr>
          <w:p w14:paraId="2B338EAC" w14:textId="602EA211" w:rsidR="00B65CA4" w:rsidRPr="00AD369E" w:rsidRDefault="00B65CA4" w:rsidP="00B65CA4">
            <w:pPr>
              <w:rPr>
                <w:rFonts w:ascii="Cambria" w:hAnsi="Cambria"/>
                <w:bCs/>
                <w:sz w:val="20"/>
                <w:szCs w:val="20"/>
              </w:rPr>
            </w:pPr>
            <w:r w:rsidRPr="00AD369E">
              <w:rPr>
                <w:rFonts w:ascii="Cambria" w:hAnsi="Cambria"/>
                <w:bCs/>
                <w:sz w:val="20"/>
                <w:szCs w:val="20"/>
              </w:rPr>
              <w:t xml:space="preserve">Sí, </w:t>
            </w:r>
            <w:r w:rsidR="00200143" w:rsidRPr="00AD369E">
              <w:rPr>
                <w:rFonts w:asciiTheme="majorHAnsi" w:hAnsiTheme="majorHAnsi"/>
                <w:bCs/>
                <w:sz w:val="20"/>
                <w:szCs w:val="20"/>
              </w:rPr>
              <w:t>en los términos de la Sección VI</w:t>
            </w:r>
          </w:p>
        </w:tc>
      </w:tr>
    </w:tbl>
    <w:p w14:paraId="5A1BF7C6" w14:textId="3E47E022" w:rsidR="009C23E3" w:rsidRDefault="009C23E3">
      <w:pPr>
        <w:pBdr>
          <w:top w:val="nil"/>
          <w:left w:val="nil"/>
          <w:bottom w:val="nil"/>
          <w:right w:val="nil"/>
          <w:between w:val="nil"/>
          <w:bar w:val="nil"/>
        </w:pBdr>
        <w:rPr>
          <w:rFonts w:asciiTheme="majorHAnsi" w:hAnsiTheme="majorHAnsi"/>
          <w:b/>
          <w:sz w:val="20"/>
          <w:szCs w:val="20"/>
        </w:rPr>
      </w:pPr>
    </w:p>
    <w:p w14:paraId="666E5DCD" w14:textId="77777777" w:rsidR="009C23E3" w:rsidRDefault="009C23E3">
      <w:pPr>
        <w:pBdr>
          <w:top w:val="nil"/>
          <w:left w:val="nil"/>
          <w:bottom w:val="nil"/>
          <w:right w:val="nil"/>
          <w:between w:val="nil"/>
          <w:bar w:val="nil"/>
        </w:pBdr>
        <w:rPr>
          <w:rFonts w:asciiTheme="majorHAnsi" w:hAnsiTheme="majorHAnsi"/>
          <w:b/>
          <w:sz w:val="20"/>
          <w:szCs w:val="20"/>
        </w:rPr>
      </w:pPr>
      <w:r>
        <w:rPr>
          <w:rFonts w:asciiTheme="majorHAnsi" w:hAnsiTheme="majorHAnsi"/>
          <w:b/>
          <w:sz w:val="20"/>
          <w:szCs w:val="20"/>
        </w:rPr>
        <w:br w:type="page"/>
      </w:r>
    </w:p>
    <w:p w14:paraId="20F8626A" w14:textId="3440F69B" w:rsidR="003239B8" w:rsidRPr="00075378" w:rsidRDefault="00223A29" w:rsidP="00075378">
      <w:pPr>
        <w:spacing w:before="240" w:after="240"/>
        <w:ind w:firstLine="720"/>
        <w:jc w:val="both"/>
        <w:rPr>
          <w:rFonts w:asciiTheme="majorHAnsi" w:hAnsiTheme="majorHAnsi"/>
          <w:b/>
          <w:sz w:val="20"/>
          <w:szCs w:val="20"/>
        </w:rPr>
      </w:pPr>
      <w:r w:rsidRPr="00075378">
        <w:rPr>
          <w:rFonts w:asciiTheme="majorHAnsi" w:hAnsiTheme="majorHAnsi"/>
          <w:b/>
          <w:sz w:val="20"/>
          <w:szCs w:val="20"/>
        </w:rPr>
        <w:lastRenderedPageBreak/>
        <w:t xml:space="preserve">V. </w:t>
      </w:r>
      <w:r w:rsidRPr="00075378">
        <w:rPr>
          <w:rFonts w:asciiTheme="majorHAnsi" w:hAnsiTheme="majorHAnsi"/>
          <w:b/>
          <w:sz w:val="20"/>
          <w:szCs w:val="20"/>
        </w:rPr>
        <w:tab/>
      </w:r>
      <w:r w:rsidR="007F3836" w:rsidRPr="00075378">
        <w:rPr>
          <w:rFonts w:asciiTheme="majorHAnsi" w:hAnsiTheme="majorHAnsi"/>
          <w:b/>
          <w:sz w:val="20"/>
          <w:szCs w:val="20"/>
        </w:rPr>
        <w:t>POSICIÓN DE LAS PARTES</w:t>
      </w:r>
      <w:r w:rsidR="003239B8" w:rsidRPr="00075378">
        <w:rPr>
          <w:rFonts w:asciiTheme="majorHAnsi" w:hAnsiTheme="majorHAnsi"/>
          <w:b/>
          <w:sz w:val="20"/>
          <w:szCs w:val="20"/>
        </w:rPr>
        <w:t xml:space="preserve"> </w:t>
      </w:r>
    </w:p>
    <w:p w14:paraId="41525F66" w14:textId="02930F20" w:rsidR="009C23E3" w:rsidRPr="00075378" w:rsidRDefault="004035CD" w:rsidP="0007537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i/>
          <w:iCs/>
          <w:sz w:val="20"/>
          <w:szCs w:val="20"/>
          <w:lang w:val="es-ES"/>
        </w:rPr>
      </w:pPr>
      <w:r w:rsidRPr="00075378">
        <w:rPr>
          <w:rFonts w:asciiTheme="majorHAnsi" w:hAnsiTheme="majorHAnsi"/>
          <w:bCs/>
          <w:i/>
          <w:iCs/>
          <w:sz w:val="20"/>
          <w:szCs w:val="20"/>
          <w:lang w:val="es-ES"/>
        </w:rPr>
        <w:t>Alegatos</w:t>
      </w:r>
      <w:r w:rsidR="009C23E3" w:rsidRPr="00075378">
        <w:rPr>
          <w:rFonts w:asciiTheme="majorHAnsi" w:hAnsiTheme="majorHAnsi"/>
          <w:bCs/>
          <w:i/>
          <w:iCs/>
          <w:sz w:val="20"/>
          <w:szCs w:val="20"/>
          <w:lang w:val="es-ES"/>
        </w:rPr>
        <w:t xml:space="preserve"> de la parte peticionaria</w:t>
      </w:r>
    </w:p>
    <w:p w14:paraId="42286699" w14:textId="7B4DC1E1" w:rsidR="00C8318B" w:rsidRPr="00075378" w:rsidRDefault="00EB1274" w:rsidP="0007537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075378">
        <w:rPr>
          <w:rFonts w:asciiTheme="majorHAnsi" w:hAnsiTheme="majorHAnsi"/>
          <w:bCs/>
          <w:sz w:val="20"/>
          <w:szCs w:val="20"/>
          <w:lang w:val="es-ES"/>
        </w:rPr>
        <w:t xml:space="preserve">El señor Luigi Calzolaio, en su calidad </w:t>
      </w:r>
      <w:r w:rsidR="00BF75ED" w:rsidRPr="00075378">
        <w:rPr>
          <w:rFonts w:asciiTheme="majorHAnsi" w:hAnsiTheme="majorHAnsi"/>
          <w:bCs/>
          <w:sz w:val="20"/>
          <w:szCs w:val="20"/>
          <w:lang w:val="es-ES"/>
        </w:rPr>
        <w:t xml:space="preserve">de </w:t>
      </w:r>
      <w:r w:rsidRPr="00075378">
        <w:rPr>
          <w:rFonts w:asciiTheme="majorHAnsi" w:hAnsiTheme="majorHAnsi"/>
          <w:bCs/>
          <w:sz w:val="20"/>
          <w:szCs w:val="20"/>
          <w:lang w:val="es-ES"/>
        </w:rPr>
        <w:t>peticionario y presunta víctima</w:t>
      </w:r>
      <w:r w:rsidR="00BF75ED" w:rsidRPr="00075378">
        <w:rPr>
          <w:rFonts w:asciiTheme="majorHAnsi" w:hAnsiTheme="majorHAnsi"/>
          <w:bCs/>
          <w:sz w:val="20"/>
          <w:szCs w:val="20"/>
          <w:lang w:val="es-ES"/>
        </w:rPr>
        <w:t>,</w:t>
      </w:r>
      <w:r w:rsidR="009D0899" w:rsidRPr="00075378">
        <w:rPr>
          <w:rFonts w:asciiTheme="majorHAnsi" w:hAnsiTheme="majorHAnsi"/>
          <w:bCs/>
          <w:sz w:val="20"/>
          <w:szCs w:val="20"/>
          <w:lang w:val="es-ES"/>
        </w:rPr>
        <w:t xml:space="preserve"> argumenta que el Estado </w:t>
      </w:r>
      <w:r w:rsidR="00F25AFD" w:rsidRPr="00075378">
        <w:rPr>
          <w:rFonts w:asciiTheme="majorHAnsi" w:hAnsiTheme="majorHAnsi"/>
          <w:bCs/>
          <w:sz w:val="20"/>
          <w:szCs w:val="20"/>
          <w:lang w:val="es-ES"/>
        </w:rPr>
        <w:t xml:space="preserve">peruano </w:t>
      </w:r>
      <w:r w:rsidR="009D0899" w:rsidRPr="00075378">
        <w:rPr>
          <w:rFonts w:asciiTheme="majorHAnsi" w:hAnsiTheme="majorHAnsi"/>
          <w:bCs/>
          <w:sz w:val="20"/>
          <w:szCs w:val="20"/>
          <w:lang w:val="es-ES"/>
        </w:rPr>
        <w:t xml:space="preserve">es </w:t>
      </w:r>
      <w:r w:rsidR="00C77257" w:rsidRPr="00075378">
        <w:rPr>
          <w:rFonts w:asciiTheme="majorHAnsi" w:hAnsiTheme="majorHAnsi"/>
          <w:bCs/>
          <w:sz w:val="20"/>
          <w:szCs w:val="20"/>
          <w:lang w:val="es-ES"/>
        </w:rPr>
        <w:t xml:space="preserve">internacionalmente </w:t>
      </w:r>
      <w:r w:rsidR="009D0899" w:rsidRPr="00075378">
        <w:rPr>
          <w:rFonts w:asciiTheme="majorHAnsi" w:hAnsiTheme="majorHAnsi"/>
          <w:bCs/>
          <w:sz w:val="20"/>
          <w:szCs w:val="20"/>
          <w:lang w:val="es-ES"/>
        </w:rPr>
        <w:t xml:space="preserve">responsable por la </w:t>
      </w:r>
      <w:r w:rsidR="008A6960" w:rsidRPr="00075378">
        <w:rPr>
          <w:rFonts w:asciiTheme="majorHAnsi" w:hAnsiTheme="majorHAnsi"/>
          <w:bCs/>
          <w:sz w:val="20"/>
          <w:szCs w:val="20"/>
          <w:lang w:val="es-ES"/>
        </w:rPr>
        <w:t xml:space="preserve">falta de </w:t>
      </w:r>
      <w:r w:rsidR="0030139B" w:rsidRPr="00075378">
        <w:rPr>
          <w:rFonts w:asciiTheme="majorHAnsi" w:hAnsiTheme="majorHAnsi"/>
          <w:bCs/>
          <w:sz w:val="20"/>
          <w:szCs w:val="20"/>
          <w:lang w:val="es-ES"/>
        </w:rPr>
        <w:t xml:space="preserve">debida </w:t>
      </w:r>
      <w:r w:rsidR="008A6960" w:rsidRPr="00075378">
        <w:rPr>
          <w:rFonts w:asciiTheme="majorHAnsi" w:hAnsiTheme="majorHAnsi"/>
          <w:bCs/>
          <w:sz w:val="20"/>
          <w:szCs w:val="20"/>
          <w:lang w:val="es-ES"/>
        </w:rPr>
        <w:t>atención y cuidados médicos en su perjuicio</w:t>
      </w:r>
      <w:r w:rsidR="00641E30" w:rsidRPr="00075378">
        <w:rPr>
          <w:rFonts w:asciiTheme="majorHAnsi" w:hAnsiTheme="majorHAnsi"/>
          <w:bCs/>
          <w:sz w:val="20"/>
          <w:szCs w:val="20"/>
          <w:lang w:val="es-ES"/>
        </w:rPr>
        <w:t>, aunado a su condición de adulto mayor,</w:t>
      </w:r>
      <w:r w:rsidR="008A6960" w:rsidRPr="00075378">
        <w:rPr>
          <w:rFonts w:asciiTheme="majorHAnsi" w:hAnsiTheme="majorHAnsi"/>
          <w:bCs/>
          <w:sz w:val="20"/>
          <w:szCs w:val="20"/>
          <w:lang w:val="es-ES"/>
        </w:rPr>
        <w:t xml:space="preserve"> por parte de personal médico del Seguro Social de Salud (</w:t>
      </w:r>
      <w:r w:rsidR="006C7CF6" w:rsidRPr="00075378">
        <w:rPr>
          <w:rFonts w:asciiTheme="majorHAnsi" w:hAnsiTheme="majorHAnsi"/>
          <w:bCs/>
          <w:sz w:val="20"/>
          <w:szCs w:val="20"/>
          <w:lang w:val="es-ES"/>
        </w:rPr>
        <w:t>EsSalud</w:t>
      </w:r>
      <w:r w:rsidR="008A6960" w:rsidRPr="00075378">
        <w:rPr>
          <w:rFonts w:asciiTheme="majorHAnsi" w:hAnsiTheme="majorHAnsi"/>
          <w:bCs/>
          <w:sz w:val="20"/>
          <w:szCs w:val="20"/>
          <w:lang w:val="es-ES"/>
        </w:rPr>
        <w:t>)</w:t>
      </w:r>
      <w:r w:rsidR="00F86EE8" w:rsidRPr="00075378">
        <w:rPr>
          <w:rFonts w:asciiTheme="majorHAnsi" w:hAnsiTheme="majorHAnsi"/>
          <w:bCs/>
          <w:sz w:val="20"/>
          <w:szCs w:val="20"/>
          <w:lang w:val="es-ES"/>
        </w:rPr>
        <w:t xml:space="preserve">. </w:t>
      </w:r>
    </w:p>
    <w:p w14:paraId="6A3A27D4" w14:textId="38370617" w:rsidR="00AF152D" w:rsidRPr="00075378" w:rsidRDefault="00751BF2" w:rsidP="0007537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075378">
        <w:rPr>
          <w:rFonts w:asciiTheme="majorHAnsi" w:hAnsiTheme="majorHAnsi"/>
          <w:bCs/>
          <w:sz w:val="20"/>
          <w:szCs w:val="20"/>
          <w:lang w:val="es-ES"/>
        </w:rPr>
        <w:t>El peticionario relata</w:t>
      </w:r>
      <w:r w:rsidR="00F86EE8" w:rsidRPr="00075378">
        <w:rPr>
          <w:rFonts w:asciiTheme="majorHAnsi" w:hAnsiTheme="majorHAnsi"/>
          <w:bCs/>
          <w:sz w:val="20"/>
          <w:szCs w:val="20"/>
          <w:lang w:val="es-ES"/>
        </w:rPr>
        <w:t>, a manera de contexto, que el 12 de diciembre de 2012</w:t>
      </w:r>
      <w:r w:rsidR="00310857" w:rsidRPr="00075378">
        <w:rPr>
          <w:rFonts w:asciiTheme="majorHAnsi" w:hAnsiTheme="majorHAnsi"/>
          <w:bCs/>
          <w:sz w:val="20"/>
          <w:szCs w:val="20"/>
          <w:lang w:val="es-ES"/>
        </w:rPr>
        <w:t xml:space="preserve">, en su calidad de asegurado de </w:t>
      </w:r>
      <w:r w:rsidR="006C7CF6" w:rsidRPr="00075378">
        <w:rPr>
          <w:rFonts w:asciiTheme="majorHAnsi" w:hAnsiTheme="majorHAnsi"/>
          <w:bCs/>
          <w:sz w:val="20"/>
          <w:szCs w:val="20"/>
          <w:lang w:val="es-ES"/>
        </w:rPr>
        <w:t>EsSalud</w:t>
      </w:r>
      <w:r w:rsidR="00310857" w:rsidRPr="00075378">
        <w:rPr>
          <w:rFonts w:asciiTheme="majorHAnsi" w:hAnsiTheme="majorHAnsi"/>
          <w:bCs/>
          <w:sz w:val="20"/>
          <w:szCs w:val="20"/>
          <w:lang w:val="es-ES"/>
        </w:rPr>
        <w:t xml:space="preserve">, </w:t>
      </w:r>
      <w:r w:rsidR="00F86EE8" w:rsidRPr="00075378">
        <w:rPr>
          <w:rFonts w:asciiTheme="majorHAnsi" w:hAnsiTheme="majorHAnsi"/>
          <w:bCs/>
          <w:sz w:val="20"/>
          <w:szCs w:val="20"/>
          <w:lang w:val="es-ES"/>
        </w:rPr>
        <w:t xml:space="preserve">fue </w:t>
      </w:r>
      <w:bookmarkStart w:id="2" w:name="OLE_LINK1"/>
      <w:bookmarkStart w:id="3" w:name="OLE_LINK2"/>
      <w:r w:rsidR="00F86EE8" w:rsidRPr="00075378">
        <w:rPr>
          <w:rFonts w:asciiTheme="majorHAnsi" w:hAnsiTheme="majorHAnsi"/>
          <w:bCs/>
          <w:sz w:val="20"/>
          <w:szCs w:val="20"/>
          <w:lang w:val="es-ES"/>
        </w:rPr>
        <w:t>diagnosticado</w:t>
      </w:r>
      <w:r w:rsidR="00310857" w:rsidRPr="00075378">
        <w:rPr>
          <w:rFonts w:asciiTheme="majorHAnsi" w:hAnsiTheme="majorHAnsi"/>
          <w:bCs/>
          <w:sz w:val="20"/>
          <w:szCs w:val="20"/>
          <w:lang w:val="es-ES"/>
        </w:rPr>
        <w:t xml:space="preserve"> por personal médico del Policlínico Metropolitano de la Red Asistencial de </w:t>
      </w:r>
      <w:r w:rsidR="006C7CF6" w:rsidRPr="00075378">
        <w:rPr>
          <w:rFonts w:asciiTheme="majorHAnsi" w:hAnsiTheme="majorHAnsi"/>
          <w:bCs/>
          <w:sz w:val="20"/>
          <w:szCs w:val="20"/>
          <w:lang w:val="es-ES"/>
        </w:rPr>
        <w:t>EsSalud</w:t>
      </w:r>
      <w:r w:rsidR="00310857" w:rsidRPr="00075378">
        <w:rPr>
          <w:rFonts w:asciiTheme="majorHAnsi" w:hAnsiTheme="majorHAnsi"/>
          <w:bCs/>
          <w:sz w:val="20"/>
          <w:szCs w:val="20"/>
          <w:lang w:val="es-ES"/>
        </w:rPr>
        <w:t xml:space="preserve"> Arequipa</w:t>
      </w:r>
      <w:r w:rsidR="00F86EE8" w:rsidRPr="00075378">
        <w:rPr>
          <w:rFonts w:asciiTheme="majorHAnsi" w:hAnsiTheme="majorHAnsi"/>
          <w:bCs/>
          <w:sz w:val="20"/>
          <w:szCs w:val="20"/>
          <w:lang w:val="es-ES"/>
        </w:rPr>
        <w:t xml:space="preserve"> con lesión hipoecoica en la mama izquierda</w:t>
      </w:r>
      <w:r w:rsidR="00310857" w:rsidRPr="00075378">
        <w:rPr>
          <w:rFonts w:asciiTheme="majorHAnsi" w:hAnsiTheme="majorHAnsi"/>
          <w:bCs/>
          <w:sz w:val="20"/>
          <w:szCs w:val="20"/>
          <w:lang w:val="es-ES"/>
        </w:rPr>
        <w:t xml:space="preserve"> y </w:t>
      </w:r>
      <w:r w:rsidR="00F86EE8" w:rsidRPr="00075378">
        <w:rPr>
          <w:rFonts w:asciiTheme="majorHAnsi" w:hAnsiTheme="majorHAnsi"/>
          <w:bCs/>
          <w:sz w:val="20"/>
          <w:szCs w:val="20"/>
          <w:lang w:val="es-ES"/>
        </w:rPr>
        <w:t>en la axila izquierda, es decir, tumoraciones en ambas partes del cuerpo</w:t>
      </w:r>
      <w:r w:rsidR="00C4322A" w:rsidRPr="00075378">
        <w:rPr>
          <w:rFonts w:asciiTheme="majorHAnsi" w:hAnsiTheme="majorHAnsi"/>
          <w:bCs/>
          <w:sz w:val="20"/>
          <w:szCs w:val="20"/>
          <w:lang w:val="es-ES"/>
        </w:rPr>
        <w:t xml:space="preserve">, disponiéndole riesgo quirúrgico con el objeto de extraer y analizar </w:t>
      </w:r>
      <w:r w:rsidR="00B61457" w:rsidRPr="00075378">
        <w:rPr>
          <w:rFonts w:asciiTheme="majorHAnsi" w:hAnsiTheme="majorHAnsi"/>
          <w:bCs/>
          <w:sz w:val="20"/>
          <w:szCs w:val="20"/>
          <w:lang w:val="es-ES"/>
        </w:rPr>
        <w:t>las tumoraciones</w:t>
      </w:r>
      <w:r w:rsidR="00BE0F1D" w:rsidRPr="00075378">
        <w:rPr>
          <w:rFonts w:asciiTheme="majorHAnsi" w:hAnsiTheme="majorHAnsi"/>
          <w:bCs/>
          <w:sz w:val="20"/>
          <w:szCs w:val="20"/>
          <w:lang w:val="es-ES"/>
        </w:rPr>
        <w:t xml:space="preserve">. </w:t>
      </w:r>
      <w:r w:rsidR="0034738E" w:rsidRPr="00075378">
        <w:rPr>
          <w:rFonts w:asciiTheme="majorHAnsi" w:hAnsiTheme="majorHAnsi"/>
          <w:bCs/>
          <w:sz w:val="20"/>
          <w:szCs w:val="20"/>
          <w:lang w:val="es-ES"/>
        </w:rPr>
        <w:t>Luego,</w:t>
      </w:r>
      <w:r w:rsidR="00B61457" w:rsidRPr="00075378">
        <w:rPr>
          <w:rFonts w:asciiTheme="majorHAnsi" w:hAnsiTheme="majorHAnsi"/>
          <w:bCs/>
          <w:sz w:val="20"/>
          <w:szCs w:val="20"/>
          <w:lang w:val="es-ES"/>
        </w:rPr>
        <w:t xml:space="preserve"> el 18 de enero de 2013, fue referido al Hospital Nacional “Carlos Alberto Segu</w:t>
      </w:r>
      <w:r w:rsidR="006C7CF6" w:rsidRPr="00075378">
        <w:rPr>
          <w:rFonts w:asciiTheme="majorHAnsi" w:hAnsiTheme="majorHAnsi"/>
          <w:bCs/>
          <w:sz w:val="20"/>
          <w:szCs w:val="20"/>
          <w:lang w:val="es-ES"/>
        </w:rPr>
        <w:t>í</w:t>
      </w:r>
      <w:r w:rsidR="00B61457" w:rsidRPr="00075378">
        <w:rPr>
          <w:rFonts w:asciiTheme="majorHAnsi" w:hAnsiTheme="majorHAnsi"/>
          <w:bCs/>
          <w:sz w:val="20"/>
          <w:szCs w:val="20"/>
          <w:lang w:val="es-ES"/>
        </w:rPr>
        <w:t>n Escobedo” de la ciudad de Arequipa</w:t>
      </w:r>
      <w:r w:rsidR="00B5562B" w:rsidRPr="00075378">
        <w:rPr>
          <w:rFonts w:asciiTheme="majorHAnsi" w:hAnsiTheme="majorHAnsi"/>
          <w:bCs/>
          <w:sz w:val="20"/>
          <w:szCs w:val="20"/>
          <w:lang w:val="es-ES"/>
        </w:rPr>
        <w:t>,</w:t>
      </w:r>
      <w:r w:rsidR="00FF4C16" w:rsidRPr="00075378">
        <w:rPr>
          <w:rFonts w:asciiTheme="majorHAnsi" w:hAnsiTheme="majorHAnsi"/>
          <w:bCs/>
          <w:sz w:val="20"/>
          <w:szCs w:val="20"/>
          <w:lang w:val="es-ES"/>
        </w:rPr>
        <w:t xml:space="preserve"> con el objeto de </w:t>
      </w:r>
      <w:r w:rsidR="00C8662D" w:rsidRPr="00075378">
        <w:rPr>
          <w:rFonts w:asciiTheme="majorHAnsi" w:hAnsiTheme="majorHAnsi"/>
          <w:bCs/>
          <w:sz w:val="20"/>
          <w:szCs w:val="20"/>
          <w:lang w:val="es-ES"/>
        </w:rPr>
        <w:t>obtener</w:t>
      </w:r>
      <w:r w:rsidR="00FF4C16" w:rsidRPr="00075378">
        <w:rPr>
          <w:rFonts w:asciiTheme="majorHAnsi" w:hAnsiTheme="majorHAnsi"/>
          <w:bCs/>
          <w:sz w:val="20"/>
          <w:szCs w:val="20"/>
          <w:lang w:val="es-ES"/>
        </w:rPr>
        <w:t xml:space="preserve"> una consulta neumológica debido a que también fue diagnosticado con enfermedad pulmonar obstructiva crónica (EPOC)</w:t>
      </w:r>
      <w:r w:rsidR="004A40C9" w:rsidRPr="00075378">
        <w:rPr>
          <w:rFonts w:asciiTheme="majorHAnsi" w:hAnsiTheme="majorHAnsi"/>
          <w:bCs/>
          <w:sz w:val="20"/>
          <w:szCs w:val="20"/>
          <w:lang w:val="es-ES"/>
        </w:rPr>
        <w:t xml:space="preserve">. </w:t>
      </w:r>
    </w:p>
    <w:p w14:paraId="0C3AA78C" w14:textId="42A8C1FD" w:rsidR="00F720AC" w:rsidRPr="00075378" w:rsidRDefault="00C45F92" w:rsidP="0007537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075378">
        <w:rPr>
          <w:rFonts w:asciiTheme="majorHAnsi" w:hAnsiTheme="majorHAnsi"/>
          <w:bCs/>
          <w:sz w:val="20"/>
          <w:szCs w:val="20"/>
          <w:lang w:val="es-ES"/>
        </w:rPr>
        <w:t>E</w:t>
      </w:r>
      <w:r w:rsidR="00AF152D" w:rsidRPr="00075378">
        <w:rPr>
          <w:rFonts w:asciiTheme="majorHAnsi" w:hAnsiTheme="majorHAnsi"/>
          <w:bCs/>
          <w:sz w:val="20"/>
          <w:szCs w:val="20"/>
          <w:lang w:val="es-ES"/>
        </w:rPr>
        <w:t xml:space="preserve">l neumólogo le ordenó una seria de análisis, por lo que le realizaron una tomografía computarizada de abdomen, mediante la cual fue </w:t>
      </w:r>
      <w:r w:rsidR="00C8662D" w:rsidRPr="00075378">
        <w:rPr>
          <w:rFonts w:asciiTheme="majorHAnsi" w:hAnsiTheme="majorHAnsi"/>
          <w:bCs/>
          <w:sz w:val="20"/>
          <w:szCs w:val="20"/>
          <w:lang w:val="es-ES"/>
        </w:rPr>
        <w:t>diagnosticado con padecimiento del páncreas</w:t>
      </w:r>
      <w:r w:rsidR="004B1226" w:rsidRPr="00075378">
        <w:rPr>
          <w:rFonts w:asciiTheme="majorHAnsi" w:hAnsiTheme="majorHAnsi"/>
          <w:bCs/>
          <w:sz w:val="20"/>
          <w:szCs w:val="20"/>
          <w:lang w:val="es-ES"/>
        </w:rPr>
        <w:t>.</w:t>
      </w:r>
      <w:r w:rsidR="00C8662D" w:rsidRPr="00075378">
        <w:rPr>
          <w:rFonts w:asciiTheme="majorHAnsi" w:hAnsiTheme="majorHAnsi"/>
          <w:bCs/>
          <w:sz w:val="20"/>
          <w:szCs w:val="20"/>
          <w:lang w:val="es-ES"/>
        </w:rPr>
        <w:t xml:space="preserve"> </w:t>
      </w:r>
      <w:r w:rsidR="004B1226" w:rsidRPr="00075378">
        <w:rPr>
          <w:rFonts w:asciiTheme="majorHAnsi" w:hAnsiTheme="majorHAnsi"/>
          <w:bCs/>
          <w:sz w:val="20"/>
          <w:szCs w:val="20"/>
          <w:lang w:val="es-ES"/>
        </w:rPr>
        <w:t>E</w:t>
      </w:r>
      <w:r w:rsidR="00C8662D" w:rsidRPr="00075378">
        <w:rPr>
          <w:rFonts w:asciiTheme="majorHAnsi" w:hAnsiTheme="majorHAnsi"/>
          <w:bCs/>
          <w:sz w:val="20"/>
          <w:szCs w:val="20"/>
          <w:lang w:val="es-ES"/>
        </w:rPr>
        <w:t xml:space="preserve">l 24 de mayo de 2013, fue atendido por un cardiólogo del Policlínico Metropolitano, quien </w:t>
      </w:r>
      <w:r w:rsidR="00896E2A" w:rsidRPr="00075378">
        <w:rPr>
          <w:rFonts w:asciiTheme="majorHAnsi" w:hAnsiTheme="majorHAnsi"/>
          <w:bCs/>
          <w:sz w:val="20"/>
          <w:szCs w:val="20"/>
          <w:lang w:val="es-ES"/>
        </w:rPr>
        <w:t xml:space="preserve">finalmente </w:t>
      </w:r>
      <w:r w:rsidR="00C8662D" w:rsidRPr="00075378">
        <w:rPr>
          <w:rFonts w:asciiTheme="majorHAnsi" w:hAnsiTheme="majorHAnsi"/>
          <w:bCs/>
          <w:sz w:val="20"/>
          <w:szCs w:val="20"/>
          <w:lang w:val="es-ES"/>
        </w:rPr>
        <w:t xml:space="preserve">autorizó su intervención quirúrgica. </w:t>
      </w:r>
      <w:r w:rsidR="004B1226" w:rsidRPr="00075378">
        <w:rPr>
          <w:rFonts w:asciiTheme="majorHAnsi" w:hAnsiTheme="majorHAnsi"/>
          <w:bCs/>
          <w:sz w:val="20"/>
          <w:szCs w:val="20"/>
          <w:lang w:val="es-ES"/>
        </w:rPr>
        <w:t>No obstante, el peticionario aduce que al haber transcurrido más de seis meses desde su diagnóstico</w:t>
      </w:r>
      <w:r w:rsidR="00B5562B" w:rsidRPr="00075378">
        <w:rPr>
          <w:rFonts w:asciiTheme="majorHAnsi" w:hAnsiTheme="majorHAnsi"/>
          <w:bCs/>
          <w:sz w:val="20"/>
          <w:szCs w:val="20"/>
          <w:lang w:val="es-ES"/>
        </w:rPr>
        <w:t xml:space="preserve"> inicial </w:t>
      </w:r>
      <w:r w:rsidR="00F6432C" w:rsidRPr="00075378">
        <w:rPr>
          <w:rFonts w:asciiTheme="majorHAnsi" w:hAnsiTheme="majorHAnsi"/>
          <w:bCs/>
          <w:sz w:val="20"/>
          <w:szCs w:val="20"/>
          <w:lang w:val="es-ES"/>
        </w:rPr>
        <w:t>–</w:t>
      </w:r>
      <w:r w:rsidR="00B5562B" w:rsidRPr="00075378">
        <w:rPr>
          <w:rFonts w:asciiTheme="majorHAnsi" w:hAnsiTheme="majorHAnsi"/>
          <w:bCs/>
          <w:sz w:val="20"/>
          <w:szCs w:val="20"/>
          <w:lang w:val="es-ES"/>
        </w:rPr>
        <w:t>12 de diciembre de 2012</w:t>
      </w:r>
      <w:r w:rsidR="00F6432C" w:rsidRPr="00075378">
        <w:rPr>
          <w:rFonts w:asciiTheme="majorHAnsi" w:hAnsiTheme="majorHAnsi"/>
          <w:bCs/>
          <w:sz w:val="20"/>
          <w:szCs w:val="20"/>
          <w:lang w:val="es-ES"/>
        </w:rPr>
        <w:t>–</w:t>
      </w:r>
      <w:r w:rsidR="00B03733" w:rsidRPr="00075378">
        <w:rPr>
          <w:rFonts w:asciiTheme="majorHAnsi" w:hAnsiTheme="majorHAnsi"/>
          <w:bCs/>
          <w:sz w:val="20"/>
          <w:szCs w:val="20"/>
          <w:lang w:val="es-ES"/>
        </w:rPr>
        <w:t xml:space="preserve"> </w:t>
      </w:r>
      <w:r w:rsidR="004B1226" w:rsidRPr="00075378">
        <w:rPr>
          <w:rFonts w:asciiTheme="majorHAnsi" w:hAnsiTheme="majorHAnsi"/>
          <w:bCs/>
          <w:sz w:val="20"/>
          <w:szCs w:val="20"/>
          <w:lang w:val="es-ES"/>
        </w:rPr>
        <w:t xml:space="preserve">las tumoraciones en su cuerpo siguieron creciendo y no se realizaron las biopsias correspondientes para determinar si </w:t>
      </w:r>
      <w:r w:rsidR="007A013C" w:rsidRPr="00075378">
        <w:rPr>
          <w:rFonts w:asciiTheme="majorHAnsi" w:hAnsiTheme="majorHAnsi"/>
          <w:bCs/>
          <w:sz w:val="20"/>
          <w:szCs w:val="20"/>
          <w:lang w:val="es-ES"/>
        </w:rPr>
        <w:t>estas</w:t>
      </w:r>
      <w:r w:rsidR="004B1226" w:rsidRPr="00075378">
        <w:rPr>
          <w:rFonts w:asciiTheme="majorHAnsi" w:hAnsiTheme="majorHAnsi"/>
          <w:bCs/>
          <w:sz w:val="20"/>
          <w:szCs w:val="20"/>
          <w:lang w:val="es-ES"/>
        </w:rPr>
        <w:t xml:space="preserve"> eran benignas o cancerígenas</w:t>
      </w:r>
      <w:r w:rsidR="00F720AC" w:rsidRPr="00075378">
        <w:rPr>
          <w:rFonts w:asciiTheme="majorHAnsi" w:hAnsiTheme="majorHAnsi"/>
          <w:bCs/>
          <w:sz w:val="20"/>
          <w:szCs w:val="20"/>
          <w:lang w:val="es-ES"/>
        </w:rPr>
        <w:t xml:space="preserve">. </w:t>
      </w:r>
      <w:r w:rsidR="007A013C" w:rsidRPr="00075378">
        <w:rPr>
          <w:rFonts w:asciiTheme="majorHAnsi" w:hAnsiTheme="majorHAnsi"/>
          <w:bCs/>
          <w:sz w:val="20"/>
          <w:szCs w:val="20"/>
          <w:lang w:val="es-ES"/>
        </w:rPr>
        <w:t>A</w:t>
      </w:r>
      <w:r w:rsidR="00F720AC" w:rsidRPr="00075378">
        <w:rPr>
          <w:rFonts w:asciiTheme="majorHAnsi" w:hAnsiTheme="majorHAnsi"/>
          <w:bCs/>
          <w:sz w:val="20"/>
          <w:szCs w:val="20"/>
          <w:lang w:val="es-ES"/>
        </w:rPr>
        <w:t xml:space="preserve">firma que la falta de intervención quirúrgica se debió a que el personal de </w:t>
      </w:r>
      <w:r w:rsidR="006C7CF6" w:rsidRPr="00075378">
        <w:rPr>
          <w:rFonts w:asciiTheme="majorHAnsi" w:hAnsiTheme="majorHAnsi"/>
          <w:bCs/>
          <w:sz w:val="20"/>
          <w:szCs w:val="20"/>
          <w:lang w:val="es-ES"/>
        </w:rPr>
        <w:t>EsSalud</w:t>
      </w:r>
      <w:r w:rsidR="00F720AC" w:rsidRPr="00075378">
        <w:rPr>
          <w:rFonts w:asciiTheme="majorHAnsi" w:hAnsiTheme="majorHAnsi"/>
          <w:bCs/>
          <w:sz w:val="20"/>
          <w:szCs w:val="20"/>
          <w:lang w:val="es-ES"/>
        </w:rPr>
        <w:t xml:space="preserve"> no agendó la cirugía conforme a lo establecido por el médico cardiólogo, por lo que los análisis preoperatorios que le fueron realizados </w:t>
      </w:r>
      <w:r w:rsidR="008F1464" w:rsidRPr="00075378">
        <w:rPr>
          <w:rFonts w:asciiTheme="majorHAnsi" w:hAnsiTheme="majorHAnsi"/>
          <w:bCs/>
          <w:sz w:val="20"/>
          <w:szCs w:val="20"/>
          <w:lang w:val="es-ES"/>
        </w:rPr>
        <w:t>caducaron al</w:t>
      </w:r>
      <w:r w:rsidR="00F720AC" w:rsidRPr="00075378">
        <w:rPr>
          <w:rFonts w:asciiTheme="majorHAnsi" w:hAnsiTheme="majorHAnsi"/>
          <w:bCs/>
          <w:sz w:val="20"/>
          <w:szCs w:val="20"/>
          <w:lang w:val="es-ES"/>
        </w:rPr>
        <w:t xml:space="preserve"> </w:t>
      </w:r>
      <w:r w:rsidR="008F1464" w:rsidRPr="00075378">
        <w:rPr>
          <w:rFonts w:asciiTheme="majorHAnsi" w:hAnsiTheme="majorHAnsi"/>
          <w:bCs/>
          <w:sz w:val="20"/>
          <w:szCs w:val="20"/>
          <w:lang w:val="es-ES"/>
        </w:rPr>
        <w:t>tener</w:t>
      </w:r>
      <w:r w:rsidR="00F720AC" w:rsidRPr="00075378">
        <w:rPr>
          <w:rFonts w:asciiTheme="majorHAnsi" w:hAnsiTheme="majorHAnsi"/>
          <w:bCs/>
          <w:sz w:val="20"/>
          <w:szCs w:val="20"/>
          <w:lang w:val="es-ES"/>
        </w:rPr>
        <w:t xml:space="preserve"> una vigencia de tres meses</w:t>
      </w:r>
      <w:r w:rsidR="00654F33" w:rsidRPr="00075378">
        <w:rPr>
          <w:rFonts w:asciiTheme="majorHAnsi" w:hAnsiTheme="majorHAnsi"/>
          <w:bCs/>
          <w:sz w:val="20"/>
          <w:szCs w:val="20"/>
          <w:lang w:val="es-ES"/>
        </w:rPr>
        <w:t>.</w:t>
      </w:r>
      <w:r w:rsidR="00801B59" w:rsidRPr="00075378">
        <w:rPr>
          <w:rFonts w:asciiTheme="majorHAnsi" w:hAnsiTheme="majorHAnsi"/>
          <w:bCs/>
          <w:sz w:val="20"/>
          <w:szCs w:val="20"/>
          <w:lang w:val="es-ES"/>
        </w:rPr>
        <w:t xml:space="preserve"> </w:t>
      </w:r>
    </w:p>
    <w:p w14:paraId="30C9C625" w14:textId="30B945AA" w:rsidR="00893A28" w:rsidRPr="00075378" w:rsidRDefault="00DF5184" w:rsidP="0007537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i/>
          <w:iCs/>
          <w:sz w:val="20"/>
          <w:szCs w:val="20"/>
          <w:lang w:val="es-ES"/>
        </w:rPr>
      </w:pPr>
      <w:r w:rsidRPr="00075378">
        <w:rPr>
          <w:rFonts w:asciiTheme="majorHAnsi" w:hAnsiTheme="majorHAnsi"/>
          <w:bCs/>
          <w:i/>
          <w:iCs/>
          <w:sz w:val="20"/>
          <w:szCs w:val="20"/>
          <w:lang w:val="es-ES"/>
        </w:rPr>
        <w:t>P</w:t>
      </w:r>
      <w:r w:rsidR="008D4ECD" w:rsidRPr="00075378">
        <w:rPr>
          <w:rFonts w:asciiTheme="majorHAnsi" w:hAnsiTheme="majorHAnsi"/>
          <w:bCs/>
          <w:i/>
          <w:iCs/>
          <w:sz w:val="20"/>
          <w:szCs w:val="20"/>
          <w:lang w:val="es-ES"/>
        </w:rPr>
        <w:t>rimer p</w:t>
      </w:r>
      <w:r w:rsidRPr="00075378">
        <w:rPr>
          <w:rFonts w:asciiTheme="majorHAnsi" w:hAnsiTheme="majorHAnsi"/>
          <w:bCs/>
          <w:i/>
          <w:iCs/>
          <w:sz w:val="20"/>
          <w:szCs w:val="20"/>
          <w:lang w:val="es-ES"/>
        </w:rPr>
        <w:t>roceso</w:t>
      </w:r>
      <w:r w:rsidR="00893A28" w:rsidRPr="00075378">
        <w:rPr>
          <w:rFonts w:asciiTheme="majorHAnsi" w:hAnsiTheme="majorHAnsi"/>
          <w:bCs/>
          <w:i/>
          <w:iCs/>
          <w:sz w:val="20"/>
          <w:szCs w:val="20"/>
          <w:lang w:val="es-ES"/>
        </w:rPr>
        <w:t xml:space="preserve"> de amparo </w:t>
      </w:r>
    </w:p>
    <w:p w14:paraId="7AD25978" w14:textId="1391A49A" w:rsidR="00F720AC" w:rsidRPr="00075378" w:rsidRDefault="00F720AC" w:rsidP="0007537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075378">
        <w:rPr>
          <w:rFonts w:asciiTheme="majorHAnsi" w:hAnsiTheme="majorHAnsi"/>
          <w:bCs/>
          <w:sz w:val="20"/>
          <w:szCs w:val="20"/>
          <w:lang w:val="es-ES"/>
        </w:rPr>
        <w:t xml:space="preserve">Inconforme con ello, </w:t>
      </w:r>
      <w:r w:rsidRPr="00075378">
        <w:rPr>
          <w:rFonts w:asciiTheme="majorHAnsi" w:hAnsiTheme="majorHAnsi"/>
          <w:bCs/>
          <w:sz w:val="20"/>
          <w:szCs w:val="20"/>
          <w:lang w:val="es-ES_tradnl"/>
        </w:rPr>
        <w:t xml:space="preserve">el 27 de mayo de 2013, el peticionario interpuso una acción de amparo en contra de </w:t>
      </w:r>
      <w:r w:rsidR="00C75A33" w:rsidRPr="00075378">
        <w:rPr>
          <w:rFonts w:asciiTheme="majorHAnsi" w:eastAsia="MS Mincho" w:hAnsiTheme="majorHAnsi" w:cstheme="minorHAnsi"/>
          <w:color w:val="000000" w:themeColor="text1"/>
          <w:sz w:val="20"/>
          <w:szCs w:val="20"/>
          <w:lang w:val="es-ES"/>
        </w:rPr>
        <w:t>EsSalud</w:t>
      </w:r>
      <w:r w:rsidR="00C75A33" w:rsidRPr="00075378">
        <w:rPr>
          <w:rFonts w:asciiTheme="majorHAnsi" w:hAnsiTheme="majorHAnsi"/>
          <w:bCs/>
          <w:sz w:val="20"/>
          <w:szCs w:val="20"/>
          <w:lang w:val="es-ES_tradnl"/>
        </w:rPr>
        <w:t xml:space="preserve"> </w:t>
      </w:r>
      <w:r w:rsidRPr="00075378">
        <w:rPr>
          <w:rFonts w:asciiTheme="majorHAnsi" w:hAnsiTheme="majorHAnsi"/>
          <w:bCs/>
          <w:sz w:val="20"/>
          <w:szCs w:val="20"/>
          <w:lang w:val="es-ES_tradnl"/>
        </w:rPr>
        <w:t xml:space="preserve">ante el Segundo Juzgado Civil de la Corte Superior de Justicia de Arequipa. </w:t>
      </w:r>
      <w:r w:rsidR="00A42A76" w:rsidRPr="00075378">
        <w:rPr>
          <w:rFonts w:asciiTheme="majorHAnsi" w:hAnsiTheme="majorHAnsi"/>
          <w:bCs/>
          <w:sz w:val="20"/>
          <w:szCs w:val="20"/>
          <w:lang w:val="es-ES_tradnl"/>
        </w:rPr>
        <w:t xml:space="preserve">El cual, mediante </w:t>
      </w:r>
      <w:r w:rsidRPr="00075378">
        <w:rPr>
          <w:rFonts w:asciiTheme="majorHAnsi" w:hAnsiTheme="majorHAnsi"/>
          <w:bCs/>
          <w:sz w:val="20"/>
          <w:szCs w:val="20"/>
          <w:lang w:val="es-ES_tradnl"/>
        </w:rPr>
        <w:t>sentencia de</w:t>
      </w:r>
      <w:r w:rsidR="00A42A76" w:rsidRPr="00075378">
        <w:rPr>
          <w:rFonts w:asciiTheme="majorHAnsi" w:hAnsiTheme="majorHAnsi"/>
          <w:bCs/>
          <w:sz w:val="20"/>
          <w:szCs w:val="20"/>
          <w:lang w:val="es-ES_tradnl"/>
        </w:rPr>
        <w:t>l</w:t>
      </w:r>
      <w:r w:rsidRPr="00075378">
        <w:rPr>
          <w:rFonts w:asciiTheme="majorHAnsi" w:hAnsiTheme="majorHAnsi"/>
          <w:bCs/>
          <w:sz w:val="20"/>
          <w:szCs w:val="20"/>
          <w:lang w:val="es-ES_tradnl"/>
        </w:rPr>
        <w:t xml:space="preserve"> 3 de junio de 2013 </w:t>
      </w:r>
      <w:r w:rsidR="00801B59" w:rsidRPr="00075378">
        <w:rPr>
          <w:rFonts w:asciiTheme="majorHAnsi" w:hAnsiTheme="majorHAnsi"/>
          <w:bCs/>
          <w:sz w:val="20"/>
          <w:szCs w:val="20"/>
          <w:lang w:val="es-ES_tradnl"/>
        </w:rPr>
        <w:t>declaró improcedente la demanda</w:t>
      </w:r>
      <w:r w:rsidR="0089039F" w:rsidRPr="00075378">
        <w:rPr>
          <w:rFonts w:asciiTheme="majorHAnsi" w:hAnsiTheme="majorHAnsi"/>
          <w:bCs/>
          <w:sz w:val="20"/>
          <w:szCs w:val="20"/>
          <w:lang w:val="es-ES_tradnl"/>
        </w:rPr>
        <w:t>,</w:t>
      </w:r>
      <w:r w:rsidR="00801B59" w:rsidRPr="00075378">
        <w:rPr>
          <w:rFonts w:asciiTheme="majorHAnsi" w:hAnsiTheme="majorHAnsi"/>
          <w:bCs/>
          <w:sz w:val="20"/>
          <w:szCs w:val="20"/>
          <w:lang w:val="es-ES_tradnl"/>
        </w:rPr>
        <w:t xml:space="preserve"> al establecer que la vía administrativa era la adecuada para hacer efectivos sus reclamos. </w:t>
      </w:r>
      <w:r w:rsidR="0089039F" w:rsidRPr="00075378">
        <w:rPr>
          <w:rFonts w:asciiTheme="majorHAnsi" w:hAnsiTheme="majorHAnsi"/>
          <w:bCs/>
          <w:sz w:val="20"/>
          <w:szCs w:val="20"/>
          <w:lang w:val="es-ES_tradnl"/>
        </w:rPr>
        <w:t>El peticionario apeló esta decisión,</w:t>
      </w:r>
      <w:r w:rsidR="00131937" w:rsidRPr="00075378">
        <w:rPr>
          <w:rFonts w:asciiTheme="majorHAnsi" w:hAnsiTheme="majorHAnsi"/>
          <w:bCs/>
          <w:sz w:val="20"/>
          <w:szCs w:val="20"/>
          <w:lang w:val="es-ES_tradnl"/>
        </w:rPr>
        <w:t xml:space="preserve"> pero</w:t>
      </w:r>
      <w:r w:rsidR="00BA0CA2" w:rsidRPr="00075378">
        <w:rPr>
          <w:rFonts w:asciiTheme="majorHAnsi" w:hAnsiTheme="majorHAnsi"/>
          <w:bCs/>
          <w:sz w:val="20"/>
          <w:szCs w:val="20"/>
          <w:lang w:val="es-ES_tradnl"/>
        </w:rPr>
        <w:t xml:space="preserve"> la Segunda Sala Civil de la Corte Superior de Justicia de Arequipa confirmó la sentencia</w:t>
      </w:r>
      <w:r w:rsidR="00EE2855" w:rsidRPr="00075378">
        <w:rPr>
          <w:rFonts w:asciiTheme="majorHAnsi" w:hAnsiTheme="majorHAnsi"/>
          <w:bCs/>
          <w:sz w:val="20"/>
          <w:szCs w:val="20"/>
          <w:lang w:val="es-ES_tradnl"/>
        </w:rPr>
        <w:t xml:space="preserve"> </w:t>
      </w:r>
      <w:r w:rsidR="00101038" w:rsidRPr="00075378">
        <w:rPr>
          <w:rFonts w:asciiTheme="majorHAnsi" w:hAnsiTheme="majorHAnsi"/>
          <w:bCs/>
          <w:sz w:val="20"/>
          <w:szCs w:val="20"/>
          <w:lang w:val="es-ES_tradnl"/>
        </w:rPr>
        <w:t>el 14</w:t>
      </w:r>
      <w:r w:rsidR="00EE2855" w:rsidRPr="00075378">
        <w:rPr>
          <w:rFonts w:asciiTheme="majorHAnsi" w:hAnsiTheme="majorHAnsi"/>
          <w:bCs/>
          <w:sz w:val="20"/>
          <w:szCs w:val="20"/>
          <w:lang w:val="es-ES_tradnl"/>
        </w:rPr>
        <w:t xml:space="preserve"> de marzo de 2014</w:t>
      </w:r>
      <w:r w:rsidR="00BA0CA2" w:rsidRPr="00075378">
        <w:rPr>
          <w:rFonts w:asciiTheme="majorHAnsi" w:hAnsiTheme="majorHAnsi"/>
          <w:bCs/>
          <w:sz w:val="20"/>
          <w:szCs w:val="20"/>
          <w:lang w:val="es-ES_tradnl"/>
        </w:rPr>
        <w:t xml:space="preserve">. </w:t>
      </w:r>
    </w:p>
    <w:p w14:paraId="2186639E" w14:textId="6B392670" w:rsidR="00FB6015" w:rsidRPr="00075378" w:rsidRDefault="007C6555" w:rsidP="0007537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075378">
        <w:rPr>
          <w:rFonts w:asciiTheme="majorHAnsi" w:hAnsiTheme="majorHAnsi"/>
          <w:bCs/>
          <w:sz w:val="20"/>
          <w:szCs w:val="20"/>
          <w:lang w:val="es-ES"/>
        </w:rPr>
        <w:t xml:space="preserve">En contra de </w:t>
      </w:r>
      <w:r w:rsidR="00101038" w:rsidRPr="00075378">
        <w:rPr>
          <w:rFonts w:asciiTheme="majorHAnsi" w:hAnsiTheme="majorHAnsi"/>
          <w:bCs/>
          <w:sz w:val="20"/>
          <w:szCs w:val="20"/>
          <w:lang w:val="es-ES"/>
        </w:rPr>
        <w:t>esta</w:t>
      </w:r>
      <w:r w:rsidRPr="00075378">
        <w:rPr>
          <w:rFonts w:asciiTheme="majorHAnsi" w:hAnsiTheme="majorHAnsi"/>
          <w:bCs/>
          <w:sz w:val="20"/>
          <w:szCs w:val="20"/>
          <w:lang w:val="es-ES"/>
        </w:rPr>
        <w:t xml:space="preserve"> resolución, el peticionario interpuso un recurso de agravio constitucional ante el Tribunal Constitucional de la República del Perú.</w:t>
      </w:r>
      <w:r w:rsidR="00517F22" w:rsidRPr="00075378">
        <w:rPr>
          <w:rFonts w:asciiTheme="majorHAnsi" w:hAnsiTheme="majorHAnsi"/>
          <w:bCs/>
          <w:sz w:val="20"/>
          <w:szCs w:val="20"/>
          <w:lang w:val="es-ES"/>
        </w:rPr>
        <w:t xml:space="preserve"> </w:t>
      </w:r>
      <w:r w:rsidR="00150562" w:rsidRPr="00075378">
        <w:rPr>
          <w:rFonts w:asciiTheme="majorHAnsi" w:hAnsiTheme="majorHAnsi"/>
          <w:bCs/>
          <w:sz w:val="20"/>
          <w:szCs w:val="20"/>
          <w:lang w:val="es-ES"/>
        </w:rPr>
        <w:t>Mediante</w:t>
      </w:r>
      <w:r w:rsidRPr="00075378">
        <w:rPr>
          <w:rFonts w:asciiTheme="majorHAnsi" w:hAnsiTheme="majorHAnsi"/>
          <w:bCs/>
          <w:sz w:val="20"/>
          <w:szCs w:val="20"/>
          <w:lang w:val="es-ES"/>
        </w:rPr>
        <w:t xml:space="preserve"> sentencia de</w:t>
      </w:r>
      <w:r w:rsidR="00150562" w:rsidRPr="00075378">
        <w:rPr>
          <w:rFonts w:asciiTheme="majorHAnsi" w:hAnsiTheme="majorHAnsi"/>
          <w:bCs/>
          <w:sz w:val="20"/>
          <w:szCs w:val="20"/>
          <w:lang w:val="es-ES"/>
        </w:rPr>
        <w:t>l</w:t>
      </w:r>
      <w:r w:rsidRPr="00075378">
        <w:rPr>
          <w:rFonts w:asciiTheme="majorHAnsi" w:hAnsiTheme="majorHAnsi"/>
          <w:bCs/>
          <w:sz w:val="20"/>
          <w:szCs w:val="20"/>
          <w:lang w:val="es-ES"/>
        </w:rPr>
        <w:t xml:space="preserve"> 4 de octubre de </w:t>
      </w:r>
      <w:r w:rsidR="00FB6015" w:rsidRPr="00075378">
        <w:rPr>
          <w:rFonts w:asciiTheme="majorHAnsi" w:hAnsiTheme="majorHAnsi"/>
          <w:bCs/>
          <w:sz w:val="20"/>
          <w:szCs w:val="20"/>
          <w:lang w:val="es-ES"/>
        </w:rPr>
        <w:t>201</w:t>
      </w:r>
      <w:r w:rsidR="00183246" w:rsidRPr="00075378">
        <w:rPr>
          <w:rFonts w:asciiTheme="majorHAnsi" w:hAnsiTheme="majorHAnsi"/>
          <w:bCs/>
          <w:sz w:val="20"/>
          <w:szCs w:val="20"/>
          <w:lang w:val="es-ES"/>
        </w:rPr>
        <w:t>8</w:t>
      </w:r>
      <w:r w:rsidR="00FB6015" w:rsidRPr="00075378">
        <w:rPr>
          <w:rFonts w:asciiTheme="majorHAnsi" w:hAnsiTheme="majorHAnsi"/>
          <w:bCs/>
          <w:sz w:val="20"/>
          <w:szCs w:val="20"/>
          <w:lang w:val="es-ES"/>
        </w:rPr>
        <w:t xml:space="preserve">, el Pleno del referido tribunal declaró parcialmente fundada la demanda conforme a lo siguiente: </w:t>
      </w:r>
    </w:p>
    <w:p w14:paraId="49825E95" w14:textId="4A270220" w:rsidR="00FB6015" w:rsidRPr="00075378" w:rsidRDefault="00FB6015" w:rsidP="00075378">
      <w:pPr>
        <w:pBdr>
          <w:top w:val="nil"/>
        </w:pBdr>
        <w:tabs>
          <w:tab w:val="left" w:pos="1440"/>
        </w:tabs>
        <w:spacing w:before="240" w:after="240"/>
        <w:ind w:left="720" w:right="720"/>
        <w:jc w:val="both"/>
        <w:rPr>
          <w:rFonts w:asciiTheme="majorHAnsi" w:eastAsia="MS Mincho" w:hAnsiTheme="majorHAnsi" w:cstheme="minorHAnsi"/>
          <w:color w:val="000000" w:themeColor="text1"/>
          <w:sz w:val="20"/>
          <w:szCs w:val="20"/>
          <w:u w:color="000000"/>
          <w:bdr w:val="nil"/>
          <w:lang w:eastAsia="es-ES"/>
        </w:rPr>
      </w:pPr>
      <w:r w:rsidRPr="00075378">
        <w:rPr>
          <w:rFonts w:asciiTheme="majorHAnsi" w:eastAsia="MS Mincho" w:hAnsiTheme="majorHAnsi" w:cstheme="minorHAnsi"/>
          <w:color w:val="000000" w:themeColor="text1"/>
          <w:sz w:val="20"/>
          <w:szCs w:val="20"/>
          <w:u w:color="000000"/>
          <w:bdr w:val="nil"/>
          <w:lang w:eastAsia="es-ES"/>
        </w:rPr>
        <w:t xml:space="preserve">1. Declarar FUNDADA EN PARTE la demanda por haberse verificado la afectación del derecho fundamental del actor a la salud. </w:t>
      </w:r>
    </w:p>
    <w:p w14:paraId="3F8125DD" w14:textId="568F75DD" w:rsidR="00FB6015" w:rsidRPr="00075378" w:rsidRDefault="00FB6015" w:rsidP="00075378">
      <w:pPr>
        <w:pBdr>
          <w:top w:val="nil"/>
        </w:pBdr>
        <w:tabs>
          <w:tab w:val="left" w:pos="1440"/>
        </w:tabs>
        <w:spacing w:before="240" w:after="240"/>
        <w:ind w:left="720" w:right="720"/>
        <w:jc w:val="both"/>
        <w:rPr>
          <w:rFonts w:asciiTheme="majorHAnsi" w:eastAsia="MS Mincho" w:hAnsiTheme="majorHAnsi" w:cstheme="minorHAnsi"/>
          <w:color w:val="000000" w:themeColor="text1"/>
          <w:sz w:val="20"/>
          <w:szCs w:val="20"/>
          <w:u w:color="000000"/>
          <w:bdr w:val="nil"/>
          <w:lang w:eastAsia="es-ES"/>
        </w:rPr>
      </w:pPr>
      <w:r w:rsidRPr="00075378">
        <w:rPr>
          <w:rFonts w:asciiTheme="majorHAnsi" w:eastAsia="MS Mincho" w:hAnsiTheme="majorHAnsi" w:cstheme="minorHAnsi"/>
          <w:color w:val="000000" w:themeColor="text1"/>
          <w:sz w:val="20"/>
          <w:szCs w:val="20"/>
          <w:u w:color="000000"/>
          <w:bdr w:val="nil"/>
          <w:lang w:eastAsia="es-ES"/>
        </w:rPr>
        <w:t xml:space="preserve">2. En consecuencia, ordenara </w:t>
      </w:r>
      <w:r w:rsidR="00E81D22" w:rsidRPr="00075378">
        <w:rPr>
          <w:rFonts w:asciiTheme="majorHAnsi" w:eastAsia="MS Mincho" w:hAnsiTheme="majorHAnsi" w:cstheme="minorHAnsi"/>
          <w:color w:val="000000" w:themeColor="text1"/>
          <w:sz w:val="20"/>
          <w:szCs w:val="20"/>
          <w:u w:color="000000"/>
          <w:bdr w:val="nil"/>
          <w:lang w:eastAsia="es-ES"/>
        </w:rPr>
        <w:t xml:space="preserve">(sic) </w:t>
      </w:r>
      <w:r w:rsidR="006C7CF6" w:rsidRPr="00075378">
        <w:rPr>
          <w:rFonts w:asciiTheme="majorHAnsi" w:eastAsia="MS Mincho" w:hAnsiTheme="majorHAnsi" w:cstheme="minorHAnsi"/>
          <w:color w:val="000000" w:themeColor="text1"/>
          <w:sz w:val="20"/>
          <w:szCs w:val="20"/>
          <w:u w:color="000000"/>
          <w:bdr w:val="nil"/>
          <w:lang w:eastAsia="es-ES"/>
        </w:rPr>
        <w:t>EsSalud</w:t>
      </w:r>
      <w:r w:rsidRPr="00075378">
        <w:rPr>
          <w:rFonts w:asciiTheme="majorHAnsi" w:eastAsia="MS Mincho" w:hAnsiTheme="majorHAnsi" w:cstheme="minorHAnsi"/>
          <w:color w:val="000000" w:themeColor="text1"/>
          <w:sz w:val="20"/>
          <w:szCs w:val="20"/>
          <w:u w:color="000000"/>
          <w:bdr w:val="nil"/>
          <w:lang w:eastAsia="es-ES"/>
        </w:rPr>
        <w:t xml:space="preserve"> cumplir con realizar todos los diagnósticos y tratamientos necesarios al recurrente para que pueda ser intervenido quirúrgicamente a efectos de combatir o curar las enfermedades que padece. Además, disponer que reciba el tratamiento posoperatorio o, en su defecto, ser sometido a los tratamientos imprescindibles para el restablecimiento de su salud; asimismo, se le proporcionen las medicinas que pudiera requerir.</w:t>
      </w:r>
    </w:p>
    <w:p w14:paraId="7E36F52D" w14:textId="45EBE6DD" w:rsidR="009044CF" w:rsidRPr="00075378" w:rsidRDefault="009044CF" w:rsidP="00075378">
      <w:pPr>
        <w:pBdr>
          <w:top w:val="nil"/>
        </w:pBdr>
        <w:tabs>
          <w:tab w:val="left" w:pos="1440"/>
        </w:tabs>
        <w:spacing w:before="240" w:after="240"/>
        <w:ind w:left="720" w:right="720"/>
        <w:jc w:val="both"/>
        <w:rPr>
          <w:rFonts w:asciiTheme="majorHAnsi" w:eastAsia="MS Mincho" w:hAnsiTheme="majorHAnsi" w:cstheme="minorHAnsi"/>
          <w:color w:val="000000" w:themeColor="text1"/>
          <w:sz w:val="20"/>
          <w:szCs w:val="20"/>
          <w:u w:color="000000"/>
          <w:bdr w:val="nil"/>
          <w:lang w:eastAsia="es-ES"/>
        </w:rPr>
      </w:pPr>
      <w:r w:rsidRPr="00075378">
        <w:rPr>
          <w:rFonts w:asciiTheme="majorHAnsi" w:eastAsia="MS Mincho" w:hAnsiTheme="majorHAnsi" w:cstheme="minorHAnsi"/>
          <w:color w:val="000000" w:themeColor="text1"/>
          <w:sz w:val="20"/>
          <w:szCs w:val="20"/>
          <w:u w:color="000000"/>
          <w:bdr w:val="nil"/>
          <w:lang w:eastAsia="es-ES"/>
        </w:rPr>
        <w:t>[…]</w:t>
      </w:r>
    </w:p>
    <w:p w14:paraId="6C1B3AD6" w14:textId="73E84604" w:rsidR="006474A6" w:rsidRPr="00075378" w:rsidRDefault="00C16571" w:rsidP="0007537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075378">
        <w:rPr>
          <w:rFonts w:asciiTheme="majorHAnsi" w:hAnsiTheme="majorHAnsi"/>
          <w:bCs/>
          <w:sz w:val="20"/>
          <w:szCs w:val="20"/>
          <w:lang w:val="es-ES"/>
        </w:rPr>
        <w:t xml:space="preserve">Ante la </w:t>
      </w:r>
      <w:r w:rsidR="00FC7B0E" w:rsidRPr="00075378">
        <w:rPr>
          <w:rFonts w:asciiTheme="majorHAnsi" w:hAnsiTheme="majorHAnsi"/>
          <w:bCs/>
          <w:sz w:val="20"/>
          <w:szCs w:val="20"/>
          <w:lang w:val="es-ES"/>
        </w:rPr>
        <w:t xml:space="preserve">alegada </w:t>
      </w:r>
      <w:r w:rsidRPr="00075378">
        <w:rPr>
          <w:rFonts w:asciiTheme="majorHAnsi" w:hAnsiTheme="majorHAnsi"/>
          <w:bCs/>
          <w:sz w:val="20"/>
          <w:szCs w:val="20"/>
          <w:lang w:val="es-ES"/>
        </w:rPr>
        <w:t>falta de cumplimiento de la referida sentencia otorgada parcialmente en su favor</w:t>
      </w:r>
      <w:r w:rsidR="00893A28" w:rsidRPr="00075378">
        <w:rPr>
          <w:rFonts w:asciiTheme="majorHAnsi" w:hAnsiTheme="majorHAnsi"/>
          <w:bCs/>
          <w:sz w:val="20"/>
          <w:szCs w:val="20"/>
          <w:lang w:val="es-ES"/>
        </w:rPr>
        <w:t xml:space="preserve">, el peticionario </w:t>
      </w:r>
      <w:r w:rsidRPr="00075378">
        <w:rPr>
          <w:rFonts w:asciiTheme="majorHAnsi" w:hAnsiTheme="majorHAnsi"/>
          <w:bCs/>
          <w:sz w:val="20"/>
          <w:szCs w:val="20"/>
          <w:lang w:val="es-ES"/>
        </w:rPr>
        <w:t>nuevamente</w:t>
      </w:r>
      <w:r w:rsidR="00A807DC" w:rsidRPr="00075378">
        <w:rPr>
          <w:rFonts w:asciiTheme="majorHAnsi" w:hAnsiTheme="majorHAnsi"/>
          <w:bCs/>
          <w:sz w:val="20"/>
          <w:szCs w:val="20"/>
          <w:lang w:val="es-ES"/>
        </w:rPr>
        <w:t xml:space="preserve"> interpuso</w:t>
      </w:r>
      <w:r w:rsidR="00893A28" w:rsidRPr="00075378">
        <w:rPr>
          <w:rFonts w:asciiTheme="majorHAnsi" w:hAnsiTheme="majorHAnsi"/>
          <w:bCs/>
          <w:sz w:val="20"/>
          <w:szCs w:val="20"/>
          <w:lang w:val="es-ES"/>
        </w:rPr>
        <w:t xml:space="preserve"> una </w:t>
      </w:r>
      <w:r w:rsidR="00A807DC" w:rsidRPr="00075378">
        <w:rPr>
          <w:rFonts w:asciiTheme="majorHAnsi" w:hAnsiTheme="majorHAnsi"/>
          <w:bCs/>
          <w:sz w:val="20"/>
          <w:szCs w:val="20"/>
          <w:lang w:val="es-ES"/>
        </w:rPr>
        <w:t>acción</w:t>
      </w:r>
      <w:r w:rsidR="00893A28" w:rsidRPr="00075378">
        <w:rPr>
          <w:rFonts w:asciiTheme="majorHAnsi" w:hAnsiTheme="majorHAnsi"/>
          <w:bCs/>
          <w:sz w:val="20"/>
          <w:szCs w:val="20"/>
          <w:lang w:val="es-ES"/>
        </w:rPr>
        <w:t xml:space="preserve"> de amparo</w:t>
      </w:r>
      <w:r w:rsidR="00FC7B0E" w:rsidRPr="00075378">
        <w:rPr>
          <w:rFonts w:asciiTheme="majorHAnsi" w:hAnsiTheme="majorHAnsi"/>
          <w:bCs/>
          <w:sz w:val="20"/>
          <w:szCs w:val="20"/>
          <w:lang w:val="es-ES"/>
        </w:rPr>
        <w:t>;</w:t>
      </w:r>
      <w:r w:rsidR="008F3CF7" w:rsidRPr="00075378">
        <w:rPr>
          <w:rFonts w:asciiTheme="majorHAnsi" w:hAnsiTheme="majorHAnsi"/>
          <w:bCs/>
          <w:sz w:val="20"/>
          <w:szCs w:val="20"/>
          <w:lang w:val="es-ES"/>
        </w:rPr>
        <w:t xml:space="preserve"> </w:t>
      </w:r>
      <w:r w:rsidR="00650392" w:rsidRPr="00075378">
        <w:rPr>
          <w:rFonts w:asciiTheme="majorHAnsi" w:hAnsiTheme="majorHAnsi"/>
          <w:bCs/>
          <w:sz w:val="20"/>
          <w:szCs w:val="20"/>
          <w:lang w:val="es-ES"/>
        </w:rPr>
        <w:t>la dio como resultado que mediante</w:t>
      </w:r>
      <w:r w:rsidR="000C7E24" w:rsidRPr="00075378">
        <w:rPr>
          <w:rFonts w:asciiTheme="majorHAnsi" w:hAnsiTheme="majorHAnsi"/>
          <w:bCs/>
          <w:sz w:val="20"/>
          <w:szCs w:val="20"/>
          <w:lang w:val="es-ES"/>
        </w:rPr>
        <w:t xml:space="preserve"> resolución de 29 de marzo de 2021, el Segundo Juzgado Civil de la Corte Superior de Justicia de Arequipa requiri</w:t>
      </w:r>
      <w:r w:rsidR="00FA7BAE" w:rsidRPr="00075378">
        <w:rPr>
          <w:rFonts w:asciiTheme="majorHAnsi" w:hAnsiTheme="majorHAnsi"/>
          <w:bCs/>
          <w:sz w:val="20"/>
          <w:szCs w:val="20"/>
          <w:lang w:val="es-ES"/>
        </w:rPr>
        <w:t>era</w:t>
      </w:r>
      <w:r w:rsidR="000C7E24" w:rsidRPr="00075378">
        <w:rPr>
          <w:rFonts w:asciiTheme="majorHAnsi" w:hAnsiTheme="majorHAnsi"/>
          <w:bCs/>
          <w:sz w:val="20"/>
          <w:szCs w:val="20"/>
          <w:lang w:val="es-ES"/>
        </w:rPr>
        <w:t xml:space="preserve"> a </w:t>
      </w:r>
      <w:r w:rsidR="00C87340" w:rsidRPr="00075378">
        <w:rPr>
          <w:rFonts w:asciiTheme="majorHAnsi" w:eastAsia="MS Mincho" w:hAnsiTheme="majorHAnsi" w:cstheme="minorHAnsi"/>
          <w:color w:val="000000" w:themeColor="text1"/>
          <w:sz w:val="20"/>
          <w:szCs w:val="20"/>
          <w:lang w:val="es-ES"/>
        </w:rPr>
        <w:t>EsSalud</w:t>
      </w:r>
      <w:r w:rsidR="00C87340" w:rsidRPr="00075378">
        <w:rPr>
          <w:rFonts w:asciiTheme="majorHAnsi" w:hAnsiTheme="majorHAnsi"/>
          <w:bCs/>
          <w:sz w:val="20"/>
          <w:szCs w:val="20"/>
          <w:lang w:val="es-ES"/>
        </w:rPr>
        <w:t xml:space="preserve"> </w:t>
      </w:r>
      <w:r w:rsidR="000C7E24" w:rsidRPr="00075378">
        <w:rPr>
          <w:rFonts w:asciiTheme="majorHAnsi" w:hAnsiTheme="majorHAnsi"/>
          <w:bCs/>
          <w:sz w:val="20"/>
          <w:szCs w:val="20"/>
          <w:lang w:val="es-ES"/>
        </w:rPr>
        <w:t>cumplir en un plazo de dos días lo establecido en la sentencia de</w:t>
      </w:r>
      <w:r w:rsidR="00FA7BAE" w:rsidRPr="00075378">
        <w:rPr>
          <w:rFonts w:asciiTheme="majorHAnsi" w:hAnsiTheme="majorHAnsi"/>
          <w:bCs/>
          <w:sz w:val="20"/>
          <w:szCs w:val="20"/>
          <w:lang w:val="es-ES"/>
        </w:rPr>
        <w:t>l</w:t>
      </w:r>
      <w:r w:rsidR="000C7E24" w:rsidRPr="00075378">
        <w:rPr>
          <w:rFonts w:asciiTheme="majorHAnsi" w:hAnsiTheme="majorHAnsi"/>
          <w:bCs/>
          <w:sz w:val="20"/>
          <w:szCs w:val="20"/>
          <w:lang w:val="es-ES"/>
        </w:rPr>
        <w:t xml:space="preserve"> 8 de octubre de 2018. </w:t>
      </w:r>
    </w:p>
    <w:p w14:paraId="78C5C857" w14:textId="62E0F6CF" w:rsidR="006474A6" w:rsidRPr="00075378" w:rsidRDefault="006474A6" w:rsidP="0007537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i/>
          <w:iCs/>
          <w:sz w:val="20"/>
          <w:szCs w:val="20"/>
          <w:lang w:val="es-ES"/>
        </w:rPr>
      </w:pPr>
      <w:r w:rsidRPr="00075378">
        <w:rPr>
          <w:rFonts w:asciiTheme="majorHAnsi" w:hAnsiTheme="majorHAnsi"/>
          <w:bCs/>
          <w:i/>
          <w:iCs/>
          <w:sz w:val="20"/>
          <w:szCs w:val="20"/>
          <w:lang w:val="es-ES"/>
        </w:rPr>
        <w:lastRenderedPageBreak/>
        <w:t xml:space="preserve">Demanda de </w:t>
      </w:r>
      <w:r w:rsidR="00654F33" w:rsidRPr="00075378">
        <w:rPr>
          <w:rFonts w:asciiTheme="majorHAnsi" w:hAnsiTheme="majorHAnsi"/>
          <w:bCs/>
          <w:i/>
          <w:iCs/>
          <w:sz w:val="20"/>
          <w:szCs w:val="20"/>
          <w:lang w:val="es-ES"/>
        </w:rPr>
        <w:t>habeas</w:t>
      </w:r>
      <w:r w:rsidRPr="00075378">
        <w:rPr>
          <w:rFonts w:asciiTheme="majorHAnsi" w:hAnsiTheme="majorHAnsi"/>
          <w:bCs/>
          <w:i/>
          <w:iCs/>
          <w:sz w:val="20"/>
          <w:szCs w:val="20"/>
          <w:lang w:val="es-ES"/>
        </w:rPr>
        <w:t xml:space="preserve"> corpus</w:t>
      </w:r>
      <w:r w:rsidR="0016075F" w:rsidRPr="00075378">
        <w:rPr>
          <w:rFonts w:asciiTheme="majorHAnsi" w:hAnsiTheme="majorHAnsi"/>
          <w:bCs/>
          <w:i/>
          <w:iCs/>
          <w:sz w:val="20"/>
          <w:szCs w:val="20"/>
          <w:lang w:val="es-ES"/>
        </w:rPr>
        <w:t xml:space="preserve"> y </w:t>
      </w:r>
      <w:r w:rsidR="008D4ECD" w:rsidRPr="00075378">
        <w:rPr>
          <w:rFonts w:asciiTheme="majorHAnsi" w:hAnsiTheme="majorHAnsi"/>
          <w:bCs/>
          <w:i/>
          <w:iCs/>
          <w:sz w:val="20"/>
          <w:szCs w:val="20"/>
          <w:lang w:val="es-ES"/>
        </w:rPr>
        <w:t xml:space="preserve">segundo </w:t>
      </w:r>
      <w:r w:rsidR="0016075F" w:rsidRPr="00075378">
        <w:rPr>
          <w:rFonts w:asciiTheme="majorHAnsi" w:hAnsiTheme="majorHAnsi"/>
          <w:bCs/>
          <w:i/>
          <w:iCs/>
          <w:sz w:val="20"/>
          <w:szCs w:val="20"/>
          <w:lang w:val="es-ES"/>
        </w:rPr>
        <w:t>proceso de amparo</w:t>
      </w:r>
    </w:p>
    <w:p w14:paraId="0D756930" w14:textId="15ADC590" w:rsidR="006C6792" w:rsidRPr="00075378" w:rsidRDefault="007B013E" w:rsidP="0007537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075378">
        <w:rPr>
          <w:rFonts w:asciiTheme="majorHAnsi" w:hAnsiTheme="majorHAnsi"/>
          <w:bCs/>
          <w:sz w:val="20"/>
          <w:szCs w:val="20"/>
          <w:lang w:val="es-ES"/>
        </w:rPr>
        <w:t xml:space="preserve">Por otro lado, el 15 de julio de </w:t>
      </w:r>
      <w:r w:rsidR="009C69FA" w:rsidRPr="00075378">
        <w:rPr>
          <w:rFonts w:asciiTheme="majorHAnsi" w:hAnsiTheme="majorHAnsi"/>
          <w:bCs/>
          <w:sz w:val="20"/>
          <w:szCs w:val="20"/>
          <w:lang w:val="es-ES"/>
        </w:rPr>
        <w:t>2020</w:t>
      </w:r>
      <w:r w:rsidRPr="00075378">
        <w:rPr>
          <w:rFonts w:asciiTheme="majorHAnsi" w:hAnsiTheme="majorHAnsi"/>
          <w:bCs/>
          <w:sz w:val="20"/>
          <w:szCs w:val="20"/>
          <w:lang w:val="es-ES"/>
        </w:rPr>
        <w:t>, el peticionario interpuso una demanda de h</w:t>
      </w:r>
      <w:r w:rsidR="00E66EFD" w:rsidRPr="00075378">
        <w:rPr>
          <w:rFonts w:asciiTheme="majorHAnsi" w:hAnsiTheme="majorHAnsi"/>
          <w:bCs/>
          <w:sz w:val="20"/>
          <w:szCs w:val="20"/>
          <w:lang w:val="es-ES"/>
        </w:rPr>
        <w:t>á</w:t>
      </w:r>
      <w:r w:rsidRPr="00075378">
        <w:rPr>
          <w:rFonts w:asciiTheme="majorHAnsi" w:hAnsiTheme="majorHAnsi"/>
          <w:bCs/>
          <w:sz w:val="20"/>
          <w:szCs w:val="20"/>
          <w:lang w:val="es-ES"/>
        </w:rPr>
        <w:t>beas corpus</w:t>
      </w:r>
      <w:r w:rsidRPr="00075378">
        <w:rPr>
          <w:rFonts w:asciiTheme="majorHAnsi" w:hAnsiTheme="majorHAnsi"/>
          <w:bCs/>
          <w:i/>
          <w:iCs/>
          <w:sz w:val="20"/>
          <w:szCs w:val="20"/>
          <w:lang w:val="es-ES"/>
        </w:rPr>
        <w:t xml:space="preserve"> </w:t>
      </w:r>
      <w:r w:rsidR="003D7614" w:rsidRPr="00075378">
        <w:rPr>
          <w:rFonts w:asciiTheme="majorHAnsi" w:hAnsiTheme="majorHAnsi"/>
          <w:bCs/>
          <w:sz w:val="20"/>
          <w:szCs w:val="20"/>
          <w:lang w:val="es-ES"/>
        </w:rPr>
        <w:t xml:space="preserve">en contra de la </w:t>
      </w:r>
      <w:r w:rsidR="00610C4C" w:rsidRPr="00075378">
        <w:rPr>
          <w:rFonts w:asciiTheme="majorHAnsi" w:hAnsiTheme="majorHAnsi"/>
          <w:bCs/>
          <w:sz w:val="20"/>
          <w:szCs w:val="20"/>
          <w:lang w:val="es-ES"/>
        </w:rPr>
        <w:t>P</w:t>
      </w:r>
      <w:r w:rsidR="003D7614" w:rsidRPr="00075378">
        <w:rPr>
          <w:rFonts w:asciiTheme="majorHAnsi" w:hAnsiTheme="majorHAnsi"/>
          <w:bCs/>
          <w:sz w:val="20"/>
          <w:szCs w:val="20"/>
          <w:lang w:val="es-ES"/>
        </w:rPr>
        <w:t>residen</w:t>
      </w:r>
      <w:r w:rsidR="00610C4C" w:rsidRPr="00075378">
        <w:rPr>
          <w:rFonts w:asciiTheme="majorHAnsi" w:hAnsiTheme="majorHAnsi"/>
          <w:bCs/>
          <w:sz w:val="20"/>
          <w:szCs w:val="20"/>
          <w:lang w:val="es-ES"/>
        </w:rPr>
        <w:t>cia</w:t>
      </w:r>
      <w:r w:rsidR="003D7614" w:rsidRPr="00075378">
        <w:rPr>
          <w:rFonts w:asciiTheme="majorHAnsi" w:hAnsiTheme="majorHAnsi"/>
          <w:bCs/>
          <w:sz w:val="20"/>
          <w:szCs w:val="20"/>
          <w:lang w:val="es-ES"/>
        </w:rPr>
        <w:t xml:space="preserve"> </w:t>
      </w:r>
      <w:r w:rsidR="00610C4C" w:rsidRPr="00075378">
        <w:rPr>
          <w:rFonts w:asciiTheme="majorHAnsi" w:hAnsiTheme="majorHAnsi"/>
          <w:bCs/>
          <w:sz w:val="20"/>
          <w:szCs w:val="20"/>
          <w:lang w:val="es-ES"/>
        </w:rPr>
        <w:t>Ej</w:t>
      </w:r>
      <w:r w:rsidR="003D7614" w:rsidRPr="00075378">
        <w:rPr>
          <w:rFonts w:asciiTheme="majorHAnsi" w:hAnsiTheme="majorHAnsi"/>
          <w:bCs/>
          <w:sz w:val="20"/>
          <w:szCs w:val="20"/>
          <w:lang w:val="es-ES"/>
        </w:rPr>
        <w:t xml:space="preserve">ecutiva de </w:t>
      </w:r>
      <w:r w:rsidR="00CF322A" w:rsidRPr="00075378">
        <w:rPr>
          <w:rFonts w:asciiTheme="majorHAnsi" w:eastAsia="MS Mincho" w:hAnsiTheme="majorHAnsi" w:cstheme="minorHAnsi"/>
          <w:color w:val="000000" w:themeColor="text1"/>
          <w:sz w:val="20"/>
          <w:szCs w:val="20"/>
          <w:lang w:val="es-ES"/>
        </w:rPr>
        <w:t>EsSalud</w:t>
      </w:r>
      <w:r w:rsidR="00CF322A" w:rsidRPr="00075378">
        <w:rPr>
          <w:rFonts w:asciiTheme="majorHAnsi" w:hAnsiTheme="majorHAnsi"/>
          <w:bCs/>
          <w:sz w:val="20"/>
          <w:szCs w:val="20"/>
          <w:lang w:val="es-ES"/>
        </w:rPr>
        <w:t xml:space="preserve"> </w:t>
      </w:r>
      <w:r w:rsidR="003D7614" w:rsidRPr="00075378">
        <w:rPr>
          <w:rFonts w:asciiTheme="majorHAnsi" w:hAnsiTheme="majorHAnsi"/>
          <w:bCs/>
          <w:sz w:val="20"/>
          <w:szCs w:val="20"/>
          <w:lang w:val="es-ES"/>
        </w:rPr>
        <w:t xml:space="preserve">y el </w:t>
      </w:r>
      <w:r w:rsidR="00610C4C" w:rsidRPr="00075378">
        <w:rPr>
          <w:rFonts w:asciiTheme="majorHAnsi" w:hAnsiTheme="majorHAnsi"/>
          <w:bCs/>
          <w:sz w:val="20"/>
          <w:szCs w:val="20"/>
          <w:lang w:val="es-ES"/>
        </w:rPr>
        <w:t>M</w:t>
      </w:r>
      <w:r w:rsidR="003D7614" w:rsidRPr="00075378">
        <w:rPr>
          <w:rFonts w:asciiTheme="majorHAnsi" w:hAnsiTheme="majorHAnsi"/>
          <w:bCs/>
          <w:sz w:val="20"/>
          <w:szCs w:val="20"/>
          <w:lang w:val="es-ES"/>
        </w:rPr>
        <w:t>inist</w:t>
      </w:r>
      <w:r w:rsidR="00610C4C" w:rsidRPr="00075378">
        <w:rPr>
          <w:rFonts w:asciiTheme="majorHAnsi" w:hAnsiTheme="majorHAnsi"/>
          <w:bCs/>
          <w:sz w:val="20"/>
          <w:szCs w:val="20"/>
          <w:lang w:val="es-ES"/>
        </w:rPr>
        <w:t>erio</w:t>
      </w:r>
      <w:r w:rsidR="003D7614" w:rsidRPr="00075378">
        <w:rPr>
          <w:rFonts w:asciiTheme="majorHAnsi" w:hAnsiTheme="majorHAnsi"/>
          <w:bCs/>
          <w:sz w:val="20"/>
          <w:szCs w:val="20"/>
          <w:lang w:val="es-ES"/>
        </w:rPr>
        <w:t xml:space="preserve"> de</w:t>
      </w:r>
      <w:r w:rsidR="00610C4C" w:rsidRPr="00075378">
        <w:rPr>
          <w:rFonts w:asciiTheme="majorHAnsi" w:hAnsiTheme="majorHAnsi"/>
          <w:bCs/>
          <w:sz w:val="20"/>
          <w:szCs w:val="20"/>
          <w:lang w:val="es-ES"/>
        </w:rPr>
        <w:t xml:space="preserve"> Salud</w:t>
      </w:r>
      <w:r w:rsidR="003D7614" w:rsidRPr="00075378">
        <w:rPr>
          <w:rFonts w:asciiTheme="majorHAnsi" w:hAnsiTheme="majorHAnsi"/>
          <w:bCs/>
          <w:sz w:val="20"/>
          <w:szCs w:val="20"/>
          <w:lang w:val="es-ES"/>
        </w:rPr>
        <w:t xml:space="preserve"> </w:t>
      </w:r>
      <w:r w:rsidR="00E73061" w:rsidRPr="00075378">
        <w:rPr>
          <w:rFonts w:asciiTheme="majorHAnsi" w:hAnsiTheme="majorHAnsi"/>
          <w:bCs/>
          <w:sz w:val="20"/>
          <w:szCs w:val="20"/>
          <w:lang w:val="es-ES"/>
        </w:rPr>
        <w:t xml:space="preserve">ante </w:t>
      </w:r>
      <w:r w:rsidR="00F16220" w:rsidRPr="00075378">
        <w:rPr>
          <w:rFonts w:asciiTheme="majorHAnsi" w:hAnsiTheme="majorHAnsi"/>
          <w:bCs/>
          <w:sz w:val="20"/>
          <w:szCs w:val="20"/>
          <w:lang w:val="es-ES"/>
        </w:rPr>
        <w:t>el Juzgado de Investigación preparatoria de la Corte Superior de Justicia de Cusco</w:t>
      </w:r>
      <w:r w:rsidR="00C32D69" w:rsidRPr="00075378">
        <w:rPr>
          <w:rFonts w:asciiTheme="majorHAnsi" w:hAnsiTheme="majorHAnsi"/>
          <w:bCs/>
          <w:sz w:val="20"/>
          <w:szCs w:val="20"/>
          <w:lang w:val="es-ES"/>
        </w:rPr>
        <w:t>,</w:t>
      </w:r>
      <w:r w:rsidR="00F16220" w:rsidRPr="00075378">
        <w:rPr>
          <w:rFonts w:asciiTheme="majorHAnsi" w:hAnsiTheme="majorHAnsi"/>
          <w:bCs/>
          <w:sz w:val="20"/>
          <w:szCs w:val="20"/>
          <w:lang w:val="es-ES"/>
        </w:rPr>
        <w:t xml:space="preserve"> alegando la vulneración a su integridad personal</w:t>
      </w:r>
      <w:r w:rsidR="006B6376" w:rsidRPr="00075378">
        <w:rPr>
          <w:rFonts w:asciiTheme="majorHAnsi" w:hAnsiTheme="majorHAnsi"/>
          <w:bCs/>
          <w:sz w:val="20"/>
          <w:szCs w:val="20"/>
          <w:lang w:val="es-ES"/>
        </w:rPr>
        <w:t xml:space="preserve">, </w:t>
      </w:r>
      <w:r w:rsidR="00D802CD" w:rsidRPr="00075378">
        <w:rPr>
          <w:rFonts w:asciiTheme="majorHAnsi" w:hAnsiTheme="majorHAnsi"/>
          <w:bCs/>
          <w:sz w:val="20"/>
          <w:szCs w:val="20"/>
          <w:lang w:val="es-ES"/>
        </w:rPr>
        <w:t>por la falta</w:t>
      </w:r>
      <w:r w:rsidR="006B6376" w:rsidRPr="00075378">
        <w:rPr>
          <w:rFonts w:asciiTheme="majorHAnsi" w:hAnsiTheme="majorHAnsi"/>
          <w:bCs/>
          <w:sz w:val="20"/>
          <w:szCs w:val="20"/>
          <w:lang w:val="es-ES"/>
        </w:rPr>
        <w:t xml:space="preserve"> </w:t>
      </w:r>
      <w:r w:rsidR="00D802CD" w:rsidRPr="00075378">
        <w:rPr>
          <w:rFonts w:asciiTheme="majorHAnsi" w:hAnsiTheme="majorHAnsi"/>
          <w:bCs/>
          <w:sz w:val="20"/>
          <w:szCs w:val="20"/>
          <w:lang w:val="es-ES"/>
        </w:rPr>
        <w:t xml:space="preserve">de otorgamiento de </w:t>
      </w:r>
      <w:r w:rsidR="006B6376" w:rsidRPr="00075378">
        <w:rPr>
          <w:rFonts w:asciiTheme="majorHAnsi" w:hAnsiTheme="majorHAnsi"/>
          <w:bCs/>
          <w:sz w:val="20"/>
          <w:szCs w:val="20"/>
          <w:lang w:val="es-ES"/>
        </w:rPr>
        <w:t xml:space="preserve">consultas médicas especializadas en cardiología y </w:t>
      </w:r>
      <w:r w:rsidR="004810A7" w:rsidRPr="00075378">
        <w:rPr>
          <w:rFonts w:asciiTheme="majorHAnsi" w:hAnsiTheme="majorHAnsi"/>
          <w:bCs/>
          <w:sz w:val="20"/>
          <w:szCs w:val="20"/>
          <w:lang w:val="es-ES"/>
        </w:rPr>
        <w:t>neumología</w:t>
      </w:r>
      <w:r w:rsidR="006B6376" w:rsidRPr="00075378">
        <w:rPr>
          <w:rFonts w:asciiTheme="majorHAnsi" w:hAnsiTheme="majorHAnsi"/>
          <w:bCs/>
          <w:sz w:val="20"/>
          <w:szCs w:val="20"/>
          <w:lang w:val="es-ES"/>
        </w:rPr>
        <w:t xml:space="preserve">, así como </w:t>
      </w:r>
      <w:r w:rsidR="00D802CD" w:rsidRPr="00075378">
        <w:rPr>
          <w:rFonts w:asciiTheme="majorHAnsi" w:hAnsiTheme="majorHAnsi"/>
          <w:bCs/>
          <w:sz w:val="20"/>
          <w:szCs w:val="20"/>
          <w:lang w:val="es-ES"/>
        </w:rPr>
        <w:t>de</w:t>
      </w:r>
      <w:r w:rsidR="006B6376" w:rsidRPr="00075378">
        <w:rPr>
          <w:rFonts w:asciiTheme="majorHAnsi" w:hAnsiTheme="majorHAnsi"/>
          <w:bCs/>
          <w:sz w:val="20"/>
          <w:szCs w:val="20"/>
          <w:lang w:val="es-ES"/>
        </w:rPr>
        <w:t xml:space="preserve"> tratamientos </w:t>
      </w:r>
      <w:r w:rsidR="00F16220" w:rsidRPr="00075378">
        <w:rPr>
          <w:rFonts w:asciiTheme="majorHAnsi" w:hAnsiTheme="majorHAnsi"/>
          <w:bCs/>
          <w:sz w:val="20"/>
          <w:szCs w:val="20"/>
          <w:lang w:val="es-ES"/>
        </w:rPr>
        <w:t>farmacológicos</w:t>
      </w:r>
      <w:r w:rsidR="00266F7B" w:rsidRPr="00075378">
        <w:rPr>
          <w:rFonts w:asciiTheme="majorHAnsi" w:hAnsiTheme="majorHAnsi"/>
          <w:bCs/>
          <w:sz w:val="20"/>
          <w:szCs w:val="20"/>
          <w:lang w:val="es-ES"/>
        </w:rPr>
        <w:t xml:space="preserve"> por parte de </w:t>
      </w:r>
      <w:r w:rsidR="00CF322A" w:rsidRPr="00075378">
        <w:rPr>
          <w:rFonts w:asciiTheme="majorHAnsi" w:eastAsia="MS Mincho" w:hAnsiTheme="majorHAnsi" w:cstheme="minorHAnsi"/>
          <w:color w:val="000000" w:themeColor="text1"/>
          <w:sz w:val="20"/>
          <w:szCs w:val="20"/>
          <w:lang w:val="es-ES"/>
        </w:rPr>
        <w:t>EsSalud</w:t>
      </w:r>
      <w:r w:rsidR="004810A7" w:rsidRPr="00075378">
        <w:rPr>
          <w:rFonts w:asciiTheme="majorHAnsi" w:hAnsiTheme="majorHAnsi"/>
          <w:bCs/>
          <w:sz w:val="20"/>
          <w:szCs w:val="20"/>
          <w:lang w:val="es-ES"/>
        </w:rPr>
        <w:t>.</w:t>
      </w:r>
      <w:r w:rsidR="00747599" w:rsidRPr="00075378">
        <w:rPr>
          <w:rFonts w:asciiTheme="majorHAnsi" w:hAnsiTheme="majorHAnsi"/>
          <w:bCs/>
          <w:sz w:val="20"/>
          <w:szCs w:val="20"/>
          <w:lang w:val="es-ES"/>
        </w:rPr>
        <w:t xml:space="preserve"> </w:t>
      </w:r>
      <w:r w:rsidR="00CF3D62" w:rsidRPr="00075378">
        <w:rPr>
          <w:rFonts w:asciiTheme="majorHAnsi" w:hAnsiTheme="majorHAnsi"/>
          <w:bCs/>
          <w:sz w:val="20"/>
          <w:szCs w:val="20"/>
          <w:lang w:val="es-ES"/>
        </w:rPr>
        <w:t xml:space="preserve">El 27 de julio de 2020, el Juzgado Constitucional de Arequipa declaró </w:t>
      </w:r>
      <w:r w:rsidR="00D802CD" w:rsidRPr="00075378">
        <w:rPr>
          <w:rFonts w:asciiTheme="majorHAnsi" w:hAnsiTheme="majorHAnsi"/>
          <w:bCs/>
          <w:sz w:val="20"/>
          <w:szCs w:val="20"/>
          <w:lang w:val="es-ES"/>
        </w:rPr>
        <w:t xml:space="preserve">su </w:t>
      </w:r>
      <w:r w:rsidR="00CF3D62" w:rsidRPr="00075378">
        <w:rPr>
          <w:rFonts w:asciiTheme="majorHAnsi" w:hAnsiTheme="majorHAnsi"/>
          <w:bCs/>
          <w:sz w:val="20"/>
          <w:szCs w:val="20"/>
          <w:lang w:val="es-ES"/>
        </w:rPr>
        <w:t>incompeten</w:t>
      </w:r>
      <w:r w:rsidR="00D802CD" w:rsidRPr="00075378">
        <w:rPr>
          <w:rFonts w:asciiTheme="majorHAnsi" w:hAnsiTheme="majorHAnsi"/>
          <w:bCs/>
          <w:sz w:val="20"/>
          <w:szCs w:val="20"/>
          <w:lang w:val="es-ES"/>
        </w:rPr>
        <w:t>cia</w:t>
      </w:r>
      <w:r w:rsidR="00CF3D62" w:rsidRPr="00075378">
        <w:rPr>
          <w:rFonts w:asciiTheme="majorHAnsi" w:hAnsiTheme="majorHAnsi"/>
          <w:bCs/>
          <w:sz w:val="20"/>
          <w:szCs w:val="20"/>
          <w:lang w:val="es-ES"/>
        </w:rPr>
        <w:t xml:space="preserve"> para conocer </w:t>
      </w:r>
      <w:r w:rsidR="00D6118D" w:rsidRPr="00075378">
        <w:rPr>
          <w:rFonts w:asciiTheme="majorHAnsi" w:hAnsiTheme="majorHAnsi"/>
          <w:bCs/>
          <w:sz w:val="20"/>
          <w:szCs w:val="20"/>
          <w:lang w:val="es-ES"/>
        </w:rPr>
        <w:t xml:space="preserve">de </w:t>
      </w:r>
      <w:r w:rsidR="00CF3D62" w:rsidRPr="00075378">
        <w:rPr>
          <w:rFonts w:asciiTheme="majorHAnsi" w:hAnsiTheme="majorHAnsi"/>
          <w:bCs/>
          <w:sz w:val="20"/>
          <w:szCs w:val="20"/>
          <w:lang w:val="es-ES"/>
        </w:rPr>
        <w:t>la demanda</w:t>
      </w:r>
      <w:r w:rsidR="00F70306" w:rsidRPr="00075378">
        <w:rPr>
          <w:rFonts w:asciiTheme="majorHAnsi" w:hAnsiTheme="majorHAnsi"/>
          <w:bCs/>
          <w:sz w:val="20"/>
          <w:szCs w:val="20"/>
          <w:lang w:val="es-ES"/>
        </w:rPr>
        <w:t>;</w:t>
      </w:r>
      <w:r w:rsidR="003A6876" w:rsidRPr="00075378">
        <w:rPr>
          <w:rFonts w:asciiTheme="majorHAnsi" w:hAnsiTheme="majorHAnsi"/>
          <w:bCs/>
          <w:sz w:val="20"/>
          <w:szCs w:val="20"/>
          <w:lang w:val="es-ES"/>
        </w:rPr>
        <w:t xml:space="preserve"> y</w:t>
      </w:r>
      <w:r w:rsidR="00CF3D62" w:rsidRPr="00075378">
        <w:rPr>
          <w:rFonts w:asciiTheme="majorHAnsi" w:hAnsiTheme="majorHAnsi"/>
          <w:bCs/>
          <w:sz w:val="20"/>
          <w:szCs w:val="20"/>
          <w:lang w:val="es-ES"/>
        </w:rPr>
        <w:t xml:space="preserve"> </w:t>
      </w:r>
      <w:r w:rsidR="003A6876" w:rsidRPr="00075378">
        <w:rPr>
          <w:rFonts w:asciiTheme="majorHAnsi" w:hAnsiTheme="majorHAnsi"/>
          <w:bCs/>
          <w:sz w:val="20"/>
          <w:szCs w:val="20"/>
          <w:lang w:val="es-ES"/>
        </w:rPr>
        <w:t>el</w:t>
      </w:r>
      <w:r w:rsidR="00CF3D62" w:rsidRPr="00075378">
        <w:rPr>
          <w:rFonts w:asciiTheme="majorHAnsi" w:hAnsiTheme="majorHAnsi"/>
          <w:bCs/>
          <w:sz w:val="20"/>
          <w:szCs w:val="20"/>
          <w:lang w:val="es-ES"/>
        </w:rPr>
        <w:t xml:space="preserve"> </w:t>
      </w:r>
      <w:r w:rsidR="00D35FF5" w:rsidRPr="00075378">
        <w:rPr>
          <w:rFonts w:asciiTheme="majorHAnsi" w:hAnsiTheme="majorHAnsi"/>
          <w:bCs/>
          <w:sz w:val="20"/>
          <w:szCs w:val="20"/>
          <w:lang w:val="es-ES"/>
        </w:rPr>
        <w:t>5 de agosto</w:t>
      </w:r>
      <w:r w:rsidR="00CF3D62" w:rsidRPr="00075378">
        <w:rPr>
          <w:rFonts w:asciiTheme="majorHAnsi" w:hAnsiTheme="majorHAnsi"/>
          <w:bCs/>
          <w:sz w:val="20"/>
          <w:szCs w:val="20"/>
          <w:lang w:val="es-ES"/>
        </w:rPr>
        <w:t xml:space="preserve"> de 2020, el </w:t>
      </w:r>
      <w:r w:rsidR="002875B1" w:rsidRPr="00075378">
        <w:rPr>
          <w:rFonts w:asciiTheme="majorHAnsi" w:hAnsiTheme="majorHAnsi"/>
          <w:bCs/>
          <w:sz w:val="20"/>
          <w:szCs w:val="20"/>
          <w:lang w:val="es-ES"/>
        </w:rPr>
        <w:t xml:space="preserve">Segundo Juzgado de Investigación Preparatoria de la Corte Superior de Justicia declaró </w:t>
      </w:r>
      <w:r w:rsidR="00A2060A" w:rsidRPr="00075378">
        <w:rPr>
          <w:rFonts w:asciiTheme="majorHAnsi" w:hAnsiTheme="majorHAnsi"/>
          <w:bCs/>
          <w:sz w:val="20"/>
          <w:szCs w:val="20"/>
          <w:lang w:val="es-ES"/>
        </w:rPr>
        <w:t>improcedente</w:t>
      </w:r>
      <w:r w:rsidR="002875B1" w:rsidRPr="00075378">
        <w:rPr>
          <w:rFonts w:asciiTheme="majorHAnsi" w:hAnsiTheme="majorHAnsi"/>
          <w:bCs/>
          <w:sz w:val="20"/>
          <w:szCs w:val="20"/>
          <w:lang w:val="es-ES"/>
        </w:rPr>
        <w:t xml:space="preserve"> el recurso de </w:t>
      </w:r>
      <w:r w:rsidR="00654F33" w:rsidRPr="00075378">
        <w:rPr>
          <w:rFonts w:asciiTheme="majorHAnsi" w:hAnsiTheme="majorHAnsi"/>
          <w:bCs/>
          <w:sz w:val="20"/>
          <w:szCs w:val="20"/>
          <w:lang w:val="es-ES"/>
        </w:rPr>
        <w:t>h</w:t>
      </w:r>
      <w:r w:rsidR="004035CD" w:rsidRPr="00075378">
        <w:rPr>
          <w:rFonts w:asciiTheme="majorHAnsi" w:hAnsiTheme="majorHAnsi"/>
          <w:bCs/>
          <w:sz w:val="20"/>
          <w:szCs w:val="20"/>
          <w:lang w:val="es-ES"/>
        </w:rPr>
        <w:t>á</w:t>
      </w:r>
      <w:r w:rsidR="00654F33" w:rsidRPr="00075378">
        <w:rPr>
          <w:rFonts w:asciiTheme="majorHAnsi" w:hAnsiTheme="majorHAnsi"/>
          <w:bCs/>
          <w:sz w:val="20"/>
          <w:szCs w:val="20"/>
          <w:lang w:val="es-ES"/>
        </w:rPr>
        <w:t>beas</w:t>
      </w:r>
      <w:r w:rsidR="002875B1" w:rsidRPr="00075378">
        <w:rPr>
          <w:rFonts w:asciiTheme="majorHAnsi" w:hAnsiTheme="majorHAnsi"/>
          <w:bCs/>
          <w:sz w:val="20"/>
          <w:szCs w:val="20"/>
          <w:lang w:val="es-ES"/>
        </w:rPr>
        <w:t xml:space="preserve"> corpus</w:t>
      </w:r>
      <w:r w:rsidR="00CF3D62" w:rsidRPr="00075378">
        <w:rPr>
          <w:rFonts w:asciiTheme="majorHAnsi" w:hAnsiTheme="majorHAnsi"/>
          <w:bCs/>
          <w:sz w:val="20"/>
          <w:szCs w:val="20"/>
          <w:lang w:val="es-ES"/>
        </w:rPr>
        <w:t>.</w:t>
      </w:r>
      <w:r w:rsidR="00E40E69" w:rsidRPr="00075378">
        <w:rPr>
          <w:rFonts w:asciiTheme="majorHAnsi" w:hAnsiTheme="majorHAnsi"/>
          <w:bCs/>
          <w:sz w:val="20"/>
          <w:szCs w:val="20"/>
          <w:lang w:val="es-ES"/>
        </w:rPr>
        <w:t xml:space="preserve"> </w:t>
      </w:r>
    </w:p>
    <w:p w14:paraId="03217341" w14:textId="2D6B59D0" w:rsidR="00156D87" w:rsidRPr="00075378" w:rsidRDefault="00E40E69" w:rsidP="0007537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075378">
        <w:rPr>
          <w:rFonts w:asciiTheme="majorHAnsi" w:hAnsiTheme="majorHAnsi"/>
          <w:bCs/>
          <w:sz w:val="20"/>
          <w:szCs w:val="20"/>
          <w:lang w:val="es-ES"/>
        </w:rPr>
        <w:t>Inconforme con lo anterior, el peticionario interpuso un recurso de apelación, del cual refiere</w:t>
      </w:r>
      <w:r w:rsidR="00853693" w:rsidRPr="00075378">
        <w:rPr>
          <w:rFonts w:asciiTheme="majorHAnsi" w:hAnsiTheme="majorHAnsi"/>
          <w:bCs/>
          <w:sz w:val="20"/>
          <w:szCs w:val="20"/>
          <w:lang w:val="es-ES"/>
        </w:rPr>
        <w:t xml:space="preserve"> </w:t>
      </w:r>
      <w:r w:rsidR="00FA618A" w:rsidRPr="00075378">
        <w:rPr>
          <w:rFonts w:asciiTheme="majorHAnsi" w:hAnsiTheme="majorHAnsi"/>
          <w:bCs/>
          <w:sz w:val="20"/>
          <w:szCs w:val="20"/>
          <w:lang w:val="es-ES"/>
        </w:rPr>
        <w:t>–</w:t>
      </w:r>
      <w:r w:rsidR="006C6792" w:rsidRPr="00075378">
        <w:rPr>
          <w:rFonts w:asciiTheme="majorHAnsi" w:hAnsiTheme="majorHAnsi"/>
          <w:bCs/>
          <w:sz w:val="20"/>
          <w:szCs w:val="20"/>
          <w:lang w:val="es-ES"/>
        </w:rPr>
        <w:t xml:space="preserve">sin especificar la fecha ni el nombre completo </w:t>
      </w:r>
      <w:r w:rsidR="00AB5473" w:rsidRPr="00075378">
        <w:rPr>
          <w:rFonts w:asciiTheme="majorHAnsi" w:hAnsiTheme="majorHAnsi"/>
          <w:bCs/>
          <w:sz w:val="20"/>
          <w:szCs w:val="20"/>
          <w:lang w:val="es-ES"/>
        </w:rPr>
        <w:t>de la instancia</w:t>
      </w:r>
      <w:r w:rsidR="006C6792" w:rsidRPr="00075378">
        <w:rPr>
          <w:rFonts w:asciiTheme="majorHAnsi" w:hAnsiTheme="majorHAnsi"/>
          <w:bCs/>
          <w:sz w:val="20"/>
          <w:szCs w:val="20"/>
          <w:lang w:val="es-ES"/>
        </w:rPr>
        <w:t xml:space="preserve"> judicial</w:t>
      </w:r>
      <w:r w:rsidR="009F3BA5" w:rsidRPr="00075378">
        <w:rPr>
          <w:rFonts w:asciiTheme="majorHAnsi" w:hAnsiTheme="majorHAnsi"/>
          <w:bCs/>
          <w:sz w:val="20"/>
          <w:szCs w:val="20"/>
          <w:lang w:val="es-ES"/>
        </w:rPr>
        <w:t xml:space="preserve"> que emitió la resolución de dicho recurso</w:t>
      </w:r>
      <w:r w:rsidR="00FA618A" w:rsidRPr="00075378">
        <w:rPr>
          <w:rFonts w:asciiTheme="majorHAnsi" w:hAnsiTheme="majorHAnsi"/>
          <w:bCs/>
          <w:sz w:val="20"/>
          <w:szCs w:val="20"/>
          <w:lang w:val="es-ES"/>
        </w:rPr>
        <w:t>–</w:t>
      </w:r>
      <w:r w:rsidR="00765E7E" w:rsidRPr="00075378">
        <w:rPr>
          <w:rFonts w:asciiTheme="majorHAnsi" w:hAnsiTheme="majorHAnsi"/>
          <w:bCs/>
          <w:sz w:val="20"/>
          <w:szCs w:val="20"/>
          <w:lang w:val="es-ES"/>
        </w:rPr>
        <w:t xml:space="preserve"> que</w:t>
      </w:r>
      <w:r w:rsidR="00E6101F" w:rsidRPr="00075378">
        <w:rPr>
          <w:rFonts w:asciiTheme="majorHAnsi" w:hAnsiTheme="majorHAnsi"/>
          <w:bCs/>
          <w:sz w:val="20"/>
          <w:szCs w:val="20"/>
          <w:lang w:val="es-ES"/>
        </w:rPr>
        <w:t xml:space="preserve"> </w:t>
      </w:r>
      <w:r w:rsidR="00A73700" w:rsidRPr="00075378">
        <w:rPr>
          <w:rFonts w:asciiTheme="majorHAnsi" w:hAnsiTheme="majorHAnsi"/>
          <w:bCs/>
          <w:sz w:val="20"/>
          <w:szCs w:val="20"/>
          <w:lang w:val="es-ES"/>
        </w:rPr>
        <w:t>en la resolución</w:t>
      </w:r>
      <w:r w:rsidR="00E6101F" w:rsidRPr="00075378">
        <w:rPr>
          <w:rFonts w:asciiTheme="majorHAnsi" w:hAnsiTheme="majorHAnsi"/>
          <w:bCs/>
          <w:sz w:val="20"/>
          <w:szCs w:val="20"/>
          <w:lang w:val="es-ES"/>
        </w:rPr>
        <w:t xml:space="preserve"> de apelación </w:t>
      </w:r>
      <w:r w:rsidR="00A73700" w:rsidRPr="00075378">
        <w:rPr>
          <w:rFonts w:asciiTheme="majorHAnsi" w:hAnsiTheme="majorHAnsi"/>
          <w:bCs/>
          <w:sz w:val="20"/>
          <w:szCs w:val="20"/>
          <w:lang w:val="es-ES"/>
        </w:rPr>
        <w:t xml:space="preserve">se </w:t>
      </w:r>
      <w:r w:rsidR="00E6101F" w:rsidRPr="00075378">
        <w:rPr>
          <w:rFonts w:asciiTheme="majorHAnsi" w:hAnsiTheme="majorHAnsi"/>
          <w:bCs/>
          <w:sz w:val="20"/>
          <w:szCs w:val="20"/>
          <w:lang w:val="es-ES"/>
        </w:rPr>
        <w:t xml:space="preserve">confirmó la </w:t>
      </w:r>
      <w:r w:rsidR="002346C8" w:rsidRPr="00075378">
        <w:rPr>
          <w:rFonts w:asciiTheme="majorHAnsi" w:hAnsiTheme="majorHAnsi"/>
          <w:bCs/>
          <w:sz w:val="20"/>
          <w:szCs w:val="20"/>
          <w:lang w:val="es-ES"/>
        </w:rPr>
        <w:t>improcedencia</w:t>
      </w:r>
      <w:r w:rsidR="00E6101F" w:rsidRPr="00075378">
        <w:rPr>
          <w:rFonts w:asciiTheme="majorHAnsi" w:hAnsiTheme="majorHAnsi"/>
          <w:bCs/>
          <w:sz w:val="20"/>
          <w:szCs w:val="20"/>
          <w:lang w:val="es-ES"/>
        </w:rPr>
        <w:t xml:space="preserve"> del </w:t>
      </w:r>
      <w:r w:rsidR="002346C8" w:rsidRPr="00075378">
        <w:rPr>
          <w:rFonts w:asciiTheme="majorHAnsi" w:hAnsiTheme="majorHAnsi"/>
          <w:bCs/>
          <w:sz w:val="20"/>
          <w:szCs w:val="20"/>
          <w:lang w:val="es-ES"/>
        </w:rPr>
        <w:t>h</w:t>
      </w:r>
      <w:r w:rsidR="005403D3" w:rsidRPr="00075378">
        <w:rPr>
          <w:rFonts w:asciiTheme="majorHAnsi" w:hAnsiTheme="majorHAnsi"/>
          <w:bCs/>
          <w:sz w:val="20"/>
          <w:szCs w:val="20"/>
          <w:lang w:val="es-ES"/>
        </w:rPr>
        <w:t>á</w:t>
      </w:r>
      <w:r w:rsidR="002346C8" w:rsidRPr="00075378">
        <w:rPr>
          <w:rFonts w:asciiTheme="majorHAnsi" w:hAnsiTheme="majorHAnsi"/>
          <w:bCs/>
          <w:sz w:val="20"/>
          <w:szCs w:val="20"/>
          <w:lang w:val="es-ES"/>
        </w:rPr>
        <w:t>beas</w:t>
      </w:r>
      <w:r w:rsidR="00E6101F" w:rsidRPr="00075378">
        <w:rPr>
          <w:rFonts w:asciiTheme="majorHAnsi" w:hAnsiTheme="majorHAnsi"/>
          <w:bCs/>
          <w:sz w:val="20"/>
          <w:szCs w:val="20"/>
          <w:lang w:val="es-ES"/>
        </w:rPr>
        <w:t xml:space="preserve"> corpus</w:t>
      </w:r>
      <w:r w:rsidR="00AB5473" w:rsidRPr="00075378">
        <w:rPr>
          <w:rFonts w:asciiTheme="majorHAnsi" w:hAnsiTheme="majorHAnsi"/>
          <w:bCs/>
          <w:sz w:val="20"/>
          <w:szCs w:val="20"/>
          <w:lang w:val="es-ES"/>
        </w:rPr>
        <w:t>;</w:t>
      </w:r>
      <w:r w:rsidR="00E6101F" w:rsidRPr="00075378">
        <w:rPr>
          <w:rFonts w:asciiTheme="majorHAnsi" w:hAnsiTheme="majorHAnsi"/>
          <w:bCs/>
          <w:sz w:val="20"/>
          <w:szCs w:val="20"/>
          <w:lang w:val="es-ES"/>
        </w:rPr>
        <w:t xml:space="preserve"> y</w:t>
      </w:r>
      <w:r w:rsidR="00AB5473" w:rsidRPr="00075378">
        <w:rPr>
          <w:rFonts w:asciiTheme="majorHAnsi" w:hAnsiTheme="majorHAnsi"/>
          <w:bCs/>
          <w:sz w:val="20"/>
          <w:szCs w:val="20"/>
          <w:lang w:val="es-ES"/>
        </w:rPr>
        <w:t xml:space="preserve"> que</w:t>
      </w:r>
      <w:r w:rsidR="00E6101F" w:rsidRPr="00075378">
        <w:rPr>
          <w:rFonts w:asciiTheme="majorHAnsi" w:hAnsiTheme="majorHAnsi"/>
          <w:bCs/>
          <w:sz w:val="20"/>
          <w:szCs w:val="20"/>
          <w:lang w:val="es-ES"/>
        </w:rPr>
        <w:t xml:space="preserve">: </w:t>
      </w:r>
      <w:r w:rsidR="006C6792" w:rsidRPr="00075378">
        <w:rPr>
          <w:rFonts w:asciiTheme="majorHAnsi" w:hAnsiTheme="majorHAnsi"/>
          <w:bCs/>
          <w:sz w:val="20"/>
          <w:szCs w:val="20"/>
          <w:lang w:val="es-ES"/>
        </w:rPr>
        <w:t>“[…]</w:t>
      </w:r>
      <w:r w:rsidR="00A44E4A" w:rsidRPr="00075378">
        <w:rPr>
          <w:rFonts w:asciiTheme="majorHAnsi" w:hAnsiTheme="majorHAnsi"/>
          <w:bCs/>
          <w:sz w:val="20"/>
          <w:szCs w:val="20"/>
          <w:lang w:val="es-ES"/>
        </w:rPr>
        <w:t xml:space="preserve"> </w:t>
      </w:r>
      <w:r w:rsidR="006C6792" w:rsidRPr="00075378">
        <w:rPr>
          <w:rFonts w:asciiTheme="majorHAnsi" w:hAnsiTheme="majorHAnsi"/>
          <w:bCs/>
          <w:i/>
          <w:iCs/>
          <w:sz w:val="20"/>
          <w:szCs w:val="20"/>
          <w:lang w:val="es-ES"/>
        </w:rPr>
        <w:t xml:space="preserve">la </w:t>
      </w:r>
      <w:r w:rsidR="00765E7E" w:rsidRPr="00075378">
        <w:rPr>
          <w:rFonts w:asciiTheme="majorHAnsi" w:hAnsiTheme="majorHAnsi"/>
          <w:bCs/>
          <w:i/>
          <w:iCs/>
          <w:sz w:val="20"/>
          <w:szCs w:val="20"/>
          <w:lang w:val="es-ES"/>
        </w:rPr>
        <w:t xml:space="preserve">Sala Superior </w:t>
      </w:r>
      <w:r w:rsidR="006C6792" w:rsidRPr="00075378">
        <w:rPr>
          <w:rFonts w:asciiTheme="majorHAnsi" w:hAnsiTheme="majorHAnsi"/>
          <w:bCs/>
          <w:i/>
          <w:iCs/>
          <w:sz w:val="20"/>
          <w:szCs w:val="20"/>
          <w:lang w:val="es-ES"/>
        </w:rPr>
        <w:t>que dispuso el rencauzamiento de la demanda como una de amparo, reingresando la demanda al mismo Juzgado Constitucional, con EXP. Nº 338-2020, siendo declarada “fundada en parte”</w:t>
      </w:r>
      <w:r w:rsidR="006C6792" w:rsidRPr="00075378">
        <w:rPr>
          <w:rFonts w:asciiTheme="majorHAnsi" w:hAnsiTheme="majorHAnsi"/>
          <w:bCs/>
          <w:sz w:val="20"/>
          <w:szCs w:val="20"/>
          <w:lang w:val="es-ES"/>
        </w:rPr>
        <w:t xml:space="preserve"> […]”. Al respecto, de la documentación contenida en el expediente, se desprende que en sentencia de 24 de agosto de 2020</w:t>
      </w:r>
      <w:r w:rsidR="00853693" w:rsidRPr="00075378">
        <w:rPr>
          <w:rFonts w:asciiTheme="majorHAnsi" w:hAnsiTheme="majorHAnsi"/>
          <w:bCs/>
          <w:sz w:val="20"/>
          <w:szCs w:val="20"/>
          <w:lang w:val="es-ES"/>
        </w:rPr>
        <w:t xml:space="preserve"> </w:t>
      </w:r>
      <w:r w:rsidR="009E36B8" w:rsidRPr="00075378">
        <w:rPr>
          <w:rFonts w:asciiTheme="majorHAnsi" w:hAnsiTheme="majorHAnsi"/>
          <w:bCs/>
          <w:sz w:val="20"/>
          <w:szCs w:val="20"/>
          <w:lang w:val="es-ES"/>
        </w:rPr>
        <w:t>–</w:t>
      </w:r>
      <w:r w:rsidR="00853693" w:rsidRPr="00075378">
        <w:rPr>
          <w:rFonts w:asciiTheme="majorHAnsi" w:hAnsiTheme="majorHAnsi"/>
          <w:bCs/>
          <w:sz w:val="20"/>
          <w:szCs w:val="20"/>
          <w:lang w:val="es-ES"/>
        </w:rPr>
        <w:t xml:space="preserve">sin especificar qué </w:t>
      </w:r>
      <w:r w:rsidR="009E36B8" w:rsidRPr="00075378">
        <w:rPr>
          <w:rFonts w:asciiTheme="majorHAnsi" w:hAnsiTheme="majorHAnsi"/>
          <w:bCs/>
          <w:sz w:val="20"/>
          <w:szCs w:val="20"/>
          <w:lang w:val="es-ES"/>
        </w:rPr>
        <w:t>instancia</w:t>
      </w:r>
      <w:r w:rsidR="00853693" w:rsidRPr="00075378">
        <w:rPr>
          <w:rFonts w:asciiTheme="majorHAnsi" w:hAnsiTheme="majorHAnsi"/>
          <w:bCs/>
          <w:sz w:val="20"/>
          <w:szCs w:val="20"/>
          <w:lang w:val="es-ES"/>
        </w:rPr>
        <w:t xml:space="preserve"> judicial emitió la resolución</w:t>
      </w:r>
      <w:r w:rsidR="009E36B8" w:rsidRPr="00075378">
        <w:rPr>
          <w:rFonts w:asciiTheme="majorHAnsi" w:hAnsiTheme="majorHAnsi"/>
          <w:bCs/>
          <w:sz w:val="20"/>
          <w:szCs w:val="20"/>
          <w:lang w:val="es-ES"/>
        </w:rPr>
        <w:t>–</w:t>
      </w:r>
      <w:r w:rsidR="006C6792" w:rsidRPr="00075378">
        <w:rPr>
          <w:rFonts w:asciiTheme="majorHAnsi" w:hAnsiTheme="majorHAnsi"/>
          <w:bCs/>
          <w:sz w:val="20"/>
          <w:szCs w:val="20"/>
          <w:lang w:val="es-ES"/>
        </w:rPr>
        <w:t xml:space="preserve">, declaró fundada la demanda de amparo, ordenando a </w:t>
      </w:r>
      <w:r w:rsidR="00CF322A" w:rsidRPr="00075378">
        <w:rPr>
          <w:rFonts w:asciiTheme="majorHAnsi" w:eastAsia="MS Mincho" w:hAnsiTheme="majorHAnsi" w:cstheme="minorHAnsi"/>
          <w:color w:val="000000" w:themeColor="text1"/>
          <w:sz w:val="20"/>
          <w:szCs w:val="20"/>
          <w:lang w:val="es-ES"/>
        </w:rPr>
        <w:t>EsSalud</w:t>
      </w:r>
      <w:r w:rsidR="00CF322A" w:rsidRPr="00075378">
        <w:rPr>
          <w:rFonts w:asciiTheme="majorHAnsi" w:hAnsiTheme="majorHAnsi"/>
          <w:bCs/>
          <w:sz w:val="20"/>
          <w:szCs w:val="20"/>
          <w:lang w:val="es-ES"/>
        </w:rPr>
        <w:t xml:space="preserve"> </w:t>
      </w:r>
      <w:r w:rsidR="006C6792" w:rsidRPr="00075378">
        <w:rPr>
          <w:rFonts w:asciiTheme="majorHAnsi" w:hAnsiTheme="majorHAnsi"/>
          <w:bCs/>
          <w:sz w:val="20"/>
          <w:szCs w:val="20"/>
          <w:lang w:val="es-ES"/>
        </w:rPr>
        <w:t xml:space="preserve">garantizar la atención médica oportuna del peticionario para ser atendido por especialistas en neumología y cardiología, así como otorgar los medicamentos necesarios para tratar su </w:t>
      </w:r>
      <w:r w:rsidR="005031E8" w:rsidRPr="00075378">
        <w:rPr>
          <w:rFonts w:asciiTheme="majorHAnsi" w:hAnsiTheme="majorHAnsi"/>
          <w:bCs/>
          <w:sz w:val="20"/>
          <w:szCs w:val="20"/>
          <w:lang w:val="es-ES"/>
        </w:rPr>
        <w:t>condición</w:t>
      </w:r>
      <w:r w:rsidR="006C6792" w:rsidRPr="00075378">
        <w:rPr>
          <w:rFonts w:asciiTheme="majorHAnsi" w:hAnsiTheme="majorHAnsi"/>
          <w:bCs/>
          <w:sz w:val="20"/>
          <w:szCs w:val="20"/>
          <w:lang w:val="es-ES"/>
        </w:rPr>
        <w:t xml:space="preserve"> de salud; por otra parte, declaró improcedente la demanda</w:t>
      </w:r>
      <w:r w:rsidR="005031E8" w:rsidRPr="00075378">
        <w:rPr>
          <w:rFonts w:asciiTheme="majorHAnsi" w:hAnsiTheme="majorHAnsi"/>
          <w:bCs/>
          <w:sz w:val="20"/>
          <w:szCs w:val="20"/>
          <w:lang w:val="es-ES"/>
        </w:rPr>
        <w:t xml:space="preserve"> </w:t>
      </w:r>
      <w:r w:rsidR="006C6792" w:rsidRPr="00075378">
        <w:rPr>
          <w:rFonts w:asciiTheme="majorHAnsi" w:hAnsiTheme="majorHAnsi"/>
          <w:bCs/>
          <w:sz w:val="20"/>
          <w:szCs w:val="20"/>
          <w:lang w:val="es-ES"/>
        </w:rPr>
        <w:t>respecto la reprogramación de intervenciones quirúrgicas suspendidas</w:t>
      </w:r>
      <w:r w:rsidR="00577EE5" w:rsidRPr="00075378">
        <w:rPr>
          <w:rFonts w:asciiTheme="majorHAnsi" w:hAnsiTheme="majorHAnsi"/>
          <w:bCs/>
          <w:sz w:val="20"/>
          <w:szCs w:val="20"/>
          <w:lang w:val="es-ES"/>
        </w:rPr>
        <w:t xml:space="preserve"> a causa </w:t>
      </w:r>
      <w:r w:rsidR="007D16D7" w:rsidRPr="00075378">
        <w:rPr>
          <w:rFonts w:asciiTheme="majorHAnsi" w:hAnsiTheme="majorHAnsi"/>
          <w:bCs/>
          <w:sz w:val="20"/>
          <w:szCs w:val="20"/>
          <w:lang w:val="es-ES"/>
        </w:rPr>
        <w:t>del</w:t>
      </w:r>
      <w:r w:rsidR="00577EE5" w:rsidRPr="00075378">
        <w:rPr>
          <w:rFonts w:asciiTheme="majorHAnsi" w:hAnsiTheme="majorHAnsi"/>
          <w:bCs/>
          <w:sz w:val="20"/>
          <w:szCs w:val="20"/>
          <w:lang w:val="es-ES"/>
        </w:rPr>
        <w:t xml:space="preserve"> Covid-19</w:t>
      </w:r>
      <w:r w:rsidR="0016075F" w:rsidRPr="00075378">
        <w:rPr>
          <w:rFonts w:asciiTheme="majorHAnsi" w:hAnsiTheme="majorHAnsi"/>
          <w:bCs/>
          <w:sz w:val="20"/>
          <w:szCs w:val="20"/>
          <w:lang w:val="es-ES"/>
        </w:rPr>
        <w:t>.</w:t>
      </w:r>
      <w:r w:rsidR="00E201BF" w:rsidRPr="00075378">
        <w:rPr>
          <w:rFonts w:asciiTheme="majorHAnsi" w:hAnsiTheme="majorHAnsi"/>
          <w:bCs/>
          <w:sz w:val="20"/>
          <w:szCs w:val="20"/>
          <w:lang w:val="es-ES"/>
        </w:rPr>
        <w:t xml:space="preserve"> </w:t>
      </w:r>
    </w:p>
    <w:p w14:paraId="001EC451" w14:textId="42C114B1" w:rsidR="00C40FC7" w:rsidRPr="00075378" w:rsidRDefault="0016075F" w:rsidP="0007537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075378">
        <w:rPr>
          <w:rFonts w:asciiTheme="majorHAnsi" w:hAnsiTheme="majorHAnsi"/>
          <w:bCs/>
          <w:sz w:val="20"/>
          <w:szCs w:val="20"/>
          <w:lang w:val="es-ES"/>
        </w:rPr>
        <w:t xml:space="preserve">Por otro lado, de la información contenida en el expediente, se desprende que el peticionario interpuso una nueva demanda de amparo ante la falta de otorgamiento de consultas médicas de neumología y cardiología por parte de </w:t>
      </w:r>
      <w:r w:rsidR="00CF322A" w:rsidRPr="00075378">
        <w:rPr>
          <w:rFonts w:asciiTheme="majorHAnsi" w:eastAsia="MS Mincho" w:hAnsiTheme="majorHAnsi" w:cstheme="minorHAnsi"/>
          <w:color w:val="000000" w:themeColor="text1"/>
          <w:sz w:val="20"/>
          <w:szCs w:val="20"/>
          <w:lang w:val="es-ES"/>
        </w:rPr>
        <w:t>EsSalud</w:t>
      </w:r>
      <w:r w:rsidRPr="00075378">
        <w:rPr>
          <w:rFonts w:asciiTheme="majorHAnsi" w:hAnsiTheme="majorHAnsi"/>
          <w:bCs/>
          <w:sz w:val="20"/>
          <w:szCs w:val="20"/>
          <w:lang w:val="es-ES"/>
        </w:rPr>
        <w:t xml:space="preserve">, mismas que habían sido ordenas judicialmente. En sentencia de </w:t>
      </w:r>
      <w:r w:rsidR="00B64088" w:rsidRPr="00075378">
        <w:rPr>
          <w:rFonts w:asciiTheme="majorHAnsi" w:hAnsiTheme="majorHAnsi"/>
          <w:bCs/>
          <w:sz w:val="20"/>
          <w:szCs w:val="20"/>
          <w:lang w:val="es-ES"/>
        </w:rPr>
        <w:t xml:space="preserve">15 de abril de 2021, el Juzgado Constitucional del Distrito Judicial de Arequipa declaró fundada en parte la demanda de amparo, ordenando a </w:t>
      </w:r>
      <w:r w:rsidR="00CF322A" w:rsidRPr="00075378">
        <w:rPr>
          <w:rFonts w:asciiTheme="majorHAnsi" w:eastAsia="MS Mincho" w:hAnsiTheme="majorHAnsi" w:cstheme="minorHAnsi"/>
          <w:color w:val="000000" w:themeColor="text1"/>
          <w:sz w:val="20"/>
          <w:szCs w:val="20"/>
          <w:lang w:val="es-ES"/>
        </w:rPr>
        <w:t>EsSalud</w:t>
      </w:r>
      <w:r w:rsidR="00CF322A" w:rsidRPr="00075378">
        <w:rPr>
          <w:rFonts w:asciiTheme="majorHAnsi" w:hAnsiTheme="majorHAnsi"/>
          <w:bCs/>
          <w:sz w:val="20"/>
          <w:szCs w:val="20"/>
          <w:lang w:val="es-ES"/>
        </w:rPr>
        <w:t xml:space="preserve"> </w:t>
      </w:r>
      <w:r w:rsidR="00B64088" w:rsidRPr="00075378">
        <w:rPr>
          <w:rFonts w:asciiTheme="majorHAnsi" w:hAnsiTheme="majorHAnsi"/>
          <w:bCs/>
          <w:sz w:val="20"/>
          <w:szCs w:val="20"/>
          <w:lang w:val="es-ES"/>
        </w:rPr>
        <w:t>garantizar la atención médica en favor del peticionario, a efectos de ser evaluado por médicos especialistas en neumología y cardiología; así como el otorgamiento de los medicamentos necesarios para t</w:t>
      </w:r>
      <w:r w:rsidR="004303EE" w:rsidRPr="00075378">
        <w:rPr>
          <w:rFonts w:asciiTheme="majorHAnsi" w:hAnsiTheme="majorHAnsi"/>
          <w:bCs/>
          <w:sz w:val="20"/>
          <w:szCs w:val="20"/>
          <w:lang w:val="es-ES"/>
        </w:rPr>
        <w:t>r</w:t>
      </w:r>
      <w:r w:rsidR="00B64088" w:rsidRPr="00075378">
        <w:rPr>
          <w:rFonts w:asciiTheme="majorHAnsi" w:hAnsiTheme="majorHAnsi"/>
          <w:bCs/>
          <w:sz w:val="20"/>
          <w:szCs w:val="20"/>
          <w:lang w:val="es-ES"/>
        </w:rPr>
        <w:t xml:space="preserve">atar su salud; por otro lado, declaró la improcedencia respecto de la alegada reprogramación de intervenciones quirúrgicas suspendidas a causa del Covid-19. </w:t>
      </w:r>
      <w:r w:rsidR="005031E8" w:rsidRPr="00075378">
        <w:rPr>
          <w:rFonts w:asciiTheme="majorHAnsi" w:hAnsiTheme="majorHAnsi"/>
          <w:bCs/>
          <w:sz w:val="20"/>
          <w:szCs w:val="20"/>
          <w:lang w:val="es-ES"/>
        </w:rPr>
        <w:t xml:space="preserve">En contra del establecimiento del pago de los costos de la demanda, el peticionario interpuso un recurso de apelación. En sentencia de 6 de diciembre de 2021, </w:t>
      </w:r>
      <w:r w:rsidR="004F6568" w:rsidRPr="00075378">
        <w:rPr>
          <w:rFonts w:asciiTheme="majorHAnsi" w:hAnsiTheme="majorHAnsi"/>
          <w:bCs/>
          <w:sz w:val="20"/>
          <w:szCs w:val="20"/>
          <w:lang w:val="es-ES"/>
        </w:rPr>
        <w:t xml:space="preserve">la Tercera Sala Civil de la Corte Superior de Justicia de Arequipa </w:t>
      </w:r>
      <w:r w:rsidRPr="00075378">
        <w:rPr>
          <w:rFonts w:asciiTheme="majorHAnsi" w:hAnsiTheme="majorHAnsi"/>
          <w:bCs/>
          <w:sz w:val="20"/>
          <w:szCs w:val="20"/>
          <w:lang w:val="es-ES"/>
        </w:rPr>
        <w:t>confirmó la sentencia de 15 de abril de 2021</w:t>
      </w:r>
      <w:r w:rsidR="00F26A17" w:rsidRPr="00075378">
        <w:rPr>
          <w:rFonts w:asciiTheme="majorHAnsi" w:hAnsiTheme="majorHAnsi"/>
          <w:bCs/>
          <w:sz w:val="20"/>
          <w:szCs w:val="20"/>
          <w:lang w:val="es-ES"/>
        </w:rPr>
        <w:t>,</w:t>
      </w:r>
      <w:r w:rsidRPr="00075378">
        <w:rPr>
          <w:rFonts w:asciiTheme="majorHAnsi" w:hAnsiTheme="majorHAnsi"/>
          <w:bCs/>
          <w:sz w:val="20"/>
          <w:szCs w:val="20"/>
          <w:lang w:val="es-ES"/>
        </w:rPr>
        <w:t xml:space="preserve"> </w:t>
      </w:r>
      <w:r w:rsidR="00B64088" w:rsidRPr="00075378">
        <w:rPr>
          <w:rFonts w:asciiTheme="majorHAnsi" w:hAnsiTheme="majorHAnsi"/>
          <w:bCs/>
          <w:sz w:val="20"/>
          <w:szCs w:val="20"/>
          <w:lang w:val="es-ES"/>
        </w:rPr>
        <w:t xml:space="preserve">y </w:t>
      </w:r>
      <w:r w:rsidR="00312946" w:rsidRPr="00075378">
        <w:rPr>
          <w:rFonts w:asciiTheme="majorHAnsi" w:hAnsiTheme="majorHAnsi"/>
          <w:bCs/>
          <w:sz w:val="20"/>
          <w:szCs w:val="20"/>
          <w:lang w:val="es-ES"/>
        </w:rPr>
        <w:t xml:space="preserve">lo </w:t>
      </w:r>
      <w:r w:rsidR="00D768FF" w:rsidRPr="00075378">
        <w:rPr>
          <w:rFonts w:asciiTheme="majorHAnsi" w:hAnsiTheme="majorHAnsi"/>
          <w:bCs/>
          <w:sz w:val="20"/>
          <w:szCs w:val="20"/>
          <w:lang w:val="es-ES"/>
        </w:rPr>
        <w:t xml:space="preserve">exoneró </w:t>
      </w:r>
      <w:r w:rsidR="00312946" w:rsidRPr="00075378">
        <w:rPr>
          <w:rFonts w:asciiTheme="majorHAnsi" w:hAnsiTheme="majorHAnsi"/>
          <w:bCs/>
          <w:sz w:val="20"/>
          <w:szCs w:val="20"/>
          <w:lang w:val="es-ES"/>
        </w:rPr>
        <w:t>d</w:t>
      </w:r>
      <w:r w:rsidR="00D768FF" w:rsidRPr="00075378">
        <w:rPr>
          <w:rFonts w:asciiTheme="majorHAnsi" w:hAnsiTheme="majorHAnsi"/>
          <w:bCs/>
          <w:sz w:val="20"/>
          <w:szCs w:val="20"/>
          <w:lang w:val="es-ES"/>
        </w:rPr>
        <w:t xml:space="preserve">el pago de los costos del proceso. </w:t>
      </w:r>
    </w:p>
    <w:p w14:paraId="5229A5CB" w14:textId="5F027776" w:rsidR="008842E2" w:rsidRPr="00075378" w:rsidRDefault="00DD42E0" w:rsidP="0007537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i/>
          <w:iCs/>
          <w:sz w:val="20"/>
          <w:szCs w:val="20"/>
          <w:lang w:val="es-ES"/>
        </w:rPr>
      </w:pPr>
      <w:r w:rsidRPr="00075378">
        <w:rPr>
          <w:rFonts w:asciiTheme="majorHAnsi" w:hAnsiTheme="majorHAnsi"/>
          <w:bCs/>
          <w:sz w:val="20"/>
          <w:szCs w:val="20"/>
          <w:lang w:val="es-ES"/>
        </w:rPr>
        <w:t>En suma, e</w:t>
      </w:r>
      <w:r w:rsidR="00430840" w:rsidRPr="00075378">
        <w:rPr>
          <w:rFonts w:asciiTheme="majorHAnsi" w:hAnsiTheme="majorHAnsi"/>
          <w:bCs/>
          <w:sz w:val="20"/>
          <w:szCs w:val="20"/>
          <w:lang w:val="es-ES"/>
        </w:rPr>
        <w:t>l peticionario alega fundamentalmente</w:t>
      </w:r>
      <w:r w:rsidR="00D70FFD" w:rsidRPr="00075378">
        <w:rPr>
          <w:rFonts w:asciiTheme="majorHAnsi" w:hAnsiTheme="majorHAnsi"/>
          <w:bCs/>
          <w:sz w:val="20"/>
          <w:szCs w:val="20"/>
          <w:lang w:val="es-ES"/>
        </w:rPr>
        <w:t>,</w:t>
      </w:r>
      <w:r w:rsidR="005D5A12" w:rsidRPr="00075378">
        <w:rPr>
          <w:rFonts w:asciiTheme="majorHAnsi" w:hAnsiTheme="majorHAnsi"/>
          <w:bCs/>
          <w:sz w:val="20"/>
          <w:szCs w:val="20"/>
          <w:lang w:val="es-ES"/>
        </w:rPr>
        <w:t xml:space="preserve"> </w:t>
      </w:r>
      <w:r w:rsidR="00430840" w:rsidRPr="00075378">
        <w:rPr>
          <w:rFonts w:asciiTheme="majorHAnsi" w:hAnsiTheme="majorHAnsi"/>
          <w:bCs/>
          <w:sz w:val="20"/>
          <w:szCs w:val="20"/>
          <w:lang w:val="es-ES"/>
        </w:rPr>
        <w:t xml:space="preserve">la falta de cumplimiento de las sentencias emitidas por </w:t>
      </w:r>
      <w:r w:rsidR="005D5A12" w:rsidRPr="00075378">
        <w:rPr>
          <w:rFonts w:asciiTheme="majorHAnsi" w:hAnsiTheme="majorHAnsi"/>
          <w:bCs/>
          <w:sz w:val="20"/>
          <w:szCs w:val="20"/>
          <w:lang w:val="es-ES"/>
        </w:rPr>
        <w:t>los tribunales</w:t>
      </w:r>
      <w:r w:rsidR="00430840" w:rsidRPr="00075378">
        <w:rPr>
          <w:rFonts w:asciiTheme="majorHAnsi" w:hAnsiTheme="majorHAnsi"/>
          <w:bCs/>
          <w:sz w:val="20"/>
          <w:szCs w:val="20"/>
          <w:lang w:val="es-ES"/>
        </w:rPr>
        <w:t xml:space="preserve"> domésticos, estableciendo que </w:t>
      </w:r>
      <w:r w:rsidR="00DC5009" w:rsidRPr="00075378">
        <w:rPr>
          <w:rFonts w:asciiTheme="majorHAnsi" w:hAnsiTheme="majorHAnsi"/>
          <w:bCs/>
          <w:sz w:val="20"/>
          <w:szCs w:val="20"/>
          <w:lang w:val="es-ES"/>
        </w:rPr>
        <w:t xml:space="preserve">no ha recibido una atención adecuada por parte de </w:t>
      </w:r>
      <w:r w:rsidR="0083691B" w:rsidRPr="00075378">
        <w:rPr>
          <w:rFonts w:asciiTheme="majorHAnsi" w:eastAsia="MS Mincho" w:hAnsiTheme="majorHAnsi" w:cstheme="minorHAnsi"/>
          <w:color w:val="000000" w:themeColor="text1"/>
          <w:sz w:val="20"/>
          <w:szCs w:val="20"/>
          <w:lang w:val="es-ES"/>
        </w:rPr>
        <w:t>EsSalud</w:t>
      </w:r>
      <w:r w:rsidR="00DC5009" w:rsidRPr="00075378">
        <w:rPr>
          <w:rFonts w:asciiTheme="majorHAnsi" w:hAnsiTheme="majorHAnsi"/>
          <w:bCs/>
          <w:sz w:val="20"/>
          <w:szCs w:val="20"/>
          <w:lang w:val="es-ES"/>
        </w:rPr>
        <w:t>, incluyendo consultas médicas especializadas, tratamientos farmacológicos ni los procedimientos quirúrgicos necesarios para atender su situación de salud en su calidad de adulto mayor, quien tendría setenta y siete años a la fecha del presente informe.</w:t>
      </w:r>
      <w:bookmarkEnd w:id="2"/>
      <w:bookmarkEnd w:id="3"/>
    </w:p>
    <w:p w14:paraId="7B1C6098" w14:textId="4E5E4137" w:rsidR="009179A1" w:rsidRPr="00075378" w:rsidRDefault="008842E2" w:rsidP="0007537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i/>
          <w:iCs/>
          <w:sz w:val="20"/>
          <w:szCs w:val="20"/>
          <w:lang w:val="es-ES"/>
        </w:rPr>
      </w:pPr>
      <w:r w:rsidRPr="00075378">
        <w:rPr>
          <w:rFonts w:asciiTheme="majorHAnsi" w:hAnsiTheme="majorHAnsi"/>
          <w:bCs/>
          <w:sz w:val="20"/>
          <w:szCs w:val="20"/>
          <w:lang w:val="es-ES"/>
        </w:rPr>
        <w:t xml:space="preserve">Finalmente, y frente a la posición posteriormente planteada por el Estado, el peticionario afirma que las sentencias dictadas en su favor no han sido </w:t>
      </w:r>
      <w:r w:rsidR="00C04947" w:rsidRPr="00075378">
        <w:rPr>
          <w:rFonts w:asciiTheme="majorHAnsi" w:hAnsiTheme="majorHAnsi"/>
          <w:bCs/>
          <w:sz w:val="20"/>
          <w:szCs w:val="20"/>
          <w:lang w:val="es-ES"/>
        </w:rPr>
        <w:t>ejecutadas</w:t>
      </w:r>
      <w:r w:rsidRPr="00075378">
        <w:rPr>
          <w:rFonts w:asciiTheme="majorHAnsi" w:hAnsiTheme="majorHAnsi"/>
          <w:bCs/>
          <w:sz w:val="20"/>
          <w:szCs w:val="20"/>
          <w:lang w:val="es-ES"/>
        </w:rPr>
        <w:t xml:space="preserve">, no han sido </w:t>
      </w:r>
      <w:r w:rsidR="004A67C4" w:rsidRPr="00075378">
        <w:rPr>
          <w:rFonts w:asciiTheme="majorHAnsi" w:hAnsiTheme="majorHAnsi"/>
          <w:bCs/>
          <w:sz w:val="20"/>
          <w:szCs w:val="20"/>
          <w:lang w:val="es-ES"/>
        </w:rPr>
        <w:t>cumplidas</w:t>
      </w:r>
      <w:r w:rsidRPr="00075378">
        <w:rPr>
          <w:rFonts w:asciiTheme="majorHAnsi" w:hAnsiTheme="majorHAnsi"/>
          <w:bCs/>
          <w:sz w:val="20"/>
          <w:szCs w:val="20"/>
          <w:lang w:val="es-ES"/>
        </w:rPr>
        <w:t xml:space="preserve"> por las autoridades competentes</w:t>
      </w:r>
      <w:r w:rsidR="004A67C4" w:rsidRPr="00075378">
        <w:rPr>
          <w:rFonts w:asciiTheme="majorHAnsi" w:hAnsiTheme="majorHAnsi"/>
          <w:bCs/>
          <w:sz w:val="20"/>
          <w:szCs w:val="20"/>
          <w:lang w:val="es-ES"/>
        </w:rPr>
        <w:t>,</w:t>
      </w:r>
      <w:r w:rsidRPr="00075378">
        <w:rPr>
          <w:rFonts w:asciiTheme="majorHAnsi" w:hAnsiTheme="majorHAnsi"/>
          <w:bCs/>
          <w:sz w:val="20"/>
          <w:szCs w:val="20"/>
          <w:lang w:val="es-ES"/>
        </w:rPr>
        <w:t xml:space="preserve"> por lo que no ha recibido un tratamiento médico adecuado por parte de EsSalud, vulnerando con ello su derecho a la salud, a la integridad personal, a las garantías judiciales y a la protección judicial.  </w:t>
      </w:r>
    </w:p>
    <w:p w14:paraId="2B732C7A" w14:textId="15E9021B" w:rsidR="00A5482E" w:rsidRPr="00075378" w:rsidRDefault="00845764" w:rsidP="0007537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
        </w:rPr>
      </w:pPr>
      <w:r w:rsidRPr="00075378">
        <w:rPr>
          <w:rFonts w:asciiTheme="majorHAnsi" w:hAnsiTheme="majorHAnsi"/>
          <w:i/>
          <w:iCs/>
          <w:sz w:val="20"/>
          <w:szCs w:val="20"/>
          <w:lang w:val="es-ES"/>
        </w:rPr>
        <w:t>Alegatos</w:t>
      </w:r>
      <w:r w:rsidR="007E6F5D" w:rsidRPr="00075378">
        <w:rPr>
          <w:rFonts w:asciiTheme="majorHAnsi" w:hAnsiTheme="majorHAnsi"/>
          <w:i/>
          <w:iCs/>
          <w:sz w:val="20"/>
          <w:szCs w:val="20"/>
          <w:lang w:val="es-ES"/>
        </w:rPr>
        <w:t xml:space="preserve"> del Estado </w:t>
      </w:r>
      <w:r w:rsidR="00176A75" w:rsidRPr="00075378">
        <w:rPr>
          <w:rFonts w:asciiTheme="majorHAnsi" w:hAnsiTheme="majorHAnsi"/>
          <w:i/>
          <w:iCs/>
          <w:color w:val="auto"/>
          <w:sz w:val="20"/>
          <w:szCs w:val="20"/>
          <w:lang w:val="es-ES"/>
        </w:rPr>
        <w:t>peruano</w:t>
      </w:r>
    </w:p>
    <w:p w14:paraId="3D692EAF" w14:textId="752AB332" w:rsidR="00C47664" w:rsidRDefault="005D21C7" w:rsidP="00075378">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075378">
        <w:rPr>
          <w:rFonts w:asciiTheme="majorHAnsi" w:hAnsiTheme="majorHAnsi"/>
          <w:sz w:val="20"/>
          <w:szCs w:val="20"/>
          <w:lang w:val="es-ES"/>
        </w:rPr>
        <w:t xml:space="preserve">El Estado, en </w:t>
      </w:r>
      <w:r w:rsidR="00F869E1" w:rsidRPr="00075378">
        <w:rPr>
          <w:rFonts w:asciiTheme="majorHAnsi" w:hAnsiTheme="majorHAnsi"/>
          <w:sz w:val="20"/>
          <w:szCs w:val="20"/>
          <w:lang w:val="es-ES"/>
        </w:rPr>
        <w:t xml:space="preserve">su </w:t>
      </w:r>
      <w:r w:rsidR="00157903" w:rsidRPr="00075378">
        <w:rPr>
          <w:rFonts w:asciiTheme="majorHAnsi" w:hAnsiTheme="majorHAnsi"/>
          <w:sz w:val="20"/>
          <w:szCs w:val="20"/>
          <w:lang w:val="es-ES"/>
        </w:rPr>
        <w:t>respuesta</w:t>
      </w:r>
      <w:r w:rsidRPr="00075378">
        <w:rPr>
          <w:rFonts w:asciiTheme="majorHAnsi" w:hAnsiTheme="majorHAnsi"/>
          <w:sz w:val="20"/>
          <w:szCs w:val="20"/>
          <w:lang w:val="es-ES"/>
        </w:rPr>
        <w:t xml:space="preserve">, </w:t>
      </w:r>
      <w:r w:rsidR="00157903" w:rsidRPr="00075378">
        <w:rPr>
          <w:rFonts w:asciiTheme="majorHAnsi" w:hAnsiTheme="majorHAnsi"/>
          <w:sz w:val="20"/>
          <w:szCs w:val="20"/>
          <w:lang w:val="es-ES"/>
        </w:rPr>
        <w:t>confirma</w:t>
      </w:r>
      <w:r w:rsidRPr="00075378">
        <w:rPr>
          <w:rFonts w:asciiTheme="majorHAnsi" w:hAnsiTheme="majorHAnsi"/>
          <w:sz w:val="20"/>
          <w:szCs w:val="20"/>
          <w:lang w:val="es-ES"/>
        </w:rPr>
        <w:t xml:space="preserve"> </w:t>
      </w:r>
      <w:r w:rsidR="00207E62" w:rsidRPr="00075378">
        <w:rPr>
          <w:rFonts w:asciiTheme="majorHAnsi" w:hAnsiTheme="majorHAnsi"/>
          <w:sz w:val="20"/>
          <w:szCs w:val="20"/>
          <w:lang w:val="es-ES"/>
        </w:rPr>
        <w:t>las principales resoluciones judiciales emitidas en el ámbito interno</w:t>
      </w:r>
      <w:r w:rsidR="00DC568D" w:rsidRPr="00075378">
        <w:rPr>
          <w:rFonts w:asciiTheme="majorHAnsi" w:hAnsiTheme="majorHAnsi"/>
          <w:sz w:val="20"/>
          <w:szCs w:val="20"/>
          <w:lang w:val="es-ES"/>
        </w:rPr>
        <w:t xml:space="preserve">, particularmente, respecto al primer proceso de amparo y al recurso de </w:t>
      </w:r>
      <w:r w:rsidR="00654F33" w:rsidRPr="00075378">
        <w:rPr>
          <w:rFonts w:asciiTheme="majorHAnsi" w:hAnsiTheme="majorHAnsi"/>
          <w:sz w:val="20"/>
          <w:szCs w:val="20"/>
          <w:lang w:val="es-ES"/>
        </w:rPr>
        <w:t>h</w:t>
      </w:r>
      <w:r w:rsidR="004B1456" w:rsidRPr="00075378">
        <w:rPr>
          <w:rFonts w:asciiTheme="majorHAnsi" w:hAnsiTheme="majorHAnsi"/>
          <w:sz w:val="20"/>
          <w:szCs w:val="20"/>
          <w:lang w:val="es-ES"/>
        </w:rPr>
        <w:t>á</w:t>
      </w:r>
      <w:r w:rsidR="00654F33" w:rsidRPr="00075378">
        <w:rPr>
          <w:rFonts w:asciiTheme="majorHAnsi" w:hAnsiTheme="majorHAnsi"/>
          <w:sz w:val="20"/>
          <w:szCs w:val="20"/>
          <w:lang w:val="es-ES"/>
        </w:rPr>
        <w:t>beas</w:t>
      </w:r>
      <w:r w:rsidR="00DC568D" w:rsidRPr="00075378">
        <w:rPr>
          <w:rFonts w:asciiTheme="majorHAnsi" w:hAnsiTheme="majorHAnsi"/>
          <w:sz w:val="20"/>
          <w:szCs w:val="20"/>
          <w:lang w:val="es-ES"/>
        </w:rPr>
        <w:t xml:space="preserve"> corpus </w:t>
      </w:r>
      <w:r w:rsidR="00191B82" w:rsidRPr="00075378">
        <w:rPr>
          <w:rFonts w:asciiTheme="majorHAnsi" w:hAnsiTheme="majorHAnsi"/>
          <w:sz w:val="20"/>
          <w:szCs w:val="20"/>
          <w:lang w:val="es-ES"/>
        </w:rPr>
        <w:t xml:space="preserve">expuestos por el peticionario. </w:t>
      </w:r>
      <w:r w:rsidR="00DC568D" w:rsidRPr="00075378">
        <w:rPr>
          <w:rFonts w:asciiTheme="majorHAnsi" w:hAnsiTheme="majorHAnsi"/>
          <w:sz w:val="20"/>
          <w:szCs w:val="20"/>
          <w:lang w:val="es-ES"/>
        </w:rPr>
        <w:t xml:space="preserve">Acto seguido, solicita a la CIDH que declare </w:t>
      </w:r>
      <w:r w:rsidR="00517831" w:rsidRPr="00075378">
        <w:rPr>
          <w:rFonts w:asciiTheme="majorHAnsi" w:hAnsiTheme="majorHAnsi"/>
          <w:sz w:val="20"/>
          <w:szCs w:val="20"/>
          <w:lang w:val="es-ES"/>
        </w:rPr>
        <w:t xml:space="preserve">inadmisible la petición por: (i) falta de agotamiento de los recursos internos; y (ii) por falta de caracterización de violaciones de los derechos humanos del señor Luigi Calzolaio. </w:t>
      </w:r>
    </w:p>
    <w:p w14:paraId="317F9F7A" w14:textId="77777777" w:rsidR="00C04947" w:rsidRPr="00075378" w:rsidRDefault="00C04947" w:rsidP="00C04947">
      <w:pPr>
        <w:pStyle w:val="ListParagraph"/>
        <w:suppressAutoHyphens/>
        <w:spacing w:before="240" w:after="240"/>
        <w:jc w:val="both"/>
        <w:rPr>
          <w:rFonts w:asciiTheme="majorHAnsi" w:hAnsiTheme="majorHAnsi"/>
          <w:sz w:val="20"/>
          <w:szCs w:val="20"/>
          <w:lang w:val="es-ES"/>
        </w:rPr>
      </w:pPr>
    </w:p>
    <w:p w14:paraId="02B041B4" w14:textId="6E039FCC" w:rsidR="00517831" w:rsidRPr="00075378" w:rsidRDefault="00517831" w:rsidP="00075378">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075378">
        <w:rPr>
          <w:rFonts w:asciiTheme="majorHAnsi" w:hAnsiTheme="majorHAnsi"/>
          <w:sz w:val="20"/>
          <w:szCs w:val="20"/>
          <w:lang w:val="es-ES"/>
        </w:rPr>
        <w:lastRenderedPageBreak/>
        <w:t>En cuanto a la falta de agotamiento de los recursos internos, el Estado alega que la petición no cumple con el requisito de agotamiento establecido en el artículo 46.1.a) de la Convención Americano, debido a que la petición fue presentada ante la CIDH mient</w:t>
      </w:r>
      <w:r w:rsidR="00203A64" w:rsidRPr="00075378">
        <w:rPr>
          <w:rFonts w:asciiTheme="majorHAnsi" w:hAnsiTheme="majorHAnsi"/>
          <w:sz w:val="20"/>
          <w:szCs w:val="20"/>
          <w:lang w:val="es-ES"/>
        </w:rPr>
        <w:t>r</w:t>
      </w:r>
      <w:r w:rsidRPr="00075378">
        <w:rPr>
          <w:rFonts w:asciiTheme="majorHAnsi" w:hAnsiTheme="majorHAnsi"/>
          <w:sz w:val="20"/>
          <w:szCs w:val="20"/>
          <w:lang w:val="es-ES"/>
        </w:rPr>
        <w:t xml:space="preserve">as el </w:t>
      </w:r>
      <w:r w:rsidR="00762B53" w:rsidRPr="00075378">
        <w:rPr>
          <w:rFonts w:asciiTheme="majorHAnsi" w:hAnsiTheme="majorHAnsi"/>
          <w:sz w:val="20"/>
          <w:szCs w:val="20"/>
          <w:lang w:val="es-ES"/>
        </w:rPr>
        <w:t xml:space="preserve">recurso de agravio constitucional relacionado con el </w:t>
      </w:r>
      <w:r w:rsidRPr="00075378">
        <w:rPr>
          <w:rFonts w:asciiTheme="majorHAnsi" w:hAnsiTheme="majorHAnsi"/>
          <w:sz w:val="20"/>
          <w:szCs w:val="20"/>
          <w:lang w:val="es-ES"/>
        </w:rPr>
        <w:t xml:space="preserve">primer procedimiento de amparo </w:t>
      </w:r>
      <w:r w:rsidR="007875D9" w:rsidRPr="00075378">
        <w:rPr>
          <w:rFonts w:asciiTheme="majorHAnsi" w:hAnsiTheme="majorHAnsi"/>
          <w:sz w:val="20"/>
          <w:szCs w:val="20"/>
          <w:lang w:val="es-ES"/>
        </w:rPr>
        <w:t xml:space="preserve">aún se encontraba en trámite en el ámbito doméstico. Sobre el </w:t>
      </w:r>
      <w:r w:rsidR="00933E85" w:rsidRPr="00075378">
        <w:rPr>
          <w:rFonts w:asciiTheme="majorHAnsi" w:hAnsiTheme="majorHAnsi"/>
          <w:sz w:val="20"/>
          <w:szCs w:val="20"/>
          <w:lang w:val="es-ES"/>
        </w:rPr>
        <w:t>recurso de agravio constitucional</w:t>
      </w:r>
      <w:r w:rsidR="007875D9" w:rsidRPr="00075378">
        <w:rPr>
          <w:rFonts w:asciiTheme="majorHAnsi" w:hAnsiTheme="majorHAnsi"/>
          <w:sz w:val="20"/>
          <w:szCs w:val="20"/>
          <w:lang w:val="es-ES"/>
        </w:rPr>
        <w:t xml:space="preserve">, establece que la sentencia que puso fin a dicho proceso fue la emitida el </w:t>
      </w:r>
      <w:r w:rsidR="007875D9" w:rsidRPr="00075378">
        <w:rPr>
          <w:rFonts w:asciiTheme="majorHAnsi" w:hAnsiTheme="majorHAnsi"/>
          <w:bCs/>
          <w:sz w:val="20"/>
          <w:szCs w:val="20"/>
          <w:lang w:val="es-ES"/>
        </w:rPr>
        <w:t>4 de octubre de 2018</w:t>
      </w:r>
      <w:r w:rsidR="00526257" w:rsidRPr="00075378">
        <w:rPr>
          <w:rFonts w:asciiTheme="majorHAnsi" w:hAnsiTheme="majorHAnsi"/>
          <w:bCs/>
          <w:sz w:val="20"/>
          <w:szCs w:val="20"/>
          <w:lang w:val="es-ES"/>
        </w:rPr>
        <w:t>,</w:t>
      </w:r>
      <w:r w:rsidR="007875D9" w:rsidRPr="00075378">
        <w:rPr>
          <w:rFonts w:asciiTheme="majorHAnsi" w:hAnsiTheme="majorHAnsi"/>
          <w:bCs/>
          <w:sz w:val="20"/>
          <w:szCs w:val="20"/>
          <w:lang w:val="es-ES"/>
        </w:rPr>
        <w:t xml:space="preserve"> por el Pleno del Tribunal Constitucional de la República del Perú; no obstante, la petición fue presentada en 2013, aduciendo que el peticionario: “[…] </w:t>
      </w:r>
      <w:r w:rsidR="007875D9" w:rsidRPr="00075378">
        <w:rPr>
          <w:rFonts w:asciiTheme="majorHAnsi" w:hAnsiTheme="majorHAnsi"/>
          <w:bCs/>
          <w:i/>
          <w:iCs/>
          <w:sz w:val="20"/>
          <w:szCs w:val="20"/>
          <w:lang w:val="es-ES"/>
        </w:rPr>
        <w:t xml:space="preserve">no esperó a que las autoridades nacionales resolvieran el recurso que interpuso, antes de recurrir a la CIDH, desconociendo así el carácter subsidiario de esta instancia internacional </w:t>
      </w:r>
      <w:r w:rsidR="007875D9" w:rsidRPr="00075378">
        <w:rPr>
          <w:rFonts w:asciiTheme="majorHAnsi" w:hAnsiTheme="majorHAnsi"/>
          <w:bCs/>
          <w:sz w:val="20"/>
          <w:szCs w:val="20"/>
          <w:lang w:val="es-ES"/>
        </w:rPr>
        <w:t>[…]”</w:t>
      </w:r>
      <w:r w:rsidR="00630088" w:rsidRPr="00075378">
        <w:rPr>
          <w:rFonts w:asciiTheme="majorHAnsi" w:hAnsiTheme="majorHAnsi"/>
          <w:bCs/>
          <w:i/>
          <w:iCs/>
          <w:sz w:val="20"/>
          <w:szCs w:val="20"/>
          <w:lang w:val="es-ES"/>
        </w:rPr>
        <w:t>.</w:t>
      </w:r>
      <w:r w:rsidR="00630088" w:rsidRPr="00075378">
        <w:rPr>
          <w:rFonts w:asciiTheme="majorHAnsi" w:hAnsiTheme="majorHAnsi"/>
          <w:bCs/>
          <w:sz w:val="20"/>
          <w:szCs w:val="20"/>
          <w:lang w:val="es-ES"/>
        </w:rPr>
        <w:t xml:space="preserve"> </w:t>
      </w:r>
      <w:r w:rsidR="007365F2" w:rsidRPr="00075378">
        <w:rPr>
          <w:rFonts w:asciiTheme="majorHAnsi" w:hAnsiTheme="majorHAnsi"/>
          <w:bCs/>
          <w:sz w:val="20"/>
          <w:szCs w:val="20"/>
          <w:lang w:val="es-ES"/>
        </w:rPr>
        <w:t xml:space="preserve">Además, el Estado indica que el peticionario interpuso el recurso de </w:t>
      </w:r>
      <w:r w:rsidR="00654F33" w:rsidRPr="00075378">
        <w:rPr>
          <w:rFonts w:asciiTheme="majorHAnsi" w:hAnsiTheme="majorHAnsi"/>
          <w:bCs/>
          <w:sz w:val="20"/>
          <w:szCs w:val="20"/>
          <w:lang w:val="es-ES"/>
        </w:rPr>
        <w:t>habeas</w:t>
      </w:r>
      <w:r w:rsidR="007365F2" w:rsidRPr="00075378">
        <w:rPr>
          <w:rFonts w:asciiTheme="majorHAnsi" w:hAnsiTheme="majorHAnsi"/>
          <w:bCs/>
          <w:sz w:val="20"/>
          <w:szCs w:val="20"/>
          <w:lang w:val="es-ES"/>
        </w:rPr>
        <w:t xml:space="preserve"> corpus el 15 de julio de 2018, es decir, siete años después de haber presentado su petición ante la CIDH. </w:t>
      </w:r>
    </w:p>
    <w:p w14:paraId="09B970D6" w14:textId="1A44F153" w:rsidR="00F80E95" w:rsidRPr="00075378" w:rsidRDefault="007365F2" w:rsidP="00075378">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075378">
        <w:rPr>
          <w:rFonts w:asciiTheme="majorHAnsi" w:hAnsiTheme="majorHAnsi"/>
          <w:sz w:val="20"/>
          <w:szCs w:val="20"/>
          <w:lang w:val="es-ES"/>
        </w:rPr>
        <w:t xml:space="preserve">Por otro lado, </w:t>
      </w:r>
      <w:r w:rsidR="00F25959" w:rsidRPr="00075378">
        <w:rPr>
          <w:rFonts w:asciiTheme="majorHAnsi" w:hAnsiTheme="majorHAnsi"/>
          <w:sz w:val="20"/>
          <w:szCs w:val="20"/>
          <w:lang w:val="es-ES"/>
        </w:rPr>
        <w:t xml:space="preserve">Perú alega </w:t>
      </w:r>
      <w:r w:rsidR="00B95BAC" w:rsidRPr="00075378">
        <w:rPr>
          <w:rFonts w:asciiTheme="majorHAnsi" w:hAnsiTheme="majorHAnsi"/>
          <w:sz w:val="20"/>
          <w:szCs w:val="20"/>
          <w:lang w:val="es-ES"/>
        </w:rPr>
        <w:t xml:space="preserve">que </w:t>
      </w:r>
      <w:r w:rsidR="00D54284" w:rsidRPr="00075378">
        <w:rPr>
          <w:rFonts w:asciiTheme="majorHAnsi" w:hAnsiTheme="majorHAnsi"/>
          <w:sz w:val="20"/>
          <w:szCs w:val="20"/>
          <w:lang w:val="es-ES"/>
        </w:rPr>
        <w:t xml:space="preserve">los hechos denunciados no caracterizan violaciones de derechos humanos que le sean atribuibles. </w:t>
      </w:r>
      <w:r w:rsidR="007C3ECD" w:rsidRPr="00075378">
        <w:rPr>
          <w:rFonts w:asciiTheme="majorHAnsi" w:hAnsiTheme="majorHAnsi"/>
          <w:sz w:val="20"/>
          <w:szCs w:val="20"/>
          <w:lang w:val="es-ES"/>
        </w:rPr>
        <w:t xml:space="preserve">Sobre el particular, sostiene que </w:t>
      </w:r>
      <w:r w:rsidR="00F80E95" w:rsidRPr="00075378">
        <w:rPr>
          <w:rFonts w:asciiTheme="majorHAnsi" w:hAnsiTheme="majorHAnsi"/>
          <w:sz w:val="20"/>
          <w:szCs w:val="20"/>
          <w:lang w:val="es-ES"/>
        </w:rPr>
        <w:t>los procesos judiciales llevados a cabo en el ámbito interno se desarrollaron con pleno respeto a las garantías y derechos del señor Calzolaio</w:t>
      </w:r>
      <w:r w:rsidR="000F3301" w:rsidRPr="00075378">
        <w:rPr>
          <w:rFonts w:asciiTheme="majorHAnsi" w:hAnsiTheme="majorHAnsi"/>
          <w:sz w:val="20"/>
          <w:szCs w:val="20"/>
          <w:lang w:val="es-ES"/>
        </w:rPr>
        <w:t xml:space="preserve">. Además, sostiene que los reclamos </w:t>
      </w:r>
      <w:r w:rsidR="00822459" w:rsidRPr="00075378">
        <w:rPr>
          <w:rFonts w:asciiTheme="majorHAnsi" w:hAnsiTheme="majorHAnsi"/>
          <w:sz w:val="20"/>
          <w:szCs w:val="20"/>
          <w:lang w:val="es-ES"/>
        </w:rPr>
        <w:t xml:space="preserve">por este </w:t>
      </w:r>
      <w:r w:rsidR="000F3301" w:rsidRPr="00075378">
        <w:rPr>
          <w:rFonts w:asciiTheme="majorHAnsi" w:hAnsiTheme="majorHAnsi"/>
          <w:sz w:val="20"/>
          <w:szCs w:val="20"/>
          <w:lang w:val="es-ES"/>
        </w:rPr>
        <w:t>vertido</w:t>
      </w:r>
      <w:r w:rsidR="00822459" w:rsidRPr="00075378">
        <w:rPr>
          <w:rFonts w:asciiTheme="majorHAnsi" w:hAnsiTheme="majorHAnsi"/>
          <w:sz w:val="20"/>
          <w:szCs w:val="20"/>
          <w:lang w:val="es-ES"/>
        </w:rPr>
        <w:t xml:space="preserve">s </w:t>
      </w:r>
      <w:r w:rsidR="000F3301" w:rsidRPr="00075378">
        <w:rPr>
          <w:rFonts w:asciiTheme="majorHAnsi" w:hAnsiTheme="majorHAnsi"/>
          <w:sz w:val="20"/>
          <w:szCs w:val="20"/>
          <w:lang w:val="es-ES"/>
        </w:rPr>
        <w:t xml:space="preserve">ante el Sistema Interamericano ya han sido subsanados en el ámbito interno, conforme a lo siguiente: </w:t>
      </w:r>
    </w:p>
    <w:p w14:paraId="7B9FE00B" w14:textId="5DC169D9" w:rsidR="00F80E95" w:rsidRPr="00075378" w:rsidRDefault="00F80E95" w:rsidP="00075378">
      <w:pPr>
        <w:pBdr>
          <w:top w:val="nil"/>
        </w:pBdr>
        <w:tabs>
          <w:tab w:val="left" w:pos="1440"/>
        </w:tabs>
        <w:spacing w:before="240" w:after="240"/>
        <w:ind w:left="720" w:right="720"/>
        <w:jc w:val="both"/>
        <w:rPr>
          <w:rFonts w:asciiTheme="majorHAnsi" w:eastAsia="MS Mincho" w:hAnsiTheme="majorHAnsi" w:cstheme="minorHAnsi"/>
          <w:color w:val="000000" w:themeColor="text1"/>
          <w:sz w:val="20"/>
          <w:szCs w:val="20"/>
          <w:u w:color="000000"/>
          <w:bdr w:val="nil"/>
          <w:lang w:eastAsia="es-ES"/>
        </w:rPr>
      </w:pPr>
      <w:r w:rsidRPr="00075378">
        <w:rPr>
          <w:rFonts w:asciiTheme="majorHAnsi" w:eastAsia="MS Mincho" w:hAnsiTheme="majorHAnsi" w:cstheme="minorHAnsi"/>
          <w:color w:val="000000" w:themeColor="text1"/>
          <w:sz w:val="20"/>
          <w:szCs w:val="20"/>
          <w:u w:color="000000"/>
          <w:bdr w:val="nil"/>
          <w:lang w:eastAsia="es-ES"/>
        </w:rPr>
        <w:t>SUSALUD, mediante el Oficio N°00068-2022-SUSALUD-PROCU de fecha 05 de diciembre de 2022 ha informado a esta Procuraduría Supranacional que ha realizado coordinaciones con el personal de la IPRESS Hospital Nacional III – Carlos Alberto Seguín Escobedo a fin de obtener información sobre las atenciones brindadas al señor Luigi Calzolaio, es así que, de la información obtenida, se advierte que el peticionario ha recibido atenciones a través del programa PADOMI (consulta a domicilio), los días 14 y 15 de noviembre de 2022 (Anexo N°12).</w:t>
      </w:r>
    </w:p>
    <w:p w14:paraId="53457DD8" w14:textId="1BED0A0F" w:rsidR="000F3301" w:rsidRPr="00075378" w:rsidRDefault="00F80E95" w:rsidP="00075378">
      <w:pPr>
        <w:pBdr>
          <w:top w:val="nil"/>
        </w:pBdr>
        <w:tabs>
          <w:tab w:val="left" w:pos="1440"/>
        </w:tabs>
        <w:spacing w:before="240" w:after="240"/>
        <w:ind w:left="720" w:right="720"/>
        <w:jc w:val="both"/>
        <w:rPr>
          <w:rFonts w:asciiTheme="majorHAnsi" w:eastAsia="MS Mincho" w:hAnsiTheme="majorHAnsi" w:cstheme="minorHAnsi"/>
          <w:color w:val="000000" w:themeColor="text1"/>
          <w:sz w:val="20"/>
          <w:szCs w:val="20"/>
          <w:u w:color="000000"/>
          <w:bdr w:val="nil"/>
          <w:lang w:eastAsia="es-ES"/>
        </w:rPr>
      </w:pPr>
      <w:r w:rsidRPr="00075378">
        <w:rPr>
          <w:rFonts w:asciiTheme="majorHAnsi" w:eastAsia="MS Mincho" w:hAnsiTheme="majorHAnsi" w:cstheme="minorHAnsi"/>
          <w:color w:val="000000" w:themeColor="text1"/>
          <w:sz w:val="20"/>
          <w:szCs w:val="20"/>
          <w:u w:color="000000"/>
          <w:bdr w:val="nil"/>
          <w:lang w:eastAsia="es-ES"/>
        </w:rPr>
        <w:t xml:space="preserve">Es decir, conforme a lo desarrollado previamente el Estado es enfático en señalar que en sede interna se viene tutelando activamente el derecho a la salud así como el derecho a la integridad personal sin discriminación y en condiciones de igualdad del señor Calzolaio, por tanto, esta representación reitera que carece de fundamento las alegaciones vertidas por el peticionario, respecto a que en el Estado peruano existe una política destinada a menoscabar el derecho a la integridad de los adultos mayores. Recuérdese que el Estado debe garantizar obligaciones de disponibilidad, accesibilidad, aceptabilidad y calidad de los establecimientos de salud, lo cual en el caso </w:t>
      </w:r>
      <w:r w:rsidR="00FD3A30" w:rsidRPr="00075378">
        <w:rPr>
          <w:rFonts w:asciiTheme="majorHAnsi" w:eastAsia="MS Mincho" w:hAnsiTheme="majorHAnsi" w:cstheme="minorHAnsi"/>
          <w:color w:val="000000" w:themeColor="text1"/>
          <w:sz w:val="20"/>
          <w:szCs w:val="20"/>
          <w:u w:color="000000"/>
          <w:bdr w:val="nil"/>
          <w:lang w:eastAsia="es-ES"/>
        </w:rPr>
        <w:t>submateria</w:t>
      </w:r>
      <w:r w:rsidRPr="00075378">
        <w:rPr>
          <w:rFonts w:asciiTheme="majorHAnsi" w:eastAsia="MS Mincho" w:hAnsiTheme="majorHAnsi" w:cstheme="minorHAnsi"/>
          <w:color w:val="000000" w:themeColor="text1"/>
          <w:sz w:val="20"/>
          <w:szCs w:val="20"/>
          <w:u w:color="000000"/>
          <w:bdr w:val="nil"/>
          <w:lang w:eastAsia="es-ES"/>
        </w:rPr>
        <w:t xml:space="preserve"> se viene garantizando por parte de las autoridades de salud.</w:t>
      </w:r>
    </w:p>
    <w:p w14:paraId="27729A68" w14:textId="083C55D4" w:rsidR="007E6F5D" w:rsidRPr="00075378" w:rsidRDefault="003239B8" w:rsidP="00075378">
      <w:pPr>
        <w:spacing w:before="240" w:after="240"/>
        <w:ind w:firstLine="720"/>
        <w:jc w:val="both"/>
        <w:rPr>
          <w:rFonts w:asciiTheme="majorHAnsi" w:eastAsia="Cambria" w:hAnsiTheme="majorHAnsi" w:cs="Cambria"/>
          <w:color w:val="000000"/>
          <w:sz w:val="20"/>
          <w:szCs w:val="20"/>
          <w:u w:color="000000"/>
          <w:lang w:eastAsia="es-ES"/>
        </w:rPr>
      </w:pPr>
      <w:r w:rsidRPr="00075378">
        <w:rPr>
          <w:rFonts w:asciiTheme="majorHAnsi" w:eastAsia="Cambria" w:hAnsiTheme="majorHAnsi" w:cs="Cambria"/>
          <w:b/>
          <w:bCs/>
          <w:color w:val="000000"/>
          <w:sz w:val="20"/>
          <w:szCs w:val="20"/>
          <w:u w:color="000000"/>
          <w:lang w:eastAsia="es-ES"/>
        </w:rPr>
        <w:t>VI</w:t>
      </w:r>
      <w:r w:rsidRPr="00075378">
        <w:rPr>
          <w:rFonts w:asciiTheme="majorHAnsi" w:eastAsia="Cambria" w:hAnsiTheme="majorHAnsi" w:cs="Cambria"/>
          <w:color w:val="000000"/>
          <w:sz w:val="20"/>
          <w:szCs w:val="20"/>
          <w:u w:color="000000"/>
          <w:lang w:eastAsia="es-ES"/>
        </w:rPr>
        <w:t>.</w:t>
      </w:r>
      <w:r w:rsidRPr="00075378">
        <w:rPr>
          <w:rFonts w:asciiTheme="majorHAnsi" w:eastAsia="Cambria" w:hAnsiTheme="majorHAnsi" w:cs="Cambria"/>
          <w:color w:val="000000"/>
          <w:sz w:val="20"/>
          <w:szCs w:val="20"/>
          <w:u w:color="000000"/>
          <w:lang w:eastAsia="es-ES"/>
        </w:rPr>
        <w:tab/>
      </w:r>
      <w:r w:rsidR="004A6A54" w:rsidRPr="00075378">
        <w:rPr>
          <w:rFonts w:asciiTheme="majorHAnsi" w:hAnsiTheme="majorHAnsi"/>
          <w:b/>
          <w:bCs/>
          <w:sz w:val="20"/>
          <w:szCs w:val="20"/>
        </w:rPr>
        <w:t xml:space="preserve">ANÁLISIS DE </w:t>
      </w:r>
      <w:r w:rsidR="00C21FEF" w:rsidRPr="00075378">
        <w:rPr>
          <w:rFonts w:asciiTheme="majorHAnsi" w:hAnsiTheme="majorHAnsi"/>
          <w:b/>
          <w:bCs/>
          <w:sz w:val="20"/>
          <w:szCs w:val="20"/>
        </w:rPr>
        <w:t>AGOTAMIENTO DE LOS RECURSOS INTERNOS Y PLAZO DE PRESENTACIÓN</w:t>
      </w:r>
      <w:r w:rsidR="00C21FEF" w:rsidRPr="00075378">
        <w:rPr>
          <w:rFonts w:asciiTheme="majorHAnsi" w:eastAsia="Cambria" w:hAnsiTheme="majorHAnsi" w:cs="Cambria"/>
          <w:color w:val="000000"/>
          <w:sz w:val="20"/>
          <w:szCs w:val="20"/>
          <w:u w:color="000000"/>
          <w:lang w:eastAsia="es-ES"/>
        </w:rPr>
        <w:t xml:space="preserve"> </w:t>
      </w:r>
      <w:bookmarkStart w:id="4" w:name="_Hlk498707024"/>
    </w:p>
    <w:p w14:paraId="1A178F1C" w14:textId="578205D5" w:rsidR="00DC568D" w:rsidRPr="00075378" w:rsidRDefault="00DC568D" w:rsidP="00075378">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075378">
        <w:rPr>
          <w:rFonts w:asciiTheme="majorHAnsi" w:hAnsiTheme="majorHAnsi"/>
          <w:sz w:val="20"/>
          <w:szCs w:val="20"/>
          <w:lang w:val="es-ES"/>
        </w:rPr>
        <w:t xml:space="preserve">Como primera medida, la CIDH se debe pronunciar sobre el alegato del Estado en el sentido de que el peticionario no agotó los recursos internos disponibles antes de acudir a la CIDH, en la medida en que para la fecha de recepción de la petición en la Secretaría Ejecutiva </w:t>
      </w:r>
      <w:r w:rsidR="00AA49DD" w:rsidRPr="00075378">
        <w:rPr>
          <w:rFonts w:asciiTheme="majorHAnsi" w:hAnsiTheme="majorHAnsi"/>
          <w:sz w:val="20"/>
          <w:szCs w:val="20"/>
          <w:lang w:val="es-ES"/>
        </w:rPr>
        <w:t>–</w:t>
      </w:r>
      <w:r w:rsidR="007351E5" w:rsidRPr="00075378">
        <w:rPr>
          <w:rFonts w:asciiTheme="majorHAnsi" w:hAnsiTheme="majorHAnsi"/>
          <w:sz w:val="20"/>
          <w:szCs w:val="20"/>
          <w:lang w:val="es-ES"/>
        </w:rPr>
        <w:t>27</w:t>
      </w:r>
      <w:r w:rsidRPr="00075378">
        <w:rPr>
          <w:rFonts w:asciiTheme="majorHAnsi" w:hAnsiTheme="majorHAnsi"/>
          <w:sz w:val="20"/>
          <w:szCs w:val="20"/>
          <w:lang w:val="es-ES"/>
        </w:rPr>
        <w:t xml:space="preserve"> de </w:t>
      </w:r>
      <w:r w:rsidR="007351E5" w:rsidRPr="00075378">
        <w:rPr>
          <w:rFonts w:asciiTheme="majorHAnsi" w:hAnsiTheme="majorHAnsi"/>
          <w:sz w:val="20"/>
          <w:szCs w:val="20"/>
          <w:lang w:val="es-ES"/>
        </w:rPr>
        <w:t>junio</w:t>
      </w:r>
      <w:r w:rsidRPr="00075378">
        <w:rPr>
          <w:rFonts w:asciiTheme="majorHAnsi" w:hAnsiTheme="majorHAnsi"/>
          <w:sz w:val="20"/>
          <w:szCs w:val="20"/>
          <w:lang w:val="es-ES"/>
        </w:rPr>
        <w:t xml:space="preserve"> de 201</w:t>
      </w:r>
      <w:r w:rsidR="007351E5" w:rsidRPr="00075378">
        <w:rPr>
          <w:rFonts w:asciiTheme="majorHAnsi" w:hAnsiTheme="majorHAnsi"/>
          <w:sz w:val="20"/>
          <w:szCs w:val="20"/>
          <w:lang w:val="es-ES"/>
        </w:rPr>
        <w:t>3</w:t>
      </w:r>
      <w:r w:rsidR="00AA49DD" w:rsidRPr="00075378">
        <w:rPr>
          <w:rFonts w:asciiTheme="majorHAnsi" w:hAnsiTheme="majorHAnsi"/>
          <w:sz w:val="20"/>
          <w:szCs w:val="20"/>
          <w:lang w:val="es-ES"/>
        </w:rPr>
        <w:t>–</w:t>
      </w:r>
      <w:r w:rsidRPr="00075378">
        <w:rPr>
          <w:rFonts w:asciiTheme="majorHAnsi" w:hAnsiTheme="majorHAnsi"/>
          <w:sz w:val="20"/>
          <w:szCs w:val="20"/>
          <w:lang w:val="es-ES"/>
        </w:rPr>
        <w:t xml:space="preserve"> estaba aún pendiente de decisión el </w:t>
      </w:r>
      <w:r w:rsidR="00654F33" w:rsidRPr="00075378">
        <w:rPr>
          <w:rFonts w:asciiTheme="majorHAnsi" w:hAnsiTheme="majorHAnsi"/>
          <w:sz w:val="20"/>
          <w:szCs w:val="20"/>
          <w:lang w:val="es-ES"/>
        </w:rPr>
        <w:t>recurso de agravio constitucional</w:t>
      </w:r>
      <w:r w:rsidR="00B31D4A" w:rsidRPr="00075378">
        <w:rPr>
          <w:rFonts w:asciiTheme="majorHAnsi" w:hAnsiTheme="majorHAnsi"/>
          <w:sz w:val="20"/>
          <w:szCs w:val="20"/>
          <w:lang w:val="es-ES"/>
        </w:rPr>
        <w:t>;</w:t>
      </w:r>
      <w:r w:rsidRPr="00075378">
        <w:rPr>
          <w:rFonts w:asciiTheme="majorHAnsi" w:hAnsiTheme="majorHAnsi"/>
          <w:sz w:val="20"/>
          <w:szCs w:val="20"/>
          <w:lang w:val="es-ES"/>
        </w:rPr>
        <w:t xml:space="preserve"> y el proceso </w:t>
      </w:r>
      <w:r w:rsidR="00654F33" w:rsidRPr="00075378">
        <w:rPr>
          <w:rFonts w:asciiTheme="majorHAnsi" w:hAnsiTheme="majorHAnsi"/>
          <w:sz w:val="20"/>
          <w:szCs w:val="20"/>
          <w:lang w:val="es-ES"/>
        </w:rPr>
        <w:t>de h</w:t>
      </w:r>
      <w:r w:rsidR="00F4737D" w:rsidRPr="00075378">
        <w:rPr>
          <w:rFonts w:asciiTheme="majorHAnsi" w:hAnsiTheme="majorHAnsi"/>
          <w:sz w:val="20"/>
          <w:szCs w:val="20"/>
          <w:lang w:val="es-ES"/>
        </w:rPr>
        <w:t>á</w:t>
      </w:r>
      <w:r w:rsidR="00654F33" w:rsidRPr="00075378">
        <w:rPr>
          <w:rFonts w:asciiTheme="majorHAnsi" w:hAnsiTheme="majorHAnsi"/>
          <w:sz w:val="20"/>
          <w:szCs w:val="20"/>
          <w:lang w:val="es-ES"/>
        </w:rPr>
        <w:t xml:space="preserve">beas corpus </w:t>
      </w:r>
      <w:r w:rsidR="00B31D4A" w:rsidRPr="00075378">
        <w:rPr>
          <w:rFonts w:asciiTheme="majorHAnsi" w:hAnsiTheme="majorHAnsi"/>
          <w:sz w:val="20"/>
          <w:szCs w:val="20"/>
          <w:lang w:val="es-ES"/>
        </w:rPr>
        <w:t xml:space="preserve">fue interpuesto siete años después de haberse presentado la petición ante la CIDH. </w:t>
      </w:r>
      <w:r w:rsidRPr="00075378">
        <w:rPr>
          <w:rFonts w:asciiTheme="majorHAnsi" w:hAnsiTheme="majorHAnsi"/>
          <w:sz w:val="20"/>
          <w:szCs w:val="20"/>
          <w:lang w:val="es-ES"/>
        </w:rPr>
        <w:t xml:space="preserve">A este respecto, el Estado parte del entendimiento de que el cumplimiento del requisito establecido en el artículo 46.1.a) de la Convención Americana se debe valorar teniendo en cuenta el estado de agotamiento de los recursos internos a la fecha de presentación de la petición. </w:t>
      </w:r>
    </w:p>
    <w:p w14:paraId="14D9E431" w14:textId="545F3418" w:rsidR="00DC568D" w:rsidRPr="00075378" w:rsidRDefault="00DC568D" w:rsidP="00075378">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075378">
        <w:rPr>
          <w:rFonts w:asciiTheme="majorHAnsi" w:hAnsiTheme="majorHAnsi"/>
          <w:sz w:val="20"/>
          <w:szCs w:val="20"/>
          <w:lang w:val="es-ES"/>
        </w:rPr>
        <w:t xml:space="preserve">Frente a esta postura, la CIDH recuerda que, según se ha decidido y aplicado por esta Comisión en </w:t>
      </w:r>
      <w:r w:rsidR="002C7D40" w:rsidRPr="00075378">
        <w:rPr>
          <w:rFonts w:asciiTheme="majorHAnsi" w:hAnsiTheme="majorHAnsi"/>
          <w:sz w:val="20"/>
          <w:szCs w:val="20"/>
          <w:lang w:val="es-ES"/>
        </w:rPr>
        <w:t>distintos</w:t>
      </w:r>
      <w:r w:rsidRPr="00075378">
        <w:rPr>
          <w:rFonts w:asciiTheme="majorHAnsi" w:hAnsiTheme="majorHAnsi"/>
          <w:sz w:val="20"/>
          <w:szCs w:val="20"/>
          <w:lang w:val="es-ES"/>
        </w:rPr>
        <w:t xml:space="preserve"> </w:t>
      </w:r>
      <w:r w:rsidR="002C7D40" w:rsidRPr="00075378">
        <w:rPr>
          <w:rFonts w:asciiTheme="majorHAnsi" w:hAnsiTheme="majorHAnsi"/>
          <w:sz w:val="20"/>
          <w:szCs w:val="20"/>
          <w:lang w:val="es-ES"/>
        </w:rPr>
        <w:t>precedentes</w:t>
      </w:r>
      <w:r w:rsidRPr="00075378">
        <w:rPr>
          <w:rStyle w:val="FootnoteReference"/>
          <w:rFonts w:asciiTheme="majorHAnsi" w:hAnsiTheme="majorHAnsi"/>
          <w:sz w:val="20"/>
          <w:szCs w:val="20"/>
          <w:lang w:val="es-ES"/>
        </w:rPr>
        <w:footnoteReference w:id="5"/>
      </w:r>
      <w:r w:rsidRPr="00075378">
        <w:rPr>
          <w:rFonts w:asciiTheme="majorHAnsi" w:hAnsiTheme="majorHAnsi"/>
          <w:sz w:val="20"/>
          <w:szCs w:val="20"/>
          <w:lang w:val="es-ES"/>
        </w:rPr>
        <w:t xml:space="preserve">, el agotamiento de los recursos internos se evalúa teniendo en cuenta la situación fáctica y procesal que existe al momento en el que se adopta el informe de admisibilidad. Esto implica que si al momento de presentación de la petición estaban pendientes de resolución determinados recursos judiciales </w:t>
      </w:r>
      <w:r w:rsidRPr="00075378">
        <w:rPr>
          <w:rFonts w:asciiTheme="majorHAnsi" w:hAnsiTheme="majorHAnsi"/>
          <w:sz w:val="20"/>
          <w:szCs w:val="20"/>
          <w:lang w:val="es-ES"/>
        </w:rPr>
        <w:lastRenderedPageBreak/>
        <w:t xml:space="preserve">domésticos, pero </w:t>
      </w:r>
      <w:r w:rsidR="002C7D40" w:rsidRPr="00075378">
        <w:rPr>
          <w:rFonts w:asciiTheme="majorHAnsi" w:hAnsiTheme="majorHAnsi"/>
          <w:sz w:val="20"/>
          <w:szCs w:val="20"/>
          <w:lang w:val="es-ES"/>
        </w:rPr>
        <w:t>e</w:t>
      </w:r>
      <w:r w:rsidRPr="00075378">
        <w:rPr>
          <w:rFonts w:asciiTheme="majorHAnsi" w:hAnsiTheme="majorHAnsi"/>
          <w:sz w:val="20"/>
          <w:szCs w:val="20"/>
          <w:lang w:val="es-ES"/>
        </w:rPr>
        <w:t xml:space="preserve">stos se decidieron y agotaron efectivamente con posterioridad a tal fecha y antes del momento de adopción del informe de admisibilidad por la Comisión, entonces tales recursos se han de tener por debidamente agotados para los efectos del artículo 46.1 citado. En palabras de la CIDH, </w:t>
      </w:r>
      <w:r w:rsidRPr="00075378">
        <w:rPr>
          <w:rFonts w:asciiTheme="majorHAnsi" w:hAnsiTheme="majorHAnsi"/>
          <w:i/>
          <w:iCs/>
          <w:sz w:val="20"/>
          <w:szCs w:val="20"/>
          <w:lang w:val="es-ES"/>
        </w:rPr>
        <w:t>“[e]l análisis sobre los requisitos previstos en los artículos 46 y 47 de la Convención debe hacerse a la luz de la situación vigente al momento en que se pronuncia sobre la admisibilidad o inadmisibilidad del reclamo. Es muy frecuente que, durante la tramitación, haya cambios en el estado de agotamiento de los recursos internos. No obstante, el sistema de peticiones y casos asegura que tanto el Estado como el peticionario tengan la plena oportunidad para presentar información y alegatos al respecto”</w:t>
      </w:r>
      <w:r w:rsidRPr="00075378">
        <w:rPr>
          <w:rStyle w:val="FootnoteReference"/>
          <w:rFonts w:asciiTheme="majorHAnsi" w:hAnsiTheme="majorHAnsi"/>
          <w:sz w:val="20"/>
          <w:szCs w:val="20"/>
          <w:lang w:val="es-ES"/>
        </w:rPr>
        <w:footnoteReference w:id="6"/>
      </w:r>
      <w:r w:rsidRPr="00075378">
        <w:rPr>
          <w:rFonts w:asciiTheme="majorHAnsi" w:hAnsiTheme="majorHAnsi"/>
          <w:sz w:val="20"/>
          <w:szCs w:val="20"/>
          <w:lang w:val="es-ES"/>
        </w:rPr>
        <w:t xml:space="preserve">. En consecuencia, a la Comisión valorará si los recursos domésticos que fueron interpuestos por el señor </w:t>
      </w:r>
      <w:r w:rsidR="00A14AFE" w:rsidRPr="00075378">
        <w:rPr>
          <w:rFonts w:asciiTheme="majorHAnsi" w:hAnsiTheme="majorHAnsi"/>
          <w:sz w:val="20"/>
          <w:szCs w:val="20"/>
          <w:lang w:val="es-ES"/>
        </w:rPr>
        <w:t>Calzolaio</w:t>
      </w:r>
      <w:r w:rsidRPr="00075378">
        <w:rPr>
          <w:rFonts w:asciiTheme="majorHAnsi" w:hAnsiTheme="majorHAnsi"/>
          <w:sz w:val="20"/>
          <w:szCs w:val="20"/>
          <w:lang w:val="es-ES"/>
        </w:rPr>
        <w:t xml:space="preserve"> efectivamente fueron agotados con anterioridad a la fecha de adopción del presente informe. </w:t>
      </w:r>
    </w:p>
    <w:p w14:paraId="50777B7E" w14:textId="664DF9E8" w:rsidR="00742440" w:rsidRPr="00075378" w:rsidRDefault="00DC568D" w:rsidP="00075378">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075378">
        <w:rPr>
          <w:rFonts w:asciiTheme="majorHAnsi" w:hAnsiTheme="majorHAnsi"/>
          <w:sz w:val="20"/>
          <w:szCs w:val="20"/>
          <w:lang w:val="es-ES"/>
        </w:rPr>
        <w:t>Los reclamos planteados en la petición</w:t>
      </w:r>
      <w:r w:rsidR="00742440" w:rsidRPr="00075378">
        <w:rPr>
          <w:rFonts w:asciiTheme="majorHAnsi" w:hAnsiTheme="majorHAnsi"/>
          <w:sz w:val="20"/>
          <w:szCs w:val="20"/>
          <w:lang w:val="es-ES"/>
        </w:rPr>
        <w:t xml:space="preserve"> consisten</w:t>
      </w:r>
      <w:r w:rsidRPr="00075378">
        <w:rPr>
          <w:rFonts w:asciiTheme="majorHAnsi" w:hAnsiTheme="majorHAnsi"/>
          <w:sz w:val="20"/>
          <w:szCs w:val="20"/>
          <w:lang w:val="es-ES"/>
        </w:rPr>
        <w:t xml:space="preserve"> principalmente </w:t>
      </w:r>
      <w:r w:rsidR="00742440" w:rsidRPr="00075378">
        <w:rPr>
          <w:rFonts w:asciiTheme="majorHAnsi" w:hAnsiTheme="majorHAnsi"/>
          <w:sz w:val="20"/>
          <w:szCs w:val="20"/>
          <w:lang w:val="es-ES"/>
        </w:rPr>
        <w:t xml:space="preserve">en la falta de atención médica y farmacológica en favor del peticionario por parte de </w:t>
      </w:r>
      <w:r w:rsidR="00CF322A" w:rsidRPr="00075378">
        <w:rPr>
          <w:rFonts w:asciiTheme="majorHAnsi" w:eastAsia="MS Mincho" w:hAnsiTheme="majorHAnsi" w:cstheme="minorHAnsi"/>
          <w:color w:val="000000" w:themeColor="text1"/>
          <w:sz w:val="20"/>
          <w:szCs w:val="20"/>
          <w:lang w:val="es-ES"/>
        </w:rPr>
        <w:t>EsSalud</w:t>
      </w:r>
      <w:r w:rsidR="00742440" w:rsidRPr="00075378">
        <w:rPr>
          <w:rFonts w:asciiTheme="majorHAnsi" w:hAnsiTheme="majorHAnsi"/>
          <w:sz w:val="20"/>
          <w:szCs w:val="20"/>
          <w:lang w:val="es-ES"/>
        </w:rPr>
        <w:t xml:space="preserve">, así como </w:t>
      </w:r>
      <w:r w:rsidR="0058380B" w:rsidRPr="00075378">
        <w:rPr>
          <w:rFonts w:asciiTheme="majorHAnsi" w:hAnsiTheme="majorHAnsi"/>
          <w:sz w:val="20"/>
          <w:szCs w:val="20"/>
          <w:lang w:val="es-ES"/>
        </w:rPr>
        <w:t xml:space="preserve">por </w:t>
      </w:r>
      <w:r w:rsidR="00742440" w:rsidRPr="00075378">
        <w:rPr>
          <w:rFonts w:asciiTheme="majorHAnsi" w:hAnsiTheme="majorHAnsi"/>
          <w:sz w:val="20"/>
          <w:szCs w:val="20"/>
          <w:lang w:val="es-ES"/>
        </w:rPr>
        <w:t xml:space="preserve">la falta de cumplimiento de las sentencias dictadas en el ámbito interno que ordenaron a </w:t>
      </w:r>
      <w:r w:rsidR="00CF322A" w:rsidRPr="00075378">
        <w:rPr>
          <w:rFonts w:asciiTheme="majorHAnsi" w:eastAsia="MS Mincho" w:hAnsiTheme="majorHAnsi" w:cstheme="minorHAnsi"/>
          <w:color w:val="000000" w:themeColor="text1"/>
          <w:sz w:val="20"/>
          <w:szCs w:val="20"/>
          <w:lang w:val="es-ES"/>
        </w:rPr>
        <w:t>EsSalud</w:t>
      </w:r>
      <w:r w:rsidR="00CF322A" w:rsidRPr="00075378">
        <w:rPr>
          <w:rFonts w:asciiTheme="majorHAnsi" w:hAnsiTheme="majorHAnsi"/>
          <w:sz w:val="20"/>
          <w:szCs w:val="20"/>
          <w:lang w:val="es-ES"/>
        </w:rPr>
        <w:t xml:space="preserve"> </w:t>
      </w:r>
      <w:r w:rsidR="00742440" w:rsidRPr="00075378">
        <w:rPr>
          <w:rFonts w:asciiTheme="majorHAnsi" w:hAnsiTheme="majorHAnsi"/>
          <w:sz w:val="20"/>
          <w:szCs w:val="20"/>
          <w:lang w:val="es-ES"/>
        </w:rPr>
        <w:t>proporcionarle las consultas médicas de especialidad</w:t>
      </w:r>
      <w:r w:rsidR="00CB3C19" w:rsidRPr="00075378">
        <w:rPr>
          <w:rFonts w:asciiTheme="majorHAnsi" w:hAnsiTheme="majorHAnsi"/>
          <w:sz w:val="20"/>
          <w:szCs w:val="20"/>
          <w:lang w:val="es-ES"/>
        </w:rPr>
        <w:t xml:space="preserve"> y </w:t>
      </w:r>
      <w:r w:rsidR="0058380B" w:rsidRPr="00075378">
        <w:rPr>
          <w:rFonts w:asciiTheme="majorHAnsi" w:hAnsiTheme="majorHAnsi"/>
          <w:sz w:val="20"/>
          <w:szCs w:val="20"/>
          <w:lang w:val="es-ES"/>
        </w:rPr>
        <w:t>los</w:t>
      </w:r>
      <w:r w:rsidR="00CB3C19" w:rsidRPr="00075378">
        <w:rPr>
          <w:rFonts w:asciiTheme="majorHAnsi" w:hAnsiTheme="majorHAnsi"/>
          <w:sz w:val="20"/>
          <w:szCs w:val="20"/>
          <w:lang w:val="es-ES"/>
        </w:rPr>
        <w:t xml:space="preserve"> tratamiento</w:t>
      </w:r>
      <w:r w:rsidR="0058380B" w:rsidRPr="00075378">
        <w:rPr>
          <w:rFonts w:asciiTheme="majorHAnsi" w:hAnsiTheme="majorHAnsi"/>
          <w:sz w:val="20"/>
          <w:szCs w:val="20"/>
          <w:lang w:val="es-ES"/>
        </w:rPr>
        <w:t>s</w:t>
      </w:r>
      <w:r w:rsidR="00CB3C19" w:rsidRPr="00075378">
        <w:rPr>
          <w:rFonts w:asciiTheme="majorHAnsi" w:hAnsiTheme="majorHAnsi"/>
          <w:sz w:val="20"/>
          <w:szCs w:val="20"/>
          <w:lang w:val="es-ES"/>
        </w:rPr>
        <w:t xml:space="preserve"> farmacológico</w:t>
      </w:r>
      <w:r w:rsidR="0058380B" w:rsidRPr="00075378">
        <w:rPr>
          <w:rFonts w:asciiTheme="majorHAnsi" w:hAnsiTheme="majorHAnsi"/>
          <w:sz w:val="20"/>
          <w:szCs w:val="20"/>
          <w:lang w:val="es-ES"/>
        </w:rPr>
        <w:t>s</w:t>
      </w:r>
      <w:r w:rsidR="00CB3C19" w:rsidRPr="00075378">
        <w:rPr>
          <w:rFonts w:asciiTheme="majorHAnsi" w:hAnsiTheme="majorHAnsi"/>
          <w:sz w:val="20"/>
          <w:szCs w:val="20"/>
          <w:lang w:val="es-ES"/>
        </w:rPr>
        <w:t xml:space="preserve"> correspondiente</w:t>
      </w:r>
      <w:r w:rsidR="0058380B" w:rsidRPr="00075378">
        <w:rPr>
          <w:rFonts w:asciiTheme="majorHAnsi" w:hAnsiTheme="majorHAnsi"/>
          <w:sz w:val="20"/>
          <w:szCs w:val="20"/>
          <w:lang w:val="es-ES"/>
        </w:rPr>
        <w:t>s</w:t>
      </w:r>
      <w:r w:rsidR="00CB3C19" w:rsidRPr="00075378">
        <w:rPr>
          <w:rFonts w:asciiTheme="majorHAnsi" w:hAnsiTheme="majorHAnsi"/>
          <w:sz w:val="20"/>
          <w:szCs w:val="20"/>
          <w:lang w:val="es-ES"/>
        </w:rPr>
        <w:t>.</w:t>
      </w:r>
    </w:p>
    <w:p w14:paraId="58216671" w14:textId="5766C093" w:rsidR="004F168F" w:rsidRDefault="005D21C7" w:rsidP="00075378">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075378">
        <w:rPr>
          <w:rFonts w:asciiTheme="majorHAnsi" w:hAnsiTheme="majorHAnsi"/>
          <w:sz w:val="20"/>
          <w:szCs w:val="20"/>
          <w:lang w:val="es-ES"/>
        </w:rPr>
        <w:t xml:space="preserve">Está demostrado que el señor </w:t>
      </w:r>
      <w:r w:rsidR="004C0CF4" w:rsidRPr="00075378">
        <w:rPr>
          <w:rFonts w:asciiTheme="majorHAnsi" w:hAnsiTheme="majorHAnsi"/>
          <w:sz w:val="20"/>
          <w:szCs w:val="20"/>
          <w:lang w:val="es-ES"/>
        </w:rPr>
        <w:t>Calzolaio</w:t>
      </w:r>
      <w:r w:rsidRPr="00075378">
        <w:rPr>
          <w:rFonts w:asciiTheme="majorHAnsi" w:hAnsiTheme="majorHAnsi"/>
          <w:sz w:val="20"/>
          <w:szCs w:val="20"/>
          <w:lang w:val="es-ES"/>
        </w:rPr>
        <w:t xml:space="preserve"> interpuso </w:t>
      </w:r>
      <w:r w:rsidR="003E7144" w:rsidRPr="00075378">
        <w:rPr>
          <w:rFonts w:asciiTheme="majorHAnsi" w:hAnsiTheme="majorHAnsi"/>
          <w:sz w:val="20"/>
          <w:szCs w:val="20"/>
          <w:lang w:val="es-ES"/>
        </w:rPr>
        <w:t>diversos</w:t>
      </w:r>
      <w:r w:rsidRPr="00075378">
        <w:rPr>
          <w:rFonts w:asciiTheme="majorHAnsi" w:hAnsiTheme="majorHAnsi"/>
          <w:sz w:val="20"/>
          <w:szCs w:val="20"/>
          <w:lang w:val="es-ES"/>
        </w:rPr>
        <w:t xml:space="preserve"> recursos </w:t>
      </w:r>
      <w:r w:rsidR="00C3128A" w:rsidRPr="00075378">
        <w:rPr>
          <w:rFonts w:asciiTheme="majorHAnsi" w:hAnsiTheme="majorHAnsi"/>
          <w:sz w:val="20"/>
          <w:szCs w:val="20"/>
          <w:lang w:val="es-ES"/>
        </w:rPr>
        <w:t xml:space="preserve">internos con el objeto de obtener los servicios médicos adecuados para </w:t>
      </w:r>
      <w:r w:rsidR="006975BB" w:rsidRPr="00075378">
        <w:rPr>
          <w:rFonts w:asciiTheme="majorHAnsi" w:hAnsiTheme="majorHAnsi"/>
          <w:sz w:val="20"/>
          <w:szCs w:val="20"/>
          <w:lang w:val="es-ES"/>
        </w:rPr>
        <w:t xml:space="preserve">atender </w:t>
      </w:r>
      <w:r w:rsidR="00C3128A" w:rsidRPr="00075378">
        <w:rPr>
          <w:rFonts w:asciiTheme="majorHAnsi" w:hAnsiTheme="majorHAnsi"/>
          <w:sz w:val="20"/>
          <w:szCs w:val="20"/>
          <w:lang w:val="es-ES"/>
        </w:rPr>
        <w:t xml:space="preserve">su condición de salud, así como aquéllos destinados a cumplimentar las resoluciones </w:t>
      </w:r>
      <w:r w:rsidR="00EA51EF" w:rsidRPr="00075378">
        <w:rPr>
          <w:rFonts w:asciiTheme="majorHAnsi" w:hAnsiTheme="majorHAnsi"/>
          <w:sz w:val="20"/>
          <w:szCs w:val="20"/>
          <w:lang w:val="es-ES"/>
        </w:rPr>
        <w:t>emitidas en su favor con el objeto de recibir la atención médica adecuada. En la siguiente tabla se enlista</w:t>
      </w:r>
      <w:r w:rsidR="00AE3570" w:rsidRPr="00075378">
        <w:rPr>
          <w:rFonts w:asciiTheme="majorHAnsi" w:hAnsiTheme="majorHAnsi"/>
          <w:sz w:val="20"/>
          <w:szCs w:val="20"/>
          <w:lang w:val="es-ES"/>
        </w:rPr>
        <w:t>n</w:t>
      </w:r>
      <w:r w:rsidR="00EA51EF" w:rsidRPr="00075378">
        <w:rPr>
          <w:rFonts w:asciiTheme="majorHAnsi" w:hAnsiTheme="majorHAnsi"/>
          <w:sz w:val="20"/>
          <w:szCs w:val="20"/>
          <w:lang w:val="es-ES"/>
        </w:rPr>
        <w:t xml:space="preserve"> las principales resoluciones judiciales </w:t>
      </w:r>
      <w:r w:rsidR="00FE6744" w:rsidRPr="00075378">
        <w:rPr>
          <w:rFonts w:asciiTheme="majorHAnsi" w:hAnsiTheme="majorHAnsi"/>
          <w:sz w:val="20"/>
          <w:szCs w:val="20"/>
          <w:lang w:val="es-ES"/>
        </w:rPr>
        <w:t>establecidas</w:t>
      </w:r>
      <w:r w:rsidR="00EA51EF" w:rsidRPr="00075378">
        <w:rPr>
          <w:rFonts w:asciiTheme="majorHAnsi" w:hAnsiTheme="majorHAnsi"/>
          <w:sz w:val="20"/>
          <w:szCs w:val="20"/>
          <w:lang w:val="es-ES"/>
        </w:rPr>
        <w:t xml:space="preserve"> en el ámbito </w:t>
      </w:r>
      <w:r w:rsidR="00FE6744" w:rsidRPr="00075378">
        <w:rPr>
          <w:rFonts w:asciiTheme="majorHAnsi" w:hAnsiTheme="majorHAnsi"/>
          <w:sz w:val="20"/>
          <w:szCs w:val="20"/>
          <w:lang w:val="es-ES"/>
        </w:rPr>
        <w:t>doméstico</w:t>
      </w:r>
      <w:r w:rsidR="00CF7C8B" w:rsidRPr="00075378">
        <w:rPr>
          <w:rFonts w:asciiTheme="majorHAnsi" w:hAnsiTheme="majorHAnsi"/>
          <w:sz w:val="20"/>
          <w:szCs w:val="20"/>
          <w:lang w:val="es-ES"/>
        </w:rPr>
        <w:t xml:space="preserve">: </w:t>
      </w:r>
    </w:p>
    <w:p w14:paraId="7E8CDA73" w14:textId="77777777" w:rsidR="00466C99" w:rsidRPr="00075378" w:rsidRDefault="00466C99" w:rsidP="00466C99">
      <w:pPr>
        <w:pStyle w:val="ListParagraph"/>
        <w:suppressAutoHyphens/>
        <w:spacing w:before="240" w:after="240"/>
        <w:jc w:val="both"/>
        <w:rPr>
          <w:rFonts w:asciiTheme="majorHAnsi" w:hAnsiTheme="majorHAnsi"/>
          <w:sz w:val="20"/>
          <w:szCs w:val="20"/>
          <w:lang w:val="es-ES"/>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3080"/>
        <w:gridCol w:w="1796"/>
        <w:gridCol w:w="2034"/>
      </w:tblGrid>
      <w:tr w:rsidR="00341F14" w:rsidRPr="00075378" w14:paraId="381CC241" w14:textId="77777777" w:rsidTr="00341F14">
        <w:trPr>
          <w:jc w:val="center"/>
        </w:trPr>
        <w:tc>
          <w:tcPr>
            <w:tcW w:w="2440" w:type="dxa"/>
            <w:shd w:val="clear" w:color="auto" w:fill="auto"/>
          </w:tcPr>
          <w:p w14:paraId="332A5D66" w14:textId="77777777" w:rsidR="00341F14" w:rsidRPr="00075378" w:rsidRDefault="00341F14" w:rsidP="00075378">
            <w:pPr>
              <w:widowControl w:val="0"/>
              <w:autoSpaceDE w:val="0"/>
              <w:autoSpaceDN w:val="0"/>
              <w:adjustRightInd w:val="0"/>
              <w:spacing w:before="240" w:after="240"/>
              <w:jc w:val="center"/>
              <w:rPr>
                <w:rFonts w:asciiTheme="majorHAnsi" w:hAnsiTheme="majorHAnsi"/>
                <w:b/>
                <w:bCs/>
                <w:sz w:val="20"/>
                <w:szCs w:val="20"/>
              </w:rPr>
            </w:pPr>
            <w:r w:rsidRPr="00075378">
              <w:rPr>
                <w:rFonts w:asciiTheme="majorHAnsi" w:hAnsiTheme="majorHAnsi"/>
                <w:b/>
                <w:bCs/>
                <w:sz w:val="20"/>
                <w:szCs w:val="20"/>
              </w:rPr>
              <w:t xml:space="preserve">Acción legal </w:t>
            </w:r>
          </w:p>
        </w:tc>
        <w:tc>
          <w:tcPr>
            <w:tcW w:w="3080" w:type="dxa"/>
            <w:shd w:val="clear" w:color="auto" w:fill="auto"/>
          </w:tcPr>
          <w:p w14:paraId="7B4DDD34" w14:textId="77777777" w:rsidR="00341F14" w:rsidRPr="00075378" w:rsidRDefault="00341F14" w:rsidP="00075378">
            <w:pPr>
              <w:widowControl w:val="0"/>
              <w:autoSpaceDE w:val="0"/>
              <w:autoSpaceDN w:val="0"/>
              <w:adjustRightInd w:val="0"/>
              <w:spacing w:before="240" w:after="240"/>
              <w:jc w:val="center"/>
              <w:rPr>
                <w:rFonts w:asciiTheme="majorHAnsi" w:hAnsiTheme="majorHAnsi"/>
                <w:b/>
                <w:bCs/>
                <w:sz w:val="20"/>
                <w:szCs w:val="20"/>
              </w:rPr>
            </w:pPr>
            <w:r w:rsidRPr="00075378">
              <w:rPr>
                <w:rFonts w:asciiTheme="majorHAnsi" w:hAnsiTheme="majorHAnsi"/>
                <w:b/>
                <w:bCs/>
                <w:sz w:val="20"/>
                <w:szCs w:val="20"/>
              </w:rPr>
              <w:t>Órgano Judicial</w:t>
            </w:r>
          </w:p>
        </w:tc>
        <w:tc>
          <w:tcPr>
            <w:tcW w:w="1796" w:type="dxa"/>
          </w:tcPr>
          <w:p w14:paraId="38C04A94" w14:textId="6B0B6960" w:rsidR="00341F14" w:rsidRPr="00075378" w:rsidRDefault="00341F14" w:rsidP="00075378">
            <w:pPr>
              <w:widowControl w:val="0"/>
              <w:autoSpaceDE w:val="0"/>
              <w:autoSpaceDN w:val="0"/>
              <w:adjustRightInd w:val="0"/>
              <w:spacing w:before="240" w:after="240"/>
              <w:jc w:val="center"/>
              <w:rPr>
                <w:rFonts w:asciiTheme="majorHAnsi" w:hAnsiTheme="majorHAnsi"/>
                <w:b/>
                <w:bCs/>
                <w:sz w:val="20"/>
                <w:szCs w:val="20"/>
              </w:rPr>
            </w:pPr>
            <w:r w:rsidRPr="00075378">
              <w:rPr>
                <w:rFonts w:asciiTheme="majorHAnsi" w:hAnsiTheme="majorHAnsi"/>
                <w:b/>
                <w:bCs/>
                <w:sz w:val="20"/>
                <w:szCs w:val="20"/>
              </w:rPr>
              <w:t>Resolutivo</w:t>
            </w:r>
          </w:p>
        </w:tc>
        <w:tc>
          <w:tcPr>
            <w:tcW w:w="2034" w:type="dxa"/>
            <w:shd w:val="clear" w:color="auto" w:fill="auto"/>
          </w:tcPr>
          <w:p w14:paraId="752C1B35" w14:textId="0115B4A8" w:rsidR="00341F14" w:rsidRPr="00075378" w:rsidRDefault="00341F14" w:rsidP="00075378">
            <w:pPr>
              <w:widowControl w:val="0"/>
              <w:autoSpaceDE w:val="0"/>
              <w:autoSpaceDN w:val="0"/>
              <w:adjustRightInd w:val="0"/>
              <w:spacing w:before="240" w:after="240"/>
              <w:jc w:val="center"/>
              <w:rPr>
                <w:rFonts w:asciiTheme="majorHAnsi" w:hAnsiTheme="majorHAnsi"/>
                <w:b/>
                <w:bCs/>
                <w:sz w:val="20"/>
                <w:szCs w:val="20"/>
              </w:rPr>
            </w:pPr>
            <w:r w:rsidRPr="00075378">
              <w:rPr>
                <w:rFonts w:asciiTheme="majorHAnsi" w:hAnsiTheme="majorHAnsi"/>
                <w:b/>
                <w:bCs/>
                <w:sz w:val="20"/>
                <w:szCs w:val="20"/>
              </w:rPr>
              <w:t>Fecha de sentencia</w:t>
            </w:r>
          </w:p>
        </w:tc>
      </w:tr>
      <w:tr w:rsidR="00072FE0" w:rsidRPr="00075378" w14:paraId="42DF2127" w14:textId="77777777" w:rsidTr="00044FCC">
        <w:trPr>
          <w:jc w:val="center"/>
        </w:trPr>
        <w:tc>
          <w:tcPr>
            <w:tcW w:w="9350" w:type="dxa"/>
            <w:gridSpan w:val="4"/>
            <w:shd w:val="clear" w:color="auto" w:fill="auto"/>
            <w:vAlign w:val="center"/>
          </w:tcPr>
          <w:p w14:paraId="6DDC98CF" w14:textId="1CC7D4C5" w:rsidR="00072FE0" w:rsidRPr="00075378" w:rsidRDefault="00072FE0" w:rsidP="00075378">
            <w:pPr>
              <w:widowControl w:val="0"/>
              <w:autoSpaceDE w:val="0"/>
              <w:autoSpaceDN w:val="0"/>
              <w:adjustRightInd w:val="0"/>
              <w:spacing w:before="240" w:after="240"/>
              <w:jc w:val="center"/>
              <w:rPr>
                <w:rFonts w:asciiTheme="majorHAnsi" w:hAnsiTheme="majorHAnsi"/>
                <w:bCs/>
                <w:sz w:val="20"/>
                <w:szCs w:val="20"/>
                <w:lang w:val="es-ES_tradnl"/>
              </w:rPr>
            </w:pPr>
            <w:r w:rsidRPr="00075378">
              <w:rPr>
                <w:rFonts w:asciiTheme="majorHAnsi" w:hAnsiTheme="majorHAnsi"/>
                <w:sz w:val="20"/>
                <w:szCs w:val="20"/>
              </w:rPr>
              <w:t>Acción de amparo</w:t>
            </w:r>
          </w:p>
        </w:tc>
      </w:tr>
      <w:tr w:rsidR="00072FE0" w:rsidRPr="00075378" w14:paraId="64BD0246" w14:textId="77777777" w:rsidTr="00341F14">
        <w:trPr>
          <w:jc w:val="center"/>
        </w:trPr>
        <w:tc>
          <w:tcPr>
            <w:tcW w:w="2440" w:type="dxa"/>
            <w:shd w:val="clear" w:color="auto" w:fill="auto"/>
            <w:vAlign w:val="center"/>
          </w:tcPr>
          <w:p w14:paraId="42551726" w14:textId="1466CDED" w:rsidR="00072FE0" w:rsidRPr="00075378" w:rsidRDefault="00072FE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sz w:val="20"/>
                <w:szCs w:val="20"/>
              </w:rPr>
              <w:t>Acción de amparo</w:t>
            </w:r>
          </w:p>
        </w:tc>
        <w:tc>
          <w:tcPr>
            <w:tcW w:w="3080" w:type="dxa"/>
            <w:shd w:val="clear" w:color="auto" w:fill="auto"/>
            <w:vAlign w:val="center"/>
          </w:tcPr>
          <w:p w14:paraId="5565D6FC" w14:textId="179A2485" w:rsidR="00072FE0" w:rsidRPr="00075378" w:rsidRDefault="00072FE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bCs/>
                <w:sz w:val="20"/>
                <w:szCs w:val="20"/>
                <w:lang w:val="es-ES_tradnl"/>
              </w:rPr>
              <w:t>Segundo Juzgado Civil de la Corte Superior de Justicia de Arequipa</w:t>
            </w:r>
          </w:p>
        </w:tc>
        <w:tc>
          <w:tcPr>
            <w:tcW w:w="1796" w:type="dxa"/>
            <w:vAlign w:val="center"/>
          </w:tcPr>
          <w:p w14:paraId="62A3DD8D" w14:textId="49BF4D80" w:rsidR="00072FE0" w:rsidRPr="00075378" w:rsidRDefault="00072FE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sz w:val="20"/>
                <w:szCs w:val="20"/>
              </w:rPr>
              <w:t>Improcedente</w:t>
            </w:r>
          </w:p>
        </w:tc>
        <w:tc>
          <w:tcPr>
            <w:tcW w:w="2034" w:type="dxa"/>
            <w:shd w:val="clear" w:color="auto" w:fill="auto"/>
            <w:vAlign w:val="center"/>
          </w:tcPr>
          <w:p w14:paraId="3EF554A5" w14:textId="0EECDCDD" w:rsidR="00072FE0" w:rsidRPr="00075378" w:rsidRDefault="00072FE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bCs/>
                <w:sz w:val="20"/>
                <w:szCs w:val="20"/>
                <w:lang w:val="es-ES_tradnl"/>
              </w:rPr>
              <w:t>3 de junio de 2013</w:t>
            </w:r>
          </w:p>
        </w:tc>
      </w:tr>
      <w:tr w:rsidR="00072FE0" w:rsidRPr="00075378" w14:paraId="21F4BE14" w14:textId="77777777" w:rsidTr="00341F14">
        <w:trPr>
          <w:jc w:val="center"/>
        </w:trPr>
        <w:tc>
          <w:tcPr>
            <w:tcW w:w="2440" w:type="dxa"/>
            <w:shd w:val="clear" w:color="auto" w:fill="auto"/>
            <w:vAlign w:val="center"/>
          </w:tcPr>
          <w:p w14:paraId="420D2A72" w14:textId="0C9F24CB" w:rsidR="00072FE0" w:rsidRPr="00075378" w:rsidRDefault="00072FE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sz w:val="20"/>
                <w:szCs w:val="20"/>
              </w:rPr>
              <w:t>Recurso de apelación</w:t>
            </w:r>
          </w:p>
        </w:tc>
        <w:tc>
          <w:tcPr>
            <w:tcW w:w="3080" w:type="dxa"/>
            <w:shd w:val="clear" w:color="auto" w:fill="auto"/>
            <w:vAlign w:val="center"/>
          </w:tcPr>
          <w:p w14:paraId="0E222A4A" w14:textId="2200728D" w:rsidR="00072FE0" w:rsidRPr="00075378" w:rsidRDefault="00072FE0" w:rsidP="00075378">
            <w:pPr>
              <w:widowControl w:val="0"/>
              <w:autoSpaceDE w:val="0"/>
              <w:autoSpaceDN w:val="0"/>
              <w:adjustRightInd w:val="0"/>
              <w:spacing w:before="240" w:after="240"/>
              <w:jc w:val="center"/>
              <w:rPr>
                <w:rFonts w:asciiTheme="majorHAnsi" w:hAnsiTheme="majorHAnsi"/>
                <w:sz w:val="20"/>
                <w:szCs w:val="20"/>
                <w:lang w:val="pt-BR"/>
              </w:rPr>
            </w:pPr>
            <w:r w:rsidRPr="00075378">
              <w:rPr>
                <w:rFonts w:asciiTheme="majorHAnsi" w:hAnsiTheme="majorHAnsi"/>
                <w:bCs/>
                <w:sz w:val="20"/>
                <w:szCs w:val="20"/>
                <w:lang w:val="pt-BR"/>
              </w:rPr>
              <w:t>Segunda Sala Civil de la Corte Superior de Justicia de Arequipa</w:t>
            </w:r>
          </w:p>
        </w:tc>
        <w:tc>
          <w:tcPr>
            <w:tcW w:w="1796" w:type="dxa"/>
            <w:vAlign w:val="center"/>
          </w:tcPr>
          <w:p w14:paraId="5315F8FD" w14:textId="430433E1" w:rsidR="00072FE0" w:rsidRPr="00075378" w:rsidRDefault="00072FE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sz w:val="20"/>
                <w:szCs w:val="20"/>
              </w:rPr>
              <w:t>Confirma improcedencia amparo</w:t>
            </w:r>
          </w:p>
        </w:tc>
        <w:tc>
          <w:tcPr>
            <w:tcW w:w="2034" w:type="dxa"/>
            <w:shd w:val="clear" w:color="auto" w:fill="auto"/>
            <w:vAlign w:val="center"/>
          </w:tcPr>
          <w:p w14:paraId="4FBD0850" w14:textId="2A7A0C15" w:rsidR="00072FE0" w:rsidRPr="00075378" w:rsidRDefault="00072FE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bCs/>
                <w:sz w:val="20"/>
                <w:szCs w:val="20"/>
                <w:lang w:val="es-ES_tradnl"/>
              </w:rPr>
              <w:t>14 de marzo de 2014</w:t>
            </w:r>
          </w:p>
        </w:tc>
      </w:tr>
      <w:tr w:rsidR="00072FE0" w:rsidRPr="00075378" w14:paraId="0169D93C" w14:textId="77777777" w:rsidTr="00341F14">
        <w:trPr>
          <w:jc w:val="center"/>
        </w:trPr>
        <w:tc>
          <w:tcPr>
            <w:tcW w:w="2440" w:type="dxa"/>
            <w:shd w:val="clear" w:color="auto" w:fill="auto"/>
            <w:vAlign w:val="center"/>
          </w:tcPr>
          <w:p w14:paraId="452CD703" w14:textId="5FE554BF" w:rsidR="00072FE0" w:rsidRPr="00075378" w:rsidRDefault="00072FE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sz w:val="20"/>
                <w:szCs w:val="20"/>
              </w:rPr>
              <w:t>Recurso de agravio constitucional</w:t>
            </w:r>
          </w:p>
        </w:tc>
        <w:tc>
          <w:tcPr>
            <w:tcW w:w="3080" w:type="dxa"/>
            <w:shd w:val="clear" w:color="auto" w:fill="auto"/>
            <w:vAlign w:val="center"/>
          </w:tcPr>
          <w:p w14:paraId="64416E72" w14:textId="52F0783C" w:rsidR="00072FE0" w:rsidRPr="00075378" w:rsidRDefault="00072FE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sz w:val="20"/>
                <w:szCs w:val="20"/>
              </w:rPr>
              <w:t xml:space="preserve">Pleno del </w:t>
            </w:r>
            <w:r w:rsidRPr="00075378">
              <w:rPr>
                <w:rFonts w:asciiTheme="majorHAnsi" w:hAnsiTheme="majorHAnsi"/>
                <w:bCs/>
                <w:sz w:val="20"/>
                <w:szCs w:val="20"/>
              </w:rPr>
              <w:t>Tribunal Constitucional de la República del Perú</w:t>
            </w:r>
          </w:p>
        </w:tc>
        <w:tc>
          <w:tcPr>
            <w:tcW w:w="1796" w:type="dxa"/>
            <w:vAlign w:val="center"/>
          </w:tcPr>
          <w:p w14:paraId="057EDCEA" w14:textId="47E29A63" w:rsidR="00072FE0" w:rsidRPr="00075378" w:rsidRDefault="00072FE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sz w:val="20"/>
                <w:szCs w:val="20"/>
              </w:rPr>
              <w:t>Declara fundada en parte la demanda</w:t>
            </w:r>
          </w:p>
        </w:tc>
        <w:tc>
          <w:tcPr>
            <w:tcW w:w="2034" w:type="dxa"/>
            <w:shd w:val="clear" w:color="auto" w:fill="auto"/>
            <w:vAlign w:val="center"/>
          </w:tcPr>
          <w:p w14:paraId="3D36FBE2" w14:textId="45BBFC86" w:rsidR="00072FE0" w:rsidRPr="00075378" w:rsidRDefault="00072FE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bCs/>
                <w:sz w:val="20"/>
                <w:szCs w:val="20"/>
              </w:rPr>
              <w:t>4 de octubre de 2018</w:t>
            </w:r>
          </w:p>
        </w:tc>
      </w:tr>
      <w:tr w:rsidR="00072FE0" w:rsidRPr="00075378" w14:paraId="1712A824" w14:textId="77777777" w:rsidTr="00341F14">
        <w:trPr>
          <w:jc w:val="center"/>
        </w:trPr>
        <w:tc>
          <w:tcPr>
            <w:tcW w:w="2440" w:type="dxa"/>
            <w:shd w:val="clear" w:color="auto" w:fill="auto"/>
            <w:vAlign w:val="center"/>
          </w:tcPr>
          <w:p w14:paraId="54BF74E3" w14:textId="1573F046" w:rsidR="00072FE0" w:rsidRPr="00075378" w:rsidRDefault="00072FE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sz w:val="20"/>
                <w:szCs w:val="20"/>
              </w:rPr>
              <w:t>Acción de amparo vs. incumplimiento resolución agravio constitucional</w:t>
            </w:r>
          </w:p>
        </w:tc>
        <w:tc>
          <w:tcPr>
            <w:tcW w:w="3080" w:type="dxa"/>
            <w:shd w:val="clear" w:color="auto" w:fill="auto"/>
            <w:vAlign w:val="center"/>
          </w:tcPr>
          <w:p w14:paraId="4FF41B1B" w14:textId="74F92C67" w:rsidR="00072FE0" w:rsidRPr="00075378" w:rsidRDefault="00072FE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bCs/>
                <w:sz w:val="20"/>
                <w:szCs w:val="20"/>
              </w:rPr>
              <w:t>Segundo Juzgado Civil de la Corte Superior de Justicia de Arequipa</w:t>
            </w:r>
          </w:p>
        </w:tc>
        <w:tc>
          <w:tcPr>
            <w:tcW w:w="1796" w:type="dxa"/>
            <w:vAlign w:val="center"/>
          </w:tcPr>
          <w:p w14:paraId="2CC11771" w14:textId="10A2D397" w:rsidR="00072FE0" w:rsidRPr="00075378" w:rsidRDefault="00072FE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sz w:val="20"/>
                <w:szCs w:val="20"/>
              </w:rPr>
              <w:t>Otorga amparo</w:t>
            </w:r>
          </w:p>
        </w:tc>
        <w:tc>
          <w:tcPr>
            <w:tcW w:w="2034" w:type="dxa"/>
            <w:shd w:val="clear" w:color="auto" w:fill="auto"/>
            <w:vAlign w:val="center"/>
          </w:tcPr>
          <w:p w14:paraId="62C0BCAA" w14:textId="339E1477" w:rsidR="00072FE0" w:rsidRPr="00075378" w:rsidRDefault="00072FE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bCs/>
                <w:sz w:val="20"/>
                <w:szCs w:val="20"/>
              </w:rPr>
              <w:t>29 de marzo de 2021</w:t>
            </w:r>
          </w:p>
        </w:tc>
      </w:tr>
      <w:tr w:rsidR="00072FE0" w:rsidRPr="00075378" w14:paraId="01C42F5F" w14:textId="77777777" w:rsidTr="00D35DB8">
        <w:trPr>
          <w:jc w:val="center"/>
        </w:trPr>
        <w:tc>
          <w:tcPr>
            <w:tcW w:w="9350" w:type="dxa"/>
            <w:gridSpan w:val="4"/>
            <w:shd w:val="clear" w:color="auto" w:fill="auto"/>
            <w:vAlign w:val="center"/>
          </w:tcPr>
          <w:p w14:paraId="4BD99C5C" w14:textId="77777777" w:rsidR="0082522D" w:rsidRDefault="0082522D" w:rsidP="00075378">
            <w:pPr>
              <w:widowControl w:val="0"/>
              <w:autoSpaceDE w:val="0"/>
              <w:autoSpaceDN w:val="0"/>
              <w:adjustRightInd w:val="0"/>
              <w:spacing w:before="240" w:after="240"/>
              <w:jc w:val="center"/>
              <w:rPr>
                <w:rFonts w:asciiTheme="majorHAnsi" w:hAnsiTheme="majorHAnsi"/>
                <w:sz w:val="20"/>
                <w:szCs w:val="20"/>
              </w:rPr>
            </w:pPr>
          </w:p>
          <w:p w14:paraId="43AA9287" w14:textId="765064FD" w:rsidR="00072FE0" w:rsidRPr="00075378" w:rsidRDefault="00072FE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sz w:val="20"/>
                <w:szCs w:val="20"/>
              </w:rPr>
              <w:lastRenderedPageBreak/>
              <w:t>Procedimiento Habeas Corpus</w:t>
            </w:r>
          </w:p>
        </w:tc>
      </w:tr>
      <w:tr w:rsidR="00072FE0" w:rsidRPr="00075378" w14:paraId="78762916" w14:textId="77777777" w:rsidTr="00341F14">
        <w:trPr>
          <w:jc w:val="center"/>
        </w:trPr>
        <w:tc>
          <w:tcPr>
            <w:tcW w:w="2440" w:type="dxa"/>
            <w:shd w:val="clear" w:color="auto" w:fill="auto"/>
            <w:vAlign w:val="center"/>
          </w:tcPr>
          <w:p w14:paraId="2CCA00AF" w14:textId="5AE35F6C" w:rsidR="00072FE0" w:rsidRPr="00075378" w:rsidRDefault="00072FE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sz w:val="20"/>
                <w:szCs w:val="20"/>
              </w:rPr>
              <w:lastRenderedPageBreak/>
              <w:t>Habeas corpus</w:t>
            </w:r>
          </w:p>
        </w:tc>
        <w:tc>
          <w:tcPr>
            <w:tcW w:w="3080" w:type="dxa"/>
            <w:shd w:val="clear" w:color="auto" w:fill="auto"/>
            <w:vAlign w:val="center"/>
          </w:tcPr>
          <w:p w14:paraId="5C89003B" w14:textId="1E7F8C1A" w:rsidR="00072FE0" w:rsidRPr="00075378" w:rsidRDefault="00072FE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bCs/>
                <w:sz w:val="20"/>
                <w:szCs w:val="20"/>
              </w:rPr>
              <w:t>Juzgado Constitucional de Arequipa</w:t>
            </w:r>
          </w:p>
        </w:tc>
        <w:tc>
          <w:tcPr>
            <w:tcW w:w="1796" w:type="dxa"/>
            <w:vAlign w:val="center"/>
          </w:tcPr>
          <w:p w14:paraId="038798AE" w14:textId="41A794BE" w:rsidR="00072FE0" w:rsidRPr="00075378" w:rsidRDefault="00072FE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sz w:val="20"/>
                <w:szCs w:val="20"/>
              </w:rPr>
              <w:t>Determina su incompetencia para conocer del recurso</w:t>
            </w:r>
          </w:p>
        </w:tc>
        <w:tc>
          <w:tcPr>
            <w:tcW w:w="2034" w:type="dxa"/>
            <w:shd w:val="clear" w:color="auto" w:fill="auto"/>
            <w:vAlign w:val="center"/>
          </w:tcPr>
          <w:p w14:paraId="0EDABC4A" w14:textId="6C39BB79" w:rsidR="00072FE0" w:rsidRPr="00075378" w:rsidRDefault="00072FE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bCs/>
                <w:sz w:val="20"/>
                <w:szCs w:val="20"/>
              </w:rPr>
              <w:t>27 de julio de 2020</w:t>
            </w:r>
          </w:p>
        </w:tc>
      </w:tr>
      <w:tr w:rsidR="00072FE0" w:rsidRPr="00075378" w14:paraId="63D545BA" w14:textId="77777777" w:rsidTr="00341F14">
        <w:trPr>
          <w:jc w:val="center"/>
        </w:trPr>
        <w:tc>
          <w:tcPr>
            <w:tcW w:w="2440" w:type="dxa"/>
            <w:shd w:val="clear" w:color="auto" w:fill="auto"/>
            <w:vAlign w:val="center"/>
          </w:tcPr>
          <w:p w14:paraId="0E4DE60F" w14:textId="5E039DB7" w:rsidR="00072FE0" w:rsidRPr="00075378" w:rsidRDefault="00072FE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sz w:val="20"/>
                <w:szCs w:val="20"/>
              </w:rPr>
              <w:t>Habeas corpus</w:t>
            </w:r>
          </w:p>
        </w:tc>
        <w:tc>
          <w:tcPr>
            <w:tcW w:w="3080" w:type="dxa"/>
            <w:shd w:val="clear" w:color="auto" w:fill="auto"/>
            <w:vAlign w:val="center"/>
          </w:tcPr>
          <w:p w14:paraId="5D7F8EC9" w14:textId="08CED553" w:rsidR="00072FE0" w:rsidRPr="00075378" w:rsidRDefault="00072FE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bCs/>
                <w:sz w:val="20"/>
                <w:szCs w:val="20"/>
              </w:rPr>
              <w:t>Segundo Juzgado de Investigación Preparatoria de la Corte Superior de Justicia</w:t>
            </w:r>
          </w:p>
        </w:tc>
        <w:tc>
          <w:tcPr>
            <w:tcW w:w="1796" w:type="dxa"/>
            <w:vAlign w:val="center"/>
          </w:tcPr>
          <w:p w14:paraId="00CE48F1" w14:textId="1DD0A6DA" w:rsidR="00072FE0" w:rsidRPr="00075378" w:rsidRDefault="00072FE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sz w:val="20"/>
                <w:szCs w:val="20"/>
              </w:rPr>
              <w:t>Improcedencia del recurso</w:t>
            </w:r>
          </w:p>
        </w:tc>
        <w:tc>
          <w:tcPr>
            <w:tcW w:w="2034" w:type="dxa"/>
            <w:shd w:val="clear" w:color="auto" w:fill="auto"/>
            <w:vAlign w:val="center"/>
          </w:tcPr>
          <w:p w14:paraId="01959DD9" w14:textId="221F0248" w:rsidR="00072FE0" w:rsidRPr="00075378" w:rsidRDefault="00072FE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bCs/>
                <w:sz w:val="20"/>
                <w:szCs w:val="20"/>
              </w:rPr>
              <w:t>5 de agosto de 2020</w:t>
            </w:r>
          </w:p>
        </w:tc>
      </w:tr>
      <w:tr w:rsidR="00A73700" w:rsidRPr="00075378" w14:paraId="53252CBF" w14:textId="77777777" w:rsidTr="00A73700">
        <w:trPr>
          <w:jc w:val="center"/>
        </w:trPr>
        <w:tc>
          <w:tcPr>
            <w:tcW w:w="2440" w:type="dxa"/>
            <w:shd w:val="clear" w:color="auto" w:fill="auto"/>
            <w:vAlign w:val="center"/>
          </w:tcPr>
          <w:p w14:paraId="5E554B6D" w14:textId="5D390D9B" w:rsidR="00A73700" w:rsidRPr="00075378" w:rsidRDefault="00A7370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sz w:val="20"/>
                <w:szCs w:val="20"/>
              </w:rPr>
              <w:t>Recurso de apelación</w:t>
            </w:r>
          </w:p>
        </w:tc>
        <w:tc>
          <w:tcPr>
            <w:tcW w:w="3080" w:type="dxa"/>
            <w:shd w:val="clear" w:color="auto" w:fill="auto"/>
            <w:vAlign w:val="center"/>
          </w:tcPr>
          <w:p w14:paraId="093B7D93" w14:textId="28EBD4D5" w:rsidR="00A73700" w:rsidRPr="00075378" w:rsidRDefault="00A7370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sz w:val="20"/>
                <w:szCs w:val="20"/>
              </w:rPr>
              <w:t>No se especifica</w:t>
            </w:r>
          </w:p>
        </w:tc>
        <w:tc>
          <w:tcPr>
            <w:tcW w:w="1796" w:type="dxa"/>
            <w:shd w:val="clear" w:color="auto" w:fill="auto"/>
            <w:vAlign w:val="center"/>
          </w:tcPr>
          <w:p w14:paraId="4A4D363C" w14:textId="7A2CF69C" w:rsidR="00A73700" w:rsidRPr="00075378" w:rsidRDefault="00A7370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sz w:val="20"/>
                <w:szCs w:val="20"/>
              </w:rPr>
              <w:t>Confirma improcedencia habeas corpus</w:t>
            </w:r>
          </w:p>
        </w:tc>
        <w:tc>
          <w:tcPr>
            <w:tcW w:w="2034" w:type="dxa"/>
            <w:shd w:val="clear" w:color="auto" w:fill="auto"/>
            <w:vAlign w:val="center"/>
          </w:tcPr>
          <w:p w14:paraId="0F2680BB" w14:textId="3805DAD3" w:rsidR="00A73700" w:rsidRPr="00075378" w:rsidRDefault="00A7370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sz w:val="20"/>
                <w:szCs w:val="20"/>
              </w:rPr>
              <w:t>No se especifica</w:t>
            </w:r>
          </w:p>
        </w:tc>
      </w:tr>
      <w:tr w:rsidR="00A73700" w:rsidRPr="00075378" w14:paraId="1C8AB89A" w14:textId="77777777" w:rsidTr="00341F14">
        <w:trPr>
          <w:jc w:val="center"/>
        </w:trPr>
        <w:tc>
          <w:tcPr>
            <w:tcW w:w="2440" w:type="dxa"/>
            <w:shd w:val="clear" w:color="auto" w:fill="auto"/>
            <w:vAlign w:val="center"/>
          </w:tcPr>
          <w:p w14:paraId="0FD70C07" w14:textId="5D3EB91D" w:rsidR="00A73700" w:rsidRPr="00075378" w:rsidRDefault="00A7370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sz w:val="20"/>
                <w:szCs w:val="20"/>
              </w:rPr>
              <w:t>Amparo (recusación)</w:t>
            </w:r>
          </w:p>
        </w:tc>
        <w:tc>
          <w:tcPr>
            <w:tcW w:w="3080" w:type="dxa"/>
            <w:shd w:val="clear" w:color="auto" w:fill="auto"/>
            <w:vAlign w:val="center"/>
          </w:tcPr>
          <w:p w14:paraId="47F51965" w14:textId="292F8612" w:rsidR="00A73700" w:rsidRPr="00075378" w:rsidRDefault="00A7370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sz w:val="20"/>
                <w:szCs w:val="20"/>
              </w:rPr>
              <w:t>No se especifica el órgano judicial que emite la sentencia</w:t>
            </w:r>
          </w:p>
        </w:tc>
        <w:tc>
          <w:tcPr>
            <w:tcW w:w="1796" w:type="dxa"/>
            <w:vAlign w:val="center"/>
          </w:tcPr>
          <w:p w14:paraId="20DC2204" w14:textId="6DF6AA8F" w:rsidR="00A73700" w:rsidRPr="00075378" w:rsidRDefault="00A7370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sz w:val="20"/>
                <w:szCs w:val="20"/>
              </w:rPr>
              <w:t>Fundada en parte</w:t>
            </w:r>
          </w:p>
        </w:tc>
        <w:tc>
          <w:tcPr>
            <w:tcW w:w="2034" w:type="dxa"/>
            <w:shd w:val="clear" w:color="auto" w:fill="auto"/>
            <w:vAlign w:val="center"/>
          </w:tcPr>
          <w:p w14:paraId="3811C3A1" w14:textId="2C1B409B" w:rsidR="00A73700" w:rsidRPr="00075378" w:rsidRDefault="00A7370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sz w:val="20"/>
                <w:szCs w:val="20"/>
              </w:rPr>
              <w:t>24 de agosto de 2020</w:t>
            </w:r>
          </w:p>
        </w:tc>
      </w:tr>
      <w:tr w:rsidR="00A73700" w:rsidRPr="00075378" w14:paraId="751DB866" w14:textId="77777777" w:rsidTr="007E3EFF">
        <w:trPr>
          <w:jc w:val="center"/>
        </w:trPr>
        <w:tc>
          <w:tcPr>
            <w:tcW w:w="9350" w:type="dxa"/>
            <w:gridSpan w:val="4"/>
            <w:shd w:val="clear" w:color="auto" w:fill="auto"/>
            <w:vAlign w:val="center"/>
          </w:tcPr>
          <w:p w14:paraId="77117E0D" w14:textId="30A33D9C" w:rsidR="00A73700" w:rsidRPr="00075378" w:rsidRDefault="00A7370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sz w:val="20"/>
                <w:szCs w:val="20"/>
              </w:rPr>
              <w:t>Acción de amparo</w:t>
            </w:r>
          </w:p>
        </w:tc>
      </w:tr>
      <w:tr w:rsidR="00A73700" w:rsidRPr="00075378" w14:paraId="05E94E1B" w14:textId="77777777" w:rsidTr="00341F14">
        <w:trPr>
          <w:jc w:val="center"/>
        </w:trPr>
        <w:tc>
          <w:tcPr>
            <w:tcW w:w="2440" w:type="dxa"/>
            <w:shd w:val="clear" w:color="auto" w:fill="auto"/>
            <w:vAlign w:val="center"/>
          </w:tcPr>
          <w:p w14:paraId="02DF30A6" w14:textId="615EF77D" w:rsidR="00A73700" w:rsidRPr="00075378" w:rsidRDefault="00A7370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sz w:val="20"/>
                <w:szCs w:val="20"/>
              </w:rPr>
              <w:t>Acción de amparo</w:t>
            </w:r>
          </w:p>
        </w:tc>
        <w:tc>
          <w:tcPr>
            <w:tcW w:w="3080" w:type="dxa"/>
            <w:shd w:val="clear" w:color="auto" w:fill="auto"/>
            <w:vAlign w:val="center"/>
          </w:tcPr>
          <w:p w14:paraId="475A067A" w14:textId="1C4955C2" w:rsidR="00A73700" w:rsidRPr="00075378" w:rsidRDefault="00A7370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bCs/>
                <w:sz w:val="20"/>
                <w:szCs w:val="20"/>
              </w:rPr>
              <w:t>Juzgado Constitucional del Distrito Judicial de Arequipa</w:t>
            </w:r>
          </w:p>
        </w:tc>
        <w:tc>
          <w:tcPr>
            <w:tcW w:w="1796" w:type="dxa"/>
            <w:vAlign w:val="center"/>
          </w:tcPr>
          <w:p w14:paraId="63B75CAC" w14:textId="4493DADF" w:rsidR="00A73700" w:rsidRPr="00075378" w:rsidRDefault="00A7370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sz w:val="20"/>
                <w:szCs w:val="20"/>
              </w:rPr>
              <w:t>Fundada en parte</w:t>
            </w:r>
          </w:p>
        </w:tc>
        <w:tc>
          <w:tcPr>
            <w:tcW w:w="2034" w:type="dxa"/>
            <w:shd w:val="clear" w:color="auto" w:fill="auto"/>
            <w:vAlign w:val="center"/>
          </w:tcPr>
          <w:p w14:paraId="0C6B27FA" w14:textId="40680C1B" w:rsidR="00A73700" w:rsidRPr="00075378" w:rsidRDefault="00A7370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sz w:val="20"/>
                <w:szCs w:val="20"/>
              </w:rPr>
              <w:t>15 de abril de 2021</w:t>
            </w:r>
          </w:p>
        </w:tc>
      </w:tr>
      <w:tr w:rsidR="00A73700" w:rsidRPr="00075378" w14:paraId="2B6BB36E" w14:textId="77777777" w:rsidTr="00341F14">
        <w:trPr>
          <w:jc w:val="center"/>
        </w:trPr>
        <w:tc>
          <w:tcPr>
            <w:tcW w:w="2440" w:type="dxa"/>
            <w:shd w:val="clear" w:color="auto" w:fill="auto"/>
            <w:vAlign w:val="center"/>
          </w:tcPr>
          <w:p w14:paraId="5052BC59" w14:textId="2D7218FD" w:rsidR="00A73700" w:rsidRPr="00075378" w:rsidRDefault="00A7370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sz w:val="20"/>
                <w:szCs w:val="20"/>
              </w:rPr>
              <w:t>Apelación vs. costos de manda de amparo</w:t>
            </w:r>
          </w:p>
        </w:tc>
        <w:tc>
          <w:tcPr>
            <w:tcW w:w="3080" w:type="dxa"/>
            <w:shd w:val="clear" w:color="auto" w:fill="auto"/>
            <w:vAlign w:val="center"/>
          </w:tcPr>
          <w:p w14:paraId="11108624" w14:textId="280F9DE6" w:rsidR="00A73700" w:rsidRPr="00075378" w:rsidRDefault="00D4466C"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bCs/>
                <w:sz w:val="20"/>
                <w:szCs w:val="20"/>
              </w:rPr>
              <w:t>Tercera Sala Civil de la Corte Superior de Justicia de Arequipa</w:t>
            </w:r>
          </w:p>
        </w:tc>
        <w:tc>
          <w:tcPr>
            <w:tcW w:w="1796" w:type="dxa"/>
            <w:vAlign w:val="center"/>
          </w:tcPr>
          <w:p w14:paraId="41F6C475" w14:textId="1E814825" w:rsidR="00A73700" w:rsidRPr="00075378" w:rsidRDefault="00A73700"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sz w:val="20"/>
                <w:szCs w:val="20"/>
              </w:rPr>
              <w:t>Confirma resolución de amparo y exonera costos del proceso</w:t>
            </w:r>
          </w:p>
        </w:tc>
        <w:tc>
          <w:tcPr>
            <w:tcW w:w="2034" w:type="dxa"/>
            <w:shd w:val="clear" w:color="auto" w:fill="auto"/>
            <w:vAlign w:val="center"/>
          </w:tcPr>
          <w:p w14:paraId="32DB8AE1" w14:textId="3C8B157A" w:rsidR="00A73700" w:rsidRPr="00075378" w:rsidRDefault="00FD77FF" w:rsidP="00075378">
            <w:pPr>
              <w:widowControl w:val="0"/>
              <w:autoSpaceDE w:val="0"/>
              <w:autoSpaceDN w:val="0"/>
              <w:adjustRightInd w:val="0"/>
              <w:spacing w:before="240" w:after="240"/>
              <w:jc w:val="center"/>
              <w:rPr>
                <w:rFonts w:asciiTheme="majorHAnsi" w:hAnsiTheme="majorHAnsi"/>
                <w:sz w:val="20"/>
                <w:szCs w:val="20"/>
              </w:rPr>
            </w:pPr>
            <w:r w:rsidRPr="00075378">
              <w:rPr>
                <w:rFonts w:asciiTheme="majorHAnsi" w:hAnsiTheme="majorHAnsi"/>
                <w:bCs/>
                <w:sz w:val="20"/>
                <w:szCs w:val="20"/>
              </w:rPr>
              <w:t>6 de diciembre de 2021</w:t>
            </w:r>
          </w:p>
        </w:tc>
      </w:tr>
    </w:tbl>
    <w:p w14:paraId="6DA4C584" w14:textId="60D94EF1" w:rsidR="00CC23DF" w:rsidRPr="00075378" w:rsidRDefault="00CC23DF" w:rsidP="00075378">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075378">
        <w:rPr>
          <w:rFonts w:asciiTheme="majorHAnsi" w:hAnsiTheme="majorHAnsi"/>
          <w:sz w:val="20"/>
          <w:szCs w:val="20"/>
          <w:lang w:val="es-ES"/>
        </w:rPr>
        <w:t>La CIDH recuerda que, tal como lo ha decidido en anteriores pronunciamientos</w:t>
      </w:r>
      <w:r w:rsidRPr="00075378">
        <w:rPr>
          <w:rStyle w:val="FootnoteReference"/>
          <w:rFonts w:asciiTheme="majorHAnsi" w:hAnsiTheme="majorHAnsi"/>
          <w:sz w:val="20"/>
          <w:szCs w:val="20"/>
          <w:lang w:val="es-ES"/>
        </w:rPr>
        <w:footnoteReference w:id="7"/>
      </w:r>
      <w:r w:rsidRPr="00075378">
        <w:rPr>
          <w:rFonts w:asciiTheme="majorHAnsi" w:hAnsiTheme="majorHAnsi"/>
          <w:sz w:val="20"/>
          <w:szCs w:val="20"/>
          <w:lang w:val="es-ES"/>
        </w:rPr>
        <w:t xml:space="preserv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desarrollo del mismo, en particular los </w:t>
      </w:r>
      <w:r w:rsidRPr="00075378">
        <w:rPr>
          <w:rFonts w:asciiTheme="majorHAnsi" w:hAnsiTheme="majorHAnsi" w:cs="Calibri"/>
          <w:sz w:val="20"/>
          <w:szCs w:val="20"/>
          <w:lang w:val="es-ES"/>
        </w:rPr>
        <w:t>recursos</w:t>
      </w:r>
      <w:r w:rsidRPr="00075378">
        <w:rPr>
          <w:rFonts w:asciiTheme="majorHAnsi" w:hAnsiTheme="majorHAnsi"/>
          <w:sz w:val="20"/>
          <w:szCs w:val="20"/>
          <w:lang w:val="es-ES"/>
        </w:rPr>
        <w:t xml:space="preserve"> judiciales ordinarios a los que haya lugar, o los extraordinarios si estos fueron interpuestos por las alegadas víctimas para hacer valer sus derechos. Está demostrado en el expediente que </w:t>
      </w:r>
      <w:r w:rsidR="00B254AE" w:rsidRPr="00075378">
        <w:rPr>
          <w:rFonts w:asciiTheme="majorHAnsi" w:hAnsiTheme="majorHAnsi"/>
          <w:sz w:val="20"/>
          <w:szCs w:val="20"/>
          <w:lang w:val="es-ES"/>
        </w:rPr>
        <w:t xml:space="preserve">el peticionario accionó distintos recursos en el ámbito interno con el objeto de obtener el tratamiento médico y farmacológico en su favor por parte de </w:t>
      </w:r>
      <w:r w:rsidR="0083691B" w:rsidRPr="00075378">
        <w:rPr>
          <w:rFonts w:asciiTheme="majorHAnsi" w:eastAsia="MS Mincho" w:hAnsiTheme="majorHAnsi" w:cstheme="minorHAnsi"/>
          <w:color w:val="000000" w:themeColor="text1"/>
          <w:sz w:val="20"/>
          <w:szCs w:val="20"/>
          <w:lang w:val="es-ES"/>
        </w:rPr>
        <w:t>EsSalud</w:t>
      </w:r>
      <w:r w:rsidR="00B254AE" w:rsidRPr="00075378">
        <w:rPr>
          <w:rFonts w:asciiTheme="majorHAnsi" w:hAnsiTheme="majorHAnsi"/>
          <w:sz w:val="20"/>
          <w:szCs w:val="20"/>
          <w:lang w:val="es-ES"/>
        </w:rPr>
        <w:t xml:space="preserve">, así como para ejecutar dichas resoluciones dictadas en su favor, el peticionario obtuvo tres resoluciones de amparo en su favor, a través de las cuales se reconoció: (i) la vulneración a su derecho a la salud; (ii) se ordenaron consultas médicas de especialidad en su favor; y (iii) se ordenó que </w:t>
      </w:r>
      <w:r w:rsidR="0083691B" w:rsidRPr="00075378">
        <w:rPr>
          <w:rFonts w:asciiTheme="majorHAnsi" w:eastAsia="MS Mincho" w:hAnsiTheme="majorHAnsi" w:cstheme="minorHAnsi"/>
          <w:color w:val="000000" w:themeColor="text1"/>
          <w:sz w:val="20"/>
          <w:szCs w:val="20"/>
          <w:lang w:val="es-ES"/>
        </w:rPr>
        <w:t>EsSalud</w:t>
      </w:r>
      <w:r w:rsidR="0083691B" w:rsidRPr="00075378">
        <w:rPr>
          <w:rFonts w:asciiTheme="majorHAnsi" w:hAnsiTheme="majorHAnsi"/>
          <w:sz w:val="20"/>
          <w:szCs w:val="20"/>
          <w:lang w:val="es-ES"/>
        </w:rPr>
        <w:t xml:space="preserve"> </w:t>
      </w:r>
      <w:r w:rsidR="00B254AE" w:rsidRPr="00075378">
        <w:rPr>
          <w:rFonts w:asciiTheme="majorHAnsi" w:hAnsiTheme="majorHAnsi"/>
          <w:sz w:val="20"/>
          <w:szCs w:val="20"/>
          <w:lang w:val="es-ES"/>
        </w:rPr>
        <w:t xml:space="preserve">proporcionara los tratamientos farmacológicos adecuados para tratar su condición de salud. </w:t>
      </w:r>
    </w:p>
    <w:p w14:paraId="44FB9734" w14:textId="77777777" w:rsidR="00273E1B" w:rsidRPr="00075378" w:rsidRDefault="00CC23DF" w:rsidP="00075378">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075378">
        <w:rPr>
          <w:rFonts w:asciiTheme="majorHAnsi" w:hAnsiTheme="majorHAnsi"/>
          <w:sz w:val="20"/>
          <w:szCs w:val="20"/>
          <w:lang w:val="es-ES"/>
        </w:rPr>
        <w:lastRenderedPageBreak/>
        <w:t xml:space="preserve">En ese sentido, el objeto fundamental de la presente petición es la falta de </w:t>
      </w:r>
      <w:r w:rsidR="00BF44C2" w:rsidRPr="00075378">
        <w:rPr>
          <w:rFonts w:asciiTheme="majorHAnsi" w:hAnsiTheme="majorHAnsi"/>
          <w:sz w:val="20"/>
          <w:szCs w:val="20"/>
          <w:lang w:val="es-ES"/>
        </w:rPr>
        <w:t xml:space="preserve">atención médica adecuada por parte de </w:t>
      </w:r>
      <w:r w:rsidR="00322D71" w:rsidRPr="00075378">
        <w:rPr>
          <w:rFonts w:asciiTheme="majorHAnsi" w:eastAsia="MS Mincho" w:hAnsiTheme="majorHAnsi" w:cstheme="minorHAnsi"/>
          <w:color w:val="000000" w:themeColor="text1"/>
          <w:sz w:val="20"/>
          <w:szCs w:val="20"/>
          <w:lang w:val="es-ES"/>
        </w:rPr>
        <w:t>EsSalud</w:t>
      </w:r>
      <w:r w:rsidR="00322D71" w:rsidRPr="00075378">
        <w:rPr>
          <w:rFonts w:asciiTheme="majorHAnsi" w:hAnsiTheme="majorHAnsi"/>
          <w:sz w:val="20"/>
          <w:szCs w:val="20"/>
          <w:lang w:val="es-ES"/>
        </w:rPr>
        <w:t xml:space="preserve"> </w:t>
      </w:r>
      <w:r w:rsidR="00BF44C2" w:rsidRPr="00075378">
        <w:rPr>
          <w:rFonts w:asciiTheme="majorHAnsi" w:hAnsiTheme="majorHAnsi"/>
          <w:sz w:val="20"/>
          <w:szCs w:val="20"/>
          <w:lang w:val="es-ES"/>
        </w:rPr>
        <w:t>en favor del peticionario</w:t>
      </w:r>
      <w:r w:rsidR="00257962" w:rsidRPr="00075378">
        <w:rPr>
          <w:rFonts w:asciiTheme="majorHAnsi" w:hAnsiTheme="majorHAnsi"/>
          <w:sz w:val="20"/>
          <w:szCs w:val="20"/>
          <w:lang w:val="es-ES"/>
        </w:rPr>
        <w:t>,</w:t>
      </w:r>
      <w:r w:rsidR="00BF44C2" w:rsidRPr="00075378">
        <w:rPr>
          <w:rFonts w:asciiTheme="majorHAnsi" w:hAnsiTheme="majorHAnsi"/>
          <w:sz w:val="20"/>
          <w:szCs w:val="20"/>
          <w:lang w:val="es-ES"/>
        </w:rPr>
        <w:t xml:space="preserve"> así como la </w:t>
      </w:r>
      <w:r w:rsidRPr="00075378">
        <w:rPr>
          <w:rFonts w:asciiTheme="majorHAnsi" w:hAnsiTheme="majorHAnsi"/>
          <w:sz w:val="20"/>
          <w:szCs w:val="20"/>
          <w:lang w:val="es-ES"/>
        </w:rPr>
        <w:t xml:space="preserve">ejecución total de </w:t>
      </w:r>
      <w:r w:rsidR="00BF44C2" w:rsidRPr="00075378">
        <w:rPr>
          <w:rFonts w:asciiTheme="majorHAnsi" w:hAnsiTheme="majorHAnsi"/>
          <w:sz w:val="20"/>
          <w:szCs w:val="20"/>
          <w:lang w:val="es-ES"/>
        </w:rPr>
        <w:t>las</w:t>
      </w:r>
      <w:r w:rsidRPr="00075378">
        <w:rPr>
          <w:rFonts w:asciiTheme="majorHAnsi" w:hAnsiTheme="majorHAnsi"/>
          <w:sz w:val="20"/>
          <w:szCs w:val="20"/>
          <w:lang w:val="es-ES"/>
        </w:rPr>
        <w:t xml:space="preserve"> sentencia</w:t>
      </w:r>
      <w:r w:rsidR="00BF44C2" w:rsidRPr="00075378">
        <w:rPr>
          <w:rFonts w:asciiTheme="majorHAnsi" w:hAnsiTheme="majorHAnsi"/>
          <w:sz w:val="20"/>
          <w:szCs w:val="20"/>
          <w:lang w:val="es-ES"/>
        </w:rPr>
        <w:t>s</w:t>
      </w:r>
      <w:r w:rsidRPr="00075378">
        <w:rPr>
          <w:rFonts w:asciiTheme="majorHAnsi" w:hAnsiTheme="majorHAnsi"/>
          <w:sz w:val="20"/>
          <w:szCs w:val="20"/>
          <w:lang w:val="es-ES"/>
        </w:rPr>
        <w:t xml:space="preserve"> favorable</w:t>
      </w:r>
      <w:r w:rsidR="00BF44C2" w:rsidRPr="00075378">
        <w:rPr>
          <w:rFonts w:asciiTheme="majorHAnsi" w:hAnsiTheme="majorHAnsi"/>
          <w:sz w:val="20"/>
          <w:szCs w:val="20"/>
          <w:lang w:val="es-ES"/>
        </w:rPr>
        <w:t>s</w:t>
      </w:r>
      <w:r w:rsidRPr="00075378">
        <w:rPr>
          <w:rFonts w:asciiTheme="majorHAnsi" w:hAnsiTheme="majorHAnsi"/>
          <w:sz w:val="20"/>
          <w:szCs w:val="20"/>
          <w:lang w:val="es-ES"/>
        </w:rPr>
        <w:t xml:space="preserve"> a </w:t>
      </w:r>
      <w:r w:rsidR="00BF44C2" w:rsidRPr="00075378">
        <w:rPr>
          <w:rFonts w:asciiTheme="majorHAnsi" w:hAnsiTheme="majorHAnsi"/>
          <w:sz w:val="20"/>
          <w:szCs w:val="20"/>
          <w:lang w:val="es-ES"/>
        </w:rPr>
        <w:t>sus</w:t>
      </w:r>
      <w:r w:rsidRPr="00075378">
        <w:rPr>
          <w:rFonts w:asciiTheme="majorHAnsi" w:hAnsiTheme="majorHAnsi"/>
          <w:sz w:val="20"/>
          <w:szCs w:val="20"/>
          <w:lang w:val="es-ES"/>
        </w:rPr>
        <w:t xml:space="preserve"> intereses. </w:t>
      </w:r>
      <w:r w:rsidR="00716167" w:rsidRPr="00075378">
        <w:rPr>
          <w:rFonts w:asciiTheme="majorHAnsi" w:hAnsiTheme="majorHAnsi"/>
          <w:sz w:val="20"/>
          <w:szCs w:val="20"/>
          <w:lang w:val="es-ES"/>
        </w:rPr>
        <w:t>A este respecto, la CIDH observa que l</w:t>
      </w:r>
      <w:r w:rsidR="00D201FB" w:rsidRPr="00075378">
        <w:rPr>
          <w:rFonts w:asciiTheme="majorHAnsi" w:hAnsiTheme="majorHAnsi"/>
          <w:sz w:val="20"/>
          <w:szCs w:val="20"/>
          <w:lang w:val="es-ES"/>
        </w:rPr>
        <w:t xml:space="preserve">a </w:t>
      </w:r>
      <w:r w:rsidR="004428BD" w:rsidRPr="00075378">
        <w:rPr>
          <w:rFonts w:asciiTheme="majorHAnsi" w:hAnsiTheme="majorHAnsi"/>
          <w:sz w:val="20"/>
          <w:szCs w:val="20"/>
          <w:lang w:val="es-ES"/>
        </w:rPr>
        <w:t>primera sentencia</w:t>
      </w:r>
      <w:r w:rsidR="00D201FB" w:rsidRPr="00075378">
        <w:rPr>
          <w:rFonts w:asciiTheme="majorHAnsi" w:hAnsiTheme="majorHAnsi"/>
          <w:sz w:val="20"/>
          <w:szCs w:val="20"/>
          <w:lang w:val="es-ES"/>
        </w:rPr>
        <w:t xml:space="preserve"> de amparo en su favor fue emitida el 4 de octubre de 2018</w:t>
      </w:r>
      <w:r w:rsidRPr="00075378">
        <w:rPr>
          <w:rFonts w:asciiTheme="majorHAnsi" w:hAnsiTheme="majorHAnsi"/>
          <w:sz w:val="20"/>
          <w:szCs w:val="20"/>
          <w:lang w:val="es-ES"/>
        </w:rPr>
        <w:t xml:space="preserve">, y permanecería incumplida </w:t>
      </w:r>
      <w:r w:rsidR="00E51F27" w:rsidRPr="00075378">
        <w:rPr>
          <w:rFonts w:asciiTheme="majorHAnsi" w:hAnsiTheme="majorHAnsi"/>
          <w:sz w:val="20"/>
          <w:szCs w:val="20"/>
          <w:lang w:val="es-ES"/>
        </w:rPr>
        <w:t xml:space="preserve">por </w:t>
      </w:r>
      <w:r w:rsidRPr="00075378">
        <w:rPr>
          <w:rFonts w:asciiTheme="majorHAnsi" w:hAnsiTheme="majorHAnsi"/>
          <w:sz w:val="20"/>
          <w:szCs w:val="20"/>
          <w:lang w:val="es-ES"/>
        </w:rPr>
        <w:t xml:space="preserve">más de </w:t>
      </w:r>
      <w:r w:rsidR="00D201FB" w:rsidRPr="00075378">
        <w:rPr>
          <w:rFonts w:asciiTheme="majorHAnsi" w:hAnsiTheme="majorHAnsi"/>
          <w:sz w:val="20"/>
          <w:szCs w:val="20"/>
          <w:lang w:val="es-ES"/>
        </w:rPr>
        <w:t>cinco</w:t>
      </w:r>
      <w:r w:rsidRPr="00075378">
        <w:rPr>
          <w:rFonts w:asciiTheme="majorHAnsi" w:hAnsiTheme="majorHAnsi"/>
          <w:sz w:val="20"/>
          <w:szCs w:val="20"/>
          <w:lang w:val="es-ES"/>
        </w:rPr>
        <w:t xml:space="preserve"> años</w:t>
      </w:r>
      <w:r w:rsidR="00A34683" w:rsidRPr="00075378">
        <w:rPr>
          <w:rFonts w:asciiTheme="majorHAnsi" w:hAnsiTheme="majorHAnsi"/>
          <w:sz w:val="20"/>
          <w:szCs w:val="20"/>
          <w:lang w:val="es-ES"/>
        </w:rPr>
        <w:t xml:space="preserve">, </w:t>
      </w:r>
      <w:r w:rsidRPr="00075378">
        <w:rPr>
          <w:rFonts w:asciiTheme="majorHAnsi" w:hAnsiTheme="majorHAnsi"/>
          <w:sz w:val="20"/>
          <w:szCs w:val="20"/>
          <w:lang w:val="es-ES"/>
        </w:rPr>
        <w:t>a pesar de las reiteradas insistencias y gestiones d</w:t>
      </w:r>
      <w:r w:rsidR="00D201FB" w:rsidRPr="00075378">
        <w:rPr>
          <w:rFonts w:asciiTheme="majorHAnsi" w:hAnsiTheme="majorHAnsi"/>
          <w:sz w:val="20"/>
          <w:szCs w:val="20"/>
          <w:lang w:val="es-ES"/>
        </w:rPr>
        <w:t xml:space="preserve">el peticionario, de las cuales ha obtenido </w:t>
      </w:r>
      <w:r w:rsidR="00D93A6D" w:rsidRPr="00075378">
        <w:rPr>
          <w:rFonts w:asciiTheme="majorHAnsi" w:hAnsiTheme="majorHAnsi"/>
          <w:sz w:val="20"/>
          <w:szCs w:val="20"/>
          <w:lang w:val="es-ES"/>
        </w:rPr>
        <w:t>diversas</w:t>
      </w:r>
      <w:r w:rsidR="00D201FB" w:rsidRPr="00075378">
        <w:rPr>
          <w:rFonts w:asciiTheme="majorHAnsi" w:hAnsiTheme="majorHAnsi"/>
          <w:sz w:val="20"/>
          <w:szCs w:val="20"/>
          <w:lang w:val="es-ES"/>
        </w:rPr>
        <w:t xml:space="preserve"> resoluciones de amparo en su favor a efectos de </w:t>
      </w:r>
      <w:r w:rsidR="001117B4" w:rsidRPr="00075378">
        <w:rPr>
          <w:rFonts w:asciiTheme="majorHAnsi" w:hAnsiTheme="majorHAnsi"/>
          <w:sz w:val="20"/>
          <w:szCs w:val="20"/>
          <w:lang w:val="es-ES"/>
        </w:rPr>
        <w:t xml:space="preserve">hacerla </w:t>
      </w:r>
      <w:r w:rsidR="00D201FB" w:rsidRPr="00075378">
        <w:rPr>
          <w:rFonts w:asciiTheme="majorHAnsi" w:hAnsiTheme="majorHAnsi"/>
          <w:sz w:val="20"/>
          <w:szCs w:val="20"/>
          <w:lang w:val="es-ES"/>
        </w:rPr>
        <w:t xml:space="preserve">cumplir, así como para obtener la atención médica adecuada por parte de </w:t>
      </w:r>
      <w:r w:rsidR="0083691B" w:rsidRPr="00075378">
        <w:rPr>
          <w:rFonts w:asciiTheme="majorHAnsi" w:eastAsia="MS Mincho" w:hAnsiTheme="majorHAnsi" w:cstheme="minorHAnsi"/>
          <w:color w:val="000000" w:themeColor="text1"/>
          <w:sz w:val="20"/>
          <w:szCs w:val="20"/>
          <w:lang w:val="es-ES"/>
        </w:rPr>
        <w:t>EsSalud</w:t>
      </w:r>
      <w:r w:rsidR="004428BD" w:rsidRPr="00075378">
        <w:rPr>
          <w:rFonts w:asciiTheme="majorHAnsi" w:hAnsiTheme="majorHAnsi"/>
          <w:sz w:val="20"/>
          <w:szCs w:val="20"/>
          <w:lang w:val="es-ES"/>
        </w:rPr>
        <w:t xml:space="preserve">. </w:t>
      </w:r>
      <w:r w:rsidR="00AA2D7E" w:rsidRPr="00075378">
        <w:rPr>
          <w:rFonts w:asciiTheme="majorHAnsi" w:hAnsiTheme="majorHAnsi"/>
          <w:sz w:val="20"/>
          <w:szCs w:val="20"/>
          <w:lang w:val="es-ES"/>
        </w:rPr>
        <w:t>Así, en atención al</w:t>
      </w:r>
      <w:r w:rsidR="004428BD" w:rsidRPr="00075378">
        <w:rPr>
          <w:rFonts w:asciiTheme="majorHAnsi" w:hAnsiTheme="majorHAnsi"/>
          <w:sz w:val="20"/>
          <w:szCs w:val="20"/>
          <w:lang w:val="es-ES"/>
        </w:rPr>
        <w:t xml:space="preserve"> tiempo transcurrido desde que se ordenó la ejecución de la referida sentencia, y que seguiría sin ser cumplida plenamente</w:t>
      </w:r>
      <w:r w:rsidR="004428BD" w:rsidRPr="00075378">
        <w:rPr>
          <w:rStyle w:val="FootnoteReference"/>
          <w:rFonts w:asciiTheme="majorHAnsi" w:hAnsiTheme="majorHAnsi"/>
          <w:sz w:val="20"/>
          <w:szCs w:val="20"/>
          <w:lang w:val="es-ES"/>
        </w:rPr>
        <w:footnoteReference w:id="8"/>
      </w:r>
      <w:r w:rsidR="004428BD" w:rsidRPr="00075378">
        <w:rPr>
          <w:rFonts w:asciiTheme="majorHAnsi" w:hAnsiTheme="majorHAnsi"/>
          <w:sz w:val="20"/>
          <w:szCs w:val="20"/>
          <w:lang w:val="es-ES"/>
        </w:rPr>
        <w:t>, a pesar de la actividad recursiva y todas las gestiones desplegadas por el señor Luigi Calzolaio</w:t>
      </w:r>
      <w:r w:rsidR="0001679B" w:rsidRPr="00075378">
        <w:rPr>
          <w:rFonts w:asciiTheme="majorHAnsi" w:hAnsiTheme="majorHAnsi"/>
          <w:sz w:val="20"/>
          <w:szCs w:val="20"/>
          <w:lang w:val="es-ES"/>
        </w:rPr>
        <w:t xml:space="preserve">, </w:t>
      </w:r>
      <w:r w:rsidRPr="00075378">
        <w:rPr>
          <w:rFonts w:asciiTheme="majorHAnsi" w:hAnsiTheme="majorHAnsi"/>
          <w:sz w:val="20"/>
          <w:szCs w:val="20"/>
          <w:lang w:val="es-ES"/>
        </w:rPr>
        <w:t xml:space="preserve">la CIDH considera que en el presente </w:t>
      </w:r>
      <w:r w:rsidR="0001679B" w:rsidRPr="00075378">
        <w:rPr>
          <w:rFonts w:asciiTheme="majorHAnsi" w:hAnsiTheme="majorHAnsi"/>
          <w:sz w:val="20"/>
          <w:szCs w:val="20"/>
          <w:lang w:val="es-ES"/>
        </w:rPr>
        <w:t>asunto</w:t>
      </w:r>
      <w:r w:rsidRPr="00075378">
        <w:rPr>
          <w:rFonts w:asciiTheme="majorHAnsi" w:hAnsiTheme="majorHAnsi"/>
          <w:sz w:val="20"/>
          <w:szCs w:val="20"/>
          <w:lang w:val="es-ES"/>
        </w:rPr>
        <w:t xml:space="preserve"> configura la excepción al requisito agotamiento de recursos internos contemplada en el artículo 46.2.c) de la Convención Americana, como ha hecho en otros asuntos en que se alega una demora injustificada en el cumplimiento de una sentencia judicial</w:t>
      </w:r>
      <w:r w:rsidRPr="00075378">
        <w:rPr>
          <w:rFonts w:asciiTheme="majorHAnsi" w:hAnsiTheme="majorHAnsi" w:cstheme="minorHAnsi"/>
          <w:sz w:val="20"/>
          <w:szCs w:val="20"/>
          <w:vertAlign w:val="superscript"/>
        </w:rPr>
        <w:footnoteReference w:id="9"/>
      </w:r>
      <w:r w:rsidRPr="00075378">
        <w:rPr>
          <w:rFonts w:asciiTheme="majorHAnsi" w:hAnsiTheme="majorHAnsi"/>
          <w:sz w:val="20"/>
          <w:szCs w:val="20"/>
          <w:lang w:val="es-ES"/>
        </w:rPr>
        <w:t>.</w:t>
      </w:r>
      <w:r w:rsidR="00273E1B" w:rsidRPr="00075378">
        <w:rPr>
          <w:rFonts w:asciiTheme="majorHAnsi" w:hAnsiTheme="majorHAnsi"/>
          <w:sz w:val="20"/>
          <w:szCs w:val="20"/>
          <w:lang w:val="es-ES"/>
        </w:rPr>
        <w:t xml:space="preserve"> </w:t>
      </w:r>
    </w:p>
    <w:p w14:paraId="653A4B71" w14:textId="4F31FAF5" w:rsidR="00CC23DF" w:rsidRPr="00075378" w:rsidRDefault="00273E1B" w:rsidP="00075378">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075378">
        <w:rPr>
          <w:rFonts w:asciiTheme="majorHAnsi" w:hAnsiTheme="majorHAnsi"/>
          <w:sz w:val="20"/>
          <w:szCs w:val="20"/>
          <w:lang w:val="es-ES"/>
        </w:rPr>
        <w:t xml:space="preserve">Asimismo, en atención a que los hechos alegados habrían comenzado a ocurrir en 2012; que la presente petición fue presentada en 2013; que el peticionario </w:t>
      </w:r>
      <w:r w:rsidR="00E521F9" w:rsidRPr="00075378">
        <w:rPr>
          <w:rFonts w:asciiTheme="majorHAnsi" w:hAnsiTheme="majorHAnsi"/>
          <w:sz w:val="20"/>
          <w:szCs w:val="20"/>
          <w:lang w:val="es-ES"/>
        </w:rPr>
        <w:t xml:space="preserve">a lo largo de todos estos años ha persistido en el reclamo de sus derechos por medio de diversos recursos judiciales; y que la alegada falta de ejecución </w:t>
      </w:r>
      <w:r w:rsidR="00A76217" w:rsidRPr="00075378">
        <w:rPr>
          <w:rFonts w:asciiTheme="majorHAnsi" w:hAnsiTheme="majorHAnsi"/>
          <w:sz w:val="20"/>
          <w:szCs w:val="20"/>
          <w:lang w:val="es-ES"/>
        </w:rPr>
        <w:t>de las decisión judiciales que le fueron favorables permanecería hasta el presente, la CIDH considera que se cumple con el requisito del plazo de presentación establecido en el artículo 32.2 de su Reglamento.</w:t>
      </w:r>
    </w:p>
    <w:p w14:paraId="52FC92B4" w14:textId="3A710B63" w:rsidR="00F355DE" w:rsidRPr="00075378" w:rsidRDefault="00CC23DF" w:rsidP="00075378">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075378">
        <w:rPr>
          <w:rFonts w:asciiTheme="majorHAnsi" w:hAnsiTheme="majorHAnsi"/>
          <w:sz w:val="20"/>
          <w:szCs w:val="20"/>
          <w:lang w:val="es-ES"/>
        </w:rPr>
        <w:t xml:space="preserve">Finalmente, es pertinente recordar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w:t>
      </w:r>
      <w:r w:rsidRPr="00075378">
        <w:rPr>
          <w:rFonts w:asciiTheme="majorHAnsi" w:eastAsia="Times New Roman" w:hAnsiTheme="majorHAnsi"/>
          <w:sz w:val="20"/>
          <w:szCs w:val="20"/>
          <w:bdr w:val="none" w:sz="0" w:space="0" w:color="auto"/>
          <w:lang w:val="es-ES"/>
        </w:rPr>
        <w:t>al</w:t>
      </w:r>
      <w:r w:rsidRPr="00075378">
        <w:rPr>
          <w:rFonts w:asciiTheme="majorHAnsi" w:hAnsiTheme="majorHAnsi"/>
          <w:sz w:val="20"/>
          <w:szCs w:val="20"/>
          <w:lang w:val="es-ES"/>
        </w:rPr>
        <w:t xml:space="preserve"> caso en cuestión debe llevarse a cabo de manera previa y separada del análisis del fondo del asunto, ya que depende de un estándar de apreciación distinto de aquel utilizado para determinar la posible violación de los artículos 8 y 25 de la Convención. La Comisión recuerda que </w:t>
      </w:r>
      <w:r w:rsidRPr="00075378">
        <w:rPr>
          <w:rFonts w:asciiTheme="majorHAnsi" w:hAnsiTheme="majorHAnsi" w:cs="Calibri"/>
          <w:sz w:val="20"/>
          <w:szCs w:val="20"/>
          <w:lang w:val="es-ES"/>
        </w:rPr>
        <w:t xml:space="preserve">el criterio de evaluación de la fase de admisibilidad difiere del que se utiliza para pronunciarse sobre el fondo de una petición; la Comisión debe realizar una evaluación </w:t>
      </w:r>
      <w:r w:rsidRPr="00075378">
        <w:rPr>
          <w:rFonts w:asciiTheme="majorHAnsi" w:hAnsiTheme="majorHAnsi" w:cs="Calibri"/>
          <w:i/>
          <w:iCs/>
          <w:sz w:val="20"/>
          <w:szCs w:val="20"/>
          <w:lang w:val="es-ES"/>
        </w:rPr>
        <w:t>prima facie</w:t>
      </w:r>
      <w:r w:rsidRPr="00075378">
        <w:rPr>
          <w:rFonts w:asciiTheme="majorHAnsi" w:hAnsiTheme="majorHAnsi" w:cs="Calibri"/>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Pr="00075378">
        <w:rPr>
          <w:rStyle w:val="FootnoteReference"/>
          <w:rFonts w:asciiTheme="majorHAnsi" w:hAnsiTheme="majorHAnsi" w:cs="Calibri"/>
          <w:sz w:val="20"/>
          <w:szCs w:val="20"/>
          <w:lang w:val="es-ES"/>
        </w:rPr>
        <w:footnoteReference w:id="10"/>
      </w:r>
      <w:r w:rsidRPr="00075378">
        <w:rPr>
          <w:rFonts w:asciiTheme="majorHAnsi" w:hAnsiTheme="majorHAnsi" w:cs="Calibri"/>
          <w:sz w:val="20"/>
          <w:szCs w:val="20"/>
          <w:lang w:val="es-ES"/>
        </w:rPr>
        <w:t>.</w:t>
      </w:r>
    </w:p>
    <w:bookmarkEnd w:id="4"/>
    <w:p w14:paraId="6E1E908E" w14:textId="78552CAC" w:rsidR="00325097" w:rsidRPr="00075378" w:rsidRDefault="003239B8" w:rsidP="0007537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sidRPr="00075378">
        <w:rPr>
          <w:rFonts w:asciiTheme="majorHAnsi" w:hAnsiTheme="majorHAnsi"/>
          <w:b/>
          <w:bCs/>
          <w:sz w:val="20"/>
          <w:szCs w:val="20"/>
          <w:lang w:val="es-ES"/>
        </w:rPr>
        <w:t>VII.</w:t>
      </w:r>
      <w:r w:rsidRPr="00075378">
        <w:rPr>
          <w:rFonts w:asciiTheme="majorHAnsi" w:hAnsiTheme="majorHAnsi"/>
          <w:b/>
          <w:bCs/>
          <w:sz w:val="20"/>
          <w:szCs w:val="20"/>
          <w:lang w:val="es-ES"/>
        </w:rPr>
        <w:tab/>
      </w:r>
      <w:r w:rsidR="004A6A54" w:rsidRPr="00075378">
        <w:rPr>
          <w:rFonts w:asciiTheme="majorHAnsi" w:hAnsiTheme="majorHAnsi"/>
          <w:b/>
          <w:bCs/>
          <w:sz w:val="20"/>
          <w:szCs w:val="20"/>
          <w:lang w:val="es-ES"/>
        </w:rPr>
        <w:t xml:space="preserve">ANÁLISIS DE </w:t>
      </w:r>
      <w:r w:rsidR="00C21FEF" w:rsidRPr="00075378">
        <w:rPr>
          <w:rFonts w:asciiTheme="majorHAnsi" w:hAnsiTheme="majorHAnsi"/>
          <w:b/>
          <w:bCs/>
          <w:sz w:val="20"/>
          <w:szCs w:val="20"/>
          <w:lang w:val="es-ES"/>
        </w:rPr>
        <w:t>CARACTERIZACIÓN DE</w:t>
      </w:r>
      <w:r w:rsidR="00EA6917" w:rsidRPr="00075378">
        <w:rPr>
          <w:rFonts w:asciiTheme="majorHAnsi" w:hAnsiTheme="majorHAnsi"/>
          <w:b/>
          <w:bCs/>
          <w:sz w:val="20"/>
          <w:szCs w:val="20"/>
          <w:lang w:val="es-ES"/>
        </w:rPr>
        <w:t>L POSICIONAMIENTO DE LAS PARTES</w:t>
      </w:r>
    </w:p>
    <w:p w14:paraId="080CFFF3" w14:textId="72980DCF" w:rsidR="00FE10E2" w:rsidRPr="00075378" w:rsidRDefault="00FE10E2" w:rsidP="00075378">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075378">
        <w:rPr>
          <w:rFonts w:asciiTheme="majorHAnsi" w:hAnsiTheme="majorHAnsi" w:cs="Calibri"/>
          <w:sz w:val="20"/>
          <w:szCs w:val="20"/>
          <w:lang w:val="es-ES"/>
        </w:rPr>
        <w:t xml:space="preserve">Como se ha mencionado en las secciones precedentes, el peticionario alega la falta de ejecución de las sentencias que determinaron el otorgamiento de los servicios de salud adecuados en favor del señor Luigi Calzolaio por parte de </w:t>
      </w:r>
      <w:r w:rsidR="0083691B" w:rsidRPr="00075378">
        <w:rPr>
          <w:rFonts w:asciiTheme="majorHAnsi" w:eastAsia="MS Mincho" w:hAnsiTheme="majorHAnsi" w:cstheme="minorHAnsi"/>
          <w:color w:val="000000" w:themeColor="text1"/>
          <w:sz w:val="20"/>
          <w:szCs w:val="20"/>
          <w:lang w:val="es-ES"/>
        </w:rPr>
        <w:t>EsSalud</w:t>
      </w:r>
      <w:r w:rsidRPr="00075378">
        <w:rPr>
          <w:rFonts w:asciiTheme="majorHAnsi" w:hAnsiTheme="majorHAnsi" w:cs="Calibri"/>
          <w:sz w:val="20"/>
          <w:szCs w:val="20"/>
          <w:lang w:val="es-ES"/>
        </w:rPr>
        <w:t>, tales como consultas médicas de especialidad, así como la realización de análisis clínicos y tratamientos farmacológicos para tratar su situación de salud.</w:t>
      </w:r>
    </w:p>
    <w:p w14:paraId="65A332F2" w14:textId="2B86C039" w:rsidR="00E1396C" w:rsidRPr="00075378" w:rsidRDefault="00E1396C" w:rsidP="00075378">
      <w:pPr>
        <w:pStyle w:val="ListParagraph"/>
        <w:numPr>
          <w:ilvl w:val="0"/>
          <w:numId w:val="56"/>
        </w:numPr>
        <w:suppressAutoHyphens/>
        <w:spacing w:before="240" w:after="240"/>
        <w:ind w:left="0" w:firstLine="720"/>
        <w:jc w:val="both"/>
        <w:rPr>
          <w:rFonts w:asciiTheme="majorHAnsi" w:hAnsiTheme="majorHAnsi" w:cs="Calibri"/>
          <w:sz w:val="20"/>
          <w:szCs w:val="20"/>
          <w:lang w:val="es-ES"/>
        </w:rPr>
      </w:pPr>
      <w:r w:rsidRPr="00075378">
        <w:rPr>
          <w:rFonts w:asciiTheme="majorHAnsi" w:hAnsiTheme="majorHAnsi" w:cs="Calibri"/>
          <w:sz w:val="20"/>
          <w:szCs w:val="20"/>
          <w:lang w:val="es-ES"/>
        </w:rPr>
        <w:t>La Comisión recuerda que el criterio de evaluación de la fase de admisibilidad difiere del que se utiliza para pronunciarse sobre el fondo de una petición; la Comisión debe realizar una evaluación prima facie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Pr="00075378">
        <w:rPr>
          <w:rStyle w:val="FootnoteReference"/>
          <w:rFonts w:asciiTheme="majorHAnsi" w:hAnsiTheme="majorHAnsi" w:cs="Calibri"/>
          <w:sz w:val="20"/>
          <w:szCs w:val="20"/>
          <w:lang w:val="es-ES"/>
        </w:rPr>
        <w:footnoteReference w:id="11"/>
      </w:r>
      <w:r w:rsidRPr="00075378">
        <w:rPr>
          <w:rFonts w:asciiTheme="majorHAnsi" w:hAnsiTheme="majorHAnsi" w:cs="Calibri"/>
          <w:sz w:val="20"/>
          <w:szCs w:val="20"/>
          <w:lang w:val="es-ES"/>
        </w:rPr>
        <w:t>.</w:t>
      </w:r>
    </w:p>
    <w:p w14:paraId="2CDC8C9E" w14:textId="0B314668" w:rsidR="00BC6839" w:rsidRPr="00075378" w:rsidRDefault="00B96D45" w:rsidP="00075378">
      <w:pPr>
        <w:pStyle w:val="ListParagraph"/>
        <w:numPr>
          <w:ilvl w:val="0"/>
          <w:numId w:val="56"/>
        </w:numPr>
        <w:suppressAutoHyphens/>
        <w:spacing w:before="240" w:after="240"/>
        <w:ind w:left="0" w:firstLine="720"/>
        <w:jc w:val="both"/>
        <w:rPr>
          <w:rFonts w:asciiTheme="majorHAnsi" w:hAnsiTheme="majorHAnsi" w:cs="Calibri"/>
          <w:sz w:val="20"/>
          <w:szCs w:val="20"/>
          <w:lang w:val="es-ES"/>
        </w:rPr>
      </w:pPr>
      <w:r w:rsidRPr="00075378">
        <w:rPr>
          <w:rFonts w:asciiTheme="majorHAnsi" w:hAnsiTheme="majorHAnsi" w:cs="Calibri"/>
          <w:sz w:val="20"/>
          <w:szCs w:val="20"/>
          <w:lang w:val="es-ES"/>
        </w:rPr>
        <w:t xml:space="preserve">A la luz del mencionado criterio de evaluación </w:t>
      </w:r>
      <w:r w:rsidRPr="00075378">
        <w:rPr>
          <w:rFonts w:asciiTheme="majorHAnsi" w:hAnsiTheme="majorHAnsi" w:cs="Calibri"/>
          <w:i/>
          <w:iCs/>
          <w:sz w:val="20"/>
          <w:szCs w:val="20"/>
          <w:lang w:val="es-ES"/>
        </w:rPr>
        <w:t>prima facie</w:t>
      </w:r>
      <w:r w:rsidRPr="00075378">
        <w:rPr>
          <w:rFonts w:asciiTheme="majorHAnsi" w:hAnsiTheme="majorHAnsi" w:cs="Calibri"/>
          <w:sz w:val="20"/>
          <w:szCs w:val="20"/>
          <w:lang w:val="es-ES"/>
        </w:rPr>
        <w:t>, la CIDH considera que se ha</w:t>
      </w:r>
      <w:r w:rsidR="005C5B8E" w:rsidRPr="00075378">
        <w:rPr>
          <w:rFonts w:asciiTheme="majorHAnsi" w:hAnsiTheme="majorHAnsi" w:cs="Calibri"/>
          <w:sz w:val="20"/>
          <w:szCs w:val="20"/>
          <w:lang w:val="es-ES"/>
        </w:rPr>
        <w:t>n</w:t>
      </w:r>
      <w:r w:rsidRPr="00075378">
        <w:rPr>
          <w:rFonts w:asciiTheme="majorHAnsi" w:hAnsiTheme="majorHAnsi" w:cs="Calibri"/>
          <w:sz w:val="20"/>
          <w:szCs w:val="20"/>
          <w:lang w:val="es-ES"/>
        </w:rPr>
        <w:t xml:space="preserve"> logrado caracterizar, en la petición y en las observaciones adicionales del peticionario, potenciales violaciones de los siguientes derechos humanos, cuyos méritos serán examinados en la etapa de fondo:</w:t>
      </w:r>
      <w:r w:rsidR="00161489" w:rsidRPr="00075378">
        <w:rPr>
          <w:rFonts w:asciiTheme="majorHAnsi" w:hAnsiTheme="majorHAnsi" w:cs="Calibri"/>
          <w:sz w:val="20"/>
          <w:szCs w:val="20"/>
          <w:lang w:val="es-ES"/>
        </w:rPr>
        <w:t xml:space="preserve"> (i) </w:t>
      </w:r>
      <w:r w:rsidR="00BC6839" w:rsidRPr="00075378">
        <w:rPr>
          <w:rFonts w:asciiTheme="majorHAnsi" w:hAnsiTheme="majorHAnsi" w:cs="Calibri"/>
          <w:sz w:val="20"/>
          <w:szCs w:val="20"/>
          <w:lang w:val="es-ES"/>
        </w:rPr>
        <w:t xml:space="preserve">el derecho a la </w:t>
      </w:r>
      <w:r w:rsidR="00BC6839" w:rsidRPr="00075378">
        <w:rPr>
          <w:rFonts w:asciiTheme="majorHAnsi" w:hAnsiTheme="majorHAnsi" w:cs="Calibri"/>
          <w:sz w:val="20"/>
          <w:szCs w:val="20"/>
          <w:lang w:val="es-ES"/>
        </w:rPr>
        <w:lastRenderedPageBreak/>
        <w:t xml:space="preserve">integridad personal, así como </w:t>
      </w:r>
      <w:r w:rsidR="00BC6839" w:rsidRPr="00075378">
        <w:rPr>
          <w:rFonts w:asciiTheme="majorHAnsi" w:hAnsiTheme="majorHAnsi"/>
          <w:bCs/>
          <w:sz w:val="20"/>
          <w:szCs w:val="20"/>
          <w:lang w:val="es-ES"/>
        </w:rPr>
        <w:t>los derechos económicos sociales y culturales, en conexidad con el derecho a la salud</w:t>
      </w:r>
      <w:r w:rsidR="00BC6839" w:rsidRPr="00075378">
        <w:rPr>
          <w:rFonts w:asciiTheme="majorHAnsi" w:hAnsiTheme="majorHAnsi" w:cs="Calibri"/>
          <w:sz w:val="20"/>
          <w:szCs w:val="20"/>
          <w:lang w:val="es-ES"/>
        </w:rPr>
        <w:t xml:space="preserve"> del señor Luigi Calzolaio, debido a que, en su condición de adulto mayor no ha recibido la atención médica adecuada ni los tratamientos correspondientes por parte del </w:t>
      </w:r>
      <w:r w:rsidR="00BC6839" w:rsidRPr="00075378">
        <w:rPr>
          <w:rFonts w:asciiTheme="majorHAnsi" w:hAnsiTheme="majorHAnsi"/>
          <w:bCs/>
          <w:sz w:val="20"/>
          <w:szCs w:val="20"/>
          <w:lang w:val="es-ES"/>
        </w:rPr>
        <w:t>Seguro Social de Salud del Perú (</w:t>
      </w:r>
      <w:r w:rsidR="0083691B" w:rsidRPr="00075378">
        <w:rPr>
          <w:rFonts w:asciiTheme="majorHAnsi" w:eastAsia="MS Mincho" w:hAnsiTheme="majorHAnsi" w:cstheme="minorHAnsi"/>
          <w:color w:val="000000" w:themeColor="text1"/>
          <w:sz w:val="20"/>
          <w:szCs w:val="20"/>
          <w:lang w:val="es-ES"/>
        </w:rPr>
        <w:t>EsSalud</w:t>
      </w:r>
      <w:r w:rsidR="00BC6839" w:rsidRPr="00075378">
        <w:rPr>
          <w:rFonts w:asciiTheme="majorHAnsi" w:hAnsiTheme="majorHAnsi"/>
          <w:bCs/>
          <w:sz w:val="20"/>
          <w:szCs w:val="20"/>
          <w:lang w:val="es-ES"/>
        </w:rPr>
        <w:t>);</w:t>
      </w:r>
      <w:r w:rsidR="00161489" w:rsidRPr="00075378">
        <w:rPr>
          <w:rFonts w:asciiTheme="majorHAnsi" w:hAnsiTheme="majorHAnsi"/>
          <w:bCs/>
          <w:sz w:val="20"/>
          <w:szCs w:val="20"/>
          <w:lang w:val="es-ES"/>
        </w:rPr>
        <w:t xml:space="preserve"> y (ii)</w:t>
      </w:r>
      <w:r w:rsidR="00B90630" w:rsidRPr="00075378">
        <w:rPr>
          <w:rFonts w:asciiTheme="majorHAnsi" w:hAnsiTheme="majorHAnsi"/>
          <w:bCs/>
          <w:sz w:val="20"/>
          <w:szCs w:val="20"/>
          <w:lang w:val="es-ES"/>
        </w:rPr>
        <w:t xml:space="preserve"> los derechos a las garantías judiciales y a la protección judicial</w:t>
      </w:r>
      <w:r w:rsidR="00B1575F" w:rsidRPr="00075378">
        <w:rPr>
          <w:rFonts w:asciiTheme="majorHAnsi" w:hAnsiTheme="majorHAnsi"/>
          <w:bCs/>
          <w:sz w:val="20"/>
          <w:szCs w:val="20"/>
          <w:lang w:val="es-ES"/>
        </w:rPr>
        <w:t>, debido a que las resoluciones dictadas en el ámbito en interno</w:t>
      </w:r>
      <w:r w:rsidR="007619B1" w:rsidRPr="00075378">
        <w:rPr>
          <w:rFonts w:asciiTheme="majorHAnsi" w:hAnsiTheme="majorHAnsi"/>
          <w:bCs/>
          <w:sz w:val="20"/>
          <w:szCs w:val="20"/>
          <w:lang w:val="es-ES"/>
        </w:rPr>
        <w:t xml:space="preserve"> no han sido cumplimentadas </w:t>
      </w:r>
      <w:r w:rsidR="004F362F" w:rsidRPr="00075378">
        <w:rPr>
          <w:rFonts w:asciiTheme="majorHAnsi" w:hAnsiTheme="majorHAnsi"/>
          <w:bCs/>
          <w:sz w:val="20"/>
          <w:szCs w:val="20"/>
          <w:lang w:val="es-ES"/>
        </w:rPr>
        <w:t>por</w:t>
      </w:r>
      <w:r w:rsidR="007619B1" w:rsidRPr="00075378">
        <w:rPr>
          <w:rFonts w:asciiTheme="majorHAnsi" w:hAnsiTheme="majorHAnsi"/>
          <w:bCs/>
          <w:sz w:val="20"/>
          <w:szCs w:val="20"/>
          <w:lang w:val="es-ES"/>
        </w:rPr>
        <w:t xml:space="preserve"> las instituciones domésticas correspondientes</w:t>
      </w:r>
      <w:r w:rsidR="00B1575F" w:rsidRPr="00075378">
        <w:rPr>
          <w:rFonts w:asciiTheme="majorHAnsi" w:hAnsiTheme="majorHAnsi"/>
          <w:bCs/>
          <w:sz w:val="20"/>
          <w:szCs w:val="20"/>
          <w:lang w:val="es-ES"/>
        </w:rPr>
        <w:t xml:space="preserve">, a través de las cuales se reconoció la vulneración al derecho a la salud y se ordenó a </w:t>
      </w:r>
      <w:r w:rsidR="0083691B" w:rsidRPr="00075378">
        <w:rPr>
          <w:rFonts w:asciiTheme="majorHAnsi" w:eastAsia="MS Mincho" w:hAnsiTheme="majorHAnsi" w:cstheme="minorHAnsi"/>
          <w:color w:val="000000" w:themeColor="text1"/>
          <w:sz w:val="20"/>
          <w:szCs w:val="20"/>
          <w:lang w:val="es-ES"/>
        </w:rPr>
        <w:t>EsSalud</w:t>
      </w:r>
      <w:r w:rsidR="0083691B" w:rsidRPr="00075378">
        <w:rPr>
          <w:rFonts w:asciiTheme="majorHAnsi" w:hAnsiTheme="majorHAnsi"/>
          <w:bCs/>
          <w:sz w:val="20"/>
          <w:szCs w:val="20"/>
          <w:lang w:val="es-ES"/>
        </w:rPr>
        <w:t xml:space="preserve"> </w:t>
      </w:r>
      <w:r w:rsidR="00B1575F" w:rsidRPr="00075378">
        <w:rPr>
          <w:rFonts w:asciiTheme="majorHAnsi" w:hAnsiTheme="majorHAnsi"/>
          <w:bCs/>
          <w:sz w:val="20"/>
          <w:szCs w:val="20"/>
          <w:lang w:val="es-ES"/>
        </w:rPr>
        <w:t>el otorgamiento de consultas médicas especializadas y de los tratamientos médicos necesarios en favor del señor Calzolaio</w:t>
      </w:r>
      <w:r w:rsidR="005845D4">
        <w:rPr>
          <w:rFonts w:asciiTheme="majorHAnsi" w:hAnsiTheme="majorHAnsi"/>
          <w:bCs/>
          <w:sz w:val="20"/>
          <w:szCs w:val="20"/>
          <w:lang w:val="es-ES"/>
        </w:rPr>
        <w:t>.</w:t>
      </w:r>
    </w:p>
    <w:p w14:paraId="7690F78C" w14:textId="6BA2E285" w:rsidR="00A34FD6" w:rsidRPr="00075378" w:rsidRDefault="00B96D45" w:rsidP="00075378">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075378">
        <w:rPr>
          <w:rFonts w:asciiTheme="majorHAnsi" w:hAnsiTheme="majorHAnsi"/>
          <w:sz w:val="20"/>
          <w:szCs w:val="20"/>
          <w:lang w:val="es-ES"/>
        </w:rPr>
        <w:t xml:space="preserve">En </w:t>
      </w:r>
      <w:r w:rsidR="00B1575F" w:rsidRPr="00075378">
        <w:rPr>
          <w:rFonts w:asciiTheme="majorHAnsi" w:hAnsiTheme="majorHAnsi"/>
          <w:sz w:val="20"/>
          <w:szCs w:val="20"/>
          <w:lang w:val="es-ES"/>
        </w:rPr>
        <w:t>relación con el último punto</w:t>
      </w:r>
      <w:r w:rsidR="000C3785" w:rsidRPr="00075378">
        <w:rPr>
          <w:rFonts w:asciiTheme="majorHAnsi" w:hAnsiTheme="majorHAnsi"/>
          <w:sz w:val="20"/>
          <w:szCs w:val="20"/>
          <w:lang w:val="es-ES"/>
        </w:rPr>
        <w:t xml:space="preserve"> (ii)</w:t>
      </w:r>
      <w:r w:rsidRPr="00075378">
        <w:rPr>
          <w:rFonts w:asciiTheme="majorHAnsi" w:hAnsiTheme="majorHAnsi"/>
          <w:sz w:val="20"/>
          <w:szCs w:val="20"/>
          <w:lang w:val="es-ES"/>
        </w:rPr>
        <w:t>, la Corte Interamericana ha señalado que “</w:t>
      </w:r>
      <w:r w:rsidRPr="00075378">
        <w:rPr>
          <w:rFonts w:asciiTheme="majorHAnsi" w:hAnsiTheme="majorHAnsi"/>
          <w:i/>
          <w:iCs/>
          <w:sz w:val="20"/>
          <w:szCs w:val="20"/>
          <w:lang w:val="es-ES"/>
        </w:rPr>
        <w:t xml:space="preserve">la responsabilidad estatal no termina cuando las </w:t>
      </w:r>
      <w:r w:rsidRPr="00075378">
        <w:rPr>
          <w:rFonts w:asciiTheme="majorHAnsi" w:hAnsiTheme="majorHAnsi" w:cs="Calibri"/>
          <w:sz w:val="20"/>
          <w:szCs w:val="20"/>
          <w:lang w:val="es-ES"/>
        </w:rPr>
        <w:t>autoridades</w:t>
      </w:r>
      <w:r w:rsidRPr="00075378">
        <w:rPr>
          <w:rFonts w:asciiTheme="majorHAnsi" w:hAnsiTheme="majorHAnsi"/>
          <w:i/>
          <w:iCs/>
          <w:sz w:val="20"/>
          <w:szCs w:val="20"/>
          <w:lang w:val="es-ES"/>
        </w:rPr>
        <w:t xml:space="preserve"> </w:t>
      </w:r>
      <w:r w:rsidRPr="00075378">
        <w:rPr>
          <w:rFonts w:asciiTheme="majorHAnsi" w:hAnsiTheme="majorHAnsi" w:cs="Calibri"/>
          <w:sz w:val="20"/>
          <w:szCs w:val="20"/>
          <w:lang w:val="es-ES"/>
        </w:rPr>
        <w:t>competentes</w:t>
      </w:r>
      <w:r w:rsidRPr="00075378">
        <w:rPr>
          <w:rFonts w:asciiTheme="majorHAnsi" w:hAnsiTheme="majorHAnsi"/>
          <w:i/>
          <w:iCs/>
          <w:sz w:val="20"/>
          <w:szCs w:val="20"/>
          <w:lang w:val="es-ES"/>
        </w:rPr>
        <w:t xml:space="preserve"> emiten la decisión o sentencia</w:t>
      </w:r>
      <w:r w:rsidRPr="00075378">
        <w:rPr>
          <w:rFonts w:asciiTheme="majorHAnsi" w:hAnsiTheme="majorHAnsi"/>
          <w:sz w:val="20"/>
          <w:szCs w:val="20"/>
          <w:lang w:val="es-ES"/>
        </w:rPr>
        <w:t>” y que “</w:t>
      </w:r>
      <w:r w:rsidRPr="00075378">
        <w:rPr>
          <w:rFonts w:asciiTheme="majorHAnsi" w:hAnsiTheme="majorHAnsi"/>
          <w:i/>
          <w:iCs/>
          <w:sz w:val="20"/>
          <w:szCs w:val="20"/>
          <w:lang w:val="es-ES"/>
        </w:rPr>
        <w:t>se requiere, además, que el Estado garantice los medios para ejecutar dichas decisiones definitivas</w:t>
      </w:r>
      <w:r w:rsidRPr="00075378">
        <w:rPr>
          <w:rFonts w:asciiTheme="majorHAnsi" w:hAnsiTheme="majorHAnsi"/>
          <w:sz w:val="20"/>
          <w:szCs w:val="20"/>
          <w:lang w:val="es-ES"/>
        </w:rPr>
        <w:t>”</w:t>
      </w:r>
      <w:r w:rsidRPr="00075378">
        <w:rPr>
          <w:rStyle w:val="FootnoteReference"/>
          <w:rFonts w:asciiTheme="majorHAnsi" w:hAnsiTheme="majorHAnsi"/>
          <w:sz w:val="20"/>
          <w:szCs w:val="20"/>
          <w:lang w:val="es-ES"/>
        </w:rPr>
        <w:footnoteReference w:id="12"/>
      </w:r>
      <w:r w:rsidRPr="00075378">
        <w:rPr>
          <w:rFonts w:asciiTheme="majorHAnsi" w:hAnsiTheme="majorHAnsi"/>
          <w:sz w:val="20"/>
          <w:szCs w:val="20"/>
          <w:lang w:val="es-ES"/>
        </w:rPr>
        <w:t>. Asimismo, el tribunal ha manifestado que “</w:t>
      </w:r>
      <w:r w:rsidRPr="00075378">
        <w:rPr>
          <w:rFonts w:asciiTheme="majorHAnsi" w:hAnsiTheme="majorHAnsi"/>
          <w:i/>
          <w:iCs/>
          <w:sz w:val="20"/>
          <w:szCs w:val="20"/>
          <w:lang w:val="es-ES"/>
        </w:rPr>
        <w:t>el Estado tiene la responsabilidad de garantizar los medios para ejecutar las decisiones emitidas por las autoridades competentes, de manera que se protejan efectivamente los derechos declarados o reconocidos a efectos de otorgar certeza sobre el derecho o controversia discutida en el caso concreto</w:t>
      </w:r>
      <w:r w:rsidRPr="00075378">
        <w:rPr>
          <w:rFonts w:asciiTheme="majorHAnsi" w:hAnsiTheme="majorHAnsi"/>
          <w:sz w:val="20"/>
          <w:szCs w:val="20"/>
          <w:lang w:val="es-ES"/>
        </w:rPr>
        <w:t>”</w:t>
      </w:r>
      <w:r w:rsidRPr="00075378">
        <w:rPr>
          <w:rStyle w:val="FootnoteReference"/>
          <w:rFonts w:asciiTheme="majorHAnsi" w:hAnsiTheme="majorHAnsi"/>
          <w:sz w:val="20"/>
          <w:szCs w:val="20"/>
          <w:lang w:val="es-ES"/>
        </w:rPr>
        <w:footnoteReference w:id="13"/>
      </w:r>
      <w:r w:rsidRPr="00075378">
        <w:rPr>
          <w:rFonts w:asciiTheme="majorHAnsi" w:hAnsiTheme="majorHAnsi"/>
          <w:sz w:val="20"/>
          <w:szCs w:val="20"/>
          <w:lang w:val="es-ES"/>
        </w:rPr>
        <w:t>.</w:t>
      </w:r>
    </w:p>
    <w:p w14:paraId="4EC6FAC2" w14:textId="7504F89E" w:rsidR="005D21C7" w:rsidRPr="00075378" w:rsidRDefault="00781362" w:rsidP="00075378">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075378">
        <w:rPr>
          <w:rFonts w:asciiTheme="majorHAnsi" w:hAnsiTheme="majorHAnsi"/>
          <w:sz w:val="20"/>
          <w:szCs w:val="20"/>
          <w:lang w:val="es-ES"/>
        </w:rPr>
        <w:t xml:space="preserve">En atención a las consideraciones precedentes, la Comisión Interamericana estima que las alegaciones de la parte peticionaria no resultan manifiestamente infundadas y requieren un estudio de fondo, puesto que de corroborarse, </w:t>
      </w:r>
      <w:r w:rsidRPr="00075378">
        <w:rPr>
          <w:rFonts w:asciiTheme="majorHAnsi" w:hAnsiTheme="majorHAnsi"/>
          <w:bCs/>
          <w:sz w:val="20"/>
          <w:szCs w:val="20"/>
          <w:lang w:val="es-ES"/>
        </w:rPr>
        <w:t>podrían</w:t>
      </w:r>
      <w:r w:rsidRPr="00075378">
        <w:rPr>
          <w:rFonts w:asciiTheme="majorHAnsi" w:hAnsiTheme="majorHAnsi"/>
          <w:sz w:val="20"/>
          <w:szCs w:val="20"/>
          <w:lang w:val="es-ES"/>
        </w:rPr>
        <w:t xml:space="preserve"> constituir violaciones a los artículos 5 (integridad personal), 8 (garantías judiciales)</w:t>
      </w:r>
      <w:r w:rsidR="00615BC6" w:rsidRPr="00075378">
        <w:rPr>
          <w:rFonts w:asciiTheme="majorHAnsi" w:hAnsiTheme="majorHAnsi"/>
          <w:sz w:val="20"/>
          <w:szCs w:val="20"/>
          <w:lang w:val="es-ES"/>
        </w:rPr>
        <w:t>,</w:t>
      </w:r>
      <w:r w:rsidRPr="00075378">
        <w:rPr>
          <w:rFonts w:asciiTheme="majorHAnsi" w:hAnsiTheme="majorHAnsi"/>
          <w:sz w:val="20"/>
          <w:szCs w:val="20"/>
          <w:lang w:val="es-ES"/>
        </w:rPr>
        <w:t xml:space="preserve"> 25 (protección judicial) </w:t>
      </w:r>
      <w:r w:rsidR="00615BC6" w:rsidRPr="00075378">
        <w:rPr>
          <w:rFonts w:asciiTheme="majorHAnsi" w:hAnsiTheme="majorHAnsi"/>
          <w:sz w:val="20"/>
          <w:szCs w:val="20"/>
          <w:lang w:val="es-ES"/>
        </w:rPr>
        <w:t xml:space="preserve">y 26 (desarrollo progresivo de los derechos económicos, sociales y culturales) </w:t>
      </w:r>
      <w:r w:rsidRPr="00075378">
        <w:rPr>
          <w:rFonts w:asciiTheme="majorHAnsi" w:hAnsiTheme="majorHAnsi"/>
          <w:sz w:val="20"/>
          <w:szCs w:val="20"/>
          <w:lang w:val="es-ES"/>
        </w:rPr>
        <w:t xml:space="preserve">de la Convención Americana, en relación con su artículo 1.1 (obligación de respetar los derechos), en perjuicio del </w:t>
      </w:r>
      <w:r w:rsidR="002352CB" w:rsidRPr="00075378">
        <w:rPr>
          <w:rFonts w:asciiTheme="majorHAnsi" w:hAnsiTheme="majorHAnsi"/>
          <w:sz w:val="20"/>
          <w:szCs w:val="20"/>
          <w:lang w:val="es-ES"/>
        </w:rPr>
        <w:t>señor</w:t>
      </w:r>
      <w:r w:rsidRPr="00075378">
        <w:rPr>
          <w:rFonts w:asciiTheme="majorHAnsi" w:hAnsiTheme="majorHAnsi"/>
          <w:sz w:val="20"/>
          <w:szCs w:val="20"/>
          <w:lang w:val="es-ES"/>
        </w:rPr>
        <w:t xml:space="preserve"> </w:t>
      </w:r>
      <w:r w:rsidR="00615BC6" w:rsidRPr="00075378">
        <w:rPr>
          <w:rFonts w:asciiTheme="majorHAnsi" w:hAnsiTheme="majorHAnsi"/>
          <w:sz w:val="20"/>
          <w:szCs w:val="20"/>
          <w:lang w:val="es-ES"/>
        </w:rPr>
        <w:t xml:space="preserve">Luigi </w:t>
      </w:r>
      <w:r w:rsidR="00615BC6" w:rsidRPr="00075378">
        <w:rPr>
          <w:rFonts w:asciiTheme="majorHAnsi" w:hAnsiTheme="majorHAnsi"/>
          <w:bCs/>
          <w:sz w:val="20"/>
          <w:szCs w:val="20"/>
          <w:lang w:val="es-ES"/>
        </w:rPr>
        <w:t>Calzolaio</w:t>
      </w:r>
      <w:r w:rsidR="002352CB" w:rsidRPr="00075378">
        <w:rPr>
          <w:rFonts w:asciiTheme="majorHAnsi" w:hAnsiTheme="majorHAnsi"/>
          <w:sz w:val="20"/>
          <w:szCs w:val="20"/>
          <w:lang w:val="es-ES"/>
        </w:rPr>
        <w:t>, en</w:t>
      </w:r>
      <w:r w:rsidRPr="00075378">
        <w:rPr>
          <w:rFonts w:asciiTheme="majorHAnsi" w:hAnsiTheme="majorHAnsi"/>
          <w:sz w:val="20"/>
          <w:szCs w:val="20"/>
          <w:lang w:val="es-ES"/>
        </w:rPr>
        <w:t xml:space="preserve"> </w:t>
      </w:r>
      <w:r w:rsidR="002352CB" w:rsidRPr="00075378">
        <w:rPr>
          <w:rFonts w:asciiTheme="majorHAnsi" w:hAnsiTheme="majorHAnsi"/>
          <w:sz w:val="20"/>
          <w:szCs w:val="20"/>
          <w:lang w:val="es-ES"/>
        </w:rPr>
        <w:t>los términos del presente informe</w:t>
      </w:r>
      <w:r w:rsidRPr="00075378">
        <w:rPr>
          <w:rFonts w:asciiTheme="majorHAnsi" w:hAnsiTheme="majorHAnsi"/>
          <w:sz w:val="20"/>
          <w:szCs w:val="20"/>
          <w:lang w:val="es-ES"/>
        </w:rPr>
        <w:t>.</w:t>
      </w:r>
    </w:p>
    <w:p w14:paraId="1EDF3A5D" w14:textId="77777777" w:rsidR="003239B8" w:rsidRPr="00075378" w:rsidRDefault="003239B8" w:rsidP="00075378">
      <w:pPr>
        <w:pStyle w:val="ListParagraph"/>
        <w:spacing w:before="240" w:after="240"/>
        <w:jc w:val="both"/>
        <w:rPr>
          <w:rFonts w:asciiTheme="majorHAnsi" w:hAnsiTheme="majorHAnsi"/>
          <w:b/>
          <w:bCs/>
          <w:sz w:val="20"/>
          <w:szCs w:val="20"/>
          <w:lang w:val="es-ES"/>
        </w:rPr>
      </w:pPr>
      <w:r w:rsidRPr="00075378">
        <w:rPr>
          <w:rFonts w:asciiTheme="majorHAnsi" w:hAnsiTheme="majorHAnsi"/>
          <w:b/>
          <w:bCs/>
          <w:sz w:val="20"/>
          <w:szCs w:val="20"/>
          <w:lang w:val="es-ES"/>
        </w:rPr>
        <w:t xml:space="preserve">VIII. </w:t>
      </w:r>
      <w:r w:rsidRPr="00075378">
        <w:rPr>
          <w:rFonts w:asciiTheme="majorHAnsi" w:hAnsiTheme="majorHAnsi"/>
          <w:b/>
          <w:bCs/>
          <w:sz w:val="20"/>
          <w:szCs w:val="20"/>
          <w:lang w:val="es-ES"/>
        </w:rPr>
        <w:tab/>
        <w:t>DECISIÓN</w:t>
      </w:r>
    </w:p>
    <w:p w14:paraId="415B8152" w14:textId="3F4F3CC4" w:rsidR="005D21C7" w:rsidRPr="00075378" w:rsidRDefault="005D21C7" w:rsidP="00075378">
      <w:pPr>
        <w:numPr>
          <w:ilvl w:val="0"/>
          <w:numId w:val="55"/>
        </w:numPr>
        <w:suppressAutoHyphens/>
        <w:spacing w:before="240" w:after="240"/>
        <w:jc w:val="both"/>
        <w:rPr>
          <w:rFonts w:asciiTheme="majorHAnsi" w:hAnsiTheme="majorHAnsi"/>
          <w:sz w:val="20"/>
          <w:szCs w:val="20"/>
        </w:rPr>
      </w:pPr>
      <w:r w:rsidRPr="00075378">
        <w:rPr>
          <w:rFonts w:asciiTheme="majorHAnsi" w:hAnsiTheme="majorHAnsi"/>
          <w:sz w:val="20"/>
          <w:szCs w:val="20"/>
        </w:rPr>
        <w:t>Declarar admisible la presente petición en relación con los artículos 5,</w:t>
      </w:r>
      <w:r w:rsidR="00AD369E" w:rsidRPr="00075378">
        <w:rPr>
          <w:rFonts w:asciiTheme="majorHAnsi" w:hAnsiTheme="majorHAnsi"/>
          <w:sz w:val="20"/>
          <w:szCs w:val="20"/>
        </w:rPr>
        <w:t xml:space="preserve"> </w:t>
      </w:r>
      <w:r w:rsidRPr="00075378">
        <w:rPr>
          <w:rFonts w:asciiTheme="majorHAnsi" w:hAnsiTheme="majorHAnsi"/>
          <w:sz w:val="20"/>
          <w:szCs w:val="20"/>
        </w:rPr>
        <w:t>8</w:t>
      </w:r>
      <w:r w:rsidR="004F1DF3" w:rsidRPr="00075378">
        <w:rPr>
          <w:rFonts w:asciiTheme="majorHAnsi" w:hAnsiTheme="majorHAnsi"/>
          <w:sz w:val="20"/>
          <w:szCs w:val="20"/>
        </w:rPr>
        <w:t>,</w:t>
      </w:r>
      <w:r w:rsidRPr="00075378">
        <w:rPr>
          <w:rFonts w:asciiTheme="majorHAnsi" w:hAnsiTheme="majorHAnsi"/>
          <w:sz w:val="20"/>
          <w:szCs w:val="20"/>
        </w:rPr>
        <w:t xml:space="preserve"> 25 </w:t>
      </w:r>
      <w:r w:rsidR="004F1DF3" w:rsidRPr="00075378">
        <w:rPr>
          <w:rFonts w:asciiTheme="majorHAnsi" w:hAnsiTheme="majorHAnsi"/>
          <w:sz w:val="20"/>
          <w:szCs w:val="20"/>
        </w:rPr>
        <w:t xml:space="preserve">y 26 </w:t>
      </w:r>
      <w:r w:rsidRPr="00075378">
        <w:rPr>
          <w:rFonts w:asciiTheme="majorHAnsi" w:hAnsiTheme="majorHAnsi"/>
          <w:sz w:val="20"/>
          <w:szCs w:val="20"/>
        </w:rPr>
        <w:t>de la Convención Americana, en conexión con su artículo</w:t>
      </w:r>
      <w:r w:rsidR="00517291" w:rsidRPr="00075378">
        <w:rPr>
          <w:rFonts w:asciiTheme="majorHAnsi" w:hAnsiTheme="majorHAnsi"/>
          <w:sz w:val="20"/>
          <w:szCs w:val="20"/>
        </w:rPr>
        <w:t xml:space="preserve"> </w:t>
      </w:r>
      <w:r w:rsidRPr="00075378">
        <w:rPr>
          <w:rFonts w:asciiTheme="majorHAnsi" w:hAnsiTheme="majorHAnsi"/>
          <w:sz w:val="20"/>
          <w:szCs w:val="20"/>
        </w:rPr>
        <w:t xml:space="preserve">1.1; </w:t>
      </w:r>
      <w:r w:rsidR="00521EFC" w:rsidRPr="00075378">
        <w:rPr>
          <w:rFonts w:asciiTheme="majorHAnsi" w:hAnsiTheme="majorHAnsi"/>
          <w:sz w:val="20"/>
          <w:szCs w:val="20"/>
        </w:rPr>
        <w:t>y</w:t>
      </w:r>
    </w:p>
    <w:p w14:paraId="018D6747" w14:textId="6147A466" w:rsidR="00722C9F" w:rsidRDefault="005D21C7" w:rsidP="00075378">
      <w:pPr>
        <w:numPr>
          <w:ilvl w:val="0"/>
          <w:numId w:val="55"/>
        </w:numPr>
        <w:suppressAutoHyphens/>
        <w:spacing w:before="240" w:after="240"/>
        <w:jc w:val="both"/>
        <w:rPr>
          <w:rFonts w:asciiTheme="majorHAnsi" w:hAnsiTheme="majorHAnsi"/>
          <w:sz w:val="20"/>
          <w:szCs w:val="20"/>
        </w:rPr>
      </w:pPr>
      <w:r w:rsidRPr="00075378">
        <w:rPr>
          <w:rFonts w:asciiTheme="majorHAnsi" w:hAnsiTheme="majorHAnsi"/>
          <w:sz w:val="20"/>
          <w:szCs w:val="20"/>
        </w:rPr>
        <w:t>Notificar a las partes la presente decisión; continuar con el análisis del fondo de la cuestión</w:t>
      </w:r>
      <w:r w:rsidR="00675B05" w:rsidRPr="00075378">
        <w:rPr>
          <w:rFonts w:asciiTheme="majorHAnsi" w:hAnsiTheme="majorHAnsi"/>
          <w:sz w:val="20"/>
          <w:szCs w:val="20"/>
        </w:rPr>
        <w:t>,</w:t>
      </w:r>
      <w:r w:rsidRPr="00075378">
        <w:rPr>
          <w:rFonts w:asciiTheme="majorHAnsi" w:hAnsiTheme="majorHAnsi"/>
          <w:sz w:val="20"/>
          <w:szCs w:val="20"/>
        </w:rPr>
        <w:t xml:space="preserve"> y publicar esta decisión e incluirla en su Informe Anual a la Asamblea General de la Organización de los Estados Americanos.</w:t>
      </w:r>
    </w:p>
    <w:p w14:paraId="399F4891" w14:textId="66525FAC" w:rsidR="00210936" w:rsidRPr="00FD3A30" w:rsidRDefault="005845D4" w:rsidP="00FD3A30">
      <w:pPr>
        <w:pStyle w:val="paragraph"/>
        <w:spacing w:before="0" w:beforeAutospacing="0" w:after="0" w:afterAutospacing="0"/>
        <w:ind w:firstLine="720"/>
        <w:jc w:val="both"/>
        <w:textAlignment w:val="baseline"/>
        <w:rPr>
          <w:rFonts w:ascii="Segoe UI" w:hAnsi="Segoe UI" w:cs="Segoe UI"/>
          <w:sz w:val="18"/>
          <w:szCs w:val="18"/>
          <w:lang w:val="es-ES"/>
        </w:rPr>
      </w:pPr>
      <w:r w:rsidRPr="00210936">
        <w:rPr>
          <w:rFonts w:asciiTheme="majorHAnsi" w:hAnsiTheme="majorHAnsi"/>
          <w:sz w:val="20"/>
          <w:szCs w:val="20"/>
          <w:lang w:val="es-ES"/>
        </w:rPr>
        <w:t xml:space="preserve"> </w:t>
      </w:r>
      <w:r w:rsidR="00210936">
        <w:rPr>
          <w:rStyle w:val="normaltextrun"/>
          <w:rFonts w:ascii="Cambria" w:hAnsi="Cambria" w:cs="Segoe UI"/>
          <w:sz w:val="20"/>
          <w:szCs w:val="20"/>
          <w:lang w:val="es-CL"/>
        </w:rPr>
        <w:t xml:space="preserve">Aprobado por la Comisión Interamericana de Derechos Humanos a los </w:t>
      </w:r>
      <w:r w:rsidR="00952B23">
        <w:rPr>
          <w:rStyle w:val="normaltextrun"/>
          <w:rFonts w:ascii="Cambria" w:hAnsi="Cambria" w:cs="Segoe UI"/>
          <w:sz w:val="20"/>
          <w:szCs w:val="20"/>
          <w:lang w:val="es-CL"/>
        </w:rPr>
        <w:t>10</w:t>
      </w:r>
      <w:r w:rsidR="00210936">
        <w:rPr>
          <w:rStyle w:val="normaltextrun"/>
          <w:rFonts w:ascii="Cambria" w:hAnsi="Cambria" w:cs="Segoe UI"/>
          <w:sz w:val="20"/>
          <w:szCs w:val="20"/>
          <w:lang w:val="es-CL"/>
        </w:rPr>
        <w:t xml:space="preserve"> días del mes de </w:t>
      </w:r>
      <w:r w:rsidR="00952B23">
        <w:rPr>
          <w:rStyle w:val="normaltextrun"/>
          <w:rFonts w:ascii="Cambria" w:hAnsi="Cambria" w:cs="Segoe UI"/>
          <w:sz w:val="20"/>
          <w:szCs w:val="20"/>
          <w:lang w:val="es-CL"/>
        </w:rPr>
        <w:t>octubre</w:t>
      </w:r>
      <w:r w:rsidR="00210936">
        <w:rPr>
          <w:rStyle w:val="normaltextrun"/>
          <w:rFonts w:ascii="Cambria" w:hAnsi="Cambria" w:cs="Segoe UI"/>
          <w:sz w:val="20"/>
          <w:szCs w:val="20"/>
          <w:lang w:val="es-CL"/>
        </w:rPr>
        <w:t xml:space="preserve"> de 2023.  (Firmado): Esmeralda Arosemena de Troitiño, Primera Vicepresidenta; Stuardo Ralón Orellana, Carlos Bernal Pulido y </w:t>
      </w:r>
      <w:r w:rsidR="00210936" w:rsidRPr="005D270A">
        <w:rPr>
          <w:rStyle w:val="normaltextrun"/>
          <w:rFonts w:ascii="Cambria" w:hAnsi="Cambria" w:cs="Segoe UI"/>
          <w:sz w:val="20"/>
          <w:szCs w:val="20"/>
          <w:lang w:val="es-CL"/>
        </w:rPr>
        <w:t>José Luis Caballero Ochoa</w:t>
      </w:r>
      <w:r w:rsidR="00210936">
        <w:rPr>
          <w:rStyle w:val="normaltextrun"/>
          <w:rFonts w:ascii="Cambria" w:hAnsi="Cambria" w:cs="Segoe UI"/>
          <w:sz w:val="20"/>
          <w:szCs w:val="20"/>
          <w:lang w:val="es-CL"/>
        </w:rPr>
        <w:t xml:space="preserve">, </w:t>
      </w:r>
      <w:r w:rsidR="00FD3A30">
        <w:rPr>
          <w:rStyle w:val="normaltextrun"/>
          <w:rFonts w:ascii="Cambria" w:hAnsi="Cambria" w:cs="Segoe UI"/>
          <w:sz w:val="20"/>
          <w:szCs w:val="20"/>
          <w:lang w:val="es-CL"/>
        </w:rPr>
        <w:t>m</w:t>
      </w:r>
      <w:r w:rsidR="00210936">
        <w:rPr>
          <w:rStyle w:val="normaltextrun"/>
          <w:rFonts w:ascii="Cambria" w:hAnsi="Cambria" w:cs="Segoe UI"/>
          <w:sz w:val="20"/>
          <w:szCs w:val="20"/>
          <w:lang w:val="es-CL"/>
        </w:rPr>
        <w:t>iembros de la Comisión.</w:t>
      </w:r>
    </w:p>
    <w:p w14:paraId="0A40DFC8" w14:textId="2EAFC3A2" w:rsidR="005845D4" w:rsidRPr="00075378" w:rsidRDefault="005845D4" w:rsidP="005845D4">
      <w:pPr>
        <w:suppressAutoHyphens/>
        <w:spacing w:before="240" w:after="240"/>
        <w:ind w:left="720"/>
        <w:jc w:val="both"/>
        <w:rPr>
          <w:rFonts w:asciiTheme="majorHAnsi" w:hAnsiTheme="majorHAnsi"/>
          <w:sz w:val="20"/>
          <w:szCs w:val="20"/>
        </w:rPr>
      </w:pPr>
    </w:p>
    <w:sectPr w:rsidR="005845D4" w:rsidRPr="0007537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FA75A" w14:textId="77777777" w:rsidR="002D0921" w:rsidRDefault="002D0921">
      <w:r>
        <w:separator/>
      </w:r>
    </w:p>
  </w:endnote>
  <w:endnote w:type="continuationSeparator" w:id="0">
    <w:p w14:paraId="193630F1" w14:textId="77777777" w:rsidR="002D0921" w:rsidRDefault="002D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31FBE7F" w14:textId="6C3D2F34" w:rsidR="0070697F" w:rsidRPr="004E4096" w:rsidRDefault="0070697F" w:rsidP="004E40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CEB8" w14:textId="77777777" w:rsidR="002D0921" w:rsidRPr="000F35ED" w:rsidRDefault="002D092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48D4064" w14:textId="77777777" w:rsidR="002D0921" w:rsidRPr="000F35ED" w:rsidRDefault="002D0921" w:rsidP="000F35ED">
      <w:pPr>
        <w:rPr>
          <w:rFonts w:asciiTheme="majorHAnsi" w:hAnsiTheme="majorHAnsi"/>
          <w:sz w:val="16"/>
          <w:szCs w:val="16"/>
        </w:rPr>
      </w:pPr>
      <w:r w:rsidRPr="000F35ED">
        <w:rPr>
          <w:rFonts w:asciiTheme="majorHAnsi" w:hAnsiTheme="majorHAnsi"/>
          <w:sz w:val="16"/>
          <w:szCs w:val="16"/>
        </w:rPr>
        <w:separator/>
      </w:r>
    </w:p>
    <w:p w14:paraId="39EBFE1E" w14:textId="77777777" w:rsidR="002D0921" w:rsidRPr="000F35ED" w:rsidRDefault="002D092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759ECBC" w14:textId="77777777" w:rsidR="002D0921" w:rsidRPr="000F35ED" w:rsidRDefault="002D0921"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16253AF5" w14:textId="5B5780EB" w:rsidR="000C1F14" w:rsidRPr="00D40137" w:rsidRDefault="000C1F14" w:rsidP="00D40137">
      <w:pPr>
        <w:pStyle w:val="FootnoteText"/>
        <w:ind w:firstLine="720"/>
        <w:jc w:val="both"/>
        <w:rPr>
          <w:rFonts w:asciiTheme="majorHAnsi" w:hAnsiTheme="majorHAnsi"/>
          <w:sz w:val="16"/>
          <w:szCs w:val="16"/>
          <w:lang w:val="es-ES"/>
        </w:rPr>
      </w:pPr>
      <w:r w:rsidRPr="00D40137">
        <w:rPr>
          <w:rStyle w:val="FootnoteReference"/>
          <w:rFonts w:asciiTheme="majorHAnsi" w:hAnsiTheme="majorHAnsi"/>
          <w:sz w:val="16"/>
          <w:szCs w:val="16"/>
        </w:rPr>
        <w:footnoteRef/>
      </w:r>
      <w:r w:rsidRPr="00D40137">
        <w:rPr>
          <w:rFonts w:asciiTheme="majorHAnsi" w:hAnsiTheme="majorHAnsi"/>
          <w:sz w:val="16"/>
          <w:szCs w:val="16"/>
          <w:lang w:val="es-ES"/>
        </w:rPr>
        <w:t xml:space="preserve"> </w:t>
      </w:r>
      <w:r w:rsidR="00212805" w:rsidRPr="00212805">
        <w:rPr>
          <w:rFonts w:asciiTheme="majorHAnsi" w:hAnsiTheme="majorHAnsi"/>
          <w:sz w:val="16"/>
          <w:szCs w:val="16"/>
          <w:lang w:val="es-ES"/>
        </w:rPr>
        <w:t>Conforme a lo dispuesto en el artículo 17.2.a del Reglamento de la Comisión, la Comisionada Julissa Mantilla, de nacionalidad peruana, no participó en el debate ni en la decisión de este asunto.</w:t>
      </w:r>
    </w:p>
  </w:footnote>
  <w:footnote w:id="3">
    <w:p w14:paraId="54703959" w14:textId="021A14BD" w:rsidR="004F5F57" w:rsidRPr="00D40137" w:rsidRDefault="004F5F57" w:rsidP="00D40137">
      <w:pPr>
        <w:pStyle w:val="FootnoteText"/>
        <w:ind w:firstLine="720"/>
        <w:jc w:val="both"/>
        <w:rPr>
          <w:rFonts w:asciiTheme="majorHAnsi" w:hAnsiTheme="majorHAnsi"/>
          <w:sz w:val="16"/>
          <w:szCs w:val="16"/>
          <w:lang w:val="es-CO"/>
        </w:rPr>
      </w:pPr>
      <w:r w:rsidRPr="00D40137">
        <w:rPr>
          <w:rStyle w:val="FootnoteReference"/>
          <w:rFonts w:asciiTheme="majorHAnsi" w:hAnsiTheme="majorHAnsi"/>
          <w:sz w:val="16"/>
          <w:szCs w:val="16"/>
        </w:rPr>
        <w:footnoteRef/>
      </w:r>
      <w:r w:rsidRPr="00D40137">
        <w:rPr>
          <w:rFonts w:asciiTheme="majorHAnsi" w:hAnsiTheme="majorHAnsi"/>
          <w:sz w:val="16"/>
          <w:szCs w:val="16"/>
          <w:lang w:val="es-CO"/>
        </w:rPr>
        <w:t xml:space="preserve"> En adelante, “la Convención Americana” o “la Convención”.</w:t>
      </w:r>
    </w:p>
  </w:footnote>
  <w:footnote w:id="4">
    <w:p w14:paraId="60B3D662" w14:textId="2CC1B5A6" w:rsidR="008E3BFE" w:rsidRPr="00D40137" w:rsidRDefault="008E3BFE" w:rsidP="00D40137">
      <w:pPr>
        <w:pStyle w:val="FootnoteText"/>
        <w:ind w:firstLine="720"/>
        <w:jc w:val="both"/>
        <w:rPr>
          <w:rFonts w:asciiTheme="majorHAnsi" w:hAnsiTheme="majorHAnsi"/>
          <w:sz w:val="16"/>
          <w:szCs w:val="16"/>
          <w:lang w:val="es-ES"/>
        </w:rPr>
      </w:pPr>
      <w:r w:rsidRPr="00D40137">
        <w:rPr>
          <w:rStyle w:val="FootnoteReference"/>
          <w:rFonts w:asciiTheme="majorHAnsi" w:hAnsiTheme="majorHAnsi"/>
          <w:sz w:val="16"/>
          <w:szCs w:val="16"/>
        </w:rPr>
        <w:footnoteRef/>
      </w:r>
      <w:r w:rsidRPr="00D40137">
        <w:rPr>
          <w:rFonts w:asciiTheme="majorHAnsi" w:hAnsiTheme="majorHAnsi"/>
          <w:sz w:val="16"/>
          <w:szCs w:val="16"/>
          <w:lang w:val="es-ES"/>
        </w:rPr>
        <w:t xml:space="preserve"> Las observaciones de cada parte fueron debidamente trasladadas a la parte contraria.</w:t>
      </w:r>
      <w:r w:rsidR="00904D3E" w:rsidRPr="00D40137">
        <w:rPr>
          <w:rFonts w:asciiTheme="majorHAnsi" w:hAnsiTheme="majorHAnsi"/>
          <w:sz w:val="16"/>
          <w:szCs w:val="16"/>
          <w:lang w:val="es-ES"/>
        </w:rPr>
        <w:t xml:space="preserve"> </w:t>
      </w:r>
    </w:p>
  </w:footnote>
  <w:footnote w:id="5">
    <w:p w14:paraId="0613D610" w14:textId="77777777" w:rsidR="00DC568D" w:rsidRPr="0038758D" w:rsidRDefault="00DC568D" w:rsidP="00DC568D">
      <w:pPr>
        <w:pStyle w:val="FootnoteText"/>
        <w:ind w:firstLine="720"/>
        <w:jc w:val="both"/>
        <w:rPr>
          <w:rFonts w:asciiTheme="majorHAnsi" w:hAnsiTheme="majorHAnsi"/>
          <w:sz w:val="16"/>
          <w:szCs w:val="16"/>
          <w:lang w:val="es-CO"/>
        </w:rPr>
      </w:pPr>
      <w:r w:rsidRPr="0038758D">
        <w:rPr>
          <w:rStyle w:val="FootnoteReference"/>
          <w:rFonts w:asciiTheme="majorHAnsi" w:hAnsiTheme="majorHAnsi"/>
          <w:sz w:val="16"/>
          <w:szCs w:val="16"/>
        </w:rPr>
        <w:footnoteRef/>
      </w:r>
      <w:r w:rsidRPr="0038758D">
        <w:rPr>
          <w:rFonts w:asciiTheme="majorHAnsi" w:hAnsiTheme="majorHAnsi"/>
          <w:sz w:val="16"/>
          <w:szCs w:val="16"/>
          <w:lang w:val="es-CO"/>
        </w:rPr>
        <w:t xml:space="preserve"> CIDH, Informe No. 4/15, Petición582-01. Admisibilidad. </w:t>
      </w:r>
      <w:r w:rsidRPr="000B43B8">
        <w:rPr>
          <w:rFonts w:asciiTheme="majorHAnsi" w:hAnsiTheme="majorHAnsi"/>
          <w:sz w:val="16"/>
          <w:szCs w:val="16"/>
          <w:lang w:val="pt-BR"/>
        </w:rPr>
        <w:t xml:space="preserve">Raúl Rolando Romero Feris. Argentina. </w:t>
      </w:r>
      <w:r w:rsidRPr="0038758D">
        <w:rPr>
          <w:rFonts w:asciiTheme="majorHAnsi" w:hAnsiTheme="majorHAnsi"/>
          <w:sz w:val="16"/>
          <w:szCs w:val="16"/>
          <w:lang w:val="es-CO"/>
        </w:rPr>
        <w:t>29 de enero de 2015</w:t>
      </w:r>
      <w:r w:rsidRPr="0038758D">
        <w:rPr>
          <w:rFonts w:asciiTheme="majorHAnsi" w:hAnsiTheme="majorHAnsi" w:cstheme="minorHAnsi"/>
          <w:sz w:val="16"/>
          <w:szCs w:val="16"/>
          <w:lang w:val="es-US"/>
        </w:rPr>
        <w:t xml:space="preserve"> párr. 40; </w:t>
      </w:r>
      <w:r w:rsidRPr="0038758D">
        <w:rPr>
          <w:rFonts w:asciiTheme="majorHAnsi" w:hAnsiTheme="majorHAnsi"/>
          <w:sz w:val="16"/>
          <w:szCs w:val="16"/>
          <w:lang w:val="es-CO"/>
        </w:rPr>
        <w:t>Informe No. 15/15, Petición 374-05. Admisibilidad. Trabajadores del Sindicato de Trabajadores de la Federación Nacional de Cafeteros de Colombia. Colombia. 24 de marzo de 2015, párr. 39; Informe No. 4/19. Petición 673-11. Admisibilidad. Fernando Alcântara de Figueiredo y Laci Marinho de Araújo. Brasil. 3 de enero de 2019, párr. 21; Informe No. 51/19. Petición 368-08. Admisibilidad. Peter Andrew Wenzell Ojeda y otros. Chile. 4 de mayo de 2019, párrs. 11-12; Informe No. 164/17. Admisibilidad. Santiago Adolfo Villegas Delgado. Venezuela. 30 de noviembre de 2017, párr. 13; Informe No. 108/19. Petición 81-09. Admisibilidad. Anael Fidel Sanjuanelo Polo y familia. Colombia. 28 de julio de 2019, párr. 15.</w:t>
      </w:r>
    </w:p>
  </w:footnote>
  <w:footnote w:id="6">
    <w:p w14:paraId="4207E85F" w14:textId="77777777" w:rsidR="00DC568D" w:rsidRPr="0038758D" w:rsidRDefault="00DC568D" w:rsidP="00DC568D">
      <w:pPr>
        <w:pStyle w:val="FootnoteText"/>
        <w:ind w:firstLine="720"/>
        <w:rPr>
          <w:rFonts w:asciiTheme="majorHAnsi" w:hAnsiTheme="majorHAnsi" w:cstheme="minorHAnsi"/>
          <w:sz w:val="16"/>
          <w:szCs w:val="16"/>
          <w:lang w:val="es-US"/>
        </w:rPr>
      </w:pPr>
      <w:r w:rsidRPr="0038758D">
        <w:rPr>
          <w:rStyle w:val="FootnoteReference"/>
          <w:rFonts w:asciiTheme="majorHAnsi" w:hAnsiTheme="majorHAnsi" w:cstheme="minorHAnsi"/>
          <w:sz w:val="16"/>
          <w:szCs w:val="16"/>
        </w:rPr>
        <w:footnoteRef/>
      </w:r>
      <w:r w:rsidRPr="0038758D">
        <w:rPr>
          <w:rFonts w:asciiTheme="majorHAnsi" w:hAnsiTheme="majorHAnsi" w:cstheme="minorHAnsi"/>
          <w:sz w:val="16"/>
          <w:szCs w:val="16"/>
          <w:lang w:val="es-US"/>
        </w:rPr>
        <w:t xml:space="preserve"> </w:t>
      </w:r>
      <w:r w:rsidRPr="0038758D">
        <w:rPr>
          <w:rFonts w:asciiTheme="majorHAnsi" w:hAnsiTheme="majorHAnsi"/>
          <w:sz w:val="16"/>
          <w:szCs w:val="16"/>
          <w:lang w:val="es-CO"/>
        </w:rPr>
        <w:t>CIDH, Informe No. 35/16, Petición 4480-02. Admisibilidad. Carlos Manuel Veraza Urtusuástegui. México. 29 de julio de 2016, párr. 33.</w:t>
      </w:r>
    </w:p>
  </w:footnote>
  <w:footnote w:id="7">
    <w:p w14:paraId="6662E446" w14:textId="77777777" w:rsidR="00CC23DF" w:rsidRPr="00CF6CFB" w:rsidRDefault="00CC23DF" w:rsidP="00CC23DF">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Ver, entre otros: CIDH, Informe No.</w:t>
      </w:r>
      <w:r>
        <w:rPr>
          <w:rFonts w:asciiTheme="majorHAnsi" w:hAnsiTheme="majorHAnsi"/>
          <w:sz w:val="16"/>
          <w:szCs w:val="16"/>
          <w:lang w:val="es-US"/>
        </w:rPr>
        <w:t xml:space="preserve"> </w:t>
      </w:r>
      <w:r w:rsidRPr="00CF6CFB">
        <w:rPr>
          <w:rFonts w:asciiTheme="majorHAnsi" w:hAnsiTheme="majorHAnsi"/>
          <w:sz w:val="16"/>
          <w:szCs w:val="16"/>
          <w:lang w:val="es-US"/>
        </w:rPr>
        <w:t>92/14, Petición P-1196-03. Admisibilidad. Daniel Omar Camusso e hijo. Argentina. 4 de noviembre de 2014, párrs. 68 y ss; CIDH, Informe de Admisibilidad No. 104/13, Petición 643-00. Admisibilidad. Hebe Sánchez de Améndola e hijas. Argentina. 5 de noviembre de 2013, párrs. 24 y ss; y CIDH, Informe No. 85/12, Petición 381-03. Admisibilidad. S. y otras, Ecuador. 8 de noviembre de 2012, párrs. 23 y ss.</w:t>
      </w:r>
    </w:p>
  </w:footnote>
  <w:footnote w:id="8">
    <w:p w14:paraId="00D6DAB5" w14:textId="77777777" w:rsidR="004428BD" w:rsidRPr="00724814" w:rsidRDefault="004428BD" w:rsidP="004428BD">
      <w:pPr>
        <w:pStyle w:val="FootnoteText"/>
        <w:ind w:firstLine="720"/>
        <w:jc w:val="both"/>
        <w:rPr>
          <w:rFonts w:ascii="Cambria" w:hAnsi="Cambria"/>
          <w:sz w:val="16"/>
          <w:szCs w:val="16"/>
          <w:lang w:val="es-PA"/>
        </w:rPr>
      </w:pPr>
      <w:r w:rsidRPr="00724814">
        <w:rPr>
          <w:rStyle w:val="FootnoteReference"/>
          <w:rFonts w:ascii="Cambria" w:hAnsi="Cambria"/>
          <w:sz w:val="16"/>
          <w:szCs w:val="16"/>
        </w:rPr>
        <w:footnoteRef/>
      </w:r>
      <w:r w:rsidRPr="00724814">
        <w:rPr>
          <w:rFonts w:ascii="Cambria" w:hAnsi="Cambria"/>
          <w:sz w:val="16"/>
          <w:szCs w:val="16"/>
          <w:lang w:val="es-PA"/>
        </w:rPr>
        <w:t xml:space="preserve"> Ver, </w:t>
      </w:r>
      <w:r w:rsidRPr="00724814">
        <w:rPr>
          <w:rFonts w:ascii="Cambria" w:hAnsi="Cambria"/>
          <w:sz w:val="16"/>
          <w:szCs w:val="16"/>
          <w:lang w:val="es-ES"/>
        </w:rPr>
        <w:t xml:space="preserve">CIDH, Informe No. 18/17, Petición 267-07. Admisibilidad. Ana Luisa Ontiveros López. México. 27 de enero de 2017, párrs. 6 y 7; </w:t>
      </w:r>
      <w:r w:rsidRPr="00724814">
        <w:rPr>
          <w:rFonts w:ascii="Cambria" w:hAnsi="Cambria"/>
          <w:sz w:val="16"/>
          <w:szCs w:val="16"/>
          <w:lang w:val="es-PA"/>
        </w:rPr>
        <w:t xml:space="preserve">CIDH, Informe No. 75/20. Petición 1011-11. Admisibilidad. Gabriel Alejandro Vasco Toapanta y otros. Ecuador. 24 de abril de 2020, párr 11. </w:t>
      </w:r>
    </w:p>
  </w:footnote>
  <w:footnote w:id="9">
    <w:p w14:paraId="6DF00B28" w14:textId="77777777" w:rsidR="00CC23DF" w:rsidRPr="004E288E" w:rsidRDefault="00CC23DF" w:rsidP="00CC23DF">
      <w:pPr>
        <w:pStyle w:val="FootnoteText"/>
        <w:ind w:firstLine="720"/>
        <w:jc w:val="both"/>
        <w:rPr>
          <w:rFonts w:asciiTheme="majorHAnsi" w:hAnsiTheme="majorHAnsi"/>
          <w:sz w:val="16"/>
          <w:szCs w:val="16"/>
          <w:lang w:val="es-PA"/>
        </w:rPr>
      </w:pPr>
      <w:r w:rsidRPr="004E288E">
        <w:rPr>
          <w:rStyle w:val="FootnoteReference"/>
          <w:rFonts w:asciiTheme="majorHAnsi" w:hAnsiTheme="majorHAnsi"/>
          <w:sz w:val="16"/>
          <w:szCs w:val="16"/>
        </w:rPr>
        <w:footnoteRef/>
      </w:r>
      <w:r w:rsidRPr="004E288E">
        <w:rPr>
          <w:rFonts w:asciiTheme="majorHAnsi" w:hAnsiTheme="majorHAnsi"/>
          <w:sz w:val="16"/>
          <w:szCs w:val="16"/>
          <w:lang w:val="es-PA"/>
        </w:rPr>
        <w:t xml:space="preserve"> </w:t>
      </w:r>
      <w:r w:rsidRPr="004E288E">
        <w:rPr>
          <w:rFonts w:asciiTheme="majorHAnsi" w:hAnsiTheme="majorHAnsi"/>
          <w:sz w:val="16"/>
          <w:szCs w:val="16"/>
          <w:lang w:val="es-ES"/>
        </w:rPr>
        <w:t>CIDH, Informe No. 18/17, Petición 267-07. Admisibilidad. Ana Luisa Ontiveros López. México. 27 de enero de 2017, párrs. 6 y 7.</w:t>
      </w:r>
    </w:p>
  </w:footnote>
  <w:footnote w:id="10">
    <w:p w14:paraId="2CE8E0F6" w14:textId="77777777" w:rsidR="00CC23DF" w:rsidRPr="003715C0" w:rsidRDefault="00CC23DF" w:rsidP="00CC23DF">
      <w:pPr>
        <w:pStyle w:val="FootnoteText"/>
        <w:ind w:firstLine="720"/>
        <w:jc w:val="both"/>
        <w:rPr>
          <w:rFonts w:asciiTheme="majorHAnsi" w:hAnsiTheme="majorHAnsi"/>
          <w:sz w:val="16"/>
          <w:szCs w:val="16"/>
          <w:lang w:val="es-ES"/>
        </w:rPr>
      </w:pPr>
      <w:r w:rsidRPr="003715C0">
        <w:rPr>
          <w:rStyle w:val="FootnoteReference"/>
          <w:rFonts w:asciiTheme="majorHAnsi" w:hAnsiTheme="majorHAnsi"/>
          <w:sz w:val="16"/>
          <w:szCs w:val="16"/>
        </w:rPr>
        <w:footnoteRef/>
      </w:r>
      <w:r w:rsidRPr="003715C0">
        <w:rPr>
          <w:rFonts w:asciiTheme="majorHAnsi" w:hAnsiTheme="majorHAnsi"/>
          <w:sz w:val="16"/>
          <w:szCs w:val="16"/>
          <w:lang w:val="es-ES"/>
        </w:rPr>
        <w:t xml:space="preserve"> </w:t>
      </w:r>
      <w:r w:rsidRPr="003715C0">
        <w:rPr>
          <w:rFonts w:asciiTheme="majorHAnsi" w:hAnsiTheme="majorHAnsi"/>
          <w:sz w:val="16"/>
          <w:szCs w:val="16"/>
          <w:lang w:val="es-ES_tradnl"/>
        </w:rPr>
        <w:t>CIDH, Informe No. 69/08, Petición 681-00. Admisibilidad. Guillermo Patricio Lynn. Argentina. 16 de octubre de 2008, párr. 48.</w:t>
      </w:r>
    </w:p>
  </w:footnote>
  <w:footnote w:id="11">
    <w:p w14:paraId="6B891269" w14:textId="3B499CDF" w:rsidR="00E1396C" w:rsidRPr="00E1396C" w:rsidRDefault="00E1396C" w:rsidP="00E1396C">
      <w:pPr>
        <w:pStyle w:val="FootnoteText"/>
        <w:ind w:firstLine="720"/>
        <w:jc w:val="both"/>
        <w:rPr>
          <w:lang w:val="es-ES"/>
        </w:rPr>
      </w:pPr>
      <w:r w:rsidRPr="00E1396C">
        <w:rPr>
          <w:rFonts w:ascii="Cambria" w:hAnsi="Cambria"/>
          <w:sz w:val="16"/>
          <w:szCs w:val="16"/>
          <w:vertAlign w:val="superscript"/>
          <w:lang w:val="es-PA"/>
        </w:rPr>
        <w:footnoteRef/>
      </w:r>
      <w:r w:rsidRPr="00E1396C">
        <w:rPr>
          <w:rFonts w:ascii="Cambria" w:hAnsi="Cambria"/>
          <w:sz w:val="16"/>
          <w:szCs w:val="16"/>
          <w:lang w:val="es-PA"/>
        </w:rPr>
        <w:t xml:space="preserve"> CIDH, Informe No. 69/08, Petición 681-00. Admisibilidad. Guillermo Patricio Lynn. Argentina. 16 de octubre de 2008, párr. 48. </w:t>
      </w:r>
    </w:p>
  </w:footnote>
  <w:footnote w:id="12">
    <w:p w14:paraId="6BCC6762" w14:textId="77777777" w:rsidR="00B96D45" w:rsidRPr="00724814" w:rsidRDefault="00B96D45" w:rsidP="00B96D45">
      <w:pPr>
        <w:pStyle w:val="FootnoteText"/>
        <w:ind w:firstLine="720"/>
        <w:jc w:val="both"/>
        <w:rPr>
          <w:rFonts w:ascii="Cambria" w:hAnsi="Cambria"/>
          <w:sz w:val="16"/>
          <w:szCs w:val="16"/>
          <w:lang w:val="es-PA"/>
        </w:rPr>
      </w:pPr>
      <w:r w:rsidRPr="00724814">
        <w:rPr>
          <w:rStyle w:val="FootnoteReference"/>
          <w:rFonts w:ascii="Cambria" w:hAnsi="Cambria"/>
          <w:sz w:val="16"/>
          <w:szCs w:val="16"/>
        </w:rPr>
        <w:footnoteRef/>
      </w:r>
      <w:r w:rsidRPr="00724814">
        <w:rPr>
          <w:rFonts w:ascii="Cambria" w:hAnsi="Cambria"/>
          <w:sz w:val="16"/>
          <w:szCs w:val="16"/>
          <w:lang w:val="es-PA"/>
        </w:rPr>
        <w:t xml:space="preserve"> Corte IDH. Caso Acevedo Jaramillo y otros Vs. Perú. Excepciones Preliminares, Fondo, Reparaciones y Costas. Sentencia de 7 de febrero de 2006, párr. 216.</w:t>
      </w:r>
    </w:p>
  </w:footnote>
  <w:footnote w:id="13">
    <w:p w14:paraId="1BA716D6" w14:textId="77777777" w:rsidR="00B96D45" w:rsidRPr="00724814" w:rsidRDefault="00B96D45" w:rsidP="00B96D45">
      <w:pPr>
        <w:pStyle w:val="FootnoteText"/>
        <w:ind w:firstLine="720"/>
        <w:jc w:val="both"/>
        <w:rPr>
          <w:rFonts w:ascii="Cambria" w:hAnsi="Cambria"/>
          <w:sz w:val="16"/>
          <w:szCs w:val="16"/>
          <w:lang w:val="es-PA"/>
        </w:rPr>
      </w:pPr>
      <w:r w:rsidRPr="00724814">
        <w:rPr>
          <w:rStyle w:val="FootnoteReference"/>
          <w:rFonts w:ascii="Cambria" w:hAnsi="Cambria"/>
          <w:sz w:val="16"/>
          <w:szCs w:val="16"/>
        </w:rPr>
        <w:footnoteRef/>
      </w:r>
      <w:r w:rsidRPr="00724814">
        <w:rPr>
          <w:rFonts w:ascii="Cambria" w:hAnsi="Cambria"/>
          <w:sz w:val="16"/>
          <w:szCs w:val="16"/>
          <w:lang w:val="es-PA"/>
        </w:rPr>
        <w:t xml:space="preserve"> Corte IDH. Caso Comunidad Garífuna Triunfo de la Cruz y sus miembros Vs. Honduras. Fondo, Reparaciones y Costas. Sentencia de 8 de octubre de 2015, párr. 245.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B732AB" w:rsidP="00A50FCF">
    <w:pPr>
      <w:pStyle w:val="Header"/>
      <w:tabs>
        <w:tab w:val="clear" w:pos="4320"/>
        <w:tab w:val="clear" w:pos="8640"/>
      </w:tabs>
      <w:jc w:val="center"/>
      <w:rPr>
        <w:sz w:val="22"/>
        <w:szCs w:val="22"/>
      </w:rPr>
    </w:pPr>
    <w:r>
      <w:rPr>
        <w:noProof/>
        <w:sz w:val="22"/>
        <w:szCs w:val="22"/>
        <w:bdr w:val="nil"/>
      </w:rPr>
      <w:pict w14:anchorId="05A88DB2">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783B"/>
    <w:multiLevelType w:val="hybridMultilevel"/>
    <w:tmpl w:val="30B01BA2"/>
    <w:lvl w:ilvl="0" w:tplc="C592F09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03263A88"/>
    <w:lvl w:ilvl="0" w:tplc="3706712C">
      <w:start w:val="1"/>
      <w:numFmt w:val="decimal"/>
      <w:lvlText w:val="%1."/>
      <w:lvlJc w:val="left"/>
      <w:pPr>
        <w:tabs>
          <w:tab w:val="num" w:pos="720"/>
        </w:tabs>
        <w:ind w:left="0" w:firstLine="720"/>
      </w:pPr>
      <w:rPr>
        <w:rFonts w:ascii="Cambria" w:hAnsi="Cambria" w:hint="default"/>
        <w:b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1E46266"/>
    <w:multiLevelType w:val="hybridMultilevel"/>
    <w:tmpl w:val="33268B2A"/>
    <w:lvl w:ilvl="0" w:tplc="2ED8856A">
      <w:start w:val="1"/>
      <w:numFmt w:val="decimal"/>
      <w:lvlText w:val="%1."/>
      <w:lvlJc w:val="left"/>
      <w:pPr>
        <w:ind w:left="2487"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A2A4689"/>
    <w:multiLevelType w:val="hybridMultilevel"/>
    <w:tmpl w:val="E90E64FA"/>
    <w:lvl w:ilvl="0" w:tplc="FFFFFFFF">
      <w:start w:val="1"/>
      <w:numFmt w:val="decimal"/>
      <w:lvlText w:val="%1."/>
      <w:lvlJc w:val="left"/>
      <w:pPr>
        <w:ind w:left="1440" w:hanging="720"/>
      </w:pPr>
      <w:rPr>
        <w:rFonts w:hint="default"/>
        <w:b w:val="0"/>
        <w:bCs/>
        <w:i w:val="0"/>
        <w:i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A9E242E"/>
    <w:multiLevelType w:val="hybridMultilevel"/>
    <w:tmpl w:val="C8282C26"/>
    <w:lvl w:ilvl="0" w:tplc="34F4F63E">
      <w:start w:val="1"/>
      <w:numFmt w:val="decimal"/>
      <w:lvlText w:val="%1."/>
      <w:lvlJc w:val="left"/>
      <w:pPr>
        <w:ind w:left="1440" w:hanging="720"/>
      </w:pPr>
      <w:rPr>
        <w:rFonts w:hint="default"/>
        <w:b w:val="0"/>
        <w:bCs/>
        <w:i w:val="0"/>
        <w:i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1FF4144"/>
    <w:multiLevelType w:val="hybridMultilevel"/>
    <w:tmpl w:val="AEF6BC3A"/>
    <w:lvl w:ilvl="0" w:tplc="87508618">
      <w:start w:val="1"/>
      <w:numFmt w:val="lowerRoman"/>
      <w:lvlText w:val="%1)"/>
      <w:lvlJc w:val="left"/>
      <w:pPr>
        <w:ind w:left="2160" w:hanging="72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3AFF0160"/>
    <w:multiLevelType w:val="hybridMultilevel"/>
    <w:tmpl w:val="8BC6BA10"/>
    <w:lvl w:ilvl="0" w:tplc="C91498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8"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8C61635"/>
    <w:multiLevelType w:val="hybridMultilevel"/>
    <w:tmpl w:val="05D8992E"/>
    <w:lvl w:ilvl="0" w:tplc="531CF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5B533C93"/>
    <w:multiLevelType w:val="hybridMultilevel"/>
    <w:tmpl w:val="3FF87744"/>
    <w:lvl w:ilvl="0" w:tplc="531CF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65FB1399"/>
    <w:multiLevelType w:val="hybridMultilevel"/>
    <w:tmpl w:val="088AE59C"/>
    <w:lvl w:ilvl="0" w:tplc="1B307FB0">
      <w:start w:val="1"/>
      <w:numFmt w:val="decimal"/>
      <w:lvlText w:val="%1."/>
      <w:lvlJc w:val="left"/>
      <w:pPr>
        <w:ind w:left="720" w:hanging="720"/>
      </w:pPr>
      <w:rPr>
        <w:rFonts w:ascii="Cambria" w:hAnsi="Cambria" w:hint="default"/>
        <w:b w:val="0"/>
        <w:bCs w:val="0"/>
        <w:i w:val="0"/>
        <w:i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AD47811"/>
    <w:multiLevelType w:val="hybridMultilevel"/>
    <w:tmpl w:val="E5A6A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36674423">
    <w:abstractNumId w:val="4"/>
  </w:num>
  <w:num w:numId="2" w16cid:durableId="300693602">
    <w:abstractNumId w:val="6"/>
  </w:num>
  <w:num w:numId="3" w16cid:durableId="1668290177">
    <w:abstractNumId w:val="62"/>
  </w:num>
  <w:num w:numId="4" w16cid:durableId="1945452995">
    <w:abstractNumId w:val="25"/>
  </w:num>
  <w:num w:numId="5" w16cid:durableId="1582181831">
    <w:abstractNumId w:val="56"/>
  </w:num>
  <w:num w:numId="6" w16cid:durableId="2083066182">
    <w:abstractNumId w:val="31"/>
  </w:num>
  <w:num w:numId="7" w16cid:durableId="1854026783">
    <w:abstractNumId w:val="7"/>
  </w:num>
  <w:num w:numId="8" w16cid:durableId="1846895806">
    <w:abstractNumId w:val="20"/>
  </w:num>
  <w:num w:numId="9" w16cid:durableId="1228106973">
    <w:abstractNumId w:val="49"/>
  </w:num>
  <w:num w:numId="10" w16cid:durableId="170799947">
    <w:abstractNumId w:val="1"/>
  </w:num>
  <w:num w:numId="11" w16cid:durableId="1688864958">
    <w:abstractNumId w:val="44"/>
  </w:num>
  <w:num w:numId="12" w16cid:durableId="1282608130">
    <w:abstractNumId w:val="45"/>
  </w:num>
  <w:num w:numId="13" w16cid:durableId="1384522483">
    <w:abstractNumId w:val="51"/>
  </w:num>
  <w:num w:numId="14" w16cid:durableId="1819610198">
    <w:abstractNumId w:val="2"/>
  </w:num>
  <w:num w:numId="15" w16cid:durableId="114950191">
    <w:abstractNumId w:val="3"/>
  </w:num>
  <w:num w:numId="16" w16cid:durableId="1418209580">
    <w:abstractNumId w:val="8"/>
  </w:num>
  <w:num w:numId="17" w16cid:durableId="1371343407">
    <w:abstractNumId w:val="9"/>
  </w:num>
  <w:num w:numId="18" w16cid:durableId="2025857817">
    <w:abstractNumId w:val="10"/>
  </w:num>
  <w:num w:numId="19" w16cid:durableId="120926511">
    <w:abstractNumId w:val="11"/>
  </w:num>
  <w:num w:numId="20" w16cid:durableId="796684602">
    <w:abstractNumId w:val="12"/>
  </w:num>
  <w:num w:numId="21" w16cid:durableId="1794518178">
    <w:abstractNumId w:val="14"/>
  </w:num>
  <w:num w:numId="22" w16cid:durableId="1361197665">
    <w:abstractNumId w:val="15"/>
  </w:num>
  <w:num w:numId="23" w16cid:durableId="1598369510">
    <w:abstractNumId w:val="16"/>
  </w:num>
  <w:num w:numId="24" w16cid:durableId="1268344798">
    <w:abstractNumId w:val="17"/>
  </w:num>
  <w:num w:numId="25" w16cid:durableId="829902806">
    <w:abstractNumId w:val="21"/>
  </w:num>
  <w:num w:numId="26" w16cid:durableId="1018391739">
    <w:abstractNumId w:val="22"/>
  </w:num>
  <w:num w:numId="27" w16cid:durableId="157771250">
    <w:abstractNumId w:val="26"/>
  </w:num>
  <w:num w:numId="28" w16cid:durableId="1073819316">
    <w:abstractNumId w:val="27"/>
  </w:num>
  <w:num w:numId="29" w16cid:durableId="845166776">
    <w:abstractNumId w:val="28"/>
  </w:num>
  <w:num w:numId="30" w16cid:durableId="782303738">
    <w:abstractNumId w:val="29"/>
  </w:num>
  <w:num w:numId="31" w16cid:durableId="28190492">
    <w:abstractNumId w:val="32"/>
  </w:num>
  <w:num w:numId="32" w16cid:durableId="1720007105">
    <w:abstractNumId w:val="34"/>
  </w:num>
  <w:num w:numId="33" w16cid:durableId="1743138774">
    <w:abstractNumId w:val="35"/>
  </w:num>
  <w:num w:numId="34" w16cid:durableId="504327955">
    <w:abstractNumId w:val="36"/>
  </w:num>
  <w:num w:numId="35" w16cid:durableId="386299051">
    <w:abstractNumId w:val="38"/>
  </w:num>
  <w:num w:numId="36" w16cid:durableId="1603954712">
    <w:abstractNumId w:val="39"/>
  </w:num>
  <w:num w:numId="37" w16cid:durableId="2016296849">
    <w:abstractNumId w:val="41"/>
  </w:num>
  <w:num w:numId="38" w16cid:durableId="1123575761">
    <w:abstractNumId w:val="43"/>
  </w:num>
  <w:num w:numId="39" w16cid:durableId="885220084">
    <w:abstractNumId w:val="46"/>
  </w:num>
  <w:num w:numId="40" w16cid:durableId="1677882777">
    <w:abstractNumId w:val="47"/>
  </w:num>
  <w:num w:numId="41" w16cid:durableId="2080008191">
    <w:abstractNumId w:val="54"/>
  </w:num>
  <w:num w:numId="42" w16cid:durableId="2130512321">
    <w:abstractNumId w:val="57"/>
  </w:num>
  <w:num w:numId="43" w16cid:durableId="383873755">
    <w:abstractNumId w:val="58"/>
  </w:num>
  <w:num w:numId="44" w16cid:durableId="1151672333">
    <w:abstractNumId w:val="60"/>
  </w:num>
  <w:num w:numId="45" w16cid:durableId="1701393687">
    <w:abstractNumId w:val="61"/>
  </w:num>
  <w:num w:numId="46" w16cid:durableId="935747877">
    <w:abstractNumId w:val="63"/>
  </w:num>
  <w:num w:numId="47" w16cid:durableId="589967283">
    <w:abstractNumId w:val="65"/>
  </w:num>
  <w:num w:numId="48" w16cid:durableId="811559707">
    <w:abstractNumId w:val="66"/>
  </w:num>
  <w:num w:numId="49" w16cid:durableId="1911117000">
    <w:abstractNumId w:val="67"/>
  </w:num>
  <w:num w:numId="50" w16cid:durableId="1262568442">
    <w:abstractNumId w:val="68"/>
  </w:num>
  <w:num w:numId="51" w16cid:durableId="952663665">
    <w:abstractNumId w:val="23"/>
  </w:num>
  <w:num w:numId="52" w16cid:durableId="151526692">
    <w:abstractNumId w:val="48"/>
  </w:num>
  <w:num w:numId="53" w16cid:durableId="1812626778">
    <w:abstractNumId w:val="59"/>
  </w:num>
  <w:num w:numId="54" w16cid:durableId="1147821580">
    <w:abstractNumId w:val="53"/>
  </w:num>
  <w:num w:numId="55" w16cid:durableId="1410956972">
    <w:abstractNumId w:val="50"/>
  </w:num>
  <w:num w:numId="56" w16cid:durableId="1693795744">
    <w:abstractNumId w:val="19"/>
  </w:num>
  <w:num w:numId="57" w16cid:durableId="1952322668">
    <w:abstractNumId w:val="42"/>
  </w:num>
  <w:num w:numId="58" w16cid:durableId="1277828932">
    <w:abstractNumId w:val="52"/>
  </w:num>
  <w:num w:numId="59" w16cid:durableId="1454791892">
    <w:abstractNumId w:val="40"/>
  </w:num>
  <w:num w:numId="60" w16cid:durableId="452947384">
    <w:abstractNumId w:val="30"/>
  </w:num>
  <w:num w:numId="61" w16cid:durableId="195387362">
    <w:abstractNumId w:val="13"/>
  </w:num>
  <w:num w:numId="62" w16cid:durableId="675886395">
    <w:abstractNumId w:val="64"/>
  </w:num>
  <w:num w:numId="63" w16cid:durableId="1942637912">
    <w:abstractNumId w:val="0"/>
  </w:num>
  <w:num w:numId="64" w16cid:durableId="1669425">
    <w:abstractNumId w:val="55"/>
  </w:num>
  <w:num w:numId="65" w16cid:durableId="1016617111">
    <w:abstractNumId w:val="5"/>
  </w:num>
  <w:num w:numId="66" w16cid:durableId="733353159">
    <w:abstractNumId w:val="24"/>
  </w:num>
  <w:num w:numId="67" w16cid:durableId="2128354792">
    <w:abstractNumId w:val="37"/>
  </w:num>
  <w:num w:numId="68" w16cid:durableId="667634878">
    <w:abstractNumId w:val="18"/>
  </w:num>
  <w:num w:numId="69" w16cid:durableId="764306724">
    <w:abstractNumId w:val="3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 w:vendorID="64" w:dllVersion="0" w:nlCheck="1" w:checkStyle="0"/>
  <w:activeWritingStyle w:appName="MSWord" w:lang="es-ES_tradnl" w:vendorID="64" w:dllVersion="0" w:nlCheck="1" w:checkStyle="0"/>
  <w:activeWritingStyle w:appName="MSWord" w:lang="es-PA" w:vendorID="64" w:dllVersion="0" w:nlCheck="1" w:checkStyle="0"/>
  <w:activeWritingStyle w:appName="MSWord" w:lang="es-CO" w:vendorID="64" w:dllVersion="0" w:nlCheck="1" w:checkStyle="0"/>
  <w:activeWritingStyle w:appName="MSWord" w:lang="es-US" w:vendorID="64" w:dllVersion="0" w:nlCheck="1" w:checkStyle="0"/>
  <w:activeWritingStyle w:appName="MSWord" w:lang="en-US" w:vendorID="64" w:dllVersion="0" w:nlCheck="1" w:checkStyle="0"/>
  <w:activeWritingStyle w:appName="MSWord" w:lang="pt-BR" w:vendorID="64" w:dllVersion="0" w:nlCheck="1" w:checkStyle="0"/>
  <w:activeWritingStyle w:appName="MSWord" w:lang="es-CL"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2C"/>
    <w:rsid w:val="0000036F"/>
    <w:rsid w:val="0000045B"/>
    <w:rsid w:val="00000B66"/>
    <w:rsid w:val="00000CDA"/>
    <w:rsid w:val="00001369"/>
    <w:rsid w:val="00001E5D"/>
    <w:rsid w:val="00002790"/>
    <w:rsid w:val="000027B9"/>
    <w:rsid w:val="000030B3"/>
    <w:rsid w:val="00003D5B"/>
    <w:rsid w:val="0000411C"/>
    <w:rsid w:val="0000476F"/>
    <w:rsid w:val="00004C80"/>
    <w:rsid w:val="0000693F"/>
    <w:rsid w:val="00006D41"/>
    <w:rsid w:val="00006E1F"/>
    <w:rsid w:val="000070D7"/>
    <w:rsid w:val="000074F7"/>
    <w:rsid w:val="0001054E"/>
    <w:rsid w:val="0001073E"/>
    <w:rsid w:val="00011DC1"/>
    <w:rsid w:val="00011F7D"/>
    <w:rsid w:val="000120FE"/>
    <w:rsid w:val="0001280B"/>
    <w:rsid w:val="00013352"/>
    <w:rsid w:val="000134B0"/>
    <w:rsid w:val="0001376F"/>
    <w:rsid w:val="00013FF7"/>
    <w:rsid w:val="0001679B"/>
    <w:rsid w:val="0001703E"/>
    <w:rsid w:val="0001705E"/>
    <w:rsid w:val="0001788C"/>
    <w:rsid w:val="00020255"/>
    <w:rsid w:val="000206BC"/>
    <w:rsid w:val="00020FD8"/>
    <w:rsid w:val="00021094"/>
    <w:rsid w:val="0002114F"/>
    <w:rsid w:val="00021297"/>
    <w:rsid w:val="0002158D"/>
    <w:rsid w:val="0002172A"/>
    <w:rsid w:val="00021B12"/>
    <w:rsid w:val="00022105"/>
    <w:rsid w:val="00022724"/>
    <w:rsid w:val="00022963"/>
    <w:rsid w:val="0002361C"/>
    <w:rsid w:val="00023750"/>
    <w:rsid w:val="00023980"/>
    <w:rsid w:val="00024414"/>
    <w:rsid w:val="0002471C"/>
    <w:rsid w:val="00024C80"/>
    <w:rsid w:val="00025AD7"/>
    <w:rsid w:val="00025EB8"/>
    <w:rsid w:val="0002605E"/>
    <w:rsid w:val="0002665C"/>
    <w:rsid w:val="0002742E"/>
    <w:rsid w:val="000275C4"/>
    <w:rsid w:val="00027F45"/>
    <w:rsid w:val="000300A7"/>
    <w:rsid w:val="00031177"/>
    <w:rsid w:val="00031210"/>
    <w:rsid w:val="0003172C"/>
    <w:rsid w:val="00033556"/>
    <w:rsid w:val="0003363F"/>
    <w:rsid w:val="000337EF"/>
    <w:rsid w:val="00035FAC"/>
    <w:rsid w:val="00036AC5"/>
    <w:rsid w:val="00036DD8"/>
    <w:rsid w:val="00036DDE"/>
    <w:rsid w:val="000400D9"/>
    <w:rsid w:val="00040568"/>
    <w:rsid w:val="00040C3A"/>
    <w:rsid w:val="000410C5"/>
    <w:rsid w:val="000418BC"/>
    <w:rsid w:val="000419AD"/>
    <w:rsid w:val="000427C3"/>
    <w:rsid w:val="00042F61"/>
    <w:rsid w:val="000433C9"/>
    <w:rsid w:val="0004354A"/>
    <w:rsid w:val="00043673"/>
    <w:rsid w:val="00043AD6"/>
    <w:rsid w:val="00043B15"/>
    <w:rsid w:val="00043CBF"/>
    <w:rsid w:val="00043E58"/>
    <w:rsid w:val="00043FF9"/>
    <w:rsid w:val="0004421F"/>
    <w:rsid w:val="00044A9B"/>
    <w:rsid w:val="00045A73"/>
    <w:rsid w:val="00045C42"/>
    <w:rsid w:val="000467EF"/>
    <w:rsid w:val="000468FB"/>
    <w:rsid w:val="000470C7"/>
    <w:rsid w:val="00047BBE"/>
    <w:rsid w:val="000509DF"/>
    <w:rsid w:val="0005108A"/>
    <w:rsid w:val="000511F3"/>
    <w:rsid w:val="000519B4"/>
    <w:rsid w:val="00051E1A"/>
    <w:rsid w:val="000521F2"/>
    <w:rsid w:val="00052EDE"/>
    <w:rsid w:val="00053C42"/>
    <w:rsid w:val="00053D29"/>
    <w:rsid w:val="00054018"/>
    <w:rsid w:val="0005485E"/>
    <w:rsid w:val="00054FFA"/>
    <w:rsid w:val="00055648"/>
    <w:rsid w:val="00055CA1"/>
    <w:rsid w:val="00056FB9"/>
    <w:rsid w:val="000574CD"/>
    <w:rsid w:val="00057B92"/>
    <w:rsid w:val="00057F92"/>
    <w:rsid w:val="00057FA9"/>
    <w:rsid w:val="00060E9F"/>
    <w:rsid w:val="0006100C"/>
    <w:rsid w:val="00061B13"/>
    <w:rsid w:val="000621E1"/>
    <w:rsid w:val="00062C62"/>
    <w:rsid w:val="00063911"/>
    <w:rsid w:val="00063972"/>
    <w:rsid w:val="000641AC"/>
    <w:rsid w:val="000644CE"/>
    <w:rsid w:val="00064A89"/>
    <w:rsid w:val="00064DB4"/>
    <w:rsid w:val="00065835"/>
    <w:rsid w:val="00066C65"/>
    <w:rsid w:val="00066E0E"/>
    <w:rsid w:val="00067C1D"/>
    <w:rsid w:val="00070CB1"/>
    <w:rsid w:val="00070F21"/>
    <w:rsid w:val="00071174"/>
    <w:rsid w:val="000714A1"/>
    <w:rsid w:val="000716C5"/>
    <w:rsid w:val="000728B5"/>
    <w:rsid w:val="00072DF4"/>
    <w:rsid w:val="00072FE0"/>
    <w:rsid w:val="00074669"/>
    <w:rsid w:val="00075378"/>
    <w:rsid w:val="00075E23"/>
    <w:rsid w:val="000761D3"/>
    <w:rsid w:val="0007620A"/>
    <w:rsid w:val="000807DC"/>
    <w:rsid w:val="000816C9"/>
    <w:rsid w:val="00081AFF"/>
    <w:rsid w:val="0008237D"/>
    <w:rsid w:val="00082558"/>
    <w:rsid w:val="000839DF"/>
    <w:rsid w:val="00083E53"/>
    <w:rsid w:val="00084FE6"/>
    <w:rsid w:val="00085F4B"/>
    <w:rsid w:val="00086537"/>
    <w:rsid w:val="000876E3"/>
    <w:rsid w:val="00090B5C"/>
    <w:rsid w:val="00091074"/>
    <w:rsid w:val="00092050"/>
    <w:rsid w:val="000920C5"/>
    <w:rsid w:val="0009240B"/>
    <w:rsid w:val="0009344A"/>
    <w:rsid w:val="00094432"/>
    <w:rsid w:val="00095AB2"/>
    <w:rsid w:val="00095BBA"/>
    <w:rsid w:val="00095F95"/>
    <w:rsid w:val="0009607B"/>
    <w:rsid w:val="00097659"/>
    <w:rsid w:val="000A022D"/>
    <w:rsid w:val="000A1231"/>
    <w:rsid w:val="000A14D8"/>
    <w:rsid w:val="000A1E31"/>
    <w:rsid w:val="000A1F0D"/>
    <w:rsid w:val="000A27CD"/>
    <w:rsid w:val="000A300A"/>
    <w:rsid w:val="000A32A1"/>
    <w:rsid w:val="000A3922"/>
    <w:rsid w:val="000A392E"/>
    <w:rsid w:val="000A3B21"/>
    <w:rsid w:val="000A3BC4"/>
    <w:rsid w:val="000A575F"/>
    <w:rsid w:val="000A5E15"/>
    <w:rsid w:val="000A5F49"/>
    <w:rsid w:val="000B07B9"/>
    <w:rsid w:val="000B2369"/>
    <w:rsid w:val="000B326C"/>
    <w:rsid w:val="000B351E"/>
    <w:rsid w:val="000B5D8E"/>
    <w:rsid w:val="000C0A25"/>
    <w:rsid w:val="000C0FCB"/>
    <w:rsid w:val="000C1F14"/>
    <w:rsid w:val="000C2EF9"/>
    <w:rsid w:val="000C3127"/>
    <w:rsid w:val="000C32B4"/>
    <w:rsid w:val="000C32F3"/>
    <w:rsid w:val="000C3337"/>
    <w:rsid w:val="000C33EC"/>
    <w:rsid w:val="000C372C"/>
    <w:rsid w:val="000C3785"/>
    <w:rsid w:val="000C3EB9"/>
    <w:rsid w:val="000C43F4"/>
    <w:rsid w:val="000C465D"/>
    <w:rsid w:val="000C48C2"/>
    <w:rsid w:val="000C50A5"/>
    <w:rsid w:val="000C510C"/>
    <w:rsid w:val="000C5511"/>
    <w:rsid w:val="000C6936"/>
    <w:rsid w:val="000C7031"/>
    <w:rsid w:val="000C7207"/>
    <w:rsid w:val="000C782A"/>
    <w:rsid w:val="000C7E24"/>
    <w:rsid w:val="000D0388"/>
    <w:rsid w:val="000D05CB"/>
    <w:rsid w:val="000D0CBA"/>
    <w:rsid w:val="000D10DB"/>
    <w:rsid w:val="000D142F"/>
    <w:rsid w:val="000D21CB"/>
    <w:rsid w:val="000D2229"/>
    <w:rsid w:val="000D2F8D"/>
    <w:rsid w:val="000D456B"/>
    <w:rsid w:val="000D63FB"/>
    <w:rsid w:val="000D6AEA"/>
    <w:rsid w:val="000E01E0"/>
    <w:rsid w:val="000E0BE4"/>
    <w:rsid w:val="000E0DCB"/>
    <w:rsid w:val="000E1780"/>
    <w:rsid w:val="000E1849"/>
    <w:rsid w:val="000E1B60"/>
    <w:rsid w:val="000E228C"/>
    <w:rsid w:val="000E2C50"/>
    <w:rsid w:val="000E2E8C"/>
    <w:rsid w:val="000E34DD"/>
    <w:rsid w:val="000E35C9"/>
    <w:rsid w:val="000E4170"/>
    <w:rsid w:val="000E4906"/>
    <w:rsid w:val="000E4E39"/>
    <w:rsid w:val="000E527E"/>
    <w:rsid w:val="000E59C1"/>
    <w:rsid w:val="000E5A57"/>
    <w:rsid w:val="000E5C81"/>
    <w:rsid w:val="000E5CAD"/>
    <w:rsid w:val="000E5EB5"/>
    <w:rsid w:val="000E6937"/>
    <w:rsid w:val="000E69A6"/>
    <w:rsid w:val="000E713E"/>
    <w:rsid w:val="000E7763"/>
    <w:rsid w:val="000F037F"/>
    <w:rsid w:val="000F0748"/>
    <w:rsid w:val="000F158B"/>
    <w:rsid w:val="000F161E"/>
    <w:rsid w:val="000F1C89"/>
    <w:rsid w:val="000F1EC1"/>
    <w:rsid w:val="000F2906"/>
    <w:rsid w:val="000F3301"/>
    <w:rsid w:val="000F35ED"/>
    <w:rsid w:val="000F3826"/>
    <w:rsid w:val="000F3B1D"/>
    <w:rsid w:val="000F3E35"/>
    <w:rsid w:val="000F421F"/>
    <w:rsid w:val="000F43B2"/>
    <w:rsid w:val="000F5A3C"/>
    <w:rsid w:val="000F6529"/>
    <w:rsid w:val="000F6739"/>
    <w:rsid w:val="000F799E"/>
    <w:rsid w:val="000F7D00"/>
    <w:rsid w:val="00100972"/>
    <w:rsid w:val="00101038"/>
    <w:rsid w:val="001012A6"/>
    <w:rsid w:val="00101475"/>
    <w:rsid w:val="00101C26"/>
    <w:rsid w:val="0010333C"/>
    <w:rsid w:val="00103492"/>
    <w:rsid w:val="0010441C"/>
    <w:rsid w:val="00105B52"/>
    <w:rsid w:val="00105C67"/>
    <w:rsid w:val="00105DA2"/>
    <w:rsid w:val="00106CD4"/>
    <w:rsid w:val="00106F10"/>
    <w:rsid w:val="00107131"/>
    <w:rsid w:val="0010736F"/>
    <w:rsid w:val="001114A9"/>
    <w:rsid w:val="001116D3"/>
    <w:rsid w:val="001117B4"/>
    <w:rsid w:val="0011197C"/>
    <w:rsid w:val="001127D1"/>
    <w:rsid w:val="0011328C"/>
    <w:rsid w:val="00113558"/>
    <w:rsid w:val="00113F73"/>
    <w:rsid w:val="00114095"/>
    <w:rsid w:val="001140A1"/>
    <w:rsid w:val="00114FEA"/>
    <w:rsid w:val="00115FA7"/>
    <w:rsid w:val="001161E2"/>
    <w:rsid w:val="0011645A"/>
    <w:rsid w:val="0011760E"/>
    <w:rsid w:val="0012007B"/>
    <w:rsid w:val="00121870"/>
    <w:rsid w:val="00121CC2"/>
    <w:rsid w:val="00122523"/>
    <w:rsid w:val="00122EF7"/>
    <w:rsid w:val="00122F24"/>
    <w:rsid w:val="0012556E"/>
    <w:rsid w:val="00125679"/>
    <w:rsid w:val="001258E6"/>
    <w:rsid w:val="001259C8"/>
    <w:rsid w:val="001274AA"/>
    <w:rsid w:val="00127ACE"/>
    <w:rsid w:val="00130B5A"/>
    <w:rsid w:val="00130EAC"/>
    <w:rsid w:val="00131425"/>
    <w:rsid w:val="00131937"/>
    <w:rsid w:val="00131D21"/>
    <w:rsid w:val="00131F9A"/>
    <w:rsid w:val="0013237E"/>
    <w:rsid w:val="00132AF6"/>
    <w:rsid w:val="00133EE5"/>
    <w:rsid w:val="00134870"/>
    <w:rsid w:val="00134CA8"/>
    <w:rsid w:val="00134E0E"/>
    <w:rsid w:val="0013526E"/>
    <w:rsid w:val="001353D0"/>
    <w:rsid w:val="0013545A"/>
    <w:rsid w:val="001356DD"/>
    <w:rsid w:val="00135E48"/>
    <w:rsid w:val="001403C0"/>
    <w:rsid w:val="00140793"/>
    <w:rsid w:val="0014079B"/>
    <w:rsid w:val="001407BD"/>
    <w:rsid w:val="00141132"/>
    <w:rsid w:val="0014186E"/>
    <w:rsid w:val="001425E2"/>
    <w:rsid w:val="00142997"/>
    <w:rsid w:val="00143EC1"/>
    <w:rsid w:val="00144243"/>
    <w:rsid w:val="00144441"/>
    <w:rsid w:val="001448CA"/>
    <w:rsid w:val="00144E8B"/>
    <w:rsid w:val="00145211"/>
    <w:rsid w:val="00145FBA"/>
    <w:rsid w:val="00146497"/>
    <w:rsid w:val="00147224"/>
    <w:rsid w:val="00147AD1"/>
    <w:rsid w:val="00150562"/>
    <w:rsid w:val="00150934"/>
    <w:rsid w:val="00150C8B"/>
    <w:rsid w:val="0015112C"/>
    <w:rsid w:val="00151F0B"/>
    <w:rsid w:val="0015220E"/>
    <w:rsid w:val="0015252F"/>
    <w:rsid w:val="001525D0"/>
    <w:rsid w:val="001525D7"/>
    <w:rsid w:val="00152AB7"/>
    <w:rsid w:val="0015410A"/>
    <w:rsid w:val="001541AE"/>
    <w:rsid w:val="00154E0F"/>
    <w:rsid w:val="001552C2"/>
    <w:rsid w:val="0015621E"/>
    <w:rsid w:val="001563FD"/>
    <w:rsid w:val="001564EE"/>
    <w:rsid w:val="00156D87"/>
    <w:rsid w:val="0015732D"/>
    <w:rsid w:val="00157888"/>
    <w:rsid w:val="00157903"/>
    <w:rsid w:val="0015798A"/>
    <w:rsid w:val="001605C4"/>
    <w:rsid w:val="001605C5"/>
    <w:rsid w:val="0016075F"/>
    <w:rsid w:val="00160B3B"/>
    <w:rsid w:val="00161489"/>
    <w:rsid w:val="00162A3A"/>
    <w:rsid w:val="00162F6F"/>
    <w:rsid w:val="001633B0"/>
    <w:rsid w:val="0016452B"/>
    <w:rsid w:val="00164951"/>
    <w:rsid w:val="00164C48"/>
    <w:rsid w:val="00164E74"/>
    <w:rsid w:val="001655F4"/>
    <w:rsid w:val="00165F12"/>
    <w:rsid w:val="0016676B"/>
    <w:rsid w:val="00166C50"/>
    <w:rsid w:val="00166E30"/>
    <w:rsid w:val="00166EAE"/>
    <w:rsid w:val="001677F0"/>
    <w:rsid w:val="00167A34"/>
    <w:rsid w:val="00172ECB"/>
    <w:rsid w:val="00172ED3"/>
    <w:rsid w:val="00173826"/>
    <w:rsid w:val="00174221"/>
    <w:rsid w:val="00174597"/>
    <w:rsid w:val="001748E3"/>
    <w:rsid w:val="00174B60"/>
    <w:rsid w:val="00174CC9"/>
    <w:rsid w:val="00175B13"/>
    <w:rsid w:val="00175CE1"/>
    <w:rsid w:val="001762AB"/>
    <w:rsid w:val="00176472"/>
    <w:rsid w:val="00176A75"/>
    <w:rsid w:val="00177660"/>
    <w:rsid w:val="001801ED"/>
    <w:rsid w:val="00181026"/>
    <w:rsid w:val="00181085"/>
    <w:rsid w:val="00182284"/>
    <w:rsid w:val="00183246"/>
    <w:rsid w:val="001833C9"/>
    <w:rsid w:val="00183581"/>
    <w:rsid w:val="001839FC"/>
    <w:rsid w:val="00183B60"/>
    <w:rsid w:val="00183D17"/>
    <w:rsid w:val="00183DEB"/>
    <w:rsid w:val="001842C0"/>
    <w:rsid w:val="00185747"/>
    <w:rsid w:val="001859B8"/>
    <w:rsid w:val="0018728F"/>
    <w:rsid w:val="001877D5"/>
    <w:rsid w:val="00190CA0"/>
    <w:rsid w:val="00191B82"/>
    <w:rsid w:val="00191C12"/>
    <w:rsid w:val="00191DBA"/>
    <w:rsid w:val="00191FD2"/>
    <w:rsid w:val="00192207"/>
    <w:rsid w:val="0019385A"/>
    <w:rsid w:val="00194F82"/>
    <w:rsid w:val="00195996"/>
    <w:rsid w:val="00195B9C"/>
    <w:rsid w:val="00197A00"/>
    <w:rsid w:val="001A01A5"/>
    <w:rsid w:val="001A027D"/>
    <w:rsid w:val="001A09E8"/>
    <w:rsid w:val="001A0A49"/>
    <w:rsid w:val="001A0C72"/>
    <w:rsid w:val="001A148D"/>
    <w:rsid w:val="001A2797"/>
    <w:rsid w:val="001A2A63"/>
    <w:rsid w:val="001A2AE3"/>
    <w:rsid w:val="001A45FA"/>
    <w:rsid w:val="001A468D"/>
    <w:rsid w:val="001A4795"/>
    <w:rsid w:val="001A520D"/>
    <w:rsid w:val="001A5C54"/>
    <w:rsid w:val="001A5D26"/>
    <w:rsid w:val="001A63B2"/>
    <w:rsid w:val="001A69C3"/>
    <w:rsid w:val="001A6B23"/>
    <w:rsid w:val="001A6CDB"/>
    <w:rsid w:val="001A7512"/>
    <w:rsid w:val="001A762A"/>
    <w:rsid w:val="001A7870"/>
    <w:rsid w:val="001B11C2"/>
    <w:rsid w:val="001B1403"/>
    <w:rsid w:val="001B1A8F"/>
    <w:rsid w:val="001B1BC2"/>
    <w:rsid w:val="001B2810"/>
    <w:rsid w:val="001B2856"/>
    <w:rsid w:val="001B286E"/>
    <w:rsid w:val="001B2B57"/>
    <w:rsid w:val="001B31B3"/>
    <w:rsid w:val="001B3A00"/>
    <w:rsid w:val="001B5160"/>
    <w:rsid w:val="001B6137"/>
    <w:rsid w:val="001B667C"/>
    <w:rsid w:val="001B6955"/>
    <w:rsid w:val="001B7A81"/>
    <w:rsid w:val="001B7EC4"/>
    <w:rsid w:val="001C01B2"/>
    <w:rsid w:val="001C020F"/>
    <w:rsid w:val="001C0244"/>
    <w:rsid w:val="001C1B41"/>
    <w:rsid w:val="001C1DC1"/>
    <w:rsid w:val="001C2718"/>
    <w:rsid w:val="001C2730"/>
    <w:rsid w:val="001C2741"/>
    <w:rsid w:val="001C2B05"/>
    <w:rsid w:val="001C2DF7"/>
    <w:rsid w:val="001C451F"/>
    <w:rsid w:val="001C5BCD"/>
    <w:rsid w:val="001C6844"/>
    <w:rsid w:val="001C6DB4"/>
    <w:rsid w:val="001D232E"/>
    <w:rsid w:val="001D35EC"/>
    <w:rsid w:val="001D3632"/>
    <w:rsid w:val="001D4015"/>
    <w:rsid w:val="001D4C2C"/>
    <w:rsid w:val="001D4DD6"/>
    <w:rsid w:val="001D4ED9"/>
    <w:rsid w:val="001D574C"/>
    <w:rsid w:val="001D65EF"/>
    <w:rsid w:val="001D74AE"/>
    <w:rsid w:val="001D7B10"/>
    <w:rsid w:val="001D7B3A"/>
    <w:rsid w:val="001D7E3E"/>
    <w:rsid w:val="001E02D5"/>
    <w:rsid w:val="001E093E"/>
    <w:rsid w:val="001E13F8"/>
    <w:rsid w:val="001E271D"/>
    <w:rsid w:val="001E3183"/>
    <w:rsid w:val="001E3C5E"/>
    <w:rsid w:val="001E40BF"/>
    <w:rsid w:val="001E49E7"/>
    <w:rsid w:val="001E50DA"/>
    <w:rsid w:val="001E570A"/>
    <w:rsid w:val="001E7869"/>
    <w:rsid w:val="001E7870"/>
    <w:rsid w:val="001F0566"/>
    <w:rsid w:val="001F105A"/>
    <w:rsid w:val="001F275C"/>
    <w:rsid w:val="001F2797"/>
    <w:rsid w:val="001F3116"/>
    <w:rsid w:val="001F3AEC"/>
    <w:rsid w:val="001F415F"/>
    <w:rsid w:val="001F4199"/>
    <w:rsid w:val="001F48A4"/>
    <w:rsid w:val="001F542E"/>
    <w:rsid w:val="001F5E55"/>
    <w:rsid w:val="001F6959"/>
    <w:rsid w:val="001F6A95"/>
    <w:rsid w:val="001F6B3D"/>
    <w:rsid w:val="001F6F13"/>
    <w:rsid w:val="001F7201"/>
    <w:rsid w:val="00200143"/>
    <w:rsid w:val="002002CE"/>
    <w:rsid w:val="002003C8"/>
    <w:rsid w:val="00200F2A"/>
    <w:rsid w:val="002018B1"/>
    <w:rsid w:val="002032A2"/>
    <w:rsid w:val="00203A64"/>
    <w:rsid w:val="00203DC5"/>
    <w:rsid w:val="00204D4E"/>
    <w:rsid w:val="00205730"/>
    <w:rsid w:val="002058B8"/>
    <w:rsid w:val="00205D4A"/>
    <w:rsid w:val="00207846"/>
    <w:rsid w:val="00207E62"/>
    <w:rsid w:val="00210761"/>
    <w:rsid w:val="002107D5"/>
    <w:rsid w:val="00210936"/>
    <w:rsid w:val="00210FA8"/>
    <w:rsid w:val="00211E4D"/>
    <w:rsid w:val="00212503"/>
    <w:rsid w:val="00212805"/>
    <w:rsid w:val="002137E8"/>
    <w:rsid w:val="002139FB"/>
    <w:rsid w:val="00213F93"/>
    <w:rsid w:val="002142B0"/>
    <w:rsid w:val="00214993"/>
    <w:rsid w:val="00214F73"/>
    <w:rsid w:val="00214FCD"/>
    <w:rsid w:val="00216A25"/>
    <w:rsid w:val="00216BCE"/>
    <w:rsid w:val="00216E91"/>
    <w:rsid w:val="00217713"/>
    <w:rsid w:val="00217AA7"/>
    <w:rsid w:val="002201FD"/>
    <w:rsid w:val="002215B6"/>
    <w:rsid w:val="00221D65"/>
    <w:rsid w:val="002221C1"/>
    <w:rsid w:val="00222D19"/>
    <w:rsid w:val="00223A29"/>
    <w:rsid w:val="00223FE6"/>
    <w:rsid w:val="00225074"/>
    <w:rsid w:val="002250A3"/>
    <w:rsid w:val="00225589"/>
    <w:rsid w:val="0022591D"/>
    <w:rsid w:val="00225B0C"/>
    <w:rsid w:val="00226379"/>
    <w:rsid w:val="00226691"/>
    <w:rsid w:val="002267A6"/>
    <w:rsid w:val="00226C96"/>
    <w:rsid w:val="00226FDC"/>
    <w:rsid w:val="0022746C"/>
    <w:rsid w:val="00227754"/>
    <w:rsid w:val="00227F52"/>
    <w:rsid w:val="00227F6E"/>
    <w:rsid w:val="0023024E"/>
    <w:rsid w:val="00230D83"/>
    <w:rsid w:val="00232491"/>
    <w:rsid w:val="00233CAF"/>
    <w:rsid w:val="002346C8"/>
    <w:rsid w:val="00235217"/>
    <w:rsid w:val="002352CB"/>
    <w:rsid w:val="00235786"/>
    <w:rsid w:val="002358CC"/>
    <w:rsid w:val="00235F4F"/>
    <w:rsid w:val="00236AA6"/>
    <w:rsid w:val="00236F36"/>
    <w:rsid w:val="0023762C"/>
    <w:rsid w:val="00237793"/>
    <w:rsid w:val="00241063"/>
    <w:rsid w:val="0024179E"/>
    <w:rsid w:val="00241D53"/>
    <w:rsid w:val="00241E2F"/>
    <w:rsid w:val="0024200B"/>
    <w:rsid w:val="00242A2A"/>
    <w:rsid w:val="00242A87"/>
    <w:rsid w:val="00242D55"/>
    <w:rsid w:val="00242D83"/>
    <w:rsid w:val="00243169"/>
    <w:rsid w:val="00243C90"/>
    <w:rsid w:val="002456DE"/>
    <w:rsid w:val="002456EC"/>
    <w:rsid w:val="002457D7"/>
    <w:rsid w:val="00245AFD"/>
    <w:rsid w:val="0024640B"/>
    <w:rsid w:val="00246D1F"/>
    <w:rsid w:val="00247403"/>
    <w:rsid w:val="00247542"/>
    <w:rsid w:val="002503E6"/>
    <w:rsid w:val="00250827"/>
    <w:rsid w:val="00250AC9"/>
    <w:rsid w:val="002512E8"/>
    <w:rsid w:val="002525F9"/>
    <w:rsid w:val="002528B4"/>
    <w:rsid w:val="00252D52"/>
    <w:rsid w:val="00252DAB"/>
    <w:rsid w:val="0025302D"/>
    <w:rsid w:val="00253A56"/>
    <w:rsid w:val="00254012"/>
    <w:rsid w:val="00254805"/>
    <w:rsid w:val="00254A6D"/>
    <w:rsid w:val="00254B78"/>
    <w:rsid w:val="00255FFF"/>
    <w:rsid w:val="002572FC"/>
    <w:rsid w:val="00257962"/>
    <w:rsid w:val="0026057C"/>
    <w:rsid w:val="00260935"/>
    <w:rsid w:val="00260A98"/>
    <w:rsid w:val="00261304"/>
    <w:rsid w:val="00261937"/>
    <w:rsid w:val="00261E8C"/>
    <w:rsid w:val="00262AE3"/>
    <w:rsid w:val="00263CA8"/>
    <w:rsid w:val="002641F9"/>
    <w:rsid w:val="0026499E"/>
    <w:rsid w:val="00265B59"/>
    <w:rsid w:val="00266351"/>
    <w:rsid w:val="00266B61"/>
    <w:rsid w:val="00266F7B"/>
    <w:rsid w:val="0026712A"/>
    <w:rsid w:val="00267D8D"/>
    <w:rsid w:val="002704DB"/>
    <w:rsid w:val="00270525"/>
    <w:rsid w:val="002714C2"/>
    <w:rsid w:val="00271D42"/>
    <w:rsid w:val="00272099"/>
    <w:rsid w:val="00272B42"/>
    <w:rsid w:val="00273E1B"/>
    <w:rsid w:val="00274AFA"/>
    <w:rsid w:val="00274C32"/>
    <w:rsid w:val="00274DCE"/>
    <w:rsid w:val="002766B9"/>
    <w:rsid w:val="00276CD0"/>
    <w:rsid w:val="002806D0"/>
    <w:rsid w:val="002806ED"/>
    <w:rsid w:val="00281BE6"/>
    <w:rsid w:val="00282927"/>
    <w:rsid w:val="00282B01"/>
    <w:rsid w:val="00282DCC"/>
    <w:rsid w:val="00283142"/>
    <w:rsid w:val="00283D72"/>
    <w:rsid w:val="00284DA8"/>
    <w:rsid w:val="00285EBF"/>
    <w:rsid w:val="00287016"/>
    <w:rsid w:val="00287425"/>
    <w:rsid w:val="002875B1"/>
    <w:rsid w:val="0028778B"/>
    <w:rsid w:val="00290002"/>
    <w:rsid w:val="00291CEA"/>
    <w:rsid w:val="002920D7"/>
    <w:rsid w:val="00292441"/>
    <w:rsid w:val="002926B0"/>
    <w:rsid w:val="002935A4"/>
    <w:rsid w:val="00293B95"/>
    <w:rsid w:val="0029428B"/>
    <w:rsid w:val="002942A6"/>
    <w:rsid w:val="002942CC"/>
    <w:rsid w:val="0029448F"/>
    <w:rsid w:val="002944C2"/>
    <w:rsid w:val="002944CD"/>
    <w:rsid w:val="00294763"/>
    <w:rsid w:val="002957E0"/>
    <w:rsid w:val="00295899"/>
    <w:rsid w:val="00295C63"/>
    <w:rsid w:val="00295F64"/>
    <w:rsid w:val="002966CC"/>
    <w:rsid w:val="00297C07"/>
    <w:rsid w:val="00297E00"/>
    <w:rsid w:val="00297E69"/>
    <w:rsid w:val="002A0AAE"/>
    <w:rsid w:val="002A0F87"/>
    <w:rsid w:val="002A1A7F"/>
    <w:rsid w:val="002A235F"/>
    <w:rsid w:val="002A3191"/>
    <w:rsid w:val="002A353C"/>
    <w:rsid w:val="002A3783"/>
    <w:rsid w:val="002A4CB3"/>
    <w:rsid w:val="002A4F46"/>
    <w:rsid w:val="002A5820"/>
    <w:rsid w:val="002A5BC9"/>
    <w:rsid w:val="002A5F5A"/>
    <w:rsid w:val="002B0C97"/>
    <w:rsid w:val="002B1709"/>
    <w:rsid w:val="002B2021"/>
    <w:rsid w:val="002B21B0"/>
    <w:rsid w:val="002B3FE0"/>
    <w:rsid w:val="002B4344"/>
    <w:rsid w:val="002B4AF7"/>
    <w:rsid w:val="002B5D92"/>
    <w:rsid w:val="002B631F"/>
    <w:rsid w:val="002B6D2A"/>
    <w:rsid w:val="002B785C"/>
    <w:rsid w:val="002B7981"/>
    <w:rsid w:val="002B7C19"/>
    <w:rsid w:val="002C114E"/>
    <w:rsid w:val="002C1ABF"/>
    <w:rsid w:val="002C1DB3"/>
    <w:rsid w:val="002C229C"/>
    <w:rsid w:val="002C2974"/>
    <w:rsid w:val="002C32D1"/>
    <w:rsid w:val="002C365D"/>
    <w:rsid w:val="002C39DD"/>
    <w:rsid w:val="002C3C15"/>
    <w:rsid w:val="002C3C9F"/>
    <w:rsid w:val="002C4701"/>
    <w:rsid w:val="002C5404"/>
    <w:rsid w:val="002C54DB"/>
    <w:rsid w:val="002C5532"/>
    <w:rsid w:val="002C6428"/>
    <w:rsid w:val="002C67CE"/>
    <w:rsid w:val="002C71BA"/>
    <w:rsid w:val="002C77DD"/>
    <w:rsid w:val="002C7D40"/>
    <w:rsid w:val="002C7E64"/>
    <w:rsid w:val="002D034B"/>
    <w:rsid w:val="002D0776"/>
    <w:rsid w:val="002D0921"/>
    <w:rsid w:val="002D200A"/>
    <w:rsid w:val="002D2A9D"/>
    <w:rsid w:val="002D2B26"/>
    <w:rsid w:val="002D3D87"/>
    <w:rsid w:val="002D3EC8"/>
    <w:rsid w:val="002D597B"/>
    <w:rsid w:val="002D62AF"/>
    <w:rsid w:val="002D650E"/>
    <w:rsid w:val="002D69F4"/>
    <w:rsid w:val="002D7EA2"/>
    <w:rsid w:val="002E0B00"/>
    <w:rsid w:val="002E187C"/>
    <w:rsid w:val="002E18E8"/>
    <w:rsid w:val="002E2349"/>
    <w:rsid w:val="002E2CF4"/>
    <w:rsid w:val="002E46FD"/>
    <w:rsid w:val="002E4FCD"/>
    <w:rsid w:val="002E5530"/>
    <w:rsid w:val="002E55B6"/>
    <w:rsid w:val="002E5B2F"/>
    <w:rsid w:val="002E6510"/>
    <w:rsid w:val="002E7748"/>
    <w:rsid w:val="002E79CB"/>
    <w:rsid w:val="002E7C41"/>
    <w:rsid w:val="002F1120"/>
    <w:rsid w:val="002F1A73"/>
    <w:rsid w:val="002F1F8F"/>
    <w:rsid w:val="002F541A"/>
    <w:rsid w:val="002F5A56"/>
    <w:rsid w:val="002F6098"/>
    <w:rsid w:val="002F622B"/>
    <w:rsid w:val="002F73BD"/>
    <w:rsid w:val="002F73C4"/>
    <w:rsid w:val="002F7548"/>
    <w:rsid w:val="002F7AB9"/>
    <w:rsid w:val="002F7CB9"/>
    <w:rsid w:val="002F7E34"/>
    <w:rsid w:val="00300172"/>
    <w:rsid w:val="003003FB"/>
    <w:rsid w:val="00300E89"/>
    <w:rsid w:val="00301156"/>
    <w:rsid w:val="0030139B"/>
    <w:rsid w:val="003017F8"/>
    <w:rsid w:val="003018BA"/>
    <w:rsid w:val="00301CF7"/>
    <w:rsid w:val="00302733"/>
    <w:rsid w:val="00303828"/>
    <w:rsid w:val="00304FDF"/>
    <w:rsid w:val="003051F3"/>
    <w:rsid w:val="00305835"/>
    <w:rsid w:val="003066D6"/>
    <w:rsid w:val="00306F33"/>
    <w:rsid w:val="0030786E"/>
    <w:rsid w:val="003106B8"/>
    <w:rsid w:val="00310857"/>
    <w:rsid w:val="00310B92"/>
    <w:rsid w:val="00312946"/>
    <w:rsid w:val="003131FF"/>
    <w:rsid w:val="003133A6"/>
    <w:rsid w:val="00313571"/>
    <w:rsid w:val="003138AD"/>
    <w:rsid w:val="00313F84"/>
    <w:rsid w:val="00314078"/>
    <w:rsid w:val="003141AC"/>
    <w:rsid w:val="00314605"/>
    <w:rsid w:val="00314A53"/>
    <w:rsid w:val="00314BE2"/>
    <w:rsid w:val="00314C87"/>
    <w:rsid w:val="003150FE"/>
    <w:rsid w:val="0031535D"/>
    <w:rsid w:val="00315454"/>
    <w:rsid w:val="00315C8D"/>
    <w:rsid w:val="00316FDD"/>
    <w:rsid w:val="003172BE"/>
    <w:rsid w:val="00317E5E"/>
    <w:rsid w:val="00320484"/>
    <w:rsid w:val="00320E03"/>
    <w:rsid w:val="003213AE"/>
    <w:rsid w:val="00321B54"/>
    <w:rsid w:val="00322D71"/>
    <w:rsid w:val="00322E93"/>
    <w:rsid w:val="00322F3C"/>
    <w:rsid w:val="003239B8"/>
    <w:rsid w:val="00324462"/>
    <w:rsid w:val="00325097"/>
    <w:rsid w:val="00325887"/>
    <w:rsid w:val="00326046"/>
    <w:rsid w:val="003263A9"/>
    <w:rsid w:val="0032659B"/>
    <w:rsid w:val="00326902"/>
    <w:rsid w:val="0032734B"/>
    <w:rsid w:val="003278DB"/>
    <w:rsid w:val="00327DD9"/>
    <w:rsid w:val="00330409"/>
    <w:rsid w:val="00330EA0"/>
    <w:rsid w:val="003313B4"/>
    <w:rsid w:val="0033169F"/>
    <w:rsid w:val="00331AB9"/>
    <w:rsid w:val="00331DFD"/>
    <w:rsid w:val="00332DB3"/>
    <w:rsid w:val="00332E05"/>
    <w:rsid w:val="00333FCF"/>
    <w:rsid w:val="003344E5"/>
    <w:rsid w:val="00334E8C"/>
    <w:rsid w:val="00335380"/>
    <w:rsid w:val="00335BC6"/>
    <w:rsid w:val="0033663A"/>
    <w:rsid w:val="00336E76"/>
    <w:rsid w:val="00337730"/>
    <w:rsid w:val="00337B21"/>
    <w:rsid w:val="0034064D"/>
    <w:rsid w:val="0034065A"/>
    <w:rsid w:val="00340F2F"/>
    <w:rsid w:val="00341047"/>
    <w:rsid w:val="003416D9"/>
    <w:rsid w:val="0034189E"/>
    <w:rsid w:val="00341F14"/>
    <w:rsid w:val="00342EE9"/>
    <w:rsid w:val="0034431E"/>
    <w:rsid w:val="00344977"/>
    <w:rsid w:val="00344C9B"/>
    <w:rsid w:val="00346409"/>
    <w:rsid w:val="00346A33"/>
    <w:rsid w:val="00346C95"/>
    <w:rsid w:val="0034738E"/>
    <w:rsid w:val="00350174"/>
    <w:rsid w:val="0035095D"/>
    <w:rsid w:val="00350D1A"/>
    <w:rsid w:val="00350ECC"/>
    <w:rsid w:val="003511AC"/>
    <w:rsid w:val="003513C2"/>
    <w:rsid w:val="0035186E"/>
    <w:rsid w:val="003523F9"/>
    <w:rsid w:val="00352F3C"/>
    <w:rsid w:val="00352F71"/>
    <w:rsid w:val="0035392D"/>
    <w:rsid w:val="00353A80"/>
    <w:rsid w:val="00353DD2"/>
    <w:rsid w:val="00355B3B"/>
    <w:rsid w:val="00355BEA"/>
    <w:rsid w:val="00355EAF"/>
    <w:rsid w:val="00356185"/>
    <w:rsid w:val="00356597"/>
    <w:rsid w:val="00356804"/>
    <w:rsid w:val="003569A4"/>
    <w:rsid w:val="00357081"/>
    <w:rsid w:val="0035767A"/>
    <w:rsid w:val="003576C2"/>
    <w:rsid w:val="003578F7"/>
    <w:rsid w:val="0036001A"/>
    <w:rsid w:val="00360380"/>
    <w:rsid w:val="00360A54"/>
    <w:rsid w:val="00360B70"/>
    <w:rsid w:val="00360EA0"/>
    <w:rsid w:val="0036198D"/>
    <w:rsid w:val="003619A0"/>
    <w:rsid w:val="00361E33"/>
    <w:rsid w:val="0036222E"/>
    <w:rsid w:val="0036392D"/>
    <w:rsid w:val="00363E4D"/>
    <w:rsid w:val="00364243"/>
    <w:rsid w:val="00364C91"/>
    <w:rsid w:val="003660B3"/>
    <w:rsid w:val="003663D0"/>
    <w:rsid w:val="00366C07"/>
    <w:rsid w:val="00367B76"/>
    <w:rsid w:val="00370460"/>
    <w:rsid w:val="003704D9"/>
    <w:rsid w:val="00370860"/>
    <w:rsid w:val="00370CBD"/>
    <w:rsid w:val="003714F0"/>
    <w:rsid w:val="003716A5"/>
    <w:rsid w:val="00371732"/>
    <w:rsid w:val="00372103"/>
    <w:rsid w:val="003723F5"/>
    <w:rsid w:val="00373114"/>
    <w:rsid w:val="00373AB6"/>
    <w:rsid w:val="003750DC"/>
    <w:rsid w:val="0037519E"/>
    <w:rsid w:val="00375E52"/>
    <w:rsid w:val="0037606C"/>
    <w:rsid w:val="00377341"/>
    <w:rsid w:val="00377C2C"/>
    <w:rsid w:val="003803EC"/>
    <w:rsid w:val="003807B8"/>
    <w:rsid w:val="00380FA8"/>
    <w:rsid w:val="00381DD8"/>
    <w:rsid w:val="00382817"/>
    <w:rsid w:val="00383BDE"/>
    <w:rsid w:val="00383E77"/>
    <w:rsid w:val="003849A9"/>
    <w:rsid w:val="00384FAD"/>
    <w:rsid w:val="00385327"/>
    <w:rsid w:val="003859BE"/>
    <w:rsid w:val="00386317"/>
    <w:rsid w:val="00386CF0"/>
    <w:rsid w:val="003872EC"/>
    <w:rsid w:val="00387E81"/>
    <w:rsid w:val="0039083C"/>
    <w:rsid w:val="00391289"/>
    <w:rsid w:val="00391FFA"/>
    <w:rsid w:val="00392E23"/>
    <w:rsid w:val="00393A51"/>
    <w:rsid w:val="00393BE7"/>
    <w:rsid w:val="00394658"/>
    <w:rsid w:val="003951DC"/>
    <w:rsid w:val="00395E1B"/>
    <w:rsid w:val="00396496"/>
    <w:rsid w:val="0039665B"/>
    <w:rsid w:val="003A097B"/>
    <w:rsid w:val="003A0FD1"/>
    <w:rsid w:val="003A15D4"/>
    <w:rsid w:val="003A17AE"/>
    <w:rsid w:val="003A24CA"/>
    <w:rsid w:val="003A3045"/>
    <w:rsid w:val="003A3299"/>
    <w:rsid w:val="003A377C"/>
    <w:rsid w:val="003A4200"/>
    <w:rsid w:val="003A424A"/>
    <w:rsid w:val="003A444C"/>
    <w:rsid w:val="003A4E0E"/>
    <w:rsid w:val="003A4E4A"/>
    <w:rsid w:val="003A5A74"/>
    <w:rsid w:val="003A6614"/>
    <w:rsid w:val="003A6876"/>
    <w:rsid w:val="003A7080"/>
    <w:rsid w:val="003A71CD"/>
    <w:rsid w:val="003A7421"/>
    <w:rsid w:val="003A761C"/>
    <w:rsid w:val="003A79A1"/>
    <w:rsid w:val="003A7A2A"/>
    <w:rsid w:val="003B17A2"/>
    <w:rsid w:val="003B1C8C"/>
    <w:rsid w:val="003B23F7"/>
    <w:rsid w:val="003B26F4"/>
    <w:rsid w:val="003B276B"/>
    <w:rsid w:val="003B3959"/>
    <w:rsid w:val="003B3CE7"/>
    <w:rsid w:val="003B46BE"/>
    <w:rsid w:val="003B47CA"/>
    <w:rsid w:val="003B53EF"/>
    <w:rsid w:val="003B62C2"/>
    <w:rsid w:val="003B677B"/>
    <w:rsid w:val="003B6D8B"/>
    <w:rsid w:val="003B70FB"/>
    <w:rsid w:val="003C06DC"/>
    <w:rsid w:val="003C0EB3"/>
    <w:rsid w:val="003C106B"/>
    <w:rsid w:val="003C1160"/>
    <w:rsid w:val="003C16C2"/>
    <w:rsid w:val="003C18FE"/>
    <w:rsid w:val="003C2263"/>
    <w:rsid w:val="003C3BD9"/>
    <w:rsid w:val="003C4FD6"/>
    <w:rsid w:val="003C5324"/>
    <w:rsid w:val="003C633A"/>
    <w:rsid w:val="003C676B"/>
    <w:rsid w:val="003C67A4"/>
    <w:rsid w:val="003C67AD"/>
    <w:rsid w:val="003C7314"/>
    <w:rsid w:val="003C7874"/>
    <w:rsid w:val="003D05EE"/>
    <w:rsid w:val="003D06FC"/>
    <w:rsid w:val="003D0962"/>
    <w:rsid w:val="003D0A32"/>
    <w:rsid w:val="003D1F26"/>
    <w:rsid w:val="003D1F72"/>
    <w:rsid w:val="003D2450"/>
    <w:rsid w:val="003D2667"/>
    <w:rsid w:val="003D2966"/>
    <w:rsid w:val="003D3BC2"/>
    <w:rsid w:val="003D4190"/>
    <w:rsid w:val="003D4DA9"/>
    <w:rsid w:val="003D5B09"/>
    <w:rsid w:val="003D5B20"/>
    <w:rsid w:val="003D6E9E"/>
    <w:rsid w:val="003D6EF6"/>
    <w:rsid w:val="003D7614"/>
    <w:rsid w:val="003D7BA1"/>
    <w:rsid w:val="003D7BB7"/>
    <w:rsid w:val="003E008E"/>
    <w:rsid w:val="003E05D7"/>
    <w:rsid w:val="003E19A1"/>
    <w:rsid w:val="003E1B53"/>
    <w:rsid w:val="003E21BB"/>
    <w:rsid w:val="003E230A"/>
    <w:rsid w:val="003E369F"/>
    <w:rsid w:val="003E48CA"/>
    <w:rsid w:val="003E49D0"/>
    <w:rsid w:val="003E54A2"/>
    <w:rsid w:val="003E54A3"/>
    <w:rsid w:val="003E58E7"/>
    <w:rsid w:val="003E5A27"/>
    <w:rsid w:val="003E5F77"/>
    <w:rsid w:val="003E6A69"/>
    <w:rsid w:val="003E6CA1"/>
    <w:rsid w:val="003E6D72"/>
    <w:rsid w:val="003E7144"/>
    <w:rsid w:val="003E71EC"/>
    <w:rsid w:val="003E71F3"/>
    <w:rsid w:val="003E77D8"/>
    <w:rsid w:val="003F1EBA"/>
    <w:rsid w:val="003F22EC"/>
    <w:rsid w:val="003F2EB0"/>
    <w:rsid w:val="003F3B73"/>
    <w:rsid w:val="003F46CC"/>
    <w:rsid w:val="003F47DA"/>
    <w:rsid w:val="003F5154"/>
    <w:rsid w:val="003F5F1E"/>
    <w:rsid w:val="003F5F96"/>
    <w:rsid w:val="003F61EC"/>
    <w:rsid w:val="003F6C6A"/>
    <w:rsid w:val="003F6E1D"/>
    <w:rsid w:val="003F6EF8"/>
    <w:rsid w:val="00400731"/>
    <w:rsid w:val="00400D6C"/>
    <w:rsid w:val="00401694"/>
    <w:rsid w:val="0040266E"/>
    <w:rsid w:val="004035CD"/>
    <w:rsid w:val="00404061"/>
    <w:rsid w:val="004040B7"/>
    <w:rsid w:val="0040470F"/>
    <w:rsid w:val="00404E16"/>
    <w:rsid w:val="00405E48"/>
    <w:rsid w:val="00405F9C"/>
    <w:rsid w:val="004065A8"/>
    <w:rsid w:val="00406B13"/>
    <w:rsid w:val="00407D7D"/>
    <w:rsid w:val="00407DB9"/>
    <w:rsid w:val="0041075C"/>
    <w:rsid w:val="00410ADD"/>
    <w:rsid w:val="004122EA"/>
    <w:rsid w:val="004127EC"/>
    <w:rsid w:val="00412F45"/>
    <w:rsid w:val="00413D35"/>
    <w:rsid w:val="00414B1A"/>
    <w:rsid w:val="00414E02"/>
    <w:rsid w:val="00415A7F"/>
    <w:rsid w:val="004165C2"/>
    <w:rsid w:val="0041735A"/>
    <w:rsid w:val="00417948"/>
    <w:rsid w:val="00417B83"/>
    <w:rsid w:val="00420F03"/>
    <w:rsid w:val="004218DD"/>
    <w:rsid w:val="00423B17"/>
    <w:rsid w:val="00423F5A"/>
    <w:rsid w:val="004247CB"/>
    <w:rsid w:val="004258F6"/>
    <w:rsid w:val="00425E3E"/>
    <w:rsid w:val="004263DB"/>
    <w:rsid w:val="00427144"/>
    <w:rsid w:val="004302A7"/>
    <w:rsid w:val="00430375"/>
    <w:rsid w:val="004303EE"/>
    <w:rsid w:val="0043045B"/>
    <w:rsid w:val="00430840"/>
    <w:rsid w:val="00430F01"/>
    <w:rsid w:val="004311BE"/>
    <w:rsid w:val="00431C0B"/>
    <w:rsid w:val="00432001"/>
    <w:rsid w:val="00433343"/>
    <w:rsid w:val="0043364D"/>
    <w:rsid w:val="004338A9"/>
    <w:rsid w:val="00433EFC"/>
    <w:rsid w:val="004340D4"/>
    <w:rsid w:val="00434772"/>
    <w:rsid w:val="00435702"/>
    <w:rsid w:val="00437588"/>
    <w:rsid w:val="0043777D"/>
    <w:rsid w:val="00437997"/>
    <w:rsid w:val="00437A78"/>
    <w:rsid w:val="00437C32"/>
    <w:rsid w:val="004400CB"/>
    <w:rsid w:val="00441122"/>
    <w:rsid w:val="004413DD"/>
    <w:rsid w:val="00441659"/>
    <w:rsid w:val="00441CA8"/>
    <w:rsid w:val="00441ECB"/>
    <w:rsid w:val="00442324"/>
    <w:rsid w:val="004428BD"/>
    <w:rsid w:val="00442AF8"/>
    <w:rsid w:val="0044358B"/>
    <w:rsid w:val="00444CC2"/>
    <w:rsid w:val="00445015"/>
    <w:rsid w:val="00445193"/>
    <w:rsid w:val="004454A6"/>
    <w:rsid w:val="00445718"/>
    <w:rsid w:val="00445A3E"/>
    <w:rsid w:val="00445EF6"/>
    <w:rsid w:val="00446575"/>
    <w:rsid w:val="00446B6A"/>
    <w:rsid w:val="00447BF2"/>
    <w:rsid w:val="004500FB"/>
    <w:rsid w:val="004504FF"/>
    <w:rsid w:val="00450CB3"/>
    <w:rsid w:val="00451E36"/>
    <w:rsid w:val="0045209F"/>
    <w:rsid w:val="0045404B"/>
    <w:rsid w:val="00454F7F"/>
    <w:rsid w:val="0045532E"/>
    <w:rsid w:val="00455475"/>
    <w:rsid w:val="00455763"/>
    <w:rsid w:val="004600D9"/>
    <w:rsid w:val="0046034F"/>
    <w:rsid w:val="00460969"/>
    <w:rsid w:val="004613DA"/>
    <w:rsid w:val="0046191C"/>
    <w:rsid w:val="00461F03"/>
    <w:rsid w:val="00462C1B"/>
    <w:rsid w:val="004634E5"/>
    <w:rsid w:val="004635C9"/>
    <w:rsid w:val="00463965"/>
    <w:rsid w:val="00463AAD"/>
    <w:rsid w:val="00463AF9"/>
    <w:rsid w:val="00463ED7"/>
    <w:rsid w:val="0046575B"/>
    <w:rsid w:val="004658A8"/>
    <w:rsid w:val="00466359"/>
    <w:rsid w:val="0046646F"/>
    <w:rsid w:val="004668ED"/>
    <w:rsid w:val="00466B1C"/>
    <w:rsid w:val="00466C99"/>
    <w:rsid w:val="004679B7"/>
    <w:rsid w:val="00467B7E"/>
    <w:rsid w:val="00470723"/>
    <w:rsid w:val="0047131C"/>
    <w:rsid w:val="004729E8"/>
    <w:rsid w:val="004731B0"/>
    <w:rsid w:val="00473BB4"/>
    <w:rsid w:val="00473C2E"/>
    <w:rsid w:val="0047435D"/>
    <w:rsid w:val="00474915"/>
    <w:rsid w:val="004755E9"/>
    <w:rsid w:val="00475A3A"/>
    <w:rsid w:val="00476B79"/>
    <w:rsid w:val="00476FD3"/>
    <w:rsid w:val="00477592"/>
    <w:rsid w:val="00477773"/>
    <w:rsid w:val="00477C62"/>
    <w:rsid w:val="00477E34"/>
    <w:rsid w:val="0048104D"/>
    <w:rsid w:val="004810A7"/>
    <w:rsid w:val="00481891"/>
    <w:rsid w:val="00482574"/>
    <w:rsid w:val="00483643"/>
    <w:rsid w:val="00483A80"/>
    <w:rsid w:val="00484B23"/>
    <w:rsid w:val="00484D17"/>
    <w:rsid w:val="00484FCD"/>
    <w:rsid w:val="00485E30"/>
    <w:rsid w:val="00485FC5"/>
    <w:rsid w:val="004867E0"/>
    <w:rsid w:val="00486F1C"/>
    <w:rsid w:val="00487F8C"/>
    <w:rsid w:val="00490173"/>
    <w:rsid w:val="00490515"/>
    <w:rsid w:val="004909BE"/>
    <w:rsid w:val="00490F7C"/>
    <w:rsid w:val="00492268"/>
    <w:rsid w:val="004929C3"/>
    <w:rsid w:val="00492D21"/>
    <w:rsid w:val="004936B7"/>
    <w:rsid w:val="00493AB2"/>
    <w:rsid w:val="00493F29"/>
    <w:rsid w:val="0049419D"/>
    <w:rsid w:val="004945DE"/>
    <w:rsid w:val="004949A0"/>
    <w:rsid w:val="00494F67"/>
    <w:rsid w:val="00495C21"/>
    <w:rsid w:val="00496DB0"/>
    <w:rsid w:val="00497B40"/>
    <w:rsid w:val="004A0525"/>
    <w:rsid w:val="004A0C7F"/>
    <w:rsid w:val="004A14C9"/>
    <w:rsid w:val="004A168C"/>
    <w:rsid w:val="004A18B4"/>
    <w:rsid w:val="004A1FBB"/>
    <w:rsid w:val="004A2106"/>
    <w:rsid w:val="004A2F81"/>
    <w:rsid w:val="004A40C9"/>
    <w:rsid w:val="004A4157"/>
    <w:rsid w:val="004A557B"/>
    <w:rsid w:val="004A6473"/>
    <w:rsid w:val="004A67C4"/>
    <w:rsid w:val="004A67E6"/>
    <w:rsid w:val="004A6A54"/>
    <w:rsid w:val="004A7513"/>
    <w:rsid w:val="004A798D"/>
    <w:rsid w:val="004A7AF4"/>
    <w:rsid w:val="004B1226"/>
    <w:rsid w:val="004B1456"/>
    <w:rsid w:val="004B1B5F"/>
    <w:rsid w:val="004B2295"/>
    <w:rsid w:val="004B3241"/>
    <w:rsid w:val="004B3A7A"/>
    <w:rsid w:val="004B3DEB"/>
    <w:rsid w:val="004B421C"/>
    <w:rsid w:val="004B4920"/>
    <w:rsid w:val="004B4C68"/>
    <w:rsid w:val="004B5331"/>
    <w:rsid w:val="004B5F42"/>
    <w:rsid w:val="004B716E"/>
    <w:rsid w:val="004B76BE"/>
    <w:rsid w:val="004C003A"/>
    <w:rsid w:val="004C00FE"/>
    <w:rsid w:val="004C0CF4"/>
    <w:rsid w:val="004C203A"/>
    <w:rsid w:val="004C20D2"/>
    <w:rsid w:val="004C2312"/>
    <w:rsid w:val="004C2328"/>
    <w:rsid w:val="004C2C91"/>
    <w:rsid w:val="004C33D9"/>
    <w:rsid w:val="004C35F5"/>
    <w:rsid w:val="004C3C7D"/>
    <w:rsid w:val="004C3CF6"/>
    <w:rsid w:val="004C4B52"/>
    <w:rsid w:val="004C4B62"/>
    <w:rsid w:val="004C5190"/>
    <w:rsid w:val="004C54C9"/>
    <w:rsid w:val="004C5C01"/>
    <w:rsid w:val="004C626D"/>
    <w:rsid w:val="004C6303"/>
    <w:rsid w:val="004C6A0E"/>
    <w:rsid w:val="004C6CD3"/>
    <w:rsid w:val="004C6DC2"/>
    <w:rsid w:val="004C7220"/>
    <w:rsid w:val="004C7379"/>
    <w:rsid w:val="004C7719"/>
    <w:rsid w:val="004D073E"/>
    <w:rsid w:val="004D0F24"/>
    <w:rsid w:val="004D13C1"/>
    <w:rsid w:val="004D1D7B"/>
    <w:rsid w:val="004D2471"/>
    <w:rsid w:val="004D3CC0"/>
    <w:rsid w:val="004D41B0"/>
    <w:rsid w:val="004D4ABA"/>
    <w:rsid w:val="004D4C37"/>
    <w:rsid w:val="004D4DAD"/>
    <w:rsid w:val="004D6025"/>
    <w:rsid w:val="004D67B1"/>
    <w:rsid w:val="004D72E0"/>
    <w:rsid w:val="004D7396"/>
    <w:rsid w:val="004D76E6"/>
    <w:rsid w:val="004E03B8"/>
    <w:rsid w:val="004E07C6"/>
    <w:rsid w:val="004E1301"/>
    <w:rsid w:val="004E15CC"/>
    <w:rsid w:val="004E1CA0"/>
    <w:rsid w:val="004E1DF7"/>
    <w:rsid w:val="004E2649"/>
    <w:rsid w:val="004E3611"/>
    <w:rsid w:val="004E3928"/>
    <w:rsid w:val="004E4096"/>
    <w:rsid w:val="004E485C"/>
    <w:rsid w:val="004E4A37"/>
    <w:rsid w:val="004E4C9B"/>
    <w:rsid w:val="004E54F2"/>
    <w:rsid w:val="004E578C"/>
    <w:rsid w:val="004E5D50"/>
    <w:rsid w:val="004E74D8"/>
    <w:rsid w:val="004F0620"/>
    <w:rsid w:val="004F0724"/>
    <w:rsid w:val="004F0A68"/>
    <w:rsid w:val="004F10F4"/>
    <w:rsid w:val="004F11B2"/>
    <w:rsid w:val="004F168F"/>
    <w:rsid w:val="004F1DF3"/>
    <w:rsid w:val="004F20E1"/>
    <w:rsid w:val="004F2712"/>
    <w:rsid w:val="004F2DD3"/>
    <w:rsid w:val="004F362F"/>
    <w:rsid w:val="004F38CE"/>
    <w:rsid w:val="004F3C92"/>
    <w:rsid w:val="004F3CC0"/>
    <w:rsid w:val="004F4369"/>
    <w:rsid w:val="004F4548"/>
    <w:rsid w:val="004F4DC2"/>
    <w:rsid w:val="004F522C"/>
    <w:rsid w:val="004F5AFC"/>
    <w:rsid w:val="004F5F57"/>
    <w:rsid w:val="004F626F"/>
    <w:rsid w:val="004F6568"/>
    <w:rsid w:val="004F734C"/>
    <w:rsid w:val="004F770E"/>
    <w:rsid w:val="00500E7E"/>
    <w:rsid w:val="00501399"/>
    <w:rsid w:val="00501788"/>
    <w:rsid w:val="00501BAC"/>
    <w:rsid w:val="0050201B"/>
    <w:rsid w:val="00502A76"/>
    <w:rsid w:val="005031E8"/>
    <w:rsid w:val="0050406E"/>
    <w:rsid w:val="005041D6"/>
    <w:rsid w:val="00504288"/>
    <w:rsid w:val="005047ED"/>
    <w:rsid w:val="00504B30"/>
    <w:rsid w:val="00504C31"/>
    <w:rsid w:val="0050533F"/>
    <w:rsid w:val="005061DD"/>
    <w:rsid w:val="00506261"/>
    <w:rsid w:val="005062E3"/>
    <w:rsid w:val="0050633D"/>
    <w:rsid w:val="00506AFF"/>
    <w:rsid w:val="00507BC4"/>
    <w:rsid w:val="005100D9"/>
    <w:rsid w:val="005101A7"/>
    <w:rsid w:val="00510FC7"/>
    <w:rsid w:val="00511B11"/>
    <w:rsid w:val="00512814"/>
    <w:rsid w:val="005128E4"/>
    <w:rsid w:val="00512D06"/>
    <w:rsid w:val="00512D23"/>
    <w:rsid w:val="005133DB"/>
    <w:rsid w:val="0051381B"/>
    <w:rsid w:val="0051394A"/>
    <w:rsid w:val="00513BA9"/>
    <w:rsid w:val="00514504"/>
    <w:rsid w:val="0051544E"/>
    <w:rsid w:val="00516113"/>
    <w:rsid w:val="005165C9"/>
    <w:rsid w:val="00517291"/>
    <w:rsid w:val="0051752C"/>
    <w:rsid w:val="00517533"/>
    <w:rsid w:val="00517831"/>
    <w:rsid w:val="00517F22"/>
    <w:rsid w:val="0052001A"/>
    <w:rsid w:val="0052023C"/>
    <w:rsid w:val="00520477"/>
    <w:rsid w:val="00520517"/>
    <w:rsid w:val="005207E3"/>
    <w:rsid w:val="00521E1F"/>
    <w:rsid w:val="00521EFC"/>
    <w:rsid w:val="00522800"/>
    <w:rsid w:val="00522FF7"/>
    <w:rsid w:val="00525166"/>
    <w:rsid w:val="00525560"/>
    <w:rsid w:val="00525ACE"/>
    <w:rsid w:val="00526257"/>
    <w:rsid w:val="0052656F"/>
    <w:rsid w:val="00526A7B"/>
    <w:rsid w:val="00530A56"/>
    <w:rsid w:val="005311F7"/>
    <w:rsid w:val="0053277E"/>
    <w:rsid w:val="00533E60"/>
    <w:rsid w:val="0053486D"/>
    <w:rsid w:val="00536183"/>
    <w:rsid w:val="00536262"/>
    <w:rsid w:val="0053636B"/>
    <w:rsid w:val="005363B6"/>
    <w:rsid w:val="00536666"/>
    <w:rsid w:val="0053686D"/>
    <w:rsid w:val="00536B65"/>
    <w:rsid w:val="00536E98"/>
    <w:rsid w:val="0053774F"/>
    <w:rsid w:val="00537941"/>
    <w:rsid w:val="00537A39"/>
    <w:rsid w:val="00537C6D"/>
    <w:rsid w:val="00537CF8"/>
    <w:rsid w:val="00540173"/>
    <w:rsid w:val="005403C2"/>
    <w:rsid w:val="005403D3"/>
    <w:rsid w:val="0054042A"/>
    <w:rsid w:val="00540827"/>
    <w:rsid w:val="00541211"/>
    <w:rsid w:val="00541521"/>
    <w:rsid w:val="00541948"/>
    <w:rsid w:val="00541EDF"/>
    <w:rsid w:val="00542528"/>
    <w:rsid w:val="00542AB2"/>
    <w:rsid w:val="00542AFD"/>
    <w:rsid w:val="00544698"/>
    <w:rsid w:val="00544B8A"/>
    <w:rsid w:val="00544C49"/>
    <w:rsid w:val="00545153"/>
    <w:rsid w:val="00545BC2"/>
    <w:rsid w:val="00545FE6"/>
    <w:rsid w:val="00547679"/>
    <w:rsid w:val="00547948"/>
    <w:rsid w:val="00550E47"/>
    <w:rsid w:val="00550FE6"/>
    <w:rsid w:val="0055100E"/>
    <w:rsid w:val="00551437"/>
    <w:rsid w:val="005516A1"/>
    <w:rsid w:val="005517D7"/>
    <w:rsid w:val="00552621"/>
    <w:rsid w:val="00552C67"/>
    <w:rsid w:val="00552EAA"/>
    <w:rsid w:val="00555543"/>
    <w:rsid w:val="005559E2"/>
    <w:rsid w:val="005559EF"/>
    <w:rsid w:val="005573BE"/>
    <w:rsid w:val="005602B8"/>
    <w:rsid w:val="0056103D"/>
    <w:rsid w:val="00561568"/>
    <w:rsid w:val="00561AED"/>
    <w:rsid w:val="00561CB0"/>
    <w:rsid w:val="00563557"/>
    <w:rsid w:val="005643CE"/>
    <w:rsid w:val="005647F1"/>
    <w:rsid w:val="005649D8"/>
    <w:rsid w:val="00564C7C"/>
    <w:rsid w:val="00565451"/>
    <w:rsid w:val="00565F20"/>
    <w:rsid w:val="00566CE3"/>
    <w:rsid w:val="005711AC"/>
    <w:rsid w:val="00571B51"/>
    <w:rsid w:val="005720AF"/>
    <w:rsid w:val="00573469"/>
    <w:rsid w:val="0057402A"/>
    <w:rsid w:val="00574256"/>
    <w:rsid w:val="00574452"/>
    <w:rsid w:val="00574F9F"/>
    <w:rsid w:val="0057507B"/>
    <w:rsid w:val="00575BBD"/>
    <w:rsid w:val="00575CC7"/>
    <w:rsid w:val="0057641C"/>
    <w:rsid w:val="00576864"/>
    <w:rsid w:val="005771D0"/>
    <w:rsid w:val="00577AC8"/>
    <w:rsid w:val="00577EE5"/>
    <w:rsid w:val="00580201"/>
    <w:rsid w:val="0058027D"/>
    <w:rsid w:val="005802A5"/>
    <w:rsid w:val="005802C0"/>
    <w:rsid w:val="00580F0D"/>
    <w:rsid w:val="00581391"/>
    <w:rsid w:val="00581D39"/>
    <w:rsid w:val="00582A09"/>
    <w:rsid w:val="0058321A"/>
    <w:rsid w:val="0058323E"/>
    <w:rsid w:val="0058380B"/>
    <w:rsid w:val="0058391A"/>
    <w:rsid w:val="005844EB"/>
    <w:rsid w:val="005845D4"/>
    <w:rsid w:val="00585200"/>
    <w:rsid w:val="00585B1B"/>
    <w:rsid w:val="00585E6E"/>
    <w:rsid w:val="00586C38"/>
    <w:rsid w:val="005875FA"/>
    <w:rsid w:val="00587697"/>
    <w:rsid w:val="00590EF3"/>
    <w:rsid w:val="0059191A"/>
    <w:rsid w:val="005921FF"/>
    <w:rsid w:val="00592DE3"/>
    <w:rsid w:val="00593003"/>
    <w:rsid w:val="0059423D"/>
    <w:rsid w:val="00594AA8"/>
    <w:rsid w:val="0059500F"/>
    <w:rsid w:val="00595253"/>
    <w:rsid w:val="00595BD3"/>
    <w:rsid w:val="00596543"/>
    <w:rsid w:val="00596953"/>
    <w:rsid w:val="005969CD"/>
    <w:rsid w:val="00596CB5"/>
    <w:rsid w:val="00596CC7"/>
    <w:rsid w:val="00596D38"/>
    <w:rsid w:val="00597808"/>
    <w:rsid w:val="00597D83"/>
    <w:rsid w:val="005A04FF"/>
    <w:rsid w:val="005A0911"/>
    <w:rsid w:val="005A15F6"/>
    <w:rsid w:val="005A1B32"/>
    <w:rsid w:val="005A1C57"/>
    <w:rsid w:val="005A24ED"/>
    <w:rsid w:val="005A29A1"/>
    <w:rsid w:val="005A2A02"/>
    <w:rsid w:val="005A2C9A"/>
    <w:rsid w:val="005A2E60"/>
    <w:rsid w:val="005A3616"/>
    <w:rsid w:val="005A3D08"/>
    <w:rsid w:val="005A408A"/>
    <w:rsid w:val="005A41EA"/>
    <w:rsid w:val="005A4561"/>
    <w:rsid w:val="005A4EA9"/>
    <w:rsid w:val="005A605A"/>
    <w:rsid w:val="005A6D0E"/>
    <w:rsid w:val="005A6DD0"/>
    <w:rsid w:val="005A6E23"/>
    <w:rsid w:val="005B0B8F"/>
    <w:rsid w:val="005B1091"/>
    <w:rsid w:val="005B2127"/>
    <w:rsid w:val="005B214B"/>
    <w:rsid w:val="005B42F7"/>
    <w:rsid w:val="005B43A2"/>
    <w:rsid w:val="005B44D1"/>
    <w:rsid w:val="005B4DDA"/>
    <w:rsid w:val="005B50C4"/>
    <w:rsid w:val="005B52B0"/>
    <w:rsid w:val="005B58C5"/>
    <w:rsid w:val="005B5F4C"/>
    <w:rsid w:val="005B6806"/>
    <w:rsid w:val="005B6E81"/>
    <w:rsid w:val="005C0C09"/>
    <w:rsid w:val="005C2C10"/>
    <w:rsid w:val="005C2CFE"/>
    <w:rsid w:val="005C33B7"/>
    <w:rsid w:val="005C4225"/>
    <w:rsid w:val="005C4454"/>
    <w:rsid w:val="005C5B8E"/>
    <w:rsid w:val="005C5DED"/>
    <w:rsid w:val="005C5E9E"/>
    <w:rsid w:val="005C65A6"/>
    <w:rsid w:val="005C6923"/>
    <w:rsid w:val="005C722B"/>
    <w:rsid w:val="005D1144"/>
    <w:rsid w:val="005D16C0"/>
    <w:rsid w:val="005D19AE"/>
    <w:rsid w:val="005D21C7"/>
    <w:rsid w:val="005D2481"/>
    <w:rsid w:val="005D39ED"/>
    <w:rsid w:val="005D3C45"/>
    <w:rsid w:val="005D461B"/>
    <w:rsid w:val="005D516F"/>
    <w:rsid w:val="005D5A12"/>
    <w:rsid w:val="005D5B98"/>
    <w:rsid w:val="005D5CC2"/>
    <w:rsid w:val="005D7D8B"/>
    <w:rsid w:val="005E01A2"/>
    <w:rsid w:val="005E0682"/>
    <w:rsid w:val="005E09EF"/>
    <w:rsid w:val="005E0B7B"/>
    <w:rsid w:val="005E1545"/>
    <w:rsid w:val="005E2756"/>
    <w:rsid w:val="005E2BC0"/>
    <w:rsid w:val="005E2CB8"/>
    <w:rsid w:val="005E36BD"/>
    <w:rsid w:val="005E37A2"/>
    <w:rsid w:val="005E4EE4"/>
    <w:rsid w:val="005E4F88"/>
    <w:rsid w:val="005E64A5"/>
    <w:rsid w:val="005E71F8"/>
    <w:rsid w:val="005E7D24"/>
    <w:rsid w:val="005F01EF"/>
    <w:rsid w:val="005F0D68"/>
    <w:rsid w:val="005F0DAD"/>
    <w:rsid w:val="005F0F33"/>
    <w:rsid w:val="005F1FDC"/>
    <w:rsid w:val="005F2606"/>
    <w:rsid w:val="005F26E9"/>
    <w:rsid w:val="005F27E9"/>
    <w:rsid w:val="005F2E3F"/>
    <w:rsid w:val="005F2E41"/>
    <w:rsid w:val="005F2F38"/>
    <w:rsid w:val="005F3062"/>
    <w:rsid w:val="005F3541"/>
    <w:rsid w:val="005F3772"/>
    <w:rsid w:val="005F3A0E"/>
    <w:rsid w:val="005F3E7D"/>
    <w:rsid w:val="005F5268"/>
    <w:rsid w:val="005F5367"/>
    <w:rsid w:val="005F5FC1"/>
    <w:rsid w:val="005F63D5"/>
    <w:rsid w:val="005F6DB2"/>
    <w:rsid w:val="00600DEB"/>
    <w:rsid w:val="006010D0"/>
    <w:rsid w:val="00602213"/>
    <w:rsid w:val="00602D52"/>
    <w:rsid w:val="006035A4"/>
    <w:rsid w:val="00604023"/>
    <w:rsid w:val="00604118"/>
    <w:rsid w:val="006046CC"/>
    <w:rsid w:val="006049A2"/>
    <w:rsid w:val="00604B1D"/>
    <w:rsid w:val="00605037"/>
    <w:rsid w:val="00605446"/>
    <w:rsid w:val="006063D1"/>
    <w:rsid w:val="00607C52"/>
    <w:rsid w:val="0061043F"/>
    <w:rsid w:val="00610476"/>
    <w:rsid w:val="0061098F"/>
    <w:rsid w:val="00610C4C"/>
    <w:rsid w:val="006114DE"/>
    <w:rsid w:val="00611CA6"/>
    <w:rsid w:val="0061334B"/>
    <w:rsid w:val="00614057"/>
    <w:rsid w:val="0061459E"/>
    <w:rsid w:val="006145A2"/>
    <w:rsid w:val="00615BC6"/>
    <w:rsid w:val="00615F3A"/>
    <w:rsid w:val="006179BC"/>
    <w:rsid w:val="006201A6"/>
    <w:rsid w:val="0062137F"/>
    <w:rsid w:val="006213E7"/>
    <w:rsid w:val="006213EF"/>
    <w:rsid w:val="00621A0E"/>
    <w:rsid w:val="00622220"/>
    <w:rsid w:val="006224F7"/>
    <w:rsid w:val="006232FC"/>
    <w:rsid w:val="00624863"/>
    <w:rsid w:val="00624CA4"/>
    <w:rsid w:val="00625278"/>
    <w:rsid w:val="0062590F"/>
    <w:rsid w:val="006264B7"/>
    <w:rsid w:val="0062658A"/>
    <w:rsid w:val="006265D3"/>
    <w:rsid w:val="006279B1"/>
    <w:rsid w:val="00627C9F"/>
    <w:rsid w:val="00630088"/>
    <w:rsid w:val="006311E9"/>
    <w:rsid w:val="0063172F"/>
    <w:rsid w:val="006317BF"/>
    <w:rsid w:val="00632354"/>
    <w:rsid w:val="00632F72"/>
    <w:rsid w:val="00633C3E"/>
    <w:rsid w:val="00633F12"/>
    <w:rsid w:val="0063400D"/>
    <w:rsid w:val="00634EC3"/>
    <w:rsid w:val="00635421"/>
    <w:rsid w:val="00635A97"/>
    <w:rsid w:val="00635F2F"/>
    <w:rsid w:val="006360A3"/>
    <w:rsid w:val="006378AC"/>
    <w:rsid w:val="006378E9"/>
    <w:rsid w:val="00637D56"/>
    <w:rsid w:val="00637FB6"/>
    <w:rsid w:val="00640387"/>
    <w:rsid w:val="006403B6"/>
    <w:rsid w:val="00640C9D"/>
    <w:rsid w:val="00641D51"/>
    <w:rsid w:val="00641E30"/>
    <w:rsid w:val="006422BF"/>
    <w:rsid w:val="006424D5"/>
    <w:rsid w:val="00642810"/>
    <w:rsid w:val="0064432C"/>
    <w:rsid w:val="006451BB"/>
    <w:rsid w:val="006452A7"/>
    <w:rsid w:val="006460EF"/>
    <w:rsid w:val="00646C6F"/>
    <w:rsid w:val="006474A6"/>
    <w:rsid w:val="00647807"/>
    <w:rsid w:val="00647BE5"/>
    <w:rsid w:val="00650032"/>
    <w:rsid w:val="00650360"/>
    <w:rsid w:val="00650392"/>
    <w:rsid w:val="00650561"/>
    <w:rsid w:val="0065097B"/>
    <w:rsid w:val="00650B1F"/>
    <w:rsid w:val="00651249"/>
    <w:rsid w:val="00651B79"/>
    <w:rsid w:val="00652038"/>
    <w:rsid w:val="00652333"/>
    <w:rsid w:val="00653DF7"/>
    <w:rsid w:val="00653FA1"/>
    <w:rsid w:val="00654F33"/>
    <w:rsid w:val="0065579A"/>
    <w:rsid w:val="006558CD"/>
    <w:rsid w:val="006559A8"/>
    <w:rsid w:val="00655D3D"/>
    <w:rsid w:val="00656A19"/>
    <w:rsid w:val="006570F0"/>
    <w:rsid w:val="00657D82"/>
    <w:rsid w:val="00660236"/>
    <w:rsid w:val="00660FD9"/>
    <w:rsid w:val="0066159F"/>
    <w:rsid w:val="00661F4B"/>
    <w:rsid w:val="00662278"/>
    <w:rsid w:val="006647BF"/>
    <w:rsid w:val="00665771"/>
    <w:rsid w:val="00665E6F"/>
    <w:rsid w:val="006669A7"/>
    <w:rsid w:val="00666AC8"/>
    <w:rsid w:val="00666EC0"/>
    <w:rsid w:val="00667290"/>
    <w:rsid w:val="00670AC8"/>
    <w:rsid w:val="00671554"/>
    <w:rsid w:val="00671E8A"/>
    <w:rsid w:val="00671FE1"/>
    <w:rsid w:val="0067290E"/>
    <w:rsid w:val="006757AD"/>
    <w:rsid w:val="00675B05"/>
    <w:rsid w:val="00676BB0"/>
    <w:rsid w:val="00677C63"/>
    <w:rsid w:val="0068009E"/>
    <w:rsid w:val="00680EAE"/>
    <w:rsid w:val="00681845"/>
    <w:rsid w:val="00681B4E"/>
    <w:rsid w:val="0068218E"/>
    <w:rsid w:val="00682C11"/>
    <w:rsid w:val="00683EE4"/>
    <w:rsid w:val="006846E9"/>
    <w:rsid w:val="00685467"/>
    <w:rsid w:val="0068617A"/>
    <w:rsid w:val="0068618A"/>
    <w:rsid w:val="006861AC"/>
    <w:rsid w:val="00686A24"/>
    <w:rsid w:val="00686F19"/>
    <w:rsid w:val="00687098"/>
    <w:rsid w:val="00687A6F"/>
    <w:rsid w:val="00690262"/>
    <w:rsid w:val="006919E2"/>
    <w:rsid w:val="00691EFD"/>
    <w:rsid w:val="00692219"/>
    <w:rsid w:val="006924D0"/>
    <w:rsid w:val="006927FE"/>
    <w:rsid w:val="00692DEF"/>
    <w:rsid w:val="006944F7"/>
    <w:rsid w:val="00695677"/>
    <w:rsid w:val="00695BE0"/>
    <w:rsid w:val="00695F8C"/>
    <w:rsid w:val="006963B8"/>
    <w:rsid w:val="00696933"/>
    <w:rsid w:val="00696ED5"/>
    <w:rsid w:val="006971BF"/>
    <w:rsid w:val="0069735F"/>
    <w:rsid w:val="0069749A"/>
    <w:rsid w:val="006975BB"/>
    <w:rsid w:val="006A0099"/>
    <w:rsid w:val="006A050B"/>
    <w:rsid w:val="006A0BEB"/>
    <w:rsid w:val="006A1051"/>
    <w:rsid w:val="006A175D"/>
    <w:rsid w:val="006A17D2"/>
    <w:rsid w:val="006A2016"/>
    <w:rsid w:val="006A2492"/>
    <w:rsid w:val="006A400F"/>
    <w:rsid w:val="006A40A6"/>
    <w:rsid w:val="006A48E4"/>
    <w:rsid w:val="006A48F5"/>
    <w:rsid w:val="006A5296"/>
    <w:rsid w:val="006A5FBA"/>
    <w:rsid w:val="006A720B"/>
    <w:rsid w:val="006A73E6"/>
    <w:rsid w:val="006A7B28"/>
    <w:rsid w:val="006A7ED0"/>
    <w:rsid w:val="006B072E"/>
    <w:rsid w:val="006B07B5"/>
    <w:rsid w:val="006B12FE"/>
    <w:rsid w:val="006B2C7D"/>
    <w:rsid w:val="006B2D5C"/>
    <w:rsid w:val="006B33C2"/>
    <w:rsid w:val="006B3EA4"/>
    <w:rsid w:val="006B4046"/>
    <w:rsid w:val="006B4201"/>
    <w:rsid w:val="006B57DB"/>
    <w:rsid w:val="006B5BB3"/>
    <w:rsid w:val="006B6376"/>
    <w:rsid w:val="006B6FB3"/>
    <w:rsid w:val="006B7171"/>
    <w:rsid w:val="006B7C40"/>
    <w:rsid w:val="006B7DD1"/>
    <w:rsid w:val="006B7EC5"/>
    <w:rsid w:val="006C0480"/>
    <w:rsid w:val="006C0ECF"/>
    <w:rsid w:val="006C12A0"/>
    <w:rsid w:val="006C1CB6"/>
    <w:rsid w:val="006C24A3"/>
    <w:rsid w:val="006C3B29"/>
    <w:rsid w:val="006C4554"/>
    <w:rsid w:val="006C4C42"/>
    <w:rsid w:val="006C4EB1"/>
    <w:rsid w:val="006C6792"/>
    <w:rsid w:val="006C6F02"/>
    <w:rsid w:val="006C7456"/>
    <w:rsid w:val="006C7CF6"/>
    <w:rsid w:val="006D0DDE"/>
    <w:rsid w:val="006D1100"/>
    <w:rsid w:val="006D1530"/>
    <w:rsid w:val="006D1674"/>
    <w:rsid w:val="006D25D7"/>
    <w:rsid w:val="006D2651"/>
    <w:rsid w:val="006D2C82"/>
    <w:rsid w:val="006D30C4"/>
    <w:rsid w:val="006D35A3"/>
    <w:rsid w:val="006D38FC"/>
    <w:rsid w:val="006D4B1B"/>
    <w:rsid w:val="006D521A"/>
    <w:rsid w:val="006D568C"/>
    <w:rsid w:val="006D568D"/>
    <w:rsid w:val="006D57AC"/>
    <w:rsid w:val="006D59F8"/>
    <w:rsid w:val="006D5B36"/>
    <w:rsid w:val="006D5BBB"/>
    <w:rsid w:val="006D5CE2"/>
    <w:rsid w:val="006D5EA7"/>
    <w:rsid w:val="006D67DB"/>
    <w:rsid w:val="006D7352"/>
    <w:rsid w:val="006D7438"/>
    <w:rsid w:val="006D75F2"/>
    <w:rsid w:val="006D79DD"/>
    <w:rsid w:val="006E00BB"/>
    <w:rsid w:val="006E0166"/>
    <w:rsid w:val="006E01C6"/>
    <w:rsid w:val="006E0F83"/>
    <w:rsid w:val="006E293B"/>
    <w:rsid w:val="006E2FFB"/>
    <w:rsid w:val="006E39BE"/>
    <w:rsid w:val="006E3D4A"/>
    <w:rsid w:val="006E4379"/>
    <w:rsid w:val="006E4B2F"/>
    <w:rsid w:val="006E57A3"/>
    <w:rsid w:val="006E5D6C"/>
    <w:rsid w:val="006E5FC6"/>
    <w:rsid w:val="006E61B4"/>
    <w:rsid w:val="006E6EFF"/>
    <w:rsid w:val="006E7862"/>
    <w:rsid w:val="006E7B34"/>
    <w:rsid w:val="006F02D9"/>
    <w:rsid w:val="006F0FF1"/>
    <w:rsid w:val="006F1DE7"/>
    <w:rsid w:val="006F3343"/>
    <w:rsid w:val="006F3A3A"/>
    <w:rsid w:val="006F3AFD"/>
    <w:rsid w:val="006F462F"/>
    <w:rsid w:val="006F4D00"/>
    <w:rsid w:val="006F5027"/>
    <w:rsid w:val="006F52D7"/>
    <w:rsid w:val="006F5F40"/>
    <w:rsid w:val="006F7241"/>
    <w:rsid w:val="006F72F6"/>
    <w:rsid w:val="006F7804"/>
    <w:rsid w:val="00701415"/>
    <w:rsid w:val="007016FE"/>
    <w:rsid w:val="00701C53"/>
    <w:rsid w:val="00701D1B"/>
    <w:rsid w:val="007020CB"/>
    <w:rsid w:val="00702698"/>
    <w:rsid w:val="00702929"/>
    <w:rsid w:val="00702F55"/>
    <w:rsid w:val="00703DD2"/>
    <w:rsid w:val="00704BED"/>
    <w:rsid w:val="00705817"/>
    <w:rsid w:val="00705893"/>
    <w:rsid w:val="007059C1"/>
    <w:rsid w:val="00705C44"/>
    <w:rsid w:val="0070697F"/>
    <w:rsid w:val="007069DD"/>
    <w:rsid w:val="00706A38"/>
    <w:rsid w:val="00707776"/>
    <w:rsid w:val="007102B2"/>
    <w:rsid w:val="007103C4"/>
    <w:rsid w:val="00710DE5"/>
    <w:rsid w:val="007110F8"/>
    <w:rsid w:val="007112AA"/>
    <w:rsid w:val="00713894"/>
    <w:rsid w:val="00715A7E"/>
    <w:rsid w:val="00715BBF"/>
    <w:rsid w:val="0071607C"/>
    <w:rsid w:val="00716167"/>
    <w:rsid w:val="007163A4"/>
    <w:rsid w:val="00716494"/>
    <w:rsid w:val="00716E0C"/>
    <w:rsid w:val="00716EB4"/>
    <w:rsid w:val="00716FB8"/>
    <w:rsid w:val="007170FF"/>
    <w:rsid w:val="007204D9"/>
    <w:rsid w:val="00720B81"/>
    <w:rsid w:val="00720EB2"/>
    <w:rsid w:val="0072199C"/>
    <w:rsid w:val="007221B7"/>
    <w:rsid w:val="00722213"/>
    <w:rsid w:val="0072237F"/>
    <w:rsid w:val="00722C9F"/>
    <w:rsid w:val="0072323A"/>
    <w:rsid w:val="00723271"/>
    <w:rsid w:val="00723992"/>
    <w:rsid w:val="00723CD4"/>
    <w:rsid w:val="007244F5"/>
    <w:rsid w:val="00724651"/>
    <w:rsid w:val="007250D0"/>
    <w:rsid w:val="007253B8"/>
    <w:rsid w:val="007257F1"/>
    <w:rsid w:val="0072593A"/>
    <w:rsid w:val="00726731"/>
    <w:rsid w:val="007272F4"/>
    <w:rsid w:val="00727B83"/>
    <w:rsid w:val="00727F07"/>
    <w:rsid w:val="007309BC"/>
    <w:rsid w:val="007309BD"/>
    <w:rsid w:val="00731550"/>
    <w:rsid w:val="0073196F"/>
    <w:rsid w:val="0073197B"/>
    <w:rsid w:val="007324AA"/>
    <w:rsid w:val="00732FB2"/>
    <w:rsid w:val="00733CC3"/>
    <w:rsid w:val="007351E5"/>
    <w:rsid w:val="00735F65"/>
    <w:rsid w:val="00736357"/>
    <w:rsid w:val="007365F2"/>
    <w:rsid w:val="00736C54"/>
    <w:rsid w:val="0073741F"/>
    <w:rsid w:val="00737714"/>
    <w:rsid w:val="00741540"/>
    <w:rsid w:val="007415EA"/>
    <w:rsid w:val="007416EB"/>
    <w:rsid w:val="00742440"/>
    <w:rsid w:val="007426DA"/>
    <w:rsid w:val="00742B21"/>
    <w:rsid w:val="00742E07"/>
    <w:rsid w:val="00743107"/>
    <w:rsid w:val="00745272"/>
    <w:rsid w:val="00745A09"/>
    <w:rsid w:val="00745DDF"/>
    <w:rsid w:val="00745EAB"/>
    <w:rsid w:val="00746927"/>
    <w:rsid w:val="00746B2D"/>
    <w:rsid w:val="00747599"/>
    <w:rsid w:val="00747DB4"/>
    <w:rsid w:val="007511FC"/>
    <w:rsid w:val="00751305"/>
    <w:rsid w:val="0075142D"/>
    <w:rsid w:val="0075156F"/>
    <w:rsid w:val="00751A24"/>
    <w:rsid w:val="00751BF2"/>
    <w:rsid w:val="0075201E"/>
    <w:rsid w:val="00752485"/>
    <w:rsid w:val="00754082"/>
    <w:rsid w:val="00754A6C"/>
    <w:rsid w:val="00755089"/>
    <w:rsid w:val="00755492"/>
    <w:rsid w:val="007554E6"/>
    <w:rsid w:val="00755696"/>
    <w:rsid w:val="00755DF8"/>
    <w:rsid w:val="00756938"/>
    <w:rsid w:val="00757F49"/>
    <w:rsid w:val="00760104"/>
    <w:rsid w:val="00760119"/>
    <w:rsid w:val="007603DA"/>
    <w:rsid w:val="007609FC"/>
    <w:rsid w:val="007619B1"/>
    <w:rsid w:val="00761A08"/>
    <w:rsid w:val="00761B8C"/>
    <w:rsid w:val="00761C59"/>
    <w:rsid w:val="00762129"/>
    <w:rsid w:val="00762500"/>
    <w:rsid w:val="007628E9"/>
    <w:rsid w:val="00762B53"/>
    <w:rsid w:val="00762E74"/>
    <w:rsid w:val="00763358"/>
    <w:rsid w:val="0076348E"/>
    <w:rsid w:val="007636A2"/>
    <w:rsid w:val="00763FDE"/>
    <w:rsid w:val="00764542"/>
    <w:rsid w:val="00765E7E"/>
    <w:rsid w:val="0076643F"/>
    <w:rsid w:val="00767505"/>
    <w:rsid w:val="00767988"/>
    <w:rsid w:val="007700B6"/>
    <w:rsid w:val="00771C21"/>
    <w:rsid w:val="00771CC9"/>
    <w:rsid w:val="00772DD9"/>
    <w:rsid w:val="00773310"/>
    <w:rsid w:val="007744EA"/>
    <w:rsid w:val="00774AC0"/>
    <w:rsid w:val="0077533F"/>
    <w:rsid w:val="007758EE"/>
    <w:rsid w:val="00775C1A"/>
    <w:rsid w:val="00777F63"/>
    <w:rsid w:val="00780101"/>
    <w:rsid w:val="00780715"/>
    <w:rsid w:val="00781362"/>
    <w:rsid w:val="00781FAD"/>
    <w:rsid w:val="007826D1"/>
    <w:rsid w:val="00782818"/>
    <w:rsid w:val="00782C2D"/>
    <w:rsid w:val="00783295"/>
    <w:rsid w:val="00783773"/>
    <w:rsid w:val="00783CD9"/>
    <w:rsid w:val="00785056"/>
    <w:rsid w:val="007850CD"/>
    <w:rsid w:val="00785CAF"/>
    <w:rsid w:val="007863A2"/>
    <w:rsid w:val="00786E88"/>
    <w:rsid w:val="0078710B"/>
    <w:rsid w:val="007875D9"/>
    <w:rsid w:val="0078788D"/>
    <w:rsid w:val="007879A1"/>
    <w:rsid w:val="00790629"/>
    <w:rsid w:val="00790C06"/>
    <w:rsid w:val="007910DD"/>
    <w:rsid w:val="00791C82"/>
    <w:rsid w:val="00792135"/>
    <w:rsid w:val="00793472"/>
    <w:rsid w:val="0079396E"/>
    <w:rsid w:val="007947BE"/>
    <w:rsid w:val="00794B33"/>
    <w:rsid w:val="00794F88"/>
    <w:rsid w:val="00795456"/>
    <w:rsid w:val="007957E9"/>
    <w:rsid w:val="00797304"/>
    <w:rsid w:val="007A013C"/>
    <w:rsid w:val="007A0305"/>
    <w:rsid w:val="007A070A"/>
    <w:rsid w:val="007A1E81"/>
    <w:rsid w:val="007A21AD"/>
    <w:rsid w:val="007A2622"/>
    <w:rsid w:val="007A28CA"/>
    <w:rsid w:val="007A2B08"/>
    <w:rsid w:val="007A3012"/>
    <w:rsid w:val="007A3608"/>
    <w:rsid w:val="007A3B5B"/>
    <w:rsid w:val="007A4747"/>
    <w:rsid w:val="007A487F"/>
    <w:rsid w:val="007A50A9"/>
    <w:rsid w:val="007A5113"/>
    <w:rsid w:val="007A5138"/>
    <w:rsid w:val="007A5479"/>
    <w:rsid w:val="007A57A9"/>
    <w:rsid w:val="007A57EF"/>
    <w:rsid w:val="007A5817"/>
    <w:rsid w:val="007A6189"/>
    <w:rsid w:val="007A62A7"/>
    <w:rsid w:val="007A6DFC"/>
    <w:rsid w:val="007A7067"/>
    <w:rsid w:val="007A715F"/>
    <w:rsid w:val="007A7F89"/>
    <w:rsid w:val="007B013E"/>
    <w:rsid w:val="007B05C4"/>
    <w:rsid w:val="007B0F93"/>
    <w:rsid w:val="007B11FC"/>
    <w:rsid w:val="007B123F"/>
    <w:rsid w:val="007B17EF"/>
    <w:rsid w:val="007B19A6"/>
    <w:rsid w:val="007B1B07"/>
    <w:rsid w:val="007B1ED1"/>
    <w:rsid w:val="007B1F9B"/>
    <w:rsid w:val="007B26E8"/>
    <w:rsid w:val="007B2FE9"/>
    <w:rsid w:val="007B336F"/>
    <w:rsid w:val="007B3559"/>
    <w:rsid w:val="007B3926"/>
    <w:rsid w:val="007B47F4"/>
    <w:rsid w:val="007B4A52"/>
    <w:rsid w:val="007B60E9"/>
    <w:rsid w:val="007B6185"/>
    <w:rsid w:val="007B628E"/>
    <w:rsid w:val="007B659D"/>
    <w:rsid w:val="007B6CC3"/>
    <w:rsid w:val="007B76D3"/>
    <w:rsid w:val="007B7947"/>
    <w:rsid w:val="007C0B39"/>
    <w:rsid w:val="007C0BBC"/>
    <w:rsid w:val="007C15A6"/>
    <w:rsid w:val="007C2569"/>
    <w:rsid w:val="007C2FFA"/>
    <w:rsid w:val="007C3238"/>
    <w:rsid w:val="007C3334"/>
    <w:rsid w:val="007C3ECD"/>
    <w:rsid w:val="007C3FE6"/>
    <w:rsid w:val="007C41A2"/>
    <w:rsid w:val="007C4A7D"/>
    <w:rsid w:val="007C61EB"/>
    <w:rsid w:val="007C6555"/>
    <w:rsid w:val="007C6690"/>
    <w:rsid w:val="007C6ED8"/>
    <w:rsid w:val="007D0596"/>
    <w:rsid w:val="007D0765"/>
    <w:rsid w:val="007D0AB7"/>
    <w:rsid w:val="007D16D7"/>
    <w:rsid w:val="007D1957"/>
    <w:rsid w:val="007D1A49"/>
    <w:rsid w:val="007D20EC"/>
    <w:rsid w:val="007D2B98"/>
    <w:rsid w:val="007D2D65"/>
    <w:rsid w:val="007D3012"/>
    <w:rsid w:val="007D3681"/>
    <w:rsid w:val="007D3818"/>
    <w:rsid w:val="007D3B21"/>
    <w:rsid w:val="007D4071"/>
    <w:rsid w:val="007D521F"/>
    <w:rsid w:val="007D52C0"/>
    <w:rsid w:val="007D6094"/>
    <w:rsid w:val="007D70FF"/>
    <w:rsid w:val="007D7D26"/>
    <w:rsid w:val="007E1D7C"/>
    <w:rsid w:val="007E21BC"/>
    <w:rsid w:val="007E2936"/>
    <w:rsid w:val="007E2C04"/>
    <w:rsid w:val="007E2C3A"/>
    <w:rsid w:val="007E3208"/>
    <w:rsid w:val="007E35CC"/>
    <w:rsid w:val="007E393B"/>
    <w:rsid w:val="007E3B65"/>
    <w:rsid w:val="007E415E"/>
    <w:rsid w:val="007E43B3"/>
    <w:rsid w:val="007E5447"/>
    <w:rsid w:val="007E544E"/>
    <w:rsid w:val="007E5AA7"/>
    <w:rsid w:val="007E6199"/>
    <w:rsid w:val="007E63EF"/>
    <w:rsid w:val="007E6552"/>
    <w:rsid w:val="007E6713"/>
    <w:rsid w:val="007E6EE3"/>
    <w:rsid w:val="007E6F5D"/>
    <w:rsid w:val="007E7327"/>
    <w:rsid w:val="007E7C82"/>
    <w:rsid w:val="007F07B2"/>
    <w:rsid w:val="007F08D3"/>
    <w:rsid w:val="007F1583"/>
    <w:rsid w:val="007F1E47"/>
    <w:rsid w:val="007F20F9"/>
    <w:rsid w:val="007F2AA1"/>
    <w:rsid w:val="007F2CCD"/>
    <w:rsid w:val="007F3339"/>
    <w:rsid w:val="007F3836"/>
    <w:rsid w:val="007F588D"/>
    <w:rsid w:val="007F623A"/>
    <w:rsid w:val="007F64DD"/>
    <w:rsid w:val="007F6C5A"/>
    <w:rsid w:val="007F7F60"/>
    <w:rsid w:val="0080006E"/>
    <w:rsid w:val="008006EE"/>
    <w:rsid w:val="00801B59"/>
    <w:rsid w:val="00802039"/>
    <w:rsid w:val="00802289"/>
    <w:rsid w:val="008025C2"/>
    <w:rsid w:val="00802B1C"/>
    <w:rsid w:val="00802F3C"/>
    <w:rsid w:val="0080300B"/>
    <w:rsid w:val="008034F3"/>
    <w:rsid w:val="0080355B"/>
    <w:rsid w:val="00803737"/>
    <w:rsid w:val="00803F1C"/>
    <w:rsid w:val="00804803"/>
    <w:rsid w:val="00804E35"/>
    <w:rsid w:val="008052F7"/>
    <w:rsid w:val="00805955"/>
    <w:rsid w:val="00805E79"/>
    <w:rsid w:val="0080600E"/>
    <w:rsid w:val="008062A4"/>
    <w:rsid w:val="0080687B"/>
    <w:rsid w:val="008068F6"/>
    <w:rsid w:val="0080761D"/>
    <w:rsid w:val="00810008"/>
    <w:rsid w:val="00810629"/>
    <w:rsid w:val="008111E7"/>
    <w:rsid w:val="00811EF3"/>
    <w:rsid w:val="00812CD4"/>
    <w:rsid w:val="0081344E"/>
    <w:rsid w:val="00814588"/>
    <w:rsid w:val="00814688"/>
    <w:rsid w:val="0081498B"/>
    <w:rsid w:val="00814D64"/>
    <w:rsid w:val="00815254"/>
    <w:rsid w:val="008157D4"/>
    <w:rsid w:val="008168BD"/>
    <w:rsid w:val="00817612"/>
    <w:rsid w:val="00817668"/>
    <w:rsid w:val="00817E2E"/>
    <w:rsid w:val="0082155B"/>
    <w:rsid w:val="00821B37"/>
    <w:rsid w:val="00821E1D"/>
    <w:rsid w:val="00822459"/>
    <w:rsid w:val="0082254D"/>
    <w:rsid w:val="00823104"/>
    <w:rsid w:val="00823289"/>
    <w:rsid w:val="00823373"/>
    <w:rsid w:val="008233BE"/>
    <w:rsid w:val="00823C1D"/>
    <w:rsid w:val="00824526"/>
    <w:rsid w:val="0082489B"/>
    <w:rsid w:val="00824B13"/>
    <w:rsid w:val="00825118"/>
    <w:rsid w:val="0082522D"/>
    <w:rsid w:val="00825321"/>
    <w:rsid w:val="008269B7"/>
    <w:rsid w:val="00827C45"/>
    <w:rsid w:val="00830069"/>
    <w:rsid w:val="00830A9F"/>
    <w:rsid w:val="0083174A"/>
    <w:rsid w:val="00831884"/>
    <w:rsid w:val="00831D8A"/>
    <w:rsid w:val="008338A4"/>
    <w:rsid w:val="00834121"/>
    <w:rsid w:val="00834596"/>
    <w:rsid w:val="00834C11"/>
    <w:rsid w:val="00834D49"/>
    <w:rsid w:val="008352C4"/>
    <w:rsid w:val="00835352"/>
    <w:rsid w:val="00835BFA"/>
    <w:rsid w:val="00835F65"/>
    <w:rsid w:val="0083622B"/>
    <w:rsid w:val="0083691B"/>
    <w:rsid w:val="00836D97"/>
    <w:rsid w:val="00837603"/>
    <w:rsid w:val="00837C45"/>
    <w:rsid w:val="00840DA4"/>
    <w:rsid w:val="00841107"/>
    <w:rsid w:val="0084270C"/>
    <w:rsid w:val="00843763"/>
    <w:rsid w:val="00844719"/>
    <w:rsid w:val="00844730"/>
    <w:rsid w:val="00845764"/>
    <w:rsid w:val="008457C2"/>
    <w:rsid w:val="008457D2"/>
    <w:rsid w:val="008463FD"/>
    <w:rsid w:val="0084641D"/>
    <w:rsid w:val="00847CFF"/>
    <w:rsid w:val="00847E91"/>
    <w:rsid w:val="00850903"/>
    <w:rsid w:val="008510B2"/>
    <w:rsid w:val="00851423"/>
    <w:rsid w:val="008515BF"/>
    <w:rsid w:val="00851C97"/>
    <w:rsid w:val="00853693"/>
    <w:rsid w:val="008539F7"/>
    <w:rsid w:val="008545DB"/>
    <w:rsid w:val="00854C79"/>
    <w:rsid w:val="00856DC9"/>
    <w:rsid w:val="0085719B"/>
    <w:rsid w:val="008571C3"/>
    <w:rsid w:val="0085735B"/>
    <w:rsid w:val="00857A82"/>
    <w:rsid w:val="00857EDF"/>
    <w:rsid w:val="00861DFC"/>
    <w:rsid w:val="00862079"/>
    <w:rsid w:val="00862389"/>
    <w:rsid w:val="008627B6"/>
    <w:rsid w:val="00865DA0"/>
    <w:rsid w:val="008666D9"/>
    <w:rsid w:val="00866C6B"/>
    <w:rsid w:val="00866F87"/>
    <w:rsid w:val="00867247"/>
    <w:rsid w:val="00867758"/>
    <w:rsid w:val="0086778B"/>
    <w:rsid w:val="00870DEA"/>
    <w:rsid w:val="00871076"/>
    <w:rsid w:val="00871139"/>
    <w:rsid w:val="0087188A"/>
    <w:rsid w:val="00871E1E"/>
    <w:rsid w:val="0087242F"/>
    <w:rsid w:val="00873482"/>
    <w:rsid w:val="0087355D"/>
    <w:rsid w:val="00873836"/>
    <w:rsid w:val="00873C7E"/>
    <w:rsid w:val="008749FC"/>
    <w:rsid w:val="00874D19"/>
    <w:rsid w:val="008756B9"/>
    <w:rsid w:val="008757CE"/>
    <w:rsid w:val="00876829"/>
    <w:rsid w:val="008772E2"/>
    <w:rsid w:val="0088050A"/>
    <w:rsid w:val="0088068C"/>
    <w:rsid w:val="00880F4E"/>
    <w:rsid w:val="00881607"/>
    <w:rsid w:val="0088181C"/>
    <w:rsid w:val="0088185F"/>
    <w:rsid w:val="00881D1C"/>
    <w:rsid w:val="008823B9"/>
    <w:rsid w:val="00882518"/>
    <w:rsid w:val="00882856"/>
    <w:rsid w:val="00882E9D"/>
    <w:rsid w:val="00883987"/>
    <w:rsid w:val="00884038"/>
    <w:rsid w:val="008842E2"/>
    <w:rsid w:val="008845AF"/>
    <w:rsid w:val="00885737"/>
    <w:rsid w:val="008868EB"/>
    <w:rsid w:val="00886D1E"/>
    <w:rsid w:val="0088712D"/>
    <w:rsid w:val="008876CB"/>
    <w:rsid w:val="0089039F"/>
    <w:rsid w:val="00890650"/>
    <w:rsid w:val="008909D8"/>
    <w:rsid w:val="008911FD"/>
    <w:rsid w:val="008915E3"/>
    <w:rsid w:val="00892030"/>
    <w:rsid w:val="00892635"/>
    <w:rsid w:val="00892C94"/>
    <w:rsid w:val="00892F90"/>
    <w:rsid w:val="00892F96"/>
    <w:rsid w:val="00893A28"/>
    <w:rsid w:val="0089427A"/>
    <w:rsid w:val="008944DC"/>
    <w:rsid w:val="00894E6B"/>
    <w:rsid w:val="00896584"/>
    <w:rsid w:val="0089688D"/>
    <w:rsid w:val="00896E2A"/>
    <w:rsid w:val="00897825"/>
    <w:rsid w:val="008978F3"/>
    <w:rsid w:val="00897E12"/>
    <w:rsid w:val="00897F78"/>
    <w:rsid w:val="008A0A0F"/>
    <w:rsid w:val="008A0BE2"/>
    <w:rsid w:val="008A17F6"/>
    <w:rsid w:val="008A214D"/>
    <w:rsid w:val="008A2445"/>
    <w:rsid w:val="008A2FC9"/>
    <w:rsid w:val="008A33E2"/>
    <w:rsid w:val="008A3C1D"/>
    <w:rsid w:val="008A408D"/>
    <w:rsid w:val="008A4AB8"/>
    <w:rsid w:val="008A4C56"/>
    <w:rsid w:val="008A4D1F"/>
    <w:rsid w:val="008A52D3"/>
    <w:rsid w:val="008A54F6"/>
    <w:rsid w:val="008A66E5"/>
    <w:rsid w:val="008A6960"/>
    <w:rsid w:val="008A6E16"/>
    <w:rsid w:val="008A6EC1"/>
    <w:rsid w:val="008A7241"/>
    <w:rsid w:val="008A7C66"/>
    <w:rsid w:val="008A7E0F"/>
    <w:rsid w:val="008B0095"/>
    <w:rsid w:val="008B0A07"/>
    <w:rsid w:val="008B0E6F"/>
    <w:rsid w:val="008B10FE"/>
    <w:rsid w:val="008B12F5"/>
    <w:rsid w:val="008B1706"/>
    <w:rsid w:val="008B1818"/>
    <w:rsid w:val="008B2133"/>
    <w:rsid w:val="008B280E"/>
    <w:rsid w:val="008B32D2"/>
    <w:rsid w:val="008B3891"/>
    <w:rsid w:val="008B3EA1"/>
    <w:rsid w:val="008B40CD"/>
    <w:rsid w:val="008B4E40"/>
    <w:rsid w:val="008B4FAB"/>
    <w:rsid w:val="008B5766"/>
    <w:rsid w:val="008B5BF6"/>
    <w:rsid w:val="008B5FB1"/>
    <w:rsid w:val="008B60BF"/>
    <w:rsid w:val="008B6AD9"/>
    <w:rsid w:val="008B7993"/>
    <w:rsid w:val="008C0344"/>
    <w:rsid w:val="008C0358"/>
    <w:rsid w:val="008C08D5"/>
    <w:rsid w:val="008C0A0B"/>
    <w:rsid w:val="008C1CB2"/>
    <w:rsid w:val="008C1DFA"/>
    <w:rsid w:val="008C3D08"/>
    <w:rsid w:val="008C49FB"/>
    <w:rsid w:val="008C52CD"/>
    <w:rsid w:val="008C537A"/>
    <w:rsid w:val="008C59C2"/>
    <w:rsid w:val="008C5E2D"/>
    <w:rsid w:val="008C6F1D"/>
    <w:rsid w:val="008D0407"/>
    <w:rsid w:val="008D0ACD"/>
    <w:rsid w:val="008D1F0E"/>
    <w:rsid w:val="008D20D0"/>
    <w:rsid w:val="008D3100"/>
    <w:rsid w:val="008D4417"/>
    <w:rsid w:val="008D4C2B"/>
    <w:rsid w:val="008D4ECD"/>
    <w:rsid w:val="008D56F2"/>
    <w:rsid w:val="008D59B4"/>
    <w:rsid w:val="008D5C75"/>
    <w:rsid w:val="008D63B5"/>
    <w:rsid w:val="008D768D"/>
    <w:rsid w:val="008D7935"/>
    <w:rsid w:val="008E08B6"/>
    <w:rsid w:val="008E0DBA"/>
    <w:rsid w:val="008E121F"/>
    <w:rsid w:val="008E1AFA"/>
    <w:rsid w:val="008E3759"/>
    <w:rsid w:val="008E37D9"/>
    <w:rsid w:val="008E3BFE"/>
    <w:rsid w:val="008E5C1A"/>
    <w:rsid w:val="008E6B2D"/>
    <w:rsid w:val="008E6E88"/>
    <w:rsid w:val="008E7084"/>
    <w:rsid w:val="008F0DF4"/>
    <w:rsid w:val="008F0FE7"/>
    <w:rsid w:val="008F1464"/>
    <w:rsid w:val="008F1912"/>
    <w:rsid w:val="008F1FA4"/>
    <w:rsid w:val="008F1FF3"/>
    <w:rsid w:val="008F2512"/>
    <w:rsid w:val="008F2B7D"/>
    <w:rsid w:val="008F31B4"/>
    <w:rsid w:val="008F3BDE"/>
    <w:rsid w:val="008F3CF7"/>
    <w:rsid w:val="008F3D7B"/>
    <w:rsid w:val="008F3F82"/>
    <w:rsid w:val="008F428C"/>
    <w:rsid w:val="008F4D1C"/>
    <w:rsid w:val="008F5655"/>
    <w:rsid w:val="008F63E9"/>
    <w:rsid w:val="008F71F3"/>
    <w:rsid w:val="008F7548"/>
    <w:rsid w:val="008F7B45"/>
    <w:rsid w:val="009004CA"/>
    <w:rsid w:val="00900A88"/>
    <w:rsid w:val="00901CD2"/>
    <w:rsid w:val="00901DC2"/>
    <w:rsid w:val="0090270B"/>
    <w:rsid w:val="0090367D"/>
    <w:rsid w:val="009041DC"/>
    <w:rsid w:val="009044CF"/>
    <w:rsid w:val="00904D3E"/>
    <w:rsid w:val="0090506A"/>
    <w:rsid w:val="00905333"/>
    <w:rsid w:val="0090608B"/>
    <w:rsid w:val="00906267"/>
    <w:rsid w:val="009078BC"/>
    <w:rsid w:val="00910313"/>
    <w:rsid w:val="00910DE3"/>
    <w:rsid w:val="009118DB"/>
    <w:rsid w:val="00911CE0"/>
    <w:rsid w:val="00912A98"/>
    <w:rsid w:val="00912AA8"/>
    <w:rsid w:val="00914B36"/>
    <w:rsid w:val="00915A9C"/>
    <w:rsid w:val="0091615B"/>
    <w:rsid w:val="00916370"/>
    <w:rsid w:val="0091637C"/>
    <w:rsid w:val="00917005"/>
    <w:rsid w:val="0091767C"/>
    <w:rsid w:val="0091777F"/>
    <w:rsid w:val="009179A1"/>
    <w:rsid w:val="00917B5A"/>
    <w:rsid w:val="00917E93"/>
    <w:rsid w:val="00917F28"/>
    <w:rsid w:val="00917F73"/>
    <w:rsid w:val="00920499"/>
    <w:rsid w:val="00920A58"/>
    <w:rsid w:val="00920A8C"/>
    <w:rsid w:val="00920CC0"/>
    <w:rsid w:val="00921F43"/>
    <w:rsid w:val="00921F76"/>
    <w:rsid w:val="0092269E"/>
    <w:rsid w:val="0092289F"/>
    <w:rsid w:val="00922BA1"/>
    <w:rsid w:val="00922CFB"/>
    <w:rsid w:val="00923D80"/>
    <w:rsid w:val="00923EBF"/>
    <w:rsid w:val="00924508"/>
    <w:rsid w:val="0092461E"/>
    <w:rsid w:val="00925465"/>
    <w:rsid w:val="00925887"/>
    <w:rsid w:val="00926C45"/>
    <w:rsid w:val="00927F69"/>
    <w:rsid w:val="00930A04"/>
    <w:rsid w:val="00931B63"/>
    <w:rsid w:val="00931F88"/>
    <w:rsid w:val="00932378"/>
    <w:rsid w:val="00932DAB"/>
    <w:rsid w:val="00933E85"/>
    <w:rsid w:val="00933E90"/>
    <w:rsid w:val="009343BD"/>
    <w:rsid w:val="00934535"/>
    <w:rsid w:val="00934A2C"/>
    <w:rsid w:val="009352A6"/>
    <w:rsid w:val="009353B2"/>
    <w:rsid w:val="00935F71"/>
    <w:rsid w:val="0093605A"/>
    <w:rsid w:val="009360FC"/>
    <w:rsid w:val="00936453"/>
    <w:rsid w:val="00936865"/>
    <w:rsid w:val="00937F37"/>
    <w:rsid w:val="0094165B"/>
    <w:rsid w:val="009420CD"/>
    <w:rsid w:val="00942396"/>
    <w:rsid w:val="0094301D"/>
    <w:rsid w:val="0094372A"/>
    <w:rsid w:val="0094409B"/>
    <w:rsid w:val="00944F24"/>
    <w:rsid w:val="009456C5"/>
    <w:rsid w:val="0094583C"/>
    <w:rsid w:val="00945BA8"/>
    <w:rsid w:val="0094616B"/>
    <w:rsid w:val="00947F03"/>
    <w:rsid w:val="009514C3"/>
    <w:rsid w:val="0095164F"/>
    <w:rsid w:val="00951E35"/>
    <w:rsid w:val="00952B23"/>
    <w:rsid w:val="00953803"/>
    <w:rsid w:val="00953996"/>
    <w:rsid w:val="00953E4D"/>
    <w:rsid w:val="00954021"/>
    <w:rsid w:val="009543CD"/>
    <w:rsid w:val="00955B27"/>
    <w:rsid w:val="00955CF2"/>
    <w:rsid w:val="00956234"/>
    <w:rsid w:val="00956D8A"/>
    <w:rsid w:val="0096104D"/>
    <w:rsid w:val="0096140E"/>
    <w:rsid w:val="0096166D"/>
    <w:rsid w:val="00963156"/>
    <w:rsid w:val="009639E6"/>
    <w:rsid w:val="00964C1E"/>
    <w:rsid w:val="00966A12"/>
    <w:rsid w:val="00966CD9"/>
    <w:rsid w:val="0096706E"/>
    <w:rsid w:val="00967813"/>
    <w:rsid w:val="0096791A"/>
    <w:rsid w:val="0097066C"/>
    <w:rsid w:val="00970BA5"/>
    <w:rsid w:val="00970CF5"/>
    <w:rsid w:val="00971B9F"/>
    <w:rsid w:val="00971CBC"/>
    <w:rsid w:val="0097299C"/>
    <w:rsid w:val="00973981"/>
    <w:rsid w:val="00974491"/>
    <w:rsid w:val="009754CF"/>
    <w:rsid w:val="009759F0"/>
    <w:rsid w:val="00975C4E"/>
    <w:rsid w:val="009764B2"/>
    <w:rsid w:val="00976517"/>
    <w:rsid w:val="009766F5"/>
    <w:rsid w:val="00977021"/>
    <w:rsid w:val="009770B4"/>
    <w:rsid w:val="00980433"/>
    <w:rsid w:val="00980FFC"/>
    <w:rsid w:val="009811E1"/>
    <w:rsid w:val="00981D70"/>
    <w:rsid w:val="00981FBA"/>
    <w:rsid w:val="00982638"/>
    <w:rsid w:val="00982F73"/>
    <w:rsid w:val="00983633"/>
    <w:rsid w:val="00983E96"/>
    <w:rsid w:val="00985179"/>
    <w:rsid w:val="009851D9"/>
    <w:rsid w:val="00986371"/>
    <w:rsid w:val="0098673A"/>
    <w:rsid w:val="00986A6F"/>
    <w:rsid w:val="00986E4C"/>
    <w:rsid w:val="00986FF5"/>
    <w:rsid w:val="009905BE"/>
    <w:rsid w:val="009907E4"/>
    <w:rsid w:val="0099114C"/>
    <w:rsid w:val="0099115F"/>
    <w:rsid w:val="00991888"/>
    <w:rsid w:val="00992071"/>
    <w:rsid w:val="009920BB"/>
    <w:rsid w:val="00992376"/>
    <w:rsid w:val="009939F4"/>
    <w:rsid w:val="00994211"/>
    <w:rsid w:val="00994C73"/>
    <w:rsid w:val="009954E7"/>
    <w:rsid w:val="00995647"/>
    <w:rsid w:val="009960D1"/>
    <w:rsid w:val="00996443"/>
    <w:rsid w:val="00996FBF"/>
    <w:rsid w:val="00997BC5"/>
    <w:rsid w:val="009A0BC4"/>
    <w:rsid w:val="009A1042"/>
    <w:rsid w:val="009A10C3"/>
    <w:rsid w:val="009A1441"/>
    <w:rsid w:val="009A16BC"/>
    <w:rsid w:val="009A1B84"/>
    <w:rsid w:val="009A1C83"/>
    <w:rsid w:val="009A1DB0"/>
    <w:rsid w:val="009A2A90"/>
    <w:rsid w:val="009A2CA6"/>
    <w:rsid w:val="009A2DF7"/>
    <w:rsid w:val="009A4F41"/>
    <w:rsid w:val="009A5585"/>
    <w:rsid w:val="009A625E"/>
    <w:rsid w:val="009A68BA"/>
    <w:rsid w:val="009A78DB"/>
    <w:rsid w:val="009A7AB4"/>
    <w:rsid w:val="009A7FF0"/>
    <w:rsid w:val="009B106B"/>
    <w:rsid w:val="009B1298"/>
    <w:rsid w:val="009B2906"/>
    <w:rsid w:val="009B381B"/>
    <w:rsid w:val="009B4D1F"/>
    <w:rsid w:val="009B5353"/>
    <w:rsid w:val="009B5674"/>
    <w:rsid w:val="009B5687"/>
    <w:rsid w:val="009B60A9"/>
    <w:rsid w:val="009B6292"/>
    <w:rsid w:val="009B7149"/>
    <w:rsid w:val="009B7437"/>
    <w:rsid w:val="009B74DB"/>
    <w:rsid w:val="009B7EF6"/>
    <w:rsid w:val="009C0044"/>
    <w:rsid w:val="009C0774"/>
    <w:rsid w:val="009C0CB0"/>
    <w:rsid w:val="009C0E6E"/>
    <w:rsid w:val="009C0F7F"/>
    <w:rsid w:val="009C1241"/>
    <w:rsid w:val="009C1927"/>
    <w:rsid w:val="009C1ABD"/>
    <w:rsid w:val="009C1F0D"/>
    <w:rsid w:val="009C23E3"/>
    <w:rsid w:val="009C2C61"/>
    <w:rsid w:val="009C2FE1"/>
    <w:rsid w:val="009C36F7"/>
    <w:rsid w:val="009C38FE"/>
    <w:rsid w:val="009C3AD2"/>
    <w:rsid w:val="009C3D5F"/>
    <w:rsid w:val="009C4609"/>
    <w:rsid w:val="009C5A19"/>
    <w:rsid w:val="009C66C4"/>
    <w:rsid w:val="009C66F1"/>
    <w:rsid w:val="009C69FA"/>
    <w:rsid w:val="009C7420"/>
    <w:rsid w:val="009C7A75"/>
    <w:rsid w:val="009C7A9D"/>
    <w:rsid w:val="009C7FE5"/>
    <w:rsid w:val="009D0899"/>
    <w:rsid w:val="009D0D14"/>
    <w:rsid w:val="009D0D8C"/>
    <w:rsid w:val="009D108D"/>
    <w:rsid w:val="009D1753"/>
    <w:rsid w:val="009D193B"/>
    <w:rsid w:val="009D2BF1"/>
    <w:rsid w:val="009D2F14"/>
    <w:rsid w:val="009D39CD"/>
    <w:rsid w:val="009D3F26"/>
    <w:rsid w:val="009D4168"/>
    <w:rsid w:val="009D62F8"/>
    <w:rsid w:val="009D655A"/>
    <w:rsid w:val="009D6D04"/>
    <w:rsid w:val="009D7611"/>
    <w:rsid w:val="009D7628"/>
    <w:rsid w:val="009E05FC"/>
    <w:rsid w:val="009E08D8"/>
    <w:rsid w:val="009E0B61"/>
    <w:rsid w:val="009E17D5"/>
    <w:rsid w:val="009E22F3"/>
    <w:rsid w:val="009E2C79"/>
    <w:rsid w:val="009E2FEF"/>
    <w:rsid w:val="009E36B8"/>
    <w:rsid w:val="009E3C50"/>
    <w:rsid w:val="009E44CA"/>
    <w:rsid w:val="009E4D3B"/>
    <w:rsid w:val="009E53DE"/>
    <w:rsid w:val="009E56A8"/>
    <w:rsid w:val="009E5942"/>
    <w:rsid w:val="009E77B0"/>
    <w:rsid w:val="009F00A6"/>
    <w:rsid w:val="009F0CAD"/>
    <w:rsid w:val="009F146C"/>
    <w:rsid w:val="009F160C"/>
    <w:rsid w:val="009F2A4E"/>
    <w:rsid w:val="009F2FCB"/>
    <w:rsid w:val="009F3326"/>
    <w:rsid w:val="009F3800"/>
    <w:rsid w:val="009F396D"/>
    <w:rsid w:val="009F3B62"/>
    <w:rsid w:val="009F3BA5"/>
    <w:rsid w:val="009F465A"/>
    <w:rsid w:val="009F5662"/>
    <w:rsid w:val="009F6DC8"/>
    <w:rsid w:val="009F7398"/>
    <w:rsid w:val="00A00D61"/>
    <w:rsid w:val="00A011D9"/>
    <w:rsid w:val="00A02085"/>
    <w:rsid w:val="00A021FC"/>
    <w:rsid w:val="00A0253B"/>
    <w:rsid w:val="00A0319E"/>
    <w:rsid w:val="00A03ED4"/>
    <w:rsid w:val="00A03F28"/>
    <w:rsid w:val="00A03F9D"/>
    <w:rsid w:val="00A0400E"/>
    <w:rsid w:val="00A059B9"/>
    <w:rsid w:val="00A05E08"/>
    <w:rsid w:val="00A05FDA"/>
    <w:rsid w:val="00A075DF"/>
    <w:rsid w:val="00A10347"/>
    <w:rsid w:val="00A103AA"/>
    <w:rsid w:val="00A11212"/>
    <w:rsid w:val="00A11460"/>
    <w:rsid w:val="00A1152C"/>
    <w:rsid w:val="00A11B27"/>
    <w:rsid w:val="00A11E44"/>
    <w:rsid w:val="00A12413"/>
    <w:rsid w:val="00A12694"/>
    <w:rsid w:val="00A12E46"/>
    <w:rsid w:val="00A13B79"/>
    <w:rsid w:val="00A14AFE"/>
    <w:rsid w:val="00A1523B"/>
    <w:rsid w:val="00A15DB7"/>
    <w:rsid w:val="00A161A0"/>
    <w:rsid w:val="00A17609"/>
    <w:rsid w:val="00A17742"/>
    <w:rsid w:val="00A17BF5"/>
    <w:rsid w:val="00A2060A"/>
    <w:rsid w:val="00A2101A"/>
    <w:rsid w:val="00A21CA6"/>
    <w:rsid w:val="00A22638"/>
    <w:rsid w:val="00A22AB2"/>
    <w:rsid w:val="00A22E8B"/>
    <w:rsid w:val="00A237D5"/>
    <w:rsid w:val="00A23B52"/>
    <w:rsid w:val="00A23F22"/>
    <w:rsid w:val="00A24D62"/>
    <w:rsid w:val="00A24F0A"/>
    <w:rsid w:val="00A260AE"/>
    <w:rsid w:val="00A26100"/>
    <w:rsid w:val="00A26163"/>
    <w:rsid w:val="00A262CE"/>
    <w:rsid w:val="00A2685E"/>
    <w:rsid w:val="00A26971"/>
    <w:rsid w:val="00A2767B"/>
    <w:rsid w:val="00A30100"/>
    <w:rsid w:val="00A3058A"/>
    <w:rsid w:val="00A311CE"/>
    <w:rsid w:val="00A317C2"/>
    <w:rsid w:val="00A31805"/>
    <w:rsid w:val="00A3239E"/>
    <w:rsid w:val="00A3262F"/>
    <w:rsid w:val="00A328B3"/>
    <w:rsid w:val="00A32F54"/>
    <w:rsid w:val="00A3422A"/>
    <w:rsid w:val="00A34555"/>
    <w:rsid w:val="00A34683"/>
    <w:rsid w:val="00A34FD6"/>
    <w:rsid w:val="00A35A54"/>
    <w:rsid w:val="00A36067"/>
    <w:rsid w:val="00A36424"/>
    <w:rsid w:val="00A36F70"/>
    <w:rsid w:val="00A373A1"/>
    <w:rsid w:val="00A40AE7"/>
    <w:rsid w:val="00A40D44"/>
    <w:rsid w:val="00A40DB5"/>
    <w:rsid w:val="00A41102"/>
    <w:rsid w:val="00A426D3"/>
    <w:rsid w:val="00A42A58"/>
    <w:rsid w:val="00A42A76"/>
    <w:rsid w:val="00A4336A"/>
    <w:rsid w:val="00A43EE8"/>
    <w:rsid w:val="00A44E4A"/>
    <w:rsid w:val="00A45281"/>
    <w:rsid w:val="00A454E3"/>
    <w:rsid w:val="00A46D11"/>
    <w:rsid w:val="00A47EA9"/>
    <w:rsid w:val="00A50423"/>
    <w:rsid w:val="00A50BF3"/>
    <w:rsid w:val="00A50FCF"/>
    <w:rsid w:val="00A525D0"/>
    <w:rsid w:val="00A528D1"/>
    <w:rsid w:val="00A52B34"/>
    <w:rsid w:val="00A5314A"/>
    <w:rsid w:val="00A5482E"/>
    <w:rsid w:val="00A54CE2"/>
    <w:rsid w:val="00A54D7A"/>
    <w:rsid w:val="00A554A9"/>
    <w:rsid w:val="00A559CF"/>
    <w:rsid w:val="00A55D7F"/>
    <w:rsid w:val="00A56A8C"/>
    <w:rsid w:val="00A56CB4"/>
    <w:rsid w:val="00A575AB"/>
    <w:rsid w:val="00A57E7F"/>
    <w:rsid w:val="00A57F08"/>
    <w:rsid w:val="00A6000C"/>
    <w:rsid w:val="00A601E8"/>
    <w:rsid w:val="00A6022A"/>
    <w:rsid w:val="00A610CD"/>
    <w:rsid w:val="00A6251B"/>
    <w:rsid w:val="00A658C7"/>
    <w:rsid w:val="00A66388"/>
    <w:rsid w:val="00A66DD8"/>
    <w:rsid w:val="00A66E4A"/>
    <w:rsid w:val="00A66E9E"/>
    <w:rsid w:val="00A674A5"/>
    <w:rsid w:val="00A67FB5"/>
    <w:rsid w:val="00A70E64"/>
    <w:rsid w:val="00A71116"/>
    <w:rsid w:val="00A71275"/>
    <w:rsid w:val="00A72E7A"/>
    <w:rsid w:val="00A73700"/>
    <w:rsid w:val="00A737D8"/>
    <w:rsid w:val="00A73ACD"/>
    <w:rsid w:val="00A73E97"/>
    <w:rsid w:val="00A74676"/>
    <w:rsid w:val="00A74B66"/>
    <w:rsid w:val="00A758AA"/>
    <w:rsid w:val="00A75940"/>
    <w:rsid w:val="00A75A4A"/>
    <w:rsid w:val="00A761EF"/>
    <w:rsid w:val="00A76217"/>
    <w:rsid w:val="00A766D2"/>
    <w:rsid w:val="00A76837"/>
    <w:rsid w:val="00A76AA3"/>
    <w:rsid w:val="00A76B94"/>
    <w:rsid w:val="00A7781B"/>
    <w:rsid w:val="00A77AE6"/>
    <w:rsid w:val="00A77CAF"/>
    <w:rsid w:val="00A8020D"/>
    <w:rsid w:val="00A807DC"/>
    <w:rsid w:val="00A80FDD"/>
    <w:rsid w:val="00A81F49"/>
    <w:rsid w:val="00A83B25"/>
    <w:rsid w:val="00A844FB"/>
    <w:rsid w:val="00A8561F"/>
    <w:rsid w:val="00A85721"/>
    <w:rsid w:val="00A86845"/>
    <w:rsid w:val="00A87AB1"/>
    <w:rsid w:val="00A87E04"/>
    <w:rsid w:val="00A90060"/>
    <w:rsid w:val="00A916E2"/>
    <w:rsid w:val="00A927E3"/>
    <w:rsid w:val="00A9372B"/>
    <w:rsid w:val="00A93915"/>
    <w:rsid w:val="00A9474D"/>
    <w:rsid w:val="00A94F9C"/>
    <w:rsid w:val="00A973E7"/>
    <w:rsid w:val="00A97E20"/>
    <w:rsid w:val="00AA0983"/>
    <w:rsid w:val="00AA09A2"/>
    <w:rsid w:val="00AA0C83"/>
    <w:rsid w:val="00AA0E57"/>
    <w:rsid w:val="00AA1EED"/>
    <w:rsid w:val="00AA209B"/>
    <w:rsid w:val="00AA2D7E"/>
    <w:rsid w:val="00AA3C32"/>
    <w:rsid w:val="00AA49DD"/>
    <w:rsid w:val="00AA573D"/>
    <w:rsid w:val="00AA5B19"/>
    <w:rsid w:val="00AA5C32"/>
    <w:rsid w:val="00AA5F9C"/>
    <w:rsid w:val="00AA6C99"/>
    <w:rsid w:val="00AA7573"/>
    <w:rsid w:val="00AA75B2"/>
    <w:rsid w:val="00AA768B"/>
    <w:rsid w:val="00AA7996"/>
    <w:rsid w:val="00AA79B9"/>
    <w:rsid w:val="00AA7CE6"/>
    <w:rsid w:val="00AB0ABA"/>
    <w:rsid w:val="00AB0D0D"/>
    <w:rsid w:val="00AB0EF8"/>
    <w:rsid w:val="00AB192D"/>
    <w:rsid w:val="00AB1965"/>
    <w:rsid w:val="00AB2293"/>
    <w:rsid w:val="00AB2E9E"/>
    <w:rsid w:val="00AB31B3"/>
    <w:rsid w:val="00AB361E"/>
    <w:rsid w:val="00AB3A27"/>
    <w:rsid w:val="00AB450C"/>
    <w:rsid w:val="00AB48F0"/>
    <w:rsid w:val="00AB5473"/>
    <w:rsid w:val="00AB74CE"/>
    <w:rsid w:val="00AB794A"/>
    <w:rsid w:val="00AC0ACB"/>
    <w:rsid w:val="00AC19CB"/>
    <w:rsid w:val="00AC2710"/>
    <w:rsid w:val="00AC30FF"/>
    <w:rsid w:val="00AC552F"/>
    <w:rsid w:val="00AC6FDD"/>
    <w:rsid w:val="00AC7386"/>
    <w:rsid w:val="00AD0455"/>
    <w:rsid w:val="00AD128E"/>
    <w:rsid w:val="00AD15D7"/>
    <w:rsid w:val="00AD1D11"/>
    <w:rsid w:val="00AD1DD4"/>
    <w:rsid w:val="00AD265D"/>
    <w:rsid w:val="00AD29A3"/>
    <w:rsid w:val="00AD3650"/>
    <w:rsid w:val="00AD369E"/>
    <w:rsid w:val="00AD36B1"/>
    <w:rsid w:val="00AD4222"/>
    <w:rsid w:val="00AD4546"/>
    <w:rsid w:val="00AD481A"/>
    <w:rsid w:val="00AD58E3"/>
    <w:rsid w:val="00AD5CFC"/>
    <w:rsid w:val="00AD6222"/>
    <w:rsid w:val="00AD65AF"/>
    <w:rsid w:val="00AD7B72"/>
    <w:rsid w:val="00AE123C"/>
    <w:rsid w:val="00AE1332"/>
    <w:rsid w:val="00AE13E3"/>
    <w:rsid w:val="00AE18C1"/>
    <w:rsid w:val="00AE1CE2"/>
    <w:rsid w:val="00AE1D4F"/>
    <w:rsid w:val="00AE220A"/>
    <w:rsid w:val="00AE2452"/>
    <w:rsid w:val="00AE316E"/>
    <w:rsid w:val="00AE3570"/>
    <w:rsid w:val="00AE3EEC"/>
    <w:rsid w:val="00AE4070"/>
    <w:rsid w:val="00AE5488"/>
    <w:rsid w:val="00AE6217"/>
    <w:rsid w:val="00AE67C3"/>
    <w:rsid w:val="00AE6F40"/>
    <w:rsid w:val="00AE6F91"/>
    <w:rsid w:val="00AE7E7C"/>
    <w:rsid w:val="00AF02BD"/>
    <w:rsid w:val="00AF0CB6"/>
    <w:rsid w:val="00AF129E"/>
    <w:rsid w:val="00AF133E"/>
    <w:rsid w:val="00AF152D"/>
    <w:rsid w:val="00AF2616"/>
    <w:rsid w:val="00AF28FF"/>
    <w:rsid w:val="00AF2C02"/>
    <w:rsid w:val="00AF34EA"/>
    <w:rsid w:val="00AF4A02"/>
    <w:rsid w:val="00AF4F45"/>
    <w:rsid w:val="00AF5571"/>
    <w:rsid w:val="00AF5CF8"/>
    <w:rsid w:val="00AF60BA"/>
    <w:rsid w:val="00AF71FB"/>
    <w:rsid w:val="00AF735B"/>
    <w:rsid w:val="00AF7BAE"/>
    <w:rsid w:val="00B0030B"/>
    <w:rsid w:val="00B0096B"/>
    <w:rsid w:val="00B02A98"/>
    <w:rsid w:val="00B034FE"/>
    <w:rsid w:val="00B03733"/>
    <w:rsid w:val="00B04D09"/>
    <w:rsid w:val="00B07341"/>
    <w:rsid w:val="00B073CD"/>
    <w:rsid w:val="00B10827"/>
    <w:rsid w:val="00B109DF"/>
    <w:rsid w:val="00B10C87"/>
    <w:rsid w:val="00B10D6E"/>
    <w:rsid w:val="00B1159D"/>
    <w:rsid w:val="00B119D7"/>
    <w:rsid w:val="00B12360"/>
    <w:rsid w:val="00B12D96"/>
    <w:rsid w:val="00B13962"/>
    <w:rsid w:val="00B13D65"/>
    <w:rsid w:val="00B13ED7"/>
    <w:rsid w:val="00B15459"/>
    <w:rsid w:val="00B1575F"/>
    <w:rsid w:val="00B1581A"/>
    <w:rsid w:val="00B162F1"/>
    <w:rsid w:val="00B17738"/>
    <w:rsid w:val="00B17895"/>
    <w:rsid w:val="00B200D5"/>
    <w:rsid w:val="00B2058C"/>
    <w:rsid w:val="00B20A69"/>
    <w:rsid w:val="00B22654"/>
    <w:rsid w:val="00B22712"/>
    <w:rsid w:val="00B22EC4"/>
    <w:rsid w:val="00B24682"/>
    <w:rsid w:val="00B24738"/>
    <w:rsid w:val="00B254AE"/>
    <w:rsid w:val="00B25BEE"/>
    <w:rsid w:val="00B26D63"/>
    <w:rsid w:val="00B26FED"/>
    <w:rsid w:val="00B27D7A"/>
    <w:rsid w:val="00B27DB2"/>
    <w:rsid w:val="00B27F8B"/>
    <w:rsid w:val="00B30539"/>
    <w:rsid w:val="00B3086D"/>
    <w:rsid w:val="00B308C6"/>
    <w:rsid w:val="00B313A3"/>
    <w:rsid w:val="00B314DB"/>
    <w:rsid w:val="00B31C00"/>
    <w:rsid w:val="00B31CAB"/>
    <w:rsid w:val="00B31D4A"/>
    <w:rsid w:val="00B32D20"/>
    <w:rsid w:val="00B33187"/>
    <w:rsid w:val="00B33A08"/>
    <w:rsid w:val="00B33CDB"/>
    <w:rsid w:val="00B3527D"/>
    <w:rsid w:val="00B35302"/>
    <w:rsid w:val="00B35E00"/>
    <w:rsid w:val="00B3618C"/>
    <w:rsid w:val="00B361F2"/>
    <w:rsid w:val="00B36982"/>
    <w:rsid w:val="00B36B0B"/>
    <w:rsid w:val="00B36E66"/>
    <w:rsid w:val="00B3718B"/>
    <w:rsid w:val="00B3745F"/>
    <w:rsid w:val="00B40939"/>
    <w:rsid w:val="00B41D8B"/>
    <w:rsid w:val="00B42A2B"/>
    <w:rsid w:val="00B4404D"/>
    <w:rsid w:val="00B451E6"/>
    <w:rsid w:val="00B45AF4"/>
    <w:rsid w:val="00B45C68"/>
    <w:rsid w:val="00B4632A"/>
    <w:rsid w:val="00B467CA"/>
    <w:rsid w:val="00B46CFB"/>
    <w:rsid w:val="00B50182"/>
    <w:rsid w:val="00B50A10"/>
    <w:rsid w:val="00B51732"/>
    <w:rsid w:val="00B51B60"/>
    <w:rsid w:val="00B525C7"/>
    <w:rsid w:val="00B52761"/>
    <w:rsid w:val="00B530F1"/>
    <w:rsid w:val="00B53430"/>
    <w:rsid w:val="00B54C61"/>
    <w:rsid w:val="00B54F58"/>
    <w:rsid w:val="00B5531E"/>
    <w:rsid w:val="00B5562B"/>
    <w:rsid w:val="00B55990"/>
    <w:rsid w:val="00B559F2"/>
    <w:rsid w:val="00B55E30"/>
    <w:rsid w:val="00B55EA7"/>
    <w:rsid w:val="00B56A1E"/>
    <w:rsid w:val="00B56DB5"/>
    <w:rsid w:val="00B57173"/>
    <w:rsid w:val="00B572A4"/>
    <w:rsid w:val="00B572B2"/>
    <w:rsid w:val="00B578BC"/>
    <w:rsid w:val="00B57A54"/>
    <w:rsid w:val="00B57E66"/>
    <w:rsid w:val="00B604A4"/>
    <w:rsid w:val="00B61221"/>
    <w:rsid w:val="00B61277"/>
    <w:rsid w:val="00B61457"/>
    <w:rsid w:val="00B615BC"/>
    <w:rsid w:val="00B62710"/>
    <w:rsid w:val="00B62EEC"/>
    <w:rsid w:val="00B62F50"/>
    <w:rsid w:val="00B63746"/>
    <w:rsid w:val="00B63B04"/>
    <w:rsid w:val="00B64088"/>
    <w:rsid w:val="00B640C9"/>
    <w:rsid w:val="00B657D6"/>
    <w:rsid w:val="00B659B6"/>
    <w:rsid w:val="00B65C6E"/>
    <w:rsid w:val="00B65CA4"/>
    <w:rsid w:val="00B66014"/>
    <w:rsid w:val="00B66A0C"/>
    <w:rsid w:val="00B672EC"/>
    <w:rsid w:val="00B67A9F"/>
    <w:rsid w:val="00B70904"/>
    <w:rsid w:val="00B7122E"/>
    <w:rsid w:val="00B715FA"/>
    <w:rsid w:val="00B71915"/>
    <w:rsid w:val="00B71970"/>
    <w:rsid w:val="00B724B8"/>
    <w:rsid w:val="00B72EA4"/>
    <w:rsid w:val="00B72F3F"/>
    <w:rsid w:val="00B7318D"/>
    <w:rsid w:val="00B732AB"/>
    <w:rsid w:val="00B7369F"/>
    <w:rsid w:val="00B73B9D"/>
    <w:rsid w:val="00B77401"/>
    <w:rsid w:val="00B775BB"/>
    <w:rsid w:val="00B80AB3"/>
    <w:rsid w:val="00B82376"/>
    <w:rsid w:val="00B82563"/>
    <w:rsid w:val="00B825BA"/>
    <w:rsid w:val="00B82DF7"/>
    <w:rsid w:val="00B83EC4"/>
    <w:rsid w:val="00B848AC"/>
    <w:rsid w:val="00B84AB2"/>
    <w:rsid w:val="00B868E1"/>
    <w:rsid w:val="00B86A12"/>
    <w:rsid w:val="00B86CDC"/>
    <w:rsid w:val="00B86DF7"/>
    <w:rsid w:val="00B8733F"/>
    <w:rsid w:val="00B879D8"/>
    <w:rsid w:val="00B87C8C"/>
    <w:rsid w:val="00B87CD5"/>
    <w:rsid w:val="00B903A1"/>
    <w:rsid w:val="00B90630"/>
    <w:rsid w:val="00B91242"/>
    <w:rsid w:val="00B92AA8"/>
    <w:rsid w:val="00B92F75"/>
    <w:rsid w:val="00B930F5"/>
    <w:rsid w:val="00B93375"/>
    <w:rsid w:val="00B93773"/>
    <w:rsid w:val="00B93D7F"/>
    <w:rsid w:val="00B941FD"/>
    <w:rsid w:val="00B94B91"/>
    <w:rsid w:val="00B950C0"/>
    <w:rsid w:val="00B953AE"/>
    <w:rsid w:val="00B95A84"/>
    <w:rsid w:val="00B95B18"/>
    <w:rsid w:val="00B95BAC"/>
    <w:rsid w:val="00B9664B"/>
    <w:rsid w:val="00B96D45"/>
    <w:rsid w:val="00B96E87"/>
    <w:rsid w:val="00B97381"/>
    <w:rsid w:val="00B97501"/>
    <w:rsid w:val="00B976F3"/>
    <w:rsid w:val="00B97A23"/>
    <w:rsid w:val="00BA0110"/>
    <w:rsid w:val="00BA02EC"/>
    <w:rsid w:val="00BA057C"/>
    <w:rsid w:val="00BA0A54"/>
    <w:rsid w:val="00BA0CA2"/>
    <w:rsid w:val="00BA0F7F"/>
    <w:rsid w:val="00BA1FAA"/>
    <w:rsid w:val="00BA276C"/>
    <w:rsid w:val="00BA28C7"/>
    <w:rsid w:val="00BA4D3A"/>
    <w:rsid w:val="00BA4F96"/>
    <w:rsid w:val="00BA51E7"/>
    <w:rsid w:val="00BA55BF"/>
    <w:rsid w:val="00BA5ED2"/>
    <w:rsid w:val="00BA6348"/>
    <w:rsid w:val="00BB019D"/>
    <w:rsid w:val="00BB08B6"/>
    <w:rsid w:val="00BB0B21"/>
    <w:rsid w:val="00BB1B43"/>
    <w:rsid w:val="00BB306F"/>
    <w:rsid w:val="00BB3915"/>
    <w:rsid w:val="00BB3C95"/>
    <w:rsid w:val="00BB3E5A"/>
    <w:rsid w:val="00BB525D"/>
    <w:rsid w:val="00BB579C"/>
    <w:rsid w:val="00BB6347"/>
    <w:rsid w:val="00BB67F8"/>
    <w:rsid w:val="00BB6A79"/>
    <w:rsid w:val="00BB7186"/>
    <w:rsid w:val="00BB797E"/>
    <w:rsid w:val="00BC0D76"/>
    <w:rsid w:val="00BC0E77"/>
    <w:rsid w:val="00BC2C57"/>
    <w:rsid w:val="00BC32FA"/>
    <w:rsid w:val="00BC3DA0"/>
    <w:rsid w:val="00BC3E47"/>
    <w:rsid w:val="00BC3FF8"/>
    <w:rsid w:val="00BC4904"/>
    <w:rsid w:val="00BC5140"/>
    <w:rsid w:val="00BC6839"/>
    <w:rsid w:val="00BC6DED"/>
    <w:rsid w:val="00BC783A"/>
    <w:rsid w:val="00BC7B12"/>
    <w:rsid w:val="00BC7BB4"/>
    <w:rsid w:val="00BC7C95"/>
    <w:rsid w:val="00BD001F"/>
    <w:rsid w:val="00BD0FF5"/>
    <w:rsid w:val="00BD158E"/>
    <w:rsid w:val="00BD1E66"/>
    <w:rsid w:val="00BD1FBD"/>
    <w:rsid w:val="00BD21AC"/>
    <w:rsid w:val="00BD23DA"/>
    <w:rsid w:val="00BD27B2"/>
    <w:rsid w:val="00BD4B7A"/>
    <w:rsid w:val="00BD4B89"/>
    <w:rsid w:val="00BD5922"/>
    <w:rsid w:val="00BD6D3A"/>
    <w:rsid w:val="00BD7CFD"/>
    <w:rsid w:val="00BD7D29"/>
    <w:rsid w:val="00BE06F1"/>
    <w:rsid w:val="00BE0F1D"/>
    <w:rsid w:val="00BE3796"/>
    <w:rsid w:val="00BE3CDE"/>
    <w:rsid w:val="00BE3D84"/>
    <w:rsid w:val="00BE5447"/>
    <w:rsid w:val="00BE6025"/>
    <w:rsid w:val="00BE63D8"/>
    <w:rsid w:val="00BF01B4"/>
    <w:rsid w:val="00BF02CB"/>
    <w:rsid w:val="00BF06E5"/>
    <w:rsid w:val="00BF06FC"/>
    <w:rsid w:val="00BF27C1"/>
    <w:rsid w:val="00BF29B0"/>
    <w:rsid w:val="00BF2A85"/>
    <w:rsid w:val="00BF3684"/>
    <w:rsid w:val="00BF3AC3"/>
    <w:rsid w:val="00BF3D05"/>
    <w:rsid w:val="00BF44C2"/>
    <w:rsid w:val="00BF4F9C"/>
    <w:rsid w:val="00BF62E8"/>
    <w:rsid w:val="00BF6555"/>
    <w:rsid w:val="00BF66EB"/>
    <w:rsid w:val="00BF674F"/>
    <w:rsid w:val="00BF6CDB"/>
    <w:rsid w:val="00BF6FD8"/>
    <w:rsid w:val="00BF752F"/>
    <w:rsid w:val="00BF75ED"/>
    <w:rsid w:val="00BF7DAF"/>
    <w:rsid w:val="00C00842"/>
    <w:rsid w:val="00C009F4"/>
    <w:rsid w:val="00C0164B"/>
    <w:rsid w:val="00C0192C"/>
    <w:rsid w:val="00C0197F"/>
    <w:rsid w:val="00C01D90"/>
    <w:rsid w:val="00C0238F"/>
    <w:rsid w:val="00C02684"/>
    <w:rsid w:val="00C028C8"/>
    <w:rsid w:val="00C02BB4"/>
    <w:rsid w:val="00C03090"/>
    <w:rsid w:val="00C03680"/>
    <w:rsid w:val="00C04947"/>
    <w:rsid w:val="00C04D98"/>
    <w:rsid w:val="00C054DF"/>
    <w:rsid w:val="00C05AB3"/>
    <w:rsid w:val="00C05B5C"/>
    <w:rsid w:val="00C06424"/>
    <w:rsid w:val="00C06522"/>
    <w:rsid w:val="00C066FA"/>
    <w:rsid w:val="00C070B0"/>
    <w:rsid w:val="00C0762C"/>
    <w:rsid w:val="00C07D28"/>
    <w:rsid w:val="00C07FC5"/>
    <w:rsid w:val="00C11B62"/>
    <w:rsid w:val="00C12445"/>
    <w:rsid w:val="00C140D6"/>
    <w:rsid w:val="00C14543"/>
    <w:rsid w:val="00C14740"/>
    <w:rsid w:val="00C14F3B"/>
    <w:rsid w:val="00C15CA6"/>
    <w:rsid w:val="00C15E5C"/>
    <w:rsid w:val="00C15F70"/>
    <w:rsid w:val="00C16056"/>
    <w:rsid w:val="00C1620A"/>
    <w:rsid w:val="00C16571"/>
    <w:rsid w:val="00C1683F"/>
    <w:rsid w:val="00C16C9F"/>
    <w:rsid w:val="00C16CB3"/>
    <w:rsid w:val="00C16EB1"/>
    <w:rsid w:val="00C172B0"/>
    <w:rsid w:val="00C1757D"/>
    <w:rsid w:val="00C1764A"/>
    <w:rsid w:val="00C17901"/>
    <w:rsid w:val="00C17D03"/>
    <w:rsid w:val="00C17E12"/>
    <w:rsid w:val="00C20851"/>
    <w:rsid w:val="00C20D38"/>
    <w:rsid w:val="00C21433"/>
    <w:rsid w:val="00C21762"/>
    <w:rsid w:val="00C21CE0"/>
    <w:rsid w:val="00C21FEF"/>
    <w:rsid w:val="00C2369E"/>
    <w:rsid w:val="00C23BA4"/>
    <w:rsid w:val="00C24468"/>
    <w:rsid w:val="00C24543"/>
    <w:rsid w:val="00C251ED"/>
    <w:rsid w:val="00C256A2"/>
    <w:rsid w:val="00C25ADB"/>
    <w:rsid w:val="00C25D7F"/>
    <w:rsid w:val="00C25F34"/>
    <w:rsid w:val="00C25FE9"/>
    <w:rsid w:val="00C2654C"/>
    <w:rsid w:val="00C26D0D"/>
    <w:rsid w:val="00C272C6"/>
    <w:rsid w:val="00C27710"/>
    <w:rsid w:val="00C2798E"/>
    <w:rsid w:val="00C30524"/>
    <w:rsid w:val="00C306A6"/>
    <w:rsid w:val="00C30F90"/>
    <w:rsid w:val="00C30FD8"/>
    <w:rsid w:val="00C3128A"/>
    <w:rsid w:val="00C3183F"/>
    <w:rsid w:val="00C31BFF"/>
    <w:rsid w:val="00C32D69"/>
    <w:rsid w:val="00C33C22"/>
    <w:rsid w:val="00C33CC3"/>
    <w:rsid w:val="00C346E9"/>
    <w:rsid w:val="00C3600B"/>
    <w:rsid w:val="00C36727"/>
    <w:rsid w:val="00C40FC7"/>
    <w:rsid w:val="00C41B9D"/>
    <w:rsid w:val="00C4322A"/>
    <w:rsid w:val="00C4350F"/>
    <w:rsid w:val="00C444A1"/>
    <w:rsid w:val="00C45821"/>
    <w:rsid w:val="00C45F92"/>
    <w:rsid w:val="00C47033"/>
    <w:rsid w:val="00C47664"/>
    <w:rsid w:val="00C50DC8"/>
    <w:rsid w:val="00C51515"/>
    <w:rsid w:val="00C51DAF"/>
    <w:rsid w:val="00C53032"/>
    <w:rsid w:val="00C5351E"/>
    <w:rsid w:val="00C536BA"/>
    <w:rsid w:val="00C53DBB"/>
    <w:rsid w:val="00C53E25"/>
    <w:rsid w:val="00C55036"/>
    <w:rsid w:val="00C55868"/>
    <w:rsid w:val="00C55CB3"/>
    <w:rsid w:val="00C5660B"/>
    <w:rsid w:val="00C5665E"/>
    <w:rsid w:val="00C567EB"/>
    <w:rsid w:val="00C56CEF"/>
    <w:rsid w:val="00C57133"/>
    <w:rsid w:val="00C57DFE"/>
    <w:rsid w:val="00C60ADE"/>
    <w:rsid w:val="00C61D64"/>
    <w:rsid w:val="00C61E56"/>
    <w:rsid w:val="00C634E2"/>
    <w:rsid w:val="00C63F2C"/>
    <w:rsid w:val="00C64B20"/>
    <w:rsid w:val="00C64C11"/>
    <w:rsid w:val="00C6559D"/>
    <w:rsid w:val="00C65711"/>
    <w:rsid w:val="00C65B77"/>
    <w:rsid w:val="00C661B6"/>
    <w:rsid w:val="00C6671D"/>
    <w:rsid w:val="00C66B72"/>
    <w:rsid w:val="00C672BC"/>
    <w:rsid w:val="00C71755"/>
    <w:rsid w:val="00C7306A"/>
    <w:rsid w:val="00C738F1"/>
    <w:rsid w:val="00C73B25"/>
    <w:rsid w:val="00C73BD3"/>
    <w:rsid w:val="00C74261"/>
    <w:rsid w:val="00C744DE"/>
    <w:rsid w:val="00C74750"/>
    <w:rsid w:val="00C75324"/>
    <w:rsid w:val="00C75A33"/>
    <w:rsid w:val="00C75B77"/>
    <w:rsid w:val="00C75D79"/>
    <w:rsid w:val="00C77257"/>
    <w:rsid w:val="00C774B7"/>
    <w:rsid w:val="00C778D7"/>
    <w:rsid w:val="00C77918"/>
    <w:rsid w:val="00C77C1D"/>
    <w:rsid w:val="00C803E7"/>
    <w:rsid w:val="00C804EA"/>
    <w:rsid w:val="00C80946"/>
    <w:rsid w:val="00C8101D"/>
    <w:rsid w:val="00C81335"/>
    <w:rsid w:val="00C81891"/>
    <w:rsid w:val="00C81A38"/>
    <w:rsid w:val="00C8265C"/>
    <w:rsid w:val="00C830CC"/>
    <w:rsid w:val="00C8318B"/>
    <w:rsid w:val="00C834AB"/>
    <w:rsid w:val="00C83B90"/>
    <w:rsid w:val="00C83FBC"/>
    <w:rsid w:val="00C852A4"/>
    <w:rsid w:val="00C85921"/>
    <w:rsid w:val="00C8662D"/>
    <w:rsid w:val="00C871D0"/>
    <w:rsid w:val="00C87340"/>
    <w:rsid w:val="00C87741"/>
    <w:rsid w:val="00C87A10"/>
    <w:rsid w:val="00C87AC4"/>
    <w:rsid w:val="00C87B95"/>
    <w:rsid w:val="00C87C98"/>
    <w:rsid w:val="00C87D2E"/>
    <w:rsid w:val="00C90849"/>
    <w:rsid w:val="00C9197A"/>
    <w:rsid w:val="00C92B18"/>
    <w:rsid w:val="00C92F2E"/>
    <w:rsid w:val="00C936A5"/>
    <w:rsid w:val="00C93B9C"/>
    <w:rsid w:val="00C9474D"/>
    <w:rsid w:val="00C94806"/>
    <w:rsid w:val="00C94948"/>
    <w:rsid w:val="00C94D3E"/>
    <w:rsid w:val="00C9567A"/>
    <w:rsid w:val="00C95C16"/>
    <w:rsid w:val="00C962EE"/>
    <w:rsid w:val="00C968AA"/>
    <w:rsid w:val="00C96DD8"/>
    <w:rsid w:val="00C97720"/>
    <w:rsid w:val="00CA0F20"/>
    <w:rsid w:val="00CA108A"/>
    <w:rsid w:val="00CA1477"/>
    <w:rsid w:val="00CA3439"/>
    <w:rsid w:val="00CA3964"/>
    <w:rsid w:val="00CA3D85"/>
    <w:rsid w:val="00CA3F8F"/>
    <w:rsid w:val="00CA40B2"/>
    <w:rsid w:val="00CA6A41"/>
    <w:rsid w:val="00CA6DCE"/>
    <w:rsid w:val="00CA78C1"/>
    <w:rsid w:val="00CB0182"/>
    <w:rsid w:val="00CB0798"/>
    <w:rsid w:val="00CB1C98"/>
    <w:rsid w:val="00CB212D"/>
    <w:rsid w:val="00CB24B6"/>
    <w:rsid w:val="00CB2660"/>
    <w:rsid w:val="00CB3C19"/>
    <w:rsid w:val="00CB4779"/>
    <w:rsid w:val="00CB535B"/>
    <w:rsid w:val="00CB6ACF"/>
    <w:rsid w:val="00CB7D92"/>
    <w:rsid w:val="00CC1D27"/>
    <w:rsid w:val="00CC23DF"/>
    <w:rsid w:val="00CC24DC"/>
    <w:rsid w:val="00CC31B2"/>
    <w:rsid w:val="00CC3D8F"/>
    <w:rsid w:val="00CC44CD"/>
    <w:rsid w:val="00CC4524"/>
    <w:rsid w:val="00CC5946"/>
    <w:rsid w:val="00CC5E90"/>
    <w:rsid w:val="00CD0197"/>
    <w:rsid w:val="00CD046C"/>
    <w:rsid w:val="00CD053D"/>
    <w:rsid w:val="00CD05A5"/>
    <w:rsid w:val="00CD0C74"/>
    <w:rsid w:val="00CD0EAA"/>
    <w:rsid w:val="00CD11AA"/>
    <w:rsid w:val="00CD27CD"/>
    <w:rsid w:val="00CD2834"/>
    <w:rsid w:val="00CD3722"/>
    <w:rsid w:val="00CD3D7B"/>
    <w:rsid w:val="00CD41EF"/>
    <w:rsid w:val="00CD48B0"/>
    <w:rsid w:val="00CD58F2"/>
    <w:rsid w:val="00CD658A"/>
    <w:rsid w:val="00CD7572"/>
    <w:rsid w:val="00CD780F"/>
    <w:rsid w:val="00CE076C"/>
    <w:rsid w:val="00CE0CB5"/>
    <w:rsid w:val="00CE2925"/>
    <w:rsid w:val="00CE2CC6"/>
    <w:rsid w:val="00CE2CE1"/>
    <w:rsid w:val="00CE32A1"/>
    <w:rsid w:val="00CE33CC"/>
    <w:rsid w:val="00CE4751"/>
    <w:rsid w:val="00CE5199"/>
    <w:rsid w:val="00CE629B"/>
    <w:rsid w:val="00CE64B7"/>
    <w:rsid w:val="00CE66D5"/>
    <w:rsid w:val="00CE6A29"/>
    <w:rsid w:val="00CE6A5A"/>
    <w:rsid w:val="00CE6E75"/>
    <w:rsid w:val="00CE7122"/>
    <w:rsid w:val="00CF0310"/>
    <w:rsid w:val="00CF0979"/>
    <w:rsid w:val="00CF2291"/>
    <w:rsid w:val="00CF285C"/>
    <w:rsid w:val="00CF2AE7"/>
    <w:rsid w:val="00CF322A"/>
    <w:rsid w:val="00CF3D62"/>
    <w:rsid w:val="00CF3F6D"/>
    <w:rsid w:val="00CF4099"/>
    <w:rsid w:val="00CF40AD"/>
    <w:rsid w:val="00CF4196"/>
    <w:rsid w:val="00CF46F0"/>
    <w:rsid w:val="00CF4778"/>
    <w:rsid w:val="00CF61CD"/>
    <w:rsid w:val="00CF637A"/>
    <w:rsid w:val="00CF6582"/>
    <w:rsid w:val="00CF66BF"/>
    <w:rsid w:val="00CF7111"/>
    <w:rsid w:val="00CF722D"/>
    <w:rsid w:val="00CF7940"/>
    <w:rsid w:val="00CF7C8B"/>
    <w:rsid w:val="00D027B8"/>
    <w:rsid w:val="00D02943"/>
    <w:rsid w:val="00D0300C"/>
    <w:rsid w:val="00D03C0D"/>
    <w:rsid w:val="00D0507B"/>
    <w:rsid w:val="00D0570F"/>
    <w:rsid w:val="00D059DE"/>
    <w:rsid w:val="00D05ABD"/>
    <w:rsid w:val="00D05F87"/>
    <w:rsid w:val="00D06374"/>
    <w:rsid w:val="00D06CF8"/>
    <w:rsid w:val="00D06D55"/>
    <w:rsid w:val="00D07089"/>
    <w:rsid w:val="00D07ADB"/>
    <w:rsid w:val="00D10A5E"/>
    <w:rsid w:val="00D11160"/>
    <w:rsid w:val="00D11904"/>
    <w:rsid w:val="00D120A1"/>
    <w:rsid w:val="00D12670"/>
    <w:rsid w:val="00D12C50"/>
    <w:rsid w:val="00D130B7"/>
    <w:rsid w:val="00D13A9C"/>
    <w:rsid w:val="00D13E67"/>
    <w:rsid w:val="00D13FCE"/>
    <w:rsid w:val="00D140C6"/>
    <w:rsid w:val="00D14AE5"/>
    <w:rsid w:val="00D15932"/>
    <w:rsid w:val="00D16682"/>
    <w:rsid w:val="00D16DDF"/>
    <w:rsid w:val="00D201FB"/>
    <w:rsid w:val="00D20307"/>
    <w:rsid w:val="00D20D33"/>
    <w:rsid w:val="00D2152E"/>
    <w:rsid w:val="00D21576"/>
    <w:rsid w:val="00D218B9"/>
    <w:rsid w:val="00D21C2F"/>
    <w:rsid w:val="00D21D0A"/>
    <w:rsid w:val="00D227F0"/>
    <w:rsid w:val="00D23B2E"/>
    <w:rsid w:val="00D2510B"/>
    <w:rsid w:val="00D261FB"/>
    <w:rsid w:val="00D2793D"/>
    <w:rsid w:val="00D306D1"/>
    <w:rsid w:val="00D30800"/>
    <w:rsid w:val="00D32026"/>
    <w:rsid w:val="00D34786"/>
    <w:rsid w:val="00D354E7"/>
    <w:rsid w:val="00D35FF5"/>
    <w:rsid w:val="00D36E7F"/>
    <w:rsid w:val="00D37718"/>
    <w:rsid w:val="00D37785"/>
    <w:rsid w:val="00D37960"/>
    <w:rsid w:val="00D37B3C"/>
    <w:rsid w:val="00D37B47"/>
    <w:rsid w:val="00D37BFC"/>
    <w:rsid w:val="00D40137"/>
    <w:rsid w:val="00D407BD"/>
    <w:rsid w:val="00D4102F"/>
    <w:rsid w:val="00D4196A"/>
    <w:rsid w:val="00D421E7"/>
    <w:rsid w:val="00D4394B"/>
    <w:rsid w:val="00D43B49"/>
    <w:rsid w:val="00D43BF7"/>
    <w:rsid w:val="00D43C65"/>
    <w:rsid w:val="00D4466C"/>
    <w:rsid w:val="00D44B5A"/>
    <w:rsid w:val="00D44FE5"/>
    <w:rsid w:val="00D45684"/>
    <w:rsid w:val="00D46436"/>
    <w:rsid w:val="00D47009"/>
    <w:rsid w:val="00D47111"/>
    <w:rsid w:val="00D47A8E"/>
    <w:rsid w:val="00D47E8F"/>
    <w:rsid w:val="00D5033E"/>
    <w:rsid w:val="00D508AC"/>
    <w:rsid w:val="00D50968"/>
    <w:rsid w:val="00D51516"/>
    <w:rsid w:val="00D51DF3"/>
    <w:rsid w:val="00D52D14"/>
    <w:rsid w:val="00D53030"/>
    <w:rsid w:val="00D54284"/>
    <w:rsid w:val="00D55DB6"/>
    <w:rsid w:val="00D56680"/>
    <w:rsid w:val="00D5684A"/>
    <w:rsid w:val="00D57200"/>
    <w:rsid w:val="00D57D25"/>
    <w:rsid w:val="00D60CBF"/>
    <w:rsid w:val="00D60D43"/>
    <w:rsid w:val="00D6118D"/>
    <w:rsid w:val="00D617B5"/>
    <w:rsid w:val="00D61CDC"/>
    <w:rsid w:val="00D63213"/>
    <w:rsid w:val="00D6343C"/>
    <w:rsid w:val="00D63791"/>
    <w:rsid w:val="00D63B8D"/>
    <w:rsid w:val="00D63DD6"/>
    <w:rsid w:val="00D645D8"/>
    <w:rsid w:val="00D66481"/>
    <w:rsid w:val="00D6720D"/>
    <w:rsid w:val="00D70064"/>
    <w:rsid w:val="00D70FFD"/>
    <w:rsid w:val="00D712D3"/>
    <w:rsid w:val="00D71422"/>
    <w:rsid w:val="00D72530"/>
    <w:rsid w:val="00D72DC6"/>
    <w:rsid w:val="00D72F1F"/>
    <w:rsid w:val="00D7353B"/>
    <w:rsid w:val="00D7360E"/>
    <w:rsid w:val="00D737BF"/>
    <w:rsid w:val="00D74801"/>
    <w:rsid w:val="00D7558D"/>
    <w:rsid w:val="00D75E4A"/>
    <w:rsid w:val="00D76591"/>
    <w:rsid w:val="00D768FF"/>
    <w:rsid w:val="00D77A99"/>
    <w:rsid w:val="00D802CD"/>
    <w:rsid w:val="00D806DF"/>
    <w:rsid w:val="00D8177F"/>
    <w:rsid w:val="00D817B0"/>
    <w:rsid w:val="00D81C59"/>
    <w:rsid w:val="00D81D92"/>
    <w:rsid w:val="00D82A87"/>
    <w:rsid w:val="00D83620"/>
    <w:rsid w:val="00D836CC"/>
    <w:rsid w:val="00D83ABF"/>
    <w:rsid w:val="00D83CA1"/>
    <w:rsid w:val="00D8455D"/>
    <w:rsid w:val="00D84A50"/>
    <w:rsid w:val="00D85D06"/>
    <w:rsid w:val="00D85DD3"/>
    <w:rsid w:val="00D876E2"/>
    <w:rsid w:val="00D876F9"/>
    <w:rsid w:val="00D87CE6"/>
    <w:rsid w:val="00D87ECC"/>
    <w:rsid w:val="00D90EDB"/>
    <w:rsid w:val="00D910D2"/>
    <w:rsid w:val="00D916C2"/>
    <w:rsid w:val="00D923A6"/>
    <w:rsid w:val="00D92437"/>
    <w:rsid w:val="00D93A6D"/>
    <w:rsid w:val="00D941A4"/>
    <w:rsid w:val="00D94F2C"/>
    <w:rsid w:val="00D96127"/>
    <w:rsid w:val="00D96AB3"/>
    <w:rsid w:val="00D97413"/>
    <w:rsid w:val="00D976A2"/>
    <w:rsid w:val="00DA04F7"/>
    <w:rsid w:val="00DA17DF"/>
    <w:rsid w:val="00DA19FB"/>
    <w:rsid w:val="00DA1AFE"/>
    <w:rsid w:val="00DA337B"/>
    <w:rsid w:val="00DA3ED2"/>
    <w:rsid w:val="00DA4B6A"/>
    <w:rsid w:val="00DA4CA6"/>
    <w:rsid w:val="00DA5592"/>
    <w:rsid w:val="00DA57CF"/>
    <w:rsid w:val="00DA5F62"/>
    <w:rsid w:val="00DA6A51"/>
    <w:rsid w:val="00DA71CE"/>
    <w:rsid w:val="00DA788E"/>
    <w:rsid w:val="00DA7A54"/>
    <w:rsid w:val="00DA7B5F"/>
    <w:rsid w:val="00DB0B5B"/>
    <w:rsid w:val="00DB13E1"/>
    <w:rsid w:val="00DB22A3"/>
    <w:rsid w:val="00DB241F"/>
    <w:rsid w:val="00DB2964"/>
    <w:rsid w:val="00DB2BEE"/>
    <w:rsid w:val="00DB3206"/>
    <w:rsid w:val="00DB36F2"/>
    <w:rsid w:val="00DB3FB1"/>
    <w:rsid w:val="00DB40F4"/>
    <w:rsid w:val="00DB4C22"/>
    <w:rsid w:val="00DB4D52"/>
    <w:rsid w:val="00DB7696"/>
    <w:rsid w:val="00DB7E61"/>
    <w:rsid w:val="00DC05CE"/>
    <w:rsid w:val="00DC0B21"/>
    <w:rsid w:val="00DC1172"/>
    <w:rsid w:val="00DC11E7"/>
    <w:rsid w:val="00DC123D"/>
    <w:rsid w:val="00DC24E3"/>
    <w:rsid w:val="00DC2E42"/>
    <w:rsid w:val="00DC31E0"/>
    <w:rsid w:val="00DC36D0"/>
    <w:rsid w:val="00DC37CF"/>
    <w:rsid w:val="00DC386A"/>
    <w:rsid w:val="00DC5009"/>
    <w:rsid w:val="00DC55CA"/>
    <w:rsid w:val="00DC568D"/>
    <w:rsid w:val="00DC61C8"/>
    <w:rsid w:val="00DC6B4D"/>
    <w:rsid w:val="00DC6D12"/>
    <w:rsid w:val="00DC7023"/>
    <w:rsid w:val="00DC75ED"/>
    <w:rsid w:val="00DC762F"/>
    <w:rsid w:val="00DC769A"/>
    <w:rsid w:val="00DD0983"/>
    <w:rsid w:val="00DD0F58"/>
    <w:rsid w:val="00DD19B5"/>
    <w:rsid w:val="00DD1AE8"/>
    <w:rsid w:val="00DD1E33"/>
    <w:rsid w:val="00DD2B6B"/>
    <w:rsid w:val="00DD3C7D"/>
    <w:rsid w:val="00DD3D86"/>
    <w:rsid w:val="00DD40AA"/>
    <w:rsid w:val="00DD42E0"/>
    <w:rsid w:val="00DD46EF"/>
    <w:rsid w:val="00DD4AD2"/>
    <w:rsid w:val="00DD6477"/>
    <w:rsid w:val="00DD6892"/>
    <w:rsid w:val="00DE0D13"/>
    <w:rsid w:val="00DE10F9"/>
    <w:rsid w:val="00DE122D"/>
    <w:rsid w:val="00DE1D34"/>
    <w:rsid w:val="00DE2064"/>
    <w:rsid w:val="00DE2862"/>
    <w:rsid w:val="00DE2A5C"/>
    <w:rsid w:val="00DE2A94"/>
    <w:rsid w:val="00DE37DE"/>
    <w:rsid w:val="00DE4769"/>
    <w:rsid w:val="00DE49CC"/>
    <w:rsid w:val="00DE55B8"/>
    <w:rsid w:val="00DE5668"/>
    <w:rsid w:val="00DE5EC7"/>
    <w:rsid w:val="00DE6071"/>
    <w:rsid w:val="00DE695B"/>
    <w:rsid w:val="00DE7DE8"/>
    <w:rsid w:val="00DF05AC"/>
    <w:rsid w:val="00DF1A9C"/>
    <w:rsid w:val="00DF1EC4"/>
    <w:rsid w:val="00DF201E"/>
    <w:rsid w:val="00DF39DC"/>
    <w:rsid w:val="00DF3CBE"/>
    <w:rsid w:val="00DF5184"/>
    <w:rsid w:val="00DF63F1"/>
    <w:rsid w:val="00DF64CB"/>
    <w:rsid w:val="00DF6F1F"/>
    <w:rsid w:val="00DF7A60"/>
    <w:rsid w:val="00E00885"/>
    <w:rsid w:val="00E01770"/>
    <w:rsid w:val="00E017A4"/>
    <w:rsid w:val="00E02786"/>
    <w:rsid w:val="00E02D93"/>
    <w:rsid w:val="00E03086"/>
    <w:rsid w:val="00E0340B"/>
    <w:rsid w:val="00E03A49"/>
    <w:rsid w:val="00E0411F"/>
    <w:rsid w:val="00E042AE"/>
    <w:rsid w:val="00E04A90"/>
    <w:rsid w:val="00E0551F"/>
    <w:rsid w:val="00E1024A"/>
    <w:rsid w:val="00E11A17"/>
    <w:rsid w:val="00E11A60"/>
    <w:rsid w:val="00E1308A"/>
    <w:rsid w:val="00E1308B"/>
    <w:rsid w:val="00E1374B"/>
    <w:rsid w:val="00E1396C"/>
    <w:rsid w:val="00E13FAD"/>
    <w:rsid w:val="00E149D3"/>
    <w:rsid w:val="00E165FD"/>
    <w:rsid w:val="00E16F62"/>
    <w:rsid w:val="00E201BF"/>
    <w:rsid w:val="00E21199"/>
    <w:rsid w:val="00E215C6"/>
    <w:rsid w:val="00E219C7"/>
    <w:rsid w:val="00E21E13"/>
    <w:rsid w:val="00E22975"/>
    <w:rsid w:val="00E23881"/>
    <w:rsid w:val="00E241C9"/>
    <w:rsid w:val="00E25949"/>
    <w:rsid w:val="00E270F2"/>
    <w:rsid w:val="00E27D75"/>
    <w:rsid w:val="00E27EEC"/>
    <w:rsid w:val="00E30DE3"/>
    <w:rsid w:val="00E31186"/>
    <w:rsid w:val="00E3186B"/>
    <w:rsid w:val="00E31A97"/>
    <w:rsid w:val="00E32F75"/>
    <w:rsid w:val="00E3310D"/>
    <w:rsid w:val="00E3355D"/>
    <w:rsid w:val="00E3390F"/>
    <w:rsid w:val="00E33D18"/>
    <w:rsid w:val="00E347E7"/>
    <w:rsid w:val="00E3488D"/>
    <w:rsid w:val="00E34C38"/>
    <w:rsid w:val="00E34C7E"/>
    <w:rsid w:val="00E34F07"/>
    <w:rsid w:val="00E35463"/>
    <w:rsid w:val="00E36433"/>
    <w:rsid w:val="00E3647A"/>
    <w:rsid w:val="00E367B8"/>
    <w:rsid w:val="00E3709A"/>
    <w:rsid w:val="00E401CF"/>
    <w:rsid w:val="00E40C08"/>
    <w:rsid w:val="00E40C4C"/>
    <w:rsid w:val="00E40E69"/>
    <w:rsid w:val="00E410C4"/>
    <w:rsid w:val="00E41150"/>
    <w:rsid w:val="00E4118C"/>
    <w:rsid w:val="00E4125E"/>
    <w:rsid w:val="00E42495"/>
    <w:rsid w:val="00E427AF"/>
    <w:rsid w:val="00E42AAB"/>
    <w:rsid w:val="00E43157"/>
    <w:rsid w:val="00E43E5A"/>
    <w:rsid w:val="00E447A8"/>
    <w:rsid w:val="00E44980"/>
    <w:rsid w:val="00E44ACF"/>
    <w:rsid w:val="00E450B0"/>
    <w:rsid w:val="00E45C22"/>
    <w:rsid w:val="00E45F87"/>
    <w:rsid w:val="00E460A0"/>
    <w:rsid w:val="00E461CE"/>
    <w:rsid w:val="00E46416"/>
    <w:rsid w:val="00E50450"/>
    <w:rsid w:val="00E50E8D"/>
    <w:rsid w:val="00E51F27"/>
    <w:rsid w:val="00E5210B"/>
    <w:rsid w:val="00E521F9"/>
    <w:rsid w:val="00E52E7B"/>
    <w:rsid w:val="00E55833"/>
    <w:rsid w:val="00E561C2"/>
    <w:rsid w:val="00E56A56"/>
    <w:rsid w:val="00E56C16"/>
    <w:rsid w:val="00E573E4"/>
    <w:rsid w:val="00E57C8E"/>
    <w:rsid w:val="00E60196"/>
    <w:rsid w:val="00E602B7"/>
    <w:rsid w:val="00E60A87"/>
    <w:rsid w:val="00E60B9B"/>
    <w:rsid w:val="00E6101F"/>
    <w:rsid w:val="00E63122"/>
    <w:rsid w:val="00E633D6"/>
    <w:rsid w:val="00E64C3D"/>
    <w:rsid w:val="00E660DE"/>
    <w:rsid w:val="00E66EFD"/>
    <w:rsid w:val="00E7010F"/>
    <w:rsid w:val="00E70553"/>
    <w:rsid w:val="00E712CD"/>
    <w:rsid w:val="00E7182D"/>
    <w:rsid w:val="00E720CA"/>
    <w:rsid w:val="00E727FF"/>
    <w:rsid w:val="00E73061"/>
    <w:rsid w:val="00E730E2"/>
    <w:rsid w:val="00E73435"/>
    <w:rsid w:val="00E73C4E"/>
    <w:rsid w:val="00E74745"/>
    <w:rsid w:val="00E75B4B"/>
    <w:rsid w:val="00E76064"/>
    <w:rsid w:val="00E76096"/>
    <w:rsid w:val="00E767EF"/>
    <w:rsid w:val="00E76EA8"/>
    <w:rsid w:val="00E77405"/>
    <w:rsid w:val="00E77700"/>
    <w:rsid w:val="00E77DC1"/>
    <w:rsid w:val="00E81225"/>
    <w:rsid w:val="00E81D22"/>
    <w:rsid w:val="00E820D8"/>
    <w:rsid w:val="00E83107"/>
    <w:rsid w:val="00E833ED"/>
    <w:rsid w:val="00E84647"/>
    <w:rsid w:val="00E84EB5"/>
    <w:rsid w:val="00E85662"/>
    <w:rsid w:val="00E85A9E"/>
    <w:rsid w:val="00E85FCC"/>
    <w:rsid w:val="00E86226"/>
    <w:rsid w:val="00E866EE"/>
    <w:rsid w:val="00E86EBD"/>
    <w:rsid w:val="00E87745"/>
    <w:rsid w:val="00E8789F"/>
    <w:rsid w:val="00E87C0A"/>
    <w:rsid w:val="00E9002E"/>
    <w:rsid w:val="00E91A73"/>
    <w:rsid w:val="00E928C5"/>
    <w:rsid w:val="00E936FD"/>
    <w:rsid w:val="00E956AA"/>
    <w:rsid w:val="00E961C1"/>
    <w:rsid w:val="00E962F5"/>
    <w:rsid w:val="00E97375"/>
    <w:rsid w:val="00E97B71"/>
    <w:rsid w:val="00EA0DD4"/>
    <w:rsid w:val="00EA146C"/>
    <w:rsid w:val="00EA16B2"/>
    <w:rsid w:val="00EA21E3"/>
    <w:rsid w:val="00EA2457"/>
    <w:rsid w:val="00EA2525"/>
    <w:rsid w:val="00EA270E"/>
    <w:rsid w:val="00EA31D8"/>
    <w:rsid w:val="00EA3D34"/>
    <w:rsid w:val="00EA3F25"/>
    <w:rsid w:val="00EA4321"/>
    <w:rsid w:val="00EA4A84"/>
    <w:rsid w:val="00EA4B6C"/>
    <w:rsid w:val="00EA51EF"/>
    <w:rsid w:val="00EA5B20"/>
    <w:rsid w:val="00EA63E6"/>
    <w:rsid w:val="00EA6917"/>
    <w:rsid w:val="00EB1274"/>
    <w:rsid w:val="00EB27D6"/>
    <w:rsid w:val="00EB32BC"/>
    <w:rsid w:val="00EB41F9"/>
    <w:rsid w:val="00EB4228"/>
    <w:rsid w:val="00EB454D"/>
    <w:rsid w:val="00EB4FBB"/>
    <w:rsid w:val="00EB55E3"/>
    <w:rsid w:val="00EB58E5"/>
    <w:rsid w:val="00EB6C98"/>
    <w:rsid w:val="00EB6FF8"/>
    <w:rsid w:val="00EC14D5"/>
    <w:rsid w:val="00EC16E6"/>
    <w:rsid w:val="00EC1B11"/>
    <w:rsid w:val="00EC243E"/>
    <w:rsid w:val="00EC2873"/>
    <w:rsid w:val="00EC2A7A"/>
    <w:rsid w:val="00EC3391"/>
    <w:rsid w:val="00EC354C"/>
    <w:rsid w:val="00EC3C5B"/>
    <w:rsid w:val="00EC4D05"/>
    <w:rsid w:val="00EC53A5"/>
    <w:rsid w:val="00EC59B6"/>
    <w:rsid w:val="00EC62BE"/>
    <w:rsid w:val="00EC7015"/>
    <w:rsid w:val="00EC77B0"/>
    <w:rsid w:val="00EC7CDA"/>
    <w:rsid w:val="00ED08FF"/>
    <w:rsid w:val="00ED14ED"/>
    <w:rsid w:val="00ED2436"/>
    <w:rsid w:val="00ED2580"/>
    <w:rsid w:val="00ED267C"/>
    <w:rsid w:val="00ED27CB"/>
    <w:rsid w:val="00ED2B95"/>
    <w:rsid w:val="00ED3094"/>
    <w:rsid w:val="00ED331A"/>
    <w:rsid w:val="00ED3FF3"/>
    <w:rsid w:val="00ED43D6"/>
    <w:rsid w:val="00ED46D7"/>
    <w:rsid w:val="00ED549D"/>
    <w:rsid w:val="00ED5E10"/>
    <w:rsid w:val="00ED6949"/>
    <w:rsid w:val="00ED76BE"/>
    <w:rsid w:val="00ED7E9E"/>
    <w:rsid w:val="00EE00E9"/>
    <w:rsid w:val="00EE1D7C"/>
    <w:rsid w:val="00EE1F45"/>
    <w:rsid w:val="00EE2855"/>
    <w:rsid w:val="00EE2DA3"/>
    <w:rsid w:val="00EE3E06"/>
    <w:rsid w:val="00EE6430"/>
    <w:rsid w:val="00EE710D"/>
    <w:rsid w:val="00EE73D6"/>
    <w:rsid w:val="00EE7435"/>
    <w:rsid w:val="00EF059A"/>
    <w:rsid w:val="00EF08B0"/>
    <w:rsid w:val="00EF0C43"/>
    <w:rsid w:val="00EF1AAA"/>
    <w:rsid w:val="00EF1C12"/>
    <w:rsid w:val="00EF1D53"/>
    <w:rsid w:val="00EF2AFE"/>
    <w:rsid w:val="00EF3EB6"/>
    <w:rsid w:val="00EF53BC"/>
    <w:rsid w:val="00EF5D94"/>
    <w:rsid w:val="00EF619B"/>
    <w:rsid w:val="00EF7C8F"/>
    <w:rsid w:val="00F00121"/>
    <w:rsid w:val="00F00644"/>
    <w:rsid w:val="00F00B55"/>
    <w:rsid w:val="00F01562"/>
    <w:rsid w:val="00F01690"/>
    <w:rsid w:val="00F0199D"/>
    <w:rsid w:val="00F01A61"/>
    <w:rsid w:val="00F025DB"/>
    <w:rsid w:val="00F02AD1"/>
    <w:rsid w:val="00F02CAB"/>
    <w:rsid w:val="00F02F85"/>
    <w:rsid w:val="00F0370F"/>
    <w:rsid w:val="00F03755"/>
    <w:rsid w:val="00F04830"/>
    <w:rsid w:val="00F04E9B"/>
    <w:rsid w:val="00F062AF"/>
    <w:rsid w:val="00F07566"/>
    <w:rsid w:val="00F07C66"/>
    <w:rsid w:val="00F07E6B"/>
    <w:rsid w:val="00F1082E"/>
    <w:rsid w:val="00F1131C"/>
    <w:rsid w:val="00F1188E"/>
    <w:rsid w:val="00F11AC9"/>
    <w:rsid w:val="00F11DC7"/>
    <w:rsid w:val="00F12B36"/>
    <w:rsid w:val="00F12FA8"/>
    <w:rsid w:val="00F1604C"/>
    <w:rsid w:val="00F16220"/>
    <w:rsid w:val="00F16368"/>
    <w:rsid w:val="00F16A56"/>
    <w:rsid w:val="00F17AA3"/>
    <w:rsid w:val="00F21945"/>
    <w:rsid w:val="00F21FDF"/>
    <w:rsid w:val="00F220F2"/>
    <w:rsid w:val="00F22A3E"/>
    <w:rsid w:val="00F22B8D"/>
    <w:rsid w:val="00F253CC"/>
    <w:rsid w:val="00F25959"/>
    <w:rsid w:val="00F25A79"/>
    <w:rsid w:val="00F25AFD"/>
    <w:rsid w:val="00F25BD4"/>
    <w:rsid w:val="00F25CC8"/>
    <w:rsid w:val="00F26193"/>
    <w:rsid w:val="00F26349"/>
    <w:rsid w:val="00F26A17"/>
    <w:rsid w:val="00F26C0A"/>
    <w:rsid w:val="00F277E1"/>
    <w:rsid w:val="00F30C16"/>
    <w:rsid w:val="00F3107E"/>
    <w:rsid w:val="00F319CA"/>
    <w:rsid w:val="00F31E8A"/>
    <w:rsid w:val="00F31FA5"/>
    <w:rsid w:val="00F321B5"/>
    <w:rsid w:val="00F32318"/>
    <w:rsid w:val="00F32983"/>
    <w:rsid w:val="00F32B22"/>
    <w:rsid w:val="00F32E50"/>
    <w:rsid w:val="00F32F06"/>
    <w:rsid w:val="00F32F0F"/>
    <w:rsid w:val="00F331B2"/>
    <w:rsid w:val="00F33BB3"/>
    <w:rsid w:val="00F34C16"/>
    <w:rsid w:val="00F34F33"/>
    <w:rsid w:val="00F355DE"/>
    <w:rsid w:val="00F35835"/>
    <w:rsid w:val="00F36E8E"/>
    <w:rsid w:val="00F37106"/>
    <w:rsid w:val="00F3718B"/>
    <w:rsid w:val="00F40C87"/>
    <w:rsid w:val="00F425EE"/>
    <w:rsid w:val="00F428E7"/>
    <w:rsid w:val="00F42C0A"/>
    <w:rsid w:val="00F42FCA"/>
    <w:rsid w:val="00F44288"/>
    <w:rsid w:val="00F444C1"/>
    <w:rsid w:val="00F4471E"/>
    <w:rsid w:val="00F44E25"/>
    <w:rsid w:val="00F45CB9"/>
    <w:rsid w:val="00F46026"/>
    <w:rsid w:val="00F46250"/>
    <w:rsid w:val="00F46959"/>
    <w:rsid w:val="00F46B5E"/>
    <w:rsid w:val="00F4737D"/>
    <w:rsid w:val="00F476F4"/>
    <w:rsid w:val="00F47DCA"/>
    <w:rsid w:val="00F47E34"/>
    <w:rsid w:val="00F505F2"/>
    <w:rsid w:val="00F509DD"/>
    <w:rsid w:val="00F519CF"/>
    <w:rsid w:val="00F51E25"/>
    <w:rsid w:val="00F52131"/>
    <w:rsid w:val="00F52C21"/>
    <w:rsid w:val="00F53736"/>
    <w:rsid w:val="00F5422F"/>
    <w:rsid w:val="00F543BB"/>
    <w:rsid w:val="00F5443D"/>
    <w:rsid w:val="00F558B3"/>
    <w:rsid w:val="00F56929"/>
    <w:rsid w:val="00F56BA5"/>
    <w:rsid w:val="00F56D56"/>
    <w:rsid w:val="00F57001"/>
    <w:rsid w:val="00F6085D"/>
    <w:rsid w:val="00F60A11"/>
    <w:rsid w:val="00F60E22"/>
    <w:rsid w:val="00F61591"/>
    <w:rsid w:val="00F61AC5"/>
    <w:rsid w:val="00F61EC9"/>
    <w:rsid w:val="00F63228"/>
    <w:rsid w:val="00F636BB"/>
    <w:rsid w:val="00F63799"/>
    <w:rsid w:val="00F63D24"/>
    <w:rsid w:val="00F6432C"/>
    <w:rsid w:val="00F64AF9"/>
    <w:rsid w:val="00F64C5A"/>
    <w:rsid w:val="00F657A7"/>
    <w:rsid w:val="00F65FA2"/>
    <w:rsid w:val="00F6651E"/>
    <w:rsid w:val="00F666F0"/>
    <w:rsid w:val="00F70306"/>
    <w:rsid w:val="00F706AF"/>
    <w:rsid w:val="00F70871"/>
    <w:rsid w:val="00F70D48"/>
    <w:rsid w:val="00F720AC"/>
    <w:rsid w:val="00F73786"/>
    <w:rsid w:val="00F74543"/>
    <w:rsid w:val="00F7469D"/>
    <w:rsid w:val="00F7542E"/>
    <w:rsid w:val="00F76196"/>
    <w:rsid w:val="00F76239"/>
    <w:rsid w:val="00F7667A"/>
    <w:rsid w:val="00F77A79"/>
    <w:rsid w:val="00F80E95"/>
    <w:rsid w:val="00F81395"/>
    <w:rsid w:val="00F813AC"/>
    <w:rsid w:val="00F81BB8"/>
    <w:rsid w:val="00F8207E"/>
    <w:rsid w:val="00F825E7"/>
    <w:rsid w:val="00F82652"/>
    <w:rsid w:val="00F82737"/>
    <w:rsid w:val="00F83B6C"/>
    <w:rsid w:val="00F842B8"/>
    <w:rsid w:val="00F8485A"/>
    <w:rsid w:val="00F84FED"/>
    <w:rsid w:val="00F855B4"/>
    <w:rsid w:val="00F8588A"/>
    <w:rsid w:val="00F863C2"/>
    <w:rsid w:val="00F86458"/>
    <w:rsid w:val="00F869E1"/>
    <w:rsid w:val="00F86EE8"/>
    <w:rsid w:val="00F87FC7"/>
    <w:rsid w:val="00F9006C"/>
    <w:rsid w:val="00F90B24"/>
    <w:rsid w:val="00F90C64"/>
    <w:rsid w:val="00F917D1"/>
    <w:rsid w:val="00F92386"/>
    <w:rsid w:val="00F9268B"/>
    <w:rsid w:val="00F9280F"/>
    <w:rsid w:val="00F94396"/>
    <w:rsid w:val="00F94F1B"/>
    <w:rsid w:val="00F955AB"/>
    <w:rsid w:val="00F95C66"/>
    <w:rsid w:val="00F9651E"/>
    <w:rsid w:val="00F9653B"/>
    <w:rsid w:val="00F96C69"/>
    <w:rsid w:val="00F96DA8"/>
    <w:rsid w:val="00F9701D"/>
    <w:rsid w:val="00F970CE"/>
    <w:rsid w:val="00FA0085"/>
    <w:rsid w:val="00FA01EF"/>
    <w:rsid w:val="00FA0387"/>
    <w:rsid w:val="00FA04ED"/>
    <w:rsid w:val="00FA088C"/>
    <w:rsid w:val="00FA2864"/>
    <w:rsid w:val="00FA2D19"/>
    <w:rsid w:val="00FA2D67"/>
    <w:rsid w:val="00FA3363"/>
    <w:rsid w:val="00FA3F78"/>
    <w:rsid w:val="00FA5058"/>
    <w:rsid w:val="00FA58E7"/>
    <w:rsid w:val="00FA618A"/>
    <w:rsid w:val="00FA6CE7"/>
    <w:rsid w:val="00FA7BAE"/>
    <w:rsid w:val="00FB05B2"/>
    <w:rsid w:val="00FB1AAB"/>
    <w:rsid w:val="00FB25F2"/>
    <w:rsid w:val="00FB2EA9"/>
    <w:rsid w:val="00FB2F31"/>
    <w:rsid w:val="00FB3C11"/>
    <w:rsid w:val="00FB3E5D"/>
    <w:rsid w:val="00FB49B2"/>
    <w:rsid w:val="00FB5316"/>
    <w:rsid w:val="00FB5B01"/>
    <w:rsid w:val="00FB6015"/>
    <w:rsid w:val="00FB62CF"/>
    <w:rsid w:val="00FB6443"/>
    <w:rsid w:val="00FB64FA"/>
    <w:rsid w:val="00FB795E"/>
    <w:rsid w:val="00FB7FB2"/>
    <w:rsid w:val="00FC1CE3"/>
    <w:rsid w:val="00FC3026"/>
    <w:rsid w:val="00FC40A8"/>
    <w:rsid w:val="00FC4C46"/>
    <w:rsid w:val="00FC4FBD"/>
    <w:rsid w:val="00FC6001"/>
    <w:rsid w:val="00FC675C"/>
    <w:rsid w:val="00FC6DAE"/>
    <w:rsid w:val="00FC754D"/>
    <w:rsid w:val="00FC7B06"/>
    <w:rsid w:val="00FC7B0E"/>
    <w:rsid w:val="00FD0918"/>
    <w:rsid w:val="00FD0A78"/>
    <w:rsid w:val="00FD0EE9"/>
    <w:rsid w:val="00FD1749"/>
    <w:rsid w:val="00FD1C19"/>
    <w:rsid w:val="00FD1E55"/>
    <w:rsid w:val="00FD1ED0"/>
    <w:rsid w:val="00FD3548"/>
    <w:rsid w:val="00FD3A30"/>
    <w:rsid w:val="00FD3C3B"/>
    <w:rsid w:val="00FD3F7C"/>
    <w:rsid w:val="00FD46DA"/>
    <w:rsid w:val="00FD50EB"/>
    <w:rsid w:val="00FD51B0"/>
    <w:rsid w:val="00FD5922"/>
    <w:rsid w:val="00FD5DFA"/>
    <w:rsid w:val="00FD6265"/>
    <w:rsid w:val="00FD6C69"/>
    <w:rsid w:val="00FD7239"/>
    <w:rsid w:val="00FD77FF"/>
    <w:rsid w:val="00FD7A85"/>
    <w:rsid w:val="00FE0513"/>
    <w:rsid w:val="00FE07DD"/>
    <w:rsid w:val="00FE092D"/>
    <w:rsid w:val="00FE0E6F"/>
    <w:rsid w:val="00FE0FBE"/>
    <w:rsid w:val="00FE10E1"/>
    <w:rsid w:val="00FE10E2"/>
    <w:rsid w:val="00FE110C"/>
    <w:rsid w:val="00FE11C4"/>
    <w:rsid w:val="00FE18AC"/>
    <w:rsid w:val="00FE26BE"/>
    <w:rsid w:val="00FE3DC7"/>
    <w:rsid w:val="00FE5413"/>
    <w:rsid w:val="00FE57E2"/>
    <w:rsid w:val="00FE5A98"/>
    <w:rsid w:val="00FE5E22"/>
    <w:rsid w:val="00FE6145"/>
    <w:rsid w:val="00FE6744"/>
    <w:rsid w:val="00FE68DC"/>
    <w:rsid w:val="00FE6AEC"/>
    <w:rsid w:val="00FE6B45"/>
    <w:rsid w:val="00FF0D82"/>
    <w:rsid w:val="00FF2562"/>
    <w:rsid w:val="00FF26E4"/>
    <w:rsid w:val="00FF2FD6"/>
    <w:rsid w:val="00FF37B5"/>
    <w:rsid w:val="00FF469A"/>
    <w:rsid w:val="00FF48EC"/>
    <w:rsid w:val="00FF49FF"/>
    <w:rsid w:val="00FF4C16"/>
    <w:rsid w:val="00FF55F3"/>
    <w:rsid w:val="00FF5851"/>
    <w:rsid w:val="00FF5926"/>
    <w:rsid w:val="00FF5E41"/>
    <w:rsid w:val="00FF60BC"/>
    <w:rsid w:val="00FF6292"/>
    <w:rsid w:val="00FF6F5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E7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2F7AB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2F7AB9"/>
    <w:pPr>
      <w:keepNext w:val="0"/>
      <w:keepLines w:val="0"/>
      <w:numPr>
        <w:numId w:val="59"/>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827C45"/>
    <w:pPr>
      <w:spacing w:after="160" w:line="240" w:lineRule="exact"/>
    </w:pPr>
    <w:rPr>
      <w:sz w:val="20"/>
      <w:szCs w:val="20"/>
      <w:vertAlign w:val="superscript"/>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E52E7B"/>
    <w:pPr>
      <w:spacing w:after="160" w:line="240" w:lineRule="exact"/>
    </w:pPr>
    <w:rPr>
      <w:sz w:val="20"/>
      <w:szCs w:val="20"/>
      <w:vertAlign w:val="superscript"/>
      <w:lang w:eastAsia="es-ES"/>
    </w:rPr>
  </w:style>
  <w:style w:type="character" w:styleId="CommentReference">
    <w:name w:val="annotation reference"/>
    <w:basedOn w:val="DefaultParagraphFont"/>
    <w:uiPriority w:val="99"/>
    <w:semiHidden/>
    <w:unhideWhenUsed/>
    <w:rsid w:val="00AF5CF8"/>
    <w:rPr>
      <w:sz w:val="16"/>
      <w:szCs w:val="16"/>
    </w:rPr>
  </w:style>
  <w:style w:type="paragraph" w:styleId="CommentText">
    <w:name w:val="annotation text"/>
    <w:basedOn w:val="Normal"/>
    <w:link w:val="CommentTextChar"/>
    <w:uiPriority w:val="99"/>
    <w:semiHidden/>
    <w:unhideWhenUsed/>
    <w:rsid w:val="00AF5CF8"/>
    <w:rPr>
      <w:sz w:val="20"/>
      <w:szCs w:val="20"/>
    </w:rPr>
  </w:style>
  <w:style w:type="character" w:customStyle="1" w:styleId="CommentTextChar">
    <w:name w:val="Comment Text Char"/>
    <w:basedOn w:val="DefaultParagraphFont"/>
    <w:link w:val="CommentText"/>
    <w:uiPriority w:val="99"/>
    <w:semiHidden/>
    <w:rsid w:val="00AF5CF8"/>
    <w:rPr>
      <w:lang w:val="en-US" w:eastAsia="en-US"/>
    </w:rPr>
  </w:style>
  <w:style w:type="paragraph" w:styleId="CommentSubject">
    <w:name w:val="annotation subject"/>
    <w:basedOn w:val="CommentText"/>
    <w:next w:val="CommentText"/>
    <w:link w:val="CommentSubjectChar"/>
    <w:uiPriority w:val="99"/>
    <w:semiHidden/>
    <w:unhideWhenUsed/>
    <w:rsid w:val="00AF5CF8"/>
    <w:rPr>
      <w:b/>
      <w:bCs/>
    </w:rPr>
  </w:style>
  <w:style w:type="character" w:customStyle="1" w:styleId="CommentSubjectChar">
    <w:name w:val="Comment Subject Char"/>
    <w:basedOn w:val="CommentTextChar"/>
    <w:link w:val="CommentSubject"/>
    <w:uiPriority w:val="99"/>
    <w:semiHidden/>
    <w:rsid w:val="00AF5CF8"/>
    <w:rPr>
      <w:b/>
      <w:bCs/>
      <w:lang w:val="en-US" w:eastAsia="en-US"/>
    </w:rPr>
  </w:style>
  <w:style w:type="character" w:styleId="UnresolvedMention">
    <w:name w:val="Unresolved Mention"/>
    <w:basedOn w:val="DefaultParagraphFont"/>
    <w:uiPriority w:val="99"/>
    <w:semiHidden/>
    <w:unhideWhenUsed/>
    <w:rsid w:val="00E44AC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D0300C"/>
    <w:pPr>
      <w:jc w:val="both"/>
    </w:pPr>
    <w:rPr>
      <w:rFonts w:eastAsia="Arial Unicode MS"/>
      <w:sz w:val="20"/>
      <w:szCs w:val="20"/>
      <w:bdr w:val="nil"/>
      <w:vertAlign w:val="superscript"/>
      <w:lang w:eastAsia="es-ES"/>
    </w:rPr>
  </w:style>
  <w:style w:type="character" w:customStyle="1" w:styleId="Heading5Char">
    <w:name w:val="Heading 5 Char"/>
    <w:basedOn w:val="DefaultParagraphFont"/>
    <w:link w:val="Heading5"/>
    <w:uiPriority w:val="9"/>
    <w:rsid w:val="002F7AB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2F7AB9"/>
    <w:rPr>
      <w:rFonts w:asciiTheme="majorHAnsi" w:eastAsiaTheme="majorEastAsia" w:hAnsiTheme="majorHAnsi" w:cstheme="majorBidi"/>
      <w:i/>
      <w:iCs/>
      <w:color w:val="365F91" w:themeColor="accent1" w:themeShade="BF"/>
      <w:sz w:val="24"/>
      <w:szCs w:val="24"/>
      <w:bdr w:val="none" w:sz="0" w:space="0" w:color="auto"/>
      <w:lang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B24B6"/>
    <w:rPr>
      <w:rFonts w:ascii="Cambria" w:eastAsia="Cambria" w:hAnsi="Cambria" w:cs="Cambria"/>
      <w:color w:val="000000"/>
      <w:sz w:val="24"/>
      <w:szCs w:val="24"/>
      <w:u w:color="000000"/>
      <w:lang w:val="en-US"/>
    </w:rPr>
  </w:style>
  <w:style w:type="paragraph" w:customStyle="1" w:styleId="paragraph">
    <w:name w:val="paragraph"/>
    <w:basedOn w:val="Normal"/>
    <w:rsid w:val="00210936"/>
    <w:pPr>
      <w:spacing w:before="100" w:beforeAutospacing="1" w:after="100" w:afterAutospacing="1"/>
    </w:pPr>
    <w:rPr>
      <w:lang w:val="en-US"/>
    </w:rPr>
  </w:style>
  <w:style w:type="character" w:customStyle="1" w:styleId="normaltextrun">
    <w:name w:val="normaltextrun"/>
    <w:basedOn w:val="DefaultParagraphFont"/>
    <w:rsid w:val="00210936"/>
  </w:style>
  <w:style w:type="character" w:customStyle="1" w:styleId="eop">
    <w:name w:val="eop"/>
    <w:basedOn w:val="DefaultParagraphFont"/>
    <w:rsid w:val="00210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106">
      <w:bodyDiv w:val="1"/>
      <w:marLeft w:val="0"/>
      <w:marRight w:val="0"/>
      <w:marTop w:val="0"/>
      <w:marBottom w:val="0"/>
      <w:divBdr>
        <w:top w:val="none" w:sz="0" w:space="0" w:color="auto"/>
        <w:left w:val="none" w:sz="0" w:space="0" w:color="auto"/>
        <w:bottom w:val="none" w:sz="0" w:space="0" w:color="auto"/>
        <w:right w:val="none" w:sz="0" w:space="0" w:color="auto"/>
      </w:divBdr>
    </w:div>
    <w:div w:id="1806306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582">
          <w:marLeft w:val="0"/>
          <w:marRight w:val="0"/>
          <w:marTop w:val="15"/>
          <w:marBottom w:val="0"/>
          <w:divBdr>
            <w:top w:val="single" w:sz="48" w:space="0" w:color="auto"/>
            <w:left w:val="single" w:sz="48" w:space="0" w:color="auto"/>
            <w:bottom w:val="single" w:sz="48" w:space="0" w:color="auto"/>
            <w:right w:val="single" w:sz="48" w:space="0" w:color="auto"/>
          </w:divBdr>
          <w:divsChild>
            <w:div w:id="292488242">
              <w:marLeft w:val="0"/>
              <w:marRight w:val="0"/>
              <w:marTop w:val="0"/>
              <w:marBottom w:val="0"/>
              <w:divBdr>
                <w:top w:val="none" w:sz="0" w:space="0" w:color="auto"/>
                <w:left w:val="none" w:sz="0" w:space="0" w:color="auto"/>
                <w:bottom w:val="none" w:sz="0" w:space="0" w:color="auto"/>
                <w:right w:val="none" w:sz="0" w:space="0" w:color="auto"/>
              </w:divBdr>
            </w:div>
          </w:divsChild>
        </w:div>
        <w:div w:id="637687254">
          <w:marLeft w:val="0"/>
          <w:marRight w:val="0"/>
          <w:marTop w:val="15"/>
          <w:marBottom w:val="0"/>
          <w:divBdr>
            <w:top w:val="single" w:sz="48" w:space="0" w:color="auto"/>
            <w:left w:val="single" w:sz="48" w:space="0" w:color="auto"/>
            <w:bottom w:val="single" w:sz="48" w:space="0" w:color="auto"/>
            <w:right w:val="single" w:sz="48" w:space="0" w:color="auto"/>
          </w:divBdr>
          <w:divsChild>
            <w:div w:id="18245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9744">
      <w:bodyDiv w:val="1"/>
      <w:marLeft w:val="0"/>
      <w:marRight w:val="0"/>
      <w:marTop w:val="0"/>
      <w:marBottom w:val="0"/>
      <w:divBdr>
        <w:top w:val="none" w:sz="0" w:space="0" w:color="auto"/>
        <w:left w:val="none" w:sz="0" w:space="0" w:color="auto"/>
        <w:bottom w:val="none" w:sz="0" w:space="0" w:color="auto"/>
        <w:right w:val="none" w:sz="0" w:space="0" w:color="auto"/>
      </w:divBdr>
    </w:div>
    <w:div w:id="364840495">
      <w:bodyDiv w:val="1"/>
      <w:marLeft w:val="0"/>
      <w:marRight w:val="0"/>
      <w:marTop w:val="0"/>
      <w:marBottom w:val="0"/>
      <w:divBdr>
        <w:top w:val="none" w:sz="0" w:space="0" w:color="auto"/>
        <w:left w:val="none" w:sz="0" w:space="0" w:color="auto"/>
        <w:bottom w:val="none" w:sz="0" w:space="0" w:color="auto"/>
        <w:right w:val="none" w:sz="0" w:space="0" w:color="auto"/>
      </w:divBdr>
    </w:div>
    <w:div w:id="603656249">
      <w:bodyDiv w:val="1"/>
      <w:marLeft w:val="0"/>
      <w:marRight w:val="0"/>
      <w:marTop w:val="0"/>
      <w:marBottom w:val="0"/>
      <w:divBdr>
        <w:top w:val="none" w:sz="0" w:space="0" w:color="auto"/>
        <w:left w:val="none" w:sz="0" w:space="0" w:color="auto"/>
        <w:bottom w:val="none" w:sz="0" w:space="0" w:color="auto"/>
        <w:right w:val="none" w:sz="0" w:space="0" w:color="auto"/>
      </w:divBdr>
    </w:div>
    <w:div w:id="622689586">
      <w:bodyDiv w:val="1"/>
      <w:marLeft w:val="0"/>
      <w:marRight w:val="0"/>
      <w:marTop w:val="0"/>
      <w:marBottom w:val="0"/>
      <w:divBdr>
        <w:top w:val="none" w:sz="0" w:space="0" w:color="auto"/>
        <w:left w:val="none" w:sz="0" w:space="0" w:color="auto"/>
        <w:bottom w:val="none" w:sz="0" w:space="0" w:color="auto"/>
        <w:right w:val="none" w:sz="0" w:space="0" w:color="auto"/>
      </w:divBdr>
    </w:div>
    <w:div w:id="668409096">
      <w:bodyDiv w:val="1"/>
      <w:marLeft w:val="0"/>
      <w:marRight w:val="0"/>
      <w:marTop w:val="0"/>
      <w:marBottom w:val="0"/>
      <w:divBdr>
        <w:top w:val="none" w:sz="0" w:space="0" w:color="auto"/>
        <w:left w:val="none" w:sz="0" w:space="0" w:color="auto"/>
        <w:bottom w:val="none" w:sz="0" w:space="0" w:color="auto"/>
        <w:right w:val="none" w:sz="0" w:space="0" w:color="auto"/>
      </w:divBdr>
    </w:div>
    <w:div w:id="747506221">
      <w:bodyDiv w:val="1"/>
      <w:marLeft w:val="0"/>
      <w:marRight w:val="0"/>
      <w:marTop w:val="0"/>
      <w:marBottom w:val="0"/>
      <w:divBdr>
        <w:top w:val="none" w:sz="0" w:space="0" w:color="auto"/>
        <w:left w:val="none" w:sz="0" w:space="0" w:color="auto"/>
        <w:bottom w:val="none" w:sz="0" w:space="0" w:color="auto"/>
        <w:right w:val="none" w:sz="0" w:space="0" w:color="auto"/>
      </w:divBdr>
    </w:div>
    <w:div w:id="766077339">
      <w:bodyDiv w:val="1"/>
      <w:marLeft w:val="0"/>
      <w:marRight w:val="0"/>
      <w:marTop w:val="0"/>
      <w:marBottom w:val="0"/>
      <w:divBdr>
        <w:top w:val="none" w:sz="0" w:space="0" w:color="auto"/>
        <w:left w:val="none" w:sz="0" w:space="0" w:color="auto"/>
        <w:bottom w:val="none" w:sz="0" w:space="0" w:color="auto"/>
        <w:right w:val="none" w:sz="0" w:space="0" w:color="auto"/>
      </w:divBdr>
    </w:div>
    <w:div w:id="789780246">
      <w:bodyDiv w:val="1"/>
      <w:marLeft w:val="0"/>
      <w:marRight w:val="0"/>
      <w:marTop w:val="0"/>
      <w:marBottom w:val="0"/>
      <w:divBdr>
        <w:top w:val="none" w:sz="0" w:space="0" w:color="auto"/>
        <w:left w:val="none" w:sz="0" w:space="0" w:color="auto"/>
        <w:bottom w:val="none" w:sz="0" w:space="0" w:color="auto"/>
        <w:right w:val="none" w:sz="0" w:space="0" w:color="auto"/>
      </w:divBdr>
    </w:div>
    <w:div w:id="804274185">
      <w:bodyDiv w:val="1"/>
      <w:marLeft w:val="0"/>
      <w:marRight w:val="0"/>
      <w:marTop w:val="0"/>
      <w:marBottom w:val="0"/>
      <w:divBdr>
        <w:top w:val="none" w:sz="0" w:space="0" w:color="auto"/>
        <w:left w:val="none" w:sz="0" w:space="0" w:color="auto"/>
        <w:bottom w:val="none" w:sz="0" w:space="0" w:color="auto"/>
        <w:right w:val="none" w:sz="0" w:space="0" w:color="auto"/>
      </w:divBdr>
    </w:div>
    <w:div w:id="911743928">
      <w:bodyDiv w:val="1"/>
      <w:marLeft w:val="0"/>
      <w:marRight w:val="0"/>
      <w:marTop w:val="0"/>
      <w:marBottom w:val="0"/>
      <w:divBdr>
        <w:top w:val="none" w:sz="0" w:space="0" w:color="auto"/>
        <w:left w:val="none" w:sz="0" w:space="0" w:color="auto"/>
        <w:bottom w:val="none" w:sz="0" w:space="0" w:color="auto"/>
        <w:right w:val="none" w:sz="0" w:space="0" w:color="auto"/>
      </w:divBdr>
    </w:div>
    <w:div w:id="924801119">
      <w:bodyDiv w:val="1"/>
      <w:marLeft w:val="0"/>
      <w:marRight w:val="0"/>
      <w:marTop w:val="0"/>
      <w:marBottom w:val="0"/>
      <w:divBdr>
        <w:top w:val="none" w:sz="0" w:space="0" w:color="auto"/>
        <w:left w:val="none" w:sz="0" w:space="0" w:color="auto"/>
        <w:bottom w:val="none" w:sz="0" w:space="0" w:color="auto"/>
        <w:right w:val="none" w:sz="0" w:space="0" w:color="auto"/>
      </w:divBdr>
    </w:div>
    <w:div w:id="999576290">
      <w:bodyDiv w:val="1"/>
      <w:marLeft w:val="0"/>
      <w:marRight w:val="0"/>
      <w:marTop w:val="0"/>
      <w:marBottom w:val="0"/>
      <w:divBdr>
        <w:top w:val="none" w:sz="0" w:space="0" w:color="auto"/>
        <w:left w:val="none" w:sz="0" w:space="0" w:color="auto"/>
        <w:bottom w:val="none" w:sz="0" w:space="0" w:color="auto"/>
        <w:right w:val="none" w:sz="0" w:space="0" w:color="auto"/>
      </w:divBdr>
    </w:div>
    <w:div w:id="1096485099">
      <w:bodyDiv w:val="1"/>
      <w:marLeft w:val="0"/>
      <w:marRight w:val="0"/>
      <w:marTop w:val="0"/>
      <w:marBottom w:val="0"/>
      <w:divBdr>
        <w:top w:val="none" w:sz="0" w:space="0" w:color="auto"/>
        <w:left w:val="none" w:sz="0" w:space="0" w:color="auto"/>
        <w:bottom w:val="none" w:sz="0" w:space="0" w:color="auto"/>
        <w:right w:val="none" w:sz="0" w:space="0" w:color="auto"/>
      </w:divBdr>
    </w:div>
    <w:div w:id="1107772697">
      <w:bodyDiv w:val="1"/>
      <w:marLeft w:val="0"/>
      <w:marRight w:val="0"/>
      <w:marTop w:val="0"/>
      <w:marBottom w:val="0"/>
      <w:divBdr>
        <w:top w:val="none" w:sz="0" w:space="0" w:color="auto"/>
        <w:left w:val="none" w:sz="0" w:space="0" w:color="auto"/>
        <w:bottom w:val="none" w:sz="0" w:space="0" w:color="auto"/>
        <w:right w:val="none" w:sz="0" w:space="0" w:color="auto"/>
      </w:divBdr>
    </w:div>
    <w:div w:id="1111975199">
      <w:bodyDiv w:val="1"/>
      <w:marLeft w:val="0"/>
      <w:marRight w:val="0"/>
      <w:marTop w:val="0"/>
      <w:marBottom w:val="0"/>
      <w:divBdr>
        <w:top w:val="none" w:sz="0" w:space="0" w:color="auto"/>
        <w:left w:val="none" w:sz="0" w:space="0" w:color="auto"/>
        <w:bottom w:val="none" w:sz="0" w:space="0" w:color="auto"/>
        <w:right w:val="none" w:sz="0" w:space="0" w:color="auto"/>
      </w:divBdr>
    </w:div>
    <w:div w:id="1131940464">
      <w:bodyDiv w:val="1"/>
      <w:marLeft w:val="0"/>
      <w:marRight w:val="0"/>
      <w:marTop w:val="0"/>
      <w:marBottom w:val="0"/>
      <w:divBdr>
        <w:top w:val="none" w:sz="0" w:space="0" w:color="auto"/>
        <w:left w:val="none" w:sz="0" w:space="0" w:color="auto"/>
        <w:bottom w:val="none" w:sz="0" w:space="0" w:color="auto"/>
        <w:right w:val="none" w:sz="0" w:space="0" w:color="auto"/>
      </w:divBdr>
    </w:div>
    <w:div w:id="1135682098">
      <w:bodyDiv w:val="1"/>
      <w:marLeft w:val="0"/>
      <w:marRight w:val="0"/>
      <w:marTop w:val="0"/>
      <w:marBottom w:val="0"/>
      <w:divBdr>
        <w:top w:val="none" w:sz="0" w:space="0" w:color="auto"/>
        <w:left w:val="none" w:sz="0" w:space="0" w:color="auto"/>
        <w:bottom w:val="none" w:sz="0" w:space="0" w:color="auto"/>
        <w:right w:val="none" w:sz="0" w:space="0" w:color="auto"/>
      </w:divBdr>
    </w:div>
    <w:div w:id="1151629176">
      <w:bodyDiv w:val="1"/>
      <w:marLeft w:val="0"/>
      <w:marRight w:val="0"/>
      <w:marTop w:val="0"/>
      <w:marBottom w:val="0"/>
      <w:divBdr>
        <w:top w:val="none" w:sz="0" w:space="0" w:color="auto"/>
        <w:left w:val="none" w:sz="0" w:space="0" w:color="auto"/>
        <w:bottom w:val="none" w:sz="0" w:space="0" w:color="auto"/>
        <w:right w:val="none" w:sz="0" w:space="0" w:color="auto"/>
      </w:divBdr>
    </w:div>
    <w:div w:id="1163543508">
      <w:bodyDiv w:val="1"/>
      <w:marLeft w:val="0"/>
      <w:marRight w:val="0"/>
      <w:marTop w:val="0"/>
      <w:marBottom w:val="0"/>
      <w:divBdr>
        <w:top w:val="none" w:sz="0" w:space="0" w:color="auto"/>
        <w:left w:val="none" w:sz="0" w:space="0" w:color="auto"/>
        <w:bottom w:val="none" w:sz="0" w:space="0" w:color="auto"/>
        <w:right w:val="none" w:sz="0" w:space="0" w:color="auto"/>
      </w:divBdr>
    </w:div>
    <w:div w:id="1192720499">
      <w:bodyDiv w:val="1"/>
      <w:marLeft w:val="0"/>
      <w:marRight w:val="0"/>
      <w:marTop w:val="0"/>
      <w:marBottom w:val="0"/>
      <w:divBdr>
        <w:top w:val="none" w:sz="0" w:space="0" w:color="auto"/>
        <w:left w:val="none" w:sz="0" w:space="0" w:color="auto"/>
        <w:bottom w:val="none" w:sz="0" w:space="0" w:color="auto"/>
        <w:right w:val="none" w:sz="0" w:space="0" w:color="auto"/>
      </w:divBdr>
    </w:div>
    <w:div w:id="1195581158">
      <w:bodyDiv w:val="1"/>
      <w:marLeft w:val="0"/>
      <w:marRight w:val="0"/>
      <w:marTop w:val="0"/>
      <w:marBottom w:val="0"/>
      <w:divBdr>
        <w:top w:val="none" w:sz="0" w:space="0" w:color="auto"/>
        <w:left w:val="none" w:sz="0" w:space="0" w:color="auto"/>
        <w:bottom w:val="none" w:sz="0" w:space="0" w:color="auto"/>
        <w:right w:val="none" w:sz="0" w:space="0" w:color="auto"/>
      </w:divBdr>
    </w:div>
    <w:div w:id="120359247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4388864">
      <w:bodyDiv w:val="1"/>
      <w:marLeft w:val="0"/>
      <w:marRight w:val="0"/>
      <w:marTop w:val="0"/>
      <w:marBottom w:val="0"/>
      <w:divBdr>
        <w:top w:val="none" w:sz="0" w:space="0" w:color="auto"/>
        <w:left w:val="none" w:sz="0" w:space="0" w:color="auto"/>
        <w:bottom w:val="none" w:sz="0" w:space="0" w:color="auto"/>
        <w:right w:val="none" w:sz="0" w:space="0" w:color="auto"/>
      </w:divBdr>
    </w:div>
    <w:div w:id="1438285155">
      <w:bodyDiv w:val="1"/>
      <w:marLeft w:val="0"/>
      <w:marRight w:val="0"/>
      <w:marTop w:val="0"/>
      <w:marBottom w:val="0"/>
      <w:divBdr>
        <w:top w:val="none" w:sz="0" w:space="0" w:color="auto"/>
        <w:left w:val="none" w:sz="0" w:space="0" w:color="auto"/>
        <w:bottom w:val="none" w:sz="0" w:space="0" w:color="auto"/>
        <w:right w:val="none" w:sz="0" w:space="0" w:color="auto"/>
      </w:divBdr>
    </w:div>
    <w:div w:id="1452163149">
      <w:bodyDiv w:val="1"/>
      <w:marLeft w:val="0"/>
      <w:marRight w:val="0"/>
      <w:marTop w:val="0"/>
      <w:marBottom w:val="0"/>
      <w:divBdr>
        <w:top w:val="none" w:sz="0" w:space="0" w:color="auto"/>
        <w:left w:val="none" w:sz="0" w:space="0" w:color="auto"/>
        <w:bottom w:val="none" w:sz="0" w:space="0" w:color="auto"/>
        <w:right w:val="none" w:sz="0" w:space="0" w:color="auto"/>
      </w:divBdr>
    </w:div>
    <w:div w:id="1485505695">
      <w:bodyDiv w:val="1"/>
      <w:marLeft w:val="0"/>
      <w:marRight w:val="0"/>
      <w:marTop w:val="0"/>
      <w:marBottom w:val="0"/>
      <w:divBdr>
        <w:top w:val="none" w:sz="0" w:space="0" w:color="auto"/>
        <w:left w:val="none" w:sz="0" w:space="0" w:color="auto"/>
        <w:bottom w:val="none" w:sz="0" w:space="0" w:color="auto"/>
        <w:right w:val="none" w:sz="0" w:space="0" w:color="auto"/>
      </w:divBdr>
    </w:div>
    <w:div w:id="1527403891">
      <w:bodyDiv w:val="1"/>
      <w:marLeft w:val="0"/>
      <w:marRight w:val="0"/>
      <w:marTop w:val="0"/>
      <w:marBottom w:val="0"/>
      <w:divBdr>
        <w:top w:val="none" w:sz="0" w:space="0" w:color="auto"/>
        <w:left w:val="none" w:sz="0" w:space="0" w:color="auto"/>
        <w:bottom w:val="none" w:sz="0" w:space="0" w:color="auto"/>
        <w:right w:val="none" w:sz="0" w:space="0" w:color="auto"/>
      </w:divBdr>
    </w:div>
    <w:div w:id="1544974389">
      <w:bodyDiv w:val="1"/>
      <w:marLeft w:val="0"/>
      <w:marRight w:val="0"/>
      <w:marTop w:val="0"/>
      <w:marBottom w:val="0"/>
      <w:divBdr>
        <w:top w:val="none" w:sz="0" w:space="0" w:color="auto"/>
        <w:left w:val="none" w:sz="0" w:space="0" w:color="auto"/>
        <w:bottom w:val="none" w:sz="0" w:space="0" w:color="auto"/>
        <w:right w:val="none" w:sz="0" w:space="0" w:color="auto"/>
      </w:divBdr>
    </w:div>
    <w:div w:id="1668510305">
      <w:bodyDiv w:val="1"/>
      <w:marLeft w:val="0"/>
      <w:marRight w:val="0"/>
      <w:marTop w:val="0"/>
      <w:marBottom w:val="0"/>
      <w:divBdr>
        <w:top w:val="none" w:sz="0" w:space="0" w:color="auto"/>
        <w:left w:val="none" w:sz="0" w:space="0" w:color="auto"/>
        <w:bottom w:val="none" w:sz="0" w:space="0" w:color="auto"/>
        <w:right w:val="none" w:sz="0" w:space="0" w:color="auto"/>
      </w:divBdr>
    </w:div>
    <w:div w:id="16717592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9854099">
      <w:bodyDiv w:val="1"/>
      <w:marLeft w:val="0"/>
      <w:marRight w:val="0"/>
      <w:marTop w:val="0"/>
      <w:marBottom w:val="0"/>
      <w:divBdr>
        <w:top w:val="none" w:sz="0" w:space="0" w:color="auto"/>
        <w:left w:val="none" w:sz="0" w:space="0" w:color="auto"/>
        <w:bottom w:val="none" w:sz="0" w:space="0" w:color="auto"/>
        <w:right w:val="none" w:sz="0" w:space="0" w:color="auto"/>
      </w:divBdr>
    </w:div>
    <w:div w:id="1886066077">
      <w:bodyDiv w:val="1"/>
      <w:marLeft w:val="0"/>
      <w:marRight w:val="0"/>
      <w:marTop w:val="0"/>
      <w:marBottom w:val="0"/>
      <w:divBdr>
        <w:top w:val="none" w:sz="0" w:space="0" w:color="auto"/>
        <w:left w:val="none" w:sz="0" w:space="0" w:color="auto"/>
        <w:bottom w:val="none" w:sz="0" w:space="0" w:color="auto"/>
        <w:right w:val="none" w:sz="0" w:space="0" w:color="auto"/>
      </w:divBdr>
    </w:div>
    <w:div w:id="1993438378">
      <w:bodyDiv w:val="1"/>
      <w:marLeft w:val="0"/>
      <w:marRight w:val="0"/>
      <w:marTop w:val="0"/>
      <w:marBottom w:val="0"/>
      <w:divBdr>
        <w:top w:val="none" w:sz="0" w:space="0" w:color="auto"/>
        <w:left w:val="none" w:sz="0" w:space="0" w:color="auto"/>
        <w:bottom w:val="none" w:sz="0" w:space="0" w:color="auto"/>
        <w:right w:val="none" w:sz="0" w:space="0" w:color="auto"/>
      </w:divBdr>
    </w:div>
    <w:div w:id="1995526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65E7"/>
    <w:rsid w:val="000B08A2"/>
    <w:rsid w:val="0010579B"/>
    <w:rsid w:val="001437D3"/>
    <w:rsid w:val="00190877"/>
    <w:rsid w:val="001A6574"/>
    <w:rsid w:val="001C5380"/>
    <w:rsid w:val="001D2CFD"/>
    <w:rsid w:val="001D6019"/>
    <w:rsid w:val="00200821"/>
    <w:rsid w:val="00233DD3"/>
    <w:rsid w:val="002441E2"/>
    <w:rsid w:val="00244AD4"/>
    <w:rsid w:val="0025245B"/>
    <w:rsid w:val="002529DA"/>
    <w:rsid w:val="002A3923"/>
    <w:rsid w:val="002C6A28"/>
    <w:rsid w:val="002F6687"/>
    <w:rsid w:val="003525DC"/>
    <w:rsid w:val="00394049"/>
    <w:rsid w:val="0039442D"/>
    <w:rsid w:val="003B0C71"/>
    <w:rsid w:val="003C189B"/>
    <w:rsid w:val="004525C0"/>
    <w:rsid w:val="004B5BBB"/>
    <w:rsid w:val="004C2D2D"/>
    <w:rsid w:val="004C63D3"/>
    <w:rsid w:val="004F2D16"/>
    <w:rsid w:val="004F2DF8"/>
    <w:rsid w:val="00517E2A"/>
    <w:rsid w:val="005243A3"/>
    <w:rsid w:val="00577D48"/>
    <w:rsid w:val="005D2ECE"/>
    <w:rsid w:val="00655AAB"/>
    <w:rsid w:val="00691410"/>
    <w:rsid w:val="006F24A1"/>
    <w:rsid w:val="007408AA"/>
    <w:rsid w:val="00755A49"/>
    <w:rsid w:val="00794422"/>
    <w:rsid w:val="00795727"/>
    <w:rsid w:val="007E5D3C"/>
    <w:rsid w:val="00825F82"/>
    <w:rsid w:val="00877E8D"/>
    <w:rsid w:val="008C77DA"/>
    <w:rsid w:val="009074EC"/>
    <w:rsid w:val="0092032D"/>
    <w:rsid w:val="00946BC9"/>
    <w:rsid w:val="00963FCC"/>
    <w:rsid w:val="009A261B"/>
    <w:rsid w:val="009B1A9A"/>
    <w:rsid w:val="00A066D4"/>
    <w:rsid w:val="00A12801"/>
    <w:rsid w:val="00A4559A"/>
    <w:rsid w:val="00A52C47"/>
    <w:rsid w:val="00A555E4"/>
    <w:rsid w:val="00A56F1E"/>
    <w:rsid w:val="00A92789"/>
    <w:rsid w:val="00AA2E17"/>
    <w:rsid w:val="00AC15A4"/>
    <w:rsid w:val="00AD27CC"/>
    <w:rsid w:val="00AE1370"/>
    <w:rsid w:val="00B0336C"/>
    <w:rsid w:val="00B76197"/>
    <w:rsid w:val="00B82626"/>
    <w:rsid w:val="00BA1103"/>
    <w:rsid w:val="00BA36C0"/>
    <w:rsid w:val="00BC4CCE"/>
    <w:rsid w:val="00BD429D"/>
    <w:rsid w:val="00BF2C54"/>
    <w:rsid w:val="00C028FF"/>
    <w:rsid w:val="00C22238"/>
    <w:rsid w:val="00C7298D"/>
    <w:rsid w:val="00CA1199"/>
    <w:rsid w:val="00CA7B74"/>
    <w:rsid w:val="00CB5A0D"/>
    <w:rsid w:val="00CB5A12"/>
    <w:rsid w:val="00D101E4"/>
    <w:rsid w:val="00D241E9"/>
    <w:rsid w:val="00D312B8"/>
    <w:rsid w:val="00D7750D"/>
    <w:rsid w:val="00E40C87"/>
    <w:rsid w:val="00E4713A"/>
    <w:rsid w:val="00ED45D0"/>
    <w:rsid w:val="00F00D2F"/>
    <w:rsid w:val="00F128DF"/>
    <w:rsid w:val="00F27441"/>
    <w:rsid w:val="00FD7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3804</Words>
  <Characters>21683</Characters>
  <Application>Microsoft Office Word</Application>
  <DocSecurity>0</DocSecurity>
  <Lines>180</Lines>
  <Paragraphs>50</Paragraphs>
  <ScaleCrop>false</ScaleCrop>
  <Company/>
  <LinksUpToDate>false</LinksUpToDate>
  <CharactersWithSpaces>25437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2024-01-18T15:37:00Z</dcterms:created>
  <dcterms:modified xsi:type="dcterms:W3CDTF">2024-01-18T15:37:00Z</dcterms:modified>
</cp:coreProperties>
</file>