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7E054F" w:rsidRDefault="00D306D1" w:rsidP="00627C9F">
      <w:pPr>
        <w:jc w:val="both"/>
        <w:rPr>
          <w:rFonts w:asciiTheme="majorHAnsi" w:hAnsiTheme="majorHAnsi" w:cs="Univers"/>
          <w:b/>
          <w:bCs/>
          <w:sz w:val="22"/>
          <w:szCs w:val="22"/>
          <w:lang w:val="es-419"/>
        </w:rPr>
      </w:pPr>
      <w:r w:rsidRPr="007E054F">
        <w:rPr>
          <w:rFonts w:asciiTheme="majorHAnsi" w:hAnsiTheme="majorHAnsi"/>
          <w:noProof/>
          <w:sz w:val="22"/>
          <w:szCs w:val="22"/>
          <w:lang w:val="es-419"/>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31ADE7F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7E054F">
        <w:rPr>
          <w:rFonts w:asciiTheme="majorHAnsi" w:hAnsiTheme="majorHAnsi"/>
          <w:noProof/>
          <w:sz w:val="22"/>
          <w:szCs w:val="22"/>
          <w:lang w:val="es-419"/>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7E054F">
        <w:rPr>
          <w:rFonts w:asciiTheme="majorHAnsi" w:hAnsiTheme="majorHAnsi" w:cs="Univers"/>
          <w:b/>
          <w:bCs/>
          <w:sz w:val="22"/>
          <w:szCs w:val="22"/>
          <w:lang w:val="es-419"/>
        </w:rPr>
        <w:t xml:space="preserve"> </w:t>
      </w:r>
    </w:p>
    <w:p w14:paraId="751BC92D" w14:textId="77777777" w:rsidR="00040C3A" w:rsidRPr="007E054F" w:rsidRDefault="00040C3A" w:rsidP="00040C3A">
      <w:pPr>
        <w:tabs>
          <w:tab w:val="center" w:pos="5400"/>
        </w:tabs>
        <w:suppressAutoHyphens/>
        <w:jc w:val="both"/>
        <w:rPr>
          <w:rFonts w:asciiTheme="majorHAnsi" w:hAnsiTheme="majorHAnsi"/>
          <w:sz w:val="22"/>
          <w:szCs w:val="22"/>
          <w:lang w:val="es-419"/>
        </w:rPr>
      </w:pPr>
    </w:p>
    <w:p w14:paraId="4601B0E5" w14:textId="77777777" w:rsidR="00040C3A" w:rsidRPr="007E054F" w:rsidRDefault="00040C3A" w:rsidP="00040C3A">
      <w:pPr>
        <w:tabs>
          <w:tab w:val="center" w:pos="5400"/>
        </w:tabs>
        <w:suppressAutoHyphens/>
        <w:jc w:val="both"/>
        <w:rPr>
          <w:rFonts w:asciiTheme="majorHAnsi" w:hAnsiTheme="majorHAnsi"/>
          <w:sz w:val="22"/>
          <w:szCs w:val="22"/>
          <w:lang w:val="es-419"/>
        </w:rPr>
      </w:pPr>
    </w:p>
    <w:p w14:paraId="49EC0A3F" w14:textId="77777777" w:rsidR="005128E4" w:rsidRPr="007E054F" w:rsidRDefault="005128E4" w:rsidP="00040C3A">
      <w:pPr>
        <w:tabs>
          <w:tab w:val="center" w:pos="5400"/>
        </w:tabs>
        <w:suppressAutoHyphens/>
        <w:rPr>
          <w:rFonts w:asciiTheme="majorHAnsi" w:hAnsiTheme="majorHAnsi"/>
          <w:sz w:val="22"/>
          <w:szCs w:val="22"/>
          <w:lang w:val="es-419"/>
        </w:rPr>
      </w:pPr>
    </w:p>
    <w:p w14:paraId="7F51F08B" w14:textId="77777777" w:rsidR="005128E4" w:rsidRPr="007E054F" w:rsidRDefault="005128E4" w:rsidP="00040C3A">
      <w:pPr>
        <w:tabs>
          <w:tab w:val="center" w:pos="5400"/>
        </w:tabs>
        <w:suppressAutoHyphens/>
        <w:rPr>
          <w:rFonts w:asciiTheme="majorHAnsi" w:hAnsiTheme="majorHAnsi"/>
          <w:sz w:val="22"/>
          <w:szCs w:val="22"/>
          <w:lang w:val="es-419"/>
        </w:rPr>
      </w:pPr>
    </w:p>
    <w:p w14:paraId="058606A7" w14:textId="77777777" w:rsidR="005128E4" w:rsidRPr="007E054F" w:rsidRDefault="005128E4" w:rsidP="00040C3A">
      <w:pPr>
        <w:tabs>
          <w:tab w:val="center" w:pos="5400"/>
        </w:tabs>
        <w:suppressAutoHyphens/>
        <w:rPr>
          <w:rFonts w:asciiTheme="majorHAnsi" w:hAnsiTheme="majorHAnsi"/>
          <w:sz w:val="22"/>
          <w:szCs w:val="22"/>
          <w:lang w:val="es-419"/>
        </w:rPr>
      </w:pPr>
    </w:p>
    <w:p w14:paraId="01B9D56A" w14:textId="77777777" w:rsidR="00040C3A" w:rsidRPr="007E054F" w:rsidRDefault="00040C3A" w:rsidP="005128E4">
      <w:pPr>
        <w:tabs>
          <w:tab w:val="center" w:pos="5400"/>
        </w:tabs>
        <w:suppressAutoHyphens/>
        <w:jc w:val="center"/>
        <w:rPr>
          <w:rFonts w:asciiTheme="majorHAnsi" w:hAnsiTheme="majorHAnsi"/>
          <w:sz w:val="22"/>
          <w:szCs w:val="22"/>
          <w:lang w:val="es-419"/>
        </w:rPr>
      </w:pPr>
    </w:p>
    <w:p w14:paraId="513D0572" w14:textId="77777777" w:rsidR="00040C3A" w:rsidRPr="007E054F" w:rsidRDefault="00040C3A" w:rsidP="005128E4">
      <w:pPr>
        <w:tabs>
          <w:tab w:val="center" w:pos="5400"/>
        </w:tabs>
        <w:suppressAutoHyphens/>
        <w:jc w:val="center"/>
        <w:rPr>
          <w:rFonts w:asciiTheme="majorHAnsi" w:hAnsiTheme="majorHAnsi"/>
          <w:sz w:val="22"/>
          <w:szCs w:val="22"/>
          <w:lang w:val="es-419"/>
        </w:rPr>
      </w:pPr>
    </w:p>
    <w:p w14:paraId="2D06BA43" w14:textId="77777777" w:rsidR="005B52B0" w:rsidRPr="007E054F" w:rsidRDefault="005B52B0" w:rsidP="005128E4">
      <w:pPr>
        <w:tabs>
          <w:tab w:val="center" w:pos="5400"/>
        </w:tabs>
        <w:suppressAutoHyphens/>
        <w:jc w:val="center"/>
        <w:rPr>
          <w:rFonts w:asciiTheme="majorHAnsi" w:hAnsiTheme="majorHAnsi"/>
          <w:sz w:val="22"/>
          <w:szCs w:val="22"/>
          <w:lang w:val="es-419"/>
        </w:rPr>
      </w:pPr>
    </w:p>
    <w:p w14:paraId="762470A2" w14:textId="77777777" w:rsidR="005B52B0" w:rsidRPr="007E054F" w:rsidRDefault="005B52B0" w:rsidP="00FC59BC">
      <w:pPr>
        <w:tabs>
          <w:tab w:val="center" w:pos="5400"/>
        </w:tabs>
        <w:suppressAutoHyphens/>
        <w:rPr>
          <w:rFonts w:asciiTheme="majorHAnsi" w:hAnsiTheme="majorHAnsi"/>
          <w:sz w:val="22"/>
          <w:szCs w:val="22"/>
          <w:lang w:val="es-419"/>
        </w:rPr>
      </w:pPr>
    </w:p>
    <w:p w14:paraId="6F01DDF3" w14:textId="77777777" w:rsidR="005B52B0" w:rsidRPr="007E054F" w:rsidRDefault="005B52B0" w:rsidP="005128E4">
      <w:pPr>
        <w:tabs>
          <w:tab w:val="center" w:pos="5400"/>
        </w:tabs>
        <w:suppressAutoHyphens/>
        <w:jc w:val="center"/>
        <w:rPr>
          <w:rFonts w:asciiTheme="majorHAnsi" w:hAnsiTheme="majorHAnsi"/>
          <w:sz w:val="22"/>
          <w:szCs w:val="22"/>
          <w:lang w:val="es-419"/>
        </w:rPr>
      </w:pPr>
    </w:p>
    <w:p w14:paraId="35ACB115" w14:textId="77777777" w:rsidR="00040C3A" w:rsidRPr="007E054F" w:rsidRDefault="00040C3A" w:rsidP="00040C3A">
      <w:pPr>
        <w:tabs>
          <w:tab w:val="center" w:pos="5400"/>
        </w:tabs>
        <w:suppressAutoHyphens/>
        <w:jc w:val="center"/>
        <w:rPr>
          <w:rFonts w:asciiTheme="majorHAnsi" w:hAnsiTheme="majorHAnsi"/>
          <w:sz w:val="22"/>
          <w:szCs w:val="22"/>
          <w:lang w:val="es-419"/>
        </w:rPr>
      </w:pPr>
    </w:p>
    <w:p w14:paraId="3D124B92" w14:textId="77777777" w:rsidR="00040C3A" w:rsidRPr="007E054F" w:rsidRDefault="00040C3A" w:rsidP="00040C3A">
      <w:pPr>
        <w:tabs>
          <w:tab w:val="center" w:pos="5400"/>
        </w:tabs>
        <w:suppressAutoHyphens/>
        <w:jc w:val="center"/>
        <w:rPr>
          <w:rFonts w:asciiTheme="majorHAnsi" w:hAnsiTheme="majorHAnsi"/>
          <w:sz w:val="22"/>
          <w:szCs w:val="22"/>
          <w:lang w:val="es-419"/>
        </w:rPr>
      </w:pPr>
    </w:p>
    <w:p w14:paraId="01E9EAD2" w14:textId="619E91C0" w:rsidR="00040C3A" w:rsidRPr="007E054F" w:rsidRDefault="003D3BC2" w:rsidP="00040C3A">
      <w:pPr>
        <w:tabs>
          <w:tab w:val="center" w:pos="5400"/>
        </w:tabs>
        <w:suppressAutoHyphens/>
        <w:jc w:val="center"/>
        <w:rPr>
          <w:rFonts w:asciiTheme="majorHAnsi" w:hAnsiTheme="majorHAnsi"/>
          <w:sz w:val="22"/>
          <w:szCs w:val="22"/>
          <w:lang w:val="es-419"/>
        </w:rPr>
      </w:pPr>
      <w:r w:rsidRPr="007E054F">
        <w:rPr>
          <w:rFonts w:asciiTheme="majorHAnsi" w:hAnsiTheme="majorHAnsi"/>
          <w:noProof/>
          <w:sz w:val="22"/>
          <w:szCs w:val="22"/>
          <w:lang w:val="es-419"/>
        </w:rPr>
        <mc:AlternateContent>
          <mc:Choice Requires="wps">
            <w:drawing>
              <wp:anchor distT="0" distB="0" distL="114300" distR="114300" simplePos="0" relativeHeight="251669504" behindDoc="0" locked="0" layoutInCell="1" allowOverlap="1" wp14:anchorId="65C56D75" wp14:editId="100984C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243404F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F7D8D">
                              <w:rPr>
                                <w:rFonts w:asciiTheme="majorHAnsi" w:hAnsiTheme="majorHAnsi" w:cs="Arial"/>
                                <w:b/>
                                <w:bCs/>
                                <w:color w:val="0D0D0D" w:themeColor="text1" w:themeTint="F2"/>
                                <w:sz w:val="36"/>
                                <w:szCs w:val="22"/>
                                <w:lang w:val="es-ES_tradnl"/>
                              </w:rPr>
                              <w:t>170</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940CCB">
                              <w:rPr>
                                <w:rFonts w:asciiTheme="majorHAnsi" w:hAnsiTheme="majorHAnsi" w:cs="Arial"/>
                                <w:b/>
                                <w:bCs/>
                                <w:color w:val="0D0D0D" w:themeColor="text1" w:themeTint="F2"/>
                                <w:sz w:val="36"/>
                                <w:szCs w:val="22"/>
                                <w:lang w:val="es-ES_tradnl"/>
                              </w:rPr>
                              <w:t>4</w:t>
                            </w:r>
                          </w:p>
                          <w:p w14:paraId="45F30ECA" w14:textId="308FD4E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F244C">
                              <w:rPr>
                                <w:rFonts w:asciiTheme="majorHAnsi" w:hAnsiTheme="majorHAnsi" w:cs="Arial"/>
                                <w:b/>
                                <w:color w:val="0D0D0D" w:themeColor="text1" w:themeTint="F2"/>
                                <w:sz w:val="36"/>
                                <w:szCs w:val="22"/>
                                <w:lang w:val="es-ES_tradnl"/>
                              </w:rPr>
                              <w:t>902</w:t>
                            </w:r>
                            <w:r w:rsidR="005F3F88">
                              <w:rPr>
                                <w:rFonts w:asciiTheme="majorHAnsi" w:hAnsiTheme="majorHAnsi" w:cs="Arial"/>
                                <w:b/>
                                <w:color w:val="0D0D0D" w:themeColor="text1" w:themeTint="F2"/>
                                <w:sz w:val="36"/>
                                <w:szCs w:val="22"/>
                                <w:lang w:val="es-ES_tradnl"/>
                              </w:rPr>
                              <w:t>-1</w:t>
                            </w:r>
                            <w:r w:rsidR="009F244C">
                              <w:rPr>
                                <w:rFonts w:asciiTheme="majorHAnsi" w:hAnsiTheme="majorHAnsi" w:cs="Arial"/>
                                <w:b/>
                                <w:color w:val="0D0D0D" w:themeColor="text1" w:themeTint="F2"/>
                                <w:sz w:val="36"/>
                                <w:szCs w:val="22"/>
                                <w:lang w:val="es-ES_tradnl"/>
                              </w:rPr>
                              <w:t>4</w:t>
                            </w:r>
                            <w:r w:rsidR="00246D1F" w:rsidRPr="004E2649">
                              <w:rPr>
                                <w:rFonts w:asciiTheme="majorHAnsi" w:hAnsiTheme="majorHAnsi" w:cs="Arial"/>
                                <w:b/>
                                <w:color w:val="0D0D0D" w:themeColor="text1" w:themeTint="F2"/>
                                <w:sz w:val="36"/>
                                <w:szCs w:val="22"/>
                                <w:lang w:val="es-ES_tradnl"/>
                              </w:rPr>
                              <w:t xml:space="preserve"> </w:t>
                            </w:r>
                          </w:p>
                          <w:p w14:paraId="188B4303" w14:textId="3CC26DD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w:t>
                            </w:r>
                            <w:r w:rsidRPr="007E054F">
                              <w:rPr>
                                <w:rFonts w:asciiTheme="majorHAnsi" w:hAnsiTheme="majorHAnsi" w:cs="Arial"/>
                                <w:color w:val="0D0D0D" w:themeColor="text1" w:themeTint="F2"/>
                                <w:szCs w:val="22"/>
                                <w:lang w:val="es-ES_tradnl"/>
                              </w:rPr>
                              <w:t xml:space="preserve">E </w:t>
                            </w:r>
                            <w:r w:rsidR="00BD53C8" w:rsidRPr="007E054F">
                              <w:rPr>
                                <w:rFonts w:asciiTheme="majorHAnsi" w:hAnsiTheme="majorHAnsi" w:cs="Arial"/>
                                <w:color w:val="0D0D0D" w:themeColor="text1" w:themeTint="F2"/>
                                <w:szCs w:val="22"/>
                                <w:lang w:val="es-ES_tradnl"/>
                              </w:rPr>
                              <w:t>IN</w:t>
                            </w:r>
                            <w:r w:rsidRPr="007E054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114A9398" w:rsidR="005B52B0" w:rsidRPr="0010736F" w:rsidRDefault="009F244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FERNANDO RIVEROS PUENTES Y OTROS</w:t>
                            </w:r>
                          </w:p>
                          <w:bookmarkEnd w:id="0"/>
                          <w:p w14:paraId="0B9F7D22" w14:textId="26E7F1C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243404F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F7D8D">
                        <w:rPr>
                          <w:rFonts w:asciiTheme="majorHAnsi" w:hAnsiTheme="majorHAnsi" w:cs="Arial"/>
                          <w:b/>
                          <w:bCs/>
                          <w:color w:val="0D0D0D" w:themeColor="text1" w:themeTint="F2"/>
                          <w:sz w:val="36"/>
                          <w:szCs w:val="22"/>
                          <w:lang w:val="es-ES_tradnl"/>
                        </w:rPr>
                        <w:t>170</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940CCB">
                        <w:rPr>
                          <w:rFonts w:asciiTheme="majorHAnsi" w:hAnsiTheme="majorHAnsi" w:cs="Arial"/>
                          <w:b/>
                          <w:bCs/>
                          <w:color w:val="0D0D0D" w:themeColor="text1" w:themeTint="F2"/>
                          <w:sz w:val="36"/>
                          <w:szCs w:val="22"/>
                          <w:lang w:val="es-ES_tradnl"/>
                        </w:rPr>
                        <w:t>4</w:t>
                      </w:r>
                    </w:p>
                    <w:p w14:paraId="45F30ECA" w14:textId="308FD4E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F244C">
                        <w:rPr>
                          <w:rFonts w:asciiTheme="majorHAnsi" w:hAnsiTheme="majorHAnsi" w:cs="Arial"/>
                          <w:b/>
                          <w:color w:val="0D0D0D" w:themeColor="text1" w:themeTint="F2"/>
                          <w:sz w:val="36"/>
                          <w:szCs w:val="22"/>
                          <w:lang w:val="es-ES_tradnl"/>
                        </w:rPr>
                        <w:t>902</w:t>
                      </w:r>
                      <w:r w:rsidR="005F3F88">
                        <w:rPr>
                          <w:rFonts w:asciiTheme="majorHAnsi" w:hAnsiTheme="majorHAnsi" w:cs="Arial"/>
                          <w:b/>
                          <w:color w:val="0D0D0D" w:themeColor="text1" w:themeTint="F2"/>
                          <w:sz w:val="36"/>
                          <w:szCs w:val="22"/>
                          <w:lang w:val="es-ES_tradnl"/>
                        </w:rPr>
                        <w:t>-1</w:t>
                      </w:r>
                      <w:r w:rsidR="009F244C">
                        <w:rPr>
                          <w:rFonts w:asciiTheme="majorHAnsi" w:hAnsiTheme="majorHAnsi" w:cs="Arial"/>
                          <w:b/>
                          <w:color w:val="0D0D0D" w:themeColor="text1" w:themeTint="F2"/>
                          <w:sz w:val="36"/>
                          <w:szCs w:val="22"/>
                          <w:lang w:val="es-ES_tradnl"/>
                        </w:rPr>
                        <w:t>4</w:t>
                      </w:r>
                      <w:r w:rsidR="00246D1F" w:rsidRPr="004E2649">
                        <w:rPr>
                          <w:rFonts w:asciiTheme="majorHAnsi" w:hAnsiTheme="majorHAnsi" w:cs="Arial"/>
                          <w:b/>
                          <w:color w:val="0D0D0D" w:themeColor="text1" w:themeTint="F2"/>
                          <w:sz w:val="36"/>
                          <w:szCs w:val="22"/>
                          <w:lang w:val="es-ES_tradnl"/>
                        </w:rPr>
                        <w:t xml:space="preserve"> </w:t>
                      </w:r>
                    </w:p>
                    <w:p w14:paraId="188B4303" w14:textId="3CC26DD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w:t>
                      </w:r>
                      <w:r w:rsidRPr="007E054F">
                        <w:rPr>
                          <w:rFonts w:asciiTheme="majorHAnsi" w:hAnsiTheme="majorHAnsi" w:cs="Arial"/>
                          <w:color w:val="0D0D0D" w:themeColor="text1" w:themeTint="F2"/>
                          <w:szCs w:val="22"/>
                          <w:lang w:val="es-ES_tradnl"/>
                        </w:rPr>
                        <w:t xml:space="preserve">E </w:t>
                      </w:r>
                      <w:r w:rsidR="00BD53C8" w:rsidRPr="007E054F">
                        <w:rPr>
                          <w:rFonts w:asciiTheme="majorHAnsi" w:hAnsiTheme="majorHAnsi" w:cs="Arial"/>
                          <w:color w:val="0D0D0D" w:themeColor="text1" w:themeTint="F2"/>
                          <w:szCs w:val="22"/>
                          <w:lang w:val="es-ES_tradnl"/>
                        </w:rPr>
                        <w:t>IN</w:t>
                      </w:r>
                      <w:r w:rsidRPr="007E054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114A9398" w:rsidR="005B52B0" w:rsidRPr="0010736F" w:rsidRDefault="009F244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FERNANDO RIVEROS PUENTES Y OTROS</w:t>
                      </w:r>
                    </w:p>
                    <w:bookmarkEnd w:id="1"/>
                    <w:p w14:paraId="0B9F7D22" w14:textId="26E7F1C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7E054F">
        <w:rPr>
          <w:rFonts w:asciiTheme="majorHAnsi" w:hAnsiTheme="majorHAnsi"/>
          <w:noProof/>
          <w:sz w:val="22"/>
          <w:szCs w:val="22"/>
          <w:lang w:val="es-419"/>
        </w:rPr>
        <mc:AlternateContent>
          <mc:Choice Requires="wps">
            <w:drawing>
              <wp:anchor distT="0" distB="0" distL="114300" distR="114300" simplePos="0" relativeHeight="251671552" behindDoc="0" locked="0" layoutInCell="1" allowOverlap="1" wp14:anchorId="7786A9F8" wp14:editId="760F0606">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7F1BF2F0" w:rsidR="00627C9F" w:rsidRPr="00FC59BC" w:rsidRDefault="00834D49" w:rsidP="007A5817">
                            <w:pPr>
                              <w:spacing w:line="276" w:lineRule="auto"/>
                              <w:jc w:val="right"/>
                              <w:rPr>
                                <w:rFonts w:asciiTheme="minorHAnsi" w:hAnsiTheme="minorHAnsi"/>
                                <w:color w:val="FFFFFF" w:themeColor="background1"/>
                                <w:sz w:val="22"/>
                                <w:lang w:val="es-ES"/>
                              </w:rPr>
                            </w:pPr>
                            <w:r w:rsidRPr="00FC59BC">
                              <w:rPr>
                                <w:rFonts w:asciiTheme="minorHAnsi" w:hAnsiTheme="minorHAnsi"/>
                                <w:color w:val="FFFFFF" w:themeColor="background1"/>
                                <w:sz w:val="22"/>
                                <w:lang w:val="es-ES"/>
                              </w:rPr>
                              <w:t>OEA/Ser.L/V/II</w:t>
                            </w:r>
                          </w:p>
                          <w:p w14:paraId="71D2D5D2" w14:textId="015EEEC8" w:rsidR="00627C9F" w:rsidRPr="00FC59BC" w:rsidRDefault="00627C9F" w:rsidP="007A5817">
                            <w:pPr>
                              <w:spacing w:line="276" w:lineRule="auto"/>
                              <w:jc w:val="right"/>
                              <w:rPr>
                                <w:rFonts w:asciiTheme="minorHAnsi" w:hAnsiTheme="minorHAnsi"/>
                                <w:color w:val="FFFFFF" w:themeColor="background1"/>
                                <w:sz w:val="22"/>
                                <w:lang w:val="es-ES"/>
                              </w:rPr>
                            </w:pPr>
                            <w:r w:rsidRPr="00FC59BC">
                              <w:rPr>
                                <w:rFonts w:asciiTheme="minorHAnsi" w:hAnsiTheme="minorHAnsi"/>
                                <w:color w:val="FFFFFF" w:themeColor="background1"/>
                                <w:sz w:val="22"/>
                                <w:lang w:val="es-ES"/>
                              </w:rPr>
                              <w:t xml:space="preserve">Doc. </w:t>
                            </w:r>
                            <w:r w:rsidR="00D12FAF" w:rsidRPr="00FC59BC">
                              <w:rPr>
                                <w:rFonts w:asciiTheme="minorHAnsi" w:hAnsiTheme="minorHAnsi"/>
                                <w:color w:val="FFFFFF" w:themeColor="background1"/>
                                <w:sz w:val="22"/>
                                <w:lang w:val="es-ES"/>
                              </w:rPr>
                              <w:t>179</w:t>
                            </w:r>
                          </w:p>
                          <w:p w14:paraId="4061DBBD" w14:textId="494A44BC" w:rsidR="00627C9F" w:rsidRPr="00C25ADB" w:rsidRDefault="00D12FA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18 octubre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940CCB">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7F1BF2F0" w:rsidR="00627C9F" w:rsidRPr="00FC59BC" w:rsidRDefault="00834D49" w:rsidP="007A5817">
                      <w:pPr>
                        <w:spacing w:line="276" w:lineRule="auto"/>
                        <w:jc w:val="right"/>
                        <w:rPr>
                          <w:rFonts w:asciiTheme="minorHAnsi" w:hAnsiTheme="minorHAnsi"/>
                          <w:color w:val="FFFFFF" w:themeColor="background1"/>
                          <w:sz w:val="22"/>
                          <w:lang w:val="es-ES"/>
                        </w:rPr>
                      </w:pPr>
                      <w:r w:rsidRPr="00FC59BC">
                        <w:rPr>
                          <w:rFonts w:asciiTheme="minorHAnsi" w:hAnsiTheme="minorHAnsi"/>
                          <w:color w:val="FFFFFF" w:themeColor="background1"/>
                          <w:sz w:val="22"/>
                          <w:lang w:val="es-ES"/>
                        </w:rPr>
                        <w:t>OEA/Ser.L/V/II</w:t>
                      </w:r>
                    </w:p>
                    <w:p w14:paraId="71D2D5D2" w14:textId="015EEEC8" w:rsidR="00627C9F" w:rsidRPr="00FC59BC" w:rsidRDefault="00627C9F" w:rsidP="007A5817">
                      <w:pPr>
                        <w:spacing w:line="276" w:lineRule="auto"/>
                        <w:jc w:val="right"/>
                        <w:rPr>
                          <w:rFonts w:asciiTheme="minorHAnsi" w:hAnsiTheme="minorHAnsi"/>
                          <w:color w:val="FFFFFF" w:themeColor="background1"/>
                          <w:sz w:val="22"/>
                          <w:lang w:val="es-ES"/>
                        </w:rPr>
                      </w:pPr>
                      <w:r w:rsidRPr="00FC59BC">
                        <w:rPr>
                          <w:rFonts w:asciiTheme="minorHAnsi" w:hAnsiTheme="minorHAnsi"/>
                          <w:color w:val="FFFFFF" w:themeColor="background1"/>
                          <w:sz w:val="22"/>
                          <w:lang w:val="es-ES"/>
                        </w:rPr>
                        <w:t xml:space="preserve">Doc. </w:t>
                      </w:r>
                      <w:r w:rsidR="00D12FAF" w:rsidRPr="00FC59BC">
                        <w:rPr>
                          <w:rFonts w:asciiTheme="minorHAnsi" w:hAnsiTheme="minorHAnsi"/>
                          <w:color w:val="FFFFFF" w:themeColor="background1"/>
                          <w:sz w:val="22"/>
                          <w:lang w:val="es-ES"/>
                        </w:rPr>
                        <w:t>179</w:t>
                      </w:r>
                    </w:p>
                    <w:p w14:paraId="4061DBBD" w14:textId="494A44BC" w:rsidR="00627C9F" w:rsidRPr="00C25ADB" w:rsidRDefault="00D12FA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18 octubre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940CCB">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5AC8BA43" w:rsidR="00040C3A" w:rsidRPr="007E054F" w:rsidRDefault="00040C3A" w:rsidP="00040C3A">
      <w:pPr>
        <w:tabs>
          <w:tab w:val="center" w:pos="5400"/>
        </w:tabs>
        <w:suppressAutoHyphens/>
        <w:jc w:val="center"/>
        <w:rPr>
          <w:rFonts w:asciiTheme="majorHAnsi" w:hAnsiTheme="majorHAnsi"/>
          <w:sz w:val="22"/>
          <w:szCs w:val="22"/>
          <w:lang w:val="es-419"/>
        </w:rPr>
      </w:pPr>
    </w:p>
    <w:p w14:paraId="529AB783" w14:textId="77777777" w:rsidR="00040C3A" w:rsidRPr="007E054F" w:rsidRDefault="00040C3A" w:rsidP="00040C3A">
      <w:pPr>
        <w:tabs>
          <w:tab w:val="center" w:pos="5400"/>
        </w:tabs>
        <w:suppressAutoHyphens/>
        <w:jc w:val="center"/>
        <w:rPr>
          <w:rFonts w:asciiTheme="majorHAnsi" w:hAnsiTheme="majorHAnsi"/>
          <w:sz w:val="22"/>
          <w:szCs w:val="22"/>
          <w:lang w:val="es-419"/>
        </w:rPr>
      </w:pPr>
    </w:p>
    <w:p w14:paraId="147F033C" w14:textId="77777777" w:rsidR="00040C3A" w:rsidRPr="007E054F" w:rsidRDefault="00040C3A" w:rsidP="00040C3A">
      <w:pPr>
        <w:tabs>
          <w:tab w:val="center" w:pos="5400"/>
        </w:tabs>
        <w:suppressAutoHyphens/>
        <w:jc w:val="center"/>
        <w:rPr>
          <w:rFonts w:asciiTheme="majorHAnsi" w:hAnsiTheme="majorHAnsi" w:cs="Arial"/>
          <w:sz w:val="22"/>
          <w:szCs w:val="22"/>
          <w:lang w:val="es-419"/>
        </w:rPr>
      </w:pPr>
    </w:p>
    <w:p w14:paraId="67ABD981" w14:textId="77777777" w:rsidR="00040C3A" w:rsidRPr="007E054F" w:rsidRDefault="00040C3A" w:rsidP="00040C3A">
      <w:pPr>
        <w:tabs>
          <w:tab w:val="center" w:pos="5400"/>
        </w:tabs>
        <w:suppressAutoHyphens/>
        <w:jc w:val="center"/>
        <w:rPr>
          <w:rFonts w:asciiTheme="majorHAnsi" w:hAnsiTheme="majorHAnsi"/>
          <w:sz w:val="22"/>
          <w:szCs w:val="22"/>
          <w:lang w:val="es-419"/>
        </w:rPr>
      </w:pPr>
    </w:p>
    <w:p w14:paraId="46C4195B" w14:textId="77777777" w:rsidR="00040C3A" w:rsidRPr="007E054F" w:rsidRDefault="00040C3A" w:rsidP="00040C3A">
      <w:pPr>
        <w:tabs>
          <w:tab w:val="center" w:pos="5400"/>
        </w:tabs>
        <w:suppressAutoHyphens/>
        <w:jc w:val="center"/>
        <w:rPr>
          <w:rFonts w:asciiTheme="majorHAnsi" w:hAnsiTheme="majorHAnsi"/>
          <w:sz w:val="22"/>
          <w:szCs w:val="22"/>
          <w:lang w:val="es-419"/>
        </w:rPr>
      </w:pPr>
    </w:p>
    <w:p w14:paraId="6C0D9CAF" w14:textId="77777777" w:rsidR="00040C3A" w:rsidRPr="007E054F" w:rsidRDefault="00040C3A" w:rsidP="00040C3A">
      <w:pPr>
        <w:tabs>
          <w:tab w:val="center" w:pos="5400"/>
        </w:tabs>
        <w:suppressAutoHyphens/>
        <w:jc w:val="center"/>
        <w:rPr>
          <w:rFonts w:asciiTheme="majorHAnsi" w:hAnsiTheme="majorHAnsi"/>
          <w:sz w:val="22"/>
          <w:szCs w:val="22"/>
          <w:lang w:val="es-419"/>
        </w:rPr>
      </w:pPr>
    </w:p>
    <w:p w14:paraId="6140E39A" w14:textId="77777777" w:rsidR="00040C3A" w:rsidRPr="007E054F" w:rsidRDefault="00040C3A" w:rsidP="00040C3A">
      <w:pPr>
        <w:tabs>
          <w:tab w:val="center" w:pos="5400"/>
        </w:tabs>
        <w:suppressAutoHyphens/>
        <w:jc w:val="center"/>
        <w:rPr>
          <w:rFonts w:asciiTheme="majorHAnsi" w:hAnsiTheme="majorHAnsi"/>
          <w:sz w:val="22"/>
          <w:szCs w:val="22"/>
          <w:lang w:val="es-419"/>
        </w:rPr>
      </w:pPr>
    </w:p>
    <w:p w14:paraId="116878DE" w14:textId="77777777" w:rsidR="005128E4" w:rsidRPr="007E054F" w:rsidRDefault="005128E4" w:rsidP="00040C3A">
      <w:pPr>
        <w:tabs>
          <w:tab w:val="center" w:pos="5400"/>
        </w:tabs>
        <w:suppressAutoHyphens/>
        <w:jc w:val="center"/>
        <w:rPr>
          <w:rFonts w:asciiTheme="majorHAnsi" w:hAnsiTheme="majorHAnsi"/>
          <w:sz w:val="22"/>
          <w:szCs w:val="22"/>
          <w:lang w:val="es-419"/>
        </w:rPr>
      </w:pPr>
    </w:p>
    <w:p w14:paraId="6FF1A208" w14:textId="77777777" w:rsidR="00040C3A" w:rsidRPr="007E054F" w:rsidRDefault="00040C3A" w:rsidP="00040C3A">
      <w:pPr>
        <w:tabs>
          <w:tab w:val="center" w:pos="5400"/>
        </w:tabs>
        <w:suppressAutoHyphens/>
        <w:jc w:val="center"/>
        <w:rPr>
          <w:rFonts w:asciiTheme="majorHAnsi" w:hAnsiTheme="majorHAnsi"/>
          <w:sz w:val="22"/>
          <w:szCs w:val="22"/>
          <w:lang w:val="es-419"/>
        </w:rPr>
      </w:pPr>
    </w:p>
    <w:p w14:paraId="23E1EE64" w14:textId="77777777" w:rsidR="005128E4" w:rsidRPr="007E054F" w:rsidRDefault="005128E4" w:rsidP="00040C3A">
      <w:pPr>
        <w:tabs>
          <w:tab w:val="center" w:pos="5400"/>
        </w:tabs>
        <w:suppressAutoHyphens/>
        <w:jc w:val="center"/>
        <w:rPr>
          <w:rFonts w:asciiTheme="majorHAnsi" w:hAnsiTheme="majorHAnsi"/>
          <w:sz w:val="22"/>
          <w:szCs w:val="22"/>
          <w:lang w:val="es-419"/>
        </w:rPr>
      </w:pPr>
    </w:p>
    <w:p w14:paraId="2D8331F2" w14:textId="77777777" w:rsidR="005128E4" w:rsidRPr="007E054F" w:rsidRDefault="005128E4" w:rsidP="00040C3A">
      <w:pPr>
        <w:tabs>
          <w:tab w:val="center" w:pos="5400"/>
        </w:tabs>
        <w:suppressAutoHyphens/>
        <w:jc w:val="center"/>
        <w:rPr>
          <w:rFonts w:asciiTheme="majorHAnsi" w:hAnsiTheme="majorHAnsi"/>
          <w:sz w:val="22"/>
          <w:szCs w:val="22"/>
          <w:lang w:val="es-419"/>
        </w:rPr>
      </w:pPr>
    </w:p>
    <w:p w14:paraId="1D1FCC8F" w14:textId="77777777" w:rsidR="005128E4" w:rsidRPr="007E054F" w:rsidRDefault="005128E4" w:rsidP="00040C3A">
      <w:pPr>
        <w:tabs>
          <w:tab w:val="center" w:pos="5400"/>
        </w:tabs>
        <w:suppressAutoHyphens/>
        <w:jc w:val="center"/>
        <w:rPr>
          <w:rFonts w:asciiTheme="majorHAnsi" w:hAnsiTheme="majorHAnsi"/>
          <w:sz w:val="22"/>
          <w:szCs w:val="22"/>
          <w:lang w:val="es-419"/>
        </w:rPr>
      </w:pPr>
    </w:p>
    <w:p w14:paraId="67F753E7" w14:textId="77777777" w:rsidR="00040C3A" w:rsidRPr="007E054F" w:rsidRDefault="00040C3A" w:rsidP="00040C3A">
      <w:pPr>
        <w:tabs>
          <w:tab w:val="center" w:pos="5400"/>
        </w:tabs>
        <w:suppressAutoHyphens/>
        <w:jc w:val="center"/>
        <w:rPr>
          <w:rFonts w:asciiTheme="majorHAnsi" w:hAnsiTheme="majorHAnsi"/>
          <w:sz w:val="22"/>
          <w:szCs w:val="22"/>
          <w:lang w:val="es-419"/>
        </w:rPr>
      </w:pPr>
    </w:p>
    <w:p w14:paraId="165AA979" w14:textId="77777777" w:rsidR="00040C3A" w:rsidRPr="007E054F" w:rsidRDefault="00040C3A" w:rsidP="00040C3A">
      <w:pPr>
        <w:tabs>
          <w:tab w:val="center" w:pos="5400"/>
        </w:tabs>
        <w:suppressAutoHyphens/>
        <w:jc w:val="center"/>
        <w:rPr>
          <w:rFonts w:asciiTheme="majorHAnsi" w:hAnsiTheme="majorHAnsi"/>
          <w:sz w:val="22"/>
          <w:szCs w:val="22"/>
          <w:lang w:val="es-419"/>
        </w:rPr>
      </w:pPr>
    </w:p>
    <w:p w14:paraId="2F2457A8"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20439390"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5B80B262"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734846D8"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36D2C63A"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4F0B7F5A"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07218933"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2C99136A"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078A9198"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6A001DA7"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217E7AAB"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0C34B449"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5CF516E8"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417C9993"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641C6754" w14:textId="77777777" w:rsidR="00A50FCF" w:rsidRPr="007E054F" w:rsidRDefault="0090270B" w:rsidP="00040C3A">
      <w:pPr>
        <w:tabs>
          <w:tab w:val="center" w:pos="5400"/>
        </w:tabs>
        <w:suppressAutoHyphens/>
        <w:jc w:val="center"/>
        <w:rPr>
          <w:rFonts w:asciiTheme="majorHAnsi" w:hAnsiTheme="majorHAnsi"/>
          <w:sz w:val="18"/>
          <w:szCs w:val="22"/>
          <w:lang w:val="es-419"/>
        </w:rPr>
      </w:pPr>
      <w:r w:rsidRPr="007E054F">
        <w:rPr>
          <w:rFonts w:asciiTheme="majorHAnsi" w:hAnsiTheme="majorHAnsi"/>
          <w:noProof/>
          <w:sz w:val="22"/>
          <w:szCs w:val="22"/>
          <w:lang w:val="es-419"/>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2CDA3406"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3F7D8D">
                              <w:rPr>
                                <w:rFonts w:asciiTheme="majorHAnsi" w:hAnsiTheme="majorHAnsi"/>
                                <w:color w:val="0D0D0D" w:themeColor="text1" w:themeTint="F2"/>
                                <w:sz w:val="18"/>
                                <w:szCs w:val="22"/>
                                <w:lang w:val="es-ES"/>
                              </w:rPr>
                              <w:t>18</w:t>
                            </w:r>
                            <w:r w:rsidRPr="00890650">
                              <w:rPr>
                                <w:rFonts w:asciiTheme="majorHAnsi" w:hAnsiTheme="majorHAnsi"/>
                                <w:color w:val="0D0D0D" w:themeColor="text1" w:themeTint="F2"/>
                                <w:sz w:val="18"/>
                                <w:szCs w:val="22"/>
                                <w:lang w:val="es-ES"/>
                              </w:rPr>
                              <w:t xml:space="preserve"> de </w:t>
                            </w:r>
                            <w:r w:rsidR="003F7D8D">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AB17B9">
                              <w:rPr>
                                <w:rFonts w:asciiTheme="majorHAnsi" w:hAnsiTheme="majorHAnsi"/>
                                <w:color w:val="0D0D0D" w:themeColor="text1" w:themeTint="F2"/>
                                <w:sz w:val="18"/>
                                <w:szCs w:val="22"/>
                                <w:lang w:val="es-ES"/>
                              </w:rPr>
                              <w:t>4</w:t>
                            </w:r>
                            <w:r w:rsidR="003F7D8D">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2CDA3406"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3F7D8D">
                        <w:rPr>
                          <w:rFonts w:asciiTheme="majorHAnsi" w:hAnsiTheme="majorHAnsi"/>
                          <w:color w:val="0D0D0D" w:themeColor="text1" w:themeTint="F2"/>
                          <w:sz w:val="18"/>
                          <w:szCs w:val="22"/>
                          <w:lang w:val="es-ES"/>
                        </w:rPr>
                        <w:t>18</w:t>
                      </w:r>
                      <w:r w:rsidRPr="00890650">
                        <w:rPr>
                          <w:rFonts w:asciiTheme="majorHAnsi" w:hAnsiTheme="majorHAnsi"/>
                          <w:color w:val="0D0D0D" w:themeColor="text1" w:themeTint="F2"/>
                          <w:sz w:val="18"/>
                          <w:szCs w:val="22"/>
                          <w:lang w:val="es-ES"/>
                        </w:rPr>
                        <w:t xml:space="preserve"> de </w:t>
                      </w:r>
                      <w:r w:rsidR="003F7D8D">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AB17B9">
                        <w:rPr>
                          <w:rFonts w:asciiTheme="majorHAnsi" w:hAnsiTheme="majorHAnsi"/>
                          <w:color w:val="0D0D0D" w:themeColor="text1" w:themeTint="F2"/>
                          <w:sz w:val="18"/>
                          <w:szCs w:val="22"/>
                          <w:lang w:val="es-ES"/>
                        </w:rPr>
                        <w:t>4</w:t>
                      </w:r>
                      <w:r w:rsidR="003F7D8D">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28FED950"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53E3A276"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5EDC5EE2"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4730F205" w14:textId="77777777" w:rsidR="00A50FCF" w:rsidRPr="007E054F" w:rsidRDefault="0090270B" w:rsidP="00040C3A">
      <w:pPr>
        <w:tabs>
          <w:tab w:val="center" w:pos="5400"/>
        </w:tabs>
        <w:suppressAutoHyphens/>
        <w:jc w:val="center"/>
        <w:rPr>
          <w:rFonts w:asciiTheme="majorHAnsi" w:hAnsiTheme="majorHAnsi"/>
          <w:sz w:val="18"/>
          <w:szCs w:val="22"/>
          <w:lang w:val="es-419"/>
        </w:rPr>
      </w:pPr>
      <w:r w:rsidRPr="007E054F">
        <w:rPr>
          <w:rFonts w:asciiTheme="majorHAnsi" w:hAnsiTheme="majorHAnsi"/>
          <w:noProof/>
          <w:sz w:val="18"/>
          <w:szCs w:val="22"/>
          <w:lang w:val="es-419"/>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830F11" w14:textId="77777777" w:rsidR="003F7D8D"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F7D8D" w:rsidRPr="003F7D8D">
                              <w:rPr>
                                <w:rFonts w:asciiTheme="majorHAnsi" w:hAnsiTheme="majorHAnsi"/>
                                <w:color w:val="595959" w:themeColor="text1" w:themeTint="A6"/>
                                <w:sz w:val="18"/>
                                <w:szCs w:val="18"/>
                                <w:lang w:val="pt-BR"/>
                              </w:rPr>
                              <w:t>170</w:t>
                            </w:r>
                            <w:r w:rsidR="007B05C4" w:rsidRPr="003F7D8D">
                              <w:rPr>
                                <w:rFonts w:asciiTheme="majorHAnsi" w:hAnsiTheme="majorHAnsi"/>
                                <w:color w:val="595959" w:themeColor="text1" w:themeTint="A6"/>
                                <w:sz w:val="18"/>
                                <w:szCs w:val="18"/>
                                <w:lang w:val="pt-BR"/>
                              </w:rPr>
                              <w:t>/</w:t>
                            </w:r>
                            <w:r w:rsidR="003F7D8D" w:rsidRPr="003F7D8D">
                              <w:rPr>
                                <w:rFonts w:asciiTheme="majorHAnsi" w:hAnsiTheme="majorHAnsi"/>
                                <w:color w:val="595959" w:themeColor="text1" w:themeTint="A6"/>
                                <w:sz w:val="18"/>
                                <w:szCs w:val="18"/>
                                <w:lang w:val="pt-BR"/>
                              </w:rPr>
                              <w:t>24</w:t>
                            </w:r>
                            <w:r w:rsidRPr="003F7D8D">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802FDC">
                              <w:rPr>
                                <w:rFonts w:asciiTheme="majorHAnsi" w:hAnsiTheme="majorHAnsi"/>
                                <w:color w:val="595959" w:themeColor="text1" w:themeTint="A6"/>
                                <w:sz w:val="18"/>
                                <w:szCs w:val="18"/>
                                <w:lang w:val="es-ES"/>
                              </w:rPr>
                              <w:t>902</w:t>
                            </w:r>
                            <w:r w:rsidR="001D21C7">
                              <w:rPr>
                                <w:rFonts w:asciiTheme="majorHAnsi" w:hAnsiTheme="majorHAnsi"/>
                                <w:color w:val="595959" w:themeColor="text1" w:themeTint="A6"/>
                                <w:sz w:val="18"/>
                                <w:szCs w:val="18"/>
                                <w:lang w:val="es-ES"/>
                              </w:rPr>
                              <w:t>-1</w:t>
                            </w:r>
                            <w:r w:rsidR="00802FDC">
                              <w:rPr>
                                <w:rFonts w:asciiTheme="majorHAnsi" w:hAnsiTheme="majorHAnsi"/>
                                <w:color w:val="595959" w:themeColor="text1" w:themeTint="A6"/>
                                <w:sz w:val="18"/>
                                <w:szCs w:val="18"/>
                                <w:lang w:val="es-ES"/>
                              </w:rPr>
                              <w:t>4</w:t>
                            </w:r>
                            <w:r w:rsidR="000433C9" w:rsidRPr="007E054F">
                              <w:rPr>
                                <w:rFonts w:asciiTheme="majorHAnsi" w:hAnsiTheme="majorHAnsi"/>
                                <w:color w:val="595959" w:themeColor="text1" w:themeTint="A6"/>
                                <w:sz w:val="18"/>
                                <w:szCs w:val="18"/>
                                <w:lang w:val="es-ES"/>
                              </w:rPr>
                              <w:t xml:space="preserve">. </w:t>
                            </w:r>
                            <w:r w:rsidR="00BD53C8" w:rsidRPr="007E054F">
                              <w:rPr>
                                <w:rFonts w:asciiTheme="majorHAnsi" w:hAnsiTheme="majorHAnsi"/>
                                <w:color w:val="595959" w:themeColor="text1" w:themeTint="A6"/>
                                <w:sz w:val="18"/>
                                <w:szCs w:val="18"/>
                                <w:lang w:val="es-ES_tradnl"/>
                              </w:rPr>
                              <w:t>Ina</w:t>
                            </w:r>
                            <w:r w:rsidRPr="007E054F">
                              <w:rPr>
                                <w:rFonts w:asciiTheme="majorHAnsi" w:hAnsiTheme="majorHAnsi"/>
                                <w:color w:val="595959" w:themeColor="text1" w:themeTint="A6"/>
                                <w:sz w:val="18"/>
                                <w:szCs w:val="18"/>
                                <w:lang w:val="es-ES_tradnl"/>
                              </w:rPr>
                              <w:t>dmisibilidad</w:t>
                            </w:r>
                            <w:r w:rsidRPr="00890650">
                              <w:rPr>
                                <w:rFonts w:asciiTheme="majorHAnsi" w:hAnsiTheme="majorHAnsi"/>
                                <w:color w:val="595959" w:themeColor="text1" w:themeTint="A6"/>
                                <w:sz w:val="18"/>
                                <w:szCs w:val="18"/>
                                <w:lang w:val="es-ES_tradnl"/>
                              </w:rPr>
                              <w:t xml:space="preserve">. </w:t>
                            </w:r>
                          </w:p>
                          <w:p w14:paraId="7FD77785" w14:textId="65040DD9" w:rsidR="00113F73" w:rsidRPr="007B05C4" w:rsidRDefault="009F244C"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Fernando Rivero</w:t>
                            </w:r>
                            <w:r w:rsidR="008F3582">
                              <w:rPr>
                                <w:rFonts w:asciiTheme="majorHAnsi" w:hAnsiTheme="majorHAnsi"/>
                                <w:color w:val="595959" w:themeColor="text1" w:themeTint="A6"/>
                                <w:sz w:val="18"/>
                                <w:szCs w:val="18"/>
                                <w:lang w:val="es-ES_tradnl"/>
                              </w:rPr>
                              <w:t>s</w:t>
                            </w:r>
                            <w:r>
                              <w:rPr>
                                <w:rFonts w:asciiTheme="majorHAnsi" w:hAnsiTheme="majorHAnsi"/>
                                <w:color w:val="595959" w:themeColor="text1" w:themeTint="A6"/>
                                <w:sz w:val="18"/>
                                <w:szCs w:val="18"/>
                                <w:lang w:val="es-ES_tradnl"/>
                              </w:rPr>
                              <w:t xml:space="preserve"> Puentes y otros</w:t>
                            </w:r>
                            <w:r w:rsidR="00113F73"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3F7D8D">
                              <w:rPr>
                                <w:rFonts w:asciiTheme="majorHAnsi" w:hAnsiTheme="majorHAnsi"/>
                                <w:color w:val="595959" w:themeColor="text1" w:themeTint="A6"/>
                                <w:sz w:val="18"/>
                                <w:szCs w:val="18"/>
                                <w:lang w:val="es-ES"/>
                              </w:rPr>
                              <w:t>18 de octubre de 2024</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28830F11" w14:textId="77777777" w:rsidR="003F7D8D"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F7D8D" w:rsidRPr="003F7D8D">
                        <w:rPr>
                          <w:rFonts w:asciiTheme="majorHAnsi" w:hAnsiTheme="majorHAnsi"/>
                          <w:color w:val="595959" w:themeColor="text1" w:themeTint="A6"/>
                          <w:sz w:val="18"/>
                          <w:szCs w:val="18"/>
                          <w:lang w:val="pt-BR"/>
                        </w:rPr>
                        <w:t>170</w:t>
                      </w:r>
                      <w:r w:rsidR="007B05C4" w:rsidRPr="003F7D8D">
                        <w:rPr>
                          <w:rFonts w:asciiTheme="majorHAnsi" w:hAnsiTheme="majorHAnsi"/>
                          <w:color w:val="595959" w:themeColor="text1" w:themeTint="A6"/>
                          <w:sz w:val="18"/>
                          <w:szCs w:val="18"/>
                          <w:lang w:val="pt-BR"/>
                        </w:rPr>
                        <w:t>/</w:t>
                      </w:r>
                      <w:r w:rsidR="003F7D8D" w:rsidRPr="003F7D8D">
                        <w:rPr>
                          <w:rFonts w:asciiTheme="majorHAnsi" w:hAnsiTheme="majorHAnsi"/>
                          <w:color w:val="595959" w:themeColor="text1" w:themeTint="A6"/>
                          <w:sz w:val="18"/>
                          <w:szCs w:val="18"/>
                          <w:lang w:val="pt-BR"/>
                        </w:rPr>
                        <w:t>24</w:t>
                      </w:r>
                      <w:r w:rsidRPr="003F7D8D">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802FDC">
                        <w:rPr>
                          <w:rFonts w:asciiTheme="majorHAnsi" w:hAnsiTheme="majorHAnsi"/>
                          <w:color w:val="595959" w:themeColor="text1" w:themeTint="A6"/>
                          <w:sz w:val="18"/>
                          <w:szCs w:val="18"/>
                          <w:lang w:val="es-ES"/>
                        </w:rPr>
                        <w:t>902</w:t>
                      </w:r>
                      <w:r w:rsidR="001D21C7">
                        <w:rPr>
                          <w:rFonts w:asciiTheme="majorHAnsi" w:hAnsiTheme="majorHAnsi"/>
                          <w:color w:val="595959" w:themeColor="text1" w:themeTint="A6"/>
                          <w:sz w:val="18"/>
                          <w:szCs w:val="18"/>
                          <w:lang w:val="es-ES"/>
                        </w:rPr>
                        <w:t>-1</w:t>
                      </w:r>
                      <w:r w:rsidR="00802FDC">
                        <w:rPr>
                          <w:rFonts w:asciiTheme="majorHAnsi" w:hAnsiTheme="majorHAnsi"/>
                          <w:color w:val="595959" w:themeColor="text1" w:themeTint="A6"/>
                          <w:sz w:val="18"/>
                          <w:szCs w:val="18"/>
                          <w:lang w:val="es-ES"/>
                        </w:rPr>
                        <w:t>4</w:t>
                      </w:r>
                      <w:r w:rsidR="000433C9" w:rsidRPr="007E054F">
                        <w:rPr>
                          <w:rFonts w:asciiTheme="majorHAnsi" w:hAnsiTheme="majorHAnsi"/>
                          <w:color w:val="595959" w:themeColor="text1" w:themeTint="A6"/>
                          <w:sz w:val="18"/>
                          <w:szCs w:val="18"/>
                          <w:lang w:val="es-ES"/>
                        </w:rPr>
                        <w:t xml:space="preserve">. </w:t>
                      </w:r>
                      <w:r w:rsidR="00BD53C8" w:rsidRPr="007E054F">
                        <w:rPr>
                          <w:rFonts w:asciiTheme="majorHAnsi" w:hAnsiTheme="majorHAnsi"/>
                          <w:color w:val="595959" w:themeColor="text1" w:themeTint="A6"/>
                          <w:sz w:val="18"/>
                          <w:szCs w:val="18"/>
                          <w:lang w:val="es-ES_tradnl"/>
                        </w:rPr>
                        <w:t>Ina</w:t>
                      </w:r>
                      <w:r w:rsidRPr="007E054F">
                        <w:rPr>
                          <w:rFonts w:asciiTheme="majorHAnsi" w:hAnsiTheme="majorHAnsi"/>
                          <w:color w:val="595959" w:themeColor="text1" w:themeTint="A6"/>
                          <w:sz w:val="18"/>
                          <w:szCs w:val="18"/>
                          <w:lang w:val="es-ES_tradnl"/>
                        </w:rPr>
                        <w:t>dmisibilidad</w:t>
                      </w:r>
                      <w:r w:rsidRPr="00890650">
                        <w:rPr>
                          <w:rFonts w:asciiTheme="majorHAnsi" w:hAnsiTheme="majorHAnsi"/>
                          <w:color w:val="595959" w:themeColor="text1" w:themeTint="A6"/>
                          <w:sz w:val="18"/>
                          <w:szCs w:val="18"/>
                          <w:lang w:val="es-ES_tradnl"/>
                        </w:rPr>
                        <w:t xml:space="preserve">. </w:t>
                      </w:r>
                    </w:p>
                    <w:p w14:paraId="7FD77785" w14:textId="65040DD9" w:rsidR="00113F73" w:rsidRPr="007B05C4" w:rsidRDefault="009F244C"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Fernando Rivero</w:t>
                      </w:r>
                      <w:r w:rsidR="008F3582">
                        <w:rPr>
                          <w:rFonts w:asciiTheme="majorHAnsi" w:hAnsiTheme="majorHAnsi"/>
                          <w:color w:val="595959" w:themeColor="text1" w:themeTint="A6"/>
                          <w:sz w:val="18"/>
                          <w:szCs w:val="18"/>
                          <w:lang w:val="es-ES_tradnl"/>
                        </w:rPr>
                        <w:t>s</w:t>
                      </w:r>
                      <w:r>
                        <w:rPr>
                          <w:rFonts w:asciiTheme="majorHAnsi" w:hAnsiTheme="majorHAnsi"/>
                          <w:color w:val="595959" w:themeColor="text1" w:themeTint="A6"/>
                          <w:sz w:val="18"/>
                          <w:szCs w:val="18"/>
                          <w:lang w:val="es-ES_tradnl"/>
                        </w:rPr>
                        <w:t xml:space="preserve"> Puentes y otros</w:t>
                      </w:r>
                      <w:r w:rsidR="00113F73"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3F7D8D">
                        <w:rPr>
                          <w:rFonts w:asciiTheme="majorHAnsi" w:hAnsiTheme="majorHAnsi"/>
                          <w:color w:val="595959" w:themeColor="text1" w:themeTint="A6"/>
                          <w:sz w:val="18"/>
                          <w:szCs w:val="18"/>
                          <w:lang w:val="es-ES"/>
                        </w:rPr>
                        <w:t>18 de octubre de 2024</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0C9396CC" w14:textId="77777777" w:rsidR="0090270B" w:rsidRPr="007E054F" w:rsidRDefault="00D306D1" w:rsidP="005516A1">
      <w:pPr>
        <w:tabs>
          <w:tab w:val="center" w:pos="5400"/>
        </w:tabs>
        <w:suppressAutoHyphens/>
        <w:jc w:val="center"/>
        <w:rPr>
          <w:rFonts w:asciiTheme="majorHAnsi" w:hAnsiTheme="majorHAnsi"/>
          <w:b/>
          <w:sz w:val="20"/>
          <w:lang w:val="es-419"/>
        </w:rPr>
      </w:pPr>
      <w:r w:rsidRPr="007E054F">
        <w:rPr>
          <w:rFonts w:asciiTheme="majorHAnsi" w:hAnsiTheme="majorHAnsi"/>
          <w:noProof/>
          <w:sz w:val="18"/>
          <w:szCs w:val="22"/>
          <w:lang w:val="es-419"/>
        </w:rPr>
        <mc:AlternateContent>
          <mc:Choice Requires="wps">
            <w:drawing>
              <wp:anchor distT="0" distB="0" distL="114300" distR="114300" simplePos="0" relativeHeight="251680768" behindDoc="0" locked="0" layoutInCell="1" allowOverlap="1" wp14:anchorId="5D37EBA2" wp14:editId="4557935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02CEF657" w:rsidR="00D72DC6" w:rsidRPr="00D72DC6" w:rsidRDefault="00DF14B5" w:rsidP="00F02AD1">
                            <w:pPr>
                              <w:rPr>
                                <w:color w:val="FFFFFF" w:themeColor="background1"/>
                                <w14:textFill>
                                  <w14:noFill/>
                                </w14:textFill>
                              </w:rPr>
                            </w:pPr>
                            <w:r>
                              <w:rPr>
                                <w:noProof/>
                                <w:color w:val="FFFFFF" w:themeColor="background1"/>
                              </w:rPr>
                              <w:drawing>
                                <wp:inline distT="0" distB="0" distL="0" distR="0" wp14:anchorId="58CD086C" wp14:editId="4CC90681">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02CEF657" w:rsidR="00D72DC6" w:rsidRPr="00D72DC6" w:rsidRDefault="00DF14B5" w:rsidP="00F02AD1">
                      <w:pPr>
                        <w:rPr>
                          <w:color w:val="FFFFFF" w:themeColor="background1"/>
                          <w14:textFill>
                            <w14:noFill/>
                          </w14:textFill>
                        </w:rPr>
                      </w:pPr>
                      <w:r>
                        <w:rPr>
                          <w:noProof/>
                          <w:color w:val="FFFFFF" w:themeColor="background1"/>
                        </w:rPr>
                        <w:drawing>
                          <wp:inline distT="0" distB="0" distL="0" distR="0" wp14:anchorId="58CD086C" wp14:editId="4CC90681">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7E054F">
        <w:rPr>
          <w:rFonts w:asciiTheme="majorHAnsi" w:hAnsiTheme="majorHAnsi"/>
          <w:noProof/>
          <w:sz w:val="22"/>
          <w:szCs w:val="22"/>
          <w:lang w:val="es-419"/>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7E054F" w:rsidRDefault="004A6A54" w:rsidP="005516A1">
      <w:pPr>
        <w:tabs>
          <w:tab w:val="center" w:pos="5400"/>
        </w:tabs>
        <w:suppressAutoHyphens/>
        <w:jc w:val="center"/>
        <w:rPr>
          <w:rFonts w:asciiTheme="majorHAnsi" w:hAnsiTheme="majorHAnsi"/>
          <w:b/>
          <w:sz w:val="20"/>
          <w:lang w:val="es-419"/>
        </w:rPr>
        <w:sectPr w:rsidR="0070697F" w:rsidRPr="007E054F" w:rsidSect="00FB6223">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7E054F">
        <w:rPr>
          <w:rFonts w:asciiTheme="majorHAnsi" w:hAnsiTheme="majorHAnsi"/>
          <w:b/>
          <w:sz w:val="20"/>
          <w:lang w:val="es-419"/>
        </w:rPr>
        <w:tab/>
      </w:r>
    </w:p>
    <w:p w14:paraId="2786EE58" w14:textId="77777777" w:rsidR="003239B8" w:rsidRPr="007E054F" w:rsidRDefault="003239B8" w:rsidP="004A6A54">
      <w:pPr>
        <w:spacing w:after="240"/>
        <w:ind w:firstLine="720"/>
        <w:jc w:val="both"/>
        <w:rPr>
          <w:rFonts w:asciiTheme="majorHAnsi" w:hAnsiTheme="majorHAnsi"/>
          <w:b/>
          <w:bCs/>
          <w:sz w:val="20"/>
          <w:szCs w:val="20"/>
          <w:lang w:val="es-419"/>
        </w:rPr>
      </w:pPr>
      <w:r w:rsidRPr="007E054F">
        <w:rPr>
          <w:rFonts w:asciiTheme="majorHAnsi" w:hAnsiTheme="majorHAnsi"/>
          <w:b/>
          <w:bCs/>
          <w:sz w:val="20"/>
          <w:szCs w:val="20"/>
          <w:lang w:val="es-419"/>
        </w:rPr>
        <w:lastRenderedPageBreak/>
        <w:t>I.</w:t>
      </w:r>
      <w:r w:rsidRPr="007E054F">
        <w:rPr>
          <w:rFonts w:asciiTheme="majorHAnsi" w:hAnsiTheme="majorHAnsi"/>
          <w:b/>
          <w:bCs/>
          <w:sz w:val="20"/>
          <w:szCs w:val="20"/>
          <w:lang w:val="es-419"/>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9F244C"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7E054F" w:rsidRDefault="003239B8" w:rsidP="008D2290">
            <w:pPr>
              <w:jc w:val="center"/>
              <w:rPr>
                <w:rFonts w:ascii="Cambria" w:hAnsi="Cambria"/>
                <w:b/>
                <w:bCs/>
                <w:color w:val="FFFFFF" w:themeColor="background1"/>
                <w:sz w:val="20"/>
                <w:szCs w:val="20"/>
                <w:lang w:val="es-419"/>
              </w:rPr>
            </w:pPr>
            <w:r w:rsidRPr="007E054F">
              <w:rPr>
                <w:rFonts w:ascii="Cambria" w:hAnsi="Cambria"/>
                <w:b/>
                <w:bCs/>
                <w:color w:val="FFFFFF" w:themeColor="background1"/>
                <w:sz w:val="20"/>
                <w:szCs w:val="20"/>
                <w:lang w:val="es-419"/>
              </w:rPr>
              <w:t>Parte peticionaria:</w:t>
            </w:r>
          </w:p>
        </w:tc>
        <w:tc>
          <w:tcPr>
            <w:tcW w:w="5760" w:type="dxa"/>
            <w:vAlign w:val="center"/>
          </w:tcPr>
          <w:p w14:paraId="07DAAE2E" w14:textId="26F7C757" w:rsidR="003239B8" w:rsidRPr="007E054F" w:rsidRDefault="002E1798" w:rsidP="008D2290">
            <w:pPr>
              <w:jc w:val="both"/>
              <w:rPr>
                <w:rFonts w:ascii="Cambria" w:hAnsi="Cambria"/>
                <w:bCs/>
                <w:sz w:val="20"/>
                <w:szCs w:val="20"/>
                <w:lang w:val="es-ES"/>
              </w:rPr>
            </w:pPr>
            <w:r w:rsidRPr="007E054F">
              <w:rPr>
                <w:rFonts w:ascii="Cambria" w:hAnsi="Cambria"/>
                <w:bCs/>
                <w:sz w:val="20"/>
                <w:szCs w:val="20"/>
                <w:lang w:val="es-ES"/>
              </w:rPr>
              <w:t>Jos</w:t>
            </w:r>
            <w:r w:rsidR="004F0E6F">
              <w:rPr>
                <w:rFonts w:ascii="Cambria" w:hAnsi="Cambria"/>
                <w:bCs/>
                <w:sz w:val="20"/>
                <w:szCs w:val="20"/>
                <w:lang w:val="es-ES"/>
              </w:rPr>
              <w:t>é</w:t>
            </w:r>
            <w:r w:rsidRPr="007E054F">
              <w:rPr>
                <w:rFonts w:ascii="Cambria" w:hAnsi="Cambria"/>
                <w:bCs/>
                <w:sz w:val="20"/>
                <w:szCs w:val="20"/>
                <w:lang w:val="es-ES"/>
              </w:rPr>
              <w:t xml:space="preserve"> Alberto Leguizamo </w:t>
            </w:r>
            <w:r w:rsidR="0040784F" w:rsidRPr="007E054F">
              <w:rPr>
                <w:rFonts w:ascii="Cambria" w:hAnsi="Cambria"/>
                <w:bCs/>
                <w:sz w:val="20"/>
                <w:szCs w:val="20"/>
                <w:lang w:val="es-ES"/>
              </w:rPr>
              <w:t>Velásquez</w:t>
            </w:r>
            <w:r w:rsidR="00AB17B9" w:rsidRPr="007E054F">
              <w:rPr>
                <w:rFonts w:ascii="Cambria" w:hAnsi="Cambria"/>
                <w:bCs/>
                <w:sz w:val="20"/>
                <w:szCs w:val="20"/>
                <w:lang w:val="es-ES"/>
              </w:rPr>
              <w:t xml:space="preserve"> </w:t>
            </w:r>
          </w:p>
        </w:tc>
      </w:tr>
      <w:tr w:rsidR="003239B8" w:rsidRPr="008F3582"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A7C49" w:rsidR="003239B8" w:rsidRPr="007E054F" w:rsidRDefault="00E02348" w:rsidP="008D2290">
            <w:pPr>
              <w:jc w:val="center"/>
              <w:rPr>
                <w:rFonts w:ascii="Cambria" w:hAnsi="Cambria"/>
                <w:b/>
                <w:bCs/>
                <w:color w:val="FFFFFF" w:themeColor="background1"/>
                <w:sz w:val="20"/>
                <w:szCs w:val="20"/>
                <w:lang w:val="es-419"/>
              </w:rPr>
            </w:pPr>
            <w:sdt>
              <w:sdtPr>
                <w:rPr>
                  <w:rFonts w:ascii="Cambria" w:hAnsi="Cambria"/>
                  <w:b/>
                  <w:bCs/>
                  <w:color w:val="FFFFFF" w:themeColor="background1"/>
                  <w:sz w:val="20"/>
                  <w:szCs w:val="20"/>
                  <w:lang w:val="es-4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C6219" w:rsidRPr="007E054F">
                  <w:rPr>
                    <w:rFonts w:ascii="Cambria" w:hAnsi="Cambria"/>
                    <w:b/>
                    <w:bCs/>
                    <w:color w:val="FFFFFF" w:themeColor="background1"/>
                    <w:sz w:val="20"/>
                    <w:szCs w:val="20"/>
                    <w:lang w:val="es-419"/>
                  </w:rPr>
                  <w:t>Presuntas víctimas</w:t>
                </w:r>
              </w:sdtContent>
            </w:sdt>
            <w:r w:rsidR="003239B8" w:rsidRPr="007E054F">
              <w:rPr>
                <w:rFonts w:ascii="Cambria" w:hAnsi="Cambria"/>
                <w:b/>
                <w:bCs/>
                <w:color w:val="FFFFFF" w:themeColor="background1"/>
                <w:sz w:val="20"/>
                <w:szCs w:val="20"/>
                <w:lang w:val="es-419"/>
              </w:rPr>
              <w:t>:</w:t>
            </w:r>
          </w:p>
        </w:tc>
        <w:tc>
          <w:tcPr>
            <w:tcW w:w="5760" w:type="dxa"/>
            <w:vAlign w:val="center"/>
          </w:tcPr>
          <w:p w14:paraId="143D44A8" w14:textId="70330CB3" w:rsidR="001D21C7" w:rsidRPr="007E054F" w:rsidRDefault="009F244C" w:rsidP="00FC6219">
            <w:pPr>
              <w:jc w:val="both"/>
              <w:rPr>
                <w:rFonts w:ascii="Cambria" w:hAnsi="Cambria"/>
                <w:bCs/>
                <w:sz w:val="20"/>
                <w:szCs w:val="20"/>
                <w:lang w:val="es-419"/>
              </w:rPr>
            </w:pPr>
            <w:r>
              <w:rPr>
                <w:rFonts w:ascii="Cambria" w:hAnsi="Cambria"/>
                <w:sz w:val="20"/>
                <w:szCs w:val="20"/>
                <w:lang w:val="es-ES"/>
              </w:rPr>
              <w:t>Fernando Riveros Puentes,</w:t>
            </w:r>
            <w:r w:rsidRPr="00937533">
              <w:rPr>
                <w:rFonts w:ascii="Cambria" w:hAnsi="Cambria"/>
                <w:sz w:val="20"/>
                <w:szCs w:val="20"/>
                <w:lang w:val="es-ES"/>
              </w:rPr>
              <w:t xml:space="preserve"> </w:t>
            </w:r>
            <w:r>
              <w:rPr>
                <w:rFonts w:ascii="Cambria" w:hAnsi="Cambria"/>
                <w:sz w:val="20"/>
                <w:szCs w:val="20"/>
                <w:lang w:val="es-ES"/>
              </w:rPr>
              <w:t>Olga María Gutiérrez de Riveros, Cesar Fernando Riveros Gutiérrez, Diana Cristina Riveros Gutiérrez, Carlos Arturo Galarza Gutiérrez</w:t>
            </w:r>
          </w:p>
        </w:tc>
      </w:tr>
      <w:tr w:rsidR="003239B8" w:rsidRPr="007E054F"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7E054F" w:rsidRDefault="003239B8" w:rsidP="008D2290">
            <w:pPr>
              <w:jc w:val="center"/>
              <w:rPr>
                <w:rFonts w:ascii="Cambria" w:hAnsi="Cambria"/>
                <w:b/>
                <w:bCs/>
                <w:color w:val="FFFFFF" w:themeColor="background1"/>
                <w:sz w:val="20"/>
                <w:szCs w:val="20"/>
                <w:lang w:val="es-419"/>
              </w:rPr>
            </w:pPr>
            <w:r w:rsidRPr="007E054F">
              <w:rPr>
                <w:rFonts w:ascii="Cambria" w:hAnsi="Cambria"/>
                <w:b/>
                <w:bCs/>
                <w:color w:val="FFFFFF" w:themeColor="background1"/>
                <w:sz w:val="20"/>
                <w:szCs w:val="20"/>
                <w:lang w:val="es-419"/>
              </w:rPr>
              <w:t>Estado denunciado:</w:t>
            </w:r>
          </w:p>
        </w:tc>
        <w:tc>
          <w:tcPr>
            <w:tcW w:w="5760" w:type="dxa"/>
            <w:vAlign w:val="center"/>
          </w:tcPr>
          <w:p w14:paraId="5D0EC05D" w14:textId="6E3E6556" w:rsidR="003239B8" w:rsidRPr="007E054F" w:rsidRDefault="00E2321A" w:rsidP="008D2290">
            <w:pPr>
              <w:jc w:val="both"/>
              <w:rPr>
                <w:rFonts w:ascii="Cambria" w:hAnsi="Cambria"/>
                <w:bCs/>
                <w:sz w:val="20"/>
                <w:szCs w:val="20"/>
                <w:lang w:val="es-419"/>
              </w:rPr>
            </w:pPr>
            <w:r w:rsidRPr="007E054F">
              <w:rPr>
                <w:rFonts w:ascii="Cambria" w:hAnsi="Cambria"/>
                <w:bCs/>
                <w:sz w:val="20"/>
                <w:szCs w:val="20"/>
                <w:lang w:val="es-419"/>
              </w:rPr>
              <w:t>Colombia</w:t>
            </w:r>
            <w:r w:rsidR="004A6A54" w:rsidRPr="007E054F">
              <w:rPr>
                <w:rStyle w:val="FootnoteReference"/>
                <w:rFonts w:ascii="Cambria" w:hAnsi="Cambria"/>
                <w:bCs/>
                <w:sz w:val="20"/>
                <w:szCs w:val="20"/>
                <w:lang w:val="es-419"/>
              </w:rPr>
              <w:footnoteReference w:id="2"/>
            </w:r>
          </w:p>
        </w:tc>
      </w:tr>
      <w:tr w:rsidR="00223A29" w:rsidRPr="008F3582"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7E054F" w:rsidRDefault="001B3A00" w:rsidP="00E4118C">
            <w:pPr>
              <w:jc w:val="center"/>
              <w:rPr>
                <w:rFonts w:ascii="Cambria" w:hAnsi="Cambria"/>
                <w:b/>
                <w:bCs/>
                <w:color w:val="FFFFFF" w:themeColor="background1"/>
                <w:sz w:val="20"/>
                <w:szCs w:val="20"/>
                <w:lang w:val="es-419"/>
              </w:rPr>
            </w:pPr>
            <w:r w:rsidRPr="007E054F">
              <w:rPr>
                <w:rFonts w:ascii="Cambria" w:hAnsi="Cambria"/>
                <w:b/>
                <w:bCs/>
                <w:color w:val="FFFFFF" w:themeColor="background1"/>
                <w:sz w:val="20"/>
                <w:szCs w:val="20"/>
                <w:lang w:val="es-419"/>
              </w:rPr>
              <w:t xml:space="preserve">Derechos </w:t>
            </w:r>
            <w:r w:rsidR="00E4118C" w:rsidRPr="007E054F">
              <w:rPr>
                <w:rFonts w:ascii="Cambria" w:hAnsi="Cambria"/>
                <w:b/>
                <w:bCs/>
                <w:color w:val="FFFFFF" w:themeColor="background1"/>
                <w:sz w:val="20"/>
                <w:szCs w:val="20"/>
                <w:lang w:val="es-419"/>
              </w:rPr>
              <w:t>invocados</w:t>
            </w:r>
            <w:r w:rsidRPr="007E054F">
              <w:rPr>
                <w:rFonts w:ascii="Cambria" w:hAnsi="Cambria"/>
                <w:b/>
                <w:bCs/>
                <w:color w:val="FFFFFF" w:themeColor="background1"/>
                <w:sz w:val="20"/>
                <w:szCs w:val="20"/>
                <w:lang w:val="es-419"/>
              </w:rPr>
              <w:t>:</w:t>
            </w:r>
          </w:p>
        </w:tc>
        <w:tc>
          <w:tcPr>
            <w:tcW w:w="5760" w:type="dxa"/>
            <w:vAlign w:val="center"/>
          </w:tcPr>
          <w:p w14:paraId="52B28392" w14:textId="718A212F" w:rsidR="004809DF" w:rsidRPr="007E054F" w:rsidRDefault="00A34797" w:rsidP="004809DF">
            <w:pPr>
              <w:jc w:val="both"/>
              <w:rPr>
                <w:rFonts w:ascii="Cambria" w:hAnsi="Cambria"/>
                <w:bCs/>
                <w:sz w:val="20"/>
                <w:szCs w:val="20"/>
                <w:lang w:val="es-419"/>
              </w:rPr>
            </w:pPr>
            <w:r w:rsidRPr="007E054F">
              <w:rPr>
                <w:rFonts w:ascii="Cambria" w:hAnsi="Cambria"/>
                <w:bCs/>
                <w:sz w:val="20"/>
                <w:szCs w:val="20"/>
                <w:lang w:val="es-419" w:bidi="es-ES"/>
              </w:rPr>
              <w:t>Artículos 4 (vida),</w:t>
            </w:r>
            <w:r w:rsidR="00FD6EC9" w:rsidRPr="007E054F">
              <w:rPr>
                <w:rFonts w:ascii="Cambria" w:hAnsi="Cambria"/>
                <w:bCs/>
                <w:sz w:val="20"/>
                <w:szCs w:val="20"/>
                <w:lang w:val="es-419" w:bidi="es-ES"/>
              </w:rPr>
              <w:t xml:space="preserve"> 5 (integridad personal)</w:t>
            </w:r>
            <w:r w:rsidR="004809DF" w:rsidRPr="007E054F">
              <w:rPr>
                <w:rFonts w:ascii="Cambria" w:hAnsi="Cambria"/>
                <w:bCs/>
                <w:sz w:val="20"/>
                <w:szCs w:val="20"/>
                <w:lang w:val="es-419" w:bidi="es-ES"/>
              </w:rPr>
              <w:t xml:space="preserve">, </w:t>
            </w:r>
            <w:r w:rsidR="00FD6EC9" w:rsidRPr="007E054F">
              <w:rPr>
                <w:rFonts w:ascii="Cambria" w:hAnsi="Cambria"/>
                <w:bCs/>
                <w:sz w:val="20"/>
                <w:szCs w:val="20"/>
                <w:lang w:val="es-419" w:bidi="es-ES"/>
              </w:rPr>
              <w:t>7 (libertad personal)</w:t>
            </w:r>
            <w:r w:rsidR="004809DF" w:rsidRPr="007E054F">
              <w:rPr>
                <w:rFonts w:ascii="Cambria" w:hAnsi="Cambria"/>
                <w:bCs/>
                <w:sz w:val="20"/>
                <w:szCs w:val="20"/>
                <w:lang w:val="es-419" w:bidi="es-ES"/>
              </w:rPr>
              <w:t>, 8 (garantías judiciales), 10 (indemnización), 17 (protección a la familia), 21 (propiedad privada), 22 (circulación y residencia) y 25 (protección judicial)</w:t>
            </w:r>
            <w:r w:rsidRPr="007E054F">
              <w:rPr>
                <w:rFonts w:ascii="Cambria" w:hAnsi="Cambria"/>
                <w:bCs/>
                <w:sz w:val="20"/>
                <w:szCs w:val="20"/>
                <w:lang w:val="es-419" w:bidi="es-ES"/>
              </w:rPr>
              <w:t xml:space="preserve"> de la Convención Americana sobre Derechos Humanos</w:t>
            </w:r>
            <w:r w:rsidR="00785B6C" w:rsidRPr="007E054F">
              <w:rPr>
                <w:rFonts w:ascii="Cambria" w:hAnsi="Cambria"/>
                <w:bCs/>
                <w:sz w:val="20"/>
                <w:szCs w:val="20"/>
                <w:vertAlign w:val="superscript"/>
                <w:lang w:val="es-419" w:bidi="es-ES"/>
              </w:rPr>
              <w:footnoteReference w:id="3"/>
            </w:r>
            <w:r w:rsidR="004809DF" w:rsidRPr="007E054F">
              <w:rPr>
                <w:rFonts w:ascii="Cambria" w:hAnsi="Cambria"/>
                <w:bCs/>
                <w:sz w:val="20"/>
                <w:szCs w:val="20"/>
                <w:lang w:val="es-419" w:bidi="es-ES"/>
              </w:rPr>
              <w:t>, en conexión con su artículo 1.1</w:t>
            </w:r>
            <w:r w:rsidR="00253EBA" w:rsidRPr="007E054F">
              <w:rPr>
                <w:rFonts w:ascii="Cambria" w:hAnsi="Cambria"/>
                <w:bCs/>
                <w:sz w:val="20"/>
                <w:szCs w:val="20"/>
                <w:lang w:val="es-419" w:bidi="es-ES"/>
              </w:rPr>
              <w:t xml:space="preserve"> (</w:t>
            </w:r>
            <w:r w:rsidR="00F14FC3" w:rsidRPr="007E054F">
              <w:rPr>
                <w:rFonts w:ascii="Cambria" w:hAnsi="Cambria"/>
                <w:bCs/>
                <w:sz w:val="20"/>
                <w:szCs w:val="20"/>
                <w:lang w:val="es-419" w:bidi="es-ES"/>
              </w:rPr>
              <w:t>obligación de respetar los derechos</w:t>
            </w:r>
            <w:r w:rsidR="00253EBA" w:rsidRPr="007E054F">
              <w:rPr>
                <w:rFonts w:ascii="Cambria" w:hAnsi="Cambria"/>
                <w:bCs/>
                <w:sz w:val="20"/>
                <w:szCs w:val="20"/>
                <w:lang w:val="es-419" w:bidi="es-ES"/>
              </w:rPr>
              <w:t>)</w:t>
            </w:r>
          </w:p>
        </w:tc>
      </w:tr>
    </w:tbl>
    <w:p w14:paraId="176FB213" w14:textId="77777777" w:rsidR="003239B8" w:rsidRPr="007E054F" w:rsidRDefault="003239B8" w:rsidP="003239B8">
      <w:pPr>
        <w:spacing w:before="240" w:after="240"/>
        <w:ind w:firstLine="720"/>
        <w:jc w:val="both"/>
        <w:rPr>
          <w:rFonts w:asciiTheme="majorHAnsi" w:hAnsiTheme="majorHAnsi"/>
          <w:b/>
          <w:bCs/>
          <w:sz w:val="20"/>
          <w:szCs w:val="20"/>
          <w:lang w:val="es-419"/>
        </w:rPr>
      </w:pPr>
      <w:r w:rsidRPr="007E054F">
        <w:rPr>
          <w:rFonts w:asciiTheme="majorHAnsi" w:hAnsiTheme="majorHAnsi"/>
          <w:b/>
          <w:bCs/>
          <w:sz w:val="20"/>
          <w:szCs w:val="20"/>
          <w:lang w:val="es-419"/>
        </w:rPr>
        <w:t>II.</w:t>
      </w:r>
      <w:r w:rsidRPr="007E054F">
        <w:rPr>
          <w:rFonts w:asciiTheme="majorHAnsi" w:hAnsiTheme="majorHAnsi"/>
          <w:b/>
          <w:bCs/>
          <w:sz w:val="20"/>
          <w:szCs w:val="20"/>
          <w:lang w:val="es-419"/>
        </w:rPr>
        <w:tab/>
        <w:t>TRÁMITE ANTE LA CIDH</w:t>
      </w:r>
      <w:r w:rsidR="008E3BFE" w:rsidRPr="007E054F">
        <w:rPr>
          <w:rStyle w:val="FootnoteReference"/>
          <w:rFonts w:ascii="Cambria" w:hAnsi="Cambria"/>
          <w:b/>
          <w:sz w:val="20"/>
          <w:szCs w:val="20"/>
          <w:lang w:val="es-419"/>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9F244C" w:rsidRPr="007E054F"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9F244C" w:rsidRPr="007E054F" w:rsidRDefault="009F244C" w:rsidP="009F244C">
            <w:pPr>
              <w:jc w:val="center"/>
              <w:rPr>
                <w:rFonts w:ascii="Cambria" w:hAnsi="Cambria"/>
                <w:b/>
                <w:bCs/>
                <w:color w:val="FFFFFF" w:themeColor="background1"/>
                <w:sz w:val="20"/>
                <w:szCs w:val="20"/>
                <w:lang w:val="es-419"/>
              </w:rPr>
            </w:pPr>
            <w:r w:rsidRPr="007E054F">
              <w:rPr>
                <w:rFonts w:ascii="Cambria" w:hAnsi="Cambria"/>
                <w:b/>
                <w:bCs/>
                <w:color w:val="FFFFFF" w:themeColor="background1"/>
                <w:sz w:val="20"/>
                <w:szCs w:val="20"/>
                <w:lang w:val="es-419"/>
              </w:rPr>
              <w:t>Presentación de la petición:</w:t>
            </w:r>
          </w:p>
        </w:tc>
        <w:tc>
          <w:tcPr>
            <w:tcW w:w="5760" w:type="dxa"/>
            <w:vAlign w:val="center"/>
          </w:tcPr>
          <w:p w14:paraId="6883A5F8" w14:textId="3C0BF867" w:rsidR="009F244C" w:rsidRPr="007E054F" w:rsidRDefault="009F244C" w:rsidP="009F244C">
            <w:pPr>
              <w:jc w:val="both"/>
              <w:rPr>
                <w:rFonts w:ascii="Cambria" w:hAnsi="Cambria"/>
                <w:bCs/>
                <w:sz w:val="20"/>
                <w:szCs w:val="20"/>
                <w:lang w:val="es-419"/>
              </w:rPr>
            </w:pPr>
            <w:r>
              <w:rPr>
                <w:rFonts w:ascii="Cambria" w:hAnsi="Cambria"/>
                <w:bCs/>
                <w:sz w:val="20"/>
                <w:szCs w:val="20"/>
                <w:lang w:val="es-419"/>
              </w:rPr>
              <w:t>25 de junio de 2014</w:t>
            </w:r>
          </w:p>
        </w:tc>
      </w:tr>
      <w:tr w:rsidR="009F244C" w:rsidRPr="009F244C" w14:paraId="4F744016" w14:textId="77777777" w:rsidTr="004A6A54">
        <w:tc>
          <w:tcPr>
            <w:tcW w:w="3600" w:type="dxa"/>
            <w:tcBorders>
              <w:top w:val="single" w:sz="6" w:space="0" w:color="auto"/>
              <w:bottom w:val="single" w:sz="6" w:space="0" w:color="auto"/>
            </w:tcBorders>
            <w:shd w:val="clear" w:color="auto" w:fill="386294"/>
            <w:vAlign w:val="center"/>
          </w:tcPr>
          <w:p w14:paraId="573B9DD7" w14:textId="54F63B0E" w:rsidR="009F244C" w:rsidRPr="007E054F" w:rsidRDefault="009F244C" w:rsidP="009F244C">
            <w:pPr>
              <w:jc w:val="center"/>
              <w:rPr>
                <w:rFonts w:ascii="Cambria" w:hAnsi="Cambria"/>
                <w:b/>
                <w:bCs/>
                <w:color w:val="FFFFFF" w:themeColor="background1"/>
                <w:sz w:val="20"/>
                <w:szCs w:val="20"/>
                <w:lang w:val="es-419"/>
              </w:rPr>
            </w:pPr>
            <w:r>
              <w:rPr>
                <w:rFonts w:ascii="Cambria" w:hAnsi="Cambria"/>
                <w:b/>
                <w:bCs/>
                <w:color w:val="FFFFFF" w:themeColor="background1"/>
                <w:sz w:val="20"/>
                <w:szCs w:val="20"/>
                <w:lang w:val="es-419"/>
              </w:rPr>
              <w:t>Información adicional durante la etapa de estudio:</w:t>
            </w:r>
          </w:p>
        </w:tc>
        <w:tc>
          <w:tcPr>
            <w:tcW w:w="5760" w:type="dxa"/>
            <w:vAlign w:val="center"/>
          </w:tcPr>
          <w:p w14:paraId="25231F4B" w14:textId="4AAB6078" w:rsidR="009F244C" w:rsidRDefault="009F244C" w:rsidP="009F244C">
            <w:pPr>
              <w:jc w:val="both"/>
              <w:rPr>
                <w:rFonts w:ascii="Cambria" w:hAnsi="Cambria"/>
                <w:bCs/>
                <w:sz w:val="20"/>
                <w:szCs w:val="20"/>
                <w:lang w:val="es-419"/>
              </w:rPr>
            </w:pPr>
            <w:r>
              <w:rPr>
                <w:rFonts w:ascii="Cambria" w:hAnsi="Cambria"/>
                <w:bCs/>
                <w:sz w:val="20"/>
                <w:szCs w:val="20"/>
                <w:lang w:val="es-419"/>
              </w:rPr>
              <w:t>19 de junio de 2018</w:t>
            </w:r>
          </w:p>
        </w:tc>
      </w:tr>
      <w:tr w:rsidR="009F244C" w:rsidRPr="009F244C"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5060866F" w:rsidR="009F244C" w:rsidRPr="007E054F" w:rsidRDefault="009F244C" w:rsidP="009F244C">
            <w:pPr>
              <w:jc w:val="center"/>
              <w:rPr>
                <w:rFonts w:ascii="Cambria" w:hAnsi="Cambria"/>
                <w:b/>
                <w:bCs/>
                <w:color w:val="FFFFFF" w:themeColor="background1"/>
                <w:sz w:val="20"/>
                <w:szCs w:val="20"/>
                <w:lang w:val="es-419"/>
              </w:rPr>
            </w:pPr>
            <w:r w:rsidRPr="007E054F">
              <w:rPr>
                <w:rFonts w:ascii="Cambria" w:hAnsi="Cambria"/>
                <w:b/>
                <w:color w:val="FFFFFF" w:themeColor="background1"/>
                <w:sz w:val="20"/>
                <w:szCs w:val="20"/>
                <w:lang w:val="es-419"/>
              </w:rPr>
              <w:t>Notificación de la petición al Estado:</w:t>
            </w:r>
          </w:p>
        </w:tc>
        <w:tc>
          <w:tcPr>
            <w:tcW w:w="5760" w:type="dxa"/>
            <w:vAlign w:val="center"/>
          </w:tcPr>
          <w:p w14:paraId="58485921" w14:textId="705CA0A3" w:rsidR="009F244C" w:rsidRPr="007E054F" w:rsidRDefault="009F244C" w:rsidP="009F244C">
            <w:pPr>
              <w:jc w:val="both"/>
              <w:rPr>
                <w:rFonts w:ascii="Cambria" w:hAnsi="Cambria"/>
                <w:bCs/>
                <w:sz w:val="20"/>
                <w:szCs w:val="20"/>
                <w:lang w:val="es-419"/>
              </w:rPr>
            </w:pPr>
            <w:r>
              <w:rPr>
                <w:rFonts w:ascii="Cambria" w:hAnsi="Cambria"/>
                <w:bCs/>
                <w:sz w:val="20"/>
                <w:szCs w:val="20"/>
                <w:lang w:val="es-419"/>
              </w:rPr>
              <w:t>22 de diciembre de 2020</w:t>
            </w:r>
          </w:p>
        </w:tc>
      </w:tr>
      <w:tr w:rsidR="009F244C" w:rsidRPr="007E054F"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65D6B69E" w:rsidR="009F244C" w:rsidRPr="007E054F" w:rsidRDefault="009F244C" w:rsidP="009F244C">
            <w:pPr>
              <w:jc w:val="center"/>
              <w:rPr>
                <w:rFonts w:ascii="Cambria" w:hAnsi="Cambria"/>
                <w:b/>
                <w:bCs/>
                <w:color w:val="FFFFFF" w:themeColor="background1"/>
                <w:sz w:val="20"/>
                <w:szCs w:val="20"/>
                <w:lang w:val="es-419"/>
              </w:rPr>
            </w:pPr>
            <w:r w:rsidRPr="007E054F">
              <w:rPr>
                <w:rFonts w:ascii="Cambria" w:hAnsi="Cambria"/>
                <w:b/>
                <w:color w:val="FFFFFF" w:themeColor="background1"/>
                <w:sz w:val="20"/>
                <w:szCs w:val="20"/>
                <w:lang w:val="es-419"/>
              </w:rPr>
              <w:t>Primera respuesta del Estado:</w:t>
            </w:r>
          </w:p>
        </w:tc>
        <w:tc>
          <w:tcPr>
            <w:tcW w:w="5760" w:type="dxa"/>
            <w:vAlign w:val="center"/>
          </w:tcPr>
          <w:p w14:paraId="6B47064C" w14:textId="72080C2F" w:rsidR="009F244C" w:rsidRPr="007E054F" w:rsidRDefault="009F244C" w:rsidP="009F244C">
            <w:pPr>
              <w:jc w:val="both"/>
              <w:rPr>
                <w:rFonts w:ascii="Cambria" w:hAnsi="Cambria"/>
                <w:bCs/>
                <w:sz w:val="20"/>
                <w:szCs w:val="20"/>
                <w:lang w:val="es-419"/>
              </w:rPr>
            </w:pPr>
            <w:r>
              <w:rPr>
                <w:rFonts w:ascii="Cambria" w:hAnsi="Cambria"/>
                <w:bCs/>
                <w:sz w:val="20"/>
                <w:szCs w:val="20"/>
                <w:lang w:val="es-419"/>
              </w:rPr>
              <w:t>17 de junio de 2021</w:t>
            </w:r>
          </w:p>
        </w:tc>
      </w:tr>
      <w:tr w:rsidR="009F244C" w:rsidRPr="007E054F" w14:paraId="1A3A866B" w14:textId="77777777" w:rsidTr="004A6A54">
        <w:tc>
          <w:tcPr>
            <w:tcW w:w="3600" w:type="dxa"/>
            <w:tcBorders>
              <w:top w:val="single" w:sz="6" w:space="0" w:color="auto"/>
              <w:bottom w:val="single" w:sz="6" w:space="0" w:color="auto"/>
            </w:tcBorders>
            <w:shd w:val="clear" w:color="auto" w:fill="386294"/>
            <w:vAlign w:val="center"/>
          </w:tcPr>
          <w:p w14:paraId="7C6A4496" w14:textId="40B104C2" w:rsidR="009F244C" w:rsidRPr="007E054F" w:rsidRDefault="003827D4" w:rsidP="009F244C">
            <w:pPr>
              <w:jc w:val="center"/>
              <w:rPr>
                <w:rFonts w:ascii="Cambria" w:hAnsi="Cambria"/>
                <w:b/>
                <w:color w:val="FFFFFF" w:themeColor="background1"/>
                <w:sz w:val="20"/>
                <w:szCs w:val="20"/>
                <w:lang w:val="es-419"/>
              </w:rPr>
            </w:pPr>
            <w:r>
              <w:rPr>
                <w:rFonts w:ascii="Cambria" w:hAnsi="Cambria"/>
                <w:b/>
                <w:color w:val="FFFFFF" w:themeColor="background1"/>
                <w:sz w:val="20"/>
                <w:szCs w:val="20"/>
                <w:lang w:val="es-419"/>
              </w:rPr>
              <w:t>Advertencia sobre</w:t>
            </w:r>
            <w:r w:rsidR="009F244C">
              <w:rPr>
                <w:rFonts w:ascii="Cambria" w:hAnsi="Cambria"/>
                <w:b/>
                <w:color w:val="FFFFFF" w:themeColor="background1"/>
                <w:sz w:val="20"/>
                <w:szCs w:val="20"/>
                <w:lang w:val="es-419"/>
              </w:rPr>
              <w:t xml:space="preserve"> posible archivo:</w:t>
            </w:r>
          </w:p>
        </w:tc>
        <w:tc>
          <w:tcPr>
            <w:tcW w:w="5760" w:type="dxa"/>
            <w:vAlign w:val="center"/>
          </w:tcPr>
          <w:p w14:paraId="13D62AF4" w14:textId="762C3A70" w:rsidR="009F244C" w:rsidRPr="007E054F" w:rsidRDefault="009F244C" w:rsidP="009F244C">
            <w:pPr>
              <w:jc w:val="both"/>
              <w:rPr>
                <w:rFonts w:ascii="Cambria" w:hAnsi="Cambria"/>
                <w:bCs/>
                <w:sz w:val="20"/>
                <w:szCs w:val="20"/>
                <w:lang w:val="es-419"/>
              </w:rPr>
            </w:pPr>
            <w:r>
              <w:rPr>
                <w:rFonts w:ascii="Cambria" w:hAnsi="Cambria"/>
                <w:bCs/>
                <w:sz w:val="20"/>
                <w:szCs w:val="20"/>
                <w:lang w:val="es-419"/>
              </w:rPr>
              <w:t>9 de noviembre de 2021</w:t>
            </w:r>
          </w:p>
        </w:tc>
      </w:tr>
      <w:tr w:rsidR="009F244C" w:rsidRPr="009F244C" w14:paraId="6571B066" w14:textId="77777777" w:rsidTr="004A6A54">
        <w:tc>
          <w:tcPr>
            <w:tcW w:w="3600" w:type="dxa"/>
            <w:tcBorders>
              <w:top w:val="single" w:sz="6" w:space="0" w:color="auto"/>
              <w:bottom w:val="single" w:sz="6" w:space="0" w:color="auto"/>
            </w:tcBorders>
            <w:shd w:val="clear" w:color="auto" w:fill="386294"/>
            <w:vAlign w:val="center"/>
          </w:tcPr>
          <w:p w14:paraId="18F583B1" w14:textId="288961A9" w:rsidR="009F244C" w:rsidRDefault="009F244C" w:rsidP="009F244C">
            <w:pPr>
              <w:jc w:val="center"/>
              <w:rPr>
                <w:rFonts w:ascii="Cambria" w:hAnsi="Cambria"/>
                <w:b/>
                <w:color w:val="FFFFFF" w:themeColor="background1"/>
                <w:sz w:val="20"/>
                <w:szCs w:val="20"/>
                <w:lang w:val="es-419"/>
              </w:rPr>
            </w:pPr>
            <w:r>
              <w:rPr>
                <w:rFonts w:ascii="Cambria" w:hAnsi="Cambria"/>
                <w:b/>
                <w:color w:val="FFFFFF" w:themeColor="background1"/>
                <w:sz w:val="20"/>
                <w:szCs w:val="20"/>
                <w:lang w:val="es-419"/>
              </w:rPr>
              <w:t xml:space="preserve">Respuesta </w:t>
            </w:r>
            <w:r w:rsidR="003827D4">
              <w:rPr>
                <w:rFonts w:ascii="Cambria" w:hAnsi="Cambria"/>
                <w:b/>
                <w:color w:val="FFFFFF" w:themeColor="background1"/>
                <w:sz w:val="20"/>
                <w:szCs w:val="20"/>
                <w:lang w:val="es-419"/>
              </w:rPr>
              <w:t>del peticionario ante advertencia de posible archivo:</w:t>
            </w:r>
          </w:p>
        </w:tc>
        <w:tc>
          <w:tcPr>
            <w:tcW w:w="5760" w:type="dxa"/>
            <w:vAlign w:val="center"/>
          </w:tcPr>
          <w:p w14:paraId="1DC9E562" w14:textId="15089C57" w:rsidR="009F244C" w:rsidRPr="007E054F" w:rsidRDefault="009F244C" w:rsidP="009F244C">
            <w:pPr>
              <w:jc w:val="both"/>
              <w:rPr>
                <w:rFonts w:ascii="Cambria" w:hAnsi="Cambria"/>
                <w:bCs/>
                <w:sz w:val="20"/>
                <w:szCs w:val="20"/>
                <w:lang w:val="es-419"/>
              </w:rPr>
            </w:pPr>
            <w:r>
              <w:rPr>
                <w:rFonts w:ascii="Cambria" w:hAnsi="Cambria"/>
                <w:bCs/>
                <w:sz w:val="20"/>
                <w:szCs w:val="20"/>
                <w:lang w:val="es-419"/>
              </w:rPr>
              <w:t>9 de noviembre de 2021</w:t>
            </w:r>
          </w:p>
        </w:tc>
      </w:tr>
    </w:tbl>
    <w:p w14:paraId="0FC6E9E8" w14:textId="77777777" w:rsidR="003239B8" w:rsidRPr="007E054F" w:rsidRDefault="003239B8" w:rsidP="003239B8">
      <w:pPr>
        <w:spacing w:before="240" w:after="240"/>
        <w:ind w:firstLine="720"/>
        <w:jc w:val="both"/>
        <w:rPr>
          <w:rFonts w:asciiTheme="majorHAnsi" w:hAnsiTheme="majorHAnsi"/>
          <w:b/>
          <w:bCs/>
          <w:sz w:val="20"/>
          <w:szCs w:val="20"/>
          <w:lang w:val="es-419"/>
        </w:rPr>
      </w:pPr>
      <w:r w:rsidRPr="007E054F">
        <w:rPr>
          <w:rFonts w:asciiTheme="majorHAnsi" w:hAnsiTheme="majorHAnsi"/>
          <w:b/>
          <w:bCs/>
          <w:sz w:val="20"/>
          <w:szCs w:val="20"/>
          <w:lang w:val="es-419"/>
        </w:rPr>
        <w:t xml:space="preserve">III. </w:t>
      </w:r>
      <w:r w:rsidRPr="007E054F">
        <w:rPr>
          <w:rFonts w:asciiTheme="majorHAnsi" w:hAnsiTheme="majorHAnsi"/>
          <w:b/>
          <w:bCs/>
          <w:sz w:val="20"/>
          <w:szCs w:val="20"/>
          <w:lang w:val="es-419"/>
        </w:rPr>
        <w:tab/>
        <w:t>COMPETENCIA</w:t>
      </w:r>
      <w:r w:rsidR="00EE00E9" w:rsidRPr="007E054F">
        <w:rPr>
          <w:rFonts w:asciiTheme="majorHAnsi" w:hAnsiTheme="majorHAnsi"/>
          <w:b/>
          <w:bCs/>
          <w:sz w:val="20"/>
          <w:szCs w:val="20"/>
          <w:lang w:val="es-419"/>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7E054F" w14:paraId="7D299FC7" w14:textId="77777777" w:rsidTr="006114A0">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7E054F" w:rsidRDefault="003239B8" w:rsidP="008D2290">
            <w:pPr>
              <w:jc w:val="center"/>
              <w:rPr>
                <w:rFonts w:ascii="Cambria" w:hAnsi="Cambria"/>
                <w:b/>
                <w:bCs/>
                <w:i/>
                <w:color w:val="FFFFFF" w:themeColor="background1"/>
                <w:sz w:val="20"/>
                <w:szCs w:val="20"/>
                <w:lang w:val="es-419"/>
              </w:rPr>
            </w:pPr>
            <w:r w:rsidRPr="007E054F">
              <w:rPr>
                <w:rFonts w:ascii="Cambria" w:hAnsi="Cambria"/>
                <w:b/>
                <w:bCs/>
                <w:color w:val="FFFFFF" w:themeColor="background1"/>
                <w:sz w:val="20"/>
                <w:szCs w:val="20"/>
                <w:lang w:val="es-419"/>
              </w:rPr>
              <w:t>Competencia</w:t>
            </w:r>
            <w:r w:rsidRPr="007E054F">
              <w:rPr>
                <w:rFonts w:ascii="Cambria" w:hAnsi="Cambria"/>
                <w:b/>
                <w:bCs/>
                <w:i/>
                <w:color w:val="FFFFFF" w:themeColor="background1"/>
                <w:sz w:val="20"/>
                <w:szCs w:val="20"/>
                <w:lang w:val="es-419"/>
              </w:rPr>
              <w:t xml:space="preserve"> Ratione personae:</w:t>
            </w:r>
          </w:p>
        </w:tc>
        <w:tc>
          <w:tcPr>
            <w:tcW w:w="5776" w:type="dxa"/>
            <w:vAlign w:val="center"/>
          </w:tcPr>
          <w:p w14:paraId="1E494D5D" w14:textId="47C0DB82" w:rsidR="003239B8" w:rsidRPr="007E054F" w:rsidRDefault="00A004BB" w:rsidP="008D2290">
            <w:pPr>
              <w:rPr>
                <w:rFonts w:ascii="Cambria" w:hAnsi="Cambria"/>
                <w:bCs/>
                <w:sz w:val="20"/>
                <w:szCs w:val="20"/>
                <w:lang w:val="es-419"/>
              </w:rPr>
            </w:pPr>
            <w:r w:rsidRPr="007E054F">
              <w:rPr>
                <w:rFonts w:ascii="Cambria" w:hAnsi="Cambria"/>
                <w:bCs/>
                <w:sz w:val="20"/>
                <w:szCs w:val="20"/>
                <w:lang w:val="es-419"/>
              </w:rPr>
              <w:t>Sí</w:t>
            </w:r>
          </w:p>
        </w:tc>
      </w:tr>
      <w:tr w:rsidR="003239B8" w:rsidRPr="007E054F" w14:paraId="54503A4F" w14:textId="77777777" w:rsidTr="006114A0">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7E054F" w:rsidRDefault="003239B8" w:rsidP="008D2290">
            <w:pPr>
              <w:jc w:val="center"/>
              <w:rPr>
                <w:rFonts w:ascii="Cambria" w:hAnsi="Cambria"/>
                <w:b/>
                <w:bCs/>
                <w:color w:val="FFFFFF" w:themeColor="background1"/>
                <w:sz w:val="20"/>
                <w:szCs w:val="20"/>
                <w:lang w:val="es-419"/>
              </w:rPr>
            </w:pPr>
            <w:r w:rsidRPr="007E054F">
              <w:rPr>
                <w:rFonts w:ascii="Cambria" w:hAnsi="Cambria"/>
                <w:b/>
                <w:bCs/>
                <w:color w:val="FFFFFF" w:themeColor="background1"/>
                <w:sz w:val="20"/>
                <w:szCs w:val="20"/>
                <w:lang w:val="es-419"/>
              </w:rPr>
              <w:t>Competencia</w:t>
            </w:r>
            <w:r w:rsidRPr="007E054F">
              <w:rPr>
                <w:rFonts w:ascii="Cambria" w:hAnsi="Cambria"/>
                <w:b/>
                <w:bCs/>
                <w:i/>
                <w:color w:val="FFFFFF" w:themeColor="background1"/>
                <w:sz w:val="20"/>
                <w:szCs w:val="20"/>
                <w:lang w:val="es-419"/>
              </w:rPr>
              <w:t xml:space="preserve"> Ratione loci</w:t>
            </w:r>
            <w:r w:rsidRPr="007E054F">
              <w:rPr>
                <w:rFonts w:ascii="Cambria" w:hAnsi="Cambria"/>
                <w:b/>
                <w:bCs/>
                <w:color w:val="FFFFFF" w:themeColor="background1"/>
                <w:sz w:val="20"/>
                <w:szCs w:val="20"/>
                <w:lang w:val="es-419"/>
              </w:rPr>
              <w:t>:</w:t>
            </w:r>
          </w:p>
        </w:tc>
        <w:tc>
          <w:tcPr>
            <w:tcW w:w="5776" w:type="dxa"/>
            <w:vAlign w:val="center"/>
          </w:tcPr>
          <w:p w14:paraId="77C8256A" w14:textId="5E819D9D" w:rsidR="003239B8" w:rsidRPr="007E054F" w:rsidRDefault="00A004BB" w:rsidP="008D2290">
            <w:pPr>
              <w:rPr>
                <w:rFonts w:ascii="Cambria" w:hAnsi="Cambria"/>
                <w:bCs/>
                <w:sz w:val="20"/>
                <w:szCs w:val="20"/>
                <w:lang w:val="es-419"/>
              </w:rPr>
            </w:pPr>
            <w:r w:rsidRPr="007E054F">
              <w:rPr>
                <w:rFonts w:ascii="Cambria" w:hAnsi="Cambria"/>
                <w:bCs/>
                <w:sz w:val="20"/>
                <w:szCs w:val="20"/>
                <w:lang w:val="es-419"/>
              </w:rPr>
              <w:t>Sí</w:t>
            </w:r>
          </w:p>
        </w:tc>
      </w:tr>
      <w:tr w:rsidR="003239B8" w:rsidRPr="007E054F" w14:paraId="6618D96A" w14:textId="77777777" w:rsidTr="006114A0">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7E054F" w:rsidRDefault="003239B8" w:rsidP="008D2290">
            <w:pPr>
              <w:jc w:val="center"/>
              <w:rPr>
                <w:rFonts w:ascii="Cambria" w:hAnsi="Cambria"/>
                <w:b/>
                <w:bCs/>
                <w:color w:val="FFFFFF" w:themeColor="background1"/>
                <w:sz w:val="20"/>
                <w:szCs w:val="20"/>
                <w:lang w:val="es-419"/>
              </w:rPr>
            </w:pPr>
            <w:r w:rsidRPr="007E054F">
              <w:rPr>
                <w:rFonts w:ascii="Cambria" w:hAnsi="Cambria"/>
                <w:b/>
                <w:bCs/>
                <w:color w:val="FFFFFF" w:themeColor="background1"/>
                <w:sz w:val="20"/>
                <w:szCs w:val="20"/>
                <w:lang w:val="es-419"/>
              </w:rPr>
              <w:t>Competencia</w:t>
            </w:r>
            <w:r w:rsidRPr="007E054F">
              <w:rPr>
                <w:rFonts w:ascii="Cambria" w:hAnsi="Cambria"/>
                <w:b/>
                <w:bCs/>
                <w:i/>
                <w:color w:val="FFFFFF" w:themeColor="background1"/>
                <w:sz w:val="20"/>
                <w:szCs w:val="20"/>
                <w:lang w:val="es-419"/>
              </w:rPr>
              <w:t xml:space="preserve"> Ratione temporis</w:t>
            </w:r>
            <w:r w:rsidRPr="007E054F">
              <w:rPr>
                <w:rFonts w:ascii="Cambria" w:hAnsi="Cambria"/>
                <w:b/>
                <w:bCs/>
                <w:color w:val="FFFFFF" w:themeColor="background1"/>
                <w:sz w:val="20"/>
                <w:szCs w:val="20"/>
                <w:lang w:val="es-419"/>
              </w:rPr>
              <w:t>:</w:t>
            </w:r>
          </w:p>
        </w:tc>
        <w:tc>
          <w:tcPr>
            <w:tcW w:w="5776" w:type="dxa"/>
            <w:vAlign w:val="center"/>
          </w:tcPr>
          <w:p w14:paraId="523F6BD6" w14:textId="69B6757A" w:rsidR="003239B8" w:rsidRPr="007E054F" w:rsidRDefault="00A004BB" w:rsidP="008D2290">
            <w:pPr>
              <w:rPr>
                <w:rFonts w:ascii="Cambria" w:hAnsi="Cambria"/>
                <w:bCs/>
                <w:sz w:val="20"/>
                <w:szCs w:val="20"/>
                <w:lang w:val="es-419"/>
              </w:rPr>
            </w:pPr>
            <w:r w:rsidRPr="007E054F">
              <w:rPr>
                <w:rFonts w:ascii="Cambria" w:hAnsi="Cambria"/>
                <w:bCs/>
                <w:sz w:val="20"/>
                <w:szCs w:val="20"/>
                <w:lang w:val="es-419"/>
              </w:rPr>
              <w:t>Sí</w:t>
            </w:r>
          </w:p>
        </w:tc>
      </w:tr>
      <w:tr w:rsidR="003239B8" w:rsidRPr="008F3582" w14:paraId="34C2A0A9" w14:textId="77777777" w:rsidTr="006114A0">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7E054F" w:rsidRDefault="003239B8" w:rsidP="008D2290">
            <w:pPr>
              <w:jc w:val="center"/>
              <w:rPr>
                <w:rFonts w:ascii="Cambria" w:hAnsi="Cambria"/>
                <w:b/>
                <w:bCs/>
                <w:color w:val="FFFFFF" w:themeColor="background1"/>
                <w:sz w:val="20"/>
                <w:szCs w:val="20"/>
                <w:lang w:val="es-419"/>
              </w:rPr>
            </w:pPr>
            <w:r w:rsidRPr="007E054F">
              <w:rPr>
                <w:rFonts w:ascii="Cambria" w:hAnsi="Cambria"/>
                <w:b/>
                <w:bCs/>
                <w:color w:val="FFFFFF" w:themeColor="background1"/>
                <w:sz w:val="20"/>
                <w:szCs w:val="20"/>
                <w:lang w:val="es-419"/>
              </w:rPr>
              <w:t>Competencia</w:t>
            </w:r>
            <w:r w:rsidRPr="007E054F">
              <w:rPr>
                <w:rFonts w:ascii="Cambria" w:hAnsi="Cambria"/>
                <w:b/>
                <w:bCs/>
                <w:i/>
                <w:color w:val="FFFFFF" w:themeColor="background1"/>
                <w:sz w:val="20"/>
                <w:szCs w:val="20"/>
                <w:lang w:val="es-419"/>
              </w:rPr>
              <w:t xml:space="preserve"> Ratione materia</w:t>
            </w:r>
            <w:r w:rsidR="00EE00E9" w:rsidRPr="007E054F">
              <w:rPr>
                <w:rFonts w:ascii="Cambria" w:hAnsi="Cambria"/>
                <w:b/>
                <w:bCs/>
                <w:i/>
                <w:color w:val="FFFFFF" w:themeColor="background1"/>
                <w:sz w:val="20"/>
                <w:szCs w:val="20"/>
                <w:lang w:val="es-419"/>
              </w:rPr>
              <w:t>e</w:t>
            </w:r>
            <w:r w:rsidRPr="007E054F">
              <w:rPr>
                <w:rFonts w:ascii="Cambria" w:hAnsi="Cambria"/>
                <w:b/>
                <w:bCs/>
                <w:color w:val="FFFFFF" w:themeColor="background1"/>
                <w:sz w:val="20"/>
                <w:szCs w:val="20"/>
                <w:lang w:val="es-419"/>
              </w:rPr>
              <w:t>:</w:t>
            </w:r>
          </w:p>
        </w:tc>
        <w:tc>
          <w:tcPr>
            <w:tcW w:w="5776" w:type="dxa"/>
            <w:vAlign w:val="center"/>
          </w:tcPr>
          <w:p w14:paraId="257C8337" w14:textId="2AC13AD0" w:rsidR="003239B8" w:rsidRPr="007E054F" w:rsidRDefault="00A004BB" w:rsidP="008D2290">
            <w:pPr>
              <w:jc w:val="both"/>
              <w:rPr>
                <w:rFonts w:ascii="Cambria" w:hAnsi="Cambria"/>
                <w:bCs/>
                <w:sz w:val="20"/>
                <w:szCs w:val="20"/>
                <w:lang w:val="es-ES"/>
              </w:rPr>
            </w:pPr>
            <w:r w:rsidRPr="007E054F">
              <w:rPr>
                <w:rFonts w:ascii="Cambria" w:hAnsi="Cambria"/>
                <w:bCs/>
                <w:sz w:val="20"/>
                <w:szCs w:val="20"/>
                <w:lang w:val="es-419" w:bidi="es-ES"/>
              </w:rPr>
              <w:t xml:space="preserve">Sí, </w:t>
            </w:r>
            <w:r w:rsidR="00EF7EB3" w:rsidRPr="007E054F">
              <w:rPr>
                <w:rFonts w:ascii="Cambria" w:hAnsi="Cambria"/>
                <w:bCs/>
                <w:sz w:val="20"/>
                <w:szCs w:val="20"/>
                <w:lang w:val="es-419" w:bidi="es-ES"/>
              </w:rPr>
              <w:t xml:space="preserve">la </w:t>
            </w:r>
            <w:r w:rsidRPr="007E054F">
              <w:rPr>
                <w:rFonts w:ascii="Cambria" w:hAnsi="Cambria"/>
                <w:bCs/>
                <w:sz w:val="20"/>
                <w:szCs w:val="20"/>
                <w:lang w:val="es-419" w:bidi="es-ES"/>
              </w:rPr>
              <w:t>Convención Americana (depósito de instrumento realizado el 31 de julio de 1973)</w:t>
            </w:r>
            <w:r w:rsidR="00A3329B" w:rsidRPr="007E054F">
              <w:rPr>
                <w:rFonts w:ascii="Cambria" w:hAnsi="Cambria"/>
                <w:bCs/>
                <w:sz w:val="20"/>
                <w:szCs w:val="20"/>
                <w:lang w:val="es-419" w:bidi="es-ES"/>
              </w:rPr>
              <w:t xml:space="preserve"> </w:t>
            </w:r>
          </w:p>
        </w:tc>
      </w:tr>
    </w:tbl>
    <w:p w14:paraId="299A3868" w14:textId="763E2446" w:rsidR="003239B8" w:rsidRPr="007E054F" w:rsidRDefault="003239B8" w:rsidP="003239B8">
      <w:pPr>
        <w:spacing w:before="240" w:after="240"/>
        <w:ind w:firstLine="720"/>
        <w:jc w:val="both"/>
        <w:rPr>
          <w:rFonts w:asciiTheme="majorHAnsi" w:hAnsiTheme="majorHAnsi"/>
          <w:b/>
          <w:bCs/>
          <w:sz w:val="20"/>
          <w:szCs w:val="20"/>
          <w:lang w:val="es-419"/>
        </w:rPr>
      </w:pPr>
      <w:r w:rsidRPr="007E054F">
        <w:rPr>
          <w:rFonts w:asciiTheme="majorHAnsi" w:hAnsiTheme="majorHAnsi"/>
          <w:b/>
          <w:bCs/>
          <w:sz w:val="20"/>
          <w:szCs w:val="20"/>
          <w:lang w:val="es-419"/>
        </w:rPr>
        <w:t xml:space="preserve">IV. </w:t>
      </w:r>
      <w:r w:rsidRPr="007E054F">
        <w:rPr>
          <w:rFonts w:asciiTheme="majorHAnsi" w:hAnsiTheme="majorHAnsi"/>
          <w:b/>
          <w:bCs/>
          <w:sz w:val="20"/>
          <w:szCs w:val="20"/>
          <w:lang w:val="es-419"/>
        </w:rPr>
        <w:tab/>
      </w:r>
      <w:r w:rsidR="00EE00E9" w:rsidRPr="007E054F">
        <w:rPr>
          <w:rFonts w:asciiTheme="majorHAnsi" w:hAnsiTheme="majorHAnsi"/>
          <w:b/>
          <w:bCs/>
          <w:sz w:val="20"/>
          <w:szCs w:val="20"/>
          <w:lang w:val="es-419"/>
        </w:rPr>
        <w:t>DUPLICACIÓN</w:t>
      </w:r>
      <w:r w:rsidR="00EE00E9" w:rsidRPr="007E054F">
        <w:rPr>
          <w:rFonts w:asciiTheme="majorHAnsi" w:hAnsiTheme="majorHAnsi"/>
          <w:b/>
          <w:bCs/>
          <w:color w:val="FFFFFF" w:themeColor="background1"/>
          <w:sz w:val="20"/>
          <w:szCs w:val="20"/>
          <w:lang w:val="es-419"/>
        </w:rPr>
        <w:t xml:space="preserve"> </w:t>
      </w:r>
      <w:r w:rsidR="00EE00E9" w:rsidRPr="007E054F">
        <w:rPr>
          <w:rFonts w:asciiTheme="majorHAnsi" w:hAnsiTheme="majorHAnsi"/>
          <w:b/>
          <w:bCs/>
          <w:sz w:val="20"/>
          <w:szCs w:val="20"/>
          <w:lang w:val="es-419"/>
        </w:rPr>
        <w:t>DE PROCEDIMIENTOS Y COSA JUZGADA</w:t>
      </w:r>
      <w:r w:rsidR="00EE00E9" w:rsidRPr="007E054F">
        <w:rPr>
          <w:rFonts w:asciiTheme="majorHAnsi" w:hAnsiTheme="majorHAnsi"/>
          <w:b/>
          <w:bCs/>
          <w:i/>
          <w:sz w:val="20"/>
          <w:szCs w:val="20"/>
          <w:lang w:val="es-419"/>
        </w:rPr>
        <w:t xml:space="preserve"> </w:t>
      </w:r>
      <w:r w:rsidR="00EE00E9" w:rsidRPr="007E054F">
        <w:rPr>
          <w:rFonts w:asciiTheme="majorHAnsi" w:hAnsiTheme="majorHAnsi"/>
          <w:b/>
          <w:bCs/>
          <w:sz w:val="20"/>
          <w:szCs w:val="20"/>
          <w:lang w:val="es-419"/>
        </w:rPr>
        <w:t xml:space="preserve">INTERNACIONAL, </w:t>
      </w:r>
      <w:r w:rsidRPr="007E054F">
        <w:rPr>
          <w:rFonts w:asciiTheme="majorHAnsi" w:hAnsiTheme="majorHAnsi"/>
          <w:b/>
          <w:bCs/>
          <w:sz w:val="20"/>
          <w:szCs w:val="20"/>
          <w:lang w:val="es-419"/>
        </w:rPr>
        <w:t xml:space="preserve">CARACTERIZACIÓN, </w:t>
      </w:r>
      <w:r w:rsidRPr="007E054F">
        <w:rPr>
          <w:rFonts w:asciiTheme="majorHAnsi" w:hAnsiTheme="majorHAnsi"/>
          <w:b/>
          <w:sz w:val="20"/>
          <w:szCs w:val="20"/>
          <w:lang w:val="es-419"/>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7E054F" w14:paraId="161C8568" w14:textId="77777777" w:rsidTr="006114A0">
        <w:trPr>
          <w:cantSplit/>
        </w:trPr>
        <w:tc>
          <w:tcPr>
            <w:tcW w:w="3566" w:type="dxa"/>
            <w:tcBorders>
              <w:top w:val="single" w:sz="4" w:space="0" w:color="auto"/>
              <w:bottom w:val="single" w:sz="6" w:space="0" w:color="auto"/>
            </w:tcBorders>
            <w:shd w:val="clear" w:color="auto" w:fill="386294"/>
            <w:vAlign w:val="center"/>
          </w:tcPr>
          <w:p w14:paraId="1C72AC6C" w14:textId="77777777" w:rsidR="00EE00E9" w:rsidRPr="007E054F" w:rsidRDefault="00EE00E9" w:rsidP="008D2290">
            <w:pPr>
              <w:jc w:val="center"/>
              <w:rPr>
                <w:rFonts w:ascii="Cambria" w:hAnsi="Cambria"/>
                <w:b/>
                <w:bCs/>
                <w:color w:val="FFFFFF" w:themeColor="background1"/>
                <w:sz w:val="20"/>
                <w:szCs w:val="20"/>
                <w:lang w:val="es-419"/>
              </w:rPr>
            </w:pPr>
            <w:r w:rsidRPr="007E054F">
              <w:rPr>
                <w:rFonts w:ascii="Cambria" w:hAnsi="Cambria"/>
                <w:b/>
                <w:bCs/>
                <w:color w:val="FFFFFF" w:themeColor="background1"/>
                <w:sz w:val="20"/>
                <w:szCs w:val="20"/>
                <w:lang w:val="es-419"/>
              </w:rPr>
              <w:t>Duplicación de procedimientos y cosa juzgada internacional:</w:t>
            </w:r>
          </w:p>
        </w:tc>
        <w:tc>
          <w:tcPr>
            <w:tcW w:w="5771" w:type="dxa"/>
            <w:vAlign w:val="center"/>
          </w:tcPr>
          <w:p w14:paraId="764D7F60" w14:textId="003B40D1" w:rsidR="00EE00E9" w:rsidRPr="007E054F" w:rsidRDefault="00A004BB" w:rsidP="008D2290">
            <w:pPr>
              <w:jc w:val="both"/>
              <w:rPr>
                <w:rFonts w:ascii="Cambria" w:hAnsi="Cambria"/>
                <w:bCs/>
                <w:sz w:val="20"/>
                <w:szCs w:val="20"/>
                <w:lang w:val="es-419"/>
              </w:rPr>
            </w:pPr>
            <w:r w:rsidRPr="007E054F">
              <w:rPr>
                <w:rFonts w:ascii="Cambria" w:hAnsi="Cambria"/>
                <w:bCs/>
                <w:sz w:val="20"/>
                <w:szCs w:val="20"/>
                <w:lang w:val="es-419"/>
              </w:rPr>
              <w:t>No</w:t>
            </w:r>
          </w:p>
        </w:tc>
      </w:tr>
      <w:tr w:rsidR="003239B8" w:rsidRPr="007E054F" w14:paraId="3ED57BF3" w14:textId="77777777" w:rsidTr="006114A0">
        <w:trPr>
          <w:cantSplit/>
        </w:trPr>
        <w:tc>
          <w:tcPr>
            <w:tcW w:w="3566" w:type="dxa"/>
            <w:tcBorders>
              <w:top w:val="single" w:sz="4" w:space="0" w:color="auto"/>
              <w:bottom w:val="single" w:sz="6" w:space="0" w:color="auto"/>
            </w:tcBorders>
            <w:shd w:val="clear" w:color="auto" w:fill="386294"/>
            <w:vAlign w:val="center"/>
          </w:tcPr>
          <w:p w14:paraId="5F36A040" w14:textId="77777777" w:rsidR="003239B8" w:rsidRPr="007E054F" w:rsidRDefault="003239B8" w:rsidP="008D2290">
            <w:pPr>
              <w:jc w:val="center"/>
              <w:rPr>
                <w:rFonts w:ascii="Cambria" w:hAnsi="Cambria"/>
                <w:b/>
                <w:bCs/>
                <w:i/>
                <w:color w:val="FFFFFF" w:themeColor="background1"/>
                <w:sz w:val="20"/>
                <w:szCs w:val="20"/>
                <w:lang w:val="es-419"/>
              </w:rPr>
            </w:pPr>
            <w:r w:rsidRPr="007E054F">
              <w:rPr>
                <w:rFonts w:ascii="Cambria" w:hAnsi="Cambria"/>
                <w:b/>
                <w:bCs/>
                <w:color w:val="FFFFFF" w:themeColor="background1"/>
                <w:sz w:val="20"/>
                <w:szCs w:val="20"/>
                <w:lang w:val="es-419"/>
              </w:rPr>
              <w:t>Derechos declarados admisibles</w:t>
            </w:r>
            <w:r w:rsidRPr="007E054F">
              <w:rPr>
                <w:rFonts w:ascii="Cambria" w:hAnsi="Cambria"/>
                <w:b/>
                <w:bCs/>
                <w:i/>
                <w:color w:val="FFFFFF" w:themeColor="background1"/>
                <w:sz w:val="20"/>
                <w:szCs w:val="20"/>
                <w:lang w:val="es-419"/>
              </w:rPr>
              <w:t>:</w:t>
            </w:r>
          </w:p>
        </w:tc>
        <w:tc>
          <w:tcPr>
            <w:tcW w:w="5771" w:type="dxa"/>
            <w:vAlign w:val="center"/>
          </w:tcPr>
          <w:p w14:paraId="4DAE9D4D" w14:textId="35DE3AAD" w:rsidR="0026174C" w:rsidRPr="007E054F" w:rsidRDefault="005A7453" w:rsidP="008D2290">
            <w:pPr>
              <w:jc w:val="both"/>
              <w:rPr>
                <w:rFonts w:ascii="Cambria" w:hAnsi="Cambria"/>
                <w:bCs/>
                <w:sz w:val="20"/>
                <w:szCs w:val="20"/>
                <w:lang w:val="es-ES"/>
              </w:rPr>
            </w:pPr>
            <w:r w:rsidRPr="007E054F">
              <w:rPr>
                <w:rFonts w:asciiTheme="majorHAnsi" w:hAnsiTheme="majorHAnsi"/>
                <w:sz w:val="20"/>
                <w:szCs w:val="20"/>
                <w:lang w:val="es-ES_tradnl"/>
              </w:rPr>
              <w:t>Ninguno</w:t>
            </w:r>
          </w:p>
        </w:tc>
      </w:tr>
      <w:tr w:rsidR="003239B8" w:rsidRPr="008F3582" w14:paraId="5702249F" w14:textId="77777777" w:rsidTr="006114A0">
        <w:trPr>
          <w:cantSplit/>
        </w:trPr>
        <w:tc>
          <w:tcPr>
            <w:tcW w:w="3566" w:type="dxa"/>
            <w:tcBorders>
              <w:top w:val="single" w:sz="6" w:space="0" w:color="auto"/>
              <w:bottom w:val="single" w:sz="6" w:space="0" w:color="auto"/>
            </w:tcBorders>
            <w:shd w:val="clear" w:color="auto" w:fill="386294"/>
            <w:vAlign w:val="center"/>
          </w:tcPr>
          <w:p w14:paraId="1F00DF1D" w14:textId="77777777" w:rsidR="003239B8" w:rsidRPr="007E054F" w:rsidRDefault="003239B8" w:rsidP="008D2290">
            <w:pPr>
              <w:jc w:val="center"/>
              <w:rPr>
                <w:rFonts w:ascii="Cambria" w:hAnsi="Cambria"/>
                <w:b/>
                <w:bCs/>
                <w:color w:val="FFFFFF" w:themeColor="background1"/>
                <w:sz w:val="20"/>
                <w:szCs w:val="20"/>
                <w:lang w:val="es-419"/>
              </w:rPr>
            </w:pPr>
            <w:r w:rsidRPr="007E054F">
              <w:rPr>
                <w:rFonts w:ascii="Cambria" w:hAnsi="Cambria"/>
                <w:b/>
                <w:bCs/>
                <w:color w:val="FFFFFF" w:themeColor="background1"/>
                <w:sz w:val="20"/>
                <w:szCs w:val="20"/>
                <w:lang w:val="es-419"/>
              </w:rPr>
              <w:t>Agotamiento de recursos internos</w:t>
            </w:r>
            <w:r w:rsidR="00EE00E9" w:rsidRPr="007E054F">
              <w:rPr>
                <w:rFonts w:ascii="Cambria" w:hAnsi="Cambria"/>
                <w:b/>
                <w:bCs/>
                <w:color w:val="FFFFFF" w:themeColor="background1"/>
                <w:sz w:val="20"/>
                <w:szCs w:val="20"/>
                <w:lang w:val="es-419"/>
              </w:rPr>
              <w:t xml:space="preserve"> o procedencia de una excepción</w:t>
            </w:r>
            <w:r w:rsidRPr="007E054F">
              <w:rPr>
                <w:rFonts w:ascii="Cambria" w:hAnsi="Cambria"/>
                <w:b/>
                <w:bCs/>
                <w:color w:val="FFFFFF" w:themeColor="background1"/>
                <w:sz w:val="20"/>
                <w:szCs w:val="20"/>
                <w:lang w:val="es-419"/>
              </w:rPr>
              <w:t>:</w:t>
            </w:r>
          </w:p>
        </w:tc>
        <w:tc>
          <w:tcPr>
            <w:tcW w:w="5771" w:type="dxa"/>
            <w:vAlign w:val="center"/>
          </w:tcPr>
          <w:p w14:paraId="7F7C1A19" w14:textId="76E8E522" w:rsidR="003239B8" w:rsidRPr="007E054F" w:rsidRDefault="005A7453" w:rsidP="00E038D4">
            <w:pPr>
              <w:jc w:val="both"/>
              <w:rPr>
                <w:rFonts w:ascii="Cambria" w:hAnsi="Cambria"/>
                <w:bCs/>
                <w:sz w:val="20"/>
                <w:szCs w:val="20"/>
                <w:lang w:val="es-ES"/>
              </w:rPr>
            </w:pPr>
            <w:r w:rsidRPr="007E054F">
              <w:rPr>
                <w:rFonts w:ascii="Cambria" w:hAnsi="Cambria"/>
                <w:bCs/>
                <w:sz w:val="20"/>
                <w:szCs w:val="20"/>
                <w:lang w:val="es-ES" w:bidi="es-ES"/>
              </w:rPr>
              <w:t>No</w:t>
            </w:r>
            <w:r w:rsidR="004005A5" w:rsidRPr="007E054F">
              <w:rPr>
                <w:rFonts w:ascii="Cambria" w:hAnsi="Cambria"/>
                <w:bCs/>
                <w:sz w:val="20"/>
                <w:szCs w:val="20"/>
                <w:lang w:val="es-ES" w:bidi="es-ES"/>
              </w:rPr>
              <w:t xml:space="preserve">, </w:t>
            </w:r>
            <w:r w:rsidR="009457A6" w:rsidRPr="007E054F">
              <w:rPr>
                <w:rFonts w:ascii="Cambria" w:hAnsi="Cambria"/>
                <w:bCs/>
                <w:sz w:val="20"/>
                <w:szCs w:val="20"/>
                <w:lang w:val="es-ES" w:bidi="es-ES"/>
              </w:rPr>
              <w:t>en los términos de la Sección VI</w:t>
            </w:r>
          </w:p>
        </w:tc>
      </w:tr>
      <w:tr w:rsidR="003239B8" w:rsidRPr="008F3582" w14:paraId="7A101B89" w14:textId="77777777" w:rsidTr="006114A0">
        <w:trPr>
          <w:cantSplit/>
        </w:trPr>
        <w:tc>
          <w:tcPr>
            <w:tcW w:w="3566" w:type="dxa"/>
            <w:tcBorders>
              <w:top w:val="single" w:sz="6" w:space="0" w:color="auto"/>
              <w:bottom w:val="single" w:sz="6" w:space="0" w:color="auto"/>
            </w:tcBorders>
            <w:shd w:val="clear" w:color="auto" w:fill="386294"/>
            <w:vAlign w:val="center"/>
          </w:tcPr>
          <w:p w14:paraId="0843C533" w14:textId="77777777" w:rsidR="003239B8" w:rsidRPr="007E054F" w:rsidRDefault="003239B8" w:rsidP="008D2290">
            <w:pPr>
              <w:jc w:val="center"/>
              <w:rPr>
                <w:rFonts w:ascii="Cambria" w:hAnsi="Cambria"/>
                <w:b/>
                <w:bCs/>
                <w:color w:val="FFFFFF" w:themeColor="background1"/>
                <w:sz w:val="20"/>
                <w:szCs w:val="20"/>
                <w:lang w:val="es-419"/>
              </w:rPr>
            </w:pPr>
            <w:r w:rsidRPr="007E054F">
              <w:rPr>
                <w:rFonts w:ascii="Cambria" w:hAnsi="Cambria"/>
                <w:b/>
                <w:bCs/>
                <w:color w:val="FFFFFF" w:themeColor="background1"/>
                <w:sz w:val="20"/>
                <w:szCs w:val="20"/>
                <w:lang w:val="es-419"/>
              </w:rPr>
              <w:t>Presentación dentro de plazo:</w:t>
            </w:r>
          </w:p>
        </w:tc>
        <w:tc>
          <w:tcPr>
            <w:tcW w:w="5771" w:type="dxa"/>
            <w:vAlign w:val="center"/>
          </w:tcPr>
          <w:p w14:paraId="2AF0FC69" w14:textId="3087394A" w:rsidR="003239B8" w:rsidRPr="007E054F" w:rsidRDefault="00274E6D" w:rsidP="008D2290">
            <w:pPr>
              <w:rPr>
                <w:rFonts w:ascii="Cambria" w:hAnsi="Cambria"/>
                <w:bCs/>
                <w:sz w:val="20"/>
                <w:szCs w:val="20"/>
                <w:lang w:val="es-419"/>
              </w:rPr>
            </w:pPr>
            <w:r w:rsidRPr="007E054F">
              <w:rPr>
                <w:rFonts w:ascii="Cambria" w:hAnsi="Cambria"/>
                <w:bCs/>
                <w:sz w:val="20"/>
                <w:szCs w:val="20"/>
                <w:lang w:val="es-ES" w:bidi="es-ES"/>
              </w:rPr>
              <w:t>N</w:t>
            </w:r>
            <w:r w:rsidR="005A7453" w:rsidRPr="007E054F">
              <w:rPr>
                <w:rFonts w:ascii="Cambria" w:hAnsi="Cambria"/>
                <w:bCs/>
                <w:sz w:val="20"/>
                <w:szCs w:val="20"/>
                <w:lang w:val="es-ES" w:bidi="es-ES"/>
              </w:rPr>
              <w:t>o</w:t>
            </w:r>
            <w:r w:rsidR="009457A6" w:rsidRPr="007E054F">
              <w:rPr>
                <w:rFonts w:ascii="Cambria" w:hAnsi="Cambria"/>
                <w:bCs/>
                <w:sz w:val="20"/>
                <w:szCs w:val="20"/>
                <w:lang w:val="es-ES" w:bidi="es-ES"/>
              </w:rPr>
              <w:t xml:space="preserve">, </w:t>
            </w:r>
            <w:r w:rsidR="00094203" w:rsidRPr="007E054F">
              <w:rPr>
                <w:rFonts w:ascii="Cambria" w:hAnsi="Cambria"/>
                <w:bCs/>
                <w:sz w:val="20"/>
                <w:szCs w:val="20"/>
                <w:lang w:val="es-419" w:bidi="es-ES"/>
              </w:rPr>
              <w:t>en los términos de la Sección VI</w:t>
            </w:r>
          </w:p>
        </w:tc>
      </w:tr>
    </w:tbl>
    <w:p w14:paraId="56FD5D57" w14:textId="39C8506D" w:rsidR="003239B8" w:rsidRPr="00E60A2E" w:rsidRDefault="00223A29" w:rsidP="001443F7">
      <w:pPr>
        <w:spacing w:before="240" w:after="240"/>
        <w:ind w:firstLine="720"/>
        <w:jc w:val="both"/>
        <w:rPr>
          <w:rFonts w:asciiTheme="majorHAnsi" w:hAnsiTheme="majorHAnsi"/>
          <w:b/>
          <w:sz w:val="20"/>
          <w:szCs w:val="20"/>
          <w:lang w:val="es-ES_tradnl"/>
        </w:rPr>
      </w:pPr>
      <w:r w:rsidRPr="007E054F">
        <w:rPr>
          <w:rFonts w:asciiTheme="majorHAnsi" w:hAnsiTheme="majorHAnsi"/>
          <w:b/>
          <w:sz w:val="20"/>
          <w:szCs w:val="20"/>
          <w:lang w:val="es-419"/>
        </w:rPr>
        <w:t xml:space="preserve">V. </w:t>
      </w:r>
      <w:r w:rsidRPr="007E054F">
        <w:rPr>
          <w:rFonts w:asciiTheme="majorHAnsi" w:hAnsiTheme="majorHAnsi"/>
          <w:b/>
          <w:sz w:val="20"/>
          <w:szCs w:val="20"/>
          <w:lang w:val="es-419"/>
        </w:rPr>
        <w:tab/>
      </w:r>
      <w:r w:rsidR="004241A0" w:rsidRPr="00E60A2E">
        <w:rPr>
          <w:rFonts w:asciiTheme="majorHAnsi" w:hAnsiTheme="majorHAnsi"/>
          <w:b/>
          <w:sz w:val="20"/>
          <w:szCs w:val="20"/>
          <w:lang w:val="es-ES_tradnl"/>
        </w:rPr>
        <w:t>POSICIÓN DE LAS PARTES</w:t>
      </w:r>
      <w:r w:rsidR="003239B8" w:rsidRPr="00E60A2E">
        <w:rPr>
          <w:rFonts w:asciiTheme="majorHAnsi" w:hAnsiTheme="majorHAnsi"/>
          <w:b/>
          <w:sz w:val="20"/>
          <w:szCs w:val="20"/>
          <w:lang w:val="es-ES_tradnl"/>
        </w:rPr>
        <w:t xml:space="preserve"> </w:t>
      </w:r>
    </w:p>
    <w:p w14:paraId="4EA306E2" w14:textId="410DEB7F" w:rsidR="00785B6C" w:rsidRPr="00E60A2E" w:rsidRDefault="003638F5" w:rsidP="001443F7">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i/>
          <w:iCs/>
          <w:sz w:val="20"/>
          <w:szCs w:val="20"/>
          <w:lang w:val="es-ES_tradnl"/>
        </w:rPr>
      </w:pPr>
      <w:r>
        <w:rPr>
          <w:rFonts w:asciiTheme="majorHAnsi" w:hAnsiTheme="majorHAnsi"/>
          <w:i/>
          <w:iCs/>
          <w:sz w:val="20"/>
          <w:szCs w:val="20"/>
          <w:lang w:val="es-ES_tradnl"/>
        </w:rPr>
        <w:t>L</w:t>
      </w:r>
      <w:r w:rsidR="00556929" w:rsidRPr="00E60A2E">
        <w:rPr>
          <w:rFonts w:asciiTheme="majorHAnsi" w:hAnsiTheme="majorHAnsi"/>
          <w:i/>
          <w:iCs/>
          <w:sz w:val="20"/>
          <w:szCs w:val="20"/>
          <w:lang w:val="es-ES_tradnl"/>
        </w:rPr>
        <w:t>a parte</w:t>
      </w:r>
      <w:r w:rsidR="00F26F8C" w:rsidRPr="00E60A2E">
        <w:rPr>
          <w:rFonts w:asciiTheme="majorHAnsi" w:hAnsiTheme="majorHAnsi"/>
          <w:i/>
          <w:iCs/>
          <w:sz w:val="20"/>
          <w:szCs w:val="20"/>
          <w:lang w:val="es-ES_tradnl"/>
        </w:rPr>
        <w:t xml:space="preserve"> peticionari</w:t>
      </w:r>
      <w:r w:rsidR="00556929" w:rsidRPr="00E60A2E">
        <w:rPr>
          <w:rFonts w:asciiTheme="majorHAnsi" w:hAnsiTheme="majorHAnsi"/>
          <w:i/>
          <w:iCs/>
          <w:sz w:val="20"/>
          <w:szCs w:val="20"/>
          <w:lang w:val="es-ES_tradnl"/>
        </w:rPr>
        <w:t>a</w:t>
      </w:r>
    </w:p>
    <w:p w14:paraId="5507D85F" w14:textId="0C436ACF" w:rsidR="00C972D6" w:rsidRDefault="00441827" w:rsidP="009F244C">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color w:val="auto"/>
          <w:sz w:val="20"/>
          <w:szCs w:val="20"/>
          <w:lang w:val="es-ES_tradnl"/>
        </w:rPr>
      </w:pPr>
      <w:r w:rsidRPr="00E60A2E">
        <w:rPr>
          <w:rFonts w:asciiTheme="majorHAnsi" w:hAnsiTheme="majorHAnsi"/>
          <w:color w:val="auto"/>
          <w:sz w:val="20"/>
          <w:szCs w:val="20"/>
          <w:lang w:val="es-ES_tradnl"/>
        </w:rPr>
        <w:t>El peticionario</w:t>
      </w:r>
      <w:r w:rsidR="00606B5E" w:rsidRPr="00E60A2E">
        <w:rPr>
          <w:rFonts w:asciiTheme="majorHAnsi" w:hAnsiTheme="majorHAnsi"/>
          <w:color w:val="auto"/>
          <w:sz w:val="20"/>
          <w:szCs w:val="20"/>
          <w:lang w:val="es-ES_tradnl"/>
        </w:rPr>
        <w:t xml:space="preserve"> denuncia</w:t>
      </w:r>
      <w:r w:rsidR="00247FA5" w:rsidRPr="00E60A2E">
        <w:rPr>
          <w:rFonts w:asciiTheme="majorHAnsi" w:hAnsiTheme="majorHAnsi"/>
          <w:color w:val="auto"/>
          <w:sz w:val="20"/>
          <w:szCs w:val="20"/>
          <w:lang w:val="es-ES_tradnl"/>
        </w:rPr>
        <w:t xml:space="preserve"> la falta de indemnización por</w:t>
      </w:r>
      <w:r w:rsidR="00606B5E" w:rsidRPr="00E60A2E">
        <w:rPr>
          <w:rFonts w:asciiTheme="majorHAnsi" w:hAnsiTheme="majorHAnsi"/>
          <w:color w:val="auto"/>
          <w:sz w:val="20"/>
          <w:szCs w:val="20"/>
          <w:lang w:val="es-ES_tradnl"/>
        </w:rPr>
        <w:t xml:space="preserve"> </w:t>
      </w:r>
      <w:r w:rsidR="00C972D6" w:rsidRPr="00E60A2E">
        <w:rPr>
          <w:rFonts w:asciiTheme="majorHAnsi" w:hAnsiTheme="majorHAnsi"/>
          <w:color w:val="auto"/>
          <w:sz w:val="20"/>
          <w:szCs w:val="20"/>
          <w:lang w:val="es-ES_tradnl"/>
        </w:rPr>
        <w:t>el desplazamiento forzado</w:t>
      </w:r>
      <w:r w:rsidR="00CE0F8B" w:rsidRPr="00E60A2E">
        <w:rPr>
          <w:rFonts w:asciiTheme="majorHAnsi" w:hAnsiTheme="majorHAnsi"/>
          <w:color w:val="auto"/>
          <w:sz w:val="20"/>
          <w:szCs w:val="20"/>
          <w:lang w:val="es-ES_tradnl"/>
        </w:rPr>
        <w:t xml:space="preserve"> </w:t>
      </w:r>
      <w:r w:rsidR="00C972D6" w:rsidRPr="00E60A2E">
        <w:rPr>
          <w:rFonts w:asciiTheme="majorHAnsi" w:hAnsiTheme="majorHAnsi"/>
          <w:color w:val="auto"/>
          <w:sz w:val="20"/>
          <w:szCs w:val="20"/>
          <w:lang w:val="es-ES_tradnl"/>
        </w:rPr>
        <w:t xml:space="preserve">de </w:t>
      </w:r>
      <w:r w:rsidR="009F244C" w:rsidRPr="0095199A">
        <w:rPr>
          <w:sz w:val="20"/>
          <w:szCs w:val="20"/>
          <w:lang w:val="es-ES"/>
        </w:rPr>
        <w:t xml:space="preserve">cinco personas de la familia Gutiérrez-Riveros </w:t>
      </w:r>
      <w:r w:rsidR="00C972D6" w:rsidRPr="00E60A2E">
        <w:rPr>
          <w:rFonts w:asciiTheme="majorHAnsi" w:hAnsiTheme="majorHAnsi"/>
          <w:color w:val="auto"/>
          <w:sz w:val="20"/>
          <w:szCs w:val="20"/>
          <w:lang w:val="es-ES_tradnl"/>
        </w:rPr>
        <w:t xml:space="preserve">provocado por miembros del grupo paramilitar </w:t>
      </w:r>
      <w:r w:rsidR="009F244C" w:rsidRPr="0078294E">
        <w:rPr>
          <w:sz w:val="20"/>
          <w:szCs w:val="20"/>
          <w:lang w:val="es-ES"/>
        </w:rPr>
        <w:t xml:space="preserve">Fuerzas Armadas </w:t>
      </w:r>
      <w:r w:rsidR="009F244C" w:rsidRPr="0078294E">
        <w:rPr>
          <w:sz w:val="20"/>
          <w:szCs w:val="20"/>
          <w:lang w:val="es-ES"/>
        </w:rPr>
        <w:lastRenderedPageBreak/>
        <w:t>Revolucionarias de Colombia Ej</w:t>
      </w:r>
      <w:r w:rsidR="009F244C">
        <w:rPr>
          <w:sz w:val="20"/>
          <w:szCs w:val="20"/>
          <w:lang w:val="es-ES"/>
        </w:rPr>
        <w:t>é</w:t>
      </w:r>
      <w:r w:rsidR="009F244C" w:rsidRPr="0078294E">
        <w:rPr>
          <w:sz w:val="20"/>
          <w:szCs w:val="20"/>
          <w:lang w:val="es-ES"/>
        </w:rPr>
        <w:t>rcito</w:t>
      </w:r>
      <w:r w:rsidR="009F244C">
        <w:rPr>
          <w:sz w:val="20"/>
          <w:szCs w:val="20"/>
          <w:lang w:val="es-ES"/>
        </w:rPr>
        <w:t xml:space="preserve"> </w:t>
      </w:r>
      <w:r w:rsidR="009F244C" w:rsidRPr="0078294E">
        <w:rPr>
          <w:sz w:val="20"/>
          <w:szCs w:val="20"/>
          <w:lang w:val="es-ES"/>
        </w:rPr>
        <w:t>del Pueblo (FARC-EP)</w:t>
      </w:r>
      <w:r w:rsidR="00C972D6" w:rsidRPr="00E60A2E">
        <w:rPr>
          <w:rFonts w:asciiTheme="majorHAnsi" w:hAnsiTheme="majorHAnsi"/>
          <w:color w:val="auto"/>
          <w:sz w:val="20"/>
          <w:szCs w:val="20"/>
          <w:lang w:val="es-ES_tradnl"/>
        </w:rPr>
        <w:t>.</w:t>
      </w:r>
    </w:p>
    <w:p w14:paraId="5A1034AA" w14:textId="51C92E1A" w:rsidR="009F244C" w:rsidRDefault="009F244C" w:rsidP="009F244C">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color w:val="auto"/>
          <w:sz w:val="20"/>
          <w:szCs w:val="20"/>
          <w:lang w:val="es-ES_tradnl"/>
        </w:rPr>
      </w:pPr>
      <w:r w:rsidRPr="009F244C">
        <w:rPr>
          <w:rFonts w:asciiTheme="majorHAnsi" w:hAnsiTheme="majorHAnsi"/>
          <w:color w:val="auto"/>
          <w:sz w:val="20"/>
          <w:szCs w:val="20"/>
          <w:lang w:val="es-ES_tradnl"/>
        </w:rPr>
        <w:t xml:space="preserve">En la petición inicial, el peticionario narra que el 1 de octubre de 1996 cinco personas de la familia Gutiérrez-Riveros, residentes en el municipio de Miraflores, departamento del Guaviare, </w:t>
      </w:r>
      <w:r w:rsidR="000C630A">
        <w:rPr>
          <w:rFonts w:asciiTheme="majorHAnsi" w:hAnsiTheme="majorHAnsi"/>
          <w:color w:val="auto"/>
          <w:sz w:val="20"/>
          <w:szCs w:val="20"/>
          <w:lang w:val="es-ES_tradnl"/>
        </w:rPr>
        <w:t>fueron forzosamente desplazadas por</w:t>
      </w:r>
      <w:r w:rsidRPr="009F244C">
        <w:rPr>
          <w:rFonts w:asciiTheme="majorHAnsi" w:hAnsiTheme="majorHAnsi"/>
          <w:color w:val="auto"/>
          <w:sz w:val="20"/>
          <w:szCs w:val="20"/>
          <w:lang w:val="es-ES_tradnl"/>
        </w:rPr>
        <w:t xml:space="preserve"> paramilitares de las FARC-EP</w:t>
      </w:r>
      <w:r w:rsidR="000C630A">
        <w:rPr>
          <w:rFonts w:asciiTheme="majorHAnsi" w:hAnsiTheme="majorHAnsi"/>
          <w:color w:val="auto"/>
          <w:sz w:val="20"/>
          <w:szCs w:val="20"/>
          <w:lang w:val="es-ES_tradnl"/>
        </w:rPr>
        <w:t xml:space="preserve"> en total estado de indefensión</w:t>
      </w:r>
      <w:r w:rsidRPr="009F244C">
        <w:rPr>
          <w:rFonts w:asciiTheme="majorHAnsi" w:hAnsiTheme="majorHAnsi"/>
          <w:color w:val="auto"/>
          <w:sz w:val="20"/>
          <w:szCs w:val="20"/>
          <w:lang w:val="es-ES_tradnl"/>
        </w:rPr>
        <w:t>.</w:t>
      </w:r>
      <w:r w:rsidR="000C630A">
        <w:rPr>
          <w:rFonts w:asciiTheme="majorHAnsi" w:hAnsiTheme="majorHAnsi"/>
          <w:color w:val="auto"/>
          <w:sz w:val="20"/>
          <w:szCs w:val="20"/>
          <w:lang w:val="es-ES_tradnl"/>
        </w:rPr>
        <w:t xml:space="preserve"> </w:t>
      </w:r>
      <w:r w:rsidR="000C630A" w:rsidRPr="000C630A">
        <w:rPr>
          <w:rFonts w:asciiTheme="majorHAnsi" w:hAnsiTheme="majorHAnsi"/>
          <w:color w:val="auto"/>
          <w:sz w:val="20"/>
          <w:szCs w:val="20"/>
          <w:lang w:val="es-ES"/>
        </w:rPr>
        <w:t>El peticionario reclama que en el lugar donde sucedieron los hechos debería existir seguridad de parte de las autoridades militares y de policía.</w:t>
      </w:r>
    </w:p>
    <w:p w14:paraId="3EE046CF" w14:textId="349BBE4B" w:rsidR="001339E0" w:rsidRPr="001339E0" w:rsidRDefault="001339E0" w:rsidP="007F7A10">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color w:val="auto"/>
          <w:sz w:val="20"/>
          <w:szCs w:val="20"/>
          <w:lang w:val="es-ES_tradnl"/>
        </w:rPr>
      </w:pPr>
      <w:r w:rsidRPr="001339E0">
        <w:rPr>
          <w:rFonts w:asciiTheme="majorHAnsi" w:hAnsiTheme="majorHAnsi"/>
          <w:color w:val="auto"/>
          <w:sz w:val="20"/>
          <w:szCs w:val="20"/>
          <w:lang w:val="es-ES"/>
        </w:rPr>
        <w:t xml:space="preserve">En su escrito de junio de 2018 el peticionario detalla el relato de Fernando Riveros Puentes sobre el ataque paramilitar que causó su desplazamiento. Según Riveros Puentes, paramilitares armados irrumpieron en su pueblo por la noche. Él y su familia escucharon disparos y gritos de sus vecinos, permaneciendo en casa rezando. Algunos </w:t>
      </w:r>
      <w:r w:rsidR="009F244C" w:rsidRPr="001339E0">
        <w:rPr>
          <w:rFonts w:asciiTheme="majorHAnsi" w:hAnsiTheme="majorHAnsi"/>
          <w:color w:val="auto"/>
          <w:sz w:val="20"/>
          <w:szCs w:val="20"/>
          <w:lang w:val="es-ES_tradnl"/>
        </w:rPr>
        <w:t>de los paramilitares pasaron gritando que salieran porque iban a prender fuego a la casa. Los disparos continuaron</w:t>
      </w:r>
      <w:r w:rsidR="00D22B59">
        <w:rPr>
          <w:rFonts w:asciiTheme="majorHAnsi" w:hAnsiTheme="majorHAnsi"/>
          <w:color w:val="auto"/>
          <w:sz w:val="20"/>
          <w:szCs w:val="20"/>
          <w:lang w:val="es-ES_tradnl"/>
        </w:rPr>
        <w:t>,</w:t>
      </w:r>
      <w:r w:rsidR="009F244C" w:rsidRPr="001339E0">
        <w:rPr>
          <w:rFonts w:asciiTheme="majorHAnsi" w:hAnsiTheme="majorHAnsi"/>
          <w:color w:val="auto"/>
          <w:sz w:val="20"/>
          <w:szCs w:val="20"/>
          <w:lang w:val="es-ES_tradnl"/>
        </w:rPr>
        <w:t xml:space="preserve"> eran muchos los paramilitares, incluso había niños con fusiles disparando hacia la estación de policía</w:t>
      </w:r>
      <w:r w:rsidRPr="001339E0">
        <w:rPr>
          <w:rFonts w:asciiTheme="majorHAnsi" w:hAnsiTheme="majorHAnsi"/>
          <w:color w:val="auto"/>
          <w:sz w:val="20"/>
          <w:szCs w:val="20"/>
          <w:lang w:val="es-ES"/>
        </w:rPr>
        <w:t>, algunos de los cuales murieron</w:t>
      </w:r>
      <w:r>
        <w:rPr>
          <w:rFonts w:asciiTheme="majorHAnsi" w:hAnsiTheme="majorHAnsi"/>
          <w:color w:val="auto"/>
          <w:sz w:val="20"/>
          <w:szCs w:val="20"/>
          <w:lang w:val="es-ES"/>
        </w:rPr>
        <w:t xml:space="preserve">. </w:t>
      </w:r>
      <w:r w:rsidRPr="001339E0">
        <w:rPr>
          <w:rFonts w:asciiTheme="majorHAnsi" w:hAnsiTheme="majorHAnsi"/>
          <w:color w:val="auto"/>
          <w:sz w:val="20"/>
          <w:szCs w:val="20"/>
          <w:lang w:val="es-ES"/>
        </w:rPr>
        <w:t>La familia se protegió detrás de cientos de canastas en el patio, muchas de las cuales fueron destruidas. La balacera cesó con la llegada de la Fuerza Aérea y el Ejército Nacional. Al salir, vieron casas en ruinas, el hospital destruido, muertos y heridos, y negocios quemados. Ayudaron a enterrar a los muertos, pero algunos cuerpos quedaron sin sepultura. El ataque causó graves daños a su modo de vida: padecieron hambre, carecieron de seguridad social y los hijos tuvieron que trabajar, interrumpiendo sus estudios.</w:t>
      </w:r>
    </w:p>
    <w:p w14:paraId="78E7A4BC" w14:textId="5E54B9CE" w:rsidR="001339E0" w:rsidRPr="001339E0" w:rsidRDefault="001339E0" w:rsidP="00760389">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color w:val="auto"/>
          <w:sz w:val="20"/>
          <w:szCs w:val="20"/>
          <w:lang w:val="es-ES_tradnl"/>
        </w:rPr>
      </w:pPr>
      <w:r w:rsidRPr="001339E0">
        <w:rPr>
          <w:rFonts w:asciiTheme="majorHAnsi" w:hAnsiTheme="majorHAnsi"/>
          <w:color w:val="auto"/>
          <w:sz w:val="20"/>
          <w:szCs w:val="20"/>
          <w:lang w:val="es-ES"/>
        </w:rPr>
        <w:t>Con respecto a los procesos internos, la petición es bastante escueta. Señala que “</w:t>
      </w:r>
      <w:r w:rsidRPr="00D827BA">
        <w:rPr>
          <w:rFonts w:asciiTheme="majorHAnsi" w:hAnsiTheme="majorHAnsi"/>
          <w:i/>
          <w:iCs/>
          <w:color w:val="auto"/>
          <w:sz w:val="20"/>
          <w:szCs w:val="20"/>
          <w:lang w:val="es-ES"/>
        </w:rPr>
        <w:t>estos delitos fueron denunciados ante las autoridades en Colombia, y los procesos ordinarios que conoció la fiscalía General de la Nación</w:t>
      </w:r>
      <w:r w:rsidRPr="001339E0">
        <w:rPr>
          <w:rFonts w:asciiTheme="majorHAnsi" w:hAnsiTheme="majorHAnsi"/>
          <w:color w:val="auto"/>
          <w:sz w:val="20"/>
          <w:szCs w:val="20"/>
          <w:lang w:val="es-ES"/>
        </w:rPr>
        <w:t>”. Refiere que el presente caso fue tramitado en un proceso bajo la Ley 975 de 2005</w:t>
      </w:r>
      <w:r w:rsidRPr="00E60A2E">
        <w:rPr>
          <w:rStyle w:val="FootnoteReference"/>
          <w:sz w:val="20"/>
          <w:szCs w:val="20"/>
          <w:lang w:val="es-ES_tradnl"/>
        </w:rPr>
        <w:footnoteReference w:id="5"/>
      </w:r>
      <w:r w:rsidRPr="001339E0">
        <w:rPr>
          <w:rFonts w:asciiTheme="majorHAnsi" w:hAnsiTheme="majorHAnsi"/>
          <w:color w:val="auto"/>
          <w:sz w:val="20"/>
          <w:szCs w:val="20"/>
          <w:lang w:val="es-ES"/>
        </w:rPr>
        <w:t xml:space="preserve">, también conocida como ‘Ley de Justicia y Paz’, bajo la radicación 543327, 543317, 543336, 543342 y 543319, pero no indica en qué estado se encontrarían dichos procesos, ni aporta otros datos. </w:t>
      </w:r>
      <w:r w:rsidRPr="001339E0">
        <w:rPr>
          <w:rFonts w:asciiTheme="majorHAnsi" w:hAnsiTheme="majorHAnsi"/>
          <w:sz w:val="20"/>
          <w:szCs w:val="20"/>
          <w:lang w:val="es-ES"/>
        </w:rPr>
        <w:t xml:space="preserve">De manera genérica, aduce que la Jurisdicción Justicia y Paz no alcanzó los objetivos de verdad, justicia y reparación que se propuso, pues, de los 35.200 victimarios sólo once habían recibido sentencia para 2013, y de los seis millones de víctimas, aproximadamente el 5% habían sido reparadas. </w:t>
      </w:r>
    </w:p>
    <w:p w14:paraId="5133F3E6" w14:textId="3BAD5AD1" w:rsidR="00212D52" w:rsidRPr="00E60A2E" w:rsidRDefault="004E084A" w:rsidP="00212D52">
      <w:pPr>
        <w:pStyle w:val="ListParagraph"/>
        <w:widowControl w:val="0"/>
        <w:pBdr>
          <w:top w:val="none" w:sz="0" w:space="0" w:color="auto"/>
          <w:left w:val="none" w:sz="0" w:space="0" w:color="auto"/>
          <w:bottom w:val="none" w:sz="0" w:space="0" w:color="auto"/>
          <w:right w:val="none" w:sz="0" w:space="0" w:color="auto"/>
        </w:pBdr>
        <w:autoSpaceDE w:val="0"/>
        <w:autoSpaceDN w:val="0"/>
        <w:spacing w:before="240" w:after="240"/>
        <w:jc w:val="both"/>
        <w:rPr>
          <w:rFonts w:asciiTheme="majorHAnsi" w:hAnsiTheme="majorHAnsi"/>
          <w:i/>
          <w:iCs/>
          <w:sz w:val="20"/>
          <w:szCs w:val="20"/>
          <w:lang w:val="es-ES_tradnl"/>
        </w:rPr>
      </w:pPr>
      <w:r>
        <w:rPr>
          <w:rFonts w:asciiTheme="majorHAnsi" w:hAnsiTheme="majorHAnsi"/>
          <w:i/>
          <w:iCs/>
          <w:color w:val="auto"/>
          <w:sz w:val="20"/>
          <w:szCs w:val="20"/>
          <w:lang w:val="es-ES_tradnl"/>
        </w:rPr>
        <w:t>El</w:t>
      </w:r>
      <w:r w:rsidR="00212D52" w:rsidRPr="00E60A2E">
        <w:rPr>
          <w:rFonts w:asciiTheme="majorHAnsi" w:hAnsiTheme="majorHAnsi"/>
          <w:i/>
          <w:iCs/>
          <w:color w:val="auto"/>
          <w:sz w:val="20"/>
          <w:szCs w:val="20"/>
          <w:lang w:val="es-ES_tradnl"/>
        </w:rPr>
        <w:t xml:space="preserve"> Estado </w:t>
      </w:r>
      <w:r>
        <w:rPr>
          <w:rFonts w:asciiTheme="majorHAnsi" w:hAnsiTheme="majorHAnsi"/>
          <w:i/>
          <w:iCs/>
          <w:color w:val="auto"/>
          <w:sz w:val="20"/>
          <w:szCs w:val="20"/>
          <w:lang w:val="es-ES_tradnl"/>
        </w:rPr>
        <w:t>colombiano</w:t>
      </w:r>
    </w:p>
    <w:p w14:paraId="22CC7238" w14:textId="12442350" w:rsidR="009F244C" w:rsidRPr="009F244C" w:rsidRDefault="009F244C" w:rsidP="009F244C">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_tradnl"/>
        </w:rPr>
      </w:pPr>
      <w:r w:rsidRPr="009F244C">
        <w:rPr>
          <w:rFonts w:asciiTheme="majorHAnsi" w:hAnsiTheme="majorHAnsi"/>
          <w:sz w:val="20"/>
          <w:szCs w:val="20"/>
          <w:lang w:val="es-ES_tradnl"/>
        </w:rPr>
        <w:t xml:space="preserve">Luego de presentar un resumen de los hechos narrados por el peticionario, el Estado informa que la Fiscalía 73 adscrita a la Dirección de Apoyo a la Investigación contra Organizaciones Criminales investiga el desplazamiento forzado de las presuntas víctimas. Sobre esta investigación, señala que el 16 de diciembre de 2013 las presuntas víctimas pusieron en conocimiento de las autoridades el desplazamiento forzado ocurrido el 1 de octubre de 1996, en el marco de la Ley 975 de </w:t>
      </w:r>
      <w:r w:rsidR="00AB54A7" w:rsidRPr="009F244C">
        <w:rPr>
          <w:rFonts w:asciiTheme="majorHAnsi" w:hAnsiTheme="majorHAnsi"/>
          <w:sz w:val="20"/>
          <w:szCs w:val="20"/>
          <w:lang w:val="es-ES_tradnl"/>
        </w:rPr>
        <w:t>2005</w:t>
      </w:r>
      <w:r w:rsidR="00AB54A7">
        <w:rPr>
          <w:rFonts w:asciiTheme="majorHAnsi" w:hAnsiTheme="majorHAnsi"/>
          <w:sz w:val="20"/>
          <w:szCs w:val="20"/>
          <w:lang w:val="es-ES_tradnl"/>
        </w:rPr>
        <w:t>,</w:t>
      </w:r>
      <w:r w:rsidR="00AB54A7" w:rsidRPr="009F244C">
        <w:rPr>
          <w:rFonts w:asciiTheme="majorHAnsi" w:hAnsiTheme="majorHAnsi"/>
          <w:sz w:val="20"/>
          <w:szCs w:val="20"/>
          <w:lang w:val="es-ES_tradnl"/>
        </w:rPr>
        <w:t xml:space="preserve"> </w:t>
      </w:r>
      <w:r w:rsidR="00AB54A7">
        <w:rPr>
          <w:rFonts w:asciiTheme="majorHAnsi" w:hAnsiTheme="majorHAnsi"/>
          <w:sz w:val="20"/>
          <w:szCs w:val="20"/>
          <w:lang w:val="es-ES_tradnl"/>
        </w:rPr>
        <w:t>Ley</w:t>
      </w:r>
      <w:r w:rsidRPr="009F244C">
        <w:rPr>
          <w:rFonts w:asciiTheme="majorHAnsi" w:hAnsiTheme="majorHAnsi"/>
          <w:sz w:val="20"/>
          <w:szCs w:val="20"/>
          <w:lang w:val="es-ES_tradnl"/>
        </w:rPr>
        <w:t xml:space="preserve"> de Justicia y Paz. El mismo día, la citada Fiscalía 73 abrió investigación a través de los registros 543342, 543336, 543327, 543319 y 543317.</w:t>
      </w:r>
    </w:p>
    <w:p w14:paraId="1846977A" w14:textId="77777777" w:rsidR="009F244C" w:rsidRPr="009F244C" w:rsidRDefault="009F244C" w:rsidP="009F244C">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_tradnl"/>
        </w:rPr>
      </w:pPr>
      <w:r w:rsidRPr="009F244C">
        <w:rPr>
          <w:rFonts w:asciiTheme="majorHAnsi" w:hAnsiTheme="majorHAnsi"/>
          <w:sz w:val="20"/>
          <w:szCs w:val="20"/>
          <w:lang w:val="es-ES_tradnl"/>
        </w:rPr>
        <w:t>El Estado aclara que la Ley 975 de 2005 establece que debe existir una confesión y/o enunciación de los hechos por parte de los desmovilizados para que se adelante la documentación de los hechos. La competencia de la justicia transicional se extiende únicamente a los miembros de los grupos armados organizados que se postulen ante el Gobierno Nacional para hacer parte de los trámites especiales que trata dicha ley. Sobre los hechos que conforman la petición, a la fecha, no se ha obtenido la confesión de lo sucedido. Sin embargo, la investigación penal sigue abierta.</w:t>
      </w:r>
    </w:p>
    <w:p w14:paraId="672DE195" w14:textId="77777777" w:rsidR="009F244C" w:rsidRPr="009F244C" w:rsidRDefault="009F244C" w:rsidP="009F244C">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_tradnl"/>
        </w:rPr>
      </w:pPr>
      <w:r w:rsidRPr="009F244C">
        <w:rPr>
          <w:rFonts w:asciiTheme="majorHAnsi" w:hAnsiTheme="majorHAnsi"/>
          <w:sz w:val="20"/>
          <w:szCs w:val="20"/>
          <w:lang w:val="es-ES_tradnl"/>
        </w:rPr>
        <w:t>Además, el Estado informa que las presuntas víctimas, a la fecha, no han interpuesto acción de reparación directa, ni han acudido ante las autoridades estatales para acceder a las prestaciones de indemnización administrativa contempladas en la Ley 1448 de 2011.</w:t>
      </w:r>
    </w:p>
    <w:p w14:paraId="1EF2EAC9" w14:textId="656F59E5" w:rsidR="009F244C" w:rsidRPr="000C630A" w:rsidRDefault="009F244C" w:rsidP="005631F0">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_tradnl"/>
        </w:rPr>
      </w:pPr>
      <w:r w:rsidRPr="000C630A">
        <w:rPr>
          <w:rFonts w:asciiTheme="majorHAnsi" w:hAnsiTheme="majorHAnsi"/>
          <w:sz w:val="20"/>
          <w:szCs w:val="20"/>
          <w:lang w:val="es-ES_tradnl"/>
        </w:rPr>
        <w:t>El Estado considera la petición inadmisible por falta de agotamiento de los recursos internos por cuatro diferentes razones.</w:t>
      </w:r>
      <w:r w:rsidR="000C630A" w:rsidRPr="000C630A">
        <w:rPr>
          <w:rFonts w:asciiTheme="majorHAnsi" w:hAnsiTheme="majorHAnsi"/>
          <w:sz w:val="20"/>
          <w:szCs w:val="20"/>
          <w:lang w:val="es-ES_tradnl"/>
        </w:rPr>
        <w:t xml:space="preserve"> </w:t>
      </w:r>
      <w:r w:rsidRPr="000C630A">
        <w:rPr>
          <w:rFonts w:asciiTheme="majorHAnsi" w:hAnsiTheme="majorHAnsi"/>
          <w:sz w:val="20"/>
          <w:szCs w:val="20"/>
          <w:lang w:val="es-ES_tradnl"/>
        </w:rPr>
        <w:t xml:space="preserve">En primer lugar, porque los hechos continúan bajo investigación de la </w:t>
      </w:r>
      <w:r w:rsidRPr="000C630A">
        <w:rPr>
          <w:rFonts w:asciiTheme="majorHAnsi" w:hAnsiTheme="majorHAnsi"/>
          <w:sz w:val="20"/>
          <w:szCs w:val="20"/>
          <w:lang w:val="es-ES_tradnl"/>
        </w:rPr>
        <w:lastRenderedPageBreak/>
        <w:t>mencionada Fiscalía 73</w:t>
      </w:r>
      <w:r w:rsidR="0015722C">
        <w:rPr>
          <w:rFonts w:asciiTheme="majorHAnsi" w:hAnsiTheme="majorHAnsi"/>
          <w:sz w:val="20"/>
          <w:szCs w:val="20"/>
          <w:lang w:val="es-ES_tradnl"/>
        </w:rPr>
        <w:t>,</w:t>
      </w:r>
      <w:r w:rsidRPr="000C630A">
        <w:rPr>
          <w:rFonts w:asciiTheme="majorHAnsi" w:hAnsiTheme="majorHAnsi"/>
          <w:sz w:val="20"/>
          <w:szCs w:val="20"/>
          <w:lang w:val="es-ES_tradnl"/>
        </w:rPr>
        <w:t xml:space="preserve"> y por lo tanto, la acción penal no ha sido agotada en su totalidad. El Estado solicita a la Comisión que no se tenga en cuenta ninguna de las excepciones al agotamiento de los recursos internos, en la medida en que se ha demostrado que se cuenta con un marco legal interno que permite la protección de los derechos que se alegan vulnerados, como es la Ley de Justicia y Paz. Además, tampoco se ha impedido el acceso a dicho recurso por parte de las presuntas víctimas.</w:t>
      </w:r>
    </w:p>
    <w:p w14:paraId="6825E461" w14:textId="5BF2F1EC" w:rsidR="009F244C" w:rsidRPr="009F244C" w:rsidRDefault="009F244C" w:rsidP="009F244C">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_tradnl"/>
        </w:rPr>
      </w:pPr>
      <w:r w:rsidRPr="009F244C">
        <w:rPr>
          <w:rFonts w:asciiTheme="majorHAnsi" w:hAnsiTheme="majorHAnsi"/>
          <w:sz w:val="20"/>
          <w:szCs w:val="20"/>
          <w:lang w:val="es-ES_tradnl"/>
        </w:rPr>
        <w:t xml:space="preserve">En segundo lugar, las presuntas víctimas no interpusieron la acción de reparación directa para analizar la responsabilidad del Estado y obtener una eventual reparación integral. El Estado señala que en la petición inicial se indicó que no se ha indemnizado a las víctimas por el desplazamiento forzado, evidenciando la naturaleza indemnizatoria de las pretensiones. Argumenta que la acción de reparación directa es un recurso idóneo y efectivo para lograr indemnización por daños materiales e inmateriales causados por la acción u omisión de agentes estatales. </w:t>
      </w:r>
    </w:p>
    <w:p w14:paraId="10B74265" w14:textId="32B24F57" w:rsidR="009F244C" w:rsidRPr="009F244C" w:rsidRDefault="009F244C" w:rsidP="00910424">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_tradnl"/>
        </w:rPr>
      </w:pPr>
      <w:r w:rsidRPr="00DF149C">
        <w:rPr>
          <w:rFonts w:asciiTheme="majorHAnsi" w:hAnsiTheme="majorHAnsi"/>
          <w:color w:val="auto"/>
          <w:sz w:val="20"/>
          <w:szCs w:val="20"/>
          <w:lang w:val="es-ES_tradnl"/>
        </w:rPr>
        <w:t xml:space="preserve">En </w:t>
      </w:r>
      <w:r w:rsidRPr="009F244C">
        <w:rPr>
          <w:rFonts w:asciiTheme="majorHAnsi" w:hAnsiTheme="majorHAnsi"/>
          <w:sz w:val="20"/>
          <w:szCs w:val="20"/>
          <w:lang w:val="es-ES_tradnl"/>
        </w:rPr>
        <w:t xml:space="preserve">tercer lugar, </w:t>
      </w:r>
      <w:r w:rsidR="00DF55A5">
        <w:rPr>
          <w:rFonts w:asciiTheme="majorHAnsi" w:hAnsiTheme="majorHAnsi"/>
          <w:sz w:val="20"/>
          <w:szCs w:val="20"/>
          <w:lang w:val="es-ES_tradnl"/>
        </w:rPr>
        <w:t>Colombia</w:t>
      </w:r>
      <w:r w:rsidRPr="009F244C">
        <w:rPr>
          <w:rFonts w:asciiTheme="majorHAnsi" w:hAnsiTheme="majorHAnsi"/>
          <w:sz w:val="20"/>
          <w:szCs w:val="20"/>
          <w:lang w:val="es-ES_tradnl"/>
        </w:rPr>
        <w:t xml:space="preserve"> </w:t>
      </w:r>
      <w:r w:rsidR="00C62A44">
        <w:rPr>
          <w:rFonts w:asciiTheme="majorHAnsi" w:hAnsiTheme="majorHAnsi"/>
          <w:sz w:val="20"/>
          <w:szCs w:val="20"/>
          <w:lang w:val="es-ES_tradnl"/>
        </w:rPr>
        <w:t>aduce</w:t>
      </w:r>
      <w:r w:rsidRPr="009F244C">
        <w:rPr>
          <w:rFonts w:asciiTheme="majorHAnsi" w:hAnsiTheme="majorHAnsi"/>
          <w:sz w:val="20"/>
          <w:szCs w:val="20"/>
          <w:lang w:val="es-ES_tradnl"/>
        </w:rPr>
        <w:t xml:space="preserve"> que las presuntas víctimas no solicitaron la indemnización administrativa según la Ley 1448 de 2011, que creó el Sistema Nacional de Atención y Reparación Integral a las Víctimas y el Registro Único de Víctimas, administrado por la Unidad para las Víctimas. </w:t>
      </w:r>
    </w:p>
    <w:p w14:paraId="3EF53C92" w14:textId="61217784" w:rsidR="00C65A46" w:rsidRDefault="00CE6FDF" w:rsidP="00FF303F">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_tradnl"/>
        </w:rPr>
      </w:pPr>
      <w:r w:rsidRPr="00C65A46">
        <w:rPr>
          <w:rFonts w:asciiTheme="majorHAnsi" w:hAnsiTheme="majorHAnsi"/>
          <w:sz w:val="20"/>
          <w:szCs w:val="20"/>
          <w:lang w:val="es-ES_tradnl"/>
        </w:rPr>
        <w:t>Y, e</w:t>
      </w:r>
      <w:r w:rsidR="009F244C" w:rsidRPr="00C65A46">
        <w:rPr>
          <w:rFonts w:asciiTheme="majorHAnsi" w:hAnsiTheme="majorHAnsi"/>
          <w:sz w:val="20"/>
          <w:szCs w:val="20"/>
          <w:lang w:val="es-ES_tradnl"/>
        </w:rPr>
        <w:t xml:space="preserve">n cuarto lugar, que a nivel interno se contempla la acción de tutela como un trámite preferente y sumario, disponible para quienes consideren que sus derechos fundamentales están en riesgo o han sido vulnerados por autoridades o particulares. </w:t>
      </w:r>
    </w:p>
    <w:p w14:paraId="6B466593" w14:textId="32429259" w:rsidR="00B83158" w:rsidRPr="00C65A46" w:rsidRDefault="00B83158" w:rsidP="00C65A46">
      <w:pPr>
        <w:pStyle w:val="ListParagraph"/>
        <w:widowControl w:val="0"/>
        <w:pBdr>
          <w:top w:val="none" w:sz="0" w:space="0" w:color="auto"/>
          <w:left w:val="none" w:sz="0" w:space="0" w:color="auto"/>
          <w:bottom w:val="none" w:sz="0" w:space="0" w:color="auto"/>
          <w:right w:val="none" w:sz="0" w:space="0" w:color="auto"/>
        </w:pBdr>
        <w:autoSpaceDE w:val="0"/>
        <w:autoSpaceDN w:val="0"/>
        <w:spacing w:before="240" w:after="240"/>
        <w:jc w:val="both"/>
        <w:rPr>
          <w:rFonts w:asciiTheme="majorHAnsi" w:hAnsiTheme="majorHAnsi"/>
          <w:sz w:val="20"/>
          <w:szCs w:val="20"/>
          <w:lang w:val="es-ES_tradnl"/>
        </w:rPr>
      </w:pPr>
      <w:r w:rsidRPr="00C65A46">
        <w:rPr>
          <w:rFonts w:asciiTheme="majorHAnsi" w:hAnsiTheme="majorHAnsi"/>
          <w:b/>
          <w:sz w:val="20"/>
          <w:szCs w:val="20"/>
          <w:lang w:val="es-ES_tradnl"/>
        </w:rPr>
        <w:t xml:space="preserve">VI. </w:t>
      </w:r>
      <w:r w:rsidRPr="00C65A46">
        <w:rPr>
          <w:rFonts w:asciiTheme="majorHAnsi" w:hAnsiTheme="majorHAnsi"/>
          <w:b/>
          <w:sz w:val="20"/>
          <w:szCs w:val="20"/>
          <w:lang w:val="es-ES_tradnl"/>
        </w:rPr>
        <w:tab/>
      </w:r>
      <w:r w:rsidRPr="00C65A46">
        <w:rPr>
          <w:rFonts w:asciiTheme="majorHAnsi" w:hAnsiTheme="majorHAnsi"/>
          <w:b/>
          <w:bCs/>
          <w:sz w:val="20"/>
          <w:szCs w:val="20"/>
          <w:lang w:val="es-ES_tradnl"/>
        </w:rPr>
        <w:t xml:space="preserve">ANÁLISIS DE </w:t>
      </w:r>
      <w:r w:rsidRPr="00C65A46">
        <w:rPr>
          <w:rFonts w:asciiTheme="majorHAnsi" w:hAnsiTheme="majorHAnsi"/>
          <w:b/>
          <w:sz w:val="20"/>
          <w:szCs w:val="20"/>
          <w:lang w:val="es-ES_tradnl"/>
        </w:rPr>
        <w:t>AGOTAMIENTO DE LOS RECURSOS INTERNOS Y PLAZO DE PRESENTACIÓN</w:t>
      </w:r>
      <w:r w:rsidRPr="00C65A46">
        <w:rPr>
          <w:rFonts w:asciiTheme="majorHAnsi" w:hAnsiTheme="majorHAnsi"/>
          <w:b/>
          <w:bCs/>
          <w:sz w:val="20"/>
          <w:szCs w:val="20"/>
          <w:lang w:val="es-ES_tradnl"/>
        </w:rPr>
        <w:t xml:space="preserve"> </w:t>
      </w:r>
    </w:p>
    <w:p w14:paraId="41A08CA2" w14:textId="008B6C6F" w:rsidR="00686EAD" w:rsidRPr="00E60A2E" w:rsidRDefault="00C65A46" w:rsidP="00FF396C">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Pr>
          <w:sz w:val="20"/>
          <w:szCs w:val="20"/>
          <w:lang w:val="es-ES_tradnl"/>
        </w:rPr>
        <w:t>A</w:t>
      </w:r>
      <w:r w:rsidR="003B3829" w:rsidRPr="00E60A2E">
        <w:rPr>
          <w:sz w:val="20"/>
          <w:szCs w:val="20"/>
          <w:lang w:val="es-ES_tradnl"/>
        </w:rPr>
        <w:t xml:space="preserve"> efectos de evaluar la idoneidad de los recursos disponibles en el ordenamiento nacional, la Comisión usualmente establece cuál es el reclamo específico que se ha formulado, para luego identificar los recursos judiciales provistos por el sistema jurídico doméstico que estaban disponibles y eran adecuados para ventilar ese reclamo en particular. En ello consiste, precisamente, la idoneidad y efectividad de cada recurso considerado en concreto, en que provea una oportunidad real para que la alegada lesión a los derechos humanos sea remediada y resuelta por las autoridades nacionales antes de que se pueda acudir al Sistema Interamericano de Protección de Derechos Humanos</w:t>
      </w:r>
      <w:r w:rsidR="003B3829" w:rsidRPr="00E60A2E">
        <w:rPr>
          <w:rStyle w:val="FootnoteReference"/>
          <w:sz w:val="20"/>
          <w:szCs w:val="20"/>
          <w:lang w:val="es-ES_tradnl"/>
        </w:rPr>
        <w:footnoteReference w:id="6"/>
      </w:r>
      <w:r w:rsidR="003B3829" w:rsidRPr="00E60A2E">
        <w:rPr>
          <w:sz w:val="20"/>
          <w:szCs w:val="20"/>
          <w:lang w:val="es-ES_tradnl"/>
        </w:rPr>
        <w:t>.</w:t>
      </w:r>
    </w:p>
    <w:p w14:paraId="66EC916F" w14:textId="77777777" w:rsidR="009F244C" w:rsidRPr="009F244C" w:rsidRDefault="0069595E" w:rsidP="00BA081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9F244C">
        <w:rPr>
          <w:sz w:val="20"/>
          <w:szCs w:val="20"/>
          <w:lang w:val="es-ES_tradnl"/>
        </w:rPr>
        <w:t xml:space="preserve">De esta manera, la Comisión observa que el reclamo principal de la parte peticionaria es la </w:t>
      </w:r>
      <w:r w:rsidR="00203FA8" w:rsidRPr="009F244C">
        <w:rPr>
          <w:sz w:val="20"/>
          <w:szCs w:val="20"/>
          <w:lang w:val="es-ES_tradnl"/>
        </w:rPr>
        <w:t xml:space="preserve">falta de indemnización provista por el Estado a raíz del desplazamiento forzado de las presuntas víctimas. En efecto, enfatiza en </w:t>
      </w:r>
      <w:r w:rsidR="0058190C" w:rsidRPr="009F244C">
        <w:rPr>
          <w:sz w:val="20"/>
          <w:szCs w:val="20"/>
          <w:lang w:val="es-ES_tradnl"/>
        </w:rPr>
        <w:t>su</w:t>
      </w:r>
      <w:r w:rsidR="00203FA8" w:rsidRPr="009F244C">
        <w:rPr>
          <w:sz w:val="20"/>
          <w:szCs w:val="20"/>
          <w:lang w:val="es-ES_tradnl"/>
        </w:rPr>
        <w:t xml:space="preserve"> petición inicial que “</w:t>
      </w:r>
      <w:r w:rsidR="00CD7E57" w:rsidRPr="009F244C">
        <w:rPr>
          <w:i/>
          <w:iCs/>
          <w:sz w:val="20"/>
          <w:szCs w:val="20"/>
          <w:lang w:val="es-ES_tradnl"/>
        </w:rPr>
        <w:t>el Estado de Colombia no ha indemnizado en forma justa a las víctimas</w:t>
      </w:r>
      <w:r w:rsidR="00696C8C" w:rsidRPr="009F244C">
        <w:rPr>
          <w:i/>
          <w:iCs/>
          <w:sz w:val="20"/>
          <w:szCs w:val="20"/>
          <w:lang w:val="es-ES_tradnl"/>
        </w:rPr>
        <w:t xml:space="preserve"> por los daños morales y económicos causados</w:t>
      </w:r>
      <w:r w:rsidR="004E7D52" w:rsidRPr="009F244C">
        <w:rPr>
          <w:i/>
          <w:iCs/>
          <w:sz w:val="20"/>
          <w:szCs w:val="20"/>
          <w:lang w:val="es-ES_tradnl"/>
        </w:rPr>
        <w:t>, omitiendo cumplir sus obligaciones internacionales sobre derechos humanos</w:t>
      </w:r>
      <w:r w:rsidR="004E7D52" w:rsidRPr="009F244C">
        <w:rPr>
          <w:sz w:val="20"/>
          <w:szCs w:val="20"/>
          <w:lang w:val="es-ES_tradnl"/>
        </w:rPr>
        <w:t>”.</w:t>
      </w:r>
      <w:r w:rsidR="008D0969" w:rsidRPr="009F244C">
        <w:rPr>
          <w:sz w:val="20"/>
          <w:szCs w:val="20"/>
          <w:lang w:val="es-ES_tradnl"/>
        </w:rPr>
        <w:t xml:space="preserve"> </w:t>
      </w:r>
      <w:r w:rsidR="004E7D52" w:rsidRPr="009F244C">
        <w:rPr>
          <w:sz w:val="20"/>
          <w:szCs w:val="20"/>
          <w:lang w:val="es-ES_tradnl"/>
        </w:rPr>
        <w:t xml:space="preserve">Así las cosas, </w:t>
      </w:r>
      <w:r w:rsidR="00747A5C" w:rsidRPr="009F244C">
        <w:rPr>
          <w:sz w:val="20"/>
          <w:szCs w:val="20"/>
          <w:lang w:val="es-ES_tradnl"/>
        </w:rPr>
        <w:t xml:space="preserve">la CIDH considera que </w:t>
      </w:r>
      <w:r w:rsidR="00544626" w:rsidRPr="009F244C">
        <w:rPr>
          <w:sz w:val="20"/>
          <w:szCs w:val="20"/>
          <w:lang w:val="es-ES_tradnl"/>
        </w:rPr>
        <w:t xml:space="preserve">el recurso dispuesto por la legislación interna </w:t>
      </w:r>
      <w:r w:rsidR="00560325" w:rsidRPr="009F244C">
        <w:rPr>
          <w:sz w:val="20"/>
          <w:szCs w:val="20"/>
          <w:lang w:val="es-ES_tradnl"/>
        </w:rPr>
        <w:t>para atender e</w:t>
      </w:r>
      <w:r w:rsidR="00747A5C" w:rsidRPr="009F244C">
        <w:rPr>
          <w:sz w:val="20"/>
          <w:szCs w:val="20"/>
          <w:lang w:val="es-ES_tradnl"/>
        </w:rPr>
        <w:t>l</w:t>
      </w:r>
      <w:r w:rsidR="00560325" w:rsidRPr="009F244C">
        <w:rPr>
          <w:sz w:val="20"/>
          <w:szCs w:val="20"/>
          <w:lang w:val="es-ES_tradnl"/>
        </w:rPr>
        <w:t xml:space="preserve"> reclamo </w:t>
      </w:r>
      <w:r w:rsidR="00747A5C" w:rsidRPr="009F244C">
        <w:rPr>
          <w:sz w:val="20"/>
          <w:szCs w:val="20"/>
          <w:lang w:val="es-ES_tradnl"/>
        </w:rPr>
        <w:t xml:space="preserve">indemnizatorio por violaciones de derechos humanos en Colombia </w:t>
      </w:r>
      <w:r w:rsidR="00544626" w:rsidRPr="009F244C">
        <w:rPr>
          <w:sz w:val="20"/>
          <w:szCs w:val="20"/>
          <w:lang w:val="es-ES_tradnl"/>
        </w:rPr>
        <w:t>e</w:t>
      </w:r>
      <w:r w:rsidR="00747A5C" w:rsidRPr="009F244C">
        <w:rPr>
          <w:sz w:val="20"/>
          <w:szCs w:val="20"/>
          <w:lang w:val="es-ES_tradnl"/>
        </w:rPr>
        <w:t>s</w:t>
      </w:r>
      <w:r w:rsidR="00544626" w:rsidRPr="009F244C">
        <w:rPr>
          <w:sz w:val="20"/>
          <w:szCs w:val="20"/>
          <w:lang w:val="es-ES_tradnl"/>
        </w:rPr>
        <w:t xml:space="preserve"> la demanda de reparación directa contra el Estado</w:t>
      </w:r>
      <w:r w:rsidR="00976C72" w:rsidRPr="009F244C">
        <w:rPr>
          <w:sz w:val="20"/>
          <w:szCs w:val="20"/>
          <w:lang w:val="es-ES_tradnl"/>
        </w:rPr>
        <w:t>, es decir,</w:t>
      </w:r>
      <w:r w:rsidR="00560325" w:rsidRPr="009F244C">
        <w:rPr>
          <w:sz w:val="20"/>
          <w:szCs w:val="20"/>
          <w:lang w:val="es-ES_tradnl"/>
        </w:rPr>
        <w:t xml:space="preserve"> la vía contencioso-administrativa</w:t>
      </w:r>
      <w:r w:rsidR="00472828" w:rsidRPr="00E60A2E">
        <w:rPr>
          <w:rStyle w:val="FootnoteReference"/>
          <w:sz w:val="20"/>
          <w:szCs w:val="20"/>
          <w:lang w:val="es-ES_tradnl"/>
        </w:rPr>
        <w:footnoteReference w:id="7"/>
      </w:r>
      <w:r w:rsidR="009F244C">
        <w:rPr>
          <w:sz w:val="20"/>
          <w:szCs w:val="20"/>
          <w:lang w:val="es-ES_tradnl"/>
        </w:rPr>
        <w:t>.</w:t>
      </w:r>
      <w:r w:rsidR="001A462D" w:rsidRPr="009F244C">
        <w:rPr>
          <w:sz w:val="20"/>
          <w:szCs w:val="20"/>
          <w:lang w:val="es-ES_tradnl"/>
        </w:rPr>
        <w:t xml:space="preserve"> </w:t>
      </w:r>
    </w:p>
    <w:p w14:paraId="7984F900" w14:textId="69739146" w:rsidR="00D41A4E" w:rsidRPr="009F244C" w:rsidRDefault="009F244C" w:rsidP="00BA081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Pr>
          <w:sz w:val="20"/>
          <w:szCs w:val="20"/>
          <w:lang w:val="es-ES_tradnl"/>
        </w:rPr>
        <w:t>S</w:t>
      </w:r>
      <w:r w:rsidR="001A462D" w:rsidRPr="009F244C">
        <w:rPr>
          <w:sz w:val="20"/>
          <w:szCs w:val="20"/>
          <w:lang w:val="es-ES_tradnl"/>
        </w:rPr>
        <w:t xml:space="preserve">in embargo, si la parte peticionaria </w:t>
      </w:r>
      <w:r w:rsidR="00104302" w:rsidRPr="009F244C">
        <w:rPr>
          <w:sz w:val="20"/>
          <w:szCs w:val="20"/>
          <w:lang w:val="es-ES_tradnl"/>
        </w:rPr>
        <w:t>decide acudir a</w:t>
      </w:r>
      <w:r w:rsidR="000B0FA5" w:rsidRPr="009F244C">
        <w:rPr>
          <w:sz w:val="20"/>
          <w:szCs w:val="20"/>
          <w:lang w:val="es-ES_tradnl"/>
        </w:rPr>
        <w:t xml:space="preserve">l recurso administrativo de reparación, </w:t>
      </w:r>
      <w:r w:rsidR="00104302" w:rsidRPr="009F244C">
        <w:rPr>
          <w:sz w:val="20"/>
          <w:szCs w:val="20"/>
          <w:lang w:val="es-ES_tradnl"/>
        </w:rPr>
        <w:t xml:space="preserve">debe agotar </w:t>
      </w:r>
      <w:r w:rsidR="0096715E" w:rsidRPr="009F244C">
        <w:rPr>
          <w:sz w:val="20"/>
          <w:szCs w:val="20"/>
          <w:lang w:val="es-ES_tradnl"/>
        </w:rPr>
        <w:t>dicho trámite, así como los recursos judiciales ordinarios de los que sea pasible el trámite administrativo a fin de obtener una indemnización justa</w:t>
      </w:r>
      <w:r w:rsidR="00560325" w:rsidRPr="009F244C">
        <w:rPr>
          <w:sz w:val="20"/>
          <w:szCs w:val="20"/>
          <w:lang w:val="es-ES_tradnl"/>
        </w:rPr>
        <w:t>.</w:t>
      </w:r>
      <w:r w:rsidR="002F7694" w:rsidRPr="009F244C">
        <w:rPr>
          <w:sz w:val="20"/>
          <w:szCs w:val="20"/>
          <w:lang w:val="es-ES_tradnl"/>
        </w:rPr>
        <w:t xml:space="preserve"> A este respecto, el Estado informó que la parte peticionaria </w:t>
      </w:r>
      <w:r w:rsidR="008D0969" w:rsidRPr="009F244C">
        <w:rPr>
          <w:sz w:val="20"/>
          <w:szCs w:val="20"/>
          <w:lang w:val="es-ES_tradnl"/>
        </w:rPr>
        <w:t xml:space="preserve">no interpuso ninguna demanda a nivel interno para reclamar este suceso, pese a que el peticionario arguye que el Estado </w:t>
      </w:r>
      <w:r w:rsidR="00FA572C" w:rsidRPr="009F244C">
        <w:rPr>
          <w:sz w:val="20"/>
          <w:szCs w:val="20"/>
          <w:lang w:val="es-ES_tradnl"/>
        </w:rPr>
        <w:t>debía haber brindado seguridad para prevenir el desplazamiento forzado.</w:t>
      </w:r>
      <w:r w:rsidR="0096715E" w:rsidRPr="009F244C">
        <w:rPr>
          <w:sz w:val="20"/>
          <w:szCs w:val="20"/>
          <w:lang w:val="es-ES_tradnl"/>
        </w:rPr>
        <w:t xml:space="preserve"> También indicó que las presuntas víctimas </w:t>
      </w:r>
      <w:r>
        <w:rPr>
          <w:sz w:val="20"/>
          <w:szCs w:val="20"/>
          <w:lang w:val="es-ES_tradnl"/>
        </w:rPr>
        <w:t>no acudieron a la vía de</w:t>
      </w:r>
      <w:r w:rsidR="0096715E" w:rsidRPr="009F244C">
        <w:rPr>
          <w:sz w:val="20"/>
          <w:szCs w:val="20"/>
          <w:lang w:val="es-ES_tradnl"/>
        </w:rPr>
        <w:t xml:space="preserve"> la indemnización administrativa</w:t>
      </w:r>
      <w:r>
        <w:rPr>
          <w:sz w:val="20"/>
          <w:szCs w:val="20"/>
          <w:lang w:val="es-ES_tradnl"/>
        </w:rPr>
        <w:t xml:space="preserve"> </w:t>
      </w:r>
      <w:r w:rsidRPr="00E60A2E">
        <w:rPr>
          <w:sz w:val="20"/>
          <w:szCs w:val="20"/>
          <w:lang w:val="es-ES_tradnl"/>
        </w:rPr>
        <w:t>ante la Unidad de Víctimas</w:t>
      </w:r>
      <w:r w:rsidR="0096715E" w:rsidRPr="009F244C">
        <w:rPr>
          <w:sz w:val="20"/>
          <w:szCs w:val="20"/>
          <w:lang w:val="es-ES_tradnl"/>
        </w:rPr>
        <w:t>.</w:t>
      </w:r>
    </w:p>
    <w:p w14:paraId="72E5828A" w14:textId="397BF8CF" w:rsidR="00D043B3" w:rsidRPr="00D043B3" w:rsidRDefault="003B22DF" w:rsidP="00D043B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E60A2E">
        <w:rPr>
          <w:sz w:val="20"/>
          <w:szCs w:val="20"/>
          <w:lang w:val="es-ES_tradnl"/>
        </w:rPr>
        <w:t xml:space="preserve">Dado que la parte peticionaria no acreditó haber agotado </w:t>
      </w:r>
      <w:r w:rsidR="004452E4" w:rsidRPr="00E60A2E">
        <w:rPr>
          <w:sz w:val="20"/>
          <w:szCs w:val="20"/>
          <w:lang w:val="es-ES_tradnl"/>
        </w:rPr>
        <w:t>la demanda de reparación directa</w:t>
      </w:r>
      <w:r w:rsidR="00EC4045" w:rsidRPr="00E60A2E">
        <w:rPr>
          <w:sz w:val="20"/>
          <w:szCs w:val="20"/>
          <w:lang w:val="es-ES_tradnl"/>
        </w:rPr>
        <w:t>,</w:t>
      </w:r>
      <w:r w:rsidR="004452E4" w:rsidRPr="00E60A2E">
        <w:rPr>
          <w:sz w:val="20"/>
          <w:szCs w:val="20"/>
          <w:lang w:val="es-ES_tradnl"/>
        </w:rPr>
        <w:t xml:space="preserve"> ni la vía administrativa y judicial de reparación ante la Unidad de Víctimas,</w:t>
      </w:r>
      <w:r w:rsidR="00EC4045" w:rsidRPr="00E60A2E">
        <w:rPr>
          <w:sz w:val="20"/>
          <w:szCs w:val="20"/>
          <w:lang w:val="es-ES_tradnl"/>
        </w:rPr>
        <w:t xml:space="preserve"> la Comisión no puede dar por </w:t>
      </w:r>
      <w:r w:rsidR="00EC4045" w:rsidRPr="00E60A2E">
        <w:rPr>
          <w:sz w:val="20"/>
          <w:szCs w:val="20"/>
          <w:lang w:val="es-ES_tradnl"/>
        </w:rPr>
        <w:lastRenderedPageBreak/>
        <w:t>cumplido el requisito de previo agotamiento de los recursos internos, establecido en el artículo 46.1.a) de la Convención Americana.</w:t>
      </w:r>
      <w:r w:rsidR="004452E4" w:rsidRPr="00E60A2E">
        <w:rPr>
          <w:sz w:val="20"/>
          <w:szCs w:val="20"/>
          <w:lang w:val="es-ES_tradnl"/>
        </w:rPr>
        <w:t xml:space="preserve"> </w:t>
      </w:r>
      <w:r w:rsidR="00EC4045" w:rsidRPr="00E60A2E">
        <w:rPr>
          <w:sz w:val="20"/>
          <w:szCs w:val="20"/>
          <w:lang w:val="es-ES_tradnl"/>
        </w:rPr>
        <w:t>En consecuencia, corresponde declarar la inadmisibilidad de la presente petición</w:t>
      </w:r>
      <w:r w:rsidR="009F244C" w:rsidRPr="00A11B3B">
        <w:rPr>
          <w:rStyle w:val="FootnoteReference"/>
          <w:sz w:val="20"/>
          <w:szCs w:val="20"/>
          <w:lang w:val="es-ES_tradnl"/>
        </w:rPr>
        <w:footnoteReference w:id="8"/>
      </w:r>
      <w:r w:rsidR="00EC4045" w:rsidRPr="00E60A2E">
        <w:rPr>
          <w:sz w:val="20"/>
          <w:szCs w:val="20"/>
          <w:lang w:val="es-ES_tradnl"/>
        </w:rPr>
        <w:t>.</w:t>
      </w:r>
    </w:p>
    <w:p w14:paraId="016AFBE5" w14:textId="588AFC0A" w:rsidR="00F54511" w:rsidRPr="00D043B3" w:rsidRDefault="00D043B3" w:rsidP="00D043B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D043B3">
        <w:rPr>
          <w:sz w:val="20"/>
          <w:szCs w:val="20"/>
          <w:lang w:val="es-ES_tradnl"/>
        </w:rPr>
        <w:t>Finalmente, Comisión Interamericana recuerda que la presentación de casos contenciosos ante los órganos del Sistema Interamericano de Derechos Humanos, si bien es un ejercicio poco formalista por su naturaleza, en comparación con lo que podrían ser otros trámites jurídicos a nivel doméstico, sí exige el cumplimiento de una serie de requisitos y condiciones mínimas; y exige un nivel de compromiso y ética de los peticionarios frente a los órganos del Sistema Interamericano, y sobre todo frente a las propias víctimas, que son en definitiva el objetivo y la razón del propio derecho internacional de los derechos humanos</w:t>
      </w:r>
      <w:r w:rsidRPr="00A11B3B">
        <w:rPr>
          <w:rStyle w:val="FootnoteReference"/>
          <w:sz w:val="20"/>
          <w:szCs w:val="20"/>
          <w:lang w:val="es-ES_tradnl"/>
        </w:rPr>
        <w:footnoteReference w:id="9"/>
      </w:r>
      <w:r w:rsidRPr="00D043B3">
        <w:rPr>
          <w:sz w:val="20"/>
          <w:szCs w:val="20"/>
          <w:lang w:val="es-ES_tradnl"/>
        </w:rPr>
        <w:t xml:space="preserve">. </w:t>
      </w:r>
    </w:p>
    <w:p w14:paraId="40DABB4D" w14:textId="2417D8CF" w:rsidR="006E3BAD" w:rsidRPr="00E60A2E" w:rsidRDefault="00C9124E" w:rsidP="000F4D58">
      <w:pPr>
        <w:pStyle w:val="ListParagraph"/>
        <w:spacing w:before="240" w:after="240"/>
        <w:jc w:val="both"/>
        <w:rPr>
          <w:rFonts w:asciiTheme="majorHAnsi" w:hAnsiTheme="majorHAnsi"/>
          <w:b/>
          <w:color w:val="auto"/>
          <w:sz w:val="20"/>
          <w:szCs w:val="20"/>
          <w:lang w:val="es-ES_tradnl"/>
        </w:rPr>
      </w:pPr>
      <w:r w:rsidRPr="00E60A2E">
        <w:rPr>
          <w:rFonts w:asciiTheme="majorHAnsi" w:hAnsiTheme="majorHAnsi"/>
          <w:b/>
          <w:color w:val="auto"/>
          <w:sz w:val="20"/>
          <w:szCs w:val="20"/>
          <w:lang w:val="es-ES_tradnl"/>
        </w:rPr>
        <w:t xml:space="preserve">VII. </w:t>
      </w:r>
      <w:r w:rsidRPr="00E60A2E">
        <w:rPr>
          <w:rFonts w:asciiTheme="majorHAnsi" w:hAnsiTheme="majorHAnsi"/>
          <w:b/>
          <w:color w:val="auto"/>
          <w:sz w:val="20"/>
          <w:szCs w:val="20"/>
          <w:lang w:val="es-ES_tradnl"/>
        </w:rPr>
        <w:tab/>
      </w:r>
      <w:r w:rsidR="006E3BAD" w:rsidRPr="00E60A2E">
        <w:rPr>
          <w:rFonts w:asciiTheme="majorHAnsi" w:hAnsiTheme="majorHAnsi"/>
          <w:b/>
          <w:bCs/>
          <w:color w:val="auto"/>
          <w:sz w:val="20"/>
          <w:szCs w:val="20"/>
          <w:lang w:val="es-ES_tradnl"/>
        </w:rPr>
        <w:t>DECISIÓN</w:t>
      </w:r>
    </w:p>
    <w:p w14:paraId="15C58DEE" w14:textId="1F9252CC" w:rsidR="00E9667E" w:rsidRPr="00E60A2E" w:rsidRDefault="00E9667E" w:rsidP="001443F7">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09"/>
        <w:jc w:val="both"/>
        <w:rPr>
          <w:rFonts w:asciiTheme="majorHAnsi" w:hAnsiTheme="majorHAnsi"/>
          <w:sz w:val="20"/>
          <w:szCs w:val="20"/>
          <w:lang w:val="es-ES_tradnl"/>
        </w:rPr>
      </w:pPr>
      <w:r w:rsidRPr="00E60A2E">
        <w:rPr>
          <w:rFonts w:asciiTheme="majorHAnsi" w:hAnsiTheme="majorHAnsi"/>
          <w:sz w:val="20"/>
          <w:szCs w:val="20"/>
          <w:lang w:val="es-ES_tradnl"/>
        </w:rPr>
        <w:t xml:space="preserve">Declarar </w:t>
      </w:r>
      <w:r w:rsidR="00EF6401" w:rsidRPr="00E60A2E">
        <w:rPr>
          <w:rFonts w:asciiTheme="majorHAnsi" w:hAnsiTheme="majorHAnsi"/>
          <w:sz w:val="20"/>
          <w:szCs w:val="20"/>
          <w:lang w:val="es-ES_tradnl"/>
        </w:rPr>
        <w:t>in</w:t>
      </w:r>
      <w:r w:rsidRPr="00E60A2E">
        <w:rPr>
          <w:rFonts w:asciiTheme="majorHAnsi" w:hAnsiTheme="majorHAnsi"/>
          <w:sz w:val="20"/>
          <w:szCs w:val="20"/>
          <w:lang w:val="es-ES_tradnl"/>
        </w:rPr>
        <w:t>admisible la presente petición;</w:t>
      </w:r>
      <w:r w:rsidR="00A123CB" w:rsidRPr="00E60A2E">
        <w:rPr>
          <w:rFonts w:asciiTheme="majorHAnsi" w:hAnsiTheme="majorHAnsi"/>
          <w:sz w:val="20"/>
          <w:szCs w:val="20"/>
          <w:lang w:val="es-ES_tradnl"/>
        </w:rPr>
        <w:t xml:space="preserve"> </w:t>
      </w:r>
      <w:r w:rsidR="000F4D58">
        <w:rPr>
          <w:rFonts w:asciiTheme="majorHAnsi" w:hAnsiTheme="majorHAnsi"/>
          <w:sz w:val="20"/>
          <w:szCs w:val="20"/>
          <w:lang w:val="es-ES_tradnl"/>
        </w:rPr>
        <w:t>y</w:t>
      </w:r>
    </w:p>
    <w:p w14:paraId="245C05A6" w14:textId="3C99D3C6" w:rsidR="006E3BAD" w:rsidRDefault="00E9667E" w:rsidP="001443F7">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09"/>
        <w:jc w:val="both"/>
        <w:rPr>
          <w:rFonts w:asciiTheme="majorHAnsi" w:hAnsiTheme="majorHAnsi"/>
          <w:sz w:val="20"/>
          <w:szCs w:val="20"/>
          <w:lang w:val="es-ES_tradnl"/>
        </w:rPr>
      </w:pPr>
      <w:r w:rsidRPr="00E60A2E">
        <w:rPr>
          <w:rFonts w:asciiTheme="majorHAnsi" w:hAnsiTheme="majorHAnsi"/>
          <w:sz w:val="20"/>
          <w:szCs w:val="20"/>
          <w:lang w:val="es-ES_tradnl"/>
        </w:rPr>
        <w:t>Notificar a las partes la presente decisión; y publicar esta decisión e incluirla en su Informe Anual a la Asamblea General de</w:t>
      </w:r>
      <w:r w:rsidRPr="00C93777">
        <w:rPr>
          <w:rFonts w:asciiTheme="majorHAnsi" w:hAnsiTheme="majorHAnsi"/>
          <w:sz w:val="20"/>
          <w:szCs w:val="20"/>
          <w:lang w:val="es-ES_tradnl"/>
        </w:rPr>
        <w:t xml:space="preserve"> la Org</w:t>
      </w:r>
      <w:r w:rsidRPr="007E054F">
        <w:rPr>
          <w:rFonts w:asciiTheme="majorHAnsi" w:hAnsiTheme="majorHAnsi"/>
          <w:sz w:val="20"/>
          <w:szCs w:val="20"/>
          <w:lang w:val="es-ES_tradnl"/>
        </w:rPr>
        <w:t>anización de los Estados Americanos.</w:t>
      </w:r>
    </w:p>
    <w:p w14:paraId="504195C9" w14:textId="480325C9" w:rsidR="0052261B" w:rsidRPr="008F3582" w:rsidRDefault="0052261B" w:rsidP="008F3582">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272807">
        <w:rPr>
          <w:rStyle w:val="normaltextrun"/>
          <w:rFonts w:ascii="Cambria" w:hAnsi="Cambria" w:cs="Segoe UI"/>
          <w:sz w:val="20"/>
          <w:szCs w:val="20"/>
          <w:lang w:val="es-CL"/>
        </w:rPr>
        <w:t>18</w:t>
      </w:r>
      <w:r>
        <w:rPr>
          <w:rStyle w:val="normaltextrun"/>
          <w:rFonts w:ascii="Cambria" w:hAnsi="Cambria" w:cs="Segoe UI"/>
          <w:sz w:val="20"/>
          <w:szCs w:val="20"/>
          <w:lang w:val="es-CL"/>
        </w:rPr>
        <w:t xml:space="preserve"> días del mes de octubre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xml:space="preserve">, Presidenta; José Luis Caballero Ochoa, Segundo Vicepresidente; Arif Bulkan y Gloria Monique de Mees, </w:t>
      </w:r>
      <w:r w:rsidR="008F3582">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p w14:paraId="7333ECF1" w14:textId="77777777" w:rsidR="0052261B" w:rsidRPr="007E054F" w:rsidRDefault="0052261B" w:rsidP="0052261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709"/>
        <w:jc w:val="both"/>
        <w:rPr>
          <w:rFonts w:asciiTheme="majorHAnsi" w:hAnsiTheme="majorHAnsi"/>
          <w:sz w:val="20"/>
          <w:szCs w:val="20"/>
          <w:lang w:val="es-ES_tradnl"/>
        </w:rPr>
      </w:pPr>
    </w:p>
    <w:sectPr w:rsidR="0052261B" w:rsidRPr="007E054F" w:rsidSect="00FB6223">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4BF6E" w14:textId="77777777" w:rsidR="009236BD" w:rsidRDefault="009236BD">
      <w:r>
        <w:separator/>
      </w:r>
    </w:p>
  </w:endnote>
  <w:endnote w:type="continuationSeparator" w:id="0">
    <w:p w14:paraId="79DD6F89" w14:textId="77777777" w:rsidR="009236BD" w:rsidRDefault="0092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D73A9" w14:textId="77777777" w:rsidR="009236BD" w:rsidRPr="000F35ED" w:rsidRDefault="009236B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4A1B091" w14:textId="77777777" w:rsidR="009236BD" w:rsidRPr="000F35ED" w:rsidRDefault="009236BD" w:rsidP="000F35ED">
      <w:pPr>
        <w:rPr>
          <w:rFonts w:asciiTheme="majorHAnsi" w:hAnsiTheme="majorHAnsi"/>
          <w:sz w:val="16"/>
          <w:szCs w:val="16"/>
        </w:rPr>
      </w:pPr>
      <w:r w:rsidRPr="000F35ED">
        <w:rPr>
          <w:rFonts w:asciiTheme="majorHAnsi" w:hAnsiTheme="majorHAnsi"/>
          <w:sz w:val="16"/>
          <w:szCs w:val="16"/>
        </w:rPr>
        <w:separator/>
      </w:r>
    </w:p>
    <w:p w14:paraId="59FF8A95" w14:textId="77777777" w:rsidR="009236BD" w:rsidRPr="000F35ED" w:rsidRDefault="009236BD"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B0C8DA8" w14:textId="77777777" w:rsidR="009236BD" w:rsidRPr="000F35ED" w:rsidRDefault="009236B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6E930B8" w14:textId="0F8D0D77" w:rsidR="004A6A54" w:rsidRPr="00982364" w:rsidRDefault="004A6A54" w:rsidP="00785B6C">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Conforme a lo dispuesto en el artículo 17.2.a del Reglamento de la Comisión, el Comisionado </w:t>
      </w:r>
      <w:r w:rsidR="00E2321A" w:rsidRPr="00982364">
        <w:rPr>
          <w:rFonts w:asciiTheme="majorHAnsi" w:hAnsiTheme="majorHAnsi"/>
          <w:sz w:val="16"/>
          <w:szCs w:val="16"/>
          <w:lang w:val="es-ES"/>
        </w:rPr>
        <w:t>Carlos Bernal Pulido</w:t>
      </w:r>
      <w:r w:rsidRPr="00982364">
        <w:rPr>
          <w:rFonts w:asciiTheme="majorHAnsi" w:hAnsiTheme="majorHAnsi"/>
          <w:sz w:val="16"/>
          <w:szCs w:val="16"/>
          <w:lang w:val="es-ES"/>
        </w:rPr>
        <w:t xml:space="preserve">, de nacionalidad </w:t>
      </w:r>
      <w:r w:rsidR="00E2321A" w:rsidRPr="00982364">
        <w:rPr>
          <w:rFonts w:asciiTheme="majorHAnsi" w:hAnsiTheme="majorHAnsi"/>
          <w:sz w:val="16"/>
          <w:szCs w:val="16"/>
          <w:lang w:val="es-ES"/>
        </w:rPr>
        <w:t>colombiana</w:t>
      </w:r>
      <w:r w:rsidRPr="00982364">
        <w:rPr>
          <w:rFonts w:asciiTheme="majorHAnsi" w:hAnsiTheme="majorHAnsi"/>
          <w:sz w:val="16"/>
          <w:szCs w:val="16"/>
          <w:lang w:val="es-ES"/>
        </w:rPr>
        <w:t>, no participó en el debate ni en la decisión del presente asunto.</w:t>
      </w:r>
    </w:p>
  </w:footnote>
  <w:footnote w:id="3">
    <w:p w14:paraId="606B6CC7" w14:textId="77777777" w:rsidR="00785B6C" w:rsidRPr="00270D23" w:rsidRDefault="00785B6C" w:rsidP="00785B6C">
      <w:pPr>
        <w:pStyle w:val="FootnoteText"/>
        <w:ind w:firstLine="720"/>
        <w:jc w:val="both"/>
        <w:rPr>
          <w:rFonts w:asciiTheme="majorHAnsi" w:hAnsiTheme="majorHAnsi"/>
          <w:color w:val="auto"/>
          <w:sz w:val="16"/>
          <w:szCs w:val="16"/>
          <w:lang w:val="es-ES"/>
        </w:rPr>
      </w:pPr>
      <w:r w:rsidRPr="00343CD2">
        <w:rPr>
          <w:rStyle w:val="FootnoteReference"/>
          <w:rFonts w:asciiTheme="majorHAnsi" w:hAnsiTheme="majorHAnsi"/>
          <w:sz w:val="16"/>
          <w:szCs w:val="16"/>
        </w:rPr>
        <w:footnoteRef/>
      </w:r>
      <w:r w:rsidRPr="00343CD2">
        <w:rPr>
          <w:rFonts w:asciiTheme="majorHAnsi" w:hAnsiTheme="majorHAnsi"/>
          <w:sz w:val="16"/>
          <w:szCs w:val="16"/>
          <w:lang w:val="es-ES"/>
        </w:rPr>
        <w:t xml:space="preserve"> En adelante “la </w:t>
      </w:r>
      <w:r w:rsidRPr="00270D23">
        <w:rPr>
          <w:rFonts w:asciiTheme="majorHAnsi" w:hAnsiTheme="majorHAnsi"/>
          <w:color w:val="auto"/>
          <w:sz w:val="16"/>
          <w:szCs w:val="16"/>
          <w:lang w:val="es-ES"/>
        </w:rPr>
        <w:t>Convención Americana” o “la Convención”.</w:t>
      </w:r>
    </w:p>
  </w:footnote>
  <w:footnote w:id="4">
    <w:p w14:paraId="1AFEF3B0" w14:textId="43D63986" w:rsidR="008E3BFE" w:rsidRPr="00FE6060" w:rsidRDefault="008E3BFE" w:rsidP="00785B6C">
      <w:pPr>
        <w:pStyle w:val="FootnoteText"/>
        <w:ind w:firstLine="720"/>
        <w:jc w:val="both"/>
        <w:rPr>
          <w:rFonts w:asciiTheme="majorHAnsi" w:hAnsiTheme="majorHAnsi"/>
          <w:sz w:val="16"/>
          <w:szCs w:val="16"/>
          <w:lang w:val="es-ES"/>
        </w:rPr>
      </w:pPr>
      <w:r w:rsidRPr="00270D23">
        <w:rPr>
          <w:rStyle w:val="FootnoteReference"/>
          <w:rFonts w:asciiTheme="majorHAnsi" w:hAnsiTheme="majorHAnsi"/>
          <w:color w:val="auto"/>
          <w:sz w:val="16"/>
          <w:szCs w:val="16"/>
        </w:rPr>
        <w:footnoteRef/>
      </w:r>
      <w:r w:rsidRPr="00270D23">
        <w:rPr>
          <w:rFonts w:asciiTheme="majorHAnsi" w:hAnsiTheme="majorHAnsi"/>
          <w:color w:val="auto"/>
          <w:sz w:val="16"/>
          <w:szCs w:val="16"/>
          <w:lang w:val="es-ES"/>
        </w:rPr>
        <w:t xml:space="preserve"> Las observaciones de cada parte fueron debidamente </w:t>
      </w:r>
      <w:r w:rsidR="00EF7EB3" w:rsidRPr="00270D23">
        <w:rPr>
          <w:rFonts w:asciiTheme="majorHAnsi" w:hAnsiTheme="majorHAnsi"/>
          <w:color w:val="auto"/>
          <w:sz w:val="16"/>
          <w:szCs w:val="16"/>
          <w:lang w:val="es-ES"/>
        </w:rPr>
        <w:t xml:space="preserve">consideradas y </w:t>
      </w:r>
      <w:r w:rsidRPr="00270D23">
        <w:rPr>
          <w:rFonts w:asciiTheme="majorHAnsi" w:hAnsiTheme="majorHAnsi"/>
          <w:color w:val="auto"/>
          <w:sz w:val="16"/>
          <w:szCs w:val="16"/>
          <w:lang w:val="es-ES"/>
        </w:rPr>
        <w:t>trasladadas a la parte contraria.</w:t>
      </w:r>
      <w:r w:rsidR="007A0A93" w:rsidRPr="00270D23">
        <w:rPr>
          <w:rFonts w:asciiTheme="majorHAnsi" w:hAnsiTheme="majorHAnsi"/>
          <w:color w:val="auto"/>
          <w:sz w:val="16"/>
          <w:szCs w:val="16"/>
          <w:lang w:val="es-ES"/>
        </w:rPr>
        <w:t xml:space="preserve"> </w:t>
      </w:r>
    </w:p>
  </w:footnote>
  <w:footnote w:id="5">
    <w:p w14:paraId="58FC5206" w14:textId="77777777" w:rsidR="001339E0" w:rsidRPr="009F244C" w:rsidRDefault="001339E0" w:rsidP="001339E0">
      <w:pPr>
        <w:pStyle w:val="FootnoteText"/>
        <w:ind w:firstLine="720"/>
        <w:jc w:val="both"/>
        <w:rPr>
          <w:rFonts w:asciiTheme="majorHAnsi" w:hAnsiTheme="majorHAnsi"/>
          <w:sz w:val="16"/>
          <w:szCs w:val="16"/>
          <w:lang w:val="es-ES"/>
        </w:rPr>
      </w:pPr>
      <w:r w:rsidRPr="00472828">
        <w:rPr>
          <w:rStyle w:val="FootnoteReference"/>
          <w:rFonts w:asciiTheme="majorHAnsi" w:hAnsiTheme="majorHAnsi"/>
          <w:sz w:val="16"/>
          <w:szCs w:val="16"/>
        </w:rPr>
        <w:footnoteRef/>
      </w:r>
      <w:r w:rsidRPr="00EB68FB">
        <w:rPr>
          <w:rFonts w:asciiTheme="majorHAnsi" w:hAnsiTheme="majorHAnsi"/>
          <w:sz w:val="16"/>
          <w:szCs w:val="16"/>
          <w:lang w:val="es-CO"/>
        </w:rPr>
        <w:t xml:space="preserve"> </w:t>
      </w:r>
      <w:r w:rsidRPr="009F244C">
        <w:rPr>
          <w:rFonts w:asciiTheme="majorHAnsi" w:hAnsiTheme="majorHAnsi"/>
          <w:sz w:val="16"/>
          <w:szCs w:val="16"/>
          <w:lang w:val="es-ES"/>
        </w:rPr>
        <w:t>Congreso de Colombia, Ley 975 de 2005 – Ley de Justicia y Paz – “Por la cual se dictan disposiciones para la reincorporación de miembros de grupos armados organizados al margen de la ley, que contribuyan de manera efectiva a la consecución de la paz nacional y se dictan otras disposiciones para acuerdos humanitarios”.</w:t>
      </w:r>
    </w:p>
  </w:footnote>
  <w:footnote w:id="6">
    <w:p w14:paraId="1F7B857A" w14:textId="4BFC3034" w:rsidR="003B3829" w:rsidRPr="003B3829" w:rsidRDefault="003B3829" w:rsidP="00F5577A">
      <w:pPr>
        <w:pStyle w:val="FootnoteText"/>
        <w:ind w:firstLine="720"/>
        <w:jc w:val="both"/>
        <w:rPr>
          <w:lang w:val="es-CO"/>
        </w:rPr>
      </w:pPr>
      <w:r w:rsidRPr="00F5577A">
        <w:rPr>
          <w:rStyle w:val="FootnoteReference"/>
          <w:rFonts w:asciiTheme="majorHAnsi" w:hAnsiTheme="majorHAnsi"/>
          <w:sz w:val="16"/>
          <w:szCs w:val="16"/>
        </w:rPr>
        <w:footnoteRef/>
      </w:r>
      <w:r w:rsidRPr="00F5577A">
        <w:rPr>
          <w:rFonts w:asciiTheme="majorHAnsi" w:hAnsiTheme="majorHAnsi"/>
          <w:sz w:val="16"/>
          <w:szCs w:val="16"/>
          <w:lang w:val="es-CO"/>
        </w:rPr>
        <w:t xml:space="preserve"> </w:t>
      </w:r>
      <w:r w:rsidR="00F5577A" w:rsidRPr="00C23BAB">
        <w:rPr>
          <w:rFonts w:asciiTheme="majorHAnsi" w:hAnsiTheme="majorHAnsi"/>
          <w:sz w:val="16"/>
          <w:szCs w:val="16"/>
          <w:lang w:val="es-CO"/>
        </w:rPr>
        <w:t xml:space="preserve">CIDH, Informe No. 279/21. Petición 2106-12. Admisibilidad. Comunidades Huitosachi, Mogótavo y Bacajípare del pueblo indígena Rarámuri. </w:t>
      </w:r>
      <w:r w:rsidR="00F5577A" w:rsidRPr="006C4E5E">
        <w:rPr>
          <w:rFonts w:asciiTheme="majorHAnsi" w:hAnsiTheme="majorHAnsi"/>
          <w:sz w:val="16"/>
          <w:szCs w:val="16"/>
          <w:lang w:val="es-ES"/>
        </w:rPr>
        <w:t xml:space="preserve">México. 29 de octubre de 2021, párr. 29; y, </w:t>
      </w:r>
      <w:r w:rsidR="00F5577A" w:rsidRPr="008D754A">
        <w:rPr>
          <w:rFonts w:asciiTheme="majorHAnsi" w:hAnsiTheme="majorHAnsi"/>
          <w:sz w:val="16"/>
          <w:szCs w:val="16"/>
          <w:lang w:val="es-CO"/>
        </w:rPr>
        <w:t xml:space="preserve">CIDH. Informe No. Informe No. 89/21, Petición 5-12, Trabajadores Mineros de Cananea y sus familiares. </w:t>
      </w:r>
      <w:r w:rsidR="00F5577A" w:rsidRPr="00EF6401">
        <w:rPr>
          <w:rFonts w:asciiTheme="majorHAnsi" w:hAnsiTheme="majorHAnsi"/>
          <w:sz w:val="16"/>
          <w:szCs w:val="16"/>
          <w:lang w:val="es-CO"/>
        </w:rPr>
        <w:t>México. 28 de marzo de 2021, párr. 32.</w:t>
      </w:r>
    </w:p>
  </w:footnote>
  <w:footnote w:id="7">
    <w:p w14:paraId="1C39EC0F" w14:textId="58AF25E8" w:rsidR="00472828" w:rsidRPr="0096010E" w:rsidRDefault="00472828" w:rsidP="00156D41">
      <w:pPr>
        <w:pStyle w:val="FootnoteText"/>
        <w:ind w:firstLine="720"/>
        <w:jc w:val="both"/>
        <w:rPr>
          <w:rFonts w:asciiTheme="majorHAnsi" w:hAnsiTheme="majorHAnsi"/>
          <w:sz w:val="16"/>
          <w:szCs w:val="16"/>
          <w:lang w:val="es-CO"/>
        </w:rPr>
      </w:pPr>
      <w:r w:rsidRPr="00472828">
        <w:rPr>
          <w:rStyle w:val="FootnoteReference"/>
          <w:rFonts w:asciiTheme="majorHAnsi" w:hAnsiTheme="majorHAnsi"/>
          <w:sz w:val="16"/>
          <w:szCs w:val="16"/>
        </w:rPr>
        <w:footnoteRef/>
      </w:r>
      <w:r w:rsidRPr="00EB68FB">
        <w:rPr>
          <w:rFonts w:asciiTheme="majorHAnsi" w:hAnsiTheme="majorHAnsi"/>
          <w:sz w:val="16"/>
          <w:szCs w:val="16"/>
          <w:lang w:val="es-CO"/>
        </w:rPr>
        <w:t xml:space="preserve"> </w:t>
      </w:r>
      <w:r w:rsidR="00EB68FB" w:rsidRPr="00EB68FB">
        <w:rPr>
          <w:rFonts w:asciiTheme="majorHAnsi" w:hAnsiTheme="majorHAnsi"/>
          <w:sz w:val="16"/>
          <w:szCs w:val="16"/>
          <w:lang w:val="es-CO"/>
        </w:rPr>
        <w:t xml:space="preserve">CIDH, Informe No. 241/22. Petición 2377-12. </w:t>
      </w:r>
      <w:r w:rsidR="0049602A" w:rsidRPr="00EB68FB">
        <w:rPr>
          <w:rFonts w:asciiTheme="majorHAnsi" w:hAnsiTheme="majorHAnsi"/>
          <w:sz w:val="16"/>
          <w:szCs w:val="16"/>
          <w:lang w:val="es-CO"/>
        </w:rPr>
        <w:t>Inadmisibilidad</w:t>
      </w:r>
      <w:r w:rsidR="00EB68FB" w:rsidRPr="00EB68FB">
        <w:rPr>
          <w:rFonts w:asciiTheme="majorHAnsi" w:hAnsiTheme="majorHAnsi"/>
          <w:sz w:val="16"/>
          <w:szCs w:val="16"/>
          <w:lang w:val="es-CO"/>
        </w:rPr>
        <w:t>.</w:t>
      </w:r>
      <w:r w:rsidR="00EB68FB">
        <w:rPr>
          <w:rFonts w:asciiTheme="majorHAnsi" w:hAnsiTheme="majorHAnsi"/>
          <w:sz w:val="16"/>
          <w:szCs w:val="16"/>
          <w:lang w:val="es-CO"/>
        </w:rPr>
        <w:t xml:space="preserve"> </w:t>
      </w:r>
      <w:r w:rsidR="00EB68FB" w:rsidRPr="00EB68FB">
        <w:rPr>
          <w:rFonts w:asciiTheme="majorHAnsi" w:hAnsiTheme="majorHAnsi"/>
          <w:sz w:val="16"/>
          <w:szCs w:val="16"/>
          <w:lang w:val="es-CO"/>
        </w:rPr>
        <w:t>Familia Zuluaga Obando. Colombia. 26 de septiembre de 2022</w:t>
      </w:r>
      <w:r w:rsidR="00EB68FB">
        <w:rPr>
          <w:rFonts w:asciiTheme="majorHAnsi" w:hAnsiTheme="majorHAnsi"/>
          <w:sz w:val="16"/>
          <w:szCs w:val="16"/>
          <w:lang w:val="es-CO"/>
        </w:rPr>
        <w:t xml:space="preserve">, párr. 18; </w:t>
      </w:r>
      <w:r w:rsidR="00156D41">
        <w:rPr>
          <w:rFonts w:asciiTheme="majorHAnsi" w:hAnsiTheme="majorHAnsi"/>
          <w:sz w:val="16"/>
          <w:szCs w:val="16"/>
          <w:lang w:val="es-CO"/>
        </w:rPr>
        <w:t>C</w:t>
      </w:r>
      <w:r w:rsidR="00156D41" w:rsidRPr="00156D41">
        <w:rPr>
          <w:rFonts w:asciiTheme="majorHAnsi" w:hAnsiTheme="majorHAnsi"/>
          <w:sz w:val="16"/>
          <w:szCs w:val="16"/>
          <w:lang w:val="es-CO"/>
        </w:rPr>
        <w:t xml:space="preserve">IDH, Informe No. 236/22. Petición 1828-12. </w:t>
      </w:r>
      <w:r w:rsidR="0049602A" w:rsidRPr="00156D41">
        <w:rPr>
          <w:rFonts w:asciiTheme="majorHAnsi" w:hAnsiTheme="majorHAnsi"/>
          <w:sz w:val="16"/>
          <w:szCs w:val="16"/>
          <w:lang w:val="es-CO"/>
        </w:rPr>
        <w:t>Inadmisibilidad</w:t>
      </w:r>
      <w:r w:rsidR="00156D41" w:rsidRPr="00156D41">
        <w:rPr>
          <w:rFonts w:asciiTheme="majorHAnsi" w:hAnsiTheme="majorHAnsi"/>
          <w:sz w:val="16"/>
          <w:szCs w:val="16"/>
          <w:lang w:val="es-CO"/>
        </w:rPr>
        <w:t>. Familiares de Julio</w:t>
      </w:r>
      <w:r w:rsidR="00156D41">
        <w:rPr>
          <w:rFonts w:asciiTheme="majorHAnsi" w:hAnsiTheme="majorHAnsi"/>
          <w:sz w:val="16"/>
          <w:szCs w:val="16"/>
          <w:lang w:val="es-CO"/>
        </w:rPr>
        <w:t xml:space="preserve"> </w:t>
      </w:r>
      <w:r w:rsidR="00156D41" w:rsidRPr="00156D41">
        <w:rPr>
          <w:rFonts w:asciiTheme="majorHAnsi" w:hAnsiTheme="majorHAnsi"/>
          <w:sz w:val="16"/>
          <w:szCs w:val="16"/>
          <w:lang w:val="es-CO"/>
        </w:rPr>
        <w:t>César Cardona Lozano. Colombia. 17 de septiembre de 2022</w:t>
      </w:r>
      <w:r w:rsidR="00156D41">
        <w:rPr>
          <w:rFonts w:asciiTheme="majorHAnsi" w:hAnsiTheme="majorHAnsi"/>
          <w:sz w:val="16"/>
          <w:szCs w:val="16"/>
          <w:lang w:val="es-CO"/>
        </w:rPr>
        <w:t>, párr. 12</w:t>
      </w:r>
      <w:r w:rsidR="008C64F0" w:rsidRPr="0096010E">
        <w:rPr>
          <w:rFonts w:asciiTheme="majorHAnsi" w:hAnsiTheme="majorHAnsi"/>
          <w:sz w:val="16"/>
          <w:szCs w:val="16"/>
          <w:lang w:val="es-CO"/>
        </w:rPr>
        <w:t>;</w:t>
      </w:r>
      <w:r w:rsidR="00CF5E92">
        <w:rPr>
          <w:rFonts w:asciiTheme="majorHAnsi" w:hAnsiTheme="majorHAnsi"/>
          <w:sz w:val="16"/>
          <w:szCs w:val="16"/>
          <w:lang w:val="es-CO"/>
        </w:rPr>
        <w:t xml:space="preserve"> y,</w:t>
      </w:r>
      <w:r w:rsidR="008C64F0" w:rsidRPr="0096010E">
        <w:rPr>
          <w:rFonts w:asciiTheme="majorHAnsi" w:hAnsiTheme="majorHAnsi"/>
          <w:sz w:val="16"/>
          <w:szCs w:val="16"/>
          <w:lang w:val="es-CO"/>
        </w:rPr>
        <w:t xml:space="preserve"> </w:t>
      </w:r>
      <w:r w:rsidR="00F93998" w:rsidRPr="00F93998">
        <w:rPr>
          <w:rFonts w:asciiTheme="majorHAnsi" w:hAnsiTheme="majorHAnsi"/>
          <w:sz w:val="16"/>
          <w:szCs w:val="16"/>
          <w:lang w:val="es-CO"/>
        </w:rPr>
        <w:t xml:space="preserve">CIDH, Informe No. 328/22. Petición 657-08. Inadmisibilidad. Familiares de Julio Roldán Burbano Lasso. Colombia. </w:t>
      </w:r>
      <w:r w:rsidR="00F93998" w:rsidRPr="007E054F">
        <w:rPr>
          <w:rFonts w:asciiTheme="majorHAnsi" w:hAnsiTheme="majorHAnsi"/>
          <w:sz w:val="16"/>
          <w:szCs w:val="16"/>
          <w:lang w:val="es-CO"/>
        </w:rPr>
        <w:t xml:space="preserve">29 de noviembre de 2022, párr. </w:t>
      </w:r>
      <w:r w:rsidR="00F93998" w:rsidRPr="009F244C">
        <w:rPr>
          <w:rFonts w:asciiTheme="majorHAnsi" w:hAnsiTheme="majorHAnsi"/>
          <w:sz w:val="16"/>
          <w:szCs w:val="16"/>
          <w:lang w:val="es-ES"/>
        </w:rPr>
        <w:t>10.</w:t>
      </w:r>
    </w:p>
  </w:footnote>
  <w:footnote w:id="8">
    <w:p w14:paraId="6404FDC8" w14:textId="04FE02B1" w:rsidR="009F244C" w:rsidRPr="00A11B3B" w:rsidRDefault="009F244C" w:rsidP="009F244C">
      <w:pPr>
        <w:pStyle w:val="FootnoteText"/>
        <w:ind w:firstLine="720"/>
        <w:jc w:val="both"/>
        <w:rPr>
          <w:rFonts w:ascii="Cambria" w:hAnsi="Cambria"/>
          <w:sz w:val="16"/>
          <w:szCs w:val="16"/>
          <w:lang w:val="es-ES"/>
        </w:rPr>
      </w:pPr>
      <w:r w:rsidRPr="00A11B3B">
        <w:rPr>
          <w:rStyle w:val="FootnoteReference"/>
          <w:rFonts w:ascii="Cambria" w:hAnsi="Cambria"/>
          <w:sz w:val="16"/>
          <w:szCs w:val="16"/>
        </w:rPr>
        <w:footnoteRef/>
      </w:r>
      <w:r w:rsidRPr="00A11B3B">
        <w:rPr>
          <w:rFonts w:ascii="Cambria" w:hAnsi="Cambria"/>
          <w:sz w:val="16"/>
          <w:szCs w:val="16"/>
          <w:lang w:val="es-ES"/>
        </w:rPr>
        <w:t xml:space="preserve"> </w:t>
      </w:r>
      <w:r>
        <w:rPr>
          <w:rFonts w:ascii="Cambria" w:hAnsi="Cambria"/>
          <w:sz w:val="16"/>
          <w:szCs w:val="16"/>
          <w:lang w:val="es-ES"/>
        </w:rPr>
        <w:t xml:space="preserve">En el mismo sentido: </w:t>
      </w:r>
      <w:r w:rsidRPr="009F244C">
        <w:rPr>
          <w:rFonts w:ascii="Cambria" w:hAnsi="Cambria"/>
          <w:sz w:val="16"/>
          <w:szCs w:val="16"/>
          <w:lang w:val="es-ES"/>
        </w:rPr>
        <w:t xml:space="preserve">CIDH, Informe No. 22/24. Petición 2030-13. Inadmisibilidad. Lucero Sarria Reyes y Alón Esthewar Sarria Reyes. </w:t>
      </w:r>
      <w:r w:rsidRPr="003827D4">
        <w:rPr>
          <w:rFonts w:ascii="Cambria" w:hAnsi="Cambria"/>
          <w:sz w:val="16"/>
          <w:szCs w:val="16"/>
          <w:lang w:val="es-ES"/>
        </w:rPr>
        <w:t>Colombia. 30 de abril de 2024, párrafo 17.</w:t>
      </w:r>
    </w:p>
  </w:footnote>
  <w:footnote w:id="9">
    <w:p w14:paraId="25277195" w14:textId="77777777" w:rsidR="00D043B3" w:rsidRPr="00A11B3B" w:rsidRDefault="00D043B3" w:rsidP="00D043B3">
      <w:pPr>
        <w:pStyle w:val="FootnoteText"/>
        <w:ind w:firstLine="720"/>
        <w:jc w:val="both"/>
        <w:rPr>
          <w:rFonts w:ascii="Cambria" w:hAnsi="Cambria"/>
          <w:sz w:val="16"/>
          <w:szCs w:val="16"/>
          <w:lang w:val="es-ES"/>
        </w:rPr>
      </w:pPr>
      <w:r w:rsidRPr="00A11B3B">
        <w:rPr>
          <w:rStyle w:val="FootnoteReference"/>
          <w:rFonts w:ascii="Cambria" w:hAnsi="Cambria"/>
          <w:sz w:val="16"/>
          <w:szCs w:val="16"/>
        </w:rPr>
        <w:footnoteRef/>
      </w:r>
      <w:r w:rsidRPr="00A11B3B">
        <w:rPr>
          <w:rFonts w:ascii="Cambria" w:hAnsi="Cambria"/>
          <w:sz w:val="16"/>
          <w:szCs w:val="16"/>
          <w:lang w:val="es-ES"/>
        </w:rPr>
        <w:t xml:space="preserve"> CIDH, Informe No. 193/22. Petición 1153-12 Inadmisibilidad. Luis Alejandro Cárdenas Tafur y Familia. Colombia. 3 de agosto de 2022, párr.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56B3E214"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A654BB">
      <w:rPr>
        <w:rStyle w:val="PageNumber"/>
        <w:rFonts w:eastAsia="Trebuchet MS"/>
        <w:noProof/>
      </w:rPr>
      <w:t>1</w: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7" name="Imagem 17"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E02348"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D4E14C0"/>
    <w:multiLevelType w:val="multilevel"/>
    <w:tmpl w:val="A0D6A7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2377E0"/>
    <w:multiLevelType w:val="multilevel"/>
    <w:tmpl w:val="47562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306921"/>
    <w:multiLevelType w:val="multilevel"/>
    <w:tmpl w:val="AED25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5"/>
  </w:num>
  <w:num w:numId="2" w16cid:durableId="1815367427">
    <w:abstractNumId w:val="6"/>
  </w:num>
  <w:num w:numId="3" w16cid:durableId="1663389590">
    <w:abstractNumId w:val="59"/>
  </w:num>
  <w:num w:numId="4" w16cid:durableId="82342866">
    <w:abstractNumId w:val="22"/>
  </w:num>
  <w:num w:numId="5" w16cid:durableId="1599026591">
    <w:abstractNumId w:val="52"/>
  </w:num>
  <w:num w:numId="6" w16cid:durableId="1795514418">
    <w:abstractNumId w:val="30"/>
  </w:num>
  <w:num w:numId="7" w16cid:durableId="396254">
    <w:abstractNumId w:val="7"/>
  </w:num>
  <w:num w:numId="8" w16cid:durableId="1302268258">
    <w:abstractNumId w:val="17"/>
  </w:num>
  <w:num w:numId="9" w16cid:durableId="669480169">
    <w:abstractNumId w:val="46"/>
  </w:num>
  <w:num w:numId="10" w16cid:durableId="275260533">
    <w:abstractNumId w:val="0"/>
  </w:num>
  <w:num w:numId="11" w16cid:durableId="866258526">
    <w:abstractNumId w:val="41"/>
  </w:num>
  <w:num w:numId="12" w16cid:durableId="171335598">
    <w:abstractNumId w:val="42"/>
  </w:num>
  <w:num w:numId="13" w16cid:durableId="752550714">
    <w:abstractNumId w:val="49"/>
  </w:num>
  <w:num w:numId="14" w16cid:durableId="728965123">
    <w:abstractNumId w:val="1"/>
  </w:num>
  <w:num w:numId="15" w16cid:durableId="1621453753">
    <w:abstractNumId w:val="2"/>
  </w:num>
  <w:num w:numId="16" w16cid:durableId="83038602">
    <w:abstractNumId w:val="8"/>
  </w:num>
  <w:num w:numId="17" w16cid:durableId="1303999826">
    <w:abstractNumId w:val="9"/>
  </w:num>
  <w:num w:numId="18" w16cid:durableId="821040696">
    <w:abstractNumId w:val="10"/>
  </w:num>
  <w:num w:numId="19" w16cid:durableId="1169177920">
    <w:abstractNumId w:val="11"/>
  </w:num>
  <w:num w:numId="20" w16cid:durableId="1324315618">
    <w:abstractNumId w:val="12"/>
  </w:num>
  <w:num w:numId="21" w16cid:durableId="91245775">
    <w:abstractNumId w:val="13"/>
  </w:num>
  <w:num w:numId="22" w16cid:durableId="25645375">
    <w:abstractNumId w:val="14"/>
  </w:num>
  <w:num w:numId="23" w16cid:durableId="247152260">
    <w:abstractNumId w:val="15"/>
  </w:num>
  <w:num w:numId="24" w16cid:durableId="1871214995">
    <w:abstractNumId w:val="16"/>
  </w:num>
  <w:num w:numId="25" w16cid:durableId="1109817556">
    <w:abstractNumId w:val="19"/>
  </w:num>
  <w:num w:numId="26" w16cid:durableId="660161155">
    <w:abstractNumId w:val="20"/>
  </w:num>
  <w:num w:numId="27" w16cid:durableId="2016032229">
    <w:abstractNumId w:val="24"/>
  </w:num>
  <w:num w:numId="28" w16cid:durableId="1169757202">
    <w:abstractNumId w:val="25"/>
  </w:num>
  <w:num w:numId="29" w16cid:durableId="1713113596">
    <w:abstractNumId w:val="26"/>
  </w:num>
  <w:num w:numId="30" w16cid:durableId="217321478">
    <w:abstractNumId w:val="28"/>
  </w:num>
  <w:num w:numId="31" w16cid:durableId="2001157105">
    <w:abstractNumId w:val="31"/>
  </w:num>
  <w:num w:numId="32" w16cid:durableId="1680884154">
    <w:abstractNumId w:val="32"/>
  </w:num>
  <w:num w:numId="33" w16cid:durableId="1152284582">
    <w:abstractNumId w:val="33"/>
  </w:num>
  <w:num w:numId="34" w16cid:durableId="676424681">
    <w:abstractNumId w:val="34"/>
  </w:num>
  <w:num w:numId="35" w16cid:durableId="894270057">
    <w:abstractNumId w:val="35"/>
  </w:num>
  <w:num w:numId="36" w16cid:durableId="988172318">
    <w:abstractNumId w:val="37"/>
  </w:num>
  <w:num w:numId="37" w16cid:durableId="550464103">
    <w:abstractNumId w:val="38"/>
  </w:num>
  <w:num w:numId="38" w16cid:durableId="923027620">
    <w:abstractNumId w:val="39"/>
  </w:num>
  <w:num w:numId="39" w16cid:durableId="257376164">
    <w:abstractNumId w:val="43"/>
  </w:num>
  <w:num w:numId="40" w16cid:durableId="1595551088">
    <w:abstractNumId w:val="44"/>
  </w:num>
  <w:num w:numId="41" w16cid:durableId="1901792458">
    <w:abstractNumId w:val="51"/>
  </w:num>
  <w:num w:numId="42" w16cid:durableId="2066679574">
    <w:abstractNumId w:val="53"/>
  </w:num>
  <w:num w:numId="43" w16cid:durableId="1855076713">
    <w:abstractNumId w:val="55"/>
  </w:num>
  <w:num w:numId="44" w16cid:durableId="101000019">
    <w:abstractNumId w:val="57"/>
  </w:num>
  <w:num w:numId="45" w16cid:durableId="1260337889">
    <w:abstractNumId w:val="58"/>
  </w:num>
  <w:num w:numId="46" w16cid:durableId="1866938194">
    <w:abstractNumId w:val="60"/>
  </w:num>
  <w:num w:numId="47" w16cid:durableId="1627587656">
    <w:abstractNumId w:val="61"/>
  </w:num>
  <w:num w:numId="48" w16cid:durableId="43716973">
    <w:abstractNumId w:val="62"/>
  </w:num>
  <w:num w:numId="49" w16cid:durableId="795217068">
    <w:abstractNumId w:val="64"/>
  </w:num>
  <w:num w:numId="50" w16cid:durableId="1981417420">
    <w:abstractNumId w:val="65"/>
  </w:num>
  <w:num w:numId="51" w16cid:durableId="1472405985">
    <w:abstractNumId w:val="21"/>
  </w:num>
  <w:num w:numId="52" w16cid:durableId="1310091464">
    <w:abstractNumId w:val="45"/>
  </w:num>
  <w:num w:numId="53" w16cid:durableId="88084230">
    <w:abstractNumId w:val="56"/>
  </w:num>
  <w:num w:numId="54" w16cid:durableId="1659263601">
    <w:abstractNumId w:val="50"/>
  </w:num>
  <w:num w:numId="55" w16cid:durableId="1823621252">
    <w:abstractNumId w:val="47"/>
  </w:num>
  <w:num w:numId="56" w16cid:durableId="1618171722">
    <w:abstractNumId w:val="29"/>
  </w:num>
  <w:num w:numId="57" w16cid:durableId="979261358">
    <w:abstractNumId w:val="27"/>
  </w:num>
  <w:num w:numId="58" w16cid:durableId="55784951">
    <w:abstractNumId w:val="40"/>
  </w:num>
  <w:num w:numId="59" w16cid:durableId="665792024">
    <w:abstractNumId w:val="63"/>
  </w:num>
  <w:num w:numId="60" w16cid:durableId="712732366">
    <w:abstractNumId w:val="36"/>
  </w:num>
  <w:num w:numId="61" w16cid:durableId="1097671741">
    <w:abstractNumId w:val="48"/>
  </w:num>
  <w:num w:numId="62" w16cid:durableId="1840730130">
    <w:abstractNumId w:val="54"/>
  </w:num>
  <w:num w:numId="63" w16cid:durableId="369187513">
    <w:abstractNumId w:val="3"/>
  </w:num>
  <w:num w:numId="64" w16cid:durableId="46417963">
    <w:abstractNumId w:val="4"/>
  </w:num>
  <w:num w:numId="65" w16cid:durableId="32190905">
    <w:abstractNumId w:val="18"/>
  </w:num>
  <w:num w:numId="66" w16cid:durableId="1375812556">
    <w:abstractNumId w:val="2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0CA"/>
    <w:rsid w:val="0000036F"/>
    <w:rsid w:val="00000CDA"/>
    <w:rsid w:val="000015BE"/>
    <w:rsid w:val="00006E1F"/>
    <w:rsid w:val="000070D7"/>
    <w:rsid w:val="00007E23"/>
    <w:rsid w:val="0001788C"/>
    <w:rsid w:val="00017979"/>
    <w:rsid w:val="00025725"/>
    <w:rsid w:val="00030ED7"/>
    <w:rsid w:val="00032246"/>
    <w:rsid w:val="000336E7"/>
    <w:rsid w:val="000337EF"/>
    <w:rsid w:val="000358E5"/>
    <w:rsid w:val="0004086F"/>
    <w:rsid w:val="00040C3A"/>
    <w:rsid w:val="000419AD"/>
    <w:rsid w:val="000433C9"/>
    <w:rsid w:val="000444E7"/>
    <w:rsid w:val="0004514E"/>
    <w:rsid w:val="000472C6"/>
    <w:rsid w:val="00054D01"/>
    <w:rsid w:val="00057379"/>
    <w:rsid w:val="00062E15"/>
    <w:rsid w:val="000630CE"/>
    <w:rsid w:val="00064179"/>
    <w:rsid w:val="00065AB4"/>
    <w:rsid w:val="00066C33"/>
    <w:rsid w:val="00071174"/>
    <w:rsid w:val="000716C0"/>
    <w:rsid w:val="000716C5"/>
    <w:rsid w:val="00075E23"/>
    <w:rsid w:val="000769B9"/>
    <w:rsid w:val="00081F88"/>
    <w:rsid w:val="000904C5"/>
    <w:rsid w:val="00091A11"/>
    <w:rsid w:val="00092479"/>
    <w:rsid w:val="0009344A"/>
    <w:rsid w:val="00094203"/>
    <w:rsid w:val="000970F4"/>
    <w:rsid w:val="000A1481"/>
    <w:rsid w:val="000A14D8"/>
    <w:rsid w:val="000A16D0"/>
    <w:rsid w:val="000A392E"/>
    <w:rsid w:val="000A575F"/>
    <w:rsid w:val="000A5D7C"/>
    <w:rsid w:val="000A78E8"/>
    <w:rsid w:val="000B0FA5"/>
    <w:rsid w:val="000B66F4"/>
    <w:rsid w:val="000B7730"/>
    <w:rsid w:val="000C630A"/>
    <w:rsid w:val="000D05CB"/>
    <w:rsid w:val="000D10DB"/>
    <w:rsid w:val="000D2618"/>
    <w:rsid w:val="000D5CBC"/>
    <w:rsid w:val="000E361A"/>
    <w:rsid w:val="000E5EB5"/>
    <w:rsid w:val="000E73F0"/>
    <w:rsid w:val="000F35ED"/>
    <w:rsid w:val="000F4D58"/>
    <w:rsid w:val="00100CDB"/>
    <w:rsid w:val="00104302"/>
    <w:rsid w:val="0010550C"/>
    <w:rsid w:val="001063FE"/>
    <w:rsid w:val="00107131"/>
    <w:rsid w:val="0010736F"/>
    <w:rsid w:val="0011075B"/>
    <w:rsid w:val="0011085F"/>
    <w:rsid w:val="001112E6"/>
    <w:rsid w:val="00113F73"/>
    <w:rsid w:val="0011794D"/>
    <w:rsid w:val="00121583"/>
    <w:rsid w:val="00121CC2"/>
    <w:rsid w:val="00131425"/>
    <w:rsid w:val="001334BA"/>
    <w:rsid w:val="001339E0"/>
    <w:rsid w:val="00133EE5"/>
    <w:rsid w:val="00136D09"/>
    <w:rsid w:val="001443F7"/>
    <w:rsid w:val="00147696"/>
    <w:rsid w:val="00150855"/>
    <w:rsid w:val="00156D41"/>
    <w:rsid w:val="0015722C"/>
    <w:rsid w:val="001615C0"/>
    <w:rsid w:val="001631C5"/>
    <w:rsid w:val="001633B3"/>
    <w:rsid w:val="00164460"/>
    <w:rsid w:val="00165562"/>
    <w:rsid w:val="00165CC7"/>
    <w:rsid w:val="00167A34"/>
    <w:rsid w:val="00172C07"/>
    <w:rsid w:val="001741BE"/>
    <w:rsid w:val="001757FF"/>
    <w:rsid w:val="00177297"/>
    <w:rsid w:val="0017734D"/>
    <w:rsid w:val="001912DA"/>
    <w:rsid w:val="00192BE2"/>
    <w:rsid w:val="00197AE7"/>
    <w:rsid w:val="001A02AD"/>
    <w:rsid w:val="001A1420"/>
    <w:rsid w:val="001A1BF2"/>
    <w:rsid w:val="001A462D"/>
    <w:rsid w:val="001A493B"/>
    <w:rsid w:val="001A520D"/>
    <w:rsid w:val="001A5FEE"/>
    <w:rsid w:val="001A6644"/>
    <w:rsid w:val="001A71D6"/>
    <w:rsid w:val="001A7870"/>
    <w:rsid w:val="001A7CC7"/>
    <w:rsid w:val="001A7D7B"/>
    <w:rsid w:val="001B3A00"/>
    <w:rsid w:val="001B3E22"/>
    <w:rsid w:val="001C1B41"/>
    <w:rsid w:val="001C205F"/>
    <w:rsid w:val="001D02A6"/>
    <w:rsid w:val="001D21C7"/>
    <w:rsid w:val="001D2F0F"/>
    <w:rsid w:val="001D65EF"/>
    <w:rsid w:val="001D79A1"/>
    <w:rsid w:val="001E15E7"/>
    <w:rsid w:val="001E49E7"/>
    <w:rsid w:val="001E6F56"/>
    <w:rsid w:val="001E7268"/>
    <w:rsid w:val="001F44BF"/>
    <w:rsid w:val="001F7201"/>
    <w:rsid w:val="00203028"/>
    <w:rsid w:val="00203769"/>
    <w:rsid w:val="00203910"/>
    <w:rsid w:val="00203FA8"/>
    <w:rsid w:val="00206C91"/>
    <w:rsid w:val="0020707C"/>
    <w:rsid w:val="002071AF"/>
    <w:rsid w:val="00210E6D"/>
    <w:rsid w:val="00212D52"/>
    <w:rsid w:val="00212F16"/>
    <w:rsid w:val="00221AD9"/>
    <w:rsid w:val="00223A29"/>
    <w:rsid w:val="002249E7"/>
    <w:rsid w:val="002250A3"/>
    <w:rsid w:val="0022545A"/>
    <w:rsid w:val="002261E0"/>
    <w:rsid w:val="002264B8"/>
    <w:rsid w:val="00234F71"/>
    <w:rsid w:val="00235217"/>
    <w:rsid w:val="00237C68"/>
    <w:rsid w:val="00240488"/>
    <w:rsid w:val="002410E9"/>
    <w:rsid w:val="00241B96"/>
    <w:rsid w:val="00246D1F"/>
    <w:rsid w:val="002470A6"/>
    <w:rsid w:val="00247403"/>
    <w:rsid w:val="00247542"/>
    <w:rsid w:val="00247FA5"/>
    <w:rsid w:val="00253993"/>
    <w:rsid w:val="00253A4F"/>
    <w:rsid w:val="00253EBA"/>
    <w:rsid w:val="00261578"/>
    <w:rsid w:val="0026174C"/>
    <w:rsid w:val="00266B61"/>
    <w:rsid w:val="0026712A"/>
    <w:rsid w:val="002678E1"/>
    <w:rsid w:val="002704DB"/>
    <w:rsid w:val="00270D23"/>
    <w:rsid w:val="00272807"/>
    <w:rsid w:val="002738A4"/>
    <w:rsid w:val="00274B08"/>
    <w:rsid w:val="00274E6D"/>
    <w:rsid w:val="002805FB"/>
    <w:rsid w:val="00280B37"/>
    <w:rsid w:val="00284E46"/>
    <w:rsid w:val="002878D8"/>
    <w:rsid w:val="00291449"/>
    <w:rsid w:val="00291B41"/>
    <w:rsid w:val="00292B66"/>
    <w:rsid w:val="002A0AAE"/>
    <w:rsid w:val="002A5820"/>
    <w:rsid w:val="002A6870"/>
    <w:rsid w:val="002B1533"/>
    <w:rsid w:val="002B15B4"/>
    <w:rsid w:val="002C533A"/>
    <w:rsid w:val="002D2B26"/>
    <w:rsid w:val="002D7C23"/>
    <w:rsid w:val="002D7EA2"/>
    <w:rsid w:val="002E1798"/>
    <w:rsid w:val="002E187C"/>
    <w:rsid w:val="002E39F7"/>
    <w:rsid w:val="002E5103"/>
    <w:rsid w:val="002E516C"/>
    <w:rsid w:val="002E733F"/>
    <w:rsid w:val="002F3F8C"/>
    <w:rsid w:val="002F5D52"/>
    <w:rsid w:val="002F7694"/>
    <w:rsid w:val="00302733"/>
    <w:rsid w:val="003040AB"/>
    <w:rsid w:val="00304171"/>
    <w:rsid w:val="0030516A"/>
    <w:rsid w:val="00305835"/>
    <w:rsid w:val="00305B00"/>
    <w:rsid w:val="00306F33"/>
    <w:rsid w:val="00314078"/>
    <w:rsid w:val="0031535D"/>
    <w:rsid w:val="003239B8"/>
    <w:rsid w:val="003248A6"/>
    <w:rsid w:val="00325B3D"/>
    <w:rsid w:val="0033169F"/>
    <w:rsid w:val="00332232"/>
    <w:rsid w:val="00334BF5"/>
    <w:rsid w:val="00337472"/>
    <w:rsid w:val="00344977"/>
    <w:rsid w:val="003459D0"/>
    <w:rsid w:val="00346C95"/>
    <w:rsid w:val="003523F5"/>
    <w:rsid w:val="00356185"/>
    <w:rsid w:val="003568AD"/>
    <w:rsid w:val="00357269"/>
    <w:rsid w:val="00360380"/>
    <w:rsid w:val="00363074"/>
    <w:rsid w:val="003638F5"/>
    <w:rsid w:val="00371C5B"/>
    <w:rsid w:val="003728C2"/>
    <w:rsid w:val="003744E8"/>
    <w:rsid w:val="0037519E"/>
    <w:rsid w:val="0037725C"/>
    <w:rsid w:val="00380295"/>
    <w:rsid w:val="00380EAF"/>
    <w:rsid w:val="003827D4"/>
    <w:rsid w:val="003856A9"/>
    <w:rsid w:val="00386CF0"/>
    <w:rsid w:val="0039052A"/>
    <w:rsid w:val="003A4D4D"/>
    <w:rsid w:val="003B15CE"/>
    <w:rsid w:val="003B22DF"/>
    <w:rsid w:val="003B3829"/>
    <w:rsid w:val="003B70FB"/>
    <w:rsid w:val="003B7105"/>
    <w:rsid w:val="003C0D9B"/>
    <w:rsid w:val="003C676B"/>
    <w:rsid w:val="003D31E7"/>
    <w:rsid w:val="003D337C"/>
    <w:rsid w:val="003D3BC2"/>
    <w:rsid w:val="003D67A9"/>
    <w:rsid w:val="003E51E9"/>
    <w:rsid w:val="003E6CA1"/>
    <w:rsid w:val="003F333E"/>
    <w:rsid w:val="003F48E9"/>
    <w:rsid w:val="003F5154"/>
    <w:rsid w:val="003F7D8D"/>
    <w:rsid w:val="004005A5"/>
    <w:rsid w:val="00405F9C"/>
    <w:rsid w:val="004065A8"/>
    <w:rsid w:val="0040784F"/>
    <w:rsid w:val="00410B10"/>
    <w:rsid w:val="00412879"/>
    <w:rsid w:val="004156D7"/>
    <w:rsid w:val="004165C2"/>
    <w:rsid w:val="00416A6D"/>
    <w:rsid w:val="004205D0"/>
    <w:rsid w:val="0042101C"/>
    <w:rsid w:val="004241A0"/>
    <w:rsid w:val="00425E83"/>
    <w:rsid w:val="00427B38"/>
    <w:rsid w:val="00441827"/>
    <w:rsid w:val="00441ECB"/>
    <w:rsid w:val="00445193"/>
    <w:rsid w:val="004452E4"/>
    <w:rsid w:val="0045796E"/>
    <w:rsid w:val="00461C5E"/>
    <w:rsid w:val="00462C1B"/>
    <w:rsid w:val="004666EB"/>
    <w:rsid w:val="00467B7E"/>
    <w:rsid w:val="00472828"/>
    <w:rsid w:val="00473BB4"/>
    <w:rsid w:val="00477592"/>
    <w:rsid w:val="004803DE"/>
    <w:rsid w:val="004809DF"/>
    <w:rsid w:val="00480BD1"/>
    <w:rsid w:val="00486F1C"/>
    <w:rsid w:val="0049419D"/>
    <w:rsid w:val="00494F22"/>
    <w:rsid w:val="0049602A"/>
    <w:rsid w:val="004A057B"/>
    <w:rsid w:val="004A1A74"/>
    <w:rsid w:val="004A6A54"/>
    <w:rsid w:val="004B2C41"/>
    <w:rsid w:val="004B421C"/>
    <w:rsid w:val="004B5553"/>
    <w:rsid w:val="004C20D2"/>
    <w:rsid w:val="004C2312"/>
    <w:rsid w:val="004C2F31"/>
    <w:rsid w:val="004C4B62"/>
    <w:rsid w:val="004C54C9"/>
    <w:rsid w:val="004D4ABA"/>
    <w:rsid w:val="004D6025"/>
    <w:rsid w:val="004E013A"/>
    <w:rsid w:val="004E084A"/>
    <w:rsid w:val="004E1AB4"/>
    <w:rsid w:val="004E2649"/>
    <w:rsid w:val="004E5C96"/>
    <w:rsid w:val="004E7D52"/>
    <w:rsid w:val="004F0E6F"/>
    <w:rsid w:val="004F1840"/>
    <w:rsid w:val="004F1B17"/>
    <w:rsid w:val="004F626F"/>
    <w:rsid w:val="004F7A30"/>
    <w:rsid w:val="00501399"/>
    <w:rsid w:val="00502C30"/>
    <w:rsid w:val="005040B1"/>
    <w:rsid w:val="005047ED"/>
    <w:rsid w:val="0050633D"/>
    <w:rsid w:val="00507BC4"/>
    <w:rsid w:val="005128E4"/>
    <w:rsid w:val="00512D87"/>
    <w:rsid w:val="005133DB"/>
    <w:rsid w:val="00514504"/>
    <w:rsid w:val="00516EF3"/>
    <w:rsid w:val="00521E1F"/>
    <w:rsid w:val="0052261B"/>
    <w:rsid w:val="00525560"/>
    <w:rsid w:val="00531925"/>
    <w:rsid w:val="005330EE"/>
    <w:rsid w:val="00535856"/>
    <w:rsid w:val="00535BE0"/>
    <w:rsid w:val="005403A2"/>
    <w:rsid w:val="005408A2"/>
    <w:rsid w:val="00544626"/>
    <w:rsid w:val="00544C49"/>
    <w:rsid w:val="005458E4"/>
    <w:rsid w:val="00546EC1"/>
    <w:rsid w:val="005511FD"/>
    <w:rsid w:val="005516A1"/>
    <w:rsid w:val="005517F8"/>
    <w:rsid w:val="0055373E"/>
    <w:rsid w:val="0055521B"/>
    <w:rsid w:val="005559EF"/>
    <w:rsid w:val="00556929"/>
    <w:rsid w:val="00560325"/>
    <w:rsid w:val="005621AD"/>
    <w:rsid w:val="005627DD"/>
    <w:rsid w:val="00563557"/>
    <w:rsid w:val="00564015"/>
    <w:rsid w:val="0057402A"/>
    <w:rsid w:val="005771D0"/>
    <w:rsid w:val="0058190C"/>
    <w:rsid w:val="00585D5C"/>
    <w:rsid w:val="0059191A"/>
    <w:rsid w:val="005921FF"/>
    <w:rsid w:val="005A23F4"/>
    <w:rsid w:val="005A24ED"/>
    <w:rsid w:val="005A6D0E"/>
    <w:rsid w:val="005A7453"/>
    <w:rsid w:val="005B039F"/>
    <w:rsid w:val="005B2E0D"/>
    <w:rsid w:val="005B52B0"/>
    <w:rsid w:val="005B6806"/>
    <w:rsid w:val="005B71BD"/>
    <w:rsid w:val="005C31B9"/>
    <w:rsid w:val="005C4225"/>
    <w:rsid w:val="005D46EA"/>
    <w:rsid w:val="005D70AA"/>
    <w:rsid w:val="005F0DAD"/>
    <w:rsid w:val="005F0F33"/>
    <w:rsid w:val="005F3595"/>
    <w:rsid w:val="005F3F88"/>
    <w:rsid w:val="005F664A"/>
    <w:rsid w:val="00600DEB"/>
    <w:rsid w:val="00603BA0"/>
    <w:rsid w:val="006051A0"/>
    <w:rsid w:val="00606B5E"/>
    <w:rsid w:val="006101A2"/>
    <w:rsid w:val="006114A0"/>
    <w:rsid w:val="006136B1"/>
    <w:rsid w:val="00613F08"/>
    <w:rsid w:val="0061461E"/>
    <w:rsid w:val="00620C38"/>
    <w:rsid w:val="00627562"/>
    <w:rsid w:val="00627C9F"/>
    <w:rsid w:val="006311E9"/>
    <w:rsid w:val="00632354"/>
    <w:rsid w:val="00635421"/>
    <w:rsid w:val="00635B94"/>
    <w:rsid w:val="00637038"/>
    <w:rsid w:val="00637275"/>
    <w:rsid w:val="006404C3"/>
    <w:rsid w:val="00642810"/>
    <w:rsid w:val="0064403C"/>
    <w:rsid w:val="00652333"/>
    <w:rsid w:val="00652938"/>
    <w:rsid w:val="00660E83"/>
    <w:rsid w:val="00664052"/>
    <w:rsid w:val="00673C7E"/>
    <w:rsid w:val="00676794"/>
    <w:rsid w:val="00676B28"/>
    <w:rsid w:val="0068009E"/>
    <w:rsid w:val="00682474"/>
    <w:rsid w:val="00685450"/>
    <w:rsid w:val="00686178"/>
    <w:rsid w:val="00686EAD"/>
    <w:rsid w:val="00692219"/>
    <w:rsid w:val="00693EB9"/>
    <w:rsid w:val="0069595E"/>
    <w:rsid w:val="00696C8C"/>
    <w:rsid w:val="006A17D2"/>
    <w:rsid w:val="006A2CE3"/>
    <w:rsid w:val="006A73E6"/>
    <w:rsid w:val="006B2D5C"/>
    <w:rsid w:val="006B70E4"/>
    <w:rsid w:val="006C0ECF"/>
    <w:rsid w:val="006C1C8C"/>
    <w:rsid w:val="006C4EB1"/>
    <w:rsid w:val="006D72EB"/>
    <w:rsid w:val="006E0166"/>
    <w:rsid w:val="006E2FFB"/>
    <w:rsid w:val="006E3BAD"/>
    <w:rsid w:val="006E77DA"/>
    <w:rsid w:val="006E7B34"/>
    <w:rsid w:val="00705CFF"/>
    <w:rsid w:val="00706596"/>
    <w:rsid w:val="0070697F"/>
    <w:rsid w:val="007103C4"/>
    <w:rsid w:val="00712D48"/>
    <w:rsid w:val="00715C19"/>
    <w:rsid w:val="00720931"/>
    <w:rsid w:val="0072199C"/>
    <w:rsid w:val="0072288A"/>
    <w:rsid w:val="00722C9F"/>
    <w:rsid w:val="00723817"/>
    <w:rsid w:val="007253B8"/>
    <w:rsid w:val="0073487D"/>
    <w:rsid w:val="00737314"/>
    <w:rsid w:val="0073741F"/>
    <w:rsid w:val="00737ED2"/>
    <w:rsid w:val="00747819"/>
    <w:rsid w:val="00747A5C"/>
    <w:rsid w:val="00750BAB"/>
    <w:rsid w:val="00750F95"/>
    <w:rsid w:val="0075283E"/>
    <w:rsid w:val="0075590E"/>
    <w:rsid w:val="0076643F"/>
    <w:rsid w:val="00766BBA"/>
    <w:rsid w:val="007720FF"/>
    <w:rsid w:val="00777F63"/>
    <w:rsid w:val="00783EC3"/>
    <w:rsid w:val="00785B6C"/>
    <w:rsid w:val="00791DD3"/>
    <w:rsid w:val="0079391D"/>
    <w:rsid w:val="00793F1C"/>
    <w:rsid w:val="007955B3"/>
    <w:rsid w:val="007A0612"/>
    <w:rsid w:val="007A0A93"/>
    <w:rsid w:val="007A2194"/>
    <w:rsid w:val="007A5817"/>
    <w:rsid w:val="007B05C4"/>
    <w:rsid w:val="007B44CC"/>
    <w:rsid w:val="007B53DD"/>
    <w:rsid w:val="007B59B3"/>
    <w:rsid w:val="007B60E9"/>
    <w:rsid w:val="007B6595"/>
    <w:rsid w:val="007B6CC3"/>
    <w:rsid w:val="007B76D3"/>
    <w:rsid w:val="007B79D5"/>
    <w:rsid w:val="007C105C"/>
    <w:rsid w:val="007C3334"/>
    <w:rsid w:val="007C55DF"/>
    <w:rsid w:val="007C6179"/>
    <w:rsid w:val="007C6835"/>
    <w:rsid w:val="007D1789"/>
    <w:rsid w:val="007D2B98"/>
    <w:rsid w:val="007D52FE"/>
    <w:rsid w:val="007E054F"/>
    <w:rsid w:val="007E16F7"/>
    <w:rsid w:val="007E21BC"/>
    <w:rsid w:val="007E31E8"/>
    <w:rsid w:val="007E64CF"/>
    <w:rsid w:val="007E6888"/>
    <w:rsid w:val="007E6F63"/>
    <w:rsid w:val="007E7592"/>
    <w:rsid w:val="007E778E"/>
    <w:rsid w:val="007E7C82"/>
    <w:rsid w:val="007F01D7"/>
    <w:rsid w:val="007F2A55"/>
    <w:rsid w:val="007F2AA1"/>
    <w:rsid w:val="007F40EF"/>
    <w:rsid w:val="007F588D"/>
    <w:rsid w:val="00802FDC"/>
    <w:rsid w:val="00803F1C"/>
    <w:rsid w:val="0080600E"/>
    <w:rsid w:val="00814688"/>
    <w:rsid w:val="00816E32"/>
    <w:rsid w:val="00817612"/>
    <w:rsid w:val="00817A45"/>
    <w:rsid w:val="008314CE"/>
    <w:rsid w:val="008338A4"/>
    <w:rsid w:val="00834D49"/>
    <w:rsid w:val="00837C45"/>
    <w:rsid w:val="00841CD0"/>
    <w:rsid w:val="0084236E"/>
    <w:rsid w:val="008431BA"/>
    <w:rsid w:val="0084454F"/>
    <w:rsid w:val="00844730"/>
    <w:rsid w:val="008457C2"/>
    <w:rsid w:val="00847767"/>
    <w:rsid w:val="00857919"/>
    <w:rsid w:val="00857A82"/>
    <w:rsid w:val="00861490"/>
    <w:rsid w:val="00861563"/>
    <w:rsid w:val="008710B7"/>
    <w:rsid w:val="00872CBE"/>
    <w:rsid w:val="00873836"/>
    <w:rsid w:val="008778B7"/>
    <w:rsid w:val="00882A97"/>
    <w:rsid w:val="00885737"/>
    <w:rsid w:val="008871A5"/>
    <w:rsid w:val="00890650"/>
    <w:rsid w:val="00891115"/>
    <w:rsid w:val="008944DC"/>
    <w:rsid w:val="00895758"/>
    <w:rsid w:val="00895F48"/>
    <w:rsid w:val="00897E12"/>
    <w:rsid w:val="008A1721"/>
    <w:rsid w:val="008A5C6E"/>
    <w:rsid w:val="008A7E0F"/>
    <w:rsid w:val="008B089E"/>
    <w:rsid w:val="008B12F5"/>
    <w:rsid w:val="008C5E2D"/>
    <w:rsid w:val="008C64F0"/>
    <w:rsid w:val="008D0969"/>
    <w:rsid w:val="008D768D"/>
    <w:rsid w:val="008E1F3D"/>
    <w:rsid w:val="008E2546"/>
    <w:rsid w:val="008E3759"/>
    <w:rsid w:val="008E3BFE"/>
    <w:rsid w:val="008E66C5"/>
    <w:rsid w:val="008F1912"/>
    <w:rsid w:val="008F3582"/>
    <w:rsid w:val="0090270B"/>
    <w:rsid w:val="009041DC"/>
    <w:rsid w:val="00906AA1"/>
    <w:rsid w:val="00910424"/>
    <w:rsid w:val="00913A84"/>
    <w:rsid w:val="00917B5A"/>
    <w:rsid w:val="00920A58"/>
    <w:rsid w:val="00920A8C"/>
    <w:rsid w:val="009236BD"/>
    <w:rsid w:val="00934A2C"/>
    <w:rsid w:val="00940CCB"/>
    <w:rsid w:val="00941FC4"/>
    <w:rsid w:val="009457A6"/>
    <w:rsid w:val="00953A17"/>
    <w:rsid w:val="00955D72"/>
    <w:rsid w:val="00957C0E"/>
    <w:rsid w:val="0096010E"/>
    <w:rsid w:val="0096706E"/>
    <w:rsid w:val="0096715E"/>
    <w:rsid w:val="009674E4"/>
    <w:rsid w:val="00971F9F"/>
    <w:rsid w:val="00973A6E"/>
    <w:rsid w:val="00973F6A"/>
    <w:rsid w:val="00974312"/>
    <w:rsid w:val="00974491"/>
    <w:rsid w:val="009746B7"/>
    <w:rsid w:val="00974931"/>
    <w:rsid w:val="009752A7"/>
    <w:rsid w:val="00975C4E"/>
    <w:rsid w:val="00976C72"/>
    <w:rsid w:val="009773CC"/>
    <w:rsid w:val="009777F6"/>
    <w:rsid w:val="00981FBA"/>
    <w:rsid w:val="00982364"/>
    <w:rsid w:val="00983760"/>
    <w:rsid w:val="009840C7"/>
    <w:rsid w:val="00986C11"/>
    <w:rsid w:val="0099031C"/>
    <w:rsid w:val="00997BC5"/>
    <w:rsid w:val="009A3FFF"/>
    <w:rsid w:val="009A4F41"/>
    <w:rsid w:val="009A69A7"/>
    <w:rsid w:val="009B0226"/>
    <w:rsid w:val="009B381B"/>
    <w:rsid w:val="009B7371"/>
    <w:rsid w:val="009B7B09"/>
    <w:rsid w:val="009C009E"/>
    <w:rsid w:val="009D1753"/>
    <w:rsid w:val="009D2D7C"/>
    <w:rsid w:val="009D30CA"/>
    <w:rsid w:val="009D7611"/>
    <w:rsid w:val="009E0907"/>
    <w:rsid w:val="009E0B61"/>
    <w:rsid w:val="009E53DE"/>
    <w:rsid w:val="009E7F46"/>
    <w:rsid w:val="009F244C"/>
    <w:rsid w:val="009F74EF"/>
    <w:rsid w:val="00A004BB"/>
    <w:rsid w:val="00A04DF9"/>
    <w:rsid w:val="00A11212"/>
    <w:rsid w:val="00A1150A"/>
    <w:rsid w:val="00A11E44"/>
    <w:rsid w:val="00A123CB"/>
    <w:rsid w:val="00A1740A"/>
    <w:rsid w:val="00A21438"/>
    <w:rsid w:val="00A2366E"/>
    <w:rsid w:val="00A2403D"/>
    <w:rsid w:val="00A2648A"/>
    <w:rsid w:val="00A30100"/>
    <w:rsid w:val="00A3063B"/>
    <w:rsid w:val="00A328B3"/>
    <w:rsid w:val="00A3329B"/>
    <w:rsid w:val="00A34797"/>
    <w:rsid w:val="00A42CE5"/>
    <w:rsid w:val="00A50FCF"/>
    <w:rsid w:val="00A528D1"/>
    <w:rsid w:val="00A53688"/>
    <w:rsid w:val="00A54CEE"/>
    <w:rsid w:val="00A610CD"/>
    <w:rsid w:val="00A638A7"/>
    <w:rsid w:val="00A63DCF"/>
    <w:rsid w:val="00A64D2B"/>
    <w:rsid w:val="00A654BB"/>
    <w:rsid w:val="00A729A8"/>
    <w:rsid w:val="00A734DC"/>
    <w:rsid w:val="00A758AA"/>
    <w:rsid w:val="00A84CD7"/>
    <w:rsid w:val="00A9343F"/>
    <w:rsid w:val="00A955F6"/>
    <w:rsid w:val="00A95FC1"/>
    <w:rsid w:val="00A96DAD"/>
    <w:rsid w:val="00AA09A2"/>
    <w:rsid w:val="00AA7996"/>
    <w:rsid w:val="00AA7EAD"/>
    <w:rsid w:val="00AB17B9"/>
    <w:rsid w:val="00AB3141"/>
    <w:rsid w:val="00AB3F6B"/>
    <w:rsid w:val="00AB54A7"/>
    <w:rsid w:val="00AC01A2"/>
    <w:rsid w:val="00AC154F"/>
    <w:rsid w:val="00AC19CB"/>
    <w:rsid w:val="00AC5AE7"/>
    <w:rsid w:val="00AE27F4"/>
    <w:rsid w:val="00AE3067"/>
    <w:rsid w:val="00AE3244"/>
    <w:rsid w:val="00AE5488"/>
    <w:rsid w:val="00AE62FC"/>
    <w:rsid w:val="00AE6F91"/>
    <w:rsid w:val="00AF18E0"/>
    <w:rsid w:val="00AF1AF9"/>
    <w:rsid w:val="00AF5571"/>
    <w:rsid w:val="00AF58FC"/>
    <w:rsid w:val="00AF7199"/>
    <w:rsid w:val="00B0247A"/>
    <w:rsid w:val="00B050D2"/>
    <w:rsid w:val="00B06FF5"/>
    <w:rsid w:val="00B07341"/>
    <w:rsid w:val="00B10793"/>
    <w:rsid w:val="00B11AA3"/>
    <w:rsid w:val="00B12D92"/>
    <w:rsid w:val="00B132A5"/>
    <w:rsid w:val="00B30539"/>
    <w:rsid w:val="00B314DB"/>
    <w:rsid w:val="00B361F2"/>
    <w:rsid w:val="00B3718B"/>
    <w:rsid w:val="00B3745F"/>
    <w:rsid w:val="00B42C02"/>
    <w:rsid w:val="00B4632A"/>
    <w:rsid w:val="00B530F1"/>
    <w:rsid w:val="00B603D2"/>
    <w:rsid w:val="00B615D0"/>
    <w:rsid w:val="00B800F2"/>
    <w:rsid w:val="00B83158"/>
    <w:rsid w:val="00B8367C"/>
    <w:rsid w:val="00B8394D"/>
    <w:rsid w:val="00B862F9"/>
    <w:rsid w:val="00B87101"/>
    <w:rsid w:val="00B909C7"/>
    <w:rsid w:val="00B93D7F"/>
    <w:rsid w:val="00B9716F"/>
    <w:rsid w:val="00BA2401"/>
    <w:rsid w:val="00BA276C"/>
    <w:rsid w:val="00BA27E4"/>
    <w:rsid w:val="00BA383F"/>
    <w:rsid w:val="00BA7C0E"/>
    <w:rsid w:val="00BB019D"/>
    <w:rsid w:val="00BB27F4"/>
    <w:rsid w:val="00BB306F"/>
    <w:rsid w:val="00BB562C"/>
    <w:rsid w:val="00BB66C8"/>
    <w:rsid w:val="00BB6B26"/>
    <w:rsid w:val="00BC31F2"/>
    <w:rsid w:val="00BC3F49"/>
    <w:rsid w:val="00BC4CEA"/>
    <w:rsid w:val="00BD0FF5"/>
    <w:rsid w:val="00BD4655"/>
    <w:rsid w:val="00BD4B89"/>
    <w:rsid w:val="00BD53C8"/>
    <w:rsid w:val="00BD5922"/>
    <w:rsid w:val="00BE2FF6"/>
    <w:rsid w:val="00BE6E20"/>
    <w:rsid w:val="00BF02CB"/>
    <w:rsid w:val="00BF6FD8"/>
    <w:rsid w:val="00BF78D0"/>
    <w:rsid w:val="00C03680"/>
    <w:rsid w:val="00C054DF"/>
    <w:rsid w:val="00C10E34"/>
    <w:rsid w:val="00C11E79"/>
    <w:rsid w:val="00C21762"/>
    <w:rsid w:val="00C21FEF"/>
    <w:rsid w:val="00C23BA4"/>
    <w:rsid w:val="00C24543"/>
    <w:rsid w:val="00C256A2"/>
    <w:rsid w:val="00C25ADB"/>
    <w:rsid w:val="00C318F3"/>
    <w:rsid w:val="00C3243D"/>
    <w:rsid w:val="00C338EC"/>
    <w:rsid w:val="00C51515"/>
    <w:rsid w:val="00C51BE0"/>
    <w:rsid w:val="00C5660B"/>
    <w:rsid w:val="00C56831"/>
    <w:rsid w:val="00C62A44"/>
    <w:rsid w:val="00C64F8D"/>
    <w:rsid w:val="00C65A46"/>
    <w:rsid w:val="00C66B72"/>
    <w:rsid w:val="00C70619"/>
    <w:rsid w:val="00C720E8"/>
    <w:rsid w:val="00C721DB"/>
    <w:rsid w:val="00C76CAA"/>
    <w:rsid w:val="00C81094"/>
    <w:rsid w:val="00C813A3"/>
    <w:rsid w:val="00C8359E"/>
    <w:rsid w:val="00C866C7"/>
    <w:rsid w:val="00C87AC4"/>
    <w:rsid w:val="00C9124E"/>
    <w:rsid w:val="00C91C88"/>
    <w:rsid w:val="00C92925"/>
    <w:rsid w:val="00C93777"/>
    <w:rsid w:val="00C9567A"/>
    <w:rsid w:val="00C972D6"/>
    <w:rsid w:val="00CA07C4"/>
    <w:rsid w:val="00CA6E9E"/>
    <w:rsid w:val="00CB16C7"/>
    <w:rsid w:val="00CB1A41"/>
    <w:rsid w:val="00CB212D"/>
    <w:rsid w:val="00CB22B8"/>
    <w:rsid w:val="00CB2660"/>
    <w:rsid w:val="00CB31A7"/>
    <w:rsid w:val="00CB3F74"/>
    <w:rsid w:val="00CB636F"/>
    <w:rsid w:val="00CB7424"/>
    <w:rsid w:val="00CC5E90"/>
    <w:rsid w:val="00CD046C"/>
    <w:rsid w:val="00CD165F"/>
    <w:rsid w:val="00CD443B"/>
    <w:rsid w:val="00CD7E57"/>
    <w:rsid w:val="00CE076C"/>
    <w:rsid w:val="00CE0C66"/>
    <w:rsid w:val="00CE0F8B"/>
    <w:rsid w:val="00CE4A5B"/>
    <w:rsid w:val="00CE5199"/>
    <w:rsid w:val="00CE66D5"/>
    <w:rsid w:val="00CE6FDF"/>
    <w:rsid w:val="00CF5E92"/>
    <w:rsid w:val="00CF637A"/>
    <w:rsid w:val="00D02C81"/>
    <w:rsid w:val="00D043B3"/>
    <w:rsid w:val="00D04EC2"/>
    <w:rsid w:val="00D059DE"/>
    <w:rsid w:val="00D05ABD"/>
    <w:rsid w:val="00D12FAF"/>
    <w:rsid w:val="00D13321"/>
    <w:rsid w:val="00D13873"/>
    <w:rsid w:val="00D13FCE"/>
    <w:rsid w:val="00D22B59"/>
    <w:rsid w:val="00D27519"/>
    <w:rsid w:val="00D306D1"/>
    <w:rsid w:val="00D30800"/>
    <w:rsid w:val="00D34786"/>
    <w:rsid w:val="00D34D00"/>
    <w:rsid w:val="00D37BFC"/>
    <w:rsid w:val="00D41A4E"/>
    <w:rsid w:val="00D471A2"/>
    <w:rsid w:val="00D47A8E"/>
    <w:rsid w:val="00D507D0"/>
    <w:rsid w:val="00D52D14"/>
    <w:rsid w:val="00D557CC"/>
    <w:rsid w:val="00D57C4B"/>
    <w:rsid w:val="00D6739A"/>
    <w:rsid w:val="00D712D3"/>
    <w:rsid w:val="00D71422"/>
    <w:rsid w:val="00D72DC6"/>
    <w:rsid w:val="00D7558D"/>
    <w:rsid w:val="00D77CAD"/>
    <w:rsid w:val="00D81D92"/>
    <w:rsid w:val="00D827BA"/>
    <w:rsid w:val="00D844B4"/>
    <w:rsid w:val="00D8769D"/>
    <w:rsid w:val="00D876F9"/>
    <w:rsid w:val="00D87AC2"/>
    <w:rsid w:val="00D92F63"/>
    <w:rsid w:val="00D9403D"/>
    <w:rsid w:val="00D958A8"/>
    <w:rsid w:val="00D97CA3"/>
    <w:rsid w:val="00DA3B04"/>
    <w:rsid w:val="00DA647E"/>
    <w:rsid w:val="00DA7B5F"/>
    <w:rsid w:val="00DB2530"/>
    <w:rsid w:val="00DB27E3"/>
    <w:rsid w:val="00DC11E7"/>
    <w:rsid w:val="00DC24E3"/>
    <w:rsid w:val="00DC37A7"/>
    <w:rsid w:val="00DC466A"/>
    <w:rsid w:val="00DC521E"/>
    <w:rsid w:val="00DC7023"/>
    <w:rsid w:val="00DC769A"/>
    <w:rsid w:val="00DC7950"/>
    <w:rsid w:val="00DD227E"/>
    <w:rsid w:val="00DD3D86"/>
    <w:rsid w:val="00DD4AD2"/>
    <w:rsid w:val="00DD69E3"/>
    <w:rsid w:val="00DE0A58"/>
    <w:rsid w:val="00DE10D7"/>
    <w:rsid w:val="00DE1C05"/>
    <w:rsid w:val="00DE2862"/>
    <w:rsid w:val="00DE2B30"/>
    <w:rsid w:val="00DF149C"/>
    <w:rsid w:val="00DF14B5"/>
    <w:rsid w:val="00DF1EC4"/>
    <w:rsid w:val="00DF2FFA"/>
    <w:rsid w:val="00DF4D42"/>
    <w:rsid w:val="00DF55A5"/>
    <w:rsid w:val="00DF6877"/>
    <w:rsid w:val="00E017C5"/>
    <w:rsid w:val="00E01C97"/>
    <w:rsid w:val="00E02348"/>
    <w:rsid w:val="00E0340B"/>
    <w:rsid w:val="00E0371E"/>
    <w:rsid w:val="00E038D4"/>
    <w:rsid w:val="00E04A29"/>
    <w:rsid w:val="00E04A90"/>
    <w:rsid w:val="00E0551F"/>
    <w:rsid w:val="00E15774"/>
    <w:rsid w:val="00E219C7"/>
    <w:rsid w:val="00E21ED9"/>
    <w:rsid w:val="00E2321A"/>
    <w:rsid w:val="00E235C2"/>
    <w:rsid w:val="00E247AD"/>
    <w:rsid w:val="00E265E3"/>
    <w:rsid w:val="00E27DF3"/>
    <w:rsid w:val="00E300D7"/>
    <w:rsid w:val="00E313D1"/>
    <w:rsid w:val="00E31E56"/>
    <w:rsid w:val="00E375DF"/>
    <w:rsid w:val="00E40CE4"/>
    <w:rsid w:val="00E40E47"/>
    <w:rsid w:val="00E4118C"/>
    <w:rsid w:val="00E4267B"/>
    <w:rsid w:val="00E43157"/>
    <w:rsid w:val="00E461CE"/>
    <w:rsid w:val="00E47F04"/>
    <w:rsid w:val="00E54FF5"/>
    <w:rsid w:val="00E56336"/>
    <w:rsid w:val="00E573E4"/>
    <w:rsid w:val="00E60A2E"/>
    <w:rsid w:val="00E64C3D"/>
    <w:rsid w:val="00E64E86"/>
    <w:rsid w:val="00E720CA"/>
    <w:rsid w:val="00E811FD"/>
    <w:rsid w:val="00E84EB5"/>
    <w:rsid w:val="00E85662"/>
    <w:rsid w:val="00E8789F"/>
    <w:rsid w:val="00E91BCA"/>
    <w:rsid w:val="00E960F7"/>
    <w:rsid w:val="00E9667E"/>
    <w:rsid w:val="00E97B71"/>
    <w:rsid w:val="00EA1149"/>
    <w:rsid w:val="00EA26F0"/>
    <w:rsid w:val="00EA3D34"/>
    <w:rsid w:val="00EA5E51"/>
    <w:rsid w:val="00EA641E"/>
    <w:rsid w:val="00EB0BBE"/>
    <w:rsid w:val="00EB0D15"/>
    <w:rsid w:val="00EB454D"/>
    <w:rsid w:val="00EB6062"/>
    <w:rsid w:val="00EB68FB"/>
    <w:rsid w:val="00EB77C7"/>
    <w:rsid w:val="00EC3ADA"/>
    <w:rsid w:val="00EC3C33"/>
    <w:rsid w:val="00EC4045"/>
    <w:rsid w:val="00EC5C31"/>
    <w:rsid w:val="00ED0D11"/>
    <w:rsid w:val="00ED549D"/>
    <w:rsid w:val="00ED5E10"/>
    <w:rsid w:val="00ED76BE"/>
    <w:rsid w:val="00EE00E9"/>
    <w:rsid w:val="00EE34B2"/>
    <w:rsid w:val="00EE36C0"/>
    <w:rsid w:val="00EE3B9E"/>
    <w:rsid w:val="00EE4586"/>
    <w:rsid w:val="00EF0606"/>
    <w:rsid w:val="00EF0623"/>
    <w:rsid w:val="00EF1AAA"/>
    <w:rsid w:val="00EF4ED0"/>
    <w:rsid w:val="00EF619B"/>
    <w:rsid w:val="00EF6401"/>
    <w:rsid w:val="00EF7EB3"/>
    <w:rsid w:val="00F00B55"/>
    <w:rsid w:val="00F00BC5"/>
    <w:rsid w:val="00F02AD1"/>
    <w:rsid w:val="00F02F62"/>
    <w:rsid w:val="00F046D0"/>
    <w:rsid w:val="00F06B84"/>
    <w:rsid w:val="00F1008B"/>
    <w:rsid w:val="00F14FC3"/>
    <w:rsid w:val="00F17870"/>
    <w:rsid w:val="00F253CC"/>
    <w:rsid w:val="00F26F8C"/>
    <w:rsid w:val="00F3182C"/>
    <w:rsid w:val="00F33C9E"/>
    <w:rsid w:val="00F37106"/>
    <w:rsid w:val="00F40CA7"/>
    <w:rsid w:val="00F44E25"/>
    <w:rsid w:val="00F45B1C"/>
    <w:rsid w:val="00F465C4"/>
    <w:rsid w:val="00F519CF"/>
    <w:rsid w:val="00F51B08"/>
    <w:rsid w:val="00F53F0C"/>
    <w:rsid w:val="00F54511"/>
    <w:rsid w:val="00F54C18"/>
    <w:rsid w:val="00F5577A"/>
    <w:rsid w:val="00F56BA5"/>
    <w:rsid w:val="00F60C89"/>
    <w:rsid w:val="00F60E22"/>
    <w:rsid w:val="00F62F24"/>
    <w:rsid w:val="00F65504"/>
    <w:rsid w:val="00F711C3"/>
    <w:rsid w:val="00F71A7B"/>
    <w:rsid w:val="00F80D59"/>
    <w:rsid w:val="00F81395"/>
    <w:rsid w:val="00F81BB8"/>
    <w:rsid w:val="00F8227D"/>
    <w:rsid w:val="00F85233"/>
    <w:rsid w:val="00F90926"/>
    <w:rsid w:val="00F90C64"/>
    <w:rsid w:val="00F917D1"/>
    <w:rsid w:val="00F93998"/>
    <w:rsid w:val="00F94136"/>
    <w:rsid w:val="00F941B1"/>
    <w:rsid w:val="00F95C17"/>
    <w:rsid w:val="00F9653B"/>
    <w:rsid w:val="00FA572C"/>
    <w:rsid w:val="00FA6AEF"/>
    <w:rsid w:val="00FB507A"/>
    <w:rsid w:val="00FB50BC"/>
    <w:rsid w:val="00FB6223"/>
    <w:rsid w:val="00FB62CF"/>
    <w:rsid w:val="00FC1EA3"/>
    <w:rsid w:val="00FC2060"/>
    <w:rsid w:val="00FC59BC"/>
    <w:rsid w:val="00FC6136"/>
    <w:rsid w:val="00FC6219"/>
    <w:rsid w:val="00FC66E2"/>
    <w:rsid w:val="00FD0F47"/>
    <w:rsid w:val="00FD3C3B"/>
    <w:rsid w:val="00FD4A99"/>
    <w:rsid w:val="00FD6EC9"/>
    <w:rsid w:val="00FE07DD"/>
    <w:rsid w:val="00FE0AF1"/>
    <w:rsid w:val="00FE0EA5"/>
    <w:rsid w:val="00FE6060"/>
    <w:rsid w:val="00FE6B45"/>
    <w:rsid w:val="00FF2079"/>
    <w:rsid w:val="00FF396C"/>
    <w:rsid w:val="00FF4C1E"/>
    <w:rsid w:val="00FF55F3"/>
    <w:rsid w:val="00FF5851"/>
    <w:rsid w:val="00FF5E6F"/>
    <w:rsid w:val="00FF6FAE"/>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B06FF5"/>
    <w:rPr>
      <w:sz w:val="16"/>
      <w:szCs w:val="16"/>
    </w:rPr>
  </w:style>
  <w:style w:type="paragraph" w:styleId="CommentText">
    <w:name w:val="annotation text"/>
    <w:basedOn w:val="Normal"/>
    <w:link w:val="CommentTextChar"/>
    <w:uiPriority w:val="99"/>
    <w:unhideWhenUsed/>
    <w:rsid w:val="00B06FF5"/>
    <w:rPr>
      <w:sz w:val="20"/>
      <w:szCs w:val="20"/>
    </w:rPr>
  </w:style>
  <w:style w:type="character" w:customStyle="1" w:styleId="CommentTextChar">
    <w:name w:val="Comment Text Char"/>
    <w:basedOn w:val="DefaultParagraphFont"/>
    <w:link w:val="CommentText"/>
    <w:uiPriority w:val="99"/>
    <w:rsid w:val="00B06FF5"/>
    <w:rPr>
      <w:lang w:val="en-US" w:eastAsia="en-US"/>
    </w:rPr>
  </w:style>
  <w:style w:type="paragraph" w:styleId="CommentSubject">
    <w:name w:val="annotation subject"/>
    <w:basedOn w:val="CommentText"/>
    <w:next w:val="CommentText"/>
    <w:link w:val="CommentSubjectChar"/>
    <w:uiPriority w:val="99"/>
    <w:semiHidden/>
    <w:unhideWhenUsed/>
    <w:rsid w:val="00B06FF5"/>
    <w:rPr>
      <w:b/>
      <w:bCs/>
    </w:rPr>
  </w:style>
  <w:style w:type="character" w:customStyle="1" w:styleId="CommentSubjectChar">
    <w:name w:val="Comment Subject Char"/>
    <w:basedOn w:val="CommentTextChar"/>
    <w:link w:val="CommentSubject"/>
    <w:uiPriority w:val="99"/>
    <w:semiHidden/>
    <w:rsid w:val="00B06FF5"/>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1E7268"/>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NormalWeb">
    <w:name w:val="Normal (Web)"/>
    <w:basedOn w:val="Normal"/>
    <w:uiPriority w:val="99"/>
    <w:semiHidden/>
    <w:unhideWhenUsed/>
    <w:rsid w:val="00D13873"/>
  </w:style>
  <w:style w:type="paragraph" w:styleId="Revision">
    <w:name w:val="Revision"/>
    <w:hidden/>
    <w:uiPriority w:val="99"/>
    <w:semiHidden/>
    <w:rsid w:val="00606B5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5226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52261B"/>
  </w:style>
  <w:style w:type="character" w:customStyle="1" w:styleId="eop">
    <w:name w:val="eop"/>
    <w:basedOn w:val="DefaultParagraphFont"/>
    <w:rsid w:val="00522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3118">
      <w:bodyDiv w:val="1"/>
      <w:marLeft w:val="0"/>
      <w:marRight w:val="0"/>
      <w:marTop w:val="0"/>
      <w:marBottom w:val="0"/>
      <w:divBdr>
        <w:top w:val="none" w:sz="0" w:space="0" w:color="auto"/>
        <w:left w:val="none" w:sz="0" w:space="0" w:color="auto"/>
        <w:bottom w:val="none" w:sz="0" w:space="0" w:color="auto"/>
        <w:right w:val="none" w:sz="0" w:space="0" w:color="auto"/>
      </w:divBdr>
    </w:div>
    <w:div w:id="75709558">
      <w:bodyDiv w:val="1"/>
      <w:marLeft w:val="0"/>
      <w:marRight w:val="0"/>
      <w:marTop w:val="0"/>
      <w:marBottom w:val="0"/>
      <w:divBdr>
        <w:top w:val="none" w:sz="0" w:space="0" w:color="auto"/>
        <w:left w:val="none" w:sz="0" w:space="0" w:color="auto"/>
        <w:bottom w:val="none" w:sz="0" w:space="0" w:color="auto"/>
        <w:right w:val="none" w:sz="0" w:space="0" w:color="auto"/>
      </w:divBdr>
    </w:div>
    <w:div w:id="176580175">
      <w:bodyDiv w:val="1"/>
      <w:marLeft w:val="0"/>
      <w:marRight w:val="0"/>
      <w:marTop w:val="0"/>
      <w:marBottom w:val="0"/>
      <w:divBdr>
        <w:top w:val="none" w:sz="0" w:space="0" w:color="auto"/>
        <w:left w:val="none" w:sz="0" w:space="0" w:color="auto"/>
        <w:bottom w:val="none" w:sz="0" w:space="0" w:color="auto"/>
        <w:right w:val="none" w:sz="0" w:space="0" w:color="auto"/>
      </w:divBdr>
    </w:div>
    <w:div w:id="287903273">
      <w:bodyDiv w:val="1"/>
      <w:marLeft w:val="0"/>
      <w:marRight w:val="0"/>
      <w:marTop w:val="0"/>
      <w:marBottom w:val="0"/>
      <w:divBdr>
        <w:top w:val="none" w:sz="0" w:space="0" w:color="auto"/>
        <w:left w:val="none" w:sz="0" w:space="0" w:color="auto"/>
        <w:bottom w:val="none" w:sz="0" w:space="0" w:color="auto"/>
        <w:right w:val="none" w:sz="0" w:space="0" w:color="auto"/>
      </w:divBdr>
    </w:div>
    <w:div w:id="308288114">
      <w:bodyDiv w:val="1"/>
      <w:marLeft w:val="0"/>
      <w:marRight w:val="0"/>
      <w:marTop w:val="0"/>
      <w:marBottom w:val="0"/>
      <w:divBdr>
        <w:top w:val="none" w:sz="0" w:space="0" w:color="auto"/>
        <w:left w:val="none" w:sz="0" w:space="0" w:color="auto"/>
        <w:bottom w:val="none" w:sz="0" w:space="0" w:color="auto"/>
        <w:right w:val="none" w:sz="0" w:space="0" w:color="auto"/>
      </w:divBdr>
    </w:div>
    <w:div w:id="316687188">
      <w:bodyDiv w:val="1"/>
      <w:marLeft w:val="0"/>
      <w:marRight w:val="0"/>
      <w:marTop w:val="0"/>
      <w:marBottom w:val="0"/>
      <w:divBdr>
        <w:top w:val="none" w:sz="0" w:space="0" w:color="auto"/>
        <w:left w:val="none" w:sz="0" w:space="0" w:color="auto"/>
        <w:bottom w:val="none" w:sz="0" w:space="0" w:color="auto"/>
        <w:right w:val="none" w:sz="0" w:space="0" w:color="auto"/>
      </w:divBdr>
    </w:div>
    <w:div w:id="336811393">
      <w:bodyDiv w:val="1"/>
      <w:marLeft w:val="0"/>
      <w:marRight w:val="0"/>
      <w:marTop w:val="0"/>
      <w:marBottom w:val="0"/>
      <w:divBdr>
        <w:top w:val="none" w:sz="0" w:space="0" w:color="auto"/>
        <w:left w:val="none" w:sz="0" w:space="0" w:color="auto"/>
        <w:bottom w:val="none" w:sz="0" w:space="0" w:color="auto"/>
        <w:right w:val="none" w:sz="0" w:space="0" w:color="auto"/>
      </w:divBdr>
    </w:div>
    <w:div w:id="378478270">
      <w:bodyDiv w:val="1"/>
      <w:marLeft w:val="0"/>
      <w:marRight w:val="0"/>
      <w:marTop w:val="0"/>
      <w:marBottom w:val="0"/>
      <w:divBdr>
        <w:top w:val="none" w:sz="0" w:space="0" w:color="auto"/>
        <w:left w:val="none" w:sz="0" w:space="0" w:color="auto"/>
        <w:bottom w:val="none" w:sz="0" w:space="0" w:color="auto"/>
        <w:right w:val="none" w:sz="0" w:space="0" w:color="auto"/>
      </w:divBdr>
    </w:div>
    <w:div w:id="513110012">
      <w:bodyDiv w:val="1"/>
      <w:marLeft w:val="0"/>
      <w:marRight w:val="0"/>
      <w:marTop w:val="0"/>
      <w:marBottom w:val="0"/>
      <w:divBdr>
        <w:top w:val="none" w:sz="0" w:space="0" w:color="auto"/>
        <w:left w:val="none" w:sz="0" w:space="0" w:color="auto"/>
        <w:bottom w:val="none" w:sz="0" w:space="0" w:color="auto"/>
        <w:right w:val="none" w:sz="0" w:space="0" w:color="auto"/>
      </w:divBdr>
    </w:div>
    <w:div w:id="541094982">
      <w:bodyDiv w:val="1"/>
      <w:marLeft w:val="0"/>
      <w:marRight w:val="0"/>
      <w:marTop w:val="0"/>
      <w:marBottom w:val="0"/>
      <w:divBdr>
        <w:top w:val="none" w:sz="0" w:space="0" w:color="auto"/>
        <w:left w:val="none" w:sz="0" w:space="0" w:color="auto"/>
        <w:bottom w:val="none" w:sz="0" w:space="0" w:color="auto"/>
        <w:right w:val="none" w:sz="0" w:space="0" w:color="auto"/>
      </w:divBdr>
    </w:div>
    <w:div w:id="594747625">
      <w:bodyDiv w:val="1"/>
      <w:marLeft w:val="0"/>
      <w:marRight w:val="0"/>
      <w:marTop w:val="0"/>
      <w:marBottom w:val="0"/>
      <w:divBdr>
        <w:top w:val="none" w:sz="0" w:space="0" w:color="auto"/>
        <w:left w:val="none" w:sz="0" w:space="0" w:color="auto"/>
        <w:bottom w:val="none" w:sz="0" w:space="0" w:color="auto"/>
        <w:right w:val="none" w:sz="0" w:space="0" w:color="auto"/>
      </w:divBdr>
    </w:div>
    <w:div w:id="887032680">
      <w:bodyDiv w:val="1"/>
      <w:marLeft w:val="0"/>
      <w:marRight w:val="0"/>
      <w:marTop w:val="0"/>
      <w:marBottom w:val="0"/>
      <w:divBdr>
        <w:top w:val="none" w:sz="0" w:space="0" w:color="auto"/>
        <w:left w:val="none" w:sz="0" w:space="0" w:color="auto"/>
        <w:bottom w:val="none" w:sz="0" w:space="0" w:color="auto"/>
        <w:right w:val="none" w:sz="0" w:space="0" w:color="auto"/>
      </w:divBdr>
    </w:div>
    <w:div w:id="947782144">
      <w:bodyDiv w:val="1"/>
      <w:marLeft w:val="0"/>
      <w:marRight w:val="0"/>
      <w:marTop w:val="0"/>
      <w:marBottom w:val="0"/>
      <w:divBdr>
        <w:top w:val="none" w:sz="0" w:space="0" w:color="auto"/>
        <w:left w:val="none" w:sz="0" w:space="0" w:color="auto"/>
        <w:bottom w:val="none" w:sz="0" w:space="0" w:color="auto"/>
        <w:right w:val="none" w:sz="0" w:space="0" w:color="auto"/>
      </w:divBdr>
    </w:div>
    <w:div w:id="1091506704">
      <w:bodyDiv w:val="1"/>
      <w:marLeft w:val="0"/>
      <w:marRight w:val="0"/>
      <w:marTop w:val="0"/>
      <w:marBottom w:val="0"/>
      <w:divBdr>
        <w:top w:val="none" w:sz="0" w:space="0" w:color="auto"/>
        <w:left w:val="none" w:sz="0" w:space="0" w:color="auto"/>
        <w:bottom w:val="none" w:sz="0" w:space="0" w:color="auto"/>
        <w:right w:val="none" w:sz="0" w:space="0" w:color="auto"/>
      </w:divBdr>
    </w:div>
    <w:div w:id="1130779849">
      <w:bodyDiv w:val="1"/>
      <w:marLeft w:val="0"/>
      <w:marRight w:val="0"/>
      <w:marTop w:val="0"/>
      <w:marBottom w:val="0"/>
      <w:divBdr>
        <w:top w:val="none" w:sz="0" w:space="0" w:color="auto"/>
        <w:left w:val="none" w:sz="0" w:space="0" w:color="auto"/>
        <w:bottom w:val="none" w:sz="0" w:space="0" w:color="auto"/>
        <w:right w:val="none" w:sz="0" w:space="0" w:color="auto"/>
      </w:divBdr>
    </w:div>
    <w:div w:id="1184783330">
      <w:bodyDiv w:val="1"/>
      <w:marLeft w:val="0"/>
      <w:marRight w:val="0"/>
      <w:marTop w:val="0"/>
      <w:marBottom w:val="0"/>
      <w:divBdr>
        <w:top w:val="none" w:sz="0" w:space="0" w:color="auto"/>
        <w:left w:val="none" w:sz="0" w:space="0" w:color="auto"/>
        <w:bottom w:val="none" w:sz="0" w:space="0" w:color="auto"/>
        <w:right w:val="none" w:sz="0" w:space="0" w:color="auto"/>
      </w:divBdr>
    </w:div>
    <w:div w:id="121651038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33084472">
      <w:bodyDiv w:val="1"/>
      <w:marLeft w:val="0"/>
      <w:marRight w:val="0"/>
      <w:marTop w:val="0"/>
      <w:marBottom w:val="0"/>
      <w:divBdr>
        <w:top w:val="none" w:sz="0" w:space="0" w:color="auto"/>
        <w:left w:val="none" w:sz="0" w:space="0" w:color="auto"/>
        <w:bottom w:val="none" w:sz="0" w:space="0" w:color="auto"/>
        <w:right w:val="none" w:sz="0" w:space="0" w:color="auto"/>
      </w:divBdr>
    </w:div>
    <w:div w:id="1325282210">
      <w:bodyDiv w:val="1"/>
      <w:marLeft w:val="0"/>
      <w:marRight w:val="0"/>
      <w:marTop w:val="0"/>
      <w:marBottom w:val="0"/>
      <w:divBdr>
        <w:top w:val="none" w:sz="0" w:space="0" w:color="auto"/>
        <w:left w:val="none" w:sz="0" w:space="0" w:color="auto"/>
        <w:bottom w:val="none" w:sz="0" w:space="0" w:color="auto"/>
        <w:right w:val="none" w:sz="0" w:space="0" w:color="auto"/>
      </w:divBdr>
    </w:div>
    <w:div w:id="1344699032">
      <w:bodyDiv w:val="1"/>
      <w:marLeft w:val="0"/>
      <w:marRight w:val="0"/>
      <w:marTop w:val="0"/>
      <w:marBottom w:val="0"/>
      <w:divBdr>
        <w:top w:val="none" w:sz="0" w:space="0" w:color="auto"/>
        <w:left w:val="none" w:sz="0" w:space="0" w:color="auto"/>
        <w:bottom w:val="none" w:sz="0" w:space="0" w:color="auto"/>
        <w:right w:val="none" w:sz="0" w:space="0" w:color="auto"/>
      </w:divBdr>
    </w:div>
    <w:div w:id="160230042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85634447">
      <w:bodyDiv w:val="1"/>
      <w:marLeft w:val="0"/>
      <w:marRight w:val="0"/>
      <w:marTop w:val="0"/>
      <w:marBottom w:val="0"/>
      <w:divBdr>
        <w:top w:val="none" w:sz="0" w:space="0" w:color="auto"/>
        <w:left w:val="none" w:sz="0" w:space="0" w:color="auto"/>
        <w:bottom w:val="none" w:sz="0" w:space="0" w:color="auto"/>
        <w:right w:val="none" w:sz="0" w:space="0" w:color="auto"/>
      </w:divBdr>
    </w:div>
    <w:div w:id="1900168344">
      <w:bodyDiv w:val="1"/>
      <w:marLeft w:val="0"/>
      <w:marRight w:val="0"/>
      <w:marTop w:val="0"/>
      <w:marBottom w:val="0"/>
      <w:divBdr>
        <w:top w:val="none" w:sz="0" w:space="0" w:color="auto"/>
        <w:left w:val="none" w:sz="0" w:space="0" w:color="auto"/>
        <w:bottom w:val="none" w:sz="0" w:space="0" w:color="auto"/>
        <w:right w:val="none" w:sz="0" w:space="0" w:color="auto"/>
      </w:divBdr>
    </w:div>
    <w:div w:id="2124958977">
      <w:bodyDiv w:val="1"/>
      <w:marLeft w:val="0"/>
      <w:marRight w:val="0"/>
      <w:marTop w:val="0"/>
      <w:marBottom w:val="0"/>
      <w:divBdr>
        <w:top w:val="none" w:sz="0" w:space="0" w:color="auto"/>
        <w:left w:val="none" w:sz="0" w:space="0" w:color="auto"/>
        <w:bottom w:val="none" w:sz="0" w:space="0" w:color="auto"/>
        <w:right w:val="none" w:sz="0" w:space="0" w:color="auto"/>
      </w:divBdr>
    </w:div>
    <w:div w:id="2131364291">
      <w:bodyDiv w:val="1"/>
      <w:marLeft w:val="0"/>
      <w:marRight w:val="0"/>
      <w:marTop w:val="0"/>
      <w:marBottom w:val="0"/>
      <w:divBdr>
        <w:top w:val="none" w:sz="0" w:space="0" w:color="auto"/>
        <w:left w:val="none" w:sz="0" w:space="0" w:color="auto"/>
        <w:bottom w:val="none" w:sz="0" w:space="0" w:color="auto"/>
        <w:right w:val="none" w:sz="0" w:space="0" w:color="auto"/>
      </w:divBdr>
      <w:divsChild>
        <w:div w:id="1863401281">
          <w:marLeft w:val="0"/>
          <w:marRight w:val="0"/>
          <w:marTop w:val="0"/>
          <w:marBottom w:val="0"/>
          <w:divBdr>
            <w:top w:val="single" w:sz="2" w:space="0" w:color="auto"/>
            <w:left w:val="single" w:sz="2" w:space="0" w:color="auto"/>
            <w:bottom w:val="single" w:sz="6" w:space="0" w:color="auto"/>
            <w:right w:val="single" w:sz="2" w:space="0" w:color="auto"/>
          </w:divBdr>
          <w:divsChild>
            <w:div w:id="1108770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1560597">
          <w:marLeft w:val="0"/>
          <w:marRight w:val="0"/>
          <w:marTop w:val="0"/>
          <w:marBottom w:val="0"/>
          <w:divBdr>
            <w:top w:val="single" w:sz="2" w:space="0" w:color="auto"/>
            <w:left w:val="single" w:sz="2" w:space="0" w:color="auto"/>
            <w:bottom w:val="single" w:sz="6" w:space="0" w:color="auto"/>
            <w:right w:val="single" w:sz="2" w:space="0" w:color="auto"/>
          </w:divBdr>
          <w:divsChild>
            <w:div w:id="1872691836">
              <w:marLeft w:val="0"/>
              <w:marRight w:val="0"/>
              <w:marTop w:val="100"/>
              <w:marBottom w:val="100"/>
              <w:divBdr>
                <w:top w:val="single" w:sz="2" w:space="0" w:color="D9D9E3"/>
                <w:left w:val="single" w:sz="2" w:space="0" w:color="D9D9E3"/>
                <w:bottom w:val="single" w:sz="2" w:space="0" w:color="D9D9E3"/>
                <w:right w:val="single" w:sz="2" w:space="0" w:color="D9D9E3"/>
              </w:divBdr>
              <w:divsChild>
                <w:div w:id="933975789">
                  <w:marLeft w:val="0"/>
                  <w:marRight w:val="0"/>
                  <w:marTop w:val="0"/>
                  <w:marBottom w:val="0"/>
                  <w:divBdr>
                    <w:top w:val="single" w:sz="2" w:space="0" w:color="D9D9E3"/>
                    <w:left w:val="single" w:sz="2" w:space="0" w:color="D9D9E3"/>
                    <w:bottom w:val="single" w:sz="2" w:space="0" w:color="D9D9E3"/>
                    <w:right w:val="single" w:sz="2" w:space="0" w:color="D9D9E3"/>
                  </w:divBdr>
                  <w:divsChild>
                    <w:div w:id="1581602426">
                      <w:marLeft w:val="0"/>
                      <w:marRight w:val="0"/>
                      <w:marTop w:val="0"/>
                      <w:marBottom w:val="0"/>
                      <w:divBdr>
                        <w:top w:val="single" w:sz="2" w:space="0" w:color="D9D9E3"/>
                        <w:left w:val="single" w:sz="2" w:space="0" w:color="D9D9E3"/>
                        <w:bottom w:val="single" w:sz="2" w:space="0" w:color="D9D9E3"/>
                        <w:right w:val="single" w:sz="2" w:space="0" w:color="D9D9E3"/>
                      </w:divBdr>
                      <w:divsChild>
                        <w:div w:id="295264449">
                          <w:marLeft w:val="0"/>
                          <w:marRight w:val="0"/>
                          <w:marTop w:val="0"/>
                          <w:marBottom w:val="0"/>
                          <w:divBdr>
                            <w:top w:val="single" w:sz="2" w:space="0" w:color="D9D9E3"/>
                            <w:left w:val="single" w:sz="2" w:space="0" w:color="D9D9E3"/>
                            <w:bottom w:val="single" w:sz="2" w:space="0" w:color="D9D9E3"/>
                            <w:right w:val="single" w:sz="2" w:space="0" w:color="D9D9E3"/>
                          </w:divBdr>
                          <w:divsChild>
                            <w:div w:id="799347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3439478">
                      <w:marLeft w:val="0"/>
                      <w:marRight w:val="0"/>
                      <w:marTop w:val="0"/>
                      <w:marBottom w:val="0"/>
                      <w:divBdr>
                        <w:top w:val="single" w:sz="2" w:space="0" w:color="D9D9E3"/>
                        <w:left w:val="single" w:sz="2" w:space="0" w:color="D9D9E3"/>
                        <w:bottom w:val="single" w:sz="2" w:space="0" w:color="D9D9E3"/>
                        <w:right w:val="single" w:sz="2" w:space="0" w:color="D9D9E3"/>
                      </w:divBdr>
                      <w:divsChild>
                        <w:div w:id="1287658814">
                          <w:marLeft w:val="0"/>
                          <w:marRight w:val="0"/>
                          <w:marTop w:val="0"/>
                          <w:marBottom w:val="0"/>
                          <w:divBdr>
                            <w:top w:val="single" w:sz="2" w:space="0" w:color="D9D9E3"/>
                            <w:left w:val="single" w:sz="2" w:space="0" w:color="D9D9E3"/>
                            <w:bottom w:val="single" w:sz="2" w:space="0" w:color="D9D9E3"/>
                            <w:right w:val="single" w:sz="2" w:space="0" w:color="D9D9E3"/>
                          </w:divBdr>
                          <w:divsChild>
                            <w:div w:id="412356064">
                              <w:marLeft w:val="0"/>
                              <w:marRight w:val="0"/>
                              <w:marTop w:val="0"/>
                              <w:marBottom w:val="0"/>
                              <w:divBdr>
                                <w:top w:val="single" w:sz="2" w:space="0" w:color="D9D9E3"/>
                                <w:left w:val="single" w:sz="2" w:space="0" w:color="D9D9E3"/>
                                <w:bottom w:val="single" w:sz="2" w:space="0" w:color="D9D9E3"/>
                                <w:right w:val="single" w:sz="2" w:space="0" w:color="D9D9E3"/>
                              </w:divBdr>
                              <w:divsChild>
                                <w:div w:id="494611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7745672">
          <w:marLeft w:val="0"/>
          <w:marRight w:val="0"/>
          <w:marTop w:val="0"/>
          <w:marBottom w:val="0"/>
          <w:divBdr>
            <w:top w:val="single" w:sz="2" w:space="0" w:color="auto"/>
            <w:left w:val="single" w:sz="2" w:space="0" w:color="auto"/>
            <w:bottom w:val="single" w:sz="6" w:space="0" w:color="auto"/>
            <w:right w:val="single" w:sz="2" w:space="0" w:color="auto"/>
          </w:divBdr>
          <w:divsChild>
            <w:div w:id="799693258">
              <w:marLeft w:val="0"/>
              <w:marRight w:val="0"/>
              <w:marTop w:val="100"/>
              <w:marBottom w:val="100"/>
              <w:divBdr>
                <w:top w:val="single" w:sz="2" w:space="0" w:color="D9D9E3"/>
                <w:left w:val="single" w:sz="2" w:space="0" w:color="D9D9E3"/>
                <w:bottom w:val="single" w:sz="2" w:space="0" w:color="D9D9E3"/>
                <w:right w:val="single" w:sz="2" w:space="0" w:color="D9D9E3"/>
              </w:divBdr>
              <w:divsChild>
                <w:div w:id="643899052">
                  <w:marLeft w:val="0"/>
                  <w:marRight w:val="0"/>
                  <w:marTop w:val="0"/>
                  <w:marBottom w:val="0"/>
                  <w:divBdr>
                    <w:top w:val="single" w:sz="2" w:space="0" w:color="D9D9E3"/>
                    <w:left w:val="single" w:sz="2" w:space="0" w:color="D9D9E3"/>
                    <w:bottom w:val="single" w:sz="2" w:space="0" w:color="D9D9E3"/>
                    <w:right w:val="single" w:sz="2" w:space="0" w:color="D9D9E3"/>
                  </w:divBdr>
                  <w:divsChild>
                    <w:div w:id="1516071324">
                      <w:marLeft w:val="0"/>
                      <w:marRight w:val="0"/>
                      <w:marTop w:val="0"/>
                      <w:marBottom w:val="0"/>
                      <w:divBdr>
                        <w:top w:val="single" w:sz="2" w:space="0" w:color="D9D9E3"/>
                        <w:left w:val="single" w:sz="2" w:space="0" w:color="D9D9E3"/>
                        <w:bottom w:val="single" w:sz="2" w:space="0" w:color="D9D9E3"/>
                        <w:right w:val="single" w:sz="2" w:space="0" w:color="D9D9E3"/>
                      </w:divBdr>
                      <w:divsChild>
                        <w:div w:id="1091701069">
                          <w:marLeft w:val="0"/>
                          <w:marRight w:val="0"/>
                          <w:marTop w:val="0"/>
                          <w:marBottom w:val="0"/>
                          <w:divBdr>
                            <w:top w:val="single" w:sz="2" w:space="0" w:color="D9D9E3"/>
                            <w:left w:val="single" w:sz="2" w:space="0" w:color="D9D9E3"/>
                            <w:bottom w:val="single" w:sz="2" w:space="0" w:color="D9D9E3"/>
                            <w:right w:val="single" w:sz="2" w:space="0" w:color="D9D9E3"/>
                          </w:divBdr>
                          <w:divsChild>
                            <w:div w:id="1921059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9669918">
                      <w:marLeft w:val="0"/>
                      <w:marRight w:val="0"/>
                      <w:marTop w:val="0"/>
                      <w:marBottom w:val="0"/>
                      <w:divBdr>
                        <w:top w:val="single" w:sz="2" w:space="0" w:color="D9D9E3"/>
                        <w:left w:val="single" w:sz="2" w:space="0" w:color="D9D9E3"/>
                        <w:bottom w:val="single" w:sz="2" w:space="0" w:color="D9D9E3"/>
                        <w:right w:val="single" w:sz="2" w:space="0" w:color="D9D9E3"/>
                      </w:divBdr>
                      <w:divsChild>
                        <w:div w:id="1879656467">
                          <w:marLeft w:val="0"/>
                          <w:marRight w:val="0"/>
                          <w:marTop w:val="0"/>
                          <w:marBottom w:val="0"/>
                          <w:divBdr>
                            <w:top w:val="single" w:sz="2" w:space="0" w:color="D9D9E3"/>
                            <w:left w:val="single" w:sz="2" w:space="0" w:color="D9D9E3"/>
                            <w:bottom w:val="single" w:sz="2" w:space="0" w:color="D9D9E3"/>
                            <w:right w:val="single" w:sz="2" w:space="0" w:color="D9D9E3"/>
                          </w:divBdr>
                          <w:divsChild>
                            <w:div w:id="698235410">
                              <w:marLeft w:val="0"/>
                              <w:marRight w:val="0"/>
                              <w:marTop w:val="0"/>
                              <w:marBottom w:val="0"/>
                              <w:divBdr>
                                <w:top w:val="single" w:sz="2" w:space="0" w:color="D9D9E3"/>
                                <w:left w:val="single" w:sz="2" w:space="0" w:color="D9D9E3"/>
                                <w:bottom w:val="single" w:sz="2" w:space="0" w:color="D9D9E3"/>
                                <w:right w:val="single" w:sz="2" w:space="0" w:color="D9D9E3"/>
                              </w:divBdr>
                              <w:divsChild>
                                <w:div w:id="461270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1346257">
          <w:marLeft w:val="0"/>
          <w:marRight w:val="0"/>
          <w:marTop w:val="0"/>
          <w:marBottom w:val="0"/>
          <w:divBdr>
            <w:top w:val="single" w:sz="2" w:space="0" w:color="auto"/>
            <w:left w:val="single" w:sz="2" w:space="0" w:color="auto"/>
            <w:bottom w:val="single" w:sz="6" w:space="0" w:color="auto"/>
            <w:right w:val="single" w:sz="2" w:space="0" w:color="auto"/>
          </w:divBdr>
          <w:divsChild>
            <w:div w:id="9989940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7947447">
                  <w:marLeft w:val="0"/>
                  <w:marRight w:val="0"/>
                  <w:marTop w:val="0"/>
                  <w:marBottom w:val="0"/>
                  <w:divBdr>
                    <w:top w:val="single" w:sz="2" w:space="0" w:color="D9D9E3"/>
                    <w:left w:val="single" w:sz="2" w:space="0" w:color="D9D9E3"/>
                    <w:bottom w:val="single" w:sz="2" w:space="0" w:color="D9D9E3"/>
                    <w:right w:val="single" w:sz="2" w:space="0" w:color="D9D9E3"/>
                  </w:divBdr>
                  <w:divsChild>
                    <w:div w:id="782500561">
                      <w:marLeft w:val="0"/>
                      <w:marRight w:val="0"/>
                      <w:marTop w:val="0"/>
                      <w:marBottom w:val="0"/>
                      <w:divBdr>
                        <w:top w:val="single" w:sz="2" w:space="0" w:color="D9D9E3"/>
                        <w:left w:val="single" w:sz="2" w:space="0" w:color="D9D9E3"/>
                        <w:bottom w:val="single" w:sz="2" w:space="0" w:color="D9D9E3"/>
                        <w:right w:val="single" w:sz="2" w:space="0" w:color="D9D9E3"/>
                      </w:divBdr>
                      <w:divsChild>
                        <w:div w:id="512380154">
                          <w:marLeft w:val="0"/>
                          <w:marRight w:val="0"/>
                          <w:marTop w:val="0"/>
                          <w:marBottom w:val="0"/>
                          <w:divBdr>
                            <w:top w:val="single" w:sz="2" w:space="0" w:color="D9D9E3"/>
                            <w:left w:val="single" w:sz="2" w:space="0" w:color="D9D9E3"/>
                            <w:bottom w:val="single" w:sz="2" w:space="0" w:color="D9D9E3"/>
                            <w:right w:val="single" w:sz="2" w:space="0" w:color="D9D9E3"/>
                          </w:divBdr>
                          <w:divsChild>
                            <w:div w:id="643437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6888393">
                      <w:marLeft w:val="0"/>
                      <w:marRight w:val="0"/>
                      <w:marTop w:val="0"/>
                      <w:marBottom w:val="0"/>
                      <w:divBdr>
                        <w:top w:val="single" w:sz="2" w:space="0" w:color="D9D9E3"/>
                        <w:left w:val="single" w:sz="2" w:space="0" w:color="D9D9E3"/>
                        <w:bottom w:val="single" w:sz="2" w:space="0" w:color="D9D9E3"/>
                        <w:right w:val="single" w:sz="2" w:space="0" w:color="D9D9E3"/>
                      </w:divBdr>
                      <w:divsChild>
                        <w:div w:id="990327677">
                          <w:marLeft w:val="0"/>
                          <w:marRight w:val="0"/>
                          <w:marTop w:val="0"/>
                          <w:marBottom w:val="0"/>
                          <w:divBdr>
                            <w:top w:val="single" w:sz="2" w:space="0" w:color="D9D9E3"/>
                            <w:left w:val="single" w:sz="2" w:space="0" w:color="D9D9E3"/>
                            <w:bottom w:val="single" w:sz="2" w:space="0" w:color="D9D9E3"/>
                            <w:right w:val="single" w:sz="2" w:space="0" w:color="D9D9E3"/>
                          </w:divBdr>
                          <w:divsChild>
                            <w:div w:id="1294943275">
                              <w:marLeft w:val="0"/>
                              <w:marRight w:val="0"/>
                              <w:marTop w:val="0"/>
                              <w:marBottom w:val="0"/>
                              <w:divBdr>
                                <w:top w:val="single" w:sz="2" w:space="0" w:color="D9D9E3"/>
                                <w:left w:val="single" w:sz="2" w:space="0" w:color="D9D9E3"/>
                                <w:bottom w:val="single" w:sz="2" w:space="0" w:color="D9D9E3"/>
                                <w:right w:val="single" w:sz="2" w:space="0" w:color="D9D9E3"/>
                              </w:divBdr>
                              <w:divsChild>
                                <w:div w:id="482505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3797320">
          <w:marLeft w:val="0"/>
          <w:marRight w:val="0"/>
          <w:marTop w:val="0"/>
          <w:marBottom w:val="0"/>
          <w:divBdr>
            <w:top w:val="single" w:sz="2" w:space="0" w:color="auto"/>
            <w:left w:val="single" w:sz="2" w:space="0" w:color="auto"/>
            <w:bottom w:val="single" w:sz="6" w:space="0" w:color="auto"/>
            <w:right w:val="single" w:sz="2" w:space="0" w:color="auto"/>
          </w:divBdr>
          <w:divsChild>
            <w:div w:id="2096316011">
              <w:marLeft w:val="0"/>
              <w:marRight w:val="0"/>
              <w:marTop w:val="100"/>
              <w:marBottom w:val="100"/>
              <w:divBdr>
                <w:top w:val="single" w:sz="2" w:space="0" w:color="D9D9E3"/>
                <w:left w:val="single" w:sz="2" w:space="0" w:color="D9D9E3"/>
                <w:bottom w:val="single" w:sz="2" w:space="0" w:color="D9D9E3"/>
                <w:right w:val="single" w:sz="2" w:space="0" w:color="D9D9E3"/>
              </w:divBdr>
              <w:divsChild>
                <w:div w:id="869220450">
                  <w:marLeft w:val="0"/>
                  <w:marRight w:val="0"/>
                  <w:marTop w:val="0"/>
                  <w:marBottom w:val="0"/>
                  <w:divBdr>
                    <w:top w:val="single" w:sz="2" w:space="0" w:color="D9D9E3"/>
                    <w:left w:val="single" w:sz="2" w:space="0" w:color="D9D9E3"/>
                    <w:bottom w:val="single" w:sz="2" w:space="0" w:color="D9D9E3"/>
                    <w:right w:val="single" w:sz="2" w:space="0" w:color="D9D9E3"/>
                  </w:divBdr>
                  <w:divsChild>
                    <w:div w:id="1123495149">
                      <w:marLeft w:val="0"/>
                      <w:marRight w:val="0"/>
                      <w:marTop w:val="0"/>
                      <w:marBottom w:val="0"/>
                      <w:divBdr>
                        <w:top w:val="single" w:sz="2" w:space="0" w:color="D9D9E3"/>
                        <w:left w:val="single" w:sz="2" w:space="0" w:color="D9D9E3"/>
                        <w:bottom w:val="single" w:sz="2" w:space="0" w:color="D9D9E3"/>
                        <w:right w:val="single" w:sz="2" w:space="0" w:color="D9D9E3"/>
                      </w:divBdr>
                      <w:divsChild>
                        <w:div w:id="1503812369">
                          <w:marLeft w:val="0"/>
                          <w:marRight w:val="0"/>
                          <w:marTop w:val="0"/>
                          <w:marBottom w:val="0"/>
                          <w:divBdr>
                            <w:top w:val="single" w:sz="2" w:space="0" w:color="D9D9E3"/>
                            <w:left w:val="single" w:sz="2" w:space="0" w:color="D9D9E3"/>
                            <w:bottom w:val="single" w:sz="2" w:space="0" w:color="D9D9E3"/>
                            <w:right w:val="single" w:sz="2" w:space="0" w:color="D9D9E3"/>
                          </w:divBdr>
                          <w:divsChild>
                            <w:div w:id="741560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7231565">
                      <w:marLeft w:val="0"/>
                      <w:marRight w:val="0"/>
                      <w:marTop w:val="0"/>
                      <w:marBottom w:val="0"/>
                      <w:divBdr>
                        <w:top w:val="single" w:sz="2" w:space="0" w:color="D9D9E3"/>
                        <w:left w:val="single" w:sz="2" w:space="0" w:color="D9D9E3"/>
                        <w:bottom w:val="single" w:sz="2" w:space="0" w:color="D9D9E3"/>
                        <w:right w:val="single" w:sz="2" w:space="0" w:color="D9D9E3"/>
                      </w:divBdr>
                      <w:divsChild>
                        <w:div w:id="1588034484">
                          <w:marLeft w:val="0"/>
                          <w:marRight w:val="0"/>
                          <w:marTop w:val="0"/>
                          <w:marBottom w:val="0"/>
                          <w:divBdr>
                            <w:top w:val="single" w:sz="2" w:space="0" w:color="D9D9E3"/>
                            <w:left w:val="single" w:sz="2" w:space="0" w:color="D9D9E3"/>
                            <w:bottom w:val="single" w:sz="2" w:space="0" w:color="D9D9E3"/>
                            <w:right w:val="single" w:sz="2" w:space="0" w:color="D9D9E3"/>
                          </w:divBdr>
                          <w:divsChild>
                            <w:div w:id="1482426227">
                              <w:marLeft w:val="0"/>
                              <w:marRight w:val="0"/>
                              <w:marTop w:val="0"/>
                              <w:marBottom w:val="0"/>
                              <w:divBdr>
                                <w:top w:val="single" w:sz="2" w:space="0" w:color="D9D9E3"/>
                                <w:left w:val="single" w:sz="2" w:space="0" w:color="D9D9E3"/>
                                <w:bottom w:val="single" w:sz="2" w:space="0" w:color="D9D9E3"/>
                                <w:right w:val="single" w:sz="2" w:space="0" w:color="D9D9E3"/>
                              </w:divBdr>
                              <w:divsChild>
                                <w:div w:id="205028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9834488">
          <w:marLeft w:val="0"/>
          <w:marRight w:val="0"/>
          <w:marTop w:val="0"/>
          <w:marBottom w:val="0"/>
          <w:divBdr>
            <w:top w:val="single" w:sz="2" w:space="0" w:color="auto"/>
            <w:left w:val="single" w:sz="2" w:space="0" w:color="auto"/>
            <w:bottom w:val="single" w:sz="6" w:space="0" w:color="auto"/>
            <w:right w:val="single" w:sz="2" w:space="0" w:color="auto"/>
          </w:divBdr>
          <w:divsChild>
            <w:div w:id="1330596026">
              <w:marLeft w:val="0"/>
              <w:marRight w:val="0"/>
              <w:marTop w:val="100"/>
              <w:marBottom w:val="100"/>
              <w:divBdr>
                <w:top w:val="single" w:sz="2" w:space="0" w:color="D9D9E3"/>
                <w:left w:val="single" w:sz="2" w:space="0" w:color="D9D9E3"/>
                <w:bottom w:val="single" w:sz="2" w:space="0" w:color="D9D9E3"/>
                <w:right w:val="single" w:sz="2" w:space="0" w:color="D9D9E3"/>
              </w:divBdr>
              <w:divsChild>
                <w:div w:id="1622489431">
                  <w:marLeft w:val="0"/>
                  <w:marRight w:val="0"/>
                  <w:marTop w:val="0"/>
                  <w:marBottom w:val="0"/>
                  <w:divBdr>
                    <w:top w:val="single" w:sz="2" w:space="0" w:color="D9D9E3"/>
                    <w:left w:val="single" w:sz="2" w:space="0" w:color="D9D9E3"/>
                    <w:bottom w:val="single" w:sz="2" w:space="0" w:color="D9D9E3"/>
                    <w:right w:val="single" w:sz="2" w:space="0" w:color="D9D9E3"/>
                  </w:divBdr>
                  <w:divsChild>
                    <w:div w:id="1864634245">
                      <w:marLeft w:val="0"/>
                      <w:marRight w:val="0"/>
                      <w:marTop w:val="0"/>
                      <w:marBottom w:val="0"/>
                      <w:divBdr>
                        <w:top w:val="single" w:sz="2" w:space="0" w:color="D9D9E3"/>
                        <w:left w:val="single" w:sz="2" w:space="0" w:color="D9D9E3"/>
                        <w:bottom w:val="single" w:sz="2" w:space="0" w:color="D9D9E3"/>
                        <w:right w:val="single" w:sz="2" w:space="0" w:color="D9D9E3"/>
                      </w:divBdr>
                      <w:divsChild>
                        <w:div w:id="1851602834">
                          <w:marLeft w:val="0"/>
                          <w:marRight w:val="0"/>
                          <w:marTop w:val="0"/>
                          <w:marBottom w:val="0"/>
                          <w:divBdr>
                            <w:top w:val="single" w:sz="2" w:space="0" w:color="D9D9E3"/>
                            <w:left w:val="single" w:sz="2" w:space="0" w:color="D9D9E3"/>
                            <w:bottom w:val="single" w:sz="2" w:space="0" w:color="D9D9E3"/>
                            <w:right w:val="single" w:sz="2" w:space="0" w:color="D9D9E3"/>
                          </w:divBdr>
                          <w:divsChild>
                            <w:div w:id="305623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0964012">
                      <w:marLeft w:val="0"/>
                      <w:marRight w:val="0"/>
                      <w:marTop w:val="0"/>
                      <w:marBottom w:val="0"/>
                      <w:divBdr>
                        <w:top w:val="single" w:sz="2" w:space="0" w:color="D9D9E3"/>
                        <w:left w:val="single" w:sz="2" w:space="0" w:color="D9D9E3"/>
                        <w:bottom w:val="single" w:sz="2" w:space="0" w:color="D9D9E3"/>
                        <w:right w:val="single" w:sz="2" w:space="0" w:color="D9D9E3"/>
                      </w:divBdr>
                      <w:divsChild>
                        <w:div w:id="714932937">
                          <w:marLeft w:val="0"/>
                          <w:marRight w:val="0"/>
                          <w:marTop w:val="0"/>
                          <w:marBottom w:val="0"/>
                          <w:divBdr>
                            <w:top w:val="single" w:sz="2" w:space="0" w:color="D9D9E3"/>
                            <w:left w:val="single" w:sz="2" w:space="0" w:color="D9D9E3"/>
                            <w:bottom w:val="single" w:sz="2" w:space="0" w:color="D9D9E3"/>
                            <w:right w:val="single" w:sz="2" w:space="0" w:color="D9D9E3"/>
                          </w:divBdr>
                          <w:divsChild>
                            <w:div w:id="669141352">
                              <w:marLeft w:val="0"/>
                              <w:marRight w:val="0"/>
                              <w:marTop w:val="0"/>
                              <w:marBottom w:val="0"/>
                              <w:divBdr>
                                <w:top w:val="single" w:sz="2" w:space="0" w:color="D9D9E3"/>
                                <w:left w:val="single" w:sz="2" w:space="0" w:color="D9D9E3"/>
                                <w:bottom w:val="single" w:sz="2" w:space="0" w:color="D9D9E3"/>
                                <w:right w:val="single" w:sz="2" w:space="0" w:color="D9D9E3"/>
                              </w:divBdr>
                              <w:divsChild>
                                <w:div w:id="2116316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1070882">
          <w:marLeft w:val="0"/>
          <w:marRight w:val="0"/>
          <w:marTop w:val="0"/>
          <w:marBottom w:val="0"/>
          <w:divBdr>
            <w:top w:val="single" w:sz="2" w:space="0" w:color="auto"/>
            <w:left w:val="single" w:sz="2" w:space="0" w:color="auto"/>
            <w:bottom w:val="single" w:sz="6" w:space="0" w:color="auto"/>
            <w:right w:val="single" w:sz="2" w:space="0" w:color="auto"/>
          </w:divBdr>
          <w:divsChild>
            <w:div w:id="1813478077">
              <w:marLeft w:val="0"/>
              <w:marRight w:val="0"/>
              <w:marTop w:val="100"/>
              <w:marBottom w:val="100"/>
              <w:divBdr>
                <w:top w:val="single" w:sz="2" w:space="0" w:color="D9D9E3"/>
                <w:left w:val="single" w:sz="2" w:space="0" w:color="D9D9E3"/>
                <w:bottom w:val="single" w:sz="2" w:space="0" w:color="D9D9E3"/>
                <w:right w:val="single" w:sz="2" w:space="0" w:color="D9D9E3"/>
              </w:divBdr>
              <w:divsChild>
                <w:div w:id="2069500118">
                  <w:marLeft w:val="0"/>
                  <w:marRight w:val="0"/>
                  <w:marTop w:val="0"/>
                  <w:marBottom w:val="0"/>
                  <w:divBdr>
                    <w:top w:val="single" w:sz="2" w:space="0" w:color="D9D9E3"/>
                    <w:left w:val="single" w:sz="2" w:space="0" w:color="D9D9E3"/>
                    <w:bottom w:val="single" w:sz="2" w:space="0" w:color="D9D9E3"/>
                    <w:right w:val="single" w:sz="2" w:space="0" w:color="D9D9E3"/>
                  </w:divBdr>
                  <w:divsChild>
                    <w:div w:id="54281831">
                      <w:marLeft w:val="0"/>
                      <w:marRight w:val="0"/>
                      <w:marTop w:val="0"/>
                      <w:marBottom w:val="0"/>
                      <w:divBdr>
                        <w:top w:val="single" w:sz="2" w:space="0" w:color="D9D9E3"/>
                        <w:left w:val="single" w:sz="2" w:space="0" w:color="D9D9E3"/>
                        <w:bottom w:val="single" w:sz="2" w:space="0" w:color="D9D9E3"/>
                        <w:right w:val="single" w:sz="2" w:space="0" w:color="D9D9E3"/>
                      </w:divBdr>
                      <w:divsChild>
                        <w:div w:id="1343775718">
                          <w:marLeft w:val="0"/>
                          <w:marRight w:val="0"/>
                          <w:marTop w:val="0"/>
                          <w:marBottom w:val="0"/>
                          <w:divBdr>
                            <w:top w:val="single" w:sz="2" w:space="0" w:color="D9D9E3"/>
                            <w:left w:val="single" w:sz="2" w:space="0" w:color="D9D9E3"/>
                            <w:bottom w:val="single" w:sz="2" w:space="0" w:color="D9D9E3"/>
                            <w:right w:val="single" w:sz="2" w:space="0" w:color="D9D9E3"/>
                          </w:divBdr>
                          <w:divsChild>
                            <w:div w:id="684985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2075594">
                      <w:marLeft w:val="0"/>
                      <w:marRight w:val="0"/>
                      <w:marTop w:val="0"/>
                      <w:marBottom w:val="0"/>
                      <w:divBdr>
                        <w:top w:val="single" w:sz="2" w:space="0" w:color="D9D9E3"/>
                        <w:left w:val="single" w:sz="2" w:space="0" w:color="D9D9E3"/>
                        <w:bottom w:val="single" w:sz="2" w:space="0" w:color="D9D9E3"/>
                        <w:right w:val="single" w:sz="2" w:space="0" w:color="D9D9E3"/>
                      </w:divBdr>
                      <w:divsChild>
                        <w:div w:id="2129010102">
                          <w:marLeft w:val="0"/>
                          <w:marRight w:val="0"/>
                          <w:marTop w:val="0"/>
                          <w:marBottom w:val="0"/>
                          <w:divBdr>
                            <w:top w:val="single" w:sz="2" w:space="0" w:color="D9D9E3"/>
                            <w:left w:val="single" w:sz="2" w:space="0" w:color="D9D9E3"/>
                            <w:bottom w:val="single" w:sz="2" w:space="0" w:color="D9D9E3"/>
                            <w:right w:val="single" w:sz="2" w:space="0" w:color="D9D9E3"/>
                          </w:divBdr>
                          <w:divsChild>
                            <w:div w:id="833958168">
                              <w:marLeft w:val="0"/>
                              <w:marRight w:val="0"/>
                              <w:marTop w:val="0"/>
                              <w:marBottom w:val="0"/>
                              <w:divBdr>
                                <w:top w:val="single" w:sz="2" w:space="0" w:color="D9D9E3"/>
                                <w:left w:val="single" w:sz="2" w:space="0" w:color="D9D9E3"/>
                                <w:bottom w:val="single" w:sz="2" w:space="0" w:color="D9D9E3"/>
                                <w:right w:val="single" w:sz="2" w:space="0" w:color="D9D9E3"/>
                              </w:divBdr>
                              <w:divsChild>
                                <w:div w:id="80495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5520389">
          <w:marLeft w:val="0"/>
          <w:marRight w:val="0"/>
          <w:marTop w:val="0"/>
          <w:marBottom w:val="0"/>
          <w:divBdr>
            <w:top w:val="single" w:sz="2" w:space="0" w:color="auto"/>
            <w:left w:val="single" w:sz="2" w:space="0" w:color="auto"/>
            <w:bottom w:val="single" w:sz="6" w:space="0" w:color="auto"/>
            <w:right w:val="single" w:sz="2" w:space="0" w:color="auto"/>
          </w:divBdr>
          <w:divsChild>
            <w:div w:id="13775769">
              <w:marLeft w:val="0"/>
              <w:marRight w:val="0"/>
              <w:marTop w:val="100"/>
              <w:marBottom w:val="100"/>
              <w:divBdr>
                <w:top w:val="single" w:sz="2" w:space="0" w:color="D9D9E3"/>
                <w:left w:val="single" w:sz="2" w:space="0" w:color="D9D9E3"/>
                <w:bottom w:val="single" w:sz="2" w:space="0" w:color="D9D9E3"/>
                <w:right w:val="single" w:sz="2" w:space="0" w:color="D9D9E3"/>
              </w:divBdr>
              <w:divsChild>
                <w:div w:id="1789659687">
                  <w:marLeft w:val="0"/>
                  <w:marRight w:val="0"/>
                  <w:marTop w:val="0"/>
                  <w:marBottom w:val="0"/>
                  <w:divBdr>
                    <w:top w:val="single" w:sz="2" w:space="0" w:color="D9D9E3"/>
                    <w:left w:val="single" w:sz="2" w:space="0" w:color="D9D9E3"/>
                    <w:bottom w:val="single" w:sz="2" w:space="0" w:color="D9D9E3"/>
                    <w:right w:val="single" w:sz="2" w:space="0" w:color="D9D9E3"/>
                  </w:divBdr>
                  <w:divsChild>
                    <w:div w:id="748887691">
                      <w:marLeft w:val="0"/>
                      <w:marRight w:val="0"/>
                      <w:marTop w:val="0"/>
                      <w:marBottom w:val="0"/>
                      <w:divBdr>
                        <w:top w:val="single" w:sz="2" w:space="0" w:color="D9D9E3"/>
                        <w:left w:val="single" w:sz="2" w:space="0" w:color="D9D9E3"/>
                        <w:bottom w:val="single" w:sz="2" w:space="0" w:color="D9D9E3"/>
                        <w:right w:val="single" w:sz="2" w:space="0" w:color="D9D9E3"/>
                      </w:divBdr>
                      <w:divsChild>
                        <w:div w:id="1240138673">
                          <w:marLeft w:val="0"/>
                          <w:marRight w:val="0"/>
                          <w:marTop w:val="0"/>
                          <w:marBottom w:val="0"/>
                          <w:divBdr>
                            <w:top w:val="single" w:sz="2" w:space="0" w:color="D9D9E3"/>
                            <w:left w:val="single" w:sz="2" w:space="0" w:color="D9D9E3"/>
                            <w:bottom w:val="single" w:sz="2" w:space="0" w:color="D9D9E3"/>
                            <w:right w:val="single" w:sz="2" w:space="0" w:color="D9D9E3"/>
                          </w:divBdr>
                          <w:divsChild>
                            <w:div w:id="1480613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1119085">
                      <w:marLeft w:val="0"/>
                      <w:marRight w:val="0"/>
                      <w:marTop w:val="0"/>
                      <w:marBottom w:val="0"/>
                      <w:divBdr>
                        <w:top w:val="single" w:sz="2" w:space="0" w:color="D9D9E3"/>
                        <w:left w:val="single" w:sz="2" w:space="0" w:color="D9D9E3"/>
                        <w:bottom w:val="single" w:sz="2" w:space="0" w:color="D9D9E3"/>
                        <w:right w:val="single" w:sz="2" w:space="0" w:color="D9D9E3"/>
                      </w:divBdr>
                      <w:divsChild>
                        <w:div w:id="1386104151">
                          <w:marLeft w:val="0"/>
                          <w:marRight w:val="0"/>
                          <w:marTop w:val="0"/>
                          <w:marBottom w:val="0"/>
                          <w:divBdr>
                            <w:top w:val="single" w:sz="2" w:space="0" w:color="D9D9E3"/>
                            <w:left w:val="single" w:sz="2" w:space="0" w:color="D9D9E3"/>
                            <w:bottom w:val="single" w:sz="2" w:space="0" w:color="D9D9E3"/>
                            <w:right w:val="single" w:sz="2" w:space="0" w:color="D9D9E3"/>
                          </w:divBdr>
                          <w:divsChild>
                            <w:div w:id="474880367">
                              <w:marLeft w:val="0"/>
                              <w:marRight w:val="0"/>
                              <w:marTop w:val="0"/>
                              <w:marBottom w:val="0"/>
                              <w:divBdr>
                                <w:top w:val="single" w:sz="2" w:space="0" w:color="D9D9E3"/>
                                <w:left w:val="single" w:sz="2" w:space="0" w:color="D9D9E3"/>
                                <w:bottom w:val="single" w:sz="2" w:space="0" w:color="D9D9E3"/>
                                <w:right w:val="single" w:sz="2" w:space="0" w:color="D9D9E3"/>
                              </w:divBdr>
                              <w:divsChild>
                                <w:div w:id="1155679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5803614">
          <w:marLeft w:val="0"/>
          <w:marRight w:val="0"/>
          <w:marTop w:val="0"/>
          <w:marBottom w:val="0"/>
          <w:divBdr>
            <w:top w:val="single" w:sz="2" w:space="0" w:color="auto"/>
            <w:left w:val="single" w:sz="2" w:space="0" w:color="auto"/>
            <w:bottom w:val="single" w:sz="6" w:space="0" w:color="auto"/>
            <w:right w:val="single" w:sz="2" w:space="0" w:color="auto"/>
          </w:divBdr>
          <w:divsChild>
            <w:div w:id="1697534772">
              <w:marLeft w:val="0"/>
              <w:marRight w:val="0"/>
              <w:marTop w:val="100"/>
              <w:marBottom w:val="100"/>
              <w:divBdr>
                <w:top w:val="single" w:sz="2" w:space="0" w:color="D9D9E3"/>
                <w:left w:val="single" w:sz="2" w:space="0" w:color="D9D9E3"/>
                <w:bottom w:val="single" w:sz="2" w:space="0" w:color="D9D9E3"/>
                <w:right w:val="single" w:sz="2" w:space="0" w:color="D9D9E3"/>
              </w:divBdr>
              <w:divsChild>
                <w:div w:id="20858464">
                  <w:marLeft w:val="0"/>
                  <w:marRight w:val="0"/>
                  <w:marTop w:val="0"/>
                  <w:marBottom w:val="0"/>
                  <w:divBdr>
                    <w:top w:val="single" w:sz="2" w:space="0" w:color="D9D9E3"/>
                    <w:left w:val="single" w:sz="2" w:space="0" w:color="D9D9E3"/>
                    <w:bottom w:val="single" w:sz="2" w:space="0" w:color="D9D9E3"/>
                    <w:right w:val="single" w:sz="2" w:space="0" w:color="D9D9E3"/>
                  </w:divBdr>
                  <w:divsChild>
                    <w:div w:id="45423338">
                      <w:marLeft w:val="0"/>
                      <w:marRight w:val="0"/>
                      <w:marTop w:val="0"/>
                      <w:marBottom w:val="0"/>
                      <w:divBdr>
                        <w:top w:val="single" w:sz="2" w:space="0" w:color="D9D9E3"/>
                        <w:left w:val="single" w:sz="2" w:space="0" w:color="D9D9E3"/>
                        <w:bottom w:val="single" w:sz="2" w:space="0" w:color="D9D9E3"/>
                        <w:right w:val="single" w:sz="2" w:space="0" w:color="D9D9E3"/>
                      </w:divBdr>
                      <w:divsChild>
                        <w:div w:id="684752878">
                          <w:marLeft w:val="0"/>
                          <w:marRight w:val="0"/>
                          <w:marTop w:val="0"/>
                          <w:marBottom w:val="0"/>
                          <w:divBdr>
                            <w:top w:val="single" w:sz="2" w:space="0" w:color="D9D9E3"/>
                            <w:left w:val="single" w:sz="2" w:space="0" w:color="D9D9E3"/>
                            <w:bottom w:val="single" w:sz="2" w:space="0" w:color="D9D9E3"/>
                            <w:right w:val="single" w:sz="2" w:space="0" w:color="D9D9E3"/>
                          </w:divBdr>
                          <w:divsChild>
                            <w:div w:id="1821535384">
                              <w:marLeft w:val="0"/>
                              <w:marRight w:val="0"/>
                              <w:marTop w:val="0"/>
                              <w:marBottom w:val="0"/>
                              <w:divBdr>
                                <w:top w:val="single" w:sz="2" w:space="0" w:color="D9D9E3"/>
                                <w:left w:val="single" w:sz="2" w:space="0" w:color="D9D9E3"/>
                                <w:bottom w:val="single" w:sz="2" w:space="0" w:color="D9D9E3"/>
                                <w:right w:val="single" w:sz="2" w:space="0" w:color="D9D9E3"/>
                              </w:divBdr>
                              <w:divsChild>
                                <w:div w:id="423065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6754E"/>
    <w:rsid w:val="0008633E"/>
    <w:rsid w:val="000E60FB"/>
    <w:rsid w:val="00200821"/>
    <w:rsid w:val="0025245B"/>
    <w:rsid w:val="00267B52"/>
    <w:rsid w:val="002A3923"/>
    <w:rsid w:val="00331A7A"/>
    <w:rsid w:val="00394049"/>
    <w:rsid w:val="003B0C71"/>
    <w:rsid w:val="003E4777"/>
    <w:rsid w:val="004A5EA5"/>
    <w:rsid w:val="004B5BBB"/>
    <w:rsid w:val="004F107F"/>
    <w:rsid w:val="004F2DF8"/>
    <w:rsid w:val="00517E2A"/>
    <w:rsid w:val="005728EF"/>
    <w:rsid w:val="00604D7B"/>
    <w:rsid w:val="006B70E4"/>
    <w:rsid w:val="006D12AA"/>
    <w:rsid w:val="006F24A1"/>
    <w:rsid w:val="00775C63"/>
    <w:rsid w:val="00863B9A"/>
    <w:rsid w:val="00875B8A"/>
    <w:rsid w:val="008871A5"/>
    <w:rsid w:val="008B5AAC"/>
    <w:rsid w:val="0093734E"/>
    <w:rsid w:val="009A261B"/>
    <w:rsid w:val="00A30204"/>
    <w:rsid w:val="00A313FB"/>
    <w:rsid w:val="00A62A32"/>
    <w:rsid w:val="00AA2E17"/>
    <w:rsid w:val="00AC15A4"/>
    <w:rsid w:val="00B0336C"/>
    <w:rsid w:val="00B15CB6"/>
    <w:rsid w:val="00BB5BCF"/>
    <w:rsid w:val="00BD73DB"/>
    <w:rsid w:val="00C2121D"/>
    <w:rsid w:val="00CE6EC1"/>
    <w:rsid w:val="00D241E9"/>
    <w:rsid w:val="00D6237B"/>
    <w:rsid w:val="00D7750D"/>
    <w:rsid w:val="00D9025A"/>
    <w:rsid w:val="00D97CA3"/>
    <w:rsid w:val="00DD52F0"/>
    <w:rsid w:val="00E50D65"/>
    <w:rsid w:val="00EE3B9E"/>
    <w:rsid w:val="00EF705E"/>
    <w:rsid w:val="00F00D2F"/>
    <w:rsid w:val="00F124B2"/>
    <w:rsid w:val="00F128DF"/>
    <w:rsid w:val="00F478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1690</Words>
  <Characters>9638</Characters>
  <Application>Microsoft Office Word</Application>
  <DocSecurity>0</DocSecurity>
  <Lines>80</Lines>
  <Paragraphs>22</Paragraphs>
  <ScaleCrop>false</ScaleCrop>
  <Company/>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2025-01-08T22:31:00Z</dcterms:created>
  <dcterms:modified xsi:type="dcterms:W3CDTF">2025-01-08T22:31:00Z</dcterms:modified>
</cp:coreProperties>
</file>