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FE51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3E8F0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24BD">
                              <w:rPr>
                                <w:rFonts w:asciiTheme="majorHAnsi" w:hAnsiTheme="majorHAnsi" w:cs="Arial"/>
                                <w:b/>
                                <w:bCs/>
                                <w:color w:val="0D0D0D" w:themeColor="text1" w:themeTint="F2"/>
                                <w:sz w:val="36"/>
                                <w:szCs w:val="22"/>
                                <w:lang w:val="es-ES_tradnl"/>
                              </w:rPr>
                              <w:t>151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7781B1E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72A4">
                              <w:rPr>
                                <w:rFonts w:asciiTheme="majorHAnsi" w:hAnsiTheme="majorHAnsi" w:cs="Arial"/>
                                <w:b/>
                                <w:color w:val="0D0D0D" w:themeColor="text1" w:themeTint="F2"/>
                                <w:sz w:val="36"/>
                                <w:szCs w:val="22"/>
                                <w:lang w:val="es-ES_tradnl"/>
                              </w:rPr>
                              <w:t>931</w:t>
                            </w:r>
                            <w:r w:rsidR="00246D1F" w:rsidRPr="004E2649">
                              <w:rPr>
                                <w:rFonts w:asciiTheme="majorHAnsi" w:hAnsiTheme="majorHAnsi" w:cs="Arial"/>
                                <w:b/>
                                <w:color w:val="0D0D0D" w:themeColor="text1" w:themeTint="F2"/>
                                <w:sz w:val="36"/>
                                <w:szCs w:val="22"/>
                                <w:lang w:val="es-ES_tradnl"/>
                              </w:rPr>
                              <w:t>-</w:t>
                            </w:r>
                            <w:r w:rsidR="00C972A4">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0818DD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F42E8C">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99EE804" w14:textId="2AB04A0A" w:rsidR="00C972A4" w:rsidRDefault="001D02D4" w:rsidP="00C972A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w:t>
                            </w:r>
                            <w:r w:rsidR="009746B0">
                              <w:rPr>
                                <w:rFonts w:asciiTheme="majorHAnsi" w:hAnsiTheme="majorHAnsi" w:cs="Arial"/>
                                <w:color w:val="0D0D0D" w:themeColor="text1" w:themeTint="F2"/>
                                <w:szCs w:val="22"/>
                                <w:lang w:val="es-ES_tradnl"/>
                              </w:rPr>
                              <w:t>DE CARLOS JULIO CÁRDENAS MARTÍNEZ</w:t>
                            </w:r>
                          </w:p>
                          <w:p w14:paraId="575DFD52" w14:textId="4EA07562" w:rsidR="005B52B0" w:rsidRPr="00EB197F" w:rsidRDefault="00C972A4"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83E8F0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24BD">
                        <w:rPr>
                          <w:rFonts w:asciiTheme="majorHAnsi" w:hAnsiTheme="majorHAnsi" w:cs="Arial"/>
                          <w:b/>
                          <w:bCs/>
                          <w:color w:val="0D0D0D" w:themeColor="text1" w:themeTint="F2"/>
                          <w:sz w:val="36"/>
                          <w:szCs w:val="22"/>
                          <w:lang w:val="es-ES_tradnl"/>
                        </w:rPr>
                        <w:t>151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7781B1E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972A4">
                        <w:rPr>
                          <w:rFonts w:asciiTheme="majorHAnsi" w:hAnsiTheme="majorHAnsi" w:cs="Arial"/>
                          <w:b/>
                          <w:color w:val="0D0D0D" w:themeColor="text1" w:themeTint="F2"/>
                          <w:sz w:val="36"/>
                          <w:szCs w:val="22"/>
                          <w:lang w:val="es-ES_tradnl"/>
                        </w:rPr>
                        <w:t>931</w:t>
                      </w:r>
                      <w:r w:rsidR="00246D1F" w:rsidRPr="004E2649">
                        <w:rPr>
                          <w:rFonts w:asciiTheme="majorHAnsi" w:hAnsiTheme="majorHAnsi" w:cs="Arial"/>
                          <w:b/>
                          <w:color w:val="0D0D0D" w:themeColor="text1" w:themeTint="F2"/>
                          <w:sz w:val="36"/>
                          <w:szCs w:val="22"/>
                          <w:lang w:val="es-ES_tradnl"/>
                        </w:rPr>
                        <w:t>-</w:t>
                      </w:r>
                      <w:r w:rsidR="00C972A4">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0818DD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F42E8C">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99EE804" w14:textId="2AB04A0A" w:rsidR="00C972A4" w:rsidRDefault="001D02D4" w:rsidP="00C972A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w:t>
                      </w:r>
                      <w:r w:rsidR="009746B0">
                        <w:rPr>
                          <w:rFonts w:asciiTheme="majorHAnsi" w:hAnsiTheme="majorHAnsi" w:cs="Arial"/>
                          <w:color w:val="0D0D0D" w:themeColor="text1" w:themeTint="F2"/>
                          <w:szCs w:val="22"/>
                          <w:lang w:val="es-ES_tradnl"/>
                        </w:rPr>
                        <w:t>DE CARLOS JULIO CÁRDENAS MARTÍNEZ</w:t>
                      </w:r>
                    </w:p>
                    <w:p w14:paraId="575DFD52" w14:textId="4EA07562" w:rsidR="005B52B0" w:rsidRPr="00EB197F" w:rsidRDefault="00C972A4"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8F65729" w:rsidR="00627C9F" w:rsidRPr="007924BD" w:rsidRDefault="00834D49" w:rsidP="007A5817">
                            <w:pPr>
                              <w:spacing w:line="276" w:lineRule="auto"/>
                              <w:jc w:val="right"/>
                              <w:rPr>
                                <w:rFonts w:asciiTheme="minorHAnsi" w:hAnsiTheme="minorHAnsi"/>
                                <w:color w:val="FFFFFF" w:themeColor="background1"/>
                                <w:sz w:val="22"/>
                                <w:lang w:val="es-ES"/>
                              </w:rPr>
                            </w:pPr>
                            <w:r w:rsidRPr="007924BD">
                              <w:rPr>
                                <w:rFonts w:asciiTheme="minorHAnsi" w:hAnsiTheme="minorHAnsi"/>
                                <w:color w:val="FFFFFF" w:themeColor="background1"/>
                                <w:sz w:val="22"/>
                                <w:lang w:val="es-ES"/>
                              </w:rPr>
                              <w:t>OEA/Ser.L/V/II</w:t>
                            </w:r>
                          </w:p>
                          <w:p w14:paraId="6A41611B" w14:textId="26F30C3C" w:rsidR="00627C9F" w:rsidRPr="007924BD" w:rsidRDefault="00627C9F" w:rsidP="007A5817">
                            <w:pPr>
                              <w:spacing w:line="276" w:lineRule="auto"/>
                              <w:jc w:val="right"/>
                              <w:rPr>
                                <w:rFonts w:asciiTheme="minorHAnsi" w:hAnsiTheme="minorHAnsi"/>
                                <w:color w:val="FFFFFF" w:themeColor="background1"/>
                                <w:sz w:val="22"/>
                                <w:lang w:val="es-ES"/>
                              </w:rPr>
                            </w:pPr>
                            <w:r w:rsidRPr="007924BD">
                              <w:rPr>
                                <w:rFonts w:asciiTheme="minorHAnsi" w:hAnsiTheme="minorHAnsi"/>
                                <w:color w:val="FFFFFF" w:themeColor="background1"/>
                                <w:sz w:val="22"/>
                                <w:lang w:val="es-ES"/>
                              </w:rPr>
                              <w:t xml:space="preserve">Doc. </w:t>
                            </w:r>
                            <w:r w:rsidR="007924BD">
                              <w:rPr>
                                <w:rFonts w:asciiTheme="minorHAnsi" w:hAnsiTheme="minorHAnsi"/>
                                <w:color w:val="FFFFFF" w:themeColor="background1"/>
                                <w:sz w:val="22"/>
                                <w:lang w:val="es-ES"/>
                              </w:rPr>
                              <w:t>159</w:t>
                            </w:r>
                          </w:p>
                          <w:p w14:paraId="69373ED2" w14:textId="2A4CCF05" w:rsidR="00627C9F" w:rsidRPr="00C25ADB" w:rsidRDefault="001055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8F65729" w:rsidR="00627C9F" w:rsidRPr="007924BD" w:rsidRDefault="00834D49" w:rsidP="007A5817">
                      <w:pPr>
                        <w:spacing w:line="276" w:lineRule="auto"/>
                        <w:jc w:val="right"/>
                        <w:rPr>
                          <w:rFonts w:asciiTheme="minorHAnsi" w:hAnsiTheme="minorHAnsi"/>
                          <w:color w:val="FFFFFF" w:themeColor="background1"/>
                          <w:sz w:val="22"/>
                          <w:lang w:val="es-ES"/>
                        </w:rPr>
                      </w:pPr>
                      <w:r w:rsidRPr="007924BD">
                        <w:rPr>
                          <w:rFonts w:asciiTheme="minorHAnsi" w:hAnsiTheme="minorHAnsi"/>
                          <w:color w:val="FFFFFF" w:themeColor="background1"/>
                          <w:sz w:val="22"/>
                          <w:lang w:val="es-ES"/>
                        </w:rPr>
                        <w:t>OEA/Ser.L/V/II</w:t>
                      </w:r>
                    </w:p>
                    <w:p w14:paraId="6A41611B" w14:textId="26F30C3C" w:rsidR="00627C9F" w:rsidRPr="007924BD" w:rsidRDefault="00627C9F" w:rsidP="007A5817">
                      <w:pPr>
                        <w:spacing w:line="276" w:lineRule="auto"/>
                        <w:jc w:val="right"/>
                        <w:rPr>
                          <w:rFonts w:asciiTheme="minorHAnsi" w:hAnsiTheme="minorHAnsi"/>
                          <w:color w:val="FFFFFF" w:themeColor="background1"/>
                          <w:sz w:val="22"/>
                          <w:lang w:val="es-ES"/>
                        </w:rPr>
                      </w:pPr>
                      <w:r w:rsidRPr="007924BD">
                        <w:rPr>
                          <w:rFonts w:asciiTheme="minorHAnsi" w:hAnsiTheme="minorHAnsi"/>
                          <w:color w:val="FFFFFF" w:themeColor="background1"/>
                          <w:sz w:val="22"/>
                          <w:lang w:val="es-ES"/>
                        </w:rPr>
                        <w:t xml:space="preserve">Doc. </w:t>
                      </w:r>
                      <w:r w:rsidR="007924BD">
                        <w:rPr>
                          <w:rFonts w:asciiTheme="minorHAnsi" w:hAnsiTheme="minorHAnsi"/>
                          <w:color w:val="FFFFFF" w:themeColor="background1"/>
                          <w:sz w:val="22"/>
                          <w:lang w:val="es-ES"/>
                        </w:rPr>
                        <w:t>159</w:t>
                      </w:r>
                    </w:p>
                    <w:p w14:paraId="69373ED2" w14:textId="2A4CCF05" w:rsidR="00627C9F" w:rsidRPr="00C25ADB" w:rsidRDefault="001055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AAD17CB"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E23AD">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EE23A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EE23AD">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AAD17CB"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E23AD">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EE23A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EE23AD">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FBF0DA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924BD" w:rsidRPr="007924BD">
                              <w:rPr>
                                <w:rFonts w:asciiTheme="majorHAnsi" w:hAnsiTheme="majorHAnsi"/>
                                <w:color w:val="595959" w:themeColor="text1" w:themeTint="A6"/>
                                <w:sz w:val="18"/>
                                <w:szCs w:val="18"/>
                                <w:lang w:val="pt-BR"/>
                              </w:rPr>
                              <w:t>151</w:t>
                            </w:r>
                            <w:r w:rsidR="007B05C4" w:rsidRPr="007924BD">
                              <w:rPr>
                                <w:rFonts w:asciiTheme="majorHAnsi" w:hAnsiTheme="majorHAnsi"/>
                                <w:color w:val="595959" w:themeColor="text1" w:themeTint="A6"/>
                                <w:sz w:val="18"/>
                                <w:szCs w:val="18"/>
                                <w:lang w:val="pt-BR"/>
                              </w:rPr>
                              <w:t>/</w:t>
                            </w:r>
                            <w:r w:rsidR="00EE23AD" w:rsidRPr="007924BD">
                              <w:rPr>
                                <w:rFonts w:asciiTheme="majorHAnsi" w:hAnsiTheme="majorHAnsi"/>
                                <w:color w:val="595959" w:themeColor="text1" w:themeTint="A6"/>
                                <w:sz w:val="18"/>
                                <w:szCs w:val="18"/>
                                <w:lang w:val="pt-BR"/>
                              </w:rPr>
                              <w:t>24</w:t>
                            </w:r>
                            <w:r w:rsidRPr="007924B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972A4">
                              <w:rPr>
                                <w:rFonts w:asciiTheme="majorHAnsi" w:hAnsiTheme="majorHAnsi"/>
                                <w:color w:val="595959" w:themeColor="text1" w:themeTint="A6"/>
                                <w:sz w:val="18"/>
                                <w:szCs w:val="18"/>
                                <w:lang w:val="es-ES"/>
                              </w:rPr>
                              <w:t>931-14</w:t>
                            </w:r>
                            <w:r w:rsidR="000433C9">
                              <w:rPr>
                                <w:rFonts w:asciiTheme="majorHAnsi" w:hAnsiTheme="majorHAnsi"/>
                                <w:color w:val="595959" w:themeColor="text1" w:themeTint="A6"/>
                                <w:sz w:val="18"/>
                                <w:szCs w:val="18"/>
                                <w:lang w:val="es-ES"/>
                              </w:rPr>
                              <w:t xml:space="preserve">. </w:t>
                            </w:r>
                            <w:r w:rsidR="00F42E8C">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F42E8C">
                              <w:rPr>
                                <w:rFonts w:asciiTheme="majorHAnsi" w:hAnsiTheme="majorHAnsi"/>
                                <w:color w:val="595959" w:themeColor="text1" w:themeTint="A6"/>
                                <w:sz w:val="18"/>
                                <w:szCs w:val="18"/>
                                <w:lang w:val="es-ES_tradnl"/>
                              </w:rPr>
                              <w:t>Familiares de Carlos Julio Cárdenas Martínez</w:t>
                            </w:r>
                            <w:r w:rsidRPr="00890650">
                              <w:rPr>
                                <w:rFonts w:asciiTheme="majorHAnsi" w:hAnsiTheme="majorHAnsi"/>
                                <w:color w:val="595959" w:themeColor="text1" w:themeTint="A6"/>
                                <w:sz w:val="18"/>
                                <w:szCs w:val="18"/>
                                <w:lang w:val="es-ES_tradnl"/>
                              </w:rPr>
                              <w:t xml:space="preserve">. </w:t>
                            </w:r>
                            <w:r w:rsidR="00C972A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E23AD">
                              <w:rPr>
                                <w:rFonts w:asciiTheme="majorHAnsi" w:hAnsiTheme="majorHAnsi"/>
                                <w:color w:val="595959" w:themeColor="text1" w:themeTint="A6"/>
                                <w:sz w:val="18"/>
                                <w:szCs w:val="18"/>
                                <w:lang w:val="es-ES"/>
                              </w:rPr>
                              <w:t>20 de septiembre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FBF0DA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924BD" w:rsidRPr="007924BD">
                        <w:rPr>
                          <w:rFonts w:asciiTheme="majorHAnsi" w:hAnsiTheme="majorHAnsi"/>
                          <w:color w:val="595959" w:themeColor="text1" w:themeTint="A6"/>
                          <w:sz w:val="18"/>
                          <w:szCs w:val="18"/>
                          <w:lang w:val="pt-BR"/>
                        </w:rPr>
                        <w:t>151</w:t>
                      </w:r>
                      <w:r w:rsidR="007B05C4" w:rsidRPr="007924BD">
                        <w:rPr>
                          <w:rFonts w:asciiTheme="majorHAnsi" w:hAnsiTheme="majorHAnsi"/>
                          <w:color w:val="595959" w:themeColor="text1" w:themeTint="A6"/>
                          <w:sz w:val="18"/>
                          <w:szCs w:val="18"/>
                          <w:lang w:val="pt-BR"/>
                        </w:rPr>
                        <w:t>/</w:t>
                      </w:r>
                      <w:r w:rsidR="00EE23AD" w:rsidRPr="007924BD">
                        <w:rPr>
                          <w:rFonts w:asciiTheme="majorHAnsi" w:hAnsiTheme="majorHAnsi"/>
                          <w:color w:val="595959" w:themeColor="text1" w:themeTint="A6"/>
                          <w:sz w:val="18"/>
                          <w:szCs w:val="18"/>
                          <w:lang w:val="pt-BR"/>
                        </w:rPr>
                        <w:t>24</w:t>
                      </w:r>
                      <w:r w:rsidRPr="007924B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972A4">
                        <w:rPr>
                          <w:rFonts w:asciiTheme="majorHAnsi" w:hAnsiTheme="majorHAnsi"/>
                          <w:color w:val="595959" w:themeColor="text1" w:themeTint="A6"/>
                          <w:sz w:val="18"/>
                          <w:szCs w:val="18"/>
                          <w:lang w:val="es-ES"/>
                        </w:rPr>
                        <w:t>931-14</w:t>
                      </w:r>
                      <w:r w:rsidR="000433C9">
                        <w:rPr>
                          <w:rFonts w:asciiTheme="majorHAnsi" w:hAnsiTheme="majorHAnsi"/>
                          <w:color w:val="595959" w:themeColor="text1" w:themeTint="A6"/>
                          <w:sz w:val="18"/>
                          <w:szCs w:val="18"/>
                          <w:lang w:val="es-ES"/>
                        </w:rPr>
                        <w:t xml:space="preserve">. </w:t>
                      </w:r>
                      <w:r w:rsidR="00F42E8C">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F42E8C">
                        <w:rPr>
                          <w:rFonts w:asciiTheme="majorHAnsi" w:hAnsiTheme="majorHAnsi"/>
                          <w:color w:val="595959" w:themeColor="text1" w:themeTint="A6"/>
                          <w:sz w:val="18"/>
                          <w:szCs w:val="18"/>
                          <w:lang w:val="es-ES_tradnl"/>
                        </w:rPr>
                        <w:t>Familiares de Carlos Julio Cárdenas Martínez</w:t>
                      </w:r>
                      <w:r w:rsidRPr="00890650">
                        <w:rPr>
                          <w:rFonts w:asciiTheme="majorHAnsi" w:hAnsiTheme="majorHAnsi"/>
                          <w:color w:val="595959" w:themeColor="text1" w:themeTint="A6"/>
                          <w:sz w:val="18"/>
                          <w:szCs w:val="18"/>
                          <w:lang w:val="es-ES_tradnl"/>
                        </w:rPr>
                        <w:t xml:space="preserve">. </w:t>
                      </w:r>
                      <w:r w:rsidR="00C972A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E23AD">
                        <w:rPr>
                          <w:rFonts w:asciiTheme="majorHAnsi" w:hAnsiTheme="majorHAnsi"/>
                          <w:color w:val="595959" w:themeColor="text1" w:themeTint="A6"/>
                          <w:sz w:val="18"/>
                          <w:szCs w:val="18"/>
                          <w:lang w:val="es-ES"/>
                        </w:rPr>
                        <w:t>20 de septiembre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CCE603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20C17E3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44F4972" w:rsidR="0070697F" w:rsidRDefault="007924BD"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7A1BE2F0">
                <wp:simplePos x="0" y="0"/>
                <wp:positionH relativeFrom="column">
                  <wp:posOffset>1296974</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AFE1049" w:rsidR="00D72DC6" w:rsidRPr="00D72DC6" w:rsidRDefault="00B318FF" w:rsidP="00F02AD1">
                            <w:pPr>
                              <w:rPr>
                                <w:color w:val="FFFFFF" w:themeColor="background1"/>
                                <w14:textFill>
                                  <w14:noFill/>
                                </w14:textFill>
                              </w:rPr>
                            </w:pPr>
                            <w:r>
                              <w:rPr>
                                <w:noProof/>
                                <w:color w:val="FFFFFF" w:themeColor="background1"/>
                              </w:rPr>
                              <w:drawing>
                                <wp:inline distT="0" distB="0" distL="0" distR="0" wp14:anchorId="4FC36682" wp14:editId="16406697">
                                  <wp:extent cx="1824355" cy="469265"/>
                                  <wp:effectExtent l="0" t="0" r="4445" b="6985"/>
                                  <wp:docPr id="555931667" name="Picture 5559316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1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N3AFzeEA&#10;AAAKAQAADwAAAAAAAAAAAAAAAADUBAAAZHJzL2Rvd25yZXYueG1sUEsFBgAAAAAEAAQA8wAAAOIF&#10;AAAAAA==&#10;" fillcolor="white [3201]" stroked="f" strokeweight=".5pt">
                <v:textbox>
                  <w:txbxContent>
                    <w:p w14:paraId="2A1ECD3C" w14:textId="0AFE1049" w:rsidR="00D72DC6" w:rsidRPr="00D72DC6" w:rsidRDefault="00B318FF" w:rsidP="00F02AD1">
                      <w:pPr>
                        <w:rPr>
                          <w:color w:val="FFFFFF" w:themeColor="background1"/>
                          <w14:textFill>
                            <w14:noFill/>
                          </w14:textFill>
                        </w:rPr>
                      </w:pPr>
                      <w:r>
                        <w:rPr>
                          <w:noProof/>
                          <w:color w:val="FFFFFF" w:themeColor="background1"/>
                        </w:rPr>
                        <w:drawing>
                          <wp:inline distT="0" distB="0" distL="0" distR="0" wp14:anchorId="4FC36682" wp14:editId="16406697">
                            <wp:extent cx="1824355" cy="469265"/>
                            <wp:effectExtent l="0" t="0" r="4445" b="6985"/>
                            <wp:docPr id="555931667" name="Picture 5559316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9157AC7" w:rsidR="003239B8" w:rsidRPr="00FC3960" w:rsidRDefault="00575342" w:rsidP="00D13530">
            <w:pPr>
              <w:jc w:val="both"/>
              <w:rPr>
                <w:rFonts w:ascii="Cambria" w:hAnsi="Cambria"/>
                <w:bCs/>
                <w:sz w:val="20"/>
                <w:szCs w:val="20"/>
                <w:highlight w:val="yellow"/>
                <w:lang w:val="es-PE"/>
              </w:rPr>
            </w:pPr>
            <w:r>
              <w:rPr>
                <w:rFonts w:ascii="Cambria" w:hAnsi="Cambria"/>
                <w:bCs/>
                <w:sz w:val="20"/>
                <w:szCs w:val="20"/>
                <w:lang w:val="es-PE"/>
              </w:rPr>
              <w:t>Bajo reserva de identidad</w:t>
            </w:r>
            <w:r w:rsidR="001B4ABF">
              <w:rPr>
                <w:rFonts w:ascii="Cambria" w:hAnsi="Cambria"/>
                <w:bCs/>
                <w:sz w:val="20"/>
                <w:szCs w:val="20"/>
                <w:lang w:val="es-PE"/>
              </w:rPr>
              <w:t xml:space="preserve"> </w:t>
            </w:r>
          </w:p>
        </w:tc>
      </w:tr>
      <w:tr w:rsidR="003239B8" w:rsidRPr="00C972A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93E5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4BC7916" w:rsidR="003239B8" w:rsidRPr="000D05CB" w:rsidRDefault="00F42E8C" w:rsidP="008D2290">
            <w:pPr>
              <w:jc w:val="both"/>
              <w:rPr>
                <w:rFonts w:ascii="Cambria" w:hAnsi="Cambria"/>
                <w:bCs/>
                <w:sz w:val="20"/>
                <w:szCs w:val="20"/>
                <w:lang w:val="es-ES"/>
              </w:rPr>
            </w:pPr>
            <w:r w:rsidRPr="00F42E8C">
              <w:rPr>
                <w:rFonts w:ascii="Cambria" w:hAnsi="Cambria"/>
                <w:bCs/>
                <w:sz w:val="20"/>
                <w:szCs w:val="20"/>
                <w:lang w:val="es-ES"/>
              </w:rPr>
              <w:t>Familiares de Carlos Julio Cárdenas Martínez</w:t>
            </w:r>
            <w:r>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E91661E" w:rsidR="003239B8" w:rsidRPr="000D05CB" w:rsidRDefault="00132D40"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3E33E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A039D52" w:rsidR="00223A29" w:rsidRPr="002304B8" w:rsidRDefault="00AB2106" w:rsidP="008D2290">
            <w:pPr>
              <w:jc w:val="both"/>
              <w:rPr>
                <w:rFonts w:ascii="Cambria" w:hAnsi="Cambria"/>
                <w:bCs/>
                <w:sz w:val="20"/>
                <w:szCs w:val="20"/>
                <w:lang w:val="es-PE"/>
              </w:rPr>
            </w:pPr>
            <w:r>
              <w:rPr>
                <w:rFonts w:ascii="Cambria" w:hAnsi="Cambria"/>
                <w:bCs/>
                <w:sz w:val="20"/>
                <w:szCs w:val="20"/>
                <w:lang w:val="es-MX"/>
              </w:rPr>
              <w:t>Artículo 4 (derecho a la vida)</w:t>
            </w:r>
            <w:r w:rsidR="00074D1E">
              <w:rPr>
                <w:rFonts w:ascii="Cambria" w:hAnsi="Cambria"/>
                <w:bCs/>
                <w:sz w:val="20"/>
                <w:szCs w:val="20"/>
                <w:lang w:val="es-MX"/>
              </w:rPr>
              <w:t xml:space="preserve"> </w:t>
            </w:r>
            <w:r w:rsidR="002304B8" w:rsidRPr="00946005">
              <w:rPr>
                <w:rFonts w:ascii="Cambria" w:hAnsi="Cambria"/>
                <w:bCs/>
                <w:sz w:val="20"/>
                <w:szCs w:val="20"/>
                <w:lang w:val="es-MX"/>
              </w:rPr>
              <w:t xml:space="preserve">de la </w:t>
            </w:r>
            <w:r w:rsidR="002304B8">
              <w:rPr>
                <w:rFonts w:ascii="Cambria" w:hAnsi="Cambria"/>
                <w:bCs/>
                <w:sz w:val="20"/>
                <w:szCs w:val="20"/>
                <w:lang w:val="es-MX"/>
              </w:rPr>
              <w:t>Convención Americana sobre Derechos Humanos</w:t>
            </w:r>
            <w:r w:rsidR="002304B8">
              <w:rPr>
                <w:rStyle w:val="FootnoteReference"/>
                <w:rFonts w:ascii="Cambria" w:hAnsi="Cambria"/>
                <w:bCs/>
                <w:sz w:val="20"/>
                <w:szCs w:val="20"/>
                <w:lang w:val="es-MX"/>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C4D7EC7" w:rsidR="004C2312" w:rsidRPr="003239B8" w:rsidRDefault="002467D1" w:rsidP="002625EA">
            <w:pPr>
              <w:jc w:val="both"/>
              <w:rPr>
                <w:rFonts w:ascii="Cambria" w:hAnsi="Cambria"/>
                <w:bCs/>
                <w:sz w:val="20"/>
                <w:szCs w:val="20"/>
                <w:lang w:val="es-ES"/>
              </w:rPr>
            </w:pPr>
            <w:r>
              <w:rPr>
                <w:rFonts w:ascii="Cambria" w:hAnsi="Cambria"/>
                <w:bCs/>
                <w:sz w:val="20"/>
                <w:szCs w:val="20"/>
                <w:lang w:val="es-ES"/>
              </w:rPr>
              <w:t>17 de junio de 2014</w:t>
            </w:r>
          </w:p>
        </w:tc>
      </w:tr>
      <w:tr w:rsidR="00131425" w:rsidRPr="003E33E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29A11EFE" w:rsidR="00131425" w:rsidRPr="003239B8" w:rsidRDefault="00532B1A" w:rsidP="002625EA">
            <w:pPr>
              <w:jc w:val="both"/>
              <w:rPr>
                <w:rFonts w:ascii="Cambria" w:hAnsi="Cambria"/>
                <w:bCs/>
                <w:sz w:val="20"/>
                <w:szCs w:val="20"/>
                <w:lang w:val="es-ES"/>
              </w:rPr>
            </w:pPr>
            <w:r>
              <w:rPr>
                <w:rFonts w:ascii="Cambria" w:hAnsi="Cambria"/>
                <w:bCs/>
                <w:sz w:val="20"/>
                <w:szCs w:val="20"/>
                <w:lang w:val="es-ES"/>
              </w:rPr>
              <w:t>25 de octubre de 2016 y 25 de mayo de 2017</w:t>
            </w:r>
          </w:p>
        </w:tc>
      </w:tr>
      <w:tr w:rsidR="004C2312" w:rsidRPr="002467D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F089ECF" w:rsidR="004C2312" w:rsidRPr="003239B8" w:rsidRDefault="00A2624C" w:rsidP="008D2290">
            <w:pPr>
              <w:jc w:val="both"/>
              <w:rPr>
                <w:rFonts w:ascii="Cambria" w:hAnsi="Cambria"/>
                <w:bCs/>
                <w:sz w:val="20"/>
                <w:szCs w:val="20"/>
                <w:lang w:val="es-ES"/>
              </w:rPr>
            </w:pPr>
            <w:r>
              <w:rPr>
                <w:rFonts w:ascii="Cambria" w:hAnsi="Cambria"/>
                <w:bCs/>
                <w:sz w:val="20"/>
                <w:szCs w:val="20"/>
                <w:lang w:val="es-ES"/>
              </w:rPr>
              <w:t>2 de diciembre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0680580" w:rsidR="004C2312" w:rsidRPr="003239B8" w:rsidRDefault="00471D00" w:rsidP="008D2290">
            <w:pPr>
              <w:jc w:val="both"/>
              <w:rPr>
                <w:rFonts w:ascii="Cambria" w:hAnsi="Cambria"/>
                <w:bCs/>
                <w:sz w:val="20"/>
                <w:szCs w:val="20"/>
                <w:lang w:val="es-ES"/>
              </w:rPr>
            </w:pPr>
            <w:r>
              <w:rPr>
                <w:rFonts w:ascii="Cambria" w:hAnsi="Cambria"/>
                <w:bCs/>
                <w:sz w:val="20"/>
                <w:szCs w:val="20"/>
                <w:lang w:val="es-ES"/>
              </w:rPr>
              <w:t xml:space="preserve">26 de febrero de </w:t>
            </w:r>
            <w:r w:rsidR="00426EF1">
              <w:rPr>
                <w:rFonts w:ascii="Cambria" w:hAnsi="Cambria"/>
                <w:bCs/>
                <w:sz w:val="20"/>
                <w:szCs w:val="20"/>
                <w:lang w:val="es-ES"/>
              </w:rPr>
              <w:t>2021</w:t>
            </w:r>
          </w:p>
        </w:tc>
      </w:tr>
      <w:tr w:rsidR="004C2312" w:rsidRPr="003E33E1"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DC564C8" w:rsidR="004C2312" w:rsidRPr="003239B8" w:rsidRDefault="008C7C83" w:rsidP="008D2290">
            <w:pPr>
              <w:jc w:val="both"/>
              <w:rPr>
                <w:rFonts w:ascii="Cambria" w:hAnsi="Cambria"/>
                <w:bCs/>
                <w:sz w:val="20"/>
                <w:szCs w:val="20"/>
                <w:lang w:val="es-ES"/>
              </w:rPr>
            </w:pPr>
            <w:r>
              <w:rPr>
                <w:rFonts w:ascii="Cambria" w:hAnsi="Cambria"/>
                <w:bCs/>
                <w:sz w:val="20"/>
                <w:szCs w:val="20"/>
                <w:lang w:val="es-ES"/>
              </w:rPr>
              <w:t>11 de mayo de 2021</w:t>
            </w:r>
            <w:r w:rsidR="006F00F1">
              <w:rPr>
                <w:rFonts w:ascii="Cambria" w:hAnsi="Cambria"/>
                <w:bCs/>
                <w:sz w:val="20"/>
                <w:szCs w:val="20"/>
                <w:lang w:val="es-ES"/>
              </w:rPr>
              <w:t xml:space="preserve"> y 14 de marzo de </w:t>
            </w:r>
            <w:r w:rsidR="00D85332">
              <w:rPr>
                <w:rFonts w:ascii="Cambria" w:hAnsi="Cambria"/>
                <w:bCs/>
                <w:sz w:val="20"/>
                <w:szCs w:val="20"/>
                <w:lang w:val="es-ES"/>
              </w:rPr>
              <w:t>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91303F">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B2634D0" w:rsidR="003239B8" w:rsidRPr="00B3745F" w:rsidRDefault="00074D1E"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91303F">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06AAAA08" w:rsidR="003239B8" w:rsidRPr="00B3745F" w:rsidRDefault="00074D1E"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91303F">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0EF33E9E" w:rsidR="003239B8" w:rsidRPr="00B3745F" w:rsidRDefault="00074D1E"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91303F">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63D0E94C" w14:textId="77777777" w:rsidR="003E228D" w:rsidRPr="00463185" w:rsidRDefault="003E228D" w:rsidP="003E228D">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6092E78B" w:rsidR="003239B8" w:rsidRPr="00B3745F" w:rsidRDefault="003E228D" w:rsidP="003E228D">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91303F">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09799B" w14:paraId="1231C988" w14:textId="77777777" w:rsidTr="0091303F">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4861BD61" w:rsidR="00EE00E9" w:rsidRPr="00DC24E3" w:rsidRDefault="001E3E1A"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91303F">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438E92F8" w:rsidR="003239B8" w:rsidRPr="00DC24E3" w:rsidRDefault="001E3E1A" w:rsidP="008D2290">
            <w:pPr>
              <w:jc w:val="both"/>
              <w:rPr>
                <w:rFonts w:ascii="Cambria" w:hAnsi="Cambria"/>
                <w:bCs/>
                <w:sz w:val="20"/>
                <w:szCs w:val="20"/>
              </w:rPr>
            </w:pPr>
            <w:r>
              <w:rPr>
                <w:rFonts w:ascii="Cambria" w:hAnsi="Cambria"/>
                <w:bCs/>
                <w:sz w:val="20"/>
                <w:szCs w:val="20"/>
              </w:rPr>
              <w:t>Ninguno</w:t>
            </w:r>
          </w:p>
        </w:tc>
      </w:tr>
      <w:tr w:rsidR="003239B8" w:rsidRPr="003E33E1" w14:paraId="4EFD141E" w14:textId="77777777" w:rsidTr="0091303F">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30EBFB77" w:rsidR="003239B8" w:rsidRPr="00DC24E3" w:rsidRDefault="001E3E1A" w:rsidP="008D2290">
            <w:pPr>
              <w:rPr>
                <w:rFonts w:ascii="Cambria" w:hAnsi="Cambria"/>
                <w:bCs/>
                <w:sz w:val="20"/>
                <w:szCs w:val="20"/>
                <w:lang w:val="es-ES"/>
              </w:rPr>
            </w:pPr>
            <w:r>
              <w:rPr>
                <w:rFonts w:ascii="Cambria" w:hAnsi="Cambria"/>
                <w:bCs/>
                <w:sz w:val="20"/>
                <w:szCs w:val="20"/>
                <w:lang w:val="es-ES"/>
              </w:rPr>
              <w:t>No, en los términos de la sección VI</w:t>
            </w:r>
          </w:p>
        </w:tc>
      </w:tr>
      <w:tr w:rsidR="003239B8" w:rsidRPr="003E33E1" w14:paraId="52B5BA17" w14:textId="77777777" w:rsidTr="0091303F">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354CB912" w:rsidR="003239B8" w:rsidRPr="001E3E1A" w:rsidRDefault="001E3E1A" w:rsidP="008D2290">
            <w:pPr>
              <w:rPr>
                <w:rFonts w:ascii="Cambria" w:hAnsi="Cambria"/>
                <w:bCs/>
                <w:sz w:val="20"/>
                <w:szCs w:val="20"/>
                <w:lang w:val="es-PE"/>
              </w:rPr>
            </w:pPr>
            <w:r w:rsidRPr="001E3E1A">
              <w:rPr>
                <w:rFonts w:ascii="Cambria" w:hAnsi="Cambria"/>
                <w:bCs/>
                <w:sz w:val="20"/>
                <w:szCs w:val="20"/>
                <w:lang w:val="es-PE"/>
              </w:rPr>
              <w:t>No, en los términos d</w:t>
            </w:r>
            <w:r>
              <w:rPr>
                <w:rFonts w:ascii="Cambria" w:hAnsi="Cambria"/>
                <w:bCs/>
                <w:sz w:val="20"/>
                <w:szCs w:val="20"/>
                <w:lang w:val="es-PE"/>
              </w:rPr>
              <w:t>e la sección VI</w:t>
            </w:r>
          </w:p>
        </w:tc>
      </w:tr>
    </w:tbl>
    <w:p w14:paraId="18E6423B" w14:textId="0107F3A7" w:rsidR="003239B8" w:rsidRPr="00D756D0"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5B849E5C" w14:textId="2268B3B3" w:rsidR="00A65EE1" w:rsidRPr="00D756D0" w:rsidRDefault="00A65EE1" w:rsidP="003239B8">
      <w:pPr>
        <w:spacing w:before="240" w:after="240"/>
        <w:ind w:firstLine="720"/>
        <w:jc w:val="both"/>
        <w:rPr>
          <w:rFonts w:asciiTheme="majorHAnsi" w:hAnsiTheme="majorHAnsi"/>
          <w:bCs/>
          <w:i/>
          <w:iCs/>
          <w:sz w:val="20"/>
          <w:szCs w:val="20"/>
          <w:lang w:val="es-UY"/>
        </w:rPr>
      </w:pPr>
      <w:r w:rsidRPr="00D756D0">
        <w:rPr>
          <w:rFonts w:asciiTheme="majorHAnsi" w:hAnsiTheme="majorHAnsi"/>
          <w:bCs/>
          <w:i/>
          <w:iCs/>
          <w:sz w:val="20"/>
          <w:szCs w:val="20"/>
          <w:lang w:val="es-UY"/>
        </w:rPr>
        <w:t>Del peticionario</w:t>
      </w:r>
    </w:p>
    <w:p w14:paraId="2B7BD532" w14:textId="77777777" w:rsidR="00A64614" w:rsidRPr="00487F2D" w:rsidRDefault="002900D8" w:rsidP="002900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56D0">
        <w:rPr>
          <w:rFonts w:asciiTheme="majorHAnsi" w:hAnsiTheme="majorHAnsi"/>
          <w:sz w:val="20"/>
          <w:szCs w:val="20"/>
          <w:lang w:val="es-PE"/>
        </w:rPr>
        <w:t>El peticionario denuncia que el 31 de julio de 2001, a las 8:00 pm, hombres armados interceptaron al señor Cárdenas Martínez mientras trabajaba en un taxi de servicio público, propinándole varios impactos de bala que le causaron la muerte. Indica que, de acuerdo con las investigaciones adelantadas por la Fiscalía General de la Nación, estos hechos son atribuibles a las Autodefensas Campesinas Bloque Centauros.</w:t>
      </w:r>
    </w:p>
    <w:p w14:paraId="2FE23E1D" w14:textId="77777777" w:rsidR="00487F2D" w:rsidRPr="0091303F" w:rsidRDefault="00487F2D" w:rsidP="00487F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65E9E96C" w14:textId="6D9E65FB" w:rsidR="00A64614" w:rsidRPr="00D756D0" w:rsidRDefault="002900D8" w:rsidP="002900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D756D0">
        <w:rPr>
          <w:rFonts w:asciiTheme="majorHAnsi" w:hAnsiTheme="majorHAnsi"/>
          <w:sz w:val="20"/>
          <w:szCs w:val="20"/>
          <w:lang w:val="es-PE"/>
        </w:rPr>
        <w:lastRenderedPageBreak/>
        <w:t>A su criterio, tal situación comprometió la responsabilidad del Estado, pues incurrió en una grave omisión al no brindar seguridad a l</w:t>
      </w:r>
      <w:r w:rsidR="00D756D0">
        <w:rPr>
          <w:rFonts w:asciiTheme="majorHAnsi" w:hAnsiTheme="majorHAnsi"/>
          <w:sz w:val="20"/>
          <w:szCs w:val="20"/>
          <w:lang w:val="es-PE"/>
        </w:rPr>
        <w:t xml:space="preserve">as personas </w:t>
      </w:r>
      <w:r w:rsidRPr="00D756D0">
        <w:rPr>
          <w:rFonts w:asciiTheme="majorHAnsi" w:hAnsiTheme="majorHAnsi"/>
          <w:sz w:val="20"/>
          <w:szCs w:val="20"/>
          <w:lang w:val="es-PE"/>
        </w:rPr>
        <w:t>que realizan su trabajo en horas de la noche y por no capturar en el momento a los responsables. Precisa que, si bien las autoridades indemnizaron a las presuntas víctimas, el monto de dinero otorgado no resarció la gravedad del daño sufrido y, por ende, corresponde a la CIDH declarar que Colombia violó el derecho a la vida y ordenar el pago de una reparación.</w:t>
      </w:r>
    </w:p>
    <w:p w14:paraId="466040AD" w14:textId="065E2CD0" w:rsidR="002900D8" w:rsidRPr="00D756D0" w:rsidRDefault="002900D8" w:rsidP="002900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D756D0">
        <w:rPr>
          <w:rFonts w:asciiTheme="majorHAnsi" w:hAnsiTheme="majorHAnsi"/>
          <w:sz w:val="20"/>
          <w:szCs w:val="20"/>
          <w:lang w:val="es-PE"/>
        </w:rPr>
        <w:t>Finalmente, a pesar de que la Comisión realizó una solicitud de información con el fin de conocer más detalles sobre los hechos denunciados y los argumentos del peticionario, este se limitó a solicitar que la petición pase a etapa de fondo y a precisar lo siguiente:</w:t>
      </w:r>
    </w:p>
    <w:p w14:paraId="0CFC2979" w14:textId="5F593CC5" w:rsidR="00FC3960" w:rsidRPr="0091303F" w:rsidRDefault="00FC3960" w:rsidP="0091303F">
      <w:pPr>
        <w:pStyle w:val="NormalWeb"/>
        <w:ind w:left="720" w:right="720"/>
        <w:jc w:val="both"/>
        <w:rPr>
          <w:rFonts w:asciiTheme="majorHAnsi" w:hAnsiTheme="majorHAnsi"/>
          <w:sz w:val="18"/>
          <w:szCs w:val="18"/>
          <w:lang w:val="es-AR"/>
        </w:rPr>
      </w:pPr>
      <w:r w:rsidRPr="0091303F">
        <w:rPr>
          <w:rFonts w:ascii="Cambria" w:hAnsi="Cambria"/>
          <w:sz w:val="18"/>
          <w:szCs w:val="18"/>
          <w:lang w:val="es-AR"/>
        </w:rPr>
        <w:t>allego a la Comisi</w:t>
      </w:r>
      <w:r w:rsidR="00A64614" w:rsidRPr="0091303F">
        <w:rPr>
          <w:rFonts w:ascii="Cambria" w:hAnsi="Cambria"/>
          <w:sz w:val="18"/>
          <w:szCs w:val="18"/>
          <w:lang w:val="es-AR"/>
        </w:rPr>
        <w:t>ó</w:t>
      </w:r>
      <w:r w:rsidRPr="0091303F">
        <w:rPr>
          <w:rFonts w:ascii="Cambria" w:hAnsi="Cambria"/>
          <w:sz w:val="18"/>
          <w:szCs w:val="18"/>
          <w:lang w:val="es-AR"/>
        </w:rPr>
        <w:t>n Certificado de pago de parte de la Unidad para la Atención y Reparación Integral a las Victimas, en cifras insignificantes ante la gravedad del daño causado, en ese orden, el Estado de Colombia acept</w:t>
      </w:r>
      <w:r w:rsidR="0009799B" w:rsidRPr="0091303F">
        <w:rPr>
          <w:rFonts w:ascii="Cambria" w:hAnsi="Cambria"/>
          <w:sz w:val="18"/>
          <w:szCs w:val="18"/>
          <w:lang w:val="es-AR"/>
        </w:rPr>
        <w:t>ó</w:t>
      </w:r>
      <w:r w:rsidRPr="0091303F">
        <w:rPr>
          <w:rFonts w:ascii="Cambria" w:hAnsi="Cambria"/>
          <w:sz w:val="18"/>
          <w:szCs w:val="18"/>
          <w:lang w:val="es-AR"/>
        </w:rPr>
        <w:t xml:space="preserve"> su responsabilidad por omisión en los hechos, en consecuencia de acuerdo a la </w:t>
      </w:r>
      <w:r w:rsidR="00AB6625" w:rsidRPr="0091303F">
        <w:rPr>
          <w:rFonts w:ascii="Cambria" w:hAnsi="Cambria"/>
          <w:sz w:val="18"/>
          <w:szCs w:val="18"/>
          <w:lang w:val="es-AR"/>
        </w:rPr>
        <w:t>Convención</w:t>
      </w:r>
      <w:r w:rsidRPr="0091303F">
        <w:rPr>
          <w:rFonts w:ascii="Cambria" w:hAnsi="Cambria"/>
          <w:sz w:val="18"/>
          <w:szCs w:val="18"/>
          <w:lang w:val="es-AR"/>
        </w:rPr>
        <w:t xml:space="preserve"> está obligado a pagar una justa indemnización compensatoria por los daños morales y materiales causados, máxime aun cuando los dos hijos citados del asesinado para la época del homicidio de su padre eran menores de edad.</w:t>
      </w:r>
    </w:p>
    <w:p w14:paraId="33FE2D47" w14:textId="19065A8F" w:rsidR="00A65EE1" w:rsidRPr="00510B2A" w:rsidRDefault="00A65EE1" w:rsidP="00A65E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rPr>
      </w:pPr>
      <w:r w:rsidRPr="00510B2A">
        <w:rPr>
          <w:rFonts w:asciiTheme="majorHAnsi" w:hAnsiTheme="majorHAnsi"/>
          <w:i/>
          <w:iCs/>
          <w:sz w:val="20"/>
          <w:szCs w:val="20"/>
          <w:lang w:val="es-AR"/>
        </w:rPr>
        <w:t>Del Estado</w:t>
      </w:r>
    </w:p>
    <w:p w14:paraId="7783BC8C" w14:textId="77777777" w:rsidR="00510B2A" w:rsidRPr="00206AB3" w:rsidRDefault="00510B2A" w:rsidP="00510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206AB3">
        <w:rPr>
          <w:rFonts w:asciiTheme="majorHAnsi" w:hAnsiTheme="majorHAnsi"/>
          <w:sz w:val="20"/>
          <w:szCs w:val="20"/>
          <w:lang w:val="es-PE"/>
        </w:rPr>
        <w:t>Por su parte, el Estado replica que la petición es inadmisible, ya que el peticionario no agotó los recursos de la jurisdicción interna. Detalla que, a pesar de que el peticionario afirma que las autoridades no brindaron reparaciones adecuadas en favor de las presuntas víctimas debido a lo ocurrido al señor Cárdenas Martínez, este no activó los mecanismos internos para obtener una indemnización, aun cuando tenía a su disposición la vía de reparación directa ante la jurisdicción de lo contencioso administrativo. Alega que este mecanismo era idóneo y efectivo para ello, pues se encuentra en capacidad de ordenar el pago de una reparación integral en caso se acredite la responsabilidad de las autoridades ya sea por acción u omisión de sus deberes.</w:t>
      </w:r>
    </w:p>
    <w:p w14:paraId="0AE7B244" w14:textId="77777777" w:rsidR="00510B2A" w:rsidRPr="00206AB3" w:rsidRDefault="00510B2A" w:rsidP="00510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206AB3">
        <w:rPr>
          <w:rFonts w:asciiTheme="majorHAnsi" w:hAnsiTheme="majorHAnsi"/>
          <w:sz w:val="20"/>
          <w:szCs w:val="20"/>
          <w:lang w:val="es-PE"/>
        </w:rPr>
        <w:t>Además, precisa que el proceso penal que está investigando la muerte del señor Cárdenas Martínez aún está tramitándose bajo un plazo razonable. Explica que el 3 de agosto de 2001 la Fiscalía inició la indagación preliminar y, en virtud de las diligencias realizadas hasta el momento, a la fecha ha podido determinar que los hechos son atribuibles a las Autodefensas Campesinas-Bloque Centauros, en virtud de la confesión realizada por un paramilitar, quien aceptó haber asesinado al señor Cárdenas Martínez. Asimismo, en virtud de las actuaciones realizadas en el marco de la Ley de Justicia y Paz, la Fiscalía también ha imputado a 5 integrantes del Bloque Centauros, Frente Especial Villavicencio. Explica que el 4 de junio de 2020 inició la audiencia destinada a emitir una sentencia definitiva y que a la fecha está pendiente la programación de una nueva fecha para su continuación.</w:t>
      </w:r>
    </w:p>
    <w:p w14:paraId="45874274" w14:textId="77777777" w:rsidR="00510B2A" w:rsidRPr="00206AB3" w:rsidRDefault="00510B2A" w:rsidP="00510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206AB3">
        <w:rPr>
          <w:rFonts w:asciiTheme="majorHAnsi" w:hAnsiTheme="majorHAnsi"/>
          <w:sz w:val="20"/>
          <w:szCs w:val="20"/>
          <w:lang w:val="es-PE"/>
        </w:rPr>
        <w:t>A criterio del Estado, esto evidencia que el proceso penal que se adelanta a nivel interno en el marco de la Ley de Justicia y Paz ya tiene identificados a los responsables del hecho, y está culminando la macro investigación que esclarecerá lo ocurrido judicialmente. En virtud de estos avances y de la complejidad que significa realizar una investigación como parte de una política de justicia transicional, considera que no existe un retardo injustificado en las actuaciones del Estado y, por el contrario, todo está siendo gestionado en cumplimiento del principio del plazo razonable. Por lo expuesto, solicita a la CIDH que declare inadmisible el presente asunto por no cumplir con el requisito previsto en el artículo 46.1.a) de la Convención.</w:t>
      </w:r>
    </w:p>
    <w:p w14:paraId="37F8E82D" w14:textId="77777777" w:rsidR="00510B2A" w:rsidRDefault="00510B2A" w:rsidP="00510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206AB3">
        <w:rPr>
          <w:rFonts w:asciiTheme="majorHAnsi" w:hAnsiTheme="majorHAnsi"/>
          <w:sz w:val="20"/>
          <w:szCs w:val="20"/>
          <w:lang w:val="es-PE"/>
        </w:rPr>
        <w:t>Sin perjuicio de ello, señala que los hechos narrados en la petición no constituyen, ni siquiera prima facie, eventuales violaciones a los derechos contemplados en la Convención Americana u otros tratados interamericanos. Resalta que, si bien el peticionario afirma que Colombia es internacionalmente responsable por la muerte del señor Cárdenas Martínez cometida por el Bloque Centauros de las Autodefensas Campesinas, no ofreció fundamento fáctico ni probatorio alguno que permita acreditar que autoridades estatales cometieron tal violación al derecho a la vida. Por el contrario, no existe documento alguno que acredite que, al momento de los hechos, algún agente estatal tuvo conocimiento de un riesgo específico sobre el señor Cárdenas Martínez.</w:t>
      </w:r>
    </w:p>
    <w:p w14:paraId="528EC43E" w14:textId="77777777" w:rsidR="00487F2D" w:rsidRDefault="00487F2D" w:rsidP="00487F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p>
    <w:p w14:paraId="20C27E33" w14:textId="77777777" w:rsidR="00DA46B6" w:rsidRDefault="00510B2A" w:rsidP="00DA46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206AB3">
        <w:rPr>
          <w:rFonts w:asciiTheme="majorHAnsi" w:hAnsiTheme="majorHAnsi"/>
          <w:sz w:val="20"/>
          <w:szCs w:val="20"/>
          <w:lang w:val="es-PE"/>
        </w:rPr>
        <w:t>Finalmente, destaca que la reparación brindada por la UARIV en favor de las presuntas víctimas con base en la Ley 418 de 1997 se sustenta en el principio de solidaridad y no en el de responsabilidad internacional, por lo cual resulta razonable que el monto de dinero sea menor. Así, considera que el hecho de que el peticionario se encuentre inconforme con dicha indemnización, por considerar que esta es “injusta” dado que “no se equipara a la gravedad del daño sufrido”, no puede implicar que el Estado haya sido responsable por los hechos reclamados y menos que debiese reparar los mismos, pues no configuran ninguna afectación a algún derecho.</w:t>
      </w:r>
    </w:p>
    <w:p w14:paraId="49838F4B" w14:textId="2A1A835B" w:rsidR="00DA46B6" w:rsidRPr="00A07E51" w:rsidRDefault="00DA46B6" w:rsidP="00A07E51">
      <w:pPr>
        <w:pStyle w:val="ListParagraph"/>
        <w:spacing w:before="240" w:after="240"/>
        <w:jc w:val="both"/>
        <w:rPr>
          <w:sz w:val="20"/>
          <w:szCs w:val="20"/>
          <w:lang w:val="es-PE"/>
        </w:rPr>
      </w:pPr>
      <w:r w:rsidRPr="00DA46B6">
        <w:rPr>
          <w:rFonts w:asciiTheme="majorHAnsi" w:hAnsiTheme="majorHAnsi"/>
          <w:b/>
          <w:bCs/>
          <w:sz w:val="20"/>
          <w:szCs w:val="20"/>
          <w:lang w:val="es-PE"/>
        </w:rPr>
        <w:t>VI.</w:t>
      </w:r>
      <w:r w:rsidRPr="00DA46B6">
        <w:rPr>
          <w:rFonts w:asciiTheme="majorHAnsi" w:hAnsiTheme="majorHAnsi"/>
          <w:b/>
          <w:bCs/>
          <w:sz w:val="20"/>
          <w:szCs w:val="20"/>
          <w:lang w:val="es-PE"/>
        </w:rPr>
        <w:tab/>
        <w:t xml:space="preserve">ANÁLISIS DE </w:t>
      </w:r>
      <w:r w:rsidRPr="00DA46B6">
        <w:rPr>
          <w:rFonts w:asciiTheme="majorHAnsi" w:hAnsiTheme="majorHAnsi"/>
          <w:b/>
          <w:sz w:val="20"/>
          <w:szCs w:val="20"/>
          <w:lang w:val="es-PE"/>
        </w:rPr>
        <w:t>AGOTAMIENTO DE LOS RECURSOS INTERNOS Y PLAZO DE PRESENTACIÓN</w:t>
      </w:r>
      <w:r w:rsidRPr="00DA46B6">
        <w:rPr>
          <w:rFonts w:asciiTheme="majorHAnsi" w:hAnsiTheme="majorHAnsi"/>
          <w:b/>
          <w:bCs/>
          <w:sz w:val="20"/>
          <w:szCs w:val="20"/>
          <w:lang w:val="es-PE"/>
        </w:rPr>
        <w:t xml:space="preserve"> </w:t>
      </w:r>
    </w:p>
    <w:p w14:paraId="67BF4206" w14:textId="77777777" w:rsidR="00A0519B"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DA46B6">
        <w:rPr>
          <w:rFonts w:ascii="Cambria" w:hAnsi="Cambria"/>
          <w:sz w:val="20"/>
          <w:szCs w:val="20"/>
          <w:lang w:val="es-ES_tradnl"/>
        </w:rPr>
        <w:t xml:space="preserve">En el presente caso la Comisión Interamericana observa que el Estado colombiano presentó un aserie de argumentos jurídicos relativos a la inadmisibilidad de la petición, así como información relativa a los procesos judiciales internos. Por su parte el peticionario no ha presentado siquiera un mínimo de argumentación relativa al agotamiento de los recursos judiciales internos o a la procedencia de alguna excepción a dicho requisito. </w:t>
      </w:r>
    </w:p>
    <w:p w14:paraId="703C43FF" w14:textId="151F820C" w:rsidR="00A0519B"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A0519B">
        <w:rPr>
          <w:rFonts w:ascii="Cambria" w:hAnsi="Cambria"/>
          <w:sz w:val="20"/>
          <w:szCs w:val="20"/>
          <w:lang w:val="es-ES_tradnl"/>
        </w:rPr>
        <w:t xml:space="preserve">Ante la falta de información concreta en su petición, el </w:t>
      </w:r>
      <w:r w:rsidR="000225E7">
        <w:rPr>
          <w:rFonts w:ascii="Cambria" w:hAnsi="Cambria"/>
          <w:sz w:val="20"/>
          <w:szCs w:val="20"/>
          <w:lang w:val="es-ES_tradnl"/>
        </w:rPr>
        <w:t>3</w:t>
      </w:r>
      <w:r w:rsidRPr="00A0519B">
        <w:rPr>
          <w:rFonts w:ascii="Cambria" w:hAnsi="Cambria"/>
          <w:sz w:val="20"/>
          <w:szCs w:val="20"/>
          <w:lang w:val="es-ES_tradnl"/>
        </w:rPr>
        <w:t xml:space="preserve"> de </w:t>
      </w:r>
      <w:r w:rsidR="000225E7">
        <w:rPr>
          <w:rFonts w:ascii="Cambria" w:hAnsi="Cambria"/>
          <w:sz w:val="20"/>
          <w:szCs w:val="20"/>
          <w:lang w:val="es-ES_tradnl"/>
        </w:rPr>
        <w:t>agosto</w:t>
      </w:r>
      <w:r w:rsidRPr="00A0519B">
        <w:rPr>
          <w:rFonts w:ascii="Cambria" w:hAnsi="Cambria"/>
          <w:sz w:val="20"/>
          <w:szCs w:val="20"/>
          <w:lang w:val="es-ES_tradnl"/>
        </w:rPr>
        <w:t xml:space="preserve"> de 201</w:t>
      </w:r>
      <w:r w:rsidR="000225E7">
        <w:rPr>
          <w:rFonts w:ascii="Cambria" w:hAnsi="Cambria"/>
          <w:sz w:val="20"/>
          <w:szCs w:val="20"/>
          <w:lang w:val="es-ES_tradnl"/>
        </w:rPr>
        <w:t>5</w:t>
      </w:r>
      <w:r w:rsidRPr="00A0519B">
        <w:rPr>
          <w:rFonts w:ascii="Cambria" w:hAnsi="Cambria"/>
          <w:sz w:val="20"/>
          <w:szCs w:val="20"/>
          <w:lang w:val="es-ES_tradnl"/>
        </w:rPr>
        <w:t xml:space="preserve"> la CIDH le envió al peticionario</w:t>
      </w:r>
      <w:r w:rsidR="00A0519B">
        <w:rPr>
          <w:rFonts w:ascii="Cambria" w:hAnsi="Cambria"/>
          <w:sz w:val="20"/>
          <w:szCs w:val="20"/>
          <w:lang w:val="es-ES_tradnl"/>
        </w:rPr>
        <w:t xml:space="preserve"> </w:t>
      </w:r>
      <w:r w:rsidR="000225E7">
        <w:rPr>
          <w:rFonts w:ascii="Cambria" w:hAnsi="Cambria"/>
          <w:sz w:val="20"/>
          <w:szCs w:val="20"/>
          <w:lang w:val="es-ES_tradnl"/>
        </w:rPr>
        <w:t>u</w:t>
      </w:r>
      <w:r w:rsidRPr="00A0519B">
        <w:rPr>
          <w:rFonts w:ascii="Cambria" w:hAnsi="Cambria"/>
          <w:sz w:val="20"/>
          <w:szCs w:val="20"/>
          <w:lang w:val="es-ES_tradnl"/>
        </w:rPr>
        <w:t xml:space="preserve">na solicitud de información amplia, en los términos del artículo 28 de su Reglamento; sin embargo, el </w:t>
      </w:r>
      <w:r w:rsidR="00F87E6E">
        <w:rPr>
          <w:rFonts w:ascii="Cambria" w:hAnsi="Cambria"/>
          <w:sz w:val="20"/>
          <w:szCs w:val="20"/>
          <w:lang w:val="es-ES_tradnl"/>
        </w:rPr>
        <w:t>25</w:t>
      </w:r>
      <w:r w:rsidRPr="00A0519B">
        <w:rPr>
          <w:rFonts w:ascii="Cambria" w:hAnsi="Cambria"/>
          <w:sz w:val="20"/>
          <w:szCs w:val="20"/>
          <w:lang w:val="es-ES_tradnl"/>
        </w:rPr>
        <w:t xml:space="preserve"> de </w:t>
      </w:r>
      <w:r w:rsidR="00F87E6E">
        <w:rPr>
          <w:rFonts w:ascii="Cambria" w:hAnsi="Cambria"/>
          <w:sz w:val="20"/>
          <w:szCs w:val="20"/>
          <w:lang w:val="es-ES_tradnl"/>
        </w:rPr>
        <w:t>octubre</w:t>
      </w:r>
      <w:r w:rsidRPr="00A0519B">
        <w:rPr>
          <w:rFonts w:ascii="Cambria" w:hAnsi="Cambria"/>
          <w:sz w:val="20"/>
          <w:szCs w:val="20"/>
          <w:lang w:val="es-ES_tradnl"/>
        </w:rPr>
        <w:t xml:space="preserve"> de ese año </w:t>
      </w:r>
      <w:r w:rsidR="00F87E6E">
        <w:rPr>
          <w:rFonts w:ascii="Cambria" w:hAnsi="Cambria"/>
          <w:sz w:val="20"/>
          <w:szCs w:val="20"/>
          <w:lang w:val="es-ES_tradnl"/>
        </w:rPr>
        <w:t>este</w:t>
      </w:r>
      <w:r w:rsidRPr="00A0519B">
        <w:rPr>
          <w:rFonts w:ascii="Cambria" w:hAnsi="Cambria"/>
          <w:sz w:val="20"/>
          <w:szCs w:val="20"/>
          <w:lang w:val="es-ES_tradnl"/>
        </w:rPr>
        <w:t xml:space="preserve"> se limitó a</w:t>
      </w:r>
      <w:r w:rsidR="00F87E6E">
        <w:rPr>
          <w:rFonts w:ascii="Cambria" w:hAnsi="Cambria"/>
          <w:sz w:val="20"/>
          <w:szCs w:val="20"/>
          <w:lang w:val="es-ES_tradnl"/>
        </w:rPr>
        <w:t xml:space="preserve"> solicitar que la petición pase a la etapa de fondo</w:t>
      </w:r>
      <w:r w:rsidRPr="00A0519B">
        <w:rPr>
          <w:rFonts w:ascii="Cambria" w:hAnsi="Cambria"/>
          <w:sz w:val="20"/>
          <w:szCs w:val="20"/>
          <w:lang w:val="es-ES_tradnl"/>
        </w:rPr>
        <w:t xml:space="preserve">, sin ningún tipo de explicación, ni argumentación. </w:t>
      </w:r>
    </w:p>
    <w:p w14:paraId="40D4A719" w14:textId="3BDE3D6C" w:rsidR="00A0519B"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A0519B">
        <w:rPr>
          <w:rFonts w:ascii="Cambria" w:hAnsi="Cambria"/>
          <w:sz w:val="20"/>
          <w:szCs w:val="20"/>
          <w:lang w:val="es-ES_tradnl"/>
        </w:rPr>
        <w:t xml:space="preserve">En este sentido, la Comisión Interamericana observa que el </w:t>
      </w:r>
      <w:r w:rsidR="00F87E6E">
        <w:rPr>
          <w:rFonts w:ascii="Cambria" w:hAnsi="Cambria"/>
          <w:sz w:val="20"/>
          <w:szCs w:val="20"/>
          <w:lang w:val="es-ES_tradnl"/>
        </w:rPr>
        <w:t>peticionario</w:t>
      </w:r>
      <w:r w:rsidRPr="00A0519B">
        <w:rPr>
          <w:rFonts w:ascii="Cambria" w:hAnsi="Cambria"/>
          <w:sz w:val="20"/>
          <w:szCs w:val="20"/>
          <w:lang w:val="es-ES_tradnl"/>
        </w:rPr>
        <w:t xml:space="preserve"> no ha cumplido con su deber de exponer mínimamente cuál es su postura jurídica respecto del agotamiento de los recursos internos o de la procedencia de alguna excepción a este requisito, en los términos del artículo 46 de la Convención Americana. La sola aportación de fotocopias de documentos propios del proceso interno no satisface este requisito, si no hay una explicación de parte del peticionario respecto de dichos documentos. No es la labor de la Comisión descifrar el sentido de documentos que se aportar a una petición sin mayores explicaciones, sino que es deber de la parte peticionaria desarrollar los argumentos concretos del caso e indicar </w:t>
      </w:r>
      <w:r w:rsidR="00F87E6E" w:rsidRPr="00A0519B">
        <w:rPr>
          <w:rFonts w:ascii="Cambria" w:hAnsi="Cambria"/>
          <w:sz w:val="20"/>
          <w:szCs w:val="20"/>
          <w:lang w:val="es-ES_tradnl"/>
        </w:rPr>
        <w:t>que</w:t>
      </w:r>
      <w:r w:rsidRPr="00A0519B">
        <w:rPr>
          <w:rFonts w:ascii="Cambria" w:hAnsi="Cambria"/>
          <w:sz w:val="20"/>
          <w:szCs w:val="20"/>
          <w:lang w:val="es-ES_tradnl"/>
        </w:rPr>
        <w:t xml:space="preserve"> desean probar o sustentar con los documentos que envían. </w:t>
      </w:r>
    </w:p>
    <w:p w14:paraId="015CDD30" w14:textId="3631121E" w:rsidR="00A0519B" w:rsidRPr="00A0519B" w:rsidRDefault="00DA46B6" w:rsidP="00EC0D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A0519B">
        <w:rPr>
          <w:rFonts w:ascii="Cambria" w:hAnsi="Cambria"/>
          <w:sz w:val="20"/>
          <w:szCs w:val="20"/>
          <w:lang w:val="es-ES_tradnl"/>
        </w:rPr>
        <w:t>Posteriormente, durante el trámite de la petición, y ante la negligencia del peticionario en darle seguimiento al trámite de la petición e informarla de este, la</w:t>
      </w:r>
      <w:r w:rsidR="00A052F3">
        <w:rPr>
          <w:rFonts w:ascii="Cambria" w:hAnsi="Cambria"/>
          <w:sz w:val="20"/>
          <w:szCs w:val="20"/>
          <w:lang w:val="es-ES_tradnl"/>
        </w:rPr>
        <w:t>s</w:t>
      </w:r>
      <w:r w:rsidRPr="00A0519B">
        <w:rPr>
          <w:rFonts w:ascii="Cambria" w:hAnsi="Cambria"/>
          <w:sz w:val="20"/>
          <w:szCs w:val="20"/>
          <w:lang w:val="es-ES_tradnl"/>
        </w:rPr>
        <w:t xml:space="preserve"> propia</w:t>
      </w:r>
      <w:r w:rsidR="00A052F3">
        <w:rPr>
          <w:rFonts w:ascii="Cambria" w:hAnsi="Cambria"/>
          <w:sz w:val="20"/>
          <w:szCs w:val="20"/>
          <w:lang w:val="es-ES_tradnl"/>
        </w:rPr>
        <w:t>s</w:t>
      </w:r>
      <w:r w:rsidRPr="00A0519B">
        <w:rPr>
          <w:rFonts w:ascii="Cambria" w:hAnsi="Cambria"/>
          <w:sz w:val="20"/>
          <w:szCs w:val="20"/>
          <w:lang w:val="es-ES_tradnl"/>
        </w:rPr>
        <w:t xml:space="preserve"> presunta</w:t>
      </w:r>
      <w:r w:rsidR="00A052F3">
        <w:rPr>
          <w:rFonts w:ascii="Cambria" w:hAnsi="Cambria"/>
          <w:sz w:val="20"/>
          <w:szCs w:val="20"/>
          <w:lang w:val="es-ES_tradnl"/>
        </w:rPr>
        <w:t>s</w:t>
      </w:r>
      <w:r w:rsidRPr="00A0519B">
        <w:rPr>
          <w:rFonts w:ascii="Cambria" w:hAnsi="Cambria"/>
          <w:sz w:val="20"/>
          <w:szCs w:val="20"/>
          <w:lang w:val="es-ES_tradnl"/>
        </w:rPr>
        <w:t xml:space="preserve"> víctima</w:t>
      </w:r>
      <w:r w:rsidR="00A052F3">
        <w:rPr>
          <w:rFonts w:ascii="Cambria" w:hAnsi="Cambria"/>
          <w:sz w:val="20"/>
          <w:szCs w:val="20"/>
          <w:lang w:val="es-ES_tradnl"/>
        </w:rPr>
        <w:t xml:space="preserve">s </w:t>
      </w:r>
      <w:r w:rsidRPr="00A0519B">
        <w:rPr>
          <w:rFonts w:ascii="Cambria" w:hAnsi="Cambria"/>
          <w:sz w:val="20"/>
          <w:szCs w:val="20"/>
          <w:lang w:val="es-ES_tradnl"/>
        </w:rPr>
        <w:t>se comunic</w:t>
      </w:r>
      <w:r w:rsidR="00A052F3">
        <w:rPr>
          <w:rFonts w:ascii="Cambria" w:hAnsi="Cambria"/>
          <w:sz w:val="20"/>
          <w:szCs w:val="20"/>
          <w:lang w:val="es-ES_tradnl"/>
        </w:rPr>
        <w:t>aron</w:t>
      </w:r>
      <w:r w:rsidRPr="00A0519B">
        <w:rPr>
          <w:rFonts w:ascii="Cambria" w:hAnsi="Cambria"/>
          <w:sz w:val="20"/>
          <w:szCs w:val="20"/>
          <w:lang w:val="es-ES_tradnl"/>
        </w:rPr>
        <w:t xml:space="preserve"> con la Secretaría Ejecutiva de la CIDH para solicitar información del trámite de la petición. La Secretaría Ejecutiva le respondió</w:t>
      </w:r>
      <w:r w:rsidR="00EC0D16">
        <w:rPr>
          <w:rFonts w:ascii="Cambria" w:hAnsi="Cambria"/>
          <w:sz w:val="20"/>
          <w:szCs w:val="20"/>
          <w:lang w:val="es-ES_tradnl"/>
        </w:rPr>
        <w:t xml:space="preserve">, precisando el estado de la petición. </w:t>
      </w:r>
      <w:r w:rsidRPr="00A0519B">
        <w:rPr>
          <w:rFonts w:ascii="Cambria" w:hAnsi="Cambria"/>
          <w:sz w:val="20"/>
          <w:szCs w:val="20"/>
          <w:lang w:val="es-ES_tradnl"/>
        </w:rPr>
        <w:t xml:space="preserve">Sin embargo, a la fecha, </w:t>
      </w:r>
      <w:r w:rsidR="00EC0D16">
        <w:rPr>
          <w:rFonts w:ascii="Cambria" w:hAnsi="Cambria"/>
          <w:sz w:val="20"/>
          <w:szCs w:val="20"/>
          <w:lang w:val="es-ES_tradnl"/>
        </w:rPr>
        <w:t>dichas personas tampoco han presentado más información sobre su caso.</w:t>
      </w:r>
    </w:p>
    <w:p w14:paraId="27F41CD7" w14:textId="77777777" w:rsidR="00A0519B"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A0519B">
        <w:rPr>
          <w:rFonts w:ascii="Cambria" w:hAnsi="Cambria"/>
          <w:sz w:val="20"/>
          <w:szCs w:val="20"/>
          <w:lang w:val="es-ES_tradnl"/>
        </w:rPr>
        <w:t>Por lo tanto, la Comisión Interamericana considera que no cuenta con información suficiente que le permita verificar el cumplimiento del requisito de agotamiento de los recursos internos establecido en el artículo 46.1.a) de la Convención Americana, ni el requisito del plazo de presentación establecido en el artículo 46.1.b) del mismo instrumento.</w:t>
      </w:r>
    </w:p>
    <w:p w14:paraId="26EC0820" w14:textId="2D301075" w:rsidR="00DA46B6" w:rsidRPr="00A0519B"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A0519B">
        <w:rPr>
          <w:rFonts w:ascii="Cambria" w:hAnsi="Cambria"/>
          <w:sz w:val="20"/>
          <w:szCs w:val="20"/>
          <w:lang w:val="es-ES_tradnl"/>
        </w:rPr>
        <w:t xml:space="preserve">Finalmente, </w:t>
      </w:r>
      <w:r w:rsidRPr="00A0519B">
        <w:rPr>
          <w:rFonts w:asciiTheme="majorHAnsi" w:hAnsiTheme="majorHAnsi"/>
          <w:sz w:val="20"/>
          <w:szCs w:val="20"/>
          <w:lang w:val="es-ES_tradnl"/>
        </w:rPr>
        <w:t>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p>
    <w:p w14:paraId="4DF5F10C" w14:textId="77777777" w:rsidR="00487F2D" w:rsidRDefault="00487F2D" w:rsidP="003239B8">
      <w:pPr>
        <w:pStyle w:val="ListParagraph"/>
        <w:spacing w:before="240" w:after="240"/>
        <w:jc w:val="both"/>
        <w:rPr>
          <w:rFonts w:asciiTheme="majorHAnsi" w:hAnsiTheme="majorHAnsi"/>
          <w:b/>
          <w:bCs/>
          <w:sz w:val="20"/>
          <w:szCs w:val="20"/>
          <w:lang w:val="es-ES"/>
        </w:rPr>
      </w:pPr>
    </w:p>
    <w:p w14:paraId="32EFAA43" w14:textId="77777777" w:rsidR="00487F2D" w:rsidRDefault="00487F2D" w:rsidP="003239B8">
      <w:pPr>
        <w:pStyle w:val="ListParagraph"/>
        <w:spacing w:before="240" w:after="240"/>
        <w:jc w:val="both"/>
        <w:rPr>
          <w:rFonts w:asciiTheme="majorHAnsi" w:hAnsiTheme="majorHAnsi"/>
          <w:b/>
          <w:bCs/>
          <w:sz w:val="20"/>
          <w:szCs w:val="20"/>
          <w:lang w:val="es-ES"/>
        </w:rPr>
      </w:pPr>
    </w:p>
    <w:p w14:paraId="1BFF4EFD" w14:textId="77777777" w:rsidR="00487F2D" w:rsidRDefault="00487F2D" w:rsidP="003239B8">
      <w:pPr>
        <w:pStyle w:val="ListParagraph"/>
        <w:spacing w:before="240" w:after="240"/>
        <w:jc w:val="both"/>
        <w:rPr>
          <w:rFonts w:asciiTheme="majorHAnsi" w:hAnsiTheme="majorHAnsi"/>
          <w:b/>
          <w:bCs/>
          <w:sz w:val="20"/>
          <w:szCs w:val="20"/>
          <w:lang w:val="es-ES"/>
        </w:rPr>
      </w:pPr>
    </w:p>
    <w:p w14:paraId="29BB41F5" w14:textId="2F63A009"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70DA61C" w14:textId="20B0BAED" w:rsidR="000419AD"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Declarar</w:t>
      </w:r>
      <w:r w:rsidRPr="00B318FF">
        <w:rPr>
          <w:rFonts w:eastAsia="Arial Unicode MS" w:cs="Times New Roman"/>
          <w:color w:val="auto"/>
          <w:sz w:val="20"/>
          <w:szCs w:val="20"/>
          <w:lang w:val="es-ES" w:eastAsia="en-US"/>
        </w:rPr>
        <w:t xml:space="preserve"> inadmisible la pre</w:t>
      </w:r>
      <w:r w:rsidRPr="000419AD">
        <w:rPr>
          <w:rFonts w:eastAsia="Arial Unicode MS" w:cs="Times New Roman"/>
          <w:color w:val="auto"/>
          <w:sz w:val="20"/>
          <w:szCs w:val="20"/>
          <w:lang w:val="es-ES" w:eastAsia="en-US"/>
        </w:rPr>
        <w:t>sente petición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6AC80CA6" w14:textId="5B3D344B"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4613F196" w14:textId="7200A1F5" w:rsidR="00B318FF" w:rsidRPr="003E33E1" w:rsidRDefault="00487F2D" w:rsidP="003E33E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C6238F">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septiembre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3E33E1">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B318FF" w:rsidRPr="003E33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AE71" w14:textId="77777777" w:rsidR="00210A0B" w:rsidRDefault="00210A0B">
      <w:r>
        <w:separator/>
      </w:r>
    </w:p>
  </w:endnote>
  <w:endnote w:type="continuationSeparator" w:id="0">
    <w:p w14:paraId="35DE45B8" w14:textId="77777777" w:rsidR="00210A0B" w:rsidRDefault="0021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FF3D" w14:textId="77777777" w:rsidR="00210A0B" w:rsidRPr="000F35ED" w:rsidRDefault="00210A0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C04DD8" w14:textId="77777777" w:rsidR="00210A0B" w:rsidRPr="000F35ED" w:rsidRDefault="00210A0B" w:rsidP="000F35ED">
      <w:pPr>
        <w:rPr>
          <w:rFonts w:asciiTheme="majorHAnsi" w:hAnsiTheme="majorHAnsi"/>
          <w:sz w:val="16"/>
          <w:szCs w:val="16"/>
        </w:rPr>
      </w:pPr>
      <w:r w:rsidRPr="000F35ED">
        <w:rPr>
          <w:rFonts w:asciiTheme="majorHAnsi" w:hAnsiTheme="majorHAnsi"/>
          <w:sz w:val="16"/>
          <w:szCs w:val="16"/>
        </w:rPr>
        <w:separator/>
      </w:r>
    </w:p>
    <w:p w14:paraId="35772FBC" w14:textId="77777777" w:rsidR="00210A0B" w:rsidRPr="000F35ED" w:rsidRDefault="00210A0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8FBE733" w14:textId="77777777" w:rsidR="00210A0B" w:rsidRPr="000F35ED" w:rsidRDefault="00210A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D7E2864" w14:textId="64AEA38A" w:rsidR="00F42E8C" w:rsidRPr="00F42E8C" w:rsidRDefault="00F42E8C" w:rsidP="00BA3DCF">
      <w:pPr>
        <w:pStyle w:val="FootnoteText"/>
        <w:ind w:firstLine="720"/>
        <w:jc w:val="both"/>
        <w:rPr>
          <w:rFonts w:asciiTheme="majorHAnsi" w:hAnsiTheme="majorHAnsi"/>
          <w:sz w:val="16"/>
          <w:szCs w:val="16"/>
          <w:lang w:val="es-PE"/>
        </w:rPr>
      </w:pPr>
      <w:r w:rsidRPr="00F42E8C">
        <w:rPr>
          <w:rStyle w:val="FootnoteReference"/>
          <w:rFonts w:asciiTheme="majorHAnsi" w:hAnsiTheme="majorHAnsi"/>
          <w:sz w:val="16"/>
          <w:szCs w:val="16"/>
        </w:rPr>
        <w:footnoteRef/>
      </w:r>
      <w:r w:rsidRPr="00F42E8C">
        <w:rPr>
          <w:rFonts w:asciiTheme="majorHAnsi" w:hAnsiTheme="majorHAnsi"/>
          <w:sz w:val="16"/>
          <w:szCs w:val="16"/>
          <w:lang w:val="es-PE"/>
        </w:rPr>
        <w:t xml:space="preserve"> </w:t>
      </w:r>
      <w:r>
        <w:rPr>
          <w:rFonts w:asciiTheme="majorHAnsi" w:hAnsiTheme="majorHAnsi"/>
          <w:sz w:val="16"/>
          <w:szCs w:val="16"/>
          <w:lang w:val="es-PE"/>
        </w:rPr>
        <w:t xml:space="preserve">En concreto, </w:t>
      </w:r>
      <w:r w:rsidR="00BA3DCF">
        <w:rPr>
          <w:rFonts w:asciiTheme="majorHAnsi" w:hAnsiTheme="majorHAnsi"/>
          <w:sz w:val="16"/>
          <w:szCs w:val="16"/>
          <w:lang w:val="es-PE"/>
        </w:rPr>
        <w:t>Anatilde Torres Rodríguez (esposa), Carlos Andrés Cárdenas Torres (hijo) y Eduar Estiben Cárdenas Torres (hijo).</w:t>
      </w:r>
    </w:p>
  </w:footnote>
  <w:footnote w:id="3">
    <w:p w14:paraId="7B074A90" w14:textId="77777777" w:rsidR="00132D40" w:rsidRPr="00CF02F2" w:rsidRDefault="00132D40" w:rsidP="00132D40">
      <w:pPr>
        <w:pStyle w:val="FootnoteText"/>
        <w:ind w:firstLine="720"/>
        <w:jc w:val="both"/>
        <w:rPr>
          <w:rFonts w:asciiTheme="majorHAnsi" w:hAnsiTheme="majorHAnsi"/>
          <w:sz w:val="16"/>
          <w:szCs w:val="16"/>
          <w:lang w:val="es-ES"/>
        </w:rPr>
      </w:pPr>
      <w:r w:rsidRPr="00F42E8C">
        <w:rPr>
          <w:rStyle w:val="FootnoteReference"/>
          <w:rFonts w:asciiTheme="majorHAnsi" w:hAnsiTheme="majorHAnsi"/>
          <w:sz w:val="16"/>
          <w:szCs w:val="16"/>
        </w:rPr>
        <w:footnoteRef/>
      </w:r>
      <w:r w:rsidRPr="00F42E8C">
        <w:rPr>
          <w:rFonts w:asciiTheme="majorHAnsi" w:hAnsiTheme="majorHAnsi"/>
          <w:sz w:val="16"/>
          <w:szCs w:val="16"/>
          <w:lang w:val="es-ES"/>
        </w:rPr>
        <w:t xml:space="preserve"> Conforme a lo dispuesto en el artículo 17.2.a del Reglamento de la Comisión, el Comisionado Carlos Bernal Pulido, de nacionalid</w:t>
      </w:r>
      <w:r w:rsidRPr="009D4060">
        <w:rPr>
          <w:rFonts w:asciiTheme="majorHAnsi" w:hAnsiTheme="majorHAnsi"/>
          <w:sz w:val="16"/>
          <w:szCs w:val="16"/>
          <w:lang w:val="es-ES"/>
        </w:rPr>
        <w:t xml:space="preserve">ad </w:t>
      </w:r>
      <w:r>
        <w:rPr>
          <w:rFonts w:asciiTheme="majorHAnsi" w:hAnsiTheme="majorHAnsi"/>
          <w:sz w:val="16"/>
          <w:szCs w:val="16"/>
          <w:lang w:val="es-ES"/>
        </w:rPr>
        <w:t>colombiana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4">
    <w:p w14:paraId="7548E50E" w14:textId="77777777" w:rsidR="002304B8" w:rsidRPr="00CF02F2" w:rsidRDefault="002304B8" w:rsidP="002304B8">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5">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93E5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6"/>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8"/>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9"/>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1"/>
  </w:num>
  <w:num w:numId="54" w16cid:durableId="2134210098">
    <w:abstractNumId w:val="41"/>
  </w:num>
  <w:num w:numId="55" w16cid:durableId="608663301">
    <w:abstractNumId w:val="42"/>
  </w:num>
  <w:num w:numId="56" w16cid:durableId="255601910">
    <w:abstractNumId w:val="48"/>
  </w:num>
  <w:num w:numId="57" w16cid:durableId="1761757703">
    <w:abstractNumId w:val="2"/>
  </w:num>
  <w:num w:numId="58" w16cid:durableId="1186796706">
    <w:abstractNumId w:val="3"/>
  </w:num>
  <w:num w:numId="59" w16cid:durableId="1606693034">
    <w:abstractNumId w:val="10"/>
  </w:num>
  <w:num w:numId="60" w16cid:durableId="1738476247">
    <w:abstractNumId w:val="11"/>
  </w:num>
  <w:num w:numId="61" w16cid:durableId="1484001738">
    <w:abstractNumId w:val="12"/>
  </w:num>
  <w:num w:numId="62" w16cid:durableId="866941465">
    <w:abstractNumId w:val="13"/>
  </w:num>
  <w:num w:numId="63" w16cid:durableId="891114917">
    <w:abstractNumId w:val="14"/>
  </w:num>
  <w:num w:numId="64" w16cid:durableId="1852600886">
    <w:abstractNumId w:val="16"/>
  </w:num>
  <w:num w:numId="65" w16cid:durableId="925655403">
    <w:abstractNumId w:val="17"/>
  </w:num>
  <w:num w:numId="66" w16cid:durableId="1122456303">
    <w:abstractNumId w:val="18"/>
  </w:num>
  <w:num w:numId="67" w16cid:durableId="2034264947">
    <w:abstractNumId w:val="19"/>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4"/>
  </w:num>
  <w:num w:numId="101" w16cid:durableId="1289773468">
    <w:abstractNumId w:val="28"/>
  </w:num>
  <w:num w:numId="102" w16cid:durableId="1186287539">
    <w:abstractNumId w:val="51"/>
  </w:num>
  <w:num w:numId="103" w16cid:durableId="1458334191">
    <w:abstractNumId w:val="7"/>
  </w:num>
  <w:num w:numId="104" w16cid:durableId="913318813">
    <w:abstractNumId w:val="66"/>
  </w:num>
  <w:num w:numId="105" w16cid:durableId="589050340">
    <w:abstractNumId w:val="55"/>
  </w:num>
  <w:num w:numId="106" w16cid:durableId="836576904">
    <w:abstractNumId w:val="5"/>
  </w:num>
  <w:num w:numId="107" w16cid:durableId="1173912010">
    <w:abstractNumId w:val="32"/>
  </w:num>
  <w:num w:numId="108" w16cid:durableId="2116440378">
    <w:abstractNumId w:val="15"/>
  </w:num>
  <w:num w:numId="109" w16cid:durableId="1694842942">
    <w:abstractNumId w:val="47"/>
  </w:num>
  <w:num w:numId="110" w16cid:durableId="148450854">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25E7"/>
    <w:rsid w:val="000337EF"/>
    <w:rsid w:val="00040C3A"/>
    <w:rsid w:val="000419AD"/>
    <w:rsid w:val="000433C9"/>
    <w:rsid w:val="000716C5"/>
    <w:rsid w:val="00074D1E"/>
    <w:rsid w:val="00075E23"/>
    <w:rsid w:val="0009344A"/>
    <w:rsid w:val="0009799B"/>
    <w:rsid w:val="000A392E"/>
    <w:rsid w:val="000A575F"/>
    <w:rsid w:val="000B062C"/>
    <w:rsid w:val="000D05CB"/>
    <w:rsid w:val="000D10DB"/>
    <w:rsid w:val="000E5EB5"/>
    <w:rsid w:val="000F35ED"/>
    <w:rsid w:val="0010556D"/>
    <w:rsid w:val="00107131"/>
    <w:rsid w:val="0010736F"/>
    <w:rsid w:val="00113F73"/>
    <w:rsid w:val="00121CC2"/>
    <w:rsid w:val="00131425"/>
    <w:rsid w:val="00132D40"/>
    <w:rsid w:val="00133EE5"/>
    <w:rsid w:val="00167A34"/>
    <w:rsid w:val="00174D2D"/>
    <w:rsid w:val="00193E5A"/>
    <w:rsid w:val="0019566B"/>
    <w:rsid w:val="001A38E7"/>
    <w:rsid w:val="001A7870"/>
    <w:rsid w:val="001B3A00"/>
    <w:rsid w:val="001B4ABF"/>
    <w:rsid w:val="001C1B41"/>
    <w:rsid w:val="001D02D4"/>
    <w:rsid w:val="001D65EF"/>
    <w:rsid w:val="001D7945"/>
    <w:rsid w:val="001E3E1A"/>
    <w:rsid w:val="001E49E7"/>
    <w:rsid w:val="001F7201"/>
    <w:rsid w:val="00206AB3"/>
    <w:rsid w:val="00210A0B"/>
    <w:rsid w:val="00223A29"/>
    <w:rsid w:val="002250A3"/>
    <w:rsid w:val="002304B8"/>
    <w:rsid w:val="00235217"/>
    <w:rsid w:val="002467D1"/>
    <w:rsid w:val="002469D2"/>
    <w:rsid w:val="00246D1F"/>
    <w:rsid w:val="00247403"/>
    <w:rsid w:val="00247542"/>
    <w:rsid w:val="0026020D"/>
    <w:rsid w:val="00266B61"/>
    <w:rsid w:val="0026712A"/>
    <w:rsid w:val="002704DB"/>
    <w:rsid w:val="00271289"/>
    <w:rsid w:val="002900D8"/>
    <w:rsid w:val="002A0AAE"/>
    <w:rsid w:val="002A5820"/>
    <w:rsid w:val="002D2B26"/>
    <w:rsid w:val="002D7EA2"/>
    <w:rsid w:val="002E187C"/>
    <w:rsid w:val="003017FE"/>
    <w:rsid w:val="00302733"/>
    <w:rsid w:val="00314078"/>
    <w:rsid w:val="0031535D"/>
    <w:rsid w:val="003239B8"/>
    <w:rsid w:val="0033169F"/>
    <w:rsid w:val="00333D0D"/>
    <w:rsid w:val="00344977"/>
    <w:rsid w:val="00346C95"/>
    <w:rsid w:val="00356185"/>
    <w:rsid w:val="00360380"/>
    <w:rsid w:val="0037519E"/>
    <w:rsid w:val="00376AA2"/>
    <w:rsid w:val="00386CF0"/>
    <w:rsid w:val="003B1B44"/>
    <w:rsid w:val="003B70FB"/>
    <w:rsid w:val="003C2239"/>
    <w:rsid w:val="003C676B"/>
    <w:rsid w:val="003D3BC2"/>
    <w:rsid w:val="003E228D"/>
    <w:rsid w:val="003E33E1"/>
    <w:rsid w:val="003E6CA1"/>
    <w:rsid w:val="00405F9C"/>
    <w:rsid w:val="004065A8"/>
    <w:rsid w:val="004165C2"/>
    <w:rsid w:val="00426EF1"/>
    <w:rsid w:val="00436B39"/>
    <w:rsid w:val="00441524"/>
    <w:rsid w:val="00441E0D"/>
    <w:rsid w:val="00441ECB"/>
    <w:rsid w:val="00445193"/>
    <w:rsid w:val="00462C1B"/>
    <w:rsid w:val="00467B7E"/>
    <w:rsid w:val="00471D00"/>
    <w:rsid w:val="00473BB4"/>
    <w:rsid w:val="00477592"/>
    <w:rsid w:val="00486F1C"/>
    <w:rsid w:val="00487F2D"/>
    <w:rsid w:val="0049419D"/>
    <w:rsid w:val="004A6A54"/>
    <w:rsid w:val="004B4A62"/>
    <w:rsid w:val="004C11DE"/>
    <w:rsid w:val="004C20D2"/>
    <w:rsid w:val="004C2312"/>
    <w:rsid w:val="004C4B62"/>
    <w:rsid w:val="004C54C9"/>
    <w:rsid w:val="004D4ABA"/>
    <w:rsid w:val="004D6025"/>
    <w:rsid w:val="004E2649"/>
    <w:rsid w:val="004F626F"/>
    <w:rsid w:val="00501399"/>
    <w:rsid w:val="0050633D"/>
    <w:rsid w:val="00507BC4"/>
    <w:rsid w:val="00510B2A"/>
    <w:rsid w:val="00510E88"/>
    <w:rsid w:val="005128E4"/>
    <w:rsid w:val="005133DB"/>
    <w:rsid w:val="00514504"/>
    <w:rsid w:val="00525560"/>
    <w:rsid w:val="00532B1A"/>
    <w:rsid w:val="00544C49"/>
    <w:rsid w:val="005516A1"/>
    <w:rsid w:val="005559EF"/>
    <w:rsid w:val="005564B7"/>
    <w:rsid w:val="00563557"/>
    <w:rsid w:val="0057402A"/>
    <w:rsid w:val="00575342"/>
    <w:rsid w:val="005771D0"/>
    <w:rsid w:val="0059191A"/>
    <w:rsid w:val="005921FF"/>
    <w:rsid w:val="005A24ED"/>
    <w:rsid w:val="005A254F"/>
    <w:rsid w:val="005A6D0E"/>
    <w:rsid w:val="005B52B0"/>
    <w:rsid w:val="005B6806"/>
    <w:rsid w:val="005C4225"/>
    <w:rsid w:val="005D38F9"/>
    <w:rsid w:val="005F0DAD"/>
    <w:rsid w:val="005F0F33"/>
    <w:rsid w:val="00600DEB"/>
    <w:rsid w:val="00627C9F"/>
    <w:rsid w:val="006311E9"/>
    <w:rsid w:val="00632354"/>
    <w:rsid w:val="00635421"/>
    <w:rsid w:val="00642810"/>
    <w:rsid w:val="00652333"/>
    <w:rsid w:val="0068009E"/>
    <w:rsid w:val="00684B6B"/>
    <w:rsid w:val="00692219"/>
    <w:rsid w:val="006A05B8"/>
    <w:rsid w:val="006A1529"/>
    <w:rsid w:val="006A17D2"/>
    <w:rsid w:val="006A73E6"/>
    <w:rsid w:val="006B2D5C"/>
    <w:rsid w:val="006C4EB1"/>
    <w:rsid w:val="006D5B19"/>
    <w:rsid w:val="006E0166"/>
    <w:rsid w:val="006E2FFB"/>
    <w:rsid w:val="006E6CEC"/>
    <w:rsid w:val="006E7B34"/>
    <w:rsid w:val="006F00F1"/>
    <w:rsid w:val="0070697F"/>
    <w:rsid w:val="0072199C"/>
    <w:rsid w:val="00722C9F"/>
    <w:rsid w:val="007253B8"/>
    <w:rsid w:val="0073741F"/>
    <w:rsid w:val="0076643F"/>
    <w:rsid w:val="00777F63"/>
    <w:rsid w:val="007924BD"/>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67314"/>
    <w:rsid w:val="008731D6"/>
    <w:rsid w:val="00873836"/>
    <w:rsid w:val="00885737"/>
    <w:rsid w:val="00890650"/>
    <w:rsid w:val="00897E12"/>
    <w:rsid w:val="008A7E0F"/>
    <w:rsid w:val="008B12F5"/>
    <w:rsid w:val="008C5E2D"/>
    <w:rsid w:val="008C7C83"/>
    <w:rsid w:val="008D768D"/>
    <w:rsid w:val="008E3759"/>
    <w:rsid w:val="008E3BFE"/>
    <w:rsid w:val="008F1912"/>
    <w:rsid w:val="0090270B"/>
    <w:rsid w:val="009041DC"/>
    <w:rsid w:val="0091303F"/>
    <w:rsid w:val="00917B5A"/>
    <w:rsid w:val="00920A58"/>
    <w:rsid w:val="00920A8C"/>
    <w:rsid w:val="00934A2C"/>
    <w:rsid w:val="0096706E"/>
    <w:rsid w:val="009708B8"/>
    <w:rsid w:val="00974491"/>
    <w:rsid w:val="009746B0"/>
    <w:rsid w:val="00975C4E"/>
    <w:rsid w:val="00981FBA"/>
    <w:rsid w:val="009850D3"/>
    <w:rsid w:val="00997BC5"/>
    <w:rsid w:val="009A4F41"/>
    <w:rsid w:val="009B381B"/>
    <w:rsid w:val="009B7034"/>
    <w:rsid w:val="009C2683"/>
    <w:rsid w:val="009D1753"/>
    <w:rsid w:val="009D7611"/>
    <w:rsid w:val="009E0B61"/>
    <w:rsid w:val="009E327C"/>
    <w:rsid w:val="009E53DE"/>
    <w:rsid w:val="00A0519B"/>
    <w:rsid w:val="00A052F3"/>
    <w:rsid w:val="00A07E51"/>
    <w:rsid w:val="00A11212"/>
    <w:rsid w:val="00A11E44"/>
    <w:rsid w:val="00A23907"/>
    <w:rsid w:val="00A2624C"/>
    <w:rsid w:val="00A30100"/>
    <w:rsid w:val="00A328B3"/>
    <w:rsid w:val="00A50FCF"/>
    <w:rsid w:val="00A528D1"/>
    <w:rsid w:val="00A610CD"/>
    <w:rsid w:val="00A64614"/>
    <w:rsid w:val="00A65EE1"/>
    <w:rsid w:val="00A758AA"/>
    <w:rsid w:val="00AA09A2"/>
    <w:rsid w:val="00AA52AC"/>
    <w:rsid w:val="00AA7996"/>
    <w:rsid w:val="00AB2106"/>
    <w:rsid w:val="00AB6625"/>
    <w:rsid w:val="00AC19CB"/>
    <w:rsid w:val="00AE5488"/>
    <w:rsid w:val="00AE6F91"/>
    <w:rsid w:val="00AF5571"/>
    <w:rsid w:val="00B07341"/>
    <w:rsid w:val="00B14C3A"/>
    <w:rsid w:val="00B30539"/>
    <w:rsid w:val="00B314DB"/>
    <w:rsid w:val="00B318FF"/>
    <w:rsid w:val="00B361F2"/>
    <w:rsid w:val="00B3718B"/>
    <w:rsid w:val="00B3745F"/>
    <w:rsid w:val="00B4632A"/>
    <w:rsid w:val="00B530F1"/>
    <w:rsid w:val="00BA276C"/>
    <w:rsid w:val="00BA3DCF"/>
    <w:rsid w:val="00BB306F"/>
    <w:rsid w:val="00BD4B89"/>
    <w:rsid w:val="00BD5922"/>
    <w:rsid w:val="00BF02CB"/>
    <w:rsid w:val="00BF26A6"/>
    <w:rsid w:val="00BF6FD8"/>
    <w:rsid w:val="00C03680"/>
    <w:rsid w:val="00C054DF"/>
    <w:rsid w:val="00C21762"/>
    <w:rsid w:val="00C21FEF"/>
    <w:rsid w:val="00C23BA4"/>
    <w:rsid w:val="00C24543"/>
    <w:rsid w:val="00C256A2"/>
    <w:rsid w:val="00C25ADB"/>
    <w:rsid w:val="00C46E49"/>
    <w:rsid w:val="00C51515"/>
    <w:rsid w:val="00C5660B"/>
    <w:rsid w:val="00C6238F"/>
    <w:rsid w:val="00C66B72"/>
    <w:rsid w:val="00C72663"/>
    <w:rsid w:val="00C741C1"/>
    <w:rsid w:val="00C87AC4"/>
    <w:rsid w:val="00C9567A"/>
    <w:rsid w:val="00C972A4"/>
    <w:rsid w:val="00CB212D"/>
    <w:rsid w:val="00CB2660"/>
    <w:rsid w:val="00CB7293"/>
    <w:rsid w:val="00CC5E90"/>
    <w:rsid w:val="00CD046C"/>
    <w:rsid w:val="00CE076C"/>
    <w:rsid w:val="00CE13B3"/>
    <w:rsid w:val="00CE5199"/>
    <w:rsid w:val="00CE66D5"/>
    <w:rsid w:val="00CF637A"/>
    <w:rsid w:val="00D059DE"/>
    <w:rsid w:val="00D05ABD"/>
    <w:rsid w:val="00D13530"/>
    <w:rsid w:val="00D13FCE"/>
    <w:rsid w:val="00D306D1"/>
    <w:rsid w:val="00D30800"/>
    <w:rsid w:val="00D34786"/>
    <w:rsid w:val="00D37BFC"/>
    <w:rsid w:val="00D47A8E"/>
    <w:rsid w:val="00D52D14"/>
    <w:rsid w:val="00D712D3"/>
    <w:rsid w:val="00D71422"/>
    <w:rsid w:val="00D72DC6"/>
    <w:rsid w:val="00D7558D"/>
    <w:rsid w:val="00D756D0"/>
    <w:rsid w:val="00D81D92"/>
    <w:rsid w:val="00D85332"/>
    <w:rsid w:val="00D876F9"/>
    <w:rsid w:val="00DA1064"/>
    <w:rsid w:val="00DA46B6"/>
    <w:rsid w:val="00DA7B5F"/>
    <w:rsid w:val="00DC11E7"/>
    <w:rsid w:val="00DC24E3"/>
    <w:rsid w:val="00DC7023"/>
    <w:rsid w:val="00DC769A"/>
    <w:rsid w:val="00DD3D86"/>
    <w:rsid w:val="00DD4AD2"/>
    <w:rsid w:val="00DF1EC4"/>
    <w:rsid w:val="00E0340B"/>
    <w:rsid w:val="00E04A90"/>
    <w:rsid w:val="00E0551F"/>
    <w:rsid w:val="00E219C7"/>
    <w:rsid w:val="00E4118C"/>
    <w:rsid w:val="00E43157"/>
    <w:rsid w:val="00E461CE"/>
    <w:rsid w:val="00E54D28"/>
    <w:rsid w:val="00E573E4"/>
    <w:rsid w:val="00E64C3D"/>
    <w:rsid w:val="00E720CA"/>
    <w:rsid w:val="00E82DDC"/>
    <w:rsid w:val="00E84EB5"/>
    <w:rsid w:val="00E85662"/>
    <w:rsid w:val="00E8789F"/>
    <w:rsid w:val="00E97B71"/>
    <w:rsid w:val="00EA3D34"/>
    <w:rsid w:val="00EB1234"/>
    <w:rsid w:val="00EB197F"/>
    <w:rsid w:val="00EB454D"/>
    <w:rsid w:val="00EC0D16"/>
    <w:rsid w:val="00ED549D"/>
    <w:rsid w:val="00ED76BE"/>
    <w:rsid w:val="00EE00E9"/>
    <w:rsid w:val="00EE23AD"/>
    <w:rsid w:val="00EF1AAA"/>
    <w:rsid w:val="00EF619B"/>
    <w:rsid w:val="00F00B55"/>
    <w:rsid w:val="00F02AD1"/>
    <w:rsid w:val="00F253CC"/>
    <w:rsid w:val="00F37106"/>
    <w:rsid w:val="00F42E8C"/>
    <w:rsid w:val="00F44E25"/>
    <w:rsid w:val="00F519CF"/>
    <w:rsid w:val="00F56BA5"/>
    <w:rsid w:val="00F60E22"/>
    <w:rsid w:val="00F72FCD"/>
    <w:rsid w:val="00F81395"/>
    <w:rsid w:val="00F81BB8"/>
    <w:rsid w:val="00F87E6E"/>
    <w:rsid w:val="00F90C64"/>
    <w:rsid w:val="00F917D1"/>
    <w:rsid w:val="00F9653B"/>
    <w:rsid w:val="00FB62CF"/>
    <w:rsid w:val="00FC396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32D4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10B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paragraph" w:customStyle="1" w:styleId="paragraph">
    <w:name w:val="paragraph"/>
    <w:basedOn w:val="Normal"/>
    <w:rsid w:val="00487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87F2D"/>
  </w:style>
  <w:style w:type="character" w:customStyle="1" w:styleId="eop">
    <w:name w:val="eop"/>
    <w:basedOn w:val="DefaultParagraphFont"/>
    <w:rsid w:val="0048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92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75684533">
      <w:bodyDiv w:val="1"/>
      <w:marLeft w:val="0"/>
      <w:marRight w:val="0"/>
      <w:marTop w:val="0"/>
      <w:marBottom w:val="0"/>
      <w:divBdr>
        <w:top w:val="none" w:sz="0" w:space="0" w:color="auto"/>
        <w:left w:val="none" w:sz="0" w:space="0" w:color="auto"/>
        <w:bottom w:val="none" w:sz="0" w:space="0" w:color="auto"/>
        <w:right w:val="none" w:sz="0" w:space="0" w:color="auto"/>
      </w:divBdr>
    </w:div>
    <w:div w:id="14841607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0745109">
      <w:bodyDiv w:val="1"/>
      <w:marLeft w:val="0"/>
      <w:marRight w:val="0"/>
      <w:marTop w:val="0"/>
      <w:marBottom w:val="0"/>
      <w:divBdr>
        <w:top w:val="none" w:sz="0" w:space="0" w:color="auto"/>
        <w:left w:val="none" w:sz="0" w:space="0" w:color="auto"/>
        <w:bottom w:val="none" w:sz="0" w:space="0" w:color="auto"/>
        <w:right w:val="none" w:sz="0" w:space="0" w:color="auto"/>
      </w:divBdr>
    </w:div>
    <w:div w:id="206957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D77"/>
    <w:rsid w:val="001B68CE"/>
    <w:rsid w:val="00200821"/>
    <w:rsid w:val="00201CE6"/>
    <w:rsid w:val="0025245B"/>
    <w:rsid w:val="002A3923"/>
    <w:rsid w:val="00347705"/>
    <w:rsid w:val="00394049"/>
    <w:rsid w:val="004B5BBB"/>
    <w:rsid w:val="004F2DF8"/>
    <w:rsid w:val="006F24A1"/>
    <w:rsid w:val="00783075"/>
    <w:rsid w:val="00870FBF"/>
    <w:rsid w:val="009A261B"/>
    <w:rsid w:val="009C3CB6"/>
    <w:rsid w:val="00A4418E"/>
    <w:rsid w:val="00A6628E"/>
    <w:rsid w:val="00AA2E17"/>
    <w:rsid w:val="00AC15A4"/>
    <w:rsid w:val="00B0336C"/>
    <w:rsid w:val="00B14C3A"/>
    <w:rsid w:val="00B30277"/>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2024-11-27T16:04:00Z</dcterms:created>
  <dcterms:modified xsi:type="dcterms:W3CDTF">2024-11-27T16:05:00Z</dcterms:modified>
</cp:coreProperties>
</file>