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4A0A45" w:rsidRDefault="00D306D1" w:rsidP="00627C9F">
      <w:pPr>
        <w:jc w:val="both"/>
        <w:rPr>
          <w:rFonts w:asciiTheme="majorHAnsi" w:hAnsiTheme="majorHAnsi" w:cs="Univers"/>
          <w:b/>
          <w:bCs/>
          <w:sz w:val="22"/>
          <w:szCs w:val="22"/>
          <w:lang w:val="es-ES_tradnl"/>
        </w:rPr>
      </w:pPr>
      <w:r w:rsidRPr="004A0A4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7FF5C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A0A4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4A0A45">
        <w:rPr>
          <w:rFonts w:asciiTheme="majorHAnsi" w:hAnsiTheme="majorHAnsi" w:cs="Univers"/>
          <w:b/>
          <w:bCs/>
          <w:sz w:val="22"/>
          <w:szCs w:val="22"/>
          <w:lang w:val="es-ES_tradnl"/>
        </w:rPr>
        <w:t xml:space="preserve"> </w:t>
      </w:r>
    </w:p>
    <w:p w14:paraId="751BC92D" w14:textId="77777777" w:rsidR="00040C3A" w:rsidRPr="004A0A45"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4A0A45"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4A0A45"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4A0A45"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4A0A45"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4A0A45"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4A0A45"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4A0A45"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4A0A45"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4A0A45"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01E9EAD2" w14:textId="76070413" w:rsidR="00040C3A" w:rsidRPr="004A0A45" w:rsidRDefault="003D3BC2" w:rsidP="00040C3A">
      <w:pPr>
        <w:tabs>
          <w:tab w:val="center" w:pos="5400"/>
        </w:tabs>
        <w:suppressAutoHyphens/>
        <w:jc w:val="center"/>
        <w:rPr>
          <w:rFonts w:asciiTheme="majorHAnsi" w:hAnsiTheme="majorHAnsi"/>
          <w:sz w:val="22"/>
          <w:szCs w:val="22"/>
          <w:lang w:val="es-ES_tradnl"/>
        </w:rPr>
      </w:pPr>
      <w:r w:rsidRPr="004A0A4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0877582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747EB1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F7D28">
                              <w:rPr>
                                <w:rFonts w:asciiTheme="majorHAnsi" w:hAnsiTheme="majorHAnsi" w:cs="Arial"/>
                                <w:b/>
                                <w:bCs/>
                                <w:color w:val="0D0D0D" w:themeColor="text1" w:themeTint="F2"/>
                                <w:sz w:val="36"/>
                                <w:szCs w:val="22"/>
                                <w:lang w:val="es-ES_tradnl"/>
                              </w:rPr>
                              <w:t>80</w:t>
                            </w:r>
                            <w:r w:rsidR="007B05C4">
                              <w:rPr>
                                <w:rFonts w:asciiTheme="majorHAnsi" w:hAnsiTheme="majorHAnsi" w:cs="Arial"/>
                                <w:b/>
                                <w:bCs/>
                                <w:color w:val="0D0D0D" w:themeColor="text1" w:themeTint="F2"/>
                                <w:sz w:val="36"/>
                                <w:szCs w:val="22"/>
                                <w:lang w:val="es-ES_tradnl"/>
                              </w:rPr>
                              <w:t>/</w:t>
                            </w:r>
                            <w:r w:rsidR="005B5631" w:rsidRPr="003F34D0">
                              <w:rPr>
                                <w:rFonts w:asciiTheme="majorHAnsi" w:hAnsiTheme="majorHAnsi" w:cs="Arial"/>
                                <w:b/>
                                <w:bCs/>
                                <w:color w:val="0D0D0D" w:themeColor="text1" w:themeTint="F2"/>
                                <w:sz w:val="36"/>
                                <w:szCs w:val="22"/>
                                <w:lang w:val="es-ES_tradnl"/>
                              </w:rPr>
                              <w:t>24</w:t>
                            </w:r>
                          </w:p>
                          <w:p w14:paraId="45F30ECA" w14:textId="00BECCC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5631">
                              <w:rPr>
                                <w:rFonts w:asciiTheme="majorHAnsi" w:hAnsiTheme="majorHAnsi" w:cs="Arial"/>
                                <w:b/>
                                <w:color w:val="0D0D0D" w:themeColor="text1" w:themeTint="F2"/>
                                <w:sz w:val="36"/>
                                <w:szCs w:val="22"/>
                                <w:lang w:val="es-ES_tradnl"/>
                              </w:rPr>
                              <w:t>558-13</w:t>
                            </w:r>
                            <w:r w:rsidR="00246D1F" w:rsidRPr="004E2649">
                              <w:rPr>
                                <w:rFonts w:asciiTheme="majorHAnsi" w:hAnsiTheme="majorHAnsi" w:cs="Arial"/>
                                <w:b/>
                                <w:color w:val="0D0D0D" w:themeColor="text1" w:themeTint="F2"/>
                                <w:sz w:val="36"/>
                                <w:szCs w:val="22"/>
                                <w:lang w:val="es-ES_tradnl"/>
                              </w:rPr>
                              <w:t xml:space="preserve"> </w:t>
                            </w:r>
                          </w:p>
                          <w:p w14:paraId="188B4303" w14:textId="6317863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29DD01F" w:rsidR="005B52B0" w:rsidRPr="0010736F" w:rsidRDefault="00185CCD" w:rsidP="00997BC5">
                            <w:pPr>
                              <w:spacing w:line="276" w:lineRule="auto"/>
                              <w:rPr>
                                <w:rFonts w:asciiTheme="majorHAnsi" w:hAnsiTheme="majorHAnsi" w:cs="Arial"/>
                                <w:color w:val="0D0D0D" w:themeColor="text1" w:themeTint="F2"/>
                                <w:szCs w:val="22"/>
                                <w:lang w:val="es-ES_tradnl"/>
                              </w:rPr>
                            </w:pPr>
                            <w:r w:rsidRPr="00C75003">
                              <w:rPr>
                                <w:rFonts w:asciiTheme="majorHAnsi" w:hAnsiTheme="majorHAnsi" w:cs="Arial"/>
                                <w:bCs/>
                                <w:color w:val="0D0D0D" w:themeColor="text1" w:themeTint="F2"/>
                                <w:szCs w:val="22"/>
                                <w:lang w:val="es-ES"/>
                              </w:rPr>
                              <w:t>OSVALDO DÍAZ MILLÁN Y OTRAS</w:t>
                            </w:r>
                          </w:p>
                          <w:bookmarkEnd w:id="0"/>
                          <w:p w14:paraId="0B9F7D22" w14:textId="4320F00C" w:rsidR="005B52B0" w:rsidRPr="00F56ECB" w:rsidRDefault="00185C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747EB1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F7D28">
                        <w:rPr>
                          <w:rFonts w:asciiTheme="majorHAnsi" w:hAnsiTheme="majorHAnsi" w:cs="Arial"/>
                          <w:b/>
                          <w:bCs/>
                          <w:color w:val="0D0D0D" w:themeColor="text1" w:themeTint="F2"/>
                          <w:sz w:val="36"/>
                          <w:szCs w:val="22"/>
                          <w:lang w:val="es-ES_tradnl"/>
                        </w:rPr>
                        <w:t>80</w:t>
                      </w:r>
                      <w:r w:rsidR="007B05C4">
                        <w:rPr>
                          <w:rFonts w:asciiTheme="majorHAnsi" w:hAnsiTheme="majorHAnsi" w:cs="Arial"/>
                          <w:b/>
                          <w:bCs/>
                          <w:color w:val="0D0D0D" w:themeColor="text1" w:themeTint="F2"/>
                          <w:sz w:val="36"/>
                          <w:szCs w:val="22"/>
                          <w:lang w:val="es-ES_tradnl"/>
                        </w:rPr>
                        <w:t>/</w:t>
                      </w:r>
                      <w:r w:rsidR="005B5631" w:rsidRPr="003F34D0">
                        <w:rPr>
                          <w:rFonts w:asciiTheme="majorHAnsi" w:hAnsiTheme="majorHAnsi" w:cs="Arial"/>
                          <w:b/>
                          <w:bCs/>
                          <w:color w:val="0D0D0D" w:themeColor="text1" w:themeTint="F2"/>
                          <w:sz w:val="36"/>
                          <w:szCs w:val="22"/>
                          <w:lang w:val="es-ES_tradnl"/>
                        </w:rPr>
                        <w:t>24</w:t>
                      </w:r>
                    </w:p>
                    <w:p w14:paraId="45F30ECA" w14:textId="00BECCC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5631">
                        <w:rPr>
                          <w:rFonts w:asciiTheme="majorHAnsi" w:hAnsiTheme="majorHAnsi" w:cs="Arial"/>
                          <w:b/>
                          <w:color w:val="0D0D0D" w:themeColor="text1" w:themeTint="F2"/>
                          <w:sz w:val="36"/>
                          <w:szCs w:val="22"/>
                          <w:lang w:val="es-ES_tradnl"/>
                        </w:rPr>
                        <w:t>558-13</w:t>
                      </w:r>
                      <w:r w:rsidR="00246D1F" w:rsidRPr="004E2649">
                        <w:rPr>
                          <w:rFonts w:asciiTheme="majorHAnsi" w:hAnsiTheme="majorHAnsi" w:cs="Arial"/>
                          <w:b/>
                          <w:color w:val="0D0D0D" w:themeColor="text1" w:themeTint="F2"/>
                          <w:sz w:val="36"/>
                          <w:szCs w:val="22"/>
                          <w:lang w:val="es-ES_tradnl"/>
                        </w:rPr>
                        <w:t xml:space="preserve"> </w:t>
                      </w:r>
                    </w:p>
                    <w:p w14:paraId="188B4303" w14:textId="6317863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29DD01F" w:rsidR="005B52B0" w:rsidRPr="0010736F" w:rsidRDefault="00185CCD" w:rsidP="00997BC5">
                      <w:pPr>
                        <w:spacing w:line="276" w:lineRule="auto"/>
                        <w:rPr>
                          <w:rFonts w:asciiTheme="majorHAnsi" w:hAnsiTheme="majorHAnsi" w:cs="Arial"/>
                          <w:color w:val="0D0D0D" w:themeColor="text1" w:themeTint="F2"/>
                          <w:szCs w:val="22"/>
                          <w:lang w:val="es-ES_tradnl"/>
                        </w:rPr>
                      </w:pPr>
                      <w:r w:rsidRPr="00C75003">
                        <w:rPr>
                          <w:rFonts w:asciiTheme="majorHAnsi" w:hAnsiTheme="majorHAnsi" w:cs="Arial"/>
                          <w:bCs/>
                          <w:color w:val="0D0D0D" w:themeColor="text1" w:themeTint="F2"/>
                          <w:szCs w:val="22"/>
                          <w:lang w:val="es-ES"/>
                        </w:rPr>
                        <w:t>OSVALDO DÍAZ MILLÁN Y OTRAS</w:t>
                      </w:r>
                    </w:p>
                    <w:bookmarkEnd w:id="1"/>
                    <w:p w14:paraId="0B9F7D22" w14:textId="4320F00C" w:rsidR="005B52B0" w:rsidRPr="00F56ECB" w:rsidRDefault="00185C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4A0A4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1D28F17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11D619" w:rsidR="00627C9F" w:rsidRPr="0018167D" w:rsidRDefault="00834D49" w:rsidP="007A5817">
                            <w:pPr>
                              <w:spacing w:line="276" w:lineRule="auto"/>
                              <w:jc w:val="right"/>
                              <w:rPr>
                                <w:rFonts w:asciiTheme="minorHAnsi" w:hAnsiTheme="minorHAnsi"/>
                                <w:color w:val="FFFFFF" w:themeColor="background1"/>
                                <w:sz w:val="22"/>
                                <w:lang w:val="es-ES"/>
                              </w:rPr>
                            </w:pPr>
                            <w:r w:rsidRPr="0018167D">
                              <w:rPr>
                                <w:rFonts w:asciiTheme="minorHAnsi" w:hAnsiTheme="minorHAnsi"/>
                                <w:color w:val="FFFFFF" w:themeColor="background1"/>
                                <w:sz w:val="22"/>
                                <w:lang w:val="es-ES"/>
                              </w:rPr>
                              <w:t>OEA/Ser.L/V/II</w:t>
                            </w:r>
                          </w:p>
                          <w:p w14:paraId="71D2D5D2" w14:textId="6A92A7A2" w:rsidR="00627C9F" w:rsidRPr="0018167D" w:rsidRDefault="00627C9F" w:rsidP="007A5817">
                            <w:pPr>
                              <w:spacing w:line="276" w:lineRule="auto"/>
                              <w:jc w:val="right"/>
                              <w:rPr>
                                <w:rFonts w:asciiTheme="minorHAnsi" w:hAnsiTheme="minorHAnsi"/>
                                <w:color w:val="FFFFFF" w:themeColor="background1"/>
                                <w:sz w:val="22"/>
                                <w:lang w:val="es-ES"/>
                              </w:rPr>
                            </w:pPr>
                            <w:r w:rsidRPr="0018167D">
                              <w:rPr>
                                <w:rFonts w:asciiTheme="minorHAnsi" w:hAnsiTheme="minorHAnsi"/>
                                <w:color w:val="FFFFFF" w:themeColor="background1"/>
                                <w:sz w:val="22"/>
                                <w:lang w:val="es-ES"/>
                              </w:rPr>
                              <w:t xml:space="preserve">Doc. </w:t>
                            </w:r>
                            <w:r w:rsidR="00073C62" w:rsidRPr="0018167D">
                              <w:rPr>
                                <w:rFonts w:asciiTheme="minorHAnsi" w:hAnsiTheme="minorHAnsi"/>
                                <w:color w:val="FFFFFF" w:themeColor="background1"/>
                                <w:sz w:val="22"/>
                                <w:lang w:val="es-ES"/>
                              </w:rPr>
                              <w:t>83</w:t>
                            </w:r>
                          </w:p>
                          <w:p w14:paraId="4061DBBD" w14:textId="6CF4CD02" w:rsidR="00627C9F" w:rsidRPr="00EE5ABD" w:rsidRDefault="00073C6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EE5ABD">
                              <w:rPr>
                                <w:rFonts w:asciiTheme="minorHAnsi" w:hAnsiTheme="minorHAnsi"/>
                                <w:color w:val="FFFFFF" w:themeColor="background1"/>
                                <w:sz w:val="22"/>
                                <w:lang w:val="es-PA"/>
                              </w:rPr>
                              <w:t xml:space="preserve"> 20</w:t>
                            </w:r>
                            <w:r w:rsidR="00C23BA4" w:rsidRPr="00EE5ABD">
                              <w:rPr>
                                <w:rFonts w:asciiTheme="minorHAnsi" w:hAnsiTheme="minorHAnsi"/>
                                <w:color w:val="FFFFFF" w:themeColor="background1"/>
                                <w:sz w:val="22"/>
                                <w:lang w:val="es-PA"/>
                              </w:rPr>
                              <w:t>2</w:t>
                            </w:r>
                            <w:r w:rsidR="00185CCD" w:rsidRPr="00EE5AB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EE5ABD">
                              <w:rPr>
                                <w:rFonts w:asciiTheme="minorHAnsi" w:hAnsiTheme="minorHAnsi"/>
                                <w:color w:val="FFFFFF" w:themeColor="background1"/>
                                <w:sz w:val="22"/>
                                <w:lang w:val="es-PA"/>
                              </w:rPr>
                              <w:t xml:space="preserve">Original: </w:t>
                            </w:r>
                            <w:r w:rsidR="008B12F5" w:rsidRPr="00EE5ABD">
                              <w:rPr>
                                <w:rFonts w:asciiTheme="minorHAnsi" w:hAnsiTheme="minorHAnsi"/>
                                <w:color w:val="FFFFFF" w:themeColor="background1"/>
                                <w:sz w:val="22"/>
                                <w:lang w:val="es-PA"/>
                              </w:rPr>
                              <w:t>e</w:t>
                            </w:r>
                            <w:r w:rsidR="00627C9F" w:rsidRPr="00EE5ABD">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11D619" w:rsidR="00627C9F" w:rsidRPr="0018167D" w:rsidRDefault="00834D49" w:rsidP="007A5817">
                      <w:pPr>
                        <w:spacing w:line="276" w:lineRule="auto"/>
                        <w:jc w:val="right"/>
                        <w:rPr>
                          <w:rFonts w:asciiTheme="minorHAnsi" w:hAnsiTheme="minorHAnsi"/>
                          <w:color w:val="FFFFFF" w:themeColor="background1"/>
                          <w:sz w:val="22"/>
                          <w:lang w:val="es-ES"/>
                        </w:rPr>
                      </w:pPr>
                      <w:r w:rsidRPr="0018167D">
                        <w:rPr>
                          <w:rFonts w:asciiTheme="minorHAnsi" w:hAnsiTheme="minorHAnsi"/>
                          <w:color w:val="FFFFFF" w:themeColor="background1"/>
                          <w:sz w:val="22"/>
                          <w:lang w:val="es-ES"/>
                        </w:rPr>
                        <w:t>OEA/Ser.L/V/II</w:t>
                      </w:r>
                    </w:p>
                    <w:p w14:paraId="71D2D5D2" w14:textId="6A92A7A2" w:rsidR="00627C9F" w:rsidRPr="0018167D" w:rsidRDefault="00627C9F" w:rsidP="007A5817">
                      <w:pPr>
                        <w:spacing w:line="276" w:lineRule="auto"/>
                        <w:jc w:val="right"/>
                        <w:rPr>
                          <w:rFonts w:asciiTheme="minorHAnsi" w:hAnsiTheme="minorHAnsi"/>
                          <w:color w:val="FFFFFF" w:themeColor="background1"/>
                          <w:sz w:val="22"/>
                          <w:lang w:val="es-ES"/>
                        </w:rPr>
                      </w:pPr>
                      <w:r w:rsidRPr="0018167D">
                        <w:rPr>
                          <w:rFonts w:asciiTheme="minorHAnsi" w:hAnsiTheme="minorHAnsi"/>
                          <w:color w:val="FFFFFF" w:themeColor="background1"/>
                          <w:sz w:val="22"/>
                          <w:lang w:val="es-ES"/>
                        </w:rPr>
                        <w:t xml:space="preserve">Doc. </w:t>
                      </w:r>
                      <w:r w:rsidR="00073C62" w:rsidRPr="0018167D">
                        <w:rPr>
                          <w:rFonts w:asciiTheme="minorHAnsi" w:hAnsiTheme="minorHAnsi"/>
                          <w:color w:val="FFFFFF" w:themeColor="background1"/>
                          <w:sz w:val="22"/>
                          <w:lang w:val="es-ES"/>
                        </w:rPr>
                        <w:t>83</w:t>
                      </w:r>
                    </w:p>
                    <w:p w14:paraId="4061DBBD" w14:textId="6CF4CD02" w:rsidR="00627C9F" w:rsidRPr="00EE5ABD" w:rsidRDefault="00073C6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EE5ABD">
                        <w:rPr>
                          <w:rFonts w:asciiTheme="minorHAnsi" w:hAnsiTheme="minorHAnsi"/>
                          <w:color w:val="FFFFFF" w:themeColor="background1"/>
                          <w:sz w:val="22"/>
                          <w:lang w:val="es-PA"/>
                        </w:rPr>
                        <w:t xml:space="preserve"> 20</w:t>
                      </w:r>
                      <w:r w:rsidR="00C23BA4" w:rsidRPr="00EE5ABD">
                        <w:rPr>
                          <w:rFonts w:asciiTheme="minorHAnsi" w:hAnsiTheme="minorHAnsi"/>
                          <w:color w:val="FFFFFF" w:themeColor="background1"/>
                          <w:sz w:val="22"/>
                          <w:lang w:val="es-PA"/>
                        </w:rPr>
                        <w:t>2</w:t>
                      </w:r>
                      <w:r w:rsidR="00185CCD" w:rsidRPr="00EE5AB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EE5ABD">
                        <w:rPr>
                          <w:rFonts w:asciiTheme="minorHAnsi" w:hAnsiTheme="minorHAnsi"/>
                          <w:color w:val="FFFFFF" w:themeColor="background1"/>
                          <w:sz w:val="22"/>
                          <w:lang w:val="es-PA"/>
                        </w:rPr>
                        <w:t xml:space="preserve">Original: </w:t>
                      </w:r>
                      <w:r w:rsidR="008B12F5" w:rsidRPr="00EE5ABD">
                        <w:rPr>
                          <w:rFonts w:asciiTheme="minorHAnsi" w:hAnsiTheme="minorHAnsi"/>
                          <w:color w:val="FFFFFF" w:themeColor="background1"/>
                          <w:sz w:val="22"/>
                          <w:lang w:val="es-PA"/>
                        </w:rPr>
                        <w:t>e</w:t>
                      </w:r>
                      <w:r w:rsidR="00627C9F" w:rsidRPr="00EE5ABD">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4A0A45"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4A0A45"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4A0A45"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4A0A45"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4A0A45"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4A0A45"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4A0A45" w:rsidRDefault="0090270B" w:rsidP="00040C3A">
      <w:pPr>
        <w:tabs>
          <w:tab w:val="center" w:pos="5400"/>
        </w:tabs>
        <w:suppressAutoHyphens/>
        <w:jc w:val="center"/>
        <w:rPr>
          <w:rFonts w:asciiTheme="majorHAnsi" w:hAnsiTheme="majorHAnsi"/>
          <w:sz w:val="18"/>
          <w:szCs w:val="22"/>
          <w:lang w:val="es-ES_tradnl"/>
        </w:rPr>
      </w:pPr>
      <w:r w:rsidRPr="004A0A4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782642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w:t>
                            </w:r>
                            <w:r w:rsidRPr="00EE5ABD">
                              <w:rPr>
                                <w:rFonts w:asciiTheme="majorHAnsi" w:hAnsiTheme="majorHAnsi"/>
                                <w:color w:val="0D0D0D" w:themeColor="text1" w:themeTint="F2"/>
                                <w:sz w:val="18"/>
                                <w:szCs w:val="22"/>
                                <w:lang w:val="es-ES"/>
                              </w:rPr>
                              <w:t xml:space="preserve">a Comisión el </w:t>
                            </w:r>
                            <w:r w:rsidR="00F83BDE">
                              <w:rPr>
                                <w:rFonts w:asciiTheme="majorHAnsi" w:hAnsiTheme="majorHAnsi"/>
                                <w:color w:val="0D0D0D" w:themeColor="text1" w:themeTint="F2"/>
                                <w:sz w:val="18"/>
                                <w:szCs w:val="22"/>
                                <w:lang w:val="es-ES"/>
                              </w:rPr>
                              <w:t>7</w:t>
                            </w:r>
                            <w:r w:rsidRPr="00EE5ABD">
                              <w:rPr>
                                <w:rFonts w:asciiTheme="majorHAnsi" w:hAnsiTheme="majorHAnsi"/>
                                <w:color w:val="0D0D0D" w:themeColor="text1" w:themeTint="F2"/>
                                <w:sz w:val="18"/>
                                <w:szCs w:val="22"/>
                                <w:lang w:val="es-ES"/>
                              </w:rPr>
                              <w:t xml:space="preserve"> de </w:t>
                            </w:r>
                            <w:r w:rsidR="00F83BDE">
                              <w:rPr>
                                <w:rFonts w:asciiTheme="majorHAnsi" w:hAnsiTheme="majorHAnsi"/>
                                <w:color w:val="0D0D0D" w:themeColor="text1" w:themeTint="F2"/>
                                <w:sz w:val="18"/>
                                <w:szCs w:val="22"/>
                                <w:lang w:val="es-ES"/>
                              </w:rPr>
                              <w:t>junio</w:t>
                            </w:r>
                            <w:r w:rsidR="00F81BB8" w:rsidRPr="00EE5ABD">
                              <w:rPr>
                                <w:rFonts w:asciiTheme="majorHAnsi" w:hAnsiTheme="majorHAnsi"/>
                                <w:color w:val="0D0D0D" w:themeColor="text1" w:themeTint="F2"/>
                                <w:sz w:val="18"/>
                                <w:szCs w:val="22"/>
                                <w:lang w:val="es-ES"/>
                              </w:rPr>
                              <w:t xml:space="preserve"> </w:t>
                            </w:r>
                            <w:r w:rsidRPr="00EE5ABD">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185CCD">
                              <w:rPr>
                                <w:rFonts w:asciiTheme="majorHAnsi" w:hAnsiTheme="majorHAnsi"/>
                                <w:color w:val="0D0D0D" w:themeColor="text1" w:themeTint="F2"/>
                                <w:sz w:val="18"/>
                                <w:szCs w:val="22"/>
                                <w:lang w:val="es-ES"/>
                              </w:rPr>
                              <w:t>4</w:t>
                            </w:r>
                            <w:r w:rsidR="00F83BD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782642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w:t>
                      </w:r>
                      <w:r w:rsidRPr="00EE5ABD">
                        <w:rPr>
                          <w:rFonts w:asciiTheme="majorHAnsi" w:hAnsiTheme="majorHAnsi"/>
                          <w:color w:val="0D0D0D" w:themeColor="text1" w:themeTint="F2"/>
                          <w:sz w:val="18"/>
                          <w:szCs w:val="22"/>
                          <w:lang w:val="es-ES"/>
                        </w:rPr>
                        <w:t xml:space="preserve">a Comisión el </w:t>
                      </w:r>
                      <w:r w:rsidR="00F83BDE">
                        <w:rPr>
                          <w:rFonts w:asciiTheme="majorHAnsi" w:hAnsiTheme="majorHAnsi"/>
                          <w:color w:val="0D0D0D" w:themeColor="text1" w:themeTint="F2"/>
                          <w:sz w:val="18"/>
                          <w:szCs w:val="22"/>
                          <w:lang w:val="es-ES"/>
                        </w:rPr>
                        <w:t>7</w:t>
                      </w:r>
                      <w:r w:rsidRPr="00EE5ABD">
                        <w:rPr>
                          <w:rFonts w:asciiTheme="majorHAnsi" w:hAnsiTheme="majorHAnsi"/>
                          <w:color w:val="0D0D0D" w:themeColor="text1" w:themeTint="F2"/>
                          <w:sz w:val="18"/>
                          <w:szCs w:val="22"/>
                          <w:lang w:val="es-ES"/>
                        </w:rPr>
                        <w:t xml:space="preserve"> de </w:t>
                      </w:r>
                      <w:r w:rsidR="00F83BDE">
                        <w:rPr>
                          <w:rFonts w:asciiTheme="majorHAnsi" w:hAnsiTheme="majorHAnsi"/>
                          <w:color w:val="0D0D0D" w:themeColor="text1" w:themeTint="F2"/>
                          <w:sz w:val="18"/>
                          <w:szCs w:val="22"/>
                          <w:lang w:val="es-ES"/>
                        </w:rPr>
                        <w:t>junio</w:t>
                      </w:r>
                      <w:r w:rsidR="00F81BB8" w:rsidRPr="00EE5ABD">
                        <w:rPr>
                          <w:rFonts w:asciiTheme="majorHAnsi" w:hAnsiTheme="majorHAnsi"/>
                          <w:color w:val="0D0D0D" w:themeColor="text1" w:themeTint="F2"/>
                          <w:sz w:val="18"/>
                          <w:szCs w:val="22"/>
                          <w:lang w:val="es-ES"/>
                        </w:rPr>
                        <w:t xml:space="preserve"> </w:t>
                      </w:r>
                      <w:r w:rsidRPr="00EE5ABD">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185CCD">
                        <w:rPr>
                          <w:rFonts w:asciiTheme="majorHAnsi" w:hAnsiTheme="majorHAnsi"/>
                          <w:color w:val="0D0D0D" w:themeColor="text1" w:themeTint="F2"/>
                          <w:sz w:val="18"/>
                          <w:szCs w:val="22"/>
                          <w:lang w:val="es-ES"/>
                        </w:rPr>
                        <w:t>4</w:t>
                      </w:r>
                      <w:r w:rsidR="00F83BD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4A0A45" w:rsidRDefault="0090270B" w:rsidP="00040C3A">
      <w:pPr>
        <w:tabs>
          <w:tab w:val="center" w:pos="5400"/>
        </w:tabs>
        <w:suppressAutoHyphens/>
        <w:jc w:val="center"/>
        <w:rPr>
          <w:rFonts w:asciiTheme="majorHAnsi" w:hAnsiTheme="majorHAnsi"/>
          <w:sz w:val="18"/>
          <w:szCs w:val="22"/>
          <w:lang w:val="es-ES_tradnl"/>
        </w:rPr>
      </w:pPr>
      <w:r w:rsidRPr="004A0A4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67EA9" w14:textId="77777777" w:rsidR="00D813A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83BDE" w:rsidRPr="00D813AD">
                              <w:rPr>
                                <w:rFonts w:asciiTheme="majorHAnsi" w:hAnsiTheme="majorHAnsi"/>
                                <w:color w:val="595959" w:themeColor="text1" w:themeTint="A6"/>
                                <w:sz w:val="18"/>
                                <w:szCs w:val="18"/>
                                <w:lang w:val="pt-BR"/>
                              </w:rPr>
                              <w:t>80</w:t>
                            </w:r>
                            <w:r w:rsidR="007B05C4" w:rsidRPr="00D813AD">
                              <w:rPr>
                                <w:rFonts w:asciiTheme="majorHAnsi" w:hAnsiTheme="majorHAnsi"/>
                                <w:color w:val="595959" w:themeColor="text1" w:themeTint="A6"/>
                                <w:sz w:val="18"/>
                                <w:szCs w:val="18"/>
                                <w:lang w:val="pt-BR"/>
                              </w:rPr>
                              <w:t>/</w:t>
                            </w:r>
                            <w:r w:rsidR="00D813AD" w:rsidRPr="00D813AD">
                              <w:rPr>
                                <w:rFonts w:asciiTheme="majorHAnsi" w:hAnsiTheme="majorHAnsi"/>
                                <w:color w:val="595959" w:themeColor="text1" w:themeTint="A6"/>
                                <w:sz w:val="18"/>
                                <w:szCs w:val="18"/>
                                <w:lang w:val="pt-BR"/>
                              </w:rPr>
                              <w:t>24</w:t>
                            </w:r>
                            <w:r w:rsidRPr="00D813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85CCD">
                              <w:rPr>
                                <w:rFonts w:asciiTheme="majorHAnsi" w:hAnsiTheme="majorHAnsi"/>
                                <w:color w:val="595959" w:themeColor="text1" w:themeTint="A6"/>
                                <w:sz w:val="18"/>
                                <w:szCs w:val="18"/>
                                <w:lang w:val="es-ES"/>
                              </w:rPr>
                              <w:t>558-13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0079AD2" w:rsidR="00113F73" w:rsidRPr="007B05C4" w:rsidRDefault="0024610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Osvaldo Díaz Millán y otras</w:t>
                            </w:r>
                            <w:r w:rsidR="00113F73" w:rsidRPr="00890650">
                              <w:rPr>
                                <w:rFonts w:asciiTheme="majorHAnsi" w:hAnsiTheme="majorHAnsi"/>
                                <w:color w:val="595959" w:themeColor="text1" w:themeTint="A6"/>
                                <w:sz w:val="18"/>
                                <w:szCs w:val="18"/>
                                <w:lang w:val="es-ES_tradnl"/>
                              </w:rPr>
                              <w:t xml:space="preserve">. </w:t>
                            </w:r>
                            <w:r w:rsidR="00185CCD">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D813AD">
                              <w:rPr>
                                <w:rFonts w:asciiTheme="majorHAnsi" w:hAnsiTheme="majorHAnsi"/>
                                <w:color w:val="595959" w:themeColor="text1" w:themeTint="A6"/>
                                <w:sz w:val="18"/>
                                <w:szCs w:val="18"/>
                                <w:lang w:val="es-ES"/>
                              </w:rPr>
                              <w:t>7 de junio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0F67EA9" w14:textId="77777777" w:rsidR="00D813A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83BDE" w:rsidRPr="00D813AD">
                        <w:rPr>
                          <w:rFonts w:asciiTheme="majorHAnsi" w:hAnsiTheme="majorHAnsi"/>
                          <w:color w:val="595959" w:themeColor="text1" w:themeTint="A6"/>
                          <w:sz w:val="18"/>
                          <w:szCs w:val="18"/>
                          <w:lang w:val="pt-BR"/>
                        </w:rPr>
                        <w:t>80</w:t>
                      </w:r>
                      <w:r w:rsidR="007B05C4" w:rsidRPr="00D813AD">
                        <w:rPr>
                          <w:rFonts w:asciiTheme="majorHAnsi" w:hAnsiTheme="majorHAnsi"/>
                          <w:color w:val="595959" w:themeColor="text1" w:themeTint="A6"/>
                          <w:sz w:val="18"/>
                          <w:szCs w:val="18"/>
                          <w:lang w:val="pt-BR"/>
                        </w:rPr>
                        <w:t>/</w:t>
                      </w:r>
                      <w:r w:rsidR="00D813AD" w:rsidRPr="00D813AD">
                        <w:rPr>
                          <w:rFonts w:asciiTheme="majorHAnsi" w:hAnsiTheme="majorHAnsi"/>
                          <w:color w:val="595959" w:themeColor="text1" w:themeTint="A6"/>
                          <w:sz w:val="18"/>
                          <w:szCs w:val="18"/>
                          <w:lang w:val="pt-BR"/>
                        </w:rPr>
                        <w:t>24</w:t>
                      </w:r>
                      <w:r w:rsidRPr="00D813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85CCD">
                        <w:rPr>
                          <w:rFonts w:asciiTheme="majorHAnsi" w:hAnsiTheme="majorHAnsi"/>
                          <w:color w:val="595959" w:themeColor="text1" w:themeTint="A6"/>
                          <w:sz w:val="18"/>
                          <w:szCs w:val="18"/>
                          <w:lang w:val="es-ES"/>
                        </w:rPr>
                        <w:t>558-13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0079AD2" w:rsidR="00113F73" w:rsidRPr="007B05C4" w:rsidRDefault="0024610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Osvaldo Díaz Millán y otras</w:t>
                      </w:r>
                      <w:r w:rsidR="00113F73" w:rsidRPr="00890650">
                        <w:rPr>
                          <w:rFonts w:asciiTheme="majorHAnsi" w:hAnsiTheme="majorHAnsi"/>
                          <w:color w:val="595959" w:themeColor="text1" w:themeTint="A6"/>
                          <w:sz w:val="18"/>
                          <w:szCs w:val="18"/>
                          <w:lang w:val="es-ES_tradnl"/>
                        </w:rPr>
                        <w:t xml:space="preserve">. </w:t>
                      </w:r>
                      <w:r w:rsidR="00185CCD">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D813AD">
                        <w:rPr>
                          <w:rFonts w:asciiTheme="majorHAnsi" w:hAnsiTheme="majorHAnsi"/>
                          <w:color w:val="595959" w:themeColor="text1" w:themeTint="A6"/>
                          <w:sz w:val="18"/>
                          <w:szCs w:val="18"/>
                          <w:lang w:val="es-ES"/>
                        </w:rPr>
                        <w:t>7 de junio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4A0A45" w:rsidRDefault="00A50FCF" w:rsidP="00040C3A">
      <w:pPr>
        <w:tabs>
          <w:tab w:val="center" w:pos="5400"/>
        </w:tabs>
        <w:suppressAutoHyphens/>
        <w:jc w:val="center"/>
        <w:rPr>
          <w:rFonts w:asciiTheme="majorHAnsi" w:hAnsiTheme="majorHAnsi"/>
          <w:sz w:val="18"/>
          <w:szCs w:val="22"/>
          <w:lang w:val="es-ES_tradnl"/>
        </w:rPr>
      </w:pPr>
    </w:p>
    <w:p w14:paraId="0C9396CC" w14:textId="6EFE4453" w:rsidR="0090270B" w:rsidRPr="004A0A45" w:rsidRDefault="00D306D1" w:rsidP="005516A1">
      <w:pPr>
        <w:tabs>
          <w:tab w:val="center" w:pos="5400"/>
        </w:tabs>
        <w:suppressAutoHyphens/>
        <w:jc w:val="center"/>
        <w:rPr>
          <w:rFonts w:asciiTheme="majorHAnsi" w:hAnsiTheme="majorHAnsi"/>
          <w:b/>
          <w:sz w:val="20"/>
          <w:lang w:val="es-ES_tradnl"/>
        </w:rPr>
      </w:pPr>
      <w:r w:rsidRPr="004A0A4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50A4ED4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B900F3A" w:rsidR="0070697F" w:rsidRPr="004A0A45" w:rsidRDefault="00D813AD" w:rsidP="005516A1">
      <w:pPr>
        <w:tabs>
          <w:tab w:val="center" w:pos="5400"/>
        </w:tabs>
        <w:suppressAutoHyphens/>
        <w:jc w:val="center"/>
        <w:rPr>
          <w:rFonts w:asciiTheme="majorHAnsi" w:hAnsiTheme="majorHAnsi"/>
          <w:b/>
          <w:sz w:val="20"/>
          <w:lang w:val="es-ES_tradnl"/>
        </w:rPr>
        <w:sectPr w:rsidR="0070697F" w:rsidRPr="004A0A45" w:rsidSect="00306397">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4A0A4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09894E1">
                <wp:simplePos x="0" y="0"/>
                <wp:positionH relativeFrom="column">
                  <wp:posOffset>1310640</wp:posOffset>
                </wp:positionH>
                <wp:positionV relativeFrom="paragraph">
                  <wp:posOffset>524673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pt;margin-top:41.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4A0A45">
        <w:rPr>
          <w:rFonts w:asciiTheme="majorHAnsi" w:hAnsiTheme="majorHAnsi"/>
          <w:b/>
          <w:sz w:val="20"/>
          <w:lang w:val="es-ES_tradnl"/>
        </w:rPr>
        <w:tab/>
      </w:r>
    </w:p>
    <w:p w14:paraId="2786EE58" w14:textId="77777777" w:rsidR="003239B8" w:rsidRPr="004A0A45" w:rsidRDefault="003239B8" w:rsidP="004A6A54">
      <w:pPr>
        <w:spacing w:after="240"/>
        <w:ind w:firstLine="720"/>
        <w:jc w:val="both"/>
        <w:rPr>
          <w:rFonts w:asciiTheme="majorHAnsi" w:hAnsiTheme="majorHAnsi"/>
          <w:b/>
          <w:bCs/>
          <w:sz w:val="20"/>
          <w:szCs w:val="20"/>
          <w:lang w:val="es-ES"/>
        </w:rPr>
      </w:pPr>
      <w:r w:rsidRPr="004A0A45">
        <w:rPr>
          <w:rFonts w:asciiTheme="majorHAnsi" w:hAnsiTheme="majorHAnsi"/>
          <w:b/>
          <w:bCs/>
          <w:sz w:val="20"/>
          <w:szCs w:val="20"/>
          <w:lang w:val="es-ES"/>
        </w:rPr>
        <w:lastRenderedPageBreak/>
        <w:t>I.</w:t>
      </w:r>
      <w:r w:rsidRPr="004A0A45">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A0A45"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14E423A5" w:rsidR="003239B8" w:rsidRPr="004A0A45" w:rsidRDefault="003239B8" w:rsidP="008D2290">
            <w:pPr>
              <w:jc w:val="center"/>
              <w:rPr>
                <w:rFonts w:asciiTheme="majorHAnsi" w:hAnsiTheme="majorHAnsi"/>
                <w:b/>
                <w:bCs/>
                <w:color w:val="FFFFFF" w:themeColor="background1"/>
                <w:sz w:val="20"/>
                <w:szCs w:val="20"/>
              </w:rPr>
            </w:pPr>
            <w:r w:rsidRPr="004A0A45">
              <w:rPr>
                <w:rFonts w:asciiTheme="majorHAnsi" w:hAnsiTheme="majorHAnsi"/>
                <w:b/>
                <w:bCs/>
                <w:color w:val="FFFFFF" w:themeColor="background1"/>
                <w:sz w:val="20"/>
                <w:szCs w:val="20"/>
              </w:rPr>
              <w:t>Parte peticionaria</w:t>
            </w:r>
            <w:r w:rsidR="001173E6">
              <w:rPr>
                <w:rStyle w:val="FootnoteReference"/>
                <w:rFonts w:asciiTheme="majorHAnsi" w:hAnsiTheme="majorHAnsi"/>
                <w:b/>
                <w:bCs/>
                <w:color w:val="FFFFFF" w:themeColor="background1"/>
                <w:sz w:val="20"/>
                <w:szCs w:val="20"/>
              </w:rPr>
              <w:footnoteReference w:id="2"/>
            </w:r>
            <w:r w:rsidRPr="004A0A45">
              <w:rPr>
                <w:rFonts w:asciiTheme="majorHAnsi" w:hAnsiTheme="majorHAnsi"/>
                <w:b/>
                <w:bCs/>
                <w:color w:val="FFFFFF" w:themeColor="background1"/>
                <w:sz w:val="20"/>
                <w:szCs w:val="20"/>
              </w:rPr>
              <w:t>:</w:t>
            </w:r>
          </w:p>
        </w:tc>
        <w:tc>
          <w:tcPr>
            <w:tcW w:w="5647" w:type="dxa"/>
            <w:vAlign w:val="center"/>
          </w:tcPr>
          <w:p w14:paraId="07DAAE2E" w14:textId="676DB10C" w:rsidR="003239B8" w:rsidRPr="004A0A45" w:rsidRDefault="00606BFD" w:rsidP="008D2290">
            <w:pPr>
              <w:jc w:val="both"/>
              <w:rPr>
                <w:rFonts w:asciiTheme="majorHAnsi" w:hAnsiTheme="majorHAnsi"/>
                <w:bCs/>
                <w:sz w:val="20"/>
                <w:szCs w:val="20"/>
              </w:rPr>
            </w:pPr>
            <w:r w:rsidRPr="004A0A45">
              <w:rPr>
                <w:rFonts w:asciiTheme="majorHAnsi" w:hAnsiTheme="majorHAnsi"/>
                <w:bCs/>
                <w:sz w:val="20"/>
                <w:szCs w:val="20"/>
              </w:rPr>
              <w:t>Osvaldo Díaz Millán</w:t>
            </w:r>
          </w:p>
        </w:tc>
      </w:tr>
      <w:tr w:rsidR="003239B8" w:rsidRPr="00C177D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4A0A45" w:rsidRDefault="006A763E"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A0A45">
                  <w:rPr>
                    <w:rFonts w:asciiTheme="majorHAnsi" w:hAnsiTheme="majorHAnsi"/>
                    <w:b/>
                    <w:bCs/>
                    <w:color w:val="FFFFFF" w:themeColor="background1"/>
                    <w:sz w:val="20"/>
                    <w:szCs w:val="20"/>
                  </w:rPr>
                  <w:t>Presunta víctima</w:t>
                </w:r>
              </w:sdtContent>
            </w:sdt>
            <w:r w:rsidR="003239B8" w:rsidRPr="004A0A45">
              <w:rPr>
                <w:rFonts w:asciiTheme="majorHAnsi" w:hAnsiTheme="majorHAnsi"/>
                <w:b/>
                <w:bCs/>
                <w:color w:val="FFFFFF" w:themeColor="background1"/>
                <w:sz w:val="20"/>
                <w:szCs w:val="20"/>
              </w:rPr>
              <w:t>:</w:t>
            </w:r>
          </w:p>
        </w:tc>
        <w:tc>
          <w:tcPr>
            <w:tcW w:w="5647" w:type="dxa"/>
            <w:vAlign w:val="center"/>
          </w:tcPr>
          <w:p w14:paraId="143D44A8" w14:textId="6CE5B8A2" w:rsidR="003239B8" w:rsidRPr="004A0A45" w:rsidRDefault="00606BFD" w:rsidP="008D2290">
            <w:pPr>
              <w:jc w:val="both"/>
              <w:rPr>
                <w:rFonts w:asciiTheme="majorHAnsi" w:hAnsiTheme="majorHAnsi"/>
                <w:bCs/>
                <w:sz w:val="20"/>
                <w:szCs w:val="20"/>
                <w:lang w:val="es-ES"/>
              </w:rPr>
            </w:pPr>
            <w:r w:rsidRPr="004A0A45">
              <w:rPr>
                <w:rFonts w:asciiTheme="majorHAnsi" w:hAnsiTheme="majorHAnsi"/>
                <w:bCs/>
                <w:sz w:val="20"/>
                <w:szCs w:val="20"/>
                <w:lang w:val="es-ES"/>
              </w:rPr>
              <w:t>Osvaldo Díaz Millán, Cristina Mireles Gallegos</w:t>
            </w:r>
            <w:r w:rsidR="009F54C1" w:rsidRPr="004A0A45">
              <w:rPr>
                <w:rFonts w:asciiTheme="majorHAnsi" w:hAnsiTheme="majorHAnsi"/>
                <w:bCs/>
                <w:sz w:val="20"/>
                <w:szCs w:val="20"/>
                <w:lang w:val="es-ES"/>
              </w:rPr>
              <w:t xml:space="preserve"> y</w:t>
            </w:r>
            <w:r w:rsidR="0038756F" w:rsidRPr="004A0A45">
              <w:rPr>
                <w:rFonts w:asciiTheme="majorHAnsi" w:hAnsiTheme="majorHAnsi"/>
                <w:bCs/>
                <w:sz w:val="20"/>
                <w:szCs w:val="20"/>
                <w:lang w:val="es-ES"/>
              </w:rPr>
              <w:t xml:space="preserve"> </w:t>
            </w:r>
            <w:r w:rsidRPr="004A0A45">
              <w:rPr>
                <w:rFonts w:asciiTheme="majorHAnsi" w:hAnsiTheme="majorHAnsi"/>
                <w:bCs/>
                <w:sz w:val="20"/>
                <w:szCs w:val="20"/>
                <w:lang w:val="es-ES"/>
              </w:rPr>
              <w:t>Sofía Martínez Jiménez</w:t>
            </w:r>
            <w:r w:rsidR="0024610A" w:rsidRPr="004A0A45">
              <w:rPr>
                <w:rFonts w:asciiTheme="majorHAnsi" w:hAnsiTheme="majorHAnsi"/>
                <w:bCs/>
                <w:sz w:val="20"/>
                <w:szCs w:val="20"/>
                <w:lang w:val="es-ES"/>
              </w:rPr>
              <w:t xml:space="preserve"> </w:t>
            </w:r>
          </w:p>
        </w:tc>
      </w:tr>
      <w:tr w:rsidR="003239B8" w:rsidRPr="004A0A45"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4A0A45" w:rsidRDefault="003239B8" w:rsidP="008D2290">
            <w:pPr>
              <w:jc w:val="center"/>
              <w:rPr>
                <w:rFonts w:asciiTheme="majorHAnsi" w:hAnsiTheme="majorHAnsi"/>
                <w:b/>
                <w:bCs/>
                <w:color w:val="FFFFFF" w:themeColor="background1"/>
                <w:sz w:val="20"/>
                <w:szCs w:val="20"/>
              </w:rPr>
            </w:pPr>
            <w:r w:rsidRPr="004A0A45">
              <w:rPr>
                <w:rFonts w:asciiTheme="majorHAnsi" w:hAnsiTheme="majorHAnsi"/>
                <w:b/>
                <w:bCs/>
                <w:color w:val="FFFFFF" w:themeColor="background1"/>
                <w:sz w:val="20"/>
                <w:szCs w:val="20"/>
              </w:rPr>
              <w:t>Estado denunciado:</w:t>
            </w:r>
          </w:p>
        </w:tc>
        <w:tc>
          <w:tcPr>
            <w:tcW w:w="5647" w:type="dxa"/>
            <w:vAlign w:val="center"/>
          </w:tcPr>
          <w:p w14:paraId="5D0EC05D" w14:textId="031B9B27" w:rsidR="003239B8" w:rsidRPr="004A0A45" w:rsidRDefault="0024610A" w:rsidP="008D2290">
            <w:pPr>
              <w:jc w:val="both"/>
              <w:rPr>
                <w:rFonts w:asciiTheme="majorHAnsi" w:hAnsiTheme="majorHAnsi"/>
                <w:bCs/>
                <w:sz w:val="20"/>
                <w:szCs w:val="20"/>
              </w:rPr>
            </w:pPr>
            <w:r w:rsidRPr="004A0A45">
              <w:rPr>
                <w:rFonts w:asciiTheme="majorHAnsi" w:hAnsiTheme="majorHAnsi"/>
                <w:bCs/>
                <w:sz w:val="20"/>
                <w:szCs w:val="20"/>
              </w:rPr>
              <w:t>México</w:t>
            </w:r>
            <w:r w:rsidRPr="004A0A45">
              <w:rPr>
                <w:rStyle w:val="FootnoteReference"/>
                <w:rFonts w:asciiTheme="majorHAnsi" w:hAnsiTheme="majorHAnsi"/>
                <w:bCs/>
                <w:sz w:val="20"/>
                <w:szCs w:val="20"/>
              </w:rPr>
              <w:footnoteReference w:id="3"/>
            </w:r>
          </w:p>
        </w:tc>
      </w:tr>
      <w:tr w:rsidR="00223A29" w:rsidRPr="00C177D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4A0A45" w:rsidRDefault="001B3A00" w:rsidP="00E4118C">
            <w:pPr>
              <w:jc w:val="center"/>
              <w:rPr>
                <w:rFonts w:asciiTheme="majorHAnsi" w:hAnsiTheme="majorHAnsi"/>
                <w:b/>
                <w:bCs/>
                <w:color w:val="FFFFFF" w:themeColor="background1"/>
                <w:sz w:val="20"/>
                <w:szCs w:val="20"/>
              </w:rPr>
            </w:pPr>
            <w:r w:rsidRPr="004A0A45">
              <w:rPr>
                <w:rFonts w:asciiTheme="majorHAnsi" w:hAnsiTheme="majorHAnsi"/>
                <w:b/>
                <w:bCs/>
                <w:color w:val="FFFFFF" w:themeColor="background1"/>
                <w:sz w:val="20"/>
                <w:szCs w:val="20"/>
              </w:rPr>
              <w:t xml:space="preserve">Derechos </w:t>
            </w:r>
            <w:r w:rsidR="00E4118C" w:rsidRPr="004A0A45">
              <w:rPr>
                <w:rFonts w:asciiTheme="majorHAnsi" w:hAnsiTheme="majorHAnsi"/>
                <w:b/>
                <w:bCs/>
                <w:color w:val="FFFFFF" w:themeColor="background1"/>
                <w:sz w:val="20"/>
                <w:szCs w:val="20"/>
              </w:rPr>
              <w:t>invocados</w:t>
            </w:r>
            <w:r w:rsidRPr="004A0A45">
              <w:rPr>
                <w:rFonts w:asciiTheme="majorHAnsi" w:hAnsiTheme="majorHAnsi"/>
                <w:b/>
                <w:bCs/>
                <w:color w:val="FFFFFF" w:themeColor="background1"/>
                <w:sz w:val="20"/>
                <w:szCs w:val="20"/>
              </w:rPr>
              <w:t>:</w:t>
            </w:r>
          </w:p>
        </w:tc>
        <w:tc>
          <w:tcPr>
            <w:tcW w:w="5647" w:type="dxa"/>
            <w:vAlign w:val="center"/>
          </w:tcPr>
          <w:p w14:paraId="52B28392" w14:textId="5FAC9398" w:rsidR="00223A29" w:rsidRPr="004A0A45" w:rsidRDefault="00876492" w:rsidP="008D2290">
            <w:pPr>
              <w:jc w:val="both"/>
              <w:rPr>
                <w:rFonts w:asciiTheme="majorHAnsi" w:hAnsiTheme="majorHAnsi"/>
                <w:bCs/>
                <w:sz w:val="20"/>
                <w:szCs w:val="20"/>
                <w:lang w:val="es-ES"/>
              </w:rPr>
            </w:pPr>
            <w:r w:rsidRPr="004A0A45">
              <w:rPr>
                <w:rFonts w:asciiTheme="majorHAnsi" w:hAnsiTheme="majorHAnsi"/>
                <w:bCs/>
                <w:sz w:val="20"/>
                <w:szCs w:val="20"/>
                <w:lang w:val="es-ES_tradnl"/>
              </w:rPr>
              <w:t>Artículos</w:t>
            </w:r>
            <w:r w:rsidRPr="004A0A45">
              <w:rPr>
                <w:rFonts w:asciiTheme="majorHAnsi" w:hAnsiTheme="majorHAnsi"/>
                <w:sz w:val="20"/>
                <w:szCs w:val="20"/>
                <w:lang w:val="es-ES_tradnl"/>
              </w:rPr>
              <w:t xml:space="preserve"> </w:t>
            </w:r>
            <w:r w:rsidRPr="004A0A45">
              <w:rPr>
                <w:rFonts w:asciiTheme="majorHAnsi" w:hAnsiTheme="majorHAnsi"/>
                <w:bCs/>
                <w:sz w:val="20"/>
                <w:szCs w:val="20"/>
                <w:lang w:val="es-ES_tradnl"/>
              </w:rPr>
              <w:t xml:space="preserve">3 (reconocimiento de la personalidad jurídica), 5 (integridad personal), 7 (libertad personal), 8 (garantías judiciales), </w:t>
            </w:r>
            <w:r w:rsidR="00550AD8" w:rsidRPr="004A0A45">
              <w:rPr>
                <w:rFonts w:asciiTheme="majorHAnsi" w:hAnsiTheme="majorHAnsi"/>
                <w:bCs/>
                <w:sz w:val="20"/>
                <w:szCs w:val="20"/>
                <w:lang w:val="es-ES_tradnl"/>
              </w:rPr>
              <w:t>11 (</w:t>
            </w:r>
            <w:r w:rsidR="006D1AC4" w:rsidRPr="004A0A45">
              <w:rPr>
                <w:rFonts w:asciiTheme="majorHAnsi" w:hAnsiTheme="majorHAnsi"/>
                <w:bCs/>
                <w:sz w:val="20"/>
                <w:szCs w:val="20"/>
                <w:lang w:val="es-ES_tradnl"/>
              </w:rPr>
              <w:t xml:space="preserve">protección de la honra y de la dignidad), 14 (derecho de rectificación o respuesta), </w:t>
            </w:r>
            <w:r w:rsidRPr="004A0A45">
              <w:rPr>
                <w:rFonts w:asciiTheme="majorHAnsi" w:hAnsiTheme="majorHAnsi"/>
                <w:bCs/>
                <w:sz w:val="20"/>
                <w:szCs w:val="20"/>
                <w:lang w:val="es-ES_tradnl"/>
              </w:rPr>
              <w:t xml:space="preserve">17 (protección a la familia), </w:t>
            </w:r>
            <w:r w:rsidR="006D1AC4" w:rsidRPr="004A0A45">
              <w:rPr>
                <w:rFonts w:asciiTheme="majorHAnsi" w:hAnsiTheme="majorHAnsi"/>
                <w:bCs/>
                <w:sz w:val="20"/>
                <w:szCs w:val="20"/>
                <w:lang w:val="es-ES_tradnl"/>
              </w:rPr>
              <w:t xml:space="preserve">24 (igualdad ante la ley) </w:t>
            </w:r>
            <w:r w:rsidRPr="004A0A45">
              <w:rPr>
                <w:rFonts w:asciiTheme="majorHAnsi" w:hAnsiTheme="majorHAnsi"/>
                <w:bCs/>
                <w:sz w:val="20"/>
                <w:szCs w:val="20"/>
                <w:lang w:val="es-ES_tradnl"/>
              </w:rPr>
              <w:t>y 25 (protección judicial) de la Convención Americana sobre Derechos Humanos</w:t>
            </w:r>
            <w:r w:rsidR="00EB5A1F" w:rsidRPr="004A0A45">
              <w:rPr>
                <w:rStyle w:val="FootnoteReference"/>
                <w:rFonts w:asciiTheme="majorHAnsi" w:hAnsiTheme="majorHAnsi"/>
                <w:bCs/>
                <w:sz w:val="20"/>
                <w:szCs w:val="20"/>
                <w:lang w:val="es-ES_tradnl"/>
              </w:rPr>
              <w:footnoteReference w:id="4"/>
            </w:r>
            <w:r w:rsidRPr="004A0A45">
              <w:rPr>
                <w:rFonts w:asciiTheme="majorHAnsi" w:hAnsiTheme="majorHAnsi"/>
                <w:bCs/>
                <w:sz w:val="20"/>
                <w:szCs w:val="20"/>
                <w:lang w:val="es-ES_tradnl"/>
              </w:rPr>
              <w:t>, en relación con sus artículos 1.1 (obligación de respetar los derechos) y 2 (deber de adoptar disposiciones de derecho interno);</w:t>
            </w:r>
            <w:r w:rsidR="00F34277" w:rsidRPr="004A0A45">
              <w:rPr>
                <w:rFonts w:asciiTheme="majorHAnsi" w:hAnsiTheme="majorHAnsi"/>
                <w:bCs/>
                <w:sz w:val="20"/>
                <w:szCs w:val="20"/>
                <w:lang w:val="es-ES_tradnl"/>
              </w:rPr>
              <w:t xml:space="preserve"> artículos </w:t>
            </w:r>
            <w:r w:rsidR="00EA1E60" w:rsidRPr="004A0A45">
              <w:rPr>
                <w:rFonts w:asciiTheme="majorHAnsi" w:hAnsiTheme="majorHAnsi"/>
                <w:bCs/>
                <w:sz w:val="20"/>
                <w:szCs w:val="20"/>
                <w:lang w:val="es-ES_tradnl"/>
              </w:rPr>
              <w:t xml:space="preserve">del 1 al 17 de </w:t>
            </w:r>
            <w:r w:rsidRPr="004A0A45">
              <w:rPr>
                <w:rFonts w:asciiTheme="majorHAnsi" w:hAnsiTheme="majorHAnsi"/>
                <w:bCs/>
                <w:sz w:val="20"/>
                <w:szCs w:val="20"/>
                <w:lang w:val="es-CO"/>
              </w:rPr>
              <w:t>la Convención Interamericana para Prevenir y Sancionar la Tortur</w:t>
            </w:r>
            <w:r w:rsidR="0074484B" w:rsidRPr="004A0A45">
              <w:rPr>
                <w:rFonts w:asciiTheme="majorHAnsi" w:hAnsiTheme="majorHAnsi"/>
                <w:bCs/>
                <w:sz w:val="20"/>
                <w:szCs w:val="20"/>
                <w:lang w:val="es-CO"/>
              </w:rPr>
              <w:t>a</w:t>
            </w:r>
            <w:r w:rsidRPr="004A0A45">
              <w:rPr>
                <w:rFonts w:asciiTheme="majorHAnsi" w:hAnsiTheme="majorHAnsi"/>
                <w:bCs/>
                <w:sz w:val="20"/>
                <w:szCs w:val="20"/>
                <w:lang w:val="es-CO"/>
              </w:rPr>
              <w:t xml:space="preserve">; </w:t>
            </w:r>
            <w:r w:rsidR="006D1AC4" w:rsidRPr="004A0A45">
              <w:rPr>
                <w:rFonts w:asciiTheme="majorHAnsi" w:hAnsiTheme="majorHAnsi"/>
                <w:bCs/>
                <w:sz w:val="20"/>
                <w:szCs w:val="20"/>
                <w:lang w:val="es-CO"/>
              </w:rPr>
              <w:t xml:space="preserve"> </w:t>
            </w:r>
            <w:r w:rsidR="00550AD8" w:rsidRPr="004A0A45">
              <w:rPr>
                <w:rFonts w:asciiTheme="majorHAnsi" w:hAnsiTheme="majorHAnsi"/>
                <w:sz w:val="20"/>
                <w:szCs w:val="20"/>
                <w:lang w:val="es-ES_tradnl"/>
              </w:rPr>
              <w:t>y otros instrumentos internacionales</w:t>
            </w:r>
            <w:r w:rsidR="00550AD8" w:rsidRPr="004A0A45">
              <w:rPr>
                <w:rStyle w:val="FootnoteReference"/>
                <w:rFonts w:asciiTheme="majorHAnsi" w:hAnsiTheme="majorHAnsi"/>
                <w:sz w:val="20"/>
                <w:szCs w:val="20"/>
                <w:lang w:val="es-ES_tradnl"/>
              </w:rPr>
              <w:footnoteReference w:id="5"/>
            </w:r>
          </w:p>
        </w:tc>
      </w:tr>
    </w:tbl>
    <w:p w14:paraId="176FB213" w14:textId="77777777" w:rsidR="003239B8" w:rsidRPr="004A0A45" w:rsidRDefault="003239B8" w:rsidP="003239B8">
      <w:pPr>
        <w:spacing w:before="240" w:after="240"/>
        <w:ind w:firstLine="720"/>
        <w:jc w:val="both"/>
        <w:rPr>
          <w:rFonts w:asciiTheme="majorHAnsi" w:hAnsiTheme="majorHAnsi"/>
          <w:b/>
          <w:bCs/>
          <w:sz w:val="20"/>
          <w:szCs w:val="20"/>
          <w:lang w:val="es-ES"/>
        </w:rPr>
      </w:pPr>
      <w:r w:rsidRPr="004A0A45">
        <w:rPr>
          <w:rFonts w:asciiTheme="majorHAnsi" w:hAnsiTheme="majorHAnsi"/>
          <w:b/>
          <w:bCs/>
          <w:sz w:val="20"/>
          <w:szCs w:val="20"/>
          <w:lang w:val="es-ES"/>
        </w:rPr>
        <w:t>II.</w:t>
      </w:r>
      <w:r w:rsidRPr="004A0A45">
        <w:rPr>
          <w:rFonts w:asciiTheme="majorHAnsi" w:hAnsiTheme="majorHAnsi"/>
          <w:b/>
          <w:bCs/>
          <w:sz w:val="20"/>
          <w:szCs w:val="20"/>
          <w:lang w:val="es-ES"/>
        </w:rPr>
        <w:tab/>
        <w:t>TRÁMITE ANTE LA CIDH</w:t>
      </w:r>
      <w:r w:rsidR="008E3BFE" w:rsidRPr="004A0A45">
        <w:rPr>
          <w:rStyle w:val="FootnoteReference"/>
          <w:rFonts w:asciiTheme="majorHAnsi" w:hAnsiTheme="majorHAnsi"/>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0A45"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4A0A45" w:rsidRDefault="004A6A54" w:rsidP="004A6A54">
            <w:pPr>
              <w:jc w:val="center"/>
              <w:rPr>
                <w:rFonts w:asciiTheme="majorHAnsi" w:hAnsiTheme="majorHAnsi"/>
                <w:b/>
                <w:bCs/>
                <w:color w:val="FFFFFF" w:themeColor="background1"/>
                <w:sz w:val="20"/>
                <w:szCs w:val="20"/>
                <w:lang w:val="es-ES"/>
              </w:rPr>
            </w:pPr>
            <w:r w:rsidRPr="004A0A45">
              <w:rPr>
                <w:rFonts w:asciiTheme="majorHAnsi" w:hAnsiTheme="majorHAnsi"/>
                <w:b/>
                <w:bCs/>
                <w:color w:val="FFFFFF" w:themeColor="background1"/>
                <w:sz w:val="20"/>
                <w:szCs w:val="20"/>
                <w:lang w:val="es-ES"/>
              </w:rPr>
              <w:t>P</w:t>
            </w:r>
            <w:r w:rsidR="004C2312" w:rsidRPr="004A0A45">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7537230C" w:rsidR="004C2312" w:rsidRPr="004A0A45" w:rsidRDefault="007925D4" w:rsidP="002625EA">
            <w:pPr>
              <w:jc w:val="both"/>
              <w:rPr>
                <w:rFonts w:asciiTheme="majorHAnsi" w:hAnsiTheme="majorHAnsi"/>
                <w:bCs/>
                <w:sz w:val="20"/>
                <w:szCs w:val="20"/>
                <w:lang w:val="es-ES"/>
              </w:rPr>
            </w:pPr>
            <w:r w:rsidRPr="004A0A45">
              <w:rPr>
                <w:rFonts w:asciiTheme="majorHAnsi" w:hAnsiTheme="majorHAnsi"/>
                <w:bCs/>
                <w:sz w:val="20"/>
                <w:szCs w:val="20"/>
                <w:lang w:val="es-ES"/>
              </w:rPr>
              <w:t>5 de abril de 2013</w:t>
            </w:r>
          </w:p>
        </w:tc>
      </w:tr>
      <w:tr w:rsidR="00131425" w:rsidRPr="004A0A45"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4A0A45" w:rsidRDefault="00131425" w:rsidP="004A6A54">
            <w:pPr>
              <w:jc w:val="center"/>
              <w:rPr>
                <w:rFonts w:asciiTheme="majorHAnsi" w:hAnsiTheme="majorHAnsi"/>
                <w:b/>
                <w:bCs/>
                <w:color w:val="FFFFFF" w:themeColor="background1"/>
                <w:sz w:val="20"/>
                <w:szCs w:val="20"/>
                <w:lang w:val="es-ES"/>
              </w:rPr>
            </w:pPr>
            <w:r w:rsidRPr="004A0A45">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66D3733A" w:rsidR="00131425" w:rsidRPr="004A0A45" w:rsidRDefault="0024610A" w:rsidP="002625EA">
            <w:pPr>
              <w:jc w:val="both"/>
              <w:rPr>
                <w:rFonts w:asciiTheme="majorHAnsi" w:hAnsiTheme="majorHAnsi"/>
                <w:bCs/>
                <w:sz w:val="20"/>
                <w:szCs w:val="20"/>
                <w:lang w:val="es-ES"/>
              </w:rPr>
            </w:pPr>
            <w:r w:rsidRPr="004A0A45">
              <w:rPr>
                <w:rFonts w:asciiTheme="majorHAnsi" w:hAnsiTheme="majorHAnsi"/>
                <w:bCs/>
                <w:sz w:val="20"/>
                <w:szCs w:val="20"/>
                <w:lang w:val="es-ES"/>
              </w:rPr>
              <w:t>31 de octubre de 2014</w:t>
            </w:r>
          </w:p>
        </w:tc>
      </w:tr>
      <w:tr w:rsidR="004C2312" w:rsidRPr="004A0A4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4A0A45" w:rsidRDefault="004A6A54" w:rsidP="004A6A54">
            <w:pPr>
              <w:jc w:val="center"/>
              <w:rPr>
                <w:rFonts w:asciiTheme="majorHAnsi" w:hAnsiTheme="majorHAnsi"/>
                <w:b/>
                <w:bCs/>
                <w:color w:val="FFFFFF" w:themeColor="background1"/>
                <w:sz w:val="20"/>
                <w:szCs w:val="20"/>
                <w:lang w:val="es-ES"/>
              </w:rPr>
            </w:pPr>
            <w:r w:rsidRPr="004A0A45">
              <w:rPr>
                <w:rFonts w:asciiTheme="majorHAnsi" w:hAnsiTheme="majorHAnsi"/>
                <w:b/>
                <w:color w:val="FFFFFF" w:themeColor="background1"/>
                <w:sz w:val="20"/>
                <w:szCs w:val="20"/>
                <w:lang w:val="es-ES"/>
              </w:rPr>
              <w:t>N</w:t>
            </w:r>
            <w:r w:rsidR="004C2312" w:rsidRPr="004A0A45">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709997DA" w:rsidR="004C2312" w:rsidRPr="004A0A45" w:rsidRDefault="00606BFD" w:rsidP="008D2290">
            <w:pPr>
              <w:jc w:val="both"/>
              <w:rPr>
                <w:rFonts w:asciiTheme="majorHAnsi" w:hAnsiTheme="majorHAnsi"/>
                <w:bCs/>
                <w:sz w:val="20"/>
                <w:szCs w:val="20"/>
                <w:lang w:val="es-ES"/>
              </w:rPr>
            </w:pPr>
            <w:r w:rsidRPr="004A0A45">
              <w:rPr>
                <w:rFonts w:asciiTheme="majorHAnsi" w:hAnsiTheme="majorHAnsi"/>
                <w:bCs/>
                <w:sz w:val="20"/>
                <w:szCs w:val="20"/>
                <w:lang w:val="es-ES"/>
              </w:rPr>
              <w:t>7 de marzo de 2016</w:t>
            </w:r>
          </w:p>
        </w:tc>
      </w:tr>
      <w:tr w:rsidR="004C2312" w:rsidRPr="004A0A45"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4A0A45" w:rsidRDefault="004A6A54" w:rsidP="004A6A54">
            <w:pPr>
              <w:jc w:val="center"/>
              <w:rPr>
                <w:rFonts w:asciiTheme="majorHAnsi" w:hAnsiTheme="majorHAnsi"/>
                <w:b/>
                <w:bCs/>
                <w:color w:val="FFFFFF" w:themeColor="background1"/>
                <w:sz w:val="20"/>
                <w:szCs w:val="20"/>
                <w:lang w:val="es-ES"/>
              </w:rPr>
            </w:pPr>
            <w:r w:rsidRPr="004A0A45">
              <w:rPr>
                <w:rFonts w:asciiTheme="majorHAnsi" w:hAnsiTheme="majorHAnsi"/>
                <w:b/>
                <w:color w:val="FFFFFF" w:themeColor="background1"/>
                <w:sz w:val="20"/>
                <w:szCs w:val="20"/>
                <w:lang w:val="es-ES"/>
              </w:rPr>
              <w:t>P</w:t>
            </w:r>
            <w:r w:rsidR="004C2312" w:rsidRPr="004A0A45">
              <w:rPr>
                <w:rFonts w:asciiTheme="majorHAnsi" w:hAnsiTheme="majorHAnsi"/>
                <w:b/>
                <w:color w:val="FFFFFF" w:themeColor="background1"/>
                <w:sz w:val="20"/>
                <w:szCs w:val="20"/>
                <w:lang w:val="es-ES"/>
              </w:rPr>
              <w:t>rimera respuesta del Estado:</w:t>
            </w:r>
          </w:p>
        </w:tc>
        <w:tc>
          <w:tcPr>
            <w:tcW w:w="5647" w:type="dxa"/>
            <w:vAlign w:val="center"/>
          </w:tcPr>
          <w:p w14:paraId="6B47064C" w14:textId="6216D0B9" w:rsidR="004C2312" w:rsidRPr="004A0A45" w:rsidRDefault="00606BFD" w:rsidP="008D2290">
            <w:pPr>
              <w:jc w:val="both"/>
              <w:rPr>
                <w:rFonts w:asciiTheme="majorHAnsi" w:hAnsiTheme="majorHAnsi"/>
                <w:bCs/>
                <w:sz w:val="20"/>
                <w:szCs w:val="20"/>
                <w:lang w:val="es-ES"/>
              </w:rPr>
            </w:pPr>
            <w:r w:rsidRPr="004A0A45">
              <w:rPr>
                <w:rFonts w:asciiTheme="majorHAnsi" w:hAnsiTheme="majorHAnsi"/>
                <w:bCs/>
                <w:sz w:val="20"/>
                <w:szCs w:val="20"/>
                <w:lang w:val="es-ES"/>
              </w:rPr>
              <w:t>19 de julio de 2016</w:t>
            </w:r>
          </w:p>
        </w:tc>
      </w:tr>
      <w:tr w:rsidR="004C2312" w:rsidRPr="009B62D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4A0A45" w:rsidRDefault="008E3BFE" w:rsidP="008E3BFE">
            <w:pPr>
              <w:jc w:val="center"/>
              <w:rPr>
                <w:rFonts w:asciiTheme="majorHAnsi" w:hAnsiTheme="majorHAnsi"/>
                <w:b/>
                <w:bCs/>
                <w:color w:val="FFFFFF" w:themeColor="background1"/>
                <w:sz w:val="20"/>
                <w:szCs w:val="20"/>
                <w:lang w:val="es-ES"/>
              </w:rPr>
            </w:pPr>
            <w:r w:rsidRPr="004A0A45">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0F210678" w:rsidR="004C2312" w:rsidRPr="004A0A45" w:rsidRDefault="003D3A72" w:rsidP="008D2290">
            <w:pPr>
              <w:jc w:val="both"/>
              <w:rPr>
                <w:rFonts w:asciiTheme="majorHAnsi" w:hAnsiTheme="majorHAnsi"/>
                <w:bCs/>
                <w:sz w:val="20"/>
                <w:szCs w:val="20"/>
                <w:lang w:val="es-ES"/>
              </w:rPr>
            </w:pPr>
            <w:r w:rsidRPr="004A0A45">
              <w:rPr>
                <w:rFonts w:asciiTheme="majorHAnsi" w:hAnsiTheme="majorHAnsi"/>
                <w:bCs/>
                <w:sz w:val="20"/>
                <w:szCs w:val="20"/>
                <w:lang w:val="es-ES"/>
              </w:rPr>
              <w:t>19 de junio de 2019</w:t>
            </w:r>
            <w:r w:rsidR="0024610A" w:rsidRPr="004A0A45">
              <w:rPr>
                <w:rFonts w:asciiTheme="majorHAnsi" w:hAnsiTheme="majorHAnsi"/>
                <w:bCs/>
                <w:sz w:val="20"/>
                <w:szCs w:val="20"/>
                <w:lang w:val="es-ES"/>
              </w:rPr>
              <w:t>, 3 de agosto de 2023 y 24 de agosto de 2023</w:t>
            </w:r>
          </w:p>
        </w:tc>
      </w:tr>
      <w:tr w:rsidR="001E49E7" w:rsidRPr="004A0A45"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4A0A45" w:rsidRDefault="004A6A54" w:rsidP="00DD4AD2">
            <w:pPr>
              <w:jc w:val="center"/>
              <w:rPr>
                <w:rFonts w:asciiTheme="majorHAnsi" w:hAnsiTheme="majorHAnsi"/>
                <w:b/>
                <w:bCs/>
                <w:color w:val="FFFFFF" w:themeColor="background1"/>
                <w:sz w:val="20"/>
                <w:szCs w:val="20"/>
                <w:lang w:val="es-ES"/>
              </w:rPr>
            </w:pPr>
            <w:r w:rsidRPr="004A0A45">
              <w:rPr>
                <w:rFonts w:asciiTheme="majorHAnsi" w:hAnsiTheme="majorHAnsi"/>
                <w:b/>
                <w:bCs/>
                <w:color w:val="FFFFFF" w:themeColor="background1"/>
                <w:sz w:val="20"/>
                <w:szCs w:val="20"/>
                <w:lang w:val="es-ES"/>
              </w:rPr>
              <w:t>A</w:t>
            </w:r>
            <w:r w:rsidR="001E49E7" w:rsidRPr="004A0A45">
              <w:rPr>
                <w:rFonts w:asciiTheme="majorHAnsi" w:hAnsiTheme="majorHAnsi"/>
                <w:b/>
                <w:bCs/>
                <w:color w:val="FFFFFF" w:themeColor="background1"/>
                <w:sz w:val="20"/>
                <w:szCs w:val="20"/>
                <w:lang w:val="es-ES"/>
              </w:rPr>
              <w:t>dvertencia sobre posible archivo:</w:t>
            </w:r>
          </w:p>
        </w:tc>
        <w:tc>
          <w:tcPr>
            <w:tcW w:w="5647" w:type="dxa"/>
            <w:vAlign w:val="center"/>
          </w:tcPr>
          <w:p w14:paraId="48CA2CFB" w14:textId="3F979343" w:rsidR="001E49E7" w:rsidRPr="004A0A45" w:rsidRDefault="0024610A" w:rsidP="002625EA">
            <w:pPr>
              <w:jc w:val="both"/>
              <w:rPr>
                <w:rFonts w:asciiTheme="majorHAnsi" w:hAnsiTheme="majorHAnsi"/>
                <w:bCs/>
                <w:sz w:val="20"/>
                <w:szCs w:val="20"/>
                <w:lang w:val="es-ES"/>
              </w:rPr>
            </w:pPr>
            <w:r w:rsidRPr="004A0A45">
              <w:rPr>
                <w:rFonts w:asciiTheme="majorHAnsi" w:hAnsiTheme="majorHAnsi"/>
                <w:bCs/>
                <w:sz w:val="20"/>
                <w:szCs w:val="20"/>
                <w:lang w:val="es-ES"/>
              </w:rPr>
              <w:t>19 de octubre de 2022</w:t>
            </w:r>
          </w:p>
        </w:tc>
      </w:tr>
      <w:tr w:rsidR="001E49E7" w:rsidRPr="004A0A45"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4A0A45" w:rsidRDefault="004A6A54" w:rsidP="004A6A54">
            <w:pPr>
              <w:jc w:val="center"/>
              <w:rPr>
                <w:rFonts w:asciiTheme="majorHAnsi" w:hAnsiTheme="majorHAnsi"/>
                <w:b/>
                <w:bCs/>
                <w:color w:val="FFFFFF" w:themeColor="background1"/>
                <w:sz w:val="20"/>
                <w:szCs w:val="20"/>
                <w:lang w:val="es-ES"/>
              </w:rPr>
            </w:pPr>
            <w:r w:rsidRPr="004A0A45">
              <w:rPr>
                <w:rFonts w:asciiTheme="majorHAnsi" w:hAnsiTheme="majorHAnsi"/>
                <w:b/>
                <w:bCs/>
                <w:color w:val="FFFFFF" w:themeColor="background1"/>
                <w:sz w:val="20"/>
                <w:szCs w:val="20"/>
                <w:lang w:val="es-ES"/>
              </w:rPr>
              <w:t>R</w:t>
            </w:r>
            <w:r w:rsidR="001E49E7" w:rsidRPr="004A0A45">
              <w:rPr>
                <w:rFonts w:asciiTheme="majorHAnsi" w:hAnsiTheme="majorHAnsi"/>
                <w:b/>
                <w:bCs/>
                <w:color w:val="FFFFFF" w:themeColor="background1"/>
                <w:sz w:val="20"/>
                <w:szCs w:val="20"/>
                <w:lang w:val="es-ES"/>
              </w:rPr>
              <w:t xml:space="preserve">espuesta de la parte peticionaria ante advertencia </w:t>
            </w:r>
            <w:r w:rsidR="00DD4AD2" w:rsidRPr="004A0A45">
              <w:rPr>
                <w:rFonts w:asciiTheme="majorHAnsi" w:hAnsiTheme="majorHAnsi"/>
                <w:b/>
                <w:bCs/>
                <w:color w:val="FFFFFF" w:themeColor="background1"/>
                <w:sz w:val="20"/>
                <w:szCs w:val="20"/>
                <w:lang w:val="es-ES"/>
              </w:rPr>
              <w:t xml:space="preserve">de </w:t>
            </w:r>
            <w:r w:rsidR="001E49E7" w:rsidRPr="004A0A45">
              <w:rPr>
                <w:rFonts w:asciiTheme="majorHAnsi" w:hAnsiTheme="majorHAnsi"/>
                <w:b/>
                <w:bCs/>
                <w:color w:val="FFFFFF" w:themeColor="background1"/>
                <w:sz w:val="20"/>
                <w:szCs w:val="20"/>
                <w:lang w:val="es-ES"/>
              </w:rPr>
              <w:t>posible archivo:</w:t>
            </w:r>
          </w:p>
        </w:tc>
        <w:tc>
          <w:tcPr>
            <w:tcW w:w="5647" w:type="dxa"/>
            <w:vAlign w:val="center"/>
          </w:tcPr>
          <w:p w14:paraId="6E85D194" w14:textId="34D96DF1" w:rsidR="001E49E7" w:rsidRPr="004A0A45" w:rsidRDefault="0024610A" w:rsidP="002625EA">
            <w:pPr>
              <w:jc w:val="both"/>
              <w:rPr>
                <w:rFonts w:asciiTheme="majorHAnsi" w:hAnsiTheme="majorHAnsi"/>
                <w:bCs/>
                <w:sz w:val="20"/>
                <w:szCs w:val="20"/>
                <w:lang w:val="es-ES"/>
              </w:rPr>
            </w:pPr>
            <w:r w:rsidRPr="004A0A45">
              <w:rPr>
                <w:rFonts w:asciiTheme="majorHAnsi" w:hAnsiTheme="majorHAnsi"/>
                <w:bCs/>
                <w:sz w:val="20"/>
                <w:szCs w:val="20"/>
                <w:lang w:val="es-ES"/>
              </w:rPr>
              <w:t>24 de agosto de 2023</w:t>
            </w:r>
          </w:p>
        </w:tc>
      </w:tr>
    </w:tbl>
    <w:p w14:paraId="0FC6E9E8" w14:textId="77777777" w:rsidR="003239B8" w:rsidRPr="004A0A45" w:rsidRDefault="003239B8" w:rsidP="003239B8">
      <w:pPr>
        <w:spacing w:before="240" w:after="240"/>
        <w:ind w:firstLine="720"/>
        <w:jc w:val="both"/>
        <w:rPr>
          <w:rFonts w:asciiTheme="majorHAnsi" w:hAnsiTheme="majorHAnsi"/>
          <w:b/>
          <w:bCs/>
          <w:sz w:val="20"/>
          <w:szCs w:val="20"/>
          <w:lang w:val="es-ES"/>
        </w:rPr>
      </w:pPr>
      <w:r w:rsidRPr="004A0A45">
        <w:rPr>
          <w:rFonts w:asciiTheme="majorHAnsi" w:hAnsiTheme="majorHAnsi"/>
          <w:b/>
          <w:bCs/>
          <w:sz w:val="20"/>
          <w:szCs w:val="20"/>
          <w:lang w:val="es-ES"/>
        </w:rPr>
        <w:t xml:space="preserve">III. </w:t>
      </w:r>
      <w:r w:rsidRPr="004A0A45">
        <w:rPr>
          <w:rFonts w:asciiTheme="majorHAnsi" w:hAnsiTheme="majorHAnsi"/>
          <w:b/>
          <w:bCs/>
          <w:sz w:val="20"/>
          <w:szCs w:val="20"/>
          <w:lang w:val="es-ES"/>
        </w:rPr>
        <w:tab/>
        <w:t>COMPETENCIA</w:t>
      </w:r>
      <w:r w:rsidR="00EE00E9" w:rsidRPr="004A0A4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4A0A45"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4A0A45" w:rsidRDefault="003239B8" w:rsidP="008D2290">
            <w:pPr>
              <w:jc w:val="center"/>
              <w:rPr>
                <w:rFonts w:asciiTheme="majorHAnsi" w:hAnsiTheme="majorHAnsi"/>
                <w:b/>
                <w:bCs/>
                <w:i/>
                <w:color w:val="FFFFFF" w:themeColor="background1"/>
                <w:sz w:val="20"/>
                <w:szCs w:val="20"/>
              </w:rPr>
            </w:pPr>
            <w:r w:rsidRPr="004A0A45">
              <w:rPr>
                <w:rFonts w:asciiTheme="majorHAnsi" w:hAnsiTheme="majorHAnsi"/>
                <w:b/>
                <w:bCs/>
                <w:color w:val="FFFFFF" w:themeColor="background1"/>
                <w:sz w:val="20"/>
                <w:szCs w:val="20"/>
              </w:rPr>
              <w:t>Competencia</w:t>
            </w:r>
            <w:r w:rsidRPr="004A0A45">
              <w:rPr>
                <w:rFonts w:asciiTheme="majorHAnsi" w:hAnsiTheme="majorHAnsi"/>
                <w:b/>
                <w:bCs/>
                <w:i/>
                <w:color w:val="FFFFFF" w:themeColor="background1"/>
                <w:sz w:val="20"/>
                <w:szCs w:val="20"/>
              </w:rPr>
              <w:t xml:space="preserve"> Ratione personae:</w:t>
            </w:r>
          </w:p>
        </w:tc>
        <w:tc>
          <w:tcPr>
            <w:tcW w:w="5760" w:type="dxa"/>
            <w:vAlign w:val="center"/>
          </w:tcPr>
          <w:p w14:paraId="1E494D5D" w14:textId="673AABAA" w:rsidR="003239B8" w:rsidRPr="004A0A45" w:rsidRDefault="00964ABC" w:rsidP="008D2290">
            <w:pPr>
              <w:rPr>
                <w:rFonts w:asciiTheme="majorHAnsi" w:hAnsiTheme="majorHAnsi"/>
                <w:bCs/>
                <w:sz w:val="20"/>
                <w:szCs w:val="20"/>
              </w:rPr>
            </w:pPr>
            <w:r w:rsidRPr="004A0A45">
              <w:rPr>
                <w:rFonts w:asciiTheme="majorHAnsi" w:hAnsiTheme="majorHAnsi"/>
                <w:bCs/>
                <w:sz w:val="20"/>
                <w:szCs w:val="20"/>
              </w:rPr>
              <w:t>Sí</w:t>
            </w:r>
          </w:p>
        </w:tc>
      </w:tr>
      <w:tr w:rsidR="003239B8" w:rsidRPr="004A0A45"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4A0A45" w:rsidRDefault="003239B8" w:rsidP="008D2290">
            <w:pPr>
              <w:jc w:val="center"/>
              <w:rPr>
                <w:rFonts w:asciiTheme="majorHAnsi" w:hAnsiTheme="majorHAnsi"/>
                <w:b/>
                <w:bCs/>
                <w:color w:val="FFFFFF" w:themeColor="background1"/>
                <w:sz w:val="20"/>
                <w:szCs w:val="20"/>
              </w:rPr>
            </w:pPr>
            <w:r w:rsidRPr="004A0A45">
              <w:rPr>
                <w:rFonts w:asciiTheme="majorHAnsi" w:hAnsiTheme="majorHAnsi"/>
                <w:b/>
                <w:bCs/>
                <w:color w:val="FFFFFF" w:themeColor="background1"/>
                <w:sz w:val="20"/>
                <w:szCs w:val="20"/>
              </w:rPr>
              <w:t>Competencia</w:t>
            </w:r>
            <w:r w:rsidRPr="004A0A45">
              <w:rPr>
                <w:rFonts w:asciiTheme="majorHAnsi" w:hAnsiTheme="majorHAnsi"/>
                <w:b/>
                <w:bCs/>
                <w:i/>
                <w:color w:val="FFFFFF" w:themeColor="background1"/>
                <w:sz w:val="20"/>
                <w:szCs w:val="20"/>
              </w:rPr>
              <w:t xml:space="preserve"> Ratione loci</w:t>
            </w:r>
            <w:r w:rsidRPr="004A0A45">
              <w:rPr>
                <w:rFonts w:asciiTheme="majorHAnsi" w:hAnsiTheme="majorHAnsi"/>
                <w:b/>
                <w:bCs/>
                <w:color w:val="FFFFFF" w:themeColor="background1"/>
                <w:sz w:val="20"/>
                <w:szCs w:val="20"/>
              </w:rPr>
              <w:t>:</w:t>
            </w:r>
          </w:p>
        </w:tc>
        <w:tc>
          <w:tcPr>
            <w:tcW w:w="5760" w:type="dxa"/>
            <w:vAlign w:val="center"/>
          </w:tcPr>
          <w:p w14:paraId="77C8256A" w14:textId="4AD25273" w:rsidR="003239B8" w:rsidRPr="004A0A45" w:rsidRDefault="00964ABC" w:rsidP="008D2290">
            <w:pPr>
              <w:rPr>
                <w:rFonts w:asciiTheme="majorHAnsi" w:hAnsiTheme="majorHAnsi"/>
                <w:bCs/>
                <w:sz w:val="20"/>
                <w:szCs w:val="20"/>
              </w:rPr>
            </w:pPr>
            <w:r w:rsidRPr="004A0A45">
              <w:rPr>
                <w:rFonts w:asciiTheme="majorHAnsi" w:hAnsiTheme="majorHAnsi"/>
                <w:bCs/>
                <w:sz w:val="20"/>
                <w:szCs w:val="20"/>
              </w:rPr>
              <w:t>Sí</w:t>
            </w:r>
          </w:p>
        </w:tc>
      </w:tr>
      <w:tr w:rsidR="003239B8" w:rsidRPr="004A0A45"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4A0A45" w:rsidRDefault="003239B8" w:rsidP="008D2290">
            <w:pPr>
              <w:jc w:val="center"/>
              <w:rPr>
                <w:rFonts w:asciiTheme="majorHAnsi" w:hAnsiTheme="majorHAnsi"/>
                <w:b/>
                <w:bCs/>
                <w:color w:val="FFFFFF" w:themeColor="background1"/>
                <w:sz w:val="20"/>
                <w:szCs w:val="20"/>
              </w:rPr>
            </w:pPr>
            <w:r w:rsidRPr="004A0A45">
              <w:rPr>
                <w:rFonts w:asciiTheme="majorHAnsi" w:hAnsiTheme="majorHAnsi"/>
                <w:b/>
                <w:bCs/>
                <w:color w:val="FFFFFF" w:themeColor="background1"/>
                <w:sz w:val="20"/>
                <w:szCs w:val="20"/>
              </w:rPr>
              <w:t>Competencia</w:t>
            </w:r>
            <w:r w:rsidRPr="004A0A45">
              <w:rPr>
                <w:rFonts w:asciiTheme="majorHAnsi" w:hAnsiTheme="majorHAnsi"/>
                <w:b/>
                <w:bCs/>
                <w:i/>
                <w:color w:val="FFFFFF" w:themeColor="background1"/>
                <w:sz w:val="20"/>
                <w:szCs w:val="20"/>
              </w:rPr>
              <w:t xml:space="preserve"> Ratione temporis</w:t>
            </w:r>
            <w:r w:rsidRPr="004A0A45">
              <w:rPr>
                <w:rFonts w:asciiTheme="majorHAnsi" w:hAnsiTheme="majorHAnsi"/>
                <w:b/>
                <w:bCs/>
                <w:color w:val="FFFFFF" w:themeColor="background1"/>
                <w:sz w:val="20"/>
                <w:szCs w:val="20"/>
              </w:rPr>
              <w:t>:</w:t>
            </w:r>
          </w:p>
        </w:tc>
        <w:tc>
          <w:tcPr>
            <w:tcW w:w="5760" w:type="dxa"/>
            <w:vAlign w:val="center"/>
          </w:tcPr>
          <w:p w14:paraId="523F6BD6" w14:textId="0BC8B01F" w:rsidR="003239B8" w:rsidRPr="004A0A45" w:rsidRDefault="00964ABC" w:rsidP="008D2290">
            <w:pPr>
              <w:rPr>
                <w:rFonts w:asciiTheme="majorHAnsi" w:hAnsiTheme="majorHAnsi"/>
                <w:bCs/>
                <w:sz w:val="20"/>
                <w:szCs w:val="20"/>
              </w:rPr>
            </w:pPr>
            <w:r w:rsidRPr="004A0A45">
              <w:rPr>
                <w:rFonts w:asciiTheme="majorHAnsi" w:hAnsiTheme="majorHAnsi"/>
                <w:bCs/>
                <w:sz w:val="20"/>
                <w:szCs w:val="20"/>
              </w:rPr>
              <w:t>Sí</w:t>
            </w:r>
          </w:p>
        </w:tc>
      </w:tr>
      <w:tr w:rsidR="003239B8" w:rsidRPr="00C177D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4A0A45" w:rsidRDefault="003239B8" w:rsidP="008D2290">
            <w:pPr>
              <w:jc w:val="center"/>
              <w:rPr>
                <w:rFonts w:asciiTheme="majorHAnsi" w:hAnsiTheme="majorHAnsi"/>
                <w:b/>
                <w:bCs/>
                <w:color w:val="FFFFFF" w:themeColor="background1"/>
                <w:sz w:val="20"/>
                <w:szCs w:val="20"/>
              </w:rPr>
            </w:pPr>
            <w:r w:rsidRPr="004A0A45">
              <w:rPr>
                <w:rFonts w:asciiTheme="majorHAnsi" w:hAnsiTheme="majorHAnsi"/>
                <w:b/>
                <w:bCs/>
                <w:color w:val="FFFFFF" w:themeColor="background1"/>
                <w:sz w:val="20"/>
                <w:szCs w:val="20"/>
              </w:rPr>
              <w:t>Competencia</w:t>
            </w:r>
            <w:r w:rsidRPr="004A0A45">
              <w:rPr>
                <w:rFonts w:asciiTheme="majorHAnsi" w:hAnsiTheme="majorHAnsi"/>
                <w:b/>
                <w:bCs/>
                <w:i/>
                <w:color w:val="FFFFFF" w:themeColor="background1"/>
                <w:sz w:val="20"/>
                <w:szCs w:val="20"/>
              </w:rPr>
              <w:t xml:space="preserve"> Ratione materia</w:t>
            </w:r>
            <w:r w:rsidR="00EE00E9" w:rsidRPr="004A0A45">
              <w:rPr>
                <w:rFonts w:asciiTheme="majorHAnsi" w:hAnsiTheme="majorHAnsi"/>
                <w:b/>
                <w:bCs/>
                <w:i/>
                <w:color w:val="FFFFFF" w:themeColor="background1"/>
                <w:sz w:val="20"/>
                <w:szCs w:val="20"/>
              </w:rPr>
              <w:t>e</w:t>
            </w:r>
            <w:r w:rsidRPr="004A0A45">
              <w:rPr>
                <w:rFonts w:asciiTheme="majorHAnsi" w:hAnsiTheme="majorHAnsi"/>
                <w:b/>
                <w:bCs/>
                <w:color w:val="FFFFFF" w:themeColor="background1"/>
                <w:sz w:val="20"/>
                <w:szCs w:val="20"/>
              </w:rPr>
              <w:t>:</w:t>
            </w:r>
          </w:p>
        </w:tc>
        <w:tc>
          <w:tcPr>
            <w:tcW w:w="5760" w:type="dxa"/>
            <w:vAlign w:val="center"/>
          </w:tcPr>
          <w:p w14:paraId="257C8337" w14:textId="2126460C" w:rsidR="003239B8" w:rsidRPr="007362C1" w:rsidRDefault="00876492" w:rsidP="008D2290">
            <w:pPr>
              <w:jc w:val="both"/>
              <w:rPr>
                <w:rFonts w:asciiTheme="majorHAnsi" w:hAnsiTheme="majorHAnsi"/>
                <w:bCs/>
                <w:sz w:val="20"/>
                <w:szCs w:val="20"/>
                <w:lang w:val="es-ES"/>
              </w:rPr>
            </w:pPr>
            <w:r w:rsidRPr="004A0A45">
              <w:rPr>
                <w:rFonts w:asciiTheme="majorHAnsi" w:hAnsiTheme="majorHAnsi"/>
                <w:bCs/>
                <w:sz w:val="20"/>
                <w:szCs w:val="20"/>
                <w:lang w:val="es-ES_tradnl"/>
              </w:rPr>
              <w:t>Sí, Convención Americana (</w:t>
            </w:r>
            <w:r w:rsidR="006D055E" w:rsidRPr="004A0A45">
              <w:rPr>
                <w:rFonts w:asciiTheme="majorHAnsi" w:hAnsiTheme="majorHAnsi"/>
                <w:bCs/>
                <w:sz w:val="20"/>
                <w:szCs w:val="20"/>
                <w:lang w:val="es-ES"/>
              </w:rPr>
              <w:t>depósito del instrumento de adhesión realizado el 24 de marzo de 1981</w:t>
            </w:r>
            <w:r w:rsidRPr="004A0A45">
              <w:rPr>
                <w:rFonts w:asciiTheme="majorHAnsi" w:hAnsiTheme="majorHAnsi"/>
                <w:bCs/>
                <w:sz w:val="20"/>
                <w:szCs w:val="20"/>
                <w:lang w:val="es-ES_tradnl"/>
              </w:rPr>
              <w:t>)</w:t>
            </w:r>
            <w:r w:rsidRPr="004A0A45">
              <w:rPr>
                <w:rFonts w:asciiTheme="majorHAnsi" w:hAnsiTheme="majorHAnsi"/>
                <w:color w:val="000000" w:themeColor="text1"/>
                <w:sz w:val="20"/>
                <w:szCs w:val="20"/>
                <w:shd w:val="clear" w:color="auto" w:fill="FFFFFF"/>
                <w:lang w:val="es-ES_tradnl"/>
              </w:rPr>
              <w:t xml:space="preserve">; </w:t>
            </w:r>
            <w:r w:rsidRPr="004A0A45">
              <w:rPr>
                <w:rFonts w:asciiTheme="majorHAnsi" w:hAnsiTheme="majorHAnsi"/>
                <w:bCs/>
                <w:sz w:val="20"/>
                <w:szCs w:val="20"/>
                <w:lang w:val="es-ES"/>
              </w:rPr>
              <w:t>Convención Interamericana para Prevenir y Sancionar la Tortura (</w:t>
            </w:r>
            <w:r w:rsidR="006D055E" w:rsidRPr="004A0A45">
              <w:rPr>
                <w:rFonts w:asciiTheme="majorHAnsi" w:hAnsiTheme="majorHAnsi"/>
                <w:bCs/>
                <w:sz w:val="20"/>
                <w:szCs w:val="20"/>
                <w:lang w:val="es-ES"/>
              </w:rPr>
              <w:t>depósito del instrumento de ratificación realizado el 22 de junio de 1987</w:t>
            </w:r>
            <w:r w:rsidRPr="004A0A45">
              <w:rPr>
                <w:rFonts w:asciiTheme="majorHAnsi" w:hAnsiTheme="majorHAnsi"/>
                <w:bCs/>
                <w:sz w:val="20"/>
                <w:szCs w:val="20"/>
                <w:lang w:val="es-ES"/>
              </w:rPr>
              <w:t xml:space="preserve">); y </w:t>
            </w:r>
            <w:r w:rsidR="006D1AC4" w:rsidRPr="004A0A45">
              <w:rPr>
                <w:rFonts w:asciiTheme="majorHAnsi" w:hAnsiTheme="majorHAnsi"/>
                <w:sz w:val="20"/>
                <w:szCs w:val="20"/>
                <w:lang w:val="es-ES_tradnl"/>
              </w:rPr>
              <w:t xml:space="preserve">Convención Interamericana para Prevenir, Sancionar y Erradicar la Violencia contra la Mujer </w:t>
            </w:r>
            <w:r w:rsidR="006D055E" w:rsidRPr="004A0A45">
              <w:rPr>
                <w:rFonts w:asciiTheme="majorHAnsi" w:hAnsiTheme="majorHAnsi"/>
                <w:sz w:val="20"/>
                <w:szCs w:val="20"/>
                <w:lang w:val="es-ES_tradnl"/>
              </w:rPr>
              <w:t>“</w:t>
            </w:r>
            <w:r w:rsidR="006D1AC4" w:rsidRPr="004A0A45">
              <w:rPr>
                <w:rFonts w:asciiTheme="majorHAnsi" w:hAnsiTheme="majorHAnsi"/>
                <w:sz w:val="20"/>
                <w:szCs w:val="20"/>
                <w:lang w:val="es-ES_tradnl"/>
              </w:rPr>
              <w:t>Convención Belem do Pará</w:t>
            </w:r>
            <w:r w:rsidR="006D055E" w:rsidRPr="004A0A45">
              <w:rPr>
                <w:rFonts w:asciiTheme="majorHAnsi" w:hAnsiTheme="majorHAnsi"/>
                <w:sz w:val="20"/>
                <w:szCs w:val="20"/>
                <w:lang w:val="es-ES_tradnl"/>
              </w:rPr>
              <w:t>”</w:t>
            </w:r>
            <w:r w:rsidR="006D1AC4" w:rsidRPr="004A0A45">
              <w:rPr>
                <w:rFonts w:asciiTheme="majorHAnsi" w:hAnsiTheme="majorHAnsi"/>
                <w:sz w:val="20"/>
                <w:szCs w:val="20"/>
                <w:lang w:val="es-ES_tradnl"/>
              </w:rPr>
              <w:t>,</w:t>
            </w:r>
            <w:r w:rsidR="006D1AC4" w:rsidRPr="004A0A45">
              <w:rPr>
                <w:rFonts w:asciiTheme="majorHAnsi" w:hAnsiTheme="majorHAnsi"/>
                <w:color w:val="000000" w:themeColor="text1"/>
                <w:sz w:val="20"/>
                <w:szCs w:val="20"/>
                <w:shd w:val="clear" w:color="auto" w:fill="FFFFFF"/>
                <w:lang w:val="es-ES_tradnl"/>
              </w:rPr>
              <w:t xml:space="preserve"> </w:t>
            </w:r>
            <w:r w:rsidRPr="004A0A45">
              <w:rPr>
                <w:rFonts w:asciiTheme="majorHAnsi" w:hAnsiTheme="majorHAnsi"/>
                <w:color w:val="000000" w:themeColor="text1"/>
                <w:sz w:val="20"/>
                <w:szCs w:val="20"/>
                <w:shd w:val="clear" w:color="auto" w:fill="FFFFFF"/>
                <w:lang w:val="es-ES_tradnl"/>
              </w:rPr>
              <w:t xml:space="preserve">(depósito de instrumento realizado el </w:t>
            </w:r>
            <w:r w:rsidR="006D055E" w:rsidRPr="004A0A45">
              <w:rPr>
                <w:rFonts w:asciiTheme="majorHAnsi" w:hAnsiTheme="majorHAnsi"/>
                <w:color w:val="000000" w:themeColor="text1"/>
                <w:sz w:val="20"/>
                <w:szCs w:val="20"/>
                <w:shd w:val="clear" w:color="auto" w:fill="FFFFFF"/>
                <w:lang w:val="es-ES_tradnl"/>
              </w:rPr>
              <w:t>12 de noviembre de 1998</w:t>
            </w:r>
            <w:r w:rsidRPr="004A0A45">
              <w:rPr>
                <w:rFonts w:asciiTheme="majorHAnsi" w:hAnsiTheme="majorHAnsi"/>
                <w:color w:val="000000" w:themeColor="text1"/>
                <w:sz w:val="20"/>
                <w:szCs w:val="20"/>
                <w:shd w:val="clear" w:color="auto" w:fill="FFFFFF"/>
                <w:lang w:val="es-ES_tradnl"/>
              </w:rPr>
              <w:t>)</w:t>
            </w:r>
          </w:p>
        </w:tc>
      </w:tr>
    </w:tbl>
    <w:p w14:paraId="299A3868" w14:textId="6244578F" w:rsidR="003239B8" w:rsidRPr="004A0A45" w:rsidRDefault="003239B8" w:rsidP="003239B8">
      <w:pPr>
        <w:spacing w:before="240" w:after="240"/>
        <w:ind w:firstLine="720"/>
        <w:jc w:val="both"/>
        <w:rPr>
          <w:rFonts w:asciiTheme="majorHAnsi" w:hAnsiTheme="majorHAnsi"/>
          <w:b/>
          <w:bCs/>
          <w:sz w:val="20"/>
          <w:szCs w:val="20"/>
          <w:lang w:val="es-ES"/>
        </w:rPr>
      </w:pPr>
      <w:r w:rsidRPr="004A0A45">
        <w:rPr>
          <w:rFonts w:asciiTheme="majorHAnsi" w:hAnsiTheme="majorHAnsi"/>
          <w:b/>
          <w:bCs/>
          <w:sz w:val="20"/>
          <w:szCs w:val="20"/>
          <w:lang w:val="es-ES"/>
        </w:rPr>
        <w:lastRenderedPageBreak/>
        <w:t xml:space="preserve">IV. </w:t>
      </w:r>
      <w:r w:rsidRPr="004A0A45">
        <w:rPr>
          <w:rFonts w:asciiTheme="majorHAnsi" w:hAnsiTheme="majorHAnsi"/>
          <w:b/>
          <w:bCs/>
          <w:sz w:val="20"/>
          <w:szCs w:val="20"/>
          <w:lang w:val="es-ES"/>
        </w:rPr>
        <w:tab/>
      </w:r>
      <w:r w:rsidR="00EE00E9" w:rsidRPr="004A0A45">
        <w:rPr>
          <w:rFonts w:asciiTheme="majorHAnsi" w:hAnsiTheme="majorHAnsi"/>
          <w:b/>
          <w:bCs/>
          <w:sz w:val="20"/>
          <w:szCs w:val="20"/>
          <w:lang w:val="es-ES"/>
        </w:rPr>
        <w:t>DUPLICACIÓN</w:t>
      </w:r>
      <w:r w:rsidR="00EE00E9" w:rsidRPr="004A0A45">
        <w:rPr>
          <w:rFonts w:asciiTheme="majorHAnsi" w:hAnsiTheme="majorHAnsi"/>
          <w:b/>
          <w:bCs/>
          <w:color w:val="FFFFFF" w:themeColor="background1"/>
          <w:sz w:val="20"/>
          <w:szCs w:val="20"/>
          <w:lang w:val="es-ES"/>
        </w:rPr>
        <w:t xml:space="preserve"> </w:t>
      </w:r>
      <w:r w:rsidR="00EE00E9" w:rsidRPr="004A0A45">
        <w:rPr>
          <w:rFonts w:asciiTheme="majorHAnsi" w:hAnsiTheme="majorHAnsi"/>
          <w:b/>
          <w:bCs/>
          <w:sz w:val="20"/>
          <w:szCs w:val="20"/>
          <w:lang w:val="es-ES"/>
        </w:rPr>
        <w:t>DE PROCEDIMIENTOS Y COSA JUZGADA</w:t>
      </w:r>
      <w:r w:rsidR="00EE00E9" w:rsidRPr="004A0A45">
        <w:rPr>
          <w:rFonts w:asciiTheme="majorHAnsi" w:hAnsiTheme="majorHAnsi"/>
          <w:b/>
          <w:bCs/>
          <w:i/>
          <w:sz w:val="20"/>
          <w:szCs w:val="20"/>
          <w:lang w:val="es-ES"/>
        </w:rPr>
        <w:t xml:space="preserve"> </w:t>
      </w:r>
      <w:r w:rsidR="00C177D7" w:rsidRPr="004A0A45">
        <w:rPr>
          <w:rFonts w:asciiTheme="majorHAnsi" w:hAnsiTheme="majorHAnsi"/>
          <w:b/>
          <w:bCs/>
          <w:sz w:val="20"/>
          <w:szCs w:val="20"/>
          <w:lang w:val="es-ES"/>
        </w:rPr>
        <w:t>INTERNACIONAL, CARACTERIZACIÓN</w:t>
      </w:r>
      <w:r w:rsidRPr="004A0A45">
        <w:rPr>
          <w:rFonts w:asciiTheme="majorHAnsi" w:hAnsiTheme="majorHAnsi"/>
          <w:b/>
          <w:bCs/>
          <w:sz w:val="20"/>
          <w:szCs w:val="20"/>
          <w:lang w:val="es-ES"/>
        </w:rPr>
        <w:t xml:space="preserve">, </w:t>
      </w:r>
      <w:r w:rsidRPr="004A0A4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4A0A4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4A0A45" w:rsidRDefault="00EE00E9" w:rsidP="008D2290">
            <w:pPr>
              <w:jc w:val="center"/>
              <w:rPr>
                <w:rFonts w:asciiTheme="majorHAnsi" w:hAnsiTheme="majorHAnsi"/>
                <w:b/>
                <w:bCs/>
                <w:color w:val="FFFFFF" w:themeColor="background1"/>
                <w:sz w:val="20"/>
                <w:szCs w:val="20"/>
                <w:lang w:val="es-ES"/>
              </w:rPr>
            </w:pPr>
            <w:r w:rsidRPr="004A0A45">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34193A19" w:rsidR="00EE00E9" w:rsidRPr="004A0A45" w:rsidRDefault="00964ABC" w:rsidP="008D2290">
            <w:pPr>
              <w:jc w:val="both"/>
              <w:rPr>
                <w:rFonts w:asciiTheme="majorHAnsi" w:hAnsiTheme="majorHAnsi"/>
                <w:bCs/>
                <w:sz w:val="20"/>
                <w:szCs w:val="20"/>
                <w:lang w:val="es-ES"/>
              </w:rPr>
            </w:pPr>
            <w:r w:rsidRPr="004A0A45">
              <w:rPr>
                <w:rFonts w:asciiTheme="majorHAnsi" w:hAnsiTheme="majorHAnsi"/>
                <w:bCs/>
                <w:sz w:val="20"/>
                <w:szCs w:val="20"/>
                <w:lang w:val="es-ES"/>
              </w:rPr>
              <w:t>No</w:t>
            </w:r>
          </w:p>
        </w:tc>
      </w:tr>
      <w:tr w:rsidR="003239B8" w:rsidRPr="00C177D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4A0A45" w:rsidRDefault="003239B8" w:rsidP="008D2290">
            <w:pPr>
              <w:jc w:val="center"/>
              <w:rPr>
                <w:rFonts w:asciiTheme="majorHAnsi" w:hAnsiTheme="majorHAnsi"/>
                <w:b/>
                <w:bCs/>
                <w:i/>
                <w:color w:val="FFFFFF" w:themeColor="background1"/>
                <w:sz w:val="20"/>
                <w:szCs w:val="20"/>
              </w:rPr>
            </w:pPr>
            <w:r w:rsidRPr="004A0A45">
              <w:rPr>
                <w:rFonts w:asciiTheme="majorHAnsi" w:hAnsiTheme="majorHAnsi"/>
                <w:b/>
                <w:bCs/>
                <w:color w:val="FFFFFF" w:themeColor="background1"/>
                <w:sz w:val="20"/>
                <w:szCs w:val="20"/>
              </w:rPr>
              <w:t>Derechos declarados admisibles</w:t>
            </w:r>
            <w:r w:rsidRPr="004A0A45">
              <w:rPr>
                <w:rFonts w:asciiTheme="majorHAnsi" w:hAnsiTheme="majorHAnsi"/>
                <w:b/>
                <w:bCs/>
                <w:i/>
                <w:color w:val="FFFFFF" w:themeColor="background1"/>
                <w:sz w:val="20"/>
                <w:szCs w:val="20"/>
              </w:rPr>
              <w:t>:</w:t>
            </w:r>
          </w:p>
        </w:tc>
        <w:tc>
          <w:tcPr>
            <w:tcW w:w="5760" w:type="dxa"/>
            <w:vAlign w:val="center"/>
          </w:tcPr>
          <w:p w14:paraId="4DAE9D4D" w14:textId="4DEB95CF" w:rsidR="003239B8" w:rsidRPr="004A0A45" w:rsidRDefault="00B4594A" w:rsidP="008D2290">
            <w:pPr>
              <w:jc w:val="both"/>
              <w:rPr>
                <w:rFonts w:asciiTheme="majorHAnsi" w:hAnsiTheme="majorHAnsi"/>
                <w:bCs/>
                <w:sz w:val="20"/>
                <w:szCs w:val="20"/>
                <w:lang w:val="es-ES"/>
              </w:rPr>
            </w:pPr>
            <w:r w:rsidRPr="004A0A45">
              <w:rPr>
                <w:rFonts w:asciiTheme="majorHAnsi" w:hAnsiTheme="majorHAnsi"/>
                <w:sz w:val="20"/>
                <w:szCs w:val="20"/>
                <w:lang w:val="es-ES_tradnl"/>
              </w:rPr>
              <w:t xml:space="preserve">Artículos </w:t>
            </w:r>
            <w:r w:rsidRPr="004A0A45">
              <w:rPr>
                <w:rFonts w:asciiTheme="majorHAnsi" w:hAnsiTheme="majorHAnsi"/>
                <w:bCs/>
                <w:sz w:val="20"/>
                <w:szCs w:val="20"/>
                <w:lang w:val="es-ES_tradnl"/>
              </w:rPr>
              <w:t xml:space="preserve">5 (integridad personal), 7 (libertad personal), 8 (garantías judiciales), </w:t>
            </w:r>
            <w:r w:rsidRPr="004A0A45">
              <w:rPr>
                <w:rFonts w:asciiTheme="majorHAnsi" w:hAnsiTheme="majorHAnsi"/>
                <w:sz w:val="20"/>
                <w:szCs w:val="20"/>
                <w:lang w:val="es-ES_tradnl"/>
              </w:rPr>
              <w:t>11 (</w:t>
            </w:r>
            <w:r w:rsidRPr="004A0A45">
              <w:rPr>
                <w:rFonts w:asciiTheme="majorHAnsi" w:eastAsia="Cambria" w:hAnsiTheme="majorHAnsi" w:cs="Cambria"/>
                <w:bCs/>
                <w:color w:val="000000"/>
                <w:sz w:val="20"/>
                <w:szCs w:val="20"/>
                <w:u w:color="000000"/>
                <w:lang w:val="es-ES_tradnl" w:eastAsia="es-ES"/>
              </w:rPr>
              <w:t xml:space="preserve">protección de la </w:t>
            </w:r>
            <w:r w:rsidRPr="004A0A45">
              <w:rPr>
                <w:rFonts w:asciiTheme="majorHAnsi" w:hAnsiTheme="majorHAnsi"/>
                <w:sz w:val="20"/>
                <w:szCs w:val="20"/>
                <w:lang w:val="es-ES_tradnl"/>
              </w:rPr>
              <w:t xml:space="preserve">honra y dignidad), </w:t>
            </w:r>
            <w:r w:rsidR="00544850">
              <w:rPr>
                <w:rFonts w:asciiTheme="majorHAnsi" w:hAnsiTheme="majorHAnsi"/>
                <w:sz w:val="20"/>
                <w:szCs w:val="20"/>
                <w:lang w:val="es-ES_tradnl"/>
              </w:rPr>
              <w:t xml:space="preserve">17 (protección de la familia), </w:t>
            </w:r>
            <w:r w:rsidRPr="004A0A45">
              <w:rPr>
                <w:rFonts w:asciiTheme="majorHAnsi" w:hAnsiTheme="majorHAnsi"/>
                <w:sz w:val="20"/>
                <w:szCs w:val="20"/>
                <w:lang w:val="es-ES_tradnl"/>
              </w:rPr>
              <w:t>24 (igualdad ante la ley)</w:t>
            </w:r>
            <w:r w:rsidRPr="004A0A45">
              <w:rPr>
                <w:rFonts w:asciiTheme="majorHAnsi" w:hAnsiTheme="majorHAnsi"/>
                <w:bCs/>
                <w:sz w:val="20"/>
                <w:szCs w:val="20"/>
                <w:lang w:val="es-ES_tradnl"/>
              </w:rPr>
              <w:t xml:space="preserve"> y 25 (protección judicial) de la Convención Americana, en relación con sus artículos 1.1 (obligación de respetar los derechos) y 2 (deber de adoptar disposiciones de derecho interno); </w:t>
            </w:r>
            <w:r w:rsidR="008B3FB9" w:rsidRPr="004A0A45">
              <w:rPr>
                <w:rFonts w:asciiTheme="majorHAnsi" w:hAnsiTheme="majorHAnsi"/>
                <w:bCs/>
                <w:sz w:val="20"/>
                <w:szCs w:val="20"/>
                <w:lang w:val="es-CO"/>
              </w:rPr>
              <w:t>artículos 1, 6</w:t>
            </w:r>
            <w:r w:rsidR="00FE661D" w:rsidRPr="004A0A45">
              <w:rPr>
                <w:rFonts w:asciiTheme="majorHAnsi" w:hAnsiTheme="majorHAnsi"/>
                <w:bCs/>
                <w:sz w:val="20"/>
                <w:szCs w:val="20"/>
                <w:lang w:val="es-CO"/>
              </w:rPr>
              <w:t xml:space="preserve"> y</w:t>
            </w:r>
            <w:r w:rsidR="008B3FB9" w:rsidRPr="004A0A45">
              <w:rPr>
                <w:rFonts w:asciiTheme="majorHAnsi" w:hAnsiTheme="majorHAnsi"/>
                <w:bCs/>
                <w:sz w:val="20"/>
                <w:szCs w:val="20"/>
                <w:lang w:val="es-CO"/>
              </w:rPr>
              <w:t xml:space="preserve"> 8</w:t>
            </w:r>
            <w:r w:rsidR="00B61EBB" w:rsidRPr="004A0A45">
              <w:rPr>
                <w:rFonts w:asciiTheme="majorHAnsi" w:hAnsiTheme="majorHAnsi"/>
                <w:bCs/>
                <w:sz w:val="20"/>
                <w:szCs w:val="20"/>
                <w:lang w:val="es-CO"/>
              </w:rPr>
              <w:t xml:space="preserve"> </w:t>
            </w:r>
            <w:r w:rsidR="008B3FB9" w:rsidRPr="004A0A45">
              <w:rPr>
                <w:rFonts w:asciiTheme="majorHAnsi" w:hAnsiTheme="majorHAnsi"/>
                <w:bCs/>
                <w:sz w:val="20"/>
                <w:szCs w:val="20"/>
                <w:lang w:val="es-CO"/>
              </w:rPr>
              <w:t xml:space="preserve">de la Convención Interamericana para Prevenir y Sancionar la Tortura; y </w:t>
            </w:r>
            <w:r w:rsidR="00B3095D" w:rsidRPr="004A0A45">
              <w:rPr>
                <w:rFonts w:asciiTheme="majorHAnsi" w:hAnsiTheme="majorHAnsi"/>
                <w:sz w:val="20"/>
                <w:szCs w:val="20"/>
                <w:lang w:val="es-ES_tradnl"/>
              </w:rPr>
              <w:t>el artículo</w:t>
            </w:r>
            <w:r w:rsidR="006D1AC4" w:rsidRPr="004A0A45">
              <w:rPr>
                <w:rFonts w:asciiTheme="majorHAnsi" w:hAnsiTheme="majorHAnsi"/>
                <w:sz w:val="20"/>
                <w:szCs w:val="20"/>
                <w:lang w:val="es-ES_tradnl"/>
              </w:rPr>
              <w:t xml:space="preserve"> 7 de la </w:t>
            </w:r>
            <w:r w:rsidR="006D1AC4" w:rsidRPr="004A0A45">
              <w:rPr>
                <w:rFonts w:asciiTheme="majorHAnsi" w:hAnsiTheme="majorHAnsi"/>
                <w:color w:val="000000" w:themeColor="text1"/>
                <w:sz w:val="20"/>
                <w:szCs w:val="20"/>
                <w:shd w:val="clear" w:color="auto" w:fill="FFFFFF"/>
                <w:lang w:val="es-ES_tradnl"/>
              </w:rPr>
              <w:t>Convención de Belém do Pará</w:t>
            </w:r>
          </w:p>
        </w:tc>
      </w:tr>
      <w:tr w:rsidR="003239B8" w:rsidRPr="00C177D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4A0A45" w:rsidRDefault="003239B8" w:rsidP="008D2290">
            <w:pPr>
              <w:jc w:val="center"/>
              <w:rPr>
                <w:rFonts w:asciiTheme="majorHAnsi" w:hAnsiTheme="majorHAnsi"/>
                <w:b/>
                <w:bCs/>
                <w:color w:val="FFFFFF" w:themeColor="background1"/>
                <w:sz w:val="20"/>
                <w:szCs w:val="20"/>
                <w:lang w:val="es-ES"/>
              </w:rPr>
            </w:pPr>
            <w:r w:rsidRPr="004A0A45">
              <w:rPr>
                <w:rFonts w:asciiTheme="majorHAnsi" w:hAnsiTheme="majorHAnsi"/>
                <w:b/>
                <w:bCs/>
                <w:color w:val="FFFFFF" w:themeColor="background1"/>
                <w:sz w:val="20"/>
                <w:szCs w:val="20"/>
                <w:lang w:val="es-ES"/>
              </w:rPr>
              <w:t>Agotamiento de recursos internos</w:t>
            </w:r>
            <w:r w:rsidR="00EE00E9" w:rsidRPr="004A0A45">
              <w:rPr>
                <w:rFonts w:asciiTheme="majorHAnsi" w:hAnsiTheme="majorHAnsi"/>
                <w:b/>
                <w:bCs/>
                <w:color w:val="FFFFFF" w:themeColor="background1"/>
                <w:sz w:val="20"/>
                <w:szCs w:val="20"/>
                <w:lang w:val="es-ES"/>
              </w:rPr>
              <w:t xml:space="preserve"> o procedencia de una excepción</w:t>
            </w:r>
            <w:r w:rsidRPr="004A0A45">
              <w:rPr>
                <w:rFonts w:asciiTheme="majorHAnsi" w:hAnsiTheme="majorHAnsi"/>
                <w:b/>
                <w:bCs/>
                <w:color w:val="FFFFFF" w:themeColor="background1"/>
                <w:sz w:val="20"/>
                <w:szCs w:val="20"/>
                <w:lang w:val="es-ES"/>
              </w:rPr>
              <w:t>:</w:t>
            </w:r>
          </w:p>
        </w:tc>
        <w:tc>
          <w:tcPr>
            <w:tcW w:w="5760" w:type="dxa"/>
            <w:vAlign w:val="center"/>
          </w:tcPr>
          <w:p w14:paraId="7F7C1A19" w14:textId="5EE60EC9" w:rsidR="003239B8" w:rsidRPr="00544850" w:rsidRDefault="00C33EB2" w:rsidP="008D2290">
            <w:pPr>
              <w:rPr>
                <w:rFonts w:asciiTheme="majorHAnsi" w:hAnsiTheme="majorHAnsi"/>
                <w:bCs/>
                <w:sz w:val="20"/>
                <w:szCs w:val="20"/>
                <w:lang w:val="es-ES"/>
              </w:rPr>
            </w:pPr>
            <w:r>
              <w:rPr>
                <w:rFonts w:asciiTheme="majorHAnsi" w:hAnsiTheme="majorHAnsi"/>
                <w:bCs/>
                <w:sz w:val="20"/>
                <w:szCs w:val="20"/>
                <w:lang w:val="es-ES"/>
              </w:rPr>
              <w:t>Sí</w:t>
            </w:r>
            <w:r w:rsidR="00964ABC" w:rsidRPr="00544850">
              <w:rPr>
                <w:rFonts w:asciiTheme="majorHAnsi" w:hAnsiTheme="majorHAnsi"/>
                <w:bCs/>
                <w:sz w:val="20"/>
                <w:szCs w:val="20"/>
                <w:lang w:val="es-ES"/>
              </w:rPr>
              <w:t>, en los términos de la sección VI</w:t>
            </w:r>
          </w:p>
        </w:tc>
      </w:tr>
      <w:tr w:rsidR="003239B8" w:rsidRPr="00C177D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4A0A45" w:rsidRDefault="003239B8" w:rsidP="008D2290">
            <w:pPr>
              <w:jc w:val="center"/>
              <w:rPr>
                <w:rFonts w:asciiTheme="majorHAnsi" w:hAnsiTheme="majorHAnsi"/>
                <w:b/>
                <w:bCs/>
                <w:color w:val="FFFFFF" w:themeColor="background1"/>
                <w:sz w:val="20"/>
                <w:szCs w:val="20"/>
              </w:rPr>
            </w:pPr>
            <w:r w:rsidRPr="004A0A45">
              <w:rPr>
                <w:rFonts w:asciiTheme="majorHAnsi" w:hAnsiTheme="majorHAnsi"/>
                <w:b/>
                <w:bCs/>
                <w:color w:val="FFFFFF" w:themeColor="background1"/>
                <w:sz w:val="20"/>
                <w:szCs w:val="20"/>
              </w:rPr>
              <w:t>Presentación dentro de plazo:</w:t>
            </w:r>
          </w:p>
        </w:tc>
        <w:tc>
          <w:tcPr>
            <w:tcW w:w="5760" w:type="dxa"/>
            <w:vAlign w:val="center"/>
          </w:tcPr>
          <w:p w14:paraId="2AF0FC69" w14:textId="3D45F988" w:rsidR="003239B8" w:rsidRPr="00544850" w:rsidRDefault="00C33EB2" w:rsidP="008D2290">
            <w:pPr>
              <w:rPr>
                <w:rFonts w:asciiTheme="majorHAnsi" w:hAnsiTheme="majorHAnsi"/>
                <w:bCs/>
                <w:sz w:val="20"/>
                <w:szCs w:val="20"/>
                <w:lang w:val="es-ES"/>
              </w:rPr>
            </w:pPr>
            <w:r>
              <w:rPr>
                <w:rFonts w:asciiTheme="majorHAnsi" w:hAnsiTheme="majorHAnsi"/>
                <w:bCs/>
                <w:sz w:val="20"/>
                <w:szCs w:val="20"/>
                <w:lang w:val="es-ES"/>
              </w:rPr>
              <w:t>Sí</w:t>
            </w:r>
            <w:r w:rsidR="00964ABC" w:rsidRPr="00544850">
              <w:rPr>
                <w:rFonts w:asciiTheme="majorHAnsi" w:hAnsiTheme="majorHAnsi"/>
                <w:bCs/>
                <w:sz w:val="20"/>
                <w:szCs w:val="20"/>
                <w:lang w:val="es-ES"/>
              </w:rPr>
              <w:t>, en los términos de la sección VI</w:t>
            </w:r>
          </w:p>
        </w:tc>
      </w:tr>
    </w:tbl>
    <w:p w14:paraId="56FD5D57" w14:textId="252B1FD5" w:rsidR="003239B8" w:rsidRPr="00A76CED" w:rsidRDefault="00223A29" w:rsidP="003239B8">
      <w:pPr>
        <w:spacing w:before="240" w:after="240"/>
        <w:ind w:firstLine="720"/>
        <w:jc w:val="both"/>
        <w:rPr>
          <w:rFonts w:asciiTheme="majorHAnsi" w:hAnsiTheme="majorHAnsi"/>
          <w:b/>
          <w:sz w:val="20"/>
          <w:szCs w:val="20"/>
          <w:lang w:val="es-UY"/>
        </w:rPr>
      </w:pPr>
      <w:r w:rsidRPr="004A0A45">
        <w:rPr>
          <w:rFonts w:asciiTheme="majorHAnsi" w:hAnsiTheme="majorHAnsi"/>
          <w:b/>
          <w:sz w:val="20"/>
          <w:szCs w:val="20"/>
          <w:lang w:val="es-UY"/>
        </w:rPr>
        <w:t xml:space="preserve">V. </w:t>
      </w:r>
      <w:r w:rsidRPr="004A0A45">
        <w:rPr>
          <w:rFonts w:asciiTheme="majorHAnsi" w:hAnsiTheme="majorHAnsi"/>
          <w:b/>
          <w:sz w:val="20"/>
          <w:szCs w:val="20"/>
          <w:lang w:val="es-UY"/>
        </w:rPr>
        <w:tab/>
      </w:r>
      <w:r w:rsidR="004241A0" w:rsidRPr="00A76CED">
        <w:rPr>
          <w:rFonts w:asciiTheme="majorHAnsi" w:hAnsiTheme="majorHAnsi"/>
          <w:b/>
          <w:sz w:val="20"/>
          <w:szCs w:val="20"/>
          <w:lang w:val="es-UY"/>
        </w:rPr>
        <w:t>POSICIÓN DE LAS PARTES</w:t>
      </w:r>
      <w:r w:rsidR="003239B8" w:rsidRPr="00A76CED">
        <w:rPr>
          <w:rFonts w:asciiTheme="majorHAnsi" w:hAnsiTheme="majorHAnsi"/>
          <w:b/>
          <w:sz w:val="20"/>
          <w:szCs w:val="20"/>
          <w:lang w:val="es-UY"/>
        </w:rPr>
        <w:t xml:space="preserve"> </w:t>
      </w:r>
    </w:p>
    <w:p w14:paraId="59A84126" w14:textId="70A4B2E9" w:rsidR="005B5631" w:rsidRPr="00A76CED" w:rsidRDefault="005B5631" w:rsidP="005B5631">
      <w:pPr>
        <w:pStyle w:val="ListParagraph"/>
        <w:numPr>
          <w:ilvl w:val="0"/>
          <w:numId w:val="59"/>
        </w:numPr>
        <w:spacing w:before="240" w:after="240"/>
        <w:ind w:left="142" w:firstLine="567"/>
        <w:jc w:val="both"/>
        <w:rPr>
          <w:rFonts w:asciiTheme="majorHAnsi" w:hAnsiTheme="majorHAnsi"/>
          <w:bCs/>
          <w:sz w:val="20"/>
          <w:szCs w:val="20"/>
          <w:lang w:val="es-ES_tradnl"/>
        </w:rPr>
      </w:pPr>
      <w:r w:rsidRPr="00A76CED">
        <w:rPr>
          <w:rFonts w:asciiTheme="majorHAnsi" w:hAnsiTheme="majorHAnsi"/>
          <w:sz w:val="20"/>
          <w:szCs w:val="20"/>
          <w:lang w:val="es-ES_tradnl"/>
        </w:rPr>
        <w:t xml:space="preserve">La parte peticionaria solicita que se declare internacionalmente responsable al Estado mexicano por la violación de los derechos humanos del señor </w:t>
      </w:r>
      <w:r w:rsidR="00550AD8" w:rsidRPr="00A76CED">
        <w:rPr>
          <w:rFonts w:asciiTheme="majorHAnsi" w:hAnsiTheme="majorHAnsi"/>
          <w:sz w:val="20"/>
          <w:szCs w:val="20"/>
          <w:lang w:val="es-ES_tradnl"/>
        </w:rPr>
        <w:t xml:space="preserve">Osvaldo Díaz Millán, y las señoras </w:t>
      </w:r>
      <w:r w:rsidR="00A123DD" w:rsidRPr="00A76CED">
        <w:rPr>
          <w:rFonts w:asciiTheme="majorHAnsi" w:hAnsiTheme="majorHAnsi"/>
          <w:sz w:val="20"/>
          <w:szCs w:val="20"/>
          <w:lang w:val="es-ES_tradnl"/>
        </w:rPr>
        <w:t xml:space="preserve">Cristina Mireles Gallegos y Sofía Martínez Jiménez </w:t>
      </w:r>
      <w:r w:rsidRPr="00A76CED">
        <w:rPr>
          <w:rFonts w:asciiTheme="majorHAnsi" w:hAnsiTheme="majorHAnsi"/>
          <w:sz w:val="20"/>
          <w:szCs w:val="20"/>
          <w:lang w:val="es-ES_tradnl"/>
        </w:rPr>
        <w:t>debido a su detención</w:t>
      </w:r>
      <w:r w:rsidR="00764229" w:rsidRPr="00A76CED">
        <w:rPr>
          <w:rFonts w:asciiTheme="majorHAnsi" w:hAnsiTheme="majorHAnsi"/>
          <w:sz w:val="20"/>
          <w:szCs w:val="20"/>
          <w:lang w:val="es-ES_tradnl"/>
        </w:rPr>
        <w:t xml:space="preserve"> ilegal</w:t>
      </w:r>
      <w:r w:rsidRPr="00A76CED">
        <w:rPr>
          <w:rFonts w:asciiTheme="majorHAnsi" w:hAnsiTheme="majorHAnsi"/>
          <w:sz w:val="20"/>
          <w:szCs w:val="20"/>
          <w:lang w:val="es-ES_tradnl"/>
        </w:rPr>
        <w:t>, tortura,</w:t>
      </w:r>
      <w:r w:rsidR="00764229" w:rsidRPr="00A76CED">
        <w:rPr>
          <w:rFonts w:asciiTheme="majorHAnsi" w:hAnsiTheme="majorHAnsi"/>
          <w:sz w:val="20"/>
          <w:szCs w:val="20"/>
          <w:lang w:val="es-ES_tradnl"/>
        </w:rPr>
        <w:t xml:space="preserve"> incomunicación,</w:t>
      </w:r>
      <w:r w:rsidRPr="00A76CED">
        <w:rPr>
          <w:rFonts w:asciiTheme="majorHAnsi" w:hAnsiTheme="majorHAnsi"/>
          <w:sz w:val="20"/>
          <w:szCs w:val="20"/>
          <w:lang w:val="es-ES_tradnl"/>
        </w:rPr>
        <w:t xml:space="preserve"> </w:t>
      </w:r>
      <w:r w:rsidR="00D76B35" w:rsidRPr="00A76CED">
        <w:rPr>
          <w:rFonts w:asciiTheme="majorHAnsi" w:hAnsiTheme="majorHAnsi"/>
          <w:sz w:val="20"/>
          <w:szCs w:val="20"/>
          <w:lang w:val="es-ES_tradnl"/>
        </w:rPr>
        <w:t xml:space="preserve">arraigo </w:t>
      </w:r>
      <w:r w:rsidR="00567FA0" w:rsidRPr="00A76CED">
        <w:rPr>
          <w:rFonts w:asciiTheme="majorHAnsi" w:hAnsiTheme="majorHAnsi"/>
          <w:sz w:val="20"/>
          <w:szCs w:val="20"/>
          <w:lang w:val="es-ES_tradnl"/>
        </w:rPr>
        <w:t>y procesamiento penal</w:t>
      </w:r>
      <w:r w:rsidRPr="00A76CED">
        <w:rPr>
          <w:rFonts w:asciiTheme="majorHAnsi" w:hAnsiTheme="majorHAnsi"/>
          <w:sz w:val="20"/>
          <w:szCs w:val="20"/>
          <w:lang w:val="es-ES_tradnl"/>
        </w:rPr>
        <w:t xml:space="preserve">; </w:t>
      </w:r>
      <w:r w:rsidR="007B1811" w:rsidRPr="00A76CED">
        <w:rPr>
          <w:rFonts w:asciiTheme="majorHAnsi" w:hAnsiTheme="majorHAnsi"/>
          <w:sz w:val="20"/>
          <w:szCs w:val="20"/>
          <w:lang w:val="es-ES_tradnl"/>
        </w:rPr>
        <w:t>así como</w:t>
      </w:r>
      <w:r w:rsidRPr="00A76CED">
        <w:rPr>
          <w:rFonts w:asciiTheme="majorHAnsi" w:hAnsiTheme="majorHAnsi"/>
          <w:sz w:val="20"/>
          <w:szCs w:val="20"/>
          <w:lang w:val="es-ES_tradnl"/>
        </w:rPr>
        <w:t xml:space="preserve"> por </w:t>
      </w:r>
      <w:r w:rsidR="00357A2B" w:rsidRPr="00A76CED">
        <w:rPr>
          <w:rFonts w:asciiTheme="majorHAnsi" w:hAnsiTheme="majorHAnsi"/>
          <w:sz w:val="20"/>
          <w:szCs w:val="20"/>
          <w:lang w:val="es-ES_tradnl"/>
        </w:rPr>
        <w:t>su</w:t>
      </w:r>
      <w:r w:rsidR="00D50E14"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privación de su libertad desde el 20</w:t>
      </w:r>
      <w:r w:rsidR="00764229" w:rsidRPr="00A76CED">
        <w:rPr>
          <w:rFonts w:asciiTheme="majorHAnsi" w:hAnsiTheme="majorHAnsi"/>
          <w:sz w:val="20"/>
          <w:szCs w:val="20"/>
          <w:lang w:val="es-ES_tradnl"/>
        </w:rPr>
        <w:t>11</w:t>
      </w:r>
      <w:r w:rsidR="00357A2B" w:rsidRPr="00A76CED">
        <w:rPr>
          <w:rFonts w:asciiTheme="majorHAnsi" w:hAnsiTheme="majorHAnsi"/>
          <w:sz w:val="20"/>
          <w:szCs w:val="20"/>
          <w:lang w:val="es-ES_tradnl"/>
        </w:rPr>
        <w:t>, la cual consideran ilegal.</w:t>
      </w:r>
      <w:r w:rsidR="00764229" w:rsidRPr="00A76CED">
        <w:rPr>
          <w:rFonts w:asciiTheme="majorHAnsi" w:hAnsiTheme="majorHAnsi"/>
          <w:sz w:val="20"/>
          <w:szCs w:val="20"/>
          <w:lang w:val="es-ES_tradnl"/>
        </w:rPr>
        <w:t xml:space="preserve"> </w:t>
      </w:r>
    </w:p>
    <w:p w14:paraId="3C424A52" w14:textId="2C04BD9A" w:rsidR="009A39F6" w:rsidRPr="003D2B73" w:rsidRDefault="009A39F6" w:rsidP="009A39F6">
      <w:pPr>
        <w:pStyle w:val="NormalWeb"/>
        <w:spacing w:before="240" w:after="240"/>
        <w:ind w:left="142" w:firstLine="567"/>
        <w:jc w:val="both"/>
        <w:rPr>
          <w:rFonts w:asciiTheme="majorHAnsi" w:hAnsiTheme="majorHAnsi"/>
          <w:b/>
          <w:bCs/>
          <w:sz w:val="20"/>
          <w:szCs w:val="20"/>
          <w:lang w:val="es-ES_tradnl"/>
        </w:rPr>
      </w:pPr>
      <w:r w:rsidRPr="003D2B73">
        <w:rPr>
          <w:rFonts w:asciiTheme="majorHAnsi" w:hAnsiTheme="majorHAnsi"/>
          <w:b/>
          <w:bCs/>
          <w:sz w:val="20"/>
          <w:szCs w:val="20"/>
          <w:lang w:val="es-ES_tradnl"/>
        </w:rPr>
        <w:t>Argumentos de la parte peticionaria</w:t>
      </w:r>
    </w:p>
    <w:p w14:paraId="0BD82B6F" w14:textId="66210C6B" w:rsidR="009A39F6" w:rsidRPr="00A76CED" w:rsidRDefault="005B5631"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cstheme="majorHAnsi"/>
          <w:sz w:val="20"/>
          <w:szCs w:val="20"/>
          <w:lang w:val="es-ES_tradnl"/>
        </w:rPr>
        <w:t xml:space="preserve">Las </w:t>
      </w:r>
      <w:r w:rsidR="00A123DD" w:rsidRPr="00A76CED">
        <w:rPr>
          <w:rFonts w:asciiTheme="majorHAnsi" w:hAnsiTheme="majorHAnsi"/>
          <w:sz w:val="20"/>
          <w:szCs w:val="20"/>
          <w:lang w:val="es-ES_tradnl"/>
        </w:rPr>
        <w:t xml:space="preserve">presuntas víctimas narran que </w:t>
      </w:r>
      <w:r w:rsidR="00A46A5C" w:rsidRPr="00A76CED">
        <w:rPr>
          <w:rFonts w:asciiTheme="majorHAnsi" w:hAnsiTheme="majorHAnsi"/>
          <w:sz w:val="20"/>
          <w:szCs w:val="20"/>
          <w:lang w:val="es-ES_tradnl"/>
        </w:rPr>
        <w:t>la noche del 28 de febrero de 2011, mientras estaban en su casa</w:t>
      </w:r>
      <w:r w:rsidR="00557A21" w:rsidRPr="00A76CED">
        <w:rPr>
          <w:rFonts w:asciiTheme="majorHAnsi" w:hAnsiTheme="majorHAnsi"/>
          <w:sz w:val="20"/>
          <w:szCs w:val="20"/>
          <w:lang w:val="es-ES_tradnl"/>
        </w:rPr>
        <w:t>,</w:t>
      </w:r>
      <w:r w:rsidR="00A46A5C" w:rsidRPr="00A76CED">
        <w:rPr>
          <w:rFonts w:asciiTheme="majorHAnsi" w:hAnsiTheme="majorHAnsi"/>
          <w:sz w:val="20"/>
          <w:szCs w:val="20"/>
          <w:lang w:val="es-ES_tradnl"/>
        </w:rPr>
        <w:t xml:space="preserve"> en Querétaro, fueron detenidas de manera violenta</w:t>
      </w:r>
      <w:r w:rsidR="002D4B06" w:rsidRPr="00A76CED">
        <w:rPr>
          <w:rFonts w:asciiTheme="majorHAnsi" w:hAnsiTheme="majorHAnsi"/>
          <w:sz w:val="20"/>
          <w:szCs w:val="20"/>
          <w:lang w:val="es-ES_tradnl"/>
        </w:rPr>
        <w:t xml:space="preserve"> y</w:t>
      </w:r>
      <w:r w:rsidR="00A46A5C" w:rsidRPr="00A76CED">
        <w:rPr>
          <w:rFonts w:asciiTheme="majorHAnsi" w:hAnsiTheme="majorHAnsi"/>
          <w:sz w:val="20"/>
          <w:szCs w:val="20"/>
          <w:lang w:val="es-ES_tradnl"/>
        </w:rPr>
        <w:t xml:space="preserve"> sin orden oficial</w:t>
      </w:r>
      <w:r w:rsidR="00A123DD" w:rsidRPr="00A76CED">
        <w:rPr>
          <w:rFonts w:asciiTheme="majorHAnsi" w:hAnsiTheme="majorHAnsi"/>
          <w:sz w:val="20"/>
          <w:szCs w:val="20"/>
          <w:lang w:val="es-ES_tradnl"/>
        </w:rPr>
        <w:t xml:space="preserve">. En </w:t>
      </w:r>
      <w:r w:rsidR="00021909" w:rsidRPr="00A76CED">
        <w:rPr>
          <w:rFonts w:asciiTheme="majorHAnsi" w:hAnsiTheme="majorHAnsi"/>
          <w:sz w:val="20"/>
          <w:szCs w:val="20"/>
          <w:lang w:val="es-ES_tradnl"/>
        </w:rPr>
        <w:t>el</w:t>
      </w:r>
      <w:r w:rsidR="00A123DD" w:rsidRPr="00A76CED">
        <w:rPr>
          <w:rFonts w:asciiTheme="majorHAnsi" w:hAnsiTheme="majorHAnsi"/>
          <w:sz w:val="20"/>
          <w:szCs w:val="20"/>
          <w:lang w:val="es-ES_tradnl"/>
        </w:rPr>
        <w:t xml:space="preserve"> domicilio se encontraba el señor Osvaldo Díaz Millán</w:t>
      </w:r>
      <w:r w:rsidR="007D0BCE" w:rsidRPr="00A76CED">
        <w:rPr>
          <w:rFonts w:asciiTheme="majorHAnsi" w:hAnsiTheme="majorHAnsi"/>
          <w:sz w:val="20"/>
          <w:szCs w:val="20"/>
          <w:lang w:val="es-ES_tradnl"/>
        </w:rPr>
        <w:t>,</w:t>
      </w:r>
      <w:r w:rsidR="00A123DD" w:rsidRPr="00A76CED">
        <w:rPr>
          <w:rFonts w:asciiTheme="majorHAnsi" w:hAnsiTheme="majorHAnsi"/>
          <w:sz w:val="20"/>
          <w:szCs w:val="20"/>
          <w:lang w:val="es-ES_tradnl"/>
        </w:rPr>
        <w:t xml:space="preserve"> la señora </w:t>
      </w:r>
      <w:bookmarkStart w:id="2" w:name="_Hlk164281929"/>
      <w:r w:rsidR="00A123DD" w:rsidRPr="00A76CED">
        <w:rPr>
          <w:rFonts w:asciiTheme="majorHAnsi" w:hAnsiTheme="majorHAnsi"/>
          <w:sz w:val="20"/>
          <w:szCs w:val="20"/>
          <w:lang w:val="es-ES_tradnl"/>
        </w:rPr>
        <w:t xml:space="preserve">Cristina Mireles </w:t>
      </w:r>
      <w:r w:rsidR="009A39F6" w:rsidRPr="00A76CED">
        <w:rPr>
          <w:rFonts w:asciiTheme="majorHAnsi" w:hAnsiTheme="majorHAnsi"/>
          <w:sz w:val="20"/>
          <w:szCs w:val="20"/>
          <w:lang w:val="es-ES_tradnl"/>
        </w:rPr>
        <w:t>G</w:t>
      </w:r>
      <w:r w:rsidR="00A123DD" w:rsidRPr="00A76CED">
        <w:rPr>
          <w:rFonts w:asciiTheme="majorHAnsi" w:hAnsiTheme="majorHAnsi"/>
          <w:sz w:val="20"/>
          <w:szCs w:val="20"/>
          <w:lang w:val="es-ES_tradnl"/>
        </w:rPr>
        <w:t>alle</w:t>
      </w:r>
      <w:r w:rsidR="009A39F6" w:rsidRPr="00A76CED">
        <w:rPr>
          <w:rFonts w:asciiTheme="majorHAnsi" w:hAnsiTheme="majorHAnsi"/>
          <w:sz w:val="20"/>
          <w:szCs w:val="20"/>
          <w:lang w:val="es-ES_tradnl"/>
        </w:rPr>
        <w:t>g</w:t>
      </w:r>
      <w:r w:rsidR="00A123DD" w:rsidRPr="00A76CED">
        <w:rPr>
          <w:rFonts w:asciiTheme="majorHAnsi" w:hAnsiTheme="majorHAnsi"/>
          <w:sz w:val="20"/>
          <w:szCs w:val="20"/>
          <w:lang w:val="es-ES_tradnl"/>
        </w:rPr>
        <w:t xml:space="preserve">os </w:t>
      </w:r>
      <w:bookmarkEnd w:id="2"/>
      <w:r w:rsidR="00531ABC" w:rsidRPr="00A76CED">
        <w:rPr>
          <w:rFonts w:asciiTheme="majorHAnsi" w:hAnsiTheme="majorHAnsi"/>
          <w:sz w:val="20"/>
          <w:szCs w:val="20"/>
          <w:lang w:val="es-ES_tradnl"/>
        </w:rPr>
        <w:t>(su pareja, la cual además estaba embarazad</w:t>
      </w:r>
      <w:r w:rsidR="00CB6806" w:rsidRPr="00A76CED">
        <w:rPr>
          <w:rFonts w:asciiTheme="majorHAnsi" w:hAnsiTheme="majorHAnsi"/>
          <w:sz w:val="20"/>
          <w:szCs w:val="20"/>
          <w:lang w:val="es-ES_tradnl"/>
        </w:rPr>
        <w:t>a</w:t>
      </w:r>
      <w:r w:rsidR="00544850" w:rsidRPr="00A76CED">
        <w:rPr>
          <w:rStyle w:val="FootnoteReference"/>
          <w:rFonts w:asciiTheme="majorHAnsi" w:hAnsiTheme="majorHAnsi"/>
          <w:sz w:val="20"/>
          <w:szCs w:val="20"/>
          <w:lang w:val="es-ES_tradnl"/>
        </w:rPr>
        <w:footnoteReference w:id="7"/>
      </w:r>
      <w:r w:rsidR="00531ABC" w:rsidRPr="00A76CED">
        <w:rPr>
          <w:rFonts w:asciiTheme="majorHAnsi" w:hAnsiTheme="majorHAnsi"/>
          <w:sz w:val="20"/>
          <w:szCs w:val="20"/>
          <w:lang w:val="es-ES_tradnl"/>
        </w:rPr>
        <w:t>)</w:t>
      </w:r>
      <w:r w:rsidR="00CB6806" w:rsidRPr="00A76CED">
        <w:rPr>
          <w:rFonts w:asciiTheme="majorHAnsi" w:hAnsiTheme="majorHAnsi"/>
          <w:sz w:val="20"/>
          <w:szCs w:val="20"/>
          <w:lang w:val="es-ES_tradnl"/>
        </w:rPr>
        <w:t>,</w:t>
      </w:r>
      <w:r w:rsidR="00531ABC" w:rsidRPr="00A76CED">
        <w:rPr>
          <w:rFonts w:asciiTheme="majorHAnsi" w:hAnsiTheme="majorHAnsi"/>
          <w:sz w:val="20"/>
          <w:szCs w:val="20"/>
          <w:lang w:val="es-ES_tradnl"/>
        </w:rPr>
        <w:t xml:space="preserve"> </w:t>
      </w:r>
      <w:r w:rsidR="00D12164" w:rsidRPr="00A76CED">
        <w:rPr>
          <w:rFonts w:asciiTheme="majorHAnsi" w:hAnsiTheme="majorHAnsi"/>
          <w:sz w:val="20"/>
          <w:szCs w:val="20"/>
          <w:lang w:val="es-ES_tradnl"/>
        </w:rPr>
        <w:t xml:space="preserve">y </w:t>
      </w:r>
      <w:r w:rsidR="00A123DD" w:rsidRPr="00A76CED">
        <w:rPr>
          <w:rFonts w:asciiTheme="majorHAnsi" w:hAnsiTheme="majorHAnsi"/>
          <w:sz w:val="20"/>
          <w:szCs w:val="20"/>
          <w:lang w:val="es-ES_tradnl"/>
        </w:rPr>
        <w:t xml:space="preserve">la señora Sofía </w:t>
      </w:r>
      <w:r w:rsidR="00A46A5C" w:rsidRPr="00A76CED">
        <w:rPr>
          <w:rFonts w:asciiTheme="majorHAnsi" w:hAnsiTheme="majorHAnsi"/>
          <w:bCs/>
          <w:sz w:val="20"/>
          <w:szCs w:val="20"/>
          <w:lang w:val="es-ES"/>
        </w:rPr>
        <w:t>Martínez Jiménez</w:t>
      </w:r>
      <w:r w:rsidR="00A46A5C" w:rsidRPr="00A76CED">
        <w:rPr>
          <w:rFonts w:asciiTheme="majorHAnsi" w:hAnsiTheme="majorHAnsi"/>
          <w:sz w:val="20"/>
          <w:szCs w:val="20"/>
          <w:lang w:val="es-ES_tradnl"/>
        </w:rPr>
        <w:t xml:space="preserve"> </w:t>
      </w:r>
      <w:r w:rsidR="00D12164" w:rsidRPr="00A76CED">
        <w:rPr>
          <w:rFonts w:asciiTheme="majorHAnsi" w:hAnsiTheme="majorHAnsi"/>
          <w:sz w:val="20"/>
          <w:szCs w:val="20"/>
          <w:lang w:val="es-ES_tradnl"/>
        </w:rPr>
        <w:t>(</w:t>
      </w:r>
      <w:r w:rsidR="003B0456" w:rsidRPr="00A76CED">
        <w:rPr>
          <w:rFonts w:asciiTheme="majorHAnsi" w:hAnsiTheme="majorHAnsi"/>
          <w:sz w:val="20"/>
          <w:szCs w:val="20"/>
          <w:lang w:val="es-ES_tradnl"/>
        </w:rPr>
        <w:t xml:space="preserve">tía política del </w:t>
      </w:r>
      <w:r w:rsidR="000553E3">
        <w:rPr>
          <w:rFonts w:asciiTheme="majorHAnsi" w:hAnsiTheme="majorHAnsi"/>
          <w:sz w:val="20"/>
          <w:szCs w:val="20"/>
          <w:lang w:val="es-ES_tradnl"/>
        </w:rPr>
        <w:t>señor</w:t>
      </w:r>
      <w:r w:rsidR="003B0456" w:rsidRPr="00A76CED">
        <w:rPr>
          <w:rFonts w:asciiTheme="majorHAnsi" w:hAnsiTheme="majorHAnsi"/>
          <w:sz w:val="20"/>
          <w:szCs w:val="20"/>
          <w:lang w:val="es-ES_tradnl"/>
        </w:rPr>
        <w:t xml:space="preserve"> Díaz Millán</w:t>
      </w:r>
      <w:r w:rsidR="00D12164" w:rsidRPr="00A76CED">
        <w:rPr>
          <w:rFonts w:asciiTheme="majorHAnsi" w:hAnsiTheme="majorHAnsi"/>
          <w:sz w:val="20"/>
          <w:szCs w:val="20"/>
          <w:lang w:val="es-ES_tradnl"/>
        </w:rPr>
        <w:t>)</w:t>
      </w:r>
      <w:r w:rsidR="00734D19" w:rsidRPr="00A76CED">
        <w:rPr>
          <w:rFonts w:asciiTheme="majorHAnsi" w:hAnsiTheme="majorHAnsi"/>
          <w:sz w:val="20"/>
          <w:szCs w:val="20"/>
          <w:lang w:val="es-ES_tradnl"/>
        </w:rPr>
        <w:t>; también se encontraba en el inmueble la menor</w:t>
      </w:r>
      <w:r w:rsidR="00242134" w:rsidRPr="00A76CED">
        <w:rPr>
          <w:rFonts w:asciiTheme="majorHAnsi" w:hAnsiTheme="majorHAnsi"/>
          <w:sz w:val="20"/>
          <w:szCs w:val="20"/>
          <w:lang w:val="es-ES_tradnl"/>
        </w:rPr>
        <w:t xml:space="preserve"> </w:t>
      </w:r>
      <w:r w:rsidR="009A39F6" w:rsidRPr="00A76CED">
        <w:rPr>
          <w:rFonts w:asciiTheme="majorHAnsi" w:hAnsiTheme="majorHAnsi"/>
          <w:bCs/>
          <w:sz w:val="20"/>
          <w:szCs w:val="20"/>
          <w:lang w:val="es-ES"/>
        </w:rPr>
        <w:t>Lizeth Alexandra Millán Martínez</w:t>
      </w:r>
      <w:r w:rsidR="00021909" w:rsidRPr="00A76CED">
        <w:rPr>
          <w:rStyle w:val="FootnoteReference"/>
          <w:rFonts w:asciiTheme="majorHAnsi" w:hAnsiTheme="majorHAnsi"/>
          <w:bCs/>
          <w:sz w:val="20"/>
          <w:szCs w:val="20"/>
        </w:rPr>
        <w:footnoteReference w:id="8"/>
      </w:r>
      <w:r w:rsidR="00242134" w:rsidRPr="00A76CED">
        <w:rPr>
          <w:rFonts w:asciiTheme="majorHAnsi" w:hAnsiTheme="majorHAnsi"/>
          <w:bCs/>
          <w:sz w:val="20"/>
          <w:szCs w:val="20"/>
          <w:lang w:val="es-ES"/>
        </w:rPr>
        <w:t xml:space="preserve"> (prima del </w:t>
      </w:r>
      <w:r w:rsidR="000553E3">
        <w:rPr>
          <w:rFonts w:asciiTheme="majorHAnsi" w:hAnsiTheme="majorHAnsi"/>
          <w:bCs/>
          <w:sz w:val="20"/>
          <w:szCs w:val="20"/>
          <w:lang w:val="es-ES"/>
        </w:rPr>
        <w:t>señor</w:t>
      </w:r>
      <w:r w:rsidR="00242134" w:rsidRPr="00A76CED">
        <w:rPr>
          <w:rFonts w:asciiTheme="majorHAnsi" w:hAnsiTheme="majorHAnsi"/>
          <w:bCs/>
          <w:sz w:val="20"/>
          <w:szCs w:val="20"/>
          <w:lang w:val="es-ES"/>
        </w:rPr>
        <w:t xml:space="preserve"> Díaz Millán</w:t>
      </w:r>
      <w:r w:rsidR="009A39F6" w:rsidRPr="00A76CED">
        <w:rPr>
          <w:rFonts w:asciiTheme="majorHAnsi" w:hAnsiTheme="majorHAnsi"/>
          <w:sz w:val="20"/>
          <w:szCs w:val="20"/>
          <w:lang w:val="es-ES_tradnl"/>
        </w:rPr>
        <w:t>)</w:t>
      </w:r>
      <w:r w:rsidR="00242134" w:rsidRPr="00A76CED">
        <w:rPr>
          <w:rFonts w:asciiTheme="majorHAnsi" w:hAnsiTheme="majorHAnsi"/>
          <w:sz w:val="20"/>
          <w:szCs w:val="20"/>
          <w:lang w:val="es-ES_tradnl"/>
        </w:rPr>
        <w:t>.</w:t>
      </w:r>
      <w:r w:rsidR="00A123DD" w:rsidRPr="00A76CED">
        <w:rPr>
          <w:rFonts w:asciiTheme="majorHAnsi" w:hAnsiTheme="majorHAnsi"/>
          <w:sz w:val="20"/>
          <w:szCs w:val="20"/>
          <w:lang w:val="es-ES_tradnl"/>
        </w:rPr>
        <w:t xml:space="preserve">  </w:t>
      </w:r>
    </w:p>
    <w:p w14:paraId="279A3B49" w14:textId="1716B399" w:rsidR="00790746" w:rsidRPr="00A76CED" w:rsidRDefault="00012B5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Tras la detención</w:t>
      </w:r>
      <w:r w:rsidR="00A46A5C" w:rsidRPr="00A76CED">
        <w:rPr>
          <w:rFonts w:asciiTheme="majorHAnsi" w:hAnsiTheme="majorHAnsi"/>
          <w:sz w:val="20"/>
          <w:szCs w:val="20"/>
          <w:lang w:val="es-ES_tradnl"/>
        </w:rPr>
        <w:t>, e</w:t>
      </w:r>
      <w:r w:rsidR="00545AF5" w:rsidRPr="00A76CED">
        <w:rPr>
          <w:rFonts w:asciiTheme="majorHAnsi" w:hAnsiTheme="majorHAnsi"/>
          <w:sz w:val="20"/>
          <w:szCs w:val="20"/>
          <w:lang w:val="es-ES_tradnl"/>
        </w:rPr>
        <w:t>l señor Osvaldo Díaz</w:t>
      </w:r>
      <w:r w:rsidR="0089089C" w:rsidRPr="00A76CED">
        <w:rPr>
          <w:rFonts w:asciiTheme="majorHAnsi" w:hAnsiTheme="majorHAnsi"/>
          <w:sz w:val="20"/>
          <w:szCs w:val="20"/>
          <w:lang w:val="es-ES_tradnl"/>
        </w:rPr>
        <w:t xml:space="preserve"> Millán</w:t>
      </w:r>
      <w:r w:rsidR="006D3CDE" w:rsidRPr="00A76CED">
        <w:rPr>
          <w:rFonts w:asciiTheme="majorHAnsi" w:hAnsiTheme="majorHAnsi"/>
          <w:sz w:val="20"/>
          <w:szCs w:val="20"/>
          <w:lang w:val="es-ES_tradnl"/>
        </w:rPr>
        <w:t>,</w:t>
      </w:r>
      <w:r w:rsidR="00545AF5" w:rsidRPr="00A76CED">
        <w:rPr>
          <w:rFonts w:asciiTheme="majorHAnsi" w:hAnsiTheme="majorHAnsi"/>
          <w:sz w:val="20"/>
          <w:szCs w:val="20"/>
          <w:lang w:val="es-ES_tradnl"/>
        </w:rPr>
        <w:t xml:space="preserve"> y las señoras Cristina Mireles </w:t>
      </w:r>
      <w:r w:rsidR="00246D4A">
        <w:rPr>
          <w:rFonts w:asciiTheme="majorHAnsi" w:hAnsiTheme="majorHAnsi"/>
          <w:sz w:val="20"/>
          <w:szCs w:val="20"/>
          <w:lang w:val="es-ES_tradnl"/>
        </w:rPr>
        <w:t xml:space="preserve">Gallegos </w:t>
      </w:r>
      <w:r w:rsidR="00545AF5" w:rsidRPr="00A76CED">
        <w:rPr>
          <w:rFonts w:asciiTheme="majorHAnsi" w:hAnsiTheme="majorHAnsi"/>
          <w:sz w:val="20"/>
          <w:szCs w:val="20"/>
          <w:lang w:val="es-ES_tradnl"/>
        </w:rPr>
        <w:t>y Sofía Martínez</w:t>
      </w:r>
      <w:r w:rsidR="00296B50">
        <w:rPr>
          <w:rFonts w:asciiTheme="majorHAnsi" w:hAnsiTheme="majorHAnsi"/>
          <w:sz w:val="20"/>
          <w:szCs w:val="20"/>
          <w:lang w:val="es-ES_tradnl"/>
        </w:rPr>
        <w:t xml:space="preserve"> Jiménez</w:t>
      </w:r>
      <w:r w:rsidR="00545AF5" w:rsidRPr="00A76CED">
        <w:rPr>
          <w:rFonts w:asciiTheme="majorHAnsi" w:hAnsiTheme="majorHAnsi"/>
          <w:sz w:val="20"/>
          <w:szCs w:val="20"/>
          <w:lang w:val="es-ES_tradnl"/>
        </w:rPr>
        <w:t xml:space="preserve"> fueron trasladados a i</w:t>
      </w:r>
      <w:r w:rsidR="007D0BCE" w:rsidRPr="00A76CED">
        <w:rPr>
          <w:rFonts w:asciiTheme="majorHAnsi" w:hAnsiTheme="majorHAnsi"/>
          <w:sz w:val="20"/>
          <w:szCs w:val="20"/>
          <w:lang w:val="es-ES_tradnl"/>
        </w:rPr>
        <w:t>nstalaciones de la Procuraduría General de la República,</w:t>
      </w:r>
      <w:r w:rsidR="00545AF5" w:rsidRPr="00A76CED">
        <w:rPr>
          <w:rFonts w:asciiTheme="majorHAnsi" w:hAnsiTheme="majorHAnsi"/>
          <w:sz w:val="20"/>
          <w:szCs w:val="20"/>
          <w:lang w:val="es-ES_tradnl"/>
        </w:rPr>
        <w:t xml:space="preserve"> donde alegan que fueron torturados </w:t>
      </w:r>
      <w:r w:rsidRPr="00A76CED">
        <w:rPr>
          <w:rFonts w:asciiTheme="majorHAnsi" w:hAnsiTheme="majorHAnsi"/>
          <w:sz w:val="20"/>
          <w:szCs w:val="20"/>
          <w:lang w:val="es-ES_tradnl"/>
        </w:rPr>
        <w:t>e incomunicados</w:t>
      </w:r>
      <w:r w:rsidR="00F702BD" w:rsidRPr="00A76CED">
        <w:rPr>
          <w:rFonts w:asciiTheme="majorHAnsi" w:hAnsiTheme="majorHAnsi"/>
          <w:sz w:val="20"/>
          <w:szCs w:val="20"/>
          <w:lang w:val="es-ES_tradnl"/>
        </w:rPr>
        <w:t xml:space="preserve"> durante días</w:t>
      </w:r>
      <w:r w:rsidR="002E3E8E" w:rsidRPr="00A76CED">
        <w:rPr>
          <w:rFonts w:asciiTheme="majorHAnsi" w:hAnsiTheme="majorHAnsi"/>
          <w:sz w:val="20"/>
          <w:szCs w:val="20"/>
          <w:lang w:val="es-ES_tradnl"/>
        </w:rPr>
        <w:t>.</w:t>
      </w:r>
    </w:p>
    <w:p w14:paraId="249AA3E8" w14:textId="3305D9C3" w:rsidR="008E6260" w:rsidRPr="00A76CED" w:rsidRDefault="002620C5" w:rsidP="008E6260">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La </w:t>
      </w:r>
      <w:r w:rsidR="00012B5D" w:rsidRPr="00A76CED">
        <w:rPr>
          <w:rFonts w:asciiTheme="majorHAnsi" w:hAnsiTheme="majorHAnsi"/>
          <w:sz w:val="20"/>
          <w:szCs w:val="20"/>
          <w:lang w:val="es-ES_tradnl"/>
        </w:rPr>
        <w:t>aprehensión</w:t>
      </w:r>
      <w:r w:rsidRPr="00A76CED">
        <w:rPr>
          <w:rFonts w:asciiTheme="majorHAnsi" w:hAnsiTheme="majorHAnsi"/>
          <w:sz w:val="20"/>
          <w:szCs w:val="20"/>
          <w:lang w:val="es-ES_tradnl"/>
        </w:rPr>
        <w:t xml:space="preserve"> de las presuntas víctimas se dio en el marco de un proceso penal por el delito de secuestro calificado agravado y homicidio doloso en el </w:t>
      </w:r>
      <w:r w:rsidR="00C33BD4" w:rsidRPr="00A76CED">
        <w:rPr>
          <w:rFonts w:asciiTheme="majorHAnsi" w:hAnsiTheme="majorHAnsi"/>
          <w:sz w:val="20"/>
          <w:szCs w:val="20"/>
          <w:lang w:val="es-ES_tradnl"/>
        </w:rPr>
        <w:t>e</w:t>
      </w:r>
      <w:r w:rsidRPr="00A76CED">
        <w:rPr>
          <w:rFonts w:asciiTheme="majorHAnsi" w:hAnsiTheme="majorHAnsi"/>
          <w:sz w:val="20"/>
          <w:szCs w:val="20"/>
          <w:lang w:val="es-ES_tradnl"/>
        </w:rPr>
        <w:t>stado de Querétaro, es decir</w:t>
      </w:r>
      <w:r w:rsidR="001F3122">
        <w:rPr>
          <w:rFonts w:asciiTheme="majorHAnsi" w:hAnsiTheme="majorHAnsi"/>
          <w:sz w:val="20"/>
          <w:szCs w:val="20"/>
          <w:lang w:val="es-ES_tradnl"/>
        </w:rPr>
        <w:t>,</w:t>
      </w:r>
      <w:r w:rsidRPr="00A76CED">
        <w:rPr>
          <w:rFonts w:asciiTheme="majorHAnsi" w:hAnsiTheme="majorHAnsi"/>
          <w:sz w:val="20"/>
          <w:szCs w:val="20"/>
          <w:lang w:val="es-ES_tradnl"/>
        </w:rPr>
        <w:t xml:space="preserve"> en el fuero común. Asimismo, también se les abrió un proceso en el fuero federal por el delito de delincuencia organizada</w:t>
      </w:r>
      <w:r w:rsidRPr="00A76CED">
        <w:rPr>
          <w:rStyle w:val="FootnoteReference"/>
          <w:rFonts w:asciiTheme="majorHAnsi" w:hAnsiTheme="majorHAnsi"/>
          <w:sz w:val="20"/>
          <w:szCs w:val="20"/>
          <w:lang w:val="es-ES_tradnl"/>
        </w:rPr>
        <w:footnoteReference w:id="9"/>
      </w:r>
      <w:r w:rsidRPr="00A76CED">
        <w:rPr>
          <w:rFonts w:asciiTheme="majorHAnsi" w:hAnsiTheme="majorHAnsi"/>
          <w:sz w:val="20"/>
          <w:szCs w:val="20"/>
          <w:lang w:val="es-ES_tradnl"/>
        </w:rPr>
        <w:t xml:space="preserve">. </w:t>
      </w:r>
    </w:p>
    <w:p w14:paraId="3B898131" w14:textId="6AA9FD3A" w:rsidR="007A08EC" w:rsidRPr="00A76CED" w:rsidRDefault="008E6260" w:rsidP="008E6260">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E</w:t>
      </w:r>
      <w:r w:rsidR="007E2B6A" w:rsidRPr="00A76CED">
        <w:rPr>
          <w:rFonts w:asciiTheme="majorHAnsi" w:hAnsiTheme="majorHAnsi"/>
          <w:sz w:val="20"/>
          <w:szCs w:val="20"/>
          <w:lang w:val="es-ES_tradnl"/>
        </w:rPr>
        <w:t>l 1 de marzo de 2011</w:t>
      </w:r>
      <w:r w:rsidR="00296B50">
        <w:rPr>
          <w:rFonts w:asciiTheme="majorHAnsi" w:hAnsiTheme="majorHAnsi"/>
          <w:sz w:val="20"/>
          <w:szCs w:val="20"/>
          <w:lang w:val="es-ES_tradnl"/>
        </w:rPr>
        <w:t>,</w:t>
      </w:r>
      <w:r w:rsidR="007A08EC" w:rsidRPr="00A76CED">
        <w:rPr>
          <w:rFonts w:asciiTheme="majorHAnsi" w:hAnsiTheme="majorHAnsi"/>
          <w:sz w:val="20"/>
          <w:szCs w:val="20"/>
          <w:lang w:val="es-ES_tradnl"/>
        </w:rPr>
        <w:t xml:space="preserve"> </w:t>
      </w:r>
      <w:r w:rsidR="00A123DD" w:rsidRPr="00A76CED">
        <w:rPr>
          <w:rFonts w:asciiTheme="majorHAnsi" w:hAnsiTheme="majorHAnsi"/>
          <w:sz w:val="20"/>
          <w:szCs w:val="20"/>
          <w:lang w:val="es-ES_tradnl"/>
        </w:rPr>
        <w:t>el Ministerio Público de Querétaro</w:t>
      </w:r>
      <w:r w:rsidRPr="00A76CED">
        <w:rPr>
          <w:rFonts w:asciiTheme="majorHAnsi" w:hAnsiTheme="majorHAnsi"/>
          <w:sz w:val="20"/>
          <w:szCs w:val="20"/>
          <w:lang w:val="es-ES_tradnl"/>
        </w:rPr>
        <w:t xml:space="preserve"> </w:t>
      </w:r>
      <w:r w:rsidR="00567FA0" w:rsidRPr="00A76CED">
        <w:rPr>
          <w:rFonts w:asciiTheme="majorHAnsi" w:hAnsiTheme="majorHAnsi"/>
          <w:sz w:val="20"/>
          <w:szCs w:val="20"/>
          <w:lang w:val="es-ES_tradnl"/>
        </w:rPr>
        <w:t>decretó</w:t>
      </w:r>
      <w:r w:rsidR="00A123DD" w:rsidRPr="00A76CED">
        <w:rPr>
          <w:rFonts w:asciiTheme="majorHAnsi" w:hAnsiTheme="majorHAnsi"/>
          <w:sz w:val="20"/>
          <w:szCs w:val="20"/>
          <w:lang w:val="es-ES_tradnl"/>
        </w:rPr>
        <w:t xml:space="preserve"> </w:t>
      </w:r>
      <w:r w:rsidR="001349B5" w:rsidRPr="00A76CED">
        <w:rPr>
          <w:rFonts w:asciiTheme="majorHAnsi" w:hAnsiTheme="majorHAnsi"/>
          <w:sz w:val="20"/>
          <w:szCs w:val="20"/>
          <w:lang w:val="es-ES_tradnl"/>
        </w:rPr>
        <w:t>la</w:t>
      </w:r>
      <w:r w:rsidR="00A123DD" w:rsidRPr="00A76CED">
        <w:rPr>
          <w:rFonts w:asciiTheme="majorHAnsi" w:hAnsiTheme="majorHAnsi"/>
          <w:sz w:val="20"/>
          <w:szCs w:val="20"/>
          <w:lang w:val="es-ES_tradnl"/>
        </w:rPr>
        <w:t xml:space="preserve"> inmediata libertad</w:t>
      </w:r>
      <w:r w:rsidR="001349B5" w:rsidRPr="00A76CED">
        <w:rPr>
          <w:rFonts w:asciiTheme="majorHAnsi" w:hAnsiTheme="majorHAnsi"/>
          <w:sz w:val="20"/>
          <w:szCs w:val="20"/>
          <w:lang w:val="es-ES_tradnl"/>
        </w:rPr>
        <w:t xml:space="preserve"> de las presuntas víctimas</w:t>
      </w:r>
      <w:r w:rsidR="00A123DD" w:rsidRPr="00A76CED">
        <w:rPr>
          <w:rFonts w:asciiTheme="majorHAnsi" w:hAnsiTheme="majorHAnsi"/>
          <w:sz w:val="20"/>
          <w:szCs w:val="20"/>
          <w:lang w:val="es-ES_tradnl"/>
        </w:rPr>
        <w:t xml:space="preserve"> </w:t>
      </w:r>
      <w:r w:rsidR="00567FA0" w:rsidRPr="00A76CED">
        <w:rPr>
          <w:rFonts w:asciiTheme="majorHAnsi" w:hAnsiTheme="majorHAnsi"/>
          <w:sz w:val="20"/>
          <w:szCs w:val="20"/>
          <w:lang w:val="es-ES_tradnl"/>
        </w:rPr>
        <w:t>“</w:t>
      </w:r>
      <w:r w:rsidR="00A123DD" w:rsidRPr="00A76CED">
        <w:rPr>
          <w:rFonts w:asciiTheme="majorHAnsi" w:hAnsiTheme="majorHAnsi"/>
          <w:i/>
          <w:iCs/>
          <w:sz w:val="20"/>
          <w:szCs w:val="20"/>
          <w:lang w:val="es-ES_tradnl"/>
        </w:rPr>
        <w:t>porque no estaba justificada su detención en el fuero común</w:t>
      </w:r>
      <w:r w:rsidR="00567FA0" w:rsidRPr="00A76CED">
        <w:rPr>
          <w:rFonts w:asciiTheme="majorHAnsi" w:hAnsiTheme="majorHAnsi"/>
          <w:sz w:val="20"/>
          <w:szCs w:val="20"/>
          <w:lang w:val="es-ES_tradnl"/>
        </w:rPr>
        <w:t>”</w:t>
      </w:r>
      <w:r w:rsidR="00CF037B" w:rsidRPr="00A76CED">
        <w:rPr>
          <w:rStyle w:val="FootnoteReference"/>
          <w:rFonts w:asciiTheme="majorHAnsi" w:hAnsiTheme="majorHAnsi"/>
          <w:sz w:val="20"/>
          <w:szCs w:val="20"/>
          <w:lang w:val="es-ES_tradnl"/>
        </w:rPr>
        <w:footnoteReference w:id="10"/>
      </w:r>
      <w:r w:rsidR="00567FA0" w:rsidRPr="00A76CED">
        <w:rPr>
          <w:rFonts w:asciiTheme="majorHAnsi" w:hAnsiTheme="majorHAnsi"/>
          <w:sz w:val="20"/>
          <w:szCs w:val="20"/>
          <w:lang w:val="es-ES_tradnl"/>
        </w:rPr>
        <w:t>;</w:t>
      </w:r>
      <w:r w:rsidR="007A08EC" w:rsidRPr="00A76CED">
        <w:rPr>
          <w:rFonts w:asciiTheme="majorHAnsi" w:hAnsiTheme="majorHAnsi"/>
          <w:sz w:val="20"/>
          <w:szCs w:val="20"/>
          <w:lang w:val="es-ES_tradnl"/>
        </w:rPr>
        <w:t xml:space="preserve"> pero aseveran que en ningún momento se les liberó</w:t>
      </w:r>
      <w:r w:rsidR="00A63921" w:rsidRPr="00A76CED">
        <w:rPr>
          <w:rFonts w:asciiTheme="majorHAnsi" w:hAnsiTheme="majorHAnsi"/>
          <w:sz w:val="20"/>
          <w:szCs w:val="20"/>
          <w:lang w:val="es-ES_tradnl"/>
        </w:rPr>
        <w:t>;</w:t>
      </w:r>
      <w:r w:rsidR="007A08EC" w:rsidRPr="00A76CED">
        <w:rPr>
          <w:rFonts w:asciiTheme="majorHAnsi" w:hAnsiTheme="majorHAnsi"/>
          <w:sz w:val="20"/>
          <w:szCs w:val="20"/>
          <w:lang w:val="es-ES_tradnl"/>
        </w:rPr>
        <w:t xml:space="preserve"> y que, al contrario, hubo un lapso de 32 horas </w:t>
      </w:r>
      <w:r w:rsidR="00B9613B" w:rsidRPr="00A76CED">
        <w:rPr>
          <w:rFonts w:asciiTheme="majorHAnsi" w:hAnsiTheme="majorHAnsi"/>
          <w:sz w:val="20"/>
          <w:szCs w:val="20"/>
          <w:lang w:val="es-ES_tradnl"/>
        </w:rPr>
        <w:t>durante las cuales siguieron</w:t>
      </w:r>
      <w:r w:rsidR="007A08EC" w:rsidRPr="00A76CED">
        <w:rPr>
          <w:rFonts w:asciiTheme="majorHAnsi" w:hAnsiTheme="majorHAnsi"/>
          <w:sz w:val="20"/>
          <w:szCs w:val="20"/>
          <w:lang w:val="es-ES_tradnl"/>
        </w:rPr>
        <w:t xml:space="preserve"> detenid</w:t>
      </w:r>
      <w:r w:rsidR="00C3430B" w:rsidRPr="00A76CED">
        <w:rPr>
          <w:rFonts w:asciiTheme="majorHAnsi" w:hAnsiTheme="majorHAnsi"/>
          <w:sz w:val="20"/>
          <w:szCs w:val="20"/>
          <w:lang w:val="es-ES_tradnl"/>
        </w:rPr>
        <w:t>a</w:t>
      </w:r>
      <w:r w:rsidR="007A08EC" w:rsidRPr="00A76CED">
        <w:rPr>
          <w:rFonts w:asciiTheme="majorHAnsi" w:hAnsiTheme="majorHAnsi"/>
          <w:sz w:val="20"/>
          <w:szCs w:val="20"/>
          <w:lang w:val="es-ES_tradnl"/>
        </w:rPr>
        <w:t>s e incomunicad</w:t>
      </w:r>
      <w:r w:rsidR="00C3430B" w:rsidRPr="00A76CED">
        <w:rPr>
          <w:rFonts w:asciiTheme="majorHAnsi" w:hAnsiTheme="majorHAnsi"/>
          <w:sz w:val="20"/>
          <w:szCs w:val="20"/>
          <w:lang w:val="es-ES_tradnl"/>
        </w:rPr>
        <w:t>a</w:t>
      </w:r>
      <w:r w:rsidR="007A08EC" w:rsidRPr="00A76CED">
        <w:rPr>
          <w:rFonts w:asciiTheme="majorHAnsi" w:hAnsiTheme="majorHAnsi"/>
          <w:sz w:val="20"/>
          <w:szCs w:val="20"/>
          <w:lang w:val="es-ES_tradnl"/>
        </w:rPr>
        <w:t xml:space="preserve">s sin que se les pusiera a disposición del Ministerio Público. </w:t>
      </w:r>
      <w:r w:rsidR="008938FA" w:rsidRPr="00A76CED">
        <w:rPr>
          <w:rFonts w:asciiTheme="majorHAnsi" w:hAnsiTheme="majorHAnsi"/>
          <w:sz w:val="20"/>
          <w:szCs w:val="20"/>
          <w:lang w:val="es-ES_tradnl"/>
        </w:rPr>
        <w:t>Así</w:t>
      </w:r>
      <w:r w:rsidR="007A08EC" w:rsidRPr="00A76CED">
        <w:rPr>
          <w:rFonts w:asciiTheme="majorHAnsi" w:hAnsiTheme="majorHAnsi"/>
          <w:sz w:val="20"/>
          <w:szCs w:val="20"/>
          <w:lang w:val="es-ES_tradnl"/>
        </w:rPr>
        <w:t xml:space="preserve">, </w:t>
      </w:r>
      <w:r w:rsidR="008938FA" w:rsidRPr="00A76CED">
        <w:rPr>
          <w:rFonts w:asciiTheme="majorHAnsi" w:hAnsiTheme="majorHAnsi"/>
          <w:sz w:val="20"/>
          <w:szCs w:val="20"/>
          <w:lang w:val="es-ES_tradnl"/>
        </w:rPr>
        <w:t>el 3 de marzo de 2011</w:t>
      </w:r>
      <w:r w:rsidR="008630C6">
        <w:rPr>
          <w:rFonts w:asciiTheme="majorHAnsi" w:hAnsiTheme="majorHAnsi"/>
          <w:sz w:val="20"/>
          <w:szCs w:val="20"/>
          <w:lang w:val="es-ES_tradnl"/>
        </w:rPr>
        <w:t>,</w:t>
      </w:r>
      <w:r w:rsidR="008938FA" w:rsidRPr="00A76CED">
        <w:rPr>
          <w:rFonts w:asciiTheme="majorHAnsi" w:hAnsiTheme="majorHAnsi"/>
          <w:sz w:val="20"/>
          <w:szCs w:val="20"/>
          <w:lang w:val="es-ES_tradnl"/>
        </w:rPr>
        <w:t xml:space="preserve"> </w:t>
      </w:r>
      <w:r w:rsidR="00C3430B" w:rsidRPr="00A76CED">
        <w:rPr>
          <w:rFonts w:asciiTheme="majorHAnsi" w:hAnsiTheme="majorHAnsi"/>
          <w:sz w:val="20"/>
          <w:szCs w:val="20"/>
          <w:lang w:val="es-ES_tradnl"/>
        </w:rPr>
        <w:t xml:space="preserve">las presuntas víctimas </w:t>
      </w:r>
      <w:r w:rsidR="007A08EC" w:rsidRPr="00A76CED">
        <w:rPr>
          <w:rFonts w:asciiTheme="majorHAnsi" w:hAnsiTheme="majorHAnsi"/>
          <w:sz w:val="20"/>
          <w:szCs w:val="20"/>
          <w:lang w:val="es-ES_tradnl"/>
        </w:rPr>
        <w:t>fueron puest</w:t>
      </w:r>
      <w:r w:rsidR="00C3430B" w:rsidRPr="00A76CED">
        <w:rPr>
          <w:rFonts w:asciiTheme="majorHAnsi" w:hAnsiTheme="majorHAnsi"/>
          <w:sz w:val="20"/>
          <w:szCs w:val="20"/>
          <w:lang w:val="es-ES_tradnl"/>
        </w:rPr>
        <w:t>a</w:t>
      </w:r>
      <w:r w:rsidR="007A08EC" w:rsidRPr="00A76CED">
        <w:rPr>
          <w:rFonts w:asciiTheme="majorHAnsi" w:hAnsiTheme="majorHAnsi"/>
          <w:sz w:val="20"/>
          <w:szCs w:val="20"/>
          <w:lang w:val="es-ES_tradnl"/>
        </w:rPr>
        <w:t xml:space="preserve">s en </w:t>
      </w:r>
      <w:r w:rsidR="006E46BD" w:rsidRPr="00A76CED">
        <w:rPr>
          <w:rFonts w:asciiTheme="majorHAnsi" w:hAnsiTheme="majorHAnsi"/>
          <w:sz w:val="20"/>
          <w:szCs w:val="20"/>
          <w:lang w:val="es-ES_tradnl"/>
        </w:rPr>
        <w:t>“</w:t>
      </w:r>
      <w:r w:rsidR="007A08EC" w:rsidRPr="00A76CED">
        <w:rPr>
          <w:rFonts w:asciiTheme="majorHAnsi" w:hAnsiTheme="majorHAnsi"/>
          <w:sz w:val="20"/>
          <w:szCs w:val="20"/>
          <w:lang w:val="es-ES_tradnl"/>
        </w:rPr>
        <w:t>arraigo</w:t>
      </w:r>
      <w:r w:rsidR="006E46BD" w:rsidRPr="00A76CED">
        <w:rPr>
          <w:rFonts w:asciiTheme="majorHAnsi" w:hAnsiTheme="majorHAnsi"/>
          <w:sz w:val="20"/>
          <w:szCs w:val="20"/>
          <w:lang w:val="es-ES_tradnl"/>
        </w:rPr>
        <w:t>”</w:t>
      </w:r>
      <w:r w:rsidR="001349B5" w:rsidRPr="00A76CED">
        <w:rPr>
          <w:rFonts w:asciiTheme="majorHAnsi" w:hAnsiTheme="majorHAnsi"/>
          <w:sz w:val="20"/>
          <w:szCs w:val="20"/>
          <w:lang w:val="es-ES_tradnl"/>
        </w:rPr>
        <w:t xml:space="preserve"> en un inmueble que desconocían</w:t>
      </w:r>
      <w:r w:rsidR="008938FA" w:rsidRPr="00A76CED">
        <w:rPr>
          <w:rFonts w:asciiTheme="majorHAnsi" w:hAnsiTheme="majorHAnsi"/>
          <w:sz w:val="20"/>
          <w:szCs w:val="20"/>
          <w:lang w:val="es-ES_tradnl"/>
        </w:rPr>
        <w:t xml:space="preserve">, </w:t>
      </w:r>
      <w:r w:rsidR="007A08EC" w:rsidRPr="00A76CED">
        <w:rPr>
          <w:rFonts w:asciiTheme="majorHAnsi" w:hAnsiTheme="majorHAnsi"/>
          <w:sz w:val="20"/>
          <w:szCs w:val="20"/>
          <w:lang w:val="es-ES_tradnl"/>
        </w:rPr>
        <w:t>por orden del Juzgado Mixto de Primera Instancia del Sexto Distrito Judicial de Querétaro</w:t>
      </w:r>
      <w:r w:rsidR="00022A3A" w:rsidRPr="00A76CED">
        <w:rPr>
          <w:rFonts w:asciiTheme="majorHAnsi" w:hAnsiTheme="majorHAnsi"/>
          <w:sz w:val="20"/>
          <w:szCs w:val="20"/>
          <w:lang w:val="es-ES_tradnl"/>
        </w:rPr>
        <w:t>.</w:t>
      </w:r>
      <w:r w:rsidR="001349B5" w:rsidRPr="00A76CED">
        <w:rPr>
          <w:rFonts w:asciiTheme="majorHAnsi" w:hAnsiTheme="majorHAnsi"/>
          <w:sz w:val="20"/>
          <w:szCs w:val="20"/>
          <w:lang w:val="es-ES_tradnl"/>
        </w:rPr>
        <w:t xml:space="preserve"> </w:t>
      </w:r>
      <w:r w:rsidR="00022A3A" w:rsidRPr="00A76CED">
        <w:rPr>
          <w:rFonts w:asciiTheme="majorHAnsi" w:hAnsiTheme="majorHAnsi"/>
          <w:sz w:val="20"/>
          <w:szCs w:val="20"/>
          <w:lang w:val="es-ES_tradnl"/>
        </w:rPr>
        <w:t>E</w:t>
      </w:r>
      <w:r w:rsidR="001349B5" w:rsidRPr="00A76CED">
        <w:rPr>
          <w:rFonts w:asciiTheme="majorHAnsi" w:hAnsiTheme="majorHAnsi"/>
          <w:sz w:val="20"/>
          <w:szCs w:val="20"/>
          <w:lang w:val="es-ES_tradnl"/>
        </w:rPr>
        <w:t xml:space="preserve">stuvieron arraigadas </w:t>
      </w:r>
      <w:r w:rsidR="00DB0079" w:rsidRPr="00A76CED">
        <w:rPr>
          <w:rFonts w:asciiTheme="majorHAnsi" w:hAnsiTheme="majorHAnsi"/>
          <w:sz w:val="20"/>
          <w:szCs w:val="20"/>
          <w:lang w:val="es-ES_tradnl"/>
        </w:rPr>
        <w:t>durante</w:t>
      </w:r>
      <w:r w:rsidR="001349B5" w:rsidRPr="00A76CED">
        <w:rPr>
          <w:rFonts w:asciiTheme="majorHAnsi" w:hAnsiTheme="majorHAnsi"/>
          <w:sz w:val="20"/>
          <w:szCs w:val="20"/>
          <w:lang w:val="es-ES_tradnl"/>
        </w:rPr>
        <w:t xml:space="preserve"> </w:t>
      </w:r>
      <w:r w:rsidR="001349B5" w:rsidRPr="00A76CED">
        <w:rPr>
          <w:rFonts w:asciiTheme="majorHAnsi" w:hAnsiTheme="majorHAnsi"/>
          <w:sz w:val="20"/>
          <w:szCs w:val="20"/>
          <w:lang w:val="es-ES_tradnl"/>
        </w:rPr>
        <w:lastRenderedPageBreak/>
        <w:t xml:space="preserve">un mes, </w:t>
      </w:r>
      <w:r w:rsidR="00DB0079" w:rsidRPr="00A76CED">
        <w:rPr>
          <w:rFonts w:asciiTheme="majorHAnsi" w:hAnsiTheme="majorHAnsi"/>
          <w:sz w:val="20"/>
          <w:szCs w:val="20"/>
          <w:lang w:val="es-ES_tradnl"/>
        </w:rPr>
        <w:t>en</w:t>
      </w:r>
      <w:r w:rsidR="001349B5" w:rsidRPr="00A76CED">
        <w:rPr>
          <w:rFonts w:asciiTheme="majorHAnsi" w:hAnsiTheme="majorHAnsi"/>
          <w:sz w:val="20"/>
          <w:szCs w:val="20"/>
          <w:lang w:val="es-ES_tradnl"/>
        </w:rPr>
        <w:t xml:space="preserve"> el cual </w:t>
      </w:r>
      <w:r w:rsidR="00DB0079" w:rsidRPr="00A76CED">
        <w:rPr>
          <w:rFonts w:asciiTheme="majorHAnsi" w:hAnsiTheme="majorHAnsi"/>
          <w:sz w:val="20"/>
          <w:szCs w:val="20"/>
          <w:lang w:val="es-ES_tradnl"/>
        </w:rPr>
        <w:t>habrían sufrido</w:t>
      </w:r>
      <w:r w:rsidR="001349B5" w:rsidRPr="00A76CED">
        <w:rPr>
          <w:rFonts w:asciiTheme="majorHAnsi" w:hAnsiTheme="majorHAnsi"/>
          <w:sz w:val="20"/>
          <w:szCs w:val="20"/>
          <w:lang w:val="es-ES_tradnl"/>
        </w:rPr>
        <w:t xml:space="preserve"> torturas físicas y psicológicas, además de que </w:t>
      </w:r>
      <w:r w:rsidR="000302A7" w:rsidRPr="00A76CED">
        <w:rPr>
          <w:rFonts w:asciiTheme="majorHAnsi" w:hAnsiTheme="majorHAnsi"/>
          <w:sz w:val="20"/>
          <w:szCs w:val="20"/>
          <w:lang w:val="es-ES_tradnl"/>
        </w:rPr>
        <w:t>habrían permanecido</w:t>
      </w:r>
      <w:r w:rsidR="001349B5" w:rsidRPr="00A76CED">
        <w:rPr>
          <w:rFonts w:asciiTheme="majorHAnsi" w:hAnsiTheme="majorHAnsi"/>
          <w:sz w:val="20"/>
          <w:szCs w:val="20"/>
          <w:lang w:val="es-ES_tradnl"/>
        </w:rPr>
        <w:t xml:space="preserve"> incomunicadas. </w:t>
      </w:r>
    </w:p>
    <w:p w14:paraId="08B7254E" w14:textId="2BEB5ADB" w:rsidR="002F3BC3" w:rsidRPr="00A76CED" w:rsidRDefault="007A08EC" w:rsidP="002F3BC3">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El 3 de abril de 2011</w:t>
      </w:r>
      <w:r w:rsidR="00FE3DE8">
        <w:rPr>
          <w:rFonts w:asciiTheme="majorHAnsi" w:hAnsiTheme="majorHAnsi"/>
          <w:sz w:val="20"/>
          <w:szCs w:val="20"/>
          <w:lang w:val="es-ES_tradnl"/>
        </w:rPr>
        <w:t>,</w:t>
      </w:r>
      <w:r w:rsidRPr="00A76CED">
        <w:rPr>
          <w:rFonts w:asciiTheme="majorHAnsi" w:hAnsiTheme="majorHAnsi"/>
          <w:sz w:val="20"/>
          <w:szCs w:val="20"/>
          <w:lang w:val="es-ES_tradnl"/>
        </w:rPr>
        <w:t xml:space="preserve"> </w:t>
      </w:r>
      <w:r w:rsidR="002524F9" w:rsidRPr="00A76CED">
        <w:rPr>
          <w:rFonts w:asciiTheme="majorHAnsi" w:hAnsiTheme="majorHAnsi"/>
          <w:sz w:val="20"/>
          <w:szCs w:val="20"/>
          <w:lang w:val="es-ES_tradnl"/>
        </w:rPr>
        <w:t xml:space="preserve">estas tres personas </w:t>
      </w:r>
      <w:r w:rsidRPr="00A76CED">
        <w:rPr>
          <w:rFonts w:asciiTheme="majorHAnsi" w:hAnsiTheme="majorHAnsi"/>
          <w:sz w:val="20"/>
          <w:szCs w:val="20"/>
          <w:lang w:val="es-ES_tradnl"/>
        </w:rPr>
        <w:t xml:space="preserve">fueron </w:t>
      </w:r>
      <w:r w:rsidR="00107D19" w:rsidRPr="00A76CED">
        <w:rPr>
          <w:rFonts w:asciiTheme="majorHAnsi" w:hAnsiTheme="majorHAnsi"/>
          <w:sz w:val="20"/>
          <w:szCs w:val="20"/>
          <w:lang w:val="es-ES_tradnl"/>
        </w:rPr>
        <w:t>trasladadas</w:t>
      </w:r>
      <w:r w:rsidRPr="00A76CED">
        <w:rPr>
          <w:rFonts w:asciiTheme="majorHAnsi" w:hAnsiTheme="majorHAnsi"/>
          <w:sz w:val="20"/>
          <w:szCs w:val="20"/>
          <w:lang w:val="es-ES_tradnl"/>
        </w:rPr>
        <w:t xml:space="preserve"> al Centro Preventivo y de Ejecución de Sanciones Penales en San Juan del Río Querétaro. Indican que en dicho centro supieron que se abrió</w:t>
      </w:r>
      <w:r w:rsidR="00006103" w:rsidRPr="00A76CED">
        <w:rPr>
          <w:rFonts w:asciiTheme="majorHAnsi" w:hAnsiTheme="majorHAnsi"/>
          <w:sz w:val="20"/>
          <w:szCs w:val="20"/>
          <w:lang w:val="es-ES_tradnl"/>
        </w:rPr>
        <w:t xml:space="preserve"> en su contra</w:t>
      </w:r>
      <w:r w:rsidRPr="00A76CED">
        <w:rPr>
          <w:rFonts w:asciiTheme="majorHAnsi" w:hAnsiTheme="majorHAnsi"/>
          <w:sz w:val="20"/>
          <w:szCs w:val="20"/>
          <w:lang w:val="es-ES_tradnl"/>
        </w:rPr>
        <w:t xml:space="preserve"> la </w:t>
      </w:r>
      <w:r w:rsidR="00E2083D" w:rsidRPr="00A76CED">
        <w:rPr>
          <w:rFonts w:asciiTheme="majorHAnsi" w:hAnsiTheme="majorHAnsi"/>
          <w:sz w:val="20"/>
          <w:szCs w:val="20"/>
          <w:lang w:val="es-ES_tradnl"/>
        </w:rPr>
        <w:t>c</w:t>
      </w:r>
      <w:r w:rsidRPr="00A76CED">
        <w:rPr>
          <w:rFonts w:asciiTheme="majorHAnsi" w:hAnsiTheme="majorHAnsi"/>
          <w:sz w:val="20"/>
          <w:szCs w:val="20"/>
          <w:lang w:val="es-ES_tradnl"/>
        </w:rPr>
        <w:t xml:space="preserve">ausa </w:t>
      </w:r>
      <w:r w:rsidR="00E2083D" w:rsidRPr="00A76CED">
        <w:rPr>
          <w:rFonts w:asciiTheme="majorHAnsi" w:hAnsiTheme="majorHAnsi"/>
          <w:sz w:val="20"/>
          <w:szCs w:val="20"/>
          <w:lang w:val="es-ES_tradnl"/>
        </w:rPr>
        <w:t>p</w:t>
      </w:r>
      <w:r w:rsidRPr="00A76CED">
        <w:rPr>
          <w:rFonts w:asciiTheme="majorHAnsi" w:hAnsiTheme="majorHAnsi"/>
          <w:sz w:val="20"/>
          <w:szCs w:val="20"/>
          <w:lang w:val="es-ES_tradnl"/>
        </w:rPr>
        <w:t>enal</w:t>
      </w:r>
      <w:r w:rsidR="0075524C" w:rsidRPr="00A76CED">
        <w:rPr>
          <w:rFonts w:asciiTheme="majorHAnsi" w:hAnsiTheme="majorHAnsi"/>
          <w:sz w:val="20"/>
          <w:szCs w:val="20"/>
          <w:lang w:val="es-ES_tradnl"/>
        </w:rPr>
        <w:t xml:space="preserve"> No.</w:t>
      </w:r>
      <w:r w:rsidRPr="00A76CED">
        <w:rPr>
          <w:rFonts w:asciiTheme="majorHAnsi" w:hAnsiTheme="majorHAnsi"/>
          <w:sz w:val="20"/>
          <w:szCs w:val="20"/>
          <w:lang w:val="es-ES_tradnl"/>
        </w:rPr>
        <w:t xml:space="preserve"> 140/2011 ante el Juzgado Tercero de Distrito en Materia Penal </w:t>
      </w:r>
      <w:r w:rsidR="00B4553E" w:rsidRPr="00A76CED">
        <w:rPr>
          <w:rFonts w:asciiTheme="majorHAnsi" w:hAnsiTheme="majorHAnsi"/>
          <w:sz w:val="20"/>
          <w:szCs w:val="20"/>
          <w:lang w:val="es-ES_tradnl"/>
        </w:rPr>
        <w:t>d</w:t>
      </w:r>
      <w:r w:rsidRPr="00A76CED">
        <w:rPr>
          <w:rFonts w:asciiTheme="majorHAnsi" w:hAnsiTheme="majorHAnsi"/>
          <w:sz w:val="20"/>
          <w:szCs w:val="20"/>
          <w:lang w:val="es-ES_tradnl"/>
        </w:rPr>
        <w:t xml:space="preserve">el </w:t>
      </w:r>
      <w:r w:rsidR="00B4553E" w:rsidRPr="00A76CED">
        <w:rPr>
          <w:rFonts w:asciiTheme="majorHAnsi" w:hAnsiTheme="majorHAnsi"/>
          <w:sz w:val="20"/>
          <w:szCs w:val="20"/>
          <w:lang w:val="es-ES_tradnl"/>
        </w:rPr>
        <w:t>e</w:t>
      </w:r>
      <w:r w:rsidRPr="00A76CED">
        <w:rPr>
          <w:rFonts w:asciiTheme="majorHAnsi" w:hAnsiTheme="majorHAnsi"/>
          <w:sz w:val="20"/>
          <w:szCs w:val="20"/>
          <w:lang w:val="es-ES_tradnl"/>
        </w:rPr>
        <w:t>stado de Jalisco</w:t>
      </w:r>
      <w:r w:rsidR="009378C2" w:rsidRPr="00A76CED">
        <w:rPr>
          <w:rFonts w:asciiTheme="majorHAnsi" w:hAnsiTheme="majorHAnsi"/>
          <w:sz w:val="20"/>
          <w:szCs w:val="20"/>
          <w:lang w:val="es-ES_tradnl"/>
        </w:rPr>
        <w:t xml:space="preserve">. </w:t>
      </w:r>
      <w:r w:rsidR="006A59D8" w:rsidRPr="00A76CED">
        <w:rPr>
          <w:rFonts w:asciiTheme="majorHAnsi" w:hAnsiTheme="majorHAnsi"/>
          <w:sz w:val="20"/>
          <w:szCs w:val="20"/>
          <w:lang w:val="es-ES_tradnl"/>
        </w:rPr>
        <w:t xml:space="preserve">En ese momento, las presuntas víctimas no conocían por qué delitos se les estaba investigando. </w:t>
      </w:r>
    </w:p>
    <w:p w14:paraId="6B0D83A4" w14:textId="5CF4BCA9" w:rsidR="006E3E9C" w:rsidRPr="00A76CED" w:rsidRDefault="00ED5953" w:rsidP="002F3BC3">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En el curso del trámite de la presente petición ante la CIDH, el </w:t>
      </w:r>
      <w:r w:rsidR="0089089C" w:rsidRPr="00A76CED">
        <w:rPr>
          <w:rFonts w:asciiTheme="majorHAnsi" w:hAnsiTheme="majorHAnsi"/>
          <w:sz w:val="20"/>
          <w:szCs w:val="20"/>
          <w:lang w:val="es-ES_tradnl"/>
        </w:rPr>
        <w:t>señor</w:t>
      </w:r>
      <w:r w:rsidRPr="00A76CED">
        <w:rPr>
          <w:rFonts w:asciiTheme="majorHAnsi" w:hAnsiTheme="majorHAnsi"/>
          <w:sz w:val="20"/>
          <w:szCs w:val="20"/>
          <w:lang w:val="es-ES_tradnl"/>
        </w:rPr>
        <w:t xml:space="preserve"> Osvaldo Díaz Millán y la </w:t>
      </w:r>
      <w:r w:rsidR="0089089C" w:rsidRPr="00A76CED">
        <w:rPr>
          <w:rFonts w:asciiTheme="majorHAnsi" w:hAnsiTheme="majorHAnsi"/>
          <w:sz w:val="20"/>
          <w:szCs w:val="20"/>
          <w:lang w:val="es-ES_tradnl"/>
        </w:rPr>
        <w:t>señora</w:t>
      </w:r>
      <w:r w:rsidR="00C75003" w:rsidRPr="00A76CED">
        <w:rPr>
          <w:rFonts w:asciiTheme="majorHAnsi" w:hAnsiTheme="majorHAnsi"/>
          <w:sz w:val="20"/>
          <w:szCs w:val="20"/>
          <w:lang w:val="es-ES_tradnl"/>
        </w:rPr>
        <w:t xml:space="preserve"> Cristina Mireles Gallegos aportan información adicional respecto </w:t>
      </w:r>
      <w:r w:rsidR="00A40C0E" w:rsidRPr="00A76CED">
        <w:rPr>
          <w:rFonts w:asciiTheme="majorHAnsi" w:hAnsiTheme="majorHAnsi"/>
          <w:sz w:val="20"/>
          <w:szCs w:val="20"/>
          <w:lang w:val="es-ES_tradnl"/>
        </w:rPr>
        <w:t xml:space="preserve">de los hechos específicos que les habrían ocurrido, no así la </w:t>
      </w:r>
      <w:r w:rsidR="0089089C" w:rsidRPr="00A76CED">
        <w:rPr>
          <w:rFonts w:asciiTheme="majorHAnsi" w:hAnsiTheme="majorHAnsi"/>
          <w:sz w:val="20"/>
          <w:szCs w:val="20"/>
          <w:lang w:val="es-ES_tradnl"/>
        </w:rPr>
        <w:t>señora</w:t>
      </w:r>
      <w:r w:rsidR="00A40C0E" w:rsidRPr="00A76CED">
        <w:rPr>
          <w:rFonts w:asciiTheme="majorHAnsi" w:hAnsiTheme="majorHAnsi"/>
          <w:sz w:val="20"/>
          <w:szCs w:val="20"/>
          <w:lang w:val="es-ES_tradnl"/>
        </w:rPr>
        <w:t xml:space="preserve"> </w:t>
      </w:r>
      <w:r w:rsidR="008B270E" w:rsidRPr="00A76CED">
        <w:rPr>
          <w:rFonts w:asciiTheme="majorHAnsi" w:hAnsiTheme="majorHAnsi"/>
          <w:sz w:val="20"/>
          <w:szCs w:val="20"/>
          <w:lang w:val="es-ES_tradnl"/>
        </w:rPr>
        <w:t>Sofía Martínez Jiménez, de qui</w:t>
      </w:r>
      <w:r w:rsidR="00DF02BD">
        <w:rPr>
          <w:rFonts w:asciiTheme="majorHAnsi" w:hAnsiTheme="majorHAnsi"/>
          <w:sz w:val="20"/>
          <w:szCs w:val="20"/>
          <w:lang w:val="es-ES_tradnl"/>
        </w:rPr>
        <w:t>e</w:t>
      </w:r>
      <w:r w:rsidR="008B270E" w:rsidRPr="00A76CED">
        <w:rPr>
          <w:rFonts w:asciiTheme="majorHAnsi" w:hAnsiTheme="majorHAnsi"/>
          <w:sz w:val="20"/>
          <w:szCs w:val="20"/>
          <w:lang w:val="es-ES_tradnl"/>
        </w:rPr>
        <w:t xml:space="preserve">n solo se tiene información a partir de las referencias que </w:t>
      </w:r>
      <w:r w:rsidR="006E3E9C" w:rsidRPr="00A76CED">
        <w:rPr>
          <w:rFonts w:asciiTheme="majorHAnsi" w:hAnsiTheme="majorHAnsi"/>
          <w:sz w:val="20"/>
          <w:szCs w:val="20"/>
          <w:lang w:val="es-ES_tradnl"/>
        </w:rPr>
        <w:t xml:space="preserve">a su respecto hace el </w:t>
      </w:r>
      <w:r w:rsidR="0089089C" w:rsidRPr="00A76CED">
        <w:rPr>
          <w:rFonts w:asciiTheme="majorHAnsi" w:hAnsiTheme="majorHAnsi"/>
          <w:sz w:val="20"/>
          <w:szCs w:val="20"/>
          <w:lang w:val="es-ES_tradnl"/>
        </w:rPr>
        <w:t>señor Osvaldo</w:t>
      </w:r>
      <w:r w:rsidR="006E3E9C" w:rsidRPr="00A76CED">
        <w:rPr>
          <w:rFonts w:asciiTheme="majorHAnsi" w:hAnsiTheme="majorHAnsi"/>
          <w:sz w:val="20"/>
          <w:szCs w:val="20"/>
          <w:lang w:val="es-ES_tradnl"/>
        </w:rPr>
        <w:t xml:space="preserve"> Día</w:t>
      </w:r>
      <w:r w:rsidR="00724EB8" w:rsidRPr="00A76CED">
        <w:rPr>
          <w:rFonts w:asciiTheme="majorHAnsi" w:hAnsiTheme="majorHAnsi"/>
          <w:sz w:val="20"/>
          <w:szCs w:val="20"/>
          <w:lang w:val="es-ES_tradnl"/>
        </w:rPr>
        <w:t>z</w:t>
      </w:r>
      <w:r w:rsidR="006E3E9C" w:rsidRPr="00A76CED">
        <w:rPr>
          <w:rFonts w:asciiTheme="majorHAnsi" w:hAnsiTheme="majorHAnsi"/>
          <w:sz w:val="20"/>
          <w:szCs w:val="20"/>
          <w:lang w:val="es-ES_tradnl"/>
        </w:rPr>
        <w:t xml:space="preserve"> Millán.</w:t>
      </w:r>
      <w:r w:rsidRPr="00A76CED">
        <w:rPr>
          <w:rFonts w:asciiTheme="majorHAnsi" w:hAnsiTheme="majorHAnsi"/>
          <w:sz w:val="20"/>
          <w:szCs w:val="20"/>
          <w:lang w:val="es-ES_tradnl"/>
        </w:rPr>
        <w:t xml:space="preserve"> </w:t>
      </w:r>
    </w:p>
    <w:p w14:paraId="4000250E" w14:textId="7324FC0C" w:rsidR="009A39F6" w:rsidRPr="00A76CED" w:rsidRDefault="000327A5" w:rsidP="006E3E9C">
      <w:pPr>
        <w:spacing w:before="240" w:after="240"/>
        <w:ind w:left="142" w:firstLine="567"/>
        <w:jc w:val="both"/>
        <w:rPr>
          <w:rFonts w:asciiTheme="majorHAnsi" w:hAnsiTheme="majorHAnsi"/>
          <w:i/>
          <w:iCs/>
          <w:sz w:val="20"/>
          <w:szCs w:val="20"/>
          <w:lang w:val="es-ES_tradnl"/>
        </w:rPr>
      </w:pPr>
      <w:r w:rsidRPr="00A76CED">
        <w:rPr>
          <w:rFonts w:asciiTheme="majorHAnsi" w:hAnsiTheme="majorHAnsi"/>
          <w:i/>
          <w:iCs/>
          <w:sz w:val="20"/>
          <w:szCs w:val="20"/>
          <w:lang w:val="es-ES_tradnl"/>
        </w:rPr>
        <w:t xml:space="preserve">Información específica presentada por el Sr. </w:t>
      </w:r>
      <w:r w:rsidR="009A39F6" w:rsidRPr="00A76CED">
        <w:rPr>
          <w:rFonts w:asciiTheme="majorHAnsi" w:hAnsiTheme="majorHAnsi"/>
          <w:i/>
          <w:iCs/>
          <w:sz w:val="20"/>
          <w:szCs w:val="20"/>
          <w:lang w:val="es-ES_tradnl"/>
        </w:rPr>
        <w:t xml:space="preserve">Osvaldo Díaz Millán </w:t>
      </w:r>
    </w:p>
    <w:p w14:paraId="73A7B3DD" w14:textId="2F176A9D"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El señor Osvaldo </w:t>
      </w:r>
      <w:r w:rsidR="0089089C" w:rsidRPr="00A76CED">
        <w:rPr>
          <w:rFonts w:asciiTheme="majorHAnsi" w:hAnsiTheme="majorHAnsi"/>
          <w:sz w:val="20"/>
          <w:szCs w:val="20"/>
          <w:lang w:val="es-ES_tradnl"/>
        </w:rPr>
        <w:t xml:space="preserve">Díaz </w:t>
      </w:r>
      <w:r w:rsidRPr="00A76CED">
        <w:rPr>
          <w:rFonts w:asciiTheme="majorHAnsi" w:hAnsiTheme="majorHAnsi"/>
          <w:sz w:val="20"/>
          <w:szCs w:val="20"/>
          <w:lang w:val="es-ES_tradnl"/>
        </w:rPr>
        <w:t xml:space="preserve">Millán </w:t>
      </w:r>
      <w:r w:rsidR="001B3C4E" w:rsidRPr="00A76CED">
        <w:rPr>
          <w:rFonts w:asciiTheme="majorHAnsi" w:hAnsiTheme="majorHAnsi"/>
          <w:sz w:val="20"/>
          <w:szCs w:val="20"/>
          <w:lang w:val="es-ES_tradnl"/>
        </w:rPr>
        <w:t>detalla</w:t>
      </w:r>
      <w:r w:rsidRPr="00A76CED">
        <w:rPr>
          <w:rFonts w:asciiTheme="majorHAnsi" w:hAnsiTheme="majorHAnsi"/>
          <w:sz w:val="20"/>
          <w:szCs w:val="20"/>
          <w:lang w:val="es-ES_tradnl"/>
        </w:rPr>
        <w:t xml:space="preserve"> que los policías que lo detuvieron </w:t>
      </w:r>
      <w:r w:rsidR="001B3C4E" w:rsidRPr="00A76CED">
        <w:rPr>
          <w:rFonts w:asciiTheme="majorHAnsi" w:hAnsiTheme="majorHAnsi"/>
          <w:sz w:val="20"/>
          <w:szCs w:val="20"/>
          <w:lang w:val="es-ES_tradnl"/>
        </w:rPr>
        <w:t xml:space="preserve">en su domicilio </w:t>
      </w:r>
      <w:r w:rsidRPr="00A76CED">
        <w:rPr>
          <w:rFonts w:asciiTheme="majorHAnsi" w:hAnsiTheme="majorHAnsi"/>
          <w:sz w:val="20"/>
          <w:szCs w:val="20"/>
          <w:lang w:val="es-ES_tradnl"/>
        </w:rPr>
        <w:t>entraron gritando amenazas y palabras altisonantes, destrozaron muebles y les ordenaron que se tiraran al piso</w:t>
      </w:r>
      <w:r w:rsidR="002A5E26" w:rsidRPr="00A76CED">
        <w:rPr>
          <w:rFonts w:asciiTheme="majorHAnsi" w:hAnsiTheme="majorHAnsi"/>
          <w:sz w:val="20"/>
          <w:szCs w:val="20"/>
          <w:lang w:val="es-ES_tradnl"/>
        </w:rPr>
        <w:t>, luego</w:t>
      </w:r>
      <w:r w:rsidRPr="00A76CED">
        <w:rPr>
          <w:rFonts w:asciiTheme="majorHAnsi" w:hAnsiTheme="majorHAnsi"/>
          <w:sz w:val="20"/>
          <w:szCs w:val="20"/>
          <w:lang w:val="es-ES_tradnl"/>
        </w:rPr>
        <w:t xml:space="preserve"> les preguntaron </w:t>
      </w:r>
      <w:r w:rsidR="00524457" w:rsidRPr="00A76CED">
        <w:rPr>
          <w:rFonts w:asciiTheme="majorHAnsi" w:hAnsiTheme="majorHAnsi"/>
          <w:sz w:val="20"/>
          <w:szCs w:val="20"/>
          <w:lang w:val="es-ES_tradnl"/>
        </w:rPr>
        <w:t>“</w:t>
      </w:r>
      <w:r w:rsidRPr="001F3122">
        <w:rPr>
          <w:rFonts w:asciiTheme="majorHAnsi" w:hAnsiTheme="majorHAnsi"/>
          <w:i/>
          <w:iCs/>
          <w:sz w:val="20"/>
          <w:szCs w:val="20"/>
          <w:lang w:val="es-ES_tradnl"/>
        </w:rPr>
        <w:t>en dónde guardaban las armas</w:t>
      </w:r>
      <w:r w:rsidR="00524457"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w:t>
      </w:r>
      <w:r w:rsidR="001B3C4E" w:rsidRPr="00A76CED">
        <w:rPr>
          <w:rFonts w:asciiTheme="majorHAnsi" w:hAnsiTheme="majorHAnsi"/>
          <w:sz w:val="20"/>
          <w:szCs w:val="20"/>
          <w:lang w:val="es-ES_tradnl"/>
        </w:rPr>
        <w:t>a lo que el</w:t>
      </w:r>
      <w:r w:rsidRPr="00A76CED">
        <w:rPr>
          <w:rFonts w:asciiTheme="majorHAnsi" w:hAnsiTheme="majorHAnsi"/>
          <w:sz w:val="20"/>
          <w:szCs w:val="20"/>
          <w:lang w:val="es-ES_tradnl"/>
        </w:rPr>
        <w:t xml:space="preserve"> señor Díaz</w:t>
      </w:r>
      <w:r w:rsidR="0089089C" w:rsidRPr="00A76CED">
        <w:rPr>
          <w:rFonts w:asciiTheme="majorHAnsi" w:hAnsiTheme="majorHAnsi"/>
          <w:sz w:val="20"/>
          <w:szCs w:val="20"/>
          <w:lang w:val="es-ES_tradnl"/>
        </w:rPr>
        <w:t xml:space="preserve"> Millán</w:t>
      </w:r>
      <w:r w:rsidRPr="00A76CED">
        <w:rPr>
          <w:rFonts w:asciiTheme="majorHAnsi" w:hAnsiTheme="majorHAnsi"/>
          <w:sz w:val="20"/>
          <w:szCs w:val="20"/>
          <w:lang w:val="es-ES_tradnl"/>
        </w:rPr>
        <w:t xml:space="preserve"> les dijo que no </w:t>
      </w:r>
      <w:r w:rsidR="001B3C4E" w:rsidRPr="00A76CED">
        <w:rPr>
          <w:rFonts w:asciiTheme="majorHAnsi" w:hAnsiTheme="majorHAnsi"/>
          <w:sz w:val="20"/>
          <w:szCs w:val="20"/>
          <w:lang w:val="es-ES_tradnl"/>
        </w:rPr>
        <w:t>poseían</w:t>
      </w:r>
      <w:r w:rsidRPr="00A76CED">
        <w:rPr>
          <w:rFonts w:asciiTheme="majorHAnsi" w:hAnsiTheme="majorHAnsi"/>
          <w:sz w:val="20"/>
          <w:szCs w:val="20"/>
          <w:lang w:val="es-ES_tradnl"/>
        </w:rPr>
        <w:t xml:space="preserve"> armas. Dice </w:t>
      </w:r>
      <w:r w:rsidR="009A39F6" w:rsidRPr="00A76CED">
        <w:rPr>
          <w:rFonts w:asciiTheme="majorHAnsi" w:hAnsiTheme="majorHAnsi"/>
          <w:sz w:val="20"/>
          <w:szCs w:val="20"/>
          <w:lang w:val="es-ES_tradnl"/>
        </w:rPr>
        <w:t>que</w:t>
      </w:r>
      <w:r w:rsidR="001B3C4E"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escuchó cómo un agente policial le comunicaba a otro que </w:t>
      </w:r>
      <w:r w:rsidR="001B3C4E" w:rsidRPr="00A76CED">
        <w:rPr>
          <w:rFonts w:asciiTheme="majorHAnsi" w:hAnsiTheme="majorHAnsi"/>
          <w:i/>
          <w:iCs/>
          <w:sz w:val="20"/>
          <w:szCs w:val="20"/>
          <w:lang w:val="es-ES_tradnl"/>
        </w:rPr>
        <w:t>“</w:t>
      </w:r>
      <w:r w:rsidRPr="00A76CED">
        <w:rPr>
          <w:rFonts w:asciiTheme="majorHAnsi" w:hAnsiTheme="majorHAnsi"/>
          <w:i/>
          <w:iCs/>
          <w:sz w:val="20"/>
          <w:szCs w:val="20"/>
          <w:lang w:val="es-ES_tradnl"/>
        </w:rPr>
        <w:t>no habían encontrado nada</w:t>
      </w:r>
      <w:r w:rsidR="001B3C4E" w:rsidRPr="00A76CED">
        <w:rPr>
          <w:rFonts w:asciiTheme="majorHAnsi" w:hAnsiTheme="majorHAnsi"/>
          <w:i/>
          <w:iCs/>
          <w:sz w:val="20"/>
          <w:szCs w:val="20"/>
          <w:lang w:val="es-ES_tradnl"/>
        </w:rPr>
        <w:t xml:space="preserve">”; </w:t>
      </w:r>
      <w:r w:rsidR="001B3C4E" w:rsidRPr="00A76CED">
        <w:rPr>
          <w:rFonts w:asciiTheme="majorHAnsi" w:hAnsiTheme="majorHAnsi"/>
          <w:sz w:val="20"/>
          <w:szCs w:val="20"/>
          <w:lang w:val="es-ES_tradnl"/>
        </w:rPr>
        <w:t>no obstante,</w:t>
      </w:r>
      <w:r w:rsidRPr="00A76CED">
        <w:rPr>
          <w:rFonts w:asciiTheme="majorHAnsi" w:hAnsiTheme="majorHAnsi"/>
          <w:sz w:val="20"/>
          <w:szCs w:val="20"/>
          <w:lang w:val="es-ES_tradnl"/>
        </w:rPr>
        <w:t xml:space="preserve"> los sacaron de</w:t>
      </w:r>
      <w:r w:rsidR="005200B2" w:rsidRPr="00A76CED">
        <w:rPr>
          <w:rFonts w:asciiTheme="majorHAnsi" w:hAnsiTheme="majorHAnsi"/>
          <w:sz w:val="20"/>
          <w:szCs w:val="20"/>
          <w:lang w:val="es-ES_tradnl"/>
        </w:rPr>
        <w:t>l</w:t>
      </w:r>
      <w:r w:rsidRPr="00A76CED">
        <w:rPr>
          <w:rFonts w:asciiTheme="majorHAnsi" w:hAnsiTheme="majorHAnsi"/>
          <w:sz w:val="20"/>
          <w:szCs w:val="20"/>
          <w:lang w:val="es-ES_tradnl"/>
        </w:rPr>
        <w:t xml:space="preserve"> domicilio, en donde había muchas patrullas estacionadas y más </w:t>
      </w:r>
      <w:r w:rsidR="009856BA" w:rsidRPr="00A76CED">
        <w:rPr>
          <w:rFonts w:asciiTheme="majorHAnsi" w:hAnsiTheme="majorHAnsi"/>
          <w:sz w:val="20"/>
          <w:szCs w:val="20"/>
          <w:lang w:val="es-ES_tradnl"/>
        </w:rPr>
        <w:t>efectivos de la policía</w:t>
      </w:r>
      <w:r w:rsidRPr="00A76CED">
        <w:rPr>
          <w:rFonts w:asciiTheme="majorHAnsi" w:hAnsiTheme="majorHAnsi"/>
          <w:sz w:val="20"/>
          <w:szCs w:val="20"/>
          <w:lang w:val="es-ES_tradnl"/>
        </w:rPr>
        <w:t xml:space="preserve">. </w:t>
      </w:r>
      <w:r w:rsidR="00C12F0C">
        <w:rPr>
          <w:rFonts w:asciiTheme="majorHAnsi" w:hAnsiTheme="majorHAnsi"/>
          <w:sz w:val="20"/>
          <w:szCs w:val="20"/>
          <w:lang w:val="es-ES_tradnl"/>
        </w:rPr>
        <w:t>Narra</w:t>
      </w:r>
      <w:r w:rsidRPr="00A76CED">
        <w:rPr>
          <w:rFonts w:asciiTheme="majorHAnsi" w:hAnsiTheme="majorHAnsi"/>
          <w:sz w:val="20"/>
          <w:szCs w:val="20"/>
          <w:lang w:val="es-ES_tradnl"/>
        </w:rPr>
        <w:t xml:space="preserve"> que le preguntaban por personas que él no conocía</w:t>
      </w:r>
      <w:r w:rsidR="00A16E5C"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y </w:t>
      </w:r>
      <w:r w:rsidR="00A16E5C" w:rsidRPr="00A76CED">
        <w:rPr>
          <w:rFonts w:asciiTheme="majorHAnsi" w:hAnsiTheme="majorHAnsi"/>
          <w:sz w:val="20"/>
          <w:szCs w:val="20"/>
          <w:lang w:val="es-ES_tradnl"/>
        </w:rPr>
        <w:t xml:space="preserve">que </w:t>
      </w:r>
      <w:r w:rsidRPr="00A76CED">
        <w:rPr>
          <w:rFonts w:asciiTheme="majorHAnsi" w:hAnsiTheme="majorHAnsi"/>
          <w:sz w:val="20"/>
          <w:szCs w:val="20"/>
          <w:lang w:val="es-ES_tradnl"/>
        </w:rPr>
        <w:t xml:space="preserve">al no poder responder lo subieron a un camión grande en donde dos policías lo comenzaron a golpear y patear en </w:t>
      </w:r>
      <w:r w:rsidR="00A16E5C" w:rsidRPr="00A76CED">
        <w:rPr>
          <w:rFonts w:asciiTheme="majorHAnsi" w:hAnsiTheme="majorHAnsi"/>
          <w:sz w:val="20"/>
          <w:szCs w:val="20"/>
          <w:lang w:val="es-ES_tradnl"/>
        </w:rPr>
        <w:t xml:space="preserve">el </w:t>
      </w:r>
      <w:r w:rsidRPr="00A76CED">
        <w:rPr>
          <w:rFonts w:asciiTheme="majorHAnsi" w:hAnsiTheme="majorHAnsi"/>
          <w:sz w:val="20"/>
          <w:szCs w:val="20"/>
          <w:lang w:val="es-ES_tradnl"/>
        </w:rPr>
        <w:t xml:space="preserve">cuerpo y </w:t>
      </w:r>
      <w:r w:rsidR="00A16E5C" w:rsidRPr="00A76CED">
        <w:rPr>
          <w:rFonts w:asciiTheme="majorHAnsi" w:hAnsiTheme="majorHAnsi"/>
          <w:sz w:val="20"/>
          <w:szCs w:val="20"/>
          <w:lang w:val="es-ES_tradnl"/>
        </w:rPr>
        <w:t xml:space="preserve">la </w:t>
      </w:r>
      <w:r w:rsidRPr="00A76CED">
        <w:rPr>
          <w:rFonts w:asciiTheme="majorHAnsi" w:hAnsiTheme="majorHAnsi"/>
          <w:sz w:val="20"/>
          <w:szCs w:val="20"/>
          <w:lang w:val="es-ES_tradnl"/>
        </w:rPr>
        <w:t>cara.</w:t>
      </w:r>
    </w:p>
    <w:p w14:paraId="47A0C750" w14:textId="15D45396" w:rsidR="009A39F6" w:rsidRPr="00A76CED" w:rsidRDefault="004D037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Acto seguido</w:t>
      </w:r>
      <w:r w:rsidR="00A123DD"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le </w:t>
      </w:r>
      <w:r w:rsidR="00A123DD" w:rsidRPr="00A76CED">
        <w:rPr>
          <w:rFonts w:asciiTheme="majorHAnsi" w:hAnsiTheme="majorHAnsi"/>
          <w:sz w:val="20"/>
          <w:szCs w:val="20"/>
          <w:lang w:val="es-ES_tradnl"/>
        </w:rPr>
        <w:t xml:space="preserve">cubrieron </w:t>
      </w:r>
      <w:r w:rsidRPr="00A76CED">
        <w:rPr>
          <w:rFonts w:asciiTheme="majorHAnsi" w:hAnsiTheme="majorHAnsi"/>
          <w:sz w:val="20"/>
          <w:szCs w:val="20"/>
          <w:lang w:val="es-ES_tradnl"/>
        </w:rPr>
        <w:t>la</w:t>
      </w:r>
      <w:r w:rsidR="00A123DD" w:rsidRPr="00A76CED">
        <w:rPr>
          <w:rFonts w:asciiTheme="majorHAnsi" w:hAnsiTheme="majorHAnsi"/>
          <w:sz w:val="20"/>
          <w:szCs w:val="20"/>
          <w:lang w:val="es-ES_tradnl"/>
        </w:rPr>
        <w:t xml:space="preserve"> cara con una playera y le echaron agua, impidiéndole respirar, mientras le d</w:t>
      </w:r>
      <w:r w:rsidR="009A39F6" w:rsidRPr="00A76CED">
        <w:rPr>
          <w:rFonts w:asciiTheme="majorHAnsi" w:hAnsiTheme="majorHAnsi"/>
          <w:sz w:val="20"/>
          <w:szCs w:val="20"/>
          <w:lang w:val="es-ES_tradnl"/>
        </w:rPr>
        <w:t>ob</w:t>
      </w:r>
      <w:r w:rsidR="00A123DD" w:rsidRPr="00A76CED">
        <w:rPr>
          <w:rFonts w:asciiTheme="majorHAnsi" w:hAnsiTheme="majorHAnsi"/>
          <w:sz w:val="20"/>
          <w:szCs w:val="20"/>
          <w:lang w:val="es-ES_tradnl"/>
        </w:rPr>
        <w:t xml:space="preserve">laban el brazo y lo pateaban; </w:t>
      </w:r>
      <w:r w:rsidR="0083176B">
        <w:rPr>
          <w:rFonts w:asciiTheme="majorHAnsi" w:hAnsiTheme="majorHAnsi"/>
          <w:sz w:val="20"/>
          <w:szCs w:val="20"/>
          <w:lang w:val="es-ES_tradnl"/>
        </w:rPr>
        <w:t>relata</w:t>
      </w:r>
      <w:r w:rsidR="0083176B" w:rsidRPr="00A76CED">
        <w:rPr>
          <w:rFonts w:asciiTheme="majorHAnsi" w:hAnsiTheme="majorHAnsi"/>
          <w:sz w:val="20"/>
          <w:szCs w:val="20"/>
          <w:lang w:val="es-ES_tradnl"/>
        </w:rPr>
        <w:t xml:space="preserve"> </w:t>
      </w:r>
      <w:r w:rsidR="00A123DD" w:rsidRPr="00A76CED">
        <w:rPr>
          <w:rFonts w:asciiTheme="majorHAnsi" w:hAnsiTheme="majorHAnsi"/>
          <w:sz w:val="20"/>
          <w:szCs w:val="20"/>
          <w:lang w:val="es-ES_tradnl"/>
        </w:rPr>
        <w:t xml:space="preserve">que en </w:t>
      </w:r>
      <w:r w:rsidR="00836179" w:rsidRPr="00A76CED">
        <w:rPr>
          <w:rFonts w:asciiTheme="majorHAnsi" w:hAnsiTheme="majorHAnsi"/>
          <w:sz w:val="20"/>
          <w:szCs w:val="20"/>
          <w:lang w:val="es-ES_tradnl"/>
        </w:rPr>
        <w:t>un</w:t>
      </w:r>
      <w:r w:rsidR="00A123DD" w:rsidRPr="00A76CED">
        <w:rPr>
          <w:rFonts w:asciiTheme="majorHAnsi" w:hAnsiTheme="majorHAnsi"/>
          <w:sz w:val="20"/>
          <w:szCs w:val="20"/>
          <w:lang w:val="es-ES_tradnl"/>
        </w:rPr>
        <w:t xml:space="preserve"> punto dejó de sentir dolor porque entró en estado de shock, escuchaba todo distante y </w:t>
      </w:r>
      <w:r w:rsidR="00F9283D" w:rsidRPr="00A76CED">
        <w:rPr>
          <w:rFonts w:asciiTheme="majorHAnsi" w:hAnsiTheme="majorHAnsi"/>
          <w:sz w:val="20"/>
          <w:szCs w:val="20"/>
          <w:lang w:val="es-ES_tradnl"/>
        </w:rPr>
        <w:t>“</w:t>
      </w:r>
      <w:r w:rsidR="00A123DD" w:rsidRPr="00A76CED">
        <w:rPr>
          <w:rFonts w:asciiTheme="majorHAnsi" w:hAnsiTheme="majorHAnsi"/>
          <w:i/>
          <w:iCs/>
          <w:sz w:val="20"/>
          <w:szCs w:val="20"/>
          <w:lang w:val="es-ES_tradnl"/>
        </w:rPr>
        <w:t>v</w:t>
      </w:r>
      <w:r w:rsidR="001349B5" w:rsidRPr="00A76CED">
        <w:rPr>
          <w:rFonts w:asciiTheme="majorHAnsi" w:hAnsiTheme="majorHAnsi"/>
          <w:i/>
          <w:iCs/>
          <w:sz w:val="20"/>
          <w:szCs w:val="20"/>
          <w:lang w:val="es-ES_tradnl"/>
        </w:rPr>
        <w:t>eía</w:t>
      </w:r>
      <w:r w:rsidR="00A123DD" w:rsidRPr="00A76CED">
        <w:rPr>
          <w:rFonts w:asciiTheme="majorHAnsi" w:hAnsiTheme="majorHAnsi"/>
          <w:i/>
          <w:iCs/>
          <w:sz w:val="20"/>
          <w:szCs w:val="20"/>
          <w:lang w:val="es-ES_tradnl"/>
        </w:rPr>
        <w:t xml:space="preserve"> todo negro</w:t>
      </w:r>
      <w:r w:rsidR="001B3C4E" w:rsidRPr="00A76CED">
        <w:rPr>
          <w:rFonts w:asciiTheme="majorHAnsi" w:hAnsiTheme="majorHAnsi"/>
          <w:sz w:val="20"/>
          <w:szCs w:val="20"/>
          <w:lang w:val="es-ES_tradnl"/>
        </w:rPr>
        <w:t>”. A</w:t>
      </w:r>
      <w:r w:rsidR="00A123DD" w:rsidRPr="00A76CED">
        <w:rPr>
          <w:rFonts w:asciiTheme="majorHAnsi" w:hAnsiTheme="majorHAnsi"/>
          <w:sz w:val="20"/>
          <w:szCs w:val="20"/>
          <w:lang w:val="es-ES_tradnl"/>
        </w:rPr>
        <w:t xml:space="preserve">severa </w:t>
      </w:r>
      <w:r w:rsidR="009A39F6" w:rsidRPr="00A76CED">
        <w:rPr>
          <w:rFonts w:asciiTheme="majorHAnsi" w:hAnsiTheme="majorHAnsi"/>
          <w:sz w:val="20"/>
          <w:szCs w:val="20"/>
          <w:lang w:val="es-ES_tradnl"/>
        </w:rPr>
        <w:t>que</w:t>
      </w:r>
      <w:r w:rsidR="00A123DD" w:rsidRPr="00A76CED">
        <w:rPr>
          <w:rFonts w:asciiTheme="majorHAnsi" w:hAnsiTheme="majorHAnsi"/>
          <w:sz w:val="20"/>
          <w:szCs w:val="20"/>
          <w:lang w:val="es-ES_tradnl"/>
        </w:rPr>
        <w:t xml:space="preserve"> escuchó que uno de los policías pensó que estaba muerto</w:t>
      </w:r>
      <w:r w:rsidR="0022778A" w:rsidRPr="00A76CED">
        <w:rPr>
          <w:rFonts w:asciiTheme="majorHAnsi" w:hAnsiTheme="majorHAnsi"/>
          <w:sz w:val="20"/>
          <w:szCs w:val="20"/>
          <w:lang w:val="es-ES_tradnl"/>
        </w:rPr>
        <w:t>,</w:t>
      </w:r>
      <w:r w:rsidR="00A123DD" w:rsidRPr="00A76CED">
        <w:rPr>
          <w:rFonts w:asciiTheme="majorHAnsi" w:hAnsiTheme="majorHAnsi"/>
          <w:sz w:val="20"/>
          <w:szCs w:val="20"/>
          <w:lang w:val="es-ES_tradnl"/>
        </w:rPr>
        <w:t xml:space="preserve"> pero el otro le tomó el pulso</w:t>
      </w:r>
      <w:r w:rsidR="0022778A" w:rsidRPr="00A76CED">
        <w:rPr>
          <w:rFonts w:asciiTheme="majorHAnsi" w:hAnsiTheme="majorHAnsi"/>
          <w:sz w:val="20"/>
          <w:szCs w:val="20"/>
          <w:lang w:val="es-ES_tradnl"/>
        </w:rPr>
        <w:t>,</w:t>
      </w:r>
      <w:r w:rsidR="001B3C4E" w:rsidRPr="00A76CED">
        <w:rPr>
          <w:rFonts w:asciiTheme="majorHAnsi" w:hAnsiTheme="majorHAnsi"/>
          <w:sz w:val="20"/>
          <w:szCs w:val="20"/>
          <w:lang w:val="es-ES_tradnl"/>
        </w:rPr>
        <w:t xml:space="preserve"> comprobó que estaba vivo</w:t>
      </w:r>
      <w:r w:rsidR="00A123DD" w:rsidRPr="00A76CED">
        <w:rPr>
          <w:rFonts w:asciiTheme="majorHAnsi" w:hAnsiTheme="majorHAnsi"/>
          <w:sz w:val="20"/>
          <w:szCs w:val="20"/>
          <w:lang w:val="es-ES_tradnl"/>
        </w:rPr>
        <w:t xml:space="preserve"> y lo pateó </w:t>
      </w:r>
      <w:r w:rsidR="001B3C4E" w:rsidRPr="00A76CED">
        <w:rPr>
          <w:rFonts w:asciiTheme="majorHAnsi" w:hAnsiTheme="majorHAnsi"/>
          <w:sz w:val="20"/>
          <w:szCs w:val="20"/>
          <w:lang w:val="es-ES_tradnl"/>
        </w:rPr>
        <w:t xml:space="preserve">aún </w:t>
      </w:r>
      <w:r w:rsidR="00A123DD" w:rsidRPr="00A76CED">
        <w:rPr>
          <w:rFonts w:asciiTheme="majorHAnsi" w:hAnsiTheme="majorHAnsi"/>
          <w:sz w:val="20"/>
          <w:szCs w:val="20"/>
          <w:lang w:val="es-ES_tradnl"/>
        </w:rPr>
        <w:t xml:space="preserve">más. </w:t>
      </w:r>
      <w:r w:rsidR="001B3C4E" w:rsidRPr="00A76CED">
        <w:rPr>
          <w:rFonts w:asciiTheme="majorHAnsi" w:hAnsiTheme="majorHAnsi"/>
          <w:sz w:val="20"/>
          <w:szCs w:val="20"/>
          <w:lang w:val="es-ES_tradnl"/>
        </w:rPr>
        <w:t>Posteriormente</w:t>
      </w:r>
      <w:r w:rsidR="00A123DD" w:rsidRPr="00A76CED">
        <w:rPr>
          <w:rFonts w:asciiTheme="majorHAnsi" w:hAnsiTheme="majorHAnsi"/>
          <w:sz w:val="20"/>
          <w:szCs w:val="20"/>
          <w:lang w:val="es-ES_tradnl"/>
        </w:rPr>
        <w:t xml:space="preserve"> lo trasladaron en </w:t>
      </w:r>
      <w:r w:rsidR="009A39F6" w:rsidRPr="00A76CED">
        <w:rPr>
          <w:rFonts w:asciiTheme="majorHAnsi" w:hAnsiTheme="majorHAnsi"/>
          <w:sz w:val="20"/>
          <w:szCs w:val="20"/>
          <w:lang w:val="es-ES_tradnl"/>
        </w:rPr>
        <w:t>un</w:t>
      </w:r>
      <w:r w:rsidR="00A123DD" w:rsidRPr="00A76CED">
        <w:rPr>
          <w:rFonts w:asciiTheme="majorHAnsi" w:hAnsiTheme="majorHAnsi"/>
          <w:sz w:val="20"/>
          <w:szCs w:val="20"/>
          <w:lang w:val="es-ES_tradnl"/>
        </w:rPr>
        <w:t>a c</w:t>
      </w:r>
      <w:r w:rsidR="009A39F6" w:rsidRPr="00A76CED">
        <w:rPr>
          <w:rFonts w:asciiTheme="majorHAnsi" w:hAnsiTheme="majorHAnsi"/>
          <w:sz w:val="20"/>
          <w:szCs w:val="20"/>
          <w:lang w:val="es-ES_tradnl"/>
        </w:rPr>
        <w:t>amioneta</w:t>
      </w:r>
      <w:r w:rsidR="00A123DD" w:rsidRPr="00A76CED">
        <w:rPr>
          <w:rFonts w:asciiTheme="majorHAnsi" w:hAnsiTheme="majorHAnsi"/>
          <w:sz w:val="20"/>
          <w:szCs w:val="20"/>
          <w:lang w:val="es-ES_tradnl"/>
        </w:rPr>
        <w:t xml:space="preserve"> a un edificio de la Procuraduría </w:t>
      </w:r>
      <w:r w:rsidR="002D74BD" w:rsidRPr="00A76CED">
        <w:rPr>
          <w:rFonts w:asciiTheme="majorHAnsi" w:hAnsiTheme="majorHAnsi"/>
          <w:sz w:val="20"/>
          <w:szCs w:val="20"/>
          <w:lang w:val="es-ES_tradnl"/>
        </w:rPr>
        <w:t>G</w:t>
      </w:r>
      <w:r w:rsidR="00A123DD" w:rsidRPr="00A76CED">
        <w:rPr>
          <w:rFonts w:asciiTheme="majorHAnsi" w:hAnsiTheme="majorHAnsi"/>
          <w:sz w:val="20"/>
          <w:szCs w:val="20"/>
          <w:lang w:val="es-ES_tradnl"/>
        </w:rPr>
        <w:t xml:space="preserve">eneral de la </w:t>
      </w:r>
      <w:r w:rsidR="009A39F6" w:rsidRPr="00A76CED">
        <w:rPr>
          <w:rFonts w:asciiTheme="majorHAnsi" w:hAnsiTheme="majorHAnsi"/>
          <w:sz w:val="20"/>
          <w:szCs w:val="20"/>
          <w:lang w:val="es-ES_tradnl"/>
        </w:rPr>
        <w:t>República</w:t>
      </w:r>
      <w:r w:rsidR="00A123DD" w:rsidRPr="00A76CED">
        <w:rPr>
          <w:rFonts w:asciiTheme="majorHAnsi" w:hAnsiTheme="majorHAnsi"/>
          <w:sz w:val="20"/>
          <w:szCs w:val="20"/>
          <w:lang w:val="es-ES_tradnl"/>
        </w:rPr>
        <w:t>, donde lo metieron en una celda pequeña y fría</w:t>
      </w:r>
      <w:r w:rsidR="002D74BD" w:rsidRPr="00A76CED">
        <w:rPr>
          <w:rFonts w:asciiTheme="majorHAnsi" w:hAnsiTheme="majorHAnsi"/>
          <w:sz w:val="20"/>
          <w:szCs w:val="20"/>
          <w:lang w:val="es-ES_tradnl"/>
        </w:rPr>
        <w:t>; allí</w:t>
      </w:r>
      <w:r w:rsidR="00A123DD" w:rsidRPr="00A76CED">
        <w:rPr>
          <w:rFonts w:asciiTheme="majorHAnsi" w:hAnsiTheme="majorHAnsi"/>
          <w:sz w:val="20"/>
          <w:szCs w:val="20"/>
          <w:lang w:val="es-ES_tradnl"/>
        </w:rPr>
        <w:t xml:space="preserve"> escuchó a la distancia a las señoras Cristina Mireles </w:t>
      </w:r>
      <w:r w:rsidR="00F11F2D">
        <w:rPr>
          <w:rFonts w:asciiTheme="majorHAnsi" w:hAnsiTheme="majorHAnsi"/>
          <w:sz w:val="20"/>
          <w:szCs w:val="20"/>
          <w:lang w:val="es-ES_tradnl"/>
        </w:rPr>
        <w:t xml:space="preserve">Gallegos </w:t>
      </w:r>
      <w:r w:rsidR="00A123DD" w:rsidRPr="00A76CED">
        <w:rPr>
          <w:rFonts w:asciiTheme="majorHAnsi" w:hAnsiTheme="majorHAnsi"/>
          <w:sz w:val="20"/>
          <w:szCs w:val="20"/>
          <w:lang w:val="es-ES_tradnl"/>
        </w:rPr>
        <w:t xml:space="preserve">y Sofía </w:t>
      </w:r>
      <w:r w:rsidR="009A39F6" w:rsidRPr="00A76CED">
        <w:rPr>
          <w:rFonts w:asciiTheme="majorHAnsi" w:hAnsiTheme="majorHAnsi"/>
          <w:sz w:val="20"/>
          <w:szCs w:val="20"/>
          <w:lang w:val="es-ES_tradnl"/>
        </w:rPr>
        <w:t>Martínez</w:t>
      </w:r>
      <w:r w:rsidR="00A123DD" w:rsidRPr="00A76CED">
        <w:rPr>
          <w:rFonts w:asciiTheme="majorHAnsi" w:hAnsiTheme="majorHAnsi"/>
          <w:sz w:val="20"/>
          <w:szCs w:val="20"/>
          <w:lang w:val="es-ES_tradnl"/>
        </w:rPr>
        <w:t xml:space="preserve"> </w:t>
      </w:r>
      <w:r w:rsidR="00F11F2D">
        <w:rPr>
          <w:rFonts w:asciiTheme="majorHAnsi" w:hAnsiTheme="majorHAnsi"/>
          <w:sz w:val="20"/>
          <w:szCs w:val="20"/>
          <w:lang w:val="es-ES_tradnl"/>
        </w:rPr>
        <w:t xml:space="preserve">Jiménez </w:t>
      </w:r>
      <w:r w:rsidR="00A123DD" w:rsidRPr="00A76CED">
        <w:rPr>
          <w:rFonts w:asciiTheme="majorHAnsi" w:hAnsiTheme="majorHAnsi"/>
          <w:sz w:val="20"/>
          <w:szCs w:val="20"/>
          <w:lang w:val="es-ES_tradnl"/>
        </w:rPr>
        <w:t>gritando, llorando y suplicando que ya no las golpearan.</w:t>
      </w:r>
    </w:p>
    <w:p w14:paraId="64348C56" w14:textId="0D9763A8"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Al escuchar a las dos mujeres siendo torturadas, la presunta </w:t>
      </w:r>
      <w:r w:rsidRPr="00C12F0C">
        <w:rPr>
          <w:rFonts w:asciiTheme="majorHAnsi" w:hAnsiTheme="majorHAnsi"/>
          <w:sz w:val="20"/>
          <w:szCs w:val="20"/>
          <w:lang w:val="es-ES_tradnl"/>
        </w:rPr>
        <w:t>víctima indica</w:t>
      </w:r>
      <w:r w:rsidRPr="00A76CED">
        <w:rPr>
          <w:rFonts w:asciiTheme="majorHAnsi" w:hAnsiTheme="majorHAnsi"/>
          <w:sz w:val="20"/>
          <w:szCs w:val="20"/>
          <w:lang w:val="es-ES_tradnl"/>
        </w:rPr>
        <w:t xml:space="preserve"> que comenzó a gritar pidiéndoles que las dejaran en paz</w:t>
      </w:r>
      <w:r w:rsidR="00244C4C">
        <w:rPr>
          <w:rFonts w:asciiTheme="majorHAnsi" w:hAnsiTheme="majorHAnsi"/>
          <w:sz w:val="20"/>
          <w:szCs w:val="20"/>
          <w:lang w:val="es-ES_tradnl"/>
        </w:rPr>
        <w:t>. E</w:t>
      </w:r>
      <w:r w:rsidRPr="00A76CED">
        <w:rPr>
          <w:rFonts w:asciiTheme="majorHAnsi" w:hAnsiTheme="majorHAnsi"/>
          <w:sz w:val="20"/>
          <w:szCs w:val="20"/>
          <w:lang w:val="es-ES_tradnl"/>
        </w:rPr>
        <w:t>ntonces llegaron dos policías gritándole, le exigieron que se hincara y pusiera las manos hacia atrás</w:t>
      </w:r>
      <w:r w:rsidR="002D5D14"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w:t>
      </w:r>
      <w:r w:rsidR="002D5D14" w:rsidRPr="00A76CED">
        <w:rPr>
          <w:rFonts w:asciiTheme="majorHAnsi" w:hAnsiTheme="majorHAnsi"/>
          <w:sz w:val="20"/>
          <w:szCs w:val="20"/>
          <w:lang w:val="es-ES_tradnl"/>
        </w:rPr>
        <w:t xml:space="preserve">para </w:t>
      </w:r>
      <w:r w:rsidR="005A6861" w:rsidRPr="00A76CED">
        <w:rPr>
          <w:rFonts w:asciiTheme="majorHAnsi" w:hAnsiTheme="majorHAnsi"/>
          <w:sz w:val="20"/>
          <w:szCs w:val="20"/>
          <w:lang w:val="es-ES_tradnl"/>
        </w:rPr>
        <w:t>golpearlo</w:t>
      </w:r>
      <w:r w:rsidRPr="00A76CED">
        <w:rPr>
          <w:rFonts w:asciiTheme="majorHAnsi" w:hAnsiTheme="majorHAnsi"/>
          <w:sz w:val="20"/>
          <w:szCs w:val="20"/>
          <w:lang w:val="es-ES_tradnl"/>
        </w:rPr>
        <w:t xml:space="preserve"> en la cabeza, mientras el otro agente lo pisaba y brincaba en sus pies. Uno de </w:t>
      </w:r>
      <w:r w:rsidR="009A39F6" w:rsidRPr="00A76CED">
        <w:rPr>
          <w:rFonts w:asciiTheme="majorHAnsi" w:hAnsiTheme="majorHAnsi"/>
          <w:sz w:val="20"/>
          <w:szCs w:val="20"/>
          <w:lang w:val="es-ES_tradnl"/>
        </w:rPr>
        <w:t>ellos</w:t>
      </w:r>
      <w:r w:rsidRPr="00A76CED">
        <w:rPr>
          <w:rFonts w:asciiTheme="majorHAnsi" w:hAnsiTheme="majorHAnsi"/>
          <w:sz w:val="20"/>
          <w:szCs w:val="20"/>
          <w:lang w:val="es-ES_tradnl"/>
        </w:rPr>
        <w:t xml:space="preserve"> le </w:t>
      </w:r>
      <w:r w:rsidR="005A6861" w:rsidRPr="00A76CED">
        <w:rPr>
          <w:rFonts w:asciiTheme="majorHAnsi" w:hAnsiTheme="majorHAnsi"/>
          <w:sz w:val="20"/>
          <w:szCs w:val="20"/>
          <w:lang w:val="es-ES_tradnl"/>
        </w:rPr>
        <w:t>dio</w:t>
      </w:r>
      <w:r w:rsidRPr="00A76CED">
        <w:rPr>
          <w:rFonts w:asciiTheme="majorHAnsi" w:hAnsiTheme="majorHAnsi"/>
          <w:sz w:val="20"/>
          <w:szCs w:val="20"/>
          <w:lang w:val="es-ES_tradnl"/>
        </w:rPr>
        <w:t xml:space="preserve"> una patada en el estómago, por lo que cayó de frente y comenzó a vomitar sangre. Como su respiración se dificultó, uno de los </w:t>
      </w:r>
      <w:r w:rsidR="009A39F6" w:rsidRPr="00A76CED">
        <w:rPr>
          <w:rFonts w:asciiTheme="majorHAnsi" w:hAnsiTheme="majorHAnsi"/>
          <w:sz w:val="20"/>
          <w:szCs w:val="20"/>
          <w:lang w:val="es-ES_tradnl"/>
        </w:rPr>
        <w:t>policías</w:t>
      </w:r>
      <w:r w:rsidRPr="00A76CED">
        <w:rPr>
          <w:rFonts w:asciiTheme="majorHAnsi" w:hAnsiTheme="majorHAnsi"/>
          <w:sz w:val="20"/>
          <w:szCs w:val="20"/>
          <w:lang w:val="es-ES_tradnl"/>
        </w:rPr>
        <w:t xml:space="preserve"> pidió que llamaran a un médico</w:t>
      </w:r>
      <w:r w:rsidR="00EF50D7"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w:t>
      </w:r>
      <w:r w:rsidR="00EF50D7" w:rsidRPr="00A76CED">
        <w:rPr>
          <w:rFonts w:asciiTheme="majorHAnsi" w:hAnsiTheme="majorHAnsi"/>
          <w:sz w:val="20"/>
          <w:szCs w:val="20"/>
          <w:lang w:val="es-ES_tradnl"/>
        </w:rPr>
        <w:t>el cual</w:t>
      </w:r>
      <w:r w:rsidRPr="00A76CED">
        <w:rPr>
          <w:rFonts w:asciiTheme="majorHAnsi" w:hAnsiTheme="majorHAnsi"/>
          <w:sz w:val="20"/>
          <w:szCs w:val="20"/>
          <w:lang w:val="es-ES_tradnl"/>
        </w:rPr>
        <w:t xml:space="preserve"> pidió una ambulancia</w:t>
      </w:r>
      <w:r w:rsidR="00B73ACA"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pero no contaban con </w:t>
      </w:r>
      <w:r w:rsidR="00B73ACA" w:rsidRPr="00A76CED">
        <w:rPr>
          <w:rFonts w:asciiTheme="majorHAnsi" w:hAnsiTheme="majorHAnsi"/>
          <w:sz w:val="20"/>
          <w:szCs w:val="20"/>
          <w:lang w:val="es-ES_tradnl"/>
        </w:rPr>
        <w:t>ninguna</w:t>
      </w:r>
      <w:r w:rsidR="006E6FB5"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w:t>
      </w:r>
      <w:r w:rsidR="00B73ACA" w:rsidRPr="00A76CED">
        <w:rPr>
          <w:rFonts w:asciiTheme="majorHAnsi" w:hAnsiTheme="majorHAnsi"/>
          <w:sz w:val="20"/>
          <w:szCs w:val="20"/>
          <w:lang w:val="es-ES_tradnl"/>
        </w:rPr>
        <w:t xml:space="preserve">por lo que </w:t>
      </w:r>
      <w:r w:rsidRPr="00A76CED">
        <w:rPr>
          <w:rFonts w:asciiTheme="majorHAnsi" w:hAnsiTheme="majorHAnsi"/>
          <w:sz w:val="20"/>
          <w:szCs w:val="20"/>
          <w:lang w:val="es-ES_tradnl"/>
        </w:rPr>
        <w:t xml:space="preserve">el señor </w:t>
      </w:r>
      <w:r w:rsidR="009A39F6" w:rsidRPr="00A76CED">
        <w:rPr>
          <w:rFonts w:asciiTheme="majorHAnsi" w:hAnsiTheme="majorHAnsi"/>
          <w:sz w:val="20"/>
          <w:szCs w:val="20"/>
          <w:lang w:val="es-ES_tradnl"/>
        </w:rPr>
        <w:t>Osvaldo</w:t>
      </w:r>
      <w:r w:rsidRPr="00A76CED">
        <w:rPr>
          <w:rFonts w:asciiTheme="majorHAnsi" w:hAnsiTheme="majorHAnsi"/>
          <w:sz w:val="20"/>
          <w:szCs w:val="20"/>
          <w:lang w:val="es-ES_tradnl"/>
        </w:rPr>
        <w:t xml:space="preserve"> Díaz</w:t>
      </w:r>
      <w:r w:rsidR="0089089C" w:rsidRPr="00A76CED">
        <w:rPr>
          <w:rFonts w:asciiTheme="majorHAnsi" w:hAnsiTheme="majorHAnsi"/>
          <w:sz w:val="20"/>
          <w:szCs w:val="20"/>
          <w:lang w:val="es-ES_tradnl"/>
        </w:rPr>
        <w:t xml:space="preserve"> Millán</w:t>
      </w:r>
      <w:r w:rsidRPr="00A76CED">
        <w:rPr>
          <w:rFonts w:asciiTheme="majorHAnsi" w:hAnsiTheme="majorHAnsi"/>
          <w:sz w:val="20"/>
          <w:szCs w:val="20"/>
          <w:lang w:val="es-ES_tradnl"/>
        </w:rPr>
        <w:t xml:space="preserve"> </w:t>
      </w:r>
      <w:r w:rsidR="009A39F6" w:rsidRPr="00A76CED">
        <w:rPr>
          <w:rFonts w:asciiTheme="majorHAnsi" w:hAnsiTheme="majorHAnsi"/>
          <w:sz w:val="20"/>
          <w:szCs w:val="20"/>
          <w:lang w:val="es-ES_tradnl"/>
        </w:rPr>
        <w:t>fue</w:t>
      </w:r>
      <w:r w:rsidRPr="00A76CED">
        <w:rPr>
          <w:rFonts w:asciiTheme="majorHAnsi" w:hAnsiTheme="majorHAnsi"/>
          <w:sz w:val="20"/>
          <w:szCs w:val="20"/>
          <w:lang w:val="es-ES_tradnl"/>
        </w:rPr>
        <w:t xml:space="preserve"> trasla</w:t>
      </w:r>
      <w:r w:rsidR="009A39F6" w:rsidRPr="00A76CED">
        <w:rPr>
          <w:rFonts w:asciiTheme="majorHAnsi" w:hAnsiTheme="majorHAnsi"/>
          <w:sz w:val="20"/>
          <w:szCs w:val="20"/>
          <w:lang w:val="es-ES_tradnl"/>
        </w:rPr>
        <w:t>da</w:t>
      </w:r>
      <w:r w:rsidRPr="00A76CED">
        <w:rPr>
          <w:rFonts w:asciiTheme="majorHAnsi" w:hAnsiTheme="majorHAnsi"/>
          <w:sz w:val="20"/>
          <w:szCs w:val="20"/>
          <w:lang w:val="es-ES_tradnl"/>
        </w:rPr>
        <w:t xml:space="preserve">do en una camioneta </w:t>
      </w:r>
      <w:r w:rsidR="006F0E5D" w:rsidRPr="00A76CED">
        <w:rPr>
          <w:rFonts w:asciiTheme="majorHAnsi" w:hAnsiTheme="majorHAnsi"/>
          <w:sz w:val="20"/>
          <w:szCs w:val="20"/>
          <w:lang w:val="es-ES_tradnl"/>
        </w:rPr>
        <w:t>a un</w:t>
      </w:r>
      <w:r w:rsidRPr="00A76CED">
        <w:rPr>
          <w:rFonts w:asciiTheme="majorHAnsi" w:hAnsiTheme="majorHAnsi"/>
          <w:sz w:val="20"/>
          <w:szCs w:val="20"/>
          <w:lang w:val="es-ES_tradnl"/>
        </w:rPr>
        <w:t xml:space="preserve"> hospital</w:t>
      </w:r>
      <w:r w:rsidR="006E6FB5" w:rsidRPr="00A76CED">
        <w:rPr>
          <w:rFonts w:asciiTheme="majorHAnsi" w:hAnsiTheme="majorHAnsi"/>
          <w:sz w:val="20"/>
          <w:szCs w:val="20"/>
          <w:lang w:val="es-ES_tradnl"/>
        </w:rPr>
        <w:t xml:space="preserve">. En el camino lo seguían amenazando y golpeando. </w:t>
      </w:r>
    </w:p>
    <w:p w14:paraId="229FC128" w14:textId="39E1B3E3"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Narra que llegaron a urgencias del </w:t>
      </w:r>
      <w:r w:rsidR="001F3122">
        <w:rPr>
          <w:rFonts w:asciiTheme="majorHAnsi" w:hAnsiTheme="majorHAnsi"/>
          <w:sz w:val="20"/>
          <w:szCs w:val="20"/>
          <w:lang w:val="es-ES_tradnl"/>
        </w:rPr>
        <w:t>H</w:t>
      </w:r>
      <w:r w:rsidRPr="00A76CED">
        <w:rPr>
          <w:rFonts w:asciiTheme="majorHAnsi" w:hAnsiTheme="majorHAnsi"/>
          <w:sz w:val="20"/>
          <w:szCs w:val="20"/>
          <w:lang w:val="es-ES_tradnl"/>
        </w:rPr>
        <w:t xml:space="preserve">ospital General de la Ciudad de Querétaro, donde fue </w:t>
      </w:r>
      <w:r w:rsidR="00160BD4" w:rsidRPr="00A76CED">
        <w:rPr>
          <w:rFonts w:asciiTheme="majorHAnsi" w:hAnsiTheme="majorHAnsi"/>
          <w:sz w:val="20"/>
          <w:szCs w:val="20"/>
          <w:lang w:val="es-ES_tradnl"/>
        </w:rPr>
        <w:t>ingresado con</w:t>
      </w:r>
      <w:r w:rsidRPr="00A76CED">
        <w:rPr>
          <w:rFonts w:asciiTheme="majorHAnsi" w:hAnsiTheme="majorHAnsi"/>
          <w:sz w:val="20"/>
          <w:szCs w:val="20"/>
          <w:lang w:val="es-ES_tradnl"/>
        </w:rPr>
        <w:t xml:space="preserve"> supervisión policiaca</w:t>
      </w:r>
      <w:r w:rsidR="003E52A9" w:rsidRPr="00A76CED">
        <w:rPr>
          <w:rFonts w:asciiTheme="majorHAnsi" w:hAnsiTheme="majorHAnsi"/>
          <w:sz w:val="20"/>
          <w:szCs w:val="20"/>
          <w:lang w:val="es-ES_tradnl"/>
        </w:rPr>
        <w:t>. Incluso ahí los</w:t>
      </w:r>
      <w:r w:rsidRPr="00A76CED">
        <w:rPr>
          <w:rFonts w:asciiTheme="majorHAnsi" w:hAnsiTheme="majorHAnsi"/>
          <w:sz w:val="20"/>
          <w:szCs w:val="20"/>
          <w:lang w:val="es-ES_tradnl"/>
        </w:rPr>
        <w:t xml:space="preserve"> agentes golpeaban su cabeza continuamente, hasta que una enfermera intervino y les exigió que dejaran de </w:t>
      </w:r>
      <w:r w:rsidR="00494224" w:rsidRPr="00A76CED">
        <w:rPr>
          <w:rFonts w:asciiTheme="majorHAnsi" w:hAnsiTheme="majorHAnsi"/>
          <w:sz w:val="20"/>
          <w:szCs w:val="20"/>
          <w:lang w:val="es-ES_tradnl"/>
        </w:rPr>
        <w:t>hacerlo</w:t>
      </w:r>
      <w:r w:rsidRPr="00A76CED">
        <w:rPr>
          <w:rFonts w:asciiTheme="majorHAnsi" w:hAnsiTheme="majorHAnsi"/>
          <w:sz w:val="20"/>
          <w:szCs w:val="20"/>
          <w:lang w:val="es-ES_tradnl"/>
        </w:rPr>
        <w:t xml:space="preserve">. </w:t>
      </w:r>
      <w:r w:rsidR="009E2018" w:rsidRPr="00A76CED">
        <w:rPr>
          <w:rFonts w:asciiTheme="majorHAnsi" w:hAnsiTheme="majorHAnsi"/>
          <w:sz w:val="20"/>
          <w:szCs w:val="20"/>
          <w:lang w:val="es-ES_tradnl"/>
        </w:rPr>
        <w:t>Al día siguiente</w:t>
      </w:r>
      <w:r w:rsidRPr="00A76CED">
        <w:rPr>
          <w:rFonts w:asciiTheme="majorHAnsi" w:hAnsiTheme="majorHAnsi"/>
          <w:sz w:val="20"/>
          <w:szCs w:val="20"/>
          <w:lang w:val="es-ES_tradnl"/>
        </w:rPr>
        <w:t>, 2 de marzo de 2011 por la noche</w:t>
      </w:r>
      <w:r w:rsidR="00B57214">
        <w:rPr>
          <w:rFonts w:asciiTheme="majorHAnsi" w:hAnsiTheme="majorHAnsi"/>
          <w:sz w:val="20"/>
          <w:szCs w:val="20"/>
          <w:lang w:val="es-ES_tradnl"/>
        </w:rPr>
        <w:t>,</w:t>
      </w:r>
      <w:r w:rsidRPr="00A76CED">
        <w:rPr>
          <w:rFonts w:asciiTheme="majorHAnsi" w:hAnsiTheme="majorHAnsi"/>
          <w:sz w:val="20"/>
          <w:szCs w:val="20"/>
          <w:lang w:val="es-ES_tradnl"/>
        </w:rPr>
        <w:t xml:space="preserve"> el señor </w:t>
      </w:r>
      <w:r w:rsidR="009A39F6" w:rsidRPr="00A76CED">
        <w:rPr>
          <w:rFonts w:asciiTheme="majorHAnsi" w:hAnsiTheme="majorHAnsi"/>
          <w:sz w:val="20"/>
          <w:szCs w:val="20"/>
          <w:lang w:val="es-ES_tradnl"/>
        </w:rPr>
        <w:t>Osvaldo</w:t>
      </w:r>
      <w:r w:rsidRPr="00A76CED">
        <w:rPr>
          <w:rFonts w:asciiTheme="majorHAnsi" w:hAnsiTheme="majorHAnsi"/>
          <w:sz w:val="20"/>
          <w:szCs w:val="20"/>
          <w:lang w:val="es-ES_tradnl"/>
        </w:rPr>
        <w:t xml:space="preserve"> Díaz </w:t>
      </w:r>
      <w:r w:rsidR="0089089C" w:rsidRPr="00A76CED">
        <w:rPr>
          <w:rFonts w:asciiTheme="majorHAnsi" w:hAnsiTheme="majorHAnsi"/>
          <w:sz w:val="20"/>
          <w:szCs w:val="20"/>
          <w:lang w:val="es-ES_tradnl"/>
        </w:rPr>
        <w:t xml:space="preserve">Millán </w:t>
      </w:r>
      <w:r w:rsidRPr="00A76CED">
        <w:rPr>
          <w:rFonts w:asciiTheme="majorHAnsi" w:hAnsiTheme="majorHAnsi"/>
          <w:sz w:val="20"/>
          <w:szCs w:val="20"/>
          <w:lang w:val="es-ES_tradnl"/>
        </w:rPr>
        <w:t xml:space="preserve">fue dado de alta. </w:t>
      </w:r>
    </w:p>
    <w:p w14:paraId="33C7A6BA" w14:textId="693951C6" w:rsidR="009A39F6" w:rsidRPr="00A76CED" w:rsidRDefault="00C12F0C" w:rsidP="00A123DD">
      <w:pPr>
        <w:pStyle w:val="ListParagraph"/>
        <w:numPr>
          <w:ilvl w:val="0"/>
          <w:numId w:val="59"/>
        </w:numPr>
        <w:spacing w:before="240" w:after="240"/>
        <w:ind w:left="142" w:firstLine="567"/>
        <w:jc w:val="both"/>
        <w:rPr>
          <w:rFonts w:asciiTheme="majorHAnsi" w:hAnsiTheme="majorHAnsi"/>
          <w:sz w:val="20"/>
          <w:szCs w:val="20"/>
          <w:lang w:val="es-ES_tradnl"/>
        </w:rPr>
      </w:pPr>
      <w:r>
        <w:rPr>
          <w:rFonts w:asciiTheme="majorHAnsi" w:hAnsiTheme="majorHAnsi"/>
          <w:sz w:val="20"/>
          <w:szCs w:val="20"/>
          <w:lang w:val="es-ES_tradnl"/>
        </w:rPr>
        <w:t>Asevera</w:t>
      </w:r>
      <w:r w:rsidR="00E128BD" w:rsidRPr="00A76CED">
        <w:rPr>
          <w:rFonts w:asciiTheme="majorHAnsi" w:hAnsiTheme="majorHAnsi"/>
          <w:sz w:val="20"/>
          <w:szCs w:val="20"/>
          <w:lang w:val="es-ES_tradnl"/>
        </w:rPr>
        <w:t xml:space="preserve"> que d</w:t>
      </w:r>
      <w:r w:rsidR="00A123DD" w:rsidRPr="00A76CED">
        <w:rPr>
          <w:rFonts w:asciiTheme="majorHAnsi" w:hAnsiTheme="majorHAnsi"/>
          <w:sz w:val="20"/>
          <w:szCs w:val="20"/>
          <w:lang w:val="es-ES_tradnl"/>
        </w:rPr>
        <w:t xml:space="preserve">e vuelta en el edificio de la Procuraduría General de la República, le hicieron un interrogatorio que para él no tenía sentido, le mostraron un álbum fotográfico en donde no reconocía a nadie. </w:t>
      </w:r>
      <w:r w:rsidR="00191FB3" w:rsidRPr="00A76CED">
        <w:rPr>
          <w:rFonts w:asciiTheme="majorHAnsi" w:hAnsiTheme="majorHAnsi"/>
          <w:sz w:val="20"/>
          <w:szCs w:val="20"/>
          <w:lang w:val="es-ES_tradnl"/>
        </w:rPr>
        <w:t>Cuenta</w:t>
      </w:r>
      <w:r w:rsidR="00A123DD" w:rsidRPr="00A76CED">
        <w:rPr>
          <w:rFonts w:asciiTheme="majorHAnsi" w:hAnsiTheme="majorHAnsi"/>
          <w:sz w:val="20"/>
          <w:szCs w:val="20"/>
          <w:lang w:val="es-ES_tradnl"/>
        </w:rPr>
        <w:t xml:space="preserve"> que le acercaron unas hojas para firmarlas y que </w:t>
      </w:r>
      <w:r w:rsidR="009A39F6" w:rsidRPr="00A76CED">
        <w:rPr>
          <w:rFonts w:asciiTheme="majorHAnsi" w:hAnsiTheme="majorHAnsi"/>
          <w:sz w:val="20"/>
          <w:szCs w:val="20"/>
          <w:lang w:val="es-ES_tradnl"/>
        </w:rPr>
        <w:t>cuando</w:t>
      </w:r>
      <w:r w:rsidR="00A123DD" w:rsidRPr="00A76CED">
        <w:rPr>
          <w:rFonts w:asciiTheme="majorHAnsi" w:hAnsiTheme="majorHAnsi"/>
          <w:sz w:val="20"/>
          <w:szCs w:val="20"/>
          <w:lang w:val="es-ES_tradnl"/>
        </w:rPr>
        <w:t xml:space="preserve"> intentó leerlas se dio cuenta </w:t>
      </w:r>
      <w:r w:rsidR="00A07F3C" w:rsidRPr="00A76CED">
        <w:rPr>
          <w:rFonts w:asciiTheme="majorHAnsi" w:hAnsiTheme="majorHAnsi"/>
          <w:sz w:val="20"/>
          <w:szCs w:val="20"/>
          <w:lang w:val="es-ES_tradnl"/>
        </w:rPr>
        <w:t xml:space="preserve">de </w:t>
      </w:r>
      <w:r w:rsidR="00A123DD" w:rsidRPr="00A76CED">
        <w:rPr>
          <w:rFonts w:asciiTheme="majorHAnsi" w:hAnsiTheme="majorHAnsi"/>
          <w:sz w:val="20"/>
          <w:szCs w:val="20"/>
          <w:lang w:val="es-ES_tradnl"/>
        </w:rPr>
        <w:t>que eran confesiones de las otras presuntas víctimas, por lo que decidió romperlas y no firmar. Tras amenazas contra su persona y</w:t>
      </w:r>
      <w:r w:rsidR="001B3C4E" w:rsidRPr="00A76CED">
        <w:rPr>
          <w:rFonts w:asciiTheme="majorHAnsi" w:hAnsiTheme="majorHAnsi"/>
          <w:sz w:val="20"/>
          <w:szCs w:val="20"/>
          <w:lang w:val="es-ES_tradnl"/>
        </w:rPr>
        <w:t xml:space="preserve"> contra</w:t>
      </w:r>
      <w:r w:rsidR="00A123DD" w:rsidRPr="00A76CED">
        <w:rPr>
          <w:rFonts w:asciiTheme="majorHAnsi" w:hAnsiTheme="majorHAnsi"/>
          <w:sz w:val="20"/>
          <w:szCs w:val="20"/>
          <w:lang w:val="es-ES_tradnl"/>
        </w:rPr>
        <w:t xml:space="preserve"> la señora Cristina Mireles</w:t>
      </w:r>
      <w:r w:rsidR="00AD16BA">
        <w:rPr>
          <w:rFonts w:asciiTheme="majorHAnsi" w:hAnsiTheme="majorHAnsi"/>
          <w:sz w:val="20"/>
          <w:szCs w:val="20"/>
          <w:lang w:val="es-ES_tradnl"/>
        </w:rPr>
        <w:t xml:space="preserve"> Gallegos</w:t>
      </w:r>
      <w:r w:rsidR="00A123DD" w:rsidRPr="00A76CED">
        <w:rPr>
          <w:rFonts w:asciiTheme="majorHAnsi" w:hAnsiTheme="majorHAnsi"/>
          <w:sz w:val="20"/>
          <w:szCs w:val="20"/>
          <w:lang w:val="es-ES_tradnl"/>
        </w:rPr>
        <w:t>, se vio obligado a firmar unas nuevas hojas con confesiones falsas.</w:t>
      </w:r>
    </w:p>
    <w:p w14:paraId="59F132F3" w14:textId="66526E29" w:rsidR="009A39F6" w:rsidRPr="00A76CED" w:rsidRDefault="00A07F3C" w:rsidP="001B3C4E">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Alega</w:t>
      </w:r>
      <w:r w:rsidR="00A123DD" w:rsidRPr="00A76CED">
        <w:rPr>
          <w:rFonts w:asciiTheme="majorHAnsi" w:hAnsiTheme="majorHAnsi"/>
          <w:sz w:val="20"/>
          <w:szCs w:val="20"/>
          <w:lang w:val="es-ES_tradnl"/>
        </w:rPr>
        <w:t xml:space="preserve"> que esa misma noche los trasladaron a una casa de arraigo</w:t>
      </w:r>
      <w:r w:rsidR="002D74BD" w:rsidRPr="00A76CED">
        <w:rPr>
          <w:rFonts w:asciiTheme="majorHAnsi" w:hAnsiTheme="majorHAnsi"/>
          <w:sz w:val="20"/>
          <w:szCs w:val="20"/>
          <w:lang w:val="es-ES_tradnl"/>
        </w:rPr>
        <w:t xml:space="preserve"> junto con otras personas</w:t>
      </w:r>
      <w:r w:rsidR="00A123DD" w:rsidRPr="00A76CED">
        <w:rPr>
          <w:rFonts w:asciiTheme="majorHAnsi" w:hAnsiTheme="majorHAnsi"/>
          <w:sz w:val="20"/>
          <w:szCs w:val="20"/>
          <w:lang w:val="es-ES_tradnl"/>
        </w:rPr>
        <w:t xml:space="preserve">, en donde los esposaron </w:t>
      </w:r>
      <w:r w:rsidR="006769CF" w:rsidRPr="00A76CED">
        <w:rPr>
          <w:rFonts w:asciiTheme="majorHAnsi" w:hAnsiTheme="majorHAnsi"/>
          <w:sz w:val="20"/>
          <w:szCs w:val="20"/>
          <w:lang w:val="es-ES_tradnl"/>
        </w:rPr>
        <w:t>de</w:t>
      </w:r>
      <w:r w:rsidR="00A123DD" w:rsidRPr="00A76CED">
        <w:rPr>
          <w:rFonts w:asciiTheme="majorHAnsi" w:hAnsiTheme="majorHAnsi"/>
          <w:sz w:val="20"/>
          <w:szCs w:val="20"/>
          <w:lang w:val="es-ES_tradnl"/>
        </w:rPr>
        <w:t xml:space="preserve"> pies y manos, sujetos a una litera</w:t>
      </w:r>
      <w:r w:rsidR="00E958F3" w:rsidRPr="00A76CED">
        <w:rPr>
          <w:rFonts w:asciiTheme="majorHAnsi" w:hAnsiTheme="majorHAnsi"/>
          <w:sz w:val="20"/>
          <w:szCs w:val="20"/>
          <w:lang w:val="es-ES_tradnl"/>
        </w:rPr>
        <w:t>.</w:t>
      </w:r>
      <w:r w:rsidR="001B3C4E" w:rsidRPr="00A76CED">
        <w:rPr>
          <w:rFonts w:asciiTheme="majorHAnsi" w:hAnsiTheme="majorHAnsi"/>
          <w:sz w:val="20"/>
          <w:szCs w:val="20"/>
          <w:lang w:val="es-ES_tradnl"/>
        </w:rPr>
        <w:t xml:space="preserve"> </w:t>
      </w:r>
      <w:r w:rsidR="00E958F3" w:rsidRPr="00A76CED">
        <w:rPr>
          <w:rFonts w:asciiTheme="majorHAnsi" w:hAnsiTheme="majorHAnsi"/>
          <w:sz w:val="20"/>
          <w:szCs w:val="20"/>
          <w:lang w:val="es-ES_tradnl"/>
        </w:rPr>
        <w:t>A</w:t>
      </w:r>
      <w:r w:rsidR="00A123DD" w:rsidRPr="00A76CED">
        <w:rPr>
          <w:rFonts w:asciiTheme="majorHAnsi" w:hAnsiTheme="majorHAnsi"/>
          <w:sz w:val="20"/>
          <w:szCs w:val="20"/>
          <w:lang w:val="es-ES_tradnl"/>
        </w:rPr>
        <w:t xml:space="preserve"> las señoras Cristina Mireles </w:t>
      </w:r>
      <w:r w:rsidR="0060151D">
        <w:rPr>
          <w:rFonts w:asciiTheme="majorHAnsi" w:hAnsiTheme="majorHAnsi"/>
          <w:sz w:val="20"/>
          <w:szCs w:val="20"/>
          <w:lang w:val="es-ES_tradnl"/>
        </w:rPr>
        <w:t xml:space="preserve">Gallegos </w:t>
      </w:r>
      <w:r w:rsidR="00A123DD" w:rsidRPr="00A76CED">
        <w:rPr>
          <w:rFonts w:asciiTheme="majorHAnsi" w:hAnsiTheme="majorHAnsi"/>
          <w:sz w:val="20"/>
          <w:szCs w:val="20"/>
          <w:lang w:val="es-ES_tradnl"/>
        </w:rPr>
        <w:t xml:space="preserve">y Sofía Martínez </w:t>
      </w:r>
      <w:r w:rsidR="0060151D">
        <w:rPr>
          <w:rFonts w:asciiTheme="majorHAnsi" w:hAnsiTheme="majorHAnsi"/>
          <w:sz w:val="20"/>
          <w:szCs w:val="20"/>
          <w:lang w:val="es-ES_tradnl"/>
        </w:rPr>
        <w:t xml:space="preserve">Jiménez </w:t>
      </w:r>
      <w:r w:rsidR="00A123DD" w:rsidRPr="00A76CED">
        <w:rPr>
          <w:rFonts w:asciiTheme="majorHAnsi" w:hAnsiTheme="majorHAnsi"/>
          <w:sz w:val="20"/>
          <w:szCs w:val="20"/>
          <w:lang w:val="es-ES_tradnl"/>
        </w:rPr>
        <w:t xml:space="preserve">las hacían trapear el piso </w:t>
      </w:r>
      <w:r w:rsidR="009A39F6" w:rsidRPr="00A76CED">
        <w:rPr>
          <w:rFonts w:asciiTheme="majorHAnsi" w:hAnsiTheme="majorHAnsi"/>
          <w:sz w:val="20"/>
          <w:szCs w:val="20"/>
          <w:lang w:val="es-ES_tradnl"/>
        </w:rPr>
        <w:t>esposadas</w:t>
      </w:r>
      <w:r w:rsidR="00A123DD" w:rsidRPr="00A76CED">
        <w:rPr>
          <w:rFonts w:asciiTheme="majorHAnsi" w:hAnsiTheme="majorHAnsi"/>
          <w:sz w:val="20"/>
          <w:szCs w:val="20"/>
          <w:lang w:val="es-ES_tradnl"/>
        </w:rPr>
        <w:t xml:space="preserve"> de los pies. Indica que a los </w:t>
      </w:r>
      <w:r w:rsidR="0060151D">
        <w:rPr>
          <w:rFonts w:asciiTheme="majorHAnsi" w:hAnsiTheme="majorHAnsi"/>
          <w:sz w:val="20"/>
          <w:szCs w:val="20"/>
          <w:lang w:val="es-ES_tradnl"/>
        </w:rPr>
        <w:t>15</w:t>
      </w:r>
      <w:r w:rsidR="0060151D" w:rsidRPr="00A76CED">
        <w:rPr>
          <w:rFonts w:asciiTheme="majorHAnsi" w:hAnsiTheme="majorHAnsi"/>
          <w:sz w:val="20"/>
          <w:szCs w:val="20"/>
          <w:lang w:val="es-ES_tradnl"/>
        </w:rPr>
        <w:t xml:space="preserve"> </w:t>
      </w:r>
      <w:r w:rsidR="00A123DD" w:rsidRPr="00A76CED">
        <w:rPr>
          <w:rFonts w:asciiTheme="majorHAnsi" w:hAnsiTheme="majorHAnsi"/>
          <w:sz w:val="20"/>
          <w:szCs w:val="20"/>
          <w:lang w:val="es-ES_tradnl"/>
        </w:rPr>
        <w:t xml:space="preserve">días les quitaron las </w:t>
      </w:r>
      <w:r w:rsidR="00A123DD" w:rsidRPr="00A76CED">
        <w:rPr>
          <w:rFonts w:asciiTheme="majorHAnsi" w:hAnsiTheme="majorHAnsi"/>
          <w:sz w:val="20"/>
          <w:szCs w:val="20"/>
          <w:lang w:val="es-ES_tradnl"/>
        </w:rPr>
        <w:lastRenderedPageBreak/>
        <w:t xml:space="preserve">esposas porque llegó una </w:t>
      </w:r>
      <w:r w:rsidR="001D529A" w:rsidRPr="00A76CED">
        <w:rPr>
          <w:rFonts w:asciiTheme="majorHAnsi" w:hAnsiTheme="majorHAnsi"/>
          <w:sz w:val="20"/>
          <w:szCs w:val="20"/>
          <w:lang w:val="es-ES_tradnl"/>
        </w:rPr>
        <w:t>“</w:t>
      </w:r>
      <w:r w:rsidR="00A123DD" w:rsidRPr="001F3122">
        <w:rPr>
          <w:rFonts w:asciiTheme="majorHAnsi" w:hAnsiTheme="majorHAnsi"/>
          <w:i/>
          <w:iCs/>
          <w:sz w:val="20"/>
          <w:szCs w:val="20"/>
          <w:lang w:val="es-ES_tradnl"/>
        </w:rPr>
        <w:t>abogada de derechos humanos</w:t>
      </w:r>
      <w:r w:rsidR="001D529A" w:rsidRPr="00A76CED">
        <w:rPr>
          <w:rFonts w:asciiTheme="majorHAnsi" w:hAnsiTheme="majorHAnsi"/>
          <w:sz w:val="20"/>
          <w:szCs w:val="20"/>
          <w:lang w:val="es-ES_tradnl"/>
        </w:rPr>
        <w:t>”</w:t>
      </w:r>
      <w:r w:rsidR="0077142F" w:rsidRPr="00A76CED">
        <w:rPr>
          <w:rStyle w:val="FootnoteReference"/>
          <w:rFonts w:asciiTheme="majorHAnsi" w:hAnsiTheme="majorHAnsi"/>
          <w:sz w:val="20"/>
          <w:szCs w:val="20"/>
          <w:lang w:val="es-ES_tradnl"/>
        </w:rPr>
        <w:footnoteReference w:id="11"/>
      </w:r>
      <w:r w:rsidR="00A123DD" w:rsidRPr="00A76CED">
        <w:rPr>
          <w:rFonts w:asciiTheme="majorHAnsi" w:hAnsiTheme="majorHAnsi"/>
          <w:sz w:val="20"/>
          <w:szCs w:val="20"/>
          <w:lang w:val="es-ES_tradnl"/>
        </w:rPr>
        <w:t xml:space="preserve"> quien les preguntó </w:t>
      </w:r>
      <w:r w:rsidR="009A39F6" w:rsidRPr="00A76CED">
        <w:rPr>
          <w:rFonts w:asciiTheme="majorHAnsi" w:hAnsiTheme="majorHAnsi"/>
          <w:sz w:val="20"/>
          <w:szCs w:val="20"/>
          <w:lang w:val="es-ES_tradnl"/>
        </w:rPr>
        <w:t>cómo</w:t>
      </w:r>
      <w:r w:rsidR="00A123DD" w:rsidRPr="00A76CED">
        <w:rPr>
          <w:rFonts w:asciiTheme="majorHAnsi" w:hAnsiTheme="majorHAnsi"/>
          <w:sz w:val="20"/>
          <w:szCs w:val="20"/>
          <w:lang w:val="es-ES_tradnl"/>
        </w:rPr>
        <w:t xml:space="preserve"> </w:t>
      </w:r>
      <w:r w:rsidR="009A39F6" w:rsidRPr="00A76CED">
        <w:rPr>
          <w:rFonts w:asciiTheme="majorHAnsi" w:hAnsiTheme="majorHAnsi"/>
          <w:sz w:val="20"/>
          <w:szCs w:val="20"/>
          <w:lang w:val="es-ES_tradnl"/>
        </w:rPr>
        <w:t>estaban</w:t>
      </w:r>
      <w:r w:rsidR="004564BE" w:rsidRPr="00A76CED">
        <w:rPr>
          <w:rFonts w:asciiTheme="majorHAnsi" w:hAnsiTheme="majorHAnsi"/>
          <w:sz w:val="20"/>
          <w:szCs w:val="20"/>
          <w:lang w:val="es-ES_tradnl"/>
        </w:rPr>
        <w:t>,</w:t>
      </w:r>
      <w:r w:rsidR="00A123DD" w:rsidRPr="00A76CED">
        <w:rPr>
          <w:rFonts w:asciiTheme="majorHAnsi" w:hAnsiTheme="majorHAnsi"/>
          <w:sz w:val="20"/>
          <w:szCs w:val="20"/>
          <w:lang w:val="es-ES_tradnl"/>
        </w:rPr>
        <w:t xml:space="preserve"> pero ellos</w:t>
      </w:r>
      <w:r w:rsidR="002E3E8E" w:rsidRPr="00A76CED">
        <w:rPr>
          <w:rFonts w:asciiTheme="majorHAnsi" w:hAnsiTheme="majorHAnsi"/>
          <w:sz w:val="20"/>
          <w:szCs w:val="20"/>
          <w:lang w:val="es-ES_tradnl"/>
        </w:rPr>
        <w:t>,</w:t>
      </w:r>
      <w:r w:rsidR="00A123DD" w:rsidRPr="00A76CED">
        <w:rPr>
          <w:rFonts w:asciiTheme="majorHAnsi" w:hAnsiTheme="majorHAnsi"/>
          <w:sz w:val="20"/>
          <w:szCs w:val="20"/>
          <w:lang w:val="es-ES_tradnl"/>
        </w:rPr>
        <w:t xml:space="preserve"> por estar amenazados, sólo le pidieron artículos de primera necesidad.</w:t>
      </w:r>
      <w:r w:rsidR="001B3C4E" w:rsidRPr="00A76CED">
        <w:rPr>
          <w:rFonts w:asciiTheme="majorHAnsi" w:hAnsiTheme="majorHAnsi"/>
          <w:sz w:val="20"/>
          <w:szCs w:val="20"/>
          <w:lang w:val="es-ES_tradnl"/>
        </w:rPr>
        <w:t xml:space="preserve"> E</w:t>
      </w:r>
      <w:r w:rsidR="00A123DD" w:rsidRPr="00A76CED">
        <w:rPr>
          <w:rFonts w:asciiTheme="majorHAnsi" w:hAnsiTheme="majorHAnsi"/>
          <w:sz w:val="20"/>
          <w:szCs w:val="20"/>
          <w:lang w:val="es-ES_tradnl"/>
        </w:rPr>
        <w:t>l último día del arraigo, el 3 de abril de 2011</w:t>
      </w:r>
      <w:r w:rsidR="002E3E8E" w:rsidRPr="00A76CED">
        <w:rPr>
          <w:rFonts w:asciiTheme="majorHAnsi" w:hAnsiTheme="majorHAnsi"/>
          <w:sz w:val="20"/>
          <w:szCs w:val="20"/>
          <w:lang w:val="es-ES_tradnl"/>
        </w:rPr>
        <w:t>,</w:t>
      </w:r>
      <w:r w:rsidR="00A123DD" w:rsidRPr="00A76CED">
        <w:rPr>
          <w:rFonts w:asciiTheme="majorHAnsi" w:hAnsiTheme="majorHAnsi"/>
          <w:sz w:val="20"/>
          <w:szCs w:val="20"/>
          <w:lang w:val="es-ES_tradnl"/>
        </w:rPr>
        <w:t xml:space="preserve"> </w:t>
      </w:r>
      <w:r w:rsidR="001B3C4E" w:rsidRPr="00A76CED">
        <w:rPr>
          <w:rFonts w:asciiTheme="majorHAnsi" w:hAnsiTheme="majorHAnsi"/>
          <w:sz w:val="20"/>
          <w:szCs w:val="20"/>
          <w:lang w:val="es-ES_tradnl"/>
        </w:rPr>
        <w:t>finalmente</w:t>
      </w:r>
      <w:r w:rsidR="00A123DD" w:rsidRPr="00A76CED">
        <w:rPr>
          <w:rFonts w:asciiTheme="majorHAnsi" w:hAnsiTheme="majorHAnsi"/>
          <w:sz w:val="20"/>
          <w:szCs w:val="20"/>
          <w:lang w:val="es-ES_tradnl"/>
        </w:rPr>
        <w:t xml:space="preserve"> le</w:t>
      </w:r>
      <w:r w:rsidR="001B3C4E" w:rsidRPr="00A76CED">
        <w:rPr>
          <w:rFonts w:asciiTheme="majorHAnsi" w:hAnsiTheme="majorHAnsi"/>
          <w:sz w:val="20"/>
          <w:szCs w:val="20"/>
          <w:lang w:val="es-ES_tradnl"/>
        </w:rPr>
        <w:t>s</w:t>
      </w:r>
      <w:r w:rsidR="00A123DD" w:rsidRPr="00A76CED">
        <w:rPr>
          <w:rFonts w:asciiTheme="majorHAnsi" w:hAnsiTheme="majorHAnsi"/>
          <w:sz w:val="20"/>
          <w:szCs w:val="20"/>
          <w:lang w:val="es-ES_tradnl"/>
        </w:rPr>
        <w:t xml:space="preserve"> permitieron hacer una llamada</w:t>
      </w:r>
      <w:r w:rsidR="0044034A" w:rsidRPr="00A76CED">
        <w:rPr>
          <w:rFonts w:asciiTheme="majorHAnsi" w:hAnsiTheme="majorHAnsi"/>
          <w:sz w:val="20"/>
          <w:szCs w:val="20"/>
          <w:lang w:val="es-ES_tradnl"/>
        </w:rPr>
        <w:t>. Después, fueron trasladados al Centro Preventivo y de Ejecución de Sanciones Penales en San Juan del Río</w:t>
      </w:r>
      <w:r w:rsidR="004564BE" w:rsidRPr="00A76CED">
        <w:rPr>
          <w:rFonts w:asciiTheme="majorHAnsi" w:hAnsiTheme="majorHAnsi"/>
          <w:sz w:val="20"/>
          <w:szCs w:val="20"/>
          <w:lang w:val="es-ES_tradnl"/>
        </w:rPr>
        <w:t>,</w:t>
      </w:r>
      <w:r w:rsidR="0044034A" w:rsidRPr="00A76CED">
        <w:rPr>
          <w:rFonts w:asciiTheme="majorHAnsi" w:hAnsiTheme="majorHAnsi"/>
          <w:sz w:val="20"/>
          <w:szCs w:val="20"/>
          <w:lang w:val="es-ES_tradnl"/>
        </w:rPr>
        <w:t xml:space="preserve"> Querétaro</w:t>
      </w:r>
      <w:r w:rsidR="004564BE" w:rsidRPr="00A76CED">
        <w:rPr>
          <w:rFonts w:asciiTheme="majorHAnsi" w:hAnsiTheme="majorHAnsi"/>
          <w:sz w:val="20"/>
          <w:szCs w:val="20"/>
          <w:lang w:val="es-ES_tradnl"/>
        </w:rPr>
        <w:t>,</w:t>
      </w:r>
      <w:r w:rsidR="001B3C4E" w:rsidRPr="00A76CED">
        <w:rPr>
          <w:rFonts w:asciiTheme="majorHAnsi" w:hAnsiTheme="majorHAnsi"/>
          <w:sz w:val="20"/>
          <w:szCs w:val="20"/>
          <w:lang w:val="es-ES_tradnl"/>
        </w:rPr>
        <w:t xml:space="preserve"> </w:t>
      </w:r>
      <w:r w:rsidR="0044034A" w:rsidRPr="00A76CED">
        <w:rPr>
          <w:rFonts w:asciiTheme="majorHAnsi" w:hAnsiTheme="majorHAnsi"/>
          <w:sz w:val="20"/>
          <w:szCs w:val="20"/>
          <w:lang w:val="es-ES_tradnl"/>
        </w:rPr>
        <w:t>donde</w:t>
      </w:r>
      <w:r w:rsidR="00A123DD" w:rsidRPr="00A76CED">
        <w:rPr>
          <w:rFonts w:asciiTheme="majorHAnsi" w:hAnsiTheme="majorHAnsi"/>
          <w:sz w:val="20"/>
          <w:szCs w:val="20"/>
          <w:lang w:val="es-ES_tradnl"/>
        </w:rPr>
        <w:t xml:space="preserve"> llegó una defensora de oficio, quien no le</w:t>
      </w:r>
      <w:r w:rsidR="0044034A" w:rsidRPr="00A76CED">
        <w:rPr>
          <w:rFonts w:asciiTheme="majorHAnsi" w:hAnsiTheme="majorHAnsi"/>
          <w:sz w:val="20"/>
          <w:szCs w:val="20"/>
          <w:lang w:val="es-ES_tradnl"/>
        </w:rPr>
        <w:t>s</w:t>
      </w:r>
      <w:r w:rsidR="00A123DD" w:rsidRPr="00A76CED">
        <w:rPr>
          <w:rFonts w:asciiTheme="majorHAnsi" w:hAnsiTheme="majorHAnsi"/>
          <w:sz w:val="20"/>
          <w:szCs w:val="20"/>
          <w:lang w:val="es-ES_tradnl"/>
        </w:rPr>
        <w:t xml:space="preserve"> </w:t>
      </w:r>
      <w:r w:rsidR="00AC010E" w:rsidRPr="00A76CED">
        <w:rPr>
          <w:rFonts w:asciiTheme="majorHAnsi" w:hAnsiTheme="majorHAnsi"/>
          <w:sz w:val="20"/>
          <w:szCs w:val="20"/>
          <w:lang w:val="es-ES_tradnl"/>
        </w:rPr>
        <w:t>habría informado</w:t>
      </w:r>
      <w:r w:rsidR="00A123DD" w:rsidRPr="00A76CED">
        <w:rPr>
          <w:rFonts w:asciiTheme="majorHAnsi" w:hAnsiTheme="majorHAnsi"/>
          <w:sz w:val="20"/>
          <w:szCs w:val="20"/>
          <w:lang w:val="es-ES_tradnl"/>
        </w:rPr>
        <w:t xml:space="preserve"> nada, ni </w:t>
      </w:r>
      <w:r w:rsidR="0044034A" w:rsidRPr="00A76CED">
        <w:rPr>
          <w:rFonts w:asciiTheme="majorHAnsi" w:hAnsiTheme="majorHAnsi"/>
          <w:sz w:val="20"/>
          <w:szCs w:val="20"/>
          <w:lang w:val="es-ES_tradnl"/>
        </w:rPr>
        <w:t xml:space="preserve">les </w:t>
      </w:r>
      <w:r w:rsidR="00A123DD" w:rsidRPr="00A76CED">
        <w:rPr>
          <w:rFonts w:asciiTheme="majorHAnsi" w:hAnsiTheme="majorHAnsi"/>
          <w:sz w:val="20"/>
          <w:szCs w:val="20"/>
          <w:lang w:val="es-ES_tradnl"/>
        </w:rPr>
        <w:t>explicó lo que sucedería</w:t>
      </w:r>
      <w:r w:rsidR="00D74B34" w:rsidRPr="00A76CED">
        <w:rPr>
          <w:rFonts w:asciiTheme="majorHAnsi" w:hAnsiTheme="majorHAnsi"/>
          <w:sz w:val="20"/>
          <w:szCs w:val="20"/>
          <w:lang w:val="es-ES_tradnl"/>
        </w:rPr>
        <w:t xml:space="preserve"> en el proceso</w:t>
      </w:r>
      <w:r w:rsidR="00A123DD" w:rsidRPr="00A76CED">
        <w:rPr>
          <w:rFonts w:asciiTheme="majorHAnsi" w:hAnsiTheme="majorHAnsi"/>
          <w:sz w:val="20"/>
          <w:szCs w:val="20"/>
          <w:lang w:val="es-ES_tradnl"/>
        </w:rPr>
        <w:t xml:space="preserve">. </w:t>
      </w:r>
      <w:r w:rsidR="0044034A" w:rsidRPr="00A76CED">
        <w:rPr>
          <w:rFonts w:asciiTheme="majorHAnsi" w:hAnsiTheme="majorHAnsi"/>
          <w:sz w:val="20"/>
          <w:szCs w:val="20"/>
          <w:lang w:val="es-ES_tradnl"/>
        </w:rPr>
        <w:t xml:space="preserve">Aunado a esto, el señor Osvaldo </w:t>
      </w:r>
      <w:r w:rsidR="001B1C57" w:rsidRPr="00A76CED">
        <w:rPr>
          <w:rFonts w:asciiTheme="majorHAnsi" w:hAnsiTheme="majorHAnsi"/>
          <w:sz w:val="20"/>
          <w:szCs w:val="20"/>
          <w:lang w:val="es-ES_tradnl"/>
        </w:rPr>
        <w:t xml:space="preserve">Díaz </w:t>
      </w:r>
      <w:r w:rsidR="0044034A" w:rsidRPr="00A76CED">
        <w:rPr>
          <w:rFonts w:asciiTheme="majorHAnsi" w:hAnsiTheme="majorHAnsi"/>
          <w:sz w:val="20"/>
          <w:szCs w:val="20"/>
          <w:lang w:val="es-ES_tradnl"/>
        </w:rPr>
        <w:t>Millán denuncia que una vez concluido el arraigo fue hostigado por parte del Director de Seguridad</w:t>
      </w:r>
      <w:r w:rsidR="00F6327E" w:rsidRPr="00A76CED">
        <w:rPr>
          <w:rFonts w:asciiTheme="majorHAnsi" w:hAnsiTheme="majorHAnsi"/>
          <w:sz w:val="20"/>
          <w:szCs w:val="20"/>
          <w:lang w:val="es-ES_tradnl"/>
        </w:rPr>
        <w:t>,</w:t>
      </w:r>
      <w:r w:rsidR="0044034A" w:rsidRPr="00A76CED">
        <w:rPr>
          <w:rFonts w:asciiTheme="majorHAnsi" w:hAnsiTheme="majorHAnsi"/>
          <w:sz w:val="20"/>
          <w:szCs w:val="20"/>
          <w:lang w:val="es-ES_tradnl"/>
        </w:rPr>
        <w:t xml:space="preserve"> y que fue escasamente asistido e informado sobre su situación jurídica</w:t>
      </w:r>
      <w:r w:rsidR="00E96A2C" w:rsidRPr="00A76CED">
        <w:rPr>
          <w:rFonts w:asciiTheme="majorHAnsi" w:hAnsiTheme="majorHAnsi"/>
          <w:sz w:val="20"/>
          <w:szCs w:val="20"/>
          <w:lang w:val="es-ES_tradnl"/>
        </w:rPr>
        <w:t>.</w:t>
      </w:r>
    </w:p>
    <w:p w14:paraId="1BE0EF53" w14:textId="6FC0487C" w:rsidR="00F04B01" w:rsidRPr="00A76CED" w:rsidRDefault="00A123DD" w:rsidP="00F04B01">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El 4 de mayo de 2011</w:t>
      </w:r>
      <w:r w:rsidR="00AD4391">
        <w:rPr>
          <w:rFonts w:asciiTheme="majorHAnsi" w:hAnsiTheme="majorHAnsi"/>
          <w:sz w:val="20"/>
          <w:szCs w:val="20"/>
          <w:lang w:val="es-ES_tradnl"/>
        </w:rPr>
        <w:t>,</w:t>
      </w:r>
      <w:r w:rsidR="0044034A" w:rsidRPr="00A76CED">
        <w:rPr>
          <w:rFonts w:asciiTheme="majorHAnsi" w:hAnsiTheme="majorHAnsi"/>
          <w:sz w:val="20"/>
          <w:szCs w:val="20"/>
          <w:lang w:val="es-ES_tradnl"/>
        </w:rPr>
        <w:t xml:space="preserve"> </w:t>
      </w:r>
      <w:r w:rsidR="001B1C57" w:rsidRPr="00A76CED">
        <w:rPr>
          <w:rFonts w:asciiTheme="majorHAnsi" w:hAnsiTheme="majorHAnsi"/>
          <w:sz w:val="20"/>
          <w:szCs w:val="20"/>
          <w:lang w:val="es-ES_tradnl"/>
        </w:rPr>
        <w:t xml:space="preserve">el </w:t>
      </w:r>
      <w:r w:rsidR="005B1663" w:rsidRPr="00A76CED">
        <w:rPr>
          <w:rFonts w:asciiTheme="majorHAnsi" w:hAnsiTheme="majorHAnsi"/>
          <w:sz w:val="20"/>
          <w:szCs w:val="20"/>
          <w:lang w:val="es-ES_tradnl"/>
        </w:rPr>
        <w:t>señor</w:t>
      </w:r>
      <w:r w:rsidR="001B1C57" w:rsidRPr="00A76CED">
        <w:rPr>
          <w:rFonts w:asciiTheme="majorHAnsi" w:hAnsiTheme="majorHAnsi"/>
          <w:sz w:val="20"/>
          <w:szCs w:val="20"/>
          <w:lang w:val="es-ES_tradnl"/>
        </w:rPr>
        <w:t xml:space="preserve"> Díaz Millán</w:t>
      </w:r>
      <w:r w:rsidRPr="00A76CED">
        <w:rPr>
          <w:rFonts w:asciiTheme="majorHAnsi" w:hAnsiTheme="majorHAnsi"/>
          <w:sz w:val="20"/>
          <w:szCs w:val="20"/>
          <w:lang w:val="es-ES_tradnl"/>
        </w:rPr>
        <w:t xml:space="preserve"> fue </w:t>
      </w:r>
      <w:r w:rsidR="0044034A" w:rsidRPr="00A76CED">
        <w:rPr>
          <w:rFonts w:asciiTheme="majorHAnsi" w:hAnsiTheme="majorHAnsi"/>
          <w:sz w:val="20"/>
          <w:szCs w:val="20"/>
          <w:lang w:val="es-ES_tradnl"/>
        </w:rPr>
        <w:t>trasladado</w:t>
      </w:r>
      <w:r w:rsidRPr="00A76CED">
        <w:rPr>
          <w:rFonts w:asciiTheme="majorHAnsi" w:hAnsiTheme="majorHAnsi"/>
          <w:sz w:val="20"/>
          <w:szCs w:val="20"/>
          <w:lang w:val="es-ES_tradnl"/>
        </w:rPr>
        <w:t xml:space="preserve"> al CEFERESO 5 Oriente, en Villa Aldama, Veracruz</w:t>
      </w:r>
      <w:r w:rsidR="00A157D9" w:rsidRPr="00A76CED">
        <w:rPr>
          <w:rFonts w:asciiTheme="majorHAnsi" w:hAnsiTheme="majorHAnsi"/>
          <w:sz w:val="20"/>
          <w:szCs w:val="20"/>
          <w:lang w:val="es-ES_tradnl"/>
        </w:rPr>
        <w:t xml:space="preserve">, </w:t>
      </w:r>
      <w:r w:rsidR="00A157D9" w:rsidRPr="008D3E68">
        <w:rPr>
          <w:rFonts w:asciiTheme="majorHAnsi" w:hAnsiTheme="majorHAnsi"/>
          <w:sz w:val="20"/>
          <w:szCs w:val="20"/>
          <w:lang w:val="es-ES_tradnl"/>
        </w:rPr>
        <w:t>donde</w:t>
      </w:r>
      <w:r w:rsidR="00C12F0C" w:rsidRPr="008D3E68">
        <w:rPr>
          <w:rFonts w:asciiTheme="majorHAnsi" w:hAnsiTheme="majorHAnsi"/>
          <w:sz w:val="20"/>
          <w:szCs w:val="20"/>
          <w:lang w:val="es-ES_tradnl"/>
        </w:rPr>
        <w:t xml:space="preserve"> </w:t>
      </w:r>
      <w:r w:rsidR="0044034A" w:rsidRPr="008D3E68">
        <w:rPr>
          <w:rFonts w:asciiTheme="majorHAnsi" w:hAnsiTheme="majorHAnsi"/>
          <w:sz w:val="20"/>
          <w:szCs w:val="20"/>
          <w:lang w:val="es-ES_tradnl"/>
        </w:rPr>
        <w:t>rindió su</w:t>
      </w:r>
      <w:r w:rsidRPr="008D3E68">
        <w:rPr>
          <w:rFonts w:asciiTheme="majorHAnsi" w:hAnsiTheme="majorHAnsi"/>
          <w:sz w:val="20"/>
          <w:szCs w:val="20"/>
          <w:lang w:val="es-ES_tradnl"/>
        </w:rPr>
        <w:t xml:space="preserve"> declaración preparatoria</w:t>
      </w:r>
      <w:r w:rsidR="00C12F0C" w:rsidRPr="008D3E68">
        <w:rPr>
          <w:rFonts w:asciiTheme="majorHAnsi" w:hAnsiTheme="majorHAnsi"/>
          <w:sz w:val="20"/>
          <w:szCs w:val="20"/>
          <w:lang w:val="es-ES_tradnl"/>
        </w:rPr>
        <w:t xml:space="preserve"> el 13 de mayo de 2011</w:t>
      </w:r>
      <w:r w:rsidRPr="008D3E68">
        <w:rPr>
          <w:rFonts w:asciiTheme="majorHAnsi" w:hAnsiTheme="majorHAnsi"/>
          <w:sz w:val="20"/>
          <w:szCs w:val="20"/>
          <w:lang w:val="es-ES_tradnl"/>
        </w:rPr>
        <w:t>,</w:t>
      </w:r>
      <w:r w:rsidR="0044034A" w:rsidRPr="008D3E68">
        <w:rPr>
          <w:rFonts w:asciiTheme="majorHAnsi" w:hAnsiTheme="majorHAnsi"/>
          <w:sz w:val="20"/>
          <w:szCs w:val="20"/>
          <w:lang w:val="es-ES_tradnl"/>
        </w:rPr>
        <w:t xml:space="preserve"> </w:t>
      </w:r>
      <w:r w:rsidR="00A157D9" w:rsidRPr="008D3E68">
        <w:rPr>
          <w:rFonts w:asciiTheme="majorHAnsi" w:hAnsiTheme="majorHAnsi"/>
          <w:sz w:val="20"/>
          <w:szCs w:val="20"/>
          <w:lang w:val="es-ES_tradnl"/>
        </w:rPr>
        <w:t>denunciando</w:t>
      </w:r>
      <w:r w:rsidR="0044034A" w:rsidRPr="008D3E68">
        <w:rPr>
          <w:rFonts w:asciiTheme="majorHAnsi" w:hAnsiTheme="majorHAnsi"/>
          <w:sz w:val="20"/>
          <w:szCs w:val="20"/>
          <w:lang w:val="es-ES_tradnl"/>
        </w:rPr>
        <w:t xml:space="preserve"> los</w:t>
      </w:r>
      <w:r w:rsidRPr="008D3E68">
        <w:rPr>
          <w:rFonts w:asciiTheme="majorHAnsi" w:hAnsiTheme="majorHAnsi"/>
          <w:sz w:val="20"/>
          <w:szCs w:val="20"/>
          <w:lang w:val="es-ES_tradnl"/>
        </w:rPr>
        <w:t xml:space="preserve"> actos de tortura</w:t>
      </w:r>
      <w:r w:rsidR="0044034A" w:rsidRPr="008D3E68">
        <w:rPr>
          <w:rFonts w:asciiTheme="majorHAnsi" w:hAnsiTheme="majorHAnsi"/>
          <w:sz w:val="20"/>
          <w:szCs w:val="20"/>
          <w:lang w:val="es-ES_tradnl"/>
        </w:rPr>
        <w:t xml:space="preserve"> sufridos</w:t>
      </w:r>
      <w:r w:rsidR="00C12F0C" w:rsidRPr="008D3E68">
        <w:rPr>
          <w:rFonts w:asciiTheme="majorHAnsi" w:hAnsiTheme="majorHAnsi"/>
          <w:sz w:val="20"/>
          <w:szCs w:val="20"/>
          <w:lang w:val="es-ES_tradnl"/>
        </w:rPr>
        <w:t xml:space="preserve">. La presunta víctima permaneció en dicho centro penitenciario mientras continuaba su proceso penal, hasta que </w:t>
      </w:r>
      <w:r w:rsidRPr="008D3E68">
        <w:rPr>
          <w:rFonts w:asciiTheme="majorHAnsi" w:hAnsiTheme="majorHAnsi"/>
          <w:sz w:val="20"/>
          <w:szCs w:val="20"/>
          <w:lang w:val="es-ES_tradnl"/>
        </w:rPr>
        <w:t>el 4 de junio de 2015 fue trasladado al CEFERESO 2 Oriente, en El Salto, Jalisco</w:t>
      </w:r>
      <w:r w:rsidR="00C12F0C" w:rsidRPr="008D3E68">
        <w:rPr>
          <w:rFonts w:asciiTheme="majorHAnsi" w:hAnsiTheme="majorHAnsi"/>
          <w:sz w:val="20"/>
          <w:szCs w:val="20"/>
          <w:lang w:val="es-ES_tradnl"/>
        </w:rPr>
        <w:t xml:space="preserve"> –la parte peticionaria no indica los motivos para dicho cambio, ni relata los pormenores de lo ocurrido en esos años–.</w:t>
      </w:r>
      <w:r w:rsidRPr="00A76CED">
        <w:rPr>
          <w:rFonts w:asciiTheme="majorHAnsi" w:hAnsiTheme="majorHAnsi"/>
          <w:sz w:val="20"/>
          <w:szCs w:val="20"/>
          <w:lang w:val="es-ES_tradnl"/>
        </w:rPr>
        <w:t xml:space="preserve"> </w:t>
      </w:r>
    </w:p>
    <w:p w14:paraId="5711F9FE" w14:textId="09DFA08B" w:rsidR="00F04B01" w:rsidRPr="00A76CED" w:rsidRDefault="00F04B01" w:rsidP="00F04B01">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El señor Díaz Millán informa que la causa penal original en contra de todas las presuntas víctimas, </w:t>
      </w:r>
      <w:r w:rsidR="00864713" w:rsidRPr="00A76CED">
        <w:rPr>
          <w:rFonts w:asciiTheme="majorHAnsi" w:hAnsiTheme="majorHAnsi"/>
          <w:sz w:val="20"/>
          <w:szCs w:val="20"/>
          <w:lang w:val="es-ES_tradnl"/>
        </w:rPr>
        <w:t>No.</w:t>
      </w:r>
      <w:r w:rsidRPr="00A76CED">
        <w:rPr>
          <w:rFonts w:asciiTheme="majorHAnsi" w:hAnsiTheme="majorHAnsi"/>
          <w:sz w:val="20"/>
          <w:szCs w:val="20"/>
          <w:lang w:val="es-ES_tradnl"/>
        </w:rPr>
        <w:t xml:space="preserve"> 140/2011, se separó en la causa 140/2011-IV. Esta separación </w:t>
      </w:r>
      <w:r w:rsidR="00247747" w:rsidRPr="00A76CED">
        <w:rPr>
          <w:rFonts w:asciiTheme="majorHAnsi" w:hAnsiTheme="majorHAnsi"/>
          <w:sz w:val="20"/>
          <w:szCs w:val="20"/>
          <w:lang w:val="es-ES_tradnl"/>
        </w:rPr>
        <w:t>se realizó</w:t>
      </w:r>
      <w:r w:rsidRPr="00A76CED">
        <w:rPr>
          <w:rFonts w:asciiTheme="majorHAnsi" w:hAnsiTheme="majorHAnsi"/>
          <w:sz w:val="20"/>
          <w:szCs w:val="20"/>
          <w:lang w:val="es-ES_tradnl"/>
        </w:rPr>
        <w:t xml:space="preserve"> para que él pudiera solicitar el cierre de la instrucción después de que los peritos </w:t>
      </w:r>
      <w:r w:rsidR="0023529E" w:rsidRPr="00A76CED">
        <w:rPr>
          <w:rFonts w:asciiTheme="majorHAnsi" w:hAnsiTheme="majorHAnsi"/>
          <w:sz w:val="20"/>
          <w:szCs w:val="20"/>
          <w:lang w:val="es-ES_tradnl"/>
        </w:rPr>
        <w:t>practicaran</w:t>
      </w:r>
      <w:r w:rsidR="00BB3D88"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y ratificaran su dictamen pericial conforme al Protocolo de Estambul</w:t>
      </w:r>
      <w:r w:rsidR="009B5EFE" w:rsidRPr="00A76CED">
        <w:rPr>
          <w:rStyle w:val="FootnoteReference"/>
          <w:rFonts w:asciiTheme="majorHAnsi" w:hAnsiTheme="majorHAnsi"/>
          <w:sz w:val="20"/>
          <w:szCs w:val="20"/>
          <w:lang w:val="es-ES_tradnl"/>
        </w:rPr>
        <w:footnoteReference w:id="12"/>
      </w:r>
      <w:r w:rsidRPr="00A76CED">
        <w:rPr>
          <w:rFonts w:asciiTheme="majorHAnsi" w:hAnsiTheme="majorHAnsi"/>
          <w:sz w:val="20"/>
          <w:szCs w:val="20"/>
          <w:lang w:val="es-ES_tradnl"/>
        </w:rPr>
        <w:t xml:space="preserve">. Sin embargo, esto no aplicó para las señoras Cristina Mireles </w:t>
      </w:r>
      <w:r w:rsidR="0062610E">
        <w:rPr>
          <w:rFonts w:asciiTheme="majorHAnsi" w:hAnsiTheme="majorHAnsi"/>
          <w:sz w:val="20"/>
          <w:szCs w:val="20"/>
          <w:lang w:val="es-ES_tradnl"/>
        </w:rPr>
        <w:t xml:space="preserve">Gallegos </w:t>
      </w:r>
      <w:r w:rsidRPr="00A76CED">
        <w:rPr>
          <w:rFonts w:asciiTheme="majorHAnsi" w:hAnsiTheme="majorHAnsi"/>
          <w:sz w:val="20"/>
          <w:szCs w:val="20"/>
          <w:lang w:val="es-ES_tradnl"/>
        </w:rPr>
        <w:t>y Sofía Martínez</w:t>
      </w:r>
      <w:r w:rsidR="0062610E">
        <w:rPr>
          <w:rFonts w:asciiTheme="majorHAnsi" w:hAnsiTheme="majorHAnsi"/>
          <w:sz w:val="20"/>
          <w:szCs w:val="20"/>
          <w:lang w:val="es-ES_tradnl"/>
        </w:rPr>
        <w:t xml:space="preserve"> Jiménez</w:t>
      </w:r>
      <w:r w:rsidRPr="00A76CED">
        <w:rPr>
          <w:rFonts w:asciiTheme="majorHAnsi" w:hAnsiTheme="majorHAnsi"/>
          <w:sz w:val="20"/>
          <w:szCs w:val="20"/>
          <w:lang w:val="es-ES_tradnl"/>
        </w:rPr>
        <w:t>, cuyos dictámenes periciales no fueron ratificados simultáneamente con el del señor Díaz Millán</w:t>
      </w:r>
      <w:r w:rsidRPr="00A76CED">
        <w:rPr>
          <w:rStyle w:val="FootnoteReference"/>
          <w:rFonts w:asciiTheme="majorHAnsi" w:hAnsiTheme="majorHAnsi"/>
          <w:sz w:val="20"/>
          <w:szCs w:val="20"/>
          <w:lang w:val="es-ES_tradnl"/>
        </w:rPr>
        <w:footnoteReference w:id="13"/>
      </w:r>
      <w:r w:rsidRPr="00A76CED">
        <w:rPr>
          <w:rFonts w:asciiTheme="majorHAnsi" w:hAnsiTheme="majorHAnsi"/>
          <w:sz w:val="20"/>
          <w:szCs w:val="20"/>
          <w:lang w:val="es-ES_tradnl"/>
        </w:rPr>
        <w:t xml:space="preserve">. </w:t>
      </w:r>
    </w:p>
    <w:p w14:paraId="0E206C66" w14:textId="03590C31" w:rsidR="00F25974" w:rsidRPr="00A76CED" w:rsidRDefault="00984B8E" w:rsidP="00625AD2">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Cabe señalar que el peticionario no brinda una narración </w:t>
      </w:r>
      <w:r w:rsidR="00625AD2" w:rsidRPr="00A76CED">
        <w:rPr>
          <w:rFonts w:asciiTheme="majorHAnsi" w:hAnsiTheme="majorHAnsi"/>
          <w:sz w:val="20"/>
          <w:szCs w:val="20"/>
          <w:lang w:val="es-ES_tradnl"/>
        </w:rPr>
        <w:t>detallada</w:t>
      </w:r>
      <w:r w:rsidRPr="00A76CED">
        <w:rPr>
          <w:rFonts w:asciiTheme="majorHAnsi" w:hAnsiTheme="majorHAnsi"/>
          <w:sz w:val="20"/>
          <w:szCs w:val="20"/>
          <w:lang w:val="es-ES_tradnl"/>
        </w:rPr>
        <w:t xml:space="preserve"> del proceso judicial </w:t>
      </w:r>
      <w:r w:rsidR="001071B1" w:rsidRPr="00A76CED">
        <w:rPr>
          <w:rFonts w:asciiTheme="majorHAnsi" w:hAnsiTheme="majorHAnsi"/>
          <w:sz w:val="20"/>
          <w:szCs w:val="20"/>
          <w:lang w:val="es-ES_tradnl"/>
        </w:rPr>
        <w:t xml:space="preserve">ni </w:t>
      </w:r>
      <w:r w:rsidRPr="00A76CED">
        <w:rPr>
          <w:rFonts w:asciiTheme="majorHAnsi" w:hAnsiTheme="majorHAnsi"/>
          <w:sz w:val="20"/>
          <w:szCs w:val="20"/>
          <w:lang w:val="es-ES_tradnl"/>
        </w:rPr>
        <w:t xml:space="preserve">diferencia </w:t>
      </w:r>
      <w:r w:rsidR="009B5EFE" w:rsidRPr="00A76CED">
        <w:rPr>
          <w:rFonts w:asciiTheme="majorHAnsi" w:hAnsiTheme="majorHAnsi"/>
          <w:sz w:val="20"/>
          <w:szCs w:val="20"/>
          <w:lang w:val="es-ES_tradnl"/>
        </w:rPr>
        <w:t>claramente</w:t>
      </w:r>
      <w:r w:rsidRPr="00A76CED">
        <w:rPr>
          <w:rFonts w:asciiTheme="majorHAnsi" w:hAnsiTheme="majorHAnsi"/>
          <w:sz w:val="20"/>
          <w:szCs w:val="20"/>
          <w:lang w:val="es-ES_tradnl"/>
        </w:rPr>
        <w:t xml:space="preserve"> lo sucedido en el fuero federal y el común. </w:t>
      </w:r>
      <w:r w:rsidR="00625AD2" w:rsidRPr="00A76CED">
        <w:rPr>
          <w:rFonts w:asciiTheme="majorHAnsi" w:hAnsiTheme="majorHAnsi"/>
          <w:sz w:val="20"/>
          <w:szCs w:val="20"/>
          <w:lang w:val="es-ES_tradnl"/>
        </w:rPr>
        <w:t>Sin embargo</w:t>
      </w:r>
      <w:r w:rsidRPr="00A76CED">
        <w:rPr>
          <w:rFonts w:asciiTheme="majorHAnsi" w:hAnsiTheme="majorHAnsi"/>
          <w:sz w:val="20"/>
          <w:szCs w:val="20"/>
          <w:lang w:val="es-ES_tradnl"/>
        </w:rPr>
        <w:t>, indica que el</w:t>
      </w:r>
      <w:r w:rsidR="00A123DD" w:rsidRPr="00A76CED">
        <w:rPr>
          <w:rFonts w:asciiTheme="majorHAnsi" w:hAnsiTheme="majorHAnsi"/>
          <w:sz w:val="20"/>
          <w:szCs w:val="20"/>
          <w:lang w:val="es-ES_tradnl"/>
        </w:rPr>
        <w:t xml:space="preserve"> 31 de octubre de 2019, </w:t>
      </w:r>
      <w:r w:rsidR="0097455D" w:rsidRPr="00A76CED">
        <w:rPr>
          <w:rFonts w:asciiTheme="majorHAnsi" w:hAnsiTheme="majorHAnsi"/>
          <w:sz w:val="20"/>
          <w:szCs w:val="20"/>
          <w:lang w:val="es-ES_tradnl"/>
        </w:rPr>
        <w:t>en</w:t>
      </w:r>
      <w:r w:rsidR="00A123DD" w:rsidRPr="00A76CED">
        <w:rPr>
          <w:rFonts w:asciiTheme="majorHAnsi" w:hAnsiTheme="majorHAnsi"/>
          <w:sz w:val="20"/>
          <w:szCs w:val="20"/>
          <w:lang w:val="es-ES_tradnl"/>
        </w:rPr>
        <w:t xml:space="preserve"> la causa penal 140/2011-IV, el Juez Tercero de Distrito de Procesos Penales Federales en el </w:t>
      </w:r>
      <w:r w:rsidR="00B57120" w:rsidRPr="00A76CED">
        <w:rPr>
          <w:rFonts w:asciiTheme="majorHAnsi" w:hAnsiTheme="majorHAnsi"/>
          <w:sz w:val="20"/>
          <w:szCs w:val="20"/>
          <w:lang w:val="es-ES_tradnl"/>
        </w:rPr>
        <w:t>e</w:t>
      </w:r>
      <w:r w:rsidR="00A123DD" w:rsidRPr="00A76CED">
        <w:rPr>
          <w:rFonts w:asciiTheme="majorHAnsi" w:hAnsiTheme="majorHAnsi"/>
          <w:sz w:val="20"/>
          <w:szCs w:val="20"/>
          <w:lang w:val="es-ES_tradnl"/>
        </w:rPr>
        <w:t xml:space="preserve">stado de Jalisco declaró que las pruebas </w:t>
      </w:r>
      <w:r w:rsidR="00E56B84" w:rsidRPr="00A76CED">
        <w:rPr>
          <w:rFonts w:asciiTheme="majorHAnsi" w:hAnsiTheme="majorHAnsi"/>
          <w:sz w:val="20"/>
          <w:szCs w:val="20"/>
          <w:lang w:val="es-ES_tradnl"/>
        </w:rPr>
        <w:t>presentadas por</w:t>
      </w:r>
      <w:r w:rsidR="00A123DD" w:rsidRPr="00A76CED">
        <w:rPr>
          <w:rFonts w:asciiTheme="majorHAnsi" w:hAnsiTheme="majorHAnsi"/>
          <w:sz w:val="20"/>
          <w:szCs w:val="20"/>
          <w:lang w:val="es-ES_tradnl"/>
        </w:rPr>
        <w:t xml:space="preserve"> la </w:t>
      </w:r>
      <w:r w:rsidR="000131A6" w:rsidRPr="00A76CED">
        <w:rPr>
          <w:rFonts w:asciiTheme="majorHAnsi" w:hAnsiTheme="majorHAnsi"/>
          <w:sz w:val="20"/>
          <w:szCs w:val="20"/>
          <w:lang w:val="es-ES_tradnl"/>
        </w:rPr>
        <w:t>f</w:t>
      </w:r>
      <w:r w:rsidR="00A123DD" w:rsidRPr="00A76CED">
        <w:rPr>
          <w:rFonts w:asciiTheme="majorHAnsi" w:hAnsiTheme="majorHAnsi"/>
          <w:sz w:val="20"/>
          <w:szCs w:val="20"/>
          <w:lang w:val="es-ES_tradnl"/>
        </w:rPr>
        <w:t>iscalía fueron obtenidas violando los derechos humanos d</w:t>
      </w:r>
      <w:r w:rsidR="000865A6" w:rsidRPr="00A76CED">
        <w:rPr>
          <w:rFonts w:asciiTheme="majorHAnsi" w:hAnsiTheme="majorHAnsi"/>
          <w:sz w:val="20"/>
          <w:szCs w:val="20"/>
          <w:lang w:val="es-ES_tradnl"/>
        </w:rPr>
        <w:t xml:space="preserve">el señor </w:t>
      </w:r>
      <w:r w:rsidR="009B5EFE" w:rsidRPr="00A76CED">
        <w:rPr>
          <w:rFonts w:asciiTheme="majorHAnsi" w:hAnsiTheme="majorHAnsi"/>
          <w:sz w:val="20"/>
          <w:szCs w:val="20"/>
          <w:lang w:val="es-ES_tradnl"/>
        </w:rPr>
        <w:t>Díaz Millán</w:t>
      </w:r>
      <w:r w:rsidR="0044034A" w:rsidRPr="00A76CED">
        <w:rPr>
          <w:rStyle w:val="FootnoteReference"/>
          <w:rFonts w:asciiTheme="majorHAnsi" w:hAnsiTheme="majorHAnsi"/>
          <w:sz w:val="20"/>
          <w:szCs w:val="20"/>
          <w:lang w:val="es-ES_tradnl"/>
        </w:rPr>
        <w:footnoteReference w:id="14"/>
      </w:r>
      <w:r w:rsidR="00A123DD"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Entonces, l</w:t>
      </w:r>
      <w:r w:rsidR="0044034A" w:rsidRPr="00A76CED">
        <w:rPr>
          <w:rFonts w:asciiTheme="majorHAnsi" w:hAnsiTheme="majorHAnsi"/>
          <w:sz w:val="20"/>
          <w:szCs w:val="20"/>
          <w:lang w:val="es-ES_tradnl"/>
        </w:rPr>
        <w:t>a</w:t>
      </w:r>
      <w:r w:rsidR="00A123DD" w:rsidRPr="00A76CED">
        <w:rPr>
          <w:rFonts w:asciiTheme="majorHAnsi" w:hAnsiTheme="majorHAnsi"/>
          <w:sz w:val="20"/>
          <w:szCs w:val="20"/>
          <w:lang w:val="es-ES_tradnl"/>
        </w:rPr>
        <w:t xml:space="preserve"> </w:t>
      </w:r>
      <w:r w:rsidR="00647ED9" w:rsidRPr="00A76CED">
        <w:rPr>
          <w:rFonts w:asciiTheme="majorHAnsi" w:hAnsiTheme="majorHAnsi"/>
          <w:sz w:val="20"/>
          <w:szCs w:val="20"/>
          <w:lang w:val="es-ES_tradnl"/>
        </w:rPr>
        <w:t>f</w:t>
      </w:r>
      <w:r w:rsidR="00A123DD" w:rsidRPr="00A76CED">
        <w:rPr>
          <w:rFonts w:asciiTheme="majorHAnsi" w:hAnsiTheme="majorHAnsi"/>
          <w:sz w:val="20"/>
          <w:szCs w:val="20"/>
          <w:lang w:val="es-ES_tradnl"/>
        </w:rPr>
        <w:t>iscalía interpuso</w:t>
      </w:r>
      <w:r w:rsidR="00B57120" w:rsidRPr="00A76CED">
        <w:rPr>
          <w:rFonts w:asciiTheme="majorHAnsi" w:hAnsiTheme="majorHAnsi"/>
          <w:sz w:val="20"/>
          <w:szCs w:val="20"/>
          <w:lang w:val="es-ES_tradnl"/>
        </w:rPr>
        <w:t xml:space="preserve"> un</w:t>
      </w:r>
      <w:r w:rsidR="00A123DD" w:rsidRPr="00A76CED">
        <w:rPr>
          <w:rFonts w:asciiTheme="majorHAnsi" w:hAnsiTheme="majorHAnsi"/>
          <w:sz w:val="20"/>
          <w:szCs w:val="20"/>
          <w:lang w:val="es-ES_tradnl"/>
        </w:rPr>
        <w:t xml:space="preserve"> recurso de apelación</w:t>
      </w:r>
      <w:r w:rsidR="00DF6B93" w:rsidRPr="00A76CED">
        <w:rPr>
          <w:rFonts w:asciiTheme="majorHAnsi" w:hAnsiTheme="majorHAnsi"/>
          <w:sz w:val="20"/>
          <w:szCs w:val="20"/>
          <w:lang w:val="es-ES_tradnl"/>
        </w:rPr>
        <w:t xml:space="preserve"> contra esta declaración</w:t>
      </w:r>
      <w:r w:rsidR="00A123DD" w:rsidRPr="00A76CED">
        <w:rPr>
          <w:rFonts w:asciiTheme="majorHAnsi" w:hAnsiTheme="majorHAnsi"/>
          <w:sz w:val="20"/>
          <w:szCs w:val="20"/>
          <w:lang w:val="es-ES_tradnl"/>
        </w:rPr>
        <w:t xml:space="preserve">, pero la Magistrada del Segundo Tribunal Unitario del </w:t>
      </w:r>
      <w:r w:rsidR="002E3E8E" w:rsidRPr="00A76CED">
        <w:rPr>
          <w:rFonts w:asciiTheme="majorHAnsi" w:hAnsiTheme="majorHAnsi"/>
          <w:sz w:val="20"/>
          <w:szCs w:val="20"/>
          <w:lang w:val="es-ES_tradnl"/>
        </w:rPr>
        <w:t>T</w:t>
      </w:r>
      <w:r w:rsidR="00A123DD" w:rsidRPr="00A76CED">
        <w:rPr>
          <w:rFonts w:asciiTheme="majorHAnsi" w:hAnsiTheme="majorHAnsi"/>
          <w:sz w:val="20"/>
          <w:szCs w:val="20"/>
          <w:lang w:val="es-ES_tradnl"/>
        </w:rPr>
        <w:t>ercer Circuito confirmó la sentencia</w:t>
      </w:r>
      <w:r w:rsidR="000131A6" w:rsidRPr="00A76CED">
        <w:rPr>
          <w:rFonts w:asciiTheme="majorHAnsi" w:hAnsiTheme="majorHAnsi"/>
          <w:sz w:val="20"/>
          <w:szCs w:val="20"/>
          <w:lang w:val="es-ES_tradnl"/>
        </w:rPr>
        <w:t xml:space="preserve"> que establecía que las pruebas </w:t>
      </w:r>
      <w:r w:rsidR="005A192D">
        <w:rPr>
          <w:rFonts w:asciiTheme="majorHAnsi" w:hAnsiTheme="majorHAnsi"/>
          <w:sz w:val="20"/>
          <w:szCs w:val="20"/>
          <w:lang w:val="es-ES_tradnl"/>
        </w:rPr>
        <w:t>habían sido</w:t>
      </w:r>
      <w:r w:rsidR="005A192D" w:rsidRPr="00A76CED">
        <w:rPr>
          <w:rFonts w:asciiTheme="majorHAnsi" w:hAnsiTheme="majorHAnsi"/>
          <w:sz w:val="20"/>
          <w:szCs w:val="20"/>
          <w:lang w:val="es-ES_tradnl"/>
        </w:rPr>
        <w:t xml:space="preserve"> </w:t>
      </w:r>
      <w:r w:rsidR="000131A6" w:rsidRPr="00A76CED">
        <w:rPr>
          <w:rFonts w:asciiTheme="majorHAnsi" w:hAnsiTheme="majorHAnsi"/>
          <w:sz w:val="20"/>
          <w:szCs w:val="20"/>
          <w:lang w:val="es-ES_tradnl"/>
        </w:rPr>
        <w:t>obtenidas en violación de los derechos humanos de la presunta víctima</w:t>
      </w:r>
      <w:r w:rsidR="009B5EFE" w:rsidRPr="00A76CED">
        <w:rPr>
          <w:rFonts w:asciiTheme="majorHAnsi" w:hAnsiTheme="majorHAnsi"/>
          <w:sz w:val="20"/>
          <w:szCs w:val="20"/>
          <w:lang w:val="es-ES_tradnl"/>
        </w:rPr>
        <w:t>.</w:t>
      </w:r>
    </w:p>
    <w:p w14:paraId="6CD810EC" w14:textId="1B641751" w:rsidR="00E56B84" w:rsidRPr="00A76CED" w:rsidRDefault="00186B44" w:rsidP="00625AD2">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Aun así, e</w:t>
      </w:r>
      <w:r w:rsidR="0044034A" w:rsidRPr="00A76CED">
        <w:rPr>
          <w:rFonts w:asciiTheme="majorHAnsi" w:hAnsiTheme="majorHAnsi"/>
          <w:sz w:val="20"/>
          <w:szCs w:val="20"/>
          <w:lang w:val="es-ES_tradnl"/>
        </w:rPr>
        <w:t>l proceso continuó su curso</w:t>
      </w:r>
      <w:r w:rsidR="00A157D9" w:rsidRPr="00A76CED">
        <w:rPr>
          <w:rStyle w:val="FootnoteReference"/>
          <w:rFonts w:asciiTheme="majorHAnsi" w:hAnsiTheme="majorHAnsi"/>
          <w:sz w:val="20"/>
          <w:szCs w:val="20"/>
          <w:lang w:val="es-ES_tradnl"/>
        </w:rPr>
        <w:footnoteReference w:id="15"/>
      </w:r>
      <w:r w:rsidR="0044034A" w:rsidRPr="00A76CED">
        <w:rPr>
          <w:rFonts w:asciiTheme="majorHAnsi" w:hAnsiTheme="majorHAnsi"/>
          <w:sz w:val="20"/>
          <w:szCs w:val="20"/>
          <w:lang w:val="es-ES_tradnl"/>
        </w:rPr>
        <w:t>, y finalmente</w:t>
      </w:r>
      <w:r w:rsidR="00441AAB" w:rsidRPr="00A76CED">
        <w:rPr>
          <w:rFonts w:asciiTheme="majorHAnsi" w:hAnsiTheme="majorHAnsi"/>
          <w:sz w:val="20"/>
          <w:szCs w:val="20"/>
          <w:lang w:val="es-ES_tradnl"/>
        </w:rPr>
        <w:t xml:space="preserve"> </w:t>
      </w:r>
      <w:r w:rsidR="0044034A" w:rsidRPr="00A76CED">
        <w:rPr>
          <w:rFonts w:asciiTheme="majorHAnsi" w:hAnsiTheme="majorHAnsi"/>
          <w:sz w:val="20"/>
          <w:szCs w:val="20"/>
          <w:lang w:val="es-ES_tradnl"/>
        </w:rPr>
        <w:t>el 21 de abril de 2021</w:t>
      </w:r>
      <w:r w:rsidR="00A157D9" w:rsidRPr="00A76CED">
        <w:rPr>
          <w:rFonts w:asciiTheme="majorHAnsi" w:hAnsiTheme="majorHAnsi"/>
          <w:sz w:val="20"/>
          <w:szCs w:val="20"/>
          <w:lang w:val="es-ES_tradnl"/>
        </w:rPr>
        <w:t>, el</w:t>
      </w:r>
      <w:r w:rsidR="0044034A" w:rsidRPr="00A76CED">
        <w:rPr>
          <w:rFonts w:asciiTheme="majorHAnsi" w:hAnsiTheme="majorHAnsi"/>
          <w:sz w:val="20"/>
          <w:szCs w:val="20"/>
          <w:lang w:val="es-ES_tradnl"/>
        </w:rPr>
        <w:t xml:space="preserve"> Juzgado Único de Primera Instancia Penal del Distrito Judicial de San Juan del Río</w:t>
      </w:r>
      <w:r w:rsidR="00124CF8" w:rsidRPr="00A76CED">
        <w:rPr>
          <w:rFonts w:asciiTheme="majorHAnsi" w:hAnsiTheme="majorHAnsi"/>
          <w:sz w:val="20"/>
          <w:szCs w:val="20"/>
          <w:lang w:val="es-ES_tradnl"/>
        </w:rPr>
        <w:t>,</w:t>
      </w:r>
      <w:r w:rsidR="0044034A" w:rsidRPr="00A76CED">
        <w:rPr>
          <w:rFonts w:asciiTheme="majorHAnsi" w:hAnsiTheme="majorHAnsi"/>
          <w:sz w:val="20"/>
          <w:szCs w:val="20"/>
          <w:lang w:val="es-ES_tradnl"/>
        </w:rPr>
        <w:t xml:space="preserve"> en Querétaro</w:t>
      </w:r>
      <w:r w:rsidR="00124CF8" w:rsidRPr="00A76CED">
        <w:rPr>
          <w:rFonts w:asciiTheme="majorHAnsi" w:hAnsiTheme="majorHAnsi"/>
          <w:sz w:val="20"/>
          <w:szCs w:val="20"/>
          <w:lang w:val="es-ES_tradnl"/>
        </w:rPr>
        <w:t>,</w:t>
      </w:r>
      <w:r w:rsidR="0044034A" w:rsidRPr="00A76CED">
        <w:rPr>
          <w:rFonts w:asciiTheme="majorHAnsi" w:hAnsiTheme="majorHAnsi"/>
          <w:sz w:val="20"/>
          <w:szCs w:val="20"/>
          <w:lang w:val="es-ES_tradnl"/>
        </w:rPr>
        <w:t xml:space="preserve"> emitió sentencia</w:t>
      </w:r>
      <w:r w:rsidR="00124CF8" w:rsidRPr="00A76CED">
        <w:rPr>
          <w:rFonts w:asciiTheme="majorHAnsi" w:hAnsiTheme="majorHAnsi"/>
          <w:sz w:val="20"/>
          <w:szCs w:val="20"/>
          <w:lang w:val="es-ES_tradnl"/>
        </w:rPr>
        <w:t xml:space="preserve"> </w:t>
      </w:r>
      <w:r w:rsidR="006149F5" w:rsidRPr="00A76CED">
        <w:rPr>
          <w:rFonts w:asciiTheme="majorHAnsi" w:hAnsiTheme="majorHAnsi"/>
          <w:sz w:val="20"/>
          <w:szCs w:val="20"/>
          <w:lang w:val="es-ES_tradnl"/>
        </w:rPr>
        <w:t>condenándolo</w:t>
      </w:r>
      <w:r w:rsidR="00A123DD" w:rsidRPr="00A76CED">
        <w:rPr>
          <w:rFonts w:asciiTheme="majorHAnsi" w:hAnsiTheme="majorHAnsi"/>
          <w:sz w:val="20"/>
          <w:szCs w:val="20"/>
          <w:lang w:val="es-ES_tradnl"/>
        </w:rPr>
        <w:t xml:space="preserve"> por tres </w:t>
      </w:r>
      <w:r w:rsidR="000245BC" w:rsidRPr="00A76CED">
        <w:rPr>
          <w:rFonts w:asciiTheme="majorHAnsi" w:hAnsiTheme="majorHAnsi"/>
          <w:sz w:val="20"/>
          <w:szCs w:val="20"/>
          <w:lang w:val="es-ES_tradnl"/>
        </w:rPr>
        <w:t>delitos graves</w:t>
      </w:r>
      <w:r w:rsidR="00A157D9" w:rsidRPr="00A76CED">
        <w:rPr>
          <w:rStyle w:val="FootnoteReference"/>
          <w:rFonts w:asciiTheme="majorHAnsi" w:hAnsiTheme="majorHAnsi"/>
          <w:sz w:val="20"/>
          <w:szCs w:val="20"/>
          <w:lang w:val="es-ES_tradnl"/>
        </w:rPr>
        <w:footnoteReference w:id="16"/>
      </w:r>
      <w:r w:rsidR="00A157D9" w:rsidRPr="00A76CED">
        <w:rPr>
          <w:rFonts w:asciiTheme="majorHAnsi" w:hAnsiTheme="majorHAnsi"/>
          <w:sz w:val="20"/>
          <w:szCs w:val="20"/>
          <w:lang w:val="es-ES_tradnl"/>
        </w:rPr>
        <w:t>;</w:t>
      </w:r>
      <w:r w:rsidR="00A123DD" w:rsidRPr="00A76CED">
        <w:rPr>
          <w:rFonts w:asciiTheme="majorHAnsi" w:hAnsiTheme="majorHAnsi"/>
          <w:sz w:val="20"/>
          <w:szCs w:val="20"/>
          <w:lang w:val="es-ES_tradnl"/>
        </w:rPr>
        <w:t xml:space="preserve"> por lo </w:t>
      </w:r>
      <w:r w:rsidR="00441AAB" w:rsidRPr="00A76CED">
        <w:rPr>
          <w:rFonts w:asciiTheme="majorHAnsi" w:hAnsiTheme="majorHAnsi"/>
          <w:sz w:val="20"/>
          <w:szCs w:val="20"/>
          <w:lang w:val="es-ES_tradnl"/>
        </w:rPr>
        <w:t xml:space="preserve">que </w:t>
      </w:r>
      <w:r w:rsidR="00A123DD" w:rsidRPr="00A76CED">
        <w:rPr>
          <w:rFonts w:asciiTheme="majorHAnsi" w:hAnsiTheme="majorHAnsi"/>
          <w:sz w:val="20"/>
          <w:szCs w:val="20"/>
          <w:lang w:val="es-ES_tradnl"/>
        </w:rPr>
        <w:t xml:space="preserve">fue </w:t>
      </w:r>
      <w:r w:rsidR="00D55A9F">
        <w:rPr>
          <w:rFonts w:asciiTheme="majorHAnsi" w:hAnsiTheme="majorHAnsi"/>
          <w:sz w:val="20"/>
          <w:szCs w:val="20"/>
          <w:lang w:val="es-ES_tradnl"/>
        </w:rPr>
        <w:t>recluido en el</w:t>
      </w:r>
      <w:r w:rsidR="00A123DD" w:rsidRPr="00A76CED">
        <w:rPr>
          <w:rFonts w:asciiTheme="majorHAnsi" w:hAnsiTheme="majorHAnsi"/>
          <w:sz w:val="20"/>
          <w:szCs w:val="20"/>
          <w:lang w:val="es-ES_tradnl"/>
        </w:rPr>
        <w:t xml:space="preserve"> CEFERESO 2 Occidente, en El Salto, </w:t>
      </w:r>
      <w:r w:rsidR="00263C99" w:rsidRPr="00A76CED">
        <w:rPr>
          <w:rFonts w:asciiTheme="majorHAnsi" w:hAnsiTheme="majorHAnsi"/>
          <w:sz w:val="20"/>
          <w:szCs w:val="20"/>
          <w:lang w:val="es-ES_tradnl"/>
        </w:rPr>
        <w:t xml:space="preserve">en el estado de </w:t>
      </w:r>
      <w:r w:rsidR="00A123DD" w:rsidRPr="00A76CED">
        <w:rPr>
          <w:rFonts w:asciiTheme="majorHAnsi" w:hAnsiTheme="majorHAnsi"/>
          <w:sz w:val="20"/>
          <w:szCs w:val="20"/>
          <w:lang w:val="es-ES_tradnl"/>
        </w:rPr>
        <w:t>Jalisco</w:t>
      </w:r>
      <w:r w:rsidR="00263C99" w:rsidRPr="00A76CED">
        <w:rPr>
          <w:rFonts w:asciiTheme="majorHAnsi" w:hAnsiTheme="majorHAnsi"/>
          <w:sz w:val="20"/>
          <w:szCs w:val="20"/>
          <w:lang w:val="es-ES_tradnl"/>
        </w:rPr>
        <w:t>, para cumplir dicha condena.</w:t>
      </w:r>
      <w:r w:rsidR="00A123DD" w:rsidRPr="00A76CED">
        <w:rPr>
          <w:rFonts w:asciiTheme="majorHAnsi" w:hAnsiTheme="majorHAnsi"/>
          <w:sz w:val="20"/>
          <w:szCs w:val="20"/>
          <w:lang w:val="es-ES_tradnl"/>
        </w:rPr>
        <w:t xml:space="preserve"> </w:t>
      </w:r>
    </w:p>
    <w:p w14:paraId="603070AF" w14:textId="0A35597E" w:rsidR="00984B8E" w:rsidRPr="00A76CED" w:rsidRDefault="00A123D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No obstante, la parte peticionaria </w:t>
      </w:r>
      <w:r w:rsidR="00936B13" w:rsidRPr="00A76CED">
        <w:rPr>
          <w:rFonts w:asciiTheme="majorHAnsi" w:hAnsiTheme="majorHAnsi"/>
          <w:sz w:val="20"/>
          <w:szCs w:val="20"/>
          <w:lang w:val="es-ES_tradnl"/>
        </w:rPr>
        <w:t>sostie</w:t>
      </w:r>
      <w:r w:rsidR="00C021BD" w:rsidRPr="00A76CED">
        <w:rPr>
          <w:rFonts w:asciiTheme="majorHAnsi" w:hAnsiTheme="majorHAnsi"/>
          <w:sz w:val="20"/>
          <w:szCs w:val="20"/>
          <w:lang w:val="es-ES_tradnl"/>
        </w:rPr>
        <w:t>ne</w:t>
      </w:r>
      <w:r w:rsidRPr="00A76CED">
        <w:rPr>
          <w:rFonts w:asciiTheme="majorHAnsi" w:hAnsiTheme="majorHAnsi"/>
          <w:sz w:val="20"/>
          <w:szCs w:val="20"/>
          <w:lang w:val="es-ES_tradnl"/>
        </w:rPr>
        <w:t xml:space="preserve"> </w:t>
      </w:r>
      <w:r w:rsidR="00D736F1" w:rsidRPr="00A76CED">
        <w:rPr>
          <w:rFonts w:asciiTheme="majorHAnsi" w:hAnsiTheme="majorHAnsi"/>
          <w:sz w:val="20"/>
          <w:szCs w:val="20"/>
          <w:lang w:val="es-ES_tradnl"/>
        </w:rPr>
        <w:t xml:space="preserve">que </w:t>
      </w:r>
      <w:r w:rsidRPr="00A76CED">
        <w:rPr>
          <w:rFonts w:asciiTheme="majorHAnsi" w:hAnsiTheme="majorHAnsi"/>
          <w:sz w:val="20"/>
          <w:szCs w:val="20"/>
          <w:lang w:val="es-ES_tradnl"/>
        </w:rPr>
        <w:t xml:space="preserve">en </w:t>
      </w:r>
      <w:r w:rsidR="00984B8E" w:rsidRPr="00A76CED">
        <w:rPr>
          <w:rFonts w:asciiTheme="majorHAnsi" w:hAnsiTheme="majorHAnsi"/>
          <w:sz w:val="20"/>
          <w:szCs w:val="20"/>
          <w:lang w:val="es-ES_tradnl"/>
        </w:rPr>
        <w:t xml:space="preserve">la </w:t>
      </w:r>
      <w:r w:rsidRPr="00A76CED">
        <w:rPr>
          <w:rFonts w:asciiTheme="majorHAnsi" w:hAnsiTheme="majorHAnsi"/>
          <w:sz w:val="20"/>
          <w:szCs w:val="20"/>
          <w:lang w:val="es-ES_tradnl"/>
        </w:rPr>
        <w:t>sentencia</w:t>
      </w:r>
      <w:r w:rsidR="000F6AF2" w:rsidRPr="00A76CED">
        <w:rPr>
          <w:rFonts w:asciiTheme="majorHAnsi" w:hAnsiTheme="majorHAnsi"/>
          <w:sz w:val="20"/>
          <w:szCs w:val="20"/>
          <w:lang w:val="es-ES_tradnl"/>
        </w:rPr>
        <w:t xml:space="preserve"> condenatoria</w:t>
      </w:r>
      <w:r w:rsidRPr="00A76CED">
        <w:rPr>
          <w:rFonts w:asciiTheme="majorHAnsi" w:hAnsiTheme="majorHAnsi"/>
          <w:sz w:val="20"/>
          <w:szCs w:val="20"/>
          <w:lang w:val="es-ES_tradnl"/>
        </w:rPr>
        <w:t xml:space="preserve">, la jueza reconoció la detención </w:t>
      </w:r>
      <w:r w:rsidR="00D736F1" w:rsidRPr="00A76CED">
        <w:rPr>
          <w:rFonts w:asciiTheme="majorHAnsi" w:hAnsiTheme="majorHAnsi"/>
          <w:sz w:val="20"/>
          <w:szCs w:val="20"/>
          <w:lang w:val="es-ES_tradnl"/>
        </w:rPr>
        <w:t xml:space="preserve">como </w:t>
      </w:r>
      <w:r w:rsidRPr="00A76CED">
        <w:rPr>
          <w:rFonts w:asciiTheme="majorHAnsi" w:hAnsiTheme="majorHAnsi"/>
          <w:sz w:val="20"/>
          <w:szCs w:val="20"/>
          <w:lang w:val="es-ES_tradnl"/>
        </w:rPr>
        <w:t>arbitraria</w:t>
      </w:r>
      <w:r w:rsidR="00A06F1E"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w:t>
      </w:r>
      <w:r w:rsidR="00984B8E" w:rsidRPr="00A76CED">
        <w:rPr>
          <w:rFonts w:asciiTheme="majorHAnsi" w:hAnsiTheme="majorHAnsi"/>
          <w:sz w:val="20"/>
          <w:szCs w:val="20"/>
          <w:lang w:val="es-ES_tradnl"/>
        </w:rPr>
        <w:t>así como</w:t>
      </w:r>
      <w:r w:rsidRPr="00A76CED">
        <w:rPr>
          <w:rFonts w:asciiTheme="majorHAnsi" w:hAnsiTheme="majorHAnsi"/>
          <w:sz w:val="20"/>
          <w:szCs w:val="20"/>
          <w:lang w:val="es-ES_tradnl"/>
        </w:rPr>
        <w:t xml:space="preserve"> los actos de tortura</w:t>
      </w:r>
      <w:r w:rsidR="00D736F1" w:rsidRPr="00A76CED">
        <w:rPr>
          <w:rFonts w:asciiTheme="majorHAnsi" w:hAnsiTheme="majorHAnsi"/>
          <w:sz w:val="20"/>
          <w:szCs w:val="20"/>
          <w:lang w:val="es-ES_tradnl"/>
        </w:rPr>
        <w:t xml:space="preserve"> que se cometieron</w:t>
      </w:r>
      <w:r w:rsidRPr="00A76CED">
        <w:rPr>
          <w:rFonts w:asciiTheme="majorHAnsi" w:hAnsiTheme="majorHAnsi"/>
          <w:sz w:val="20"/>
          <w:szCs w:val="20"/>
          <w:lang w:val="es-ES_tradnl"/>
        </w:rPr>
        <w:t xml:space="preserve"> por parte de elementos de la </w:t>
      </w:r>
      <w:r w:rsidR="00984B8E" w:rsidRPr="00A76CED">
        <w:rPr>
          <w:rFonts w:asciiTheme="majorHAnsi" w:hAnsiTheme="majorHAnsi"/>
          <w:sz w:val="20"/>
          <w:szCs w:val="20"/>
          <w:lang w:val="es-ES_tradnl"/>
        </w:rPr>
        <w:t>p</w:t>
      </w:r>
      <w:r w:rsidRPr="00A76CED">
        <w:rPr>
          <w:rFonts w:asciiTheme="majorHAnsi" w:hAnsiTheme="majorHAnsi"/>
          <w:sz w:val="20"/>
          <w:szCs w:val="20"/>
          <w:lang w:val="es-ES_tradnl"/>
        </w:rPr>
        <w:t>olicía</w:t>
      </w:r>
      <w:r w:rsidR="0018499D" w:rsidRPr="00A76CED">
        <w:rPr>
          <w:rStyle w:val="FootnoteReference"/>
          <w:rFonts w:asciiTheme="majorHAnsi" w:hAnsiTheme="majorHAnsi"/>
          <w:sz w:val="20"/>
          <w:szCs w:val="20"/>
          <w:lang w:val="es-ES_tradnl"/>
        </w:rPr>
        <w:footnoteReference w:id="17"/>
      </w:r>
      <w:r w:rsidR="00276735">
        <w:rPr>
          <w:rFonts w:asciiTheme="majorHAnsi" w:hAnsiTheme="majorHAnsi"/>
          <w:sz w:val="20"/>
          <w:szCs w:val="20"/>
          <w:lang w:val="es-ES_tradnl"/>
        </w:rPr>
        <w:t>; por lo que</w:t>
      </w:r>
      <w:r w:rsidR="00625AD2" w:rsidRPr="00A76CED">
        <w:rPr>
          <w:rFonts w:asciiTheme="majorHAnsi" w:hAnsiTheme="majorHAnsi"/>
          <w:sz w:val="20"/>
          <w:szCs w:val="20"/>
          <w:lang w:val="es-ES_tradnl"/>
        </w:rPr>
        <w:t xml:space="preserve"> considera injusto que</w:t>
      </w:r>
      <w:r w:rsidR="00F25974" w:rsidRPr="00A76CED">
        <w:rPr>
          <w:rFonts w:asciiTheme="majorHAnsi" w:hAnsiTheme="majorHAnsi"/>
          <w:sz w:val="20"/>
          <w:szCs w:val="20"/>
          <w:lang w:val="es-ES_tradnl"/>
        </w:rPr>
        <w:t xml:space="preserve">, pese a esto, </w:t>
      </w:r>
      <w:r w:rsidR="00625AD2" w:rsidRPr="00A76CED">
        <w:rPr>
          <w:rFonts w:asciiTheme="majorHAnsi" w:hAnsiTheme="majorHAnsi"/>
          <w:sz w:val="20"/>
          <w:szCs w:val="20"/>
          <w:lang w:val="es-ES_tradnl"/>
        </w:rPr>
        <w:t>se le haya condenado por tres delitos</w:t>
      </w:r>
      <w:r w:rsidR="00951025" w:rsidRPr="00A76CED">
        <w:rPr>
          <w:rFonts w:asciiTheme="majorHAnsi" w:hAnsiTheme="majorHAnsi"/>
          <w:sz w:val="20"/>
          <w:szCs w:val="20"/>
          <w:lang w:val="es-ES_tradnl"/>
        </w:rPr>
        <w:t>,</w:t>
      </w:r>
      <w:r w:rsidR="00625AD2" w:rsidRPr="00A76CED">
        <w:rPr>
          <w:rFonts w:asciiTheme="majorHAnsi" w:hAnsiTheme="majorHAnsi"/>
          <w:sz w:val="20"/>
          <w:szCs w:val="20"/>
          <w:lang w:val="es-ES_tradnl"/>
        </w:rPr>
        <w:t xml:space="preserve"> cuando existieron violaciones a sus derechos humanos</w:t>
      </w:r>
      <w:r w:rsidR="00F25974" w:rsidRPr="00A76CED">
        <w:rPr>
          <w:rFonts w:asciiTheme="majorHAnsi" w:hAnsiTheme="majorHAnsi"/>
          <w:sz w:val="20"/>
          <w:szCs w:val="20"/>
          <w:lang w:val="es-ES_tradnl"/>
        </w:rPr>
        <w:t xml:space="preserve"> </w:t>
      </w:r>
      <w:r w:rsidR="00625AD2" w:rsidRPr="00A76CED">
        <w:rPr>
          <w:rFonts w:asciiTheme="majorHAnsi" w:hAnsiTheme="majorHAnsi"/>
          <w:sz w:val="20"/>
          <w:szCs w:val="20"/>
          <w:lang w:val="es-ES_tradnl"/>
        </w:rPr>
        <w:t>desde su detención</w:t>
      </w:r>
      <w:r w:rsidR="00F25974" w:rsidRPr="00A76CED">
        <w:rPr>
          <w:rFonts w:asciiTheme="majorHAnsi" w:hAnsiTheme="majorHAnsi"/>
          <w:sz w:val="20"/>
          <w:szCs w:val="20"/>
          <w:lang w:val="es-ES_tradnl"/>
        </w:rPr>
        <w:t>, reconocidas por jueces</w:t>
      </w:r>
      <w:r w:rsidR="009B5EFE" w:rsidRPr="00A76CED">
        <w:rPr>
          <w:rFonts w:asciiTheme="majorHAnsi" w:hAnsiTheme="majorHAnsi"/>
          <w:sz w:val="20"/>
          <w:szCs w:val="20"/>
          <w:lang w:val="es-ES_tradnl"/>
        </w:rPr>
        <w:t xml:space="preserve"> en otras </w:t>
      </w:r>
      <w:r w:rsidR="00AF25E2" w:rsidRPr="00A76CED">
        <w:rPr>
          <w:rFonts w:asciiTheme="majorHAnsi" w:hAnsiTheme="majorHAnsi"/>
          <w:sz w:val="20"/>
          <w:szCs w:val="20"/>
          <w:lang w:val="es-ES_tradnl"/>
        </w:rPr>
        <w:t>declaraciones.</w:t>
      </w:r>
      <w:r w:rsidR="00625AD2" w:rsidRPr="00A76CED">
        <w:rPr>
          <w:rFonts w:asciiTheme="majorHAnsi" w:hAnsiTheme="majorHAnsi"/>
          <w:sz w:val="20"/>
          <w:szCs w:val="20"/>
          <w:lang w:val="es-ES_tradnl"/>
        </w:rPr>
        <w:t xml:space="preserve"> </w:t>
      </w:r>
    </w:p>
    <w:p w14:paraId="48D962AB" w14:textId="634064C4" w:rsidR="00607899" w:rsidRPr="00A76CED" w:rsidRDefault="00DD5B07" w:rsidP="00706D0C">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Por otro lado, </w:t>
      </w:r>
      <w:r w:rsidR="00F20BA8">
        <w:rPr>
          <w:rFonts w:asciiTheme="majorHAnsi" w:hAnsiTheme="majorHAnsi"/>
          <w:sz w:val="20"/>
          <w:szCs w:val="20"/>
          <w:lang w:val="es-ES_tradnl"/>
        </w:rPr>
        <w:t xml:space="preserve">la Comisión advierte que aunque </w:t>
      </w:r>
      <w:r w:rsidRPr="00A76CED">
        <w:rPr>
          <w:rFonts w:asciiTheme="majorHAnsi" w:hAnsiTheme="majorHAnsi"/>
          <w:sz w:val="20"/>
          <w:szCs w:val="20"/>
          <w:lang w:val="es-ES_tradnl"/>
        </w:rPr>
        <w:t>menciona</w:t>
      </w:r>
      <w:r w:rsidR="00A123DD" w:rsidRPr="00A76CED">
        <w:rPr>
          <w:rFonts w:asciiTheme="majorHAnsi" w:hAnsiTheme="majorHAnsi"/>
          <w:sz w:val="20"/>
          <w:szCs w:val="20"/>
          <w:lang w:val="es-ES_tradnl"/>
        </w:rPr>
        <w:t xml:space="preserve"> que se puede interponer el </w:t>
      </w:r>
      <w:r w:rsidR="00BC6498" w:rsidRPr="00A76CED">
        <w:rPr>
          <w:rFonts w:asciiTheme="majorHAnsi" w:hAnsiTheme="majorHAnsi"/>
          <w:sz w:val="20"/>
          <w:szCs w:val="20"/>
          <w:lang w:val="es-ES_tradnl"/>
        </w:rPr>
        <w:t xml:space="preserve">recurso de </w:t>
      </w:r>
      <w:r w:rsidR="00A123DD" w:rsidRPr="00A76CED">
        <w:rPr>
          <w:rFonts w:asciiTheme="majorHAnsi" w:hAnsiTheme="majorHAnsi"/>
          <w:sz w:val="20"/>
          <w:szCs w:val="20"/>
          <w:lang w:val="es-ES_tradnl"/>
        </w:rPr>
        <w:t>amparo directo</w:t>
      </w:r>
      <w:r w:rsidR="00AC1ED5" w:rsidRPr="00A76CED">
        <w:rPr>
          <w:rFonts w:asciiTheme="majorHAnsi" w:hAnsiTheme="majorHAnsi"/>
          <w:sz w:val="20"/>
          <w:szCs w:val="20"/>
          <w:lang w:val="es-ES_tradnl"/>
        </w:rPr>
        <w:t xml:space="preserve"> contra esta sentencia condenatoria de primera instancia</w:t>
      </w:r>
      <w:r w:rsidR="00A123DD" w:rsidRPr="00A76CED">
        <w:rPr>
          <w:rFonts w:asciiTheme="majorHAnsi" w:hAnsiTheme="majorHAnsi"/>
          <w:sz w:val="20"/>
          <w:szCs w:val="20"/>
          <w:lang w:val="es-ES_tradnl"/>
        </w:rPr>
        <w:t xml:space="preserve">, </w:t>
      </w:r>
      <w:r w:rsidR="00BC6498" w:rsidRPr="00A76CED">
        <w:rPr>
          <w:rFonts w:asciiTheme="majorHAnsi" w:hAnsiTheme="majorHAnsi"/>
          <w:sz w:val="20"/>
          <w:szCs w:val="20"/>
          <w:lang w:val="es-ES_tradnl"/>
        </w:rPr>
        <w:t>no indica haberlo hecho</w:t>
      </w:r>
      <w:r w:rsidR="00A123DD" w:rsidRPr="00A76CED">
        <w:rPr>
          <w:rFonts w:asciiTheme="majorHAnsi" w:hAnsiTheme="majorHAnsi"/>
          <w:sz w:val="20"/>
          <w:szCs w:val="20"/>
          <w:lang w:val="es-ES_tradnl"/>
        </w:rPr>
        <w:t>.</w:t>
      </w:r>
      <w:r w:rsidR="00A157D9" w:rsidRPr="00A76CED">
        <w:rPr>
          <w:rFonts w:asciiTheme="majorHAnsi" w:hAnsiTheme="majorHAnsi"/>
          <w:sz w:val="20"/>
          <w:szCs w:val="20"/>
          <w:lang w:val="es-ES_tradnl"/>
        </w:rPr>
        <w:t xml:space="preserve"> </w:t>
      </w:r>
    </w:p>
    <w:p w14:paraId="7524A0B1" w14:textId="0CE6F01D" w:rsidR="0097763C" w:rsidRPr="00A76CED" w:rsidRDefault="002C1094" w:rsidP="00706D0C">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lastRenderedPageBreak/>
        <w:t>Finalmente, c</w:t>
      </w:r>
      <w:r w:rsidR="00A123DD" w:rsidRPr="00A76CED">
        <w:rPr>
          <w:rFonts w:asciiTheme="majorHAnsi" w:hAnsiTheme="majorHAnsi"/>
          <w:sz w:val="20"/>
          <w:szCs w:val="20"/>
          <w:lang w:val="es-ES_tradnl"/>
        </w:rPr>
        <w:t xml:space="preserve">onforme a </w:t>
      </w:r>
      <w:r w:rsidR="00F03899">
        <w:rPr>
          <w:rFonts w:asciiTheme="majorHAnsi" w:hAnsiTheme="majorHAnsi"/>
          <w:sz w:val="20"/>
          <w:szCs w:val="20"/>
          <w:lang w:val="es-ES_tradnl"/>
        </w:rPr>
        <w:t xml:space="preserve">la </w:t>
      </w:r>
      <w:r w:rsidR="00A123DD" w:rsidRPr="00A76CED">
        <w:rPr>
          <w:rFonts w:asciiTheme="majorHAnsi" w:hAnsiTheme="majorHAnsi"/>
          <w:sz w:val="20"/>
          <w:szCs w:val="20"/>
          <w:lang w:val="es-ES_tradnl"/>
        </w:rPr>
        <w:t xml:space="preserve">comunicación del peticionario </w:t>
      </w:r>
      <w:r w:rsidR="004E5B23" w:rsidRPr="00A76CED">
        <w:rPr>
          <w:rFonts w:asciiTheme="majorHAnsi" w:hAnsiTheme="majorHAnsi"/>
          <w:sz w:val="20"/>
          <w:szCs w:val="20"/>
          <w:lang w:val="es-ES_tradnl"/>
        </w:rPr>
        <w:t>d</w:t>
      </w:r>
      <w:r w:rsidR="00A123DD" w:rsidRPr="00A76CED">
        <w:rPr>
          <w:rFonts w:asciiTheme="majorHAnsi" w:hAnsiTheme="majorHAnsi"/>
          <w:sz w:val="20"/>
          <w:szCs w:val="20"/>
          <w:lang w:val="es-ES_tradnl"/>
        </w:rPr>
        <w:t>el 17 de julio de 2023, actualmente y desde el 29 de septiembre de 2020, se encuentra</w:t>
      </w:r>
      <w:r w:rsidR="006C0B78" w:rsidRPr="00A76CED">
        <w:rPr>
          <w:rFonts w:asciiTheme="majorHAnsi" w:hAnsiTheme="majorHAnsi"/>
          <w:sz w:val="20"/>
          <w:szCs w:val="20"/>
          <w:lang w:val="es-ES_tradnl"/>
        </w:rPr>
        <w:t xml:space="preserve"> recluido</w:t>
      </w:r>
      <w:r w:rsidR="00A123DD" w:rsidRPr="00A76CED">
        <w:rPr>
          <w:rFonts w:asciiTheme="majorHAnsi" w:hAnsiTheme="majorHAnsi"/>
          <w:sz w:val="20"/>
          <w:szCs w:val="20"/>
          <w:lang w:val="es-ES_tradnl"/>
        </w:rPr>
        <w:t xml:space="preserve"> en el CEFERESO No. 13 CPS-Oaxaca ubicado en Miahuatlán de Porfirio Díaz, Oaxaca</w:t>
      </w:r>
      <w:r w:rsidR="00335512" w:rsidRPr="00A76CED">
        <w:rPr>
          <w:rFonts w:asciiTheme="majorHAnsi" w:hAnsiTheme="majorHAnsi"/>
          <w:sz w:val="20"/>
          <w:szCs w:val="20"/>
          <w:lang w:val="es-ES_tradnl"/>
        </w:rPr>
        <w:t>, cumpliendo con su sentencia</w:t>
      </w:r>
      <w:r w:rsidR="00A123DD" w:rsidRPr="00A76CED">
        <w:rPr>
          <w:rFonts w:asciiTheme="majorHAnsi" w:hAnsiTheme="majorHAnsi"/>
          <w:sz w:val="20"/>
          <w:szCs w:val="20"/>
          <w:lang w:val="es-ES_tradnl"/>
        </w:rPr>
        <w:t>.</w:t>
      </w:r>
    </w:p>
    <w:p w14:paraId="3679B7D7" w14:textId="4ABAA536" w:rsidR="009A39F6" w:rsidRPr="00A76CED" w:rsidRDefault="006C0B78" w:rsidP="003E41D7">
      <w:pPr>
        <w:spacing w:before="240" w:after="240"/>
        <w:ind w:firstLine="709"/>
        <w:jc w:val="both"/>
        <w:rPr>
          <w:rFonts w:asciiTheme="majorHAnsi" w:hAnsiTheme="majorHAnsi"/>
          <w:i/>
          <w:iCs/>
          <w:sz w:val="20"/>
          <w:szCs w:val="20"/>
          <w:lang w:val="es-ES_tradnl"/>
        </w:rPr>
      </w:pPr>
      <w:r w:rsidRPr="00A76CED">
        <w:rPr>
          <w:rFonts w:asciiTheme="majorHAnsi" w:hAnsiTheme="majorHAnsi"/>
          <w:i/>
          <w:iCs/>
          <w:sz w:val="20"/>
          <w:szCs w:val="20"/>
          <w:lang w:val="es-ES_tradnl"/>
        </w:rPr>
        <w:t xml:space="preserve">Información específica presentada por la Sra. </w:t>
      </w:r>
      <w:r w:rsidR="009A39F6" w:rsidRPr="00A76CED">
        <w:rPr>
          <w:rFonts w:asciiTheme="majorHAnsi" w:hAnsiTheme="majorHAnsi"/>
          <w:i/>
          <w:iCs/>
          <w:sz w:val="20"/>
          <w:szCs w:val="20"/>
          <w:lang w:val="es-ES_tradnl"/>
        </w:rPr>
        <w:t xml:space="preserve">Cristina Mireles </w:t>
      </w:r>
      <w:r w:rsidR="001425E3" w:rsidRPr="00A76CED">
        <w:rPr>
          <w:rFonts w:asciiTheme="majorHAnsi" w:hAnsiTheme="majorHAnsi"/>
          <w:i/>
          <w:iCs/>
          <w:sz w:val="20"/>
          <w:szCs w:val="20"/>
          <w:lang w:val="es-ES_tradnl"/>
        </w:rPr>
        <w:t>Gallegos</w:t>
      </w:r>
    </w:p>
    <w:p w14:paraId="558744B8" w14:textId="53ECB1C2"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La señora Cristina Mireles –quien estaba embarazada al momento de los hechos</w:t>
      </w:r>
      <w:r w:rsidR="00F17E95"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narra que </w:t>
      </w:r>
      <w:r w:rsidR="001425E3" w:rsidRPr="00A76CED">
        <w:rPr>
          <w:rFonts w:asciiTheme="majorHAnsi" w:hAnsiTheme="majorHAnsi"/>
          <w:sz w:val="20"/>
          <w:szCs w:val="20"/>
          <w:lang w:val="es-ES_tradnl"/>
        </w:rPr>
        <w:t xml:space="preserve">su </w:t>
      </w:r>
      <w:r w:rsidRPr="00A76CED">
        <w:rPr>
          <w:rFonts w:asciiTheme="majorHAnsi" w:hAnsiTheme="majorHAnsi"/>
          <w:sz w:val="20"/>
          <w:szCs w:val="20"/>
          <w:lang w:val="es-ES_tradnl"/>
        </w:rPr>
        <w:t xml:space="preserve">violenta detención se dio sin orden </w:t>
      </w:r>
      <w:r w:rsidR="00F046D9" w:rsidRPr="00A76CED">
        <w:rPr>
          <w:rFonts w:asciiTheme="majorHAnsi" w:hAnsiTheme="majorHAnsi"/>
          <w:sz w:val="20"/>
          <w:szCs w:val="20"/>
          <w:lang w:val="es-ES_tradnl"/>
        </w:rPr>
        <w:t>judicial</w:t>
      </w:r>
      <w:r w:rsidR="001D3D22"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y que </w:t>
      </w:r>
      <w:r w:rsidR="00A157D9" w:rsidRPr="00A76CED">
        <w:rPr>
          <w:rFonts w:asciiTheme="majorHAnsi" w:hAnsiTheme="majorHAnsi"/>
          <w:sz w:val="20"/>
          <w:szCs w:val="20"/>
          <w:lang w:val="es-ES_tradnl"/>
        </w:rPr>
        <w:t>posteriormente</w:t>
      </w:r>
      <w:r w:rsidR="001D3D22"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fue </w:t>
      </w:r>
      <w:r w:rsidR="00D55045" w:rsidRPr="00A76CED">
        <w:rPr>
          <w:rFonts w:asciiTheme="majorHAnsi" w:hAnsiTheme="majorHAnsi"/>
          <w:sz w:val="20"/>
          <w:szCs w:val="20"/>
          <w:lang w:val="es-ES_tradnl"/>
        </w:rPr>
        <w:t>trasladad</w:t>
      </w:r>
      <w:r w:rsidR="00D55045">
        <w:rPr>
          <w:rFonts w:asciiTheme="majorHAnsi" w:hAnsiTheme="majorHAnsi"/>
          <w:sz w:val="20"/>
          <w:szCs w:val="20"/>
          <w:lang w:val="es-ES_tradnl"/>
        </w:rPr>
        <w:t>a, junto con</w:t>
      </w:r>
      <w:r w:rsidR="00537B74">
        <w:rPr>
          <w:rFonts w:asciiTheme="majorHAnsi" w:hAnsiTheme="majorHAnsi"/>
          <w:sz w:val="20"/>
          <w:szCs w:val="20"/>
          <w:lang w:val="es-ES_tradnl"/>
        </w:rPr>
        <w:t xml:space="preserve"> el señor Díaz Millán y la se</w:t>
      </w:r>
      <w:r w:rsidR="00D15FE2">
        <w:rPr>
          <w:rFonts w:asciiTheme="majorHAnsi" w:hAnsiTheme="majorHAnsi"/>
          <w:sz w:val="20"/>
          <w:szCs w:val="20"/>
          <w:lang w:val="es-ES_tradnl"/>
        </w:rPr>
        <w:t>ñora Martínez Jiménez</w:t>
      </w:r>
      <w:r w:rsidR="00D55045"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a un edificio de la Procuraduría General de Justicia, en donde no les dieron la oportunidad de llamar por teléfono a </w:t>
      </w:r>
      <w:r w:rsidR="003231E6" w:rsidRPr="00A76CED">
        <w:rPr>
          <w:rFonts w:asciiTheme="majorHAnsi" w:hAnsiTheme="majorHAnsi"/>
          <w:sz w:val="20"/>
          <w:szCs w:val="20"/>
          <w:lang w:val="es-ES_tradnl"/>
        </w:rPr>
        <w:t>nadie</w:t>
      </w:r>
      <w:r w:rsidR="0065631A" w:rsidRPr="00A76CED">
        <w:rPr>
          <w:rFonts w:asciiTheme="majorHAnsi" w:hAnsiTheme="majorHAnsi"/>
          <w:sz w:val="20"/>
          <w:szCs w:val="20"/>
          <w:lang w:val="es-ES_tradnl"/>
        </w:rPr>
        <w:t>.</w:t>
      </w:r>
      <w:r w:rsidR="00335512" w:rsidRPr="00A76CED">
        <w:rPr>
          <w:rFonts w:asciiTheme="majorHAnsi" w:hAnsiTheme="majorHAnsi"/>
          <w:sz w:val="20"/>
          <w:szCs w:val="20"/>
          <w:lang w:val="es-ES_tradnl"/>
        </w:rPr>
        <w:t xml:space="preserve"> </w:t>
      </w:r>
      <w:r w:rsidR="007733EF" w:rsidRPr="00A76CED">
        <w:rPr>
          <w:rFonts w:asciiTheme="majorHAnsi" w:hAnsiTheme="majorHAnsi"/>
          <w:sz w:val="20"/>
          <w:szCs w:val="20"/>
          <w:lang w:val="es-ES_tradnl"/>
        </w:rPr>
        <w:t xml:space="preserve">Alega que </w:t>
      </w:r>
      <w:r w:rsidR="00F046D9" w:rsidRPr="00A76CED">
        <w:rPr>
          <w:rFonts w:asciiTheme="majorHAnsi" w:hAnsiTheme="majorHAnsi"/>
          <w:sz w:val="20"/>
          <w:szCs w:val="20"/>
          <w:lang w:val="es-ES_tradnl"/>
        </w:rPr>
        <w:t>allí</w:t>
      </w:r>
      <w:r w:rsidR="00E57420"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continuó siendo golpeada y brutalmente torturada, sin que pueda recordar </w:t>
      </w:r>
      <w:r w:rsidR="00A157D9" w:rsidRPr="00A76CED">
        <w:rPr>
          <w:rFonts w:asciiTheme="majorHAnsi" w:hAnsiTheme="majorHAnsi"/>
          <w:sz w:val="20"/>
          <w:szCs w:val="20"/>
          <w:lang w:val="es-ES_tradnl"/>
        </w:rPr>
        <w:t>por cuánto</w:t>
      </w:r>
      <w:r w:rsidRPr="00A76CED">
        <w:rPr>
          <w:rFonts w:asciiTheme="majorHAnsi" w:hAnsiTheme="majorHAnsi"/>
          <w:sz w:val="20"/>
          <w:szCs w:val="20"/>
          <w:lang w:val="es-ES_tradnl"/>
        </w:rPr>
        <w:t xml:space="preserve"> tiempo; además, que le hicieron firmar una declaración falsa y le pidieron cabellos y saliva, aduce que para fabricar pruebas en su contra. </w:t>
      </w:r>
    </w:p>
    <w:p w14:paraId="70245D36" w14:textId="15B1ED2D" w:rsidR="009A39F6" w:rsidRPr="00A76CED" w:rsidRDefault="009A39F6"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También, </w:t>
      </w:r>
      <w:r w:rsidR="00A123DD" w:rsidRPr="00A76CED">
        <w:rPr>
          <w:rFonts w:asciiTheme="majorHAnsi" w:hAnsiTheme="majorHAnsi"/>
          <w:sz w:val="20"/>
          <w:szCs w:val="20"/>
          <w:lang w:val="es-ES_tradnl"/>
        </w:rPr>
        <w:t>expone que “</w:t>
      </w:r>
      <w:r w:rsidR="00A123DD" w:rsidRPr="00A76CED">
        <w:rPr>
          <w:rFonts w:asciiTheme="majorHAnsi" w:hAnsiTheme="majorHAnsi"/>
          <w:i/>
          <w:iCs/>
          <w:sz w:val="20"/>
          <w:szCs w:val="20"/>
          <w:lang w:val="es-ES_tradnl"/>
        </w:rPr>
        <w:t xml:space="preserve">después </w:t>
      </w:r>
      <w:r w:rsidR="00A123DD" w:rsidRPr="00A76CED">
        <w:rPr>
          <w:rFonts w:asciiTheme="majorHAnsi" w:hAnsiTheme="majorHAnsi"/>
          <w:sz w:val="20"/>
          <w:szCs w:val="20"/>
          <w:lang w:val="es-ES_tradnl"/>
        </w:rPr>
        <w:t>[…]</w:t>
      </w:r>
      <w:r w:rsidR="00A123DD" w:rsidRPr="00A76CED">
        <w:rPr>
          <w:rFonts w:asciiTheme="majorHAnsi" w:hAnsiTheme="majorHAnsi"/>
          <w:i/>
          <w:iCs/>
          <w:sz w:val="20"/>
          <w:szCs w:val="20"/>
          <w:lang w:val="es-ES_tradnl"/>
        </w:rPr>
        <w:t xml:space="preserve"> no sé a dónde nos llevaron, pero cuando me destaparon de la cara me aventaron a un cuarto con muchos colchones donde me esposaron los pies y mis manos por un mes y sin saber nada de mi familia </w:t>
      </w:r>
      <w:r w:rsidR="00A123DD" w:rsidRPr="00A76CED">
        <w:rPr>
          <w:rFonts w:asciiTheme="majorHAnsi" w:hAnsiTheme="majorHAnsi"/>
          <w:sz w:val="20"/>
          <w:szCs w:val="20"/>
          <w:lang w:val="es-ES_tradnl"/>
        </w:rPr>
        <w:t>[…]</w:t>
      </w:r>
      <w:r w:rsidR="00A123DD" w:rsidRPr="00A76CED">
        <w:rPr>
          <w:rFonts w:asciiTheme="majorHAnsi" w:hAnsiTheme="majorHAnsi"/>
          <w:i/>
          <w:iCs/>
          <w:sz w:val="20"/>
          <w:szCs w:val="20"/>
          <w:lang w:val="es-ES_tradnl"/>
        </w:rPr>
        <w:t xml:space="preserve"> estando en la casa de arraigo vinieron unas personas a mostrarme fotos y sonido, lo cual nunca estuvo un abogado, siempre estuve en indefensión</w:t>
      </w:r>
      <w:r w:rsidR="00A123DD" w:rsidRPr="00A76CED">
        <w:rPr>
          <w:rFonts w:asciiTheme="majorHAnsi" w:hAnsiTheme="majorHAnsi"/>
          <w:sz w:val="20"/>
          <w:szCs w:val="20"/>
          <w:lang w:val="es-ES_tradnl"/>
        </w:rPr>
        <w:t xml:space="preserve">”. Tras el mes de arraigo, la trasladaron al penal de San Juan del Río en Querétaro, en donde </w:t>
      </w:r>
      <w:r w:rsidR="00F175A1" w:rsidRPr="00A76CED">
        <w:rPr>
          <w:rFonts w:asciiTheme="majorHAnsi" w:hAnsiTheme="majorHAnsi"/>
          <w:sz w:val="20"/>
          <w:szCs w:val="20"/>
          <w:lang w:val="es-ES_tradnl"/>
        </w:rPr>
        <w:t xml:space="preserve">se celebró </w:t>
      </w:r>
      <w:r w:rsidR="00A123DD" w:rsidRPr="00A76CED">
        <w:rPr>
          <w:rFonts w:asciiTheme="majorHAnsi" w:hAnsiTheme="majorHAnsi"/>
          <w:sz w:val="20"/>
          <w:szCs w:val="20"/>
          <w:lang w:val="es-ES_tradnl"/>
        </w:rPr>
        <w:t>una audiencia para que declarara, señala que allí expresó que había sido torturada</w:t>
      </w:r>
      <w:r w:rsidR="0065631A" w:rsidRPr="00A76CED">
        <w:rPr>
          <w:rFonts w:asciiTheme="majorHAnsi" w:hAnsiTheme="majorHAnsi"/>
          <w:sz w:val="20"/>
          <w:szCs w:val="20"/>
          <w:lang w:val="es-ES_tradnl"/>
        </w:rPr>
        <w:t>,</w:t>
      </w:r>
      <w:r w:rsidR="00A123DD" w:rsidRPr="00A76CED">
        <w:rPr>
          <w:rFonts w:asciiTheme="majorHAnsi" w:hAnsiTheme="majorHAnsi"/>
          <w:sz w:val="20"/>
          <w:szCs w:val="20"/>
          <w:lang w:val="es-ES_tradnl"/>
        </w:rPr>
        <w:t xml:space="preserve"> y que la “</w:t>
      </w:r>
      <w:r w:rsidR="00A123DD" w:rsidRPr="00A76CED">
        <w:rPr>
          <w:rFonts w:asciiTheme="majorHAnsi" w:hAnsiTheme="majorHAnsi"/>
          <w:i/>
          <w:iCs/>
          <w:sz w:val="20"/>
          <w:szCs w:val="20"/>
          <w:lang w:val="es-ES_tradnl"/>
        </w:rPr>
        <w:t>obligaban a hacer lo que ellos querían</w:t>
      </w:r>
      <w:r w:rsidR="00A123DD" w:rsidRPr="00A76CED">
        <w:rPr>
          <w:rFonts w:asciiTheme="majorHAnsi" w:hAnsiTheme="majorHAnsi"/>
          <w:sz w:val="20"/>
          <w:szCs w:val="20"/>
          <w:lang w:val="es-ES_tradnl"/>
        </w:rPr>
        <w:t xml:space="preserve">”; también en el escrito de ampliación de </w:t>
      </w:r>
      <w:r w:rsidR="009C57FF" w:rsidRPr="00A76CED">
        <w:rPr>
          <w:rFonts w:asciiTheme="majorHAnsi" w:hAnsiTheme="majorHAnsi"/>
          <w:sz w:val="20"/>
          <w:szCs w:val="20"/>
          <w:lang w:val="es-ES_tradnl"/>
        </w:rPr>
        <w:t xml:space="preserve">su </w:t>
      </w:r>
      <w:r w:rsidR="00A123DD" w:rsidRPr="00A76CED">
        <w:rPr>
          <w:rFonts w:asciiTheme="majorHAnsi" w:hAnsiTheme="majorHAnsi"/>
          <w:sz w:val="20"/>
          <w:szCs w:val="20"/>
          <w:lang w:val="es-ES_tradnl"/>
        </w:rPr>
        <w:t>declaración, manifestó que fue coaccionada para firmar la declaración ministerial.</w:t>
      </w:r>
      <w:r w:rsidRPr="00A76CED">
        <w:rPr>
          <w:rFonts w:asciiTheme="majorHAnsi" w:hAnsiTheme="majorHAnsi"/>
          <w:sz w:val="20"/>
          <w:szCs w:val="20"/>
          <w:lang w:val="es-ES_tradnl"/>
        </w:rPr>
        <w:t xml:space="preserve"> </w:t>
      </w:r>
      <w:r w:rsidR="0044191D" w:rsidRPr="00A76CED">
        <w:rPr>
          <w:rFonts w:asciiTheme="majorHAnsi" w:hAnsiTheme="majorHAnsi"/>
          <w:sz w:val="20"/>
          <w:szCs w:val="20"/>
          <w:lang w:val="es-ES_tradnl"/>
        </w:rPr>
        <w:t xml:space="preserve">Denuncia además </w:t>
      </w:r>
      <w:r w:rsidR="00A123DD" w:rsidRPr="00A76CED">
        <w:rPr>
          <w:rFonts w:asciiTheme="majorHAnsi" w:hAnsiTheme="majorHAnsi"/>
          <w:sz w:val="20"/>
          <w:szCs w:val="20"/>
          <w:lang w:val="es-ES_tradnl"/>
        </w:rPr>
        <w:t xml:space="preserve">que las autoridades se robaron documentos de sus pruebas periciales, </w:t>
      </w:r>
      <w:r w:rsidR="0044191D" w:rsidRPr="00A76CED">
        <w:rPr>
          <w:rFonts w:asciiTheme="majorHAnsi" w:hAnsiTheme="majorHAnsi"/>
          <w:sz w:val="20"/>
          <w:szCs w:val="20"/>
          <w:lang w:val="es-ES_tradnl"/>
        </w:rPr>
        <w:t xml:space="preserve">señalando </w:t>
      </w:r>
      <w:r w:rsidR="00A123DD" w:rsidRPr="00A76CED">
        <w:rPr>
          <w:rFonts w:asciiTheme="majorHAnsi" w:hAnsiTheme="majorHAnsi"/>
          <w:sz w:val="20"/>
          <w:szCs w:val="20"/>
          <w:lang w:val="es-ES_tradnl"/>
        </w:rPr>
        <w:t>al “</w:t>
      </w:r>
      <w:r w:rsidR="00A123DD" w:rsidRPr="00A76CED">
        <w:rPr>
          <w:rFonts w:asciiTheme="majorHAnsi" w:hAnsiTheme="majorHAnsi"/>
          <w:i/>
          <w:iCs/>
          <w:sz w:val="20"/>
          <w:szCs w:val="20"/>
          <w:lang w:val="es-ES_tradnl"/>
        </w:rPr>
        <w:t>Juzgado Mixto de Primera Instancia, por robarse mi documento de la práctica pericial de Estambul</w:t>
      </w:r>
      <w:r w:rsidR="00A123DD" w:rsidRPr="00A76CED">
        <w:rPr>
          <w:rFonts w:asciiTheme="majorHAnsi" w:hAnsiTheme="majorHAnsi"/>
          <w:sz w:val="20"/>
          <w:szCs w:val="20"/>
          <w:lang w:val="es-ES_tradnl"/>
        </w:rPr>
        <w:t xml:space="preserve">”. </w:t>
      </w:r>
    </w:p>
    <w:p w14:paraId="64E64558" w14:textId="5881F139"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La </w:t>
      </w:r>
      <w:r w:rsidR="009A39F6" w:rsidRPr="00A76CED">
        <w:rPr>
          <w:rFonts w:asciiTheme="majorHAnsi" w:hAnsiTheme="majorHAnsi"/>
          <w:sz w:val="20"/>
          <w:szCs w:val="20"/>
          <w:lang w:val="es-ES_tradnl"/>
        </w:rPr>
        <w:t>señora Cristina Mireles</w:t>
      </w:r>
      <w:r w:rsidRPr="00A76CED">
        <w:rPr>
          <w:rFonts w:asciiTheme="majorHAnsi" w:hAnsiTheme="majorHAnsi"/>
          <w:sz w:val="20"/>
          <w:szCs w:val="20"/>
          <w:lang w:val="es-ES_tradnl"/>
        </w:rPr>
        <w:t xml:space="preserve"> </w:t>
      </w:r>
      <w:r w:rsidR="002F3B6B">
        <w:rPr>
          <w:rFonts w:asciiTheme="majorHAnsi" w:hAnsiTheme="majorHAnsi"/>
          <w:sz w:val="20"/>
          <w:szCs w:val="20"/>
          <w:lang w:val="es-ES_tradnl"/>
        </w:rPr>
        <w:t xml:space="preserve">Gallegos </w:t>
      </w:r>
      <w:r w:rsidRPr="00A76CED">
        <w:rPr>
          <w:rFonts w:asciiTheme="majorHAnsi" w:hAnsiTheme="majorHAnsi"/>
          <w:sz w:val="20"/>
          <w:szCs w:val="20"/>
          <w:lang w:val="es-ES_tradnl"/>
        </w:rPr>
        <w:t xml:space="preserve">fue trasladada en mayo de 2011 al Centro Federal </w:t>
      </w:r>
      <w:r w:rsidR="0025360C" w:rsidRPr="00A76CED">
        <w:rPr>
          <w:rFonts w:asciiTheme="majorHAnsi" w:hAnsiTheme="majorHAnsi"/>
          <w:sz w:val="20"/>
          <w:szCs w:val="20"/>
          <w:lang w:val="es-ES_tradnl"/>
        </w:rPr>
        <w:t>N</w:t>
      </w:r>
      <w:r w:rsidR="00906270">
        <w:rPr>
          <w:rFonts w:asciiTheme="majorHAnsi" w:hAnsiTheme="majorHAnsi"/>
          <w:sz w:val="20"/>
          <w:szCs w:val="20"/>
          <w:lang w:val="es-ES_tradnl"/>
        </w:rPr>
        <w:t>o</w:t>
      </w:r>
      <w:r w:rsidR="0025360C"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4</w:t>
      </w:r>
      <w:r w:rsidR="00DA5B6A"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en Tepic Nayarit, donde supo de cuáles delitos se le acusaba</w:t>
      </w:r>
      <w:r w:rsidR="00752853"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e indica: </w:t>
      </w:r>
      <w:r w:rsidRPr="00A76CED">
        <w:rPr>
          <w:rFonts w:asciiTheme="majorHAnsi" w:hAnsiTheme="majorHAnsi"/>
          <w:i/>
          <w:iCs/>
          <w:sz w:val="20"/>
          <w:szCs w:val="20"/>
          <w:lang w:val="es-ES_tradnl"/>
        </w:rPr>
        <w:t>“no puedo redactar bien todas las violaciones que hicieron en mi secuela procesal, si pido la ayuda es porque estoy siendo víctima [de] corrupción del Estado de Querétaro</w:t>
      </w:r>
      <w:r w:rsidRPr="00A76CED">
        <w:rPr>
          <w:rFonts w:asciiTheme="majorHAnsi" w:hAnsiTheme="majorHAnsi"/>
          <w:sz w:val="20"/>
          <w:szCs w:val="20"/>
          <w:lang w:val="es-ES_tradnl"/>
        </w:rPr>
        <w:t xml:space="preserve">”. </w:t>
      </w:r>
      <w:r w:rsidR="00FE21BB" w:rsidRPr="00A76CED">
        <w:rPr>
          <w:rFonts w:asciiTheme="majorHAnsi" w:hAnsiTheme="majorHAnsi"/>
          <w:sz w:val="20"/>
          <w:szCs w:val="20"/>
          <w:lang w:val="es-ES_tradnl"/>
        </w:rPr>
        <w:t>Posteriormente</w:t>
      </w:r>
      <w:r w:rsidRPr="00A76CED">
        <w:rPr>
          <w:rFonts w:asciiTheme="majorHAnsi" w:hAnsiTheme="majorHAnsi"/>
          <w:sz w:val="20"/>
          <w:szCs w:val="20"/>
          <w:lang w:val="es-ES_tradnl"/>
        </w:rPr>
        <w:t>, la señora Mireles fue sentenciada</w:t>
      </w:r>
      <w:r w:rsidRPr="00A76CED">
        <w:rPr>
          <w:rFonts w:asciiTheme="majorHAnsi" w:hAnsiTheme="majorHAnsi"/>
          <w:sz w:val="20"/>
          <w:szCs w:val="20"/>
          <w:vertAlign w:val="superscript"/>
          <w:lang w:val="es-ES_tradnl"/>
        </w:rPr>
        <w:footnoteReference w:id="18"/>
      </w:r>
      <w:r w:rsidR="001F3D19"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y lleva </w:t>
      </w:r>
      <w:r w:rsidR="001F3D19" w:rsidRPr="00A76CED">
        <w:rPr>
          <w:rFonts w:asciiTheme="majorHAnsi" w:hAnsiTheme="majorHAnsi"/>
          <w:sz w:val="20"/>
          <w:szCs w:val="20"/>
          <w:lang w:val="es-ES_tradnl"/>
        </w:rPr>
        <w:t>doce</w:t>
      </w:r>
      <w:r w:rsidRPr="00A76CED">
        <w:rPr>
          <w:rFonts w:asciiTheme="majorHAnsi" w:hAnsiTheme="majorHAnsi"/>
          <w:sz w:val="20"/>
          <w:szCs w:val="20"/>
          <w:lang w:val="es-ES_tradnl"/>
        </w:rPr>
        <w:t xml:space="preserve"> años cumpliendo dicha sentencia</w:t>
      </w:r>
      <w:r w:rsidR="001F3D19" w:rsidRPr="00A76CED">
        <w:rPr>
          <w:rFonts w:asciiTheme="majorHAnsi" w:hAnsiTheme="majorHAnsi"/>
          <w:sz w:val="20"/>
          <w:szCs w:val="20"/>
          <w:lang w:val="es-ES_tradnl"/>
        </w:rPr>
        <w:t>.</w:t>
      </w:r>
      <w:r w:rsidR="00335512" w:rsidRPr="00A76CED">
        <w:rPr>
          <w:rFonts w:asciiTheme="majorHAnsi" w:hAnsiTheme="majorHAnsi"/>
          <w:sz w:val="20"/>
          <w:szCs w:val="20"/>
          <w:lang w:val="es-ES_tradnl"/>
        </w:rPr>
        <w:t xml:space="preserve"> </w:t>
      </w:r>
      <w:r w:rsidR="001F3D19" w:rsidRPr="00A76CED">
        <w:rPr>
          <w:rFonts w:asciiTheme="majorHAnsi" w:hAnsiTheme="majorHAnsi"/>
          <w:sz w:val="20"/>
          <w:szCs w:val="20"/>
          <w:lang w:val="es-ES_tradnl"/>
        </w:rPr>
        <w:t>A</w:t>
      </w:r>
      <w:r w:rsidRPr="00A76CED">
        <w:rPr>
          <w:rFonts w:asciiTheme="majorHAnsi" w:hAnsiTheme="majorHAnsi"/>
          <w:sz w:val="20"/>
          <w:szCs w:val="20"/>
          <w:lang w:val="es-ES_tradnl"/>
        </w:rPr>
        <w:t xml:space="preserve">ctualmente se encuentra detenida en el CEFERESO Femenil CPS 10 en Coatlán del Río, Morelos. Finalmente, señala que </w:t>
      </w:r>
      <w:r w:rsidRPr="00A76CED">
        <w:rPr>
          <w:rFonts w:asciiTheme="majorHAnsi" w:hAnsiTheme="majorHAnsi"/>
          <w:i/>
          <w:iCs/>
          <w:sz w:val="20"/>
          <w:szCs w:val="20"/>
          <w:lang w:val="es-ES_tradnl"/>
        </w:rPr>
        <w:t>“solo me queda el recurso del Amparo Directo, no sé si es por represalias, no lo sé, sólo sé que tengo miedo</w:t>
      </w:r>
      <w:r w:rsidRPr="00A76CED">
        <w:rPr>
          <w:rFonts w:asciiTheme="majorHAnsi" w:hAnsiTheme="majorHAnsi"/>
          <w:sz w:val="20"/>
          <w:szCs w:val="20"/>
          <w:lang w:val="es-ES_tradnl"/>
        </w:rPr>
        <w:t xml:space="preserve">”. </w:t>
      </w:r>
      <w:r w:rsidR="00244436" w:rsidRPr="00A76CED">
        <w:rPr>
          <w:rFonts w:asciiTheme="majorHAnsi" w:hAnsiTheme="majorHAnsi"/>
          <w:sz w:val="20"/>
          <w:szCs w:val="20"/>
          <w:lang w:val="es-ES_tradnl"/>
        </w:rPr>
        <w:t xml:space="preserve">Al igual que en el caso del </w:t>
      </w:r>
      <w:r w:rsidR="00AF25E2" w:rsidRPr="00A76CED">
        <w:rPr>
          <w:rFonts w:asciiTheme="majorHAnsi" w:hAnsiTheme="majorHAnsi"/>
          <w:sz w:val="20"/>
          <w:szCs w:val="20"/>
          <w:lang w:val="es-ES_tradnl"/>
        </w:rPr>
        <w:t>señor</w:t>
      </w:r>
      <w:r w:rsidR="00244436" w:rsidRPr="00A76CED">
        <w:rPr>
          <w:rFonts w:asciiTheme="majorHAnsi" w:hAnsiTheme="majorHAnsi"/>
          <w:sz w:val="20"/>
          <w:szCs w:val="20"/>
          <w:lang w:val="es-ES_tradnl"/>
        </w:rPr>
        <w:t xml:space="preserve"> Díaz Millán, no especifica si interpuso o no dicho recurso de amparo directo.</w:t>
      </w:r>
    </w:p>
    <w:p w14:paraId="160D26BD" w14:textId="3A6C4561" w:rsidR="009A39F6" w:rsidRPr="00A76CED" w:rsidRDefault="009A39F6"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Asimismo, l</w:t>
      </w:r>
      <w:r w:rsidR="00A123DD" w:rsidRPr="00A76CED">
        <w:rPr>
          <w:rFonts w:asciiTheme="majorHAnsi" w:hAnsiTheme="majorHAnsi"/>
          <w:sz w:val="20"/>
          <w:szCs w:val="20"/>
          <w:lang w:val="es-ES_tradnl"/>
        </w:rPr>
        <w:t>a parte peticionaria informa que la señora Cristina Mireles</w:t>
      </w:r>
      <w:r w:rsidR="009E3B62">
        <w:rPr>
          <w:rFonts w:asciiTheme="majorHAnsi" w:hAnsiTheme="majorHAnsi"/>
          <w:sz w:val="20"/>
          <w:szCs w:val="20"/>
          <w:lang w:val="es-ES_tradnl"/>
        </w:rPr>
        <w:t xml:space="preserve"> Gallegos</w:t>
      </w:r>
      <w:r w:rsidR="00A123DD" w:rsidRPr="00A76CED">
        <w:rPr>
          <w:rFonts w:asciiTheme="majorHAnsi" w:hAnsiTheme="majorHAnsi"/>
          <w:sz w:val="20"/>
          <w:szCs w:val="20"/>
          <w:lang w:val="es-ES_tradnl"/>
        </w:rPr>
        <w:t xml:space="preserve"> estaba embarazada cuando fue detenida</w:t>
      </w:r>
      <w:r w:rsidR="00EF4301" w:rsidRPr="00A76CED">
        <w:rPr>
          <w:rFonts w:asciiTheme="majorHAnsi" w:hAnsiTheme="majorHAnsi"/>
          <w:sz w:val="20"/>
          <w:szCs w:val="20"/>
          <w:lang w:val="es-ES_tradnl"/>
        </w:rPr>
        <w:t>,</w:t>
      </w:r>
      <w:r w:rsidR="00A123DD" w:rsidRPr="00A76CED">
        <w:rPr>
          <w:rFonts w:asciiTheme="majorHAnsi" w:hAnsiTheme="majorHAnsi"/>
          <w:sz w:val="20"/>
          <w:szCs w:val="20"/>
          <w:lang w:val="es-ES_tradnl"/>
        </w:rPr>
        <w:t xml:space="preserve"> y que por motivo de la tortura perdió </w:t>
      </w:r>
      <w:r w:rsidR="00965F6F" w:rsidRPr="00A76CED">
        <w:rPr>
          <w:rFonts w:asciiTheme="majorHAnsi" w:hAnsiTheme="majorHAnsi"/>
          <w:sz w:val="20"/>
          <w:szCs w:val="20"/>
          <w:lang w:val="es-ES_tradnl"/>
        </w:rPr>
        <w:t>el</w:t>
      </w:r>
      <w:r w:rsidR="00CD64C5" w:rsidRPr="00A76CED">
        <w:rPr>
          <w:rFonts w:asciiTheme="majorHAnsi" w:hAnsiTheme="majorHAnsi"/>
          <w:sz w:val="20"/>
          <w:szCs w:val="20"/>
          <w:lang w:val="es-ES_tradnl"/>
        </w:rPr>
        <w:t xml:space="preserve"> producto</w:t>
      </w:r>
      <w:r w:rsidR="001D3F3B" w:rsidRPr="00A76CED">
        <w:rPr>
          <w:rStyle w:val="FootnoteReference"/>
          <w:rFonts w:asciiTheme="majorHAnsi" w:hAnsiTheme="majorHAnsi"/>
          <w:sz w:val="20"/>
          <w:szCs w:val="20"/>
          <w:lang w:val="es-ES_tradnl"/>
        </w:rPr>
        <w:footnoteReference w:id="19"/>
      </w:r>
      <w:r w:rsidR="00A123DD" w:rsidRPr="00A76CED">
        <w:rPr>
          <w:rFonts w:asciiTheme="majorHAnsi" w:hAnsiTheme="majorHAnsi"/>
          <w:sz w:val="20"/>
          <w:szCs w:val="20"/>
          <w:lang w:val="es-ES_tradnl"/>
        </w:rPr>
        <w:t xml:space="preserve">. </w:t>
      </w:r>
    </w:p>
    <w:p w14:paraId="71D056C5" w14:textId="583CEA91" w:rsidR="009A39F6" w:rsidRPr="00A76CED" w:rsidRDefault="0015610C" w:rsidP="00CD64C5">
      <w:pPr>
        <w:spacing w:before="240" w:after="240"/>
        <w:ind w:firstLine="709"/>
        <w:jc w:val="both"/>
        <w:rPr>
          <w:rFonts w:asciiTheme="majorHAnsi" w:hAnsiTheme="majorHAnsi"/>
          <w:sz w:val="20"/>
          <w:szCs w:val="20"/>
          <w:lang w:val="es-ES_tradnl"/>
        </w:rPr>
      </w:pPr>
      <w:r w:rsidRPr="00A76CED">
        <w:rPr>
          <w:rFonts w:asciiTheme="majorHAnsi" w:hAnsiTheme="majorHAnsi"/>
          <w:i/>
          <w:iCs/>
          <w:sz w:val="20"/>
          <w:szCs w:val="20"/>
          <w:lang w:val="es-ES_tradnl"/>
        </w:rPr>
        <w:t>A</w:t>
      </w:r>
      <w:r w:rsidR="00FE21BB" w:rsidRPr="00A76CED">
        <w:rPr>
          <w:rFonts w:asciiTheme="majorHAnsi" w:hAnsiTheme="majorHAnsi"/>
          <w:i/>
          <w:iCs/>
          <w:sz w:val="20"/>
          <w:szCs w:val="20"/>
          <w:lang w:val="es-ES_tradnl"/>
        </w:rPr>
        <w:t>utoridades que conocieron sobre la</w:t>
      </w:r>
      <w:r w:rsidR="00D736F1" w:rsidRPr="00A76CED">
        <w:rPr>
          <w:rFonts w:asciiTheme="majorHAnsi" w:hAnsiTheme="majorHAnsi"/>
          <w:i/>
          <w:iCs/>
          <w:sz w:val="20"/>
          <w:szCs w:val="20"/>
          <w:lang w:val="es-ES_tradnl"/>
        </w:rPr>
        <w:t xml:space="preserve"> alegada </w:t>
      </w:r>
      <w:r w:rsidRPr="00A76CED">
        <w:rPr>
          <w:rFonts w:asciiTheme="majorHAnsi" w:hAnsiTheme="majorHAnsi"/>
          <w:i/>
          <w:iCs/>
          <w:sz w:val="20"/>
          <w:szCs w:val="20"/>
          <w:lang w:val="es-ES_tradnl"/>
        </w:rPr>
        <w:t>tortura</w:t>
      </w:r>
    </w:p>
    <w:p w14:paraId="25FF3E12" w14:textId="253BB0D9" w:rsidR="009A39F6" w:rsidRPr="00A76CED" w:rsidRDefault="00A123DD" w:rsidP="0089089C">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Las presuntas víctimas,</w:t>
      </w:r>
      <w:r w:rsidR="009A39F6"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por un lado, resaltan que en sus declaraciones preparatorias y en las ampliaciones de éstas, informaron a las autoridades sobre la tortura que sufrieron y sobre la coacción para declararse culpable</w:t>
      </w:r>
      <w:r w:rsidR="002265BC" w:rsidRPr="00A76CED">
        <w:rPr>
          <w:rFonts w:asciiTheme="majorHAnsi" w:hAnsiTheme="majorHAnsi"/>
          <w:sz w:val="20"/>
          <w:szCs w:val="20"/>
          <w:lang w:val="es-ES_tradnl"/>
        </w:rPr>
        <w:t xml:space="preserve">s </w:t>
      </w:r>
      <w:r w:rsidR="00BE5585" w:rsidRPr="00A76CED">
        <w:rPr>
          <w:rFonts w:asciiTheme="majorHAnsi" w:hAnsiTheme="majorHAnsi"/>
          <w:sz w:val="20"/>
          <w:szCs w:val="20"/>
          <w:lang w:val="es-ES_tradnl"/>
        </w:rPr>
        <w:t>–</w:t>
      </w:r>
      <w:r w:rsidR="002265BC" w:rsidRPr="00A76CED">
        <w:rPr>
          <w:rFonts w:asciiTheme="majorHAnsi" w:hAnsiTheme="majorHAnsi"/>
          <w:sz w:val="20"/>
          <w:szCs w:val="20"/>
          <w:lang w:val="es-ES_tradnl"/>
        </w:rPr>
        <w:t>no indican de qué delitos</w:t>
      </w:r>
      <w:r w:rsidR="00BE5585" w:rsidRPr="00A76CED">
        <w:rPr>
          <w:rFonts w:asciiTheme="majorHAnsi" w:hAnsiTheme="majorHAnsi"/>
          <w:sz w:val="20"/>
          <w:szCs w:val="20"/>
          <w:lang w:val="es-ES_tradnl"/>
        </w:rPr>
        <w:t>–</w:t>
      </w:r>
      <w:r w:rsidRPr="00A76CED">
        <w:rPr>
          <w:rFonts w:asciiTheme="majorHAnsi" w:hAnsiTheme="majorHAnsi"/>
          <w:sz w:val="20"/>
          <w:szCs w:val="20"/>
          <w:lang w:val="es-ES_tradnl"/>
        </w:rPr>
        <w:t>; por lo que afirman</w:t>
      </w:r>
      <w:r w:rsidR="00FF7345" w:rsidRPr="00A76CED">
        <w:rPr>
          <w:rFonts w:asciiTheme="majorHAnsi" w:hAnsiTheme="majorHAnsi"/>
          <w:sz w:val="20"/>
          <w:szCs w:val="20"/>
          <w:lang w:val="es-ES_tradnl"/>
        </w:rPr>
        <w:t xml:space="preserve"> que</w:t>
      </w:r>
      <w:r w:rsidRPr="00A76CED">
        <w:rPr>
          <w:rFonts w:asciiTheme="majorHAnsi" w:hAnsiTheme="majorHAnsi"/>
          <w:sz w:val="20"/>
          <w:szCs w:val="20"/>
          <w:lang w:val="es-ES_tradnl"/>
        </w:rPr>
        <w:t xml:space="preserve"> el </w:t>
      </w:r>
      <w:r w:rsidR="00F74C34">
        <w:rPr>
          <w:rFonts w:asciiTheme="majorHAnsi" w:hAnsiTheme="majorHAnsi"/>
          <w:sz w:val="20"/>
          <w:szCs w:val="20"/>
          <w:lang w:val="es-ES_tradnl"/>
        </w:rPr>
        <w:t>j</w:t>
      </w:r>
      <w:r w:rsidRPr="00A76CED">
        <w:rPr>
          <w:rFonts w:asciiTheme="majorHAnsi" w:hAnsiTheme="majorHAnsi"/>
          <w:sz w:val="20"/>
          <w:szCs w:val="20"/>
          <w:lang w:val="es-ES_tradnl"/>
        </w:rPr>
        <w:t xml:space="preserve">uez de </w:t>
      </w:r>
      <w:r w:rsidR="00F74C34">
        <w:rPr>
          <w:rFonts w:asciiTheme="majorHAnsi" w:hAnsiTheme="majorHAnsi"/>
          <w:sz w:val="20"/>
          <w:szCs w:val="20"/>
          <w:lang w:val="es-ES_tradnl"/>
        </w:rPr>
        <w:t>c</w:t>
      </w:r>
      <w:r w:rsidRPr="00A76CED">
        <w:rPr>
          <w:rFonts w:asciiTheme="majorHAnsi" w:hAnsiTheme="majorHAnsi"/>
          <w:sz w:val="20"/>
          <w:szCs w:val="20"/>
          <w:lang w:val="es-ES_tradnl"/>
        </w:rPr>
        <w:t xml:space="preserve">ontrol tenía pleno conocimiento de </w:t>
      </w:r>
      <w:r w:rsidR="006219C0" w:rsidRPr="00A76CED">
        <w:rPr>
          <w:rFonts w:asciiTheme="majorHAnsi" w:hAnsiTheme="majorHAnsi"/>
          <w:sz w:val="20"/>
          <w:szCs w:val="20"/>
          <w:lang w:val="es-ES_tradnl"/>
        </w:rPr>
        <w:t xml:space="preserve">estos </w:t>
      </w:r>
      <w:r w:rsidRPr="00A76CED">
        <w:rPr>
          <w:rFonts w:asciiTheme="majorHAnsi" w:hAnsiTheme="majorHAnsi"/>
          <w:sz w:val="20"/>
          <w:szCs w:val="20"/>
          <w:lang w:val="es-ES_tradnl"/>
        </w:rPr>
        <w:t xml:space="preserve">actos de tortura. Además, </w:t>
      </w:r>
      <w:r w:rsidR="00ED5811" w:rsidRPr="00A76CED">
        <w:rPr>
          <w:rFonts w:asciiTheme="majorHAnsi" w:hAnsiTheme="majorHAnsi"/>
          <w:sz w:val="20"/>
          <w:szCs w:val="20"/>
          <w:lang w:val="es-ES_tradnl"/>
        </w:rPr>
        <w:t xml:space="preserve">alegan que </w:t>
      </w:r>
      <w:r w:rsidR="00406E8F" w:rsidRPr="00A76CED">
        <w:rPr>
          <w:rFonts w:asciiTheme="majorHAnsi" w:hAnsiTheme="majorHAnsi"/>
          <w:sz w:val="20"/>
          <w:szCs w:val="20"/>
          <w:lang w:val="es-ES_tradnl"/>
        </w:rPr>
        <w:t>durante cinco años</w:t>
      </w:r>
      <w:r w:rsidRPr="00A76CED">
        <w:rPr>
          <w:rFonts w:asciiTheme="majorHAnsi" w:hAnsiTheme="majorHAnsi"/>
          <w:sz w:val="20"/>
          <w:szCs w:val="20"/>
          <w:lang w:val="es-ES_tradnl"/>
        </w:rPr>
        <w:t xml:space="preserve"> no se realizaron oportunamente las investigaciones </w:t>
      </w:r>
      <w:r w:rsidR="00ED5811" w:rsidRPr="00A76CED">
        <w:rPr>
          <w:rFonts w:asciiTheme="majorHAnsi" w:hAnsiTheme="majorHAnsi"/>
          <w:sz w:val="20"/>
          <w:szCs w:val="20"/>
          <w:lang w:val="es-ES_tradnl"/>
        </w:rPr>
        <w:t>necesarias</w:t>
      </w:r>
      <w:r w:rsidRPr="00A76CED">
        <w:rPr>
          <w:rFonts w:asciiTheme="majorHAnsi" w:hAnsiTheme="majorHAnsi"/>
          <w:sz w:val="20"/>
          <w:szCs w:val="20"/>
          <w:lang w:val="es-ES_tradnl"/>
        </w:rPr>
        <w:t xml:space="preserve"> para determinar la existencia de tortura, </w:t>
      </w:r>
      <w:r w:rsidR="00406E8F" w:rsidRPr="00A76CED">
        <w:rPr>
          <w:rFonts w:asciiTheme="majorHAnsi" w:hAnsiTheme="majorHAnsi"/>
          <w:sz w:val="20"/>
          <w:szCs w:val="20"/>
          <w:lang w:val="es-ES_tradnl"/>
        </w:rPr>
        <w:t>h</w:t>
      </w:r>
      <w:r w:rsidRPr="00A76CED">
        <w:rPr>
          <w:rFonts w:asciiTheme="majorHAnsi" w:hAnsiTheme="majorHAnsi"/>
          <w:sz w:val="20"/>
          <w:szCs w:val="20"/>
          <w:lang w:val="es-ES_tradnl"/>
        </w:rPr>
        <w:t xml:space="preserve">asta que </w:t>
      </w:r>
      <w:r w:rsidR="00130DB9">
        <w:rPr>
          <w:rFonts w:asciiTheme="majorHAnsi" w:hAnsiTheme="majorHAnsi"/>
          <w:sz w:val="20"/>
          <w:szCs w:val="20"/>
          <w:lang w:val="es-ES_tradnl"/>
        </w:rPr>
        <w:t>por fin</w:t>
      </w:r>
      <w:r w:rsidR="00130DB9"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se le aplicó </w:t>
      </w:r>
      <w:r w:rsidR="00AF25E2" w:rsidRPr="00A76CED">
        <w:rPr>
          <w:rFonts w:asciiTheme="majorHAnsi" w:hAnsiTheme="majorHAnsi"/>
          <w:sz w:val="20"/>
          <w:szCs w:val="20"/>
          <w:lang w:val="es-ES_tradnl"/>
        </w:rPr>
        <w:t xml:space="preserve">al señor Díaz Millán </w:t>
      </w:r>
      <w:r w:rsidRPr="00A76CED">
        <w:rPr>
          <w:rFonts w:asciiTheme="majorHAnsi" w:hAnsiTheme="majorHAnsi"/>
          <w:sz w:val="20"/>
          <w:szCs w:val="20"/>
          <w:lang w:val="es-ES_tradnl"/>
        </w:rPr>
        <w:t xml:space="preserve">un peritaje psicológico conforme al Protocolo de Estambul el </w:t>
      </w:r>
      <w:r w:rsidR="0089089C" w:rsidRPr="00A76CED">
        <w:rPr>
          <w:rFonts w:asciiTheme="majorHAnsi" w:hAnsiTheme="majorHAnsi"/>
          <w:sz w:val="20"/>
          <w:szCs w:val="20"/>
          <w:lang w:val="es-ES_tradnl"/>
        </w:rPr>
        <w:t>19 de junio de</w:t>
      </w:r>
      <w:r w:rsidRPr="00A76CED">
        <w:rPr>
          <w:rFonts w:asciiTheme="majorHAnsi" w:hAnsiTheme="majorHAnsi"/>
          <w:sz w:val="20"/>
          <w:szCs w:val="20"/>
          <w:lang w:val="es-ES_tradnl"/>
        </w:rPr>
        <w:t xml:space="preserve"> 2018</w:t>
      </w:r>
      <w:r w:rsidR="00130DB9">
        <w:rPr>
          <w:rFonts w:asciiTheme="majorHAnsi" w:hAnsiTheme="majorHAnsi"/>
          <w:sz w:val="20"/>
          <w:szCs w:val="20"/>
          <w:lang w:val="es-ES_tradnl"/>
        </w:rPr>
        <w:t xml:space="preserve">. La Comisión </w:t>
      </w:r>
      <w:r w:rsidR="009358DB">
        <w:rPr>
          <w:rFonts w:asciiTheme="majorHAnsi" w:hAnsiTheme="majorHAnsi"/>
          <w:sz w:val="20"/>
          <w:szCs w:val="20"/>
          <w:lang w:val="es-ES_tradnl"/>
        </w:rPr>
        <w:t xml:space="preserve">observa </w:t>
      </w:r>
      <w:r w:rsidR="00C12F0C">
        <w:rPr>
          <w:rFonts w:asciiTheme="majorHAnsi" w:hAnsiTheme="majorHAnsi"/>
          <w:sz w:val="20"/>
          <w:szCs w:val="20"/>
          <w:lang w:val="es-ES_tradnl"/>
        </w:rPr>
        <w:t>que se</w:t>
      </w:r>
      <w:r w:rsidR="0089089C" w:rsidRPr="00A76CED">
        <w:rPr>
          <w:rFonts w:asciiTheme="majorHAnsi" w:hAnsiTheme="majorHAnsi"/>
          <w:sz w:val="20"/>
          <w:szCs w:val="20"/>
          <w:lang w:val="es-ES_tradnl"/>
        </w:rPr>
        <w:t xml:space="preserve"> desconoce la fecha en la que se realizó el peritaje a las señoras Cristina Mireles </w:t>
      </w:r>
      <w:r w:rsidR="009358DB">
        <w:rPr>
          <w:rFonts w:asciiTheme="majorHAnsi" w:hAnsiTheme="majorHAnsi"/>
          <w:sz w:val="20"/>
          <w:szCs w:val="20"/>
          <w:lang w:val="es-ES_tradnl"/>
        </w:rPr>
        <w:t xml:space="preserve">Gallegos </w:t>
      </w:r>
      <w:r w:rsidR="0089089C" w:rsidRPr="00A76CED">
        <w:rPr>
          <w:rFonts w:asciiTheme="majorHAnsi" w:hAnsiTheme="majorHAnsi"/>
          <w:sz w:val="20"/>
          <w:szCs w:val="20"/>
          <w:lang w:val="es-ES_tradnl"/>
        </w:rPr>
        <w:t>y Sofía Martínez</w:t>
      </w:r>
      <w:r w:rsidR="009358DB">
        <w:rPr>
          <w:rFonts w:asciiTheme="majorHAnsi" w:hAnsiTheme="majorHAnsi"/>
          <w:sz w:val="20"/>
          <w:szCs w:val="20"/>
          <w:lang w:val="es-ES_tradnl"/>
        </w:rPr>
        <w:t xml:space="preserve"> Jiménez</w:t>
      </w:r>
      <w:r w:rsidR="0089089C"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w:t>
      </w:r>
      <w:r w:rsidR="0089089C" w:rsidRPr="00A76CED">
        <w:rPr>
          <w:rFonts w:asciiTheme="majorHAnsi" w:hAnsiTheme="majorHAnsi"/>
          <w:sz w:val="20"/>
          <w:szCs w:val="20"/>
          <w:lang w:val="es-ES_tradnl"/>
        </w:rPr>
        <w:t>El peticionario alega</w:t>
      </w:r>
      <w:r w:rsidR="00B21E1A" w:rsidRPr="00A76CED">
        <w:rPr>
          <w:rFonts w:asciiTheme="majorHAnsi" w:hAnsiTheme="majorHAnsi"/>
          <w:sz w:val="20"/>
          <w:szCs w:val="20"/>
          <w:lang w:val="es-ES_tradnl"/>
        </w:rPr>
        <w:t xml:space="preserve"> que esta demora en practicar</w:t>
      </w:r>
      <w:r w:rsidR="0089089C" w:rsidRPr="00A76CED">
        <w:rPr>
          <w:rFonts w:asciiTheme="majorHAnsi" w:hAnsiTheme="majorHAnsi"/>
          <w:sz w:val="20"/>
          <w:szCs w:val="20"/>
          <w:lang w:val="es-ES_tradnl"/>
        </w:rPr>
        <w:t xml:space="preserve"> </w:t>
      </w:r>
      <w:r w:rsidR="00F30A65" w:rsidRPr="00A76CED">
        <w:rPr>
          <w:rFonts w:asciiTheme="majorHAnsi" w:hAnsiTheme="majorHAnsi"/>
          <w:sz w:val="20"/>
          <w:szCs w:val="20"/>
          <w:lang w:val="es-ES_tradnl"/>
        </w:rPr>
        <w:t xml:space="preserve">este examen </w:t>
      </w:r>
      <w:r w:rsidR="00400BFC" w:rsidRPr="00A76CED">
        <w:rPr>
          <w:rFonts w:asciiTheme="majorHAnsi" w:hAnsiTheme="majorHAnsi"/>
          <w:sz w:val="20"/>
          <w:szCs w:val="20"/>
          <w:lang w:val="es-ES_tradnl"/>
        </w:rPr>
        <w:t>se debió a dilaciones injustificadas por parte de las autoridades judiciales</w:t>
      </w:r>
      <w:r w:rsidR="00D03DBE" w:rsidRPr="00A76CED">
        <w:rPr>
          <w:rFonts w:asciiTheme="majorHAnsi" w:hAnsiTheme="majorHAnsi"/>
          <w:sz w:val="20"/>
          <w:szCs w:val="20"/>
          <w:lang w:val="es-ES_tradnl"/>
        </w:rPr>
        <w:t>, tanto en la designación de los peritos como en el pago de sus honorarios.</w:t>
      </w:r>
    </w:p>
    <w:p w14:paraId="78E065A8" w14:textId="3C2496F2"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Por otro lado, la parte peticionaria señala que </w:t>
      </w:r>
      <w:r w:rsidR="0097763C" w:rsidRPr="00A76CED">
        <w:rPr>
          <w:rFonts w:asciiTheme="majorHAnsi" w:hAnsiTheme="majorHAnsi"/>
          <w:sz w:val="20"/>
          <w:szCs w:val="20"/>
          <w:lang w:val="es-ES_tradnl"/>
        </w:rPr>
        <w:t xml:space="preserve">denunciaron la tortura </w:t>
      </w:r>
      <w:r w:rsidRPr="00A76CED">
        <w:rPr>
          <w:rFonts w:asciiTheme="majorHAnsi" w:hAnsiTheme="majorHAnsi"/>
          <w:sz w:val="20"/>
          <w:szCs w:val="20"/>
          <w:lang w:val="es-ES_tradnl"/>
        </w:rPr>
        <w:t>a</w:t>
      </w:r>
      <w:r w:rsidR="0097763C" w:rsidRPr="00A76CED">
        <w:rPr>
          <w:rFonts w:asciiTheme="majorHAnsi" w:hAnsiTheme="majorHAnsi"/>
          <w:sz w:val="20"/>
          <w:szCs w:val="20"/>
          <w:lang w:val="es-ES_tradnl"/>
        </w:rPr>
        <w:t>nte</w:t>
      </w:r>
      <w:r w:rsidRPr="00A76CED">
        <w:rPr>
          <w:rFonts w:asciiTheme="majorHAnsi" w:hAnsiTheme="majorHAnsi"/>
          <w:sz w:val="20"/>
          <w:szCs w:val="20"/>
          <w:lang w:val="es-ES_tradnl"/>
        </w:rPr>
        <w:t xml:space="preserve"> la Comisión Nacional de Derechos Humanos, </w:t>
      </w:r>
      <w:r w:rsidR="006F0699" w:rsidRPr="00A76CED">
        <w:rPr>
          <w:rFonts w:asciiTheme="majorHAnsi" w:hAnsiTheme="majorHAnsi"/>
          <w:sz w:val="20"/>
          <w:szCs w:val="20"/>
          <w:lang w:val="es-ES_tradnl"/>
        </w:rPr>
        <w:t>cuyos</w:t>
      </w:r>
      <w:r w:rsidR="00EC7784" w:rsidRPr="00A76CED">
        <w:rPr>
          <w:rFonts w:asciiTheme="majorHAnsi" w:hAnsiTheme="majorHAnsi"/>
          <w:sz w:val="20"/>
          <w:szCs w:val="20"/>
          <w:lang w:val="es-ES_tradnl"/>
        </w:rPr>
        <w:t xml:space="preserve"> representantes </w:t>
      </w:r>
      <w:r w:rsidR="0097763C" w:rsidRPr="00A76CED">
        <w:rPr>
          <w:rFonts w:asciiTheme="majorHAnsi" w:hAnsiTheme="majorHAnsi"/>
          <w:sz w:val="20"/>
          <w:szCs w:val="20"/>
          <w:lang w:val="es-ES_tradnl"/>
        </w:rPr>
        <w:t>acudieron</w:t>
      </w:r>
      <w:r w:rsidRPr="00A76CED">
        <w:rPr>
          <w:rFonts w:asciiTheme="majorHAnsi" w:hAnsiTheme="majorHAnsi"/>
          <w:sz w:val="20"/>
          <w:szCs w:val="20"/>
          <w:lang w:val="es-ES_tradnl"/>
        </w:rPr>
        <w:t xml:space="preserve"> el 3 de abril de 2012 al CEFERESO 5 Oriente, </w:t>
      </w:r>
      <w:r w:rsidR="0079283B" w:rsidRPr="00A76CED">
        <w:rPr>
          <w:rFonts w:asciiTheme="majorHAnsi" w:hAnsiTheme="majorHAnsi"/>
          <w:sz w:val="20"/>
          <w:szCs w:val="20"/>
          <w:lang w:val="es-ES_tradnl"/>
        </w:rPr>
        <w:t xml:space="preserve">y le </w:t>
      </w:r>
      <w:r w:rsidR="00364319">
        <w:rPr>
          <w:rFonts w:asciiTheme="majorHAnsi" w:hAnsiTheme="majorHAnsi"/>
          <w:sz w:val="20"/>
          <w:szCs w:val="20"/>
          <w:lang w:val="es-ES_tradnl"/>
        </w:rPr>
        <w:t>señalaron</w:t>
      </w:r>
      <w:r w:rsidR="0079283B" w:rsidRPr="00A76CED">
        <w:rPr>
          <w:rFonts w:asciiTheme="majorHAnsi" w:hAnsiTheme="majorHAnsi"/>
          <w:sz w:val="20"/>
          <w:szCs w:val="20"/>
          <w:lang w:val="es-ES_tradnl"/>
        </w:rPr>
        <w:t xml:space="preserve"> </w:t>
      </w:r>
      <w:r w:rsidR="000B7E8A" w:rsidRPr="00A76CED">
        <w:rPr>
          <w:rFonts w:asciiTheme="majorHAnsi" w:hAnsiTheme="majorHAnsi"/>
          <w:sz w:val="20"/>
          <w:szCs w:val="20"/>
          <w:lang w:val="es-ES_tradnl"/>
        </w:rPr>
        <w:t xml:space="preserve">al </w:t>
      </w:r>
      <w:r w:rsidR="0089089C" w:rsidRPr="00A76CED">
        <w:rPr>
          <w:rFonts w:asciiTheme="majorHAnsi" w:hAnsiTheme="majorHAnsi"/>
          <w:sz w:val="20"/>
          <w:szCs w:val="20"/>
          <w:lang w:val="es-ES_tradnl"/>
        </w:rPr>
        <w:t>señor</w:t>
      </w:r>
      <w:r w:rsidR="000B7E8A" w:rsidRPr="00A76CED">
        <w:rPr>
          <w:rFonts w:asciiTheme="majorHAnsi" w:hAnsiTheme="majorHAnsi"/>
          <w:sz w:val="20"/>
          <w:szCs w:val="20"/>
          <w:lang w:val="es-ES_tradnl"/>
        </w:rPr>
        <w:t xml:space="preserve"> Díaz Millán que mejor se dirigiera a la </w:t>
      </w:r>
      <w:r w:rsidRPr="00A76CED">
        <w:rPr>
          <w:rFonts w:asciiTheme="majorHAnsi" w:hAnsiTheme="majorHAnsi"/>
          <w:sz w:val="20"/>
          <w:szCs w:val="20"/>
          <w:lang w:val="es-ES_tradnl"/>
        </w:rPr>
        <w:t xml:space="preserve">Comisión Estatal de Derechos Humanos </w:t>
      </w:r>
      <w:r w:rsidR="00EC7784" w:rsidRPr="00A76CED">
        <w:rPr>
          <w:rFonts w:asciiTheme="majorHAnsi" w:hAnsiTheme="majorHAnsi"/>
          <w:sz w:val="20"/>
          <w:szCs w:val="20"/>
          <w:lang w:val="es-ES_tradnl"/>
        </w:rPr>
        <w:t>de</w:t>
      </w:r>
      <w:r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lastRenderedPageBreak/>
        <w:t>Querétaro</w:t>
      </w:r>
      <w:r w:rsidR="00EC7784"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ya que los hechos ocurrieron en dicho Estado. En la Comisión Estatal se abrió el expediente CEDH/1872/2012/PJ;</w:t>
      </w:r>
      <w:r w:rsidR="00632130" w:rsidRPr="00A76CED">
        <w:rPr>
          <w:rFonts w:asciiTheme="majorHAnsi" w:hAnsiTheme="majorHAnsi"/>
          <w:sz w:val="20"/>
          <w:szCs w:val="20"/>
          <w:lang w:val="es-ES_tradnl"/>
        </w:rPr>
        <w:t xml:space="preserve"> y</w:t>
      </w:r>
      <w:r w:rsidRPr="00A76CED">
        <w:rPr>
          <w:rFonts w:asciiTheme="majorHAnsi" w:hAnsiTheme="majorHAnsi"/>
          <w:sz w:val="20"/>
          <w:szCs w:val="20"/>
          <w:lang w:val="es-ES_tradnl"/>
        </w:rPr>
        <w:t xml:space="preserve"> tras aproximadamente un año, </w:t>
      </w:r>
      <w:r w:rsidR="00A94FFC" w:rsidRPr="00A76CED">
        <w:rPr>
          <w:rFonts w:asciiTheme="majorHAnsi" w:hAnsiTheme="majorHAnsi"/>
          <w:sz w:val="20"/>
          <w:szCs w:val="20"/>
          <w:lang w:val="es-ES_tradnl"/>
        </w:rPr>
        <w:t>les</w:t>
      </w:r>
      <w:r w:rsidRPr="00A76CED">
        <w:rPr>
          <w:rFonts w:asciiTheme="majorHAnsi" w:hAnsiTheme="majorHAnsi"/>
          <w:sz w:val="20"/>
          <w:szCs w:val="20"/>
          <w:lang w:val="es-ES_tradnl"/>
        </w:rPr>
        <w:t xml:space="preserve"> informaron </w:t>
      </w:r>
      <w:r w:rsidR="00C16410" w:rsidRPr="00A76CED">
        <w:rPr>
          <w:rFonts w:asciiTheme="majorHAnsi" w:hAnsiTheme="majorHAnsi"/>
          <w:sz w:val="20"/>
          <w:szCs w:val="20"/>
          <w:lang w:val="es-ES_tradnl"/>
        </w:rPr>
        <w:t xml:space="preserve">a las presuntas víctimas </w:t>
      </w:r>
      <w:r w:rsidRPr="00A76CED">
        <w:rPr>
          <w:rFonts w:asciiTheme="majorHAnsi" w:hAnsiTheme="majorHAnsi"/>
          <w:sz w:val="20"/>
          <w:szCs w:val="20"/>
          <w:lang w:val="es-ES_tradnl"/>
        </w:rPr>
        <w:t xml:space="preserve">que se </w:t>
      </w:r>
      <w:r w:rsidR="008858C3" w:rsidRPr="00A76CED">
        <w:rPr>
          <w:rFonts w:asciiTheme="majorHAnsi" w:hAnsiTheme="majorHAnsi"/>
          <w:sz w:val="20"/>
          <w:szCs w:val="20"/>
          <w:lang w:val="es-ES_tradnl"/>
        </w:rPr>
        <w:t>“</w:t>
      </w:r>
      <w:r w:rsidRPr="00A76CED">
        <w:rPr>
          <w:rFonts w:asciiTheme="majorHAnsi" w:hAnsiTheme="majorHAnsi"/>
          <w:i/>
          <w:iCs/>
          <w:sz w:val="20"/>
          <w:szCs w:val="20"/>
          <w:lang w:val="es-ES_tradnl"/>
        </w:rPr>
        <w:t xml:space="preserve">presumían violaciones a </w:t>
      </w:r>
      <w:r w:rsidR="00C16410" w:rsidRPr="00A76CED">
        <w:rPr>
          <w:rFonts w:asciiTheme="majorHAnsi" w:hAnsiTheme="majorHAnsi"/>
          <w:i/>
          <w:iCs/>
          <w:sz w:val="20"/>
          <w:szCs w:val="20"/>
          <w:lang w:val="es-ES_tradnl"/>
        </w:rPr>
        <w:t>sus</w:t>
      </w:r>
      <w:r w:rsidRPr="00A76CED">
        <w:rPr>
          <w:rFonts w:asciiTheme="majorHAnsi" w:hAnsiTheme="majorHAnsi"/>
          <w:i/>
          <w:iCs/>
          <w:sz w:val="20"/>
          <w:szCs w:val="20"/>
          <w:lang w:val="es-ES_tradnl"/>
        </w:rPr>
        <w:t xml:space="preserve"> derechos humanos</w:t>
      </w:r>
      <w:r w:rsidR="008858C3" w:rsidRPr="00A76CED">
        <w:rPr>
          <w:rFonts w:asciiTheme="majorHAnsi" w:hAnsiTheme="majorHAnsi"/>
          <w:sz w:val="20"/>
          <w:szCs w:val="20"/>
          <w:lang w:val="es-ES_tradnl"/>
        </w:rPr>
        <w:t>”</w:t>
      </w:r>
      <w:r w:rsidR="00C16410"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por lo que </w:t>
      </w:r>
      <w:r w:rsidR="00C16410" w:rsidRPr="00A76CED">
        <w:rPr>
          <w:rFonts w:asciiTheme="majorHAnsi" w:hAnsiTheme="majorHAnsi"/>
          <w:sz w:val="20"/>
          <w:szCs w:val="20"/>
          <w:lang w:val="es-ES_tradnl"/>
        </w:rPr>
        <w:t xml:space="preserve">correspondía </w:t>
      </w:r>
      <w:r w:rsidRPr="00A76CED">
        <w:rPr>
          <w:rFonts w:asciiTheme="majorHAnsi" w:hAnsiTheme="majorHAnsi"/>
          <w:sz w:val="20"/>
          <w:szCs w:val="20"/>
          <w:lang w:val="es-ES_tradnl"/>
        </w:rPr>
        <w:t xml:space="preserve">realizar las investigaciones correspondientes. No obstante, denuncian que </w:t>
      </w:r>
      <w:r w:rsidR="00707ED4" w:rsidRPr="00A76CED">
        <w:rPr>
          <w:rFonts w:asciiTheme="majorHAnsi" w:hAnsiTheme="majorHAnsi"/>
          <w:sz w:val="20"/>
          <w:szCs w:val="20"/>
          <w:lang w:val="es-ES_tradnl"/>
        </w:rPr>
        <w:t>esta comisión estatal les</w:t>
      </w:r>
      <w:r w:rsidRPr="00A76CED">
        <w:rPr>
          <w:rFonts w:asciiTheme="majorHAnsi" w:hAnsiTheme="majorHAnsi"/>
          <w:sz w:val="20"/>
          <w:szCs w:val="20"/>
          <w:lang w:val="es-ES_tradnl"/>
        </w:rPr>
        <w:t xml:space="preserve"> </w:t>
      </w:r>
      <w:r w:rsidR="00AE347F" w:rsidRPr="00A76CED">
        <w:rPr>
          <w:rFonts w:asciiTheme="majorHAnsi" w:hAnsiTheme="majorHAnsi"/>
          <w:sz w:val="20"/>
          <w:szCs w:val="20"/>
          <w:lang w:val="es-ES_tradnl"/>
        </w:rPr>
        <w:t xml:space="preserve">dio </w:t>
      </w:r>
      <w:r w:rsidRPr="00A76CED">
        <w:rPr>
          <w:rFonts w:asciiTheme="majorHAnsi" w:hAnsiTheme="majorHAnsi"/>
          <w:sz w:val="20"/>
          <w:szCs w:val="20"/>
          <w:lang w:val="es-ES_tradnl"/>
        </w:rPr>
        <w:t>cinco días para contestar y ofrecer pruebas, lo que resultó imposible</w:t>
      </w:r>
      <w:r w:rsidR="0026644F">
        <w:rPr>
          <w:rFonts w:asciiTheme="majorHAnsi" w:hAnsiTheme="majorHAnsi"/>
          <w:sz w:val="20"/>
          <w:szCs w:val="20"/>
          <w:lang w:val="es-ES_tradnl"/>
        </w:rPr>
        <w:t>,</w:t>
      </w:r>
      <w:r w:rsidRPr="00A76CED">
        <w:rPr>
          <w:rFonts w:asciiTheme="majorHAnsi" w:hAnsiTheme="majorHAnsi"/>
          <w:sz w:val="20"/>
          <w:szCs w:val="20"/>
          <w:lang w:val="es-ES_tradnl"/>
        </w:rPr>
        <w:t xml:space="preserve"> ya que estaban privados de su libertad. Así, la parte peticionaria </w:t>
      </w:r>
      <w:r w:rsidR="00F16840">
        <w:rPr>
          <w:rFonts w:asciiTheme="majorHAnsi" w:hAnsiTheme="majorHAnsi"/>
          <w:sz w:val="20"/>
          <w:szCs w:val="20"/>
          <w:lang w:val="es-ES_tradnl"/>
        </w:rPr>
        <w:t>afirma</w:t>
      </w:r>
      <w:r w:rsidR="00F16840"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que, al no cumplirse con este plazo, se consideró como una falta de interés jurídico y la investigación no continuó.</w:t>
      </w:r>
    </w:p>
    <w:p w14:paraId="174A3FAF" w14:textId="0867BA88"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También, </w:t>
      </w:r>
      <w:r w:rsidR="00FE21BB" w:rsidRPr="00A76CED">
        <w:rPr>
          <w:rFonts w:asciiTheme="majorHAnsi" w:hAnsiTheme="majorHAnsi"/>
          <w:sz w:val="20"/>
          <w:szCs w:val="20"/>
          <w:lang w:val="es-ES_tradnl"/>
        </w:rPr>
        <w:t>las presuntas víctimas</w:t>
      </w:r>
      <w:r w:rsidRPr="00A76CED">
        <w:rPr>
          <w:rFonts w:asciiTheme="majorHAnsi" w:hAnsiTheme="majorHAnsi"/>
          <w:sz w:val="20"/>
          <w:szCs w:val="20"/>
          <w:lang w:val="es-ES_tradnl"/>
        </w:rPr>
        <w:t xml:space="preserve"> </w:t>
      </w:r>
      <w:r w:rsidR="00364319">
        <w:rPr>
          <w:rFonts w:asciiTheme="majorHAnsi" w:hAnsiTheme="majorHAnsi"/>
          <w:sz w:val="20"/>
          <w:szCs w:val="20"/>
          <w:lang w:val="es-ES_tradnl"/>
        </w:rPr>
        <w:t>manifiestan</w:t>
      </w:r>
      <w:r w:rsidRPr="00A76CED">
        <w:rPr>
          <w:rFonts w:asciiTheme="majorHAnsi" w:hAnsiTheme="majorHAnsi"/>
          <w:sz w:val="20"/>
          <w:szCs w:val="20"/>
          <w:lang w:val="es-ES_tradnl"/>
        </w:rPr>
        <w:t xml:space="preserve"> que interpusieron una queja ante la Comisión Estatal de Derechos Humanos en Jalisco, en donde la Primera Visitaduría General inició la investigación bajo el número 6464/2015/I. Posteriormente una abogada de dicha comisión visitó al señor Osvaldo Díaz</w:t>
      </w:r>
      <w:r w:rsidR="0089089C" w:rsidRPr="00A76CED">
        <w:rPr>
          <w:rFonts w:asciiTheme="majorHAnsi" w:hAnsiTheme="majorHAnsi"/>
          <w:sz w:val="20"/>
          <w:szCs w:val="20"/>
          <w:lang w:val="es-ES_tradnl"/>
        </w:rPr>
        <w:t xml:space="preserve"> Millán</w:t>
      </w:r>
      <w:r w:rsidR="000558F4">
        <w:rPr>
          <w:rFonts w:asciiTheme="majorHAnsi" w:hAnsiTheme="majorHAnsi"/>
          <w:sz w:val="20"/>
          <w:szCs w:val="20"/>
          <w:lang w:val="es-ES_tradnl"/>
        </w:rPr>
        <w:t>;</w:t>
      </w:r>
      <w:r w:rsidRPr="00A76CED">
        <w:rPr>
          <w:rFonts w:asciiTheme="majorHAnsi" w:hAnsiTheme="majorHAnsi"/>
          <w:sz w:val="20"/>
          <w:szCs w:val="20"/>
          <w:lang w:val="es-ES_tradnl"/>
        </w:rPr>
        <w:t xml:space="preserve"> no obstante, después de eso no </w:t>
      </w:r>
      <w:r w:rsidR="006F1854" w:rsidRPr="00A76CED">
        <w:rPr>
          <w:rFonts w:asciiTheme="majorHAnsi" w:hAnsiTheme="majorHAnsi"/>
          <w:sz w:val="20"/>
          <w:szCs w:val="20"/>
          <w:lang w:val="es-ES_tradnl"/>
        </w:rPr>
        <w:t>supo</w:t>
      </w:r>
      <w:r w:rsidRPr="00A76CED">
        <w:rPr>
          <w:rFonts w:asciiTheme="majorHAnsi" w:hAnsiTheme="majorHAnsi"/>
          <w:sz w:val="20"/>
          <w:szCs w:val="20"/>
          <w:lang w:val="es-ES_tradnl"/>
        </w:rPr>
        <w:t xml:space="preserve"> más de la investigación.</w:t>
      </w:r>
    </w:p>
    <w:p w14:paraId="4D39BB01" w14:textId="118FD594" w:rsidR="009A39F6" w:rsidRPr="00A76CED" w:rsidRDefault="00A123DD" w:rsidP="00A123DD">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Igualmente, </w:t>
      </w:r>
      <w:r w:rsidR="00121C73" w:rsidRPr="00A76CED">
        <w:rPr>
          <w:rFonts w:asciiTheme="majorHAnsi" w:hAnsiTheme="majorHAnsi"/>
          <w:sz w:val="20"/>
          <w:szCs w:val="20"/>
          <w:lang w:val="es-ES_tradnl"/>
        </w:rPr>
        <w:t xml:space="preserve">el 7 de agosto de 2017 </w:t>
      </w:r>
      <w:r w:rsidRPr="00A76CED">
        <w:rPr>
          <w:rFonts w:asciiTheme="majorHAnsi" w:hAnsiTheme="majorHAnsi"/>
          <w:sz w:val="20"/>
          <w:szCs w:val="20"/>
          <w:lang w:val="es-ES_tradnl"/>
        </w:rPr>
        <w:t xml:space="preserve">presentaron un escrito ante el </w:t>
      </w:r>
      <w:r w:rsidR="00491846" w:rsidRPr="00A76CED">
        <w:rPr>
          <w:rFonts w:asciiTheme="majorHAnsi" w:hAnsiTheme="majorHAnsi"/>
          <w:sz w:val="20"/>
          <w:szCs w:val="20"/>
          <w:lang w:val="es-ES_tradnl"/>
        </w:rPr>
        <w:t>P</w:t>
      </w:r>
      <w:r w:rsidRPr="00A76CED">
        <w:rPr>
          <w:rFonts w:asciiTheme="majorHAnsi" w:hAnsiTheme="majorHAnsi"/>
          <w:sz w:val="20"/>
          <w:szCs w:val="20"/>
          <w:lang w:val="es-ES_tradnl"/>
        </w:rPr>
        <w:t xml:space="preserve">residente de la Suprema Corte de Justicia de la Nación, informándole acerca del </w:t>
      </w:r>
      <w:r w:rsidR="00455EAA" w:rsidRPr="00A76CED">
        <w:rPr>
          <w:rFonts w:asciiTheme="majorHAnsi" w:hAnsiTheme="majorHAnsi"/>
          <w:sz w:val="20"/>
          <w:szCs w:val="20"/>
          <w:lang w:val="es-ES_tradnl"/>
        </w:rPr>
        <w:t xml:space="preserve">retraso en la práctica del </w:t>
      </w:r>
      <w:r w:rsidRPr="00A76CED">
        <w:rPr>
          <w:rFonts w:asciiTheme="majorHAnsi" w:hAnsiTheme="majorHAnsi"/>
          <w:sz w:val="20"/>
          <w:szCs w:val="20"/>
          <w:lang w:val="es-ES_tradnl"/>
        </w:rPr>
        <w:t xml:space="preserve">dictamen pericial conforme al Protocolo de Estambul. </w:t>
      </w:r>
      <w:r w:rsidR="009C115D" w:rsidRPr="00A76CED">
        <w:rPr>
          <w:rFonts w:asciiTheme="majorHAnsi" w:hAnsiTheme="majorHAnsi"/>
          <w:sz w:val="20"/>
          <w:szCs w:val="20"/>
          <w:lang w:val="es-ES_tradnl"/>
        </w:rPr>
        <w:t>E</w:t>
      </w:r>
      <w:r w:rsidR="00295DB7" w:rsidRPr="00A76CED">
        <w:rPr>
          <w:rFonts w:asciiTheme="majorHAnsi" w:hAnsiTheme="majorHAnsi"/>
          <w:sz w:val="20"/>
          <w:szCs w:val="20"/>
          <w:lang w:val="es-ES_tradnl"/>
        </w:rPr>
        <w:t>l despacho de esta alta</w:t>
      </w:r>
      <w:r w:rsidR="0060329E" w:rsidRPr="00A76CED">
        <w:rPr>
          <w:rFonts w:asciiTheme="majorHAnsi" w:hAnsiTheme="majorHAnsi"/>
          <w:sz w:val="20"/>
          <w:szCs w:val="20"/>
          <w:lang w:val="es-ES_tradnl"/>
        </w:rPr>
        <w:t xml:space="preserve"> magistratura les respondió mediante nota del 11 de diciembre de ese año, que carecía </w:t>
      </w:r>
      <w:r w:rsidR="00570753" w:rsidRPr="00A76CED">
        <w:rPr>
          <w:rFonts w:asciiTheme="majorHAnsi" w:hAnsiTheme="majorHAnsi"/>
          <w:sz w:val="20"/>
          <w:szCs w:val="20"/>
          <w:lang w:val="es-ES_tradnl"/>
        </w:rPr>
        <w:t>de competencia para atender su queja</w:t>
      </w:r>
      <w:r w:rsidR="009C115D" w:rsidRPr="00A76CED">
        <w:rPr>
          <w:rFonts w:asciiTheme="majorHAnsi" w:hAnsiTheme="majorHAnsi"/>
          <w:sz w:val="20"/>
          <w:szCs w:val="20"/>
          <w:lang w:val="es-ES_tradnl"/>
        </w:rPr>
        <w:t xml:space="preserve">; sin embargo, derivó la cuestión </w:t>
      </w:r>
      <w:r w:rsidR="005D7546" w:rsidRPr="00A76CED">
        <w:rPr>
          <w:rFonts w:asciiTheme="majorHAnsi" w:hAnsiTheme="majorHAnsi"/>
          <w:sz w:val="20"/>
          <w:szCs w:val="20"/>
          <w:lang w:val="es-ES_tradnl"/>
        </w:rPr>
        <w:t xml:space="preserve">al </w:t>
      </w:r>
      <w:r w:rsidRPr="00A76CED">
        <w:rPr>
          <w:rFonts w:asciiTheme="majorHAnsi" w:hAnsiTheme="majorHAnsi"/>
          <w:sz w:val="20"/>
          <w:szCs w:val="20"/>
          <w:lang w:val="es-ES_tradnl"/>
        </w:rPr>
        <w:t xml:space="preserve">Juzgado de Distrito de Amparo en Materia Penal en el </w:t>
      </w:r>
      <w:r w:rsidR="005D7546" w:rsidRPr="00A76CED">
        <w:rPr>
          <w:rFonts w:asciiTheme="majorHAnsi" w:hAnsiTheme="majorHAnsi"/>
          <w:sz w:val="20"/>
          <w:szCs w:val="20"/>
          <w:lang w:val="es-ES_tradnl"/>
        </w:rPr>
        <w:t>e</w:t>
      </w:r>
      <w:r w:rsidRPr="00A76CED">
        <w:rPr>
          <w:rFonts w:asciiTheme="majorHAnsi" w:hAnsiTheme="majorHAnsi"/>
          <w:sz w:val="20"/>
          <w:szCs w:val="20"/>
          <w:lang w:val="es-ES_tradnl"/>
        </w:rPr>
        <w:t>stado de Jalisco</w:t>
      </w:r>
      <w:r w:rsidR="005D7546" w:rsidRPr="00A76CED">
        <w:rPr>
          <w:rStyle w:val="FootnoteReference"/>
          <w:rFonts w:asciiTheme="majorHAnsi" w:hAnsiTheme="majorHAnsi"/>
          <w:sz w:val="20"/>
          <w:szCs w:val="20"/>
          <w:lang w:val="es-ES_tradnl"/>
        </w:rPr>
        <w:footnoteReference w:id="20"/>
      </w:r>
      <w:r w:rsidRPr="00A76CED">
        <w:rPr>
          <w:rFonts w:asciiTheme="majorHAnsi" w:hAnsiTheme="majorHAnsi"/>
          <w:sz w:val="20"/>
          <w:szCs w:val="20"/>
          <w:lang w:val="es-ES_tradnl"/>
        </w:rPr>
        <w:t>.</w:t>
      </w:r>
    </w:p>
    <w:p w14:paraId="4DEEA9CF" w14:textId="647A6594" w:rsidR="00864FD6" w:rsidRPr="00A76CED" w:rsidRDefault="00864FD6" w:rsidP="00864FD6">
      <w:pPr>
        <w:pStyle w:val="ListParagraph"/>
        <w:spacing w:before="240" w:after="240"/>
        <w:ind w:left="709"/>
        <w:jc w:val="both"/>
        <w:rPr>
          <w:rFonts w:asciiTheme="majorHAnsi" w:hAnsiTheme="majorHAnsi"/>
          <w:i/>
          <w:iCs/>
          <w:sz w:val="20"/>
          <w:szCs w:val="20"/>
          <w:lang w:val="es-ES_tradnl"/>
        </w:rPr>
      </w:pPr>
      <w:r w:rsidRPr="00A76CED">
        <w:rPr>
          <w:rFonts w:asciiTheme="majorHAnsi" w:hAnsiTheme="majorHAnsi"/>
          <w:i/>
          <w:iCs/>
          <w:sz w:val="20"/>
          <w:szCs w:val="20"/>
          <w:lang w:val="es-ES_tradnl"/>
        </w:rPr>
        <w:t>Alegatos fundamentales de la parte peticionaria</w:t>
      </w:r>
    </w:p>
    <w:p w14:paraId="206D2022" w14:textId="7207BBDC" w:rsidR="00777C77" w:rsidRPr="00A76CED" w:rsidRDefault="007705E3" w:rsidP="00777C77">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
        </w:rPr>
        <w:t xml:space="preserve">Las presuntas víctimas exponen que sufrieron </w:t>
      </w:r>
      <w:r w:rsidR="00993A7C" w:rsidRPr="00A76CED">
        <w:rPr>
          <w:rFonts w:asciiTheme="majorHAnsi" w:hAnsiTheme="majorHAnsi"/>
          <w:sz w:val="20"/>
          <w:szCs w:val="20"/>
          <w:lang w:val="es-ES_tradnl"/>
        </w:rPr>
        <w:t xml:space="preserve">graves torturas físicas y psicológicas </w:t>
      </w:r>
      <w:r w:rsidR="00777C77" w:rsidRPr="00A76CED">
        <w:rPr>
          <w:rFonts w:asciiTheme="majorHAnsi" w:hAnsiTheme="majorHAnsi"/>
          <w:sz w:val="20"/>
          <w:szCs w:val="20"/>
          <w:lang w:val="es-ES_tradnl"/>
        </w:rPr>
        <w:t>durante</w:t>
      </w:r>
      <w:r w:rsidR="00993A7C"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su</w:t>
      </w:r>
      <w:r w:rsidR="00993A7C" w:rsidRPr="00A76CED">
        <w:rPr>
          <w:rFonts w:asciiTheme="majorHAnsi" w:hAnsiTheme="majorHAnsi"/>
          <w:sz w:val="20"/>
          <w:szCs w:val="20"/>
          <w:lang w:val="es-ES_tradnl"/>
        </w:rPr>
        <w:t xml:space="preserve"> detención, los días subsiguientes y por un mes entero en el arraigo; incluso, motivo de la alegada tortura, la señora Cristina Mireles </w:t>
      </w:r>
      <w:r w:rsidR="001407E8">
        <w:rPr>
          <w:rFonts w:asciiTheme="majorHAnsi" w:hAnsiTheme="majorHAnsi"/>
          <w:sz w:val="20"/>
          <w:szCs w:val="20"/>
          <w:lang w:val="es-ES_tradnl"/>
        </w:rPr>
        <w:t>Gallegos habría perdido</w:t>
      </w:r>
      <w:r w:rsidR="00993A7C" w:rsidRPr="00A76CED">
        <w:rPr>
          <w:rFonts w:asciiTheme="majorHAnsi" w:hAnsiTheme="majorHAnsi"/>
          <w:sz w:val="20"/>
          <w:szCs w:val="20"/>
          <w:lang w:val="es-ES_tradnl"/>
        </w:rPr>
        <w:t xml:space="preserve"> </w:t>
      </w:r>
      <w:r w:rsidR="00A17210" w:rsidRPr="00A76CED">
        <w:rPr>
          <w:rFonts w:asciiTheme="majorHAnsi" w:hAnsiTheme="majorHAnsi"/>
          <w:sz w:val="20"/>
          <w:szCs w:val="20"/>
          <w:lang w:val="es-ES_tradnl"/>
        </w:rPr>
        <w:t>su embarazo</w:t>
      </w:r>
      <w:r w:rsidR="00993A7C" w:rsidRPr="00A76CED">
        <w:rPr>
          <w:rFonts w:asciiTheme="majorHAnsi" w:hAnsiTheme="majorHAnsi"/>
          <w:sz w:val="20"/>
          <w:szCs w:val="20"/>
          <w:lang w:val="es-ES_tradnl"/>
        </w:rPr>
        <w:t xml:space="preserve"> al momento de </w:t>
      </w:r>
      <w:r w:rsidRPr="00A76CED">
        <w:rPr>
          <w:rFonts w:asciiTheme="majorHAnsi" w:hAnsiTheme="majorHAnsi"/>
          <w:sz w:val="20"/>
          <w:szCs w:val="20"/>
          <w:lang w:val="es-ES_tradnl"/>
        </w:rPr>
        <w:t>los hechos</w:t>
      </w:r>
      <w:r w:rsidR="00993A7C" w:rsidRPr="00A76CED">
        <w:rPr>
          <w:rFonts w:asciiTheme="majorHAnsi" w:hAnsiTheme="majorHAnsi"/>
          <w:sz w:val="20"/>
          <w:szCs w:val="20"/>
          <w:lang w:val="es-ES_tradnl"/>
        </w:rPr>
        <w:t xml:space="preserve">. </w:t>
      </w:r>
      <w:r w:rsidR="00777C77" w:rsidRPr="00A76CED">
        <w:rPr>
          <w:rFonts w:asciiTheme="majorHAnsi" w:hAnsiTheme="majorHAnsi"/>
          <w:sz w:val="20"/>
          <w:szCs w:val="20"/>
          <w:lang w:val="es-ES_tradnl"/>
        </w:rPr>
        <w:t>Asimismo</w:t>
      </w:r>
      <w:r w:rsidRPr="00A76CED">
        <w:rPr>
          <w:rFonts w:asciiTheme="majorHAnsi" w:hAnsiTheme="majorHAnsi"/>
          <w:sz w:val="20"/>
          <w:szCs w:val="20"/>
          <w:lang w:val="es-ES_tradnl"/>
        </w:rPr>
        <w:t>,</w:t>
      </w:r>
      <w:r w:rsidR="00993A7C"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alegan la falta de investigación diligente y sanción por </w:t>
      </w:r>
      <w:r w:rsidR="00993A7C" w:rsidRPr="00A76CED">
        <w:rPr>
          <w:rFonts w:asciiTheme="majorHAnsi" w:hAnsiTheme="majorHAnsi"/>
          <w:sz w:val="20"/>
          <w:szCs w:val="20"/>
          <w:lang w:val="es-ES_tradnl"/>
        </w:rPr>
        <w:t>la tortura</w:t>
      </w:r>
      <w:r w:rsidRPr="00A76CED">
        <w:rPr>
          <w:rFonts w:asciiTheme="majorHAnsi" w:hAnsiTheme="majorHAnsi"/>
          <w:sz w:val="20"/>
          <w:szCs w:val="20"/>
          <w:lang w:val="es-ES_tradnl"/>
        </w:rPr>
        <w:t>, pese a que</w:t>
      </w:r>
      <w:r w:rsidR="00993A7C" w:rsidRPr="00A76CED">
        <w:rPr>
          <w:rFonts w:asciiTheme="majorHAnsi" w:hAnsiTheme="majorHAnsi"/>
          <w:sz w:val="20"/>
          <w:szCs w:val="20"/>
          <w:lang w:val="es-ES_tradnl"/>
        </w:rPr>
        <w:t xml:space="preserve"> fue denunciada ante varias autoridades</w:t>
      </w:r>
      <w:r w:rsidR="007B0A04" w:rsidRPr="00A76CED">
        <w:rPr>
          <w:rFonts w:asciiTheme="majorHAnsi" w:hAnsiTheme="majorHAnsi"/>
          <w:sz w:val="20"/>
          <w:szCs w:val="20"/>
          <w:lang w:val="es-ES_tradnl"/>
        </w:rPr>
        <w:t xml:space="preserve">. </w:t>
      </w:r>
      <w:r w:rsidR="00AB6561" w:rsidRPr="00A76CED">
        <w:rPr>
          <w:rFonts w:asciiTheme="majorHAnsi" w:hAnsiTheme="majorHAnsi"/>
          <w:sz w:val="20"/>
          <w:szCs w:val="20"/>
          <w:lang w:val="es-ES_tradnl"/>
        </w:rPr>
        <w:t>Igualmente,</w:t>
      </w:r>
      <w:r w:rsidR="0091353C" w:rsidRPr="00A76CED">
        <w:rPr>
          <w:rFonts w:asciiTheme="majorHAnsi" w:hAnsiTheme="majorHAnsi"/>
          <w:sz w:val="20"/>
          <w:szCs w:val="20"/>
          <w:lang w:val="es-ES_tradnl"/>
        </w:rPr>
        <w:t xml:space="preserve"> sostienen que el Estado está obligado y tiene la responsabilidad de capacitar a su personal encargado </w:t>
      </w:r>
      <w:r w:rsidR="00AB6561" w:rsidRPr="00A76CED">
        <w:rPr>
          <w:rFonts w:asciiTheme="majorHAnsi" w:hAnsiTheme="majorHAnsi"/>
          <w:sz w:val="20"/>
          <w:szCs w:val="20"/>
          <w:lang w:val="es-ES_tradnl"/>
        </w:rPr>
        <w:t>de la detención y custodia, con el fin de evitar casos de tortura.</w:t>
      </w:r>
    </w:p>
    <w:p w14:paraId="34F985C2" w14:textId="4518EAAF" w:rsidR="00993A7C" w:rsidRPr="00A76CED" w:rsidRDefault="0091353C" w:rsidP="001D060A">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Por otro lado, las presuntas víctimas denuncian una serie de irregularidades en sus procesos penales. Alegan que fueron </w:t>
      </w:r>
      <w:r w:rsidR="006E05FE" w:rsidRPr="00A76CED">
        <w:rPr>
          <w:rFonts w:asciiTheme="majorHAnsi" w:hAnsiTheme="majorHAnsi"/>
          <w:sz w:val="20"/>
          <w:szCs w:val="20"/>
          <w:lang w:val="es-ES_tradnl"/>
        </w:rPr>
        <w:t>aprehendidos</w:t>
      </w:r>
      <w:r w:rsidRPr="00A76CED">
        <w:rPr>
          <w:rFonts w:asciiTheme="majorHAnsi" w:hAnsiTheme="majorHAnsi"/>
          <w:sz w:val="20"/>
          <w:szCs w:val="20"/>
          <w:lang w:val="es-ES_tradnl"/>
        </w:rPr>
        <w:t xml:space="preserve"> sin que mediara una orden de </w:t>
      </w:r>
      <w:r w:rsidR="006E05FE" w:rsidRPr="00A76CED">
        <w:rPr>
          <w:rFonts w:asciiTheme="majorHAnsi" w:hAnsiTheme="majorHAnsi"/>
          <w:sz w:val="20"/>
          <w:szCs w:val="20"/>
          <w:lang w:val="es-ES_tradnl"/>
        </w:rPr>
        <w:t>detención</w:t>
      </w:r>
      <w:r w:rsidRPr="00A76CED">
        <w:rPr>
          <w:rFonts w:asciiTheme="majorHAnsi" w:hAnsiTheme="majorHAnsi"/>
          <w:sz w:val="20"/>
          <w:szCs w:val="20"/>
          <w:lang w:val="es-ES_tradnl"/>
        </w:rPr>
        <w:t xml:space="preserve"> previa</w:t>
      </w:r>
      <w:r w:rsidR="006E05FE"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y que no tuvieron acceso a asistencia legal durante la etapa inicial de su procesamiento. Afirman que estaban incomunicados desde el momento de su detención y hasta su traslado a un centro de detención, sin la posibilidad de comunicarse con sus familiares o un representante legal. Además, destacan que se violó su presunción de inocencia, ya que las pruebas utilizadas en su contra fueron obtenidas mediante tortura y amenazas, por lo que, aducen, los jueces debieron considerar estos vicios en el proceso penal en su contra. </w:t>
      </w:r>
    </w:p>
    <w:p w14:paraId="1D4B588E" w14:textId="291FA1D3" w:rsidR="005B5631" w:rsidRPr="003D2B73" w:rsidRDefault="005B5631" w:rsidP="00CF149C">
      <w:pPr>
        <w:pStyle w:val="NormalWeb"/>
        <w:spacing w:before="240" w:after="240"/>
        <w:ind w:left="142" w:firstLine="567"/>
        <w:jc w:val="both"/>
        <w:rPr>
          <w:rFonts w:asciiTheme="majorHAnsi" w:hAnsiTheme="majorHAnsi"/>
          <w:b/>
          <w:bCs/>
          <w:sz w:val="20"/>
          <w:szCs w:val="20"/>
          <w:lang w:val="es-ES_tradnl"/>
        </w:rPr>
      </w:pPr>
      <w:r w:rsidRPr="003D2B73">
        <w:rPr>
          <w:rFonts w:asciiTheme="majorHAnsi" w:hAnsiTheme="majorHAnsi"/>
          <w:b/>
          <w:bCs/>
          <w:sz w:val="20"/>
          <w:szCs w:val="20"/>
          <w:lang w:val="es-ES_tradnl"/>
        </w:rPr>
        <w:t>Argumentos del Estado</w:t>
      </w:r>
      <w:r w:rsidR="009F67D9" w:rsidRPr="003D2B73">
        <w:rPr>
          <w:rFonts w:asciiTheme="majorHAnsi" w:hAnsiTheme="majorHAnsi"/>
          <w:b/>
          <w:bCs/>
          <w:sz w:val="20"/>
          <w:szCs w:val="20"/>
          <w:lang w:val="es-ES_tradnl"/>
        </w:rPr>
        <w:t xml:space="preserve"> mexicano</w:t>
      </w:r>
    </w:p>
    <w:p w14:paraId="2E087656" w14:textId="0DA84127" w:rsidR="007925D4" w:rsidRPr="00A76CED" w:rsidRDefault="00451635" w:rsidP="008E0A62">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Al momento del presente informe la única comunicación del Estado </w:t>
      </w:r>
      <w:r w:rsidR="0041604D" w:rsidRPr="00A76CED">
        <w:rPr>
          <w:rFonts w:asciiTheme="majorHAnsi" w:hAnsiTheme="majorHAnsi"/>
          <w:sz w:val="20"/>
          <w:szCs w:val="20"/>
          <w:lang w:val="es-ES_tradnl"/>
        </w:rPr>
        <w:t>con</w:t>
      </w:r>
      <w:r w:rsidRPr="00A76CED">
        <w:rPr>
          <w:rFonts w:asciiTheme="majorHAnsi" w:hAnsiTheme="majorHAnsi"/>
          <w:sz w:val="20"/>
          <w:szCs w:val="20"/>
          <w:lang w:val="es-ES_tradnl"/>
        </w:rPr>
        <w:t xml:space="preserve"> la que se cuenta es su </w:t>
      </w:r>
      <w:r w:rsidR="00C979F6" w:rsidRPr="00A76CED">
        <w:rPr>
          <w:rFonts w:asciiTheme="majorHAnsi" w:hAnsiTheme="majorHAnsi"/>
          <w:sz w:val="20"/>
          <w:szCs w:val="20"/>
          <w:lang w:val="es-ES_tradnl"/>
        </w:rPr>
        <w:t xml:space="preserve">escrito de contestación al traslado de la petición, recibido en la CIDH el 19 de julio de 2016. Por lo tanto, </w:t>
      </w:r>
      <w:r w:rsidR="00A40DBF" w:rsidRPr="00A76CED">
        <w:rPr>
          <w:rFonts w:asciiTheme="majorHAnsi" w:hAnsiTheme="majorHAnsi"/>
          <w:sz w:val="20"/>
          <w:szCs w:val="20"/>
          <w:lang w:val="es-ES_tradnl"/>
        </w:rPr>
        <w:t xml:space="preserve">la </w:t>
      </w:r>
      <w:r w:rsidR="00D05A01" w:rsidRPr="00A76CED">
        <w:rPr>
          <w:rFonts w:asciiTheme="majorHAnsi" w:hAnsiTheme="majorHAnsi"/>
          <w:sz w:val="20"/>
          <w:szCs w:val="20"/>
          <w:lang w:val="es-ES_tradnl"/>
        </w:rPr>
        <w:t xml:space="preserve">información </w:t>
      </w:r>
      <w:r w:rsidR="00A40DBF" w:rsidRPr="00A76CED">
        <w:rPr>
          <w:rFonts w:asciiTheme="majorHAnsi" w:hAnsiTheme="majorHAnsi"/>
          <w:sz w:val="20"/>
          <w:szCs w:val="20"/>
          <w:lang w:val="es-ES_tradnl"/>
        </w:rPr>
        <w:t xml:space="preserve">presentada en esta sección </w:t>
      </w:r>
      <w:r w:rsidR="008432C5" w:rsidRPr="00A76CED">
        <w:rPr>
          <w:rFonts w:asciiTheme="majorHAnsi" w:hAnsiTheme="majorHAnsi"/>
          <w:sz w:val="20"/>
          <w:szCs w:val="20"/>
          <w:lang w:val="es-ES_tradnl"/>
        </w:rPr>
        <w:t xml:space="preserve">responde a lo actuado </w:t>
      </w:r>
      <w:r w:rsidR="00E81A70" w:rsidRPr="00A76CED">
        <w:rPr>
          <w:rFonts w:asciiTheme="majorHAnsi" w:hAnsiTheme="majorHAnsi"/>
          <w:sz w:val="20"/>
          <w:szCs w:val="20"/>
          <w:lang w:val="es-ES_tradnl"/>
        </w:rPr>
        <w:t xml:space="preserve">a nivel interno </w:t>
      </w:r>
      <w:r w:rsidR="00665769" w:rsidRPr="00A76CED">
        <w:rPr>
          <w:rFonts w:asciiTheme="majorHAnsi" w:hAnsiTheme="majorHAnsi"/>
          <w:sz w:val="20"/>
          <w:szCs w:val="20"/>
          <w:lang w:val="es-ES_tradnl"/>
        </w:rPr>
        <w:t>hasta</w:t>
      </w:r>
      <w:r w:rsidR="008432C5" w:rsidRPr="00A76CED">
        <w:rPr>
          <w:rFonts w:asciiTheme="majorHAnsi" w:hAnsiTheme="majorHAnsi"/>
          <w:sz w:val="20"/>
          <w:szCs w:val="20"/>
          <w:lang w:val="es-ES_tradnl"/>
        </w:rPr>
        <w:t xml:space="preserve"> esa fecha. </w:t>
      </w:r>
      <w:r w:rsidR="00E7518B" w:rsidRPr="00A76CED">
        <w:rPr>
          <w:rFonts w:asciiTheme="majorHAnsi" w:hAnsiTheme="majorHAnsi"/>
          <w:sz w:val="20"/>
          <w:szCs w:val="20"/>
          <w:lang w:val="es-ES_tradnl"/>
        </w:rPr>
        <w:t xml:space="preserve">Sin embargo, a pesar </w:t>
      </w:r>
      <w:r w:rsidR="00B21A67" w:rsidRPr="00A76CED">
        <w:rPr>
          <w:rFonts w:asciiTheme="majorHAnsi" w:hAnsiTheme="majorHAnsi"/>
          <w:sz w:val="20"/>
          <w:szCs w:val="20"/>
          <w:lang w:val="es-ES_tradnl"/>
        </w:rPr>
        <w:t>de esta circunstancia, la información aportada por México hasta ese momento</w:t>
      </w:r>
      <w:r w:rsidR="008E0A62" w:rsidRPr="00A76CED">
        <w:rPr>
          <w:rFonts w:asciiTheme="majorHAnsi" w:hAnsiTheme="majorHAnsi"/>
          <w:sz w:val="20"/>
          <w:szCs w:val="20"/>
          <w:lang w:val="es-ES_tradnl"/>
        </w:rPr>
        <w:t xml:space="preserve"> brinda una </w:t>
      </w:r>
      <w:r w:rsidR="00587D32" w:rsidRPr="00A76CED">
        <w:rPr>
          <w:rFonts w:asciiTheme="majorHAnsi" w:hAnsiTheme="majorHAnsi"/>
          <w:sz w:val="20"/>
          <w:szCs w:val="20"/>
          <w:lang w:val="es-ES_tradnl"/>
        </w:rPr>
        <w:t xml:space="preserve">narración más detallada de los procesos penales iniciados contra las presuntas víctimas, </w:t>
      </w:r>
      <w:r w:rsidR="00870924" w:rsidRPr="00A76CED">
        <w:rPr>
          <w:rFonts w:asciiTheme="majorHAnsi" w:hAnsiTheme="majorHAnsi"/>
          <w:sz w:val="20"/>
          <w:szCs w:val="20"/>
          <w:lang w:val="es-ES_tradnl"/>
        </w:rPr>
        <w:t xml:space="preserve">lo que complementa la información aportada por </w:t>
      </w:r>
      <w:r w:rsidR="002374F8" w:rsidRPr="00A76CED">
        <w:rPr>
          <w:rFonts w:asciiTheme="majorHAnsi" w:hAnsiTheme="majorHAnsi"/>
          <w:sz w:val="20"/>
          <w:szCs w:val="20"/>
          <w:lang w:val="es-ES_tradnl"/>
        </w:rPr>
        <w:t xml:space="preserve">la parte peticionaria. </w:t>
      </w:r>
    </w:p>
    <w:p w14:paraId="333D262C" w14:textId="59B4C878" w:rsidR="007925D4" w:rsidRPr="00A76CED" w:rsidRDefault="007925D4" w:rsidP="00CF149C">
      <w:pPr>
        <w:pStyle w:val="ListParagraph"/>
        <w:numPr>
          <w:ilvl w:val="0"/>
          <w:numId w:val="60"/>
        </w:numPr>
        <w:spacing w:before="240" w:after="240"/>
        <w:ind w:firstLine="414"/>
        <w:jc w:val="both"/>
        <w:rPr>
          <w:rFonts w:asciiTheme="majorHAnsi" w:hAnsiTheme="majorHAnsi"/>
          <w:i/>
          <w:iCs/>
          <w:sz w:val="20"/>
          <w:szCs w:val="20"/>
          <w:lang w:val="es-ES_tradnl"/>
        </w:rPr>
      </w:pPr>
      <w:r w:rsidRPr="00A76CED">
        <w:rPr>
          <w:rFonts w:asciiTheme="majorHAnsi" w:hAnsiTheme="majorHAnsi"/>
          <w:i/>
          <w:iCs/>
          <w:sz w:val="20"/>
          <w:szCs w:val="20"/>
          <w:lang w:val="es-ES_tradnl"/>
        </w:rPr>
        <w:t xml:space="preserve">Proceso penal en el fuero común </w:t>
      </w:r>
    </w:p>
    <w:p w14:paraId="2E362BB8" w14:textId="52C7F928" w:rsidR="00E52C30" w:rsidRPr="00A76CED" w:rsidRDefault="0096691C" w:rsidP="00D018A5">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T</w:t>
      </w:r>
      <w:r w:rsidR="007925D4" w:rsidRPr="00A76CED">
        <w:rPr>
          <w:rFonts w:asciiTheme="majorHAnsi" w:hAnsiTheme="majorHAnsi"/>
          <w:sz w:val="20"/>
          <w:szCs w:val="20"/>
          <w:lang w:val="es-ES_tradnl"/>
        </w:rPr>
        <w:t xml:space="preserve">ras una denuncia por secuestro presentada el 31 de enero de 2011, el Ministerio Público </w:t>
      </w:r>
      <w:r w:rsidR="00E52C30" w:rsidRPr="00A76CED">
        <w:rPr>
          <w:rFonts w:asciiTheme="majorHAnsi" w:hAnsiTheme="majorHAnsi"/>
          <w:sz w:val="20"/>
          <w:szCs w:val="20"/>
          <w:lang w:val="es-ES_tradnl"/>
        </w:rPr>
        <w:t xml:space="preserve">de Querétaro </w:t>
      </w:r>
      <w:r w:rsidR="007925D4" w:rsidRPr="00A76CED">
        <w:rPr>
          <w:rFonts w:asciiTheme="majorHAnsi" w:hAnsiTheme="majorHAnsi"/>
          <w:sz w:val="20"/>
          <w:szCs w:val="20"/>
          <w:lang w:val="es-ES_tradnl"/>
        </w:rPr>
        <w:t>inició la averiguación previa SC/11/2011</w:t>
      </w:r>
      <w:r w:rsidR="007E0CEB" w:rsidRPr="00A76CED">
        <w:rPr>
          <w:rFonts w:asciiTheme="majorHAnsi" w:hAnsiTheme="majorHAnsi"/>
          <w:sz w:val="20"/>
          <w:szCs w:val="20"/>
          <w:lang w:val="es-ES_tradnl"/>
        </w:rPr>
        <w:t>;</w:t>
      </w:r>
      <w:r w:rsidR="00D018A5" w:rsidRPr="00A76CED">
        <w:rPr>
          <w:rFonts w:asciiTheme="majorHAnsi" w:hAnsiTheme="majorHAnsi"/>
          <w:sz w:val="20"/>
          <w:szCs w:val="20"/>
          <w:lang w:val="es-ES_tradnl"/>
        </w:rPr>
        <w:t xml:space="preserve"> y el </w:t>
      </w:r>
      <w:r w:rsidR="007925D4" w:rsidRPr="00A76CED">
        <w:rPr>
          <w:rFonts w:asciiTheme="majorHAnsi" w:hAnsiTheme="majorHAnsi"/>
          <w:sz w:val="20"/>
          <w:szCs w:val="20"/>
          <w:lang w:val="es-ES_tradnl"/>
        </w:rPr>
        <w:t>2 de marzo de 2011</w:t>
      </w:r>
      <w:r w:rsidR="00E52C30" w:rsidRPr="00A76CED">
        <w:rPr>
          <w:rFonts w:asciiTheme="majorHAnsi" w:hAnsiTheme="majorHAnsi"/>
          <w:sz w:val="20"/>
          <w:szCs w:val="20"/>
          <w:lang w:val="es-ES_tradnl"/>
        </w:rPr>
        <w:t xml:space="preserve"> </w:t>
      </w:r>
      <w:r w:rsidR="007E0CEB" w:rsidRPr="00A76CED">
        <w:rPr>
          <w:rFonts w:asciiTheme="majorHAnsi" w:hAnsiTheme="majorHAnsi"/>
          <w:sz w:val="20"/>
          <w:szCs w:val="20"/>
          <w:lang w:val="es-ES_tradnl"/>
        </w:rPr>
        <w:t>esta autoridad</w:t>
      </w:r>
      <w:r w:rsidR="007925D4" w:rsidRPr="00A76CED">
        <w:rPr>
          <w:rFonts w:asciiTheme="majorHAnsi" w:hAnsiTheme="majorHAnsi"/>
          <w:sz w:val="20"/>
          <w:szCs w:val="20"/>
          <w:lang w:val="es-ES_tradnl"/>
        </w:rPr>
        <w:t xml:space="preserve"> ordenó la detención por caso urgente del señor Osvaldo Díaz</w:t>
      </w:r>
      <w:r w:rsidR="00A16794">
        <w:rPr>
          <w:rFonts w:asciiTheme="majorHAnsi" w:hAnsiTheme="majorHAnsi"/>
          <w:sz w:val="20"/>
          <w:szCs w:val="20"/>
          <w:lang w:val="es-ES_tradnl"/>
        </w:rPr>
        <w:t xml:space="preserve"> Millán</w:t>
      </w:r>
      <w:r w:rsidR="007925D4" w:rsidRPr="00A76CED">
        <w:rPr>
          <w:rFonts w:asciiTheme="majorHAnsi" w:hAnsiTheme="majorHAnsi"/>
          <w:sz w:val="20"/>
          <w:szCs w:val="20"/>
          <w:lang w:val="es-ES_tradnl"/>
        </w:rPr>
        <w:t>,</w:t>
      </w:r>
      <w:r w:rsidR="00865973" w:rsidRPr="00A76CED">
        <w:rPr>
          <w:rFonts w:asciiTheme="majorHAnsi" w:hAnsiTheme="majorHAnsi"/>
          <w:sz w:val="20"/>
          <w:szCs w:val="20"/>
          <w:lang w:val="es-ES_tradnl"/>
        </w:rPr>
        <w:t xml:space="preserve"> y</w:t>
      </w:r>
      <w:r w:rsidR="007925D4" w:rsidRPr="00A76CED">
        <w:rPr>
          <w:rFonts w:asciiTheme="majorHAnsi" w:hAnsiTheme="majorHAnsi"/>
          <w:sz w:val="20"/>
          <w:szCs w:val="20"/>
          <w:lang w:val="es-ES_tradnl"/>
        </w:rPr>
        <w:t xml:space="preserve"> la</w:t>
      </w:r>
      <w:r w:rsidR="00C177D7">
        <w:rPr>
          <w:rFonts w:asciiTheme="majorHAnsi" w:hAnsiTheme="majorHAnsi"/>
          <w:sz w:val="20"/>
          <w:szCs w:val="20"/>
          <w:lang w:val="es-ES_tradnl"/>
        </w:rPr>
        <w:t>s</w:t>
      </w:r>
      <w:r w:rsidR="007925D4" w:rsidRPr="00A76CED">
        <w:rPr>
          <w:rFonts w:asciiTheme="majorHAnsi" w:hAnsiTheme="majorHAnsi"/>
          <w:sz w:val="20"/>
          <w:szCs w:val="20"/>
          <w:lang w:val="es-ES_tradnl"/>
        </w:rPr>
        <w:t xml:space="preserve"> señora</w:t>
      </w:r>
      <w:r w:rsidR="00865973" w:rsidRPr="00A76CED">
        <w:rPr>
          <w:rFonts w:asciiTheme="majorHAnsi" w:hAnsiTheme="majorHAnsi"/>
          <w:sz w:val="20"/>
          <w:szCs w:val="20"/>
          <w:lang w:val="es-ES_tradnl"/>
        </w:rPr>
        <w:t>s</w:t>
      </w:r>
      <w:r w:rsidR="007925D4" w:rsidRPr="00A76CED">
        <w:rPr>
          <w:rFonts w:asciiTheme="majorHAnsi" w:hAnsiTheme="majorHAnsi"/>
          <w:sz w:val="20"/>
          <w:szCs w:val="20"/>
          <w:lang w:val="es-ES_tradnl"/>
        </w:rPr>
        <w:t xml:space="preserve"> Sofía Martínez</w:t>
      </w:r>
      <w:r w:rsidR="00A16794">
        <w:rPr>
          <w:rFonts w:asciiTheme="majorHAnsi" w:hAnsiTheme="majorHAnsi"/>
          <w:sz w:val="20"/>
          <w:szCs w:val="20"/>
          <w:lang w:val="es-ES_tradnl"/>
        </w:rPr>
        <w:t xml:space="preserve"> Jiménez</w:t>
      </w:r>
      <w:r w:rsidR="007925D4" w:rsidRPr="00A76CED">
        <w:rPr>
          <w:rFonts w:asciiTheme="majorHAnsi" w:hAnsiTheme="majorHAnsi"/>
          <w:sz w:val="20"/>
          <w:szCs w:val="20"/>
          <w:lang w:val="es-ES_tradnl"/>
        </w:rPr>
        <w:t xml:space="preserve"> y Cristina Mireles</w:t>
      </w:r>
      <w:r w:rsidR="00A16794">
        <w:rPr>
          <w:rFonts w:asciiTheme="majorHAnsi" w:hAnsiTheme="majorHAnsi"/>
          <w:sz w:val="20"/>
          <w:szCs w:val="20"/>
          <w:lang w:val="es-ES_tradnl"/>
        </w:rPr>
        <w:t xml:space="preserve"> Gallegos</w:t>
      </w:r>
      <w:r w:rsidR="007925D4" w:rsidRPr="00A76CED">
        <w:rPr>
          <w:rFonts w:asciiTheme="majorHAnsi" w:hAnsiTheme="majorHAnsi"/>
          <w:sz w:val="20"/>
          <w:szCs w:val="20"/>
          <w:lang w:val="es-ES_tradnl"/>
        </w:rPr>
        <w:t>, por el delito de secuestro calificado agravado</w:t>
      </w:r>
      <w:r w:rsidR="00E52C30" w:rsidRPr="00A76CED">
        <w:rPr>
          <w:rFonts w:asciiTheme="majorHAnsi" w:hAnsiTheme="majorHAnsi"/>
          <w:sz w:val="20"/>
          <w:szCs w:val="20"/>
          <w:lang w:val="es-ES_tradnl"/>
        </w:rPr>
        <w:t xml:space="preserve"> y homicidio doloso</w:t>
      </w:r>
      <w:r w:rsidR="007925D4" w:rsidRPr="00A76CED">
        <w:rPr>
          <w:rFonts w:asciiTheme="majorHAnsi" w:hAnsiTheme="majorHAnsi"/>
          <w:sz w:val="20"/>
          <w:szCs w:val="20"/>
          <w:lang w:val="es-ES_tradnl"/>
        </w:rPr>
        <w:t xml:space="preserve">. </w:t>
      </w:r>
    </w:p>
    <w:p w14:paraId="054EE50C" w14:textId="5E6C4F7F" w:rsidR="00E52C30" w:rsidRPr="00A76CED" w:rsidRDefault="007925D4" w:rsidP="007925D4">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lastRenderedPageBreak/>
        <w:t>El 16 de marzo de 2011 se consignó la indagatoria del caso contra las tres presuntas víctimas ante el Juez Mixto de Primera Instancia Penal de Amealco Bonfil, bajo la causa penal 19/2011. Así, el 31 de marzo de 2011 las presuntas víctimas presentaron declaración preparatoria, asistid</w:t>
      </w:r>
      <w:r w:rsidR="00D178F6" w:rsidRPr="00A76CED">
        <w:rPr>
          <w:rFonts w:asciiTheme="majorHAnsi" w:hAnsiTheme="majorHAnsi"/>
          <w:sz w:val="20"/>
          <w:szCs w:val="20"/>
          <w:lang w:val="es-ES_tradnl"/>
        </w:rPr>
        <w:t>a</w:t>
      </w:r>
      <w:r w:rsidRPr="00A76CED">
        <w:rPr>
          <w:rFonts w:asciiTheme="majorHAnsi" w:hAnsiTheme="majorHAnsi"/>
          <w:sz w:val="20"/>
          <w:szCs w:val="20"/>
          <w:lang w:val="es-ES_tradnl"/>
        </w:rPr>
        <w:t xml:space="preserve">s por un defensor de oficio. </w:t>
      </w:r>
      <w:r w:rsidR="00E52C30" w:rsidRPr="00A76CED">
        <w:rPr>
          <w:rFonts w:asciiTheme="majorHAnsi" w:hAnsiTheme="majorHAnsi"/>
          <w:sz w:val="20"/>
          <w:szCs w:val="20"/>
          <w:lang w:val="es-ES_tradnl"/>
        </w:rPr>
        <w:t>Por lo cual</w:t>
      </w:r>
      <w:r w:rsidRPr="00A76CED">
        <w:rPr>
          <w:rFonts w:asciiTheme="majorHAnsi" w:hAnsiTheme="majorHAnsi"/>
          <w:sz w:val="20"/>
          <w:szCs w:val="20"/>
          <w:lang w:val="es-ES_tradnl"/>
        </w:rPr>
        <w:t xml:space="preserve"> el 1 de abril de 2011 se les dictó auto de formal prisión por los delitos de violación tumultuaria, homicidio y secuestro calificados. </w:t>
      </w:r>
    </w:p>
    <w:p w14:paraId="417C2398" w14:textId="2DBED1B2" w:rsidR="00E52C30" w:rsidRPr="00A76CED" w:rsidRDefault="00747EF5" w:rsidP="007925D4">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En su comunicación </w:t>
      </w:r>
      <w:r w:rsidR="00E61D3C" w:rsidRPr="00A76CED">
        <w:rPr>
          <w:rFonts w:asciiTheme="majorHAnsi" w:hAnsiTheme="majorHAnsi"/>
          <w:sz w:val="20"/>
          <w:szCs w:val="20"/>
          <w:lang w:val="es-ES_tradnl"/>
        </w:rPr>
        <w:t>–</w:t>
      </w:r>
      <w:r w:rsidRPr="00A76CED">
        <w:rPr>
          <w:rFonts w:asciiTheme="majorHAnsi" w:hAnsiTheme="majorHAnsi"/>
          <w:sz w:val="20"/>
          <w:szCs w:val="20"/>
          <w:lang w:val="es-ES_tradnl"/>
        </w:rPr>
        <w:t>que como</w:t>
      </w:r>
      <w:r w:rsidR="007949C6" w:rsidRPr="00A76CED">
        <w:rPr>
          <w:rFonts w:asciiTheme="majorHAnsi" w:hAnsiTheme="majorHAnsi"/>
          <w:sz w:val="20"/>
          <w:szCs w:val="20"/>
          <w:lang w:val="es-ES_tradnl"/>
        </w:rPr>
        <w:t xml:space="preserve"> ya se mencionó es</w:t>
      </w:r>
      <w:r w:rsidR="007925D4" w:rsidRPr="00A76CED">
        <w:rPr>
          <w:rFonts w:asciiTheme="majorHAnsi" w:hAnsiTheme="majorHAnsi"/>
          <w:sz w:val="20"/>
          <w:szCs w:val="20"/>
          <w:lang w:val="es-ES_tradnl"/>
        </w:rPr>
        <w:t xml:space="preserve"> de julio de 2016</w:t>
      </w:r>
      <w:r w:rsidR="00E61D3C" w:rsidRPr="00A76CED">
        <w:rPr>
          <w:rFonts w:asciiTheme="majorHAnsi" w:hAnsiTheme="majorHAnsi"/>
          <w:sz w:val="20"/>
          <w:szCs w:val="20"/>
          <w:lang w:val="es-ES_tradnl"/>
        </w:rPr>
        <w:t>–</w:t>
      </w:r>
      <w:r w:rsidR="007925D4" w:rsidRPr="00A76CED">
        <w:rPr>
          <w:rFonts w:asciiTheme="majorHAnsi" w:hAnsiTheme="majorHAnsi"/>
          <w:sz w:val="20"/>
          <w:szCs w:val="20"/>
          <w:lang w:val="es-ES_tradnl"/>
        </w:rPr>
        <w:t xml:space="preserve"> </w:t>
      </w:r>
      <w:r w:rsidR="007949C6" w:rsidRPr="00A76CED">
        <w:rPr>
          <w:rFonts w:asciiTheme="majorHAnsi" w:hAnsiTheme="majorHAnsi"/>
          <w:sz w:val="20"/>
          <w:szCs w:val="20"/>
          <w:lang w:val="es-ES_tradnl"/>
        </w:rPr>
        <w:t xml:space="preserve">México </w:t>
      </w:r>
      <w:r w:rsidR="00E52C30" w:rsidRPr="00A76CED">
        <w:rPr>
          <w:rFonts w:asciiTheme="majorHAnsi" w:hAnsiTheme="majorHAnsi"/>
          <w:sz w:val="20"/>
          <w:szCs w:val="20"/>
          <w:lang w:val="es-ES_tradnl"/>
        </w:rPr>
        <w:t>informó</w:t>
      </w:r>
      <w:r w:rsidR="007925D4" w:rsidRPr="00A76CED">
        <w:rPr>
          <w:rFonts w:asciiTheme="majorHAnsi" w:hAnsiTheme="majorHAnsi"/>
          <w:sz w:val="20"/>
          <w:szCs w:val="20"/>
          <w:lang w:val="es-ES_tradnl"/>
        </w:rPr>
        <w:t xml:space="preserve"> que la causa penal </w:t>
      </w:r>
      <w:r w:rsidR="00D018A5" w:rsidRPr="00A76CED">
        <w:rPr>
          <w:rFonts w:asciiTheme="majorHAnsi" w:hAnsiTheme="majorHAnsi"/>
          <w:sz w:val="20"/>
          <w:szCs w:val="20"/>
          <w:lang w:val="es-ES_tradnl"/>
        </w:rPr>
        <w:t>continúa</w:t>
      </w:r>
      <w:r w:rsidR="007925D4" w:rsidRPr="00A76CED">
        <w:rPr>
          <w:rFonts w:asciiTheme="majorHAnsi" w:hAnsiTheme="majorHAnsi"/>
          <w:sz w:val="20"/>
          <w:szCs w:val="20"/>
          <w:lang w:val="es-ES"/>
        </w:rPr>
        <w:t xml:space="preserve"> en periodo de </w:t>
      </w:r>
      <w:r w:rsidR="00203B13" w:rsidRPr="00A76CED">
        <w:rPr>
          <w:rFonts w:asciiTheme="majorHAnsi" w:hAnsiTheme="majorHAnsi"/>
          <w:sz w:val="20"/>
          <w:szCs w:val="20"/>
          <w:lang w:val="es-ES"/>
        </w:rPr>
        <w:t>instrucción</w:t>
      </w:r>
      <w:r w:rsidR="007925D4" w:rsidRPr="00A76CED">
        <w:rPr>
          <w:rFonts w:asciiTheme="majorHAnsi" w:hAnsiTheme="majorHAnsi"/>
          <w:sz w:val="20"/>
          <w:szCs w:val="20"/>
          <w:lang w:val="es-ES"/>
        </w:rPr>
        <w:t xml:space="preserve">, </w:t>
      </w:r>
      <w:r w:rsidR="003B4D52" w:rsidRPr="00A76CED">
        <w:rPr>
          <w:rFonts w:asciiTheme="majorHAnsi" w:hAnsiTheme="majorHAnsi"/>
          <w:sz w:val="20"/>
          <w:szCs w:val="20"/>
          <w:lang w:val="es-ES"/>
        </w:rPr>
        <w:t xml:space="preserve">y que en </w:t>
      </w:r>
      <w:r w:rsidR="00AD2AA6" w:rsidRPr="00A76CED">
        <w:rPr>
          <w:rFonts w:asciiTheme="majorHAnsi" w:hAnsiTheme="majorHAnsi"/>
          <w:sz w:val="20"/>
          <w:szCs w:val="20"/>
          <w:lang w:val="es-ES"/>
        </w:rPr>
        <w:t>esta</w:t>
      </w:r>
      <w:r w:rsidR="007925D4" w:rsidRPr="00A76CED">
        <w:rPr>
          <w:rFonts w:asciiTheme="majorHAnsi" w:hAnsiTheme="majorHAnsi"/>
          <w:sz w:val="20"/>
          <w:szCs w:val="20"/>
          <w:lang w:val="es-ES"/>
        </w:rPr>
        <w:t xml:space="preserve"> </w:t>
      </w:r>
      <w:r w:rsidR="007925D4" w:rsidRPr="00A76CED">
        <w:rPr>
          <w:rFonts w:asciiTheme="majorHAnsi" w:hAnsiTheme="majorHAnsi"/>
          <w:sz w:val="20"/>
          <w:szCs w:val="20"/>
          <w:lang w:val="es-ES_tradnl"/>
        </w:rPr>
        <w:t>“</w:t>
      </w:r>
      <w:r w:rsidR="007925D4" w:rsidRPr="00A76CED">
        <w:rPr>
          <w:rFonts w:asciiTheme="majorHAnsi" w:hAnsiTheme="majorHAnsi"/>
          <w:i/>
          <w:iCs/>
          <w:sz w:val="20"/>
          <w:szCs w:val="20"/>
          <w:lang w:val="es-ES"/>
        </w:rPr>
        <w:t xml:space="preserve">se han resuelto diversos recursos e incidentes promovidos por los peticionarios y, se </w:t>
      </w:r>
      <w:r w:rsidR="00D018A5" w:rsidRPr="00A76CED">
        <w:rPr>
          <w:rFonts w:asciiTheme="majorHAnsi" w:hAnsiTheme="majorHAnsi"/>
          <w:i/>
          <w:iCs/>
          <w:sz w:val="20"/>
          <w:szCs w:val="20"/>
          <w:lang w:val="es-ES"/>
        </w:rPr>
        <w:t>está</w:t>
      </w:r>
      <w:r w:rsidR="007925D4" w:rsidRPr="00A76CED">
        <w:rPr>
          <w:rFonts w:asciiTheme="majorHAnsi" w:hAnsiTheme="majorHAnsi"/>
          <w:i/>
          <w:iCs/>
          <w:sz w:val="20"/>
          <w:szCs w:val="20"/>
          <w:lang w:val="es-ES"/>
        </w:rPr>
        <w:t xml:space="preserve"> en espera de que </w:t>
      </w:r>
      <w:r w:rsidR="00D018A5" w:rsidRPr="00A76CED">
        <w:rPr>
          <w:rFonts w:asciiTheme="majorHAnsi" w:hAnsiTheme="majorHAnsi"/>
          <w:i/>
          <w:iCs/>
          <w:sz w:val="20"/>
          <w:szCs w:val="20"/>
          <w:lang w:val="es-ES"/>
        </w:rPr>
        <w:t>éstos</w:t>
      </w:r>
      <w:r w:rsidR="007925D4" w:rsidRPr="00A76CED">
        <w:rPr>
          <w:rFonts w:asciiTheme="majorHAnsi" w:hAnsiTheme="majorHAnsi"/>
          <w:i/>
          <w:iCs/>
          <w:sz w:val="20"/>
          <w:szCs w:val="20"/>
          <w:lang w:val="es-ES"/>
        </w:rPr>
        <w:t xml:space="preserve"> presenten diversas pruebas que ofrecieron, a fin de continuar con el proceso</w:t>
      </w:r>
      <w:r w:rsidR="007925D4" w:rsidRPr="00A76CED">
        <w:rPr>
          <w:rFonts w:asciiTheme="majorHAnsi" w:hAnsiTheme="majorHAnsi"/>
          <w:sz w:val="20"/>
          <w:szCs w:val="20"/>
          <w:lang w:val="es-ES_tradnl"/>
        </w:rPr>
        <w:t>”.</w:t>
      </w:r>
    </w:p>
    <w:p w14:paraId="702372E0" w14:textId="7E7144D9" w:rsidR="00E52C30" w:rsidRPr="00A76CED" w:rsidRDefault="00E52C30" w:rsidP="00CF149C">
      <w:pPr>
        <w:pStyle w:val="ListParagraph"/>
        <w:numPr>
          <w:ilvl w:val="0"/>
          <w:numId w:val="60"/>
        </w:numPr>
        <w:spacing w:before="240" w:after="240"/>
        <w:ind w:firstLine="414"/>
        <w:jc w:val="both"/>
        <w:rPr>
          <w:rFonts w:asciiTheme="majorHAnsi" w:hAnsiTheme="majorHAnsi"/>
          <w:i/>
          <w:iCs/>
          <w:sz w:val="20"/>
          <w:szCs w:val="20"/>
          <w:lang w:val="es-ES"/>
        </w:rPr>
      </w:pPr>
      <w:r w:rsidRPr="00A76CED">
        <w:rPr>
          <w:rFonts w:asciiTheme="majorHAnsi" w:hAnsiTheme="majorHAnsi"/>
          <w:i/>
          <w:iCs/>
          <w:sz w:val="20"/>
          <w:szCs w:val="20"/>
          <w:lang w:val="es-ES"/>
        </w:rPr>
        <w:t>Proceso penal federal</w:t>
      </w:r>
    </w:p>
    <w:p w14:paraId="3BACEED1" w14:textId="44F585C2" w:rsidR="00CF149C" w:rsidRPr="00A76CED" w:rsidRDefault="007925D4" w:rsidP="007925D4">
      <w:pPr>
        <w:pStyle w:val="ListParagraph"/>
        <w:numPr>
          <w:ilvl w:val="0"/>
          <w:numId w:val="59"/>
        </w:numPr>
        <w:spacing w:before="240" w:after="240"/>
        <w:ind w:left="142" w:firstLine="567"/>
        <w:jc w:val="both"/>
        <w:rPr>
          <w:rFonts w:asciiTheme="majorHAnsi" w:hAnsiTheme="majorHAnsi"/>
          <w:sz w:val="20"/>
          <w:szCs w:val="20"/>
          <w:lang w:val="es-ES"/>
        </w:rPr>
      </w:pPr>
      <w:r w:rsidRPr="00A76CED">
        <w:rPr>
          <w:rFonts w:asciiTheme="majorHAnsi" w:hAnsiTheme="majorHAnsi"/>
          <w:sz w:val="20"/>
          <w:szCs w:val="20"/>
          <w:lang w:val="es-ES"/>
        </w:rPr>
        <w:t xml:space="preserve">El Estado manifiesta que el Ministerio Público de la Federación de la </w:t>
      </w:r>
      <w:r w:rsidR="00D018A5" w:rsidRPr="00A76CED">
        <w:rPr>
          <w:rFonts w:asciiTheme="majorHAnsi" w:hAnsiTheme="majorHAnsi"/>
          <w:sz w:val="20"/>
          <w:szCs w:val="20"/>
          <w:lang w:val="es-ES"/>
        </w:rPr>
        <w:t>Subprocuraduría</w:t>
      </w:r>
      <w:r w:rsidRPr="00A76CED">
        <w:rPr>
          <w:rFonts w:asciiTheme="majorHAnsi" w:hAnsiTheme="majorHAnsi"/>
          <w:sz w:val="20"/>
          <w:szCs w:val="20"/>
          <w:lang w:val="es-ES"/>
        </w:rPr>
        <w:t xml:space="preserve"> de </w:t>
      </w:r>
      <w:r w:rsidR="00D018A5" w:rsidRPr="00A76CED">
        <w:rPr>
          <w:rFonts w:asciiTheme="majorHAnsi" w:hAnsiTheme="majorHAnsi"/>
          <w:sz w:val="20"/>
          <w:szCs w:val="20"/>
          <w:lang w:val="es-ES"/>
        </w:rPr>
        <w:t>Investigación</w:t>
      </w:r>
      <w:r w:rsidRPr="00A76CED">
        <w:rPr>
          <w:rFonts w:asciiTheme="majorHAnsi" w:hAnsiTheme="majorHAnsi"/>
          <w:sz w:val="20"/>
          <w:szCs w:val="20"/>
          <w:lang w:val="es-ES"/>
        </w:rPr>
        <w:t xml:space="preserve"> Especializada en Delincuencia Organizada</w:t>
      </w:r>
      <w:r w:rsidR="00B33740" w:rsidRPr="00A76CED">
        <w:rPr>
          <w:rFonts w:asciiTheme="majorHAnsi" w:hAnsiTheme="majorHAnsi"/>
          <w:sz w:val="20"/>
          <w:szCs w:val="20"/>
          <w:lang w:val="es-ES"/>
        </w:rPr>
        <w:t>,</w:t>
      </w:r>
      <w:r w:rsidRPr="00A76CED">
        <w:rPr>
          <w:rFonts w:asciiTheme="majorHAnsi" w:hAnsiTheme="majorHAnsi"/>
          <w:sz w:val="20"/>
          <w:szCs w:val="20"/>
          <w:lang w:val="es-ES"/>
        </w:rPr>
        <w:t xml:space="preserve"> Unidad Especializada en Secuestros</w:t>
      </w:r>
      <w:r w:rsidR="00B33740" w:rsidRPr="00A76CED">
        <w:rPr>
          <w:rFonts w:asciiTheme="majorHAnsi" w:hAnsiTheme="majorHAnsi"/>
          <w:sz w:val="20"/>
          <w:szCs w:val="20"/>
          <w:lang w:val="es-ES"/>
        </w:rPr>
        <w:t>,</w:t>
      </w:r>
      <w:r w:rsidRPr="00A76CED">
        <w:rPr>
          <w:rFonts w:asciiTheme="majorHAnsi" w:hAnsiTheme="majorHAnsi"/>
          <w:sz w:val="20"/>
          <w:szCs w:val="20"/>
          <w:lang w:val="es-ES"/>
        </w:rPr>
        <w:t xml:space="preserve"> consignó la </w:t>
      </w:r>
      <w:r w:rsidR="00D018A5" w:rsidRPr="00A76CED">
        <w:rPr>
          <w:rFonts w:asciiTheme="majorHAnsi" w:hAnsiTheme="majorHAnsi"/>
          <w:sz w:val="20"/>
          <w:szCs w:val="20"/>
          <w:lang w:val="es-ES"/>
        </w:rPr>
        <w:t>averiguación</w:t>
      </w:r>
      <w:r w:rsidRPr="00A76CED">
        <w:rPr>
          <w:rFonts w:asciiTheme="majorHAnsi" w:hAnsiTheme="majorHAnsi"/>
          <w:sz w:val="20"/>
          <w:szCs w:val="20"/>
          <w:lang w:val="es-ES"/>
        </w:rPr>
        <w:t xml:space="preserve"> previa PGR/SIEDO/UEIS/256/2011, en la que </w:t>
      </w:r>
      <w:r w:rsidR="00D018A5" w:rsidRPr="00A76CED">
        <w:rPr>
          <w:rFonts w:asciiTheme="majorHAnsi" w:hAnsiTheme="majorHAnsi"/>
          <w:sz w:val="20"/>
          <w:szCs w:val="20"/>
          <w:lang w:val="es-ES"/>
        </w:rPr>
        <w:t>ejerció</w:t>
      </w:r>
      <w:r w:rsidRPr="00A76CED">
        <w:rPr>
          <w:rFonts w:asciiTheme="majorHAnsi" w:hAnsiTheme="majorHAnsi"/>
          <w:sz w:val="20"/>
          <w:szCs w:val="20"/>
          <w:lang w:val="es-ES"/>
        </w:rPr>
        <w:t xml:space="preserve"> la </w:t>
      </w:r>
      <w:r w:rsidR="00D018A5" w:rsidRPr="00A76CED">
        <w:rPr>
          <w:rFonts w:asciiTheme="majorHAnsi" w:hAnsiTheme="majorHAnsi"/>
          <w:sz w:val="20"/>
          <w:szCs w:val="20"/>
          <w:lang w:val="es-ES"/>
        </w:rPr>
        <w:t>acción</w:t>
      </w:r>
      <w:r w:rsidRPr="00A76CED">
        <w:rPr>
          <w:rFonts w:asciiTheme="majorHAnsi" w:hAnsiTheme="majorHAnsi"/>
          <w:sz w:val="20"/>
          <w:szCs w:val="20"/>
          <w:lang w:val="es-ES"/>
        </w:rPr>
        <w:t xml:space="preserve"> penal contra las presuntas víctimas y otras personas, acusad</w:t>
      </w:r>
      <w:r w:rsidR="00844713" w:rsidRPr="00A76CED">
        <w:rPr>
          <w:rFonts w:asciiTheme="majorHAnsi" w:hAnsiTheme="majorHAnsi"/>
          <w:sz w:val="20"/>
          <w:szCs w:val="20"/>
          <w:lang w:val="es-ES"/>
        </w:rPr>
        <w:t>a</w:t>
      </w:r>
      <w:r w:rsidRPr="00A76CED">
        <w:rPr>
          <w:rFonts w:asciiTheme="majorHAnsi" w:hAnsiTheme="majorHAnsi"/>
          <w:sz w:val="20"/>
          <w:szCs w:val="20"/>
          <w:lang w:val="es-ES"/>
        </w:rPr>
        <w:t xml:space="preserve">s del delito de delincuencia organizada y acopio de armas de fuego para el uso exclusivo del </w:t>
      </w:r>
      <w:r w:rsidR="00C9773A">
        <w:rPr>
          <w:rFonts w:asciiTheme="majorHAnsi" w:hAnsiTheme="majorHAnsi"/>
          <w:sz w:val="20"/>
          <w:szCs w:val="20"/>
          <w:lang w:val="es-ES"/>
        </w:rPr>
        <w:t>E</w:t>
      </w:r>
      <w:r w:rsidR="00D018A5" w:rsidRPr="00A76CED">
        <w:rPr>
          <w:rFonts w:asciiTheme="majorHAnsi" w:hAnsiTheme="majorHAnsi"/>
          <w:sz w:val="20"/>
          <w:szCs w:val="20"/>
          <w:lang w:val="es-ES"/>
        </w:rPr>
        <w:t>jército</w:t>
      </w:r>
      <w:r w:rsidRPr="00A76CED">
        <w:rPr>
          <w:rFonts w:asciiTheme="majorHAnsi" w:hAnsiTheme="majorHAnsi"/>
          <w:sz w:val="20"/>
          <w:szCs w:val="20"/>
          <w:lang w:val="es-ES"/>
        </w:rPr>
        <w:t>; además, únicamente para el señor Osvaldo Díaz</w:t>
      </w:r>
      <w:r w:rsidR="0089089C" w:rsidRPr="00A76CED">
        <w:rPr>
          <w:rFonts w:asciiTheme="majorHAnsi" w:hAnsiTheme="majorHAnsi"/>
          <w:sz w:val="20"/>
          <w:szCs w:val="20"/>
          <w:lang w:val="es-ES"/>
        </w:rPr>
        <w:t xml:space="preserve"> Millán</w:t>
      </w:r>
      <w:r w:rsidRPr="00A76CED">
        <w:rPr>
          <w:rFonts w:asciiTheme="majorHAnsi" w:hAnsiTheme="majorHAnsi"/>
          <w:sz w:val="20"/>
          <w:szCs w:val="20"/>
          <w:lang w:val="es-ES"/>
        </w:rPr>
        <w:t xml:space="preserve">, del delito de </w:t>
      </w:r>
      <w:r w:rsidR="00D018A5" w:rsidRPr="00A76CED">
        <w:rPr>
          <w:rFonts w:asciiTheme="majorHAnsi" w:hAnsiTheme="majorHAnsi"/>
          <w:sz w:val="20"/>
          <w:szCs w:val="20"/>
          <w:lang w:val="es-ES"/>
        </w:rPr>
        <w:t>posesión</w:t>
      </w:r>
      <w:r w:rsidRPr="00A76CED">
        <w:rPr>
          <w:rFonts w:asciiTheme="majorHAnsi" w:hAnsiTheme="majorHAnsi"/>
          <w:sz w:val="20"/>
          <w:szCs w:val="20"/>
          <w:lang w:val="es-ES"/>
        </w:rPr>
        <w:t xml:space="preserve"> de armas de fuego para el uso exclusivo del </w:t>
      </w:r>
      <w:r w:rsidR="00C9773A">
        <w:rPr>
          <w:rFonts w:asciiTheme="majorHAnsi" w:hAnsiTheme="majorHAnsi"/>
          <w:sz w:val="20"/>
          <w:szCs w:val="20"/>
          <w:lang w:val="es-ES"/>
        </w:rPr>
        <w:t>E</w:t>
      </w:r>
      <w:r w:rsidR="00D018A5" w:rsidRPr="00A76CED">
        <w:rPr>
          <w:rFonts w:asciiTheme="majorHAnsi" w:hAnsiTheme="majorHAnsi"/>
          <w:sz w:val="20"/>
          <w:szCs w:val="20"/>
          <w:lang w:val="es-ES"/>
        </w:rPr>
        <w:t>jército</w:t>
      </w:r>
      <w:r w:rsidRPr="00A76CED">
        <w:rPr>
          <w:rFonts w:asciiTheme="majorHAnsi" w:hAnsiTheme="majorHAnsi"/>
          <w:sz w:val="20"/>
          <w:szCs w:val="20"/>
          <w:lang w:val="es-ES"/>
        </w:rPr>
        <w:t xml:space="preserve">, </w:t>
      </w:r>
      <w:r w:rsidR="00C9773A">
        <w:rPr>
          <w:rFonts w:asciiTheme="majorHAnsi" w:hAnsiTheme="majorHAnsi"/>
          <w:sz w:val="20"/>
          <w:szCs w:val="20"/>
          <w:lang w:val="es-ES"/>
        </w:rPr>
        <w:t>A</w:t>
      </w:r>
      <w:r w:rsidRPr="00A76CED">
        <w:rPr>
          <w:rFonts w:asciiTheme="majorHAnsi" w:hAnsiTheme="majorHAnsi"/>
          <w:sz w:val="20"/>
          <w:szCs w:val="20"/>
          <w:lang w:val="es-ES"/>
        </w:rPr>
        <w:t xml:space="preserve">rmada y </w:t>
      </w:r>
      <w:r w:rsidR="00C9773A">
        <w:rPr>
          <w:rFonts w:asciiTheme="majorHAnsi" w:hAnsiTheme="majorHAnsi"/>
          <w:sz w:val="20"/>
          <w:szCs w:val="20"/>
          <w:lang w:val="es-ES"/>
        </w:rPr>
        <w:t>F</w:t>
      </w:r>
      <w:r w:rsidRPr="00A76CED">
        <w:rPr>
          <w:rFonts w:asciiTheme="majorHAnsi" w:hAnsiTheme="majorHAnsi"/>
          <w:sz w:val="20"/>
          <w:szCs w:val="20"/>
          <w:lang w:val="es-ES"/>
        </w:rPr>
        <w:t xml:space="preserve">uerza </w:t>
      </w:r>
      <w:r w:rsidR="00C9773A">
        <w:rPr>
          <w:rFonts w:asciiTheme="majorHAnsi" w:hAnsiTheme="majorHAnsi"/>
          <w:sz w:val="20"/>
          <w:szCs w:val="20"/>
          <w:lang w:val="es-ES"/>
        </w:rPr>
        <w:t>A</w:t>
      </w:r>
      <w:r w:rsidR="00D018A5" w:rsidRPr="00A76CED">
        <w:rPr>
          <w:rFonts w:asciiTheme="majorHAnsi" w:hAnsiTheme="majorHAnsi"/>
          <w:sz w:val="20"/>
          <w:szCs w:val="20"/>
          <w:lang w:val="es-ES"/>
        </w:rPr>
        <w:t>érea</w:t>
      </w:r>
      <w:r w:rsidRPr="00A76CED">
        <w:rPr>
          <w:rFonts w:asciiTheme="majorHAnsi" w:hAnsiTheme="majorHAnsi"/>
          <w:sz w:val="20"/>
          <w:szCs w:val="20"/>
          <w:lang w:val="es-ES"/>
        </w:rPr>
        <w:t xml:space="preserve">. </w:t>
      </w:r>
    </w:p>
    <w:p w14:paraId="047B1984" w14:textId="3D6C9B93" w:rsidR="00D018A5" w:rsidRPr="00A76CED" w:rsidRDefault="007925D4" w:rsidP="00D018A5">
      <w:pPr>
        <w:pStyle w:val="ListParagraph"/>
        <w:numPr>
          <w:ilvl w:val="0"/>
          <w:numId w:val="59"/>
        </w:numPr>
        <w:spacing w:before="240" w:after="240"/>
        <w:ind w:left="142" w:firstLine="567"/>
        <w:jc w:val="both"/>
        <w:rPr>
          <w:rFonts w:asciiTheme="majorHAnsi" w:hAnsiTheme="majorHAnsi"/>
          <w:sz w:val="20"/>
          <w:szCs w:val="20"/>
          <w:lang w:val="es-ES"/>
        </w:rPr>
      </w:pPr>
      <w:r w:rsidRPr="00A76CED">
        <w:rPr>
          <w:rFonts w:asciiTheme="majorHAnsi" w:hAnsiTheme="majorHAnsi"/>
          <w:sz w:val="20"/>
          <w:szCs w:val="20"/>
          <w:lang w:val="es-ES"/>
        </w:rPr>
        <w:t xml:space="preserve">El 1 de abril de 2011, el Juzgado Primero de Distrito de Procesos Penales Federales radicó la causa 140/2011, y el 2 de abril de 2011 decretó orden de </w:t>
      </w:r>
      <w:r w:rsidR="00D018A5" w:rsidRPr="00A76CED">
        <w:rPr>
          <w:rFonts w:asciiTheme="majorHAnsi" w:hAnsiTheme="majorHAnsi"/>
          <w:sz w:val="20"/>
          <w:szCs w:val="20"/>
          <w:lang w:val="es-ES"/>
        </w:rPr>
        <w:t>aprehensión</w:t>
      </w:r>
      <w:r w:rsidRPr="00A76CED">
        <w:rPr>
          <w:rFonts w:asciiTheme="majorHAnsi" w:hAnsiTheme="majorHAnsi"/>
          <w:sz w:val="20"/>
          <w:szCs w:val="20"/>
          <w:lang w:val="es-ES"/>
        </w:rPr>
        <w:t xml:space="preserve"> contra las tres presuntas víctimas. Se cumplió con </w:t>
      </w:r>
      <w:r w:rsidR="00382676" w:rsidRPr="00A76CED">
        <w:rPr>
          <w:rFonts w:asciiTheme="majorHAnsi" w:hAnsiTheme="majorHAnsi"/>
          <w:sz w:val="20"/>
          <w:szCs w:val="20"/>
          <w:lang w:val="es-ES"/>
        </w:rPr>
        <w:t>dicha</w:t>
      </w:r>
      <w:r w:rsidRPr="00A76CED">
        <w:rPr>
          <w:rFonts w:asciiTheme="majorHAnsi" w:hAnsiTheme="majorHAnsi"/>
          <w:sz w:val="20"/>
          <w:szCs w:val="20"/>
          <w:lang w:val="es-ES"/>
        </w:rPr>
        <w:t xml:space="preserve"> orden de aprehensión para la señora Sofía Martínez </w:t>
      </w:r>
      <w:r w:rsidR="0036463A">
        <w:rPr>
          <w:rFonts w:asciiTheme="majorHAnsi" w:hAnsiTheme="majorHAnsi"/>
          <w:sz w:val="20"/>
          <w:szCs w:val="20"/>
          <w:lang w:val="es-ES"/>
        </w:rPr>
        <w:t xml:space="preserve">Jiménez </w:t>
      </w:r>
      <w:r w:rsidRPr="00A76CED">
        <w:rPr>
          <w:rFonts w:asciiTheme="majorHAnsi" w:hAnsiTheme="majorHAnsi"/>
          <w:sz w:val="20"/>
          <w:szCs w:val="20"/>
          <w:lang w:val="es-ES"/>
        </w:rPr>
        <w:t>y la señora Cristina Mireles</w:t>
      </w:r>
      <w:r w:rsidR="0036463A">
        <w:rPr>
          <w:rFonts w:asciiTheme="majorHAnsi" w:hAnsiTheme="majorHAnsi"/>
          <w:sz w:val="20"/>
          <w:szCs w:val="20"/>
          <w:lang w:val="es-ES"/>
        </w:rPr>
        <w:t xml:space="preserve"> Gallegos</w:t>
      </w:r>
      <w:r w:rsidRPr="00A76CED">
        <w:rPr>
          <w:rFonts w:asciiTheme="majorHAnsi" w:hAnsiTheme="majorHAnsi"/>
          <w:sz w:val="20"/>
          <w:szCs w:val="20"/>
          <w:lang w:val="es-ES"/>
        </w:rPr>
        <w:t xml:space="preserve"> el 4 de mayo de 2011, dejándolas a </w:t>
      </w:r>
      <w:r w:rsidR="00D018A5" w:rsidRPr="00A76CED">
        <w:rPr>
          <w:rFonts w:asciiTheme="majorHAnsi" w:hAnsiTheme="majorHAnsi"/>
          <w:sz w:val="20"/>
          <w:szCs w:val="20"/>
          <w:lang w:val="es-ES"/>
        </w:rPr>
        <w:t>disposición</w:t>
      </w:r>
      <w:r w:rsidRPr="00A76CED">
        <w:rPr>
          <w:rFonts w:asciiTheme="majorHAnsi" w:hAnsiTheme="majorHAnsi"/>
          <w:sz w:val="20"/>
          <w:szCs w:val="20"/>
          <w:lang w:val="es-ES"/>
        </w:rPr>
        <w:t xml:space="preserve"> del Juzgado Segundo de Distrito de Procesos Penales Federales; y </w:t>
      </w:r>
      <w:r w:rsidR="00382676" w:rsidRPr="00A76CED">
        <w:rPr>
          <w:rFonts w:asciiTheme="majorHAnsi" w:hAnsiTheme="majorHAnsi"/>
          <w:sz w:val="20"/>
          <w:szCs w:val="20"/>
          <w:lang w:val="es-ES"/>
        </w:rPr>
        <w:t xml:space="preserve">el </w:t>
      </w:r>
      <w:r w:rsidRPr="00A76CED">
        <w:rPr>
          <w:rFonts w:asciiTheme="majorHAnsi" w:hAnsiTheme="majorHAnsi"/>
          <w:sz w:val="20"/>
          <w:szCs w:val="20"/>
          <w:lang w:val="es-ES"/>
        </w:rPr>
        <w:t>5 de mayo de 2011 para el señor Osvaldo Díaz</w:t>
      </w:r>
      <w:r w:rsidR="0089089C" w:rsidRPr="00A76CED">
        <w:rPr>
          <w:rFonts w:asciiTheme="majorHAnsi" w:hAnsiTheme="majorHAnsi"/>
          <w:sz w:val="20"/>
          <w:szCs w:val="20"/>
          <w:lang w:val="es-ES"/>
        </w:rPr>
        <w:t xml:space="preserve"> Millán</w:t>
      </w:r>
      <w:r w:rsidRPr="00A76CED">
        <w:rPr>
          <w:rFonts w:asciiTheme="majorHAnsi" w:hAnsiTheme="majorHAnsi"/>
          <w:sz w:val="20"/>
          <w:szCs w:val="20"/>
          <w:lang w:val="es-ES"/>
        </w:rPr>
        <w:t xml:space="preserve">, dejándolo a disposición del Juzgado Primero de Distrito de Procesos Penales Federales. </w:t>
      </w:r>
    </w:p>
    <w:p w14:paraId="74C5926A" w14:textId="606929A2" w:rsidR="00CF149C" w:rsidRPr="00A76CED" w:rsidRDefault="00D018A5" w:rsidP="00D018A5">
      <w:pPr>
        <w:pStyle w:val="ListParagraph"/>
        <w:numPr>
          <w:ilvl w:val="0"/>
          <w:numId w:val="59"/>
        </w:numPr>
        <w:spacing w:before="240" w:after="240"/>
        <w:ind w:left="142" w:firstLine="567"/>
        <w:jc w:val="both"/>
        <w:rPr>
          <w:rFonts w:asciiTheme="majorHAnsi" w:hAnsiTheme="majorHAnsi"/>
          <w:sz w:val="20"/>
          <w:szCs w:val="20"/>
          <w:lang w:val="es-ES"/>
        </w:rPr>
      </w:pPr>
      <w:r w:rsidRPr="00A76CED">
        <w:rPr>
          <w:rFonts w:asciiTheme="majorHAnsi" w:hAnsiTheme="majorHAnsi"/>
          <w:sz w:val="20"/>
          <w:szCs w:val="20"/>
          <w:lang w:val="es-ES"/>
        </w:rPr>
        <w:t>Tras</w:t>
      </w:r>
      <w:r w:rsidR="00AD2E7E" w:rsidRPr="00A76CED">
        <w:rPr>
          <w:rFonts w:asciiTheme="majorHAnsi" w:hAnsiTheme="majorHAnsi"/>
          <w:sz w:val="20"/>
          <w:szCs w:val="20"/>
          <w:lang w:val="es-ES"/>
        </w:rPr>
        <w:t xml:space="preserve"> la</w:t>
      </w:r>
      <w:r w:rsidRPr="00A76CED">
        <w:rPr>
          <w:rFonts w:asciiTheme="majorHAnsi" w:hAnsiTheme="majorHAnsi"/>
          <w:sz w:val="20"/>
          <w:szCs w:val="20"/>
          <w:lang w:val="es-ES"/>
        </w:rPr>
        <w:t xml:space="preserve"> declaración preparatoria de las tres presuntas víctimas, e</w:t>
      </w:r>
      <w:r w:rsidR="007925D4" w:rsidRPr="00A76CED">
        <w:rPr>
          <w:rFonts w:asciiTheme="majorHAnsi" w:hAnsiTheme="majorHAnsi"/>
          <w:sz w:val="20"/>
          <w:szCs w:val="20"/>
          <w:lang w:val="es-ES"/>
        </w:rPr>
        <w:t xml:space="preserve">l 15 de mayo de 2011 se decretó auto de formal prisión contra el señor Osvaldo Díaz </w:t>
      </w:r>
      <w:r w:rsidR="0089089C" w:rsidRPr="00A76CED">
        <w:rPr>
          <w:rFonts w:asciiTheme="majorHAnsi" w:hAnsiTheme="majorHAnsi"/>
          <w:sz w:val="20"/>
          <w:szCs w:val="20"/>
          <w:lang w:val="es-ES"/>
        </w:rPr>
        <w:t xml:space="preserve">Millán </w:t>
      </w:r>
      <w:r w:rsidR="007925D4" w:rsidRPr="00A76CED">
        <w:rPr>
          <w:rFonts w:asciiTheme="majorHAnsi" w:hAnsiTheme="majorHAnsi"/>
          <w:sz w:val="20"/>
          <w:szCs w:val="20"/>
          <w:lang w:val="es-ES"/>
        </w:rPr>
        <w:t xml:space="preserve">por los delitos de delincuencia organizada, </w:t>
      </w:r>
      <w:r w:rsidR="00E527CB" w:rsidRPr="00A76CED">
        <w:rPr>
          <w:rFonts w:asciiTheme="majorHAnsi" w:hAnsiTheme="majorHAnsi"/>
          <w:sz w:val="20"/>
          <w:szCs w:val="20"/>
          <w:lang w:val="es-ES"/>
        </w:rPr>
        <w:t xml:space="preserve">y </w:t>
      </w:r>
      <w:r w:rsidR="007925D4" w:rsidRPr="00A76CED">
        <w:rPr>
          <w:rFonts w:asciiTheme="majorHAnsi" w:hAnsiTheme="majorHAnsi"/>
          <w:sz w:val="20"/>
          <w:szCs w:val="20"/>
          <w:lang w:val="es-ES"/>
        </w:rPr>
        <w:t xml:space="preserve">acopio de arma de fuego para el uso exclusivo del </w:t>
      </w:r>
      <w:r w:rsidR="00827F94">
        <w:rPr>
          <w:rFonts w:asciiTheme="majorHAnsi" w:hAnsiTheme="majorHAnsi"/>
          <w:sz w:val="20"/>
          <w:szCs w:val="20"/>
          <w:lang w:val="es-ES"/>
        </w:rPr>
        <w:t>E</w:t>
      </w:r>
      <w:r w:rsidRPr="00A76CED">
        <w:rPr>
          <w:rFonts w:asciiTheme="majorHAnsi" w:hAnsiTheme="majorHAnsi"/>
          <w:sz w:val="20"/>
          <w:szCs w:val="20"/>
          <w:lang w:val="es-ES"/>
        </w:rPr>
        <w:t>jército</w:t>
      </w:r>
      <w:r w:rsidR="00633DAB" w:rsidRPr="00A76CED">
        <w:rPr>
          <w:rFonts w:asciiTheme="majorHAnsi" w:hAnsiTheme="majorHAnsi"/>
          <w:sz w:val="20"/>
          <w:szCs w:val="20"/>
          <w:lang w:val="es-ES"/>
        </w:rPr>
        <w:t xml:space="preserve">. </w:t>
      </w:r>
      <w:r w:rsidR="007925D4" w:rsidRPr="00A76CED">
        <w:rPr>
          <w:rFonts w:asciiTheme="majorHAnsi" w:hAnsiTheme="majorHAnsi"/>
          <w:sz w:val="20"/>
          <w:szCs w:val="20"/>
          <w:lang w:val="es-ES"/>
        </w:rPr>
        <w:t>El señor Osvaldo Díaz</w:t>
      </w:r>
      <w:r w:rsidR="00633DAB" w:rsidRPr="00A76CED">
        <w:rPr>
          <w:rFonts w:asciiTheme="majorHAnsi" w:hAnsiTheme="majorHAnsi"/>
          <w:sz w:val="20"/>
          <w:szCs w:val="20"/>
          <w:lang w:val="es-ES"/>
        </w:rPr>
        <w:t xml:space="preserve"> </w:t>
      </w:r>
      <w:r w:rsidR="009B62DF">
        <w:rPr>
          <w:rFonts w:asciiTheme="majorHAnsi" w:hAnsiTheme="majorHAnsi"/>
          <w:sz w:val="20"/>
          <w:szCs w:val="20"/>
          <w:lang w:val="es-ES"/>
        </w:rPr>
        <w:t xml:space="preserve">Millán </w:t>
      </w:r>
      <w:r w:rsidR="007925D4" w:rsidRPr="00A76CED">
        <w:rPr>
          <w:rFonts w:asciiTheme="majorHAnsi" w:hAnsiTheme="majorHAnsi"/>
          <w:sz w:val="20"/>
          <w:szCs w:val="20"/>
          <w:lang w:val="es-ES"/>
        </w:rPr>
        <w:t xml:space="preserve">interpuso un recurso de apelación </w:t>
      </w:r>
      <w:r w:rsidRPr="00A76CED">
        <w:rPr>
          <w:rFonts w:asciiTheme="majorHAnsi" w:hAnsiTheme="majorHAnsi"/>
          <w:sz w:val="20"/>
          <w:szCs w:val="20"/>
          <w:lang w:val="es-ES"/>
        </w:rPr>
        <w:t>ante el</w:t>
      </w:r>
      <w:r w:rsidR="007925D4" w:rsidRPr="00A76CED">
        <w:rPr>
          <w:rFonts w:asciiTheme="majorHAnsi" w:hAnsiTheme="majorHAnsi"/>
          <w:sz w:val="20"/>
          <w:szCs w:val="20"/>
          <w:lang w:val="es-ES"/>
        </w:rPr>
        <w:t xml:space="preserve"> Segundo Tribunal Unitario del Tercer Circuito; no obstante, el 27 de septiembre de 2011 el tribunal confirmó </w:t>
      </w:r>
      <w:r w:rsidRPr="00A76CED">
        <w:rPr>
          <w:rFonts w:asciiTheme="majorHAnsi" w:hAnsiTheme="majorHAnsi"/>
          <w:sz w:val="20"/>
          <w:szCs w:val="20"/>
          <w:lang w:val="es-ES"/>
        </w:rPr>
        <w:t>el auto</w:t>
      </w:r>
      <w:r w:rsidR="007925D4" w:rsidRPr="00A76CED">
        <w:rPr>
          <w:rFonts w:asciiTheme="majorHAnsi" w:hAnsiTheme="majorHAnsi"/>
          <w:sz w:val="20"/>
          <w:szCs w:val="20"/>
          <w:lang w:val="es-ES"/>
        </w:rPr>
        <w:t xml:space="preserve">. El mismo 15 de mayo de 2011, se </w:t>
      </w:r>
      <w:r w:rsidRPr="00A76CED">
        <w:rPr>
          <w:rFonts w:asciiTheme="majorHAnsi" w:hAnsiTheme="majorHAnsi"/>
          <w:sz w:val="20"/>
          <w:szCs w:val="20"/>
          <w:lang w:val="es-ES"/>
        </w:rPr>
        <w:t>decretó</w:t>
      </w:r>
      <w:r w:rsidR="007925D4" w:rsidRPr="00A76CED">
        <w:rPr>
          <w:rFonts w:asciiTheme="majorHAnsi" w:hAnsiTheme="majorHAnsi"/>
          <w:sz w:val="20"/>
          <w:szCs w:val="20"/>
          <w:lang w:val="es-ES"/>
        </w:rPr>
        <w:t xml:space="preserve"> auto de formal </w:t>
      </w:r>
      <w:r w:rsidRPr="00A76CED">
        <w:rPr>
          <w:rFonts w:asciiTheme="majorHAnsi" w:hAnsiTheme="majorHAnsi"/>
          <w:sz w:val="20"/>
          <w:szCs w:val="20"/>
          <w:lang w:val="es-ES"/>
        </w:rPr>
        <w:t>prisión</w:t>
      </w:r>
      <w:r w:rsidR="007925D4" w:rsidRPr="00A76CED">
        <w:rPr>
          <w:rFonts w:asciiTheme="majorHAnsi" w:hAnsiTheme="majorHAnsi"/>
          <w:sz w:val="20"/>
          <w:szCs w:val="20"/>
          <w:lang w:val="es-ES"/>
        </w:rPr>
        <w:t xml:space="preserve"> en contra de las señoras </w:t>
      </w:r>
      <w:r w:rsidRPr="00A76CED">
        <w:rPr>
          <w:rFonts w:asciiTheme="majorHAnsi" w:hAnsiTheme="majorHAnsi"/>
          <w:sz w:val="20"/>
          <w:szCs w:val="20"/>
          <w:lang w:val="es-ES"/>
        </w:rPr>
        <w:t>Sofía</w:t>
      </w:r>
      <w:r w:rsidR="007925D4" w:rsidRPr="00A76CED">
        <w:rPr>
          <w:rFonts w:asciiTheme="majorHAnsi" w:hAnsiTheme="majorHAnsi"/>
          <w:sz w:val="20"/>
          <w:szCs w:val="20"/>
          <w:lang w:val="es-ES"/>
        </w:rPr>
        <w:t xml:space="preserve"> </w:t>
      </w:r>
      <w:r w:rsidRPr="00A76CED">
        <w:rPr>
          <w:rFonts w:asciiTheme="majorHAnsi" w:hAnsiTheme="majorHAnsi"/>
          <w:sz w:val="20"/>
          <w:szCs w:val="20"/>
          <w:lang w:val="es-ES"/>
        </w:rPr>
        <w:t>Martínez</w:t>
      </w:r>
      <w:r w:rsidR="00827F94">
        <w:rPr>
          <w:rFonts w:asciiTheme="majorHAnsi" w:hAnsiTheme="majorHAnsi"/>
          <w:sz w:val="20"/>
          <w:szCs w:val="20"/>
          <w:lang w:val="es-ES"/>
        </w:rPr>
        <w:t xml:space="preserve"> Jiménez</w:t>
      </w:r>
      <w:r w:rsidR="007925D4" w:rsidRPr="00A76CED">
        <w:rPr>
          <w:rFonts w:asciiTheme="majorHAnsi" w:hAnsiTheme="majorHAnsi"/>
          <w:sz w:val="20"/>
          <w:szCs w:val="20"/>
          <w:lang w:val="es-ES"/>
        </w:rPr>
        <w:t xml:space="preserve"> y Cristina Mireles </w:t>
      </w:r>
      <w:r w:rsidR="00827F94">
        <w:rPr>
          <w:rFonts w:asciiTheme="majorHAnsi" w:hAnsiTheme="majorHAnsi"/>
          <w:sz w:val="20"/>
          <w:szCs w:val="20"/>
          <w:lang w:val="es-ES"/>
        </w:rPr>
        <w:t xml:space="preserve">Gallegos </w:t>
      </w:r>
      <w:r w:rsidR="007925D4" w:rsidRPr="00A76CED">
        <w:rPr>
          <w:rFonts w:asciiTheme="majorHAnsi" w:hAnsiTheme="majorHAnsi"/>
          <w:sz w:val="20"/>
          <w:szCs w:val="20"/>
          <w:lang w:val="es-ES"/>
        </w:rPr>
        <w:t xml:space="preserve">por los delitos de delincuencia organizada y acopio de </w:t>
      </w:r>
      <w:r w:rsidR="00E96A2C" w:rsidRPr="00A76CED">
        <w:rPr>
          <w:rFonts w:asciiTheme="majorHAnsi" w:hAnsiTheme="majorHAnsi"/>
          <w:sz w:val="20"/>
          <w:szCs w:val="20"/>
          <w:lang w:val="es-ES"/>
        </w:rPr>
        <w:t>a</w:t>
      </w:r>
      <w:r w:rsidR="007925D4" w:rsidRPr="00A76CED">
        <w:rPr>
          <w:rFonts w:asciiTheme="majorHAnsi" w:hAnsiTheme="majorHAnsi"/>
          <w:sz w:val="20"/>
          <w:szCs w:val="20"/>
          <w:lang w:val="es-ES"/>
        </w:rPr>
        <w:t xml:space="preserve">rmas de </w:t>
      </w:r>
      <w:r w:rsidR="00E96A2C" w:rsidRPr="00A76CED">
        <w:rPr>
          <w:rFonts w:asciiTheme="majorHAnsi" w:hAnsiTheme="majorHAnsi"/>
          <w:sz w:val="20"/>
          <w:szCs w:val="20"/>
          <w:lang w:val="es-ES"/>
        </w:rPr>
        <w:t>f</w:t>
      </w:r>
      <w:r w:rsidR="007925D4" w:rsidRPr="00A76CED">
        <w:rPr>
          <w:rFonts w:asciiTheme="majorHAnsi" w:hAnsiTheme="majorHAnsi"/>
          <w:sz w:val="20"/>
          <w:szCs w:val="20"/>
          <w:lang w:val="es-ES"/>
        </w:rPr>
        <w:t xml:space="preserve">uego para el uso exclusivo del </w:t>
      </w:r>
      <w:r w:rsidR="00827F94">
        <w:rPr>
          <w:rFonts w:asciiTheme="majorHAnsi" w:hAnsiTheme="majorHAnsi"/>
          <w:sz w:val="20"/>
          <w:szCs w:val="20"/>
          <w:lang w:val="es-ES"/>
        </w:rPr>
        <w:t>E</w:t>
      </w:r>
      <w:r w:rsidRPr="00A76CED">
        <w:rPr>
          <w:rFonts w:asciiTheme="majorHAnsi" w:hAnsiTheme="majorHAnsi"/>
          <w:sz w:val="20"/>
          <w:szCs w:val="20"/>
          <w:lang w:val="es-ES"/>
        </w:rPr>
        <w:t>jército</w:t>
      </w:r>
      <w:r w:rsidR="007925D4" w:rsidRPr="00A76CED">
        <w:rPr>
          <w:rFonts w:asciiTheme="majorHAnsi" w:hAnsiTheme="majorHAnsi"/>
          <w:sz w:val="20"/>
          <w:szCs w:val="20"/>
          <w:lang w:val="es-ES"/>
        </w:rPr>
        <w:t>. Su defensor público apeló la decisión ante el Segundo Tribunal Unitario del Tercer Circuito</w:t>
      </w:r>
      <w:r w:rsidR="00C634DA" w:rsidRPr="00A76CED">
        <w:rPr>
          <w:rFonts w:asciiTheme="majorHAnsi" w:hAnsiTheme="majorHAnsi"/>
          <w:sz w:val="20"/>
          <w:szCs w:val="20"/>
          <w:lang w:val="es-ES"/>
        </w:rPr>
        <w:t xml:space="preserve">; </w:t>
      </w:r>
      <w:r w:rsidR="00124B46">
        <w:rPr>
          <w:rFonts w:asciiTheme="majorHAnsi" w:hAnsiTheme="majorHAnsi"/>
          <w:sz w:val="20"/>
          <w:szCs w:val="20"/>
          <w:lang w:val="es-ES"/>
        </w:rPr>
        <w:t>sin embargo</w:t>
      </w:r>
      <w:r w:rsidR="00C634DA" w:rsidRPr="00A76CED">
        <w:rPr>
          <w:rFonts w:asciiTheme="majorHAnsi" w:hAnsiTheme="majorHAnsi"/>
          <w:sz w:val="20"/>
          <w:szCs w:val="20"/>
          <w:lang w:val="es-ES"/>
        </w:rPr>
        <w:t>,</w:t>
      </w:r>
      <w:r w:rsidR="007925D4" w:rsidRPr="00A76CED">
        <w:rPr>
          <w:rFonts w:asciiTheme="majorHAnsi" w:hAnsiTheme="majorHAnsi"/>
          <w:sz w:val="20"/>
          <w:szCs w:val="20"/>
          <w:lang w:val="es-ES"/>
        </w:rPr>
        <w:t xml:space="preserve"> el 29 de septiembre de 2011</w:t>
      </w:r>
      <w:r w:rsidR="00C634DA" w:rsidRPr="00A76CED">
        <w:rPr>
          <w:rFonts w:asciiTheme="majorHAnsi" w:hAnsiTheme="majorHAnsi"/>
          <w:sz w:val="20"/>
          <w:szCs w:val="20"/>
          <w:lang w:val="es-ES"/>
        </w:rPr>
        <w:t xml:space="preserve"> este</w:t>
      </w:r>
      <w:r w:rsidR="007925D4" w:rsidRPr="00A76CED">
        <w:rPr>
          <w:rFonts w:asciiTheme="majorHAnsi" w:hAnsiTheme="majorHAnsi"/>
          <w:sz w:val="20"/>
          <w:szCs w:val="20"/>
          <w:lang w:val="es-ES"/>
        </w:rPr>
        <w:t xml:space="preserve"> decidió confirmar la resolución. </w:t>
      </w:r>
    </w:p>
    <w:p w14:paraId="7BE8FA6B" w14:textId="7FEA2D8D" w:rsidR="00D018A5" w:rsidRPr="00A76CED" w:rsidRDefault="004E5D27" w:rsidP="004E5D27">
      <w:pPr>
        <w:pStyle w:val="ListParagraph"/>
        <w:spacing w:before="240" w:after="240"/>
        <w:ind w:left="709"/>
        <w:jc w:val="both"/>
        <w:rPr>
          <w:rFonts w:asciiTheme="majorHAnsi" w:hAnsiTheme="majorHAnsi"/>
          <w:i/>
          <w:iCs/>
          <w:sz w:val="20"/>
          <w:szCs w:val="20"/>
          <w:lang w:val="es-ES_tradnl"/>
        </w:rPr>
      </w:pPr>
      <w:r w:rsidRPr="00A76CED">
        <w:rPr>
          <w:rFonts w:asciiTheme="majorHAnsi" w:hAnsiTheme="majorHAnsi"/>
          <w:i/>
          <w:iCs/>
          <w:sz w:val="20"/>
          <w:szCs w:val="20"/>
          <w:lang w:val="es-ES_tradnl"/>
        </w:rPr>
        <w:t>Consideraciones de la inadmisibilidad de la petición por parte del Estado</w:t>
      </w:r>
    </w:p>
    <w:p w14:paraId="0E8ABCDF" w14:textId="2AC9ED8C" w:rsidR="00CF149C" w:rsidRPr="00A76CED" w:rsidRDefault="00D018A5" w:rsidP="00E203CB">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El</w:t>
      </w:r>
      <w:r w:rsidR="007925D4" w:rsidRPr="00A76CED">
        <w:rPr>
          <w:rFonts w:asciiTheme="majorHAnsi" w:hAnsiTheme="majorHAnsi"/>
          <w:sz w:val="20"/>
          <w:szCs w:val="20"/>
          <w:lang w:val="es-ES_tradnl"/>
        </w:rPr>
        <w:t xml:space="preserve"> Estado </w:t>
      </w:r>
      <w:r w:rsidR="009B6D20" w:rsidRPr="00A76CED">
        <w:rPr>
          <w:rFonts w:asciiTheme="majorHAnsi" w:hAnsiTheme="majorHAnsi"/>
          <w:sz w:val="20"/>
          <w:szCs w:val="20"/>
          <w:lang w:val="es-ES_tradnl"/>
        </w:rPr>
        <w:t>pide</w:t>
      </w:r>
      <w:r w:rsidR="00ED30AA">
        <w:rPr>
          <w:rFonts w:asciiTheme="majorHAnsi" w:hAnsiTheme="majorHAnsi"/>
          <w:sz w:val="20"/>
          <w:szCs w:val="20"/>
          <w:lang w:val="es-ES_tradnl"/>
        </w:rPr>
        <w:t xml:space="preserve"> la</w:t>
      </w:r>
      <w:r w:rsidR="007925D4" w:rsidRPr="00A76CED">
        <w:rPr>
          <w:rFonts w:asciiTheme="majorHAnsi" w:hAnsiTheme="majorHAnsi"/>
          <w:sz w:val="20"/>
          <w:szCs w:val="20"/>
          <w:lang w:val="es-ES_tradnl"/>
        </w:rPr>
        <w:t xml:space="preserve"> inadmisibilidad de la petición porque </w:t>
      </w:r>
      <w:r w:rsidR="004E5D27" w:rsidRPr="00A76CED">
        <w:rPr>
          <w:rFonts w:asciiTheme="majorHAnsi" w:hAnsiTheme="majorHAnsi"/>
          <w:sz w:val="20"/>
          <w:szCs w:val="20"/>
          <w:lang w:val="es-ES_tradnl"/>
        </w:rPr>
        <w:t xml:space="preserve">al momento de </w:t>
      </w:r>
      <w:r w:rsidR="009B6D20" w:rsidRPr="00A76CED">
        <w:rPr>
          <w:rFonts w:asciiTheme="majorHAnsi" w:hAnsiTheme="majorHAnsi"/>
          <w:sz w:val="20"/>
          <w:szCs w:val="20"/>
          <w:lang w:val="es-ES_tradnl"/>
        </w:rPr>
        <w:t>su</w:t>
      </w:r>
      <w:r w:rsidR="004E5D27" w:rsidRPr="00A76CED">
        <w:rPr>
          <w:rFonts w:asciiTheme="majorHAnsi" w:hAnsiTheme="majorHAnsi"/>
          <w:sz w:val="20"/>
          <w:szCs w:val="20"/>
          <w:lang w:val="es-ES_tradnl"/>
        </w:rPr>
        <w:t xml:space="preserve"> comunicación </w:t>
      </w:r>
      <w:r w:rsidR="009B6D20" w:rsidRPr="00A76CED">
        <w:rPr>
          <w:rFonts w:asciiTheme="majorHAnsi" w:hAnsiTheme="majorHAnsi"/>
          <w:sz w:val="20"/>
          <w:szCs w:val="20"/>
          <w:lang w:val="es-ES_tradnl"/>
        </w:rPr>
        <w:t>(</w:t>
      </w:r>
      <w:r w:rsidR="004E5D27" w:rsidRPr="00A76CED">
        <w:rPr>
          <w:rFonts w:asciiTheme="majorHAnsi" w:hAnsiTheme="majorHAnsi"/>
          <w:sz w:val="20"/>
          <w:szCs w:val="20"/>
          <w:lang w:val="es-ES_tradnl"/>
        </w:rPr>
        <w:t>en 2016</w:t>
      </w:r>
      <w:r w:rsidR="009B6D20" w:rsidRPr="00A76CED">
        <w:rPr>
          <w:rFonts w:asciiTheme="majorHAnsi" w:hAnsiTheme="majorHAnsi"/>
          <w:sz w:val="20"/>
          <w:szCs w:val="20"/>
          <w:lang w:val="es-ES_tradnl"/>
        </w:rPr>
        <w:t>)</w:t>
      </w:r>
      <w:r w:rsidR="007925D4" w:rsidRPr="00A76CED">
        <w:rPr>
          <w:rFonts w:asciiTheme="majorHAnsi" w:hAnsiTheme="majorHAnsi"/>
          <w:sz w:val="20"/>
          <w:szCs w:val="20"/>
          <w:lang w:val="es-ES_tradnl"/>
        </w:rPr>
        <w:t xml:space="preserve"> ambos procesos se enc</w:t>
      </w:r>
      <w:r w:rsidR="004E5D27" w:rsidRPr="00A76CED">
        <w:rPr>
          <w:rFonts w:asciiTheme="majorHAnsi" w:hAnsiTheme="majorHAnsi"/>
          <w:sz w:val="20"/>
          <w:szCs w:val="20"/>
          <w:lang w:val="es-ES_tradnl"/>
        </w:rPr>
        <w:t>ontraban</w:t>
      </w:r>
      <w:r w:rsidR="007925D4" w:rsidRPr="00A76CED">
        <w:rPr>
          <w:rFonts w:asciiTheme="majorHAnsi" w:hAnsiTheme="majorHAnsi"/>
          <w:sz w:val="20"/>
          <w:szCs w:val="20"/>
          <w:lang w:val="es-ES_tradnl"/>
        </w:rPr>
        <w:t xml:space="preserve"> en etapa de instrucción</w:t>
      </w:r>
      <w:r w:rsidR="004E5D27" w:rsidRPr="00A76CED">
        <w:rPr>
          <w:rFonts w:asciiTheme="majorHAnsi" w:hAnsiTheme="majorHAnsi"/>
          <w:sz w:val="20"/>
          <w:szCs w:val="20"/>
          <w:lang w:val="es-ES_tradnl"/>
        </w:rPr>
        <w:t xml:space="preserve"> y aún estaban pendientes de recibirse pruebas presentadas por las presuntas víctimas</w:t>
      </w:r>
      <w:r w:rsidR="00C81A25" w:rsidRPr="00A76CED">
        <w:rPr>
          <w:rFonts w:asciiTheme="majorHAnsi" w:hAnsiTheme="majorHAnsi"/>
          <w:sz w:val="20"/>
          <w:szCs w:val="20"/>
          <w:lang w:val="es-ES_tradnl"/>
        </w:rPr>
        <w:t>.</w:t>
      </w:r>
      <w:r w:rsidR="00E203CB" w:rsidRPr="00A76CED">
        <w:rPr>
          <w:rFonts w:asciiTheme="majorHAnsi" w:hAnsiTheme="majorHAnsi"/>
          <w:sz w:val="20"/>
          <w:szCs w:val="20"/>
          <w:lang w:val="es-ES_tradnl"/>
        </w:rPr>
        <w:t xml:space="preserve"> </w:t>
      </w:r>
      <w:r w:rsidR="00C81A25" w:rsidRPr="00A76CED">
        <w:rPr>
          <w:rFonts w:asciiTheme="majorHAnsi" w:hAnsiTheme="majorHAnsi"/>
          <w:sz w:val="20"/>
          <w:szCs w:val="20"/>
          <w:lang w:val="es-ES_tradnl"/>
        </w:rPr>
        <w:t xml:space="preserve">Así, </w:t>
      </w:r>
      <w:r w:rsidR="00CF149C" w:rsidRPr="00A76CED">
        <w:rPr>
          <w:rFonts w:asciiTheme="majorHAnsi" w:hAnsiTheme="majorHAnsi"/>
          <w:sz w:val="20"/>
          <w:szCs w:val="20"/>
          <w:lang w:val="es-ES_tradnl"/>
        </w:rPr>
        <w:t>consider</w:t>
      </w:r>
      <w:r w:rsidR="006B6AD2" w:rsidRPr="00A76CED">
        <w:rPr>
          <w:rFonts w:asciiTheme="majorHAnsi" w:hAnsiTheme="majorHAnsi"/>
          <w:sz w:val="20"/>
          <w:szCs w:val="20"/>
          <w:lang w:val="es-ES_tradnl"/>
        </w:rPr>
        <w:t>a</w:t>
      </w:r>
      <w:r w:rsidR="00CF149C" w:rsidRPr="00A76CED">
        <w:rPr>
          <w:rFonts w:asciiTheme="majorHAnsi" w:hAnsiTheme="majorHAnsi"/>
          <w:sz w:val="20"/>
          <w:szCs w:val="20"/>
          <w:lang w:val="es-ES_tradnl"/>
        </w:rPr>
        <w:t xml:space="preserve"> </w:t>
      </w:r>
      <w:r w:rsidR="00E203CB" w:rsidRPr="00A76CED">
        <w:rPr>
          <w:rFonts w:asciiTheme="majorHAnsi" w:hAnsiTheme="majorHAnsi"/>
          <w:sz w:val="20"/>
          <w:szCs w:val="20"/>
          <w:lang w:val="es-ES_tradnl"/>
        </w:rPr>
        <w:t>que</w:t>
      </w:r>
      <w:r w:rsidR="00ED30AA">
        <w:rPr>
          <w:rFonts w:asciiTheme="majorHAnsi" w:hAnsiTheme="majorHAnsi"/>
          <w:sz w:val="20"/>
          <w:szCs w:val="20"/>
          <w:lang w:val="es-ES_tradnl"/>
        </w:rPr>
        <w:t>,</w:t>
      </w:r>
      <w:r w:rsidR="00E203CB" w:rsidRPr="00A76CED">
        <w:rPr>
          <w:rFonts w:asciiTheme="majorHAnsi" w:hAnsiTheme="majorHAnsi"/>
          <w:sz w:val="20"/>
          <w:szCs w:val="20"/>
          <w:lang w:val="es-ES_tradnl"/>
        </w:rPr>
        <w:t xml:space="preserve"> de admitirse</w:t>
      </w:r>
      <w:r w:rsidR="00CF149C" w:rsidRPr="00A76CED">
        <w:rPr>
          <w:rFonts w:asciiTheme="majorHAnsi" w:hAnsiTheme="majorHAnsi"/>
          <w:sz w:val="20"/>
          <w:szCs w:val="20"/>
          <w:lang w:val="es-ES_tradnl"/>
        </w:rPr>
        <w:t xml:space="preserve"> la petición</w:t>
      </w:r>
      <w:r w:rsidR="00ED30AA">
        <w:rPr>
          <w:rFonts w:asciiTheme="majorHAnsi" w:hAnsiTheme="majorHAnsi"/>
          <w:sz w:val="20"/>
          <w:szCs w:val="20"/>
          <w:lang w:val="es-ES_tradnl"/>
        </w:rPr>
        <w:t>,</w:t>
      </w:r>
      <w:r w:rsidR="00CF149C" w:rsidRPr="00A76CED">
        <w:rPr>
          <w:rFonts w:asciiTheme="majorHAnsi" w:hAnsiTheme="majorHAnsi"/>
          <w:sz w:val="20"/>
          <w:szCs w:val="20"/>
          <w:lang w:val="es-ES_tradnl"/>
        </w:rPr>
        <w:t xml:space="preserve"> se estaría violentando el principio de complementariedad.</w:t>
      </w:r>
      <w:r w:rsidR="00E203CB" w:rsidRPr="00A76CED">
        <w:rPr>
          <w:rFonts w:asciiTheme="majorHAnsi" w:hAnsiTheme="majorHAnsi"/>
          <w:sz w:val="20"/>
          <w:szCs w:val="20"/>
          <w:lang w:val="es-ES_tradnl"/>
        </w:rPr>
        <w:t xml:space="preserve"> Además,</w:t>
      </w:r>
      <w:r w:rsidR="007925D4" w:rsidRPr="00A76CED">
        <w:rPr>
          <w:rFonts w:asciiTheme="majorHAnsi" w:hAnsiTheme="majorHAnsi"/>
          <w:sz w:val="20"/>
          <w:szCs w:val="20"/>
          <w:lang w:val="es-ES_tradnl"/>
        </w:rPr>
        <w:t xml:space="preserve"> </w:t>
      </w:r>
      <w:r w:rsidR="004E5D27" w:rsidRPr="00A76CED">
        <w:rPr>
          <w:rFonts w:asciiTheme="majorHAnsi" w:hAnsiTheme="majorHAnsi"/>
          <w:sz w:val="20"/>
          <w:szCs w:val="20"/>
          <w:lang w:val="es-ES_tradnl"/>
        </w:rPr>
        <w:t>resaltó que en</w:t>
      </w:r>
      <w:r w:rsidR="007925D4" w:rsidRPr="00A76CED">
        <w:rPr>
          <w:rFonts w:asciiTheme="majorHAnsi" w:hAnsiTheme="majorHAnsi"/>
          <w:sz w:val="20"/>
          <w:szCs w:val="20"/>
          <w:lang w:val="es-ES_tradnl"/>
        </w:rPr>
        <w:t xml:space="preserve"> caso de que los peticionarios no estuvieran de acuerdo con la eventual decisión de los tribunales nacionales, te</w:t>
      </w:r>
      <w:r w:rsidR="004E5D27" w:rsidRPr="00A76CED">
        <w:rPr>
          <w:rFonts w:asciiTheme="majorHAnsi" w:hAnsiTheme="majorHAnsi"/>
          <w:sz w:val="20"/>
          <w:szCs w:val="20"/>
          <w:lang w:val="es-ES_tradnl"/>
        </w:rPr>
        <w:t xml:space="preserve">ndrían </w:t>
      </w:r>
      <w:r w:rsidR="007925D4" w:rsidRPr="00A76CED">
        <w:rPr>
          <w:rFonts w:asciiTheme="majorHAnsi" w:hAnsiTheme="majorHAnsi"/>
          <w:sz w:val="20"/>
          <w:szCs w:val="20"/>
          <w:lang w:val="es-ES_tradnl"/>
        </w:rPr>
        <w:t xml:space="preserve">aún la oportunidad de promover un recurso de apelación y posteriormente un amparo. </w:t>
      </w:r>
    </w:p>
    <w:p w14:paraId="2F1F610D" w14:textId="584DF713" w:rsidR="00CF149C" w:rsidRDefault="007925D4" w:rsidP="007925D4">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En el mismo sentido, afirm</w:t>
      </w:r>
      <w:r w:rsidR="004E5D27" w:rsidRPr="00A76CED">
        <w:rPr>
          <w:rFonts w:asciiTheme="majorHAnsi" w:hAnsiTheme="majorHAnsi"/>
          <w:sz w:val="20"/>
          <w:szCs w:val="20"/>
          <w:lang w:val="es-ES_tradnl"/>
        </w:rPr>
        <w:t>ó</w:t>
      </w:r>
      <w:r w:rsidRPr="00A76CED">
        <w:rPr>
          <w:rFonts w:asciiTheme="majorHAnsi" w:hAnsiTheme="majorHAnsi"/>
          <w:sz w:val="20"/>
          <w:szCs w:val="20"/>
          <w:lang w:val="es-ES_tradnl"/>
        </w:rPr>
        <w:t xml:space="preserve"> que no se </w:t>
      </w:r>
      <w:r w:rsidR="004E5D27" w:rsidRPr="00A76CED">
        <w:rPr>
          <w:rFonts w:asciiTheme="majorHAnsi" w:hAnsiTheme="majorHAnsi"/>
          <w:sz w:val="20"/>
          <w:szCs w:val="20"/>
          <w:lang w:val="es-ES_tradnl"/>
        </w:rPr>
        <w:t>habían</w:t>
      </w:r>
      <w:r w:rsidRPr="00A76CED">
        <w:rPr>
          <w:rFonts w:asciiTheme="majorHAnsi" w:hAnsiTheme="majorHAnsi"/>
          <w:sz w:val="20"/>
          <w:szCs w:val="20"/>
          <w:lang w:val="es-ES_tradnl"/>
        </w:rPr>
        <w:t xml:space="preserve"> agotado los recursos internos en cuanto a la alegada tortura</w:t>
      </w:r>
      <w:r w:rsidR="00124515" w:rsidRPr="00A76CED">
        <w:rPr>
          <w:rFonts w:asciiTheme="majorHAnsi" w:hAnsiTheme="majorHAnsi"/>
          <w:sz w:val="20"/>
          <w:szCs w:val="20"/>
          <w:lang w:val="es-ES_tradnl"/>
        </w:rPr>
        <w:t>,</w:t>
      </w:r>
      <w:r w:rsidR="00CF149C" w:rsidRPr="00A76CED">
        <w:rPr>
          <w:rFonts w:asciiTheme="majorHAnsi" w:hAnsiTheme="majorHAnsi"/>
          <w:sz w:val="20"/>
          <w:szCs w:val="20"/>
          <w:lang w:val="es-ES_tradnl"/>
        </w:rPr>
        <w:t xml:space="preserve"> </w:t>
      </w:r>
      <w:r w:rsidR="00124515" w:rsidRPr="00A76CED">
        <w:rPr>
          <w:rFonts w:asciiTheme="majorHAnsi" w:hAnsiTheme="majorHAnsi"/>
          <w:sz w:val="20"/>
          <w:szCs w:val="20"/>
          <w:lang w:val="es-ES_tradnl"/>
        </w:rPr>
        <w:t>pues</w:t>
      </w:r>
      <w:r w:rsidRPr="00A76CED">
        <w:rPr>
          <w:rFonts w:asciiTheme="majorHAnsi" w:hAnsiTheme="majorHAnsi"/>
          <w:sz w:val="20"/>
          <w:szCs w:val="20"/>
          <w:lang w:val="es-ES_tradnl"/>
        </w:rPr>
        <w:t xml:space="preserve"> tras las denuncias de las presuntas víctimas, </w:t>
      </w:r>
      <w:r w:rsidRPr="00A76CED">
        <w:rPr>
          <w:rFonts w:asciiTheme="majorHAnsi" w:hAnsiTheme="majorHAnsi"/>
          <w:sz w:val="20"/>
          <w:szCs w:val="20"/>
          <w:lang w:val="es-ES"/>
        </w:rPr>
        <w:t xml:space="preserve">el Juzgado Mixto de Primera Instancia Penal de Amealco Bonfil </w:t>
      </w:r>
      <w:r w:rsidRPr="00A76CED">
        <w:rPr>
          <w:rFonts w:asciiTheme="majorHAnsi" w:hAnsiTheme="majorHAnsi"/>
          <w:sz w:val="20"/>
          <w:szCs w:val="20"/>
          <w:lang w:val="es-ES_tradnl"/>
        </w:rPr>
        <w:t xml:space="preserve">remitió </w:t>
      </w:r>
      <w:r w:rsidR="00F32DF0" w:rsidRPr="00A76CED">
        <w:rPr>
          <w:rFonts w:asciiTheme="majorHAnsi" w:hAnsiTheme="majorHAnsi"/>
          <w:sz w:val="20"/>
          <w:szCs w:val="20"/>
          <w:lang w:val="es-ES_tradnl"/>
        </w:rPr>
        <w:t>la</w:t>
      </w:r>
      <w:r w:rsidRPr="00A76CED">
        <w:rPr>
          <w:rFonts w:asciiTheme="majorHAnsi" w:hAnsiTheme="majorHAnsi"/>
          <w:sz w:val="20"/>
          <w:szCs w:val="20"/>
          <w:lang w:val="es-ES_tradnl"/>
        </w:rPr>
        <w:t xml:space="preserve"> información a la </w:t>
      </w:r>
      <w:r w:rsidR="004E5D27" w:rsidRPr="00A76CED">
        <w:rPr>
          <w:rFonts w:asciiTheme="majorHAnsi" w:hAnsiTheme="majorHAnsi"/>
          <w:sz w:val="20"/>
          <w:szCs w:val="20"/>
          <w:lang w:val="es-ES"/>
        </w:rPr>
        <w:t>Procuraduría</w:t>
      </w:r>
      <w:r w:rsidRPr="00A76CED">
        <w:rPr>
          <w:rFonts w:asciiTheme="majorHAnsi" w:hAnsiTheme="majorHAnsi"/>
          <w:sz w:val="20"/>
          <w:szCs w:val="20"/>
          <w:lang w:val="es-ES"/>
        </w:rPr>
        <w:t xml:space="preserve"> General de Justicia de </w:t>
      </w:r>
      <w:r w:rsidR="004E5D27" w:rsidRPr="00A76CED">
        <w:rPr>
          <w:rFonts w:asciiTheme="majorHAnsi" w:hAnsiTheme="majorHAnsi"/>
          <w:sz w:val="20"/>
          <w:szCs w:val="20"/>
          <w:lang w:val="es-ES"/>
        </w:rPr>
        <w:t>Querétaro</w:t>
      </w:r>
      <w:r w:rsidRPr="00A76CED">
        <w:rPr>
          <w:rFonts w:asciiTheme="majorHAnsi" w:hAnsiTheme="majorHAnsi"/>
          <w:sz w:val="20"/>
          <w:szCs w:val="20"/>
          <w:lang w:val="es-ES_tradnl"/>
        </w:rPr>
        <w:t xml:space="preserve"> y al</w:t>
      </w:r>
      <w:r w:rsidRPr="00A76CED">
        <w:rPr>
          <w:rFonts w:asciiTheme="majorHAnsi" w:hAnsiTheme="majorHAnsi"/>
          <w:sz w:val="20"/>
          <w:szCs w:val="20"/>
          <w:lang w:val="es-ES"/>
        </w:rPr>
        <w:t xml:space="preserve"> Ministerio </w:t>
      </w:r>
      <w:r w:rsidR="004E5D27" w:rsidRPr="00A76CED">
        <w:rPr>
          <w:rFonts w:asciiTheme="majorHAnsi" w:hAnsiTheme="majorHAnsi"/>
          <w:sz w:val="20"/>
          <w:szCs w:val="20"/>
          <w:lang w:val="es-ES"/>
        </w:rPr>
        <w:t>Público</w:t>
      </w:r>
      <w:r w:rsidRPr="00A76CED">
        <w:rPr>
          <w:rFonts w:asciiTheme="majorHAnsi" w:hAnsiTheme="majorHAnsi"/>
          <w:sz w:val="20"/>
          <w:szCs w:val="20"/>
          <w:lang w:val="es-ES"/>
        </w:rPr>
        <w:t xml:space="preserve"> Federal</w:t>
      </w:r>
      <w:r w:rsidRPr="00A76CED">
        <w:rPr>
          <w:rFonts w:asciiTheme="majorHAnsi" w:hAnsiTheme="majorHAnsi"/>
          <w:sz w:val="20"/>
          <w:szCs w:val="20"/>
          <w:lang w:val="es-ES_tradnl"/>
        </w:rPr>
        <w:t>. E</w:t>
      </w:r>
      <w:r w:rsidR="0023378B" w:rsidRPr="00A76CED">
        <w:rPr>
          <w:rFonts w:asciiTheme="majorHAnsi" w:hAnsiTheme="majorHAnsi"/>
          <w:sz w:val="20"/>
          <w:szCs w:val="20"/>
          <w:lang w:val="es-ES_tradnl"/>
        </w:rPr>
        <w:t>ste</w:t>
      </w:r>
      <w:r w:rsidRPr="00A76CED">
        <w:rPr>
          <w:rFonts w:asciiTheme="majorHAnsi" w:hAnsiTheme="majorHAnsi"/>
          <w:sz w:val="20"/>
          <w:szCs w:val="20"/>
          <w:lang w:val="es-ES_tradnl"/>
        </w:rPr>
        <w:t xml:space="preserve"> último declinó </w:t>
      </w:r>
      <w:r w:rsidRPr="00A76CED">
        <w:rPr>
          <w:rFonts w:asciiTheme="majorHAnsi" w:hAnsiTheme="majorHAnsi"/>
          <w:sz w:val="20"/>
          <w:szCs w:val="20"/>
          <w:lang w:val="es-ES"/>
        </w:rPr>
        <w:t xml:space="preserve">competencia al Ministerio </w:t>
      </w:r>
      <w:r w:rsidR="004E5D27" w:rsidRPr="00A76CED">
        <w:rPr>
          <w:rFonts w:asciiTheme="majorHAnsi" w:hAnsiTheme="majorHAnsi"/>
          <w:sz w:val="20"/>
          <w:szCs w:val="20"/>
          <w:lang w:val="es-ES"/>
        </w:rPr>
        <w:t>Público</w:t>
      </w:r>
      <w:r w:rsidRPr="00A76CED">
        <w:rPr>
          <w:rFonts w:asciiTheme="majorHAnsi" w:hAnsiTheme="majorHAnsi"/>
          <w:sz w:val="20"/>
          <w:szCs w:val="20"/>
          <w:lang w:val="es-ES"/>
        </w:rPr>
        <w:t xml:space="preserve"> del estado de </w:t>
      </w:r>
      <w:r w:rsidR="004E5D27" w:rsidRPr="00A76CED">
        <w:rPr>
          <w:rFonts w:asciiTheme="majorHAnsi" w:hAnsiTheme="majorHAnsi"/>
          <w:sz w:val="20"/>
          <w:szCs w:val="20"/>
          <w:lang w:val="es-ES"/>
        </w:rPr>
        <w:t>Querétaro</w:t>
      </w:r>
      <w:r w:rsidRPr="00A76CED">
        <w:rPr>
          <w:rFonts w:asciiTheme="majorHAnsi" w:hAnsiTheme="majorHAnsi"/>
          <w:sz w:val="20"/>
          <w:szCs w:val="20"/>
          <w:lang w:val="es-ES"/>
        </w:rPr>
        <w:t xml:space="preserve">, </w:t>
      </w:r>
      <w:r w:rsidR="00B13985" w:rsidRPr="00A76CED">
        <w:rPr>
          <w:rFonts w:asciiTheme="majorHAnsi" w:hAnsiTheme="majorHAnsi"/>
          <w:sz w:val="20"/>
          <w:szCs w:val="20"/>
          <w:lang w:val="es-ES"/>
        </w:rPr>
        <w:t>que</w:t>
      </w:r>
      <w:r w:rsidRPr="00A76CED">
        <w:rPr>
          <w:rFonts w:asciiTheme="majorHAnsi" w:hAnsiTheme="majorHAnsi"/>
          <w:sz w:val="20"/>
          <w:szCs w:val="20"/>
          <w:lang w:val="es-ES"/>
        </w:rPr>
        <w:t xml:space="preserve"> inició la </w:t>
      </w:r>
      <w:r w:rsidR="004E5D27" w:rsidRPr="00A76CED">
        <w:rPr>
          <w:rFonts w:asciiTheme="majorHAnsi" w:hAnsiTheme="majorHAnsi"/>
          <w:sz w:val="20"/>
          <w:szCs w:val="20"/>
          <w:lang w:val="es-ES"/>
        </w:rPr>
        <w:t>averiguación</w:t>
      </w:r>
      <w:r w:rsidRPr="00A76CED">
        <w:rPr>
          <w:rFonts w:asciiTheme="majorHAnsi" w:hAnsiTheme="majorHAnsi"/>
          <w:sz w:val="20"/>
          <w:szCs w:val="20"/>
          <w:lang w:val="es-ES"/>
        </w:rPr>
        <w:t xml:space="preserve"> previa AESP/45/2014</w:t>
      </w:r>
      <w:r w:rsidR="0023378B" w:rsidRPr="00A76CED">
        <w:rPr>
          <w:rFonts w:asciiTheme="majorHAnsi" w:hAnsiTheme="majorHAnsi"/>
          <w:sz w:val="20"/>
          <w:szCs w:val="20"/>
          <w:lang w:val="es-ES"/>
        </w:rPr>
        <w:t>,</w:t>
      </w:r>
      <w:r w:rsidRPr="00A76CED">
        <w:rPr>
          <w:rFonts w:asciiTheme="majorHAnsi" w:hAnsiTheme="majorHAnsi"/>
          <w:sz w:val="20"/>
          <w:szCs w:val="20"/>
          <w:lang w:val="es-ES_tradnl"/>
        </w:rPr>
        <w:t xml:space="preserve"> </w:t>
      </w:r>
      <w:r w:rsidR="00550C76" w:rsidRPr="00A76CED">
        <w:rPr>
          <w:rFonts w:asciiTheme="majorHAnsi" w:hAnsiTheme="majorHAnsi"/>
          <w:sz w:val="20"/>
          <w:szCs w:val="20"/>
          <w:lang w:val="es-ES_tradnl"/>
        </w:rPr>
        <w:t>la cual</w:t>
      </w:r>
      <w:r w:rsidR="004E5D27" w:rsidRPr="00A76CED">
        <w:rPr>
          <w:rFonts w:asciiTheme="majorHAnsi" w:hAnsiTheme="majorHAnsi"/>
          <w:sz w:val="20"/>
          <w:szCs w:val="20"/>
          <w:lang w:val="es-ES_tradnl"/>
        </w:rPr>
        <w:t xml:space="preserve"> </w:t>
      </w:r>
      <w:r w:rsidR="00550C76" w:rsidRPr="00A76CED">
        <w:rPr>
          <w:rFonts w:asciiTheme="majorHAnsi" w:hAnsiTheme="majorHAnsi"/>
          <w:sz w:val="20"/>
          <w:szCs w:val="20"/>
          <w:lang w:val="es-ES_tradnl"/>
        </w:rPr>
        <w:t>en</w:t>
      </w:r>
      <w:r w:rsidR="004E5D27" w:rsidRPr="00A76CED">
        <w:rPr>
          <w:rFonts w:asciiTheme="majorHAnsi" w:hAnsiTheme="majorHAnsi"/>
          <w:sz w:val="20"/>
          <w:szCs w:val="20"/>
          <w:lang w:val="es-ES_tradnl"/>
        </w:rPr>
        <w:t xml:space="preserve"> 2016</w:t>
      </w:r>
      <w:r w:rsidR="00550C76"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contin</w:t>
      </w:r>
      <w:r w:rsidR="004E5D27" w:rsidRPr="00A76CED">
        <w:rPr>
          <w:rFonts w:asciiTheme="majorHAnsi" w:hAnsiTheme="majorHAnsi"/>
          <w:sz w:val="20"/>
          <w:szCs w:val="20"/>
          <w:lang w:val="es-ES_tradnl"/>
        </w:rPr>
        <w:t>uaba</w:t>
      </w:r>
      <w:r w:rsidRPr="00A76CED">
        <w:rPr>
          <w:rFonts w:asciiTheme="majorHAnsi" w:hAnsiTheme="majorHAnsi"/>
          <w:sz w:val="20"/>
          <w:szCs w:val="20"/>
          <w:lang w:val="es-ES_tradnl"/>
        </w:rPr>
        <w:t xml:space="preserve"> en trámite</w:t>
      </w:r>
      <w:r w:rsidR="004E5D27" w:rsidRPr="00A76CED">
        <w:rPr>
          <w:rFonts w:asciiTheme="majorHAnsi" w:hAnsiTheme="majorHAnsi"/>
          <w:sz w:val="20"/>
          <w:szCs w:val="20"/>
          <w:lang w:val="es-ES_tradnl"/>
        </w:rPr>
        <w:t>.</w:t>
      </w:r>
    </w:p>
    <w:p w14:paraId="353BC438" w14:textId="77777777" w:rsidR="00C71112" w:rsidRDefault="00C71112" w:rsidP="00C71112">
      <w:pPr>
        <w:pStyle w:val="ListParagraph"/>
        <w:spacing w:before="240" w:after="240"/>
        <w:ind w:left="709"/>
        <w:jc w:val="both"/>
        <w:rPr>
          <w:rFonts w:asciiTheme="majorHAnsi" w:hAnsiTheme="majorHAnsi"/>
          <w:sz w:val="20"/>
          <w:szCs w:val="20"/>
          <w:lang w:val="es-ES_tradnl"/>
        </w:rPr>
      </w:pPr>
    </w:p>
    <w:p w14:paraId="41FC1719" w14:textId="77777777" w:rsidR="00C71112" w:rsidRPr="00A76CED" w:rsidRDefault="00C71112" w:rsidP="00C71112">
      <w:pPr>
        <w:pStyle w:val="ListParagraph"/>
        <w:spacing w:before="240" w:after="240"/>
        <w:ind w:left="709"/>
        <w:jc w:val="both"/>
        <w:rPr>
          <w:rFonts w:asciiTheme="majorHAnsi" w:hAnsiTheme="majorHAnsi"/>
          <w:sz w:val="20"/>
          <w:szCs w:val="20"/>
          <w:lang w:val="es-ES_tradnl"/>
        </w:rPr>
      </w:pPr>
    </w:p>
    <w:p w14:paraId="6E128DA4" w14:textId="61B1FDB7" w:rsidR="005B5631" w:rsidRPr="00A76CED" w:rsidRDefault="005B5631" w:rsidP="00382676">
      <w:pPr>
        <w:spacing w:before="240" w:after="240"/>
        <w:ind w:firstLine="720"/>
        <w:jc w:val="both"/>
        <w:rPr>
          <w:rFonts w:asciiTheme="majorHAnsi" w:hAnsiTheme="majorHAnsi"/>
          <w:sz w:val="20"/>
          <w:szCs w:val="20"/>
          <w:lang w:val="es-UY"/>
        </w:rPr>
      </w:pPr>
      <w:r w:rsidRPr="00A76CED">
        <w:rPr>
          <w:rFonts w:asciiTheme="majorHAnsi" w:eastAsia="Cambria" w:hAnsiTheme="majorHAnsi" w:cs="Cambria"/>
          <w:b/>
          <w:bCs/>
          <w:color w:val="000000"/>
          <w:sz w:val="20"/>
          <w:szCs w:val="20"/>
          <w:u w:color="000000"/>
          <w:lang w:val="es-ES" w:eastAsia="es-ES"/>
        </w:rPr>
        <w:lastRenderedPageBreak/>
        <w:t>VI.</w:t>
      </w:r>
      <w:r w:rsidRPr="00A76CED">
        <w:rPr>
          <w:rFonts w:asciiTheme="majorHAnsi" w:eastAsia="Cambria" w:hAnsiTheme="majorHAnsi" w:cs="Cambria"/>
          <w:b/>
          <w:bCs/>
          <w:color w:val="000000"/>
          <w:sz w:val="20"/>
          <w:szCs w:val="20"/>
          <w:u w:color="000000"/>
          <w:lang w:val="es-ES" w:eastAsia="es-ES"/>
        </w:rPr>
        <w:tab/>
      </w:r>
      <w:r w:rsidRPr="00A76CED">
        <w:rPr>
          <w:rFonts w:asciiTheme="majorHAnsi" w:hAnsiTheme="majorHAnsi"/>
          <w:b/>
          <w:bCs/>
          <w:sz w:val="20"/>
          <w:szCs w:val="20"/>
          <w:lang w:val="es-ES_tradnl"/>
        </w:rPr>
        <w:t xml:space="preserve">ANÁLISIS DE </w:t>
      </w:r>
      <w:r w:rsidRPr="00A76CED">
        <w:rPr>
          <w:rFonts w:asciiTheme="majorHAnsi" w:hAnsiTheme="majorHAnsi"/>
          <w:b/>
          <w:sz w:val="20"/>
          <w:szCs w:val="20"/>
          <w:lang w:val="es-ES"/>
        </w:rPr>
        <w:t>AGOTAMIENTO DE LOS RECURSOS INTERNOS Y PLAZO DE PRESENTACIÓN</w:t>
      </w:r>
      <w:r w:rsidRPr="00A76CED">
        <w:rPr>
          <w:rFonts w:asciiTheme="majorHAnsi" w:eastAsia="Cambria" w:hAnsiTheme="majorHAnsi" w:cs="Cambria"/>
          <w:b/>
          <w:bCs/>
          <w:color w:val="000000"/>
          <w:sz w:val="20"/>
          <w:szCs w:val="20"/>
          <w:u w:color="000000"/>
          <w:lang w:val="es-ES" w:eastAsia="es-ES"/>
        </w:rPr>
        <w:t xml:space="preserve"> </w:t>
      </w:r>
    </w:p>
    <w:p w14:paraId="279B4E2A" w14:textId="48D1D3AE" w:rsidR="00D16424" w:rsidRPr="00A76CED" w:rsidRDefault="00382676" w:rsidP="00382676">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Para el análisis del agotamiento de los recursos domésticos,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Pr="00A76CED">
        <w:rPr>
          <w:rStyle w:val="FootnoteReference"/>
          <w:rFonts w:asciiTheme="majorHAnsi" w:hAnsiTheme="majorHAnsi"/>
          <w:sz w:val="20"/>
          <w:szCs w:val="20"/>
          <w:lang w:val="es-ES_tradnl"/>
        </w:rPr>
        <w:footnoteReference w:id="21"/>
      </w:r>
      <w:r w:rsidRPr="00A76CED">
        <w:rPr>
          <w:rFonts w:asciiTheme="majorHAnsi" w:hAnsiTheme="majorHAnsi"/>
          <w:sz w:val="20"/>
          <w:szCs w:val="20"/>
          <w:lang w:val="es-ES_tradnl"/>
        </w:rPr>
        <w:t>.</w:t>
      </w:r>
      <w:r w:rsidR="00E203CB" w:rsidRPr="00A76CED">
        <w:rPr>
          <w:rFonts w:asciiTheme="majorHAnsi" w:hAnsiTheme="majorHAnsi"/>
          <w:sz w:val="20"/>
          <w:szCs w:val="20"/>
          <w:lang w:val="es-ES_tradnl"/>
        </w:rPr>
        <w:t xml:space="preserve"> En el </w:t>
      </w:r>
      <w:r w:rsidR="00E203CB" w:rsidRPr="00364319">
        <w:rPr>
          <w:rFonts w:asciiTheme="majorHAnsi" w:hAnsiTheme="majorHAnsi"/>
          <w:sz w:val="20"/>
          <w:szCs w:val="20"/>
          <w:lang w:val="es-ES_tradnl"/>
        </w:rPr>
        <w:t>presente</w:t>
      </w:r>
      <w:r w:rsidR="00E203CB" w:rsidRPr="00A76CED">
        <w:rPr>
          <w:rFonts w:asciiTheme="majorHAnsi" w:hAnsiTheme="majorHAnsi"/>
          <w:sz w:val="20"/>
          <w:szCs w:val="20"/>
          <w:lang w:val="es-ES_tradnl"/>
        </w:rPr>
        <w:t xml:space="preserve"> caso, la parte peticionaria ha </w:t>
      </w:r>
      <w:r w:rsidR="00304C82">
        <w:rPr>
          <w:rFonts w:asciiTheme="majorHAnsi" w:hAnsiTheme="majorHAnsi"/>
          <w:sz w:val="20"/>
          <w:szCs w:val="20"/>
          <w:lang w:val="es-ES_tradnl"/>
        </w:rPr>
        <w:t>aportado</w:t>
      </w:r>
      <w:r w:rsidR="00304C82" w:rsidRPr="00A76CED">
        <w:rPr>
          <w:rFonts w:asciiTheme="majorHAnsi" w:hAnsiTheme="majorHAnsi"/>
          <w:sz w:val="20"/>
          <w:szCs w:val="20"/>
          <w:lang w:val="es-ES_tradnl"/>
        </w:rPr>
        <w:t xml:space="preserve"> </w:t>
      </w:r>
      <w:r w:rsidR="00E203CB" w:rsidRPr="00A76CED">
        <w:rPr>
          <w:rFonts w:asciiTheme="majorHAnsi" w:hAnsiTheme="majorHAnsi"/>
          <w:sz w:val="20"/>
          <w:szCs w:val="20"/>
          <w:lang w:val="es-ES_tradnl"/>
        </w:rPr>
        <w:t xml:space="preserve">a la Comisión dos reclamos </w:t>
      </w:r>
      <w:r w:rsidR="00F362C8" w:rsidRPr="00A76CED">
        <w:rPr>
          <w:rFonts w:asciiTheme="majorHAnsi" w:hAnsiTheme="majorHAnsi"/>
          <w:sz w:val="20"/>
          <w:szCs w:val="20"/>
          <w:lang w:val="es-ES_tradnl"/>
        </w:rPr>
        <w:t xml:space="preserve">fundamentales, que </w:t>
      </w:r>
      <w:r w:rsidR="002C3C1F" w:rsidRPr="00A76CED">
        <w:rPr>
          <w:rFonts w:asciiTheme="majorHAnsi" w:hAnsiTheme="majorHAnsi"/>
          <w:sz w:val="20"/>
          <w:szCs w:val="20"/>
          <w:lang w:val="es-ES_tradnl"/>
        </w:rPr>
        <w:t>constituyen</w:t>
      </w:r>
      <w:r w:rsidR="00F362C8" w:rsidRPr="00A76CED">
        <w:rPr>
          <w:rFonts w:asciiTheme="majorHAnsi" w:hAnsiTheme="majorHAnsi"/>
          <w:sz w:val="20"/>
          <w:szCs w:val="20"/>
          <w:lang w:val="es-ES_tradnl"/>
        </w:rPr>
        <w:t xml:space="preserve"> el objeto </w:t>
      </w:r>
      <w:r w:rsidR="002C3C1F" w:rsidRPr="00A76CED">
        <w:rPr>
          <w:rFonts w:asciiTheme="majorHAnsi" w:hAnsiTheme="majorHAnsi"/>
          <w:sz w:val="20"/>
          <w:szCs w:val="20"/>
          <w:lang w:val="es-ES_tradnl"/>
        </w:rPr>
        <w:t>de su petición:</w:t>
      </w:r>
      <w:r w:rsidR="00A6119B" w:rsidRPr="00A76CED">
        <w:rPr>
          <w:rFonts w:asciiTheme="majorHAnsi" w:hAnsiTheme="majorHAnsi"/>
          <w:sz w:val="20"/>
          <w:szCs w:val="20"/>
          <w:lang w:val="es-ES_tradnl"/>
        </w:rPr>
        <w:t xml:space="preserve"> (i) actos de privación ilegal de la libertad, tortura, consecuencias de la tortura, y la falta de una debida investigación y sanción de estas violaciones; y (ii) violaciones</w:t>
      </w:r>
      <w:r w:rsidR="009318F2" w:rsidRPr="00A76CED">
        <w:rPr>
          <w:rFonts w:asciiTheme="majorHAnsi" w:hAnsiTheme="majorHAnsi"/>
          <w:sz w:val="20"/>
          <w:szCs w:val="20"/>
          <w:lang w:val="es-ES_tradnl"/>
        </w:rPr>
        <w:t xml:space="preserve"> procesales </w:t>
      </w:r>
      <w:r w:rsidR="00B13640" w:rsidRPr="00A76CED">
        <w:rPr>
          <w:rFonts w:asciiTheme="majorHAnsi" w:hAnsiTheme="majorHAnsi"/>
          <w:sz w:val="20"/>
          <w:szCs w:val="20"/>
          <w:lang w:val="es-ES_tradnl"/>
        </w:rPr>
        <w:t>específicas</w:t>
      </w:r>
      <w:r w:rsidR="00A6119B" w:rsidRPr="00A76CED">
        <w:rPr>
          <w:rFonts w:asciiTheme="majorHAnsi" w:hAnsiTheme="majorHAnsi"/>
          <w:sz w:val="20"/>
          <w:szCs w:val="20"/>
          <w:lang w:val="es-ES_tradnl"/>
        </w:rPr>
        <w:t xml:space="preserve"> </w:t>
      </w:r>
      <w:r w:rsidR="00B13640" w:rsidRPr="00A76CED">
        <w:rPr>
          <w:rFonts w:asciiTheme="majorHAnsi" w:hAnsiTheme="majorHAnsi"/>
          <w:sz w:val="20"/>
          <w:szCs w:val="20"/>
          <w:lang w:val="es-ES_tradnl"/>
        </w:rPr>
        <w:t>en</w:t>
      </w:r>
      <w:r w:rsidR="00A6119B" w:rsidRPr="00A76CED">
        <w:rPr>
          <w:rFonts w:asciiTheme="majorHAnsi" w:hAnsiTheme="majorHAnsi"/>
          <w:sz w:val="20"/>
          <w:szCs w:val="20"/>
          <w:lang w:val="es-ES_tradnl"/>
        </w:rPr>
        <w:t xml:space="preserve"> </w:t>
      </w:r>
      <w:r w:rsidR="00B13640" w:rsidRPr="00A76CED">
        <w:rPr>
          <w:rFonts w:asciiTheme="majorHAnsi" w:hAnsiTheme="majorHAnsi"/>
          <w:sz w:val="20"/>
          <w:szCs w:val="20"/>
          <w:lang w:val="es-ES_tradnl"/>
        </w:rPr>
        <w:t xml:space="preserve">las causas </w:t>
      </w:r>
      <w:r w:rsidR="00A6119B" w:rsidRPr="00A76CED">
        <w:rPr>
          <w:rFonts w:asciiTheme="majorHAnsi" w:hAnsiTheme="majorHAnsi"/>
          <w:sz w:val="20"/>
          <w:szCs w:val="20"/>
          <w:lang w:val="es-ES_tradnl"/>
        </w:rPr>
        <w:t>penales adelantad</w:t>
      </w:r>
      <w:r w:rsidR="00B13640" w:rsidRPr="00A76CED">
        <w:rPr>
          <w:rFonts w:asciiTheme="majorHAnsi" w:hAnsiTheme="majorHAnsi"/>
          <w:sz w:val="20"/>
          <w:szCs w:val="20"/>
          <w:lang w:val="es-ES_tradnl"/>
        </w:rPr>
        <w:t>a</w:t>
      </w:r>
      <w:r w:rsidR="00A6119B" w:rsidRPr="00A76CED">
        <w:rPr>
          <w:rFonts w:asciiTheme="majorHAnsi" w:hAnsiTheme="majorHAnsi"/>
          <w:sz w:val="20"/>
          <w:szCs w:val="20"/>
          <w:lang w:val="es-ES_tradnl"/>
        </w:rPr>
        <w:t xml:space="preserve">s a nivel interno. </w:t>
      </w:r>
    </w:p>
    <w:p w14:paraId="00953315" w14:textId="74180771" w:rsidR="00E203CB" w:rsidRPr="00A76CED" w:rsidRDefault="00E203CB" w:rsidP="00F141A6">
      <w:pPr>
        <w:spacing w:before="240" w:after="240"/>
        <w:ind w:left="142" w:firstLine="567"/>
        <w:jc w:val="both"/>
        <w:rPr>
          <w:rFonts w:asciiTheme="majorHAnsi" w:hAnsiTheme="majorHAnsi"/>
          <w:i/>
          <w:iCs/>
          <w:sz w:val="20"/>
          <w:szCs w:val="20"/>
          <w:lang w:val="es-ES_tradnl"/>
        </w:rPr>
      </w:pPr>
      <w:r w:rsidRPr="00A76CED">
        <w:rPr>
          <w:rFonts w:asciiTheme="majorHAnsi" w:hAnsiTheme="majorHAnsi"/>
          <w:i/>
          <w:iCs/>
          <w:sz w:val="20"/>
          <w:szCs w:val="20"/>
          <w:lang w:val="es-ES_tradnl"/>
        </w:rPr>
        <w:t>Alegados actos de privación ilegal de la libertad, tortura, consecuencias de la tortura, y la falta de una debida investigación y sanción de estas violaciones</w:t>
      </w:r>
    </w:p>
    <w:p w14:paraId="17237ED4" w14:textId="34B29B3E" w:rsidR="00481C59" w:rsidRPr="00A76CED" w:rsidRDefault="00481C59" w:rsidP="00481C59">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La parte peticionaria reclama que</w:t>
      </w:r>
      <w:r w:rsidR="005A76AD">
        <w:rPr>
          <w:rFonts w:asciiTheme="majorHAnsi" w:hAnsiTheme="majorHAnsi"/>
          <w:sz w:val="20"/>
          <w:szCs w:val="20"/>
          <w:lang w:val="es-ES_tradnl"/>
        </w:rPr>
        <w:t>,</w:t>
      </w:r>
      <w:r w:rsidRPr="00A76CED">
        <w:rPr>
          <w:rFonts w:asciiTheme="majorHAnsi" w:hAnsiTheme="majorHAnsi"/>
          <w:sz w:val="20"/>
          <w:szCs w:val="20"/>
          <w:lang w:val="es-ES_tradnl"/>
        </w:rPr>
        <w:t xml:space="preserve"> en el curso de las dos causas penales que se le siguieron en el fuero común y en el federal, se emitió auto de formal prisión en su contra con un soporte probatorio que consideran viciado, basado en confesiones obtenidas a través de amenazas y tortura. A las presuntas víctimas también se les inició el 1 de abril de 2011, un proceso en el fuero federal, radicado ante el</w:t>
      </w:r>
      <w:r w:rsidRPr="00A76CED">
        <w:rPr>
          <w:rFonts w:asciiTheme="majorHAnsi" w:hAnsiTheme="majorHAnsi"/>
          <w:sz w:val="20"/>
          <w:szCs w:val="20"/>
          <w:lang w:val="es-ES"/>
        </w:rPr>
        <w:t xml:space="preserve"> Juzgado Primero de Distrito de Procesos Penales Federales, </w:t>
      </w:r>
      <w:r w:rsidRPr="00A76CED">
        <w:rPr>
          <w:rFonts w:asciiTheme="majorHAnsi" w:hAnsiTheme="majorHAnsi"/>
          <w:sz w:val="20"/>
          <w:szCs w:val="20"/>
          <w:lang w:val="es-ES_tradnl"/>
        </w:rPr>
        <w:t xml:space="preserve">por los delitos de delincuencia organizada y acopio de armas de fuego para el uso exclusivo del </w:t>
      </w:r>
      <w:r w:rsidR="00197EAB">
        <w:rPr>
          <w:rFonts w:asciiTheme="majorHAnsi" w:hAnsiTheme="majorHAnsi"/>
          <w:sz w:val="20"/>
          <w:szCs w:val="20"/>
          <w:lang w:val="es-ES_tradnl"/>
        </w:rPr>
        <w:t>E</w:t>
      </w:r>
      <w:r w:rsidRPr="00A76CED">
        <w:rPr>
          <w:rFonts w:asciiTheme="majorHAnsi" w:hAnsiTheme="majorHAnsi"/>
          <w:sz w:val="20"/>
          <w:szCs w:val="20"/>
          <w:lang w:val="es-ES_tradnl"/>
        </w:rPr>
        <w:t xml:space="preserve">jército. </w:t>
      </w:r>
    </w:p>
    <w:p w14:paraId="47C53EA4" w14:textId="77777777" w:rsidR="00481C59" w:rsidRPr="00A76CED" w:rsidRDefault="00481C59" w:rsidP="00481C59">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A este respecto, por lo aportado por ambas partes, se sabe que el proceso penal en el fuero común inició por una denuncia por el delito de secuestro calificado presentada en enero de 2011, por lo que, tras investigación del Ministerio Público de Querétaro, se ordenó la detención de las tres presuntas víctimas, que se llevó a cabo el 28 de febrero de 2011. El Juzgado Mixto de Primera Instancia Penal de Amealco Bonfil dictó auto de formal prisión a las presuntas víctimas por delitos de violación tumultuaria, homicidio y secuestro calificado, el 1 de abril de 2011.</w:t>
      </w:r>
    </w:p>
    <w:p w14:paraId="42C4E8CB" w14:textId="1E731996" w:rsidR="00481C59" w:rsidRPr="00A76CED" w:rsidRDefault="00481C59" w:rsidP="00481C59">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
        </w:rPr>
        <w:t xml:space="preserve">Por lo que el 2 de abril de 2011, dicho juzgado decretó orden de aprehensión contra las tres presuntas víctimas. Las señoras Sofía Martínez </w:t>
      </w:r>
      <w:r w:rsidR="00956368">
        <w:rPr>
          <w:rFonts w:asciiTheme="majorHAnsi" w:hAnsiTheme="majorHAnsi"/>
          <w:sz w:val="20"/>
          <w:szCs w:val="20"/>
          <w:lang w:val="es-ES"/>
        </w:rPr>
        <w:t xml:space="preserve">Jiménez </w:t>
      </w:r>
      <w:r w:rsidRPr="00A76CED">
        <w:rPr>
          <w:rFonts w:asciiTheme="majorHAnsi" w:hAnsiTheme="majorHAnsi"/>
          <w:sz w:val="20"/>
          <w:szCs w:val="20"/>
          <w:lang w:val="es-ES"/>
        </w:rPr>
        <w:t>y la señora Cristina Mireles</w:t>
      </w:r>
      <w:r w:rsidR="00956368">
        <w:rPr>
          <w:rFonts w:asciiTheme="majorHAnsi" w:hAnsiTheme="majorHAnsi"/>
          <w:sz w:val="20"/>
          <w:szCs w:val="20"/>
          <w:lang w:val="es-ES"/>
        </w:rPr>
        <w:t xml:space="preserve"> Gallegos</w:t>
      </w:r>
      <w:r w:rsidRPr="00A76CED">
        <w:rPr>
          <w:rFonts w:asciiTheme="majorHAnsi" w:hAnsiTheme="majorHAnsi"/>
          <w:sz w:val="20"/>
          <w:szCs w:val="20"/>
          <w:lang w:val="es-ES"/>
        </w:rPr>
        <w:t xml:space="preserve"> quedaron a disposición del Juzgado Segundo de Distrito de Procesos Penales Federales, y el señor Díaz Millán del Juzgado Primero de Distrito de Procesos Penales Federales. El 15 de mayo de 2011, a las tres presuntas víctimas se les decretó auto de formal prisión. </w:t>
      </w:r>
      <w:r w:rsidRPr="00A76CED">
        <w:rPr>
          <w:rFonts w:asciiTheme="majorHAnsi" w:hAnsiTheme="majorHAnsi"/>
          <w:sz w:val="20"/>
          <w:szCs w:val="20"/>
          <w:lang w:val="es-ES_tradnl"/>
        </w:rPr>
        <w:t>El señor Osvaldo Díaz</w:t>
      </w:r>
      <w:r w:rsidR="00303A1A">
        <w:rPr>
          <w:rFonts w:asciiTheme="majorHAnsi" w:hAnsiTheme="majorHAnsi"/>
          <w:sz w:val="20"/>
          <w:szCs w:val="20"/>
          <w:lang w:val="es-ES_tradnl"/>
        </w:rPr>
        <w:t xml:space="preserve"> Millán</w:t>
      </w:r>
      <w:r w:rsidRPr="00A76CED">
        <w:rPr>
          <w:rFonts w:asciiTheme="majorHAnsi" w:hAnsiTheme="majorHAnsi"/>
          <w:sz w:val="20"/>
          <w:szCs w:val="20"/>
          <w:lang w:val="es-ES_tradnl"/>
        </w:rPr>
        <w:t xml:space="preserve">, entonces, interpuso un recurso de apelación </w:t>
      </w:r>
      <w:r w:rsidR="00022F4E">
        <w:rPr>
          <w:rFonts w:asciiTheme="majorHAnsi" w:hAnsiTheme="majorHAnsi"/>
          <w:sz w:val="20"/>
          <w:szCs w:val="20"/>
          <w:lang w:val="es-ES_tradnl"/>
        </w:rPr>
        <w:t xml:space="preserve">ante </w:t>
      </w:r>
      <w:r w:rsidRPr="00A76CED">
        <w:rPr>
          <w:rFonts w:asciiTheme="majorHAnsi" w:hAnsiTheme="majorHAnsi"/>
          <w:sz w:val="20"/>
          <w:szCs w:val="20"/>
          <w:lang w:val="es-ES"/>
        </w:rPr>
        <w:t>el Segundo Tribunal Unitario del Tercer Circuito</w:t>
      </w:r>
      <w:r w:rsidRPr="00A76CED">
        <w:rPr>
          <w:rFonts w:asciiTheme="majorHAnsi" w:hAnsiTheme="majorHAnsi"/>
          <w:sz w:val="20"/>
          <w:szCs w:val="20"/>
          <w:lang w:val="es-ES_tradnl"/>
        </w:rPr>
        <w:t>; no obstante, el 27 de septiembre de 2011 el tribunal confirmó el auto de formal prisión. Las señoras</w:t>
      </w:r>
      <w:r w:rsidRPr="00A76CED">
        <w:rPr>
          <w:rFonts w:asciiTheme="majorHAnsi" w:hAnsiTheme="majorHAnsi"/>
          <w:sz w:val="20"/>
          <w:szCs w:val="20"/>
          <w:lang w:val="es-ES"/>
        </w:rPr>
        <w:t xml:space="preserve"> Sofía Martínez y Cristina Mireles</w:t>
      </w:r>
      <w:r w:rsidRPr="00A76CED">
        <w:rPr>
          <w:rFonts w:asciiTheme="majorHAnsi" w:hAnsiTheme="majorHAnsi"/>
          <w:sz w:val="20"/>
          <w:szCs w:val="20"/>
          <w:lang w:val="es-ES_tradnl"/>
        </w:rPr>
        <w:t xml:space="preserve"> apelaron el auto ante </w:t>
      </w:r>
      <w:r w:rsidRPr="00A76CED">
        <w:rPr>
          <w:rFonts w:asciiTheme="majorHAnsi" w:hAnsiTheme="majorHAnsi"/>
          <w:sz w:val="20"/>
          <w:szCs w:val="20"/>
          <w:lang w:val="es-ES"/>
        </w:rPr>
        <w:t>el Segundo Tribunal Unitario del Tercer Circuito</w:t>
      </w:r>
      <w:r w:rsidRPr="00A76CED">
        <w:rPr>
          <w:rFonts w:asciiTheme="majorHAnsi" w:hAnsiTheme="majorHAnsi"/>
          <w:sz w:val="20"/>
          <w:szCs w:val="20"/>
          <w:lang w:val="es-ES_tradnl"/>
        </w:rPr>
        <w:t xml:space="preserve"> que</w:t>
      </w:r>
      <w:r w:rsidR="00303A1A">
        <w:rPr>
          <w:rFonts w:asciiTheme="majorHAnsi" w:hAnsiTheme="majorHAnsi"/>
          <w:sz w:val="20"/>
          <w:szCs w:val="20"/>
          <w:lang w:val="es-ES_tradnl"/>
        </w:rPr>
        <w:t>,</w:t>
      </w:r>
      <w:r w:rsidRPr="00A76CED">
        <w:rPr>
          <w:rFonts w:asciiTheme="majorHAnsi" w:hAnsiTheme="majorHAnsi"/>
          <w:sz w:val="20"/>
          <w:szCs w:val="20"/>
          <w:lang w:val="es-ES_tradnl"/>
        </w:rPr>
        <w:t xml:space="preserve"> </w:t>
      </w:r>
      <w:r w:rsidRPr="00A76CED">
        <w:rPr>
          <w:rFonts w:asciiTheme="majorHAnsi" w:hAnsiTheme="majorHAnsi"/>
          <w:sz w:val="20"/>
          <w:szCs w:val="20"/>
          <w:lang w:val="es-ES"/>
        </w:rPr>
        <w:t xml:space="preserve">el 29 de septiembre de 2011, </w:t>
      </w:r>
      <w:r w:rsidRPr="00A76CED">
        <w:rPr>
          <w:rFonts w:asciiTheme="majorHAnsi" w:hAnsiTheme="majorHAnsi"/>
          <w:sz w:val="20"/>
          <w:szCs w:val="20"/>
          <w:lang w:val="es-ES_tradnl"/>
        </w:rPr>
        <w:t>decidió confirmar la decisión.</w:t>
      </w:r>
      <w:r w:rsidR="003955B8">
        <w:rPr>
          <w:rFonts w:asciiTheme="majorHAnsi" w:hAnsiTheme="majorHAnsi"/>
          <w:sz w:val="20"/>
          <w:szCs w:val="20"/>
          <w:lang w:val="es-ES_tradnl"/>
        </w:rPr>
        <w:t xml:space="preserve"> Con lo cual las presuntas víctimas agotaron la vía correspondiente respecto de estos reclamos.</w:t>
      </w:r>
    </w:p>
    <w:p w14:paraId="32DB8D18" w14:textId="7717CDDA" w:rsidR="009C6414" w:rsidRPr="00A76CED" w:rsidRDefault="003955B8" w:rsidP="00A6119B">
      <w:pPr>
        <w:pStyle w:val="ListParagraph"/>
        <w:numPr>
          <w:ilvl w:val="0"/>
          <w:numId w:val="59"/>
        </w:numPr>
        <w:spacing w:before="240" w:after="240"/>
        <w:ind w:left="142" w:firstLine="567"/>
        <w:jc w:val="both"/>
        <w:rPr>
          <w:rFonts w:asciiTheme="majorHAnsi" w:hAnsiTheme="majorHAnsi"/>
          <w:sz w:val="20"/>
          <w:szCs w:val="20"/>
          <w:lang w:val="es-ES_tradnl"/>
        </w:rPr>
      </w:pPr>
      <w:r>
        <w:rPr>
          <w:rFonts w:asciiTheme="majorHAnsi" w:hAnsiTheme="majorHAnsi"/>
          <w:sz w:val="20"/>
          <w:szCs w:val="20"/>
          <w:lang w:val="es-ES_tradnl"/>
        </w:rPr>
        <w:t>Asimismo,</w:t>
      </w:r>
      <w:r w:rsidR="00A6119B" w:rsidRPr="00A76CED">
        <w:rPr>
          <w:rFonts w:asciiTheme="majorHAnsi" w:hAnsiTheme="majorHAnsi"/>
          <w:sz w:val="20"/>
          <w:szCs w:val="20"/>
          <w:lang w:val="es-ES_tradnl"/>
        </w:rPr>
        <w:t xml:space="preserve"> denuncian que fueron torturad</w:t>
      </w:r>
      <w:r w:rsidR="00EA2CE3" w:rsidRPr="00A76CED">
        <w:rPr>
          <w:rFonts w:asciiTheme="majorHAnsi" w:hAnsiTheme="majorHAnsi"/>
          <w:sz w:val="20"/>
          <w:szCs w:val="20"/>
          <w:lang w:val="es-ES_tradnl"/>
        </w:rPr>
        <w:t>a</w:t>
      </w:r>
      <w:r w:rsidR="00A6119B" w:rsidRPr="00A76CED">
        <w:rPr>
          <w:rFonts w:asciiTheme="majorHAnsi" w:hAnsiTheme="majorHAnsi"/>
          <w:sz w:val="20"/>
          <w:szCs w:val="20"/>
          <w:lang w:val="es-ES_tradnl"/>
        </w:rPr>
        <w:t>s y amenazad</w:t>
      </w:r>
      <w:r w:rsidR="00EA2CE3" w:rsidRPr="00A76CED">
        <w:rPr>
          <w:rFonts w:asciiTheme="majorHAnsi" w:hAnsiTheme="majorHAnsi"/>
          <w:sz w:val="20"/>
          <w:szCs w:val="20"/>
          <w:lang w:val="es-ES_tradnl"/>
        </w:rPr>
        <w:t>a</w:t>
      </w:r>
      <w:r w:rsidR="00A6119B" w:rsidRPr="00A76CED">
        <w:rPr>
          <w:rFonts w:asciiTheme="majorHAnsi" w:hAnsiTheme="majorHAnsi"/>
          <w:sz w:val="20"/>
          <w:szCs w:val="20"/>
          <w:lang w:val="es-ES_tradnl"/>
        </w:rPr>
        <w:t xml:space="preserve">s en repetidas ocasiones por parte de agentes policiales </w:t>
      </w:r>
      <w:r w:rsidR="00EE781C" w:rsidRPr="00A76CED">
        <w:rPr>
          <w:rFonts w:asciiTheme="majorHAnsi" w:hAnsiTheme="majorHAnsi"/>
          <w:sz w:val="20"/>
          <w:szCs w:val="20"/>
          <w:lang w:val="es-ES_tradnl"/>
        </w:rPr>
        <w:t>con el fin</w:t>
      </w:r>
      <w:r w:rsidR="00A6119B" w:rsidRPr="00A76CED">
        <w:rPr>
          <w:rFonts w:asciiTheme="majorHAnsi" w:hAnsiTheme="majorHAnsi"/>
          <w:sz w:val="20"/>
          <w:szCs w:val="20"/>
          <w:lang w:val="es-ES_tradnl"/>
        </w:rPr>
        <w:t xml:space="preserve"> de extraerle una confesión prefabricada al inicio de </w:t>
      </w:r>
      <w:r w:rsidR="00EE781C" w:rsidRPr="00A76CED">
        <w:rPr>
          <w:rFonts w:asciiTheme="majorHAnsi" w:hAnsiTheme="majorHAnsi"/>
          <w:sz w:val="20"/>
          <w:szCs w:val="20"/>
          <w:lang w:val="es-ES_tradnl"/>
        </w:rPr>
        <w:t>las investigaciones</w:t>
      </w:r>
      <w:r w:rsidR="00A6119B" w:rsidRPr="00A76CED">
        <w:rPr>
          <w:rFonts w:asciiTheme="majorHAnsi" w:hAnsiTheme="majorHAnsi"/>
          <w:sz w:val="20"/>
          <w:szCs w:val="20"/>
          <w:lang w:val="es-ES_tradnl"/>
        </w:rPr>
        <w:t xml:space="preserve">, y que la tortura </w:t>
      </w:r>
      <w:r w:rsidR="009C6414" w:rsidRPr="00A76CED">
        <w:rPr>
          <w:rFonts w:asciiTheme="majorHAnsi" w:hAnsiTheme="majorHAnsi"/>
          <w:sz w:val="20"/>
          <w:szCs w:val="20"/>
          <w:lang w:val="es-ES_tradnl"/>
        </w:rPr>
        <w:t>se prolongó</w:t>
      </w:r>
      <w:r w:rsidR="00A6119B" w:rsidRPr="00A76CED">
        <w:rPr>
          <w:rFonts w:asciiTheme="majorHAnsi" w:hAnsiTheme="majorHAnsi"/>
          <w:sz w:val="20"/>
          <w:szCs w:val="20"/>
          <w:lang w:val="es-ES_tradnl"/>
        </w:rPr>
        <w:t xml:space="preserve"> </w:t>
      </w:r>
      <w:r w:rsidR="009C6414" w:rsidRPr="00A76CED">
        <w:rPr>
          <w:rFonts w:asciiTheme="majorHAnsi" w:hAnsiTheme="majorHAnsi"/>
          <w:sz w:val="20"/>
          <w:szCs w:val="20"/>
          <w:lang w:val="es-ES_tradnl"/>
        </w:rPr>
        <w:t>en el</w:t>
      </w:r>
      <w:r w:rsidR="00A6119B" w:rsidRPr="00A76CED">
        <w:rPr>
          <w:rFonts w:asciiTheme="majorHAnsi" w:hAnsiTheme="majorHAnsi"/>
          <w:sz w:val="20"/>
          <w:szCs w:val="20"/>
          <w:lang w:val="es-ES_tradnl"/>
        </w:rPr>
        <w:t xml:space="preserve"> arraigo</w:t>
      </w:r>
      <w:r w:rsidR="009C6414" w:rsidRPr="00A76CED">
        <w:rPr>
          <w:rFonts w:asciiTheme="majorHAnsi" w:hAnsiTheme="majorHAnsi"/>
          <w:sz w:val="20"/>
          <w:szCs w:val="20"/>
          <w:lang w:val="es-ES_tradnl"/>
        </w:rPr>
        <w:t xml:space="preserve"> que duró un mes. Lo anterior tuvo la consecuencia de que la señora Cristina Mireles perdiera a su hija/o por nacer. </w:t>
      </w:r>
    </w:p>
    <w:p w14:paraId="0B3E23D6" w14:textId="722ECBA7" w:rsidR="009C6414" w:rsidRPr="00A76CED" w:rsidRDefault="009C6414" w:rsidP="009C6414">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C</w:t>
      </w:r>
      <w:r w:rsidR="00A6119B" w:rsidRPr="00A76CED">
        <w:rPr>
          <w:rFonts w:asciiTheme="majorHAnsi" w:hAnsiTheme="majorHAnsi"/>
          <w:sz w:val="20"/>
          <w:szCs w:val="20"/>
          <w:lang w:val="es-ES_tradnl"/>
        </w:rPr>
        <w:t>onsta en el expediente que las presuntas víctimas informaron a diversas autoridades acerca de la alegada tortura que sufrieron y sobre la coacción para confesar. Inicialmente, lo manifestaron al brindar su declaración inicial y la ampliación de ésta, por lo que el Juzgado Segundo de Distrito de Procesos Penales Federales conoció sobre la alegada tortura –para el caso de las señoras Cristina Mireles</w:t>
      </w:r>
      <w:r w:rsidR="0063128F">
        <w:rPr>
          <w:rFonts w:asciiTheme="majorHAnsi" w:hAnsiTheme="majorHAnsi"/>
          <w:sz w:val="20"/>
          <w:szCs w:val="20"/>
          <w:lang w:val="es-ES_tradnl"/>
        </w:rPr>
        <w:t xml:space="preserve"> Gallegos</w:t>
      </w:r>
      <w:r w:rsidR="00A6119B" w:rsidRPr="00A76CED">
        <w:rPr>
          <w:rFonts w:asciiTheme="majorHAnsi" w:hAnsiTheme="majorHAnsi"/>
          <w:sz w:val="20"/>
          <w:szCs w:val="20"/>
          <w:lang w:val="es-ES_tradnl"/>
        </w:rPr>
        <w:t xml:space="preserve"> y Sofía </w:t>
      </w:r>
      <w:r w:rsidR="00A6119B" w:rsidRPr="00A76CED">
        <w:rPr>
          <w:rFonts w:asciiTheme="majorHAnsi" w:hAnsiTheme="majorHAnsi"/>
          <w:sz w:val="20"/>
          <w:szCs w:val="20"/>
          <w:lang w:val="es-ES_tradnl"/>
        </w:rPr>
        <w:lastRenderedPageBreak/>
        <w:t>Martínez</w:t>
      </w:r>
      <w:r w:rsidR="0063128F">
        <w:rPr>
          <w:rFonts w:asciiTheme="majorHAnsi" w:hAnsiTheme="majorHAnsi"/>
          <w:sz w:val="20"/>
          <w:szCs w:val="20"/>
          <w:lang w:val="es-ES_tradnl"/>
        </w:rPr>
        <w:t xml:space="preserve"> Jiménez</w:t>
      </w:r>
      <w:r w:rsidR="00A6119B" w:rsidRPr="00A76CED">
        <w:rPr>
          <w:rFonts w:asciiTheme="majorHAnsi" w:hAnsiTheme="majorHAnsi"/>
          <w:sz w:val="20"/>
          <w:szCs w:val="20"/>
          <w:lang w:val="es-ES_tradnl"/>
        </w:rPr>
        <w:t xml:space="preserve">–, y también el Juzgado Primero de Distrito de Procesos Penales Federales </w:t>
      </w:r>
      <w:bookmarkStart w:id="3" w:name="_Hlk164336987"/>
      <w:r w:rsidR="00A6119B" w:rsidRPr="00A76CED">
        <w:rPr>
          <w:rFonts w:asciiTheme="majorHAnsi" w:hAnsiTheme="majorHAnsi"/>
          <w:sz w:val="20"/>
          <w:szCs w:val="20"/>
          <w:lang w:val="es-ES_tradnl"/>
        </w:rPr>
        <w:t>–</w:t>
      </w:r>
      <w:bookmarkEnd w:id="3"/>
      <w:r w:rsidR="00A6119B" w:rsidRPr="00A76CED">
        <w:rPr>
          <w:rFonts w:asciiTheme="majorHAnsi" w:hAnsiTheme="majorHAnsi"/>
          <w:sz w:val="20"/>
          <w:szCs w:val="20"/>
          <w:lang w:val="es-ES_tradnl"/>
        </w:rPr>
        <w:t>para el caso del señor Osvaldo Díaz</w:t>
      </w:r>
      <w:r w:rsidR="00A97377">
        <w:rPr>
          <w:rFonts w:asciiTheme="majorHAnsi" w:hAnsiTheme="majorHAnsi"/>
          <w:sz w:val="20"/>
          <w:szCs w:val="20"/>
          <w:lang w:val="es-ES_tradnl"/>
        </w:rPr>
        <w:t xml:space="preserve"> Millán</w:t>
      </w:r>
      <w:r w:rsidR="00A6119B" w:rsidRPr="00A76CED">
        <w:rPr>
          <w:rFonts w:asciiTheme="majorHAnsi" w:hAnsiTheme="majorHAnsi"/>
          <w:sz w:val="20"/>
          <w:szCs w:val="20"/>
          <w:lang w:val="es-ES_tradnl"/>
        </w:rPr>
        <w:t>–. Igualmente, el señor Osvaldo Díaz</w:t>
      </w:r>
      <w:r w:rsidRPr="00A76CED">
        <w:rPr>
          <w:rFonts w:asciiTheme="majorHAnsi" w:hAnsiTheme="majorHAnsi"/>
          <w:sz w:val="20"/>
          <w:szCs w:val="20"/>
          <w:lang w:val="es-ES_tradnl"/>
        </w:rPr>
        <w:t xml:space="preserve"> Millán</w:t>
      </w:r>
      <w:r w:rsidR="00A6119B" w:rsidRPr="00A76CED">
        <w:rPr>
          <w:rFonts w:asciiTheme="majorHAnsi" w:hAnsiTheme="majorHAnsi"/>
          <w:sz w:val="20"/>
          <w:szCs w:val="20"/>
          <w:lang w:val="es-ES_tradnl"/>
        </w:rPr>
        <w:t xml:space="preserve"> expone que la tortura en su contra fue acreditada dentro del peritaje psicológico conforme al Protocolo de Estambul </w:t>
      </w:r>
      <w:r w:rsidRPr="00A76CED">
        <w:rPr>
          <w:rFonts w:asciiTheme="majorHAnsi" w:hAnsiTheme="majorHAnsi"/>
          <w:sz w:val="20"/>
          <w:szCs w:val="20"/>
          <w:lang w:val="es-ES_tradnl"/>
        </w:rPr>
        <w:t xml:space="preserve">realizado </w:t>
      </w:r>
      <w:r w:rsidR="00A6119B" w:rsidRPr="00A76CED">
        <w:rPr>
          <w:rFonts w:asciiTheme="majorHAnsi" w:hAnsiTheme="majorHAnsi"/>
          <w:sz w:val="20"/>
          <w:szCs w:val="20"/>
          <w:lang w:val="es-ES_tradnl"/>
        </w:rPr>
        <w:t xml:space="preserve">el </w:t>
      </w:r>
      <w:r w:rsidRPr="00A76CED">
        <w:rPr>
          <w:rFonts w:asciiTheme="majorHAnsi" w:hAnsiTheme="majorHAnsi"/>
          <w:sz w:val="20"/>
          <w:szCs w:val="20"/>
          <w:lang w:val="es-ES_tradnl"/>
        </w:rPr>
        <w:t>19 de junio de</w:t>
      </w:r>
      <w:r w:rsidR="00A6119B" w:rsidRPr="00A76CED">
        <w:rPr>
          <w:rFonts w:asciiTheme="majorHAnsi" w:hAnsiTheme="majorHAnsi"/>
          <w:sz w:val="20"/>
          <w:szCs w:val="20"/>
          <w:lang w:val="es-ES_tradnl"/>
        </w:rPr>
        <w:t xml:space="preserve"> 2018</w:t>
      </w:r>
      <w:r w:rsidRPr="00A76CED">
        <w:rPr>
          <w:rFonts w:asciiTheme="majorHAnsi" w:hAnsiTheme="majorHAnsi"/>
          <w:sz w:val="20"/>
          <w:szCs w:val="20"/>
          <w:lang w:val="es-ES_tradnl"/>
        </w:rPr>
        <w:t xml:space="preserve">. Incluso indica que se reconoció la tortura que sufrió </w:t>
      </w:r>
      <w:r w:rsidR="00A6119B" w:rsidRPr="00A76CED">
        <w:rPr>
          <w:rFonts w:asciiTheme="majorHAnsi" w:hAnsiTheme="majorHAnsi"/>
          <w:sz w:val="20"/>
          <w:szCs w:val="20"/>
          <w:lang w:val="es-ES_tradnl"/>
        </w:rPr>
        <w:t xml:space="preserve">en la sentencia que dictó el Juzgado Tercero de Distrito de procesos Penales Federales en el Estado de Jalisco el 31 de octubre de 2019 dentro de la causa penal 140/2011-IV, que declaró como ilegales las pruebas presentadas por la fiscalía, porque fueron obtenidas violentando sus derechos humanos. Asimismo, las presuntas víctimas presentaron peticiones por la alegada tortura y confesión forzada, ante la Comisión Nacional de Derechos Humanos, y las Comisiones Estatales de Derechos Humanos de Querétaro y Jalisco; a la par, las presuntas víctimas indican haber presentado una carta ante la Suprema Corte de Justicia de la Nación en agosto de 2017, igualmente informando sobre la alegada tortura. </w:t>
      </w:r>
    </w:p>
    <w:p w14:paraId="05AE2274" w14:textId="3DFE7536" w:rsidR="000D1699" w:rsidRPr="00A76CED" w:rsidRDefault="009C6414" w:rsidP="009C6414">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Al </w:t>
      </w:r>
      <w:r w:rsidR="0018167D" w:rsidRPr="00A76CED">
        <w:rPr>
          <w:rFonts w:asciiTheme="majorHAnsi" w:hAnsiTheme="majorHAnsi"/>
          <w:sz w:val="20"/>
          <w:szCs w:val="20"/>
          <w:lang w:val="es-ES_tradnl"/>
        </w:rPr>
        <w:t>respecto, el</w:t>
      </w:r>
      <w:r w:rsidRPr="00A76CED">
        <w:rPr>
          <w:rFonts w:asciiTheme="majorHAnsi" w:hAnsiTheme="majorHAnsi"/>
          <w:sz w:val="20"/>
          <w:szCs w:val="20"/>
          <w:lang w:val="es-ES_tradnl"/>
        </w:rPr>
        <w:t xml:space="preserve"> Estado </w:t>
      </w:r>
      <w:r w:rsidR="00D61217" w:rsidRPr="00A76CED">
        <w:rPr>
          <w:rFonts w:asciiTheme="majorHAnsi" w:hAnsiTheme="majorHAnsi"/>
          <w:sz w:val="20"/>
          <w:szCs w:val="20"/>
          <w:lang w:val="es-ES_tradnl"/>
        </w:rPr>
        <w:t>manifestó en su momento</w:t>
      </w:r>
      <w:r w:rsidRPr="00A76CED">
        <w:rPr>
          <w:rFonts w:asciiTheme="majorHAnsi" w:hAnsiTheme="majorHAnsi"/>
          <w:sz w:val="20"/>
          <w:szCs w:val="20"/>
          <w:lang w:val="es-ES_tradnl"/>
        </w:rPr>
        <w:t xml:space="preserve"> que no se han agotado los recursos de jurisdicción interna en relación con la supuesta tortura.</w:t>
      </w:r>
      <w:r w:rsidR="00A6119B"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Indica que se iniciaron </w:t>
      </w:r>
      <w:r w:rsidR="00A6119B" w:rsidRPr="00A76CED">
        <w:rPr>
          <w:rFonts w:asciiTheme="majorHAnsi" w:hAnsiTheme="majorHAnsi"/>
          <w:sz w:val="20"/>
          <w:szCs w:val="20"/>
          <w:lang w:val="es-ES_tradnl"/>
        </w:rPr>
        <w:t>las investigaciones en contra de la alegada tortura</w:t>
      </w:r>
      <w:r w:rsidRPr="00A76CED">
        <w:rPr>
          <w:rFonts w:asciiTheme="majorHAnsi" w:hAnsiTheme="majorHAnsi"/>
          <w:sz w:val="20"/>
          <w:szCs w:val="20"/>
          <w:lang w:val="es-ES_tradnl"/>
        </w:rPr>
        <w:t xml:space="preserve">, amenazas y malos tratos </w:t>
      </w:r>
      <w:r w:rsidR="00A6119B" w:rsidRPr="00A76CED">
        <w:rPr>
          <w:rFonts w:asciiTheme="majorHAnsi" w:hAnsiTheme="majorHAnsi"/>
          <w:sz w:val="20"/>
          <w:szCs w:val="20"/>
          <w:lang w:val="es-ES_tradnl"/>
        </w:rPr>
        <w:t xml:space="preserve">cuando el Juzgado Mixto de Primera Instancia Penal de Amealco Bonfil remitió la información a la Procuraduría General de Justicia de Querétaro y al Ministerio Público Federal. </w:t>
      </w:r>
      <w:r w:rsidR="000D1699" w:rsidRPr="00A76CED">
        <w:rPr>
          <w:rFonts w:asciiTheme="majorHAnsi" w:hAnsiTheme="majorHAnsi"/>
          <w:sz w:val="20"/>
          <w:szCs w:val="20"/>
          <w:lang w:val="es-ES_tradnl"/>
        </w:rPr>
        <w:t>No obstante, dicho ministerio</w:t>
      </w:r>
      <w:r w:rsidR="00A6119B" w:rsidRPr="00A76CED">
        <w:rPr>
          <w:rFonts w:asciiTheme="majorHAnsi" w:hAnsiTheme="majorHAnsi"/>
          <w:sz w:val="20"/>
          <w:szCs w:val="20"/>
          <w:lang w:val="es-ES_tradnl"/>
        </w:rPr>
        <w:t xml:space="preserve"> se limitó a declinar su competencia al Ministerio Público del estado de Querétaro, </w:t>
      </w:r>
      <w:r w:rsidR="00550ABC" w:rsidRPr="00A76CED">
        <w:rPr>
          <w:rFonts w:asciiTheme="majorHAnsi" w:hAnsiTheme="majorHAnsi"/>
          <w:sz w:val="20"/>
          <w:szCs w:val="20"/>
          <w:lang w:val="es-ES_tradnl"/>
        </w:rPr>
        <w:t>que</w:t>
      </w:r>
      <w:r w:rsidR="00A6119B" w:rsidRPr="00A76CED">
        <w:rPr>
          <w:rFonts w:asciiTheme="majorHAnsi" w:hAnsiTheme="majorHAnsi"/>
          <w:sz w:val="20"/>
          <w:szCs w:val="20"/>
          <w:lang w:val="es-ES_tradnl"/>
        </w:rPr>
        <w:t xml:space="preserve"> finalmente en 2014 inició la averiguación previa AESP/45/2014, la cual </w:t>
      </w:r>
      <w:r w:rsidR="000D1699" w:rsidRPr="00A76CED">
        <w:rPr>
          <w:rFonts w:asciiTheme="majorHAnsi" w:hAnsiTheme="majorHAnsi"/>
          <w:sz w:val="20"/>
          <w:szCs w:val="20"/>
          <w:lang w:val="es-ES_tradnl"/>
        </w:rPr>
        <w:t>continuaba</w:t>
      </w:r>
      <w:r w:rsidR="00A6119B" w:rsidRPr="00A76CED">
        <w:rPr>
          <w:rFonts w:asciiTheme="majorHAnsi" w:hAnsiTheme="majorHAnsi"/>
          <w:sz w:val="20"/>
          <w:szCs w:val="20"/>
          <w:lang w:val="es-ES_tradnl"/>
        </w:rPr>
        <w:t xml:space="preserve"> en trámite, según la información proporcionada por el Estado</w:t>
      </w:r>
      <w:r w:rsidR="000D1699" w:rsidRPr="00A76CED">
        <w:rPr>
          <w:rFonts w:asciiTheme="majorHAnsi" w:hAnsiTheme="majorHAnsi"/>
          <w:sz w:val="20"/>
          <w:szCs w:val="20"/>
          <w:lang w:val="es-ES_tradnl"/>
        </w:rPr>
        <w:t xml:space="preserve"> en 2016</w:t>
      </w:r>
      <w:r w:rsidR="00A6119B" w:rsidRPr="00A76CED">
        <w:rPr>
          <w:rFonts w:asciiTheme="majorHAnsi" w:hAnsiTheme="majorHAnsi"/>
          <w:sz w:val="20"/>
          <w:szCs w:val="20"/>
          <w:lang w:val="es-ES_tradnl"/>
        </w:rPr>
        <w:t xml:space="preserve">. </w:t>
      </w:r>
    </w:p>
    <w:p w14:paraId="35382011" w14:textId="3F1A3444" w:rsidR="009C6414" w:rsidRPr="00A76CED" w:rsidRDefault="000D1699" w:rsidP="009C6414">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En esta ocasión, s</w:t>
      </w:r>
      <w:r w:rsidR="009C6414" w:rsidRPr="00A76CED">
        <w:rPr>
          <w:rFonts w:asciiTheme="majorHAnsi" w:hAnsiTheme="majorHAnsi"/>
          <w:sz w:val="20"/>
          <w:szCs w:val="20"/>
          <w:lang w:val="es-ES_tradnl"/>
        </w:rPr>
        <w:t>e recuerda que es la postura uniforme de la CIDH que en casos de tortura, el Estado tiene el deber oficioso de iniciar, impulsar y llevar a término una investigación penal que permita identificar, juzgar y sancionar a los perpetradores de tal crimen</w:t>
      </w:r>
      <w:r w:rsidR="009C6414" w:rsidRPr="00A76CED">
        <w:rPr>
          <w:rStyle w:val="FootnoteReference"/>
          <w:rFonts w:asciiTheme="majorHAnsi" w:hAnsiTheme="majorHAnsi"/>
          <w:sz w:val="20"/>
          <w:szCs w:val="20"/>
          <w:lang w:val="es-ES_tradnl"/>
        </w:rPr>
        <w:footnoteReference w:id="22"/>
      </w:r>
      <w:r w:rsidR="009C6414" w:rsidRPr="00A76CED">
        <w:rPr>
          <w:rFonts w:asciiTheme="majorHAnsi" w:hAnsiTheme="majorHAnsi"/>
          <w:sz w:val="20"/>
          <w:szCs w:val="20"/>
          <w:lang w:val="es-ES_tradnl"/>
        </w:rPr>
        <w:t xml:space="preserve">. En distintas decisiones la Comisión Interamericana ha </w:t>
      </w:r>
      <w:r w:rsidR="00364319">
        <w:rPr>
          <w:rFonts w:asciiTheme="majorHAnsi" w:hAnsiTheme="majorHAnsi"/>
          <w:sz w:val="20"/>
          <w:szCs w:val="20"/>
          <w:lang w:val="es-ES_tradnl"/>
        </w:rPr>
        <w:t xml:space="preserve">apuntado </w:t>
      </w:r>
      <w:r w:rsidR="009C6414" w:rsidRPr="00A76CED">
        <w:rPr>
          <w:rFonts w:asciiTheme="majorHAnsi" w:hAnsiTheme="majorHAnsi"/>
          <w:sz w:val="20"/>
          <w:szCs w:val="20"/>
          <w:lang w:val="es-ES_tradnl"/>
        </w:rPr>
        <w:t>que este deber oficioso del Estado se activa de inmediato cuando la víctima o quien actúe en su nombre ponga en conocimiento de las autoridades, por cualquier medio idóneo, las alegadas torturas o vejámenes que ha sufrido</w:t>
      </w:r>
      <w:r w:rsidR="009C6414" w:rsidRPr="00A76CED">
        <w:rPr>
          <w:rStyle w:val="FootnoteReference"/>
          <w:rFonts w:asciiTheme="majorHAnsi" w:hAnsiTheme="majorHAnsi"/>
          <w:sz w:val="20"/>
          <w:szCs w:val="20"/>
          <w:lang w:val="es-ES_tradnl"/>
        </w:rPr>
        <w:footnoteReference w:id="23"/>
      </w:r>
      <w:r w:rsidR="009C6414" w:rsidRPr="00A76CED">
        <w:rPr>
          <w:rFonts w:asciiTheme="majorHAnsi" w:hAnsiTheme="majorHAnsi"/>
          <w:sz w:val="20"/>
          <w:szCs w:val="20"/>
          <w:lang w:val="es-ES_tradnl"/>
        </w:rPr>
        <w:t>; esos medios idóneos pueden incluir una denuncia penal, una comunicación a las autoridades penitenciarias o administrativas</w:t>
      </w:r>
      <w:r w:rsidR="009C6414" w:rsidRPr="00A76CED">
        <w:rPr>
          <w:rStyle w:val="FootnoteReference"/>
          <w:rFonts w:asciiTheme="majorHAnsi" w:hAnsiTheme="majorHAnsi"/>
          <w:sz w:val="20"/>
          <w:szCs w:val="20"/>
          <w:lang w:val="es-ES_tradnl"/>
        </w:rPr>
        <w:footnoteReference w:id="24"/>
      </w:r>
      <w:r w:rsidR="009C6414" w:rsidRPr="00A76CED">
        <w:rPr>
          <w:rFonts w:asciiTheme="majorHAnsi" w:hAnsiTheme="majorHAnsi"/>
          <w:sz w:val="20"/>
          <w:szCs w:val="20"/>
          <w:lang w:val="es-ES_tradnl"/>
        </w:rPr>
        <w:t>, un reporte a una autoridad judicial</w:t>
      </w:r>
      <w:r w:rsidR="009C6414" w:rsidRPr="00A76CED">
        <w:rPr>
          <w:rStyle w:val="FootnoteReference"/>
          <w:rFonts w:asciiTheme="majorHAnsi" w:hAnsiTheme="majorHAnsi"/>
          <w:sz w:val="20"/>
          <w:szCs w:val="20"/>
          <w:lang w:val="es-ES_tradnl"/>
        </w:rPr>
        <w:footnoteReference w:id="25"/>
      </w:r>
      <w:r w:rsidR="009C6414" w:rsidRPr="00A76CED">
        <w:rPr>
          <w:rFonts w:asciiTheme="majorHAnsi" w:hAnsiTheme="majorHAnsi"/>
          <w:sz w:val="20"/>
          <w:szCs w:val="20"/>
          <w:lang w:val="es-ES_tradnl"/>
        </w:rPr>
        <w:t>, o incluso las conclusiones de organismos nacionales de derechos humanos</w:t>
      </w:r>
      <w:r w:rsidR="009C6414" w:rsidRPr="00A76CED">
        <w:rPr>
          <w:rStyle w:val="FootnoteReference"/>
          <w:rFonts w:asciiTheme="majorHAnsi" w:hAnsiTheme="majorHAnsi"/>
          <w:sz w:val="20"/>
          <w:szCs w:val="20"/>
          <w:lang w:val="es-ES_tradnl"/>
        </w:rPr>
        <w:footnoteReference w:id="26"/>
      </w:r>
      <w:r w:rsidR="009C6414" w:rsidRPr="00A76CED">
        <w:rPr>
          <w:rFonts w:asciiTheme="majorHAnsi" w:hAnsiTheme="majorHAnsi"/>
          <w:sz w:val="20"/>
          <w:szCs w:val="20"/>
          <w:lang w:val="es-ES_tradnl"/>
        </w:rPr>
        <w:t>. Cuando la noticia sobre la tortura ha sido puesta en conocimiento de las autoridades a través de alguno o varios de tales canales, y la justicia penal se ha abstenido de iniciar la investigación correspondiente, la CIDH ha declarado aplicable la excepción de retardo injustificado al deber de agotamiento de los recursos internos</w:t>
      </w:r>
      <w:r w:rsidR="009C6414" w:rsidRPr="00A76CED">
        <w:rPr>
          <w:rStyle w:val="FootnoteReference"/>
          <w:rFonts w:asciiTheme="majorHAnsi" w:hAnsiTheme="majorHAnsi"/>
          <w:sz w:val="20"/>
          <w:szCs w:val="20"/>
          <w:lang w:val="es-ES_tradnl"/>
        </w:rPr>
        <w:footnoteReference w:id="27"/>
      </w:r>
      <w:r w:rsidR="009C6414" w:rsidRPr="00A76CED">
        <w:rPr>
          <w:rFonts w:asciiTheme="majorHAnsi" w:hAnsiTheme="majorHAnsi"/>
          <w:sz w:val="20"/>
          <w:szCs w:val="20"/>
          <w:lang w:val="es-ES_tradnl"/>
        </w:rPr>
        <w:t xml:space="preserve">. </w:t>
      </w:r>
    </w:p>
    <w:p w14:paraId="0E78393A" w14:textId="3C212BBC" w:rsidR="009C6414" w:rsidRPr="00A76CED" w:rsidRDefault="000D1699" w:rsidP="000D1699">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Por estas razones, la Comisión </w:t>
      </w:r>
      <w:r w:rsidR="001741FB">
        <w:rPr>
          <w:rFonts w:asciiTheme="majorHAnsi" w:hAnsiTheme="majorHAnsi"/>
          <w:sz w:val="20"/>
          <w:szCs w:val="20"/>
          <w:lang w:val="es-ES_tradnl"/>
        </w:rPr>
        <w:t>entiende</w:t>
      </w:r>
      <w:r w:rsidR="001741FB"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que se ha configurado la excepción al </w:t>
      </w:r>
      <w:r w:rsidR="006528D2" w:rsidRPr="00A76CED">
        <w:rPr>
          <w:rFonts w:asciiTheme="majorHAnsi" w:hAnsiTheme="majorHAnsi"/>
          <w:sz w:val="20"/>
          <w:szCs w:val="20"/>
          <w:lang w:val="es-ES_tradnl"/>
        </w:rPr>
        <w:t>requisito</w:t>
      </w:r>
      <w:r w:rsidRPr="00A76CED">
        <w:rPr>
          <w:rFonts w:asciiTheme="majorHAnsi" w:hAnsiTheme="majorHAnsi"/>
          <w:sz w:val="20"/>
          <w:szCs w:val="20"/>
          <w:lang w:val="es-ES_tradnl"/>
        </w:rPr>
        <w:t xml:space="preserve"> de agotamiento de los recursos domésticos plasmada en el artículo 46.2.c) de la Convención Americana, ya que</w:t>
      </w:r>
      <w:r w:rsidR="00F9110F" w:rsidRPr="00A76CED">
        <w:rPr>
          <w:rFonts w:asciiTheme="majorHAnsi" w:hAnsiTheme="majorHAnsi"/>
          <w:sz w:val="20"/>
          <w:szCs w:val="20"/>
          <w:lang w:val="es-ES_tradnl"/>
        </w:rPr>
        <w:t xml:space="preserve"> han</w:t>
      </w:r>
      <w:r w:rsidRPr="00A76CED">
        <w:rPr>
          <w:rFonts w:asciiTheme="majorHAnsi" w:hAnsiTheme="majorHAnsi"/>
          <w:sz w:val="20"/>
          <w:szCs w:val="20"/>
          <w:lang w:val="es-ES_tradnl"/>
        </w:rPr>
        <w:t xml:space="preserve"> transcurridos más de trece años desde el inicio de la alegada tortura, con la detención de las presuntas víctimas el 28 de febrero de 2011, </w:t>
      </w:r>
      <w:r w:rsidR="00022F4E">
        <w:rPr>
          <w:rFonts w:asciiTheme="majorHAnsi" w:hAnsiTheme="majorHAnsi"/>
          <w:sz w:val="20"/>
          <w:szCs w:val="20"/>
          <w:lang w:val="es-ES_tradnl"/>
        </w:rPr>
        <w:t xml:space="preserve">y </w:t>
      </w:r>
      <w:r w:rsidRPr="00A76CED">
        <w:rPr>
          <w:rFonts w:asciiTheme="majorHAnsi" w:hAnsiTheme="majorHAnsi"/>
          <w:sz w:val="20"/>
          <w:szCs w:val="20"/>
          <w:lang w:val="es-ES_tradnl"/>
        </w:rPr>
        <w:t>se ha incurrido en un retardo injustificado</w:t>
      </w:r>
      <w:r w:rsidR="0031388E" w:rsidRPr="00A76CED">
        <w:rPr>
          <w:rFonts w:asciiTheme="majorHAnsi" w:hAnsiTheme="majorHAnsi"/>
          <w:sz w:val="20"/>
          <w:szCs w:val="20"/>
          <w:lang w:val="es-ES_tradnl"/>
        </w:rPr>
        <w:t xml:space="preserve"> </w:t>
      </w:r>
      <w:r w:rsidR="00B84507" w:rsidRPr="00A76CED">
        <w:rPr>
          <w:rFonts w:asciiTheme="majorHAnsi" w:hAnsiTheme="majorHAnsi"/>
          <w:sz w:val="20"/>
          <w:szCs w:val="20"/>
          <w:lang w:val="es-ES_tradnl"/>
        </w:rPr>
        <w:t>–</w:t>
      </w:r>
      <w:r w:rsidR="0031388E" w:rsidRPr="00A76CED">
        <w:rPr>
          <w:rFonts w:asciiTheme="majorHAnsi" w:hAnsiTheme="majorHAnsi"/>
          <w:sz w:val="20"/>
          <w:szCs w:val="20"/>
          <w:lang w:val="es-ES_tradnl"/>
        </w:rPr>
        <w:t>para efectos de</w:t>
      </w:r>
      <w:r w:rsidR="00B84507" w:rsidRPr="00A76CED">
        <w:rPr>
          <w:rFonts w:asciiTheme="majorHAnsi" w:hAnsiTheme="majorHAnsi"/>
          <w:sz w:val="20"/>
          <w:szCs w:val="20"/>
          <w:lang w:val="es-ES_tradnl"/>
        </w:rPr>
        <w:t xml:space="preserve">l presente análisis de </w:t>
      </w:r>
      <w:r w:rsidR="0031388E" w:rsidRPr="00A76CED">
        <w:rPr>
          <w:rFonts w:asciiTheme="majorHAnsi" w:hAnsiTheme="majorHAnsi"/>
          <w:sz w:val="20"/>
          <w:szCs w:val="20"/>
          <w:lang w:val="es-ES_tradnl"/>
        </w:rPr>
        <w:t>admisibilidad</w:t>
      </w:r>
      <w:r w:rsidR="00B84507"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en </w:t>
      </w:r>
      <w:r w:rsidR="00CE00CF" w:rsidRPr="00A76CED">
        <w:rPr>
          <w:rFonts w:asciiTheme="majorHAnsi" w:hAnsiTheme="majorHAnsi"/>
          <w:sz w:val="20"/>
          <w:szCs w:val="20"/>
          <w:lang w:val="es-ES_tradnl"/>
        </w:rPr>
        <w:t>la</w:t>
      </w:r>
      <w:r w:rsidRPr="00A76CED">
        <w:rPr>
          <w:rFonts w:asciiTheme="majorHAnsi" w:hAnsiTheme="majorHAnsi"/>
          <w:sz w:val="20"/>
          <w:szCs w:val="20"/>
          <w:lang w:val="es-ES_tradnl"/>
        </w:rPr>
        <w:t xml:space="preserve"> investigación, juzgamiento y sanción de la</w:t>
      </w:r>
      <w:r w:rsidR="00CE00CF" w:rsidRPr="00A76CED">
        <w:rPr>
          <w:rFonts w:asciiTheme="majorHAnsi" w:hAnsiTheme="majorHAnsi"/>
          <w:sz w:val="20"/>
          <w:szCs w:val="20"/>
          <w:lang w:val="es-ES_tradnl"/>
        </w:rPr>
        <w:t>s</w:t>
      </w:r>
      <w:r w:rsidRPr="00A76CED">
        <w:rPr>
          <w:rFonts w:asciiTheme="majorHAnsi" w:hAnsiTheme="majorHAnsi"/>
          <w:sz w:val="20"/>
          <w:szCs w:val="20"/>
          <w:lang w:val="es-ES_tradnl"/>
        </w:rPr>
        <w:t xml:space="preserve"> alegada</w:t>
      </w:r>
      <w:r w:rsidR="00CE00CF" w:rsidRPr="00A76CED">
        <w:rPr>
          <w:rFonts w:asciiTheme="majorHAnsi" w:hAnsiTheme="majorHAnsi"/>
          <w:sz w:val="20"/>
          <w:szCs w:val="20"/>
          <w:lang w:val="es-ES_tradnl"/>
        </w:rPr>
        <w:t>s</w:t>
      </w:r>
      <w:r w:rsidRPr="00A76CED">
        <w:rPr>
          <w:rFonts w:asciiTheme="majorHAnsi" w:hAnsiTheme="majorHAnsi"/>
          <w:sz w:val="20"/>
          <w:szCs w:val="20"/>
          <w:lang w:val="es-ES_tradnl"/>
        </w:rPr>
        <w:t xml:space="preserve"> tortura</w:t>
      </w:r>
      <w:r w:rsidR="00CE00CF" w:rsidRPr="00A76CED">
        <w:rPr>
          <w:rFonts w:asciiTheme="majorHAnsi" w:hAnsiTheme="majorHAnsi"/>
          <w:sz w:val="20"/>
          <w:szCs w:val="20"/>
          <w:lang w:val="es-ES_tradnl"/>
        </w:rPr>
        <w:t>s</w:t>
      </w:r>
      <w:r w:rsidRPr="00A76CED">
        <w:rPr>
          <w:rFonts w:asciiTheme="majorHAnsi" w:hAnsiTheme="majorHAnsi"/>
          <w:sz w:val="20"/>
          <w:szCs w:val="20"/>
          <w:lang w:val="es-ES_tradnl"/>
        </w:rPr>
        <w:t>, amenazas y confesi</w:t>
      </w:r>
      <w:r w:rsidR="00CE00CF" w:rsidRPr="00A76CED">
        <w:rPr>
          <w:rFonts w:asciiTheme="majorHAnsi" w:hAnsiTheme="majorHAnsi"/>
          <w:sz w:val="20"/>
          <w:szCs w:val="20"/>
          <w:lang w:val="es-ES_tradnl"/>
        </w:rPr>
        <w:t>ones</w:t>
      </w:r>
      <w:r w:rsidRPr="00A76CED">
        <w:rPr>
          <w:rFonts w:asciiTheme="majorHAnsi" w:hAnsiTheme="majorHAnsi"/>
          <w:sz w:val="20"/>
          <w:szCs w:val="20"/>
          <w:lang w:val="es-ES_tradnl"/>
        </w:rPr>
        <w:t xml:space="preserve"> forzada</w:t>
      </w:r>
      <w:r w:rsidR="00CE00CF" w:rsidRPr="00A76CED">
        <w:rPr>
          <w:rFonts w:asciiTheme="majorHAnsi" w:hAnsiTheme="majorHAnsi"/>
          <w:sz w:val="20"/>
          <w:szCs w:val="20"/>
          <w:lang w:val="es-ES_tradnl"/>
        </w:rPr>
        <w:t>s</w:t>
      </w:r>
      <w:r w:rsidRPr="00A76CED">
        <w:rPr>
          <w:rFonts w:asciiTheme="majorHAnsi" w:hAnsiTheme="majorHAnsi"/>
          <w:sz w:val="20"/>
          <w:szCs w:val="20"/>
          <w:lang w:val="es-ES_tradnl"/>
        </w:rPr>
        <w:t xml:space="preserve">. </w:t>
      </w:r>
    </w:p>
    <w:p w14:paraId="08E25BB3" w14:textId="0F3673BC" w:rsidR="00A6119B" w:rsidRPr="00A76CED" w:rsidRDefault="00A6119B" w:rsidP="00A6119B">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Teniendo en cuenta que las presuntas víctimas denunciaron que fueron </w:t>
      </w:r>
      <w:r w:rsidR="00E86D00" w:rsidRPr="00A76CED">
        <w:rPr>
          <w:rFonts w:asciiTheme="majorHAnsi" w:hAnsiTheme="majorHAnsi"/>
          <w:sz w:val="20"/>
          <w:szCs w:val="20"/>
          <w:lang w:val="es-ES_tradnl"/>
        </w:rPr>
        <w:t>objeto</w:t>
      </w:r>
      <w:r w:rsidRPr="00A76CED">
        <w:rPr>
          <w:rFonts w:asciiTheme="majorHAnsi" w:hAnsiTheme="majorHAnsi"/>
          <w:sz w:val="20"/>
          <w:szCs w:val="20"/>
          <w:lang w:val="es-ES_tradnl"/>
        </w:rPr>
        <w:t xml:space="preserve"> de tortura desde 2011 dentro de su procesamiento penal</w:t>
      </w:r>
      <w:r w:rsidR="0058115C"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que se planteó este tema a diversas autoridades y </w:t>
      </w:r>
      <w:r w:rsidR="0058115C" w:rsidRPr="00A76CED">
        <w:rPr>
          <w:rFonts w:asciiTheme="majorHAnsi" w:hAnsiTheme="majorHAnsi"/>
          <w:sz w:val="20"/>
          <w:szCs w:val="20"/>
          <w:lang w:val="es-ES_tradnl"/>
        </w:rPr>
        <w:t>comisiones</w:t>
      </w:r>
      <w:r w:rsidRPr="00A76CED">
        <w:rPr>
          <w:rFonts w:asciiTheme="majorHAnsi" w:hAnsiTheme="majorHAnsi"/>
          <w:sz w:val="20"/>
          <w:szCs w:val="20"/>
          <w:lang w:val="es-ES_tradnl"/>
        </w:rPr>
        <w:t xml:space="preserve"> de derechos humanos</w:t>
      </w:r>
      <w:r w:rsidR="0058115C"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y que sus denuncias comenzaron a ser atendidas hasta 2014; que la petición fue recibida en la CIDH el 5 de abril de 2013; y que los efectos tanto físicos y psicológicos del crimen, como de la impunidad de la aludida tortura a la que se sometió a las presuntas víctimas, se perpetuarían hasta el </w:t>
      </w:r>
      <w:r w:rsidRPr="00A76CED">
        <w:rPr>
          <w:rFonts w:asciiTheme="majorHAnsi" w:hAnsiTheme="majorHAnsi"/>
          <w:sz w:val="20"/>
          <w:szCs w:val="20"/>
          <w:lang w:val="es-ES_tradnl"/>
        </w:rPr>
        <w:lastRenderedPageBreak/>
        <w:t>presente, la CIDH concluye que en lo atinente a este extremo de la petición, ésta fue presentada dentro de un plazo razonable, en los términos del artículo 32.2 del Reglamento.</w:t>
      </w:r>
    </w:p>
    <w:p w14:paraId="7A1E1505" w14:textId="77777777" w:rsidR="009D1DB0" w:rsidRPr="00A76CED" w:rsidRDefault="009D1DB0" w:rsidP="009D1DB0">
      <w:pPr>
        <w:pStyle w:val="ListParagraph"/>
        <w:spacing w:before="240" w:after="240"/>
        <w:ind w:left="709"/>
        <w:jc w:val="both"/>
        <w:rPr>
          <w:rFonts w:asciiTheme="majorHAnsi" w:hAnsiTheme="majorHAnsi"/>
          <w:i/>
          <w:iCs/>
          <w:sz w:val="20"/>
          <w:szCs w:val="20"/>
          <w:lang w:val="es-ES_tradnl"/>
        </w:rPr>
      </w:pPr>
      <w:r w:rsidRPr="00A76CED">
        <w:rPr>
          <w:rFonts w:asciiTheme="majorHAnsi" w:hAnsiTheme="majorHAnsi"/>
          <w:i/>
          <w:iCs/>
          <w:color w:val="auto"/>
          <w:sz w:val="20"/>
          <w:szCs w:val="20"/>
          <w:lang w:val="es-ES_tradnl"/>
        </w:rPr>
        <w:t xml:space="preserve">Con </w:t>
      </w:r>
      <w:r w:rsidRPr="00A76CED">
        <w:rPr>
          <w:rFonts w:asciiTheme="majorHAnsi" w:hAnsiTheme="majorHAnsi"/>
          <w:i/>
          <w:iCs/>
          <w:sz w:val="20"/>
          <w:szCs w:val="20"/>
          <w:lang w:val="es-ES_tradnl"/>
        </w:rPr>
        <w:t xml:space="preserve">respecto a los procesos penales adelantados a nivel interno </w:t>
      </w:r>
    </w:p>
    <w:p w14:paraId="6BF9F096" w14:textId="39C98E8B" w:rsidR="00516F29" w:rsidRPr="00A76CED" w:rsidRDefault="00E203CB" w:rsidP="00516F29">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Las presuntas víctimas alegan </w:t>
      </w:r>
      <w:r w:rsidR="00BB0C0F" w:rsidRPr="00A76CED">
        <w:rPr>
          <w:rFonts w:asciiTheme="majorHAnsi" w:hAnsiTheme="majorHAnsi"/>
          <w:sz w:val="20"/>
          <w:szCs w:val="20"/>
          <w:lang w:val="es-ES_tradnl"/>
        </w:rPr>
        <w:t xml:space="preserve">la </w:t>
      </w:r>
      <w:r w:rsidRPr="00A76CED">
        <w:rPr>
          <w:rFonts w:asciiTheme="majorHAnsi" w:hAnsiTheme="majorHAnsi"/>
          <w:sz w:val="20"/>
          <w:szCs w:val="20"/>
          <w:lang w:val="es-ES_tradnl"/>
        </w:rPr>
        <w:t xml:space="preserve">violación de sus garantías judiciales en la medida en que </w:t>
      </w:r>
      <w:r w:rsidR="0044139F" w:rsidRPr="00A76CED">
        <w:rPr>
          <w:rFonts w:asciiTheme="majorHAnsi" w:hAnsiTheme="majorHAnsi"/>
          <w:sz w:val="20"/>
          <w:szCs w:val="20"/>
          <w:lang w:val="es-ES_tradnl"/>
        </w:rPr>
        <w:t>habrían sido</w:t>
      </w:r>
      <w:r w:rsidRPr="00A76CED">
        <w:rPr>
          <w:rFonts w:asciiTheme="majorHAnsi" w:hAnsiTheme="majorHAnsi"/>
          <w:sz w:val="20"/>
          <w:szCs w:val="20"/>
          <w:lang w:val="es-ES_tradnl"/>
        </w:rPr>
        <w:t xml:space="preserve"> detenid</w:t>
      </w:r>
      <w:r w:rsidR="00A0639C" w:rsidRPr="00A76CED">
        <w:rPr>
          <w:rFonts w:asciiTheme="majorHAnsi" w:hAnsiTheme="majorHAnsi"/>
          <w:sz w:val="20"/>
          <w:szCs w:val="20"/>
          <w:lang w:val="es-ES_tradnl"/>
        </w:rPr>
        <w:t>a</w:t>
      </w:r>
      <w:r w:rsidRPr="00A76CED">
        <w:rPr>
          <w:rFonts w:asciiTheme="majorHAnsi" w:hAnsiTheme="majorHAnsi"/>
          <w:sz w:val="20"/>
          <w:szCs w:val="20"/>
          <w:lang w:val="es-ES_tradnl"/>
        </w:rPr>
        <w:t>s sin orden judicial</w:t>
      </w:r>
      <w:r w:rsidR="00D63EAA" w:rsidRPr="00A76CED">
        <w:rPr>
          <w:rFonts w:asciiTheme="majorHAnsi" w:hAnsiTheme="majorHAnsi"/>
          <w:sz w:val="20"/>
          <w:szCs w:val="20"/>
          <w:lang w:val="es-ES_tradnl"/>
        </w:rPr>
        <w:t>; y</w:t>
      </w:r>
      <w:r w:rsidRPr="00A76CED">
        <w:rPr>
          <w:rFonts w:asciiTheme="majorHAnsi" w:hAnsiTheme="majorHAnsi"/>
          <w:sz w:val="20"/>
          <w:szCs w:val="20"/>
          <w:lang w:val="es-ES_tradnl"/>
        </w:rPr>
        <w:t xml:space="preserve"> sometid</w:t>
      </w:r>
      <w:r w:rsidR="00D63EAA" w:rsidRPr="00A76CED">
        <w:rPr>
          <w:rFonts w:asciiTheme="majorHAnsi" w:hAnsiTheme="majorHAnsi"/>
          <w:sz w:val="20"/>
          <w:szCs w:val="20"/>
          <w:lang w:val="es-ES_tradnl"/>
        </w:rPr>
        <w:t>a</w:t>
      </w:r>
      <w:r w:rsidRPr="00A76CED">
        <w:rPr>
          <w:rFonts w:asciiTheme="majorHAnsi" w:hAnsiTheme="majorHAnsi"/>
          <w:sz w:val="20"/>
          <w:szCs w:val="20"/>
          <w:lang w:val="es-ES_tradnl"/>
        </w:rPr>
        <w:t>s a procesamiento penal sin contar por semanas con un defensor</w:t>
      </w:r>
      <w:r w:rsidR="00D63EAA" w:rsidRPr="00A76CED">
        <w:rPr>
          <w:rFonts w:asciiTheme="majorHAnsi" w:hAnsiTheme="majorHAnsi"/>
          <w:sz w:val="20"/>
          <w:szCs w:val="20"/>
          <w:lang w:val="es-ES_tradnl"/>
        </w:rPr>
        <w:t>.</w:t>
      </w:r>
    </w:p>
    <w:p w14:paraId="0E79F9D9" w14:textId="21FF68F0" w:rsidR="00516F29" w:rsidRPr="00A76CED" w:rsidRDefault="00516F29" w:rsidP="00516F29">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_tradnl"/>
        </w:rPr>
        <w:t xml:space="preserve">En 2016 el proceso penal en contra de las presuntas víctimas se encontraba activo </w:t>
      </w:r>
      <w:r w:rsidR="001C6B7A" w:rsidRPr="00A76CED">
        <w:rPr>
          <w:rFonts w:asciiTheme="majorHAnsi" w:hAnsiTheme="majorHAnsi"/>
          <w:sz w:val="20"/>
          <w:szCs w:val="20"/>
          <w:lang w:val="es-ES_tradnl"/>
        </w:rPr>
        <w:t>en la etapa de desahogo de pruebas</w:t>
      </w:r>
      <w:r w:rsidRPr="00A76CED">
        <w:rPr>
          <w:rFonts w:asciiTheme="majorHAnsi" w:hAnsiTheme="majorHAnsi"/>
          <w:sz w:val="20"/>
          <w:szCs w:val="20"/>
          <w:lang w:val="es-ES_tradnl"/>
        </w:rPr>
        <w:t>. En 2018 se realizó el dictamen pericial conforme al Protocolo de Estambul para el señor Osvaldo Díaz, pero no para las señoras Cristina Mireles</w:t>
      </w:r>
      <w:r w:rsidR="00A868E0">
        <w:rPr>
          <w:rFonts w:asciiTheme="majorHAnsi" w:hAnsiTheme="majorHAnsi"/>
          <w:sz w:val="20"/>
          <w:szCs w:val="20"/>
          <w:lang w:val="es-ES_tradnl"/>
        </w:rPr>
        <w:t xml:space="preserve"> Gallegos</w:t>
      </w:r>
      <w:r w:rsidRPr="00A76CED">
        <w:rPr>
          <w:rFonts w:asciiTheme="majorHAnsi" w:hAnsiTheme="majorHAnsi"/>
          <w:sz w:val="20"/>
          <w:szCs w:val="20"/>
          <w:lang w:val="es-ES_tradnl"/>
        </w:rPr>
        <w:t xml:space="preserve"> y Sofía Martínez</w:t>
      </w:r>
      <w:r w:rsidR="00A868E0">
        <w:rPr>
          <w:rFonts w:asciiTheme="majorHAnsi" w:hAnsiTheme="majorHAnsi"/>
          <w:sz w:val="20"/>
          <w:szCs w:val="20"/>
          <w:lang w:val="es-ES_tradnl"/>
        </w:rPr>
        <w:t xml:space="preserve"> Jiménez</w:t>
      </w:r>
      <w:r w:rsidRPr="00A76CED">
        <w:rPr>
          <w:rFonts w:asciiTheme="majorHAnsi" w:hAnsiTheme="majorHAnsi"/>
          <w:sz w:val="20"/>
          <w:szCs w:val="20"/>
          <w:lang w:val="es-ES_tradnl"/>
        </w:rPr>
        <w:t xml:space="preserve">, por lo que la causa penal se dividió a la 140/2011-IV, para que el señor Osvaldo Díaz </w:t>
      </w:r>
      <w:r w:rsidR="00A868E0">
        <w:rPr>
          <w:rFonts w:asciiTheme="majorHAnsi" w:hAnsiTheme="majorHAnsi"/>
          <w:sz w:val="20"/>
          <w:szCs w:val="20"/>
          <w:lang w:val="es-ES_tradnl"/>
        </w:rPr>
        <w:t xml:space="preserve">Millán </w:t>
      </w:r>
      <w:r w:rsidRPr="00A76CED">
        <w:rPr>
          <w:rFonts w:asciiTheme="majorHAnsi" w:hAnsiTheme="majorHAnsi"/>
          <w:sz w:val="20"/>
          <w:szCs w:val="20"/>
          <w:lang w:val="es-ES_tradnl"/>
        </w:rPr>
        <w:t>pudiera solicitar el cierre de instrucción luego de la ratificación de dicho dictamen pericial. El 31 de octubre de 2019 el Juez Tercero de Distrito de Procesos Penales Federales en el estado de Jalisco emitió declaración, asegurando que las pruebas de la Fiscalía fueron obtenidas violando los derechos humanos del señor Osvaldo Díaz</w:t>
      </w:r>
      <w:r w:rsidR="00A868E0">
        <w:rPr>
          <w:rFonts w:asciiTheme="majorHAnsi" w:hAnsiTheme="majorHAnsi"/>
          <w:sz w:val="20"/>
          <w:szCs w:val="20"/>
          <w:lang w:val="es-ES_tradnl"/>
        </w:rPr>
        <w:t xml:space="preserve"> Millán</w:t>
      </w:r>
      <w:r w:rsidRPr="00A76CED">
        <w:rPr>
          <w:rFonts w:asciiTheme="majorHAnsi" w:hAnsiTheme="majorHAnsi"/>
          <w:sz w:val="20"/>
          <w:szCs w:val="20"/>
          <w:lang w:val="es-ES_tradnl"/>
        </w:rPr>
        <w:t>; tras apelación de la fiscalía, la Magistrada del Segundo Tribunal Unitario del Tercer Circuito confirmó dicha declaración. No obstante, se continuó el proceso</w:t>
      </w:r>
      <w:r w:rsidR="007C7236"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y el 21 de abril de 2021, el Juzgado Único de Primera Instancia Penal del Distrito Judicial de San Juan del Río, en Querétaro, declaró culpable al señor Osvaldo Díaz</w:t>
      </w:r>
      <w:r w:rsidR="00346350">
        <w:rPr>
          <w:rFonts w:asciiTheme="majorHAnsi" w:hAnsiTheme="majorHAnsi"/>
          <w:sz w:val="20"/>
          <w:szCs w:val="20"/>
          <w:lang w:val="es-ES_tradnl"/>
        </w:rPr>
        <w:t xml:space="preserve"> Millán</w:t>
      </w:r>
      <w:r w:rsidRPr="00A76CED">
        <w:rPr>
          <w:rFonts w:asciiTheme="majorHAnsi" w:hAnsiTheme="majorHAnsi"/>
          <w:sz w:val="20"/>
          <w:szCs w:val="20"/>
          <w:lang w:val="es-ES_tradnl"/>
        </w:rPr>
        <w:t xml:space="preserve"> por tres delitos. Por su parte, la señora Mireles </w:t>
      </w:r>
      <w:r w:rsidR="00346350">
        <w:rPr>
          <w:rFonts w:asciiTheme="majorHAnsi" w:hAnsiTheme="majorHAnsi"/>
          <w:sz w:val="20"/>
          <w:szCs w:val="20"/>
          <w:lang w:val="es-ES_tradnl"/>
        </w:rPr>
        <w:t xml:space="preserve">Gallegos </w:t>
      </w:r>
      <w:r w:rsidRPr="00A76CED">
        <w:rPr>
          <w:rFonts w:asciiTheme="majorHAnsi" w:hAnsiTheme="majorHAnsi"/>
          <w:sz w:val="20"/>
          <w:szCs w:val="20"/>
          <w:lang w:val="es-ES_tradnl"/>
        </w:rPr>
        <w:t>fue sentenciada –sin que se cuente con más información al respecto–, y lleva doce años cumpliendo dicha sentencia en el CEFERESO Femenil CPS 10 en Coatlán del Río, Morelos.</w:t>
      </w:r>
    </w:p>
    <w:p w14:paraId="1F3F325C" w14:textId="5E87015C" w:rsidR="00B15793" w:rsidRPr="008D3E68" w:rsidRDefault="00516F29" w:rsidP="00B15793">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
        </w:rPr>
        <w:t>E</w:t>
      </w:r>
      <w:r w:rsidR="001A1C8A" w:rsidRPr="00A76CED">
        <w:rPr>
          <w:rFonts w:asciiTheme="majorHAnsi" w:hAnsiTheme="majorHAnsi"/>
          <w:sz w:val="20"/>
          <w:szCs w:val="20"/>
          <w:lang w:val="es-ES"/>
        </w:rPr>
        <w:t xml:space="preserve">l Estado </w:t>
      </w:r>
      <w:r w:rsidR="00881646" w:rsidRPr="00A76CED">
        <w:rPr>
          <w:rFonts w:asciiTheme="majorHAnsi" w:hAnsiTheme="majorHAnsi"/>
          <w:sz w:val="20"/>
          <w:szCs w:val="20"/>
          <w:lang w:val="es-ES_tradnl"/>
        </w:rPr>
        <w:t>aleg</w:t>
      </w:r>
      <w:r w:rsidR="00B305DB" w:rsidRPr="00A76CED">
        <w:rPr>
          <w:rFonts w:asciiTheme="majorHAnsi" w:hAnsiTheme="majorHAnsi"/>
          <w:sz w:val="20"/>
          <w:szCs w:val="20"/>
          <w:lang w:val="es-ES_tradnl"/>
        </w:rPr>
        <w:t>ó</w:t>
      </w:r>
      <w:r w:rsidR="00881646" w:rsidRPr="00A76CED">
        <w:rPr>
          <w:rFonts w:asciiTheme="majorHAnsi" w:hAnsiTheme="majorHAnsi"/>
          <w:sz w:val="20"/>
          <w:szCs w:val="20"/>
          <w:lang w:val="es-ES_tradnl"/>
        </w:rPr>
        <w:t xml:space="preserve"> la falta de agotamiento de los recursos </w:t>
      </w:r>
      <w:r w:rsidR="00621F9D" w:rsidRPr="00A76CED">
        <w:rPr>
          <w:rFonts w:asciiTheme="majorHAnsi" w:hAnsiTheme="majorHAnsi"/>
          <w:sz w:val="20"/>
          <w:szCs w:val="20"/>
          <w:lang w:val="es-ES_tradnl"/>
        </w:rPr>
        <w:t xml:space="preserve">con </w:t>
      </w:r>
      <w:r w:rsidR="00881646" w:rsidRPr="00A76CED">
        <w:rPr>
          <w:rFonts w:asciiTheme="majorHAnsi" w:hAnsiTheme="majorHAnsi"/>
          <w:sz w:val="20"/>
          <w:szCs w:val="20"/>
          <w:lang w:val="es-ES_tradnl"/>
        </w:rPr>
        <w:t xml:space="preserve">respecto </w:t>
      </w:r>
      <w:r w:rsidR="00621F9D" w:rsidRPr="00A76CED">
        <w:rPr>
          <w:rFonts w:asciiTheme="majorHAnsi" w:hAnsiTheme="majorHAnsi"/>
          <w:sz w:val="20"/>
          <w:szCs w:val="20"/>
          <w:lang w:val="es-ES_tradnl"/>
        </w:rPr>
        <w:t>a</w:t>
      </w:r>
      <w:r w:rsidR="00881646" w:rsidRPr="00A76CED">
        <w:rPr>
          <w:rFonts w:asciiTheme="majorHAnsi" w:hAnsiTheme="majorHAnsi"/>
          <w:sz w:val="20"/>
          <w:szCs w:val="20"/>
          <w:lang w:val="es-ES_tradnl"/>
        </w:rPr>
        <w:t xml:space="preserve"> los procesos penales; </w:t>
      </w:r>
      <w:r w:rsidR="00465589" w:rsidRPr="00A76CED">
        <w:rPr>
          <w:rFonts w:asciiTheme="majorHAnsi" w:hAnsiTheme="majorHAnsi"/>
          <w:sz w:val="20"/>
          <w:szCs w:val="20"/>
          <w:lang w:val="es-ES_tradnl"/>
        </w:rPr>
        <w:t xml:space="preserve">sin embargo, </w:t>
      </w:r>
      <w:r w:rsidR="00881646" w:rsidRPr="00A76CED">
        <w:rPr>
          <w:rFonts w:asciiTheme="majorHAnsi" w:hAnsiTheme="majorHAnsi"/>
          <w:sz w:val="20"/>
          <w:szCs w:val="20"/>
          <w:lang w:val="es-ES_tradnl"/>
        </w:rPr>
        <w:t xml:space="preserve">independientemente </w:t>
      </w:r>
      <w:r w:rsidR="00465589" w:rsidRPr="00A76CED">
        <w:rPr>
          <w:rFonts w:asciiTheme="majorHAnsi" w:hAnsiTheme="majorHAnsi"/>
          <w:sz w:val="20"/>
          <w:szCs w:val="20"/>
          <w:lang w:val="es-ES_tradnl"/>
        </w:rPr>
        <w:t xml:space="preserve">de </w:t>
      </w:r>
      <w:r w:rsidR="00881646" w:rsidRPr="00A76CED">
        <w:rPr>
          <w:rFonts w:asciiTheme="majorHAnsi" w:hAnsiTheme="majorHAnsi"/>
          <w:sz w:val="20"/>
          <w:szCs w:val="20"/>
          <w:lang w:val="es-ES_tradnl"/>
        </w:rPr>
        <w:t>que la respuesta del Estado mexicano es antes de la resolución de la primera instancia, el Estado plante</w:t>
      </w:r>
      <w:r w:rsidR="00B305DB" w:rsidRPr="00A76CED">
        <w:rPr>
          <w:rFonts w:asciiTheme="majorHAnsi" w:hAnsiTheme="majorHAnsi"/>
          <w:sz w:val="20"/>
          <w:szCs w:val="20"/>
          <w:lang w:val="es-ES_tradnl"/>
        </w:rPr>
        <w:t>ó</w:t>
      </w:r>
      <w:r w:rsidR="00881646" w:rsidRPr="00A76CED">
        <w:rPr>
          <w:rFonts w:asciiTheme="majorHAnsi" w:hAnsiTheme="majorHAnsi"/>
          <w:sz w:val="20"/>
          <w:szCs w:val="20"/>
          <w:lang w:val="es-ES_tradnl"/>
        </w:rPr>
        <w:t xml:space="preserve"> con claridad que como recursos efectivos</w:t>
      </w:r>
      <w:r w:rsidR="00B305DB" w:rsidRPr="00A76CED">
        <w:rPr>
          <w:rFonts w:asciiTheme="majorHAnsi" w:hAnsiTheme="majorHAnsi"/>
          <w:sz w:val="20"/>
          <w:szCs w:val="20"/>
          <w:lang w:val="es-ES_tradnl"/>
        </w:rPr>
        <w:t xml:space="preserve"> en sus causas penales</w:t>
      </w:r>
      <w:r w:rsidR="00881646" w:rsidRPr="00A76CED">
        <w:rPr>
          <w:rFonts w:asciiTheme="majorHAnsi" w:hAnsiTheme="majorHAnsi"/>
          <w:sz w:val="20"/>
          <w:szCs w:val="20"/>
          <w:lang w:val="es-ES_tradnl"/>
        </w:rPr>
        <w:t xml:space="preserve">, las presuntas </w:t>
      </w:r>
      <w:r w:rsidR="00881646" w:rsidRPr="008D3E68">
        <w:rPr>
          <w:rFonts w:asciiTheme="majorHAnsi" w:hAnsiTheme="majorHAnsi"/>
          <w:sz w:val="20"/>
          <w:szCs w:val="20"/>
          <w:lang w:val="es-ES_tradnl"/>
        </w:rPr>
        <w:t xml:space="preserve">víctimas contaban con el de apelación y con el amparo directo. Por su parte, las presuntas víctimas </w:t>
      </w:r>
      <w:r w:rsidR="004D7C4B" w:rsidRPr="008D3E68">
        <w:rPr>
          <w:rFonts w:asciiTheme="majorHAnsi" w:hAnsiTheme="majorHAnsi"/>
          <w:sz w:val="20"/>
          <w:szCs w:val="20"/>
          <w:lang w:val="es-ES_tradnl"/>
        </w:rPr>
        <w:t>reconocieron que tenían</w:t>
      </w:r>
      <w:r w:rsidR="00881646" w:rsidRPr="008D3E68">
        <w:rPr>
          <w:rFonts w:asciiTheme="majorHAnsi" w:hAnsiTheme="majorHAnsi"/>
          <w:sz w:val="20"/>
          <w:szCs w:val="20"/>
          <w:lang w:val="es-ES_tradnl"/>
        </w:rPr>
        <w:t xml:space="preserve"> a su disposición el amparo directo, pero no aportan ninguna información de si intentaron presentar este o algún otro </w:t>
      </w:r>
      <w:r w:rsidR="00621F9D" w:rsidRPr="008D3E68">
        <w:rPr>
          <w:rFonts w:asciiTheme="majorHAnsi" w:hAnsiTheme="majorHAnsi"/>
          <w:sz w:val="20"/>
          <w:szCs w:val="20"/>
          <w:lang w:val="es-ES_tradnl"/>
        </w:rPr>
        <w:t xml:space="preserve">recurso </w:t>
      </w:r>
      <w:r w:rsidR="00881646" w:rsidRPr="008D3E68">
        <w:rPr>
          <w:rFonts w:asciiTheme="majorHAnsi" w:hAnsiTheme="majorHAnsi"/>
          <w:sz w:val="20"/>
          <w:szCs w:val="20"/>
          <w:lang w:val="es-ES_tradnl"/>
        </w:rPr>
        <w:t xml:space="preserve">contra las sentencias condenatorias que se les impusieron. </w:t>
      </w:r>
      <w:r w:rsidR="00C33EB2" w:rsidRPr="008D3E68">
        <w:rPr>
          <w:rFonts w:asciiTheme="majorHAnsi" w:hAnsiTheme="majorHAnsi"/>
          <w:sz w:val="20"/>
          <w:szCs w:val="20"/>
          <w:lang w:val="es-ES_tradnl"/>
        </w:rPr>
        <w:t>Cabe resaltar que esta Comisión trasladó al Estado información relativa a esta petición con posterioridad a las sentencias judiciales del 31 de octubre de 2019, en donde se manifestó que las pruebas de la Fiscalía se obtuvieron violando los derechos del señor Osvaldo Díaz Millán, y del 21 de abril de 2021, cuando se declaró culpable a la mencionada presunta víctima. No obstante, el Estado no se manifestó sobre estas decisiones; únicamente se cuenta con una respuesta del Estado a la petición del 19 de julio de 2016.</w:t>
      </w:r>
    </w:p>
    <w:p w14:paraId="317E3B9D" w14:textId="59DD2926" w:rsidR="00D01E0C" w:rsidRPr="008D3E68" w:rsidRDefault="00364319" w:rsidP="00D01E0C">
      <w:pPr>
        <w:pStyle w:val="ListParagraph"/>
        <w:numPr>
          <w:ilvl w:val="0"/>
          <w:numId w:val="59"/>
        </w:numPr>
        <w:spacing w:before="240" w:after="240"/>
        <w:ind w:left="142" w:firstLine="567"/>
        <w:jc w:val="both"/>
        <w:rPr>
          <w:rFonts w:asciiTheme="majorHAnsi" w:hAnsiTheme="majorHAnsi"/>
          <w:sz w:val="20"/>
          <w:szCs w:val="20"/>
          <w:lang w:val="es-ES"/>
        </w:rPr>
      </w:pPr>
      <w:r w:rsidRPr="008D3E68">
        <w:rPr>
          <w:rFonts w:asciiTheme="majorHAnsi" w:hAnsiTheme="majorHAnsi"/>
          <w:sz w:val="20"/>
          <w:szCs w:val="20"/>
          <w:lang w:val="es-ES"/>
        </w:rPr>
        <w:t>Finalmente, en cuanto a los reclamos relativos a</w:t>
      </w:r>
      <w:r w:rsidR="00D01E0C" w:rsidRPr="008D3E68">
        <w:rPr>
          <w:rFonts w:asciiTheme="majorHAnsi" w:hAnsiTheme="majorHAnsi"/>
          <w:sz w:val="20"/>
          <w:szCs w:val="20"/>
          <w:lang w:val="es-ES"/>
        </w:rPr>
        <w:t xml:space="preserve"> los</w:t>
      </w:r>
      <w:r w:rsidRPr="008D3E68">
        <w:rPr>
          <w:rFonts w:asciiTheme="majorHAnsi" w:hAnsiTheme="majorHAnsi"/>
          <w:sz w:val="20"/>
          <w:szCs w:val="20"/>
          <w:lang w:val="es-ES"/>
        </w:rPr>
        <w:t xml:space="preserve"> proceso</w:t>
      </w:r>
      <w:r w:rsidR="00D01E0C" w:rsidRPr="008D3E68">
        <w:rPr>
          <w:rFonts w:asciiTheme="majorHAnsi" w:hAnsiTheme="majorHAnsi"/>
          <w:sz w:val="20"/>
          <w:szCs w:val="20"/>
          <w:lang w:val="es-ES"/>
        </w:rPr>
        <w:t>s</w:t>
      </w:r>
      <w:r w:rsidRPr="008D3E68">
        <w:rPr>
          <w:rFonts w:asciiTheme="majorHAnsi" w:hAnsiTheme="majorHAnsi"/>
          <w:sz w:val="20"/>
          <w:szCs w:val="20"/>
          <w:lang w:val="es-ES"/>
        </w:rPr>
        <w:t xml:space="preserve"> penal</w:t>
      </w:r>
      <w:r w:rsidR="00D01E0C" w:rsidRPr="008D3E68">
        <w:rPr>
          <w:rFonts w:asciiTheme="majorHAnsi" w:hAnsiTheme="majorHAnsi"/>
          <w:sz w:val="20"/>
          <w:szCs w:val="20"/>
          <w:lang w:val="es-ES"/>
        </w:rPr>
        <w:t>es</w:t>
      </w:r>
      <w:r w:rsidRPr="008D3E68">
        <w:rPr>
          <w:rFonts w:asciiTheme="majorHAnsi" w:hAnsiTheme="majorHAnsi"/>
          <w:sz w:val="20"/>
          <w:szCs w:val="20"/>
          <w:lang w:val="es-ES"/>
        </w:rPr>
        <w:t xml:space="preserve">, toda vez que la parte peticionaria cuestiona que la condena de las presuntas víctimas estuvo fundamentada en pruebas obtenidas bajo tortura, la Comisión advierte que estos alegatos están estrechamente vinculados con la obligación de investigar y esclarecer posibles actos de tortura y el deber de no darles valor probatorio para determinar la responsabilidad </w:t>
      </w:r>
      <w:r w:rsidR="000C58F9" w:rsidRPr="008D3E68">
        <w:rPr>
          <w:rFonts w:asciiTheme="majorHAnsi" w:hAnsiTheme="majorHAnsi"/>
          <w:sz w:val="20"/>
          <w:szCs w:val="20"/>
          <w:lang w:val="es-ES"/>
        </w:rPr>
        <w:t xml:space="preserve">penal </w:t>
      </w:r>
      <w:r w:rsidRPr="008D3E68">
        <w:rPr>
          <w:rFonts w:asciiTheme="majorHAnsi" w:hAnsiTheme="majorHAnsi"/>
          <w:sz w:val="20"/>
          <w:szCs w:val="20"/>
          <w:lang w:val="es-ES"/>
        </w:rPr>
        <w:t>de una persona. Por lo cual, la Comisión considera que no resulta posible para las presuntas víctimas cuestionar debidamente su condena penal, sin que antes se haya esclarecido si se cometieron o no los alegados actos de tortura. Con base en ello, la Comisión estima que este extremo de la petición está inextricablemente unid</w:t>
      </w:r>
      <w:r w:rsidR="00FF1098" w:rsidRPr="008D3E68">
        <w:rPr>
          <w:rFonts w:asciiTheme="majorHAnsi" w:hAnsiTheme="majorHAnsi"/>
          <w:sz w:val="20"/>
          <w:szCs w:val="20"/>
          <w:lang w:val="es-ES"/>
        </w:rPr>
        <w:t>o</w:t>
      </w:r>
      <w:r w:rsidRPr="008D3E68">
        <w:rPr>
          <w:rFonts w:asciiTheme="majorHAnsi" w:hAnsiTheme="majorHAnsi"/>
          <w:sz w:val="20"/>
          <w:szCs w:val="20"/>
          <w:lang w:val="es-ES"/>
        </w:rPr>
        <w:t xml:space="preserve"> al fondo del asunto; e implica un análisis más amplio tanto de estos procesos en sí mismos a la luz de los artículos 8 y 25 de la Convención Americana. Por esto, corresponde realizar un análisis más detallado de este extremo de la petición en la etapa de fondo</w:t>
      </w:r>
      <w:r w:rsidR="00FF1098" w:rsidRPr="008D3E68">
        <w:rPr>
          <w:rFonts w:asciiTheme="majorHAnsi" w:hAnsiTheme="majorHAnsi"/>
          <w:sz w:val="20"/>
          <w:szCs w:val="20"/>
          <w:lang w:val="es-ES"/>
        </w:rPr>
        <w:t>;</w:t>
      </w:r>
      <w:r w:rsidRPr="008D3E68">
        <w:rPr>
          <w:rFonts w:asciiTheme="majorHAnsi" w:hAnsiTheme="majorHAnsi"/>
          <w:sz w:val="20"/>
          <w:szCs w:val="20"/>
          <w:lang w:val="es-ES"/>
        </w:rPr>
        <w:t xml:space="preserve"> en consecuencia, para efectos de la presente decisión de admisibilidad la CIDH observa que los recursos internos fueron agotados en los procesos penales contra las presuntas víctimas, en los términos del artículo 46.1.a) y 46.1.b) de la Convención Americana.</w:t>
      </w:r>
      <w:r w:rsidR="00D01E0C" w:rsidRPr="008D3E68">
        <w:rPr>
          <w:rFonts w:asciiTheme="majorHAnsi" w:hAnsiTheme="majorHAnsi"/>
          <w:sz w:val="20"/>
          <w:szCs w:val="20"/>
          <w:lang w:val="es-ES"/>
        </w:rPr>
        <w:t xml:space="preserve"> </w:t>
      </w:r>
    </w:p>
    <w:p w14:paraId="436A47E8" w14:textId="01E1673E" w:rsidR="005B5631" w:rsidRPr="008D3E68" w:rsidRDefault="005B5631" w:rsidP="00E1661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hanging="371"/>
        <w:jc w:val="both"/>
        <w:rPr>
          <w:rFonts w:asciiTheme="majorHAnsi" w:hAnsiTheme="majorHAnsi"/>
          <w:b/>
          <w:sz w:val="20"/>
          <w:szCs w:val="20"/>
          <w:lang w:val="es-ES"/>
        </w:rPr>
      </w:pPr>
      <w:r w:rsidRPr="008D3E68">
        <w:rPr>
          <w:rFonts w:asciiTheme="majorHAnsi" w:hAnsiTheme="majorHAnsi"/>
          <w:b/>
          <w:bCs/>
          <w:sz w:val="20"/>
          <w:szCs w:val="20"/>
          <w:lang w:val="es-ES"/>
        </w:rPr>
        <w:t>VII.</w:t>
      </w:r>
      <w:r w:rsidRPr="008D3E68">
        <w:rPr>
          <w:rFonts w:asciiTheme="majorHAnsi" w:hAnsiTheme="majorHAnsi"/>
          <w:b/>
          <w:bCs/>
          <w:sz w:val="20"/>
          <w:szCs w:val="20"/>
          <w:lang w:val="es-ES"/>
        </w:rPr>
        <w:tab/>
      </w:r>
      <w:r w:rsidR="00E16207" w:rsidRPr="008D3E68">
        <w:rPr>
          <w:rFonts w:asciiTheme="majorHAnsi" w:hAnsiTheme="majorHAnsi"/>
          <w:b/>
          <w:bCs/>
          <w:sz w:val="20"/>
          <w:szCs w:val="20"/>
          <w:lang w:val="es-ES"/>
        </w:rPr>
        <w:tab/>
      </w:r>
      <w:r w:rsidRPr="008D3E68">
        <w:rPr>
          <w:rFonts w:asciiTheme="majorHAnsi" w:hAnsiTheme="majorHAnsi"/>
          <w:b/>
          <w:bCs/>
          <w:sz w:val="20"/>
          <w:szCs w:val="20"/>
          <w:lang w:val="es-ES_tradnl"/>
        </w:rPr>
        <w:t xml:space="preserve">ANÁLISIS DE </w:t>
      </w:r>
      <w:r w:rsidRPr="008D3E68">
        <w:rPr>
          <w:rFonts w:asciiTheme="majorHAnsi" w:hAnsiTheme="majorHAnsi"/>
          <w:b/>
          <w:bCs/>
          <w:sz w:val="20"/>
          <w:szCs w:val="20"/>
          <w:lang w:val="es-ES"/>
        </w:rPr>
        <w:t xml:space="preserve">CARACTERIZACIÓN </w:t>
      </w:r>
      <w:r w:rsidRPr="008D3E68">
        <w:rPr>
          <w:rFonts w:asciiTheme="majorHAnsi" w:hAnsiTheme="majorHAnsi"/>
          <w:b/>
          <w:bCs/>
          <w:sz w:val="20"/>
          <w:szCs w:val="20"/>
          <w:lang w:val="es-UY"/>
        </w:rPr>
        <w:t>DE LOS HECHOS ALEGADOS</w:t>
      </w:r>
    </w:p>
    <w:p w14:paraId="125C3F96" w14:textId="77777777" w:rsidR="00C33EB2" w:rsidRPr="008D3E68" w:rsidRDefault="00382676" w:rsidP="006279B6">
      <w:pPr>
        <w:pStyle w:val="ListParagraph"/>
        <w:numPr>
          <w:ilvl w:val="0"/>
          <w:numId w:val="59"/>
        </w:numPr>
        <w:spacing w:before="240" w:after="240"/>
        <w:ind w:left="142" w:firstLine="567"/>
        <w:jc w:val="both"/>
        <w:rPr>
          <w:sz w:val="20"/>
          <w:szCs w:val="20"/>
          <w:lang w:val="es-ES"/>
        </w:rPr>
      </w:pPr>
      <w:r w:rsidRPr="008D3E68">
        <w:rPr>
          <w:rFonts w:asciiTheme="majorHAnsi" w:hAnsiTheme="majorHAnsi"/>
          <w:sz w:val="20"/>
          <w:szCs w:val="20"/>
          <w:lang w:val="es-ES_tradnl"/>
        </w:rPr>
        <w:t>La Comisión</w:t>
      </w:r>
      <w:r w:rsidR="00CF060D" w:rsidRPr="008D3E68">
        <w:rPr>
          <w:rFonts w:asciiTheme="majorHAnsi" w:hAnsiTheme="majorHAnsi"/>
          <w:sz w:val="20"/>
          <w:szCs w:val="20"/>
          <w:lang w:val="es-ES_tradnl"/>
        </w:rPr>
        <w:t xml:space="preserve"> advierte</w:t>
      </w:r>
      <w:r w:rsidRPr="008D3E68">
        <w:rPr>
          <w:rFonts w:asciiTheme="majorHAnsi" w:hAnsiTheme="majorHAnsi"/>
          <w:sz w:val="20"/>
          <w:szCs w:val="20"/>
          <w:lang w:val="es-ES_tradnl"/>
        </w:rPr>
        <w:t xml:space="preserve"> que en la petición se han caracterizado </w:t>
      </w:r>
      <w:r w:rsidRPr="008D3E68">
        <w:rPr>
          <w:rFonts w:asciiTheme="majorHAnsi" w:hAnsiTheme="majorHAnsi"/>
          <w:i/>
          <w:iCs/>
          <w:sz w:val="20"/>
          <w:szCs w:val="20"/>
          <w:lang w:val="es-ES_tradnl"/>
        </w:rPr>
        <w:t>prima facie</w:t>
      </w:r>
      <w:r w:rsidRPr="008D3E68">
        <w:rPr>
          <w:rFonts w:asciiTheme="majorHAnsi" w:hAnsiTheme="majorHAnsi"/>
          <w:sz w:val="20"/>
          <w:szCs w:val="20"/>
          <w:lang w:val="es-ES_tradnl"/>
        </w:rPr>
        <w:t xml:space="preserve"> posibles violaciones de los derechos humanos del señor</w:t>
      </w:r>
      <w:r w:rsidR="00B15793" w:rsidRPr="008D3E68">
        <w:rPr>
          <w:rFonts w:asciiTheme="majorHAnsi" w:hAnsiTheme="majorHAnsi"/>
          <w:sz w:val="20"/>
          <w:szCs w:val="20"/>
          <w:lang w:val="es-ES_tradnl"/>
        </w:rPr>
        <w:t xml:space="preserve"> Osvaldo</w:t>
      </w:r>
      <w:r w:rsidR="00E1661D" w:rsidRPr="008D3E68">
        <w:rPr>
          <w:rFonts w:asciiTheme="majorHAnsi" w:hAnsiTheme="majorHAnsi"/>
          <w:sz w:val="20"/>
          <w:szCs w:val="20"/>
          <w:lang w:val="es-ES_tradnl"/>
        </w:rPr>
        <w:t xml:space="preserve"> Díaz</w:t>
      </w:r>
      <w:r w:rsidR="00B15793" w:rsidRPr="008D3E68">
        <w:rPr>
          <w:rFonts w:asciiTheme="majorHAnsi" w:hAnsiTheme="majorHAnsi"/>
          <w:sz w:val="20"/>
          <w:szCs w:val="20"/>
          <w:lang w:val="es-ES_tradnl"/>
        </w:rPr>
        <w:t xml:space="preserve"> y</w:t>
      </w:r>
      <w:r w:rsidR="00E1661D" w:rsidRPr="008D3E68">
        <w:rPr>
          <w:rFonts w:asciiTheme="majorHAnsi" w:hAnsiTheme="majorHAnsi"/>
          <w:sz w:val="20"/>
          <w:szCs w:val="20"/>
          <w:lang w:val="es-ES_tradnl"/>
        </w:rPr>
        <w:t xml:space="preserve"> la</w:t>
      </w:r>
      <w:r w:rsidR="00B15793" w:rsidRPr="008D3E68">
        <w:rPr>
          <w:rFonts w:asciiTheme="majorHAnsi" w:hAnsiTheme="majorHAnsi"/>
          <w:sz w:val="20"/>
          <w:szCs w:val="20"/>
          <w:lang w:val="es-ES_tradnl"/>
        </w:rPr>
        <w:t>s</w:t>
      </w:r>
      <w:r w:rsidR="00E1661D" w:rsidRPr="008D3E68">
        <w:rPr>
          <w:rFonts w:asciiTheme="majorHAnsi" w:hAnsiTheme="majorHAnsi"/>
          <w:sz w:val="20"/>
          <w:szCs w:val="20"/>
          <w:lang w:val="es-ES_tradnl"/>
        </w:rPr>
        <w:t xml:space="preserve"> señora</w:t>
      </w:r>
      <w:r w:rsidR="00B15793" w:rsidRPr="008D3E68">
        <w:rPr>
          <w:rFonts w:asciiTheme="majorHAnsi" w:hAnsiTheme="majorHAnsi"/>
          <w:sz w:val="20"/>
          <w:szCs w:val="20"/>
          <w:lang w:val="es-ES_tradnl"/>
        </w:rPr>
        <w:t xml:space="preserve">s </w:t>
      </w:r>
      <w:r w:rsidR="00E1661D" w:rsidRPr="008D3E68">
        <w:rPr>
          <w:rFonts w:asciiTheme="majorHAnsi" w:hAnsiTheme="majorHAnsi"/>
          <w:sz w:val="20"/>
          <w:szCs w:val="20"/>
          <w:lang w:val="es-ES_tradnl"/>
        </w:rPr>
        <w:t>Cristina Mireles</w:t>
      </w:r>
      <w:r w:rsidR="00B15793" w:rsidRPr="008D3E68">
        <w:rPr>
          <w:rFonts w:asciiTheme="majorHAnsi" w:hAnsiTheme="majorHAnsi"/>
          <w:sz w:val="20"/>
          <w:szCs w:val="20"/>
          <w:lang w:val="es-ES_tradnl"/>
        </w:rPr>
        <w:t xml:space="preserve"> y Sofía Martínez</w:t>
      </w:r>
      <w:r w:rsidRPr="008D3E68">
        <w:rPr>
          <w:rFonts w:asciiTheme="majorHAnsi" w:hAnsiTheme="majorHAnsi"/>
          <w:sz w:val="20"/>
          <w:szCs w:val="20"/>
          <w:lang w:val="es-ES_tradnl"/>
        </w:rPr>
        <w:t>, en la medida en que, según alega la parte peticionaria, (a) fue</w:t>
      </w:r>
      <w:r w:rsidR="00E1661D" w:rsidRPr="008D3E68">
        <w:rPr>
          <w:rFonts w:asciiTheme="majorHAnsi" w:hAnsiTheme="majorHAnsi"/>
          <w:sz w:val="20"/>
          <w:szCs w:val="20"/>
          <w:lang w:val="es-ES_tradnl"/>
        </w:rPr>
        <w:t>ron</w:t>
      </w:r>
      <w:r w:rsidRPr="008D3E68">
        <w:rPr>
          <w:rFonts w:asciiTheme="majorHAnsi" w:hAnsiTheme="majorHAnsi"/>
          <w:sz w:val="20"/>
          <w:szCs w:val="20"/>
          <w:lang w:val="es-ES_tradnl"/>
        </w:rPr>
        <w:t xml:space="preserve"> detenido</w:t>
      </w:r>
      <w:r w:rsidR="00E1661D" w:rsidRPr="008D3E68">
        <w:rPr>
          <w:rFonts w:asciiTheme="majorHAnsi" w:hAnsiTheme="majorHAnsi"/>
          <w:sz w:val="20"/>
          <w:szCs w:val="20"/>
          <w:lang w:val="es-ES_tradnl"/>
        </w:rPr>
        <w:t>s</w:t>
      </w:r>
      <w:r w:rsidRPr="008D3E68">
        <w:rPr>
          <w:rFonts w:asciiTheme="majorHAnsi" w:hAnsiTheme="majorHAnsi"/>
          <w:sz w:val="20"/>
          <w:szCs w:val="20"/>
          <w:lang w:val="es-ES_tradnl"/>
        </w:rPr>
        <w:t xml:space="preserve"> </w:t>
      </w:r>
      <w:r w:rsidR="00993A7C" w:rsidRPr="008D3E68">
        <w:rPr>
          <w:rFonts w:asciiTheme="majorHAnsi" w:hAnsiTheme="majorHAnsi"/>
          <w:sz w:val="20"/>
          <w:szCs w:val="20"/>
          <w:lang w:val="es-ES_tradnl"/>
        </w:rPr>
        <w:t>de manera violenta y amenazante</w:t>
      </w:r>
      <w:r w:rsidRPr="008D3E68">
        <w:rPr>
          <w:rFonts w:asciiTheme="majorHAnsi" w:hAnsiTheme="majorHAnsi"/>
          <w:sz w:val="20"/>
          <w:szCs w:val="20"/>
          <w:lang w:val="es-ES_tradnl"/>
        </w:rPr>
        <w:t>; (</w:t>
      </w:r>
      <w:r w:rsidR="00993A7C" w:rsidRPr="008D3E68">
        <w:rPr>
          <w:rFonts w:asciiTheme="majorHAnsi" w:hAnsiTheme="majorHAnsi"/>
          <w:sz w:val="20"/>
          <w:szCs w:val="20"/>
          <w:lang w:val="es-ES_tradnl"/>
        </w:rPr>
        <w:t>b</w:t>
      </w:r>
      <w:r w:rsidRPr="008D3E68">
        <w:rPr>
          <w:rFonts w:asciiTheme="majorHAnsi" w:hAnsiTheme="majorHAnsi"/>
          <w:sz w:val="20"/>
          <w:szCs w:val="20"/>
          <w:lang w:val="es-ES_tradnl"/>
        </w:rPr>
        <w:t xml:space="preserve">) </w:t>
      </w:r>
      <w:r w:rsidR="00993A7C" w:rsidRPr="008D3E68">
        <w:rPr>
          <w:rFonts w:asciiTheme="majorHAnsi" w:hAnsiTheme="majorHAnsi"/>
          <w:sz w:val="20"/>
          <w:szCs w:val="20"/>
          <w:lang w:val="es-ES_tradnl"/>
        </w:rPr>
        <w:t>sufrieron torturas encaminadas a que firmaran confesiones forzadas</w:t>
      </w:r>
      <w:r w:rsidRPr="008D3E68">
        <w:rPr>
          <w:rFonts w:asciiTheme="majorHAnsi" w:hAnsiTheme="majorHAnsi"/>
          <w:sz w:val="20"/>
          <w:szCs w:val="20"/>
          <w:lang w:val="es-ES_tradnl"/>
        </w:rPr>
        <w:t xml:space="preserve">; </w:t>
      </w:r>
      <w:r w:rsidR="000F7A82" w:rsidRPr="008D3E68">
        <w:rPr>
          <w:rFonts w:asciiTheme="majorHAnsi" w:hAnsiTheme="majorHAnsi"/>
          <w:sz w:val="20"/>
          <w:szCs w:val="20"/>
          <w:lang w:val="es-ES_tradnl"/>
        </w:rPr>
        <w:t>(</w:t>
      </w:r>
      <w:r w:rsidR="00993A7C" w:rsidRPr="008D3E68">
        <w:rPr>
          <w:rFonts w:asciiTheme="majorHAnsi" w:hAnsiTheme="majorHAnsi"/>
          <w:sz w:val="20"/>
          <w:szCs w:val="20"/>
          <w:lang w:val="es-ES_tradnl"/>
        </w:rPr>
        <w:t>c</w:t>
      </w:r>
      <w:r w:rsidR="000F7A82" w:rsidRPr="008D3E68">
        <w:rPr>
          <w:rFonts w:asciiTheme="majorHAnsi" w:hAnsiTheme="majorHAnsi"/>
          <w:sz w:val="20"/>
          <w:szCs w:val="20"/>
          <w:lang w:val="es-ES_tradnl"/>
        </w:rPr>
        <w:t xml:space="preserve">) se les tuvo en arraigo por un mes, en </w:t>
      </w:r>
      <w:r w:rsidR="000F7A82" w:rsidRPr="008D3E68">
        <w:rPr>
          <w:rFonts w:asciiTheme="majorHAnsi" w:hAnsiTheme="majorHAnsi"/>
          <w:sz w:val="20"/>
          <w:szCs w:val="20"/>
          <w:lang w:val="es-ES_tradnl"/>
        </w:rPr>
        <w:lastRenderedPageBreak/>
        <w:t xml:space="preserve">condiciones </w:t>
      </w:r>
      <w:r w:rsidR="00D736F1" w:rsidRPr="008D3E68">
        <w:rPr>
          <w:rFonts w:asciiTheme="majorHAnsi" w:hAnsiTheme="majorHAnsi"/>
          <w:sz w:val="20"/>
          <w:szCs w:val="20"/>
          <w:lang w:val="es-ES_tradnl"/>
        </w:rPr>
        <w:t>degradantes</w:t>
      </w:r>
      <w:r w:rsidR="000F7A82" w:rsidRPr="008D3E68">
        <w:rPr>
          <w:rFonts w:asciiTheme="majorHAnsi" w:hAnsiTheme="majorHAnsi"/>
          <w:sz w:val="20"/>
          <w:szCs w:val="20"/>
          <w:lang w:val="es-ES_tradnl"/>
        </w:rPr>
        <w:t xml:space="preserve"> y </w:t>
      </w:r>
      <w:r w:rsidR="003E4479" w:rsidRPr="008D3E68">
        <w:rPr>
          <w:rFonts w:asciiTheme="majorHAnsi" w:hAnsiTheme="majorHAnsi"/>
          <w:sz w:val="20"/>
          <w:szCs w:val="20"/>
          <w:lang w:val="es-ES_tradnl"/>
        </w:rPr>
        <w:t xml:space="preserve">fueron </w:t>
      </w:r>
      <w:r w:rsidR="000F7A82" w:rsidRPr="008D3E68">
        <w:rPr>
          <w:rFonts w:asciiTheme="majorHAnsi" w:hAnsiTheme="majorHAnsi"/>
          <w:sz w:val="20"/>
          <w:szCs w:val="20"/>
          <w:lang w:val="es-ES_tradnl"/>
        </w:rPr>
        <w:t>mantenidos incomunicados;</w:t>
      </w:r>
      <w:r w:rsidR="00DE2193" w:rsidRPr="008D3E68">
        <w:rPr>
          <w:rFonts w:asciiTheme="majorHAnsi" w:hAnsiTheme="majorHAnsi"/>
          <w:sz w:val="20"/>
          <w:szCs w:val="20"/>
          <w:lang w:val="es-ES_tradnl"/>
        </w:rPr>
        <w:t xml:space="preserve"> y</w:t>
      </w:r>
      <w:r w:rsidRPr="008D3E68">
        <w:rPr>
          <w:rFonts w:asciiTheme="majorHAnsi" w:hAnsiTheme="majorHAnsi"/>
          <w:sz w:val="20"/>
          <w:szCs w:val="20"/>
          <w:lang w:val="es-ES_tradnl"/>
        </w:rPr>
        <w:t xml:space="preserve"> (</w:t>
      </w:r>
      <w:r w:rsidR="00993A7C" w:rsidRPr="008D3E68">
        <w:rPr>
          <w:rFonts w:asciiTheme="majorHAnsi" w:hAnsiTheme="majorHAnsi"/>
          <w:sz w:val="20"/>
          <w:szCs w:val="20"/>
          <w:lang w:val="es-ES_tradnl"/>
        </w:rPr>
        <w:t>d</w:t>
      </w:r>
      <w:r w:rsidRPr="008D3E68">
        <w:rPr>
          <w:rFonts w:asciiTheme="majorHAnsi" w:hAnsiTheme="majorHAnsi"/>
          <w:sz w:val="20"/>
          <w:szCs w:val="20"/>
          <w:lang w:val="es-ES_tradnl"/>
        </w:rPr>
        <w:t xml:space="preserve">) </w:t>
      </w:r>
      <w:r w:rsidR="00993A7C" w:rsidRPr="008D3E68">
        <w:rPr>
          <w:rFonts w:asciiTheme="majorHAnsi" w:hAnsiTheme="majorHAnsi"/>
          <w:sz w:val="20"/>
          <w:szCs w:val="20"/>
          <w:lang w:val="es-ES_tradnl"/>
        </w:rPr>
        <w:t>pese a que informaron a diversas autoridades en diferentes momentos del proceso, existe una falta de investigación y sanción de estas violaciones</w:t>
      </w:r>
      <w:r w:rsidR="000F7A82" w:rsidRPr="008D3E68">
        <w:rPr>
          <w:rFonts w:asciiTheme="majorHAnsi" w:hAnsiTheme="majorHAnsi"/>
          <w:sz w:val="20"/>
          <w:szCs w:val="20"/>
          <w:lang w:val="es-ES_tradnl"/>
        </w:rPr>
        <w:t>.</w:t>
      </w:r>
      <w:r w:rsidR="00C33EB2" w:rsidRPr="008D3E68">
        <w:rPr>
          <w:rFonts w:asciiTheme="majorHAnsi" w:hAnsiTheme="majorHAnsi"/>
          <w:sz w:val="20"/>
          <w:szCs w:val="20"/>
          <w:lang w:val="es-ES_tradnl"/>
        </w:rPr>
        <w:t xml:space="preserve"> </w:t>
      </w:r>
    </w:p>
    <w:p w14:paraId="326E523C" w14:textId="0E925F47" w:rsidR="00C33EB2" w:rsidRPr="008D3E68" w:rsidRDefault="00C33EB2" w:rsidP="00C33EB2">
      <w:pPr>
        <w:pStyle w:val="ListParagraph"/>
        <w:numPr>
          <w:ilvl w:val="0"/>
          <w:numId w:val="59"/>
        </w:numPr>
        <w:spacing w:before="240" w:after="240"/>
        <w:ind w:left="142" w:firstLine="567"/>
        <w:jc w:val="both"/>
        <w:rPr>
          <w:sz w:val="20"/>
          <w:szCs w:val="20"/>
          <w:lang w:val="es-ES"/>
        </w:rPr>
      </w:pPr>
      <w:r w:rsidRPr="008D3E68">
        <w:rPr>
          <w:rFonts w:cs="Times"/>
          <w:sz w:val="20"/>
          <w:szCs w:val="20"/>
          <w:lang w:val="es-ES"/>
        </w:rPr>
        <w:t>Cabe recordar que la Comisión no constituye una cuarta instancia que pueda realizar una valoración de la prueba referente a la posible culpabilidad o no de la</w:t>
      </w:r>
      <w:r w:rsidR="000C58F9" w:rsidRPr="008D3E68">
        <w:rPr>
          <w:rFonts w:cs="Times"/>
          <w:sz w:val="20"/>
          <w:szCs w:val="20"/>
          <w:lang w:val="es-ES"/>
        </w:rPr>
        <w:t>s</w:t>
      </w:r>
      <w:r w:rsidRPr="008D3E68">
        <w:rPr>
          <w:rFonts w:cs="Times"/>
          <w:sz w:val="20"/>
          <w:szCs w:val="20"/>
          <w:lang w:val="es-ES"/>
        </w:rPr>
        <w:t xml:space="preserve"> presunta</w:t>
      </w:r>
      <w:r w:rsidR="000C58F9" w:rsidRPr="008D3E68">
        <w:rPr>
          <w:rFonts w:cs="Times"/>
          <w:sz w:val="20"/>
          <w:szCs w:val="20"/>
          <w:lang w:val="es-ES"/>
        </w:rPr>
        <w:t>s</w:t>
      </w:r>
      <w:r w:rsidRPr="008D3E68">
        <w:rPr>
          <w:rFonts w:cs="Times"/>
          <w:sz w:val="20"/>
          <w:szCs w:val="20"/>
          <w:lang w:val="es-ES"/>
        </w:rPr>
        <w:t xml:space="preserve"> víctima</w:t>
      </w:r>
      <w:r w:rsidR="000C58F9" w:rsidRPr="008D3E68">
        <w:rPr>
          <w:rFonts w:cs="Times"/>
          <w:sz w:val="20"/>
          <w:szCs w:val="20"/>
          <w:lang w:val="es-ES"/>
        </w:rPr>
        <w:t>s</w:t>
      </w:r>
      <w:r w:rsidRPr="008D3E68">
        <w:rPr>
          <w:rFonts w:cs="Times"/>
          <w:sz w:val="20"/>
          <w:szCs w:val="20"/>
          <w:lang w:val="es-ES"/>
        </w:rPr>
        <w:t xml:space="preserve"> en el presente caso</w:t>
      </w:r>
      <w:r w:rsidRPr="008D3E68">
        <w:rPr>
          <w:rStyle w:val="FootnoteReference"/>
          <w:rFonts w:cs="Times"/>
          <w:sz w:val="20"/>
          <w:szCs w:val="20"/>
          <w:lang w:val="es-ES"/>
        </w:rPr>
        <w:footnoteReference w:id="28"/>
      </w:r>
      <w:r w:rsidRPr="008D3E68">
        <w:rPr>
          <w:rFonts w:cs="Times"/>
          <w:sz w:val="20"/>
          <w:szCs w:val="20"/>
          <w:lang w:val="es-ES"/>
        </w:rPr>
        <w:t>. El propósito no es determinar la inocencia o culpabilidad de las presuntas víctimas, sino definir si las autoridades judiciales han afectado o no obligaciones estipuladas en la Convención</w:t>
      </w:r>
      <w:r w:rsidR="000C58F9" w:rsidRPr="008D3E68">
        <w:rPr>
          <w:rFonts w:cs="Times"/>
          <w:sz w:val="20"/>
          <w:szCs w:val="20"/>
          <w:lang w:val="es-ES"/>
        </w:rPr>
        <w:t xml:space="preserve"> Americana</w:t>
      </w:r>
      <w:r w:rsidRPr="008D3E68">
        <w:rPr>
          <w:rFonts w:cs="Times"/>
          <w:sz w:val="20"/>
          <w:szCs w:val="20"/>
          <w:lang w:val="es-ES"/>
        </w:rPr>
        <w:t>, en particular el principio de presunción de inocencia, el deber de no utilizar pruebas obtenidas bajo tortura y el derecho a la protección judicial. En este sentido, en la etapa de fondo del presente asunto la Comisión Interamericana no se pronunciará acerca de la culpabilidad o inocencia de las presuntas víctimas respecto de los cargos penales que se les formularon a nivel interno, sino que establecerá el marco fáctico de su pronunciamiento en función de las eventuales violaciones concretas que le sean atribuibles al Estado respecto de la Convención Americana.</w:t>
      </w:r>
    </w:p>
    <w:p w14:paraId="2EBFBF20" w14:textId="7301D2AC" w:rsidR="00382676" w:rsidRPr="00A76CED" w:rsidRDefault="00382676" w:rsidP="00382676">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cs="Calibri"/>
          <w:sz w:val="20"/>
          <w:szCs w:val="20"/>
          <w:lang w:val="es-ES_tradnl"/>
        </w:rPr>
        <w:t xml:space="preserve">En atención a las </w:t>
      </w:r>
      <w:r w:rsidR="00664450">
        <w:rPr>
          <w:rFonts w:asciiTheme="majorHAnsi" w:hAnsiTheme="majorHAnsi" w:cs="Calibri"/>
          <w:sz w:val="20"/>
          <w:szCs w:val="20"/>
          <w:lang w:val="es-ES_tradnl"/>
        </w:rPr>
        <w:t>razones</w:t>
      </w:r>
      <w:r w:rsidR="00664450" w:rsidRPr="00A76CED">
        <w:rPr>
          <w:rFonts w:asciiTheme="majorHAnsi" w:hAnsiTheme="majorHAnsi" w:cs="Calibri"/>
          <w:sz w:val="20"/>
          <w:szCs w:val="20"/>
          <w:lang w:val="es-ES_tradnl"/>
        </w:rPr>
        <w:t xml:space="preserve"> </w:t>
      </w:r>
      <w:r w:rsidRPr="00A76CED">
        <w:rPr>
          <w:rFonts w:asciiTheme="majorHAnsi" w:hAnsiTheme="majorHAnsi" w:cs="Calibri"/>
          <w:sz w:val="20"/>
          <w:szCs w:val="20"/>
          <w:lang w:val="es-ES_tradnl"/>
        </w:rPr>
        <w:t xml:space="preserve">precedentes, la Comisión Interamericana </w:t>
      </w:r>
      <w:r w:rsidRPr="00A76CED">
        <w:rPr>
          <w:rFonts w:asciiTheme="majorHAnsi" w:hAnsiTheme="majorHAnsi"/>
          <w:sz w:val="20"/>
          <w:szCs w:val="20"/>
          <w:lang w:val="es-ES_tradnl"/>
        </w:rPr>
        <w:t>estima que las alegaciones de la parte peticionaria</w:t>
      </w:r>
      <w:r w:rsidR="000F7A82" w:rsidRPr="00A76CED">
        <w:rPr>
          <w:rFonts w:asciiTheme="majorHAnsi" w:hAnsiTheme="majorHAnsi"/>
          <w:sz w:val="20"/>
          <w:szCs w:val="20"/>
          <w:lang w:val="es-ES_tradnl"/>
        </w:rPr>
        <w:t xml:space="preserve">, </w:t>
      </w:r>
      <w:r w:rsidR="000F7A82" w:rsidRPr="00A76CED">
        <w:rPr>
          <w:rFonts w:asciiTheme="majorHAnsi" w:hAnsiTheme="majorHAnsi"/>
          <w:i/>
          <w:iCs/>
          <w:sz w:val="20"/>
          <w:szCs w:val="20"/>
          <w:lang w:val="es-ES_tradnl"/>
        </w:rPr>
        <w:t>prima facie</w:t>
      </w:r>
      <w:r w:rsidR="000F7A82" w:rsidRPr="00A76CED">
        <w:rPr>
          <w:rFonts w:asciiTheme="majorHAnsi" w:hAnsiTheme="majorHAnsi"/>
          <w:sz w:val="20"/>
          <w:szCs w:val="20"/>
          <w:lang w:val="es-ES_tradnl"/>
        </w:rPr>
        <w:t>,</w:t>
      </w:r>
      <w:r w:rsidRPr="00A76CED">
        <w:rPr>
          <w:rFonts w:asciiTheme="majorHAnsi" w:hAnsiTheme="majorHAnsi"/>
          <w:sz w:val="20"/>
          <w:szCs w:val="20"/>
          <w:lang w:val="es-ES_tradnl"/>
        </w:rPr>
        <w:t xml:space="preserve"> no resultan manifiestamente infundadas y requieren un estudio de fondo puesto que</w:t>
      </w:r>
      <w:r w:rsidR="00E3264D">
        <w:rPr>
          <w:rFonts w:asciiTheme="majorHAnsi" w:hAnsiTheme="majorHAnsi"/>
          <w:sz w:val="20"/>
          <w:szCs w:val="20"/>
          <w:lang w:val="es-ES_tradnl"/>
        </w:rPr>
        <w:t>,</w:t>
      </w:r>
      <w:r w:rsidRPr="00A76CED">
        <w:rPr>
          <w:rFonts w:asciiTheme="majorHAnsi" w:hAnsiTheme="majorHAnsi"/>
          <w:sz w:val="20"/>
          <w:szCs w:val="20"/>
          <w:lang w:val="es-ES_tradnl"/>
        </w:rPr>
        <w:t xml:space="preserve"> de corroborarse, podrían constituir violaciones a los </w:t>
      </w:r>
      <w:r w:rsidR="00DE2193">
        <w:rPr>
          <w:rFonts w:asciiTheme="majorHAnsi" w:hAnsiTheme="majorHAnsi"/>
          <w:sz w:val="20"/>
          <w:szCs w:val="20"/>
          <w:lang w:val="es-ES_tradnl"/>
        </w:rPr>
        <w:t xml:space="preserve">artículos </w:t>
      </w:r>
      <w:r w:rsidRPr="00A76CED">
        <w:rPr>
          <w:rFonts w:asciiTheme="majorHAnsi" w:hAnsiTheme="majorHAnsi"/>
          <w:bCs/>
          <w:sz w:val="20"/>
          <w:szCs w:val="20"/>
          <w:lang w:val="es-ES_tradnl"/>
        </w:rPr>
        <w:t>5 (integridad personal), 7 (</w:t>
      </w:r>
      <w:r w:rsidR="000F7A82" w:rsidRPr="00A76CED">
        <w:rPr>
          <w:rFonts w:asciiTheme="majorHAnsi" w:hAnsiTheme="majorHAnsi"/>
          <w:bCs/>
          <w:sz w:val="20"/>
          <w:szCs w:val="20"/>
          <w:lang w:val="es-ES_tradnl"/>
        </w:rPr>
        <w:t>l</w:t>
      </w:r>
      <w:r w:rsidRPr="00A76CED">
        <w:rPr>
          <w:rFonts w:asciiTheme="majorHAnsi" w:hAnsiTheme="majorHAnsi"/>
          <w:bCs/>
          <w:sz w:val="20"/>
          <w:szCs w:val="20"/>
          <w:lang w:val="es-ES_tradnl"/>
        </w:rPr>
        <w:t>ibertad personal), 8 (garantías judiciales)</w:t>
      </w:r>
      <w:r w:rsidR="003E4479" w:rsidRPr="00A76CED">
        <w:rPr>
          <w:rFonts w:asciiTheme="majorHAnsi" w:hAnsiTheme="majorHAnsi"/>
          <w:bCs/>
          <w:sz w:val="20"/>
          <w:szCs w:val="20"/>
          <w:lang w:val="es-ES_tradnl"/>
        </w:rPr>
        <w:t xml:space="preserve">, </w:t>
      </w:r>
      <w:r w:rsidR="003E4479" w:rsidRPr="00A76CED">
        <w:rPr>
          <w:rFonts w:asciiTheme="majorHAnsi" w:hAnsiTheme="majorHAnsi"/>
          <w:sz w:val="20"/>
          <w:szCs w:val="20"/>
          <w:lang w:val="es-ES_tradnl"/>
        </w:rPr>
        <w:t>11 (</w:t>
      </w:r>
      <w:r w:rsidR="00B4594A" w:rsidRPr="00A76CED">
        <w:rPr>
          <w:rFonts w:asciiTheme="majorHAnsi" w:hAnsiTheme="majorHAnsi"/>
          <w:bCs/>
          <w:sz w:val="20"/>
          <w:szCs w:val="20"/>
          <w:lang w:val="es-ES_tradnl"/>
        </w:rPr>
        <w:t xml:space="preserve">protección de la </w:t>
      </w:r>
      <w:r w:rsidR="003E4479" w:rsidRPr="00A76CED">
        <w:rPr>
          <w:rFonts w:asciiTheme="majorHAnsi" w:hAnsiTheme="majorHAnsi"/>
          <w:sz w:val="20"/>
          <w:szCs w:val="20"/>
          <w:lang w:val="es-ES_tradnl"/>
        </w:rPr>
        <w:t xml:space="preserve">honra y dignidad), </w:t>
      </w:r>
      <w:r w:rsidR="00544850" w:rsidRPr="00A76CED">
        <w:rPr>
          <w:rFonts w:asciiTheme="majorHAnsi" w:hAnsiTheme="majorHAnsi"/>
          <w:sz w:val="20"/>
          <w:szCs w:val="20"/>
          <w:lang w:val="es-ES_tradnl"/>
        </w:rPr>
        <w:t xml:space="preserve">17 (protección de la familia), </w:t>
      </w:r>
      <w:r w:rsidR="003E4479" w:rsidRPr="00A76CED">
        <w:rPr>
          <w:rFonts w:asciiTheme="majorHAnsi" w:hAnsiTheme="majorHAnsi"/>
          <w:sz w:val="20"/>
          <w:szCs w:val="20"/>
          <w:lang w:val="es-ES_tradnl"/>
        </w:rPr>
        <w:t>24 (igualdad ante la ley)</w:t>
      </w:r>
      <w:r w:rsidRPr="00A76CED">
        <w:rPr>
          <w:rFonts w:asciiTheme="majorHAnsi" w:hAnsiTheme="majorHAnsi"/>
          <w:bCs/>
          <w:sz w:val="20"/>
          <w:szCs w:val="20"/>
          <w:lang w:val="es-ES_tradnl"/>
        </w:rPr>
        <w:t xml:space="preserve"> y 25 (protección judicial) de la Convención Americana, en relación con sus artículos 1.1 (obligación de respetar los derechos) y 2 (deber de adoptar disposiciones de derecho interno); y a los artículos 1, 6</w:t>
      </w:r>
      <w:r w:rsidR="00544850" w:rsidRPr="00A76CED">
        <w:rPr>
          <w:rFonts w:asciiTheme="majorHAnsi" w:hAnsiTheme="majorHAnsi"/>
          <w:bCs/>
          <w:sz w:val="20"/>
          <w:szCs w:val="20"/>
          <w:lang w:val="es-ES_tradnl"/>
        </w:rPr>
        <w:t xml:space="preserve"> y</w:t>
      </w:r>
      <w:r w:rsidRPr="00A76CED">
        <w:rPr>
          <w:rFonts w:asciiTheme="majorHAnsi" w:hAnsiTheme="majorHAnsi"/>
          <w:bCs/>
          <w:sz w:val="20"/>
          <w:szCs w:val="20"/>
          <w:lang w:val="es-ES_tradnl"/>
        </w:rPr>
        <w:t xml:space="preserve"> 8</w:t>
      </w:r>
      <w:r w:rsidR="00D1768D" w:rsidRPr="00A76CED">
        <w:rPr>
          <w:rFonts w:asciiTheme="majorHAnsi" w:hAnsiTheme="majorHAnsi"/>
          <w:bCs/>
          <w:sz w:val="20"/>
          <w:szCs w:val="20"/>
          <w:lang w:val="es-ES_tradnl"/>
        </w:rPr>
        <w:t xml:space="preserve"> </w:t>
      </w:r>
      <w:r w:rsidRPr="00A76CED">
        <w:rPr>
          <w:rFonts w:asciiTheme="majorHAnsi" w:hAnsiTheme="majorHAnsi"/>
          <w:bCs/>
          <w:sz w:val="20"/>
          <w:szCs w:val="20"/>
          <w:lang w:val="es-ES_tradnl"/>
        </w:rPr>
        <w:t xml:space="preserve">de la Convención Interamericana para Prevenir y Sancionar la Tortura, en perjuicio del </w:t>
      </w:r>
      <w:r w:rsidR="003E4479" w:rsidRPr="00A76CED">
        <w:rPr>
          <w:rFonts w:asciiTheme="majorHAnsi" w:hAnsiTheme="majorHAnsi"/>
          <w:bCs/>
          <w:sz w:val="20"/>
          <w:szCs w:val="20"/>
          <w:lang w:val="es-ES_tradnl"/>
        </w:rPr>
        <w:t>señor Osvaldo Díaz</w:t>
      </w:r>
      <w:r w:rsidR="00C12100">
        <w:rPr>
          <w:rFonts w:asciiTheme="majorHAnsi" w:hAnsiTheme="majorHAnsi"/>
          <w:bCs/>
          <w:sz w:val="20"/>
          <w:szCs w:val="20"/>
          <w:lang w:val="es-ES_tradnl"/>
        </w:rPr>
        <w:t xml:space="preserve"> Millán</w:t>
      </w:r>
      <w:r w:rsidR="003E4479" w:rsidRPr="00A76CED">
        <w:rPr>
          <w:rFonts w:asciiTheme="majorHAnsi" w:hAnsiTheme="majorHAnsi"/>
          <w:bCs/>
          <w:sz w:val="20"/>
          <w:szCs w:val="20"/>
          <w:lang w:val="es-ES_tradnl"/>
        </w:rPr>
        <w:t xml:space="preserve">, la señora Sofía Martínez Jiménez, la señora Cristina Mireles Gallegos </w:t>
      </w:r>
      <w:r w:rsidR="00544850" w:rsidRPr="00A76CED">
        <w:rPr>
          <w:rFonts w:asciiTheme="majorHAnsi" w:hAnsiTheme="majorHAnsi"/>
          <w:bCs/>
          <w:sz w:val="20"/>
          <w:szCs w:val="20"/>
          <w:lang w:val="es-ES_tradnl"/>
        </w:rPr>
        <w:t>(embarazada al momento de los hechos),</w:t>
      </w:r>
      <w:r w:rsidR="003E4479" w:rsidRPr="00A76CED">
        <w:rPr>
          <w:rFonts w:asciiTheme="majorHAnsi" w:hAnsiTheme="majorHAnsi"/>
          <w:bCs/>
          <w:sz w:val="20"/>
          <w:szCs w:val="20"/>
          <w:lang w:val="es-ES_tradnl"/>
        </w:rPr>
        <w:t xml:space="preserve"> </w:t>
      </w:r>
      <w:r w:rsidR="003E4479" w:rsidRPr="00A76CED">
        <w:rPr>
          <w:rFonts w:asciiTheme="majorHAnsi" w:hAnsiTheme="majorHAnsi"/>
          <w:sz w:val="20"/>
          <w:szCs w:val="20"/>
          <w:lang w:val="es-ES_tradnl"/>
        </w:rPr>
        <w:t xml:space="preserve">y </w:t>
      </w:r>
      <w:r w:rsidR="00544850" w:rsidRPr="00A76CED">
        <w:rPr>
          <w:rFonts w:asciiTheme="majorHAnsi" w:hAnsiTheme="majorHAnsi"/>
          <w:bCs/>
          <w:sz w:val="20"/>
          <w:szCs w:val="20"/>
          <w:lang w:val="es-ES_tradnl"/>
        </w:rPr>
        <w:t>el</w:t>
      </w:r>
      <w:r w:rsidR="003E4479" w:rsidRPr="00A76CED">
        <w:rPr>
          <w:rFonts w:asciiTheme="majorHAnsi" w:hAnsiTheme="majorHAnsi"/>
          <w:bCs/>
          <w:sz w:val="20"/>
          <w:szCs w:val="20"/>
          <w:lang w:val="es-ES_tradnl"/>
        </w:rPr>
        <w:t xml:space="preserve"> artículo 7 </w:t>
      </w:r>
      <w:r w:rsidR="003E4479" w:rsidRPr="00A76CED">
        <w:rPr>
          <w:rFonts w:asciiTheme="majorHAnsi" w:hAnsiTheme="majorHAnsi"/>
          <w:sz w:val="20"/>
          <w:szCs w:val="20"/>
          <w:lang w:val="es-ES_tradnl"/>
        </w:rPr>
        <w:t>de la Convención de Belém do Pará en perjuicio de las señoras Cristina Mireles</w:t>
      </w:r>
      <w:r w:rsidR="00C12100">
        <w:rPr>
          <w:rFonts w:asciiTheme="majorHAnsi" w:hAnsiTheme="majorHAnsi"/>
          <w:sz w:val="20"/>
          <w:szCs w:val="20"/>
          <w:lang w:val="es-ES_tradnl"/>
        </w:rPr>
        <w:t xml:space="preserve"> Gallegos</w:t>
      </w:r>
      <w:r w:rsidR="003E4479" w:rsidRPr="00A76CED">
        <w:rPr>
          <w:rFonts w:asciiTheme="majorHAnsi" w:hAnsiTheme="majorHAnsi"/>
          <w:sz w:val="20"/>
          <w:szCs w:val="20"/>
          <w:lang w:val="es-ES_tradnl"/>
        </w:rPr>
        <w:t xml:space="preserve"> y Sofía Martínez</w:t>
      </w:r>
      <w:r w:rsidR="00C12100">
        <w:rPr>
          <w:rFonts w:asciiTheme="majorHAnsi" w:hAnsiTheme="majorHAnsi"/>
          <w:sz w:val="20"/>
          <w:szCs w:val="20"/>
          <w:lang w:val="es-ES_tradnl"/>
        </w:rPr>
        <w:t xml:space="preserve"> Jiménez</w:t>
      </w:r>
      <w:r w:rsidR="003E4479" w:rsidRPr="00A76CED">
        <w:rPr>
          <w:rFonts w:asciiTheme="majorHAnsi" w:hAnsiTheme="majorHAnsi"/>
          <w:sz w:val="20"/>
          <w:szCs w:val="20"/>
          <w:lang w:val="es-ES_tradnl"/>
        </w:rPr>
        <w:t>.</w:t>
      </w:r>
    </w:p>
    <w:p w14:paraId="7D43F465" w14:textId="55B4B457" w:rsidR="005B5631" w:rsidRPr="00A76CED" w:rsidRDefault="006D055E" w:rsidP="001D5A0A">
      <w:pPr>
        <w:pStyle w:val="ListParagraph"/>
        <w:numPr>
          <w:ilvl w:val="0"/>
          <w:numId w:val="59"/>
        </w:numPr>
        <w:spacing w:before="240" w:after="240"/>
        <w:ind w:left="142" w:firstLine="567"/>
        <w:jc w:val="both"/>
        <w:rPr>
          <w:rFonts w:asciiTheme="majorHAnsi" w:hAnsiTheme="majorHAnsi"/>
          <w:sz w:val="20"/>
          <w:szCs w:val="20"/>
          <w:lang w:val="es-ES_tradnl"/>
        </w:rPr>
      </w:pPr>
      <w:r w:rsidRPr="00A76CED">
        <w:rPr>
          <w:rFonts w:asciiTheme="majorHAnsi" w:hAnsiTheme="majorHAnsi"/>
          <w:sz w:val="20"/>
          <w:szCs w:val="20"/>
          <w:lang w:val="es-ES"/>
        </w:rPr>
        <w:t xml:space="preserve">En cuanto al reclamo sobre la presunta violación de los artículos </w:t>
      </w:r>
      <w:r w:rsidR="001D5A0A" w:rsidRPr="00A76CED">
        <w:rPr>
          <w:rFonts w:asciiTheme="majorHAnsi" w:hAnsiTheme="majorHAnsi"/>
          <w:bCs/>
          <w:sz w:val="20"/>
          <w:szCs w:val="20"/>
          <w:lang w:val="es-ES_tradnl"/>
        </w:rPr>
        <w:t>3 (reconocimiento de la personalidad jurídica</w:t>
      </w:r>
      <w:r w:rsidR="00B4594A" w:rsidRPr="00A76CED">
        <w:rPr>
          <w:rFonts w:asciiTheme="majorHAnsi" w:hAnsiTheme="majorHAnsi"/>
          <w:sz w:val="20"/>
          <w:szCs w:val="20"/>
          <w:lang w:val="es-ES_tradnl"/>
        </w:rPr>
        <w:t>) y</w:t>
      </w:r>
      <w:r w:rsidR="001D5A0A" w:rsidRPr="00A76CED">
        <w:rPr>
          <w:rFonts w:asciiTheme="majorHAnsi" w:hAnsiTheme="majorHAnsi"/>
          <w:bCs/>
          <w:sz w:val="20"/>
          <w:szCs w:val="20"/>
          <w:lang w:val="es-ES_tradnl"/>
        </w:rPr>
        <w:t xml:space="preserve"> 14 (derecho de rectificación o respuesta) </w:t>
      </w:r>
      <w:r w:rsidRPr="00A76CED">
        <w:rPr>
          <w:rFonts w:asciiTheme="majorHAnsi" w:hAnsiTheme="majorHAnsi"/>
          <w:sz w:val="20"/>
          <w:szCs w:val="20"/>
          <w:lang w:val="es-ES"/>
        </w:rPr>
        <w:t xml:space="preserve">de la Convención Americana; la Comisión observa que los peticionarios no han ofrecido alegatos o sustento suficiente que permita considerar </w:t>
      </w:r>
      <w:r w:rsidRPr="00A76CED">
        <w:rPr>
          <w:rFonts w:asciiTheme="majorHAnsi" w:hAnsiTheme="majorHAnsi"/>
          <w:i/>
          <w:iCs/>
          <w:sz w:val="20"/>
          <w:szCs w:val="20"/>
          <w:lang w:val="es-ES"/>
        </w:rPr>
        <w:t>prima facie</w:t>
      </w:r>
      <w:r w:rsidRPr="00A76CED">
        <w:rPr>
          <w:rFonts w:asciiTheme="majorHAnsi" w:hAnsiTheme="majorHAnsi"/>
          <w:sz w:val="20"/>
          <w:szCs w:val="20"/>
          <w:lang w:val="es-ES"/>
        </w:rPr>
        <w:t xml:space="preserve"> su posible violación. </w:t>
      </w:r>
    </w:p>
    <w:p w14:paraId="445BF42E" w14:textId="77777777" w:rsidR="003239B8" w:rsidRPr="00A76CED" w:rsidRDefault="003239B8" w:rsidP="003239B8">
      <w:pPr>
        <w:pStyle w:val="ListParagraph"/>
        <w:spacing w:before="240" w:after="240"/>
        <w:jc w:val="both"/>
        <w:rPr>
          <w:rFonts w:asciiTheme="majorHAnsi" w:hAnsiTheme="majorHAnsi"/>
          <w:b/>
          <w:bCs/>
          <w:sz w:val="20"/>
          <w:szCs w:val="20"/>
          <w:lang w:val="es-ES"/>
        </w:rPr>
      </w:pPr>
      <w:r w:rsidRPr="00A76CED">
        <w:rPr>
          <w:rFonts w:asciiTheme="majorHAnsi" w:hAnsiTheme="majorHAnsi"/>
          <w:b/>
          <w:bCs/>
          <w:sz w:val="20"/>
          <w:szCs w:val="20"/>
          <w:lang w:val="es-ES"/>
        </w:rPr>
        <w:t xml:space="preserve">VIII. </w:t>
      </w:r>
      <w:r w:rsidRPr="00A76CED">
        <w:rPr>
          <w:rFonts w:asciiTheme="majorHAnsi" w:hAnsiTheme="majorHAnsi"/>
          <w:b/>
          <w:bCs/>
          <w:sz w:val="20"/>
          <w:szCs w:val="20"/>
          <w:lang w:val="es-ES"/>
        </w:rPr>
        <w:tab/>
        <w:t>DECISIÓN</w:t>
      </w:r>
    </w:p>
    <w:p w14:paraId="226A4AF1" w14:textId="196099D6" w:rsidR="006D055E" w:rsidRPr="00A76CED" w:rsidRDefault="006D055E" w:rsidP="006D05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76CED">
        <w:rPr>
          <w:rFonts w:asciiTheme="majorHAnsi" w:hAnsiTheme="majorHAnsi"/>
          <w:sz w:val="20"/>
          <w:szCs w:val="20"/>
          <w:lang w:val="es-ES_tradnl"/>
        </w:rPr>
        <w:t xml:space="preserve">Declarar admisible la presente petición en relación con los artículos </w:t>
      </w:r>
      <w:r w:rsidR="00B4594A" w:rsidRPr="00A76CED">
        <w:rPr>
          <w:rFonts w:asciiTheme="majorHAnsi" w:hAnsiTheme="majorHAnsi"/>
          <w:sz w:val="20"/>
          <w:szCs w:val="20"/>
          <w:lang w:val="es-ES_tradnl"/>
        </w:rPr>
        <w:t xml:space="preserve">5, 7, 8, 11, </w:t>
      </w:r>
      <w:r w:rsidR="00430DC6">
        <w:rPr>
          <w:rFonts w:asciiTheme="majorHAnsi" w:hAnsiTheme="majorHAnsi"/>
          <w:sz w:val="20"/>
          <w:szCs w:val="20"/>
          <w:lang w:val="es-ES_tradnl"/>
        </w:rPr>
        <w:t xml:space="preserve">17, </w:t>
      </w:r>
      <w:r w:rsidR="00B4594A" w:rsidRPr="00A76CED">
        <w:rPr>
          <w:rFonts w:asciiTheme="majorHAnsi" w:hAnsiTheme="majorHAnsi"/>
          <w:sz w:val="20"/>
          <w:szCs w:val="20"/>
          <w:lang w:val="es-ES_tradnl"/>
        </w:rPr>
        <w:t>24 y 25 de</w:t>
      </w:r>
      <w:r w:rsidRPr="00A76CED">
        <w:rPr>
          <w:rFonts w:asciiTheme="majorHAnsi" w:hAnsiTheme="majorHAnsi"/>
          <w:sz w:val="20"/>
          <w:szCs w:val="20"/>
          <w:lang w:val="es-ES_tradnl"/>
        </w:rPr>
        <w:t xml:space="preserve"> la Convención Americana, en concordancia con </w:t>
      </w:r>
      <w:r w:rsidR="00544850" w:rsidRPr="00A76CED">
        <w:rPr>
          <w:rFonts w:asciiTheme="majorHAnsi" w:hAnsiTheme="majorHAnsi"/>
          <w:sz w:val="20"/>
          <w:szCs w:val="20"/>
          <w:lang w:val="es-ES_tradnl"/>
        </w:rPr>
        <w:t>sus</w:t>
      </w:r>
      <w:r w:rsidRPr="00A76CED">
        <w:rPr>
          <w:rFonts w:asciiTheme="majorHAnsi" w:hAnsiTheme="majorHAnsi"/>
          <w:sz w:val="20"/>
          <w:szCs w:val="20"/>
          <w:lang w:val="es-ES_tradnl"/>
        </w:rPr>
        <w:t xml:space="preserve"> artículos 1.1 y 2; </w:t>
      </w:r>
    </w:p>
    <w:p w14:paraId="0E9170AF" w14:textId="32DED36F" w:rsidR="006D055E" w:rsidRPr="00A76CED" w:rsidRDefault="006D055E" w:rsidP="006D05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76CED">
        <w:rPr>
          <w:rFonts w:asciiTheme="majorHAnsi" w:hAnsiTheme="majorHAnsi"/>
          <w:sz w:val="20"/>
          <w:szCs w:val="20"/>
          <w:lang w:val="es-ES_tradnl"/>
        </w:rPr>
        <w:t>Declarar admisible la presente petición en relación con los artículos 1, 6</w:t>
      </w:r>
      <w:r w:rsidR="00544850" w:rsidRPr="00A76CED">
        <w:rPr>
          <w:rFonts w:asciiTheme="majorHAnsi" w:hAnsiTheme="majorHAnsi"/>
          <w:sz w:val="20"/>
          <w:szCs w:val="20"/>
          <w:lang w:val="es-ES_tradnl"/>
        </w:rPr>
        <w:t xml:space="preserve"> y</w:t>
      </w:r>
      <w:r w:rsidRPr="00A76CED">
        <w:rPr>
          <w:rFonts w:asciiTheme="majorHAnsi" w:hAnsiTheme="majorHAnsi"/>
          <w:sz w:val="20"/>
          <w:szCs w:val="20"/>
          <w:lang w:val="es-ES_tradnl"/>
        </w:rPr>
        <w:t xml:space="preserve"> 8</w:t>
      </w:r>
      <w:r w:rsidR="00DC3729"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de la Convención Interamericana para Prevenir y Sancionar la Tortura; </w:t>
      </w:r>
    </w:p>
    <w:p w14:paraId="094C974D" w14:textId="7F0EF38B" w:rsidR="006D055E" w:rsidRPr="00A76CED" w:rsidRDefault="006D055E" w:rsidP="001D5A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76CED">
        <w:rPr>
          <w:rFonts w:asciiTheme="majorHAnsi" w:hAnsiTheme="majorHAnsi"/>
          <w:sz w:val="20"/>
          <w:szCs w:val="20"/>
          <w:lang w:val="es-ES_tradnl"/>
        </w:rPr>
        <w:t xml:space="preserve">Declarar admisible la presente petición en relación con </w:t>
      </w:r>
      <w:r w:rsidR="00544850" w:rsidRPr="00A76CED">
        <w:rPr>
          <w:rFonts w:asciiTheme="majorHAnsi" w:hAnsiTheme="majorHAnsi"/>
          <w:sz w:val="20"/>
          <w:szCs w:val="20"/>
          <w:lang w:val="es-ES_tradnl"/>
        </w:rPr>
        <w:t>el</w:t>
      </w:r>
      <w:r w:rsidRPr="00A76CED">
        <w:rPr>
          <w:rFonts w:asciiTheme="majorHAnsi" w:hAnsiTheme="majorHAnsi"/>
          <w:sz w:val="20"/>
          <w:szCs w:val="20"/>
          <w:lang w:val="es-ES_tradnl"/>
        </w:rPr>
        <w:t xml:space="preserve"> artículo</w:t>
      </w:r>
      <w:r w:rsidR="00DC3729"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7</w:t>
      </w:r>
      <w:r w:rsidR="00544850" w:rsidRPr="00A76CED">
        <w:rPr>
          <w:rFonts w:asciiTheme="majorHAnsi" w:hAnsiTheme="majorHAnsi"/>
          <w:sz w:val="20"/>
          <w:szCs w:val="20"/>
          <w:lang w:val="es-ES_tradnl"/>
        </w:rPr>
        <w:t xml:space="preserve"> </w:t>
      </w:r>
      <w:r w:rsidRPr="00A76CED">
        <w:rPr>
          <w:rFonts w:asciiTheme="majorHAnsi" w:hAnsiTheme="majorHAnsi"/>
          <w:sz w:val="20"/>
          <w:szCs w:val="20"/>
          <w:lang w:val="es-ES_tradnl"/>
        </w:rPr>
        <w:t xml:space="preserve">de la Convención de Belém do Pará; </w:t>
      </w:r>
    </w:p>
    <w:p w14:paraId="7CCCB663" w14:textId="7D28BD6C" w:rsidR="000419AD" w:rsidRPr="00A76CED" w:rsidRDefault="000419AD" w:rsidP="00544850">
      <w:pPr>
        <w:pStyle w:val="ListParagraph"/>
        <w:numPr>
          <w:ilvl w:val="0"/>
          <w:numId w:val="55"/>
        </w:numPr>
        <w:jc w:val="both"/>
        <w:rPr>
          <w:rFonts w:asciiTheme="majorHAnsi" w:eastAsia="Arial Unicode MS" w:hAnsiTheme="majorHAnsi" w:cs="Times New Roman"/>
          <w:color w:val="auto"/>
          <w:sz w:val="20"/>
          <w:szCs w:val="20"/>
          <w:lang w:val="es-ES" w:eastAsia="en-US"/>
        </w:rPr>
      </w:pPr>
      <w:r w:rsidRPr="00A76CED">
        <w:rPr>
          <w:rFonts w:asciiTheme="majorHAnsi" w:eastAsia="Arial Unicode MS" w:hAnsiTheme="majorHAnsi" w:cs="Times New Roman"/>
          <w:color w:val="auto"/>
          <w:sz w:val="20"/>
          <w:szCs w:val="20"/>
          <w:lang w:val="es-ES" w:eastAsia="en-US"/>
        </w:rPr>
        <w:t xml:space="preserve">Declarar inadmisible la presente petición en relación con </w:t>
      </w:r>
      <w:r w:rsidR="00DC3729" w:rsidRPr="00A76CED">
        <w:rPr>
          <w:rFonts w:asciiTheme="majorHAnsi" w:eastAsia="Arial Unicode MS" w:hAnsiTheme="majorHAnsi" w:cs="Times New Roman"/>
          <w:color w:val="auto"/>
          <w:sz w:val="20"/>
          <w:szCs w:val="20"/>
          <w:lang w:val="es-ES" w:eastAsia="en-US"/>
        </w:rPr>
        <w:t>los artículos</w:t>
      </w:r>
      <w:r w:rsidR="001D5A0A" w:rsidRPr="00A76CED">
        <w:rPr>
          <w:rFonts w:asciiTheme="majorHAnsi" w:eastAsia="Arial Unicode MS" w:hAnsiTheme="majorHAnsi" w:cs="Times New Roman"/>
          <w:color w:val="auto"/>
          <w:sz w:val="20"/>
          <w:szCs w:val="20"/>
          <w:lang w:val="es-ES" w:eastAsia="en-US"/>
        </w:rPr>
        <w:t xml:space="preserve"> 3</w:t>
      </w:r>
      <w:r w:rsidR="00B4594A" w:rsidRPr="00A76CED">
        <w:rPr>
          <w:rFonts w:asciiTheme="majorHAnsi" w:eastAsia="Arial Unicode MS" w:hAnsiTheme="majorHAnsi" w:cs="Times New Roman"/>
          <w:color w:val="auto"/>
          <w:sz w:val="20"/>
          <w:szCs w:val="20"/>
          <w:lang w:val="es-ES" w:eastAsia="en-US"/>
        </w:rPr>
        <w:t xml:space="preserve"> y </w:t>
      </w:r>
      <w:r w:rsidR="001D5A0A" w:rsidRPr="00A76CED">
        <w:rPr>
          <w:rFonts w:asciiTheme="majorHAnsi" w:eastAsia="Arial Unicode MS" w:hAnsiTheme="majorHAnsi" w:cs="Times New Roman"/>
          <w:color w:val="auto"/>
          <w:sz w:val="20"/>
          <w:szCs w:val="20"/>
          <w:lang w:val="es-ES" w:eastAsia="en-US"/>
        </w:rPr>
        <w:t>14 de la Convención Americana</w:t>
      </w:r>
      <w:r w:rsidR="00C71112">
        <w:rPr>
          <w:rFonts w:asciiTheme="majorHAnsi" w:eastAsia="Arial Unicode MS" w:hAnsiTheme="majorHAnsi" w:cs="Times New Roman"/>
          <w:color w:val="auto"/>
          <w:sz w:val="20"/>
          <w:szCs w:val="20"/>
          <w:lang w:val="es-ES" w:eastAsia="en-US"/>
        </w:rPr>
        <w:t>, y;</w:t>
      </w:r>
    </w:p>
    <w:p w14:paraId="547DFF8E" w14:textId="77777777" w:rsidR="000419AD" w:rsidRPr="00A76CED" w:rsidRDefault="000419AD" w:rsidP="000419AD">
      <w:pPr>
        <w:pStyle w:val="ListParagraph"/>
        <w:rPr>
          <w:rFonts w:asciiTheme="majorHAnsi" w:eastAsia="Arial Unicode MS" w:hAnsiTheme="majorHAnsi" w:cs="Times New Roman"/>
          <w:color w:val="auto"/>
          <w:sz w:val="20"/>
          <w:szCs w:val="20"/>
          <w:lang w:val="es-ES" w:eastAsia="en-US"/>
        </w:rPr>
      </w:pPr>
    </w:p>
    <w:p w14:paraId="00C1D3B7" w14:textId="69E6EAFB"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76CED">
        <w:rPr>
          <w:rFonts w:asciiTheme="majorHAnsi" w:hAnsiTheme="majorHAnsi"/>
          <w:sz w:val="20"/>
          <w:szCs w:val="20"/>
          <w:lang w:val="es-ES"/>
        </w:rPr>
        <w:t xml:space="preserve">Notificar a las partes la presente decisión; continuar con el análisis del fondo de la </w:t>
      </w:r>
      <w:r w:rsidR="00BF65F9" w:rsidRPr="00A76CED">
        <w:rPr>
          <w:rFonts w:asciiTheme="majorHAnsi" w:hAnsiTheme="majorHAnsi"/>
          <w:sz w:val="20"/>
          <w:szCs w:val="20"/>
          <w:lang w:val="es-ES"/>
        </w:rPr>
        <w:t>cuestión; y</w:t>
      </w:r>
      <w:r w:rsidRPr="00A76CED">
        <w:rPr>
          <w:rFonts w:asciiTheme="majorHAnsi" w:hAnsiTheme="majorHAnsi"/>
          <w:sz w:val="20"/>
          <w:szCs w:val="20"/>
          <w:lang w:val="es-ES"/>
        </w:rPr>
        <w:t xml:space="preserve"> publicar esta decisión e incluirla en su Informe Anual a la Asamblea General de la Organización de los Estados Americanos.</w:t>
      </w:r>
    </w:p>
    <w:p w14:paraId="26CA1FB0" w14:textId="77777777" w:rsidR="00A30175" w:rsidRDefault="00A30175" w:rsidP="00A30175">
      <w:pPr>
        <w:pStyle w:val="ListParagraph"/>
        <w:rPr>
          <w:rFonts w:asciiTheme="majorHAnsi" w:hAnsiTheme="majorHAnsi"/>
          <w:sz w:val="20"/>
          <w:szCs w:val="20"/>
          <w:lang w:val="es-ES"/>
        </w:rPr>
      </w:pPr>
    </w:p>
    <w:p w14:paraId="796D44E9" w14:textId="348CD2E1" w:rsidR="00C319A8" w:rsidRPr="00C177D7" w:rsidRDefault="00C319A8" w:rsidP="00C177D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Interamericana de Derechos Humanos a los 7 días del mes de junio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Arif Bulkan, Andrea Pochak y Gloria Monique de Mees, </w:t>
      </w:r>
      <w:r w:rsidR="00C177D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737691F3" w14:textId="77777777" w:rsidR="00A30175" w:rsidRPr="00A76CED" w:rsidRDefault="00A30175" w:rsidP="00A301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14:paraId="02C904B2" w14:textId="655A5591" w:rsidR="009A56CE" w:rsidRPr="00A76CED" w:rsidRDefault="009A56CE" w:rsidP="00A76CED">
      <w:pPr>
        <w:spacing w:after="240"/>
        <w:ind w:left="720"/>
        <w:jc w:val="both"/>
        <w:rPr>
          <w:rFonts w:asciiTheme="majorHAnsi" w:hAnsiTheme="majorHAnsi" w:cs="Calibri"/>
          <w:sz w:val="20"/>
          <w:szCs w:val="20"/>
          <w:lang w:val="es-US"/>
        </w:rPr>
      </w:pPr>
    </w:p>
    <w:sectPr w:rsidR="009A56CE" w:rsidRPr="00A76CED" w:rsidSect="0030639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F8E6" w14:textId="77777777" w:rsidR="005B6757" w:rsidRDefault="005B6757">
      <w:r>
        <w:separator/>
      </w:r>
    </w:p>
  </w:endnote>
  <w:endnote w:type="continuationSeparator" w:id="0">
    <w:p w14:paraId="5FACECD1" w14:textId="77777777" w:rsidR="005B6757" w:rsidRDefault="005B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60F0" w14:textId="77777777" w:rsidR="005B6757" w:rsidRPr="000F35ED" w:rsidRDefault="005B675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DB0518D" w14:textId="77777777" w:rsidR="005B6757" w:rsidRPr="000F35ED" w:rsidRDefault="005B6757" w:rsidP="000F35ED">
      <w:pPr>
        <w:rPr>
          <w:rFonts w:asciiTheme="majorHAnsi" w:hAnsiTheme="majorHAnsi"/>
          <w:sz w:val="16"/>
          <w:szCs w:val="16"/>
        </w:rPr>
      </w:pPr>
      <w:r w:rsidRPr="000F35ED">
        <w:rPr>
          <w:rFonts w:asciiTheme="majorHAnsi" w:hAnsiTheme="majorHAnsi"/>
          <w:sz w:val="16"/>
          <w:szCs w:val="16"/>
        </w:rPr>
        <w:separator/>
      </w:r>
    </w:p>
    <w:p w14:paraId="003571CE" w14:textId="77777777" w:rsidR="005B6757" w:rsidRPr="000F35ED" w:rsidRDefault="005B675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148D739" w14:textId="77777777" w:rsidR="005B6757" w:rsidRPr="000F35ED" w:rsidRDefault="005B675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F3824F2" w14:textId="1E00BB1D" w:rsidR="001173E6" w:rsidRPr="001173E6" w:rsidRDefault="001173E6" w:rsidP="001173E6">
      <w:pPr>
        <w:pStyle w:val="FootnoteText"/>
        <w:ind w:firstLine="709"/>
        <w:jc w:val="both"/>
        <w:rPr>
          <w:rFonts w:asciiTheme="majorHAnsi" w:hAnsiTheme="majorHAnsi"/>
          <w:sz w:val="16"/>
          <w:szCs w:val="16"/>
          <w:lang w:val="es-ES"/>
        </w:rPr>
      </w:pPr>
      <w:r w:rsidRPr="001173E6">
        <w:rPr>
          <w:rStyle w:val="FootnoteReference"/>
          <w:rFonts w:asciiTheme="majorHAnsi" w:hAnsiTheme="majorHAnsi"/>
          <w:sz w:val="16"/>
          <w:szCs w:val="16"/>
        </w:rPr>
        <w:footnoteRef/>
      </w:r>
      <w:r w:rsidRPr="001173E6">
        <w:rPr>
          <w:rFonts w:asciiTheme="majorHAnsi" w:hAnsiTheme="majorHAnsi"/>
          <w:sz w:val="16"/>
          <w:szCs w:val="16"/>
          <w:lang w:val="es-ES"/>
        </w:rPr>
        <w:t xml:space="preserve"> El señor Díaz Millán solicitó el 17 de febrero de 2024 ante la CIDH que se designara a la señora Lidia Santiago Martínez como “abogada y/o persona de confianza”, para que se les envíe de manera conjunta las notificaciones de la Comisión.</w:t>
      </w:r>
    </w:p>
  </w:footnote>
  <w:footnote w:id="3">
    <w:p w14:paraId="551BDE3D" w14:textId="4768A868" w:rsidR="0024610A" w:rsidRPr="00CB6696" w:rsidRDefault="0024610A" w:rsidP="00117F64">
      <w:pPr>
        <w:pStyle w:val="FootnoteText"/>
        <w:ind w:firstLine="720"/>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Conforme a lo dispuesto en el artículo 17.2.a del Reglamento de la Comisión, el Comisionado José Luis Caballero Ochoa, de nacionalidad mexicana, no participó en el debate ni en la decisión del presente asunto.</w:t>
      </w:r>
    </w:p>
  </w:footnote>
  <w:footnote w:id="4">
    <w:p w14:paraId="55619A55" w14:textId="346BBA8E" w:rsidR="00EB5A1F" w:rsidRPr="00CB6696" w:rsidRDefault="00EB5A1F" w:rsidP="00117F64">
      <w:pPr>
        <w:pStyle w:val="FootnoteText"/>
        <w:ind w:firstLine="720"/>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En adelante “la Convención Americana” o “la Convención”. </w:t>
      </w:r>
    </w:p>
  </w:footnote>
  <w:footnote w:id="5">
    <w:p w14:paraId="283AEF9F" w14:textId="44CC93A6" w:rsidR="00550AD8" w:rsidRPr="00CB6696" w:rsidRDefault="00550AD8"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La parte peticionaria se </w:t>
      </w:r>
      <w:r w:rsidR="00D42A79" w:rsidRPr="00CB6696">
        <w:rPr>
          <w:rFonts w:asciiTheme="majorHAnsi" w:hAnsiTheme="majorHAnsi"/>
          <w:sz w:val="16"/>
          <w:szCs w:val="16"/>
          <w:lang w:val="es-ES"/>
        </w:rPr>
        <w:t>menciona</w:t>
      </w:r>
      <w:r w:rsidRPr="00CB6696">
        <w:rPr>
          <w:rFonts w:asciiTheme="majorHAnsi" w:hAnsiTheme="majorHAnsi"/>
          <w:sz w:val="16"/>
          <w:szCs w:val="16"/>
          <w:lang w:val="es-ES"/>
        </w:rPr>
        <w:t xml:space="preserve"> la Declaración Universal de los Derechos Humanos</w:t>
      </w:r>
      <w:r w:rsidR="006D1AC4" w:rsidRPr="00CB6696">
        <w:rPr>
          <w:rFonts w:asciiTheme="majorHAnsi" w:hAnsiTheme="majorHAnsi"/>
          <w:sz w:val="16"/>
          <w:szCs w:val="16"/>
          <w:lang w:val="es-ES"/>
        </w:rPr>
        <w:t>;</w:t>
      </w:r>
      <w:r w:rsidRPr="00CB6696">
        <w:rPr>
          <w:rFonts w:asciiTheme="majorHAnsi" w:hAnsiTheme="majorHAnsi"/>
          <w:sz w:val="16"/>
          <w:szCs w:val="16"/>
          <w:lang w:val="es-ES"/>
        </w:rPr>
        <w:t xml:space="preserve"> la Convención contra la Tortura y Otros Tratos o Penas Crueles, Inhumanos o Degradantes</w:t>
      </w:r>
      <w:r w:rsidR="006D1AC4" w:rsidRPr="00CB6696">
        <w:rPr>
          <w:rFonts w:asciiTheme="majorHAnsi" w:hAnsiTheme="majorHAnsi"/>
          <w:sz w:val="16"/>
          <w:szCs w:val="16"/>
          <w:lang w:val="es-ES"/>
        </w:rPr>
        <w:t>; y la Declaración sobre la Protección de Todas las Personas contra la Tortura y Otros Tratos o Penas Crueles, Inhumanos o Degradantes.</w:t>
      </w:r>
    </w:p>
  </w:footnote>
  <w:footnote w:id="6">
    <w:p w14:paraId="1AFEF3B0" w14:textId="2BEF772A" w:rsidR="008E3BFE" w:rsidRPr="00CB6696" w:rsidRDefault="008E3BFE" w:rsidP="00117F64">
      <w:pPr>
        <w:pStyle w:val="FootnoteText"/>
        <w:ind w:firstLine="720"/>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Las observaciones de cada parte fueron debidamente trasladadas a la parte contraria</w:t>
      </w:r>
      <w:r w:rsidR="009A56CE" w:rsidRPr="00CB6696">
        <w:rPr>
          <w:rFonts w:asciiTheme="majorHAnsi" w:hAnsiTheme="majorHAnsi"/>
          <w:sz w:val="16"/>
          <w:szCs w:val="16"/>
          <w:lang w:val="es-ES"/>
        </w:rPr>
        <w:t xml:space="preserve">. </w:t>
      </w:r>
    </w:p>
  </w:footnote>
  <w:footnote w:id="7">
    <w:p w14:paraId="436A6D4C" w14:textId="2D316E2B" w:rsidR="00544850" w:rsidRPr="00CB6696" w:rsidRDefault="00544850"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La parte peticionaria no indica cuántos meses de embarazo tenía la </w:t>
      </w:r>
      <w:r w:rsidR="000553E3">
        <w:rPr>
          <w:rFonts w:asciiTheme="majorHAnsi" w:hAnsiTheme="majorHAnsi"/>
          <w:sz w:val="16"/>
          <w:szCs w:val="16"/>
          <w:lang w:val="es-ES"/>
        </w:rPr>
        <w:t>señora</w:t>
      </w:r>
      <w:r w:rsidRPr="00CB6696">
        <w:rPr>
          <w:rFonts w:asciiTheme="majorHAnsi" w:hAnsiTheme="majorHAnsi"/>
          <w:sz w:val="16"/>
          <w:szCs w:val="16"/>
          <w:lang w:val="es-ES"/>
        </w:rPr>
        <w:t xml:space="preserve"> Cristina Mireles Gallegos al momento de los hechos.</w:t>
      </w:r>
    </w:p>
  </w:footnote>
  <w:footnote w:id="8">
    <w:p w14:paraId="40034D06" w14:textId="75C6B20E" w:rsidR="00021909" w:rsidRPr="00CB6696" w:rsidRDefault="00021909"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Si bien los peticionarios mencionan que la señorita Lizeth Alexandra Millán Martínez se encontraba en la casa al momento del allanamiento y captura de las tres personas mencionadas, </w:t>
      </w:r>
      <w:r w:rsidR="00992256" w:rsidRPr="00CB6696">
        <w:rPr>
          <w:rFonts w:asciiTheme="majorHAnsi" w:hAnsiTheme="majorHAnsi"/>
          <w:sz w:val="16"/>
          <w:szCs w:val="16"/>
          <w:lang w:val="es-ES"/>
        </w:rPr>
        <w:t xml:space="preserve">luego no la vuelven a mencionar en el presente expediente, ni </w:t>
      </w:r>
      <w:r w:rsidR="001072A5" w:rsidRPr="00CB6696">
        <w:rPr>
          <w:rFonts w:asciiTheme="majorHAnsi" w:hAnsiTheme="majorHAnsi"/>
          <w:sz w:val="16"/>
          <w:szCs w:val="16"/>
          <w:lang w:val="es-ES"/>
        </w:rPr>
        <w:t>aportan hechos o alegatos relativos a eventuales violaciones a sus derechos, por lo cual en este estado del trámite no será considerada víctima directa</w:t>
      </w:r>
      <w:r w:rsidR="00982901">
        <w:rPr>
          <w:rFonts w:asciiTheme="majorHAnsi" w:hAnsiTheme="majorHAnsi"/>
          <w:sz w:val="16"/>
          <w:szCs w:val="16"/>
          <w:lang w:val="es-ES"/>
        </w:rPr>
        <w:t>. N</w:t>
      </w:r>
      <w:r w:rsidR="001072A5" w:rsidRPr="00CB6696">
        <w:rPr>
          <w:rFonts w:asciiTheme="majorHAnsi" w:hAnsiTheme="majorHAnsi"/>
          <w:sz w:val="16"/>
          <w:szCs w:val="16"/>
          <w:lang w:val="es-ES"/>
        </w:rPr>
        <w:t xml:space="preserve">o obstante, podrá serlo en la etapa de fondo del presente caso, en la medida en que la parte peticionaria aporte la información correspondiente. </w:t>
      </w:r>
    </w:p>
  </w:footnote>
  <w:footnote w:id="9">
    <w:p w14:paraId="339D35A1" w14:textId="4EBE6894" w:rsidR="002620C5" w:rsidRPr="00CB6696" w:rsidRDefault="002620C5"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El Estado brindó más detalles sobre ambos procesos penales, l</w:t>
      </w:r>
      <w:r w:rsidR="001F3122">
        <w:rPr>
          <w:rFonts w:asciiTheme="majorHAnsi" w:hAnsiTheme="majorHAnsi"/>
          <w:sz w:val="16"/>
          <w:szCs w:val="16"/>
          <w:lang w:val="es-ES"/>
        </w:rPr>
        <w:t>o</w:t>
      </w:r>
      <w:r w:rsidRPr="00CB6696">
        <w:rPr>
          <w:rFonts w:asciiTheme="majorHAnsi" w:hAnsiTheme="majorHAnsi"/>
          <w:sz w:val="16"/>
          <w:szCs w:val="16"/>
          <w:lang w:val="es-ES"/>
        </w:rPr>
        <w:t>s cuales están detallad</w:t>
      </w:r>
      <w:r w:rsidR="001F3122">
        <w:rPr>
          <w:rFonts w:asciiTheme="majorHAnsi" w:hAnsiTheme="majorHAnsi"/>
          <w:sz w:val="16"/>
          <w:szCs w:val="16"/>
          <w:lang w:val="es-ES"/>
        </w:rPr>
        <w:t>o</w:t>
      </w:r>
      <w:r w:rsidRPr="00CB6696">
        <w:rPr>
          <w:rFonts w:asciiTheme="majorHAnsi" w:hAnsiTheme="majorHAnsi"/>
          <w:sz w:val="16"/>
          <w:szCs w:val="16"/>
          <w:lang w:val="es-ES"/>
        </w:rPr>
        <w:t>s en los párrafos 3</w:t>
      </w:r>
      <w:r w:rsidR="0091353C" w:rsidRPr="00CB6696">
        <w:rPr>
          <w:rFonts w:asciiTheme="majorHAnsi" w:hAnsiTheme="majorHAnsi"/>
          <w:sz w:val="16"/>
          <w:szCs w:val="16"/>
          <w:lang w:val="es-ES"/>
        </w:rPr>
        <w:t>3</w:t>
      </w:r>
      <w:r w:rsidRPr="00CB6696">
        <w:rPr>
          <w:rFonts w:asciiTheme="majorHAnsi" w:hAnsiTheme="majorHAnsi"/>
          <w:sz w:val="16"/>
          <w:szCs w:val="16"/>
          <w:lang w:val="es-ES"/>
        </w:rPr>
        <w:t xml:space="preserve"> al 39 del presente informe. </w:t>
      </w:r>
    </w:p>
  </w:footnote>
  <w:footnote w:id="10">
    <w:p w14:paraId="44E359F5" w14:textId="76FCBBD5" w:rsidR="00CF037B" w:rsidRPr="00CB6696" w:rsidRDefault="00CF037B"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A través del Oficio 421/2011</w:t>
      </w:r>
      <w:r w:rsidR="00DF106E">
        <w:rPr>
          <w:rFonts w:asciiTheme="majorHAnsi" w:hAnsiTheme="majorHAnsi"/>
          <w:sz w:val="16"/>
          <w:szCs w:val="16"/>
          <w:lang w:val="es-ES"/>
        </w:rPr>
        <w:t>,</w:t>
      </w:r>
      <w:r w:rsidRPr="00CB6696">
        <w:rPr>
          <w:rFonts w:asciiTheme="majorHAnsi" w:hAnsiTheme="majorHAnsi"/>
          <w:sz w:val="16"/>
          <w:szCs w:val="16"/>
          <w:lang w:val="es-ES"/>
        </w:rPr>
        <w:t xml:space="preserve"> “acuerdo que resuelve la situación jurídica de los indiciados puestos a disposición”.</w:t>
      </w:r>
    </w:p>
  </w:footnote>
  <w:footnote w:id="11">
    <w:p w14:paraId="5F49EAC3" w14:textId="18F3ACE4" w:rsidR="0077142F" w:rsidRPr="00CB6696" w:rsidRDefault="0077142F"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No se indica en qué institución </w:t>
      </w:r>
      <w:r w:rsidR="005836C2" w:rsidRPr="00CB6696">
        <w:rPr>
          <w:rFonts w:asciiTheme="majorHAnsi" w:hAnsiTheme="majorHAnsi"/>
          <w:sz w:val="16"/>
          <w:szCs w:val="16"/>
          <w:lang w:val="es-ES"/>
        </w:rPr>
        <w:t>trabajaba</w:t>
      </w:r>
      <w:r w:rsidRPr="00CB6696">
        <w:rPr>
          <w:rFonts w:asciiTheme="majorHAnsi" w:hAnsiTheme="majorHAnsi"/>
          <w:sz w:val="16"/>
          <w:szCs w:val="16"/>
          <w:lang w:val="es-ES"/>
        </w:rPr>
        <w:t xml:space="preserve"> dicha abogada</w:t>
      </w:r>
      <w:r w:rsidR="005836C2" w:rsidRPr="00CB6696">
        <w:rPr>
          <w:rFonts w:asciiTheme="majorHAnsi" w:hAnsiTheme="majorHAnsi"/>
          <w:sz w:val="16"/>
          <w:szCs w:val="16"/>
          <w:lang w:val="es-ES"/>
        </w:rPr>
        <w:t>.</w:t>
      </w:r>
      <w:r w:rsidRPr="00CB6696">
        <w:rPr>
          <w:rFonts w:asciiTheme="majorHAnsi" w:hAnsiTheme="majorHAnsi"/>
          <w:sz w:val="16"/>
          <w:szCs w:val="16"/>
          <w:lang w:val="es-ES"/>
        </w:rPr>
        <w:t xml:space="preserve"> </w:t>
      </w:r>
    </w:p>
  </w:footnote>
  <w:footnote w:id="12">
    <w:p w14:paraId="53F04D4F" w14:textId="3DDF2C63" w:rsidR="009B5EFE" w:rsidRPr="00CB6696" w:rsidRDefault="009B5EFE"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Si bien se encuentra en el expediente una copia del dictamen pericial médico-forense conforme al Protocolo de Estambul realizado al señor Díaz Millán, del </w:t>
      </w:r>
      <w:r w:rsidR="0089089C" w:rsidRPr="00CB6696">
        <w:rPr>
          <w:rFonts w:asciiTheme="majorHAnsi" w:hAnsiTheme="majorHAnsi"/>
          <w:sz w:val="16"/>
          <w:szCs w:val="16"/>
          <w:lang w:val="es-ES"/>
        </w:rPr>
        <w:t>19 de junio</w:t>
      </w:r>
      <w:r w:rsidRPr="00CB6696">
        <w:rPr>
          <w:rFonts w:asciiTheme="majorHAnsi" w:hAnsiTheme="majorHAnsi"/>
          <w:sz w:val="16"/>
          <w:szCs w:val="16"/>
          <w:lang w:val="es-ES"/>
        </w:rPr>
        <w:t xml:space="preserve"> de 2018, se desconoce la fecha en la que se ratificó. </w:t>
      </w:r>
    </w:p>
  </w:footnote>
  <w:footnote w:id="13">
    <w:p w14:paraId="51CEB34B" w14:textId="7BE5E6D8" w:rsidR="00F04B01" w:rsidRPr="00CB6696" w:rsidRDefault="00F04B01"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La parte peticionaria no indica con exactitud las fechas en las que se ratificó el dictamen para las señoras Cristina Mireles y Sofía Martínez.</w:t>
      </w:r>
      <w:r w:rsidR="003938C0" w:rsidRPr="00CB6696">
        <w:rPr>
          <w:rFonts w:asciiTheme="majorHAnsi" w:hAnsiTheme="majorHAnsi"/>
          <w:sz w:val="16"/>
          <w:szCs w:val="16"/>
          <w:lang w:val="es-ES"/>
        </w:rPr>
        <w:t xml:space="preserve"> </w:t>
      </w:r>
    </w:p>
  </w:footnote>
  <w:footnote w:id="14">
    <w:p w14:paraId="7C8E514B" w14:textId="10404184" w:rsidR="0044034A" w:rsidRPr="00CB6696" w:rsidRDefault="0044034A"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No se cuenta con copia legible de dicha sentencia. </w:t>
      </w:r>
    </w:p>
  </w:footnote>
  <w:footnote w:id="15">
    <w:p w14:paraId="06E1E6E1" w14:textId="57D853A2" w:rsidR="00A157D9" w:rsidRPr="00CB6696" w:rsidRDefault="00A157D9"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Se desconoce</w:t>
      </w:r>
      <w:r w:rsidR="00A83B9B">
        <w:rPr>
          <w:rFonts w:asciiTheme="majorHAnsi" w:hAnsiTheme="majorHAnsi"/>
          <w:sz w:val="16"/>
          <w:szCs w:val="16"/>
          <w:lang w:val="es-ES"/>
        </w:rPr>
        <w:t>n</w:t>
      </w:r>
      <w:r w:rsidRPr="00CB6696">
        <w:rPr>
          <w:rFonts w:asciiTheme="majorHAnsi" w:hAnsiTheme="majorHAnsi"/>
          <w:sz w:val="16"/>
          <w:szCs w:val="16"/>
          <w:lang w:val="es-ES"/>
        </w:rPr>
        <w:t xml:space="preserve"> los pormenores de esta parte del proceso. </w:t>
      </w:r>
    </w:p>
  </w:footnote>
  <w:footnote w:id="16">
    <w:p w14:paraId="2F1C3F45" w14:textId="16663A25" w:rsidR="00A157D9" w:rsidRPr="00CB6696" w:rsidRDefault="00A157D9"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No se cuenta con el dato sobre </w:t>
      </w:r>
      <w:r w:rsidR="006149F5" w:rsidRPr="00CB6696">
        <w:rPr>
          <w:rFonts w:asciiTheme="majorHAnsi" w:hAnsiTheme="majorHAnsi"/>
          <w:sz w:val="16"/>
          <w:szCs w:val="16"/>
          <w:lang w:val="es-ES"/>
        </w:rPr>
        <w:t xml:space="preserve">a </w:t>
      </w:r>
      <w:r w:rsidRPr="00CB6696">
        <w:rPr>
          <w:rFonts w:asciiTheme="majorHAnsi" w:hAnsiTheme="majorHAnsi"/>
          <w:sz w:val="16"/>
          <w:szCs w:val="16"/>
          <w:lang w:val="es-ES"/>
        </w:rPr>
        <w:t xml:space="preserve">cuánto tiempo fue sentenciado. </w:t>
      </w:r>
    </w:p>
  </w:footnote>
  <w:footnote w:id="17">
    <w:p w14:paraId="7BE715AF" w14:textId="65CD8644" w:rsidR="0018499D" w:rsidRPr="00CB6696" w:rsidRDefault="0018499D"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Ninguna de las partes aport</w:t>
      </w:r>
      <w:r w:rsidR="00764BD1" w:rsidRPr="00CB6696">
        <w:rPr>
          <w:rFonts w:asciiTheme="majorHAnsi" w:hAnsiTheme="majorHAnsi"/>
          <w:sz w:val="16"/>
          <w:szCs w:val="16"/>
          <w:lang w:val="es-ES"/>
        </w:rPr>
        <w:t>ó</w:t>
      </w:r>
      <w:r w:rsidRPr="00CB6696">
        <w:rPr>
          <w:rFonts w:asciiTheme="majorHAnsi" w:hAnsiTheme="majorHAnsi"/>
          <w:sz w:val="16"/>
          <w:szCs w:val="16"/>
          <w:lang w:val="es-ES"/>
        </w:rPr>
        <w:t xml:space="preserve"> dicha sentencia </w:t>
      </w:r>
      <w:r w:rsidR="00764BD1" w:rsidRPr="00CB6696">
        <w:rPr>
          <w:rFonts w:asciiTheme="majorHAnsi" w:hAnsiTheme="majorHAnsi"/>
          <w:sz w:val="16"/>
          <w:szCs w:val="16"/>
          <w:lang w:val="es-ES"/>
        </w:rPr>
        <w:t>en el trámite de la presente petición</w:t>
      </w:r>
      <w:r w:rsidRPr="00CB6696">
        <w:rPr>
          <w:rFonts w:asciiTheme="majorHAnsi" w:hAnsiTheme="majorHAnsi"/>
          <w:sz w:val="16"/>
          <w:szCs w:val="16"/>
          <w:lang w:val="es-ES"/>
        </w:rPr>
        <w:t>.</w:t>
      </w:r>
    </w:p>
  </w:footnote>
  <w:footnote w:id="18">
    <w:p w14:paraId="61FAF7EA" w14:textId="0999B027" w:rsidR="00A123DD" w:rsidRPr="00CB6696" w:rsidRDefault="00A123DD" w:rsidP="00117F64">
      <w:pPr>
        <w:pStyle w:val="FootnoteText"/>
        <w:ind w:firstLine="709"/>
        <w:jc w:val="both"/>
        <w:rPr>
          <w:rFonts w:asciiTheme="majorHAnsi" w:hAnsiTheme="majorHAnsi"/>
          <w:sz w:val="16"/>
          <w:szCs w:val="16"/>
          <w:lang w:val="es-ES_tradnl"/>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w:t>
      </w:r>
      <w:r w:rsidRPr="00CB6696">
        <w:rPr>
          <w:rFonts w:asciiTheme="majorHAnsi" w:hAnsiTheme="majorHAnsi"/>
          <w:sz w:val="16"/>
          <w:szCs w:val="16"/>
          <w:lang w:val="es-ES_tradnl"/>
        </w:rPr>
        <w:t>En la carta manuscrita que presentó la presunta víctima fechada el 23 de mayo de 2023, resulta ilegible la cantidad de tiempo al que fue sentenciada</w:t>
      </w:r>
      <w:r w:rsidR="00335512" w:rsidRPr="00CB6696">
        <w:rPr>
          <w:rFonts w:asciiTheme="majorHAnsi" w:hAnsiTheme="majorHAnsi"/>
          <w:sz w:val="16"/>
          <w:szCs w:val="16"/>
          <w:lang w:val="es-ES_tradnl"/>
        </w:rPr>
        <w:t xml:space="preserve"> y no señala la fecha de dicha sentencia</w:t>
      </w:r>
      <w:r w:rsidRPr="00CB6696">
        <w:rPr>
          <w:rFonts w:asciiTheme="majorHAnsi" w:hAnsiTheme="majorHAnsi"/>
          <w:sz w:val="16"/>
          <w:szCs w:val="16"/>
          <w:lang w:val="es-ES_tradnl"/>
        </w:rPr>
        <w:t>.</w:t>
      </w:r>
    </w:p>
  </w:footnote>
  <w:footnote w:id="19">
    <w:p w14:paraId="4F8CB775" w14:textId="36AEB395" w:rsidR="001D3F3B" w:rsidRPr="00CB6696" w:rsidRDefault="001D3F3B"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La </w:t>
      </w:r>
      <w:r w:rsidR="00906270">
        <w:rPr>
          <w:rFonts w:asciiTheme="majorHAnsi" w:hAnsiTheme="majorHAnsi"/>
          <w:sz w:val="16"/>
          <w:szCs w:val="16"/>
          <w:lang w:val="es-ES"/>
        </w:rPr>
        <w:t>presunta víctima</w:t>
      </w:r>
      <w:r w:rsidRPr="00CB6696">
        <w:rPr>
          <w:rFonts w:asciiTheme="majorHAnsi" w:hAnsiTheme="majorHAnsi"/>
          <w:sz w:val="16"/>
          <w:szCs w:val="16"/>
          <w:lang w:val="es-ES"/>
        </w:rPr>
        <w:t xml:space="preserve"> no indica cuántos meses de embarazo tenía al momento de los hechos.</w:t>
      </w:r>
    </w:p>
  </w:footnote>
  <w:footnote w:id="20">
    <w:p w14:paraId="56014457" w14:textId="60710E7F" w:rsidR="005D7546" w:rsidRPr="00CB6696" w:rsidRDefault="005D7546" w:rsidP="00117F64">
      <w:pPr>
        <w:pStyle w:val="FootnoteText"/>
        <w:ind w:firstLine="709"/>
        <w:jc w:val="both"/>
        <w:rPr>
          <w:rFonts w:asciiTheme="majorHAnsi" w:hAnsiTheme="majorHAnsi"/>
          <w:sz w:val="16"/>
          <w:szCs w:val="16"/>
          <w:lang w:val="es-ES"/>
        </w:rPr>
      </w:pPr>
      <w:r w:rsidRPr="00CB6696">
        <w:rPr>
          <w:rStyle w:val="FootnoteReference"/>
          <w:rFonts w:asciiTheme="majorHAnsi" w:hAnsiTheme="majorHAnsi"/>
          <w:sz w:val="16"/>
          <w:szCs w:val="16"/>
        </w:rPr>
        <w:footnoteRef/>
      </w:r>
      <w:r w:rsidRPr="00CB6696">
        <w:rPr>
          <w:rFonts w:asciiTheme="majorHAnsi" w:hAnsiTheme="majorHAnsi"/>
          <w:sz w:val="16"/>
          <w:szCs w:val="16"/>
          <w:lang w:val="es-ES"/>
        </w:rPr>
        <w:t xml:space="preserve"> No </w:t>
      </w:r>
      <w:r w:rsidR="00D91BC7" w:rsidRPr="00CB6696">
        <w:rPr>
          <w:rFonts w:asciiTheme="majorHAnsi" w:hAnsiTheme="majorHAnsi"/>
          <w:sz w:val="16"/>
          <w:szCs w:val="16"/>
          <w:lang w:val="es-ES"/>
        </w:rPr>
        <w:t>se aporta información respecto las acciones que eventualmente pudo haber tomado esta instancia.</w:t>
      </w:r>
      <w:r w:rsidRPr="00CB6696">
        <w:rPr>
          <w:rFonts w:asciiTheme="majorHAnsi" w:hAnsiTheme="majorHAnsi"/>
          <w:sz w:val="16"/>
          <w:szCs w:val="16"/>
          <w:lang w:val="es-ES"/>
        </w:rPr>
        <w:t xml:space="preserve"> </w:t>
      </w:r>
    </w:p>
  </w:footnote>
  <w:footnote w:id="21">
    <w:p w14:paraId="0AC84C8D" w14:textId="06B24BAF" w:rsidR="00382676" w:rsidRPr="00CB6696" w:rsidRDefault="00382676" w:rsidP="00117F64">
      <w:pPr>
        <w:pStyle w:val="FootnoteText"/>
        <w:ind w:firstLine="720"/>
        <w:jc w:val="both"/>
        <w:rPr>
          <w:rFonts w:asciiTheme="majorHAnsi" w:hAnsiTheme="majorHAnsi"/>
          <w:color w:val="auto"/>
          <w:sz w:val="16"/>
          <w:szCs w:val="16"/>
          <w:lang w:val="es-CO"/>
        </w:rPr>
      </w:pPr>
      <w:r w:rsidRPr="00CB6696">
        <w:rPr>
          <w:rStyle w:val="FootnoteReference"/>
          <w:rFonts w:asciiTheme="majorHAnsi" w:hAnsiTheme="majorHAnsi"/>
          <w:color w:val="auto"/>
          <w:sz w:val="16"/>
          <w:szCs w:val="16"/>
        </w:rPr>
        <w:footnoteRef/>
      </w:r>
      <w:r w:rsidRPr="00CB6696">
        <w:rPr>
          <w:rFonts w:asciiTheme="majorHAnsi" w:hAnsiTheme="majorHAnsi"/>
          <w:color w:val="auto"/>
          <w:sz w:val="16"/>
          <w:szCs w:val="16"/>
          <w:lang w:val="es-CO"/>
        </w:rPr>
        <w:t xml:space="preserve"> A título ilustrativo, se pueden consultar los siguientes informes de la CIDH: Informe No. 117/19</w:t>
      </w:r>
      <w:r w:rsidR="009F1FA3">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Petición 833-11</w:t>
      </w:r>
      <w:r w:rsidR="009F1FA3">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Admisibilidad</w:t>
      </w:r>
      <w:r w:rsidR="00973FD7">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Trabajadores liberados de la Hacienda Boa-Fé Caru</w:t>
      </w:r>
      <w:r w:rsidR="00973FD7">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Brasil</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7 de junio de 2019, párrs. 11, 12; Informe No. 4/19</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Petición 673-11</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Admisibilidad. Fernando Alcântara de Figueiredo y Laci Marinho de Araújo</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Brasil</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3 de enero de 2019, párrs. 19 y ss; Informe No. 164/17</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Admisibilidad</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Santiago Adolfo Villegas Delgado</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Venezuela. 30 de noviembre de 2017, párr. 12; Informe No. 57/17</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Petición 406-04</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Admisibilidad</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Washington David Espino Muñoz. República Dominicana</w:t>
      </w:r>
      <w:r w:rsidR="00974644">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5 de junio de 2017, párrs. 26, 27; Informe No. 168/17. Admisibilidad</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Miguel Ángel Morales Morales</w:t>
      </w:r>
      <w:r w:rsidR="00974644">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Perú</w:t>
      </w:r>
      <w:r w:rsidR="00974644">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1 de diciembre de 2017, párrs. 15-16; Informe No. 122/17</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Petición 156-08. Admisibilidad</w:t>
      </w:r>
      <w:r w:rsidR="005361C7">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Williams Mariano Paría Tapia</w:t>
      </w:r>
      <w:r w:rsidR="00974644">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Perú</w:t>
      </w:r>
      <w:r w:rsidR="00974644">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7 de septiembre de 2017, párrs. 12 y ss; Informe No. 167/17</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Admisibilidad. Alberto Patishtán Gómez</w:t>
      </w:r>
      <w:r w:rsidR="005361C7">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México</w:t>
      </w:r>
      <w:r w:rsidR="005361C7">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1º de diciembre de 2017, párrs. 13 y ss; o Informe No. 114/19</w:t>
      </w:r>
      <w:r w:rsidR="00974644">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Petición 1403-09</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Admisibilidad</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Carlos Pizarro Leongómez, María José Pizarro Rodríguez y sus familiares</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Colombia</w:t>
      </w:r>
      <w:r w:rsidR="00D20B4E">
        <w:rPr>
          <w:rFonts w:asciiTheme="majorHAnsi" w:hAnsiTheme="majorHAnsi"/>
          <w:color w:val="auto"/>
          <w:sz w:val="16"/>
          <w:szCs w:val="16"/>
          <w:lang w:val="es-CO"/>
        </w:rPr>
        <w:t>,</w:t>
      </w:r>
      <w:r w:rsidRPr="00CB6696">
        <w:rPr>
          <w:rFonts w:asciiTheme="majorHAnsi" w:hAnsiTheme="majorHAnsi"/>
          <w:color w:val="auto"/>
          <w:sz w:val="16"/>
          <w:szCs w:val="16"/>
          <w:lang w:val="es-CO"/>
        </w:rPr>
        <w:t xml:space="preserve"> 7 de junio de 2019, párrs. 20 y ss. </w:t>
      </w:r>
    </w:p>
  </w:footnote>
  <w:footnote w:id="22">
    <w:p w14:paraId="4532F648" w14:textId="010E247D" w:rsidR="009C6414" w:rsidRPr="00CB6696" w:rsidRDefault="009C6414" w:rsidP="00117F64">
      <w:pPr>
        <w:pStyle w:val="FootnoteText"/>
        <w:ind w:firstLine="720"/>
        <w:jc w:val="both"/>
        <w:rPr>
          <w:rFonts w:asciiTheme="majorHAnsi" w:hAnsiTheme="majorHAnsi"/>
          <w:sz w:val="16"/>
          <w:szCs w:val="16"/>
          <w:lang w:val="es-CO"/>
        </w:rPr>
      </w:pPr>
      <w:r w:rsidRPr="00CB6696">
        <w:rPr>
          <w:rStyle w:val="FootnoteReference"/>
          <w:rFonts w:asciiTheme="majorHAnsi" w:hAnsiTheme="majorHAnsi"/>
          <w:sz w:val="16"/>
          <w:szCs w:val="16"/>
        </w:rPr>
        <w:footnoteRef/>
      </w:r>
      <w:r w:rsidRPr="00CB6696">
        <w:rPr>
          <w:rFonts w:asciiTheme="majorHAnsi" w:hAnsiTheme="majorHAnsi"/>
          <w:sz w:val="16"/>
          <w:szCs w:val="16"/>
          <w:lang w:val="es-CO"/>
        </w:rPr>
        <w:t xml:space="preserve"> CIDH, Informe No.</w:t>
      </w:r>
      <w:r w:rsidR="00545640">
        <w:rPr>
          <w:rFonts w:asciiTheme="majorHAnsi" w:hAnsiTheme="majorHAnsi"/>
          <w:sz w:val="16"/>
          <w:szCs w:val="16"/>
          <w:lang w:val="es-CO"/>
        </w:rPr>
        <w:t xml:space="preserve"> </w:t>
      </w:r>
      <w:r w:rsidRPr="00CB6696">
        <w:rPr>
          <w:rFonts w:asciiTheme="majorHAnsi" w:hAnsiTheme="majorHAnsi"/>
          <w:sz w:val="16"/>
          <w:szCs w:val="16"/>
          <w:lang w:val="es-CO"/>
        </w:rPr>
        <w:t>37/18</w:t>
      </w:r>
      <w:r w:rsidR="00545640">
        <w:rPr>
          <w:rFonts w:asciiTheme="majorHAnsi" w:hAnsiTheme="majorHAnsi"/>
          <w:sz w:val="16"/>
          <w:szCs w:val="16"/>
          <w:lang w:val="es-CO"/>
        </w:rPr>
        <w:t>,</w:t>
      </w:r>
      <w:r w:rsidRPr="00CB6696">
        <w:rPr>
          <w:rFonts w:asciiTheme="majorHAnsi" w:hAnsiTheme="majorHAnsi"/>
          <w:sz w:val="16"/>
          <w:szCs w:val="16"/>
          <w:lang w:val="es-CO"/>
        </w:rPr>
        <w:t xml:space="preserve"> Admisibilidad. Patricio Germán García Bartholin. Chile. 4 de mayo de 2018, párr. 19; Informe No. 156/17. Admisibilidad. Carlos Alfonso Fonseca Murillo. Ecuador. 30 de noviembre de 2017, párr. 13.</w:t>
      </w:r>
    </w:p>
  </w:footnote>
  <w:footnote w:id="23">
    <w:p w14:paraId="4F1EF448" w14:textId="5503C43A" w:rsidR="009C6414" w:rsidRPr="00CB6696" w:rsidRDefault="009C6414" w:rsidP="00117F64">
      <w:pPr>
        <w:pStyle w:val="FootnoteText"/>
        <w:ind w:firstLine="720"/>
        <w:jc w:val="both"/>
        <w:rPr>
          <w:rFonts w:asciiTheme="majorHAnsi" w:hAnsiTheme="majorHAnsi"/>
          <w:sz w:val="16"/>
          <w:szCs w:val="16"/>
          <w:lang w:val="es-CO"/>
        </w:rPr>
      </w:pPr>
      <w:r w:rsidRPr="00CB6696">
        <w:rPr>
          <w:rStyle w:val="FootnoteReference"/>
          <w:rFonts w:asciiTheme="majorHAnsi" w:hAnsiTheme="majorHAnsi"/>
          <w:sz w:val="16"/>
          <w:szCs w:val="16"/>
        </w:rPr>
        <w:footnoteRef/>
      </w:r>
      <w:r w:rsidRPr="00CB6696">
        <w:rPr>
          <w:rFonts w:asciiTheme="majorHAnsi" w:hAnsiTheme="majorHAnsi"/>
          <w:sz w:val="16"/>
          <w:szCs w:val="16"/>
          <w:lang w:val="es-CO"/>
        </w:rPr>
        <w:t xml:space="preserve"> CIDH, Informe No. 20/17</w:t>
      </w:r>
      <w:r w:rsidR="00545640">
        <w:rPr>
          <w:rFonts w:asciiTheme="majorHAnsi" w:hAnsiTheme="majorHAnsi"/>
          <w:sz w:val="16"/>
          <w:szCs w:val="16"/>
          <w:lang w:val="es-CO"/>
        </w:rPr>
        <w:t xml:space="preserve">, </w:t>
      </w:r>
      <w:r w:rsidRPr="00CB6696">
        <w:rPr>
          <w:rFonts w:asciiTheme="majorHAnsi" w:hAnsiTheme="majorHAnsi"/>
          <w:sz w:val="16"/>
          <w:szCs w:val="16"/>
          <w:lang w:val="es-CO"/>
        </w:rPr>
        <w:t>Admisibilidad</w:t>
      </w:r>
      <w:r w:rsidR="006B3A3C">
        <w:rPr>
          <w:rFonts w:asciiTheme="majorHAnsi" w:hAnsiTheme="majorHAnsi"/>
          <w:sz w:val="16"/>
          <w:szCs w:val="16"/>
          <w:lang w:val="es-CO"/>
        </w:rPr>
        <w:t>,</w:t>
      </w:r>
      <w:r w:rsidRPr="00CB6696">
        <w:rPr>
          <w:rFonts w:asciiTheme="majorHAnsi" w:hAnsiTheme="majorHAnsi"/>
          <w:sz w:val="16"/>
          <w:szCs w:val="16"/>
          <w:lang w:val="es-CO"/>
        </w:rPr>
        <w:t xml:space="preserve"> Rodolfo David Piñeyro Ríos</w:t>
      </w:r>
      <w:r w:rsidR="00794A2C">
        <w:rPr>
          <w:rFonts w:asciiTheme="majorHAnsi" w:hAnsiTheme="majorHAnsi"/>
          <w:sz w:val="16"/>
          <w:szCs w:val="16"/>
          <w:lang w:val="es-CO"/>
        </w:rPr>
        <w:t>,</w:t>
      </w:r>
      <w:r w:rsidRPr="00CB6696">
        <w:rPr>
          <w:rFonts w:asciiTheme="majorHAnsi" w:hAnsiTheme="majorHAnsi"/>
          <w:sz w:val="16"/>
          <w:szCs w:val="16"/>
          <w:lang w:val="es-CO"/>
        </w:rPr>
        <w:t xml:space="preserve"> Argentina</w:t>
      </w:r>
      <w:r w:rsidR="00794A2C">
        <w:rPr>
          <w:rFonts w:asciiTheme="majorHAnsi" w:hAnsiTheme="majorHAnsi"/>
          <w:sz w:val="16"/>
          <w:szCs w:val="16"/>
          <w:lang w:val="es-CO"/>
        </w:rPr>
        <w:t>,</w:t>
      </w:r>
      <w:r w:rsidRPr="00CB6696">
        <w:rPr>
          <w:rFonts w:asciiTheme="majorHAnsi" w:hAnsiTheme="majorHAnsi"/>
          <w:sz w:val="16"/>
          <w:szCs w:val="16"/>
          <w:lang w:val="es-CO"/>
        </w:rPr>
        <w:t xml:space="preserve"> 12 de marzo de 2017, párr. 5.</w:t>
      </w:r>
    </w:p>
  </w:footnote>
  <w:footnote w:id="24">
    <w:p w14:paraId="718E5CF9" w14:textId="64221953" w:rsidR="009C6414" w:rsidRPr="00CB6696" w:rsidRDefault="009C6414" w:rsidP="00117F64">
      <w:pPr>
        <w:pStyle w:val="FootnoteText"/>
        <w:ind w:firstLine="720"/>
        <w:jc w:val="both"/>
        <w:rPr>
          <w:rFonts w:asciiTheme="majorHAnsi" w:hAnsiTheme="majorHAnsi"/>
          <w:sz w:val="16"/>
          <w:szCs w:val="16"/>
          <w:lang w:val="es-CO"/>
        </w:rPr>
      </w:pPr>
      <w:r w:rsidRPr="00CB6696">
        <w:rPr>
          <w:rStyle w:val="FootnoteReference"/>
          <w:rFonts w:asciiTheme="majorHAnsi" w:hAnsiTheme="majorHAnsi"/>
          <w:sz w:val="16"/>
          <w:szCs w:val="16"/>
        </w:rPr>
        <w:footnoteRef/>
      </w:r>
      <w:r w:rsidRPr="00CB6696">
        <w:rPr>
          <w:rFonts w:asciiTheme="majorHAnsi" w:hAnsiTheme="majorHAnsi"/>
          <w:sz w:val="16"/>
          <w:szCs w:val="16"/>
          <w:lang w:val="es-CO"/>
        </w:rPr>
        <w:t xml:space="preserve"> CIDH, Informe No. 128/18</w:t>
      </w:r>
      <w:r w:rsidR="00545640">
        <w:rPr>
          <w:rFonts w:asciiTheme="majorHAnsi" w:hAnsiTheme="majorHAnsi"/>
          <w:sz w:val="16"/>
          <w:szCs w:val="16"/>
          <w:lang w:val="es-CO"/>
        </w:rPr>
        <w:t>,</w:t>
      </w:r>
      <w:r w:rsidRPr="00CB6696">
        <w:rPr>
          <w:rFonts w:asciiTheme="majorHAnsi" w:hAnsiTheme="majorHAnsi"/>
          <w:sz w:val="16"/>
          <w:szCs w:val="16"/>
          <w:lang w:val="es-CO"/>
        </w:rPr>
        <w:t xml:space="preserve"> Petición 435-07</w:t>
      </w:r>
      <w:r w:rsidR="006B3A3C">
        <w:rPr>
          <w:rFonts w:asciiTheme="majorHAnsi" w:hAnsiTheme="majorHAnsi"/>
          <w:sz w:val="16"/>
          <w:szCs w:val="16"/>
          <w:lang w:val="es-CO"/>
        </w:rPr>
        <w:t>,</w:t>
      </w:r>
      <w:r w:rsidRPr="00CB6696">
        <w:rPr>
          <w:rFonts w:asciiTheme="majorHAnsi" w:hAnsiTheme="majorHAnsi"/>
          <w:sz w:val="16"/>
          <w:szCs w:val="16"/>
          <w:lang w:val="es-CO"/>
        </w:rPr>
        <w:t xml:space="preserve"> Admisibilidad</w:t>
      </w:r>
      <w:r w:rsidR="006B3A3C">
        <w:rPr>
          <w:rFonts w:asciiTheme="majorHAnsi" w:hAnsiTheme="majorHAnsi"/>
          <w:sz w:val="16"/>
          <w:szCs w:val="16"/>
          <w:lang w:val="es-CO"/>
        </w:rPr>
        <w:t>,</w:t>
      </w:r>
      <w:r w:rsidRPr="00CB6696">
        <w:rPr>
          <w:rFonts w:asciiTheme="majorHAnsi" w:hAnsiTheme="majorHAnsi"/>
          <w:sz w:val="16"/>
          <w:szCs w:val="16"/>
          <w:lang w:val="es-CO"/>
        </w:rPr>
        <w:t xml:space="preserve"> Antonio Lucio Lozano Moreno</w:t>
      </w:r>
      <w:r w:rsidR="00502FF8">
        <w:rPr>
          <w:rFonts w:asciiTheme="majorHAnsi" w:hAnsiTheme="majorHAnsi"/>
          <w:sz w:val="16"/>
          <w:szCs w:val="16"/>
          <w:lang w:val="es-CO"/>
        </w:rPr>
        <w:t>,</w:t>
      </w:r>
      <w:r w:rsidRPr="00CB6696">
        <w:rPr>
          <w:rFonts w:asciiTheme="majorHAnsi" w:hAnsiTheme="majorHAnsi"/>
          <w:sz w:val="16"/>
          <w:szCs w:val="16"/>
          <w:lang w:val="es-CO"/>
        </w:rPr>
        <w:t xml:space="preserve"> Perú</w:t>
      </w:r>
      <w:r w:rsidR="00502FF8">
        <w:rPr>
          <w:rFonts w:asciiTheme="majorHAnsi" w:hAnsiTheme="majorHAnsi"/>
          <w:sz w:val="16"/>
          <w:szCs w:val="16"/>
          <w:lang w:val="es-CO"/>
        </w:rPr>
        <w:t>,</w:t>
      </w:r>
      <w:r w:rsidRPr="00CB6696">
        <w:rPr>
          <w:rFonts w:asciiTheme="majorHAnsi" w:hAnsiTheme="majorHAnsi"/>
          <w:sz w:val="16"/>
          <w:szCs w:val="16"/>
          <w:lang w:val="es-CO"/>
        </w:rPr>
        <w:t xml:space="preserve"> 19 de noviembre de 2018, párr. 10; Informe No. 166/17</w:t>
      </w:r>
      <w:r w:rsidR="00545640">
        <w:rPr>
          <w:rFonts w:asciiTheme="majorHAnsi" w:hAnsiTheme="majorHAnsi"/>
          <w:sz w:val="16"/>
          <w:szCs w:val="16"/>
          <w:lang w:val="es-CO"/>
        </w:rPr>
        <w:t>,</w:t>
      </w:r>
      <w:r w:rsidRPr="00CB6696">
        <w:rPr>
          <w:rFonts w:asciiTheme="majorHAnsi" w:hAnsiTheme="majorHAnsi"/>
          <w:sz w:val="16"/>
          <w:szCs w:val="16"/>
          <w:lang w:val="es-CO"/>
        </w:rPr>
        <w:t xml:space="preserve"> Admisibilidad</w:t>
      </w:r>
      <w:r w:rsidR="00794A2C">
        <w:rPr>
          <w:rFonts w:asciiTheme="majorHAnsi" w:hAnsiTheme="majorHAnsi"/>
          <w:sz w:val="16"/>
          <w:szCs w:val="16"/>
          <w:lang w:val="es-CO"/>
        </w:rPr>
        <w:t>,</w:t>
      </w:r>
      <w:r w:rsidRPr="00CB6696">
        <w:rPr>
          <w:rFonts w:asciiTheme="majorHAnsi" w:hAnsiTheme="majorHAnsi"/>
          <w:sz w:val="16"/>
          <w:szCs w:val="16"/>
          <w:lang w:val="es-CO"/>
        </w:rPr>
        <w:t xml:space="preserve"> Fausto Soto Miller</w:t>
      </w:r>
      <w:r w:rsidR="00502FF8">
        <w:rPr>
          <w:rFonts w:asciiTheme="majorHAnsi" w:hAnsiTheme="majorHAnsi"/>
          <w:sz w:val="16"/>
          <w:szCs w:val="16"/>
          <w:lang w:val="es-CO"/>
        </w:rPr>
        <w:t>,</w:t>
      </w:r>
      <w:r w:rsidRPr="00CB6696">
        <w:rPr>
          <w:rFonts w:asciiTheme="majorHAnsi" w:hAnsiTheme="majorHAnsi"/>
          <w:sz w:val="16"/>
          <w:szCs w:val="16"/>
          <w:lang w:val="es-CO"/>
        </w:rPr>
        <w:t xml:space="preserve"> México</w:t>
      </w:r>
      <w:r w:rsidR="00502FF8">
        <w:rPr>
          <w:rFonts w:asciiTheme="majorHAnsi" w:hAnsiTheme="majorHAnsi"/>
          <w:sz w:val="16"/>
          <w:szCs w:val="16"/>
          <w:lang w:val="es-CO"/>
        </w:rPr>
        <w:t>,</w:t>
      </w:r>
      <w:r w:rsidRPr="00CB6696">
        <w:rPr>
          <w:rFonts w:asciiTheme="majorHAnsi" w:hAnsiTheme="majorHAnsi"/>
          <w:sz w:val="16"/>
          <w:szCs w:val="16"/>
          <w:lang w:val="es-CO"/>
        </w:rPr>
        <w:t xml:space="preserve"> 1 de diciembre de 2017, párr. 11</w:t>
      </w:r>
      <w:r w:rsidR="00F01CB3">
        <w:rPr>
          <w:rFonts w:asciiTheme="majorHAnsi" w:hAnsiTheme="majorHAnsi"/>
          <w:sz w:val="16"/>
          <w:szCs w:val="16"/>
          <w:lang w:val="es-CO"/>
        </w:rPr>
        <w:t>.</w:t>
      </w:r>
    </w:p>
  </w:footnote>
  <w:footnote w:id="25">
    <w:p w14:paraId="7D91AF18" w14:textId="3618445C" w:rsidR="009C6414" w:rsidRPr="00CB6696" w:rsidRDefault="009C6414" w:rsidP="00117F64">
      <w:pPr>
        <w:pStyle w:val="FootnoteText"/>
        <w:ind w:firstLine="720"/>
        <w:jc w:val="both"/>
        <w:rPr>
          <w:rFonts w:asciiTheme="majorHAnsi" w:hAnsiTheme="majorHAnsi"/>
          <w:sz w:val="16"/>
          <w:szCs w:val="16"/>
          <w:lang w:val="es-CO"/>
        </w:rPr>
      </w:pPr>
      <w:r w:rsidRPr="00CB6696">
        <w:rPr>
          <w:rStyle w:val="FootnoteReference"/>
          <w:rFonts w:asciiTheme="majorHAnsi" w:hAnsiTheme="majorHAnsi"/>
          <w:sz w:val="16"/>
          <w:szCs w:val="16"/>
        </w:rPr>
        <w:footnoteRef/>
      </w:r>
      <w:r w:rsidRPr="00CB6696">
        <w:rPr>
          <w:rFonts w:asciiTheme="majorHAnsi" w:hAnsiTheme="majorHAnsi"/>
          <w:sz w:val="16"/>
          <w:szCs w:val="16"/>
          <w:lang w:val="es-CO"/>
        </w:rPr>
        <w:t xml:space="preserve"> </w:t>
      </w:r>
      <w:r w:rsidRPr="00CB6696">
        <w:rPr>
          <w:rFonts w:asciiTheme="majorHAnsi" w:hAnsiTheme="majorHAnsi" w:cstheme="minorHAnsi"/>
          <w:sz w:val="16"/>
          <w:szCs w:val="16"/>
          <w:lang w:val="es-ES"/>
        </w:rPr>
        <w:t>CIDH, Informe No. 14/08, Petición 652-04</w:t>
      </w:r>
      <w:r w:rsidR="00502FF8">
        <w:rPr>
          <w:rFonts w:asciiTheme="majorHAnsi" w:hAnsiTheme="majorHAnsi" w:cstheme="minorHAnsi"/>
          <w:sz w:val="16"/>
          <w:szCs w:val="16"/>
          <w:lang w:val="es-ES"/>
        </w:rPr>
        <w:t>,</w:t>
      </w:r>
      <w:r w:rsidRPr="00CB6696">
        <w:rPr>
          <w:rFonts w:asciiTheme="majorHAnsi" w:hAnsiTheme="majorHAnsi" w:cstheme="minorHAnsi"/>
          <w:sz w:val="16"/>
          <w:szCs w:val="16"/>
          <w:lang w:val="es-ES"/>
        </w:rPr>
        <w:t xml:space="preserve"> Admisibilidad</w:t>
      </w:r>
      <w:r w:rsidR="00502FF8">
        <w:rPr>
          <w:rFonts w:asciiTheme="majorHAnsi" w:hAnsiTheme="majorHAnsi" w:cstheme="minorHAnsi"/>
          <w:sz w:val="16"/>
          <w:szCs w:val="16"/>
          <w:lang w:val="es-ES"/>
        </w:rPr>
        <w:t>,</w:t>
      </w:r>
      <w:r w:rsidRPr="00CB6696">
        <w:rPr>
          <w:rFonts w:asciiTheme="majorHAnsi" w:hAnsiTheme="majorHAnsi" w:cstheme="minorHAnsi"/>
          <w:sz w:val="16"/>
          <w:szCs w:val="16"/>
          <w:lang w:val="es-ES"/>
        </w:rPr>
        <w:t xml:space="preserve"> Hugo Humberto Ruiz Fuentes</w:t>
      </w:r>
      <w:r w:rsidR="00794A2C">
        <w:rPr>
          <w:rFonts w:asciiTheme="majorHAnsi" w:hAnsiTheme="majorHAnsi" w:cstheme="minorHAnsi"/>
          <w:sz w:val="16"/>
          <w:szCs w:val="16"/>
          <w:lang w:val="es-ES"/>
        </w:rPr>
        <w:t>,</w:t>
      </w:r>
      <w:r w:rsidRPr="00CB6696">
        <w:rPr>
          <w:rFonts w:asciiTheme="majorHAnsi" w:hAnsiTheme="majorHAnsi" w:cstheme="minorHAnsi"/>
          <w:sz w:val="16"/>
          <w:szCs w:val="16"/>
          <w:lang w:val="es-ES"/>
        </w:rPr>
        <w:t xml:space="preserve"> Guatemala</w:t>
      </w:r>
      <w:r w:rsidR="00794A2C">
        <w:rPr>
          <w:rFonts w:asciiTheme="majorHAnsi" w:hAnsiTheme="majorHAnsi" w:cstheme="minorHAnsi"/>
          <w:sz w:val="16"/>
          <w:szCs w:val="16"/>
          <w:lang w:val="es-ES"/>
        </w:rPr>
        <w:t>,</w:t>
      </w:r>
      <w:r w:rsidRPr="00CB6696">
        <w:rPr>
          <w:rFonts w:asciiTheme="majorHAnsi" w:hAnsiTheme="majorHAnsi" w:cstheme="minorHAnsi"/>
          <w:sz w:val="16"/>
          <w:szCs w:val="16"/>
          <w:lang w:val="es-ES"/>
        </w:rPr>
        <w:t xml:space="preserve"> 5 de marzo de 2008, párr. </w:t>
      </w:r>
      <w:r w:rsidRPr="00CB6696">
        <w:rPr>
          <w:rFonts w:asciiTheme="majorHAnsi" w:hAnsiTheme="majorHAnsi" w:cstheme="minorHAnsi"/>
          <w:sz w:val="16"/>
          <w:szCs w:val="16"/>
          <w:lang w:val="es-PE"/>
        </w:rPr>
        <w:t xml:space="preserve">64; </w:t>
      </w:r>
      <w:r w:rsidRPr="00CB6696">
        <w:rPr>
          <w:rFonts w:asciiTheme="majorHAnsi" w:hAnsiTheme="majorHAnsi"/>
          <w:sz w:val="16"/>
          <w:szCs w:val="16"/>
          <w:lang w:val="es-CO"/>
        </w:rPr>
        <w:t>Informe No. 11/18</w:t>
      </w:r>
      <w:r w:rsidR="00545640">
        <w:rPr>
          <w:rFonts w:asciiTheme="majorHAnsi" w:hAnsiTheme="majorHAnsi"/>
          <w:sz w:val="16"/>
          <w:szCs w:val="16"/>
          <w:lang w:val="es-CO"/>
        </w:rPr>
        <w:t>,</w:t>
      </w:r>
      <w:r w:rsidRPr="00CB6696">
        <w:rPr>
          <w:rFonts w:asciiTheme="majorHAnsi" w:hAnsiTheme="majorHAnsi"/>
          <w:sz w:val="16"/>
          <w:szCs w:val="16"/>
          <w:lang w:val="es-CO"/>
        </w:rPr>
        <w:t xml:space="preserve"> Admisibilidad</w:t>
      </w:r>
      <w:r w:rsidR="00545640">
        <w:rPr>
          <w:rFonts w:asciiTheme="majorHAnsi" w:hAnsiTheme="majorHAnsi"/>
          <w:sz w:val="16"/>
          <w:szCs w:val="16"/>
          <w:lang w:val="es-CO"/>
        </w:rPr>
        <w:t>,</w:t>
      </w:r>
      <w:r w:rsidRPr="00CB6696">
        <w:rPr>
          <w:rFonts w:asciiTheme="majorHAnsi" w:hAnsiTheme="majorHAnsi"/>
          <w:sz w:val="16"/>
          <w:szCs w:val="16"/>
          <w:lang w:val="es-CO"/>
        </w:rPr>
        <w:t xml:space="preserve"> Nicolás Tamez Ramírez</w:t>
      </w:r>
      <w:r w:rsidR="00502FF8">
        <w:rPr>
          <w:rFonts w:asciiTheme="majorHAnsi" w:hAnsiTheme="majorHAnsi"/>
          <w:sz w:val="16"/>
          <w:szCs w:val="16"/>
          <w:lang w:val="es-CO"/>
        </w:rPr>
        <w:t>,</w:t>
      </w:r>
      <w:r w:rsidRPr="00CB6696">
        <w:rPr>
          <w:rFonts w:asciiTheme="majorHAnsi" w:hAnsiTheme="majorHAnsi"/>
          <w:sz w:val="16"/>
          <w:szCs w:val="16"/>
          <w:lang w:val="es-CO"/>
        </w:rPr>
        <w:t xml:space="preserve"> México</w:t>
      </w:r>
      <w:r w:rsidR="00502FF8">
        <w:rPr>
          <w:rFonts w:asciiTheme="majorHAnsi" w:hAnsiTheme="majorHAnsi"/>
          <w:sz w:val="16"/>
          <w:szCs w:val="16"/>
          <w:lang w:val="es-CO"/>
        </w:rPr>
        <w:t>,</w:t>
      </w:r>
      <w:r w:rsidRPr="00CB6696">
        <w:rPr>
          <w:rFonts w:asciiTheme="majorHAnsi" w:hAnsiTheme="majorHAnsi"/>
          <w:sz w:val="16"/>
          <w:szCs w:val="16"/>
          <w:lang w:val="es-CO"/>
        </w:rPr>
        <w:t xml:space="preserve"> 24 de febrero de 2018, párr. 6.</w:t>
      </w:r>
    </w:p>
  </w:footnote>
  <w:footnote w:id="26">
    <w:p w14:paraId="58F7289F" w14:textId="412D3994" w:rsidR="009C6414" w:rsidRPr="00CB6696" w:rsidRDefault="009C6414" w:rsidP="00117F64">
      <w:pPr>
        <w:pStyle w:val="FootnoteText"/>
        <w:ind w:firstLine="720"/>
        <w:jc w:val="both"/>
        <w:rPr>
          <w:rFonts w:asciiTheme="majorHAnsi" w:hAnsiTheme="majorHAnsi"/>
          <w:sz w:val="16"/>
          <w:szCs w:val="16"/>
          <w:lang w:val="es-CO"/>
        </w:rPr>
      </w:pPr>
      <w:r w:rsidRPr="00CB6696">
        <w:rPr>
          <w:rStyle w:val="FootnoteReference"/>
          <w:rFonts w:asciiTheme="majorHAnsi" w:hAnsiTheme="majorHAnsi"/>
          <w:sz w:val="16"/>
          <w:szCs w:val="16"/>
        </w:rPr>
        <w:footnoteRef/>
      </w:r>
      <w:r w:rsidRPr="00CB6696">
        <w:rPr>
          <w:rFonts w:asciiTheme="majorHAnsi" w:hAnsiTheme="majorHAnsi"/>
          <w:sz w:val="16"/>
          <w:szCs w:val="16"/>
          <w:lang w:val="es-CO"/>
        </w:rPr>
        <w:t xml:space="preserve"> CIDH, Informe No. 15/18</w:t>
      </w:r>
      <w:r w:rsidR="00545640">
        <w:rPr>
          <w:rFonts w:asciiTheme="majorHAnsi" w:hAnsiTheme="majorHAnsi"/>
          <w:sz w:val="16"/>
          <w:szCs w:val="16"/>
          <w:lang w:val="es-CO"/>
        </w:rPr>
        <w:t>,</w:t>
      </w:r>
      <w:r w:rsidRPr="00CB6696">
        <w:rPr>
          <w:rFonts w:asciiTheme="majorHAnsi" w:hAnsiTheme="majorHAnsi"/>
          <w:sz w:val="16"/>
          <w:szCs w:val="16"/>
          <w:lang w:val="es-CO"/>
        </w:rPr>
        <w:t xml:space="preserve"> Petición 1083-07. Héctor Galindo Gochicoa y familia</w:t>
      </w:r>
      <w:r w:rsidR="00502FF8">
        <w:rPr>
          <w:rFonts w:asciiTheme="majorHAnsi" w:hAnsiTheme="majorHAnsi"/>
          <w:sz w:val="16"/>
          <w:szCs w:val="16"/>
          <w:lang w:val="es-CO"/>
        </w:rPr>
        <w:t>,</w:t>
      </w:r>
      <w:r w:rsidRPr="00CB6696">
        <w:rPr>
          <w:rFonts w:asciiTheme="majorHAnsi" w:hAnsiTheme="majorHAnsi"/>
          <w:sz w:val="16"/>
          <w:szCs w:val="16"/>
          <w:lang w:val="es-CO"/>
        </w:rPr>
        <w:t xml:space="preserve"> México</w:t>
      </w:r>
      <w:r w:rsidR="00502FF8">
        <w:rPr>
          <w:rFonts w:asciiTheme="majorHAnsi" w:hAnsiTheme="majorHAnsi"/>
          <w:sz w:val="16"/>
          <w:szCs w:val="16"/>
          <w:lang w:val="es-CO"/>
        </w:rPr>
        <w:t>,</w:t>
      </w:r>
      <w:r w:rsidRPr="00CB6696">
        <w:rPr>
          <w:rFonts w:asciiTheme="majorHAnsi" w:hAnsiTheme="majorHAnsi"/>
          <w:sz w:val="16"/>
          <w:szCs w:val="16"/>
          <w:lang w:val="es-CO"/>
        </w:rPr>
        <w:t xml:space="preserve"> 24 de febrero de 2018, párr. 8.</w:t>
      </w:r>
    </w:p>
  </w:footnote>
  <w:footnote w:id="27">
    <w:p w14:paraId="1CDE542D" w14:textId="376C387F" w:rsidR="009C6414" w:rsidRPr="00544850" w:rsidRDefault="009C6414" w:rsidP="00117F64">
      <w:pPr>
        <w:pStyle w:val="FootnoteText"/>
        <w:ind w:firstLine="720"/>
        <w:jc w:val="both"/>
        <w:rPr>
          <w:rFonts w:asciiTheme="majorHAnsi" w:hAnsiTheme="majorHAnsi"/>
          <w:sz w:val="16"/>
          <w:szCs w:val="16"/>
          <w:lang w:val="es-CO"/>
        </w:rPr>
      </w:pPr>
      <w:r w:rsidRPr="00CB6696">
        <w:rPr>
          <w:rStyle w:val="FootnoteReference"/>
          <w:rFonts w:asciiTheme="majorHAnsi" w:hAnsiTheme="majorHAnsi"/>
          <w:sz w:val="16"/>
          <w:szCs w:val="16"/>
        </w:rPr>
        <w:footnoteRef/>
      </w:r>
      <w:r w:rsidRPr="00CB6696">
        <w:rPr>
          <w:rFonts w:asciiTheme="majorHAnsi" w:hAnsiTheme="majorHAnsi"/>
          <w:sz w:val="16"/>
          <w:szCs w:val="16"/>
          <w:lang w:val="es-CO"/>
        </w:rPr>
        <w:t xml:space="preserve"> CIDH, Informe No. 166/17</w:t>
      </w:r>
      <w:r w:rsidR="00545640">
        <w:rPr>
          <w:rFonts w:asciiTheme="majorHAnsi" w:hAnsiTheme="majorHAnsi"/>
          <w:sz w:val="16"/>
          <w:szCs w:val="16"/>
          <w:lang w:val="es-CO"/>
        </w:rPr>
        <w:t>,</w:t>
      </w:r>
      <w:r w:rsidRPr="00CB6696">
        <w:rPr>
          <w:rFonts w:asciiTheme="majorHAnsi" w:hAnsiTheme="majorHAnsi"/>
          <w:sz w:val="16"/>
          <w:szCs w:val="16"/>
          <w:lang w:val="es-CO"/>
        </w:rPr>
        <w:t xml:space="preserve"> Admisibilidad</w:t>
      </w:r>
      <w:r w:rsidR="00794A2C">
        <w:rPr>
          <w:rFonts w:asciiTheme="majorHAnsi" w:hAnsiTheme="majorHAnsi"/>
          <w:sz w:val="16"/>
          <w:szCs w:val="16"/>
          <w:lang w:val="es-CO"/>
        </w:rPr>
        <w:t>,</w:t>
      </w:r>
      <w:r w:rsidRPr="00CB6696">
        <w:rPr>
          <w:rFonts w:asciiTheme="majorHAnsi" w:hAnsiTheme="majorHAnsi"/>
          <w:sz w:val="16"/>
          <w:szCs w:val="16"/>
          <w:lang w:val="es-CO"/>
        </w:rPr>
        <w:t xml:space="preserve"> Fausto Soto Miller</w:t>
      </w:r>
      <w:r w:rsidR="006B3A3C">
        <w:rPr>
          <w:rFonts w:asciiTheme="majorHAnsi" w:hAnsiTheme="majorHAnsi"/>
          <w:sz w:val="16"/>
          <w:szCs w:val="16"/>
          <w:lang w:val="es-CO"/>
        </w:rPr>
        <w:t>,</w:t>
      </w:r>
      <w:r w:rsidRPr="00CB6696">
        <w:rPr>
          <w:rFonts w:asciiTheme="majorHAnsi" w:hAnsiTheme="majorHAnsi"/>
          <w:sz w:val="16"/>
          <w:szCs w:val="16"/>
          <w:lang w:val="es-CO"/>
        </w:rPr>
        <w:t xml:space="preserve"> México</w:t>
      </w:r>
      <w:r w:rsidR="006B3A3C">
        <w:rPr>
          <w:rFonts w:asciiTheme="majorHAnsi" w:hAnsiTheme="majorHAnsi"/>
          <w:sz w:val="16"/>
          <w:szCs w:val="16"/>
          <w:lang w:val="es-CO"/>
        </w:rPr>
        <w:t>,</w:t>
      </w:r>
      <w:r w:rsidRPr="00CB6696">
        <w:rPr>
          <w:rFonts w:asciiTheme="majorHAnsi" w:hAnsiTheme="majorHAnsi"/>
          <w:sz w:val="16"/>
          <w:szCs w:val="16"/>
          <w:lang w:val="es-CO"/>
        </w:rPr>
        <w:t xml:space="preserve"> 1 de diciembre de 2017, párrs. 5, 11; Informe No. 4/19</w:t>
      </w:r>
      <w:r w:rsidR="006B3A3C">
        <w:rPr>
          <w:rFonts w:asciiTheme="majorHAnsi" w:hAnsiTheme="majorHAnsi"/>
          <w:sz w:val="16"/>
          <w:szCs w:val="16"/>
          <w:lang w:val="es-CO"/>
        </w:rPr>
        <w:t>.</w:t>
      </w:r>
      <w:r w:rsidRPr="00CB6696">
        <w:rPr>
          <w:rFonts w:asciiTheme="majorHAnsi" w:hAnsiTheme="majorHAnsi"/>
          <w:sz w:val="16"/>
          <w:szCs w:val="16"/>
          <w:lang w:val="es-CO"/>
        </w:rPr>
        <w:t xml:space="preserve"> Petición 673-11. Admisibilidad</w:t>
      </w:r>
      <w:r w:rsidR="00794A2C">
        <w:rPr>
          <w:rFonts w:asciiTheme="majorHAnsi" w:hAnsiTheme="majorHAnsi"/>
          <w:sz w:val="16"/>
          <w:szCs w:val="16"/>
          <w:lang w:val="es-CO"/>
        </w:rPr>
        <w:t>,</w:t>
      </w:r>
      <w:r w:rsidRPr="00CB6696">
        <w:rPr>
          <w:rFonts w:asciiTheme="majorHAnsi" w:hAnsiTheme="majorHAnsi"/>
          <w:sz w:val="16"/>
          <w:szCs w:val="16"/>
          <w:lang w:val="es-CO"/>
        </w:rPr>
        <w:t xml:space="preserve"> Fernando Alcântara de Figueiredo y Laci Marinho de Araújo</w:t>
      </w:r>
      <w:r w:rsidR="006B3A3C">
        <w:rPr>
          <w:rFonts w:asciiTheme="majorHAnsi" w:hAnsiTheme="majorHAnsi"/>
          <w:sz w:val="16"/>
          <w:szCs w:val="16"/>
          <w:lang w:val="es-CO"/>
        </w:rPr>
        <w:t>,</w:t>
      </w:r>
      <w:r w:rsidRPr="00CB6696">
        <w:rPr>
          <w:rFonts w:asciiTheme="majorHAnsi" w:hAnsiTheme="majorHAnsi"/>
          <w:sz w:val="16"/>
          <w:szCs w:val="16"/>
          <w:lang w:val="es-CO"/>
        </w:rPr>
        <w:t xml:space="preserve"> Brasil</w:t>
      </w:r>
      <w:r w:rsidR="006B3A3C">
        <w:rPr>
          <w:rFonts w:asciiTheme="majorHAnsi" w:hAnsiTheme="majorHAnsi"/>
          <w:sz w:val="16"/>
          <w:szCs w:val="16"/>
          <w:lang w:val="es-CO"/>
        </w:rPr>
        <w:t>,</w:t>
      </w:r>
      <w:r w:rsidRPr="00CB6696">
        <w:rPr>
          <w:rFonts w:asciiTheme="majorHAnsi" w:hAnsiTheme="majorHAnsi"/>
          <w:sz w:val="16"/>
          <w:szCs w:val="16"/>
          <w:lang w:val="es-CO"/>
        </w:rPr>
        <w:t xml:space="preserve"> 3 de enero de 2019, párr. 22; Informe No. 122/17</w:t>
      </w:r>
      <w:r w:rsidR="006B3A3C">
        <w:rPr>
          <w:rFonts w:asciiTheme="majorHAnsi" w:hAnsiTheme="majorHAnsi"/>
          <w:sz w:val="16"/>
          <w:szCs w:val="16"/>
          <w:lang w:val="es-CO"/>
        </w:rPr>
        <w:t>,</w:t>
      </w:r>
      <w:r w:rsidRPr="00CB6696">
        <w:rPr>
          <w:rFonts w:asciiTheme="majorHAnsi" w:hAnsiTheme="majorHAnsi"/>
          <w:sz w:val="16"/>
          <w:szCs w:val="16"/>
          <w:lang w:val="es-CO"/>
        </w:rPr>
        <w:t xml:space="preserve"> Petición 156-08</w:t>
      </w:r>
      <w:r w:rsidR="006B3A3C">
        <w:rPr>
          <w:rFonts w:asciiTheme="majorHAnsi" w:hAnsiTheme="majorHAnsi"/>
          <w:sz w:val="16"/>
          <w:szCs w:val="16"/>
          <w:lang w:val="es-CO"/>
        </w:rPr>
        <w:t>,</w:t>
      </w:r>
      <w:r w:rsidRPr="00CB6696">
        <w:rPr>
          <w:rFonts w:asciiTheme="majorHAnsi" w:hAnsiTheme="majorHAnsi"/>
          <w:sz w:val="16"/>
          <w:szCs w:val="16"/>
          <w:lang w:val="es-CO"/>
        </w:rPr>
        <w:t xml:space="preserve"> Admisibilidad</w:t>
      </w:r>
      <w:r w:rsidR="006B3A3C">
        <w:rPr>
          <w:rFonts w:asciiTheme="majorHAnsi" w:hAnsiTheme="majorHAnsi"/>
          <w:sz w:val="16"/>
          <w:szCs w:val="16"/>
          <w:lang w:val="es-CO"/>
        </w:rPr>
        <w:t>,</w:t>
      </w:r>
      <w:r w:rsidRPr="00CB6696">
        <w:rPr>
          <w:rFonts w:asciiTheme="majorHAnsi" w:hAnsiTheme="majorHAnsi"/>
          <w:sz w:val="16"/>
          <w:szCs w:val="16"/>
          <w:lang w:val="es-CO"/>
        </w:rPr>
        <w:t xml:space="preserve"> Williams Mariano Paría Tapia</w:t>
      </w:r>
      <w:r w:rsidR="006B3A3C">
        <w:rPr>
          <w:rFonts w:asciiTheme="majorHAnsi" w:hAnsiTheme="majorHAnsi"/>
          <w:sz w:val="16"/>
          <w:szCs w:val="16"/>
          <w:lang w:val="es-CO"/>
        </w:rPr>
        <w:t>,</w:t>
      </w:r>
      <w:r w:rsidRPr="00CB6696">
        <w:rPr>
          <w:rFonts w:asciiTheme="majorHAnsi" w:hAnsiTheme="majorHAnsi"/>
          <w:sz w:val="16"/>
          <w:szCs w:val="16"/>
          <w:lang w:val="es-CO"/>
        </w:rPr>
        <w:t xml:space="preserve"> Perú</w:t>
      </w:r>
      <w:r w:rsidR="006B3A3C">
        <w:rPr>
          <w:rFonts w:asciiTheme="majorHAnsi" w:hAnsiTheme="majorHAnsi"/>
          <w:sz w:val="16"/>
          <w:szCs w:val="16"/>
          <w:lang w:val="es-CO"/>
        </w:rPr>
        <w:t>,</w:t>
      </w:r>
      <w:r w:rsidRPr="00CB6696">
        <w:rPr>
          <w:rFonts w:asciiTheme="majorHAnsi" w:hAnsiTheme="majorHAnsi"/>
          <w:sz w:val="16"/>
          <w:szCs w:val="16"/>
          <w:lang w:val="es-CO"/>
        </w:rPr>
        <w:t xml:space="preserve"> 7 de septiembre de 2017, párr. 16; Informe No. 20/17</w:t>
      </w:r>
      <w:r w:rsidR="006B3A3C">
        <w:rPr>
          <w:rFonts w:asciiTheme="majorHAnsi" w:hAnsiTheme="majorHAnsi"/>
          <w:sz w:val="16"/>
          <w:szCs w:val="16"/>
          <w:lang w:val="es-CO"/>
        </w:rPr>
        <w:t>,</w:t>
      </w:r>
      <w:r w:rsidRPr="00CB6696">
        <w:rPr>
          <w:rFonts w:asciiTheme="majorHAnsi" w:hAnsiTheme="majorHAnsi"/>
          <w:sz w:val="16"/>
          <w:szCs w:val="16"/>
          <w:lang w:val="es-CO"/>
        </w:rPr>
        <w:t xml:space="preserve"> Admisibilidad</w:t>
      </w:r>
      <w:r w:rsidR="006B3A3C">
        <w:rPr>
          <w:rFonts w:asciiTheme="majorHAnsi" w:hAnsiTheme="majorHAnsi"/>
          <w:sz w:val="16"/>
          <w:szCs w:val="16"/>
          <w:lang w:val="es-CO"/>
        </w:rPr>
        <w:t>,</w:t>
      </w:r>
      <w:r w:rsidRPr="00CB6696">
        <w:rPr>
          <w:rFonts w:asciiTheme="majorHAnsi" w:hAnsiTheme="majorHAnsi"/>
          <w:sz w:val="16"/>
          <w:szCs w:val="16"/>
          <w:lang w:val="es-CO"/>
        </w:rPr>
        <w:t xml:space="preserve"> Rodolfo David Piñeyro Ríos</w:t>
      </w:r>
      <w:r w:rsidR="006B3A3C">
        <w:rPr>
          <w:rFonts w:asciiTheme="majorHAnsi" w:hAnsiTheme="majorHAnsi"/>
          <w:sz w:val="16"/>
          <w:szCs w:val="16"/>
          <w:lang w:val="es-CO"/>
        </w:rPr>
        <w:t>,</w:t>
      </w:r>
      <w:r w:rsidRPr="00CB6696">
        <w:rPr>
          <w:rFonts w:asciiTheme="majorHAnsi" w:hAnsiTheme="majorHAnsi"/>
          <w:sz w:val="16"/>
          <w:szCs w:val="16"/>
          <w:lang w:val="es-CO"/>
        </w:rPr>
        <w:t xml:space="preserve"> Argentina</w:t>
      </w:r>
      <w:r w:rsidR="006B3A3C">
        <w:rPr>
          <w:rFonts w:asciiTheme="majorHAnsi" w:hAnsiTheme="majorHAnsi"/>
          <w:sz w:val="16"/>
          <w:szCs w:val="16"/>
          <w:lang w:val="es-CO"/>
        </w:rPr>
        <w:t>,</w:t>
      </w:r>
      <w:r w:rsidRPr="00CB6696">
        <w:rPr>
          <w:rFonts w:asciiTheme="majorHAnsi" w:hAnsiTheme="majorHAnsi"/>
          <w:sz w:val="16"/>
          <w:szCs w:val="16"/>
          <w:lang w:val="es-CO"/>
        </w:rPr>
        <w:t xml:space="preserve"> 12 de marzo de 2017, párr. 5.</w:t>
      </w:r>
    </w:p>
  </w:footnote>
  <w:footnote w:id="28">
    <w:p w14:paraId="287AEECA" w14:textId="6CF69942" w:rsidR="00C33EB2" w:rsidRPr="00C33EB2" w:rsidRDefault="00C33EB2" w:rsidP="00C33EB2">
      <w:pPr>
        <w:pStyle w:val="FootnoteText"/>
        <w:ind w:firstLine="709"/>
        <w:jc w:val="both"/>
        <w:rPr>
          <w:rFonts w:ascii="Cambria" w:hAnsi="Cambria"/>
          <w:sz w:val="16"/>
          <w:szCs w:val="16"/>
          <w:lang w:val="es-ES_tradnl"/>
        </w:rPr>
      </w:pPr>
      <w:r w:rsidRPr="00C33EB2">
        <w:rPr>
          <w:rStyle w:val="FootnoteReference"/>
          <w:rFonts w:ascii="Cambria" w:hAnsi="Cambria"/>
          <w:sz w:val="16"/>
          <w:szCs w:val="16"/>
        </w:rPr>
        <w:footnoteRef/>
      </w:r>
      <w:r w:rsidRPr="00C33EB2">
        <w:rPr>
          <w:rFonts w:ascii="Cambria" w:hAnsi="Cambria"/>
          <w:sz w:val="16"/>
          <w:szCs w:val="16"/>
          <w:lang w:val="es-ES"/>
        </w:rPr>
        <w:t xml:space="preserve"> En sentido similar: Corte IDH, Caso de los “Niños de la Calle” (Villagrán Morales y otros) Vs. Guatemala, Fondo, Sentencia de 19 de noviembre de 1999, Serie C No. 63, párr. 222; Caso Moya Solís Vs. Perú, Excepciones Preliminares, Fondo, Reparaciones y Costas, Sentencia de 3 de junio de 2021, Serie C No. 425, párr. 28; y Caso Manuela y otros </w:t>
      </w:r>
      <w:r>
        <w:rPr>
          <w:rFonts w:ascii="Cambria" w:hAnsi="Cambria"/>
          <w:sz w:val="16"/>
          <w:szCs w:val="16"/>
          <w:lang w:val="es-ES"/>
        </w:rPr>
        <w:t>v</w:t>
      </w:r>
      <w:r w:rsidRPr="00C33EB2">
        <w:rPr>
          <w:rFonts w:ascii="Cambria" w:hAnsi="Cambria"/>
          <w:sz w:val="16"/>
          <w:szCs w:val="16"/>
          <w:lang w:val="es-ES"/>
        </w:rPr>
        <w:t>s. El Salvador, Excepciones preliminares, Fondo, Reparaciones y Costas, Sentencia de 2 de noviembre de 2021, Serie C No. 441, párr.</w:t>
      </w:r>
      <w:r>
        <w:rPr>
          <w:rFonts w:ascii="Cambria" w:hAnsi="Cambria"/>
          <w:sz w:val="16"/>
          <w:szCs w:val="16"/>
          <w:lang w:val="es-ES"/>
        </w:rPr>
        <w:t xml:space="preserve">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A763E" w:rsidP="00A50FCF">
    <w:pPr>
      <w:pStyle w:val="Header"/>
      <w:tabs>
        <w:tab w:val="clear" w:pos="4320"/>
        <w:tab w:val="clear" w:pos="8640"/>
      </w:tabs>
      <w:jc w:val="center"/>
      <w:rPr>
        <w:sz w:val="22"/>
        <w:szCs w:val="22"/>
      </w:rPr>
    </w:pPr>
    <w:r>
      <w:rPr>
        <w:noProof/>
        <w:sz w:val="22"/>
        <w:szCs w:val="22"/>
        <w:bdr w:val="nil"/>
      </w:rPr>
      <w:pict w14:anchorId="6A571D2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ED2318"/>
    <w:multiLevelType w:val="hybridMultilevel"/>
    <w:tmpl w:val="B770D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D0467A5"/>
    <w:multiLevelType w:val="hybridMultilevel"/>
    <w:tmpl w:val="B3C6243C"/>
    <w:lvl w:ilvl="0" w:tplc="7D64D082">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4"/>
  </w:num>
  <w:num w:numId="3" w16cid:durableId="1836843260">
    <w:abstractNumId w:val="54"/>
  </w:num>
  <w:num w:numId="4" w16cid:durableId="2018339747">
    <w:abstractNumId w:val="19"/>
  </w:num>
  <w:num w:numId="5" w16cid:durableId="368341374">
    <w:abstractNumId w:val="48"/>
  </w:num>
  <w:num w:numId="6" w16cid:durableId="1074009954">
    <w:abstractNumId w:val="26"/>
  </w:num>
  <w:num w:numId="7" w16cid:durableId="1545016965">
    <w:abstractNumId w:val="5"/>
  </w:num>
  <w:num w:numId="8" w16cid:durableId="1165165820">
    <w:abstractNumId w:val="15"/>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5"/>
  </w:num>
  <w:num w:numId="14" w16cid:durableId="1198931784">
    <w:abstractNumId w:val="1"/>
  </w:num>
  <w:num w:numId="15" w16cid:durableId="2056192837">
    <w:abstractNumId w:val="2"/>
  </w:num>
  <w:num w:numId="16" w16cid:durableId="1680153077">
    <w:abstractNumId w:val="6"/>
  </w:num>
  <w:num w:numId="17" w16cid:durableId="1790273299">
    <w:abstractNumId w:val="7"/>
  </w:num>
  <w:num w:numId="18" w16cid:durableId="2128112662">
    <w:abstractNumId w:val="8"/>
  </w:num>
  <w:num w:numId="19" w16cid:durableId="7217114">
    <w:abstractNumId w:val="9"/>
  </w:num>
  <w:num w:numId="20" w16cid:durableId="1858302314">
    <w:abstractNumId w:val="10"/>
  </w:num>
  <w:num w:numId="21" w16cid:durableId="1702172520">
    <w:abstractNumId w:val="11"/>
  </w:num>
  <w:num w:numId="22" w16cid:durableId="1700861223">
    <w:abstractNumId w:val="12"/>
  </w:num>
  <w:num w:numId="23" w16cid:durableId="1025131478">
    <w:abstractNumId w:val="13"/>
  </w:num>
  <w:num w:numId="24" w16cid:durableId="477890311">
    <w:abstractNumId w:val="14"/>
  </w:num>
  <w:num w:numId="25" w16cid:durableId="1967855925">
    <w:abstractNumId w:val="16"/>
  </w:num>
  <w:num w:numId="26" w16cid:durableId="998537020">
    <w:abstractNumId w:val="17"/>
  </w:num>
  <w:num w:numId="27" w16cid:durableId="642350406">
    <w:abstractNumId w:val="20"/>
  </w:num>
  <w:num w:numId="28" w16cid:durableId="1616718871">
    <w:abstractNumId w:val="21"/>
  </w:num>
  <w:num w:numId="29" w16cid:durableId="1530486082">
    <w:abstractNumId w:val="22"/>
  </w:num>
  <w:num w:numId="30" w16cid:durableId="802582976">
    <w:abstractNumId w:val="24"/>
  </w:num>
  <w:num w:numId="31" w16cid:durableId="287396833">
    <w:abstractNumId w:val="27"/>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7"/>
  </w:num>
  <w:num w:numId="42" w16cid:durableId="910309630">
    <w:abstractNumId w:val="49"/>
  </w:num>
  <w:num w:numId="43" w16cid:durableId="221603102">
    <w:abstractNumId w:val="50"/>
  </w:num>
  <w:num w:numId="44" w16cid:durableId="779104680">
    <w:abstractNumId w:val="52"/>
  </w:num>
  <w:num w:numId="45" w16cid:durableId="1713115894">
    <w:abstractNumId w:val="53"/>
  </w:num>
  <w:num w:numId="46" w16cid:durableId="1387951419">
    <w:abstractNumId w:val="55"/>
  </w:num>
  <w:num w:numId="47" w16cid:durableId="648510715">
    <w:abstractNumId w:val="56"/>
  </w:num>
  <w:num w:numId="48" w16cid:durableId="1806315575">
    <w:abstractNumId w:val="57"/>
  </w:num>
  <w:num w:numId="49" w16cid:durableId="1682586011">
    <w:abstractNumId w:val="59"/>
  </w:num>
  <w:num w:numId="50" w16cid:durableId="2025083079">
    <w:abstractNumId w:val="60"/>
  </w:num>
  <w:num w:numId="51" w16cid:durableId="530342504">
    <w:abstractNumId w:val="18"/>
  </w:num>
  <w:num w:numId="52" w16cid:durableId="955454438">
    <w:abstractNumId w:val="42"/>
  </w:num>
  <w:num w:numId="53" w16cid:durableId="586957926">
    <w:abstractNumId w:val="51"/>
  </w:num>
  <w:num w:numId="54" w16cid:durableId="1498381482">
    <w:abstractNumId w:val="46"/>
  </w:num>
  <w:num w:numId="55" w16cid:durableId="1930308158">
    <w:abstractNumId w:val="44"/>
  </w:num>
  <w:num w:numId="56" w16cid:durableId="71783945">
    <w:abstractNumId w:val="25"/>
  </w:num>
  <w:num w:numId="57" w16cid:durableId="327246300">
    <w:abstractNumId w:val="23"/>
  </w:num>
  <w:num w:numId="58" w16cid:durableId="823088829">
    <w:abstractNumId w:val="37"/>
  </w:num>
  <w:num w:numId="59" w16cid:durableId="1590966623">
    <w:abstractNumId w:val="58"/>
  </w:num>
  <w:num w:numId="60" w16cid:durableId="977681524">
    <w:abstractNumId w:val="29"/>
  </w:num>
  <w:num w:numId="61" w16cid:durableId="148924648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103"/>
    <w:rsid w:val="00006E1F"/>
    <w:rsid w:val="000070D7"/>
    <w:rsid w:val="00012B5D"/>
    <w:rsid w:val="000131A6"/>
    <w:rsid w:val="0001788C"/>
    <w:rsid w:val="00021909"/>
    <w:rsid w:val="00022A3A"/>
    <w:rsid w:val="00022F4E"/>
    <w:rsid w:val="000245BC"/>
    <w:rsid w:val="000302A7"/>
    <w:rsid w:val="000327A5"/>
    <w:rsid w:val="000337EF"/>
    <w:rsid w:val="0003407E"/>
    <w:rsid w:val="00035C5C"/>
    <w:rsid w:val="00040C3A"/>
    <w:rsid w:val="000419AD"/>
    <w:rsid w:val="0004320D"/>
    <w:rsid w:val="000433C9"/>
    <w:rsid w:val="00053AEF"/>
    <w:rsid w:val="000553E3"/>
    <w:rsid w:val="000558F4"/>
    <w:rsid w:val="00071174"/>
    <w:rsid w:val="000716C5"/>
    <w:rsid w:val="00073C62"/>
    <w:rsid w:val="00075E23"/>
    <w:rsid w:val="000865A6"/>
    <w:rsid w:val="0009344A"/>
    <w:rsid w:val="000A16F5"/>
    <w:rsid w:val="000A392E"/>
    <w:rsid w:val="000A4FD9"/>
    <w:rsid w:val="000A575F"/>
    <w:rsid w:val="000B62BD"/>
    <w:rsid w:val="000B7E8A"/>
    <w:rsid w:val="000C14D4"/>
    <w:rsid w:val="000C2DB2"/>
    <w:rsid w:val="000C2F01"/>
    <w:rsid w:val="000C4D60"/>
    <w:rsid w:val="000C58F9"/>
    <w:rsid w:val="000D05CB"/>
    <w:rsid w:val="000D10DB"/>
    <w:rsid w:val="000D1699"/>
    <w:rsid w:val="000E07B0"/>
    <w:rsid w:val="000E5EB5"/>
    <w:rsid w:val="000E7893"/>
    <w:rsid w:val="000F2411"/>
    <w:rsid w:val="000F35ED"/>
    <w:rsid w:val="000F6AF2"/>
    <w:rsid w:val="000F7A82"/>
    <w:rsid w:val="001004FE"/>
    <w:rsid w:val="00104591"/>
    <w:rsid w:val="00107131"/>
    <w:rsid w:val="001071B1"/>
    <w:rsid w:val="001072A5"/>
    <w:rsid w:val="0010736F"/>
    <w:rsid w:val="00107D19"/>
    <w:rsid w:val="00107EAC"/>
    <w:rsid w:val="00113F73"/>
    <w:rsid w:val="001173E6"/>
    <w:rsid w:val="00117F64"/>
    <w:rsid w:val="00121C73"/>
    <w:rsid w:val="00121CC2"/>
    <w:rsid w:val="00124515"/>
    <w:rsid w:val="00124B46"/>
    <w:rsid w:val="00124CF8"/>
    <w:rsid w:val="0012707F"/>
    <w:rsid w:val="00130DB9"/>
    <w:rsid w:val="00131425"/>
    <w:rsid w:val="00133EE5"/>
    <w:rsid w:val="001349B5"/>
    <w:rsid w:val="00135AC2"/>
    <w:rsid w:val="001407E8"/>
    <w:rsid w:val="001425E3"/>
    <w:rsid w:val="00147795"/>
    <w:rsid w:val="00154E2F"/>
    <w:rsid w:val="0015610C"/>
    <w:rsid w:val="00160BD4"/>
    <w:rsid w:val="00162476"/>
    <w:rsid w:val="00167A34"/>
    <w:rsid w:val="00170C03"/>
    <w:rsid w:val="001741FB"/>
    <w:rsid w:val="0018167D"/>
    <w:rsid w:val="0018499D"/>
    <w:rsid w:val="00185CCD"/>
    <w:rsid w:val="00186B44"/>
    <w:rsid w:val="00191FB3"/>
    <w:rsid w:val="00197EAB"/>
    <w:rsid w:val="001A1679"/>
    <w:rsid w:val="001A1C8A"/>
    <w:rsid w:val="001A520D"/>
    <w:rsid w:val="001A61E6"/>
    <w:rsid w:val="001A7870"/>
    <w:rsid w:val="001B1C57"/>
    <w:rsid w:val="001B3A00"/>
    <w:rsid w:val="001B3C4E"/>
    <w:rsid w:val="001B478B"/>
    <w:rsid w:val="001C1B41"/>
    <w:rsid w:val="001C6B7A"/>
    <w:rsid w:val="001D060A"/>
    <w:rsid w:val="001D2F71"/>
    <w:rsid w:val="001D30D0"/>
    <w:rsid w:val="001D365F"/>
    <w:rsid w:val="001D3D22"/>
    <w:rsid w:val="001D3F3B"/>
    <w:rsid w:val="001D529A"/>
    <w:rsid w:val="001D5A0A"/>
    <w:rsid w:val="001D65EF"/>
    <w:rsid w:val="001D7F96"/>
    <w:rsid w:val="001E49E7"/>
    <w:rsid w:val="001E64A2"/>
    <w:rsid w:val="001F3122"/>
    <w:rsid w:val="001F3D19"/>
    <w:rsid w:val="001F7201"/>
    <w:rsid w:val="002009EC"/>
    <w:rsid w:val="00203B13"/>
    <w:rsid w:val="002118C8"/>
    <w:rsid w:val="0022171A"/>
    <w:rsid w:val="00223A29"/>
    <w:rsid w:val="002250A3"/>
    <w:rsid w:val="002265BC"/>
    <w:rsid w:val="0022778A"/>
    <w:rsid w:val="00233001"/>
    <w:rsid w:val="0023378B"/>
    <w:rsid w:val="00235217"/>
    <w:rsid w:val="0023529E"/>
    <w:rsid w:val="00236745"/>
    <w:rsid w:val="002374F8"/>
    <w:rsid w:val="00242134"/>
    <w:rsid w:val="00244436"/>
    <w:rsid w:val="00244C4C"/>
    <w:rsid w:val="0024610A"/>
    <w:rsid w:val="00246D1F"/>
    <w:rsid w:val="00246D4A"/>
    <w:rsid w:val="00247403"/>
    <w:rsid w:val="00247542"/>
    <w:rsid w:val="00247747"/>
    <w:rsid w:val="002524F9"/>
    <w:rsid w:val="0025360C"/>
    <w:rsid w:val="00253EF6"/>
    <w:rsid w:val="002620C5"/>
    <w:rsid w:val="002625B6"/>
    <w:rsid w:val="00263C99"/>
    <w:rsid w:val="0026644F"/>
    <w:rsid w:val="00266B61"/>
    <w:rsid w:val="0026712A"/>
    <w:rsid w:val="002704DB"/>
    <w:rsid w:val="0027320B"/>
    <w:rsid w:val="00273B54"/>
    <w:rsid w:val="00276735"/>
    <w:rsid w:val="00293655"/>
    <w:rsid w:val="00295DB7"/>
    <w:rsid w:val="00296B50"/>
    <w:rsid w:val="002A0AAE"/>
    <w:rsid w:val="002A5820"/>
    <w:rsid w:val="002A5E26"/>
    <w:rsid w:val="002A684A"/>
    <w:rsid w:val="002C1094"/>
    <w:rsid w:val="002C3C1F"/>
    <w:rsid w:val="002D2B26"/>
    <w:rsid w:val="002D4B06"/>
    <w:rsid w:val="002D5D14"/>
    <w:rsid w:val="002D74BD"/>
    <w:rsid w:val="002D7EA2"/>
    <w:rsid w:val="002E187C"/>
    <w:rsid w:val="002E3E8E"/>
    <w:rsid w:val="002F3B6B"/>
    <w:rsid w:val="002F3BC3"/>
    <w:rsid w:val="00302733"/>
    <w:rsid w:val="00303A1A"/>
    <w:rsid w:val="00304A30"/>
    <w:rsid w:val="00304C82"/>
    <w:rsid w:val="00305835"/>
    <w:rsid w:val="0030603A"/>
    <w:rsid w:val="00306397"/>
    <w:rsid w:val="00306F33"/>
    <w:rsid w:val="00306F49"/>
    <w:rsid w:val="0031388E"/>
    <w:rsid w:val="00314078"/>
    <w:rsid w:val="0031535D"/>
    <w:rsid w:val="003156E5"/>
    <w:rsid w:val="003231E6"/>
    <w:rsid w:val="003239B8"/>
    <w:rsid w:val="0033169F"/>
    <w:rsid w:val="00335512"/>
    <w:rsid w:val="00344977"/>
    <w:rsid w:val="00346350"/>
    <w:rsid w:val="00346C95"/>
    <w:rsid w:val="00355129"/>
    <w:rsid w:val="00356185"/>
    <w:rsid w:val="00357A2B"/>
    <w:rsid w:val="00360380"/>
    <w:rsid w:val="00360D03"/>
    <w:rsid w:val="003614AF"/>
    <w:rsid w:val="00364319"/>
    <w:rsid w:val="0036463A"/>
    <w:rsid w:val="0037519E"/>
    <w:rsid w:val="00382676"/>
    <w:rsid w:val="00386CF0"/>
    <w:rsid w:val="0038756F"/>
    <w:rsid w:val="003905E4"/>
    <w:rsid w:val="0039119A"/>
    <w:rsid w:val="003938C0"/>
    <w:rsid w:val="00394073"/>
    <w:rsid w:val="003955B8"/>
    <w:rsid w:val="003956D7"/>
    <w:rsid w:val="003A6F0A"/>
    <w:rsid w:val="003B0456"/>
    <w:rsid w:val="003B4D52"/>
    <w:rsid w:val="003B70FB"/>
    <w:rsid w:val="003C676B"/>
    <w:rsid w:val="003D2B73"/>
    <w:rsid w:val="003D3A72"/>
    <w:rsid w:val="003D3BC2"/>
    <w:rsid w:val="003D5159"/>
    <w:rsid w:val="003E11C5"/>
    <w:rsid w:val="003E41D7"/>
    <w:rsid w:val="003E4479"/>
    <w:rsid w:val="003E52A9"/>
    <w:rsid w:val="003E6CA1"/>
    <w:rsid w:val="003F34D0"/>
    <w:rsid w:val="003F5154"/>
    <w:rsid w:val="00400BFC"/>
    <w:rsid w:val="0040471A"/>
    <w:rsid w:val="00405F9C"/>
    <w:rsid w:val="004065A8"/>
    <w:rsid w:val="00406D4A"/>
    <w:rsid w:val="00406E8F"/>
    <w:rsid w:val="004146AC"/>
    <w:rsid w:val="0041604D"/>
    <w:rsid w:val="004165C2"/>
    <w:rsid w:val="004241A0"/>
    <w:rsid w:val="00430DC6"/>
    <w:rsid w:val="00431B28"/>
    <w:rsid w:val="0044034A"/>
    <w:rsid w:val="0044139F"/>
    <w:rsid w:val="0044191D"/>
    <w:rsid w:val="00441AAB"/>
    <w:rsid w:val="00441ECB"/>
    <w:rsid w:val="00445193"/>
    <w:rsid w:val="00450488"/>
    <w:rsid w:val="00451635"/>
    <w:rsid w:val="00455EAA"/>
    <w:rsid w:val="004564BE"/>
    <w:rsid w:val="004623AF"/>
    <w:rsid w:val="00462C1B"/>
    <w:rsid w:val="004652FA"/>
    <w:rsid w:val="00465589"/>
    <w:rsid w:val="00467B7E"/>
    <w:rsid w:val="0047079A"/>
    <w:rsid w:val="00473BB4"/>
    <w:rsid w:val="00475E24"/>
    <w:rsid w:val="00477592"/>
    <w:rsid w:val="00481994"/>
    <w:rsid w:val="00481C59"/>
    <w:rsid w:val="00486F1C"/>
    <w:rsid w:val="00491846"/>
    <w:rsid w:val="004924B9"/>
    <w:rsid w:val="0049419D"/>
    <w:rsid w:val="00494224"/>
    <w:rsid w:val="004A057B"/>
    <w:rsid w:val="004A0A45"/>
    <w:rsid w:val="004A6A54"/>
    <w:rsid w:val="004A6C13"/>
    <w:rsid w:val="004A7B62"/>
    <w:rsid w:val="004B421C"/>
    <w:rsid w:val="004C20D2"/>
    <w:rsid w:val="004C2312"/>
    <w:rsid w:val="004C4B62"/>
    <w:rsid w:val="004C54C9"/>
    <w:rsid w:val="004D037D"/>
    <w:rsid w:val="004D4ABA"/>
    <w:rsid w:val="004D6025"/>
    <w:rsid w:val="004D7C4B"/>
    <w:rsid w:val="004E1CA9"/>
    <w:rsid w:val="004E2649"/>
    <w:rsid w:val="004E5B23"/>
    <w:rsid w:val="004E5D27"/>
    <w:rsid w:val="004E7D1E"/>
    <w:rsid w:val="004F626F"/>
    <w:rsid w:val="00501399"/>
    <w:rsid w:val="00502FF8"/>
    <w:rsid w:val="005047ED"/>
    <w:rsid w:val="0050633D"/>
    <w:rsid w:val="00507BC4"/>
    <w:rsid w:val="0051145C"/>
    <w:rsid w:val="005128E4"/>
    <w:rsid w:val="005133DB"/>
    <w:rsid w:val="00514504"/>
    <w:rsid w:val="00516F29"/>
    <w:rsid w:val="005200B2"/>
    <w:rsid w:val="00521E1F"/>
    <w:rsid w:val="00524457"/>
    <w:rsid w:val="0052531A"/>
    <w:rsid w:val="00525560"/>
    <w:rsid w:val="00527B5A"/>
    <w:rsid w:val="00531AA2"/>
    <w:rsid w:val="00531ABC"/>
    <w:rsid w:val="0053483E"/>
    <w:rsid w:val="005361C7"/>
    <w:rsid w:val="00537B74"/>
    <w:rsid w:val="00544721"/>
    <w:rsid w:val="00544850"/>
    <w:rsid w:val="00544C49"/>
    <w:rsid w:val="00545640"/>
    <w:rsid w:val="00545AF5"/>
    <w:rsid w:val="00550ABC"/>
    <w:rsid w:val="00550AD8"/>
    <w:rsid w:val="00550C76"/>
    <w:rsid w:val="005516A1"/>
    <w:rsid w:val="005559EF"/>
    <w:rsid w:val="00557A21"/>
    <w:rsid w:val="00557A52"/>
    <w:rsid w:val="00557E4E"/>
    <w:rsid w:val="005626CD"/>
    <w:rsid w:val="00563557"/>
    <w:rsid w:val="005637F2"/>
    <w:rsid w:val="005668C5"/>
    <w:rsid w:val="00567FA0"/>
    <w:rsid w:val="00570753"/>
    <w:rsid w:val="005734B7"/>
    <w:rsid w:val="0057402A"/>
    <w:rsid w:val="00574364"/>
    <w:rsid w:val="00575CC7"/>
    <w:rsid w:val="00577051"/>
    <w:rsid w:val="005771D0"/>
    <w:rsid w:val="0058115C"/>
    <w:rsid w:val="005836C2"/>
    <w:rsid w:val="00586D26"/>
    <w:rsid w:val="00587D32"/>
    <w:rsid w:val="0059191A"/>
    <w:rsid w:val="005921FF"/>
    <w:rsid w:val="00597878"/>
    <w:rsid w:val="00597974"/>
    <w:rsid w:val="005A192D"/>
    <w:rsid w:val="005A24ED"/>
    <w:rsid w:val="005A6861"/>
    <w:rsid w:val="005A6B2D"/>
    <w:rsid w:val="005A6D0E"/>
    <w:rsid w:val="005A76AD"/>
    <w:rsid w:val="005B1663"/>
    <w:rsid w:val="005B52B0"/>
    <w:rsid w:val="005B5631"/>
    <w:rsid w:val="005B6757"/>
    <w:rsid w:val="005B6806"/>
    <w:rsid w:val="005C4225"/>
    <w:rsid w:val="005D7546"/>
    <w:rsid w:val="005F0DAD"/>
    <w:rsid w:val="005F0F33"/>
    <w:rsid w:val="00600DEB"/>
    <w:rsid w:val="0060151D"/>
    <w:rsid w:val="0060329E"/>
    <w:rsid w:val="00606BFD"/>
    <w:rsid w:val="00607899"/>
    <w:rsid w:val="006112B2"/>
    <w:rsid w:val="006149F5"/>
    <w:rsid w:val="006219C0"/>
    <w:rsid w:val="00621F9D"/>
    <w:rsid w:val="00625AD2"/>
    <w:rsid w:val="0062610E"/>
    <w:rsid w:val="00627C9F"/>
    <w:rsid w:val="006311E9"/>
    <w:rsid w:val="0063128F"/>
    <w:rsid w:val="00632130"/>
    <w:rsid w:val="00632354"/>
    <w:rsid w:val="00633DAB"/>
    <w:rsid w:val="00635421"/>
    <w:rsid w:val="00642810"/>
    <w:rsid w:val="006431FE"/>
    <w:rsid w:val="00647D89"/>
    <w:rsid w:val="00647ED9"/>
    <w:rsid w:val="00652333"/>
    <w:rsid w:val="006528D2"/>
    <w:rsid w:val="0065631A"/>
    <w:rsid w:val="0066304D"/>
    <w:rsid w:val="00664450"/>
    <w:rsid w:val="00665769"/>
    <w:rsid w:val="006769CF"/>
    <w:rsid w:val="0067703B"/>
    <w:rsid w:val="0068009E"/>
    <w:rsid w:val="0068414A"/>
    <w:rsid w:val="00692219"/>
    <w:rsid w:val="00695BB0"/>
    <w:rsid w:val="00697BE7"/>
    <w:rsid w:val="006A17D2"/>
    <w:rsid w:val="006A59D8"/>
    <w:rsid w:val="006A73E6"/>
    <w:rsid w:val="006A763E"/>
    <w:rsid w:val="006B2D5C"/>
    <w:rsid w:val="006B36EB"/>
    <w:rsid w:val="006B3A3C"/>
    <w:rsid w:val="006B6AD2"/>
    <w:rsid w:val="006C0B78"/>
    <w:rsid w:val="006C0ECF"/>
    <w:rsid w:val="006C4EB1"/>
    <w:rsid w:val="006D055E"/>
    <w:rsid w:val="006D1AC4"/>
    <w:rsid w:val="006D351B"/>
    <w:rsid w:val="006D3CDE"/>
    <w:rsid w:val="006E0166"/>
    <w:rsid w:val="006E05FE"/>
    <w:rsid w:val="006E2FFB"/>
    <w:rsid w:val="006E3E9C"/>
    <w:rsid w:val="006E432D"/>
    <w:rsid w:val="006E46BD"/>
    <w:rsid w:val="006E6FB5"/>
    <w:rsid w:val="006E7B34"/>
    <w:rsid w:val="006F0699"/>
    <w:rsid w:val="006F0E5D"/>
    <w:rsid w:val="006F1854"/>
    <w:rsid w:val="006F5E0D"/>
    <w:rsid w:val="0070697F"/>
    <w:rsid w:val="00706D0C"/>
    <w:rsid w:val="00707ED4"/>
    <w:rsid w:val="007103C4"/>
    <w:rsid w:val="00712FD9"/>
    <w:rsid w:val="0072199C"/>
    <w:rsid w:val="00722C9F"/>
    <w:rsid w:val="00724EB8"/>
    <w:rsid w:val="007253B8"/>
    <w:rsid w:val="00733D29"/>
    <w:rsid w:val="00734D19"/>
    <w:rsid w:val="007362C1"/>
    <w:rsid w:val="00736EB9"/>
    <w:rsid w:val="0073741F"/>
    <w:rsid w:val="0074484B"/>
    <w:rsid w:val="00747EF5"/>
    <w:rsid w:val="00750D7E"/>
    <w:rsid w:val="00752853"/>
    <w:rsid w:val="0075524C"/>
    <w:rsid w:val="0076105A"/>
    <w:rsid w:val="00764229"/>
    <w:rsid w:val="00764BD1"/>
    <w:rsid w:val="0076643F"/>
    <w:rsid w:val="007705E3"/>
    <w:rsid w:val="0077142F"/>
    <w:rsid w:val="007733EF"/>
    <w:rsid w:val="00774126"/>
    <w:rsid w:val="00777C77"/>
    <w:rsid w:val="00777F63"/>
    <w:rsid w:val="00790746"/>
    <w:rsid w:val="00790974"/>
    <w:rsid w:val="007925D4"/>
    <w:rsid w:val="0079283B"/>
    <w:rsid w:val="007949C6"/>
    <w:rsid w:val="00794A2C"/>
    <w:rsid w:val="00795A9F"/>
    <w:rsid w:val="007A08EC"/>
    <w:rsid w:val="007A5817"/>
    <w:rsid w:val="007B05C4"/>
    <w:rsid w:val="007B0A04"/>
    <w:rsid w:val="007B1811"/>
    <w:rsid w:val="007B1A70"/>
    <w:rsid w:val="007B60E9"/>
    <w:rsid w:val="007B6CC3"/>
    <w:rsid w:val="007B76D3"/>
    <w:rsid w:val="007C3334"/>
    <w:rsid w:val="007C7236"/>
    <w:rsid w:val="007D0BCE"/>
    <w:rsid w:val="007D2B98"/>
    <w:rsid w:val="007D7BEA"/>
    <w:rsid w:val="007E0CEB"/>
    <w:rsid w:val="007E21BC"/>
    <w:rsid w:val="007E2B6A"/>
    <w:rsid w:val="007E7C82"/>
    <w:rsid w:val="007F20D4"/>
    <w:rsid w:val="007F2AA1"/>
    <w:rsid w:val="007F588D"/>
    <w:rsid w:val="00803F1C"/>
    <w:rsid w:val="0080600E"/>
    <w:rsid w:val="00806EBB"/>
    <w:rsid w:val="00811648"/>
    <w:rsid w:val="00814688"/>
    <w:rsid w:val="008146FD"/>
    <w:rsid w:val="00817612"/>
    <w:rsid w:val="00827F94"/>
    <w:rsid w:val="0083176B"/>
    <w:rsid w:val="008338A4"/>
    <w:rsid w:val="00834D49"/>
    <w:rsid w:val="00836179"/>
    <w:rsid w:val="00837C45"/>
    <w:rsid w:val="008432C5"/>
    <w:rsid w:val="008434BA"/>
    <w:rsid w:val="00844713"/>
    <w:rsid w:val="00844730"/>
    <w:rsid w:val="008457C2"/>
    <w:rsid w:val="008460B5"/>
    <w:rsid w:val="00850736"/>
    <w:rsid w:val="00857A82"/>
    <w:rsid w:val="00861BEF"/>
    <w:rsid w:val="00861E75"/>
    <w:rsid w:val="008630C6"/>
    <w:rsid w:val="00864713"/>
    <w:rsid w:val="00864FD6"/>
    <w:rsid w:val="00865973"/>
    <w:rsid w:val="00870924"/>
    <w:rsid w:val="00873836"/>
    <w:rsid w:val="00875F08"/>
    <w:rsid w:val="00876492"/>
    <w:rsid w:val="00881646"/>
    <w:rsid w:val="00885737"/>
    <w:rsid w:val="008858C3"/>
    <w:rsid w:val="00890650"/>
    <w:rsid w:val="0089089C"/>
    <w:rsid w:val="008938FA"/>
    <w:rsid w:val="008944DC"/>
    <w:rsid w:val="00897E12"/>
    <w:rsid w:val="008A7E0F"/>
    <w:rsid w:val="008B12F5"/>
    <w:rsid w:val="008B1BFC"/>
    <w:rsid w:val="008B270E"/>
    <w:rsid w:val="008B36CB"/>
    <w:rsid w:val="008B3FB9"/>
    <w:rsid w:val="008B6644"/>
    <w:rsid w:val="008B72E7"/>
    <w:rsid w:val="008C560B"/>
    <w:rsid w:val="008C5E2D"/>
    <w:rsid w:val="008D3E68"/>
    <w:rsid w:val="008D768D"/>
    <w:rsid w:val="008E0A62"/>
    <w:rsid w:val="008E3759"/>
    <w:rsid w:val="008E3BFE"/>
    <w:rsid w:val="008E5B3E"/>
    <w:rsid w:val="008E6260"/>
    <w:rsid w:val="008F12B3"/>
    <w:rsid w:val="008F1912"/>
    <w:rsid w:val="0090189F"/>
    <w:rsid w:val="0090270B"/>
    <w:rsid w:val="009041DC"/>
    <w:rsid w:val="00906270"/>
    <w:rsid w:val="0091075B"/>
    <w:rsid w:val="0091353C"/>
    <w:rsid w:val="00917B5A"/>
    <w:rsid w:val="00920A58"/>
    <w:rsid w:val="00920A8C"/>
    <w:rsid w:val="009255AD"/>
    <w:rsid w:val="0093169A"/>
    <w:rsid w:val="009318F2"/>
    <w:rsid w:val="00934A2C"/>
    <w:rsid w:val="009358DB"/>
    <w:rsid w:val="00936B13"/>
    <w:rsid w:val="009378C2"/>
    <w:rsid w:val="009459D4"/>
    <w:rsid w:val="00950478"/>
    <w:rsid w:val="00951025"/>
    <w:rsid w:val="00956368"/>
    <w:rsid w:val="00962E3D"/>
    <w:rsid w:val="00964ABC"/>
    <w:rsid w:val="00965F6F"/>
    <w:rsid w:val="0096691C"/>
    <w:rsid w:val="0096706E"/>
    <w:rsid w:val="00973FD7"/>
    <w:rsid w:val="00974491"/>
    <w:rsid w:val="0097455D"/>
    <w:rsid w:val="00974644"/>
    <w:rsid w:val="00975C4E"/>
    <w:rsid w:val="0097763C"/>
    <w:rsid w:val="00981FBA"/>
    <w:rsid w:val="00982901"/>
    <w:rsid w:val="00984B8E"/>
    <w:rsid w:val="009856BA"/>
    <w:rsid w:val="00992256"/>
    <w:rsid w:val="00993A7C"/>
    <w:rsid w:val="00995580"/>
    <w:rsid w:val="00995E91"/>
    <w:rsid w:val="00997BC5"/>
    <w:rsid w:val="009A1D99"/>
    <w:rsid w:val="009A39F6"/>
    <w:rsid w:val="009A4F41"/>
    <w:rsid w:val="009A52EA"/>
    <w:rsid w:val="009A56CE"/>
    <w:rsid w:val="009A76FD"/>
    <w:rsid w:val="009B381B"/>
    <w:rsid w:val="009B5BD1"/>
    <w:rsid w:val="009B5EFE"/>
    <w:rsid w:val="009B62DF"/>
    <w:rsid w:val="009B6D20"/>
    <w:rsid w:val="009C115D"/>
    <w:rsid w:val="009C57FF"/>
    <w:rsid w:val="009C6414"/>
    <w:rsid w:val="009D1753"/>
    <w:rsid w:val="009D1DB0"/>
    <w:rsid w:val="009D7611"/>
    <w:rsid w:val="009E0B61"/>
    <w:rsid w:val="009E2018"/>
    <w:rsid w:val="009E3B62"/>
    <w:rsid w:val="009E400A"/>
    <w:rsid w:val="009E53DE"/>
    <w:rsid w:val="009F1FA3"/>
    <w:rsid w:val="009F54C1"/>
    <w:rsid w:val="009F67D9"/>
    <w:rsid w:val="009F798B"/>
    <w:rsid w:val="00A04188"/>
    <w:rsid w:val="00A0639C"/>
    <w:rsid w:val="00A06F1E"/>
    <w:rsid w:val="00A07F3C"/>
    <w:rsid w:val="00A11212"/>
    <w:rsid w:val="00A11E44"/>
    <w:rsid w:val="00A123DD"/>
    <w:rsid w:val="00A15562"/>
    <w:rsid w:val="00A157D9"/>
    <w:rsid w:val="00A15BE3"/>
    <w:rsid w:val="00A16794"/>
    <w:rsid w:val="00A16E5C"/>
    <w:rsid w:val="00A17210"/>
    <w:rsid w:val="00A172C9"/>
    <w:rsid w:val="00A30100"/>
    <w:rsid w:val="00A30175"/>
    <w:rsid w:val="00A328B3"/>
    <w:rsid w:val="00A354DD"/>
    <w:rsid w:val="00A36A1E"/>
    <w:rsid w:val="00A37F14"/>
    <w:rsid w:val="00A40C0E"/>
    <w:rsid w:val="00A40DBF"/>
    <w:rsid w:val="00A46A5C"/>
    <w:rsid w:val="00A50FCF"/>
    <w:rsid w:val="00A528D1"/>
    <w:rsid w:val="00A52B6F"/>
    <w:rsid w:val="00A610CD"/>
    <w:rsid w:val="00A6119B"/>
    <w:rsid w:val="00A63921"/>
    <w:rsid w:val="00A658B5"/>
    <w:rsid w:val="00A65A3B"/>
    <w:rsid w:val="00A758AA"/>
    <w:rsid w:val="00A76CED"/>
    <w:rsid w:val="00A82F14"/>
    <w:rsid w:val="00A83B9B"/>
    <w:rsid w:val="00A866E3"/>
    <w:rsid w:val="00A868E0"/>
    <w:rsid w:val="00A92366"/>
    <w:rsid w:val="00A9475B"/>
    <w:rsid w:val="00A94FFC"/>
    <w:rsid w:val="00A97377"/>
    <w:rsid w:val="00AA09A2"/>
    <w:rsid w:val="00AA7996"/>
    <w:rsid w:val="00AB5391"/>
    <w:rsid w:val="00AB6561"/>
    <w:rsid w:val="00AC010E"/>
    <w:rsid w:val="00AC19CB"/>
    <w:rsid w:val="00AC1ED5"/>
    <w:rsid w:val="00AC5FD8"/>
    <w:rsid w:val="00AD16BA"/>
    <w:rsid w:val="00AD2AA6"/>
    <w:rsid w:val="00AD2E7E"/>
    <w:rsid w:val="00AD4391"/>
    <w:rsid w:val="00AE347F"/>
    <w:rsid w:val="00AE5488"/>
    <w:rsid w:val="00AE5775"/>
    <w:rsid w:val="00AE6F91"/>
    <w:rsid w:val="00AF25E2"/>
    <w:rsid w:val="00AF5571"/>
    <w:rsid w:val="00AF5B0B"/>
    <w:rsid w:val="00B02852"/>
    <w:rsid w:val="00B04818"/>
    <w:rsid w:val="00B07341"/>
    <w:rsid w:val="00B13640"/>
    <w:rsid w:val="00B13985"/>
    <w:rsid w:val="00B15793"/>
    <w:rsid w:val="00B21A67"/>
    <w:rsid w:val="00B21E1A"/>
    <w:rsid w:val="00B30539"/>
    <w:rsid w:val="00B305DB"/>
    <w:rsid w:val="00B3095D"/>
    <w:rsid w:val="00B314DB"/>
    <w:rsid w:val="00B33740"/>
    <w:rsid w:val="00B361F2"/>
    <w:rsid w:val="00B3718B"/>
    <w:rsid w:val="00B3745F"/>
    <w:rsid w:val="00B4171D"/>
    <w:rsid w:val="00B4553E"/>
    <w:rsid w:val="00B4594A"/>
    <w:rsid w:val="00B4632A"/>
    <w:rsid w:val="00B530F1"/>
    <w:rsid w:val="00B57120"/>
    <w:rsid w:val="00B57214"/>
    <w:rsid w:val="00B578A2"/>
    <w:rsid w:val="00B61EBB"/>
    <w:rsid w:val="00B73ACA"/>
    <w:rsid w:val="00B80970"/>
    <w:rsid w:val="00B81D07"/>
    <w:rsid w:val="00B84507"/>
    <w:rsid w:val="00B87B9C"/>
    <w:rsid w:val="00B92F55"/>
    <w:rsid w:val="00B93D7F"/>
    <w:rsid w:val="00B9613B"/>
    <w:rsid w:val="00B97F3A"/>
    <w:rsid w:val="00BA276C"/>
    <w:rsid w:val="00BB019D"/>
    <w:rsid w:val="00BB0C0F"/>
    <w:rsid w:val="00BB15F0"/>
    <w:rsid w:val="00BB306F"/>
    <w:rsid w:val="00BB3D88"/>
    <w:rsid w:val="00BC6498"/>
    <w:rsid w:val="00BD0F0D"/>
    <w:rsid w:val="00BD0FF5"/>
    <w:rsid w:val="00BD4B89"/>
    <w:rsid w:val="00BD5922"/>
    <w:rsid w:val="00BD7514"/>
    <w:rsid w:val="00BE1831"/>
    <w:rsid w:val="00BE5585"/>
    <w:rsid w:val="00BF02CB"/>
    <w:rsid w:val="00BF2E5A"/>
    <w:rsid w:val="00BF5EE5"/>
    <w:rsid w:val="00BF65F9"/>
    <w:rsid w:val="00BF6FD8"/>
    <w:rsid w:val="00C021BD"/>
    <w:rsid w:val="00C03680"/>
    <w:rsid w:val="00C054DF"/>
    <w:rsid w:val="00C11195"/>
    <w:rsid w:val="00C12100"/>
    <w:rsid w:val="00C12F0C"/>
    <w:rsid w:val="00C16410"/>
    <w:rsid w:val="00C16C1D"/>
    <w:rsid w:val="00C177D7"/>
    <w:rsid w:val="00C21762"/>
    <w:rsid w:val="00C21FEF"/>
    <w:rsid w:val="00C23BA4"/>
    <w:rsid w:val="00C24543"/>
    <w:rsid w:val="00C256A2"/>
    <w:rsid w:val="00C25ADB"/>
    <w:rsid w:val="00C319A8"/>
    <w:rsid w:val="00C33BD4"/>
    <w:rsid w:val="00C33EB2"/>
    <w:rsid w:val="00C3430B"/>
    <w:rsid w:val="00C343B0"/>
    <w:rsid w:val="00C3708A"/>
    <w:rsid w:val="00C4205B"/>
    <w:rsid w:val="00C51515"/>
    <w:rsid w:val="00C5660B"/>
    <w:rsid w:val="00C579E0"/>
    <w:rsid w:val="00C634DA"/>
    <w:rsid w:val="00C66B72"/>
    <w:rsid w:val="00C71112"/>
    <w:rsid w:val="00C74714"/>
    <w:rsid w:val="00C75003"/>
    <w:rsid w:val="00C775F7"/>
    <w:rsid w:val="00C81A25"/>
    <w:rsid w:val="00C87AC4"/>
    <w:rsid w:val="00C9567A"/>
    <w:rsid w:val="00C97586"/>
    <w:rsid w:val="00C9773A"/>
    <w:rsid w:val="00C979F6"/>
    <w:rsid w:val="00CB212D"/>
    <w:rsid w:val="00CB2660"/>
    <w:rsid w:val="00CB4330"/>
    <w:rsid w:val="00CB6696"/>
    <w:rsid w:val="00CB6806"/>
    <w:rsid w:val="00CC5E90"/>
    <w:rsid w:val="00CD046C"/>
    <w:rsid w:val="00CD3664"/>
    <w:rsid w:val="00CD5561"/>
    <w:rsid w:val="00CD64C5"/>
    <w:rsid w:val="00CE00CF"/>
    <w:rsid w:val="00CE076C"/>
    <w:rsid w:val="00CE169A"/>
    <w:rsid w:val="00CE5199"/>
    <w:rsid w:val="00CE66D5"/>
    <w:rsid w:val="00CF037B"/>
    <w:rsid w:val="00CF060D"/>
    <w:rsid w:val="00CF149C"/>
    <w:rsid w:val="00CF637A"/>
    <w:rsid w:val="00CF64A4"/>
    <w:rsid w:val="00D018A5"/>
    <w:rsid w:val="00D01C2B"/>
    <w:rsid w:val="00D01E0C"/>
    <w:rsid w:val="00D03DBE"/>
    <w:rsid w:val="00D059DE"/>
    <w:rsid w:val="00D05A01"/>
    <w:rsid w:val="00D05ABD"/>
    <w:rsid w:val="00D12164"/>
    <w:rsid w:val="00D13FCE"/>
    <w:rsid w:val="00D15FE2"/>
    <w:rsid w:val="00D16424"/>
    <w:rsid w:val="00D1768D"/>
    <w:rsid w:val="00D178F6"/>
    <w:rsid w:val="00D20B4E"/>
    <w:rsid w:val="00D22FA4"/>
    <w:rsid w:val="00D306D1"/>
    <w:rsid w:val="00D30800"/>
    <w:rsid w:val="00D318B7"/>
    <w:rsid w:val="00D34786"/>
    <w:rsid w:val="00D37BFC"/>
    <w:rsid w:val="00D42A79"/>
    <w:rsid w:val="00D47A8E"/>
    <w:rsid w:val="00D50E14"/>
    <w:rsid w:val="00D52D14"/>
    <w:rsid w:val="00D55045"/>
    <w:rsid w:val="00D55A9F"/>
    <w:rsid w:val="00D57FE3"/>
    <w:rsid w:val="00D61217"/>
    <w:rsid w:val="00D634C7"/>
    <w:rsid w:val="00D63EAA"/>
    <w:rsid w:val="00D712D3"/>
    <w:rsid w:val="00D71422"/>
    <w:rsid w:val="00D72BD4"/>
    <w:rsid w:val="00D72DC6"/>
    <w:rsid w:val="00D736F1"/>
    <w:rsid w:val="00D73C40"/>
    <w:rsid w:val="00D74B34"/>
    <w:rsid w:val="00D7558D"/>
    <w:rsid w:val="00D76B35"/>
    <w:rsid w:val="00D76FFE"/>
    <w:rsid w:val="00D77F56"/>
    <w:rsid w:val="00D813AD"/>
    <w:rsid w:val="00D81D92"/>
    <w:rsid w:val="00D8517B"/>
    <w:rsid w:val="00D876F9"/>
    <w:rsid w:val="00D90C74"/>
    <w:rsid w:val="00D91BC7"/>
    <w:rsid w:val="00D94F55"/>
    <w:rsid w:val="00D96BB0"/>
    <w:rsid w:val="00DA01FB"/>
    <w:rsid w:val="00DA2AC2"/>
    <w:rsid w:val="00DA340F"/>
    <w:rsid w:val="00DA5B6A"/>
    <w:rsid w:val="00DA6EF4"/>
    <w:rsid w:val="00DA7B5F"/>
    <w:rsid w:val="00DB0079"/>
    <w:rsid w:val="00DC11E7"/>
    <w:rsid w:val="00DC24E3"/>
    <w:rsid w:val="00DC3729"/>
    <w:rsid w:val="00DC7023"/>
    <w:rsid w:val="00DC769A"/>
    <w:rsid w:val="00DD0615"/>
    <w:rsid w:val="00DD2B0C"/>
    <w:rsid w:val="00DD36FD"/>
    <w:rsid w:val="00DD3D86"/>
    <w:rsid w:val="00DD4AD2"/>
    <w:rsid w:val="00DD4EB7"/>
    <w:rsid w:val="00DD5B07"/>
    <w:rsid w:val="00DE2193"/>
    <w:rsid w:val="00DE277A"/>
    <w:rsid w:val="00DE2862"/>
    <w:rsid w:val="00DE31E4"/>
    <w:rsid w:val="00DE35CB"/>
    <w:rsid w:val="00DF02BD"/>
    <w:rsid w:val="00DF106E"/>
    <w:rsid w:val="00DF1EC4"/>
    <w:rsid w:val="00DF2EFA"/>
    <w:rsid w:val="00DF5425"/>
    <w:rsid w:val="00DF56D9"/>
    <w:rsid w:val="00DF6A9B"/>
    <w:rsid w:val="00DF6B93"/>
    <w:rsid w:val="00E02E4D"/>
    <w:rsid w:val="00E0340B"/>
    <w:rsid w:val="00E04A90"/>
    <w:rsid w:val="00E0551F"/>
    <w:rsid w:val="00E128BD"/>
    <w:rsid w:val="00E15CAB"/>
    <w:rsid w:val="00E16207"/>
    <w:rsid w:val="00E1661D"/>
    <w:rsid w:val="00E203CB"/>
    <w:rsid w:val="00E2083D"/>
    <w:rsid w:val="00E219C7"/>
    <w:rsid w:val="00E3264D"/>
    <w:rsid w:val="00E41080"/>
    <w:rsid w:val="00E4118C"/>
    <w:rsid w:val="00E42404"/>
    <w:rsid w:val="00E43157"/>
    <w:rsid w:val="00E450EC"/>
    <w:rsid w:val="00E461CE"/>
    <w:rsid w:val="00E527CB"/>
    <w:rsid w:val="00E52C30"/>
    <w:rsid w:val="00E56B84"/>
    <w:rsid w:val="00E573E4"/>
    <w:rsid w:val="00E57420"/>
    <w:rsid w:val="00E61D3C"/>
    <w:rsid w:val="00E64C3D"/>
    <w:rsid w:val="00E71996"/>
    <w:rsid w:val="00E720CA"/>
    <w:rsid w:val="00E7518B"/>
    <w:rsid w:val="00E81A70"/>
    <w:rsid w:val="00E84EB5"/>
    <w:rsid w:val="00E85662"/>
    <w:rsid w:val="00E85B49"/>
    <w:rsid w:val="00E8660E"/>
    <w:rsid w:val="00E86D00"/>
    <w:rsid w:val="00E8789F"/>
    <w:rsid w:val="00E958F3"/>
    <w:rsid w:val="00E96A2C"/>
    <w:rsid w:val="00E97B71"/>
    <w:rsid w:val="00EA1E60"/>
    <w:rsid w:val="00EA2CE3"/>
    <w:rsid w:val="00EA3D34"/>
    <w:rsid w:val="00EB1806"/>
    <w:rsid w:val="00EB454D"/>
    <w:rsid w:val="00EB5A1F"/>
    <w:rsid w:val="00EB6940"/>
    <w:rsid w:val="00EC7784"/>
    <w:rsid w:val="00ED30AA"/>
    <w:rsid w:val="00ED549D"/>
    <w:rsid w:val="00ED5811"/>
    <w:rsid w:val="00ED593D"/>
    <w:rsid w:val="00ED5953"/>
    <w:rsid w:val="00ED5E10"/>
    <w:rsid w:val="00ED76BE"/>
    <w:rsid w:val="00ED7D98"/>
    <w:rsid w:val="00EE00E9"/>
    <w:rsid w:val="00EE5ABD"/>
    <w:rsid w:val="00EE781C"/>
    <w:rsid w:val="00EF1AAA"/>
    <w:rsid w:val="00EF4301"/>
    <w:rsid w:val="00EF50D7"/>
    <w:rsid w:val="00EF619B"/>
    <w:rsid w:val="00F00B55"/>
    <w:rsid w:val="00F01CB3"/>
    <w:rsid w:val="00F02AD1"/>
    <w:rsid w:val="00F03899"/>
    <w:rsid w:val="00F046D9"/>
    <w:rsid w:val="00F048F8"/>
    <w:rsid w:val="00F04B01"/>
    <w:rsid w:val="00F0716F"/>
    <w:rsid w:val="00F11F2D"/>
    <w:rsid w:val="00F141A6"/>
    <w:rsid w:val="00F14A24"/>
    <w:rsid w:val="00F16840"/>
    <w:rsid w:val="00F175A1"/>
    <w:rsid w:val="00F17E95"/>
    <w:rsid w:val="00F20BA8"/>
    <w:rsid w:val="00F253CC"/>
    <w:rsid w:val="00F25974"/>
    <w:rsid w:val="00F30A65"/>
    <w:rsid w:val="00F32DF0"/>
    <w:rsid w:val="00F34277"/>
    <w:rsid w:val="00F362C8"/>
    <w:rsid w:val="00F37106"/>
    <w:rsid w:val="00F44E25"/>
    <w:rsid w:val="00F47EA7"/>
    <w:rsid w:val="00F519CF"/>
    <w:rsid w:val="00F55D9A"/>
    <w:rsid w:val="00F56BA5"/>
    <w:rsid w:val="00F56ECB"/>
    <w:rsid w:val="00F60E22"/>
    <w:rsid w:val="00F6327E"/>
    <w:rsid w:val="00F702BD"/>
    <w:rsid w:val="00F73BEB"/>
    <w:rsid w:val="00F74C34"/>
    <w:rsid w:val="00F81395"/>
    <w:rsid w:val="00F81BB8"/>
    <w:rsid w:val="00F83BDE"/>
    <w:rsid w:val="00F90C64"/>
    <w:rsid w:val="00F9110F"/>
    <w:rsid w:val="00F917D1"/>
    <w:rsid w:val="00F9283D"/>
    <w:rsid w:val="00F92842"/>
    <w:rsid w:val="00F933C4"/>
    <w:rsid w:val="00F9653B"/>
    <w:rsid w:val="00F96DF9"/>
    <w:rsid w:val="00FB51FC"/>
    <w:rsid w:val="00FB62CF"/>
    <w:rsid w:val="00FC67DE"/>
    <w:rsid w:val="00FD3A4F"/>
    <w:rsid w:val="00FD3C3B"/>
    <w:rsid w:val="00FE07DD"/>
    <w:rsid w:val="00FE21BB"/>
    <w:rsid w:val="00FE3DE8"/>
    <w:rsid w:val="00FE661D"/>
    <w:rsid w:val="00FE6B45"/>
    <w:rsid w:val="00FE7CFE"/>
    <w:rsid w:val="00FF1098"/>
    <w:rsid w:val="00FF1392"/>
    <w:rsid w:val="00FF2F39"/>
    <w:rsid w:val="00FF43E2"/>
    <w:rsid w:val="00FF5170"/>
    <w:rsid w:val="00FF55F3"/>
    <w:rsid w:val="00FF5851"/>
    <w:rsid w:val="00FF7345"/>
    <w:rsid w:val="00FF7B79"/>
    <w:rsid w:val="00FF7D2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uiPriority w:val="99"/>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0B62BD"/>
    <w:rPr>
      <w:sz w:val="16"/>
      <w:szCs w:val="16"/>
    </w:rPr>
  </w:style>
  <w:style w:type="paragraph" w:styleId="CommentText">
    <w:name w:val="annotation text"/>
    <w:basedOn w:val="Normal"/>
    <w:link w:val="CommentTextChar"/>
    <w:uiPriority w:val="99"/>
    <w:unhideWhenUsed/>
    <w:rsid w:val="000B62BD"/>
    <w:rPr>
      <w:sz w:val="20"/>
      <w:szCs w:val="20"/>
    </w:rPr>
  </w:style>
  <w:style w:type="character" w:customStyle="1" w:styleId="CommentTextChar">
    <w:name w:val="Comment Text Char"/>
    <w:basedOn w:val="DefaultParagraphFont"/>
    <w:link w:val="CommentText"/>
    <w:uiPriority w:val="99"/>
    <w:rsid w:val="000B62BD"/>
    <w:rPr>
      <w:lang w:val="en-US" w:eastAsia="en-US"/>
    </w:rPr>
  </w:style>
  <w:style w:type="paragraph" w:styleId="CommentSubject">
    <w:name w:val="annotation subject"/>
    <w:basedOn w:val="CommentText"/>
    <w:next w:val="CommentText"/>
    <w:link w:val="CommentSubjectChar"/>
    <w:uiPriority w:val="99"/>
    <w:semiHidden/>
    <w:unhideWhenUsed/>
    <w:rsid w:val="000B62BD"/>
    <w:rPr>
      <w:b/>
      <w:bCs/>
    </w:rPr>
  </w:style>
  <w:style w:type="character" w:customStyle="1" w:styleId="CommentSubjectChar">
    <w:name w:val="Comment Subject Char"/>
    <w:basedOn w:val="CommentTextChar"/>
    <w:link w:val="CommentSubject"/>
    <w:uiPriority w:val="99"/>
    <w:semiHidden/>
    <w:rsid w:val="000B62BD"/>
    <w:rPr>
      <w:b/>
      <w:bCs/>
      <w:lang w:val="en-US" w:eastAsia="en-US"/>
    </w:rPr>
  </w:style>
  <w:style w:type="paragraph" w:styleId="Revision">
    <w:name w:val="Revision"/>
    <w:hidden/>
    <w:uiPriority w:val="99"/>
    <w:semiHidden/>
    <w:rsid w:val="009255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C319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319A8"/>
  </w:style>
  <w:style w:type="character" w:customStyle="1" w:styleId="eop">
    <w:name w:val="eop"/>
    <w:basedOn w:val="DefaultParagraphFont"/>
    <w:rsid w:val="00C3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20833">
      <w:bodyDiv w:val="1"/>
      <w:marLeft w:val="0"/>
      <w:marRight w:val="0"/>
      <w:marTop w:val="0"/>
      <w:marBottom w:val="0"/>
      <w:divBdr>
        <w:top w:val="none" w:sz="0" w:space="0" w:color="auto"/>
        <w:left w:val="none" w:sz="0" w:space="0" w:color="auto"/>
        <w:bottom w:val="none" w:sz="0" w:space="0" w:color="auto"/>
        <w:right w:val="none" w:sz="0" w:space="0" w:color="auto"/>
      </w:divBdr>
      <w:divsChild>
        <w:div w:id="1944650170">
          <w:marLeft w:val="0"/>
          <w:marRight w:val="0"/>
          <w:marTop w:val="0"/>
          <w:marBottom w:val="0"/>
          <w:divBdr>
            <w:top w:val="none" w:sz="0" w:space="0" w:color="auto"/>
            <w:left w:val="none" w:sz="0" w:space="0" w:color="auto"/>
            <w:bottom w:val="none" w:sz="0" w:space="0" w:color="auto"/>
            <w:right w:val="none" w:sz="0" w:space="0" w:color="auto"/>
          </w:divBdr>
          <w:divsChild>
            <w:div w:id="1200052617">
              <w:marLeft w:val="0"/>
              <w:marRight w:val="0"/>
              <w:marTop w:val="0"/>
              <w:marBottom w:val="0"/>
              <w:divBdr>
                <w:top w:val="none" w:sz="0" w:space="0" w:color="auto"/>
                <w:left w:val="none" w:sz="0" w:space="0" w:color="auto"/>
                <w:bottom w:val="none" w:sz="0" w:space="0" w:color="auto"/>
                <w:right w:val="none" w:sz="0" w:space="0" w:color="auto"/>
              </w:divBdr>
              <w:divsChild>
                <w:div w:id="708647840">
                  <w:marLeft w:val="0"/>
                  <w:marRight w:val="0"/>
                  <w:marTop w:val="0"/>
                  <w:marBottom w:val="0"/>
                  <w:divBdr>
                    <w:top w:val="none" w:sz="0" w:space="0" w:color="auto"/>
                    <w:left w:val="none" w:sz="0" w:space="0" w:color="auto"/>
                    <w:bottom w:val="none" w:sz="0" w:space="0" w:color="auto"/>
                    <w:right w:val="none" w:sz="0" w:space="0" w:color="auto"/>
                  </w:divBdr>
                  <w:divsChild>
                    <w:div w:id="14614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32283463">
      <w:bodyDiv w:val="1"/>
      <w:marLeft w:val="0"/>
      <w:marRight w:val="0"/>
      <w:marTop w:val="0"/>
      <w:marBottom w:val="0"/>
      <w:divBdr>
        <w:top w:val="none" w:sz="0" w:space="0" w:color="auto"/>
        <w:left w:val="none" w:sz="0" w:space="0" w:color="auto"/>
        <w:bottom w:val="none" w:sz="0" w:space="0" w:color="auto"/>
        <w:right w:val="none" w:sz="0" w:space="0" w:color="auto"/>
      </w:divBdr>
    </w:div>
    <w:div w:id="213779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31E"/>
    <w:rsid w:val="00052D84"/>
    <w:rsid w:val="001B2FF8"/>
    <w:rsid w:val="001B7C96"/>
    <w:rsid w:val="00200821"/>
    <w:rsid w:val="0025245B"/>
    <w:rsid w:val="002668BA"/>
    <w:rsid w:val="002A3923"/>
    <w:rsid w:val="002F63BD"/>
    <w:rsid w:val="00302086"/>
    <w:rsid w:val="00363DB6"/>
    <w:rsid w:val="00394049"/>
    <w:rsid w:val="003B0C71"/>
    <w:rsid w:val="00406D4A"/>
    <w:rsid w:val="004B5BBB"/>
    <w:rsid w:val="004F2DF8"/>
    <w:rsid w:val="004F7E5B"/>
    <w:rsid w:val="00517E2A"/>
    <w:rsid w:val="00554C75"/>
    <w:rsid w:val="005C1F61"/>
    <w:rsid w:val="00602BE7"/>
    <w:rsid w:val="006D1A6C"/>
    <w:rsid w:val="006D3128"/>
    <w:rsid w:val="006F24A1"/>
    <w:rsid w:val="007B0E2D"/>
    <w:rsid w:val="007B2446"/>
    <w:rsid w:val="00875B8A"/>
    <w:rsid w:val="00881358"/>
    <w:rsid w:val="008953BC"/>
    <w:rsid w:val="0090483B"/>
    <w:rsid w:val="0094364D"/>
    <w:rsid w:val="00974DFD"/>
    <w:rsid w:val="009A261B"/>
    <w:rsid w:val="009F2DF1"/>
    <w:rsid w:val="00A650BA"/>
    <w:rsid w:val="00AA2E17"/>
    <w:rsid w:val="00AC15A4"/>
    <w:rsid w:val="00B0336C"/>
    <w:rsid w:val="00B357BF"/>
    <w:rsid w:val="00BE1831"/>
    <w:rsid w:val="00C11195"/>
    <w:rsid w:val="00CF64A4"/>
    <w:rsid w:val="00D16531"/>
    <w:rsid w:val="00D241E9"/>
    <w:rsid w:val="00D55418"/>
    <w:rsid w:val="00D7750D"/>
    <w:rsid w:val="00D9715E"/>
    <w:rsid w:val="00DC748C"/>
    <w:rsid w:val="00E42404"/>
    <w:rsid w:val="00F00D2F"/>
    <w:rsid w:val="00F128DF"/>
    <w:rsid w:val="00FC45DC"/>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6106</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80/24</dc:title>
  <dc:creator/>
  <cp:lastModifiedBy/>
  <cp:revision>1</cp:revision>
  <dcterms:created xsi:type="dcterms:W3CDTF">2024-08-20T21:09:00Z</dcterms:created>
  <dcterms:modified xsi:type="dcterms:W3CDTF">2024-08-21T21:57:00Z</dcterms:modified>
</cp:coreProperties>
</file>