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A95" w:rsidRPr="00312A95" w:rsidRDefault="00312A95" w:rsidP="00410ACA">
      <w:pPr>
        <w:jc w:val="center"/>
        <w:rPr>
          <w:rFonts w:asciiTheme="majorHAnsi" w:hAnsiTheme="majorHAnsi"/>
          <w:b/>
          <w:sz w:val="20"/>
          <w:szCs w:val="20"/>
          <w:lang w:val="es-ES"/>
        </w:rPr>
      </w:pPr>
      <w:bookmarkStart w:id="0" w:name="_GoBack"/>
      <w:bookmarkEnd w:id="0"/>
    </w:p>
    <w:p w:rsidR="008109E2" w:rsidRDefault="008109E2" w:rsidP="008109E2">
      <w:pPr>
        <w:jc w:val="both"/>
        <w:rPr>
          <w:rFonts w:asciiTheme="majorHAnsi" w:hAnsiTheme="majorHAnsi"/>
          <w:b/>
          <w:sz w:val="32"/>
          <w:szCs w:val="32"/>
          <w:lang w:val="es-ES"/>
        </w:rPr>
      </w:pPr>
      <w:r>
        <w:rPr>
          <w:rFonts w:asciiTheme="majorHAnsi" w:hAnsiTheme="majorHAnsi"/>
          <w:b/>
          <w:sz w:val="32"/>
          <w:szCs w:val="32"/>
          <w:lang w:val="es-ES"/>
        </w:rPr>
        <w:tab/>
        <w:t xml:space="preserve">B. </w:t>
      </w:r>
      <w:r>
        <w:rPr>
          <w:rFonts w:asciiTheme="majorHAnsi" w:hAnsiTheme="majorHAnsi"/>
          <w:b/>
          <w:sz w:val="32"/>
          <w:szCs w:val="32"/>
          <w:lang w:val="es-ES"/>
        </w:rPr>
        <w:tab/>
        <w:t>Países</w:t>
      </w:r>
    </w:p>
    <w:p w:rsidR="008109E2" w:rsidRDefault="008109E2" w:rsidP="00410ACA">
      <w:pPr>
        <w:jc w:val="center"/>
        <w:rPr>
          <w:rFonts w:asciiTheme="majorHAnsi" w:hAnsiTheme="majorHAnsi"/>
          <w:b/>
          <w:sz w:val="32"/>
          <w:szCs w:val="32"/>
          <w:lang w:val="es-ES"/>
        </w:rPr>
      </w:pPr>
    </w:p>
    <w:p w:rsidR="00324297" w:rsidRDefault="00312A95" w:rsidP="00410ACA">
      <w:pPr>
        <w:jc w:val="center"/>
        <w:rPr>
          <w:rFonts w:asciiTheme="majorHAnsi" w:hAnsiTheme="majorHAnsi"/>
          <w:b/>
          <w:sz w:val="32"/>
          <w:szCs w:val="32"/>
          <w:lang w:val="es-ES"/>
        </w:rPr>
      </w:pPr>
      <w:r w:rsidRPr="00312A95">
        <w:rPr>
          <w:rFonts w:asciiTheme="majorHAnsi" w:hAnsiTheme="majorHAnsi"/>
          <w:b/>
          <w:sz w:val="32"/>
          <w:szCs w:val="32"/>
          <w:lang w:val="es-ES"/>
        </w:rPr>
        <w:t>CUBA</w:t>
      </w:r>
    </w:p>
    <w:p w:rsidR="00312A95" w:rsidRPr="00312A95" w:rsidRDefault="00312A95" w:rsidP="00410ACA">
      <w:pPr>
        <w:ind w:firstLine="720"/>
        <w:jc w:val="center"/>
        <w:rPr>
          <w:rFonts w:asciiTheme="majorHAnsi" w:hAnsiTheme="majorHAnsi"/>
          <w:b/>
          <w:sz w:val="32"/>
          <w:szCs w:val="32"/>
          <w:lang w:val="es-ES"/>
        </w:rPr>
      </w:pPr>
    </w:p>
    <w:p w:rsidR="00336916" w:rsidRPr="007167D1" w:rsidRDefault="00336916" w:rsidP="00410ACA">
      <w:pPr>
        <w:rPr>
          <w:rFonts w:asciiTheme="majorHAnsi" w:hAnsiTheme="majorHAnsi"/>
          <w:sz w:val="20"/>
          <w:szCs w:val="20"/>
          <w:lang w:val="es-ES"/>
        </w:rPr>
      </w:pPr>
    </w:p>
    <w:p w:rsidR="00324297" w:rsidRPr="00D541A1" w:rsidRDefault="00312A95" w:rsidP="00D541A1">
      <w:pPr>
        <w:pStyle w:val="Heading1"/>
      </w:pPr>
      <w:r w:rsidRPr="00D541A1">
        <w:t>INTRODUCCIÓN</w:t>
      </w:r>
    </w:p>
    <w:p w:rsidR="00142ED0" w:rsidRPr="007167D1" w:rsidRDefault="00142ED0" w:rsidP="00410ACA">
      <w:pPr>
        <w:pStyle w:val="ListParagraph"/>
        <w:spacing w:after="0" w:line="240" w:lineRule="auto"/>
        <w:ind w:left="1440"/>
        <w:jc w:val="both"/>
        <w:rPr>
          <w:rFonts w:asciiTheme="majorHAnsi" w:hAnsiTheme="majorHAnsi"/>
          <w:b/>
          <w:sz w:val="20"/>
          <w:szCs w:val="20"/>
          <w:lang w:val="es-ES"/>
        </w:rPr>
      </w:pPr>
    </w:p>
    <w:p w:rsidR="00324297" w:rsidRPr="007167D1" w:rsidRDefault="00324297" w:rsidP="00144B8B">
      <w:pPr>
        <w:numPr>
          <w:ilvl w:val="0"/>
          <w:numId w:val="39"/>
        </w:numPr>
        <w:jc w:val="both"/>
        <w:rPr>
          <w:rFonts w:asciiTheme="majorHAnsi" w:hAnsiTheme="majorHAnsi"/>
          <w:sz w:val="20"/>
          <w:szCs w:val="20"/>
          <w:lang w:val="es-ES"/>
        </w:rPr>
      </w:pPr>
      <w:r w:rsidRPr="007167D1">
        <w:rPr>
          <w:rFonts w:asciiTheme="majorHAnsi" w:hAnsiTheme="majorHAnsi"/>
          <w:sz w:val="20"/>
          <w:szCs w:val="20"/>
          <w:lang w:val="es-ES"/>
        </w:rPr>
        <w:t>La Comisión Interamericana de Derechos Humanos ha prestado especial atención a la situación de los derechos humanos en Cuba y en uso de su competencia, ha observado y evaluado la situación de los derechos humanos en informes especiales</w:t>
      </w:r>
      <w:r w:rsidRPr="007167D1">
        <w:rPr>
          <w:rStyle w:val="FootnoteReference"/>
          <w:rFonts w:asciiTheme="majorHAnsi" w:hAnsiTheme="majorHAnsi"/>
          <w:sz w:val="20"/>
          <w:szCs w:val="20"/>
          <w:lang w:val="es-ES"/>
        </w:rPr>
        <w:footnoteReference w:id="2"/>
      </w:r>
      <w:r w:rsidRPr="007167D1">
        <w:rPr>
          <w:rFonts w:asciiTheme="majorHAnsi" w:hAnsiTheme="majorHAnsi"/>
          <w:sz w:val="20"/>
          <w:szCs w:val="20"/>
          <w:lang w:val="es-ES"/>
        </w:rPr>
        <w:t>; en el Capítulo IV del Informe Anual</w:t>
      </w:r>
      <w:r w:rsidRPr="007167D1">
        <w:rPr>
          <w:rStyle w:val="FootnoteReference"/>
          <w:rFonts w:asciiTheme="majorHAnsi" w:hAnsiTheme="majorHAnsi"/>
          <w:sz w:val="20"/>
          <w:szCs w:val="20"/>
          <w:lang w:val="es-ES"/>
        </w:rPr>
        <w:footnoteReference w:id="3"/>
      </w:r>
      <w:r w:rsidRPr="007167D1">
        <w:rPr>
          <w:rFonts w:asciiTheme="majorHAnsi" w:hAnsiTheme="majorHAnsi"/>
          <w:sz w:val="20"/>
          <w:szCs w:val="20"/>
          <w:lang w:val="es-ES"/>
        </w:rPr>
        <w:t xml:space="preserve"> y mediante el </w:t>
      </w:r>
      <w:r w:rsidRPr="007167D1">
        <w:rPr>
          <w:rFonts w:asciiTheme="majorHAnsi" w:hAnsiTheme="majorHAnsi" w:cs="Arial"/>
          <w:sz w:val="20"/>
          <w:szCs w:val="20"/>
          <w:lang w:val="es-ES"/>
        </w:rPr>
        <w:t>sistema</w:t>
      </w:r>
      <w:r w:rsidRPr="007167D1">
        <w:rPr>
          <w:rFonts w:asciiTheme="majorHAnsi" w:hAnsiTheme="majorHAnsi"/>
          <w:sz w:val="20"/>
          <w:szCs w:val="20"/>
          <w:lang w:val="es-ES"/>
        </w:rPr>
        <w:t xml:space="preserve"> de casos</w:t>
      </w:r>
      <w:r w:rsidRPr="007167D1">
        <w:rPr>
          <w:rStyle w:val="FootnoteReference"/>
          <w:rFonts w:asciiTheme="majorHAnsi" w:hAnsiTheme="majorHAnsi"/>
          <w:sz w:val="20"/>
          <w:szCs w:val="20"/>
          <w:lang w:val="es-ES"/>
        </w:rPr>
        <w:footnoteReference w:id="4"/>
      </w:r>
      <w:r w:rsidRPr="007167D1">
        <w:rPr>
          <w:rFonts w:asciiTheme="majorHAnsi" w:hAnsiTheme="majorHAnsi"/>
          <w:sz w:val="20"/>
          <w:szCs w:val="20"/>
          <w:lang w:val="es-ES"/>
        </w:rPr>
        <w:t>. Asimismo, en diversas ocasiones ha solicitado al Estado de Cuba la adopción de medidas cautelares con el objeto de proteger la vida y la integridad personal de las ciudadanas y los ciudadanos cubanos</w:t>
      </w:r>
      <w:r w:rsidRPr="007167D1">
        <w:rPr>
          <w:rStyle w:val="FootnoteReference"/>
          <w:rFonts w:asciiTheme="majorHAnsi" w:hAnsiTheme="majorHAnsi"/>
          <w:sz w:val="20"/>
          <w:szCs w:val="20"/>
          <w:lang w:val="es-ES"/>
        </w:rPr>
        <w:footnoteReference w:id="5"/>
      </w:r>
      <w:r w:rsidRPr="007167D1">
        <w:rPr>
          <w:rFonts w:asciiTheme="majorHAnsi" w:hAnsiTheme="majorHAnsi"/>
          <w:sz w:val="20"/>
          <w:szCs w:val="20"/>
          <w:lang w:val="es-ES"/>
        </w:rPr>
        <w:t>.</w:t>
      </w:r>
    </w:p>
    <w:p w:rsidR="00324297" w:rsidRPr="007167D1" w:rsidRDefault="00324297" w:rsidP="00410ACA">
      <w:pPr>
        <w:ind w:firstLine="720"/>
        <w:jc w:val="both"/>
        <w:rPr>
          <w:rFonts w:asciiTheme="majorHAnsi" w:hAnsiTheme="majorHAnsi"/>
          <w:sz w:val="20"/>
          <w:szCs w:val="20"/>
          <w:lang w:val="es-ES"/>
        </w:rPr>
      </w:pPr>
    </w:p>
    <w:p w:rsidR="00324297" w:rsidRPr="007167D1" w:rsidRDefault="00324297" w:rsidP="00144B8B">
      <w:pPr>
        <w:numPr>
          <w:ilvl w:val="0"/>
          <w:numId w:val="39"/>
        </w:numPr>
        <w:jc w:val="both"/>
        <w:rPr>
          <w:rFonts w:asciiTheme="majorHAnsi" w:hAnsiTheme="majorHAnsi"/>
          <w:sz w:val="20"/>
          <w:szCs w:val="20"/>
          <w:lang w:val="es-ES"/>
        </w:rPr>
      </w:pPr>
      <w:r w:rsidRPr="007167D1">
        <w:rPr>
          <w:rFonts w:asciiTheme="majorHAnsi" w:hAnsiTheme="majorHAnsi"/>
          <w:sz w:val="20"/>
          <w:szCs w:val="20"/>
          <w:lang w:val="es-ES"/>
        </w:rPr>
        <w:t>El 31 de enero de 1962 el Gobierno de Cuba fue excluido de su participación en el sistema interamericano mediante Resolución VI adoptada en la Octava Reunión de Consulta de Ministros de Relaciones Exteriores, celebrada en Punta del Este (Uruguay)</w:t>
      </w:r>
      <w:r w:rsidRPr="007167D1">
        <w:rPr>
          <w:rStyle w:val="FootnoteReference"/>
          <w:rFonts w:asciiTheme="majorHAnsi" w:hAnsiTheme="majorHAnsi"/>
          <w:sz w:val="20"/>
          <w:szCs w:val="20"/>
          <w:lang w:val="es-ES"/>
        </w:rPr>
        <w:footnoteReference w:id="6"/>
      </w:r>
      <w:r w:rsidRPr="007167D1">
        <w:rPr>
          <w:rFonts w:asciiTheme="majorHAnsi" w:hAnsiTheme="majorHAnsi"/>
          <w:sz w:val="20"/>
          <w:szCs w:val="20"/>
          <w:lang w:val="es-ES"/>
        </w:rPr>
        <w:t xml:space="preserve">. </w:t>
      </w:r>
      <w:r w:rsidRPr="007167D1">
        <w:rPr>
          <w:rFonts w:asciiTheme="majorHAnsi" w:hAnsiTheme="majorHAnsi" w:cs="Arial"/>
          <w:sz w:val="20"/>
          <w:szCs w:val="20"/>
          <w:lang w:val="es-ES"/>
        </w:rPr>
        <w:t xml:space="preserve">El 3 de junio de 2009, durante su Trigésimo Noveno Periodo Ordinario de Sesiones </w:t>
      </w:r>
      <w:r w:rsidRPr="007167D1">
        <w:rPr>
          <w:rFonts w:asciiTheme="majorHAnsi" w:hAnsiTheme="majorHAnsi"/>
          <w:sz w:val="20"/>
          <w:szCs w:val="20"/>
          <w:lang w:val="es-ES"/>
        </w:rPr>
        <w:t xml:space="preserve">realizado en Honduras, </w:t>
      </w:r>
      <w:r w:rsidRPr="007167D1">
        <w:rPr>
          <w:rFonts w:asciiTheme="majorHAnsi" w:hAnsiTheme="majorHAnsi" w:cs="Arial"/>
          <w:sz w:val="20"/>
          <w:szCs w:val="20"/>
          <w:lang w:val="es-ES"/>
        </w:rPr>
        <w:t xml:space="preserve">la </w:t>
      </w:r>
      <w:r w:rsidRPr="007167D1">
        <w:rPr>
          <w:rFonts w:asciiTheme="majorHAnsi" w:hAnsiTheme="majorHAnsi"/>
          <w:sz w:val="20"/>
          <w:szCs w:val="20"/>
          <w:lang w:val="es-ES"/>
        </w:rPr>
        <w:t xml:space="preserve">Asamblea General de la Organización de los Estados Americanos (OEA), dejó </w:t>
      </w:r>
      <w:r w:rsidRPr="007167D1">
        <w:rPr>
          <w:rFonts w:asciiTheme="majorHAnsi" w:hAnsiTheme="majorHAnsi" w:cs="Arial"/>
          <w:sz w:val="20"/>
          <w:szCs w:val="20"/>
          <w:lang w:val="es-ES"/>
        </w:rPr>
        <w:t xml:space="preserve">sin efecto la Resolución VI adoptada en </w:t>
      </w:r>
      <w:r w:rsidRPr="007167D1">
        <w:rPr>
          <w:rFonts w:asciiTheme="majorHAnsi" w:hAnsiTheme="majorHAnsi"/>
          <w:sz w:val="20"/>
          <w:szCs w:val="20"/>
          <w:lang w:val="es-ES"/>
        </w:rPr>
        <w:t>la Octava Reunión de Consulta de Ministros de Relaciones Exteriores</w:t>
      </w:r>
      <w:r w:rsidRPr="007167D1">
        <w:rPr>
          <w:rFonts w:asciiTheme="majorHAnsi" w:hAnsiTheme="majorHAnsi" w:cs="Arial"/>
          <w:sz w:val="20"/>
          <w:szCs w:val="20"/>
          <w:lang w:val="es-ES"/>
        </w:rPr>
        <w:t xml:space="preserve"> </w:t>
      </w:r>
      <w:r w:rsidRPr="007167D1">
        <w:rPr>
          <w:rFonts w:asciiTheme="majorHAnsi" w:hAnsiTheme="majorHAnsi"/>
          <w:sz w:val="20"/>
          <w:szCs w:val="20"/>
          <w:lang w:val="es-ES"/>
        </w:rPr>
        <w:t xml:space="preserve">y estableció que “la participación de la República de Cuba en la OEA será el resultado de un proceso de diálogo iniciado a solicitud del Gobierno de la República de Cuba y de conformidad con las prácticas, los propósitos y principios de la OEA”. </w:t>
      </w:r>
    </w:p>
    <w:p w:rsidR="00324297" w:rsidRPr="007167D1" w:rsidRDefault="00324297" w:rsidP="00410ACA">
      <w:pPr>
        <w:ind w:firstLine="720"/>
        <w:jc w:val="both"/>
        <w:rPr>
          <w:rFonts w:asciiTheme="majorHAnsi" w:hAnsiTheme="majorHAnsi"/>
          <w:sz w:val="20"/>
          <w:szCs w:val="20"/>
          <w:lang w:val="es-ES"/>
        </w:rPr>
      </w:pPr>
    </w:p>
    <w:p w:rsidR="00324297" w:rsidRPr="007167D1" w:rsidRDefault="00324297" w:rsidP="00144B8B">
      <w:pPr>
        <w:numPr>
          <w:ilvl w:val="0"/>
          <w:numId w:val="39"/>
        </w:numPr>
        <w:jc w:val="both"/>
        <w:rPr>
          <w:rFonts w:asciiTheme="majorHAnsi" w:hAnsiTheme="majorHAnsi"/>
          <w:sz w:val="20"/>
          <w:szCs w:val="20"/>
          <w:lang w:val="es-ES"/>
        </w:rPr>
      </w:pPr>
      <w:r w:rsidRPr="007167D1">
        <w:rPr>
          <w:rFonts w:asciiTheme="majorHAnsi" w:hAnsiTheme="majorHAnsi"/>
          <w:sz w:val="20"/>
          <w:szCs w:val="20"/>
          <w:lang w:val="es-ES"/>
        </w:rPr>
        <w:t>La CIDH ha reconocido al Estado cubano –incluido e</w:t>
      </w:r>
      <w:r w:rsidR="00820D98">
        <w:rPr>
          <w:rFonts w:asciiTheme="majorHAnsi" w:hAnsiTheme="majorHAnsi"/>
          <w:sz w:val="20"/>
          <w:szCs w:val="20"/>
          <w:lang w:val="es-ES"/>
        </w:rPr>
        <w:t>n e</w:t>
      </w:r>
      <w:r w:rsidRPr="007167D1">
        <w:rPr>
          <w:rFonts w:asciiTheme="majorHAnsi" w:hAnsiTheme="majorHAnsi"/>
          <w:sz w:val="20"/>
          <w:szCs w:val="20"/>
          <w:lang w:val="es-ES"/>
        </w:rPr>
        <w:t>l tiempo de exclusión</w:t>
      </w:r>
      <w:r w:rsidR="00820D98" w:rsidRPr="007167D1">
        <w:rPr>
          <w:rFonts w:asciiTheme="majorHAnsi" w:hAnsiTheme="majorHAnsi"/>
          <w:sz w:val="20"/>
          <w:szCs w:val="20"/>
          <w:lang w:val="es-ES"/>
        </w:rPr>
        <w:t>–</w:t>
      </w:r>
      <w:r w:rsidRPr="007167D1">
        <w:rPr>
          <w:rFonts w:asciiTheme="majorHAnsi" w:hAnsiTheme="majorHAnsi"/>
          <w:sz w:val="20"/>
          <w:szCs w:val="20"/>
          <w:lang w:val="es-ES"/>
        </w:rPr>
        <w:t xml:space="preserve"> como “responsable jurídicamente ante la Comisión Interamericana en lo concerniente a los derechos humanos” puesto que “es parte de los instrumentos internacionales que se establecieron inicialmente en el ámbito del hemisferio americano a fin de proteger los derechos humanos” y porque la Resolución VI de la Octava Reunión de Consulta “excluyó al gobierno de Cuba, y no al Estado, de su participación en el sistema interamericano”</w:t>
      </w:r>
      <w:r w:rsidRPr="007167D1">
        <w:rPr>
          <w:rStyle w:val="FootnoteReference"/>
          <w:rFonts w:asciiTheme="majorHAnsi" w:hAnsiTheme="majorHAnsi"/>
          <w:sz w:val="20"/>
          <w:szCs w:val="20"/>
          <w:lang w:val="es-ES"/>
        </w:rPr>
        <w:footnoteReference w:id="7"/>
      </w:r>
      <w:r w:rsidRPr="007167D1">
        <w:rPr>
          <w:rFonts w:asciiTheme="majorHAnsi" w:hAnsiTheme="majorHAnsi"/>
          <w:sz w:val="20"/>
          <w:szCs w:val="20"/>
          <w:lang w:val="es-ES"/>
        </w:rPr>
        <w:t xml:space="preserve">. </w:t>
      </w:r>
    </w:p>
    <w:p w:rsidR="00324297" w:rsidRPr="007167D1" w:rsidRDefault="00324297" w:rsidP="00410ACA">
      <w:pPr>
        <w:ind w:firstLine="720"/>
        <w:jc w:val="both"/>
        <w:rPr>
          <w:rFonts w:asciiTheme="majorHAnsi" w:hAnsiTheme="majorHAnsi"/>
          <w:sz w:val="20"/>
          <w:szCs w:val="20"/>
          <w:lang w:val="es-ES"/>
        </w:rPr>
      </w:pPr>
    </w:p>
    <w:p w:rsidR="008B0D91" w:rsidRPr="007167D1" w:rsidRDefault="008B0D91" w:rsidP="00144B8B">
      <w:pPr>
        <w:numPr>
          <w:ilvl w:val="0"/>
          <w:numId w:val="39"/>
        </w:numPr>
        <w:jc w:val="both"/>
        <w:rPr>
          <w:rFonts w:asciiTheme="majorHAnsi" w:hAnsiTheme="majorHAnsi"/>
          <w:sz w:val="20"/>
          <w:szCs w:val="20"/>
          <w:lang w:val="es-ES"/>
        </w:rPr>
      </w:pPr>
      <w:r w:rsidRPr="007167D1">
        <w:rPr>
          <w:rFonts w:asciiTheme="majorHAnsi" w:hAnsiTheme="majorHAnsi"/>
          <w:sz w:val="20"/>
          <w:szCs w:val="20"/>
          <w:lang w:val="es-ES"/>
        </w:rPr>
        <w:t>Evaluada la situación de derechos humanos en Cuba, la CIDH decidió incorporar al país en el presente Capítulo porque considera que se enmarca en el artículo 59, inciso 6.a</w:t>
      </w:r>
      <w:r w:rsidR="00847AE4" w:rsidRPr="007167D1">
        <w:rPr>
          <w:rFonts w:asciiTheme="majorHAnsi" w:hAnsiTheme="majorHAnsi"/>
          <w:sz w:val="20"/>
          <w:szCs w:val="20"/>
          <w:lang w:val="es-ES"/>
        </w:rPr>
        <w:t>.1</w:t>
      </w:r>
      <w:r w:rsidRPr="007167D1">
        <w:rPr>
          <w:rFonts w:asciiTheme="majorHAnsi" w:hAnsiTheme="majorHAnsi"/>
          <w:sz w:val="20"/>
          <w:szCs w:val="20"/>
          <w:lang w:val="es-ES"/>
        </w:rPr>
        <w:t xml:space="preserve"> del Reglamento de la CIDH que entró en vigor el 1</w:t>
      </w:r>
      <w:r w:rsidR="00415C24" w:rsidRPr="007167D1">
        <w:rPr>
          <w:rFonts w:asciiTheme="majorHAnsi" w:hAnsiTheme="majorHAnsi"/>
          <w:sz w:val="20"/>
          <w:szCs w:val="20"/>
          <w:lang w:val="es-ES"/>
        </w:rPr>
        <w:t>º</w:t>
      </w:r>
      <w:r w:rsidRPr="007167D1">
        <w:rPr>
          <w:rFonts w:asciiTheme="majorHAnsi" w:hAnsiTheme="majorHAnsi"/>
          <w:sz w:val="20"/>
          <w:szCs w:val="20"/>
          <w:lang w:val="es-ES"/>
        </w:rPr>
        <w:t xml:space="preserve"> de agosto de 2013 que se refiere a “</w:t>
      </w:r>
      <w:r w:rsidRPr="007167D1">
        <w:rPr>
          <w:rFonts w:asciiTheme="majorHAnsi" w:eastAsia="Times New Roman" w:hAnsiTheme="majorHAnsi" w:cs="Tahoma"/>
          <w:sz w:val="20"/>
          <w:szCs w:val="20"/>
          <w:lang w:val="es-ES"/>
        </w:rPr>
        <w:t xml:space="preserve">una violación grave de los elementos fundamentales y las instituciones de la democracia representativa previstos en la Carta Democrática </w:t>
      </w:r>
      <w:r w:rsidRPr="007167D1">
        <w:rPr>
          <w:rFonts w:asciiTheme="majorHAnsi" w:hAnsiTheme="majorHAnsi" w:cs="Arial"/>
          <w:sz w:val="20"/>
          <w:szCs w:val="20"/>
          <w:lang w:val="es-ES"/>
        </w:rPr>
        <w:t>Interamericana</w:t>
      </w:r>
      <w:r w:rsidRPr="007167D1">
        <w:rPr>
          <w:rFonts w:asciiTheme="majorHAnsi" w:eastAsia="Times New Roman" w:hAnsiTheme="majorHAnsi" w:cs="Tahoma"/>
          <w:sz w:val="20"/>
          <w:szCs w:val="20"/>
          <w:lang w:val="es-ES"/>
        </w:rPr>
        <w:t>, que son medios esenciales para la realización de los derechos humanos</w:t>
      </w:r>
      <w:r w:rsidR="00E92A02" w:rsidRPr="007167D1">
        <w:rPr>
          <w:rFonts w:asciiTheme="majorHAnsi" w:eastAsia="Times New Roman" w:hAnsiTheme="majorHAnsi" w:cs="Tahoma"/>
          <w:sz w:val="20"/>
          <w:szCs w:val="20"/>
          <w:lang w:val="es-ES"/>
        </w:rPr>
        <w:t xml:space="preserve">, </w:t>
      </w:r>
      <w:r w:rsidR="00847AE4" w:rsidRPr="007167D1">
        <w:rPr>
          <w:rFonts w:asciiTheme="majorHAnsi" w:eastAsia="Times New Roman" w:hAnsiTheme="majorHAnsi" w:cs="Tahoma"/>
          <w:sz w:val="20"/>
          <w:szCs w:val="20"/>
          <w:lang w:val="es-ES"/>
        </w:rPr>
        <w:t>entre ellos”</w:t>
      </w:r>
      <w:r w:rsidR="00E92A02" w:rsidRPr="007167D1">
        <w:rPr>
          <w:rFonts w:asciiTheme="majorHAnsi" w:eastAsia="Times New Roman" w:hAnsiTheme="majorHAnsi" w:cs="Tahoma"/>
          <w:sz w:val="20"/>
          <w:szCs w:val="20"/>
          <w:lang w:val="es-ES"/>
        </w:rPr>
        <w:t>: “</w:t>
      </w:r>
      <w:r w:rsidR="00E92A02" w:rsidRPr="007167D1">
        <w:rPr>
          <w:rFonts w:asciiTheme="majorHAnsi" w:hAnsiTheme="majorHAnsi" w:cs="Tahoma"/>
          <w:sz w:val="20"/>
          <w:szCs w:val="20"/>
          <w:lang w:val="es-ES"/>
        </w:rPr>
        <w:t xml:space="preserve">si hubiera acceso discriminatorio o un ejercicio abusivo del poder que socave o contraríe el Estado de Derecho, tales como la infracción sistemática de la independencia del Poder Judicial o la falta de subordinación de las instituciones del Estado a la autoridad civil legalmente constituida”. </w:t>
      </w:r>
      <w:r w:rsidRPr="007167D1">
        <w:rPr>
          <w:rFonts w:asciiTheme="majorHAnsi" w:eastAsia="Times New Roman" w:hAnsiTheme="majorHAnsi" w:cs="Tahoma"/>
          <w:sz w:val="20"/>
          <w:szCs w:val="20"/>
          <w:lang w:val="es-ES"/>
        </w:rPr>
        <w:t xml:space="preserve"> </w:t>
      </w:r>
      <w:r w:rsidR="00442925" w:rsidRPr="007167D1">
        <w:rPr>
          <w:rFonts w:asciiTheme="majorHAnsi" w:eastAsia="Times New Roman" w:hAnsiTheme="majorHAnsi" w:cs="Tahoma"/>
          <w:sz w:val="20"/>
          <w:szCs w:val="20"/>
          <w:lang w:val="es-ES"/>
        </w:rPr>
        <w:t>Asimismo, se enmarca en el artículo 59, inciso 6.c del Reglamento que se refiere a “</w:t>
      </w:r>
      <w:r w:rsidR="00442925" w:rsidRPr="007167D1">
        <w:rPr>
          <w:rFonts w:asciiTheme="majorHAnsi" w:hAnsiTheme="majorHAnsi" w:cs="Tahoma"/>
          <w:sz w:val="20"/>
          <w:szCs w:val="20"/>
          <w:lang w:val="es-ES"/>
        </w:rPr>
        <w:t xml:space="preserve">la comisión, por parte de un Estado, de violaciones masivas, graves y sistemáticas de los derechos humanos garantizados en la Declaración Americana, la Convención Americana, o los demás instrumentos de derechos humanos aplicables”. </w:t>
      </w:r>
      <w:r w:rsidRPr="007167D1">
        <w:rPr>
          <w:rFonts w:asciiTheme="majorHAnsi" w:hAnsiTheme="majorHAnsi"/>
          <w:sz w:val="20"/>
          <w:szCs w:val="20"/>
          <w:lang w:val="es-ES"/>
        </w:rPr>
        <w:t>Para ello, la CIDH da cuenta de las actividades realizadas durante el año 201</w:t>
      </w:r>
      <w:r w:rsidR="00262D8B">
        <w:rPr>
          <w:rFonts w:asciiTheme="majorHAnsi" w:hAnsiTheme="majorHAnsi"/>
          <w:sz w:val="20"/>
          <w:szCs w:val="20"/>
          <w:lang w:val="es-ES"/>
        </w:rPr>
        <w:t>4</w:t>
      </w:r>
      <w:r w:rsidRPr="007167D1">
        <w:rPr>
          <w:rFonts w:asciiTheme="majorHAnsi" w:hAnsiTheme="majorHAnsi"/>
          <w:sz w:val="20"/>
          <w:szCs w:val="20"/>
          <w:lang w:val="es-ES"/>
        </w:rPr>
        <w:t xml:space="preserve"> con relación a Cuba, analiza su situación de derechos humanos, identifica buenas prácticas gubernamentales y emite recomendaciones.</w:t>
      </w:r>
    </w:p>
    <w:p w:rsidR="008B0D91" w:rsidRPr="007167D1" w:rsidRDefault="008B0D91" w:rsidP="00410ACA">
      <w:pPr>
        <w:pStyle w:val="NormalWeb"/>
        <w:shd w:val="clear" w:color="auto" w:fill="FFFFFF"/>
        <w:spacing w:before="0" w:beforeAutospacing="0" w:after="0" w:afterAutospacing="0"/>
        <w:ind w:firstLine="720"/>
        <w:rPr>
          <w:rFonts w:asciiTheme="majorHAnsi" w:hAnsiTheme="majorHAnsi"/>
          <w:sz w:val="20"/>
          <w:szCs w:val="20"/>
          <w:lang w:val="es-ES"/>
        </w:rPr>
      </w:pPr>
    </w:p>
    <w:p w:rsidR="00324297" w:rsidRPr="007167D1" w:rsidRDefault="00324297" w:rsidP="00144B8B">
      <w:pPr>
        <w:numPr>
          <w:ilvl w:val="0"/>
          <w:numId w:val="39"/>
        </w:numPr>
        <w:jc w:val="both"/>
        <w:rPr>
          <w:rFonts w:asciiTheme="majorHAnsi" w:eastAsia="Times New Roman" w:hAnsiTheme="majorHAnsi" w:cs="Tahoma"/>
          <w:sz w:val="20"/>
          <w:szCs w:val="20"/>
          <w:lang w:val="es-ES"/>
        </w:rPr>
      </w:pPr>
      <w:r w:rsidRPr="007167D1">
        <w:rPr>
          <w:rFonts w:asciiTheme="majorHAnsi" w:hAnsiTheme="majorHAnsi"/>
          <w:sz w:val="20"/>
          <w:szCs w:val="20"/>
          <w:lang w:val="es-ES"/>
        </w:rPr>
        <w:t>Las restricciones a los derechos políticos, de asociación, a la libertad de expresión y de difusión del pensamiento, la falta de elecciones, la falta de independencia del poder judicial y las restricciones a la libertad de movimiento, han conformado durante décadas una situación permanente y sistemática de vulneración de los derechos humanos de los habitantes en Cuba. En el transcurso del 201</w:t>
      </w:r>
      <w:r w:rsidR="00262D8B">
        <w:rPr>
          <w:rFonts w:asciiTheme="majorHAnsi" w:hAnsiTheme="majorHAnsi"/>
          <w:sz w:val="20"/>
          <w:szCs w:val="20"/>
          <w:lang w:val="es-ES"/>
        </w:rPr>
        <w:t>4</w:t>
      </w:r>
      <w:r w:rsidRPr="007167D1">
        <w:rPr>
          <w:rFonts w:asciiTheme="majorHAnsi" w:hAnsiTheme="majorHAnsi"/>
          <w:sz w:val="20"/>
          <w:szCs w:val="20"/>
          <w:lang w:val="es-ES"/>
        </w:rPr>
        <w:t xml:space="preserve">, la información disponible sugiere que la situación en general de derechos humanos no ha variado. Persisten las situaciones de derechos humanos anteriormente señaladas, así como </w:t>
      </w:r>
      <w:r w:rsidRPr="007167D1">
        <w:rPr>
          <w:rFonts w:asciiTheme="majorHAnsi" w:hAnsiTheme="majorHAnsi" w:cs="Arial"/>
          <w:sz w:val="20"/>
          <w:szCs w:val="20"/>
          <w:lang w:val="es-ES"/>
        </w:rPr>
        <w:t>represiones</w:t>
      </w:r>
      <w:r w:rsidRPr="007167D1">
        <w:rPr>
          <w:rFonts w:asciiTheme="majorHAnsi" w:hAnsiTheme="majorHAnsi"/>
          <w:sz w:val="20"/>
          <w:szCs w:val="20"/>
          <w:lang w:val="es-ES"/>
        </w:rPr>
        <w:t xml:space="preserve"> severas y restricciones a defensores y defensoras de derechos humanos. Asimismo, la CIDH </w:t>
      </w:r>
      <w:r w:rsidRPr="007167D1">
        <w:rPr>
          <w:rFonts w:asciiTheme="majorHAnsi" w:hAnsiTheme="majorHAnsi" w:cs="Calibri"/>
          <w:sz w:val="20"/>
          <w:szCs w:val="20"/>
          <w:lang w:val="es-ES" w:eastAsia="es-ES"/>
        </w:rPr>
        <w:t xml:space="preserve">conoció situaciones de discriminación y violencia respecto de personas LGTBI </w:t>
      </w:r>
      <w:r w:rsidR="00455A4E" w:rsidRPr="007167D1">
        <w:rPr>
          <w:rFonts w:asciiTheme="majorHAnsi" w:hAnsiTheme="majorHAnsi"/>
          <w:sz w:val="20"/>
          <w:szCs w:val="20"/>
          <w:lang w:val="es-ES"/>
        </w:rPr>
        <w:t>y personas con discapacidad</w:t>
      </w:r>
      <w:r w:rsidR="00262D8B">
        <w:rPr>
          <w:rFonts w:asciiTheme="majorHAnsi" w:hAnsiTheme="majorHAnsi"/>
          <w:sz w:val="20"/>
          <w:szCs w:val="20"/>
          <w:lang w:val="es-ES"/>
        </w:rPr>
        <w:t xml:space="preserve"> en Cuba</w:t>
      </w:r>
      <w:r w:rsidR="00455A4E" w:rsidRPr="007167D1">
        <w:rPr>
          <w:rFonts w:asciiTheme="majorHAnsi" w:hAnsiTheme="majorHAnsi"/>
          <w:sz w:val="20"/>
          <w:szCs w:val="20"/>
          <w:lang w:val="es-ES"/>
        </w:rPr>
        <w:t>.</w:t>
      </w:r>
    </w:p>
    <w:p w:rsidR="00324297" w:rsidRPr="007167D1" w:rsidRDefault="00324297" w:rsidP="00410ACA">
      <w:pPr>
        <w:jc w:val="both"/>
        <w:rPr>
          <w:rFonts w:asciiTheme="majorHAnsi" w:hAnsiTheme="majorHAnsi"/>
          <w:sz w:val="20"/>
          <w:szCs w:val="20"/>
          <w:lang w:val="es-ES"/>
        </w:rPr>
      </w:pPr>
    </w:p>
    <w:p w:rsidR="00324297" w:rsidRDefault="00324297" w:rsidP="00144B8B">
      <w:pPr>
        <w:numPr>
          <w:ilvl w:val="0"/>
          <w:numId w:val="39"/>
        </w:numPr>
        <w:jc w:val="both"/>
        <w:rPr>
          <w:rFonts w:asciiTheme="majorHAnsi" w:hAnsiTheme="majorHAnsi"/>
          <w:sz w:val="20"/>
          <w:szCs w:val="20"/>
          <w:lang w:val="es-ES"/>
        </w:rPr>
      </w:pPr>
      <w:r w:rsidRPr="007167D1">
        <w:rPr>
          <w:rFonts w:asciiTheme="majorHAnsi" w:hAnsiTheme="majorHAnsi"/>
          <w:sz w:val="20"/>
          <w:szCs w:val="20"/>
          <w:lang w:val="es-ES"/>
        </w:rPr>
        <w:t xml:space="preserve">Para la elaboración del presente informe, la Comisión ha obtenido información de organismos internacionales, de la sociedad civil y del propio Gobierno a través de la página oficial del Ministerio de </w:t>
      </w:r>
      <w:r w:rsidRPr="007167D1">
        <w:rPr>
          <w:rFonts w:asciiTheme="majorHAnsi" w:hAnsiTheme="majorHAnsi" w:cs="Arial"/>
          <w:sz w:val="20"/>
          <w:szCs w:val="20"/>
          <w:lang w:val="es-ES"/>
        </w:rPr>
        <w:t>Relaciones</w:t>
      </w:r>
      <w:r w:rsidRPr="007167D1">
        <w:rPr>
          <w:rFonts w:asciiTheme="majorHAnsi" w:hAnsiTheme="majorHAnsi"/>
          <w:sz w:val="20"/>
          <w:szCs w:val="20"/>
          <w:lang w:val="es-ES"/>
        </w:rPr>
        <w:t xml:space="preserve"> Exteriores de Cuba. La Comisión</w:t>
      </w:r>
      <w:r w:rsidR="00455A4E" w:rsidRPr="007167D1">
        <w:rPr>
          <w:rFonts w:asciiTheme="majorHAnsi" w:hAnsiTheme="majorHAnsi"/>
          <w:sz w:val="20"/>
          <w:szCs w:val="20"/>
          <w:lang w:val="es-ES"/>
        </w:rPr>
        <w:t xml:space="preserve"> advierte </w:t>
      </w:r>
      <w:r w:rsidRPr="007167D1">
        <w:rPr>
          <w:rFonts w:asciiTheme="majorHAnsi" w:hAnsiTheme="majorHAnsi"/>
          <w:sz w:val="20"/>
          <w:szCs w:val="20"/>
          <w:lang w:val="es-ES"/>
        </w:rPr>
        <w:t xml:space="preserve">la escasa información </w:t>
      </w:r>
      <w:r w:rsidR="00455A4E" w:rsidRPr="007167D1">
        <w:rPr>
          <w:rFonts w:asciiTheme="majorHAnsi" w:hAnsiTheme="majorHAnsi"/>
          <w:sz w:val="20"/>
          <w:szCs w:val="20"/>
          <w:lang w:val="es-ES"/>
        </w:rPr>
        <w:t xml:space="preserve">disponible </w:t>
      </w:r>
      <w:r w:rsidRPr="007167D1">
        <w:rPr>
          <w:rFonts w:asciiTheme="majorHAnsi" w:hAnsiTheme="majorHAnsi"/>
          <w:sz w:val="20"/>
          <w:szCs w:val="20"/>
          <w:lang w:val="es-ES"/>
        </w:rPr>
        <w:t xml:space="preserve">sobre </w:t>
      </w:r>
      <w:r w:rsidR="00455A4E" w:rsidRPr="007167D1">
        <w:rPr>
          <w:rFonts w:asciiTheme="majorHAnsi" w:hAnsiTheme="majorHAnsi"/>
          <w:sz w:val="20"/>
          <w:szCs w:val="20"/>
          <w:lang w:val="es-ES"/>
        </w:rPr>
        <w:t xml:space="preserve">los </w:t>
      </w:r>
      <w:r w:rsidRPr="007167D1">
        <w:rPr>
          <w:rFonts w:asciiTheme="majorHAnsi" w:hAnsiTheme="majorHAnsi"/>
          <w:sz w:val="20"/>
          <w:szCs w:val="20"/>
          <w:lang w:val="es-ES"/>
        </w:rPr>
        <w:t xml:space="preserve">derechos humanos </w:t>
      </w:r>
      <w:r w:rsidR="00455A4E" w:rsidRPr="007167D1">
        <w:rPr>
          <w:rFonts w:asciiTheme="majorHAnsi" w:hAnsiTheme="majorHAnsi"/>
          <w:sz w:val="20"/>
          <w:szCs w:val="20"/>
          <w:lang w:val="es-ES"/>
        </w:rPr>
        <w:t xml:space="preserve">en </w:t>
      </w:r>
      <w:r w:rsidRPr="007167D1">
        <w:rPr>
          <w:rFonts w:asciiTheme="majorHAnsi" w:hAnsiTheme="majorHAnsi"/>
          <w:sz w:val="20"/>
          <w:szCs w:val="20"/>
          <w:lang w:val="es-ES"/>
        </w:rPr>
        <w:t>Cuba</w:t>
      </w:r>
      <w:r w:rsidR="00455A4E" w:rsidRPr="007167D1">
        <w:rPr>
          <w:rFonts w:asciiTheme="majorHAnsi" w:hAnsiTheme="majorHAnsi"/>
          <w:sz w:val="20"/>
          <w:szCs w:val="20"/>
          <w:lang w:val="es-ES"/>
        </w:rPr>
        <w:t>,</w:t>
      </w:r>
      <w:r w:rsidRPr="007167D1">
        <w:rPr>
          <w:rFonts w:asciiTheme="majorHAnsi" w:hAnsiTheme="majorHAnsi"/>
          <w:sz w:val="20"/>
          <w:szCs w:val="20"/>
          <w:lang w:val="es-ES"/>
        </w:rPr>
        <w:t xml:space="preserve"> proveniente tanto de la isla como del exterior.</w:t>
      </w:r>
    </w:p>
    <w:p w:rsidR="00C11CBE" w:rsidRDefault="00C11CBE" w:rsidP="00410ACA">
      <w:pPr>
        <w:pStyle w:val="ListParagraph"/>
        <w:spacing w:after="0" w:line="240" w:lineRule="auto"/>
        <w:rPr>
          <w:rFonts w:asciiTheme="majorHAnsi" w:hAnsiTheme="majorHAnsi"/>
          <w:sz w:val="20"/>
          <w:szCs w:val="20"/>
          <w:lang w:val="es-ES"/>
        </w:rPr>
      </w:pPr>
    </w:p>
    <w:p w:rsidR="00C11CBE" w:rsidRDefault="00C11CBE" w:rsidP="00144B8B">
      <w:pPr>
        <w:numPr>
          <w:ilvl w:val="0"/>
          <w:numId w:val="39"/>
        </w:numPr>
        <w:jc w:val="both"/>
        <w:rPr>
          <w:rFonts w:asciiTheme="majorHAnsi" w:hAnsiTheme="majorHAnsi"/>
          <w:sz w:val="20"/>
          <w:szCs w:val="20"/>
          <w:lang w:val="es-ES"/>
        </w:rPr>
      </w:pPr>
      <w:r>
        <w:rPr>
          <w:rFonts w:asciiTheme="majorHAnsi" w:hAnsiTheme="majorHAnsi"/>
          <w:sz w:val="20"/>
          <w:szCs w:val="20"/>
          <w:lang w:val="es-ES"/>
        </w:rPr>
        <w:t>El 6 de enero de 2015 la Comisión envió al Estado de Cuba el presente informe para sus observaciones. El Estado no respondió.</w:t>
      </w:r>
    </w:p>
    <w:p w:rsidR="00C11CBE" w:rsidRPr="007167D1" w:rsidRDefault="00C11CBE" w:rsidP="00410ACA">
      <w:pPr>
        <w:jc w:val="both"/>
        <w:rPr>
          <w:rFonts w:asciiTheme="majorHAnsi" w:hAnsiTheme="majorHAnsi"/>
          <w:sz w:val="20"/>
          <w:szCs w:val="20"/>
          <w:lang w:val="es-ES"/>
        </w:rPr>
      </w:pPr>
    </w:p>
    <w:p w:rsidR="00324297" w:rsidRPr="007167D1" w:rsidRDefault="00312A95" w:rsidP="00D541A1">
      <w:pPr>
        <w:pStyle w:val="Heading1"/>
      </w:pPr>
      <w:r w:rsidRPr="007167D1">
        <w:t>SANCIONES ECONÓMICAS</w:t>
      </w:r>
    </w:p>
    <w:p w:rsidR="00324297" w:rsidRPr="007167D1" w:rsidRDefault="00324297" w:rsidP="00410ACA">
      <w:pPr>
        <w:jc w:val="both"/>
        <w:rPr>
          <w:rFonts w:asciiTheme="majorHAnsi" w:hAnsiTheme="majorHAnsi"/>
          <w:sz w:val="20"/>
          <w:szCs w:val="20"/>
          <w:lang w:val="es-ES"/>
        </w:rPr>
      </w:pPr>
    </w:p>
    <w:p w:rsidR="00C82687" w:rsidRPr="00D541A1" w:rsidRDefault="00C82687" w:rsidP="00144B8B">
      <w:pPr>
        <w:numPr>
          <w:ilvl w:val="0"/>
          <w:numId w:val="39"/>
        </w:numPr>
        <w:jc w:val="both"/>
        <w:rPr>
          <w:rFonts w:asciiTheme="majorHAnsi" w:hAnsiTheme="majorHAnsi"/>
          <w:sz w:val="20"/>
          <w:szCs w:val="20"/>
          <w:lang w:val="es-ES"/>
        </w:rPr>
      </w:pPr>
      <w:r w:rsidRPr="007167D1">
        <w:rPr>
          <w:rFonts w:asciiTheme="majorHAnsi" w:hAnsiTheme="majorHAnsi" w:cs="Tahoma"/>
          <w:sz w:val="20"/>
          <w:szCs w:val="20"/>
          <w:lang w:val="es-ES"/>
        </w:rPr>
        <w:t>El 17 de diciembre de 2014 los Gobiernos de Estados Unidos y Cuba anunciaron su decisión de adoptar varias medidas bilaterales, que incluyen el restablecimiento de relaciones diplomáticas, que han estado suspendidas desde 1961. Otras medidas anunciadas incluyen la facilitación y expansión de viajes desde Estados Unidos a Cuba, así como la autorización de una expansión de ventas y exportación de ciertos bienes y servicios. Mediante comunicado de prensa de 1</w:t>
      </w:r>
      <w:r w:rsidR="009F33B3" w:rsidRPr="007167D1">
        <w:rPr>
          <w:rFonts w:asciiTheme="majorHAnsi" w:hAnsiTheme="majorHAnsi" w:cs="Tahoma"/>
          <w:sz w:val="20"/>
          <w:szCs w:val="20"/>
          <w:lang w:val="es-ES"/>
        </w:rPr>
        <w:t>9</w:t>
      </w:r>
      <w:r w:rsidRPr="007167D1">
        <w:rPr>
          <w:rFonts w:asciiTheme="majorHAnsi" w:hAnsiTheme="majorHAnsi" w:cs="Tahoma"/>
          <w:sz w:val="20"/>
          <w:szCs w:val="20"/>
          <w:lang w:val="es-ES"/>
        </w:rPr>
        <w:t xml:space="preserve"> de diciembre, la CIDH saludó el anuncio como una señal de fortalecimiento de las relaciones entre dos Estados Miembros de la OEA, y espera que tales medidas sean beneficiosas para la población de ambos países</w:t>
      </w:r>
      <w:r w:rsidR="009F33B3" w:rsidRPr="007167D1">
        <w:rPr>
          <w:rStyle w:val="FootnoteReference"/>
          <w:rFonts w:asciiTheme="majorHAnsi" w:hAnsiTheme="majorHAnsi" w:cs="Tahoma"/>
          <w:sz w:val="20"/>
          <w:szCs w:val="20"/>
          <w:lang w:val="es-ES"/>
        </w:rPr>
        <w:footnoteReference w:id="8"/>
      </w:r>
      <w:r w:rsidRPr="007167D1">
        <w:rPr>
          <w:rFonts w:asciiTheme="majorHAnsi" w:hAnsiTheme="majorHAnsi" w:cs="Tahoma"/>
          <w:sz w:val="20"/>
          <w:szCs w:val="20"/>
          <w:lang w:val="es-ES"/>
        </w:rPr>
        <w:t xml:space="preserve">. </w:t>
      </w:r>
    </w:p>
    <w:p w:rsidR="00D541A1" w:rsidRPr="007167D1" w:rsidRDefault="00D541A1" w:rsidP="00D541A1">
      <w:pPr>
        <w:ind w:left="720"/>
        <w:jc w:val="both"/>
        <w:rPr>
          <w:rFonts w:asciiTheme="majorHAnsi" w:hAnsiTheme="majorHAnsi"/>
          <w:sz w:val="20"/>
          <w:szCs w:val="20"/>
          <w:lang w:val="es-ES"/>
        </w:rPr>
      </w:pPr>
    </w:p>
    <w:p w:rsidR="00C82687" w:rsidRPr="007167D1" w:rsidRDefault="00C82687" w:rsidP="00144B8B">
      <w:pPr>
        <w:pStyle w:val="ListParagraph"/>
        <w:numPr>
          <w:ilvl w:val="0"/>
          <w:numId w:val="39"/>
        </w:numPr>
        <w:shd w:val="clear" w:color="auto" w:fill="FFFFFF"/>
        <w:spacing w:after="0" w:line="240" w:lineRule="auto"/>
        <w:ind w:right="144"/>
        <w:jc w:val="both"/>
        <w:rPr>
          <w:rFonts w:asciiTheme="majorHAnsi" w:hAnsiTheme="majorHAnsi" w:cs="Tahoma"/>
          <w:sz w:val="20"/>
          <w:szCs w:val="20"/>
        </w:rPr>
      </w:pPr>
      <w:r w:rsidRPr="007167D1">
        <w:rPr>
          <w:rFonts w:asciiTheme="majorHAnsi" w:hAnsiTheme="majorHAnsi" w:cs="Tahoma"/>
          <w:sz w:val="20"/>
          <w:szCs w:val="20"/>
        </w:rPr>
        <w:t xml:space="preserve">La CIDH indicó asimismo que espera que la reciente decisión del Gobierno cubano sea seguida de mayores medidas de apertura a la presencia internacional en el país, incluyendo a órganos de supervisión de derechos humanos, con miras a lograr avances concretos para la protección de sus habitantes. En cuanto a Estados Unidos, la CIDH reiteró su posición sobre el impacto negativo del embargo sobre la población cubana; y en tal sentido, llama nuevamente a que el Congreso de EE.UU. levante el embargo, en el contexto de diálogo renovado entre ambos países. </w:t>
      </w:r>
      <w:r w:rsidRPr="007167D1">
        <w:rPr>
          <w:rFonts w:asciiTheme="majorHAnsi" w:hAnsiTheme="majorHAnsi"/>
          <w:sz w:val="20"/>
          <w:szCs w:val="20"/>
          <w:lang w:val="es-ES"/>
        </w:rPr>
        <w:t>Sin perjuicio de lo anterior, el embargo económico impuesto a Cuba no exime al Estado de cumplir con sus obligaciones internacionales ni lo excusa por las violaciones a la Declaración Americana descritas en este informe.</w:t>
      </w:r>
    </w:p>
    <w:p w:rsidR="00C82687" w:rsidRPr="007167D1" w:rsidRDefault="00C82687" w:rsidP="00410ACA">
      <w:pPr>
        <w:ind w:left="720"/>
        <w:jc w:val="both"/>
        <w:rPr>
          <w:rFonts w:asciiTheme="majorHAnsi" w:hAnsiTheme="majorHAnsi"/>
          <w:sz w:val="20"/>
          <w:szCs w:val="20"/>
          <w:lang w:val="es-ES"/>
        </w:rPr>
      </w:pPr>
    </w:p>
    <w:p w:rsidR="00324297" w:rsidRPr="007167D1" w:rsidRDefault="00312A95" w:rsidP="00D541A1">
      <w:pPr>
        <w:pStyle w:val="Heading1"/>
      </w:pPr>
      <w:r w:rsidRPr="007167D1">
        <w:lastRenderedPageBreak/>
        <w:t>SITUACIÓN DE LOS DERECHOS HUMANOS EN CUBA</w:t>
      </w:r>
    </w:p>
    <w:p w:rsidR="00324297" w:rsidRPr="007167D1" w:rsidRDefault="00324297" w:rsidP="00410ACA">
      <w:pPr>
        <w:ind w:left="360"/>
        <w:jc w:val="both"/>
        <w:rPr>
          <w:rFonts w:asciiTheme="majorHAnsi" w:hAnsiTheme="majorHAnsi"/>
          <w:b/>
          <w:sz w:val="20"/>
          <w:szCs w:val="20"/>
          <w:lang w:val="es-ES"/>
        </w:rPr>
      </w:pPr>
    </w:p>
    <w:p w:rsidR="00324297" w:rsidRPr="00D541A1" w:rsidRDefault="00324297" w:rsidP="00D541A1">
      <w:pPr>
        <w:pStyle w:val="Heading2"/>
      </w:pPr>
      <w:r w:rsidRPr="00D541A1">
        <w:t>A.</w:t>
      </w:r>
      <w:r w:rsidRPr="00D541A1">
        <w:tab/>
        <w:t>Respeto y garantía estatal de los derechos a la vida; integridad y libertad personal</w:t>
      </w:r>
    </w:p>
    <w:p w:rsidR="00324297" w:rsidRPr="007167D1" w:rsidRDefault="00324297" w:rsidP="00410ACA">
      <w:pPr>
        <w:ind w:left="720"/>
        <w:jc w:val="both"/>
        <w:rPr>
          <w:rFonts w:asciiTheme="majorHAnsi" w:hAnsiTheme="majorHAnsi"/>
          <w:b/>
          <w:sz w:val="20"/>
          <w:szCs w:val="20"/>
          <w:lang w:val="es-ES"/>
        </w:rPr>
      </w:pPr>
    </w:p>
    <w:p w:rsidR="00324297" w:rsidRPr="007167D1" w:rsidRDefault="00324297" w:rsidP="00F43787">
      <w:pPr>
        <w:pStyle w:val="Style1"/>
      </w:pPr>
      <w:r w:rsidRPr="007167D1">
        <w:t xml:space="preserve">1. </w:t>
      </w:r>
      <w:r w:rsidRPr="007167D1">
        <w:tab/>
        <w:t>Pena de muerte</w:t>
      </w:r>
    </w:p>
    <w:p w:rsidR="00324297" w:rsidRPr="007167D1" w:rsidRDefault="00324297" w:rsidP="00410ACA">
      <w:pPr>
        <w:jc w:val="both"/>
        <w:rPr>
          <w:rFonts w:asciiTheme="majorHAnsi" w:hAnsiTheme="majorHAnsi"/>
          <w:sz w:val="20"/>
          <w:szCs w:val="20"/>
          <w:lang w:val="es-ES"/>
        </w:rPr>
      </w:pPr>
    </w:p>
    <w:p w:rsidR="00324297" w:rsidRPr="007167D1" w:rsidRDefault="00324297" w:rsidP="00144B8B">
      <w:pPr>
        <w:numPr>
          <w:ilvl w:val="0"/>
          <w:numId w:val="39"/>
        </w:numPr>
        <w:jc w:val="both"/>
        <w:rPr>
          <w:rFonts w:asciiTheme="majorHAnsi" w:hAnsiTheme="majorHAnsi"/>
          <w:sz w:val="20"/>
          <w:szCs w:val="20"/>
          <w:lang w:val="es-ES"/>
        </w:rPr>
      </w:pPr>
      <w:r w:rsidRPr="007167D1">
        <w:rPr>
          <w:rFonts w:asciiTheme="majorHAnsi" w:hAnsiTheme="majorHAnsi" w:cs="Arial"/>
          <w:sz w:val="20"/>
          <w:szCs w:val="20"/>
          <w:lang w:val="es-ES"/>
        </w:rPr>
        <w:t xml:space="preserve">La Comisión ha constatado con preocupación que la legislación cubana establece la pena de muerte como sanción en un número significativo de tipos penales, </w:t>
      </w:r>
      <w:r w:rsidRPr="007167D1">
        <w:rPr>
          <w:rFonts w:asciiTheme="majorHAnsi" w:hAnsiTheme="majorHAnsi" w:cs="Verdana"/>
          <w:sz w:val="20"/>
          <w:szCs w:val="20"/>
          <w:lang w:val="es-ES" w:bidi="en-US"/>
        </w:rPr>
        <w:t>en especial en delitos contra la seguridad del Estado, con un lenguaje amplio o vago</w:t>
      </w:r>
      <w:r w:rsidRPr="007167D1">
        <w:rPr>
          <w:rFonts w:asciiTheme="majorHAnsi" w:hAnsiTheme="majorHAnsi" w:cs="Arial"/>
          <w:sz w:val="20"/>
          <w:szCs w:val="20"/>
          <w:lang w:val="es-ES"/>
        </w:rPr>
        <w:t xml:space="preserve"> y puede ser aplicada en un procedimiento sumarísimo</w:t>
      </w:r>
      <w:r w:rsidRPr="007167D1">
        <w:rPr>
          <w:rStyle w:val="FootnoteReference"/>
          <w:rFonts w:asciiTheme="majorHAnsi" w:hAnsiTheme="majorHAnsi" w:cs="Arial"/>
          <w:sz w:val="20"/>
          <w:szCs w:val="20"/>
          <w:lang w:val="es-ES"/>
        </w:rPr>
        <w:footnoteReference w:id="9"/>
      </w:r>
      <w:r w:rsidRPr="007167D1">
        <w:rPr>
          <w:rFonts w:asciiTheme="majorHAnsi" w:hAnsiTheme="majorHAnsi" w:cs="Verdana"/>
          <w:sz w:val="20"/>
          <w:szCs w:val="20"/>
          <w:lang w:val="es-ES" w:bidi="en-US"/>
        </w:rPr>
        <w:t xml:space="preserve"> que no ofrece las garantías mínimas y necesarias para que el acusado ejerza su derecho a una adecuada defensa legal</w:t>
      </w:r>
      <w:r w:rsidRPr="007167D1">
        <w:rPr>
          <w:rStyle w:val="FootnoteReference"/>
          <w:rFonts w:asciiTheme="majorHAnsi" w:hAnsiTheme="majorHAnsi" w:cs="Verdana"/>
          <w:sz w:val="20"/>
          <w:szCs w:val="20"/>
          <w:lang w:val="es-ES" w:bidi="en-US"/>
        </w:rPr>
        <w:footnoteReference w:id="10"/>
      </w:r>
      <w:r w:rsidRPr="007167D1">
        <w:rPr>
          <w:rFonts w:asciiTheme="majorHAnsi" w:hAnsiTheme="majorHAnsi"/>
          <w:sz w:val="20"/>
          <w:szCs w:val="20"/>
          <w:lang w:val="es-ES"/>
        </w:rPr>
        <w:t>.</w:t>
      </w:r>
    </w:p>
    <w:p w:rsidR="00324297" w:rsidRPr="007167D1" w:rsidRDefault="00324297" w:rsidP="00410ACA">
      <w:pPr>
        <w:jc w:val="both"/>
        <w:rPr>
          <w:rFonts w:asciiTheme="majorHAnsi" w:hAnsiTheme="majorHAnsi"/>
          <w:sz w:val="20"/>
          <w:szCs w:val="20"/>
          <w:lang w:val="es-ES"/>
        </w:rPr>
      </w:pPr>
    </w:p>
    <w:p w:rsidR="00324297" w:rsidRPr="007167D1" w:rsidRDefault="00324297" w:rsidP="00144B8B">
      <w:pPr>
        <w:numPr>
          <w:ilvl w:val="0"/>
          <w:numId w:val="39"/>
        </w:numPr>
        <w:jc w:val="both"/>
        <w:rPr>
          <w:rFonts w:asciiTheme="majorHAnsi" w:hAnsiTheme="majorHAnsi"/>
          <w:sz w:val="20"/>
          <w:szCs w:val="20"/>
          <w:lang w:val="es-ES"/>
        </w:rPr>
      </w:pPr>
      <w:r w:rsidRPr="007167D1">
        <w:rPr>
          <w:rFonts w:asciiTheme="majorHAnsi" w:hAnsiTheme="majorHAnsi"/>
          <w:sz w:val="20"/>
          <w:szCs w:val="20"/>
          <w:lang w:val="es-ES"/>
        </w:rPr>
        <w:t xml:space="preserve">Como se expresó en el Capítulo IV del Informe Anual 2008, la CIDH valoró la decisión del Consejo de Estado adoptada el 28 de abril de 2008 de conmutar la pena de muerte a quienes habían </w:t>
      </w:r>
      <w:r w:rsidRPr="007167D1">
        <w:rPr>
          <w:rFonts w:asciiTheme="majorHAnsi" w:hAnsiTheme="majorHAnsi" w:cs="Arial"/>
          <w:sz w:val="20"/>
          <w:szCs w:val="20"/>
          <w:lang w:val="es-ES"/>
        </w:rPr>
        <w:t>sido condenados a tan grave e irreparable sanción por la cadena perpetua o 30 años de privación de libertad,</w:t>
      </w:r>
      <w:r w:rsidRPr="007167D1">
        <w:rPr>
          <w:rFonts w:asciiTheme="majorHAnsi" w:hAnsiTheme="majorHAnsi" w:cs="Verdana"/>
          <w:sz w:val="20"/>
          <w:szCs w:val="20"/>
          <w:lang w:val="es-ES" w:bidi="en-US"/>
        </w:rPr>
        <w:t xml:space="preserve"> beneficio del que habrían quedado excluidas tres personas condenadas a la pena capital por la comisión de supuestos delitos de carácter terrorista.</w:t>
      </w:r>
    </w:p>
    <w:p w:rsidR="00324297" w:rsidRPr="007167D1" w:rsidRDefault="00324297" w:rsidP="00410ACA">
      <w:pPr>
        <w:jc w:val="both"/>
        <w:rPr>
          <w:rFonts w:asciiTheme="majorHAnsi" w:hAnsiTheme="majorHAnsi" w:cs="Arial"/>
          <w:sz w:val="20"/>
          <w:szCs w:val="20"/>
          <w:lang w:val="es-ES"/>
        </w:rPr>
      </w:pPr>
    </w:p>
    <w:p w:rsidR="00324297" w:rsidRPr="007167D1" w:rsidRDefault="00324297" w:rsidP="00144B8B">
      <w:pPr>
        <w:numPr>
          <w:ilvl w:val="0"/>
          <w:numId w:val="39"/>
        </w:numPr>
        <w:jc w:val="both"/>
        <w:rPr>
          <w:rFonts w:asciiTheme="majorHAnsi" w:hAnsiTheme="majorHAnsi"/>
          <w:sz w:val="20"/>
          <w:szCs w:val="20"/>
          <w:lang w:val="es-ES"/>
        </w:rPr>
      </w:pPr>
      <w:r w:rsidRPr="007167D1">
        <w:rPr>
          <w:rFonts w:asciiTheme="majorHAnsi" w:hAnsiTheme="majorHAnsi" w:cs="Arial"/>
          <w:sz w:val="20"/>
          <w:szCs w:val="20"/>
          <w:lang w:val="es-ES"/>
        </w:rPr>
        <w:t xml:space="preserve">Asimismo, tiene presente lo planteado por el Estado </w:t>
      </w:r>
      <w:r w:rsidR="00262D8B">
        <w:rPr>
          <w:rFonts w:asciiTheme="majorHAnsi" w:hAnsiTheme="majorHAnsi" w:cs="Arial"/>
          <w:sz w:val="20"/>
          <w:szCs w:val="20"/>
          <w:lang w:val="es-ES"/>
        </w:rPr>
        <w:t xml:space="preserve"> </w:t>
      </w:r>
      <w:r w:rsidR="00506D89">
        <w:rPr>
          <w:rFonts w:asciiTheme="majorHAnsi" w:hAnsiTheme="majorHAnsi" w:cs="Arial"/>
          <w:sz w:val="20"/>
          <w:szCs w:val="20"/>
          <w:lang w:val="es-ES"/>
        </w:rPr>
        <w:t xml:space="preserve">en su informe nacional presentado en el Examen Periódico Universal, </w:t>
      </w:r>
      <w:r w:rsidRPr="007167D1">
        <w:rPr>
          <w:rFonts w:asciiTheme="majorHAnsi" w:hAnsiTheme="majorHAnsi" w:cs="Arial"/>
          <w:sz w:val="20"/>
          <w:szCs w:val="20"/>
          <w:lang w:val="es-ES"/>
        </w:rPr>
        <w:t>en el sentido de que:</w:t>
      </w:r>
    </w:p>
    <w:p w:rsidR="00324297" w:rsidRPr="007167D1" w:rsidRDefault="00324297" w:rsidP="00410ACA">
      <w:pPr>
        <w:jc w:val="both"/>
        <w:rPr>
          <w:rFonts w:asciiTheme="majorHAnsi" w:hAnsiTheme="majorHAnsi" w:cs="Arial"/>
          <w:sz w:val="20"/>
          <w:szCs w:val="20"/>
          <w:lang w:val="es-ES"/>
        </w:rPr>
      </w:pPr>
    </w:p>
    <w:p w:rsidR="0094406D" w:rsidRPr="007167D1" w:rsidRDefault="0094406D" w:rsidP="00410ACA">
      <w:pPr>
        <w:autoSpaceDE w:val="0"/>
        <w:autoSpaceDN w:val="0"/>
        <w:adjustRightInd w:val="0"/>
        <w:ind w:left="720" w:right="720"/>
        <w:jc w:val="both"/>
        <w:rPr>
          <w:rFonts w:asciiTheme="majorHAnsi" w:hAnsiTheme="majorHAnsi"/>
          <w:sz w:val="20"/>
          <w:szCs w:val="20"/>
          <w:lang w:val="es-ES"/>
        </w:rPr>
      </w:pPr>
      <w:r w:rsidRPr="007167D1">
        <w:rPr>
          <w:rFonts w:asciiTheme="majorHAnsi" w:hAnsiTheme="majorHAnsi"/>
          <w:sz w:val="20"/>
          <w:szCs w:val="20"/>
          <w:lang w:val="es-ES"/>
        </w:rPr>
        <w:t xml:space="preserve">97. No se ha dictado ninguna sanción de pena de muerte por los tribunales desde el informe anterior al EPU. En abril de 2008, el Consejo de Estado de la República de Cuba decidió conmutar la sanción de muerte a todos los internos sancionados a esa pena y sustituirla por 30 años o privación perpetua de libertad. La decisión se adoptó como acto soberano, en consonancia con la conducta humanitaria y ética del país desde 1959. No existe hoy en Cuba ningún condenado a pena de muerte. </w:t>
      </w:r>
    </w:p>
    <w:p w:rsidR="0094406D" w:rsidRPr="007167D1" w:rsidRDefault="0094406D" w:rsidP="00410ACA">
      <w:pPr>
        <w:autoSpaceDE w:val="0"/>
        <w:autoSpaceDN w:val="0"/>
        <w:adjustRightInd w:val="0"/>
        <w:ind w:left="720" w:right="720"/>
        <w:jc w:val="both"/>
        <w:rPr>
          <w:rFonts w:asciiTheme="majorHAnsi" w:hAnsiTheme="majorHAnsi"/>
          <w:sz w:val="20"/>
          <w:szCs w:val="20"/>
          <w:lang w:val="es-ES"/>
        </w:rPr>
      </w:pPr>
    </w:p>
    <w:p w:rsidR="0094406D" w:rsidRPr="007167D1" w:rsidRDefault="0094406D" w:rsidP="00410ACA">
      <w:pPr>
        <w:autoSpaceDE w:val="0"/>
        <w:autoSpaceDN w:val="0"/>
        <w:adjustRightInd w:val="0"/>
        <w:ind w:left="720" w:right="720"/>
        <w:jc w:val="both"/>
        <w:rPr>
          <w:rFonts w:asciiTheme="majorHAnsi" w:hAnsiTheme="majorHAnsi"/>
          <w:sz w:val="20"/>
          <w:szCs w:val="20"/>
          <w:lang w:val="es-ES"/>
        </w:rPr>
      </w:pPr>
      <w:r w:rsidRPr="007167D1">
        <w:rPr>
          <w:rFonts w:asciiTheme="majorHAnsi" w:hAnsiTheme="majorHAnsi"/>
          <w:sz w:val="20"/>
          <w:szCs w:val="20"/>
          <w:lang w:val="es-ES"/>
        </w:rPr>
        <w:t xml:space="preserve">98. Cuba, por filosofía, es contraria a la aplicación de la pena de muerte. Favorece la eliminación de esa sanción de la legislación penal, cuando existan las condiciones propicias para ello. Cuba ha sido forzada, en legítima defensa de su seguridad nacional, a establecer y aplicar leyes severas contra actividades terroristas y crímenes encaminados a destruir el Estado cubano o la vida de sus ciudadanos, siempre con apego a la más estricta legalidad y respeto a las más amplias garantías. Cuba comprende y respeta los argumentos del movimiento internacional que propone la eliminación o moratoria de la pena de muerte. </w:t>
      </w:r>
    </w:p>
    <w:p w:rsidR="0094406D" w:rsidRPr="007167D1" w:rsidRDefault="0094406D" w:rsidP="00410ACA">
      <w:pPr>
        <w:autoSpaceDE w:val="0"/>
        <w:autoSpaceDN w:val="0"/>
        <w:adjustRightInd w:val="0"/>
        <w:ind w:left="720" w:right="720"/>
        <w:jc w:val="both"/>
        <w:rPr>
          <w:rFonts w:asciiTheme="majorHAnsi" w:hAnsiTheme="majorHAnsi"/>
          <w:sz w:val="20"/>
          <w:szCs w:val="20"/>
          <w:lang w:val="es-ES"/>
        </w:rPr>
      </w:pPr>
    </w:p>
    <w:p w:rsidR="0094406D" w:rsidRPr="007167D1" w:rsidRDefault="0094406D" w:rsidP="00410ACA">
      <w:pPr>
        <w:autoSpaceDE w:val="0"/>
        <w:autoSpaceDN w:val="0"/>
        <w:adjustRightInd w:val="0"/>
        <w:ind w:left="720" w:right="720"/>
        <w:jc w:val="both"/>
        <w:rPr>
          <w:rFonts w:asciiTheme="majorHAnsi" w:hAnsiTheme="majorHAnsi"/>
          <w:sz w:val="20"/>
          <w:szCs w:val="20"/>
          <w:lang w:val="es-ES"/>
        </w:rPr>
      </w:pPr>
      <w:r w:rsidRPr="007167D1">
        <w:rPr>
          <w:rFonts w:asciiTheme="majorHAnsi" w:hAnsiTheme="majorHAnsi"/>
          <w:sz w:val="20"/>
          <w:szCs w:val="20"/>
          <w:lang w:val="es-ES"/>
        </w:rPr>
        <w:t xml:space="preserve">99. Si bien está incluida en la legislación penal, la aplicación de esta sanción tiene un carácter muy excepcional. Sólo es impuesta por el Tribunal facultado en casos de suma gravedad, para el reducido número de delitos en los que dicha sanción está establecida, y con un amplio espectro de requisitos y garantías de obligatorio cumplimiento, en correspondencia </w:t>
      </w:r>
      <w:r w:rsidR="002720C7">
        <w:rPr>
          <w:rFonts w:asciiTheme="majorHAnsi" w:hAnsiTheme="majorHAnsi"/>
          <w:sz w:val="20"/>
          <w:szCs w:val="20"/>
          <w:lang w:val="es-ES"/>
        </w:rPr>
        <w:br/>
      </w:r>
      <w:r w:rsidR="002720C7">
        <w:rPr>
          <w:rFonts w:asciiTheme="majorHAnsi" w:hAnsiTheme="majorHAnsi"/>
          <w:sz w:val="20"/>
          <w:szCs w:val="20"/>
          <w:lang w:val="es-ES"/>
        </w:rPr>
        <w:br/>
      </w:r>
      <w:r w:rsidR="002720C7">
        <w:rPr>
          <w:rFonts w:asciiTheme="majorHAnsi" w:hAnsiTheme="majorHAnsi"/>
          <w:sz w:val="20"/>
          <w:szCs w:val="20"/>
          <w:lang w:val="es-ES"/>
        </w:rPr>
        <w:br/>
      </w:r>
      <w:r w:rsidR="002720C7">
        <w:rPr>
          <w:rFonts w:asciiTheme="majorHAnsi" w:hAnsiTheme="majorHAnsi"/>
          <w:sz w:val="20"/>
          <w:szCs w:val="20"/>
          <w:lang w:val="es-ES"/>
        </w:rPr>
        <w:br/>
      </w:r>
      <w:r w:rsidRPr="007167D1">
        <w:rPr>
          <w:rFonts w:asciiTheme="majorHAnsi" w:hAnsiTheme="majorHAnsi"/>
          <w:sz w:val="20"/>
          <w:szCs w:val="20"/>
          <w:lang w:val="es-ES"/>
        </w:rPr>
        <w:lastRenderedPageBreak/>
        <w:t>con lo dispuesto por la ONU. Se prescribe la privación perpetua de la libertad para algunos delitos con el objetivo de utilizarla como alternativa a la pena de muerte.</w:t>
      </w:r>
      <w:r w:rsidRPr="007167D1">
        <w:rPr>
          <w:rStyle w:val="FootnoteReference"/>
          <w:rFonts w:asciiTheme="majorHAnsi" w:hAnsiTheme="majorHAnsi"/>
          <w:sz w:val="20"/>
          <w:szCs w:val="20"/>
          <w:lang w:val="es-ES"/>
        </w:rPr>
        <w:footnoteReference w:id="11"/>
      </w:r>
      <w:r w:rsidRPr="007167D1">
        <w:rPr>
          <w:rFonts w:asciiTheme="majorHAnsi" w:hAnsiTheme="majorHAnsi"/>
          <w:sz w:val="20"/>
          <w:szCs w:val="20"/>
          <w:lang w:val="es-ES"/>
        </w:rPr>
        <w:t xml:space="preserve"> </w:t>
      </w:r>
      <w:r w:rsidRPr="007167D1">
        <w:rPr>
          <w:rFonts w:asciiTheme="majorHAnsi" w:hAnsiTheme="majorHAnsi"/>
          <w:sz w:val="20"/>
          <w:szCs w:val="20"/>
          <w:lang w:val="es-ES"/>
        </w:rPr>
        <w:cr/>
      </w:r>
    </w:p>
    <w:p w:rsidR="005701D4" w:rsidRPr="00F350C6" w:rsidRDefault="005701D4" w:rsidP="00144B8B">
      <w:pPr>
        <w:numPr>
          <w:ilvl w:val="0"/>
          <w:numId w:val="39"/>
        </w:numPr>
        <w:jc w:val="both"/>
        <w:rPr>
          <w:rFonts w:asciiTheme="majorHAnsi" w:hAnsiTheme="majorHAnsi"/>
          <w:sz w:val="20"/>
          <w:szCs w:val="20"/>
          <w:lang w:val="es-ES"/>
        </w:rPr>
      </w:pPr>
      <w:r w:rsidRPr="00F350C6">
        <w:rPr>
          <w:rFonts w:asciiTheme="majorHAnsi" w:hAnsiTheme="majorHAnsi"/>
          <w:sz w:val="20"/>
          <w:szCs w:val="20"/>
          <w:lang w:val="es-ES"/>
        </w:rPr>
        <w:t>En la cumbre de la Comunidad de Estados Latinoamericanos y Caribeños (CELAC) realizada en Santiago de Chile en el 2013, el Presidente Raúl Castro justificó la existencia de la pena de muerte en Cuba indicando lo siguiente: “Nuestras leyes permiten la pena de muerte. Está suspendida, pero ahí está de reserva, porque una vez la suspendimos y lo único que hicimos con ello fue estimular las agresiones y los sabotajes”</w:t>
      </w:r>
      <w:r w:rsidRPr="00F350C6">
        <w:rPr>
          <w:rStyle w:val="FootnoteReference"/>
          <w:rFonts w:asciiTheme="majorHAnsi" w:hAnsiTheme="majorHAnsi"/>
          <w:sz w:val="20"/>
          <w:szCs w:val="20"/>
          <w:lang w:val="es-ES"/>
        </w:rPr>
        <w:footnoteReference w:id="12"/>
      </w:r>
      <w:r w:rsidRPr="00F350C6">
        <w:rPr>
          <w:rFonts w:asciiTheme="majorHAnsi" w:hAnsiTheme="majorHAnsi"/>
          <w:sz w:val="20"/>
          <w:szCs w:val="20"/>
          <w:lang w:val="es-ES"/>
        </w:rPr>
        <w:t xml:space="preserve">.  </w:t>
      </w:r>
    </w:p>
    <w:p w:rsidR="005701D4" w:rsidRDefault="005701D4" w:rsidP="00410ACA">
      <w:pPr>
        <w:ind w:left="720"/>
        <w:jc w:val="both"/>
        <w:rPr>
          <w:rFonts w:asciiTheme="majorHAnsi" w:hAnsiTheme="majorHAnsi"/>
          <w:sz w:val="20"/>
          <w:szCs w:val="20"/>
          <w:lang w:val="es-ES"/>
        </w:rPr>
      </w:pPr>
    </w:p>
    <w:p w:rsidR="00324297" w:rsidRPr="007167D1" w:rsidRDefault="00324297" w:rsidP="00144B8B">
      <w:pPr>
        <w:numPr>
          <w:ilvl w:val="0"/>
          <w:numId w:val="39"/>
        </w:numPr>
        <w:jc w:val="both"/>
        <w:rPr>
          <w:rFonts w:asciiTheme="majorHAnsi" w:hAnsiTheme="majorHAnsi"/>
          <w:sz w:val="20"/>
          <w:szCs w:val="20"/>
          <w:lang w:val="es-ES"/>
        </w:rPr>
      </w:pPr>
      <w:r w:rsidRPr="007167D1">
        <w:rPr>
          <w:rFonts w:asciiTheme="majorHAnsi" w:hAnsiTheme="majorHAnsi"/>
          <w:sz w:val="20"/>
          <w:szCs w:val="20"/>
          <w:lang w:val="es-ES"/>
        </w:rPr>
        <w:t xml:space="preserve">Sin perjuicio de lo expresado, la Comisión observa que en la legislación cubana </w:t>
      </w:r>
      <w:r w:rsidRPr="007167D1">
        <w:rPr>
          <w:rFonts w:asciiTheme="majorHAnsi" w:hAnsiTheme="majorHAnsi" w:cs="Verdana"/>
          <w:sz w:val="20"/>
          <w:szCs w:val="20"/>
          <w:lang w:val="es-ES" w:bidi="en-US"/>
        </w:rPr>
        <w:t>un número significativo de tipos penales que contemplan la pena de muerte como sanción, en especial en delitos contra la seguridad del Estado, tienen un lenguaje amplio o vago. </w:t>
      </w:r>
    </w:p>
    <w:p w:rsidR="00324297" w:rsidRPr="007167D1" w:rsidRDefault="00324297" w:rsidP="00410ACA">
      <w:pPr>
        <w:jc w:val="both"/>
        <w:rPr>
          <w:rFonts w:asciiTheme="majorHAnsi" w:hAnsiTheme="majorHAnsi" w:cs="Arial"/>
          <w:sz w:val="20"/>
          <w:szCs w:val="20"/>
          <w:lang w:val="es-ES"/>
        </w:rPr>
      </w:pPr>
    </w:p>
    <w:p w:rsidR="00324297" w:rsidRPr="007167D1" w:rsidRDefault="00324297" w:rsidP="00144B8B">
      <w:pPr>
        <w:numPr>
          <w:ilvl w:val="0"/>
          <w:numId w:val="39"/>
        </w:numPr>
        <w:jc w:val="both"/>
        <w:rPr>
          <w:rFonts w:asciiTheme="majorHAnsi" w:hAnsiTheme="majorHAnsi"/>
          <w:sz w:val="20"/>
          <w:szCs w:val="20"/>
          <w:lang w:val="es-ES"/>
        </w:rPr>
      </w:pPr>
      <w:r w:rsidRPr="007167D1">
        <w:rPr>
          <w:rFonts w:asciiTheme="majorHAnsi" w:hAnsiTheme="majorHAnsi" w:cs="Arial"/>
          <w:sz w:val="20"/>
          <w:szCs w:val="20"/>
          <w:lang w:val="es-ES"/>
        </w:rPr>
        <w:t xml:space="preserve">La máxima pena está contemplada </w:t>
      </w:r>
      <w:r w:rsidRPr="007167D1">
        <w:rPr>
          <w:rFonts w:asciiTheme="majorHAnsi" w:hAnsiTheme="majorHAnsi"/>
          <w:sz w:val="20"/>
          <w:szCs w:val="20"/>
          <w:lang w:val="es-ES"/>
        </w:rPr>
        <w:t>en los delitos contra la seguridad del Estado; la paz y el derecho internacional; la salud pública; la vida y la integridad corporal; el normal desarrollo de las relaciones sexuales; el normal desarrollo de la infancia y la juventud y contra los derechos patrimoniales. En los delitos contra la seguridad del Estado, los tipos penales que contemplan la pena de muerte como máxima sanción son los siguientes: Actos contra la Independencia o la Integridad Territorial del Estado; Promoción de Acción Armada contra Cuba; Servicio Armado contra el Estado; Ayuda al Enemigo; Espionaje; Rebelión</w:t>
      </w:r>
      <w:r w:rsidRPr="007167D1">
        <w:rPr>
          <w:rStyle w:val="FootnoteReference"/>
          <w:rFonts w:asciiTheme="majorHAnsi" w:hAnsiTheme="majorHAnsi"/>
          <w:sz w:val="20"/>
          <w:szCs w:val="20"/>
          <w:lang w:val="es-ES"/>
        </w:rPr>
        <w:footnoteReference w:id="13"/>
      </w:r>
      <w:r w:rsidRPr="007167D1">
        <w:rPr>
          <w:rFonts w:asciiTheme="majorHAnsi" w:hAnsiTheme="majorHAnsi"/>
          <w:sz w:val="20"/>
          <w:szCs w:val="20"/>
          <w:lang w:val="es-ES"/>
        </w:rPr>
        <w:t>; Sedición; Usurpación del Mando Político o Militar; Sabotaje; Terrorismo; Actos Hostiles contra un Estado Extranjero; Genocidio; Piratería; Mercenarismo; Crimen del Apartheid</w:t>
      </w:r>
      <w:r w:rsidRPr="007167D1">
        <w:rPr>
          <w:rStyle w:val="FootnoteReference"/>
          <w:rFonts w:asciiTheme="majorHAnsi" w:hAnsiTheme="majorHAnsi"/>
          <w:sz w:val="20"/>
          <w:szCs w:val="20"/>
          <w:lang w:val="es-ES"/>
        </w:rPr>
        <w:footnoteReference w:id="14"/>
      </w:r>
      <w:r w:rsidRPr="007167D1">
        <w:rPr>
          <w:rFonts w:asciiTheme="majorHAnsi" w:hAnsiTheme="majorHAnsi"/>
          <w:sz w:val="20"/>
          <w:szCs w:val="20"/>
          <w:lang w:val="es-ES"/>
        </w:rPr>
        <w:t xml:space="preserve"> y; otros actos contra la seguridad del Estado. Además, se contempla la pena de muerte en los siguientes tipos penales: Producción, Venta, Demanda, Tráfico, Distribución y Tenencia Ilícitas de Drogas, Estupefacientes, Sustancias Sicotrópicas y Otras de Efectos </w:t>
      </w:r>
      <w:r w:rsidR="002720C7">
        <w:rPr>
          <w:rFonts w:asciiTheme="majorHAnsi" w:hAnsiTheme="majorHAnsi"/>
          <w:sz w:val="20"/>
          <w:szCs w:val="20"/>
          <w:lang w:val="es-ES"/>
        </w:rPr>
        <w:br/>
      </w:r>
      <w:r w:rsidR="002720C7">
        <w:rPr>
          <w:rFonts w:asciiTheme="majorHAnsi" w:hAnsiTheme="majorHAnsi"/>
          <w:sz w:val="20"/>
          <w:szCs w:val="20"/>
          <w:lang w:val="es-ES"/>
        </w:rPr>
        <w:br/>
      </w:r>
      <w:r w:rsidR="002720C7">
        <w:rPr>
          <w:rFonts w:asciiTheme="majorHAnsi" w:hAnsiTheme="majorHAnsi"/>
          <w:sz w:val="20"/>
          <w:szCs w:val="20"/>
          <w:lang w:val="es-ES"/>
        </w:rPr>
        <w:br/>
      </w:r>
      <w:r w:rsidR="002720C7">
        <w:rPr>
          <w:rFonts w:asciiTheme="majorHAnsi" w:hAnsiTheme="majorHAnsi"/>
          <w:sz w:val="20"/>
          <w:szCs w:val="20"/>
          <w:lang w:val="es-ES"/>
        </w:rPr>
        <w:br/>
      </w:r>
      <w:r w:rsidR="002720C7">
        <w:rPr>
          <w:rFonts w:asciiTheme="majorHAnsi" w:hAnsiTheme="majorHAnsi"/>
          <w:sz w:val="20"/>
          <w:szCs w:val="20"/>
          <w:lang w:val="es-ES"/>
        </w:rPr>
        <w:br/>
      </w:r>
      <w:r w:rsidRPr="007167D1">
        <w:rPr>
          <w:rFonts w:asciiTheme="majorHAnsi" w:hAnsiTheme="majorHAnsi"/>
          <w:sz w:val="20"/>
          <w:szCs w:val="20"/>
          <w:lang w:val="es-ES"/>
        </w:rPr>
        <w:lastRenderedPageBreak/>
        <w:t>Similares</w:t>
      </w:r>
      <w:r w:rsidRPr="007167D1">
        <w:rPr>
          <w:rStyle w:val="FootnoteReference"/>
          <w:rFonts w:asciiTheme="majorHAnsi" w:hAnsiTheme="majorHAnsi"/>
          <w:sz w:val="20"/>
          <w:szCs w:val="20"/>
          <w:lang w:val="es-ES"/>
        </w:rPr>
        <w:footnoteReference w:id="15"/>
      </w:r>
      <w:r w:rsidRPr="007167D1">
        <w:rPr>
          <w:rFonts w:asciiTheme="majorHAnsi" w:hAnsiTheme="majorHAnsi"/>
          <w:sz w:val="20"/>
          <w:szCs w:val="20"/>
          <w:lang w:val="es-ES"/>
        </w:rPr>
        <w:t>; Asesinato</w:t>
      </w:r>
      <w:r w:rsidRPr="007167D1">
        <w:rPr>
          <w:rStyle w:val="FootnoteReference"/>
          <w:rFonts w:asciiTheme="majorHAnsi" w:hAnsiTheme="majorHAnsi"/>
          <w:sz w:val="20"/>
          <w:szCs w:val="20"/>
          <w:lang w:val="es-ES"/>
        </w:rPr>
        <w:footnoteReference w:id="16"/>
      </w:r>
      <w:r w:rsidRPr="007167D1">
        <w:rPr>
          <w:rFonts w:asciiTheme="majorHAnsi" w:hAnsiTheme="majorHAnsi"/>
          <w:sz w:val="20"/>
          <w:szCs w:val="20"/>
          <w:lang w:val="es-ES"/>
        </w:rPr>
        <w:t>; Violación</w:t>
      </w:r>
      <w:r w:rsidRPr="007167D1">
        <w:rPr>
          <w:rStyle w:val="FootnoteReference"/>
          <w:rFonts w:asciiTheme="majorHAnsi" w:hAnsiTheme="majorHAnsi"/>
          <w:sz w:val="20"/>
          <w:szCs w:val="20"/>
          <w:lang w:val="es-ES"/>
        </w:rPr>
        <w:footnoteReference w:id="17"/>
      </w:r>
      <w:r w:rsidRPr="007167D1">
        <w:rPr>
          <w:rFonts w:asciiTheme="majorHAnsi" w:hAnsiTheme="majorHAnsi"/>
          <w:sz w:val="20"/>
          <w:szCs w:val="20"/>
          <w:lang w:val="es-ES"/>
        </w:rPr>
        <w:t>; Pederastia con Violencia</w:t>
      </w:r>
      <w:r w:rsidRPr="007167D1">
        <w:rPr>
          <w:rStyle w:val="FootnoteReference"/>
          <w:rFonts w:asciiTheme="majorHAnsi" w:hAnsiTheme="majorHAnsi"/>
          <w:sz w:val="20"/>
          <w:szCs w:val="20"/>
          <w:lang w:val="es-ES"/>
        </w:rPr>
        <w:footnoteReference w:id="18"/>
      </w:r>
      <w:r w:rsidRPr="007167D1">
        <w:rPr>
          <w:rFonts w:asciiTheme="majorHAnsi" w:hAnsiTheme="majorHAnsi"/>
          <w:sz w:val="20"/>
          <w:szCs w:val="20"/>
          <w:lang w:val="es-ES"/>
        </w:rPr>
        <w:t>; Corrupción de Menores</w:t>
      </w:r>
      <w:r w:rsidRPr="007167D1">
        <w:rPr>
          <w:rStyle w:val="FootnoteReference"/>
          <w:rFonts w:asciiTheme="majorHAnsi" w:hAnsiTheme="majorHAnsi"/>
          <w:sz w:val="20"/>
          <w:szCs w:val="20"/>
          <w:lang w:val="es-ES"/>
        </w:rPr>
        <w:footnoteReference w:id="19"/>
      </w:r>
      <w:r w:rsidRPr="007167D1">
        <w:rPr>
          <w:rFonts w:asciiTheme="majorHAnsi" w:hAnsiTheme="majorHAnsi"/>
          <w:sz w:val="20"/>
          <w:szCs w:val="20"/>
          <w:lang w:val="es-ES"/>
        </w:rPr>
        <w:t>; Robo con Violencia o Intimidación en las Personas</w:t>
      </w:r>
      <w:r w:rsidRPr="007167D1">
        <w:rPr>
          <w:rStyle w:val="FootnoteReference"/>
          <w:rFonts w:asciiTheme="majorHAnsi" w:hAnsiTheme="majorHAnsi"/>
          <w:sz w:val="20"/>
          <w:szCs w:val="20"/>
          <w:lang w:val="es-ES"/>
        </w:rPr>
        <w:footnoteReference w:id="20"/>
      </w:r>
      <w:r w:rsidRPr="007167D1">
        <w:rPr>
          <w:rFonts w:asciiTheme="majorHAnsi" w:hAnsiTheme="majorHAnsi"/>
          <w:sz w:val="20"/>
          <w:szCs w:val="20"/>
          <w:lang w:val="es-ES"/>
        </w:rPr>
        <w:t>. Asimismo, la pena de muerte permanece como sanción en un número significativo de tipos penales amplios o vagos, que contemplan por ejemplo el “Estado de Peligrosidad”</w:t>
      </w:r>
      <w:r w:rsidRPr="007167D1">
        <w:rPr>
          <w:rStyle w:val="FootnoteReference"/>
          <w:rFonts w:asciiTheme="majorHAnsi" w:hAnsiTheme="majorHAnsi"/>
          <w:sz w:val="20"/>
          <w:szCs w:val="20"/>
          <w:lang w:val="es-ES"/>
        </w:rPr>
        <w:footnoteReference w:id="21"/>
      </w:r>
      <w:r w:rsidRPr="007167D1">
        <w:rPr>
          <w:rFonts w:asciiTheme="majorHAnsi" w:hAnsiTheme="majorHAnsi"/>
          <w:sz w:val="20"/>
          <w:szCs w:val="20"/>
          <w:lang w:val="es-ES"/>
        </w:rPr>
        <w:t>.</w:t>
      </w:r>
    </w:p>
    <w:p w:rsidR="00324297" w:rsidRPr="007167D1" w:rsidRDefault="00324297" w:rsidP="00410ACA">
      <w:pPr>
        <w:jc w:val="both"/>
        <w:rPr>
          <w:rFonts w:asciiTheme="majorHAnsi" w:hAnsiTheme="majorHAnsi"/>
          <w:sz w:val="20"/>
          <w:szCs w:val="20"/>
          <w:lang w:val="es-ES"/>
        </w:rPr>
      </w:pPr>
    </w:p>
    <w:p w:rsidR="00324297" w:rsidRPr="007167D1" w:rsidRDefault="00324297" w:rsidP="00144B8B">
      <w:pPr>
        <w:numPr>
          <w:ilvl w:val="0"/>
          <w:numId w:val="39"/>
        </w:numPr>
        <w:jc w:val="both"/>
        <w:rPr>
          <w:rFonts w:asciiTheme="majorHAnsi" w:hAnsiTheme="majorHAnsi"/>
          <w:sz w:val="20"/>
          <w:szCs w:val="20"/>
          <w:lang w:val="es-ES"/>
        </w:rPr>
      </w:pPr>
      <w:r w:rsidRPr="007167D1">
        <w:rPr>
          <w:rFonts w:asciiTheme="majorHAnsi" w:hAnsiTheme="majorHAnsi"/>
          <w:sz w:val="20"/>
          <w:szCs w:val="20"/>
          <w:lang w:val="es-ES"/>
        </w:rPr>
        <w:t>Por otra parte, como se observó la pena de muerte en Cuba puede ser aplicada en un procedimiento sumarísimo. Al respecto, la Comisión ha establecido que “Si bien el artículo XVIII de la Declaración Americana habla de un procedimiento sencillo y breve por el cual la justicia ampare a las personas contra actos de la autoridad que violen sus derechos, la exigencia de brevedad y sencillez no puede ampararse en un juicio que no permita a los acusados defenderse con todas las garantías del debido proceso, más aún en los casos donde la posible pena a aplicar es de carácter irreversible, esto es, la muerte”</w:t>
      </w:r>
      <w:r w:rsidRPr="007167D1">
        <w:rPr>
          <w:rStyle w:val="FootnoteReference"/>
          <w:rFonts w:asciiTheme="majorHAnsi" w:hAnsiTheme="majorHAnsi"/>
          <w:sz w:val="20"/>
          <w:szCs w:val="20"/>
          <w:lang w:val="es-ES"/>
        </w:rPr>
        <w:footnoteReference w:id="22"/>
      </w:r>
      <w:r w:rsidRPr="007167D1">
        <w:rPr>
          <w:rFonts w:asciiTheme="majorHAnsi" w:hAnsiTheme="majorHAnsi"/>
          <w:sz w:val="20"/>
          <w:szCs w:val="20"/>
          <w:lang w:val="es-ES"/>
        </w:rPr>
        <w:t>.</w:t>
      </w:r>
    </w:p>
    <w:p w:rsidR="00324297" w:rsidRPr="007167D1" w:rsidRDefault="00324297" w:rsidP="00410ACA">
      <w:pPr>
        <w:jc w:val="both"/>
        <w:rPr>
          <w:rFonts w:asciiTheme="majorHAnsi" w:hAnsiTheme="majorHAnsi"/>
          <w:sz w:val="20"/>
          <w:szCs w:val="20"/>
          <w:lang w:val="es-ES"/>
        </w:rPr>
      </w:pPr>
    </w:p>
    <w:p w:rsidR="00A1331E" w:rsidRDefault="00324297" w:rsidP="00144B8B">
      <w:pPr>
        <w:numPr>
          <w:ilvl w:val="0"/>
          <w:numId w:val="39"/>
        </w:numPr>
        <w:jc w:val="both"/>
        <w:rPr>
          <w:rFonts w:asciiTheme="majorHAnsi" w:hAnsiTheme="majorHAnsi"/>
          <w:sz w:val="20"/>
          <w:szCs w:val="20"/>
          <w:lang w:val="es-ES"/>
        </w:rPr>
      </w:pPr>
      <w:r w:rsidRPr="005701D4">
        <w:rPr>
          <w:rFonts w:asciiTheme="majorHAnsi" w:hAnsiTheme="majorHAnsi"/>
          <w:sz w:val="20"/>
          <w:szCs w:val="20"/>
          <w:lang w:val="es-ES"/>
        </w:rPr>
        <w:t xml:space="preserve">De acuerdo a la información que la CIDH tiene, la última vez que la pena de muerte fue aplicada en Cuba fue en el año 2003, cuando fueron ejecutados los señores Lorenzo Enrique </w:t>
      </w:r>
      <w:proofErr w:type="spellStart"/>
      <w:r w:rsidRPr="005701D4">
        <w:rPr>
          <w:rFonts w:asciiTheme="majorHAnsi" w:hAnsiTheme="majorHAnsi"/>
          <w:sz w:val="20"/>
          <w:szCs w:val="20"/>
          <w:lang w:val="es-ES"/>
        </w:rPr>
        <w:t>Copello</w:t>
      </w:r>
      <w:proofErr w:type="spellEnd"/>
      <w:r w:rsidRPr="005701D4">
        <w:rPr>
          <w:rFonts w:asciiTheme="majorHAnsi" w:hAnsiTheme="majorHAnsi"/>
          <w:sz w:val="20"/>
          <w:szCs w:val="20"/>
          <w:lang w:val="es-ES"/>
        </w:rPr>
        <w:t xml:space="preserve"> Castillo, Bárbaro </w:t>
      </w:r>
      <w:proofErr w:type="spellStart"/>
      <w:r w:rsidRPr="005701D4">
        <w:rPr>
          <w:rFonts w:asciiTheme="majorHAnsi" w:hAnsiTheme="majorHAnsi"/>
          <w:sz w:val="20"/>
          <w:szCs w:val="20"/>
          <w:lang w:val="es-ES"/>
        </w:rPr>
        <w:t>Leodán</w:t>
      </w:r>
      <w:proofErr w:type="spellEnd"/>
      <w:r w:rsidRPr="005701D4">
        <w:rPr>
          <w:rFonts w:asciiTheme="majorHAnsi" w:hAnsiTheme="majorHAnsi"/>
          <w:sz w:val="20"/>
          <w:szCs w:val="20"/>
          <w:lang w:val="es-ES"/>
        </w:rPr>
        <w:t xml:space="preserve"> Sevilla García y Jorge Luis Martínez Isaac</w:t>
      </w:r>
      <w:r w:rsidRPr="00F350C6">
        <w:rPr>
          <w:rStyle w:val="FootnoteReference"/>
          <w:rFonts w:asciiTheme="majorHAnsi" w:hAnsiTheme="majorHAnsi"/>
          <w:sz w:val="20"/>
          <w:szCs w:val="20"/>
          <w:lang w:val="es-ES"/>
        </w:rPr>
        <w:footnoteReference w:id="23"/>
      </w:r>
      <w:r w:rsidRPr="005701D4">
        <w:rPr>
          <w:rFonts w:asciiTheme="majorHAnsi" w:hAnsiTheme="majorHAnsi"/>
          <w:sz w:val="20"/>
          <w:szCs w:val="20"/>
          <w:lang w:val="es-ES"/>
        </w:rPr>
        <w:t xml:space="preserve">. </w:t>
      </w:r>
    </w:p>
    <w:p w:rsidR="005701D4" w:rsidRPr="005701D4" w:rsidRDefault="005701D4" w:rsidP="00410ACA">
      <w:pPr>
        <w:ind w:left="720"/>
        <w:jc w:val="both"/>
        <w:rPr>
          <w:rFonts w:asciiTheme="majorHAnsi" w:hAnsiTheme="majorHAnsi"/>
          <w:sz w:val="20"/>
          <w:szCs w:val="20"/>
          <w:lang w:val="es-ES"/>
        </w:rPr>
      </w:pPr>
    </w:p>
    <w:p w:rsidR="00324297" w:rsidRPr="007167D1" w:rsidRDefault="00324297" w:rsidP="00144B8B">
      <w:pPr>
        <w:numPr>
          <w:ilvl w:val="0"/>
          <w:numId w:val="39"/>
        </w:numPr>
        <w:jc w:val="both"/>
        <w:rPr>
          <w:rFonts w:asciiTheme="majorHAnsi" w:hAnsiTheme="majorHAnsi"/>
          <w:sz w:val="20"/>
          <w:szCs w:val="20"/>
          <w:lang w:val="es-ES"/>
        </w:rPr>
      </w:pPr>
      <w:r w:rsidRPr="007167D1">
        <w:rPr>
          <w:rFonts w:asciiTheme="majorHAnsi" w:hAnsiTheme="majorHAnsi" w:cs="Arial"/>
          <w:sz w:val="20"/>
          <w:szCs w:val="20"/>
          <w:lang w:val="es-ES"/>
        </w:rPr>
        <w:t>L</w:t>
      </w:r>
      <w:r w:rsidRPr="007167D1">
        <w:rPr>
          <w:rFonts w:asciiTheme="majorHAnsi" w:hAnsiTheme="majorHAnsi"/>
          <w:sz w:val="20"/>
          <w:szCs w:val="20"/>
          <w:lang w:val="es-ES"/>
        </w:rPr>
        <w:t>a Comisión considera que la aplicación de la pena capital requiere de la existencia de un poder judicial independiente donde los jueces ejerzan un alto nivel de escrutinio y donde se observen las garantías de debido proceso. Al respecto, la Corte Interamericana ha sostenido que,</w:t>
      </w:r>
    </w:p>
    <w:p w:rsidR="00324297" w:rsidRPr="007167D1" w:rsidRDefault="00324297" w:rsidP="00410ACA">
      <w:pPr>
        <w:pStyle w:val="BodyText"/>
        <w:ind w:left="720" w:right="720"/>
        <w:rPr>
          <w:rFonts w:asciiTheme="majorHAnsi" w:hAnsiTheme="majorHAnsi"/>
        </w:rPr>
      </w:pPr>
    </w:p>
    <w:p w:rsidR="00324297" w:rsidRPr="007167D1" w:rsidDel="00517ECB" w:rsidRDefault="00324297" w:rsidP="00410ACA">
      <w:pPr>
        <w:pStyle w:val="BodyText"/>
        <w:ind w:left="720" w:right="720"/>
        <w:rPr>
          <w:rFonts w:asciiTheme="majorHAnsi" w:hAnsiTheme="majorHAnsi"/>
          <w:b/>
        </w:rPr>
      </w:pPr>
      <w:r w:rsidRPr="007167D1">
        <w:rPr>
          <w:rFonts w:asciiTheme="majorHAnsi" w:hAnsiTheme="majorHAnsi"/>
        </w:rPr>
        <w:t xml:space="preserve">[L]a pena capital no es </w:t>
      </w:r>
      <w:r w:rsidRPr="007167D1">
        <w:rPr>
          <w:rFonts w:asciiTheme="majorHAnsi" w:hAnsiTheme="majorHAnsi"/>
          <w:i/>
        </w:rPr>
        <w:t xml:space="preserve">per se </w:t>
      </w:r>
      <w:r w:rsidRPr="007167D1">
        <w:rPr>
          <w:rFonts w:asciiTheme="majorHAnsi" w:hAnsiTheme="majorHAnsi"/>
        </w:rPr>
        <w:t>incompatible con la Convención Americana ni está prohibida por ella.</w:t>
      </w:r>
      <w:r w:rsidRPr="007167D1">
        <w:rPr>
          <w:rFonts w:asciiTheme="majorHAnsi" w:hAnsiTheme="majorHAnsi"/>
          <w:b/>
        </w:rPr>
        <w:t xml:space="preserve"> </w:t>
      </w:r>
      <w:r w:rsidRPr="007167D1">
        <w:rPr>
          <w:rFonts w:asciiTheme="majorHAnsi" w:hAnsiTheme="majorHAnsi"/>
        </w:rPr>
        <w:t>Sin embargo, la Convención fija un número de limitaciones estrictas para la aplicación de la pena capital</w:t>
      </w:r>
      <w:r w:rsidRPr="007167D1">
        <w:rPr>
          <w:rStyle w:val="FootnoteReference"/>
          <w:rFonts w:asciiTheme="majorHAnsi" w:hAnsiTheme="majorHAnsi"/>
        </w:rPr>
        <w:footnoteReference w:id="24"/>
      </w:r>
      <w:r w:rsidRPr="007167D1">
        <w:rPr>
          <w:rFonts w:asciiTheme="majorHAnsi" w:hAnsiTheme="majorHAnsi"/>
        </w:rPr>
        <w:t>.</w:t>
      </w:r>
      <w:r w:rsidRPr="007167D1">
        <w:rPr>
          <w:rFonts w:asciiTheme="majorHAnsi" w:hAnsiTheme="majorHAnsi"/>
          <w:b/>
        </w:rPr>
        <w:t xml:space="preserve"> </w:t>
      </w:r>
      <w:r w:rsidRPr="007167D1">
        <w:rPr>
          <w:rFonts w:asciiTheme="majorHAnsi" w:hAnsiTheme="majorHAnsi"/>
        </w:rPr>
        <w:t xml:space="preserve"> Primero, la aplicación de la pena de muerte debe estar limitada a los delitos comunes más graves y no relacionados con agravios políticos</w:t>
      </w:r>
      <w:r w:rsidRPr="007167D1">
        <w:rPr>
          <w:rStyle w:val="FootnoteReference"/>
          <w:rFonts w:asciiTheme="majorHAnsi" w:hAnsiTheme="majorHAnsi"/>
        </w:rPr>
        <w:footnoteReference w:id="25"/>
      </w:r>
      <w:r w:rsidRPr="007167D1">
        <w:rPr>
          <w:rFonts w:asciiTheme="majorHAnsi" w:hAnsiTheme="majorHAnsi"/>
        </w:rPr>
        <w:t>. Segundo, se debe individualizar la pena de conformidad con las características del delito y la participación y culpabilidad del acusado</w:t>
      </w:r>
      <w:r w:rsidRPr="007167D1">
        <w:rPr>
          <w:rStyle w:val="FootnoteReference"/>
          <w:rFonts w:asciiTheme="majorHAnsi" w:hAnsiTheme="majorHAnsi"/>
        </w:rPr>
        <w:footnoteReference w:id="26"/>
      </w:r>
      <w:r w:rsidRPr="007167D1">
        <w:rPr>
          <w:rFonts w:asciiTheme="majorHAnsi" w:hAnsiTheme="majorHAnsi"/>
        </w:rPr>
        <w:t xml:space="preserve">.  Por último, la aplicación de la pena capital está </w:t>
      </w:r>
      <w:r w:rsidRPr="007167D1">
        <w:rPr>
          <w:rFonts w:asciiTheme="majorHAnsi" w:hAnsiTheme="majorHAnsi"/>
        </w:rPr>
        <w:lastRenderedPageBreak/>
        <w:t>sujeta a ciertas garantías procesales cuyo cumplimiento deberá ser estrictamente observado y revisado</w:t>
      </w:r>
      <w:r w:rsidRPr="007167D1">
        <w:rPr>
          <w:rStyle w:val="FootnoteReference"/>
          <w:rFonts w:asciiTheme="majorHAnsi" w:hAnsiTheme="majorHAnsi"/>
        </w:rPr>
        <w:footnoteReference w:id="27"/>
      </w:r>
      <w:r w:rsidRPr="007167D1">
        <w:rPr>
          <w:rFonts w:asciiTheme="majorHAnsi" w:hAnsiTheme="majorHAnsi"/>
        </w:rPr>
        <w:t xml:space="preserve">. </w:t>
      </w:r>
    </w:p>
    <w:p w:rsidR="00324297" w:rsidRPr="007167D1" w:rsidRDefault="00324297" w:rsidP="00410ACA">
      <w:pPr>
        <w:jc w:val="both"/>
        <w:rPr>
          <w:rFonts w:asciiTheme="majorHAnsi" w:hAnsiTheme="majorHAnsi"/>
          <w:sz w:val="20"/>
          <w:szCs w:val="20"/>
          <w:lang w:val="es-ES"/>
        </w:rPr>
      </w:pPr>
    </w:p>
    <w:p w:rsidR="00324297" w:rsidRPr="007167D1" w:rsidRDefault="00324297" w:rsidP="00144B8B">
      <w:pPr>
        <w:numPr>
          <w:ilvl w:val="0"/>
          <w:numId w:val="39"/>
        </w:numPr>
        <w:jc w:val="both"/>
        <w:rPr>
          <w:rFonts w:asciiTheme="majorHAnsi" w:hAnsiTheme="majorHAnsi"/>
          <w:sz w:val="20"/>
          <w:szCs w:val="20"/>
          <w:lang w:val="es-ES"/>
        </w:rPr>
      </w:pPr>
      <w:r w:rsidRPr="007167D1">
        <w:rPr>
          <w:rFonts w:asciiTheme="majorHAnsi" w:hAnsiTheme="majorHAnsi"/>
          <w:sz w:val="20"/>
          <w:szCs w:val="20"/>
          <w:lang w:val="es-ES"/>
        </w:rPr>
        <w:t>La CIDH observa la tendencia progresiva en el hemisferio hacia la abolición de la pena de muerte</w:t>
      </w:r>
      <w:r w:rsidRPr="007167D1">
        <w:rPr>
          <w:rStyle w:val="FootnoteReference"/>
          <w:rFonts w:asciiTheme="majorHAnsi" w:hAnsiTheme="majorHAnsi"/>
          <w:sz w:val="20"/>
          <w:szCs w:val="20"/>
          <w:lang w:val="es-ES"/>
        </w:rPr>
        <w:footnoteReference w:id="28"/>
      </w:r>
      <w:r w:rsidRPr="007167D1">
        <w:rPr>
          <w:rFonts w:asciiTheme="majorHAnsi" w:hAnsiTheme="majorHAnsi"/>
          <w:sz w:val="20"/>
          <w:szCs w:val="20"/>
          <w:lang w:val="es-ES"/>
        </w:rPr>
        <w:t xml:space="preserve"> y, en este sentido, valora lo planteado por el</w:t>
      </w:r>
      <w:r w:rsidR="00EB7786" w:rsidRPr="007167D1">
        <w:rPr>
          <w:rFonts w:asciiTheme="majorHAnsi" w:hAnsiTheme="majorHAnsi"/>
          <w:sz w:val="20"/>
          <w:szCs w:val="20"/>
          <w:lang w:val="es-ES"/>
        </w:rPr>
        <w:t xml:space="preserve"> Estado de Cuba respecto a que comprende y respeta los argumentos del movimiento internacional que propone la eliminación o moratoria de la pena de muerte.</w:t>
      </w:r>
      <w:r w:rsidR="00EB7786" w:rsidRPr="007167D1">
        <w:rPr>
          <w:rStyle w:val="FootnoteReference"/>
          <w:rFonts w:asciiTheme="majorHAnsi" w:hAnsiTheme="majorHAnsi"/>
          <w:sz w:val="20"/>
          <w:szCs w:val="20"/>
          <w:lang w:val="es-ES"/>
        </w:rPr>
        <w:footnoteReference w:id="29"/>
      </w:r>
      <w:r w:rsidR="00EB7786" w:rsidRPr="007167D1">
        <w:rPr>
          <w:rFonts w:asciiTheme="majorHAnsi" w:hAnsiTheme="majorHAnsi"/>
          <w:sz w:val="20"/>
          <w:szCs w:val="20"/>
          <w:lang w:val="es-ES"/>
        </w:rPr>
        <w:t xml:space="preserve"> </w:t>
      </w:r>
      <w:r w:rsidR="00EB7786" w:rsidRPr="007167D1">
        <w:rPr>
          <w:rFonts w:asciiTheme="majorHAnsi" w:hAnsiTheme="majorHAnsi"/>
          <w:sz w:val="20"/>
          <w:szCs w:val="20"/>
          <w:lang w:val="es-ES"/>
        </w:rPr>
        <w:cr/>
      </w:r>
    </w:p>
    <w:p w:rsidR="00324297" w:rsidRPr="007167D1" w:rsidRDefault="00DD65D9" w:rsidP="00F43787">
      <w:pPr>
        <w:pStyle w:val="Style1"/>
      </w:pPr>
      <w:r w:rsidRPr="007167D1">
        <w:t>2</w:t>
      </w:r>
      <w:r w:rsidR="00324297" w:rsidRPr="007167D1">
        <w:t>.</w:t>
      </w:r>
      <w:r w:rsidR="00324297" w:rsidRPr="007167D1">
        <w:tab/>
        <w:t>Derecho a la integridad y libertad personal</w:t>
      </w:r>
    </w:p>
    <w:p w:rsidR="00324297" w:rsidRPr="007167D1" w:rsidRDefault="00324297" w:rsidP="00410ACA">
      <w:pPr>
        <w:jc w:val="both"/>
        <w:rPr>
          <w:rFonts w:asciiTheme="majorHAnsi" w:hAnsiTheme="majorHAnsi"/>
          <w:sz w:val="20"/>
          <w:szCs w:val="20"/>
          <w:lang w:val="es-ES"/>
        </w:rPr>
      </w:pPr>
    </w:p>
    <w:p w:rsidR="00324297" w:rsidRPr="007167D1" w:rsidRDefault="00324297" w:rsidP="00144B8B">
      <w:pPr>
        <w:numPr>
          <w:ilvl w:val="0"/>
          <w:numId w:val="39"/>
        </w:numPr>
        <w:jc w:val="both"/>
        <w:rPr>
          <w:rFonts w:asciiTheme="majorHAnsi" w:hAnsiTheme="majorHAnsi"/>
          <w:sz w:val="20"/>
          <w:szCs w:val="20"/>
          <w:lang w:val="es-ES"/>
        </w:rPr>
      </w:pPr>
      <w:r w:rsidRPr="007167D1">
        <w:rPr>
          <w:rFonts w:asciiTheme="majorHAnsi" w:hAnsiTheme="majorHAnsi"/>
          <w:sz w:val="20"/>
          <w:szCs w:val="20"/>
          <w:lang w:val="es-ES"/>
        </w:rPr>
        <w:t>Respecto al derecho a la libertad personal, la Declaración Americana indica que</w:t>
      </w:r>
      <w:r w:rsidRPr="007167D1">
        <w:rPr>
          <w:rFonts w:asciiTheme="majorHAnsi" w:hAnsiTheme="majorHAnsi"/>
          <w:b/>
          <w:bCs/>
          <w:sz w:val="20"/>
          <w:szCs w:val="20"/>
          <w:lang w:val="es-ES"/>
        </w:rPr>
        <w:t xml:space="preserve"> </w:t>
      </w:r>
      <w:r w:rsidRPr="007167D1">
        <w:rPr>
          <w:rFonts w:asciiTheme="majorHAnsi" w:hAnsiTheme="majorHAnsi"/>
          <w:sz w:val="20"/>
          <w:szCs w:val="20"/>
          <w:lang w:val="es-ES"/>
        </w:rPr>
        <w:t>todo ser humano tiene derecho a la libertad</w:t>
      </w:r>
      <w:r w:rsidRPr="007167D1">
        <w:rPr>
          <w:rStyle w:val="FootnoteReference"/>
          <w:rFonts w:asciiTheme="majorHAnsi" w:hAnsiTheme="majorHAnsi"/>
          <w:sz w:val="20"/>
          <w:szCs w:val="20"/>
          <w:lang w:val="es-ES"/>
        </w:rPr>
        <w:footnoteReference w:id="30"/>
      </w:r>
      <w:r w:rsidRPr="007167D1">
        <w:rPr>
          <w:rFonts w:asciiTheme="majorHAnsi" w:hAnsiTheme="majorHAnsi"/>
          <w:sz w:val="20"/>
          <w:szCs w:val="20"/>
          <w:lang w:val="es-ES"/>
        </w:rPr>
        <w:t xml:space="preserve"> y nadie puede ser privado de ella salvo en los casos y según las formas establecidas por leyes preexistentes</w:t>
      </w:r>
      <w:r w:rsidRPr="007167D1">
        <w:rPr>
          <w:rStyle w:val="FootnoteReference"/>
          <w:rFonts w:asciiTheme="majorHAnsi" w:hAnsiTheme="majorHAnsi"/>
          <w:sz w:val="20"/>
          <w:szCs w:val="20"/>
          <w:lang w:val="es-ES"/>
        </w:rPr>
        <w:footnoteReference w:id="31"/>
      </w:r>
      <w:r w:rsidRPr="007167D1">
        <w:rPr>
          <w:rFonts w:asciiTheme="majorHAnsi" w:hAnsiTheme="majorHAnsi"/>
          <w:sz w:val="20"/>
          <w:szCs w:val="20"/>
          <w:lang w:val="es-ES"/>
        </w:rPr>
        <w:t>. Conforme a la Declaración Americana, todo individuo que haya sido privado de su libertad tiene derecho a que el juez verifique sin demora la legalidad de la medida y a ser juzgado sin dilación injustificada, o, de lo contrario, a ser puesto en libertad</w:t>
      </w:r>
      <w:r w:rsidRPr="007167D1">
        <w:rPr>
          <w:rStyle w:val="FootnoteReference"/>
          <w:rFonts w:asciiTheme="majorHAnsi" w:hAnsiTheme="majorHAnsi"/>
          <w:sz w:val="20"/>
          <w:szCs w:val="20"/>
          <w:lang w:val="es-ES"/>
        </w:rPr>
        <w:footnoteReference w:id="32"/>
      </w:r>
      <w:r w:rsidRPr="007167D1">
        <w:rPr>
          <w:rFonts w:asciiTheme="majorHAnsi" w:hAnsiTheme="majorHAnsi"/>
          <w:sz w:val="20"/>
          <w:szCs w:val="20"/>
          <w:lang w:val="es-ES"/>
        </w:rPr>
        <w:t>. Adicionalmente, toda persona acusada de un delito tiene derecho a ser oída en forma imparcial y pública, a ser juzgada por tribunales anteriormente establecidos de acuerdo con leyes preexistentes y a que no se le imponga penas crueles, infamantes o inusitadas</w:t>
      </w:r>
      <w:r w:rsidRPr="007167D1">
        <w:rPr>
          <w:rStyle w:val="FootnoteReference"/>
          <w:rFonts w:asciiTheme="majorHAnsi" w:hAnsiTheme="majorHAnsi"/>
          <w:sz w:val="20"/>
          <w:szCs w:val="20"/>
          <w:lang w:val="es-ES"/>
        </w:rPr>
        <w:footnoteReference w:id="33"/>
      </w:r>
      <w:r w:rsidRPr="007167D1">
        <w:rPr>
          <w:rFonts w:asciiTheme="majorHAnsi" w:hAnsiTheme="majorHAnsi"/>
          <w:sz w:val="20"/>
          <w:szCs w:val="20"/>
          <w:lang w:val="es-ES"/>
        </w:rPr>
        <w:t xml:space="preserve">. </w:t>
      </w:r>
    </w:p>
    <w:p w:rsidR="00324297" w:rsidRPr="007167D1" w:rsidRDefault="00324297" w:rsidP="00410ACA">
      <w:pPr>
        <w:jc w:val="both"/>
        <w:rPr>
          <w:rFonts w:asciiTheme="majorHAnsi" w:hAnsiTheme="majorHAnsi"/>
          <w:sz w:val="20"/>
          <w:szCs w:val="20"/>
          <w:lang w:val="es-ES"/>
        </w:rPr>
      </w:pPr>
    </w:p>
    <w:p w:rsidR="00324297" w:rsidRPr="007167D1" w:rsidRDefault="00324297" w:rsidP="00144B8B">
      <w:pPr>
        <w:numPr>
          <w:ilvl w:val="0"/>
          <w:numId w:val="39"/>
        </w:numPr>
        <w:jc w:val="both"/>
        <w:rPr>
          <w:rFonts w:asciiTheme="majorHAnsi" w:hAnsiTheme="majorHAnsi"/>
          <w:sz w:val="20"/>
          <w:szCs w:val="20"/>
          <w:lang w:val="es-ES"/>
        </w:rPr>
      </w:pPr>
      <w:r w:rsidRPr="007167D1">
        <w:rPr>
          <w:rFonts w:asciiTheme="majorHAnsi" w:hAnsiTheme="majorHAnsi"/>
          <w:sz w:val="20"/>
          <w:szCs w:val="20"/>
          <w:lang w:val="es-ES"/>
        </w:rPr>
        <w:t>En relación con el derecho a la libertad personal, la CIDH ha observado con preocupación</w:t>
      </w:r>
      <w:r w:rsidRPr="007167D1">
        <w:rPr>
          <w:rStyle w:val="FootnoteReference"/>
          <w:rFonts w:asciiTheme="majorHAnsi" w:hAnsiTheme="majorHAnsi"/>
          <w:sz w:val="20"/>
          <w:szCs w:val="20"/>
          <w:lang w:val="es-ES"/>
        </w:rPr>
        <w:footnoteReference w:id="34"/>
      </w:r>
      <w:r w:rsidRPr="007167D1">
        <w:rPr>
          <w:rFonts w:asciiTheme="majorHAnsi" w:hAnsiTheme="majorHAnsi"/>
          <w:sz w:val="20"/>
          <w:szCs w:val="20"/>
          <w:lang w:val="es-ES"/>
        </w:rPr>
        <w:t xml:space="preserve"> la permanencia y aplicación en Cuba del tipo penal llamado peligrosidad social pre-delictiva, contemplado en el Código Penal. El artículo 72 del citado cuerpo legal dispone que:</w:t>
      </w:r>
    </w:p>
    <w:p w:rsidR="00324297" w:rsidRPr="007167D1" w:rsidRDefault="00324297" w:rsidP="00410ACA">
      <w:pPr>
        <w:ind w:left="720" w:right="720"/>
        <w:jc w:val="both"/>
        <w:rPr>
          <w:rFonts w:asciiTheme="majorHAnsi" w:hAnsiTheme="majorHAnsi"/>
          <w:sz w:val="20"/>
          <w:szCs w:val="20"/>
          <w:lang w:val="es-ES"/>
        </w:rPr>
      </w:pPr>
    </w:p>
    <w:p w:rsidR="00324297" w:rsidRPr="007167D1" w:rsidRDefault="00E503BB" w:rsidP="00410ACA">
      <w:pPr>
        <w:ind w:left="720" w:right="720"/>
        <w:jc w:val="both"/>
        <w:rPr>
          <w:rFonts w:asciiTheme="majorHAnsi" w:hAnsiTheme="majorHAnsi"/>
          <w:sz w:val="20"/>
          <w:szCs w:val="20"/>
          <w:lang w:val="es-ES"/>
        </w:rPr>
      </w:pPr>
      <w:r>
        <w:rPr>
          <w:rFonts w:asciiTheme="majorHAnsi" w:hAnsiTheme="majorHAnsi"/>
          <w:sz w:val="20"/>
          <w:szCs w:val="20"/>
          <w:lang w:val="es-ES"/>
        </w:rPr>
        <w:t>S</w:t>
      </w:r>
      <w:r w:rsidR="00324297" w:rsidRPr="007167D1">
        <w:rPr>
          <w:rFonts w:asciiTheme="majorHAnsi" w:hAnsiTheme="majorHAnsi"/>
          <w:sz w:val="20"/>
          <w:szCs w:val="20"/>
          <w:lang w:val="es-ES"/>
        </w:rPr>
        <w:t>e considera peligroso la especial proclividad en que se halla una persona para cometer delitos, demostrada por la conducta que observa en contradicción manifiesta con las normas de la moral socialista.</w:t>
      </w:r>
    </w:p>
    <w:p w:rsidR="00324297" w:rsidRPr="007167D1" w:rsidRDefault="00324297" w:rsidP="00410ACA">
      <w:pPr>
        <w:jc w:val="both"/>
        <w:rPr>
          <w:rFonts w:asciiTheme="majorHAnsi" w:hAnsiTheme="majorHAnsi"/>
          <w:sz w:val="20"/>
          <w:szCs w:val="20"/>
          <w:lang w:val="es-ES"/>
        </w:rPr>
      </w:pPr>
    </w:p>
    <w:p w:rsidR="00324297" w:rsidRPr="007167D1" w:rsidRDefault="00324297" w:rsidP="00144B8B">
      <w:pPr>
        <w:numPr>
          <w:ilvl w:val="0"/>
          <w:numId w:val="39"/>
        </w:numPr>
        <w:jc w:val="both"/>
        <w:rPr>
          <w:rFonts w:asciiTheme="majorHAnsi" w:hAnsiTheme="majorHAnsi"/>
          <w:sz w:val="20"/>
          <w:szCs w:val="20"/>
          <w:lang w:val="es-ES"/>
        </w:rPr>
      </w:pPr>
      <w:r w:rsidRPr="007167D1">
        <w:rPr>
          <w:rFonts w:asciiTheme="majorHAnsi" w:hAnsiTheme="majorHAnsi"/>
          <w:sz w:val="20"/>
          <w:szCs w:val="20"/>
          <w:lang w:val="es-ES"/>
        </w:rPr>
        <w:t>La definición de “estado peligroso” está contenida en el artículo 73 inciso 1 del Código Penal, que establece que dicho estado “se aprecia cuando en el sujeto concurre alguno de los índices de peligrosidad siguientes: a) la embriaguez habitual y la dipsomanía; b) la narcomanía; c) la conducta antisocial. El artículo 73 inciso 2 dispone que:</w:t>
      </w:r>
    </w:p>
    <w:p w:rsidR="00324297" w:rsidRPr="007167D1" w:rsidRDefault="00324297" w:rsidP="00410ACA">
      <w:pPr>
        <w:ind w:left="720" w:right="720"/>
        <w:jc w:val="both"/>
        <w:rPr>
          <w:rFonts w:asciiTheme="majorHAnsi" w:hAnsiTheme="majorHAnsi"/>
          <w:sz w:val="20"/>
          <w:szCs w:val="20"/>
          <w:lang w:val="es-ES"/>
        </w:rPr>
      </w:pPr>
    </w:p>
    <w:p w:rsidR="00324297" w:rsidRPr="007167D1" w:rsidRDefault="00324297" w:rsidP="00410ACA">
      <w:pPr>
        <w:ind w:left="720" w:right="720"/>
        <w:jc w:val="both"/>
        <w:rPr>
          <w:rFonts w:asciiTheme="majorHAnsi" w:hAnsiTheme="majorHAnsi"/>
          <w:sz w:val="20"/>
          <w:szCs w:val="20"/>
          <w:lang w:val="es-ES"/>
        </w:rPr>
      </w:pPr>
      <w:r w:rsidRPr="007167D1">
        <w:rPr>
          <w:rFonts w:asciiTheme="majorHAnsi" w:hAnsiTheme="majorHAnsi"/>
          <w:sz w:val="20"/>
          <w:szCs w:val="20"/>
          <w:lang w:val="es-ES"/>
        </w:rPr>
        <w:t xml:space="preserve">Se considera en estado peligroso por conducta antisocial al que quebranta habitualmente las reglas de convivencia social mediante actos de violencia, o por otros actos provocadores, viola derechos de los demás o por su comportamiento en general daña las reglas de </w:t>
      </w:r>
      <w:r w:rsidRPr="007167D1">
        <w:rPr>
          <w:rFonts w:asciiTheme="majorHAnsi" w:hAnsiTheme="majorHAnsi"/>
          <w:sz w:val="20"/>
          <w:szCs w:val="20"/>
          <w:lang w:val="es-ES"/>
        </w:rPr>
        <w:lastRenderedPageBreak/>
        <w:t xml:space="preserve">convivencia o perturba el orden de la comunidad o vive, como un parásito social, del trabajo ajeno o explota o practica vicios socialmente reprobables. </w:t>
      </w:r>
    </w:p>
    <w:p w:rsidR="00324297" w:rsidRPr="007167D1" w:rsidRDefault="00324297" w:rsidP="00410ACA">
      <w:pPr>
        <w:jc w:val="both"/>
        <w:rPr>
          <w:rFonts w:asciiTheme="majorHAnsi" w:hAnsiTheme="majorHAnsi"/>
          <w:sz w:val="20"/>
          <w:szCs w:val="20"/>
          <w:lang w:val="es-ES"/>
        </w:rPr>
      </w:pPr>
    </w:p>
    <w:p w:rsidR="00324297" w:rsidRPr="007167D1" w:rsidRDefault="00324297" w:rsidP="00144B8B">
      <w:pPr>
        <w:numPr>
          <w:ilvl w:val="0"/>
          <w:numId w:val="39"/>
        </w:numPr>
        <w:jc w:val="both"/>
        <w:rPr>
          <w:rFonts w:asciiTheme="majorHAnsi" w:hAnsiTheme="majorHAnsi"/>
          <w:sz w:val="20"/>
          <w:szCs w:val="20"/>
          <w:lang w:val="es-ES"/>
        </w:rPr>
      </w:pPr>
      <w:r w:rsidRPr="007167D1">
        <w:rPr>
          <w:rFonts w:asciiTheme="majorHAnsi" w:hAnsiTheme="majorHAnsi"/>
          <w:sz w:val="20"/>
          <w:szCs w:val="20"/>
          <w:lang w:val="es-ES"/>
        </w:rPr>
        <w:t>Por su parte, el artículo 75.1 del Código Penal prevé que “el que, sin estar comprendido en alguno de los estados peligrosos a que se refiere el artículo 73, por sus vínculos o relaciones con personas potencialmente peligrosas para la sociedad, las demás personas y el orden social, económico y político del Estado socialista, pueda resultar proclive al delito, será objeto de advertencia por la autoridad policiaca competente”.</w:t>
      </w:r>
    </w:p>
    <w:p w:rsidR="00324297" w:rsidRPr="007167D1" w:rsidRDefault="00324297" w:rsidP="00410ACA">
      <w:pPr>
        <w:jc w:val="both"/>
        <w:rPr>
          <w:rFonts w:asciiTheme="majorHAnsi" w:hAnsiTheme="majorHAnsi"/>
          <w:sz w:val="20"/>
          <w:szCs w:val="20"/>
          <w:lang w:val="es-ES"/>
        </w:rPr>
      </w:pPr>
    </w:p>
    <w:p w:rsidR="00324297" w:rsidRPr="007167D1" w:rsidRDefault="00324297" w:rsidP="00144B8B">
      <w:pPr>
        <w:numPr>
          <w:ilvl w:val="0"/>
          <w:numId w:val="39"/>
        </w:numPr>
        <w:jc w:val="both"/>
        <w:rPr>
          <w:rFonts w:asciiTheme="majorHAnsi" w:hAnsiTheme="majorHAnsi"/>
          <w:sz w:val="20"/>
          <w:szCs w:val="20"/>
          <w:lang w:val="es-ES"/>
        </w:rPr>
      </w:pPr>
      <w:r w:rsidRPr="007167D1">
        <w:rPr>
          <w:rFonts w:asciiTheme="majorHAnsi" w:hAnsiTheme="majorHAnsi"/>
          <w:sz w:val="20"/>
          <w:szCs w:val="20"/>
          <w:lang w:val="es-ES"/>
        </w:rPr>
        <w:t xml:space="preserve">Si una persona incurre en uno de los tipos de peligrosidad, le pueden aplicar </w:t>
      </w:r>
      <w:r w:rsidRPr="007167D1">
        <w:rPr>
          <w:rFonts w:asciiTheme="majorHAnsi" w:hAnsiTheme="majorHAnsi"/>
          <w:iCs/>
          <w:sz w:val="20"/>
          <w:szCs w:val="20"/>
          <w:lang w:val="es-ES"/>
        </w:rPr>
        <w:t>medidas de seguridad</w:t>
      </w:r>
      <w:r w:rsidRPr="007167D1">
        <w:rPr>
          <w:rFonts w:asciiTheme="majorHAnsi" w:hAnsiTheme="majorHAnsi"/>
          <w:sz w:val="20"/>
          <w:szCs w:val="20"/>
          <w:lang w:val="es-ES"/>
        </w:rPr>
        <w:t xml:space="preserve">, tanto </w:t>
      </w:r>
      <w:r w:rsidRPr="007167D1">
        <w:rPr>
          <w:rFonts w:asciiTheme="majorHAnsi" w:hAnsiTheme="majorHAnsi"/>
          <w:i/>
          <w:sz w:val="20"/>
          <w:szCs w:val="20"/>
          <w:lang w:val="es-ES"/>
        </w:rPr>
        <w:t>pre</w:t>
      </w:r>
      <w:r w:rsidRPr="007167D1">
        <w:rPr>
          <w:rFonts w:asciiTheme="majorHAnsi" w:hAnsiTheme="majorHAnsi"/>
          <w:sz w:val="20"/>
          <w:szCs w:val="20"/>
          <w:lang w:val="es-ES"/>
        </w:rPr>
        <w:t xml:space="preserve"> como </w:t>
      </w:r>
      <w:r w:rsidRPr="007167D1">
        <w:rPr>
          <w:rFonts w:asciiTheme="majorHAnsi" w:hAnsiTheme="majorHAnsi"/>
          <w:i/>
          <w:sz w:val="20"/>
          <w:szCs w:val="20"/>
          <w:lang w:val="es-ES"/>
        </w:rPr>
        <w:t>post</w:t>
      </w:r>
      <w:r w:rsidRPr="007167D1">
        <w:rPr>
          <w:rFonts w:asciiTheme="majorHAnsi" w:hAnsiTheme="majorHAnsi"/>
          <w:sz w:val="20"/>
          <w:szCs w:val="20"/>
          <w:lang w:val="es-ES"/>
        </w:rPr>
        <w:t xml:space="preserve"> delictivas. El artículo 78 del Código Penal dispone que a la persona declarada en estado peligroso se le pueden imponer medidas terapéuticas, reeducativas o de vigilancia por los órganos de la Policía Nacional Revolucionaria. Una de las medidas terapéuticas consiste --según el artículo 79-- en internamiento en establecimiento asistencial, psiquiátrico o de desintoxicación</w:t>
      </w:r>
      <w:r w:rsidRPr="007167D1">
        <w:rPr>
          <w:rStyle w:val="FootnoteReference"/>
          <w:rFonts w:asciiTheme="majorHAnsi" w:hAnsiTheme="majorHAnsi"/>
          <w:sz w:val="20"/>
          <w:szCs w:val="20"/>
          <w:lang w:val="es-ES"/>
        </w:rPr>
        <w:footnoteReference w:id="35"/>
      </w:r>
      <w:r w:rsidRPr="007167D1">
        <w:rPr>
          <w:rFonts w:asciiTheme="majorHAnsi" w:hAnsiTheme="majorHAnsi"/>
          <w:sz w:val="20"/>
          <w:szCs w:val="20"/>
          <w:lang w:val="es-ES"/>
        </w:rPr>
        <w:t>. Las medidas reeducativas se aplican a los individuos supuestamente antisociales y consisten en el internamiento en un establecimiento especializado de trabajo o de estudio y la entrega a un colectivo de trabajo para el control y la orientación de su conducta. El término de estas medidas es de un año como mínimo y de cuatro años como máximo.</w:t>
      </w:r>
    </w:p>
    <w:p w:rsidR="00324297" w:rsidRPr="007167D1" w:rsidRDefault="00324297" w:rsidP="00410ACA">
      <w:pPr>
        <w:jc w:val="both"/>
        <w:rPr>
          <w:rFonts w:asciiTheme="majorHAnsi" w:hAnsiTheme="majorHAnsi"/>
          <w:sz w:val="20"/>
          <w:szCs w:val="20"/>
          <w:lang w:val="es-ES"/>
        </w:rPr>
      </w:pPr>
    </w:p>
    <w:p w:rsidR="00324297" w:rsidRPr="007167D1" w:rsidRDefault="00324297" w:rsidP="00144B8B">
      <w:pPr>
        <w:numPr>
          <w:ilvl w:val="0"/>
          <w:numId w:val="39"/>
        </w:numPr>
        <w:jc w:val="both"/>
        <w:rPr>
          <w:rFonts w:asciiTheme="majorHAnsi" w:hAnsiTheme="majorHAnsi"/>
          <w:sz w:val="20"/>
          <w:szCs w:val="20"/>
          <w:lang w:val="es-ES"/>
        </w:rPr>
      </w:pPr>
      <w:r w:rsidRPr="007167D1">
        <w:rPr>
          <w:rFonts w:asciiTheme="majorHAnsi" w:hAnsiTheme="majorHAnsi"/>
          <w:sz w:val="20"/>
          <w:szCs w:val="20"/>
          <w:lang w:val="es-ES"/>
        </w:rPr>
        <w:t xml:space="preserve">Estas normas del Código Penal cubano son complementadas por el Decreto Nº 128, emitido en el año 1991 que establece que la declaración del estado peligroso </w:t>
      </w:r>
      <w:proofErr w:type="spellStart"/>
      <w:r w:rsidRPr="007167D1">
        <w:rPr>
          <w:rFonts w:asciiTheme="majorHAnsi" w:hAnsiTheme="majorHAnsi"/>
          <w:sz w:val="20"/>
          <w:szCs w:val="20"/>
          <w:lang w:val="es-ES"/>
        </w:rPr>
        <w:t>predelictivo</w:t>
      </w:r>
      <w:proofErr w:type="spellEnd"/>
      <w:r w:rsidRPr="007167D1">
        <w:rPr>
          <w:rFonts w:asciiTheme="majorHAnsi" w:hAnsiTheme="majorHAnsi"/>
          <w:sz w:val="20"/>
          <w:szCs w:val="20"/>
          <w:lang w:val="es-ES"/>
        </w:rPr>
        <w:t xml:space="preserve"> debe decidirse en forma sumaria. Según el mencionado decreto, la Policía Nacional Revolucionaria forma un expediente que acredita la conducta del “peligroso” y lo presenta al Fiscal Municipal, quien decide en dos días si lo presenta al Tribunal Municipal. Si el Tribunal Municipal considera completo el expediente, fija fecha para la audiencia en donde comparecerán las partes. Veinticuatro horas después de celebrada la audiencia, el Tribunal Municipal debe dictar sentencia.</w:t>
      </w:r>
    </w:p>
    <w:p w:rsidR="00324297" w:rsidRPr="007167D1" w:rsidRDefault="00324297" w:rsidP="00410ACA">
      <w:pPr>
        <w:jc w:val="both"/>
        <w:rPr>
          <w:rFonts w:asciiTheme="majorHAnsi" w:hAnsiTheme="majorHAnsi"/>
          <w:sz w:val="20"/>
          <w:szCs w:val="20"/>
          <w:lang w:val="es-ES"/>
        </w:rPr>
      </w:pPr>
    </w:p>
    <w:p w:rsidR="00324297" w:rsidRPr="007167D1" w:rsidRDefault="00324297" w:rsidP="00144B8B">
      <w:pPr>
        <w:numPr>
          <w:ilvl w:val="0"/>
          <w:numId w:val="39"/>
        </w:numPr>
        <w:jc w:val="both"/>
        <w:rPr>
          <w:rFonts w:asciiTheme="majorHAnsi" w:hAnsiTheme="majorHAnsi"/>
          <w:sz w:val="20"/>
          <w:szCs w:val="20"/>
          <w:lang w:val="es-ES"/>
        </w:rPr>
      </w:pPr>
      <w:r w:rsidRPr="007167D1">
        <w:rPr>
          <w:rFonts w:asciiTheme="majorHAnsi" w:hAnsiTheme="majorHAnsi"/>
          <w:sz w:val="20"/>
          <w:szCs w:val="20"/>
          <w:lang w:val="es-ES"/>
        </w:rPr>
        <w:t>La Comisión considera que el derecho penal debe sancionar los delitos o acaso su tentativa frustrada, pero nunca las actitudes o presunciones de ellas</w:t>
      </w:r>
      <w:r w:rsidRPr="007167D1">
        <w:rPr>
          <w:rStyle w:val="FootnoteReference"/>
          <w:rFonts w:asciiTheme="majorHAnsi" w:hAnsiTheme="majorHAnsi"/>
          <w:sz w:val="20"/>
          <w:szCs w:val="20"/>
          <w:lang w:val="es-ES"/>
        </w:rPr>
        <w:footnoteReference w:id="36"/>
      </w:r>
      <w:r w:rsidRPr="007167D1">
        <w:rPr>
          <w:rFonts w:asciiTheme="majorHAnsi" w:hAnsiTheme="majorHAnsi"/>
          <w:sz w:val="20"/>
          <w:szCs w:val="20"/>
          <w:lang w:val="es-ES"/>
        </w:rPr>
        <w:t xml:space="preserve">. Preocupa a la CIDH la utilización de la figura penal de la </w:t>
      </w:r>
      <w:r w:rsidRPr="007167D1">
        <w:rPr>
          <w:rFonts w:asciiTheme="majorHAnsi" w:hAnsiTheme="majorHAnsi"/>
          <w:iCs/>
          <w:sz w:val="20"/>
          <w:szCs w:val="20"/>
          <w:lang w:val="es-ES"/>
        </w:rPr>
        <w:t>peligrosidad,</w:t>
      </w:r>
      <w:r w:rsidRPr="007167D1">
        <w:rPr>
          <w:rFonts w:asciiTheme="majorHAnsi" w:hAnsiTheme="majorHAnsi"/>
          <w:i/>
          <w:iCs/>
          <w:sz w:val="20"/>
          <w:szCs w:val="20"/>
          <w:lang w:val="es-ES"/>
        </w:rPr>
        <w:t xml:space="preserve"> </w:t>
      </w:r>
      <w:r w:rsidRPr="007167D1">
        <w:rPr>
          <w:rFonts w:asciiTheme="majorHAnsi" w:hAnsiTheme="majorHAnsi"/>
          <w:iCs/>
          <w:sz w:val="20"/>
          <w:szCs w:val="20"/>
          <w:lang w:val="es-ES"/>
        </w:rPr>
        <w:t>porque</w:t>
      </w:r>
      <w:r w:rsidRPr="007167D1">
        <w:rPr>
          <w:rFonts w:asciiTheme="majorHAnsi" w:hAnsiTheme="majorHAnsi"/>
          <w:sz w:val="20"/>
          <w:szCs w:val="20"/>
          <w:lang w:val="es-ES"/>
        </w:rPr>
        <w:t xml:space="preserve"> es un concepto subjetivo de quien la valora y su imprecisión constituye un factor de inseguridad jurídica para la población, ya que crea las condiciones para que las autoridades cometan arbitrariedades. La Comisión considera asimismo extremadamente grave que estas normas --de por sí incompatibles con los principios establecidos en la Declaración Americana-- sean aplicadas mediante un procedimiento sumario a personas que no han cometido delito pero que según la discrecionalidad de las autoridades cubanas son consideradas </w:t>
      </w:r>
      <w:r w:rsidRPr="007167D1">
        <w:rPr>
          <w:rFonts w:asciiTheme="majorHAnsi" w:hAnsiTheme="majorHAnsi"/>
          <w:i/>
          <w:iCs/>
          <w:sz w:val="20"/>
          <w:szCs w:val="20"/>
          <w:lang w:val="es-ES"/>
        </w:rPr>
        <w:t>peligrosas</w:t>
      </w:r>
      <w:r w:rsidRPr="007167D1">
        <w:rPr>
          <w:rFonts w:asciiTheme="majorHAnsi" w:hAnsiTheme="majorHAnsi"/>
          <w:sz w:val="20"/>
          <w:szCs w:val="20"/>
          <w:lang w:val="es-ES"/>
        </w:rPr>
        <w:t xml:space="preserve"> para la sociedad, y por tanto, merecedoras de severas medidas de seguridad privativas de la libertad</w:t>
      </w:r>
      <w:r w:rsidRPr="007167D1">
        <w:rPr>
          <w:rStyle w:val="FootnoteReference"/>
          <w:rFonts w:asciiTheme="majorHAnsi" w:hAnsiTheme="majorHAnsi"/>
          <w:sz w:val="20"/>
          <w:szCs w:val="20"/>
          <w:lang w:val="es-ES"/>
        </w:rPr>
        <w:footnoteReference w:id="37"/>
      </w:r>
      <w:r w:rsidRPr="007167D1">
        <w:rPr>
          <w:rFonts w:asciiTheme="majorHAnsi" w:hAnsiTheme="majorHAnsi"/>
          <w:sz w:val="20"/>
          <w:szCs w:val="20"/>
          <w:lang w:val="es-ES"/>
        </w:rPr>
        <w:t>. En estos casos, el Estado interviene sin limitaciones y viola el derecho a la libertad individual.</w:t>
      </w:r>
    </w:p>
    <w:p w:rsidR="00324297" w:rsidRPr="007167D1" w:rsidRDefault="00324297" w:rsidP="00410ACA">
      <w:pPr>
        <w:jc w:val="both"/>
        <w:rPr>
          <w:rFonts w:asciiTheme="majorHAnsi" w:hAnsiTheme="majorHAnsi"/>
          <w:sz w:val="20"/>
          <w:szCs w:val="20"/>
          <w:lang w:val="es-ES"/>
        </w:rPr>
      </w:pPr>
    </w:p>
    <w:p w:rsidR="00324297" w:rsidRPr="007167D1" w:rsidRDefault="00324297" w:rsidP="00144B8B">
      <w:pPr>
        <w:numPr>
          <w:ilvl w:val="0"/>
          <w:numId w:val="39"/>
        </w:numPr>
        <w:jc w:val="both"/>
        <w:rPr>
          <w:rFonts w:asciiTheme="majorHAnsi" w:hAnsiTheme="majorHAnsi"/>
          <w:sz w:val="20"/>
          <w:szCs w:val="20"/>
          <w:lang w:val="es-ES"/>
        </w:rPr>
      </w:pPr>
      <w:r w:rsidRPr="007167D1">
        <w:rPr>
          <w:rFonts w:asciiTheme="majorHAnsi" w:hAnsiTheme="majorHAnsi"/>
          <w:sz w:val="20"/>
          <w:szCs w:val="20"/>
          <w:lang w:val="es-ES"/>
        </w:rPr>
        <w:t>Las afectaciones a la libertad personal de los disidentes políticos en Cuba, serán evaluadas en el siguiente t</w:t>
      </w:r>
      <w:r w:rsidRPr="007167D1">
        <w:rPr>
          <w:rFonts w:asciiTheme="majorHAnsi" w:hAnsiTheme="majorHAnsi" w:cs="Microsoft Sans Serif"/>
          <w:sz w:val="20"/>
          <w:szCs w:val="20"/>
          <w:lang w:val="es-ES"/>
        </w:rPr>
        <w:t>ítulo.</w:t>
      </w:r>
    </w:p>
    <w:p w:rsidR="00324297" w:rsidRPr="007167D1" w:rsidRDefault="00324297" w:rsidP="00410ACA">
      <w:pPr>
        <w:jc w:val="both"/>
        <w:rPr>
          <w:rFonts w:asciiTheme="majorHAnsi" w:hAnsiTheme="majorHAnsi" w:cs="Arial"/>
          <w:sz w:val="20"/>
          <w:szCs w:val="20"/>
          <w:lang w:val="es-ES"/>
        </w:rPr>
      </w:pPr>
    </w:p>
    <w:p w:rsidR="00324297" w:rsidRPr="007167D1" w:rsidRDefault="00DD65D9" w:rsidP="00F43787">
      <w:pPr>
        <w:pStyle w:val="Heading2"/>
      </w:pPr>
      <w:r w:rsidRPr="007167D1">
        <w:t>B</w:t>
      </w:r>
      <w:r w:rsidR="00324297" w:rsidRPr="007167D1">
        <w:t>.</w:t>
      </w:r>
      <w:r w:rsidR="00324297" w:rsidRPr="007167D1">
        <w:tab/>
        <w:t>Respeto y garantía de los derechos políticos</w:t>
      </w:r>
    </w:p>
    <w:p w:rsidR="00324297" w:rsidRPr="007167D1" w:rsidRDefault="00324297" w:rsidP="00410ACA">
      <w:pPr>
        <w:jc w:val="both"/>
        <w:rPr>
          <w:rFonts w:asciiTheme="majorHAnsi" w:hAnsiTheme="majorHAnsi" w:cs="Arial"/>
          <w:sz w:val="20"/>
          <w:szCs w:val="20"/>
          <w:lang w:val="es-ES"/>
        </w:rPr>
      </w:pPr>
    </w:p>
    <w:p w:rsidR="00324297" w:rsidRPr="007167D1" w:rsidRDefault="00324297" w:rsidP="00144B8B">
      <w:pPr>
        <w:numPr>
          <w:ilvl w:val="0"/>
          <w:numId w:val="39"/>
        </w:numPr>
        <w:jc w:val="both"/>
        <w:rPr>
          <w:rFonts w:asciiTheme="majorHAnsi" w:hAnsiTheme="majorHAnsi"/>
          <w:sz w:val="20"/>
          <w:szCs w:val="20"/>
          <w:lang w:val="es-ES"/>
        </w:rPr>
      </w:pPr>
      <w:r w:rsidRPr="007167D1">
        <w:rPr>
          <w:rFonts w:asciiTheme="majorHAnsi" w:hAnsiTheme="majorHAnsi" w:cs="Arial"/>
          <w:sz w:val="20"/>
          <w:szCs w:val="20"/>
          <w:lang w:val="es-ES"/>
        </w:rPr>
        <w:t xml:space="preserve">Los derechos políticos son de importancia fundamental y se relacionan estrechamente con un conjunto de otros derechos que hacen posible el adecuado funcionamiento de un sistema democrático. Conforme a la Carta Democrática Interamericana </w:t>
      </w:r>
      <w:r w:rsidRPr="007167D1">
        <w:rPr>
          <w:rFonts w:asciiTheme="majorHAnsi" w:hAnsiTheme="majorHAnsi"/>
          <w:sz w:val="20"/>
          <w:szCs w:val="20"/>
          <w:lang w:val="es-ES"/>
        </w:rPr>
        <w:t>suscrita en Lima, Perú, el 11 de septiembre de 2001</w:t>
      </w:r>
      <w:r w:rsidRPr="007167D1">
        <w:rPr>
          <w:rFonts w:asciiTheme="majorHAnsi" w:hAnsiTheme="majorHAnsi" w:cs="Arial"/>
          <w:sz w:val="20"/>
          <w:szCs w:val="20"/>
          <w:lang w:val="es-ES"/>
        </w:rPr>
        <w:t xml:space="preserve">, la democracia representativa </w:t>
      </w:r>
      <w:r w:rsidRPr="007167D1">
        <w:rPr>
          <w:rFonts w:asciiTheme="majorHAnsi" w:hAnsiTheme="majorHAnsi"/>
          <w:sz w:val="20"/>
          <w:szCs w:val="20"/>
          <w:lang w:val="es-ES"/>
        </w:rPr>
        <w:t xml:space="preserve">constituye el </w:t>
      </w:r>
      <w:r w:rsidRPr="007167D1">
        <w:rPr>
          <w:rFonts w:asciiTheme="majorHAnsi" w:hAnsiTheme="majorHAnsi" w:cs="Arial"/>
          <w:sz w:val="20"/>
          <w:szCs w:val="20"/>
          <w:lang w:val="es-ES"/>
        </w:rPr>
        <w:t xml:space="preserve">sistema reconocido y requerido en la OEA </w:t>
      </w:r>
      <w:r w:rsidRPr="007167D1">
        <w:rPr>
          <w:rFonts w:asciiTheme="majorHAnsi" w:hAnsiTheme="majorHAnsi"/>
          <w:sz w:val="20"/>
          <w:szCs w:val="20"/>
          <w:lang w:val="es-ES"/>
        </w:rPr>
        <w:t xml:space="preserve">para la estabilidad, la paz y el desarrollo de la región. La existencia de elecciones libres, poderes públicos independientes, eficaces y el pleno respeto a la libertad de expresión, entre otras, son características fundacionales de la democracia que no pueden ser evaluadas en forma aislada. Desde esta perspectiva, la plena garantía de los derechos humanos </w:t>
      </w:r>
      <w:r w:rsidRPr="007167D1">
        <w:rPr>
          <w:rFonts w:asciiTheme="majorHAnsi" w:hAnsiTheme="majorHAnsi"/>
          <w:sz w:val="20"/>
          <w:szCs w:val="20"/>
          <w:lang w:val="es-ES"/>
        </w:rPr>
        <w:lastRenderedPageBreak/>
        <w:t>no es posible sin el reconocimiento efectivo e irrestricto del derecho de las personas a constituir y participar en agrupaciones políticas.</w:t>
      </w:r>
      <w:r w:rsidRPr="007167D1">
        <w:rPr>
          <w:rFonts w:asciiTheme="majorHAnsi" w:hAnsiTheme="majorHAnsi" w:cs="Arial"/>
          <w:sz w:val="20"/>
          <w:szCs w:val="20"/>
          <w:lang w:val="es-ES"/>
        </w:rPr>
        <w:t xml:space="preserve"> </w:t>
      </w:r>
    </w:p>
    <w:p w:rsidR="00324297" w:rsidRPr="007167D1" w:rsidRDefault="00324297" w:rsidP="00410ACA">
      <w:pPr>
        <w:jc w:val="both"/>
        <w:rPr>
          <w:rFonts w:asciiTheme="majorHAnsi" w:hAnsiTheme="majorHAnsi"/>
          <w:sz w:val="20"/>
          <w:szCs w:val="20"/>
          <w:lang w:val="es-ES"/>
        </w:rPr>
      </w:pPr>
    </w:p>
    <w:p w:rsidR="00324297" w:rsidRPr="007167D1" w:rsidRDefault="00324297" w:rsidP="00144B8B">
      <w:pPr>
        <w:numPr>
          <w:ilvl w:val="0"/>
          <w:numId w:val="39"/>
        </w:numPr>
        <w:jc w:val="both"/>
        <w:rPr>
          <w:rFonts w:asciiTheme="majorHAnsi" w:hAnsiTheme="majorHAnsi"/>
          <w:sz w:val="20"/>
          <w:szCs w:val="20"/>
          <w:lang w:val="es-ES"/>
        </w:rPr>
      </w:pPr>
      <w:r w:rsidRPr="007167D1">
        <w:rPr>
          <w:rFonts w:asciiTheme="majorHAnsi" w:hAnsiTheme="majorHAnsi" w:cs="Arial"/>
          <w:sz w:val="20"/>
          <w:szCs w:val="20"/>
          <w:lang w:val="es-ES"/>
        </w:rPr>
        <w:t>El derecho al voto es uno de los elementos esenciales para la existencia de la democracia y una de las formas en que los ciudadanos expresan libremente su voluntad y ejercen el derecho a la participación política. Este derecho implica que los ciudadanos pueden decidir directamente y elegir libremente y en condiciones de igualdad a quienes los representarán en la toma de decisiones de los asuntos públicos”</w:t>
      </w:r>
      <w:r w:rsidRPr="007167D1">
        <w:rPr>
          <w:rStyle w:val="FootnoteReference"/>
          <w:rFonts w:asciiTheme="majorHAnsi" w:hAnsiTheme="majorHAnsi" w:cs="Arial"/>
          <w:sz w:val="20"/>
          <w:szCs w:val="20"/>
          <w:lang w:val="es-ES"/>
        </w:rPr>
        <w:t xml:space="preserve"> </w:t>
      </w:r>
      <w:r w:rsidRPr="007167D1">
        <w:rPr>
          <w:rStyle w:val="FootnoteReference"/>
          <w:rFonts w:asciiTheme="majorHAnsi" w:hAnsiTheme="majorHAnsi" w:cs="Arial"/>
          <w:sz w:val="20"/>
          <w:szCs w:val="20"/>
          <w:lang w:val="es-ES"/>
        </w:rPr>
        <w:footnoteReference w:id="38"/>
      </w:r>
      <w:r w:rsidRPr="007167D1">
        <w:rPr>
          <w:rFonts w:asciiTheme="majorHAnsi" w:hAnsiTheme="majorHAnsi" w:cs="Arial"/>
          <w:sz w:val="20"/>
          <w:szCs w:val="20"/>
          <w:lang w:val="es-ES"/>
        </w:rPr>
        <w:t>. A su vez la participación política mediante el ejercicio del derecho a ser elegido supone que los ciudadanos puedan postularse como candidatos en condiciones de igualdad y que puedan ocupar los cargos públicos sujetos a elección si logran obtener la cantidad de votos necesarios para ello. La Convención Americana prohíbe la suspensión de este derecho incluso en estados de excepción</w:t>
      </w:r>
      <w:r w:rsidRPr="007167D1">
        <w:rPr>
          <w:rStyle w:val="FootnoteReference"/>
          <w:rFonts w:asciiTheme="majorHAnsi" w:hAnsiTheme="majorHAnsi" w:cs="Arial"/>
          <w:sz w:val="20"/>
          <w:szCs w:val="20"/>
          <w:lang w:val="es-ES"/>
        </w:rPr>
        <w:footnoteReference w:id="39"/>
      </w:r>
      <w:r w:rsidRPr="007167D1">
        <w:rPr>
          <w:rFonts w:asciiTheme="majorHAnsi" w:hAnsiTheme="majorHAnsi" w:cs="Arial"/>
          <w:sz w:val="20"/>
          <w:szCs w:val="20"/>
          <w:lang w:val="es-ES"/>
        </w:rPr>
        <w:t xml:space="preserve">. </w:t>
      </w:r>
    </w:p>
    <w:p w:rsidR="00324297" w:rsidRPr="007167D1" w:rsidRDefault="00324297" w:rsidP="00410ACA">
      <w:pPr>
        <w:jc w:val="both"/>
        <w:rPr>
          <w:rFonts w:asciiTheme="majorHAnsi" w:hAnsiTheme="majorHAnsi"/>
          <w:sz w:val="20"/>
          <w:szCs w:val="20"/>
          <w:lang w:val="es-ES"/>
        </w:rPr>
      </w:pPr>
    </w:p>
    <w:p w:rsidR="00324297" w:rsidRPr="007167D1" w:rsidRDefault="00324297" w:rsidP="00144B8B">
      <w:pPr>
        <w:numPr>
          <w:ilvl w:val="0"/>
          <w:numId w:val="39"/>
        </w:numPr>
        <w:jc w:val="both"/>
        <w:rPr>
          <w:rFonts w:asciiTheme="majorHAnsi" w:hAnsiTheme="majorHAnsi"/>
          <w:sz w:val="20"/>
          <w:szCs w:val="20"/>
          <w:lang w:val="es-ES"/>
        </w:rPr>
      </w:pPr>
      <w:r w:rsidRPr="007167D1">
        <w:rPr>
          <w:rFonts w:asciiTheme="majorHAnsi" w:hAnsiTheme="majorHAnsi"/>
          <w:sz w:val="20"/>
          <w:szCs w:val="20"/>
          <w:lang w:val="es-ES"/>
        </w:rPr>
        <w:t>Uno de los principales criterios para la inclusión de Cuba en el Capítulo IV del Informe Anual, es la falta de elecciones libres de acuerdo a estándares internacionalmente aceptados, lo cual vulnera el derecho a la participación política consagrado en el artículo XX de la Declaración Americana de los Derechos y Deberes del Hombre el cual dispone que:</w:t>
      </w:r>
    </w:p>
    <w:p w:rsidR="00324297" w:rsidRPr="007167D1" w:rsidRDefault="00324297" w:rsidP="00410ACA">
      <w:pPr>
        <w:ind w:left="720" w:right="720"/>
        <w:jc w:val="both"/>
        <w:rPr>
          <w:rFonts w:asciiTheme="majorHAnsi" w:hAnsiTheme="majorHAnsi"/>
          <w:sz w:val="20"/>
          <w:szCs w:val="20"/>
          <w:lang w:val="es-ES"/>
        </w:rPr>
      </w:pPr>
    </w:p>
    <w:p w:rsidR="00324297" w:rsidRPr="007167D1" w:rsidRDefault="00324297" w:rsidP="00410ACA">
      <w:pPr>
        <w:ind w:left="720" w:right="720"/>
        <w:jc w:val="both"/>
        <w:rPr>
          <w:rFonts w:asciiTheme="majorHAnsi" w:hAnsiTheme="majorHAnsi"/>
          <w:sz w:val="20"/>
          <w:szCs w:val="20"/>
          <w:lang w:val="es-ES"/>
        </w:rPr>
      </w:pPr>
      <w:r w:rsidRPr="007167D1">
        <w:rPr>
          <w:rFonts w:asciiTheme="majorHAnsi" w:hAnsiTheme="majorHAnsi"/>
          <w:sz w:val="20"/>
          <w:szCs w:val="20"/>
          <w:lang w:val="es-ES"/>
        </w:rPr>
        <w:t xml:space="preserve">Artículo XX – Derecho de Sufragio y de participación en el gobierno. Toda persona, legalmente capacitada, tiene el derecho de tomar parte en el gobierno de su país, directamente o por medio de sus representantes, y de participar en las elecciones populares, que serán de </w:t>
      </w:r>
      <w:proofErr w:type="gramStart"/>
      <w:r w:rsidRPr="007167D1">
        <w:rPr>
          <w:rFonts w:asciiTheme="majorHAnsi" w:hAnsiTheme="majorHAnsi"/>
          <w:sz w:val="20"/>
          <w:szCs w:val="20"/>
          <w:lang w:val="es-ES"/>
        </w:rPr>
        <w:t>voto secreto, genuinas, periódicas y libres</w:t>
      </w:r>
      <w:proofErr w:type="gramEnd"/>
      <w:r w:rsidRPr="007167D1">
        <w:rPr>
          <w:rFonts w:asciiTheme="majorHAnsi" w:hAnsiTheme="majorHAnsi"/>
          <w:sz w:val="20"/>
          <w:szCs w:val="20"/>
          <w:lang w:val="es-ES"/>
        </w:rPr>
        <w:t>.</w:t>
      </w:r>
    </w:p>
    <w:p w:rsidR="00324297" w:rsidRPr="007167D1" w:rsidRDefault="00324297" w:rsidP="00410ACA">
      <w:pPr>
        <w:ind w:left="720" w:right="720"/>
        <w:jc w:val="both"/>
        <w:rPr>
          <w:rFonts w:asciiTheme="majorHAnsi" w:hAnsiTheme="majorHAnsi"/>
          <w:sz w:val="20"/>
          <w:szCs w:val="20"/>
          <w:lang w:val="es-ES"/>
        </w:rPr>
      </w:pPr>
    </w:p>
    <w:p w:rsidR="00324297" w:rsidRPr="007167D1" w:rsidRDefault="00324297" w:rsidP="00144B8B">
      <w:pPr>
        <w:numPr>
          <w:ilvl w:val="0"/>
          <w:numId w:val="39"/>
        </w:numPr>
        <w:jc w:val="both"/>
        <w:rPr>
          <w:rFonts w:asciiTheme="majorHAnsi" w:hAnsiTheme="majorHAnsi"/>
          <w:sz w:val="20"/>
          <w:szCs w:val="20"/>
          <w:lang w:val="es-ES"/>
        </w:rPr>
      </w:pPr>
      <w:r w:rsidRPr="007167D1">
        <w:rPr>
          <w:rFonts w:asciiTheme="majorHAnsi" w:hAnsiTheme="majorHAnsi"/>
          <w:sz w:val="20"/>
          <w:szCs w:val="20"/>
          <w:lang w:val="es-ES"/>
        </w:rPr>
        <w:t>El artículo 3 de la Carta Democrática Interamericana, define así los elementos que conforman un sistema democrático de gobierno:</w:t>
      </w:r>
    </w:p>
    <w:p w:rsidR="00324297" w:rsidRPr="007167D1" w:rsidRDefault="00324297" w:rsidP="00410ACA">
      <w:pPr>
        <w:jc w:val="both"/>
        <w:rPr>
          <w:rFonts w:asciiTheme="majorHAnsi" w:hAnsiTheme="majorHAnsi"/>
          <w:sz w:val="20"/>
          <w:szCs w:val="20"/>
          <w:lang w:val="es-ES"/>
        </w:rPr>
      </w:pPr>
    </w:p>
    <w:p w:rsidR="00324297" w:rsidRPr="007167D1" w:rsidRDefault="00324297" w:rsidP="00410ACA">
      <w:pPr>
        <w:ind w:left="720" w:right="720"/>
        <w:jc w:val="both"/>
        <w:rPr>
          <w:rFonts w:asciiTheme="majorHAnsi" w:hAnsiTheme="majorHAnsi"/>
          <w:sz w:val="20"/>
          <w:szCs w:val="20"/>
          <w:lang w:val="es-ES"/>
        </w:rPr>
      </w:pPr>
      <w:r w:rsidRPr="007167D1">
        <w:rPr>
          <w:rFonts w:asciiTheme="majorHAnsi" w:hAnsiTheme="majorHAnsi"/>
          <w:sz w:val="20"/>
          <w:szCs w:val="20"/>
          <w:lang w:val="es-ES"/>
        </w:rPr>
        <w:t>[S]</w:t>
      </w:r>
      <w:proofErr w:type="spellStart"/>
      <w:r w:rsidRPr="007167D1">
        <w:rPr>
          <w:rFonts w:asciiTheme="majorHAnsi" w:hAnsiTheme="majorHAnsi"/>
          <w:sz w:val="20"/>
          <w:szCs w:val="20"/>
          <w:lang w:val="es-ES"/>
        </w:rPr>
        <w:t>on</w:t>
      </w:r>
      <w:proofErr w:type="spellEnd"/>
      <w:r w:rsidRPr="007167D1">
        <w:rPr>
          <w:rFonts w:asciiTheme="majorHAnsi" w:hAnsiTheme="majorHAnsi"/>
          <w:sz w:val="20"/>
          <w:szCs w:val="20"/>
          <w:lang w:val="es-ES"/>
        </w:rPr>
        <w:t xml:space="preserve"> elementos esenciales de la democracia representativa, entre otros, el respeto a los derechos humanos y las libertades fundamentales; el acceso al poder y su ejercicio con sujeción al estado de derecho; la celebración de elecciones periódicas, libres, justas y basadas en el sufragio universal y secreto como expresión de la soberanía del pueblo; el régimen plural de partidos y organizaciones políticas; y la separación e independencia de los poderes públicos.</w:t>
      </w:r>
    </w:p>
    <w:p w:rsidR="00324297" w:rsidRPr="007167D1" w:rsidRDefault="00324297" w:rsidP="00410ACA">
      <w:pPr>
        <w:jc w:val="both"/>
        <w:rPr>
          <w:rFonts w:asciiTheme="majorHAnsi" w:hAnsiTheme="majorHAnsi"/>
          <w:sz w:val="20"/>
          <w:szCs w:val="20"/>
          <w:lang w:val="es-ES"/>
        </w:rPr>
      </w:pPr>
    </w:p>
    <w:p w:rsidR="00324297" w:rsidRPr="007167D1" w:rsidRDefault="00324297" w:rsidP="00144B8B">
      <w:pPr>
        <w:numPr>
          <w:ilvl w:val="0"/>
          <w:numId w:val="39"/>
        </w:numPr>
        <w:jc w:val="both"/>
        <w:rPr>
          <w:rFonts w:asciiTheme="majorHAnsi" w:hAnsiTheme="majorHAnsi"/>
          <w:sz w:val="20"/>
          <w:szCs w:val="20"/>
          <w:lang w:val="es-ES"/>
        </w:rPr>
      </w:pPr>
      <w:r w:rsidRPr="007167D1">
        <w:rPr>
          <w:rFonts w:asciiTheme="majorHAnsi" w:hAnsiTheme="majorHAnsi"/>
          <w:sz w:val="20"/>
          <w:szCs w:val="20"/>
          <w:lang w:val="es-ES"/>
        </w:rPr>
        <w:t>El Estado ha afirmado que en “Cuba el sistema democrático se sustenta en el principio del “gobierno del pueblo, por el pueblo y para el pueblo”, agregando que el “pueblo cubano a través de sus instituciones políticas y civiles, y en el marco de sus disposiciones legales, participa en el ejercicio y control activo del gobierno”</w:t>
      </w:r>
      <w:r w:rsidRPr="007167D1">
        <w:rPr>
          <w:rStyle w:val="FootnoteReference"/>
          <w:rFonts w:asciiTheme="majorHAnsi" w:hAnsiTheme="majorHAnsi"/>
          <w:sz w:val="20"/>
          <w:szCs w:val="20"/>
          <w:lang w:val="es-ES"/>
        </w:rPr>
        <w:footnoteReference w:id="40"/>
      </w:r>
      <w:r w:rsidRPr="007167D1">
        <w:rPr>
          <w:rFonts w:asciiTheme="majorHAnsi" w:hAnsiTheme="majorHAnsi"/>
          <w:sz w:val="20"/>
          <w:szCs w:val="20"/>
          <w:lang w:val="es-ES"/>
        </w:rPr>
        <w:t>. Asimismo, ha expresado que las restricciones planteadas por la ley al disfrute de algunos derechos políticos en Cuba, han sido las mínimas indispensables para garantizar la protección del derecho a la libre determinación, a la paz y a la vida de todo el pueblo, como respuesta a la creciente agresividad anticubana del Imperio</w:t>
      </w:r>
      <w:r w:rsidRPr="007167D1">
        <w:rPr>
          <w:rStyle w:val="FootnoteReference"/>
          <w:rFonts w:asciiTheme="majorHAnsi" w:hAnsiTheme="majorHAnsi"/>
          <w:sz w:val="20"/>
          <w:szCs w:val="20"/>
          <w:lang w:val="es-ES"/>
        </w:rPr>
        <w:footnoteReference w:id="41"/>
      </w:r>
      <w:r w:rsidRPr="007167D1">
        <w:rPr>
          <w:rFonts w:asciiTheme="majorHAnsi" w:hAnsiTheme="majorHAnsi"/>
          <w:sz w:val="20"/>
          <w:szCs w:val="20"/>
          <w:lang w:val="es-ES"/>
        </w:rPr>
        <w:t>.</w:t>
      </w:r>
    </w:p>
    <w:p w:rsidR="00324297" w:rsidRPr="007167D1" w:rsidRDefault="00324297" w:rsidP="00410ACA">
      <w:pPr>
        <w:jc w:val="both"/>
        <w:rPr>
          <w:rFonts w:asciiTheme="majorHAnsi" w:hAnsiTheme="majorHAnsi"/>
          <w:sz w:val="20"/>
          <w:szCs w:val="20"/>
          <w:lang w:val="es-ES"/>
        </w:rPr>
      </w:pPr>
    </w:p>
    <w:p w:rsidR="00324297" w:rsidRPr="007167D1" w:rsidRDefault="00324297" w:rsidP="00144B8B">
      <w:pPr>
        <w:numPr>
          <w:ilvl w:val="0"/>
          <w:numId w:val="39"/>
        </w:numPr>
        <w:jc w:val="both"/>
        <w:rPr>
          <w:rFonts w:asciiTheme="majorHAnsi" w:hAnsiTheme="majorHAnsi" w:cs="Arial"/>
          <w:sz w:val="20"/>
          <w:szCs w:val="20"/>
          <w:lang w:val="es-ES"/>
        </w:rPr>
      </w:pPr>
      <w:r w:rsidRPr="007167D1">
        <w:rPr>
          <w:rFonts w:asciiTheme="majorHAnsi" w:hAnsiTheme="majorHAnsi"/>
          <w:sz w:val="20"/>
          <w:szCs w:val="20"/>
          <w:lang w:val="es-ES"/>
        </w:rPr>
        <w:t xml:space="preserve">La Declaración y la Carta Democrática reflejan una concepción amplia acerca de la democracia representativa que, como tal, descansa en la soberanía del pueblo y en la cual las funciones a través de las cuales se ejerce el poder son desempeñadas por personas escogidas en elecciones libres y representativas de la voluntad popular. </w:t>
      </w:r>
    </w:p>
    <w:p w:rsidR="00324297" w:rsidRPr="007167D1" w:rsidRDefault="00324297" w:rsidP="00410ACA">
      <w:pPr>
        <w:jc w:val="both"/>
        <w:rPr>
          <w:rFonts w:asciiTheme="majorHAnsi" w:hAnsiTheme="majorHAnsi"/>
          <w:sz w:val="20"/>
          <w:szCs w:val="20"/>
          <w:lang w:val="es-ES"/>
        </w:rPr>
      </w:pPr>
    </w:p>
    <w:p w:rsidR="00324297" w:rsidRPr="007167D1" w:rsidRDefault="00324297" w:rsidP="00144B8B">
      <w:pPr>
        <w:numPr>
          <w:ilvl w:val="0"/>
          <w:numId w:val="39"/>
        </w:numPr>
        <w:jc w:val="both"/>
        <w:rPr>
          <w:rFonts w:asciiTheme="majorHAnsi" w:hAnsiTheme="majorHAnsi" w:cs="Arial"/>
          <w:sz w:val="20"/>
          <w:szCs w:val="20"/>
          <w:lang w:val="es-ES"/>
        </w:rPr>
      </w:pPr>
      <w:r w:rsidRPr="007167D1">
        <w:rPr>
          <w:rFonts w:asciiTheme="majorHAnsi" w:hAnsiTheme="majorHAnsi"/>
          <w:sz w:val="20"/>
          <w:szCs w:val="20"/>
          <w:lang w:val="es-ES"/>
        </w:rPr>
        <w:t>A consideración de la Comisión dichos elementos no se encuentran presentes en las elecciones cubanas. Las elecciones en Cuba se caracterizan precisamente por la falta de pluralidad e independencia y la ausencia de un marco de acceso libre a diversas fuentes de información.  A la luz de los estándares internacionales señalados, la Comisión reitera que la falta de elecciones libres y justas, basadas en el sufragio universal y secreto como expresión de la soberanía del pueblo</w:t>
      </w:r>
      <w:r w:rsidRPr="007167D1">
        <w:rPr>
          <w:rStyle w:val="FootnoteReference"/>
          <w:rFonts w:asciiTheme="majorHAnsi" w:hAnsiTheme="majorHAnsi"/>
          <w:sz w:val="20"/>
          <w:szCs w:val="20"/>
          <w:lang w:val="es-ES"/>
        </w:rPr>
        <w:footnoteReference w:id="42"/>
      </w:r>
      <w:r w:rsidRPr="007167D1">
        <w:rPr>
          <w:rFonts w:asciiTheme="majorHAnsi" w:hAnsiTheme="majorHAnsi"/>
          <w:sz w:val="20"/>
          <w:szCs w:val="20"/>
          <w:lang w:val="es-ES"/>
        </w:rPr>
        <w:t xml:space="preserve">, vulnera el derecho a la participación política del pueblo cubano.  </w:t>
      </w:r>
    </w:p>
    <w:p w:rsidR="00324297" w:rsidRPr="007167D1" w:rsidRDefault="00324297" w:rsidP="00410ACA">
      <w:pPr>
        <w:jc w:val="both"/>
        <w:rPr>
          <w:rFonts w:asciiTheme="majorHAnsi" w:hAnsiTheme="majorHAnsi"/>
          <w:sz w:val="20"/>
          <w:szCs w:val="20"/>
          <w:lang w:val="es-ES"/>
        </w:rPr>
      </w:pPr>
    </w:p>
    <w:p w:rsidR="00324297" w:rsidRPr="007167D1" w:rsidRDefault="00324297" w:rsidP="00F43787">
      <w:pPr>
        <w:pStyle w:val="Style1"/>
      </w:pPr>
      <w:r w:rsidRPr="007167D1">
        <w:t xml:space="preserve">1. </w:t>
      </w:r>
      <w:r w:rsidRPr="007167D1">
        <w:tab/>
        <w:t>Situación</w:t>
      </w:r>
      <w:r w:rsidR="007167D1" w:rsidRPr="007167D1">
        <w:t xml:space="preserve"> de </w:t>
      </w:r>
      <w:r w:rsidRPr="007167D1">
        <w:t xml:space="preserve">Disidentes Políticos y Represión Política </w:t>
      </w:r>
    </w:p>
    <w:p w:rsidR="00324297" w:rsidRPr="007167D1" w:rsidRDefault="00324297" w:rsidP="00410ACA">
      <w:pPr>
        <w:jc w:val="both"/>
        <w:rPr>
          <w:rFonts w:asciiTheme="majorHAnsi" w:hAnsiTheme="majorHAnsi"/>
          <w:sz w:val="20"/>
          <w:szCs w:val="20"/>
          <w:lang w:val="es-ES"/>
        </w:rPr>
      </w:pPr>
    </w:p>
    <w:p w:rsidR="00324297" w:rsidRPr="007167D1" w:rsidRDefault="00324297" w:rsidP="00144B8B">
      <w:pPr>
        <w:numPr>
          <w:ilvl w:val="0"/>
          <w:numId w:val="39"/>
        </w:numPr>
        <w:jc w:val="both"/>
        <w:rPr>
          <w:rFonts w:asciiTheme="majorHAnsi" w:hAnsiTheme="majorHAnsi"/>
          <w:sz w:val="20"/>
          <w:szCs w:val="20"/>
          <w:lang w:val="es-ES"/>
        </w:rPr>
      </w:pPr>
      <w:r w:rsidRPr="007167D1">
        <w:rPr>
          <w:rFonts w:asciiTheme="majorHAnsi" w:hAnsiTheme="majorHAnsi"/>
          <w:sz w:val="20"/>
          <w:szCs w:val="20"/>
          <w:lang w:val="es-ES"/>
        </w:rPr>
        <w:t>En 2006 la Comisión notificó a las partes y publicó en su Informe Anual el Informe de Fondo 67/06</w:t>
      </w:r>
      <w:r w:rsidRPr="007167D1">
        <w:rPr>
          <w:rStyle w:val="FootnoteReference"/>
          <w:rFonts w:asciiTheme="majorHAnsi" w:hAnsiTheme="majorHAnsi"/>
          <w:sz w:val="20"/>
          <w:szCs w:val="20"/>
          <w:lang w:val="es-ES"/>
        </w:rPr>
        <w:footnoteReference w:id="43"/>
      </w:r>
      <w:r w:rsidRPr="007167D1">
        <w:rPr>
          <w:rFonts w:asciiTheme="majorHAnsi" w:hAnsiTheme="majorHAnsi"/>
          <w:sz w:val="20"/>
          <w:szCs w:val="20"/>
          <w:lang w:val="es-ES"/>
        </w:rPr>
        <w:t xml:space="preserve">, sobre el </w:t>
      </w:r>
      <w:r w:rsidRPr="007167D1">
        <w:rPr>
          <w:rFonts w:asciiTheme="majorHAnsi" w:hAnsiTheme="majorHAnsi" w:cs="Arial"/>
          <w:sz w:val="20"/>
          <w:szCs w:val="20"/>
          <w:lang w:val="es-ES"/>
        </w:rPr>
        <w:t xml:space="preserve">Caso 12.476 (Oscar Elías </w:t>
      </w:r>
      <w:proofErr w:type="spellStart"/>
      <w:r w:rsidRPr="007167D1">
        <w:rPr>
          <w:rFonts w:asciiTheme="majorHAnsi" w:hAnsiTheme="majorHAnsi" w:cs="Arial"/>
          <w:sz w:val="20"/>
          <w:szCs w:val="20"/>
          <w:lang w:val="es-ES"/>
        </w:rPr>
        <w:t>Biscet</w:t>
      </w:r>
      <w:proofErr w:type="spellEnd"/>
      <w:r w:rsidRPr="007167D1">
        <w:rPr>
          <w:rFonts w:asciiTheme="majorHAnsi" w:hAnsiTheme="majorHAnsi" w:cs="Arial"/>
          <w:sz w:val="20"/>
          <w:szCs w:val="20"/>
          <w:lang w:val="es-ES"/>
        </w:rPr>
        <w:t xml:space="preserve"> y otros) </w:t>
      </w:r>
      <w:r w:rsidRPr="007167D1">
        <w:rPr>
          <w:rFonts w:asciiTheme="majorHAnsi" w:hAnsiTheme="majorHAnsi"/>
          <w:sz w:val="20"/>
          <w:szCs w:val="20"/>
          <w:lang w:val="es-ES"/>
        </w:rPr>
        <w:t>relativo a los disidentes políticos que fueron detenidos y juzgados mediante procedimientos sumarísimos en la llamada “Primavera Negra” del 2003, con base en la aplicación del artículo 91</w:t>
      </w:r>
      <w:r w:rsidRPr="007167D1">
        <w:rPr>
          <w:rStyle w:val="FootnoteReference"/>
          <w:rFonts w:asciiTheme="majorHAnsi" w:hAnsiTheme="majorHAnsi"/>
          <w:sz w:val="20"/>
          <w:szCs w:val="20"/>
          <w:lang w:val="es-ES"/>
        </w:rPr>
        <w:footnoteReference w:id="44"/>
      </w:r>
      <w:r w:rsidRPr="007167D1">
        <w:rPr>
          <w:rFonts w:asciiTheme="majorHAnsi" w:hAnsiTheme="majorHAnsi"/>
          <w:sz w:val="20"/>
          <w:szCs w:val="20"/>
          <w:lang w:val="es-ES"/>
        </w:rPr>
        <w:t xml:space="preserve"> del Código Penal cubano, así como de la Ley 88 sobre Protección de la Independencia Nacional y la Economía de Cuba, por hechos relacionados con el ejercicio de libertades fundamentales como la libertad de pensamiento, conciencia, opinión y expresión, así como el derecho a la reunión pacífica y libre asociación.  Las condenas fluctuaron entre 6 meses y 28 años de prisión. </w:t>
      </w:r>
    </w:p>
    <w:p w:rsidR="00324297" w:rsidRPr="007167D1" w:rsidRDefault="00324297" w:rsidP="00410ACA">
      <w:pPr>
        <w:jc w:val="both"/>
        <w:rPr>
          <w:rFonts w:asciiTheme="majorHAnsi" w:hAnsiTheme="majorHAnsi"/>
          <w:sz w:val="20"/>
          <w:szCs w:val="20"/>
          <w:lang w:val="es-ES"/>
        </w:rPr>
      </w:pPr>
    </w:p>
    <w:p w:rsidR="00324297" w:rsidRPr="007167D1" w:rsidRDefault="00324297" w:rsidP="00144B8B">
      <w:pPr>
        <w:numPr>
          <w:ilvl w:val="0"/>
          <w:numId w:val="39"/>
        </w:numPr>
        <w:jc w:val="both"/>
        <w:rPr>
          <w:rFonts w:asciiTheme="majorHAnsi" w:hAnsiTheme="majorHAnsi"/>
          <w:sz w:val="20"/>
          <w:szCs w:val="20"/>
          <w:lang w:val="es-ES"/>
        </w:rPr>
      </w:pPr>
      <w:r w:rsidRPr="007167D1">
        <w:rPr>
          <w:rFonts w:asciiTheme="majorHAnsi" w:hAnsiTheme="majorHAnsi"/>
          <w:sz w:val="20"/>
          <w:szCs w:val="20"/>
          <w:lang w:val="es-ES"/>
        </w:rPr>
        <w:t>Cabe destacar que en el Informe 67/06, la CIDH concluyó que el Estado de Cuba incurrió en la violación de diversos artículos de la Declaración Americana entre los cuales se incluyen los artículos I, II, IV, VI,  XX, XXI, XXII, XXV y XXVI en perjuicio de las víctimas del caso; el Artículo V con relación a ocho de las víctimas; violación del Artículo X en perjuicio de 14 víctimas y violación del Artículo XVIII en perjuicio de 73 víctimas. Asimismo, la Comisión concluyó que el Estado no había violado los artículos IX, XI y XVII de la Declaración Americana en perjuicio de las víctimas</w:t>
      </w:r>
      <w:r w:rsidRPr="007167D1">
        <w:rPr>
          <w:rStyle w:val="FootnoteReference"/>
          <w:rFonts w:asciiTheme="majorHAnsi" w:hAnsiTheme="majorHAnsi"/>
          <w:sz w:val="20"/>
          <w:szCs w:val="20"/>
          <w:lang w:val="es-ES"/>
        </w:rPr>
        <w:footnoteReference w:id="45"/>
      </w:r>
      <w:r w:rsidRPr="007167D1">
        <w:rPr>
          <w:rFonts w:asciiTheme="majorHAnsi" w:hAnsiTheme="majorHAnsi"/>
          <w:sz w:val="20"/>
          <w:szCs w:val="20"/>
          <w:lang w:val="es-ES"/>
        </w:rPr>
        <w:t>.</w:t>
      </w:r>
    </w:p>
    <w:p w:rsidR="00324297" w:rsidRPr="007167D1" w:rsidRDefault="00324297" w:rsidP="00410ACA">
      <w:pPr>
        <w:ind w:left="720" w:right="720"/>
        <w:jc w:val="both"/>
        <w:rPr>
          <w:rFonts w:asciiTheme="majorHAnsi" w:hAnsiTheme="majorHAnsi"/>
          <w:sz w:val="20"/>
          <w:szCs w:val="20"/>
          <w:lang w:val="es-ES"/>
        </w:rPr>
      </w:pPr>
    </w:p>
    <w:p w:rsidR="00324297" w:rsidRPr="007167D1" w:rsidRDefault="00324297" w:rsidP="00144B8B">
      <w:pPr>
        <w:numPr>
          <w:ilvl w:val="0"/>
          <w:numId w:val="39"/>
        </w:numPr>
        <w:jc w:val="both"/>
        <w:rPr>
          <w:rFonts w:asciiTheme="majorHAnsi" w:hAnsiTheme="majorHAnsi"/>
          <w:sz w:val="20"/>
          <w:szCs w:val="20"/>
          <w:lang w:val="es-ES"/>
        </w:rPr>
      </w:pPr>
      <w:r w:rsidRPr="007167D1">
        <w:rPr>
          <w:rFonts w:asciiTheme="majorHAnsi" w:hAnsiTheme="majorHAnsi"/>
          <w:sz w:val="20"/>
          <w:szCs w:val="20"/>
          <w:lang w:val="es-ES"/>
        </w:rPr>
        <w:t>Además, la CIDH recomendó al Estado de Cuba:</w:t>
      </w:r>
    </w:p>
    <w:p w:rsidR="00324297" w:rsidRPr="007167D1" w:rsidRDefault="00324297" w:rsidP="00410ACA">
      <w:pPr>
        <w:jc w:val="both"/>
        <w:rPr>
          <w:rFonts w:asciiTheme="majorHAnsi" w:hAnsiTheme="majorHAnsi"/>
          <w:sz w:val="20"/>
          <w:szCs w:val="20"/>
          <w:lang w:val="es-ES"/>
        </w:rPr>
      </w:pPr>
    </w:p>
    <w:p w:rsidR="00324297" w:rsidRPr="007167D1" w:rsidRDefault="00324297" w:rsidP="00410ACA">
      <w:pPr>
        <w:ind w:left="720" w:right="720"/>
        <w:jc w:val="both"/>
        <w:rPr>
          <w:rFonts w:asciiTheme="majorHAnsi" w:hAnsiTheme="majorHAnsi"/>
          <w:sz w:val="20"/>
          <w:szCs w:val="20"/>
          <w:lang w:val="es-ES"/>
        </w:rPr>
      </w:pPr>
      <w:r w:rsidRPr="007167D1">
        <w:rPr>
          <w:rFonts w:asciiTheme="majorHAnsi" w:hAnsiTheme="majorHAnsi"/>
          <w:sz w:val="20"/>
          <w:szCs w:val="20"/>
          <w:lang w:val="es-ES"/>
        </w:rPr>
        <w:t>1. Ordenar la liberación inmediata e incondicional de las víctimas de este caso, declarando nulas las condenas en su contra por haberse basado en leyes que imponen restricciones ilegítimas a sus derechos humanos.</w:t>
      </w:r>
    </w:p>
    <w:p w:rsidR="00324297" w:rsidRPr="007167D1" w:rsidRDefault="00324297" w:rsidP="00410ACA">
      <w:pPr>
        <w:ind w:left="720" w:right="720"/>
        <w:jc w:val="both"/>
        <w:rPr>
          <w:rFonts w:asciiTheme="majorHAnsi" w:hAnsiTheme="majorHAnsi"/>
          <w:sz w:val="20"/>
          <w:szCs w:val="20"/>
          <w:lang w:val="es-ES"/>
        </w:rPr>
      </w:pPr>
    </w:p>
    <w:p w:rsidR="00324297" w:rsidRPr="007167D1" w:rsidRDefault="00324297" w:rsidP="00410ACA">
      <w:pPr>
        <w:ind w:left="720" w:right="720"/>
        <w:jc w:val="both"/>
        <w:rPr>
          <w:rFonts w:asciiTheme="majorHAnsi" w:hAnsiTheme="majorHAnsi"/>
          <w:sz w:val="20"/>
          <w:szCs w:val="20"/>
          <w:lang w:val="es-ES"/>
        </w:rPr>
      </w:pPr>
      <w:r w:rsidRPr="007167D1">
        <w:rPr>
          <w:rFonts w:asciiTheme="majorHAnsi" w:hAnsiTheme="majorHAnsi"/>
          <w:sz w:val="20"/>
          <w:szCs w:val="20"/>
          <w:lang w:val="es-ES"/>
        </w:rPr>
        <w:t>2. Adoptar las medidas necesarias para adecuar sus leyes, procedimientos y prácticas a las normas internacionales sobre derechos humanos.  En particular, la Comisión recomienda al Estado de Cuba derogar la Ley No. 88 y el artículo 91 del Código Penal, así como iniciar un proceso de reforma a su Constitución Política con miras a asegurar la independencia del Poder Judicial y el derecho a la participación en el gobierno.</w:t>
      </w:r>
    </w:p>
    <w:p w:rsidR="00324297" w:rsidRPr="007167D1" w:rsidRDefault="00324297" w:rsidP="00410ACA">
      <w:pPr>
        <w:ind w:left="720" w:right="720"/>
        <w:jc w:val="both"/>
        <w:rPr>
          <w:rFonts w:asciiTheme="majorHAnsi" w:hAnsiTheme="majorHAnsi"/>
          <w:sz w:val="20"/>
          <w:szCs w:val="20"/>
          <w:lang w:val="es-ES"/>
        </w:rPr>
      </w:pPr>
    </w:p>
    <w:p w:rsidR="00324297" w:rsidRPr="007167D1" w:rsidRDefault="00324297" w:rsidP="00410ACA">
      <w:pPr>
        <w:ind w:left="720" w:right="720"/>
        <w:jc w:val="both"/>
        <w:rPr>
          <w:rFonts w:asciiTheme="majorHAnsi" w:hAnsiTheme="majorHAnsi"/>
          <w:sz w:val="20"/>
          <w:szCs w:val="20"/>
          <w:lang w:val="es-ES"/>
        </w:rPr>
      </w:pPr>
      <w:r w:rsidRPr="007167D1">
        <w:rPr>
          <w:rFonts w:asciiTheme="majorHAnsi" w:hAnsiTheme="majorHAnsi"/>
          <w:sz w:val="20"/>
          <w:szCs w:val="20"/>
          <w:lang w:val="es-ES"/>
        </w:rPr>
        <w:lastRenderedPageBreak/>
        <w:t>3. Reparar a las víctimas y sus familiares por el daño material e inmaterial sufrido en virtud de las violaciones a la Declaración Americana aquí establecidas.</w:t>
      </w:r>
    </w:p>
    <w:p w:rsidR="00324297" w:rsidRPr="007167D1" w:rsidRDefault="00324297" w:rsidP="00410ACA">
      <w:pPr>
        <w:ind w:left="720" w:right="720"/>
        <w:jc w:val="both"/>
        <w:rPr>
          <w:rFonts w:asciiTheme="majorHAnsi" w:hAnsiTheme="majorHAnsi"/>
          <w:sz w:val="20"/>
          <w:szCs w:val="20"/>
          <w:lang w:val="es-ES"/>
        </w:rPr>
      </w:pPr>
    </w:p>
    <w:p w:rsidR="00324297" w:rsidRPr="007167D1" w:rsidRDefault="00324297" w:rsidP="00410ACA">
      <w:pPr>
        <w:ind w:left="720" w:right="720"/>
        <w:jc w:val="both"/>
        <w:rPr>
          <w:rFonts w:asciiTheme="majorHAnsi" w:hAnsiTheme="majorHAnsi"/>
          <w:sz w:val="20"/>
          <w:szCs w:val="20"/>
          <w:lang w:val="es-ES"/>
        </w:rPr>
      </w:pPr>
      <w:r w:rsidRPr="007167D1">
        <w:rPr>
          <w:rFonts w:asciiTheme="majorHAnsi" w:hAnsiTheme="majorHAnsi"/>
          <w:sz w:val="20"/>
          <w:szCs w:val="20"/>
          <w:lang w:val="es-ES"/>
        </w:rPr>
        <w:t>4. Adoptar las medidas necesarias para evitar que hechos similares vuelvan a cometerse, de conformidad con el deber del Estado de respetar y garantizar los derechos humanos</w:t>
      </w:r>
      <w:r w:rsidRPr="007167D1">
        <w:rPr>
          <w:rStyle w:val="FootnoteReference"/>
          <w:rFonts w:asciiTheme="majorHAnsi" w:hAnsiTheme="majorHAnsi"/>
          <w:sz w:val="20"/>
          <w:szCs w:val="20"/>
          <w:lang w:val="es-ES"/>
        </w:rPr>
        <w:footnoteReference w:id="46"/>
      </w:r>
      <w:r w:rsidRPr="007167D1">
        <w:rPr>
          <w:rFonts w:asciiTheme="majorHAnsi" w:hAnsiTheme="majorHAnsi"/>
          <w:sz w:val="20"/>
          <w:szCs w:val="20"/>
          <w:lang w:val="es-ES"/>
        </w:rPr>
        <w:t xml:space="preserve">. </w:t>
      </w:r>
    </w:p>
    <w:p w:rsidR="00324297" w:rsidRPr="007167D1" w:rsidRDefault="00324297" w:rsidP="00410ACA">
      <w:pPr>
        <w:jc w:val="both"/>
        <w:rPr>
          <w:rFonts w:asciiTheme="majorHAnsi" w:hAnsiTheme="majorHAnsi"/>
          <w:bCs/>
          <w:sz w:val="20"/>
          <w:szCs w:val="20"/>
          <w:lang w:val="es-ES"/>
        </w:rPr>
      </w:pPr>
    </w:p>
    <w:p w:rsidR="00324297" w:rsidRPr="007167D1" w:rsidRDefault="00324297" w:rsidP="00144B8B">
      <w:pPr>
        <w:numPr>
          <w:ilvl w:val="0"/>
          <w:numId w:val="39"/>
        </w:numPr>
        <w:jc w:val="both"/>
        <w:rPr>
          <w:rFonts w:asciiTheme="majorHAnsi" w:hAnsiTheme="majorHAnsi" w:cs="Arial"/>
          <w:sz w:val="20"/>
          <w:szCs w:val="20"/>
          <w:lang w:val="es-ES"/>
        </w:rPr>
      </w:pPr>
      <w:r w:rsidRPr="007167D1">
        <w:rPr>
          <w:rFonts w:asciiTheme="majorHAnsi" w:hAnsiTheme="majorHAnsi"/>
          <w:sz w:val="20"/>
          <w:szCs w:val="20"/>
          <w:lang w:val="es-ES"/>
        </w:rPr>
        <w:t>Entre julio de 2010 y marzo de 2011</w:t>
      </w:r>
      <w:r w:rsidRPr="007167D1">
        <w:rPr>
          <w:rFonts w:asciiTheme="majorHAnsi" w:hAnsiTheme="majorHAnsi" w:cs="Courier New"/>
          <w:sz w:val="20"/>
          <w:szCs w:val="20"/>
          <w:lang w:val="es-ES"/>
        </w:rPr>
        <w:t>, el Gobierno cubano excarceló a las personas que continuaban privados de libertad desde el 2003 en la llamada “Primavera Negra”, incluidas las víctimas del caso 12.476 ante la CIDH</w:t>
      </w:r>
      <w:r w:rsidRPr="007167D1">
        <w:rPr>
          <w:rStyle w:val="FootnoteReference"/>
          <w:rFonts w:asciiTheme="majorHAnsi" w:hAnsiTheme="majorHAnsi" w:cs="Courier New"/>
          <w:sz w:val="20"/>
          <w:szCs w:val="20"/>
          <w:lang w:val="es-ES"/>
        </w:rPr>
        <w:footnoteReference w:id="47"/>
      </w:r>
      <w:r w:rsidRPr="007167D1">
        <w:rPr>
          <w:rFonts w:asciiTheme="majorHAnsi" w:hAnsiTheme="majorHAnsi" w:cs="Courier New"/>
          <w:sz w:val="20"/>
          <w:szCs w:val="20"/>
          <w:lang w:val="es-ES"/>
        </w:rPr>
        <w:t xml:space="preserve">. </w:t>
      </w:r>
      <w:r w:rsidRPr="007167D1">
        <w:rPr>
          <w:rFonts w:asciiTheme="majorHAnsi" w:hAnsiTheme="majorHAnsi"/>
          <w:sz w:val="20"/>
          <w:szCs w:val="20"/>
          <w:lang w:val="es-ES"/>
        </w:rPr>
        <w:t>La mayoría de las personas fueron excarceladas bajo la condición de ser trasladadas a España.</w:t>
      </w:r>
    </w:p>
    <w:p w:rsidR="00324297" w:rsidRPr="007167D1" w:rsidRDefault="00324297" w:rsidP="00410ACA">
      <w:pPr>
        <w:jc w:val="both"/>
        <w:rPr>
          <w:rFonts w:asciiTheme="majorHAnsi" w:hAnsiTheme="majorHAnsi" w:cs="Arial"/>
          <w:sz w:val="20"/>
          <w:szCs w:val="20"/>
          <w:lang w:val="es-ES"/>
        </w:rPr>
      </w:pPr>
    </w:p>
    <w:p w:rsidR="00324297" w:rsidRPr="007167D1" w:rsidRDefault="00324297" w:rsidP="00144B8B">
      <w:pPr>
        <w:numPr>
          <w:ilvl w:val="0"/>
          <w:numId w:val="39"/>
        </w:numPr>
        <w:jc w:val="both"/>
        <w:rPr>
          <w:rFonts w:asciiTheme="majorHAnsi" w:hAnsiTheme="majorHAnsi"/>
          <w:sz w:val="20"/>
          <w:szCs w:val="20"/>
          <w:lang w:val="es-ES"/>
        </w:rPr>
      </w:pPr>
      <w:r w:rsidRPr="007167D1">
        <w:rPr>
          <w:rFonts w:asciiTheme="majorHAnsi" w:hAnsiTheme="majorHAnsi"/>
          <w:bCs/>
          <w:sz w:val="20"/>
          <w:szCs w:val="20"/>
          <w:lang w:val="es-ES"/>
        </w:rPr>
        <w:t xml:space="preserve">La CIDH reitera que las sentencias condenatorias emitidas contra los disidentes políticos deben ser </w:t>
      </w:r>
      <w:r w:rsidRPr="007167D1">
        <w:rPr>
          <w:rFonts w:asciiTheme="majorHAnsi" w:hAnsiTheme="majorHAnsi"/>
          <w:sz w:val="20"/>
          <w:szCs w:val="20"/>
          <w:lang w:val="es-ES"/>
        </w:rPr>
        <w:t>declaradas nulas por haberse basado en leyes que imponen restricciones ilegítimas a sus derechos humanos</w:t>
      </w:r>
      <w:r w:rsidRPr="007167D1">
        <w:rPr>
          <w:rStyle w:val="FootnoteReference"/>
          <w:rFonts w:asciiTheme="majorHAnsi" w:hAnsiTheme="majorHAnsi"/>
          <w:sz w:val="20"/>
          <w:szCs w:val="20"/>
          <w:lang w:val="es-ES"/>
        </w:rPr>
        <w:footnoteReference w:id="48"/>
      </w:r>
      <w:r w:rsidRPr="007167D1">
        <w:rPr>
          <w:rFonts w:asciiTheme="majorHAnsi" w:hAnsiTheme="majorHAnsi"/>
          <w:sz w:val="20"/>
          <w:szCs w:val="20"/>
          <w:lang w:val="es-ES"/>
        </w:rPr>
        <w:t>. Igualmente, e</w:t>
      </w:r>
      <w:r w:rsidRPr="007167D1">
        <w:rPr>
          <w:rFonts w:asciiTheme="majorHAnsi" w:hAnsiTheme="majorHAnsi"/>
          <w:bCs/>
          <w:sz w:val="20"/>
          <w:szCs w:val="20"/>
          <w:lang w:val="es-ES"/>
        </w:rPr>
        <w:t>l otorgamiento de licencias extrapenales a quienes han sido puestos en libertad y opten por quedarse en la isla no constituye un cumplimiento a las recomendaciones que la CIDH emitió en su informe de fondo</w:t>
      </w:r>
      <w:r w:rsidRPr="007167D1">
        <w:rPr>
          <w:rStyle w:val="FootnoteReference"/>
          <w:rFonts w:asciiTheme="majorHAnsi" w:hAnsiTheme="majorHAnsi"/>
          <w:bCs/>
          <w:sz w:val="20"/>
          <w:szCs w:val="20"/>
          <w:lang w:val="es-ES"/>
        </w:rPr>
        <w:footnoteReference w:id="49"/>
      </w:r>
      <w:r w:rsidRPr="007167D1">
        <w:rPr>
          <w:rFonts w:asciiTheme="majorHAnsi" w:hAnsiTheme="majorHAnsi"/>
          <w:bCs/>
          <w:sz w:val="20"/>
          <w:szCs w:val="20"/>
          <w:lang w:val="es-ES"/>
        </w:rPr>
        <w:t>.</w:t>
      </w:r>
    </w:p>
    <w:p w:rsidR="00324297" w:rsidRPr="007167D1" w:rsidRDefault="00324297" w:rsidP="00410ACA">
      <w:pPr>
        <w:jc w:val="both"/>
        <w:rPr>
          <w:rFonts w:asciiTheme="majorHAnsi" w:hAnsiTheme="majorHAnsi"/>
          <w:bCs/>
          <w:sz w:val="20"/>
          <w:szCs w:val="20"/>
          <w:lang w:val="es-ES"/>
        </w:rPr>
      </w:pPr>
    </w:p>
    <w:p w:rsidR="009459D1" w:rsidRPr="007167D1" w:rsidRDefault="00324297" w:rsidP="00144B8B">
      <w:pPr>
        <w:numPr>
          <w:ilvl w:val="0"/>
          <w:numId w:val="39"/>
        </w:numPr>
        <w:jc w:val="both"/>
        <w:rPr>
          <w:rFonts w:asciiTheme="majorHAnsi" w:hAnsiTheme="majorHAnsi"/>
          <w:sz w:val="20"/>
          <w:szCs w:val="20"/>
          <w:lang w:val="es-ES"/>
        </w:rPr>
      </w:pPr>
      <w:r w:rsidRPr="007167D1">
        <w:rPr>
          <w:rFonts w:asciiTheme="majorHAnsi" w:hAnsiTheme="majorHAnsi"/>
          <w:bCs/>
          <w:sz w:val="20"/>
          <w:szCs w:val="20"/>
          <w:lang w:val="es-ES"/>
        </w:rPr>
        <w:t>Por otro lado, d</w:t>
      </w:r>
      <w:r w:rsidRPr="007167D1">
        <w:rPr>
          <w:rFonts w:asciiTheme="majorHAnsi" w:hAnsiTheme="majorHAnsi"/>
          <w:sz w:val="20"/>
          <w:szCs w:val="20"/>
          <w:lang w:val="es-ES"/>
        </w:rPr>
        <w:t>e acuerdo a la información rec</w:t>
      </w:r>
      <w:r w:rsidR="002C5924" w:rsidRPr="007167D1">
        <w:rPr>
          <w:rFonts w:asciiTheme="majorHAnsi" w:hAnsiTheme="majorHAnsi"/>
          <w:sz w:val="20"/>
          <w:szCs w:val="20"/>
          <w:lang w:val="es-ES"/>
        </w:rPr>
        <w:t>ibida, en el transcurso del 201</w:t>
      </w:r>
      <w:r w:rsidR="00EF3C9D" w:rsidRPr="007167D1">
        <w:rPr>
          <w:rFonts w:asciiTheme="majorHAnsi" w:hAnsiTheme="majorHAnsi"/>
          <w:sz w:val="20"/>
          <w:szCs w:val="20"/>
          <w:lang w:val="es-ES"/>
        </w:rPr>
        <w:t>4</w:t>
      </w:r>
      <w:r w:rsidRPr="007167D1">
        <w:rPr>
          <w:rFonts w:asciiTheme="majorHAnsi" w:hAnsiTheme="majorHAnsi"/>
          <w:sz w:val="20"/>
          <w:szCs w:val="20"/>
          <w:lang w:val="es-ES"/>
        </w:rPr>
        <w:t>, el Gobierno habría continuado con lo que la CIDH ha referido como una táctica de represión política sobre la base de arrestos sistemáticos por varias horas o pocos días, amenazas y otras formas de hostigamiento contra los activistas de oposición</w:t>
      </w:r>
      <w:r w:rsidR="007B0F53">
        <w:rPr>
          <w:rStyle w:val="FootnoteReference"/>
          <w:rFonts w:asciiTheme="majorHAnsi" w:hAnsiTheme="majorHAnsi"/>
          <w:sz w:val="20"/>
          <w:szCs w:val="20"/>
          <w:lang w:val="es-ES"/>
        </w:rPr>
        <w:footnoteReference w:id="50"/>
      </w:r>
      <w:r w:rsidRPr="007167D1">
        <w:rPr>
          <w:rFonts w:asciiTheme="majorHAnsi" w:hAnsiTheme="majorHAnsi"/>
          <w:sz w:val="20"/>
          <w:szCs w:val="20"/>
          <w:lang w:val="es-ES"/>
        </w:rPr>
        <w:t>.</w:t>
      </w:r>
      <w:r w:rsidR="009459D1" w:rsidRPr="007167D1">
        <w:rPr>
          <w:rFonts w:asciiTheme="majorHAnsi" w:hAnsiTheme="majorHAnsi"/>
          <w:sz w:val="20"/>
          <w:szCs w:val="20"/>
          <w:lang w:val="es-ES"/>
        </w:rPr>
        <w:t xml:space="preserve"> </w:t>
      </w:r>
    </w:p>
    <w:p w:rsidR="009459D1" w:rsidRPr="007167D1" w:rsidRDefault="009459D1" w:rsidP="00410ACA">
      <w:pPr>
        <w:jc w:val="both"/>
        <w:rPr>
          <w:rFonts w:asciiTheme="majorHAnsi" w:hAnsiTheme="majorHAnsi"/>
          <w:sz w:val="20"/>
          <w:szCs w:val="20"/>
          <w:lang w:val="es-ES"/>
        </w:rPr>
      </w:pPr>
    </w:p>
    <w:p w:rsidR="00184E25" w:rsidRPr="007167D1" w:rsidRDefault="00324297" w:rsidP="00144B8B">
      <w:pPr>
        <w:numPr>
          <w:ilvl w:val="0"/>
          <w:numId w:val="39"/>
        </w:numPr>
        <w:jc w:val="both"/>
        <w:rPr>
          <w:rFonts w:asciiTheme="majorHAnsi" w:hAnsiTheme="majorHAnsi"/>
          <w:sz w:val="20"/>
          <w:szCs w:val="20"/>
          <w:lang w:val="es-ES"/>
        </w:rPr>
      </w:pPr>
      <w:r w:rsidRPr="007167D1">
        <w:rPr>
          <w:rFonts w:asciiTheme="majorHAnsi" w:hAnsiTheme="majorHAnsi"/>
          <w:sz w:val="20"/>
          <w:szCs w:val="20"/>
          <w:lang w:val="es-ES"/>
        </w:rPr>
        <w:t>Efect</w:t>
      </w:r>
      <w:r w:rsidR="002C5924" w:rsidRPr="007167D1">
        <w:rPr>
          <w:rFonts w:asciiTheme="majorHAnsi" w:hAnsiTheme="majorHAnsi"/>
          <w:sz w:val="20"/>
          <w:szCs w:val="20"/>
          <w:lang w:val="es-ES"/>
        </w:rPr>
        <w:t>ivamente, durante el año de 201</w:t>
      </w:r>
      <w:r w:rsidR="00455A4E" w:rsidRPr="007167D1">
        <w:rPr>
          <w:rFonts w:asciiTheme="majorHAnsi" w:hAnsiTheme="majorHAnsi"/>
          <w:sz w:val="20"/>
          <w:szCs w:val="20"/>
          <w:lang w:val="es-ES"/>
        </w:rPr>
        <w:t>4</w:t>
      </w:r>
      <w:r w:rsidRPr="007167D1">
        <w:rPr>
          <w:rFonts w:asciiTheme="majorHAnsi" w:hAnsiTheme="majorHAnsi"/>
          <w:sz w:val="20"/>
          <w:szCs w:val="20"/>
          <w:lang w:val="es-ES"/>
        </w:rPr>
        <w:t xml:space="preserve">, se ha continuado recibiendo información sobre </w:t>
      </w:r>
      <w:r w:rsidR="002C5924" w:rsidRPr="007167D1">
        <w:rPr>
          <w:rFonts w:asciiTheme="majorHAnsi" w:hAnsiTheme="majorHAnsi"/>
          <w:sz w:val="20"/>
          <w:szCs w:val="20"/>
          <w:lang w:val="es-ES"/>
        </w:rPr>
        <w:t xml:space="preserve">el Gobierno habría continuado con su táctica de llevar a cabo </w:t>
      </w:r>
      <w:r w:rsidR="002C5924" w:rsidRPr="007167D1">
        <w:rPr>
          <w:rFonts w:asciiTheme="majorHAnsi" w:eastAsia="Cambria" w:hAnsiTheme="majorHAnsi"/>
          <w:sz w:val="20"/>
          <w:szCs w:val="20"/>
          <w:lang w:val="es-ES"/>
        </w:rPr>
        <w:t xml:space="preserve">detenciones arbitrarias de corta duración, practicadas sin orden judicial contra opositores políticos, </w:t>
      </w:r>
      <w:r w:rsidR="00184E25" w:rsidRPr="007167D1">
        <w:rPr>
          <w:rFonts w:asciiTheme="majorHAnsi" w:eastAsia="Cambria" w:hAnsiTheme="majorHAnsi"/>
          <w:sz w:val="20"/>
          <w:szCs w:val="20"/>
          <w:lang w:val="es-ES"/>
        </w:rPr>
        <w:t xml:space="preserve">defensores </w:t>
      </w:r>
      <w:r w:rsidR="002C5924" w:rsidRPr="007167D1">
        <w:rPr>
          <w:rFonts w:asciiTheme="majorHAnsi" w:eastAsia="Cambria" w:hAnsiTheme="majorHAnsi"/>
          <w:sz w:val="20"/>
          <w:szCs w:val="20"/>
          <w:lang w:val="es-ES"/>
        </w:rPr>
        <w:t xml:space="preserve">de derechos humanos y periodistas independientes, quienes suelen ser incomunicadas por periodos que van de horas a días, generalmente en estaciones de policía.  </w:t>
      </w:r>
      <w:r w:rsidR="002C5924" w:rsidRPr="007167D1">
        <w:rPr>
          <w:rFonts w:asciiTheme="majorHAnsi" w:hAnsiTheme="majorHAnsi"/>
          <w:sz w:val="20"/>
          <w:szCs w:val="20"/>
          <w:lang w:val="es-ES"/>
        </w:rPr>
        <w:t xml:space="preserve">La CIDH se ha referido a esta situación como una táctica de represión política sobre la base de arrestos sistemáticos por varias horas o pocos días, amenazas y otras formas de hostigamiento contra los activistas de oposición. </w:t>
      </w:r>
      <w:r w:rsidR="002C5924" w:rsidRPr="007167D1">
        <w:rPr>
          <w:rFonts w:asciiTheme="majorHAnsi" w:eastAsia="Cambria" w:hAnsiTheme="majorHAnsi"/>
          <w:sz w:val="20"/>
          <w:szCs w:val="20"/>
          <w:lang w:val="es-ES"/>
        </w:rPr>
        <w:t xml:space="preserve">En este sentido, en 2012, el Comité contra la Tortura expresó su preocupación por el uso de figuras penales ambiguas como la “peligrosidad social pre-delictiva” para justificar medidas de seguridad, restricciones a la libertad de circulación, operativos de vigilancia invasiva, agresiones físicas y otros actos de intimidación y hostigamiento, los cuales son presuntamente cometidos por agentes de la Policía Nacional Revolucionaria y miembros de los órganos de seguridad del Estado. </w:t>
      </w:r>
      <w:r w:rsidR="009459D1" w:rsidRPr="007167D1">
        <w:rPr>
          <w:rFonts w:asciiTheme="majorHAnsi" w:hAnsiTheme="majorHAnsi"/>
          <w:sz w:val="20"/>
          <w:szCs w:val="20"/>
          <w:lang w:val="es-ES"/>
        </w:rPr>
        <w:t xml:space="preserve"> </w:t>
      </w:r>
    </w:p>
    <w:p w:rsidR="00184E25" w:rsidRPr="007167D1" w:rsidRDefault="00184E25" w:rsidP="00410ACA">
      <w:pPr>
        <w:jc w:val="both"/>
        <w:rPr>
          <w:rFonts w:asciiTheme="majorHAnsi" w:hAnsiTheme="majorHAnsi"/>
          <w:sz w:val="20"/>
          <w:szCs w:val="20"/>
          <w:lang w:val="es-ES"/>
        </w:rPr>
      </w:pPr>
    </w:p>
    <w:p w:rsidR="00184E25" w:rsidRPr="007167D1" w:rsidRDefault="00184E25" w:rsidP="00144B8B">
      <w:pPr>
        <w:numPr>
          <w:ilvl w:val="0"/>
          <w:numId w:val="39"/>
        </w:numPr>
        <w:jc w:val="both"/>
        <w:rPr>
          <w:rFonts w:asciiTheme="majorHAnsi" w:hAnsiTheme="majorHAnsi"/>
          <w:sz w:val="20"/>
          <w:szCs w:val="20"/>
          <w:lang w:val="es-ES"/>
        </w:rPr>
      </w:pPr>
      <w:r w:rsidRPr="007167D1">
        <w:rPr>
          <w:rFonts w:asciiTheme="majorHAnsi" w:hAnsiTheme="majorHAnsi"/>
          <w:sz w:val="20"/>
          <w:szCs w:val="20"/>
          <w:lang w:val="es-ES"/>
        </w:rPr>
        <w:t>Durante el año 201</w:t>
      </w:r>
      <w:r w:rsidR="00455A4E" w:rsidRPr="007167D1">
        <w:rPr>
          <w:rFonts w:asciiTheme="majorHAnsi" w:hAnsiTheme="majorHAnsi"/>
          <w:sz w:val="20"/>
          <w:szCs w:val="20"/>
          <w:lang w:val="es-ES"/>
        </w:rPr>
        <w:t>4</w:t>
      </w:r>
      <w:r w:rsidRPr="007167D1">
        <w:rPr>
          <w:rFonts w:asciiTheme="majorHAnsi" w:hAnsiTheme="majorHAnsi"/>
          <w:sz w:val="20"/>
          <w:szCs w:val="20"/>
          <w:lang w:val="es-ES"/>
        </w:rPr>
        <w:t xml:space="preserve">, </w:t>
      </w:r>
      <w:r w:rsidR="0083115F">
        <w:rPr>
          <w:rFonts w:asciiTheme="majorHAnsi" w:hAnsiTheme="majorHAnsi"/>
          <w:sz w:val="20"/>
          <w:szCs w:val="20"/>
          <w:lang w:val="es-ES"/>
        </w:rPr>
        <w:t xml:space="preserve"> continuaron </w:t>
      </w:r>
      <w:r w:rsidRPr="007167D1">
        <w:rPr>
          <w:rFonts w:asciiTheme="majorHAnsi" w:hAnsiTheme="majorHAnsi"/>
          <w:sz w:val="20"/>
          <w:szCs w:val="20"/>
          <w:lang w:val="es-ES"/>
        </w:rPr>
        <w:t>las agresiones físicas, amenazas, hostigamientos y actos de repudio en contra de defensoras y defensores de derechos humanos en Cuba, particularmente aquellos relacionados con la defensa de derechos de las personas que han sido privadas de su libertad por motivos políticos. De acuerdo con Amnistía Internacional, el gobierno cubano no reconoce el monitoreo y defensa de los derechos humanos como una actividad legítima, al tiempo que no otorga estatus legal a las organizaciones locales de derechos humanos</w:t>
      </w:r>
      <w:r w:rsidRPr="007167D1">
        <w:rPr>
          <w:rStyle w:val="FootnoteReference"/>
          <w:rFonts w:asciiTheme="majorHAnsi" w:hAnsiTheme="majorHAnsi"/>
          <w:sz w:val="20"/>
          <w:szCs w:val="20"/>
          <w:lang w:val="es-ES"/>
        </w:rPr>
        <w:footnoteReference w:id="51"/>
      </w:r>
      <w:r w:rsidRPr="007167D1">
        <w:rPr>
          <w:rFonts w:asciiTheme="majorHAnsi" w:hAnsiTheme="majorHAnsi"/>
          <w:sz w:val="20"/>
          <w:szCs w:val="20"/>
          <w:lang w:val="es-ES"/>
        </w:rPr>
        <w:t xml:space="preserve">. Tal como se señaló anteriormente, la represión de los defensores de derechos humanos en Cuba se viene materializando en agresiones físicas y detenciones realizadas por plazos breves, que van desde unas horas hasta varios días. </w:t>
      </w:r>
    </w:p>
    <w:p w:rsidR="00184E25" w:rsidRPr="007167D1" w:rsidRDefault="00184E25" w:rsidP="00410ACA">
      <w:pPr>
        <w:jc w:val="both"/>
        <w:rPr>
          <w:rFonts w:asciiTheme="majorHAnsi" w:eastAsia="Times New Roman" w:hAnsiTheme="majorHAnsi" w:cs="Arial"/>
          <w:sz w:val="20"/>
          <w:szCs w:val="20"/>
          <w:lang w:val="es-ES"/>
        </w:rPr>
      </w:pPr>
    </w:p>
    <w:p w:rsidR="00184E25" w:rsidRDefault="00184E25" w:rsidP="00144B8B">
      <w:pPr>
        <w:numPr>
          <w:ilvl w:val="0"/>
          <w:numId w:val="39"/>
        </w:numPr>
        <w:jc w:val="both"/>
        <w:rPr>
          <w:rFonts w:asciiTheme="majorHAnsi" w:hAnsiTheme="majorHAnsi" w:cs="Calibri"/>
          <w:sz w:val="20"/>
          <w:szCs w:val="20"/>
          <w:lang w:val="es-ES"/>
        </w:rPr>
      </w:pPr>
      <w:r w:rsidRPr="000A0E6B">
        <w:rPr>
          <w:rFonts w:asciiTheme="majorHAnsi" w:hAnsiTheme="majorHAnsi"/>
          <w:sz w:val="20"/>
          <w:szCs w:val="20"/>
          <w:lang w:val="es-ES"/>
        </w:rPr>
        <w:t xml:space="preserve">De manera específica, la </w:t>
      </w:r>
      <w:r w:rsidR="007038DF" w:rsidRPr="000A0E6B">
        <w:rPr>
          <w:rFonts w:asciiTheme="majorHAnsi" w:hAnsiTheme="majorHAnsi"/>
          <w:sz w:val="20"/>
          <w:szCs w:val="20"/>
          <w:lang w:val="es-ES"/>
        </w:rPr>
        <w:t>CIDH</w:t>
      </w:r>
      <w:r w:rsidRPr="000A0E6B">
        <w:rPr>
          <w:rFonts w:asciiTheme="majorHAnsi" w:hAnsiTheme="majorHAnsi"/>
          <w:sz w:val="20"/>
          <w:szCs w:val="20"/>
          <w:lang w:val="es-ES"/>
        </w:rPr>
        <w:t xml:space="preserve"> ha recibido información que confirma el mismo patrón identificado en el </w:t>
      </w:r>
      <w:r w:rsidR="004B2C6B" w:rsidRPr="000A0E6B">
        <w:rPr>
          <w:rFonts w:asciiTheme="majorHAnsi" w:hAnsiTheme="majorHAnsi"/>
          <w:sz w:val="20"/>
          <w:szCs w:val="20"/>
          <w:lang w:val="es-ES"/>
        </w:rPr>
        <w:t>Capítulo</w:t>
      </w:r>
      <w:r w:rsidRPr="000A0E6B">
        <w:rPr>
          <w:rFonts w:asciiTheme="majorHAnsi" w:hAnsiTheme="majorHAnsi"/>
          <w:sz w:val="20"/>
          <w:szCs w:val="20"/>
          <w:lang w:val="es-ES"/>
        </w:rPr>
        <w:t xml:space="preserve"> IV del Informe Anual 201</w:t>
      </w:r>
      <w:r w:rsidR="00455A4E" w:rsidRPr="000A0E6B">
        <w:rPr>
          <w:rFonts w:asciiTheme="majorHAnsi" w:hAnsiTheme="majorHAnsi"/>
          <w:sz w:val="20"/>
          <w:szCs w:val="20"/>
          <w:lang w:val="es-ES"/>
        </w:rPr>
        <w:t>3</w:t>
      </w:r>
      <w:r w:rsidRPr="000A0E6B">
        <w:rPr>
          <w:rFonts w:asciiTheme="majorHAnsi" w:hAnsiTheme="majorHAnsi"/>
          <w:sz w:val="20"/>
          <w:szCs w:val="20"/>
          <w:lang w:val="es-ES"/>
        </w:rPr>
        <w:t xml:space="preserve">, caracterizado por agresiones físicas, detenciones </w:t>
      </w:r>
      <w:r w:rsidRPr="000A0E6B">
        <w:rPr>
          <w:rFonts w:asciiTheme="majorHAnsi" w:hAnsiTheme="majorHAnsi"/>
          <w:sz w:val="20"/>
          <w:szCs w:val="20"/>
          <w:lang w:val="es-ES"/>
        </w:rPr>
        <w:lastRenderedPageBreak/>
        <w:t>arbitrarias y limitaciones al ejercicio pacífico de su derecho de reunión de los defensores de derechos humanos disidentes del gobierno y de mujeres defensoras e integrantes del grupo Damas de Blanco.</w:t>
      </w:r>
      <w:r w:rsidRPr="000A0E6B">
        <w:rPr>
          <w:rFonts w:asciiTheme="majorHAnsi" w:hAnsiTheme="majorHAnsi" w:cs="Calibri"/>
          <w:sz w:val="20"/>
          <w:szCs w:val="20"/>
          <w:lang w:val="es-ES"/>
        </w:rPr>
        <w:t xml:space="preserve"> En este sentido, la Comisión </w:t>
      </w:r>
      <w:r w:rsidR="00B56C23" w:rsidRPr="000A0E6B">
        <w:rPr>
          <w:rFonts w:asciiTheme="majorHAnsi" w:hAnsiTheme="majorHAnsi" w:cs="Calibri"/>
          <w:sz w:val="20"/>
          <w:szCs w:val="20"/>
          <w:lang w:val="es-ES"/>
        </w:rPr>
        <w:t xml:space="preserve">amplió el 12 de mayo de 2014 las </w:t>
      </w:r>
      <w:r w:rsidRPr="000A0E6B">
        <w:rPr>
          <w:rFonts w:asciiTheme="majorHAnsi" w:hAnsiTheme="majorHAnsi" w:cs="Calibri"/>
          <w:sz w:val="20"/>
          <w:szCs w:val="20"/>
          <w:lang w:val="es-ES"/>
        </w:rPr>
        <w:t>Medidas Cautelares (MC-264-13) a favor de las</w:t>
      </w:r>
      <w:r w:rsidRPr="00DA1723">
        <w:rPr>
          <w:rFonts w:asciiTheme="majorHAnsi" w:hAnsiTheme="majorHAnsi" w:cs="Calibri"/>
          <w:sz w:val="20"/>
          <w:szCs w:val="20"/>
          <w:lang w:val="es-ES"/>
        </w:rPr>
        <w:t xml:space="preserve"> integrantes de la Organización Damas de Blanco</w:t>
      </w:r>
      <w:r w:rsidR="00B56C23" w:rsidRPr="00DA1723">
        <w:rPr>
          <w:rFonts w:asciiTheme="majorHAnsi" w:hAnsiTheme="majorHAnsi" w:cs="Calibri"/>
          <w:sz w:val="20"/>
          <w:szCs w:val="20"/>
          <w:lang w:val="es-ES"/>
        </w:rPr>
        <w:t xml:space="preserve"> (otorgadas el 28 de octubre de 2013)</w:t>
      </w:r>
      <w:r w:rsidR="000A0E6B">
        <w:rPr>
          <w:rFonts w:asciiTheme="majorHAnsi" w:hAnsiTheme="majorHAnsi" w:cs="Calibri"/>
          <w:sz w:val="20"/>
          <w:szCs w:val="20"/>
          <w:lang w:val="es-ES"/>
        </w:rPr>
        <w:t>.</w:t>
      </w:r>
      <w:r w:rsidRPr="00DA1723">
        <w:rPr>
          <w:rFonts w:asciiTheme="majorHAnsi" w:hAnsiTheme="majorHAnsi" w:cs="Calibri"/>
          <w:sz w:val="20"/>
          <w:szCs w:val="20"/>
          <w:lang w:val="es-ES"/>
        </w:rPr>
        <w:t xml:space="preserve"> </w:t>
      </w:r>
    </w:p>
    <w:p w:rsidR="000A0E6B" w:rsidRPr="000A0E6B" w:rsidRDefault="000A0E6B" w:rsidP="00410ACA">
      <w:pPr>
        <w:ind w:left="720"/>
        <w:jc w:val="both"/>
        <w:rPr>
          <w:rFonts w:asciiTheme="majorHAnsi" w:hAnsiTheme="majorHAnsi"/>
          <w:sz w:val="20"/>
          <w:szCs w:val="20"/>
          <w:lang w:val="es-ES"/>
        </w:rPr>
      </w:pPr>
    </w:p>
    <w:p w:rsidR="00184E25" w:rsidRPr="007167D1" w:rsidRDefault="00184E25" w:rsidP="00144B8B">
      <w:pPr>
        <w:numPr>
          <w:ilvl w:val="0"/>
          <w:numId w:val="39"/>
        </w:numPr>
        <w:jc w:val="both"/>
        <w:rPr>
          <w:rFonts w:asciiTheme="majorHAnsi" w:hAnsiTheme="majorHAnsi"/>
          <w:sz w:val="20"/>
          <w:szCs w:val="20"/>
          <w:lang w:val="es-ES"/>
        </w:rPr>
      </w:pPr>
      <w:r w:rsidRPr="007167D1">
        <w:rPr>
          <w:rFonts w:asciiTheme="majorHAnsi" w:hAnsiTheme="majorHAnsi" w:cs="Calibri"/>
          <w:sz w:val="20"/>
          <w:szCs w:val="20"/>
          <w:lang w:val="es-ES"/>
        </w:rPr>
        <w:t>La CIDH también fue informada sobre la presunta negación por parte del Estado en atender en los centros de salud a aquellas personas vinculadas con la actividad de defensa de derechos humanos, inclusive en aquellos casos en los que la o el defensor se encontraría en extrema gravedad.</w:t>
      </w:r>
      <w:r w:rsidRPr="007167D1">
        <w:rPr>
          <w:rStyle w:val="FootnoteReference"/>
          <w:rFonts w:asciiTheme="majorHAnsi" w:hAnsiTheme="majorHAnsi" w:cs="Calibri"/>
          <w:sz w:val="20"/>
          <w:szCs w:val="20"/>
          <w:lang w:val="es-ES"/>
        </w:rPr>
        <w:footnoteReference w:id="52"/>
      </w:r>
      <w:r w:rsidRPr="007167D1">
        <w:rPr>
          <w:rFonts w:asciiTheme="majorHAnsi" w:hAnsiTheme="majorHAnsi" w:cs="Calibri"/>
          <w:sz w:val="20"/>
          <w:szCs w:val="20"/>
          <w:lang w:val="es-ES"/>
        </w:rPr>
        <w:t xml:space="preserve"> La CIDH recuerda que el derecho de toda persona a la integridad física, psíquica y moral sin discriminación se encuentra consagrado en la Convención Americana sobre Derechos Humanos. El derecho</w:t>
      </w:r>
      <w:r w:rsidRPr="007167D1">
        <w:rPr>
          <w:rFonts w:asciiTheme="majorHAnsi" w:hAnsiTheme="majorHAnsi" w:cs="Calibri"/>
          <w:strike/>
          <w:sz w:val="20"/>
          <w:szCs w:val="20"/>
          <w:lang w:val="es-ES"/>
        </w:rPr>
        <w:t>s</w:t>
      </w:r>
      <w:r w:rsidRPr="007167D1">
        <w:rPr>
          <w:rFonts w:asciiTheme="majorHAnsi" w:hAnsiTheme="majorHAnsi" w:cs="Calibri"/>
          <w:sz w:val="20"/>
          <w:szCs w:val="20"/>
          <w:lang w:val="es-ES"/>
        </w:rPr>
        <w:t xml:space="preserve"> a la integridad personal en el ámbito de la salud, guarda una estrecha relación con el derecho a la salud dado que la provisión de servicios adecuados y oportunos de salud es una de las medidas principales para garantizar el derecho a la integridad personal. </w:t>
      </w:r>
    </w:p>
    <w:p w:rsidR="00DB6357" w:rsidRPr="007167D1" w:rsidRDefault="00DB6357" w:rsidP="00410ACA">
      <w:pPr>
        <w:ind w:left="720"/>
        <w:jc w:val="both"/>
        <w:rPr>
          <w:rFonts w:asciiTheme="majorHAnsi" w:hAnsiTheme="majorHAnsi"/>
          <w:sz w:val="20"/>
          <w:szCs w:val="20"/>
          <w:highlight w:val="yellow"/>
          <w:lang w:val="es-ES"/>
        </w:rPr>
      </w:pPr>
    </w:p>
    <w:p w:rsidR="009459D1" w:rsidRPr="007167D1" w:rsidRDefault="002C5924" w:rsidP="00144B8B">
      <w:pPr>
        <w:numPr>
          <w:ilvl w:val="0"/>
          <w:numId w:val="39"/>
        </w:numPr>
        <w:jc w:val="both"/>
        <w:rPr>
          <w:rFonts w:asciiTheme="majorHAnsi" w:hAnsiTheme="majorHAnsi"/>
          <w:sz w:val="20"/>
          <w:szCs w:val="20"/>
          <w:lang w:val="es-ES"/>
        </w:rPr>
      </w:pPr>
      <w:r w:rsidRPr="007167D1">
        <w:rPr>
          <w:rFonts w:asciiTheme="majorHAnsi" w:hAnsiTheme="majorHAnsi" w:cs="Arial"/>
          <w:spacing w:val="-3"/>
          <w:sz w:val="20"/>
          <w:szCs w:val="20"/>
          <w:lang w:val="es-ES"/>
        </w:rPr>
        <w:t>Organizaciones defensoras de derechos humanos han informado a la CIDH que los familiares de las y los defensores de derechos humanos en Cuba suelen ser objeto de intimidaciones y amenazas por parte de las autoridades estatales, como forma de represión y castigo por las labores que realizan sus familiares.</w:t>
      </w:r>
      <w:r w:rsidRPr="007167D1">
        <w:rPr>
          <w:rStyle w:val="FootnoteReference"/>
          <w:rFonts w:asciiTheme="majorHAnsi" w:hAnsiTheme="majorHAnsi"/>
          <w:sz w:val="20"/>
          <w:szCs w:val="20"/>
          <w:lang w:val="es-ES"/>
        </w:rPr>
        <w:footnoteReference w:id="53"/>
      </w:r>
      <w:r w:rsidRPr="007167D1">
        <w:rPr>
          <w:rFonts w:asciiTheme="majorHAnsi" w:hAnsiTheme="majorHAnsi"/>
          <w:sz w:val="20"/>
          <w:szCs w:val="20"/>
          <w:lang w:val="es-ES"/>
        </w:rPr>
        <w:t xml:space="preserve"> </w:t>
      </w:r>
      <w:r w:rsidRPr="007167D1">
        <w:rPr>
          <w:rFonts w:asciiTheme="majorHAnsi" w:hAnsiTheme="majorHAnsi" w:cs="Arial"/>
          <w:spacing w:val="-3"/>
          <w:sz w:val="20"/>
          <w:szCs w:val="20"/>
          <w:lang w:val="es-ES"/>
        </w:rPr>
        <w:t>En el caso de las Damas de Blanco, éstas manifestaron que dado que la mayoría de ellas son madres, la atención que reciben sus hijos por parte del Sistema Nacional de Educación es diferenciada. Esto se evidencia en que sus hijos son obligados a recibir formación ideológica comunista y éstos pueden ser expulsados de los centros educativos en el caso de que ellas o sus hijos se nieguen a recibir la misma. Entre la información suministrada a la Comisión estaba el caso de la hija de una de las Damas de Blanco, quien al terminar sus estudios de secundaria básica, con 14 años, le fue negado el derecho a ingresar a los estudios pre universitarios, con la justificaron de que su madre era una contrarrevolucionaria.</w:t>
      </w:r>
      <w:r w:rsidRPr="007167D1">
        <w:rPr>
          <w:rStyle w:val="FootnoteReference"/>
          <w:rFonts w:asciiTheme="majorHAnsi" w:hAnsiTheme="majorHAnsi" w:cs="Arial"/>
          <w:spacing w:val="-3"/>
          <w:sz w:val="20"/>
          <w:szCs w:val="20"/>
          <w:lang w:val="es-ES"/>
        </w:rPr>
        <w:footnoteReference w:id="54"/>
      </w:r>
      <w:r w:rsidRPr="007167D1">
        <w:rPr>
          <w:rFonts w:asciiTheme="majorHAnsi" w:hAnsiTheme="majorHAnsi" w:cs="Arial"/>
          <w:spacing w:val="-3"/>
          <w:sz w:val="20"/>
          <w:szCs w:val="20"/>
          <w:lang w:val="es-ES"/>
        </w:rPr>
        <w:t xml:space="preserve"> En este mismo sentido, la Comisión también fue informada de la expulsión de la universidad de hijas e hijos de disidentes políticos como consecuencia de las labores llevadas a cabo por sus padres y madres. Estos actos de represión también se evidencian en las dificultades que tienen los adultos para encontrar empleo o para integrarse en la vida social.</w:t>
      </w:r>
      <w:r w:rsidRPr="007167D1">
        <w:rPr>
          <w:rStyle w:val="FootnoteReference"/>
          <w:rFonts w:asciiTheme="majorHAnsi" w:hAnsiTheme="majorHAnsi" w:cs="Arial"/>
          <w:spacing w:val="-3"/>
          <w:sz w:val="20"/>
          <w:szCs w:val="20"/>
          <w:lang w:val="es-ES"/>
        </w:rPr>
        <w:t xml:space="preserve"> </w:t>
      </w:r>
      <w:r w:rsidRPr="007167D1">
        <w:rPr>
          <w:rStyle w:val="FootnoteReference"/>
          <w:rFonts w:asciiTheme="majorHAnsi" w:hAnsiTheme="majorHAnsi" w:cs="Arial"/>
          <w:spacing w:val="-3"/>
          <w:sz w:val="20"/>
          <w:szCs w:val="20"/>
          <w:lang w:val="es-ES"/>
        </w:rPr>
        <w:footnoteReference w:id="55"/>
      </w:r>
      <w:r w:rsidR="009459D1" w:rsidRPr="007167D1">
        <w:rPr>
          <w:rFonts w:asciiTheme="majorHAnsi" w:hAnsiTheme="majorHAnsi" w:cs="Arial"/>
          <w:spacing w:val="-3"/>
          <w:sz w:val="20"/>
          <w:szCs w:val="20"/>
          <w:lang w:val="es-ES"/>
        </w:rPr>
        <w:t xml:space="preserve"> </w:t>
      </w:r>
    </w:p>
    <w:p w:rsidR="009459D1" w:rsidRPr="007167D1" w:rsidRDefault="009459D1" w:rsidP="00410ACA">
      <w:pPr>
        <w:jc w:val="both"/>
        <w:rPr>
          <w:rFonts w:asciiTheme="majorHAnsi" w:hAnsiTheme="majorHAnsi"/>
          <w:sz w:val="20"/>
          <w:szCs w:val="20"/>
          <w:lang w:val="es-ES"/>
        </w:rPr>
      </w:pPr>
    </w:p>
    <w:p w:rsidR="00B26DF9" w:rsidRPr="00DA1723" w:rsidRDefault="00B26DF9" w:rsidP="00144B8B">
      <w:pPr>
        <w:numPr>
          <w:ilvl w:val="0"/>
          <w:numId w:val="39"/>
        </w:numPr>
        <w:jc w:val="both"/>
        <w:rPr>
          <w:rFonts w:asciiTheme="majorHAnsi" w:hAnsiTheme="majorHAnsi"/>
          <w:sz w:val="20"/>
          <w:szCs w:val="20"/>
          <w:lang w:val="es-ES"/>
        </w:rPr>
      </w:pPr>
      <w:r w:rsidRPr="00DA1723">
        <w:rPr>
          <w:rFonts w:asciiTheme="majorHAnsi" w:hAnsiTheme="majorHAnsi"/>
          <w:sz w:val="20"/>
          <w:szCs w:val="20"/>
          <w:lang w:val="es-ES"/>
        </w:rPr>
        <w:t xml:space="preserve">La Comisión también recibió información que indica que en octubre de 2014, </w:t>
      </w:r>
      <w:r w:rsidRPr="00DA1723">
        <w:rPr>
          <w:rFonts w:asciiTheme="majorHAnsi" w:hAnsiTheme="majorHAnsi" w:cs="Arial"/>
          <w:sz w:val="20"/>
          <w:szCs w:val="20"/>
          <w:lang w:val="es-ES"/>
        </w:rPr>
        <w:t xml:space="preserve">Carlos </w:t>
      </w:r>
      <w:proofErr w:type="spellStart"/>
      <w:r w:rsidRPr="00DA1723">
        <w:rPr>
          <w:rFonts w:asciiTheme="majorHAnsi" w:hAnsiTheme="majorHAnsi" w:cs="Arial"/>
          <w:sz w:val="20"/>
          <w:szCs w:val="20"/>
          <w:lang w:val="es-ES"/>
        </w:rPr>
        <w:t>Amel</w:t>
      </w:r>
      <w:proofErr w:type="spellEnd"/>
      <w:r w:rsidRPr="00DA1723">
        <w:rPr>
          <w:rFonts w:asciiTheme="majorHAnsi" w:hAnsiTheme="majorHAnsi" w:cs="Arial"/>
          <w:sz w:val="20"/>
          <w:szCs w:val="20"/>
          <w:lang w:val="es-ES"/>
        </w:rPr>
        <w:t xml:space="preserve"> Oliva Torres, activista de la Unión Patriótica de Cuba (UNPACU), quien </w:t>
      </w:r>
      <w:r w:rsidR="007038DF" w:rsidRPr="00DA1723">
        <w:rPr>
          <w:rFonts w:asciiTheme="majorHAnsi" w:hAnsiTheme="majorHAnsi" w:cs="Arial"/>
          <w:sz w:val="20"/>
          <w:szCs w:val="20"/>
          <w:lang w:val="es-ES"/>
        </w:rPr>
        <w:t>viajaba</w:t>
      </w:r>
      <w:r w:rsidRPr="00DA1723">
        <w:rPr>
          <w:rFonts w:asciiTheme="majorHAnsi" w:hAnsiTheme="majorHAnsi" w:cs="Arial"/>
          <w:sz w:val="20"/>
          <w:szCs w:val="20"/>
          <w:lang w:val="es-ES"/>
        </w:rPr>
        <w:t xml:space="preserve"> a la República Checa a una reunión con organizaciones civiles para exponer diversas situaciones relacionadas con derechos humanos, fue impedido de viajar por las autoridades aduaneras del Aeropuerto Internacional de la Habana sin motivo alguno. Asimismo, el 30 de septiembre de 2014 habría sido también impedido de viajar a Chile a un evento de similares características</w:t>
      </w:r>
      <w:r w:rsidRPr="00DA1723">
        <w:rPr>
          <w:rStyle w:val="FootnoteReference"/>
          <w:rFonts w:asciiTheme="majorHAnsi" w:hAnsiTheme="majorHAnsi" w:cs="Arial"/>
          <w:sz w:val="20"/>
          <w:szCs w:val="20"/>
          <w:lang w:val="es-ES"/>
        </w:rPr>
        <w:footnoteReference w:id="56"/>
      </w:r>
      <w:r w:rsidRPr="00DA1723">
        <w:rPr>
          <w:rFonts w:asciiTheme="majorHAnsi" w:hAnsiTheme="majorHAnsi" w:cs="Arial"/>
          <w:sz w:val="20"/>
          <w:szCs w:val="20"/>
          <w:lang w:val="es-ES"/>
        </w:rPr>
        <w:t xml:space="preserve">. </w:t>
      </w:r>
      <w:r w:rsidRPr="00DA1723">
        <w:rPr>
          <w:rFonts w:asciiTheme="majorHAnsi" w:hAnsiTheme="majorHAnsi"/>
          <w:sz w:val="20"/>
          <w:szCs w:val="20"/>
          <w:lang w:val="es-ES"/>
        </w:rPr>
        <w:t xml:space="preserve"> </w:t>
      </w:r>
    </w:p>
    <w:p w:rsidR="00B26DF9" w:rsidRPr="007167D1" w:rsidRDefault="00B26DF9" w:rsidP="00410ACA">
      <w:pPr>
        <w:jc w:val="both"/>
        <w:rPr>
          <w:rFonts w:asciiTheme="majorHAnsi" w:hAnsiTheme="majorHAnsi"/>
          <w:sz w:val="20"/>
          <w:szCs w:val="20"/>
          <w:lang w:val="es-ES"/>
        </w:rPr>
      </w:pPr>
    </w:p>
    <w:p w:rsidR="009459D1" w:rsidRPr="00DA1723" w:rsidRDefault="002C5924" w:rsidP="00144B8B">
      <w:pPr>
        <w:numPr>
          <w:ilvl w:val="0"/>
          <w:numId w:val="39"/>
        </w:numPr>
        <w:jc w:val="both"/>
        <w:rPr>
          <w:rFonts w:asciiTheme="majorHAnsi" w:hAnsiTheme="majorHAnsi"/>
          <w:sz w:val="20"/>
          <w:szCs w:val="20"/>
          <w:lang w:val="es-ES"/>
        </w:rPr>
      </w:pPr>
      <w:r w:rsidRPr="00DA1723">
        <w:rPr>
          <w:rFonts w:asciiTheme="majorHAnsi" w:hAnsiTheme="majorHAnsi"/>
          <w:sz w:val="20"/>
          <w:szCs w:val="20"/>
          <w:lang w:val="es-ES"/>
        </w:rPr>
        <w:t>Según organizaciones de la sociedad civil, el caso de Sonia Garro Alfonso, miembro de las Damas de Blanco y fundadora de la organización Fundación Afrocubana Independiente</w:t>
      </w:r>
      <w:r w:rsidRPr="00DA1723">
        <w:rPr>
          <w:rStyle w:val="FootnoteReference"/>
          <w:rFonts w:asciiTheme="majorHAnsi" w:hAnsiTheme="majorHAnsi"/>
          <w:sz w:val="20"/>
          <w:szCs w:val="20"/>
          <w:lang w:val="es-ES"/>
        </w:rPr>
        <w:footnoteReference w:id="57"/>
      </w:r>
      <w:r w:rsidRPr="00DA1723">
        <w:rPr>
          <w:rFonts w:asciiTheme="majorHAnsi" w:hAnsiTheme="majorHAnsi"/>
          <w:sz w:val="20"/>
          <w:szCs w:val="20"/>
          <w:lang w:val="es-ES"/>
        </w:rPr>
        <w:t xml:space="preserve">, evidencia este tipo de privaciones de la libertad al encontrarse </w:t>
      </w:r>
      <w:r w:rsidRPr="00DA1723">
        <w:rPr>
          <w:rFonts w:asciiTheme="majorHAnsi" w:eastAsia="Times New Roman" w:hAnsiTheme="majorHAnsi" w:cs="Helvetica"/>
          <w:sz w:val="20"/>
          <w:szCs w:val="20"/>
          <w:lang w:val="es-ES"/>
        </w:rPr>
        <w:t xml:space="preserve">bajo medida cautelar de prisión provisional acusada de los delitos </w:t>
      </w:r>
      <w:r w:rsidRPr="00DA1723">
        <w:rPr>
          <w:rFonts w:asciiTheme="majorHAnsi" w:eastAsia="Times New Roman" w:hAnsiTheme="majorHAnsi" w:cs="Helvetica"/>
          <w:sz w:val="20"/>
          <w:szCs w:val="20"/>
          <w:lang w:val="es-ES"/>
        </w:rPr>
        <w:lastRenderedPageBreak/>
        <w:t xml:space="preserve">de </w:t>
      </w:r>
      <w:r w:rsidRPr="00DA1723">
        <w:rPr>
          <w:rFonts w:asciiTheme="majorHAnsi" w:hAnsiTheme="majorHAnsi"/>
          <w:sz w:val="20"/>
          <w:szCs w:val="20"/>
          <w:shd w:val="clear" w:color="auto" w:fill="FFFFFF"/>
          <w:lang w:val="es-ES"/>
        </w:rPr>
        <w:t xml:space="preserve">"desorden público" y "tentativa de asesinato" </w:t>
      </w:r>
      <w:r w:rsidRPr="00DA1723">
        <w:rPr>
          <w:rFonts w:asciiTheme="majorHAnsi" w:eastAsia="Times New Roman" w:hAnsiTheme="majorHAnsi" w:cs="Calibri"/>
          <w:sz w:val="20"/>
          <w:szCs w:val="20"/>
          <w:lang w:val="es-ES"/>
        </w:rPr>
        <w:t>desde el 18 de marzo de 2012</w:t>
      </w:r>
      <w:r w:rsidRPr="00DA1723">
        <w:rPr>
          <w:rFonts w:asciiTheme="majorHAnsi" w:eastAsia="Times New Roman" w:hAnsiTheme="majorHAnsi" w:cs="Helvetica"/>
          <w:sz w:val="20"/>
          <w:szCs w:val="20"/>
          <w:lang w:val="es-ES"/>
        </w:rPr>
        <w:t>, cuando fue apresada junto a su esposo Ramón Alejando Muñoz González</w:t>
      </w:r>
      <w:r w:rsidR="007F5543" w:rsidRPr="00DA1723">
        <w:rPr>
          <w:rFonts w:asciiTheme="majorHAnsi" w:eastAsia="Times New Roman" w:hAnsiTheme="majorHAnsi" w:cs="Helvetica"/>
          <w:sz w:val="20"/>
          <w:szCs w:val="20"/>
          <w:lang w:val="es-ES"/>
        </w:rPr>
        <w:t xml:space="preserve"> y a Eugenio Hernández </w:t>
      </w:r>
      <w:proofErr w:type="spellStart"/>
      <w:r w:rsidR="007F5543" w:rsidRPr="00DA1723">
        <w:rPr>
          <w:rFonts w:asciiTheme="majorHAnsi" w:eastAsia="Times New Roman" w:hAnsiTheme="majorHAnsi" w:cs="Helvetica"/>
          <w:sz w:val="20"/>
          <w:szCs w:val="20"/>
          <w:lang w:val="es-ES"/>
        </w:rPr>
        <w:t>Hernández</w:t>
      </w:r>
      <w:proofErr w:type="spellEnd"/>
      <w:r w:rsidRPr="00DA1723">
        <w:rPr>
          <w:rFonts w:asciiTheme="majorHAnsi" w:eastAsia="Times New Roman" w:hAnsiTheme="majorHAnsi" w:cs="Helvetica"/>
          <w:sz w:val="20"/>
          <w:szCs w:val="20"/>
          <w:lang w:val="es-ES"/>
        </w:rPr>
        <w:t>, también disidente</w:t>
      </w:r>
      <w:r w:rsidR="007F5543" w:rsidRPr="00DA1723">
        <w:rPr>
          <w:rFonts w:asciiTheme="majorHAnsi" w:eastAsia="Times New Roman" w:hAnsiTheme="majorHAnsi" w:cs="Helvetica"/>
          <w:sz w:val="20"/>
          <w:szCs w:val="20"/>
          <w:lang w:val="es-ES"/>
        </w:rPr>
        <w:t>s</w:t>
      </w:r>
      <w:r w:rsidRPr="00DA1723">
        <w:rPr>
          <w:rFonts w:asciiTheme="majorHAnsi" w:eastAsia="Times New Roman" w:hAnsiTheme="majorHAnsi" w:cs="Helvetica"/>
          <w:sz w:val="20"/>
          <w:szCs w:val="20"/>
          <w:lang w:val="es-ES"/>
        </w:rPr>
        <w:t xml:space="preserve"> político</w:t>
      </w:r>
      <w:r w:rsidR="007F5543" w:rsidRPr="00DA1723">
        <w:rPr>
          <w:rFonts w:asciiTheme="majorHAnsi" w:eastAsia="Times New Roman" w:hAnsiTheme="majorHAnsi" w:cs="Helvetica"/>
          <w:sz w:val="20"/>
          <w:szCs w:val="20"/>
          <w:lang w:val="es-ES"/>
        </w:rPr>
        <w:t>s</w:t>
      </w:r>
      <w:r w:rsidR="006B4058" w:rsidRPr="00DA1723">
        <w:rPr>
          <w:rFonts w:asciiTheme="majorHAnsi" w:eastAsia="Times New Roman" w:hAnsiTheme="majorHAnsi" w:cs="Helvetica"/>
          <w:sz w:val="20"/>
          <w:szCs w:val="20"/>
          <w:lang w:val="es-ES"/>
        </w:rPr>
        <w:t xml:space="preserve"> y acusados por los mismos delitos</w:t>
      </w:r>
      <w:r w:rsidRPr="00DA1723">
        <w:rPr>
          <w:rFonts w:asciiTheme="majorHAnsi" w:eastAsia="Times New Roman" w:hAnsiTheme="majorHAnsi" w:cs="Helvetica"/>
          <w:sz w:val="20"/>
          <w:szCs w:val="20"/>
          <w:lang w:val="es-ES"/>
        </w:rPr>
        <w:t xml:space="preserve">, en medio de un operativo realizado por fuerzas antimotines, autoridades policiales y agentes de la Seguridad del Estado, en su domicilio en La Habana. La señora Garro </w:t>
      </w:r>
      <w:r w:rsidR="0083115F">
        <w:rPr>
          <w:rFonts w:asciiTheme="majorHAnsi" w:eastAsia="Times New Roman" w:hAnsiTheme="majorHAnsi" w:cs="Helvetica"/>
          <w:sz w:val="20"/>
          <w:szCs w:val="20"/>
          <w:lang w:val="es-ES"/>
        </w:rPr>
        <w:t>permaneció</w:t>
      </w:r>
      <w:r w:rsidRPr="00DA1723">
        <w:rPr>
          <w:rFonts w:asciiTheme="majorHAnsi" w:eastAsia="Times New Roman" w:hAnsiTheme="majorHAnsi" w:cs="Helvetica"/>
          <w:sz w:val="20"/>
          <w:szCs w:val="20"/>
          <w:lang w:val="es-ES"/>
        </w:rPr>
        <w:t xml:space="preserve"> detenida más de </w:t>
      </w:r>
      <w:r w:rsidR="007F5543" w:rsidRPr="00DA1723">
        <w:rPr>
          <w:rFonts w:asciiTheme="majorHAnsi" w:eastAsia="Times New Roman" w:hAnsiTheme="majorHAnsi" w:cs="Helvetica"/>
          <w:sz w:val="20"/>
          <w:szCs w:val="20"/>
          <w:lang w:val="es-ES"/>
        </w:rPr>
        <w:t xml:space="preserve">dos </w:t>
      </w:r>
      <w:r w:rsidRPr="00DA1723">
        <w:rPr>
          <w:rFonts w:asciiTheme="majorHAnsi" w:eastAsia="Times New Roman" w:hAnsiTheme="majorHAnsi" w:cs="Helvetica"/>
          <w:sz w:val="20"/>
          <w:szCs w:val="20"/>
          <w:lang w:val="es-ES"/>
        </w:rPr>
        <w:t>año</w:t>
      </w:r>
      <w:r w:rsidR="007F5543" w:rsidRPr="00DA1723">
        <w:rPr>
          <w:rFonts w:asciiTheme="majorHAnsi" w:eastAsia="Times New Roman" w:hAnsiTheme="majorHAnsi" w:cs="Helvetica"/>
          <w:sz w:val="20"/>
          <w:szCs w:val="20"/>
          <w:lang w:val="es-ES"/>
        </w:rPr>
        <w:t>s</w:t>
      </w:r>
      <w:r w:rsidRPr="00DA1723">
        <w:rPr>
          <w:rFonts w:asciiTheme="majorHAnsi" w:eastAsia="Times New Roman" w:hAnsiTheme="majorHAnsi" w:cs="Helvetica"/>
          <w:sz w:val="20"/>
          <w:szCs w:val="20"/>
          <w:lang w:val="es-ES"/>
        </w:rPr>
        <w:t xml:space="preserve">, superando el término legal de 6 meses que establece la legislación cubana para mantener detenida a una persona que se encuentra bajo investigación. </w:t>
      </w:r>
      <w:r w:rsidR="00B02461" w:rsidRPr="00DA1723">
        <w:rPr>
          <w:rFonts w:asciiTheme="majorHAnsi" w:eastAsia="Times New Roman" w:hAnsiTheme="majorHAnsi" w:cs="Helvetica"/>
          <w:sz w:val="20"/>
          <w:szCs w:val="20"/>
          <w:lang w:val="es-ES"/>
        </w:rPr>
        <w:t>Ella fue liberada el 9 de diciembre de 2014, aunque los cargos contra ella no se habrían retirado</w:t>
      </w:r>
      <w:r w:rsidR="00B02461" w:rsidRPr="00DA1723">
        <w:rPr>
          <w:rStyle w:val="FootnoteReference"/>
          <w:rFonts w:asciiTheme="majorHAnsi" w:eastAsia="Times New Roman" w:hAnsiTheme="majorHAnsi" w:cs="Helvetica"/>
          <w:sz w:val="20"/>
          <w:szCs w:val="20"/>
          <w:lang w:val="es-ES"/>
        </w:rPr>
        <w:footnoteReference w:id="58"/>
      </w:r>
      <w:r w:rsidR="00B02461" w:rsidRPr="00DA1723">
        <w:rPr>
          <w:rFonts w:asciiTheme="majorHAnsi" w:eastAsia="Times New Roman" w:hAnsiTheme="majorHAnsi" w:cs="Helvetica"/>
          <w:sz w:val="20"/>
          <w:szCs w:val="20"/>
          <w:lang w:val="es-ES"/>
        </w:rPr>
        <w:t xml:space="preserve">. </w:t>
      </w:r>
      <w:r w:rsidRPr="00DA1723">
        <w:rPr>
          <w:rFonts w:asciiTheme="majorHAnsi" w:eastAsia="Times New Roman" w:hAnsiTheme="majorHAnsi" w:cs="Helvetica"/>
          <w:sz w:val="20"/>
          <w:szCs w:val="20"/>
          <w:lang w:val="es-ES"/>
        </w:rPr>
        <w:t>En múltiples ocasiones se le habría negado asistencia médica y las autoridades estarían poniendo obstáculos para que ella, sus familiares u organizaciones de derechos humanos puedan saber acerca de su estado de salud dado que no se permite el acceso a los informes médicos del establecimiento penitenciario en el que se encuentra</w:t>
      </w:r>
      <w:r w:rsidRPr="00DA1723">
        <w:rPr>
          <w:rStyle w:val="FootnoteReference"/>
          <w:rFonts w:asciiTheme="majorHAnsi" w:eastAsia="Times New Roman" w:hAnsiTheme="majorHAnsi" w:cs="Helvetica"/>
          <w:sz w:val="20"/>
          <w:szCs w:val="20"/>
          <w:lang w:val="es-ES"/>
        </w:rPr>
        <w:footnoteReference w:id="59"/>
      </w:r>
      <w:r w:rsidRPr="00DA1723">
        <w:rPr>
          <w:rFonts w:asciiTheme="majorHAnsi" w:eastAsia="Times New Roman" w:hAnsiTheme="majorHAnsi" w:cs="Helvetica"/>
          <w:sz w:val="20"/>
          <w:szCs w:val="20"/>
          <w:lang w:val="es-ES"/>
        </w:rPr>
        <w:t>.</w:t>
      </w:r>
      <w:r w:rsidR="009459D1" w:rsidRPr="00DA1723">
        <w:rPr>
          <w:rFonts w:asciiTheme="majorHAnsi" w:hAnsiTheme="majorHAnsi"/>
          <w:sz w:val="20"/>
          <w:szCs w:val="20"/>
          <w:lang w:val="es-ES"/>
        </w:rPr>
        <w:t xml:space="preserve"> </w:t>
      </w:r>
    </w:p>
    <w:p w:rsidR="007F5543" w:rsidRPr="007167D1" w:rsidRDefault="007F5543" w:rsidP="00410ACA">
      <w:pPr>
        <w:ind w:left="720"/>
        <w:jc w:val="both"/>
        <w:rPr>
          <w:rFonts w:asciiTheme="majorHAnsi" w:hAnsiTheme="majorHAnsi"/>
          <w:sz w:val="20"/>
          <w:szCs w:val="20"/>
          <w:lang w:val="es-ES"/>
        </w:rPr>
      </w:pPr>
    </w:p>
    <w:p w:rsidR="007F5543" w:rsidRPr="000D3CEC" w:rsidRDefault="007F5543" w:rsidP="00144B8B">
      <w:pPr>
        <w:numPr>
          <w:ilvl w:val="0"/>
          <w:numId w:val="39"/>
        </w:numPr>
        <w:jc w:val="both"/>
        <w:rPr>
          <w:rFonts w:asciiTheme="majorHAnsi" w:hAnsiTheme="majorHAnsi"/>
          <w:sz w:val="20"/>
          <w:szCs w:val="20"/>
          <w:lang w:val="es-ES"/>
        </w:rPr>
      </w:pPr>
      <w:r w:rsidRPr="000D3CEC">
        <w:rPr>
          <w:rFonts w:asciiTheme="majorHAnsi" w:hAnsiTheme="majorHAnsi"/>
          <w:sz w:val="20"/>
          <w:szCs w:val="20"/>
          <w:lang w:val="es-ES"/>
        </w:rPr>
        <w:t xml:space="preserve">La Comisión ha recibido información respecto al juicio contra </w:t>
      </w:r>
      <w:r w:rsidRPr="000D3CEC">
        <w:rPr>
          <w:rFonts w:asciiTheme="majorHAnsi" w:hAnsiTheme="majorHAnsi" w:cs="Arial"/>
          <w:sz w:val="20"/>
          <w:szCs w:val="20"/>
          <w:lang w:val="es-ES"/>
        </w:rPr>
        <w:t xml:space="preserve">Sonia Garro Alfonso y los activistas Ramón Alejandro Muñoz González y Eugenio Hernández </w:t>
      </w:r>
      <w:proofErr w:type="spellStart"/>
      <w:r w:rsidRPr="000D3CEC">
        <w:rPr>
          <w:rFonts w:asciiTheme="majorHAnsi" w:hAnsiTheme="majorHAnsi" w:cs="Arial"/>
          <w:sz w:val="20"/>
          <w:szCs w:val="20"/>
          <w:lang w:val="es-ES"/>
        </w:rPr>
        <w:t>Hernández</w:t>
      </w:r>
      <w:proofErr w:type="spellEnd"/>
      <w:r w:rsidR="007038DF" w:rsidRPr="000D3CEC">
        <w:rPr>
          <w:rFonts w:asciiTheme="majorHAnsi" w:hAnsiTheme="majorHAnsi" w:cs="Arial"/>
          <w:sz w:val="20"/>
          <w:szCs w:val="20"/>
          <w:lang w:val="es-ES"/>
        </w:rPr>
        <w:t>, que indica que habría sido</w:t>
      </w:r>
      <w:r w:rsidRPr="000D3CEC">
        <w:rPr>
          <w:rFonts w:asciiTheme="majorHAnsi" w:hAnsiTheme="majorHAnsi"/>
          <w:sz w:val="20"/>
          <w:szCs w:val="20"/>
          <w:lang w:val="es-ES"/>
        </w:rPr>
        <w:t xml:space="preserve"> pospuesto por cuarta vez; </w:t>
      </w:r>
      <w:r w:rsidR="007038DF" w:rsidRPr="000D3CEC">
        <w:rPr>
          <w:rFonts w:asciiTheme="majorHAnsi" w:hAnsiTheme="majorHAnsi"/>
          <w:sz w:val="20"/>
          <w:szCs w:val="20"/>
          <w:lang w:val="es-ES"/>
        </w:rPr>
        <w:t>la</w:t>
      </w:r>
      <w:r w:rsidRPr="000D3CEC">
        <w:rPr>
          <w:rFonts w:asciiTheme="majorHAnsi" w:hAnsiTheme="majorHAnsi"/>
          <w:sz w:val="20"/>
          <w:szCs w:val="20"/>
          <w:lang w:val="es-ES"/>
        </w:rPr>
        <w:t xml:space="preserve"> última, el </w:t>
      </w:r>
      <w:r w:rsidR="006B4058" w:rsidRPr="000D3CEC">
        <w:rPr>
          <w:rFonts w:asciiTheme="majorHAnsi" w:hAnsiTheme="majorHAnsi"/>
          <w:sz w:val="20"/>
          <w:szCs w:val="20"/>
          <w:lang w:val="es-ES"/>
        </w:rPr>
        <w:t>7 de noviembre de 2014</w:t>
      </w:r>
      <w:r w:rsidR="00674CBD" w:rsidRPr="000D3CEC">
        <w:rPr>
          <w:rStyle w:val="FootnoteReference"/>
          <w:rFonts w:asciiTheme="majorHAnsi" w:hAnsiTheme="majorHAnsi"/>
          <w:sz w:val="20"/>
          <w:szCs w:val="20"/>
          <w:lang w:val="es-ES"/>
        </w:rPr>
        <w:footnoteReference w:id="60"/>
      </w:r>
      <w:r w:rsidRPr="000D3CEC">
        <w:rPr>
          <w:rFonts w:asciiTheme="majorHAnsi" w:hAnsiTheme="majorHAnsi"/>
          <w:sz w:val="20"/>
          <w:szCs w:val="20"/>
          <w:lang w:val="es-ES"/>
        </w:rPr>
        <w:t>.</w:t>
      </w:r>
      <w:r w:rsidR="006B4058" w:rsidRPr="000D3CEC">
        <w:rPr>
          <w:rFonts w:asciiTheme="majorHAnsi" w:hAnsiTheme="majorHAnsi" w:cs="Arial"/>
          <w:sz w:val="20"/>
          <w:szCs w:val="20"/>
          <w:lang w:val="es-ES"/>
        </w:rPr>
        <w:t xml:space="preserve"> </w:t>
      </w:r>
      <w:r w:rsidR="006B4058" w:rsidRPr="000D3CEC">
        <w:rPr>
          <w:rFonts w:asciiTheme="majorHAnsi" w:eastAsia="Times New Roman" w:hAnsiTheme="majorHAnsi" w:cs="Helvetica"/>
          <w:sz w:val="20"/>
          <w:szCs w:val="20"/>
          <w:lang w:val="es-ES"/>
        </w:rPr>
        <w:t>De acuerdo a información de público conocimiento, la postergación de juicios a disidentes no es algo inusual. Al respecto, Amnistía Internacional refirió que e</w:t>
      </w:r>
      <w:r w:rsidR="006B4058" w:rsidRPr="000D3CEC">
        <w:rPr>
          <w:rFonts w:asciiTheme="majorHAnsi" w:hAnsiTheme="majorHAnsi" w:cs="Helvetica"/>
          <w:sz w:val="20"/>
          <w:szCs w:val="20"/>
          <w:lang w:val="es-ES"/>
        </w:rPr>
        <w:t xml:space="preserve">l continuo aplazamiento del juicio sin explicación por parte de las autoridades cubanas hace sospechar que los cargos contra estas tres personas pueden tener motivación política; por ello, </w:t>
      </w:r>
      <w:r w:rsidR="00674CBD" w:rsidRPr="000D3CEC">
        <w:rPr>
          <w:rFonts w:asciiTheme="majorHAnsi" w:hAnsiTheme="majorHAnsi" w:cs="Arial"/>
          <w:sz w:val="20"/>
          <w:szCs w:val="20"/>
          <w:lang w:val="es-ES"/>
        </w:rPr>
        <w:t>“pide a las autoridades cubanas que el juicio se lleve a cabo de acuerdo con las normas internacionales, incluido el derecho de los acusados a llamar a testigos de la defensa y para impugnar las pruebas en su contra”, además de que los tres personas acusadas sean “</w:t>
      </w:r>
      <w:r w:rsidR="006B4058" w:rsidRPr="000D3CEC">
        <w:rPr>
          <w:rFonts w:asciiTheme="majorHAnsi" w:hAnsiTheme="majorHAnsi" w:cs="Helvetica"/>
          <w:sz w:val="20"/>
          <w:szCs w:val="20"/>
          <w:lang w:val="es-ES"/>
        </w:rPr>
        <w:t>liberadas de inmediato y autorizadas a esperar la celebración del juicio fuera de la cárcel”</w:t>
      </w:r>
      <w:r w:rsidR="00DA1723" w:rsidRPr="000D3CEC">
        <w:rPr>
          <w:rStyle w:val="FootnoteReference"/>
          <w:rFonts w:asciiTheme="majorHAnsi" w:hAnsiTheme="majorHAnsi" w:cs="Helvetica"/>
          <w:sz w:val="20"/>
          <w:szCs w:val="20"/>
          <w:lang w:val="es-ES"/>
        </w:rPr>
        <w:footnoteReference w:id="61"/>
      </w:r>
      <w:r w:rsidR="00674CBD" w:rsidRPr="000D3CEC">
        <w:rPr>
          <w:rFonts w:asciiTheme="majorHAnsi" w:hAnsiTheme="majorHAnsi" w:cs="Helvetica"/>
          <w:sz w:val="20"/>
          <w:szCs w:val="20"/>
          <w:lang w:val="es-ES"/>
        </w:rPr>
        <w:t>.</w:t>
      </w:r>
      <w:r w:rsidR="007038DF" w:rsidRPr="000D3CEC">
        <w:rPr>
          <w:rFonts w:asciiTheme="majorHAnsi" w:hAnsiTheme="majorHAnsi" w:cs="Helvetica"/>
          <w:sz w:val="20"/>
          <w:szCs w:val="20"/>
          <w:lang w:val="es-ES"/>
        </w:rPr>
        <w:t xml:space="preserve"> </w:t>
      </w:r>
      <w:r w:rsidR="007038DF" w:rsidRPr="000D3CEC">
        <w:rPr>
          <w:rFonts w:asciiTheme="majorHAnsi" w:hAnsiTheme="majorHAnsi" w:cs="Arial"/>
          <w:sz w:val="20"/>
          <w:szCs w:val="20"/>
          <w:lang w:val="es-ES"/>
        </w:rPr>
        <w:t>Asimismo, la CIDH recuerda que en 2013, e</w:t>
      </w:r>
      <w:r w:rsidR="007038DF" w:rsidRPr="000D3CEC">
        <w:rPr>
          <w:rFonts w:asciiTheme="majorHAnsi" w:hAnsiTheme="majorHAnsi" w:cs="Arial"/>
          <w:spacing w:val="-3"/>
          <w:sz w:val="20"/>
          <w:szCs w:val="20"/>
          <w:lang w:val="es-ES"/>
        </w:rPr>
        <w:t xml:space="preserve">n el marco de la </w:t>
      </w:r>
      <w:r w:rsidR="007038DF" w:rsidRPr="000D3CEC">
        <w:rPr>
          <w:rFonts w:asciiTheme="majorHAnsi" w:eastAsia="Times New Roman" w:hAnsiTheme="majorHAnsi" w:cs="Helvetica"/>
          <w:sz w:val="20"/>
          <w:szCs w:val="20"/>
          <w:lang w:val="es-ES"/>
        </w:rPr>
        <w:t xml:space="preserve">audiencia sobre la </w:t>
      </w:r>
      <w:r w:rsidR="007038DF" w:rsidRPr="000D3CEC">
        <w:rPr>
          <w:rFonts w:asciiTheme="majorHAnsi" w:hAnsiTheme="majorHAnsi"/>
          <w:sz w:val="20"/>
          <w:szCs w:val="20"/>
          <w:lang w:val="es-ES"/>
        </w:rPr>
        <w:t xml:space="preserve">situación de derechos humanos de las “Damas de Blanco” en Cuba, </w:t>
      </w:r>
      <w:r w:rsidR="007038DF" w:rsidRPr="000D3CEC">
        <w:rPr>
          <w:rFonts w:asciiTheme="majorHAnsi" w:hAnsiTheme="majorHAnsi" w:cs="Arial"/>
          <w:spacing w:val="-3"/>
          <w:sz w:val="20"/>
          <w:szCs w:val="20"/>
          <w:lang w:val="es-ES"/>
        </w:rPr>
        <w:t>la Comisión recibió información respecto a la negación de atención médica por parte de las autoridades penitenciarias y al deterioro de la salud de la señora Garro Alfonso desde que está en prisión</w:t>
      </w:r>
      <w:r w:rsidR="007038DF" w:rsidRPr="000D3CEC">
        <w:rPr>
          <w:rStyle w:val="FootnoteReference"/>
          <w:rFonts w:asciiTheme="majorHAnsi" w:hAnsiTheme="majorHAnsi" w:cs="Arial"/>
          <w:spacing w:val="-3"/>
          <w:sz w:val="20"/>
          <w:szCs w:val="20"/>
          <w:lang w:val="es-ES"/>
        </w:rPr>
        <w:footnoteReference w:id="62"/>
      </w:r>
      <w:r w:rsidR="007038DF" w:rsidRPr="000D3CEC">
        <w:rPr>
          <w:rFonts w:asciiTheme="majorHAnsi" w:hAnsiTheme="majorHAnsi" w:cs="Arial"/>
          <w:spacing w:val="-3"/>
          <w:sz w:val="20"/>
          <w:szCs w:val="20"/>
          <w:lang w:val="es-ES"/>
        </w:rPr>
        <w:t>.</w:t>
      </w:r>
    </w:p>
    <w:p w:rsidR="009459D1" w:rsidRPr="007167D1" w:rsidRDefault="009459D1" w:rsidP="00410ACA">
      <w:pPr>
        <w:jc w:val="both"/>
        <w:rPr>
          <w:rFonts w:asciiTheme="majorHAnsi" w:hAnsiTheme="majorHAnsi"/>
          <w:sz w:val="20"/>
          <w:szCs w:val="20"/>
          <w:lang w:val="es-ES"/>
        </w:rPr>
      </w:pPr>
    </w:p>
    <w:p w:rsidR="00B1731C" w:rsidRPr="000D3CEC" w:rsidRDefault="00184E25" w:rsidP="00144B8B">
      <w:pPr>
        <w:numPr>
          <w:ilvl w:val="0"/>
          <w:numId w:val="39"/>
        </w:numPr>
        <w:jc w:val="both"/>
        <w:rPr>
          <w:rFonts w:asciiTheme="majorHAnsi" w:hAnsiTheme="majorHAnsi"/>
          <w:strike/>
          <w:sz w:val="20"/>
          <w:szCs w:val="20"/>
          <w:lang w:val="es-ES"/>
        </w:rPr>
      </w:pPr>
      <w:r w:rsidRPr="000D3CEC">
        <w:rPr>
          <w:rFonts w:asciiTheme="majorHAnsi" w:hAnsiTheme="majorHAnsi"/>
          <w:sz w:val="20"/>
          <w:szCs w:val="20"/>
          <w:lang w:val="es-ES"/>
        </w:rPr>
        <w:t>Por su parte</w:t>
      </w:r>
      <w:r w:rsidR="002C5924" w:rsidRPr="000D3CEC">
        <w:rPr>
          <w:rFonts w:asciiTheme="majorHAnsi" w:hAnsiTheme="majorHAnsi"/>
          <w:sz w:val="20"/>
          <w:szCs w:val="20"/>
          <w:lang w:val="es-ES"/>
        </w:rPr>
        <w:t>, informes de Amnistía Internacional</w:t>
      </w:r>
      <w:r w:rsidR="002C5924" w:rsidRPr="000D3CEC">
        <w:rPr>
          <w:rStyle w:val="FootnoteReference"/>
          <w:rFonts w:asciiTheme="majorHAnsi" w:hAnsiTheme="majorHAnsi"/>
          <w:sz w:val="20"/>
          <w:szCs w:val="20"/>
          <w:lang w:val="es-ES"/>
        </w:rPr>
        <w:footnoteReference w:id="63"/>
      </w:r>
      <w:r w:rsidR="002C5924" w:rsidRPr="000D3CEC">
        <w:rPr>
          <w:rFonts w:asciiTheme="majorHAnsi" w:hAnsiTheme="majorHAnsi"/>
          <w:sz w:val="20"/>
          <w:szCs w:val="20"/>
          <w:lang w:val="es-ES"/>
        </w:rPr>
        <w:t xml:space="preserve"> y </w:t>
      </w:r>
      <w:r w:rsidR="002C5924" w:rsidRPr="000D3CEC">
        <w:rPr>
          <w:rFonts w:asciiTheme="majorHAnsi" w:hAnsiTheme="majorHAnsi"/>
          <w:i/>
          <w:sz w:val="20"/>
          <w:szCs w:val="20"/>
          <w:lang w:val="es-ES"/>
        </w:rPr>
        <w:t xml:space="preserve">Human </w:t>
      </w:r>
      <w:proofErr w:type="spellStart"/>
      <w:r w:rsidR="002C5924" w:rsidRPr="000D3CEC">
        <w:rPr>
          <w:rFonts w:asciiTheme="majorHAnsi" w:hAnsiTheme="majorHAnsi"/>
          <w:i/>
          <w:sz w:val="20"/>
          <w:szCs w:val="20"/>
          <w:lang w:val="es-ES"/>
        </w:rPr>
        <w:t>Rights</w:t>
      </w:r>
      <w:proofErr w:type="spellEnd"/>
      <w:r w:rsidR="002C5924" w:rsidRPr="000D3CEC">
        <w:rPr>
          <w:rFonts w:asciiTheme="majorHAnsi" w:hAnsiTheme="majorHAnsi"/>
          <w:i/>
          <w:sz w:val="20"/>
          <w:szCs w:val="20"/>
          <w:lang w:val="es-ES"/>
        </w:rPr>
        <w:t xml:space="preserve"> </w:t>
      </w:r>
      <w:proofErr w:type="spellStart"/>
      <w:r w:rsidR="002C5924" w:rsidRPr="000D3CEC">
        <w:rPr>
          <w:rFonts w:asciiTheme="majorHAnsi" w:hAnsiTheme="majorHAnsi"/>
          <w:i/>
          <w:sz w:val="20"/>
          <w:szCs w:val="20"/>
          <w:lang w:val="es-ES"/>
        </w:rPr>
        <w:t>Watch</w:t>
      </w:r>
      <w:proofErr w:type="spellEnd"/>
      <w:r w:rsidR="002C5924" w:rsidRPr="000D3CEC">
        <w:rPr>
          <w:rStyle w:val="FootnoteReference"/>
          <w:rFonts w:asciiTheme="majorHAnsi" w:hAnsiTheme="majorHAnsi"/>
          <w:i/>
          <w:sz w:val="20"/>
          <w:szCs w:val="20"/>
          <w:lang w:val="es-ES"/>
        </w:rPr>
        <w:footnoteReference w:id="64"/>
      </w:r>
      <w:r w:rsidR="002C5924" w:rsidRPr="000D3CEC">
        <w:rPr>
          <w:rFonts w:asciiTheme="majorHAnsi" w:hAnsiTheme="majorHAnsi"/>
          <w:sz w:val="20"/>
          <w:szCs w:val="20"/>
          <w:lang w:val="es-ES"/>
        </w:rPr>
        <w:t xml:space="preserve"> </w:t>
      </w:r>
      <w:r w:rsidRPr="000D3CEC">
        <w:rPr>
          <w:rFonts w:asciiTheme="majorHAnsi" w:hAnsiTheme="majorHAnsi"/>
          <w:sz w:val="20"/>
          <w:szCs w:val="20"/>
          <w:lang w:val="es-ES"/>
        </w:rPr>
        <w:t>también han señalado</w:t>
      </w:r>
      <w:r w:rsidR="002C5924" w:rsidRPr="000D3CEC">
        <w:rPr>
          <w:rFonts w:asciiTheme="majorHAnsi" w:hAnsiTheme="majorHAnsi"/>
          <w:sz w:val="20"/>
          <w:szCs w:val="20"/>
          <w:lang w:val="es-ES"/>
        </w:rPr>
        <w:t xml:space="preserve"> que en Cuba son una práctica habitual las detenciones arbitrarias de corta duración en contra de manifestantes pacíficos, periodistas independientes y activistas de derechos humanos como una forma de restringir su  por ejercer su derecho a la libertad de expresión, su derecho de reunión, su libertad de asociación y su derecho a la libre circulación.</w:t>
      </w:r>
      <w:r w:rsidR="00F506D8" w:rsidRPr="000D3CEC">
        <w:rPr>
          <w:rFonts w:asciiTheme="majorHAnsi" w:hAnsiTheme="majorHAnsi"/>
          <w:sz w:val="20"/>
          <w:szCs w:val="20"/>
          <w:lang w:val="es-ES"/>
        </w:rPr>
        <w:t xml:space="preserve"> </w:t>
      </w:r>
      <w:r w:rsidR="007038DF" w:rsidRPr="000D3CEC">
        <w:rPr>
          <w:rFonts w:asciiTheme="majorHAnsi" w:hAnsiTheme="majorHAnsi"/>
          <w:sz w:val="20"/>
          <w:szCs w:val="20"/>
          <w:lang w:val="es-ES"/>
        </w:rPr>
        <w:t>L</w:t>
      </w:r>
      <w:r w:rsidR="00EF3C9D" w:rsidRPr="000D3CEC">
        <w:rPr>
          <w:rFonts w:asciiTheme="majorHAnsi" w:hAnsiTheme="majorHAnsi"/>
          <w:sz w:val="20"/>
          <w:szCs w:val="20"/>
          <w:lang w:val="es-ES"/>
        </w:rPr>
        <w:t>a Comisión Cubana de Derechos Humanos y Reconciliación Nacional (“CCDHRN”) ha manifestado su preocupación por la creciente criminalización del ejercicio de los derechos civiles y políticos; en este sentido, la referida organización refiere que cualquier manifestación individual o colectiva de descontento popular constituye un delito perseguible de oficio</w:t>
      </w:r>
      <w:r w:rsidR="00EF3C9D" w:rsidRPr="000D3CEC">
        <w:rPr>
          <w:rStyle w:val="FootnoteReference"/>
          <w:rFonts w:asciiTheme="majorHAnsi" w:hAnsiTheme="majorHAnsi"/>
          <w:sz w:val="20"/>
          <w:szCs w:val="20"/>
          <w:lang w:val="es-ES"/>
        </w:rPr>
        <w:footnoteReference w:id="65"/>
      </w:r>
      <w:r w:rsidR="00EF3C9D" w:rsidRPr="000D3CEC">
        <w:rPr>
          <w:rFonts w:asciiTheme="majorHAnsi" w:hAnsiTheme="majorHAnsi"/>
          <w:sz w:val="20"/>
          <w:szCs w:val="20"/>
          <w:lang w:val="es-ES"/>
        </w:rPr>
        <w:t>. En particular, en 2014 las detenciones arbitrarias temporales o procesadas por motivos políticos se desagregan por meses de l</w:t>
      </w:r>
      <w:r w:rsidR="00D82A43" w:rsidRPr="000D3CEC">
        <w:rPr>
          <w:rFonts w:asciiTheme="majorHAnsi" w:hAnsiTheme="majorHAnsi"/>
          <w:sz w:val="20"/>
          <w:szCs w:val="20"/>
          <w:lang w:val="es-ES"/>
        </w:rPr>
        <w:t>a siguiente manera: 1052 en enero; 1051 en febrero; 813 en marzo</w:t>
      </w:r>
      <w:r w:rsidR="00BA6846" w:rsidRPr="000D3CEC">
        <w:rPr>
          <w:rFonts w:asciiTheme="majorHAnsi" w:hAnsiTheme="majorHAnsi"/>
          <w:sz w:val="20"/>
          <w:szCs w:val="20"/>
          <w:lang w:val="es-ES"/>
        </w:rPr>
        <w:t xml:space="preserve">; </w:t>
      </w:r>
      <w:r w:rsidR="00EF3C9D" w:rsidRPr="000D3CEC">
        <w:rPr>
          <w:rFonts w:asciiTheme="majorHAnsi" w:hAnsiTheme="majorHAnsi"/>
          <w:sz w:val="20"/>
          <w:szCs w:val="20"/>
          <w:lang w:val="es-ES"/>
        </w:rPr>
        <w:t>905</w:t>
      </w:r>
      <w:r w:rsidR="00D82A43" w:rsidRPr="000D3CEC">
        <w:rPr>
          <w:rFonts w:asciiTheme="majorHAnsi" w:hAnsiTheme="majorHAnsi"/>
          <w:sz w:val="20"/>
          <w:szCs w:val="20"/>
          <w:lang w:val="es-ES"/>
        </w:rPr>
        <w:t xml:space="preserve"> en abril</w:t>
      </w:r>
      <w:r w:rsidR="00D82A43" w:rsidRPr="000D3CEC">
        <w:rPr>
          <w:rStyle w:val="FootnoteReference"/>
          <w:rFonts w:asciiTheme="majorHAnsi" w:hAnsiTheme="majorHAnsi"/>
          <w:sz w:val="20"/>
          <w:szCs w:val="20"/>
          <w:lang w:val="es-ES"/>
        </w:rPr>
        <w:t xml:space="preserve"> </w:t>
      </w:r>
      <w:r w:rsidR="00EF3C9D" w:rsidRPr="000D3CEC">
        <w:rPr>
          <w:rStyle w:val="FootnoteReference"/>
          <w:rFonts w:asciiTheme="majorHAnsi" w:hAnsiTheme="majorHAnsi"/>
          <w:sz w:val="20"/>
          <w:szCs w:val="20"/>
          <w:lang w:val="es-ES"/>
        </w:rPr>
        <w:footnoteReference w:id="66"/>
      </w:r>
      <w:r w:rsidR="00BA6846" w:rsidRPr="000D3CEC">
        <w:rPr>
          <w:rStyle w:val="FootnoteReference"/>
          <w:rFonts w:asciiTheme="majorHAnsi" w:hAnsiTheme="majorHAnsi"/>
          <w:sz w:val="20"/>
          <w:szCs w:val="20"/>
          <w:lang w:val="es-ES"/>
        </w:rPr>
        <w:t xml:space="preserve">  </w:t>
      </w:r>
      <w:r w:rsidR="00DB5149" w:rsidRPr="000D3CEC">
        <w:rPr>
          <w:rFonts w:asciiTheme="majorHAnsi" w:hAnsiTheme="majorHAnsi"/>
          <w:sz w:val="20"/>
          <w:szCs w:val="20"/>
          <w:lang w:val="es-MX"/>
        </w:rPr>
        <w:t>;</w:t>
      </w:r>
      <w:r w:rsidR="00BA33B7">
        <w:rPr>
          <w:rFonts w:asciiTheme="majorHAnsi" w:hAnsiTheme="majorHAnsi"/>
          <w:sz w:val="20"/>
          <w:szCs w:val="20"/>
          <w:lang w:val="es-MX"/>
        </w:rPr>
        <w:t xml:space="preserve"> </w:t>
      </w:r>
      <w:r w:rsidR="00BA6846" w:rsidRPr="000D3CEC">
        <w:rPr>
          <w:rFonts w:asciiTheme="majorHAnsi" w:hAnsiTheme="majorHAnsi"/>
          <w:sz w:val="20"/>
          <w:szCs w:val="20"/>
          <w:lang w:val="es-MX"/>
        </w:rPr>
        <w:t>1120 en  mayo</w:t>
      </w:r>
      <w:r w:rsidR="00BA6846" w:rsidRPr="000D3CEC">
        <w:rPr>
          <w:rStyle w:val="FootnoteReference"/>
          <w:rFonts w:asciiTheme="majorHAnsi" w:hAnsiTheme="majorHAnsi" w:cs="Arial"/>
          <w:sz w:val="20"/>
          <w:szCs w:val="20"/>
          <w:lang w:val="es-ES"/>
        </w:rPr>
        <w:footnoteReference w:id="67"/>
      </w:r>
      <w:r w:rsidR="00BA6846" w:rsidRPr="000D3CEC">
        <w:rPr>
          <w:rFonts w:asciiTheme="majorHAnsi" w:hAnsiTheme="majorHAnsi"/>
          <w:sz w:val="20"/>
          <w:szCs w:val="20"/>
          <w:lang w:val="es-MX"/>
        </w:rPr>
        <w:t>.</w:t>
      </w:r>
      <w:r w:rsidR="00D82A43" w:rsidRPr="000D3CEC">
        <w:rPr>
          <w:rFonts w:asciiTheme="majorHAnsi" w:hAnsiTheme="majorHAnsi"/>
          <w:sz w:val="20"/>
          <w:szCs w:val="20"/>
          <w:lang w:val="es-ES"/>
        </w:rPr>
        <w:t xml:space="preserve"> </w:t>
      </w:r>
      <w:r w:rsidR="00BA6846" w:rsidRPr="000D3CEC">
        <w:rPr>
          <w:rFonts w:asciiTheme="majorHAnsi" w:hAnsiTheme="majorHAnsi"/>
          <w:sz w:val="20"/>
          <w:szCs w:val="20"/>
          <w:lang w:val="es-ES"/>
        </w:rPr>
        <w:lastRenderedPageBreak/>
        <w:t>Respecto al mes de abril de 20</w:t>
      </w:r>
      <w:r w:rsidR="000D3CEC" w:rsidRPr="000D3CEC">
        <w:rPr>
          <w:rFonts w:asciiTheme="majorHAnsi" w:hAnsiTheme="majorHAnsi"/>
          <w:sz w:val="20"/>
          <w:szCs w:val="20"/>
          <w:lang w:val="es-ES"/>
        </w:rPr>
        <w:t>1</w:t>
      </w:r>
      <w:r w:rsidR="00BA6846" w:rsidRPr="000D3CEC">
        <w:rPr>
          <w:rFonts w:asciiTheme="majorHAnsi" w:hAnsiTheme="majorHAnsi"/>
          <w:sz w:val="20"/>
          <w:szCs w:val="20"/>
          <w:lang w:val="es-ES"/>
        </w:rPr>
        <w:t>4</w:t>
      </w:r>
      <w:r w:rsidR="00AC1D73" w:rsidRPr="000D3CEC">
        <w:rPr>
          <w:rFonts w:asciiTheme="majorHAnsi" w:hAnsiTheme="majorHAnsi"/>
          <w:sz w:val="20"/>
          <w:szCs w:val="20"/>
          <w:lang w:val="es-ES"/>
        </w:rPr>
        <w:t xml:space="preserve">, la CCDHRN identificó </w:t>
      </w:r>
      <w:r w:rsidR="00AC1D73" w:rsidRPr="000D3CEC">
        <w:rPr>
          <w:rFonts w:asciiTheme="majorHAnsi" w:hAnsiTheme="majorHAnsi" w:cs="Arial"/>
          <w:sz w:val="20"/>
          <w:szCs w:val="20"/>
          <w:lang w:val="es-ES"/>
        </w:rPr>
        <w:t>90 casos disidentes agredidos físicamente por agentes policiales o parapoliciales, y otros 104 que fueron víctimas de los llamados “actos de repudio” y otras formas de hostigamiento o acciones vandálicas generalmente contra los hogares de pacíficos opositores</w:t>
      </w:r>
      <w:r w:rsidR="00AC1D73" w:rsidRPr="000D3CEC">
        <w:rPr>
          <w:rStyle w:val="FootnoteReference"/>
          <w:rFonts w:asciiTheme="majorHAnsi" w:hAnsiTheme="majorHAnsi"/>
          <w:sz w:val="20"/>
          <w:szCs w:val="20"/>
          <w:lang w:val="es-ES"/>
        </w:rPr>
        <w:footnoteReference w:id="68"/>
      </w:r>
      <w:r w:rsidR="00AC1D73" w:rsidRPr="000D3CEC">
        <w:rPr>
          <w:rFonts w:asciiTheme="majorHAnsi" w:hAnsiTheme="majorHAnsi" w:cs="Arial"/>
          <w:sz w:val="20"/>
          <w:szCs w:val="20"/>
          <w:lang w:val="es-ES"/>
        </w:rPr>
        <w:t>.</w:t>
      </w:r>
      <w:r w:rsidR="00BA6846" w:rsidRPr="000D3CEC">
        <w:rPr>
          <w:rFonts w:asciiTheme="majorHAnsi" w:hAnsiTheme="majorHAnsi" w:cs="Arial"/>
          <w:sz w:val="20"/>
          <w:szCs w:val="20"/>
          <w:lang w:val="es-ES"/>
        </w:rPr>
        <w:t xml:space="preserve"> En cuanto al mes de mayo de 2014, la CCDHRN señaló que la cifra de 1120 detenciones de pacíficos disidentes es una de las cifras más altas de las últimas décadas respecto al número de detenciones por motivos políticos</w:t>
      </w:r>
      <w:r w:rsidR="00BA6846" w:rsidRPr="000D3CEC">
        <w:rPr>
          <w:rStyle w:val="FootnoteReference"/>
          <w:rFonts w:asciiTheme="majorHAnsi" w:hAnsiTheme="majorHAnsi" w:cs="Arial"/>
          <w:sz w:val="20"/>
          <w:szCs w:val="20"/>
          <w:lang w:val="es-ES"/>
        </w:rPr>
        <w:footnoteReference w:id="69"/>
      </w:r>
      <w:r w:rsidR="00BA6846" w:rsidRPr="000D3CEC">
        <w:rPr>
          <w:rFonts w:asciiTheme="majorHAnsi" w:hAnsiTheme="majorHAnsi" w:cs="Arial"/>
          <w:sz w:val="20"/>
          <w:szCs w:val="20"/>
          <w:lang w:val="es-ES"/>
        </w:rPr>
        <w:t xml:space="preserve">. </w:t>
      </w:r>
      <w:r w:rsidR="00AC1D73" w:rsidRPr="000D3CEC">
        <w:rPr>
          <w:rFonts w:asciiTheme="majorHAnsi" w:hAnsiTheme="majorHAnsi"/>
          <w:sz w:val="20"/>
          <w:szCs w:val="20"/>
          <w:lang w:val="es-ES"/>
        </w:rPr>
        <w:t>Por su parte, e</w:t>
      </w:r>
      <w:r w:rsidR="00D82A43" w:rsidRPr="000D3CEC">
        <w:rPr>
          <w:rFonts w:asciiTheme="majorHAnsi" w:hAnsiTheme="majorHAnsi"/>
          <w:sz w:val="20"/>
          <w:szCs w:val="20"/>
          <w:lang w:val="es-ES"/>
        </w:rPr>
        <w:t xml:space="preserve">l Observatorio Cubano de Derechos Humanos dio a conocer que durante el mes de octubre de 2014, se presentaron 787 detenciones arbitrarias, de las cuales 510 fueron cometidas contra mujeres. Asimismo, destacó que en la referida cifra se aprecia un incremento en 229 </w:t>
      </w:r>
      <w:r w:rsidR="00D82A43" w:rsidRPr="000D3CEC">
        <w:rPr>
          <w:rFonts w:asciiTheme="majorHAnsi" w:hAnsiTheme="majorHAnsi" w:cs="Arial"/>
          <w:sz w:val="20"/>
          <w:szCs w:val="20"/>
          <w:lang w:val="es-ES"/>
        </w:rPr>
        <w:t>detenciones en relación con el mes anterior</w:t>
      </w:r>
      <w:r w:rsidR="00266BDA">
        <w:rPr>
          <w:rStyle w:val="FootnoteReference"/>
          <w:rFonts w:asciiTheme="majorHAnsi" w:hAnsiTheme="majorHAnsi" w:cs="Arial"/>
          <w:sz w:val="20"/>
          <w:szCs w:val="20"/>
          <w:lang w:val="es-ES"/>
        </w:rPr>
        <w:footnoteReference w:id="70"/>
      </w:r>
      <w:r w:rsidR="00266BDA">
        <w:rPr>
          <w:rFonts w:asciiTheme="majorHAnsi" w:hAnsiTheme="majorHAnsi" w:cs="Arial"/>
          <w:sz w:val="20"/>
          <w:szCs w:val="20"/>
          <w:lang w:val="es-ES"/>
        </w:rPr>
        <w:t>.</w:t>
      </w:r>
      <w:r w:rsidR="00EF3C9D" w:rsidRPr="000D3CEC">
        <w:rPr>
          <w:rFonts w:asciiTheme="majorHAnsi" w:hAnsiTheme="majorHAnsi"/>
          <w:sz w:val="20"/>
          <w:szCs w:val="20"/>
          <w:lang w:val="es-ES"/>
        </w:rPr>
        <w:t xml:space="preserve"> </w:t>
      </w:r>
    </w:p>
    <w:p w:rsidR="000D3CEC" w:rsidRPr="000D3CEC" w:rsidRDefault="000D3CEC" w:rsidP="00410ACA">
      <w:pPr>
        <w:ind w:left="1440"/>
        <w:jc w:val="both"/>
        <w:rPr>
          <w:rFonts w:asciiTheme="majorHAnsi" w:hAnsiTheme="majorHAnsi"/>
          <w:strike/>
          <w:sz w:val="20"/>
          <w:szCs w:val="20"/>
          <w:lang w:val="es-ES"/>
        </w:rPr>
      </w:pPr>
    </w:p>
    <w:p w:rsidR="00EF3C9D" w:rsidRPr="00266BDA" w:rsidRDefault="00DD5114" w:rsidP="00144B8B">
      <w:pPr>
        <w:pStyle w:val="ListParagraph"/>
        <w:numPr>
          <w:ilvl w:val="0"/>
          <w:numId w:val="39"/>
        </w:numPr>
        <w:spacing w:after="0" w:line="240" w:lineRule="auto"/>
        <w:jc w:val="both"/>
        <w:rPr>
          <w:rFonts w:asciiTheme="majorHAnsi" w:hAnsiTheme="majorHAnsi"/>
          <w:sz w:val="20"/>
          <w:szCs w:val="20"/>
          <w:lang w:val="es-ES"/>
        </w:rPr>
      </w:pPr>
      <w:r w:rsidRPr="00266BDA">
        <w:rPr>
          <w:rFonts w:asciiTheme="majorHAnsi" w:hAnsiTheme="majorHAnsi"/>
          <w:sz w:val="20"/>
          <w:szCs w:val="20"/>
          <w:lang w:val="es-ES"/>
        </w:rPr>
        <w:t xml:space="preserve">Específicamente en relación a las cifras de detenciones temporales durante enero de 2014, </w:t>
      </w:r>
      <w:r w:rsidR="00EF3C9D" w:rsidRPr="00266BDA">
        <w:rPr>
          <w:rFonts w:asciiTheme="majorHAnsi" w:hAnsiTheme="majorHAnsi"/>
          <w:sz w:val="20"/>
          <w:szCs w:val="20"/>
          <w:lang w:val="es-ES"/>
        </w:rPr>
        <w:t xml:space="preserve">de acuerdo </w:t>
      </w:r>
      <w:r w:rsidR="00266BDA" w:rsidRPr="00266BDA">
        <w:rPr>
          <w:rFonts w:asciiTheme="majorHAnsi" w:hAnsiTheme="majorHAnsi"/>
          <w:sz w:val="20"/>
          <w:szCs w:val="20"/>
          <w:lang w:val="es-ES"/>
        </w:rPr>
        <w:t>con</w:t>
      </w:r>
      <w:r w:rsidR="00EF3C9D" w:rsidRPr="00266BDA">
        <w:rPr>
          <w:rFonts w:asciiTheme="majorHAnsi" w:hAnsiTheme="majorHAnsi"/>
          <w:sz w:val="20"/>
          <w:szCs w:val="20"/>
          <w:lang w:val="es-ES"/>
        </w:rPr>
        <w:t xml:space="preserve"> lo divulgado por medios de comunicación y organizaciones de la sociedad civil, días antes de la celebración de la segunda Cumbre de la Comunidad de Estados Latinoamericanos y Caribeño (CELAC), durante 28 y 29 de enero de 2014 en La Habana, se intensificó la represión contra opositores disidentes, ocasionando con ello, que diversos foros paralelos a la cumbre fueran cancelados</w:t>
      </w:r>
      <w:r w:rsidR="00EF3C9D" w:rsidRPr="00266BDA">
        <w:rPr>
          <w:rStyle w:val="FootnoteReference"/>
          <w:rFonts w:asciiTheme="majorHAnsi" w:eastAsia="MS Mincho" w:hAnsiTheme="majorHAnsi"/>
          <w:sz w:val="20"/>
          <w:szCs w:val="20"/>
          <w:lang w:val="es-ES"/>
        </w:rPr>
        <w:footnoteReference w:id="71"/>
      </w:r>
      <w:r w:rsidR="00EF3C9D" w:rsidRPr="00266BDA">
        <w:rPr>
          <w:rFonts w:asciiTheme="majorHAnsi" w:hAnsiTheme="majorHAnsi"/>
          <w:sz w:val="20"/>
          <w:szCs w:val="20"/>
          <w:lang w:val="es-ES"/>
        </w:rPr>
        <w:t>. En particular, Amnistía Internacional señaló que decenas de disidentes fueron detenidos de forma arbitraria, mientras que otros, fueron coaccionados para que no participaran en eventos privados paralelos a la segunda Cumbre de la CELAC</w:t>
      </w:r>
      <w:r w:rsidR="00EF3C9D" w:rsidRPr="00266BDA">
        <w:rPr>
          <w:rStyle w:val="FootnoteReference"/>
          <w:rFonts w:asciiTheme="majorHAnsi" w:eastAsia="MS Mincho" w:hAnsiTheme="majorHAnsi"/>
          <w:sz w:val="20"/>
          <w:szCs w:val="20"/>
          <w:lang w:val="es-ES"/>
        </w:rPr>
        <w:footnoteReference w:id="72"/>
      </w:r>
      <w:r w:rsidR="00EF3C9D" w:rsidRPr="00266BDA">
        <w:rPr>
          <w:rFonts w:asciiTheme="majorHAnsi" w:hAnsiTheme="majorHAnsi"/>
          <w:sz w:val="20"/>
          <w:szCs w:val="20"/>
          <w:lang w:val="es-ES"/>
        </w:rPr>
        <w:t xml:space="preserve">. </w:t>
      </w:r>
      <w:r w:rsidR="00261C37" w:rsidRPr="00266BDA">
        <w:rPr>
          <w:rFonts w:asciiTheme="majorHAnsi" w:hAnsiTheme="majorHAnsi"/>
          <w:sz w:val="20"/>
          <w:szCs w:val="20"/>
          <w:lang w:val="es-ES"/>
        </w:rPr>
        <w:t xml:space="preserve">Por su parte, </w:t>
      </w:r>
      <w:r w:rsidR="00EF3C9D" w:rsidRPr="00266BDA">
        <w:rPr>
          <w:rFonts w:asciiTheme="majorHAnsi" w:hAnsiTheme="majorHAnsi"/>
          <w:sz w:val="20"/>
          <w:szCs w:val="20"/>
          <w:lang w:val="es-ES"/>
        </w:rPr>
        <w:t>la Comisión Cubana de Derechos Humanos y Reconciliación Nacional registró entre el 23 y 26 de enero de 2014, un total de 40 casos de personas detenidas arbitrariamente por la Policía Secreta, por breves periodos de tiempo. Asimismo, identificó que 5 personas fueron puestas bajo arresto domiciliario, y al menos, 18 fueron víctimas de amenazas y otras formas de hostigamiento por las autoridades a fin de que no viajaran a La Habana</w:t>
      </w:r>
      <w:r w:rsidR="00EF3C9D" w:rsidRPr="00266BDA">
        <w:rPr>
          <w:rStyle w:val="FootnoteReference"/>
          <w:rFonts w:asciiTheme="majorHAnsi" w:eastAsia="MS Mincho" w:hAnsiTheme="majorHAnsi"/>
          <w:sz w:val="20"/>
          <w:szCs w:val="20"/>
          <w:lang w:val="es-ES"/>
        </w:rPr>
        <w:footnoteReference w:id="73"/>
      </w:r>
      <w:r w:rsidR="00EF3C9D" w:rsidRPr="00266BDA">
        <w:rPr>
          <w:rFonts w:asciiTheme="majorHAnsi" w:hAnsiTheme="majorHAnsi"/>
          <w:sz w:val="20"/>
          <w:szCs w:val="20"/>
          <w:lang w:val="es-ES"/>
        </w:rPr>
        <w:t xml:space="preserve">. </w:t>
      </w:r>
    </w:p>
    <w:p w:rsidR="00DD5114" w:rsidRPr="00266BDA" w:rsidRDefault="00DD5114" w:rsidP="00410ACA">
      <w:pPr>
        <w:pStyle w:val="ListParagraph"/>
        <w:spacing w:after="0" w:line="240" w:lineRule="auto"/>
        <w:jc w:val="both"/>
        <w:rPr>
          <w:rFonts w:asciiTheme="majorHAnsi" w:hAnsiTheme="majorHAnsi"/>
          <w:sz w:val="20"/>
          <w:szCs w:val="20"/>
          <w:lang w:val="es-ES"/>
        </w:rPr>
      </w:pPr>
    </w:p>
    <w:p w:rsidR="009459D1" w:rsidRPr="007A64BB" w:rsidRDefault="00EF3C9D" w:rsidP="00144B8B">
      <w:pPr>
        <w:numPr>
          <w:ilvl w:val="0"/>
          <w:numId w:val="39"/>
        </w:numPr>
        <w:jc w:val="both"/>
        <w:rPr>
          <w:rFonts w:asciiTheme="majorHAnsi" w:hAnsiTheme="majorHAnsi"/>
          <w:sz w:val="20"/>
          <w:szCs w:val="20"/>
          <w:lang w:val="es-ES"/>
        </w:rPr>
      </w:pPr>
      <w:r w:rsidRPr="00266BDA">
        <w:rPr>
          <w:rFonts w:asciiTheme="majorHAnsi" w:hAnsiTheme="majorHAnsi" w:cs="Calibri"/>
          <w:sz w:val="20"/>
          <w:szCs w:val="20"/>
          <w:lang w:val="es-ES"/>
        </w:rPr>
        <w:t xml:space="preserve">Desde 2013, </w:t>
      </w:r>
      <w:r w:rsidR="009459D1" w:rsidRPr="00266BDA">
        <w:rPr>
          <w:rFonts w:asciiTheme="majorHAnsi" w:hAnsiTheme="majorHAnsi" w:cs="Calibri"/>
          <w:sz w:val="20"/>
          <w:szCs w:val="20"/>
          <w:lang w:val="es-ES"/>
        </w:rPr>
        <w:t>La CCDHRN</w:t>
      </w:r>
      <w:r w:rsidR="009459D1" w:rsidRPr="00266BDA">
        <w:rPr>
          <w:rFonts w:asciiTheme="majorHAnsi" w:hAnsiTheme="majorHAnsi"/>
          <w:sz w:val="20"/>
          <w:szCs w:val="20"/>
          <w:lang w:val="es-ES"/>
        </w:rPr>
        <w:t xml:space="preserve"> </w:t>
      </w:r>
      <w:r w:rsidR="002C5924" w:rsidRPr="00266BDA">
        <w:rPr>
          <w:rFonts w:asciiTheme="majorHAnsi" w:hAnsiTheme="majorHAnsi"/>
          <w:sz w:val="20"/>
          <w:szCs w:val="20"/>
          <w:lang w:val="es-ES"/>
        </w:rPr>
        <w:t xml:space="preserve">ha </w:t>
      </w:r>
      <w:r w:rsidR="005C64F1" w:rsidRPr="00266BDA">
        <w:rPr>
          <w:rFonts w:asciiTheme="majorHAnsi" w:hAnsiTheme="majorHAnsi"/>
          <w:sz w:val="20"/>
          <w:szCs w:val="20"/>
          <w:lang w:val="es-ES"/>
        </w:rPr>
        <w:t xml:space="preserve">manifestado su preocupación por </w:t>
      </w:r>
      <w:r w:rsidR="002C5924" w:rsidRPr="00266BDA">
        <w:rPr>
          <w:rFonts w:asciiTheme="majorHAnsi" w:hAnsiTheme="majorHAnsi"/>
          <w:sz w:val="20"/>
          <w:szCs w:val="20"/>
          <w:lang w:val="es-ES"/>
        </w:rPr>
        <w:t>el alto número de acciones represivas, organizadas, alentadas o permitidas por la Policía Política Secreta</w:t>
      </w:r>
      <w:r w:rsidR="002C5924" w:rsidRPr="00266BDA">
        <w:rPr>
          <w:rStyle w:val="FootnoteReference"/>
          <w:rFonts w:asciiTheme="majorHAnsi" w:hAnsiTheme="majorHAnsi"/>
          <w:sz w:val="20"/>
          <w:szCs w:val="20"/>
          <w:lang w:val="es-ES"/>
        </w:rPr>
        <w:footnoteReference w:id="74"/>
      </w:r>
      <w:r w:rsidR="002C5924" w:rsidRPr="00266BDA">
        <w:rPr>
          <w:rFonts w:asciiTheme="majorHAnsi" w:hAnsiTheme="majorHAnsi"/>
          <w:sz w:val="20"/>
          <w:szCs w:val="20"/>
          <w:lang w:val="es-ES"/>
        </w:rPr>
        <w:t xml:space="preserve">. </w:t>
      </w:r>
      <w:r w:rsidR="005C64F1" w:rsidRPr="00266BDA">
        <w:rPr>
          <w:rFonts w:asciiTheme="majorHAnsi" w:hAnsiTheme="majorHAnsi"/>
          <w:sz w:val="20"/>
          <w:szCs w:val="20"/>
          <w:lang w:val="es-ES"/>
        </w:rPr>
        <w:t>Al respecto, de acuerdo con prensa nacional, en el mes de febrero de 2014, la Policía Política Secreta detuvo de manera ilegal y agredió físicamente a 70 disidentes que estaban reunidos en lugares públicos para llevar a cabo sus debates</w:t>
      </w:r>
      <w:r w:rsidR="005C64F1" w:rsidRPr="00266BDA">
        <w:rPr>
          <w:rStyle w:val="FootnoteReference"/>
          <w:rFonts w:asciiTheme="majorHAnsi" w:hAnsiTheme="majorHAnsi"/>
          <w:sz w:val="20"/>
          <w:szCs w:val="20"/>
          <w:lang w:val="es-ES"/>
        </w:rPr>
        <w:footnoteReference w:id="75"/>
      </w:r>
      <w:r w:rsidR="005C64F1" w:rsidRPr="00266BDA">
        <w:rPr>
          <w:rFonts w:asciiTheme="majorHAnsi" w:hAnsiTheme="majorHAnsi"/>
          <w:sz w:val="20"/>
          <w:szCs w:val="20"/>
          <w:lang w:val="es-ES"/>
        </w:rPr>
        <w:t xml:space="preserve">. Por su </w:t>
      </w:r>
      <w:r w:rsidR="005C64F1" w:rsidRPr="00266BDA">
        <w:rPr>
          <w:rFonts w:asciiTheme="majorHAnsi" w:hAnsiTheme="majorHAnsi"/>
          <w:sz w:val="20"/>
          <w:szCs w:val="20"/>
          <w:lang w:val="es-ES"/>
        </w:rPr>
        <w:lastRenderedPageBreak/>
        <w:t>parte, de enero de 2013 a junio de 2013</w:t>
      </w:r>
      <w:r w:rsidR="00DD5114" w:rsidRPr="00266BDA">
        <w:rPr>
          <w:rFonts w:asciiTheme="majorHAnsi" w:hAnsiTheme="majorHAnsi"/>
          <w:sz w:val="20"/>
          <w:szCs w:val="20"/>
          <w:lang w:val="es-ES"/>
        </w:rPr>
        <w:t>.</w:t>
      </w:r>
      <w:r w:rsidR="005C64F1" w:rsidRPr="00266BDA">
        <w:rPr>
          <w:rFonts w:asciiTheme="majorHAnsi" w:hAnsiTheme="majorHAnsi"/>
          <w:sz w:val="20"/>
          <w:szCs w:val="20"/>
          <w:lang w:val="es-ES"/>
        </w:rPr>
        <w:t xml:space="preserve"> </w:t>
      </w:r>
      <w:r w:rsidR="00DD5114" w:rsidRPr="00266BDA">
        <w:rPr>
          <w:rFonts w:asciiTheme="majorHAnsi" w:hAnsiTheme="majorHAnsi"/>
          <w:sz w:val="20"/>
          <w:szCs w:val="20"/>
          <w:lang w:val="es-ES"/>
        </w:rPr>
        <w:t>L</w:t>
      </w:r>
      <w:r w:rsidR="005C64F1" w:rsidRPr="00266BDA">
        <w:rPr>
          <w:rFonts w:asciiTheme="majorHAnsi" w:hAnsiTheme="majorHAnsi"/>
          <w:sz w:val="20"/>
          <w:szCs w:val="20"/>
          <w:lang w:val="es-ES"/>
        </w:rPr>
        <w:t xml:space="preserve">a </w:t>
      </w:r>
      <w:r w:rsidR="005C64F1" w:rsidRPr="00266BDA">
        <w:rPr>
          <w:rFonts w:asciiTheme="majorHAnsi" w:hAnsiTheme="majorHAnsi"/>
          <w:sz w:val="20"/>
          <w:szCs w:val="20"/>
          <w:lang w:val="es-MX"/>
        </w:rPr>
        <w:t>C</w:t>
      </w:r>
      <w:r w:rsidR="00261C37" w:rsidRPr="00266BDA">
        <w:rPr>
          <w:rFonts w:asciiTheme="majorHAnsi" w:hAnsiTheme="majorHAnsi"/>
          <w:sz w:val="20"/>
          <w:szCs w:val="20"/>
          <w:lang w:val="es-MX"/>
        </w:rPr>
        <w:t xml:space="preserve">CDHRN </w:t>
      </w:r>
      <w:r w:rsidR="005C64F1" w:rsidRPr="00266BDA">
        <w:rPr>
          <w:rFonts w:asciiTheme="majorHAnsi" w:hAnsiTheme="majorHAnsi"/>
          <w:sz w:val="20"/>
          <w:szCs w:val="20"/>
          <w:lang w:val="es-ES"/>
        </w:rPr>
        <w:t xml:space="preserve">registró </w:t>
      </w:r>
      <w:r w:rsidR="00DD5114" w:rsidRPr="00266BDA">
        <w:rPr>
          <w:rFonts w:asciiTheme="majorHAnsi" w:hAnsiTheme="majorHAnsi"/>
          <w:sz w:val="20"/>
          <w:szCs w:val="20"/>
          <w:lang w:val="es-ES"/>
        </w:rPr>
        <w:t xml:space="preserve">que </w:t>
      </w:r>
      <w:r w:rsidR="005C64F1" w:rsidRPr="00266BDA">
        <w:rPr>
          <w:rFonts w:asciiTheme="majorHAnsi" w:hAnsiTheme="majorHAnsi"/>
          <w:sz w:val="20"/>
          <w:szCs w:val="20"/>
          <w:lang w:val="es-ES"/>
        </w:rPr>
        <w:t xml:space="preserve">estas acciones tuvieron como resultado 11 </w:t>
      </w:r>
      <w:r w:rsidR="005C64F1" w:rsidRPr="007A64BB">
        <w:rPr>
          <w:rFonts w:asciiTheme="majorHAnsi" w:hAnsiTheme="majorHAnsi"/>
          <w:sz w:val="20"/>
          <w:szCs w:val="20"/>
          <w:lang w:val="es-ES"/>
        </w:rPr>
        <w:t>víctimas de agresiones físicas, 15 ciudadanos sometidos a actos de repudio; 3 personas sufrieron actos vandálicos y 71 reportaron haber sido objeto de diversos actos de hostigamiento debido a sus opiniones políticas entre enero y junio de 2013</w:t>
      </w:r>
      <w:r w:rsidR="005C64F1" w:rsidRPr="007A64BB">
        <w:rPr>
          <w:rStyle w:val="FootnoteReference"/>
          <w:rFonts w:asciiTheme="majorHAnsi" w:hAnsiTheme="majorHAnsi"/>
          <w:sz w:val="20"/>
          <w:szCs w:val="20"/>
          <w:lang w:val="es-ES"/>
        </w:rPr>
        <w:footnoteReference w:id="76"/>
      </w:r>
      <w:r w:rsidR="005C64F1" w:rsidRPr="007A64BB">
        <w:rPr>
          <w:rFonts w:asciiTheme="majorHAnsi" w:hAnsiTheme="majorHAnsi"/>
          <w:sz w:val="20"/>
          <w:szCs w:val="20"/>
          <w:lang w:val="es-ES"/>
        </w:rPr>
        <w:t xml:space="preserve">.  </w:t>
      </w:r>
    </w:p>
    <w:p w:rsidR="00266BDA" w:rsidRPr="007A64BB" w:rsidRDefault="00266BDA" w:rsidP="00410ACA">
      <w:pPr>
        <w:ind w:left="720"/>
        <w:jc w:val="both"/>
        <w:rPr>
          <w:rFonts w:asciiTheme="majorHAnsi" w:hAnsiTheme="majorHAnsi"/>
          <w:sz w:val="20"/>
          <w:szCs w:val="20"/>
          <w:lang w:val="es-ES"/>
        </w:rPr>
      </w:pPr>
    </w:p>
    <w:p w:rsidR="00BA33B7" w:rsidRPr="007A64BB" w:rsidRDefault="00BA33B7" w:rsidP="00144B8B">
      <w:pPr>
        <w:pStyle w:val="ListParagraph"/>
        <w:numPr>
          <w:ilvl w:val="0"/>
          <w:numId w:val="39"/>
        </w:numPr>
        <w:spacing w:after="0" w:line="240" w:lineRule="auto"/>
        <w:jc w:val="both"/>
        <w:rPr>
          <w:rFonts w:asciiTheme="majorHAnsi" w:hAnsiTheme="majorHAnsi"/>
          <w:sz w:val="20"/>
          <w:szCs w:val="20"/>
          <w:lang w:val="es-MX"/>
        </w:rPr>
      </w:pPr>
      <w:r w:rsidRPr="007A64BB">
        <w:rPr>
          <w:rFonts w:asciiTheme="majorHAnsi" w:hAnsiTheme="majorHAnsi" w:cs="Arial"/>
          <w:sz w:val="20"/>
          <w:szCs w:val="20"/>
          <w:shd w:val="clear" w:color="auto" w:fill="FFFFFF"/>
          <w:lang w:val="es-ES_tradnl"/>
        </w:rPr>
        <w:t>La CIDH ha sido informada que las y los defensores de derechos humanos continúan sufriendo actos de repudio por simpatizantes del gobierno. Estos ocurren frente a sus organizaciones de derechos humanos y en sus casas</w:t>
      </w:r>
      <w:r w:rsidRPr="007A64BB">
        <w:rPr>
          <w:rStyle w:val="FootnoteReference"/>
          <w:rFonts w:asciiTheme="majorHAnsi" w:hAnsiTheme="majorHAnsi" w:cs="Arial"/>
          <w:sz w:val="20"/>
          <w:szCs w:val="20"/>
          <w:shd w:val="clear" w:color="auto" w:fill="FFFFFF"/>
          <w:lang w:val="es-ES_tradnl"/>
        </w:rPr>
        <w:footnoteReference w:id="77"/>
      </w:r>
      <w:r w:rsidRPr="007A64BB">
        <w:rPr>
          <w:rFonts w:asciiTheme="majorHAnsi" w:hAnsiTheme="majorHAnsi" w:cs="Arial"/>
          <w:sz w:val="20"/>
          <w:szCs w:val="20"/>
          <w:shd w:val="clear" w:color="auto" w:fill="FFFFFF"/>
          <w:lang w:val="es-ES_tradnl"/>
        </w:rPr>
        <w:t xml:space="preserve">.  Al respecto, las Damas de Blanco informaron de diversos casos de represión que tuvieron lugar en 2014, en contra de </w:t>
      </w:r>
      <w:r w:rsidR="00AA651B">
        <w:rPr>
          <w:rFonts w:asciiTheme="majorHAnsi" w:hAnsiTheme="majorHAnsi" w:cs="Arial"/>
          <w:sz w:val="20"/>
          <w:szCs w:val="20"/>
          <w:shd w:val="clear" w:color="auto" w:fill="FFFFFF"/>
          <w:lang w:val="es-ES_tradnl"/>
        </w:rPr>
        <w:t>ellas</w:t>
      </w:r>
      <w:r w:rsidRPr="007A64BB">
        <w:rPr>
          <w:rFonts w:asciiTheme="majorHAnsi" w:hAnsiTheme="majorHAnsi" w:cs="Arial"/>
          <w:sz w:val="20"/>
          <w:szCs w:val="20"/>
          <w:shd w:val="clear" w:color="auto" w:fill="FFFFFF"/>
          <w:lang w:val="es-ES_tradnl"/>
        </w:rPr>
        <w:t xml:space="preserve">, tal como la detención de varias Damas que fueron detenidas en enero de 2014, después de haberlas sometido a más de cuatro horas de actos de repudio, consistentes en lanzamiento de diversos objetos por parte de turbas paramilitares. </w:t>
      </w:r>
      <w:r w:rsidR="00AA651B">
        <w:rPr>
          <w:rFonts w:asciiTheme="majorHAnsi" w:hAnsiTheme="majorHAnsi" w:cs="Arial"/>
          <w:sz w:val="20"/>
          <w:szCs w:val="20"/>
          <w:shd w:val="clear" w:color="auto" w:fill="FFFFFF"/>
          <w:lang w:val="es-ES_tradnl"/>
        </w:rPr>
        <w:t xml:space="preserve">[ver sección de defensores y defensoras] </w:t>
      </w:r>
    </w:p>
    <w:p w:rsidR="00BA33B7" w:rsidRPr="007A64BB" w:rsidRDefault="00BA33B7" w:rsidP="00410ACA">
      <w:pPr>
        <w:jc w:val="both"/>
        <w:rPr>
          <w:rFonts w:asciiTheme="majorHAnsi" w:hAnsiTheme="majorHAnsi"/>
          <w:sz w:val="20"/>
          <w:szCs w:val="20"/>
          <w:lang w:val="es-MX"/>
        </w:rPr>
      </w:pPr>
    </w:p>
    <w:p w:rsidR="00BA33B7" w:rsidRPr="007A64BB" w:rsidRDefault="007A64BB" w:rsidP="00144B8B">
      <w:pPr>
        <w:pStyle w:val="ListParagraph"/>
        <w:numPr>
          <w:ilvl w:val="0"/>
          <w:numId w:val="39"/>
        </w:numPr>
        <w:spacing w:after="0" w:line="240" w:lineRule="auto"/>
        <w:jc w:val="both"/>
        <w:rPr>
          <w:rFonts w:asciiTheme="majorHAnsi" w:hAnsiTheme="majorHAnsi"/>
          <w:sz w:val="20"/>
          <w:szCs w:val="20"/>
          <w:lang w:val="es-MX"/>
        </w:rPr>
      </w:pPr>
      <w:r w:rsidRPr="007A64BB">
        <w:rPr>
          <w:rFonts w:asciiTheme="majorHAnsi" w:hAnsiTheme="majorHAnsi"/>
          <w:sz w:val="20"/>
          <w:szCs w:val="20"/>
          <w:lang w:val="es-ES"/>
        </w:rPr>
        <w:t>Las huelgas de hambre persisten como un método recurrente de presión hacia el Gobierno cubano.</w:t>
      </w:r>
      <w:r w:rsidR="00BA33B7" w:rsidRPr="007A64BB">
        <w:rPr>
          <w:rFonts w:asciiTheme="majorHAnsi" w:hAnsiTheme="majorHAnsi"/>
          <w:sz w:val="20"/>
          <w:szCs w:val="20"/>
          <w:lang w:val="es-ES"/>
        </w:rPr>
        <w:t xml:space="preserve"> De acuerdo con lo informado por distintos medios de comunicación, el 3 de noviembre de 2014, el sindicalista Jorge Ramírez Calderón –quien se encuentra en la cárcel Nieves Morejón por los delitos de desorden público, atentado y desacato– se declaró en huelga de hambre al exigir las horas de sol que le corresponden por el ley</w:t>
      </w:r>
      <w:r w:rsidR="00BA33B7" w:rsidRPr="007A64BB">
        <w:rPr>
          <w:rStyle w:val="FootnoteReference"/>
          <w:rFonts w:asciiTheme="majorHAnsi" w:hAnsiTheme="majorHAnsi"/>
          <w:sz w:val="20"/>
          <w:szCs w:val="20"/>
          <w:lang w:val="es-ES"/>
        </w:rPr>
        <w:footnoteReference w:id="78"/>
      </w:r>
      <w:r w:rsidR="00BA33B7" w:rsidRPr="007A64BB">
        <w:rPr>
          <w:rFonts w:asciiTheme="majorHAnsi" w:hAnsiTheme="majorHAnsi"/>
          <w:sz w:val="20"/>
          <w:szCs w:val="20"/>
          <w:lang w:val="es-ES"/>
        </w:rPr>
        <w:t xml:space="preserve">. Asimismo, </w:t>
      </w:r>
      <w:r w:rsidR="00BA33B7" w:rsidRPr="007A64BB">
        <w:rPr>
          <w:rFonts w:asciiTheme="majorHAnsi" w:hAnsiTheme="majorHAnsi" w:cs="Arial"/>
          <w:sz w:val="20"/>
          <w:szCs w:val="20"/>
          <w:lang w:val="es-ES"/>
        </w:rPr>
        <w:t xml:space="preserve">el 27 de octubre de 2014, según prensa nacional, </w:t>
      </w:r>
      <w:r w:rsidR="00BA33B7" w:rsidRPr="007A64BB">
        <w:rPr>
          <w:rFonts w:asciiTheme="majorHAnsi" w:hAnsiTheme="majorHAnsi"/>
          <w:sz w:val="20"/>
          <w:szCs w:val="20"/>
          <w:lang w:val="es-ES"/>
        </w:rPr>
        <w:t xml:space="preserve">Ernesto Castañeda Masó inició una huelga de hambre frente a la supuesta incriminación en su contra de delitos que no cometió, debido a que habría acusado de abuso de poder al </w:t>
      </w:r>
      <w:r w:rsidR="00BA33B7" w:rsidRPr="007A64BB">
        <w:rPr>
          <w:rFonts w:asciiTheme="majorHAnsi" w:hAnsiTheme="majorHAnsi" w:cs="Arial"/>
          <w:sz w:val="20"/>
          <w:szCs w:val="20"/>
          <w:lang w:val="es-ES"/>
        </w:rPr>
        <w:t xml:space="preserve"> General Luis Alberto Rodríguez López-Calleja (yerno del Presidente Raúl Castro Ruz)</w:t>
      </w:r>
      <w:r w:rsidR="00BA33B7" w:rsidRPr="007A64BB">
        <w:rPr>
          <w:rStyle w:val="FootnoteReference"/>
          <w:rFonts w:asciiTheme="majorHAnsi" w:hAnsiTheme="majorHAnsi" w:cs="Arial"/>
          <w:sz w:val="20"/>
          <w:szCs w:val="20"/>
          <w:lang w:val="es-ES"/>
        </w:rPr>
        <w:footnoteReference w:id="79"/>
      </w:r>
      <w:r w:rsidR="00BA33B7" w:rsidRPr="007A64BB">
        <w:rPr>
          <w:rFonts w:asciiTheme="majorHAnsi" w:hAnsiTheme="majorHAnsi" w:cs="Arial"/>
          <w:sz w:val="20"/>
          <w:szCs w:val="20"/>
          <w:lang w:val="es-ES"/>
        </w:rPr>
        <w:t xml:space="preserve">. Por otra parte, </w:t>
      </w:r>
      <w:r w:rsidR="00BA33B7" w:rsidRPr="007A64BB">
        <w:rPr>
          <w:rFonts w:asciiTheme="majorHAnsi" w:hAnsiTheme="majorHAnsi"/>
          <w:sz w:val="20"/>
          <w:szCs w:val="20"/>
          <w:lang w:val="es-ES"/>
        </w:rPr>
        <w:t xml:space="preserve">el 25 de diciembre de 2013, el disidente </w:t>
      </w:r>
      <w:r w:rsidR="00BA33B7" w:rsidRPr="007A64BB">
        <w:rPr>
          <w:rFonts w:asciiTheme="majorHAnsi" w:hAnsiTheme="majorHAnsi" w:cs="Arial"/>
          <w:sz w:val="20"/>
          <w:szCs w:val="20"/>
          <w:lang w:val="es-ES"/>
        </w:rPr>
        <w:t xml:space="preserve">político Osvaldo Rodríguez Acosta inició una huelga de hambre en la Prisión Combinado del Este debido a que la comida que recibió mientras estaba bajo régimen de aislamiento, estaba en mal estado. </w:t>
      </w:r>
    </w:p>
    <w:p w:rsidR="007A64BB" w:rsidRDefault="007A64BB" w:rsidP="00410ACA">
      <w:pPr>
        <w:ind w:firstLine="720"/>
        <w:jc w:val="both"/>
        <w:rPr>
          <w:rFonts w:asciiTheme="majorHAnsi" w:hAnsiTheme="majorHAnsi"/>
          <w:b/>
          <w:bCs/>
          <w:sz w:val="20"/>
          <w:szCs w:val="20"/>
          <w:lang w:val="es-ES"/>
        </w:rPr>
      </w:pPr>
    </w:p>
    <w:p w:rsidR="009459D1" w:rsidRPr="007167D1" w:rsidRDefault="00DD65D9" w:rsidP="007307EB">
      <w:pPr>
        <w:pStyle w:val="Heading2"/>
      </w:pPr>
      <w:r w:rsidRPr="007167D1">
        <w:t>C</w:t>
      </w:r>
      <w:r w:rsidR="009459D1" w:rsidRPr="007167D1">
        <w:t>.</w:t>
      </w:r>
      <w:r w:rsidR="009459D1" w:rsidRPr="007167D1">
        <w:tab/>
        <w:t>Garantías del Debido Proceso Legal e Independencia del Poder Judicial</w:t>
      </w:r>
    </w:p>
    <w:p w:rsidR="009459D1" w:rsidRPr="007167D1" w:rsidRDefault="009459D1" w:rsidP="00410ACA">
      <w:pPr>
        <w:jc w:val="both"/>
        <w:rPr>
          <w:rFonts w:asciiTheme="majorHAnsi" w:hAnsiTheme="majorHAnsi"/>
          <w:sz w:val="20"/>
          <w:szCs w:val="20"/>
          <w:lang w:val="es-ES"/>
        </w:rPr>
      </w:pPr>
    </w:p>
    <w:p w:rsidR="00DD65D9" w:rsidRDefault="002C5924" w:rsidP="00144B8B">
      <w:pPr>
        <w:numPr>
          <w:ilvl w:val="0"/>
          <w:numId w:val="39"/>
        </w:numPr>
        <w:jc w:val="both"/>
        <w:rPr>
          <w:rFonts w:asciiTheme="majorHAnsi" w:hAnsiTheme="majorHAnsi"/>
          <w:sz w:val="20"/>
          <w:szCs w:val="20"/>
          <w:lang w:val="es-ES"/>
        </w:rPr>
      </w:pPr>
      <w:r w:rsidRPr="007167D1">
        <w:rPr>
          <w:rFonts w:asciiTheme="majorHAnsi" w:hAnsiTheme="majorHAnsi"/>
          <w:bCs/>
          <w:sz w:val="20"/>
          <w:szCs w:val="20"/>
          <w:lang w:val="es-ES"/>
        </w:rPr>
        <w:t>La CIDH se ha referido reiteradamente en sus informes sobre Cuba a la falta de independencia e imparcialidad de los tribunales y a la ausencia de garantías judiciales y de debido proceso en el juzgamiento de personas condenadas a penas de muerte, así como de personas consideradas como disidentes político ideológicos, situación particularmente grave por la utilización de los procesos sumarios.</w:t>
      </w:r>
      <w:r w:rsidR="00DD65D9" w:rsidRPr="007167D1">
        <w:rPr>
          <w:rFonts w:asciiTheme="majorHAnsi" w:hAnsiTheme="majorHAnsi"/>
          <w:sz w:val="20"/>
          <w:szCs w:val="20"/>
          <w:lang w:val="es-ES"/>
        </w:rPr>
        <w:t xml:space="preserve"> </w:t>
      </w:r>
    </w:p>
    <w:p w:rsidR="00D229AA" w:rsidRDefault="00D229AA" w:rsidP="00410ACA">
      <w:pPr>
        <w:ind w:left="720"/>
        <w:jc w:val="both"/>
        <w:rPr>
          <w:rFonts w:asciiTheme="majorHAnsi" w:hAnsiTheme="majorHAnsi"/>
          <w:sz w:val="20"/>
          <w:szCs w:val="20"/>
          <w:lang w:val="es-ES"/>
        </w:rPr>
      </w:pPr>
    </w:p>
    <w:p w:rsidR="00D229AA" w:rsidRPr="00F350C6" w:rsidRDefault="00E57649" w:rsidP="00144B8B">
      <w:pPr>
        <w:numPr>
          <w:ilvl w:val="0"/>
          <w:numId w:val="39"/>
        </w:numPr>
        <w:jc w:val="both"/>
        <w:rPr>
          <w:rFonts w:asciiTheme="majorHAnsi" w:hAnsiTheme="majorHAnsi"/>
          <w:sz w:val="20"/>
          <w:szCs w:val="20"/>
          <w:lang w:val="es-ES"/>
        </w:rPr>
      </w:pPr>
      <w:r w:rsidRPr="00F350C6">
        <w:rPr>
          <w:rFonts w:asciiTheme="majorHAnsi" w:hAnsiTheme="majorHAnsi"/>
          <w:sz w:val="20"/>
          <w:szCs w:val="20"/>
          <w:lang w:val="es-ES"/>
        </w:rPr>
        <w:t>En efecto, l</w:t>
      </w:r>
      <w:r w:rsidR="00D229AA" w:rsidRPr="00F350C6">
        <w:rPr>
          <w:rFonts w:asciiTheme="majorHAnsi" w:hAnsiTheme="majorHAnsi"/>
          <w:sz w:val="20"/>
          <w:szCs w:val="20"/>
          <w:lang w:val="es-ES"/>
        </w:rPr>
        <w:t>a Constitución de Cuba en su artículo 121, contempla que “[l]os tribunales constituyen un sistema de órganos estatales, estructurado con independencia funcional de cualquier otro y subordinado jerárquicamente a la Asamblea Nacional del Poder Popular y al Consejo de Estado”. A juicio de la Comisión,  la subordinación de los tribunales al Consejo de Estado, encabezado por el Jefe del Estado, representa una dependencia directa del Poder judicial a las directrices del Poder ejecutivo. La CIDH ha considerado que esta dependencia con el Poder ejecutivo no ofrece un Poder judicial  independiente, que sea capaz de proporcionar  garantías para el goce de los derechos humanos</w:t>
      </w:r>
      <w:r w:rsidRPr="00F350C6">
        <w:rPr>
          <w:rStyle w:val="FootnoteReference"/>
          <w:rFonts w:asciiTheme="majorHAnsi" w:hAnsiTheme="majorHAnsi"/>
          <w:sz w:val="20"/>
          <w:szCs w:val="20"/>
          <w:lang w:val="es-ES"/>
        </w:rPr>
        <w:footnoteReference w:id="80"/>
      </w:r>
      <w:r w:rsidRPr="00F350C6">
        <w:rPr>
          <w:rFonts w:asciiTheme="majorHAnsi" w:hAnsiTheme="majorHAnsi"/>
          <w:sz w:val="20"/>
          <w:szCs w:val="20"/>
          <w:lang w:val="es-ES"/>
        </w:rPr>
        <w:t>.</w:t>
      </w:r>
    </w:p>
    <w:p w:rsidR="00DD65D9" w:rsidRPr="00F350C6" w:rsidRDefault="00DD65D9" w:rsidP="00410ACA">
      <w:pPr>
        <w:jc w:val="both"/>
        <w:rPr>
          <w:rFonts w:asciiTheme="majorHAnsi" w:hAnsiTheme="majorHAnsi"/>
          <w:sz w:val="20"/>
          <w:szCs w:val="20"/>
          <w:lang w:val="es-ES"/>
        </w:rPr>
      </w:pPr>
    </w:p>
    <w:p w:rsidR="00DD65D9" w:rsidRPr="007167D1" w:rsidRDefault="002C5924" w:rsidP="00144B8B">
      <w:pPr>
        <w:numPr>
          <w:ilvl w:val="0"/>
          <w:numId w:val="39"/>
        </w:numPr>
        <w:jc w:val="both"/>
        <w:rPr>
          <w:rFonts w:asciiTheme="majorHAnsi" w:hAnsiTheme="majorHAnsi"/>
          <w:sz w:val="20"/>
          <w:szCs w:val="20"/>
          <w:lang w:val="es-ES"/>
        </w:rPr>
      </w:pPr>
      <w:r w:rsidRPr="00F350C6">
        <w:rPr>
          <w:rFonts w:asciiTheme="majorHAnsi" w:eastAsia="Times New Roman" w:hAnsiTheme="majorHAnsi" w:cs="Arial"/>
          <w:sz w:val="20"/>
          <w:szCs w:val="20"/>
          <w:lang w:val="es-ES"/>
        </w:rPr>
        <w:t>En sus Informes Capítulo IV sobre Cuba de años anteriores, incluido el 201</w:t>
      </w:r>
      <w:r w:rsidR="003D1878" w:rsidRPr="00F350C6">
        <w:rPr>
          <w:rFonts w:asciiTheme="majorHAnsi" w:eastAsia="Times New Roman" w:hAnsiTheme="majorHAnsi" w:cs="Arial"/>
          <w:sz w:val="20"/>
          <w:szCs w:val="20"/>
          <w:lang w:val="es-ES"/>
        </w:rPr>
        <w:t>3</w:t>
      </w:r>
      <w:r w:rsidRPr="00F350C6">
        <w:rPr>
          <w:rFonts w:asciiTheme="majorHAnsi" w:eastAsia="Times New Roman" w:hAnsiTheme="majorHAnsi" w:cs="Arial"/>
          <w:sz w:val="20"/>
          <w:szCs w:val="20"/>
          <w:lang w:val="es-ES"/>
        </w:rPr>
        <w:t xml:space="preserve">, la CIDH reiteró que la permanencia de la pena de muerte como sanción en un número significativo de tipos penales </w:t>
      </w:r>
      <w:r w:rsidRPr="00F350C6">
        <w:rPr>
          <w:rFonts w:asciiTheme="majorHAnsi" w:hAnsiTheme="majorHAnsi"/>
          <w:sz w:val="20"/>
          <w:szCs w:val="20"/>
          <w:lang w:val="es-ES"/>
        </w:rPr>
        <w:t>amplios o</w:t>
      </w:r>
      <w:r w:rsidRPr="007167D1">
        <w:rPr>
          <w:rFonts w:asciiTheme="majorHAnsi" w:hAnsiTheme="majorHAnsi"/>
          <w:sz w:val="20"/>
          <w:szCs w:val="20"/>
          <w:lang w:val="es-ES"/>
        </w:rPr>
        <w:t xml:space="preserve"> </w:t>
      </w:r>
      <w:r w:rsidRPr="007167D1">
        <w:rPr>
          <w:rFonts w:asciiTheme="majorHAnsi" w:hAnsiTheme="majorHAnsi"/>
          <w:sz w:val="20"/>
          <w:szCs w:val="20"/>
          <w:lang w:val="es-ES"/>
        </w:rPr>
        <w:lastRenderedPageBreak/>
        <w:t>vagos, como por ejemplo el “Estado de Peligrosidad”</w:t>
      </w:r>
      <w:r w:rsidRPr="007167D1">
        <w:rPr>
          <w:rStyle w:val="FootnoteReference"/>
          <w:rFonts w:asciiTheme="majorHAnsi" w:hAnsiTheme="majorHAnsi"/>
          <w:sz w:val="20"/>
          <w:szCs w:val="20"/>
          <w:lang w:val="es-ES"/>
        </w:rPr>
        <w:footnoteReference w:id="81"/>
      </w:r>
      <w:r w:rsidRPr="007167D1">
        <w:rPr>
          <w:rFonts w:asciiTheme="majorHAnsi" w:hAnsiTheme="majorHAnsi"/>
          <w:sz w:val="20"/>
          <w:szCs w:val="20"/>
          <w:lang w:val="es-ES"/>
        </w:rPr>
        <w:t xml:space="preserve"> y la continuidad de </w:t>
      </w:r>
      <w:r w:rsidRPr="007167D1">
        <w:rPr>
          <w:rFonts w:asciiTheme="majorHAnsi" w:eastAsia="Times New Roman" w:hAnsiTheme="majorHAnsi" w:cs="Arial"/>
          <w:sz w:val="20"/>
          <w:szCs w:val="20"/>
          <w:lang w:val="es-ES"/>
        </w:rPr>
        <w:t>procedimientos penales sin suficientes garantías de debido proceso, -sumarios, sin defensores de confianza y con jurados de dudosa independencia e imparcialidad-, es violatorio de los instrumentos internacionales en materia de protección de los derechos humanos.</w:t>
      </w:r>
      <w:r w:rsidRPr="007167D1">
        <w:rPr>
          <w:rFonts w:asciiTheme="majorHAnsi" w:hAnsiTheme="majorHAnsi"/>
          <w:sz w:val="20"/>
          <w:szCs w:val="20"/>
          <w:lang w:val="es-ES"/>
        </w:rPr>
        <w:t xml:space="preserve"> Ello puede llevar a la aplicación de sanciones desproporcionadas y a una enorme discrecionalidad que puede eliminar toda posibilidad de defensa efectiva del individuo frente a las autoridades</w:t>
      </w:r>
      <w:r w:rsidRPr="007167D1">
        <w:rPr>
          <w:rStyle w:val="FootnoteReference"/>
          <w:rFonts w:asciiTheme="majorHAnsi" w:hAnsiTheme="majorHAnsi"/>
          <w:sz w:val="20"/>
          <w:szCs w:val="20"/>
          <w:lang w:val="es-ES"/>
        </w:rPr>
        <w:footnoteReference w:id="82"/>
      </w:r>
      <w:r w:rsidRPr="007167D1">
        <w:rPr>
          <w:rFonts w:asciiTheme="majorHAnsi" w:hAnsiTheme="majorHAnsi"/>
          <w:sz w:val="20"/>
          <w:szCs w:val="20"/>
          <w:lang w:val="es-ES"/>
        </w:rPr>
        <w:t xml:space="preserve">. Esta situación </w:t>
      </w:r>
      <w:r w:rsidR="00AF26B8">
        <w:rPr>
          <w:rFonts w:asciiTheme="majorHAnsi" w:hAnsiTheme="majorHAnsi"/>
          <w:sz w:val="20"/>
          <w:szCs w:val="20"/>
          <w:lang w:val="es-ES"/>
        </w:rPr>
        <w:t>no habría variado en el año 2014</w:t>
      </w:r>
      <w:r w:rsidRPr="007167D1">
        <w:rPr>
          <w:rFonts w:asciiTheme="majorHAnsi" w:hAnsiTheme="majorHAnsi"/>
          <w:sz w:val="20"/>
          <w:szCs w:val="20"/>
          <w:lang w:val="es-ES"/>
        </w:rPr>
        <w:t>.</w:t>
      </w:r>
      <w:r w:rsidR="00DD65D9" w:rsidRPr="007167D1">
        <w:rPr>
          <w:rFonts w:asciiTheme="majorHAnsi" w:hAnsiTheme="majorHAnsi"/>
          <w:sz w:val="20"/>
          <w:szCs w:val="20"/>
          <w:lang w:val="es-ES"/>
        </w:rPr>
        <w:t xml:space="preserve"> </w:t>
      </w:r>
    </w:p>
    <w:p w:rsidR="00DD65D9" w:rsidRPr="007167D1" w:rsidRDefault="00DD65D9" w:rsidP="00410ACA">
      <w:pPr>
        <w:rPr>
          <w:rFonts w:asciiTheme="majorHAnsi" w:hAnsiTheme="majorHAnsi"/>
          <w:b/>
          <w:sz w:val="20"/>
          <w:szCs w:val="20"/>
          <w:lang w:val="es-ES"/>
        </w:rPr>
      </w:pPr>
    </w:p>
    <w:p w:rsidR="00DD65D9" w:rsidRPr="007167D1" w:rsidRDefault="007307EB" w:rsidP="007307EB">
      <w:pPr>
        <w:pStyle w:val="Heading2"/>
      </w:pPr>
      <w:bookmarkStart w:id="1" w:name="_Toc280529534"/>
      <w:bookmarkEnd w:id="1"/>
      <w:r>
        <w:t>D.</w:t>
      </w:r>
      <w:r>
        <w:tab/>
      </w:r>
      <w:r w:rsidR="00DD65D9" w:rsidRPr="007167D1">
        <w:t xml:space="preserve">Derecho de residencia y tránsito </w:t>
      </w:r>
    </w:p>
    <w:p w:rsidR="00DD65D9" w:rsidRPr="007167D1" w:rsidRDefault="00DD65D9" w:rsidP="00410ACA">
      <w:pPr>
        <w:ind w:left="720"/>
        <w:jc w:val="both"/>
        <w:rPr>
          <w:rFonts w:asciiTheme="majorHAnsi" w:hAnsiTheme="majorHAnsi"/>
          <w:b/>
          <w:sz w:val="20"/>
          <w:szCs w:val="20"/>
          <w:lang w:val="es-ES"/>
        </w:rPr>
      </w:pPr>
    </w:p>
    <w:p w:rsidR="00DD65D9" w:rsidRPr="007167D1" w:rsidRDefault="00DD65D9" w:rsidP="007307EB">
      <w:pPr>
        <w:pStyle w:val="Style1"/>
      </w:pPr>
      <w:r w:rsidRPr="007167D1">
        <w:t xml:space="preserve">1. </w:t>
      </w:r>
      <w:r w:rsidRPr="007167D1">
        <w:tab/>
        <w:t>Restricciones al derecho de residencia y tránsito dentro de Cuba</w:t>
      </w:r>
    </w:p>
    <w:p w:rsidR="00DD65D9" w:rsidRPr="007167D1" w:rsidRDefault="00DD65D9" w:rsidP="00410ACA">
      <w:pPr>
        <w:jc w:val="both"/>
        <w:rPr>
          <w:rFonts w:asciiTheme="majorHAnsi" w:hAnsiTheme="majorHAnsi"/>
          <w:sz w:val="20"/>
          <w:szCs w:val="20"/>
          <w:lang w:val="es-ES"/>
        </w:rPr>
      </w:pPr>
    </w:p>
    <w:p w:rsidR="00DD65D9" w:rsidRPr="007167D1" w:rsidRDefault="002C5924" w:rsidP="00144B8B">
      <w:pPr>
        <w:numPr>
          <w:ilvl w:val="0"/>
          <w:numId w:val="39"/>
        </w:numPr>
        <w:jc w:val="both"/>
        <w:rPr>
          <w:rFonts w:asciiTheme="majorHAnsi" w:hAnsiTheme="majorHAnsi"/>
          <w:sz w:val="20"/>
          <w:szCs w:val="20"/>
          <w:lang w:val="es-ES"/>
        </w:rPr>
      </w:pPr>
      <w:r w:rsidRPr="007167D1">
        <w:rPr>
          <w:rFonts w:asciiTheme="majorHAnsi" w:hAnsiTheme="majorHAnsi"/>
          <w:sz w:val="20"/>
          <w:szCs w:val="20"/>
          <w:lang w:val="es-ES"/>
        </w:rPr>
        <w:t xml:space="preserve">En lo que respecta al derecho de residencia, la Comisión </w:t>
      </w:r>
      <w:r w:rsidR="00EB7786" w:rsidRPr="007167D1">
        <w:rPr>
          <w:rFonts w:asciiTheme="majorHAnsi" w:hAnsiTheme="majorHAnsi"/>
          <w:sz w:val="20"/>
          <w:szCs w:val="20"/>
          <w:lang w:val="es-ES"/>
        </w:rPr>
        <w:t>ha abordado</w:t>
      </w:r>
      <w:r w:rsidRPr="007167D1">
        <w:rPr>
          <w:rFonts w:asciiTheme="majorHAnsi" w:hAnsiTheme="majorHAnsi"/>
          <w:b/>
          <w:sz w:val="20"/>
          <w:szCs w:val="20"/>
          <w:lang w:val="es-ES"/>
        </w:rPr>
        <w:t xml:space="preserve"> </w:t>
      </w:r>
      <w:r w:rsidRPr="007167D1">
        <w:rPr>
          <w:rFonts w:asciiTheme="majorHAnsi" w:hAnsiTheme="majorHAnsi"/>
          <w:sz w:val="20"/>
          <w:szCs w:val="20"/>
          <w:lang w:val="es-ES"/>
        </w:rPr>
        <w:t>las restricciones que impiden el ejercicio pleno de este derecho de toda persona a residir libremente en el territorio de Cuba, en particular en la Ciudad de La Habana</w:t>
      </w:r>
      <w:r w:rsidR="00EB7786" w:rsidRPr="007167D1">
        <w:rPr>
          <w:rStyle w:val="FootnoteReference"/>
          <w:rFonts w:asciiTheme="majorHAnsi" w:hAnsiTheme="majorHAnsi"/>
          <w:sz w:val="20"/>
          <w:szCs w:val="20"/>
          <w:lang w:val="es-ES"/>
        </w:rPr>
        <w:footnoteReference w:id="83"/>
      </w:r>
      <w:r w:rsidRPr="007167D1">
        <w:rPr>
          <w:rFonts w:asciiTheme="majorHAnsi" w:hAnsiTheme="majorHAnsi"/>
          <w:sz w:val="20"/>
          <w:szCs w:val="20"/>
          <w:lang w:val="es-ES"/>
        </w:rPr>
        <w:t>. A partir del Decreto 217 de 1997</w:t>
      </w:r>
      <w:r w:rsidRPr="007167D1">
        <w:rPr>
          <w:rStyle w:val="FootnoteReference"/>
          <w:rFonts w:asciiTheme="majorHAnsi" w:hAnsiTheme="majorHAnsi"/>
          <w:sz w:val="20"/>
          <w:szCs w:val="20"/>
          <w:lang w:val="es-ES"/>
        </w:rPr>
        <w:footnoteReference w:id="84"/>
      </w:r>
      <w:r w:rsidRPr="007167D1">
        <w:rPr>
          <w:rFonts w:asciiTheme="majorHAnsi" w:hAnsiTheme="majorHAnsi"/>
          <w:sz w:val="20"/>
          <w:szCs w:val="20"/>
          <w:lang w:val="es-ES"/>
        </w:rPr>
        <w:t xml:space="preserve">, sobre regulaciones migratorias internas para Ciudad de La Habana, se establecieron restricciones para residir libremente en dicha ciudad a las personas que, provenientes de otros territorios del país, pretendieran domiciliarse, residir o convivir con carácter permanente en una vivienda ubicada en Ciudad de La Habana, o aquellos que, provenientes de otros municipios, pretendieran domiciliarse, residir o convivir permanentemente en una vivienda ubicada en los municipios de La Habana Vieja, Centro Habana, Cerro y Diez de Octubre y les exigía solicitar permiso a autoridades administrativas para residir en la capital. El decreto en mención imponía multas y la obligación de retornar al lugar de origen para aquellas personas que contravinieran sus disposiciones. </w:t>
      </w:r>
    </w:p>
    <w:p w:rsidR="00DD65D9" w:rsidRPr="007167D1" w:rsidRDefault="00DD65D9" w:rsidP="00410ACA">
      <w:pPr>
        <w:jc w:val="both"/>
        <w:rPr>
          <w:rFonts w:asciiTheme="majorHAnsi" w:hAnsiTheme="majorHAnsi"/>
          <w:sz w:val="20"/>
          <w:szCs w:val="20"/>
          <w:lang w:val="es-ES"/>
        </w:rPr>
      </w:pPr>
    </w:p>
    <w:p w:rsidR="00DD65D9" w:rsidRPr="007167D1" w:rsidRDefault="002C5924" w:rsidP="00144B8B">
      <w:pPr>
        <w:numPr>
          <w:ilvl w:val="0"/>
          <w:numId w:val="39"/>
        </w:numPr>
        <w:jc w:val="both"/>
        <w:rPr>
          <w:rFonts w:asciiTheme="majorHAnsi" w:hAnsiTheme="majorHAnsi"/>
          <w:sz w:val="20"/>
          <w:szCs w:val="20"/>
          <w:lang w:val="es-ES"/>
        </w:rPr>
      </w:pPr>
      <w:r w:rsidRPr="007167D1">
        <w:rPr>
          <w:rFonts w:asciiTheme="majorHAnsi" w:hAnsiTheme="majorHAnsi" w:cs="Calibri"/>
          <w:sz w:val="20"/>
          <w:szCs w:val="20"/>
          <w:lang w:val="es-ES"/>
        </w:rPr>
        <w:t xml:space="preserve">Por ello, las personas interesadas en residir en la Ciudad de La Habana tenían que solicitar autorización para residir permanentemente allí y hacerlo en contravención a las normas cubanas internas exponía a las personas a  multas y a ser deportadas a su lugar de origen. Aunque no es un delito el estar en La Habana, la implementación del Decreto 217 ha conllevado a que la Policía arreste y deporte a sus lugares de origen a las personas que incumplen con lo dispuesto por el Decreto. En </w:t>
      </w:r>
      <w:r w:rsidR="0022237B" w:rsidRPr="007167D1">
        <w:rPr>
          <w:rFonts w:asciiTheme="majorHAnsi" w:hAnsiTheme="majorHAnsi" w:cs="Calibri"/>
          <w:sz w:val="20"/>
          <w:szCs w:val="20"/>
          <w:lang w:val="es-ES"/>
        </w:rPr>
        <w:t>caso de que la deportación se dé</w:t>
      </w:r>
      <w:r w:rsidRPr="007167D1">
        <w:rPr>
          <w:rFonts w:asciiTheme="majorHAnsi" w:hAnsiTheme="majorHAnsi" w:cs="Calibri"/>
          <w:sz w:val="20"/>
          <w:szCs w:val="20"/>
          <w:lang w:val="es-ES"/>
        </w:rPr>
        <w:t xml:space="preserve"> sobre una persona que ya ha sido deportada esto puede conllevar a que se le apliquen medidas de seguridad </w:t>
      </w:r>
      <w:proofErr w:type="spellStart"/>
      <w:r w:rsidRPr="007167D1">
        <w:rPr>
          <w:rFonts w:asciiTheme="majorHAnsi" w:hAnsiTheme="majorHAnsi" w:cs="Calibri"/>
          <w:sz w:val="20"/>
          <w:szCs w:val="20"/>
          <w:lang w:val="es-ES"/>
        </w:rPr>
        <w:t>predelictiva</w:t>
      </w:r>
      <w:proofErr w:type="spellEnd"/>
      <w:r w:rsidRPr="007167D1">
        <w:rPr>
          <w:rStyle w:val="FootnoteReference"/>
          <w:rFonts w:asciiTheme="majorHAnsi" w:hAnsiTheme="majorHAnsi" w:cs="Calibri"/>
          <w:sz w:val="20"/>
          <w:szCs w:val="20"/>
          <w:lang w:val="es-ES"/>
        </w:rPr>
        <w:footnoteReference w:id="85"/>
      </w:r>
      <w:r w:rsidRPr="007167D1">
        <w:rPr>
          <w:rFonts w:asciiTheme="majorHAnsi" w:hAnsiTheme="majorHAnsi" w:cs="Calibri"/>
          <w:sz w:val="20"/>
          <w:szCs w:val="20"/>
          <w:lang w:val="es-ES"/>
        </w:rPr>
        <w:t xml:space="preserve">. </w:t>
      </w:r>
      <w:r w:rsidRPr="007167D1">
        <w:rPr>
          <w:rFonts w:asciiTheme="majorHAnsi" w:hAnsiTheme="majorHAnsi"/>
          <w:sz w:val="20"/>
          <w:szCs w:val="20"/>
          <w:lang w:val="es-ES"/>
        </w:rPr>
        <w:t xml:space="preserve">De acuerdo con </w:t>
      </w:r>
      <w:r w:rsidRPr="007167D1">
        <w:rPr>
          <w:rFonts w:asciiTheme="majorHAnsi" w:hAnsiTheme="majorHAnsi"/>
          <w:i/>
          <w:sz w:val="20"/>
          <w:szCs w:val="20"/>
          <w:lang w:val="es-ES"/>
        </w:rPr>
        <w:t xml:space="preserve">Human </w:t>
      </w:r>
      <w:proofErr w:type="spellStart"/>
      <w:r w:rsidRPr="007167D1">
        <w:rPr>
          <w:rFonts w:asciiTheme="majorHAnsi" w:hAnsiTheme="majorHAnsi"/>
          <w:i/>
          <w:sz w:val="20"/>
          <w:szCs w:val="20"/>
          <w:lang w:val="es-ES"/>
        </w:rPr>
        <w:t>Rights</w:t>
      </w:r>
      <w:proofErr w:type="spellEnd"/>
      <w:r w:rsidRPr="007167D1">
        <w:rPr>
          <w:rFonts w:asciiTheme="majorHAnsi" w:hAnsiTheme="majorHAnsi"/>
          <w:i/>
          <w:sz w:val="20"/>
          <w:szCs w:val="20"/>
          <w:lang w:val="es-ES"/>
        </w:rPr>
        <w:t xml:space="preserve"> </w:t>
      </w:r>
      <w:proofErr w:type="spellStart"/>
      <w:r w:rsidRPr="007167D1">
        <w:rPr>
          <w:rFonts w:asciiTheme="majorHAnsi" w:hAnsiTheme="majorHAnsi"/>
          <w:i/>
          <w:sz w:val="20"/>
          <w:szCs w:val="20"/>
          <w:lang w:val="es-ES"/>
        </w:rPr>
        <w:t>Watch</w:t>
      </w:r>
      <w:proofErr w:type="spellEnd"/>
      <w:r w:rsidRPr="007167D1">
        <w:rPr>
          <w:rFonts w:asciiTheme="majorHAnsi" w:hAnsiTheme="majorHAnsi"/>
          <w:sz w:val="20"/>
          <w:szCs w:val="20"/>
          <w:lang w:val="es-ES"/>
        </w:rPr>
        <w:t xml:space="preserve"> y organizaciones de derechos humanos, el Decreto 217 se utiliza frecuentemente para impedir que disidentes políticos se trasladen a La Habana y participen de mítines y manifestaciones, así como un mecanismo para perseguir a los disidentes de otras partes de Cuba y que residen en La Habana</w:t>
      </w:r>
      <w:r w:rsidRPr="007167D1">
        <w:rPr>
          <w:rStyle w:val="FootnoteReference"/>
          <w:rFonts w:asciiTheme="majorHAnsi" w:hAnsiTheme="majorHAnsi"/>
          <w:sz w:val="20"/>
          <w:szCs w:val="20"/>
          <w:lang w:val="es-ES"/>
        </w:rPr>
        <w:footnoteReference w:id="86"/>
      </w:r>
      <w:r w:rsidRPr="007167D1">
        <w:rPr>
          <w:rFonts w:asciiTheme="majorHAnsi" w:hAnsiTheme="majorHAnsi"/>
          <w:sz w:val="20"/>
          <w:szCs w:val="20"/>
          <w:lang w:val="es-ES"/>
        </w:rPr>
        <w:t>.</w:t>
      </w:r>
    </w:p>
    <w:p w:rsidR="00DD65D9" w:rsidRPr="007167D1" w:rsidRDefault="00DD65D9" w:rsidP="00410ACA">
      <w:pPr>
        <w:jc w:val="both"/>
        <w:rPr>
          <w:rFonts w:asciiTheme="majorHAnsi" w:hAnsiTheme="majorHAnsi"/>
          <w:sz w:val="20"/>
          <w:szCs w:val="20"/>
          <w:lang w:val="es-ES"/>
        </w:rPr>
      </w:pPr>
    </w:p>
    <w:p w:rsidR="00DD65D9" w:rsidRPr="007167D1" w:rsidRDefault="002C5924" w:rsidP="00144B8B">
      <w:pPr>
        <w:numPr>
          <w:ilvl w:val="0"/>
          <w:numId w:val="39"/>
        </w:numPr>
        <w:jc w:val="both"/>
        <w:rPr>
          <w:rFonts w:asciiTheme="majorHAnsi" w:hAnsiTheme="majorHAnsi"/>
          <w:sz w:val="20"/>
          <w:szCs w:val="20"/>
          <w:lang w:val="es-ES"/>
        </w:rPr>
      </w:pPr>
      <w:r w:rsidRPr="007167D1">
        <w:rPr>
          <w:rFonts w:asciiTheme="majorHAnsi" w:hAnsiTheme="majorHAnsi"/>
          <w:sz w:val="20"/>
          <w:szCs w:val="20"/>
          <w:lang w:val="es-ES"/>
        </w:rPr>
        <w:lastRenderedPageBreak/>
        <w:t>El artículo 5 del Decreto No. 217 de 1997 fue reformado mediante el Decreto No. 293 de 2011, a través del cual se exceptúa la tramitación del procedimiento de autorización a determinadas personas provenientes de otras provincias del país que soliciten su traslado permanente hacia la Ciudad de La Habana</w:t>
      </w:r>
      <w:r w:rsidRPr="007167D1">
        <w:rPr>
          <w:rStyle w:val="FootnoteReference"/>
          <w:rFonts w:asciiTheme="majorHAnsi" w:hAnsiTheme="majorHAnsi"/>
          <w:sz w:val="20"/>
          <w:szCs w:val="20"/>
          <w:lang w:val="es-ES"/>
        </w:rPr>
        <w:footnoteReference w:id="87"/>
      </w:r>
      <w:r w:rsidRPr="007167D1">
        <w:rPr>
          <w:rFonts w:asciiTheme="majorHAnsi" w:hAnsiTheme="majorHAnsi"/>
          <w:sz w:val="20"/>
          <w:szCs w:val="20"/>
          <w:lang w:val="es-ES"/>
        </w:rPr>
        <w:t>, entre las que se encuentran: a) el cónyuge, los hijos, padres, abuelos, nietos y hermanos del titular; b) los hijos menores de edad del cónyuge no titular; c) las personas declaradas jurídicamente incapaces; d) el núcleo familiar de la persona a quien se le asigne un inmueble por interés estatal o social. La Comisión valora la reforma, sin embargo observa que continúan vigentes restricciones que afectan el derecho de residencia y tránsito.</w:t>
      </w:r>
      <w:r w:rsidR="00DD65D9" w:rsidRPr="007167D1">
        <w:rPr>
          <w:rFonts w:asciiTheme="majorHAnsi" w:hAnsiTheme="majorHAnsi"/>
          <w:sz w:val="20"/>
          <w:szCs w:val="20"/>
          <w:lang w:val="es-ES"/>
        </w:rPr>
        <w:t xml:space="preserve"> </w:t>
      </w:r>
    </w:p>
    <w:p w:rsidR="00DD65D9" w:rsidRPr="007167D1" w:rsidRDefault="00DD65D9" w:rsidP="00410ACA">
      <w:pPr>
        <w:jc w:val="both"/>
        <w:rPr>
          <w:rFonts w:asciiTheme="majorHAnsi" w:hAnsiTheme="majorHAnsi"/>
          <w:sz w:val="20"/>
          <w:szCs w:val="20"/>
          <w:lang w:val="es-ES"/>
        </w:rPr>
      </w:pPr>
    </w:p>
    <w:p w:rsidR="00DD65D9" w:rsidRPr="007167D1" w:rsidRDefault="005F20A7" w:rsidP="00144B8B">
      <w:pPr>
        <w:numPr>
          <w:ilvl w:val="0"/>
          <w:numId w:val="39"/>
        </w:numPr>
        <w:jc w:val="both"/>
        <w:rPr>
          <w:rFonts w:asciiTheme="majorHAnsi" w:hAnsiTheme="majorHAnsi"/>
          <w:sz w:val="20"/>
          <w:szCs w:val="20"/>
          <w:lang w:val="es-ES"/>
        </w:rPr>
      </w:pPr>
      <w:r w:rsidRPr="007167D1">
        <w:rPr>
          <w:rFonts w:asciiTheme="majorHAnsi" w:hAnsiTheme="majorHAnsi"/>
          <w:sz w:val="20"/>
          <w:szCs w:val="20"/>
          <w:lang w:val="es-ES"/>
        </w:rPr>
        <w:t>En este orden de ideas,</w:t>
      </w:r>
      <w:r w:rsidR="002C5924" w:rsidRPr="007167D1">
        <w:rPr>
          <w:rFonts w:asciiTheme="majorHAnsi" w:hAnsiTheme="majorHAnsi"/>
          <w:sz w:val="20"/>
          <w:szCs w:val="20"/>
          <w:lang w:val="es-ES"/>
        </w:rPr>
        <w:t xml:space="preserve"> la Comisión</w:t>
      </w:r>
      <w:r w:rsidRPr="007167D1">
        <w:rPr>
          <w:rFonts w:asciiTheme="majorHAnsi" w:hAnsiTheme="majorHAnsi"/>
          <w:sz w:val="20"/>
          <w:szCs w:val="20"/>
          <w:lang w:val="es-ES"/>
        </w:rPr>
        <w:t xml:space="preserve"> reitera lo sostenido en </w:t>
      </w:r>
      <w:r w:rsidR="002C5924" w:rsidRPr="007167D1">
        <w:rPr>
          <w:rFonts w:asciiTheme="majorHAnsi" w:hAnsiTheme="majorHAnsi"/>
          <w:sz w:val="20"/>
          <w:szCs w:val="20"/>
          <w:lang w:val="es-ES"/>
        </w:rPr>
        <w:t xml:space="preserve"> </w:t>
      </w:r>
      <w:r w:rsidRPr="007167D1">
        <w:rPr>
          <w:rFonts w:asciiTheme="majorHAnsi" w:hAnsiTheme="majorHAnsi"/>
          <w:sz w:val="20"/>
          <w:szCs w:val="20"/>
          <w:lang w:val="es-ES"/>
        </w:rPr>
        <w:t>su Informe Anual de 2012, en el sentido de que e</w:t>
      </w:r>
      <w:r w:rsidR="002C5924" w:rsidRPr="007167D1">
        <w:rPr>
          <w:rFonts w:asciiTheme="majorHAnsi" w:hAnsiTheme="majorHAnsi"/>
          <w:sz w:val="20"/>
          <w:szCs w:val="20"/>
          <w:lang w:val="es-ES"/>
        </w:rPr>
        <w:t xml:space="preserve">l Estado cubano derogue el Decreto 217 de 1997, así como sus disposiciones complementarias y adopte </w:t>
      </w:r>
      <w:r w:rsidRPr="007167D1">
        <w:rPr>
          <w:rFonts w:asciiTheme="majorHAnsi" w:hAnsiTheme="majorHAnsi"/>
          <w:sz w:val="20"/>
          <w:szCs w:val="20"/>
          <w:lang w:val="es-ES"/>
        </w:rPr>
        <w:t xml:space="preserve">todas </w:t>
      </w:r>
      <w:r w:rsidR="002C5924" w:rsidRPr="007167D1">
        <w:rPr>
          <w:rFonts w:asciiTheme="majorHAnsi" w:hAnsiTheme="majorHAnsi"/>
          <w:sz w:val="20"/>
          <w:szCs w:val="20"/>
          <w:lang w:val="es-ES"/>
        </w:rPr>
        <w:t>las medidas que sean necesarias para garantizar a todas las personas los derechos a determinar libremente su lugar de residencia y a la libertad de movimiento en el territorio cubano.</w:t>
      </w:r>
      <w:r w:rsidR="00DD65D9" w:rsidRPr="007167D1">
        <w:rPr>
          <w:rFonts w:asciiTheme="majorHAnsi" w:hAnsiTheme="majorHAnsi"/>
          <w:sz w:val="20"/>
          <w:szCs w:val="20"/>
          <w:lang w:val="es-ES"/>
        </w:rPr>
        <w:t xml:space="preserve"> </w:t>
      </w:r>
    </w:p>
    <w:p w:rsidR="00DD65D9" w:rsidRPr="007167D1" w:rsidRDefault="00DD65D9" w:rsidP="00410ACA">
      <w:pPr>
        <w:ind w:firstLine="720"/>
        <w:jc w:val="both"/>
        <w:rPr>
          <w:rFonts w:asciiTheme="majorHAnsi" w:hAnsiTheme="majorHAnsi"/>
          <w:b/>
          <w:sz w:val="20"/>
          <w:szCs w:val="20"/>
          <w:lang w:val="es-ES"/>
        </w:rPr>
      </w:pPr>
    </w:p>
    <w:p w:rsidR="00DD65D9" w:rsidRPr="007167D1" w:rsidRDefault="00DD65D9" w:rsidP="007307EB">
      <w:pPr>
        <w:pStyle w:val="Style1"/>
      </w:pPr>
      <w:r w:rsidRPr="007167D1">
        <w:t xml:space="preserve">2. </w:t>
      </w:r>
      <w:r w:rsidRPr="007167D1">
        <w:tab/>
        <w:t>Restricciones al derecho de los nacionales cubanos a salir e ingresar a Cuba</w:t>
      </w:r>
    </w:p>
    <w:p w:rsidR="00DD65D9" w:rsidRPr="007167D1" w:rsidRDefault="00DD65D9" w:rsidP="00410ACA">
      <w:pPr>
        <w:jc w:val="both"/>
        <w:rPr>
          <w:rFonts w:asciiTheme="majorHAnsi" w:hAnsiTheme="majorHAnsi"/>
          <w:sz w:val="20"/>
          <w:szCs w:val="20"/>
          <w:lang w:val="es-ES"/>
        </w:rPr>
      </w:pPr>
    </w:p>
    <w:p w:rsidR="00DD65D9" w:rsidRPr="007167D1" w:rsidRDefault="002C5924" w:rsidP="00144B8B">
      <w:pPr>
        <w:numPr>
          <w:ilvl w:val="0"/>
          <w:numId w:val="39"/>
        </w:numPr>
        <w:jc w:val="both"/>
        <w:rPr>
          <w:rFonts w:asciiTheme="majorHAnsi" w:hAnsiTheme="majorHAnsi"/>
          <w:sz w:val="20"/>
          <w:szCs w:val="20"/>
          <w:lang w:val="es-ES"/>
        </w:rPr>
      </w:pPr>
      <w:r w:rsidRPr="007167D1">
        <w:rPr>
          <w:rFonts w:asciiTheme="majorHAnsi" w:hAnsiTheme="majorHAnsi"/>
          <w:sz w:val="20"/>
          <w:szCs w:val="20"/>
          <w:lang w:val="es-ES"/>
        </w:rPr>
        <w:t>Desde el año 1983, la Comisión se ha manifestado respecto de la falta de protección constitucional del derecho a la libre circulación en Cuba, lo cual representa un obstáculo para su goce efectivo. De conformidad con la Ley de Migración, Ley No. 1312 de 1976, para salir o entrar al territorio nacional, las y los cubanos requerían de un pasaporte corriente y un permiso de entrada o salida, otorgado por el Ministro del Interior</w:t>
      </w:r>
      <w:r w:rsidRPr="007167D1">
        <w:rPr>
          <w:rStyle w:val="FootnoteReference"/>
          <w:rFonts w:asciiTheme="majorHAnsi" w:hAnsiTheme="majorHAnsi"/>
          <w:sz w:val="20"/>
          <w:szCs w:val="20"/>
          <w:lang w:val="es-ES"/>
        </w:rPr>
        <w:footnoteReference w:id="88"/>
      </w:r>
      <w:r w:rsidRPr="007167D1">
        <w:rPr>
          <w:rFonts w:asciiTheme="majorHAnsi" w:hAnsiTheme="majorHAnsi"/>
          <w:sz w:val="20"/>
          <w:szCs w:val="20"/>
          <w:lang w:val="es-ES"/>
        </w:rPr>
        <w:t xml:space="preserve">. El 16 de octubre de 2012, fue publicado en la Gaceta Oficial de la República de Cuba el Decreto-Ley No. 302, promulgado por el Consejo de Estado que modifica la Ley de Migración de 1976, reforma que entró en vigencia el 14 de enero de 2013. Entre las principales modificaciones que se introdujeron a la Ley de Migración se encuentran la eliminación parcial del requisito de la autorización para salir del territorio; la extensión del periodo que se requiere para que un nacional cubano que ha viajado al exterior sea considerado como emigrado, el cual pasó de 11 a 24 meses; la eliminación de la necesidad de una carta de invitación proveniente del país de destino; así como la posibilidad de que las niñas y los niños puedan viajar de forma temporal, una vez que cuenten con la autorización de sus padres o representantes legales. Antes de esta reforma, las niñas y los niños cubanos sólo podían salir del país de forma definitiva. </w:t>
      </w:r>
    </w:p>
    <w:p w:rsidR="00DD65D9" w:rsidRPr="007167D1" w:rsidRDefault="00DD65D9" w:rsidP="00410ACA">
      <w:pPr>
        <w:jc w:val="both"/>
        <w:rPr>
          <w:rFonts w:asciiTheme="majorHAnsi" w:hAnsiTheme="majorHAnsi"/>
          <w:sz w:val="20"/>
          <w:szCs w:val="20"/>
          <w:lang w:val="es-ES"/>
        </w:rPr>
      </w:pPr>
    </w:p>
    <w:p w:rsidR="00DD65D9" w:rsidRPr="007167D1" w:rsidRDefault="002C5924" w:rsidP="00144B8B">
      <w:pPr>
        <w:numPr>
          <w:ilvl w:val="0"/>
          <w:numId w:val="39"/>
        </w:numPr>
        <w:jc w:val="both"/>
        <w:rPr>
          <w:rFonts w:asciiTheme="majorHAnsi" w:hAnsiTheme="majorHAnsi"/>
          <w:sz w:val="20"/>
          <w:szCs w:val="20"/>
          <w:lang w:val="es-ES"/>
        </w:rPr>
      </w:pPr>
      <w:r w:rsidRPr="007167D1">
        <w:rPr>
          <w:rFonts w:asciiTheme="majorHAnsi" w:hAnsiTheme="majorHAnsi"/>
          <w:sz w:val="20"/>
          <w:szCs w:val="20"/>
          <w:lang w:val="es-ES"/>
        </w:rPr>
        <w:t>No obstante de que el Decreto-Ley No. 302 de 2012 refleja avances respecto de la Ley de Migración, la Comisión observa que el Decreto-Ley establece una serie de supuestos mediante los cuales ciertos nacionales cubanos que residan en Cuba no podrán obtener pasaporte corriente o no podrán salir del país cuando por razones de “defensa y seguridad nacional así lo aconsejen”; por “[c]arecer de la autorización establecida, en virtud de normas dirigidas a preservar la fuerza de trabajo calificada para el desarrollo económico, social y científico-técnico del país, así como para la seguridad y la protección de la información oficial”; “[c]</w:t>
      </w:r>
      <w:proofErr w:type="spellStart"/>
      <w:r w:rsidRPr="007167D1">
        <w:rPr>
          <w:rFonts w:asciiTheme="majorHAnsi" w:hAnsiTheme="majorHAnsi"/>
          <w:sz w:val="20"/>
          <w:szCs w:val="20"/>
          <w:lang w:val="es-ES"/>
        </w:rPr>
        <w:t>uando</w:t>
      </w:r>
      <w:proofErr w:type="spellEnd"/>
      <w:r w:rsidRPr="007167D1">
        <w:rPr>
          <w:rFonts w:asciiTheme="majorHAnsi" w:hAnsiTheme="majorHAnsi"/>
          <w:sz w:val="20"/>
          <w:szCs w:val="20"/>
          <w:lang w:val="es-ES"/>
        </w:rPr>
        <w:t xml:space="preserve"> por otras razones de interés público, lo determinen las autoridades facultadas”; entre otras razones. En su</w:t>
      </w:r>
      <w:r w:rsidR="009C26CC">
        <w:rPr>
          <w:rFonts w:asciiTheme="majorHAnsi" w:hAnsiTheme="majorHAnsi"/>
          <w:sz w:val="20"/>
          <w:szCs w:val="20"/>
          <w:lang w:val="es-ES"/>
        </w:rPr>
        <w:t>s</w:t>
      </w:r>
      <w:r w:rsidRPr="007167D1">
        <w:rPr>
          <w:rFonts w:asciiTheme="majorHAnsi" w:hAnsiTheme="majorHAnsi"/>
          <w:sz w:val="20"/>
          <w:szCs w:val="20"/>
          <w:lang w:val="es-ES"/>
        </w:rPr>
        <w:t xml:space="preserve"> Informe</w:t>
      </w:r>
      <w:r w:rsidR="009C26CC">
        <w:rPr>
          <w:rFonts w:asciiTheme="majorHAnsi" w:hAnsiTheme="majorHAnsi"/>
          <w:sz w:val="20"/>
          <w:szCs w:val="20"/>
          <w:lang w:val="es-ES"/>
        </w:rPr>
        <w:t>s</w:t>
      </w:r>
      <w:r w:rsidRPr="007167D1">
        <w:rPr>
          <w:rFonts w:asciiTheme="majorHAnsi" w:hAnsiTheme="majorHAnsi"/>
          <w:sz w:val="20"/>
          <w:szCs w:val="20"/>
          <w:lang w:val="es-ES"/>
        </w:rPr>
        <w:t xml:space="preserve"> Anual</w:t>
      </w:r>
      <w:r w:rsidR="009C26CC">
        <w:rPr>
          <w:rFonts w:asciiTheme="majorHAnsi" w:hAnsiTheme="majorHAnsi"/>
          <w:sz w:val="20"/>
          <w:szCs w:val="20"/>
          <w:lang w:val="es-ES"/>
        </w:rPr>
        <w:t>es</w:t>
      </w:r>
      <w:r w:rsidRPr="007167D1">
        <w:rPr>
          <w:rFonts w:asciiTheme="majorHAnsi" w:hAnsiTheme="majorHAnsi"/>
          <w:sz w:val="20"/>
          <w:szCs w:val="20"/>
          <w:lang w:val="es-ES"/>
        </w:rPr>
        <w:t xml:space="preserve"> de 2012</w:t>
      </w:r>
      <w:r w:rsidR="009C26CC">
        <w:rPr>
          <w:rFonts w:asciiTheme="majorHAnsi" w:hAnsiTheme="majorHAnsi"/>
          <w:sz w:val="20"/>
          <w:szCs w:val="20"/>
          <w:lang w:val="es-ES"/>
        </w:rPr>
        <w:t xml:space="preserve"> y 2013</w:t>
      </w:r>
      <w:r w:rsidRPr="007167D1">
        <w:rPr>
          <w:rFonts w:asciiTheme="majorHAnsi" w:hAnsiTheme="majorHAnsi"/>
          <w:sz w:val="20"/>
          <w:szCs w:val="20"/>
          <w:lang w:val="es-ES"/>
        </w:rPr>
        <w:t xml:space="preserve">, la Comisión señaló que la generalidad de ciertos términos confieren un amplio margen de discrecionalidad a las autoridades cubanas para permitir o no la salida de nacionales cubanos, en particular de aquellos que expresen opiniones contrarias al Gobierno. </w:t>
      </w:r>
    </w:p>
    <w:p w:rsidR="00DD65D9" w:rsidRPr="007167D1" w:rsidRDefault="00DD65D9" w:rsidP="00410ACA">
      <w:pPr>
        <w:jc w:val="both"/>
        <w:rPr>
          <w:rFonts w:asciiTheme="majorHAnsi" w:hAnsiTheme="majorHAnsi" w:cs="Univers"/>
          <w:sz w:val="20"/>
          <w:szCs w:val="20"/>
          <w:lang w:val="es-ES"/>
        </w:rPr>
      </w:pPr>
    </w:p>
    <w:p w:rsidR="00DD65D9" w:rsidRPr="007167D1" w:rsidRDefault="009C26CC" w:rsidP="00144B8B">
      <w:pPr>
        <w:numPr>
          <w:ilvl w:val="0"/>
          <w:numId w:val="39"/>
        </w:numPr>
        <w:jc w:val="both"/>
        <w:rPr>
          <w:rFonts w:asciiTheme="majorHAnsi" w:hAnsiTheme="majorHAnsi"/>
          <w:sz w:val="20"/>
          <w:szCs w:val="20"/>
          <w:lang w:val="es-ES"/>
        </w:rPr>
      </w:pPr>
      <w:r>
        <w:rPr>
          <w:rFonts w:asciiTheme="majorHAnsi" w:hAnsiTheme="majorHAnsi" w:cs="Univers"/>
          <w:sz w:val="20"/>
          <w:szCs w:val="20"/>
          <w:lang w:val="es-ES"/>
        </w:rPr>
        <w:t>Entre enero y septiembre de 2013, de acuerdo a datos oficiales, casi 183,000 personas viajaron al exterior del país</w:t>
      </w:r>
      <w:r>
        <w:rPr>
          <w:rStyle w:val="FootnoteReference"/>
          <w:rFonts w:asciiTheme="majorHAnsi" w:hAnsiTheme="majorHAnsi" w:cs="Univers"/>
          <w:sz w:val="20"/>
          <w:szCs w:val="20"/>
          <w:lang w:val="es-ES"/>
        </w:rPr>
        <w:footnoteReference w:id="89"/>
      </w:r>
      <w:r>
        <w:rPr>
          <w:rFonts w:asciiTheme="majorHAnsi" w:hAnsiTheme="majorHAnsi" w:cs="Univers"/>
          <w:sz w:val="20"/>
          <w:szCs w:val="20"/>
          <w:lang w:val="es-ES"/>
        </w:rPr>
        <w:t>. No obstante, s</w:t>
      </w:r>
      <w:r w:rsidR="002C5924" w:rsidRPr="007167D1">
        <w:rPr>
          <w:rFonts w:asciiTheme="majorHAnsi" w:hAnsiTheme="majorHAnsi" w:cs="Univers"/>
          <w:sz w:val="20"/>
          <w:szCs w:val="20"/>
          <w:lang w:val="es-ES"/>
        </w:rPr>
        <w:t xml:space="preserve">egún la </w:t>
      </w:r>
      <w:r w:rsidR="002C5924" w:rsidRPr="007167D1">
        <w:rPr>
          <w:rFonts w:asciiTheme="majorHAnsi" w:hAnsiTheme="majorHAnsi"/>
          <w:sz w:val="20"/>
          <w:szCs w:val="20"/>
          <w:lang w:val="es-ES"/>
        </w:rPr>
        <w:t xml:space="preserve">Comisión Cubana de Derechos Humanos y Reconciliación Nacional, </w:t>
      </w:r>
      <w:r w:rsidR="00DD65D9" w:rsidRPr="007167D1">
        <w:rPr>
          <w:rFonts w:asciiTheme="majorHAnsi" w:hAnsiTheme="majorHAnsi"/>
          <w:sz w:val="20"/>
          <w:szCs w:val="20"/>
          <w:lang w:val="es-ES"/>
        </w:rPr>
        <w:t>durante</w:t>
      </w:r>
      <w:r w:rsidR="002C5924" w:rsidRPr="007167D1">
        <w:rPr>
          <w:rFonts w:asciiTheme="majorHAnsi" w:hAnsiTheme="majorHAnsi"/>
          <w:sz w:val="20"/>
          <w:szCs w:val="20"/>
          <w:lang w:val="es-ES"/>
        </w:rPr>
        <w:t xml:space="preserve"> 2013 el gobierno había continuado </w:t>
      </w:r>
      <w:r w:rsidR="002C5924" w:rsidRPr="007167D1">
        <w:rPr>
          <w:rFonts w:asciiTheme="majorHAnsi" w:hAnsiTheme="majorHAnsi" w:cs="Univers"/>
          <w:sz w:val="20"/>
          <w:szCs w:val="20"/>
          <w:lang w:val="es-ES"/>
        </w:rPr>
        <w:t xml:space="preserve">autorizando la salida al exterior de disidentes políticos, “con la marcada </w:t>
      </w:r>
      <w:r w:rsidR="002C5924" w:rsidRPr="007167D1">
        <w:rPr>
          <w:rFonts w:asciiTheme="majorHAnsi" w:hAnsiTheme="majorHAnsi"/>
          <w:sz w:val="20"/>
          <w:szCs w:val="20"/>
          <w:lang w:val="es-ES"/>
        </w:rPr>
        <w:t xml:space="preserve">intención de emitir falsas señales de cambio toda vez que persiste la violación masiva e institucionalizada del derecho de todos los cubanos, sin exclusiones, a salir libremente de la Isla con derecho a regresar, incluyendo el derecho de todos los cubanos a desplazarse libremente a lo largo </w:t>
      </w:r>
      <w:r w:rsidR="002C5924" w:rsidRPr="007167D1">
        <w:rPr>
          <w:rFonts w:asciiTheme="majorHAnsi" w:hAnsiTheme="majorHAnsi"/>
          <w:sz w:val="20"/>
          <w:szCs w:val="20"/>
          <w:lang w:val="es-ES"/>
        </w:rPr>
        <w:lastRenderedPageBreak/>
        <w:t>del país y establecerse en cualquiera de sus provincias, sin temor a ser detenido y deportado bajo arresto, como ha sucedido con varias decenas de miles de ciudadanos al menos en los últimos 15 años”</w:t>
      </w:r>
      <w:r w:rsidR="002C5924" w:rsidRPr="007167D1">
        <w:rPr>
          <w:rStyle w:val="FootnoteReference"/>
          <w:rFonts w:asciiTheme="majorHAnsi" w:hAnsiTheme="majorHAnsi"/>
          <w:sz w:val="20"/>
          <w:szCs w:val="20"/>
          <w:lang w:val="es-ES"/>
        </w:rPr>
        <w:footnoteReference w:id="90"/>
      </w:r>
      <w:r w:rsidR="002C5924" w:rsidRPr="007167D1">
        <w:rPr>
          <w:rFonts w:asciiTheme="majorHAnsi" w:hAnsiTheme="majorHAnsi"/>
          <w:sz w:val="20"/>
          <w:szCs w:val="20"/>
          <w:lang w:val="es-ES"/>
        </w:rPr>
        <w:t>.</w:t>
      </w:r>
      <w:r w:rsidR="00DD65D9" w:rsidRPr="007167D1">
        <w:rPr>
          <w:rFonts w:asciiTheme="majorHAnsi" w:hAnsiTheme="majorHAnsi"/>
          <w:sz w:val="20"/>
          <w:szCs w:val="20"/>
          <w:lang w:val="es-ES"/>
        </w:rPr>
        <w:t xml:space="preserve"> </w:t>
      </w:r>
    </w:p>
    <w:p w:rsidR="00DD65D9" w:rsidRPr="007167D1" w:rsidRDefault="00DD65D9" w:rsidP="00410ACA">
      <w:pPr>
        <w:jc w:val="both"/>
        <w:rPr>
          <w:rFonts w:asciiTheme="majorHAnsi" w:hAnsiTheme="majorHAnsi"/>
          <w:sz w:val="20"/>
          <w:szCs w:val="20"/>
          <w:lang w:val="es-ES"/>
        </w:rPr>
      </w:pPr>
    </w:p>
    <w:p w:rsidR="003C47AA" w:rsidRPr="007167D1" w:rsidRDefault="002C5924" w:rsidP="00144B8B">
      <w:pPr>
        <w:numPr>
          <w:ilvl w:val="0"/>
          <w:numId w:val="39"/>
        </w:numPr>
        <w:jc w:val="both"/>
        <w:rPr>
          <w:rFonts w:asciiTheme="majorHAnsi" w:hAnsiTheme="majorHAnsi"/>
          <w:sz w:val="20"/>
          <w:szCs w:val="20"/>
          <w:lang w:val="es-ES"/>
        </w:rPr>
      </w:pPr>
      <w:r w:rsidRPr="007167D1">
        <w:rPr>
          <w:rFonts w:asciiTheme="majorHAnsi" w:hAnsiTheme="majorHAnsi"/>
          <w:sz w:val="20"/>
          <w:szCs w:val="20"/>
          <w:lang w:val="es-ES"/>
        </w:rPr>
        <w:t>A su vez, la Comisión ha observado que la situación de las personas cubanas que viajaban al exterior por asuntos particulares y permanecían fuera de Cuba por más de 11 meses perdían el permiso para regresar al país</w:t>
      </w:r>
      <w:r w:rsidRPr="007167D1">
        <w:rPr>
          <w:rStyle w:val="FootnoteReference"/>
          <w:rFonts w:asciiTheme="majorHAnsi" w:hAnsiTheme="majorHAnsi"/>
          <w:sz w:val="20"/>
          <w:szCs w:val="20"/>
          <w:lang w:val="es-ES"/>
        </w:rPr>
        <w:footnoteReference w:id="91"/>
      </w:r>
      <w:r w:rsidRPr="007167D1">
        <w:rPr>
          <w:rFonts w:asciiTheme="majorHAnsi" w:hAnsiTheme="majorHAnsi"/>
          <w:sz w:val="20"/>
          <w:szCs w:val="20"/>
          <w:lang w:val="es-ES"/>
        </w:rPr>
        <w:t xml:space="preserve"> y por tanto su calidad de residentes en la isla. El plazo de 11 meses cambió a 24 meses a partir de la vigencia del Decreto-Ley N° 302 de 2012</w:t>
      </w:r>
      <w:r w:rsidRPr="007167D1">
        <w:rPr>
          <w:rStyle w:val="FootnoteReference"/>
          <w:rFonts w:asciiTheme="majorHAnsi" w:hAnsiTheme="majorHAnsi"/>
          <w:sz w:val="20"/>
          <w:szCs w:val="20"/>
          <w:lang w:val="es-ES"/>
        </w:rPr>
        <w:footnoteReference w:id="92"/>
      </w:r>
      <w:r w:rsidRPr="007167D1">
        <w:rPr>
          <w:rFonts w:asciiTheme="majorHAnsi" w:hAnsiTheme="majorHAnsi"/>
          <w:sz w:val="20"/>
          <w:szCs w:val="20"/>
          <w:lang w:val="es-ES"/>
        </w:rPr>
        <w:t xml:space="preserve">. Sin perjuicio de la reforma, la restricción de un plazo se mantiene e implica sanciones a quienes lo exceden. Entre ellas, se encuentran restricciones a acceder a servicios gratuitos tales como salud, educación, su derecho a la seguridad social, su derecho a votar y sus propiedades. Si bien no pierden la calidad de nacionales cubanos, la imposibilidad de regresar a la Cuba, así como de ejercer los derechos que tienen como nacionales cubanos conlleva a que no puedan gozar de una nacionalidad efectiva. Estás disposiciones también tienen un impacto directo sobre el derecho a la protección de la vida familiar de estas personas, quienes se ven privadas de reunirse con sus familiares que permanecen en Cuba. En adición a lo anterior, esta situación plantea obstáculos adicionales para los migrantes cubanos que se encuentran en situación migratoria irregular, dado que no pueden regresar a su país de origen y tampoco cuentan con una situación migratoria que les permita residir de forma regular en el país en el que se encuentran. </w:t>
      </w:r>
    </w:p>
    <w:p w:rsidR="00325011" w:rsidRPr="007167D1" w:rsidRDefault="00325011" w:rsidP="00410ACA">
      <w:pPr>
        <w:ind w:left="720"/>
        <w:jc w:val="both"/>
        <w:rPr>
          <w:rFonts w:asciiTheme="majorHAnsi" w:hAnsiTheme="majorHAnsi"/>
          <w:sz w:val="20"/>
          <w:szCs w:val="20"/>
          <w:lang w:val="es-ES"/>
        </w:rPr>
      </w:pPr>
    </w:p>
    <w:p w:rsidR="007A64BB" w:rsidRDefault="00325011" w:rsidP="00144B8B">
      <w:pPr>
        <w:numPr>
          <w:ilvl w:val="0"/>
          <w:numId w:val="39"/>
        </w:numPr>
        <w:jc w:val="both"/>
        <w:rPr>
          <w:rFonts w:asciiTheme="majorHAnsi" w:hAnsiTheme="majorHAnsi"/>
          <w:sz w:val="20"/>
          <w:szCs w:val="20"/>
          <w:lang w:val="es-ES"/>
        </w:rPr>
      </w:pPr>
      <w:r w:rsidRPr="007167D1">
        <w:rPr>
          <w:rFonts w:asciiTheme="majorHAnsi" w:hAnsiTheme="majorHAnsi"/>
          <w:sz w:val="20"/>
          <w:szCs w:val="20"/>
          <w:lang w:val="es-ES"/>
        </w:rPr>
        <w:t>Por su parte, el Observatorio Cubano de Derechos Humanos en noviembre de 2014, expresó su preocupación por el “alarmante aumento del número de cubanos” que están buscando v</w:t>
      </w:r>
      <w:r w:rsidR="00261C37" w:rsidRPr="007167D1">
        <w:rPr>
          <w:rFonts w:asciiTheme="majorHAnsi" w:hAnsiTheme="majorHAnsi"/>
          <w:sz w:val="20"/>
          <w:szCs w:val="20"/>
          <w:lang w:val="es-ES"/>
        </w:rPr>
        <w:t>ías de escape</w:t>
      </w:r>
      <w:r w:rsidRPr="007167D1">
        <w:rPr>
          <w:rFonts w:asciiTheme="majorHAnsi" w:hAnsiTheme="majorHAnsi"/>
          <w:sz w:val="20"/>
          <w:szCs w:val="20"/>
          <w:lang w:val="es-ES"/>
        </w:rPr>
        <w:t xml:space="preserve"> de la Isla</w:t>
      </w:r>
      <w:r w:rsidR="00167399" w:rsidRPr="007167D1">
        <w:rPr>
          <w:rStyle w:val="FootnoteReference"/>
          <w:rFonts w:asciiTheme="majorHAnsi" w:hAnsiTheme="majorHAnsi"/>
          <w:sz w:val="20"/>
          <w:szCs w:val="20"/>
          <w:lang w:val="es-ES"/>
        </w:rPr>
        <w:footnoteReference w:id="93"/>
      </w:r>
      <w:r w:rsidRPr="007167D1">
        <w:rPr>
          <w:rFonts w:asciiTheme="majorHAnsi" w:hAnsiTheme="majorHAnsi"/>
          <w:sz w:val="20"/>
          <w:szCs w:val="20"/>
          <w:lang w:val="es-ES"/>
        </w:rPr>
        <w:t xml:space="preserve">. </w:t>
      </w:r>
    </w:p>
    <w:p w:rsidR="00F350C6" w:rsidRDefault="00F350C6" w:rsidP="00410ACA">
      <w:pPr>
        <w:jc w:val="both"/>
        <w:rPr>
          <w:rFonts w:asciiTheme="majorHAnsi" w:hAnsiTheme="majorHAnsi" w:cs="Arial"/>
          <w:b/>
          <w:sz w:val="20"/>
          <w:szCs w:val="20"/>
          <w:lang w:val="es-ES_tradnl"/>
        </w:rPr>
      </w:pPr>
    </w:p>
    <w:p w:rsidR="007A64BB" w:rsidRPr="008401AE" w:rsidRDefault="007A64BB" w:rsidP="007307EB">
      <w:pPr>
        <w:pStyle w:val="Style1"/>
      </w:pPr>
      <w:r w:rsidRPr="007307EB">
        <w:rPr>
          <w:rFonts w:cs="Arial"/>
        </w:rPr>
        <w:t>Situación</w:t>
      </w:r>
      <w:r w:rsidRPr="007307EB">
        <w:t xml:space="preserve"> de migrantes, refugiados y víctimas de tráfico de personas</w:t>
      </w:r>
      <w:r w:rsidRPr="008401AE">
        <w:t xml:space="preserve"> </w:t>
      </w:r>
    </w:p>
    <w:p w:rsidR="007A64BB" w:rsidRPr="008401AE" w:rsidRDefault="007A64BB" w:rsidP="00410ACA">
      <w:pPr>
        <w:jc w:val="both"/>
        <w:rPr>
          <w:rFonts w:asciiTheme="majorHAnsi" w:hAnsiTheme="majorHAnsi"/>
          <w:b/>
          <w:sz w:val="20"/>
          <w:szCs w:val="20"/>
          <w:lang w:val="es-ES_tradnl"/>
        </w:rPr>
      </w:pPr>
    </w:p>
    <w:p w:rsidR="007A64BB" w:rsidRPr="008401AE" w:rsidRDefault="007A64BB" w:rsidP="00144B8B">
      <w:pPr>
        <w:numPr>
          <w:ilvl w:val="0"/>
          <w:numId w:val="39"/>
        </w:numPr>
        <w:jc w:val="both"/>
        <w:rPr>
          <w:rFonts w:asciiTheme="majorHAnsi" w:hAnsiTheme="majorHAnsi"/>
          <w:sz w:val="20"/>
          <w:szCs w:val="20"/>
          <w:lang w:val="es-ES"/>
        </w:rPr>
      </w:pPr>
      <w:r w:rsidRPr="008401AE">
        <w:rPr>
          <w:rFonts w:asciiTheme="majorHAnsi" w:hAnsiTheme="majorHAnsi"/>
          <w:sz w:val="20"/>
          <w:szCs w:val="20"/>
          <w:lang w:val="es-ES_tradnl"/>
        </w:rPr>
        <w:t>En lo que respecta a personas que se habrían visto forzadas a huir de Cuba por diferentes motivos, a finales de 2013, se contabilizaban 6.428 refugiados cubanos, 1.000 personas en situaciones parecidas a refugiados (“</w:t>
      </w:r>
      <w:proofErr w:type="spellStart"/>
      <w:r w:rsidRPr="008401AE">
        <w:rPr>
          <w:rFonts w:asciiTheme="majorHAnsi" w:hAnsiTheme="majorHAnsi"/>
          <w:sz w:val="20"/>
          <w:szCs w:val="20"/>
          <w:lang w:val="es-ES_tradnl"/>
        </w:rPr>
        <w:t>refugee-like</w:t>
      </w:r>
      <w:proofErr w:type="spellEnd"/>
      <w:r w:rsidRPr="008401AE">
        <w:rPr>
          <w:rFonts w:asciiTheme="majorHAnsi" w:hAnsiTheme="majorHAnsi"/>
          <w:sz w:val="20"/>
          <w:szCs w:val="20"/>
          <w:lang w:val="es-ES_tradnl"/>
        </w:rPr>
        <w:t xml:space="preserve"> </w:t>
      </w:r>
      <w:proofErr w:type="spellStart"/>
      <w:r w:rsidRPr="008401AE">
        <w:rPr>
          <w:rFonts w:asciiTheme="majorHAnsi" w:hAnsiTheme="majorHAnsi"/>
          <w:sz w:val="20"/>
          <w:szCs w:val="20"/>
          <w:lang w:val="es-ES_tradnl"/>
        </w:rPr>
        <w:t>situations</w:t>
      </w:r>
      <w:proofErr w:type="spellEnd"/>
      <w:r w:rsidRPr="008401AE">
        <w:rPr>
          <w:rFonts w:asciiTheme="majorHAnsi" w:hAnsiTheme="majorHAnsi"/>
          <w:sz w:val="20"/>
          <w:szCs w:val="20"/>
          <w:lang w:val="es-ES_tradnl"/>
        </w:rPr>
        <w:t>”) y 1.127 solicitantes de asilo cuyas solicitudes estaban pendientes de resolución</w:t>
      </w:r>
      <w:r w:rsidRPr="008401AE">
        <w:rPr>
          <w:rStyle w:val="FootnoteReference"/>
          <w:rFonts w:asciiTheme="majorHAnsi" w:hAnsiTheme="majorHAnsi"/>
          <w:sz w:val="20"/>
          <w:szCs w:val="20"/>
          <w:lang w:val="es-ES_tradnl"/>
        </w:rPr>
        <w:footnoteReference w:id="94"/>
      </w:r>
      <w:r w:rsidRPr="008401AE">
        <w:rPr>
          <w:rFonts w:asciiTheme="majorHAnsi" w:hAnsiTheme="majorHAnsi"/>
          <w:sz w:val="20"/>
          <w:szCs w:val="20"/>
          <w:lang w:val="es-ES_tradnl"/>
        </w:rPr>
        <w:t xml:space="preserve">. En adición, </w:t>
      </w:r>
      <w:r w:rsidRPr="008401AE">
        <w:rPr>
          <w:rFonts w:asciiTheme="majorHAnsi" w:hAnsiTheme="majorHAnsi" w:cs="Arial"/>
          <w:sz w:val="20"/>
          <w:szCs w:val="20"/>
          <w:lang w:val="es-ES_tradnl"/>
        </w:rPr>
        <w:t>a mediados del año 2013, el número de migrantes internacionales de Cuba era 1</w:t>
      </w:r>
      <w:proofErr w:type="gramStart"/>
      <w:r w:rsidRPr="008401AE">
        <w:rPr>
          <w:rFonts w:asciiTheme="majorHAnsi" w:hAnsiTheme="majorHAnsi" w:cs="Arial"/>
          <w:sz w:val="20"/>
          <w:szCs w:val="20"/>
          <w:lang w:val="es-ES_tradnl"/>
        </w:rPr>
        <w:t>,476,717</w:t>
      </w:r>
      <w:proofErr w:type="gramEnd"/>
      <w:r w:rsidRPr="008401AE">
        <w:rPr>
          <w:rFonts w:asciiTheme="majorHAnsi" w:hAnsiTheme="majorHAnsi" w:cs="Arial"/>
          <w:sz w:val="20"/>
          <w:szCs w:val="20"/>
          <w:lang w:val="es-ES_tradnl"/>
        </w:rPr>
        <w:t>, mientras que el número de migrantes internacionales radicando en Cuba era 16,177.</w:t>
      </w:r>
      <w:r w:rsidRPr="008401AE">
        <w:rPr>
          <w:rStyle w:val="FootnoteReference"/>
          <w:rFonts w:asciiTheme="majorHAnsi" w:hAnsiTheme="majorHAnsi" w:cs="Arial"/>
          <w:sz w:val="20"/>
          <w:szCs w:val="20"/>
          <w:lang w:val="es-ES_tradnl"/>
        </w:rPr>
        <w:footnoteReference w:id="95"/>
      </w:r>
    </w:p>
    <w:p w:rsidR="007A64BB" w:rsidRPr="008401AE" w:rsidRDefault="007A64BB" w:rsidP="00410ACA">
      <w:pPr>
        <w:ind w:left="720"/>
        <w:jc w:val="both"/>
        <w:rPr>
          <w:rFonts w:asciiTheme="majorHAnsi" w:hAnsiTheme="majorHAnsi"/>
          <w:sz w:val="20"/>
          <w:szCs w:val="20"/>
          <w:lang w:val="es-ES"/>
        </w:rPr>
      </w:pPr>
    </w:p>
    <w:p w:rsidR="00450B15" w:rsidRPr="008401AE" w:rsidRDefault="007A64BB" w:rsidP="00144B8B">
      <w:pPr>
        <w:numPr>
          <w:ilvl w:val="0"/>
          <w:numId w:val="39"/>
        </w:numPr>
        <w:jc w:val="both"/>
        <w:rPr>
          <w:rFonts w:asciiTheme="majorHAnsi" w:hAnsiTheme="majorHAnsi"/>
          <w:sz w:val="20"/>
          <w:szCs w:val="20"/>
          <w:lang w:val="es-ES"/>
        </w:rPr>
      </w:pPr>
      <w:r w:rsidRPr="008401AE">
        <w:rPr>
          <w:rFonts w:asciiTheme="majorHAnsi" w:hAnsiTheme="majorHAnsi"/>
          <w:sz w:val="20"/>
          <w:szCs w:val="20"/>
          <w:lang w:val="es-ES_tradnl"/>
        </w:rPr>
        <w:t>Otro fenómeno de preocupación para la Comisión Interamericana en el 2014 era el aumento de naufragios de personas migrantes y refugiadas de origen cubano que intentaron llegar a otros países en el Caribe y/o a los Estados Unidos y fallecieron en la ruta. Sus muertes pueden ser atribuibles a una multiplicidad de factores, entre ellos las condiciones climáticas, aguas agitadas y/o pasajes marítimos peligrosos para evitar controles de las guardias costeras, embarcaciones que no están en buen estado para navegar o andan sobrecargados, o a manos de traficantes de personas que les obligan a las personas que están trasladando saltar de la embarcación lejos de la costa y/o sin el equipo necesario, como chalecos salvavidas. De acuerdo a informaciones proporcionadas por el ACNUR, entre enero y el 23 de julio de 2013, más de 509 personas de origen cubano fallecieron tras incidentes marítimos, y entre enero y principios de febrero de 2014, se reportaba las muertes de 92 cubanos.</w:t>
      </w:r>
      <w:r w:rsidRPr="008401AE">
        <w:rPr>
          <w:rStyle w:val="FootnoteReference"/>
          <w:rFonts w:asciiTheme="majorHAnsi" w:hAnsiTheme="majorHAnsi"/>
          <w:sz w:val="20"/>
          <w:szCs w:val="20"/>
          <w:lang w:val="es-ES_tradnl"/>
        </w:rPr>
        <w:footnoteReference w:id="96"/>
      </w:r>
      <w:r w:rsidRPr="008401AE">
        <w:rPr>
          <w:rFonts w:asciiTheme="majorHAnsi" w:hAnsiTheme="majorHAnsi"/>
          <w:sz w:val="20"/>
          <w:szCs w:val="20"/>
          <w:lang w:val="es-ES_tradnl"/>
        </w:rPr>
        <w:t xml:space="preserve">  En ambos años, los números de cubanos que </w:t>
      </w:r>
      <w:r w:rsidRPr="008401AE">
        <w:rPr>
          <w:rFonts w:asciiTheme="majorHAnsi" w:hAnsiTheme="majorHAnsi"/>
          <w:sz w:val="20"/>
          <w:szCs w:val="20"/>
          <w:lang w:val="es-ES_tradnl"/>
        </w:rPr>
        <w:lastRenderedPageBreak/>
        <w:t>fallecieron fueron los segundos más altos después de las tasas de personas de Haití que murieron en estos incidentes.</w:t>
      </w:r>
    </w:p>
    <w:p w:rsidR="00450B15" w:rsidRPr="008401AE" w:rsidRDefault="00450B15" w:rsidP="00410ACA">
      <w:pPr>
        <w:ind w:left="720"/>
        <w:jc w:val="both"/>
        <w:rPr>
          <w:rFonts w:asciiTheme="majorHAnsi" w:hAnsiTheme="majorHAnsi"/>
          <w:sz w:val="20"/>
          <w:szCs w:val="20"/>
          <w:lang w:val="es-ES"/>
        </w:rPr>
      </w:pPr>
    </w:p>
    <w:p w:rsidR="00450B15" w:rsidRPr="008401AE" w:rsidRDefault="007307EB" w:rsidP="007307EB">
      <w:pPr>
        <w:pStyle w:val="Heading2"/>
        <w:ind w:left="720" w:firstLine="0"/>
      </w:pPr>
      <w:r>
        <w:t>E.</w:t>
      </w:r>
      <w:r>
        <w:tab/>
      </w:r>
      <w:r w:rsidR="00450B15" w:rsidRPr="008401AE">
        <w:t>Respeto y garantía estatal para el ejercicio de la libertad de expresión</w:t>
      </w:r>
      <w:r w:rsidR="00450B15" w:rsidRPr="008401AE">
        <w:rPr>
          <w:rStyle w:val="FootnoteReference"/>
          <w:b w:val="0"/>
          <w:i/>
        </w:rPr>
        <w:footnoteReference w:id="97"/>
      </w:r>
    </w:p>
    <w:p w:rsidR="00450B15" w:rsidRPr="00420C3E" w:rsidRDefault="00450B15" w:rsidP="00410ACA">
      <w:pPr>
        <w:ind w:firstLine="720"/>
        <w:jc w:val="both"/>
        <w:rPr>
          <w:rFonts w:asciiTheme="majorHAnsi" w:hAnsiTheme="majorHAnsi"/>
          <w:sz w:val="20"/>
          <w:szCs w:val="20"/>
          <w:lang w:val="es-ES"/>
        </w:rPr>
      </w:pPr>
    </w:p>
    <w:p w:rsidR="00AC54A5" w:rsidRPr="00CA52B8" w:rsidRDefault="00AC54A5" w:rsidP="00144B8B">
      <w:pPr>
        <w:numPr>
          <w:ilvl w:val="0"/>
          <w:numId w:val="39"/>
        </w:numPr>
        <w:jc w:val="both"/>
        <w:rPr>
          <w:rFonts w:ascii="Cambria" w:hAnsi="Cambria" w:cs="Calibri"/>
          <w:sz w:val="20"/>
          <w:szCs w:val="20"/>
          <w:lang w:val="es-ES"/>
        </w:rPr>
      </w:pPr>
      <w:r w:rsidRPr="00CA52B8">
        <w:rPr>
          <w:rFonts w:ascii="Cambria" w:hAnsi="Cambria" w:cs="Calibri"/>
          <w:sz w:val="20"/>
          <w:szCs w:val="20"/>
          <w:lang w:val="es-ES"/>
        </w:rPr>
        <w:t>En la audiencia sobre la “Situación de Derechos Humanos de los Periodista en Cuba” realizada en el marco del 150</w:t>
      </w:r>
      <w:r w:rsidR="000C1BFD">
        <w:rPr>
          <w:rFonts w:ascii="Cambria" w:hAnsi="Cambria" w:cs="Calibri"/>
          <w:sz w:val="20"/>
          <w:szCs w:val="20"/>
          <w:lang w:val="es-ES"/>
        </w:rPr>
        <w:t>º p</w:t>
      </w:r>
      <w:r w:rsidRPr="00CA52B8">
        <w:rPr>
          <w:rFonts w:ascii="Cambria" w:hAnsi="Cambria" w:cs="Calibri"/>
          <w:sz w:val="20"/>
          <w:szCs w:val="20"/>
          <w:lang w:val="es-ES"/>
        </w:rPr>
        <w:t xml:space="preserve">eriodo </w:t>
      </w:r>
      <w:r w:rsidR="000C1BFD">
        <w:rPr>
          <w:rFonts w:ascii="Cambria" w:hAnsi="Cambria" w:cs="Calibri"/>
          <w:sz w:val="20"/>
          <w:szCs w:val="20"/>
          <w:lang w:val="es-ES"/>
        </w:rPr>
        <w:t xml:space="preserve">ordinario </w:t>
      </w:r>
      <w:r w:rsidRPr="00CA52B8">
        <w:rPr>
          <w:rFonts w:ascii="Cambria" w:hAnsi="Cambria" w:cs="Calibri"/>
          <w:sz w:val="20"/>
          <w:szCs w:val="20"/>
          <w:lang w:val="es-ES"/>
        </w:rPr>
        <w:t xml:space="preserve">de </w:t>
      </w:r>
      <w:r w:rsidR="000C1BFD">
        <w:rPr>
          <w:rFonts w:ascii="Cambria" w:hAnsi="Cambria" w:cs="Calibri"/>
          <w:sz w:val="20"/>
          <w:szCs w:val="20"/>
          <w:lang w:val="es-ES"/>
        </w:rPr>
        <w:t>s</w:t>
      </w:r>
      <w:r w:rsidRPr="00CA52B8">
        <w:rPr>
          <w:rFonts w:ascii="Cambria" w:hAnsi="Cambria" w:cs="Calibri"/>
          <w:sz w:val="20"/>
          <w:szCs w:val="20"/>
          <w:lang w:val="es-ES"/>
        </w:rPr>
        <w:t>esiones de la CIDH el 25 de marzo</w:t>
      </w:r>
      <w:r w:rsidR="00614BA1">
        <w:rPr>
          <w:rFonts w:ascii="Cambria" w:hAnsi="Cambria" w:cs="Calibri"/>
          <w:sz w:val="20"/>
          <w:szCs w:val="20"/>
          <w:lang w:val="es-ES"/>
        </w:rPr>
        <w:t xml:space="preserve"> de 2014</w:t>
      </w:r>
      <w:r w:rsidRPr="00CA52B8">
        <w:rPr>
          <w:rFonts w:ascii="Cambria" w:hAnsi="Cambria" w:cs="Calibri"/>
          <w:sz w:val="20"/>
          <w:szCs w:val="20"/>
          <w:lang w:val="es-ES"/>
        </w:rPr>
        <w:t xml:space="preserve">, la Comisión recibió información sobre las </w:t>
      </w:r>
      <w:r w:rsidRPr="00E91A1E">
        <w:rPr>
          <w:rFonts w:asciiTheme="majorHAnsi" w:hAnsiTheme="majorHAnsi"/>
          <w:sz w:val="20"/>
          <w:szCs w:val="20"/>
          <w:lang w:val="es-ES_tradnl"/>
        </w:rPr>
        <w:t>constantes</w:t>
      </w:r>
      <w:r w:rsidRPr="00CA52B8">
        <w:rPr>
          <w:rFonts w:ascii="Cambria" w:hAnsi="Cambria" w:cs="Calibri"/>
          <w:sz w:val="20"/>
          <w:szCs w:val="20"/>
          <w:lang w:val="es-ES"/>
        </w:rPr>
        <w:t xml:space="preserve"> afectaciones del derecho a la libertad de expresión, asociación y libertad de circulación de los periodistas independientes en este país. Lo anterior se manifiesta en detenciones arbitrarias, agresiones, persecuciones, hostigamientos, vigilancia, incautación de equipos de trabajo y amenazas por parte de agentes estatales</w:t>
      </w:r>
      <w:r w:rsidRPr="00CA52B8">
        <w:rPr>
          <w:rStyle w:val="FootnoteReference"/>
          <w:rFonts w:ascii="Cambria" w:hAnsi="Cambria" w:cs="Calibri"/>
          <w:sz w:val="20"/>
          <w:szCs w:val="20"/>
          <w:lang w:val="es-ES"/>
        </w:rPr>
        <w:footnoteReference w:id="98"/>
      </w:r>
      <w:r w:rsidRPr="00CA52B8">
        <w:rPr>
          <w:rFonts w:ascii="Cambria" w:hAnsi="Cambria" w:cs="Calibri"/>
          <w:sz w:val="20"/>
          <w:szCs w:val="20"/>
          <w:lang w:val="es-ES"/>
        </w:rPr>
        <w:t xml:space="preserve">. En este sentido, los peticionarios señalaron que en los primeros meses del año, las autoridades habrían detenido a 1817 miembros de la sociedad civil de los cuales 31 eran periodistas independientes. Asimismo, señalaron que para ese momento, habría en el país al menos 68 activistas de derechos humanos en prisión, tres de ellos periodistas, cuyas detenciones tenían relación con haberse expresado libremente. Los solicitantes, destacaron los casos de los periodistas Ángel </w:t>
      </w:r>
      <w:proofErr w:type="spellStart"/>
      <w:r w:rsidRPr="00CA52B8">
        <w:rPr>
          <w:rFonts w:ascii="Cambria" w:hAnsi="Cambria" w:cs="Calibri"/>
          <w:sz w:val="20"/>
          <w:szCs w:val="20"/>
          <w:lang w:val="es-ES"/>
        </w:rPr>
        <w:t>Santiesteban</w:t>
      </w:r>
      <w:proofErr w:type="spellEnd"/>
      <w:r w:rsidRPr="00CA52B8">
        <w:rPr>
          <w:rFonts w:ascii="Cambria" w:hAnsi="Cambria" w:cs="Calibri"/>
          <w:sz w:val="20"/>
          <w:szCs w:val="20"/>
          <w:lang w:val="es-ES"/>
        </w:rPr>
        <w:t xml:space="preserve"> Prats, bloguero y novelista quien está condenado a cinco años de cárcel. </w:t>
      </w:r>
      <w:proofErr w:type="spellStart"/>
      <w:r w:rsidRPr="00CA52B8">
        <w:rPr>
          <w:rFonts w:ascii="Cambria" w:hAnsi="Cambria" w:cs="Calibri"/>
          <w:sz w:val="20"/>
          <w:szCs w:val="20"/>
          <w:lang w:val="es-ES"/>
        </w:rPr>
        <w:t>Yoennis</w:t>
      </w:r>
      <w:proofErr w:type="spellEnd"/>
      <w:r w:rsidRPr="00CA52B8">
        <w:rPr>
          <w:rFonts w:ascii="Cambria" w:hAnsi="Cambria" w:cs="Calibri"/>
          <w:sz w:val="20"/>
          <w:szCs w:val="20"/>
          <w:lang w:val="es-ES"/>
        </w:rPr>
        <w:t xml:space="preserve"> de Jesús Guerra García corresponsal de la agencia </w:t>
      </w:r>
      <w:r w:rsidRPr="00CA52B8">
        <w:rPr>
          <w:rFonts w:ascii="Cambria" w:hAnsi="Cambria" w:cs="Calibri"/>
          <w:i/>
          <w:sz w:val="20"/>
          <w:szCs w:val="20"/>
          <w:lang w:val="es-ES"/>
        </w:rPr>
        <w:t xml:space="preserve">Yayabo </w:t>
      </w:r>
      <w:proofErr w:type="spellStart"/>
      <w:r w:rsidRPr="00CA52B8">
        <w:rPr>
          <w:rFonts w:ascii="Cambria" w:hAnsi="Cambria" w:cs="Calibri"/>
          <w:i/>
          <w:sz w:val="20"/>
          <w:szCs w:val="20"/>
          <w:lang w:val="es-ES"/>
        </w:rPr>
        <w:t>Press</w:t>
      </w:r>
      <w:proofErr w:type="spellEnd"/>
      <w:r w:rsidRPr="00CA52B8">
        <w:rPr>
          <w:rFonts w:ascii="Cambria" w:hAnsi="Cambria" w:cs="Calibri"/>
          <w:sz w:val="20"/>
          <w:szCs w:val="20"/>
          <w:lang w:val="es-ES"/>
        </w:rPr>
        <w:t xml:space="preserve"> condenado a ocho años de cárcel. Juan Antonio Torres corresponsal del Órgano Oficial del Partido Comunista condenado a 14 años de cárcel por espionaje.</w:t>
      </w:r>
    </w:p>
    <w:p w:rsidR="00AC54A5" w:rsidRPr="00CA52B8" w:rsidRDefault="00AC54A5" w:rsidP="00410ACA">
      <w:pPr>
        <w:ind w:firstLine="720"/>
        <w:jc w:val="both"/>
        <w:rPr>
          <w:rFonts w:ascii="Cambria" w:hAnsi="Cambria" w:cs="Calibri"/>
          <w:sz w:val="20"/>
          <w:szCs w:val="20"/>
          <w:lang w:val="es-ES"/>
        </w:rPr>
      </w:pPr>
    </w:p>
    <w:p w:rsidR="00AC54A5" w:rsidRPr="00CA52B8" w:rsidRDefault="00AC54A5" w:rsidP="00144B8B">
      <w:pPr>
        <w:numPr>
          <w:ilvl w:val="0"/>
          <w:numId w:val="39"/>
        </w:numPr>
        <w:jc w:val="both"/>
        <w:rPr>
          <w:rFonts w:ascii="Cambria" w:hAnsi="Cambria" w:cs="Calibri"/>
          <w:sz w:val="20"/>
          <w:szCs w:val="20"/>
          <w:lang w:val="es-ES"/>
        </w:rPr>
      </w:pPr>
      <w:r w:rsidRPr="00CA52B8">
        <w:rPr>
          <w:rFonts w:ascii="Cambria" w:hAnsi="Cambria" w:cs="Calibri"/>
          <w:sz w:val="20"/>
          <w:szCs w:val="20"/>
          <w:lang w:val="es-ES"/>
        </w:rPr>
        <w:t>De acuerdo con los solicitantes, en el país existe un marco jurídico que permite la encarcelación y la represión contra los periodistas</w:t>
      </w:r>
      <w:r w:rsidRPr="00CA52B8">
        <w:rPr>
          <w:rStyle w:val="FootnoteReference"/>
          <w:rFonts w:ascii="Cambria" w:hAnsi="Cambria" w:cs="Calibri"/>
          <w:sz w:val="20"/>
          <w:szCs w:val="20"/>
          <w:lang w:val="es-ES"/>
        </w:rPr>
        <w:footnoteReference w:id="99"/>
      </w:r>
      <w:r w:rsidRPr="00CA52B8">
        <w:rPr>
          <w:rFonts w:ascii="Cambria" w:hAnsi="Cambria" w:cs="Calibri"/>
          <w:sz w:val="20"/>
          <w:szCs w:val="20"/>
          <w:lang w:val="es-ES"/>
        </w:rPr>
        <w:t xml:space="preserve">. En virtud de la Ley 88 de 1999, ningún cubano podría expresar y difundir sus opiniones acerca de la gestión política, económica y social del actual gobierno. El país tendría tipificados </w:t>
      </w:r>
      <w:r w:rsidRPr="00E91A1E">
        <w:rPr>
          <w:rFonts w:asciiTheme="majorHAnsi" w:hAnsiTheme="majorHAnsi"/>
          <w:sz w:val="20"/>
          <w:szCs w:val="20"/>
          <w:lang w:val="es-ES_tradnl"/>
        </w:rPr>
        <w:t>diferentes</w:t>
      </w:r>
      <w:r w:rsidRPr="00CA52B8">
        <w:rPr>
          <w:rFonts w:ascii="Cambria" w:hAnsi="Cambria" w:cs="Calibri"/>
          <w:sz w:val="20"/>
          <w:szCs w:val="20"/>
          <w:lang w:val="es-ES"/>
        </w:rPr>
        <w:t xml:space="preserve"> delitos que se utilizarían para criminalizar a los periodistas y defender a los funcionarios públicos como el desacato, atentado, resistencia, estado peligroso, desobediencia, asociaciones, reuniones y manifestaciones ilícitas, clandestinidad de impresos, actividad económica ilícita, entre otras. De acuerdo con los solicitantes, se habrían identificado al menos 60 detenciones arbitrarias relacionadas con el ejercicio de la libertad de expresión.   </w:t>
      </w:r>
    </w:p>
    <w:p w:rsidR="00A45945" w:rsidRDefault="00A45945" w:rsidP="00410ACA">
      <w:pPr>
        <w:ind w:left="720"/>
        <w:jc w:val="both"/>
        <w:rPr>
          <w:rFonts w:ascii="Cambria" w:hAnsi="Cambria" w:cs="Calibri"/>
          <w:sz w:val="20"/>
          <w:szCs w:val="20"/>
          <w:lang w:val="es-ES"/>
        </w:rPr>
      </w:pPr>
    </w:p>
    <w:p w:rsidR="00AC54A5" w:rsidRPr="00CA52B8" w:rsidRDefault="00AC54A5" w:rsidP="00144B8B">
      <w:pPr>
        <w:numPr>
          <w:ilvl w:val="0"/>
          <w:numId w:val="39"/>
        </w:numPr>
        <w:jc w:val="both"/>
        <w:rPr>
          <w:rFonts w:ascii="Cambria" w:hAnsi="Cambria" w:cs="Calibri"/>
          <w:sz w:val="20"/>
          <w:szCs w:val="20"/>
          <w:lang w:val="es-ES"/>
        </w:rPr>
      </w:pPr>
      <w:r w:rsidRPr="00CA52B8">
        <w:rPr>
          <w:rFonts w:ascii="Cambria" w:hAnsi="Cambria" w:cs="Calibri"/>
          <w:sz w:val="20"/>
          <w:szCs w:val="20"/>
          <w:lang w:val="es-ES"/>
        </w:rPr>
        <w:t xml:space="preserve">Para los solicitantes estos problemas serían aún más graves para los periodistas de las provincias en donde sería más difícil hacer las denuncias. Señalaron los casos de tres medios específicamente: </w:t>
      </w:r>
      <w:r w:rsidRPr="00CA52B8">
        <w:rPr>
          <w:rFonts w:ascii="Cambria" w:hAnsi="Cambria" w:cs="Calibri"/>
          <w:i/>
          <w:sz w:val="20"/>
          <w:szCs w:val="20"/>
          <w:lang w:val="es-ES"/>
        </w:rPr>
        <w:t>Arabescos de Guantánamo</w:t>
      </w:r>
      <w:r w:rsidRPr="00CA52B8">
        <w:rPr>
          <w:rFonts w:ascii="Cambria" w:hAnsi="Cambria" w:cs="Calibri"/>
          <w:sz w:val="20"/>
          <w:szCs w:val="20"/>
          <w:lang w:val="es-ES"/>
        </w:rPr>
        <w:t xml:space="preserve">, en la provincia de Guantánamo; </w:t>
      </w:r>
      <w:r w:rsidRPr="00CA52B8">
        <w:rPr>
          <w:rFonts w:ascii="Cambria" w:hAnsi="Cambria" w:cs="Calibri"/>
          <w:i/>
          <w:sz w:val="20"/>
          <w:szCs w:val="20"/>
          <w:lang w:val="es-ES"/>
        </w:rPr>
        <w:t>El Bayamés</w:t>
      </w:r>
      <w:r w:rsidRPr="00CA52B8">
        <w:rPr>
          <w:rFonts w:ascii="Cambria" w:hAnsi="Cambria" w:cs="Calibri"/>
          <w:sz w:val="20"/>
          <w:szCs w:val="20"/>
          <w:lang w:val="es-ES"/>
        </w:rPr>
        <w:t xml:space="preserve">, en la provincia de Granma; y el mensuario </w:t>
      </w:r>
      <w:r w:rsidRPr="00CA52B8">
        <w:rPr>
          <w:rFonts w:ascii="Cambria" w:hAnsi="Cambria" w:cs="Calibri"/>
          <w:i/>
          <w:sz w:val="20"/>
          <w:szCs w:val="20"/>
          <w:lang w:val="es-ES"/>
        </w:rPr>
        <w:t>Fernandina de Jagua</w:t>
      </w:r>
      <w:r w:rsidRPr="00CA52B8">
        <w:rPr>
          <w:rFonts w:ascii="Cambria" w:hAnsi="Cambria" w:cs="Calibri"/>
          <w:sz w:val="20"/>
          <w:szCs w:val="20"/>
          <w:lang w:val="es-ES"/>
        </w:rPr>
        <w:t xml:space="preserve">, provincia de Cienfuegos. De acuerdo con los solicitantes, estos medios además de las medidas </w:t>
      </w:r>
      <w:r w:rsidRPr="00E91A1E">
        <w:rPr>
          <w:rFonts w:asciiTheme="majorHAnsi" w:hAnsiTheme="majorHAnsi"/>
          <w:sz w:val="20"/>
          <w:szCs w:val="20"/>
          <w:lang w:val="es-ES_tradnl"/>
        </w:rPr>
        <w:t>represivas</w:t>
      </w:r>
      <w:r w:rsidRPr="00CA52B8">
        <w:rPr>
          <w:rFonts w:ascii="Cambria" w:hAnsi="Cambria" w:cs="Calibri"/>
          <w:sz w:val="20"/>
          <w:szCs w:val="20"/>
          <w:lang w:val="es-ES"/>
        </w:rPr>
        <w:t xml:space="preserve">, legales y penales que enfrentan los medios en la capital, se ven sometidos a medidas de tipo administrativas. Así por ejemplo, en el caso de </w:t>
      </w:r>
      <w:r w:rsidRPr="00CA52B8">
        <w:rPr>
          <w:rFonts w:ascii="Cambria" w:hAnsi="Cambria" w:cs="Calibri"/>
          <w:i/>
          <w:sz w:val="20"/>
          <w:szCs w:val="20"/>
          <w:lang w:val="es-ES"/>
        </w:rPr>
        <w:t>Arabescos de Guantánamo</w:t>
      </w:r>
      <w:r w:rsidRPr="00CA52B8">
        <w:rPr>
          <w:rFonts w:ascii="Cambria" w:hAnsi="Cambria" w:cs="Calibri"/>
          <w:sz w:val="20"/>
          <w:szCs w:val="20"/>
          <w:lang w:val="es-ES"/>
        </w:rPr>
        <w:t xml:space="preserve"> a su director le habrían retirado su licencia de abogado y habría sido expulsado de la Unión de Escritores y Artistas de Cuba (</w:t>
      </w:r>
      <w:proofErr w:type="spellStart"/>
      <w:r w:rsidRPr="00CA52B8">
        <w:rPr>
          <w:rFonts w:ascii="Cambria" w:hAnsi="Cambria" w:cs="Calibri"/>
          <w:sz w:val="20"/>
          <w:szCs w:val="20"/>
          <w:lang w:val="es-ES"/>
        </w:rPr>
        <w:t>Uneac</w:t>
      </w:r>
      <w:proofErr w:type="spellEnd"/>
      <w:r w:rsidRPr="00CA52B8">
        <w:rPr>
          <w:rFonts w:ascii="Cambria" w:hAnsi="Cambria" w:cs="Calibri"/>
          <w:sz w:val="20"/>
          <w:szCs w:val="20"/>
          <w:lang w:val="es-ES"/>
        </w:rPr>
        <w:t xml:space="preserve">). Uno de sus colaboradores habría sido detenido camino a la redacción y en otra ocasión visitado por la Policía Política. Uno de sus reporteros, quien también funge como albacea de la obra literaria de un poeta cubano, habría sido amenazado con la destrucción del archivo que se encuentra en la biblioteca y que </w:t>
      </w:r>
      <w:r w:rsidRPr="00CA52B8">
        <w:rPr>
          <w:rFonts w:ascii="Cambria" w:hAnsi="Cambria" w:cs="Calibri"/>
          <w:sz w:val="20"/>
          <w:szCs w:val="20"/>
          <w:lang w:val="es-ES"/>
        </w:rPr>
        <w:lastRenderedPageBreak/>
        <w:t xml:space="preserve">contienen “la más enjundiosa información sobre esa ciudad”. En el caso de </w:t>
      </w:r>
      <w:r w:rsidRPr="00CA52B8">
        <w:rPr>
          <w:rFonts w:ascii="Cambria" w:hAnsi="Cambria" w:cs="Calibri"/>
          <w:i/>
          <w:sz w:val="20"/>
          <w:szCs w:val="20"/>
          <w:lang w:val="es-ES"/>
        </w:rPr>
        <w:t>El Bayamés</w:t>
      </w:r>
      <w:r w:rsidRPr="00CA52B8">
        <w:rPr>
          <w:rFonts w:ascii="Cambria" w:hAnsi="Cambria" w:cs="Calibri"/>
          <w:sz w:val="20"/>
          <w:szCs w:val="20"/>
          <w:lang w:val="es-ES"/>
        </w:rPr>
        <w:t xml:space="preserve"> en donde la mayoría de los colaboradores practican el protestantismo habrían recibido llamadas de atención por parte del departamento de asuntos religiosos del partido comunista. Por su parte, los colaboradores de </w:t>
      </w:r>
      <w:r w:rsidRPr="00CA52B8">
        <w:rPr>
          <w:rFonts w:ascii="Cambria" w:hAnsi="Cambria" w:cs="Calibri"/>
          <w:i/>
          <w:sz w:val="20"/>
          <w:szCs w:val="20"/>
          <w:lang w:val="es-ES"/>
        </w:rPr>
        <w:t>Fernandina de Jagua</w:t>
      </w:r>
      <w:r w:rsidRPr="00CA52B8">
        <w:rPr>
          <w:rFonts w:ascii="Cambria" w:hAnsi="Cambria" w:cs="Calibri"/>
          <w:sz w:val="20"/>
          <w:szCs w:val="20"/>
          <w:lang w:val="es-ES"/>
        </w:rPr>
        <w:t xml:space="preserve"> habrían sufrido incautación de sus equipos así como presión sobre personas con discapacidades a quienes se les quitarían las ayudas con las que cuentan</w:t>
      </w:r>
      <w:r w:rsidRPr="00CA52B8">
        <w:rPr>
          <w:rStyle w:val="FootnoteReference"/>
          <w:rFonts w:ascii="Cambria" w:hAnsi="Cambria" w:cs="Calibri"/>
          <w:sz w:val="20"/>
          <w:szCs w:val="20"/>
          <w:lang w:val="es-ES"/>
        </w:rPr>
        <w:footnoteReference w:id="100"/>
      </w:r>
      <w:r w:rsidRPr="00CA52B8">
        <w:rPr>
          <w:rFonts w:ascii="Cambria" w:hAnsi="Cambria" w:cs="Calibri"/>
          <w:sz w:val="20"/>
          <w:szCs w:val="20"/>
          <w:lang w:val="es-ES"/>
        </w:rPr>
        <w:t>.</w:t>
      </w:r>
    </w:p>
    <w:p w:rsidR="00AC54A5" w:rsidRPr="00CA52B8" w:rsidRDefault="00AC54A5" w:rsidP="00410ACA">
      <w:pPr>
        <w:ind w:firstLine="720"/>
        <w:jc w:val="both"/>
        <w:rPr>
          <w:rFonts w:ascii="Cambria" w:hAnsi="Cambria" w:cs="Calibri"/>
          <w:sz w:val="20"/>
          <w:szCs w:val="20"/>
          <w:lang w:val="es-ES"/>
        </w:rPr>
      </w:pPr>
    </w:p>
    <w:p w:rsidR="00AC54A5" w:rsidRPr="00CA52B8" w:rsidRDefault="00AC54A5" w:rsidP="00144B8B">
      <w:pPr>
        <w:numPr>
          <w:ilvl w:val="0"/>
          <w:numId w:val="39"/>
        </w:numPr>
        <w:jc w:val="both"/>
        <w:rPr>
          <w:rFonts w:ascii="Cambria" w:hAnsi="Cambria" w:cs="Calibri"/>
          <w:sz w:val="20"/>
          <w:szCs w:val="20"/>
          <w:lang w:val="es-ES"/>
        </w:rPr>
      </w:pPr>
      <w:r w:rsidRPr="00CA52B8">
        <w:rPr>
          <w:rFonts w:ascii="Cambria" w:hAnsi="Cambria" w:cs="Calibri"/>
          <w:sz w:val="20"/>
          <w:szCs w:val="20"/>
          <w:lang w:val="es-ES"/>
        </w:rPr>
        <w:t>Asimismo, los solicitantes informaron sobre el control estatal de los medios de comunicación radioeléctricos y las dificultades para el acceso de la población cubana a Internet. No obstante, agregaron que son las nuevas tecnologías las que han permitido el desarrollo de algunos espacios para el ejercicio del periodismo independiente. En el país se habría desarrollado una comunidad de blogueros que informan desde sus experiencias cotidianas, 40 sería el número de blogs críticos todos manejados desde servidores desde el extranjero. De igual forma, se habrían asociado y creado agencias de noticias</w:t>
      </w:r>
      <w:r w:rsidRPr="00CA52B8">
        <w:rPr>
          <w:rStyle w:val="FootnoteReference"/>
          <w:rFonts w:ascii="Cambria" w:hAnsi="Cambria" w:cs="Calibri"/>
          <w:sz w:val="20"/>
          <w:szCs w:val="20"/>
          <w:lang w:val="es-ES"/>
        </w:rPr>
        <w:footnoteReference w:id="101"/>
      </w:r>
      <w:r w:rsidRPr="00CA52B8">
        <w:rPr>
          <w:rFonts w:ascii="Cambria" w:hAnsi="Cambria" w:cs="Calibri"/>
          <w:sz w:val="20"/>
          <w:szCs w:val="20"/>
          <w:lang w:val="es-ES"/>
        </w:rPr>
        <w:t>.</w:t>
      </w:r>
    </w:p>
    <w:p w:rsidR="00AC54A5" w:rsidRPr="00CA52B8" w:rsidRDefault="00AC54A5" w:rsidP="00410ACA">
      <w:pPr>
        <w:ind w:firstLine="720"/>
        <w:jc w:val="both"/>
        <w:rPr>
          <w:rFonts w:ascii="Cambria" w:hAnsi="Cambria" w:cs="Calibri"/>
          <w:sz w:val="20"/>
          <w:szCs w:val="20"/>
          <w:lang w:val="es-ES"/>
        </w:rPr>
      </w:pPr>
    </w:p>
    <w:p w:rsidR="00AF26B8" w:rsidRDefault="00AC54A5" w:rsidP="00144B8B">
      <w:pPr>
        <w:numPr>
          <w:ilvl w:val="0"/>
          <w:numId w:val="39"/>
        </w:numPr>
        <w:jc w:val="both"/>
        <w:rPr>
          <w:rFonts w:ascii="Cambria" w:hAnsi="Cambria" w:cs="Calibri"/>
          <w:sz w:val="20"/>
          <w:szCs w:val="20"/>
          <w:lang w:val="es-ES"/>
        </w:rPr>
      </w:pPr>
      <w:r w:rsidRPr="00AF26B8">
        <w:rPr>
          <w:rFonts w:ascii="Cambria" w:hAnsi="Cambria" w:cs="Calibri"/>
          <w:sz w:val="20"/>
          <w:szCs w:val="20"/>
          <w:lang w:val="es-ES"/>
        </w:rPr>
        <w:t>Finalmente, los peticionarios solicitaron a la Comisión instar al Estado a (i) derogar los delitos del Código Penal que afectan la libertad de expresión en el país; (ii) derogar la Ley 88 que reprime la libre información; (iii) crear una ley que regule el libre ejercicio de la libertad de expresión; (iv) atender la propuesta de modificación de la Ley de Asociaciones de 1977 de manera que permita a los comunicadores sociales unirse para la creación de los medios de comunicación y como un gremio profesional; (v) a la CIDH invitar al Gobierno cubano a participar en el sistema interamericano de derechos humanos para facilitar la discusión de todos los temas referidos a la libertad de información; y (vi) a la Relatoría Especial para la Libertad de Expresión un informe específico sobre la libertad de expresión en Cuba.</w:t>
      </w:r>
    </w:p>
    <w:p w:rsidR="00AF26B8" w:rsidRDefault="00AF26B8" w:rsidP="00410ACA">
      <w:pPr>
        <w:pStyle w:val="ListParagraph"/>
        <w:spacing w:after="0" w:line="240" w:lineRule="auto"/>
        <w:rPr>
          <w:rFonts w:ascii="Cambria" w:hAnsi="Cambria" w:cs="Calibri"/>
          <w:sz w:val="20"/>
          <w:szCs w:val="20"/>
          <w:lang w:val="es-ES"/>
        </w:rPr>
      </w:pPr>
    </w:p>
    <w:p w:rsidR="00AC54A5" w:rsidRPr="00754F01" w:rsidRDefault="00AC54A5" w:rsidP="00144B8B">
      <w:pPr>
        <w:numPr>
          <w:ilvl w:val="0"/>
          <w:numId w:val="39"/>
        </w:numPr>
        <w:jc w:val="both"/>
        <w:rPr>
          <w:rFonts w:ascii="Cambria" w:hAnsi="Cambria" w:cs="Calibri"/>
          <w:sz w:val="20"/>
          <w:szCs w:val="20"/>
          <w:lang w:val="es-ES"/>
        </w:rPr>
      </w:pPr>
      <w:r w:rsidRPr="00754F01">
        <w:rPr>
          <w:rFonts w:ascii="Cambria" w:hAnsi="Cambria" w:cs="Calibri"/>
          <w:sz w:val="20"/>
          <w:szCs w:val="20"/>
          <w:lang w:val="es-ES"/>
        </w:rPr>
        <w:t xml:space="preserve">Al respecto, la CIDH ha manifestado en reiteradas oportunidades preocupación frente a los hechos reportados y pone de presente, </w:t>
      </w:r>
      <w:r w:rsidRPr="00E91A1E">
        <w:rPr>
          <w:rFonts w:asciiTheme="majorHAnsi" w:hAnsiTheme="majorHAnsi"/>
          <w:sz w:val="20"/>
          <w:szCs w:val="20"/>
          <w:lang w:val="es-ES_tradnl"/>
        </w:rPr>
        <w:t>como</w:t>
      </w:r>
      <w:r w:rsidRPr="00754F01">
        <w:rPr>
          <w:rFonts w:ascii="Cambria" w:hAnsi="Cambria" w:cs="Calibri"/>
          <w:sz w:val="20"/>
          <w:szCs w:val="20"/>
          <w:lang w:val="es-ES"/>
        </w:rPr>
        <w:t xml:space="preserve"> lo ha indicado en otras ocasiones, que en Cuba no existen garantías de ninguna naturaleza para el ejercicio del derecho a la libertad de expresión.  </w:t>
      </w:r>
    </w:p>
    <w:p w:rsidR="00AC54A5" w:rsidRPr="00CA52B8" w:rsidRDefault="00AC54A5" w:rsidP="00410ACA">
      <w:pPr>
        <w:pStyle w:val="ListParagraph"/>
        <w:spacing w:after="0" w:line="240" w:lineRule="auto"/>
        <w:ind w:left="0" w:firstLine="720"/>
        <w:jc w:val="both"/>
        <w:rPr>
          <w:rFonts w:ascii="Cambria" w:hAnsi="Cambria" w:cs="Calibri"/>
          <w:sz w:val="20"/>
          <w:szCs w:val="20"/>
          <w:lang w:val="es-ES"/>
        </w:rPr>
      </w:pPr>
    </w:p>
    <w:p w:rsidR="00AC54A5" w:rsidRPr="00CA52B8" w:rsidRDefault="00AC54A5" w:rsidP="00144B8B">
      <w:pPr>
        <w:numPr>
          <w:ilvl w:val="0"/>
          <w:numId w:val="39"/>
        </w:numPr>
        <w:jc w:val="both"/>
        <w:rPr>
          <w:rFonts w:ascii="Cambria" w:hAnsi="Cambria" w:cs="Calibri"/>
          <w:sz w:val="20"/>
          <w:szCs w:val="20"/>
          <w:lang w:val="es-ES"/>
        </w:rPr>
      </w:pPr>
      <w:r w:rsidRPr="00CA52B8">
        <w:rPr>
          <w:rFonts w:ascii="Cambria" w:hAnsi="Cambria" w:cs="Calibri"/>
          <w:sz w:val="20"/>
          <w:szCs w:val="20"/>
          <w:lang w:val="es-ES"/>
        </w:rPr>
        <w:t xml:space="preserve">Sobre el caso del escritor y periodista Ángel </w:t>
      </w:r>
      <w:proofErr w:type="spellStart"/>
      <w:r w:rsidRPr="00CA52B8">
        <w:rPr>
          <w:rFonts w:ascii="Cambria" w:hAnsi="Cambria" w:cs="Calibri"/>
          <w:sz w:val="20"/>
          <w:szCs w:val="20"/>
          <w:lang w:val="es-ES"/>
        </w:rPr>
        <w:t>Santiesteban</w:t>
      </w:r>
      <w:proofErr w:type="spellEnd"/>
      <w:r w:rsidRPr="00CA52B8">
        <w:rPr>
          <w:rFonts w:ascii="Cambria" w:hAnsi="Cambria" w:cs="Calibri"/>
          <w:sz w:val="20"/>
          <w:szCs w:val="20"/>
          <w:lang w:val="es-ES"/>
        </w:rPr>
        <w:t xml:space="preserve"> Prats la CIDH otorgó medidas cautelares el 26 de septiembre de 2014, las cuales fueron solicitados el 13 de junio de 2013</w:t>
      </w:r>
      <w:r w:rsidRPr="00CA52B8">
        <w:rPr>
          <w:rStyle w:val="FootnoteReference"/>
          <w:rFonts w:ascii="Cambria" w:hAnsi="Cambria" w:cs="Calibri"/>
          <w:sz w:val="20"/>
          <w:szCs w:val="20"/>
          <w:lang w:val="es-ES"/>
        </w:rPr>
        <w:footnoteReference w:id="102"/>
      </w:r>
      <w:r w:rsidRPr="00CA52B8">
        <w:rPr>
          <w:rFonts w:ascii="Cambria" w:hAnsi="Cambria" w:cs="Calibri"/>
          <w:sz w:val="20"/>
          <w:szCs w:val="20"/>
          <w:lang w:val="es-ES"/>
        </w:rPr>
        <w:t xml:space="preserve">. </w:t>
      </w:r>
      <w:proofErr w:type="spellStart"/>
      <w:r w:rsidRPr="00CA52B8">
        <w:rPr>
          <w:rFonts w:ascii="Cambria" w:hAnsi="Cambria" w:cs="Calibri"/>
          <w:sz w:val="20"/>
          <w:szCs w:val="20"/>
          <w:lang w:val="es-ES"/>
        </w:rPr>
        <w:t>Santiesteban</w:t>
      </w:r>
      <w:proofErr w:type="spellEnd"/>
      <w:r w:rsidRPr="00CA52B8">
        <w:rPr>
          <w:rFonts w:ascii="Cambria" w:hAnsi="Cambria" w:cs="Calibri"/>
          <w:sz w:val="20"/>
          <w:szCs w:val="20"/>
          <w:lang w:val="es-ES"/>
        </w:rPr>
        <w:t xml:space="preserve"> Prats, autor del blog ‘Los hijos que nadie quiso’, estaría en prisión desde el 28 de febrero de 2013, después de ser sentenciado a inicios de diciembre de 2012 por un tribunal provincial de La Habana a cinco años de prisión por los supuestos delitos de “allanamiento de morada y violencia”. El 28 de enero de 2013 el Tribunal Supremo Popular habría desestimado la apelación y ratificado la sentencia condenatoria contra el escritor. </w:t>
      </w:r>
      <w:proofErr w:type="spellStart"/>
      <w:r w:rsidRPr="00CA52B8">
        <w:rPr>
          <w:rFonts w:ascii="Cambria" w:hAnsi="Cambria" w:cs="Calibri"/>
          <w:sz w:val="20"/>
          <w:szCs w:val="20"/>
          <w:lang w:val="es-ES"/>
        </w:rPr>
        <w:t>Santiesteban</w:t>
      </w:r>
      <w:proofErr w:type="spellEnd"/>
      <w:r w:rsidRPr="00CA52B8">
        <w:rPr>
          <w:rFonts w:ascii="Cambria" w:hAnsi="Cambria" w:cs="Calibri"/>
          <w:sz w:val="20"/>
          <w:szCs w:val="20"/>
          <w:lang w:val="es-ES"/>
        </w:rPr>
        <w:t xml:space="preserve"> sostuvo que los cargos en su contra han sido fabricados por motivos políticos</w:t>
      </w:r>
      <w:r w:rsidRPr="00CA52B8">
        <w:rPr>
          <w:rStyle w:val="FootnoteReference"/>
          <w:rFonts w:ascii="Cambria" w:hAnsi="Cambria" w:cs="Calibri"/>
          <w:sz w:val="20"/>
          <w:szCs w:val="20"/>
          <w:lang w:val="es-ES"/>
        </w:rPr>
        <w:footnoteReference w:id="103"/>
      </w:r>
      <w:r w:rsidRPr="00CA52B8">
        <w:rPr>
          <w:rFonts w:ascii="Cambria" w:hAnsi="Cambria" w:cs="Calibri"/>
          <w:sz w:val="20"/>
          <w:szCs w:val="20"/>
          <w:lang w:val="es-ES"/>
        </w:rPr>
        <w:t xml:space="preserve">. Según la información recibida por la CIDH, </w:t>
      </w:r>
      <w:proofErr w:type="spellStart"/>
      <w:r w:rsidRPr="00CA52B8">
        <w:rPr>
          <w:rFonts w:ascii="Cambria" w:hAnsi="Cambria" w:cs="Calibri"/>
          <w:sz w:val="20"/>
          <w:szCs w:val="20"/>
          <w:lang w:val="es-ES"/>
        </w:rPr>
        <w:t>Santiesteban</w:t>
      </w:r>
      <w:proofErr w:type="spellEnd"/>
      <w:r w:rsidRPr="00CA52B8">
        <w:rPr>
          <w:rFonts w:ascii="Cambria" w:hAnsi="Cambria" w:cs="Calibri"/>
          <w:sz w:val="20"/>
          <w:szCs w:val="20"/>
          <w:lang w:val="es-ES"/>
        </w:rPr>
        <w:t xml:space="preserve"> sería víctima de diferentes agresiones, amenazas y hostigamientos por parte de las autoridades carcelarias. En julio de 2014 los familiares del escritor y bloguero habrían estado incomunicados con él y desconocerían su paradero. Las autoridades en un primer momento habrían dicho que se habría fugado, posteriormente, los familiares tuvieron conocimiento de que se encontraría en una comisaría de policía. Dicho periodo de incomunicación habría ocurrido después de una </w:t>
      </w:r>
      <w:r w:rsidR="0018767E">
        <w:rPr>
          <w:rFonts w:ascii="Cambria" w:hAnsi="Cambria" w:cs="Calibri"/>
          <w:sz w:val="20"/>
          <w:szCs w:val="20"/>
          <w:lang w:val="es-ES"/>
        </w:rPr>
        <w:br/>
      </w:r>
      <w:r w:rsidR="0018767E">
        <w:rPr>
          <w:rFonts w:ascii="Cambria" w:hAnsi="Cambria" w:cs="Calibri"/>
          <w:sz w:val="20"/>
          <w:szCs w:val="20"/>
          <w:lang w:val="es-ES"/>
        </w:rPr>
        <w:br/>
      </w:r>
      <w:r w:rsidR="0018767E">
        <w:rPr>
          <w:rFonts w:ascii="Cambria" w:hAnsi="Cambria" w:cs="Calibri"/>
          <w:sz w:val="20"/>
          <w:szCs w:val="20"/>
          <w:lang w:val="es-ES"/>
        </w:rPr>
        <w:br/>
      </w:r>
      <w:r w:rsidR="0018767E">
        <w:rPr>
          <w:rFonts w:ascii="Cambria" w:hAnsi="Cambria" w:cs="Calibri"/>
          <w:sz w:val="20"/>
          <w:szCs w:val="20"/>
          <w:lang w:val="es-ES"/>
        </w:rPr>
        <w:br/>
      </w:r>
      <w:r w:rsidR="0018767E">
        <w:rPr>
          <w:rFonts w:ascii="Cambria" w:hAnsi="Cambria" w:cs="Calibri"/>
          <w:sz w:val="20"/>
          <w:szCs w:val="20"/>
          <w:lang w:val="es-ES"/>
        </w:rPr>
        <w:br/>
      </w:r>
      <w:r w:rsidRPr="00CA52B8">
        <w:rPr>
          <w:rFonts w:ascii="Cambria" w:hAnsi="Cambria" w:cs="Calibri"/>
          <w:sz w:val="20"/>
          <w:szCs w:val="20"/>
          <w:lang w:val="es-ES"/>
        </w:rPr>
        <w:lastRenderedPageBreak/>
        <w:t xml:space="preserve">entrevista concedida por su hijo el 15 de julio a </w:t>
      </w:r>
      <w:r w:rsidRPr="00CA52B8">
        <w:rPr>
          <w:rFonts w:ascii="Cambria" w:hAnsi="Cambria" w:cs="Calibri"/>
          <w:i/>
          <w:sz w:val="20"/>
          <w:szCs w:val="20"/>
          <w:lang w:val="es-ES"/>
        </w:rPr>
        <w:t>Televisión Martí</w:t>
      </w:r>
      <w:r w:rsidRPr="00CA52B8">
        <w:rPr>
          <w:rFonts w:ascii="Cambria" w:hAnsi="Cambria" w:cs="Calibri"/>
          <w:sz w:val="20"/>
          <w:szCs w:val="20"/>
          <w:lang w:val="es-ES"/>
        </w:rPr>
        <w:t xml:space="preserve"> donde señaló que había sido obligado a corroborar las falsas acusaciones contra su padre. Las medidas cautelares otorgadas a </w:t>
      </w:r>
      <w:proofErr w:type="spellStart"/>
      <w:r w:rsidRPr="00CA52B8">
        <w:rPr>
          <w:rFonts w:ascii="Cambria" w:hAnsi="Cambria" w:cs="Calibri"/>
          <w:sz w:val="20"/>
          <w:szCs w:val="20"/>
          <w:lang w:val="es-ES"/>
        </w:rPr>
        <w:t>Santiesteban</w:t>
      </w:r>
      <w:proofErr w:type="spellEnd"/>
      <w:r w:rsidRPr="00CA52B8">
        <w:rPr>
          <w:rFonts w:ascii="Cambria" w:hAnsi="Cambria" w:cs="Calibri"/>
          <w:sz w:val="20"/>
          <w:szCs w:val="20"/>
          <w:lang w:val="es-ES"/>
        </w:rPr>
        <w:t xml:space="preserve"> Prats también se otorgaron en favor de su hijo</w:t>
      </w:r>
      <w:r w:rsidRPr="00CA52B8">
        <w:rPr>
          <w:rStyle w:val="FootnoteReference"/>
          <w:rFonts w:ascii="Cambria" w:hAnsi="Cambria" w:cs="Calibri"/>
          <w:sz w:val="20"/>
          <w:szCs w:val="20"/>
          <w:lang w:val="es-ES"/>
        </w:rPr>
        <w:footnoteReference w:id="104"/>
      </w:r>
      <w:r w:rsidRPr="00CA52B8">
        <w:rPr>
          <w:rFonts w:ascii="Cambria" w:hAnsi="Cambria" w:cs="Calibri"/>
          <w:sz w:val="20"/>
          <w:szCs w:val="20"/>
          <w:lang w:val="es-ES"/>
        </w:rPr>
        <w:t xml:space="preserve">. </w:t>
      </w:r>
    </w:p>
    <w:p w:rsidR="00AC54A5" w:rsidRPr="00CA52B8" w:rsidRDefault="00AC54A5" w:rsidP="00410ACA">
      <w:pPr>
        <w:ind w:firstLine="720"/>
        <w:jc w:val="both"/>
        <w:rPr>
          <w:rFonts w:ascii="Cambria" w:hAnsi="Cambria" w:cs="Calibri"/>
          <w:sz w:val="20"/>
          <w:szCs w:val="20"/>
          <w:lang w:val="es-ES"/>
        </w:rPr>
      </w:pPr>
    </w:p>
    <w:p w:rsidR="00AC54A5" w:rsidRPr="00CA52B8" w:rsidRDefault="00AC54A5" w:rsidP="00144B8B">
      <w:pPr>
        <w:numPr>
          <w:ilvl w:val="0"/>
          <w:numId w:val="39"/>
        </w:numPr>
        <w:jc w:val="both"/>
        <w:rPr>
          <w:rFonts w:ascii="Cambria" w:hAnsi="Cambria"/>
          <w:sz w:val="20"/>
          <w:szCs w:val="20"/>
          <w:lang w:val="es-AR"/>
        </w:rPr>
      </w:pPr>
      <w:r w:rsidRPr="00CA52B8">
        <w:rPr>
          <w:rFonts w:ascii="Cambria" w:hAnsi="Cambria" w:cs="Calibri"/>
          <w:sz w:val="20"/>
          <w:szCs w:val="20"/>
          <w:lang w:val="es-ES"/>
        </w:rPr>
        <w:t xml:space="preserve">La Comisión Interamericana recibió con preocupación información sobre la detención del director y periodista del </w:t>
      </w:r>
      <w:r w:rsidRPr="00CA52B8">
        <w:rPr>
          <w:rFonts w:ascii="Cambria" w:hAnsi="Cambria" w:cs="Calibri"/>
          <w:i/>
          <w:iCs/>
          <w:sz w:val="20"/>
          <w:szCs w:val="20"/>
          <w:lang w:val="es-ES"/>
        </w:rPr>
        <w:t xml:space="preserve">Centro de Información Hablemos </w:t>
      </w:r>
      <w:proofErr w:type="spellStart"/>
      <w:r w:rsidRPr="00CA52B8">
        <w:rPr>
          <w:rFonts w:ascii="Cambria" w:hAnsi="Cambria" w:cs="Calibri"/>
          <w:i/>
          <w:iCs/>
          <w:sz w:val="20"/>
          <w:szCs w:val="20"/>
          <w:lang w:val="es-ES"/>
        </w:rPr>
        <w:t>Press</w:t>
      </w:r>
      <w:proofErr w:type="spellEnd"/>
      <w:r w:rsidRPr="00CA52B8">
        <w:rPr>
          <w:rFonts w:ascii="Cambria" w:hAnsi="Cambria" w:cs="Calibri"/>
          <w:sz w:val="20"/>
          <w:szCs w:val="20"/>
          <w:lang w:val="es-ES"/>
        </w:rPr>
        <w:t xml:space="preserve">, Roberto de Jesús Guerra, en el aeropuerto internacional José Martí cuando </w:t>
      </w:r>
      <w:r w:rsidRPr="00E91A1E">
        <w:rPr>
          <w:rFonts w:asciiTheme="majorHAnsi" w:hAnsiTheme="majorHAnsi"/>
          <w:sz w:val="20"/>
          <w:szCs w:val="20"/>
          <w:lang w:val="es-ES_tradnl"/>
        </w:rPr>
        <w:t>regresaba</w:t>
      </w:r>
      <w:r w:rsidRPr="00CA52B8">
        <w:rPr>
          <w:rFonts w:ascii="Cambria" w:hAnsi="Cambria" w:cs="Calibri"/>
          <w:sz w:val="20"/>
          <w:szCs w:val="20"/>
          <w:lang w:val="es-ES"/>
        </w:rPr>
        <w:t xml:space="preserve"> de su presentación en la audiencia “Situación de derechos humanos de los periodistas en Cuba” en el 150</w:t>
      </w:r>
      <w:r w:rsidR="000C1BFD">
        <w:rPr>
          <w:rFonts w:ascii="Cambria" w:hAnsi="Cambria" w:cs="Calibri"/>
          <w:sz w:val="20"/>
          <w:szCs w:val="20"/>
          <w:lang w:val="es-ES"/>
        </w:rPr>
        <w:t>º p</w:t>
      </w:r>
      <w:r w:rsidRPr="00CA52B8">
        <w:rPr>
          <w:rFonts w:ascii="Cambria" w:hAnsi="Cambria" w:cs="Calibri"/>
          <w:sz w:val="20"/>
          <w:szCs w:val="20"/>
          <w:lang w:val="es-ES"/>
        </w:rPr>
        <w:t xml:space="preserve">eriodo </w:t>
      </w:r>
      <w:r w:rsidR="000C1BFD">
        <w:rPr>
          <w:rFonts w:ascii="Cambria" w:hAnsi="Cambria" w:cs="Calibri"/>
          <w:sz w:val="20"/>
          <w:szCs w:val="20"/>
          <w:lang w:val="es-ES"/>
        </w:rPr>
        <w:t xml:space="preserve">ordinario </w:t>
      </w:r>
      <w:r w:rsidRPr="00CA52B8">
        <w:rPr>
          <w:rFonts w:ascii="Cambria" w:hAnsi="Cambria" w:cs="Calibri"/>
          <w:sz w:val="20"/>
          <w:szCs w:val="20"/>
          <w:lang w:val="es-ES"/>
        </w:rPr>
        <w:t xml:space="preserve">de </w:t>
      </w:r>
      <w:r w:rsidR="000C1BFD">
        <w:rPr>
          <w:rFonts w:ascii="Cambria" w:hAnsi="Cambria" w:cs="Calibri"/>
          <w:sz w:val="20"/>
          <w:szCs w:val="20"/>
          <w:lang w:val="es-ES"/>
        </w:rPr>
        <w:t>s</w:t>
      </w:r>
      <w:r w:rsidRPr="00CA52B8">
        <w:rPr>
          <w:rFonts w:ascii="Cambria" w:hAnsi="Cambria" w:cs="Calibri"/>
          <w:sz w:val="20"/>
          <w:szCs w:val="20"/>
          <w:lang w:val="es-ES"/>
        </w:rPr>
        <w:t>esiones de la CIDH y de un encuentro periodístico en México. Según lo informado, el periodista habría sido detenido por varias horas y las autoridades le habrían decomisado documentos y libros de trabajo</w:t>
      </w:r>
      <w:r w:rsidRPr="00CA52B8">
        <w:rPr>
          <w:rStyle w:val="FootnoteReference"/>
          <w:rFonts w:ascii="Cambria" w:hAnsi="Cambria" w:cs="Calibri"/>
          <w:sz w:val="20"/>
          <w:szCs w:val="20"/>
          <w:lang w:val="es-ES"/>
        </w:rPr>
        <w:footnoteReference w:id="105"/>
      </w:r>
      <w:r w:rsidRPr="00CA52B8">
        <w:rPr>
          <w:rFonts w:ascii="Cambria" w:hAnsi="Cambria" w:cs="Calibri"/>
          <w:sz w:val="20"/>
          <w:szCs w:val="20"/>
          <w:lang w:val="es-ES"/>
        </w:rPr>
        <w:t xml:space="preserve">. </w:t>
      </w:r>
    </w:p>
    <w:p w:rsidR="00AC54A5" w:rsidRPr="00CA52B8" w:rsidRDefault="00AC54A5" w:rsidP="00410ACA">
      <w:pPr>
        <w:ind w:firstLine="720"/>
        <w:jc w:val="both"/>
        <w:rPr>
          <w:rFonts w:ascii="Cambria" w:hAnsi="Cambria" w:cs="Calibri"/>
          <w:sz w:val="20"/>
          <w:szCs w:val="20"/>
          <w:lang w:val="es-ES"/>
        </w:rPr>
      </w:pPr>
    </w:p>
    <w:p w:rsidR="00AC54A5" w:rsidRPr="00CA52B8" w:rsidRDefault="00AC54A5" w:rsidP="00410ACA">
      <w:pPr>
        <w:ind w:firstLine="720"/>
        <w:jc w:val="both"/>
        <w:rPr>
          <w:rFonts w:ascii="Cambria" w:hAnsi="Cambria" w:cs="Calibri"/>
          <w:b/>
          <w:sz w:val="20"/>
          <w:szCs w:val="20"/>
          <w:lang w:val="es-ES"/>
        </w:rPr>
      </w:pPr>
      <w:r w:rsidRPr="00CA52B8">
        <w:rPr>
          <w:rFonts w:ascii="Cambria" w:hAnsi="Cambria" w:cs="Calibri"/>
          <w:b/>
          <w:sz w:val="20"/>
          <w:szCs w:val="20"/>
          <w:lang w:val="es-ES"/>
        </w:rPr>
        <w:t>Detenciones, agresiones y amenazas contra periodistas, opositores y manifestantes</w:t>
      </w:r>
    </w:p>
    <w:p w:rsidR="00AC54A5" w:rsidRPr="00CA52B8" w:rsidRDefault="00AC54A5" w:rsidP="00410ACA">
      <w:pPr>
        <w:ind w:firstLine="720"/>
        <w:jc w:val="both"/>
        <w:rPr>
          <w:rFonts w:ascii="Cambria" w:hAnsi="Cambria" w:cs="Calibri"/>
          <w:sz w:val="20"/>
          <w:szCs w:val="20"/>
          <w:lang w:val="es-ES"/>
        </w:rPr>
      </w:pPr>
    </w:p>
    <w:p w:rsidR="00AC54A5" w:rsidRPr="00CA52B8" w:rsidRDefault="00AC54A5" w:rsidP="00144B8B">
      <w:pPr>
        <w:numPr>
          <w:ilvl w:val="0"/>
          <w:numId w:val="39"/>
        </w:numPr>
        <w:jc w:val="both"/>
        <w:rPr>
          <w:rFonts w:ascii="Cambria" w:hAnsi="Cambria" w:cs="Calibri"/>
          <w:sz w:val="20"/>
          <w:szCs w:val="20"/>
          <w:lang w:val="es-ES"/>
        </w:rPr>
      </w:pPr>
      <w:r w:rsidRPr="00CA52B8">
        <w:rPr>
          <w:rFonts w:ascii="Cambria" w:hAnsi="Cambria" w:cs="Calibri"/>
          <w:sz w:val="20"/>
          <w:szCs w:val="20"/>
          <w:lang w:val="es-ES"/>
        </w:rPr>
        <w:t xml:space="preserve">Durante el 2014, la Comisión Interamericana recibió información sobre numerosos arrestos de corta duración, </w:t>
      </w:r>
      <w:r w:rsidRPr="00E91A1E">
        <w:rPr>
          <w:rFonts w:asciiTheme="majorHAnsi" w:hAnsiTheme="majorHAnsi"/>
          <w:sz w:val="20"/>
          <w:szCs w:val="20"/>
          <w:lang w:val="es-ES_tradnl"/>
        </w:rPr>
        <w:t>detenciones</w:t>
      </w:r>
      <w:r w:rsidRPr="00CA52B8">
        <w:rPr>
          <w:rFonts w:ascii="Cambria" w:hAnsi="Cambria" w:cs="Calibri"/>
          <w:sz w:val="20"/>
          <w:szCs w:val="20"/>
          <w:lang w:val="es-ES"/>
        </w:rPr>
        <w:t>, agresiones, hostigamientos y amenazas contra periodistas, activistas, defensores u opositores del gobierno, en razón de sus expresiones y posiciones críticas del oficialismo, así como en el marco de manifestaciones pacíficas y actividades de protesta contra del Gobierno nacional, por parte de presuntos agentes de las fuerzas estatales. A continuación se exponen algunos de los principales casos reportados en este sentido.</w:t>
      </w:r>
    </w:p>
    <w:p w:rsidR="00AC54A5" w:rsidRPr="00CA52B8" w:rsidRDefault="00AC54A5" w:rsidP="00410ACA">
      <w:pPr>
        <w:ind w:firstLine="720"/>
        <w:jc w:val="both"/>
        <w:rPr>
          <w:rFonts w:ascii="Cambria" w:hAnsi="Cambria" w:cs="Calibri"/>
          <w:sz w:val="20"/>
          <w:szCs w:val="20"/>
          <w:lang w:val="es-ES"/>
        </w:rPr>
      </w:pPr>
    </w:p>
    <w:p w:rsidR="00AC54A5" w:rsidRPr="00CA52B8" w:rsidRDefault="00AC54A5" w:rsidP="00144B8B">
      <w:pPr>
        <w:numPr>
          <w:ilvl w:val="0"/>
          <w:numId w:val="39"/>
        </w:numPr>
        <w:jc w:val="both"/>
        <w:rPr>
          <w:rFonts w:ascii="Cambria" w:hAnsi="Cambria" w:cs="Calibri"/>
          <w:sz w:val="20"/>
          <w:szCs w:val="20"/>
          <w:lang w:val="es-ES"/>
        </w:rPr>
      </w:pPr>
      <w:r w:rsidRPr="00CA52B8">
        <w:rPr>
          <w:rFonts w:ascii="Cambria" w:hAnsi="Cambria" w:cs="Calibri"/>
          <w:sz w:val="20"/>
          <w:szCs w:val="20"/>
          <w:lang w:val="es-ES"/>
        </w:rPr>
        <w:t xml:space="preserve">La Comisión continuó recibiendo información sobre diferentes hostigamientos, detenciones y agresiones en contra de las integrantes de la organización Damas de Blanco. </w:t>
      </w:r>
      <w:r w:rsidRPr="00CA52B8">
        <w:rPr>
          <w:rFonts w:ascii="Cambria" w:hAnsi="Cambria"/>
          <w:sz w:val="20"/>
          <w:szCs w:val="20"/>
          <w:lang w:val="es-ES_tradnl"/>
        </w:rPr>
        <w:t>Según informa la organización, cientos de mujeres serían detenidas arbitrariamente cada mes por oficiales de la Policía. La mayoría de dichas detenciones se producirían cuando las Damas de Blanco intentan concurrir a misa, a sus Té Literarios, u otras actividades</w:t>
      </w:r>
      <w:r w:rsidRPr="00CA52B8">
        <w:rPr>
          <w:rStyle w:val="FootnoteReference"/>
          <w:rFonts w:ascii="Cambria" w:hAnsi="Cambria"/>
          <w:sz w:val="20"/>
          <w:szCs w:val="20"/>
          <w:lang w:val="es-ES_tradnl"/>
        </w:rPr>
        <w:footnoteReference w:id="106"/>
      </w:r>
      <w:r w:rsidRPr="00CA52B8">
        <w:rPr>
          <w:rFonts w:ascii="Cambria" w:hAnsi="Cambria"/>
          <w:sz w:val="20"/>
          <w:szCs w:val="20"/>
          <w:lang w:val="es-ES_tradnl"/>
        </w:rPr>
        <w:t xml:space="preserve">. Así por ejemplo, </w:t>
      </w:r>
      <w:r w:rsidRPr="00CA52B8">
        <w:rPr>
          <w:rFonts w:ascii="Cambria" w:hAnsi="Cambria" w:cs="Calibri"/>
          <w:sz w:val="20"/>
          <w:szCs w:val="20"/>
          <w:lang w:val="es-ES"/>
        </w:rPr>
        <w:t xml:space="preserve">el 3 de enero </w:t>
      </w:r>
      <w:r w:rsidR="00E87DC6">
        <w:rPr>
          <w:rFonts w:ascii="Cambria" w:hAnsi="Cambria" w:cs="Calibri"/>
          <w:sz w:val="20"/>
          <w:szCs w:val="20"/>
          <w:lang w:val="es-ES"/>
        </w:rPr>
        <w:t xml:space="preserve">de 2014, </w:t>
      </w:r>
      <w:r w:rsidRPr="00CA52B8">
        <w:rPr>
          <w:rFonts w:ascii="Cambria" w:hAnsi="Cambria" w:cs="Calibri"/>
          <w:sz w:val="20"/>
          <w:szCs w:val="20"/>
          <w:lang w:val="es-ES"/>
        </w:rPr>
        <w:t>agentes de la Seguridad del Estado y de la Policía Nacional habrían entrado a las casas sede de esta organización en diferentes provincias y habrían decomisado los juguetes recolectados para entregar a niños y niñas con ocasión del día de los Reyes Magos. En algunos casos también habrían decomisado otros elementos como computadores portátiles, celulares, documentos, libros, entre otros. Durante los operativos, algunas personas habrían sido detenidas, amenazas y/o agredidas</w:t>
      </w:r>
      <w:r w:rsidRPr="00CA52B8">
        <w:rPr>
          <w:rStyle w:val="FootnoteReference"/>
          <w:rFonts w:ascii="Cambria" w:hAnsi="Cambria" w:cs="Calibri"/>
          <w:sz w:val="20"/>
          <w:szCs w:val="20"/>
          <w:lang w:val="es-ES"/>
        </w:rPr>
        <w:footnoteReference w:id="107"/>
      </w:r>
      <w:r w:rsidRPr="00CA52B8">
        <w:rPr>
          <w:rFonts w:ascii="Cambria" w:hAnsi="Cambria" w:cs="Calibri"/>
          <w:sz w:val="20"/>
          <w:szCs w:val="20"/>
          <w:lang w:val="es-ES"/>
        </w:rPr>
        <w:t>. El 5 de enero, se habrían detenido a 73 mujeres en diferentes provincias de Cuba</w:t>
      </w:r>
      <w:r w:rsidRPr="00CA52B8">
        <w:rPr>
          <w:rStyle w:val="FootnoteReference"/>
          <w:rFonts w:ascii="Cambria" w:hAnsi="Cambria" w:cs="Calibri"/>
          <w:sz w:val="20"/>
          <w:szCs w:val="20"/>
          <w:lang w:val="es-ES"/>
        </w:rPr>
        <w:footnoteReference w:id="108"/>
      </w:r>
      <w:r w:rsidRPr="00CA52B8">
        <w:rPr>
          <w:rFonts w:ascii="Cambria" w:hAnsi="Cambria" w:cs="Calibri"/>
          <w:sz w:val="20"/>
          <w:szCs w:val="20"/>
          <w:lang w:val="es-ES"/>
        </w:rPr>
        <w:t xml:space="preserve">. Los días 6 y 7 de enero se habrían realizado actos de repudio en contra los miembros de esta organización Sandra Guerra, </w:t>
      </w:r>
      <w:proofErr w:type="spellStart"/>
      <w:r w:rsidRPr="00CA52B8">
        <w:rPr>
          <w:rFonts w:ascii="Cambria" w:hAnsi="Cambria" w:cs="Calibri"/>
          <w:sz w:val="20"/>
          <w:szCs w:val="20"/>
          <w:lang w:val="es-ES"/>
        </w:rPr>
        <w:t>Mayelín</w:t>
      </w:r>
      <w:proofErr w:type="spellEnd"/>
      <w:r w:rsidRPr="00CA52B8">
        <w:rPr>
          <w:rFonts w:ascii="Cambria" w:hAnsi="Cambria" w:cs="Calibri"/>
          <w:sz w:val="20"/>
          <w:szCs w:val="20"/>
          <w:lang w:val="es-ES"/>
        </w:rPr>
        <w:t xml:space="preserve"> Peña y Adriana Portales, en la comunidad Ojo de Agua, provincia </w:t>
      </w:r>
      <w:proofErr w:type="spellStart"/>
      <w:r w:rsidRPr="00CA52B8">
        <w:rPr>
          <w:rFonts w:ascii="Cambria" w:hAnsi="Cambria" w:cs="Calibri"/>
          <w:sz w:val="20"/>
          <w:szCs w:val="20"/>
          <w:lang w:val="es-ES"/>
        </w:rPr>
        <w:t>Mayabeque</w:t>
      </w:r>
      <w:proofErr w:type="spellEnd"/>
      <w:r w:rsidRPr="00CA52B8">
        <w:rPr>
          <w:rFonts w:ascii="Cambria" w:hAnsi="Cambria" w:cs="Calibri"/>
          <w:sz w:val="20"/>
          <w:szCs w:val="20"/>
          <w:lang w:val="es-ES"/>
        </w:rPr>
        <w:t>, los cuales habrían durado desde primeras horas de la mañana hasta mediodía</w:t>
      </w:r>
      <w:r w:rsidRPr="00CA52B8">
        <w:rPr>
          <w:rStyle w:val="FootnoteReference"/>
          <w:rFonts w:ascii="Cambria" w:hAnsi="Cambria" w:cs="Calibri"/>
          <w:sz w:val="20"/>
          <w:szCs w:val="20"/>
          <w:lang w:val="es-ES"/>
        </w:rPr>
        <w:footnoteReference w:id="109"/>
      </w:r>
      <w:r w:rsidRPr="00CA52B8">
        <w:rPr>
          <w:rFonts w:ascii="Cambria" w:hAnsi="Cambria" w:cs="Calibri"/>
          <w:sz w:val="20"/>
          <w:szCs w:val="20"/>
          <w:lang w:val="es-ES"/>
        </w:rPr>
        <w:t>. En enero, la organización reportó 319 detenciones</w:t>
      </w:r>
      <w:r w:rsidRPr="00CA52B8">
        <w:rPr>
          <w:rStyle w:val="FootnoteReference"/>
          <w:rFonts w:ascii="Cambria" w:hAnsi="Cambria" w:cs="Calibri"/>
          <w:sz w:val="20"/>
          <w:szCs w:val="20"/>
          <w:lang w:val="es-ES"/>
        </w:rPr>
        <w:footnoteReference w:id="110"/>
      </w:r>
      <w:r w:rsidRPr="00CA52B8">
        <w:rPr>
          <w:rFonts w:ascii="Cambria" w:hAnsi="Cambria" w:cs="Calibri"/>
          <w:sz w:val="20"/>
          <w:szCs w:val="20"/>
          <w:lang w:val="es-ES"/>
        </w:rPr>
        <w:t xml:space="preserve">. Sandra Guerra y </w:t>
      </w:r>
      <w:proofErr w:type="spellStart"/>
      <w:r w:rsidRPr="00CA52B8">
        <w:rPr>
          <w:rFonts w:ascii="Cambria" w:hAnsi="Cambria" w:cs="Calibri"/>
          <w:sz w:val="20"/>
          <w:szCs w:val="20"/>
          <w:lang w:val="es-ES"/>
        </w:rPr>
        <w:t>Arianna</w:t>
      </w:r>
      <w:proofErr w:type="spellEnd"/>
      <w:r w:rsidRPr="00CA52B8">
        <w:rPr>
          <w:rFonts w:ascii="Cambria" w:hAnsi="Cambria" w:cs="Calibri"/>
          <w:sz w:val="20"/>
          <w:szCs w:val="20"/>
          <w:lang w:val="es-ES"/>
        </w:rPr>
        <w:t xml:space="preserve"> Portales habrían sido nuevamente detenidas el 19 de febrero en la Comunidad Ojo de Agua cuando se disponían viajar a La Habana en un autobús en donde sostendrían una </w:t>
      </w:r>
      <w:r w:rsidR="00410ACA">
        <w:rPr>
          <w:rFonts w:ascii="Cambria" w:hAnsi="Cambria" w:cs="Calibri"/>
          <w:sz w:val="20"/>
          <w:szCs w:val="20"/>
          <w:lang w:val="es-ES"/>
        </w:rPr>
        <w:br/>
      </w:r>
      <w:r w:rsidR="00410ACA">
        <w:rPr>
          <w:rFonts w:ascii="Cambria" w:hAnsi="Cambria" w:cs="Calibri"/>
          <w:sz w:val="20"/>
          <w:szCs w:val="20"/>
          <w:lang w:val="es-ES"/>
        </w:rPr>
        <w:br/>
      </w:r>
      <w:r w:rsidRPr="00CA52B8">
        <w:rPr>
          <w:rFonts w:ascii="Cambria" w:hAnsi="Cambria" w:cs="Calibri"/>
          <w:sz w:val="20"/>
          <w:szCs w:val="20"/>
          <w:lang w:val="es-ES"/>
        </w:rPr>
        <w:lastRenderedPageBreak/>
        <w:t>reunión de su organización</w:t>
      </w:r>
      <w:r w:rsidRPr="00CA52B8">
        <w:rPr>
          <w:rStyle w:val="FootnoteReference"/>
          <w:rFonts w:ascii="Cambria" w:hAnsi="Cambria" w:cs="Calibri"/>
          <w:sz w:val="20"/>
          <w:szCs w:val="20"/>
          <w:lang w:val="es-ES"/>
        </w:rPr>
        <w:footnoteReference w:id="111"/>
      </w:r>
      <w:r w:rsidRPr="00CA52B8">
        <w:rPr>
          <w:rFonts w:ascii="Cambria" w:hAnsi="Cambria" w:cs="Calibri"/>
          <w:sz w:val="20"/>
          <w:szCs w:val="20"/>
          <w:lang w:val="es-ES"/>
        </w:rPr>
        <w:t>. El 23 de febrero habrían detenido a más de 145 mujeres en diferentes regiones del país quienes intentaban asistir a misa y participar en la marcha del aniversario de la muerte de un señalado preso político</w:t>
      </w:r>
      <w:r w:rsidRPr="00CA52B8">
        <w:rPr>
          <w:rStyle w:val="FootnoteReference"/>
          <w:rFonts w:ascii="Cambria" w:hAnsi="Cambria" w:cs="Calibri"/>
          <w:sz w:val="20"/>
          <w:szCs w:val="20"/>
          <w:lang w:val="es-ES"/>
        </w:rPr>
        <w:footnoteReference w:id="112"/>
      </w:r>
      <w:r w:rsidRPr="00CA52B8">
        <w:rPr>
          <w:rFonts w:ascii="Cambria" w:hAnsi="Cambria" w:cs="Calibri"/>
          <w:sz w:val="20"/>
          <w:szCs w:val="20"/>
          <w:lang w:val="es-ES"/>
        </w:rPr>
        <w:t>. En febrero, según reportó la organización, se habrían detenido a 395 mujeres</w:t>
      </w:r>
      <w:r w:rsidRPr="00CA52B8">
        <w:rPr>
          <w:rStyle w:val="FootnoteReference"/>
          <w:rFonts w:ascii="Cambria" w:hAnsi="Cambria" w:cs="Calibri"/>
          <w:sz w:val="20"/>
          <w:szCs w:val="20"/>
          <w:lang w:val="es-ES"/>
        </w:rPr>
        <w:footnoteReference w:id="113"/>
      </w:r>
      <w:r w:rsidRPr="00CA52B8">
        <w:rPr>
          <w:rFonts w:ascii="Cambria" w:hAnsi="Cambria" w:cs="Calibri"/>
          <w:sz w:val="20"/>
          <w:szCs w:val="20"/>
          <w:lang w:val="es-ES"/>
        </w:rPr>
        <w:t>. El 9 de marzo habrían detenido a 59 mujeres</w:t>
      </w:r>
      <w:r w:rsidRPr="00CA52B8">
        <w:rPr>
          <w:rStyle w:val="FootnoteReference"/>
          <w:rFonts w:ascii="Cambria" w:hAnsi="Cambria" w:cs="Calibri"/>
          <w:sz w:val="20"/>
          <w:szCs w:val="20"/>
          <w:lang w:val="es-ES"/>
        </w:rPr>
        <w:footnoteReference w:id="114"/>
      </w:r>
      <w:r w:rsidRPr="00CA52B8">
        <w:rPr>
          <w:rFonts w:ascii="Cambria" w:hAnsi="Cambria" w:cs="Calibri"/>
          <w:sz w:val="20"/>
          <w:szCs w:val="20"/>
          <w:lang w:val="es-ES"/>
        </w:rPr>
        <w:t>. El 18 de marzo, durante un Té Literario se habrían realizado actos de repudio en contra de la sede Nacional en la capital, asimismo se habrían detenido al menos a 30 damas en diferentes ciudades</w:t>
      </w:r>
      <w:r w:rsidRPr="00CA52B8">
        <w:rPr>
          <w:rStyle w:val="FootnoteReference"/>
          <w:rFonts w:ascii="Cambria" w:hAnsi="Cambria" w:cs="Calibri"/>
          <w:sz w:val="20"/>
          <w:szCs w:val="20"/>
          <w:lang w:val="es-ES"/>
        </w:rPr>
        <w:footnoteReference w:id="115"/>
      </w:r>
      <w:r w:rsidRPr="00CA52B8">
        <w:rPr>
          <w:rFonts w:ascii="Cambria" w:hAnsi="Cambria" w:cs="Calibri"/>
          <w:sz w:val="20"/>
          <w:szCs w:val="20"/>
          <w:lang w:val="es-ES"/>
        </w:rPr>
        <w:t>. En marzo, según reportó la organización, se detuvo a 207 mujeres</w:t>
      </w:r>
      <w:r w:rsidRPr="00CA52B8">
        <w:rPr>
          <w:rStyle w:val="FootnoteReference"/>
          <w:rFonts w:ascii="Cambria" w:hAnsi="Cambria" w:cs="Calibri"/>
          <w:sz w:val="20"/>
          <w:szCs w:val="20"/>
          <w:lang w:val="es-ES"/>
        </w:rPr>
        <w:footnoteReference w:id="116"/>
      </w:r>
      <w:r w:rsidRPr="00CA52B8">
        <w:rPr>
          <w:rFonts w:ascii="Cambria" w:hAnsi="Cambria" w:cs="Calibri"/>
          <w:sz w:val="20"/>
          <w:szCs w:val="20"/>
          <w:lang w:val="es-ES"/>
        </w:rPr>
        <w:t>. El 27 de abril se habría detenido al menos a 87 mujeres</w:t>
      </w:r>
      <w:r w:rsidRPr="00CA52B8">
        <w:rPr>
          <w:rStyle w:val="FootnoteReference"/>
          <w:rFonts w:ascii="Cambria" w:hAnsi="Cambria" w:cs="Calibri"/>
          <w:sz w:val="20"/>
          <w:szCs w:val="20"/>
          <w:lang w:val="es-ES"/>
        </w:rPr>
        <w:footnoteReference w:id="117"/>
      </w:r>
      <w:r w:rsidRPr="00CA52B8">
        <w:rPr>
          <w:rFonts w:ascii="Cambria" w:hAnsi="Cambria" w:cs="Calibri"/>
          <w:sz w:val="20"/>
          <w:szCs w:val="20"/>
          <w:lang w:val="es-ES"/>
        </w:rPr>
        <w:t>. En abril, la organización reportó 200 detenciones</w:t>
      </w:r>
      <w:r w:rsidRPr="00CA52B8">
        <w:rPr>
          <w:rStyle w:val="FootnoteReference"/>
          <w:rFonts w:ascii="Cambria" w:hAnsi="Cambria" w:cs="Calibri"/>
          <w:sz w:val="20"/>
          <w:szCs w:val="20"/>
          <w:lang w:val="es-ES"/>
        </w:rPr>
        <w:footnoteReference w:id="118"/>
      </w:r>
      <w:r w:rsidRPr="00CA52B8">
        <w:rPr>
          <w:rFonts w:ascii="Cambria" w:hAnsi="Cambria" w:cs="Calibri"/>
          <w:sz w:val="20"/>
          <w:szCs w:val="20"/>
          <w:lang w:val="es-ES"/>
        </w:rPr>
        <w:t>. Entre el 23 y 24 de mayo, las autoridades habrían detenido a la líder del movimiento, Berta Soler, y más de 60 mujeres cuando se disponían a asistir a un Té Literario en la sede de la organización en La Habana. Días antes, Soler también habría sido detenida junto a más de 54 mujeres cuando acompañaban a una integrante del grupo a instaurar una denuncia por violencia doméstica</w:t>
      </w:r>
      <w:r w:rsidRPr="00CA52B8">
        <w:rPr>
          <w:rStyle w:val="FootnoteReference"/>
          <w:rFonts w:ascii="Cambria" w:hAnsi="Cambria" w:cs="Calibri"/>
          <w:sz w:val="20"/>
          <w:szCs w:val="20"/>
          <w:lang w:val="es-ES"/>
        </w:rPr>
        <w:footnoteReference w:id="119"/>
      </w:r>
      <w:r w:rsidRPr="00CA52B8">
        <w:rPr>
          <w:rFonts w:ascii="Cambria" w:hAnsi="Cambria" w:cs="Calibri"/>
          <w:sz w:val="20"/>
          <w:szCs w:val="20"/>
          <w:lang w:val="es-ES"/>
        </w:rPr>
        <w:t>. En mayo, la organización reportó 571 detenciones</w:t>
      </w:r>
      <w:r w:rsidRPr="00CA52B8">
        <w:rPr>
          <w:rStyle w:val="FootnoteReference"/>
          <w:rFonts w:ascii="Cambria" w:hAnsi="Cambria" w:cs="Calibri"/>
          <w:sz w:val="20"/>
          <w:szCs w:val="20"/>
          <w:lang w:val="es-ES"/>
        </w:rPr>
        <w:footnoteReference w:id="120"/>
      </w:r>
      <w:r w:rsidRPr="00CA52B8">
        <w:rPr>
          <w:rFonts w:ascii="Cambria" w:hAnsi="Cambria" w:cs="Calibri"/>
          <w:sz w:val="20"/>
          <w:szCs w:val="20"/>
          <w:lang w:val="es-ES"/>
        </w:rPr>
        <w:t>. Los días 15 y 22 de junio, el grupo habría reportado más de 160 detenidas por agentes del Estado mientras intentaban asistir a misa</w:t>
      </w:r>
      <w:r w:rsidRPr="00CA52B8">
        <w:rPr>
          <w:rStyle w:val="FootnoteReference"/>
          <w:rFonts w:ascii="Cambria" w:hAnsi="Cambria" w:cs="Calibri"/>
          <w:sz w:val="20"/>
          <w:szCs w:val="20"/>
          <w:lang w:val="es-ES"/>
        </w:rPr>
        <w:footnoteReference w:id="121"/>
      </w:r>
      <w:r w:rsidRPr="00CA52B8">
        <w:rPr>
          <w:rFonts w:ascii="Cambria" w:hAnsi="Cambria" w:cs="Calibri"/>
          <w:sz w:val="20"/>
          <w:szCs w:val="20"/>
          <w:lang w:val="es-ES"/>
        </w:rPr>
        <w:t>. El 18 de junio por su parte, habrían sido detenidas más de 90 mujeres cuando intentaban asistir a un Té Literario</w:t>
      </w:r>
      <w:r w:rsidRPr="00CA52B8">
        <w:rPr>
          <w:rStyle w:val="FootnoteReference"/>
          <w:rFonts w:ascii="Cambria" w:hAnsi="Cambria" w:cs="Calibri"/>
          <w:sz w:val="20"/>
          <w:szCs w:val="20"/>
          <w:lang w:val="es-ES"/>
        </w:rPr>
        <w:footnoteReference w:id="122"/>
      </w:r>
      <w:r w:rsidRPr="00CA52B8">
        <w:rPr>
          <w:rFonts w:ascii="Cambria" w:hAnsi="Cambria" w:cs="Calibri"/>
          <w:sz w:val="20"/>
          <w:szCs w:val="20"/>
          <w:lang w:val="es-ES"/>
        </w:rPr>
        <w:t>. Según la organización, en junio se habrían presentado 539 arrestos</w:t>
      </w:r>
      <w:r w:rsidRPr="00CA52B8">
        <w:rPr>
          <w:rStyle w:val="FootnoteReference"/>
          <w:rFonts w:ascii="Cambria" w:hAnsi="Cambria" w:cs="Calibri"/>
          <w:sz w:val="20"/>
          <w:szCs w:val="20"/>
          <w:lang w:val="es-ES"/>
        </w:rPr>
        <w:footnoteReference w:id="123"/>
      </w:r>
      <w:r w:rsidRPr="00CA52B8">
        <w:rPr>
          <w:rFonts w:ascii="Cambria" w:hAnsi="Cambria" w:cs="Calibri"/>
          <w:sz w:val="20"/>
          <w:szCs w:val="20"/>
          <w:lang w:val="es-ES"/>
        </w:rPr>
        <w:t>,</w:t>
      </w:r>
      <w:r w:rsidRPr="00CA52B8">
        <w:rPr>
          <w:rFonts w:ascii="Cambria" w:hAnsi="Cambria"/>
          <w:sz w:val="20"/>
          <w:szCs w:val="20"/>
          <w:lang w:val="es-ES_tradnl"/>
        </w:rPr>
        <w:t xml:space="preserve"> en julio se habrían presentado al menos 263 detenciones</w:t>
      </w:r>
      <w:r w:rsidRPr="00CA52B8">
        <w:rPr>
          <w:rStyle w:val="FootnoteReference"/>
          <w:rFonts w:ascii="Cambria" w:hAnsi="Cambria"/>
          <w:sz w:val="20"/>
          <w:szCs w:val="20"/>
          <w:lang w:val="es-ES_tradnl"/>
        </w:rPr>
        <w:footnoteReference w:id="124"/>
      </w:r>
      <w:r w:rsidRPr="00CA52B8">
        <w:rPr>
          <w:rFonts w:ascii="Cambria" w:hAnsi="Cambria"/>
          <w:sz w:val="20"/>
          <w:szCs w:val="20"/>
          <w:lang w:val="es-ES_tradnl"/>
        </w:rPr>
        <w:t xml:space="preserve"> y en agosto, se habrían detenido 190 mujeres</w:t>
      </w:r>
      <w:r w:rsidRPr="00CA52B8">
        <w:rPr>
          <w:rStyle w:val="FootnoteReference"/>
          <w:rFonts w:ascii="Cambria" w:hAnsi="Cambria"/>
          <w:sz w:val="20"/>
          <w:szCs w:val="20"/>
          <w:lang w:val="es-ES_tradnl"/>
        </w:rPr>
        <w:footnoteReference w:id="125"/>
      </w:r>
      <w:r w:rsidRPr="00CA52B8">
        <w:rPr>
          <w:rFonts w:ascii="Cambria" w:hAnsi="Cambria"/>
          <w:sz w:val="20"/>
          <w:szCs w:val="20"/>
          <w:lang w:val="es-ES_tradnl"/>
        </w:rPr>
        <w:t>. El 28 de septiembre, presuntos agentes del Departamento de la Seguridad del Estado (DSE) y de la Policía Nacional Revolucionaria (PNR) habrían detenido a 39 integrantes de la organización, en distintas provincias del país, cuando pretendían asistir a misa</w:t>
      </w:r>
      <w:r w:rsidRPr="00CA52B8">
        <w:rPr>
          <w:rStyle w:val="FootnoteReference"/>
          <w:rFonts w:ascii="Cambria" w:hAnsi="Cambria"/>
          <w:sz w:val="20"/>
          <w:szCs w:val="20"/>
          <w:lang w:val="es-ES_tradnl"/>
        </w:rPr>
        <w:footnoteReference w:id="126"/>
      </w:r>
      <w:r w:rsidRPr="00CA52B8">
        <w:rPr>
          <w:rFonts w:ascii="Cambria" w:hAnsi="Cambria"/>
          <w:sz w:val="20"/>
          <w:szCs w:val="20"/>
          <w:lang w:val="es-ES_tradnl"/>
        </w:rPr>
        <w:t xml:space="preserve">. Según habría denunciado la portavoz del movimiento, Berta Soler, en el mes de septiembre las fuerzas de seguridad habrían detenido a un total de 187 </w:t>
      </w:r>
      <w:r w:rsidR="00410ACA">
        <w:rPr>
          <w:rFonts w:ascii="Cambria" w:hAnsi="Cambria"/>
          <w:sz w:val="20"/>
          <w:szCs w:val="20"/>
          <w:lang w:val="es-ES_tradnl"/>
        </w:rPr>
        <w:br/>
      </w:r>
      <w:r w:rsidRPr="00CA52B8">
        <w:rPr>
          <w:rFonts w:ascii="Cambria" w:hAnsi="Cambria"/>
          <w:sz w:val="20"/>
          <w:szCs w:val="20"/>
          <w:lang w:val="es-ES_tradnl"/>
        </w:rPr>
        <w:lastRenderedPageBreak/>
        <w:t>mujeres</w:t>
      </w:r>
      <w:r w:rsidRPr="00CA52B8">
        <w:rPr>
          <w:rStyle w:val="FootnoteReference"/>
          <w:rFonts w:ascii="Cambria" w:hAnsi="Cambria"/>
          <w:sz w:val="20"/>
          <w:szCs w:val="20"/>
          <w:lang w:val="es-ES_tradnl"/>
        </w:rPr>
        <w:footnoteReference w:id="127"/>
      </w:r>
      <w:r w:rsidRPr="00CA52B8">
        <w:rPr>
          <w:rFonts w:ascii="Cambria" w:hAnsi="Cambria"/>
          <w:sz w:val="20"/>
          <w:szCs w:val="20"/>
          <w:lang w:val="es-ES_tradnl"/>
        </w:rPr>
        <w:t>. Durante octubre, la organización reportó más de 160 detenciones</w:t>
      </w:r>
      <w:r w:rsidRPr="00CA52B8">
        <w:rPr>
          <w:rStyle w:val="FootnoteReference"/>
          <w:rFonts w:ascii="Cambria" w:hAnsi="Cambria"/>
          <w:sz w:val="20"/>
          <w:szCs w:val="20"/>
          <w:lang w:val="es-ES_tradnl"/>
        </w:rPr>
        <w:footnoteReference w:id="128"/>
      </w:r>
      <w:r w:rsidRPr="00CA52B8">
        <w:rPr>
          <w:rFonts w:ascii="Cambria" w:hAnsi="Cambria"/>
          <w:sz w:val="20"/>
          <w:szCs w:val="20"/>
          <w:lang w:val="es-ES_tradnl"/>
        </w:rPr>
        <w:t>. En noviembre, al menos 140 mujeres habrían sido detenidas mientras participaban en diferentes actividades</w:t>
      </w:r>
      <w:r w:rsidRPr="00CA52B8">
        <w:rPr>
          <w:rStyle w:val="FootnoteReference"/>
          <w:rFonts w:ascii="Cambria" w:hAnsi="Cambria"/>
          <w:sz w:val="20"/>
          <w:szCs w:val="20"/>
          <w:lang w:val="es-ES_tradnl"/>
        </w:rPr>
        <w:footnoteReference w:id="129"/>
      </w:r>
      <w:r w:rsidRPr="00CA52B8">
        <w:rPr>
          <w:rFonts w:ascii="Cambria" w:hAnsi="Cambria"/>
          <w:sz w:val="20"/>
          <w:szCs w:val="20"/>
          <w:lang w:val="es-ES_tradnl"/>
        </w:rPr>
        <w:t>.</w:t>
      </w:r>
    </w:p>
    <w:p w:rsidR="00AC54A5" w:rsidRPr="00CA52B8" w:rsidRDefault="00AC54A5" w:rsidP="00410ACA">
      <w:pPr>
        <w:ind w:firstLine="720"/>
        <w:jc w:val="both"/>
        <w:rPr>
          <w:rFonts w:ascii="Cambria" w:hAnsi="Cambria" w:cs="Calibri"/>
          <w:sz w:val="20"/>
          <w:szCs w:val="20"/>
          <w:lang w:val="es-ES"/>
        </w:rPr>
      </w:pPr>
    </w:p>
    <w:p w:rsidR="00AC54A5" w:rsidRPr="00CA52B8" w:rsidRDefault="00AC54A5" w:rsidP="00144B8B">
      <w:pPr>
        <w:numPr>
          <w:ilvl w:val="0"/>
          <w:numId w:val="39"/>
        </w:numPr>
        <w:jc w:val="both"/>
        <w:rPr>
          <w:rFonts w:ascii="Cambria" w:hAnsi="Cambria" w:cs="Calibri"/>
          <w:sz w:val="20"/>
          <w:szCs w:val="20"/>
          <w:lang w:val="es-ES"/>
        </w:rPr>
      </w:pPr>
      <w:r w:rsidRPr="00CA52B8">
        <w:rPr>
          <w:rFonts w:ascii="Cambria" w:hAnsi="Cambria" w:cs="Calibri"/>
          <w:sz w:val="20"/>
          <w:szCs w:val="20"/>
          <w:lang w:val="es-ES"/>
        </w:rPr>
        <w:t xml:space="preserve">El 12 de mayo </w:t>
      </w:r>
      <w:r w:rsidR="00D1230A">
        <w:rPr>
          <w:rFonts w:ascii="Cambria" w:hAnsi="Cambria" w:cs="Calibri"/>
          <w:sz w:val="20"/>
          <w:szCs w:val="20"/>
          <w:lang w:val="es-ES"/>
        </w:rPr>
        <w:t xml:space="preserve">de 2014, </w:t>
      </w:r>
      <w:r w:rsidRPr="00CA52B8">
        <w:rPr>
          <w:rFonts w:ascii="Cambria" w:hAnsi="Cambria" w:cs="Calibri"/>
          <w:sz w:val="20"/>
          <w:szCs w:val="20"/>
          <w:lang w:val="es-ES"/>
        </w:rPr>
        <w:t>la CIDH amplió la medida cautelar otorgada originalmente el 28 de octubre de 2013 a favor de las aproximadamente 237 integrantes de esta organización</w:t>
      </w:r>
      <w:r w:rsidRPr="00CA52B8">
        <w:rPr>
          <w:rStyle w:val="FootnoteReference"/>
          <w:rFonts w:ascii="Cambria" w:hAnsi="Cambria" w:cs="Calibri"/>
          <w:sz w:val="20"/>
          <w:szCs w:val="20"/>
          <w:lang w:val="es-ES"/>
        </w:rPr>
        <w:footnoteReference w:id="130"/>
      </w:r>
      <w:r w:rsidRPr="00CA52B8">
        <w:rPr>
          <w:rFonts w:ascii="Cambria" w:hAnsi="Cambria" w:cs="Calibri"/>
          <w:sz w:val="20"/>
          <w:szCs w:val="20"/>
          <w:lang w:val="es-ES"/>
        </w:rPr>
        <w:t>.</w:t>
      </w:r>
      <w:r w:rsidRPr="00CA52B8">
        <w:rPr>
          <w:rFonts w:ascii="Cambria" w:hAnsi="Cambria"/>
          <w:sz w:val="20"/>
          <w:szCs w:val="20"/>
          <w:lang w:val="es-ES_tradnl"/>
        </w:rPr>
        <w:t xml:space="preserve"> La decisión estuvo relacionada con los hechos sucedidos entre el 3 y el 5 de abril en la ciudad de Gibara, provincia Holguín, en los que seis integrantes de la </w:t>
      </w:r>
      <w:r w:rsidRPr="00E91A1E">
        <w:rPr>
          <w:rFonts w:asciiTheme="majorHAnsi" w:hAnsiTheme="majorHAnsi"/>
          <w:sz w:val="20"/>
          <w:szCs w:val="20"/>
          <w:lang w:val="es-ES_tradnl"/>
        </w:rPr>
        <w:t>organización</w:t>
      </w:r>
      <w:r w:rsidRPr="00CA52B8">
        <w:rPr>
          <w:rFonts w:ascii="Cambria" w:hAnsi="Cambria"/>
          <w:sz w:val="20"/>
          <w:szCs w:val="20"/>
          <w:lang w:val="es-ES_tradnl"/>
        </w:rPr>
        <w:t xml:space="preserve"> habrían sido agredidas, detenidas, objeto de actos de repudio, así como de allanamientos a sus viviendas de donde se habrían sustraído documentos y otros objetos. </w:t>
      </w:r>
    </w:p>
    <w:p w:rsidR="008C0566" w:rsidRDefault="008C0566" w:rsidP="00410ACA">
      <w:pPr>
        <w:ind w:left="720"/>
        <w:jc w:val="both"/>
        <w:rPr>
          <w:rFonts w:ascii="Cambria" w:hAnsi="Cambria" w:cs="Calibri"/>
          <w:sz w:val="20"/>
          <w:szCs w:val="20"/>
          <w:lang w:val="es-ES"/>
        </w:rPr>
      </w:pPr>
    </w:p>
    <w:p w:rsidR="00AC54A5" w:rsidRPr="00CA52B8" w:rsidRDefault="00AC54A5" w:rsidP="00144B8B">
      <w:pPr>
        <w:numPr>
          <w:ilvl w:val="0"/>
          <w:numId w:val="39"/>
        </w:numPr>
        <w:jc w:val="both"/>
        <w:rPr>
          <w:rFonts w:ascii="Cambria" w:hAnsi="Cambria" w:cs="Calibri"/>
          <w:sz w:val="20"/>
          <w:szCs w:val="20"/>
          <w:lang w:val="es-ES"/>
        </w:rPr>
      </w:pPr>
      <w:r w:rsidRPr="00CA52B8">
        <w:rPr>
          <w:rFonts w:ascii="Cambria" w:hAnsi="Cambria" w:cs="Calibri"/>
          <w:sz w:val="20"/>
          <w:szCs w:val="20"/>
          <w:lang w:val="es-ES"/>
        </w:rPr>
        <w:t>El 3 de enero</w:t>
      </w:r>
      <w:r w:rsidR="00F47CCC">
        <w:rPr>
          <w:rFonts w:ascii="Cambria" w:hAnsi="Cambria" w:cs="Calibri"/>
          <w:sz w:val="20"/>
          <w:szCs w:val="20"/>
          <w:lang w:val="es-ES"/>
        </w:rPr>
        <w:t xml:space="preserve"> de 2014</w:t>
      </w:r>
      <w:r w:rsidRPr="00CA52B8">
        <w:rPr>
          <w:rFonts w:ascii="Cambria" w:hAnsi="Cambria" w:cs="Calibri"/>
          <w:sz w:val="20"/>
          <w:szCs w:val="20"/>
          <w:lang w:val="es-ES"/>
        </w:rPr>
        <w:t xml:space="preserve">, Pablo Morales </w:t>
      </w:r>
      <w:proofErr w:type="spellStart"/>
      <w:r w:rsidRPr="00CA52B8">
        <w:rPr>
          <w:rFonts w:ascii="Cambria" w:hAnsi="Cambria" w:cs="Calibri"/>
          <w:sz w:val="20"/>
          <w:szCs w:val="20"/>
          <w:lang w:val="es-ES"/>
        </w:rPr>
        <w:t>Marchán</w:t>
      </w:r>
      <w:proofErr w:type="spellEnd"/>
      <w:r w:rsidRPr="00CA52B8">
        <w:rPr>
          <w:rFonts w:ascii="Cambria" w:hAnsi="Cambria" w:cs="Calibri"/>
          <w:sz w:val="20"/>
          <w:szCs w:val="20"/>
          <w:lang w:val="es-ES"/>
        </w:rPr>
        <w:t xml:space="preserve">, corresponsal del </w:t>
      </w:r>
      <w:r w:rsidRPr="00CA52B8">
        <w:rPr>
          <w:rFonts w:ascii="Cambria" w:hAnsi="Cambria" w:cs="Calibri"/>
          <w:i/>
          <w:iCs/>
          <w:sz w:val="20"/>
          <w:szCs w:val="20"/>
          <w:lang w:val="es-ES"/>
        </w:rPr>
        <w:t xml:space="preserve">Centro de Información Hablemos </w:t>
      </w:r>
      <w:proofErr w:type="spellStart"/>
      <w:r w:rsidRPr="00CA52B8">
        <w:rPr>
          <w:rFonts w:ascii="Cambria" w:hAnsi="Cambria" w:cs="Calibri"/>
          <w:i/>
          <w:iCs/>
          <w:sz w:val="20"/>
          <w:szCs w:val="20"/>
          <w:lang w:val="es-ES"/>
        </w:rPr>
        <w:t>Press</w:t>
      </w:r>
      <w:proofErr w:type="spellEnd"/>
      <w:r w:rsidRPr="00CA52B8">
        <w:rPr>
          <w:rFonts w:ascii="Cambria" w:hAnsi="Cambria" w:cs="Calibri"/>
          <w:sz w:val="20"/>
          <w:szCs w:val="20"/>
          <w:lang w:val="es-ES"/>
        </w:rPr>
        <w:t xml:space="preserve">, habría sido detenido por agentes del Departamento de la Seguridad del Estado (DSE) y la Policía Nacional </w:t>
      </w:r>
      <w:r w:rsidRPr="00E91A1E">
        <w:rPr>
          <w:rFonts w:asciiTheme="majorHAnsi" w:hAnsiTheme="majorHAnsi"/>
          <w:sz w:val="20"/>
          <w:szCs w:val="20"/>
          <w:lang w:val="es-ES_tradnl"/>
        </w:rPr>
        <w:t>Revolucionaria</w:t>
      </w:r>
      <w:r w:rsidRPr="00CA52B8">
        <w:rPr>
          <w:rFonts w:ascii="Cambria" w:hAnsi="Cambria" w:cs="Calibri"/>
          <w:sz w:val="20"/>
          <w:szCs w:val="20"/>
          <w:lang w:val="es-ES"/>
        </w:rPr>
        <w:t xml:space="preserve"> (PNR) después de ofrecer declaraciones vía telefónica a un programa a la emisora </w:t>
      </w:r>
      <w:r w:rsidRPr="00CA52B8">
        <w:rPr>
          <w:rFonts w:ascii="Cambria" w:hAnsi="Cambria" w:cs="Calibri"/>
          <w:i/>
          <w:iCs/>
          <w:sz w:val="20"/>
          <w:szCs w:val="20"/>
          <w:lang w:val="es-ES"/>
        </w:rPr>
        <w:t>Radio Martí</w:t>
      </w:r>
      <w:r w:rsidRPr="00CA52B8">
        <w:rPr>
          <w:rFonts w:ascii="Cambria" w:hAnsi="Cambria" w:cs="Calibri"/>
          <w:sz w:val="20"/>
          <w:szCs w:val="20"/>
          <w:lang w:val="es-ES"/>
        </w:rPr>
        <w:t>. Sus declaraciones habrían estado relacionadas, entre otras, con el impacto en la población cubana del discurso del presidente Raúl Castro en su primera aparición en los medios oficiales en  2014. El periodista habría sido arrestado por varias horas</w:t>
      </w:r>
      <w:r w:rsidRPr="00CA52B8">
        <w:rPr>
          <w:rStyle w:val="FootnoteReference"/>
          <w:rFonts w:ascii="Cambria" w:hAnsi="Cambria" w:cs="Calibri"/>
          <w:sz w:val="20"/>
          <w:szCs w:val="20"/>
          <w:lang w:val="es-ES"/>
        </w:rPr>
        <w:footnoteReference w:id="131"/>
      </w:r>
      <w:r w:rsidRPr="00CA52B8">
        <w:rPr>
          <w:rFonts w:ascii="Cambria" w:hAnsi="Cambria" w:cs="Calibri"/>
          <w:sz w:val="20"/>
          <w:szCs w:val="20"/>
          <w:lang w:val="es-ES"/>
        </w:rPr>
        <w:t>.</w:t>
      </w:r>
    </w:p>
    <w:p w:rsidR="00A45945" w:rsidRDefault="00A45945" w:rsidP="00410ACA">
      <w:pPr>
        <w:ind w:left="720"/>
        <w:jc w:val="both"/>
        <w:rPr>
          <w:rFonts w:ascii="Cambria" w:hAnsi="Cambria" w:cs="Calibri"/>
          <w:sz w:val="20"/>
          <w:szCs w:val="20"/>
          <w:lang w:val="es-ES"/>
        </w:rPr>
      </w:pPr>
    </w:p>
    <w:p w:rsidR="00AC54A5" w:rsidRPr="00CA52B8" w:rsidRDefault="00F47CCC" w:rsidP="00144B8B">
      <w:pPr>
        <w:numPr>
          <w:ilvl w:val="0"/>
          <w:numId w:val="39"/>
        </w:numPr>
        <w:jc w:val="both"/>
        <w:rPr>
          <w:rFonts w:ascii="Cambria" w:hAnsi="Cambria" w:cs="Calibri"/>
          <w:sz w:val="20"/>
          <w:szCs w:val="20"/>
          <w:lang w:val="es-ES"/>
        </w:rPr>
      </w:pPr>
      <w:r>
        <w:rPr>
          <w:rFonts w:ascii="Cambria" w:hAnsi="Cambria" w:cs="Calibri"/>
          <w:sz w:val="20"/>
          <w:szCs w:val="20"/>
          <w:lang w:val="es-ES"/>
        </w:rPr>
        <w:t xml:space="preserve">Durante enero de 2014, </w:t>
      </w:r>
      <w:r w:rsidR="00AC54A5" w:rsidRPr="00CA52B8">
        <w:rPr>
          <w:rFonts w:ascii="Cambria" w:hAnsi="Cambria" w:cs="Calibri"/>
          <w:sz w:val="20"/>
          <w:szCs w:val="20"/>
          <w:lang w:val="es-ES"/>
        </w:rPr>
        <w:t xml:space="preserve">también se habrían presentado las detenciones de los periodistas Pablo Morales Marchan, </w:t>
      </w:r>
      <w:r w:rsidR="00AC54A5" w:rsidRPr="00E91A1E">
        <w:rPr>
          <w:rFonts w:asciiTheme="majorHAnsi" w:hAnsiTheme="majorHAnsi"/>
          <w:sz w:val="20"/>
          <w:szCs w:val="20"/>
          <w:lang w:val="es-ES_tradnl"/>
        </w:rPr>
        <w:t>Ignacio</w:t>
      </w:r>
      <w:r w:rsidR="00AC54A5" w:rsidRPr="00CA52B8">
        <w:rPr>
          <w:rFonts w:ascii="Cambria" w:hAnsi="Cambria" w:cs="Calibri"/>
          <w:sz w:val="20"/>
          <w:szCs w:val="20"/>
          <w:lang w:val="es-ES"/>
        </w:rPr>
        <w:t xml:space="preserve"> Luis González Vidal, Denis </w:t>
      </w:r>
      <w:proofErr w:type="spellStart"/>
      <w:r w:rsidR="00AC54A5" w:rsidRPr="00CA52B8">
        <w:rPr>
          <w:rFonts w:ascii="Cambria" w:hAnsi="Cambria" w:cs="Calibri"/>
          <w:sz w:val="20"/>
          <w:szCs w:val="20"/>
          <w:lang w:val="es-ES"/>
        </w:rPr>
        <w:t>Noa</w:t>
      </w:r>
      <w:proofErr w:type="spellEnd"/>
      <w:r w:rsidR="00AC54A5" w:rsidRPr="00CA52B8">
        <w:rPr>
          <w:rFonts w:ascii="Cambria" w:hAnsi="Cambria" w:cs="Calibri"/>
          <w:sz w:val="20"/>
          <w:szCs w:val="20"/>
          <w:lang w:val="es-ES"/>
        </w:rPr>
        <w:t xml:space="preserve"> Martínez y Tamara Rodríguez mientras realizaban sus trabajos</w:t>
      </w:r>
      <w:r w:rsidR="00AC54A5" w:rsidRPr="00CA52B8">
        <w:rPr>
          <w:rStyle w:val="FootnoteReference"/>
          <w:rFonts w:ascii="Cambria" w:hAnsi="Cambria" w:cs="Calibri"/>
          <w:sz w:val="20"/>
          <w:szCs w:val="20"/>
          <w:lang w:val="es-ES"/>
        </w:rPr>
        <w:footnoteReference w:id="132"/>
      </w:r>
      <w:r w:rsidR="00AC54A5" w:rsidRPr="00CA52B8">
        <w:rPr>
          <w:rFonts w:ascii="Cambria" w:hAnsi="Cambria" w:cs="Calibri"/>
          <w:sz w:val="20"/>
          <w:szCs w:val="20"/>
          <w:lang w:val="es-ES"/>
        </w:rPr>
        <w:t xml:space="preserve">. </w:t>
      </w:r>
    </w:p>
    <w:p w:rsidR="00AC54A5" w:rsidRPr="00CA52B8" w:rsidRDefault="00AC54A5" w:rsidP="00410ACA">
      <w:pPr>
        <w:ind w:firstLine="720"/>
        <w:jc w:val="both"/>
        <w:rPr>
          <w:rFonts w:ascii="Cambria" w:hAnsi="Cambria" w:cs="Calibri"/>
          <w:sz w:val="20"/>
          <w:szCs w:val="20"/>
          <w:lang w:val="es-ES"/>
        </w:rPr>
      </w:pPr>
    </w:p>
    <w:p w:rsidR="00AC54A5" w:rsidRPr="00CA52B8" w:rsidRDefault="00AC54A5" w:rsidP="00144B8B">
      <w:pPr>
        <w:numPr>
          <w:ilvl w:val="0"/>
          <w:numId w:val="39"/>
        </w:numPr>
        <w:jc w:val="both"/>
        <w:rPr>
          <w:rFonts w:ascii="Cambria" w:hAnsi="Cambria" w:cs="Calibri"/>
          <w:sz w:val="20"/>
          <w:szCs w:val="20"/>
          <w:lang w:val="es-ES"/>
        </w:rPr>
      </w:pPr>
      <w:r w:rsidRPr="00CA52B8">
        <w:rPr>
          <w:rFonts w:ascii="Cambria" w:hAnsi="Cambria" w:cs="Calibri"/>
          <w:sz w:val="20"/>
          <w:szCs w:val="20"/>
          <w:lang w:val="es-ES"/>
        </w:rPr>
        <w:t>En el marco de la II Cumbre de la Comunidad de Estados Latinoamericanos y Caribeños (CELAC) que tuvo lugar del 28 al 30 de enero en La Habana se habrían presentado cientos de detenciones, que podrían llegar a más de 200. Según lo informado, desde el día 23 hasta la culminación de la Cumbre se habrían detenido a activistas, abogados, opositores, periodistas, comunicadores, blogueros, líderes religiosos, miembros del grupo Damas de Blanco y otras organizaciones, algunos de los cuales habrían permanecido más de seis días en prisión</w:t>
      </w:r>
      <w:r w:rsidRPr="00CA52B8">
        <w:rPr>
          <w:rStyle w:val="FootnoteReference"/>
          <w:rFonts w:ascii="Cambria" w:hAnsi="Cambria" w:cs="Calibri"/>
          <w:sz w:val="20"/>
          <w:szCs w:val="20"/>
          <w:lang w:val="es-ES"/>
        </w:rPr>
        <w:footnoteReference w:id="133"/>
      </w:r>
      <w:r w:rsidRPr="00CA52B8">
        <w:rPr>
          <w:rFonts w:ascii="Cambria" w:hAnsi="Cambria" w:cs="Calibri"/>
          <w:sz w:val="20"/>
          <w:szCs w:val="20"/>
          <w:lang w:val="es-ES"/>
        </w:rPr>
        <w:t xml:space="preserve">. Según fue informada la CIDH, los periodistas Mario </w:t>
      </w:r>
      <w:proofErr w:type="spellStart"/>
      <w:r w:rsidRPr="00CA52B8">
        <w:rPr>
          <w:rFonts w:ascii="Cambria" w:hAnsi="Cambria" w:cs="Calibri"/>
          <w:sz w:val="20"/>
          <w:szCs w:val="20"/>
          <w:lang w:val="es-ES"/>
        </w:rPr>
        <w:t>Hecheverría</w:t>
      </w:r>
      <w:proofErr w:type="spellEnd"/>
      <w:r w:rsidRPr="00CA52B8">
        <w:rPr>
          <w:rFonts w:ascii="Cambria" w:hAnsi="Cambria" w:cs="Calibri"/>
          <w:sz w:val="20"/>
          <w:szCs w:val="20"/>
          <w:lang w:val="es-ES"/>
        </w:rPr>
        <w:t xml:space="preserve"> </w:t>
      </w:r>
      <w:proofErr w:type="spellStart"/>
      <w:r w:rsidRPr="00CA52B8">
        <w:rPr>
          <w:rFonts w:ascii="Cambria" w:hAnsi="Cambria" w:cs="Calibri"/>
          <w:sz w:val="20"/>
          <w:szCs w:val="20"/>
          <w:lang w:val="es-ES"/>
        </w:rPr>
        <w:t>Driggs</w:t>
      </w:r>
      <w:proofErr w:type="spellEnd"/>
      <w:r w:rsidRPr="00CA52B8">
        <w:rPr>
          <w:rFonts w:ascii="Cambria" w:hAnsi="Cambria" w:cs="Calibri"/>
          <w:sz w:val="20"/>
          <w:szCs w:val="20"/>
          <w:lang w:val="es-ES"/>
        </w:rPr>
        <w:t xml:space="preserve">, David Águila Montero, William </w:t>
      </w:r>
      <w:proofErr w:type="spellStart"/>
      <w:r w:rsidRPr="00CA52B8">
        <w:rPr>
          <w:rFonts w:ascii="Cambria" w:hAnsi="Cambria" w:cs="Calibri"/>
          <w:sz w:val="20"/>
          <w:szCs w:val="20"/>
          <w:lang w:val="es-ES"/>
        </w:rPr>
        <w:t>Cacer</w:t>
      </w:r>
      <w:proofErr w:type="spellEnd"/>
      <w:r w:rsidRPr="00CA52B8">
        <w:rPr>
          <w:rFonts w:ascii="Cambria" w:hAnsi="Cambria" w:cs="Calibri"/>
          <w:sz w:val="20"/>
          <w:szCs w:val="20"/>
          <w:lang w:val="es-ES"/>
        </w:rPr>
        <w:t xml:space="preserve"> Díaz, Denis </w:t>
      </w:r>
      <w:proofErr w:type="spellStart"/>
      <w:r w:rsidRPr="00CA52B8">
        <w:rPr>
          <w:rFonts w:ascii="Cambria" w:hAnsi="Cambria" w:cs="Calibri"/>
          <w:sz w:val="20"/>
          <w:szCs w:val="20"/>
          <w:lang w:val="es-ES"/>
        </w:rPr>
        <w:t>Noa</w:t>
      </w:r>
      <w:proofErr w:type="spellEnd"/>
      <w:r w:rsidRPr="00CA52B8">
        <w:rPr>
          <w:rFonts w:ascii="Cambria" w:hAnsi="Cambria" w:cs="Calibri"/>
          <w:sz w:val="20"/>
          <w:szCs w:val="20"/>
          <w:lang w:val="es-ES"/>
        </w:rPr>
        <w:t xml:space="preserve"> Martínez y Pablo Morales </w:t>
      </w:r>
      <w:proofErr w:type="spellStart"/>
      <w:r w:rsidRPr="00CA52B8">
        <w:rPr>
          <w:rFonts w:ascii="Cambria" w:hAnsi="Cambria" w:cs="Calibri"/>
          <w:sz w:val="20"/>
          <w:szCs w:val="20"/>
          <w:lang w:val="es-ES"/>
        </w:rPr>
        <w:t>Marchán</w:t>
      </w:r>
      <w:proofErr w:type="spellEnd"/>
      <w:r w:rsidRPr="00CA52B8">
        <w:rPr>
          <w:rFonts w:ascii="Cambria" w:hAnsi="Cambria" w:cs="Calibri"/>
          <w:sz w:val="20"/>
          <w:szCs w:val="20"/>
          <w:lang w:val="es-ES"/>
        </w:rPr>
        <w:t xml:space="preserve"> habrían permanecido detenidos durante esta cumbre. Asimismo, los periodistas Raúl Ramírez Puig y José Leonel Silva habrían sido </w:t>
      </w:r>
      <w:r w:rsidRPr="00CA52B8">
        <w:rPr>
          <w:rFonts w:ascii="Cambria" w:hAnsi="Cambria" w:cs="Calibri"/>
          <w:sz w:val="20"/>
          <w:szCs w:val="20"/>
          <w:lang w:val="es-ES"/>
        </w:rPr>
        <w:lastRenderedPageBreak/>
        <w:t>detenidos y amenazados para que no salieran de sus viviendas durante esos días. Sus respectivas viviendas habrían estado vigiladas</w:t>
      </w:r>
      <w:r w:rsidRPr="00CA52B8">
        <w:rPr>
          <w:rStyle w:val="FootnoteReference"/>
          <w:rFonts w:ascii="Cambria" w:hAnsi="Cambria" w:cs="Calibri"/>
          <w:sz w:val="20"/>
          <w:szCs w:val="20"/>
          <w:lang w:val="es-ES"/>
        </w:rPr>
        <w:footnoteReference w:id="134"/>
      </w:r>
      <w:r w:rsidRPr="00CA52B8">
        <w:rPr>
          <w:rFonts w:ascii="Cambria" w:hAnsi="Cambria" w:cs="Calibri"/>
          <w:sz w:val="20"/>
          <w:szCs w:val="20"/>
          <w:lang w:val="es-ES"/>
        </w:rPr>
        <w:t>. En este contexto, también se habría presentado la expulsión del país del director general del Centro para la Apertura y el Desarrollo de América Latina (</w:t>
      </w:r>
      <w:proofErr w:type="spellStart"/>
      <w:r w:rsidRPr="00CA52B8">
        <w:rPr>
          <w:rFonts w:ascii="Cambria" w:hAnsi="Cambria" w:cs="Calibri"/>
          <w:sz w:val="20"/>
          <w:szCs w:val="20"/>
          <w:lang w:val="es-ES"/>
        </w:rPr>
        <w:t>Cadal</w:t>
      </w:r>
      <w:proofErr w:type="spellEnd"/>
      <w:r w:rsidRPr="00CA52B8">
        <w:rPr>
          <w:rFonts w:ascii="Cambria" w:hAnsi="Cambria" w:cs="Calibri"/>
          <w:sz w:val="20"/>
          <w:szCs w:val="20"/>
          <w:lang w:val="es-ES"/>
        </w:rPr>
        <w:t>), Gabriel Salvia, quien habría llegado como uno de los organizadores del II Foro Democrático en Relaciones Internacionales y Derechos Humanos, paralelo a la cumbre de la CELAC</w:t>
      </w:r>
      <w:r w:rsidRPr="00CA52B8">
        <w:rPr>
          <w:rStyle w:val="FootnoteReference"/>
          <w:rFonts w:ascii="Cambria" w:hAnsi="Cambria" w:cs="Calibri"/>
          <w:sz w:val="20"/>
          <w:szCs w:val="20"/>
          <w:lang w:val="es-ES"/>
        </w:rPr>
        <w:footnoteReference w:id="135"/>
      </w:r>
      <w:r w:rsidRPr="00CA52B8">
        <w:rPr>
          <w:rFonts w:ascii="Cambria" w:hAnsi="Cambria" w:cs="Calibri"/>
          <w:sz w:val="20"/>
          <w:szCs w:val="20"/>
          <w:lang w:val="es-ES"/>
        </w:rPr>
        <w:t>.</w:t>
      </w:r>
    </w:p>
    <w:p w:rsidR="00A45945" w:rsidRDefault="00A45945" w:rsidP="00410ACA">
      <w:pPr>
        <w:ind w:left="720"/>
        <w:jc w:val="both"/>
        <w:rPr>
          <w:rFonts w:ascii="Cambria" w:hAnsi="Cambria" w:cs="Calibri"/>
          <w:sz w:val="20"/>
          <w:szCs w:val="20"/>
          <w:lang w:val="es-ES"/>
        </w:rPr>
      </w:pPr>
    </w:p>
    <w:p w:rsidR="00AC54A5" w:rsidRPr="00CA52B8" w:rsidRDefault="00AC54A5" w:rsidP="00144B8B">
      <w:pPr>
        <w:numPr>
          <w:ilvl w:val="0"/>
          <w:numId w:val="39"/>
        </w:numPr>
        <w:jc w:val="both"/>
        <w:rPr>
          <w:rFonts w:ascii="Cambria" w:hAnsi="Cambria" w:cs="Calibri"/>
          <w:sz w:val="20"/>
          <w:szCs w:val="20"/>
          <w:lang w:val="es-ES"/>
        </w:rPr>
      </w:pPr>
      <w:r w:rsidRPr="00CA52B8">
        <w:rPr>
          <w:rFonts w:ascii="Cambria" w:hAnsi="Cambria" w:cs="Calibri"/>
          <w:sz w:val="20"/>
          <w:szCs w:val="20"/>
          <w:lang w:val="es-ES"/>
        </w:rPr>
        <w:t xml:space="preserve">Las activistas Rosario Morales y </w:t>
      </w:r>
      <w:proofErr w:type="spellStart"/>
      <w:r w:rsidRPr="00CA52B8">
        <w:rPr>
          <w:rFonts w:ascii="Cambria" w:hAnsi="Cambria" w:cs="Calibri"/>
          <w:sz w:val="20"/>
          <w:szCs w:val="20"/>
          <w:lang w:val="es-ES"/>
        </w:rPr>
        <w:t>Melkis</w:t>
      </w:r>
      <w:proofErr w:type="spellEnd"/>
      <w:r w:rsidRPr="00CA52B8">
        <w:rPr>
          <w:rFonts w:ascii="Cambria" w:hAnsi="Cambria" w:cs="Calibri"/>
          <w:sz w:val="20"/>
          <w:szCs w:val="20"/>
          <w:lang w:val="es-ES"/>
        </w:rPr>
        <w:t xml:space="preserve"> </w:t>
      </w:r>
      <w:proofErr w:type="spellStart"/>
      <w:r w:rsidRPr="00CA52B8">
        <w:rPr>
          <w:rFonts w:ascii="Cambria" w:hAnsi="Cambria" w:cs="Calibri"/>
          <w:sz w:val="20"/>
          <w:szCs w:val="20"/>
          <w:lang w:val="es-ES"/>
        </w:rPr>
        <w:t>Faure</w:t>
      </w:r>
      <w:proofErr w:type="spellEnd"/>
      <w:r w:rsidRPr="00CA52B8">
        <w:rPr>
          <w:rFonts w:ascii="Cambria" w:hAnsi="Cambria" w:cs="Calibri"/>
          <w:sz w:val="20"/>
          <w:szCs w:val="20"/>
          <w:lang w:val="es-ES"/>
        </w:rPr>
        <w:t xml:space="preserve"> habrían sido detenidas por varias horas el 10 de febrero luego de que realizar una </w:t>
      </w:r>
      <w:r w:rsidRPr="00E91A1E">
        <w:rPr>
          <w:rFonts w:asciiTheme="majorHAnsi" w:hAnsiTheme="majorHAnsi"/>
          <w:sz w:val="20"/>
          <w:szCs w:val="20"/>
          <w:lang w:val="es-ES_tradnl"/>
        </w:rPr>
        <w:t>protesta</w:t>
      </w:r>
      <w:r w:rsidRPr="00CA52B8">
        <w:rPr>
          <w:rFonts w:ascii="Cambria" w:hAnsi="Cambria" w:cs="Calibri"/>
          <w:sz w:val="20"/>
          <w:szCs w:val="20"/>
          <w:lang w:val="es-ES"/>
        </w:rPr>
        <w:t xml:space="preserve"> en La Habana donde habrían mostrado carteles que denunciaban a funcionarios del Gobierno así como a Fidel y Raúl Castro</w:t>
      </w:r>
      <w:r w:rsidRPr="00CA52B8">
        <w:rPr>
          <w:rStyle w:val="FootnoteReference"/>
          <w:rFonts w:ascii="Cambria" w:hAnsi="Cambria" w:cs="Calibri"/>
          <w:sz w:val="20"/>
          <w:szCs w:val="20"/>
          <w:lang w:val="es-ES"/>
        </w:rPr>
        <w:footnoteReference w:id="136"/>
      </w:r>
      <w:r w:rsidRPr="00CA52B8">
        <w:rPr>
          <w:rFonts w:ascii="Cambria" w:hAnsi="Cambria" w:cs="Calibri"/>
          <w:sz w:val="20"/>
          <w:szCs w:val="20"/>
          <w:lang w:val="es-ES"/>
        </w:rPr>
        <w:t xml:space="preserve">.  </w:t>
      </w:r>
    </w:p>
    <w:p w:rsidR="00A45945" w:rsidRDefault="00A45945" w:rsidP="00410ACA">
      <w:pPr>
        <w:ind w:left="720"/>
        <w:jc w:val="both"/>
        <w:rPr>
          <w:rFonts w:ascii="Cambria" w:hAnsi="Cambria" w:cs="Calibri"/>
          <w:sz w:val="20"/>
          <w:szCs w:val="20"/>
          <w:lang w:val="es-ES"/>
        </w:rPr>
      </w:pPr>
    </w:p>
    <w:p w:rsidR="00AC54A5" w:rsidRPr="00CA52B8" w:rsidRDefault="00AC54A5" w:rsidP="00144B8B">
      <w:pPr>
        <w:numPr>
          <w:ilvl w:val="0"/>
          <w:numId w:val="39"/>
        </w:numPr>
        <w:jc w:val="both"/>
        <w:rPr>
          <w:rFonts w:ascii="Cambria" w:hAnsi="Cambria" w:cs="Calibri"/>
          <w:sz w:val="20"/>
          <w:szCs w:val="20"/>
          <w:lang w:val="es-ES"/>
        </w:rPr>
      </w:pPr>
      <w:r w:rsidRPr="00CA52B8">
        <w:rPr>
          <w:rFonts w:ascii="Cambria" w:hAnsi="Cambria" w:cs="Calibri"/>
          <w:sz w:val="20"/>
          <w:szCs w:val="20"/>
          <w:lang w:val="es-ES"/>
        </w:rPr>
        <w:t xml:space="preserve">La policía política habría detenido al menos a 30 activistas de la coalición FANTU-UNPACU (Frente </w:t>
      </w:r>
      <w:proofErr w:type="spellStart"/>
      <w:r w:rsidRPr="00CA52B8">
        <w:rPr>
          <w:rFonts w:ascii="Cambria" w:hAnsi="Cambria" w:cs="Calibri"/>
          <w:sz w:val="20"/>
          <w:szCs w:val="20"/>
          <w:lang w:val="es-ES"/>
        </w:rPr>
        <w:t>Antitotalitario</w:t>
      </w:r>
      <w:proofErr w:type="spellEnd"/>
      <w:r w:rsidRPr="00CA52B8">
        <w:rPr>
          <w:rFonts w:ascii="Cambria" w:hAnsi="Cambria" w:cs="Calibri"/>
          <w:sz w:val="20"/>
          <w:szCs w:val="20"/>
          <w:lang w:val="es-ES"/>
        </w:rPr>
        <w:t xml:space="preserve"> Unido y la Unión Patriótica de Cuba) en la ciudad de Santa Clara al intentar congregarse para su reunión semanal. Entre los detenidos se encontraba Guillermo Fariñas Hernández quien habría informado haber sido </w:t>
      </w:r>
      <w:r w:rsidRPr="00E91A1E">
        <w:rPr>
          <w:rFonts w:asciiTheme="majorHAnsi" w:hAnsiTheme="majorHAnsi"/>
          <w:sz w:val="20"/>
          <w:szCs w:val="20"/>
          <w:lang w:val="es-ES_tradnl"/>
        </w:rPr>
        <w:t>amenazado</w:t>
      </w:r>
      <w:r w:rsidRPr="00CA52B8">
        <w:rPr>
          <w:rFonts w:ascii="Cambria" w:hAnsi="Cambria" w:cs="Calibri"/>
          <w:sz w:val="20"/>
          <w:szCs w:val="20"/>
          <w:lang w:val="es-ES"/>
        </w:rPr>
        <w:t xml:space="preserve"> de muerte y quien narró otras presuntas agresiones a los detenidos</w:t>
      </w:r>
      <w:r w:rsidRPr="00CA52B8">
        <w:rPr>
          <w:rStyle w:val="FootnoteReference"/>
          <w:rFonts w:ascii="Cambria" w:hAnsi="Cambria" w:cs="Calibri"/>
          <w:sz w:val="20"/>
          <w:szCs w:val="20"/>
          <w:lang w:val="es-ES"/>
        </w:rPr>
        <w:footnoteReference w:id="137"/>
      </w:r>
      <w:r w:rsidRPr="00CA52B8">
        <w:rPr>
          <w:rFonts w:ascii="Cambria" w:hAnsi="Cambria" w:cs="Calibri"/>
          <w:sz w:val="20"/>
          <w:szCs w:val="20"/>
          <w:lang w:val="es-ES"/>
        </w:rPr>
        <w:t xml:space="preserve">. El 3 de marzo, habrían detenido a 24 miembros de la coalición en la ciudad de Santa Clara cuando intentaban llegar a su reunión semanal. Según lo informado, los detenidos habrían sido </w:t>
      </w:r>
      <w:r>
        <w:rPr>
          <w:rFonts w:ascii="Cambria" w:hAnsi="Cambria" w:cs="Calibri"/>
          <w:sz w:val="20"/>
          <w:szCs w:val="20"/>
          <w:lang w:val="es-ES"/>
        </w:rPr>
        <w:t>agredidos violentamente</w:t>
      </w:r>
      <w:r w:rsidRPr="00CA52B8">
        <w:rPr>
          <w:rFonts w:ascii="Cambria" w:hAnsi="Cambria" w:cs="Calibri"/>
          <w:sz w:val="20"/>
          <w:szCs w:val="20"/>
          <w:lang w:val="es-ES"/>
        </w:rPr>
        <w:t xml:space="preserve"> al negarse a gritar consignas en favor del Gobierno. Este sería el octavo lunes consecutivo de detenciones antes de las reuniones</w:t>
      </w:r>
      <w:r w:rsidRPr="00CA52B8">
        <w:rPr>
          <w:rStyle w:val="FootnoteReference"/>
          <w:rFonts w:ascii="Cambria" w:hAnsi="Cambria" w:cs="Calibri"/>
          <w:sz w:val="20"/>
          <w:szCs w:val="20"/>
          <w:lang w:val="es-ES"/>
        </w:rPr>
        <w:footnoteReference w:id="138"/>
      </w:r>
      <w:r w:rsidRPr="00CA52B8">
        <w:rPr>
          <w:rFonts w:ascii="Cambria" w:hAnsi="Cambria" w:cs="Calibri"/>
          <w:sz w:val="20"/>
          <w:szCs w:val="20"/>
          <w:lang w:val="es-ES"/>
        </w:rPr>
        <w:t>.</w:t>
      </w:r>
    </w:p>
    <w:p w:rsidR="00A45945" w:rsidRDefault="00A45945" w:rsidP="00410ACA">
      <w:pPr>
        <w:ind w:left="720"/>
        <w:jc w:val="both"/>
        <w:rPr>
          <w:rFonts w:ascii="Cambria" w:hAnsi="Cambria" w:cs="Calibri"/>
          <w:sz w:val="20"/>
          <w:szCs w:val="20"/>
          <w:lang w:val="es-ES"/>
        </w:rPr>
      </w:pPr>
    </w:p>
    <w:p w:rsidR="00AC54A5" w:rsidRPr="00CA52B8" w:rsidRDefault="00AC54A5" w:rsidP="00144B8B">
      <w:pPr>
        <w:numPr>
          <w:ilvl w:val="0"/>
          <w:numId w:val="39"/>
        </w:numPr>
        <w:jc w:val="both"/>
        <w:rPr>
          <w:rFonts w:ascii="Cambria" w:hAnsi="Cambria" w:cs="Calibri"/>
          <w:sz w:val="20"/>
          <w:szCs w:val="20"/>
          <w:lang w:val="es-ES"/>
        </w:rPr>
      </w:pPr>
      <w:r w:rsidRPr="00CA52B8">
        <w:rPr>
          <w:rFonts w:ascii="Cambria" w:hAnsi="Cambria" w:cs="Calibri"/>
          <w:sz w:val="20"/>
          <w:szCs w:val="20"/>
          <w:lang w:val="es-ES"/>
        </w:rPr>
        <w:t>Carlos Manuel Figueroa Álvarez y Santiago Roberto Montes habrían sido detenidos el 13 de febrero al realizar una protesta cívica en la Plaza de la Catedral en el municipio Habana Vieja. En la protesta, los detenidos tendrían carteles en los que pedían libertad para los presos políticos y respeto por los derechos humanos</w:t>
      </w:r>
      <w:r w:rsidRPr="00CA52B8">
        <w:rPr>
          <w:rStyle w:val="FootnoteReference"/>
          <w:rFonts w:ascii="Cambria" w:hAnsi="Cambria" w:cs="Calibri"/>
          <w:sz w:val="20"/>
          <w:szCs w:val="20"/>
          <w:lang w:val="es-ES"/>
        </w:rPr>
        <w:footnoteReference w:id="139"/>
      </w:r>
      <w:r w:rsidRPr="00CA52B8">
        <w:rPr>
          <w:rFonts w:ascii="Cambria" w:hAnsi="Cambria" w:cs="Calibri"/>
          <w:sz w:val="20"/>
          <w:szCs w:val="20"/>
          <w:lang w:val="es-ES"/>
        </w:rPr>
        <w:t xml:space="preserve">.  </w:t>
      </w:r>
    </w:p>
    <w:p w:rsidR="00A45945" w:rsidRDefault="00A45945" w:rsidP="00410ACA">
      <w:pPr>
        <w:ind w:left="720"/>
        <w:jc w:val="both"/>
        <w:rPr>
          <w:rFonts w:ascii="Cambria" w:hAnsi="Cambria" w:cs="Calibri"/>
          <w:sz w:val="20"/>
          <w:szCs w:val="20"/>
          <w:lang w:val="es-ES"/>
        </w:rPr>
      </w:pPr>
    </w:p>
    <w:p w:rsidR="00AC54A5" w:rsidRPr="00CA52B8" w:rsidRDefault="00AC54A5" w:rsidP="00144B8B">
      <w:pPr>
        <w:numPr>
          <w:ilvl w:val="0"/>
          <w:numId w:val="39"/>
        </w:numPr>
        <w:jc w:val="both"/>
        <w:rPr>
          <w:rFonts w:ascii="Cambria" w:hAnsi="Cambria" w:cs="Calibri"/>
          <w:sz w:val="20"/>
          <w:szCs w:val="20"/>
          <w:lang w:val="es-ES"/>
        </w:rPr>
      </w:pPr>
      <w:r w:rsidRPr="00CA52B8">
        <w:rPr>
          <w:rFonts w:ascii="Cambria" w:hAnsi="Cambria" w:cs="Calibri"/>
          <w:sz w:val="20"/>
          <w:szCs w:val="20"/>
          <w:lang w:val="es-ES"/>
        </w:rPr>
        <w:t xml:space="preserve">El 12 de febrero, miembros de la </w:t>
      </w:r>
      <w:r w:rsidRPr="00CA52B8">
        <w:rPr>
          <w:rFonts w:ascii="Cambria" w:hAnsi="Cambria" w:cs="Calibri"/>
          <w:i/>
          <w:sz w:val="20"/>
          <w:szCs w:val="20"/>
          <w:lang w:val="es-ES"/>
        </w:rPr>
        <w:t>Red Cubana de Comunicadores Comunitarios</w:t>
      </w:r>
      <w:r w:rsidRPr="00CA52B8">
        <w:rPr>
          <w:rFonts w:ascii="Cambria" w:hAnsi="Cambria" w:cs="Calibri"/>
          <w:sz w:val="20"/>
          <w:szCs w:val="20"/>
          <w:lang w:val="es-ES"/>
        </w:rPr>
        <w:t xml:space="preserve"> habrían sido detenidos y golpeados en </w:t>
      </w:r>
      <w:r w:rsidRPr="00E91A1E">
        <w:rPr>
          <w:rFonts w:asciiTheme="majorHAnsi" w:hAnsiTheme="majorHAnsi"/>
          <w:sz w:val="20"/>
          <w:szCs w:val="20"/>
          <w:lang w:val="es-ES_tradnl"/>
        </w:rPr>
        <w:t>el</w:t>
      </w:r>
      <w:r w:rsidRPr="00CA52B8">
        <w:rPr>
          <w:rFonts w:ascii="Cambria" w:hAnsi="Cambria" w:cs="Calibri"/>
          <w:sz w:val="20"/>
          <w:szCs w:val="20"/>
          <w:lang w:val="es-ES"/>
        </w:rPr>
        <w:t xml:space="preserve"> municipio Centro Habana. Según lo informado, </w:t>
      </w:r>
      <w:proofErr w:type="spellStart"/>
      <w:r w:rsidRPr="00CA52B8">
        <w:rPr>
          <w:rFonts w:ascii="Cambria" w:hAnsi="Cambria" w:cs="Calibri"/>
          <w:sz w:val="20"/>
          <w:szCs w:val="20"/>
          <w:lang w:val="es-ES"/>
        </w:rPr>
        <w:t>Juliet</w:t>
      </w:r>
      <w:proofErr w:type="spellEnd"/>
      <w:r w:rsidRPr="00CA52B8">
        <w:rPr>
          <w:rFonts w:ascii="Cambria" w:hAnsi="Cambria" w:cs="Calibri"/>
          <w:sz w:val="20"/>
          <w:szCs w:val="20"/>
          <w:lang w:val="es-CO"/>
        </w:rPr>
        <w:t xml:space="preserve"> Michelena, José Antonio Sierres, </w:t>
      </w:r>
      <w:proofErr w:type="spellStart"/>
      <w:r w:rsidRPr="00CA52B8">
        <w:rPr>
          <w:rFonts w:ascii="Cambria" w:hAnsi="Cambria" w:cs="Calibri"/>
          <w:sz w:val="20"/>
          <w:szCs w:val="20"/>
          <w:lang w:val="es-CO"/>
        </w:rPr>
        <w:t>Bily</w:t>
      </w:r>
      <w:proofErr w:type="spellEnd"/>
      <w:r w:rsidRPr="00CA52B8">
        <w:rPr>
          <w:rFonts w:ascii="Cambria" w:hAnsi="Cambria" w:cs="Calibri"/>
          <w:sz w:val="20"/>
          <w:szCs w:val="20"/>
          <w:lang w:val="es-CO"/>
        </w:rPr>
        <w:t xml:space="preserve"> </w:t>
      </w:r>
      <w:proofErr w:type="spellStart"/>
      <w:r w:rsidRPr="00CA52B8">
        <w:rPr>
          <w:rFonts w:ascii="Cambria" w:hAnsi="Cambria" w:cs="Calibri"/>
          <w:sz w:val="20"/>
          <w:szCs w:val="20"/>
          <w:lang w:val="es-CO"/>
        </w:rPr>
        <w:t>Joe</w:t>
      </w:r>
      <w:proofErr w:type="spellEnd"/>
      <w:r w:rsidRPr="00CA52B8">
        <w:rPr>
          <w:rFonts w:ascii="Cambria" w:hAnsi="Cambria" w:cs="Calibri"/>
          <w:sz w:val="20"/>
          <w:szCs w:val="20"/>
          <w:lang w:val="es-CO"/>
        </w:rPr>
        <w:t xml:space="preserve"> Landa, Juan Carlos Díaz y </w:t>
      </w:r>
      <w:proofErr w:type="spellStart"/>
      <w:r w:rsidRPr="00CA52B8">
        <w:rPr>
          <w:rFonts w:ascii="Cambria" w:hAnsi="Cambria" w:cs="Calibri"/>
          <w:sz w:val="20"/>
          <w:szCs w:val="20"/>
          <w:lang w:val="es-CO"/>
        </w:rPr>
        <w:t>Yuleidis</w:t>
      </w:r>
      <w:proofErr w:type="spellEnd"/>
      <w:r w:rsidRPr="00CA52B8">
        <w:rPr>
          <w:rFonts w:ascii="Cambria" w:hAnsi="Cambria" w:cs="Calibri"/>
          <w:sz w:val="20"/>
          <w:szCs w:val="20"/>
          <w:lang w:val="es-CO"/>
        </w:rPr>
        <w:t xml:space="preserve"> López,</w:t>
      </w:r>
      <w:r w:rsidRPr="00CA52B8">
        <w:rPr>
          <w:rFonts w:ascii="Cambria" w:hAnsi="Cambria" w:cs="Calibri"/>
          <w:sz w:val="20"/>
          <w:szCs w:val="20"/>
          <w:lang w:val="es-ES"/>
        </w:rPr>
        <w:t xml:space="preserve"> miembros de la organización habrían sido detenidos y agredidos para llevarlos detenidos</w:t>
      </w:r>
      <w:r w:rsidRPr="00CA52B8">
        <w:rPr>
          <w:rStyle w:val="FootnoteReference"/>
          <w:rFonts w:ascii="Cambria" w:hAnsi="Cambria" w:cs="Calibri"/>
          <w:sz w:val="20"/>
          <w:szCs w:val="20"/>
          <w:lang w:val="es-ES"/>
        </w:rPr>
        <w:footnoteReference w:id="140"/>
      </w:r>
      <w:r w:rsidRPr="00CA52B8">
        <w:rPr>
          <w:rFonts w:ascii="Cambria" w:hAnsi="Cambria" w:cs="Calibri"/>
          <w:sz w:val="20"/>
          <w:szCs w:val="20"/>
          <w:lang w:val="es-ES"/>
        </w:rPr>
        <w:t xml:space="preserve">. </w:t>
      </w:r>
    </w:p>
    <w:p w:rsidR="00A45945" w:rsidRDefault="00A45945" w:rsidP="00410ACA">
      <w:pPr>
        <w:ind w:left="720"/>
        <w:jc w:val="both"/>
        <w:rPr>
          <w:rFonts w:ascii="Cambria" w:hAnsi="Cambria" w:cs="Calibri"/>
          <w:sz w:val="20"/>
          <w:szCs w:val="20"/>
          <w:lang w:val="es-ES"/>
        </w:rPr>
      </w:pPr>
    </w:p>
    <w:p w:rsidR="00AC54A5" w:rsidRPr="00CA52B8" w:rsidRDefault="00AC54A5" w:rsidP="00144B8B">
      <w:pPr>
        <w:numPr>
          <w:ilvl w:val="0"/>
          <w:numId w:val="39"/>
        </w:numPr>
        <w:jc w:val="both"/>
        <w:rPr>
          <w:rFonts w:ascii="Cambria" w:hAnsi="Cambria" w:cs="Calibri"/>
          <w:sz w:val="20"/>
          <w:szCs w:val="20"/>
          <w:lang w:val="es-ES"/>
        </w:rPr>
      </w:pPr>
      <w:r w:rsidRPr="00CA52B8">
        <w:rPr>
          <w:rFonts w:ascii="Cambria" w:hAnsi="Cambria" w:cs="Calibri"/>
          <w:sz w:val="20"/>
          <w:szCs w:val="20"/>
          <w:lang w:val="es-ES"/>
        </w:rPr>
        <w:t xml:space="preserve">El periodista William </w:t>
      </w:r>
      <w:proofErr w:type="spellStart"/>
      <w:r w:rsidRPr="00CA52B8">
        <w:rPr>
          <w:rFonts w:ascii="Cambria" w:hAnsi="Cambria" w:cs="Calibri"/>
          <w:sz w:val="20"/>
          <w:szCs w:val="20"/>
          <w:lang w:val="es-ES"/>
        </w:rPr>
        <w:t>Cacer</w:t>
      </w:r>
      <w:proofErr w:type="spellEnd"/>
      <w:r w:rsidRPr="00CA52B8">
        <w:rPr>
          <w:rFonts w:ascii="Cambria" w:hAnsi="Cambria" w:cs="Calibri"/>
          <w:sz w:val="20"/>
          <w:szCs w:val="20"/>
          <w:lang w:val="es-ES"/>
        </w:rPr>
        <w:t xml:space="preserve"> Díaz habría sido detenido al menos en dos ocasiones en febrero. La primera de ellas se habría realizado el 14 de ese mes presuntamente de manera violenta por agentes del Departamento de la </w:t>
      </w:r>
      <w:r w:rsidRPr="00E91A1E">
        <w:rPr>
          <w:rFonts w:asciiTheme="majorHAnsi" w:hAnsiTheme="majorHAnsi"/>
          <w:sz w:val="20"/>
          <w:szCs w:val="20"/>
          <w:lang w:val="es-ES_tradnl"/>
        </w:rPr>
        <w:t>Seguridad</w:t>
      </w:r>
      <w:r w:rsidRPr="00CA52B8">
        <w:rPr>
          <w:rFonts w:ascii="Cambria" w:hAnsi="Cambria" w:cs="Calibri"/>
          <w:sz w:val="20"/>
          <w:szCs w:val="20"/>
          <w:lang w:val="es-ES"/>
        </w:rPr>
        <w:t xml:space="preserve"> del Estado (DSE) y de la Policía Nacional Revolucionaria (PNR) luego de entrevistar a un líder de la Comisión de Atención a Presos Políticos y Familiares. La segunda habría tenido lugar el 28 de febrero por un oficial de la seguridad del estado mientras realizaba una entrevista a vecinos de una calle donde se habrían presentado derrumbes</w:t>
      </w:r>
      <w:r w:rsidRPr="00CA52B8">
        <w:rPr>
          <w:rStyle w:val="FootnoteReference"/>
          <w:rFonts w:ascii="Cambria" w:hAnsi="Cambria" w:cs="Calibri"/>
          <w:sz w:val="20"/>
          <w:szCs w:val="20"/>
          <w:lang w:val="es-ES"/>
        </w:rPr>
        <w:footnoteReference w:id="141"/>
      </w:r>
      <w:r w:rsidRPr="00CA52B8">
        <w:rPr>
          <w:rFonts w:ascii="Cambria" w:hAnsi="Cambria" w:cs="Calibri"/>
          <w:sz w:val="20"/>
          <w:szCs w:val="20"/>
          <w:lang w:val="es-ES"/>
        </w:rPr>
        <w:t>.</w:t>
      </w:r>
    </w:p>
    <w:p w:rsidR="00AC54A5" w:rsidRPr="00CA52B8" w:rsidRDefault="00AC54A5" w:rsidP="00144B8B">
      <w:pPr>
        <w:numPr>
          <w:ilvl w:val="0"/>
          <w:numId w:val="39"/>
        </w:numPr>
        <w:jc w:val="both"/>
        <w:rPr>
          <w:rFonts w:ascii="Cambria" w:hAnsi="Cambria" w:cs="Calibri"/>
          <w:sz w:val="20"/>
          <w:szCs w:val="20"/>
          <w:lang w:val="es-ES"/>
        </w:rPr>
      </w:pPr>
      <w:r w:rsidRPr="00CA52B8">
        <w:rPr>
          <w:rFonts w:ascii="Cambria" w:hAnsi="Cambria" w:cs="Calibri"/>
          <w:sz w:val="20"/>
          <w:szCs w:val="20"/>
          <w:lang w:val="es-ES"/>
        </w:rPr>
        <w:lastRenderedPageBreak/>
        <w:t>El 15 de febrero, agentes del Departamento de Seguridad del Estado habrían golpeado y detenido a varios activistas que intentaron reunirse en la casa de un líder del Movimiento Opositores por una Nueva República (MONR) en Santiago de las Vegas</w:t>
      </w:r>
      <w:r w:rsidRPr="00CA52B8">
        <w:rPr>
          <w:rStyle w:val="FootnoteReference"/>
          <w:rFonts w:ascii="Cambria" w:hAnsi="Cambria" w:cs="Calibri"/>
          <w:sz w:val="20"/>
          <w:szCs w:val="20"/>
          <w:lang w:val="es-ES"/>
        </w:rPr>
        <w:footnoteReference w:id="142"/>
      </w:r>
      <w:r w:rsidRPr="00CA52B8">
        <w:rPr>
          <w:rFonts w:ascii="Cambria" w:hAnsi="Cambria" w:cs="Calibri"/>
          <w:sz w:val="20"/>
          <w:szCs w:val="20"/>
          <w:lang w:val="es-ES"/>
        </w:rPr>
        <w:t xml:space="preserve">. </w:t>
      </w:r>
    </w:p>
    <w:p w:rsidR="00A45945" w:rsidRDefault="00A45945" w:rsidP="00410ACA">
      <w:pPr>
        <w:ind w:left="720"/>
        <w:jc w:val="both"/>
        <w:rPr>
          <w:rFonts w:ascii="Cambria" w:hAnsi="Cambria" w:cs="Calibri"/>
          <w:sz w:val="20"/>
          <w:szCs w:val="20"/>
          <w:lang w:val="es-ES"/>
        </w:rPr>
      </w:pPr>
    </w:p>
    <w:p w:rsidR="00AC54A5" w:rsidRPr="00CA52B8" w:rsidRDefault="00AC54A5" w:rsidP="00144B8B">
      <w:pPr>
        <w:numPr>
          <w:ilvl w:val="0"/>
          <w:numId w:val="39"/>
        </w:numPr>
        <w:jc w:val="both"/>
        <w:rPr>
          <w:rFonts w:ascii="Cambria" w:hAnsi="Cambria" w:cs="Calibri"/>
          <w:sz w:val="20"/>
          <w:szCs w:val="20"/>
          <w:lang w:val="es-ES"/>
        </w:rPr>
      </w:pPr>
      <w:r w:rsidRPr="00CA52B8">
        <w:rPr>
          <w:rFonts w:ascii="Cambria" w:hAnsi="Cambria" w:cs="Calibri"/>
          <w:sz w:val="20"/>
          <w:szCs w:val="20"/>
          <w:lang w:val="es-ES"/>
        </w:rPr>
        <w:t xml:space="preserve">Un grupo de </w:t>
      </w:r>
      <w:r w:rsidRPr="00E91A1E">
        <w:rPr>
          <w:rFonts w:asciiTheme="majorHAnsi" w:hAnsiTheme="majorHAnsi"/>
          <w:sz w:val="20"/>
          <w:szCs w:val="20"/>
          <w:lang w:val="es-ES_tradnl"/>
        </w:rPr>
        <w:t>pastores</w:t>
      </w:r>
      <w:r w:rsidRPr="00CA52B8">
        <w:rPr>
          <w:rFonts w:ascii="Cambria" w:hAnsi="Cambria" w:cs="Calibri"/>
          <w:sz w:val="20"/>
          <w:szCs w:val="20"/>
          <w:lang w:val="es-ES"/>
        </w:rPr>
        <w:t xml:space="preserve"> evangélicos miembros de la organización Pastores por el Cambio habrían sido asediados por “turbas paramilitares” mientras predicaban públicamente en el municipio Bayamo, provincia Granma, el 18 de febrero</w:t>
      </w:r>
      <w:r w:rsidRPr="00CA52B8">
        <w:rPr>
          <w:rStyle w:val="FootnoteReference"/>
          <w:rFonts w:ascii="Cambria" w:hAnsi="Cambria" w:cs="Calibri"/>
          <w:sz w:val="20"/>
          <w:szCs w:val="20"/>
          <w:lang w:val="es-ES"/>
        </w:rPr>
        <w:footnoteReference w:id="143"/>
      </w:r>
      <w:r w:rsidRPr="00CA52B8">
        <w:rPr>
          <w:rFonts w:ascii="Cambria" w:hAnsi="Cambria" w:cs="Calibri"/>
          <w:sz w:val="20"/>
          <w:szCs w:val="20"/>
          <w:lang w:val="es-ES"/>
        </w:rPr>
        <w:t>.</w:t>
      </w:r>
    </w:p>
    <w:p w:rsidR="00A45945" w:rsidRDefault="00A45945" w:rsidP="00410ACA">
      <w:pPr>
        <w:ind w:left="720"/>
        <w:jc w:val="both"/>
        <w:rPr>
          <w:rFonts w:ascii="Cambria" w:hAnsi="Cambria" w:cs="Calibri"/>
          <w:sz w:val="20"/>
          <w:szCs w:val="20"/>
          <w:lang w:val="es-ES"/>
        </w:rPr>
      </w:pPr>
    </w:p>
    <w:p w:rsidR="00AC54A5" w:rsidRPr="00CA52B8" w:rsidRDefault="00AC54A5" w:rsidP="00144B8B">
      <w:pPr>
        <w:numPr>
          <w:ilvl w:val="0"/>
          <w:numId w:val="39"/>
        </w:numPr>
        <w:jc w:val="both"/>
        <w:rPr>
          <w:rFonts w:ascii="Cambria" w:hAnsi="Cambria" w:cs="Calibri"/>
          <w:sz w:val="20"/>
          <w:szCs w:val="20"/>
          <w:lang w:val="es-ES"/>
        </w:rPr>
      </w:pPr>
      <w:r w:rsidRPr="00CA52B8">
        <w:rPr>
          <w:rFonts w:ascii="Cambria" w:hAnsi="Cambria" w:cs="Calibri"/>
          <w:sz w:val="20"/>
          <w:szCs w:val="20"/>
          <w:lang w:val="es-ES"/>
        </w:rPr>
        <w:t xml:space="preserve">Agentes de la Policía Nacional Revolucionaria (PNR) habrían detenido por varias horas a miembros del Movimiento </w:t>
      </w:r>
      <w:r w:rsidRPr="00E91A1E">
        <w:rPr>
          <w:rFonts w:asciiTheme="majorHAnsi" w:hAnsiTheme="majorHAnsi"/>
          <w:sz w:val="20"/>
          <w:szCs w:val="20"/>
          <w:lang w:val="es-ES_tradnl"/>
        </w:rPr>
        <w:t>Opositores</w:t>
      </w:r>
      <w:r w:rsidRPr="00CA52B8">
        <w:rPr>
          <w:rFonts w:ascii="Cambria" w:hAnsi="Cambria" w:cs="Calibri"/>
          <w:sz w:val="20"/>
          <w:szCs w:val="20"/>
          <w:lang w:val="es-ES"/>
        </w:rPr>
        <w:t xml:space="preserve"> por una Nueva República (MONR) en el municipio Cotorro luego de haber realizado una reunión en la casa de un líder de dicho grupo. Los activistas habrían sido amenazados con volver a ser detenidos de continuar con sus reuniones y se les habría prohibido realizar alguna actividad para conmemorar el 23 de febrero día que falleció Orlando Zapata Tamayo, considerado un preso político</w:t>
      </w:r>
      <w:r w:rsidRPr="00CA52B8">
        <w:rPr>
          <w:rStyle w:val="FootnoteReference"/>
          <w:rFonts w:ascii="Cambria" w:hAnsi="Cambria" w:cs="Calibri"/>
          <w:sz w:val="20"/>
          <w:szCs w:val="20"/>
          <w:lang w:val="es-ES"/>
        </w:rPr>
        <w:footnoteReference w:id="144"/>
      </w:r>
      <w:r w:rsidRPr="00CA52B8">
        <w:rPr>
          <w:rFonts w:ascii="Cambria" w:hAnsi="Cambria" w:cs="Calibri"/>
          <w:sz w:val="20"/>
          <w:szCs w:val="20"/>
          <w:lang w:val="es-ES"/>
        </w:rPr>
        <w:t>.</w:t>
      </w:r>
    </w:p>
    <w:p w:rsidR="00A45945" w:rsidRDefault="00A45945" w:rsidP="00410ACA">
      <w:pPr>
        <w:ind w:left="720"/>
        <w:jc w:val="both"/>
        <w:rPr>
          <w:rFonts w:ascii="Cambria" w:hAnsi="Cambria" w:cs="Calibri"/>
          <w:sz w:val="20"/>
          <w:szCs w:val="20"/>
          <w:lang w:val="es-ES"/>
        </w:rPr>
      </w:pPr>
    </w:p>
    <w:p w:rsidR="00AC54A5" w:rsidRPr="00CA52B8" w:rsidRDefault="00AC54A5" w:rsidP="00144B8B">
      <w:pPr>
        <w:numPr>
          <w:ilvl w:val="0"/>
          <w:numId w:val="39"/>
        </w:numPr>
        <w:jc w:val="both"/>
        <w:rPr>
          <w:rFonts w:ascii="Cambria" w:hAnsi="Cambria" w:cs="Calibri"/>
          <w:sz w:val="20"/>
          <w:szCs w:val="20"/>
          <w:lang w:val="es-ES"/>
        </w:rPr>
      </w:pPr>
      <w:r w:rsidRPr="00CA52B8">
        <w:rPr>
          <w:rFonts w:ascii="Cambria" w:hAnsi="Cambria" w:cs="Calibri"/>
          <w:sz w:val="20"/>
          <w:szCs w:val="20"/>
          <w:lang w:val="es-ES"/>
        </w:rPr>
        <w:t xml:space="preserve">El 27 de febrero, </w:t>
      </w:r>
      <w:proofErr w:type="spellStart"/>
      <w:r w:rsidRPr="00CA52B8">
        <w:rPr>
          <w:rFonts w:ascii="Cambria" w:hAnsi="Cambria" w:cs="Calibri"/>
          <w:sz w:val="20"/>
          <w:szCs w:val="20"/>
          <w:lang w:val="es-ES"/>
        </w:rPr>
        <w:t>Melkis</w:t>
      </w:r>
      <w:proofErr w:type="spellEnd"/>
      <w:r w:rsidRPr="00CA52B8">
        <w:rPr>
          <w:rFonts w:ascii="Cambria" w:hAnsi="Cambria" w:cs="Calibri"/>
          <w:sz w:val="20"/>
          <w:szCs w:val="20"/>
          <w:lang w:val="es-ES"/>
        </w:rPr>
        <w:t xml:space="preserve"> </w:t>
      </w:r>
      <w:proofErr w:type="spellStart"/>
      <w:r w:rsidRPr="00CA52B8">
        <w:rPr>
          <w:rFonts w:ascii="Cambria" w:hAnsi="Cambria" w:cs="Calibri"/>
          <w:sz w:val="20"/>
          <w:szCs w:val="20"/>
          <w:lang w:val="es-ES"/>
        </w:rPr>
        <w:t>Faure</w:t>
      </w:r>
      <w:proofErr w:type="spellEnd"/>
      <w:r w:rsidRPr="00CA52B8">
        <w:rPr>
          <w:rFonts w:ascii="Cambria" w:hAnsi="Cambria" w:cs="Calibri"/>
          <w:sz w:val="20"/>
          <w:szCs w:val="20"/>
          <w:lang w:val="es-ES"/>
        </w:rPr>
        <w:t xml:space="preserve"> Echevarría, activista de derechos humanos y </w:t>
      </w:r>
      <w:r w:rsidRPr="00CA52B8">
        <w:rPr>
          <w:rFonts w:ascii="Cambria" w:hAnsi="Cambria" w:cs="Calibri"/>
          <w:sz w:val="20"/>
          <w:szCs w:val="20"/>
          <w:lang w:val="es-CO"/>
        </w:rPr>
        <w:t xml:space="preserve">miembro del Movimiento Damas de </w:t>
      </w:r>
      <w:r w:rsidRPr="00E91A1E">
        <w:rPr>
          <w:rFonts w:asciiTheme="majorHAnsi" w:hAnsiTheme="majorHAnsi"/>
          <w:sz w:val="20"/>
          <w:szCs w:val="20"/>
          <w:lang w:val="es-ES_tradnl"/>
        </w:rPr>
        <w:t>Blanco</w:t>
      </w:r>
      <w:r w:rsidRPr="00CA52B8">
        <w:rPr>
          <w:rFonts w:ascii="Cambria" w:hAnsi="Cambria" w:cs="Calibri"/>
          <w:sz w:val="20"/>
          <w:szCs w:val="20"/>
          <w:lang w:val="es-CO"/>
        </w:rPr>
        <w:t xml:space="preserve"> </w:t>
      </w:r>
      <w:r w:rsidRPr="00CA52B8">
        <w:rPr>
          <w:rFonts w:ascii="Cambria" w:hAnsi="Cambria" w:cs="Calibri"/>
          <w:sz w:val="20"/>
          <w:szCs w:val="20"/>
          <w:lang w:val="es-ES"/>
        </w:rPr>
        <w:t>que protestaba en un calle de La Habana habría sido detenida de manera violenta. Una persona que intentó defenderla habría sido agredida</w:t>
      </w:r>
      <w:r w:rsidRPr="00CA52B8">
        <w:rPr>
          <w:rStyle w:val="FootnoteReference"/>
          <w:rFonts w:ascii="Cambria" w:hAnsi="Cambria" w:cs="Calibri"/>
          <w:sz w:val="20"/>
          <w:szCs w:val="20"/>
          <w:lang w:val="es-ES"/>
        </w:rPr>
        <w:footnoteReference w:id="145"/>
      </w:r>
      <w:r w:rsidRPr="00CA52B8">
        <w:rPr>
          <w:rFonts w:ascii="Cambria" w:hAnsi="Cambria" w:cs="Calibri"/>
          <w:sz w:val="20"/>
          <w:szCs w:val="20"/>
          <w:lang w:val="es-ES"/>
        </w:rPr>
        <w:t>.</w:t>
      </w:r>
    </w:p>
    <w:p w:rsidR="00A45945" w:rsidRDefault="00A45945" w:rsidP="00410ACA">
      <w:pPr>
        <w:ind w:left="720"/>
        <w:jc w:val="both"/>
        <w:rPr>
          <w:rFonts w:ascii="Cambria" w:hAnsi="Cambria" w:cs="Calibri"/>
          <w:sz w:val="20"/>
          <w:szCs w:val="20"/>
          <w:lang w:val="es-ES"/>
        </w:rPr>
      </w:pPr>
    </w:p>
    <w:p w:rsidR="00AC54A5" w:rsidRPr="00CA52B8" w:rsidRDefault="00AC54A5" w:rsidP="00144B8B">
      <w:pPr>
        <w:numPr>
          <w:ilvl w:val="0"/>
          <w:numId w:val="39"/>
        </w:numPr>
        <w:jc w:val="both"/>
        <w:rPr>
          <w:rFonts w:ascii="Cambria" w:hAnsi="Cambria" w:cs="Calibri"/>
          <w:sz w:val="20"/>
          <w:szCs w:val="20"/>
          <w:lang w:val="es-ES"/>
        </w:rPr>
      </w:pPr>
      <w:r w:rsidRPr="00CA52B8">
        <w:rPr>
          <w:rFonts w:ascii="Cambria" w:hAnsi="Cambria" w:cs="Calibri"/>
          <w:sz w:val="20"/>
          <w:szCs w:val="20"/>
          <w:lang w:val="es-ES"/>
        </w:rPr>
        <w:t xml:space="preserve">Según lo informado, diferentes corresponsales del </w:t>
      </w:r>
      <w:r w:rsidRPr="00CA52B8">
        <w:rPr>
          <w:rFonts w:ascii="Cambria" w:hAnsi="Cambria" w:cs="Calibri"/>
          <w:i/>
          <w:sz w:val="20"/>
          <w:szCs w:val="20"/>
          <w:lang w:val="es-ES"/>
        </w:rPr>
        <w:t xml:space="preserve">Centro de Información Hablemos </w:t>
      </w:r>
      <w:proofErr w:type="spellStart"/>
      <w:r w:rsidRPr="00CA52B8">
        <w:rPr>
          <w:rFonts w:ascii="Cambria" w:hAnsi="Cambria" w:cs="Calibri"/>
          <w:i/>
          <w:sz w:val="20"/>
          <w:szCs w:val="20"/>
          <w:lang w:val="es-ES"/>
        </w:rPr>
        <w:t>Press</w:t>
      </w:r>
      <w:proofErr w:type="spellEnd"/>
      <w:r w:rsidRPr="00CA52B8">
        <w:rPr>
          <w:rFonts w:ascii="Cambria" w:hAnsi="Cambria" w:cs="Calibri"/>
          <w:sz w:val="20"/>
          <w:szCs w:val="20"/>
          <w:lang w:val="es-ES"/>
        </w:rPr>
        <w:t xml:space="preserve"> habrían sido detenidos durante marzo mientras realizaban su trabajo. Tales serían los casos de Ignacio Luis González, William </w:t>
      </w:r>
      <w:proofErr w:type="spellStart"/>
      <w:r w:rsidRPr="00CA52B8">
        <w:rPr>
          <w:rFonts w:ascii="Cambria" w:hAnsi="Cambria" w:cs="Calibri"/>
          <w:sz w:val="20"/>
          <w:szCs w:val="20"/>
          <w:lang w:val="es-ES"/>
        </w:rPr>
        <w:t>Cacer</w:t>
      </w:r>
      <w:proofErr w:type="spellEnd"/>
      <w:r w:rsidRPr="00CA52B8">
        <w:rPr>
          <w:rFonts w:ascii="Cambria" w:hAnsi="Cambria" w:cs="Calibri"/>
          <w:sz w:val="20"/>
          <w:szCs w:val="20"/>
          <w:lang w:val="es-ES"/>
        </w:rPr>
        <w:t xml:space="preserve"> Díaz, Raúl Ramírez Puig y José Leonel Silva Guerrero</w:t>
      </w:r>
      <w:r w:rsidRPr="00CA52B8">
        <w:rPr>
          <w:rStyle w:val="FootnoteReference"/>
          <w:rFonts w:ascii="Cambria" w:hAnsi="Cambria" w:cs="Calibri"/>
          <w:sz w:val="20"/>
          <w:szCs w:val="20"/>
          <w:lang w:val="es-ES"/>
        </w:rPr>
        <w:footnoteReference w:id="146"/>
      </w:r>
      <w:r w:rsidRPr="00CA52B8">
        <w:rPr>
          <w:rFonts w:ascii="Cambria" w:hAnsi="Cambria" w:cs="Calibri"/>
          <w:sz w:val="20"/>
          <w:szCs w:val="20"/>
          <w:lang w:val="es-ES"/>
        </w:rPr>
        <w:t xml:space="preserve">. </w:t>
      </w:r>
    </w:p>
    <w:p w:rsidR="00A45945" w:rsidRDefault="00A45945" w:rsidP="00410ACA">
      <w:pPr>
        <w:ind w:left="720"/>
        <w:jc w:val="both"/>
        <w:rPr>
          <w:rFonts w:ascii="Cambria" w:hAnsi="Cambria" w:cs="Calibri"/>
          <w:sz w:val="20"/>
          <w:szCs w:val="20"/>
          <w:lang w:val="es-ES"/>
        </w:rPr>
      </w:pPr>
    </w:p>
    <w:p w:rsidR="00AC54A5" w:rsidRPr="00CA52B8" w:rsidRDefault="00AC54A5" w:rsidP="00144B8B">
      <w:pPr>
        <w:numPr>
          <w:ilvl w:val="0"/>
          <w:numId w:val="39"/>
        </w:numPr>
        <w:jc w:val="both"/>
        <w:rPr>
          <w:rFonts w:ascii="Cambria" w:hAnsi="Cambria" w:cs="Calibri"/>
          <w:sz w:val="20"/>
          <w:szCs w:val="20"/>
          <w:lang w:val="es-ES"/>
        </w:rPr>
      </w:pPr>
      <w:r w:rsidRPr="00CA52B8">
        <w:rPr>
          <w:rFonts w:ascii="Cambria" w:hAnsi="Cambria" w:cs="Calibri"/>
          <w:sz w:val="20"/>
          <w:szCs w:val="20"/>
          <w:lang w:val="es-ES"/>
        </w:rPr>
        <w:t xml:space="preserve">La CIDH recibió información sobre la detención de 21 activistas de la Comisión de Atención a Presos Políticos y </w:t>
      </w:r>
      <w:r w:rsidRPr="00E91A1E">
        <w:rPr>
          <w:rFonts w:asciiTheme="majorHAnsi" w:hAnsiTheme="majorHAnsi"/>
          <w:sz w:val="20"/>
          <w:szCs w:val="20"/>
          <w:lang w:val="es-ES_tradnl"/>
        </w:rPr>
        <w:t>Familiares</w:t>
      </w:r>
      <w:r w:rsidRPr="00CA52B8">
        <w:rPr>
          <w:rFonts w:ascii="Cambria" w:hAnsi="Cambria" w:cs="Calibri"/>
          <w:sz w:val="20"/>
          <w:szCs w:val="20"/>
          <w:lang w:val="es-ES"/>
        </w:rPr>
        <w:t xml:space="preserve"> (CAPPF) luego de realizar una protesta frente una Unidad de la Policía Nacional Revolucionaria (PNR) en el municipio San Miguel del Padrón en La Habana el 12 de marzo</w:t>
      </w:r>
      <w:r w:rsidRPr="00CA52B8">
        <w:rPr>
          <w:rStyle w:val="FootnoteReference"/>
          <w:rFonts w:ascii="Cambria" w:hAnsi="Cambria" w:cs="Calibri"/>
          <w:sz w:val="20"/>
          <w:szCs w:val="20"/>
          <w:lang w:val="es-ES"/>
        </w:rPr>
        <w:footnoteReference w:id="147"/>
      </w:r>
      <w:r w:rsidRPr="00CA52B8">
        <w:rPr>
          <w:rFonts w:ascii="Cambria" w:hAnsi="Cambria" w:cs="Calibri"/>
          <w:sz w:val="20"/>
          <w:szCs w:val="20"/>
          <w:lang w:val="es-ES"/>
        </w:rPr>
        <w:t>.</w:t>
      </w:r>
    </w:p>
    <w:p w:rsidR="00AC54A5" w:rsidRPr="00CA52B8" w:rsidRDefault="00AC54A5" w:rsidP="00410ACA">
      <w:pPr>
        <w:ind w:firstLine="720"/>
        <w:jc w:val="both"/>
        <w:rPr>
          <w:rFonts w:ascii="Cambria" w:hAnsi="Cambria" w:cs="Calibri"/>
          <w:sz w:val="20"/>
          <w:szCs w:val="20"/>
          <w:lang w:val="es-ES"/>
        </w:rPr>
      </w:pPr>
    </w:p>
    <w:p w:rsidR="00AC54A5" w:rsidRPr="00CA52B8" w:rsidRDefault="00AC54A5" w:rsidP="00144B8B">
      <w:pPr>
        <w:numPr>
          <w:ilvl w:val="0"/>
          <w:numId w:val="39"/>
        </w:numPr>
        <w:jc w:val="both"/>
        <w:rPr>
          <w:rFonts w:ascii="Cambria" w:hAnsi="Cambria" w:cs="Calibri"/>
          <w:sz w:val="20"/>
          <w:szCs w:val="20"/>
          <w:lang w:val="es-ES"/>
        </w:rPr>
      </w:pPr>
      <w:r w:rsidRPr="00CA52B8">
        <w:rPr>
          <w:rFonts w:ascii="Cambria" w:hAnsi="Cambria" w:cs="Calibri"/>
          <w:sz w:val="20"/>
          <w:szCs w:val="20"/>
          <w:lang w:val="es-ES"/>
        </w:rPr>
        <w:t>El 12 de abril, la periodista Dania Virgen García habría sido agredida por agentes de la policía cuando dejaba a su sobrino en la escuela. Dos periodistas de la televisión oficial habrían comenzado a filmar el ataque razón por la que también habrían sido detenidas por varias horas.</w:t>
      </w:r>
      <w:r w:rsidRPr="00CA52B8">
        <w:rPr>
          <w:rStyle w:val="FootnoteReference"/>
          <w:rFonts w:ascii="Cambria" w:hAnsi="Cambria" w:cs="Calibri"/>
          <w:sz w:val="20"/>
          <w:szCs w:val="20"/>
          <w:lang w:val="es-ES"/>
        </w:rPr>
        <w:footnoteReference w:id="148"/>
      </w:r>
      <w:r w:rsidRPr="00CA52B8">
        <w:rPr>
          <w:rFonts w:ascii="Cambria" w:hAnsi="Cambria" w:cs="Calibri"/>
          <w:sz w:val="20"/>
          <w:szCs w:val="20"/>
          <w:lang w:val="es-ES"/>
        </w:rPr>
        <w:t xml:space="preserve">. </w:t>
      </w:r>
    </w:p>
    <w:p w:rsidR="00A45945" w:rsidRDefault="00A45945" w:rsidP="00410ACA">
      <w:pPr>
        <w:ind w:left="720"/>
        <w:jc w:val="both"/>
        <w:rPr>
          <w:rFonts w:ascii="Cambria" w:hAnsi="Cambria" w:cs="Calibri"/>
          <w:sz w:val="20"/>
          <w:szCs w:val="20"/>
          <w:lang w:val="es-ES"/>
        </w:rPr>
      </w:pPr>
    </w:p>
    <w:p w:rsidR="00AC54A5" w:rsidRPr="00CA52B8" w:rsidRDefault="00AC54A5" w:rsidP="00144B8B">
      <w:pPr>
        <w:numPr>
          <w:ilvl w:val="0"/>
          <w:numId w:val="39"/>
        </w:numPr>
        <w:jc w:val="both"/>
        <w:rPr>
          <w:rFonts w:ascii="Cambria" w:hAnsi="Cambria" w:cs="Calibri"/>
          <w:sz w:val="20"/>
          <w:szCs w:val="20"/>
          <w:lang w:val="es-ES"/>
        </w:rPr>
      </w:pPr>
      <w:r w:rsidRPr="00CA52B8">
        <w:rPr>
          <w:rFonts w:ascii="Cambria" w:hAnsi="Cambria" w:cs="Calibri"/>
          <w:sz w:val="20"/>
          <w:szCs w:val="20"/>
          <w:lang w:val="es-ES"/>
        </w:rPr>
        <w:t xml:space="preserve">El 23 de abril, habrían sido detenidos al menos 12 miembros de la </w:t>
      </w:r>
      <w:r w:rsidRPr="00CA52B8">
        <w:rPr>
          <w:rFonts w:ascii="Cambria" w:hAnsi="Cambria" w:cs="Calibri"/>
          <w:i/>
          <w:sz w:val="20"/>
          <w:szCs w:val="20"/>
          <w:lang w:val="es-ES"/>
        </w:rPr>
        <w:t>Red Cubana de Comunicadores Comunitarios</w:t>
      </w:r>
      <w:r w:rsidRPr="00CA52B8">
        <w:rPr>
          <w:rFonts w:ascii="Cambria" w:hAnsi="Cambria" w:cs="Calibri"/>
          <w:sz w:val="20"/>
          <w:szCs w:val="20"/>
          <w:lang w:val="es-ES"/>
        </w:rPr>
        <w:t xml:space="preserve"> en La Habana cuando intentaban reunirse en el marco de sus reuniones semanales. También habrían arrestado a personas que habrían llegado a observar y a grabar con sus teléfonos celulares</w:t>
      </w:r>
      <w:r w:rsidRPr="00CA52B8">
        <w:rPr>
          <w:rStyle w:val="FootnoteReference"/>
          <w:rFonts w:ascii="Cambria" w:hAnsi="Cambria" w:cs="Calibri"/>
          <w:sz w:val="20"/>
          <w:szCs w:val="20"/>
          <w:lang w:val="es-ES"/>
        </w:rPr>
        <w:footnoteReference w:id="149"/>
      </w:r>
      <w:r w:rsidRPr="00CA52B8">
        <w:rPr>
          <w:rFonts w:ascii="Cambria" w:hAnsi="Cambria" w:cs="Calibri"/>
          <w:sz w:val="20"/>
          <w:szCs w:val="20"/>
          <w:lang w:val="es-ES"/>
        </w:rPr>
        <w:t>.</w:t>
      </w:r>
    </w:p>
    <w:p w:rsidR="00A45945" w:rsidRDefault="00A45945" w:rsidP="00410ACA">
      <w:pPr>
        <w:ind w:left="720"/>
        <w:jc w:val="both"/>
        <w:rPr>
          <w:rFonts w:ascii="Cambria" w:hAnsi="Cambria" w:cs="Calibri"/>
          <w:sz w:val="20"/>
          <w:szCs w:val="20"/>
          <w:lang w:val="es-ES"/>
        </w:rPr>
      </w:pPr>
    </w:p>
    <w:p w:rsidR="00AC54A5" w:rsidRPr="00CA52B8" w:rsidRDefault="00AC54A5" w:rsidP="00144B8B">
      <w:pPr>
        <w:numPr>
          <w:ilvl w:val="0"/>
          <w:numId w:val="39"/>
        </w:numPr>
        <w:jc w:val="both"/>
        <w:rPr>
          <w:rFonts w:ascii="Cambria" w:hAnsi="Cambria" w:cs="Calibri"/>
          <w:sz w:val="20"/>
          <w:szCs w:val="20"/>
          <w:lang w:val="es-ES"/>
        </w:rPr>
      </w:pPr>
      <w:r w:rsidRPr="00CA52B8">
        <w:rPr>
          <w:rFonts w:ascii="Cambria" w:hAnsi="Cambria" w:cs="Calibri"/>
          <w:sz w:val="20"/>
          <w:szCs w:val="20"/>
          <w:lang w:val="es-ES"/>
        </w:rPr>
        <w:lastRenderedPageBreak/>
        <w:t xml:space="preserve">En la noche del 23 de abril, presuntos miembros de la Policía habrían retenido al periodista José Ramón Borges en Santa Clara y amenazado con llevarlo a prisión si continuaba publicando reportes en el canal de YouTube </w:t>
      </w:r>
      <w:proofErr w:type="spellStart"/>
      <w:r w:rsidRPr="00CA52B8">
        <w:rPr>
          <w:rFonts w:ascii="Cambria" w:hAnsi="Cambria" w:cs="Calibri"/>
          <w:sz w:val="20"/>
          <w:szCs w:val="20"/>
          <w:lang w:val="es-ES"/>
        </w:rPr>
        <w:t>NacanVideos</w:t>
      </w:r>
      <w:proofErr w:type="spellEnd"/>
      <w:r w:rsidRPr="00CA52B8">
        <w:rPr>
          <w:rFonts w:ascii="Cambria" w:hAnsi="Cambria" w:cs="Calibri"/>
          <w:sz w:val="20"/>
          <w:szCs w:val="20"/>
          <w:lang w:val="es-ES"/>
        </w:rPr>
        <w:t xml:space="preserve"> y si seguía colaborando con la edición y producción de la revista digital </w:t>
      </w:r>
      <w:r w:rsidRPr="00CA52B8">
        <w:rPr>
          <w:rFonts w:ascii="Cambria" w:hAnsi="Cambria" w:cs="Calibri"/>
          <w:i/>
          <w:sz w:val="20"/>
          <w:szCs w:val="20"/>
          <w:lang w:val="es-ES"/>
        </w:rPr>
        <w:t xml:space="preserve">El Cartero </w:t>
      </w:r>
      <w:proofErr w:type="spellStart"/>
      <w:r w:rsidRPr="00CA52B8">
        <w:rPr>
          <w:rFonts w:ascii="Cambria" w:hAnsi="Cambria" w:cs="Calibri"/>
          <w:i/>
          <w:sz w:val="20"/>
          <w:szCs w:val="20"/>
          <w:lang w:val="es-ES"/>
        </w:rPr>
        <w:t>Nacán</w:t>
      </w:r>
      <w:proofErr w:type="spellEnd"/>
      <w:r w:rsidRPr="00CA52B8">
        <w:rPr>
          <w:rFonts w:ascii="Cambria" w:hAnsi="Cambria" w:cs="Calibri"/>
          <w:sz w:val="20"/>
          <w:szCs w:val="20"/>
          <w:lang w:val="es-ES"/>
        </w:rPr>
        <w:t xml:space="preserve">. Según lo informado, el periodista volvía a la ciudad desde La Habana cuando habría sido detenido y esposado en la terminal y </w:t>
      </w:r>
      <w:r w:rsidRPr="00E91A1E">
        <w:rPr>
          <w:rFonts w:asciiTheme="majorHAnsi" w:hAnsiTheme="majorHAnsi"/>
          <w:sz w:val="20"/>
          <w:szCs w:val="20"/>
          <w:lang w:val="es-ES_tradnl"/>
        </w:rPr>
        <w:t>llevado</w:t>
      </w:r>
      <w:r w:rsidRPr="00CA52B8">
        <w:rPr>
          <w:rFonts w:ascii="Cambria" w:hAnsi="Cambria" w:cs="Calibri"/>
          <w:sz w:val="20"/>
          <w:szCs w:val="20"/>
          <w:lang w:val="es-ES"/>
        </w:rPr>
        <w:t xml:space="preserve"> hasta una estación de policía en donde lo habrían interrogado, le habrían confiscado algunos elementos y donde su computadora habría sido revisada sin su autorización. Borges señaló que habría sido detenido en otras dos oportunidades anteriores y que el objetivo presuntamente sería no permitirle asistir al consejo de redacción</w:t>
      </w:r>
      <w:r w:rsidRPr="00CA52B8">
        <w:rPr>
          <w:rStyle w:val="FootnoteReference"/>
          <w:rFonts w:ascii="Cambria" w:hAnsi="Cambria" w:cs="Calibri"/>
          <w:sz w:val="20"/>
          <w:szCs w:val="20"/>
          <w:lang w:val="es-ES"/>
        </w:rPr>
        <w:footnoteReference w:id="150"/>
      </w:r>
      <w:r w:rsidRPr="00CA52B8">
        <w:rPr>
          <w:rFonts w:ascii="Cambria" w:hAnsi="Cambria" w:cs="Calibri"/>
          <w:sz w:val="20"/>
          <w:szCs w:val="20"/>
          <w:lang w:val="es-ES"/>
        </w:rPr>
        <w:t>. El 5 de mayo, habría sido detenido nuevamente cuando se dirigía hacia Santa Clara. Borges habría sido puesto en una celda durante unas 20 horas. Cuando salió, los documentos de su computadora portátil habrían sido eliminados y sus memorias USB habrían sido decomisadas para investigar el contenido</w:t>
      </w:r>
      <w:r w:rsidRPr="00CA52B8">
        <w:rPr>
          <w:rStyle w:val="FootnoteReference"/>
          <w:rFonts w:ascii="Cambria" w:hAnsi="Cambria" w:cs="Calibri"/>
          <w:sz w:val="20"/>
          <w:szCs w:val="20"/>
          <w:lang w:val="es-ES"/>
        </w:rPr>
        <w:footnoteReference w:id="151"/>
      </w:r>
      <w:r w:rsidRPr="00CA52B8">
        <w:rPr>
          <w:rFonts w:ascii="Cambria" w:hAnsi="Cambria" w:cs="Calibri"/>
          <w:sz w:val="20"/>
          <w:szCs w:val="20"/>
          <w:lang w:val="es-ES"/>
        </w:rPr>
        <w:t xml:space="preserve">.  </w:t>
      </w:r>
    </w:p>
    <w:p w:rsidR="00A45945" w:rsidRDefault="00A45945" w:rsidP="00410ACA">
      <w:pPr>
        <w:ind w:left="720"/>
        <w:jc w:val="both"/>
        <w:rPr>
          <w:rFonts w:ascii="Cambria" w:hAnsi="Cambria" w:cs="Calibri"/>
          <w:sz w:val="20"/>
          <w:szCs w:val="20"/>
          <w:lang w:val="es-ES"/>
        </w:rPr>
      </w:pPr>
    </w:p>
    <w:p w:rsidR="00AC54A5" w:rsidRPr="00CA52B8" w:rsidRDefault="00AC54A5" w:rsidP="00144B8B">
      <w:pPr>
        <w:numPr>
          <w:ilvl w:val="0"/>
          <w:numId w:val="39"/>
        </w:numPr>
        <w:jc w:val="both"/>
        <w:rPr>
          <w:rFonts w:ascii="Cambria" w:hAnsi="Cambria" w:cs="Calibri"/>
          <w:sz w:val="20"/>
          <w:szCs w:val="20"/>
          <w:lang w:val="es-ES"/>
        </w:rPr>
      </w:pPr>
      <w:r w:rsidRPr="00CA52B8">
        <w:rPr>
          <w:rFonts w:ascii="Cambria" w:hAnsi="Cambria" w:cs="Calibri"/>
          <w:sz w:val="20"/>
          <w:szCs w:val="20"/>
          <w:lang w:val="es-ES"/>
        </w:rPr>
        <w:t xml:space="preserve">La Comisión Interamericana recibió información sobre la detención de más de 360 opositores durante los primeros días de mayo presuntamente por intentar reunirse o por participar de actividades pacíficas. Algunos casos serían los presentados en la ciudad de Santa Clara, el 8 de mayo habrían detenido a al menos 18 </w:t>
      </w:r>
      <w:r w:rsidRPr="00E91A1E">
        <w:rPr>
          <w:rFonts w:asciiTheme="majorHAnsi" w:hAnsiTheme="majorHAnsi"/>
          <w:sz w:val="20"/>
          <w:szCs w:val="20"/>
          <w:lang w:val="es-ES_tradnl"/>
        </w:rPr>
        <w:t>activistas</w:t>
      </w:r>
      <w:r w:rsidRPr="00CA52B8">
        <w:rPr>
          <w:rFonts w:ascii="Cambria" w:hAnsi="Cambria" w:cs="Calibri"/>
          <w:sz w:val="20"/>
          <w:szCs w:val="20"/>
          <w:lang w:val="es-ES"/>
        </w:rPr>
        <w:t xml:space="preserve"> por intentar poner flores en el mausoleo de un opositor. El 12 de mayo, 31 integrantes de la coalición FANTU-UNPACU </w:t>
      </w:r>
      <w:r w:rsidRPr="00CA52B8">
        <w:rPr>
          <w:rFonts w:ascii="Cambria" w:hAnsi="Cambria"/>
          <w:sz w:val="20"/>
          <w:szCs w:val="20"/>
          <w:lang w:val="es-ES_tradnl"/>
        </w:rPr>
        <w:t xml:space="preserve">(Frente </w:t>
      </w:r>
      <w:proofErr w:type="spellStart"/>
      <w:r w:rsidRPr="00CA52B8">
        <w:rPr>
          <w:rFonts w:ascii="Cambria" w:hAnsi="Cambria"/>
          <w:sz w:val="20"/>
          <w:szCs w:val="20"/>
          <w:lang w:val="es-ES_tradnl"/>
        </w:rPr>
        <w:t>Antitotalitario</w:t>
      </w:r>
      <w:proofErr w:type="spellEnd"/>
      <w:r w:rsidRPr="00CA52B8">
        <w:rPr>
          <w:rFonts w:ascii="Cambria" w:hAnsi="Cambria"/>
          <w:sz w:val="20"/>
          <w:szCs w:val="20"/>
          <w:lang w:val="es-ES_tradnl"/>
        </w:rPr>
        <w:t xml:space="preserve"> Unido y Unión Patriótica de Cuba)</w:t>
      </w:r>
      <w:r w:rsidRPr="00CA52B8">
        <w:rPr>
          <w:rFonts w:ascii="Cambria" w:hAnsi="Cambria" w:cs="Calibri"/>
          <w:sz w:val="20"/>
          <w:szCs w:val="20"/>
          <w:lang w:val="es-ES"/>
        </w:rPr>
        <w:t>, entre ellos Guillermo Fariñas Hernández, habrían sido detenidos por intentar reunirse. En La Habana, el 8 de mayo se habrían detenido a tres activistas que habrían intentado iniciar una protesta. En el municipio San Miguel del Padrón, 32 integrantes de la Comisión de Atención a Presos Políticos y Familiares (CAPPF) habrían sido detenidos al intentar reunirse en su sede</w:t>
      </w:r>
      <w:r w:rsidRPr="00CA52B8">
        <w:rPr>
          <w:rStyle w:val="FootnoteReference"/>
          <w:rFonts w:ascii="Cambria" w:hAnsi="Cambria" w:cs="Calibri"/>
          <w:sz w:val="20"/>
          <w:szCs w:val="20"/>
          <w:lang w:val="es-ES"/>
        </w:rPr>
        <w:footnoteReference w:id="152"/>
      </w:r>
      <w:r w:rsidRPr="00CA52B8">
        <w:rPr>
          <w:rFonts w:ascii="Cambria" w:hAnsi="Cambria" w:cs="Calibri"/>
          <w:sz w:val="20"/>
          <w:szCs w:val="20"/>
          <w:lang w:val="es-ES"/>
        </w:rPr>
        <w:t xml:space="preserve">. </w:t>
      </w:r>
    </w:p>
    <w:p w:rsidR="00A45945" w:rsidRDefault="00A45945" w:rsidP="00410ACA">
      <w:pPr>
        <w:ind w:left="720"/>
        <w:jc w:val="both"/>
        <w:rPr>
          <w:rFonts w:ascii="Cambria" w:hAnsi="Cambria" w:cs="Calibri"/>
          <w:sz w:val="20"/>
          <w:szCs w:val="20"/>
          <w:lang w:val="es-ES"/>
        </w:rPr>
      </w:pPr>
    </w:p>
    <w:p w:rsidR="00AC54A5" w:rsidRPr="00CA52B8" w:rsidRDefault="00AC54A5" w:rsidP="00144B8B">
      <w:pPr>
        <w:numPr>
          <w:ilvl w:val="0"/>
          <w:numId w:val="39"/>
        </w:numPr>
        <w:jc w:val="both"/>
        <w:rPr>
          <w:rFonts w:ascii="Cambria" w:hAnsi="Cambria" w:cs="Calibri"/>
          <w:sz w:val="20"/>
          <w:szCs w:val="20"/>
          <w:lang w:val="es-ES"/>
        </w:rPr>
      </w:pPr>
      <w:r w:rsidRPr="00CA52B8">
        <w:rPr>
          <w:rFonts w:ascii="Cambria" w:hAnsi="Cambria" w:cs="Calibri"/>
          <w:sz w:val="20"/>
          <w:szCs w:val="20"/>
          <w:lang w:val="es-ES"/>
        </w:rPr>
        <w:t xml:space="preserve">El periodista José Antonio Sánchez habría sido arrestado en La Habana por repartir el boletín de la revista digital </w:t>
      </w:r>
      <w:r w:rsidRPr="00CA52B8">
        <w:rPr>
          <w:rFonts w:ascii="Cambria" w:hAnsi="Cambria" w:cs="Calibri"/>
          <w:i/>
          <w:sz w:val="20"/>
          <w:szCs w:val="20"/>
          <w:lang w:val="es-ES"/>
        </w:rPr>
        <w:t>Misceláneas de Cuba</w:t>
      </w:r>
      <w:r w:rsidRPr="00CA52B8">
        <w:rPr>
          <w:rFonts w:ascii="Cambria" w:hAnsi="Cambria" w:cs="Calibri"/>
          <w:sz w:val="20"/>
          <w:szCs w:val="20"/>
          <w:lang w:val="es-ES"/>
        </w:rPr>
        <w:t xml:space="preserve"> en un parque de la ciudad el 6 de mayo. El periodista habría sido interrogado por varias horas y le habrían advertido que de volver a repartir esta revista le aplicarían la Ley 88 por imprimir y repartir “material </w:t>
      </w:r>
      <w:r w:rsidRPr="00E91A1E">
        <w:rPr>
          <w:rFonts w:asciiTheme="majorHAnsi" w:hAnsiTheme="majorHAnsi"/>
          <w:sz w:val="20"/>
          <w:szCs w:val="20"/>
          <w:lang w:val="es-ES_tradnl"/>
        </w:rPr>
        <w:t>subversivo</w:t>
      </w:r>
      <w:r w:rsidRPr="00CA52B8">
        <w:rPr>
          <w:rFonts w:ascii="Cambria" w:hAnsi="Cambria" w:cs="Calibri"/>
          <w:sz w:val="20"/>
          <w:szCs w:val="20"/>
          <w:lang w:val="es-ES"/>
        </w:rPr>
        <w:t>”. Junto al periodista habrían detenido a otras tres personas debido a que se habrían negado a entregar los números de la revista</w:t>
      </w:r>
      <w:r w:rsidRPr="00CA52B8">
        <w:rPr>
          <w:rStyle w:val="FootnoteReference"/>
          <w:rFonts w:ascii="Cambria" w:hAnsi="Cambria" w:cs="Calibri"/>
          <w:sz w:val="20"/>
          <w:szCs w:val="20"/>
          <w:lang w:val="es-ES"/>
        </w:rPr>
        <w:footnoteReference w:id="153"/>
      </w:r>
      <w:r w:rsidRPr="00CA52B8">
        <w:rPr>
          <w:rFonts w:ascii="Cambria" w:hAnsi="Cambria" w:cs="Calibri"/>
          <w:sz w:val="20"/>
          <w:szCs w:val="20"/>
          <w:lang w:val="es-ES"/>
        </w:rPr>
        <w:t xml:space="preserve">. </w:t>
      </w:r>
    </w:p>
    <w:p w:rsidR="00A45945" w:rsidRDefault="00A45945" w:rsidP="00410ACA">
      <w:pPr>
        <w:ind w:left="720"/>
        <w:jc w:val="both"/>
        <w:rPr>
          <w:rFonts w:ascii="Cambria" w:hAnsi="Cambria" w:cs="Calibri"/>
          <w:sz w:val="20"/>
          <w:szCs w:val="20"/>
          <w:lang w:val="es-ES"/>
        </w:rPr>
      </w:pPr>
    </w:p>
    <w:p w:rsidR="00AC54A5" w:rsidRPr="00CA52B8" w:rsidRDefault="00AC54A5" w:rsidP="00144B8B">
      <w:pPr>
        <w:numPr>
          <w:ilvl w:val="0"/>
          <w:numId w:val="39"/>
        </w:numPr>
        <w:jc w:val="both"/>
        <w:rPr>
          <w:rFonts w:ascii="Cambria" w:hAnsi="Cambria" w:cs="Calibri"/>
          <w:sz w:val="20"/>
          <w:szCs w:val="20"/>
          <w:lang w:val="es-ES"/>
        </w:rPr>
      </w:pPr>
      <w:r w:rsidRPr="00CA52B8">
        <w:rPr>
          <w:rFonts w:ascii="Cambria" w:hAnsi="Cambria" w:cs="Calibri"/>
          <w:sz w:val="20"/>
          <w:szCs w:val="20"/>
          <w:lang w:val="es-ES"/>
        </w:rPr>
        <w:t xml:space="preserve">La CIDH recibió información sobre los diferentes ataques en contra de los miembros del </w:t>
      </w:r>
      <w:r w:rsidRPr="00CA52B8">
        <w:rPr>
          <w:rFonts w:ascii="Cambria" w:hAnsi="Cambria" w:cs="Calibri"/>
          <w:i/>
          <w:sz w:val="20"/>
          <w:szCs w:val="20"/>
          <w:lang w:val="es-ES"/>
        </w:rPr>
        <w:t xml:space="preserve">Centro de Información Hablemos </w:t>
      </w:r>
      <w:proofErr w:type="spellStart"/>
      <w:r w:rsidRPr="00CA52B8">
        <w:rPr>
          <w:rFonts w:ascii="Cambria" w:hAnsi="Cambria" w:cs="Calibri"/>
          <w:i/>
          <w:sz w:val="20"/>
          <w:szCs w:val="20"/>
          <w:lang w:val="es-ES"/>
        </w:rPr>
        <w:t>Press</w:t>
      </w:r>
      <w:proofErr w:type="spellEnd"/>
      <w:r w:rsidRPr="00CA52B8">
        <w:rPr>
          <w:rFonts w:ascii="Cambria" w:hAnsi="Cambria" w:cs="Calibri"/>
          <w:sz w:val="20"/>
          <w:szCs w:val="20"/>
          <w:lang w:val="es-ES"/>
        </w:rPr>
        <w:t xml:space="preserve"> durante junio. Así por ejemplo, el día 11, su director y fundador, Roberto de Jesús Guerra, habría sido violentamente agredido por un desconocido en La Habana, hecho que le habría provocado diferentes lesiones. Según Guerra, antes del ataque habría recibido llamadas amenazantes</w:t>
      </w:r>
      <w:r w:rsidRPr="00CA52B8">
        <w:rPr>
          <w:rStyle w:val="FootnoteReference"/>
          <w:rFonts w:ascii="Cambria" w:hAnsi="Cambria" w:cs="Calibri"/>
          <w:sz w:val="20"/>
          <w:szCs w:val="20"/>
          <w:lang w:val="es-ES"/>
        </w:rPr>
        <w:footnoteReference w:id="154"/>
      </w:r>
      <w:r w:rsidRPr="00CA52B8">
        <w:rPr>
          <w:rFonts w:ascii="Cambria" w:hAnsi="Cambria" w:cs="Calibri"/>
          <w:sz w:val="20"/>
          <w:szCs w:val="20"/>
          <w:lang w:val="es-ES"/>
        </w:rPr>
        <w:t xml:space="preserve">. El 7 de junio, el corresponsal en la provincia de </w:t>
      </w:r>
      <w:proofErr w:type="spellStart"/>
      <w:r w:rsidRPr="00CA52B8">
        <w:rPr>
          <w:rFonts w:ascii="Cambria" w:hAnsi="Cambria" w:cs="Calibri"/>
          <w:sz w:val="20"/>
          <w:szCs w:val="20"/>
          <w:lang w:val="es-ES"/>
        </w:rPr>
        <w:t>Mayabeque</w:t>
      </w:r>
      <w:proofErr w:type="spellEnd"/>
      <w:r w:rsidRPr="00CA52B8">
        <w:rPr>
          <w:rFonts w:ascii="Cambria" w:hAnsi="Cambria" w:cs="Calibri"/>
          <w:sz w:val="20"/>
          <w:szCs w:val="20"/>
          <w:lang w:val="es-ES"/>
        </w:rPr>
        <w:t xml:space="preserve">, Raúl Ramírez Puig, habría sido embestido por un automóvil. Las personas que iban en él le habrían advertido que se cuidara porque podría “ocurrir cualquier cosa”. El 8 de junio, su colaborador Mario </w:t>
      </w:r>
      <w:proofErr w:type="spellStart"/>
      <w:r w:rsidRPr="00CA52B8">
        <w:rPr>
          <w:rFonts w:ascii="Cambria" w:hAnsi="Cambria" w:cs="Calibri"/>
          <w:sz w:val="20"/>
          <w:szCs w:val="20"/>
          <w:lang w:val="es-ES"/>
        </w:rPr>
        <w:t>Hechavarría</w:t>
      </w:r>
      <w:proofErr w:type="spellEnd"/>
      <w:r w:rsidRPr="00CA52B8">
        <w:rPr>
          <w:rFonts w:ascii="Cambria" w:hAnsi="Cambria" w:cs="Calibri"/>
          <w:sz w:val="20"/>
          <w:szCs w:val="20"/>
          <w:lang w:val="es-ES"/>
        </w:rPr>
        <w:t xml:space="preserve"> </w:t>
      </w:r>
      <w:proofErr w:type="spellStart"/>
      <w:r w:rsidRPr="00CA52B8">
        <w:rPr>
          <w:rFonts w:ascii="Cambria" w:hAnsi="Cambria" w:cs="Calibri"/>
          <w:sz w:val="20"/>
          <w:szCs w:val="20"/>
          <w:lang w:val="es-ES"/>
        </w:rPr>
        <w:t>Driggs</w:t>
      </w:r>
      <w:proofErr w:type="spellEnd"/>
      <w:r w:rsidRPr="00CA52B8">
        <w:rPr>
          <w:rFonts w:ascii="Cambria" w:hAnsi="Cambria" w:cs="Calibri"/>
          <w:sz w:val="20"/>
          <w:szCs w:val="20"/>
          <w:lang w:val="es-ES"/>
        </w:rPr>
        <w:t xml:space="preserve">, habría sido detenido por agentes del Departamento de Seguridad del Estado, por unas cinco horas. </w:t>
      </w:r>
      <w:proofErr w:type="spellStart"/>
      <w:r w:rsidRPr="00CA52B8">
        <w:rPr>
          <w:rFonts w:ascii="Cambria" w:hAnsi="Cambria" w:cs="Calibri"/>
          <w:sz w:val="20"/>
          <w:szCs w:val="20"/>
          <w:lang w:val="es-ES"/>
        </w:rPr>
        <w:t>Yeander</w:t>
      </w:r>
      <w:proofErr w:type="spellEnd"/>
      <w:r w:rsidRPr="00CA52B8">
        <w:rPr>
          <w:rFonts w:ascii="Cambria" w:hAnsi="Cambria" w:cs="Calibri"/>
          <w:sz w:val="20"/>
          <w:szCs w:val="20"/>
          <w:lang w:val="es-ES"/>
        </w:rPr>
        <w:t xml:space="preserve"> </w:t>
      </w:r>
      <w:proofErr w:type="spellStart"/>
      <w:r w:rsidRPr="00CA52B8">
        <w:rPr>
          <w:rFonts w:ascii="Cambria" w:hAnsi="Cambria" w:cs="Calibri"/>
          <w:sz w:val="20"/>
          <w:szCs w:val="20"/>
          <w:lang w:val="es-ES"/>
        </w:rPr>
        <w:t>Farrés</w:t>
      </w:r>
      <w:proofErr w:type="spellEnd"/>
      <w:r w:rsidRPr="00CA52B8">
        <w:rPr>
          <w:rFonts w:ascii="Cambria" w:hAnsi="Cambria" w:cs="Calibri"/>
          <w:sz w:val="20"/>
          <w:szCs w:val="20"/>
          <w:lang w:val="es-ES"/>
        </w:rPr>
        <w:t xml:space="preserve"> Delgado, estudiante </w:t>
      </w:r>
      <w:r w:rsidRPr="00CA52B8">
        <w:rPr>
          <w:rFonts w:ascii="Cambria" w:hAnsi="Cambria" w:cs="Calibri"/>
          <w:sz w:val="20"/>
          <w:szCs w:val="20"/>
          <w:lang w:val="es-ES"/>
        </w:rPr>
        <w:lastRenderedPageBreak/>
        <w:t xml:space="preserve">de periodismo y colaborador del centro, habría sido detenido durante varias horas cuando tomaba fotografías al Capitolio de La Habana. La periodista Magaly </w:t>
      </w:r>
      <w:proofErr w:type="spellStart"/>
      <w:r w:rsidRPr="00CA52B8">
        <w:rPr>
          <w:rFonts w:ascii="Cambria" w:hAnsi="Cambria" w:cs="Calibri"/>
          <w:sz w:val="20"/>
          <w:szCs w:val="20"/>
          <w:lang w:val="es-ES"/>
        </w:rPr>
        <w:t>Norvis</w:t>
      </w:r>
      <w:proofErr w:type="spellEnd"/>
      <w:r w:rsidRPr="00CA52B8">
        <w:rPr>
          <w:rFonts w:ascii="Cambria" w:hAnsi="Cambria" w:cs="Calibri"/>
          <w:sz w:val="20"/>
          <w:szCs w:val="20"/>
          <w:lang w:val="es-ES"/>
        </w:rPr>
        <w:t xml:space="preserve"> Otero también habrían recibido llamadas amenazantes al número de la redacción y el 12 de junio habría sido citada por agentes del Departamento de Seguridad del Estado, quienes la habrían instado a cambiar el tono de sus artículos que desagradan al Estado. También se denunció el presunto bloqueo de los teléfonos de algunos periodistas de esta agencia por parte de las autoridades a través de la Empresa de Telecomunicaciones de Cuba (ETECSA). Según lo informado, los teléfonos son desconectados de la única red que hay en el país</w:t>
      </w:r>
      <w:r w:rsidRPr="00CA52B8">
        <w:rPr>
          <w:rStyle w:val="FootnoteReference"/>
          <w:rFonts w:ascii="Cambria" w:hAnsi="Cambria" w:cs="Calibri"/>
          <w:sz w:val="20"/>
          <w:szCs w:val="20"/>
          <w:lang w:val="es-ES"/>
        </w:rPr>
        <w:footnoteReference w:id="155"/>
      </w:r>
      <w:r w:rsidRPr="00CA52B8">
        <w:rPr>
          <w:rFonts w:ascii="Cambria" w:hAnsi="Cambria" w:cs="Calibri"/>
          <w:sz w:val="20"/>
          <w:szCs w:val="20"/>
          <w:lang w:val="es-ES"/>
        </w:rPr>
        <w:t>.</w:t>
      </w:r>
    </w:p>
    <w:p w:rsidR="00AC54A5" w:rsidRPr="00CA52B8" w:rsidRDefault="00AC54A5" w:rsidP="00410ACA">
      <w:pPr>
        <w:ind w:firstLine="720"/>
        <w:jc w:val="both"/>
        <w:rPr>
          <w:rFonts w:ascii="Cambria" w:hAnsi="Cambria" w:cs="Calibri"/>
          <w:sz w:val="20"/>
          <w:szCs w:val="20"/>
          <w:lang w:val="es-ES"/>
        </w:rPr>
      </w:pPr>
      <w:r w:rsidRPr="00CA52B8">
        <w:rPr>
          <w:rFonts w:ascii="Cambria" w:hAnsi="Cambria" w:cs="Calibri"/>
          <w:sz w:val="20"/>
          <w:szCs w:val="20"/>
          <w:lang w:val="es-ES"/>
        </w:rPr>
        <w:t xml:space="preserve"> </w:t>
      </w:r>
    </w:p>
    <w:p w:rsidR="00AC54A5" w:rsidRDefault="00AC54A5" w:rsidP="00144B8B">
      <w:pPr>
        <w:numPr>
          <w:ilvl w:val="0"/>
          <w:numId w:val="39"/>
        </w:numPr>
        <w:jc w:val="both"/>
        <w:rPr>
          <w:rFonts w:ascii="Cambria" w:hAnsi="Cambria" w:cs="Calibri"/>
          <w:sz w:val="20"/>
          <w:szCs w:val="20"/>
          <w:lang w:val="es-ES"/>
        </w:rPr>
      </w:pPr>
      <w:r w:rsidRPr="00CA52B8">
        <w:rPr>
          <w:rFonts w:ascii="Cambria" w:hAnsi="Cambria" w:cs="Calibri"/>
          <w:sz w:val="20"/>
          <w:szCs w:val="20"/>
          <w:lang w:val="es-ES"/>
        </w:rPr>
        <w:t xml:space="preserve">El 11 de junio, diez miembros de la </w:t>
      </w:r>
      <w:r w:rsidRPr="00CA52B8">
        <w:rPr>
          <w:rFonts w:ascii="Cambria" w:hAnsi="Cambria" w:cs="Calibri"/>
          <w:i/>
          <w:sz w:val="20"/>
          <w:szCs w:val="20"/>
          <w:lang w:val="es-ES"/>
        </w:rPr>
        <w:t>Red Cubana de Comunicadores Comunitarios</w:t>
      </w:r>
      <w:r w:rsidRPr="00CA52B8">
        <w:rPr>
          <w:rFonts w:ascii="Cambria" w:hAnsi="Cambria" w:cs="Calibri"/>
          <w:sz w:val="20"/>
          <w:szCs w:val="20"/>
          <w:lang w:val="es-ES"/>
        </w:rPr>
        <w:t xml:space="preserve"> habrían sido detenidos cuando llegaban a su reunión semanal en su sede en Centro Habana. Por su parte, su directora, Martha Beatriz Roque, habría sido </w:t>
      </w:r>
      <w:r w:rsidRPr="00E91A1E">
        <w:rPr>
          <w:rFonts w:asciiTheme="majorHAnsi" w:hAnsiTheme="majorHAnsi"/>
          <w:sz w:val="20"/>
          <w:szCs w:val="20"/>
          <w:lang w:val="es-ES_tradnl"/>
        </w:rPr>
        <w:t>agredida</w:t>
      </w:r>
      <w:r w:rsidRPr="00CA52B8">
        <w:rPr>
          <w:rFonts w:ascii="Cambria" w:hAnsi="Cambria" w:cs="Calibri"/>
          <w:sz w:val="20"/>
          <w:szCs w:val="20"/>
          <w:lang w:val="es-ES"/>
        </w:rPr>
        <w:t xml:space="preserve"> por dos mujeres vestidas de civil cuando ella intentaba salir del lugar para mirar qué pasaba con los reporteros. Posteriormente, habría llegado un oficial de seguridad quien le habría confirmado la prohibición para salir del lugar</w:t>
      </w:r>
      <w:r w:rsidRPr="00CA52B8">
        <w:rPr>
          <w:rStyle w:val="FootnoteReference"/>
          <w:rFonts w:ascii="Cambria" w:hAnsi="Cambria" w:cs="Calibri"/>
          <w:sz w:val="20"/>
          <w:szCs w:val="20"/>
          <w:lang w:val="es-ES"/>
        </w:rPr>
        <w:footnoteReference w:id="156"/>
      </w:r>
      <w:r w:rsidRPr="00CA52B8">
        <w:rPr>
          <w:rFonts w:ascii="Cambria" w:hAnsi="Cambria" w:cs="Calibri"/>
          <w:sz w:val="20"/>
          <w:szCs w:val="20"/>
          <w:lang w:val="es-ES"/>
        </w:rPr>
        <w:t>.</w:t>
      </w:r>
    </w:p>
    <w:p w:rsidR="00A45945" w:rsidRPr="00A45945" w:rsidRDefault="00A45945" w:rsidP="00410ACA">
      <w:pPr>
        <w:ind w:left="720"/>
        <w:jc w:val="both"/>
        <w:rPr>
          <w:rFonts w:ascii="Cambria" w:hAnsi="Cambria" w:cs="Calibri"/>
          <w:sz w:val="20"/>
          <w:szCs w:val="20"/>
          <w:lang w:val="es-ES"/>
        </w:rPr>
      </w:pPr>
    </w:p>
    <w:p w:rsidR="00AC54A5" w:rsidRPr="00CA52B8" w:rsidRDefault="00AC54A5" w:rsidP="00144B8B">
      <w:pPr>
        <w:numPr>
          <w:ilvl w:val="0"/>
          <w:numId w:val="39"/>
        </w:numPr>
        <w:jc w:val="both"/>
        <w:rPr>
          <w:rFonts w:ascii="Cambria" w:hAnsi="Cambria" w:cs="Calibri"/>
          <w:sz w:val="20"/>
          <w:szCs w:val="20"/>
          <w:lang w:val="es-ES"/>
        </w:rPr>
      </w:pPr>
      <w:r w:rsidRPr="00CA52B8">
        <w:rPr>
          <w:rFonts w:ascii="Cambria" w:hAnsi="Cambria"/>
          <w:sz w:val="20"/>
          <w:szCs w:val="20"/>
          <w:lang w:val="es-ES_tradnl"/>
        </w:rPr>
        <w:t>Según la información recibida, el 13 de junio habrían sido detenidos 8 activistas mientras participaban en una protesta en La Habana. Cuatro de ellos habrían sido enviados a prisión y enfrentarían acusaciones por los supuestos delitos de “atentado” y “resistencia”. También el 13 de junio habrían sido detenidos 39 militantes de la Comisión de Atención a Presos Políticos y Familiares (CAPPF), mientras realizaban una marcha en homenaje a las víctimas del “Remolcador ‘13 de marzo’”</w:t>
      </w:r>
      <w:r w:rsidRPr="00CA52B8">
        <w:rPr>
          <w:rStyle w:val="FootnoteReference"/>
          <w:rFonts w:ascii="Cambria" w:hAnsi="Cambria"/>
          <w:sz w:val="20"/>
          <w:szCs w:val="20"/>
          <w:lang w:val="es-ES_tradnl"/>
        </w:rPr>
        <w:footnoteReference w:id="157"/>
      </w:r>
      <w:r w:rsidRPr="00CA52B8">
        <w:rPr>
          <w:rFonts w:ascii="Cambria" w:hAnsi="Cambria"/>
          <w:sz w:val="20"/>
          <w:szCs w:val="20"/>
          <w:lang w:val="es-ES_tradnl"/>
        </w:rPr>
        <w:t xml:space="preserve">. El 18 de junio habrían sido detenidos diez reporteros de la Red Cubana de Comunicadores Comunitarios cuando intentaban reunirse en su casa sede, en La </w:t>
      </w:r>
      <w:r w:rsidRPr="00E91A1E">
        <w:rPr>
          <w:rFonts w:asciiTheme="majorHAnsi" w:hAnsiTheme="majorHAnsi"/>
          <w:sz w:val="20"/>
          <w:szCs w:val="20"/>
          <w:lang w:val="es-ES_tradnl"/>
        </w:rPr>
        <w:t>Habana</w:t>
      </w:r>
      <w:r w:rsidRPr="00CA52B8">
        <w:rPr>
          <w:rStyle w:val="FootnoteReference"/>
          <w:rFonts w:ascii="Cambria" w:hAnsi="Cambria"/>
          <w:sz w:val="20"/>
          <w:szCs w:val="20"/>
          <w:lang w:val="es-ES_tradnl"/>
        </w:rPr>
        <w:footnoteReference w:id="158"/>
      </w:r>
      <w:r w:rsidRPr="00CA52B8">
        <w:rPr>
          <w:rFonts w:ascii="Cambria" w:hAnsi="Cambria"/>
          <w:sz w:val="20"/>
          <w:szCs w:val="20"/>
          <w:lang w:val="es-ES_tradnl"/>
        </w:rPr>
        <w:t xml:space="preserve">. El 23 de junio habría sido detenidos al menos 23 militantes de la coalición FANTU-UNPACU (Frente </w:t>
      </w:r>
      <w:proofErr w:type="spellStart"/>
      <w:r w:rsidRPr="00CA52B8">
        <w:rPr>
          <w:rFonts w:ascii="Cambria" w:hAnsi="Cambria"/>
          <w:sz w:val="20"/>
          <w:szCs w:val="20"/>
          <w:lang w:val="es-ES_tradnl"/>
        </w:rPr>
        <w:t>Antitotalitario</w:t>
      </w:r>
      <w:proofErr w:type="spellEnd"/>
      <w:r w:rsidRPr="00CA52B8">
        <w:rPr>
          <w:rFonts w:ascii="Cambria" w:hAnsi="Cambria"/>
          <w:sz w:val="20"/>
          <w:szCs w:val="20"/>
          <w:lang w:val="es-ES_tradnl"/>
        </w:rPr>
        <w:t xml:space="preserve"> Unido y Unión Patriótica de Cuba) cuando intentaban reunirse en la ciudad de Santa Clara. Asimismo, ese día habrían sido arrestados 25 activistas del Frente de Acción Cívica Orlando Zapata Tamayo, mientras intentaban reunirse</w:t>
      </w:r>
      <w:r w:rsidRPr="00CA52B8">
        <w:rPr>
          <w:rStyle w:val="FootnoteReference"/>
          <w:rFonts w:ascii="Cambria" w:hAnsi="Cambria"/>
          <w:sz w:val="20"/>
          <w:szCs w:val="20"/>
          <w:lang w:val="es-ES_tradnl"/>
        </w:rPr>
        <w:footnoteReference w:id="159"/>
      </w:r>
      <w:r w:rsidRPr="00CA52B8">
        <w:rPr>
          <w:rFonts w:ascii="Cambria" w:hAnsi="Cambria"/>
          <w:sz w:val="20"/>
          <w:szCs w:val="20"/>
          <w:lang w:val="es-ES_tradnl"/>
        </w:rPr>
        <w:t xml:space="preserve">. </w:t>
      </w:r>
    </w:p>
    <w:p w:rsidR="00A45945" w:rsidRDefault="00A45945" w:rsidP="00410ACA">
      <w:pPr>
        <w:ind w:left="720"/>
        <w:jc w:val="both"/>
        <w:rPr>
          <w:rFonts w:ascii="Cambria" w:hAnsi="Cambria" w:cs="Calibri"/>
          <w:sz w:val="20"/>
          <w:szCs w:val="20"/>
          <w:lang w:val="es-ES"/>
        </w:rPr>
      </w:pPr>
    </w:p>
    <w:p w:rsidR="00AC54A5" w:rsidRPr="00CA52B8" w:rsidRDefault="00AC54A5" w:rsidP="00144B8B">
      <w:pPr>
        <w:numPr>
          <w:ilvl w:val="0"/>
          <w:numId w:val="39"/>
        </w:numPr>
        <w:jc w:val="both"/>
        <w:rPr>
          <w:rFonts w:ascii="Cambria" w:hAnsi="Cambria" w:cs="Calibri"/>
          <w:sz w:val="20"/>
          <w:szCs w:val="20"/>
          <w:lang w:val="es-ES"/>
        </w:rPr>
      </w:pPr>
      <w:r w:rsidRPr="00CA52B8">
        <w:rPr>
          <w:rFonts w:ascii="Cambria" w:hAnsi="Cambria" w:cs="Calibri"/>
          <w:sz w:val="20"/>
          <w:szCs w:val="20"/>
          <w:lang w:val="es-ES"/>
        </w:rPr>
        <w:t xml:space="preserve">El 2 de julio habrían detenido a </w:t>
      </w:r>
      <w:r w:rsidRPr="00CA52B8">
        <w:rPr>
          <w:rFonts w:ascii="Cambria" w:hAnsi="Cambria" w:cs="Calibri"/>
          <w:sz w:val="20"/>
          <w:szCs w:val="20"/>
          <w:lang w:val="es-CO"/>
        </w:rPr>
        <w:t xml:space="preserve">Jorge Bello Domínguez y </w:t>
      </w:r>
      <w:proofErr w:type="spellStart"/>
      <w:r w:rsidRPr="00CA52B8">
        <w:rPr>
          <w:rFonts w:ascii="Cambria" w:hAnsi="Cambria" w:cs="Calibri"/>
          <w:sz w:val="20"/>
          <w:szCs w:val="20"/>
          <w:lang w:val="es-CO"/>
        </w:rPr>
        <w:t>Yuneisy</w:t>
      </w:r>
      <w:proofErr w:type="spellEnd"/>
      <w:r w:rsidRPr="00CA52B8">
        <w:rPr>
          <w:rFonts w:ascii="Cambria" w:hAnsi="Cambria" w:cs="Calibri"/>
          <w:sz w:val="20"/>
          <w:szCs w:val="20"/>
          <w:lang w:val="es-CO"/>
        </w:rPr>
        <w:t xml:space="preserve"> López González en el municipio de </w:t>
      </w:r>
      <w:r w:rsidRPr="00CA52B8">
        <w:rPr>
          <w:rFonts w:ascii="Cambria" w:hAnsi="Cambria" w:cs="Calibri"/>
          <w:sz w:val="20"/>
          <w:szCs w:val="20"/>
          <w:lang w:val="es-ES"/>
        </w:rPr>
        <w:t>Güira de Melena</w:t>
      </w:r>
      <w:r w:rsidRPr="00CA52B8">
        <w:rPr>
          <w:rFonts w:ascii="Cambria" w:hAnsi="Cambria" w:cs="Calibri"/>
          <w:sz w:val="20"/>
          <w:szCs w:val="20"/>
          <w:lang w:val="es-CO"/>
        </w:rPr>
        <w:t xml:space="preserve">, Bárbara Fernández Barrero y Misael Aguiar Domínguez en el municipio de </w:t>
      </w:r>
      <w:r w:rsidRPr="00CA52B8">
        <w:rPr>
          <w:rFonts w:ascii="Cambria" w:hAnsi="Cambria" w:cs="Calibri"/>
          <w:sz w:val="20"/>
          <w:szCs w:val="20"/>
          <w:lang w:val="es-ES"/>
        </w:rPr>
        <w:t xml:space="preserve">San Antonio de Baños, todos miembros de la </w:t>
      </w:r>
      <w:r w:rsidRPr="00CA52B8">
        <w:rPr>
          <w:rFonts w:ascii="Cambria" w:hAnsi="Cambria" w:cs="Calibri"/>
          <w:i/>
          <w:sz w:val="20"/>
          <w:szCs w:val="20"/>
          <w:lang w:val="es-ES"/>
        </w:rPr>
        <w:t>Red Cubana de Comunicadores Comunitarios</w:t>
      </w:r>
      <w:r w:rsidRPr="00CA52B8">
        <w:rPr>
          <w:rFonts w:ascii="Cambria" w:hAnsi="Cambria" w:cs="Calibri"/>
          <w:sz w:val="20"/>
          <w:szCs w:val="20"/>
          <w:lang w:val="es-ES"/>
        </w:rPr>
        <w:t xml:space="preserve">. Las detenciones se habría realizado con el presunto objetivo de que no asistan a sus reuniones en la capital de la provincia. Según lo informado, los reporteros habrían sido detenidos desde tempranas horas del día y habrían sido liberados al anochecer. El 9 de </w:t>
      </w:r>
      <w:r w:rsidRPr="00E91A1E">
        <w:rPr>
          <w:rFonts w:asciiTheme="majorHAnsi" w:hAnsiTheme="majorHAnsi"/>
          <w:sz w:val="20"/>
          <w:szCs w:val="20"/>
          <w:lang w:val="es-ES_tradnl"/>
        </w:rPr>
        <w:t>julio</w:t>
      </w:r>
      <w:r w:rsidRPr="00CA52B8">
        <w:rPr>
          <w:rFonts w:ascii="Cambria" w:hAnsi="Cambria" w:cs="Calibri"/>
          <w:sz w:val="20"/>
          <w:szCs w:val="20"/>
          <w:lang w:val="es-ES"/>
        </w:rPr>
        <w:t>, se habría repetido la situación con Fernández Barrero y Aguiar Domínguez en San Antonio de Baños</w:t>
      </w:r>
      <w:r w:rsidRPr="00CA52B8">
        <w:rPr>
          <w:rStyle w:val="FootnoteReference"/>
          <w:rFonts w:ascii="Cambria" w:hAnsi="Cambria" w:cs="Calibri"/>
          <w:sz w:val="20"/>
          <w:szCs w:val="20"/>
          <w:lang w:val="es-ES"/>
        </w:rPr>
        <w:footnoteReference w:id="160"/>
      </w:r>
      <w:r w:rsidRPr="00CA52B8">
        <w:rPr>
          <w:rFonts w:ascii="Cambria" w:hAnsi="Cambria" w:cs="Calibri"/>
          <w:sz w:val="20"/>
          <w:szCs w:val="20"/>
          <w:lang w:val="es-ES"/>
        </w:rPr>
        <w:t>.</w:t>
      </w:r>
    </w:p>
    <w:p w:rsidR="00AC54A5" w:rsidRPr="00CA52B8" w:rsidRDefault="00AC54A5" w:rsidP="00410ACA">
      <w:pPr>
        <w:pStyle w:val="ListParagraph"/>
        <w:spacing w:after="0" w:line="240" w:lineRule="auto"/>
        <w:ind w:left="0" w:firstLine="720"/>
        <w:jc w:val="both"/>
        <w:rPr>
          <w:rFonts w:ascii="Cambria" w:hAnsi="Cambria" w:cs="Calibri"/>
          <w:sz w:val="20"/>
          <w:szCs w:val="20"/>
          <w:lang w:val="es-ES"/>
        </w:rPr>
      </w:pPr>
    </w:p>
    <w:p w:rsidR="00AC54A5" w:rsidRPr="00CA52B8" w:rsidRDefault="00AC54A5" w:rsidP="00144B8B">
      <w:pPr>
        <w:numPr>
          <w:ilvl w:val="0"/>
          <w:numId w:val="39"/>
        </w:numPr>
        <w:jc w:val="both"/>
        <w:rPr>
          <w:rFonts w:ascii="Cambria" w:hAnsi="Cambria" w:cs="Calibri"/>
          <w:sz w:val="20"/>
          <w:szCs w:val="20"/>
          <w:lang w:val="es-ES"/>
        </w:rPr>
      </w:pPr>
      <w:r w:rsidRPr="00CA52B8">
        <w:rPr>
          <w:rFonts w:ascii="Cambria" w:hAnsi="Cambria"/>
          <w:sz w:val="20"/>
          <w:szCs w:val="20"/>
          <w:lang w:val="es-AR"/>
        </w:rPr>
        <w:t>El</w:t>
      </w:r>
      <w:r w:rsidRPr="00CA52B8">
        <w:rPr>
          <w:rFonts w:ascii="Cambria" w:hAnsi="Cambria"/>
          <w:sz w:val="20"/>
          <w:szCs w:val="20"/>
          <w:lang w:val="es-ES_tradnl"/>
        </w:rPr>
        <w:t xml:space="preserve"> 28 de julio, en la cuidad de Matanzas, dos presuntos agentes de la Policía Nacional habrían detenido temporalmente al </w:t>
      </w:r>
      <w:r w:rsidRPr="00E91A1E">
        <w:rPr>
          <w:rFonts w:asciiTheme="majorHAnsi" w:hAnsiTheme="majorHAnsi"/>
          <w:sz w:val="20"/>
          <w:szCs w:val="20"/>
          <w:lang w:val="es-ES_tradnl"/>
        </w:rPr>
        <w:t>periodista</w:t>
      </w:r>
      <w:r w:rsidRPr="00CA52B8">
        <w:rPr>
          <w:rFonts w:ascii="Cambria" w:hAnsi="Cambria"/>
          <w:sz w:val="20"/>
          <w:szCs w:val="20"/>
          <w:lang w:val="es-ES_tradnl"/>
        </w:rPr>
        <w:t xml:space="preserve"> independiente Oscar Sánchez </w:t>
      </w:r>
      <w:proofErr w:type="spellStart"/>
      <w:r w:rsidRPr="00CA52B8">
        <w:rPr>
          <w:rFonts w:ascii="Cambria" w:hAnsi="Cambria"/>
          <w:sz w:val="20"/>
          <w:szCs w:val="20"/>
          <w:lang w:val="es-ES_tradnl"/>
        </w:rPr>
        <w:t>Madan</w:t>
      </w:r>
      <w:proofErr w:type="spellEnd"/>
      <w:r w:rsidRPr="00CA52B8">
        <w:rPr>
          <w:rFonts w:ascii="Cambria" w:hAnsi="Cambria"/>
          <w:sz w:val="20"/>
          <w:szCs w:val="20"/>
          <w:lang w:val="es-ES_tradnl"/>
        </w:rPr>
        <w:t>, y habrían revisado sus objetos personales</w:t>
      </w:r>
      <w:r w:rsidRPr="00CA52B8">
        <w:rPr>
          <w:rStyle w:val="FootnoteReference"/>
          <w:rFonts w:ascii="Cambria" w:hAnsi="Cambria"/>
          <w:sz w:val="20"/>
          <w:szCs w:val="20"/>
          <w:lang w:val="es-ES_tradnl"/>
        </w:rPr>
        <w:footnoteReference w:id="161"/>
      </w:r>
      <w:r w:rsidRPr="00CA52B8">
        <w:rPr>
          <w:rFonts w:ascii="Cambria" w:hAnsi="Cambria"/>
          <w:sz w:val="20"/>
          <w:szCs w:val="20"/>
          <w:lang w:val="es-ES_tradnl"/>
        </w:rPr>
        <w:t xml:space="preserve">.  </w:t>
      </w:r>
    </w:p>
    <w:p w:rsidR="00A45945" w:rsidRPr="00A45945" w:rsidRDefault="00A45945" w:rsidP="00410ACA">
      <w:pPr>
        <w:ind w:left="720"/>
        <w:jc w:val="both"/>
        <w:rPr>
          <w:rFonts w:ascii="Cambria" w:hAnsi="Cambria" w:cs="Calibri"/>
          <w:sz w:val="20"/>
          <w:szCs w:val="20"/>
          <w:lang w:val="es-ES"/>
        </w:rPr>
      </w:pPr>
    </w:p>
    <w:p w:rsidR="00AC54A5" w:rsidRPr="00CA52B8" w:rsidRDefault="00AC54A5" w:rsidP="00144B8B">
      <w:pPr>
        <w:numPr>
          <w:ilvl w:val="0"/>
          <w:numId w:val="39"/>
        </w:numPr>
        <w:jc w:val="both"/>
        <w:rPr>
          <w:rFonts w:ascii="Cambria" w:hAnsi="Cambria" w:cs="Calibri"/>
          <w:sz w:val="20"/>
          <w:szCs w:val="20"/>
          <w:lang w:val="es-ES"/>
        </w:rPr>
      </w:pPr>
      <w:r w:rsidRPr="00CA52B8">
        <w:rPr>
          <w:rFonts w:ascii="Cambria" w:hAnsi="Cambria"/>
          <w:sz w:val="20"/>
          <w:szCs w:val="20"/>
          <w:lang w:val="es-AR"/>
        </w:rPr>
        <w:t xml:space="preserve">En agosto, habría sido </w:t>
      </w:r>
      <w:r w:rsidRPr="00E91A1E">
        <w:rPr>
          <w:rFonts w:asciiTheme="majorHAnsi" w:hAnsiTheme="majorHAnsi"/>
          <w:sz w:val="20"/>
          <w:szCs w:val="20"/>
          <w:lang w:val="es-ES_tradnl"/>
        </w:rPr>
        <w:t>detenido</w:t>
      </w:r>
      <w:r w:rsidRPr="00CA52B8">
        <w:rPr>
          <w:rFonts w:ascii="Cambria" w:hAnsi="Cambria"/>
          <w:sz w:val="20"/>
          <w:szCs w:val="20"/>
          <w:lang w:val="es-AR"/>
        </w:rPr>
        <w:t xml:space="preserve"> el periodista Miguel Guerra Pérez. Según la información recibida, habría sido liberado el 1 de septiembre, luego de permanecer detenido durante una semana</w:t>
      </w:r>
      <w:r w:rsidRPr="00CA52B8">
        <w:rPr>
          <w:rStyle w:val="FootnoteReference"/>
          <w:rFonts w:ascii="Cambria" w:hAnsi="Cambria"/>
          <w:sz w:val="20"/>
          <w:szCs w:val="20"/>
          <w:lang w:val="es-AR"/>
        </w:rPr>
        <w:footnoteReference w:id="162"/>
      </w:r>
      <w:r w:rsidRPr="00CA52B8">
        <w:rPr>
          <w:rFonts w:ascii="Cambria" w:hAnsi="Cambria"/>
          <w:sz w:val="20"/>
          <w:szCs w:val="20"/>
          <w:lang w:val="es-AR"/>
        </w:rPr>
        <w:t xml:space="preserve">. </w:t>
      </w:r>
    </w:p>
    <w:p w:rsidR="00A45945" w:rsidRPr="00A45945" w:rsidRDefault="00A45945" w:rsidP="00410ACA">
      <w:pPr>
        <w:ind w:left="720"/>
        <w:jc w:val="both"/>
        <w:rPr>
          <w:rFonts w:ascii="Cambria" w:hAnsi="Cambria" w:cs="Calibri"/>
          <w:sz w:val="20"/>
          <w:szCs w:val="20"/>
          <w:lang w:val="es-ES"/>
        </w:rPr>
      </w:pPr>
    </w:p>
    <w:p w:rsidR="00AC54A5" w:rsidRPr="00CA52B8" w:rsidRDefault="00AC54A5" w:rsidP="00144B8B">
      <w:pPr>
        <w:numPr>
          <w:ilvl w:val="0"/>
          <w:numId w:val="39"/>
        </w:numPr>
        <w:jc w:val="both"/>
        <w:rPr>
          <w:rFonts w:ascii="Cambria" w:hAnsi="Cambria" w:cs="Calibri"/>
          <w:sz w:val="20"/>
          <w:szCs w:val="20"/>
          <w:lang w:val="es-ES"/>
        </w:rPr>
      </w:pPr>
      <w:r w:rsidRPr="00CA52B8">
        <w:rPr>
          <w:rFonts w:ascii="Cambria" w:hAnsi="Cambria"/>
          <w:sz w:val="20"/>
          <w:szCs w:val="20"/>
          <w:lang w:val="es-AR"/>
        </w:rPr>
        <w:t xml:space="preserve">El 6 de septiembre el periodista Bernardo Arévalo Padrón habría sido arrestado y amenazado por presuntos agentes de la Policía Nacional Revolucionaria (PNR), en la provincia de Cienfuegos. El reportero escribe artículos críticos al gobierno en el periódico de oposición </w:t>
      </w:r>
      <w:r w:rsidRPr="00CA52B8">
        <w:rPr>
          <w:rFonts w:ascii="Cambria" w:hAnsi="Cambria"/>
          <w:i/>
          <w:sz w:val="20"/>
          <w:szCs w:val="20"/>
          <w:lang w:val="es-AR"/>
        </w:rPr>
        <w:t>El Cubano Libre de Hoy</w:t>
      </w:r>
      <w:r w:rsidRPr="00CA52B8">
        <w:rPr>
          <w:rFonts w:ascii="Cambria" w:hAnsi="Cambria"/>
          <w:sz w:val="20"/>
          <w:szCs w:val="20"/>
          <w:lang w:val="es-AR"/>
        </w:rPr>
        <w:t>. Según habría manifestado el periodista a la organización Reporteros Sin Fronteras (RSF), los agentes lo habrían presionado para que se fuera de Cuba, bajo amenaza de encarcelarlo si no lo hacía</w:t>
      </w:r>
      <w:r w:rsidRPr="00CA52B8">
        <w:rPr>
          <w:rStyle w:val="FootnoteReference"/>
          <w:rFonts w:ascii="Cambria" w:hAnsi="Cambria"/>
          <w:sz w:val="20"/>
          <w:szCs w:val="20"/>
          <w:lang w:val="es-AR"/>
        </w:rPr>
        <w:footnoteReference w:id="163"/>
      </w:r>
      <w:r w:rsidRPr="00CA52B8">
        <w:rPr>
          <w:rFonts w:ascii="Cambria" w:hAnsi="Cambria"/>
          <w:sz w:val="20"/>
          <w:szCs w:val="20"/>
          <w:lang w:val="es-AR"/>
        </w:rPr>
        <w:t xml:space="preserve">. El 28 de septiembre el periodista habría sido detenido nuevamente, junto a su esposa, por presuntos agentes de las fuerzas de seguridad. Según la información disponible, habría sido trasladado a las oficinas del Poder Popular de la localidad, donde habría sido </w:t>
      </w:r>
      <w:r w:rsidRPr="00E91A1E">
        <w:rPr>
          <w:rFonts w:asciiTheme="majorHAnsi" w:hAnsiTheme="majorHAnsi"/>
          <w:sz w:val="20"/>
          <w:szCs w:val="20"/>
          <w:lang w:val="es-ES_tradnl"/>
        </w:rPr>
        <w:t>obligado</w:t>
      </w:r>
      <w:r w:rsidRPr="00CA52B8">
        <w:rPr>
          <w:rFonts w:ascii="Cambria" w:hAnsi="Cambria"/>
          <w:sz w:val="20"/>
          <w:szCs w:val="20"/>
          <w:lang w:val="es-AR"/>
        </w:rPr>
        <w:t xml:space="preserve"> a desvestirse, y habría estado retenido por dos horas. Además, le habrían quitado material de trabajo. Arévalo Padrón estuvo en prisión entre 1997 y 2003, acusado de “desacato” contra altas autoridades del gobierno</w:t>
      </w:r>
      <w:r w:rsidRPr="00CA52B8">
        <w:rPr>
          <w:rStyle w:val="FootnoteReference"/>
          <w:rFonts w:ascii="Cambria" w:hAnsi="Cambria"/>
          <w:sz w:val="20"/>
          <w:szCs w:val="20"/>
          <w:lang w:val="es-AR"/>
        </w:rPr>
        <w:footnoteReference w:id="164"/>
      </w:r>
      <w:r w:rsidRPr="00CA52B8">
        <w:rPr>
          <w:rFonts w:ascii="Cambria" w:hAnsi="Cambria"/>
          <w:sz w:val="20"/>
          <w:szCs w:val="20"/>
          <w:lang w:val="es-AR"/>
        </w:rPr>
        <w:t>.</w:t>
      </w:r>
    </w:p>
    <w:p w:rsidR="00AC54A5" w:rsidRPr="00CA52B8" w:rsidRDefault="00AC54A5" w:rsidP="00410ACA">
      <w:pPr>
        <w:ind w:firstLine="720"/>
        <w:jc w:val="both"/>
        <w:rPr>
          <w:rFonts w:ascii="Cambria" w:hAnsi="Cambria" w:cs="Calibri"/>
          <w:sz w:val="20"/>
          <w:szCs w:val="20"/>
          <w:lang w:val="es-ES"/>
        </w:rPr>
      </w:pPr>
    </w:p>
    <w:p w:rsidR="00AC54A5" w:rsidRPr="00CA52B8" w:rsidRDefault="00AC54A5" w:rsidP="00144B8B">
      <w:pPr>
        <w:numPr>
          <w:ilvl w:val="0"/>
          <w:numId w:val="39"/>
        </w:numPr>
        <w:jc w:val="both"/>
        <w:rPr>
          <w:rFonts w:ascii="Cambria" w:hAnsi="Cambria" w:cs="Calibri"/>
          <w:sz w:val="20"/>
          <w:szCs w:val="20"/>
          <w:lang w:val="es-ES"/>
        </w:rPr>
      </w:pPr>
      <w:r w:rsidRPr="00CA52B8">
        <w:rPr>
          <w:rFonts w:ascii="Cambria" w:hAnsi="Cambria"/>
          <w:sz w:val="20"/>
          <w:szCs w:val="20"/>
          <w:lang w:val="es-AR"/>
        </w:rPr>
        <w:t xml:space="preserve">El 13 de septiembre el periodista Ricardo Sánchez Tamayo, corresponsal del </w:t>
      </w:r>
      <w:r w:rsidRPr="00CA52B8">
        <w:rPr>
          <w:rFonts w:ascii="Cambria" w:hAnsi="Cambria"/>
          <w:i/>
          <w:sz w:val="20"/>
          <w:szCs w:val="20"/>
          <w:lang w:val="es-AR"/>
        </w:rPr>
        <w:t xml:space="preserve">Centro de Información Hablemos </w:t>
      </w:r>
      <w:proofErr w:type="spellStart"/>
      <w:r w:rsidRPr="00CA52B8">
        <w:rPr>
          <w:rFonts w:ascii="Cambria" w:hAnsi="Cambria"/>
          <w:i/>
          <w:sz w:val="20"/>
          <w:szCs w:val="20"/>
          <w:lang w:val="es-AR"/>
        </w:rPr>
        <w:t>Press</w:t>
      </w:r>
      <w:proofErr w:type="spellEnd"/>
      <w:r w:rsidRPr="00CA52B8">
        <w:rPr>
          <w:rFonts w:ascii="Cambria" w:hAnsi="Cambria"/>
          <w:sz w:val="20"/>
          <w:szCs w:val="20"/>
          <w:lang w:val="es-AR"/>
        </w:rPr>
        <w:t>, habría sido detenido durante 48 horas, presuntamente en represalia por haber distribuido el diario en el municipio de Bayamo</w:t>
      </w:r>
      <w:r w:rsidRPr="00CA52B8">
        <w:rPr>
          <w:rStyle w:val="FootnoteReference"/>
          <w:rFonts w:ascii="Cambria" w:hAnsi="Cambria"/>
          <w:sz w:val="20"/>
          <w:szCs w:val="20"/>
          <w:lang w:val="es-AR"/>
        </w:rPr>
        <w:footnoteReference w:id="165"/>
      </w:r>
      <w:r w:rsidRPr="00CA52B8">
        <w:rPr>
          <w:rFonts w:ascii="Cambria" w:hAnsi="Cambria"/>
          <w:sz w:val="20"/>
          <w:szCs w:val="20"/>
          <w:lang w:val="es-AR"/>
        </w:rPr>
        <w:t xml:space="preserve">.  </w:t>
      </w:r>
    </w:p>
    <w:p w:rsidR="00A45945" w:rsidRPr="00A45945" w:rsidRDefault="00A45945" w:rsidP="00410ACA">
      <w:pPr>
        <w:ind w:left="720"/>
        <w:jc w:val="both"/>
        <w:rPr>
          <w:rFonts w:ascii="Cambria" w:hAnsi="Cambria" w:cs="Calibri"/>
          <w:sz w:val="20"/>
          <w:szCs w:val="20"/>
          <w:lang w:val="es-ES"/>
        </w:rPr>
      </w:pPr>
    </w:p>
    <w:p w:rsidR="00AC54A5" w:rsidRPr="00CA52B8" w:rsidRDefault="00AC54A5" w:rsidP="00144B8B">
      <w:pPr>
        <w:numPr>
          <w:ilvl w:val="0"/>
          <w:numId w:val="39"/>
        </w:numPr>
        <w:jc w:val="both"/>
        <w:rPr>
          <w:rFonts w:ascii="Cambria" w:hAnsi="Cambria" w:cs="Calibri"/>
          <w:sz w:val="20"/>
          <w:szCs w:val="20"/>
          <w:lang w:val="es-ES"/>
        </w:rPr>
      </w:pPr>
      <w:r w:rsidRPr="00CA52B8">
        <w:rPr>
          <w:rFonts w:ascii="Cambria" w:hAnsi="Cambria"/>
          <w:sz w:val="20"/>
          <w:szCs w:val="20"/>
          <w:lang w:val="es-AR"/>
        </w:rPr>
        <w:t xml:space="preserve">El 30 de septiembre, </w:t>
      </w:r>
      <w:r w:rsidRPr="00CA52B8">
        <w:rPr>
          <w:rFonts w:ascii="Cambria" w:hAnsi="Cambria" w:cs="Calibri"/>
          <w:sz w:val="20"/>
          <w:szCs w:val="20"/>
          <w:lang w:val="es-ES"/>
        </w:rPr>
        <w:t xml:space="preserve">Roberto de Jesús Guerra, director y periodista del </w:t>
      </w:r>
      <w:r w:rsidRPr="00CA52B8">
        <w:rPr>
          <w:rFonts w:ascii="Cambria" w:hAnsi="Cambria" w:cs="Calibri"/>
          <w:i/>
          <w:iCs/>
          <w:sz w:val="20"/>
          <w:szCs w:val="20"/>
          <w:lang w:val="es-ES"/>
        </w:rPr>
        <w:t xml:space="preserve">Centro de Información Hablemos </w:t>
      </w:r>
      <w:proofErr w:type="spellStart"/>
      <w:r w:rsidRPr="00CA52B8">
        <w:rPr>
          <w:rFonts w:ascii="Cambria" w:hAnsi="Cambria" w:cs="Calibri"/>
          <w:i/>
          <w:iCs/>
          <w:sz w:val="20"/>
          <w:szCs w:val="20"/>
          <w:lang w:val="es-ES"/>
        </w:rPr>
        <w:t>Press</w:t>
      </w:r>
      <w:proofErr w:type="spellEnd"/>
      <w:r w:rsidRPr="00CA52B8">
        <w:rPr>
          <w:rFonts w:ascii="Cambria" w:hAnsi="Cambria" w:cs="Calibri"/>
          <w:sz w:val="20"/>
          <w:szCs w:val="20"/>
          <w:lang w:val="es-ES"/>
        </w:rPr>
        <w:t xml:space="preserve">, </w:t>
      </w:r>
      <w:r w:rsidRPr="00CA52B8">
        <w:rPr>
          <w:rFonts w:ascii="Cambria" w:hAnsi="Cambria"/>
          <w:sz w:val="20"/>
          <w:szCs w:val="20"/>
          <w:lang w:val="es-AR"/>
        </w:rPr>
        <w:t>habría sido retenido nuevamente, esta vez durante cinco horas en el aeropuerto internacional de La Habana, cuando regresaba de Panamá. Según denunció, en la aduana le habrían confiscado su grabadora digital</w:t>
      </w:r>
      <w:r w:rsidRPr="00CA52B8">
        <w:rPr>
          <w:rStyle w:val="FootnoteReference"/>
          <w:rFonts w:ascii="Cambria" w:hAnsi="Cambria"/>
          <w:sz w:val="20"/>
          <w:szCs w:val="20"/>
          <w:lang w:val="es-AR"/>
        </w:rPr>
        <w:footnoteReference w:id="166"/>
      </w:r>
      <w:r w:rsidRPr="00CA52B8">
        <w:rPr>
          <w:rFonts w:ascii="Cambria" w:hAnsi="Cambria"/>
          <w:sz w:val="20"/>
          <w:szCs w:val="20"/>
          <w:lang w:val="es-AR"/>
        </w:rPr>
        <w:t>.</w:t>
      </w:r>
    </w:p>
    <w:p w:rsidR="00A45945" w:rsidRDefault="00A45945" w:rsidP="00410ACA">
      <w:pPr>
        <w:ind w:left="720"/>
        <w:jc w:val="both"/>
        <w:rPr>
          <w:rFonts w:ascii="Cambria" w:hAnsi="Cambria" w:cs="Calibri"/>
          <w:sz w:val="20"/>
          <w:szCs w:val="20"/>
          <w:lang w:val="es-ES"/>
        </w:rPr>
      </w:pPr>
    </w:p>
    <w:p w:rsidR="00AC54A5" w:rsidRPr="00CA52B8" w:rsidRDefault="00AC54A5" w:rsidP="00144B8B">
      <w:pPr>
        <w:numPr>
          <w:ilvl w:val="0"/>
          <w:numId w:val="39"/>
        </w:numPr>
        <w:jc w:val="both"/>
        <w:rPr>
          <w:rFonts w:ascii="Cambria" w:hAnsi="Cambria" w:cs="Calibri"/>
          <w:sz w:val="20"/>
          <w:szCs w:val="20"/>
          <w:lang w:val="es-ES"/>
        </w:rPr>
      </w:pPr>
      <w:r w:rsidRPr="00CA52B8">
        <w:rPr>
          <w:rFonts w:ascii="Cambria" w:hAnsi="Cambria" w:cs="Calibri"/>
          <w:sz w:val="20"/>
          <w:szCs w:val="20"/>
          <w:lang w:val="es-ES"/>
        </w:rPr>
        <w:t xml:space="preserve">El 3 de octubre, Ignacio Luis González, editor del </w:t>
      </w:r>
      <w:r w:rsidRPr="00CA52B8">
        <w:rPr>
          <w:rFonts w:ascii="Cambria" w:hAnsi="Cambria" w:cs="Calibri"/>
          <w:i/>
          <w:iCs/>
          <w:sz w:val="20"/>
          <w:szCs w:val="20"/>
          <w:lang w:val="es-ES"/>
        </w:rPr>
        <w:t xml:space="preserve">Centro de Información Hablemos </w:t>
      </w:r>
      <w:proofErr w:type="spellStart"/>
      <w:r w:rsidRPr="00CA52B8">
        <w:rPr>
          <w:rFonts w:ascii="Cambria" w:hAnsi="Cambria" w:cs="Calibri"/>
          <w:i/>
          <w:iCs/>
          <w:sz w:val="20"/>
          <w:szCs w:val="20"/>
          <w:lang w:val="es-ES"/>
        </w:rPr>
        <w:t>Press</w:t>
      </w:r>
      <w:proofErr w:type="spellEnd"/>
      <w:r w:rsidRPr="00CA52B8">
        <w:rPr>
          <w:rFonts w:ascii="Cambria" w:hAnsi="Cambria" w:cs="Calibri"/>
          <w:sz w:val="20"/>
          <w:szCs w:val="20"/>
          <w:lang w:val="es-ES"/>
        </w:rPr>
        <w:t xml:space="preserve">, habría sido detenido </w:t>
      </w:r>
      <w:r w:rsidRPr="00E91A1E">
        <w:rPr>
          <w:rFonts w:asciiTheme="majorHAnsi" w:hAnsiTheme="majorHAnsi"/>
          <w:sz w:val="20"/>
          <w:szCs w:val="20"/>
          <w:lang w:val="es-ES_tradnl"/>
        </w:rPr>
        <w:t>nuevamente</w:t>
      </w:r>
      <w:r w:rsidRPr="00CA52B8">
        <w:rPr>
          <w:rFonts w:ascii="Cambria" w:hAnsi="Cambria" w:cs="Calibri"/>
          <w:sz w:val="20"/>
          <w:szCs w:val="20"/>
          <w:lang w:val="es-ES"/>
        </w:rPr>
        <w:t xml:space="preserve"> mientras grababa imágenes para un reportaje. González habría sido liberado tras horas de interrogación</w:t>
      </w:r>
      <w:r w:rsidRPr="00CA52B8">
        <w:rPr>
          <w:rStyle w:val="FootnoteReference"/>
          <w:rFonts w:ascii="Cambria" w:hAnsi="Cambria" w:cs="Calibri"/>
          <w:sz w:val="20"/>
          <w:szCs w:val="20"/>
          <w:lang w:val="es-ES"/>
        </w:rPr>
        <w:footnoteReference w:id="167"/>
      </w:r>
      <w:r w:rsidRPr="00CA52B8">
        <w:rPr>
          <w:rFonts w:ascii="Cambria" w:hAnsi="Cambria" w:cs="Calibri"/>
          <w:sz w:val="20"/>
          <w:szCs w:val="20"/>
          <w:lang w:val="es-ES"/>
        </w:rPr>
        <w:t xml:space="preserve">. </w:t>
      </w:r>
    </w:p>
    <w:p w:rsidR="00A45945" w:rsidRPr="00A45945" w:rsidRDefault="00A45945" w:rsidP="00410ACA">
      <w:pPr>
        <w:ind w:left="720"/>
        <w:jc w:val="both"/>
        <w:rPr>
          <w:rFonts w:ascii="Cambria" w:hAnsi="Cambria" w:cs="Calibri"/>
          <w:sz w:val="20"/>
          <w:szCs w:val="20"/>
          <w:lang w:val="es-ES"/>
        </w:rPr>
      </w:pPr>
    </w:p>
    <w:p w:rsidR="00AC54A5" w:rsidRPr="00CA52B8" w:rsidRDefault="00AC54A5" w:rsidP="00144B8B">
      <w:pPr>
        <w:numPr>
          <w:ilvl w:val="0"/>
          <w:numId w:val="39"/>
        </w:numPr>
        <w:jc w:val="both"/>
        <w:rPr>
          <w:rFonts w:ascii="Cambria" w:hAnsi="Cambria" w:cs="Calibri"/>
          <w:sz w:val="20"/>
          <w:szCs w:val="20"/>
          <w:lang w:val="es-ES"/>
        </w:rPr>
      </w:pPr>
      <w:r w:rsidRPr="00CA52B8">
        <w:rPr>
          <w:rFonts w:ascii="Cambria" w:hAnsi="Cambria"/>
          <w:sz w:val="20"/>
          <w:szCs w:val="20"/>
          <w:lang w:val="es-AR"/>
        </w:rPr>
        <w:t xml:space="preserve">El 7 y 8 de octubre habría sido detenido el líder del Partido Unión Por Cuba Libre, Carlos Manuel Pupo Rodríguez, en la provincia </w:t>
      </w:r>
      <w:proofErr w:type="spellStart"/>
      <w:r w:rsidRPr="00CA52B8">
        <w:rPr>
          <w:rFonts w:ascii="Cambria" w:hAnsi="Cambria"/>
          <w:sz w:val="20"/>
          <w:szCs w:val="20"/>
          <w:lang w:val="es-AR"/>
        </w:rPr>
        <w:t>Mayabeque</w:t>
      </w:r>
      <w:proofErr w:type="spellEnd"/>
      <w:r w:rsidRPr="00CA52B8">
        <w:rPr>
          <w:rFonts w:ascii="Cambria" w:hAnsi="Cambria"/>
          <w:sz w:val="20"/>
          <w:szCs w:val="20"/>
          <w:lang w:val="es-AR"/>
        </w:rPr>
        <w:t xml:space="preserve">. Según informó, durante varios días su domicilio habría sido vigilado por presuntos agentes del Departamento de la Seguridad del Estado y de la Policía Nacional Revolucionaria, para presuntamente, impedir que viaje a La Habana. En las dos oportunidades que intentó salir de su casa ese día, los </w:t>
      </w:r>
      <w:r w:rsidRPr="00E91A1E">
        <w:rPr>
          <w:rFonts w:asciiTheme="majorHAnsi" w:hAnsiTheme="majorHAnsi"/>
          <w:sz w:val="20"/>
          <w:szCs w:val="20"/>
          <w:lang w:val="es-ES_tradnl"/>
        </w:rPr>
        <w:t>agentes</w:t>
      </w:r>
      <w:r w:rsidRPr="00CA52B8">
        <w:rPr>
          <w:rFonts w:ascii="Cambria" w:hAnsi="Cambria"/>
          <w:sz w:val="20"/>
          <w:szCs w:val="20"/>
          <w:lang w:val="es-AR"/>
        </w:rPr>
        <w:t xml:space="preserve"> lo habrían arrestado. Informó que había recibido amenazas de presuntos oficiales de la Policía, que le habrían advertido que no viaje a La Habana</w:t>
      </w:r>
      <w:r w:rsidRPr="00CA52B8">
        <w:rPr>
          <w:rStyle w:val="FootnoteReference"/>
          <w:rFonts w:ascii="Cambria" w:hAnsi="Cambria"/>
          <w:sz w:val="20"/>
          <w:szCs w:val="20"/>
          <w:lang w:val="es-AR"/>
        </w:rPr>
        <w:footnoteReference w:id="168"/>
      </w:r>
      <w:r w:rsidRPr="00CA52B8">
        <w:rPr>
          <w:rFonts w:ascii="Cambria" w:hAnsi="Cambria"/>
          <w:sz w:val="20"/>
          <w:szCs w:val="20"/>
          <w:lang w:val="es-AR"/>
        </w:rPr>
        <w:t>.</w:t>
      </w:r>
    </w:p>
    <w:p w:rsidR="00A45945" w:rsidRDefault="00A45945" w:rsidP="00410ACA">
      <w:pPr>
        <w:ind w:left="720"/>
        <w:jc w:val="both"/>
        <w:rPr>
          <w:rFonts w:ascii="Cambria" w:hAnsi="Cambria" w:cs="Calibri"/>
          <w:sz w:val="20"/>
          <w:szCs w:val="20"/>
          <w:lang w:val="es-ES"/>
        </w:rPr>
      </w:pPr>
    </w:p>
    <w:p w:rsidR="00AC54A5" w:rsidRPr="00CA52B8" w:rsidRDefault="00AC54A5" w:rsidP="00144B8B">
      <w:pPr>
        <w:numPr>
          <w:ilvl w:val="0"/>
          <w:numId w:val="39"/>
        </w:numPr>
        <w:jc w:val="both"/>
        <w:rPr>
          <w:rFonts w:ascii="Cambria" w:hAnsi="Cambria" w:cs="Calibri"/>
          <w:sz w:val="20"/>
          <w:szCs w:val="20"/>
          <w:lang w:val="es-ES"/>
        </w:rPr>
      </w:pPr>
      <w:r w:rsidRPr="00CA52B8">
        <w:rPr>
          <w:rFonts w:ascii="Cambria" w:hAnsi="Cambria" w:cs="Calibri"/>
          <w:sz w:val="20"/>
          <w:szCs w:val="20"/>
          <w:lang w:val="es-ES"/>
        </w:rPr>
        <w:t xml:space="preserve">La CIDH recibió información sobre el ataque del que habrían sido víctimas miembros del FANTU (Frente </w:t>
      </w:r>
      <w:proofErr w:type="spellStart"/>
      <w:r w:rsidRPr="00CA52B8">
        <w:rPr>
          <w:rFonts w:ascii="Cambria" w:hAnsi="Cambria" w:cs="Calibri"/>
          <w:sz w:val="20"/>
          <w:szCs w:val="20"/>
          <w:lang w:val="es-ES"/>
        </w:rPr>
        <w:t>Antitotalitario</w:t>
      </w:r>
      <w:proofErr w:type="spellEnd"/>
      <w:r w:rsidRPr="00CA52B8">
        <w:rPr>
          <w:rFonts w:ascii="Cambria" w:hAnsi="Cambria" w:cs="Calibri"/>
          <w:sz w:val="20"/>
          <w:szCs w:val="20"/>
          <w:lang w:val="es-ES"/>
        </w:rPr>
        <w:t xml:space="preserve"> Unido) el 25 de noviembre durante su reunión semanal en la ciudad de Santa Clara. Según lo informado, un hombre con un arma blanca habría intentado atacar al opositor Guillermo Fariñas. En el intento de </w:t>
      </w:r>
      <w:r w:rsidRPr="00E91A1E">
        <w:rPr>
          <w:rFonts w:asciiTheme="majorHAnsi" w:hAnsiTheme="majorHAnsi"/>
          <w:sz w:val="20"/>
          <w:szCs w:val="20"/>
          <w:lang w:val="es-ES_tradnl"/>
        </w:rPr>
        <w:t>evitarlo</w:t>
      </w:r>
      <w:r w:rsidRPr="00CA52B8">
        <w:rPr>
          <w:rFonts w:ascii="Cambria" w:hAnsi="Cambria" w:cs="Calibri"/>
          <w:sz w:val="20"/>
          <w:szCs w:val="20"/>
          <w:lang w:val="es-ES"/>
        </w:rPr>
        <w:t>, otras personas habrían resultado heridas, entre ellas una integrante del grupo Damas de Blanco quien tuvo que ser intervenida quirúrgicamente</w:t>
      </w:r>
      <w:r w:rsidRPr="00CA52B8">
        <w:rPr>
          <w:rStyle w:val="FootnoteReference"/>
          <w:rFonts w:ascii="Cambria" w:hAnsi="Cambria" w:cs="Calibri"/>
          <w:sz w:val="20"/>
          <w:szCs w:val="20"/>
          <w:lang w:val="es-ES"/>
        </w:rPr>
        <w:footnoteReference w:id="169"/>
      </w:r>
      <w:r w:rsidRPr="00CA52B8">
        <w:rPr>
          <w:rFonts w:ascii="Cambria" w:hAnsi="Cambria" w:cs="Calibri"/>
          <w:sz w:val="20"/>
          <w:szCs w:val="20"/>
          <w:lang w:val="es-ES"/>
        </w:rPr>
        <w:t>. El hombre señalado como responsable del ataque, habría sido detenido</w:t>
      </w:r>
      <w:r w:rsidRPr="00CA52B8">
        <w:rPr>
          <w:rStyle w:val="FootnoteReference"/>
          <w:rFonts w:ascii="Cambria" w:hAnsi="Cambria" w:cs="Calibri"/>
          <w:sz w:val="20"/>
          <w:szCs w:val="20"/>
          <w:lang w:val="es-ES"/>
        </w:rPr>
        <w:footnoteReference w:id="170"/>
      </w:r>
      <w:r w:rsidRPr="00CA52B8">
        <w:rPr>
          <w:rFonts w:ascii="Cambria" w:hAnsi="Cambria" w:cs="Calibri"/>
          <w:sz w:val="20"/>
          <w:szCs w:val="20"/>
          <w:lang w:val="es-ES"/>
        </w:rPr>
        <w:t xml:space="preserve">. </w:t>
      </w:r>
    </w:p>
    <w:p w:rsidR="00A45945" w:rsidRDefault="00A45945" w:rsidP="00410ACA">
      <w:pPr>
        <w:ind w:left="720"/>
        <w:jc w:val="both"/>
        <w:rPr>
          <w:rFonts w:ascii="Cambria" w:hAnsi="Cambria" w:cs="Calibri"/>
          <w:sz w:val="20"/>
          <w:szCs w:val="20"/>
          <w:lang w:val="es-ES"/>
        </w:rPr>
      </w:pPr>
    </w:p>
    <w:p w:rsidR="00AC54A5" w:rsidRPr="00CA52B8" w:rsidRDefault="00AC54A5" w:rsidP="00144B8B">
      <w:pPr>
        <w:numPr>
          <w:ilvl w:val="0"/>
          <w:numId w:val="39"/>
        </w:numPr>
        <w:jc w:val="both"/>
        <w:rPr>
          <w:rFonts w:ascii="Cambria" w:hAnsi="Cambria" w:cs="Calibri"/>
          <w:sz w:val="20"/>
          <w:szCs w:val="20"/>
          <w:lang w:val="es-ES"/>
        </w:rPr>
      </w:pPr>
      <w:r w:rsidRPr="00CA52B8">
        <w:rPr>
          <w:rFonts w:ascii="Cambria" w:hAnsi="Cambria" w:cs="Calibri"/>
          <w:sz w:val="20"/>
          <w:szCs w:val="20"/>
          <w:lang w:val="es-ES"/>
        </w:rPr>
        <w:t xml:space="preserve">La Comisión Interamericana recuerda que el principio 9 de la Declaración de Principios de la CIDH establece que “[e]l asesinato, secuestro, intimidación, amenaza a los comunicadores sociales, así como la destrucción material de </w:t>
      </w:r>
      <w:r w:rsidRPr="00E91A1E">
        <w:rPr>
          <w:rFonts w:asciiTheme="majorHAnsi" w:hAnsiTheme="majorHAnsi"/>
          <w:sz w:val="20"/>
          <w:szCs w:val="20"/>
          <w:lang w:val="es-ES_tradnl"/>
        </w:rPr>
        <w:t>los</w:t>
      </w:r>
      <w:r w:rsidRPr="00CA52B8">
        <w:rPr>
          <w:rFonts w:ascii="Cambria" w:hAnsi="Cambria" w:cs="Calibri"/>
          <w:sz w:val="20"/>
          <w:szCs w:val="20"/>
          <w:lang w:val="es-ES"/>
        </w:rPr>
        <w:t xml:space="preserve"> medios de comunicación, viola los derechos fundamentales de las personas y coarta severamente la libertad de expresión. Es deber de los Estados prevenir e investigar estos hechos, sancionar a sus autores y asegurar a las víctimas una reparación adecuada”.</w:t>
      </w:r>
    </w:p>
    <w:p w:rsidR="00A45945" w:rsidRDefault="00A45945" w:rsidP="00410ACA">
      <w:pPr>
        <w:ind w:left="720"/>
        <w:jc w:val="both"/>
        <w:rPr>
          <w:rFonts w:ascii="Cambria" w:hAnsi="Cambria"/>
          <w:sz w:val="20"/>
          <w:szCs w:val="20"/>
          <w:lang w:val="es-AR"/>
        </w:rPr>
      </w:pPr>
    </w:p>
    <w:p w:rsidR="00AC54A5" w:rsidRPr="00CA52B8" w:rsidRDefault="00AC54A5" w:rsidP="00144B8B">
      <w:pPr>
        <w:numPr>
          <w:ilvl w:val="0"/>
          <w:numId w:val="39"/>
        </w:numPr>
        <w:jc w:val="both"/>
        <w:rPr>
          <w:rFonts w:ascii="Cambria" w:hAnsi="Cambria"/>
          <w:sz w:val="20"/>
          <w:szCs w:val="20"/>
          <w:lang w:val="es-AR"/>
        </w:rPr>
      </w:pPr>
      <w:r w:rsidRPr="00CA52B8">
        <w:rPr>
          <w:rFonts w:ascii="Cambria" w:hAnsi="Cambria"/>
          <w:sz w:val="20"/>
          <w:szCs w:val="20"/>
          <w:lang w:val="es-AR"/>
        </w:rPr>
        <w:t xml:space="preserve">Tal como lo ha establecido el Relator Especial de las Naciones Unidas (ONU) para la Protección y Promoción del Derecho a la Libertad de Opinión y de Expresión y la Relatoría Especial para la Libertad de Expresión de la Comisión Interamericana, el Estado “tiene el deber de garantizar que los periodistas y </w:t>
      </w:r>
      <w:r w:rsidRPr="00E91A1E">
        <w:rPr>
          <w:rFonts w:asciiTheme="majorHAnsi" w:hAnsiTheme="majorHAnsi"/>
          <w:sz w:val="20"/>
          <w:szCs w:val="20"/>
          <w:lang w:val="es-ES_tradnl"/>
        </w:rPr>
        <w:t>comunicadores</w:t>
      </w:r>
      <w:r w:rsidRPr="00CA52B8">
        <w:rPr>
          <w:rFonts w:ascii="Cambria" w:hAnsi="Cambria"/>
          <w:sz w:val="20"/>
          <w:szCs w:val="20"/>
          <w:lang w:val="es-AR"/>
        </w:rPr>
        <w:t xml:space="preserve"> que se encuentran realizando su labor informativa en el marco de una manifestación pública no sean detenidos, amenazados, agredidos, o limitados en cualquier forma en sus derechos por estar ejerciendo su profesión. Su material y herramientas de trabajo no deben ser destruidos ni confiscados por las autoridades públicas”. Asimismo, “las autoridades no deben estigmatizar o estereotipar a los manifestantes y sus reivindicaciones, evitando hacer generalizaciones con base al comportamiento de grupos particulares o hechos aislados”</w:t>
      </w:r>
      <w:r w:rsidRPr="00CA52B8">
        <w:rPr>
          <w:rStyle w:val="FootnoteReference"/>
          <w:rFonts w:ascii="Cambria" w:hAnsi="Cambria"/>
          <w:sz w:val="20"/>
          <w:szCs w:val="20"/>
          <w:lang w:val="es-AR"/>
        </w:rPr>
        <w:footnoteReference w:id="171"/>
      </w:r>
      <w:r w:rsidRPr="00CA52B8">
        <w:rPr>
          <w:rFonts w:ascii="Cambria" w:hAnsi="Cambria"/>
          <w:sz w:val="20"/>
          <w:szCs w:val="20"/>
          <w:lang w:val="es-AR"/>
        </w:rPr>
        <w:t>.</w:t>
      </w:r>
    </w:p>
    <w:p w:rsidR="00AC54A5" w:rsidRPr="00CA52B8" w:rsidRDefault="00AC54A5" w:rsidP="00410ACA">
      <w:pPr>
        <w:ind w:firstLine="720"/>
        <w:jc w:val="both"/>
        <w:rPr>
          <w:rFonts w:ascii="Cambria" w:hAnsi="Cambria"/>
          <w:sz w:val="20"/>
          <w:szCs w:val="20"/>
          <w:lang w:val="es-AR"/>
        </w:rPr>
      </w:pPr>
    </w:p>
    <w:p w:rsidR="00AC54A5" w:rsidRPr="00CA52B8" w:rsidRDefault="00AC54A5" w:rsidP="00144B8B">
      <w:pPr>
        <w:numPr>
          <w:ilvl w:val="0"/>
          <w:numId w:val="39"/>
        </w:numPr>
        <w:jc w:val="both"/>
        <w:rPr>
          <w:rFonts w:ascii="Cambria" w:hAnsi="Cambria"/>
          <w:sz w:val="20"/>
          <w:szCs w:val="20"/>
          <w:lang w:val="es-AR"/>
        </w:rPr>
      </w:pPr>
      <w:r w:rsidRPr="00CA52B8">
        <w:rPr>
          <w:rFonts w:ascii="Cambria" w:hAnsi="Cambria"/>
          <w:sz w:val="20"/>
          <w:szCs w:val="20"/>
          <w:lang w:val="es-AR"/>
        </w:rPr>
        <w:t xml:space="preserve">De igual forma, la CIDH pone de presente que los derechos de reunión y libertad de expresión “son fundamentales y su garantía es una condición necesaria para la existencia y el funcionamiento de una sociedad democrática. Un Estado puede imponer limitaciones razonables a las manifestaciones con el fin de asegurar el desarrollo pacífico de las mismas o dispersar aquellas que se tornan violentas, siempre que tales límites se encuentren regidos por los principios de legalidad, necesidad y proporcionalidad. Además, la desconcentración de una </w:t>
      </w:r>
      <w:r w:rsidRPr="00E91A1E">
        <w:rPr>
          <w:rFonts w:asciiTheme="majorHAnsi" w:hAnsiTheme="majorHAnsi"/>
          <w:sz w:val="20"/>
          <w:szCs w:val="20"/>
          <w:lang w:val="es-ES_tradnl"/>
        </w:rPr>
        <w:t>manifestación</w:t>
      </w:r>
      <w:r w:rsidRPr="00CA52B8">
        <w:rPr>
          <w:rFonts w:ascii="Cambria" w:hAnsi="Cambria"/>
          <w:sz w:val="20"/>
          <w:szCs w:val="20"/>
          <w:lang w:val="es-AR"/>
        </w:rPr>
        <w:t xml:space="preserve"> debe justificarse en el deber de protección de las personas, y deben utilizarse las medidas más seguras y menos lesivas para los manifestantes. El uso de la fuerza en manifestaciones públicas debe ser excepcional y en circunstancias estrictamente necesarias conforme a los principios internacionalmente reconocidos”</w:t>
      </w:r>
      <w:r w:rsidRPr="00CA52B8">
        <w:rPr>
          <w:rStyle w:val="FootnoteReference"/>
          <w:rFonts w:ascii="Cambria" w:hAnsi="Cambria"/>
          <w:sz w:val="20"/>
          <w:szCs w:val="20"/>
          <w:lang w:val="es-AR"/>
        </w:rPr>
        <w:footnoteReference w:id="172"/>
      </w:r>
      <w:r w:rsidRPr="00CA52B8">
        <w:rPr>
          <w:rFonts w:ascii="Cambria" w:hAnsi="Cambria"/>
          <w:sz w:val="20"/>
          <w:szCs w:val="20"/>
          <w:lang w:val="es-AR"/>
        </w:rPr>
        <w:t>.</w:t>
      </w:r>
    </w:p>
    <w:p w:rsidR="00AC54A5" w:rsidRPr="00CA52B8" w:rsidRDefault="00AC54A5" w:rsidP="00410ACA">
      <w:pPr>
        <w:pStyle w:val="ListParagraph"/>
        <w:spacing w:after="0" w:line="240" w:lineRule="auto"/>
        <w:ind w:left="0" w:firstLine="720"/>
        <w:jc w:val="both"/>
        <w:rPr>
          <w:rFonts w:ascii="Cambria" w:hAnsi="Cambria" w:cs="Calibri"/>
          <w:sz w:val="20"/>
          <w:szCs w:val="20"/>
          <w:lang w:val="es-ES"/>
        </w:rPr>
      </w:pPr>
    </w:p>
    <w:p w:rsidR="00AC54A5" w:rsidRPr="00CA52B8" w:rsidRDefault="00AC54A5" w:rsidP="00410ACA">
      <w:pPr>
        <w:ind w:firstLine="720"/>
        <w:jc w:val="both"/>
        <w:rPr>
          <w:rFonts w:ascii="Cambria" w:hAnsi="Cambria" w:cs="Calibri"/>
          <w:b/>
          <w:sz w:val="20"/>
          <w:szCs w:val="20"/>
          <w:lang w:val="es-ES"/>
        </w:rPr>
      </w:pPr>
      <w:r w:rsidRPr="00CA52B8">
        <w:rPr>
          <w:rFonts w:ascii="Cambria" w:hAnsi="Cambria" w:cs="Calibri"/>
          <w:b/>
          <w:sz w:val="20"/>
          <w:szCs w:val="20"/>
          <w:lang w:val="es-ES"/>
        </w:rPr>
        <w:t>Otras situaciones relevantes</w:t>
      </w:r>
    </w:p>
    <w:p w:rsidR="00A45945" w:rsidRDefault="00A45945" w:rsidP="00410ACA">
      <w:pPr>
        <w:ind w:left="720"/>
        <w:jc w:val="both"/>
        <w:rPr>
          <w:rFonts w:ascii="Cambria" w:hAnsi="Cambria" w:cs="Calibri"/>
          <w:sz w:val="20"/>
          <w:szCs w:val="20"/>
          <w:lang w:val="es-ES"/>
        </w:rPr>
      </w:pPr>
    </w:p>
    <w:p w:rsidR="00AC54A5" w:rsidRPr="00CA52B8" w:rsidRDefault="00AC54A5" w:rsidP="00144B8B">
      <w:pPr>
        <w:numPr>
          <w:ilvl w:val="0"/>
          <w:numId w:val="39"/>
        </w:numPr>
        <w:jc w:val="both"/>
        <w:rPr>
          <w:rFonts w:ascii="Cambria" w:hAnsi="Cambria" w:cs="Calibri"/>
          <w:sz w:val="20"/>
          <w:szCs w:val="20"/>
          <w:lang w:val="es-ES"/>
        </w:rPr>
      </w:pPr>
      <w:r w:rsidRPr="00CA52B8">
        <w:rPr>
          <w:rFonts w:ascii="Cambria" w:hAnsi="Cambria" w:cs="Calibri"/>
          <w:sz w:val="20"/>
          <w:szCs w:val="20"/>
          <w:lang w:val="es-ES"/>
        </w:rPr>
        <w:t xml:space="preserve">El 21 de mayo, la bloguera y activista </w:t>
      </w:r>
      <w:proofErr w:type="spellStart"/>
      <w:r w:rsidRPr="00CA52B8">
        <w:rPr>
          <w:rFonts w:ascii="Cambria" w:hAnsi="Cambria" w:cs="Calibri"/>
          <w:sz w:val="20"/>
          <w:szCs w:val="20"/>
          <w:lang w:val="es-ES"/>
        </w:rPr>
        <w:t>Yoani</w:t>
      </w:r>
      <w:proofErr w:type="spellEnd"/>
      <w:r w:rsidRPr="00CA52B8">
        <w:rPr>
          <w:rFonts w:ascii="Cambria" w:hAnsi="Cambria" w:cs="Calibri"/>
          <w:sz w:val="20"/>
          <w:szCs w:val="20"/>
          <w:lang w:val="es-ES"/>
        </w:rPr>
        <w:t xml:space="preserve"> Sánchez realizó el lanzamiento del nuevo sitio de noticias digital llamado </w:t>
      </w:r>
      <w:r w:rsidRPr="00CA52B8">
        <w:rPr>
          <w:rFonts w:ascii="Cambria" w:hAnsi="Cambria" w:cs="Calibri"/>
          <w:i/>
          <w:sz w:val="20"/>
          <w:szCs w:val="20"/>
          <w:lang w:val="es-ES"/>
        </w:rPr>
        <w:t>14ymedio</w:t>
      </w:r>
      <w:r w:rsidRPr="00CA52B8">
        <w:rPr>
          <w:rFonts w:ascii="Cambria" w:hAnsi="Cambria" w:cs="Calibri"/>
          <w:sz w:val="20"/>
          <w:szCs w:val="20"/>
          <w:lang w:val="es-ES"/>
        </w:rPr>
        <w:t xml:space="preserve">. Este diario sería el primer diario digital independiente con base en el país y, según su página, quienes contribuyeron a su creación tienen un “compromiso </w:t>
      </w:r>
      <w:r w:rsidRPr="00CA52B8">
        <w:rPr>
          <w:rFonts w:ascii="Cambria" w:hAnsi="Cambria" w:cs="Calibri"/>
          <w:sz w:val="20"/>
          <w:szCs w:val="20"/>
          <w:lang w:val="es-CO"/>
        </w:rPr>
        <w:t xml:space="preserve">con la verdad, la libertad y la defensa de los derechos humanos, sin ataduras ideológicas o partidistas.” </w:t>
      </w:r>
      <w:r w:rsidRPr="00CA52B8">
        <w:rPr>
          <w:rFonts w:ascii="Cambria" w:hAnsi="Cambria" w:cs="Calibri"/>
          <w:sz w:val="20"/>
          <w:szCs w:val="20"/>
          <w:lang w:val="es-ES"/>
        </w:rPr>
        <w:t xml:space="preserve">De acuerdo con lo informado, </w:t>
      </w:r>
      <w:r w:rsidRPr="00CA52B8">
        <w:rPr>
          <w:rFonts w:ascii="Cambria" w:hAnsi="Cambria" w:cs="Calibri"/>
          <w:sz w:val="20"/>
          <w:szCs w:val="20"/>
          <w:lang w:val="es-ES"/>
        </w:rPr>
        <w:lastRenderedPageBreak/>
        <w:t xml:space="preserve">minutos después de su lanzamiento, el acceso al medio en Cuba habría sido bloqueado. Quienes habrían intentado ingresar a su página, habrían sido </w:t>
      </w:r>
      <w:r w:rsidRPr="00E91A1E">
        <w:rPr>
          <w:rFonts w:asciiTheme="majorHAnsi" w:hAnsiTheme="majorHAnsi"/>
          <w:sz w:val="20"/>
          <w:szCs w:val="20"/>
          <w:lang w:val="es-ES_tradnl"/>
        </w:rPr>
        <w:t>redirigidos</w:t>
      </w:r>
      <w:r w:rsidRPr="00CA52B8">
        <w:rPr>
          <w:rFonts w:ascii="Cambria" w:hAnsi="Cambria" w:cs="Calibri"/>
          <w:sz w:val="20"/>
          <w:szCs w:val="20"/>
          <w:lang w:val="es-ES"/>
        </w:rPr>
        <w:t xml:space="preserve"> a ‘</w:t>
      </w:r>
      <w:proofErr w:type="spellStart"/>
      <w:r w:rsidRPr="00CA52B8">
        <w:rPr>
          <w:rFonts w:ascii="Cambria" w:hAnsi="Cambria" w:cs="Calibri"/>
          <w:sz w:val="20"/>
          <w:szCs w:val="20"/>
          <w:lang w:val="es-ES"/>
        </w:rPr>
        <w:t>Yoani$landia</w:t>
      </w:r>
      <w:proofErr w:type="spellEnd"/>
      <w:r w:rsidRPr="00CA52B8">
        <w:rPr>
          <w:rFonts w:ascii="Cambria" w:hAnsi="Cambria" w:cs="Calibri"/>
          <w:sz w:val="20"/>
          <w:szCs w:val="20"/>
          <w:lang w:val="es-ES"/>
        </w:rPr>
        <w:t>’ otra página web con información adversa a Sánchez</w:t>
      </w:r>
      <w:r w:rsidRPr="00CA52B8">
        <w:rPr>
          <w:rStyle w:val="FootnoteReference"/>
          <w:rFonts w:ascii="Cambria" w:hAnsi="Cambria" w:cs="Calibri"/>
          <w:sz w:val="20"/>
          <w:szCs w:val="20"/>
          <w:lang w:val="es-ES"/>
        </w:rPr>
        <w:footnoteReference w:id="173"/>
      </w:r>
      <w:r w:rsidRPr="00CA52B8">
        <w:rPr>
          <w:rFonts w:ascii="Cambria" w:hAnsi="Cambria" w:cs="Calibri"/>
          <w:sz w:val="20"/>
          <w:szCs w:val="20"/>
          <w:lang w:val="es-ES"/>
        </w:rPr>
        <w:t>. El medio habría sido desbloqueado para Cuba días después</w:t>
      </w:r>
      <w:r w:rsidRPr="00CA52B8">
        <w:rPr>
          <w:rStyle w:val="FootnoteReference"/>
          <w:rFonts w:ascii="Cambria" w:hAnsi="Cambria" w:cs="Calibri"/>
          <w:sz w:val="20"/>
          <w:szCs w:val="20"/>
          <w:lang w:val="es-ES"/>
        </w:rPr>
        <w:footnoteReference w:id="174"/>
      </w:r>
      <w:r w:rsidRPr="00CA52B8">
        <w:rPr>
          <w:rFonts w:ascii="Cambria" w:hAnsi="Cambria" w:cs="Calibri"/>
          <w:sz w:val="20"/>
          <w:szCs w:val="20"/>
          <w:lang w:val="es-ES"/>
        </w:rPr>
        <w:t xml:space="preserve">. </w:t>
      </w:r>
    </w:p>
    <w:p w:rsidR="00AC54A5" w:rsidRPr="00CA52B8" w:rsidRDefault="00AC54A5" w:rsidP="00410ACA">
      <w:pPr>
        <w:ind w:firstLine="720"/>
        <w:jc w:val="both"/>
        <w:rPr>
          <w:rFonts w:ascii="Cambria" w:hAnsi="Cambria" w:cs="Calibri"/>
          <w:sz w:val="20"/>
          <w:szCs w:val="20"/>
          <w:highlight w:val="lightGray"/>
          <w:lang w:val="es-ES"/>
        </w:rPr>
      </w:pPr>
    </w:p>
    <w:p w:rsidR="00AC54A5" w:rsidRPr="00CA52B8" w:rsidRDefault="00AC54A5" w:rsidP="00410ACA">
      <w:pPr>
        <w:ind w:firstLine="720"/>
        <w:jc w:val="both"/>
        <w:rPr>
          <w:rFonts w:ascii="Cambria" w:hAnsi="Cambria" w:cs="Calibri"/>
          <w:b/>
          <w:sz w:val="20"/>
          <w:szCs w:val="20"/>
          <w:lang w:val="es-ES"/>
        </w:rPr>
      </w:pPr>
      <w:r w:rsidRPr="00CA52B8">
        <w:rPr>
          <w:rFonts w:ascii="Cambria" w:hAnsi="Cambria" w:cs="Calibri"/>
          <w:b/>
          <w:sz w:val="20"/>
          <w:szCs w:val="20"/>
          <w:lang w:val="es-ES"/>
        </w:rPr>
        <w:t>Responsabilidades Ulteriores</w:t>
      </w:r>
    </w:p>
    <w:p w:rsidR="00AC54A5" w:rsidRPr="00CA52B8" w:rsidRDefault="00AC54A5" w:rsidP="00410ACA">
      <w:pPr>
        <w:ind w:firstLine="720"/>
        <w:jc w:val="both"/>
        <w:rPr>
          <w:rFonts w:ascii="Cambria" w:hAnsi="Cambria" w:cs="Calibri"/>
          <w:sz w:val="20"/>
          <w:szCs w:val="20"/>
          <w:highlight w:val="lightGray"/>
          <w:lang w:val="es-ES"/>
        </w:rPr>
      </w:pPr>
    </w:p>
    <w:p w:rsidR="00AC54A5" w:rsidRPr="00CA52B8" w:rsidRDefault="00AC54A5" w:rsidP="00144B8B">
      <w:pPr>
        <w:numPr>
          <w:ilvl w:val="0"/>
          <w:numId w:val="39"/>
        </w:numPr>
        <w:jc w:val="both"/>
        <w:rPr>
          <w:rFonts w:ascii="Cambria" w:hAnsi="Cambria" w:cs="Calibri"/>
          <w:sz w:val="20"/>
          <w:szCs w:val="20"/>
          <w:lang w:val="es-ES"/>
        </w:rPr>
      </w:pPr>
      <w:proofErr w:type="spellStart"/>
      <w:r w:rsidRPr="00CA52B8">
        <w:rPr>
          <w:rFonts w:ascii="Cambria" w:hAnsi="Cambria" w:cs="Calibri"/>
          <w:sz w:val="20"/>
          <w:szCs w:val="20"/>
          <w:lang w:val="es-ES"/>
        </w:rPr>
        <w:t>Yoennis</w:t>
      </w:r>
      <w:proofErr w:type="spellEnd"/>
      <w:r w:rsidRPr="00CA52B8">
        <w:rPr>
          <w:rFonts w:ascii="Cambria" w:hAnsi="Cambria" w:cs="Calibri"/>
          <w:sz w:val="20"/>
          <w:szCs w:val="20"/>
          <w:lang w:val="es-ES"/>
        </w:rPr>
        <w:t xml:space="preserve"> [o </w:t>
      </w:r>
      <w:proofErr w:type="spellStart"/>
      <w:r w:rsidRPr="00CA52B8">
        <w:rPr>
          <w:rFonts w:ascii="Cambria" w:hAnsi="Cambria" w:cs="Calibri"/>
          <w:sz w:val="20"/>
          <w:szCs w:val="20"/>
          <w:lang w:val="es-ES"/>
        </w:rPr>
        <w:t>Yoeni</w:t>
      </w:r>
      <w:proofErr w:type="spellEnd"/>
      <w:r w:rsidRPr="00CA52B8">
        <w:rPr>
          <w:rFonts w:ascii="Cambria" w:hAnsi="Cambria" w:cs="Calibri"/>
          <w:sz w:val="20"/>
          <w:szCs w:val="20"/>
          <w:lang w:val="es-ES"/>
        </w:rPr>
        <w:t xml:space="preserve">] de Jesús Guerra García, periodista de la agencia </w:t>
      </w:r>
      <w:r w:rsidRPr="00CA52B8">
        <w:rPr>
          <w:rFonts w:ascii="Cambria" w:hAnsi="Cambria" w:cs="Calibri"/>
          <w:i/>
          <w:sz w:val="20"/>
          <w:szCs w:val="20"/>
          <w:lang w:val="es-ES"/>
        </w:rPr>
        <w:t xml:space="preserve">Yayabo </w:t>
      </w:r>
      <w:proofErr w:type="spellStart"/>
      <w:r w:rsidRPr="00CA52B8">
        <w:rPr>
          <w:rFonts w:ascii="Cambria" w:hAnsi="Cambria" w:cs="Calibri"/>
          <w:i/>
          <w:sz w:val="20"/>
          <w:szCs w:val="20"/>
          <w:lang w:val="es-ES"/>
        </w:rPr>
        <w:t>Press</w:t>
      </w:r>
      <w:proofErr w:type="spellEnd"/>
      <w:r w:rsidRPr="00CA52B8">
        <w:rPr>
          <w:rFonts w:ascii="Cambria" w:hAnsi="Cambria" w:cs="Calibri"/>
          <w:sz w:val="20"/>
          <w:szCs w:val="20"/>
          <w:lang w:val="es-ES"/>
        </w:rPr>
        <w:t>, habría sido condenado a siete años de prisión por el tribunal de la provincia de Sancti Spíritus el 13 de marzo. El periodista habría sido arrestado en octubre de 2013 fecha desde la que estaría en la cárcel Nieves Morejón acusado del delito de “hurto” y “sacrificio ilegal de ganado mayor”. El periodista habría afirmado que su detención y condena</w:t>
      </w:r>
      <w:r w:rsidRPr="00CA52B8">
        <w:rPr>
          <w:rFonts w:ascii="Cambria" w:hAnsi="Cambria" w:cs="Calibri"/>
          <w:sz w:val="20"/>
          <w:szCs w:val="20"/>
          <w:lang w:val="es-CO"/>
        </w:rPr>
        <w:t xml:space="preserve"> estarían relacionadas con su posición crítica sobre el Gobierno y su labor como periodista independiente. </w:t>
      </w:r>
      <w:r w:rsidRPr="00CA52B8">
        <w:rPr>
          <w:rFonts w:ascii="Cambria" w:hAnsi="Cambria" w:cs="Calibri"/>
          <w:sz w:val="20"/>
          <w:szCs w:val="20"/>
          <w:lang w:val="es-ES"/>
        </w:rPr>
        <w:t>Durante su detención habría sido víctima en varias ocasiones de violencia por parte de la policía</w:t>
      </w:r>
      <w:r w:rsidRPr="00CA52B8">
        <w:rPr>
          <w:rStyle w:val="FootnoteReference"/>
          <w:rFonts w:ascii="Cambria" w:hAnsi="Cambria" w:cs="Calibri"/>
          <w:sz w:val="20"/>
          <w:szCs w:val="20"/>
          <w:lang w:val="es-ES"/>
        </w:rPr>
        <w:footnoteReference w:id="175"/>
      </w:r>
      <w:r w:rsidRPr="00CA52B8">
        <w:rPr>
          <w:rFonts w:ascii="Cambria" w:hAnsi="Cambria" w:cs="Calibri"/>
          <w:sz w:val="20"/>
          <w:szCs w:val="20"/>
          <w:lang w:val="es-ES"/>
        </w:rPr>
        <w:t>. En julio, su condena habría sido ratificada luego de que el recurso de casación hubiera sido rechazado</w:t>
      </w:r>
      <w:r w:rsidRPr="00CA52B8">
        <w:rPr>
          <w:rStyle w:val="FootnoteReference"/>
          <w:rFonts w:ascii="Cambria" w:hAnsi="Cambria" w:cs="Calibri"/>
          <w:sz w:val="20"/>
          <w:szCs w:val="20"/>
          <w:lang w:val="es-ES"/>
        </w:rPr>
        <w:footnoteReference w:id="176"/>
      </w:r>
      <w:r w:rsidRPr="00CA52B8">
        <w:rPr>
          <w:rFonts w:ascii="Cambria" w:hAnsi="Cambria" w:cs="Calibri"/>
          <w:sz w:val="20"/>
          <w:szCs w:val="20"/>
          <w:lang w:val="es-ES"/>
        </w:rPr>
        <w:t xml:space="preserve">. </w:t>
      </w:r>
    </w:p>
    <w:p w:rsidR="00AC54A5" w:rsidRPr="00CA52B8" w:rsidRDefault="00AC54A5" w:rsidP="00410ACA">
      <w:pPr>
        <w:ind w:firstLine="720"/>
        <w:jc w:val="both"/>
        <w:rPr>
          <w:rFonts w:ascii="Cambria" w:hAnsi="Cambria" w:cs="Calibri"/>
          <w:sz w:val="20"/>
          <w:szCs w:val="20"/>
          <w:lang w:val="es-ES"/>
        </w:rPr>
      </w:pPr>
    </w:p>
    <w:p w:rsidR="00AC54A5" w:rsidRPr="00CA52B8" w:rsidRDefault="00AC54A5" w:rsidP="00144B8B">
      <w:pPr>
        <w:numPr>
          <w:ilvl w:val="0"/>
          <w:numId w:val="39"/>
        </w:numPr>
        <w:jc w:val="both"/>
        <w:rPr>
          <w:rFonts w:ascii="Cambria" w:hAnsi="Cambria" w:cs="Calibri"/>
          <w:sz w:val="20"/>
          <w:szCs w:val="20"/>
          <w:lang w:val="es-ES"/>
        </w:rPr>
      </w:pPr>
      <w:r w:rsidRPr="00CA52B8">
        <w:rPr>
          <w:rFonts w:ascii="Cambria" w:hAnsi="Cambria" w:cs="Calibri"/>
          <w:sz w:val="20"/>
          <w:szCs w:val="20"/>
          <w:lang w:val="es-ES"/>
        </w:rPr>
        <w:t xml:space="preserve">El 7 de abril, </w:t>
      </w:r>
      <w:proofErr w:type="spellStart"/>
      <w:r w:rsidRPr="00CA52B8">
        <w:rPr>
          <w:rFonts w:ascii="Cambria" w:hAnsi="Cambria" w:cs="Calibri"/>
          <w:sz w:val="20"/>
          <w:szCs w:val="20"/>
          <w:lang w:val="es-ES"/>
        </w:rPr>
        <w:t>Juliet</w:t>
      </w:r>
      <w:proofErr w:type="spellEnd"/>
      <w:r w:rsidRPr="00CA52B8">
        <w:rPr>
          <w:rFonts w:ascii="Cambria" w:hAnsi="Cambria" w:cs="Calibri"/>
          <w:sz w:val="20"/>
          <w:szCs w:val="20"/>
          <w:lang w:val="es-ES"/>
        </w:rPr>
        <w:t xml:space="preserve"> Michelena Díaz, colaboradora de la</w:t>
      </w:r>
      <w:r w:rsidRPr="00CA52B8">
        <w:rPr>
          <w:rFonts w:ascii="Cambria" w:hAnsi="Cambria" w:cs="Calibri"/>
          <w:i/>
          <w:sz w:val="20"/>
          <w:szCs w:val="20"/>
          <w:lang w:val="es-ES"/>
        </w:rPr>
        <w:t xml:space="preserve"> Red Cubana de Comunicadores Comunitarios</w:t>
      </w:r>
      <w:r w:rsidRPr="00CA52B8">
        <w:rPr>
          <w:rFonts w:ascii="Cambria" w:hAnsi="Cambria" w:cs="Calibri"/>
          <w:sz w:val="20"/>
          <w:szCs w:val="20"/>
          <w:lang w:val="es-ES"/>
        </w:rPr>
        <w:t xml:space="preserve"> (RCCC), habría sido detenida luego de haber fotografiado un operativo policial en La Habana. Según lo informado, la detención se habría originado en un incidente ocurrido el 26 de marzo cuando Michelena y otros colaboradores de la RCCC habrían sido testigos del presunto uso de perros por parte de la policía para terminar con un altercado entre residentes de esta ciudad y que habría dejado una persona mordida. Ese día, varios observadores que fotografiaron el incidente fueron detenidos, incluida Michelena quien habría logrado ocultar las fotografías. Las autoridades se habrían enterado que se encontraba escribiendo un artículo relacionado con este hecho, razón por la que habrían arrestado de nuevo el 2 de abril</w:t>
      </w:r>
      <w:r w:rsidRPr="00CA52B8">
        <w:rPr>
          <w:rStyle w:val="FootnoteReference"/>
          <w:rFonts w:ascii="Cambria" w:hAnsi="Cambria" w:cs="Calibri"/>
          <w:sz w:val="20"/>
          <w:szCs w:val="20"/>
          <w:lang w:val="es-ES"/>
        </w:rPr>
        <w:footnoteReference w:id="177"/>
      </w:r>
      <w:r w:rsidRPr="00CA52B8">
        <w:rPr>
          <w:rFonts w:ascii="Cambria" w:hAnsi="Cambria" w:cs="Calibri"/>
          <w:sz w:val="20"/>
          <w:szCs w:val="20"/>
          <w:lang w:val="es-ES"/>
        </w:rPr>
        <w:t xml:space="preserve">. Durante esta </w:t>
      </w:r>
      <w:r w:rsidRPr="00E91A1E">
        <w:rPr>
          <w:rFonts w:asciiTheme="majorHAnsi" w:hAnsiTheme="majorHAnsi"/>
          <w:sz w:val="20"/>
          <w:szCs w:val="20"/>
          <w:lang w:val="es-ES_tradnl"/>
        </w:rPr>
        <w:t>detención</w:t>
      </w:r>
      <w:r w:rsidRPr="00CA52B8">
        <w:rPr>
          <w:rFonts w:ascii="Cambria" w:hAnsi="Cambria" w:cs="Calibri"/>
          <w:sz w:val="20"/>
          <w:szCs w:val="20"/>
          <w:lang w:val="es-ES"/>
        </w:rPr>
        <w:t>, habría sido agredida por una mujer mientras estaba esposada, y habría sido liberada al siguiente día. El 6 de abril, la Policía Nacional Revolucionaria (PNR) la habría buscado en su casa por “amenazas” presuntamente en contra de la mujer que la habría agredido días atrás. Ese día Michelena se negó a ir con la policía porque no presentaron la orden de detención</w:t>
      </w:r>
      <w:r w:rsidRPr="00CA52B8">
        <w:rPr>
          <w:rStyle w:val="FootnoteReference"/>
          <w:rFonts w:ascii="Cambria" w:hAnsi="Cambria" w:cs="Calibri"/>
          <w:sz w:val="20"/>
          <w:szCs w:val="20"/>
          <w:lang w:val="es-ES"/>
        </w:rPr>
        <w:footnoteReference w:id="178"/>
      </w:r>
      <w:r w:rsidRPr="00CA52B8">
        <w:rPr>
          <w:rFonts w:ascii="Cambria" w:hAnsi="Cambria" w:cs="Calibri"/>
          <w:sz w:val="20"/>
          <w:szCs w:val="20"/>
          <w:lang w:val="es-ES"/>
        </w:rPr>
        <w:t>. No obstante, al siguiente día habrían regresado, y la habrían detenido de manera violenta. El juicio se habría programado para el 10 de abril, sin embargo, éste habría sido pospuesto. En los nuevos documentos se le acusaba de “atentado”. El 16 de abril, habría sido trasladada a la prisión de mujeres conocida como Manto Negro</w:t>
      </w:r>
      <w:r w:rsidRPr="00CA52B8">
        <w:rPr>
          <w:rStyle w:val="FootnoteReference"/>
          <w:rFonts w:ascii="Cambria" w:hAnsi="Cambria" w:cs="Calibri"/>
          <w:sz w:val="20"/>
          <w:szCs w:val="20"/>
          <w:lang w:val="es-ES"/>
        </w:rPr>
        <w:footnoteReference w:id="179"/>
      </w:r>
      <w:r w:rsidRPr="00CA52B8">
        <w:rPr>
          <w:rFonts w:ascii="Cambria" w:hAnsi="Cambria" w:cs="Calibri"/>
          <w:sz w:val="20"/>
          <w:szCs w:val="20"/>
          <w:lang w:val="es-ES"/>
        </w:rPr>
        <w:t xml:space="preserve">. Según lo informado, tras siete </w:t>
      </w:r>
      <w:r w:rsidRPr="00CA52B8">
        <w:rPr>
          <w:rFonts w:ascii="Cambria" w:hAnsi="Cambria" w:cs="Calibri"/>
          <w:sz w:val="20"/>
          <w:szCs w:val="20"/>
          <w:lang w:val="es-ES"/>
        </w:rPr>
        <w:lastRenderedPageBreak/>
        <w:t>meses de prisión, Michelena habría sido liberada el 7 de noviembre luego de que un juez la declarara inocente de los cargos de “atentado”</w:t>
      </w:r>
      <w:r w:rsidRPr="00CA52B8">
        <w:rPr>
          <w:rStyle w:val="FootnoteReference"/>
          <w:rFonts w:ascii="Cambria" w:hAnsi="Cambria" w:cs="Calibri"/>
          <w:sz w:val="20"/>
          <w:szCs w:val="20"/>
          <w:lang w:val="es-ES"/>
        </w:rPr>
        <w:footnoteReference w:id="180"/>
      </w:r>
      <w:r w:rsidRPr="00CA52B8">
        <w:rPr>
          <w:rFonts w:ascii="Cambria" w:hAnsi="Cambria" w:cs="Calibri"/>
          <w:sz w:val="20"/>
          <w:szCs w:val="20"/>
          <w:lang w:val="es-ES"/>
        </w:rPr>
        <w:t xml:space="preserve">.  </w:t>
      </w:r>
    </w:p>
    <w:p w:rsidR="00AC54A5" w:rsidRPr="00CA52B8" w:rsidRDefault="00AC54A5" w:rsidP="00410ACA">
      <w:pPr>
        <w:ind w:firstLine="720"/>
        <w:jc w:val="both"/>
        <w:rPr>
          <w:rFonts w:ascii="Cambria" w:hAnsi="Cambria" w:cs="Calibri"/>
          <w:sz w:val="20"/>
          <w:szCs w:val="20"/>
          <w:lang w:val="es-ES"/>
        </w:rPr>
      </w:pPr>
    </w:p>
    <w:p w:rsidR="00AC54A5" w:rsidRPr="00CA52B8" w:rsidRDefault="00AC54A5" w:rsidP="00144B8B">
      <w:pPr>
        <w:numPr>
          <w:ilvl w:val="0"/>
          <w:numId w:val="39"/>
        </w:numPr>
        <w:jc w:val="both"/>
        <w:rPr>
          <w:rFonts w:ascii="Cambria" w:hAnsi="Cambria" w:cs="Calibri"/>
          <w:sz w:val="20"/>
          <w:szCs w:val="20"/>
          <w:lang w:val="es-ES"/>
        </w:rPr>
      </w:pPr>
      <w:r w:rsidRPr="00CA52B8">
        <w:rPr>
          <w:rFonts w:ascii="Cambria" w:hAnsi="Cambria"/>
          <w:sz w:val="20"/>
          <w:szCs w:val="20"/>
          <w:lang w:val="es-ES_tradnl"/>
        </w:rPr>
        <w:t xml:space="preserve">La Comisión Interamericana fue informada de que tres miembros del grupo político Unión Patriótica de Cuba, </w:t>
      </w:r>
      <w:proofErr w:type="spellStart"/>
      <w:r w:rsidRPr="00CA52B8">
        <w:rPr>
          <w:rFonts w:ascii="Cambria" w:hAnsi="Cambria"/>
          <w:sz w:val="20"/>
          <w:szCs w:val="20"/>
          <w:lang w:val="es-ES_tradnl"/>
        </w:rPr>
        <w:t>Yoelkis</w:t>
      </w:r>
      <w:proofErr w:type="spellEnd"/>
      <w:r w:rsidRPr="00CA52B8">
        <w:rPr>
          <w:rFonts w:ascii="Cambria" w:hAnsi="Cambria"/>
          <w:sz w:val="20"/>
          <w:szCs w:val="20"/>
          <w:lang w:val="es-ES_tradnl"/>
        </w:rPr>
        <w:t xml:space="preserve"> </w:t>
      </w:r>
      <w:proofErr w:type="spellStart"/>
      <w:r w:rsidRPr="00CA52B8">
        <w:rPr>
          <w:rFonts w:ascii="Cambria" w:hAnsi="Cambria"/>
          <w:sz w:val="20"/>
          <w:szCs w:val="20"/>
          <w:lang w:val="es-ES_tradnl"/>
        </w:rPr>
        <w:t>Rosabal</w:t>
      </w:r>
      <w:proofErr w:type="spellEnd"/>
      <w:r w:rsidRPr="00CA52B8">
        <w:rPr>
          <w:rFonts w:ascii="Cambria" w:hAnsi="Cambria"/>
          <w:sz w:val="20"/>
          <w:szCs w:val="20"/>
          <w:lang w:val="es-ES_tradnl"/>
        </w:rPr>
        <w:t xml:space="preserve">, Ricardo </w:t>
      </w:r>
      <w:proofErr w:type="spellStart"/>
      <w:r w:rsidRPr="00CA52B8">
        <w:rPr>
          <w:rFonts w:ascii="Cambria" w:hAnsi="Cambria"/>
          <w:sz w:val="20"/>
          <w:szCs w:val="20"/>
          <w:lang w:val="es-ES_tradnl"/>
        </w:rPr>
        <w:t>Pelier</w:t>
      </w:r>
      <w:proofErr w:type="spellEnd"/>
      <w:r w:rsidRPr="00CA52B8">
        <w:rPr>
          <w:rFonts w:ascii="Cambria" w:hAnsi="Cambria"/>
          <w:sz w:val="20"/>
          <w:szCs w:val="20"/>
          <w:lang w:val="es-ES_tradnl"/>
        </w:rPr>
        <w:t xml:space="preserve"> y Ernesto </w:t>
      </w:r>
      <w:proofErr w:type="spellStart"/>
      <w:r w:rsidRPr="00CA52B8">
        <w:rPr>
          <w:rFonts w:ascii="Cambria" w:hAnsi="Cambria"/>
          <w:sz w:val="20"/>
          <w:szCs w:val="20"/>
          <w:lang w:val="es-ES_tradnl"/>
        </w:rPr>
        <w:t>Darián</w:t>
      </w:r>
      <w:proofErr w:type="spellEnd"/>
      <w:r w:rsidRPr="00CA52B8">
        <w:rPr>
          <w:rFonts w:ascii="Cambria" w:hAnsi="Cambria"/>
          <w:sz w:val="20"/>
          <w:szCs w:val="20"/>
          <w:lang w:val="es-ES_tradnl"/>
        </w:rPr>
        <w:t xml:space="preserve"> </w:t>
      </w:r>
      <w:proofErr w:type="spellStart"/>
      <w:r w:rsidRPr="00CA52B8">
        <w:rPr>
          <w:rFonts w:ascii="Cambria" w:hAnsi="Cambria"/>
          <w:sz w:val="20"/>
          <w:szCs w:val="20"/>
          <w:lang w:val="es-ES_tradnl"/>
        </w:rPr>
        <w:t>Dufuss</w:t>
      </w:r>
      <w:proofErr w:type="spellEnd"/>
      <w:r w:rsidRPr="00CA52B8">
        <w:rPr>
          <w:rFonts w:ascii="Cambria" w:hAnsi="Cambria"/>
          <w:sz w:val="20"/>
          <w:szCs w:val="20"/>
          <w:lang w:val="es-ES_tradnl"/>
        </w:rPr>
        <w:t xml:space="preserve">, habrían sido condenados a penas de cuatro, tres y dos años de prisión, respectivamente por el supuesto delito de desorden público. Los tres se encontrarían detenidos desde el 15 de mayo, </w:t>
      </w:r>
      <w:r w:rsidRPr="00E91A1E">
        <w:rPr>
          <w:rFonts w:asciiTheme="majorHAnsi" w:hAnsiTheme="majorHAnsi"/>
          <w:sz w:val="20"/>
          <w:szCs w:val="20"/>
          <w:lang w:val="es-ES_tradnl"/>
        </w:rPr>
        <w:t>luego</w:t>
      </w:r>
      <w:r w:rsidRPr="00CA52B8">
        <w:rPr>
          <w:rFonts w:ascii="Cambria" w:hAnsi="Cambria"/>
          <w:sz w:val="20"/>
          <w:szCs w:val="20"/>
          <w:lang w:val="es-ES_tradnl"/>
        </w:rPr>
        <w:t xml:space="preserve"> de participar en una protesta por la detención de otro compañero de </w:t>
      </w:r>
      <w:proofErr w:type="spellStart"/>
      <w:r w:rsidRPr="00CA52B8">
        <w:rPr>
          <w:rFonts w:ascii="Cambria" w:hAnsi="Cambria"/>
          <w:sz w:val="20"/>
          <w:szCs w:val="20"/>
          <w:lang w:val="es-ES_tradnl"/>
        </w:rPr>
        <w:t>Unpacu</w:t>
      </w:r>
      <w:proofErr w:type="spellEnd"/>
      <w:r w:rsidRPr="00CA52B8">
        <w:rPr>
          <w:rFonts w:ascii="Cambria" w:hAnsi="Cambria"/>
          <w:sz w:val="20"/>
          <w:szCs w:val="20"/>
          <w:lang w:val="es-ES_tradnl"/>
        </w:rPr>
        <w:t xml:space="preserve">, </w:t>
      </w:r>
      <w:proofErr w:type="spellStart"/>
      <w:r w:rsidRPr="00CA52B8">
        <w:rPr>
          <w:rFonts w:ascii="Cambria" w:hAnsi="Cambria"/>
          <w:sz w:val="20"/>
          <w:szCs w:val="20"/>
          <w:lang w:val="es-ES_tradnl"/>
        </w:rPr>
        <w:t>Yohannes</w:t>
      </w:r>
      <w:proofErr w:type="spellEnd"/>
      <w:r w:rsidRPr="00CA52B8">
        <w:rPr>
          <w:rFonts w:ascii="Cambria" w:hAnsi="Cambria"/>
          <w:sz w:val="20"/>
          <w:szCs w:val="20"/>
          <w:lang w:val="es-ES_tradnl"/>
        </w:rPr>
        <w:t xml:space="preserve"> Arce, en el municipio de Caimanera, en Guantánamo. Habrían sido sometidos a juicio el 24 de octubre y el 12 de noviembre habrían sido informados de la sentencia condenatoria. A su vez, en septiembre, </w:t>
      </w:r>
      <w:proofErr w:type="spellStart"/>
      <w:r w:rsidRPr="00CA52B8">
        <w:rPr>
          <w:rFonts w:ascii="Cambria" w:hAnsi="Cambria"/>
          <w:sz w:val="20"/>
          <w:szCs w:val="20"/>
          <w:lang w:val="es-ES_tradnl"/>
        </w:rPr>
        <w:t>Yohannes</w:t>
      </w:r>
      <w:proofErr w:type="spellEnd"/>
      <w:r w:rsidRPr="00CA52B8">
        <w:rPr>
          <w:rFonts w:ascii="Cambria" w:hAnsi="Cambria"/>
          <w:sz w:val="20"/>
          <w:szCs w:val="20"/>
          <w:lang w:val="es-ES_tradnl"/>
        </w:rPr>
        <w:t xml:space="preserve"> Arce habría sido condenado a tres años de prisión por el supuesto delito de atentado</w:t>
      </w:r>
      <w:r w:rsidRPr="00CA52B8">
        <w:rPr>
          <w:rStyle w:val="FootnoteReference"/>
          <w:rFonts w:ascii="Cambria" w:hAnsi="Cambria"/>
          <w:sz w:val="20"/>
          <w:szCs w:val="20"/>
          <w:lang w:val="es-ES_tradnl"/>
        </w:rPr>
        <w:footnoteReference w:id="181"/>
      </w:r>
      <w:r w:rsidRPr="00CA52B8">
        <w:rPr>
          <w:rFonts w:ascii="Cambria" w:hAnsi="Cambria"/>
          <w:sz w:val="20"/>
          <w:szCs w:val="20"/>
          <w:lang w:val="es-ES_tradnl"/>
        </w:rPr>
        <w:t xml:space="preserve">. </w:t>
      </w:r>
    </w:p>
    <w:p w:rsidR="00AC54A5" w:rsidRPr="00CA52B8" w:rsidRDefault="00AC54A5" w:rsidP="00410ACA">
      <w:pPr>
        <w:ind w:firstLine="720"/>
        <w:jc w:val="both"/>
        <w:rPr>
          <w:rFonts w:ascii="Cambria" w:hAnsi="Cambria" w:cs="Calibri"/>
          <w:sz w:val="20"/>
          <w:szCs w:val="20"/>
          <w:lang w:val="es-ES"/>
        </w:rPr>
      </w:pPr>
    </w:p>
    <w:p w:rsidR="00AC54A5" w:rsidRPr="00CA52B8" w:rsidRDefault="00AC54A5" w:rsidP="00144B8B">
      <w:pPr>
        <w:numPr>
          <w:ilvl w:val="0"/>
          <w:numId w:val="39"/>
        </w:numPr>
        <w:jc w:val="both"/>
        <w:rPr>
          <w:rFonts w:ascii="Cambria" w:hAnsi="Cambria" w:cs="Calibri"/>
          <w:sz w:val="20"/>
          <w:szCs w:val="20"/>
          <w:lang w:val="es-ES"/>
        </w:rPr>
      </w:pPr>
      <w:r w:rsidRPr="00CA52B8">
        <w:rPr>
          <w:rFonts w:ascii="Cambria" w:hAnsi="Cambria"/>
          <w:sz w:val="20"/>
          <w:szCs w:val="20"/>
          <w:lang w:val="es-ES_tradnl"/>
        </w:rPr>
        <w:t xml:space="preserve">El 19 de junio, habría sido detenido el defensor de Derechos Humanos y miembro de la Comisión de Atención a Presos </w:t>
      </w:r>
      <w:r w:rsidRPr="00E91A1E">
        <w:rPr>
          <w:rFonts w:asciiTheme="majorHAnsi" w:hAnsiTheme="majorHAnsi"/>
          <w:sz w:val="20"/>
          <w:szCs w:val="20"/>
          <w:lang w:val="es-ES_tradnl"/>
        </w:rPr>
        <w:t>Políticos</w:t>
      </w:r>
      <w:r w:rsidRPr="00CA52B8">
        <w:rPr>
          <w:rFonts w:ascii="Cambria" w:hAnsi="Cambria"/>
          <w:sz w:val="20"/>
          <w:szCs w:val="20"/>
          <w:lang w:val="es-ES_tradnl"/>
        </w:rPr>
        <w:t xml:space="preserve"> y Familiares (CAPPF), </w:t>
      </w:r>
      <w:proofErr w:type="spellStart"/>
      <w:r w:rsidRPr="00CA52B8">
        <w:rPr>
          <w:rFonts w:ascii="Cambria" w:hAnsi="Cambria"/>
          <w:sz w:val="20"/>
          <w:szCs w:val="20"/>
          <w:lang w:val="es-ES_tradnl"/>
        </w:rPr>
        <w:t>Yulio</w:t>
      </w:r>
      <w:proofErr w:type="spellEnd"/>
      <w:r w:rsidRPr="00CA52B8">
        <w:rPr>
          <w:rFonts w:ascii="Cambria" w:hAnsi="Cambria"/>
          <w:sz w:val="20"/>
          <w:szCs w:val="20"/>
          <w:lang w:val="es-ES_tradnl"/>
        </w:rPr>
        <w:t xml:space="preserve"> Ferrer Bravo, en su domicilio en La Habana. Según lo relatado por el activista, habría sido detenido por gritar “¡abajo Fidel!” durante una discusión con su madre. Un vecino lo habría denunciado a las autoridades, y horas más tarde presuntos agentes del Departamento de la Seguridad del Estado (DSE) y de la Policía se habrían presentado en su domicilio y lo habrían golpeado y arrestado. Según lo informado, habría sido acusado del supuesto delito de “desorden público”</w:t>
      </w:r>
      <w:r w:rsidRPr="00CA52B8">
        <w:rPr>
          <w:rStyle w:val="FootnoteReference"/>
          <w:rFonts w:ascii="Cambria" w:hAnsi="Cambria"/>
          <w:sz w:val="20"/>
          <w:szCs w:val="20"/>
          <w:lang w:val="es-ES_tradnl"/>
        </w:rPr>
        <w:footnoteReference w:id="182"/>
      </w:r>
      <w:r w:rsidRPr="00CA52B8">
        <w:rPr>
          <w:rFonts w:ascii="Cambria" w:hAnsi="Cambria"/>
          <w:sz w:val="20"/>
          <w:szCs w:val="20"/>
          <w:lang w:val="es-ES_tradnl"/>
        </w:rPr>
        <w:t>. En septiembre habría sido puesto en libertad condicional. El 9 de octubre debía comparecer ante la Sala de los Delitos Contra la Seguridad del Estado, pero el juicio se habría suspendido</w:t>
      </w:r>
      <w:r w:rsidRPr="00CA52B8">
        <w:rPr>
          <w:rStyle w:val="FootnoteReference"/>
          <w:rFonts w:ascii="Cambria" w:hAnsi="Cambria"/>
          <w:sz w:val="20"/>
          <w:szCs w:val="20"/>
          <w:lang w:val="es-ES_tradnl"/>
        </w:rPr>
        <w:footnoteReference w:id="183"/>
      </w:r>
      <w:r w:rsidRPr="00CA52B8">
        <w:rPr>
          <w:rFonts w:ascii="Cambria" w:hAnsi="Cambria"/>
          <w:sz w:val="20"/>
          <w:szCs w:val="20"/>
          <w:lang w:val="es-ES_tradnl"/>
        </w:rPr>
        <w:t xml:space="preserve">. </w:t>
      </w:r>
    </w:p>
    <w:p w:rsidR="00AC54A5" w:rsidRPr="00CA52B8" w:rsidRDefault="00AC54A5" w:rsidP="00410ACA">
      <w:pPr>
        <w:ind w:firstLine="720"/>
        <w:jc w:val="both"/>
        <w:rPr>
          <w:rFonts w:ascii="Cambria" w:hAnsi="Cambria" w:cs="Calibri"/>
          <w:sz w:val="20"/>
          <w:szCs w:val="20"/>
          <w:lang w:val="es-ES"/>
        </w:rPr>
      </w:pPr>
    </w:p>
    <w:p w:rsidR="00AC54A5" w:rsidRPr="00CA52B8" w:rsidRDefault="00AC54A5" w:rsidP="00144B8B">
      <w:pPr>
        <w:numPr>
          <w:ilvl w:val="0"/>
          <w:numId w:val="39"/>
        </w:numPr>
        <w:jc w:val="both"/>
        <w:rPr>
          <w:rFonts w:ascii="Cambria" w:hAnsi="Cambria" w:cs="Calibri"/>
          <w:sz w:val="20"/>
          <w:szCs w:val="20"/>
          <w:lang w:val="es-ES"/>
        </w:rPr>
      </w:pPr>
      <w:r w:rsidRPr="00CA52B8">
        <w:rPr>
          <w:rFonts w:ascii="Cambria" w:hAnsi="Cambria"/>
          <w:sz w:val="20"/>
          <w:szCs w:val="20"/>
          <w:lang w:val="es-ES_tradnl"/>
        </w:rPr>
        <w:t xml:space="preserve">El 16 de octubre el prisionero político Ángel </w:t>
      </w:r>
      <w:proofErr w:type="spellStart"/>
      <w:r w:rsidRPr="00CA52B8">
        <w:rPr>
          <w:rFonts w:ascii="Cambria" w:hAnsi="Cambria"/>
          <w:sz w:val="20"/>
          <w:szCs w:val="20"/>
          <w:lang w:val="es-ES_tradnl"/>
        </w:rPr>
        <w:t>Yunier</w:t>
      </w:r>
      <w:proofErr w:type="spellEnd"/>
      <w:r w:rsidRPr="00CA52B8">
        <w:rPr>
          <w:rFonts w:ascii="Cambria" w:hAnsi="Cambria"/>
          <w:sz w:val="20"/>
          <w:szCs w:val="20"/>
          <w:lang w:val="es-ES_tradnl"/>
        </w:rPr>
        <w:t xml:space="preserve"> Remón Arzuaga se habría declarado en huelga de hambre en protesta </w:t>
      </w:r>
      <w:r w:rsidRPr="00E91A1E">
        <w:rPr>
          <w:rFonts w:asciiTheme="majorHAnsi" w:hAnsiTheme="majorHAnsi"/>
          <w:sz w:val="20"/>
          <w:szCs w:val="20"/>
          <w:lang w:val="es-ES_tradnl"/>
        </w:rPr>
        <w:t>por</w:t>
      </w:r>
      <w:r w:rsidRPr="00CA52B8">
        <w:rPr>
          <w:rFonts w:ascii="Cambria" w:hAnsi="Cambria"/>
          <w:sz w:val="20"/>
          <w:szCs w:val="20"/>
          <w:lang w:val="es-ES_tradnl"/>
        </w:rPr>
        <w:t xml:space="preserve"> su condena a seis años de prisión por el supuesto delito de atentado contra la seguridad del Estado. Remón, cantante de hip hop conocido como “El Crítico”, y miembro de la Unión Patriótica de Cuba, se encontraría detenido desde el 26 de marzo de 2013, cuando fue arrestado por participar en una protesta</w:t>
      </w:r>
      <w:r w:rsidRPr="00CA52B8">
        <w:rPr>
          <w:rStyle w:val="FootnoteReference"/>
          <w:rFonts w:ascii="Cambria" w:hAnsi="Cambria"/>
          <w:sz w:val="20"/>
          <w:szCs w:val="20"/>
          <w:lang w:val="es-ES_tradnl"/>
        </w:rPr>
        <w:footnoteReference w:id="184"/>
      </w:r>
      <w:r w:rsidRPr="00CA52B8">
        <w:rPr>
          <w:rFonts w:ascii="Cambria" w:hAnsi="Cambria"/>
          <w:sz w:val="20"/>
          <w:szCs w:val="20"/>
          <w:lang w:val="es-ES_tradnl"/>
        </w:rPr>
        <w:t>. En noviembre Remón habría interrumpido su huelga de hambre al conseguir que se le permitiera apelar la sentencia</w:t>
      </w:r>
      <w:r w:rsidRPr="00CA52B8">
        <w:rPr>
          <w:rStyle w:val="FootnoteReference"/>
          <w:rFonts w:ascii="Cambria" w:hAnsi="Cambria"/>
          <w:sz w:val="20"/>
          <w:szCs w:val="20"/>
          <w:lang w:val="es-ES_tradnl"/>
        </w:rPr>
        <w:footnoteReference w:id="185"/>
      </w:r>
      <w:r w:rsidRPr="00CA52B8">
        <w:rPr>
          <w:rFonts w:ascii="Cambria" w:hAnsi="Cambria"/>
          <w:sz w:val="20"/>
          <w:szCs w:val="20"/>
          <w:lang w:val="es-ES_tradnl"/>
        </w:rPr>
        <w:t>.</w:t>
      </w:r>
    </w:p>
    <w:p w:rsidR="00AC54A5" w:rsidRPr="00CA52B8" w:rsidRDefault="00AC54A5" w:rsidP="00410ACA">
      <w:pPr>
        <w:ind w:firstLine="720"/>
        <w:jc w:val="both"/>
        <w:rPr>
          <w:rFonts w:ascii="Cambria" w:hAnsi="Cambria" w:cs="Calibri"/>
          <w:sz w:val="20"/>
          <w:szCs w:val="20"/>
          <w:lang w:val="es-ES"/>
        </w:rPr>
      </w:pPr>
    </w:p>
    <w:p w:rsidR="00AC54A5" w:rsidRPr="00CA52B8" w:rsidRDefault="00AC54A5" w:rsidP="00144B8B">
      <w:pPr>
        <w:numPr>
          <w:ilvl w:val="0"/>
          <w:numId w:val="39"/>
        </w:numPr>
        <w:jc w:val="both"/>
        <w:rPr>
          <w:rFonts w:ascii="Cambria" w:hAnsi="Cambria" w:cs="Arial"/>
          <w:sz w:val="20"/>
          <w:szCs w:val="20"/>
          <w:lang w:val="es-AR"/>
        </w:rPr>
      </w:pPr>
      <w:r w:rsidRPr="00CA52B8">
        <w:rPr>
          <w:rFonts w:ascii="Cambria" w:hAnsi="Cambria"/>
          <w:sz w:val="20"/>
          <w:szCs w:val="20"/>
          <w:lang w:val="es-AR"/>
        </w:rPr>
        <w:t xml:space="preserve">La Comisión Interamericana reitera que el principio 1 de la Declaración de Principios de la CIDH establece que “[l]a libertad de expresión, en todas sus formas y manifestaciones, es un derecho fundamental e inalienable, inherente a todas las personas. Es, además, un requisito indispensable para la existencia misma de una sociedad democrática”. Asimismo, el principio 5 de la Declaración establece que “[l]as restricciones en la circulación libre de ideas y opiniones, como así también la imposición arbitraria de información y la creación de obstáculos al libre flujo informativo, violan el derecho a la libertad de expresión”. A su turno, el principio 13 afirma que “[l]os medios de comunicación social tienen derecho a realizar su labor en forma independiente. Presiones directas o indirectas dirigidas a silenciar la labor informativa de los </w:t>
      </w:r>
      <w:r w:rsidRPr="00CA52B8">
        <w:rPr>
          <w:rFonts w:ascii="Cambria" w:hAnsi="Cambria"/>
          <w:sz w:val="20"/>
          <w:szCs w:val="20"/>
          <w:lang w:val="es-AR"/>
        </w:rPr>
        <w:lastRenderedPageBreak/>
        <w:t>comunicadores sociales son incompatibles con la libertad de expresión”. De igual forma, el Estado tiene el deber de adoptar las medidas legislativas y de otra índole que sean necesarias para garantizar el pluralismo y la diversidad en los medios, incluyendo leyes que prevengan la existencia de monopolios públicos o privados.</w:t>
      </w:r>
    </w:p>
    <w:p w:rsidR="00AC54A5" w:rsidRPr="00CA52B8" w:rsidRDefault="00AC54A5" w:rsidP="00410ACA">
      <w:pPr>
        <w:pStyle w:val="NormalWeb"/>
        <w:spacing w:before="0" w:beforeAutospacing="0" w:after="0" w:afterAutospacing="0"/>
        <w:ind w:firstLine="720"/>
        <w:jc w:val="both"/>
        <w:textAlignment w:val="baseline"/>
        <w:rPr>
          <w:rFonts w:ascii="Cambria" w:hAnsi="Cambria" w:cs="Arial"/>
          <w:sz w:val="20"/>
          <w:szCs w:val="20"/>
          <w:lang w:val="es-AR"/>
        </w:rPr>
      </w:pPr>
    </w:p>
    <w:p w:rsidR="00AC54A5" w:rsidRPr="00CA52B8" w:rsidRDefault="00AC54A5" w:rsidP="00144B8B">
      <w:pPr>
        <w:numPr>
          <w:ilvl w:val="0"/>
          <w:numId w:val="39"/>
        </w:numPr>
        <w:jc w:val="both"/>
        <w:rPr>
          <w:rFonts w:ascii="Cambria" w:hAnsi="Cambria" w:cs="Arial"/>
          <w:sz w:val="20"/>
          <w:szCs w:val="20"/>
          <w:lang w:val="es-AR"/>
        </w:rPr>
      </w:pPr>
      <w:r w:rsidRPr="00CA52B8">
        <w:rPr>
          <w:rFonts w:ascii="Cambria" w:hAnsi="Cambria"/>
          <w:sz w:val="20"/>
          <w:szCs w:val="20"/>
          <w:lang w:val="es-AR"/>
        </w:rPr>
        <w:t>La Comisión Interamericana recomienda al Estado cubano la revisión y modificación del marco jurídico interno que regula la libertad de expresión, de forma que se ajuste a los estándares internacionales que rigen la materia. En este sentido, exhorta de manera particular al Estado a adoptar mecanismos de prevención adecuados para evitar la violencia contra los y las comunicadoras, incluyendo la condena pública a todo acto de agresión, el entrenamiento y capacitación a los funcionarios públicos y en especial de las fuerzas policíacas o de seguridad; a tomar las medidas necesarias para prevenir la violencia contra los y las comunicadoras en el marco de manifestaciones públicas, así como de los manifestantes que en ellas participan; establecer límites razonables, regidos por los principios de legalidad, necesidad y proporcionalidad, para asegurar el desarrollo pacífico de éstas, así como realizar investigaciones serias, imparciales y efectivas sobre las agresiones, amenazas y actos de intimidación cometidos contra periodistas y trabajadores de medios de comunicación social.</w:t>
      </w:r>
    </w:p>
    <w:p w:rsidR="00A45945" w:rsidRDefault="00A45945" w:rsidP="00410ACA">
      <w:pPr>
        <w:ind w:left="720"/>
        <w:jc w:val="both"/>
        <w:rPr>
          <w:rFonts w:ascii="Cambria" w:hAnsi="Cambria"/>
          <w:sz w:val="20"/>
          <w:szCs w:val="20"/>
          <w:lang w:val="es-AR"/>
        </w:rPr>
      </w:pPr>
    </w:p>
    <w:p w:rsidR="00AC54A5" w:rsidRPr="00CA52B8" w:rsidRDefault="00AC54A5" w:rsidP="00144B8B">
      <w:pPr>
        <w:numPr>
          <w:ilvl w:val="0"/>
          <w:numId w:val="39"/>
        </w:numPr>
        <w:jc w:val="both"/>
        <w:rPr>
          <w:rFonts w:ascii="Cambria" w:hAnsi="Cambria"/>
          <w:sz w:val="20"/>
          <w:szCs w:val="20"/>
          <w:lang w:val="es-AR"/>
        </w:rPr>
      </w:pPr>
      <w:r w:rsidRPr="00CA52B8">
        <w:rPr>
          <w:rFonts w:ascii="Cambria" w:hAnsi="Cambria"/>
          <w:sz w:val="20"/>
          <w:szCs w:val="20"/>
          <w:lang w:val="es-AR"/>
        </w:rPr>
        <w:t>Asimismo, recomienda al Estado cubano a promover la derogación de las leyes que consagran el desacato, cualquiera sea la forma en la que se presenten, dado que estas normas son contrarias a los estándares interamericanos y restringen el debate público, elemento esencial del funcionamiento democrático; promover la modificación de las leyes sobre difamación criminal a fin de eliminar la utilización de procesos penales para proteger el honor y la reputación cuando se difunde información sobre asuntos de interés público, sobre funcionarios públicos o sobre candidatos a ejercer cargos públicos; incentivar el debate democrático a través de declaraciones, prácticas y políticas públicas que promuevan la tolerancia y el respeto a todas las personas, en igualdad de condiciones, cualquiera sea su pensamiento o ideas; eliminar cualquier norma que habilite la censura previa por parte de cualquier órgano estatal y también cualquier condicionamiento previo que pueda implicar censura a la libertad de expresión, tales como las exigencias previas de veracidad, oportunidad e imparcialidad en la información; abstenerse de utilizar el poder público para castigar o premiar a medios y comunicadores, en relación con su línea editorial o la cobertura de cierta información, ya sea a través de la asignación discriminatoria y arbitraria de la publicidad oficial u otros medios indirectos encaminados a impedir la comunicación y la circulación de ideas y opiniones; promover legislación, políticas y prácticas efectivas que permitan el acceso a la información y la participación igualitaria de todos los sectores de la sociedad para que sus necesidades, opiniones e intereses sean contemplados en el diseño y la toma de decisiones; adoptar medidas legislativas y de otra índole que sean necesarias para garantizar el pluralismo, incluyendo leyes que prevengan la existencia de monopolios públicos o privados, y ajustar los marcos institucionales a fin de, no solo prevenir la posibilidad de que las facultades estatales sean utilizadas para premiar o castigar a los medios según su línea editorial, sino para fomentar el pluralismo y la diversidad en el debate público.</w:t>
      </w:r>
    </w:p>
    <w:p w:rsidR="00DF1AC6" w:rsidRPr="00AC54A5" w:rsidRDefault="00DF1AC6" w:rsidP="00410ACA">
      <w:pPr>
        <w:ind w:left="720"/>
        <w:jc w:val="both"/>
        <w:rPr>
          <w:rFonts w:asciiTheme="majorHAnsi" w:hAnsiTheme="majorHAnsi"/>
          <w:sz w:val="20"/>
          <w:szCs w:val="20"/>
          <w:lang w:val="es-AR"/>
        </w:rPr>
      </w:pPr>
    </w:p>
    <w:p w:rsidR="00DF1AC6" w:rsidRPr="007307EB" w:rsidRDefault="007307EB" w:rsidP="007307EB">
      <w:pPr>
        <w:pStyle w:val="Heading2"/>
      </w:pPr>
      <w:r>
        <w:t>F.</w:t>
      </w:r>
      <w:r>
        <w:tab/>
      </w:r>
      <w:r w:rsidR="00DF1AC6" w:rsidRPr="007307EB">
        <w:t xml:space="preserve">Defensores y defensoras </w:t>
      </w:r>
    </w:p>
    <w:p w:rsidR="00410ACA" w:rsidRPr="00DF1AC6" w:rsidRDefault="00410ACA" w:rsidP="00410ACA">
      <w:pPr>
        <w:pStyle w:val="ListParagraph"/>
        <w:spacing w:after="0" w:line="240" w:lineRule="auto"/>
        <w:ind w:left="1440"/>
        <w:rPr>
          <w:rFonts w:asciiTheme="majorHAnsi" w:hAnsiTheme="majorHAnsi" w:cs="Arial"/>
          <w:b/>
          <w:sz w:val="20"/>
          <w:szCs w:val="20"/>
          <w:lang w:val="es-ES"/>
        </w:rPr>
      </w:pPr>
    </w:p>
    <w:p w:rsidR="00DF1AC6" w:rsidRPr="00DF1AC6" w:rsidRDefault="00DF1AC6" w:rsidP="00144B8B">
      <w:pPr>
        <w:numPr>
          <w:ilvl w:val="0"/>
          <w:numId w:val="39"/>
        </w:numPr>
        <w:jc w:val="both"/>
        <w:rPr>
          <w:rFonts w:asciiTheme="majorHAnsi" w:hAnsiTheme="majorHAnsi"/>
          <w:sz w:val="20"/>
          <w:szCs w:val="20"/>
          <w:lang w:val="es-ES"/>
        </w:rPr>
      </w:pPr>
      <w:r w:rsidRPr="00DF1AC6">
        <w:rPr>
          <w:rFonts w:asciiTheme="majorHAnsi" w:hAnsiTheme="majorHAnsi"/>
          <w:sz w:val="20"/>
          <w:szCs w:val="20"/>
          <w:lang w:val="es-ES"/>
        </w:rPr>
        <w:t xml:space="preserve">La situación de los y las defensoras de derechos humanos en Cuba continúa presentando condiciones adversas para el ejercicio de la defensa de derechos dado que son sometidos a condiciones de riesgo en razón de su actividad. </w:t>
      </w:r>
      <w:r w:rsidRPr="00DF1AC6">
        <w:rPr>
          <w:rFonts w:asciiTheme="majorHAnsi" w:hAnsiTheme="majorHAnsi"/>
          <w:sz w:val="20"/>
          <w:szCs w:val="20"/>
          <w:lang w:val="es-AR"/>
        </w:rPr>
        <w:t>CIDH ha señalado que la labor que éstos desempeñan, a través de la protección de individuos y grupos de personas que son víctimas de violaciones de derechos humanos, de la denuncia pública de las injusticias que afectan a importantes sectores de la sociedad y del necesario control ciudadano que ejercen sobre los funcionarios públicos y las instituciones de gobierno, entre otras actividades, los convierten en una pieza irremplazable para la construcción de sociedades</w:t>
      </w:r>
      <w:r w:rsidRPr="00DF1AC6">
        <w:rPr>
          <w:rStyle w:val="FootnoteReference"/>
          <w:rFonts w:asciiTheme="majorHAnsi" w:hAnsiTheme="majorHAnsi"/>
          <w:sz w:val="20"/>
          <w:szCs w:val="20"/>
        </w:rPr>
        <w:footnoteReference w:id="186"/>
      </w:r>
      <w:r w:rsidRPr="00DF1AC6">
        <w:rPr>
          <w:rFonts w:asciiTheme="majorHAnsi" w:hAnsiTheme="majorHAnsi"/>
          <w:sz w:val="20"/>
          <w:szCs w:val="20"/>
          <w:lang w:val="es-AR"/>
        </w:rPr>
        <w:t xml:space="preserve"> respetuosas de los derechos humanos. A la vez, las actividades de vigilancia, denuncia y educación que realizan las defensoras y los defensores de derechos humanos les expone, en muchas ocasiones, a situaciones de hostigamiento, campañas de desprestigio como así también a ataques contra su vida, integridad y libertad personal. Por ello, la </w:t>
      </w:r>
      <w:r w:rsidRPr="00DF1AC6">
        <w:rPr>
          <w:rFonts w:asciiTheme="majorHAnsi" w:hAnsiTheme="majorHAnsi"/>
          <w:sz w:val="20"/>
          <w:szCs w:val="20"/>
          <w:lang w:val="es-AR"/>
        </w:rPr>
        <w:lastRenderedPageBreak/>
        <w:t>Comisión ha reiterado que cuando se impide a una persona la defensa de los derechos humanos, se afecta directamente al resto de la sociedad.</w:t>
      </w:r>
    </w:p>
    <w:p w:rsidR="00DF1AC6" w:rsidRPr="00DF1AC6" w:rsidRDefault="00DF1AC6" w:rsidP="00410ACA">
      <w:pPr>
        <w:ind w:left="720"/>
        <w:jc w:val="both"/>
        <w:rPr>
          <w:rFonts w:asciiTheme="majorHAnsi" w:hAnsiTheme="majorHAnsi"/>
          <w:sz w:val="20"/>
          <w:szCs w:val="20"/>
          <w:lang w:val="es-ES"/>
        </w:rPr>
      </w:pPr>
    </w:p>
    <w:p w:rsidR="00DF1AC6" w:rsidRPr="00DF1AC6" w:rsidRDefault="00DF1AC6" w:rsidP="00144B8B">
      <w:pPr>
        <w:numPr>
          <w:ilvl w:val="0"/>
          <w:numId w:val="39"/>
        </w:numPr>
        <w:jc w:val="both"/>
        <w:rPr>
          <w:rFonts w:asciiTheme="majorHAnsi" w:hAnsiTheme="majorHAnsi"/>
          <w:sz w:val="20"/>
          <w:szCs w:val="20"/>
          <w:lang w:val="es-ES"/>
        </w:rPr>
      </w:pPr>
      <w:r w:rsidRPr="00DF1AC6">
        <w:rPr>
          <w:rFonts w:asciiTheme="majorHAnsi" w:hAnsiTheme="majorHAnsi"/>
          <w:sz w:val="20"/>
          <w:szCs w:val="20"/>
          <w:lang w:val="es-ES_tradnl"/>
        </w:rPr>
        <w:t xml:space="preserve">En vista de lo anterior, preocupa a la CIDH la información recabada durante el año 2014  </w:t>
      </w:r>
      <w:r w:rsidRPr="00DF1AC6">
        <w:rPr>
          <w:rFonts w:asciiTheme="majorHAnsi" w:hAnsiTheme="majorHAnsi" w:cs="Arial"/>
          <w:sz w:val="20"/>
          <w:szCs w:val="20"/>
          <w:lang w:val="es-ES"/>
        </w:rPr>
        <w:t>que</w:t>
      </w:r>
      <w:r w:rsidRPr="00DF1AC6">
        <w:rPr>
          <w:rFonts w:asciiTheme="majorHAnsi" w:hAnsiTheme="majorHAnsi"/>
          <w:sz w:val="20"/>
          <w:szCs w:val="20"/>
          <w:lang w:val="es-ES_tradnl"/>
        </w:rPr>
        <w:t xml:space="preserve"> confirma el mismo patrón identificado en el Capítulo IV del Informe Anual 2013 respecto a que, con el fin de silenciarlos o amedrentarlos, </w:t>
      </w:r>
      <w:r w:rsidRPr="002720C7">
        <w:rPr>
          <w:rFonts w:asciiTheme="majorHAnsi" w:hAnsiTheme="majorHAnsi" w:cs="Arial"/>
          <w:sz w:val="20"/>
          <w:szCs w:val="20"/>
          <w:lang w:val="es-ES"/>
        </w:rPr>
        <w:t>defensores</w:t>
      </w:r>
      <w:r w:rsidRPr="00DF1AC6">
        <w:rPr>
          <w:rFonts w:asciiTheme="majorHAnsi" w:hAnsiTheme="majorHAnsi"/>
          <w:sz w:val="20"/>
          <w:szCs w:val="20"/>
          <w:lang w:val="es-ES_tradnl"/>
        </w:rPr>
        <w:t xml:space="preserve"> y defensoras de derechos humanos en Cuba han sido objeto de presuntas agresiones físicas, detenciones arbitrarias realizadas por plazos breves, que van desde unas horas hasta varios días, actos de repudio y limitaciones al ejercicio pacífico del derecho a la manifestación y reunión.</w:t>
      </w:r>
    </w:p>
    <w:p w:rsidR="00DF1AC6" w:rsidRPr="00DF1AC6" w:rsidRDefault="00DF1AC6" w:rsidP="00410ACA">
      <w:pPr>
        <w:pStyle w:val="ListParagraph"/>
        <w:spacing w:after="0" w:line="240" w:lineRule="auto"/>
        <w:rPr>
          <w:rFonts w:asciiTheme="majorHAnsi" w:hAnsiTheme="majorHAnsi" w:cs="Arial"/>
          <w:sz w:val="20"/>
          <w:szCs w:val="20"/>
          <w:lang w:val="es-ES"/>
        </w:rPr>
      </w:pPr>
    </w:p>
    <w:p w:rsidR="00DF1AC6" w:rsidRDefault="00DF1AC6" w:rsidP="00410ACA">
      <w:pPr>
        <w:pStyle w:val="ListParagraph"/>
        <w:numPr>
          <w:ilvl w:val="0"/>
          <w:numId w:val="27"/>
        </w:numPr>
        <w:spacing w:after="0" w:line="240" w:lineRule="auto"/>
        <w:ind w:left="1440" w:hanging="720"/>
        <w:jc w:val="both"/>
        <w:rPr>
          <w:rFonts w:asciiTheme="majorHAnsi" w:hAnsiTheme="majorHAnsi" w:cs="Arial"/>
          <w:b/>
          <w:sz w:val="20"/>
          <w:szCs w:val="20"/>
          <w:lang w:val="es-ES"/>
        </w:rPr>
      </w:pPr>
      <w:r w:rsidRPr="00DF1AC6">
        <w:rPr>
          <w:rFonts w:asciiTheme="majorHAnsi" w:hAnsiTheme="majorHAnsi" w:cs="Arial"/>
          <w:b/>
          <w:sz w:val="20"/>
          <w:szCs w:val="20"/>
          <w:lang w:val="es-ES"/>
        </w:rPr>
        <w:t xml:space="preserve">Presuntas detenciones arbitrarias </w:t>
      </w:r>
    </w:p>
    <w:p w:rsidR="00410ACA" w:rsidRPr="00DF1AC6" w:rsidRDefault="00410ACA" w:rsidP="00410ACA">
      <w:pPr>
        <w:pStyle w:val="ListParagraph"/>
        <w:tabs>
          <w:tab w:val="left" w:pos="-90"/>
        </w:tabs>
        <w:spacing w:after="0" w:line="240" w:lineRule="auto"/>
        <w:ind w:left="1440"/>
        <w:jc w:val="both"/>
        <w:rPr>
          <w:rFonts w:asciiTheme="majorHAnsi" w:hAnsiTheme="majorHAnsi" w:cs="Arial"/>
          <w:b/>
          <w:sz w:val="20"/>
          <w:szCs w:val="20"/>
          <w:lang w:val="es-ES"/>
        </w:rPr>
      </w:pPr>
    </w:p>
    <w:p w:rsidR="00DF1AC6" w:rsidRPr="00DF1AC6" w:rsidRDefault="00DF1AC6" w:rsidP="00144B8B">
      <w:pPr>
        <w:numPr>
          <w:ilvl w:val="0"/>
          <w:numId w:val="39"/>
        </w:numPr>
        <w:jc w:val="both"/>
        <w:rPr>
          <w:rFonts w:asciiTheme="majorHAnsi" w:hAnsiTheme="majorHAnsi"/>
          <w:sz w:val="20"/>
          <w:szCs w:val="20"/>
          <w:lang w:val="es-ES"/>
        </w:rPr>
      </w:pPr>
      <w:r w:rsidRPr="00DF1AC6">
        <w:rPr>
          <w:rFonts w:asciiTheme="majorHAnsi" w:hAnsiTheme="majorHAnsi" w:cs="Arial"/>
          <w:sz w:val="20"/>
          <w:szCs w:val="20"/>
          <w:lang w:val="es-ES"/>
        </w:rPr>
        <w:t xml:space="preserve">La Comisión ha recibido información sobre el uso de la prisión preventiva o la detención temporal de personas que incluyen a disidentes políticos y defensores y defensoras de derechos humanos en el contexto de protestas sociales pacíficas.  </w:t>
      </w:r>
      <w:r w:rsidRPr="00DF1AC6">
        <w:rPr>
          <w:rFonts w:asciiTheme="majorHAnsi" w:hAnsiTheme="majorHAnsi"/>
          <w:sz w:val="20"/>
          <w:szCs w:val="20"/>
          <w:lang w:val="es-ES_tradnl"/>
        </w:rPr>
        <w:t xml:space="preserve">De acuerdo con el Observatorio Cubano de Derechos Humanos, hasta el mes de septiembre de 2014 se habrían realizado cerca de 6.500 detenciones arbitrarias de disidentes </w:t>
      </w:r>
      <w:r w:rsidRPr="00DF1AC6">
        <w:rPr>
          <w:rFonts w:asciiTheme="majorHAnsi" w:hAnsiTheme="majorHAnsi" w:cs="Arial"/>
          <w:sz w:val="20"/>
          <w:szCs w:val="20"/>
          <w:lang w:val="es-ES"/>
        </w:rPr>
        <w:t>políticos</w:t>
      </w:r>
      <w:r w:rsidRPr="00DF1AC6">
        <w:rPr>
          <w:rFonts w:asciiTheme="majorHAnsi" w:hAnsiTheme="majorHAnsi"/>
          <w:sz w:val="20"/>
          <w:szCs w:val="20"/>
          <w:lang w:val="es-ES_tradnl"/>
        </w:rPr>
        <w:t xml:space="preserve"> en el contexto de manifestaciones pacíficas</w:t>
      </w:r>
      <w:r w:rsidRPr="00DF1AC6">
        <w:rPr>
          <w:rStyle w:val="FootnoteReference"/>
          <w:rFonts w:asciiTheme="majorHAnsi" w:hAnsiTheme="majorHAnsi"/>
          <w:sz w:val="20"/>
          <w:szCs w:val="20"/>
          <w:lang w:val="es-ES_tradnl"/>
        </w:rPr>
        <w:footnoteReference w:id="187"/>
      </w:r>
      <w:r w:rsidRPr="00DF1AC6">
        <w:rPr>
          <w:rFonts w:asciiTheme="majorHAnsi" w:hAnsiTheme="majorHAnsi"/>
          <w:sz w:val="20"/>
          <w:szCs w:val="20"/>
          <w:lang w:val="es-ES_tradnl"/>
        </w:rPr>
        <w:t>. Tan sólo en el mes de enero habrían ocurrido 1052 detenciones arbitrarias, lo que representa la mayor cifra de detenciones en los últimos 4 años</w:t>
      </w:r>
      <w:r w:rsidRPr="00DF1AC6">
        <w:rPr>
          <w:rStyle w:val="FootnoteReference"/>
          <w:rFonts w:asciiTheme="majorHAnsi" w:hAnsiTheme="majorHAnsi"/>
          <w:sz w:val="20"/>
          <w:szCs w:val="20"/>
          <w:lang w:val="es-ES_tradnl"/>
        </w:rPr>
        <w:footnoteReference w:id="188"/>
      </w:r>
      <w:r w:rsidRPr="00DF1AC6">
        <w:rPr>
          <w:rFonts w:asciiTheme="majorHAnsi" w:hAnsiTheme="majorHAnsi"/>
          <w:sz w:val="20"/>
          <w:szCs w:val="20"/>
          <w:lang w:val="es-ES_tradnl"/>
        </w:rPr>
        <w:t xml:space="preserve">. </w:t>
      </w:r>
      <w:r w:rsidRPr="00DF1AC6">
        <w:rPr>
          <w:rFonts w:asciiTheme="majorHAnsi" w:hAnsiTheme="majorHAnsi" w:cs="Arial"/>
          <w:sz w:val="20"/>
          <w:szCs w:val="20"/>
          <w:lang w:val="es-ES"/>
        </w:rPr>
        <w:t xml:space="preserve"> </w:t>
      </w:r>
    </w:p>
    <w:p w:rsidR="00DF1AC6" w:rsidRPr="00DF1AC6" w:rsidRDefault="00DF1AC6" w:rsidP="00410ACA">
      <w:pPr>
        <w:ind w:left="720"/>
        <w:jc w:val="both"/>
        <w:rPr>
          <w:rFonts w:asciiTheme="majorHAnsi" w:hAnsiTheme="majorHAnsi"/>
          <w:sz w:val="20"/>
          <w:szCs w:val="20"/>
          <w:lang w:val="es-ES"/>
        </w:rPr>
      </w:pPr>
    </w:p>
    <w:p w:rsidR="00DF1AC6" w:rsidRPr="00AA651B" w:rsidRDefault="00DF1AC6" w:rsidP="00144B8B">
      <w:pPr>
        <w:numPr>
          <w:ilvl w:val="0"/>
          <w:numId w:val="39"/>
        </w:numPr>
        <w:jc w:val="both"/>
        <w:rPr>
          <w:rFonts w:asciiTheme="majorHAnsi" w:hAnsiTheme="majorHAnsi"/>
          <w:sz w:val="20"/>
          <w:szCs w:val="20"/>
          <w:lang w:val="es-ES"/>
        </w:rPr>
      </w:pPr>
      <w:r w:rsidRPr="00DF1AC6">
        <w:rPr>
          <w:rFonts w:asciiTheme="majorHAnsi" w:hAnsiTheme="majorHAnsi"/>
          <w:sz w:val="20"/>
          <w:szCs w:val="20"/>
          <w:lang w:val="es-MX"/>
        </w:rPr>
        <w:t>En este contexto, s</w:t>
      </w:r>
      <w:proofErr w:type="spellStart"/>
      <w:r w:rsidRPr="00DF1AC6">
        <w:rPr>
          <w:rFonts w:asciiTheme="majorHAnsi" w:hAnsiTheme="majorHAnsi" w:cs="Arial"/>
          <w:sz w:val="20"/>
          <w:szCs w:val="20"/>
          <w:lang w:val="es-ES_tradnl"/>
        </w:rPr>
        <w:t>egún</w:t>
      </w:r>
      <w:proofErr w:type="spellEnd"/>
      <w:r w:rsidRPr="00DF1AC6">
        <w:rPr>
          <w:rFonts w:asciiTheme="majorHAnsi" w:hAnsiTheme="majorHAnsi" w:cs="Arial"/>
          <w:sz w:val="20"/>
          <w:szCs w:val="20"/>
          <w:lang w:val="es-ES_tradnl"/>
        </w:rPr>
        <w:t xml:space="preserve"> la información recibida, las mujeres defensoras de derechos humanos continúan siendo víctimas de agresiones físicas reiteradas, detenidas arbitrariamente durante manifestaciones de protesta social, y limitadas o impedidas de ejercer pacíficamente su derecho de reunión. </w:t>
      </w:r>
      <w:r w:rsidRPr="00DF1AC6">
        <w:rPr>
          <w:rFonts w:asciiTheme="majorHAnsi" w:hAnsiTheme="majorHAnsi"/>
          <w:sz w:val="20"/>
          <w:szCs w:val="20"/>
          <w:lang w:val="es-MX"/>
        </w:rPr>
        <w:t xml:space="preserve">Esta situación se ha manifestado </w:t>
      </w:r>
      <w:r w:rsidRPr="00DF1AC6">
        <w:rPr>
          <w:rFonts w:asciiTheme="majorHAnsi" w:hAnsiTheme="majorHAnsi" w:cs="Arial"/>
          <w:sz w:val="20"/>
          <w:szCs w:val="20"/>
          <w:lang w:val="es-ES_tradnl"/>
        </w:rPr>
        <w:t xml:space="preserve">especialmente contra las integrantes del grupo Damas de Blanco quienes han sido sujetas a detenciones </w:t>
      </w:r>
      <w:r w:rsidRPr="00E91A1E">
        <w:rPr>
          <w:rFonts w:asciiTheme="majorHAnsi" w:hAnsiTheme="majorHAnsi"/>
          <w:sz w:val="20"/>
          <w:szCs w:val="20"/>
          <w:lang w:val="es-ES_tradnl"/>
        </w:rPr>
        <w:t>masivas</w:t>
      </w:r>
      <w:r w:rsidRPr="00DF1AC6">
        <w:rPr>
          <w:rFonts w:asciiTheme="majorHAnsi" w:hAnsiTheme="majorHAnsi" w:cs="Arial"/>
          <w:sz w:val="20"/>
          <w:szCs w:val="20"/>
          <w:lang w:val="es-ES_tradnl"/>
        </w:rPr>
        <w:t xml:space="preserve"> de sus miembros como forma de disuadir su derecho a la manifestación y reunión. Como se refirió anteriormente, e</w:t>
      </w:r>
      <w:r w:rsidRPr="00DF1AC6">
        <w:rPr>
          <w:rFonts w:asciiTheme="majorHAnsi" w:hAnsiTheme="majorHAnsi"/>
          <w:sz w:val="20"/>
          <w:szCs w:val="20"/>
          <w:lang w:val="es-MX"/>
        </w:rPr>
        <w:t>l 28 de octubre de 2013, la CIDH otorgó medidas cautelares a favor de las integrantes de la organización y solicitó al Estado que adoptase las medidas necesarias para preservar su vida e integridad personal</w:t>
      </w:r>
      <w:r w:rsidRPr="00DF1AC6">
        <w:rPr>
          <w:rStyle w:val="FootnoteReference"/>
          <w:rFonts w:asciiTheme="majorHAnsi" w:hAnsiTheme="majorHAnsi"/>
          <w:sz w:val="20"/>
          <w:szCs w:val="20"/>
          <w:lang w:val="es-MX"/>
        </w:rPr>
        <w:footnoteReference w:id="189"/>
      </w:r>
      <w:r w:rsidRPr="00DF1AC6">
        <w:rPr>
          <w:rFonts w:asciiTheme="majorHAnsi" w:hAnsiTheme="majorHAnsi"/>
          <w:sz w:val="20"/>
          <w:szCs w:val="20"/>
          <w:lang w:val="es-MX"/>
        </w:rPr>
        <w:t>, medida cautelar que fue ampliada el 12 de mayo de 2014</w:t>
      </w:r>
      <w:r w:rsidRPr="00DF1AC6">
        <w:rPr>
          <w:rStyle w:val="FootnoteReference"/>
          <w:rFonts w:asciiTheme="majorHAnsi" w:hAnsiTheme="majorHAnsi"/>
          <w:sz w:val="20"/>
          <w:szCs w:val="20"/>
          <w:lang w:val="es-MX"/>
        </w:rPr>
        <w:footnoteReference w:id="190"/>
      </w:r>
      <w:r w:rsidRPr="00DF1AC6">
        <w:rPr>
          <w:rFonts w:asciiTheme="majorHAnsi" w:hAnsiTheme="majorHAnsi"/>
          <w:sz w:val="20"/>
          <w:szCs w:val="20"/>
          <w:lang w:val="es-MX"/>
        </w:rPr>
        <w:t xml:space="preserve">. Al respecto, </w:t>
      </w:r>
      <w:r w:rsidRPr="00DF1AC6">
        <w:rPr>
          <w:rFonts w:asciiTheme="majorHAnsi" w:hAnsiTheme="majorHAnsi" w:cs="Arial"/>
          <w:sz w:val="20"/>
          <w:szCs w:val="20"/>
          <w:lang w:val="es-ES"/>
        </w:rPr>
        <w:t xml:space="preserve">la CIDH recibió información que indica que el 20 de abril de 2014 Berta Soler Fernández, representante de las Damas de Blanco y su esposo Ángel Moya Acosta, </w:t>
      </w:r>
      <w:r w:rsidRPr="00DF1AC6">
        <w:rPr>
          <w:rFonts w:asciiTheme="majorHAnsi" w:hAnsiTheme="majorHAnsi"/>
          <w:sz w:val="20"/>
          <w:szCs w:val="20"/>
          <w:lang w:val="es-ES_tradnl"/>
        </w:rPr>
        <w:t>miembro del grupo de los 75 de la primavera negra de marzo de 2003,</w:t>
      </w:r>
      <w:r w:rsidRPr="00DF1AC6">
        <w:rPr>
          <w:rFonts w:asciiTheme="majorHAnsi" w:hAnsiTheme="majorHAnsi" w:cs="Arial"/>
          <w:sz w:val="20"/>
          <w:szCs w:val="20"/>
          <w:lang w:val="es-ES"/>
        </w:rPr>
        <w:t xml:space="preserve"> habrían sido detenidos por cuatro horas. Posteriormente el 30 de abril el señor Moya Acosta, habría sido detenido en dos oportunidades durante el mismo día por un lapso de 12 horas, y presuntamente habría sido brutalmente golpeado por oficiales  de la Policía Nacional Revolucionaria</w:t>
      </w:r>
      <w:r w:rsidRPr="00DF1AC6">
        <w:rPr>
          <w:rStyle w:val="FootnoteReference"/>
          <w:rFonts w:asciiTheme="majorHAnsi" w:hAnsiTheme="majorHAnsi" w:cs="Arial"/>
          <w:sz w:val="20"/>
          <w:szCs w:val="20"/>
          <w:lang w:val="es-ES"/>
        </w:rPr>
        <w:footnoteReference w:id="191"/>
      </w:r>
      <w:r w:rsidRPr="00DF1AC6">
        <w:rPr>
          <w:rFonts w:asciiTheme="majorHAnsi" w:hAnsiTheme="majorHAnsi" w:cs="Arial"/>
          <w:sz w:val="20"/>
          <w:szCs w:val="20"/>
          <w:lang w:val="es-ES"/>
        </w:rPr>
        <w:t>.  Así también se</w:t>
      </w:r>
      <w:r w:rsidRPr="00DF1AC6">
        <w:rPr>
          <w:rFonts w:asciiTheme="majorHAnsi" w:hAnsiTheme="majorHAnsi"/>
          <w:sz w:val="20"/>
          <w:szCs w:val="20"/>
          <w:lang w:val="es-MX"/>
        </w:rPr>
        <w:t xml:space="preserve"> recibió información de que el 19 de mayo de 2014, 45 integrantes de la organización y otras 25 disidentes habrían sido detenidas y golpeadas por las fuerzas de seguridad y presuntamente muchas habrían sido encerradas por 10 horas</w:t>
      </w:r>
      <w:r w:rsidRPr="00DF1AC6">
        <w:rPr>
          <w:vertAlign w:val="superscript"/>
        </w:rPr>
        <w:footnoteReference w:id="192"/>
      </w:r>
      <w:r w:rsidRPr="00DF1AC6">
        <w:rPr>
          <w:rFonts w:asciiTheme="majorHAnsi" w:hAnsiTheme="majorHAnsi"/>
          <w:sz w:val="20"/>
          <w:szCs w:val="20"/>
          <w:lang w:val="es-MX"/>
        </w:rPr>
        <w:t xml:space="preserve">. Adicionalmente, se conoció que el 14 de julio de 2014, alrededor de 100 Damas de Blanco habrían sido detenidas mientras efectuaban su caminata dominical después de ir a la misa en la parroquia de Santa Rita. Presuntamente un grupo de policías </w:t>
      </w:r>
      <w:r w:rsidRPr="00DF1AC6">
        <w:rPr>
          <w:rFonts w:asciiTheme="majorHAnsi" w:hAnsiTheme="majorHAnsi"/>
          <w:sz w:val="20"/>
          <w:szCs w:val="20"/>
          <w:lang w:val="es-MX"/>
        </w:rPr>
        <w:lastRenderedPageBreak/>
        <w:t>uniformados y agentes de civil habrían detenido a las integrantes de la organización en medio de una contramanifestación de seguidores del gobierno</w:t>
      </w:r>
      <w:r w:rsidRPr="00DF1AC6">
        <w:rPr>
          <w:rStyle w:val="FootnoteReference"/>
          <w:rFonts w:asciiTheme="majorHAnsi" w:hAnsiTheme="majorHAnsi"/>
          <w:sz w:val="20"/>
          <w:szCs w:val="20"/>
          <w:lang w:val="es-MX"/>
        </w:rPr>
        <w:footnoteReference w:id="193"/>
      </w:r>
      <w:r w:rsidRPr="00DF1AC6">
        <w:rPr>
          <w:rFonts w:asciiTheme="majorHAnsi" w:hAnsiTheme="majorHAnsi"/>
          <w:sz w:val="20"/>
          <w:szCs w:val="20"/>
          <w:lang w:val="es-MX"/>
        </w:rPr>
        <w:t>.</w:t>
      </w:r>
      <w:r w:rsidRPr="00DF1AC6">
        <w:rPr>
          <w:rFonts w:asciiTheme="majorHAnsi" w:hAnsiTheme="majorHAnsi" w:cs="Arial"/>
          <w:sz w:val="20"/>
          <w:szCs w:val="20"/>
          <w:shd w:val="clear" w:color="auto" w:fill="FFFFFF"/>
          <w:lang w:val="es-ES" w:eastAsia="es-VE"/>
        </w:rPr>
        <w:t xml:space="preserve"> </w:t>
      </w:r>
    </w:p>
    <w:p w:rsidR="00AA651B" w:rsidRPr="00AA651B" w:rsidRDefault="00AA651B" w:rsidP="00410ACA">
      <w:pPr>
        <w:ind w:left="720"/>
        <w:jc w:val="both"/>
        <w:rPr>
          <w:rFonts w:asciiTheme="majorHAnsi" w:hAnsiTheme="majorHAnsi"/>
          <w:sz w:val="20"/>
          <w:szCs w:val="20"/>
          <w:lang w:val="es-ES"/>
        </w:rPr>
      </w:pPr>
    </w:p>
    <w:p w:rsidR="00AA651B" w:rsidRPr="00DF1AC6" w:rsidRDefault="00AA651B" w:rsidP="00144B8B">
      <w:pPr>
        <w:numPr>
          <w:ilvl w:val="0"/>
          <w:numId w:val="39"/>
        </w:numPr>
        <w:jc w:val="both"/>
        <w:rPr>
          <w:rFonts w:asciiTheme="majorHAnsi" w:hAnsiTheme="majorHAnsi"/>
          <w:sz w:val="20"/>
          <w:szCs w:val="20"/>
          <w:lang w:val="es-ES"/>
        </w:rPr>
      </w:pPr>
      <w:r w:rsidRPr="007A64BB">
        <w:rPr>
          <w:rFonts w:asciiTheme="majorHAnsi" w:hAnsiTheme="majorHAnsi" w:cs="Arial"/>
          <w:sz w:val="20"/>
          <w:szCs w:val="20"/>
          <w:shd w:val="clear" w:color="auto" w:fill="FFFFFF"/>
          <w:lang w:val="es-ES_tradnl"/>
        </w:rPr>
        <w:t xml:space="preserve">Asimismo, el 14 mayo de 2014, dos Damas de Blanco </w:t>
      </w:r>
      <w:r w:rsidRPr="007A64BB">
        <w:rPr>
          <w:rFonts w:asciiTheme="majorHAnsi" w:hAnsiTheme="majorHAnsi"/>
          <w:sz w:val="20"/>
          <w:szCs w:val="20"/>
          <w:lang w:val="es-MX"/>
        </w:rPr>
        <w:t xml:space="preserve">fueron detenidas y golpeadas por miembros del Departamento de Seguridad del Estado en la provincia de </w:t>
      </w:r>
      <w:proofErr w:type="spellStart"/>
      <w:r w:rsidRPr="007A64BB">
        <w:rPr>
          <w:rFonts w:asciiTheme="majorHAnsi" w:hAnsiTheme="majorHAnsi"/>
          <w:sz w:val="20"/>
          <w:szCs w:val="20"/>
          <w:lang w:val="es-MX"/>
        </w:rPr>
        <w:t>Holguin</w:t>
      </w:r>
      <w:proofErr w:type="spellEnd"/>
      <w:r w:rsidRPr="007A64BB">
        <w:rPr>
          <w:rFonts w:asciiTheme="majorHAnsi" w:hAnsiTheme="majorHAnsi"/>
          <w:sz w:val="20"/>
          <w:szCs w:val="20"/>
          <w:lang w:val="es-MX"/>
        </w:rPr>
        <w:t xml:space="preserve">, para evitar que participaran en una misa en la iglesia de la localidad. El 19 de mayo de 2014, reportan las Damas de Blanco, que 55 de ellas fueron detenidas por diez horas en </w:t>
      </w:r>
      <w:r w:rsidRPr="007A64BB">
        <w:rPr>
          <w:rFonts w:asciiTheme="majorHAnsi" w:hAnsiTheme="majorHAnsi"/>
          <w:sz w:val="20"/>
          <w:szCs w:val="20"/>
          <w:lang w:val="es-ES"/>
        </w:rPr>
        <w:t xml:space="preserve">el Centro de Procesamiento Penal  Vivac cuando se dirigían a la unidad policial del </w:t>
      </w:r>
      <w:proofErr w:type="spellStart"/>
      <w:r w:rsidRPr="007A64BB">
        <w:rPr>
          <w:rFonts w:asciiTheme="majorHAnsi" w:hAnsiTheme="majorHAnsi"/>
          <w:sz w:val="20"/>
          <w:szCs w:val="20"/>
          <w:lang w:val="es-ES"/>
        </w:rPr>
        <w:t>Caprí</w:t>
      </w:r>
      <w:proofErr w:type="spellEnd"/>
      <w:r w:rsidRPr="007A64BB">
        <w:rPr>
          <w:rFonts w:asciiTheme="majorHAnsi" w:hAnsiTheme="majorHAnsi"/>
          <w:sz w:val="20"/>
          <w:szCs w:val="20"/>
          <w:lang w:val="es-ES"/>
        </w:rPr>
        <w:t xml:space="preserve"> para denunciar la </w:t>
      </w:r>
      <w:r w:rsidRPr="00E91A1E">
        <w:rPr>
          <w:rFonts w:asciiTheme="majorHAnsi" w:hAnsiTheme="majorHAnsi"/>
          <w:sz w:val="20"/>
          <w:szCs w:val="20"/>
          <w:lang w:val="es-ES_tradnl"/>
        </w:rPr>
        <w:t>supuesta</w:t>
      </w:r>
      <w:r w:rsidRPr="007A64BB">
        <w:rPr>
          <w:rFonts w:asciiTheme="majorHAnsi" w:hAnsiTheme="majorHAnsi"/>
          <w:sz w:val="20"/>
          <w:szCs w:val="20"/>
          <w:lang w:val="es-ES"/>
        </w:rPr>
        <w:t xml:space="preserve"> violencia doméstica contra </w:t>
      </w:r>
      <w:proofErr w:type="spellStart"/>
      <w:r w:rsidRPr="007A64BB">
        <w:rPr>
          <w:rFonts w:asciiTheme="majorHAnsi" w:hAnsiTheme="majorHAnsi"/>
          <w:sz w:val="20"/>
          <w:szCs w:val="20"/>
          <w:lang w:val="es-ES"/>
        </w:rPr>
        <w:t>Yalenis</w:t>
      </w:r>
      <w:proofErr w:type="spellEnd"/>
      <w:r w:rsidRPr="007A64BB">
        <w:rPr>
          <w:rFonts w:asciiTheme="majorHAnsi" w:hAnsiTheme="majorHAnsi"/>
          <w:sz w:val="20"/>
          <w:szCs w:val="20"/>
          <w:lang w:val="es-ES"/>
        </w:rPr>
        <w:t xml:space="preserve"> </w:t>
      </w:r>
      <w:proofErr w:type="spellStart"/>
      <w:r w:rsidRPr="007A64BB">
        <w:rPr>
          <w:rFonts w:asciiTheme="majorHAnsi" w:hAnsiTheme="majorHAnsi"/>
          <w:sz w:val="20"/>
          <w:szCs w:val="20"/>
          <w:lang w:val="es-ES"/>
        </w:rPr>
        <w:t>Cutiño</w:t>
      </w:r>
      <w:proofErr w:type="spellEnd"/>
      <w:r w:rsidRPr="007A64BB">
        <w:rPr>
          <w:rFonts w:asciiTheme="majorHAnsi" w:hAnsiTheme="majorHAnsi"/>
          <w:sz w:val="20"/>
          <w:szCs w:val="20"/>
          <w:lang w:val="es-ES"/>
        </w:rPr>
        <w:t xml:space="preserve"> Martínez. En junio de 2014, al intentar llegar al Tribunal Municipal Popular La Palma para apoyar a la Dama que denunciaba violencia familiar, treinta de ellas fueron detenidas. El 13 de julio de 2014, se detuvo en La Habana a 78 Damas de Blanco con el fin de impedirles llegar a costas cubanas para asistir a un homenaje a las víctimas del Remolcador 13 de marzo</w:t>
      </w:r>
      <w:r w:rsidRPr="007A64BB">
        <w:rPr>
          <w:rStyle w:val="FootnoteReference"/>
          <w:rFonts w:asciiTheme="majorHAnsi" w:hAnsiTheme="majorHAnsi"/>
          <w:sz w:val="20"/>
          <w:szCs w:val="20"/>
          <w:lang w:val="es-ES"/>
        </w:rPr>
        <w:footnoteReference w:id="194"/>
      </w:r>
      <w:r w:rsidRPr="007A64BB">
        <w:rPr>
          <w:rFonts w:asciiTheme="majorHAnsi" w:hAnsiTheme="majorHAnsi"/>
          <w:sz w:val="20"/>
          <w:szCs w:val="20"/>
          <w:lang w:val="es-ES"/>
        </w:rPr>
        <w:t>.</w:t>
      </w:r>
    </w:p>
    <w:p w:rsidR="00DF1AC6" w:rsidRPr="00DF1AC6" w:rsidRDefault="00DF1AC6" w:rsidP="00410ACA">
      <w:pPr>
        <w:ind w:left="720"/>
        <w:jc w:val="both"/>
        <w:rPr>
          <w:rFonts w:asciiTheme="majorHAnsi" w:hAnsiTheme="majorHAnsi"/>
          <w:sz w:val="20"/>
          <w:szCs w:val="20"/>
          <w:lang w:val="es-ES"/>
        </w:rPr>
      </w:pPr>
    </w:p>
    <w:p w:rsidR="00DF1AC6" w:rsidRPr="00DF1AC6" w:rsidRDefault="00DF1AC6" w:rsidP="00144B8B">
      <w:pPr>
        <w:numPr>
          <w:ilvl w:val="0"/>
          <w:numId w:val="39"/>
        </w:numPr>
        <w:jc w:val="both"/>
        <w:rPr>
          <w:rFonts w:asciiTheme="majorHAnsi" w:hAnsiTheme="majorHAnsi"/>
          <w:sz w:val="20"/>
          <w:szCs w:val="20"/>
          <w:lang w:val="es-ES"/>
        </w:rPr>
      </w:pPr>
      <w:r w:rsidRPr="00DF1AC6">
        <w:rPr>
          <w:rFonts w:asciiTheme="majorHAnsi" w:hAnsiTheme="majorHAnsi"/>
          <w:sz w:val="20"/>
          <w:szCs w:val="20"/>
          <w:lang w:val="es-MX"/>
        </w:rPr>
        <w:t>Por otra parte, se informó que el 11 de junio de 2014, los líderes opositores Jorge Luis García</w:t>
      </w:r>
      <w:r w:rsidRPr="00DF1AC6">
        <w:rPr>
          <w:rFonts w:asciiTheme="majorHAnsi" w:hAnsiTheme="majorHAnsi" w:cs="Arial"/>
          <w:sz w:val="20"/>
          <w:szCs w:val="20"/>
          <w:lang w:val="es-ES"/>
        </w:rPr>
        <w:t xml:space="preserve"> Antúnez, Secretario Nacional del Frente Nacional de Resistencia Orlando Zapata Tamayo  y su esposa </w:t>
      </w:r>
      <w:proofErr w:type="spellStart"/>
      <w:r w:rsidRPr="00DF1AC6">
        <w:rPr>
          <w:rFonts w:asciiTheme="majorHAnsi" w:hAnsiTheme="majorHAnsi" w:cs="Arial"/>
          <w:sz w:val="20"/>
          <w:szCs w:val="20"/>
          <w:lang w:val="es-ES"/>
        </w:rPr>
        <w:t>Yris</w:t>
      </w:r>
      <w:proofErr w:type="spellEnd"/>
      <w:r w:rsidRPr="00DF1AC6">
        <w:rPr>
          <w:rFonts w:asciiTheme="majorHAnsi" w:hAnsiTheme="majorHAnsi" w:cs="Arial"/>
          <w:sz w:val="20"/>
          <w:szCs w:val="20"/>
          <w:lang w:val="es-ES"/>
        </w:rPr>
        <w:t xml:space="preserve"> Tamara Pérez Aguilera, líder del Movimiento Femenino Rosa </w:t>
      </w:r>
      <w:proofErr w:type="spellStart"/>
      <w:r w:rsidRPr="00DF1AC6">
        <w:rPr>
          <w:rFonts w:asciiTheme="majorHAnsi" w:hAnsiTheme="majorHAnsi" w:cs="Arial"/>
          <w:sz w:val="20"/>
          <w:szCs w:val="20"/>
          <w:lang w:val="es-ES"/>
        </w:rPr>
        <w:t>Parks</w:t>
      </w:r>
      <w:proofErr w:type="spellEnd"/>
      <w:r w:rsidRPr="00DF1AC6">
        <w:rPr>
          <w:rFonts w:asciiTheme="majorHAnsi" w:hAnsiTheme="majorHAnsi"/>
          <w:sz w:val="20"/>
          <w:szCs w:val="20"/>
          <w:lang w:val="es-MX"/>
        </w:rPr>
        <w:t xml:space="preserve">, habrían sido arrestados con violencia y su vivienda habría sido </w:t>
      </w:r>
      <w:r w:rsidRPr="00E91A1E">
        <w:rPr>
          <w:rFonts w:asciiTheme="majorHAnsi" w:hAnsiTheme="majorHAnsi"/>
          <w:sz w:val="20"/>
          <w:szCs w:val="20"/>
          <w:lang w:val="es-ES_tradnl"/>
        </w:rPr>
        <w:t>allanada</w:t>
      </w:r>
      <w:r w:rsidRPr="00DF1AC6">
        <w:rPr>
          <w:rFonts w:asciiTheme="majorHAnsi" w:hAnsiTheme="majorHAnsi"/>
          <w:sz w:val="20"/>
          <w:szCs w:val="20"/>
          <w:lang w:val="es-MX"/>
        </w:rPr>
        <w:t xml:space="preserve"> y por la Policía Nacional Revolucionaria y la Seguridad del Estado</w:t>
      </w:r>
      <w:r w:rsidRPr="00DF1AC6">
        <w:rPr>
          <w:rStyle w:val="FootnoteReference"/>
          <w:rFonts w:asciiTheme="majorHAnsi" w:hAnsiTheme="majorHAnsi"/>
          <w:sz w:val="20"/>
          <w:szCs w:val="20"/>
          <w:lang w:val="es-MX"/>
        </w:rPr>
        <w:footnoteReference w:id="195"/>
      </w:r>
      <w:r w:rsidRPr="00DF1AC6">
        <w:rPr>
          <w:rFonts w:asciiTheme="majorHAnsi" w:hAnsiTheme="majorHAnsi"/>
          <w:sz w:val="20"/>
          <w:szCs w:val="20"/>
          <w:lang w:val="es-MX"/>
        </w:rPr>
        <w:t xml:space="preserve">. Los defensores habrían sido liberados el 12 de junio de 2014. Presuntamente los oficiales que habrían arrestado al señor Antúnez le habrían </w:t>
      </w:r>
      <w:r w:rsidRPr="00DF1AC6">
        <w:rPr>
          <w:rFonts w:asciiTheme="majorHAnsi" w:hAnsiTheme="majorHAnsi" w:cs="Arial"/>
          <w:sz w:val="20"/>
          <w:szCs w:val="20"/>
          <w:lang w:val="es-ES"/>
        </w:rPr>
        <w:t>indicado</w:t>
      </w:r>
      <w:r w:rsidRPr="00DF1AC6">
        <w:rPr>
          <w:rFonts w:asciiTheme="majorHAnsi" w:hAnsiTheme="majorHAnsi"/>
          <w:sz w:val="20"/>
          <w:szCs w:val="20"/>
          <w:lang w:val="es-MX"/>
        </w:rPr>
        <w:t xml:space="preserve"> “por tres cosas te asaltamos la casa: primera, porque estás incitando al riego de propaganda, haz convertido Placetas en una verdadera pizarra; segundo, porque te has convertido aquí en el portavoz dentro de Cuba en compaginación con la extrema derecha del exilio en la barrera de la normalización de relaciones entre Estados Unidos y Cuba; tercero, sabemos que tú encabezas aquí dentro de Cuba esa nueva tendencia que nos está ocasionando problemas, que la Revolución puede tener una recuperación y por la culpa tuya y de muchos recalcitrantes dentro y fuera de Cuba no se ha logrado”. Adicionalmente, el señor Antúnez indicó que le habrían realizado un interrogatorio donde un hombre con bata blanca lo habría intentado estrangular, habría perdido el conocimiento en dos ocasiones y le habrían inyectado una sustancia para que se recuperara</w:t>
      </w:r>
      <w:r w:rsidRPr="00DF1AC6">
        <w:rPr>
          <w:rStyle w:val="FootnoteReference"/>
          <w:rFonts w:asciiTheme="majorHAnsi" w:hAnsiTheme="majorHAnsi"/>
          <w:sz w:val="20"/>
          <w:szCs w:val="20"/>
          <w:lang w:val="es-MX"/>
        </w:rPr>
        <w:footnoteReference w:id="196"/>
      </w:r>
      <w:r w:rsidRPr="00DF1AC6">
        <w:rPr>
          <w:rFonts w:asciiTheme="majorHAnsi" w:hAnsiTheme="majorHAnsi"/>
          <w:sz w:val="20"/>
          <w:szCs w:val="20"/>
          <w:lang w:val="es-MX"/>
        </w:rPr>
        <w:t xml:space="preserve">. </w:t>
      </w:r>
    </w:p>
    <w:p w:rsidR="00DF1AC6" w:rsidRPr="00DF1AC6" w:rsidRDefault="00DF1AC6" w:rsidP="00410ACA">
      <w:pPr>
        <w:ind w:left="720"/>
        <w:jc w:val="both"/>
        <w:rPr>
          <w:rFonts w:asciiTheme="majorHAnsi" w:hAnsiTheme="majorHAnsi"/>
          <w:sz w:val="20"/>
          <w:szCs w:val="20"/>
          <w:lang w:val="es-ES"/>
        </w:rPr>
      </w:pPr>
    </w:p>
    <w:p w:rsidR="00DF1AC6" w:rsidRPr="00DF1AC6" w:rsidRDefault="00DF1AC6" w:rsidP="00144B8B">
      <w:pPr>
        <w:numPr>
          <w:ilvl w:val="0"/>
          <w:numId w:val="39"/>
        </w:numPr>
        <w:jc w:val="both"/>
        <w:rPr>
          <w:rFonts w:asciiTheme="majorHAnsi" w:hAnsiTheme="majorHAnsi"/>
          <w:sz w:val="20"/>
          <w:szCs w:val="20"/>
          <w:lang w:val="es-ES"/>
        </w:rPr>
      </w:pPr>
      <w:r w:rsidRPr="00DF1AC6">
        <w:rPr>
          <w:rFonts w:asciiTheme="majorHAnsi" w:hAnsiTheme="majorHAnsi" w:cs="Arial"/>
          <w:bCs/>
          <w:sz w:val="20"/>
          <w:szCs w:val="20"/>
          <w:lang w:val="es-ES"/>
        </w:rPr>
        <w:t xml:space="preserve">El 15 de junio el señor </w:t>
      </w:r>
      <w:r w:rsidRPr="00DF1AC6">
        <w:rPr>
          <w:rFonts w:asciiTheme="majorHAnsi" w:hAnsiTheme="majorHAnsi" w:cs="Arial"/>
          <w:sz w:val="20"/>
          <w:szCs w:val="20"/>
          <w:lang w:val="es-ES"/>
        </w:rPr>
        <w:t xml:space="preserve">Pérez Antúnez y su esposa </w:t>
      </w:r>
      <w:proofErr w:type="spellStart"/>
      <w:r w:rsidRPr="00DF1AC6">
        <w:rPr>
          <w:rFonts w:asciiTheme="majorHAnsi" w:hAnsiTheme="majorHAnsi" w:cs="Arial"/>
          <w:sz w:val="20"/>
          <w:szCs w:val="20"/>
          <w:lang w:val="es-ES"/>
        </w:rPr>
        <w:t>Yris</w:t>
      </w:r>
      <w:proofErr w:type="spellEnd"/>
      <w:r w:rsidRPr="00DF1AC6">
        <w:rPr>
          <w:rFonts w:asciiTheme="majorHAnsi" w:hAnsiTheme="majorHAnsi" w:cs="Arial"/>
          <w:sz w:val="20"/>
          <w:szCs w:val="20"/>
          <w:lang w:val="es-ES"/>
        </w:rPr>
        <w:t xml:space="preserve"> Tamara Pérez Aguilera habrían sido nuevamente arrestados después de realizar una protesta pidiendo atención médica para un hombre que se encontraba tirado la vía pública</w:t>
      </w:r>
      <w:r w:rsidRPr="00DF1AC6">
        <w:rPr>
          <w:rStyle w:val="FootnoteReference"/>
          <w:rFonts w:asciiTheme="majorHAnsi" w:hAnsiTheme="majorHAnsi" w:cs="Arial"/>
          <w:sz w:val="20"/>
          <w:szCs w:val="20"/>
          <w:lang w:val="es-ES"/>
        </w:rPr>
        <w:footnoteReference w:id="197"/>
      </w:r>
      <w:r w:rsidRPr="00DF1AC6">
        <w:rPr>
          <w:rFonts w:asciiTheme="majorHAnsi" w:hAnsiTheme="majorHAnsi" w:cs="Arial"/>
          <w:sz w:val="20"/>
          <w:szCs w:val="20"/>
          <w:lang w:val="es-ES"/>
        </w:rPr>
        <w:t xml:space="preserve">. La señora </w:t>
      </w:r>
      <w:r w:rsidRPr="00E91A1E">
        <w:rPr>
          <w:rFonts w:asciiTheme="majorHAnsi" w:hAnsiTheme="majorHAnsi"/>
          <w:sz w:val="20"/>
          <w:szCs w:val="20"/>
          <w:lang w:val="es-ES_tradnl"/>
        </w:rPr>
        <w:t>Pérez</w:t>
      </w:r>
      <w:r w:rsidRPr="00DF1AC6">
        <w:rPr>
          <w:rFonts w:asciiTheme="majorHAnsi" w:hAnsiTheme="majorHAnsi" w:cs="Arial"/>
          <w:sz w:val="20"/>
          <w:szCs w:val="20"/>
          <w:lang w:val="es-ES"/>
        </w:rPr>
        <w:t xml:space="preserve"> Aguilera habría sido liberada al día siguiente y denunció que su esposo habría sido golpeado con ensañamiento en la </w:t>
      </w:r>
      <w:r w:rsidRPr="00DF1AC6">
        <w:rPr>
          <w:rFonts w:asciiTheme="majorHAnsi" w:hAnsiTheme="majorHAnsi"/>
          <w:sz w:val="20"/>
          <w:szCs w:val="20"/>
          <w:lang w:val="es-MX"/>
        </w:rPr>
        <w:t>en la celda número 16 de la Unidad de Instrucción Policial por oficiales de la Seguridad del Estado cubano</w:t>
      </w:r>
      <w:r w:rsidRPr="00DF1AC6">
        <w:rPr>
          <w:rStyle w:val="FootnoteReference"/>
          <w:rFonts w:asciiTheme="majorHAnsi" w:hAnsiTheme="majorHAnsi"/>
          <w:sz w:val="20"/>
          <w:szCs w:val="20"/>
          <w:lang w:val="es-MX"/>
        </w:rPr>
        <w:footnoteReference w:id="198"/>
      </w:r>
      <w:r w:rsidRPr="00DF1AC6">
        <w:rPr>
          <w:rFonts w:asciiTheme="majorHAnsi" w:hAnsiTheme="majorHAnsi"/>
          <w:sz w:val="20"/>
          <w:szCs w:val="20"/>
          <w:lang w:val="es-MX"/>
        </w:rPr>
        <w:t xml:space="preserve">. El 20 de junio, le habrían impuesto al </w:t>
      </w:r>
      <w:r w:rsidRPr="00DF1AC6">
        <w:rPr>
          <w:rFonts w:asciiTheme="majorHAnsi" w:hAnsiTheme="majorHAnsi"/>
          <w:sz w:val="20"/>
          <w:szCs w:val="20"/>
          <w:lang w:val="es-MX"/>
        </w:rPr>
        <w:lastRenderedPageBreak/>
        <w:t>señor Antúnez una medida cautelar de reclusión domiciliaria mientras espera ser juzgado por el presunto delito de “desórdenes públicos”</w:t>
      </w:r>
      <w:r w:rsidRPr="00DF1AC6">
        <w:rPr>
          <w:rStyle w:val="FootnoteReference"/>
          <w:rFonts w:asciiTheme="majorHAnsi" w:hAnsiTheme="majorHAnsi"/>
          <w:sz w:val="20"/>
          <w:szCs w:val="20"/>
          <w:lang w:val="es-MX"/>
        </w:rPr>
        <w:footnoteReference w:id="199"/>
      </w:r>
      <w:r w:rsidRPr="00DF1AC6">
        <w:rPr>
          <w:rFonts w:asciiTheme="majorHAnsi" w:hAnsiTheme="majorHAnsi"/>
          <w:sz w:val="20"/>
          <w:szCs w:val="20"/>
          <w:lang w:val="es-MX"/>
        </w:rPr>
        <w:t>. No obstante, el 3 de julio habrían retirado los cargos en su contra</w:t>
      </w:r>
      <w:r w:rsidRPr="00DF1AC6">
        <w:rPr>
          <w:rStyle w:val="FootnoteReference"/>
          <w:rFonts w:asciiTheme="majorHAnsi" w:hAnsiTheme="majorHAnsi"/>
          <w:sz w:val="20"/>
          <w:szCs w:val="20"/>
          <w:lang w:val="es-MX"/>
        </w:rPr>
        <w:footnoteReference w:id="200"/>
      </w:r>
      <w:r w:rsidRPr="00DF1AC6">
        <w:rPr>
          <w:rFonts w:asciiTheme="majorHAnsi" w:hAnsiTheme="majorHAnsi"/>
          <w:sz w:val="20"/>
          <w:szCs w:val="20"/>
          <w:lang w:val="es-MX"/>
        </w:rPr>
        <w:t xml:space="preserve"> </w:t>
      </w:r>
    </w:p>
    <w:p w:rsidR="00727BB9" w:rsidRPr="00727BB9" w:rsidRDefault="00727BB9" w:rsidP="00410ACA">
      <w:pPr>
        <w:ind w:left="720"/>
        <w:jc w:val="both"/>
        <w:rPr>
          <w:rFonts w:asciiTheme="majorHAnsi" w:hAnsiTheme="majorHAnsi"/>
          <w:sz w:val="20"/>
          <w:szCs w:val="20"/>
          <w:lang w:val="es-ES"/>
        </w:rPr>
      </w:pPr>
    </w:p>
    <w:p w:rsidR="00DF1AC6" w:rsidRPr="00DF1AC6" w:rsidRDefault="00DF1AC6" w:rsidP="00144B8B">
      <w:pPr>
        <w:numPr>
          <w:ilvl w:val="0"/>
          <w:numId w:val="39"/>
        </w:numPr>
        <w:jc w:val="both"/>
        <w:rPr>
          <w:rFonts w:asciiTheme="majorHAnsi" w:hAnsiTheme="majorHAnsi"/>
          <w:sz w:val="20"/>
          <w:szCs w:val="20"/>
          <w:lang w:val="es-ES"/>
        </w:rPr>
      </w:pPr>
      <w:r w:rsidRPr="00DF1AC6">
        <w:rPr>
          <w:rFonts w:asciiTheme="majorHAnsi" w:hAnsiTheme="majorHAnsi"/>
          <w:sz w:val="20"/>
          <w:szCs w:val="20"/>
          <w:lang w:val="es-MX"/>
        </w:rPr>
        <w:t xml:space="preserve">El 15 de octubre </w:t>
      </w:r>
      <w:r w:rsidRPr="00DF1AC6">
        <w:rPr>
          <w:rFonts w:asciiTheme="majorHAnsi" w:hAnsiTheme="majorHAnsi" w:cs="Arial"/>
          <w:sz w:val="20"/>
          <w:szCs w:val="20"/>
          <w:lang w:val="es-ES"/>
        </w:rPr>
        <w:t xml:space="preserve">Rafael Juan Mesa Gallardo, Gestor de Consenso Constitucional, y los activistas Joel Lazo Mesa, Marina Núñez Márquez y Bartolo Alfredo Salgado, fueron detenidos en la ciudad de Manzanillo, municipio de Granma presuntamente </w:t>
      </w:r>
      <w:r w:rsidRPr="00E91A1E">
        <w:rPr>
          <w:rFonts w:asciiTheme="majorHAnsi" w:hAnsiTheme="majorHAnsi"/>
          <w:sz w:val="20"/>
          <w:szCs w:val="20"/>
          <w:lang w:val="es-ES_tradnl"/>
        </w:rPr>
        <w:t>en</w:t>
      </w:r>
      <w:r w:rsidRPr="00DF1AC6">
        <w:rPr>
          <w:rFonts w:asciiTheme="majorHAnsi" w:hAnsiTheme="majorHAnsi" w:cs="Arial"/>
          <w:sz w:val="20"/>
          <w:szCs w:val="20"/>
          <w:lang w:val="es-ES"/>
        </w:rPr>
        <w:t xml:space="preserve"> retaliación a la labor que estos vienen desarrollando en la ciudad en relación con las Mesas de Iniciativa Constitucional, la recogida de firmas para una Constituyente en Cuba y el Foro Económico para Emprendedores</w:t>
      </w:r>
      <w:r w:rsidRPr="00DF1AC6">
        <w:rPr>
          <w:rStyle w:val="FootnoteReference"/>
          <w:rFonts w:asciiTheme="majorHAnsi" w:hAnsiTheme="majorHAnsi" w:cs="Arial"/>
          <w:sz w:val="20"/>
          <w:szCs w:val="20"/>
          <w:lang w:val="es-ES"/>
        </w:rPr>
        <w:footnoteReference w:id="201"/>
      </w:r>
      <w:r w:rsidRPr="00DF1AC6">
        <w:rPr>
          <w:rFonts w:asciiTheme="majorHAnsi" w:hAnsiTheme="majorHAnsi" w:cs="Arial"/>
          <w:sz w:val="20"/>
          <w:szCs w:val="20"/>
          <w:lang w:val="es-ES"/>
        </w:rPr>
        <w:t xml:space="preserve">. </w:t>
      </w:r>
    </w:p>
    <w:p w:rsidR="00DF1AC6" w:rsidRPr="00DF1AC6" w:rsidRDefault="00DF1AC6" w:rsidP="00410ACA">
      <w:pPr>
        <w:ind w:left="720"/>
        <w:jc w:val="both"/>
        <w:rPr>
          <w:rFonts w:asciiTheme="majorHAnsi" w:hAnsiTheme="majorHAnsi"/>
          <w:sz w:val="20"/>
          <w:szCs w:val="20"/>
          <w:lang w:val="es-ES"/>
        </w:rPr>
      </w:pPr>
    </w:p>
    <w:p w:rsidR="00DF1AC6" w:rsidRPr="00DF1AC6" w:rsidRDefault="0059309C" w:rsidP="00144B8B">
      <w:pPr>
        <w:numPr>
          <w:ilvl w:val="0"/>
          <w:numId w:val="39"/>
        </w:numPr>
        <w:jc w:val="both"/>
        <w:rPr>
          <w:rFonts w:asciiTheme="majorHAnsi" w:hAnsiTheme="majorHAnsi"/>
          <w:sz w:val="20"/>
          <w:szCs w:val="20"/>
          <w:lang w:val="es-ES"/>
        </w:rPr>
      </w:pPr>
      <w:r>
        <w:rPr>
          <w:rFonts w:asciiTheme="majorHAnsi" w:hAnsiTheme="majorHAnsi"/>
          <w:sz w:val="20"/>
          <w:szCs w:val="20"/>
          <w:lang w:val="es-ES"/>
        </w:rPr>
        <w:t>E</w:t>
      </w:r>
      <w:r w:rsidR="00DF1AC6" w:rsidRPr="00DF1AC6">
        <w:rPr>
          <w:rFonts w:asciiTheme="majorHAnsi" w:hAnsiTheme="majorHAnsi"/>
          <w:sz w:val="20"/>
          <w:szCs w:val="20"/>
          <w:lang w:val="es-ES"/>
        </w:rPr>
        <w:t>n lo que respecta a</w:t>
      </w:r>
      <w:r w:rsidR="00DF1AC6" w:rsidRPr="00DF1AC6">
        <w:rPr>
          <w:rFonts w:asciiTheme="majorHAnsi" w:hAnsiTheme="majorHAnsi" w:cs="Arial"/>
          <w:sz w:val="20"/>
          <w:szCs w:val="20"/>
          <w:lang w:val="es-ES"/>
        </w:rPr>
        <w:t xml:space="preserve"> las detenciones masivas en el contexto de manifestaciones y protestas sociales, la CIDH recuerda al Estado los estándares señalados por su la Relatoría para la Libertad de Expresión, la cual ha indicado que no basta un mero desorden para justificar la detención de una persona que está protestando en forma pacífica, sino que para que esa detención sea legítima es necesario que efectivamente instigue o provoque violencia al interferir con los derechos de o libertades de otros</w:t>
      </w:r>
      <w:r w:rsidR="00DF1AC6" w:rsidRPr="00DF1AC6">
        <w:rPr>
          <w:rStyle w:val="FootnoteReference"/>
          <w:rFonts w:asciiTheme="majorHAnsi" w:hAnsiTheme="majorHAnsi"/>
          <w:sz w:val="20"/>
          <w:szCs w:val="20"/>
          <w:lang w:val="es-ES"/>
        </w:rPr>
        <w:footnoteReference w:id="202"/>
      </w:r>
      <w:r w:rsidR="00DF1AC6" w:rsidRPr="00DF1AC6">
        <w:rPr>
          <w:rFonts w:asciiTheme="majorHAnsi" w:hAnsiTheme="majorHAnsi" w:cs="Arial"/>
          <w:sz w:val="20"/>
          <w:szCs w:val="20"/>
          <w:lang w:val="es-ES"/>
        </w:rPr>
        <w:t xml:space="preserve">. Igualmente, </w:t>
      </w:r>
      <w:r w:rsidR="00DF1AC6" w:rsidRPr="00DF1AC6">
        <w:rPr>
          <w:rFonts w:asciiTheme="majorHAnsi" w:hAnsiTheme="majorHAnsi"/>
          <w:sz w:val="20"/>
          <w:szCs w:val="20"/>
          <w:lang w:val="es-ES"/>
        </w:rPr>
        <w:t xml:space="preserve">la Corte </w:t>
      </w:r>
      <w:r w:rsidR="00DF1AC6" w:rsidRPr="00E91A1E">
        <w:rPr>
          <w:rFonts w:asciiTheme="majorHAnsi" w:hAnsiTheme="majorHAnsi"/>
          <w:sz w:val="20"/>
          <w:szCs w:val="20"/>
          <w:lang w:val="es-ES_tradnl"/>
        </w:rPr>
        <w:t>Interamericana</w:t>
      </w:r>
      <w:r w:rsidR="00DF1AC6" w:rsidRPr="00DF1AC6">
        <w:rPr>
          <w:rFonts w:asciiTheme="majorHAnsi" w:hAnsiTheme="majorHAnsi"/>
          <w:sz w:val="20"/>
          <w:szCs w:val="20"/>
          <w:lang w:val="es-ES"/>
        </w:rPr>
        <w:t xml:space="preserve"> ha establecido que una detención masiva y programada de personas sin causa legal, en la que el Estado detiene masivamente a personas que la autoridad supone que podrían representar un riesgo o peligro a la seguridad de los demás, sin indicios fundados de la comisión de un delito, constituye una detención ilegal y arbitraria</w:t>
      </w:r>
      <w:r w:rsidR="00DF1AC6" w:rsidRPr="00DF1AC6">
        <w:rPr>
          <w:rStyle w:val="FootnoteReference"/>
          <w:rFonts w:asciiTheme="majorHAnsi" w:hAnsiTheme="majorHAnsi"/>
          <w:sz w:val="20"/>
          <w:szCs w:val="20"/>
          <w:lang w:val="es-ES"/>
        </w:rPr>
        <w:footnoteReference w:id="203"/>
      </w:r>
      <w:r w:rsidR="00DF1AC6" w:rsidRPr="00DF1AC6">
        <w:rPr>
          <w:rFonts w:asciiTheme="majorHAnsi" w:hAnsiTheme="majorHAnsi"/>
          <w:sz w:val="20"/>
          <w:szCs w:val="20"/>
          <w:lang w:val="es-ES"/>
        </w:rPr>
        <w:t xml:space="preserve">.  </w:t>
      </w:r>
    </w:p>
    <w:p w:rsidR="00DF1AC6" w:rsidRPr="00DF1AC6" w:rsidRDefault="00DF1AC6" w:rsidP="00410ACA">
      <w:pPr>
        <w:ind w:left="720"/>
        <w:jc w:val="both"/>
        <w:rPr>
          <w:rFonts w:asciiTheme="majorHAnsi" w:hAnsiTheme="majorHAnsi"/>
          <w:sz w:val="20"/>
          <w:szCs w:val="20"/>
          <w:lang w:val="es-ES"/>
        </w:rPr>
      </w:pPr>
    </w:p>
    <w:p w:rsidR="00DF1AC6" w:rsidRPr="00DF1AC6" w:rsidRDefault="00DF1AC6" w:rsidP="00144B8B">
      <w:pPr>
        <w:numPr>
          <w:ilvl w:val="0"/>
          <w:numId w:val="39"/>
        </w:numPr>
        <w:jc w:val="both"/>
        <w:rPr>
          <w:rFonts w:asciiTheme="majorHAnsi" w:hAnsiTheme="majorHAnsi"/>
          <w:sz w:val="20"/>
          <w:szCs w:val="20"/>
          <w:lang w:val="es-ES"/>
        </w:rPr>
      </w:pPr>
      <w:r w:rsidRPr="00DF1AC6">
        <w:rPr>
          <w:rFonts w:asciiTheme="majorHAnsi" w:hAnsiTheme="majorHAnsi"/>
          <w:sz w:val="20"/>
          <w:szCs w:val="20"/>
          <w:lang w:val="es-ES"/>
        </w:rPr>
        <w:t>La CIDH insta al Estado a revisar la legislación interna y delimitar de forma estricta las causales y los procedimientos que rigen la privación de la libertad de forma que las normas de derecho interno sean compatibles con los estándares internacionales, en este sentido, llama al Estado a adoptar las medidas necesarias para cesar todas las detenciones que se realicen al margen de la ley, así como la incomunicación, los malos tratos y otras violaciones al debido proceso que pudieran producirse en el marco de la detención a la que ha sido sujeto los y las defensores o defensoras de derechos humanos en el ejercicio de su actividad de defender derechos.</w:t>
      </w:r>
    </w:p>
    <w:p w:rsidR="00DF1AC6" w:rsidRPr="00DF1AC6" w:rsidRDefault="00DF1AC6" w:rsidP="00410ACA">
      <w:pPr>
        <w:pStyle w:val="ListParagraph"/>
        <w:spacing w:after="0" w:line="240" w:lineRule="auto"/>
        <w:rPr>
          <w:rFonts w:asciiTheme="majorHAnsi" w:hAnsiTheme="majorHAnsi" w:cs="Arial"/>
          <w:sz w:val="20"/>
          <w:szCs w:val="20"/>
          <w:lang w:val="es-ES_tradnl"/>
        </w:rPr>
      </w:pPr>
    </w:p>
    <w:p w:rsidR="00DF1AC6" w:rsidRDefault="00DF1AC6" w:rsidP="00410ACA">
      <w:pPr>
        <w:pStyle w:val="ListParagraph"/>
        <w:numPr>
          <w:ilvl w:val="0"/>
          <w:numId w:val="27"/>
        </w:numPr>
        <w:spacing w:after="0" w:line="240" w:lineRule="auto"/>
        <w:ind w:left="1440" w:hanging="720"/>
        <w:jc w:val="both"/>
        <w:rPr>
          <w:rFonts w:asciiTheme="majorHAnsi" w:hAnsiTheme="majorHAnsi"/>
          <w:b/>
          <w:sz w:val="20"/>
          <w:szCs w:val="20"/>
          <w:lang w:val="es-ES_tradnl"/>
        </w:rPr>
      </w:pPr>
      <w:r w:rsidRPr="00DF1AC6">
        <w:rPr>
          <w:rFonts w:asciiTheme="majorHAnsi" w:hAnsiTheme="majorHAnsi"/>
          <w:b/>
          <w:sz w:val="20"/>
          <w:szCs w:val="20"/>
          <w:lang w:val="es-ES_tradnl"/>
        </w:rPr>
        <w:t>Integridad personal</w:t>
      </w:r>
    </w:p>
    <w:p w:rsidR="00410ACA" w:rsidRPr="00DF1AC6" w:rsidRDefault="00410ACA" w:rsidP="00410ACA">
      <w:pPr>
        <w:pStyle w:val="ListParagraph"/>
        <w:spacing w:after="0" w:line="240" w:lineRule="auto"/>
        <w:ind w:left="1440"/>
        <w:jc w:val="both"/>
        <w:rPr>
          <w:rFonts w:asciiTheme="majorHAnsi" w:hAnsiTheme="majorHAnsi"/>
          <w:b/>
          <w:sz w:val="20"/>
          <w:szCs w:val="20"/>
          <w:lang w:val="es-ES_tradnl"/>
        </w:rPr>
      </w:pPr>
    </w:p>
    <w:p w:rsidR="00DF1AC6" w:rsidRPr="0059309C" w:rsidRDefault="00DF1AC6" w:rsidP="00144B8B">
      <w:pPr>
        <w:numPr>
          <w:ilvl w:val="0"/>
          <w:numId w:val="39"/>
        </w:numPr>
        <w:jc w:val="both"/>
        <w:rPr>
          <w:rFonts w:asciiTheme="majorHAnsi" w:hAnsiTheme="majorHAnsi"/>
          <w:sz w:val="20"/>
          <w:szCs w:val="20"/>
          <w:lang w:val="es-ES"/>
        </w:rPr>
      </w:pPr>
      <w:r w:rsidRPr="00DF1AC6">
        <w:rPr>
          <w:rFonts w:asciiTheme="majorHAnsi" w:hAnsiTheme="majorHAnsi" w:cs="Arial"/>
          <w:sz w:val="20"/>
          <w:szCs w:val="20"/>
          <w:lang w:val="es-ES_tradnl"/>
        </w:rPr>
        <w:t xml:space="preserve">Durante el 2014 la CIDH continuó recibiendo información en la que se indica que los y las defensoras de derechos humanos han sido objeto de hostigamientos y agresiones físicas en razón de su actividad de denuncia o de promoción de derechos humanos. </w:t>
      </w:r>
      <w:r w:rsidRPr="00DF1AC6">
        <w:rPr>
          <w:rFonts w:asciiTheme="majorHAnsi" w:hAnsiTheme="majorHAnsi" w:cs="Arial"/>
          <w:sz w:val="20"/>
          <w:szCs w:val="20"/>
          <w:lang w:val="es-ES"/>
        </w:rPr>
        <w:t xml:space="preserve">Así por ejemplo, se conoció que el 9 de enero de 2014, el defensor de derechos humanos, Juan </w:t>
      </w:r>
      <w:r w:rsidRPr="00E91A1E">
        <w:rPr>
          <w:rFonts w:asciiTheme="majorHAnsi" w:hAnsiTheme="majorHAnsi"/>
          <w:sz w:val="20"/>
          <w:szCs w:val="20"/>
          <w:lang w:val="es-ES_tradnl"/>
        </w:rPr>
        <w:t>Carlos</w:t>
      </w:r>
      <w:r w:rsidRPr="00DF1AC6">
        <w:rPr>
          <w:rFonts w:asciiTheme="majorHAnsi" w:hAnsiTheme="majorHAnsi" w:cs="Arial"/>
          <w:sz w:val="20"/>
          <w:szCs w:val="20"/>
          <w:lang w:val="es-ES"/>
        </w:rPr>
        <w:t xml:space="preserve"> González Leiva, presidente del Consejo de Relatores de Derechos Humanos de Cuba y su esposa Tania </w:t>
      </w:r>
      <w:proofErr w:type="spellStart"/>
      <w:r w:rsidRPr="00DF1AC6">
        <w:rPr>
          <w:rFonts w:asciiTheme="majorHAnsi" w:hAnsiTheme="majorHAnsi" w:cs="Arial"/>
          <w:sz w:val="20"/>
          <w:szCs w:val="20"/>
          <w:lang w:val="es-ES"/>
        </w:rPr>
        <w:t>Maceda</w:t>
      </w:r>
      <w:proofErr w:type="spellEnd"/>
      <w:r w:rsidRPr="00DF1AC6">
        <w:rPr>
          <w:rFonts w:asciiTheme="majorHAnsi" w:hAnsiTheme="majorHAnsi" w:cs="Arial"/>
          <w:sz w:val="20"/>
          <w:szCs w:val="20"/>
          <w:lang w:val="es-ES"/>
        </w:rPr>
        <w:t>, integrante de las Damas de Blanco, habrían sido agredidos físicamente mientras se encontraban repartiendo el boletín la Voz Avileña junto con otros cinco compañeros</w:t>
      </w:r>
      <w:r w:rsidRPr="00DF1AC6">
        <w:rPr>
          <w:rStyle w:val="FootnoteReference"/>
          <w:rFonts w:asciiTheme="majorHAnsi" w:hAnsiTheme="majorHAnsi" w:cs="Arial"/>
          <w:sz w:val="20"/>
          <w:szCs w:val="20"/>
          <w:lang w:val="es-ES"/>
        </w:rPr>
        <w:footnoteReference w:id="204"/>
      </w:r>
      <w:r w:rsidRPr="00DF1AC6">
        <w:rPr>
          <w:rFonts w:asciiTheme="majorHAnsi" w:hAnsiTheme="majorHAnsi" w:cs="Arial"/>
          <w:sz w:val="20"/>
          <w:szCs w:val="20"/>
          <w:lang w:val="es-ES"/>
        </w:rPr>
        <w:t xml:space="preserve">. Presuntamente, tras el desarrollo de esta actividad miembros de la Policía Nacional Revolucionaria los habrían golpeado y arrastrado al auto de la patrulla policial. Según lo informado, el señor González, que es invidente, habría sido sujetado de las manos a la espalda y fuertemente golpeado en la cara y cabeza. Al sacarlo del vehículo habría sido estrangulado hasta perder el conocimiento por asfixia. Mientras </w:t>
      </w:r>
      <w:r w:rsidRPr="00DF1AC6">
        <w:rPr>
          <w:rFonts w:asciiTheme="majorHAnsi" w:hAnsiTheme="majorHAnsi" w:cs="Arial"/>
          <w:sz w:val="20"/>
          <w:szCs w:val="20"/>
          <w:lang w:val="es-ES"/>
        </w:rPr>
        <w:lastRenderedPageBreak/>
        <w:t xml:space="preserve">que a la señora </w:t>
      </w:r>
      <w:proofErr w:type="spellStart"/>
      <w:r w:rsidRPr="00DF1AC6">
        <w:rPr>
          <w:rFonts w:asciiTheme="majorHAnsi" w:hAnsiTheme="majorHAnsi" w:cs="Arial"/>
          <w:sz w:val="20"/>
          <w:szCs w:val="20"/>
          <w:lang w:val="es-ES"/>
        </w:rPr>
        <w:t>Maceda</w:t>
      </w:r>
      <w:proofErr w:type="spellEnd"/>
      <w:r w:rsidRPr="00DF1AC6">
        <w:rPr>
          <w:rFonts w:asciiTheme="majorHAnsi" w:hAnsiTheme="majorHAnsi" w:cs="Arial"/>
          <w:sz w:val="20"/>
          <w:szCs w:val="20"/>
          <w:lang w:val="es-ES"/>
        </w:rPr>
        <w:t xml:space="preserve"> le habría jalado los pelos hasta arrancárselos y la habrían mordido y golpeado en la cabeza. Presuntamente todos habrían sido liberados sin proceder antes a un interrogatorio</w:t>
      </w:r>
      <w:r w:rsidRPr="00DF1AC6">
        <w:rPr>
          <w:rStyle w:val="FootnoteReference"/>
          <w:rFonts w:asciiTheme="majorHAnsi" w:hAnsiTheme="majorHAnsi" w:cs="Arial"/>
          <w:sz w:val="20"/>
          <w:szCs w:val="20"/>
          <w:lang w:val="es-ES"/>
        </w:rPr>
        <w:footnoteReference w:id="205"/>
      </w:r>
      <w:r w:rsidRPr="00DF1AC6">
        <w:rPr>
          <w:rFonts w:asciiTheme="majorHAnsi" w:hAnsiTheme="majorHAnsi" w:cs="Arial"/>
          <w:sz w:val="20"/>
          <w:szCs w:val="20"/>
          <w:lang w:val="es-ES"/>
        </w:rPr>
        <w:t xml:space="preserve">. </w:t>
      </w:r>
    </w:p>
    <w:p w:rsidR="0059309C" w:rsidRPr="00DF1AC6" w:rsidRDefault="0059309C" w:rsidP="00410ACA">
      <w:pPr>
        <w:ind w:left="720"/>
        <w:jc w:val="both"/>
        <w:rPr>
          <w:rFonts w:asciiTheme="majorHAnsi" w:hAnsiTheme="majorHAnsi"/>
          <w:sz w:val="20"/>
          <w:szCs w:val="20"/>
          <w:lang w:val="es-ES"/>
        </w:rPr>
      </w:pPr>
    </w:p>
    <w:p w:rsidR="00DF1AC6" w:rsidRPr="00DF1AC6" w:rsidRDefault="00DF1AC6" w:rsidP="00144B8B">
      <w:pPr>
        <w:numPr>
          <w:ilvl w:val="0"/>
          <w:numId w:val="39"/>
        </w:numPr>
        <w:jc w:val="both"/>
        <w:rPr>
          <w:rFonts w:asciiTheme="majorHAnsi" w:hAnsiTheme="majorHAnsi"/>
          <w:sz w:val="20"/>
          <w:szCs w:val="20"/>
          <w:lang w:val="es-ES"/>
        </w:rPr>
      </w:pPr>
      <w:r w:rsidRPr="00DF1AC6">
        <w:rPr>
          <w:rFonts w:asciiTheme="majorHAnsi" w:hAnsiTheme="majorHAnsi" w:cs="Arial"/>
          <w:sz w:val="20"/>
          <w:szCs w:val="20"/>
          <w:lang w:val="es-ES"/>
        </w:rPr>
        <w:t xml:space="preserve">Asimismo, la CIDH ha continuado recibiendo información sobre agresiones y ataques en contra de la señora Damaris Moya </w:t>
      </w:r>
      <w:proofErr w:type="spellStart"/>
      <w:r w:rsidRPr="00DF1AC6">
        <w:rPr>
          <w:rFonts w:asciiTheme="majorHAnsi" w:hAnsiTheme="majorHAnsi" w:cs="Arial"/>
          <w:sz w:val="20"/>
          <w:szCs w:val="20"/>
          <w:lang w:val="es-ES"/>
        </w:rPr>
        <w:t>Portieles</w:t>
      </w:r>
      <w:proofErr w:type="spellEnd"/>
      <w:r w:rsidRPr="00DF1AC6">
        <w:rPr>
          <w:rFonts w:asciiTheme="majorHAnsi" w:hAnsiTheme="majorHAnsi" w:cs="Arial"/>
          <w:sz w:val="20"/>
          <w:szCs w:val="20"/>
          <w:lang w:val="es-ES"/>
        </w:rPr>
        <w:t xml:space="preserve"> y su familia, integrante del Movimiento Femenino por los Derechos Civiles Rosa </w:t>
      </w:r>
      <w:proofErr w:type="spellStart"/>
      <w:r w:rsidRPr="00DF1AC6">
        <w:rPr>
          <w:rFonts w:asciiTheme="majorHAnsi" w:hAnsiTheme="majorHAnsi" w:cs="Arial"/>
          <w:sz w:val="20"/>
          <w:szCs w:val="20"/>
          <w:lang w:val="es-ES"/>
        </w:rPr>
        <w:t>Parks</w:t>
      </w:r>
      <w:proofErr w:type="spellEnd"/>
      <w:r w:rsidRPr="00DF1AC6">
        <w:rPr>
          <w:rFonts w:asciiTheme="majorHAnsi" w:hAnsiTheme="majorHAnsi" w:cs="Arial"/>
          <w:sz w:val="20"/>
          <w:szCs w:val="20"/>
          <w:lang w:val="es-ES"/>
        </w:rPr>
        <w:t xml:space="preserve">. La señora Moya </w:t>
      </w:r>
      <w:proofErr w:type="spellStart"/>
      <w:r w:rsidRPr="00DF1AC6">
        <w:rPr>
          <w:rFonts w:asciiTheme="majorHAnsi" w:hAnsiTheme="majorHAnsi" w:cs="Arial"/>
          <w:sz w:val="20"/>
          <w:szCs w:val="20"/>
          <w:lang w:val="es-ES"/>
        </w:rPr>
        <w:t>Portieles</w:t>
      </w:r>
      <w:proofErr w:type="spellEnd"/>
      <w:r w:rsidRPr="00DF1AC6">
        <w:rPr>
          <w:rFonts w:asciiTheme="majorHAnsi" w:hAnsiTheme="majorHAnsi" w:cs="Arial"/>
          <w:sz w:val="20"/>
          <w:szCs w:val="20"/>
          <w:lang w:val="es-ES"/>
        </w:rPr>
        <w:t xml:space="preserve"> ha sido víctima de graves actos de violencia e intimidación en el pasado, por lo que el 12 de junio de 2012 la CIDH otorgó medidas cautelares para proteger la vida e integridad de la defensora y la de su hija</w:t>
      </w:r>
      <w:r w:rsidRPr="00DF1AC6">
        <w:rPr>
          <w:vertAlign w:val="superscript"/>
          <w:lang w:val="es-ES"/>
        </w:rPr>
        <w:footnoteReference w:id="206"/>
      </w:r>
      <w:r w:rsidRPr="00DF1AC6">
        <w:rPr>
          <w:rFonts w:asciiTheme="majorHAnsi" w:hAnsiTheme="majorHAnsi" w:cs="Arial"/>
          <w:sz w:val="20"/>
          <w:szCs w:val="20"/>
          <w:lang w:val="es-ES"/>
        </w:rPr>
        <w:t xml:space="preserve">. En el 2013, a pesar de contar con medidas cautelares, la señora </w:t>
      </w:r>
      <w:proofErr w:type="spellStart"/>
      <w:r w:rsidRPr="00DF1AC6">
        <w:rPr>
          <w:rFonts w:asciiTheme="majorHAnsi" w:hAnsiTheme="majorHAnsi" w:cs="Arial"/>
          <w:sz w:val="20"/>
          <w:szCs w:val="20"/>
          <w:lang w:val="es-ES"/>
        </w:rPr>
        <w:t>Portieles</w:t>
      </w:r>
      <w:proofErr w:type="spellEnd"/>
      <w:r w:rsidRPr="00DF1AC6">
        <w:rPr>
          <w:rFonts w:asciiTheme="majorHAnsi" w:hAnsiTheme="majorHAnsi" w:cs="Arial"/>
          <w:sz w:val="20"/>
          <w:szCs w:val="20"/>
          <w:lang w:val="es-ES"/>
        </w:rPr>
        <w:t xml:space="preserve"> habría sido víctima de agresiones sexuales y su hija habría sido amenazada</w:t>
      </w:r>
      <w:r w:rsidRPr="00DF1AC6">
        <w:rPr>
          <w:rStyle w:val="FootnoteReference"/>
          <w:rFonts w:asciiTheme="majorHAnsi" w:hAnsiTheme="majorHAnsi" w:cs="Arial"/>
          <w:sz w:val="20"/>
          <w:szCs w:val="20"/>
          <w:lang w:val="es-ES"/>
        </w:rPr>
        <w:footnoteReference w:id="207"/>
      </w:r>
      <w:r w:rsidRPr="00DF1AC6">
        <w:rPr>
          <w:rFonts w:asciiTheme="majorHAnsi" w:hAnsiTheme="majorHAnsi" w:cs="Arial"/>
          <w:sz w:val="20"/>
          <w:szCs w:val="20"/>
          <w:lang w:val="es-ES"/>
        </w:rPr>
        <w:t xml:space="preserve">. Durante el 2014 las agresiones en contra de la señora </w:t>
      </w:r>
      <w:proofErr w:type="spellStart"/>
      <w:r w:rsidRPr="00DF1AC6">
        <w:rPr>
          <w:rFonts w:asciiTheme="majorHAnsi" w:hAnsiTheme="majorHAnsi" w:cs="Arial"/>
          <w:sz w:val="20"/>
          <w:szCs w:val="20"/>
          <w:lang w:val="es-ES"/>
        </w:rPr>
        <w:t>Portieles</w:t>
      </w:r>
      <w:proofErr w:type="spellEnd"/>
      <w:r w:rsidRPr="00DF1AC6">
        <w:rPr>
          <w:rFonts w:asciiTheme="majorHAnsi" w:hAnsiTheme="majorHAnsi" w:cs="Arial"/>
          <w:sz w:val="20"/>
          <w:szCs w:val="20"/>
          <w:lang w:val="es-ES"/>
        </w:rPr>
        <w:t xml:space="preserve"> habrían continuado, se conoció que el 2 de enero sus hijos habrían sido golpeados por agentes de la Policía Nacional Revolucionaria en Santa Clara</w:t>
      </w:r>
      <w:r w:rsidRPr="00DF1AC6">
        <w:rPr>
          <w:rStyle w:val="FootnoteReference"/>
          <w:rFonts w:asciiTheme="majorHAnsi" w:hAnsiTheme="majorHAnsi" w:cs="Arial"/>
          <w:sz w:val="20"/>
          <w:szCs w:val="20"/>
          <w:lang w:val="es-ES"/>
        </w:rPr>
        <w:footnoteReference w:id="208"/>
      </w:r>
      <w:r w:rsidRPr="00DF1AC6">
        <w:rPr>
          <w:rFonts w:asciiTheme="majorHAnsi" w:hAnsiTheme="majorHAnsi" w:cs="Arial"/>
          <w:sz w:val="20"/>
          <w:szCs w:val="20"/>
          <w:lang w:val="es-ES"/>
        </w:rPr>
        <w:t xml:space="preserve">. Posteriormente, el 13 de marzo de 2014 la señora </w:t>
      </w:r>
      <w:r w:rsidRPr="00E91A1E">
        <w:rPr>
          <w:rFonts w:asciiTheme="majorHAnsi" w:hAnsiTheme="majorHAnsi"/>
          <w:sz w:val="20"/>
          <w:szCs w:val="20"/>
          <w:lang w:val="es-ES_tradnl"/>
        </w:rPr>
        <w:t>Moya</w:t>
      </w:r>
      <w:r w:rsidRPr="00DF1AC6">
        <w:rPr>
          <w:rFonts w:asciiTheme="majorHAnsi" w:hAnsiTheme="majorHAnsi" w:cs="Arial"/>
          <w:sz w:val="20"/>
          <w:szCs w:val="20"/>
          <w:lang w:val="es-ES"/>
        </w:rPr>
        <w:t xml:space="preserve"> </w:t>
      </w:r>
      <w:proofErr w:type="spellStart"/>
      <w:r w:rsidRPr="00DF1AC6">
        <w:rPr>
          <w:rFonts w:asciiTheme="majorHAnsi" w:hAnsiTheme="majorHAnsi" w:cs="Arial"/>
          <w:sz w:val="20"/>
          <w:szCs w:val="20"/>
          <w:lang w:val="es-ES"/>
        </w:rPr>
        <w:t>Portieles</w:t>
      </w:r>
      <w:proofErr w:type="spellEnd"/>
      <w:r w:rsidRPr="00DF1AC6">
        <w:rPr>
          <w:rFonts w:asciiTheme="majorHAnsi" w:hAnsiTheme="majorHAnsi" w:cs="Arial"/>
          <w:sz w:val="20"/>
          <w:szCs w:val="20"/>
          <w:lang w:val="es-ES"/>
        </w:rPr>
        <w:t xml:space="preserve"> habría sido detenida presuntamente con el propósito de prevenir su participación en el encuentro semanal del comité del Frente Orlando Zapata Tamayo</w:t>
      </w:r>
      <w:r w:rsidRPr="00DF1AC6">
        <w:rPr>
          <w:vertAlign w:val="superscript"/>
        </w:rPr>
        <w:footnoteReference w:id="209"/>
      </w:r>
      <w:r w:rsidRPr="00DF1AC6">
        <w:rPr>
          <w:rFonts w:asciiTheme="majorHAnsi" w:hAnsiTheme="majorHAnsi" w:cs="Arial"/>
          <w:sz w:val="20"/>
          <w:szCs w:val="20"/>
          <w:lang w:val="es-MX"/>
        </w:rPr>
        <w:t xml:space="preserve">. Asimismo, se conoció que </w:t>
      </w:r>
      <w:r w:rsidRPr="00DF1AC6">
        <w:rPr>
          <w:rFonts w:asciiTheme="majorHAnsi" w:hAnsiTheme="majorHAnsi" w:cs="Arial"/>
          <w:sz w:val="20"/>
          <w:szCs w:val="20"/>
          <w:lang w:val="es-ES"/>
        </w:rPr>
        <w:t xml:space="preserve">el 26 de agosto de 2014 la casa de la defensora habría sido asaltada por las fuerzas de seguridad del Estado, quienes presuntamente habrían agredido a su hija de 8 años y amenazado a su hijo de 5 años. </w:t>
      </w:r>
    </w:p>
    <w:p w:rsidR="00DF1AC6" w:rsidRPr="00DF1AC6" w:rsidRDefault="00DF1AC6" w:rsidP="00410ACA">
      <w:pPr>
        <w:ind w:left="720"/>
        <w:jc w:val="both"/>
        <w:rPr>
          <w:rFonts w:asciiTheme="majorHAnsi" w:hAnsiTheme="majorHAnsi"/>
          <w:sz w:val="20"/>
          <w:szCs w:val="20"/>
          <w:lang w:val="es-ES"/>
        </w:rPr>
      </w:pPr>
    </w:p>
    <w:p w:rsidR="00DF1AC6" w:rsidRPr="00DF1AC6" w:rsidRDefault="00DF1AC6" w:rsidP="00144B8B">
      <w:pPr>
        <w:numPr>
          <w:ilvl w:val="0"/>
          <w:numId w:val="39"/>
        </w:numPr>
        <w:jc w:val="both"/>
        <w:rPr>
          <w:rFonts w:asciiTheme="majorHAnsi" w:hAnsiTheme="majorHAnsi"/>
          <w:sz w:val="20"/>
          <w:szCs w:val="20"/>
          <w:lang w:val="es-ES"/>
        </w:rPr>
      </w:pPr>
      <w:r w:rsidRPr="00DF1AC6">
        <w:rPr>
          <w:rFonts w:asciiTheme="majorHAnsi" w:hAnsiTheme="majorHAnsi" w:cs="Arial"/>
          <w:sz w:val="20"/>
          <w:szCs w:val="20"/>
          <w:lang w:val="es-ES"/>
        </w:rPr>
        <w:t xml:space="preserve">También se recibió información de que el pasado 11 de junio Roberto de Jesús Guerra Pérez,  defensor de derechos humanos y periodista independiente, habría sido objeto de un ataque por parte de un desconocido en la vía pública. Según se indica, el hecho se produjo frente a funcionarios de Seguridad del Estado sin que estos hubieran intervenido. Guerra Pérez fue trasladado al Hospital Universitario Calixto García en el que se le diagnosticó </w:t>
      </w:r>
      <w:r w:rsidRPr="00E91A1E">
        <w:rPr>
          <w:rFonts w:asciiTheme="majorHAnsi" w:hAnsiTheme="majorHAnsi"/>
          <w:sz w:val="20"/>
          <w:szCs w:val="20"/>
          <w:lang w:val="es-ES_tradnl"/>
        </w:rPr>
        <w:t>fractura</w:t>
      </w:r>
      <w:r w:rsidRPr="00DF1AC6">
        <w:rPr>
          <w:rFonts w:asciiTheme="majorHAnsi" w:hAnsiTheme="majorHAnsi" w:cs="Arial"/>
          <w:sz w:val="20"/>
          <w:szCs w:val="20"/>
          <w:lang w:val="es-ES"/>
        </w:rPr>
        <w:t xml:space="preserve"> de tabique nasal, múltiples contusiones en el rostro y una luxación en la rodilla derecha.  Según reportes públicos, días antes a los hechos descriptos, el defensor y periodista Guerra Pérez y su esposa Magali </w:t>
      </w:r>
      <w:proofErr w:type="spellStart"/>
      <w:r w:rsidRPr="00DF1AC6">
        <w:rPr>
          <w:rFonts w:asciiTheme="majorHAnsi" w:hAnsiTheme="majorHAnsi" w:cs="Arial"/>
          <w:sz w:val="20"/>
          <w:szCs w:val="20"/>
          <w:lang w:val="es-ES"/>
        </w:rPr>
        <w:t>Norvis</w:t>
      </w:r>
      <w:proofErr w:type="spellEnd"/>
      <w:r w:rsidRPr="00DF1AC6">
        <w:rPr>
          <w:rFonts w:asciiTheme="majorHAnsi" w:hAnsiTheme="majorHAnsi" w:cs="Arial"/>
          <w:sz w:val="20"/>
          <w:szCs w:val="20"/>
          <w:lang w:val="es-ES"/>
        </w:rPr>
        <w:t xml:space="preserve"> Otero Suárez miembro de la directiva de las Damas de Blanco, habrían recibido llamadas amenazantes las cuales habrían continuados después del ataque</w:t>
      </w:r>
      <w:r w:rsidRPr="00DF1AC6">
        <w:rPr>
          <w:rStyle w:val="FootnoteReference"/>
          <w:rFonts w:asciiTheme="majorHAnsi" w:hAnsiTheme="majorHAnsi" w:cs="Arial"/>
          <w:sz w:val="20"/>
          <w:szCs w:val="20"/>
          <w:lang w:val="es-ES"/>
        </w:rPr>
        <w:footnoteReference w:id="210"/>
      </w:r>
      <w:r w:rsidRPr="00DF1AC6">
        <w:rPr>
          <w:rFonts w:asciiTheme="majorHAnsi" w:hAnsiTheme="majorHAnsi" w:cs="Arial"/>
          <w:sz w:val="20"/>
          <w:szCs w:val="20"/>
          <w:lang w:val="es-ES"/>
        </w:rPr>
        <w:t xml:space="preserve">. </w:t>
      </w:r>
    </w:p>
    <w:p w:rsidR="00727BB9" w:rsidRPr="00727BB9" w:rsidRDefault="00727BB9" w:rsidP="00410ACA">
      <w:pPr>
        <w:ind w:left="720"/>
        <w:jc w:val="both"/>
        <w:rPr>
          <w:rFonts w:asciiTheme="majorHAnsi" w:hAnsiTheme="majorHAnsi"/>
          <w:sz w:val="20"/>
          <w:szCs w:val="20"/>
          <w:lang w:val="es-ES"/>
        </w:rPr>
      </w:pPr>
    </w:p>
    <w:p w:rsidR="00DF1AC6" w:rsidRPr="00DF1AC6" w:rsidRDefault="00DF1AC6" w:rsidP="00144B8B">
      <w:pPr>
        <w:numPr>
          <w:ilvl w:val="0"/>
          <w:numId w:val="39"/>
        </w:numPr>
        <w:jc w:val="both"/>
        <w:rPr>
          <w:rFonts w:asciiTheme="majorHAnsi" w:hAnsiTheme="majorHAnsi"/>
          <w:sz w:val="20"/>
          <w:szCs w:val="20"/>
          <w:lang w:val="es-ES"/>
        </w:rPr>
      </w:pPr>
      <w:r w:rsidRPr="00DF1AC6">
        <w:rPr>
          <w:rFonts w:asciiTheme="majorHAnsi" w:hAnsiTheme="majorHAnsi" w:cs="Tahoma"/>
          <w:sz w:val="20"/>
          <w:szCs w:val="20"/>
          <w:lang w:val="es-AR"/>
        </w:rPr>
        <w:t>La Comisión recuerda el rol esencial que han tenido y continúan teniendo las defensoras y defensores en la denuncia de violaciones de derechos humanos. En este sentido, los actos de violencia y otros ataques en su contra afectan el rol fundamental que tienen en la sociedad y sumen en la indefensión a todas aquellas para quienes trabajan.</w:t>
      </w:r>
      <w:r w:rsidRPr="00DF1AC6">
        <w:rPr>
          <w:rFonts w:asciiTheme="majorHAnsi" w:hAnsiTheme="majorHAnsi"/>
          <w:sz w:val="20"/>
          <w:szCs w:val="20"/>
          <w:lang w:val="es-AR"/>
        </w:rPr>
        <w:t xml:space="preserve"> Por ello, la CIDH llama al Estado de Cuba a facilitar los medios necesarios para que las personas defensoras de derechos humanos puedan realizar “libremente sus actividades; protegerlos cuando son objeto de amenazas para evitar los atentados a su vida e integridad; generar las condiciones para la erradicación de violaciones por parte de agentes estatales o de particulares; abstenerse de imponer obstáculos que </w:t>
      </w:r>
      <w:r w:rsidRPr="00E91A1E">
        <w:rPr>
          <w:rFonts w:asciiTheme="majorHAnsi" w:hAnsiTheme="majorHAnsi"/>
          <w:sz w:val="20"/>
          <w:szCs w:val="20"/>
          <w:lang w:val="es-ES_tradnl"/>
        </w:rPr>
        <w:t>dificulten</w:t>
      </w:r>
      <w:r w:rsidRPr="00DF1AC6">
        <w:rPr>
          <w:rFonts w:asciiTheme="majorHAnsi" w:hAnsiTheme="majorHAnsi"/>
          <w:sz w:val="20"/>
          <w:szCs w:val="20"/>
          <w:lang w:val="es-AR"/>
        </w:rPr>
        <w:t xml:space="preserve"> la realización de su labor, e investigar seria y eficazmente las violaciones cometidas en su contra, combatiendo la impunidad”.</w:t>
      </w:r>
      <w:r w:rsidRPr="00DF1AC6">
        <w:rPr>
          <w:rStyle w:val="FootnoteReference"/>
          <w:rFonts w:asciiTheme="majorHAnsi" w:hAnsiTheme="majorHAnsi"/>
          <w:sz w:val="20"/>
          <w:szCs w:val="20"/>
        </w:rPr>
        <w:footnoteReference w:id="211"/>
      </w:r>
    </w:p>
    <w:p w:rsidR="00DB4923" w:rsidRPr="007167D1" w:rsidRDefault="00DB4923" w:rsidP="00410ACA">
      <w:pPr>
        <w:jc w:val="both"/>
        <w:rPr>
          <w:rFonts w:asciiTheme="majorHAnsi" w:hAnsiTheme="majorHAnsi" w:cs="Arial"/>
          <w:sz w:val="20"/>
          <w:szCs w:val="20"/>
          <w:lang w:val="es-ES"/>
        </w:rPr>
      </w:pPr>
    </w:p>
    <w:p w:rsidR="00410ACA" w:rsidRDefault="00410ACA">
      <w:pPr>
        <w:rPr>
          <w:rFonts w:asciiTheme="majorHAnsi" w:eastAsia="Times New Roman" w:hAnsiTheme="majorHAnsi" w:cs="Arial"/>
          <w:b/>
          <w:spacing w:val="2"/>
          <w:sz w:val="20"/>
          <w:szCs w:val="20"/>
          <w:lang w:val="es-ES" w:bidi="en-US"/>
        </w:rPr>
      </w:pPr>
      <w:r>
        <w:rPr>
          <w:rFonts w:asciiTheme="majorHAnsi" w:hAnsiTheme="majorHAnsi" w:cs="Arial"/>
          <w:b/>
          <w:spacing w:val="2"/>
          <w:sz w:val="20"/>
          <w:szCs w:val="20"/>
          <w:lang w:val="es-ES"/>
        </w:rPr>
        <w:br w:type="page"/>
      </w:r>
    </w:p>
    <w:p w:rsidR="001C7765" w:rsidRPr="00103C46" w:rsidRDefault="00103C46" w:rsidP="00103C46">
      <w:pPr>
        <w:pStyle w:val="Heading2"/>
      </w:pPr>
      <w:r>
        <w:lastRenderedPageBreak/>
        <w:t>G.</w:t>
      </w:r>
      <w:r>
        <w:tab/>
      </w:r>
      <w:r w:rsidR="001C7765" w:rsidRPr="00103C46">
        <w:t>Mujeres</w:t>
      </w:r>
    </w:p>
    <w:p w:rsidR="00410ACA" w:rsidRPr="00DF1AC6" w:rsidRDefault="00410ACA" w:rsidP="00410ACA">
      <w:pPr>
        <w:pStyle w:val="ListParagraph"/>
        <w:spacing w:after="0" w:line="240" w:lineRule="auto"/>
        <w:ind w:left="1440"/>
        <w:rPr>
          <w:rFonts w:asciiTheme="majorHAnsi" w:hAnsiTheme="majorHAnsi" w:cs="Arial"/>
          <w:sz w:val="20"/>
          <w:szCs w:val="20"/>
          <w:lang w:val="es-ES"/>
        </w:rPr>
      </w:pPr>
    </w:p>
    <w:p w:rsidR="002C5924" w:rsidRPr="00DF1AC6" w:rsidRDefault="002C5924" w:rsidP="00144B8B">
      <w:pPr>
        <w:numPr>
          <w:ilvl w:val="0"/>
          <w:numId w:val="39"/>
        </w:numPr>
        <w:jc w:val="both"/>
        <w:rPr>
          <w:rFonts w:asciiTheme="majorHAnsi" w:hAnsiTheme="majorHAnsi"/>
          <w:sz w:val="20"/>
          <w:szCs w:val="20"/>
          <w:lang w:val="es-ES"/>
        </w:rPr>
      </w:pPr>
      <w:r w:rsidRPr="00DF1AC6">
        <w:rPr>
          <w:rFonts w:asciiTheme="majorHAnsi" w:hAnsiTheme="majorHAnsi"/>
          <w:sz w:val="20"/>
          <w:szCs w:val="20"/>
          <w:lang w:val="es-ES"/>
        </w:rPr>
        <w:t>En lo que va corrido de 201</w:t>
      </w:r>
      <w:r w:rsidR="00DD5114" w:rsidRPr="00DF1AC6">
        <w:rPr>
          <w:rFonts w:asciiTheme="majorHAnsi" w:hAnsiTheme="majorHAnsi"/>
          <w:sz w:val="20"/>
          <w:szCs w:val="20"/>
          <w:lang w:val="es-ES"/>
        </w:rPr>
        <w:t>4</w:t>
      </w:r>
      <w:r w:rsidRPr="00DF1AC6">
        <w:rPr>
          <w:rFonts w:asciiTheme="majorHAnsi" w:hAnsiTheme="majorHAnsi"/>
          <w:sz w:val="20"/>
          <w:szCs w:val="20"/>
          <w:lang w:val="es-ES"/>
        </w:rPr>
        <w:t xml:space="preserve">, al igual </w:t>
      </w:r>
      <w:r w:rsidRPr="00E91A1E">
        <w:rPr>
          <w:rFonts w:asciiTheme="majorHAnsi" w:hAnsiTheme="majorHAnsi"/>
          <w:sz w:val="20"/>
          <w:szCs w:val="20"/>
          <w:lang w:val="es-ES_tradnl"/>
        </w:rPr>
        <w:t>que</w:t>
      </w:r>
      <w:r w:rsidRPr="00DF1AC6">
        <w:rPr>
          <w:rFonts w:asciiTheme="majorHAnsi" w:hAnsiTheme="majorHAnsi"/>
          <w:sz w:val="20"/>
          <w:szCs w:val="20"/>
          <w:lang w:val="es-ES"/>
        </w:rPr>
        <w:t xml:space="preserve"> durante 201</w:t>
      </w:r>
      <w:r w:rsidR="00DD5114" w:rsidRPr="00DF1AC6">
        <w:rPr>
          <w:rFonts w:asciiTheme="majorHAnsi" w:hAnsiTheme="majorHAnsi"/>
          <w:sz w:val="20"/>
          <w:szCs w:val="20"/>
          <w:lang w:val="es-ES"/>
        </w:rPr>
        <w:t>3</w:t>
      </w:r>
      <w:r w:rsidRPr="00DF1AC6">
        <w:rPr>
          <w:rFonts w:asciiTheme="majorHAnsi" w:hAnsiTheme="majorHAnsi"/>
          <w:sz w:val="20"/>
          <w:szCs w:val="20"/>
          <w:lang w:val="es-ES"/>
        </w:rPr>
        <w:t xml:space="preserve">, la </w:t>
      </w:r>
      <w:r w:rsidR="00DD5114" w:rsidRPr="00DF1AC6">
        <w:rPr>
          <w:rFonts w:asciiTheme="majorHAnsi" w:hAnsiTheme="majorHAnsi"/>
          <w:sz w:val="20"/>
          <w:szCs w:val="20"/>
          <w:lang w:val="es-ES"/>
        </w:rPr>
        <w:t>CIDH</w:t>
      </w:r>
      <w:r w:rsidRPr="00DF1AC6">
        <w:rPr>
          <w:rFonts w:asciiTheme="majorHAnsi" w:hAnsiTheme="majorHAnsi"/>
          <w:sz w:val="20"/>
          <w:szCs w:val="20"/>
          <w:lang w:val="es-ES"/>
        </w:rPr>
        <w:t xml:space="preserve"> ha recibido información sobre abusos de defensoras de derechos humanos en Cuba. En este sentido, diversas organizaciones de la sociedad civil han llamado la atención sobre los abusos de parte de policías y fuerzas paramilitares  en contra de las Damas de Blanco.  </w:t>
      </w:r>
    </w:p>
    <w:p w:rsidR="003C4776" w:rsidRPr="00DF1AC6" w:rsidRDefault="003C4776" w:rsidP="00410ACA">
      <w:pPr>
        <w:jc w:val="both"/>
        <w:rPr>
          <w:rFonts w:asciiTheme="majorHAnsi" w:hAnsiTheme="majorHAnsi"/>
          <w:sz w:val="20"/>
          <w:szCs w:val="20"/>
          <w:lang w:val="es-ES"/>
        </w:rPr>
      </w:pPr>
    </w:p>
    <w:p w:rsidR="003F06DC" w:rsidRPr="00DF1AC6" w:rsidRDefault="003F06DC" w:rsidP="00144B8B">
      <w:pPr>
        <w:numPr>
          <w:ilvl w:val="0"/>
          <w:numId w:val="39"/>
        </w:numPr>
        <w:jc w:val="both"/>
        <w:rPr>
          <w:rFonts w:asciiTheme="majorHAnsi" w:hAnsiTheme="majorHAnsi"/>
          <w:sz w:val="20"/>
          <w:szCs w:val="20"/>
          <w:lang w:val="es-ES"/>
        </w:rPr>
      </w:pPr>
      <w:r w:rsidRPr="00DF1AC6">
        <w:rPr>
          <w:rFonts w:asciiTheme="majorHAnsi" w:hAnsiTheme="majorHAnsi"/>
          <w:sz w:val="20"/>
          <w:szCs w:val="20"/>
          <w:lang w:val="es-ES"/>
        </w:rPr>
        <w:t xml:space="preserve">Asimismo, la </w:t>
      </w:r>
      <w:r w:rsidR="00394807" w:rsidRPr="00DF1AC6">
        <w:rPr>
          <w:rFonts w:asciiTheme="majorHAnsi" w:hAnsiTheme="majorHAnsi"/>
          <w:sz w:val="20"/>
          <w:szCs w:val="20"/>
          <w:lang w:val="es-ES"/>
        </w:rPr>
        <w:t>CIDH</w:t>
      </w:r>
      <w:r w:rsidRPr="00DF1AC6">
        <w:rPr>
          <w:rFonts w:asciiTheme="majorHAnsi" w:hAnsiTheme="majorHAnsi"/>
          <w:sz w:val="20"/>
          <w:szCs w:val="20"/>
          <w:lang w:val="es-ES"/>
        </w:rPr>
        <w:t xml:space="preserve"> ha sido informada que las mujeres afrodescendientes se encuentran en una situación de mayor vulnerabilidad a ser víctimas de distintas formas de violencia. Según </w:t>
      </w:r>
      <w:proofErr w:type="spellStart"/>
      <w:r w:rsidRPr="00DF1AC6">
        <w:rPr>
          <w:rFonts w:asciiTheme="majorHAnsi" w:hAnsiTheme="majorHAnsi"/>
          <w:sz w:val="20"/>
          <w:szCs w:val="20"/>
          <w:lang w:val="es-ES"/>
        </w:rPr>
        <w:t>Cubalex</w:t>
      </w:r>
      <w:proofErr w:type="spellEnd"/>
      <w:r w:rsidRPr="00DF1AC6">
        <w:rPr>
          <w:rFonts w:asciiTheme="majorHAnsi" w:hAnsiTheme="majorHAnsi"/>
          <w:sz w:val="20"/>
          <w:szCs w:val="20"/>
          <w:lang w:val="es-ES"/>
        </w:rPr>
        <w:t xml:space="preserve">, la situación de las mujeres afrodescendientes es crítica en consideración a que históricamente han sido víctimas de una triple discriminación: en razón de su </w:t>
      </w:r>
      <w:r w:rsidRPr="00E91A1E">
        <w:rPr>
          <w:rFonts w:asciiTheme="majorHAnsi" w:hAnsiTheme="majorHAnsi"/>
          <w:sz w:val="20"/>
          <w:szCs w:val="20"/>
          <w:lang w:val="es-ES_tradnl"/>
        </w:rPr>
        <w:t>sexo</w:t>
      </w:r>
      <w:r w:rsidRPr="00DF1AC6">
        <w:rPr>
          <w:rFonts w:asciiTheme="majorHAnsi" w:hAnsiTheme="majorHAnsi"/>
          <w:sz w:val="20"/>
          <w:szCs w:val="20"/>
          <w:lang w:val="es-ES"/>
        </w:rPr>
        <w:t>, raza y su situación de pobreza extrema. Las mujeres afrodescendientes suelen vivir en zonas marginalizadas, las cuales por lo general se encuentran en barrios periféricos de las ciudades, de alta criminalidad y pobreza, los cuales suelen ser conocidos popularmente como “barrios de negros”</w:t>
      </w:r>
      <w:r w:rsidRPr="00DF1AC6">
        <w:rPr>
          <w:rStyle w:val="FootnoteReference"/>
          <w:rFonts w:asciiTheme="majorHAnsi" w:hAnsiTheme="majorHAnsi"/>
          <w:sz w:val="20"/>
          <w:szCs w:val="20"/>
          <w:lang w:val="es-ES"/>
        </w:rPr>
        <w:footnoteReference w:id="212"/>
      </w:r>
      <w:r w:rsidRPr="00DF1AC6">
        <w:rPr>
          <w:rFonts w:asciiTheme="majorHAnsi" w:hAnsiTheme="majorHAnsi"/>
          <w:sz w:val="20"/>
          <w:szCs w:val="20"/>
          <w:lang w:val="es-ES"/>
        </w:rPr>
        <w:t>.</w:t>
      </w:r>
    </w:p>
    <w:p w:rsidR="003F06DC" w:rsidRPr="00DF1AC6" w:rsidRDefault="003F06DC" w:rsidP="00410ACA">
      <w:pPr>
        <w:jc w:val="both"/>
        <w:rPr>
          <w:rFonts w:asciiTheme="majorHAnsi" w:hAnsiTheme="majorHAnsi"/>
          <w:sz w:val="20"/>
          <w:szCs w:val="20"/>
          <w:lang w:val="es-ES"/>
        </w:rPr>
      </w:pPr>
    </w:p>
    <w:p w:rsidR="003F06DC" w:rsidRPr="00DF1AC6" w:rsidRDefault="003F06DC" w:rsidP="00144B8B">
      <w:pPr>
        <w:numPr>
          <w:ilvl w:val="0"/>
          <w:numId w:val="39"/>
        </w:numPr>
        <w:jc w:val="both"/>
        <w:rPr>
          <w:rFonts w:asciiTheme="majorHAnsi" w:hAnsiTheme="majorHAnsi"/>
          <w:sz w:val="20"/>
          <w:szCs w:val="20"/>
          <w:lang w:val="es-ES"/>
        </w:rPr>
      </w:pPr>
      <w:proofErr w:type="spellStart"/>
      <w:r w:rsidRPr="00DF1AC6">
        <w:rPr>
          <w:rFonts w:asciiTheme="majorHAnsi" w:eastAsia="Cambria" w:hAnsiTheme="majorHAnsi"/>
          <w:sz w:val="20"/>
          <w:szCs w:val="20"/>
          <w:lang w:val="es-ES"/>
        </w:rPr>
        <w:t>Cubalex</w:t>
      </w:r>
      <w:proofErr w:type="spellEnd"/>
      <w:r w:rsidRPr="00DF1AC6">
        <w:rPr>
          <w:rFonts w:asciiTheme="majorHAnsi" w:eastAsia="Cambria" w:hAnsiTheme="majorHAnsi"/>
          <w:sz w:val="20"/>
          <w:szCs w:val="20"/>
          <w:lang w:val="es-ES"/>
        </w:rPr>
        <w:t xml:space="preserve"> ha manifestado su preocupación respecto a que no existe un marco jurídico para combatir la violencia contra la mujer en Cuba, así como sobre el hecho de que no se adoptan medidas para eliminar este fenómeno, incluida la violencia doméstica y sexual</w:t>
      </w:r>
      <w:r w:rsidRPr="00DF1AC6">
        <w:rPr>
          <w:rStyle w:val="FootnoteReference"/>
          <w:rFonts w:asciiTheme="majorHAnsi" w:eastAsia="Cambria" w:hAnsiTheme="majorHAnsi"/>
          <w:sz w:val="20"/>
          <w:szCs w:val="20"/>
          <w:lang w:val="es-ES"/>
        </w:rPr>
        <w:footnoteReference w:id="213"/>
      </w:r>
      <w:r w:rsidRPr="00DF1AC6">
        <w:rPr>
          <w:rFonts w:asciiTheme="majorHAnsi" w:eastAsia="Cambria" w:hAnsiTheme="majorHAnsi"/>
          <w:sz w:val="20"/>
          <w:szCs w:val="20"/>
          <w:lang w:val="es-ES"/>
        </w:rPr>
        <w:t>.</w:t>
      </w:r>
    </w:p>
    <w:p w:rsidR="002C5924" w:rsidRPr="007167D1" w:rsidRDefault="002C5924" w:rsidP="00410ACA">
      <w:pPr>
        <w:ind w:firstLine="720"/>
        <w:jc w:val="both"/>
        <w:rPr>
          <w:rFonts w:asciiTheme="majorHAnsi" w:hAnsiTheme="majorHAnsi" w:cs="Arial"/>
          <w:spacing w:val="2"/>
          <w:sz w:val="20"/>
          <w:szCs w:val="20"/>
          <w:lang w:val="es-ES"/>
        </w:rPr>
      </w:pPr>
    </w:p>
    <w:p w:rsidR="002C5924" w:rsidRPr="008401AE" w:rsidRDefault="002C2EA4" w:rsidP="00103C46">
      <w:pPr>
        <w:pStyle w:val="Heading2"/>
      </w:pPr>
      <w:r w:rsidRPr="008401AE">
        <w:t>H</w:t>
      </w:r>
      <w:r w:rsidR="00B76984" w:rsidRPr="008401AE">
        <w:t>.</w:t>
      </w:r>
      <w:r w:rsidR="00B76984" w:rsidRPr="008401AE">
        <w:tab/>
        <w:t xml:space="preserve">Niños, </w:t>
      </w:r>
      <w:r w:rsidR="002C5924" w:rsidRPr="008401AE">
        <w:t>niñas</w:t>
      </w:r>
      <w:r w:rsidR="00B76984" w:rsidRPr="008401AE">
        <w:t xml:space="preserve"> y adolescentes</w:t>
      </w:r>
    </w:p>
    <w:p w:rsidR="002C5924" w:rsidRPr="008401AE" w:rsidRDefault="002C5924" w:rsidP="00410ACA">
      <w:pPr>
        <w:ind w:firstLine="720"/>
        <w:jc w:val="both"/>
        <w:rPr>
          <w:rFonts w:asciiTheme="majorHAnsi" w:hAnsiTheme="majorHAnsi"/>
          <w:sz w:val="20"/>
          <w:szCs w:val="20"/>
          <w:lang w:val="es-ES"/>
        </w:rPr>
      </w:pPr>
    </w:p>
    <w:p w:rsidR="003B7842" w:rsidRPr="008401AE" w:rsidRDefault="00B76984" w:rsidP="00144B8B">
      <w:pPr>
        <w:numPr>
          <w:ilvl w:val="0"/>
          <w:numId w:val="39"/>
        </w:numPr>
        <w:jc w:val="both"/>
        <w:rPr>
          <w:rFonts w:asciiTheme="majorHAnsi" w:hAnsiTheme="majorHAnsi"/>
          <w:sz w:val="20"/>
          <w:szCs w:val="20"/>
          <w:lang w:val="es-ES"/>
        </w:rPr>
      </w:pPr>
      <w:r w:rsidRPr="008401AE">
        <w:rPr>
          <w:rFonts w:asciiTheme="majorHAnsi" w:hAnsiTheme="majorHAnsi"/>
          <w:sz w:val="20"/>
          <w:szCs w:val="20"/>
          <w:lang w:val="es-ES"/>
        </w:rPr>
        <w:t>La población de niños, niñas y adolescentes conforma a 22% de la población de Cuba</w:t>
      </w:r>
      <w:r w:rsidRPr="008401AE">
        <w:rPr>
          <w:rStyle w:val="FootnoteReference"/>
          <w:rFonts w:asciiTheme="majorHAnsi" w:hAnsiTheme="majorHAnsi"/>
          <w:sz w:val="20"/>
          <w:szCs w:val="20"/>
        </w:rPr>
        <w:footnoteReference w:id="214"/>
      </w:r>
      <w:r w:rsidRPr="008401AE">
        <w:rPr>
          <w:rFonts w:asciiTheme="majorHAnsi" w:hAnsiTheme="majorHAnsi"/>
          <w:sz w:val="20"/>
          <w:szCs w:val="20"/>
          <w:lang w:val="es-ES"/>
        </w:rPr>
        <w:t>. La CIDH observa que se han destacado avances importantes en la promoción de derechos y garantías de esta población, en particular hacia el alcance de las metas de desarrollo del milenio</w:t>
      </w:r>
      <w:r w:rsidRPr="008401AE">
        <w:rPr>
          <w:rStyle w:val="FootnoteReference"/>
          <w:rFonts w:asciiTheme="majorHAnsi" w:hAnsiTheme="majorHAnsi"/>
          <w:sz w:val="20"/>
          <w:szCs w:val="20"/>
        </w:rPr>
        <w:footnoteReference w:id="215"/>
      </w:r>
      <w:r w:rsidRPr="008401AE">
        <w:rPr>
          <w:rFonts w:asciiTheme="majorHAnsi" w:hAnsiTheme="majorHAnsi"/>
          <w:sz w:val="20"/>
          <w:szCs w:val="20"/>
          <w:lang w:val="es-ES"/>
        </w:rPr>
        <w:t xml:space="preserve">.  En tal sentido, en el tercer informe presentado por el Estado a la ONU reporta </w:t>
      </w:r>
      <w:r w:rsidRPr="00E91A1E">
        <w:rPr>
          <w:rFonts w:asciiTheme="majorHAnsi" w:hAnsiTheme="majorHAnsi"/>
          <w:sz w:val="20"/>
          <w:szCs w:val="20"/>
          <w:lang w:val="es-ES_tradnl"/>
        </w:rPr>
        <w:t>índices</w:t>
      </w:r>
      <w:r w:rsidRPr="008401AE">
        <w:rPr>
          <w:rFonts w:asciiTheme="majorHAnsi" w:hAnsiTheme="majorHAnsi"/>
          <w:sz w:val="20"/>
          <w:szCs w:val="20"/>
          <w:lang w:val="es-ES"/>
        </w:rPr>
        <w:t xml:space="preserve"> elevados de escolaridad primaria y secundaria, en 99,7% y 90,3% respectivamente</w:t>
      </w:r>
      <w:r w:rsidRPr="008401AE">
        <w:rPr>
          <w:rStyle w:val="FootnoteReference"/>
          <w:rFonts w:asciiTheme="majorHAnsi" w:hAnsiTheme="majorHAnsi"/>
          <w:sz w:val="20"/>
          <w:szCs w:val="20"/>
        </w:rPr>
        <w:footnoteReference w:id="216"/>
      </w:r>
      <w:r w:rsidRPr="008401AE">
        <w:rPr>
          <w:rFonts w:asciiTheme="majorHAnsi" w:hAnsiTheme="majorHAnsi"/>
          <w:sz w:val="20"/>
          <w:szCs w:val="20"/>
          <w:lang w:val="es-ES"/>
        </w:rPr>
        <w:t>. Además, Cuba ha reportado índices de mortalidad infantil especialmente bajos en los últimos 5 años, siendo 4,6 de cada 1000 niños en el año 2012.  No obstante, en cuanto a la situación de nutrición de la niñez y adolescencia, la Comisión ha sido informada sobre la permanencia de problemáticas, tales como el incremento de nacimiento de bebés con peso bajo</w:t>
      </w:r>
      <w:r w:rsidRPr="008401AE">
        <w:rPr>
          <w:rStyle w:val="FootnoteReference"/>
          <w:rFonts w:asciiTheme="majorHAnsi" w:hAnsiTheme="majorHAnsi"/>
          <w:sz w:val="20"/>
          <w:szCs w:val="20"/>
        </w:rPr>
        <w:footnoteReference w:id="217"/>
      </w:r>
      <w:r w:rsidRPr="008401AE">
        <w:rPr>
          <w:rFonts w:asciiTheme="majorHAnsi" w:hAnsiTheme="majorHAnsi"/>
          <w:sz w:val="20"/>
          <w:szCs w:val="20"/>
          <w:lang w:val="es-ES"/>
        </w:rPr>
        <w:t xml:space="preserve">.  </w:t>
      </w:r>
    </w:p>
    <w:p w:rsidR="003B7842" w:rsidRPr="008401AE" w:rsidRDefault="003B7842" w:rsidP="00410ACA">
      <w:pPr>
        <w:ind w:left="720"/>
        <w:jc w:val="both"/>
        <w:rPr>
          <w:rFonts w:asciiTheme="majorHAnsi" w:hAnsiTheme="majorHAnsi"/>
          <w:sz w:val="20"/>
          <w:szCs w:val="20"/>
          <w:lang w:val="es-ES"/>
        </w:rPr>
      </w:pPr>
    </w:p>
    <w:p w:rsidR="003B7842" w:rsidRPr="008401AE" w:rsidRDefault="00B76984" w:rsidP="00144B8B">
      <w:pPr>
        <w:numPr>
          <w:ilvl w:val="0"/>
          <w:numId w:val="39"/>
        </w:numPr>
        <w:jc w:val="both"/>
        <w:rPr>
          <w:rFonts w:asciiTheme="majorHAnsi" w:hAnsiTheme="majorHAnsi"/>
          <w:sz w:val="20"/>
          <w:szCs w:val="20"/>
          <w:lang w:val="es-ES"/>
        </w:rPr>
      </w:pPr>
      <w:r w:rsidRPr="008401AE">
        <w:rPr>
          <w:rFonts w:asciiTheme="majorHAnsi" w:hAnsiTheme="majorHAnsi"/>
          <w:sz w:val="20"/>
          <w:szCs w:val="20"/>
          <w:lang w:val="es-ES"/>
        </w:rPr>
        <w:t>La Comisión observa con especial preocupación que pesar de las reiteradas recomendaciones de organismos internacionales, la edad para adquirir la mayoría de edad en Cuba sigue siendo 16 años, contrariamente a lo establecido en la Convención sobre los Derechos del Niño</w:t>
      </w:r>
      <w:r w:rsidRPr="008401AE">
        <w:rPr>
          <w:rStyle w:val="FootnoteReference"/>
          <w:rFonts w:asciiTheme="majorHAnsi" w:hAnsiTheme="majorHAnsi"/>
          <w:sz w:val="20"/>
          <w:szCs w:val="20"/>
        </w:rPr>
        <w:footnoteReference w:id="218"/>
      </w:r>
      <w:r w:rsidRPr="008401AE">
        <w:rPr>
          <w:rFonts w:asciiTheme="majorHAnsi" w:hAnsiTheme="majorHAnsi"/>
          <w:sz w:val="20"/>
          <w:szCs w:val="20"/>
          <w:lang w:val="es-ES"/>
        </w:rPr>
        <w:t xml:space="preserve">.  Además, a partir de dicha edad los adolescentes son penalmente responsables como adultos, no obstante la posibilidad </w:t>
      </w:r>
      <w:r w:rsidR="00103C46">
        <w:rPr>
          <w:rFonts w:asciiTheme="majorHAnsi" w:hAnsiTheme="majorHAnsi"/>
          <w:sz w:val="20"/>
          <w:szCs w:val="20"/>
          <w:lang w:val="es-ES"/>
        </w:rPr>
        <w:br/>
      </w:r>
      <w:r w:rsidR="00103C46">
        <w:rPr>
          <w:rFonts w:asciiTheme="majorHAnsi" w:hAnsiTheme="majorHAnsi"/>
          <w:sz w:val="20"/>
          <w:szCs w:val="20"/>
          <w:lang w:val="es-ES"/>
        </w:rPr>
        <w:br/>
      </w:r>
      <w:r w:rsidR="00103C46">
        <w:rPr>
          <w:rFonts w:asciiTheme="majorHAnsi" w:hAnsiTheme="majorHAnsi"/>
          <w:sz w:val="20"/>
          <w:szCs w:val="20"/>
          <w:lang w:val="es-ES"/>
        </w:rPr>
        <w:br/>
      </w:r>
      <w:r w:rsidRPr="008401AE">
        <w:rPr>
          <w:rFonts w:asciiTheme="majorHAnsi" w:hAnsiTheme="majorHAnsi"/>
          <w:sz w:val="20"/>
          <w:szCs w:val="20"/>
          <w:lang w:val="es-ES"/>
        </w:rPr>
        <w:lastRenderedPageBreak/>
        <w:t>de reducir las penas para personas entre 16 y 20 años de edad</w:t>
      </w:r>
      <w:r w:rsidRPr="008401AE">
        <w:rPr>
          <w:rStyle w:val="FootnoteReference"/>
          <w:rFonts w:asciiTheme="majorHAnsi" w:hAnsiTheme="majorHAnsi"/>
          <w:sz w:val="20"/>
          <w:szCs w:val="20"/>
        </w:rPr>
        <w:footnoteReference w:id="219"/>
      </w:r>
      <w:r w:rsidRPr="008401AE">
        <w:rPr>
          <w:rFonts w:asciiTheme="majorHAnsi" w:hAnsiTheme="majorHAnsi"/>
          <w:sz w:val="20"/>
          <w:szCs w:val="20"/>
          <w:lang w:val="es-ES"/>
        </w:rPr>
        <w:t>.  Ello es aún más grave cuando se trata de adolescentes víctimas de delitos, como el uso de niños y niñas en prostitución y pornografía, considerando las facultades amplias otorgadas a las autoridades judiciales en la aplicación de “medidas de seguridad reeducativas que comprenden el internamiento en instituciones especializadas a aquellas prostitutas que realicen actividades vinculadas con actos delictivos”. Similarmente, los adolescentes son vulnerables a la explotación laboral infantil a causa que la ley ha fijado el ingreso al mercado laboral como adultos para menores de 18 años</w:t>
      </w:r>
      <w:r w:rsidRPr="008401AE">
        <w:rPr>
          <w:rStyle w:val="FootnoteReference"/>
          <w:rFonts w:asciiTheme="majorHAnsi" w:hAnsiTheme="majorHAnsi"/>
          <w:sz w:val="20"/>
          <w:szCs w:val="20"/>
        </w:rPr>
        <w:footnoteReference w:id="220"/>
      </w:r>
      <w:r w:rsidRPr="008401AE">
        <w:rPr>
          <w:rFonts w:asciiTheme="majorHAnsi" w:hAnsiTheme="majorHAnsi"/>
          <w:sz w:val="20"/>
          <w:szCs w:val="20"/>
          <w:lang w:val="es-ES"/>
        </w:rPr>
        <w:t xml:space="preserve">.  </w:t>
      </w:r>
    </w:p>
    <w:p w:rsidR="003B7842" w:rsidRPr="008401AE" w:rsidRDefault="003B7842" w:rsidP="00410ACA">
      <w:pPr>
        <w:ind w:left="720"/>
        <w:jc w:val="both"/>
        <w:rPr>
          <w:rFonts w:asciiTheme="majorHAnsi" w:hAnsiTheme="majorHAnsi"/>
          <w:sz w:val="20"/>
          <w:szCs w:val="20"/>
          <w:lang w:val="es-ES"/>
        </w:rPr>
      </w:pPr>
    </w:p>
    <w:p w:rsidR="003B7842" w:rsidRPr="008401AE" w:rsidRDefault="00B76984" w:rsidP="00144B8B">
      <w:pPr>
        <w:numPr>
          <w:ilvl w:val="0"/>
          <w:numId w:val="39"/>
        </w:numPr>
        <w:jc w:val="both"/>
        <w:rPr>
          <w:rFonts w:asciiTheme="majorHAnsi" w:hAnsiTheme="majorHAnsi"/>
          <w:sz w:val="20"/>
          <w:szCs w:val="20"/>
          <w:lang w:val="es-ES"/>
        </w:rPr>
      </w:pPr>
      <w:r w:rsidRPr="008401AE">
        <w:rPr>
          <w:rFonts w:asciiTheme="majorHAnsi" w:hAnsiTheme="majorHAnsi"/>
          <w:sz w:val="20"/>
          <w:szCs w:val="20"/>
          <w:lang w:val="es-ES"/>
        </w:rPr>
        <w:t xml:space="preserve">Recientemente, el Comité de los Derechos del Niño de las Naciones Unidas ha solicitado que el Estado Cubano presente información entre </w:t>
      </w:r>
      <w:r w:rsidRPr="00E91A1E">
        <w:rPr>
          <w:rFonts w:asciiTheme="majorHAnsi" w:hAnsiTheme="majorHAnsi"/>
          <w:sz w:val="20"/>
          <w:szCs w:val="20"/>
          <w:lang w:val="es-ES_tradnl"/>
        </w:rPr>
        <w:t>mayo</w:t>
      </w:r>
      <w:r w:rsidRPr="008401AE">
        <w:rPr>
          <w:rFonts w:asciiTheme="majorHAnsi" w:hAnsiTheme="majorHAnsi"/>
          <w:sz w:val="20"/>
          <w:szCs w:val="20"/>
          <w:lang w:val="es-ES"/>
        </w:rPr>
        <w:t xml:space="preserve"> y junio de 2015, sobre la cantidad de adolescentes entre 15 y 16 años de edad inscritos en el Registro Militar desde el 2007</w:t>
      </w:r>
      <w:r w:rsidRPr="008401AE">
        <w:rPr>
          <w:rStyle w:val="FootnoteReference"/>
          <w:rFonts w:asciiTheme="majorHAnsi" w:hAnsiTheme="majorHAnsi"/>
          <w:sz w:val="20"/>
          <w:szCs w:val="20"/>
        </w:rPr>
        <w:footnoteReference w:id="221"/>
      </w:r>
      <w:r w:rsidRPr="008401AE">
        <w:rPr>
          <w:rFonts w:asciiTheme="majorHAnsi" w:hAnsiTheme="majorHAnsi"/>
          <w:sz w:val="20"/>
          <w:szCs w:val="20"/>
          <w:lang w:val="es-ES"/>
        </w:rPr>
        <w:t>. Específicamente, se ha observado con preocupación que adolescentes ingresan en actividades militares de preparación y capacitación, y su participación como “reclutas voluntarias”, contraria a la edad mínima establecida para el servicio militar, por lo cual se ha exigido al Estado mayor información y estadísticas sobre ello</w:t>
      </w:r>
      <w:r w:rsidRPr="008401AE">
        <w:rPr>
          <w:rStyle w:val="FootnoteReference"/>
          <w:rFonts w:asciiTheme="majorHAnsi" w:hAnsiTheme="majorHAnsi"/>
          <w:sz w:val="20"/>
          <w:szCs w:val="20"/>
        </w:rPr>
        <w:footnoteReference w:id="222"/>
      </w:r>
      <w:r w:rsidRPr="008401AE">
        <w:rPr>
          <w:rFonts w:asciiTheme="majorHAnsi" w:hAnsiTheme="majorHAnsi"/>
          <w:sz w:val="20"/>
          <w:szCs w:val="20"/>
          <w:lang w:val="es-ES"/>
        </w:rPr>
        <w:t xml:space="preserve">.  </w:t>
      </w:r>
    </w:p>
    <w:p w:rsidR="003B7842" w:rsidRPr="008401AE" w:rsidRDefault="003B7842" w:rsidP="00410ACA">
      <w:pPr>
        <w:ind w:left="720"/>
        <w:jc w:val="both"/>
        <w:rPr>
          <w:rFonts w:asciiTheme="majorHAnsi" w:hAnsiTheme="majorHAnsi"/>
          <w:sz w:val="20"/>
          <w:szCs w:val="20"/>
          <w:lang w:val="es-ES"/>
        </w:rPr>
      </w:pPr>
    </w:p>
    <w:p w:rsidR="003B7842" w:rsidRPr="008401AE" w:rsidRDefault="00B76984" w:rsidP="00144B8B">
      <w:pPr>
        <w:numPr>
          <w:ilvl w:val="0"/>
          <w:numId w:val="39"/>
        </w:numPr>
        <w:jc w:val="both"/>
        <w:rPr>
          <w:rFonts w:asciiTheme="majorHAnsi" w:hAnsiTheme="majorHAnsi"/>
          <w:sz w:val="20"/>
          <w:szCs w:val="20"/>
          <w:lang w:val="es-ES"/>
        </w:rPr>
      </w:pPr>
      <w:r w:rsidRPr="008401AE">
        <w:rPr>
          <w:rFonts w:asciiTheme="majorHAnsi" w:hAnsiTheme="majorHAnsi"/>
          <w:sz w:val="20"/>
          <w:szCs w:val="20"/>
          <w:lang w:val="es-ES"/>
        </w:rPr>
        <w:t>Además, la Comisión ha sido informado sobre la restricción de viajes impuestos a personas nacionales de Cuba, tanto para ingresar y egresar del país, como para transitar internamente, afectando el derecho de los niños y niñas de visitar o reunificarse con su familia, tal como fue informado en el informe anual de la CIDH en el año 2013 y por el Comité de los Derechos del Niño en su informe del 2011</w:t>
      </w:r>
      <w:r w:rsidRPr="008401AE">
        <w:rPr>
          <w:rStyle w:val="FootnoteReference"/>
          <w:rFonts w:asciiTheme="majorHAnsi" w:hAnsiTheme="majorHAnsi"/>
          <w:sz w:val="20"/>
          <w:szCs w:val="20"/>
        </w:rPr>
        <w:footnoteReference w:id="223"/>
      </w:r>
      <w:r w:rsidRPr="008401AE">
        <w:rPr>
          <w:rFonts w:asciiTheme="majorHAnsi" w:hAnsiTheme="majorHAnsi"/>
          <w:sz w:val="20"/>
          <w:szCs w:val="20"/>
          <w:lang w:val="es-ES"/>
        </w:rPr>
        <w:t>.  A pesar de que se ha modificado la reglamentación nacional en la materia en 2013 permitiendo a mayor cantidad de personas a viajar, aún se otorga potestad al Gobierno para restringir el derecho de viajar sin fundamentos claramente definidas, y para limitar el tránsito hacia la Capital del país</w:t>
      </w:r>
      <w:r w:rsidRPr="008401AE">
        <w:rPr>
          <w:rStyle w:val="FootnoteReference"/>
          <w:rFonts w:asciiTheme="majorHAnsi" w:hAnsiTheme="majorHAnsi"/>
          <w:sz w:val="20"/>
          <w:szCs w:val="20"/>
        </w:rPr>
        <w:footnoteReference w:id="224"/>
      </w:r>
      <w:r w:rsidRPr="008401AE">
        <w:rPr>
          <w:rFonts w:asciiTheme="majorHAnsi" w:hAnsiTheme="majorHAnsi"/>
          <w:sz w:val="20"/>
          <w:szCs w:val="20"/>
          <w:lang w:val="es-ES"/>
        </w:rPr>
        <w:t xml:space="preserve">.  </w:t>
      </w:r>
    </w:p>
    <w:p w:rsidR="003F0771" w:rsidRPr="0059309C" w:rsidRDefault="003F0771" w:rsidP="00410ACA">
      <w:pPr>
        <w:pStyle w:val="NormalWeb"/>
        <w:spacing w:before="0" w:beforeAutospacing="0" w:after="0" w:afterAutospacing="0"/>
        <w:ind w:firstLine="720"/>
        <w:jc w:val="both"/>
        <w:rPr>
          <w:rFonts w:asciiTheme="majorHAnsi" w:hAnsiTheme="majorHAnsi" w:cs="Arial"/>
          <w:b/>
          <w:sz w:val="20"/>
          <w:szCs w:val="20"/>
          <w:lang w:val="es-ES"/>
        </w:rPr>
      </w:pPr>
    </w:p>
    <w:p w:rsidR="002F6595" w:rsidRPr="003F0771" w:rsidRDefault="003F0771" w:rsidP="00103C46">
      <w:pPr>
        <w:pStyle w:val="Heading2"/>
      </w:pPr>
      <w:r w:rsidRPr="003F0771">
        <w:t>I</w:t>
      </w:r>
      <w:r w:rsidR="00103C46">
        <w:t>.</w:t>
      </w:r>
      <w:r w:rsidRPr="003F0771">
        <w:tab/>
      </w:r>
      <w:r w:rsidR="002F6595" w:rsidRPr="003F0771">
        <w:t xml:space="preserve">Lesbianas, </w:t>
      </w:r>
      <w:proofErr w:type="spellStart"/>
      <w:r w:rsidR="002F6595" w:rsidRPr="003F0771">
        <w:t>Gays</w:t>
      </w:r>
      <w:proofErr w:type="spellEnd"/>
      <w:r w:rsidR="002F6595" w:rsidRPr="003F0771">
        <w:t xml:space="preserve">, Personas </w:t>
      </w:r>
      <w:proofErr w:type="spellStart"/>
      <w:r w:rsidR="002F6595" w:rsidRPr="003F0771">
        <w:t>Trans</w:t>
      </w:r>
      <w:proofErr w:type="spellEnd"/>
      <w:r w:rsidR="002F6595" w:rsidRPr="003F0771">
        <w:t xml:space="preserve">, Bisexuales e </w:t>
      </w:r>
      <w:proofErr w:type="spellStart"/>
      <w:r w:rsidR="002F6595" w:rsidRPr="003F0771">
        <w:t>Intersex</w:t>
      </w:r>
      <w:proofErr w:type="spellEnd"/>
      <w:r w:rsidR="002F6595" w:rsidRPr="003F0771">
        <w:t xml:space="preserve"> (LGTBI)</w:t>
      </w:r>
    </w:p>
    <w:p w:rsidR="002F6595" w:rsidRPr="008401AE" w:rsidRDefault="002F6595" w:rsidP="00410ACA">
      <w:pPr>
        <w:ind w:left="720"/>
        <w:jc w:val="both"/>
        <w:rPr>
          <w:rFonts w:asciiTheme="majorHAnsi" w:hAnsiTheme="majorHAnsi"/>
          <w:sz w:val="20"/>
          <w:szCs w:val="20"/>
          <w:lang w:val="pt-BR"/>
        </w:rPr>
      </w:pPr>
    </w:p>
    <w:p w:rsidR="002F6595" w:rsidRPr="008401AE" w:rsidRDefault="002F6595" w:rsidP="00144B8B">
      <w:pPr>
        <w:numPr>
          <w:ilvl w:val="0"/>
          <w:numId w:val="39"/>
        </w:numPr>
        <w:jc w:val="both"/>
        <w:rPr>
          <w:rFonts w:asciiTheme="majorHAnsi" w:hAnsiTheme="majorHAnsi"/>
          <w:sz w:val="20"/>
          <w:szCs w:val="20"/>
          <w:lang w:val="es-ES"/>
        </w:rPr>
      </w:pPr>
      <w:r w:rsidRPr="008401AE">
        <w:rPr>
          <w:rFonts w:asciiTheme="majorHAnsi" w:hAnsiTheme="majorHAnsi" w:cs="Calibri"/>
          <w:bCs/>
          <w:sz w:val="20"/>
          <w:szCs w:val="20"/>
          <w:shd w:val="clear" w:color="auto" w:fill="FFFFFF"/>
          <w:lang w:val="es-MX"/>
        </w:rPr>
        <w:t xml:space="preserve">Durante los años 2013 y 2014, la Comisión recibió información en relación con avances y desafíos de la protección de los derechos de las personas lesbianas, </w:t>
      </w:r>
      <w:proofErr w:type="spellStart"/>
      <w:r w:rsidRPr="008401AE">
        <w:rPr>
          <w:rFonts w:asciiTheme="majorHAnsi" w:hAnsiTheme="majorHAnsi" w:cs="Calibri"/>
          <w:bCs/>
          <w:sz w:val="20"/>
          <w:szCs w:val="20"/>
          <w:shd w:val="clear" w:color="auto" w:fill="FFFFFF"/>
          <w:lang w:val="es-MX"/>
        </w:rPr>
        <w:t>gays</w:t>
      </w:r>
      <w:proofErr w:type="spellEnd"/>
      <w:r w:rsidRPr="008401AE">
        <w:rPr>
          <w:rFonts w:asciiTheme="majorHAnsi" w:hAnsiTheme="majorHAnsi" w:cs="Calibri"/>
          <w:bCs/>
          <w:sz w:val="20"/>
          <w:szCs w:val="20"/>
          <w:shd w:val="clear" w:color="auto" w:fill="FFFFFF"/>
          <w:lang w:val="es-MX"/>
        </w:rPr>
        <w:t xml:space="preserve">, bisexuales, </w:t>
      </w:r>
      <w:proofErr w:type="spellStart"/>
      <w:r w:rsidRPr="008401AE">
        <w:rPr>
          <w:rFonts w:asciiTheme="majorHAnsi" w:hAnsiTheme="majorHAnsi" w:cs="Calibri"/>
          <w:bCs/>
          <w:sz w:val="20"/>
          <w:szCs w:val="20"/>
          <w:shd w:val="clear" w:color="auto" w:fill="FFFFFF"/>
          <w:lang w:val="es-MX"/>
        </w:rPr>
        <w:t>trans</w:t>
      </w:r>
      <w:proofErr w:type="spellEnd"/>
      <w:r w:rsidRPr="008401AE">
        <w:rPr>
          <w:rFonts w:asciiTheme="majorHAnsi" w:hAnsiTheme="majorHAnsi" w:cs="Calibri"/>
          <w:bCs/>
          <w:sz w:val="20"/>
          <w:szCs w:val="20"/>
          <w:shd w:val="clear" w:color="auto" w:fill="FFFFFF"/>
          <w:lang w:val="es-MX"/>
        </w:rPr>
        <w:t xml:space="preserve"> e </w:t>
      </w:r>
      <w:proofErr w:type="spellStart"/>
      <w:r w:rsidRPr="008401AE">
        <w:rPr>
          <w:rFonts w:asciiTheme="majorHAnsi" w:hAnsiTheme="majorHAnsi" w:cs="Calibri"/>
          <w:bCs/>
          <w:sz w:val="20"/>
          <w:szCs w:val="20"/>
          <w:shd w:val="clear" w:color="auto" w:fill="FFFFFF"/>
          <w:lang w:val="es-MX"/>
        </w:rPr>
        <w:t>intersex</w:t>
      </w:r>
      <w:proofErr w:type="spellEnd"/>
      <w:r w:rsidRPr="008401AE">
        <w:rPr>
          <w:rFonts w:asciiTheme="majorHAnsi" w:hAnsiTheme="majorHAnsi" w:cs="Calibri"/>
          <w:bCs/>
          <w:sz w:val="20"/>
          <w:szCs w:val="20"/>
          <w:shd w:val="clear" w:color="auto" w:fill="FFFFFF"/>
          <w:lang w:val="es-MX"/>
        </w:rPr>
        <w:t xml:space="preserve"> (LGBTI) en Cuba. </w:t>
      </w:r>
      <w:r w:rsidRPr="008401AE">
        <w:rPr>
          <w:rFonts w:asciiTheme="majorHAnsi" w:hAnsiTheme="majorHAnsi"/>
          <w:sz w:val="20"/>
          <w:szCs w:val="20"/>
          <w:lang w:val="es-ES_tradnl"/>
        </w:rPr>
        <w:t xml:space="preserve">En los últimos doce meses, hubo desarrollos positivos en materia legal y políticas públicas con respecto a discriminación por orientación sexual en el ambiente laboral. Sin embargo, se sigue recibiendo información sobre abuso policial y actos de violencia contra personas LGBT, lo que incluye asesinatos, especialmente de hombres </w:t>
      </w:r>
      <w:proofErr w:type="spellStart"/>
      <w:r w:rsidRPr="008401AE">
        <w:rPr>
          <w:rFonts w:asciiTheme="majorHAnsi" w:hAnsiTheme="majorHAnsi"/>
          <w:sz w:val="20"/>
          <w:szCs w:val="20"/>
          <w:lang w:val="es-ES_tradnl"/>
        </w:rPr>
        <w:t>gays</w:t>
      </w:r>
      <w:proofErr w:type="spellEnd"/>
      <w:r w:rsidRPr="008401AE">
        <w:rPr>
          <w:rFonts w:asciiTheme="majorHAnsi" w:hAnsiTheme="majorHAnsi"/>
          <w:sz w:val="20"/>
          <w:szCs w:val="20"/>
          <w:lang w:val="es-ES_tradnl"/>
        </w:rPr>
        <w:t xml:space="preserve">. </w:t>
      </w:r>
      <w:r w:rsidRPr="008401AE">
        <w:rPr>
          <w:rFonts w:asciiTheme="majorHAnsi" w:hAnsiTheme="majorHAnsi" w:cs="Calibri"/>
          <w:sz w:val="20"/>
          <w:szCs w:val="20"/>
          <w:shd w:val="clear" w:color="auto" w:fill="FFFFFF"/>
          <w:lang w:val="es-MX"/>
        </w:rPr>
        <w:t xml:space="preserve">Activistas </w:t>
      </w:r>
      <w:r w:rsidRPr="008401AE">
        <w:rPr>
          <w:rFonts w:asciiTheme="majorHAnsi" w:hAnsiTheme="majorHAnsi" w:cs="Calibri"/>
          <w:bCs/>
          <w:sz w:val="20"/>
          <w:szCs w:val="20"/>
          <w:shd w:val="clear" w:color="auto" w:fill="FFFFFF"/>
          <w:lang w:val="es-MX"/>
        </w:rPr>
        <w:t>LGBT</w:t>
      </w:r>
      <w:r w:rsidRPr="008401AE">
        <w:rPr>
          <w:rFonts w:asciiTheme="majorHAnsi" w:hAnsiTheme="majorHAnsi" w:cs="Calibri"/>
          <w:sz w:val="20"/>
          <w:szCs w:val="20"/>
          <w:shd w:val="clear" w:color="auto" w:fill="FFFFFF"/>
          <w:lang w:val="es-MX"/>
        </w:rPr>
        <w:t xml:space="preserve"> no afiliados con las posturas políticas del gobierno sostienen que </w:t>
      </w:r>
      <w:r w:rsidRPr="008401AE">
        <w:rPr>
          <w:rFonts w:asciiTheme="majorHAnsi" w:hAnsiTheme="majorHAnsi" w:cs="Calibri"/>
          <w:sz w:val="20"/>
          <w:szCs w:val="20"/>
          <w:shd w:val="clear" w:color="auto" w:fill="FFFFFF"/>
          <w:lang w:val="es-ES_tradnl"/>
        </w:rPr>
        <w:t>“la comunidad homosexual en Cuba es una comunidad que vive marginada, que sufre el estigma y la persecución, que carece de espacios públicos… La homofobia existe a nivel institucional”</w:t>
      </w:r>
      <w:r w:rsidRPr="008401AE">
        <w:rPr>
          <w:rStyle w:val="FootnoteReference"/>
          <w:rFonts w:asciiTheme="majorHAnsi" w:hAnsiTheme="majorHAnsi" w:cs="Calibri"/>
          <w:sz w:val="20"/>
          <w:szCs w:val="20"/>
          <w:shd w:val="clear" w:color="auto" w:fill="FFFFFF"/>
        </w:rPr>
        <w:footnoteReference w:id="225"/>
      </w:r>
      <w:r w:rsidRPr="008401AE">
        <w:rPr>
          <w:rFonts w:asciiTheme="majorHAnsi" w:hAnsiTheme="majorHAnsi" w:cs="Calibri"/>
          <w:sz w:val="20"/>
          <w:szCs w:val="20"/>
          <w:shd w:val="clear" w:color="auto" w:fill="FFFFFF"/>
          <w:lang w:val="es-ES_tradnl"/>
        </w:rPr>
        <w:t>.</w:t>
      </w:r>
    </w:p>
    <w:p w:rsidR="002F6595" w:rsidRPr="008401AE" w:rsidRDefault="002F6595" w:rsidP="00410ACA">
      <w:pPr>
        <w:ind w:left="720"/>
        <w:jc w:val="both"/>
        <w:rPr>
          <w:rFonts w:asciiTheme="majorHAnsi" w:hAnsiTheme="majorHAnsi"/>
          <w:sz w:val="20"/>
          <w:szCs w:val="20"/>
          <w:lang w:val="es-ES"/>
        </w:rPr>
      </w:pPr>
    </w:p>
    <w:p w:rsidR="002F6595" w:rsidRPr="008401AE" w:rsidRDefault="002F6595" w:rsidP="00144B8B">
      <w:pPr>
        <w:numPr>
          <w:ilvl w:val="0"/>
          <w:numId w:val="39"/>
        </w:numPr>
        <w:jc w:val="both"/>
        <w:rPr>
          <w:rFonts w:asciiTheme="majorHAnsi" w:hAnsiTheme="majorHAnsi"/>
          <w:sz w:val="20"/>
          <w:szCs w:val="20"/>
          <w:lang w:val="es-ES"/>
        </w:rPr>
      </w:pPr>
      <w:r w:rsidRPr="008401AE">
        <w:rPr>
          <w:rFonts w:asciiTheme="majorHAnsi" w:hAnsiTheme="majorHAnsi" w:cs="Calibri"/>
          <w:bCs/>
          <w:sz w:val="20"/>
          <w:szCs w:val="20"/>
          <w:shd w:val="clear" w:color="auto" w:fill="FFFFFF"/>
          <w:lang w:val="es-MX"/>
        </w:rPr>
        <w:lastRenderedPageBreak/>
        <w:t xml:space="preserve">La CIDH recibió información que el Centro Nacional de Educación Sexual (CENESEX), adscrito al Ministerio de Salud Pública, lleva a cabo esfuerzos en favor de la promoción y protección de los derechos de personas </w:t>
      </w:r>
      <w:r w:rsidRPr="008401AE">
        <w:rPr>
          <w:rFonts w:asciiTheme="majorHAnsi" w:hAnsiTheme="majorHAnsi" w:cs="Calibri"/>
          <w:bCs/>
          <w:sz w:val="20"/>
          <w:szCs w:val="20"/>
          <w:shd w:val="clear" w:color="auto" w:fill="FFFFFF"/>
          <w:lang w:val="es-ES_tradnl"/>
        </w:rPr>
        <w:t>LGBT</w:t>
      </w:r>
      <w:r w:rsidRPr="008401AE">
        <w:rPr>
          <w:rFonts w:asciiTheme="majorHAnsi" w:hAnsiTheme="majorHAnsi" w:cs="Calibri"/>
          <w:bCs/>
          <w:sz w:val="20"/>
          <w:szCs w:val="20"/>
          <w:shd w:val="clear" w:color="auto" w:fill="FFFFFF"/>
          <w:lang w:val="es-MX"/>
        </w:rPr>
        <w:t xml:space="preserve">. Según información recibida, el CENESEX ofrece servicios de asesoría y representación legal buscan fortalecer los derechos humanos de la comunidad LGBT en Cuba, frente a la discriminación y las acciones violentas que afectan la vida de personas </w:t>
      </w:r>
      <w:proofErr w:type="spellStart"/>
      <w:r w:rsidRPr="008401AE">
        <w:rPr>
          <w:rFonts w:asciiTheme="majorHAnsi" w:hAnsiTheme="majorHAnsi" w:cs="Calibri"/>
          <w:bCs/>
          <w:sz w:val="20"/>
          <w:szCs w:val="20"/>
          <w:shd w:val="clear" w:color="auto" w:fill="FFFFFF"/>
          <w:lang w:val="es-MX"/>
        </w:rPr>
        <w:t>gays</w:t>
      </w:r>
      <w:proofErr w:type="spellEnd"/>
      <w:r w:rsidRPr="008401AE">
        <w:rPr>
          <w:rFonts w:asciiTheme="majorHAnsi" w:hAnsiTheme="majorHAnsi" w:cs="Calibri"/>
          <w:bCs/>
          <w:sz w:val="20"/>
          <w:szCs w:val="20"/>
          <w:shd w:val="clear" w:color="auto" w:fill="FFFFFF"/>
          <w:lang w:val="es-MX"/>
        </w:rPr>
        <w:t xml:space="preserve"> y </w:t>
      </w:r>
      <w:proofErr w:type="spellStart"/>
      <w:r w:rsidRPr="008401AE">
        <w:rPr>
          <w:rFonts w:asciiTheme="majorHAnsi" w:hAnsiTheme="majorHAnsi" w:cs="Calibri"/>
          <w:bCs/>
          <w:sz w:val="20"/>
          <w:szCs w:val="20"/>
          <w:shd w:val="clear" w:color="auto" w:fill="FFFFFF"/>
          <w:lang w:val="es-MX"/>
        </w:rPr>
        <w:t>trans</w:t>
      </w:r>
      <w:proofErr w:type="spellEnd"/>
      <w:r w:rsidRPr="008401AE">
        <w:rPr>
          <w:shd w:val="clear" w:color="auto" w:fill="FFFFFF"/>
          <w:vertAlign w:val="superscript"/>
        </w:rPr>
        <w:footnoteReference w:id="226"/>
      </w:r>
      <w:r w:rsidRPr="008401AE">
        <w:rPr>
          <w:rFonts w:asciiTheme="majorHAnsi" w:hAnsiTheme="majorHAnsi" w:cs="Calibri"/>
          <w:bCs/>
          <w:sz w:val="20"/>
          <w:szCs w:val="20"/>
          <w:shd w:val="clear" w:color="auto" w:fill="FFFFFF"/>
          <w:lang w:val="es-MX"/>
        </w:rPr>
        <w:t xml:space="preserve">. </w:t>
      </w:r>
    </w:p>
    <w:p w:rsidR="002F6595" w:rsidRPr="008401AE" w:rsidRDefault="002F6595" w:rsidP="00410ACA">
      <w:pPr>
        <w:pStyle w:val="ListParagraph"/>
        <w:spacing w:after="0" w:line="240" w:lineRule="auto"/>
        <w:rPr>
          <w:rFonts w:asciiTheme="majorHAnsi" w:hAnsiTheme="majorHAnsi" w:cs="Calibri"/>
          <w:sz w:val="20"/>
          <w:szCs w:val="20"/>
          <w:lang w:val="es-MX" w:eastAsia="es-ES"/>
        </w:rPr>
      </w:pPr>
    </w:p>
    <w:p w:rsidR="002F6595" w:rsidRPr="0043543B" w:rsidRDefault="002F6595" w:rsidP="00410ACA">
      <w:pPr>
        <w:pStyle w:val="ListParagraph"/>
        <w:numPr>
          <w:ilvl w:val="0"/>
          <w:numId w:val="32"/>
        </w:numPr>
        <w:spacing w:after="0" w:line="240" w:lineRule="auto"/>
        <w:ind w:firstLine="0"/>
        <w:rPr>
          <w:rFonts w:asciiTheme="majorHAnsi" w:hAnsiTheme="majorHAnsi" w:cs="Calibri"/>
          <w:sz w:val="20"/>
          <w:szCs w:val="20"/>
          <w:lang w:val="es-MX" w:eastAsia="es-ES"/>
        </w:rPr>
      </w:pPr>
      <w:r w:rsidRPr="008401AE">
        <w:rPr>
          <w:rFonts w:asciiTheme="majorHAnsi" w:hAnsiTheme="majorHAnsi" w:cs="Calibri"/>
          <w:b/>
          <w:bCs/>
          <w:sz w:val="20"/>
          <w:szCs w:val="20"/>
          <w:shd w:val="clear" w:color="auto" w:fill="FFFFFF"/>
          <w:lang w:val="es-AR"/>
        </w:rPr>
        <w:t>Violencia</w:t>
      </w:r>
    </w:p>
    <w:p w:rsidR="0043543B" w:rsidRPr="008401AE" w:rsidRDefault="0043543B" w:rsidP="0043543B">
      <w:pPr>
        <w:pStyle w:val="ListParagraph"/>
        <w:spacing w:after="0" w:line="240" w:lineRule="auto"/>
        <w:rPr>
          <w:rFonts w:asciiTheme="majorHAnsi" w:hAnsiTheme="majorHAnsi" w:cs="Calibri"/>
          <w:sz w:val="20"/>
          <w:szCs w:val="20"/>
          <w:lang w:val="es-MX" w:eastAsia="es-ES"/>
        </w:rPr>
      </w:pPr>
    </w:p>
    <w:p w:rsidR="002F6595" w:rsidRPr="004248AD" w:rsidRDefault="002F6595" w:rsidP="00144B8B">
      <w:pPr>
        <w:numPr>
          <w:ilvl w:val="0"/>
          <w:numId w:val="39"/>
        </w:numPr>
        <w:jc w:val="both"/>
        <w:rPr>
          <w:rFonts w:asciiTheme="majorHAnsi" w:hAnsiTheme="majorHAnsi"/>
          <w:sz w:val="20"/>
          <w:szCs w:val="20"/>
          <w:lang w:val="es-ES"/>
        </w:rPr>
      </w:pPr>
      <w:r w:rsidRPr="004248AD">
        <w:rPr>
          <w:rFonts w:asciiTheme="majorHAnsi" w:hAnsiTheme="majorHAnsi" w:cs="Calibri"/>
          <w:sz w:val="20"/>
          <w:szCs w:val="20"/>
          <w:lang w:val="es-MX" w:eastAsia="es-ES"/>
        </w:rPr>
        <w:t xml:space="preserve">Durante 2013 y 2014 </w:t>
      </w:r>
      <w:r w:rsidRPr="004248AD">
        <w:rPr>
          <w:rFonts w:asciiTheme="majorHAnsi" w:hAnsiTheme="majorHAnsi"/>
          <w:sz w:val="20"/>
          <w:szCs w:val="20"/>
          <w:lang w:val="es-ES_tradnl"/>
        </w:rPr>
        <w:t xml:space="preserve">la CIDH ha continuado recibiendo información sobre actos de violencia contra personas LGBT, incluidos ataques contra estas personas debido a su orientación sexual real o percibida y/o identidad de género </w:t>
      </w:r>
      <w:r w:rsidRPr="004248AD">
        <w:rPr>
          <w:rFonts w:asciiTheme="majorHAnsi" w:hAnsiTheme="majorHAnsi" w:cs="Calibri"/>
          <w:sz w:val="20"/>
          <w:szCs w:val="20"/>
          <w:lang w:val="es-MX" w:eastAsia="es-ES"/>
        </w:rPr>
        <w:t>en Cuba</w:t>
      </w:r>
      <w:r w:rsidRPr="004248AD">
        <w:rPr>
          <w:rFonts w:asciiTheme="majorHAnsi" w:hAnsiTheme="majorHAnsi" w:cs="Calibri"/>
          <w:bCs/>
          <w:sz w:val="20"/>
          <w:szCs w:val="20"/>
          <w:shd w:val="clear" w:color="auto" w:fill="FFFFFF"/>
          <w:lang w:val="es-MX"/>
        </w:rPr>
        <w:t>.</w:t>
      </w:r>
      <w:r w:rsidRPr="004248AD">
        <w:rPr>
          <w:rFonts w:asciiTheme="majorHAnsi" w:hAnsiTheme="majorHAnsi" w:cs="Calibri"/>
          <w:sz w:val="20"/>
          <w:szCs w:val="20"/>
          <w:lang w:val="es-MX"/>
        </w:rPr>
        <w:t xml:space="preserve"> En 2013, la </w:t>
      </w:r>
      <w:r w:rsidRPr="00E91A1E">
        <w:rPr>
          <w:rFonts w:asciiTheme="majorHAnsi" w:hAnsiTheme="majorHAnsi"/>
          <w:sz w:val="20"/>
          <w:szCs w:val="20"/>
          <w:lang w:val="es-ES_tradnl"/>
        </w:rPr>
        <w:t>CIDH</w:t>
      </w:r>
      <w:r w:rsidRPr="004248AD">
        <w:rPr>
          <w:rFonts w:asciiTheme="majorHAnsi" w:hAnsiTheme="majorHAnsi" w:cs="Calibri"/>
          <w:sz w:val="20"/>
          <w:szCs w:val="20"/>
          <w:lang w:val="es-MX"/>
        </w:rPr>
        <w:t xml:space="preserve"> fue informada del asesinato de Ivonne, mujer </w:t>
      </w:r>
      <w:proofErr w:type="spellStart"/>
      <w:r w:rsidRPr="004248AD">
        <w:rPr>
          <w:rFonts w:asciiTheme="majorHAnsi" w:hAnsiTheme="majorHAnsi" w:cs="Calibri"/>
          <w:sz w:val="20"/>
          <w:szCs w:val="20"/>
          <w:lang w:val="es-MX"/>
        </w:rPr>
        <w:t>trans</w:t>
      </w:r>
      <w:proofErr w:type="spellEnd"/>
      <w:r w:rsidRPr="004248AD">
        <w:rPr>
          <w:rFonts w:asciiTheme="majorHAnsi" w:hAnsiTheme="majorHAnsi" w:cs="Calibri"/>
          <w:sz w:val="20"/>
          <w:szCs w:val="20"/>
          <w:lang w:val="es-MX"/>
        </w:rPr>
        <w:t xml:space="preserve"> presuntamente a manos de su esposo, y de Nelson Linares, un hombre gay que habría fallecido bajo custodia estatal</w:t>
      </w:r>
      <w:r w:rsidRPr="004248AD">
        <w:rPr>
          <w:rStyle w:val="FootnoteReference"/>
          <w:rFonts w:asciiTheme="majorHAnsi" w:hAnsiTheme="majorHAnsi" w:cs="Calibri"/>
          <w:sz w:val="20"/>
          <w:szCs w:val="20"/>
          <w:shd w:val="clear" w:color="auto" w:fill="FFFFFF"/>
        </w:rPr>
        <w:footnoteReference w:id="227"/>
      </w:r>
      <w:r w:rsidRPr="004248AD">
        <w:rPr>
          <w:rFonts w:asciiTheme="majorHAnsi" w:hAnsiTheme="majorHAnsi" w:cs="Calibri"/>
          <w:sz w:val="20"/>
          <w:szCs w:val="20"/>
          <w:lang w:val="es-MX"/>
        </w:rPr>
        <w:t xml:space="preserve">. </w:t>
      </w:r>
    </w:p>
    <w:p w:rsidR="002F6595" w:rsidRPr="004248AD" w:rsidRDefault="002F6595" w:rsidP="00410ACA">
      <w:pPr>
        <w:ind w:left="720"/>
        <w:jc w:val="both"/>
        <w:rPr>
          <w:rFonts w:asciiTheme="majorHAnsi" w:hAnsiTheme="majorHAnsi"/>
          <w:sz w:val="20"/>
          <w:szCs w:val="20"/>
          <w:lang w:val="es-ES"/>
        </w:rPr>
      </w:pPr>
    </w:p>
    <w:p w:rsidR="002F6595" w:rsidRPr="004248AD" w:rsidRDefault="002F6595" w:rsidP="00144B8B">
      <w:pPr>
        <w:numPr>
          <w:ilvl w:val="0"/>
          <w:numId w:val="39"/>
        </w:numPr>
        <w:jc w:val="both"/>
        <w:rPr>
          <w:rFonts w:asciiTheme="majorHAnsi" w:hAnsiTheme="majorHAnsi"/>
          <w:sz w:val="20"/>
          <w:szCs w:val="20"/>
          <w:lang w:val="es-ES"/>
        </w:rPr>
      </w:pPr>
      <w:r w:rsidRPr="004248AD">
        <w:rPr>
          <w:rFonts w:asciiTheme="majorHAnsi" w:hAnsiTheme="majorHAnsi" w:cs="Calibri"/>
          <w:sz w:val="20"/>
          <w:szCs w:val="20"/>
          <w:lang w:val="es-CO"/>
        </w:rPr>
        <w:t xml:space="preserve">En su labor de monitoreo de situaciones de violencia contra personas LGBTI, la CIDH ha realizado un Registro de Violencia contra personas LGBT, el cual documenta </w:t>
      </w:r>
      <w:r w:rsidRPr="004248AD">
        <w:rPr>
          <w:rFonts w:asciiTheme="majorHAnsi" w:hAnsiTheme="majorHAnsi" w:cs="Calibri"/>
          <w:sz w:val="20"/>
          <w:szCs w:val="20"/>
          <w:lang w:val="es-MX"/>
        </w:rPr>
        <w:t xml:space="preserve">asesinatos y otros actos de violencia grave contra estas personas en la región durante un período de quince meses (entre el 1° de enero de 2013 y el 31 de marzo de 2014). En este </w:t>
      </w:r>
      <w:r w:rsidRPr="00E91A1E">
        <w:rPr>
          <w:rFonts w:asciiTheme="majorHAnsi" w:hAnsiTheme="majorHAnsi"/>
          <w:sz w:val="20"/>
          <w:szCs w:val="20"/>
          <w:lang w:val="es-ES_tradnl"/>
        </w:rPr>
        <w:t>período</w:t>
      </w:r>
      <w:r w:rsidRPr="004248AD">
        <w:rPr>
          <w:rFonts w:asciiTheme="majorHAnsi" w:hAnsiTheme="majorHAnsi" w:cs="Calibri"/>
          <w:sz w:val="20"/>
          <w:szCs w:val="20"/>
          <w:lang w:val="es-MX"/>
        </w:rPr>
        <w:t xml:space="preserve">, </w:t>
      </w:r>
      <w:r w:rsidRPr="004248AD">
        <w:rPr>
          <w:rFonts w:asciiTheme="majorHAnsi" w:hAnsiTheme="majorHAnsi" w:cs="Calibri"/>
          <w:sz w:val="20"/>
          <w:szCs w:val="20"/>
          <w:lang w:val="es-CO"/>
        </w:rPr>
        <w:t>la CIDH fue informada de al menos dos asesinatos de hombres gay quienes eran conocidos artistas cubanos en septiembre de 2013</w:t>
      </w:r>
      <w:r w:rsidRPr="004248AD">
        <w:rPr>
          <w:rStyle w:val="FootnoteReference"/>
          <w:rFonts w:asciiTheme="majorHAnsi" w:hAnsiTheme="majorHAnsi" w:cs="Calibri"/>
          <w:sz w:val="20"/>
          <w:szCs w:val="20"/>
          <w:lang w:val="es-CO"/>
        </w:rPr>
        <w:footnoteReference w:id="228"/>
      </w:r>
      <w:r w:rsidRPr="004248AD">
        <w:rPr>
          <w:rFonts w:asciiTheme="majorHAnsi" w:hAnsiTheme="majorHAnsi" w:cs="Calibri"/>
          <w:sz w:val="20"/>
          <w:szCs w:val="20"/>
          <w:lang w:val="es-CO"/>
        </w:rPr>
        <w:t xml:space="preserve"> y enero de 2014</w:t>
      </w:r>
      <w:r w:rsidRPr="004248AD">
        <w:rPr>
          <w:rFonts w:asciiTheme="majorHAnsi" w:hAnsiTheme="majorHAnsi"/>
          <w:sz w:val="20"/>
          <w:szCs w:val="20"/>
          <w:vertAlign w:val="superscript"/>
          <w:lang w:val="es-AR"/>
        </w:rPr>
        <w:footnoteReference w:id="229"/>
      </w:r>
      <w:r w:rsidRPr="004248AD">
        <w:rPr>
          <w:rFonts w:asciiTheme="majorHAnsi" w:hAnsiTheme="majorHAnsi" w:cs="Calibri"/>
          <w:sz w:val="20"/>
          <w:szCs w:val="20"/>
          <w:lang w:val="es-CO"/>
        </w:rPr>
        <w:t xml:space="preserve">. </w:t>
      </w:r>
      <w:r w:rsidRPr="004248AD">
        <w:rPr>
          <w:rFonts w:asciiTheme="majorHAnsi" w:hAnsiTheme="majorHAnsi" w:cs="Calibri"/>
          <w:sz w:val="20"/>
          <w:szCs w:val="20"/>
          <w:lang w:val="es-AR"/>
        </w:rPr>
        <w:t>Ambos fueron encontrados degollados en sus casas. En marzo de 2014, CENESEX declaró que un “alto número” de víctimas de asesinatos registrados en Cuba en los últimos dos años eran “homosexuales”</w:t>
      </w:r>
      <w:r w:rsidRPr="004248AD">
        <w:rPr>
          <w:rFonts w:asciiTheme="majorHAnsi" w:hAnsiTheme="majorHAnsi"/>
          <w:sz w:val="20"/>
          <w:szCs w:val="20"/>
          <w:vertAlign w:val="superscript"/>
          <w:lang w:val="es-AR"/>
        </w:rPr>
        <w:footnoteReference w:id="230"/>
      </w:r>
      <w:r w:rsidRPr="004248AD">
        <w:rPr>
          <w:rFonts w:asciiTheme="majorHAnsi" w:hAnsiTheme="majorHAnsi" w:cs="Calibri"/>
          <w:sz w:val="20"/>
          <w:szCs w:val="20"/>
          <w:lang w:val="es-AR"/>
        </w:rPr>
        <w:t>.</w:t>
      </w:r>
    </w:p>
    <w:p w:rsidR="002F6595" w:rsidRPr="004248AD" w:rsidRDefault="002F6595" w:rsidP="00410ACA">
      <w:pPr>
        <w:pStyle w:val="ListParagraph"/>
        <w:spacing w:after="0" w:line="240" w:lineRule="auto"/>
        <w:rPr>
          <w:rFonts w:asciiTheme="majorHAnsi" w:hAnsiTheme="majorHAnsi" w:cs="Tahoma"/>
          <w:sz w:val="20"/>
          <w:szCs w:val="20"/>
          <w:shd w:val="clear" w:color="auto" w:fill="FFFFFF"/>
          <w:lang w:val="es-AR"/>
        </w:rPr>
      </w:pPr>
    </w:p>
    <w:p w:rsidR="002F6595" w:rsidRDefault="002F6595" w:rsidP="0043543B">
      <w:pPr>
        <w:pStyle w:val="ListParagraph"/>
        <w:keepNext/>
        <w:numPr>
          <w:ilvl w:val="0"/>
          <w:numId w:val="32"/>
        </w:numPr>
        <w:spacing w:after="0" w:line="240" w:lineRule="auto"/>
        <w:ind w:left="1440" w:hanging="720"/>
        <w:jc w:val="both"/>
        <w:outlineLvl w:val="2"/>
        <w:rPr>
          <w:rFonts w:asciiTheme="majorHAnsi" w:hAnsiTheme="majorHAnsi" w:cs="Calibri"/>
          <w:b/>
          <w:bCs/>
          <w:sz w:val="20"/>
          <w:szCs w:val="20"/>
          <w:shd w:val="clear" w:color="auto" w:fill="FFFFFF"/>
          <w:lang w:val="es-AR"/>
        </w:rPr>
      </w:pPr>
      <w:r w:rsidRPr="008401AE">
        <w:rPr>
          <w:rFonts w:asciiTheme="majorHAnsi" w:hAnsiTheme="majorHAnsi" w:cs="Calibri"/>
          <w:b/>
          <w:bCs/>
          <w:sz w:val="20"/>
          <w:szCs w:val="20"/>
          <w:shd w:val="clear" w:color="auto" w:fill="FFFFFF"/>
          <w:lang w:val="es-AR"/>
        </w:rPr>
        <w:t>Situación de defensoras y defensores de derechos humanos de las personas LGBT</w:t>
      </w:r>
    </w:p>
    <w:p w:rsidR="0043543B" w:rsidRPr="008401AE" w:rsidRDefault="0043543B" w:rsidP="001F1E93">
      <w:pPr>
        <w:pStyle w:val="ListParagraph"/>
        <w:keepNext/>
        <w:spacing w:after="0" w:line="240" w:lineRule="auto"/>
        <w:jc w:val="both"/>
        <w:rPr>
          <w:rFonts w:asciiTheme="majorHAnsi" w:hAnsiTheme="majorHAnsi" w:cs="Calibri"/>
          <w:b/>
          <w:bCs/>
          <w:sz w:val="20"/>
          <w:szCs w:val="20"/>
          <w:shd w:val="clear" w:color="auto" w:fill="FFFFFF"/>
          <w:lang w:val="es-AR"/>
        </w:rPr>
      </w:pPr>
    </w:p>
    <w:p w:rsidR="002F6595" w:rsidRPr="008401AE" w:rsidRDefault="002F6595" w:rsidP="00144B8B">
      <w:pPr>
        <w:numPr>
          <w:ilvl w:val="0"/>
          <w:numId w:val="39"/>
        </w:numPr>
        <w:jc w:val="both"/>
        <w:rPr>
          <w:rFonts w:asciiTheme="majorHAnsi" w:hAnsiTheme="majorHAnsi"/>
          <w:sz w:val="20"/>
          <w:szCs w:val="20"/>
          <w:lang w:val="es-ES"/>
        </w:rPr>
      </w:pPr>
      <w:r w:rsidRPr="008401AE">
        <w:rPr>
          <w:rFonts w:asciiTheme="majorHAnsi" w:hAnsiTheme="majorHAnsi" w:cs="Tahoma"/>
          <w:sz w:val="20"/>
          <w:szCs w:val="20"/>
          <w:shd w:val="clear" w:color="auto" w:fill="FFFFFF"/>
          <w:lang w:val="es-AR"/>
        </w:rPr>
        <w:t xml:space="preserve">Asimismo, la Comisión recibió información sobre el caso del activista David Bustamante. El </w:t>
      </w:r>
      <w:r w:rsidR="000C1BFD">
        <w:rPr>
          <w:rFonts w:asciiTheme="majorHAnsi" w:hAnsiTheme="majorHAnsi" w:cs="Tahoma"/>
          <w:sz w:val="20"/>
          <w:szCs w:val="20"/>
          <w:shd w:val="clear" w:color="auto" w:fill="FFFFFF"/>
          <w:lang w:val="es-AR"/>
        </w:rPr>
        <w:t>señor</w:t>
      </w:r>
      <w:r w:rsidRPr="008401AE">
        <w:rPr>
          <w:rFonts w:asciiTheme="majorHAnsi" w:hAnsiTheme="majorHAnsi" w:cs="Tahoma"/>
          <w:sz w:val="20"/>
          <w:szCs w:val="20"/>
          <w:shd w:val="clear" w:color="auto" w:fill="FFFFFF"/>
          <w:lang w:val="es-AR"/>
        </w:rPr>
        <w:t xml:space="preserve"> Bustamante fue arrestado el 26 de mayo de 2014 luego de realizar una protesta pública donde hizo reclamos sociales.</w:t>
      </w:r>
      <w:r w:rsidRPr="008401AE">
        <w:rPr>
          <w:rStyle w:val="FootnoteReference"/>
          <w:rFonts w:asciiTheme="majorHAnsi" w:hAnsiTheme="majorHAnsi" w:cs="Tahoma"/>
          <w:sz w:val="20"/>
          <w:szCs w:val="20"/>
          <w:shd w:val="clear" w:color="auto" w:fill="FFFFFF"/>
          <w:lang w:val="es-AR"/>
        </w:rPr>
        <w:footnoteReference w:id="231"/>
      </w:r>
      <w:r w:rsidRPr="008401AE">
        <w:rPr>
          <w:rFonts w:asciiTheme="majorHAnsi" w:hAnsiTheme="majorHAnsi" w:cs="Tahoma"/>
          <w:sz w:val="20"/>
          <w:szCs w:val="20"/>
          <w:shd w:val="clear" w:color="auto" w:fill="FFFFFF"/>
          <w:lang w:val="es-AR"/>
        </w:rPr>
        <w:t xml:space="preserve"> Para el mes de </w:t>
      </w:r>
      <w:r w:rsidRPr="00E91A1E">
        <w:rPr>
          <w:rFonts w:asciiTheme="majorHAnsi" w:hAnsiTheme="majorHAnsi"/>
          <w:sz w:val="20"/>
          <w:szCs w:val="20"/>
          <w:lang w:val="es-ES_tradnl"/>
        </w:rPr>
        <w:t>agosto</w:t>
      </w:r>
      <w:r w:rsidRPr="008401AE">
        <w:rPr>
          <w:rFonts w:asciiTheme="majorHAnsi" w:hAnsiTheme="majorHAnsi" w:cs="Tahoma"/>
          <w:sz w:val="20"/>
          <w:szCs w:val="20"/>
          <w:shd w:val="clear" w:color="auto" w:fill="FFFFFF"/>
          <w:lang w:val="es-AR"/>
        </w:rPr>
        <w:t xml:space="preserve"> de 2014, David Bustamante permanecía arrestado. El gobierno indica que fue detenido por desorden público, pero activistas alegan que la demonstración fue pacífica y que El </w:t>
      </w:r>
      <w:r w:rsidR="000C1BFD">
        <w:rPr>
          <w:rFonts w:asciiTheme="majorHAnsi" w:hAnsiTheme="majorHAnsi" w:cs="Tahoma"/>
          <w:sz w:val="20"/>
          <w:szCs w:val="20"/>
          <w:shd w:val="clear" w:color="auto" w:fill="FFFFFF"/>
          <w:lang w:val="es-AR"/>
        </w:rPr>
        <w:t>señor</w:t>
      </w:r>
      <w:r w:rsidRPr="008401AE">
        <w:rPr>
          <w:rFonts w:asciiTheme="majorHAnsi" w:hAnsiTheme="majorHAnsi" w:cs="Tahoma"/>
          <w:sz w:val="20"/>
          <w:szCs w:val="20"/>
          <w:shd w:val="clear" w:color="auto" w:fill="FFFFFF"/>
          <w:lang w:val="es-AR"/>
        </w:rPr>
        <w:t xml:space="preserve"> Bustamante fue torturado y discriminado por su orientación sexual. La CIDH también recibió la información que, el 1 de octubre de 2014, la madre del </w:t>
      </w:r>
      <w:r w:rsidR="000C1BFD">
        <w:rPr>
          <w:rFonts w:asciiTheme="majorHAnsi" w:hAnsiTheme="majorHAnsi" w:cs="Tahoma"/>
          <w:sz w:val="20"/>
          <w:szCs w:val="20"/>
          <w:shd w:val="clear" w:color="auto" w:fill="FFFFFF"/>
          <w:lang w:val="es-AR"/>
        </w:rPr>
        <w:t>señor</w:t>
      </w:r>
      <w:r w:rsidR="0079441F">
        <w:rPr>
          <w:rFonts w:asciiTheme="majorHAnsi" w:hAnsiTheme="majorHAnsi" w:cs="Tahoma"/>
          <w:sz w:val="20"/>
          <w:szCs w:val="20"/>
          <w:shd w:val="clear" w:color="auto" w:fill="FFFFFF"/>
          <w:lang w:val="es-AR"/>
        </w:rPr>
        <w:t xml:space="preserve"> </w:t>
      </w:r>
      <w:r w:rsidRPr="008401AE">
        <w:rPr>
          <w:rFonts w:asciiTheme="majorHAnsi" w:hAnsiTheme="majorHAnsi" w:cs="Tahoma"/>
          <w:sz w:val="20"/>
          <w:szCs w:val="20"/>
          <w:shd w:val="clear" w:color="auto" w:fill="FFFFFF"/>
          <w:lang w:val="es-AR"/>
        </w:rPr>
        <w:t>Bustamante habría sido detenida durante varias horas por agentes de la Seguridad del Estado y la Policía Nacional cuando realizaba una protesta pública</w:t>
      </w:r>
      <w:r w:rsidRPr="008401AE">
        <w:rPr>
          <w:rStyle w:val="FootnoteReference"/>
          <w:rFonts w:asciiTheme="majorHAnsi" w:hAnsiTheme="majorHAnsi" w:cs="Tahoma"/>
          <w:sz w:val="20"/>
          <w:szCs w:val="20"/>
          <w:shd w:val="clear" w:color="auto" w:fill="FFFFFF"/>
          <w:lang w:val="es-AR"/>
        </w:rPr>
        <w:footnoteReference w:id="232"/>
      </w:r>
      <w:r w:rsidRPr="008401AE">
        <w:rPr>
          <w:rFonts w:asciiTheme="majorHAnsi" w:hAnsiTheme="majorHAnsi" w:cs="Tahoma"/>
          <w:sz w:val="20"/>
          <w:szCs w:val="20"/>
          <w:shd w:val="clear" w:color="auto" w:fill="FFFFFF"/>
          <w:lang w:val="es-AR"/>
        </w:rPr>
        <w:t>.</w:t>
      </w:r>
    </w:p>
    <w:p w:rsidR="002F6595" w:rsidRPr="008401AE" w:rsidRDefault="002F6595" w:rsidP="00410ACA">
      <w:pPr>
        <w:ind w:left="720"/>
        <w:jc w:val="both"/>
        <w:rPr>
          <w:rFonts w:asciiTheme="majorHAnsi" w:hAnsiTheme="majorHAnsi"/>
          <w:sz w:val="20"/>
          <w:szCs w:val="20"/>
          <w:lang w:val="es-ES"/>
        </w:rPr>
      </w:pPr>
    </w:p>
    <w:p w:rsidR="002F6595" w:rsidRPr="008401AE" w:rsidRDefault="002F6595" w:rsidP="00144B8B">
      <w:pPr>
        <w:numPr>
          <w:ilvl w:val="0"/>
          <w:numId w:val="39"/>
        </w:numPr>
        <w:jc w:val="both"/>
        <w:rPr>
          <w:rFonts w:asciiTheme="majorHAnsi" w:hAnsiTheme="majorHAnsi"/>
          <w:sz w:val="20"/>
          <w:szCs w:val="20"/>
          <w:lang w:val="es-ES"/>
        </w:rPr>
      </w:pPr>
      <w:r w:rsidRPr="008401AE">
        <w:rPr>
          <w:rFonts w:asciiTheme="majorHAnsi" w:hAnsiTheme="majorHAnsi" w:cs="Tahoma"/>
          <w:sz w:val="20"/>
          <w:szCs w:val="20"/>
          <w:shd w:val="clear" w:color="auto" w:fill="FFFFFF"/>
          <w:lang w:val="es-AR"/>
        </w:rPr>
        <w:t>Además, la Comisión recibió información sobre la situación de las defensoras y defensores de derechos humanos de las personas LGBT que no están</w:t>
      </w:r>
      <w:r w:rsidRPr="008401AE">
        <w:rPr>
          <w:rFonts w:asciiTheme="majorHAnsi" w:hAnsiTheme="majorHAnsi" w:cs="Calibri"/>
          <w:sz w:val="20"/>
          <w:szCs w:val="20"/>
          <w:shd w:val="clear" w:color="auto" w:fill="FFFFFF"/>
          <w:lang w:val="es-MX"/>
        </w:rPr>
        <w:t xml:space="preserve"> afiliados con las posturas políticas del gobierno. </w:t>
      </w:r>
      <w:r w:rsidRPr="008401AE">
        <w:rPr>
          <w:rFonts w:asciiTheme="majorHAnsi" w:hAnsiTheme="majorHAnsi" w:cs="Calibri"/>
          <w:sz w:val="20"/>
          <w:szCs w:val="20"/>
          <w:shd w:val="clear" w:color="auto" w:fill="FFFFFF"/>
          <w:lang w:val="es-MX"/>
        </w:rPr>
        <w:lastRenderedPageBreak/>
        <w:t xml:space="preserve">Sostienen que sus organizaciones </w:t>
      </w:r>
      <w:r w:rsidRPr="008401AE">
        <w:rPr>
          <w:rFonts w:asciiTheme="majorHAnsi" w:hAnsiTheme="majorHAnsi" w:cs="Tahoma"/>
          <w:sz w:val="20"/>
          <w:szCs w:val="20"/>
          <w:shd w:val="clear" w:color="auto" w:fill="FFFFFF"/>
          <w:lang w:val="es-AR"/>
        </w:rPr>
        <w:t xml:space="preserve">no </w:t>
      </w:r>
      <w:r w:rsidRPr="00E91A1E">
        <w:rPr>
          <w:rFonts w:asciiTheme="majorHAnsi" w:hAnsiTheme="majorHAnsi"/>
          <w:sz w:val="20"/>
          <w:szCs w:val="20"/>
          <w:lang w:val="es-ES_tradnl"/>
        </w:rPr>
        <w:t>son</w:t>
      </w:r>
      <w:r w:rsidRPr="008401AE">
        <w:rPr>
          <w:rFonts w:asciiTheme="majorHAnsi" w:hAnsiTheme="majorHAnsi" w:cs="Tahoma"/>
          <w:sz w:val="20"/>
          <w:szCs w:val="20"/>
          <w:shd w:val="clear" w:color="auto" w:fill="FFFFFF"/>
          <w:lang w:val="es-AR"/>
        </w:rPr>
        <w:t xml:space="preserve"> reconocidas por el Estado, o por el CENESEX, lo que obstaculizaría su trabajo de defensa de derechos de población LGBT en el país</w:t>
      </w:r>
      <w:r w:rsidRPr="008401AE">
        <w:rPr>
          <w:rStyle w:val="FootnoteReference"/>
          <w:rFonts w:asciiTheme="majorHAnsi" w:hAnsiTheme="majorHAnsi" w:cs="Tahoma"/>
          <w:sz w:val="20"/>
          <w:szCs w:val="20"/>
          <w:shd w:val="clear" w:color="auto" w:fill="FFFFFF"/>
          <w:lang w:val="es-AR"/>
        </w:rPr>
        <w:footnoteReference w:id="233"/>
      </w:r>
      <w:r w:rsidRPr="008401AE">
        <w:rPr>
          <w:rFonts w:asciiTheme="majorHAnsi" w:hAnsiTheme="majorHAnsi" w:cs="Tahoma"/>
          <w:sz w:val="20"/>
          <w:szCs w:val="20"/>
          <w:shd w:val="clear" w:color="auto" w:fill="FFFFFF"/>
          <w:lang w:val="es-AR"/>
        </w:rPr>
        <w:t xml:space="preserve">. </w:t>
      </w:r>
    </w:p>
    <w:p w:rsidR="002F6595" w:rsidRPr="008401AE" w:rsidRDefault="002F6595" w:rsidP="00410ACA">
      <w:pPr>
        <w:pStyle w:val="ListParagraph"/>
        <w:spacing w:after="0" w:line="240" w:lineRule="auto"/>
        <w:rPr>
          <w:rFonts w:asciiTheme="majorHAnsi" w:hAnsiTheme="majorHAnsi" w:cs="Tahoma"/>
          <w:sz w:val="20"/>
          <w:szCs w:val="20"/>
          <w:shd w:val="clear" w:color="auto" w:fill="FFFFFF"/>
          <w:lang w:val="es-AR"/>
        </w:rPr>
      </w:pPr>
    </w:p>
    <w:p w:rsidR="002F6595" w:rsidRDefault="002F6595" w:rsidP="0043543B">
      <w:pPr>
        <w:pStyle w:val="ListParagraph"/>
        <w:numPr>
          <w:ilvl w:val="0"/>
          <w:numId w:val="32"/>
        </w:numPr>
        <w:spacing w:after="0" w:line="240" w:lineRule="auto"/>
        <w:ind w:left="1440" w:hanging="720"/>
        <w:jc w:val="both"/>
        <w:rPr>
          <w:rFonts w:asciiTheme="majorHAnsi" w:hAnsiTheme="majorHAnsi" w:cs="Tahoma"/>
          <w:b/>
          <w:sz w:val="20"/>
          <w:szCs w:val="20"/>
          <w:shd w:val="clear" w:color="auto" w:fill="FFFFFF"/>
          <w:lang w:val="es-AR"/>
        </w:rPr>
      </w:pPr>
      <w:r w:rsidRPr="008401AE">
        <w:rPr>
          <w:rFonts w:asciiTheme="majorHAnsi" w:hAnsiTheme="majorHAnsi" w:cs="Tahoma"/>
          <w:b/>
          <w:sz w:val="20"/>
          <w:szCs w:val="20"/>
          <w:shd w:val="clear" w:color="auto" w:fill="FFFFFF"/>
          <w:lang w:val="es-AR"/>
        </w:rPr>
        <w:t>Alegadas instancias de abuso Policial</w:t>
      </w:r>
    </w:p>
    <w:p w:rsidR="0043543B" w:rsidRPr="008401AE" w:rsidRDefault="0043543B" w:rsidP="0043543B">
      <w:pPr>
        <w:pStyle w:val="ListParagraph"/>
        <w:tabs>
          <w:tab w:val="left" w:pos="-90"/>
        </w:tabs>
        <w:spacing w:after="0" w:line="240" w:lineRule="auto"/>
        <w:jc w:val="both"/>
        <w:rPr>
          <w:rFonts w:asciiTheme="majorHAnsi" w:hAnsiTheme="majorHAnsi" w:cs="Tahoma"/>
          <w:b/>
          <w:sz w:val="20"/>
          <w:szCs w:val="20"/>
          <w:shd w:val="clear" w:color="auto" w:fill="FFFFFF"/>
          <w:lang w:val="es-AR"/>
        </w:rPr>
      </w:pPr>
    </w:p>
    <w:p w:rsidR="002F6595" w:rsidRPr="008401AE" w:rsidRDefault="002F6595" w:rsidP="00144B8B">
      <w:pPr>
        <w:numPr>
          <w:ilvl w:val="0"/>
          <w:numId w:val="39"/>
        </w:numPr>
        <w:jc w:val="both"/>
        <w:rPr>
          <w:rFonts w:asciiTheme="majorHAnsi" w:hAnsiTheme="majorHAnsi"/>
          <w:sz w:val="20"/>
          <w:szCs w:val="20"/>
          <w:lang w:val="es-ES"/>
        </w:rPr>
      </w:pPr>
      <w:r w:rsidRPr="008401AE">
        <w:rPr>
          <w:rFonts w:asciiTheme="majorHAnsi" w:hAnsiTheme="majorHAnsi" w:cs="Tahoma"/>
          <w:sz w:val="20"/>
          <w:szCs w:val="20"/>
          <w:shd w:val="clear" w:color="auto" w:fill="FFFFFF"/>
          <w:lang w:val="es-AR"/>
        </w:rPr>
        <w:t xml:space="preserve">La Comisión ha también recibido información sobre abuso policial hacia las personas LGBT en Cuba. Señala la información que las personas LGBT de todo el país comúnmente se ven obligadas a migrar hacia la capital debido a la precaria </w:t>
      </w:r>
      <w:r w:rsidRPr="00E91A1E">
        <w:rPr>
          <w:rFonts w:asciiTheme="majorHAnsi" w:hAnsiTheme="majorHAnsi"/>
          <w:sz w:val="20"/>
          <w:szCs w:val="20"/>
          <w:lang w:val="es-ES_tradnl"/>
        </w:rPr>
        <w:t>situación</w:t>
      </w:r>
      <w:r w:rsidRPr="008401AE">
        <w:rPr>
          <w:rFonts w:asciiTheme="majorHAnsi" w:hAnsiTheme="majorHAnsi" w:cs="Tahoma"/>
          <w:sz w:val="20"/>
          <w:szCs w:val="20"/>
          <w:shd w:val="clear" w:color="auto" w:fill="FFFFFF"/>
          <w:lang w:val="es-AR"/>
        </w:rPr>
        <w:t xml:space="preserve"> económica y a la discriminación por parte de las autoridades locales en el interior del país. Se relata que una vez que llegan </w:t>
      </w:r>
      <w:r w:rsidRPr="008401AE">
        <w:rPr>
          <w:rFonts w:asciiTheme="majorHAnsi" w:hAnsiTheme="majorHAnsi"/>
          <w:sz w:val="20"/>
          <w:szCs w:val="20"/>
          <w:lang w:val="es-MX"/>
        </w:rPr>
        <w:t>a La Habana, son víctimas de persecución por parte de la policía. Al ser detenidas, agentes de la policía les emitirían cartas de advertencia, deportándoles hacia sus provincias de origen</w:t>
      </w:r>
      <w:r w:rsidRPr="008401AE">
        <w:rPr>
          <w:rStyle w:val="FootnoteReference"/>
          <w:rFonts w:asciiTheme="majorHAnsi" w:hAnsiTheme="majorHAnsi" w:cs="Tahoma"/>
          <w:sz w:val="20"/>
          <w:szCs w:val="20"/>
          <w:shd w:val="clear" w:color="auto" w:fill="FFFFFF"/>
          <w:lang w:val="es-AR"/>
        </w:rPr>
        <w:footnoteReference w:id="234"/>
      </w:r>
      <w:r w:rsidRPr="008401AE">
        <w:rPr>
          <w:rFonts w:asciiTheme="majorHAnsi" w:hAnsiTheme="majorHAnsi"/>
          <w:sz w:val="20"/>
          <w:szCs w:val="20"/>
          <w:lang w:val="es-MX"/>
        </w:rPr>
        <w:t>.</w:t>
      </w:r>
    </w:p>
    <w:p w:rsidR="002F6595" w:rsidRPr="008401AE" w:rsidRDefault="002F6595" w:rsidP="00410ACA">
      <w:pPr>
        <w:ind w:left="720"/>
        <w:jc w:val="both"/>
        <w:rPr>
          <w:rFonts w:asciiTheme="majorHAnsi" w:hAnsiTheme="majorHAnsi"/>
          <w:sz w:val="20"/>
          <w:szCs w:val="20"/>
          <w:lang w:val="es-ES"/>
        </w:rPr>
      </w:pPr>
    </w:p>
    <w:p w:rsidR="002F6595" w:rsidRPr="008401AE" w:rsidRDefault="002F6595" w:rsidP="00144B8B">
      <w:pPr>
        <w:numPr>
          <w:ilvl w:val="0"/>
          <w:numId w:val="39"/>
        </w:numPr>
        <w:jc w:val="both"/>
        <w:rPr>
          <w:rFonts w:asciiTheme="majorHAnsi" w:hAnsiTheme="majorHAnsi"/>
          <w:sz w:val="20"/>
          <w:szCs w:val="20"/>
          <w:lang w:val="es-ES"/>
        </w:rPr>
      </w:pPr>
      <w:r w:rsidRPr="008401AE">
        <w:rPr>
          <w:rFonts w:asciiTheme="majorHAnsi" w:hAnsiTheme="majorHAnsi"/>
          <w:sz w:val="20"/>
          <w:szCs w:val="20"/>
          <w:lang w:val="es-MX"/>
        </w:rPr>
        <w:t xml:space="preserve">Con relación a las personas </w:t>
      </w:r>
      <w:proofErr w:type="spellStart"/>
      <w:r w:rsidRPr="008401AE">
        <w:rPr>
          <w:rFonts w:asciiTheme="majorHAnsi" w:hAnsiTheme="majorHAnsi"/>
          <w:sz w:val="20"/>
          <w:szCs w:val="20"/>
          <w:lang w:val="es-MX"/>
        </w:rPr>
        <w:t>trans</w:t>
      </w:r>
      <w:proofErr w:type="spellEnd"/>
      <w:r w:rsidRPr="008401AE">
        <w:rPr>
          <w:rFonts w:asciiTheme="majorHAnsi" w:hAnsiTheme="majorHAnsi"/>
          <w:sz w:val="20"/>
          <w:szCs w:val="20"/>
          <w:lang w:val="es-MX"/>
        </w:rPr>
        <w:t xml:space="preserve">, organizaciones denuncian que estarían siendo víctimas de desalojo forzado debido a su identidad y </w:t>
      </w:r>
      <w:r w:rsidRPr="00E91A1E">
        <w:rPr>
          <w:rFonts w:asciiTheme="majorHAnsi" w:hAnsiTheme="majorHAnsi"/>
          <w:sz w:val="20"/>
          <w:szCs w:val="20"/>
          <w:lang w:val="es-ES_tradnl"/>
        </w:rPr>
        <w:t>expresión</w:t>
      </w:r>
      <w:r w:rsidRPr="008401AE">
        <w:rPr>
          <w:rFonts w:asciiTheme="majorHAnsi" w:hAnsiTheme="majorHAnsi"/>
          <w:sz w:val="20"/>
          <w:szCs w:val="20"/>
          <w:lang w:val="es-MX"/>
        </w:rPr>
        <w:t xml:space="preserve"> de género. Además, las mujeres </w:t>
      </w:r>
      <w:proofErr w:type="spellStart"/>
      <w:r w:rsidRPr="008401AE">
        <w:rPr>
          <w:rFonts w:asciiTheme="majorHAnsi" w:hAnsiTheme="majorHAnsi"/>
          <w:sz w:val="20"/>
          <w:szCs w:val="20"/>
          <w:lang w:val="es-MX"/>
        </w:rPr>
        <w:t>trans</w:t>
      </w:r>
      <w:proofErr w:type="spellEnd"/>
      <w:r w:rsidRPr="008401AE">
        <w:rPr>
          <w:rFonts w:asciiTheme="majorHAnsi" w:hAnsiTheme="majorHAnsi"/>
          <w:sz w:val="20"/>
          <w:szCs w:val="20"/>
          <w:lang w:val="es-MX"/>
        </w:rPr>
        <w:t xml:space="preserve"> que realizan trabajo sexual estarían siendo prohibidas de permanecer en la calle y  amenazadas con ser detenidas por la policía en caso que regresen a la calle. La CIDH ha recibido información sobre mujeres </w:t>
      </w:r>
      <w:proofErr w:type="spellStart"/>
      <w:r w:rsidRPr="008401AE">
        <w:rPr>
          <w:rFonts w:asciiTheme="majorHAnsi" w:hAnsiTheme="majorHAnsi"/>
          <w:sz w:val="20"/>
          <w:szCs w:val="20"/>
          <w:lang w:val="es-MX"/>
        </w:rPr>
        <w:t>trans</w:t>
      </w:r>
      <w:proofErr w:type="spellEnd"/>
      <w:r w:rsidRPr="008401AE">
        <w:rPr>
          <w:rFonts w:asciiTheme="majorHAnsi" w:hAnsiTheme="majorHAnsi"/>
          <w:sz w:val="20"/>
          <w:szCs w:val="20"/>
          <w:lang w:val="es-MX"/>
        </w:rPr>
        <w:t xml:space="preserve"> que habrían sido discriminadas porque sus documentos de identidad no coinciden con su identidad de género y que estarían siendo abusadas sexualmente por oficiales. Según la información recibida, las personas </w:t>
      </w:r>
      <w:proofErr w:type="spellStart"/>
      <w:r w:rsidRPr="008401AE">
        <w:rPr>
          <w:rFonts w:asciiTheme="majorHAnsi" w:hAnsiTheme="majorHAnsi"/>
          <w:sz w:val="20"/>
          <w:szCs w:val="20"/>
          <w:lang w:val="es-MX"/>
        </w:rPr>
        <w:t>trans</w:t>
      </w:r>
      <w:proofErr w:type="spellEnd"/>
      <w:r w:rsidRPr="008401AE">
        <w:rPr>
          <w:rFonts w:asciiTheme="majorHAnsi" w:hAnsiTheme="majorHAnsi"/>
          <w:sz w:val="20"/>
          <w:szCs w:val="20"/>
          <w:lang w:val="es-MX"/>
        </w:rPr>
        <w:t xml:space="preserve"> afro descendientes cubanas son particularmente más vulnerables a la discriminación y violencia</w:t>
      </w:r>
      <w:r w:rsidRPr="008401AE">
        <w:rPr>
          <w:rStyle w:val="FootnoteReference"/>
          <w:rFonts w:asciiTheme="majorHAnsi" w:hAnsiTheme="majorHAnsi" w:cs="Tahoma"/>
          <w:sz w:val="20"/>
          <w:szCs w:val="20"/>
          <w:shd w:val="clear" w:color="auto" w:fill="FFFFFF"/>
          <w:lang w:val="es-AR"/>
        </w:rPr>
        <w:footnoteReference w:id="235"/>
      </w:r>
      <w:r w:rsidRPr="008401AE">
        <w:rPr>
          <w:rFonts w:asciiTheme="majorHAnsi" w:hAnsiTheme="majorHAnsi"/>
          <w:sz w:val="20"/>
          <w:szCs w:val="20"/>
          <w:lang w:val="es-MX"/>
        </w:rPr>
        <w:t>.</w:t>
      </w:r>
    </w:p>
    <w:p w:rsidR="00193585" w:rsidRPr="008401AE" w:rsidRDefault="00193585" w:rsidP="00410ACA">
      <w:pPr>
        <w:ind w:left="720"/>
        <w:jc w:val="both"/>
        <w:rPr>
          <w:rFonts w:asciiTheme="majorHAnsi" w:hAnsiTheme="majorHAnsi"/>
          <w:sz w:val="20"/>
          <w:szCs w:val="20"/>
          <w:lang w:val="es-ES"/>
        </w:rPr>
      </w:pPr>
    </w:p>
    <w:p w:rsidR="002F6595" w:rsidRPr="008401AE" w:rsidRDefault="002F6595" w:rsidP="00144B8B">
      <w:pPr>
        <w:numPr>
          <w:ilvl w:val="0"/>
          <w:numId w:val="39"/>
        </w:numPr>
        <w:jc w:val="both"/>
        <w:rPr>
          <w:rFonts w:asciiTheme="majorHAnsi" w:hAnsiTheme="majorHAnsi"/>
          <w:sz w:val="20"/>
          <w:szCs w:val="20"/>
          <w:lang w:val="es-ES"/>
        </w:rPr>
      </w:pPr>
      <w:r w:rsidRPr="008401AE">
        <w:rPr>
          <w:rFonts w:asciiTheme="majorHAnsi" w:hAnsiTheme="majorHAnsi"/>
          <w:sz w:val="20"/>
          <w:szCs w:val="20"/>
          <w:lang w:val="es-MX"/>
        </w:rPr>
        <w:t xml:space="preserve">Asimismo, la Comisión ha recibido información  sobre alegadas violaciones al derecho de libre asociación y libertad de movimiento de las personas LGBT por parte del gobierno y agentes de la policía. Así, se informa que las autoridades de gobierno no autorizan la realización de eventos de organizaciones que defienden derechos de personas LGBT no </w:t>
      </w:r>
      <w:r w:rsidRPr="00E91A1E">
        <w:rPr>
          <w:rFonts w:asciiTheme="majorHAnsi" w:hAnsiTheme="majorHAnsi"/>
          <w:sz w:val="20"/>
          <w:szCs w:val="20"/>
          <w:lang w:val="es-ES_tradnl"/>
        </w:rPr>
        <w:t>alineadas</w:t>
      </w:r>
      <w:r w:rsidRPr="008401AE">
        <w:rPr>
          <w:rFonts w:asciiTheme="majorHAnsi" w:hAnsiTheme="majorHAnsi"/>
          <w:sz w:val="20"/>
          <w:szCs w:val="20"/>
          <w:lang w:val="es-MX"/>
        </w:rPr>
        <w:t xml:space="preserve"> con las posturas políticas del gobierno</w:t>
      </w:r>
      <w:r w:rsidRPr="008401AE">
        <w:rPr>
          <w:rStyle w:val="FootnoteReference"/>
          <w:rFonts w:asciiTheme="majorHAnsi" w:hAnsiTheme="majorHAnsi"/>
          <w:sz w:val="20"/>
          <w:szCs w:val="20"/>
        </w:rPr>
        <w:footnoteReference w:id="236"/>
      </w:r>
      <w:r w:rsidRPr="008401AE">
        <w:rPr>
          <w:rFonts w:asciiTheme="majorHAnsi" w:hAnsiTheme="majorHAnsi"/>
          <w:sz w:val="20"/>
          <w:szCs w:val="20"/>
          <w:lang w:val="es-MX"/>
        </w:rPr>
        <w:t xml:space="preserve">. </w:t>
      </w:r>
      <w:proofErr w:type="spellStart"/>
      <w:r w:rsidRPr="008401AE">
        <w:rPr>
          <w:rFonts w:asciiTheme="majorHAnsi" w:hAnsiTheme="majorHAnsi"/>
          <w:sz w:val="20"/>
          <w:szCs w:val="20"/>
          <w:lang w:val="es-MX"/>
        </w:rPr>
        <w:t>Adem</w:t>
      </w:r>
      <w:r w:rsidRPr="008401AE">
        <w:rPr>
          <w:rFonts w:asciiTheme="majorHAnsi" w:hAnsiTheme="majorHAnsi"/>
          <w:sz w:val="20"/>
          <w:szCs w:val="20"/>
          <w:lang w:val="es-ES"/>
        </w:rPr>
        <w:t>ás</w:t>
      </w:r>
      <w:proofErr w:type="spellEnd"/>
      <w:r w:rsidRPr="008401AE">
        <w:rPr>
          <w:rFonts w:asciiTheme="majorHAnsi" w:hAnsiTheme="majorHAnsi"/>
          <w:sz w:val="20"/>
          <w:szCs w:val="20"/>
          <w:lang w:val="es-ES"/>
        </w:rPr>
        <w:t xml:space="preserve">, la policía </w:t>
      </w:r>
      <w:r w:rsidR="007C6A6B" w:rsidRPr="008401AE">
        <w:rPr>
          <w:rFonts w:asciiTheme="majorHAnsi" w:hAnsiTheme="majorHAnsi"/>
          <w:sz w:val="20"/>
          <w:szCs w:val="20"/>
          <w:lang w:val="es-ES"/>
        </w:rPr>
        <w:t>estaría</w:t>
      </w:r>
      <w:r w:rsidRPr="008401AE">
        <w:rPr>
          <w:rFonts w:asciiTheme="majorHAnsi" w:hAnsiTheme="majorHAnsi"/>
          <w:sz w:val="20"/>
          <w:szCs w:val="20"/>
          <w:lang w:val="es-ES"/>
        </w:rPr>
        <w:t xml:space="preserve"> intentando evitar la concentración de personas LGBT en locales p</w:t>
      </w:r>
      <w:r w:rsidRPr="008401AE">
        <w:rPr>
          <w:rFonts w:asciiTheme="majorHAnsi" w:hAnsiTheme="majorHAnsi"/>
          <w:sz w:val="20"/>
          <w:szCs w:val="20"/>
          <w:lang w:val="es-ES_tradnl"/>
        </w:rPr>
        <w:t>ú</w:t>
      </w:r>
      <w:proofErr w:type="spellStart"/>
      <w:r w:rsidRPr="008401AE">
        <w:rPr>
          <w:rFonts w:asciiTheme="majorHAnsi" w:hAnsiTheme="majorHAnsi"/>
          <w:sz w:val="20"/>
          <w:szCs w:val="20"/>
          <w:lang w:val="es-ES"/>
        </w:rPr>
        <w:t>blicos</w:t>
      </w:r>
      <w:proofErr w:type="spellEnd"/>
      <w:r w:rsidRPr="008401AE">
        <w:rPr>
          <w:rFonts w:asciiTheme="majorHAnsi" w:hAnsiTheme="majorHAnsi"/>
          <w:sz w:val="20"/>
          <w:szCs w:val="20"/>
          <w:lang w:val="es-ES"/>
        </w:rPr>
        <w:t xml:space="preserve"> y </w:t>
      </w:r>
      <w:proofErr w:type="spellStart"/>
      <w:r w:rsidRPr="008401AE">
        <w:rPr>
          <w:rFonts w:asciiTheme="majorHAnsi" w:hAnsiTheme="majorHAnsi"/>
          <w:sz w:val="20"/>
          <w:szCs w:val="20"/>
          <w:lang w:val="es-ES"/>
        </w:rPr>
        <w:t>sit</w:t>
      </w:r>
      <w:proofErr w:type="spellEnd"/>
      <w:r w:rsidRPr="008401AE">
        <w:rPr>
          <w:rFonts w:asciiTheme="majorHAnsi" w:hAnsiTheme="majorHAnsi"/>
          <w:sz w:val="20"/>
          <w:szCs w:val="20"/>
          <w:lang w:val="es-ES_tradnl"/>
        </w:rPr>
        <w:t>i</w:t>
      </w:r>
      <w:r w:rsidRPr="008401AE">
        <w:rPr>
          <w:rFonts w:asciiTheme="majorHAnsi" w:hAnsiTheme="majorHAnsi"/>
          <w:sz w:val="20"/>
          <w:szCs w:val="20"/>
          <w:lang w:val="es-ES"/>
        </w:rPr>
        <w:t xml:space="preserve">os </w:t>
      </w:r>
      <w:r w:rsidRPr="008401AE">
        <w:rPr>
          <w:rFonts w:asciiTheme="majorHAnsi" w:hAnsiTheme="majorHAnsi"/>
          <w:sz w:val="20"/>
          <w:szCs w:val="20"/>
          <w:lang w:val="es-ES_tradnl"/>
        </w:rPr>
        <w:t>de encuentro para dicha población</w:t>
      </w:r>
      <w:r w:rsidRPr="008401AE">
        <w:rPr>
          <w:rStyle w:val="FootnoteReference"/>
          <w:rFonts w:asciiTheme="majorHAnsi" w:hAnsiTheme="majorHAnsi"/>
          <w:sz w:val="20"/>
          <w:szCs w:val="20"/>
        </w:rPr>
        <w:footnoteReference w:id="237"/>
      </w:r>
      <w:r w:rsidRPr="008401AE">
        <w:rPr>
          <w:rFonts w:asciiTheme="majorHAnsi" w:hAnsiTheme="majorHAnsi"/>
          <w:sz w:val="20"/>
          <w:szCs w:val="20"/>
          <w:lang w:val="es-ES"/>
        </w:rPr>
        <w:t>.</w:t>
      </w:r>
      <w:r w:rsidRPr="008401AE">
        <w:rPr>
          <w:rFonts w:asciiTheme="majorHAnsi" w:hAnsiTheme="majorHAnsi"/>
          <w:sz w:val="20"/>
          <w:szCs w:val="20"/>
          <w:lang w:val="es-MX"/>
        </w:rPr>
        <w:t xml:space="preserve">    </w:t>
      </w:r>
    </w:p>
    <w:p w:rsidR="002F6595" w:rsidRPr="008401AE" w:rsidRDefault="002F6595" w:rsidP="00410ACA">
      <w:pPr>
        <w:pStyle w:val="ListParagraph"/>
        <w:spacing w:after="0" w:line="240" w:lineRule="auto"/>
        <w:rPr>
          <w:rFonts w:asciiTheme="majorHAnsi" w:hAnsiTheme="majorHAnsi"/>
          <w:sz w:val="20"/>
          <w:szCs w:val="20"/>
          <w:lang w:val="es-MX"/>
        </w:rPr>
      </w:pPr>
    </w:p>
    <w:p w:rsidR="002F6595" w:rsidRPr="008401AE" w:rsidRDefault="002F6595" w:rsidP="00410ACA">
      <w:pPr>
        <w:pStyle w:val="ListParagraph"/>
        <w:numPr>
          <w:ilvl w:val="0"/>
          <w:numId w:val="32"/>
        </w:numPr>
        <w:spacing w:after="0" w:line="240" w:lineRule="auto"/>
        <w:ind w:left="1440" w:hanging="720"/>
        <w:jc w:val="both"/>
        <w:rPr>
          <w:rFonts w:asciiTheme="majorHAnsi" w:hAnsiTheme="majorHAnsi"/>
          <w:b/>
          <w:sz w:val="20"/>
          <w:szCs w:val="20"/>
          <w:lang w:val="es-MX"/>
        </w:rPr>
      </w:pPr>
      <w:r w:rsidRPr="008401AE">
        <w:rPr>
          <w:rFonts w:asciiTheme="majorHAnsi" w:hAnsiTheme="majorHAnsi"/>
          <w:b/>
          <w:sz w:val="20"/>
          <w:szCs w:val="20"/>
          <w:lang w:val="es-MX"/>
        </w:rPr>
        <w:t>Normativa y legislación</w:t>
      </w:r>
    </w:p>
    <w:p w:rsidR="002F6595" w:rsidRPr="008401AE" w:rsidRDefault="002F6595" w:rsidP="00410ACA">
      <w:pPr>
        <w:ind w:left="720"/>
        <w:jc w:val="both"/>
        <w:rPr>
          <w:rFonts w:asciiTheme="majorHAnsi" w:hAnsiTheme="majorHAnsi"/>
          <w:sz w:val="20"/>
          <w:szCs w:val="20"/>
          <w:lang w:val="es-ES"/>
        </w:rPr>
      </w:pPr>
    </w:p>
    <w:p w:rsidR="002F6595" w:rsidRPr="008401AE" w:rsidRDefault="002F6595" w:rsidP="00144B8B">
      <w:pPr>
        <w:numPr>
          <w:ilvl w:val="0"/>
          <w:numId w:val="39"/>
        </w:numPr>
        <w:jc w:val="both"/>
        <w:rPr>
          <w:rFonts w:asciiTheme="majorHAnsi" w:hAnsiTheme="majorHAnsi"/>
          <w:sz w:val="20"/>
          <w:szCs w:val="20"/>
          <w:lang w:val="es-ES"/>
        </w:rPr>
      </w:pPr>
      <w:r w:rsidRPr="008401AE">
        <w:rPr>
          <w:rFonts w:asciiTheme="majorHAnsi" w:hAnsiTheme="majorHAnsi"/>
          <w:sz w:val="20"/>
          <w:szCs w:val="20"/>
          <w:lang w:val="es-MX"/>
        </w:rPr>
        <w:t xml:space="preserve">En el año 2008 el Ministerio de Salud Pública aprobó una normativa que permite a las personas </w:t>
      </w:r>
      <w:proofErr w:type="spellStart"/>
      <w:r w:rsidRPr="008401AE">
        <w:rPr>
          <w:rFonts w:asciiTheme="majorHAnsi" w:hAnsiTheme="majorHAnsi"/>
          <w:sz w:val="20"/>
          <w:szCs w:val="20"/>
          <w:lang w:val="es-MX"/>
        </w:rPr>
        <w:t>trans</w:t>
      </w:r>
      <w:proofErr w:type="spellEnd"/>
      <w:r w:rsidRPr="008401AE">
        <w:rPr>
          <w:rFonts w:asciiTheme="majorHAnsi" w:hAnsiTheme="majorHAnsi"/>
          <w:sz w:val="20"/>
          <w:szCs w:val="20"/>
          <w:lang w:val="es-MX"/>
        </w:rPr>
        <w:t xml:space="preserve"> beneficiarse de cirugías de reasignación de sexo de manera gratuita, las cuales son completamente cubiertas por el Estado</w:t>
      </w:r>
      <w:r w:rsidRPr="008401AE">
        <w:rPr>
          <w:rStyle w:val="FootnoteReference"/>
          <w:rFonts w:asciiTheme="majorHAnsi" w:hAnsiTheme="majorHAnsi"/>
          <w:sz w:val="20"/>
          <w:szCs w:val="20"/>
        </w:rPr>
        <w:footnoteReference w:id="238"/>
      </w:r>
      <w:r w:rsidRPr="008401AE">
        <w:rPr>
          <w:rFonts w:asciiTheme="majorHAnsi" w:hAnsiTheme="majorHAnsi"/>
          <w:sz w:val="20"/>
          <w:szCs w:val="20"/>
          <w:lang w:val="es-MX"/>
        </w:rPr>
        <w:t xml:space="preserve">. Sin embargo, la CIDH ha recibido información que indica que las personas </w:t>
      </w:r>
      <w:proofErr w:type="spellStart"/>
      <w:r w:rsidRPr="008401AE">
        <w:rPr>
          <w:rFonts w:asciiTheme="majorHAnsi" w:hAnsiTheme="majorHAnsi"/>
          <w:sz w:val="20"/>
          <w:szCs w:val="20"/>
          <w:lang w:val="es-MX"/>
        </w:rPr>
        <w:t>trans</w:t>
      </w:r>
      <w:proofErr w:type="spellEnd"/>
      <w:r w:rsidRPr="008401AE">
        <w:rPr>
          <w:rFonts w:asciiTheme="majorHAnsi" w:hAnsiTheme="majorHAnsi"/>
          <w:sz w:val="20"/>
          <w:szCs w:val="20"/>
          <w:lang w:val="es-MX"/>
        </w:rPr>
        <w:t xml:space="preserve"> que deseen acceder a este beneficio deben primeramente firmar un documento en el que indican su afiliación y compromiso con la ideología del gobierno; y que en caso que no lo firmen no pueden acceder a este beneficio</w:t>
      </w:r>
      <w:r w:rsidRPr="008401AE">
        <w:rPr>
          <w:rStyle w:val="FootnoteReference"/>
          <w:rFonts w:asciiTheme="majorHAnsi" w:hAnsiTheme="majorHAnsi" w:cs="Calibri"/>
          <w:sz w:val="20"/>
          <w:szCs w:val="20"/>
          <w:shd w:val="clear" w:color="auto" w:fill="FFFFFF"/>
        </w:rPr>
        <w:footnoteReference w:id="239"/>
      </w:r>
      <w:r w:rsidRPr="008401AE">
        <w:rPr>
          <w:rFonts w:asciiTheme="majorHAnsi" w:hAnsiTheme="majorHAnsi"/>
          <w:sz w:val="20"/>
          <w:szCs w:val="20"/>
          <w:lang w:val="es-MX"/>
        </w:rPr>
        <w:t xml:space="preserve">. </w:t>
      </w:r>
    </w:p>
    <w:p w:rsidR="002F6595" w:rsidRPr="008401AE" w:rsidRDefault="002F6595" w:rsidP="00410ACA">
      <w:pPr>
        <w:ind w:left="720"/>
        <w:jc w:val="both"/>
        <w:rPr>
          <w:rFonts w:asciiTheme="majorHAnsi" w:hAnsiTheme="majorHAnsi"/>
          <w:sz w:val="20"/>
          <w:szCs w:val="20"/>
          <w:lang w:val="es-ES"/>
        </w:rPr>
      </w:pPr>
    </w:p>
    <w:p w:rsidR="002F6595" w:rsidRPr="008401AE" w:rsidRDefault="002F6595" w:rsidP="00144B8B">
      <w:pPr>
        <w:numPr>
          <w:ilvl w:val="0"/>
          <w:numId w:val="39"/>
        </w:numPr>
        <w:jc w:val="both"/>
        <w:rPr>
          <w:rFonts w:asciiTheme="majorHAnsi" w:hAnsiTheme="majorHAnsi"/>
          <w:sz w:val="20"/>
          <w:szCs w:val="20"/>
          <w:lang w:val="es-ES"/>
        </w:rPr>
      </w:pPr>
      <w:r w:rsidRPr="008401AE">
        <w:rPr>
          <w:rFonts w:asciiTheme="majorHAnsi" w:hAnsiTheme="majorHAnsi"/>
          <w:sz w:val="20"/>
          <w:szCs w:val="20"/>
          <w:lang w:val="es-MX"/>
        </w:rPr>
        <w:lastRenderedPageBreak/>
        <w:t xml:space="preserve">Durante 2013, organizaciones de la sociedad civil reclamaron que en Cuba no existe legislación alguna para proteger los </w:t>
      </w:r>
      <w:r w:rsidRPr="00E91A1E">
        <w:rPr>
          <w:rFonts w:asciiTheme="majorHAnsi" w:hAnsiTheme="majorHAnsi"/>
          <w:sz w:val="20"/>
          <w:szCs w:val="20"/>
          <w:lang w:val="es-ES_tradnl"/>
        </w:rPr>
        <w:t>derechos</w:t>
      </w:r>
      <w:r w:rsidRPr="008401AE">
        <w:rPr>
          <w:rFonts w:asciiTheme="majorHAnsi" w:hAnsiTheme="majorHAnsi"/>
          <w:sz w:val="20"/>
          <w:szCs w:val="20"/>
          <w:lang w:val="es-MX"/>
        </w:rPr>
        <w:t xml:space="preserve"> de las personas </w:t>
      </w:r>
      <w:r w:rsidRPr="008401AE">
        <w:rPr>
          <w:rFonts w:asciiTheme="majorHAnsi" w:hAnsiTheme="majorHAnsi" w:cs="Calibri"/>
          <w:bCs/>
          <w:sz w:val="20"/>
          <w:szCs w:val="20"/>
          <w:shd w:val="clear" w:color="auto" w:fill="FFFFFF"/>
          <w:lang w:val="es-MX"/>
        </w:rPr>
        <w:t>LGBTI</w:t>
      </w:r>
      <w:r w:rsidRPr="008401AE">
        <w:rPr>
          <w:rStyle w:val="FootnoteReference"/>
          <w:rFonts w:asciiTheme="majorHAnsi" w:hAnsiTheme="majorHAnsi"/>
          <w:sz w:val="20"/>
          <w:szCs w:val="20"/>
        </w:rPr>
        <w:footnoteReference w:id="240"/>
      </w:r>
      <w:r w:rsidRPr="008401AE">
        <w:rPr>
          <w:rFonts w:asciiTheme="majorHAnsi" w:hAnsiTheme="majorHAnsi"/>
          <w:sz w:val="20"/>
          <w:szCs w:val="20"/>
          <w:lang w:val="es-MX"/>
        </w:rPr>
        <w:t xml:space="preserve">. </w:t>
      </w:r>
      <w:r w:rsidRPr="008401AE">
        <w:rPr>
          <w:rFonts w:asciiTheme="majorHAnsi" w:hAnsiTheme="majorHAnsi" w:cs="Calibri"/>
          <w:sz w:val="20"/>
          <w:szCs w:val="20"/>
          <w:shd w:val="clear" w:color="auto" w:fill="FFFFFF"/>
          <w:lang w:val="es-ES_tradnl"/>
        </w:rPr>
        <w:t xml:space="preserve">La Directora del CENESEX informa que a pesar de no tener una legislación en la materia, en Cuba se cuenta con una </w:t>
      </w:r>
      <w:r w:rsidRPr="008401AE">
        <w:rPr>
          <w:rFonts w:asciiTheme="majorHAnsi" w:hAnsiTheme="majorHAnsi" w:cs="Arial"/>
          <w:color w:val="000000"/>
          <w:sz w:val="20"/>
          <w:szCs w:val="20"/>
          <w:lang w:val="es-ES_tradnl"/>
        </w:rPr>
        <w:t>voluntad política que ha facilitado la implementación de un programa nacional de educación sexual que contribuye al cambio de la cultura patriarcal y homofóbica</w:t>
      </w:r>
      <w:r w:rsidRPr="008401AE">
        <w:rPr>
          <w:rStyle w:val="FootnoteReference"/>
          <w:rFonts w:asciiTheme="majorHAnsi" w:hAnsiTheme="majorHAnsi" w:cs="Arial"/>
          <w:color w:val="000000"/>
          <w:sz w:val="20"/>
          <w:szCs w:val="20"/>
          <w:lang w:val="es-ES_tradnl"/>
        </w:rPr>
        <w:footnoteReference w:id="241"/>
      </w:r>
      <w:r w:rsidRPr="008401AE">
        <w:rPr>
          <w:rFonts w:asciiTheme="majorHAnsi" w:hAnsiTheme="majorHAnsi" w:cs="Arial"/>
          <w:color w:val="000000"/>
          <w:sz w:val="20"/>
          <w:szCs w:val="20"/>
          <w:lang w:val="es-ES_tradnl"/>
        </w:rPr>
        <w:t>.</w:t>
      </w:r>
      <w:r w:rsidRPr="008401AE">
        <w:rPr>
          <w:rFonts w:asciiTheme="majorHAnsi" w:hAnsiTheme="majorHAnsi"/>
          <w:sz w:val="20"/>
          <w:szCs w:val="20"/>
          <w:lang w:val="es-MX"/>
        </w:rPr>
        <w:t xml:space="preserve"> </w:t>
      </w:r>
    </w:p>
    <w:p w:rsidR="002F6595" w:rsidRPr="008401AE" w:rsidRDefault="002F6595" w:rsidP="00410ACA">
      <w:pPr>
        <w:pStyle w:val="ListParagraph"/>
        <w:spacing w:after="0" w:line="240" w:lineRule="auto"/>
        <w:rPr>
          <w:rFonts w:asciiTheme="majorHAnsi" w:hAnsiTheme="majorHAnsi"/>
          <w:sz w:val="20"/>
          <w:szCs w:val="20"/>
          <w:lang w:val="es-MX"/>
        </w:rPr>
      </w:pPr>
    </w:p>
    <w:p w:rsidR="002F6595" w:rsidRPr="008401AE" w:rsidRDefault="002F6595" w:rsidP="00144B8B">
      <w:pPr>
        <w:numPr>
          <w:ilvl w:val="0"/>
          <w:numId w:val="39"/>
        </w:numPr>
        <w:jc w:val="both"/>
        <w:rPr>
          <w:rFonts w:asciiTheme="majorHAnsi" w:hAnsiTheme="majorHAnsi"/>
          <w:sz w:val="20"/>
          <w:szCs w:val="20"/>
          <w:lang w:val="es-ES"/>
        </w:rPr>
      </w:pPr>
      <w:r w:rsidRPr="008401AE">
        <w:rPr>
          <w:rFonts w:asciiTheme="majorHAnsi" w:hAnsiTheme="majorHAnsi"/>
          <w:sz w:val="20"/>
          <w:szCs w:val="20"/>
          <w:lang w:val="es-MX"/>
        </w:rPr>
        <w:t xml:space="preserve">El 20 de mayo de 2014 la CIDH reconoció la labor que se estaba realizando en Cuba para modificar la legislación con el fin de proteger a las </w:t>
      </w:r>
      <w:r w:rsidRPr="00E91A1E">
        <w:rPr>
          <w:rFonts w:asciiTheme="majorHAnsi" w:hAnsiTheme="majorHAnsi"/>
          <w:sz w:val="20"/>
          <w:szCs w:val="20"/>
          <w:lang w:val="es-ES_tradnl"/>
        </w:rPr>
        <w:t>personas</w:t>
      </w:r>
      <w:r w:rsidRPr="008401AE">
        <w:rPr>
          <w:rFonts w:asciiTheme="majorHAnsi" w:hAnsiTheme="majorHAnsi"/>
          <w:sz w:val="20"/>
          <w:szCs w:val="20"/>
          <w:lang w:val="es-MX"/>
        </w:rPr>
        <w:t xml:space="preserve"> LGBT</w:t>
      </w:r>
      <w:r w:rsidRPr="008401AE">
        <w:rPr>
          <w:rFonts w:asciiTheme="majorHAnsi" w:hAnsiTheme="majorHAnsi"/>
          <w:sz w:val="20"/>
          <w:szCs w:val="20"/>
          <w:lang w:val="es-AR"/>
        </w:rPr>
        <w:t>.</w:t>
      </w:r>
      <w:r w:rsidRPr="008401AE">
        <w:rPr>
          <w:rFonts w:asciiTheme="majorHAnsi" w:hAnsiTheme="majorHAnsi"/>
          <w:sz w:val="20"/>
          <w:szCs w:val="20"/>
          <w:vertAlign w:val="superscript"/>
          <w:lang w:val="es-AR"/>
        </w:rPr>
        <w:footnoteReference w:id="242"/>
      </w:r>
      <w:r w:rsidRPr="008401AE">
        <w:rPr>
          <w:rFonts w:asciiTheme="majorHAnsi" w:hAnsiTheme="majorHAnsi"/>
          <w:sz w:val="20"/>
          <w:szCs w:val="20"/>
          <w:lang w:val="es-AR"/>
        </w:rPr>
        <w:t xml:space="preserve"> E</w:t>
      </w:r>
      <w:r w:rsidRPr="008401AE">
        <w:rPr>
          <w:rFonts w:asciiTheme="majorHAnsi" w:hAnsiTheme="majorHAnsi"/>
          <w:sz w:val="20"/>
          <w:szCs w:val="20"/>
          <w:lang w:val="es-MX"/>
        </w:rPr>
        <w:t xml:space="preserve">l nuevo Código de Trabajo fue publicado como ley el 17 de </w:t>
      </w:r>
      <w:r w:rsidR="00193585" w:rsidRPr="008401AE">
        <w:rPr>
          <w:rFonts w:asciiTheme="majorHAnsi" w:hAnsiTheme="majorHAnsi"/>
          <w:sz w:val="20"/>
          <w:szCs w:val="20"/>
          <w:lang w:val="es-MX"/>
        </w:rPr>
        <w:t>j</w:t>
      </w:r>
      <w:r w:rsidRPr="008401AE">
        <w:rPr>
          <w:rFonts w:asciiTheme="majorHAnsi" w:hAnsiTheme="majorHAnsi"/>
          <w:sz w:val="20"/>
          <w:szCs w:val="20"/>
          <w:lang w:val="es-MX"/>
        </w:rPr>
        <w:t>unio de 2014</w:t>
      </w:r>
      <w:r w:rsidRPr="008401AE">
        <w:rPr>
          <w:rFonts w:asciiTheme="majorHAnsi" w:hAnsiTheme="majorHAnsi"/>
          <w:sz w:val="20"/>
          <w:szCs w:val="20"/>
          <w:vertAlign w:val="superscript"/>
        </w:rPr>
        <w:footnoteReference w:id="243"/>
      </w:r>
      <w:r w:rsidRPr="008401AE">
        <w:rPr>
          <w:rFonts w:asciiTheme="majorHAnsi" w:hAnsiTheme="majorHAnsi"/>
          <w:sz w:val="20"/>
          <w:szCs w:val="20"/>
          <w:lang w:val="es-MX"/>
        </w:rPr>
        <w:t xml:space="preserve"> y supone un avance para </w:t>
      </w:r>
      <w:proofErr w:type="spellStart"/>
      <w:r w:rsidRPr="008401AE">
        <w:rPr>
          <w:rFonts w:asciiTheme="majorHAnsi" w:hAnsiTheme="majorHAnsi"/>
          <w:sz w:val="20"/>
          <w:szCs w:val="20"/>
          <w:lang w:val="es-MX"/>
        </w:rPr>
        <w:t>gays</w:t>
      </w:r>
      <w:proofErr w:type="spellEnd"/>
      <w:r w:rsidRPr="008401AE">
        <w:rPr>
          <w:rFonts w:asciiTheme="majorHAnsi" w:hAnsiTheme="majorHAnsi"/>
          <w:sz w:val="20"/>
          <w:szCs w:val="20"/>
          <w:lang w:val="es-MX"/>
        </w:rPr>
        <w:t>, lesbianas y personas bisexuales al acoger expresamente la no discriminación por razones de orientación sexual.</w:t>
      </w:r>
      <w:r w:rsidRPr="008401AE">
        <w:rPr>
          <w:rFonts w:asciiTheme="majorHAnsi" w:hAnsiTheme="majorHAnsi"/>
          <w:sz w:val="20"/>
          <w:szCs w:val="20"/>
          <w:vertAlign w:val="superscript"/>
          <w:lang w:val="es-AR"/>
        </w:rPr>
        <w:footnoteReference w:id="244"/>
      </w:r>
      <w:r w:rsidRPr="008401AE">
        <w:rPr>
          <w:rFonts w:asciiTheme="majorHAnsi" w:hAnsiTheme="majorHAnsi"/>
          <w:sz w:val="20"/>
          <w:szCs w:val="20"/>
          <w:lang w:val="es-MX"/>
        </w:rPr>
        <w:t xml:space="preserve"> Sin embargo, no menciona de forma expresa la no discriminación por identidad de género</w:t>
      </w:r>
      <w:r w:rsidRPr="008401AE">
        <w:rPr>
          <w:rFonts w:asciiTheme="majorHAnsi" w:hAnsiTheme="majorHAnsi"/>
          <w:sz w:val="20"/>
          <w:szCs w:val="20"/>
          <w:vertAlign w:val="superscript"/>
        </w:rPr>
        <w:footnoteReference w:id="245"/>
      </w:r>
      <w:r w:rsidRPr="008401AE">
        <w:rPr>
          <w:rFonts w:asciiTheme="majorHAnsi" w:hAnsiTheme="majorHAnsi"/>
          <w:sz w:val="20"/>
          <w:szCs w:val="20"/>
          <w:lang w:val="es-MX"/>
        </w:rPr>
        <w:t xml:space="preserve">, excluyéndose así a las personas </w:t>
      </w:r>
      <w:proofErr w:type="spellStart"/>
      <w:r w:rsidRPr="008401AE">
        <w:rPr>
          <w:rFonts w:asciiTheme="majorHAnsi" w:hAnsiTheme="majorHAnsi"/>
          <w:sz w:val="20"/>
          <w:szCs w:val="20"/>
          <w:lang w:val="es-MX"/>
        </w:rPr>
        <w:t>trans</w:t>
      </w:r>
      <w:proofErr w:type="spellEnd"/>
      <w:r w:rsidRPr="008401AE">
        <w:rPr>
          <w:rFonts w:asciiTheme="majorHAnsi" w:hAnsiTheme="majorHAnsi"/>
          <w:sz w:val="20"/>
          <w:szCs w:val="20"/>
          <w:lang w:val="es-MX"/>
        </w:rPr>
        <w:t xml:space="preserve"> del nuevo Código.</w:t>
      </w:r>
    </w:p>
    <w:p w:rsidR="002F6595" w:rsidRDefault="002F6595" w:rsidP="00410ACA">
      <w:pPr>
        <w:pStyle w:val="ListParagraph"/>
        <w:spacing w:after="0" w:line="240" w:lineRule="auto"/>
        <w:rPr>
          <w:rFonts w:asciiTheme="majorHAnsi" w:hAnsiTheme="majorHAnsi" w:cs="Calibri"/>
          <w:bCs/>
          <w:sz w:val="20"/>
          <w:szCs w:val="20"/>
          <w:highlight w:val="yellow"/>
          <w:shd w:val="clear" w:color="auto" w:fill="FFFFFF"/>
          <w:lang w:val="es-MX"/>
        </w:rPr>
      </w:pPr>
    </w:p>
    <w:p w:rsidR="002F6595" w:rsidRPr="008401AE" w:rsidRDefault="002F6595" w:rsidP="00410ACA">
      <w:pPr>
        <w:pStyle w:val="ListParagraph"/>
        <w:numPr>
          <w:ilvl w:val="0"/>
          <w:numId w:val="32"/>
        </w:numPr>
        <w:spacing w:after="0" w:line="240" w:lineRule="auto"/>
        <w:ind w:left="1440" w:hanging="720"/>
        <w:jc w:val="both"/>
        <w:rPr>
          <w:rFonts w:asciiTheme="majorHAnsi" w:hAnsiTheme="majorHAnsi"/>
          <w:b/>
          <w:sz w:val="20"/>
          <w:szCs w:val="20"/>
          <w:lang w:val="es-MX"/>
        </w:rPr>
      </w:pPr>
      <w:r w:rsidRPr="008401AE">
        <w:rPr>
          <w:rFonts w:asciiTheme="majorHAnsi" w:hAnsiTheme="majorHAnsi"/>
          <w:b/>
          <w:sz w:val="20"/>
          <w:szCs w:val="20"/>
          <w:lang w:val="es-MX"/>
        </w:rPr>
        <w:t>Posicionamiento regional e internacional</w:t>
      </w:r>
    </w:p>
    <w:p w:rsidR="002F6595" w:rsidRPr="008401AE" w:rsidRDefault="002F6595" w:rsidP="00410ACA">
      <w:pPr>
        <w:ind w:left="720"/>
        <w:jc w:val="both"/>
        <w:rPr>
          <w:rFonts w:asciiTheme="majorHAnsi" w:hAnsiTheme="majorHAnsi"/>
          <w:sz w:val="20"/>
          <w:szCs w:val="20"/>
          <w:lang w:val="es-ES"/>
        </w:rPr>
      </w:pPr>
    </w:p>
    <w:p w:rsidR="002F6595" w:rsidRPr="008401AE" w:rsidRDefault="002F6595" w:rsidP="00144B8B">
      <w:pPr>
        <w:numPr>
          <w:ilvl w:val="0"/>
          <w:numId w:val="39"/>
        </w:numPr>
        <w:jc w:val="both"/>
        <w:rPr>
          <w:rFonts w:asciiTheme="majorHAnsi" w:hAnsiTheme="majorHAnsi"/>
          <w:sz w:val="20"/>
          <w:szCs w:val="20"/>
          <w:lang w:val="es-ES"/>
        </w:rPr>
      </w:pPr>
      <w:r w:rsidRPr="008401AE">
        <w:rPr>
          <w:rFonts w:asciiTheme="majorHAnsi" w:hAnsiTheme="majorHAnsi" w:cs="Calibri"/>
          <w:bCs/>
          <w:sz w:val="20"/>
          <w:szCs w:val="20"/>
          <w:shd w:val="clear" w:color="auto" w:fill="FFFFFF"/>
          <w:lang w:val="es-MX"/>
        </w:rPr>
        <w:t>Durante el mes de</w:t>
      </w:r>
      <w:r w:rsidRPr="008401AE">
        <w:rPr>
          <w:rFonts w:asciiTheme="majorHAnsi" w:hAnsiTheme="majorHAnsi" w:cs="Calibri"/>
          <w:bCs/>
          <w:sz w:val="20"/>
          <w:szCs w:val="20"/>
          <w:shd w:val="clear" w:color="auto" w:fill="FFFFFF"/>
          <w:lang w:val="es-AR"/>
        </w:rPr>
        <w:t xml:space="preserve"> mayo de 2014, l</w:t>
      </w:r>
      <w:r w:rsidRPr="008401AE">
        <w:rPr>
          <w:rFonts w:asciiTheme="majorHAnsi" w:hAnsiTheme="majorHAnsi" w:cs="Calibri"/>
          <w:bCs/>
          <w:sz w:val="20"/>
          <w:szCs w:val="20"/>
          <w:shd w:val="clear" w:color="auto" w:fill="FFFFFF"/>
          <w:lang w:val="es-MX"/>
        </w:rPr>
        <w:t xml:space="preserve">a </w:t>
      </w:r>
      <w:r w:rsidRPr="008401AE">
        <w:rPr>
          <w:rFonts w:asciiTheme="majorHAnsi" w:hAnsiTheme="majorHAnsi" w:cs="Calibri"/>
          <w:bCs/>
          <w:sz w:val="20"/>
          <w:szCs w:val="20"/>
          <w:shd w:val="clear" w:color="auto" w:fill="FFFFFF"/>
          <w:lang w:val="es-AR"/>
        </w:rPr>
        <w:t xml:space="preserve">VI Conferencia Regional de la Asociación Internacional de Lesbianas, </w:t>
      </w:r>
      <w:proofErr w:type="spellStart"/>
      <w:r w:rsidRPr="008401AE">
        <w:rPr>
          <w:rFonts w:asciiTheme="majorHAnsi" w:hAnsiTheme="majorHAnsi" w:cs="Calibri"/>
          <w:bCs/>
          <w:sz w:val="20"/>
          <w:szCs w:val="20"/>
          <w:shd w:val="clear" w:color="auto" w:fill="FFFFFF"/>
          <w:lang w:val="es-AR"/>
        </w:rPr>
        <w:t>Gays</w:t>
      </w:r>
      <w:proofErr w:type="spellEnd"/>
      <w:r w:rsidRPr="008401AE">
        <w:rPr>
          <w:rFonts w:asciiTheme="majorHAnsi" w:hAnsiTheme="majorHAnsi" w:cs="Calibri"/>
          <w:bCs/>
          <w:sz w:val="20"/>
          <w:szCs w:val="20"/>
          <w:shd w:val="clear" w:color="auto" w:fill="FFFFFF"/>
          <w:lang w:val="es-AR"/>
        </w:rPr>
        <w:t xml:space="preserve">, </w:t>
      </w:r>
      <w:proofErr w:type="spellStart"/>
      <w:r w:rsidRPr="008401AE">
        <w:rPr>
          <w:rFonts w:asciiTheme="majorHAnsi" w:hAnsiTheme="majorHAnsi" w:cs="Calibri"/>
          <w:bCs/>
          <w:sz w:val="20"/>
          <w:szCs w:val="20"/>
          <w:shd w:val="clear" w:color="auto" w:fill="FFFFFF"/>
          <w:lang w:val="es-AR"/>
        </w:rPr>
        <w:t>Trans</w:t>
      </w:r>
      <w:proofErr w:type="spellEnd"/>
      <w:r w:rsidRPr="008401AE">
        <w:rPr>
          <w:rFonts w:asciiTheme="majorHAnsi" w:hAnsiTheme="majorHAnsi" w:cs="Calibri"/>
          <w:bCs/>
          <w:sz w:val="20"/>
          <w:szCs w:val="20"/>
          <w:shd w:val="clear" w:color="auto" w:fill="FFFFFF"/>
          <w:lang w:val="es-AR"/>
        </w:rPr>
        <w:t xml:space="preserve"> e </w:t>
      </w:r>
      <w:proofErr w:type="spellStart"/>
      <w:r w:rsidRPr="008401AE">
        <w:rPr>
          <w:rFonts w:asciiTheme="majorHAnsi" w:hAnsiTheme="majorHAnsi" w:cs="Calibri"/>
          <w:bCs/>
          <w:sz w:val="20"/>
          <w:szCs w:val="20"/>
          <w:shd w:val="clear" w:color="auto" w:fill="FFFFFF"/>
          <w:lang w:val="es-AR"/>
        </w:rPr>
        <w:t>Intersex</w:t>
      </w:r>
      <w:proofErr w:type="spellEnd"/>
      <w:r w:rsidRPr="008401AE">
        <w:rPr>
          <w:rFonts w:asciiTheme="majorHAnsi" w:hAnsiTheme="majorHAnsi" w:cs="Calibri"/>
          <w:bCs/>
          <w:sz w:val="20"/>
          <w:szCs w:val="20"/>
          <w:shd w:val="clear" w:color="auto" w:fill="FFFFFF"/>
          <w:lang w:val="es-AR"/>
        </w:rPr>
        <w:t xml:space="preserve"> para América Latina y el Caribe (ILGALAC) tuvo lugar en Cuba y CENESEX fue la organización anfitriona. La </w:t>
      </w:r>
      <w:r w:rsidRPr="00E91A1E">
        <w:rPr>
          <w:rFonts w:asciiTheme="majorHAnsi" w:hAnsiTheme="majorHAnsi"/>
          <w:sz w:val="20"/>
          <w:szCs w:val="20"/>
          <w:lang w:val="es-ES_tradnl"/>
        </w:rPr>
        <w:t>Conferencia</w:t>
      </w:r>
      <w:r w:rsidRPr="008401AE">
        <w:rPr>
          <w:rFonts w:asciiTheme="majorHAnsi" w:hAnsiTheme="majorHAnsi" w:cs="Calibri"/>
          <w:bCs/>
          <w:sz w:val="20"/>
          <w:szCs w:val="20"/>
          <w:shd w:val="clear" w:color="auto" w:fill="FFFFFF"/>
          <w:lang w:val="es-AR"/>
        </w:rPr>
        <w:t xml:space="preserve"> reunió a centenas de personas delegadas, entre las que se cuentan figuras reconocidas de la región por su activismo en la defensa de los derechos de personas LGBT</w:t>
      </w:r>
      <w:r w:rsidRPr="008401AE">
        <w:rPr>
          <w:rFonts w:asciiTheme="majorHAnsi" w:hAnsiTheme="majorHAnsi"/>
          <w:sz w:val="20"/>
          <w:szCs w:val="20"/>
          <w:shd w:val="clear" w:color="auto" w:fill="FFFFFF"/>
          <w:vertAlign w:val="superscript"/>
          <w:lang w:val="es-AR"/>
        </w:rPr>
        <w:footnoteReference w:id="246"/>
      </w:r>
      <w:r w:rsidRPr="008401AE">
        <w:rPr>
          <w:rFonts w:asciiTheme="majorHAnsi" w:hAnsiTheme="majorHAnsi" w:cs="Calibri"/>
          <w:bCs/>
          <w:sz w:val="20"/>
          <w:szCs w:val="20"/>
          <w:shd w:val="clear" w:color="auto" w:fill="FFFFFF"/>
          <w:lang w:val="es-AR"/>
        </w:rPr>
        <w:t xml:space="preserve">. </w:t>
      </w:r>
    </w:p>
    <w:p w:rsidR="002F6595" w:rsidRPr="008401AE" w:rsidRDefault="002F6595" w:rsidP="00410ACA">
      <w:pPr>
        <w:ind w:left="720"/>
        <w:jc w:val="both"/>
        <w:rPr>
          <w:rFonts w:asciiTheme="majorHAnsi" w:hAnsiTheme="majorHAnsi"/>
          <w:sz w:val="20"/>
          <w:szCs w:val="20"/>
          <w:lang w:val="es-ES"/>
        </w:rPr>
      </w:pPr>
    </w:p>
    <w:p w:rsidR="002F6595" w:rsidRPr="008401AE" w:rsidRDefault="002F6595" w:rsidP="00144B8B">
      <w:pPr>
        <w:numPr>
          <w:ilvl w:val="0"/>
          <w:numId w:val="39"/>
        </w:numPr>
        <w:jc w:val="both"/>
        <w:rPr>
          <w:rFonts w:asciiTheme="majorHAnsi" w:hAnsiTheme="majorHAnsi"/>
          <w:sz w:val="20"/>
          <w:szCs w:val="20"/>
          <w:lang w:val="es-ES"/>
        </w:rPr>
      </w:pPr>
      <w:r w:rsidRPr="008401AE">
        <w:rPr>
          <w:rFonts w:asciiTheme="majorHAnsi" w:hAnsiTheme="majorHAnsi" w:cs="Calibri"/>
          <w:bCs/>
          <w:sz w:val="20"/>
          <w:szCs w:val="20"/>
          <w:shd w:val="clear" w:color="auto" w:fill="FFFFFF"/>
          <w:lang w:val="es-AR"/>
        </w:rPr>
        <w:t xml:space="preserve">Sin embargo, cinco organizaciones cubanas LGBT no adscritas al CENESEX publicaron un comunicado conjunto en el cual rechazaron la Conferencia y la participación exclusiva de la presencia oficial cubana y de algunas </w:t>
      </w:r>
      <w:proofErr w:type="spellStart"/>
      <w:r w:rsidRPr="008401AE">
        <w:rPr>
          <w:rFonts w:asciiTheme="majorHAnsi" w:hAnsiTheme="majorHAnsi" w:cs="Calibri"/>
          <w:bCs/>
          <w:sz w:val="20"/>
          <w:szCs w:val="20"/>
          <w:shd w:val="clear" w:color="auto" w:fill="FFFFFF"/>
          <w:lang w:val="es-AR"/>
        </w:rPr>
        <w:t>ONGs</w:t>
      </w:r>
      <w:proofErr w:type="spellEnd"/>
      <w:r w:rsidRPr="008401AE">
        <w:rPr>
          <w:rFonts w:asciiTheme="majorHAnsi" w:hAnsiTheme="majorHAnsi" w:cs="Calibri"/>
          <w:bCs/>
          <w:sz w:val="20"/>
          <w:szCs w:val="20"/>
          <w:shd w:val="clear" w:color="auto" w:fill="FFFFFF"/>
          <w:lang w:val="es-AR"/>
        </w:rPr>
        <w:t xml:space="preserve"> que responden a los intereses del Estado, denunciando que “los métodos utilizados por parte de las autoridades cubanas </w:t>
      </w:r>
      <w:r w:rsidRPr="00E91A1E">
        <w:rPr>
          <w:rFonts w:asciiTheme="majorHAnsi" w:hAnsiTheme="majorHAnsi"/>
          <w:sz w:val="20"/>
          <w:szCs w:val="20"/>
          <w:lang w:val="es-ES_tradnl"/>
        </w:rPr>
        <w:t>sólo</w:t>
      </w:r>
      <w:r w:rsidRPr="008401AE">
        <w:rPr>
          <w:rFonts w:asciiTheme="majorHAnsi" w:hAnsiTheme="majorHAnsi" w:cs="Calibri"/>
          <w:bCs/>
          <w:sz w:val="20"/>
          <w:szCs w:val="20"/>
          <w:shd w:val="clear" w:color="auto" w:fill="FFFFFF"/>
          <w:lang w:val="es-AR"/>
        </w:rPr>
        <w:t xml:space="preserve"> han cambiado para ser invisibles al monitoreo internacional” y expresan que “la comunidad LGBT cubana sigue viviendo la persecución, la marginación y el estigma”</w:t>
      </w:r>
      <w:r w:rsidRPr="008401AE">
        <w:rPr>
          <w:rStyle w:val="FootnoteReference"/>
          <w:rFonts w:asciiTheme="majorHAnsi" w:hAnsiTheme="majorHAnsi" w:cs="Calibri"/>
          <w:bCs/>
          <w:sz w:val="20"/>
          <w:szCs w:val="20"/>
          <w:shd w:val="clear" w:color="auto" w:fill="FFFFFF"/>
          <w:lang w:val="es-AR"/>
        </w:rPr>
        <w:footnoteReference w:id="247"/>
      </w:r>
      <w:r w:rsidRPr="008401AE">
        <w:rPr>
          <w:rFonts w:asciiTheme="majorHAnsi" w:hAnsiTheme="majorHAnsi" w:cs="Calibri"/>
          <w:bCs/>
          <w:sz w:val="20"/>
          <w:szCs w:val="20"/>
          <w:shd w:val="clear" w:color="auto" w:fill="FFFFFF"/>
          <w:lang w:val="es-AR"/>
        </w:rPr>
        <w:t xml:space="preserve">.  </w:t>
      </w:r>
    </w:p>
    <w:p w:rsidR="00802856" w:rsidRPr="008401AE" w:rsidRDefault="00802856" w:rsidP="00410ACA">
      <w:pPr>
        <w:ind w:left="720"/>
        <w:jc w:val="both"/>
        <w:rPr>
          <w:rFonts w:asciiTheme="majorHAnsi" w:hAnsiTheme="majorHAnsi"/>
          <w:sz w:val="20"/>
          <w:szCs w:val="20"/>
          <w:lang w:val="es-ES"/>
        </w:rPr>
      </w:pPr>
    </w:p>
    <w:p w:rsidR="00802856" w:rsidRPr="008401AE" w:rsidRDefault="002F6595" w:rsidP="00144B8B">
      <w:pPr>
        <w:numPr>
          <w:ilvl w:val="0"/>
          <w:numId w:val="39"/>
        </w:numPr>
        <w:jc w:val="both"/>
        <w:rPr>
          <w:rFonts w:asciiTheme="majorHAnsi" w:hAnsiTheme="majorHAnsi"/>
          <w:sz w:val="20"/>
          <w:szCs w:val="20"/>
          <w:lang w:val="es-ES"/>
        </w:rPr>
      </w:pPr>
      <w:r w:rsidRPr="008401AE">
        <w:rPr>
          <w:rFonts w:asciiTheme="majorHAnsi" w:hAnsiTheme="majorHAnsi" w:cs="Arial"/>
          <w:sz w:val="20"/>
          <w:szCs w:val="20"/>
          <w:lang w:val="es-MX"/>
        </w:rPr>
        <w:t xml:space="preserve">Finalmente, vale destacar que internacionalmente Cuba votó a favor de la aprobación de la resolución sobre discriminación y </w:t>
      </w:r>
      <w:r w:rsidRPr="00E91A1E">
        <w:rPr>
          <w:rFonts w:asciiTheme="majorHAnsi" w:hAnsiTheme="majorHAnsi"/>
          <w:sz w:val="20"/>
          <w:szCs w:val="20"/>
          <w:lang w:val="es-ES_tradnl"/>
        </w:rPr>
        <w:t>violencia</w:t>
      </w:r>
      <w:r w:rsidRPr="008401AE">
        <w:rPr>
          <w:rFonts w:asciiTheme="majorHAnsi" w:hAnsiTheme="majorHAnsi" w:cs="Arial"/>
          <w:sz w:val="20"/>
          <w:szCs w:val="20"/>
          <w:lang w:val="es-MX"/>
        </w:rPr>
        <w:t xml:space="preserve"> contra las personas LGBT, titulada “Derechos humanos, orientación sexual e identidad de género”, en el seno del Consejo de Derechos Humanos de Naciones Unidas </w:t>
      </w:r>
      <w:r w:rsidRPr="008401AE">
        <w:rPr>
          <w:rFonts w:asciiTheme="majorHAnsi" w:hAnsiTheme="majorHAnsi" w:cs="Arial"/>
          <w:sz w:val="20"/>
          <w:szCs w:val="20"/>
          <w:lang w:val="es-MX"/>
        </w:rPr>
        <w:lastRenderedPageBreak/>
        <w:t>en septiembre de 2014</w:t>
      </w:r>
      <w:r w:rsidRPr="008401AE">
        <w:rPr>
          <w:rStyle w:val="FootnoteReference"/>
          <w:rFonts w:asciiTheme="majorHAnsi" w:hAnsiTheme="majorHAnsi" w:cs="Arial"/>
          <w:sz w:val="20"/>
          <w:szCs w:val="20"/>
          <w:lang w:val="es-MX"/>
        </w:rPr>
        <w:footnoteReference w:id="248"/>
      </w:r>
      <w:r w:rsidRPr="008401AE">
        <w:rPr>
          <w:rFonts w:asciiTheme="majorHAnsi" w:hAnsiTheme="majorHAnsi" w:cs="Arial"/>
          <w:sz w:val="20"/>
          <w:szCs w:val="20"/>
          <w:lang w:val="es-MX"/>
        </w:rPr>
        <w:t>. La Resolución de la ONU expresa “gran preocupación por los actos de violencia y discriminación, en todas las regiones del mundo, que se cometen contra personas por su orientación sexual e identidad de género”</w:t>
      </w:r>
      <w:r w:rsidRPr="008401AE">
        <w:rPr>
          <w:rStyle w:val="FootnoteReference"/>
          <w:rFonts w:asciiTheme="majorHAnsi" w:hAnsiTheme="majorHAnsi" w:cs="Arial"/>
          <w:sz w:val="20"/>
          <w:szCs w:val="20"/>
          <w:lang w:val="es-MX"/>
        </w:rPr>
        <w:t xml:space="preserve"> </w:t>
      </w:r>
      <w:r w:rsidRPr="008401AE">
        <w:rPr>
          <w:rStyle w:val="FootnoteReference"/>
          <w:rFonts w:asciiTheme="majorHAnsi" w:hAnsiTheme="majorHAnsi" w:cs="Arial"/>
          <w:sz w:val="20"/>
          <w:szCs w:val="20"/>
          <w:lang w:val="es-MX"/>
        </w:rPr>
        <w:footnoteReference w:id="249"/>
      </w:r>
      <w:r w:rsidR="00802856" w:rsidRPr="008401AE">
        <w:rPr>
          <w:rFonts w:asciiTheme="majorHAnsi" w:hAnsiTheme="majorHAnsi" w:cs="Arial"/>
          <w:sz w:val="20"/>
          <w:szCs w:val="20"/>
          <w:lang w:val="es-MX"/>
        </w:rPr>
        <w:t>.</w:t>
      </w:r>
    </w:p>
    <w:p w:rsidR="00451512" w:rsidRDefault="00451512" w:rsidP="00410ACA">
      <w:pPr>
        <w:ind w:firstLine="720"/>
        <w:jc w:val="both"/>
        <w:rPr>
          <w:rFonts w:asciiTheme="majorHAnsi" w:hAnsiTheme="majorHAnsi"/>
          <w:b/>
          <w:sz w:val="20"/>
          <w:szCs w:val="20"/>
          <w:lang w:val="es-ES"/>
        </w:rPr>
      </w:pPr>
    </w:p>
    <w:p w:rsidR="00802856" w:rsidRPr="008401AE" w:rsidRDefault="008401AE" w:rsidP="001907B7">
      <w:pPr>
        <w:pStyle w:val="Heading2"/>
      </w:pPr>
      <w:r>
        <w:t xml:space="preserve">J. </w:t>
      </w:r>
      <w:r>
        <w:tab/>
      </w:r>
      <w:r w:rsidR="00802856" w:rsidRPr="008401AE">
        <w:t>Personas privadas de libertad</w:t>
      </w:r>
    </w:p>
    <w:p w:rsidR="00451512" w:rsidRDefault="00451512" w:rsidP="00410ACA">
      <w:pPr>
        <w:ind w:left="720"/>
        <w:jc w:val="both"/>
        <w:rPr>
          <w:rFonts w:asciiTheme="majorHAnsi" w:hAnsiTheme="majorHAnsi"/>
          <w:sz w:val="20"/>
          <w:szCs w:val="20"/>
          <w:lang w:val="es-ES"/>
        </w:rPr>
      </w:pPr>
    </w:p>
    <w:p w:rsidR="00802856" w:rsidRPr="00802856" w:rsidRDefault="00802856" w:rsidP="00144B8B">
      <w:pPr>
        <w:numPr>
          <w:ilvl w:val="0"/>
          <w:numId w:val="39"/>
        </w:numPr>
        <w:jc w:val="both"/>
        <w:rPr>
          <w:rFonts w:asciiTheme="majorHAnsi" w:hAnsiTheme="majorHAnsi"/>
          <w:sz w:val="20"/>
          <w:szCs w:val="20"/>
          <w:lang w:val="es-ES"/>
        </w:rPr>
      </w:pPr>
      <w:r w:rsidRPr="00802856">
        <w:rPr>
          <w:rFonts w:asciiTheme="majorHAnsi" w:hAnsiTheme="majorHAnsi"/>
          <w:sz w:val="20"/>
          <w:szCs w:val="20"/>
          <w:lang w:val="es-ES"/>
        </w:rPr>
        <w:t>En el curso del presente año la Comisión continúo recibiendo información preocupante acerca de graves violaciones a los derechos humanos de las personas privadas de libertad en Cuba. A este respecto, se denunció en audiencia celebrada en el 153º periodo ordinario de sesiones</w:t>
      </w:r>
      <w:r w:rsidRPr="00802856">
        <w:rPr>
          <w:rStyle w:val="FootnoteReference"/>
          <w:rFonts w:asciiTheme="majorHAnsi" w:hAnsiTheme="majorHAnsi"/>
          <w:sz w:val="20"/>
          <w:szCs w:val="20"/>
          <w:lang w:val="es-ES"/>
        </w:rPr>
        <w:footnoteReference w:id="250"/>
      </w:r>
      <w:r w:rsidRPr="00802856">
        <w:rPr>
          <w:rFonts w:asciiTheme="majorHAnsi" w:hAnsiTheme="majorHAnsi"/>
          <w:sz w:val="20"/>
          <w:szCs w:val="20"/>
          <w:lang w:val="es-ES"/>
        </w:rPr>
        <w:t xml:space="preserve">, que los principales problemas siguen siendo el hacinamiento; las condiciones de reclusión infrahumanas a las que se somete a los reclusos, en particular la falta de atención médica; el uso excesivo de la fuerza y comisión de actos de tortura y tratos crueles, inhumanos y degradantes, en </w:t>
      </w:r>
      <w:r w:rsidRPr="00E91A1E">
        <w:rPr>
          <w:rFonts w:asciiTheme="majorHAnsi" w:hAnsiTheme="majorHAnsi"/>
          <w:sz w:val="20"/>
          <w:szCs w:val="20"/>
          <w:lang w:val="es-ES_tradnl"/>
        </w:rPr>
        <w:t>particular</w:t>
      </w:r>
      <w:r w:rsidRPr="00802856">
        <w:rPr>
          <w:rFonts w:asciiTheme="majorHAnsi" w:hAnsiTheme="majorHAnsi"/>
          <w:sz w:val="20"/>
          <w:szCs w:val="20"/>
          <w:lang w:val="es-ES"/>
        </w:rPr>
        <w:t xml:space="preserve"> las golpizas y la aplicación arbitraria y abusiva del aislamiento en celdas de castigo, las cuales por lo general son huecos oscuros, infestados de alimañas e insectos; la corrupción y la falta de transparencia en la gestión penitenciaria; la falta de control judicial de las detenciones y el amplio margen de discrecionalidad de la policía; y la falta absoluta de mecanismos de monitoreo independientes, y de mecanismos para que los reclusos o sus familiares presenten peticiones y quejas a la administración. </w:t>
      </w:r>
    </w:p>
    <w:p w:rsidR="00802856" w:rsidRPr="00802856" w:rsidRDefault="00802856" w:rsidP="00410ACA">
      <w:pPr>
        <w:ind w:left="720"/>
        <w:jc w:val="both"/>
        <w:rPr>
          <w:rFonts w:asciiTheme="majorHAnsi" w:hAnsiTheme="majorHAnsi"/>
          <w:sz w:val="20"/>
          <w:szCs w:val="20"/>
          <w:lang w:val="es-ES"/>
        </w:rPr>
      </w:pPr>
    </w:p>
    <w:p w:rsidR="00802856" w:rsidRPr="00802856" w:rsidRDefault="00802856" w:rsidP="00144B8B">
      <w:pPr>
        <w:numPr>
          <w:ilvl w:val="0"/>
          <w:numId w:val="39"/>
        </w:numPr>
        <w:jc w:val="both"/>
        <w:rPr>
          <w:rFonts w:asciiTheme="majorHAnsi" w:hAnsiTheme="majorHAnsi"/>
          <w:sz w:val="20"/>
          <w:szCs w:val="20"/>
          <w:lang w:val="es-ES"/>
        </w:rPr>
      </w:pPr>
      <w:r w:rsidRPr="00802856">
        <w:rPr>
          <w:rFonts w:asciiTheme="majorHAnsi" w:hAnsiTheme="majorHAnsi"/>
          <w:sz w:val="20"/>
          <w:szCs w:val="20"/>
          <w:lang w:val="es-ES"/>
        </w:rPr>
        <w:t xml:space="preserve">Las organizaciones participantes en esta audiencia indicaron que las huelgas de hambre se reprimen mediante el internamiento de reclusos en celdas de castigo y con la privación de agua como medio disuasorio. Destacaron igualmente que se desconoce el número exacto de reclusos que mueren por causas imputables a las propias autoridades, no se da información veraz a los familiares, ni se investigan estos hechos. Asimismo, refirieron que se restringen o impiden arbitrariamente las visitas familiares, y que no se da atención especial a personas pertenecientes a grupos vulnerables. Los miembros de la Comisión consideraron de particular gravedad la situación descrita y destacaron, entre otras cosas, la necesidad de establecer mecanismos independientes de monitoreo de las condiciones generales de los centros penales; de establecer una jurisdicción especializada en casos de menores infractores; y de prevenir, investigar, investigar y dar a conocer las causas reales de las muertes de personas en custodia del Estado. De acuerdo con los participantes, en Cuba habría entre 65,000 y 70,000 personas privadas de libertad. </w:t>
      </w:r>
    </w:p>
    <w:p w:rsidR="00802856" w:rsidRPr="00802856" w:rsidRDefault="00802856" w:rsidP="00410ACA">
      <w:pPr>
        <w:ind w:left="720"/>
        <w:jc w:val="both"/>
        <w:rPr>
          <w:rFonts w:asciiTheme="majorHAnsi" w:hAnsiTheme="majorHAnsi"/>
          <w:sz w:val="20"/>
          <w:szCs w:val="20"/>
          <w:lang w:val="es-ES"/>
        </w:rPr>
      </w:pPr>
    </w:p>
    <w:p w:rsidR="00802856" w:rsidRPr="00802856" w:rsidRDefault="00802856" w:rsidP="00144B8B">
      <w:pPr>
        <w:numPr>
          <w:ilvl w:val="0"/>
          <w:numId w:val="39"/>
        </w:numPr>
        <w:jc w:val="both"/>
        <w:rPr>
          <w:rFonts w:asciiTheme="majorHAnsi" w:hAnsiTheme="majorHAnsi"/>
          <w:sz w:val="20"/>
          <w:szCs w:val="20"/>
          <w:lang w:val="es-ES"/>
        </w:rPr>
      </w:pPr>
      <w:r w:rsidRPr="00802856">
        <w:rPr>
          <w:rFonts w:asciiTheme="majorHAnsi" w:hAnsiTheme="majorHAnsi"/>
          <w:sz w:val="20"/>
          <w:szCs w:val="20"/>
          <w:lang w:val="es-ES"/>
        </w:rPr>
        <w:t xml:space="preserve">Actualmente en Cuba la Dirección de Establecimientos Penitenciarios del Ministerio del Interior (MININT), subordinado al Consejo de Estado y al Consejo de Ministros, es el ente encargado de administrar los aspectos fundamentales de la gestión penitenciaria. Además, de acuerdo con la Ley de la Fiscalía, los agentes de la Fiscalía General de la República están  facultados para realizar inspecciones a las cárceles, verificar el cumplimiento de las normas legales en lo relativo a su funcionamiento y monitorear el respeto de los derechos de las personas recluidas en cualquier centro de privación de libertad. Sin embargo, la Fiscalía General de la República está </w:t>
      </w:r>
      <w:r w:rsidRPr="00E91A1E">
        <w:rPr>
          <w:rFonts w:asciiTheme="majorHAnsi" w:hAnsiTheme="majorHAnsi"/>
          <w:sz w:val="20"/>
          <w:szCs w:val="20"/>
          <w:lang w:val="es-ES_tradnl"/>
        </w:rPr>
        <w:t>subordinada</w:t>
      </w:r>
      <w:r w:rsidRPr="00802856">
        <w:rPr>
          <w:rFonts w:asciiTheme="majorHAnsi" w:hAnsiTheme="majorHAnsi"/>
          <w:sz w:val="20"/>
          <w:szCs w:val="20"/>
          <w:lang w:val="es-ES"/>
        </w:rPr>
        <w:t xml:space="preserve"> a la Asamblea General del Poder Popular y al Consejo de Estado, de quien recibe órdenes directas, lo que en los hechos limita de manera decisiva su independencia, y torna inoperantes las facultades legales de monitoreo que posee. En este contexto, los participantes de la audiencia enfatizaron que uno de los problemas más graves que atraviesa el sistema penitenciario cubano es la corrupción, la cual queda completamente fuera del escrutinio público. Estos actos de corrupción estarían relacionados, por ejemplo, con la consecución de traslados, venta de certificados de buena conducta, de dictámenes psicológicos, o de participación en actividades laborales o de estudio, visitas conyugales, o el acceso a servicios telefónicos, entre otros servicios que el Estado tiene el deber de proveer a la población </w:t>
      </w:r>
      <w:r w:rsidRPr="00802856">
        <w:rPr>
          <w:rFonts w:asciiTheme="majorHAnsi" w:hAnsiTheme="majorHAnsi"/>
          <w:sz w:val="20"/>
          <w:szCs w:val="20"/>
          <w:lang w:val="es-ES"/>
        </w:rPr>
        <w:lastRenderedPageBreak/>
        <w:t xml:space="preserve">penal en condiciones de igualdad. En Cuba los centros penitenciarios son administrados y custodiados por militares. </w:t>
      </w:r>
    </w:p>
    <w:p w:rsidR="00802856" w:rsidRPr="00802856" w:rsidRDefault="00802856" w:rsidP="00410ACA">
      <w:pPr>
        <w:ind w:left="720"/>
        <w:jc w:val="both"/>
        <w:rPr>
          <w:rFonts w:asciiTheme="majorHAnsi" w:hAnsiTheme="majorHAnsi"/>
          <w:sz w:val="20"/>
          <w:szCs w:val="20"/>
          <w:lang w:val="es-ES"/>
        </w:rPr>
      </w:pPr>
    </w:p>
    <w:p w:rsidR="00E05257" w:rsidRDefault="00802856" w:rsidP="00144B8B">
      <w:pPr>
        <w:numPr>
          <w:ilvl w:val="0"/>
          <w:numId w:val="39"/>
        </w:numPr>
        <w:jc w:val="both"/>
        <w:rPr>
          <w:rFonts w:asciiTheme="majorHAnsi" w:hAnsiTheme="majorHAnsi"/>
          <w:sz w:val="20"/>
          <w:szCs w:val="20"/>
          <w:lang w:val="es-ES"/>
        </w:rPr>
      </w:pPr>
      <w:r w:rsidRPr="00F350C6">
        <w:rPr>
          <w:rFonts w:asciiTheme="majorHAnsi" w:hAnsiTheme="majorHAnsi"/>
          <w:sz w:val="20"/>
          <w:szCs w:val="20"/>
          <w:lang w:val="es-ES"/>
        </w:rPr>
        <w:t xml:space="preserve">Por otro lado, se ha </w:t>
      </w:r>
      <w:r w:rsidR="00A13D6E" w:rsidRPr="00F350C6">
        <w:rPr>
          <w:rFonts w:asciiTheme="majorHAnsi" w:hAnsiTheme="majorHAnsi"/>
          <w:sz w:val="20"/>
          <w:szCs w:val="20"/>
          <w:lang w:val="es-ES"/>
        </w:rPr>
        <w:t>observado</w:t>
      </w:r>
      <w:r w:rsidRPr="00F350C6">
        <w:rPr>
          <w:rFonts w:asciiTheme="majorHAnsi" w:hAnsiTheme="majorHAnsi"/>
          <w:sz w:val="20"/>
          <w:szCs w:val="20"/>
          <w:lang w:val="es-ES"/>
        </w:rPr>
        <w:t xml:space="preserve"> que las autoridades penitenciarias tienen la práctica de</w:t>
      </w:r>
      <w:r w:rsidRPr="00802856">
        <w:rPr>
          <w:rFonts w:asciiTheme="majorHAnsi" w:hAnsiTheme="majorHAnsi"/>
          <w:sz w:val="20"/>
          <w:szCs w:val="20"/>
          <w:lang w:val="es-ES"/>
        </w:rPr>
        <w:t xml:space="preserve"> disfrazar la realidad de los centros penitenciarios cuando éstos van a ser visitados por personas externas al sistema, o cuando se darán imágenes a la prensa. En </w:t>
      </w:r>
      <w:r w:rsidRPr="00E91A1E">
        <w:rPr>
          <w:rFonts w:asciiTheme="majorHAnsi" w:hAnsiTheme="majorHAnsi"/>
          <w:sz w:val="20"/>
          <w:szCs w:val="20"/>
          <w:lang w:val="es-ES_tradnl"/>
        </w:rPr>
        <w:t>estos</w:t>
      </w:r>
      <w:r w:rsidRPr="00802856">
        <w:rPr>
          <w:rFonts w:asciiTheme="majorHAnsi" w:hAnsiTheme="majorHAnsi"/>
          <w:sz w:val="20"/>
          <w:szCs w:val="20"/>
          <w:lang w:val="es-ES"/>
        </w:rPr>
        <w:t xml:space="preserve"> casos, los reos son sacados de las celdas, la alimentación mejora por el tiempo que dure la visita, y las condiciones sanitarias y de higiene son sorpresivamente mejoradas. Asimismo, algunos reos son en general amenazados para no expresen la realidad que se vive en el centro penal, y otros comprados mediante incentivos y promesas de privilegios. En cambio, aquellos que osen expresar su opinión acerca de las condiciones reales de reclusión son sometidos a golpizas, castigos, y trasladados a lugares distantes</w:t>
      </w:r>
      <w:r w:rsidR="00A13D6E">
        <w:rPr>
          <w:rStyle w:val="FootnoteReference"/>
          <w:rFonts w:asciiTheme="majorHAnsi" w:hAnsiTheme="majorHAnsi"/>
          <w:sz w:val="20"/>
          <w:szCs w:val="20"/>
          <w:lang w:val="es-ES"/>
        </w:rPr>
        <w:footnoteReference w:id="251"/>
      </w:r>
      <w:r w:rsidRPr="00802856">
        <w:rPr>
          <w:rFonts w:asciiTheme="majorHAnsi" w:hAnsiTheme="majorHAnsi"/>
          <w:sz w:val="20"/>
          <w:szCs w:val="20"/>
          <w:lang w:val="es-ES"/>
        </w:rPr>
        <w:t>.</w:t>
      </w:r>
    </w:p>
    <w:p w:rsidR="00E05257" w:rsidRPr="00E05257" w:rsidRDefault="00E05257" w:rsidP="00410ACA">
      <w:pPr>
        <w:ind w:firstLine="720"/>
        <w:jc w:val="both"/>
        <w:rPr>
          <w:rFonts w:asciiTheme="majorHAnsi" w:eastAsia="Times New Roman" w:hAnsiTheme="majorHAnsi"/>
          <w:b/>
          <w:sz w:val="20"/>
          <w:szCs w:val="20"/>
          <w:lang w:val="es-ES"/>
        </w:rPr>
      </w:pPr>
    </w:p>
    <w:p w:rsidR="00E05257" w:rsidRPr="00E05257" w:rsidRDefault="001907B7" w:rsidP="001907B7">
      <w:pPr>
        <w:pStyle w:val="Heading2"/>
      </w:pPr>
      <w:r>
        <w:t>K</w:t>
      </w:r>
      <w:r w:rsidR="00E05257" w:rsidRPr="00E05257">
        <w:t xml:space="preserve">. </w:t>
      </w:r>
      <w:r w:rsidR="00E05257" w:rsidRPr="00E05257">
        <w:tab/>
        <w:t>Afrodescendientes</w:t>
      </w:r>
    </w:p>
    <w:p w:rsidR="00E05257" w:rsidRPr="00E05257" w:rsidRDefault="00E05257" w:rsidP="00410ACA">
      <w:pPr>
        <w:ind w:left="720"/>
        <w:jc w:val="both"/>
        <w:rPr>
          <w:rFonts w:asciiTheme="majorHAnsi" w:hAnsiTheme="majorHAnsi"/>
          <w:sz w:val="20"/>
          <w:szCs w:val="20"/>
          <w:lang w:val="es-ES"/>
        </w:rPr>
      </w:pPr>
    </w:p>
    <w:p w:rsidR="00E05257" w:rsidRPr="0043543B" w:rsidRDefault="00E05257" w:rsidP="00144B8B">
      <w:pPr>
        <w:numPr>
          <w:ilvl w:val="0"/>
          <w:numId w:val="39"/>
        </w:numPr>
        <w:jc w:val="both"/>
        <w:rPr>
          <w:rFonts w:asciiTheme="majorHAnsi" w:hAnsiTheme="majorHAnsi"/>
          <w:sz w:val="20"/>
          <w:szCs w:val="20"/>
          <w:lang w:val="es-ES"/>
        </w:rPr>
      </w:pPr>
      <w:r w:rsidRPr="0043543B">
        <w:rPr>
          <w:rFonts w:asciiTheme="majorHAnsi" w:hAnsiTheme="majorHAnsi"/>
          <w:sz w:val="20"/>
          <w:szCs w:val="20"/>
          <w:lang w:val="es-ES"/>
        </w:rPr>
        <w:t>De acuerdo con el último censo de Cuba (2012) –cuyos resultados fueron dados a conocer en 2014– la población afrodescendiente constituye un 9.2% de la población cubana, es decir, 879,512 habitantes</w:t>
      </w:r>
      <w:r w:rsidRPr="0043543B">
        <w:rPr>
          <w:rStyle w:val="FootnoteReference"/>
          <w:rFonts w:asciiTheme="majorHAnsi" w:hAnsiTheme="majorHAnsi"/>
          <w:sz w:val="20"/>
          <w:szCs w:val="20"/>
        </w:rPr>
        <w:footnoteReference w:id="252"/>
      </w:r>
      <w:r w:rsidRPr="0043543B">
        <w:rPr>
          <w:rFonts w:asciiTheme="majorHAnsi" w:hAnsiTheme="majorHAnsi"/>
          <w:sz w:val="20"/>
          <w:szCs w:val="20"/>
          <w:lang w:val="es-ES"/>
        </w:rPr>
        <w:t xml:space="preserve">. Al respecto, </w:t>
      </w:r>
      <w:r w:rsidRPr="0043543B">
        <w:rPr>
          <w:rFonts w:asciiTheme="majorHAnsi" w:hAnsiTheme="majorHAnsi"/>
          <w:sz w:val="20"/>
          <w:szCs w:val="20"/>
          <w:lang w:val="es-MX"/>
        </w:rPr>
        <w:t xml:space="preserve">el Capítulo Cubano de la Articulación Regional Afrodescendiente para América Latina y el Caribe (ARAAC), durante la celebración de la Primera </w:t>
      </w:r>
      <w:r w:rsidRPr="0043543B">
        <w:rPr>
          <w:rFonts w:asciiTheme="majorHAnsi" w:hAnsiTheme="majorHAnsi" w:cs="Arial"/>
          <w:sz w:val="20"/>
          <w:szCs w:val="20"/>
          <w:lang w:val="es-ES"/>
        </w:rPr>
        <w:t xml:space="preserve">Jornada contra la discriminación racial en Cuba (2014), </w:t>
      </w:r>
      <w:r w:rsidRPr="0043543B">
        <w:rPr>
          <w:rFonts w:asciiTheme="majorHAnsi" w:hAnsiTheme="majorHAnsi"/>
          <w:sz w:val="20"/>
          <w:szCs w:val="20"/>
          <w:lang w:val="es-ES"/>
        </w:rPr>
        <w:t xml:space="preserve">señaló que en realidad el censo en referencia no reconoce el “gran sector de  la población cubana </w:t>
      </w:r>
      <w:r w:rsidRPr="0043543B">
        <w:rPr>
          <w:rStyle w:val="st1"/>
          <w:rFonts w:asciiTheme="majorHAnsi" w:hAnsiTheme="majorHAnsi" w:cs="Arial"/>
          <w:sz w:val="20"/>
          <w:szCs w:val="20"/>
          <w:lang w:val="es-MX"/>
        </w:rPr>
        <w:t xml:space="preserve">[afrodescendiente]” que vive en el </w:t>
      </w:r>
      <w:r w:rsidRPr="0043543B">
        <w:rPr>
          <w:rFonts w:asciiTheme="majorHAnsi" w:hAnsiTheme="majorHAnsi"/>
          <w:sz w:val="20"/>
          <w:szCs w:val="20"/>
          <w:lang w:val="es-ES_tradnl"/>
        </w:rPr>
        <w:t>Estado</w:t>
      </w:r>
      <w:r w:rsidRPr="0043543B">
        <w:rPr>
          <w:rStyle w:val="st1"/>
          <w:rFonts w:asciiTheme="majorHAnsi" w:hAnsiTheme="majorHAnsi" w:cs="Arial"/>
          <w:sz w:val="20"/>
          <w:szCs w:val="20"/>
          <w:lang w:val="es-MX"/>
        </w:rPr>
        <w:t xml:space="preserve"> cubano, debido a que más del 50 por ciento de la población son personas “no blancas”</w:t>
      </w:r>
      <w:r w:rsidRPr="0043543B">
        <w:rPr>
          <w:rStyle w:val="FootnoteReference"/>
          <w:rFonts w:asciiTheme="majorHAnsi" w:hAnsiTheme="majorHAnsi" w:cs="Arial"/>
          <w:sz w:val="20"/>
          <w:szCs w:val="20"/>
        </w:rPr>
        <w:footnoteReference w:id="253"/>
      </w:r>
      <w:r w:rsidRPr="0043543B">
        <w:rPr>
          <w:rFonts w:asciiTheme="majorHAnsi" w:hAnsiTheme="majorHAnsi" w:cs="Arial"/>
          <w:sz w:val="20"/>
          <w:szCs w:val="20"/>
          <w:lang w:val="es-ES"/>
        </w:rPr>
        <w:t xml:space="preserve">. Asimismo, el </w:t>
      </w:r>
      <w:r w:rsidRPr="0043543B">
        <w:rPr>
          <w:rFonts w:asciiTheme="majorHAnsi" w:hAnsiTheme="majorHAnsi"/>
          <w:sz w:val="20"/>
          <w:szCs w:val="20"/>
          <w:lang w:val="es-ES"/>
        </w:rPr>
        <w:t>Comité Ciudadano para la Integración Racial (CIR)</w:t>
      </w:r>
      <w:r w:rsidRPr="0043543B">
        <w:rPr>
          <w:rFonts w:asciiTheme="majorHAnsi" w:hAnsiTheme="majorHAnsi" w:cs="Arial"/>
          <w:sz w:val="20"/>
          <w:szCs w:val="20"/>
          <w:lang w:val="es-ES"/>
        </w:rPr>
        <w:t xml:space="preserve"> manifestó sus dudas </w:t>
      </w:r>
      <w:r w:rsidRPr="0043543B">
        <w:rPr>
          <w:rFonts w:asciiTheme="majorHAnsi" w:hAnsiTheme="majorHAnsi"/>
          <w:sz w:val="20"/>
          <w:szCs w:val="20"/>
          <w:lang w:val="es-ES"/>
        </w:rPr>
        <w:t>sobre la veracidad de las estadísticas obtenidas respecto a esta población en censos anteriores</w:t>
      </w:r>
      <w:r w:rsidRPr="0043543B">
        <w:rPr>
          <w:rStyle w:val="FootnoteReference"/>
          <w:rFonts w:asciiTheme="majorHAnsi" w:hAnsiTheme="majorHAnsi"/>
          <w:sz w:val="20"/>
          <w:szCs w:val="20"/>
        </w:rPr>
        <w:footnoteReference w:id="254"/>
      </w:r>
      <w:r w:rsidRPr="0043543B">
        <w:rPr>
          <w:rFonts w:asciiTheme="majorHAnsi" w:hAnsiTheme="majorHAnsi"/>
          <w:sz w:val="20"/>
          <w:szCs w:val="20"/>
          <w:lang w:val="es-ES"/>
        </w:rPr>
        <w:t xml:space="preserve">.  </w:t>
      </w:r>
    </w:p>
    <w:p w:rsidR="00E05257" w:rsidRPr="00E05257" w:rsidRDefault="00E05257" w:rsidP="00410ACA">
      <w:pPr>
        <w:ind w:left="720"/>
        <w:jc w:val="both"/>
        <w:rPr>
          <w:rFonts w:asciiTheme="majorHAnsi" w:hAnsiTheme="majorHAnsi"/>
          <w:sz w:val="20"/>
          <w:szCs w:val="20"/>
          <w:lang w:val="es-ES"/>
        </w:rPr>
      </w:pPr>
    </w:p>
    <w:p w:rsidR="00E05257" w:rsidRPr="00E05257" w:rsidRDefault="00E05257" w:rsidP="00144B8B">
      <w:pPr>
        <w:numPr>
          <w:ilvl w:val="0"/>
          <w:numId w:val="39"/>
        </w:numPr>
        <w:jc w:val="both"/>
        <w:rPr>
          <w:rFonts w:asciiTheme="majorHAnsi" w:hAnsiTheme="majorHAnsi"/>
          <w:sz w:val="20"/>
          <w:szCs w:val="20"/>
          <w:lang w:val="es-ES"/>
        </w:rPr>
      </w:pPr>
      <w:r w:rsidRPr="00E05257">
        <w:rPr>
          <w:rFonts w:asciiTheme="majorHAnsi" w:hAnsiTheme="majorHAnsi"/>
          <w:sz w:val="20"/>
          <w:szCs w:val="20"/>
          <w:lang w:val="es-ES"/>
        </w:rPr>
        <w:t>Durante el 2014, diversas organizaciones de la sociedad civil expresaron su preocupación en relación con la discriminación racial a la que se enfrentan las  personas afrodescendientes, misma que se reflejaría en la desigualdad social, y en la privación de los</w:t>
      </w:r>
      <w:r w:rsidRPr="00E05257">
        <w:rPr>
          <w:rFonts w:asciiTheme="majorHAnsi" w:eastAsia="Times New Roman" w:hAnsiTheme="majorHAnsi"/>
          <w:sz w:val="20"/>
          <w:szCs w:val="20"/>
          <w:lang w:val="es-ES"/>
        </w:rPr>
        <w:t xml:space="preserve"> derechos cívicos, políticos, económicos, sociales y culturales por parte de la </w:t>
      </w:r>
      <w:r w:rsidRPr="00E91A1E">
        <w:rPr>
          <w:rFonts w:asciiTheme="majorHAnsi" w:hAnsiTheme="majorHAnsi"/>
          <w:sz w:val="20"/>
          <w:szCs w:val="20"/>
          <w:lang w:val="es-ES_tradnl"/>
        </w:rPr>
        <w:t>población</w:t>
      </w:r>
      <w:r w:rsidRPr="00E05257">
        <w:rPr>
          <w:rFonts w:asciiTheme="majorHAnsi" w:eastAsia="Times New Roman" w:hAnsiTheme="majorHAnsi"/>
          <w:sz w:val="20"/>
          <w:szCs w:val="20"/>
          <w:lang w:val="es-ES"/>
        </w:rPr>
        <w:t xml:space="preserve"> en referencia</w:t>
      </w:r>
      <w:r w:rsidRPr="00E05257">
        <w:rPr>
          <w:rStyle w:val="FootnoteReference"/>
          <w:rFonts w:asciiTheme="majorHAnsi" w:hAnsiTheme="majorHAnsi"/>
          <w:sz w:val="20"/>
          <w:szCs w:val="20"/>
        </w:rPr>
        <w:footnoteReference w:id="255"/>
      </w:r>
      <w:r w:rsidRPr="00E05257">
        <w:rPr>
          <w:rFonts w:asciiTheme="majorHAnsi" w:hAnsiTheme="majorHAnsi"/>
          <w:sz w:val="20"/>
          <w:szCs w:val="20"/>
          <w:lang w:val="es-ES"/>
        </w:rPr>
        <w:t xml:space="preserve">. Asimismo, de acuerdo con prensa nacional, </w:t>
      </w:r>
      <w:r w:rsidRPr="00E05257">
        <w:rPr>
          <w:rFonts w:asciiTheme="majorHAnsi" w:eastAsia="Times New Roman" w:hAnsiTheme="majorHAnsi"/>
          <w:sz w:val="20"/>
          <w:szCs w:val="20"/>
          <w:lang w:val="es-ES"/>
        </w:rPr>
        <w:t xml:space="preserve">el gobierno cubano habría cometido </w:t>
      </w:r>
      <w:r w:rsidRPr="00E05257">
        <w:rPr>
          <w:rFonts w:asciiTheme="majorHAnsi" w:hAnsiTheme="majorHAnsi" w:cs="Arial"/>
          <w:sz w:val="20"/>
          <w:szCs w:val="20"/>
          <w:lang w:val="es-ES"/>
        </w:rPr>
        <w:t>abusos físicos y psicológicos en contra de las “activistas cubanos del antirracismo”, los habría difamado, y habría ejercido “represión policial contra eventos e iniciativas antirracistas de carácter pacífico y con proyección incluyente”</w:t>
      </w:r>
      <w:r w:rsidRPr="00E05257">
        <w:rPr>
          <w:rStyle w:val="FootnoteReference"/>
          <w:rFonts w:asciiTheme="majorHAnsi" w:eastAsia="Times New Roman" w:hAnsiTheme="majorHAnsi"/>
          <w:sz w:val="20"/>
          <w:szCs w:val="20"/>
        </w:rPr>
        <w:footnoteReference w:id="256"/>
      </w:r>
      <w:r w:rsidRPr="00E05257">
        <w:rPr>
          <w:rFonts w:asciiTheme="majorHAnsi" w:eastAsia="Times New Roman" w:hAnsiTheme="majorHAnsi"/>
          <w:sz w:val="20"/>
          <w:szCs w:val="20"/>
          <w:lang w:val="es-ES"/>
        </w:rPr>
        <w:t>.</w:t>
      </w:r>
    </w:p>
    <w:p w:rsidR="00E05257" w:rsidRPr="00E05257" w:rsidRDefault="00E05257" w:rsidP="00410ACA">
      <w:pPr>
        <w:ind w:left="720"/>
        <w:jc w:val="both"/>
        <w:rPr>
          <w:rFonts w:asciiTheme="majorHAnsi" w:hAnsiTheme="majorHAnsi"/>
          <w:sz w:val="20"/>
          <w:szCs w:val="20"/>
          <w:lang w:val="es-ES"/>
        </w:rPr>
      </w:pPr>
    </w:p>
    <w:p w:rsidR="00E05257" w:rsidRPr="00E05257" w:rsidRDefault="00E05257" w:rsidP="00144B8B">
      <w:pPr>
        <w:numPr>
          <w:ilvl w:val="0"/>
          <w:numId w:val="39"/>
        </w:numPr>
        <w:jc w:val="both"/>
        <w:rPr>
          <w:rFonts w:asciiTheme="majorHAnsi" w:hAnsiTheme="majorHAnsi"/>
          <w:sz w:val="20"/>
          <w:szCs w:val="20"/>
          <w:lang w:val="es-ES"/>
        </w:rPr>
      </w:pPr>
      <w:r w:rsidRPr="00E05257">
        <w:rPr>
          <w:rFonts w:asciiTheme="majorHAnsi" w:hAnsiTheme="majorHAnsi"/>
          <w:sz w:val="20"/>
          <w:szCs w:val="20"/>
          <w:lang w:val="es-ES"/>
        </w:rPr>
        <w:lastRenderedPageBreak/>
        <w:t>En la Declaración</w:t>
      </w:r>
      <w:r w:rsidR="00613395">
        <w:rPr>
          <w:rFonts w:asciiTheme="majorHAnsi" w:hAnsiTheme="majorHAnsi"/>
          <w:sz w:val="20"/>
          <w:szCs w:val="20"/>
          <w:lang w:val="es-ES"/>
        </w:rPr>
        <w:t xml:space="preserve"> emitida por</w:t>
      </w:r>
      <w:r w:rsidRPr="00E05257">
        <w:rPr>
          <w:rFonts w:asciiTheme="majorHAnsi" w:hAnsiTheme="majorHAnsi"/>
          <w:sz w:val="20"/>
          <w:szCs w:val="20"/>
          <w:lang w:val="es-ES"/>
        </w:rPr>
        <w:t xml:space="preserve"> la II Cumbre de la CELAC, celebrada en La Habana en enero de 2014, los Estados participantes de esta Cumbre –</w:t>
      </w:r>
      <w:r w:rsidRPr="00E91A1E">
        <w:rPr>
          <w:rFonts w:asciiTheme="majorHAnsi" w:hAnsiTheme="majorHAnsi"/>
          <w:sz w:val="20"/>
          <w:szCs w:val="20"/>
          <w:lang w:val="es-ES_tradnl"/>
        </w:rPr>
        <w:t>incluido</w:t>
      </w:r>
      <w:r w:rsidRPr="00E05257">
        <w:rPr>
          <w:rFonts w:asciiTheme="majorHAnsi" w:hAnsiTheme="majorHAnsi"/>
          <w:sz w:val="20"/>
          <w:szCs w:val="20"/>
          <w:lang w:val="es-ES"/>
        </w:rPr>
        <w:t xml:space="preserve"> Cuba– establecieron que daría atención prioritaria a la población afrodescendiente a fin de promover el crecimiento, progreso e inclusión social de sus Estados</w:t>
      </w:r>
      <w:r w:rsidRPr="00E05257">
        <w:rPr>
          <w:rStyle w:val="FootnoteReference"/>
          <w:rFonts w:asciiTheme="majorHAnsi" w:hAnsiTheme="majorHAnsi"/>
          <w:sz w:val="20"/>
          <w:szCs w:val="20"/>
        </w:rPr>
        <w:footnoteReference w:id="257"/>
      </w:r>
      <w:r w:rsidRPr="00E05257">
        <w:rPr>
          <w:rFonts w:asciiTheme="majorHAnsi" w:hAnsiTheme="majorHAnsi"/>
          <w:sz w:val="20"/>
          <w:szCs w:val="20"/>
          <w:lang w:val="es-ES"/>
        </w:rPr>
        <w:t xml:space="preserve"> –lo anterior, </w:t>
      </w:r>
      <w:r w:rsidRPr="00E05257">
        <w:rPr>
          <w:rFonts w:asciiTheme="majorHAnsi" w:hAnsiTheme="majorHAnsi"/>
          <w:sz w:val="20"/>
          <w:szCs w:val="20"/>
          <w:lang w:val="es-MX"/>
        </w:rPr>
        <w:t xml:space="preserve">en consonancia con el Decenio Internacional de los Afrodescendientes aprobado por la ONU (2015 - 2025). </w:t>
      </w:r>
    </w:p>
    <w:p w:rsidR="00E05257" w:rsidRPr="0074740B" w:rsidRDefault="00E05257" w:rsidP="00410ACA">
      <w:pPr>
        <w:rPr>
          <w:rFonts w:asciiTheme="majorHAnsi" w:hAnsiTheme="majorHAnsi"/>
          <w:sz w:val="20"/>
          <w:szCs w:val="20"/>
          <w:lang w:val="es-MX"/>
        </w:rPr>
      </w:pPr>
    </w:p>
    <w:p w:rsidR="00802856" w:rsidRPr="00915925" w:rsidRDefault="00915925" w:rsidP="001907B7">
      <w:pPr>
        <w:pStyle w:val="Heading2"/>
      </w:pPr>
      <w:r>
        <w:t xml:space="preserve">L. </w:t>
      </w:r>
      <w:r w:rsidR="00DD5850">
        <w:tab/>
      </w:r>
      <w:r w:rsidR="00802856" w:rsidRPr="00915925">
        <w:t xml:space="preserve">Personas con discapacidad </w:t>
      </w:r>
    </w:p>
    <w:p w:rsidR="00915925" w:rsidRPr="00915925" w:rsidRDefault="00915925" w:rsidP="00410ACA">
      <w:pPr>
        <w:ind w:left="720"/>
        <w:jc w:val="both"/>
        <w:rPr>
          <w:rFonts w:asciiTheme="majorHAnsi" w:hAnsiTheme="majorHAnsi"/>
          <w:sz w:val="20"/>
          <w:szCs w:val="20"/>
          <w:lang w:val="es-ES"/>
        </w:rPr>
      </w:pPr>
    </w:p>
    <w:p w:rsidR="00802856" w:rsidRPr="000A0E6B" w:rsidRDefault="00394807" w:rsidP="00144B8B">
      <w:pPr>
        <w:numPr>
          <w:ilvl w:val="0"/>
          <w:numId w:val="39"/>
        </w:numPr>
        <w:jc w:val="both"/>
        <w:rPr>
          <w:rFonts w:asciiTheme="majorHAnsi" w:hAnsiTheme="majorHAnsi"/>
          <w:sz w:val="20"/>
          <w:szCs w:val="20"/>
          <w:lang w:val="es-ES"/>
        </w:rPr>
      </w:pPr>
      <w:r w:rsidRPr="000A0E6B">
        <w:rPr>
          <w:rFonts w:asciiTheme="majorHAnsi" w:hAnsiTheme="majorHAnsi"/>
          <w:sz w:val="20"/>
          <w:szCs w:val="20"/>
          <w:lang w:val="es-MX"/>
        </w:rPr>
        <w:t>En l</w:t>
      </w:r>
      <w:r w:rsidR="00167399" w:rsidRPr="000A0E6B">
        <w:rPr>
          <w:rFonts w:asciiTheme="majorHAnsi" w:hAnsiTheme="majorHAnsi"/>
          <w:sz w:val="20"/>
          <w:szCs w:val="20"/>
          <w:lang w:val="es-MX"/>
        </w:rPr>
        <w:t xml:space="preserve">a audiencia </w:t>
      </w:r>
      <w:r w:rsidR="005F2EE3" w:rsidRPr="000A0E6B">
        <w:rPr>
          <w:rFonts w:asciiTheme="majorHAnsi" w:hAnsiTheme="majorHAnsi"/>
          <w:sz w:val="20"/>
          <w:szCs w:val="20"/>
          <w:lang w:val="es-MX"/>
        </w:rPr>
        <w:t>“Situación de los derechos de las personas con discapacidad en Cuba</w:t>
      </w:r>
      <w:r w:rsidR="00167399" w:rsidRPr="000A0E6B">
        <w:rPr>
          <w:rFonts w:asciiTheme="majorHAnsi" w:hAnsiTheme="majorHAnsi"/>
          <w:sz w:val="20"/>
          <w:szCs w:val="20"/>
          <w:lang w:val="es-MX"/>
        </w:rPr>
        <w:t>”, celebrada durante el 150</w:t>
      </w:r>
      <w:r w:rsidR="000C1BFD">
        <w:rPr>
          <w:sz w:val="20"/>
          <w:szCs w:val="20"/>
          <w:lang w:val="es-MX"/>
        </w:rPr>
        <w:t>º</w:t>
      </w:r>
      <w:r w:rsidR="00167399" w:rsidRPr="000A0E6B">
        <w:rPr>
          <w:rFonts w:asciiTheme="majorHAnsi" w:hAnsiTheme="majorHAnsi"/>
          <w:sz w:val="20"/>
          <w:szCs w:val="20"/>
          <w:lang w:val="es-MX"/>
        </w:rPr>
        <w:t xml:space="preserve"> periodo </w:t>
      </w:r>
      <w:r w:rsidR="000C1BFD">
        <w:rPr>
          <w:rFonts w:asciiTheme="majorHAnsi" w:hAnsiTheme="majorHAnsi"/>
          <w:sz w:val="20"/>
          <w:szCs w:val="20"/>
          <w:lang w:val="es-MX"/>
        </w:rPr>
        <w:t xml:space="preserve">ordinario </w:t>
      </w:r>
      <w:r w:rsidR="00167399" w:rsidRPr="000A0E6B">
        <w:rPr>
          <w:rFonts w:asciiTheme="majorHAnsi" w:hAnsiTheme="majorHAnsi"/>
          <w:sz w:val="20"/>
          <w:szCs w:val="20"/>
          <w:lang w:val="es-MX"/>
        </w:rPr>
        <w:t>de sesiones</w:t>
      </w:r>
      <w:r w:rsidR="005F2EE3" w:rsidRPr="000A0E6B">
        <w:rPr>
          <w:rFonts w:asciiTheme="majorHAnsi" w:hAnsiTheme="majorHAnsi"/>
          <w:sz w:val="20"/>
          <w:szCs w:val="20"/>
          <w:lang w:val="es-MX"/>
        </w:rPr>
        <w:t xml:space="preserve"> el 25 de marzo de 2014</w:t>
      </w:r>
      <w:r w:rsidR="00167399" w:rsidRPr="000A0E6B">
        <w:rPr>
          <w:rFonts w:asciiTheme="majorHAnsi" w:hAnsiTheme="majorHAnsi"/>
          <w:sz w:val="20"/>
          <w:szCs w:val="20"/>
          <w:lang w:val="es-MX"/>
        </w:rPr>
        <w:t xml:space="preserve">, los participantes señalaron que a pesar de que en 2007 Cuba ratificó la Convención </w:t>
      </w:r>
      <w:r w:rsidR="00167399" w:rsidRPr="00E91A1E">
        <w:rPr>
          <w:rFonts w:asciiTheme="majorHAnsi" w:hAnsiTheme="majorHAnsi"/>
          <w:sz w:val="20"/>
          <w:szCs w:val="20"/>
          <w:lang w:val="es-ES_tradnl"/>
        </w:rPr>
        <w:t>Internacional</w:t>
      </w:r>
      <w:r w:rsidR="00167399" w:rsidRPr="000A0E6B">
        <w:rPr>
          <w:rFonts w:asciiTheme="majorHAnsi" w:hAnsiTheme="majorHAnsi"/>
          <w:sz w:val="20"/>
          <w:szCs w:val="20"/>
          <w:lang w:val="es-MX"/>
        </w:rPr>
        <w:t xml:space="preserve"> sobre los Derechos de las Personas con Discapacidad (“CDPD”), el gobierno no ha garantizado los derechos de las personas </w:t>
      </w:r>
      <w:r w:rsidR="005F2EE3" w:rsidRPr="000A0E6B">
        <w:rPr>
          <w:rFonts w:asciiTheme="majorHAnsi" w:hAnsiTheme="majorHAnsi"/>
          <w:sz w:val="20"/>
          <w:szCs w:val="20"/>
          <w:lang w:val="es-MX"/>
        </w:rPr>
        <w:t>que tienen esta condición de vida</w:t>
      </w:r>
      <w:r w:rsidR="00140F7D">
        <w:rPr>
          <w:rStyle w:val="FootnoteReference"/>
          <w:rFonts w:asciiTheme="majorHAnsi" w:hAnsiTheme="majorHAnsi"/>
          <w:sz w:val="20"/>
          <w:szCs w:val="20"/>
          <w:lang w:val="es-MX"/>
        </w:rPr>
        <w:footnoteReference w:id="258"/>
      </w:r>
      <w:r w:rsidR="005F2EE3" w:rsidRPr="000A0E6B">
        <w:rPr>
          <w:rFonts w:asciiTheme="majorHAnsi" w:hAnsiTheme="majorHAnsi"/>
          <w:sz w:val="20"/>
          <w:szCs w:val="20"/>
          <w:lang w:val="es-MX"/>
        </w:rPr>
        <w:t xml:space="preserve">. </w:t>
      </w:r>
      <w:r w:rsidR="00167399" w:rsidRPr="000A0E6B">
        <w:rPr>
          <w:rFonts w:asciiTheme="majorHAnsi" w:hAnsiTheme="majorHAnsi"/>
          <w:sz w:val="20"/>
          <w:szCs w:val="20"/>
          <w:lang w:val="es-MX"/>
        </w:rPr>
        <w:t xml:space="preserve">Lo anterior, lo fundamentaron en que no existe legislación compatible con los estándares que emanan de la CDPD, y en </w:t>
      </w:r>
      <w:r w:rsidR="005F2EE3" w:rsidRPr="000A0E6B">
        <w:rPr>
          <w:rFonts w:asciiTheme="majorHAnsi" w:hAnsiTheme="majorHAnsi"/>
          <w:sz w:val="20"/>
          <w:szCs w:val="20"/>
          <w:lang w:val="es-MX"/>
        </w:rPr>
        <w:t xml:space="preserve">la falta de </w:t>
      </w:r>
      <w:r w:rsidR="00167399" w:rsidRPr="000A0E6B">
        <w:rPr>
          <w:rFonts w:asciiTheme="majorHAnsi" w:hAnsiTheme="majorHAnsi"/>
          <w:sz w:val="20"/>
          <w:szCs w:val="20"/>
          <w:lang w:val="es-MX"/>
        </w:rPr>
        <w:t xml:space="preserve">información estadística desagregada sobre las personas con discapacidad y sus condiciones de vida. </w:t>
      </w:r>
    </w:p>
    <w:p w:rsidR="00802856" w:rsidRPr="000A0E6B" w:rsidRDefault="00802856" w:rsidP="00410ACA">
      <w:pPr>
        <w:ind w:left="720"/>
        <w:jc w:val="both"/>
        <w:rPr>
          <w:rFonts w:asciiTheme="majorHAnsi" w:hAnsiTheme="majorHAnsi"/>
          <w:sz w:val="20"/>
          <w:szCs w:val="20"/>
          <w:lang w:val="es-ES"/>
        </w:rPr>
      </w:pPr>
    </w:p>
    <w:p w:rsidR="00802856" w:rsidRPr="000A0E6B" w:rsidRDefault="00167399" w:rsidP="00144B8B">
      <w:pPr>
        <w:numPr>
          <w:ilvl w:val="0"/>
          <w:numId w:val="39"/>
        </w:numPr>
        <w:jc w:val="both"/>
        <w:rPr>
          <w:rFonts w:asciiTheme="majorHAnsi" w:hAnsiTheme="majorHAnsi"/>
          <w:sz w:val="20"/>
          <w:szCs w:val="20"/>
          <w:lang w:val="es-ES"/>
        </w:rPr>
      </w:pPr>
      <w:r w:rsidRPr="000A0E6B">
        <w:rPr>
          <w:rFonts w:asciiTheme="majorHAnsi" w:hAnsiTheme="majorHAnsi"/>
          <w:sz w:val="20"/>
          <w:szCs w:val="20"/>
          <w:lang w:val="es-MX"/>
        </w:rPr>
        <w:t>En relación con la situación a la que se enfrentan las personas con discapacidad, señala</w:t>
      </w:r>
      <w:r w:rsidR="005F2EE3" w:rsidRPr="000A0E6B">
        <w:rPr>
          <w:rFonts w:asciiTheme="majorHAnsi" w:hAnsiTheme="majorHAnsi"/>
          <w:sz w:val="20"/>
          <w:szCs w:val="20"/>
          <w:lang w:val="es-MX"/>
        </w:rPr>
        <w:t xml:space="preserve">ron </w:t>
      </w:r>
      <w:r w:rsidRPr="000A0E6B">
        <w:rPr>
          <w:rFonts w:asciiTheme="majorHAnsi" w:hAnsiTheme="majorHAnsi"/>
          <w:sz w:val="20"/>
          <w:szCs w:val="20"/>
          <w:lang w:val="es-MX"/>
        </w:rPr>
        <w:t xml:space="preserve"> los solicitantes </w:t>
      </w:r>
      <w:r w:rsidR="005F2EE3" w:rsidRPr="000A0E6B">
        <w:rPr>
          <w:rFonts w:asciiTheme="majorHAnsi" w:hAnsiTheme="majorHAnsi"/>
          <w:sz w:val="20"/>
          <w:szCs w:val="20"/>
          <w:lang w:val="es-MX"/>
        </w:rPr>
        <w:t xml:space="preserve">de la audiencia, </w:t>
      </w:r>
      <w:r w:rsidRPr="000A0E6B">
        <w:rPr>
          <w:rFonts w:asciiTheme="majorHAnsi" w:hAnsiTheme="majorHAnsi"/>
          <w:sz w:val="20"/>
          <w:szCs w:val="20"/>
          <w:lang w:val="es-MX"/>
        </w:rPr>
        <w:t xml:space="preserve">que éstas generalmente tienen un bajo nivel de vida, además de que no se sienten representadas por las organizaciones que supuestamente los asisten. Específicamente, en lo concerniente al derecho a la educación, </w:t>
      </w:r>
      <w:r w:rsidR="005F2EE3" w:rsidRPr="000A0E6B">
        <w:rPr>
          <w:rFonts w:asciiTheme="majorHAnsi" w:hAnsiTheme="majorHAnsi"/>
          <w:sz w:val="20"/>
          <w:szCs w:val="20"/>
          <w:lang w:val="es-MX"/>
        </w:rPr>
        <w:t xml:space="preserve">manifestaron su preocupación por la falta de </w:t>
      </w:r>
      <w:r w:rsidRPr="000A0E6B">
        <w:rPr>
          <w:rFonts w:asciiTheme="majorHAnsi" w:hAnsiTheme="majorHAnsi"/>
          <w:sz w:val="20"/>
          <w:szCs w:val="20"/>
          <w:lang w:val="es-MX"/>
        </w:rPr>
        <w:t>reconocimiento del derecho a la educación inclusiva para personas con discapacidad</w:t>
      </w:r>
      <w:r w:rsidR="00A7258B" w:rsidRPr="000A0E6B">
        <w:rPr>
          <w:rFonts w:asciiTheme="majorHAnsi" w:hAnsiTheme="majorHAnsi"/>
          <w:sz w:val="20"/>
          <w:szCs w:val="20"/>
          <w:lang w:val="es-MX"/>
        </w:rPr>
        <w:t xml:space="preserve">. </w:t>
      </w:r>
    </w:p>
    <w:p w:rsidR="00802856" w:rsidRPr="000A0E6B" w:rsidRDefault="00802856" w:rsidP="00410ACA">
      <w:pPr>
        <w:ind w:left="720"/>
        <w:jc w:val="both"/>
        <w:rPr>
          <w:rFonts w:asciiTheme="majorHAnsi" w:hAnsiTheme="majorHAnsi"/>
          <w:sz w:val="20"/>
          <w:szCs w:val="20"/>
          <w:lang w:val="es-ES"/>
        </w:rPr>
      </w:pPr>
    </w:p>
    <w:p w:rsidR="00802856" w:rsidRPr="000A0E6B" w:rsidRDefault="00783E3A" w:rsidP="00144B8B">
      <w:pPr>
        <w:numPr>
          <w:ilvl w:val="0"/>
          <w:numId w:val="39"/>
        </w:numPr>
        <w:jc w:val="both"/>
        <w:rPr>
          <w:rFonts w:asciiTheme="majorHAnsi" w:hAnsiTheme="majorHAnsi"/>
          <w:sz w:val="20"/>
          <w:szCs w:val="20"/>
          <w:lang w:val="es-ES"/>
        </w:rPr>
      </w:pPr>
      <w:r w:rsidRPr="000A0E6B">
        <w:rPr>
          <w:rFonts w:asciiTheme="majorHAnsi" w:hAnsiTheme="majorHAnsi"/>
          <w:sz w:val="20"/>
          <w:szCs w:val="20"/>
          <w:lang w:val="es-MX"/>
        </w:rPr>
        <w:t>L</w:t>
      </w:r>
      <w:r w:rsidR="00A7258B" w:rsidRPr="000A0E6B">
        <w:rPr>
          <w:rFonts w:asciiTheme="majorHAnsi" w:hAnsiTheme="majorHAnsi"/>
          <w:sz w:val="20"/>
          <w:szCs w:val="20"/>
          <w:lang w:val="es-MX"/>
        </w:rPr>
        <w:t>a Comisión destaca, con base e</w:t>
      </w:r>
      <w:r w:rsidR="00167399" w:rsidRPr="000A0E6B">
        <w:rPr>
          <w:rFonts w:asciiTheme="majorHAnsi" w:hAnsiTheme="majorHAnsi"/>
          <w:sz w:val="20"/>
          <w:szCs w:val="20"/>
          <w:lang w:val="es-MX"/>
        </w:rPr>
        <w:t xml:space="preserve">n documentos oficiales del gobierno de Cuba sobre </w:t>
      </w:r>
      <w:r w:rsidR="00A7258B" w:rsidRPr="000A0E6B">
        <w:rPr>
          <w:rFonts w:asciiTheme="majorHAnsi" w:hAnsiTheme="majorHAnsi"/>
          <w:sz w:val="20"/>
          <w:szCs w:val="20"/>
          <w:lang w:val="es-MX"/>
        </w:rPr>
        <w:t xml:space="preserve">el tema, que </w:t>
      </w:r>
      <w:r w:rsidR="00167399" w:rsidRPr="000A0E6B">
        <w:rPr>
          <w:rFonts w:asciiTheme="majorHAnsi" w:hAnsiTheme="majorHAnsi"/>
          <w:sz w:val="20"/>
          <w:szCs w:val="20"/>
          <w:lang w:val="es-MX"/>
        </w:rPr>
        <w:t xml:space="preserve">el primer antecedente </w:t>
      </w:r>
      <w:r w:rsidR="00167399" w:rsidRPr="00E91A1E">
        <w:rPr>
          <w:rFonts w:asciiTheme="majorHAnsi" w:hAnsiTheme="majorHAnsi"/>
          <w:sz w:val="20"/>
          <w:szCs w:val="20"/>
          <w:lang w:val="es-ES_tradnl"/>
        </w:rPr>
        <w:t>importante</w:t>
      </w:r>
      <w:r w:rsidR="00167399" w:rsidRPr="000A0E6B">
        <w:rPr>
          <w:rFonts w:asciiTheme="majorHAnsi" w:hAnsiTheme="majorHAnsi"/>
          <w:sz w:val="20"/>
          <w:szCs w:val="20"/>
          <w:lang w:val="es-MX"/>
        </w:rPr>
        <w:t xml:space="preserve"> </w:t>
      </w:r>
      <w:r w:rsidR="00A7258B" w:rsidRPr="000A0E6B">
        <w:rPr>
          <w:rFonts w:asciiTheme="majorHAnsi" w:hAnsiTheme="majorHAnsi"/>
          <w:sz w:val="20"/>
          <w:szCs w:val="20"/>
          <w:lang w:val="es-MX"/>
        </w:rPr>
        <w:t xml:space="preserve">en la materia </w:t>
      </w:r>
      <w:r w:rsidR="00167399" w:rsidRPr="000A0E6B">
        <w:rPr>
          <w:rFonts w:asciiTheme="majorHAnsi" w:hAnsiTheme="majorHAnsi"/>
          <w:sz w:val="20"/>
          <w:szCs w:val="20"/>
          <w:lang w:val="es-MX"/>
        </w:rPr>
        <w:t xml:space="preserve">lo constituye el Primer Plan de Acción Nacional para la Atención de Personas con Discapacidad (1995-2000), el cual estuvo integrado por diversos programas que abarcaban, entre otros temas, el de salud, empleo, seguridad social y accesibilidad. En el marco de este </w:t>
      </w:r>
      <w:r w:rsidR="00A7258B" w:rsidRPr="000A0E6B">
        <w:rPr>
          <w:rFonts w:asciiTheme="majorHAnsi" w:hAnsiTheme="majorHAnsi"/>
          <w:sz w:val="20"/>
          <w:szCs w:val="20"/>
          <w:lang w:val="es-MX"/>
        </w:rPr>
        <w:t>P</w:t>
      </w:r>
      <w:r w:rsidR="00167399" w:rsidRPr="000A0E6B">
        <w:rPr>
          <w:rFonts w:asciiTheme="majorHAnsi" w:hAnsiTheme="majorHAnsi"/>
          <w:sz w:val="20"/>
          <w:szCs w:val="20"/>
          <w:lang w:val="es-MX"/>
        </w:rPr>
        <w:t>lan, se creó el Consejo Nacional para la Atención a Personas con Discapacidad (CONAPED)</w:t>
      </w:r>
      <w:r w:rsidR="00A7258B" w:rsidRPr="000A0E6B">
        <w:rPr>
          <w:rStyle w:val="FootnoteReference"/>
          <w:rFonts w:asciiTheme="majorHAnsi" w:hAnsiTheme="majorHAnsi"/>
          <w:sz w:val="20"/>
          <w:szCs w:val="20"/>
          <w:lang w:val="es-MX"/>
        </w:rPr>
        <w:t xml:space="preserve"> </w:t>
      </w:r>
      <w:r w:rsidR="00A7258B" w:rsidRPr="000A0E6B">
        <w:rPr>
          <w:rStyle w:val="FootnoteReference"/>
          <w:rFonts w:asciiTheme="majorHAnsi" w:hAnsiTheme="majorHAnsi"/>
          <w:sz w:val="20"/>
          <w:szCs w:val="20"/>
          <w:lang w:val="es-MX"/>
        </w:rPr>
        <w:footnoteReference w:id="259"/>
      </w:r>
      <w:r w:rsidR="00167399" w:rsidRPr="000A0E6B">
        <w:rPr>
          <w:rFonts w:asciiTheme="majorHAnsi" w:hAnsiTheme="majorHAnsi"/>
          <w:sz w:val="20"/>
          <w:szCs w:val="20"/>
          <w:lang w:val="es-MX"/>
        </w:rPr>
        <w:t>. Para dar continuidad al Primer Plan de Acción Nacional, se puso en práctica el Segundo Plan de Acción Nacional para la Atención de Personas con Discapacidad que abarcó de los años de 2001 a 2005, y que contó con tres áreas principales de intervención: salud, integración en la vida económica e integración en la vida comunitaria. La última actualización sobre acciones gubernamentales al respecto con la que cuenta esta Secretaría es que durante los años 2006 a 2010, estuvo en vigor el Tercer Plan de Acción para la Atención de Personas con Discapacidad, en el que se abordan los siguientes derechos: salud, integración económica, vida en comunidad y accesibilidad</w:t>
      </w:r>
      <w:r w:rsidR="00167399" w:rsidRPr="000A0E6B">
        <w:rPr>
          <w:rStyle w:val="FootnoteReference"/>
          <w:rFonts w:asciiTheme="majorHAnsi" w:hAnsiTheme="majorHAnsi"/>
          <w:sz w:val="20"/>
          <w:szCs w:val="20"/>
          <w:lang w:val="es-MX"/>
        </w:rPr>
        <w:footnoteReference w:id="260"/>
      </w:r>
      <w:r w:rsidR="00167399" w:rsidRPr="000A0E6B">
        <w:rPr>
          <w:rFonts w:asciiTheme="majorHAnsi" w:hAnsiTheme="majorHAnsi"/>
          <w:sz w:val="20"/>
          <w:szCs w:val="20"/>
          <w:lang w:val="es-MX"/>
        </w:rPr>
        <w:t xml:space="preserve">. </w:t>
      </w:r>
    </w:p>
    <w:p w:rsidR="00802856" w:rsidRPr="000A0E6B" w:rsidRDefault="00802856" w:rsidP="00410ACA">
      <w:pPr>
        <w:ind w:left="720"/>
        <w:jc w:val="both"/>
        <w:rPr>
          <w:rFonts w:asciiTheme="majorHAnsi" w:hAnsiTheme="majorHAnsi"/>
          <w:sz w:val="20"/>
          <w:szCs w:val="20"/>
          <w:lang w:val="es-ES"/>
        </w:rPr>
      </w:pPr>
    </w:p>
    <w:p w:rsidR="000A0E6B" w:rsidRPr="00F350C6" w:rsidRDefault="00783E3A" w:rsidP="00144B8B">
      <w:pPr>
        <w:numPr>
          <w:ilvl w:val="0"/>
          <w:numId w:val="39"/>
        </w:numPr>
        <w:jc w:val="both"/>
        <w:rPr>
          <w:rFonts w:asciiTheme="majorHAnsi" w:hAnsiTheme="majorHAnsi"/>
          <w:sz w:val="20"/>
          <w:szCs w:val="20"/>
          <w:lang w:val="es-ES"/>
        </w:rPr>
      </w:pPr>
      <w:r w:rsidRPr="000A0E6B">
        <w:rPr>
          <w:rFonts w:asciiTheme="majorHAnsi" w:hAnsiTheme="majorHAnsi"/>
          <w:sz w:val="20"/>
          <w:szCs w:val="20"/>
          <w:lang w:val="es-MX"/>
        </w:rPr>
        <w:t xml:space="preserve">Por otra parte, esta Comisión otorgó una medida cautelar a favor de </w:t>
      </w:r>
      <w:r w:rsidR="00F2512A" w:rsidRPr="000A0E6B">
        <w:rPr>
          <w:rFonts w:asciiTheme="majorHAnsi" w:hAnsiTheme="majorHAnsi"/>
          <w:sz w:val="20"/>
          <w:szCs w:val="20"/>
          <w:lang w:val="es-MX"/>
        </w:rPr>
        <w:t xml:space="preserve">personas con discapacidad. </w:t>
      </w:r>
      <w:r w:rsidRPr="000A0E6B">
        <w:rPr>
          <w:rFonts w:asciiTheme="majorHAnsi" w:hAnsiTheme="majorHAnsi"/>
          <w:sz w:val="20"/>
          <w:szCs w:val="20"/>
          <w:lang w:val="es-MX"/>
        </w:rPr>
        <w:t>Así, el</w:t>
      </w:r>
      <w:r w:rsidR="00F2512A" w:rsidRPr="000A0E6B">
        <w:rPr>
          <w:rFonts w:asciiTheme="majorHAnsi" w:hAnsiTheme="majorHAnsi"/>
          <w:sz w:val="20"/>
          <w:szCs w:val="20"/>
          <w:lang w:val="es-MX"/>
        </w:rPr>
        <w:t xml:space="preserve"> 10 de septiembre de 2014, </w:t>
      </w:r>
      <w:r w:rsidRPr="000A0E6B">
        <w:rPr>
          <w:rFonts w:asciiTheme="majorHAnsi" w:hAnsiTheme="majorHAnsi"/>
          <w:sz w:val="20"/>
          <w:szCs w:val="20"/>
          <w:lang w:val="es-MX"/>
        </w:rPr>
        <w:t xml:space="preserve">la Comisión otorgó medidas </w:t>
      </w:r>
      <w:r w:rsidR="00F2512A" w:rsidRPr="000A0E6B">
        <w:rPr>
          <w:rFonts w:asciiTheme="majorHAnsi" w:hAnsiTheme="majorHAnsi"/>
          <w:sz w:val="20"/>
          <w:szCs w:val="20"/>
          <w:lang w:val="es-MX"/>
        </w:rPr>
        <w:t xml:space="preserve">de protección </w:t>
      </w:r>
      <w:r w:rsidRPr="000A0E6B">
        <w:rPr>
          <w:rFonts w:asciiTheme="majorHAnsi" w:hAnsiTheme="majorHAnsi"/>
          <w:sz w:val="20"/>
          <w:szCs w:val="20"/>
          <w:lang w:val="es-MX"/>
        </w:rPr>
        <w:t>a favor del señor Julio César Cano Molina, quien tiene una discapacidad mental e intelectual, y se encontraría privado de libertad</w:t>
      </w:r>
      <w:r w:rsidR="00F2512A" w:rsidRPr="000A0E6B">
        <w:rPr>
          <w:rFonts w:asciiTheme="majorHAnsi" w:hAnsiTheme="majorHAnsi"/>
          <w:sz w:val="20"/>
          <w:szCs w:val="20"/>
          <w:lang w:val="es-MX"/>
        </w:rPr>
        <w:t xml:space="preserve"> en el centro de detención conocido </w:t>
      </w:r>
      <w:r w:rsidR="00F2512A" w:rsidRPr="00E91A1E">
        <w:rPr>
          <w:rFonts w:asciiTheme="majorHAnsi" w:hAnsiTheme="majorHAnsi"/>
          <w:sz w:val="20"/>
          <w:szCs w:val="20"/>
          <w:lang w:val="es-ES_tradnl"/>
        </w:rPr>
        <w:t>como</w:t>
      </w:r>
      <w:r w:rsidR="00F2512A" w:rsidRPr="000A0E6B">
        <w:rPr>
          <w:rFonts w:asciiTheme="majorHAnsi" w:hAnsiTheme="majorHAnsi"/>
          <w:sz w:val="20"/>
          <w:szCs w:val="20"/>
          <w:lang w:val="es-MX"/>
        </w:rPr>
        <w:t xml:space="preserve"> “Kilómetro 5 ½”, en la provincia de Pinar del Río</w:t>
      </w:r>
      <w:r w:rsidRPr="000A0E6B">
        <w:rPr>
          <w:rFonts w:asciiTheme="majorHAnsi" w:hAnsiTheme="majorHAnsi"/>
          <w:sz w:val="20"/>
          <w:szCs w:val="20"/>
          <w:lang w:val="es-MX"/>
        </w:rPr>
        <w:t xml:space="preserve">, enfrentando un grave estado de salud y sin tener acceso a tratamiento médico. Al respecto, la Comisión recibió información </w:t>
      </w:r>
      <w:r w:rsidR="00D8196C" w:rsidRPr="000A0E6B">
        <w:rPr>
          <w:rFonts w:asciiTheme="majorHAnsi" w:hAnsiTheme="majorHAnsi"/>
          <w:sz w:val="20"/>
          <w:szCs w:val="20"/>
          <w:lang w:val="es-MX"/>
        </w:rPr>
        <w:t xml:space="preserve">de los solicitantes </w:t>
      </w:r>
      <w:r w:rsidRPr="000A0E6B">
        <w:rPr>
          <w:rFonts w:asciiTheme="majorHAnsi" w:hAnsiTheme="majorHAnsi"/>
          <w:sz w:val="20"/>
          <w:szCs w:val="20"/>
          <w:lang w:val="es-MX"/>
        </w:rPr>
        <w:t xml:space="preserve">respecto </w:t>
      </w:r>
      <w:r w:rsidR="00986918" w:rsidRPr="000A0E6B">
        <w:rPr>
          <w:rFonts w:asciiTheme="majorHAnsi" w:hAnsiTheme="majorHAnsi"/>
          <w:sz w:val="20"/>
          <w:szCs w:val="20"/>
          <w:lang w:val="es-MX"/>
        </w:rPr>
        <w:t>a que a pesar de una serie de presu</w:t>
      </w:r>
      <w:r w:rsidR="00D8196C" w:rsidRPr="000A0E6B">
        <w:rPr>
          <w:rFonts w:asciiTheme="majorHAnsi" w:hAnsiTheme="majorHAnsi"/>
          <w:sz w:val="20"/>
          <w:szCs w:val="20"/>
          <w:lang w:val="es-MX"/>
        </w:rPr>
        <w:t>ntas patologías que el señor Cano Molina</w:t>
      </w:r>
      <w:r w:rsidR="00986918" w:rsidRPr="000A0E6B">
        <w:rPr>
          <w:rFonts w:asciiTheme="majorHAnsi" w:hAnsiTheme="majorHAnsi"/>
          <w:sz w:val="20"/>
          <w:szCs w:val="20"/>
          <w:lang w:val="es-MX"/>
        </w:rPr>
        <w:t xml:space="preserve"> poseería debido a las consecuencias de un accidente</w:t>
      </w:r>
      <w:r w:rsidR="00D8196C" w:rsidRPr="000A0E6B">
        <w:rPr>
          <w:rFonts w:asciiTheme="majorHAnsi" w:hAnsiTheme="majorHAnsi"/>
          <w:sz w:val="20"/>
          <w:szCs w:val="20"/>
          <w:lang w:val="es-MX"/>
        </w:rPr>
        <w:t xml:space="preserve"> sufrido en 1989</w:t>
      </w:r>
      <w:r w:rsidR="00986918" w:rsidRPr="000A0E6B">
        <w:rPr>
          <w:rFonts w:asciiTheme="majorHAnsi" w:hAnsiTheme="majorHAnsi"/>
          <w:sz w:val="20"/>
          <w:szCs w:val="20"/>
          <w:lang w:val="es-MX"/>
        </w:rPr>
        <w:t xml:space="preserve">, en la actualidad no estaría recibiendo el tratamiento médico necesario. En tal sentido, los solicitantes alegaron que el señor Cano </w:t>
      </w:r>
      <w:r w:rsidR="00986918" w:rsidRPr="000A0E6B">
        <w:rPr>
          <w:rFonts w:asciiTheme="majorHAnsi" w:hAnsiTheme="majorHAnsi"/>
          <w:sz w:val="20"/>
          <w:szCs w:val="20"/>
          <w:lang w:val="es-MX"/>
        </w:rPr>
        <w:lastRenderedPageBreak/>
        <w:t xml:space="preserve">Molina </w:t>
      </w:r>
      <w:r w:rsidR="00802856" w:rsidRPr="000A0E6B">
        <w:rPr>
          <w:rFonts w:asciiTheme="majorHAnsi" w:hAnsiTheme="majorHAnsi"/>
          <w:sz w:val="20"/>
          <w:szCs w:val="20"/>
          <w:lang w:val="es-MX"/>
        </w:rPr>
        <w:t>habría tenido</w:t>
      </w:r>
      <w:r w:rsidR="00986918" w:rsidRPr="000A0E6B">
        <w:rPr>
          <w:rFonts w:asciiTheme="majorHAnsi" w:hAnsiTheme="majorHAnsi"/>
          <w:sz w:val="20"/>
          <w:szCs w:val="20"/>
          <w:lang w:val="es-MX"/>
        </w:rPr>
        <w:t xml:space="preserve"> inflamado de su cuerpo, una grave infección y una serie de sangrados por la uretra, los cuales requerían atención médica especializada y de una intervención quirúrgica que habría sido recomendada por especialistas desde el año 1995. Dicha situación estaría exacerbada por las supuestas precarias condiciones de detención y la falta de alimentación adecuada, las cuales podrían agravar su situación de salud. En este escenario, la Comisión le solicitó al Estado cubano: a) adoptar las medidas necesarias para que Julio César Molina Cano reciba atención médica especializada, tomando en consideración sus circunstancias particulares y sus necesidades, de acuerdo a las condiciones de s</w:t>
      </w:r>
      <w:r w:rsidR="00796B07" w:rsidRPr="000A0E6B">
        <w:rPr>
          <w:rFonts w:asciiTheme="majorHAnsi" w:hAnsiTheme="majorHAnsi"/>
          <w:sz w:val="20"/>
          <w:szCs w:val="20"/>
          <w:lang w:val="es-MX"/>
        </w:rPr>
        <w:t>us patologías y su discapacidad</w:t>
      </w:r>
      <w:r w:rsidR="00986918" w:rsidRPr="000A0E6B">
        <w:rPr>
          <w:rFonts w:asciiTheme="majorHAnsi" w:hAnsiTheme="majorHAnsi"/>
          <w:sz w:val="20"/>
          <w:szCs w:val="20"/>
          <w:lang w:val="es-MX"/>
        </w:rPr>
        <w:t>; b) asegurar que las condiciones de detención del beneficiario se adecuen a estándares internacionales, y c) concertar las medidas a adoptarse con el beneficiario y sus representantes</w:t>
      </w:r>
      <w:r w:rsidR="00986918" w:rsidRPr="000A0E6B">
        <w:rPr>
          <w:rStyle w:val="FootnoteReference"/>
          <w:rFonts w:asciiTheme="majorHAnsi" w:hAnsiTheme="majorHAnsi"/>
          <w:sz w:val="20"/>
          <w:szCs w:val="20"/>
          <w:lang w:val="es-MX"/>
        </w:rPr>
        <w:footnoteReference w:id="261"/>
      </w:r>
      <w:r w:rsidR="00986918" w:rsidRPr="000A0E6B">
        <w:rPr>
          <w:rFonts w:asciiTheme="majorHAnsi" w:hAnsiTheme="majorHAnsi"/>
          <w:sz w:val="20"/>
          <w:szCs w:val="20"/>
          <w:lang w:val="es-MX"/>
        </w:rPr>
        <w:t>.</w:t>
      </w:r>
    </w:p>
    <w:p w:rsidR="00F350C6" w:rsidRPr="00F350C6" w:rsidRDefault="00F350C6" w:rsidP="00410ACA">
      <w:pPr>
        <w:ind w:left="720"/>
        <w:jc w:val="both"/>
        <w:rPr>
          <w:rFonts w:asciiTheme="majorHAnsi" w:hAnsiTheme="majorHAnsi"/>
          <w:sz w:val="20"/>
          <w:szCs w:val="20"/>
          <w:lang w:val="es-ES"/>
        </w:rPr>
      </w:pPr>
    </w:p>
    <w:p w:rsidR="00F350C6" w:rsidRPr="00F350C6" w:rsidRDefault="00451512" w:rsidP="001907B7">
      <w:pPr>
        <w:pStyle w:val="Heading2"/>
      </w:pPr>
      <w:r>
        <w:t xml:space="preserve">M.  </w:t>
      </w:r>
      <w:r w:rsidR="00DD5850">
        <w:tab/>
      </w:r>
      <w:r>
        <w:t xml:space="preserve">Situación de </w:t>
      </w:r>
      <w:r w:rsidR="00F350C6" w:rsidRPr="00F350C6">
        <w:t>Derechos Económicos, Sociales y Culturales</w:t>
      </w:r>
    </w:p>
    <w:p w:rsidR="00F350C6" w:rsidRPr="00F350C6" w:rsidRDefault="00F350C6" w:rsidP="00410ACA">
      <w:pPr>
        <w:ind w:left="720"/>
        <w:jc w:val="both"/>
        <w:rPr>
          <w:rFonts w:asciiTheme="majorHAnsi" w:hAnsiTheme="majorHAnsi"/>
          <w:sz w:val="20"/>
          <w:szCs w:val="20"/>
          <w:lang w:val="es-ES"/>
        </w:rPr>
      </w:pPr>
    </w:p>
    <w:p w:rsidR="00F350C6" w:rsidRPr="00F350C6" w:rsidRDefault="00F350C6" w:rsidP="00144B8B">
      <w:pPr>
        <w:numPr>
          <w:ilvl w:val="0"/>
          <w:numId w:val="39"/>
        </w:numPr>
        <w:jc w:val="both"/>
        <w:rPr>
          <w:rFonts w:asciiTheme="majorHAnsi" w:hAnsiTheme="majorHAnsi"/>
          <w:sz w:val="20"/>
          <w:szCs w:val="20"/>
          <w:lang w:val="es-ES"/>
        </w:rPr>
      </w:pPr>
      <w:r w:rsidRPr="00F350C6">
        <w:rPr>
          <w:rFonts w:asciiTheme="majorHAnsi" w:hAnsiTheme="majorHAnsi"/>
          <w:sz w:val="20"/>
          <w:szCs w:val="20"/>
          <w:lang w:val="es-ES_tradnl"/>
        </w:rPr>
        <w:t xml:space="preserve">A nivel nacional, la Comisión observa que las autoridades cubanas están igualmente comprometidos con la promoción y el cumplimiento de los </w:t>
      </w:r>
      <w:r w:rsidRPr="00F350C6">
        <w:rPr>
          <w:rFonts w:asciiTheme="majorHAnsi" w:hAnsiTheme="majorHAnsi" w:cs="Courier"/>
          <w:color w:val="212121"/>
          <w:sz w:val="20"/>
          <w:szCs w:val="20"/>
          <w:lang w:val="es-ES_tradnl"/>
        </w:rPr>
        <w:t>derechos económicos, sociales y culturales (DESC)</w:t>
      </w:r>
      <w:r w:rsidRPr="00F350C6">
        <w:rPr>
          <w:rFonts w:asciiTheme="majorHAnsi" w:hAnsiTheme="majorHAnsi"/>
          <w:sz w:val="20"/>
          <w:szCs w:val="20"/>
          <w:lang w:val="es-ES_tradnl"/>
        </w:rPr>
        <w:t>. Según  el Informe de Desarrollo Humano 2014 del Programa de las Naciones Unidas para el Desarrollo, el Índice de Desarrollo Humano de Cuba (IDH), que mide el progreso a largo plazo en tres dimensiones del desarrollo humano: una vida larga y saludable, acceso a educación y un nivel de vida digno, es 0,815. Esta cifra sitúa a Cuba en la “muy alta categoría de desarrollo humano", y coloca el país en el lugar 44 de los 187 países y territorios</w:t>
      </w:r>
      <w:r w:rsidRPr="00F350C6">
        <w:rPr>
          <w:rStyle w:val="FootnoteReference"/>
          <w:rFonts w:asciiTheme="majorHAnsi" w:hAnsiTheme="majorHAnsi"/>
          <w:sz w:val="20"/>
          <w:szCs w:val="20"/>
        </w:rPr>
        <w:footnoteReference w:id="262"/>
      </w:r>
      <w:r w:rsidRPr="00F350C6">
        <w:rPr>
          <w:rFonts w:asciiTheme="majorHAnsi" w:hAnsiTheme="majorHAnsi"/>
          <w:sz w:val="20"/>
          <w:szCs w:val="20"/>
          <w:lang w:val="es-ES_tradnl"/>
        </w:rPr>
        <w:t>.</w:t>
      </w:r>
    </w:p>
    <w:p w:rsidR="00F350C6" w:rsidRPr="00F350C6" w:rsidRDefault="00F350C6" w:rsidP="00410ACA">
      <w:pPr>
        <w:ind w:left="720"/>
        <w:jc w:val="both"/>
        <w:rPr>
          <w:rFonts w:asciiTheme="majorHAnsi" w:hAnsiTheme="majorHAnsi"/>
          <w:sz w:val="20"/>
          <w:szCs w:val="20"/>
          <w:lang w:val="es-ES"/>
        </w:rPr>
      </w:pPr>
    </w:p>
    <w:p w:rsidR="00F350C6" w:rsidRPr="00F350C6" w:rsidRDefault="00F350C6" w:rsidP="00144B8B">
      <w:pPr>
        <w:numPr>
          <w:ilvl w:val="0"/>
          <w:numId w:val="39"/>
        </w:numPr>
        <w:jc w:val="both"/>
        <w:rPr>
          <w:rFonts w:asciiTheme="majorHAnsi" w:hAnsiTheme="majorHAnsi"/>
          <w:sz w:val="20"/>
          <w:szCs w:val="20"/>
          <w:lang w:val="es-ES"/>
        </w:rPr>
      </w:pPr>
      <w:r w:rsidRPr="00F350C6">
        <w:rPr>
          <w:rFonts w:asciiTheme="majorHAnsi" w:hAnsiTheme="majorHAnsi" w:cs="Courier"/>
          <w:color w:val="212121"/>
          <w:sz w:val="20"/>
          <w:szCs w:val="20"/>
          <w:lang w:val="es-ES_tradnl"/>
        </w:rPr>
        <w:t xml:space="preserve">La Comisión observa además que Cuba provee atención gratuita de la salud y la educación, así como la guardería subvencionada y la compensación por desempleo. Según su Informe de 2014 sobre Cuba, </w:t>
      </w:r>
      <w:proofErr w:type="spellStart"/>
      <w:r w:rsidRPr="00F350C6">
        <w:rPr>
          <w:rFonts w:asciiTheme="majorHAnsi" w:hAnsiTheme="majorHAnsi" w:cs="Courier"/>
          <w:color w:val="212121"/>
          <w:sz w:val="20"/>
          <w:szCs w:val="20"/>
          <w:lang w:val="es-ES_tradnl"/>
        </w:rPr>
        <w:t>Bertelsmann</w:t>
      </w:r>
      <w:proofErr w:type="spellEnd"/>
      <w:r w:rsidRPr="00F350C6">
        <w:rPr>
          <w:rFonts w:asciiTheme="majorHAnsi" w:hAnsiTheme="majorHAnsi" w:cs="Courier"/>
          <w:color w:val="212121"/>
          <w:sz w:val="20"/>
          <w:szCs w:val="20"/>
          <w:lang w:val="es-ES_tradnl"/>
        </w:rPr>
        <w:t xml:space="preserve"> </w:t>
      </w:r>
      <w:proofErr w:type="spellStart"/>
      <w:r w:rsidRPr="00F350C6">
        <w:rPr>
          <w:rFonts w:asciiTheme="majorHAnsi" w:hAnsiTheme="majorHAnsi" w:cs="Courier"/>
          <w:color w:val="212121"/>
          <w:sz w:val="20"/>
          <w:szCs w:val="20"/>
          <w:lang w:val="es-ES_tradnl"/>
        </w:rPr>
        <w:t>Transformation</w:t>
      </w:r>
      <w:proofErr w:type="spellEnd"/>
      <w:r w:rsidRPr="00F350C6">
        <w:rPr>
          <w:rFonts w:asciiTheme="majorHAnsi" w:hAnsiTheme="majorHAnsi" w:cs="Courier"/>
          <w:color w:val="212121"/>
          <w:sz w:val="20"/>
          <w:szCs w:val="20"/>
          <w:lang w:val="es-ES_tradnl"/>
        </w:rPr>
        <w:t xml:space="preserve"> </w:t>
      </w:r>
      <w:proofErr w:type="spellStart"/>
      <w:r w:rsidRPr="00F350C6">
        <w:rPr>
          <w:rFonts w:asciiTheme="majorHAnsi" w:hAnsiTheme="majorHAnsi" w:cs="Courier"/>
          <w:color w:val="212121"/>
          <w:sz w:val="20"/>
          <w:szCs w:val="20"/>
          <w:lang w:val="es-ES_tradnl"/>
        </w:rPr>
        <w:t>Index</w:t>
      </w:r>
      <w:proofErr w:type="spellEnd"/>
      <w:r w:rsidRPr="00F350C6">
        <w:rPr>
          <w:rFonts w:asciiTheme="majorHAnsi" w:hAnsiTheme="majorHAnsi" w:cs="Courier"/>
          <w:color w:val="212121"/>
          <w:sz w:val="20"/>
          <w:szCs w:val="20"/>
          <w:lang w:val="es-ES_tradnl"/>
        </w:rPr>
        <w:t xml:space="preserve"> </w:t>
      </w:r>
      <w:r w:rsidRPr="00E91A1E">
        <w:rPr>
          <w:rFonts w:asciiTheme="majorHAnsi" w:hAnsiTheme="majorHAnsi"/>
          <w:sz w:val="20"/>
          <w:szCs w:val="20"/>
          <w:lang w:val="es-ES_tradnl"/>
        </w:rPr>
        <w:t>informa</w:t>
      </w:r>
      <w:r w:rsidRPr="00F350C6">
        <w:rPr>
          <w:rFonts w:asciiTheme="majorHAnsi" w:hAnsiTheme="majorHAnsi" w:cs="Courier"/>
          <w:color w:val="212121"/>
          <w:sz w:val="20"/>
          <w:szCs w:val="20"/>
          <w:lang w:val="es-ES_tradnl"/>
        </w:rPr>
        <w:t xml:space="preserve"> que esta red de seguridad social es, en muchos aspectos, único en el contexto latinoamericano. La esperanza de vida es comparable a la de los países europeos, mientras que alumnos cubanos de cuarto básico obtienen una puntuación similar a los asiáticos del este en las pruebas internacionales de matemáticas</w:t>
      </w:r>
      <w:r w:rsidRPr="00F350C6">
        <w:rPr>
          <w:rStyle w:val="FootnoteReference"/>
          <w:rFonts w:asciiTheme="majorHAnsi" w:hAnsiTheme="majorHAnsi"/>
          <w:sz w:val="20"/>
          <w:szCs w:val="20"/>
        </w:rPr>
        <w:footnoteReference w:id="263"/>
      </w:r>
      <w:r w:rsidRPr="00F350C6">
        <w:rPr>
          <w:rFonts w:asciiTheme="majorHAnsi" w:hAnsiTheme="majorHAnsi" w:cs="Courier"/>
          <w:color w:val="212121"/>
          <w:sz w:val="20"/>
          <w:szCs w:val="20"/>
          <w:lang w:val="es-ES_tradnl"/>
        </w:rPr>
        <w:t>.</w:t>
      </w:r>
    </w:p>
    <w:p w:rsidR="00F350C6" w:rsidRPr="00F350C6" w:rsidRDefault="00F350C6" w:rsidP="00410ACA">
      <w:pPr>
        <w:ind w:left="720"/>
        <w:jc w:val="both"/>
        <w:rPr>
          <w:rFonts w:asciiTheme="majorHAnsi" w:hAnsiTheme="majorHAnsi"/>
          <w:sz w:val="20"/>
          <w:szCs w:val="20"/>
          <w:lang w:val="es-ES"/>
        </w:rPr>
      </w:pPr>
    </w:p>
    <w:p w:rsidR="00F350C6" w:rsidRPr="00F350C6" w:rsidRDefault="00F350C6" w:rsidP="00144B8B">
      <w:pPr>
        <w:numPr>
          <w:ilvl w:val="0"/>
          <w:numId w:val="39"/>
        </w:numPr>
        <w:jc w:val="both"/>
        <w:rPr>
          <w:rFonts w:asciiTheme="majorHAnsi" w:hAnsiTheme="majorHAnsi"/>
          <w:sz w:val="20"/>
          <w:szCs w:val="20"/>
          <w:lang w:val="es-ES"/>
        </w:rPr>
      </w:pPr>
      <w:r w:rsidRPr="00F350C6">
        <w:rPr>
          <w:rFonts w:asciiTheme="majorHAnsi" w:hAnsiTheme="majorHAnsi" w:cs="Courier"/>
          <w:color w:val="212121"/>
          <w:sz w:val="20"/>
          <w:szCs w:val="20"/>
          <w:lang w:val="es-ES_tradnl"/>
        </w:rPr>
        <w:t>Un área de preocupación para la Comisión, sin embargo, es que la calidad de la red de seguridad social se ha ido deteriorando. La información disponible a la Comisión sugiere que las líneas de espera se han alargado para prestación de asistencia m</w:t>
      </w:r>
      <w:r w:rsidR="0077053A">
        <w:rPr>
          <w:rFonts w:asciiTheme="majorHAnsi" w:hAnsiTheme="majorHAnsi" w:cs="Courier"/>
          <w:color w:val="212121"/>
          <w:sz w:val="20"/>
          <w:szCs w:val="20"/>
          <w:lang w:val="es-ES_tradnl"/>
        </w:rPr>
        <w:t>é</w:t>
      </w:r>
      <w:r w:rsidRPr="00F350C6">
        <w:rPr>
          <w:rFonts w:asciiTheme="majorHAnsi" w:hAnsiTheme="majorHAnsi" w:cs="Courier"/>
          <w:color w:val="212121"/>
          <w:sz w:val="20"/>
          <w:szCs w:val="20"/>
          <w:lang w:val="es-ES_tradnl"/>
        </w:rPr>
        <w:t xml:space="preserve">dica en parte porque Cuba exporta servicios médicos a otros países, y porque actúa como un destino de </w:t>
      </w:r>
      <w:r w:rsidRPr="00E91A1E">
        <w:rPr>
          <w:rFonts w:asciiTheme="majorHAnsi" w:hAnsiTheme="majorHAnsi"/>
          <w:sz w:val="20"/>
          <w:szCs w:val="20"/>
          <w:lang w:val="es-ES_tradnl"/>
        </w:rPr>
        <w:t>turismo</w:t>
      </w:r>
      <w:r w:rsidRPr="00F350C6">
        <w:rPr>
          <w:rFonts w:asciiTheme="majorHAnsi" w:hAnsiTheme="majorHAnsi" w:cs="Courier"/>
          <w:color w:val="212121"/>
          <w:sz w:val="20"/>
          <w:szCs w:val="20"/>
          <w:lang w:val="es-ES_tradnl"/>
        </w:rPr>
        <w:t xml:space="preserve"> de salud. Por otra parte, las recientes reformas económicas ya habrían aumentado y continuarán aumentando las desigualdades sociales. Tales reformas económicas incluyen a) un recorte en los subsidios estatales; b) la eliminación gradual de las cartillas de racionamiento; c) una reducción en el número de empleos estatales; y d) la implementación de mecanismos de mercado como medio para la asignación de recursos en un grado más importante que antes</w:t>
      </w:r>
      <w:r w:rsidRPr="00F350C6">
        <w:rPr>
          <w:rStyle w:val="FootnoteReference"/>
          <w:rFonts w:asciiTheme="majorHAnsi" w:hAnsiTheme="majorHAnsi"/>
          <w:sz w:val="20"/>
          <w:szCs w:val="20"/>
        </w:rPr>
        <w:footnoteReference w:id="264"/>
      </w:r>
      <w:r w:rsidRPr="00F350C6">
        <w:rPr>
          <w:rFonts w:asciiTheme="majorHAnsi" w:hAnsiTheme="majorHAnsi" w:cs="Courier"/>
          <w:color w:val="212121"/>
          <w:sz w:val="20"/>
          <w:szCs w:val="20"/>
          <w:lang w:val="es-ES_tradnl"/>
        </w:rPr>
        <w:t xml:space="preserve">. </w:t>
      </w:r>
    </w:p>
    <w:p w:rsidR="00F350C6" w:rsidRPr="00F350C6" w:rsidRDefault="00F350C6" w:rsidP="00410ACA">
      <w:pPr>
        <w:ind w:left="720"/>
        <w:jc w:val="both"/>
        <w:rPr>
          <w:rFonts w:asciiTheme="majorHAnsi" w:hAnsiTheme="majorHAnsi"/>
          <w:sz w:val="20"/>
          <w:szCs w:val="20"/>
          <w:lang w:val="es-ES"/>
        </w:rPr>
      </w:pPr>
    </w:p>
    <w:p w:rsidR="00F350C6" w:rsidRPr="00F350C6" w:rsidRDefault="00F350C6" w:rsidP="00144B8B">
      <w:pPr>
        <w:numPr>
          <w:ilvl w:val="0"/>
          <w:numId w:val="39"/>
        </w:numPr>
        <w:jc w:val="both"/>
        <w:rPr>
          <w:rFonts w:asciiTheme="majorHAnsi" w:hAnsiTheme="majorHAnsi"/>
          <w:sz w:val="20"/>
          <w:szCs w:val="20"/>
          <w:lang w:val="es-ES"/>
        </w:rPr>
      </w:pPr>
      <w:r w:rsidRPr="00F350C6">
        <w:rPr>
          <w:rFonts w:asciiTheme="majorHAnsi" w:hAnsiTheme="majorHAnsi" w:cs="Courier"/>
          <w:color w:val="212121"/>
          <w:sz w:val="20"/>
          <w:szCs w:val="20"/>
          <w:lang w:val="es-ES_tradnl"/>
        </w:rPr>
        <w:t xml:space="preserve">En relación al derecho a la alimentación, la información que dispone la Comisión indica que Cuba importa alrededor del 80% de sus necesidades alimentarias. Cuba es vulnerable ante huracanes y sequías, así como el aumento de los precios mundiales de los </w:t>
      </w:r>
      <w:r w:rsidRPr="00E91A1E">
        <w:rPr>
          <w:rFonts w:asciiTheme="majorHAnsi" w:hAnsiTheme="majorHAnsi"/>
          <w:sz w:val="20"/>
          <w:szCs w:val="20"/>
          <w:lang w:val="es-ES_tradnl"/>
        </w:rPr>
        <w:t>alimentos</w:t>
      </w:r>
      <w:r w:rsidRPr="00F350C6">
        <w:rPr>
          <w:rFonts w:asciiTheme="majorHAnsi" w:hAnsiTheme="majorHAnsi" w:cs="Courier"/>
          <w:color w:val="212121"/>
          <w:sz w:val="20"/>
          <w:szCs w:val="20"/>
          <w:lang w:val="es-ES_tradnl"/>
        </w:rPr>
        <w:t xml:space="preserve"> y la crisis financiera, los cuales hacen que el logro de la seguridad alimentaria nacional sea difícil. La Comisión es consciente de que se han adoptado diversas medidas para aumentar la producción de alimentos, incluyendo la asignación de tierras a los actores privados, así como la reducción de la cantidad de tierra utilizada para el cultivo de caña de azúcar</w:t>
      </w:r>
      <w:r w:rsidRPr="00F350C6">
        <w:rPr>
          <w:rStyle w:val="FootnoteReference"/>
          <w:rFonts w:asciiTheme="majorHAnsi" w:hAnsiTheme="majorHAnsi" w:cs="Arial"/>
          <w:color w:val="000000"/>
          <w:sz w:val="20"/>
          <w:szCs w:val="20"/>
        </w:rPr>
        <w:footnoteReference w:id="265"/>
      </w:r>
      <w:r w:rsidRPr="00F350C6">
        <w:rPr>
          <w:rFonts w:asciiTheme="majorHAnsi" w:hAnsiTheme="majorHAnsi" w:cs="Courier"/>
          <w:color w:val="212121"/>
          <w:sz w:val="20"/>
          <w:szCs w:val="20"/>
          <w:lang w:val="es-ES_tradnl"/>
        </w:rPr>
        <w:t>.</w:t>
      </w:r>
    </w:p>
    <w:p w:rsidR="00F350C6" w:rsidRPr="00F350C6" w:rsidRDefault="00F350C6" w:rsidP="00410ACA">
      <w:pPr>
        <w:ind w:left="720"/>
        <w:jc w:val="both"/>
        <w:rPr>
          <w:rFonts w:asciiTheme="majorHAnsi" w:hAnsiTheme="majorHAnsi"/>
          <w:sz w:val="20"/>
          <w:szCs w:val="20"/>
          <w:lang w:val="es-ES"/>
        </w:rPr>
      </w:pPr>
    </w:p>
    <w:p w:rsidR="00F350C6" w:rsidRPr="00F350C6" w:rsidRDefault="00F350C6" w:rsidP="00144B8B">
      <w:pPr>
        <w:numPr>
          <w:ilvl w:val="0"/>
          <w:numId w:val="39"/>
        </w:numPr>
        <w:jc w:val="both"/>
        <w:rPr>
          <w:rFonts w:asciiTheme="majorHAnsi" w:hAnsiTheme="majorHAnsi"/>
          <w:sz w:val="20"/>
          <w:szCs w:val="20"/>
          <w:lang w:val="es-ES"/>
        </w:rPr>
      </w:pPr>
      <w:r w:rsidRPr="00F350C6">
        <w:rPr>
          <w:rFonts w:asciiTheme="majorHAnsi" w:hAnsiTheme="majorHAnsi" w:cs="Courier"/>
          <w:color w:val="212121"/>
          <w:sz w:val="20"/>
          <w:szCs w:val="20"/>
          <w:lang w:val="es-ES_tradnl"/>
        </w:rPr>
        <w:t>Según el Programa Mundial de Alimentos (PMA), las dificultades en el acceso a los alimentos, así como la ingesta inadecuada de alimentos incluidos alimentos ricos en hierro, suplementos dietéticos insuficientes, junto con las deficiencias en el agua y el saneamiento y las prácticas de higiene inadecuadas, inhiben la absorción de hierro en las personas, lo cual ha contribuido al principal problema de salud pública de Cuba: la anemia. Según el PMA, la prevalencia de la anemia entre los niños menores de 24 meses en el este es 56,7 % y 20,1 % entre las personas entre las edades de 2 y 5</w:t>
      </w:r>
      <w:r w:rsidRPr="00F350C6">
        <w:rPr>
          <w:rStyle w:val="FootnoteReference"/>
          <w:rFonts w:asciiTheme="majorHAnsi" w:hAnsiTheme="majorHAnsi" w:cs="Arial"/>
          <w:color w:val="000000"/>
          <w:sz w:val="20"/>
          <w:szCs w:val="20"/>
        </w:rPr>
        <w:footnoteReference w:id="266"/>
      </w:r>
      <w:r w:rsidRPr="00F350C6">
        <w:rPr>
          <w:rFonts w:asciiTheme="majorHAnsi" w:hAnsiTheme="majorHAnsi" w:cs="Courier"/>
          <w:color w:val="212121"/>
          <w:sz w:val="20"/>
          <w:szCs w:val="20"/>
          <w:lang w:val="es-ES_tradnl"/>
        </w:rPr>
        <w:t>.</w:t>
      </w:r>
    </w:p>
    <w:p w:rsidR="00F350C6" w:rsidRPr="00F350C6" w:rsidRDefault="00F350C6" w:rsidP="00410ACA">
      <w:pPr>
        <w:ind w:left="720"/>
        <w:jc w:val="both"/>
        <w:rPr>
          <w:rFonts w:asciiTheme="majorHAnsi" w:hAnsiTheme="majorHAnsi"/>
          <w:sz w:val="20"/>
          <w:szCs w:val="20"/>
          <w:lang w:val="es-ES"/>
        </w:rPr>
      </w:pPr>
    </w:p>
    <w:p w:rsidR="00F350C6" w:rsidRPr="00F350C6" w:rsidRDefault="00F350C6" w:rsidP="00144B8B">
      <w:pPr>
        <w:numPr>
          <w:ilvl w:val="0"/>
          <w:numId w:val="39"/>
        </w:numPr>
        <w:jc w:val="both"/>
        <w:rPr>
          <w:rFonts w:asciiTheme="majorHAnsi" w:hAnsiTheme="majorHAnsi"/>
          <w:sz w:val="20"/>
          <w:szCs w:val="20"/>
          <w:lang w:val="es-ES"/>
        </w:rPr>
      </w:pPr>
      <w:r w:rsidRPr="00F350C6">
        <w:rPr>
          <w:rFonts w:asciiTheme="majorHAnsi" w:hAnsiTheme="majorHAnsi" w:cs="Courier"/>
          <w:color w:val="212121"/>
          <w:sz w:val="20"/>
          <w:szCs w:val="20"/>
          <w:lang w:val="es-ES_tradnl"/>
        </w:rPr>
        <w:t>Por último, en relación a los derechos laborales, la Comisión ha observado que Cuba publicó una revisión a su Código de Trabajo en 2014. Este proceso de revisión dio lugar a la modificación de 101 artículos, la inclusión de 28 nuevas normativas y la reelaboración del Capítulo II sobre las Organizaciones Sindicales, el artículo 2 acerca de los principios relevantes al derecho de trabajo y la modificación parcial del Capítulo XV referente a las autoridades de trabajo.</w:t>
      </w:r>
      <w:r w:rsidRPr="00F350C6">
        <w:rPr>
          <w:rStyle w:val="FootnoteReference"/>
          <w:rFonts w:asciiTheme="majorHAnsi" w:hAnsiTheme="majorHAnsi"/>
          <w:color w:val="212121"/>
          <w:sz w:val="20"/>
          <w:szCs w:val="20"/>
          <w:lang w:val="es-ES_tradnl"/>
        </w:rPr>
        <w:footnoteReference w:id="267"/>
      </w:r>
      <w:r w:rsidRPr="00F350C6">
        <w:rPr>
          <w:rFonts w:asciiTheme="majorHAnsi" w:hAnsiTheme="majorHAnsi" w:cs="Courier"/>
          <w:color w:val="212121"/>
          <w:sz w:val="20"/>
          <w:szCs w:val="20"/>
          <w:lang w:val="es-ES_tradnl"/>
        </w:rPr>
        <w:t xml:space="preserve"> Según diversas fuentes, el proceso de consulta para la revisión del Código de Trabajo fue comprensivo y considerado de manera positiva por las partes interesadas. El </w:t>
      </w:r>
      <w:r w:rsidRPr="00F350C6">
        <w:rPr>
          <w:rFonts w:asciiTheme="majorHAnsi" w:hAnsiTheme="majorHAnsi"/>
          <w:sz w:val="20"/>
          <w:szCs w:val="20"/>
          <w:lang w:val="es-ES"/>
        </w:rPr>
        <w:t xml:space="preserve">Washington Office </w:t>
      </w:r>
      <w:proofErr w:type="spellStart"/>
      <w:r w:rsidRPr="00F350C6">
        <w:rPr>
          <w:rFonts w:asciiTheme="majorHAnsi" w:hAnsiTheme="majorHAnsi"/>
          <w:sz w:val="20"/>
          <w:szCs w:val="20"/>
          <w:lang w:val="es-ES"/>
        </w:rPr>
        <w:t>on</w:t>
      </w:r>
      <w:proofErr w:type="spellEnd"/>
      <w:r w:rsidRPr="00F350C6">
        <w:rPr>
          <w:rFonts w:asciiTheme="majorHAnsi" w:hAnsiTheme="majorHAnsi"/>
          <w:sz w:val="20"/>
          <w:szCs w:val="20"/>
          <w:lang w:val="es-ES"/>
        </w:rPr>
        <w:t xml:space="preserve"> </w:t>
      </w:r>
      <w:proofErr w:type="spellStart"/>
      <w:r w:rsidRPr="00F350C6">
        <w:rPr>
          <w:rFonts w:asciiTheme="majorHAnsi" w:hAnsiTheme="majorHAnsi"/>
          <w:sz w:val="20"/>
          <w:szCs w:val="20"/>
          <w:lang w:val="es-ES"/>
        </w:rPr>
        <w:t>Latin</w:t>
      </w:r>
      <w:proofErr w:type="spellEnd"/>
      <w:r w:rsidRPr="00F350C6">
        <w:rPr>
          <w:rFonts w:asciiTheme="majorHAnsi" w:hAnsiTheme="majorHAnsi"/>
          <w:sz w:val="20"/>
          <w:szCs w:val="20"/>
          <w:lang w:val="es-ES"/>
        </w:rPr>
        <w:t xml:space="preserve"> America </w:t>
      </w:r>
      <w:r w:rsidRPr="00F350C6">
        <w:rPr>
          <w:rFonts w:asciiTheme="majorHAnsi" w:hAnsiTheme="majorHAnsi" w:cs="Courier"/>
          <w:color w:val="212121"/>
          <w:sz w:val="20"/>
          <w:szCs w:val="20"/>
          <w:lang w:val="es-ES_tradnl"/>
        </w:rPr>
        <w:t>señaló que según las estadísticas oficiales del estado, más de 2 millones de trabajadores en cerca de 7.000 reuniones locales discutieron el proyecto de Código de Trabajo inicial lanzado en 2012</w:t>
      </w:r>
      <w:r w:rsidRPr="00F350C6">
        <w:rPr>
          <w:rStyle w:val="FootnoteReference"/>
          <w:rFonts w:asciiTheme="majorHAnsi" w:hAnsiTheme="majorHAnsi"/>
          <w:sz w:val="20"/>
          <w:szCs w:val="20"/>
        </w:rPr>
        <w:footnoteReference w:id="268"/>
      </w:r>
      <w:r w:rsidRPr="00F350C6">
        <w:rPr>
          <w:rFonts w:asciiTheme="majorHAnsi" w:hAnsiTheme="majorHAnsi" w:cs="Courier"/>
          <w:color w:val="212121"/>
          <w:sz w:val="20"/>
          <w:szCs w:val="20"/>
          <w:lang w:val="es-ES_tradnl"/>
        </w:rPr>
        <w:t>.</w:t>
      </w:r>
      <w:r w:rsidRPr="00F350C6">
        <w:rPr>
          <w:rFonts w:asciiTheme="majorHAnsi" w:hAnsiTheme="majorHAnsi"/>
          <w:sz w:val="20"/>
          <w:szCs w:val="20"/>
          <w:lang w:val="es-ES"/>
        </w:rPr>
        <w:t> </w:t>
      </w:r>
    </w:p>
    <w:p w:rsidR="00F350C6" w:rsidRPr="00F350C6" w:rsidRDefault="00F350C6" w:rsidP="00410ACA">
      <w:pPr>
        <w:ind w:left="720"/>
        <w:jc w:val="both"/>
        <w:rPr>
          <w:rFonts w:asciiTheme="majorHAnsi" w:hAnsiTheme="majorHAnsi"/>
          <w:sz w:val="20"/>
          <w:szCs w:val="20"/>
          <w:lang w:val="es-ES"/>
        </w:rPr>
      </w:pPr>
    </w:p>
    <w:p w:rsidR="00F350C6" w:rsidRPr="00F350C6" w:rsidRDefault="00F350C6" w:rsidP="00144B8B">
      <w:pPr>
        <w:numPr>
          <w:ilvl w:val="0"/>
          <w:numId w:val="39"/>
        </w:numPr>
        <w:jc w:val="both"/>
        <w:rPr>
          <w:rFonts w:asciiTheme="majorHAnsi" w:hAnsiTheme="majorHAnsi"/>
          <w:sz w:val="20"/>
          <w:szCs w:val="20"/>
          <w:lang w:val="es-ES"/>
        </w:rPr>
      </w:pPr>
      <w:r w:rsidRPr="00F350C6">
        <w:rPr>
          <w:rFonts w:asciiTheme="majorHAnsi" w:hAnsiTheme="majorHAnsi" w:cs="Courier"/>
          <w:color w:val="212121"/>
          <w:sz w:val="20"/>
          <w:szCs w:val="20"/>
          <w:lang w:val="es-ES_tradnl"/>
        </w:rPr>
        <w:t>La Comisión reconoce una serie de elementos positivos en el Código de Trabajo, incluyendo a) la eliminación de las restricciones anteriores sobre el número de empleados que un trabajador autónomo puede contratar</w:t>
      </w:r>
      <w:r w:rsidR="00DE4990" w:rsidRPr="00A33CC7">
        <w:rPr>
          <w:rStyle w:val="FootnoteReference"/>
          <w:rFonts w:ascii="Cambria" w:hAnsi="Cambria"/>
          <w:sz w:val="20"/>
          <w:szCs w:val="20"/>
        </w:rPr>
        <w:footnoteReference w:id="269"/>
      </w:r>
      <w:r w:rsidRPr="00F350C6">
        <w:rPr>
          <w:rFonts w:asciiTheme="majorHAnsi" w:hAnsiTheme="majorHAnsi" w:cs="Courier"/>
          <w:color w:val="212121"/>
          <w:sz w:val="20"/>
          <w:szCs w:val="20"/>
          <w:lang w:val="es-ES_tradnl"/>
        </w:rPr>
        <w:t xml:space="preserve">; b) la acentuación </w:t>
      </w:r>
      <w:r w:rsidRPr="00E91A1E">
        <w:rPr>
          <w:rFonts w:asciiTheme="majorHAnsi" w:hAnsiTheme="majorHAnsi"/>
          <w:sz w:val="20"/>
          <w:szCs w:val="20"/>
          <w:lang w:val="es-ES_tradnl"/>
        </w:rPr>
        <w:t>de</w:t>
      </w:r>
      <w:r w:rsidRPr="00F350C6">
        <w:rPr>
          <w:rFonts w:asciiTheme="majorHAnsi" w:hAnsiTheme="majorHAnsi" w:cs="Courier"/>
          <w:color w:val="212121"/>
          <w:sz w:val="20"/>
          <w:szCs w:val="20"/>
          <w:lang w:val="es-ES_tradnl"/>
        </w:rPr>
        <w:t xml:space="preserve"> la prohibición del trabajo infantil y la protección especial de los jóvenes de entre 15 y 18 años de edad; c) la regulación indicando que los derechos de los trabajadores deben mejorar; y d) la inclusión del derecho del trabajador a descansos diarios y semanales, y el tiempo de las vacaciones anuales pagadas</w:t>
      </w:r>
      <w:r w:rsidRPr="00F350C6">
        <w:rPr>
          <w:rStyle w:val="FootnoteReference"/>
          <w:rFonts w:asciiTheme="majorHAnsi" w:hAnsiTheme="majorHAnsi"/>
          <w:sz w:val="20"/>
          <w:szCs w:val="20"/>
        </w:rPr>
        <w:footnoteReference w:id="270"/>
      </w:r>
      <w:r w:rsidRPr="00F350C6">
        <w:rPr>
          <w:rFonts w:asciiTheme="majorHAnsi" w:hAnsiTheme="majorHAnsi" w:cs="Courier"/>
          <w:color w:val="212121"/>
          <w:sz w:val="20"/>
          <w:szCs w:val="20"/>
          <w:lang w:val="es-ES_tradnl"/>
        </w:rPr>
        <w:t>.</w:t>
      </w:r>
    </w:p>
    <w:p w:rsidR="00F350C6" w:rsidRPr="00F350C6" w:rsidRDefault="00F350C6" w:rsidP="00410ACA">
      <w:pPr>
        <w:ind w:left="720"/>
        <w:jc w:val="both"/>
        <w:rPr>
          <w:rFonts w:asciiTheme="majorHAnsi" w:hAnsiTheme="majorHAnsi"/>
          <w:sz w:val="20"/>
          <w:szCs w:val="20"/>
          <w:lang w:val="es-ES"/>
        </w:rPr>
      </w:pPr>
    </w:p>
    <w:p w:rsidR="00F350C6" w:rsidRPr="00F350C6" w:rsidRDefault="00F350C6" w:rsidP="00144B8B">
      <w:pPr>
        <w:numPr>
          <w:ilvl w:val="0"/>
          <w:numId w:val="39"/>
        </w:numPr>
        <w:jc w:val="both"/>
        <w:rPr>
          <w:rFonts w:asciiTheme="majorHAnsi" w:hAnsiTheme="majorHAnsi"/>
          <w:sz w:val="20"/>
          <w:szCs w:val="20"/>
          <w:lang w:val="es-ES"/>
        </w:rPr>
      </w:pPr>
      <w:r w:rsidRPr="00F350C6">
        <w:rPr>
          <w:rFonts w:asciiTheme="majorHAnsi" w:hAnsiTheme="majorHAnsi" w:cs="Courier"/>
          <w:color w:val="212121"/>
          <w:sz w:val="20"/>
          <w:szCs w:val="20"/>
          <w:lang w:val="es-ES_tradnl"/>
        </w:rPr>
        <w:t xml:space="preserve">La Comisión toma nota con preocupación, sin embargo, de una serie de problemas relacionados con el Código de </w:t>
      </w:r>
      <w:r w:rsidRPr="00E91A1E">
        <w:rPr>
          <w:rFonts w:asciiTheme="majorHAnsi" w:hAnsiTheme="majorHAnsi"/>
          <w:sz w:val="20"/>
          <w:szCs w:val="20"/>
          <w:lang w:val="es-ES_tradnl"/>
        </w:rPr>
        <w:t>Trabajo</w:t>
      </w:r>
      <w:r w:rsidRPr="00F350C6">
        <w:rPr>
          <w:rFonts w:asciiTheme="majorHAnsi" w:hAnsiTheme="majorHAnsi" w:cs="Courier"/>
          <w:color w:val="212121"/>
          <w:sz w:val="20"/>
          <w:szCs w:val="20"/>
          <w:lang w:val="es-ES_tradnl"/>
        </w:rPr>
        <w:t>. Según la información recibida por la Comisión, el código no a) especifica cómo los empleados deben negociar contratos colectivos con sus empleadores con el fin de proteger sus intereses económicos en el sector privado; b) distingue entre los intereses del empleador y el empleado en este sector;</w:t>
      </w:r>
      <w:r w:rsidR="00451512" w:rsidRPr="00451512">
        <w:rPr>
          <w:rStyle w:val="FootnoteReference"/>
          <w:rFonts w:ascii="Cambria" w:hAnsi="Cambria"/>
          <w:sz w:val="20"/>
          <w:szCs w:val="20"/>
          <w:lang w:val="es-ES"/>
        </w:rPr>
        <w:t xml:space="preserve"> </w:t>
      </w:r>
      <w:r w:rsidR="00451512" w:rsidRPr="00A33CC7">
        <w:rPr>
          <w:rStyle w:val="FootnoteReference"/>
          <w:rFonts w:ascii="Cambria" w:hAnsi="Cambria"/>
          <w:sz w:val="20"/>
          <w:szCs w:val="20"/>
        </w:rPr>
        <w:footnoteReference w:id="271"/>
      </w:r>
      <w:r w:rsidRPr="00F350C6">
        <w:rPr>
          <w:rFonts w:asciiTheme="majorHAnsi" w:hAnsiTheme="majorHAnsi" w:cs="Courier"/>
          <w:color w:val="212121"/>
          <w:sz w:val="20"/>
          <w:szCs w:val="20"/>
          <w:lang w:val="es-ES_tradnl"/>
        </w:rPr>
        <w:t xml:space="preserve"> o c) incluye artículos de anti- discriminatorias en relación a la identidad de género y el acoso en el lugar de trabajo</w:t>
      </w:r>
      <w:r w:rsidRPr="00F350C6">
        <w:rPr>
          <w:rStyle w:val="FootnoteReference"/>
          <w:rFonts w:asciiTheme="majorHAnsi" w:hAnsiTheme="majorHAnsi"/>
          <w:sz w:val="20"/>
          <w:szCs w:val="20"/>
        </w:rPr>
        <w:footnoteReference w:id="272"/>
      </w:r>
      <w:r w:rsidRPr="00F350C6">
        <w:rPr>
          <w:rFonts w:asciiTheme="majorHAnsi" w:hAnsiTheme="majorHAnsi" w:cs="Courier"/>
          <w:color w:val="212121"/>
          <w:sz w:val="20"/>
          <w:szCs w:val="20"/>
          <w:lang w:val="es-ES_tradnl"/>
        </w:rPr>
        <w:t>.</w:t>
      </w:r>
    </w:p>
    <w:p w:rsidR="00F350C6" w:rsidRPr="00F350C6" w:rsidRDefault="00F350C6" w:rsidP="00410ACA">
      <w:pPr>
        <w:ind w:left="720"/>
        <w:jc w:val="both"/>
        <w:rPr>
          <w:rFonts w:asciiTheme="majorHAnsi" w:hAnsiTheme="majorHAnsi"/>
          <w:sz w:val="20"/>
          <w:szCs w:val="20"/>
          <w:lang w:val="es-ES_tradnl"/>
        </w:rPr>
      </w:pPr>
    </w:p>
    <w:p w:rsidR="000A0E6B" w:rsidRPr="007167D1" w:rsidRDefault="000A0E6B" w:rsidP="001907B7">
      <w:pPr>
        <w:pStyle w:val="Heading1"/>
      </w:pPr>
      <w:r w:rsidRPr="007167D1">
        <w:t>RECOMENDACIONES</w:t>
      </w:r>
    </w:p>
    <w:p w:rsidR="000A0E6B" w:rsidRPr="007167D1" w:rsidRDefault="000A0E6B" w:rsidP="00410ACA">
      <w:pPr>
        <w:pStyle w:val="ListParagraph"/>
        <w:spacing w:after="0" w:line="240" w:lineRule="auto"/>
        <w:ind w:left="0"/>
        <w:jc w:val="both"/>
        <w:rPr>
          <w:rFonts w:asciiTheme="majorHAnsi" w:hAnsiTheme="majorHAnsi"/>
          <w:sz w:val="20"/>
          <w:szCs w:val="20"/>
          <w:lang w:val="es-ES"/>
        </w:rPr>
      </w:pPr>
    </w:p>
    <w:p w:rsidR="00AE2045" w:rsidRPr="000A0E6B" w:rsidRDefault="00C90CED" w:rsidP="00144B8B">
      <w:pPr>
        <w:numPr>
          <w:ilvl w:val="0"/>
          <w:numId w:val="39"/>
        </w:numPr>
        <w:jc w:val="both"/>
        <w:rPr>
          <w:rFonts w:asciiTheme="majorHAnsi" w:hAnsiTheme="majorHAnsi"/>
          <w:sz w:val="20"/>
          <w:szCs w:val="20"/>
          <w:lang w:val="es-ES"/>
        </w:rPr>
      </w:pPr>
      <w:r w:rsidRPr="000A0E6B">
        <w:rPr>
          <w:rFonts w:asciiTheme="majorHAnsi" w:hAnsiTheme="majorHAnsi"/>
          <w:sz w:val="20"/>
          <w:szCs w:val="20"/>
          <w:lang w:val="es-ES"/>
        </w:rPr>
        <w:t>Tomando en consideración lo antes expuesto, la Comisi</w:t>
      </w:r>
      <w:r w:rsidRPr="000A0E6B">
        <w:rPr>
          <w:rFonts w:asciiTheme="majorHAnsi" w:hAnsiTheme="majorHAnsi" w:cs="Univers"/>
          <w:sz w:val="20"/>
          <w:szCs w:val="20"/>
          <w:lang w:val="es-ES"/>
        </w:rPr>
        <w:t xml:space="preserve">ón vuelve a manifestar que  </w:t>
      </w:r>
      <w:r w:rsidRPr="000A0E6B">
        <w:rPr>
          <w:rFonts w:asciiTheme="majorHAnsi" w:hAnsiTheme="majorHAnsi"/>
          <w:sz w:val="20"/>
          <w:szCs w:val="20"/>
          <w:lang w:val="es-ES"/>
        </w:rPr>
        <w:t xml:space="preserve">las restricciones a los derechos políticos, a la </w:t>
      </w:r>
      <w:r w:rsidRPr="00E91A1E">
        <w:rPr>
          <w:rFonts w:asciiTheme="majorHAnsi" w:hAnsiTheme="majorHAnsi"/>
          <w:sz w:val="20"/>
          <w:szCs w:val="20"/>
          <w:lang w:val="es-ES_tradnl"/>
        </w:rPr>
        <w:t>libertad</w:t>
      </w:r>
      <w:r w:rsidRPr="000A0E6B">
        <w:rPr>
          <w:rFonts w:asciiTheme="majorHAnsi" w:hAnsiTheme="majorHAnsi"/>
          <w:sz w:val="20"/>
          <w:szCs w:val="20"/>
          <w:lang w:val="es-ES"/>
        </w:rPr>
        <w:t xml:space="preserve"> de expresión y de difusión del pensamiento, la falta de </w:t>
      </w:r>
      <w:r w:rsidRPr="000A0E6B">
        <w:rPr>
          <w:rFonts w:asciiTheme="majorHAnsi" w:hAnsiTheme="majorHAnsi"/>
          <w:sz w:val="20"/>
          <w:szCs w:val="20"/>
          <w:lang w:val="es-ES"/>
        </w:rPr>
        <w:lastRenderedPageBreak/>
        <w:t>elecciones, la falta de independencia del poder judicial y las restricciones al derecho de residencia y de tránsito, configuran una situación permanente de trasgresión en Cuba de los derechos fundamentales de sus ciudadanas y ciudadanos cubanos e insta al Estado a realizar las reformas necesarias conforme a sus obligaciones internacionales en materia de derechos humanos.</w:t>
      </w:r>
    </w:p>
    <w:p w:rsidR="00AE2045" w:rsidRPr="007167D1" w:rsidRDefault="00AE2045" w:rsidP="00410ACA">
      <w:pPr>
        <w:pStyle w:val="ListParagraph"/>
        <w:spacing w:after="0" w:line="240" w:lineRule="auto"/>
        <w:jc w:val="both"/>
        <w:rPr>
          <w:rFonts w:asciiTheme="majorHAnsi" w:hAnsiTheme="majorHAnsi"/>
          <w:sz w:val="20"/>
          <w:szCs w:val="20"/>
          <w:lang w:val="es-ES"/>
        </w:rPr>
      </w:pPr>
    </w:p>
    <w:p w:rsidR="00AE2045" w:rsidRPr="000A0E6B" w:rsidRDefault="00C90CED" w:rsidP="00410ACA">
      <w:pPr>
        <w:pStyle w:val="ListParagraph"/>
        <w:numPr>
          <w:ilvl w:val="0"/>
          <w:numId w:val="36"/>
        </w:numPr>
        <w:spacing w:after="0" w:line="240" w:lineRule="auto"/>
        <w:ind w:left="0" w:firstLine="720"/>
        <w:jc w:val="both"/>
        <w:rPr>
          <w:rFonts w:asciiTheme="majorHAnsi" w:hAnsiTheme="majorHAnsi"/>
          <w:sz w:val="20"/>
          <w:szCs w:val="20"/>
          <w:lang w:val="es-ES"/>
        </w:rPr>
      </w:pPr>
      <w:r w:rsidRPr="000A0E6B">
        <w:rPr>
          <w:rFonts w:asciiTheme="majorHAnsi" w:hAnsiTheme="majorHAnsi"/>
          <w:sz w:val="20"/>
          <w:szCs w:val="20"/>
          <w:lang w:val="es-ES"/>
        </w:rPr>
        <w:t xml:space="preserve">La Comisión insta al Estado de Cuba a adecuar sus normas procesales a los estándares internacionales aplicables en materia de debido proceso, a fin de que las personas que acudan a los tribunales para la determinación de sus derechos y responsabilidades cuenten con garantías legales mínimas para ejercer sus medios de defensa. En especial, declarar nulas las condenas en contra de las víctimas del caso 12.476.  </w:t>
      </w:r>
    </w:p>
    <w:p w:rsidR="00AE2045" w:rsidRPr="007167D1" w:rsidRDefault="00AE2045" w:rsidP="00410ACA">
      <w:pPr>
        <w:pStyle w:val="ListParagraph"/>
        <w:spacing w:after="0" w:line="240" w:lineRule="auto"/>
        <w:rPr>
          <w:rFonts w:asciiTheme="majorHAnsi" w:hAnsiTheme="majorHAnsi"/>
          <w:sz w:val="20"/>
          <w:szCs w:val="20"/>
          <w:lang w:val="es-ES"/>
        </w:rPr>
      </w:pPr>
    </w:p>
    <w:p w:rsidR="00AE2045" w:rsidRPr="000A0E6B" w:rsidRDefault="00C90CED" w:rsidP="00410ACA">
      <w:pPr>
        <w:pStyle w:val="ListParagraph"/>
        <w:numPr>
          <w:ilvl w:val="0"/>
          <w:numId w:val="36"/>
        </w:numPr>
        <w:spacing w:after="0" w:line="240" w:lineRule="auto"/>
        <w:ind w:left="0" w:firstLine="720"/>
        <w:jc w:val="both"/>
        <w:rPr>
          <w:rFonts w:asciiTheme="majorHAnsi" w:hAnsiTheme="majorHAnsi"/>
          <w:sz w:val="20"/>
          <w:szCs w:val="20"/>
          <w:lang w:val="es-ES"/>
        </w:rPr>
      </w:pPr>
      <w:r w:rsidRPr="000A0E6B">
        <w:rPr>
          <w:rFonts w:asciiTheme="majorHAnsi" w:hAnsiTheme="majorHAnsi"/>
          <w:sz w:val="20"/>
          <w:szCs w:val="20"/>
          <w:lang w:val="es-ES"/>
        </w:rPr>
        <w:t>Asimismo, la Comisión insta al Estado de Cuba a adoptar las medidas legislativas y de otra índole, necesarias para garantizar que no se imponga la pena de muerte en violación a los principios del debido proceso y de un juicio justo realizado ante un tribunal competente, independiente e imparcial previamente establecido por la ley.</w:t>
      </w:r>
    </w:p>
    <w:p w:rsidR="00AE2045" w:rsidRPr="007167D1" w:rsidRDefault="00AE2045" w:rsidP="00410ACA">
      <w:pPr>
        <w:pStyle w:val="ListParagraph"/>
        <w:spacing w:after="0" w:line="240" w:lineRule="auto"/>
        <w:rPr>
          <w:rFonts w:asciiTheme="majorHAnsi" w:hAnsiTheme="majorHAnsi"/>
          <w:sz w:val="20"/>
          <w:szCs w:val="20"/>
          <w:lang w:val="es-ES"/>
        </w:rPr>
      </w:pPr>
    </w:p>
    <w:p w:rsidR="00AE2045" w:rsidRPr="000A0E6B" w:rsidRDefault="00C90CED" w:rsidP="00410ACA">
      <w:pPr>
        <w:pStyle w:val="ListParagraph"/>
        <w:numPr>
          <w:ilvl w:val="0"/>
          <w:numId w:val="36"/>
        </w:numPr>
        <w:spacing w:after="0" w:line="240" w:lineRule="auto"/>
        <w:ind w:left="0" w:firstLine="720"/>
        <w:jc w:val="both"/>
        <w:rPr>
          <w:rFonts w:asciiTheme="majorHAnsi" w:hAnsiTheme="majorHAnsi"/>
          <w:sz w:val="20"/>
          <w:szCs w:val="20"/>
          <w:lang w:val="es-ES"/>
        </w:rPr>
      </w:pPr>
      <w:r w:rsidRPr="000A0E6B">
        <w:rPr>
          <w:rFonts w:asciiTheme="majorHAnsi" w:hAnsiTheme="majorHAnsi"/>
          <w:sz w:val="20"/>
          <w:szCs w:val="20"/>
          <w:lang w:val="es-ES"/>
        </w:rPr>
        <w:t xml:space="preserve">Además, la CIDH insta al Estado cubano a </w:t>
      </w:r>
      <w:r w:rsidRPr="000A0E6B">
        <w:rPr>
          <w:rFonts w:asciiTheme="majorHAnsi" w:hAnsiTheme="majorHAnsi" w:cs="Tahoma"/>
          <w:sz w:val="20"/>
          <w:szCs w:val="20"/>
          <w:lang w:val="es-ES" w:eastAsia="es-MX"/>
        </w:rPr>
        <w:t xml:space="preserve">eliminar </w:t>
      </w:r>
      <w:r w:rsidRPr="000A0E6B">
        <w:rPr>
          <w:rFonts w:asciiTheme="majorHAnsi" w:hAnsiTheme="majorHAnsi"/>
          <w:sz w:val="20"/>
          <w:szCs w:val="20"/>
          <w:lang w:val="es-ES"/>
        </w:rPr>
        <w:t>las figuras de la “peligrosidad” y la “especial proclividad en que se halla una persona para cometer delitos”, contenidas en el Código Penal.</w:t>
      </w:r>
    </w:p>
    <w:p w:rsidR="00AE2045" w:rsidRPr="007167D1" w:rsidRDefault="00AE2045" w:rsidP="00410ACA">
      <w:pPr>
        <w:pStyle w:val="ListParagraph"/>
        <w:spacing w:after="0" w:line="240" w:lineRule="auto"/>
        <w:rPr>
          <w:rFonts w:asciiTheme="majorHAnsi" w:hAnsiTheme="majorHAnsi"/>
          <w:sz w:val="20"/>
          <w:szCs w:val="20"/>
          <w:lang w:val="es-ES"/>
        </w:rPr>
      </w:pPr>
    </w:p>
    <w:p w:rsidR="00AE2045" w:rsidRPr="000A0E6B" w:rsidRDefault="00C90CED" w:rsidP="00410ACA">
      <w:pPr>
        <w:pStyle w:val="ListParagraph"/>
        <w:numPr>
          <w:ilvl w:val="0"/>
          <w:numId w:val="36"/>
        </w:numPr>
        <w:spacing w:after="0" w:line="240" w:lineRule="auto"/>
        <w:ind w:left="0" w:firstLine="720"/>
        <w:jc w:val="both"/>
        <w:rPr>
          <w:rFonts w:asciiTheme="majorHAnsi" w:hAnsiTheme="majorHAnsi"/>
          <w:sz w:val="20"/>
          <w:szCs w:val="20"/>
          <w:lang w:val="es-ES"/>
        </w:rPr>
      </w:pPr>
      <w:r w:rsidRPr="000A0E6B">
        <w:rPr>
          <w:rFonts w:asciiTheme="majorHAnsi" w:hAnsiTheme="majorHAnsi"/>
          <w:sz w:val="20"/>
          <w:szCs w:val="20"/>
          <w:lang w:val="es-ES"/>
        </w:rPr>
        <w:t>La Comisión insta al Estado cubano a adoptar las medidas que sean necesarias para prevenir y erradicar las distintas formas de hostigamientos contra quienes ejercen el derecho de asociación y de reunión con fines humanitarios y sindicales y contra quienes se dedican a la defensa y promoción de los derechos humanos.</w:t>
      </w:r>
    </w:p>
    <w:p w:rsidR="00AE2045" w:rsidRPr="007167D1" w:rsidRDefault="00AE2045" w:rsidP="00410ACA">
      <w:pPr>
        <w:pStyle w:val="ListParagraph"/>
        <w:spacing w:after="0" w:line="240" w:lineRule="auto"/>
        <w:rPr>
          <w:rFonts w:asciiTheme="majorHAnsi" w:hAnsiTheme="majorHAnsi"/>
          <w:sz w:val="20"/>
          <w:szCs w:val="20"/>
          <w:lang w:val="es-ES"/>
        </w:rPr>
      </w:pPr>
    </w:p>
    <w:p w:rsidR="00C90CED" w:rsidRPr="000A0E6B" w:rsidRDefault="00C90CED" w:rsidP="00410ACA">
      <w:pPr>
        <w:pStyle w:val="ListParagraph"/>
        <w:numPr>
          <w:ilvl w:val="0"/>
          <w:numId w:val="36"/>
        </w:numPr>
        <w:spacing w:after="0" w:line="240" w:lineRule="auto"/>
        <w:ind w:left="0" w:firstLine="720"/>
        <w:jc w:val="both"/>
        <w:rPr>
          <w:rFonts w:asciiTheme="majorHAnsi" w:hAnsiTheme="majorHAnsi"/>
          <w:sz w:val="20"/>
          <w:szCs w:val="20"/>
          <w:lang w:val="es-ES"/>
        </w:rPr>
      </w:pPr>
      <w:r w:rsidRPr="000A0E6B">
        <w:rPr>
          <w:rFonts w:asciiTheme="majorHAnsi" w:hAnsiTheme="majorHAnsi"/>
          <w:sz w:val="20"/>
          <w:szCs w:val="20"/>
          <w:lang w:val="es-ES"/>
        </w:rPr>
        <w:t>Asimismo, recomienda al Estado cubano que adopte las medidas que sean necesarias para garantizar a sus ciudadanos el derecho a determinar libremente su lugar de residencia,  la libertad de movimiento en el territorio cubano y la libertad de salir e ingresar al país.</w:t>
      </w:r>
    </w:p>
    <w:p w:rsidR="00C90CED" w:rsidRPr="007167D1" w:rsidRDefault="00C90CED" w:rsidP="00410ACA">
      <w:pPr>
        <w:jc w:val="both"/>
        <w:rPr>
          <w:rFonts w:asciiTheme="majorHAnsi" w:hAnsiTheme="majorHAnsi"/>
          <w:sz w:val="20"/>
          <w:szCs w:val="20"/>
          <w:lang w:val="es-ES"/>
        </w:rPr>
      </w:pPr>
    </w:p>
    <w:sectPr w:rsidR="00C90CED" w:rsidRPr="007167D1" w:rsidSect="0010567B">
      <w:headerReference w:type="even" r:id="rId9"/>
      <w:headerReference w:type="default" r:id="rId10"/>
      <w:footerReference w:type="even" r:id="rId11"/>
      <w:footerReference w:type="default" r:id="rId12"/>
      <w:headerReference w:type="first" r:id="rId13"/>
      <w:footerReference w:type="first" r:id="rId14"/>
      <w:footnotePr>
        <w:numStart w:val="260"/>
      </w:footnotePr>
      <w:pgSz w:w="12240" w:h="15840"/>
      <w:pgMar w:top="1440" w:right="1440" w:bottom="1440" w:left="1440" w:header="720" w:footer="720" w:gutter="0"/>
      <w:pgNumType w:start="40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83B" w:rsidRDefault="0000283B">
      <w:r>
        <w:separator/>
      </w:r>
    </w:p>
  </w:endnote>
  <w:endnote w:type="continuationSeparator" w:id="0">
    <w:p w:rsidR="0000283B" w:rsidRDefault="00002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crosoft Sans Serif">
    <w:panose1 w:val="020B0604020202020204"/>
    <w:charset w:val="00"/>
    <w:family w:val="swiss"/>
    <w:pitch w:val="variable"/>
    <w:sig w:usb0="E1002AFF" w:usb1="C0000002"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ourier">
    <w:panose1 w:val="0206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46C" w:rsidRDefault="00C904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1127797"/>
      <w:docPartObj>
        <w:docPartGallery w:val="Page Numbers (Bottom of Page)"/>
        <w:docPartUnique/>
      </w:docPartObj>
    </w:sdtPr>
    <w:sdtEndPr>
      <w:rPr>
        <w:noProof/>
      </w:rPr>
    </w:sdtEndPr>
    <w:sdtContent>
      <w:p w:rsidR="002720C7" w:rsidRDefault="002720C7" w:rsidP="00312A95">
        <w:pPr>
          <w:pStyle w:val="Footer"/>
          <w:jc w:val="center"/>
        </w:pPr>
        <w:r w:rsidRPr="00312A95">
          <w:rPr>
            <w:rFonts w:asciiTheme="majorHAnsi" w:hAnsiTheme="majorHAnsi"/>
            <w:sz w:val="16"/>
            <w:szCs w:val="16"/>
          </w:rPr>
          <w:fldChar w:fldCharType="begin"/>
        </w:r>
        <w:r w:rsidRPr="00312A95">
          <w:rPr>
            <w:rFonts w:asciiTheme="majorHAnsi" w:hAnsiTheme="majorHAnsi"/>
            <w:sz w:val="16"/>
            <w:szCs w:val="16"/>
          </w:rPr>
          <w:instrText xml:space="preserve"> PAGE   \* MERGEFORMAT </w:instrText>
        </w:r>
        <w:r w:rsidRPr="00312A95">
          <w:rPr>
            <w:rFonts w:asciiTheme="majorHAnsi" w:hAnsiTheme="majorHAnsi"/>
            <w:sz w:val="16"/>
            <w:szCs w:val="16"/>
          </w:rPr>
          <w:fldChar w:fldCharType="separate"/>
        </w:r>
        <w:r w:rsidR="00692D8A">
          <w:rPr>
            <w:rFonts w:asciiTheme="majorHAnsi" w:hAnsiTheme="majorHAnsi"/>
            <w:noProof/>
            <w:sz w:val="16"/>
            <w:szCs w:val="16"/>
          </w:rPr>
          <w:t>452</w:t>
        </w:r>
        <w:r w:rsidRPr="00312A95">
          <w:rPr>
            <w:rFonts w:asciiTheme="majorHAnsi" w:hAnsiTheme="majorHAnsi"/>
            <w:noProof/>
            <w:sz w:val="16"/>
            <w:szCs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425428"/>
      <w:docPartObj>
        <w:docPartGallery w:val="Page Numbers (Bottom of Page)"/>
        <w:docPartUnique/>
      </w:docPartObj>
    </w:sdtPr>
    <w:sdtEndPr>
      <w:rPr>
        <w:noProof/>
      </w:rPr>
    </w:sdtEndPr>
    <w:sdtContent>
      <w:p w:rsidR="002720C7" w:rsidRDefault="002720C7" w:rsidP="00312A95">
        <w:pPr>
          <w:pStyle w:val="Footer"/>
          <w:jc w:val="center"/>
        </w:pPr>
        <w:r w:rsidRPr="00312A95">
          <w:rPr>
            <w:rFonts w:asciiTheme="majorHAnsi" w:hAnsiTheme="majorHAnsi"/>
            <w:sz w:val="16"/>
            <w:szCs w:val="16"/>
          </w:rPr>
          <w:fldChar w:fldCharType="begin"/>
        </w:r>
        <w:r w:rsidRPr="00312A95">
          <w:rPr>
            <w:rFonts w:asciiTheme="majorHAnsi" w:hAnsiTheme="majorHAnsi"/>
            <w:sz w:val="16"/>
            <w:szCs w:val="16"/>
          </w:rPr>
          <w:instrText xml:space="preserve"> PAGE   \* MERGEFORMAT </w:instrText>
        </w:r>
        <w:r w:rsidRPr="00312A95">
          <w:rPr>
            <w:rFonts w:asciiTheme="majorHAnsi" w:hAnsiTheme="majorHAnsi"/>
            <w:sz w:val="16"/>
            <w:szCs w:val="16"/>
          </w:rPr>
          <w:fldChar w:fldCharType="separate"/>
        </w:r>
        <w:r w:rsidR="00FA7838">
          <w:rPr>
            <w:rFonts w:asciiTheme="majorHAnsi" w:hAnsiTheme="majorHAnsi"/>
            <w:noProof/>
            <w:sz w:val="16"/>
            <w:szCs w:val="16"/>
          </w:rPr>
          <w:t>407</w:t>
        </w:r>
        <w:r w:rsidRPr="00312A95">
          <w:rPr>
            <w:rFonts w:asciiTheme="majorHAnsi" w:hAnsiTheme="majorHAnsi"/>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83B" w:rsidRDefault="0000283B">
      <w:r>
        <w:separator/>
      </w:r>
    </w:p>
  </w:footnote>
  <w:footnote w:type="continuationSeparator" w:id="0">
    <w:p w:rsidR="0000283B" w:rsidRPr="004A648D" w:rsidRDefault="0000283B" w:rsidP="003C4776">
      <w:pPr>
        <w:rPr>
          <w:rFonts w:ascii="Calibri" w:hAnsi="Calibri"/>
          <w:sz w:val="18"/>
          <w:szCs w:val="18"/>
        </w:rPr>
      </w:pPr>
      <w:r w:rsidRPr="004A648D">
        <w:rPr>
          <w:rFonts w:ascii="Calibri" w:hAnsi="Calibri"/>
          <w:sz w:val="18"/>
          <w:szCs w:val="18"/>
        </w:rPr>
        <w:separator/>
      </w:r>
    </w:p>
    <w:p w:rsidR="0000283B" w:rsidRPr="004A648D" w:rsidRDefault="0000283B" w:rsidP="003C4776">
      <w:pPr>
        <w:pStyle w:val="Footer"/>
        <w:rPr>
          <w:rFonts w:ascii="Calibri" w:hAnsi="Calibri"/>
          <w:sz w:val="18"/>
          <w:szCs w:val="18"/>
        </w:rPr>
      </w:pPr>
      <w:r w:rsidRPr="004A648D">
        <w:rPr>
          <w:rFonts w:ascii="Calibri" w:hAnsi="Calibri"/>
          <w:sz w:val="18"/>
          <w:szCs w:val="18"/>
        </w:rPr>
        <w:t>…</w:t>
      </w:r>
      <w:proofErr w:type="spellStart"/>
      <w:r w:rsidRPr="004A648D">
        <w:rPr>
          <w:rFonts w:ascii="Calibri" w:hAnsi="Calibri"/>
          <w:sz w:val="18"/>
          <w:szCs w:val="18"/>
        </w:rPr>
        <w:t>continuación</w:t>
      </w:r>
      <w:proofErr w:type="spellEnd"/>
    </w:p>
  </w:footnote>
  <w:footnote w:type="continuationNotice" w:id="1">
    <w:p w:rsidR="0000283B" w:rsidRPr="004A648D" w:rsidRDefault="0000283B" w:rsidP="003C4776">
      <w:pPr>
        <w:jc w:val="right"/>
        <w:rPr>
          <w:rFonts w:ascii="Calibri" w:hAnsi="Calibri"/>
          <w:sz w:val="18"/>
          <w:szCs w:val="18"/>
          <w:lang w:val="es-ES"/>
        </w:rPr>
      </w:pPr>
      <w:r w:rsidRPr="004A648D">
        <w:rPr>
          <w:rFonts w:ascii="Calibri" w:hAnsi="Calibri"/>
          <w:sz w:val="18"/>
          <w:szCs w:val="18"/>
          <w:lang w:val="es-ES"/>
        </w:rPr>
        <w:t>Continúa…</w:t>
      </w:r>
    </w:p>
  </w:footnote>
  <w:footnote w:id="2">
    <w:p w:rsidR="002720C7" w:rsidRPr="00312A95" w:rsidRDefault="002720C7" w:rsidP="0043543B">
      <w:pPr>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lang w:val="es-ES_tradnl"/>
        </w:rPr>
        <w:footnoteRef/>
      </w:r>
      <w:r w:rsidRPr="00312A95">
        <w:rPr>
          <w:rFonts w:asciiTheme="majorHAnsi" w:hAnsiTheme="majorHAnsi"/>
          <w:sz w:val="16"/>
          <w:szCs w:val="16"/>
          <w:lang w:val="es-ES_tradnl"/>
        </w:rPr>
        <w:t xml:space="preserve"> CIDH, Informes Especiales de los siguientes años: 1962; 1963; 1967; 1970; 1976; 1979; 1983.  En </w:t>
      </w:r>
      <w:hyperlink r:id="rId1" w:history="1">
        <w:r w:rsidRPr="00312A95">
          <w:rPr>
            <w:rStyle w:val="Hyperlink"/>
            <w:rFonts w:asciiTheme="majorHAnsi" w:hAnsiTheme="majorHAnsi"/>
            <w:color w:val="auto"/>
            <w:sz w:val="16"/>
            <w:szCs w:val="16"/>
            <w:lang w:val="es-ES_tradnl"/>
          </w:rPr>
          <w:t>www.cidh.org</w:t>
        </w:r>
      </w:hyperlink>
    </w:p>
  </w:footnote>
  <w:footnote w:id="3">
    <w:p w:rsidR="002720C7" w:rsidRPr="00312A95" w:rsidRDefault="002720C7" w:rsidP="0043543B">
      <w:pPr>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lang w:val="es-ES_tradnl"/>
        </w:rPr>
        <w:footnoteRef/>
      </w:r>
      <w:r w:rsidRPr="00312A95">
        <w:rPr>
          <w:rFonts w:asciiTheme="majorHAnsi" w:hAnsiTheme="majorHAnsi"/>
          <w:sz w:val="16"/>
          <w:szCs w:val="16"/>
          <w:lang w:val="es-ES_tradnl"/>
        </w:rPr>
        <w:t xml:space="preserve"> CIDH, Capítulo IV del Informe Anual de los siguientes años: 1990-1991; 1991; 1992-1993; 1993; 1994; 1996; 1997; 1998; 1999; 2000; 2001; 2002; 2003; 2004; 2005; 2006; 2007, 2008, 2009, 2010, 2011, 2012 y 2013. En </w:t>
      </w:r>
      <w:hyperlink r:id="rId2" w:history="1">
        <w:r w:rsidRPr="00312A95">
          <w:rPr>
            <w:rStyle w:val="Hyperlink"/>
            <w:rFonts w:asciiTheme="majorHAnsi" w:hAnsiTheme="majorHAnsi"/>
            <w:color w:val="auto"/>
            <w:sz w:val="16"/>
            <w:szCs w:val="16"/>
            <w:lang w:val="es-ES_tradnl"/>
          </w:rPr>
          <w:t>www.cidh.org</w:t>
        </w:r>
      </w:hyperlink>
    </w:p>
  </w:footnote>
  <w:footnote w:id="4">
    <w:p w:rsidR="002720C7" w:rsidRPr="00312A95" w:rsidRDefault="002720C7" w:rsidP="0043543B">
      <w:pPr>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lang w:val="es-ES_tradnl"/>
        </w:rPr>
        <w:footnoteRef/>
      </w:r>
      <w:r w:rsidRPr="00312A95">
        <w:rPr>
          <w:rFonts w:asciiTheme="majorHAnsi" w:hAnsiTheme="majorHAnsi"/>
          <w:sz w:val="16"/>
          <w:szCs w:val="16"/>
          <w:lang w:val="es-ES_tradnl"/>
        </w:rPr>
        <w:t xml:space="preserve"> CIDH, Informe de Fondo Nº 47/96, Caso 11.436, Remolcador “13 de marzo”, </w:t>
      </w:r>
      <w:r w:rsidRPr="00312A95">
        <w:rPr>
          <w:rFonts w:asciiTheme="majorHAnsi" w:hAnsiTheme="majorHAnsi"/>
          <w:spacing w:val="-3"/>
          <w:sz w:val="16"/>
          <w:szCs w:val="16"/>
          <w:lang w:val="es-ES_tradnl"/>
        </w:rPr>
        <w:t xml:space="preserve">16 de octubre de 1996; CIDH, </w:t>
      </w:r>
      <w:r w:rsidRPr="00312A95">
        <w:rPr>
          <w:rFonts w:asciiTheme="majorHAnsi" w:hAnsiTheme="majorHAnsi"/>
          <w:sz w:val="16"/>
          <w:szCs w:val="16"/>
          <w:lang w:val="es-ES_tradnl"/>
        </w:rPr>
        <w:t>Informe de Fondo</w:t>
      </w:r>
      <w:r w:rsidRPr="00312A95">
        <w:rPr>
          <w:rFonts w:asciiTheme="majorHAnsi" w:hAnsiTheme="majorHAnsi"/>
          <w:bCs/>
          <w:sz w:val="16"/>
          <w:szCs w:val="16"/>
          <w:lang w:val="es-ES_tradnl"/>
        </w:rPr>
        <w:t xml:space="preserve"> Nº 86/99, </w:t>
      </w:r>
      <w:r w:rsidRPr="00312A95">
        <w:rPr>
          <w:rFonts w:asciiTheme="majorHAnsi" w:hAnsiTheme="majorHAnsi"/>
          <w:sz w:val="16"/>
          <w:szCs w:val="16"/>
          <w:lang w:val="es-ES_tradnl"/>
        </w:rPr>
        <w:t xml:space="preserve">Caso 11.589, Armando </w:t>
      </w:r>
      <w:proofErr w:type="spellStart"/>
      <w:r w:rsidRPr="00312A95">
        <w:rPr>
          <w:rFonts w:asciiTheme="majorHAnsi" w:hAnsiTheme="majorHAnsi"/>
          <w:sz w:val="16"/>
          <w:szCs w:val="16"/>
          <w:lang w:val="es-ES_tradnl"/>
        </w:rPr>
        <w:t>Alejandre</w:t>
      </w:r>
      <w:proofErr w:type="spellEnd"/>
      <w:r w:rsidRPr="00312A95">
        <w:rPr>
          <w:rFonts w:asciiTheme="majorHAnsi" w:hAnsiTheme="majorHAnsi"/>
          <w:sz w:val="16"/>
          <w:szCs w:val="16"/>
          <w:lang w:val="es-ES_tradnl"/>
        </w:rPr>
        <w:t xml:space="preserve"> Jr., Carlos Costa, Mario de la Peña y Pablo Morales, 29 de septiembre de 1999; CIDH</w:t>
      </w:r>
      <w:r w:rsidRPr="00312A95">
        <w:rPr>
          <w:rFonts w:asciiTheme="majorHAnsi" w:hAnsiTheme="majorHAnsi"/>
          <w:bCs/>
          <w:sz w:val="16"/>
          <w:szCs w:val="16"/>
          <w:lang w:val="es-ES_tradnl"/>
        </w:rPr>
        <w:t>, Informe de Admisibilidad Nº 56/04,</w:t>
      </w:r>
      <w:r w:rsidRPr="00312A95">
        <w:rPr>
          <w:rFonts w:asciiTheme="majorHAnsi" w:hAnsiTheme="majorHAnsi"/>
          <w:sz w:val="16"/>
          <w:szCs w:val="16"/>
          <w:lang w:val="es-ES_tradnl"/>
        </w:rPr>
        <w:t xml:space="preserve"> </w:t>
      </w:r>
      <w:hyperlink r:id="rId3" w:tooltip="Vladimiro Roca Antunez y otros" w:history="1">
        <w:r w:rsidRPr="00312A95">
          <w:rPr>
            <w:rStyle w:val="Hyperlink"/>
            <w:rFonts w:asciiTheme="majorHAnsi" w:hAnsiTheme="majorHAnsi"/>
            <w:color w:val="auto"/>
            <w:sz w:val="16"/>
            <w:szCs w:val="16"/>
            <w:lang w:val="es-ES_tradnl"/>
          </w:rPr>
          <w:t>Petición 12.127</w:t>
        </w:r>
      </w:hyperlink>
      <w:r w:rsidRPr="00312A95">
        <w:rPr>
          <w:rFonts w:asciiTheme="majorHAnsi" w:hAnsiTheme="majorHAnsi"/>
          <w:sz w:val="16"/>
          <w:szCs w:val="16"/>
          <w:lang w:val="es-ES_tradnl"/>
        </w:rPr>
        <w:t>, Vladimiro Roca Antúnez y otros, 14 de octubre de 2004; CIDH Informe</w:t>
      </w:r>
      <w:r w:rsidRPr="00312A95">
        <w:rPr>
          <w:rFonts w:asciiTheme="majorHAnsi" w:hAnsiTheme="majorHAnsi"/>
          <w:bCs/>
          <w:sz w:val="16"/>
          <w:szCs w:val="16"/>
          <w:lang w:val="es-ES_tradnl"/>
        </w:rPr>
        <w:t xml:space="preserve"> de Admisibilidad</w:t>
      </w:r>
      <w:r w:rsidRPr="00312A95">
        <w:rPr>
          <w:rFonts w:asciiTheme="majorHAnsi" w:hAnsiTheme="majorHAnsi"/>
          <w:sz w:val="16"/>
          <w:szCs w:val="16"/>
          <w:lang w:val="es-ES_tradnl"/>
        </w:rPr>
        <w:t xml:space="preserve"> Nº 57/04, </w:t>
      </w:r>
      <w:hyperlink r:id="rId4" w:tooltip="Oscar Elias Biscet y otros" w:history="1">
        <w:r w:rsidRPr="00312A95">
          <w:rPr>
            <w:rStyle w:val="Hyperlink"/>
            <w:rFonts w:asciiTheme="majorHAnsi" w:hAnsiTheme="majorHAnsi"/>
            <w:color w:val="auto"/>
            <w:sz w:val="16"/>
            <w:szCs w:val="16"/>
            <w:lang w:val="es-ES_tradnl"/>
          </w:rPr>
          <w:t>Peticiones 771/03 y 841/03</w:t>
        </w:r>
      </w:hyperlink>
      <w:r w:rsidRPr="00312A95">
        <w:rPr>
          <w:rFonts w:asciiTheme="majorHAnsi" w:hAnsiTheme="majorHAnsi"/>
          <w:sz w:val="16"/>
          <w:szCs w:val="16"/>
          <w:lang w:val="es-ES_tradnl"/>
        </w:rPr>
        <w:t xml:space="preserve">, Oscar Elías </w:t>
      </w:r>
      <w:proofErr w:type="spellStart"/>
      <w:r w:rsidRPr="00312A95">
        <w:rPr>
          <w:rFonts w:asciiTheme="majorHAnsi" w:hAnsiTheme="majorHAnsi"/>
          <w:sz w:val="16"/>
          <w:szCs w:val="16"/>
          <w:lang w:val="es-ES_tradnl"/>
        </w:rPr>
        <w:t>Biscet</w:t>
      </w:r>
      <w:proofErr w:type="spellEnd"/>
      <w:r w:rsidRPr="00312A95">
        <w:rPr>
          <w:rFonts w:asciiTheme="majorHAnsi" w:hAnsiTheme="majorHAnsi"/>
          <w:sz w:val="16"/>
          <w:szCs w:val="16"/>
          <w:lang w:val="es-ES_tradnl"/>
        </w:rPr>
        <w:t xml:space="preserve"> y otros, 14 de octubre de 2004; CIDH, Informe </w:t>
      </w:r>
      <w:r w:rsidRPr="00312A95">
        <w:rPr>
          <w:rFonts w:asciiTheme="majorHAnsi" w:hAnsiTheme="majorHAnsi"/>
          <w:bCs/>
          <w:sz w:val="16"/>
          <w:szCs w:val="16"/>
          <w:lang w:val="es-ES_tradnl"/>
        </w:rPr>
        <w:t xml:space="preserve">de Admisibilidad </w:t>
      </w:r>
      <w:r w:rsidRPr="00312A95">
        <w:rPr>
          <w:rFonts w:asciiTheme="majorHAnsi" w:hAnsiTheme="majorHAnsi"/>
          <w:sz w:val="16"/>
          <w:szCs w:val="16"/>
          <w:lang w:val="es-ES_tradnl"/>
        </w:rPr>
        <w:t xml:space="preserve">Nº 58/04, </w:t>
      </w:r>
      <w:hyperlink r:id="rId5" w:tooltip="Lorenzo Enrique Copello Castillo y otros" w:history="1">
        <w:r w:rsidRPr="00312A95">
          <w:rPr>
            <w:rStyle w:val="Hyperlink"/>
            <w:rFonts w:asciiTheme="majorHAnsi" w:hAnsiTheme="majorHAnsi"/>
            <w:color w:val="auto"/>
            <w:sz w:val="16"/>
            <w:szCs w:val="16"/>
            <w:lang w:val="es-ES_tradnl"/>
          </w:rPr>
          <w:t>Petición 844/03</w:t>
        </w:r>
      </w:hyperlink>
      <w:r w:rsidRPr="00312A95">
        <w:rPr>
          <w:rFonts w:asciiTheme="majorHAnsi" w:hAnsiTheme="majorHAnsi"/>
          <w:sz w:val="16"/>
          <w:szCs w:val="16"/>
          <w:lang w:val="es-ES_tradnl"/>
        </w:rPr>
        <w:t xml:space="preserve">, Lorenzo Enrique </w:t>
      </w:r>
      <w:proofErr w:type="spellStart"/>
      <w:r w:rsidRPr="00312A95">
        <w:rPr>
          <w:rFonts w:asciiTheme="majorHAnsi" w:hAnsiTheme="majorHAnsi"/>
          <w:sz w:val="16"/>
          <w:szCs w:val="16"/>
          <w:lang w:val="es-ES_tradnl"/>
        </w:rPr>
        <w:t>Copello</w:t>
      </w:r>
      <w:proofErr w:type="spellEnd"/>
      <w:r w:rsidRPr="00312A95">
        <w:rPr>
          <w:rFonts w:asciiTheme="majorHAnsi" w:hAnsiTheme="majorHAnsi"/>
          <w:sz w:val="16"/>
          <w:szCs w:val="16"/>
          <w:lang w:val="es-ES_tradnl"/>
        </w:rPr>
        <w:t xml:space="preserve"> Castillo y otros, 14 de octubre de 2004; CIDH, Informe de Fondo Nº 67/06, </w:t>
      </w:r>
      <w:hyperlink r:id="rId6" w:history="1">
        <w:r w:rsidRPr="00312A95">
          <w:rPr>
            <w:rStyle w:val="Hyperlink"/>
            <w:rFonts w:asciiTheme="majorHAnsi" w:hAnsiTheme="majorHAnsi"/>
            <w:color w:val="auto"/>
            <w:sz w:val="16"/>
            <w:szCs w:val="16"/>
            <w:lang w:val="es-ES_tradnl"/>
          </w:rPr>
          <w:t>Caso 12.476</w:t>
        </w:r>
      </w:hyperlink>
      <w:r w:rsidRPr="00312A95">
        <w:rPr>
          <w:rFonts w:asciiTheme="majorHAnsi" w:hAnsiTheme="majorHAnsi"/>
          <w:sz w:val="16"/>
          <w:szCs w:val="16"/>
          <w:lang w:val="es-ES_tradnl"/>
        </w:rPr>
        <w:t xml:space="preserve">, Oscar Elías </w:t>
      </w:r>
      <w:proofErr w:type="spellStart"/>
      <w:r w:rsidRPr="00312A95">
        <w:rPr>
          <w:rFonts w:asciiTheme="majorHAnsi" w:hAnsiTheme="majorHAnsi"/>
          <w:sz w:val="16"/>
          <w:szCs w:val="16"/>
          <w:lang w:val="es-ES_tradnl"/>
        </w:rPr>
        <w:t>Biscet</w:t>
      </w:r>
      <w:proofErr w:type="spellEnd"/>
      <w:r w:rsidRPr="00312A95">
        <w:rPr>
          <w:rFonts w:asciiTheme="majorHAnsi" w:hAnsiTheme="majorHAnsi"/>
          <w:sz w:val="16"/>
          <w:szCs w:val="16"/>
          <w:lang w:val="es-ES_tradnl"/>
        </w:rPr>
        <w:t xml:space="preserve"> y Otros, 21 de octubre de 2006; CIDH, Informe de Fondo Nº 68/06, </w:t>
      </w:r>
      <w:hyperlink r:id="rId7" w:history="1">
        <w:r w:rsidRPr="00312A95">
          <w:rPr>
            <w:rStyle w:val="Hyperlink"/>
            <w:rFonts w:asciiTheme="majorHAnsi" w:hAnsiTheme="majorHAnsi"/>
            <w:color w:val="auto"/>
            <w:sz w:val="16"/>
            <w:szCs w:val="16"/>
            <w:lang w:val="es-ES_tradnl"/>
          </w:rPr>
          <w:t>Caso 12.477</w:t>
        </w:r>
      </w:hyperlink>
      <w:r w:rsidRPr="00312A95">
        <w:rPr>
          <w:rFonts w:asciiTheme="majorHAnsi" w:hAnsiTheme="majorHAnsi"/>
          <w:sz w:val="16"/>
          <w:szCs w:val="16"/>
          <w:lang w:val="es-ES_tradnl"/>
        </w:rPr>
        <w:t xml:space="preserve">, Lorenzo Enrique </w:t>
      </w:r>
      <w:proofErr w:type="spellStart"/>
      <w:r w:rsidRPr="00312A95">
        <w:rPr>
          <w:rFonts w:asciiTheme="majorHAnsi" w:hAnsiTheme="majorHAnsi"/>
          <w:sz w:val="16"/>
          <w:szCs w:val="16"/>
          <w:lang w:val="es-ES_tradnl"/>
        </w:rPr>
        <w:t>Copello</w:t>
      </w:r>
      <w:proofErr w:type="spellEnd"/>
      <w:r w:rsidRPr="00312A95">
        <w:rPr>
          <w:rFonts w:asciiTheme="majorHAnsi" w:hAnsiTheme="majorHAnsi"/>
          <w:sz w:val="16"/>
          <w:szCs w:val="16"/>
          <w:lang w:val="es-ES_tradnl"/>
        </w:rPr>
        <w:t xml:space="preserve"> Castillo y Otros, 21 de octubre de 2006.  En </w:t>
      </w:r>
      <w:hyperlink r:id="rId8" w:history="1">
        <w:r w:rsidRPr="00312A95">
          <w:rPr>
            <w:rStyle w:val="Hyperlink"/>
            <w:rFonts w:asciiTheme="majorHAnsi" w:hAnsiTheme="majorHAnsi"/>
            <w:color w:val="auto"/>
            <w:sz w:val="16"/>
            <w:szCs w:val="16"/>
            <w:lang w:val="es-ES_tradnl"/>
          </w:rPr>
          <w:t>www.cidh.org</w:t>
        </w:r>
      </w:hyperlink>
    </w:p>
  </w:footnote>
  <w:footnote w:id="5">
    <w:p w:rsidR="002720C7" w:rsidRPr="00312A95" w:rsidRDefault="002720C7" w:rsidP="0043543B">
      <w:pPr>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lang w:val="es-ES_tradnl"/>
        </w:rPr>
        <w:footnoteRef/>
      </w:r>
      <w:r w:rsidRPr="00312A95">
        <w:rPr>
          <w:rFonts w:asciiTheme="majorHAnsi" w:hAnsiTheme="majorHAnsi"/>
          <w:sz w:val="16"/>
          <w:szCs w:val="16"/>
          <w:lang w:val="es-ES_tradnl"/>
        </w:rPr>
        <w:t xml:space="preserve"> El Estado de Cuba cuando se le notifica una decisión de la CIDH no responde o bien envía una nota expresando que la Comisión Interamericana de Derechos Humanos no tiene competencia, ni la Organización de los Estados Americanos autoridad moral, para analizar temas sobre Cuba. </w:t>
      </w:r>
    </w:p>
  </w:footnote>
  <w:footnote w:id="6">
    <w:p w:rsidR="002720C7" w:rsidRPr="00312A95" w:rsidRDefault="002720C7" w:rsidP="0043543B">
      <w:pPr>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lang w:val="es-ES_tradnl"/>
        </w:rPr>
        <w:footnoteRef/>
      </w:r>
      <w:r w:rsidRPr="00312A95">
        <w:rPr>
          <w:rFonts w:asciiTheme="majorHAnsi" w:hAnsiTheme="majorHAnsi"/>
          <w:sz w:val="16"/>
          <w:szCs w:val="16"/>
          <w:lang w:val="es-ES_tradnl"/>
        </w:rPr>
        <w:t xml:space="preserve"> El texto de la Resolución VI se encuentra en la “Octava Reunión de Consulta de Ministros de Relaciones Exteriores para servir de Órgano de Consulta en aplicación del Tratado Interamericano de asistencia Recíproca, Punta del Este, Uruguay, 22 al 31 de enero de 1962, Documentos de la Reunión”, Organización de los Estados Americanos, OEA/</w:t>
      </w:r>
      <w:proofErr w:type="spellStart"/>
      <w:r w:rsidRPr="00312A95">
        <w:rPr>
          <w:rFonts w:asciiTheme="majorHAnsi" w:hAnsiTheme="majorHAnsi"/>
          <w:sz w:val="16"/>
          <w:szCs w:val="16"/>
          <w:lang w:val="es-ES_tradnl"/>
        </w:rPr>
        <w:t>Ser.F</w:t>
      </w:r>
      <w:proofErr w:type="spellEnd"/>
      <w:r w:rsidRPr="00312A95">
        <w:rPr>
          <w:rFonts w:asciiTheme="majorHAnsi" w:hAnsiTheme="majorHAnsi"/>
          <w:sz w:val="16"/>
          <w:szCs w:val="16"/>
          <w:lang w:val="es-ES_tradnl"/>
        </w:rPr>
        <w:t>/II.8, doc. 68, páginas 17-19.</w:t>
      </w:r>
    </w:p>
  </w:footnote>
  <w:footnote w:id="7">
    <w:p w:rsidR="002720C7" w:rsidRPr="00312A95" w:rsidRDefault="002720C7" w:rsidP="0043543B">
      <w:pPr>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lang w:val="es-ES_tradnl"/>
        </w:rPr>
        <w:footnoteRef/>
      </w:r>
      <w:r w:rsidRPr="00312A95">
        <w:rPr>
          <w:rFonts w:asciiTheme="majorHAnsi" w:hAnsiTheme="majorHAnsi"/>
          <w:sz w:val="16"/>
          <w:szCs w:val="16"/>
          <w:lang w:val="pt-BR"/>
        </w:rPr>
        <w:t xml:space="preserve"> </w:t>
      </w:r>
      <w:r w:rsidRPr="00312A95">
        <w:rPr>
          <w:rFonts w:asciiTheme="majorHAnsi" w:hAnsiTheme="majorHAnsi"/>
          <w:sz w:val="16"/>
          <w:szCs w:val="16"/>
          <w:lang w:val="pt-BR"/>
        </w:rPr>
        <w:t xml:space="preserve">CIDH, </w:t>
      </w:r>
      <w:r w:rsidRPr="00312A95">
        <w:rPr>
          <w:rFonts w:asciiTheme="majorHAnsi" w:hAnsiTheme="majorHAnsi"/>
          <w:i/>
          <w:iCs/>
          <w:sz w:val="16"/>
          <w:szCs w:val="16"/>
          <w:lang w:val="pt-BR"/>
        </w:rPr>
        <w:t>Informe Anual 2002</w:t>
      </w:r>
      <w:r w:rsidRPr="00312A95">
        <w:rPr>
          <w:rFonts w:asciiTheme="majorHAnsi" w:hAnsiTheme="majorHAnsi"/>
          <w:sz w:val="16"/>
          <w:szCs w:val="16"/>
          <w:lang w:val="pt-BR"/>
        </w:rPr>
        <w:t xml:space="preserve">, Capítulo IV, Cuba, párrafos 3-7.  </w:t>
      </w:r>
      <w:r w:rsidRPr="00312A95">
        <w:rPr>
          <w:rFonts w:asciiTheme="majorHAnsi" w:hAnsiTheme="majorHAnsi"/>
          <w:sz w:val="16"/>
          <w:szCs w:val="16"/>
          <w:lang w:val="es-ES_tradnl"/>
        </w:rPr>
        <w:t xml:space="preserve">Ver también CIDH, </w:t>
      </w:r>
      <w:r w:rsidRPr="00312A95">
        <w:rPr>
          <w:rFonts w:asciiTheme="majorHAnsi" w:hAnsiTheme="majorHAnsi"/>
          <w:i/>
          <w:sz w:val="16"/>
          <w:szCs w:val="16"/>
          <w:lang w:val="es-ES_tradnl"/>
        </w:rPr>
        <w:t>Informe Anual 2001</w:t>
      </w:r>
      <w:r w:rsidRPr="00312A95">
        <w:rPr>
          <w:rFonts w:asciiTheme="majorHAnsi" w:hAnsiTheme="majorHAnsi"/>
          <w:sz w:val="16"/>
          <w:szCs w:val="16"/>
          <w:lang w:val="es-ES_tradnl"/>
        </w:rPr>
        <w:t xml:space="preserve">, Capítulo IV, Cuba, párrafos 3-7. CIDH, </w:t>
      </w:r>
      <w:r w:rsidRPr="00312A95">
        <w:rPr>
          <w:rFonts w:asciiTheme="majorHAnsi" w:hAnsiTheme="majorHAnsi"/>
          <w:i/>
          <w:sz w:val="16"/>
          <w:szCs w:val="16"/>
          <w:lang w:val="es-ES_tradnl"/>
        </w:rPr>
        <w:t>Séptimo Informe sobre la Situación de los Derechos Humanos en Cuba</w:t>
      </w:r>
      <w:r w:rsidRPr="00312A95">
        <w:rPr>
          <w:rFonts w:asciiTheme="majorHAnsi" w:hAnsiTheme="majorHAnsi"/>
          <w:sz w:val="16"/>
          <w:szCs w:val="16"/>
          <w:lang w:val="es-ES_tradnl"/>
        </w:rPr>
        <w:t>, 1983, párrafos 16-46.</w:t>
      </w:r>
    </w:p>
  </w:footnote>
  <w:footnote w:id="8">
    <w:p w:rsidR="002720C7" w:rsidRPr="00312A95" w:rsidRDefault="002720C7" w:rsidP="0043543B">
      <w:pPr>
        <w:pStyle w:val="FootnoteText"/>
        <w:spacing w:after="120"/>
        <w:ind w:firstLine="720"/>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CIDH, CIDH saluda anuncio de restablecimiento de relaciones entre los Estados Unidos y Cuba, 18 de diciembre de 2014. Disponible en: </w:t>
      </w:r>
      <w:hyperlink r:id="rId9" w:history="1">
        <w:r w:rsidRPr="00312A95">
          <w:rPr>
            <w:rStyle w:val="Hyperlink"/>
            <w:rFonts w:asciiTheme="majorHAnsi" w:hAnsiTheme="majorHAnsi"/>
            <w:sz w:val="16"/>
            <w:szCs w:val="16"/>
          </w:rPr>
          <w:t>http://www.oas.org/es/cidh/prensa/comunicados/2014/156.asp</w:t>
        </w:r>
      </w:hyperlink>
    </w:p>
  </w:footnote>
  <w:footnote w:id="9">
    <w:p w:rsidR="002720C7" w:rsidRPr="00312A95" w:rsidRDefault="002720C7" w:rsidP="0043543B">
      <w:pPr>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lang w:val="es-ES_tradnl"/>
        </w:rPr>
        <w:footnoteRef/>
      </w:r>
      <w:r w:rsidRPr="00312A95">
        <w:rPr>
          <w:rFonts w:asciiTheme="majorHAnsi" w:hAnsiTheme="majorHAnsi"/>
          <w:sz w:val="16"/>
          <w:szCs w:val="16"/>
          <w:lang w:val="es-ES_tradnl"/>
        </w:rPr>
        <w:t xml:space="preserve"> Ley de Procedimiento Penal establece el procedimiento sumarísimo en sus artículos 479 y 480: </w:t>
      </w:r>
    </w:p>
    <w:p w:rsidR="002720C7" w:rsidRPr="00312A95" w:rsidRDefault="002720C7" w:rsidP="0043543B">
      <w:pPr>
        <w:spacing w:after="120"/>
        <w:ind w:left="720" w:right="720"/>
        <w:jc w:val="both"/>
        <w:rPr>
          <w:rFonts w:asciiTheme="majorHAnsi" w:hAnsiTheme="majorHAnsi"/>
          <w:sz w:val="16"/>
          <w:szCs w:val="16"/>
          <w:lang w:val="es-ES_tradnl"/>
        </w:rPr>
      </w:pPr>
      <w:r w:rsidRPr="00312A95">
        <w:rPr>
          <w:rFonts w:asciiTheme="majorHAnsi" w:hAnsiTheme="majorHAnsi"/>
          <w:sz w:val="16"/>
          <w:szCs w:val="16"/>
          <w:lang w:val="es-ES_tradnl"/>
        </w:rPr>
        <w:t xml:space="preserve">Artículo </w:t>
      </w:r>
      <w:r w:rsidRPr="00312A95">
        <w:rPr>
          <w:rStyle w:val="Strong"/>
          <w:rFonts w:asciiTheme="majorHAnsi" w:hAnsiTheme="majorHAnsi"/>
          <w:b w:val="0"/>
          <w:bCs w:val="0"/>
          <w:sz w:val="16"/>
          <w:szCs w:val="16"/>
          <w:lang w:val="es-ES_tradnl"/>
        </w:rPr>
        <w:t>479:</w:t>
      </w:r>
      <w:r w:rsidRPr="00312A95">
        <w:rPr>
          <w:rStyle w:val="Strong"/>
          <w:rFonts w:asciiTheme="majorHAnsi" w:hAnsiTheme="majorHAnsi"/>
          <w:sz w:val="16"/>
          <w:szCs w:val="16"/>
          <w:lang w:val="es-ES_tradnl"/>
        </w:rPr>
        <w:t xml:space="preserve"> </w:t>
      </w:r>
      <w:r w:rsidRPr="00312A95">
        <w:rPr>
          <w:rFonts w:asciiTheme="majorHAnsi" w:hAnsiTheme="majorHAnsi"/>
          <w:sz w:val="16"/>
          <w:szCs w:val="16"/>
          <w:lang w:val="es-ES_tradnl"/>
        </w:rPr>
        <w:t>En el caso en que circunstancias excepcionales así lo aconsejen, el Fiscal General de la República puede interesar del Presidente del Tribunal Supremo Popular y éste decidir, que se juzguen mediante procedimiento sumarísimo los hechos delictivos de la competencia de cualquiera de los Tribunales de justicia, excepto los que sean de la competencia de los Tribunales Municipales Populares.</w:t>
      </w:r>
    </w:p>
    <w:p w:rsidR="002720C7" w:rsidRPr="00312A95" w:rsidRDefault="002720C7" w:rsidP="0043543B">
      <w:pPr>
        <w:spacing w:after="120"/>
        <w:ind w:left="720" w:right="720"/>
        <w:jc w:val="both"/>
        <w:rPr>
          <w:rFonts w:asciiTheme="majorHAnsi" w:hAnsiTheme="majorHAnsi"/>
          <w:sz w:val="16"/>
          <w:szCs w:val="16"/>
          <w:lang w:val="es-ES_tradnl"/>
        </w:rPr>
      </w:pPr>
      <w:r w:rsidRPr="00312A95">
        <w:rPr>
          <w:rStyle w:val="Strong"/>
          <w:rFonts w:asciiTheme="majorHAnsi" w:hAnsiTheme="majorHAnsi"/>
          <w:b w:val="0"/>
          <w:bCs w:val="0"/>
          <w:sz w:val="16"/>
          <w:szCs w:val="16"/>
          <w:lang w:val="es-ES_tradnl"/>
        </w:rPr>
        <w:t>Artículo 480:</w:t>
      </w:r>
      <w:r w:rsidRPr="00312A95">
        <w:rPr>
          <w:rStyle w:val="Strong"/>
          <w:rFonts w:asciiTheme="majorHAnsi" w:hAnsiTheme="majorHAnsi"/>
          <w:sz w:val="16"/>
          <w:szCs w:val="16"/>
          <w:lang w:val="es-ES_tradnl"/>
        </w:rPr>
        <w:t xml:space="preserve"> </w:t>
      </w:r>
      <w:r w:rsidRPr="00312A95">
        <w:rPr>
          <w:rFonts w:asciiTheme="majorHAnsi" w:hAnsiTheme="majorHAnsi"/>
          <w:sz w:val="16"/>
          <w:szCs w:val="16"/>
          <w:lang w:val="es-ES_tradnl"/>
        </w:rPr>
        <w:t>En el procedimiento sumarísimo se reducen, en la medida en que el Tribunal competente estime necesario, los términos que esta Ley establece para la tramitación de las diligencias previas, el juicio oral y los recursos. Ley de Procedimiento Penal. De los Procedimientos Especiales. Título X. Procedimiento Sumarísimo. Artículos 479 y 480.</w:t>
      </w:r>
    </w:p>
  </w:footnote>
  <w:footnote w:id="10">
    <w:p w:rsidR="002720C7" w:rsidRPr="00312A95" w:rsidRDefault="002720C7" w:rsidP="0043543B">
      <w:pPr>
        <w:pStyle w:val="FootnoteText"/>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lang w:val="es-ES_tradnl"/>
        </w:rPr>
        <w:footnoteRef/>
      </w:r>
      <w:r w:rsidRPr="00312A95">
        <w:rPr>
          <w:rFonts w:asciiTheme="majorHAnsi" w:hAnsiTheme="majorHAnsi"/>
          <w:sz w:val="16"/>
          <w:szCs w:val="16"/>
        </w:rPr>
        <w:t xml:space="preserve"> CIDH, </w:t>
      </w:r>
      <w:r w:rsidRPr="00A24401">
        <w:rPr>
          <w:rFonts w:asciiTheme="majorHAnsi" w:hAnsiTheme="majorHAnsi"/>
          <w:i/>
          <w:sz w:val="16"/>
          <w:szCs w:val="16"/>
        </w:rPr>
        <w:t>Informe Anual 2008</w:t>
      </w:r>
      <w:r w:rsidRPr="00312A95">
        <w:rPr>
          <w:rFonts w:asciiTheme="majorHAnsi" w:hAnsiTheme="majorHAnsi"/>
          <w:sz w:val="16"/>
          <w:szCs w:val="16"/>
        </w:rPr>
        <w:t xml:space="preserve">, Capítulo IV, Cuba, párr. </w:t>
      </w:r>
      <w:r w:rsidRPr="00312A95">
        <w:rPr>
          <w:rFonts w:asciiTheme="majorHAnsi" w:hAnsiTheme="majorHAnsi"/>
          <w:sz w:val="16"/>
          <w:szCs w:val="16"/>
          <w:lang w:val="es-ES_tradnl"/>
        </w:rPr>
        <w:t>177.</w:t>
      </w:r>
    </w:p>
  </w:footnote>
  <w:footnote w:id="11">
    <w:p w:rsidR="002720C7" w:rsidRPr="00312A95" w:rsidRDefault="002720C7" w:rsidP="0043543B">
      <w:pPr>
        <w:pStyle w:val="FootnoteText"/>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w:t>
      </w:r>
      <w:r w:rsidRPr="00312A95">
        <w:rPr>
          <w:rFonts w:asciiTheme="majorHAnsi" w:hAnsiTheme="majorHAnsi"/>
          <w:sz w:val="16"/>
          <w:szCs w:val="16"/>
          <w:lang w:val="es-ES_tradnl"/>
        </w:rPr>
        <w:t>ONU, (2013) Examen Periódico Universal, Informe nacional presentado con arreglo al párrafo 5 del anexo de la resolución 16/21 del Consejo de Derechos Humanos, Cuba</w:t>
      </w:r>
      <w:r w:rsidRPr="00312A95">
        <w:rPr>
          <w:rFonts w:asciiTheme="majorHAnsi" w:hAnsiTheme="majorHAnsi"/>
          <w:bCs/>
          <w:sz w:val="16"/>
          <w:szCs w:val="16"/>
          <w:lang w:val="es-ES_tradnl"/>
        </w:rPr>
        <w:t xml:space="preserve">. Disponible en: </w:t>
      </w:r>
      <w:hyperlink r:id="rId10" w:history="1">
        <w:r w:rsidRPr="00312A95">
          <w:rPr>
            <w:rStyle w:val="Hyperlink"/>
            <w:rFonts w:asciiTheme="majorHAnsi" w:hAnsiTheme="majorHAnsi"/>
            <w:color w:val="auto"/>
            <w:sz w:val="16"/>
            <w:szCs w:val="16"/>
          </w:rPr>
          <w:t>http://daccess-dds-ny.un.org/doc/UNDOC/GEN/G13/106/96/PDF/G1310696.pdf?OpenElement</w:t>
        </w:r>
      </w:hyperlink>
      <w:r w:rsidRPr="00312A95">
        <w:rPr>
          <w:rFonts w:asciiTheme="majorHAnsi" w:hAnsiTheme="majorHAnsi"/>
          <w:sz w:val="16"/>
          <w:szCs w:val="16"/>
        </w:rPr>
        <w:t xml:space="preserve"> [Consultado el 6 de noviembre de 2013].  </w:t>
      </w:r>
    </w:p>
  </w:footnote>
  <w:footnote w:id="12">
    <w:p w:rsidR="002720C7" w:rsidRPr="00312A95" w:rsidRDefault="002720C7" w:rsidP="0043543B">
      <w:pPr>
        <w:pStyle w:val="FootnoteText"/>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Diario La Nación, Cuba: el presidente Raúl Castro justificó  la pena de muerte, lunes 28 de enero de 2013. Disponible en: </w:t>
      </w:r>
      <w:hyperlink r:id="rId11" w:history="1">
        <w:r w:rsidRPr="00312A95">
          <w:rPr>
            <w:rStyle w:val="Hyperlink"/>
            <w:rFonts w:asciiTheme="majorHAnsi" w:hAnsiTheme="majorHAnsi"/>
            <w:sz w:val="16"/>
            <w:szCs w:val="16"/>
          </w:rPr>
          <w:t>http://www.lanacion.com.ar/1549737-cuba-el-presidente-raul-castro-justifico-la-pena-de-muerte</w:t>
        </w:r>
      </w:hyperlink>
      <w:r w:rsidRPr="00312A95">
        <w:rPr>
          <w:rFonts w:asciiTheme="majorHAnsi" w:hAnsiTheme="majorHAnsi"/>
          <w:sz w:val="16"/>
          <w:szCs w:val="16"/>
        </w:rPr>
        <w:t>; Diario El Mundo: Raúl Castro justicia la pena de muerte en Cuba, 28 de enero de 2013. Disponible en: http://www.elmundo.es/america/2013/01/28/noticias/1359394662.html</w:t>
      </w:r>
    </w:p>
  </w:footnote>
  <w:footnote w:id="13">
    <w:p w:rsidR="002720C7" w:rsidRPr="00312A95" w:rsidRDefault="002720C7" w:rsidP="0043543B">
      <w:pPr>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lang w:val="es-ES_tradnl"/>
        </w:rPr>
        <w:footnoteRef/>
      </w:r>
      <w:r w:rsidRPr="00312A95">
        <w:rPr>
          <w:rFonts w:asciiTheme="majorHAnsi" w:hAnsiTheme="majorHAnsi"/>
          <w:sz w:val="16"/>
          <w:szCs w:val="16"/>
          <w:lang w:val="es-ES_tradnl"/>
        </w:rPr>
        <w:t xml:space="preserve"> Artículo 98: 1. Incurre en sanción de privación de libertad de diez a veinte años o muerte el que se alce en armas para conseguir por la fuerza alguno de los fines siguientes: a) impedir en todo o en parte, aunque sea temporalmente, a los órganos superiores del Estado y del Gobierno, el ejercicio de sus funciones; b) cambiar el régimen económico, político y social del Estado socialista; c) cambiar, total o parcialmente, la Constitución o la forma de Gobierno por ella establecida. </w:t>
      </w:r>
    </w:p>
    <w:p w:rsidR="002720C7" w:rsidRPr="00312A95" w:rsidRDefault="002720C7" w:rsidP="0043543B">
      <w:pPr>
        <w:spacing w:after="120"/>
        <w:ind w:firstLine="720"/>
        <w:jc w:val="both"/>
        <w:rPr>
          <w:rFonts w:asciiTheme="majorHAnsi" w:hAnsiTheme="majorHAnsi"/>
          <w:sz w:val="16"/>
          <w:szCs w:val="16"/>
          <w:lang w:val="es-ES_tradnl"/>
        </w:rPr>
      </w:pPr>
      <w:r w:rsidRPr="00312A95">
        <w:rPr>
          <w:rFonts w:asciiTheme="majorHAnsi" w:hAnsiTheme="majorHAnsi"/>
          <w:sz w:val="16"/>
          <w:szCs w:val="16"/>
          <w:lang w:val="es-ES_tradnl"/>
        </w:rPr>
        <w:t>2. En igual sanción incurre el que realice cualquier hecho dirigido a promover el alzamiento armado, de producirse éste; caso contrario, la sanción es de privación de libertad de cuatro a diez años.</w:t>
      </w:r>
    </w:p>
  </w:footnote>
  <w:footnote w:id="14">
    <w:p w:rsidR="002720C7" w:rsidRPr="00312A95" w:rsidRDefault="002720C7" w:rsidP="0043543B">
      <w:pPr>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lang w:val="es-ES_tradnl"/>
        </w:rPr>
        <w:footnoteRef/>
      </w:r>
      <w:r w:rsidRPr="00312A95">
        <w:rPr>
          <w:rFonts w:asciiTheme="majorHAnsi" w:hAnsiTheme="majorHAnsi"/>
          <w:sz w:val="16"/>
          <w:szCs w:val="16"/>
          <w:lang w:val="es-ES_tradnl"/>
        </w:rPr>
        <w:t xml:space="preserve"> Artículo 120: 1. Incurren en sanción de privación de libertad de diez a veinte años o muerte, los que, con el fin de instituir y mantener la dominación de un grupo racial sobre otro, y de acuerdo con políticas de exterminio, segregación y discriminación racial: a) denieguen a los miembros de este grupo el derecho a la vida y la libertad mediante el asesinato; los atentados graves contra la integridad física o síquica, la libertad o la dignidad; las torturas o penas o tratos crueles, inhumanos o denigrantes; la detención arbitraria y la prisión ilegal; b) impongan al grupo medidas legislativas o de otro orden destinadas a impedir su participación en la vida política, social, económica y cultural del país y a crear deliberadamente condiciones que obstaculicen su pleno desarrollo, rehusándoles a sus miembros los derechos y libertades fundamentales; c) dividan a la población según criterios raciales, creando reservas y </w:t>
      </w:r>
      <w:proofErr w:type="spellStart"/>
      <w:r w:rsidRPr="00312A95">
        <w:rPr>
          <w:rFonts w:asciiTheme="majorHAnsi" w:hAnsiTheme="majorHAnsi"/>
          <w:sz w:val="16"/>
          <w:szCs w:val="16"/>
          <w:lang w:val="es-ES_tradnl"/>
        </w:rPr>
        <w:t>ghettos</w:t>
      </w:r>
      <w:proofErr w:type="spellEnd"/>
      <w:r w:rsidRPr="00312A95">
        <w:rPr>
          <w:rFonts w:asciiTheme="majorHAnsi" w:hAnsiTheme="majorHAnsi"/>
          <w:sz w:val="16"/>
          <w:szCs w:val="16"/>
          <w:lang w:val="es-ES_tradnl"/>
        </w:rPr>
        <w:t>, prohibiendo los matrimonios entre miembros de distintos grupos raciales y expropiándoles sus bienes; ch) exploten el trabajo de los miembros del grupo, en especial sometiéndolos al trabajo forzado.</w:t>
      </w:r>
    </w:p>
    <w:p w:rsidR="002720C7" w:rsidRPr="00312A95" w:rsidRDefault="002720C7" w:rsidP="0043543B">
      <w:pPr>
        <w:spacing w:after="120"/>
        <w:ind w:firstLine="720"/>
        <w:jc w:val="both"/>
        <w:rPr>
          <w:rFonts w:asciiTheme="majorHAnsi" w:hAnsiTheme="majorHAnsi"/>
          <w:sz w:val="16"/>
          <w:szCs w:val="16"/>
          <w:lang w:val="es-ES_tradnl"/>
        </w:rPr>
      </w:pPr>
      <w:r w:rsidRPr="00312A95">
        <w:rPr>
          <w:rFonts w:asciiTheme="majorHAnsi" w:hAnsiTheme="majorHAnsi"/>
          <w:sz w:val="16"/>
          <w:szCs w:val="16"/>
          <w:lang w:val="es-ES_tradnl"/>
        </w:rPr>
        <w:t xml:space="preserve">1. 2. Si el hecho consiste en perseguir u hostilizar en cualquier forma a las organizaciones y personas que se opongan al apartheid, o lo combatan, la sanción es de privación de libertad de diez a veinte años. </w:t>
      </w:r>
    </w:p>
    <w:p w:rsidR="002720C7" w:rsidRPr="00312A95" w:rsidRDefault="002720C7" w:rsidP="0043543B">
      <w:pPr>
        <w:spacing w:after="120"/>
        <w:ind w:firstLine="720"/>
        <w:jc w:val="both"/>
        <w:rPr>
          <w:rFonts w:asciiTheme="majorHAnsi" w:hAnsiTheme="majorHAnsi"/>
          <w:sz w:val="16"/>
          <w:szCs w:val="16"/>
          <w:lang w:val="es-ES_tradnl"/>
        </w:rPr>
      </w:pPr>
      <w:r w:rsidRPr="00312A95">
        <w:rPr>
          <w:rFonts w:asciiTheme="majorHAnsi" w:hAnsiTheme="majorHAnsi"/>
          <w:sz w:val="16"/>
          <w:szCs w:val="16"/>
          <w:lang w:val="es-ES_tradnl"/>
        </w:rPr>
        <w:t xml:space="preserve">2. 3. La responsabilidad por los actos previstos en los apartados anteriores es exigible con independencia del país en que los culpables actúen o residan y se extiende, cualquiera que sea el móvil, a los particulares, los miembros de las organizaciones e instituciones y los representantes del Estado. </w:t>
      </w:r>
    </w:p>
  </w:footnote>
  <w:footnote w:id="15">
    <w:p w:rsidR="002720C7" w:rsidRPr="00312A95" w:rsidRDefault="002720C7" w:rsidP="0043543B">
      <w:pPr>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lang w:val="es-ES_tradnl"/>
        </w:rPr>
        <w:footnoteRef/>
      </w:r>
      <w:r w:rsidRPr="00312A95">
        <w:rPr>
          <w:rFonts w:asciiTheme="majorHAnsi" w:hAnsiTheme="majorHAnsi"/>
          <w:sz w:val="16"/>
          <w:szCs w:val="16"/>
          <w:lang w:val="es-ES_tradnl"/>
        </w:rPr>
        <w:t xml:space="preserve"> Código Penal cubano, artículo 190. </w:t>
      </w:r>
    </w:p>
  </w:footnote>
  <w:footnote w:id="16">
    <w:p w:rsidR="002720C7" w:rsidRPr="00312A95" w:rsidRDefault="002720C7" w:rsidP="0043543B">
      <w:pPr>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lang w:val="es-ES_tradnl"/>
        </w:rPr>
        <w:footnoteRef/>
      </w:r>
      <w:r w:rsidRPr="00312A95">
        <w:rPr>
          <w:rFonts w:asciiTheme="majorHAnsi" w:hAnsiTheme="majorHAnsi"/>
          <w:sz w:val="16"/>
          <w:szCs w:val="16"/>
          <w:lang w:val="es-ES_tradnl"/>
        </w:rPr>
        <w:t xml:space="preserve"> Código Penal cubano, artículo 263.</w:t>
      </w:r>
    </w:p>
  </w:footnote>
  <w:footnote w:id="17">
    <w:p w:rsidR="002720C7" w:rsidRPr="00312A95" w:rsidRDefault="002720C7" w:rsidP="0043543B">
      <w:pPr>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lang w:val="es-ES_tradnl"/>
        </w:rPr>
        <w:footnoteRef/>
      </w:r>
      <w:r w:rsidRPr="00312A95">
        <w:rPr>
          <w:rFonts w:asciiTheme="majorHAnsi" w:hAnsiTheme="majorHAnsi"/>
          <w:sz w:val="16"/>
          <w:szCs w:val="16"/>
          <w:lang w:val="es-ES_tradnl"/>
        </w:rPr>
        <w:t xml:space="preserve"> Código Penal cubano, artículo 298.</w:t>
      </w:r>
    </w:p>
  </w:footnote>
  <w:footnote w:id="18">
    <w:p w:rsidR="002720C7" w:rsidRPr="00312A95" w:rsidRDefault="002720C7" w:rsidP="0043543B">
      <w:pPr>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lang w:val="es-ES_tradnl"/>
        </w:rPr>
        <w:footnoteRef/>
      </w:r>
      <w:r w:rsidRPr="00312A95">
        <w:rPr>
          <w:rFonts w:asciiTheme="majorHAnsi" w:hAnsiTheme="majorHAnsi"/>
          <w:sz w:val="16"/>
          <w:szCs w:val="16"/>
          <w:lang w:val="es-ES_tradnl"/>
        </w:rPr>
        <w:t xml:space="preserve"> Código Penal cubano, artículo 299.</w:t>
      </w:r>
    </w:p>
  </w:footnote>
  <w:footnote w:id="19">
    <w:p w:rsidR="002720C7" w:rsidRPr="00312A95" w:rsidRDefault="002720C7" w:rsidP="0043543B">
      <w:pPr>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lang w:val="es-ES_tradnl"/>
        </w:rPr>
        <w:footnoteRef/>
      </w:r>
      <w:r w:rsidRPr="00312A95">
        <w:rPr>
          <w:rFonts w:asciiTheme="majorHAnsi" w:hAnsiTheme="majorHAnsi"/>
          <w:sz w:val="16"/>
          <w:szCs w:val="16"/>
          <w:lang w:val="es-ES_tradnl"/>
        </w:rPr>
        <w:t xml:space="preserve"> Código Penal cubano, artículo 310.</w:t>
      </w:r>
    </w:p>
  </w:footnote>
  <w:footnote w:id="20">
    <w:p w:rsidR="002720C7" w:rsidRPr="00312A95" w:rsidRDefault="002720C7" w:rsidP="0043543B">
      <w:pPr>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lang w:val="es-ES_tradnl"/>
        </w:rPr>
        <w:footnoteRef/>
      </w:r>
      <w:r w:rsidRPr="00312A95">
        <w:rPr>
          <w:rFonts w:asciiTheme="majorHAnsi" w:hAnsiTheme="majorHAnsi"/>
          <w:sz w:val="16"/>
          <w:szCs w:val="16"/>
          <w:lang w:val="es-ES_tradnl"/>
        </w:rPr>
        <w:t xml:space="preserve"> Código Penal cubano, artículo 327.</w:t>
      </w:r>
    </w:p>
  </w:footnote>
  <w:footnote w:id="21">
    <w:p w:rsidR="002720C7" w:rsidRPr="00312A95" w:rsidRDefault="002720C7" w:rsidP="0043543B">
      <w:pPr>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lang w:val="es-ES_tradnl"/>
        </w:rPr>
        <w:footnoteRef/>
      </w:r>
      <w:r w:rsidRPr="00312A95">
        <w:rPr>
          <w:rFonts w:asciiTheme="majorHAnsi" w:hAnsiTheme="majorHAnsi"/>
          <w:sz w:val="16"/>
          <w:szCs w:val="16"/>
          <w:lang w:val="es-ES_tradnl"/>
        </w:rPr>
        <w:t xml:space="preserve"> Como lo ha observado la Corte Interamericana, “la ambigüedad en la formulación de los tipos penales genera dudas y abre el campo al arbitrio de la autoridad, particularmente indeseable cuando se trata de establecer la responsabilidad penal de los individuos y sancionarla con penas que afectan severamente bienes fundamentales, como la vida o la libertad”. Véase, por ejemplo, Corte IDH. </w:t>
      </w:r>
      <w:r w:rsidRPr="00312A95">
        <w:rPr>
          <w:rFonts w:asciiTheme="majorHAnsi" w:hAnsiTheme="majorHAnsi"/>
          <w:i/>
          <w:sz w:val="16"/>
          <w:szCs w:val="16"/>
          <w:lang w:val="es-ES_tradnl"/>
        </w:rPr>
        <w:t xml:space="preserve">Caso Castillo </w:t>
      </w:r>
      <w:proofErr w:type="spellStart"/>
      <w:r w:rsidRPr="00312A95">
        <w:rPr>
          <w:rFonts w:asciiTheme="majorHAnsi" w:hAnsiTheme="majorHAnsi"/>
          <w:i/>
          <w:sz w:val="16"/>
          <w:szCs w:val="16"/>
          <w:lang w:val="es-ES_tradnl"/>
        </w:rPr>
        <w:t>Petruzzi</w:t>
      </w:r>
      <w:proofErr w:type="spellEnd"/>
      <w:r w:rsidRPr="00312A95">
        <w:rPr>
          <w:rFonts w:asciiTheme="majorHAnsi" w:hAnsiTheme="majorHAnsi"/>
          <w:i/>
          <w:sz w:val="16"/>
          <w:szCs w:val="16"/>
          <w:lang w:val="es-ES_tradnl"/>
        </w:rPr>
        <w:t xml:space="preserve"> y otros</w:t>
      </w:r>
      <w:r w:rsidRPr="00312A95">
        <w:rPr>
          <w:rFonts w:asciiTheme="majorHAnsi" w:hAnsiTheme="majorHAnsi"/>
          <w:sz w:val="16"/>
          <w:szCs w:val="16"/>
          <w:lang w:val="es-ES_tradnl"/>
        </w:rPr>
        <w:t>, Sentencia de 30 de mayo de 1999. Serie C No. 52,  párr. 121.</w:t>
      </w:r>
    </w:p>
  </w:footnote>
  <w:footnote w:id="22">
    <w:p w:rsidR="002720C7" w:rsidRPr="00312A95" w:rsidRDefault="002720C7" w:rsidP="0043543B">
      <w:pPr>
        <w:pStyle w:val="FootnoteText"/>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lang w:val="es-ES_tradnl"/>
        </w:rPr>
        <w:footnoteRef/>
      </w:r>
      <w:r w:rsidRPr="00312A95">
        <w:rPr>
          <w:rFonts w:asciiTheme="majorHAnsi" w:hAnsiTheme="majorHAnsi"/>
          <w:sz w:val="16"/>
          <w:szCs w:val="16"/>
          <w:lang w:val="es-ES_tradnl"/>
        </w:rPr>
        <w:t xml:space="preserve"> CIDH, Informe de Fondo No. 68/06, </w:t>
      </w:r>
      <w:hyperlink r:id="rId12" w:history="1">
        <w:r w:rsidRPr="00312A95">
          <w:rPr>
            <w:rStyle w:val="Hyperlink"/>
            <w:rFonts w:asciiTheme="majorHAnsi" w:hAnsiTheme="majorHAnsi"/>
            <w:color w:val="auto"/>
            <w:sz w:val="16"/>
            <w:szCs w:val="16"/>
            <w:lang w:val="es-ES_tradnl"/>
          </w:rPr>
          <w:t>Caso 12.477</w:t>
        </w:r>
      </w:hyperlink>
      <w:r w:rsidRPr="00312A95">
        <w:rPr>
          <w:rFonts w:asciiTheme="majorHAnsi" w:hAnsiTheme="majorHAnsi"/>
          <w:sz w:val="16"/>
          <w:szCs w:val="16"/>
          <w:lang w:val="es-ES_tradnl"/>
        </w:rPr>
        <w:t xml:space="preserve">, Lorenzo Enrique </w:t>
      </w:r>
      <w:proofErr w:type="spellStart"/>
      <w:r w:rsidRPr="00312A95">
        <w:rPr>
          <w:rFonts w:asciiTheme="majorHAnsi" w:hAnsiTheme="majorHAnsi"/>
          <w:sz w:val="16"/>
          <w:szCs w:val="16"/>
          <w:lang w:val="es-ES_tradnl"/>
        </w:rPr>
        <w:t>Copello</w:t>
      </w:r>
      <w:proofErr w:type="spellEnd"/>
      <w:r w:rsidRPr="00312A95">
        <w:rPr>
          <w:rFonts w:asciiTheme="majorHAnsi" w:hAnsiTheme="majorHAnsi"/>
          <w:sz w:val="16"/>
          <w:szCs w:val="16"/>
          <w:lang w:val="es-ES_tradnl"/>
        </w:rPr>
        <w:t xml:space="preserve"> Castillo y Otros, 21 de octubre de 2006, párr. 96.</w:t>
      </w:r>
    </w:p>
  </w:footnote>
  <w:footnote w:id="23">
    <w:p w:rsidR="002720C7" w:rsidRPr="00312A95" w:rsidRDefault="002720C7" w:rsidP="0043543B">
      <w:pPr>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lang w:val="es-ES_tradnl"/>
        </w:rPr>
        <w:footnoteRef/>
      </w:r>
      <w:r w:rsidRPr="00312A95">
        <w:rPr>
          <w:rFonts w:asciiTheme="majorHAnsi" w:hAnsiTheme="majorHAnsi"/>
          <w:sz w:val="16"/>
          <w:szCs w:val="16"/>
          <w:lang w:val="es-ES_tradnl"/>
        </w:rPr>
        <w:t xml:space="preserve"> CIDH, Informe de Fondo No. 68/06, Caso 12.477, Lorenzo Enrique </w:t>
      </w:r>
      <w:proofErr w:type="spellStart"/>
      <w:r w:rsidRPr="00312A95">
        <w:rPr>
          <w:rFonts w:asciiTheme="majorHAnsi" w:hAnsiTheme="majorHAnsi"/>
          <w:sz w:val="16"/>
          <w:szCs w:val="16"/>
          <w:lang w:val="es-ES_tradnl"/>
        </w:rPr>
        <w:t>Copello</w:t>
      </w:r>
      <w:proofErr w:type="spellEnd"/>
      <w:r w:rsidRPr="00312A95">
        <w:rPr>
          <w:rFonts w:asciiTheme="majorHAnsi" w:hAnsiTheme="majorHAnsi"/>
          <w:sz w:val="16"/>
          <w:szCs w:val="16"/>
          <w:lang w:val="es-ES_tradnl"/>
        </w:rPr>
        <w:t xml:space="preserve"> Castillo y Otros, 21 de octubre de 2006.</w:t>
      </w:r>
    </w:p>
  </w:footnote>
  <w:footnote w:id="24">
    <w:p w:rsidR="002720C7" w:rsidRPr="00312A95" w:rsidRDefault="002720C7" w:rsidP="0043543B">
      <w:pPr>
        <w:spacing w:after="120"/>
        <w:ind w:firstLine="720"/>
        <w:jc w:val="both"/>
        <w:rPr>
          <w:rFonts w:asciiTheme="majorHAnsi" w:hAnsiTheme="majorHAnsi" w:cs="Arial"/>
          <w:sz w:val="16"/>
          <w:szCs w:val="16"/>
          <w:lang w:val="es-ES_tradnl"/>
        </w:rPr>
      </w:pPr>
      <w:r w:rsidRPr="00312A95">
        <w:rPr>
          <w:rStyle w:val="FootnoteReference"/>
          <w:rFonts w:asciiTheme="majorHAnsi" w:hAnsiTheme="majorHAnsi" w:cs="Arial"/>
          <w:sz w:val="16"/>
          <w:szCs w:val="16"/>
          <w:lang w:val="es-ES_tradnl"/>
        </w:rPr>
        <w:footnoteRef/>
      </w:r>
      <w:r w:rsidRPr="00312A95">
        <w:rPr>
          <w:rFonts w:asciiTheme="majorHAnsi" w:hAnsiTheme="majorHAnsi" w:cs="Arial"/>
          <w:sz w:val="16"/>
          <w:szCs w:val="16"/>
          <w:lang w:val="es-ES_tradnl"/>
        </w:rPr>
        <w:t xml:space="preserve"> Corte IDH. </w:t>
      </w:r>
      <w:r w:rsidRPr="00312A95">
        <w:rPr>
          <w:rFonts w:asciiTheme="majorHAnsi" w:hAnsiTheme="majorHAnsi" w:cs="Arial"/>
          <w:i/>
          <w:sz w:val="16"/>
          <w:szCs w:val="16"/>
          <w:lang w:val="es-ES_tradnl"/>
        </w:rPr>
        <w:t>Restricciones a la Pena de Muerte (arts. 4.2 y 4.4 Convención Americana sobre Derechos Humanos)</w:t>
      </w:r>
      <w:r w:rsidRPr="00312A95">
        <w:rPr>
          <w:rFonts w:asciiTheme="majorHAnsi" w:hAnsiTheme="majorHAnsi" w:cs="Arial"/>
          <w:sz w:val="16"/>
          <w:szCs w:val="16"/>
          <w:lang w:val="es-ES_tradnl"/>
        </w:rPr>
        <w:t>. Opinión Consultiva OC-3/836 del 8 de septiembre de 1983. Serie A, No. 3.</w:t>
      </w:r>
    </w:p>
  </w:footnote>
  <w:footnote w:id="25">
    <w:p w:rsidR="002720C7" w:rsidRPr="00312A95" w:rsidRDefault="002720C7" w:rsidP="0043543B">
      <w:pPr>
        <w:spacing w:after="120"/>
        <w:ind w:firstLine="720"/>
        <w:jc w:val="both"/>
        <w:rPr>
          <w:rFonts w:asciiTheme="majorHAnsi" w:hAnsiTheme="majorHAnsi" w:cs="Arial"/>
          <w:sz w:val="16"/>
          <w:szCs w:val="16"/>
          <w:lang w:val="es-ES_tradnl"/>
        </w:rPr>
      </w:pPr>
      <w:r w:rsidRPr="00312A95">
        <w:rPr>
          <w:rStyle w:val="FootnoteReference"/>
          <w:rFonts w:asciiTheme="majorHAnsi" w:hAnsiTheme="majorHAnsi" w:cs="Arial"/>
          <w:sz w:val="16"/>
          <w:szCs w:val="16"/>
          <w:lang w:val="es-ES_tradnl"/>
        </w:rPr>
        <w:footnoteRef/>
      </w:r>
      <w:r w:rsidRPr="00312A95">
        <w:rPr>
          <w:rFonts w:asciiTheme="majorHAnsi" w:hAnsiTheme="majorHAnsi" w:cs="Arial"/>
          <w:sz w:val="16"/>
          <w:szCs w:val="16"/>
          <w:lang w:val="es-ES_tradnl"/>
        </w:rPr>
        <w:t xml:space="preserve"> Corte IDH. </w:t>
      </w:r>
      <w:r w:rsidRPr="00312A95">
        <w:rPr>
          <w:rFonts w:asciiTheme="majorHAnsi" w:hAnsiTheme="majorHAnsi" w:cs="Arial"/>
          <w:i/>
          <w:sz w:val="16"/>
          <w:szCs w:val="16"/>
          <w:lang w:val="es-ES_tradnl"/>
        </w:rPr>
        <w:t xml:space="preserve">Caso Hilaire, </w:t>
      </w:r>
      <w:proofErr w:type="spellStart"/>
      <w:r w:rsidRPr="00312A95">
        <w:rPr>
          <w:rFonts w:asciiTheme="majorHAnsi" w:hAnsiTheme="majorHAnsi" w:cs="Arial"/>
          <w:i/>
          <w:sz w:val="16"/>
          <w:szCs w:val="16"/>
          <w:lang w:val="es-ES_tradnl"/>
        </w:rPr>
        <w:t>Constantine</w:t>
      </w:r>
      <w:proofErr w:type="spellEnd"/>
      <w:r w:rsidRPr="00312A95">
        <w:rPr>
          <w:rFonts w:asciiTheme="majorHAnsi" w:hAnsiTheme="majorHAnsi" w:cs="Arial"/>
          <w:i/>
          <w:sz w:val="16"/>
          <w:szCs w:val="16"/>
          <w:lang w:val="es-ES_tradnl"/>
        </w:rPr>
        <w:t xml:space="preserve"> y </w:t>
      </w:r>
      <w:proofErr w:type="spellStart"/>
      <w:r w:rsidRPr="00312A95">
        <w:rPr>
          <w:rFonts w:asciiTheme="majorHAnsi" w:hAnsiTheme="majorHAnsi" w:cs="Arial"/>
          <w:i/>
          <w:sz w:val="16"/>
          <w:szCs w:val="16"/>
          <w:lang w:val="es-ES_tradnl"/>
        </w:rPr>
        <w:t>Benjamin</w:t>
      </w:r>
      <w:proofErr w:type="spellEnd"/>
      <w:r w:rsidRPr="00312A95">
        <w:rPr>
          <w:rFonts w:asciiTheme="majorHAnsi" w:hAnsiTheme="majorHAnsi" w:cs="Arial"/>
          <w:i/>
          <w:sz w:val="16"/>
          <w:szCs w:val="16"/>
          <w:lang w:val="es-ES_tradnl"/>
        </w:rPr>
        <w:t xml:space="preserve"> y otros Vs. Trinidad y Tobago</w:t>
      </w:r>
      <w:r w:rsidRPr="00312A95">
        <w:rPr>
          <w:rFonts w:asciiTheme="majorHAnsi" w:hAnsiTheme="majorHAnsi" w:cs="Arial"/>
          <w:sz w:val="16"/>
          <w:szCs w:val="16"/>
          <w:lang w:val="es-ES_tradnl"/>
        </w:rPr>
        <w:t xml:space="preserve">. Fondo, Reparaciones y Costas. Sentencia de 21 de junio de 2002. Serie C No. 94, párr. 106; Corte IDH. </w:t>
      </w:r>
      <w:r w:rsidRPr="00312A95">
        <w:rPr>
          <w:rFonts w:asciiTheme="majorHAnsi" w:hAnsiTheme="majorHAnsi" w:cs="Arial"/>
          <w:i/>
          <w:sz w:val="16"/>
          <w:szCs w:val="16"/>
          <w:lang w:val="es-ES_tradnl"/>
        </w:rPr>
        <w:t xml:space="preserve">Caso </w:t>
      </w:r>
      <w:proofErr w:type="spellStart"/>
      <w:r w:rsidRPr="00312A95">
        <w:rPr>
          <w:rFonts w:asciiTheme="majorHAnsi" w:hAnsiTheme="majorHAnsi" w:cs="Arial"/>
          <w:i/>
          <w:sz w:val="16"/>
          <w:szCs w:val="16"/>
          <w:lang w:val="es-ES_tradnl"/>
        </w:rPr>
        <w:t>Raxcacó</w:t>
      </w:r>
      <w:proofErr w:type="spellEnd"/>
      <w:r w:rsidRPr="00312A95">
        <w:rPr>
          <w:rFonts w:asciiTheme="majorHAnsi" w:hAnsiTheme="majorHAnsi" w:cs="Arial"/>
          <w:i/>
          <w:sz w:val="16"/>
          <w:szCs w:val="16"/>
          <w:lang w:val="es-ES_tradnl"/>
        </w:rPr>
        <w:t xml:space="preserve"> Reyes Vs. Guatemala.</w:t>
      </w:r>
      <w:r w:rsidRPr="00312A95">
        <w:rPr>
          <w:rFonts w:asciiTheme="majorHAnsi" w:hAnsiTheme="majorHAnsi" w:cs="Arial"/>
          <w:sz w:val="16"/>
          <w:szCs w:val="16"/>
          <w:lang w:val="es-ES_tradnl"/>
        </w:rPr>
        <w:t xml:space="preserve"> Fondo, Reparaciones y Costas. Sentencia de 15 de septiembre de 2005. Serie C No. 133, párr. 68; Corte IDH</w:t>
      </w:r>
      <w:r w:rsidR="00F43787">
        <w:rPr>
          <w:rFonts w:asciiTheme="majorHAnsi" w:hAnsiTheme="majorHAnsi" w:cs="Arial"/>
          <w:sz w:val="16"/>
          <w:szCs w:val="16"/>
          <w:lang w:val="es-ES_tradnl"/>
        </w:rPr>
        <w:t>.</w:t>
      </w:r>
      <w:r w:rsidRPr="00312A95">
        <w:rPr>
          <w:rFonts w:asciiTheme="majorHAnsi" w:hAnsiTheme="majorHAnsi" w:cs="Arial"/>
          <w:sz w:val="16"/>
          <w:szCs w:val="16"/>
          <w:lang w:val="es-ES_tradnl"/>
        </w:rPr>
        <w:t xml:space="preserve"> </w:t>
      </w:r>
      <w:r w:rsidRPr="00312A95">
        <w:rPr>
          <w:rFonts w:asciiTheme="majorHAnsi" w:hAnsiTheme="majorHAnsi" w:cs="Arial"/>
          <w:bCs/>
          <w:i/>
          <w:sz w:val="16"/>
          <w:szCs w:val="16"/>
          <w:lang w:val="es-ES_tradnl"/>
        </w:rPr>
        <w:t>Restricciones a la Pena de Muerte (Arts. 4.2 y 4.4 Convención Americana sobre Derechos Humanos)</w:t>
      </w:r>
      <w:r w:rsidRPr="00312A95">
        <w:rPr>
          <w:rFonts w:asciiTheme="majorHAnsi" w:hAnsiTheme="majorHAnsi" w:cs="Arial"/>
          <w:bCs/>
          <w:sz w:val="16"/>
          <w:szCs w:val="16"/>
          <w:lang w:val="es-ES_tradnl"/>
        </w:rPr>
        <w:t>. Opinión Consultiva OC-3/83 del 8 de septiembre de 1983</w:t>
      </w:r>
      <w:r w:rsidRPr="00312A95">
        <w:rPr>
          <w:rFonts w:asciiTheme="majorHAnsi" w:hAnsiTheme="majorHAnsi" w:cs="Arial"/>
          <w:b/>
          <w:bCs/>
          <w:sz w:val="16"/>
          <w:szCs w:val="16"/>
          <w:lang w:val="es-ES_tradnl"/>
        </w:rPr>
        <w:t xml:space="preserve">. </w:t>
      </w:r>
      <w:r w:rsidRPr="00312A95">
        <w:rPr>
          <w:rFonts w:asciiTheme="majorHAnsi" w:hAnsiTheme="majorHAnsi" w:cs="Arial"/>
          <w:sz w:val="16"/>
          <w:szCs w:val="16"/>
          <w:lang w:val="es-ES_tradnl"/>
        </w:rPr>
        <w:t>Serie A No. 3, párr. 55.</w:t>
      </w:r>
    </w:p>
  </w:footnote>
  <w:footnote w:id="26">
    <w:p w:rsidR="002720C7" w:rsidRPr="00312A95" w:rsidRDefault="002720C7" w:rsidP="0043543B">
      <w:pPr>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lang w:val="es-ES_tradnl"/>
        </w:rPr>
        <w:footnoteRef/>
      </w:r>
      <w:r w:rsidRPr="00312A95">
        <w:rPr>
          <w:rFonts w:asciiTheme="majorHAnsi" w:hAnsiTheme="majorHAnsi"/>
          <w:sz w:val="16"/>
          <w:szCs w:val="16"/>
          <w:lang w:val="es-ES_tradnl"/>
        </w:rPr>
        <w:t xml:space="preserve"> Corte IDH. </w:t>
      </w:r>
      <w:r w:rsidRPr="00312A95">
        <w:rPr>
          <w:rFonts w:asciiTheme="majorHAnsi" w:hAnsiTheme="majorHAnsi"/>
          <w:bCs/>
          <w:i/>
          <w:sz w:val="16"/>
          <w:szCs w:val="16"/>
          <w:lang w:val="es-ES_tradnl"/>
        </w:rPr>
        <w:t>Caso</w:t>
      </w:r>
      <w:r w:rsidRPr="00312A95">
        <w:rPr>
          <w:rFonts w:asciiTheme="majorHAnsi" w:hAnsiTheme="majorHAnsi"/>
          <w:b/>
          <w:bCs/>
          <w:i/>
          <w:sz w:val="16"/>
          <w:szCs w:val="16"/>
          <w:lang w:val="es-ES_tradnl"/>
        </w:rPr>
        <w:t xml:space="preserve"> </w:t>
      </w:r>
      <w:r w:rsidRPr="00312A95">
        <w:rPr>
          <w:rFonts w:asciiTheme="majorHAnsi" w:hAnsiTheme="majorHAnsi"/>
          <w:bCs/>
          <w:i/>
          <w:sz w:val="16"/>
          <w:szCs w:val="16"/>
          <w:lang w:val="es-ES_tradnl"/>
        </w:rPr>
        <w:t xml:space="preserve">Hilaire, </w:t>
      </w:r>
      <w:proofErr w:type="spellStart"/>
      <w:r w:rsidRPr="00312A95">
        <w:rPr>
          <w:rFonts w:asciiTheme="majorHAnsi" w:hAnsiTheme="majorHAnsi"/>
          <w:bCs/>
          <w:i/>
          <w:sz w:val="16"/>
          <w:szCs w:val="16"/>
          <w:lang w:val="es-ES_tradnl"/>
        </w:rPr>
        <w:t>Constantine</w:t>
      </w:r>
      <w:proofErr w:type="spellEnd"/>
      <w:r w:rsidRPr="00312A95">
        <w:rPr>
          <w:rFonts w:asciiTheme="majorHAnsi" w:hAnsiTheme="majorHAnsi"/>
          <w:bCs/>
          <w:i/>
          <w:sz w:val="16"/>
          <w:szCs w:val="16"/>
          <w:lang w:val="es-ES_tradnl"/>
        </w:rPr>
        <w:t xml:space="preserve"> y </w:t>
      </w:r>
      <w:proofErr w:type="spellStart"/>
      <w:r w:rsidRPr="00312A95">
        <w:rPr>
          <w:rFonts w:asciiTheme="majorHAnsi" w:hAnsiTheme="majorHAnsi"/>
          <w:bCs/>
          <w:i/>
          <w:sz w:val="16"/>
          <w:szCs w:val="16"/>
          <w:lang w:val="es-ES_tradnl"/>
        </w:rPr>
        <w:t>Benjamin</w:t>
      </w:r>
      <w:proofErr w:type="spellEnd"/>
      <w:r w:rsidRPr="00312A95">
        <w:rPr>
          <w:rFonts w:asciiTheme="majorHAnsi" w:hAnsiTheme="majorHAnsi"/>
          <w:bCs/>
          <w:i/>
          <w:sz w:val="16"/>
          <w:szCs w:val="16"/>
          <w:lang w:val="es-ES_tradnl"/>
        </w:rPr>
        <w:t xml:space="preserve"> y otros Vs. Trinidad y Tobago</w:t>
      </w:r>
      <w:r w:rsidRPr="00312A95">
        <w:rPr>
          <w:rFonts w:asciiTheme="majorHAnsi" w:hAnsiTheme="majorHAnsi"/>
          <w:bCs/>
          <w:sz w:val="16"/>
          <w:szCs w:val="16"/>
          <w:lang w:val="es-ES_tradnl"/>
        </w:rPr>
        <w:t>.</w:t>
      </w:r>
      <w:r w:rsidRPr="00312A95">
        <w:rPr>
          <w:rFonts w:asciiTheme="majorHAnsi" w:hAnsiTheme="majorHAnsi"/>
          <w:b/>
          <w:bCs/>
          <w:sz w:val="16"/>
          <w:szCs w:val="16"/>
          <w:lang w:val="es-ES_tradnl"/>
        </w:rPr>
        <w:t xml:space="preserve"> </w:t>
      </w:r>
      <w:r w:rsidRPr="00312A95">
        <w:rPr>
          <w:rFonts w:asciiTheme="majorHAnsi" w:hAnsiTheme="majorHAnsi"/>
          <w:sz w:val="16"/>
          <w:szCs w:val="16"/>
          <w:lang w:val="es-ES_tradnl"/>
        </w:rPr>
        <w:t xml:space="preserve">Fondo, Reparaciones y Costas. Sentencia de 21 de junio de 2002. Serie C No. 94, </w:t>
      </w:r>
      <w:proofErr w:type="spellStart"/>
      <w:r w:rsidRPr="00312A95">
        <w:rPr>
          <w:rFonts w:asciiTheme="majorHAnsi" w:hAnsiTheme="majorHAnsi"/>
          <w:sz w:val="16"/>
          <w:szCs w:val="16"/>
          <w:lang w:val="es-ES_tradnl"/>
        </w:rPr>
        <w:t>párrs</w:t>
      </w:r>
      <w:proofErr w:type="spellEnd"/>
      <w:r w:rsidRPr="00312A95">
        <w:rPr>
          <w:rFonts w:asciiTheme="majorHAnsi" w:hAnsiTheme="majorHAnsi"/>
          <w:sz w:val="16"/>
          <w:szCs w:val="16"/>
          <w:lang w:val="es-ES_tradnl"/>
        </w:rPr>
        <w:t xml:space="preserve">. 103, 106 y 108, y Corte IDH. </w:t>
      </w:r>
      <w:r w:rsidRPr="00312A95">
        <w:rPr>
          <w:rFonts w:asciiTheme="majorHAnsi" w:hAnsiTheme="majorHAnsi" w:cs="Arial"/>
          <w:i/>
          <w:sz w:val="16"/>
          <w:szCs w:val="16"/>
          <w:lang w:val="es-ES_tradnl"/>
        </w:rPr>
        <w:t xml:space="preserve">Caso </w:t>
      </w:r>
      <w:proofErr w:type="spellStart"/>
      <w:r w:rsidRPr="00312A95">
        <w:rPr>
          <w:rFonts w:asciiTheme="majorHAnsi" w:hAnsiTheme="majorHAnsi" w:cs="Arial"/>
          <w:i/>
          <w:sz w:val="16"/>
          <w:szCs w:val="16"/>
          <w:lang w:val="es-ES_tradnl"/>
        </w:rPr>
        <w:t>Raxcacó</w:t>
      </w:r>
      <w:proofErr w:type="spellEnd"/>
      <w:r w:rsidRPr="00312A95">
        <w:rPr>
          <w:rFonts w:asciiTheme="majorHAnsi" w:hAnsiTheme="majorHAnsi" w:cs="Arial"/>
          <w:i/>
          <w:sz w:val="16"/>
          <w:szCs w:val="16"/>
          <w:lang w:val="es-ES_tradnl"/>
        </w:rPr>
        <w:t xml:space="preserve"> Reyes Vs. Guatemala.</w:t>
      </w:r>
      <w:r w:rsidRPr="00312A95">
        <w:rPr>
          <w:rFonts w:asciiTheme="majorHAnsi" w:hAnsiTheme="majorHAnsi" w:cs="Arial"/>
          <w:sz w:val="16"/>
          <w:szCs w:val="16"/>
          <w:lang w:val="es-ES_tradnl"/>
        </w:rPr>
        <w:t xml:space="preserve"> Fondo, Reparaciones y Costas. Sentencia de 15 de septiembre de 2005. Serie C No. 133</w:t>
      </w:r>
      <w:r w:rsidRPr="00312A95">
        <w:rPr>
          <w:rFonts w:asciiTheme="majorHAnsi" w:hAnsiTheme="majorHAnsi"/>
          <w:sz w:val="16"/>
          <w:szCs w:val="16"/>
          <w:lang w:val="es-ES_tradnl"/>
        </w:rPr>
        <w:t xml:space="preserve">, párr. 81. También ver </w:t>
      </w:r>
      <w:r w:rsidRPr="00312A95">
        <w:rPr>
          <w:rFonts w:asciiTheme="majorHAnsi" w:hAnsiTheme="majorHAnsi" w:cs="Arial"/>
          <w:sz w:val="16"/>
          <w:szCs w:val="16"/>
          <w:lang w:val="es-ES_tradnl"/>
        </w:rPr>
        <w:t xml:space="preserve">Corte IDH. </w:t>
      </w:r>
      <w:r w:rsidRPr="00312A95">
        <w:rPr>
          <w:rFonts w:asciiTheme="majorHAnsi" w:hAnsiTheme="majorHAnsi" w:cs="Arial"/>
          <w:i/>
          <w:sz w:val="16"/>
          <w:szCs w:val="16"/>
          <w:lang w:val="es-ES_tradnl"/>
        </w:rPr>
        <w:t>Restricciones a la Pena de Muerte (arts. 4.2 y 4.4 Convención Americana sobre Derechos Humanos)</w:t>
      </w:r>
      <w:r w:rsidRPr="00312A95">
        <w:rPr>
          <w:rFonts w:asciiTheme="majorHAnsi" w:hAnsiTheme="majorHAnsi" w:cs="Arial"/>
          <w:sz w:val="16"/>
          <w:szCs w:val="16"/>
          <w:lang w:val="es-ES_tradnl"/>
        </w:rPr>
        <w:t xml:space="preserve">. Opinión Consultiva OC-3/836 del 8 de septiembre de 1983. Serie A, No. 3, </w:t>
      </w:r>
      <w:r w:rsidRPr="00312A95">
        <w:rPr>
          <w:rFonts w:asciiTheme="majorHAnsi" w:hAnsiTheme="majorHAnsi"/>
          <w:sz w:val="16"/>
          <w:szCs w:val="16"/>
          <w:lang w:val="es-ES_tradnl"/>
        </w:rPr>
        <w:t xml:space="preserve">párr. 55. </w:t>
      </w:r>
    </w:p>
  </w:footnote>
  <w:footnote w:id="27">
    <w:p w:rsidR="002720C7" w:rsidRPr="00312A95" w:rsidRDefault="002720C7" w:rsidP="0043543B">
      <w:pPr>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lang w:val="es-ES_tradnl"/>
        </w:rPr>
        <w:footnoteRef/>
      </w:r>
      <w:r w:rsidRPr="00484317">
        <w:rPr>
          <w:rFonts w:asciiTheme="majorHAnsi" w:hAnsiTheme="majorHAnsi"/>
          <w:sz w:val="16"/>
          <w:szCs w:val="16"/>
          <w:lang w:val="es-ES"/>
        </w:rPr>
        <w:t xml:space="preserve"> Corte IDH. </w:t>
      </w:r>
      <w:r w:rsidRPr="00484317">
        <w:rPr>
          <w:rFonts w:asciiTheme="majorHAnsi" w:hAnsiTheme="majorHAnsi"/>
          <w:bCs/>
          <w:i/>
          <w:sz w:val="16"/>
          <w:szCs w:val="16"/>
          <w:lang w:val="es-ES"/>
        </w:rPr>
        <w:t xml:space="preserve">Caso Fermín Ramírez Vs. </w:t>
      </w:r>
      <w:r w:rsidRPr="00312A95">
        <w:rPr>
          <w:rFonts w:asciiTheme="majorHAnsi" w:hAnsiTheme="majorHAnsi"/>
          <w:bCs/>
          <w:i/>
          <w:sz w:val="16"/>
          <w:szCs w:val="16"/>
          <w:lang w:val="es-ES_tradnl"/>
        </w:rPr>
        <w:t>Guatemala</w:t>
      </w:r>
      <w:r w:rsidRPr="00312A95">
        <w:rPr>
          <w:rFonts w:asciiTheme="majorHAnsi" w:hAnsiTheme="majorHAnsi"/>
          <w:b/>
          <w:bCs/>
          <w:sz w:val="16"/>
          <w:szCs w:val="16"/>
          <w:lang w:val="es-ES_tradnl"/>
        </w:rPr>
        <w:t xml:space="preserve">. </w:t>
      </w:r>
      <w:r w:rsidRPr="00312A95">
        <w:rPr>
          <w:rFonts w:asciiTheme="majorHAnsi" w:hAnsiTheme="majorHAnsi"/>
          <w:sz w:val="16"/>
          <w:szCs w:val="16"/>
          <w:lang w:val="es-ES_tradnl"/>
        </w:rPr>
        <w:t xml:space="preserve">Fondo, Reparaciones y Costas. Sentencia de 20 de junio de 2005. Serie C No. 126, párr. 79. Ver también </w:t>
      </w:r>
      <w:r w:rsidRPr="00312A95">
        <w:rPr>
          <w:rFonts w:asciiTheme="majorHAnsi" w:hAnsiTheme="majorHAnsi" w:cs="Arial"/>
          <w:sz w:val="16"/>
          <w:szCs w:val="16"/>
          <w:lang w:val="es-ES_tradnl"/>
        </w:rPr>
        <w:t xml:space="preserve">Corte IDH. </w:t>
      </w:r>
      <w:r w:rsidRPr="00312A95">
        <w:rPr>
          <w:rFonts w:asciiTheme="majorHAnsi" w:hAnsiTheme="majorHAnsi" w:cs="Arial"/>
          <w:i/>
          <w:sz w:val="16"/>
          <w:szCs w:val="16"/>
          <w:lang w:val="es-ES_tradnl"/>
        </w:rPr>
        <w:t>Restricciones a la Pena de Muerte (arts. 4.2 y 4.4 Convención Americana sobre Derechos Humanos)</w:t>
      </w:r>
      <w:r w:rsidRPr="00312A95">
        <w:rPr>
          <w:rFonts w:asciiTheme="majorHAnsi" w:hAnsiTheme="majorHAnsi" w:cs="Arial"/>
          <w:sz w:val="16"/>
          <w:szCs w:val="16"/>
          <w:lang w:val="es-ES_tradnl"/>
        </w:rPr>
        <w:t xml:space="preserve">. Opinión Consultiva OC-3/836 del 8 de septiembre de 1983. Serie A, No. 3, </w:t>
      </w:r>
      <w:r w:rsidRPr="00312A95">
        <w:rPr>
          <w:rFonts w:asciiTheme="majorHAnsi" w:hAnsiTheme="majorHAnsi"/>
          <w:sz w:val="16"/>
          <w:szCs w:val="16"/>
          <w:lang w:val="es-ES_tradnl"/>
        </w:rPr>
        <w:t xml:space="preserve">párr. 55, y Corte IDH. </w:t>
      </w:r>
      <w:r w:rsidRPr="00312A95">
        <w:rPr>
          <w:rFonts w:asciiTheme="majorHAnsi" w:hAnsiTheme="majorHAnsi"/>
          <w:i/>
          <w:sz w:val="16"/>
          <w:szCs w:val="16"/>
          <w:lang w:val="es-ES_tradnl"/>
        </w:rPr>
        <w:t>El Derecho a la Información sobre la Asistencia Consular en el Marco de las Garantías del Debido Proceso Legal</w:t>
      </w:r>
      <w:r w:rsidRPr="00312A95">
        <w:rPr>
          <w:rFonts w:asciiTheme="majorHAnsi" w:hAnsiTheme="majorHAnsi"/>
          <w:sz w:val="16"/>
          <w:szCs w:val="16"/>
          <w:lang w:val="es-ES_tradnl"/>
        </w:rPr>
        <w:t xml:space="preserve">. Opinión Consultiva OC-16/99 de 1 de octubre de 1999. Serie A No. 16, párr. 135.  </w:t>
      </w:r>
    </w:p>
  </w:footnote>
  <w:footnote w:id="28">
    <w:p w:rsidR="002720C7" w:rsidRPr="00312A95" w:rsidRDefault="002720C7" w:rsidP="0043543B">
      <w:pPr>
        <w:pStyle w:val="NormalWeb"/>
        <w:spacing w:before="0" w:beforeAutospacing="0" w:after="120" w:afterAutospacing="0"/>
        <w:ind w:firstLine="720"/>
        <w:jc w:val="both"/>
        <w:rPr>
          <w:rFonts w:asciiTheme="majorHAnsi" w:hAnsiTheme="majorHAnsi"/>
          <w:b/>
          <w:i/>
          <w:sz w:val="16"/>
          <w:szCs w:val="16"/>
          <w:lang w:val="es-ES_tradnl"/>
        </w:rPr>
      </w:pPr>
      <w:r w:rsidRPr="00312A95">
        <w:rPr>
          <w:rStyle w:val="FootnoteReference"/>
          <w:rFonts w:asciiTheme="majorHAnsi" w:hAnsiTheme="majorHAnsi"/>
          <w:sz w:val="16"/>
          <w:szCs w:val="16"/>
          <w:lang w:val="es-ES_tradnl"/>
        </w:rPr>
        <w:footnoteRef/>
      </w:r>
      <w:r w:rsidRPr="00312A95">
        <w:rPr>
          <w:rFonts w:asciiTheme="majorHAnsi" w:hAnsiTheme="majorHAnsi"/>
          <w:b/>
          <w:i/>
          <w:sz w:val="16"/>
          <w:szCs w:val="16"/>
          <w:lang w:val="es-ES_tradnl"/>
        </w:rPr>
        <w:t xml:space="preserve"> “</w:t>
      </w:r>
      <w:r w:rsidRPr="00312A95">
        <w:rPr>
          <w:rFonts w:asciiTheme="majorHAnsi" w:hAnsiTheme="majorHAnsi"/>
          <w:sz w:val="16"/>
          <w:szCs w:val="16"/>
          <w:lang w:val="es-ES_tradnl"/>
        </w:rPr>
        <w:t xml:space="preserve">Considerando que la abolición de la pena de muerte contribuye a elevar la dignidad humana y desarrollar progresivamente los derechos humanos”, </w:t>
      </w:r>
      <w:hyperlink r:id="rId13" w:history="1">
        <w:r w:rsidRPr="00312A95">
          <w:rPr>
            <w:rStyle w:val="Hyperlink"/>
            <w:rFonts w:asciiTheme="majorHAnsi" w:hAnsiTheme="majorHAnsi"/>
            <w:color w:val="auto"/>
            <w:sz w:val="16"/>
            <w:szCs w:val="16"/>
            <w:lang w:val="es-ES_tradnl"/>
          </w:rPr>
          <w:t>Segundo Protocolo Facultativo del Pacto Internacional de Derechos Civiles y Políticos, destinado a abolir la pena de muerte</w:t>
        </w:r>
      </w:hyperlink>
      <w:r w:rsidRPr="00312A95">
        <w:rPr>
          <w:rFonts w:asciiTheme="majorHAnsi" w:hAnsiTheme="majorHAnsi"/>
          <w:sz w:val="16"/>
          <w:szCs w:val="16"/>
          <w:lang w:val="es-ES_tradnl"/>
        </w:rPr>
        <w:t>. Aprobado y proclamado por la Asamblea General en su resolución 44/128 15 de diciembre de 1989.</w:t>
      </w:r>
      <w:r w:rsidRPr="00312A95">
        <w:rPr>
          <w:rFonts w:asciiTheme="majorHAnsi" w:hAnsiTheme="majorHAnsi"/>
          <w:b/>
          <w:i/>
          <w:sz w:val="16"/>
          <w:szCs w:val="16"/>
          <w:lang w:val="es-ES_tradnl"/>
        </w:rPr>
        <w:t xml:space="preserve"> </w:t>
      </w:r>
    </w:p>
  </w:footnote>
  <w:footnote w:id="29">
    <w:p w:rsidR="002720C7" w:rsidRPr="00312A95" w:rsidRDefault="002720C7" w:rsidP="0043543B">
      <w:pPr>
        <w:pStyle w:val="FootnoteText"/>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w:t>
      </w:r>
      <w:r w:rsidRPr="00312A95">
        <w:rPr>
          <w:rFonts w:asciiTheme="majorHAnsi" w:hAnsiTheme="majorHAnsi"/>
          <w:sz w:val="16"/>
          <w:szCs w:val="16"/>
          <w:lang w:val="es-ES_tradnl"/>
        </w:rPr>
        <w:t>ONU, (2013) Examen Periódico Universal, Informe nacional presentado con arreglo al párrafo 5 del anexo de la resolución 16/21 del Consejo de Derechos Humanos, Cuba</w:t>
      </w:r>
      <w:r w:rsidRPr="00312A95">
        <w:rPr>
          <w:rFonts w:asciiTheme="majorHAnsi" w:hAnsiTheme="majorHAnsi"/>
          <w:bCs/>
          <w:sz w:val="16"/>
          <w:szCs w:val="16"/>
          <w:lang w:val="es-ES_tradnl"/>
        </w:rPr>
        <w:t xml:space="preserve">. Disponible en: </w:t>
      </w:r>
      <w:hyperlink r:id="rId14" w:history="1">
        <w:r w:rsidRPr="00312A95">
          <w:rPr>
            <w:rStyle w:val="Hyperlink"/>
            <w:rFonts w:asciiTheme="majorHAnsi" w:hAnsiTheme="majorHAnsi"/>
            <w:color w:val="auto"/>
            <w:sz w:val="16"/>
            <w:szCs w:val="16"/>
          </w:rPr>
          <w:t>http://daccess-dds-ny.un.org/doc/UNDOC/GEN/G13/106/96/PDF/G1310696.pdf?OpenElement</w:t>
        </w:r>
      </w:hyperlink>
      <w:r w:rsidRPr="00312A95">
        <w:rPr>
          <w:rFonts w:asciiTheme="majorHAnsi" w:hAnsiTheme="majorHAnsi"/>
          <w:sz w:val="16"/>
          <w:szCs w:val="16"/>
        </w:rPr>
        <w:t xml:space="preserve"> [Consultado el 6 de noviembre de 2013].  </w:t>
      </w:r>
    </w:p>
  </w:footnote>
  <w:footnote w:id="30">
    <w:p w:rsidR="002720C7" w:rsidRPr="00312A95" w:rsidRDefault="002720C7" w:rsidP="0043543B">
      <w:pPr>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lang w:val="es-ES_tradnl"/>
        </w:rPr>
        <w:footnoteRef/>
      </w:r>
      <w:r w:rsidRPr="00312A95">
        <w:rPr>
          <w:rFonts w:asciiTheme="majorHAnsi" w:hAnsiTheme="majorHAnsi"/>
          <w:sz w:val="16"/>
          <w:szCs w:val="16"/>
          <w:lang w:val="es-ES_tradnl"/>
        </w:rPr>
        <w:t xml:space="preserve"> Declaración Americana, artículo I.</w:t>
      </w:r>
    </w:p>
  </w:footnote>
  <w:footnote w:id="31">
    <w:p w:rsidR="002720C7" w:rsidRPr="00312A95" w:rsidRDefault="002720C7" w:rsidP="0043543B">
      <w:pPr>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lang w:val="es-ES_tradnl"/>
        </w:rPr>
        <w:footnoteRef/>
      </w:r>
      <w:r w:rsidRPr="00312A95">
        <w:rPr>
          <w:rFonts w:asciiTheme="majorHAnsi" w:hAnsiTheme="majorHAnsi"/>
          <w:sz w:val="16"/>
          <w:szCs w:val="16"/>
          <w:lang w:val="es-ES_tradnl"/>
        </w:rPr>
        <w:t xml:space="preserve"> Declaración Americana, artículo XXV. </w:t>
      </w:r>
    </w:p>
  </w:footnote>
  <w:footnote w:id="32">
    <w:p w:rsidR="002720C7" w:rsidRPr="00312A95" w:rsidRDefault="002720C7" w:rsidP="0043543B">
      <w:pPr>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lang w:val="es-ES_tradnl"/>
        </w:rPr>
        <w:footnoteRef/>
      </w:r>
      <w:r w:rsidRPr="00312A95">
        <w:rPr>
          <w:rFonts w:asciiTheme="majorHAnsi" w:hAnsiTheme="majorHAnsi"/>
          <w:sz w:val="16"/>
          <w:szCs w:val="16"/>
          <w:lang w:val="es-ES_tradnl"/>
        </w:rPr>
        <w:t xml:space="preserve"> Declaración Americana, artículo XXV.</w:t>
      </w:r>
    </w:p>
  </w:footnote>
  <w:footnote w:id="33">
    <w:p w:rsidR="002720C7" w:rsidRPr="00312A95" w:rsidRDefault="002720C7" w:rsidP="0043543B">
      <w:pPr>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lang w:val="es-ES_tradnl"/>
        </w:rPr>
        <w:footnoteRef/>
      </w:r>
      <w:r w:rsidRPr="00312A95">
        <w:rPr>
          <w:rFonts w:asciiTheme="majorHAnsi" w:hAnsiTheme="majorHAnsi"/>
          <w:sz w:val="16"/>
          <w:szCs w:val="16"/>
          <w:lang w:val="es-ES_tradnl"/>
        </w:rPr>
        <w:t xml:space="preserve"> Declaración Americana, artículo XXVI.</w:t>
      </w:r>
    </w:p>
  </w:footnote>
  <w:footnote w:id="34">
    <w:p w:rsidR="002720C7" w:rsidRPr="00312A95" w:rsidRDefault="002720C7" w:rsidP="0043543B">
      <w:pPr>
        <w:pStyle w:val="FootnoteText"/>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lang w:val="es-ES_tradnl"/>
        </w:rPr>
        <w:footnoteRef/>
      </w:r>
      <w:r w:rsidRPr="00312A95">
        <w:rPr>
          <w:rFonts w:asciiTheme="majorHAnsi" w:hAnsiTheme="majorHAnsi"/>
          <w:sz w:val="16"/>
          <w:szCs w:val="16"/>
          <w:lang w:val="es-ES_tradnl"/>
        </w:rPr>
        <w:t xml:space="preserve"> CIDH, </w:t>
      </w:r>
      <w:r w:rsidRPr="00F43787">
        <w:rPr>
          <w:rFonts w:asciiTheme="majorHAnsi" w:hAnsiTheme="majorHAnsi"/>
          <w:i/>
          <w:sz w:val="16"/>
          <w:szCs w:val="16"/>
          <w:lang w:val="es-ES_tradnl"/>
        </w:rPr>
        <w:t>Informe Anua</w:t>
      </w:r>
      <w:r w:rsidR="00F43787">
        <w:rPr>
          <w:rFonts w:asciiTheme="majorHAnsi" w:hAnsiTheme="majorHAnsi"/>
          <w:i/>
          <w:sz w:val="16"/>
          <w:szCs w:val="16"/>
          <w:lang w:val="es-ES_tradnl"/>
        </w:rPr>
        <w:t>l de la Comisión Interamericana</w:t>
      </w:r>
      <w:r w:rsidRPr="00F43787">
        <w:rPr>
          <w:rFonts w:asciiTheme="majorHAnsi" w:hAnsiTheme="majorHAnsi"/>
          <w:i/>
          <w:sz w:val="16"/>
          <w:szCs w:val="16"/>
          <w:lang w:val="es-ES_tradnl"/>
        </w:rPr>
        <w:t xml:space="preserve"> 1998</w:t>
      </w:r>
      <w:r w:rsidRPr="00312A95">
        <w:rPr>
          <w:rFonts w:asciiTheme="majorHAnsi" w:hAnsiTheme="majorHAnsi"/>
          <w:sz w:val="16"/>
          <w:szCs w:val="16"/>
          <w:lang w:val="es-ES_tradnl"/>
        </w:rPr>
        <w:t>, 16 de abril de 1999.</w:t>
      </w:r>
    </w:p>
  </w:footnote>
  <w:footnote w:id="35">
    <w:p w:rsidR="002720C7" w:rsidRPr="00312A95" w:rsidRDefault="002720C7" w:rsidP="0043543B">
      <w:pPr>
        <w:pStyle w:val="FootnoteText"/>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lang w:val="es-ES_tradnl"/>
        </w:rPr>
        <w:footnoteRef/>
      </w:r>
      <w:r w:rsidRPr="00312A95">
        <w:rPr>
          <w:rFonts w:asciiTheme="majorHAnsi" w:hAnsiTheme="majorHAnsi"/>
          <w:sz w:val="16"/>
          <w:szCs w:val="16"/>
          <w:lang w:val="es-ES_tradnl"/>
        </w:rPr>
        <w:t xml:space="preserve"> CIDH, </w:t>
      </w:r>
      <w:r w:rsidRPr="00F43787">
        <w:rPr>
          <w:rFonts w:asciiTheme="majorHAnsi" w:hAnsiTheme="majorHAnsi"/>
          <w:i/>
          <w:sz w:val="16"/>
          <w:szCs w:val="16"/>
          <w:lang w:val="es-ES_tradnl"/>
        </w:rPr>
        <w:t>Informe Anual de la Comisión Interameric</w:t>
      </w:r>
      <w:r w:rsidR="00F43787">
        <w:rPr>
          <w:rFonts w:asciiTheme="majorHAnsi" w:hAnsiTheme="majorHAnsi"/>
          <w:i/>
          <w:sz w:val="16"/>
          <w:szCs w:val="16"/>
          <w:lang w:val="es-ES_tradnl"/>
        </w:rPr>
        <w:t>ana</w:t>
      </w:r>
      <w:r w:rsidRPr="00F43787">
        <w:rPr>
          <w:rFonts w:asciiTheme="majorHAnsi" w:hAnsiTheme="majorHAnsi"/>
          <w:i/>
          <w:sz w:val="16"/>
          <w:szCs w:val="16"/>
          <w:lang w:val="es-ES_tradnl"/>
        </w:rPr>
        <w:t xml:space="preserve"> 1998</w:t>
      </w:r>
      <w:r w:rsidRPr="00312A95">
        <w:rPr>
          <w:rFonts w:asciiTheme="majorHAnsi" w:hAnsiTheme="majorHAnsi"/>
          <w:sz w:val="16"/>
          <w:szCs w:val="16"/>
          <w:lang w:val="es-ES_tradnl"/>
        </w:rPr>
        <w:t>, 16 de abril de 1999.</w:t>
      </w:r>
    </w:p>
  </w:footnote>
  <w:footnote w:id="36">
    <w:p w:rsidR="002720C7" w:rsidRPr="00312A95" w:rsidRDefault="002720C7" w:rsidP="0043543B">
      <w:pPr>
        <w:pStyle w:val="FootnoteText"/>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lang w:val="es-ES_tradnl"/>
        </w:rPr>
        <w:footnoteRef/>
      </w:r>
      <w:r w:rsidRPr="00312A95">
        <w:rPr>
          <w:rFonts w:asciiTheme="majorHAnsi" w:hAnsiTheme="majorHAnsi"/>
          <w:sz w:val="16"/>
          <w:szCs w:val="16"/>
          <w:lang w:val="es-ES_tradnl"/>
        </w:rPr>
        <w:t xml:space="preserve"> CIDH, </w:t>
      </w:r>
      <w:r w:rsidRPr="00F43787">
        <w:rPr>
          <w:rFonts w:asciiTheme="majorHAnsi" w:hAnsiTheme="majorHAnsi"/>
          <w:i/>
          <w:sz w:val="16"/>
          <w:szCs w:val="16"/>
          <w:lang w:val="es-ES_tradnl"/>
        </w:rPr>
        <w:t>Informe Anu</w:t>
      </w:r>
      <w:r w:rsidR="00F43787">
        <w:rPr>
          <w:rFonts w:asciiTheme="majorHAnsi" w:hAnsiTheme="majorHAnsi"/>
          <w:i/>
          <w:sz w:val="16"/>
          <w:szCs w:val="16"/>
          <w:lang w:val="es-ES_tradnl"/>
        </w:rPr>
        <w:t>al de la Comisión Interamericana</w:t>
      </w:r>
      <w:r w:rsidRPr="00F43787">
        <w:rPr>
          <w:rFonts w:asciiTheme="majorHAnsi" w:hAnsiTheme="majorHAnsi"/>
          <w:i/>
          <w:sz w:val="16"/>
          <w:szCs w:val="16"/>
          <w:lang w:val="es-ES_tradnl"/>
        </w:rPr>
        <w:t>, 1998</w:t>
      </w:r>
      <w:r w:rsidRPr="00312A95">
        <w:rPr>
          <w:rFonts w:asciiTheme="majorHAnsi" w:hAnsiTheme="majorHAnsi"/>
          <w:sz w:val="16"/>
          <w:szCs w:val="16"/>
          <w:lang w:val="es-ES_tradnl"/>
        </w:rPr>
        <w:t>, 16 de abril de 1999.</w:t>
      </w:r>
    </w:p>
  </w:footnote>
  <w:footnote w:id="37">
    <w:p w:rsidR="002720C7" w:rsidRPr="00312A95" w:rsidRDefault="002720C7" w:rsidP="0043543B">
      <w:pPr>
        <w:pStyle w:val="FootnoteText"/>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lang w:val="es-ES_tradnl"/>
        </w:rPr>
        <w:footnoteRef/>
      </w:r>
      <w:r w:rsidRPr="00312A95">
        <w:rPr>
          <w:rFonts w:asciiTheme="majorHAnsi" w:hAnsiTheme="majorHAnsi"/>
          <w:sz w:val="16"/>
          <w:szCs w:val="16"/>
          <w:lang w:val="es-ES_tradnl"/>
        </w:rPr>
        <w:t xml:space="preserve"> CIDH, </w:t>
      </w:r>
      <w:r w:rsidRPr="00F43787">
        <w:rPr>
          <w:rFonts w:asciiTheme="majorHAnsi" w:hAnsiTheme="majorHAnsi"/>
          <w:i/>
          <w:sz w:val="16"/>
          <w:szCs w:val="16"/>
          <w:lang w:val="es-ES_tradnl"/>
        </w:rPr>
        <w:t>Informe Anu</w:t>
      </w:r>
      <w:r w:rsidR="00F43787">
        <w:rPr>
          <w:rFonts w:asciiTheme="majorHAnsi" w:hAnsiTheme="majorHAnsi"/>
          <w:i/>
          <w:sz w:val="16"/>
          <w:szCs w:val="16"/>
          <w:lang w:val="es-ES_tradnl"/>
        </w:rPr>
        <w:t>al de la Comisión Interamericana</w:t>
      </w:r>
      <w:r w:rsidRPr="00F43787">
        <w:rPr>
          <w:rFonts w:asciiTheme="majorHAnsi" w:hAnsiTheme="majorHAnsi"/>
          <w:i/>
          <w:sz w:val="16"/>
          <w:szCs w:val="16"/>
          <w:lang w:val="es-ES_tradnl"/>
        </w:rPr>
        <w:t xml:space="preserve"> 1998</w:t>
      </w:r>
      <w:r w:rsidRPr="00312A95">
        <w:rPr>
          <w:rFonts w:asciiTheme="majorHAnsi" w:hAnsiTheme="majorHAnsi"/>
          <w:sz w:val="16"/>
          <w:szCs w:val="16"/>
          <w:lang w:val="es-ES_tradnl"/>
        </w:rPr>
        <w:t>, 16 de abril de 1999.</w:t>
      </w:r>
    </w:p>
  </w:footnote>
  <w:footnote w:id="38">
    <w:p w:rsidR="002720C7" w:rsidRPr="00312A95" w:rsidRDefault="002720C7" w:rsidP="0043543B">
      <w:pPr>
        <w:spacing w:after="120"/>
        <w:ind w:firstLine="720"/>
        <w:jc w:val="both"/>
        <w:rPr>
          <w:rFonts w:asciiTheme="majorHAnsi" w:hAnsiTheme="majorHAnsi" w:cs="Arial"/>
          <w:sz w:val="16"/>
          <w:szCs w:val="16"/>
          <w:lang w:val="es-ES_tradnl"/>
        </w:rPr>
      </w:pPr>
      <w:r w:rsidRPr="00312A95">
        <w:rPr>
          <w:rStyle w:val="FootnoteReference"/>
          <w:rFonts w:asciiTheme="majorHAnsi" w:hAnsiTheme="majorHAnsi" w:cs="Arial"/>
          <w:sz w:val="16"/>
          <w:szCs w:val="16"/>
          <w:lang w:val="es-ES_tradnl"/>
        </w:rPr>
        <w:footnoteRef/>
      </w:r>
      <w:r w:rsidRPr="00312A95">
        <w:rPr>
          <w:rFonts w:asciiTheme="majorHAnsi" w:hAnsiTheme="majorHAnsi" w:cs="Arial"/>
          <w:sz w:val="16"/>
          <w:szCs w:val="16"/>
          <w:lang w:val="es-ES_tradnl"/>
        </w:rPr>
        <w:t xml:space="preserve"> </w:t>
      </w:r>
      <w:r w:rsidRPr="00312A95">
        <w:rPr>
          <w:rFonts w:asciiTheme="majorHAnsi" w:hAnsiTheme="majorHAnsi"/>
          <w:sz w:val="16"/>
          <w:szCs w:val="16"/>
          <w:lang w:val="es-ES_tradnl"/>
        </w:rPr>
        <w:t xml:space="preserve">CIDH, </w:t>
      </w:r>
      <w:r w:rsidRPr="00312A95">
        <w:rPr>
          <w:rFonts w:asciiTheme="majorHAnsi" w:hAnsiTheme="majorHAnsi"/>
          <w:i/>
          <w:sz w:val="16"/>
          <w:szCs w:val="16"/>
          <w:lang w:val="es-ES_tradnl"/>
        </w:rPr>
        <w:t>Informe Anual</w:t>
      </w:r>
      <w:r w:rsidRPr="00312A95">
        <w:rPr>
          <w:rFonts w:asciiTheme="majorHAnsi" w:hAnsiTheme="majorHAnsi"/>
          <w:sz w:val="16"/>
          <w:szCs w:val="16"/>
          <w:lang w:val="es-ES_tradnl"/>
        </w:rPr>
        <w:t xml:space="preserve"> </w:t>
      </w:r>
      <w:r w:rsidRPr="00F43787">
        <w:rPr>
          <w:rFonts w:asciiTheme="majorHAnsi" w:hAnsiTheme="majorHAnsi"/>
          <w:i/>
          <w:sz w:val="16"/>
          <w:szCs w:val="16"/>
          <w:lang w:val="es-ES_tradnl"/>
        </w:rPr>
        <w:t>1990-1991</w:t>
      </w:r>
      <w:r w:rsidRPr="00312A95">
        <w:rPr>
          <w:rFonts w:asciiTheme="majorHAnsi" w:hAnsiTheme="majorHAnsi"/>
          <w:sz w:val="16"/>
          <w:szCs w:val="16"/>
          <w:lang w:val="es-ES_tradnl"/>
        </w:rPr>
        <w:t xml:space="preserve">, pág. 557; CIDH, </w:t>
      </w:r>
      <w:r w:rsidRPr="00312A95">
        <w:rPr>
          <w:rFonts w:asciiTheme="majorHAnsi" w:hAnsiTheme="majorHAnsi"/>
          <w:i/>
          <w:sz w:val="16"/>
          <w:szCs w:val="16"/>
          <w:lang w:val="es-ES_tradnl"/>
        </w:rPr>
        <w:t>Segundo Informe sobre la Situación de los Derechos Humanos en el Perú</w:t>
      </w:r>
      <w:r w:rsidRPr="00312A95">
        <w:rPr>
          <w:rFonts w:asciiTheme="majorHAnsi" w:hAnsiTheme="majorHAnsi"/>
          <w:sz w:val="16"/>
          <w:szCs w:val="16"/>
          <w:lang w:val="es-ES_tradnl"/>
        </w:rPr>
        <w:t xml:space="preserve">, 2000, Capítulo IV, Derechos Políticos, A.1. Ver también en </w:t>
      </w:r>
      <w:r w:rsidRPr="00312A95">
        <w:rPr>
          <w:rFonts w:asciiTheme="majorHAnsi" w:hAnsiTheme="majorHAnsi" w:cs="Arial"/>
          <w:sz w:val="16"/>
          <w:szCs w:val="16"/>
          <w:lang w:val="es-ES_tradnl"/>
        </w:rPr>
        <w:t xml:space="preserve">Corte IDH. </w:t>
      </w:r>
      <w:r w:rsidRPr="00312A95">
        <w:rPr>
          <w:rFonts w:asciiTheme="majorHAnsi" w:hAnsiTheme="majorHAnsi" w:cs="Arial"/>
          <w:bCs/>
          <w:i/>
          <w:sz w:val="16"/>
          <w:szCs w:val="16"/>
          <w:lang w:val="es-ES_tradnl"/>
        </w:rPr>
        <w:t xml:space="preserve">Caso Castañeda </w:t>
      </w:r>
      <w:proofErr w:type="spellStart"/>
      <w:r w:rsidRPr="00312A95">
        <w:rPr>
          <w:rFonts w:asciiTheme="majorHAnsi" w:hAnsiTheme="majorHAnsi" w:cs="Arial"/>
          <w:bCs/>
          <w:i/>
          <w:sz w:val="16"/>
          <w:szCs w:val="16"/>
          <w:lang w:val="es-ES_tradnl"/>
        </w:rPr>
        <w:t>Gutman</w:t>
      </w:r>
      <w:proofErr w:type="spellEnd"/>
      <w:r w:rsidRPr="00312A95">
        <w:rPr>
          <w:rFonts w:asciiTheme="majorHAnsi" w:hAnsiTheme="majorHAnsi" w:cs="Arial"/>
          <w:bCs/>
          <w:i/>
          <w:sz w:val="16"/>
          <w:szCs w:val="16"/>
          <w:lang w:val="es-ES_tradnl"/>
        </w:rPr>
        <w:t xml:space="preserve"> Vs. México</w:t>
      </w:r>
      <w:r w:rsidRPr="00312A95">
        <w:rPr>
          <w:rFonts w:asciiTheme="majorHAnsi" w:hAnsiTheme="majorHAnsi" w:cs="Arial"/>
          <w:bCs/>
          <w:sz w:val="16"/>
          <w:szCs w:val="16"/>
          <w:lang w:val="es-ES_tradnl"/>
        </w:rPr>
        <w:t xml:space="preserve">. </w:t>
      </w:r>
      <w:r w:rsidRPr="00312A95">
        <w:rPr>
          <w:rFonts w:asciiTheme="majorHAnsi" w:hAnsiTheme="majorHAnsi" w:cs="Arial"/>
          <w:sz w:val="16"/>
          <w:szCs w:val="16"/>
          <w:lang w:val="es-ES_tradnl"/>
        </w:rPr>
        <w:t>Excepciones Preliminares, Fondo, Reparaciones y Costas. Sentencia de 6 de agosto de 2008. Serie C No. 184.</w:t>
      </w:r>
    </w:p>
  </w:footnote>
  <w:footnote w:id="39">
    <w:p w:rsidR="002720C7" w:rsidRPr="00312A95" w:rsidRDefault="002720C7" w:rsidP="0043543B">
      <w:pPr>
        <w:spacing w:after="120"/>
        <w:ind w:firstLine="720"/>
        <w:jc w:val="both"/>
        <w:rPr>
          <w:rStyle w:val="FootnoteReference"/>
          <w:rFonts w:asciiTheme="majorHAnsi" w:hAnsiTheme="majorHAnsi" w:cs="Arial"/>
          <w:sz w:val="16"/>
          <w:szCs w:val="16"/>
          <w:lang w:val="es-ES_tradnl"/>
        </w:rPr>
      </w:pPr>
      <w:r w:rsidRPr="00312A95">
        <w:rPr>
          <w:rStyle w:val="FootnoteReference"/>
          <w:rFonts w:asciiTheme="majorHAnsi" w:hAnsiTheme="majorHAnsi" w:cs="Arial"/>
          <w:sz w:val="16"/>
          <w:szCs w:val="16"/>
          <w:lang w:val="es-ES_tradnl"/>
        </w:rPr>
        <w:footnoteRef/>
      </w:r>
      <w:r w:rsidRPr="00312A95">
        <w:rPr>
          <w:rStyle w:val="FootnoteReference"/>
          <w:rFonts w:asciiTheme="majorHAnsi" w:hAnsiTheme="majorHAnsi" w:cs="Arial"/>
          <w:sz w:val="16"/>
          <w:szCs w:val="16"/>
          <w:lang w:val="es-ES_tradnl"/>
        </w:rPr>
        <w:t xml:space="preserve"> </w:t>
      </w:r>
      <w:r w:rsidRPr="00312A95">
        <w:rPr>
          <w:rFonts w:asciiTheme="majorHAnsi" w:hAnsiTheme="majorHAnsi"/>
          <w:sz w:val="16"/>
          <w:szCs w:val="16"/>
          <w:lang w:val="es-ES_tradnl"/>
        </w:rPr>
        <w:t xml:space="preserve"> El Artículo 27: Suspensión de Garantías, de la Convención Americana sobre Derechos Humanos establece en su numeral 2 que: “La disposición precedente no autoriza la suspensión de los derechos determinados en los siguientes artículos: […], y 23 (Derechos Políticos), ni de las garantías judiciales indispensables para la protección de tales derechos”. Véase también, Corte IDH. </w:t>
      </w:r>
      <w:r w:rsidRPr="00312A95">
        <w:rPr>
          <w:rFonts w:asciiTheme="majorHAnsi" w:hAnsiTheme="majorHAnsi"/>
          <w:bCs/>
          <w:i/>
          <w:sz w:val="16"/>
          <w:szCs w:val="16"/>
          <w:lang w:val="es-ES_tradnl"/>
        </w:rPr>
        <w:t xml:space="preserve">Caso Castañeda </w:t>
      </w:r>
      <w:proofErr w:type="spellStart"/>
      <w:r w:rsidRPr="00312A95">
        <w:rPr>
          <w:rFonts w:asciiTheme="majorHAnsi" w:hAnsiTheme="majorHAnsi"/>
          <w:bCs/>
          <w:i/>
          <w:sz w:val="16"/>
          <w:szCs w:val="16"/>
          <w:lang w:val="es-ES_tradnl"/>
        </w:rPr>
        <w:t>Gutman</w:t>
      </w:r>
      <w:proofErr w:type="spellEnd"/>
      <w:r w:rsidRPr="00312A95">
        <w:rPr>
          <w:rFonts w:asciiTheme="majorHAnsi" w:hAnsiTheme="majorHAnsi"/>
          <w:bCs/>
          <w:i/>
          <w:sz w:val="16"/>
          <w:szCs w:val="16"/>
          <w:lang w:val="es-ES_tradnl"/>
        </w:rPr>
        <w:t xml:space="preserve"> Vs. México</w:t>
      </w:r>
      <w:r w:rsidRPr="00312A95">
        <w:rPr>
          <w:rFonts w:asciiTheme="majorHAnsi" w:hAnsiTheme="majorHAnsi"/>
          <w:bCs/>
          <w:sz w:val="16"/>
          <w:szCs w:val="16"/>
          <w:lang w:val="es-ES_tradnl"/>
        </w:rPr>
        <w:t xml:space="preserve">. </w:t>
      </w:r>
      <w:r w:rsidRPr="00312A95">
        <w:rPr>
          <w:rFonts w:asciiTheme="majorHAnsi" w:hAnsiTheme="majorHAnsi"/>
          <w:sz w:val="16"/>
          <w:szCs w:val="16"/>
          <w:lang w:val="es-ES_tradnl"/>
        </w:rPr>
        <w:t>Excepciones Preliminares, Fondo, Reparaciones y Costas. Sentencia de 6 de agosto de 2008</w:t>
      </w:r>
      <w:r w:rsidR="00A762AF">
        <w:rPr>
          <w:rFonts w:asciiTheme="majorHAnsi" w:hAnsiTheme="majorHAnsi"/>
          <w:sz w:val="16"/>
          <w:szCs w:val="16"/>
          <w:lang w:val="es-ES_tradnl"/>
        </w:rPr>
        <w:t>. Serie C No. 184 y Corte I</w:t>
      </w:r>
      <w:r w:rsidRPr="00312A95">
        <w:rPr>
          <w:rFonts w:asciiTheme="majorHAnsi" w:hAnsiTheme="majorHAnsi"/>
          <w:sz w:val="16"/>
          <w:szCs w:val="16"/>
          <w:lang w:val="es-ES_tradnl"/>
        </w:rPr>
        <w:t>DH</w:t>
      </w:r>
      <w:proofErr w:type="gramStart"/>
      <w:r w:rsidRPr="00312A95">
        <w:rPr>
          <w:rFonts w:asciiTheme="majorHAnsi" w:hAnsiTheme="majorHAnsi"/>
          <w:sz w:val="16"/>
          <w:szCs w:val="16"/>
          <w:lang w:val="es-ES_tradnl"/>
        </w:rPr>
        <w:t>.</w:t>
      </w:r>
      <w:r w:rsidRPr="00312A95">
        <w:rPr>
          <w:rFonts w:asciiTheme="majorHAnsi" w:hAnsiTheme="majorHAnsi"/>
          <w:i/>
          <w:iCs/>
          <w:sz w:val="16"/>
          <w:szCs w:val="16"/>
          <w:lang w:val="es-ES_tradnl"/>
        </w:rPr>
        <w:t>.</w:t>
      </w:r>
      <w:proofErr w:type="gramEnd"/>
      <w:r w:rsidRPr="00312A95">
        <w:rPr>
          <w:rFonts w:asciiTheme="majorHAnsi" w:hAnsiTheme="majorHAnsi"/>
          <w:i/>
          <w:iCs/>
          <w:sz w:val="16"/>
          <w:szCs w:val="16"/>
          <w:lang w:val="es-ES_tradnl"/>
        </w:rPr>
        <w:t xml:space="preserve"> La Expresión "Leyes" en el Artículo 30 de la Convención Americana sobre Derechos Humanos. </w:t>
      </w:r>
      <w:r w:rsidRPr="00312A95">
        <w:rPr>
          <w:rFonts w:asciiTheme="majorHAnsi" w:hAnsiTheme="majorHAnsi"/>
          <w:sz w:val="16"/>
          <w:szCs w:val="16"/>
          <w:lang w:val="es-ES_tradnl"/>
        </w:rPr>
        <w:t xml:space="preserve">Opinión Consultiva OC-6/86 del 9 de mayo de 1986. Serie A No. 6, párr. 34; y </w:t>
      </w:r>
      <w:r w:rsidRPr="00312A95">
        <w:rPr>
          <w:rFonts w:asciiTheme="majorHAnsi" w:hAnsiTheme="majorHAnsi"/>
          <w:i/>
          <w:sz w:val="16"/>
          <w:szCs w:val="16"/>
          <w:lang w:val="es-ES_tradnl"/>
        </w:rPr>
        <w:t xml:space="preserve">Caso </w:t>
      </w:r>
      <w:proofErr w:type="spellStart"/>
      <w:r w:rsidRPr="00312A95">
        <w:rPr>
          <w:rFonts w:asciiTheme="majorHAnsi" w:hAnsiTheme="majorHAnsi"/>
          <w:i/>
          <w:sz w:val="16"/>
          <w:szCs w:val="16"/>
          <w:lang w:val="es-ES_tradnl"/>
        </w:rPr>
        <w:t>Yatama</w:t>
      </w:r>
      <w:proofErr w:type="spellEnd"/>
      <w:r w:rsidRPr="00312A95">
        <w:rPr>
          <w:rFonts w:asciiTheme="majorHAnsi" w:hAnsiTheme="majorHAnsi"/>
          <w:i/>
          <w:sz w:val="16"/>
          <w:szCs w:val="16"/>
          <w:lang w:val="es-ES_tradnl"/>
        </w:rPr>
        <w:t xml:space="preserve"> Vs. Nicaragua. Excepciones Preliminares, Fondo, Reparaciones y Costas</w:t>
      </w:r>
      <w:r w:rsidRPr="00312A95">
        <w:rPr>
          <w:rFonts w:asciiTheme="majorHAnsi" w:hAnsiTheme="majorHAnsi"/>
          <w:sz w:val="16"/>
          <w:szCs w:val="16"/>
          <w:lang w:val="es-ES_tradnl"/>
        </w:rPr>
        <w:t>. Sentencia de 23 de junio de 2005. Serie C No. 127, párr. 191.</w:t>
      </w:r>
    </w:p>
  </w:footnote>
  <w:footnote w:id="40">
    <w:p w:rsidR="002720C7" w:rsidRPr="00312A95" w:rsidRDefault="002720C7" w:rsidP="0043543B">
      <w:pPr>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lang w:val="es-ES_tradnl"/>
        </w:rPr>
        <w:footnoteRef/>
      </w:r>
      <w:r w:rsidRPr="00312A95">
        <w:rPr>
          <w:rFonts w:asciiTheme="majorHAnsi" w:hAnsiTheme="majorHAnsi"/>
          <w:sz w:val="16"/>
          <w:szCs w:val="16"/>
          <w:lang w:val="es-ES_tradnl"/>
        </w:rPr>
        <w:t xml:space="preserve"> Informe nacional presentado por el Estado de Cuba; ONU, Consejo de Derechos Humanos, Grupo de Trabajo sobre el Examen Periódi</w:t>
      </w:r>
      <w:r w:rsidR="00A762AF">
        <w:rPr>
          <w:rFonts w:asciiTheme="majorHAnsi" w:hAnsiTheme="majorHAnsi"/>
          <w:sz w:val="16"/>
          <w:szCs w:val="16"/>
          <w:lang w:val="es-ES_tradnl"/>
        </w:rPr>
        <w:t>co Universal, Cuarto período de</w:t>
      </w:r>
      <w:r w:rsidRPr="00312A95">
        <w:rPr>
          <w:rFonts w:asciiTheme="majorHAnsi" w:hAnsiTheme="majorHAnsi"/>
          <w:sz w:val="16"/>
          <w:szCs w:val="16"/>
          <w:lang w:val="es-ES_tradnl"/>
        </w:rPr>
        <w:t xml:space="preserve"> sesiones, Ginebra, 2 a 13 de febrero de 2009A/HRC/WG.6/4/CUB/1; 4 de noviembre de 2008, párr. 8.</w:t>
      </w:r>
    </w:p>
  </w:footnote>
  <w:footnote w:id="41">
    <w:p w:rsidR="002720C7" w:rsidRPr="00312A95" w:rsidRDefault="002720C7" w:rsidP="0043543B">
      <w:pPr>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lang w:val="es-ES_tradnl"/>
        </w:rPr>
        <w:footnoteRef/>
      </w:r>
      <w:r w:rsidRPr="00312A95">
        <w:rPr>
          <w:rFonts w:asciiTheme="majorHAnsi" w:hAnsiTheme="majorHAnsi"/>
          <w:sz w:val="16"/>
          <w:szCs w:val="16"/>
          <w:lang w:val="es-ES_tradnl"/>
        </w:rPr>
        <w:t xml:space="preserve"> En Capítulo 9, “Libro Blanco del 2007”, publicado en la página oficial en la </w:t>
      </w:r>
      <w:r w:rsidRPr="00312A95">
        <w:rPr>
          <w:rFonts w:asciiTheme="majorHAnsi" w:hAnsiTheme="majorHAnsi"/>
          <w:i/>
          <w:sz w:val="16"/>
          <w:szCs w:val="16"/>
          <w:lang w:val="es-ES_tradnl"/>
        </w:rPr>
        <w:t>web</w:t>
      </w:r>
      <w:r w:rsidRPr="00312A95">
        <w:rPr>
          <w:rFonts w:asciiTheme="majorHAnsi" w:hAnsiTheme="majorHAnsi"/>
          <w:sz w:val="16"/>
          <w:szCs w:val="16"/>
          <w:lang w:val="es-ES_tradnl"/>
        </w:rPr>
        <w:t xml:space="preserve"> del Ministerio de Relaciones Exteriores de Cuba.</w:t>
      </w:r>
    </w:p>
  </w:footnote>
  <w:footnote w:id="42">
    <w:p w:rsidR="002720C7" w:rsidRPr="00312A95" w:rsidRDefault="002720C7" w:rsidP="0043543B">
      <w:pPr>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lang w:val="es-ES_tradnl"/>
        </w:rPr>
        <w:footnoteRef/>
      </w:r>
      <w:r w:rsidRPr="00312A95">
        <w:rPr>
          <w:rFonts w:asciiTheme="majorHAnsi" w:hAnsiTheme="majorHAnsi"/>
          <w:sz w:val="16"/>
          <w:szCs w:val="16"/>
          <w:lang w:val="es-ES_tradnl"/>
        </w:rPr>
        <w:t xml:space="preserve"> El artículo 3 de la Carta Democrática Interamericana establece como uno de los elementos esenciales de la democracia representativa, la celebración de elecciones periódicas, libres, justas y basadas en sufragio universal y secreto como expresión de la soberanía del pueblo; y el régimen plural de partidos y organizaciones políticas.</w:t>
      </w:r>
    </w:p>
  </w:footnote>
  <w:footnote w:id="43">
    <w:p w:rsidR="002720C7" w:rsidRPr="00312A95" w:rsidRDefault="002720C7" w:rsidP="0043543B">
      <w:pPr>
        <w:spacing w:after="120"/>
        <w:ind w:firstLine="720"/>
        <w:jc w:val="both"/>
        <w:rPr>
          <w:rFonts w:asciiTheme="majorHAnsi" w:hAnsiTheme="majorHAnsi"/>
          <w:bCs/>
          <w:sz w:val="16"/>
          <w:szCs w:val="16"/>
          <w:lang w:val="es-ES"/>
        </w:rPr>
      </w:pPr>
      <w:r w:rsidRPr="00312A95">
        <w:rPr>
          <w:rStyle w:val="FootnoteReference"/>
          <w:rFonts w:asciiTheme="majorHAnsi" w:hAnsiTheme="majorHAnsi"/>
          <w:sz w:val="16"/>
          <w:szCs w:val="16"/>
          <w:lang w:val="es-ES"/>
        </w:rPr>
        <w:footnoteRef/>
      </w:r>
      <w:r w:rsidRPr="00312A95">
        <w:rPr>
          <w:rFonts w:asciiTheme="majorHAnsi" w:hAnsiTheme="majorHAnsi"/>
          <w:sz w:val="16"/>
          <w:szCs w:val="16"/>
          <w:lang w:val="es-ES"/>
        </w:rPr>
        <w:t xml:space="preserve"> El Informe de Fondo No. 67/06 fue notificado al Estado de Cuba y a los representantes de los peticionarios el 1º de noviembre de 2006. Ver en CIDH, Comunicado de Prensa, Nº 40/06, “CIDH notifica dos Informes sobre violaciones a los Derechos Humanos en Cuba”, de fecha 1º de noviembre de 2006.</w:t>
      </w:r>
    </w:p>
  </w:footnote>
  <w:footnote w:id="44">
    <w:p w:rsidR="002720C7" w:rsidRPr="00312A95" w:rsidRDefault="002720C7" w:rsidP="0043543B">
      <w:pPr>
        <w:spacing w:after="120"/>
        <w:ind w:firstLine="720"/>
        <w:jc w:val="both"/>
        <w:rPr>
          <w:rFonts w:asciiTheme="majorHAnsi" w:hAnsiTheme="majorHAnsi"/>
          <w:sz w:val="16"/>
          <w:szCs w:val="16"/>
          <w:lang w:val="es-ES"/>
        </w:rPr>
      </w:pPr>
      <w:r w:rsidRPr="00312A95">
        <w:rPr>
          <w:rStyle w:val="FootnoteReference"/>
          <w:rFonts w:asciiTheme="majorHAnsi" w:hAnsiTheme="majorHAnsi"/>
          <w:sz w:val="16"/>
          <w:szCs w:val="16"/>
          <w:lang w:val="es-ES"/>
        </w:rPr>
        <w:footnoteRef/>
      </w:r>
      <w:r w:rsidRPr="00312A95">
        <w:rPr>
          <w:rFonts w:asciiTheme="majorHAnsi" w:hAnsiTheme="majorHAnsi"/>
          <w:sz w:val="16"/>
          <w:szCs w:val="16"/>
          <w:lang w:val="es-ES"/>
        </w:rPr>
        <w:t xml:space="preserve"> Artículo 91 del Código Penal de Cuba: El que, en interés de un Estado extranjero, ejecute un hecho con el objeto de que sufra detrimento la independencia del Estado cubano o la integridad de su territorio, incurre en sanción de privación de libertad de diez a veinte años o muerte.</w:t>
      </w:r>
    </w:p>
  </w:footnote>
  <w:footnote w:id="45">
    <w:p w:rsidR="002720C7" w:rsidRPr="00312A95" w:rsidRDefault="002720C7" w:rsidP="0043543B">
      <w:pPr>
        <w:spacing w:after="120"/>
        <w:ind w:firstLine="720"/>
        <w:jc w:val="both"/>
        <w:rPr>
          <w:rFonts w:asciiTheme="majorHAnsi" w:hAnsiTheme="majorHAnsi"/>
          <w:sz w:val="16"/>
          <w:szCs w:val="16"/>
          <w:lang w:val="es-ES"/>
        </w:rPr>
      </w:pPr>
      <w:r w:rsidRPr="00312A95">
        <w:rPr>
          <w:rStyle w:val="FootnoteReference"/>
          <w:rFonts w:asciiTheme="majorHAnsi" w:hAnsiTheme="majorHAnsi"/>
          <w:sz w:val="16"/>
          <w:szCs w:val="16"/>
          <w:lang w:val="es-ES"/>
        </w:rPr>
        <w:footnoteRef/>
      </w:r>
      <w:r w:rsidRPr="00312A95">
        <w:rPr>
          <w:rFonts w:asciiTheme="majorHAnsi" w:hAnsiTheme="majorHAnsi"/>
          <w:sz w:val="16"/>
          <w:szCs w:val="16"/>
          <w:lang w:val="es-ES"/>
        </w:rPr>
        <w:t xml:space="preserve"> Ver informe completo en: </w:t>
      </w:r>
      <w:hyperlink r:id="rId15" w:history="1">
        <w:r w:rsidRPr="00312A95">
          <w:rPr>
            <w:rStyle w:val="Hyperlink"/>
            <w:rFonts w:asciiTheme="majorHAnsi" w:hAnsiTheme="majorHAnsi"/>
            <w:color w:val="auto"/>
            <w:sz w:val="16"/>
            <w:szCs w:val="16"/>
            <w:lang w:val="es-ES"/>
          </w:rPr>
          <w:t>http://www.cidh.org</w:t>
        </w:r>
      </w:hyperlink>
    </w:p>
  </w:footnote>
  <w:footnote w:id="46">
    <w:p w:rsidR="002720C7" w:rsidRPr="00312A95" w:rsidRDefault="002720C7" w:rsidP="0043543B">
      <w:pPr>
        <w:spacing w:after="120"/>
        <w:ind w:firstLine="720"/>
        <w:jc w:val="both"/>
        <w:rPr>
          <w:rFonts w:asciiTheme="majorHAnsi" w:hAnsiTheme="majorHAnsi"/>
          <w:sz w:val="16"/>
          <w:szCs w:val="16"/>
          <w:lang w:val="es-ES"/>
        </w:rPr>
      </w:pPr>
      <w:r w:rsidRPr="00312A95">
        <w:rPr>
          <w:rStyle w:val="FootnoteReference"/>
          <w:rFonts w:asciiTheme="majorHAnsi" w:hAnsiTheme="majorHAnsi"/>
          <w:sz w:val="16"/>
          <w:szCs w:val="16"/>
          <w:lang w:val="es-ES"/>
        </w:rPr>
        <w:footnoteRef/>
      </w:r>
      <w:r w:rsidRPr="00312A95">
        <w:rPr>
          <w:rFonts w:asciiTheme="majorHAnsi" w:hAnsiTheme="majorHAnsi"/>
          <w:sz w:val="16"/>
          <w:szCs w:val="16"/>
          <w:lang w:val="es-ES"/>
        </w:rPr>
        <w:t xml:space="preserve"> Ver informe completo en: </w:t>
      </w:r>
      <w:hyperlink r:id="rId16" w:history="1">
        <w:r w:rsidRPr="00312A95">
          <w:rPr>
            <w:rStyle w:val="Hyperlink"/>
            <w:rFonts w:asciiTheme="majorHAnsi" w:hAnsiTheme="majorHAnsi"/>
            <w:color w:val="auto"/>
            <w:sz w:val="16"/>
            <w:szCs w:val="16"/>
            <w:lang w:val="es-ES"/>
          </w:rPr>
          <w:t>http://www.cidh.org</w:t>
        </w:r>
      </w:hyperlink>
    </w:p>
  </w:footnote>
  <w:footnote w:id="47">
    <w:p w:rsidR="002720C7" w:rsidRPr="00312A95" w:rsidRDefault="002720C7" w:rsidP="0043543B">
      <w:pPr>
        <w:pStyle w:val="FootnoteText"/>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lang w:val="es-ES_tradnl"/>
        </w:rPr>
        <w:footnoteRef/>
      </w:r>
      <w:r w:rsidRPr="00312A95">
        <w:rPr>
          <w:rFonts w:asciiTheme="majorHAnsi" w:hAnsiTheme="majorHAnsi"/>
          <w:sz w:val="16"/>
          <w:szCs w:val="16"/>
          <w:lang w:val="es-ES_tradnl"/>
        </w:rPr>
        <w:t xml:space="preserve"> CIDH, Informe de Fondo No. 67/06, Caso 12.476, </w:t>
      </w:r>
      <w:r w:rsidRPr="00312A95">
        <w:rPr>
          <w:rFonts w:asciiTheme="majorHAnsi" w:hAnsiTheme="majorHAnsi" w:cs="Arial"/>
          <w:sz w:val="16"/>
          <w:szCs w:val="16"/>
          <w:lang w:val="es-ES_tradnl"/>
        </w:rPr>
        <w:t xml:space="preserve">Oscar Elías </w:t>
      </w:r>
      <w:proofErr w:type="spellStart"/>
      <w:r w:rsidRPr="00312A95">
        <w:rPr>
          <w:rFonts w:asciiTheme="majorHAnsi" w:hAnsiTheme="majorHAnsi" w:cs="Arial"/>
          <w:sz w:val="16"/>
          <w:szCs w:val="16"/>
          <w:lang w:val="es-ES_tradnl"/>
        </w:rPr>
        <w:t>Biscet</w:t>
      </w:r>
      <w:proofErr w:type="spellEnd"/>
      <w:r w:rsidRPr="00312A95">
        <w:rPr>
          <w:rFonts w:asciiTheme="majorHAnsi" w:hAnsiTheme="majorHAnsi" w:cs="Arial"/>
          <w:sz w:val="16"/>
          <w:szCs w:val="16"/>
          <w:lang w:val="es-ES_tradnl"/>
        </w:rPr>
        <w:t xml:space="preserve"> y otros</w:t>
      </w:r>
      <w:r w:rsidRPr="00312A95">
        <w:rPr>
          <w:rFonts w:asciiTheme="majorHAnsi" w:hAnsiTheme="majorHAnsi"/>
          <w:sz w:val="16"/>
          <w:szCs w:val="16"/>
          <w:lang w:val="es-ES_tradnl"/>
        </w:rPr>
        <w:t>, 21 de octubre de 2006.</w:t>
      </w:r>
    </w:p>
  </w:footnote>
  <w:footnote w:id="48">
    <w:p w:rsidR="002720C7" w:rsidRPr="00312A95" w:rsidRDefault="002720C7" w:rsidP="0043543B">
      <w:pPr>
        <w:pStyle w:val="FootnoteText"/>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lang w:val="es-ES_tradnl"/>
        </w:rPr>
        <w:footnoteRef/>
      </w:r>
      <w:r w:rsidRPr="00312A95">
        <w:rPr>
          <w:rFonts w:asciiTheme="majorHAnsi" w:hAnsiTheme="majorHAnsi"/>
          <w:sz w:val="16"/>
          <w:szCs w:val="16"/>
          <w:lang w:val="es-ES_tradnl"/>
        </w:rPr>
        <w:t xml:space="preserve"> CIDH, Informe de Fondo No. 67/06, Caso 12.476, </w:t>
      </w:r>
      <w:r w:rsidRPr="00312A95">
        <w:rPr>
          <w:rFonts w:asciiTheme="majorHAnsi" w:hAnsiTheme="majorHAnsi" w:cs="Arial"/>
          <w:sz w:val="16"/>
          <w:szCs w:val="16"/>
          <w:lang w:val="es-ES_tradnl"/>
        </w:rPr>
        <w:t xml:space="preserve">Oscar Elías </w:t>
      </w:r>
      <w:proofErr w:type="spellStart"/>
      <w:r w:rsidRPr="00312A95">
        <w:rPr>
          <w:rFonts w:asciiTheme="majorHAnsi" w:hAnsiTheme="majorHAnsi" w:cs="Arial"/>
          <w:sz w:val="16"/>
          <w:szCs w:val="16"/>
          <w:lang w:val="es-ES_tradnl"/>
        </w:rPr>
        <w:t>Biscet</w:t>
      </w:r>
      <w:proofErr w:type="spellEnd"/>
      <w:r w:rsidRPr="00312A95">
        <w:rPr>
          <w:rFonts w:asciiTheme="majorHAnsi" w:hAnsiTheme="majorHAnsi" w:cs="Arial"/>
          <w:sz w:val="16"/>
          <w:szCs w:val="16"/>
          <w:lang w:val="es-ES_tradnl"/>
        </w:rPr>
        <w:t xml:space="preserve"> y otros</w:t>
      </w:r>
      <w:r w:rsidRPr="00312A95">
        <w:rPr>
          <w:rFonts w:asciiTheme="majorHAnsi" w:hAnsiTheme="majorHAnsi"/>
          <w:sz w:val="16"/>
          <w:szCs w:val="16"/>
          <w:lang w:val="es-ES_tradnl"/>
        </w:rPr>
        <w:t>, 21 de octubre de 2006.</w:t>
      </w:r>
    </w:p>
  </w:footnote>
  <w:footnote w:id="49">
    <w:p w:rsidR="002720C7" w:rsidRPr="00312A95" w:rsidRDefault="002720C7" w:rsidP="0043543B">
      <w:pPr>
        <w:pStyle w:val="FootnoteText"/>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lang w:val="es-ES_tradnl"/>
        </w:rPr>
        <w:footnoteRef/>
      </w:r>
      <w:r w:rsidRPr="00312A95">
        <w:rPr>
          <w:rFonts w:asciiTheme="majorHAnsi" w:hAnsiTheme="majorHAnsi"/>
          <w:sz w:val="16"/>
          <w:szCs w:val="16"/>
          <w:lang w:val="es-ES_tradnl"/>
        </w:rPr>
        <w:t xml:space="preserve"> CIDH, Informe de Fondo No. 67/06, Caso 12.476, </w:t>
      </w:r>
      <w:r w:rsidRPr="00312A95">
        <w:rPr>
          <w:rFonts w:asciiTheme="majorHAnsi" w:hAnsiTheme="majorHAnsi" w:cs="Arial"/>
          <w:sz w:val="16"/>
          <w:szCs w:val="16"/>
          <w:lang w:val="es-ES_tradnl"/>
        </w:rPr>
        <w:t xml:space="preserve">Oscar Elías </w:t>
      </w:r>
      <w:proofErr w:type="spellStart"/>
      <w:r w:rsidRPr="00312A95">
        <w:rPr>
          <w:rFonts w:asciiTheme="majorHAnsi" w:hAnsiTheme="majorHAnsi" w:cs="Arial"/>
          <w:sz w:val="16"/>
          <w:szCs w:val="16"/>
          <w:lang w:val="es-ES_tradnl"/>
        </w:rPr>
        <w:t>Biscet</w:t>
      </w:r>
      <w:proofErr w:type="spellEnd"/>
      <w:r w:rsidRPr="00312A95">
        <w:rPr>
          <w:rFonts w:asciiTheme="majorHAnsi" w:hAnsiTheme="majorHAnsi" w:cs="Arial"/>
          <w:sz w:val="16"/>
          <w:szCs w:val="16"/>
          <w:lang w:val="es-ES_tradnl"/>
        </w:rPr>
        <w:t xml:space="preserve"> y otros</w:t>
      </w:r>
      <w:r w:rsidRPr="00312A95">
        <w:rPr>
          <w:rFonts w:asciiTheme="majorHAnsi" w:hAnsiTheme="majorHAnsi"/>
          <w:sz w:val="16"/>
          <w:szCs w:val="16"/>
          <w:lang w:val="es-ES_tradnl"/>
        </w:rPr>
        <w:t>, 21 de octubre de 2006.</w:t>
      </w:r>
    </w:p>
  </w:footnote>
  <w:footnote w:id="50">
    <w:p w:rsidR="002720C7" w:rsidRPr="00312A95" w:rsidRDefault="002720C7" w:rsidP="0043543B">
      <w:pPr>
        <w:pStyle w:val="FootnoteText"/>
        <w:spacing w:after="120"/>
        <w:ind w:firstLine="720"/>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Para mayor información, ver sección de Libertad de expresión y de defensores y defensoras de derechos humanos.</w:t>
      </w:r>
    </w:p>
  </w:footnote>
  <w:footnote w:id="51">
    <w:p w:rsidR="002720C7" w:rsidRPr="00312A95" w:rsidRDefault="002720C7" w:rsidP="0043543B">
      <w:pPr>
        <w:pStyle w:val="FootnoteText"/>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w:t>
      </w:r>
      <w:r w:rsidRPr="00312A95">
        <w:rPr>
          <w:rFonts w:asciiTheme="majorHAnsi" w:hAnsiTheme="majorHAnsi"/>
          <w:sz w:val="16"/>
          <w:szCs w:val="16"/>
          <w:lang w:val="es-ES_tradnl"/>
        </w:rPr>
        <w:t xml:space="preserve">Amnistía Internacional, </w:t>
      </w:r>
      <w:r w:rsidRPr="00312A95">
        <w:rPr>
          <w:rFonts w:asciiTheme="majorHAnsi" w:hAnsiTheme="majorHAnsi"/>
          <w:i/>
          <w:sz w:val="16"/>
          <w:szCs w:val="16"/>
          <w:lang w:val="es-ES_tradnl"/>
        </w:rPr>
        <w:t>Informe Anual 2013</w:t>
      </w:r>
      <w:r w:rsidRPr="00312A95">
        <w:rPr>
          <w:rFonts w:asciiTheme="majorHAnsi" w:hAnsiTheme="majorHAnsi"/>
          <w:sz w:val="16"/>
          <w:szCs w:val="16"/>
          <w:lang w:val="es-ES_tradnl"/>
        </w:rPr>
        <w:t>.</w:t>
      </w:r>
    </w:p>
  </w:footnote>
  <w:footnote w:id="52">
    <w:p w:rsidR="002720C7" w:rsidRPr="00312A95" w:rsidRDefault="002720C7" w:rsidP="0043543B">
      <w:pPr>
        <w:pStyle w:val="FootnoteText"/>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Información suministrada en el marco del 149</w:t>
      </w:r>
      <w:r w:rsidRPr="00312A95">
        <w:rPr>
          <w:rFonts w:asciiTheme="majorHAnsi" w:hAnsiTheme="majorHAnsi" w:cs="Arial"/>
          <w:sz w:val="16"/>
          <w:szCs w:val="16"/>
          <w:lang w:eastAsia="ko-KR"/>
        </w:rPr>
        <w:t>º</w:t>
      </w:r>
      <w:r w:rsidRPr="00312A95">
        <w:rPr>
          <w:rFonts w:asciiTheme="majorHAnsi" w:hAnsiTheme="majorHAnsi"/>
          <w:sz w:val="16"/>
          <w:szCs w:val="16"/>
        </w:rPr>
        <w:t xml:space="preserve"> período ordinario de sesiones de la Comisión Interamericana de Derechos Humanos, </w:t>
      </w:r>
      <w:r w:rsidRPr="00312A95">
        <w:rPr>
          <w:rFonts w:asciiTheme="majorHAnsi" w:hAnsiTheme="majorHAnsi"/>
          <w:i/>
          <w:sz w:val="16"/>
          <w:szCs w:val="16"/>
        </w:rPr>
        <w:t>Audiencia No.27, Situación de defensoras y defensores de derechos humanos en Cuba, Audiencia No.28, Situación de los derechos de las Damas de Blanco en Cuba.</w:t>
      </w:r>
      <w:r w:rsidRPr="00312A95">
        <w:rPr>
          <w:rFonts w:asciiTheme="majorHAnsi" w:hAnsiTheme="majorHAnsi"/>
          <w:sz w:val="16"/>
          <w:szCs w:val="16"/>
        </w:rPr>
        <w:t xml:space="preserve"> 29 de octubre de 2013. Video disponible en </w:t>
      </w:r>
      <w:hyperlink r:id="rId17" w:history="1">
        <w:r w:rsidRPr="00312A95">
          <w:rPr>
            <w:rStyle w:val="Hyperlink"/>
            <w:rFonts w:asciiTheme="majorHAnsi" w:hAnsiTheme="majorHAnsi"/>
            <w:color w:val="auto"/>
            <w:sz w:val="16"/>
            <w:szCs w:val="16"/>
          </w:rPr>
          <w:t>http://www.oas.org/es/cidh/multimedia/sesiones/149/2martes29a.asp</w:t>
        </w:r>
      </w:hyperlink>
    </w:p>
  </w:footnote>
  <w:footnote w:id="53">
    <w:p w:rsidR="002720C7" w:rsidRPr="00312A95" w:rsidRDefault="002720C7" w:rsidP="0043543B">
      <w:pPr>
        <w:pStyle w:val="FootnoteText"/>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CIDH, </w:t>
      </w:r>
      <w:r w:rsidRPr="00312A95">
        <w:rPr>
          <w:rFonts w:asciiTheme="majorHAnsi" w:hAnsiTheme="majorHAnsi"/>
          <w:i/>
          <w:sz w:val="16"/>
          <w:szCs w:val="16"/>
        </w:rPr>
        <w:t>Audiencia sobre la Situación de Defensores y Defensoras de Derechos Humanos en Cuba</w:t>
      </w:r>
      <w:r w:rsidRPr="00312A95">
        <w:rPr>
          <w:rFonts w:asciiTheme="majorHAnsi" w:hAnsiTheme="majorHAnsi"/>
          <w:sz w:val="16"/>
          <w:szCs w:val="16"/>
        </w:rPr>
        <w:t xml:space="preserve">. 149º periodo ordinario de sesiones de la CIDH. Washington, 29 de octubre de 2013. </w:t>
      </w:r>
    </w:p>
  </w:footnote>
  <w:footnote w:id="54">
    <w:p w:rsidR="002720C7" w:rsidRPr="00312A95" w:rsidRDefault="002720C7" w:rsidP="0043543B">
      <w:pPr>
        <w:pStyle w:val="FootnoteText"/>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CIDH, </w:t>
      </w:r>
      <w:r w:rsidRPr="00312A95">
        <w:rPr>
          <w:rFonts w:asciiTheme="majorHAnsi" w:hAnsiTheme="majorHAnsi"/>
          <w:i/>
          <w:sz w:val="16"/>
          <w:szCs w:val="16"/>
        </w:rPr>
        <w:t>Audiencia sobre la Situación de Derechos Humanos de las “Damas de Blanco” en Cuba</w:t>
      </w:r>
      <w:r w:rsidRPr="00312A95">
        <w:rPr>
          <w:rFonts w:asciiTheme="majorHAnsi" w:hAnsiTheme="majorHAnsi"/>
          <w:sz w:val="16"/>
          <w:szCs w:val="16"/>
        </w:rPr>
        <w:t>. 149º periodo ordinario de sesiones de la CIDH. Washington, 29 de octubre de 2013.</w:t>
      </w:r>
    </w:p>
  </w:footnote>
  <w:footnote w:id="55">
    <w:p w:rsidR="002720C7" w:rsidRPr="00312A95" w:rsidRDefault="002720C7" w:rsidP="0043543B">
      <w:pPr>
        <w:pStyle w:val="FootnoteText"/>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CIDH, </w:t>
      </w:r>
      <w:r w:rsidRPr="00312A95">
        <w:rPr>
          <w:rFonts w:asciiTheme="majorHAnsi" w:hAnsiTheme="majorHAnsi"/>
          <w:i/>
          <w:sz w:val="16"/>
          <w:szCs w:val="16"/>
        </w:rPr>
        <w:t>Audiencia sobre la Situación de Derechos Humanos de las “Damas de Blanco” en Cuba</w:t>
      </w:r>
      <w:r w:rsidRPr="00312A95">
        <w:rPr>
          <w:rFonts w:asciiTheme="majorHAnsi" w:hAnsiTheme="majorHAnsi"/>
          <w:sz w:val="16"/>
          <w:szCs w:val="16"/>
        </w:rPr>
        <w:t xml:space="preserve">. 149º periodo ordinario de sesiones de la CIDH. Washington, 29 de octubre de 2013. </w:t>
      </w:r>
    </w:p>
  </w:footnote>
  <w:footnote w:id="56">
    <w:p w:rsidR="002720C7" w:rsidRPr="00312A95" w:rsidRDefault="002720C7" w:rsidP="0043543B">
      <w:pPr>
        <w:pStyle w:val="FootnoteText"/>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w:t>
      </w:r>
      <w:proofErr w:type="spellStart"/>
      <w:r w:rsidRPr="00312A95">
        <w:rPr>
          <w:rFonts w:asciiTheme="majorHAnsi" w:hAnsiTheme="majorHAnsi"/>
          <w:sz w:val="16"/>
          <w:szCs w:val="16"/>
        </w:rPr>
        <w:t>Cubanet</w:t>
      </w:r>
      <w:proofErr w:type="spellEnd"/>
      <w:r w:rsidRPr="00312A95">
        <w:rPr>
          <w:rFonts w:asciiTheme="majorHAnsi" w:hAnsiTheme="majorHAnsi"/>
          <w:sz w:val="16"/>
          <w:szCs w:val="16"/>
        </w:rPr>
        <w:t>, “Joven cubano denuncia nueva violación de derechos humanos”. Disponible en: http://www.cubanet.org/mas-noticias/joven-cubano-denuncia-nueva-violacion-de-derechos-humanos.</w:t>
      </w:r>
    </w:p>
  </w:footnote>
  <w:footnote w:id="57">
    <w:p w:rsidR="002720C7" w:rsidRPr="00312A95" w:rsidRDefault="002720C7" w:rsidP="0043543B">
      <w:pPr>
        <w:pStyle w:val="FootnoteText"/>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rPr>
        <w:footnoteRef/>
      </w:r>
      <w:r w:rsidRPr="00312A95">
        <w:rPr>
          <w:rFonts w:asciiTheme="majorHAnsi" w:hAnsiTheme="majorHAnsi"/>
          <w:sz w:val="16"/>
          <w:szCs w:val="16"/>
          <w:lang w:val="es-ES_tradnl"/>
        </w:rPr>
        <w:t xml:space="preserve"> El 8 de noviembre de 2012, la CIDH otorgó medidas cautelares MC-354-12 a la Sra. Sonia Garro con el fin de proteger  su vida e integridad personal.</w:t>
      </w:r>
    </w:p>
  </w:footnote>
  <w:footnote w:id="58">
    <w:p w:rsidR="002720C7" w:rsidRPr="00312A95" w:rsidRDefault="002720C7" w:rsidP="0043543B">
      <w:pPr>
        <w:pStyle w:val="FootnoteText"/>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Artículo de prensa en 14ymedio.com, Liberada la Dama de Blanco Sonia Garro junto a otros dos </w:t>
      </w:r>
      <w:proofErr w:type="spellStart"/>
      <w:r w:rsidRPr="00312A95">
        <w:rPr>
          <w:rFonts w:asciiTheme="majorHAnsi" w:hAnsiTheme="majorHAnsi"/>
          <w:sz w:val="16"/>
          <w:szCs w:val="16"/>
        </w:rPr>
        <w:t>actividas</w:t>
      </w:r>
      <w:proofErr w:type="spellEnd"/>
      <w:r w:rsidRPr="00312A95">
        <w:rPr>
          <w:rFonts w:asciiTheme="majorHAnsi" w:hAnsiTheme="majorHAnsi"/>
          <w:sz w:val="16"/>
          <w:szCs w:val="16"/>
        </w:rPr>
        <w:t xml:space="preserve">, 9 de diciembre de 2014. Disponible en: </w:t>
      </w:r>
      <w:hyperlink r:id="rId18" w:history="1">
        <w:r w:rsidRPr="00312A95">
          <w:rPr>
            <w:rStyle w:val="Hyperlink"/>
            <w:rFonts w:asciiTheme="majorHAnsi" w:hAnsiTheme="majorHAnsi"/>
            <w:sz w:val="16"/>
            <w:szCs w:val="16"/>
          </w:rPr>
          <w:t>http://www.14ymedio.com/nacional/Sonia_Garro-Liberada-Noticias-Cuba_0_1685231472.html</w:t>
        </w:r>
      </w:hyperlink>
    </w:p>
  </w:footnote>
  <w:footnote w:id="59">
    <w:p w:rsidR="002720C7" w:rsidRPr="00312A95" w:rsidRDefault="002720C7" w:rsidP="0043543B">
      <w:pPr>
        <w:pStyle w:val="FootnoteText"/>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w:t>
      </w:r>
      <w:proofErr w:type="spellStart"/>
      <w:r w:rsidRPr="00312A95">
        <w:rPr>
          <w:rFonts w:asciiTheme="majorHAnsi" w:hAnsiTheme="majorHAnsi"/>
          <w:sz w:val="16"/>
          <w:szCs w:val="16"/>
          <w:lang w:val="es-ES_tradnl"/>
        </w:rPr>
        <w:t>Cubalex</w:t>
      </w:r>
      <w:proofErr w:type="spellEnd"/>
      <w:r w:rsidRPr="00312A95">
        <w:rPr>
          <w:rFonts w:asciiTheme="majorHAnsi" w:hAnsiTheme="majorHAnsi"/>
          <w:sz w:val="16"/>
          <w:szCs w:val="16"/>
          <w:lang w:val="es-ES_tradnl"/>
        </w:rPr>
        <w:t xml:space="preserve">, </w:t>
      </w:r>
      <w:r w:rsidRPr="00312A95">
        <w:rPr>
          <w:rFonts w:asciiTheme="majorHAnsi" w:hAnsiTheme="majorHAnsi"/>
          <w:i/>
          <w:sz w:val="16"/>
          <w:szCs w:val="16"/>
          <w:lang w:val="es-ES_tradnl"/>
        </w:rPr>
        <w:t>Informe sobre la situación discriminación contra las mujeres en Cuba</w:t>
      </w:r>
      <w:r w:rsidRPr="00312A95">
        <w:rPr>
          <w:rFonts w:asciiTheme="majorHAnsi" w:hAnsiTheme="majorHAnsi"/>
          <w:sz w:val="16"/>
          <w:szCs w:val="16"/>
          <w:lang w:val="es-ES_tradnl"/>
        </w:rPr>
        <w:t>. 2013 [En el archivo de la Comisión].</w:t>
      </w:r>
    </w:p>
  </w:footnote>
  <w:footnote w:id="60">
    <w:p w:rsidR="002720C7" w:rsidRPr="00312A95" w:rsidRDefault="002720C7" w:rsidP="0043543B">
      <w:pPr>
        <w:pStyle w:val="FootnoteText"/>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“El régimen suspende por cuarta vez el juicio contra Sonia Garro”, Diario de Cuba, 7 de noviembre de 2014. Disponible en: </w:t>
      </w:r>
      <w:hyperlink r:id="rId19" w:history="1">
        <w:r w:rsidRPr="00312A95">
          <w:rPr>
            <w:rStyle w:val="Hyperlink"/>
            <w:rFonts w:asciiTheme="majorHAnsi" w:hAnsiTheme="majorHAnsi"/>
            <w:color w:val="auto"/>
            <w:sz w:val="16"/>
            <w:szCs w:val="16"/>
          </w:rPr>
          <w:t>http://www.diariodecuba.com/derechos-humanos/1415373264_11169.htm</w:t>
        </w:r>
      </w:hyperlink>
    </w:p>
  </w:footnote>
  <w:footnote w:id="61">
    <w:p w:rsidR="002720C7" w:rsidRPr="00B70E00" w:rsidRDefault="002720C7" w:rsidP="0043543B">
      <w:pPr>
        <w:pStyle w:val="FootnoteText"/>
        <w:ind w:firstLine="720"/>
        <w:jc w:val="both"/>
        <w:rPr>
          <w:rFonts w:asciiTheme="majorHAnsi" w:hAnsiTheme="majorHAnsi"/>
          <w:sz w:val="6"/>
          <w:szCs w:val="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Amnistía Internacional, Comunicado de Prensa “</w:t>
      </w:r>
      <w:r w:rsidRPr="00312A95">
        <w:rPr>
          <w:rFonts w:asciiTheme="majorHAnsi" w:hAnsiTheme="majorHAnsi" w:cs="Helvetica"/>
          <w:bCs/>
          <w:sz w:val="16"/>
          <w:szCs w:val="16"/>
        </w:rPr>
        <w:t>Cuba: Detenidos y atrapados en un limbo tras un nuevo aplazamiento del juicio”. Disponible en: http://www.amnesty.org/es/for-media/press-releases/cuba-detenidos-atrapados-limbo-nuevo-aplazamiento-juicio-2014-11-07</w:t>
      </w:r>
      <w:r w:rsidR="00B70E00">
        <w:rPr>
          <w:rFonts w:asciiTheme="majorHAnsi" w:hAnsiTheme="majorHAnsi" w:cs="Helvetica"/>
          <w:bCs/>
          <w:sz w:val="16"/>
          <w:szCs w:val="16"/>
        </w:rPr>
        <w:t>.</w:t>
      </w:r>
    </w:p>
  </w:footnote>
  <w:footnote w:id="62">
    <w:p w:rsidR="002720C7" w:rsidRPr="00B70E00" w:rsidRDefault="002720C7" w:rsidP="0043543B">
      <w:pPr>
        <w:rPr>
          <w:rFonts w:asciiTheme="majorHAnsi" w:hAnsiTheme="majorHAnsi"/>
          <w:sz w:val="6"/>
          <w:szCs w:val="6"/>
          <w:lang w:val="es-MX"/>
        </w:rPr>
      </w:pPr>
    </w:p>
  </w:footnote>
  <w:footnote w:id="63">
    <w:p w:rsidR="002720C7" w:rsidRPr="00312A95" w:rsidRDefault="002720C7" w:rsidP="0043543B">
      <w:pPr>
        <w:pStyle w:val="FootnoteText"/>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rPr>
        <w:footnoteRef/>
      </w:r>
      <w:r w:rsidRPr="00312A95">
        <w:rPr>
          <w:rFonts w:asciiTheme="majorHAnsi" w:hAnsiTheme="majorHAnsi"/>
          <w:sz w:val="16"/>
          <w:szCs w:val="16"/>
          <w:lang w:val="es-ES_tradnl"/>
        </w:rPr>
        <w:t xml:space="preserve"> Véase, Amnistía Internacional, </w:t>
      </w:r>
      <w:r w:rsidRPr="00312A95">
        <w:rPr>
          <w:rFonts w:asciiTheme="majorHAnsi" w:hAnsiTheme="majorHAnsi"/>
          <w:i/>
          <w:sz w:val="16"/>
          <w:szCs w:val="16"/>
          <w:lang w:val="es-ES_tradnl"/>
        </w:rPr>
        <w:t>Informe Anual 2013</w:t>
      </w:r>
      <w:r w:rsidRPr="00312A95">
        <w:rPr>
          <w:rFonts w:asciiTheme="majorHAnsi" w:hAnsiTheme="majorHAnsi"/>
          <w:sz w:val="16"/>
          <w:szCs w:val="16"/>
          <w:lang w:val="es-ES_tradnl"/>
        </w:rPr>
        <w:t xml:space="preserve">.  Disponible en: </w:t>
      </w:r>
      <w:hyperlink r:id="rId20" w:history="1">
        <w:r w:rsidRPr="00312A95">
          <w:rPr>
            <w:rStyle w:val="Hyperlink"/>
            <w:rFonts w:asciiTheme="majorHAnsi" w:hAnsiTheme="majorHAnsi"/>
            <w:color w:val="auto"/>
            <w:sz w:val="16"/>
            <w:szCs w:val="16"/>
          </w:rPr>
          <w:t>http://www.amnesty.org/es/region/cuba/report-2013</w:t>
        </w:r>
      </w:hyperlink>
      <w:r w:rsidRPr="00312A95">
        <w:rPr>
          <w:rFonts w:asciiTheme="majorHAnsi" w:hAnsiTheme="majorHAnsi"/>
          <w:sz w:val="16"/>
          <w:szCs w:val="16"/>
        </w:rPr>
        <w:t xml:space="preserve"> [Consultado el 6 de noviembre de 2013]. </w:t>
      </w:r>
    </w:p>
  </w:footnote>
  <w:footnote w:id="64">
    <w:p w:rsidR="002720C7" w:rsidRPr="00312A95" w:rsidRDefault="002720C7" w:rsidP="0043543B">
      <w:pPr>
        <w:pStyle w:val="FootnoteText"/>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rPr>
        <w:footnoteRef/>
      </w:r>
      <w:r w:rsidRPr="00312A95">
        <w:rPr>
          <w:rFonts w:asciiTheme="majorHAnsi" w:hAnsiTheme="majorHAnsi"/>
          <w:sz w:val="16"/>
          <w:szCs w:val="16"/>
          <w:lang w:val="en-US"/>
        </w:rPr>
        <w:t xml:space="preserve"> </w:t>
      </w:r>
      <w:proofErr w:type="spellStart"/>
      <w:proofErr w:type="gramStart"/>
      <w:r w:rsidRPr="00312A95">
        <w:rPr>
          <w:rFonts w:asciiTheme="majorHAnsi" w:hAnsiTheme="majorHAnsi"/>
          <w:sz w:val="16"/>
          <w:szCs w:val="16"/>
          <w:lang w:val="en-US"/>
        </w:rPr>
        <w:t>Véase</w:t>
      </w:r>
      <w:proofErr w:type="spellEnd"/>
      <w:r w:rsidRPr="00312A95">
        <w:rPr>
          <w:rFonts w:asciiTheme="majorHAnsi" w:hAnsiTheme="majorHAnsi"/>
          <w:sz w:val="16"/>
          <w:szCs w:val="16"/>
          <w:lang w:val="en-US"/>
        </w:rPr>
        <w:t xml:space="preserve">, Human Rights Watch, </w:t>
      </w:r>
      <w:r w:rsidRPr="00312A95">
        <w:rPr>
          <w:rFonts w:asciiTheme="majorHAnsi" w:hAnsiTheme="majorHAnsi"/>
          <w:i/>
          <w:sz w:val="16"/>
          <w:szCs w:val="16"/>
          <w:lang w:val="en-US"/>
        </w:rPr>
        <w:t>World Report 2013.</w:t>
      </w:r>
      <w:proofErr w:type="gramEnd"/>
      <w:r w:rsidRPr="00312A95">
        <w:rPr>
          <w:rFonts w:asciiTheme="majorHAnsi" w:hAnsiTheme="majorHAnsi"/>
          <w:i/>
          <w:sz w:val="16"/>
          <w:szCs w:val="16"/>
          <w:lang w:val="en-US"/>
        </w:rPr>
        <w:t xml:space="preserve"> </w:t>
      </w:r>
      <w:r w:rsidRPr="00312A95">
        <w:rPr>
          <w:rFonts w:asciiTheme="majorHAnsi" w:hAnsiTheme="majorHAnsi"/>
          <w:sz w:val="16"/>
          <w:szCs w:val="16"/>
          <w:lang w:val="es-ES_tradnl"/>
        </w:rPr>
        <w:t xml:space="preserve">Disponible en: </w:t>
      </w:r>
      <w:hyperlink r:id="rId21" w:history="1">
        <w:r w:rsidRPr="00312A95">
          <w:rPr>
            <w:rStyle w:val="Hyperlink"/>
            <w:rFonts w:asciiTheme="majorHAnsi" w:hAnsiTheme="majorHAnsi"/>
            <w:color w:val="auto"/>
            <w:sz w:val="16"/>
            <w:szCs w:val="16"/>
          </w:rPr>
          <w:t>http://www.hrw.org/world-report/2013/country-chapters/112973?page=2</w:t>
        </w:r>
      </w:hyperlink>
      <w:r w:rsidRPr="00312A95">
        <w:rPr>
          <w:rFonts w:asciiTheme="majorHAnsi" w:hAnsiTheme="majorHAnsi"/>
          <w:sz w:val="16"/>
          <w:szCs w:val="16"/>
        </w:rPr>
        <w:t xml:space="preserve"> [Consultado el 6 de noviembre de 2013].</w:t>
      </w:r>
    </w:p>
  </w:footnote>
  <w:footnote w:id="65">
    <w:p w:rsidR="002720C7" w:rsidRPr="00312A95" w:rsidRDefault="002720C7" w:rsidP="0043543B">
      <w:pPr>
        <w:pStyle w:val="FootnoteText"/>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Informe de la Comisión Cubana de Derechos Humanos y Reconciliación Nacional, Cuba: Algunos Actos de Represión Política en el mes de abril de 2014. Disponible en: </w:t>
      </w:r>
      <w:hyperlink r:id="rId22" w:history="1">
        <w:r w:rsidRPr="00312A95">
          <w:rPr>
            <w:rStyle w:val="Hyperlink"/>
            <w:rFonts w:asciiTheme="majorHAnsi" w:hAnsiTheme="majorHAnsi"/>
            <w:color w:val="auto"/>
            <w:sz w:val="16"/>
            <w:szCs w:val="16"/>
          </w:rPr>
          <w:t>http://observacuba.org/wp-content/uploads/pdfs/2014/overview-abril2014.pdf</w:t>
        </w:r>
      </w:hyperlink>
      <w:r w:rsidRPr="00312A95">
        <w:rPr>
          <w:rFonts w:asciiTheme="majorHAnsi" w:hAnsiTheme="majorHAnsi"/>
          <w:sz w:val="16"/>
          <w:szCs w:val="16"/>
        </w:rPr>
        <w:t xml:space="preserve"> </w:t>
      </w:r>
    </w:p>
  </w:footnote>
  <w:footnote w:id="66">
    <w:p w:rsidR="002720C7" w:rsidRPr="00312A95" w:rsidRDefault="002720C7" w:rsidP="0043543B">
      <w:pPr>
        <w:pStyle w:val="FootnoteText"/>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Informe de la Comisión Cubana de Derechos Humanos y Reconciliación Nacional, Cuba: Algunos Actos de Represión Política en el mes de abril de 2014. Disponible en: </w:t>
      </w:r>
      <w:hyperlink r:id="rId23" w:history="1">
        <w:r w:rsidRPr="00312A95">
          <w:rPr>
            <w:rStyle w:val="Hyperlink"/>
            <w:rFonts w:asciiTheme="majorHAnsi" w:hAnsiTheme="majorHAnsi"/>
            <w:color w:val="auto"/>
            <w:sz w:val="16"/>
            <w:szCs w:val="16"/>
          </w:rPr>
          <w:t>http://observacuba.org/wp-content/uploads/pdfs/2014/overview-abril2014.pdf</w:t>
        </w:r>
      </w:hyperlink>
      <w:r w:rsidRPr="00312A95">
        <w:rPr>
          <w:rFonts w:asciiTheme="majorHAnsi" w:hAnsiTheme="majorHAnsi"/>
          <w:sz w:val="16"/>
          <w:szCs w:val="16"/>
        </w:rPr>
        <w:t xml:space="preserve"> </w:t>
      </w:r>
    </w:p>
  </w:footnote>
  <w:footnote w:id="67">
    <w:p w:rsidR="002720C7" w:rsidRPr="00312A95" w:rsidRDefault="002720C7" w:rsidP="0043543B">
      <w:pPr>
        <w:pStyle w:val="FootnoteText"/>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Comisión Cubana de Derechos Humanos y Reconciliación Nacional, Informe, 2 de junio de 2014. Disponible en: https://www.fidh.org/es/americas/cuba/15468-informe-de-la-comision-cubana-de-derechos-humanos-y-reconciliacion</w:t>
      </w:r>
    </w:p>
  </w:footnote>
  <w:footnote w:id="68">
    <w:p w:rsidR="002720C7" w:rsidRPr="00312A95" w:rsidRDefault="002720C7" w:rsidP="0043543B">
      <w:pPr>
        <w:pStyle w:val="FootnoteText"/>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Informe de la Comisión Cubana de Derechos Humanos y Reconciliación Nacional, Cuba: Algunos Actos de Represión Política en el mes de abril de 2014. Disponible en: </w:t>
      </w:r>
      <w:hyperlink r:id="rId24" w:history="1">
        <w:r w:rsidRPr="00312A95">
          <w:rPr>
            <w:rStyle w:val="Hyperlink"/>
            <w:rFonts w:asciiTheme="majorHAnsi" w:hAnsiTheme="majorHAnsi"/>
            <w:color w:val="auto"/>
            <w:sz w:val="16"/>
            <w:szCs w:val="16"/>
          </w:rPr>
          <w:t>http://observacuba.org/wp-content/uploads/pdfs/2014/overview-abril2014.pdf</w:t>
        </w:r>
      </w:hyperlink>
      <w:r w:rsidRPr="00312A95">
        <w:rPr>
          <w:rFonts w:asciiTheme="majorHAnsi" w:hAnsiTheme="majorHAnsi"/>
          <w:sz w:val="16"/>
          <w:szCs w:val="16"/>
        </w:rPr>
        <w:t xml:space="preserve"> </w:t>
      </w:r>
    </w:p>
  </w:footnote>
  <w:footnote w:id="69">
    <w:p w:rsidR="002720C7" w:rsidRPr="00312A95" w:rsidRDefault="002720C7" w:rsidP="0043543B">
      <w:pPr>
        <w:pStyle w:val="FootnoteText"/>
        <w:spacing w:after="120"/>
        <w:ind w:firstLine="720"/>
        <w:jc w:val="both"/>
        <w:rPr>
          <w:rFonts w:asciiTheme="majorHAnsi" w:hAnsiTheme="majorHAnsi"/>
          <w:sz w:val="16"/>
          <w:szCs w:val="16"/>
          <w:lang w:val="en-US"/>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Comisión Cubana de Derechos Humanos y Reconciliación Nacional, Informe, 2 de junio de 2014. </w:t>
      </w:r>
      <w:proofErr w:type="spellStart"/>
      <w:r w:rsidRPr="00312A95">
        <w:rPr>
          <w:rFonts w:asciiTheme="majorHAnsi" w:hAnsiTheme="majorHAnsi"/>
          <w:sz w:val="16"/>
          <w:szCs w:val="16"/>
          <w:lang w:val="en-US"/>
        </w:rPr>
        <w:t>Disponible</w:t>
      </w:r>
      <w:proofErr w:type="spellEnd"/>
      <w:r w:rsidRPr="00312A95">
        <w:rPr>
          <w:rFonts w:asciiTheme="majorHAnsi" w:hAnsiTheme="majorHAnsi"/>
          <w:sz w:val="16"/>
          <w:szCs w:val="16"/>
          <w:lang w:val="en-US"/>
        </w:rPr>
        <w:t xml:space="preserve"> </w:t>
      </w:r>
      <w:proofErr w:type="spellStart"/>
      <w:r w:rsidRPr="00312A95">
        <w:rPr>
          <w:rFonts w:asciiTheme="majorHAnsi" w:hAnsiTheme="majorHAnsi"/>
          <w:sz w:val="16"/>
          <w:szCs w:val="16"/>
          <w:lang w:val="en-US"/>
        </w:rPr>
        <w:t>en</w:t>
      </w:r>
      <w:proofErr w:type="spellEnd"/>
      <w:r w:rsidRPr="00312A95">
        <w:rPr>
          <w:rFonts w:asciiTheme="majorHAnsi" w:hAnsiTheme="majorHAnsi"/>
          <w:sz w:val="16"/>
          <w:szCs w:val="16"/>
          <w:lang w:val="en-US"/>
        </w:rPr>
        <w:t>: https://www.fidh.org/es/americas/cuba/15468-informe-de-la-comision-cubana-de-derechos-humanos-y-reconciliacion.</w:t>
      </w:r>
    </w:p>
  </w:footnote>
  <w:footnote w:id="70">
    <w:p w:rsidR="002720C7" w:rsidRPr="00312A95" w:rsidRDefault="002720C7" w:rsidP="0043543B">
      <w:pPr>
        <w:pStyle w:val="FootnoteText"/>
        <w:spacing w:after="120"/>
        <w:ind w:firstLine="720"/>
        <w:jc w:val="both"/>
        <w:rPr>
          <w:rFonts w:asciiTheme="majorHAnsi" w:hAnsiTheme="majorHAnsi"/>
          <w:sz w:val="16"/>
          <w:szCs w:val="16"/>
          <w:lang w:val="en-US"/>
        </w:rPr>
      </w:pPr>
      <w:r w:rsidRPr="00312A95">
        <w:rPr>
          <w:rStyle w:val="FootnoteReference"/>
          <w:rFonts w:asciiTheme="majorHAnsi" w:hAnsiTheme="majorHAnsi"/>
          <w:sz w:val="16"/>
          <w:szCs w:val="16"/>
        </w:rPr>
        <w:footnoteRef/>
      </w:r>
      <w:r w:rsidRPr="00312A95">
        <w:rPr>
          <w:rFonts w:asciiTheme="majorHAnsi" w:hAnsiTheme="majorHAnsi"/>
          <w:sz w:val="16"/>
          <w:szCs w:val="16"/>
          <w:lang w:val="en-US"/>
        </w:rPr>
        <w:t xml:space="preserve"> </w:t>
      </w:r>
      <w:proofErr w:type="gramStart"/>
      <w:r w:rsidRPr="00312A95">
        <w:rPr>
          <w:rFonts w:asciiTheme="majorHAnsi" w:hAnsiTheme="majorHAnsi"/>
          <w:sz w:val="16"/>
          <w:szCs w:val="16"/>
          <w:lang w:val="en-US"/>
        </w:rPr>
        <w:t>Report of the Cuban Commission for Human Rights and National Reconciliation.</w:t>
      </w:r>
      <w:proofErr w:type="gramEnd"/>
      <w:r w:rsidRPr="00312A95">
        <w:rPr>
          <w:rFonts w:asciiTheme="majorHAnsi" w:hAnsiTheme="majorHAnsi"/>
          <w:sz w:val="16"/>
          <w:szCs w:val="16"/>
          <w:lang w:val="en-US"/>
        </w:rPr>
        <w:t xml:space="preserve">  Some Acts of Political Repression in October 2013.  Available [in Spanish] at: </w:t>
      </w:r>
      <w:hyperlink r:id="rId25" w:history="1">
        <w:r w:rsidRPr="00312A95">
          <w:rPr>
            <w:rStyle w:val="Hyperlink"/>
            <w:rFonts w:asciiTheme="majorHAnsi" w:hAnsiTheme="majorHAnsi"/>
            <w:sz w:val="16"/>
            <w:szCs w:val="16"/>
            <w:lang w:val="en-US"/>
          </w:rPr>
          <w:t>http://observacuba.org/wp-content/uploads/pdfs/2013/overview-octubre2013-ocdh.pdf</w:t>
        </w:r>
      </w:hyperlink>
      <w:r w:rsidRPr="00312A95">
        <w:rPr>
          <w:rFonts w:asciiTheme="majorHAnsi" w:hAnsiTheme="majorHAnsi"/>
          <w:sz w:val="16"/>
          <w:szCs w:val="16"/>
          <w:lang w:val="en-US"/>
        </w:rPr>
        <w:t xml:space="preserve"> [Consulted November 6, 2013].</w:t>
      </w:r>
    </w:p>
  </w:footnote>
  <w:footnote w:id="71">
    <w:p w:rsidR="002720C7" w:rsidRPr="00312A95" w:rsidRDefault="002720C7" w:rsidP="0043543B">
      <w:pPr>
        <w:spacing w:after="120"/>
        <w:ind w:firstLine="720"/>
        <w:jc w:val="both"/>
        <w:rPr>
          <w:rFonts w:asciiTheme="majorHAnsi" w:hAnsiTheme="majorHAnsi"/>
          <w:sz w:val="16"/>
          <w:szCs w:val="16"/>
          <w:lang w:val="es-MX"/>
        </w:rPr>
      </w:pPr>
      <w:r w:rsidRPr="00312A95">
        <w:rPr>
          <w:rStyle w:val="FootnoteReference"/>
          <w:rFonts w:asciiTheme="majorHAnsi" w:hAnsiTheme="majorHAnsi"/>
          <w:sz w:val="16"/>
          <w:szCs w:val="16"/>
        </w:rPr>
        <w:footnoteRef/>
      </w:r>
      <w:r w:rsidRPr="00312A95">
        <w:rPr>
          <w:rFonts w:asciiTheme="majorHAnsi" w:hAnsiTheme="majorHAnsi"/>
          <w:sz w:val="16"/>
          <w:szCs w:val="16"/>
          <w:lang w:val="es-MX"/>
        </w:rPr>
        <w:t xml:space="preserve"> </w:t>
      </w:r>
      <w:hyperlink r:id="rId26" w:history="1">
        <w:r w:rsidRPr="00312A95">
          <w:rPr>
            <w:rStyle w:val="Hyperlink"/>
            <w:rFonts w:asciiTheme="majorHAnsi" w:hAnsiTheme="majorHAnsi"/>
            <w:bCs/>
            <w:color w:val="auto"/>
            <w:sz w:val="16"/>
            <w:szCs w:val="16"/>
            <w:lang w:val="es-ES"/>
          </w:rPr>
          <w:t>Amnistía Internacional denunció una "campaña de represión" en Cuba por la cumbre de la Celac</w:t>
        </w:r>
      </w:hyperlink>
      <w:r w:rsidRPr="00312A95">
        <w:rPr>
          <w:rFonts w:asciiTheme="majorHAnsi" w:hAnsiTheme="majorHAnsi"/>
          <w:sz w:val="16"/>
          <w:szCs w:val="16"/>
          <w:lang w:val="es-ES"/>
        </w:rPr>
        <w:t xml:space="preserve">. Disponible en: </w:t>
      </w:r>
      <w:hyperlink r:id="rId27" w:history="1">
        <w:r w:rsidRPr="00312A95">
          <w:rPr>
            <w:rStyle w:val="Hyperlink"/>
            <w:rFonts w:asciiTheme="majorHAnsi" w:hAnsiTheme="majorHAnsi"/>
            <w:color w:val="auto"/>
            <w:sz w:val="16"/>
            <w:szCs w:val="16"/>
            <w:lang w:val="es-MX"/>
          </w:rPr>
          <w:t>http://www.amnistia.org.ar/noticias-y-documentos/archivo-de-noticias/cuba-16</w:t>
        </w:r>
      </w:hyperlink>
      <w:r w:rsidRPr="00312A95">
        <w:rPr>
          <w:rFonts w:asciiTheme="majorHAnsi" w:hAnsiTheme="majorHAnsi"/>
          <w:sz w:val="16"/>
          <w:szCs w:val="16"/>
          <w:lang w:val="es-MX"/>
        </w:rPr>
        <w:t xml:space="preserve"> ; </w:t>
      </w:r>
      <w:r w:rsidRPr="00312A95">
        <w:rPr>
          <w:rFonts w:asciiTheme="majorHAnsi" w:hAnsiTheme="majorHAnsi"/>
          <w:sz w:val="16"/>
          <w:szCs w:val="16"/>
          <w:lang w:val="es-ES"/>
        </w:rPr>
        <w:t>“</w:t>
      </w:r>
      <w:hyperlink r:id="rId28" w:history="1">
        <w:r w:rsidRPr="00312A95">
          <w:rPr>
            <w:rStyle w:val="Hyperlink"/>
            <w:rFonts w:asciiTheme="majorHAnsi" w:hAnsiTheme="majorHAnsi"/>
            <w:bCs/>
            <w:color w:val="auto"/>
            <w:sz w:val="16"/>
            <w:szCs w:val="16"/>
            <w:lang w:val="es-ES"/>
          </w:rPr>
          <w:t>Cuba: hay disidentes apresados y desaparecidos a días de la Celac</w:t>
        </w:r>
      </w:hyperlink>
      <w:r w:rsidRPr="00312A95">
        <w:rPr>
          <w:rFonts w:asciiTheme="majorHAnsi" w:hAnsiTheme="majorHAnsi"/>
          <w:sz w:val="16"/>
          <w:szCs w:val="16"/>
          <w:lang w:val="es-ES"/>
        </w:rPr>
        <w:t xml:space="preserve">”  </w:t>
      </w:r>
      <w:proofErr w:type="spellStart"/>
      <w:r w:rsidRPr="00312A95">
        <w:rPr>
          <w:rFonts w:asciiTheme="majorHAnsi" w:hAnsiTheme="majorHAnsi"/>
          <w:sz w:val="16"/>
          <w:szCs w:val="16"/>
          <w:lang w:val="es-ES"/>
        </w:rPr>
        <w:t>Infobae</w:t>
      </w:r>
      <w:proofErr w:type="spellEnd"/>
      <w:r w:rsidRPr="00312A95">
        <w:rPr>
          <w:rFonts w:asciiTheme="majorHAnsi" w:hAnsiTheme="majorHAnsi"/>
          <w:sz w:val="16"/>
          <w:szCs w:val="16"/>
          <w:lang w:val="es-ES"/>
        </w:rPr>
        <w:t xml:space="preserve">, 25 de enero de 2013. Disponible en:  </w:t>
      </w:r>
      <w:hyperlink r:id="rId29" w:history="1">
        <w:r w:rsidRPr="00312A95">
          <w:rPr>
            <w:rStyle w:val="Hyperlink"/>
            <w:rFonts w:asciiTheme="majorHAnsi" w:hAnsiTheme="majorHAnsi"/>
            <w:color w:val="auto"/>
            <w:sz w:val="16"/>
            <w:szCs w:val="16"/>
            <w:lang w:val="es-ES"/>
          </w:rPr>
          <w:t>http://www.infobae.com/2014/01/25/1539344-cuba-hay-disidentes-apresados-y-desaparecidos-dias-la-celac</w:t>
        </w:r>
      </w:hyperlink>
      <w:r w:rsidRPr="00312A95">
        <w:rPr>
          <w:rFonts w:asciiTheme="majorHAnsi" w:hAnsiTheme="majorHAnsi"/>
          <w:sz w:val="16"/>
          <w:szCs w:val="16"/>
          <w:lang w:val="es-ES"/>
        </w:rPr>
        <w:t xml:space="preserve">; </w:t>
      </w:r>
      <w:r w:rsidRPr="00312A95">
        <w:rPr>
          <w:rFonts w:asciiTheme="majorHAnsi" w:hAnsiTheme="majorHAnsi"/>
          <w:sz w:val="16"/>
          <w:szCs w:val="16"/>
          <w:lang w:val="es-MX"/>
        </w:rPr>
        <w:t xml:space="preserve">Denuncian opositores cubanos “represión política” por Cumbre </w:t>
      </w:r>
      <w:proofErr w:type="spellStart"/>
      <w:r w:rsidRPr="00312A95">
        <w:rPr>
          <w:rFonts w:asciiTheme="majorHAnsi" w:hAnsiTheme="majorHAnsi"/>
          <w:sz w:val="16"/>
          <w:szCs w:val="16"/>
          <w:lang w:val="es-MX"/>
        </w:rPr>
        <w:t>Celac</w:t>
      </w:r>
      <w:proofErr w:type="spellEnd"/>
      <w:r w:rsidRPr="00312A95">
        <w:rPr>
          <w:rFonts w:asciiTheme="majorHAnsi" w:hAnsiTheme="majorHAnsi"/>
          <w:sz w:val="16"/>
          <w:szCs w:val="16"/>
          <w:lang w:val="es-MX"/>
        </w:rPr>
        <w:t xml:space="preserve">, </w:t>
      </w:r>
      <w:r w:rsidRPr="00312A95">
        <w:rPr>
          <w:rFonts w:asciiTheme="majorHAnsi" w:hAnsiTheme="majorHAnsi"/>
          <w:i/>
          <w:iCs/>
          <w:sz w:val="16"/>
          <w:szCs w:val="16"/>
          <w:lang w:val="es-MX"/>
        </w:rPr>
        <w:t xml:space="preserve">Diario Rotativo Noticias de Querétaro, </w:t>
      </w:r>
      <w:r w:rsidRPr="00312A95">
        <w:rPr>
          <w:rFonts w:asciiTheme="majorHAnsi" w:hAnsiTheme="majorHAnsi"/>
          <w:sz w:val="16"/>
          <w:szCs w:val="16"/>
          <w:lang w:val="es-MX"/>
        </w:rPr>
        <w:t xml:space="preserve">30 de enero de 2014. Disponible en: </w:t>
      </w:r>
      <w:hyperlink r:id="rId30" w:history="1">
        <w:r w:rsidRPr="00312A95">
          <w:rPr>
            <w:rStyle w:val="Hyperlink"/>
            <w:rFonts w:asciiTheme="majorHAnsi" w:hAnsiTheme="majorHAnsi"/>
            <w:color w:val="auto"/>
            <w:sz w:val="16"/>
            <w:szCs w:val="16"/>
            <w:lang w:val="es-MX"/>
          </w:rPr>
          <w:t>http://www.rotativo.com.mx/noticias/internacionales/230759-denuncian-opositores-cubanos-represion-politica-por-cumbre-celac/</w:t>
        </w:r>
      </w:hyperlink>
      <w:r w:rsidRPr="00312A95">
        <w:rPr>
          <w:rFonts w:asciiTheme="majorHAnsi" w:hAnsiTheme="majorHAnsi"/>
          <w:sz w:val="16"/>
          <w:szCs w:val="16"/>
          <w:lang w:val="es-MX"/>
        </w:rPr>
        <w:t xml:space="preserve"> </w:t>
      </w:r>
    </w:p>
  </w:footnote>
  <w:footnote w:id="72">
    <w:p w:rsidR="002720C7" w:rsidRPr="00312A95" w:rsidRDefault="002720C7" w:rsidP="0043543B">
      <w:pPr>
        <w:pStyle w:val="FootnoteText"/>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w:t>
      </w:r>
      <w:hyperlink r:id="rId31" w:history="1">
        <w:r w:rsidRPr="00312A95">
          <w:rPr>
            <w:rStyle w:val="Hyperlink"/>
            <w:rFonts w:asciiTheme="majorHAnsi" w:hAnsiTheme="majorHAnsi"/>
            <w:bCs/>
            <w:color w:val="auto"/>
            <w:sz w:val="16"/>
            <w:szCs w:val="16"/>
          </w:rPr>
          <w:t>Amnistía Internacional denunció una "campaña de represión" en Cuba por la cumbre de la Celac</w:t>
        </w:r>
      </w:hyperlink>
      <w:r w:rsidRPr="00312A95">
        <w:rPr>
          <w:rFonts w:asciiTheme="majorHAnsi" w:hAnsiTheme="majorHAnsi"/>
          <w:sz w:val="16"/>
          <w:szCs w:val="16"/>
        </w:rPr>
        <w:t xml:space="preserve">. Disponible en: </w:t>
      </w:r>
      <w:hyperlink r:id="rId32" w:history="1">
        <w:r w:rsidRPr="00312A95">
          <w:rPr>
            <w:rStyle w:val="Hyperlink"/>
            <w:rFonts w:asciiTheme="majorHAnsi" w:hAnsiTheme="majorHAnsi"/>
            <w:color w:val="auto"/>
            <w:sz w:val="16"/>
            <w:szCs w:val="16"/>
            <w:lang w:val="es-MX"/>
          </w:rPr>
          <w:t>http://www.amnistia.org.ar/noticias-y-documentos/archivo-de-noticias/cuba-16</w:t>
        </w:r>
      </w:hyperlink>
      <w:r w:rsidRPr="00312A95">
        <w:rPr>
          <w:rFonts w:asciiTheme="majorHAnsi" w:hAnsiTheme="majorHAnsi"/>
          <w:sz w:val="16"/>
          <w:szCs w:val="16"/>
          <w:lang w:val="es-MX"/>
        </w:rPr>
        <w:t xml:space="preserve"> ; </w:t>
      </w:r>
      <w:r w:rsidRPr="00312A95">
        <w:rPr>
          <w:rFonts w:asciiTheme="majorHAnsi" w:hAnsiTheme="majorHAnsi"/>
          <w:sz w:val="16"/>
          <w:szCs w:val="16"/>
        </w:rPr>
        <w:t>“</w:t>
      </w:r>
      <w:hyperlink r:id="rId33" w:history="1">
        <w:r w:rsidRPr="00312A95">
          <w:rPr>
            <w:rStyle w:val="Hyperlink"/>
            <w:rFonts w:asciiTheme="majorHAnsi" w:hAnsiTheme="majorHAnsi"/>
            <w:bCs/>
            <w:color w:val="auto"/>
            <w:sz w:val="16"/>
            <w:szCs w:val="16"/>
          </w:rPr>
          <w:t xml:space="preserve">Cuba: hay disidentes apresados y desaparecidos a días de la </w:t>
        </w:r>
        <w:proofErr w:type="spellStart"/>
        <w:r w:rsidRPr="00312A95">
          <w:rPr>
            <w:rStyle w:val="Hyperlink"/>
            <w:rFonts w:asciiTheme="majorHAnsi" w:hAnsiTheme="majorHAnsi"/>
            <w:bCs/>
            <w:color w:val="auto"/>
            <w:sz w:val="16"/>
            <w:szCs w:val="16"/>
          </w:rPr>
          <w:t>Celac</w:t>
        </w:r>
        <w:proofErr w:type="spellEnd"/>
      </w:hyperlink>
      <w:r w:rsidRPr="00312A95">
        <w:rPr>
          <w:rFonts w:asciiTheme="majorHAnsi" w:hAnsiTheme="majorHAnsi"/>
          <w:sz w:val="16"/>
          <w:szCs w:val="16"/>
        </w:rPr>
        <w:t>” </w:t>
      </w:r>
    </w:p>
  </w:footnote>
  <w:footnote w:id="73">
    <w:p w:rsidR="002720C7" w:rsidRPr="00312A95" w:rsidRDefault="002720C7" w:rsidP="0043543B">
      <w:pPr>
        <w:pStyle w:val="CommentText"/>
        <w:spacing w:after="120"/>
        <w:ind w:firstLine="720"/>
        <w:jc w:val="both"/>
        <w:rPr>
          <w:rFonts w:asciiTheme="majorHAnsi" w:hAnsiTheme="majorHAnsi"/>
          <w:sz w:val="16"/>
          <w:szCs w:val="16"/>
          <w:lang w:val="es-ES"/>
        </w:rPr>
      </w:pPr>
      <w:r w:rsidRPr="00312A95">
        <w:rPr>
          <w:rStyle w:val="FootnoteReference"/>
          <w:rFonts w:asciiTheme="majorHAnsi" w:hAnsiTheme="majorHAnsi"/>
          <w:sz w:val="16"/>
          <w:szCs w:val="16"/>
        </w:rPr>
        <w:footnoteRef/>
      </w:r>
      <w:r w:rsidRPr="00312A95">
        <w:rPr>
          <w:rFonts w:asciiTheme="majorHAnsi" w:hAnsiTheme="majorHAnsi"/>
          <w:sz w:val="16"/>
          <w:szCs w:val="16"/>
          <w:lang w:val="es-ES"/>
        </w:rPr>
        <w:t xml:space="preserve"> Comisión Cubana de Derechos Humanos y Reconciliación Nacional, Comunicado “Oleada de represión política en Cubra a varios días de la cumbre de CELAC”, 27 de enero de 2014. Disponible en: </w:t>
      </w:r>
      <w:hyperlink r:id="rId34" w:history="1">
        <w:r w:rsidRPr="00312A95">
          <w:rPr>
            <w:rStyle w:val="Hyperlink"/>
            <w:rFonts w:asciiTheme="majorHAnsi" w:hAnsiTheme="majorHAnsi"/>
            <w:sz w:val="16"/>
            <w:szCs w:val="16"/>
            <w:lang w:val="es-ES"/>
          </w:rPr>
          <w:t>http://www.unpacu.org/oleada-de-represion-politica-en-cuba-a-varios-dias-de-la-cumbre-de-celac/</w:t>
        </w:r>
      </w:hyperlink>
      <w:r w:rsidRPr="00312A95">
        <w:rPr>
          <w:rFonts w:asciiTheme="majorHAnsi" w:hAnsiTheme="majorHAnsi"/>
          <w:sz w:val="16"/>
          <w:szCs w:val="16"/>
          <w:lang w:val="es-ES"/>
        </w:rPr>
        <w:t xml:space="preserve"> </w:t>
      </w:r>
      <w:proofErr w:type="spellStart"/>
      <w:r w:rsidRPr="00312A95">
        <w:rPr>
          <w:rFonts w:asciiTheme="majorHAnsi" w:hAnsiTheme="majorHAnsi"/>
          <w:sz w:val="16"/>
          <w:szCs w:val="16"/>
          <w:lang w:val="es-ES"/>
        </w:rPr>
        <w:t>Infobae</w:t>
      </w:r>
      <w:proofErr w:type="spellEnd"/>
      <w:r w:rsidRPr="00312A95">
        <w:rPr>
          <w:rFonts w:asciiTheme="majorHAnsi" w:hAnsiTheme="majorHAnsi"/>
          <w:sz w:val="16"/>
          <w:szCs w:val="16"/>
          <w:lang w:val="es-ES"/>
        </w:rPr>
        <w:t>, 25 de septiembre de 2014.</w:t>
      </w:r>
    </w:p>
  </w:footnote>
  <w:footnote w:id="74">
    <w:p w:rsidR="002720C7" w:rsidRPr="00312A95" w:rsidRDefault="002720C7" w:rsidP="0043543B">
      <w:pPr>
        <w:pStyle w:val="FootnoteText"/>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Informe de la Comisión Cubana de Derechos Humanos y Reconciliación Nacional, Algunos Actos de Represión Política en el mes de junio de 2013. </w:t>
      </w:r>
    </w:p>
  </w:footnote>
  <w:footnote w:id="75">
    <w:p w:rsidR="002720C7" w:rsidRPr="00312A95" w:rsidRDefault="002720C7" w:rsidP="0043543B">
      <w:pPr>
        <w:pStyle w:val="FootnoteText"/>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La Razón, “La Policía secreta cubana detiene y golpea a más de 70 disidentes, 7 de febrero de 2014”. Disponible en: </w:t>
      </w:r>
      <w:hyperlink r:id="rId35" w:anchor=".Ttt1OYQNMbCYEsE" w:history="1">
        <w:r w:rsidRPr="00312A95">
          <w:rPr>
            <w:rStyle w:val="Hyperlink"/>
            <w:rFonts w:asciiTheme="majorHAnsi" w:hAnsiTheme="majorHAnsi"/>
            <w:color w:val="auto"/>
            <w:sz w:val="16"/>
            <w:szCs w:val="16"/>
          </w:rPr>
          <w:t>http://www.larazon.es/detalle_normal/noticias/5418631/la-policia-secreta-cubana-detiene-y-golpea-a-mas-de-70-disidentes#.Ttt1OYQNMbCYEsE</w:t>
        </w:r>
      </w:hyperlink>
      <w:r w:rsidRPr="00312A95">
        <w:rPr>
          <w:rFonts w:asciiTheme="majorHAnsi" w:hAnsiTheme="majorHAnsi"/>
          <w:sz w:val="16"/>
          <w:szCs w:val="16"/>
        </w:rPr>
        <w:t xml:space="preserve"> [Última consulta el 19 de septiembre de 2014].</w:t>
      </w:r>
    </w:p>
  </w:footnote>
  <w:footnote w:id="76">
    <w:p w:rsidR="002720C7" w:rsidRPr="00312A95" w:rsidRDefault="002720C7" w:rsidP="0043543B">
      <w:pPr>
        <w:pStyle w:val="FootnoteText"/>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Informe de la Comisión Cubana de Derechos Humanos y Reconciliación Nacional, Algunos Actos de Represión Política en el mes de junio de 2013. </w:t>
      </w:r>
    </w:p>
  </w:footnote>
  <w:footnote w:id="77">
    <w:p w:rsidR="002720C7" w:rsidRPr="00312A95" w:rsidRDefault="002720C7" w:rsidP="0043543B">
      <w:pPr>
        <w:pStyle w:val="FootnoteText"/>
        <w:spacing w:after="120"/>
        <w:ind w:firstLine="720"/>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Amnistía Internacional, informe anual, Cuba 2013.</w:t>
      </w:r>
    </w:p>
  </w:footnote>
  <w:footnote w:id="78">
    <w:p w:rsidR="002720C7" w:rsidRPr="00312A95" w:rsidRDefault="002720C7" w:rsidP="0043543B">
      <w:pPr>
        <w:pStyle w:val="FootnoteText"/>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w:t>
      </w:r>
      <w:r w:rsidRPr="00312A95">
        <w:rPr>
          <w:rFonts w:asciiTheme="majorHAnsi" w:hAnsiTheme="majorHAnsi"/>
          <w:bCs/>
          <w:sz w:val="16"/>
          <w:szCs w:val="16"/>
        </w:rPr>
        <w:t xml:space="preserve">El preso político Jorge Ramírez Calderón cumple trece días en huelga de hambre”, Diario de Cuba, 16 de noviembre de 2014. Disponible en: </w:t>
      </w:r>
      <w:r w:rsidRPr="00312A95">
        <w:rPr>
          <w:rFonts w:asciiTheme="majorHAnsi" w:hAnsiTheme="majorHAnsi"/>
          <w:sz w:val="16"/>
          <w:szCs w:val="16"/>
        </w:rPr>
        <w:t>http://www.diariodecuba.com/derechos-humanos/1416178102_11299.html</w:t>
      </w:r>
    </w:p>
  </w:footnote>
  <w:footnote w:id="79">
    <w:p w:rsidR="002720C7" w:rsidRPr="00312A95" w:rsidRDefault="002720C7" w:rsidP="0043543B">
      <w:pPr>
        <w:pStyle w:val="FootnoteText"/>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Once días en huelga de hambre, </w:t>
      </w:r>
      <w:proofErr w:type="spellStart"/>
      <w:r w:rsidRPr="00312A95">
        <w:rPr>
          <w:rFonts w:asciiTheme="majorHAnsi" w:hAnsiTheme="majorHAnsi"/>
          <w:sz w:val="16"/>
          <w:szCs w:val="16"/>
        </w:rPr>
        <w:t>Cubanet</w:t>
      </w:r>
      <w:proofErr w:type="spellEnd"/>
      <w:r w:rsidRPr="00312A95">
        <w:rPr>
          <w:rFonts w:asciiTheme="majorHAnsi" w:hAnsiTheme="majorHAnsi"/>
          <w:sz w:val="16"/>
          <w:szCs w:val="16"/>
        </w:rPr>
        <w:t>, 7 de noviembre de 2014. Disponible en: http://www.cubanet.org/mas-noticias/11-dias-en-huelga-de-hambre/</w:t>
      </w:r>
    </w:p>
  </w:footnote>
  <w:footnote w:id="80">
    <w:p w:rsidR="002720C7" w:rsidRPr="00312A95" w:rsidRDefault="002720C7" w:rsidP="0043543B">
      <w:pPr>
        <w:pStyle w:val="FootnoteText"/>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CIDH, </w:t>
      </w:r>
      <w:r w:rsidRPr="00A762AF">
        <w:rPr>
          <w:rFonts w:asciiTheme="majorHAnsi" w:hAnsiTheme="majorHAnsi"/>
          <w:i/>
          <w:sz w:val="16"/>
          <w:szCs w:val="16"/>
        </w:rPr>
        <w:t>Garantías para la Independencia de las y los Operadores de Justicia</w:t>
      </w:r>
      <w:r w:rsidRPr="00312A95">
        <w:rPr>
          <w:rFonts w:asciiTheme="majorHAnsi" w:hAnsiTheme="majorHAnsi"/>
          <w:sz w:val="16"/>
          <w:szCs w:val="16"/>
        </w:rPr>
        <w:t>, OEA/</w:t>
      </w:r>
      <w:proofErr w:type="spellStart"/>
      <w:r w:rsidRPr="00312A95">
        <w:rPr>
          <w:rFonts w:asciiTheme="majorHAnsi" w:hAnsiTheme="majorHAnsi"/>
          <w:sz w:val="16"/>
          <w:szCs w:val="16"/>
        </w:rPr>
        <w:t>Ser.L</w:t>
      </w:r>
      <w:proofErr w:type="spellEnd"/>
      <w:r w:rsidRPr="00312A95">
        <w:rPr>
          <w:rFonts w:asciiTheme="majorHAnsi" w:hAnsiTheme="majorHAnsi"/>
          <w:sz w:val="16"/>
          <w:szCs w:val="16"/>
        </w:rPr>
        <w:t xml:space="preserve">/V/II Doc. 44, 5 de diciembre de 2013, párr. 32. Disponible en: </w:t>
      </w:r>
      <w:hyperlink r:id="rId36" w:history="1">
        <w:r w:rsidRPr="00312A95">
          <w:rPr>
            <w:rStyle w:val="Hyperlink"/>
            <w:rFonts w:asciiTheme="majorHAnsi" w:hAnsiTheme="majorHAnsi"/>
            <w:sz w:val="16"/>
            <w:szCs w:val="16"/>
          </w:rPr>
          <w:t>http://www.oas.org/es/cidh/defensores/docs/pdf/Operadores-de-Justicia-2013.pdf</w:t>
        </w:r>
      </w:hyperlink>
      <w:r w:rsidRPr="00312A95">
        <w:rPr>
          <w:rFonts w:asciiTheme="majorHAnsi" w:hAnsiTheme="majorHAnsi"/>
          <w:sz w:val="16"/>
          <w:szCs w:val="16"/>
        </w:rPr>
        <w:t xml:space="preserve">. Ver también: CIDH, </w:t>
      </w:r>
      <w:r w:rsidRPr="00A762AF">
        <w:rPr>
          <w:rFonts w:asciiTheme="majorHAnsi" w:hAnsiTheme="majorHAnsi"/>
          <w:i/>
          <w:sz w:val="16"/>
          <w:szCs w:val="16"/>
        </w:rPr>
        <w:t>Informe Anual 2011</w:t>
      </w:r>
      <w:r w:rsidRPr="00312A95">
        <w:rPr>
          <w:rFonts w:asciiTheme="majorHAnsi" w:hAnsiTheme="majorHAnsi"/>
          <w:sz w:val="16"/>
          <w:szCs w:val="16"/>
        </w:rPr>
        <w:t xml:space="preserve">, Capítulo IV, Cuba, párr. 215; CIDH, </w:t>
      </w:r>
      <w:r w:rsidRPr="00A762AF">
        <w:rPr>
          <w:rFonts w:asciiTheme="majorHAnsi" w:hAnsiTheme="majorHAnsi"/>
          <w:i/>
          <w:sz w:val="16"/>
          <w:szCs w:val="16"/>
        </w:rPr>
        <w:t>Informe Anual 2012</w:t>
      </w:r>
      <w:r w:rsidRPr="00312A95">
        <w:rPr>
          <w:rFonts w:asciiTheme="majorHAnsi" w:hAnsiTheme="majorHAnsi"/>
          <w:sz w:val="16"/>
          <w:szCs w:val="16"/>
        </w:rPr>
        <w:t>, Capítulo IV Cuba, párr. 113 y 114.</w:t>
      </w:r>
    </w:p>
  </w:footnote>
  <w:footnote w:id="81">
    <w:p w:rsidR="002720C7" w:rsidRPr="00312A95" w:rsidRDefault="002720C7" w:rsidP="0043543B">
      <w:pPr>
        <w:spacing w:after="120"/>
        <w:ind w:firstLine="720"/>
        <w:jc w:val="both"/>
        <w:rPr>
          <w:rFonts w:asciiTheme="majorHAnsi" w:hAnsiTheme="majorHAnsi"/>
          <w:sz w:val="16"/>
          <w:szCs w:val="16"/>
          <w:lang w:val="es-ES"/>
        </w:rPr>
      </w:pPr>
      <w:r w:rsidRPr="00312A95">
        <w:rPr>
          <w:rStyle w:val="FootnoteReference"/>
          <w:rFonts w:asciiTheme="majorHAnsi" w:hAnsiTheme="majorHAnsi"/>
          <w:sz w:val="16"/>
          <w:szCs w:val="16"/>
          <w:lang w:val="es-ES"/>
        </w:rPr>
        <w:footnoteRef/>
      </w:r>
      <w:r w:rsidRPr="00312A95">
        <w:rPr>
          <w:rFonts w:asciiTheme="majorHAnsi" w:hAnsiTheme="majorHAnsi"/>
          <w:sz w:val="16"/>
          <w:szCs w:val="16"/>
          <w:lang w:val="es-ES"/>
        </w:rPr>
        <w:t xml:space="preserve"> Como lo ha observado la Corte Interamericana, “la ambigüedad en la formulación de los tipos penales genera dudas y abre el campo al arbitrio de la autoridad, particularmente indeseable cuando se trata de establecer la responsabilidad penal de los individuos y sancionarla con penas que afectan severamente bienes fundamentales, como la vida o la libertad”. Véase, por ejemplo, Corte IDH, Caso Castillo </w:t>
      </w:r>
      <w:proofErr w:type="spellStart"/>
      <w:r w:rsidRPr="00312A95">
        <w:rPr>
          <w:rFonts w:asciiTheme="majorHAnsi" w:hAnsiTheme="majorHAnsi"/>
          <w:sz w:val="16"/>
          <w:szCs w:val="16"/>
          <w:lang w:val="es-ES"/>
        </w:rPr>
        <w:t>Petruzzi</w:t>
      </w:r>
      <w:proofErr w:type="spellEnd"/>
      <w:r w:rsidRPr="00312A95">
        <w:rPr>
          <w:rFonts w:asciiTheme="majorHAnsi" w:hAnsiTheme="majorHAnsi"/>
          <w:sz w:val="16"/>
          <w:szCs w:val="16"/>
          <w:lang w:val="es-ES"/>
        </w:rPr>
        <w:t xml:space="preserve"> y otros, Sentencia del 30 de mayo de 1999, Serie C. N° 52, párr. 121.</w:t>
      </w:r>
    </w:p>
  </w:footnote>
  <w:footnote w:id="82">
    <w:p w:rsidR="002720C7" w:rsidRPr="00312A95" w:rsidRDefault="002720C7" w:rsidP="0043543B">
      <w:pPr>
        <w:spacing w:after="120"/>
        <w:ind w:firstLine="720"/>
        <w:jc w:val="both"/>
        <w:rPr>
          <w:rFonts w:asciiTheme="majorHAnsi" w:hAnsiTheme="majorHAnsi"/>
          <w:sz w:val="16"/>
          <w:szCs w:val="16"/>
          <w:lang w:val="es-ES"/>
        </w:rPr>
      </w:pPr>
      <w:r w:rsidRPr="00312A95">
        <w:rPr>
          <w:rStyle w:val="FootnoteReference"/>
          <w:rFonts w:asciiTheme="majorHAnsi" w:hAnsiTheme="majorHAnsi"/>
          <w:sz w:val="16"/>
          <w:szCs w:val="16"/>
          <w:lang w:val="es-ES"/>
        </w:rPr>
        <w:footnoteRef/>
      </w:r>
      <w:r w:rsidRPr="00312A95">
        <w:rPr>
          <w:rFonts w:asciiTheme="majorHAnsi" w:hAnsiTheme="majorHAnsi"/>
          <w:sz w:val="16"/>
          <w:szCs w:val="16"/>
          <w:lang w:val="es-ES"/>
        </w:rPr>
        <w:t xml:space="preserve"> De acuerdo al Estado de Cuba, la aplicación de la pena de muerte es de carácter excepcional y sólo para la comisión de los delitos más graves.  El Código Penal cubano establece que:</w:t>
      </w:r>
    </w:p>
    <w:p w:rsidR="002720C7" w:rsidRPr="00312A95" w:rsidRDefault="002720C7" w:rsidP="0043543B">
      <w:pPr>
        <w:spacing w:after="120"/>
        <w:ind w:firstLine="720"/>
        <w:jc w:val="both"/>
        <w:rPr>
          <w:rFonts w:asciiTheme="majorHAnsi" w:hAnsiTheme="majorHAnsi"/>
          <w:sz w:val="16"/>
          <w:szCs w:val="16"/>
          <w:lang w:val="es-ES"/>
        </w:rPr>
      </w:pPr>
      <w:r w:rsidRPr="00312A95">
        <w:rPr>
          <w:rFonts w:asciiTheme="majorHAnsi" w:hAnsiTheme="majorHAnsi"/>
          <w:sz w:val="16"/>
          <w:szCs w:val="16"/>
          <w:lang w:val="es-ES"/>
        </w:rPr>
        <w:t>Artículo 29.1. La sanción de muerte es de carácter excepcional, y sólo se aplica por el tribunal en los casos más graves de comisión de los delitos para los que se halla establecida.</w:t>
      </w:r>
    </w:p>
    <w:p w:rsidR="002720C7" w:rsidRPr="00312A95" w:rsidRDefault="002720C7" w:rsidP="0043543B">
      <w:pPr>
        <w:spacing w:after="120"/>
        <w:ind w:firstLine="720"/>
        <w:jc w:val="both"/>
        <w:rPr>
          <w:rFonts w:asciiTheme="majorHAnsi" w:hAnsiTheme="majorHAnsi"/>
          <w:sz w:val="16"/>
          <w:szCs w:val="16"/>
          <w:lang w:val="es-ES"/>
        </w:rPr>
      </w:pPr>
      <w:r w:rsidRPr="00312A95">
        <w:rPr>
          <w:rFonts w:asciiTheme="majorHAnsi" w:hAnsiTheme="majorHAnsi"/>
          <w:sz w:val="16"/>
          <w:szCs w:val="16"/>
          <w:lang w:val="es-ES"/>
        </w:rPr>
        <w:t>2. La sanción de</w:t>
      </w:r>
      <w:r w:rsidRPr="00312A95">
        <w:rPr>
          <w:rFonts w:asciiTheme="majorHAnsi" w:hAnsiTheme="majorHAnsi"/>
          <w:b/>
          <w:sz w:val="16"/>
          <w:szCs w:val="16"/>
          <w:lang w:val="es-ES"/>
        </w:rPr>
        <w:t xml:space="preserve"> </w:t>
      </w:r>
      <w:r w:rsidRPr="00312A95">
        <w:rPr>
          <w:rFonts w:asciiTheme="majorHAnsi" w:hAnsiTheme="majorHAnsi"/>
          <w:sz w:val="16"/>
          <w:szCs w:val="16"/>
          <w:lang w:val="es-ES"/>
        </w:rPr>
        <w:t>muerte no puede imponerse a los menores de 20 años de edad ni a las mujeres que cometieron el delito estando encinta o que lo estén al momento de dictarse la sentencia.</w:t>
      </w:r>
    </w:p>
    <w:p w:rsidR="002720C7" w:rsidRPr="00312A95" w:rsidRDefault="002720C7" w:rsidP="0043543B">
      <w:pPr>
        <w:spacing w:after="120"/>
        <w:ind w:firstLine="720"/>
        <w:jc w:val="both"/>
        <w:rPr>
          <w:rFonts w:asciiTheme="majorHAnsi" w:hAnsiTheme="majorHAnsi"/>
          <w:sz w:val="16"/>
          <w:szCs w:val="16"/>
          <w:lang w:val="es-ES"/>
        </w:rPr>
      </w:pPr>
      <w:r w:rsidRPr="00312A95">
        <w:rPr>
          <w:rFonts w:asciiTheme="majorHAnsi" w:hAnsiTheme="majorHAnsi"/>
          <w:sz w:val="16"/>
          <w:szCs w:val="16"/>
          <w:lang w:val="es-ES"/>
        </w:rPr>
        <w:t>3. La sanción de muerte se ejecuta por fusilamiento.</w:t>
      </w:r>
    </w:p>
  </w:footnote>
  <w:footnote w:id="83">
    <w:p w:rsidR="002720C7" w:rsidRPr="00312A95" w:rsidRDefault="002720C7" w:rsidP="0043543B">
      <w:pPr>
        <w:pStyle w:val="FootnoteText"/>
        <w:spacing w:after="120"/>
        <w:ind w:firstLine="720"/>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Ver CIDH, Informe Anual, Capítulo IV, Cuba.</w:t>
      </w:r>
    </w:p>
  </w:footnote>
  <w:footnote w:id="84">
    <w:p w:rsidR="002720C7" w:rsidRPr="00312A95" w:rsidRDefault="002720C7" w:rsidP="0043543B">
      <w:pPr>
        <w:pStyle w:val="FootnoteText"/>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lang w:val="es-ES_tradnl"/>
        </w:rPr>
        <w:footnoteRef/>
      </w:r>
      <w:r w:rsidRPr="00312A95">
        <w:rPr>
          <w:rFonts w:asciiTheme="majorHAnsi" w:hAnsiTheme="majorHAnsi"/>
          <w:sz w:val="16"/>
          <w:szCs w:val="16"/>
          <w:lang w:val="es-ES_tradnl"/>
        </w:rPr>
        <w:t xml:space="preserve"> Consejo de Ministros, Decreto No. 217 de 1997, 22 de abril de 1997. Disponible en:  </w:t>
      </w:r>
      <w:hyperlink r:id="rId37" w:history="1">
        <w:r w:rsidRPr="00312A95">
          <w:rPr>
            <w:rStyle w:val="Hyperlink"/>
            <w:rFonts w:asciiTheme="majorHAnsi" w:hAnsiTheme="majorHAnsi"/>
            <w:color w:val="auto"/>
            <w:sz w:val="16"/>
            <w:szCs w:val="16"/>
            <w:lang w:val="es-ES_tradnl"/>
          </w:rPr>
          <w:t>http://www.gacetaoficial.cu/html/regulacionesmigratoriasparaC.H.html</w:t>
        </w:r>
      </w:hyperlink>
      <w:r w:rsidRPr="00312A95">
        <w:rPr>
          <w:rFonts w:asciiTheme="majorHAnsi" w:hAnsiTheme="majorHAnsi"/>
          <w:sz w:val="16"/>
          <w:szCs w:val="16"/>
          <w:lang w:val="es-ES_tradnl"/>
        </w:rPr>
        <w:t xml:space="preserve"> [Consultado el 7 de diciembre de 2012]. </w:t>
      </w:r>
    </w:p>
  </w:footnote>
  <w:footnote w:id="85">
    <w:p w:rsidR="002720C7" w:rsidRPr="00312A95" w:rsidRDefault="002720C7" w:rsidP="0043543B">
      <w:pPr>
        <w:pStyle w:val="FootnoteText"/>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rPr>
        <w:footnoteRef/>
      </w:r>
      <w:r w:rsidRPr="00312A95">
        <w:rPr>
          <w:rFonts w:asciiTheme="majorHAnsi" w:hAnsiTheme="majorHAnsi"/>
          <w:sz w:val="16"/>
          <w:szCs w:val="16"/>
          <w:lang w:val="es-ES_tradnl"/>
        </w:rPr>
        <w:t xml:space="preserve"> </w:t>
      </w:r>
      <w:proofErr w:type="spellStart"/>
      <w:r w:rsidRPr="00312A95">
        <w:rPr>
          <w:rFonts w:asciiTheme="majorHAnsi" w:hAnsiTheme="majorHAnsi"/>
          <w:sz w:val="16"/>
          <w:szCs w:val="16"/>
          <w:lang w:val="es-ES_tradnl"/>
        </w:rPr>
        <w:t>Cubalex</w:t>
      </w:r>
      <w:proofErr w:type="spellEnd"/>
      <w:r w:rsidRPr="00312A95">
        <w:rPr>
          <w:rFonts w:asciiTheme="majorHAnsi" w:hAnsiTheme="majorHAnsi"/>
          <w:sz w:val="16"/>
          <w:szCs w:val="16"/>
          <w:lang w:val="es-ES_tradnl"/>
        </w:rPr>
        <w:t xml:space="preserve">, </w:t>
      </w:r>
      <w:r w:rsidRPr="00312A95">
        <w:rPr>
          <w:rFonts w:asciiTheme="majorHAnsi" w:hAnsiTheme="majorHAnsi"/>
          <w:i/>
          <w:sz w:val="16"/>
          <w:szCs w:val="16"/>
          <w:lang w:val="es-ES_tradnl"/>
        </w:rPr>
        <w:t>Informe sobre la situación discriminación contra las mujeres en Cuba</w:t>
      </w:r>
      <w:r w:rsidRPr="00312A95">
        <w:rPr>
          <w:rFonts w:asciiTheme="majorHAnsi" w:hAnsiTheme="majorHAnsi"/>
          <w:sz w:val="16"/>
          <w:szCs w:val="16"/>
          <w:lang w:val="es-ES_tradnl"/>
        </w:rPr>
        <w:t>. 2013 [Documento en el archivo de la Comisión].</w:t>
      </w:r>
    </w:p>
  </w:footnote>
  <w:footnote w:id="86">
    <w:p w:rsidR="002720C7" w:rsidRPr="00312A95" w:rsidRDefault="002720C7" w:rsidP="0043543B">
      <w:pPr>
        <w:pStyle w:val="FootnoteText"/>
        <w:spacing w:after="120"/>
        <w:ind w:firstLine="720"/>
        <w:jc w:val="both"/>
        <w:rPr>
          <w:rFonts w:asciiTheme="majorHAnsi" w:hAnsiTheme="majorHAnsi"/>
          <w:sz w:val="16"/>
          <w:szCs w:val="16"/>
          <w:lang w:val="en-US"/>
        </w:rPr>
      </w:pPr>
      <w:r w:rsidRPr="00312A95">
        <w:rPr>
          <w:rStyle w:val="FootnoteReference"/>
          <w:rFonts w:asciiTheme="majorHAnsi" w:hAnsiTheme="majorHAnsi"/>
          <w:sz w:val="16"/>
          <w:szCs w:val="16"/>
        </w:rPr>
        <w:footnoteRef/>
      </w:r>
      <w:r w:rsidRPr="00312A95">
        <w:rPr>
          <w:rFonts w:asciiTheme="majorHAnsi" w:hAnsiTheme="majorHAnsi"/>
          <w:sz w:val="16"/>
          <w:szCs w:val="16"/>
          <w:lang w:val="en-US"/>
        </w:rPr>
        <w:t xml:space="preserve"> Human Rights Watch, </w:t>
      </w:r>
      <w:r w:rsidRPr="00312A95">
        <w:rPr>
          <w:rFonts w:asciiTheme="majorHAnsi" w:hAnsiTheme="majorHAnsi"/>
          <w:i/>
          <w:sz w:val="16"/>
          <w:szCs w:val="16"/>
          <w:lang w:val="en-US"/>
        </w:rPr>
        <w:t>World Report 2013</w:t>
      </w:r>
      <w:r w:rsidRPr="00312A95">
        <w:rPr>
          <w:rFonts w:asciiTheme="majorHAnsi" w:hAnsiTheme="majorHAnsi"/>
          <w:sz w:val="16"/>
          <w:szCs w:val="16"/>
          <w:lang w:val="en-US"/>
        </w:rPr>
        <w:t xml:space="preserve">.  </w:t>
      </w:r>
    </w:p>
  </w:footnote>
  <w:footnote w:id="87">
    <w:p w:rsidR="002720C7" w:rsidRPr="00312A95" w:rsidRDefault="002720C7" w:rsidP="0043543B">
      <w:pPr>
        <w:pStyle w:val="FootnoteText"/>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lang w:val="es-ES_tradnl"/>
        </w:rPr>
        <w:footnoteRef/>
      </w:r>
      <w:r w:rsidRPr="00312A95">
        <w:rPr>
          <w:rFonts w:asciiTheme="majorHAnsi" w:hAnsiTheme="majorHAnsi"/>
          <w:sz w:val="16"/>
          <w:szCs w:val="16"/>
          <w:lang w:val="es-ES_tradnl"/>
        </w:rPr>
        <w:t xml:space="preserve"> Consejo de Ministros, Decreto No. 293 de 2011, publicado en la Gaceta Oficial el 16 de noviembre de 2011. </w:t>
      </w:r>
    </w:p>
  </w:footnote>
  <w:footnote w:id="88">
    <w:p w:rsidR="002720C7" w:rsidRPr="00312A95" w:rsidRDefault="002720C7" w:rsidP="0043543B">
      <w:pPr>
        <w:pStyle w:val="FootnoteText"/>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lang w:val="es-ES_tradnl"/>
        </w:rPr>
        <w:footnoteRef/>
      </w:r>
      <w:r w:rsidRPr="00312A95">
        <w:rPr>
          <w:rFonts w:asciiTheme="majorHAnsi" w:hAnsiTheme="majorHAnsi"/>
          <w:sz w:val="16"/>
          <w:szCs w:val="16"/>
          <w:lang w:val="es-ES_tradnl"/>
        </w:rPr>
        <w:t xml:space="preserve"> Consejo de Ministros, Ley No. 1312, Ley de Migración, 20 de septiembre de 1976, artículo 1.</w:t>
      </w:r>
    </w:p>
  </w:footnote>
  <w:footnote w:id="89">
    <w:p w:rsidR="002720C7" w:rsidRPr="00312A95" w:rsidRDefault="002720C7" w:rsidP="0043543B">
      <w:pPr>
        <w:pStyle w:val="FootnoteText"/>
        <w:spacing w:after="120"/>
        <w:ind w:firstLine="720"/>
        <w:rPr>
          <w:rFonts w:asciiTheme="majorHAnsi" w:hAnsiTheme="majorHAnsi"/>
          <w:sz w:val="16"/>
          <w:szCs w:val="16"/>
          <w:lang w:val="en-US"/>
        </w:rPr>
      </w:pPr>
      <w:r w:rsidRPr="00312A95">
        <w:rPr>
          <w:rStyle w:val="FootnoteReference"/>
          <w:rFonts w:asciiTheme="majorHAnsi" w:hAnsiTheme="majorHAnsi"/>
          <w:sz w:val="16"/>
          <w:szCs w:val="16"/>
        </w:rPr>
        <w:footnoteRef/>
      </w:r>
      <w:r w:rsidRPr="00312A95">
        <w:rPr>
          <w:rFonts w:asciiTheme="majorHAnsi" w:hAnsiTheme="majorHAnsi"/>
          <w:sz w:val="16"/>
          <w:szCs w:val="16"/>
          <w:lang w:val="en-US"/>
        </w:rPr>
        <w:t xml:space="preserve"> Human Rights Watch, </w:t>
      </w:r>
      <w:r w:rsidRPr="00312A95">
        <w:rPr>
          <w:rFonts w:asciiTheme="majorHAnsi" w:hAnsiTheme="majorHAnsi"/>
          <w:i/>
          <w:sz w:val="16"/>
          <w:szCs w:val="16"/>
          <w:lang w:val="en-US"/>
        </w:rPr>
        <w:t>World Report 2014</w:t>
      </w:r>
      <w:r w:rsidRPr="00312A95">
        <w:rPr>
          <w:rFonts w:asciiTheme="majorHAnsi" w:hAnsiTheme="majorHAnsi"/>
          <w:sz w:val="16"/>
          <w:szCs w:val="16"/>
          <w:lang w:val="en-US"/>
        </w:rPr>
        <w:t>, Cuba, p. 2; available at http://www.hrw.org/world-report/2014/country-chapters/cuba?page=2.</w:t>
      </w:r>
    </w:p>
  </w:footnote>
  <w:footnote w:id="90">
    <w:p w:rsidR="002720C7" w:rsidRPr="00312A95" w:rsidRDefault="002720C7" w:rsidP="0043543B">
      <w:pPr>
        <w:pStyle w:val="FootnoteText"/>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Informe de la Comisión Cubana de Derechos Humanos y Reconciliación Nacional, Algunos Actos de Represión Política en el mes de junio de 2013.</w:t>
      </w:r>
    </w:p>
  </w:footnote>
  <w:footnote w:id="91">
    <w:p w:rsidR="002720C7" w:rsidRPr="00312A95" w:rsidRDefault="002720C7" w:rsidP="0043543B">
      <w:pPr>
        <w:pStyle w:val="FootnoteText"/>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lang w:val="es-ES_tradnl"/>
        </w:rPr>
        <w:footnoteRef/>
      </w:r>
      <w:r w:rsidRPr="00312A95">
        <w:rPr>
          <w:rFonts w:asciiTheme="majorHAnsi" w:hAnsiTheme="majorHAnsi"/>
          <w:sz w:val="16"/>
          <w:szCs w:val="16"/>
          <w:lang w:val="es-ES_tradnl"/>
        </w:rPr>
        <w:t xml:space="preserve"> Consejo de Ministros, Decreto Ley N° 302, 16 de Octubre de 2012, artículo 24.1 literal f).</w:t>
      </w:r>
    </w:p>
  </w:footnote>
  <w:footnote w:id="92">
    <w:p w:rsidR="002720C7" w:rsidRPr="00312A95" w:rsidRDefault="002720C7" w:rsidP="0043543B">
      <w:pPr>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lang w:val="es-ES_tradnl"/>
        </w:rPr>
        <w:footnoteRef/>
      </w:r>
      <w:r w:rsidRPr="00312A95">
        <w:rPr>
          <w:rFonts w:asciiTheme="majorHAnsi" w:hAnsiTheme="majorHAnsi"/>
          <w:sz w:val="16"/>
          <w:szCs w:val="16"/>
          <w:lang w:val="es-ES_tradnl"/>
        </w:rPr>
        <w:t xml:space="preserve"> Consejo de Ministros, Decreto Ley N° 302, 16 de Octubre de 2012, artículo 9.2. El Decreto-Ley N° 302 de 2012 permite solicitar prórrogas de estancia en el exterior en caso de que se excedan los 24 meses, las cuales serán otorgadas por un consulado cubano.</w:t>
      </w:r>
    </w:p>
  </w:footnote>
  <w:footnote w:id="93">
    <w:p w:rsidR="002720C7" w:rsidRPr="00312A95" w:rsidRDefault="002720C7" w:rsidP="0043543B">
      <w:pPr>
        <w:pStyle w:val="FootnoteText"/>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Observatorio Cubano de Derechos Humanos, Informe, Detenciones Arbitrarias en Cuba (Octubre, 2014). Disponible en: http://observacuba.org/detenciones-arbitrarias-en-cuba-octubre-2014/</w:t>
      </w:r>
    </w:p>
  </w:footnote>
  <w:footnote w:id="94">
    <w:p w:rsidR="002720C7" w:rsidRPr="00312A95" w:rsidRDefault="002720C7" w:rsidP="0043543B">
      <w:pPr>
        <w:pStyle w:val="FootnoteText"/>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rPr>
        <w:footnoteRef/>
      </w:r>
      <w:r w:rsidRPr="00312A95">
        <w:rPr>
          <w:rFonts w:asciiTheme="majorHAnsi" w:hAnsiTheme="majorHAnsi"/>
          <w:sz w:val="16"/>
          <w:szCs w:val="16"/>
          <w:lang w:val="es-ES_tradnl"/>
        </w:rPr>
        <w:t xml:space="preserve"> ACNUR, </w:t>
      </w:r>
      <w:r w:rsidRPr="00312A95">
        <w:rPr>
          <w:rFonts w:asciiTheme="majorHAnsi" w:hAnsiTheme="majorHAnsi"/>
          <w:i/>
          <w:sz w:val="16"/>
          <w:szCs w:val="16"/>
          <w:lang w:val="es-ES_tradnl"/>
        </w:rPr>
        <w:t>Tendencias Globales 2013</w:t>
      </w:r>
      <w:r w:rsidRPr="00312A95">
        <w:rPr>
          <w:rFonts w:asciiTheme="majorHAnsi" w:hAnsiTheme="majorHAnsi"/>
          <w:sz w:val="16"/>
          <w:szCs w:val="16"/>
          <w:lang w:val="es-ES_tradnl"/>
        </w:rPr>
        <w:t xml:space="preserve">. Ginebra, 2014, Tabla 2, Disponible en: </w:t>
      </w:r>
      <w:r w:rsidRPr="00312A95">
        <w:rPr>
          <w:rFonts w:asciiTheme="majorHAnsi" w:hAnsiTheme="majorHAnsi"/>
          <w:sz w:val="16"/>
          <w:szCs w:val="16"/>
        </w:rPr>
        <w:t>http://unhcr.org/trends2013/.</w:t>
      </w:r>
    </w:p>
  </w:footnote>
  <w:footnote w:id="95">
    <w:p w:rsidR="002720C7" w:rsidRPr="00312A95" w:rsidRDefault="002720C7" w:rsidP="0043543B">
      <w:pPr>
        <w:pStyle w:val="FootnoteText"/>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w:t>
      </w:r>
      <w:r w:rsidRPr="00312A95">
        <w:rPr>
          <w:rFonts w:asciiTheme="majorHAnsi" w:hAnsiTheme="majorHAnsi"/>
          <w:sz w:val="16"/>
          <w:szCs w:val="16"/>
          <w:lang w:val="es-ES_tradnl"/>
        </w:rPr>
        <w:t xml:space="preserve">ONU, División de Población, Departamento de Asuntos Económicos y Sociales, </w:t>
      </w:r>
      <w:proofErr w:type="spellStart"/>
      <w:r w:rsidRPr="00312A95">
        <w:rPr>
          <w:rFonts w:asciiTheme="majorHAnsi" w:hAnsiTheme="majorHAnsi"/>
          <w:sz w:val="16"/>
          <w:szCs w:val="16"/>
          <w:lang w:val="es-ES_tradnl"/>
        </w:rPr>
        <w:t>Trends</w:t>
      </w:r>
      <w:proofErr w:type="spellEnd"/>
      <w:r w:rsidRPr="00312A95">
        <w:rPr>
          <w:rFonts w:asciiTheme="majorHAnsi" w:hAnsiTheme="majorHAnsi"/>
          <w:sz w:val="16"/>
          <w:szCs w:val="16"/>
          <w:lang w:val="es-ES_tradnl"/>
        </w:rPr>
        <w:t xml:space="preserve"> in International </w:t>
      </w:r>
      <w:proofErr w:type="spellStart"/>
      <w:r w:rsidRPr="00312A95">
        <w:rPr>
          <w:rFonts w:asciiTheme="majorHAnsi" w:hAnsiTheme="majorHAnsi"/>
          <w:sz w:val="16"/>
          <w:szCs w:val="16"/>
          <w:lang w:val="es-ES_tradnl"/>
        </w:rPr>
        <w:t>Migrant</w:t>
      </w:r>
      <w:proofErr w:type="spellEnd"/>
      <w:r w:rsidRPr="00312A95">
        <w:rPr>
          <w:rFonts w:asciiTheme="majorHAnsi" w:hAnsiTheme="majorHAnsi"/>
          <w:sz w:val="16"/>
          <w:szCs w:val="16"/>
          <w:lang w:val="es-ES_tradnl"/>
        </w:rPr>
        <w:t xml:space="preserve"> Stock: </w:t>
      </w:r>
      <w:proofErr w:type="spellStart"/>
      <w:r w:rsidRPr="00312A95">
        <w:rPr>
          <w:rFonts w:asciiTheme="majorHAnsi" w:hAnsiTheme="majorHAnsi"/>
          <w:sz w:val="16"/>
          <w:szCs w:val="16"/>
          <w:lang w:val="es-ES_tradnl"/>
        </w:rPr>
        <w:t>Migrants</w:t>
      </w:r>
      <w:proofErr w:type="spellEnd"/>
      <w:r w:rsidRPr="00312A95">
        <w:rPr>
          <w:rFonts w:asciiTheme="majorHAnsi" w:hAnsiTheme="majorHAnsi"/>
          <w:sz w:val="16"/>
          <w:szCs w:val="16"/>
          <w:lang w:val="es-ES_tradnl"/>
        </w:rPr>
        <w:t xml:space="preserve"> </w:t>
      </w:r>
      <w:proofErr w:type="spellStart"/>
      <w:r w:rsidRPr="00312A95">
        <w:rPr>
          <w:rFonts w:asciiTheme="majorHAnsi" w:hAnsiTheme="majorHAnsi"/>
          <w:sz w:val="16"/>
          <w:szCs w:val="16"/>
          <w:lang w:val="es-ES_tradnl"/>
        </w:rPr>
        <w:t>by</w:t>
      </w:r>
      <w:proofErr w:type="spellEnd"/>
      <w:r w:rsidRPr="00312A95">
        <w:rPr>
          <w:rFonts w:asciiTheme="majorHAnsi" w:hAnsiTheme="majorHAnsi"/>
          <w:sz w:val="16"/>
          <w:szCs w:val="16"/>
          <w:lang w:val="es-ES_tradnl"/>
        </w:rPr>
        <w:t xml:space="preserve"> </w:t>
      </w:r>
      <w:proofErr w:type="spellStart"/>
      <w:r w:rsidRPr="00312A95">
        <w:rPr>
          <w:rFonts w:asciiTheme="majorHAnsi" w:hAnsiTheme="majorHAnsi"/>
          <w:sz w:val="16"/>
          <w:szCs w:val="16"/>
          <w:lang w:val="es-ES_tradnl"/>
        </w:rPr>
        <w:t>Destination</w:t>
      </w:r>
      <w:proofErr w:type="spellEnd"/>
      <w:r w:rsidRPr="00312A95">
        <w:rPr>
          <w:rFonts w:asciiTheme="majorHAnsi" w:hAnsiTheme="majorHAnsi"/>
          <w:sz w:val="16"/>
          <w:szCs w:val="16"/>
          <w:lang w:val="es-ES_tradnl"/>
        </w:rPr>
        <w:t xml:space="preserve"> and </w:t>
      </w:r>
      <w:proofErr w:type="spellStart"/>
      <w:r w:rsidRPr="00312A95">
        <w:rPr>
          <w:rFonts w:asciiTheme="majorHAnsi" w:hAnsiTheme="majorHAnsi"/>
          <w:sz w:val="16"/>
          <w:szCs w:val="16"/>
          <w:lang w:val="es-ES_tradnl"/>
        </w:rPr>
        <w:t>Origin</w:t>
      </w:r>
      <w:proofErr w:type="spellEnd"/>
      <w:r w:rsidRPr="00312A95">
        <w:rPr>
          <w:rFonts w:asciiTheme="majorHAnsi" w:hAnsiTheme="majorHAnsi"/>
          <w:sz w:val="16"/>
          <w:szCs w:val="16"/>
          <w:lang w:val="es-ES_tradnl"/>
        </w:rPr>
        <w:t xml:space="preserve">. </w:t>
      </w:r>
      <w:proofErr w:type="spellStart"/>
      <w:r w:rsidRPr="00312A95">
        <w:rPr>
          <w:rFonts w:asciiTheme="majorHAnsi" w:hAnsiTheme="majorHAnsi"/>
          <w:sz w:val="16"/>
          <w:szCs w:val="16"/>
        </w:rPr>
        <w:t>Table</w:t>
      </w:r>
      <w:proofErr w:type="spellEnd"/>
      <w:r w:rsidRPr="00312A95">
        <w:rPr>
          <w:rFonts w:asciiTheme="majorHAnsi" w:hAnsiTheme="majorHAnsi"/>
          <w:sz w:val="16"/>
          <w:szCs w:val="16"/>
        </w:rPr>
        <w:t xml:space="preserve"> 10 (septiembre de 2013).</w:t>
      </w:r>
    </w:p>
  </w:footnote>
  <w:footnote w:id="96">
    <w:p w:rsidR="002720C7" w:rsidRPr="00144B8B" w:rsidRDefault="002720C7" w:rsidP="0043543B">
      <w:pPr>
        <w:pStyle w:val="FootnoteText"/>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144B8B">
        <w:rPr>
          <w:rFonts w:asciiTheme="majorHAnsi" w:hAnsiTheme="majorHAnsi"/>
          <w:sz w:val="16"/>
          <w:szCs w:val="16"/>
        </w:rPr>
        <w:t xml:space="preserve"> ACNUR, </w:t>
      </w:r>
      <w:proofErr w:type="spellStart"/>
      <w:r w:rsidRPr="00144B8B">
        <w:rPr>
          <w:rFonts w:asciiTheme="majorHAnsi" w:hAnsiTheme="majorHAnsi"/>
          <w:sz w:val="16"/>
          <w:szCs w:val="16"/>
        </w:rPr>
        <w:t>Maritime</w:t>
      </w:r>
      <w:proofErr w:type="spellEnd"/>
      <w:r w:rsidRPr="00144B8B">
        <w:rPr>
          <w:rFonts w:asciiTheme="majorHAnsi" w:hAnsiTheme="majorHAnsi"/>
          <w:sz w:val="16"/>
          <w:szCs w:val="16"/>
        </w:rPr>
        <w:t xml:space="preserve"> </w:t>
      </w:r>
      <w:proofErr w:type="spellStart"/>
      <w:r w:rsidRPr="00144B8B">
        <w:rPr>
          <w:rFonts w:asciiTheme="majorHAnsi" w:hAnsiTheme="majorHAnsi"/>
          <w:sz w:val="16"/>
          <w:szCs w:val="16"/>
        </w:rPr>
        <w:t>Incidents</w:t>
      </w:r>
      <w:proofErr w:type="spellEnd"/>
      <w:r w:rsidRPr="00144B8B">
        <w:rPr>
          <w:rFonts w:asciiTheme="majorHAnsi" w:hAnsiTheme="majorHAnsi"/>
          <w:sz w:val="16"/>
          <w:szCs w:val="16"/>
        </w:rPr>
        <w:t xml:space="preserve"> in </w:t>
      </w:r>
      <w:proofErr w:type="spellStart"/>
      <w:r w:rsidRPr="00144B8B">
        <w:rPr>
          <w:rFonts w:asciiTheme="majorHAnsi" w:hAnsiTheme="majorHAnsi"/>
          <w:sz w:val="16"/>
          <w:szCs w:val="16"/>
        </w:rPr>
        <w:t>the</w:t>
      </w:r>
      <w:proofErr w:type="spellEnd"/>
      <w:r w:rsidRPr="00144B8B">
        <w:rPr>
          <w:rFonts w:asciiTheme="majorHAnsi" w:hAnsiTheme="majorHAnsi"/>
          <w:sz w:val="16"/>
          <w:szCs w:val="16"/>
        </w:rPr>
        <w:t xml:space="preserve"> </w:t>
      </w:r>
      <w:proofErr w:type="spellStart"/>
      <w:r w:rsidRPr="00144B8B">
        <w:rPr>
          <w:rFonts w:asciiTheme="majorHAnsi" w:hAnsiTheme="majorHAnsi"/>
          <w:sz w:val="16"/>
          <w:szCs w:val="16"/>
        </w:rPr>
        <w:t>Caribbean</w:t>
      </w:r>
      <w:proofErr w:type="spellEnd"/>
      <w:r w:rsidRPr="00144B8B">
        <w:rPr>
          <w:rFonts w:asciiTheme="majorHAnsi" w:hAnsiTheme="majorHAnsi"/>
          <w:sz w:val="16"/>
          <w:szCs w:val="16"/>
        </w:rPr>
        <w:t xml:space="preserve"> in 2014 (11 de febrero de 2014). </w:t>
      </w:r>
    </w:p>
  </w:footnote>
  <w:footnote w:id="97">
    <w:p w:rsidR="002720C7" w:rsidRPr="00312A95" w:rsidRDefault="002720C7" w:rsidP="0043543B">
      <w:pPr>
        <w:pStyle w:val="FootnoteText"/>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lang w:val="es-ES_tradnl"/>
        </w:rPr>
        <w:footnoteRef/>
      </w:r>
      <w:r w:rsidRPr="00312A95">
        <w:rPr>
          <w:rFonts w:asciiTheme="majorHAnsi" w:hAnsiTheme="majorHAnsi"/>
          <w:sz w:val="16"/>
          <w:szCs w:val="16"/>
          <w:lang w:val="es-ES_tradnl"/>
        </w:rPr>
        <w:t xml:space="preserve"> La elaboración de este aparte del informe fue asignada por la Comisión Interamericana a la Relatoría Especial para la Libertad de Expresión.</w:t>
      </w:r>
    </w:p>
  </w:footnote>
  <w:footnote w:id="98">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CIDH</w:t>
      </w:r>
      <w:r w:rsidR="00A762AF">
        <w:rPr>
          <w:rFonts w:asciiTheme="majorHAnsi" w:hAnsiTheme="majorHAnsi" w:cs="Calibri"/>
          <w:sz w:val="16"/>
          <w:szCs w:val="16"/>
        </w:rPr>
        <w:t>,</w:t>
      </w:r>
      <w:r w:rsidRPr="00312A95">
        <w:rPr>
          <w:rFonts w:asciiTheme="majorHAnsi" w:hAnsiTheme="majorHAnsi" w:cs="Calibri"/>
          <w:sz w:val="16"/>
          <w:szCs w:val="16"/>
        </w:rPr>
        <w:t xml:space="preserve"> 150</w:t>
      </w:r>
      <w:r w:rsidR="00A762AF">
        <w:rPr>
          <w:rFonts w:asciiTheme="majorHAnsi" w:hAnsiTheme="majorHAnsi" w:cs="Calibri"/>
          <w:sz w:val="16"/>
          <w:szCs w:val="16"/>
        </w:rPr>
        <w:t>º p</w:t>
      </w:r>
      <w:r w:rsidRPr="00312A95">
        <w:rPr>
          <w:rFonts w:asciiTheme="majorHAnsi" w:hAnsiTheme="majorHAnsi" w:cs="Calibri"/>
          <w:sz w:val="16"/>
          <w:szCs w:val="16"/>
        </w:rPr>
        <w:t xml:space="preserve">eriodo </w:t>
      </w:r>
      <w:r w:rsidR="00A762AF">
        <w:rPr>
          <w:rFonts w:asciiTheme="majorHAnsi" w:hAnsiTheme="majorHAnsi" w:cs="Calibri"/>
          <w:sz w:val="16"/>
          <w:szCs w:val="16"/>
        </w:rPr>
        <w:t xml:space="preserve">ordinario </w:t>
      </w:r>
      <w:r w:rsidRPr="00312A95">
        <w:rPr>
          <w:rFonts w:asciiTheme="majorHAnsi" w:hAnsiTheme="majorHAnsi" w:cs="Calibri"/>
          <w:sz w:val="16"/>
          <w:szCs w:val="16"/>
        </w:rPr>
        <w:t xml:space="preserve">de </w:t>
      </w:r>
      <w:r w:rsidR="00A762AF">
        <w:rPr>
          <w:rFonts w:asciiTheme="majorHAnsi" w:hAnsiTheme="majorHAnsi" w:cs="Calibri"/>
          <w:sz w:val="16"/>
          <w:szCs w:val="16"/>
        </w:rPr>
        <w:t>s</w:t>
      </w:r>
      <w:r w:rsidRPr="00312A95">
        <w:rPr>
          <w:rFonts w:asciiTheme="majorHAnsi" w:hAnsiTheme="majorHAnsi" w:cs="Calibri"/>
          <w:sz w:val="16"/>
          <w:szCs w:val="16"/>
        </w:rPr>
        <w:t xml:space="preserve">esiones. </w:t>
      </w:r>
      <w:r w:rsidRPr="00A762AF">
        <w:rPr>
          <w:rFonts w:asciiTheme="majorHAnsi" w:hAnsiTheme="majorHAnsi" w:cs="Calibri"/>
          <w:i/>
          <w:sz w:val="16"/>
          <w:szCs w:val="16"/>
        </w:rPr>
        <w:t>Audiencia Situación de Derechos Humanos de los Periodistas en Cuba</w:t>
      </w:r>
      <w:r w:rsidRPr="00312A95">
        <w:rPr>
          <w:rFonts w:asciiTheme="majorHAnsi" w:hAnsiTheme="majorHAnsi" w:cs="Calibri"/>
          <w:sz w:val="16"/>
          <w:szCs w:val="16"/>
        </w:rPr>
        <w:t xml:space="preserve">. 25 de marzo de 2014. Disponible para consulta en: </w:t>
      </w:r>
      <w:hyperlink r:id="rId38" w:history="1">
        <w:r w:rsidRPr="00312A95">
          <w:rPr>
            <w:rStyle w:val="Hyperlink"/>
            <w:rFonts w:asciiTheme="majorHAnsi" w:hAnsiTheme="majorHAnsi" w:cs="Calibri"/>
            <w:sz w:val="16"/>
            <w:szCs w:val="16"/>
          </w:rPr>
          <w:t>http://www.oas.org/es/cidh/multimedia/sesiones/150/default.asp</w:t>
        </w:r>
      </w:hyperlink>
      <w:r w:rsidRPr="00312A95">
        <w:rPr>
          <w:rFonts w:asciiTheme="majorHAnsi" w:hAnsiTheme="majorHAnsi" w:cs="Calibri"/>
          <w:sz w:val="16"/>
          <w:szCs w:val="16"/>
        </w:rPr>
        <w:t xml:space="preserve">; CIDH. 13 de mayo de 2014. </w:t>
      </w:r>
      <w:hyperlink r:id="rId39" w:history="1">
        <w:r w:rsidRPr="00312A95">
          <w:rPr>
            <w:rStyle w:val="Hyperlink"/>
            <w:rFonts w:asciiTheme="majorHAnsi" w:hAnsiTheme="majorHAnsi" w:cs="Calibri"/>
            <w:i/>
            <w:sz w:val="16"/>
            <w:szCs w:val="16"/>
          </w:rPr>
          <w:t>Comunicado de Prensa 35A/14. Informe sobre el 150 Período de Sesiones de la CIDH</w:t>
        </w:r>
      </w:hyperlink>
      <w:r w:rsidRPr="00312A95">
        <w:rPr>
          <w:rFonts w:asciiTheme="majorHAnsi" w:hAnsiTheme="majorHAnsi" w:cs="Calibri"/>
          <w:sz w:val="16"/>
          <w:szCs w:val="16"/>
        </w:rPr>
        <w:t xml:space="preserve">. </w:t>
      </w:r>
    </w:p>
  </w:footnote>
  <w:footnote w:id="99">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En ese sentido, los solicitantes hicieron referencia al artículo 53 de la Constitución de la República que reconoce el derecho a la libertad de palabra y prensa, alegando que este sólo se reconoce conforme a los fines de la sociedad socialista, a la vez que dispone que “la prensa, la radio, la televisión, el cine y otros medios de difusión masiva son de propiedad estatal o social y no pueden ser objeto, en ningún caso, de propiedad privada, lo que asegura su uso al servicio exclusivo del pueblo trabajador y del interés de la sociedad”. Asimismo, se refirieron a la Ley 88 de Protección de la Independencia Nacional y la Economía de Cuba de 16 de febrero de 1999, presuntamente conocida como Ley Mordaza, la cual alegan permite condenar a penas de hasta 20 años a ciudadanos cuyas acciones persigan subvertir el orden de la nación – según los solicitantes cualquier opinión acerca de la gestión política, económica y social del gobierno – y advierte de posibles castigos a cualquier ciudadano que colabore por cualquier vía con emisoras de radio o televisión, periódicos, revistas u otros medios de difusión extranjeros. Gobierno de Cuba. </w:t>
      </w:r>
      <w:hyperlink r:id="rId40" w:history="1">
        <w:r w:rsidRPr="00312A95">
          <w:rPr>
            <w:rStyle w:val="Hyperlink"/>
            <w:rFonts w:asciiTheme="majorHAnsi" w:hAnsiTheme="majorHAnsi" w:cs="Calibri"/>
            <w:sz w:val="16"/>
            <w:szCs w:val="16"/>
          </w:rPr>
          <w:t>Constitución de la República de Cuba</w:t>
        </w:r>
      </w:hyperlink>
      <w:r w:rsidRPr="00312A95">
        <w:rPr>
          <w:rFonts w:asciiTheme="majorHAnsi" w:hAnsiTheme="majorHAnsi" w:cs="Calibri"/>
          <w:sz w:val="16"/>
          <w:szCs w:val="16"/>
        </w:rPr>
        <w:t xml:space="preserve">. 24 de febrero de 1976; Cuba. Ley No.88 de Protección de la independencia nacional y la economía de Cuba. 16 de febrero de 1999. Disponible para consulta en: </w:t>
      </w:r>
      <w:hyperlink r:id="rId41" w:history="1">
        <w:r w:rsidRPr="00312A95">
          <w:rPr>
            <w:rStyle w:val="Hyperlink"/>
            <w:rFonts w:asciiTheme="majorHAnsi" w:hAnsiTheme="majorHAnsi" w:cs="Calibri"/>
            <w:sz w:val="16"/>
            <w:szCs w:val="16"/>
          </w:rPr>
          <w:t>http://www.cubanet.org/htdocs/ref/dis/021699.htm</w:t>
        </w:r>
      </w:hyperlink>
      <w:r w:rsidRPr="00312A95">
        <w:rPr>
          <w:rStyle w:val="Hyperlink"/>
          <w:rFonts w:asciiTheme="majorHAnsi" w:hAnsiTheme="majorHAnsi" w:cs="Calibri"/>
          <w:sz w:val="16"/>
          <w:szCs w:val="16"/>
        </w:rPr>
        <w:t xml:space="preserve"> </w:t>
      </w:r>
    </w:p>
  </w:footnote>
  <w:footnote w:id="100">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CIDH</w:t>
      </w:r>
      <w:r w:rsidR="00A762AF">
        <w:rPr>
          <w:rFonts w:asciiTheme="majorHAnsi" w:hAnsiTheme="majorHAnsi" w:cs="Calibri"/>
          <w:sz w:val="16"/>
          <w:szCs w:val="16"/>
        </w:rPr>
        <w:t>,</w:t>
      </w:r>
      <w:r w:rsidRPr="00312A95">
        <w:rPr>
          <w:rFonts w:asciiTheme="majorHAnsi" w:hAnsiTheme="majorHAnsi" w:cs="Calibri"/>
          <w:sz w:val="16"/>
          <w:szCs w:val="16"/>
        </w:rPr>
        <w:t xml:space="preserve"> 150</w:t>
      </w:r>
      <w:r w:rsidR="00A762AF">
        <w:rPr>
          <w:rFonts w:asciiTheme="majorHAnsi" w:hAnsiTheme="majorHAnsi" w:cs="Calibri"/>
          <w:sz w:val="16"/>
          <w:szCs w:val="16"/>
        </w:rPr>
        <w:t>º p</w:t>
      </w:r>
      <w:r w:rsidRPr="00312A95">
        <w:rPr>
          <w:rFonts w:asciiTheme="majorHAnsi" w:hAnsiTheme="majorHAnsi" w:cs="Calibri"/>
          <w:sz w:val="16"/>
          <w:szCs w:val="16"/>
        </w:rPr>
        <w:t xml:space="preserve">eriodo </w:t>
      </w:r>
      <w:r w:rsidR="00A762AF">
        <w:rPr>
          <w:rFonts w:asciiTheme="majorHAnsi" w:hAnsiTheme="majorHAnsi" w:cs="Calibri"/>
          <w:sz w:val="16"/>
          <w:szCs w:val="16"/>
        </w:rPr>
        <w:t xml:space="preserve">ordinario </w:t>
      </w:r>
      <w:r w:rsidRPr="00312A95">
        <w:rPr>
          <w:rFonts w:asciiTheme="majorHAnsi" w:hAnsiTheme="majorHAnsi" w:cs="Calibri"/>
          <w:sz w:val="16"/>
          <w:szCs w:val="16"/>
        </w:rPr>
        <w:t xml:space="preserve">de </w:t>
      </w:r>
      <w:r w:rsidR="00A762AF">
        <w:rPr>
          <w:rFonts w:asciiTheme="majorHAnsi" w:hAnsiTheme="majorHAnsi" w:cs="Calibri"/>
          <w:sz w:val="16"/>
          <w:szCs w:val="16"/>
        </w:rPr>
        <w:t>s</w:t>
      </w:r>
      <w:r w:rsidRPr="00312A95">
        <w:rPr>
          <w:rFonts w:asciiTheme="majorHAnsi" w:hAnsiTheme="majorHAnsi" w:cs="Calibri"/>
          <w:sz w:val="16"/>
          <w:szCs w:val="16"/>
        </w:rPr>
        <w:t xml:space="preserve">esiones. </w:t>
      </w:r>
      <w:r w:rsidRPr="00A762AF">
        <w:rPr>
          <w:rFonts w:asciiTheme="majorHAnsi" w:hAnsiTheme="majorHAnsi" w:cs="Calibri"/>
          <w:i/>
          <w:sz w:val="16"/>
          <w:szCs w:val="16"/>
        </w:rPr>
        <w:t>Audiencia Situación de Derechos Humanos de los Periodistas en Cuba</w:t>
      </w:r>
      <w:r w:rsidRPr="00312A95">
        <w:rPr>
          <w:rFonts w:asciiTheme="majorHAnsi" w:hAnsiTheme="majorHAnsi" w:cs="Calibri"/>
          <w:sz w:val="16"/>
          <w:szCs w:val="16"/>
        </w:rPr>
        <w:t xml:space="preserve">. 25 de marzo de 2014. Disponible para consulta en: </w:t>
      </w:r>
      <w:hyperlink r:id="rId42" w:history="1">
        <w:r w:rsidRPr="00312A95">
          <w:rPr>
            <w:rStyle w:val="Hyperlink"/>
            <w:rFonts w:asciiTheme="majorHAnsi" w:hAnsiTheme="majorHAnsi" w:cs="Calibri"/>
            <w:sz w:val="16"/>
            <w:szCs w:val="16"/>
          </w:rPr>
          <w:t>http://www.oas.org/es/cidh/multimedia/sesiones/150/default.asp</w:t>
        </w:r>
      </w:hyperlink>
      <w:r w:rsidRPr="00312A95">
        <w:rPr>
          <w:rFonts w:asciiTheme="majorHAnsi" w:hAnsiTheme="majorHAnsi" w:cs="Calibri"/>
          <w:sz w:val="16"/>
          <w:szCs w:val="16"/>
        </w:rPr>
        <w:t xml:space="preserve">; </w:t>
      </w:r>
      <w:proofErr w:type="spellStart"/>
      <w:r w:rsidRPr="00312A95">
        <w:rPr>
          <w:rFonts w:asciiTheme="majorHAnsi" w:hAnsiTheme="majorHAnsi" w:cs="Calibri"/>
          <w:sz w:val="16"/>
          <w:szCs w:val="16"/>
        </w:rPr>
        <w:t>Cubalex</w:t>
      </w:r>
      <w:proofErr w:type="spellEnd"/>
      <w:r w:rsidRPr="00312A95">
        <w:rPr>
          <w:rFonts w:asciiTheme="majorHAnsi" w:hAnsiTheme="majorHAnsi" w:cs="Calibri"/>
          <w:sz w:val="16"/>
          <w:szCs w:val="16"/>
        </w:rPr>
        <w:t xml:space="preserve">/ Centro de Información Hablemos </w:t>
      </w:r>
      <w:proofErr w:type="spellStart"/>
      <w:r w:rsidRPr="00312A95">
        <w:rPr>
          <w:rFonts w:asciiTheme="majorHAnsi" w:hAnsiTheme="majorHAnsi" w:cs="Calibri"/>
          <w:sz w:val="16"/>
          <w:szCs w:val="16"/>
        </w:rPr>
        <w:t>Press</w:t>
      </w:r>
      <w:proofErr w:type="spellEnd"/>
      <w:r w:rsidRPr="00312A95">
        <w:rPr>
          <w:rFonts w:asciiTheme="majorHAnsi" w:hAnsiTheme="majorHAnsi" w:cs="Calibri"/>
          <w:sz w:val="16"/>
          <w:szCs w:val="16"/>
        </w:rPr>
        <w:t>/ Primavera Digital. 25 de marzo de 2014. Informe sobre la situación de periodistas independientes en Cuba. Documento entregado en el marco del 150</w:t>
      </w:r>
      <w:r w:rsidR="00A762AF">
        <w:rPr>
          <w:rFonts w:asciiTheme="majorHAnsi" w:hAnsiTheme="majorHAnsi" w:cs="Calibri"/>
          <w:sz w:val="16"/>
          <w:szCs w:val="16"/>
        </w:rPr>
        <w:t>º p</w:t>
      </w:r>
      <w:r w:rsidRPr="00312A95">
        <w:rPr>
          <w:rFonts w:asciiTheme="majorHAnsi" w:hAnsiTheme="majorHAnsi" w:cs="Calibri"/>
          <w:sz w:val="16"/>
          <w:szCs w:val="16"/>
        </w:rPr>
        <w:t xml:space="preserve">eriodo </w:t>
      </w:r>
      <w:r w:rsidR="00A762AF">
        <w:rPr>
          <w:rFonts w:asciiTheme="majorHAnsi" w:hAnsiTheme="majorHAnsi" w:cs="Calibri"/>
          <w:sz w:val="16"/>
          <w:szCs w:val="16"/>
        </w:rPr>
        <w:t xml:space="preserve">ordinario </w:t>
      </w:r>
      <w:r w:rsidRPr="00312A95">
        <w:rPr>
          <w:rFonts w:asciiTheme="majorHAnsi" w:hAnsiTheme="majorHAnsi" w:cs="Calibri"/>
          <w:sz w:val="16"/>
          <w:szCs w:val="16"/>
        </w:rPr>
        <w:t xml:space="preserve">de </w:t>
      </w:r>
      <w:r w:rsidR="00A762AF">
        <w:rPr>
          <w:rFonts w:asciiTheme="majorHAnsi" w:hAnsiTheme="majorHAnsi" w:cs="Calibri"/>
          <w:sz w:val="16"/>
          <w:szCs w:val="16"/>
        </w:rPr>
        <w:t>s</w:t>
      </w:r>
      <w:r w:rsidRPr="00312A95">
        <w:rPr>
          <w:rFonts w:asciiTheme="majorHAnsi" w:hAnsiTheme="majorHAnsi" w:cs="Calibri"/>
          <w:sz w:val="16"/>
          <w:szCs w:val="16"/>
        </w:rPr>
        <w:t>esiones de la CIDH. Disponible en: Archivo de la Relatoría Especial para la Libertad de Expresión.</w:t>
      </w:r>
    </w:p>
  </w:footnote>
  <w:footnote w:id="101">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w:t>
      </w:r>
      <w:proofErr w:type="spellStart"/>
      <w:r w:rsidRPr="00312A95">
        <w:rPr>
          <w:rFonts w:asciiTheme="majorHAnsi" w:hAnsiTheme="majorHAnsi" w:cs="Calibri"/>
          <w:sz w:val="16"/>
          <w:szCs w:val="16"/>
        </w:rPr>
        <w:t>Cubalex</w:t>
      </w:r>
      <w:proofErr w:type="spellEnd"/>
      <w:r w:rsidRPr="00312A95">
        <w:rPr>
          <w:rFonts w:asciiTheme="majorHAnsi" w:hAnsiTheme="majorHAnsi" w:cs="Calibri"/>
          <w:sz w:val="16"/>
          <w:szCs w:val="16"/>
        </w:rPr>
        <w:t xml:space="preserve">/ Centro de Información Hablemos </w:t>
      </w:r>
      <w:proofErr w:type="spellStart"/>
      <w:r w:rsidRPr="00312A95">
        <w:rPr>
          <w:rFonts w:asciiTheme="majorHAnsi" w:hAnsiTheme="majorHAnsi" w:cs="Calibri"/>
          <w:sz w:val="16"/>
          <w:szCs w:val="16"/>
        </w:rPr>
        <w:t>Press</w:t>
      </w:r>
      <w:proofErr w:type="spellEnd"/>
      <w:r w:rsidRPr="00312A95">
        <w:rPr>
          <w:rFonts w:asciiTheme="majorHAnsi" w:hAnsiTheme="majorHAnsi" w:cs="Calibri"/>
          <w:sz w:val="16"/>
          <w:szCs w:val="16"/>
        </w:rPr>
        <w:t>/ Primavera Digital. 25 de marzo de 2014. Informe sobre la situación de periodistas independientes en Cuba. Documento entregado en el marco del 150 Periodo de Sesiones de la CIDH. Disponible en: Archivo de la Relatoría Especial para la Libertad de Expresión.</w:t>
      </w:r>
    </w:p>
  </w:footnote>
  <w:footnote w:id="102">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CIDH. Resolución 26/2014. Medida Cautelar No. 206-13. 26 de septiembre de 2014. </w:t>
      </w:r>
    </w:p>
  </w:footnote>
  <w:footnote w:id="103">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CIDH. </w:t>
      </w:r>
      <w:hyperlink r:id="rId43" w:history="1">
        <w:r w:rsidRPr="00312A95">
          <w:rPr>
            <w:rStyle w:val="Hyperlink"/>
            <w:rFonts w:asciiTheme="majorHAnsi" w:hAnsiTheme="majorHAnsi" w:cs="Calibri"/>
            <w:sz w:val="16"/>
            <w:szCs w:val="16"/>
          </w:rPr>
          <w:t>Informe Anual 2013. Informe de la Relatoría Especial para la Libertad de Expresión</w:t>
        </w:r>
      </w:hyperlink>
      <w:r w:rsidRPr="00312A95">
        <w:rPr>
          <w:rFonts w:asciiTheme="majorHAnsi" w:hAnsiTheme="majorHAnsi" w:cs="Calibri"/>
          <w:sz w:val="16"/>
          <w:szCs w:val="16"/>
        </w:rPr>
        <w:t>. Capítulo II (Evaluación sobre el estado de la Libertad de Expresión en el Hemisferio). OEA/</w:t>
      </w:r>
      <w:proofErr w:type="spellStart"/>
      <w:r w:rsidRPr="00312A95">
        <w:rPr>
          <w:rFonts w:asciiTheme="majorHAnsi" w:hAnsiTheme="majorHAnsi" w:cs="Calibri"/>
          <w:sz w:val="16"/>
          <w:szCs w:val="16"/>
        </w:rPr>
        <w:t>Ser.L</w:t>
      </w:r>
      <w:proofErr w:type="spellEnd"/>
      <w:r w:rsidRPr="00312A95">
        <w:rPr>
          <w:rFonts w:asciiTheme="majorHAnsi" w:hAnsiTheme="majorHAnsi" w:cs="Calibri"/>
          <w:sz w:val="16"/>
          <w:szCs w:val="16"/>
        </w:rPr>
        <w:t>/V/II.149. Doc. 50. 31 de diciembre de 2013. Párr. 238.</w:t>
      </w:r>
    </w:p>
  </w:footnote>
  <w:footnote w:id="104">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CIDH. Resolución 26/2014. Medida Cautelar No. 206-13. 26 de septiembre de 2014; NTN24. 23 de julio de 2014. </w:t>
      </w:r>
      <w:hyperlink r:id="rId44" w:history="1">
        <w:r w:rsidRPr="00312A95">
          <w:rPr>
            <w:rStyle w:val="Hyperlink"/>
            <w:rFonts w:asciiTheme="majorHAnsi" w:hAnsiTheme="majorHAnsi" w:cs="Calibri"/>
            <w:i/>
            <w:sz w:val="16"/>
            <w:szCs w:val="16"/>
          </w:rPr>
          <w:t xml:space="preserve">Familiares de Ángel </w:t>
        </w:r>
        <w:proofErr w:type="spellStart"/>
        <w:r w:rsidRPr="00312A95">
          <w:rPr>
            <w:rStyle w:val="Hyperlink"/>
            <w:rFonts w:asciiTheme="majorHAnsi" w:hAnsiTheme="majorHAnsi" w:cs="Calibri"/>
            <w:i/>
            <w:sz w:val="16"/>
            <w:szCs w:val="16"/>
          </w:rPr>
          <w:t>Santiesteban</w:t>
        </w:r>
        <w:proofErr w:type="spellEnd"/>
        <w:r w:rsidRPr="00312A95">
          <w:rPr>
            <w:rStyle w:val="Hyperlink"/>
            <w:rFonts w:asciiTheme="majorHAnsi" w:hAnsiTheme="majorHAnsi" w:cs="Calibri"/>
            <w:i/>
            <w:sz w:val="16"/>
            <w:szCs w:val="16"/>
          </w:rPr>
          <w:t xml:space="preserve"> denuncian en La Noche que el escritor cubano desapareció</w:t>
        </w:r>
      </w:hyperlink>
      <w:r w:rsidRPr="00312A95">
        <w:rPr>
          <w:rFonts w:asciiTheme="majorHAnsi" w:hAnsiTheme="majorHAnsi" w:cs="Calibri"/>
          <w:sz w:val="16"/>
          <w:szCs w:val="16"/>
        </w:rPr>
        <w:t xml:space="preserve"> (VIDEO); </w:t>
      </w:r>
      <w:proofErr w:type="spellStart"/>
      <w:r w:rsidRPr="00312A95">
        <w:rPr>
          <w:rFonts w:asciiTheme="majorHAnsi" w:hAnsiTheme="majorHAnsi" w:cs="Calibri"/>
          <w:sz w:val="16"/>
          <w:szCs w:val="16"/>
        </w:rPr>
        <w:t>Infobae</w:t>
      </w:r>
      <w:proofErr w:type="spellEnd"/>
      <w:r w:rsidRPr="00312A95">
        <w:rPr>
          <w:rFonts w:asciiTheme="majorHAnsi" w:hAnsiTheme="majorHAnsi" w:cs="Calibri"/>
          <w:sz w:val="16"/>
          <w:szCs w:val="16"/>
        </w:rPr>
        <w:t xml:space="preserve">. 23 de julio de 2014. </w:t>
      </w:r>
      <w:r w:rsidRPr="00312A95">
        <w:rPr>
          <w:rFonts w:asciiTheme="majorHAnsi" w:hAnsiTheme="majorHAnsi"/>
          <w:sz w:val="16"/>
          <w:szCs w:val="16"/>
        </w:rPr>
        <w:t xml:space="preserve"> </w:t>
      </w:r>
      <w:hyperlink r:id="rId45" w:history="1">
        <w:r w:rsidRPr="00312A95">
          <w:rPr>
            <w:rStyle w:val="Hyperlink"/>
            <w:rFonts w:asciiTheme="majorHAnsi" w:hAnsiTheme="majorHAnsi" w:cs="Calibri"/>
            <w:i/>
            <w:sz w:val="16"/>
            <w:szCs w:val="16"/>
          </w:rPr>
          <w:t xml:space="preserve">El régimen cubano no se detiene: desapareció Ángel </w:t>
        </w:r>
        <w:proofErr w:type="spellStart"/>
        <w:r w:rsidRPr="00312A95">
          <w:rPr>
            <w:rStyle w:val="Hyperlink"/>
            <w:rFonts w:asciiTheme="majorHAnsi" w:hAnsiTheme="majorHAnsi" w:cs="Calibri"/>
            <w:i/>
            <w:sz w:val="16"/>
            <w:szCs w:val="16"/>
          </w:rPr>
          <w:t>Santiesteban</w:t>
        </w:r>
        <w:proofErr w:type="spellEnd"/>
      </w:hyperlink>
      <w:r w:rsidRPr="00312A95">
        <w:rPr>
          <w:rFonts w:asciiTheme="majorHAnsi" w:hAnsiTheme="majorHAnsi" w:cs="Calibri"/>
          <w:sz w:val="16"/>
          <w:szCs w:val="16"/>
        </w:rPr>
        <w:t xml:space="preserve">; Reporteros Sin Fronteras (RSF). 6 de agosto de 2014. </w:t>
      </w:r>
      <w:hyperlink r:id="rId46" w:history="1">
        <w:r w:rsidRPr="00312A95">
          <w:rPr>
            <w:rStyle w:val="Hyperlink"/>
            <w:rFonts w:asciiTheme="majorHAnsi" w:hAnsiTheme="majorHAnsi" w:cs="Calibri"/>
            <w:i/>
            <w:sz w:val="16"/>
            <w:szCs w:val="16"/>
          </w:rPr>
          <w:t>RSF EXHORTA A LAS AUTORIDADES CUBANAS A QUE ESCLAREZCAN LA SITUACIÓN DE ÁNGEL SANTIESTEBAN-PRATS</w:t>
        </w:r>
      </w:hyperlink>
      <w:r w:rsidRPr="00312A95">
        <w:rPr>
          <w:rFonts w:asciiTheme="majorHAnsi" w:hAnsiTheme="majorHAnsi" w:cs="Calibri"/>
          <w:sz w:val="16"/>
          <w:szCs w:val="16"/>
        </w:rPr>
        <w:t xml:space="preserve">. </w:t>
      </w:r>
    </w:p>
  </w:footnote>
  <w:footnote w:id="105">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Reporteros Sin Fronteras (RSF). 11 de abril de 2014. </w:t>
      </w:r>
      <w:hyperlink r:id="rId47" w:history="1">
        <w:r w:rsidRPr="00312A95">
          <w:rPr>
            <w:rStyle w:val="Hyperlink"/>
            <w:rFonts w:asciiTheme="majorHAnsi" w:hAnsiTheme="majorHAnsi" w:cs="Calibri"/>
            <w:i/>
            <w:iCs/>
            <w:sz w:val="16"/>
            <w:szCs w:val="16"/>
          </w:rPr>
          <w:t>VISITA DE LAURENT FABIUS A CUBA: LA LIBERTAD DE INFORMACIÓN NO DEBERÍA SER IGNORADA</w:t>
        </w:r>
      </w:hyperlink>
      <w:r w:rsidRPr="00312A95">
        <w:rPr>
          <w:rFonts w:asciiTheme="majorHAnsi" w:hAnsiTheme="majorHAnsi" w:cs="Calibri"/>
          <w:sz w:val="16"/>
          <w:szCs w:val="16"/>
        </w:rPr>
        <w:t xml:space="preserve">; Misceláneas de Cuba. 9 de abril de 2014. </w:t>
      </w:r>
      <w:hyperlink r:id="rId48" w:anchor=".VHIO1PnF8rU" w:history="1">
        <w:r w:rsidRPr="00312A95">
          <w:rPr>
            <w:rStyle w:val="Hyperlink"/>
            <w:rFonts w:asciiTheme="majorHAnsi" w:hAnsiTheme="majorHAnsi" w:cs="Calibri"/>
            <w:i/>
            <w:iCs/>
            <w:sz w:val="16"/>
            <w:szCs w:val="16"/>
          </w:rPr>
          <w:t xml:space="preserve">Detienen a director de Hablemos </w:t>
        </w:r>
        <w:proofErr w:type="spellStart"/>
        <w:r w:rsidRPr="00312A95">
          <w:rPr>
            <w:rStyle w:val="Hyperlink"/>
            <w:rFonts w:asciiTheme="majorHAnsi" w:hAnsiTheme="majorHAnsi" w:cs="Calibri"/>
            <w:i/>
            <w:iCs/>
            <w:sz w:val="16"/>
            <w:szCs w:val="16"/>
          </w:rPr>
          <w:t>Press</w:t>
        </w:r>
        <w:proofErr w:type="spellEnd"/>
        <w:r w:rsidRPr="00312A95">
          <w:rPr>
            <w:rStyle w:val="Hyperlink"/>
            <w:rFonts w:asciiTheme="majorHAnsi" w:hAnsiTheme="majorHAnsi" w:cs="Calibri"/>
            <w:i/>
            <w:iCs/>
            <w:sz w:val="16"/>
            <w:szCs w:val="16"/>
          </w:rPr>
          <w:t xml:space="preserve"> en el aeropuerto José Martí</w:t>
        </w:r>
      </w:hyperlink>
      <w:r w:rsidRPr="00312A95">
        <w:rPr>
          <w:rFonts w:asciiTheme="majorHAnsi" w:hAnsiTheme="majorHAnsi" w:cs="Calibri"/>
          <w:sz w:val="16"/>
          <w:szCs w:val="16"/>
        </w:rPr>
        <w:t>.</w:t>
      </w:r>
    </w:p>
  </w:footnote>
  <w:footnote w:id="106">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Damas de Blanco. Informes Semanales del Movimiento Damas de Blanco. Disponible para consulta en: </w:t>
      </w:r>
      <w:hyperlink r:id="rId49" w:history="1">
        <w:r w:rsidRPr="00312A95">
          <w:rPr>
            <w:rStyle w:val="Hyperlink"/>
            <w:rFonts w:asciiTheme="majorHAnsi" w:hAnsiTheme="majorHAnsi" w:cs="Calibri"/>
            <w:sz w:val="16"/>
            <w:szCs w:val="16"/>
          </w:rPr>
          <w:t>http://www.damasdeblanco.org/index.php/derechos-humanos</w:t>
        </w:r>
      </w:hyperlink>
      <w:r w:rsidRPr="00312A95">
        <w:rPr>
          <w:rFonts w:asciiTheme="majorHAnsi" w:hAnsiTheme="majorHAnsi" w:cs="Calibri"/>
          <w:sz w:val="16"/>
          <w:szCs w:val="16"/>
        </w:rPr>
        <w:t xml:space="preserve"> </w:t>
      </w:r>
    </w:p>
  </w:footnote>
  <w:footnote w:id="107">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Damas de Blanco. 8 de enero de 2014. </w:t>
      </w:r>
      <w:hyperlink r:id="rId50" w:history="1">
        <w:r w:rsidRPr="00312A95">
          <w:rPr>
            <w:rStyle w:val="Hyperlink"/>
            <w:rFonts w:asciiTheme="majorHAnsi" w:hAnsiTheme="majorHAnsi" w:cs="Calibri"/>
            <w:i/>
            <w:sz w:val="16"/>
            <w:szCs w:val="16"/>
          </w:rPr>
          <w:t>Represión Policial contra las Damas de Blanco, 6 de enero de 2014</w:t>
        </w:r>
      </w:hyperlink>
      <w:r w:rsidRPr="00312A95">
        <w:rPr>
          <w:rFonts w:asciiTheme="majorHAnsi" w:hAnsiTheme="majorHAnsi" w:cs="Calibri"/>
          <w:sz w:val="16"/>
          <w:szCs w:val="16"/>
        </w:rPr>
        <w:t xml:space="preserve">; Centro de Información Hablemos </w:t>
      </w:r>
      <w:proofErr w:type="spellStart"/>
      <w:r w:rsidRPr="00312A95">
        <w:rPr>
          <w:rFonts w:asciiTheme="majorHAnsi" w:hAnsiTheme="majorHAnsi" w:cs="Calibri"/>
          <w:sz w:val="16"/>
          <w:szCs w:val="16"/>
        </w:rPr>
        <w:t>Press</w:t>
      </w:r>
      <w:proofErr w:type="spellEnd"/>
      <w:r w:rsidRPr="00312A95">
        <w:rPr>
          <w:rFonts w:asciiTheme="majorHAnsi" w:hAnsiTheme="majorHAnsi" w:cs="Calibri"/>
          <w:sz w:val="16"/>
          <w:szCs w:val="16"/>
        </w:rPr>
        <w:t xml:space="preserve">. 6 de enero de 2014. </w:t>
      </w:r>
      <w:hyperlink r:id="rId51" w:history="1">
        <w:r w:rsidRPr="00312A95">
          <w:rPr>
            <w:rStyle w:val="Hyperlink"/>
            <w:rFonts w:asciiTheme="majorHAnsi" w:hAnsiTheme="majorHAnsi" w:cs="Calibri"/>
            <w:i/>
            <w:sz w:val="16"/>
            <w:szCs w:val="16"/>
          </w:rPr>
          <w:t>Régimen castrista arremete contra las casas sede de las Damas de Blanco</w:t>
        </w:r>
      </w:hyperlink>
      <w:r w:rsidRPr="00312A95">
        <w:rPr>
          <w:rFonts w:asciiTheme="majorHAnsi" w:hAnsiTheme="majorHAnsi" w:cs="Calibri"/>
          <w:sz w:val="16"/>
          <w:szCs w:val="16"/>
        </w:rPr>
        <w:t xml:space="preserve">; </w:t>
      </w:r>
      <w:proofErr w:type="spellStart"/>
      <w:r w:rsidRPr="00312A95">
        <w:rPr>
          <w:rFonts w:asciiTheme="majorHAnsi" w:hAnsiTheme="majorHAnsi" w:cs="Calibri"/>
          <w:sz w:val="16"/>
          <w:szCs w:val="16"/>
        </w:rPr>
        <w:t>Aciprensa</w:t>
      </w:r>
      <w:proofErr w:type="spellEnd"/>
      <w:r w:rsidRPr="00312A95">
        <w:rPr>
          <w:rFonts w:asciiTheme="majorHAnsi" w:hAnsiTheme="majorHAnsi" w:cs="Calibri"/>
          <w:sz w:val="16"/>
          <w:szCs w:val="16"/>
        </w:rPr>
        <w:t xml:space="preserve">. 3 de enero de 2014. </w:t>
      </w:r>
      <w:hyperlink r:id="rId52" w:history="1">
        <w:r w:rsidRPr="00312A95">
          <w:rPr>
            <w:rStyle w:val="Hyperlink"/>
            <w:rFonts w:asciiTheme="majorHAnsi" w:hAnsiTheme="majorHAnsi" w:cs="Calibri"/>
            <w:i/>
            <w:sz w:val="16"/>
            <w:szCs w:val="16"/>
          </w:rPr>
          <w:t>Cuba: Gobierno detiene líderes opositores y confisca juguetes que iban a ser repartidos en bajada de Reyes</w:t>
        </w:r>
      </w:hyperlink>
      <w:r w:rsidRPr="00312A95">
        <w:rPr>
          <w:rFonts w:asciiTheme="majorHAnsi" w:hAnsiTheme="majorHAnsi" w:cs="Calibri"/>
          <w:sz w:val="16"/>
          <w:szCs w:val="16"/>
        </w:rPr>
        <w:t xml:space="preserve">; Telenoticias/AP. 4 de enero de 2014. </w:t>
      </w:r>
      <w:hyperlink r:id="rId53" w:history="1">
        <w:r w:rsidRPr="00312A95">
          <w:rPr>
            <w:rStyle w:val="Hyperlink"/>
            <w:rFonts w:asciiTheme="majorHAnsi" w:hAnsiTheme="majorHAnsi" w:cs="Calibri"/>
            <w:i/>
            <w:sz w:val="16"/>
            <w:szCs w:val="16"/>
          </w:rPr>
          <w:t>Agentes cubanos confiscan juguetes que los opositores iban a distribuir</w:t>
        </w:r>
      </w:hyperlink>
      <w:r w:rsidRPr="00312A95">
        <w:rPr>
          <w:rFonts w:asciiTheme="majorHAnsi" w:hAnsiTheme="majorHAnsi" w:cs="Calibri"/>
          <w:sz w:val="16"/>
          <w:szCs w:val="16"/>
        </w:rPr>
        <w:t>.</w:t>
      </w:r>
    </w:p>
  </w:footnote>
  <w:footnote w:id="108">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Damas de Blanco. 8 de enero de 2014. </w:t>
      </w:r>
      <w:hyperlink r:id="rId54" w:history="1">
        <w:r w:rsidRPr="00312A95">
          <w:rPr>
            <w:rStyle w:val="Hyperlink"/>
            <w:rFonts w:asciiTheme="majorHAnsi" w:hAnsiTheme="majorHAnsi" w:cs="Calibri"/>
            <w:i/>
            <w:sz w:val="16"/>
            <w:szCs w:val="16"/>
          </w:rPr>
          <w:t>Represión Policial contra las Damas de Blanco, 6 de enero de 2014</w:t>
        </w:r>
      </w:hyperlink>
      <w:r w:rsidRPr="00312A95">
        <w:rPr>
          <w:rFonts w:asciiTheme="majorHAnsi" w:hAnsiTheme="majorHAnsi" w:cs="Calibri"/>
          <w:sz w:val="16"/>
          <w:szCs w:val="16"/>
        </w:rPr>
        <w:t>.</w:t>
      </w:r>
    </w:p>
  </w:footnote>
  <w:footnote w:id="109">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Centro de Información Hablemos </w:t>
      </w:r>
      <w:proofErr w:type="spellStart"/>
      <w:r w:rsidRPr="00312A95">
        <w:rPr>
          <w:rFonts w:asciiTheme="majorHAnsi" w:hAnsiTheme="majorHAnsi" w:cs="Calibri"/>
          <w:sz w:val="16"/>
          <w:szCs w:val="16"/>
        </w:rPr>
        <w:t>Press</w:t>
      </w:r>
      <w:proofErr w:type="spellEnd"/>
      <w:r w:rsidRPr="00312A95">
        <w:rPr>
          <w:rFonts w:asciiTheme="majorHAnsi" w:hAnsiTheme="majorHAnsi" w:cs="Calibri"/>
          <w:sz w:val="16"/>
          <w:szCs w:val="16"/>
        </w:rPr>
        <w:t xml:space="preserve">. 6 de enero de 2014. </w:t>
      </w:r>
      <w:hyperlink r:id="rId55" w:anchor=".VGlgvPnF8rU" w:history="1">
        <w:r w:rsidRPr="00312A95">
          <w:rPr>
            <w:rStyle w:val="Hyperlink"/>
            <w:rFonts w:asciiTheme="majorHAnsi" w:hAnsiTheme="majorHAnsi" w:cs="Calibri"/>
            <w:i/>
            <w:iCs/>
            <w:sz w:val="16"/>
            <w:szCs w:val="16"/>
          </w:rPr>
          <w:t>Tres actos de repudio en menos de 24 horas</w:t>
        </w:r>
      </w:hyperlink>
      <w:r w:rsidRPr="00312A95">
        <w:rPr>
          <w:rFonts w:asciiTheme="majorHAnsi" w:hAnsiTheme="majorHAnsi" w:cs="Calibri"/>
          <w:sz w:val="16"/>
          <w:szCs w:val="16"/>
        </w:rPr>
        <w:t xml:space="preserve">; </w:t>
      </w:r>
    </w:p>
  </w:footnote>
  <w:footnote w:id="110">
    <w:p w:rsidR="002720C7" w:rsidRPr="00312A95" w:rsidRDefault="002720C7" w:rsidP="0043543B">
      <w:pPr>
        <w:pStyle w:val="FootnoteText"/>
        <w:widowControl w:val="0"/>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Damas de Blanco. 18 de julio de 2014. </w:t>
      </w:r>
      <w:hyperlink r:id="rId56" w:history="1">
        <w:r w:rsidRPr="00312A95">
          <w:rPr>
            <w:rStyle w:val="Hyperlink"/>
            <w:rFonts w:asciiTheme="majorHAnsi" w:hAnsiTheme="majorHAnsi"/>
            <w:i/>
            <w:sz w:val="16"/>
            <w:szCs w:val="16"/>
          </w:rPr>
          <w:t xml:space="preserve">Informe de represión contra las Damas de </w:t>
        </w:r>
        <w:proofErr w:type="gramStart"/>
        <w:r w:rsidRPr="00312A95">
          <w:rPr>
            <w:rStyle w:val="Hyperlink"/>
            <w:rFonts w:asciiTheme="majorHAnsi" w:hAnsiTheme="majorHAnsi"/>
            <w:i/>
            <w:sz w:val="16"/>
            <w:szCs w:val="16"/>
          </w:rPr>
          <w:t>Blanco(</w:t>
        </w:r>
        <w:proofErr w:type="gramEnd"/>
        <w:r w:rsidRPr="00312A95">
          <w:rPr>
            <w:rStyle w:val="Hyperlink"/>
            <w:rFonts w:asciiTheme="majorHAnsi" w:hAnsiTheme="majorHAnsi"/>
            <w:i/>
            <w:sz w:val="16"/>
            <w:szCs w:val="16"/>
          </w:rPr>
          <w:t>de Enero a Julio de 2014)</w:t>
        </w:r>
      </w:hyperlink>
      <w:r w:rsidRPr="00312A95">
        <w:rPr>
          <w:rFonts w:asciiTheme="majorHAnsi" w:hAnsiTheme="majorHAnsi"/>
          <w:sz w:val="16"/>
          <w:szCs w:val="16"/>
        </w:rPr>
        <w:t>.</w:t>
      </w:r>
    </w:p>
  </w:footnote>
  <w:footnote w:id="111">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Centro de Información Hablemos </w:t>
      </w:r>
      <w:proofErr w:type="spellStart"/>
      <w:r w:rsidRPr="00312A95">
        <w:rPr>
          <w:rFonts w:asciiTheme="majorHAnsi" w:hAnsiTheme="majorHAnsi" w:cs="Calibri"/>
          <w:sz w:val="16"/>
          <w:szCs w:val="16"/>
        </w:rPr>
        <w:t>Press</w:t>
      </w:r>
      <w:proofErr w:type="spellEnd"/>
      <w:r w:rsidRPr="00312A95">
        <w:rPr>
          <w:rFonts w:asciiTheme="majorHAnsi" w:hAnsiTheme="majorHAnsi" w:cs="Calibri"/>
          <w:sz w:val="16"/>
          <w:szCs w:val="16"/>
        </w:rPr>
        <w:t xml:space="preserve">. 19 de febrero de 2014. </w:t>
      </w:r>
      <w:hyperlink r:id="rId57" w:history="1">
        <w:r w:rsidRPr="00312A95">
          <w:rPr>
            <w:rStyle w:val="Hyperlink"/>
            <w:rFonts w:asciiTheme="majorHAnsi" w:hAnsiTheme="majorHAnsi" w:cs="Calibri"/>
            <w:i/>
            <w:sz w:val="16"/>
            <w:szCs w:val="16"/>
          </w:rPr>
          <w:t xml:space="preserve">Detienen a Damas de Blanco de </w:t>
        </w:r>
        <w:proofErr w:type="spellStart"/>
        <w:r w:rsidRPr="00312A95">
          <w:rPr>
            <w:rStyle w:val="Hyperlink"/>
            <w:rFonts w:asciiTheme="majorHAnsi" w:hAnsiTheme="majorHAnsi" w:cs="Calibri"/>
            <w:i/>
            <w:sz w:val="16"/>
            <w:szCs w:val="16"/>
          </w:rPr>
          <w:t>Mayabeque</w:t>
        </w:r>
        <w:proofErr w:type="spellEnd"/>
        <w:r w:rsidRPr="00312A95">
          <w:rPr>
            <w:rStyle w:val="Hyperlink"/>
            <w:rFonts w:asciiTheme="majorHAnsi" w:hAnsiTheme="majorHAnsi" w:cs="Calibri"/>
            <w:i/>
            <w:sz w:val="16"/>
            <w:szCs w:val="16"/>
          </w:rPr>
          <w:t xml:space="preserve"> que se reunirían con Berta Soler</w:t>
        </w:r>
      </w:hyperlink>
      <w:r w:rsidRPr="00312A95">
        <w:rPr>
          <w:rFonts w:asciiTheme="majorHAnsi" w:hAnsiTheme="majorHAnsi" w:cs="Calibri"/>
          <w:sz w:val="16"/>
          <w:szCs w:val="16"/>
        </w:rPr>
        <w:t xml:space="preserve">. </w:t>
      </w:r>
    </w:p>
  </w:footnote>
  <w:footnote w:id="112">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Centro de Información Hablemos </w:t>
      </w:r>
      <w:proofErr w:type="spellStart"/>
      <w:r w:rsidRPr="00312A95">
        <w:rPr>
          <w:rFonts w:asciiTheme="majorHAnsi" w:hAnsiTheme="majorHAnsi" w:cs="Calibri"/>
          <w:sz w:val="16"/>
          <w:szCs w:val="16"/>
        </w:rPr>
        <w:t>Press</w:t>
      </w:r>
      <w:proofErr w:type="spellEnd"/>
      <w:r w:rsidRPr="00312A95">
        <w:rPr>
          <w:rFonts w:asciiTheme="majorHAnsi" w:hAnsiTheme="majorHAnsi" w:cs="Calibri"/>
          <w:sz w:val="16"/>
          <w:szCs w:val="16"/>
        </w:rPr>
        <w:t xml:space="preserve">. 25 de febrero de 2014. </w:t>
      </w:r>
      <w:hyperlink r:id="rId58" w:history="1">
        <w:r w:rsidRPr="00312A95">
          <w:rPr>
            <w:rStyle w:val="Hyperlink"/>
            <w:rFonts w:asciiTheme="majorHAnsi" w:hAnsiTheme="majorHAnsi" w:cs="Calibri"/>
            <w:i/>
            <w:sz w:val="16"/>
            <w:szCs w:val="16"/>
          </w:rPr>
          <w:t>Arrestan a más de 145 mujeres del Movimiento Damas de Blanco en un día</w:t>
        </w:r>
      </w:hyperlink>
      <w:r w:rsidRPr="00312A95">
        <w:rPr>
          <w:rFonts w:asciiTheme="majorHAnsi" w:hAnsiTheme="majorHAnsi" w:cs="Calibri"/>
          <w:sz w:val="16"/>
          <w:szCs w:val="16"/>
        </w:rPr>
        <w:t xml:space="preserve">; Damas de Blanco. </w:t>
      </w:r>
      <w:hyperlink r:id="rId59" w:history="1">
        <w:r w:rsidRPr="00312A95">
          <w:rPr>
            <w:rStyle w:val="Hyperlink"/>
            <w:rFonts w:asciiTheme="majorHAnsi" w:hAnsiTheme="majorHAnsi" w:cs="Calibri"/>
            <w:i/>
            <w:sz w:val="16"/>
            <w:szCs w:val="16"/>
          </w:rPr>
          <w:t>Represión Policial contra las Damas de Blanco, 25 de febrero de 2014</w:t>
        </w:r>
      </w:hyperlink>
      <w:r w:rsidRPr="00312A95">
        <w:rPr>
          <w:rFonts w:asciiTheme="majorHAnsi" w:hAnsiTheme="majorHAnsi" w:cs="Calibri"/>
          <w:sz w:val="16"/>
          <w:szCs w:val="16"/>
        </w:rPr>
        <w:t xml:space="preserve">. </w:t>
      </w:r>
    </w:p>
  </w:footnote>
  <w:footnote w:id="113">
    <w:p w:rsidR="002720C7" w:rsidRPr="00312A95" w:rsidRDefault="002720C7" w:rsidP="0043543B">
      <w:pPr>
        <w:pStyle w:val="FootnoteText"/>
        <w:widowControl w:val="0"/>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Damas de Blanco. 18 de julio de 2014. </w:t>
      </w:r>
      <w:hyperlink r:id="rId60" w:history="1">
        <w:r w:rsidRPr="00312A95">
          <w:rPr>
            <w:rStyle w:val="Hyperlink"/>
            <w:rFonts w:asciiTheme="majorHAnsi" w:hAnsiTheme="majorHAnsi"/>
            <w:i/>
            <w:sz w:val="16"/>
            <w:szCs w:val="16"/>
          </w:rPr>
          <w:t xml:space="preserve">Informe de represión contra las Damas de </w:t>
        </w:r>
        <w:proofErr w:type="gramStart"/>
        <w:r w:rsidRPr="00312A95">
          <w:rPr>
            <w:rStyle w:val="Hyperlink"/>
            <w:rFonts w:asciiTheme="majorHAnsi" w:hAnsiTheme="majorHAnsi"/>
            <w:i/>
            <w:sz w:val="16"/>
            <w:szCs w:val="16"/>
          </w:rPr>
          <w:t>Blanco(</w:t>
        </w:r>
        <w:proofErr w:type="gramEnd"/>
        <w:r w:rsidRPr="00312A95">
          <w:rPr>
            <w:rStyle w:val="Hyperlink"/>
            <w:rFonts w:asciiTheme="majorHAnsi" w:hAnsiTheme="majorHAnsi"/>
            <w:i/>
            <w:sz w:val="16"/>
            <w:szCs w:val="16"/>
          </w:rPr>
          <w:t>de Enero a Julio de 2014)</w:t>
        </w:r>
      </w:hyperlink>
      <w:r w:rsidRPr="00312A95">
        <w:rPr>
          <w:rFonts w:asciiTheme="majorHAnsi" w:hAnsiTheme="majorHAnsi"/>
          <w:sz w:val="16"/>
          <w:szCs w:val="16"/>
        </w:rPr>
        <w:t>.</w:t>
      </w:r>
    </w:p>
  </w:footnote>
  <w:footnote w:id="114">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Centro de Información Hablemos </w:t>
      </w:r>
      <w:proofErr w:type="spellStart"/>
      <w:r w:rsidRPr="00312A95">
        <w:rPr>
          <w:rFonts w:asciiTheme="majorHAnsi" w:hAnsiTheme="majorHAnsi" w:cs="Calibri"/>
          <w:sz w:val="16"/>
          <w:szCs w:val="16"/>
        </w:rPr>
        <w:t>Press</w:t>
      </w:r>
      <w:proofErr w:type="spellEnd"/>
      <w:r w:rsidRPr="00312A95">
        <w:rPr>
          <w:rFonts w:asciiTheme="majorHAnsi" w:hAnsiTheme="majorHAnsi" w:cs="Calibri"/>
          <w:sz w:val="16"/>
          <w:szCs w:val="16"/>
        </w:rPr>
        <w:t xml:space="preserve">. 12 de marzo de 2014. </w:t>
      </w:r>
      <w:hyperlink r:id="rId61" w:anchor=".VHik7ovF8rU" w:history="1">
        <w:r w:rsidRPr="00312A95">
          <w:rPr>
            <w:rStyle w:val="Hyperlink"/>
            <w:rFonts w:asciiTheme="majorHAnsi" w:hAnsiTheme="majorHAnsi" w:cs="Calibri"/>
            <w:i/>
            <w:iCs/>
            <w:sz w:val="16"/>
            <w:szCs w:val="16"/>
          </w:rPr>
          <w:t>Detenidas cincuenta y nueve Damas de Blanco sin que se les presentara orden de arresto</w:t>
        </w:r>
      </w:hyperlink>
      <w:r w:rsidRPr="00312A95">
        <w:rPr>
          <w:rFonts w:asciiTheme="majorHAnsi" w:hAnsiTheme="majorHAnsi" w:cs="Calibri"/>
          <w:sz w:val="16"/>
          <w:szCs w:val="16"/>
        </w:rPr>
        <w:t xml:space="preserve">; Damas de Blanco. 11 de marzo de 2014. </w:t>
      </w:r>
      <w:hyperlink r:id="rId62" w:history="1">
        <w:r w:rsidRPr="00312A95">
          <w:rPr>
            <w:rStyle w:val="Hyperlink"/>
            <w:rFonts w:asciiTheme="majorHAnsi" w:hAnsiTheme="majorHAnsi" w:cs="Calibri"/>
            <w:i/>
            <w:iCs/>
            <w:sz w:val="16"/>
            <w:szCs w:val="16"/>
          </w:rPr>
          <w:t>Represión Policial contra las Damas de Blanco</w:t>
        </w:r>
        <w:proofErr w:type="gramStart"/>
        <w:r w:rsidRPr="00312A95">
          <w:rPr>
            <w:rStyle w:val="Hyperlink"/>
            <w:rFonts w:asciiTheme="majorHAnsi" w:hAnsiTheme="majorHAnsi" w:cs="Calibri"/>
            <w:i/>
            <w:iCs/>
            <w:sz w:val="16"/>
            <w:szCs w:val="16"/>
          </w:rPr>
          <w:t>..</w:t>
        </w:r>
        <w:proofErr w:type="gramEnd"/>
        <w:r w:rsidRPr="00312A95">
          <w:rPr>
            <w:rStyle w:val="Hyperlink"/>
            <w:rFonts w:asciiTheme="majorHAnsi" w:hAnsiTheme="majorHAnsi" w:cs="Calibri"/>
            <w:i/>
            <w:iCs/>
            <w:sz w:val="16"/>
            <w:szCs w:val="16"/>
          </w:rPr>
          <w:t xml:space="preserve"> 11 de marzo de 2014</w:t>
        </w:r>
      </w:hyperlink>
      <w:r w:rsidRPr="00312A95">
        <w:rPr>
          <w:rFonts w:asciiTheme="majorHAnsi" w:hAnsiTheme="majorHAnsi" w:cs="Calibri"/>
          <w:sz w:val="16"/>
          <w:szCs w:val="16"/>
        </w:rPr>
        <w:t>.</w:t>
      </w:r>
    </w:p>
  </w:footnote>
  <w:footnote w:id="115">
    <w:p w:rsidR="002720C7" w:rsidRPr="00312A95" w:rsidRDefault="002720C7" w:rsidP="0043543B">
      <w:pPr>
        <w:widowControl w:val="0"/>
        <w:spacing w:after="120"/>
        <w:ind w:firstLine="720"/>
        <w:jc w:val="both"/>
        <w:rPr>
          <w:rFonts w:asciiTheme="majorHAnsi" w:eastAsia="Calibri" w:hAnsiTheme="majorHAnsi" w:cs="Calibri"/>
          <w:sz w:val="16"/>
          <w:szCs w:val="16"/>
          <w:lang w:val="es-ES"/>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lang w:val="es-CO"/>
        </w:rPr>
        <w:t xml:space="preserve"> </w:t>
      </w:r>
      <w:r w:rsidRPr="00312A95">
        <w:rPr>
          <w:rFonts w:asciiTheme="majorHAnsi" w:hAnsiTheme="majorHAnsi" w:cs="Calibri"/>
          <w:sz w:val="16"/>
          <w:szCs w:val="16"/>
          <w:lang w:val="es-ES"/>
        </w:rPr>
        <w:t xml:space="preserve">Damas de Blanco. 19 de marzo de 2014. </w:t>
      </w:r>
      <w:hyperlink r:id="rId63" w:history="1">
        <w:r w:rsidRPr="00312A95">
          <w:rPr>
            <w:rStyle w:val="Hyperlink"/>
            <w:rFonts w:asciiTheme="majorHAnsi" w:hAnsiTheme="majorHAnsi" w:cs="Calibri"/>
            <w:i/>
            <w:sz w:val="16"/>
            <w:szCs w:val="16"/>
            <w:lang w:val="es-ES"/>
          </w:rPr>
          <w:t xml:space="preserve">Informe de Represión del Movimiento Damas de Blanco Laura </w:t>
        </w:r>
        <w:proofErr w:type="spellStart"/>
        <w:r w:rsidRPr="00312A95">
          <w:rPr>
            <w:rStyle w:val="Hyperlink"/>
            <w:rFonts w:asciiTheme="majorHAnsi" w:hAnsiTheme="majorHAnsi" w:cs="Calibri"/>
            <w:i/>
            <w:sz w:val="16"/>
            <w:szCs w:val="16"/>
            <w:lang w:val="es-ES"/>
          </w:rPr>
          <w:t>Pollán</w:t>
        </w:r>
        <w:proofErr w:type="spellEnd"/>
        <w:r w:rsidRPr="00312A95">
          <w:rPr>
            <w:rStyle w:val="Hyperlink"/>
            <w:rFonts w:asciiTheme="majorHAnsi" w:hAnsiTheme="majorHAnsi" w:cs="Calibri"/>
            <w:i/>
            <w:sz w:val="16"/>
            <w:szCs w:val="16"/>
            <w:lang w:val="es-ES"/>
          </w:rPr>
          <w:t>, 19 de marzo de 2014</w:t>
        </w:r>
      </w:hyperlink>
      <w:r w:rsidRPr="00312A95">
        <w:rPr>
          <w:rFonts w:asciiTheme="majorHAnsi" w:hAnsiTheme="majorHAnsi" w:cs="Calibri"/>
          <w:sz w:val="16"/>
          <w:szCs w:val="16"/>
          <w:lang w:val="es-ES"/>
        </w:rPr>
        <w:t xml:space="preserve">. </w:t>
      </w:r>
    </w:p>
  </w:footnote>
  <w:footnote w:id="116">
    <w:p w:rsidR="002720C7" w:rsidRPr="00312A95" w:rsidRDefault="002720C7" w:rsidP="0043543B">
      <w:pPr>
        <w:pStyle w:val="FootnoteText"/>
        <w:widowControl w:val="0"/>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Damas de Blanco. 18 de julio de 2014. </w:t>
      </w:r>
      <w:hyperlink r:id="rId64" w:history="1">
        <w:r w:rsidRPr="00312A95">
          <w:rPr>
            <w:rStyle w:val="Hyperlink"/>
            <w:rFonts w:asciiTheme="majorHAnsi" w:hAnsiTheme="majorHAnsi"/>
            <w:i/>
            <w:sz w:val="16"/>
            <w:szCs w:val="16"/>
          </w:rPr>
          <w:t xml:space="preserve">Informe de represión contra las Damas de </w:t>
        </w:r>
        <w:proofErr w:type="gramStart"/>
        <w:r w:rsidRPr="00312A95">
          <w:rPr>
            <w:rStyle w:val="Hyperlink"/>
            <w:rFonts w:asciiTheme="majorHAnsi" w:hAnsiTheme="majorHAnsi"/>
            <w:i/>
            <w:sz w:val="16"/>
            <w:szCs w:val="16"/>
          </w:rPr>
          <w:t>Blanco(</w:t>
        </w:r>
        <w:proofErr w:type="gramEnd"/>
        <w:r w:rsidRPr="00312A95">
          <w:rPr>
            <w:rStyle w:val="Hyperlink"/>
            <w:rFonts w:asciiTheme="majorHAnsi" w:hAnsiTheme="majorHAnsi"/>
            <w:i/>
            <w:sz w:val="16"/>
            <w:szCs w:val="16"/>
          </w:rPr>
          <w:t>de Enero a Julio de 2014)</w:t>
        </w:r>
      </w:hyperlink>
      <w:r w:rsidRPr="00312A95">
        <w:rPr>
          <w:rFonts w:asciiTheme="majorHAnsi" w:hAnsiTheme="majorHAnsi"/>
          <w:sz w:val="16"/>
          <w:szCs w:val="16"/>
        </w:rPr>
        <w:t>.</w:t>
      </w:r>
    </w:p>
  </w:footnote>
  <w:footnote w:id="117">
    <w:p w:rsidR="002720C7" w:rsidRPr="00312A95" w:rsidRDefault="002720C7" w:rsidP="0043543B">
      <w:pPr>
        <w:pStyle w:val="FootnoteText"/>
        <w:widowControl w:val="0"/>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Damas de Blanco. 27 de abril de 2014. </w:t>
      </w:r>
      <w:hyperlink r:id="rId65" w:history="1">
        <w:r w:rsidRPr="00312A95">
          <w:rPr>
            <w:rStyle w:val="Hyperlink"/>
            <w:rFonts w:asciiTheme="majorHAnsi" w:hAnsiTheme="majorHAnsi" w:cs="Calibri"/>
            <w:i/>
            <w:sz w:val="16"/>
            <w:szCs w:val="16"/>
          </w:rPr>
          <w:t>Represión Policial contra las Damas de Blanco, 27 de abril de 2014</w:t>
        </w:r>
      </w:hyperlink>
      <w:r w:rsidRPr="00312A95">
        <w:rPr>
          <w:rFonts w:asciiTheme="majorHAnsi" w:hAnsiTheme="majorHAnsi"/>
          <w:sz w:val="16"/>
          <w:szCs w:val="16"/>
        </w:rPr>
        <w:t>; Centro</w:t>
      </w:r>
      <w:r w:rsidRPr="00312A95">
        <w:rPr>
          <w:rFonts w:asciiTheme="majorHAnsi" w:hAnsiTheme="majorHAnsi" w:cs="Calibri"/>
          <w:sz w:val="16"/>
          <w:szCs w:val="16"/>
        </w:rPr>
        <w:t xml:space="preserve"> de Información Hablemos </w:t>
      </w:r>
      <w:proofErr w:type="spellStart"/>
      <w:r w:rsidRPr="00312A95">
        <w:rPr>
          <w:rFonts w:asciiTheme="majorHAnsi" w:hAnsiTheme="majorHAnsi" w:cs="Calibri"/>
          <w:sz w:val="16"/>
          <w:szCs w:val="16"/>
        </w:rPr>
        <w:t>Press</w:t>
      </w:r>
      <w:proofErr w:type="spellEnd"/>
      <w:r w:rsidRPr="00312A95">
        <w:rPr>
          <w:rFonts w:asciiTheme="majorHAnsi" w:hAnsiTheme="majorHAnsi" w:cs="Calibri"/>
          <w:sz w:val="16"/>
          <w:szCs w:val="16"/>
        </w:rPr>
        <w:t>. 28 de abril de 2014.</w:t>
      </w:r>
      <w:r w:rsidRPr="00312A95">
        <w:rPr>
          <w:rFonts w:asciiTheme="majorHAnsi" w:hAnsiTheme="majorHAnsi"/>
          <w:sz w:val="16"/>
          <w:szCs w:val="16"/>
        </w:rPr>
        <w:t xml:space="preserve"> </w:t>
      </w:r>
      <w:hyperlink r:id="rId66" w:anchor=".VHix1YvF8rU" w:history="1">
        <w:r w:rsidRPr="00312A95">
          <w:rPr>
            <w:rStyle w:val="Hyperlink"/>
            <w:rFonts w:asciiTheme="majorHAnsi" w:hAnsiTheme="majorHAnsi" w:cs="Calibri"/>
            <w:i/>
            <w:iCs/>
            <w:sz w:val="16"/>
            <w:szCs w:val="16"/>
          </w:rPr>
          <w:t>Autoridades cubanas detienen a ochenta y siete mujeres</w:t>
        </w:r>
      </w:hyperlink>
      <w:r w:rsidRPr="00312A95">
        <w:rPr>
          <w:rFonts w:asciiTheme="majorHAnsi" w:hAnsiTheme="majorHAnsi" w:cs="Calibri"/>
          <w:sz w:val="16"/>
          <w:szCs w:val="16"/>
        </w:rPr>
        <w:t>.</w:t>
      </w:r>
    </w:p>
  </w:footnote>
  <w:footnote w:id="118">
    <w:p w:rsidR="002720C7" w:rsidRPr="00312A95" w:rsidRDefault="002720C7" w:rsidP="0043543B">
      <w:pPr>
        <w:pStyle w:val="FootnoteText"/>
        <w:widowControl w:val="0"/>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Damas de Blanco. 18 de julio de 2014. </w:t>
      </w:r>
      <w:hyperlink r:id="rId67" w:history="1">
        <w:r w:rsidRPr="00312A95">
          <w:rPr>
            <w:rStyle w:val="Hyperlink"/>
            <w:rFonts w:asciiTheme="majorHAnsi" w:hAnsiTheme="majorHAnsi"/>
            <w:i/>
            <w:sz w:val="16"/>
            <w:szCs w:val="16"/>
          </w:rPr>
          <w:t xml:space="preserve">Informe de represión contra las Damas de </w:t>
        </w:r>
        <w:proofErr w:type="gramStart"/>
        <w:r w:rsidRPr="00312A95">
          <w:rPr>
            <w:rStyle w:val="Hyperlink"/>
            <w:rFonts w:asciiTheme="majorHAnsi" w:hAnsiTheme="majorHAnsi"/>
            <w:i/>
            <w:sz w:val="16"/>
            <w:szCs w:val="16"/>
          </w:rPr>
          <w:t>Blanco(</w:t>
        </w:r>
        <w:proofErr w:type="gramEnd"/>
        <w:r w:rsidRPr="00312A95">
          <w:rPr>
            <w:rStyle w:val="Hyperlink"/>
            <w:rFonts w:asciiTheme="majorHAnsi" w:hAnsiTheme="majorHAnsi"/>
            <w:i/>
            <w:sz w:val="16"/>
            <w:szCs w:val="16"/>
          </w:rPr>
          <w:t>de Enero a Julio de 2014)</w:t>
        </w:r>
      </w:hyperlink>
      <w:r w:rsidRPr="00312A95">
        <w:rPr>
          <w:rFonts w:asciiTheme="majorHAnsi" w:hAnsiTheme="majorHAnsi"/>
          <w:sz w:val="16"/>
          <w:szCs w:val="16"/>
        </w:rPr>
        <w:t>.</w:t>
      </w:r>
    </w:p>
  </w:footnote>
  <w:footnote w:id="119">
    <w:p w:rsidR="002720C7" w:rsidRPr="00312A95" w:rsidRDefault="002720C7" w:rsidP="0043543B">
      <w:pPr>
        <w:pStyle w:val="FootnoteText"/>
        <w:widowControl w:val="0"/>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El País. 24 de mayo de 2014. </w:t>
      </w:r>
      <w:hyperlink r:id="rId68" w:history="1">
        <w:r w:rsidRPr="00312A95">
          <w:rPr>
            <w:rStyle w:val="Hyperlink"/>
            <w:rFonts w:asciiTheme="majorHAnsi" w:hAnsiTheme="majorHAnsi"/>
            <w:i/>
            <w:sz w:val="16"/>
            <w:szCs w:val="16"/>
          </w:rPr>
          <w:t>Detenidas en La Habana Berta Soler y más de 60 Damas de Blanco</w:t>
        </w:r>
      </w:hyperlink>
      <w:r w:rsidRPr="00312A95">
        <w:rPr>
          <w:rFonts w:asciiTheme="majorHAnsi" w:hAnsiTheme="majorHAnsi"/>
          <w:sz w:val="16"/>
          <w:szCs w:val="16"/>
        </w:rPr>
        <w:t xml:space="preserve">; Diario de Cuba. 23 de mayo de 2014. </w:t>
      </w:r>
      <w:hyperlink r:id="rId69" w:history="1">
        <w:r w:rsidRPr="00312A95">
          <w:rPr>
            <w:rStyle w:val="Hyperlink"/>
            <w:rFonts w:asciiTheme="majorHAnsi" w:hAnsiTheme="majorHAnsi"/>
            <w:i/>
            <w:sz w:val="16"/>
            <w:szCs w:val="16"/>
          </w:rPr>
          <w:t>Detenidas 60 Damas de Blanco para impedir un encuentro en La Habana</w:t>
        </w:r>
      </w:hyperlink>
      <w:r w:rsidRPr="00312A95">
        <w:rPr>
          <w:rFonts w:asciiTheme="majorHAnsi" w:hAnsiTheme="majorHAnsi"/>
          <w:sz w:val="16"/>
          <w:szCs w:val="16"/>
        </w:rPr>
        <w:t xml:space="preserve">; Diario de Cuba. 20 de mayo de 2014. </w:t>
      </w:r>
      <w:hyperlink r:id="rId70" w:history="1">
        <w:r w:rsidRPr="00312A95">
          <w:rPr>
            <w:rStyle w:val="Hyperlink"/>
            <w:rFonts w:asciiTheme="majorHAnsi" w:hAnsiTheme="majorHAnsi"/>
            <w:i/>
            <w:sz w:val="16"/>
            <w:szCs w:val="16"/>
          </w:rPr>
          <w:t>Soler: Detenidas 45 mujeres por acompañar a una Dama de Blanco a denunciar 'violencia doméstica'</w:t>
        </w:r>
      </w:hyperlink>
      <w:r w:rsidRPr="00312A95">
        <w:rPr>
          <w:rFonts w:asciiTheme="majorHAnsi" w:hAnsiTheme="majorHAnsi"/>
          <w:sz w:val="16"/>
          <w:szCs w:val="16"/>
        </w:rPr>
        <w:t xml:space="preserve">. </w:t>
      </w:r>
    </w:p>
  </w:footnote>
  <w:footnote w:id="120">
    <w:p w:rsidR="002720C7" w:rsidRPr="00312A95" w:rsidRDefault="002720C7" w:rsidP="0043543B">
      <w:pPr>
        <w:pStyle w:val="FootnoteText"/>
        <w:widowControl w:val="0"/>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Damas de Blanco. 18 de julio de 2014. </w:t>
      </w:r>
      <w:hyperlink r:id="rId71" w:history="1">
        <w:r w:rsidRPr="00312A95">
          <w:rPr>
            <w:rStyle w:val="Hyperlink"/>
            <w:rFonts w:asciiTheme="majorHAnsi" w:hAnsiTheme="majorHAnsi"/>
            <w:i/>
            <w:sz w:val="16"/>
            <w:szCs w:val="16"/>
          </w:rPr>
          <w:t xml:space="preserve">Informe de represión contra las Damas de </w:t>
        </w:r>
        <w:proofErr w:type="gramStart"/>
        <w:r w:rsidRPr="00312A95">
          <w:rPr>
            <w:rStyle w:val="Hyperlink"/>
            <w:rFonts w:asciiTheme="majorHAnsi" w:hAnsiTheme="majorHAnsi"/>
            <w:i/>
            <w:sz w:val="16"/>
            <w:szCs w:val="16"/>
          </w:rPr>
          <w:t>Blanco(</w:t>
        </w:r>
        <w:proofErr w:type="gramEnd"/>
        <w:r w:rsidRPr="00312A95">
          <w:rPr>
            <w:rStyle w:val="Hyperlink"/>
            <w:rFonts w:asciiTheme="majorHAnsi" w:hAnsiTheme="majorHAnsi"/>
            <w:i/>
            <w:sz w:val="16"/>
            <w:szCs w:val="16"/>
          </w:rPr>
          <w:t>de Enero a Julio de 2014)</w:t>
        </w:r>
      </w:hyperlink>
      <w:r w:rsidRPr="00312A95">
        <w:rPr>
          <w:rFonts w:asciiTheme="majorHAnsi" w:hAnsiTheme="majorHAnsi"/>
          <w:sz w:val="16"/>
          <w:szCs w:val="16"/>
        </w:rPr>
        <w:t>.</w:t>
      </w:r>
    </w:p>
  </w:footnote>
  <w:footnote w:id="121">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Centro de Información Hablemos </w:t>
      </w:r>
      <w:proofErr w:type="spellStart"/>
      <w:r w:rsidRPr="00312A95">
        <w:rPr>
          <w:rFonts w:asciiTheme="majorHAnsi" w:hAnsiTheme="majorHAnsi" w:cs="Calibri"/>
          <w:sz w:val="16"/>
          <w:szCs w:val="16"/>
        </w:rPr>
        <w:t>Press</w:t>
      </w:r>
      <w:proofErr w:type="spellEnd"/>
      <w:r w:rsidRPr="00312A95">
        <w:rPr>
          <w:rFonts w:asciiTheme="majorHAnsi" w:hAnsiTheme="majorHAnsi" w:cs="Calibri"/>
          <w:sz w:val="16"/>
          <w:szCs w:val="16"/>
        </w:rPr>
        <w:t xml:space="preserve">. 26 de junio de 2014. </w:t>
      </w:r>
      <w:hyperlink r:id="rId72" w:history="1">
        <w:r w:rsidRPr="00312A95">
          <w:rPr>
            <w:rStyle w:val="Hyperlink"/>
            <w:rFonts w:asciiTheme="majorHAnsi" w:hAnsiTheme="majorHAnsi" w:cs="Calibri"/>
            <w:i/>
            <w:sz w:val="16"/>
            <w:szCs w:val="16"/>
          </w:rPr>
          <w:t>Régimen cubano continúa reprimiendo a opositores pacíficos</w:t>
        </w:r>
      </w:hyperlink>
      <w:r w:rsidRPr="00312A95">
        <w:rPr>
          <w:rFonts w:asciiTheme="majorHAnsi" w:hAnsiTheme="majorHAnsi" w:cs="Calibri"/>
          <w:sz w:val="16"/>
          <w:szCs w:val="16"/>
        </w:rPr>
        <w:t xml:space="preserve">; Damas de Blanco. 25 de junio de 2014. </w:t>
      </w:r>
      <w:hyperlink r:id="rId73" w:history="1">
        <w:r w:rsidRPr="00312A95">
          <w:rPr>
            <w:rStyle w:val="Hyperlink"/>
            <w:rFonts w:asciiTheme="majorHAnsi" w:hAnsiTheme="majorHAnsi" w:cs="Calibri"/>
            <w:i/>
            <w:sz w:val="16"/>
            <w:szCs w:val="16"/>
          </w:rPr>
          <w:t>Represión Policial contra las Damas de Blanco, 24 de Junio 2014</w:t>
        </w:r>
      </w:hyperlink>
      <w:r w:rsidRPr="00312A95">
        <w:rPr>
          <w:rFonts w:asciiTheme="majorHAnsi" w:hAnsiTheme="majorHAnsi" w:cs="Calibri"/>
          <w:sz w:val="16"/>
          <w:szCs w:val="16"/>
        </w:rPr>
        <w:t xml:space="preserve">; Damas de Blanco. 21 de junio de 2014. </w:t>
      </w:r>
      <w:hyperlink r:id="rId74" w:history="1">
        <w:r w:rsidRPr="00312A95">
          <w:rPr>
            <w:rStyle w:val="Hyperlink"/>
            <w:rFonts w:asciiTheme="majorHAnsi" w:hAnsiTheme="majorHAnsi" w:cs="Calibri"/>
            <w:i/>
            <w:sz w:val="16"/>
            <w:szCs w:val="16"/>
          </w:rPr>
          <w:t>Represión Policial contra las Damas de Blanco, 17 de Junio 2014</w:t>
        </w:r>
      </w:hyperlink>
      <w:r w:rsidRPr="00312A95">
        <w:rPr>
          <w:rFonts w:asciiTheme="majorHAnsi" w:hAnsiTheme="majorHAnsi" w:cs="Calibri"/>
          <w:sz w:val="16"/>
          <w:szCs w:val="16"/>
        </w:rPr>
        <w:t>.</w:t>
      </w:r>
    </w:p>
  </w:footnote>
  <w:footnote w:id="122">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Centro de Información Hablemos </w:t>
      </w:r>
      <w:proofErr w:type="spellStart"/>
      <w:r w:rsidRPr="00312A95">
        <w:rPr>
          <w:rFonts w:asciiTheme="majorHAnsi" w:hAnsiTheme="majorHAnsi" w:cs="Calibri"/>
          <w:sz w:val="16"/>
          <w:szCs w:val="16"/>
        </w:rPr>
        <w:t>Press</w:t>
      </w:r>
      <w:proofErr w:type="spellEnd"/>
      <w:r w:rsidRPr="00312A95">
        <w:rPr>
          <w:rFonts w:asciiTheme="majorHAnsi" w:hAnsiTheme="majorHAnsi" w:cs="Calibri"/>
          <w:sz w:val="16"/>
          <w:szCs w:val="16"/>
        </w:rPr>
        <w:t xml:space="preserve">. 26 de junio de 2014. </w:t>
      </w:r>
      <w:hyperlink r:id="rId75" w:history="1">
        <w:r w:rsidRPr="00312A95">
          <w:rPr>
            <w:rStyle w:val="Hyperlink"/>
            <w:rFonts w:asciiTheme="majorHAnsi" w:hAnsiTheme="majorHAnsi" w:cs="Calibri"/>
            <w:i/>
            <w:sz w:val="16"/>
            <w:szCs w:val="16"/>
          </w:rPr>
          <w:t>Régimen cubano continúa reprimiendo a opositores pacíficos</w:t>
        </w:r>
      </w:hyperlink>
      <w:r w:rsidRPr="00312A95">
        <w:rPr>
          <w:rFonts w:asciiTheme="majorHAnsi" w:hAnsiTheme="majorHAnsi" w:cs="Calibri"/>
          <w:sz w:val="16"/>
          <w:szCs w:val="16"/>
        </w:rPr>
        <w:t xml:space="preserve">; Damas de Blanco. 25 de junio de 2014. </w:t>
      </w:r>
      <w:hyperlink r:id="rId76" w:history="1">
        <w:r w:rsidRPr="00312A95">
          <w:rPr>
            <w:rStyle w:val="Hyperlink"/>
            <w:rFonts w:asciiTheme="majorHAnsi" w:hAnsiTheme="majorHAnsi" w:cs="Calibri"/>
            <w:i/>
            <w:sz w:val="16"/>
            <w:szCs w:val="16"/>
          </w:rPr>
          <w:t>Represión Policial contra las Damas de Blanco (adjunto al informe del 19 de Junio)</w:t>
        </w:r>
      </w:hyperlink>
      <w:r w:rsidRPr="00312A95">
        <w:rPr>
          <w:rFonts w:asciiTheme="majorHAnsi" w:hAnsiTheme="majorHAnsi" w:cs="Calibri"/>
          <w:sz w:val="16"/>
          <w:szCs w:val="16"/>
        </w:rPr>
        <w:t xml:space="preserve">. </w:t>
      </w:r>
    </w:p>
  </w:footnote>
  <w:footnote w:id="123">
    <w:p w:rsidR="002720C7" w:rsidRPr="00312A95" w:rsidRDefault="002720C7" w:rsidP="0043543B">
      <w:pPr>
        <w:pStyle w:val="FootnoteText"/>
        <w:widowControl w:val="0"/>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Damas de Blanco. 18 de julio de 2014. </w:t>
      </w:r>
      <w:hyperlink r:id="rId77" w:history="1">
        <w:r w:rsidRPr="00312A95">
          <w:rPr>
            <w:rStyle w:val="Hyperlink"/>
            <w:rFonts w:asciiTheme="majorHAnsi" w:hAnsiTheme="majorHAnsi"/>
            <w:i/>
            <w:sz w:val="16"/>
            <w:szCs w:val="16"/>
          </w:rPr>
          <w:t xml:space="preserve">Informe de represión contra las Damas de </w:t>
        </w:r>
        <w:proofErr w:type="gramStart"/>
        <w:r w:rsidRPr="00312A95">
          <w:rPr>
            <w:rStyle w:val="Hyperlink"/>
            <w:rFonts w:asciiTheme="majorHAnsi" w:hAnsiTheme="majorHAnsi"/>
            <w:i/>
            <w:sz w:val="16"/>
            <w:szCs w:val="16"/>
          </w:rPr>
          <w:t>Blanco(</w:t>
        </w:r>
        <w:proofErr w:type="gramEnd"/>
        <w:r w:rsidRPr="00312A95">
          <w:rPr>
            <w:rStyle w:val="Hyperlink"/>
            <w:rFonts w:asciiTheme="majorHAnsi" w:hAnsiTheme="majorHAnsi"/>
            <w:i/>
            <w:sz w:val="16"/>
            <w:szCs w:val="16"/>
          </w:rPr>
          <w:t>de Enero a Julio de 2014)</w:t>
        </w:r>
      </w:hyperlink>
      <w:r w:rsidRPr="00312A95">
        <w:rPr>
          <w:rFonts w:asciiTheme="majorHAnsi" w:hAnsiTheme="majorHAnsi"/>
          <w:sz w:val="16"/>
          <w:szCs w:val="16"/>
        </w:rPr>
        <w:t xml:space="preserve">. </w:t>
      </w:r>
    </w:p>
  </w:footnote>
  <w:footnote w:id="124">
    <w:p w:rsidR="002720C7" w:rsidRPr="00312A95" w:rsidRDefault="002720C7" w:rsidP="0043543B">
      <w:pPr>
        <w:pStyle w:val="FootnoteText"/>
        <w:widowControl w:val="0"/>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Damas de Blanco. 18 de julio de 2014. </w:t>
      </w:r>
      <w:hyperlink r:id="rId78" w:history="1">
        <w:r w:rsidRPr="00312A95">
          <w:rPr>
            <w:rStyle w:val="Hyperlink"/>
            <w:rFonts w:asciiTheme="majorHAnsi" w:hAnsiTheme="majorHAnsi"/>
            <w:i/>
            <w:sz w:val="16"/>
            <w:szCs w:val="16"/>
          </w:rPr>
          <w:t xml:space="preserve">Informe de represión contra las Damas de </w:t>
        </w:r>
        <w:proofErr w:type="gramStart"/>
        <w:r w:rsidRPr="00312A95">
          <w:rPr>
            <w:rStyle w:val="Hyperlink"/>
            <w:rFonts w:asciiTheme="majorHAnsi" w:hAnsiTheme="majorHAnsi"/>
            <w:i/>
            <w:sz w:val="16"/>
            <w:szCs w:val="16"/>
          </w:rPr>
          <w:t>Blanco(</w:t>
        </w:r>
        <w:proofErr w:type="gramEnd"/>
        <w:r w:rsidRPr="00312A95">
          <w:rPr>
            <w:rStyle w:val="Hyperlink"/>
            <w:rFonts w:asciiTheme="majorHAnsi" w:hAnsiTheme="majorHAnsi"/>
            <w:i/>
            <w:sz w:val="16"/>
            <w:szCs w:val="16"/>
          </w:rPr>
          <w:t>de Enero a Julio de 2014)</w:t>
        </w:r>
      </w:hyperlink>
      <w:r w:rsidRPr="00312A95">
        <w:rPr>
          <w:rFonts w:asciiTheme="majorHAnsi" w:hAnsiTheme="majorHAnsi"/>
          <w:sz w:val="16"/>
          <w:szCs w:val="16"/>
        </w:rPr>
        <w:t>.</w:t>
      </w:r>
    </w:p>
  </w:footnote>
  <w:footnote w:id="125">
    <w:p w:rsidR="002720C7" w:rsidRPr="00312A95" w:rsidRDefault="002720C7" w:rsidP="0043543B">
      <w:pPr>
        <w:pStyle w:val="FootnoteText"/>
        <w:widowControl w:val="0"/>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Damas de Blanco. 4 de agosto de 2014. </w:t>
      </w:r>
      <w:hyperlink r:id="rId79" w:history="1">
        <w:r w:rsidRPr="00312A95">
          <w:rPr>
            <w:rStyle w:val="Hyperlink"/>
            <w:rFonts w:asciiTheme="majorHAnsi" w:hAnsiTheme="majorHAnsi"/>
            <w:i/>
            <w:sz w:val="16"/>
            <w:szCs w:val="16"/>
          </w:rPr>
          <w:t>Represión Policial contra las Damas de Blanco. 4 de agosto 2014</w:t>
        </w:r>
      </w:hyperlink>
      <w:r w:rsidRPr="00312A95">
        <w:rPr>
          <w:rFonts w:asciiTheme="majorHAnsi" w:hAnsiTheme="majorHAnsi"/>
          <w:sz w:val="16"/>
          <w:szCs w:val="16"/>
        </w:rPr>
        <w:t xml:space="preserve">; Damas de Blanco. 12 de agosto de 2014. </w:t>
      </w:r>
      <w:hyperlink r:id="rId80" w:history="1">
        <w:r w:rsidRPr="00312A95">
          <w:rPr>
            <w:rStyle w:val="Hyperlink"/>
            <w:rFonts w:asciiTheme="majorHAnsi" w:hAnsiTheme="majorHAnsi"/>
            <w:i/>
            <w:sz w:val="16"/>
            <w:szCs w:val="16"/>
          </w:rPr>
          <w:t>Represión Policial contra las Damas de Blanco; domingo 10 de agosto</w:t>
        </w:r>
      </w:hyperlink>
      <w:r w:rsidRPr="00312A95">
        <w:rPr>
          <w:rFonts w:asciiTheme="majorHAnsi" w:hAnsiTheme="majorHAnsi"/>
          <w:sz w:val="16"/>
          <w:szCs w:val="16"/>
        </w:rPr>
        <w:t xml:space="preserve">; Damas de Blanco. 20 de agosto de 2014. </w:t>
      </w:r>
      <w:hyperlink r:id="rId81" w:history="1">
        <w:r w:rsidRPr="00312A95">
          <w:rPr>
            <w:rStyle w:val="Hyperlink"/>
            <w:rFonts w:asciiTheme="majorHAnsi" w:hAnsiTheme="majorHAnsi"/>
            <w:i/>
            <w:sz w:val="16"/>
            <w:szCs w:val="16"/>
          </w:rPr>
          <w:t>Informe de Represión a Damas de Blanco. Domingo 17 de agosto</w:t>
        </w:r>
      </w:hyperlink>
      <w:r w:rsidRPr="00312A95">
        <w:rPr>
          <w:rFonts w:asciiTheme="majorHAnsi" w:hAnsiTheme="majorHAnsi"/>
          <w:sz w:val="16"/>
          <w:szCs w:val="16"/>
        </w:rPr>
        <w:t xml:space="preserve">; Damas de Blanco. 20 de agosto de 2014. </w:t>
      </w:r>
      <w:hyperlink r:id="rId82" w:history="1">
        <w:r w:rsidRPr="00312A95">
          <w:rPr>
            <w:rStyle w:val="Hyperlink"/>
            <w:rFonts w:asciiTheme="majorHAnsi" w:hAnsiTheme="majorHAnsi"/>
            <w:i/>
            <w:sz w:val="16"/>
            <w:szCs w:val="16"/>
          </w:rPr>
          <w:t>Represión Policial contra las Damas de Blanco. 18 de agosto de 2014</w:t>
        </w:r>
      </w:hyperlink>
      <w:r w:rsidRPr="00312A95">
        <w:rPr>
          <w:rFonts w:asciiTheme="majorHAnsi" w:hAnsiTheme="majorHAnsi"/>
          <w:sz w:val="16"/>
          <w:szCs w:val="16"/>
        </w:rPr>
        <w:t xml:space="preserve">; Damas de Blanco. 2 de septiembre de 2014. </w:t>
      </w:r>
      <w:hyperlink r:id="rId83" w:history="1">
        <w:r w:rsidRPr="00312A95">
          <w:rPr>
            <w:rStyle w:val="Hyperlink"/>
            <w:rFonts w:asciiTheme="majorHAnsi" w:hAnsiTheme="majorHAnsi"/>
            <w:i/>
            <w:sz w:val="16"/>
            <w:szCs w:val="16"/>
          </w:rPr>
          <w:t>Represión Policial contra las Damas de Blanco, 31 de agosto de 2014</w:t>
        </w:r>
      </w:hyperlink>
      <w:r w:rsidRPr="00312A95">
        <w:rPr>
          <w:rFonts w:asciiTheme="majorHAnsi" w:hAnsiTheme="majorHAnsi"/>
          <w:sz w:val="16"/>
          <w:szCs w:val="16"/>
        </w:rPr>
        <w:t xml:space="preserve">. </w:t>
      </w:r>
    </w:p>
  </w:footnote>
  <w:footnote w:id="126">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Damas de Blanco. 30 de septiembre de 2014. </w:t>
      </w:r>
      <w:hyperlink r:id="rId84" w:history="1">
        <w:r w:rsidRPr="00312A95">
          <w:rPr>
            <w:rStyle w:val="Hyperlink"/>
            <w:rFonts w:asciiTheme="majorHAnsi" w:hAnsiTheme="majorHAnsi" w:cs="Calibri"/>
            <w:i/>
            <w:sz w:val="16"/>
            <w:szCs w:val="16"/>
          </w:rPr>
          <w:t>Represión Policial contra las Damas de Blanco; 30 de septiembre 2014</w:t>
        </w:r>
      </w:hyperlink>
      <w:r w:rsidRPr="00312A95">
        <w:rPr>
          <w:rFonts w:asciiTheme="majorHAnsi" w:hAnsiTheme="majorHAnsi" w:cs="Calibri"/>
          <w:sz w:val="16"/>
          <w:szCs w:val="16"/>
        </w:rPr>
        <w:t xml:space="preserve">; Centro de Información Hablemos </w:t>
      </w:r>
      <w:proofErr w:type="spellStart"/>
      <w:r w:rsidRPr="00312A95">
        <w:rPr>
          <w:rFonts w:asciiTheme="majorHAnsi" w:hAnsiTheme="majorHAnsi" w:cs="Calibri"/>
          <w:sz w:val="16"/>
          <w:szCs w:val="16"/>
        </w:rPr>
        <w:t>Press</w:t>
      </w:r>
      <w:proofErr w:type="spellEnd"/>
      <w:r w:rsidRPr="00312A95">
        <w:rPr>
          <w:rFonts w:asciiTheme="majorHAnsi" w:hAnsiTheme="majorHAnsi" w:cs="Calibri"/>
          <w:sz w:val="16"/>
          <w:szCs w:val="16"/>
        </w:rPr>
        <w:t xml:space="preserve">. 3 de octubre de 2014. </w:t>
      </w:r>
      <w:hyperlink r:id="rId85" w:anchor=".VHPdEYvF-So" w:history="1">
        <w:r w:rsidRPr="00312A95">
          <w:rPr>
            <w:rStyle w:val="Hyperlink"/>
            <w:rFonts w:asciiTheme="majorHAnsi" w:hAnsiTheme="majorHAnsi" w:cs="Calibri"/>
            <w:i/>
            <w:sz w:val="16"/>
            <w:szCs w:val="16"/>
          </w:rPr>
          <w:t>Más de 180 Damas de Blanco detenidas al finalizar septiembre</w:t>
        </w:r>
      </w:hyperlink>
      <w:r w:rsidRPr="00312A95">
        <w:rPr>
          <w:rStyle w:val="Hyperlink"/>
          <w:rFonts w:asciiTheme="majorHAnsi" w:hAnsiTheme="majorHAnsi" w:cs="Calibri"/>
          <w:i/>
          <w:sz w:val="16"/>
          <w:szCs w:val="16"/>
        </w:rPr>
        <w:t>.</w:t>
      </w:r>
      <w:r w:rsidRPr="00312A95">
        <w:rPr>
          <w:rFonts w:asciiTheme="majorHAnsi" w:hAnsiTheme="majorHAnsi" w:cs="Calibri"/>
          <w:sz w:val="16"/>
          <w:szCs w:val="16"/>
        </w:rPr>
        <w:t xml:space="preserve"> </w:t>
      </w:r>
    </w:p>
  </w:footnote>
  <w:footnote w:id="127">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Damas de Blanco. 2 de septiembre de 2014. </w:t>
      </w:r>
      <w:hyperlink r:id="rId86" w:history="1">
        <w:r w:rsidRPr="00312A95">
          <w:rPr>
            <w:rStyle w:val="Hyperlink"/>
            <w:rFonts w:asciiTheme="majorHAnsi" w:hAnsiTheme="majorHAnsi" w:cs="Calibri"/>
            <w:i/>
            <w:sz w:val="16"/>
            <w:szCs w:val="16"/>
          </w:rPr>
          <w:t>Represión Policial contra las Damas de Blanco, 31 de agosto de 2014</w:t>
        </w:r>
      </w:hyperlink>
      <w:r w:rsidRPr="00312A95">
        <w:rPr>
          <w:rFonts w:asciiTheme="majorHAnsi" w:hAnsiTheme="majorHAnsi" w:cs="Calibri"/>
          <w:sz w:val="16"/>
          <w:szCs w:val="16"/>
        </w:rPr>
        <w:t xml:space="preserve">; Damas de Blanco. 9 de septiembre de 2014. </w:t>
      </w:r>
      <w:hyperlink r:id="rId87" w:history="1">
        <w:r w:rsidRPr="00312A95">
          <w:rPr>
            <w:rStyle w:val="Hyperlink"/>
            <w:rFonts w:asciiTheme="majorHAnsi" w:hAnsiTheme="majorHAnsi" w:cs="Calibri"/>
            <w:i/>
            <w:sz w:val="16"/>
            <w:szCs w:val="16"/>
          </w:rPr>
          <w:t>Represión Policial contra las Damas de Blanco, 9 de Sept. de 2014</w:t>
        </w:r>
      </w:hyperlink>
      <w:r w:rsidRPr="00312A95">
        <w:rPr>
          <w:rFonts w:asciiTheme="majorHAnsi" w:hAnsiTheme="majorHAnsi" w:cs="Calibri"/>
          <w:sz w:val="16"/>
          <w:szCs w:val="16"/>
        </w:rPr>
        <w:t xml:space="preserve">; Damas de Blanco. 16 de septiembre de 2014. </w:t>
      </w:r>
      <w:hyperlink r:id="rId88" w:history="1">
        <w:r w:rsidRPr="00312A95">
          <w:rPr>
            <w:rStyle w:val="Hyperlink"/>
            <w:rFonts w:asciiTheme="majorHAnsi" w:hAnsiTheme="majorHAnsi" w:cs="Calibri"/>
            <w:i/>
            <w:sz w:val="16"/>
            <w:szCs w:val="16"/>
          </w:rPr>
          <w:t>Represión Policial contra las Damas de Blanco. 16 de sept. de 2014</w:t>
        </w:r>
      </w:hyperlink>
      <w:r w:rsidRPr="00312A95">
        <w:rPr>
          <w:rFonts w:asciiTheme="majorHAnsi" w:hAnsiTheme="majorHAnsi" w:cs="Calibri"/>
          <w:sz w:val="16"/>
          <w:szCs w:val="16"/>
        </w:rPr>
        <w:t xml:space="preserve">; Damas de Blanco. 23 de septiembre de 2014. </w:t>
      </w:r>
      <w:hyperlink r:id="rId89" w:history="1">
        <w:r w:rsidRPr="00312A95">
          <w:rPr>
            <w:rStyle w:val="Hyperlink"/>
            <w:rFonts w:asciiTheme="majorHAnsi" w:hAnsiTheme="majorHAnsi" w:cs="Calibri"/>
            <w:i/>
            <w:sz w:val="16"/>
            <w:szCs w:val="16"/>
          </w:rPr>
          <w:t>Represión Policial contra las Damas de Blanco. 22 de sept. de 2014</w:t>
        </w:r>
      </w:hyperlink>
      <w:r w:rsidRPr="00312A95">
        <w:rPr>
          <w:rFonts w:asciiTheme="majorHAnsi" w:hAnsiTheme="majorHAnsi" w:cs="Calibri"/>
          <w:sz w:val="16"/>
          <w:szCs w:val="16"/>
        </w:rPr>
        <w:t xml:space="preserve">; Damas de Blanco. 30 de septiembre de 2014. </w:t>
      </w:r>
      <w:hyperlink r:id="rId90" w:history="1">
        <w:r w:rsidRPr="00312A95">
          <w:rPr>
            <w:rStyle w:val="Hyperlink"/>
            <w:rFonts w:asciiTheme="majorHAnsi" w:hAnsiTheme="majorHAnsi" w:cs="Calibri"/>
            <w:i/>
            <w:sz w:val="16"/>
            <w:szCs w:val="16"/>
          </w:rPr>
          <w:t>Represión Policial contra las Damas de Blanco; 30 de septiembre 2014</w:t>
        </w:r>
      </w:hyperlink>
      <w:r w:rsidRPr="00312A95">
        <w:rPr>
          <w:rFonts w:asciiTheme="majorHAnsi" w:hAnsiTheme="majorHAnsi" w:cs="Calibri"/>
          <w:sz w:val="16"/>
          <w:szCs w:val="16"/>
        </w:rPr>
        <w:t xml:space="preserve">; Centro de Información Hablemos </w:t>
      </w:r>
      <w:proofErr w:type="spellStart"/>
      <w:r w:rsidRPr="00312A95">
        <w:rPr>
          <w:rFonts w:asciiTheme="majorHAnsi" w:hAnsiTheme="majorHAnsi" w:cs="Calibri"/>
          <w:sz w:val="16"/>
          <w:szCs w:val="16"/>
        </w:rPr>
        <w:t>Press</w:t>
      </w:r>
      <w:proofErr w:type="spellEnd"/>
      <w:r w:rsidRPr="00312A95">
        <w:rPr>
          <w:rFonts w:asciiTheme="majorHAnsi" w:hAnsiTheme="majorHAnsi" w:cs="Calibri"/>
          <w:sz w:val="16"/>
          <w:szCs w:val="16"/>
        </w:rPr>
        <w:t xml:space="preserve">. 3 de octubre de 2014. </w:t>
      </w:r>
      <w:hyperlink r:id="rId91" w:anchor=".VHPdEYvF-So" w:history="1">
        <w:r w:rsidRPr="00312A95">
          <w:rPr>
            <w:rStyle w:val="Hyperlink"/>
            <w:rFonts w:asciiTheme="majorHAnsi" w:hAnsiTheme="majorHAnsi" w:cs="Calibri"/>
            <w:i/>
            <w:sz w:val="16"/>
            <w:szCs w:val="16"/>
          </w:rPr>
          <w:t>Más de 180 Damas de Blanco detenidas al finalizar septiembre</w:t>
        </w:r>
      </w:hyperlink>
      <w:r w:rsidRPr="00312A95">
        <w:rPr>
          <w:rStyle w:val="Hyperlink"/>
          <w:rFonts w:asciiTheme="majorHAnsi" w:hAnsiTheme="majorHAnsi" w:cs="Calibri"/>
          <w:i/>
          <w:sz w:val="16"/>
          <w:szCs w:val="16"/>
        </w:rPr>
        <w:t>.</w:t>
      </w:r>
      <w:r w:rsidRPr="00312A95">
        <w:rPr>
          <w:rFonts w:asciiTheme="majorHAnsi" w:hAnsiTheme="majorHAnsi" w:cs="Calibri"/>
          <w:sz w:val="16"/>
          <w:szCs w:val="16"/>
        </w:rPr>
        <w:t xml:space="preserve"> </w:t>
      </w:r>
    </w:p>
  </w:footnote>
  <w:footnote w:id="128">
    <w:p w:rsidR="002720C7" w:rsidRPr="00312A95" w:rsidRDefault="002720C7" w:rsidP="0043543B">
      <w:pPr>
        <w:pStyle w:val="FootnoteText"/>
        <w:widowControl w:val="0"/>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Damas de Blanco. 14 de octubre de 2014. </w:t>
      </w:r>
      <w:hyperlink r:id="rId92" w:history="1">
        <w:r w:rsidRPr="00312A95">
          <w:rPr>
            <w:rStyle w:val="Hyperlink"/>
            <w:rFonts w:asciiTheme="majorHAnsi" w:hAnsiTheme="majorHAnsi"/>
            <w:i/>
            <w:sz w:val="16"/>
            <w:szCs w:val="16"/>
          </w:rPr>
          <w:t>Informe semanal Damas de Blanco. Domingo 12 de octubre de 2014</w:t>
        </w:r>
      </w:hyperlink>
      <w:r w:rsidRPr="00312A95">
        <w:rPr>
          <w:rFonts w:asciiTheme="majorHAnsi" w:hAnsiTheme="majorHAnsi"/>
          <w:sz w:val="16"/>
          <w:szCs w:val="16"/>
        </w:rPr>
        <w:t xml:space="preserve">; Damas de Blanco. 16 de octubre de 2014. </w:t>
      </w:r>
      <w:hyperlink r:id="rId93" w:history="1">
        <w:r w:rsidRPr="00312A95">
          <w:rPr>
            <w:rStyle w:val="Hyperlink"/>
            <w:rFonts w:asciiTheme="majorHAnsi" w:hAnsiTheme="majorHAnsi"/>
            <w:i/>
            <w:sz w:val="16"/>
            <w:szCs w:val="16"/>
          </w:rPr>
          <w:t>Informe Semanal del Movimiento Damas de Blanco (15 de octubre de 2014)</w:t>
        </w:r>
      </w:hyperlink>
      <w:r w:rsidRPr="00312A95">
        <w:rPr>
          <w:rFonts w:asciiTheme="majorHAnsi" w:hAnsiTheme="majorHAnsi"/>
          <w:sz w:val="16"/>
          <w:szCs w:val="16"/>
        </w:rPr>
        <w:t xml:space="preserve">; Damas de Blanco. 25 de octubre de 2014. </w:t>
      </w:r>
      <w:hyperlink r:id="rId94" w:history="1">
        <w:r w:rsidRPr="00312A95">
          <w:rPr>
            <w:rStyle w:val="Hyperlink"/>
            <w:rFonts w:asciiTheme="majorHAnsi" w:hAnsiTheme="majorHAnsi"/>
            <w:i/>
            <w:sz w:val="16"/>
            <w:szCs w:val="16"/>
          </w:rPr>
          <w:t xml:space="preserve">Informe de Represión, Movimiento Damas de Blanco Laura </w:t>
        </w:r>
        <w:proofErr w:type="spellStart"/>
        <w:r w:rsidRPr="00312A95">
          <w:rPr>
            <w:rStyle w:val="Hyperlink"/>
            <w:rFonts w:asciiTheme="majorHAnsi" w:hAnsiTheme="majorHAnsi"/>
            <w:i/>
            <w:sz w:val="16"/>
            <w:szCs w:val="16"/>
          </w:rPr>
          <w:t>Pollán</w:t>
        </w:r>
        <w:proofErr w:type="spellEnd"/>
        <w:r w:rsidRPr="00312A95">
          <w:rPr>
            <w:rStyle w:val="Hyperlink"/>
            <w:rFonts w:asciiTheme="majorHAnsi" w:hAnsiTheme="majorHAnsi"/>
            <w:i/>
            <w:sz w:val="16"/>
            <w:szCs w:val="16"/>
          </w:rPr>
          <w:t>, 21 de octubre de 2014</w:t>
        </w:r>
      </w:hyperlink>
      <w:r w:rsidRPr="00312A95">
        <w:rPr>
          <w:rFonts w:asciiTheme="majorHAnsi" w:hAnsiTheme="majorHAnsi"/>
          <w:sz w:val="16"/>
          <w:szCs w:val="16"/>
        </w:rPr>
        <w:t>.</w:t>
      </w:r>
    </w:p>
  </w:footnote>
  <w:footnote w:id="129">
    <w:p w:rsidR="002720C7" w:rsidRPr="00312A95" w:rsidRDefault="002720C7" w:rsidP="0043543B">
      <w:pPr>
        <w:pStyle w:val="FootnoteText"/>
        <w:widowControl w:val="0"/>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Damas de Blanco. 20 de noviembre de 2014. </w:t>
      </w:r>
      <w:hyperlink r:id="rId95" w:history="1">
        <w:r w:rsidRPr="00312A95">
          <w:rPr>
            <w:rStyle w:val="Hyperlink"/>
            <w:rFonts w:asciiTheme="majorHAnsi" w:hAnsiTheme="majorHAnsi"/>
            <w:i/>
            <w:sz w:val="16"/>
            <w:szCs w:val="16"/>
          </w:rPr>
          <w:t>Informe de detenciones (11 de noviembre, 2014)</w:t>
        </w:r>
      </w:hyperlink>
      <w:r w:rsidRPr="00312A95">
        <w:rPr>
          <w:rFonts w:asciiTheme="majorHAnsi" w:hAnsiTheme="majorHAnsi"/>
          <w:sz w:val="16"/>
          <w:szCs w:val="16"/>
        </w:rPr>
        <w:t xml:space="preserve">; Damas de Blanco. 20 de noviembre de 2014. </w:t>
      </w:r>
      <w:hyperlink r:id="rId96" w:history="1">
        <w:r w:rsidRPr="00312A95">
          <w:rPr>
            <w:rStyle w:val="Hyperlink"/>
            <w:rFonts w:asciiTheme="majorHAnsi" w:hAnsiTheme="majorHAnsi"/>
            <w:i/>
            <w:sz w:val="16"/>
            <w:szCs w:val="16"/>
          </w:rPr>
          <w:t>Informe Semanal del Movimiento Damas de Blanco (10 de noviembre, 2014)</w:t>
        </w:r>
      </w:hyperlink>
      <w:r w:rsidRPr="00312A95">
        <w:rPr>
          <w:rFonts w:asciiTheme="majorHAnsi" w:hAnsiTheme="majorHAnsi"/>
          <w:sz w:val="16"/>
          <w:szCs w:val="16"/>
        </w:rPr>
        <w:t xml:space="preserve">; Damas de Blanco. 21 de noviembre de 2014. </w:t>
      </w:r>
      <w:hyperlink r:id="rId97" w:history="1">
        <w:r w:rsidRPr="00312A95">
          <w:rPr>
            <w:rStyle w:val="Hyperlink"/>
            <w:rFonts w:asciiTheme="majorHAnsi" w:hAnsiTheme="majorHAnsi"/>
            <w:i/>
            <w:sz w:val="16"/>
            <w:szCs w:val="16"/>
          </w:rPr>
          <w:t>Informe de Represión, domingo 16 de noviembre de 2014</w:t>
        </w:r>
      </w:hyperlink>
      <w:r w:rsidRPr="00312A95">
        <w:rPr>
          <w:rFonts w:asciiTheme="majorHAnsi" w:hAnsiTheme="majorHAnsi"/>
          <w:sz w:val="16"/>
          <w:szCs w:val="16"/>
        </w:rPr>
        <w:t xml:space="preserve">; Damas de Blanco. 25 de noviembre de 2014. </w:t>
      </w:r>
      <w:hyperlink r:id="rId98" w:history="1">
        <w:r w:rsidRPr="00312A95">
          <w:rPr>
            <w:rStyle w:val="Hyperlink"/>
            <w:rFonts w:asciiTheme="majorHAnsi" w:hAnsiTheme="majorHAnsi"/>
            <w:i/>
            <w:sz w:val="16"/>
            <w:szCs w:val="16"/>
          </w:rPr>
          <w:t>Informe Semanal del Movimiento Damas de Blanco (25 de noviembre, 2014)</w:t>
        </w:r>
      </w:hyperlink>
      <w:r w:rsidRPr="00312A95">
        <w:rPr>
          <w:rFonts w:asciiTheme="majorHAnsi" w:hAnsiTheme="majorHAnsi"/>
          <w:sz w:val="16"/>
          <w:szCs w:val="16"/>
        </w:rPr>
        <w:t xml:space="preserve">. </w:t>
      </w:r>
    </w:p>
  </w:footnote>
  <w:footnote w:id="130">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CIDH. </w:t>
      </w:r>
      <w:hyperlink r:id="rId99" w:history="1">
        <w:r w:rsidRPr="00312A95">
          <w:rPr>
            <w:rStyle w:val="Hyperlink"/>
            <w:rFonts w:asciiTheme="majorHAnsi" w:hAnsiTheme="majorHAnsi" w:cs="Calibri"/>
            <w:sz w:val="16"/>
            <w:szCs w:val="16"/>
          </w:rPr>
          <w:t>Medida Cautelar No. 264-13. Asunto Damas de Blanco respecto de la República de Cuba</w:t>
        </w:r>
      </w:hyperlink>
      <w:r w:rsidRPr="00312A95">
        <w:rPr>
          <w:rFonts w:asciiTheme="majorHAnsi" w:hAnsiTheme="majorHAnsi" w:cs="Calibri"/>
          <w:sz w:val="16"/>
          <w:szCs w:val="16"/>
        </w:rPr>
        <w:t xml:space="preserve">. 12 de mayo de 2014. </w:t>
      </w:r>
    </w:p>
  </w:footnote>
  <w:footnote w:id="131">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Centro de Información Hablemos </w:t>
      </w:r>
      <w:proofErr w:type="spellStart"/>
      <w:r w:rsidRPr="00312A95">
        <w:rPr>
          <w:rFonts w:asciiTheme="majorHAnsi" w:hAnsiTheme="majorHAnsi" w:cs="Calibri"/>
          <w:sz w:val="16"/>
          <w:szCs w:val="16"/>
        </w:rPr>
        <w:t>Press</w:t>
      </w:r>
      <w:proofErr w:type="spellEnd"/>
      <w:r w:rsidRPr="00312A95">
        <w:rPr>
          <w:rFonts w:asciiTheme="majorHAnsi" w:hAnsiTheme="majorHAnsi" w:cs="Calibri"/>
          <w:sz w:val="16"/>
          <w:szCs w:val="16"/>
        </w:rPr>
        <w:t xml:space="preserve">. 3 de enero de 2014. </w:t>
      </w:r>
      <w:hyperlink r:id="rId100" w:anchor=".VGlVpPnF8rU" w:history="1">
        <w:r w:rsidRPr="00312A95">
          <w:rPr>
            <w:rStyle w:val="Hyperlink"/>
            <w:rFonts w:asciiTheme="majorHAnsi" w:hAnsiTheme="majorHAnsi" w:cs="Calibri"/>
            <w:i/>
            <w:iCs/>
            <w:sz w:val="16"/>
            <w:szCs w:val="16"/>
          </w:rPr>
          <w:t xml:space="preserve">Arrestado corresponsal de Hablemos </w:t>
        </w:r>
        <w:proofErr w:type="spellStart"/>
        <w:r w:rsidRPr="00312A95">
          <w:rPr>
            <w:rStyle w:val="Hyperlink"/>
            <w:rFonts w:asciiTheme="majorHAnsi" w:hAnsiTheme="majorHAnsi" w:cs="Calibri"/>
            <w:i/>
            <w:iCs/>
            <w:sz w:val="16"/>
            <w:szCs w:val="16"/>
          </w:rPr>
          <w:t>Press</w:t>
        </w:r>
        <w:proofErr w:type="spellEnd"/>
        <w:r w:rsidRPr="00312A95">
          <w:rPr>
            <w:rStyle w:val="Hyperlink"/>
            <w:rFonts w:asciiTheme="majorHAnsi" w:hAnsiTheme="majorHAnsi" w:cs="Calibri"/>
            <w:i/>
            <w:iCs/>
            <w:sz w:val="16"/>
            <w:szCs w:val="16"/>
          </w:rPr>
          <w:t xml:space="preserve"> después de dar declaraciones a Radio Martí</w:t>
        </w:r>
      </w:hyperlink>
      <w:r w:rsidRPr="00312A95">
        <w:rPr>
          <w:rFonts w:asciiTheme="majorHAnsi" w:hAnsiTheme="majorHAnsi" w:cs="Calibri"/>
          <w:sz w:val="16"/>
          <w:szCs w:val="16"/>
        </w:rPr>
        <w:t xml:space="preserve">. </w:t>
      </w:r>
    </w:p>
  </w:footnote>
  <w:footnote w:id="132">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w:t>
      </w:r>
      <w:proofErr w:type="spellStart"/>
      <w:r w:rsidRPr="00312A95">
        <w:rPr>
          <w:rFonts w:asciiTheme="majorHAnsi" w:hAnsiTheme="majorHAnsi" w:cs="Calibri"/>
          <w:sz w:val="16"/>
          <w:szCs w:val="16"/>
        </w:rPr>
        <w:t>Cubalex</w:t>
      </w:r>
      <w:proofErr w:type="spellEnd"/>
      <w:r w:rsidRPr="00312A95">
        <w:rPr>
          <w:rFonts w:asciiTheme="majorHAnsi" w:hAnsiTheme="majorHAnsi" w:cs="Calibri"/>
          <w:sz w:val="16"/>
          <w:szCs w:val="16"/>
        </w:rPr>
        <w:t xml:space="preserve">/ Centro de Información Hablemos </w:t>
      </w:r>
      <w:proofErr w:type="spellStart"/>
      <w:r w:rsidRPr="00312A95">
        <w:rPr>
          <w:rFonts w:asciiTheme="majorHAnsi" w:hAnsiTheme="majorHAnsi" w:cs="Calibri"/>
          <w:sz w:val="16"/>
          <w:szCs w:val="16"/>
        </w:rPr>
        <w:t>Press</w:t>
      </w:r>
      <w:proofErr w:type="spellEnd"/>
      <w:r w:rsidRPr="00312A95">
        <w:rPr>
          <w:rFonts w:asciiTheme="majorHAnsi" w:hAnsiTheme="majorHAnsi" w:cs="Calibri"/>
          <w:sz w:val="16"/>
          <w:szCs w:val="16"/>
        </w:rPr>
        <w:t>/ Primavera Digital. 25 de marzo de 2014. Informe sobre la situación de periodistas independientes en Cuba. Documento entregado en el marco del 150 Periodo de Sesiones de la CIDH. Disponible en: Archivo de la Relatoría Especial para la Libertad de Expresión; Reporteros Sin Fronteras (RSF). 28 de febrero de 2014.</w:t>
      </w:r>
      <w:r w:rsidRPr="00312A95">
        <w:rPr>
          <w:rFonts w:asciiTheme="majorHAnsi" w:hAnsiTheme="majorHAnsi" w:cs="Calibri"/>
          <w:i/>
          <w:sz w:val="16"/>
          <w:szCs w:val="16"/>
        </w:rPr>
        <w:t xml:space="preserve"> </w:t>
      </w:r>
      <w:hyperlink r:id="rId101" w:history="1">
        <w:r w:rsidRPr="00312A95">
          <w:rPr>
            <w:rStyle w:val="Hyperlink"/>
            <w:rFonts w:asciiTheme="majorHAnsi" w:hAnsiTheme="majorHAnsi" w:cs="Calibri"/>
            <w:i/>
            <w:sz w:val="16"/>
            <w:szCs w:val="16"/>
          </w:rPr>
          <w:t xml:space="preserve">El bloguero Ángel </w:t>
        </w:r>
        <w:proofErr w:type="spellStart"/>
        <w:r w:rsidRPr="00312A95">
          <w:rPr>
            <w:rStyle w:val="Hyperlink"/>
            <w:rFonts w:asciiTheme="majorHAnsi" w:hAnsiTheme="majorHAnsi" w:cs="Calibri"/>
            <w:i/>
            <w:sz w:val="16"/>
            <w:szCs w:val="16"/>
          </w:rPr>
          <w:t>Santiesteban</w:t>
        </w:r>
        <w:proofErr w:type="spellEnd"/>
        <w:r w:rsidRPr="00312A95">
          <w:rPr>
            <w:rStyle w:val="Hyperlink"/>
            <w:rFonts w:asciiTheme="majorHAnsi" w:hAnsiTheme="majorHAnsi" w:cs="Calibri"/>
            <w:i/>
            <w:sz w:val="16"/>
            <w:szCs w:val="16"/>
          </w:rPr>
          <w:t xml:space="preserve"> Prats ya lleva un año encarcelado</w:t>
        </w:r>
      </w:hyperlink>
      <w:r w:rsidRPr="00312A95">
        <w:rPr>
          <w:rFonts w:asciiTheme="majorHAnsi" w:hAnsiTheme="majorHAnsi" w:cs="Calibri"/>
          <w:sz w:val="16"/>
          <w:szCs w:val="16"/>
        </w:rPr>
        <w:t>.</w:t>
      </w:r>
    </w:p>
  </w:footnote>
  <w:footnote w:id="133">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CIDH. 150 Periodo de Sesiones. Audiencia Situación de Derechos Humanos de los Periodistas en Cuba. 25 de marzo de 2014. Disponible para consulta en: </w:t>
      </w:r>
      <w:hyperlink r:id="rId102" w:history="1">
        <w:r w:rsidRPr="00312A95">
          <w:rPr>
            <w:rStyle w:val="Hyperlink"/>
            <w:rFonts w:asciiTheme="majorHAnsi" w:hAnsiTheme="majorHAnsi" w:cs="Calibri"/>
            <w:sz w:val="16"/>
            <w:szCs w:val="16"/>
          </w:rPr>
          <w:t>http://www.oas.org/es/cidh/multimedia/sesiones/150/default.asp</w:t>
        </w:r>
      </w:hyperlink>
      <w:r w:rsidRPr="00312A95">
        <w:rPr>
          <w:rFonts w:asciiTheme="majorHAnsi" w:hAnsiTheme="majorHAnsi" w:cs="Calibri"/>
          <w:sz w:val="16"/>
          <w:szCs w:val="16"/>
        </w:rPr>
        <w:t xml:space="preserve">; Centro de Información Hablemos </w:t>
      </w:r>
      <w:proofErr w:type="spellStart"/>
      <w:r w:rsidRPr="00312A95">
        <w:rPr>
          <w:rFonts w:asciiTheme="majorHAnsi" w:hAnsiTheme="majorHAnsi" w:cs="Calibri"/>
          <w:sz w:val="16"/>
          <w:szCs w:val="16"/>
        </w:rPr>
        <w:t>Press</w:t>
      </w:r>
      <w:proofErr w:type="spellEnd"/>
      <w:r w:rsidRPr="00312A95">
        <w:rPr>
          <w:rFonts w:asciiTheme="majorHAnsi" w:hAnsiTheme="majorHAnsi" w:cs="Calibri"/>
          <w:sz w:val="16"/>
          <w:szCs w:val="16"/>
        </w:rPr>
        <w:t xml:space="preserve">. 3 de febrero de 2014. </w:t>
      </w:r>
      <w:hyperlink r:id="rId103" w:history="1">
        <w:r w:rsidRPr="00312A95">
          <w:rPr>
            <w:rStyle w:val="Hyperlink"/>
            <w:rFonts w:asciiTheme="majorHAnsi" w:hAnsiTheme="majorHAnsi" w:cs="Calibri"/>
            <w:i/>
            <w:sz w:val="16"/>
            <w:szCs w:val="16"/>
          </w:rPr>
          <w:t>Informe Mensual de Violaciones de los Derechos Humanos - Enero 2014</w:t>
        </w:r>
      </w:hyperlink>
      <w:r w:rsidRPr="00312A95">
        <w:rPr>
          <w:rFonts w:asciiTheme="majorHAnsi" w:hAnsiTheme="majorHAnsi" w:cs="Calibri"/>
          <w:sz w:val="16"/>
          <w:szCs w:val="16"/>
        </w:rPr>
        <w:t xml:space="preserve">; El Nuevo </w:t>
      </w:r>
      <w:proofErr w:type="spellStart"/>
      <w:r w:rsidRPr="00312A95">
        <w:rPr>
          <w:rFonts w:asciiTheme="majorHAnsi" w:hAnsiTheme="majorHAnsi" w:cs="Calibri"/>
          <w:sz w:val="16"/>
          <w:szCs w:val="16"/>
        </w:rPr>
        <w:t>Herald</w:t>
      </w:r>
      <w:proofErr w:type="spellEnd"/>
      <w:r w:rsidRPr="00312A95">
        <w:rPr>
          <w:rFonts w:asciiTheme="majorHAnsi" w:hAnsiTheme="majorHAnsi" w:cs="Calibri"/>
          <w:sz w:val="16"/>
          <w:szCs w:val="16"/>
        </w:rPr>
        <w:t xml:space="preserve">. 28 de enero de 2014. </w:t>
      </w:r>
      <w:hyperlink r:id="rId104" w:history="1">
        <w:r w:rsidRPr="00312A95">
          <w:rPr>
            <w:rStyle w:val="Hyperlink"/>
            <w:rFonts w:asciiTheme="majorHAnsi" w:hAnsiTheme="majorHAnsi" w:cs="Calibri"/>
            <w:i/>
            <w:sz w:val="16"/>
            <w:szCs w:val="16"/>
          </w:rPr>
          <w:t xml:space="preserve">Condenan las detenciones de disidentes cubanos en el marco de la </w:t>
        </w:r>
        <w:proofErr w:type="spellStart"/>
        <w:r w:rsidRPr="00312A95">
          <w:rPr>
            <w:rStyle w:val="Hyperlink"/>
            <w:rFonts w:asciiTheme="majorHAnsi" w:hAnsiTheme="majorHAnsi" w:cs="Calibri"/>
            <w:i/>
            <w:sz w:val="16"/>
            <w:szCs w:val="16"/>
          </w:rPr>
          <w:t>Celac</w:t>
        </w:r>
        <w:proofErr w:type="spellEnd"/>
      </w:hyperlink>
      <w:r w:rsidRPr="00312A95">
        <w:rPr>
          <w:rFonts w:asciiTheme="majorHAnsi" w:hAnsiTheme="majorHAnsi" w:cs="Calibri"/>
          <w:sz w:val="16"/>
          <w:szCs w:val="16"/>
        </w:rPr>
        <w:t xml:space="preserve">; </w:t>
      </w:r>
      <w:proofErr w:type="spellStart"/>
      <w:r w:rsidRPr="00312A95">
        <w:rPr>
          <w:rFonts w:asciiTheme="majorHAnsi" w:hAnsiTheme="majorHAnsi" w:cs="Calibri"/>
          <w:sz w:val="16"/>
          <w:szCs w:val="16"/>
        </w:rPr>
        <w:t>Infobae</w:t>
      </w:r>
      <w:proofErr w:type="spellEnd"/>
      <w:r w:rsidRPr="00312A95">
        <w:rPr>
          <w:rFonts w:asciiTheme="majorHAnsi" w:hAnsiTheme="majorHAnsi" w:cs="Calibri"/>
          <w:sz w:val="16"/>
          <w:szCs w:val="16"/>
        </w:rPr>
        <w:t xml:space="preserve">. 29 de enero de 2014. </w:t>
      </w:r>
      <w:hyperlink r:id="rId105" w:history="1">
        <w:r w:rsidRPr="00312A95">
          <w:rPr>
            <w:rStyle w:val="Hyperlink"/>
            <w:rFonts w:asciiTheme="majorHAnsi" w:hAnsiTheme="majorHAnsi" w:cs="Calibri"/>
            <w:i/>
            <w:sz w:val="16"/>
            <w:szCs w:val="16"/>
          </w:rPr>
          <w:t xml:space="preserve">En medio de la Cumbre de la </w:t>
        </w:r>
        <w:proofErr w:type="spellStart"/>
        <w:r w:rsidRPr="00312A95">
          <w:rPr>
            <w:rStyle w:val="Hyperlink"/>
            <w:rFonts w:asciiTheme="majorHAnsi" w:hAnsiTheme="majorHAnsi" w:cs="Calibri"/>
            <w:i/>
            <w:sz w:val="16"/>
            <w:szCs w:val="16"/>
          </w:rPr>
          <w:t>Celac</w:t>
        </w:r>
        <w:proofErr w:type="spellEnd"/>
        <w:r w:rsidRPr="00312A95">
          <w:rPr>
            <w:rStyle w:val="Hyperlink"/>
            <w:rFonts w:asciiTheme="majorHAnsi" w:hAnsiTheme="majorHAnsi" w:cs="Calibri"/>
            <w:i/>
            <w:sz w:val="16"/>
            <w:szCs w:val="16"/>
          </w:rPr>
          <w:t>, Cuba agudiza ola represiva contra disidentes</w:t>
        </w:r>
      </w:hyperlink>
      <w:r w:rsidRPr="00312A95">
        <w:rPr>
          <w:rFonts w:asciiTheme="majorHAnsi" w:hAnsiTheme="majorHAnsi" w:cs="Calibri"/>
          <w:sz w:val="16"/>
          <w:szCs w:val="16"/>
        </w:rPr>
        <w:t xml:space="preserve">; </w:t>
      </w:r>
      <w:proofErr w:type="spellStart"/>
      <w:r w:rsidRPr="00312A95">
        <w:rPr>
          <w:rFonts w:asciiTheme="majorHAnsi" w:hAnsiTheme="majorHAnsi" w:cs="Calibri"/>
          <w:sz w:val="16"/>
          <w:szCs w:val="16"/>
        </w:rPr>
        <w:t>CubaNet</w:t>
      </w:r>
      <w:proofErr w:type="spellEnd"/>
      <w:r w:rsidRPr="00312A95">
        <w:rPr>
          <w:rFonts w:asciiTheme="majorHAnsi" w:hAnsiTheme="majorHAnsi" w:cs="Calibri"/>
          <w:sz w:val="16"/>
          <w:szCs w:val="16"/>
        </w:rPr>
        <w:t xml:space="preserve">. 28 de enero de 2014. </w:t>
      </w:r>
      <w:hyperlink r:id="rId106" w:history="1">
        <w:r w:rsidRPr="00312A95">
          <w:rPr>
            <w:rStyle w:val="Hyperlink"/>
            <w:rFonts w:asciiTheme="majorHAnsi" w:hAnsiTheme="majorHAnsi" w:cs="Calibri"/>
            <w:i/>
            <w:sz w:val="16"/>
            <w:szCs w:val="16"/>
          </w:rPr>
          <w:t>252 activistas detenidos en menos de 72 horas</w:t>
        </w:r>
      </w:hyperlink>
      <w:r w:rsidRPr="00312A95">
        <w:rPr>
          <w:rFonts w:asciiTheme="majorHAnsi" w:hAnsiTheme="majorHAnsi" w:cs="Calibri"/>
          <w:sz w:val="16"/>
          <w:szCs w:val="16"/>
        </w:rPr>
        <w:t>.</w:t>
      </w:r>
    </w:p>
  </w:footnote>
  <w:footnote w:id="134">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w:t>
      </w:r>
      <w:proofErr w:type="spellStart"/>
      <w:r w:rsidRPr="00312A95">
        <w:rPr>
          <w:rFonts w:asciiTheme="majorHAnsi" w:hAnsiTheme="majorHAnsi" w:cs="Calibri"/>
          <w:sz w:val="16"/>
          <w:szCs w:val="16"/>
        </w:rPr>
        <w:t>Cubalex</w:t>
      </w:r>
      <w:proofErr w:type="spellEnd"/>
      <w:r w:rsidRPr="00312A95">
        <w:rPr>
          <w:rFonts w:asciiTheme="majorHAnsi" w:hAnsiTheme="majorHAnsi" w:cs="Calibri"/>
          <w:sz w:val="16"/>
          <w:szCs w:val="16"/>
        </w:rPr>
        <w:t xml:space="preserve">/ Centro de Información Hablemos </w:t>
      </w:r>
      <w:proofErr w:type="spellStart"/>
      <w:r w:rsidRPr="00312A95">
        <w:rPr>
          <w:rFonts w:asciiTheme="majorHAnsi" w:hAnsiTheme="majorHAnsi" w:cs="Calibri"/>
          <w:sz w:val="16"/>
          <w:szCs w:val="16"/>
        </w:rPr>
        <w:t>Press</w:t>
      </w:r>
      <w:proofErr w:type="spellEnd"/>
      <w:r w:rsidRPr="00312A95">
        <w:rPr>
          <w:rFonts w:asciiTheme="majorHAnsi" w:hAnsiTheme="majorHAnsi" w:cs="Calibri"/>
          <w:sz w:val="16"/>
          <w:szCs w:val="16"/>
        </w:rPr>
        <w:t xml:space="preserve">/ Primavera Digital. 25 de marzo de 2014. Informe sobre la situación de periodistas independientes en Cuba. Documento entregado en el marco del 150 Periodo de Sesiones de la CIDH. Disponible en: Archivo de la Relatoría Especial para la Libertad de Expresión. </w:t>
      </w:r>
    </w:p>
  </w:footnote>
  <w:footnote w:id="135">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Martí Noticias. 27 de enero de 2014. </w:t>
      </w:r>
      <w:hyperlink r:id="rId107" w:history="1">
        <w:r w:rsidRPr="00312A95">
          <w:rPr>
            <w:rStyle w:val="Hyperlink"/>
            <w:rFonts w:asciiTheme="majorHAnsi" w:hAnsiTheme="majorHAnsi" w:cs="Calibri"/>
            <w:i/>
            <w:sz w:val="16"/>
            <w:szCs w:val="16"/>
          </w:rPr>
          <w:t>Expulsan de Cuba a Gabriel Salvia (CADAL) y aumenta ola de arrestos</w:t>
        </w:r>
      </w:hyperlink>
      <w:r w:rsidRPr="00312A95">
        <w:rPr>
          <w:rFonts w:asciiTheme="majorHAnsi" w:hAnsiTheme="majorHAnsi" w:cs="Calibri"/>
          <w:sz w:val="16"/>
          <w:szCs w:val="16"/>
        </w:rPr>
        <w:t xml:space="preserve">; </w:t>
      </w:r>
      <w:proofErr w:type="spellStart"/>
      <w:r w:rsidRPr="00312A95">
        <w:rPr>
          <w:rFonts w:asciiTheme="majorHAnsi" w:hAnsiTheme="majorHAnsi" w:cs="Calibri"/>
          <w:sz w:val="16"/>
          <w:szCs w:val="16"/>
        </w:rPr>
        <w:t>Infobae</w:t>
      </w:r>
      <w:proofErr w:type="spellEnd"/>
      <w:r w:rsidRPr="00312A95">
        <w:rPr>
          <w:rFonts w:asciiTheme="majorHAnsi" w:hAnsiTheme="majorHAnsi" w:cs="Calibri"/>
          <w:sz w:val="16"/>
          <w:szCs w:val="16"/>
        </w:rPr>
        <w:t xml:space="preserve">. 28 de enero de 2014. </w:t>
      </w:r>
      <w:hyperlink r:id="rId108" w:history="1">
        <w:r w:rsidRPr="00312A95">
          <w:rPr>
            <w:rStyle w:val="Hyperlink"/>
            <w:rFonts w:asciiTheme="majorHAnsi" w:hAnsiTheme="majorHAnsi" w:cs="Calibri"/>
            <w:i/>
            <w:sz w:val="16"/>
            <w:szCs w:val="16"/>
          </w:rPr>
          <w:t>‘Fui a Cuba a ejercer la libertad de expresión y no tuve posibilidad’</w:t>
        </w:r>
      </w:hyperlink>
      <w:r w:rsidRPr="00312A95">
        <w:rPr>
          <w:rFonts w:asciiTheme="majorHAnsi" w:hAnsiTheme="majorHAnsi" w:cs="Calibri"/>
          <w:sz w:val="16"/>
          <w:szCs w:val="16"/>
        </w:rPr>
        <w:t xml:space="preserve">. </w:t>
      </w:r>
    </w:p>
  </w:footnote>
  <w:footnote w:id="136">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Centro de Información Hablemos </w:t>
      </w:r>
      <w:proofErr w:type="spellStart"/>
      <w:r w:rsidRPr="00312A95">
        <w:rPr>
          <w:rFonts w:asciiTheme="majorHAnsi" w:hAnsiTheme="majorHAnsi" w:cs="Calibri"/>
          <w:sz w:val="16"/>
          <w:szCs w:val="16"/>
        </w:rPr>
        <w:t>Press</w:t>
      </w:r>
      <w:proofErr w:type="spellEnd"/>
      <w:r w:rsidRPr="00312A95">
        <w:rPr>
          <w:rFonts w:asciiTheme="majorHAnsi" w:hAnsiTheme="majorHAnsi" w:cs="Calibri"/>
          <w:sz w:val="16"/>
          <w:szCs w:val="16"/>
        </w:rPr>
        <w:t xml:space="preserve">. 11 de febrero de 2014. </w:t>
      </w:r>
      <w:hyperlink r:id="rId109" w:history="1">
        <w:r w:rsidRPr="00312A95">
          <w:rPr>
            <w:rStyle w:val="Hyperlink"/>
            <w:rFonts w:asciiTheme="majorHAnsi" w:hAnsiTheme="majorHAnsi" w:cs="Calibri"/>
            <w:i/>
            <w:sz w:val="16"/>
            <w:szCs w:val="16"/>
          </w:rPr>
          <w:t>Dos mujeres protagonizan otra protesta en la calle Montes de La Habana</w:t>
        </w:r>
      </w:hyperlink>
      <w:r w:rsidRPr="00312A95">
        <w:rPr>
          <w:rFonts w:asciiTheme="majorHAnsi" w:hAnsiTheme="majorHAnsi" w:cs="Calibri"/>
          <w:sz w:val="16"/>
          <w:szCs w:val="16"/>
        </w:rPr>
        <w:t xml:space="preserve">; Comisión Cubana de Derechos Humanos y Reconciliación Nacional/Unión Patriótica de Cuba. 3 de marzo de 2014. </w:t>
      </w:r>
      <w:hyperlink r:id="rId110" w:history="1">
        <w:r w:rsidRPr="00312A95">
          <w:rPr>
            <w:rStyle w:val="Hyperlink"/>
            <w:rFonts w:asciiTheme="majorHAnsi" w:hAnsiTheme="majorHAnsi" w:cs="Calibri"/>
            <w:i/>
            <w:sz w:val="16"/>
            <w:szCs w:val="16"/>
          </w:rPr>
          <w:t xml:space="preserve">Cuba: algunos actos de </w:t>
        </w:r>
        <w:proofErr w:type="spellStart"/>
        <w:r w:rsidRPr="00312A95">
          <w:rPr>
            <w:rStyle w:val="Hyperlink"/>
            <w:rFonts w:asciiTheme="majorHAnsi" w:hAnsiTheme="majorHAnsi" w:cs="Calibri"/>
            <w:i/>
            <w:sz w:val="16"/>
            <w:szCs w:val="16"/>
          </w:rPr>
          <w:t>represion</w:t>
        </w:r>
        <w:proofErr w:type="spellEnd"/>
        <w:r w:rsidRPr="00312A95">
          <w:rPr>
            <w:rStyle w:val="Hyperlink"/>
            <w:rFonts w:asciiTheme="majorHAnsi" w:hAnsiTheme="majorHAnsi" w:cs="Calibri"/>
            <w:i/>
            <w:sz w:val="16"/>
            <w:szCs w:val="16"/>
          </w:rPr>
          <w:t xml:space="preserve"> </w:t>
        </w:r>
        <w:proofErr w:type="spellStart"/>
        <w:r w:rsidRPr="00312A95">
          <w:rPr>
            <w:rStyle w:val="Hyperlink"/>
            <w:rFonts w:asciiTheme="majorHAnsi" w:hAnsiTheme="majorHAnsi" w:cs="Calibri"/>
            <w:i/>
            <w:sz w:val="16"/>
            <w:szCs w:val="16"/>
          </w:rPr>
          <w:t>politica</w:t>
        </w:r>
        <w:proofErr w:type="spellEnd"/>
        <w:r w:rsidRPr="00312A95">
          <w:rPr>
            <w:rStyle w:val="Hyperlink"/>
            <w:rFonts w:asciiTheme="majorHAnsi" w:hAnsiTheme="majorHAnsi" w:cs="Calibri"/>
            <w:i/>
            <w:sz w:val="16"/>
            <w:szCs w:val="16"/>
          </w:rPr>
          <w:t xml:space="preserve"> en el mes de febrero de 2014</w:t>
        </w:r>
      </w:hyperlink>
      <w:r w:rsidRPr="00312A95">
        <w:rPr>
          <w:rFonts w:asciiTheme="majorHAnsi" w:hAnsiTheme="majorHAnsi" w:cs="Calibri"/>
          <w:sz w:val="16"/>
          <w:szCs w:val="16"/>
        </w:rPr>
        <w:t xml:space="preserve">. </w:t>
      </w:r>
    </w:p>
  </w:footnote>
  <w:footnote w:id="137">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Centro de Información Hablemos </w:t>
      </w:r>
      <w:proofErr w:type="spellStart"/>
      <w:r w:rsidRPr="00312A95">
        <w:rPr>
          <w:rFonts w:asciiTheme="majorHAnsi" w:hAnsiTheme="majorHAnsi" w:cs="Calibri"/>
          <w:sz w:val="16"/>
          <w:szCs w:val="16"/>
        </w:rPr>
        <w:t>Press</w:t>
      </w:r>
      <w:proofErr w:type="spellEnd"/>
      <w:r w:rsidRPr="00312A95">
        <w:rPr>
          <w:rFonts w:asciiTheme="majorHAnsi" w:hAnsiTheme="majorHAnsi" w:cs="Calibri"/>
          <w:sz w:val="16"/>
          <w:szCs w:val="16"/>
        </w:rPr>
        <w:t xml:space="preserve">. 11 de febrero de 2014. </w:t>
      </w:r>
      <w:hyperlink r:id="rId111" w:history="1">
        <w:r w:rsidRPr="00312A95">
          <w:rPr>
            <w:rStyle w:val="Hyperlink"/>
            <w:rFonts w:asciiTheme="majorHAnsi" w:hAnsiTheme="majorHAnsi" w:cs="Calibri"/>
            <w:i/>
            <w:sz w:val="16"/>
            <w:szCs w:val="16"/>
          </w:rPr>
          <w:t>Otro lunes con detenciones en Santa Clara</w:t>
        </w:r>
      </w:hyperlink>
      <w:r w:rsidRPr="00312A95">
        <w:rPr>
          <w:rFonts w:asciiTheme="majorHAnsi" w:hAnsiTheme="majorHAnsi" w:cs="Calibri"/>
          <w:sz w:val="16"/>
          <w:szCs w:val="16"/>
        </w:rPr>
        <w:t xml:space="preserve">. </w:t>
      </w:r>
    </w:p>
  </w:footnote>
  <w:footnote w:id="138">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Centro de Información Hablemos </w:t>
      </w:r>
      <w:proofErr w:type="spellStart"/>
      <w:r w:rsidRPr="00312A95">
        <w:rPr>
          <w:rFonts w:asciiTheme="majorHAnsi" w:hAnsiTheme="majorHAnsi" w:cs="Calibri"/>
          <w:sz w:val="16"/>
          <w:szCs w:val="16"/>
        </w:rPr>
        <w:t>Press</w:t>
      </w:r>
      <w:proofErr w:type="spellEnd"/>
      <w:r w:rsidRPr="00312A95">
        <w:rPr>
          <w:rFonts w:asciiTheme="majorHAnsi" w:hAnsiTheme="majorHAnsi" w:cs="Calibri"/>
          <w:sz w:val="16"/>
          <w:szCs w:val="16"/>
        </w:rPr>
        <w:t xml:space="preserve">. 4 de marzo de 2014. </w:t>
      </w:r>
      <w:hyperlink r:id="rId112" w:anchor=".VHiYSovF8rU" w:history="1">
        <w:r w:rsidRPr="00312A95">
          <w:rPr>
            <w:rStyle w:val="Hyperlink"/>
            <w:rFonts w:asciiTheme="majorHAnsi" w:hAnsiTheme="majorHAnsi" w:cs="Calibri"/>
            <w:i/>
            <w:iCs/>
            <w:sz w:val="16"/>
            <w:szCs w:val="16"/>
          </w:rPr>
          <w:t>Fariñas denuncia que activistas fueron torturados</w:t>
        </w:r>
      </w:hyperlink>
      <w:r w:rsidRPr="00312A95">
        <w:rPr>
          <w:rFonts w:asciiTheme="majorHAnsi" w:hAnsiTheme="majorHAnsi" w:cs="Calibri"/>
          <w:sz w:val="16"/>
          <w:szCs w:val="16"/>
        </w:rPr>
        <w:t xml:space="preserve">; América Tevé. 5 de marzo de 2014. </w:t>
      </w:r>
      <w:hyperlink r:id="rId113" w:history="1">
        <w:r w:rsidRPr="00312A95">
          <w:rPr>
            <w:rStyle w:val="Hyperlink"/>
            <w:rFonts w:asciiTheme="majorHAnsi" w:hAnsiTheme="majorHAnsi" w:cs="Calibri"/>
            <w:i/>
            <w:iCs/>
            <w:sz w:val="16"/>
            <w:szCs w:val="16"/>
          </w:rPr>
          <w:t>Fariñas denuncia "torturas" a opositores que se niegan a dar vivas a los Castro</w:t>
        </w:r>
      </w:hyperlink>
      <w:r w:rsidRPr="00312A95">
        <w:rPr>
          <w:rFonts w:asciiTheme="majorHAnsi" w:hAnsiTheme="majorHAnsi" w:cs="Calibri"/>
          <w:sz w:val="16"/>
          <w:szCs w:val="16"/>
        </w:rPr>
        <w:t>.</w:t>
      </w:r>
    </w:p>
  </w:footnote>
  <w:footnote w:id="139">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Centro de Información Hablemos </w:t>
      </w:r>
      <w:proofErr w:type="spellStart"/>
      <w:r w:rsidRPr="00312A95">
        <w:rPr>
          <w:rFonts w:asciiTheme="majorHAnsi" w:hAnsiTheme="majorHAnsi" w:cs="Calibri"/>
          <w:sz w:val="16"/>
          <w:szCs w:val="16"/>
        </w:rPr>
        <w:t>Press</w:t>
      </w:r>
      <w:proofErr w:type="spellEnd"/>
      <w:r w:rsidRPr="00312A95">
        <w:rPr>
          <w:rFonts w:asciiTheme="majorHAnsi" w:hAnsiTheme="majorHAnsi" w:cs="Calibri"/>
          <w:sz w:val="16"/>
          <w:szCs w:val="16"/>
        </w:rPr>
        <w:t xml:space="preserve">. 13 de febrero de 2014. </w:t>
      </w:r>
      <w:hyperlink r:id="rId114" w:history="1">
        <w:r w:rsidRPr="00312A95">
          <w:rPr>
            <w:rStyle w:val="Hyperlink"/>
            <w:rFonts w:asciiTheme="majorHAnsi" w:hAnsiTheme="majorHAnsi" w:cs="Calibri"/>
            <w:i/>
            <w:sz w:val="16"/>
            <w:szCs w:val="16"/>
          </w:rPr>
          <w:t>Protesta en la Plaza de la Catedral</w:t>
        </w:r>
      </w:hyperlink>
      <w:r w:rsidRPr="00312A95">
        <w:rPr>
          <w:rFonts w:asciiTheme="majorHAnsi" w:hAnsiTheme="majorHAnsi" w:cs="Calibri"/>
          <w:sz w:val="16"/>
          <w:szCs w:val="16"/>
        </w:rPr>
        <w:t>.</w:t>
      </w:r>
    </w:p>
  </w:footnote>
  <w:footnote w:id="140">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Red </w:t>
      </w:r>
      <w:proofErr w:type="gramStart"/>
      <w:r w:rsidRPr="00312A95">
        <w:rPr>
          <w:rFonts w:asciiTheme="majorHAnsi" w:hAnsiTheme="majorHAnsi" w:cs="Calibri"/>
          <w:sz w:val="16"/>
          <w:szCs w:val="16"/>
        </w:rPr>
        <w:t>Cubana</w:t>
      </w:r>
      <w:proofErr w:type="gramEnd"/>
      <w:r w:rsidRPr="00312A95">
        <w:rPr>
          <w:rFonts w:asciiTheme="majorHAnsi" w:hAnsiTheme="majorHAnsi" w:cs="Calibri"/>
          <w:sz w:val="16"/>
          <w:szCs w:val="16"/>
        </w:rPr>
        <w:t xml:space="preserve"> de Comunicadores Comunitarios. 14 de marzo de 2014. </w:t>
      </w:r>
      <w:hyperlink r:id="rId115" w:history="1">
        <w:r w:rsidRPr="00312A95">
          <w:rPr>
            <w:rStyle w:val="Hyperlink"/>
            <w:rFonts w:asciiTheme="majorHAnsi" w:hAnsiTheme="majorHAnsi" w:cs="Calibri"/>
            <w:i/>
            <w:sz w:val="16"/>
            <w:szCs w:val="16"/>
          </w:rPr>
          <w:t>Se calentó el balcón de los helechos</w:t>
        </w:r>
      </w:hyperlink>
      <w:r w:rsidRPr="00312A95">
        <w:rPr>
          <w:rFonts w:asciiTheme="majorHAnsi" w:hAnsiTheme="majorHAnsi" w:cs="Calibri"/>
          <w:sz w:val="16"/>
          <w:szCs w:val="16"/>
        </w:rPr>
        <w:t xml:space="preserve">; Centro de Información Hablemos </w:t>
      </w:r>
      <w:proofErr w:type="spellStart"/>
      <w:r w:rsidRPr="00312A95">
        <w:rPr>
          <w:rFonts w:asciiTheme="majorHAnsi" w:hAnsiTheme="majorHAnsi" w:cs="Calibri"/>
          <w:sz w:val="16"/>
          <w:szCs w:val="16"/>
        </w:rPr>
        <w:t>Press</w:t>
      </w:r>
      <w:proofErr w:type="spellEnd"/>
      <w:r w:rsidRPr="00312A95">
        <w:rPr>
          <w:rFonts w:asciiTheme="majorHAnsi" w:hAnsiTheme="majorHAnsi" w:cs="Calibri"/>
          <w:sz w:val="16"/>
          <w:szCs w:val="16"/>
        </w:rPr>
        <w:t xml:space="preserve">. 13 de febrero de 2014. </w:t>
      </w:r>
      <w:hyperlink r:id="rId116" w:history="1">
        <w:r w:rsidRPr="00312A95">
          <w:rPr>
            <w:rStyle w:val="Hyperlink"/>
            <w:rFonts w:asciiTheme="majorHAnsi" w:hAnsiTheme="majorHAnsi" w:cs="Calibri"/>
            <w:i/>
            <w:sz w:val="16"/>
            <w:szCs w:val="16"/>
          </w:rPr>
          <w:t>Detienen y golpean a miembros de la Red Cubana de Comunicadores</w:t>
        </w:r>
      </w:hyperlink>
      <w:r w:rsidRPr="00312A95">
        <w:rPr>
          <w:rFonts w:asciiTheme="majorHAnsi" w:hAnsiTheme="majorHAnsi" w:cs="Calibri"/>
          <w:sz w:val="16"/>
          <w:szCs w:val="16"/>
        </w:rPr>
        <w:t xml:space="preserve">; </w:t>
      </w:r>
      <w:proofErr w:type="spellStart"/>
      <w:r w:rsidRPr="00312A95">
        <w:rPr>
          <w:rFonts w:asciiTheme="majorHAnsi" w:hAnsiTheme="majorHAnsi" w:cs="Calibri"/>
          <w:sz w:val="16"/>
          <w:szCs w:val="16"/>
        </w:rPr>
        <w:t>CubaNet</w:t>
      </w:r>
      <w:proofErr w:type="spellEnd"/>
      <w:r w:rsidRPr="00312A95">
        <w:rPr>
          <w:rFonts w:asciiTheme="majorHAnsi" w:hAnsiTheme="majorHAnsi" w:cs="Calibri"/>
          <w:sz w:val="16"/>
          <w:szCs w:val="16"/>
        </w:rPr>
        <w:t xml:space="preserve">. 13 de febrero de 2014. </w:t>
      </w:r>
      <w:hyperlink r:id="rId117" w:history="1">
        <w:r w:rsidRPr="00312A95">
          <w:rPr>
            <w:rStyle w:val="Hyperlink"/>
            <w:rFonts w:asciiTheme="majorHAnsi" w:hAnsiTheme="majorHAnsi" w:cs="Calibri"/>
            <w:i/>
            <w:sz w:val="16"/>
            <w:szCs w:val="16"/>
          </w:rPr>
          <w:t>Arrestan y golpean a periodistas Red Comunitaria</w:t>
        </w:r>
      </w:hyperlink>
      <w:r w:rsidRPr="00312A95">
        <w:rPr>
          <w:rFonts w:asciiTheme="majorHAnsi" w:hAnsiTheme="majorHAnsi" w:cs="Calibri"/>
          <w:sz w:val="16"/>
          <w:szCs w:val="16"/>
        </w:rPr>
        <w:t xml:space="preserve">. </w:t>
      </w:r>
    </w:p>
  </w:footnote>
  <w:footnote w:id="141">
    <w:p w:rsidR="002720C7" w:rsidRPr="00410ACA" w:rsidRDefault="002720C7" w:rsidP="0043543B">
      <w:pPr>
        <w:pStyle w:val="FootnoteText"/>
        <w:widowControl w:val="0"/>
        <w:spacing w:after="120"/>
        <w:ind w:firstLine="720"/>
        <w:jc w:val="both"/>
        <w:rPr>
          <w:rFonts w:asciiTheme="majorHAnsi" w:hAnsiTheme="majorHAnsi" w:cs="Calibri"/>
          <w:sz w:val="14"/>
          <w:szCs w:val="14"/>
        </w:rPr>
      </w:pPr>
      <w:r w:rsidRPr="00410ACA">
        <w:rPr>
          <w:rStyle w:val="FootnoteReference"/>
          <w:rFonts w:asciiTheme="majorHAnsi" w:hAnsiTheme="majorHAnsi" w:cs="Calibri"/>
          <w:sz w:val="16"/>
          <w:szCs w:val="16"/>
        </w:rPr>
        <w:footnoteRef/>
      </w:r>
      <w:r w:rsidRPr="00410ACA">
        <w:rPr>
          <w:rFonts w:asciiTheme="majorHAnsi" w:hAnsiTheme="majorHAnsi" w:cs="Calibri"/>
          <w:sz w:val="14"/>
          <w:szCs w:val="14"/>
        </w:rPr>
        <w:t xml:space="preserve"> </w:t>
      </w:r>
      <w:proofErr w:type="spellStart"/>
      <w:r w:rsidRPr="00410ACA">
        <w:rPr>
          <w:rFonts w:asciiTheme="majorHAnsi" w:hAnsiTheme="majorHAnsi" w:cs="Calibri"/>
          <w:sz w:val="14"/>
          <w:szCs w:val="14"/>
        </w:rPr>
        <w:t>Cubalex</w:t>
      </w:r>
      <w:proofErr w:type="spellEnd"/>
      <w:r w:rsidRPr="00410ACA">
        <w:rPr>
          <w:rFonts w:asciiTheme="majorHAnsi" w:hAnsiTheme="majorHAnsi" w:cs="Calibri"/>
          <w:sz w:val="14"/>
          <w:szCs w:val="14"/>
        </w:rPr>
        <w:t xml:space="preserve">/ Centro de Información Hablemos </w:t>
      </w:r>
      <w:proofErr w:type="spellStart"/>
      <w:r w:rsidRPr="00410ACA">
        <w:rPr>
          <w:rFonts w:asciiTheme="majorHAnsi" w:hAnsiTheme="majorHAnsi" w:cs="Calibri"/>
          <w:sz w:val="14"/>
          <w:szCs w:val="14"/>
        </w:rPr>
        <w:t>Press</w:t>
      </w:r>
      <w:proofErr w:type="spellEnd"/>
      <w:r w:rsidRPr="00410ACA">
        <w:rPr>
          <w:rFonts w:asciiTheme="majorHAnsi" w:hAnsiTheme="majorHAnsi" w:cs="Calibri"/>
          <w:sz w:val="14"/>
          <w:szCs w:val="14"/>
        </w:rPr>
        <w:t>/ Primavera Digital. 25 de marzo de 2014. Informe sobre la situación de periodistas independientes en Cuba. Documento entregado en el marco del 150 Periodo de Sesiones de la CIDH. Disponible en: Archivo de la Relatoría Especial para la Libertad de Expresión; Reporteros Sin Fronteras (RSF). 28 de febrero de 2014.</w:t>
      </w:r>
      <w:r w:rsidRPr="00410ACA">
        <w:rPr>
          <w:rFonts w:asciiTheme="majorHAnsi" w:hAnsiTheme="majorHAnsi" w:cs="Calibri"/>
          <w:i/>
          <w:sz w:val="14"/>
          <w:szCs w:val="14"/>
        </w:rPr>
        <w:t xml:space="preserve"> </w:t>
      </w:r>
      <w:hyperlink r:id="rId118" w:history="1">
        <w:r w:rsidRPr="00410ACA">
          <w:rPr>
            <w:rStyle w:val="Hyperlink"/>
            <w:rFonts w:asciiTheme="majorHAnsi" w:hAnsiTheme="majorHAnsi" w:cs="Calibri"/>
            <w:i/>
            <w:sz w:val="14"/>
            <w:szCs w:val="14"/>
          </w:rPr>
          <w:t xml:space="preserve">El bloguero Ángel </w:t>
        </w:r>
        <w:proofErr w:type="spellStart"/>
        <w:r w:rsidRPr="00410ACA">
          <w:rPr>
            <w:rStyle w:val="Hyperlink"/>
            <w:rFonts w:asciiTheme="majorHAnsi" w:hAnsiTheme="majorHAnsi" w:cs="Calibri"/>
            <w:i/>
            <w:sz w:val="14"/>
            <w:szCs w:val="14"/>
          </w:rPr>
          <w:t>Santiesteban</w:t>
        </w:r>
        <w:proofErr w:type="spellEnd"/>
        <w:r w:rsidRPr="00410ACA">
          <w:rPr>
            <w:rStyle w:val="Hyperlink"/>
            <w:rFonts w:asciiTheme="majorHAnsi" w:hAnsiTheme="majorHAnsi" w:cs="Calibri"/>
            <w:i/>
            <w:sz w:val="14"/>
            <w:szCs w:val="14"/>
          </w:rPr>
          <w:t xml:space="preserve"> Prats ya lleva un año encarcelado</w:t>
        </w:r>
      </w:hyperlink>
      <w:r w:rsidRPr="00410ACA">
        <w:rPr>
          <w:rFonts w:asciiTheme="majorHAnsi" w:hAnsiTheme="majorHAnsi" w:cs="Calibri"/>
          <w:sz w:val="14"/>
          <w:szCs w:val="14"/>
        </w:rPr>
        <w:t xml:space="preserve">. </w:t>
      </w:r>
    </w:p>
  </w:footnote>
  <w:footnote w:id="142">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Centro de Información Hablemos </w:t>
      </w:r>
      <w:proofErr w:type="spellStart"/>
      <w:r w:rsidRPr="00312A95">
        <w:rPr>
          <w:rFonts w:asciiTheme="majorHAnsi" w:hAnsiTheme="majorHAnsi" w:cs="Calibri"/>
          <w:sz w:val="16"/>
          <w:szCs w:val="16"/>
        </w:rPr>
        <w:t>Press</w:t>
      </w:r>
      <w:proofErr w:type="spellEnd"/>
      <w:r w:rsidRPr="00312A95">
        <w:rPr>
          <w:rFonts w:asciiTheme="majorHAnsi" w:hAnsiTheme="majorHAnsi" w:cs="Calibri"/>
          <w:sz w:val="16"/>
          <w:szCs w:val="16"/>
        </w:rPr>
        <w:t xml:space="preserve">. 19 de febrero de 2014. </w:t>
      </w:r>
      <w:hyperlink r:id="rId119" w:history="1">
        <w:r w:rsidRPr="00312A95">
          <w:rPr>
            <w:rStyle w:val="Hyperlink"/>
            <w:rFonts w:asciiTheme="majorHAnsi" w:hAnsiTheme="majorHAnsi" w:cs="Calibri"/>
            <w:i/>
            <w:sz w:val="16"/>
            <w:szCs w:val="16"/>
          </w:rPr>
          <w:t>Arremete la policía castrista contra activistas que asistían a una reunión</w:t>
        </w:r>
      </w:hyperlink>
      <w:r w:rsidRPr="00312A95">
        <w:rPr>
          <w:rFonts w:asciiTheme="majorHAnsi" w:hAnsiTheme="majorHAnsi" w:cs="Calibri"/>
          <w:sz w:val="16"/>
          <w:szCs w:val="16"/>
        </w:rPr>
        <w:t>.</w:t>
      </w:r>
    </w:p>
  </w:footnote>
  <w:footnote w:id="143">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Centro de Información Hablemos </w:t>
      </w:r>
      <w:proofErr w:type="spellStart"/>
      <w:r w:rsidRPr="00312A95">
        <w:rPr>
          <w:rFonts w:asciiTheme="majorHAnsi" w:hAnsiTheme="majorHAnsi" w:cs="Calibri"/>
          <w:sz w:val="16"/>
          <w:szCs w:val="16"/>
        </w:rPr>
        <w:t>Press</w:t>
      </w:r>
      <w:proofErr w:type="spellEnd"/>
      <w:r w:rsidRPr="00312A95">
        <w:rPr>
          <w:rFonts w:asciiTheme="majorHAnsi" w:hAnsiTheme="majorHAnsi" w:cs="Calibri"/>
          <w:sz w:val="16"/>
          <w:szCs w:val="16"/>
        </w:rPr>
        <w:t xml:space="preserve">. 19 de febrero de 2014. </w:t>
      </w:r>
      <w:hyperlink r:id="rId120" w:history="1">
        <w:r w:rsidRPr="00312A95">
          <w:rPr>
            <w:rStyle w:val="Hyperlink"/>
            <w:rFonts w:asciiTheme="majorHAnsi" w:hAnsiTheme="majorHAnsi" w:cs="Calibri"/>
            <w:i/>
            <w:sz w:val="16"/>
            <w:szCs w:val="16"/>
          </w:rPr>
          <w:t>Más represión, menos predica</w:t>
        </w:r>
      </w:hyperlink>
      <w:r w:rsidRPr="00312A95">
        <w:rPr>
          <w:rFonts w:asciiTheme="majorHAnsi" w:hAnsiTheme="majorHAnsi" w:cs="Calibri"/>
          <w:sz w:val="16"/>
          <w:szCs w:val="16"/>
        </w:rPr>
        <w:t>.</w:t>
      </w:r>
    </w:p>
  </w:footnote>
  <w:footnote w:id="144">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Centro de Información Hablemos </w:t>
      </w:r>
      <w:proofErr w:type="spellStart"/>
      <w:r w:rsidRPr="00312A95">
        <w:rPr>
          <w:rFonts w:asciiTheme="majorHAnsi" w:hAnsiTheme="majorHAnsi" w:cs="Calibri"/>
          <w:sz w:val="16"/>
          <w:szCs w:val="16"/>
        </w:rPr>
        <w:t>Press</w:t>
      </w:r>
      <w:proofErr w:type="spellEnd"/>
      <w:r w:rsidRPr="00312A95">
        <w:rPr>
          <w:rFonts w:asciiTheme="majorHAnsi" w:hAnsiTheme="majorHAnsi" w:cs="Calibri"/>
          <w:sz w:val="16"/>
          <w:szCs w:val="16"/>
        </w:rPr>
        <w:t xml:space="preserve">. 19 de febrero de 2014. </w:t>
      </w:r>
      <w:hyperlink r:id="rId121" w:history="1">
        <w:r w:rsidRPr="00312A95">
          <w:rPr>
            <w:rStyle w:val="Hyperlink"/>
            <w:rFonts w:asciiTheme="majorHAnsi" w:hAnsiTheme="majorHAnsi" w:cs="Calibri"/>
            <w:i/>
            <w:sz w:val="16"/>
            <w:szCs w:val="16"/>
          </w:rPr>
          <w:t>Liberan a activistas detenidos por reunirse</w:t>
        </w:r>
      </w:hyperlink>
      <w:r w:rsidRPr="00312A95">
        <w:rPr>
          <w:rFonts w:asciiTheme="majorHAnsi" w:hAnsiTheme="majorHAnsi" w:cs="Calibri"/>
          <w:sz w:val="16"/>
          <w:szCs w:val="16"/>
        </w:rPr>
        <w:t>.</w:t>
      </w:r>
    </w:p>
  </w:footnote>
  <w:footnote w:id="145">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Centro de Información Hablemos </w:t>
      </w:r>
      <w:proofErr w:type="spellStart"/>
      <w:r w:rsidRPr="00312A95">
        <w:rPr>
          <w:rFonts w:asciiTheme="majorHAnsi" w:hAnsiTheme="majorHAnsi" w:cs="Calibri"/>
          <w:sz w:val="16"/>
          <w:szCs w:val="16"/>
        </w:rPr>
        <w:t>Press</w:t>
      </w:r>
      <w:proofErr w:type="spellEnd"/>
      <w:r w:rsidRPr="00312A95">
        <w:rPr>
          <w:rFonts w:asciiTheme="majorHAnsi" w:hAnsiTheme="majorHAnsi" w:cs="Calibri"/>
          <w:sz w:val="16"/>
          <w:szCs w:val="16"/>
        </w:rPr>
        <w:t xml:space="preserve">. 19 de febrero de 2014. </w:t>
      </w:r>
      <w:hyperlink r:id="rId122" w:anchor=".VHiUlYvF8rU" w:history="1">
        <w:r w:rsidRPr="00312A95">
          <w:rPr>
            <w:rStyle w:val="Hyperlink"/>
            <w:rFonts w:asciiTheme="majorHAnsi" w:hAnsiTheme="majorHAnsi" w:cs="Calibri"/>
            <w:i/>
            <w:iCs/>
            <w:sz w:val="16"/>
            <w:szCs w:val="16"/>
          </w:rPr>
          <w:t>Activista paraliza el tráfico en La Habana tras gritar decenas de frases +Video</w:t>
        </w:r>
      </w:hyperlink>
      <w:r w:rsidRPr="00312A95">
        <w:rPr>
          <w:rFonts w:asciiTheme="majorHAnsi" w:hAnsiTheme="majorHAnsi" w:cs="Calibri"/>
          <w:sz w:val="16"/>
          <w:szCs w:val="16"/>
        </w:rPr>
        <w:t>.</w:t>
      </w:r>
    </w:p>
  </w:footnote>
  <w:footnote w:id="146">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w:t>
      </w:r>
      <w:proofErr w:type="spellStart"/>
      <w:r w:rsidRPr="00312A95">
        <w:rPr>
          <w:rFonts w:asciiTheme="majorHAnsi" w:hAnsiTheme="majorHAnsi" w:cs="Calibri"/>
          <w:sz w:val="16"/>
          <w:szCs w:val="16"/>
        </w:rPr>
        <w:t>Cubalex</w:t>
      </w:r>
      <w:proofErr w:type="spellEnd"/>
      <w:r w:rsidRPr="00312A95">
        <w:rPr>
          <w:rFonts w:asciiTheme="majorHAnsi" w:hAnsiTheme="majorHAnsi" w:cs="Calibri"/>
          <w:sz w:val="16"/>
          <w:szCs w:val="16"/>
        </w:rPr>
        <w:t xml:space="preserve">/Centro de Información Hablemos </w:t>
      </w:r>
      <w:proofErr w:type="spellStart"/>
      <w:r w:rsidRPr="00312A95">
        <w:rPr>
          <w:rFonts w:asciiTheme="majorHAnsi" w:hAnsiTheme="majorHAnsi" w:cs="Calibri"/>
          <w:sz w:val="16"/>
          <w:szCs w:val="16"/>
        </w:rPr>
        <w:t>Press</w:t>
      </w:r>
      <w:proofErr w:type="spellEnd"/>
      <w:r w:rsidRPr="00312A95">
        <w:rPr>
          <w:rFonts w:asciiTheme="majorHAnsi" w:hAnsiTheme="majorHAnsi" w:cs="Calibri"/>
          <w:sz w:val="16"/>
          <w:szCs w:val="16"/>
        </w:rPr>
        <w:t xml:space="preserve">/ Primavera Digital. 25 de marzo de 2014. Informe sobre la situación de periodistas independientes en Cuba. Documento entregado en el marco del 150 Periodo de Sesiones de la CIDH. Disponible en: Archivo de la Relatoría Especial para la Libertad de Expresión; Centro de Información Hablemos </w:t>
      </w:r>
      <w:proofErr w:type="spellStart"/>
      <w:r w:rsidRPr="00312A95">
        <w:rPr>
          <w:rFonts w:asciiTheme="majorHAnsi" w:hAnsiTheme="majorHAnsi" w:cs="Calibri"/>
          <w:sz w:val="16"/>
          <w:szCs w:val="16"/>
        </w:rPr>
        <w:t>Press</w:t>
      </w:r>
      <w:proofErr w:type="spellEnd"/>
      <w:r w:rsidRPr="00312A95">
        <w:rPr>
          <w:rFonts w:asciiTheme="majorHAnsi" w:hAnsiTheme="majorHAnsi" w:cs="Calibri"/>
          <w:sz w:val="16"/>
          <w:szCs w:val="16"/>
        </w:rPr>
        <w:t xml:space="preserve">. 4 de marzo de 2014. </w:t>
      </w:r>
      <w:hyperlink r:id="rId123" w:anchor=".VHiYU4vF8rU" w:history="1">
        <w:r w:rsidRPr="00312A95">
          <w:rPr>
            <w:rStyle w:val="Hyperlink"/>
            <w:rFonts w:asciiTheme="majorHAnsi" w:hAnsiTheme="majorHAnsi" w:cs="Calibri"/>
            <w:i/>
            <w:iCs/>
            <w:sz w:val="16"/>
            <w:szCs w:val="16"/>
          </w:rPr>
          <w:t xml:space="preserve">Liberan a Editor Multimedia de Hablemos </w:t>
        </w:r>
        <w:proofErr w:type="spellStart"/>
        <w:r w:rsidRPr="00312A95">
          <w:rPr>
            <w:rStyle w:val="Hyperlink"/>
            <w:rFonts w:asciiTheme="majorHAnsi" w:hAnsiTheme="majorHAnsi" w:cs="Calibri"/>
            <w:i/>
            <w:iCs/>
            <w:sz w:val="16"/>
            <w:szCs w:val="16"/>
          </w:rPr>
          <w:t>Press</w:t>
        </w:r>
        <w:proofErr w:type="spellEnd"/>
      </w:hyperlink>
      <w:r w:rsidRPr="00312A95">
        <w:rPr>
          <w:rFonts w:asciiTheme="majorHAnsi" w:hAnsiTheme="majorHAnsi" w:cs="Calibri"/>
          <w:sz w:val="16"/>
          <w:szCs w:val="16"/>
        </w:rPr>
        <w:t>.</w:t>
      </w:r>
    </w:p>
  </w:footnote>
  <w:footnote w:id="147">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Centro de Información Hablemos </w:t>
      </w:r>
      <w:proofErr w:type="spellStart"/>
      <w:r w:rsidRPr="00312A95">
        <w:rPr>
          <w:rFonts w:asciiTheme="majorHAnsi" w:hAnsiTheme="majorHAnsi" w:cs="Calibri"/>
          <w:sz w:val="16"/>
          <w:szCs w:val="16"/>
        </w:rPr>
        <w:t>Press</w:t>
      </w:r>
      <w:proofErr w:type="spellEnd"/>
      <w:r w:rsidRPr="00312A95">
        <w:rPr>
          <w:rFonts w:asciiTheme="majorHAnsi" w:hAnsiTheme="majorHAnsi" w:cs="Calibri"/>
          <w:sz w:val="16"/>
          <w:szCs w:val="16"/>
        </w:rPr>
        <w:t xml:space="preserve">. 13 de marzo de 2014. </w:t>
      </w:r>
      <w:hyperlink r:id="rId124" w:anchor=".VHimgYvF8rU" w:history="1">
        <w:r w:rsidRPr="00312A95">
          <w:rPr>
            <w:rStyle w:val="Hyperlink"/>
            <w:rFonts w:asciiTheme="majorHAnsi" w:hAnsiTheme="majorHAnsi" w:cs="Calibri"/>
            <w:i/>
            <w:iCs/>
            <w:sz w:val="16"/>
            <w:szCs w:val="16"/>
          </w:rPr>
          <w:t>Arrestan a 21 miembros de la CAPPF al realizar una protesta frente a Unidad de Policía</w:t>
        </w:r>
      </w:hyperlink>
      <w:r w:rsidRPr="00312A95">
        <w:rPr>
          <w:rFonts w:asciiTheme="majorHAnsi" w:hAnsiTheme="majorHAnsi" w:cs="Calibri"/>
          <w:iCs/>
          <w:sz w:val="16"/>
          <w:szCs w:val="16"/>
        </w:rPr>
        <w:t xml:space="preserve">; Observatorio Cubano de Derechos Humanos. 18 de marzo de 2014. </w:t>
      </w:r>
      <w:hyperlink r:id="rId125" w:history="1">
        <w:r w:rsidRPr="00312A95">
          <w:rPr>
            <w:rStyle w:val="Hyperlink"/>
            <w:rFonts w:asciiTheme="majorHAnsi" w:hAnsiTheme="majorHAnsi" w:cs="Calibri"/>
            <w:i/>
            <w:iCs/>
            <w:sz w:val="16"/>
            <w:szCs w:val="16"/>
          </w:rPr>
          <w:t>Detenciones los días 12 y 13 de marzo de activistas de la CAPPF</w:t>
        </w:r>
      </w:hyperlink>
      <w:r w:rsidRPr="00312A95">
        <w:rPr>
          <w:rFonts w:asciiTheme="majorHAnsi" w:hAnsiTheme="majorHAnsi" w:cs="Calibri"/>
          <w:sz w:val="16"/>
          <w:szCs w:val="16"/>
        </w:rPr>
        <w:t>.</w:t>
      </w:r>
    </w:p>
  </w:footnote>
  <w:footnote w:id="148">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Reporteros Sin Fronteras (RSF). 17 de abril de 2014. </w:t>
      </w:r>
      <w:hyperlink r:id="rId126" w:history="1">
        <w:r w:rsidRPr="00312A95">
          <w:rPr>
            <w:rStyle w:val="Hyperlink"/>
            <w:rFonts w:asciiTheme="majorHAnsi" w:hAnsiTheme="majorHAnsi" w:cs="Calibri"/>
            <w:i/>
            <w:iCs/>
            <w:sz w:val="16"/>
            <w:szCs w:val="16"/>
          </w:rPr>
          <w:t>UNA PERIODISTA SE ENCUENTRA DETENIDA DESDE HACE DIEZ DÍAS, LA ACUSAN DE “ATENTADO”</w:t>
        </w:r>
      </w:hyperlink>
      <w:r w:rsidRPr="00312A95">
        <w:rPr>
          <w:rFonts w:asciiTheme="majorHAnsi" w:hAnsiTheme="majorHAnsi" w:cs="Calibri"/>
          <w:sz w:val="16"/>
          <w:szCs w:val="16"/>
        </w:rPr>
        <w:t xml:space="preserve">; Sociedad Interamericana de Prensa (SIP). </w:t>
      </w:r>
      <w:hyperlink r:id="rId127" w:history="1">
        <w:r w:rsidRPr="00312A95">
          <w:rPr>
            <w:rStyle w:val="Hyperlink"/>
            <w:rFonts w:asciiTheme="majorHAnsi" w:hAnsiTheme="majorHAnsi" w:cs="Calibri"/>
            <w:sz w:val="16"/>
            <w:szCs w:val="16"/>
          </w:rPr>
          <w:t>Cuba</w:t>
        </w:r>
      </w:hyperlink>
      <w:r w:rsidRPr="00312A95">
        <w:rPr>
          <w:rFonts w:asciiTheme="majorHAnsi" w:hAnsiTheme="majorHAnsi" w:cs="Calibri"/>
          <w:sz w:val="16"/>
          <w:szCs w:val="16"/>
        </w:rPr>
        <w:t>. Asamblea General 2014 – Santiago, Chile. Octubre de 2014.</w:t>
      </w:r>
    </w:p>
  </w:footnote>
  <w:footnote w:id="149">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Martí Noticias. 24 de abril de 2014. </w:t>
      </w:r>
      <w:hyperlink r:id="rId128" w:history="1">
        <w:r w:rsidRPr="00312A95">
          <w:rPr>
            <w:rStyle w:val="Hyperlink"/>
            <w:rFonts w:asciiTheme="majorHAnsi" w:hAnsiTheme="majorHAnsi" w:cs="Calibri"/>
            <w:i/>
            <w:sz w:val="16"/>
            <w:szCs w:val="16"/>
          </w:rPr>
          <w:t>Policía arresta para impedir que reporteros publiquen la represión</w:t>
        </w:r>
      </w:hyperlink>
      <w:r w:rsidRPr="00312A95">
        <w:rPr>
          <w:rFonts w:asciiTheme="majorHAnsi" w:hAnsiTheme="majorHAnsi" w:cs="Calibri"/>
          <w:sz w:val="16"/>
          <w:szCs w:val="16"/>
        </w:rPr>
        <w:t xml:space="preserve">; Martha Beatriz Roque/YouTube. 24 de abril de 2014. </w:t>
      </w:r>
      <w:hyperlink r:id="rId129" w:history="1">
        <w:r w:rsidRPr="00312A95">
          <w:rPr>
            <w:rStyle w:val="Hyperlink"/>
            <w:rFonts w:asciiTheme="majorHAnsi" w:hAnsiTheme="majorHAnsi" w:cs="Calibri"/>
            <w:i/>
            <w:sz w:val="16"/>
            <w:szCs w:val="16"/>
          </w:rPr>
          <w:t>El balcón VCD PAL</w:t>
        </w:r>
      </w:hyperlink>
      <w:r w:rsidRPr="00312A95">
        <w:rPr>
          <w:rFonts w:asciiTheme="majorHAnsi" w:hAnsiTheme="majorHAnsi" w:cs="Calibri"/>
          <w:sz w:val="16"/>
          <w:szCs w:val="16"/>
        </w:rPr>
        <w:t xml:space="preserve">. </w:t>
      </w:r>
    </w:p>
  </w:footnote>
  <w:footnote w:id="150">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Martí Noticias. 24 de abril de 2014. </w:t>
      </w:r>
      <w:hyperlink r:id="rId130" w:history="1">
        <w:r w:rsidRPr="00312A95">
          <w:rPr>
            <w:rStyle w:val="Hyperlink"/>
            <w:rFonts w:asciiTheme="majorHAnsi" w:hAnsiTheme="majorHAnsi" w:cs="Calibri"/>
            <w:i/>
            <w:sz w:val="16"/>
            <w:szCs w:val="16"/>
          </w:rPr>
          <w:t>Policía arresta para impedir que reporteros publiquen la represión</w:t>
        </w:r>
      </w:hyperlink>
      <w:r w:rsidRPr="00312A95">
        <w:rPr>
          <w:rFonts w:asciiTheme="majorHAnsi" w:hAnsiTheme="majorHAnsi" w:cs="Calibri"/>
          <w:sz w:val="16"/>
          <w:szCs w:val="16"/>
        </w:rPr>
        <w:t xml:space="preserve"> (AUDIO). </w:t>
      </w:r>
    </w:p>
  </w:footnote>
  <w:footnote w:id="151">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Martí Noticias. 7 de mayo de 2014. </w:t>
      </w:r>
      <w:hyperlink r:id="rId131" w:history="1">
        <w:r w:rsidRPr="00312A95">
          <w:rPr>
            <w:rStyle w:val="Hyperlink"/>
            <w:rFonts w:asciiTheme="majorHAnsi" w:hAnsiTheme="majorHAnsi" w:cs="Calibri"/>
            <w:i/>
            <w:sz w:val="16"/>
            <w:szCs w:val="16"/>
          </w:rPr>
          <w:t>Los riesgos del periodismo ciudadano en Cuba</w:t>
        </w:r>
      </w:hyperlink>
      <w:r w:rsidRPr="00312A95">
        <w:rPr>
          <w:rFonts w:asciiTheme="majorHAnsi" w:hAnsiTheme="majorHAnsi" w:cs="Calibri"/>
          <w:sz w:val="16"/>
          <w:szCs w:val="16"/>
        </w:rPr>
        <w:t xml:space="preserve"> (AUDIO); Comisión Cubana de Derechos Humanos y Reconciliación Nacional. 2 de junio de 2014. </w:t>
      </w:r>
      <w:hyperlink r:id="rId132" w:history="1">
        <w:r w:rsidRPr="00312A95">
          <w:rPr>
            <w:rStyle w:val="Hyperlink"/>
            <w:rFonts w:asciiTheme="majorHAnsi" w:hAnsiTheme="majorHAnsi" w:cs="Calibri"/>
            <w:i/>
            <w:sz w:val="16"/>
            <w:szCs w:val="16"/>
          </w:rPr>
          <w:t xml:space="preserve">Cuba: algunos actos de </w:t>
        </w:r>
        <w:proofErr w:type="spellStart"/>
        <w:r w:rsidRPr="00312A95">
          <w:rPr>
            <w:rStyle w:val="Hyperlink"/>
            <w:rFonts w:asciiTheme="majorHAnsi" w:hAnsiTheme="majorHAnsi" w:cs="Calibri"/>
            <w:i/>
            <w:sz w:val="16"/>
            <w:szCs w:val="16"/>
          </w:rPr>
          <w:t>represion</w:t>
        </w:r>
        <w:proofErr w:type="spellEnd"/>
        <w:r w:rsidRPr="00312A95">
          <w:rPr>
            <w:rStyle w:val="Hyperlink"/>
            <w:rFonts w:asciiTheme="majorHAnsi" w:hAnsiTheme="majorHAnsi" w:cs="Calibri"/>
            <w:i/>
            <w:sz w:val="16"/>
            <w:szCs w:val="16"/>
          </w:rPr>
          <w:t xml:space="preserve"> </w:t>
        </w:r>
        <w:proofErr w:type="spellStart"/>
        <w:r w:rsidRPr="00312A95">
          <w:rPr>
            <w:rStyle w:val="Hyperlink"/>
            <w:rFonts w:asciiTheme="majorHAnsi" w:hAnsiTheme="majorHAnsi" w:cs="Calibri"/>
            <w:i/>
            <w:sz w:val="16"/>
            <w:szCs w:val="16"/>
          </w:rPr>
          <w:t>politica</w:t>
        </w:r>
        <w:proofErr w:type="spellEnd"/>
        <w:r w:rsidRPr="00312A95">
          <w:rPr>
            <w:rStyle w:val="Hyperlink"/>
            <w:rFonts w:asciiTheme="majorHAnsi" w:hAnsiTheme="majorHAnsi" w:cs="Calibri"/>
            <w:i/>
            <w:sz w:val="16"/>
            <w:szCs w:val="16"/>
          </w:rPr>
          <w:t xml:space="preserve"> en el mes de mayo de 2014</w:t>
        </w:r>
      </w:hyperlink>
      <w:r w:rsidRPr="00312A95">
        <w:rPr>
          <w:rFonts w:asciiTheme="majorHAnsi" w:hAnsiTheme="majorHAnsi" w:cs="Calibri"/>
          <w:sz w:val="16"/>
          <w:szCs w:val="16"/>
        </w:rPr>
        <w:t>.</w:t>
      </w:r>
    </w:p>
  </w:footnote>
  <w:footnote w:id="152">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Centro de Información Hablemos </w:t>
      </w:r>
      <w:proofErr w:type="spellStart"/>
      <w:r w:rsidRPr="00312A95">
        <w:rPr>
          <w:rFonts w:asciiTheme="majorHAnsi" w:hAnsiTheme="majorHAnsi" w:cs="Calibri"/>
          <w:sz w:val="16"/>
          <w:szCs w:val="16"/>
        </w:rPr>
        <w:t>Press</w:t>
      </w:r>
      <w:proofErr w:type="spellEnd"/>
      <w:r w:rsidRPr="00312A95">
        <w:rPr>
          <w:rFonts w:asciiTheme="majorHAnsi" w:hAnsiTheme="majorHAnsi" w:cs="Calibri"/>
          <w:sz w:val="16"/>
          <w:szCs w:val="16"/>
        </w:rPr>
        <w:t xml:space="preserve">. 14 de mayo de 2014. </w:t>
      </w:r>
      <w:hyperlink r:id="rId133" w:history="1">
        <w:r w:rsidRPr="00312A95">
          <w:rPr>
            <w:rStyle w:val="Hyperlink"/>
            <w:rFonts w:asciiTheme="majorHAnsi" w:hAnsiTheme="majorHAnsi" w:cs="Calibri"/>
            <w:i/>
            <w:sz w:val="16"/>
            <w:szCs w:val="16"/>
          </w:rPr>
          <w:t>Detienen a más de 360 opositores cubanos por intentar reunirse</w:t>
        </w:r>
      </w:hyperlink>
      <w:r w:rsidRPr="00312A95">
        <w:rPr>
          <w:rFonts w:asciiTheme="majorHAnsi" w:hAnsiTheme="majorHAnsi" w:cs="Calibri"/>
          <w:sz w:val="16"/>
          <w:szCs w:val="16"/>
        </w:rPr>
        <w:t xml:space="preserve">; </w:t>
      </w:r>
      <w:proofErr w:type="spellStart"/>
      <w:r w:rsidRPr="00312A95">
        <w:rPr>
          <w:rFonts w:asciiTheme="majorHAnsi" w:hAnsiTheme="majorHAnsi" w:cs="Calibri"/>
          <w:sz w:val="16"/>
          <w:szCs w:val="16"/>
        </w:rPr>
        <w:t>Infobae</w:t>
      </w:r>
      <w:proofErr w:type="spellEnd"/>
      <w:r w:rsidRPr="00312A95">
        <w:rPr>
          <w:rFonts w:asciiTheme="majorHAnsi" w:hAnsiTheme="majorHAnsi" w:cs="Calibri"/>
          <w:sz w:val="16"/>
          <w:szCs w:val="16"/>
        </w:rPr>
        <w:t xml:space="preserve">. 15 de mayo de 2014. </w:t>
      </w:r>
      <w:hyperlink r:id="rId134" w:history="1">
        <w:r w:rsidRPr="00312A95">
          <w:rPr>
            <w:rStyle w:val="Hyperlink"/>
            <w:rFonts w:asciiTheme="majorHAnsi" w:hAnsiTheme="majorHAnsi" w:cs="Calibri"/>
            <w:i/>
            <w:sz w:val="16"/>
            <w:szCs w:val="16"/>
          </w:rPr>
          <w:t>El régimen de los Castro detuvo en mayo a más de 360 opositores por intentar reunirse</w:t>
        </w:r>
      </w:hyperlink>
      <w:r w:rsidRPr="00312A95">
        <w:rPr>
          <w:rFonts w:asciiTheme="majorHAnsi" w:hAnsiTheme="majorHAnsi" w:cs="Calibri"/>
          <w:sz w:val="16"/>
          <w:szCs w:val="16"/>
        </w:rPr>
        <w:t xml:space="preserve">; Comisión Cubana de Derechos Humanos y Reconciliación Nacional. 2 de junio de 2014. </w:t>
      </w:r>
      <w:hyperlink r:id="rId135" w:history="1">
        <w:r w:rsidRPr="00312A95">
          <w:rPr>
            <w:rStyle w:val="Hyperlink"/>
            <w:rFonts w:asciiTheme="majorHAnsi" w:hAnsiTheme="majorHAnsi" w:cs="Calibri"/>
            <w:i/>
            <w:sz w:val="16"/>
            <w:szCs w:val="16"/>
          </w:rPr>
          <w:t xml:space="preserve">Cuba: algunos actos de </w:t>
        </w:r>
        <w:proofErr w:type="spellStart"/>
        <w:r w:rsidRPr="00312A95">
          <w:rPr>
            <w:rStyle w:val="Hyperlink"/>
            <w:rFonts w:asciiTheme="majorHAnsi" w:hAnsiTheme="majorHAnsi" w:cs="Calibri"/>
            <w:i/>
            <w:sz w:val="16"/>
            <w:szCs w:val="16"/>
          </w:rPr>
          <w:t>represion</w:t>
        </w:r>
        <w:proofErr w:type="spellEnd"/>
        <w:r w:rsidRPr="00312A95">
          <w:rPr>
            <w:rStyle w:val="Hyperlink"/>
            <w:rFonts w:asciiTheme="majorHAnsi" w:hAnsiTheme="majorHAnsi" w:cs="Calibri"/>
            <w:i/>
            <w:sz w:val="16"/>
            <w:szCs w:val="16"/>
          </w:rPr>
          <w:t xml:space="preserve"> </w:t>
        </w:r>
        <w:proofErr w:type="spellStart"/>
        <w:r w:rsidRPr="00312A95">
          <w:rPr>
            <w:rStyle w:val="Hyperlink"/>
            <w:rFonts w:asciiTheme="majorHAnsi" w:hAnsiTheme="majorHAnsi" w:cs="Calibri"/>
            <w:i/>
            <w:sz w:val="16"/>
            <w:szCs w:val="16"/>
          </w:rPr>
          <w:t>politica</w:t>
        </w:r>
        <w:proofErr w:type="spellEnd"/>
        <w:r w:rsidRPr="00312A95">
          <w:rPr>
            <w:rStyle w:val="Hyperlink"/>
            <w:rFonts w:asciiTheme="majorHAnsi" w:hAnsiTheme="majorHAnsi" w:cs="Calibri"/>
            <w:i/>
            <w:sz w:val="16"/>
            <w:szCs w:val="16"/>
          </w:rPr>
          <w:t xml:space="preserve"> en el mes de mayo de 2014</w:t>
        </w:r>
      </w:hyperlink>
      <w:r w:rsidRPr="00312A95">
        <w:rPr>
          <w:rFonts w:asciiTheme="majorHAnsi" w:hAnsiTheme="majorHAnsi" w:cs="Calibri"/>
          <w:sz w:val="16"/>
          <w:szCs w:val="16"/>
        </w:rPr>
        <w:t xml:space="preserve">. </w:t>
      </w:r>
    </w:p>
  </w:footnote>
  <w:footnote w:id="153">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Misceláneas de Cuba. 8 de mayo de 2014. </w:t>
      </w:r>
      <w:hyperlink r:id="rId136" w:history="1">
        <w:r w:rsidRPr="00312A95">
          <w:rPr>
            <w:rStyle w:val="Hyperlink"/>
            <w:rFonts w:asciiTheme="majorHAnsi" w:hAnsiTheme="majorHAnsi" w:cs="Calibri"/>
            <w:i/>
            <w:sz w:val="16"/>
            <w:szCs w:val="16"/>
          </w:rPr>
          <w:t>Amenazado con la Ley No 88 por repartir Misceláneas de Cuba</w:t>
        </w:r>
      </w:hyperlink>
      <w:r w:rsidRPr="00312A95">
        <w:rPr>
          <w:rFonts w:asciiTheme="majorHAnsi" w:hAnsiTheme="majorHAnsi" w:cs="Calibri"/>
          <w:sz w:val="16"/>
          <w:szCs w:val="16"/>
        </w:rPr>
        <w:t xml:space="preserve">; Martí Noticias. 7 de mayo de 2014. </w:t>
      </w:r>
      <w:hyperlink r:id="rId137" w:history="1">
        <w:r w:rsidRPr="00312A95">
          <w:rPr>
            <w:rStyle w:val="Hyperlink"/>
            <w:rFonts w:asciiTheme="majorHAnsi" w:hAnsiTheme="majorHAnsi" w:cs="Calibri"/>
            <w:i/>
            <w:sz w:val="16"/>
            <w:szCs w:val="16"/>
          </w:rPr>
          <w:t>Los riesgos del periodismo ciudadano en Cuba</w:t>
        </w:r>
      </w:hyperlink>
      <w:r w:rsidRPr="00312A95">
        <w:rPr>
          <w:rFonts w:asciiTheme="majorHAnsi" w:hAnsiTheme="majorHAnsi" w:cs="Calibri"/>
          <w:sz w:val="16"/>
          <w:szCs w:val="16"/>
        </w:rPr>
        <w:t xml:space="preserve">; Ley No.88 de Protección de la independencia nacional y la economía de Cuba. 16 de febrero de 1999. “Artículo 6.1: El que acumule, reproduzca o difunda, material de carácter subversivo del Gobierno de Estados Unidos de América, sus agencias, dependencias, representantes, funcionarios o de cualquier entidad extranjera, para apoyar los objetivos de la Ley Helms-Burton, el bloqueo y la guerra económica contra nuestro pueblo, encaminados a quebrantar el orden interno, desestabilizar el país y liquidar al Estado Socialista y la independencia de Cuba, incurre en sanción de privación de libertad de tres a ocho años o multa de tres mil a cinco mil cuotas o ambas”. Disponible para consulta en: </w:t>
      </w:r>
      <w:hyperlink r:id="rId138" w:history="1">
        <w:r w:rsidRPr="00312A95">
          <w:rPr>
            <w:rStyle w:val="Hyperlink"/>
            <w:rFonts w:asciiTheme="majorHAnsi" w:hAnsiTheme="majorHAnsi" w:cs="Calibri"/>
            <w:sz w:val="16"/>
            <w:szCs w:val="16"/>
          </w:rPr>
          <w:t>http://www.cubanet.org/htdocs/ref/dis/021699.htm</w:t>
        </w:r>
      </w:hyperlink>
    </w:p>
  </w:footnote>
  <w:footnote w:id="154">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w:t>
      </w:r>
      <w:proofErr w:type="spellStart"/>
      <w:r w:rsidRPr="00312A95">
        <w:rPr>
          <w:rFonts w:asciiTheme="majorHAnsi" w:hAnsiTheme="majorHAnsi" w:cs="Calibri"/>
          <w:sz w:val="16"/>
          <w:szCs w:val="16"/>
        </w:rPr>
        <w:t>CubaNet</w:t>
      </w:r>
      <w:proofErr w:type="spellEnd"/>
      <w:r w:rsidRPr="00312A95">
        <w:rPr>
          <w:rFonts w:asciiTheme="majorHAnsi" w:hAnsiTheme="majorHAnsi" w:cs="Calibri"/>
          <w:sz w:val="16"/>
          <w:szCs w:val="16"/>
        </w:rPr>
        <w:t xml:space="preserve">. 11 de junio de 2014. </w:t>
      </w:r>
      <w:hyperlink r:id="rId139" w:history="1">
        <w:r w:rsidRPr="00312A95">
          <w:rPr>
            <w:rStyle w:val="Hyperlink"/>
            <w:rFonts w:asciiTheme="majorHAnsi" w:hAnsiTheme="majorHAnsi" w:cs="Calibri"/>
            <w:i/>
            <w:sz w:val="16"/>
            <w:szCs w:val="16"/>
          </w:rPr>
          <w:t xml:space="preserve">Golpean en la vía pública a director de Hablemos </w:t>
        </w:r>
        <w:proofErr w:type="spellStart"/>
        <w:r w:rsidRPr="00312A95">
          <w:rPr>
            <w:rStyle w:val="Hyperlink"/>
            <w:rFonts w:asciiTheme="majorHAnsi" w:hAnsiTheme="majorHAnsi" w:cs="Calibri"/>
            <w:i/>
            <w:sz w:val="16"/>
            <w:szCs w:val="16"/>
          </w:rPr>
          <w:t>Press</w:t>
        </w:r>
        <w:proofErr w:type="spellEnd"/>
      </w:hyperlink>
      <w:r w:rsidRPr="00312A95">
        <w:rPr>
          <w:rFonts w:asciiTheme="majorHAnsi" w:hAnsiTheme="majorHAnsi" w:cs="Calibri"/>
          <w:sz w:val="16"/>
          <w:szCs w:val="16"/>
        </w:rPr>
        <w:t xml:space="preserve">; Reporteros Sin Fronteras (RSF). 16 de junio de 2014. </w:t>
      </w:r>
      <w:hyperlink r:id="rId140" w:history="1">
        <w:r w:rsidRPr="00312A95">
          <w:rPr>
            <w:rStyle w:val="Hyperlink"/>
            <w:rFonts w:asciiTheme="majorHAnsi" w:hAnsiTheme="majorHAnsi" w:cs="Calibri"/>
            <w:i/>
            <w:sz w:val="16"/>
            <w:szCs w:val="16"/>
          </w:rPr>
          <w:t>¿HACIA UNA NUEVA PRIMAVERA NEGRA EN CUBA?</w:t>
        </w:r>
      </w:hyperlink>
      <w:r w:rsidRPr="00312A95">
        <w:rPr>
          <w:rFonts w:asciiTheme="majorHAnsi" w:hAnsiTheme="majorHAnsi" w:cs="Calibri"/>
          <w:sz w:val="16"/>
          <w:szCs w:val="16"/>
        </w:rPr>
        <w:t xml:space="preserve">; Misceláneas de Cuba. 11 de junio de 2014. </w:t>
      </w:r>
      <w:hyperlink r:id="rId141" w:history="1">
        <w:r w:rsidRPr="00312A95">
          <w:rPr>
            <w:rStyle w:val="Hyperlink"/>
            <w:rFonts w:asciiTheme="majorHAnsi" w:hAnsiTheme="majorHAnsi" w:cs="Calibri"/>
            <w:i/>
            <w:sz w:val="16"/>
            <w:szCs w:val="16"/>
          </w:rPr>
          <w:t xml:space="preserve">Agreden físicamente a director de Hablemos </w:t>
        </w:r>
        <w:proofErr w:type="spellStart"/>
        <w:r w:rsidRPr="00312A95">
          <w:rPr>
            <w:rStyle w:val="Hyperlink"/>
            <w:rFonts w:asciiTheme="majorHAnsi" w:hAnsiTheme="majorHAnsi" w:cs="Calibri"/>
            <w:i/>
            <w:sz w:val="16"/>
            <w:szCs w:val="16"/>
          </w:rPr>
          <w:t>Press</w:t>
        </w:r>
        <w:proofErr w:type="spellEnd"/>
      </w:hyperlink>
      <w:r w:rsidRPr="00312A95">
        <w:rPr>
          <w:rFonts w:asciiTheme="majorHAnsi" w:hAnsiTheme="majorHAnsi" w:cs="Calibri"/>
          <w:sz w:val="16"/>
          <w:szCs w:val="16"/>
        </w:rPr>
        <w:t>.</w:t>
      </w:r>
    </w:p>
  </w:footnote>
  <w:footnote w:id="155">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w:t>
      </w:r>
      <w:r w:rsidRPr="00312A95">
        <w:rPr>
          <w:rFonts w:asciiTheme="majorHAnsi" w:hAnsiTheme="majorHAnsi" w:cs="Calibri"/>
          <w:sz w:val="16"/>
          <w:szCs w:val="16"/>
          <w:lang w:val="es-AR"/>
        </w:rPr>
        <w:t xml:space="preserve">Centro de Información Hablemos </w:t>
      </w:r>
      <w:proofErr w:type="spellStart"/>
      <w:r w:rsidRPr="00312A95">
        <w:rPr>
          <w:rFonts w:asciiTheme="majorHAnsi" w:hAnsiTheme="majorHAnsi" w:cs="Calibri"/>
          <w:sz w:val="16"/>
          <w:szCs w:val="16"/>
          <w:lang w:val="es-AR"/>
        </w:rPr>
        <w:t>Press</w:t>
      </w:r>
      <w:proofErr w:type="spellEnd"/>
      <w:r w:rsidRPr="00312A95">
        <w:rPr>
          <w:rFonts w:asciiTheme="majorHAnsi" w:hAnsiTheme="majorHAnsi" w:cs="Calibri"/>
          <w:sz w:val="16"/>
          <w:szCs w:val="16"/>
          <w:lang w:val="es-AR"/>
        </w:rPr>
        <w:t xml:space="preserve">. 11 de junio de 2014. </w:t>
      </w:r>
      <w:hyperlink r:id="rId142" w:history="1">
        <w:r w:rsidRPr="00312A95">
          <w:rPr>
            <w:rStyle w:val="Hyperlink"/>
            <w:rFonts w:asciiTheme="majorHAnsi" w:hAnsiTheme="majorHAnsi" w:cs="Calibri"/>
            <w:i/>
            <w:sz w:val="16"/>
            <w:szCs w:val="16"/>
            <w:lang w:val="es-AR"/>
          </w:rPr>
          <w:t xml:space="preserve">Aumentan represión contra periodistas y colaboradores de Hablemos </w:t>
        </w:r>
        <w:proofErr w:type="spellStart"/>
        <w:r w:rsidRPr="00312A95">
          <w:rPr>
            <w:rStyle w:val="Hyperlink"/>
            <w:rFonts w:asciiTheme="majorHAnsi" w:hAnsiTheme="majorHAnsi" w:cs="Calibri"/>
            <w:i/>
            <w:sz w:val="16"/>
            <w:szCs w:val="16"/>
            <w:lang w:val="es-AR"/>
          </w:rPr>
          <w:t>Press</w:t>
        </w:r>
        <w:proofErr w:type="spellEnd"/>
      </w:hyperlink>
      <w:r w:rsidRPr="00312A95">
        <w:rPr>
          <w:rFonts w:asciiTheme="majorHAnsi" w:hAnsiTheme="majorHAnsi" w:cs="Calibri"/>
          <w:sz w:val="16"/>
          <w:szCs w:val="16"/>
          <w:lang w:val="es-AR"/>
        </w:rPr>
        <w:t xml:space="preserve">; </w:t>
      </w:r>
      <w:r w:rsidRPr="00312A95">
        <w:rPr>
          <w:rFonts w:asciiTheme="majorHAnsi" w:hAnsiTheme="majorHAnsi" w:cs="Calibri"/>
          <w:sz w:val="16"/>
          <w:szCs w:val="16"/>
        </w:rPr>
        <w:t xml:space="preserve">Reporteros Sin Fronteras (RSF). 16 de junio de 2014. </w:t>
      </w:r>
      <w:hyperlink r:id="rId143" w:history="1">
        <w:r w:rsidRPr="00312A95">
          <w:rPr>
            <w:rStyle w:val="Hyperlink"/>
            <w:rFonts w:asciiTheme="majorHAnsi" w:hAnsiTheme="majorHAnsi" w:cs="Calibri"/>
            <w:i/>
            <w:sz w:val="16"/>
            <w:szCs w:val="16"/>
          </w:rPr>
          <w:t>¿HACIA UNA NUEVA PRIMAVERA NEGRA EN CUBA?</w:t>
        </w:r>
      </w:hyperlink>
      <w:r w:rsidRPr="00312A95">
        <w:rPr>
          <w:rFonts w:asciiTheme="majorHAnsi" w:hAnsiTheme="majorHAnsi" w:cs="Calibri"/>
          <w:sz w:val="16"/>
          <w:szCs w:val="16"/>
        </w:rPr>
        <w:t xml:space="preserve">; Misceláneas de Cuba. 11 de junio de 2014. </w:t>
      </w:r>
      <w:hyperlink r:id="rId144" w:history="1">
        <w:r w:rsidRPr="00312A95">
          <w:rPr>
            <w:rStyle w:val="Hyperlink"/>
            <w:rFonts w:asciiTheme="majorHAnsi" w:hAnsiTheme="majorHAnsi" w:cs="Calibri"/>
            <w:i/>
            <w:sz w:val="16"/>
            <w:szCs w:val="16"/>
          </w:rPr>
          <w:t xml:space="preserve">Agreden físicamente a director de Hablemos </w:t>
        </w:r>
        <w:proofErr w:type="spellStart"/>
        <w:r w:rsidRPr="00312A95">
          <w:rPr>
            <w:rStyle w:val="Hyperlink"/>
            <w:rFonts w:asciiTheme="majorHAnsi" w:hAnsiTheme="majorHAnsi" w:cs="Calibri"/>
            <w:i/>
            <w:sz w:val="16"/>
            <w:szCs w:val="16"/>
          </w:rPr>
          <w:t>Press</w:t>
        </w:r>
        <w:proofErr w:type="spellEnd"/>
      </w:hyperlink>
      <w:r w:rsidRPr="00312A95">
        <w:rPr>
          <w:rFonts w:asciiTheme="majorHAnsi" w:hAnsiTheme="majorHAnsi" w:cs="Calibri"/>
          <w:sz w:val="16"/>
          <w:szCs w:val="16"/>
        </w:rPr>
        <w:t xml:space="preserve">; Diario de Cuba. 12 de junio de 2014. </w:t>
      </w:r>
      <w:hyperlink r:id="rId145" w:history="1">
        <w:r w:rsidRPr="00312A95">
          <w:rPr>
            <w:rStyle w:val="Hyperlink"/>
            <w:rFonts w:asciiTheme="majorHAnsi" w:hAnsiTheme="majorHAnsi" w:cs="Calibri"/>
            <w:i/>
            <w:iCs/>
            <w:sz w:val="16"/>
            <w:szCs w:val="16"/>
          </w:rPr>
          <w:t>Periodistas independientes denuncian detenciones, golpizas y amenazas de muerte</w:t>
        </w:r>
      </w:hyperlink>
      <w:r w:rsidRPr="00312A95">
        <w:rPr>
          <w:rFonts w:asciiTheme="majorHAnsi" w:hAnsiTheme="majorHAnsi" w:cs="Calibri"/>
          <w:sz w:val="16"/>
          <w:szCs w:val="16"/>
        </w:rPr>
        <w:t>.</w:t>
      </w:r>
    </w:p>
  </w:footnote>
  <w:footnote w:id="156">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Martí Noticias. 11 de junio de 2014. </w:t>
      </w:r>
      <w:hyperlink r:id="rId146" w:history="1">
        <w:r w:rsidRPr="00312A95">
          <w:rPr>
            <w:rStyle w:val="Hyperlink"/>
            <w:rFonts w:asciiTheme="majorHAnsi" w:hAnsiTheme="majorHAnsi" w:cs="Calibri"/>
            <w:i/>
            <w:sz w:val="16"/>
            <w:szCs w:val="16"/>
          </w:rPr>
          <w:t>Arrestan a 10 miembros de la Red Cubana de Comunicadores</w:t>
        </w:r>
      </w:hyperlink>
      <w:r w:rsidRPr="00312A95">
        <w:rPr>
          <w:rFonts w:asciiTheme="majorHAnsi" w:hAnsiTheme="majorHAnsi" w:cs="Calibri"/>
          <w:i/>
          <w:sz w:val="16"/>
          <w:szCs w:val="16"/>
        </w:rPr>
        <w:t xml:space="preserve"> </w:t>
      </w:r>
      <w:r w:rsidRPr="00312A95">
        <w:rPr>
          <w:rFonts w:asciiTheme="majorHAnsi" w:hAnsiTheme="majorHAnsi" w:cs="Calibri"/>
          <w:sz w:val="16"/>
          <w:szCs w:val="16"/>
        </w:rPr>
        <w:t>(AUDIO).</w:t>
      </w:r>
    </w:p>
  </w:footnote>
  <w:footnote w:id="157">
    <w:p w:rsidR="002720C7" w:rsidRPr="00312A95" w:rsidRDefault="002720C7" w:rsidP="0043543B">
      <w:pPr>
        <w:pStyle w:val="FootnoteText"/>
        <w:widowControl w:val="0"/>
        <w:spacing w:after="120"/>
        <w:ind w:firstLine="720"/>
        <w:jc w:val="both"/>
        <w:rPr>
          <w:rFonts w:asciiTheme="majorHAnsi" w:hAnsiTheme="majorHAnsi" w:cs="Calibri"/>
          <w:sz w:val="16"/>
          <w:szCs w:val="16"/>
          <w:lang w:val="es-AR"/>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w:t>
      </w:r>
      <w:r w:rsidRPr="00312A95">
        <w:rPr>
          <w:rFonts w:asciiTheme="majorHAnsi" w:hAnsiTheme="majorHAnsi" w:cs="Calibri"/>
          <w:sz w:val="16"/>
          <w:szCs w:val="16"/>
          <w:lang w:val="es-AR"/>
        </w:rPr>
        <w:t xml:space="preserve">Centro de Información Hablemos </w:t>
      </w:r>
      <w:proofErr w:type="spellStart"/>
      <w:r w:rsidRPr="00312A95">
        <w:rPr>
          <w:rFonts w:asciiTheme="majorHAnsi" w:hAnsiTheme="majorHAnsi" w:cs="Calibri"/>
          <w:sz w:val="16"/>
          <w:szCs w:val="16"/>
          <w:lang w:val="es-AR"/>
        </w:rPr>
        <w:t>Press</w:t>
      </w:r>
      <w:proofErr w:type="spellEnd"/>
      <w:r w:rsidRPr="00312A95">
        <w:rPr>
          <w:rFonts w:asciiTheme="majorHAnsi" w:hAnsiTheme="majorHAnsi" w:cs="Calibri"/>
          <w:sz w:val="16"/>
          <w:szCs w:val="16"/>
          <w:lang w:val="es-AR"/>
        </w:rPr>
        <w:t xml:space="preserve">. 26 de junio de 2014. </w:t>
      </w:r>
      <w:hyperlink r:id="rId147" w:anchor=".VHW1rTHF-Sp" w:history="1">
        <w:r w:rsidRPr="00312A95">
          <w:rPr>
            <w:rStyle w:val="Hyperlink"/>
            <w:rFonts w:asciiTheme="majorHAnsi" w:hAnsiTheme="majorHAnsi" w:cs="Calibri"/>
            <w:i/>
            <w:sz w:val="16"/>
            <w:szCs w:val="16"/>
            <w:lang w:val="es-AR"/>
          </w:rPr>
          <w:t>Régimen cubano continúa reprimiendo a opositores pacíficos</w:t>
        </w:r>
      </w:hyperlink>
      <w:r w:rsidRPr="00312A95">
        <w:rPr>
          <w:rFonts w:asciiTheme="majorHAnsi" w:hAnsiTheme="majorHAnsi" w:cs="Calibri"/>
          <w:sz w:val="16"/>
          <w:szCs w:val="16"/>
        </w:rPr>
        <w:t xml:space="preserve">; Comisión Cubana de Derechos Humanos y Reconciliación Nacional. 1 de julio de 2014. </w:t>
      </w:r>
      <w:hyperlink r:id="rId148" w:history="1">
        <w:r w:rsidRPr="00312A95">
          <w:rPr>
            <w:rStyle w:val="Hyperlink"/>
            <w:rFonts w:asciiTheme="majorHAnsi" w:hAnsiTheme="majorHAnsi" w:cs="Calibri"/>
            <w:i/>
            <w:sz w:val="16"/>
            <w:szCs w:val="16"/>
          </w:rPr>
          <w:t xml:space="preserve">Cuba: algunos actos de </w:t>
        </w:r>
        <w:proofErr w:type="spellStart"/>
        <w:r w:rsidRPr="00312A95">
          <w:rPr>
            <w:rStyle w:val="Hyperlink"/>
            <w:rFonts w:asciiTheme="majorHAnsi" w:hAnsiTheme="majorHAnsi" w:cs="Calibri"/>
            <w:i/>
            <w:sz w:val="16"/>
            <w:szCs w:val="16"/>
          </w:rPr>
          <w:t>represion</w:t>
        </w:r>
        <w:proofErr w:type="spellEnd"/>
        <w:r w:rsidRPr="00312A95">
          <w:rPr>
            <w:rStyle w:val="Hyperlink"/>
            <w:rFonts w:asciiTheme="majorHAnsi" w:hAnsiTheme="majorHAnsi" w:cs="Calibri"/>
            <w:i/>
            <w:sz w:val="16"/>
            <w:szCs w:val="16"/>
          </w:rPr>
          <w:t xml:space="preserve"> </w:t>
        </w:r>
        <w:proofErr w:type="spellStart"/>
        <w:r w:rsidRPr="00312A95">
          <w:rPr>
            <w:rStyle w:val="Hyperlink"/>
            <w:rFonts w:asciiTheme="majorHAnsi" w:hAnsiTheme="majorHAnsi" w:cs="Calibri"/>
            <w:i/>
            <w:sz w:val="16"/>
            <w:szCs w:val="16"/>
          </w:rPr>
          <w:t>politica</w:t>
        </w:r>
        <w:proofErr w:type="spellEnd"/>
        <w:r w:rsidRPr="00312A95">
          <w:rPr>
            <w:rStyle w:val="Hyperlink"/>
            <w:rFonts w:asciiTheme="majorHAnsi" w:hAnsiTheme="majorHAnsi" w:cs="Calibri"/>
            <w:i/>
            <w:sz w:val="16"/>
            <w:szCs w:val="16"/>
          </w:rPr>
          <w:t xml:space="preserve"> en el mes de junio de 2014</w:t>
        </w:r>
      </w:hyperlink>
      <w:r w:rsidRPr="00312A95">
        <w:rPr>
          <w:rStyle w:val="Hyperlink"/>
          <w:rFonts w:asciiTheme="majorHAnsi" w:hAnsiTheme="majorHAnsi" w:cs="Calibri"/>
          <w:sz w:val="16"/>
          <w:szCs w:val="16"/>
          <w:lang w:val="es-AR"/>
        </w:rPr>
        <w:t>.</w:t>
      </w:r>
    </w:p>
  </w:footnote>
  <w:footnote w:id="158">
    <w:p w:rsidR="002720C7" w:rsidRPr="00312A95" w:rsidRDefault="002720C7" w:rsidP="0043543B">
      <w:pPr>
        <w:pStyle w:val="FootnoteText"/>
        <w:widowControl w:val="0"/>
        <w:spacing w:after="120"/>
        <w:ind w:firstLine="720"/>
        <w:jc w:val="both"/>
        <w:rPr>
          <w:rFonts w:asciiTheme="majorHAnsi" w:hAnsiTheme="majorHAnsi" w:cs="Calibri"/>
          <w:sz w:val="16"/>
          <w:szCs w:val="16"/>
          <w:lang w:val="es-AR"/>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w:t>
      </w:r>
      <w:r w:rsidRPr="00312A95">
        <w:rPr>
          <w:rFonts w:asciiTheme="majorHAnsi" w:hAnsiTheme="majorHAnsi" w:cs="Calibri"/>
          <w:sz w:val="16"/>
          <w:szCs w:val="16"/>
          <w:lang w:val="es-AR"/>
        </w:rPr>
        <w:t xml:space="preserve">Centro de Información Hablemos </w:t>
      </w:r>
      <w:proofErr w:type="spellStart"/>
      <w:r w:rsidRPr="00312A95">
        <w:rPr>
          <w:rFonts w:asciiTheme="majorHAnsi" w:hAnsiTheme="majorHAnsi" w:cs="Calibri"/>
          <w:sz w:val="16"/>
          <w:szCs w:val="16"/>
          <w:lang w:val="es-AR"/>
        </w:rPr>
        <w:t>Press</w:t>
      </w:r>
      <w:proofErr w:type="spellEnd"/>
      <w:r w:rsidRPr="00312A95">
        <w:rPr>
          <w:rFonts w:asciiTheme="majorHAnsi" w:hAnsiTheme="majorHAnsi" w:cs="Calibri"/>
          <w:sz w:val="16"/>
          <w:szCs w:val="16"/>
          <w:lang w:val="es-AR"/>
        </w:rPr>
        <w:t xml:space="preserve">. 26 de junio de 2014. </w:t>
      </w:r>
      <w:hyperlink r:id="rId149" w:anchor=".VHW1rTHF-Sp" w:history="1">
        <w:r w:rsidRPr="00312A95">
          <w:rPr>
            <w:rStyle w:val="Hyperlink"/>
            <w:rFonts w:asciiTheme="majorHAnsi" w:hAnsiTheme="majorHAnsi" w:cs="Calibri"/>
            <w:i/>
            <w:sz w:val="16"/>
            <w:szCs w:val="16"/>
            <w:lang w:val="es-AR"/>
          </w:rPr>
          <w:t>Régimen cubano continúa reprimiendo a opositores pacíficos</w:t>
        </w:r>
      </w:hyperlink>
      <w:r w:rsidRPr="00312A95">
        <w:rPr>
          <w:rStyle w:val="Hyperlink"/>
          <w:rFonts w:asciiTheme="majorHAnsi" w:hAnsiTheme="majorHAnsi" w:cs="Calibri"/>
          <w:sz w:val="16"/>
          <w:szCs w:val="16"/>
          <w:lang w:val="es-AR"/>
        </w:rPr>
        <w:t>.</w:t>
      </w:r>
    </w:p>
  </w:footnote>
  <w:footnote w:id="159">
    <w:p w:rsidR="002720C7" w:rsidRPr="00312A95" w:rsidRDefault="002720C7" w:rsidP="0043543B">
      <w:pPr>
        <w:pStyle w:val="FootnoteText"/>
        <w:widowControl w:val="0"/>
        <w:spacing w:after="120"/>
        <w:ind w:firstLine="720"/>
        <w:jc w:val="both"/>
        <w:rPr>
          <w:rFonts w:asciiTheme="majorHAnsi" w:hAnsiTheme="majorHAnsi" w:cs="Calibri"/>
          <w:sz w:val="16"/>
          <w:szCs w:val="16"/>
          <w:lang w:val="es-AR"/>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w:t>
      </w:r>
      <w:r w:rsidRPr="00312A95">
        <w:rPr>
          <w:rFonts w:asciiTheme="majorHAnsi" w:hAnsiTheme="majorHAnsi" w:cs="Calibri"/>
          <w:sz w:val="16"/>
          <w:szCs w:val="16"/>
          <w:lang w:val="es-AR"/>
        </w:rPr>
        <w:t xml:space="preserve">Centro de Información Hablemos </w:t>
      </w:r>
      <w:proofErr w:type="spellStart"/>
      <w:r w:rsidRPr="00312A95">
        <w:rPr>
          <w:rFonts w:asciiTheme="majorHAnsi" w:hAnsiTheme="majorHAnsi" w:cs="Calibri"/>
          <w:sz w:val="16"/>
          <w:szCs w:val="16"/>
          <w:lang w:val="es-AR"/>
        </w:rPr>
        <w:t>Press</w:t>
      </w:r>
      <w:proofErr w:type="spellEnd"/>
      <w:r w:rsidRPr="00312A95">
        <w:rPr>
          <w:rFonts w:asciiTheme="majorHAnsi" w:hAnsiTheme="majorHAnsi" w:cs="Calibri"/>
          <w:sz w:val="16"/>
          <w:szCs w:val="16"/>
          <w:lang w:val="es-AR"/>
        </w:rPr>
        <w:t xml:space="preserve">. 26 de junio de 2014. </w:t>
      </w:r>
      <w:hyperlink r:id="rId150" w:anchor=".VHW1rTHF-Sp" w:history="1">
        <w:r w:rsidRPr="00312A95">
          <w:rPr>
            <w:rStyle w:val="Hyperlink"/>
            <w:rFonts w:asciiTheme="majorHAnsi" w:hAnsiTheme="majorHAnsi" w:cs="Calibri"/>
            <w:i/>
            <w:sz w:val="16"/>
            <w:szCs w:val="16"/>
            <w:lang w:val="es-AR"/>
          </w:rPr>
          <w:t>Régimen cubano continúa reprimiendo a opositores pacíficos</w:t>
        </w:r>
      </w:hyperlink>
      <w:r w:rsidRPr="00312A95">
        <w:rPr>
          <w:rFonts w:asciiTheme="majorHAnsi" w:hAnsiTheme="majorHAnsi" w:cs="Calibri"/>
          <w:sz w:val="16"/>
          <w:szCs w:val="16"/>
        </w:rPr>
        <w:t xml:space="preserve">; Comisión Cubana de Derechos Humanos y Reconciliación Nacional. 1 de julio de 2014. </w:t>
      </w:r>
      <w:hyperlink r:id="rId151" w:history="1">
        <w:r w:rsidRPr="00312A95">
          <w:rPr>
            <w:rStyle w:val="Hyperlink"/>
            <w:rFonts w:asciiTheme="majorHAnsi" w:hAnsiTheme="majorHAnsi" w:cs="Calibri"/>
            <w:i/>
            <w:sz w:val="16"/>
            <w:szCs w:val="16"/>
          </w:rPr>
          <w:t xml:space="preserve">Cuba: algunos actos de </w:t>
        </w:r>
        <w:proofErr w:type="spellStart"/>
        <w:r w:rsidRPr="00312A95">
          <w:rPr>
            <w:rStyle w:val="Hyperlink"/>
            <w:rFonts w:asciiTheme="majorHAnsi" w:hAnsiTheme="majorHAnsi" w:cs="Calibri"/>
            <w:i/>
            <w:sz w:val="16"/>
            <w:szCs w:val="16"/>
          </w:rPr>
          <w:t>represion</w:t>
        </w:r>
        <w:proofErr w:type="spellEnd"/>
        <w:r w:rsidRPr="00312A95">
          <w:rPr>
            <w:rStyle w:val="Hyperlink"/>
            <w:rFonts w:asciiTheme="majorHAnsi" w:hAnsiTheme="majorHAnsi" w:cs="Calibri"/>
            <w:i/>
            <w:sz w:val="16"/>
            <w:szCs w:val="16"/>
          </w:rPr>
          <w:t xml:space="preserve"> </w:t>
        </w:r>
        <w:proofErr w:type="spellStart"/>
        <w:r w:rsidRPr="00312A95">
          <w:rPr>
            <w:rStyle w:val="Hyperlink"/>
            <w:rFonts w:asciiTheme="majorHAnsi" w:hAnsiTheme="majorHAnsi" w:cs="Calibri"/>
            <w:i/>
            <w:sz w:val="16"/>
            <w:szCs w:val="16"/>
          </w:rPr>
          <w:t>politica</w:t>
        </w:r>
        <w:proofErr w:type="spellEnd"/>
        <w:r w:rsidRPr="00312A95">
          <w:rPr>
            <w:rStyle w:val="Hyperlink"/>
            <w:rFonts w:asciiTheme="majorHAnsi" w:hAnsiTheme="majorHAnsi" w:cs="Calibri"/>
            <w:i/>
            <w:sz w:val="16"/>
            <w:szCs w:val="16"/>
          </w:rPr>
          <w:t xml:space="preserve"> en el mes de junio de 2014</w:t>
        </w:r>
      </w:hyperlink>
      <w:r w:rsidRPr="00312A95">
        <w:rPr>
          <w:rStyle w:val="Hyperlink"/>
          <w:rFonts w:asciiTheme="majorHAnsi" w:hAnsiTheme="majorHAnsi" w:cs="Calibri"/>
          <w:sz w:val="16"/>
          <w:szCs w:val="16"/>
          <w:lang w:val="es-AR"/>
        </w:rPr>
        <w:t>.</w:t>
      </w:r>
    </w:p>
  </w:footnote>
  <w:footnote w:id="160">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Comisión Cubana de Derechos Humanos y Reconciliación Nacional/ </w:t>
      </w:r>
      <w:proofErr w:type="spellStart"/>
      <w:r w:rsidRPr="00312A95">
        <w:rPr>
          <w:rFonts w:asciiTheme="majorHAnsi" w:hAnsiTheme="majorHAnsi" w:cs="Calibri"/>
          <w:sz w:val="16"/>
          <w:szCs w:val="16"/>
        </w:rPr>
        <w:t>Foundation</w:t>
      </w:r>
      <w:proofErr w:type="spellEnd"/>
      <w:r w:rsidRPr="00312A95">
        <w:rPr>
          <w:rFonts w:asciiTheme="majorHAnsi" w:hAnsiTheme="majorHAnsi" w:cs="Calibri"/>
          <w:sz w:val="16"/>
          <w:szCs w:val="16"/>
        </w:rPr>
        <w:t xml:space="preserve"> </w:t>
      </w:r>
      <w:proofErr w:type="spellStart"/>
      <w:r w:rsidRPr="00312A95">
        <w:rPr>
          <w:rFonts w:asciiTheme="majorHAnsi" w:hAnsiTheme="majorHAnsi" w:cs="Calibri"/>
          <w:sz w:val="16"/>
          <w:szCs w:val="16"/>
        </w:rPr>
        <w:t>for</w:t>
      </w:r>
      <w:proofErr w:type="spellEnd"/>
      <w:r w:rsidRPr="00312A95">
        <w:rPr>
          <w:rFonts w:asciiTheme="majorHAnsi" w:hAnsiTheme="majorHAnsi" w:cs="Calibri"/>
          <w:sz w:val="16"/>
          <w:szCs w:val="16"/>
        </w:rPr>
        <w:t xml:space="preserve"> Human </w:t>
      </w:r>
      <w:proofErr w:type="spellStart"/>
      <w:r w:rsidRPr="00312A95">
        <w:rPr>
          <w:rFonts w:asciiTheme="majorHAnsi" w:hAnsiTheme="majorHAnsi" w:cs="Calibri"/>
          <w:sz w:val="16"/>
          <w:szCs w:val="16"/>
        </w:rPr>
        <w:t>Rights</w:t>
      </w:r>
      <w:proofErr w:type="spellEnd"/>
      <w:r w:rsidRPr="00312A95">
        <w:rPr>
          <w:rFonts w:asciiTheme="majorHAnsi" w:hAnsiTheme="majorHAnsi" w:cs="Calibri"/>
          <w:sz w:val="16"/>
          <w:szCs w:val="16"/>
        </w:rPr>
        <w:t xml:space="preserve"> in Cuba. 4 de agosto de 2014. </w:t>
      </w:r>
      <w:hyperlink r:id="rId152" w:history="1">
        <w:r w:rsidRPr="00312A95">
          <w:rPr>
            <w:rStyle w:val="Hyperlink"/>
            <w:rFonts w:asciiTheme="majorHAnsi" w:hAnsiTheme="majorHAnsi" w:cs="Calibri"/>
            <w:i/>
            <w:sz w:val="16"/>
            <w:szCs w:val="16"/>
          </w:rPr>
          <w:t xml:space="preserve">Cuba: algunos actos de </w:t>
        </w:r>
        <w:proofErr w:type="spellStart"/>
        <w:r w:rsidRPr="00312A95">
          <w:rPr>
            <w:rStyle w:val="Hyperlink"/>
            <w:rFonts w:asciiTheme="majorHAnsi" w:hAnsiTheme="majorHAnsi" w:cs="Calibri"/>
            <w:i/>
            <w:sz w:val="16"/>
            <w:szCs w:val="16"/>
          </w:rPr>
          <w:t>represion</w:t>
        </w:r>
        <w:proofErr w:type="spellEnd"/>
        <w:r w:rsidRPr="00312A95">
          <w:rPr>
            <w:rStyle w:val="Hyperlink"/>
            <w:rFonts w:asciiTheme="majorHAnsi" w:hAnsiTheme="majorHAnsi" w:cs="Calibri"/>
            <w:i/>
            <w:sz w:val="16"/>
            <w:szCs w:val="16"/>
          </w:rPr>
          <w:t xml:space="preserve"> </w:t>
        </w:r>
        <w:proofErr w:type="spellStart"/>
        <w:r w:rsidRPr="00312A95">
          <w:rPr>
            <w:rStyle w:val="Hyperlink"/>
            <w:rFonts w:asciiTheme="majorHAnsi" w:hAnsiTheme="majorHAnsi" w:cs="Calibri"/>
            <w:i/>
            <w:sz w:val="16"/>
            <w:szCs w:val="16"/>
          </w:rPr>
          <w:t>politica</w:t>
        </w:r>
        <w:proofErr w:type="spellEnd"/>
        <w:r w:rsidRPr="00312A95">
          <w:rPr>
            <w:rStyle w:val="Hyperlink"/>
            <w:rFonts w:asciiTheme="majorHAnsi" w:hAnsiTheme="majorHAnsi" w:cs="Calibri"/>
            <w:i/>
            <w:sz w:val="16"/>
            <w:szCs w:val="16"/>
          </w:rPr>
          <w:t xml:space="preserve"> en el mes de julio de 2014</w:t>
        </w:r>
      </w:hyperlink>
      <w:r w:rsidRPr="00312A95">
        <w:rPr>
          <w:rFonts w:asciiTheme="majorHAnsi" w:hAnsiTheme="majorHAnsi" w:cs="Calibri"/>
          <w:sz w:val="16"/>
          <w:szCs w:val="16"/>
        </w:rPr>
        <w:t xml:space="preserve">; Misceláneas de Cuba. 11 de julio de 2014. </w:t>
      </w:r>
      <w:hyperlink r:id="rId153" w:anchor=".U7-iL_mSwx4" w:history="1">
        <w:r w:rsidRPr="00312A95">
          <w:rPr>
            <w:rStyle w:val="Hyperlink"/>
            <w:rFonts w:asciiTheme="majorHAnsi" w:hAnsiTheme="majorHAnsi" w:cs="Calibri"/>
            <w:i/>
            <w:sz w:val="16"/>
            <w:szCs w:val="16"/>
          </w:rPr>
          <w:t>Miembros de la Red de Comunicadores arrestados antes de su reunión semanal</w:t>
        </w:r>
      </w:hyperlink>
      <w:r w:rsidRPr="00312A95">
        <w:rPr>
          <w:rFonts w:asciiTheme="majorHAnsi" w:hAnsiTheme="majorHAnsi" w:cs="Calibri"/>
          <w:sz w:val="16"/>
          <w:szCs w:val="16"/>
        </w:rPr>
        <w:t>.</w:t>
      </w:r>
    </w:p>
  </w:footnote>
  <w:footnote w:id="161">
    <w:p w:rsidR="002720C7" w:rsidRPr="00312A95" w:rsidRDefault="002720C7" w:rsidP="0043543B">
      <w:pPr>
        <w:pStyle w:val="FootnoteText"/>
        <w:widowControl w:val="0"/>
        <w:spacing w:after="120"/>
        <w:ind w:firstLine="720"/>
        <w:jc w:val="both"/>
        <w:rPr>
          <w:rFonts w:asciiTheme="majorHAnsi" w:hAnsiTheme="majorHAnsi" w:cs="Calibri"/>
          <w:sz w:val="16"/>
          <w:szCs w:val="16"/>
          <w:lang w:val="es-ES_tradnl"/>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Comisión Cubana de Derechos Humanos y Reconciliación Nacional/ </w:t>
      </w:r>
      <w:proofErr w:type="spellStart"/>
      <w:r w:rsidRPr="00312A95">
        <w:rPr>
          <w:rFonts w:asciiTheme="majorHAnsi" w:hAnsiTheme="majorHAnsi" w:cs="Calibri"/>
          <w:sz w:val="16"/>
          <w:szCs w:val="16"/>
        </w:rPr>
        <w:t>Foundation</w:t>
      </w:r>
      <w:proofErr w:type="spellEnd"/>
      <w:r w:rsidRPr="00312A95">
        <w:rPr>
          <w:rFonts w:asciiTheme="majorHAnsi" w:hAnsiTheme="majorHAnsi" w:cs="Calibri"/>
          <w:sz w:val="16"/>
          <w:szCs w:val="16"/>
        </w:rPr>
        <w:t xml:space="preserve"> </w:t>
      </w:r>
      <w:proofErr w:type="spellStart"/>
      <w:r w:rsidRPr="00312A95">
        <w:rPr>
          <w:rFonts w:asciiTheme="majorHAnsi" w:hAnsiTheme="majorHAnsi" w:cs="Calibri"/>
          <w:sz w:val="16"/>
          <w:szCs w:val="16"/>
        </w:rPr>
        <w:t>for</w:t>
      </w:r>
      <w:proofErr w:type="spellEnd"/>
      <w:r w:rsidRPr="00312A95">
        <w:rPr>
          <w:rFonts w:asciiTheme="majorHAnsi" w:hAnsiTheme="majorHAnsi" w:cs="Calibri"/>
          <w:sz w:val="16"/>
          <w:szCs w:val="16"/>
        </w:rPr>
        <w:t xml:space="preserve"> Human </w:t>
      </w:r>
      <w:proofErr w:type="spellStart"/>
      <w:r w:rsidRPr="00312A95">
        <w:rPr>
          <w:rFonts w:asciiTheme="majorHAnsi" w:hAnsiTheme="majorHAnsi" w:cs="Calibri"/>
          <w:sz w:val="16"/>
          <w:szCs w:val="16"/>
        </w:rPr>
        <w:t>Rights</w:t>
      </w:r>
      <w:proofErr w:type="spellEnd"/>
      <w:r w:rsidRPr="00312A95">
        <w:rPr>
          <w:rFonts w:asciiTheme="majorHAnsi" w:hAnsiTheme="majorHAnsi" w:cs="Calibri"/>
          <w:sz w:val="16"/>
          <w:szCs w:val="16"/>
        </w:rPr>
        <w:t xml:space="preserve"> in Cuba. 4 de agosto de 2014. </w:t>
      </w:r>
      <w:hyperlink r:id="rId154" w:history="1">
        <w:r w:rsidRPr="00312A95">
          <w:rPr>
            <w:rStyle w:val="Hyperlink"/>
            <w:rFonts w:asciiTheme="majorHAnsi" w:hAnsiTheme="majorHAnsi" w:cs="Calibri"/>
            <w:i/>
            <w:sz w:val="16"/>
            <w:szCs w:val="16"/>
          </w:rPr>
          <w:t xml:space="preserve">Cuba: algunos actos de </w:t>
        </w:r>
        <w:proofErr w:type="spellStart"/>
        <w:r w:rsidRPr="00312A95">
          <w:rPr>
            <w:rStyle w:val="Hyperlink"/>
            <w:rFonts w:asciiTheme="majorHAnsi" w:hAnsiTheme="majorHAnsi" w:cs="Calibri"/>
            <w:i/>
            <w:sz w:val="16"/>
            <w:szCs w:val="16"/>
          </w:rPr>
          <w:t>represion</w:t>
        </w:r>
        <w:proofErr w:type="spellEnd"/>
        <w:r w:rsidRPr="00312A95">
          <w:rPr>
            <w:rStyle w:val="Hyperlink"/>
            <w:rFonts w:asciiTheme="majorHAnsi" w:hAnsiTheme="majorHAnsi" w:cs="Calibri"/>
            <w:i/>
            <w:sz w:val="16"/>
            <w:szCs w:val="16"/>
          </w:rPr>
          <w:t xml:space="preserve"> </w:t>
        </w:r>
        <w:proofErr w:type="spellStart"/>
        <w:r w:rsidRPr="00312A95">
          <w:rPr>
            <w:rStyle w:val="Hyperlink"/>
            <w:rFonts w:asciiTheme="majorHAnsi" w:hAnsiTheme="majorHAnsi" w:cs="Calibri"/>
            <w:i/>
            <w:sz w:val="16"/>
            <w:szCs w:val="16"/>
          </w:rPr>
          <w:t>politica</w:t>
        </w:r>
        <w:proofErr w:type="spellEnd"/>
        <w:r w:rsidRPr="00312A95">
          <w:rPr>
            <w:rStyle w:val="Hyperlink"/>
            <w:rFonts w:asciiTheme="majorHAnsi" w:hAnsiTheme="majorHAnsi" w:cs="Calibri"/>
            <w:i/>
            <w:sz w:val="16"/>
            <w:szCs w:val="16"/>
          </w:rPr>
          <w:t xml:space="preserve"> en el mes de julio de 2014</w:t>
        </w:r>
      </w:hyperlink>
      <w:r w:rsidRPr="00312A95">
        <w:rPr>
          <w:rFonts w:asciiTheme="majorHAnsi" w:hAnsiTheme="majorHAnsi" w:cs="Calibri"/>
          <w:sz w:val="16"/>
          <w:szCs w:val="16"/>
        </w:rPr>
        <w:t xml:space="preserve">; Centro de Información Hablemos </w:t>
      </w:r>
      <w:proofErr w:type="spellStart"/>
      <w:r w:rsidRPr="00312A95">
        <w:rPr>
          <w:rFonts w:asciiTheme="majorHAnsi" w:hAnsiTheme="majorHAnsi" w:cs="Calibri"/>
          <w:sz w:val="16"/>
          <w:szCs w:val="16"/>
        </w:rPr>
        <w:t>Press</w:t>
      </w:r>
      <w:proofErr w:type="spellEnd"/>
      <w:r w:rsidRPr="00312A95">
        <w:rPr>
          <w:rFonts w:asciiTheme="majorHAnsi" w:hAnsiTheme="majorHAnsi" w:cs="Calibri"/>
          <w:sz w:val="16"/>
          <w:szCs w:val="16"/>
        </w:rPr>
        <w:t xml:space="preserve">. </w:t>
      </w:r>
      <w:r w:rsidRPr="00312A95">
        <w:rPr>
          <w:rFonts w:asciiTheme="majorHAnsi" w:hAnsiTheme="majorHAnsi" w:cs="Calibri"/>
          <w:sz w:val="16"/>
          <w:szCs w:val="16"/>
          <w:lang w:val="es-AR"/>
        </w:rPr>
        <w:t xml:space="preserve">2 de agosto de 2014. </w:t>
      </w:r>
      <w:hyperlink r:id="rId155" w:anchor=".VHPYBIvF-So" w:history="1">
        <w:r w:rsidRPr="00312A95">
          <w:rPr>
            <w:rStyle w:val="Hyperlink"/>
            <w:rFonts w:asciiTheme="majorHAnsi" w:hAnsiTheme="majorHAnsi" w:cs="Calibri"/>
            <w:i/>
            <w:sz w:val="16"/>
            <w:szCs w:val="16"/>
            <w:lang w:val="es-AR"/>
          </w:rPr>
          <w:t>Detienen a un periodista independiente en la ciudad de Matanzas</w:t>
        </w:r>
      </w:hyperlink>
      <w:r w:rsidRPr="00312A95">
        <w:rPr>
          <w:rFonts w:asciiTheme="majorHAnsi" w:hAnsiTheme="majorHAnsi" w:cs="Calibri"/>
          <w:sz w:val="16"/>
          <w:szCs w:val="16"/>
          <w:lang w:val="es-AR"/>
        </w:rPr>
        <w:t xml:space="preserve">; Cuba Verdad. 1 de agosto de 2014. </w:t>
      </w:r>
      <w:hyperlink r:id="rId156" w:history="1">
        <w:r w:rsidRPr="00312A95">
          <w:rPr>
            <w:rStyle w:val="Hyperlink"/>
            <w:rFonts w:asciiTheme="majorHAnsi" w:hAnsiTheme="majorHAnsi" w:cs="Calibri"/>
            <w:i/>
            <w:sz w:val="16"/>
            <w:szCs w:val="16"/>
            <w:lang w:val="es-AR"/>
          </w:rPr>
          <w:t xml:space="preserve">Detienen para registro a periodista independiente Oscar Sánchez </w:t>
        </w:r>
        <w:proofErr w:type="spellStart"/>
        <w:r w:rsidRPr="00312A95">
          <w:rPr>
            <w:rStyle w:val="Hyperlink"/>
            <w:rFonts w:asciiTheme="majorHAnsi" w:hAnsiTheme="majorHAnsi" w:cs="Calibri"/>
            <w:i/>
            <w:sz w:val="16"/>
            <w:szCs w:val="16"/>
            <w:lang w:val="es-AR"/>
          </w:rPr>
          <w:t>Madan</w:t>
        </w:r>
        <w:proofErr w:type="spellEnd"/>
      </w:hyperlink>
      <w:r w:rsidRPr="00312A95">
        <w:rPr>
          <w:rStyle w:val="Hyperlink"/>
          <w:rFonts w:asciiTheme="majorHAnsi" w:hAnsiTheme="majorHAnsi" w:cs="Calibri"/>
          <w:sz w:val="16"/>
          <w:szCs w:val="16"/>
          <w:lang w:val="es-AR"/>
        </w:rPr>
        <w:t>.</w:t>
      </w:r>
    </w:p>
  </w:footnote>
  <w:footnote w:id="162">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Sociedad Interamericana de Prensa (SIP). </w:t>
      </w:r>
      <w:hyperlink r:id="rId157" w:history="1">
        <w:r w:rsidRPr="00312A95">
          <w:rPr>
            <w:rStyle w:val="Hyperlink"/>
            <w:rFonts w:asciiTheme="majorHAnsi" w:hAnsiTheme="majorHAnsi" w:cs="Calibri"/>
            <w:sz w:val="16"/>
            <w:szCs w:val="16"/>
          </w:rPr>
          <w:t>Cuba</w:t>
        </w:r>
      </w:hyperlink>
      <w:r w:rsidRPr="00312A95">
        <w:rPr>
          <w:rFonts w:asciiTheme="majorHAnsi" w:hAnsiTheme="majorHAnsi" w:cs="Calibri"/>
          <w:sz w:val="16"/>
          <w:szCs w:val="16"/>
        </w:rPr>
        <w:t xml:space="preserve">. Asamblea General – Santiago, Chile. Octubre de 2014.; Reporteros Sin Fronteras (RSF). 9 de septiembre de 2014. </w:t>
      </w:r>
      <w:hyperlink r:id="rId158" w:history="1">
        <w:r w:rsidRPr="00312A95">
          <w:rPr>
            <w:rStyle w:val="Hyperlink"/>
            <w:rFonts w:asciiTheme="majorHAnsi" w:hAnsiTheme="majorHAnsi" w:cs="Calibri"/>
            <w:i/>
            <w:sz w:val="16"/>
            <w:szCs w:val="16"/>
          </w:rPr>
          <w:t>El periodista independiente Bernardo Arévalo Padrón, presionado para que abandone Cuba</w:t>
        </w:r>
      </w:hyperlink>
      <w:r w:rsidRPr="00312A95">
        <w:rPr>
          <w:rFonts w:asciiTheme="majorHAnsi" w:hAnsiTheme="majorHAnsi" w:cs="Calibri"/>
          <w:sz w:val="16"/>
          <w:szCs w:val="16"/>
        </w:rPr>
        <w:t>.</w:t>
      </w:r>
    </w:p>
  </w:footnote>
  <w:footnote w:id="163">
    <w:p w:rsidR="002720C7" w:rsidRPr="00312A95" w:rsidRDefault="002720C7" w:rsidP="0043543B">
      <w:pPr>
        <w:pStyle w:val="FootnoteText"/>
        <w:widowControl w:val="0"/>
        <w:spacing w:after="120"/>
        <w:ind w:firstLine="720"/>
        <w:jc w:val="both"/>
        <w:rPr>
          <w:rFonts w:asciiTheme="majorHAnsi" w:hAnsiTheme="majorHAnsi" w:cs="Calibri"/>
          <w:sz w:val="16"/>
          <w:szCs w:val="16"/>
          <w:lang w:val="es-ES_tradnl"/>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w:t>
      </w:r>
      <w:r w:rsidRPr="00312A95">
        <w:rPr>
          <w:rFonts w:asciiTheme="majorHAnsi" w:hAnsiTheme="majorHAnsi" w:cs="Calibri"/>
          <w:sz w:val="16"/>
          <w:szCs w:val="16"/>
          <w:lang w:val="es-AR"/>
        </w:rPr>
        <w:t xml:space="preserve">IFEX/Reporteros Sin Fronteras (RSF). 10 de septiembre de 2014. </w:t>
      </w:r>
      <w:hyperlink r:id="rId159" w:history="1">
        <w:r w:rsidRPr="00312A95">
          <w:rPr>
            <w:rStyle w:val="Hyperlink"/>
            <w:rFonts w:asciiTheme="majorHAnsi" w:hAnsiTheme="majorHAnsi" w:cs="Calibri"/>
            <w:i/>
            <w:sz w:val="16"/>
            <w:szCs w:val="16"/>
            <w:lang w:val="es-AR"/>
          </w:rPr>
          <w:t>Ex preso de conciencia y periodista presionado para que abandone Cuba</w:t>
        </w:r>
      </w:hyperlink>
      <w:r w:rsidRPr="00312A95">
        <w:rPr>
          <w:rStyle w:val="Hyperlink"/>
          <w:rFonts w:asciiTheme="majorHAnsi" w:hAnsiTheme="majorHAnsi" w:cs="Calibri"/>
          <w:sz w:val="16"/>
          <w:szCs w:val="16"/>
          <w:lang w:val="es-AR"/>
        </w:rPr>
        <w:t>.</w:t>
      </w:r>
    </w:p>
  </w:footnote>
  <w:footnote w:id="164">
    <w:p w:rsidR="002720C7" w:rsidRPr="00312A95" w:rsidRDefault="002720C7" w:rsidP="0043543B">
      <w:pPr>
        <w:pStyle w:val="FootnoteText"/>
        <w:widowControl w:val="0"/>
        <w:spacing w:after="120"/>
        <w:ind w:firstLine="720"/>
        <w:jc w:val="both"/>
        <w:rPr>
          <w:rFonts w:asciiTheme="majorHAnsi" w:hAnsiTheme="majorHAnsi" w:cs="Calibri"/>
          <w:sz w:val="16"/>
          <w:szCs w:val="16"/>
          <w:lang w:val="es-ES_tradnl"/>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Centro de Información </w:t>
      </w:r>
      <w:r w:rsidRPr="00312A95">
        <w:rPr>
          <w:rFonts w:asciiTheme="majorHAnsi" w:hAnsiTheme="majorHAnsi" w:cs="Calibri"/>
          <w:sz w:val="16"/>
          <w:szCs w:val="16"/>
          <w:lang w:val="es-AR"/>
        </w:rPr>
        <w:t xml:space="preserve">Hablemos </w:t>
      </w:r>
      <w:proofErr w:type="spellStart"/>
      <w:r w:rsidRPr="00312A95">
        <w:rPr>
          <w:rFonts w:asciiTheme="majorHAnsi" w:hAnsiTheme="majorHAnsi" w:cs="Calibri"/>
          <w:sz w:val="16"/>
          <w:szCs w:val="16"/>
          <w:lang w:val="es-AR"/>
        </w:rPr>
        <w:t>Press</w:t>
      </w:r>
      <w:proofErr w:type="spellEnd"/>
      <w:r w:rsidRPr="00312A95">
        <w:rPr>
          <w:rFonts w:asciiTheme="majorHAnsi" w:hAnsiTheme="majorHAnsi" w:cs="Calibri"/>
          <w:sz w:val="16"/>
          <w:szCs w:val="16"/>
          <w:lang w:val="es-AR"/>
        </w:rPr>
        <w:t xml:space="preserve">. 3 de octubre de 2014. </w:t>
      </w:r>
      <w:hyperlink r:id="rId160" w:anchor=".VHMh7ovF-So" w:history="1">
        <w:r w:rsidRPr="00312A95">
          <w:rPr>
            <w:rStyle w:val="Hyperlink"/>
            <w:rFonts w:asciiTheme="majorHAnsi" w:hAnsiTheme="majorHAnsi" w:cs="Calibri"/>
            <w:i/>
            <w:sz w:val="16"/>
            <w:szCs w:val="16"/>
            <w:lang w:val="es-AR"/>
          </w:rPr>
          <w:t>Obligan a desnudarse a periodista independiente mientras es grabado (Audio)</w:t>
        </w:r>
      </w:hyperlink>
      <w:r w:rsidRPr="00312A95">
        <w:rPr>
          <w:rFonts w:asciiTheme="majorHAnsi" w:hAnsiTheme="majorHAnsi" w:cs="Calibri"/>
          <w:sz w:val="16"/>
          <w:szCs w:val="16"/>
          <w:lang w:val="es-AR"/>
        </w:rPr>
        <w:t xml:space="preserve">; Reporteros Sin Fronteras (RSF). 3 de octubre de 2014. </w:t>
      </w:r>
      <w:hyperlink r:id="rId161" w:history="1">
        <w:r w:rsidRPr="00312A95">
          <w:rPr>
            <w:rStyle w:val="Hyperlink"/>
            <w:rFonts w:asciiTheme="majorHAnsi" w:hAnsiTheme="majorHAnsi" w:cs="Calibri"/>
            <w:i/>
            <w:sz w:val="16"/>
            <w:szCs w:val="16"/>
            <w:lang w:val="es-AR"/>
          </w:rPr>
          <w:t>Detenido y amenazado de nuevo el periodista Bernardo Arévalo Padrón</w:t>
        </w:r>
      </w:hyperlink>
      <w:r w:rsidRPr="00312A95">
        <w:rPr>
          <w:rFonts w:asciiTheme="majorHAnsi" w:hAnsiTheme="majorHAnsi" w:cs="Calibri"/>
          <w:sz w:val="16"/>
          <w:szCs w:val="16"/>
          <w:lang w:val="es-AR"/>
        </w:rPr>
        <w:t xml:space="preserve">; Diario de Cuba. 3 de octubre de 2014. </w:t>
      </w:r>
      <w:hyperlink r:id="rId162" w:history="1">
        <w:r w:rsidRPr="00312A95">
          <w:rPr>
            <w:rStyle w:val="Hyperlink"/>
            <w:rFonts w:asciiTheme="majorHAnsi" w:hAnsiTheme="majorHAnsi" w:cs="Calibri"/>
            <w:i/>
            <w:sz w:val="16"/>
            <w:szCs w:val="16"/>
            <w:lang w:val="es-AR"/>
          </w:rPr>
          <w:t>RSF denuncia el acoso policial al periodista independiente Bernardo Arévalo Padrón</w:t>
        </w:r>
      </w:hyperlink>
      <w:r w:rsidRPr="00312A95">
        <w:rPr>
          <w:rStyle w:val="Hyperlink"/>
          <w:rFonts w:asciiTheme="majorHAnsi" w:hAnsiTheme="majorHAnsi" w:cs="Calibri"/>
          <w:sz w:val="16"/>
          <w:szCs w:val="16"/>
          <w:lang w:val="es-AR"/>
        </w:rPr>
        <w:t>.</w:t>
      </w:r>
    </w:p>
  </w:footnote>
  <w:footnote w:id="165">
    <w:p w:rsidR="002720C7" w:rsidRPr="00312A95" w:rsidRDefault="002720C7" w:rsidP="0043543B">
      <w:pPr>
        <w:pStyle w:val="FootnoteText"/>
        <w:widowControl w:val="0"/>
        <w:spacing w:after="120"/>
        <w:ind w:firstLine="720"/>
        <w:jc w:val="both"/>
        <w:rPr>
          <w:rFonts w:asciiTheme="majorHAnsi" w:hAnsiTheme="majorHAnsi" w:cs="Calibri"/>
          <w:color w:val="0000FF"/>
          <w:sz w:val="16"/>
          <w:szCs w:val="16"/>
          <w:u w:val="single"/>
          <w:lang w:val="es-AR"/>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Centro de Información </w:t>
      </w:r>
      <w:r w:rsidRPr="00312A95">
        <w:rPr>
          <w:rFonts w:asciiTheme="majorHAnsi" w:hAnsiTheme="majorHAnsi" w:cs="Calibri"/>
          <w:sz w:val="16"/>
          <w:szCs w:val="16"/>
          <w:lang w:val="es-AR"/>
        </w:rPr>
        <w:t xml:space="preserve">Hablemos </w:t>
      </w:r>
      <w:proofErr w:type="spellStart"/>
      <w:r w:rsidRPr="00312A95">
        <w:rPr>
          <w:rFonts w:asciiTheme="majorHAnsi" w:hAnsiTheme="majorHAnsi" w:cs="Calibri"/>
          <w:sz w:val="16"/>
          <w:szCs w:val="16"/>
          <w:lang w:val="es-AR"/>
        </w:rPr>
        <w:t>Press</w:t>
      </w:r>
      <w:proofErr w:type="spellEnd"/>
      <w:r w:rsidRPr="00312A95">
        <w:rPr>
          <w:rFonts w:asciiTheme="majorHAnsi" w:hAnsiTheme="majorHAnsi" w:cs="Calibri"/>
          <w:sz w:val="16"/>
          <w:szCs w:val="16"/>
          <w:lang w:val="es-AR"/>
        </w:rPr>
        <w:t xml:space="preserve">. 3 de octubre de 2014. </w:t>
      </w:r>
      <w:hyperlink r:id="rId163" w:anchor=".VHMh7ovF-So" w:history="1">
        <w:r w:rsidRPr="00312A95">
          <w:rPr>
            <w:rStyle w:val="Hyperlink"/>
            <w:rFonts w:asciiTheme="majorHAnsi" w:hAnsiTheme="majorHAnsi" w:cs="Calibri"/>
            <w:i/>
            <w:sz w:val="16"/>
            <w:szCs w:val="16"/>
            <w:lang w:val="es-AR"/>
          </w:rPr>
          <w:t>Obligan a desnudarse a periodista independiente mientras es grabado (Audio)</w:t>
        </w:r>
      </w:hyperlink>
      <w:r w:rsidRPr="00312A95">
        <w:rPr>
          <w:rFonts w:asciiTheme="majorHAnsi" w:hAnsiTheme="majorHAnsi" w:cs="Calibri"/>
          <w:sz w:val="16"/>
          <w:szCs w:val="16"/>
          <w:lang w:val="es-AR"/>
        </w:rPr>
        <w:t xml:space="preserve">; Reporteros Sin Fronteras (RSF). 3 de octubre de 2014. </w:t>
      </w:r>
      <w:hyperlink r:id="rId164" w:history="1">
        <w:r w:rsidRPr="00312A95">
          <w:rPr>
            <w:rStyle w:val="Hyperlink"/>
            <w:rFonts w:asciiTheme="majorHAnsi" w:hAnsiTheme="majorHAnsi" w:cs="Calibri"/>
            <w:i/>
            <w:sz w:val="16"/>
            <w:szCs w:val="16"/>
            <w:lang w:val="es-AR"/>
          </w:rPr>
          <w:t>Detenido y amenazado de nuevo el periodista Bernardo Arévalo Padrón</w:t>
        </w:r>
      </w:hyperlink>
      <w:r w:rsidRPr="00312A95">
        <w:rPr>
          <w:rFonts w:asciiTheme="majorHAnsi" w:hAnsiTheme="majorHAnsi" w:cs="Calibri"/>
          <w:sz w:val="16"/>
          <w:szCs w:val="16"/>
          <w:lang w:val="es-AR"/>
        </w:rPr>
        <w:t>.</w:t>
      </w:r>
    </w:p>
  </w:footnote>
  <w:footnote w:id="166">
    <w:p w:rsidR="002720C7" w:rsidRPr="00312A95" w:rsidRDefault="002720C7" w:rsidP="0043543B">
      <w:pPr>
        <w:pStyle w:val="FootnoteText"/>
        <w:widowControl w:val="0"/>
        <w:spacing w:after="120"/>
        <w:ind w:firstLine="720"/>
        <w:jc w:val="both"/>
        <w:rPr>
          <w:rFonts w:asciiTheme="majorHAnsi" w:hAnsiTheme="majorHAnsi" w:cs="Calibri"/>
          <w:sz w:val="16"/>
          <w:szCs w:val="16"/>
          <w:lang w:val="es-AR"/>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Centro de Información Hablemos </w:t>
      </w:r>
      <w:proofErr w:type="spellStart"/>
      <w:r w:rsidRPr="00312A95">
        <w:rPr>
          <w:rFonts w:asciiTheme="majorHAnsi" w:hAnsiTheme="majorHAnsi" w:cs="Calibri"/>
          <w:sz w:val="16"/>
          <w:szCs w:val="16"/>
        </w:rPr>
        <w:t>Press</w:t>
      </w:r>
      <w:proofErr w:type="spellEnd"/>
      <w:r w:rsidRPr="00312A95">
        <w:rPr>
          <w:rFonts w:asciiTheme="majorHAnsi" w:hAnsiTheme="majorHAnsi" w:cs="Calibri"/>
          <w:sz w:val="16"/>
          <w:szCs w:val="16"/>
        </w:rPr>
        <w:t xml:space="preserve">. 3 de octubre de 2014. </w:t>
      </w:r>
      <w:hyperlink r:id="rId165" w:anchor=".VHPRb4vF-So" w:history="1">
        <w:r w:rsidRPr="00312A95">
          <w:rPr>
            <w:rStyle w:val="Hyperlink"/>
            <w:rFonts w:asciiTheme="majorHAnsi" w:hAnsiTheme="majorHAnsi" w:cs="Calibri"/>
            <w:i/>
            <w:sz w:val="16"/>
            <w:szCs w:val="16"/>
          </w:rPr>
          <w:t xml:space="preserve">Confiscan sistema digital inalámbrico a director de Hablemos </w:t>
        </w:r>
        <w:proofErr w:type="spellStart"/>
        <w:r w:rsidRPr="00312A95">
          <w:rPr>
            <w:rStyle w:val="Hyperlink"/>
            <w:rFonts w:asciiTheme="majorHAnsi" w:hAnsiTheme="majorHAnsi" w:cs="Calibri"/>
            <w:i/>
            <w:sz w:val="16"/>
            <w:szCs w:val="16"/>
          </w:rPr>
          <w:t>Press</w:t>
        </w:r>
        <w:proofErr w:type="spellEnd"/>
      </w:hyperlink>
      <w:r w:rsidRPr="00312A95">
        <w:rPr>
          <w:rFonts w:asciiTheme="majorHAnsi" w:hAnsiTheme="majorHAnsi" w:cs="Calibri"/>
          <w:sz w:val="16"/>
          <w:szCs w:val="16"/>
        </w:rPr>
        <w:t xml:space="preserve">; </w:t>
      </w:r>
      <w:r w:rsidRPr="00312A95">
        <w:rPr>
          <w:rFonts w:asciiTheme="majorHAnsi" w:hAnsiTheme="majorHAnsi" w:cs="Calibri"/>
          <w:sz w:val="16"/>
          <w:szCs w:val="16"/>
          <w:lang w:val="es-AR"/>
        </w:rPr>
        <w:t xml:space="preserve">Reporteros Sin Fronteras (RSF). 3 de octubre de 2014. </w:t>
      </w:r>
      <w:hyperlink r:id="rId166" w:history="1">
        <w:r w:rsidRPr="00312A95">
          <w:rPr>
            <w:rStyle w:val="Hyperlink"/>
            <w:rFonts w:asciiTheme="majorHAnsi" w:hAnsiTheme="majorHAnsi" w:cs="Calibri"/>
            <w:i/>
            <w:sz w:val="16"/>
            <w:szCs w:val="16"/>
            <w:lang w:val="es-AR"/>
          </w:rPr>
          <w:t>Detenido y amenazado de nuevo el periodista Bernardo Arévalo Padrón</w:t>
        </w:r>
      </w:hyperlink>
      <w:r w:rsidRPr="00312A95">
        <w:rPr>
          <w:rStyle w:val="Hyperlink"/>
          <w:rFonts w:asciiTheme="majorHAnsi" w:hAnsiTheme="majorHAnsi" w:cs="Calibri"/>
          <w:sz w:val="16"/>
          <w:szCs w:val="16"/>
          <w:lang w:val="es-AR"/>
        </w:rPr>
        <w:t xml:space="preserve">. </w:t>
      </w:r>
    </w:p>
  </w:footnote>
  <w:footnote w:id="167">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Centro de Información Hablemos </w:t>
      </w:r>
      <w:proofErr w:type="spellStart"/>
      <w:r w:rsidRPr="00312A95">
        <w:rPr>
          <w:rFonts w:asciiTheme="majorHAnsi" w:hAnsiTheme="majorHAnsi" w:cs="Calibri"/>
          <w:sz w:val="16"/>
          <w:szCs w:val="16"/>
        </w:rPr>
        <w:t>Press</w:t>
      </w:r>
      <w:proofErr w:type="spellEnd"/>
      <w:r w:rsidRPr="00312A95">
        <w:rPr>
          <w:rFonts w:asciiTheme="majorHAnsi" w:hAnsiTheme="majorHAnsi" w:cs="Calibri"/>
          <w:sz w:val="16"/>
          <w:szCs w:val="16"/>
        </w:rPr>
        <w:t xml:space="preserve">. 6 de octubre de 2014. </w:t>
      </w:r>
      <w:hyperlink r:id="rId167" w:anchor=".VHiY3ovF8rU" w:history="1">
        <w:r w:rsidRPr="00312A95">
          <w:rPr>
            <w:rStyle w:val="Hyperlink"/>
            <w:rFonts w:asciiTheme="majorHAnsi" w:hAnsiTheme="majorHAnsi" w:cs="Calibri"/>
            <w:i/>
            <w:iCs/>
            <w:sz w:val="16"/>
            <w:szCs w:val="16"/>
          </w:rPr>
          <w:t xml:space="preserve">Detienen a editor de multimedios de Hablemos </w:t>
        </w:r>
        <w:proofErr w:type="spellStart"/>
        <w:r w:rsidRPr="00312A95">
          <w:rPr>
            <w:rStyle w:val="Hyperlink"/>
            <w:rFonts w:asciiTheme="majorHAnsi" w:hAnsiTheme="majorHAnsi" w:cs="Calibri"/>
            <w:i/>
            <w:iCs/>
            <w:sz w:val="16"/>
            <w:szCs w:val="16"/>
          </w:rPr>
          <w:t>Press</w:t>
        </w:r>
        <w:proofErr w:type="spellEnd"/>
        <w:r w:rsidRPr="00312A95">
          <w:rPr>
            <w:rStyle w:val="Hyperlink"/>
            <w:rFonts w:asciiTheme="majorHAnsi" w:hAnsiTheme="majorHAnsi" w:cs="Calibri"/>
            <w:i/>
            <w:iCs/>
            <w:sz w:val="16"/>
            <w:szCs w:val="16"/>
          </w:rPr>
          <w:t xml:space="preserve"> + (Audio)</w:t>
        </w:r>
      </w:hyperlink>
      <w:r w:rsidRPr="00312A95">
        <w:rPr>
          <w:rFonts w:asciiTheme="majorHAnsi" w:hAnsiTheme="majorHAnsi" w:cs="Calibri"/>
          <w:sz w:val="16"/>
          <w:szCs w:val="16"/>
        </w:rPr>
        <w:t>.</w:t>
      </w:r>
    </w:p>
  </w:footnote>
  <w:footnote w:id="168">
    <w:p w:rsidR="002720C7" w:rsidRPr="00312A95" w:rsidRDefault="002720C7" w:rsidP="0043543B">
      <w:pPr>
        <w:pStyle w:val="FootnoteText"/>
        <w:widowControl w:val="0"/>
        <w:spacing w:after="120"/>
        <w:ind w:firstLine="720"/>
        <w:jc w:val="both"/>
        <w:rPr>
          <w:rFonts w:asciiTheme="majorHAnsi" w:hAnsiTheme="majorHAnsi" w:cs="Calibri"/>
          <w:sz w:val="16"/>
          <w:szCs w:val="16"/>
          <w:lang w:val="es-ES_tradnl"/>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Comisión Cubana de Derechos Humanos y Reconciliación Nacional/ 14ymedio. 3 de noviembre de 2014. </w:t>
      </w:r>
      <w:hyperlink r:id="rId168" w:history="1">
        <w:r w:rsidRPr="00312A95">
          <w:rPr>
            <w:rStyle w:val="Hyperlink"/>
            <w:rFonts w:asciiTheme="majorHAnsi" w:hAnsiTheme="majorHAnsi" w:cs="Calibri"/>
            <w:i/>
            <w:sz w:val="16"/>
            <w:szCs w:val="16"/>
          </w:rPr>
          <w:t xml:space="preserve">Cuba: algunos actos de </w:t>
        </w:r>
        <w:proofErr w:type="spellStart"/>
        <w:r w:rsidRPr="00312A95">
          <w:rPr>
            <w:rStyle w:val="Hyperlink"/>
            <w:rFonts w:asciiTheme="majorHAnsi" w:hAnsiTheme="majorHAnsi" w:cs="Calibri"/>
            <w:i/>
            <w:sz w:val="16"/>
            <w:szCs w:val="16"/>
          </w:rPr>
          <w:t>represion</w:t>
        </w:r>
        <w:proofErr w:type="spellEnd"/>
        <w:r w:rsidRPr="00312A95">
          <w:rPr>
            <w:rStyle w:val="Hyperlink"/>
            <w:rFonts w:asciiTheme="majorHAnsi" w:hAnsiTheme="majorHAnsi" w:cs="Calibri"/>
            <w:i/>
            <w:sz w:val="16"/>
            <w:szCs w:val="16"/>
          </w:rPr>
          <w:t xml:space="preserve"> </w:t>
        </w:r>
        <w:proofErr w:type="spellStart"/>
        <w:r w:rsidRPr="00312A95">
          <w:rPr>
            <w:rStyle w:val="Hyperlink"/>
            <w:rFonts w:asciiTheme="majorHAnsi" w:hAnsiTheme="majorHAnsi" w:cs="Calibri"/>
            <w:i/>
            <w:sz w:val="16"/>
            <w:szCs w:val="16"/>
          </w:rPr>
          <w:t>politica</w:t>
        </w:r>
        <w:proofErr w:type="spellEnd"/>
        <w:r w:rsidRPr="00312A95">
          <w:rPr>
            <w:rStyle w:val="Hyperlink"/>
            <w:rFonts w:asciiTheme="majorHAnsi" w:hAnsiTheme="majorHAnsi" w:cs="Calibri"/>
            <w:i/>
            <w:sz w:val="16"/>
            <w:szCs w:val="16"/>
          </w:rPr>
          <w:t xml:space="preserve"> en el mes de octubre de 2014</w:t>
        </w:r>
      </w:hyperlink>
      <w:r w:rsidRPr="00312A95">
        <w:rPr>
          <w:rFonts w:asciiTheme="majorHAnsi" w:hAnsiTheme="majorHAnsi" w:cs="Calibri"/>
          <w:sz w:val="16"/>
          <w:szCs w:val="16"/>
        </w:rPr>
        <w:t>;</w:t>
      </w:r>
      <w:r w:rsidRPr="00312A95">
        <w:rPr>
          <w:rFonts w:asciiTheme="majorHAnsi" w:hAnsiTheme="majorHAnsi" w:cs="Calibri"/>
          <w:i/>
          <w:sz w:val="16"/>
          <w:szCs w:val="16"/>
        </w:rPr>
        <w:t xml:space="preserve"> </w:t>
      </w:r>
      <w:r w:rsidRPr="00312A95">
        <w:rPr>
          <w:rFonts w:asciiTheme="majorHAnsi" w:hAnsiTheme="majorHAnsi" w:cs="Calibri"/>
          <w:sz w:val="16"/>
          <w:szCs w:val="16"/>
        </w:rPr>
        <w:t xml:space="preserve">Centro de Información Hablemos </w:t>
      </w:r>
      <w:proofErr w:type="spellStart"/>
      <w:r w:rsidRPr="00312A95">
        <w:rPr>
          <w:rFonts w:asciiTheme="majorHAnsi" w:hAnsiTheme="majorHAnsi" w:cs="Calibri"/>
          <w:sz w:val="16"/>
          <w:szCs w:val="16"/>
        </w:rPr>
        <w:t>Press</w:t>
      </w:r>
      <w:proofErr w:type="spellEnd"/>
      <w:r w:rsidRPr="00312A95">
        <w:rPr>
          <w:rFonts w:asciiTheme="majorHAnsi" w:hAnsiTheme="majorHAnsi" w:cs="Calibri"/>
          <w:sz w:val="16"/>
          <w:szCs w:val="16"/>
        </w:rPr>
        <w:t xml:space="preserve">. 10 de octubre de 2014. </w:t>
      </w:r>
      <w:hyperlink r:id="rId169" w:anchor=".VHPvw4vF-So" w:history="1">
        <w:r w:rsidRPr="00312A95">
          <w:rPr>
            <w:rStyle w:val="Hyperlink"/>
            <w:rFonts w:asciiTheme="majorHAnsi" w:hAnsiTheme="majorHAnsi" w:cs="Calibri"/>
            <w:i/>
            <w:sz w:val="16"/>
            <w:szCs w:val="16"/>
          </w:rPr>
          <w:t>Arrestan por segunda vez en un día al líder del Partido Unión por Cuba Libre + (Audio)</w:t>
        </w:r>
      </w:hyperlink>
      <w:r w:rsidRPr="00312A95">
        <w:rPr>
          <w:rStyle w:val="Hyperlink"/>
          <w:rFonts w:asciiTheme="majorHAnsi" w:hAnsiTheme="majorHAnsi" w:cs="Calibri"/>
          <w:sz w:val="16"/>
          <w:szCs w:val="16"/>
        </w:rPr>
        <w:t>.</w:t>
      </w:r>
    </w:p>
  </w:footnote>
  <w:footnote w:id="169">
    <w:p w:rsidR="002720C7" w:rsidRPr="00312A95" w:rsidRDefault="002720C7" w:rsidP="0043543B">
      <w:pPr>
        <w:pStyle w:val="FootnoteText"/>
        <w:widowControl w:val="0"/>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Martí Noticias. 26 de noviembre de 2014. </w:t>
      </w:r>
      <w:hyperlink r:id="rId170" w:history="1">
        <w:r w:rsidRPr="00312A95">
          <w:rPr>
            <w:rStyle w:val="Hyperlink"/>
            <w:rFonts w:asciiTheme="majorHAnsi" w:hAnsiTheme="majorHAnsi"/>
            <w:i/>
            <w:sz w:val="16"/>
            <w:szCs w:val="16"/>
          </w:rPr>
          <w:t>Fariñas denuncia que en un intento de asesinarle fueron apuñalados cinco disidentes</w:t>
        </w:r>
      </w:hyperlink>
      <w:r w:rsidRPr="00312A95">
        <w:rPr>
          <w:rFonts w:asciiTheme="majorHAnsi" w:hAnsiTheme="majorHAnsi"/>
          <w:sz w:val="16"/>
          <w:szCs w:val="16"/>
        </w:rPr>
        <w:t xml:space="preserve">; El Nuevo </w:t>
      </w:r>
      <w:proofErr w:type="spellStart"/>
      <w:r w:rsidRPr="00312A95">
        <w:rPr>
          <w:rFonts w:asciiTheme="majorHAnsi" w:hAnsiTheme="majorHAnsi"/>
          <w:sz w:val="16"/>
          <w:szCs w:val="16"/>
        </w:rPr>
        <w:t>Herald</w:t>
      </w:r>
      <w:proofErr w:type="spellEnd"/>
      <w:r w:rsidRPr="00312A95">
        <w:rPr>
          <w:rFonts w:asciiTheme="majorHAnsi" w:hAnsiTheme="majorHAnsi"/>
          <w:sz w:val="16"/>
          <w:szCs w:val="16"/>
        </w:rPr>
        <w:t xml:space="preserve">. 26 de noviembre de 2014. </w:t>
      </w:r>
      <w:hyperlink r:id="rId171" w:history="1">
        <w:r w:rsidRPr="00312A95">
          <w:rPr>
            <w:rStyle w:val="Hyperlink"/>
            <w:rFonts w:asciiTheme="majorHAnsi" w:hAnsiTheme="majorHAnsi"/>
            <w:i/>
            <w:sz w:val="16"/>
            <w:szCs w:val="16"/>
          </w:rPr>
          <w:t>Dos Damas de Blanco apuñaladas por un seguidor del régimen cubano</w:t>
        </w:r>
      </w:hyperlink>
      <w:r w:rsidRPr="00312A95">
        <w:rPr>
          <w:rFonts w:asciiTheme="majorHAnsi" w:hAnsiTheme="majorHAnsi"/>
          <w:sz w:val="16"/>
          <w:szCs w:val="16"/>
        </w:rPr>
        <w:t xml:space="preserve">; 14ymedio. 26 de noviembre de 2014. </w:t>
      </w:r>
      <w:hyperlink r:id="rId172" w:history="1">
        <w:r w:rsidRPr="00312A95">
          <w:rPr>
            <w:rStyle w:val="Hyperlink"/>
            <w:rFonts w:asciiTheme="majorHAnsi" w:hAnsiTheme="majorHAnsi"/>
            <w:i/>
            <w:sz w:val="16"/>
            <w:szCs w:val="16"/>
          </w:rPr>
          <w:t>Dama de Blanco en estado grave después de una agresión en Santa Clara</w:t>
        </w:r>
      </w:hyperlink>
      <w:r w:rsidRPr="00312A95">
        <w:rPr>
          <w:rFonts w:asciiTheme="majorHAnsi" w:hAnsiTheme="majorHAnsi"/>
          <w:sz w:val="16"/>
          <w:szCs w:val="16"/>
        </w:rPr>
        <w:t xml:space="preserve">; Diario las Américas. 27 de noviembre de 2014. </w:t>
      </w:r>
      <w:hyperlink r:id="rId173" w:history="1">
        <w:r w:rsidRPr="00312A95">
          <w:rPr>
            <w:rStyle w:val="Hyperlink"/>
            <w:rFonts w:asciiTheme="majorHAnsi" w:hAnsiTheme="majorHAnsi"/>
            <w:i/>
            <w:sz w:val="16"/>
            <w:szCs w:val="16"/>
          </w:rPr>
          <w:t>Un hombre apuñala a varios disidentes en casa de Fariñas y deja grave a dos Damas de Blanco</w:t>
        </w:r>
      </w:hyperlink>
      <w:r w:rsidRPr="00312A95">
        <w:rPr>
          <w:rFonts w:asciiTheme="majorHAnsi" w:hAnsiTheme="majorHAnsi"/>
          <w:sz w:val="16"/>
          <w:szCs w:val="16"/>
        </w:rPr>
        <w:t xml:space="preserve">; Damas de Blanco. 26 de noviembre de 2014. </w:t>
      </w:r>
      <w:hyperlink r:id="rId174" w:history="1">
        <w:r w:rsidRPr="00312A95">
          <w:rPr>
            <w:rStyle w:val="Hyperlink"/>
            <w:rFonts w:asciiTheme="majorHAnsi" w:hAnsiTheme="majorHAnsi"/>
            <w:i/>
            <w:sz w:val="16"/>
            <w:szCs w:val="16"/>
          </w:rPr>
          <w:t>La Dama de Blanco María Luisa Arango, 'muy grave' tras ser apuñalada por un seguidor del régimen</w:t>
        </w:r>
      </w:hyperlink>
      <w:r w:rsidRPr="00312A95">
        <w:rPr>
          <w:rFonts w:asciiTheme="majorHAnsi" w:hAnsiTheme="majorHAnsi"/>
          <w:sz w:val="16"/>
          <w:szCs w:val="16"/>
        </w:rPr>
        <w:t>.</w:t>
      </w:r>
    </w:p>
  </w:footnote>
  <w:footnote w:id="170">
    <w:p w:rsidR="002720C7" w:rsidRPr="00312A95" w:rsidRDefault="002720C7" w:rsidP="0043543B">
      <w:pPr>
        <w:pStyle w:val="FootnoteText"/>
        <w:widowControl w:val="0"/>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w:t>
      </w:r>
      <w:proofErr w:type="spellStart"/>
      <w:r w:rsidRPr="00312A95">
        <w:rPr>
          <w:rFonts w:asciiTheme="majorHAnsi" w:hAnsiTheme="majorHAnsi"/>
          <w:sz w:val="16"/>
          <w:szCs w:val="16"/>
        </w:rPr>
        <w:t>CubaNet</w:t>
      </w:r>
      <w:proofErr w:type="spellEnd"/>
      <w:r w:rsidRPr="00312A95">
        <w:rPr>
          <w:rFonts w:asciiTheme="majorHAnsi" w:hAnsiTheme="majorHAnsi"/>
          <w:sz w:val="16"/>
          <w:szCs w:val="16"/>
        </w:rPr>
        <w:t xml:space="preserve">. 29 de noviembre de 2014. </w:t>
      </w:r>
      <w:hyperlink r:id="rId175" w:history="1">
        <w:r w:rsidRPr="00312A95">
          <w:rPr>
            <w:rStyle w:val="Hyperlink"/>
            <w:rFonts w:asciiTheme="majorHAnsi" w:hAnsiTheme="majorHAnsi"/>
            <w:i/>
            <w:sz w:val="16"/>
            <w:szCs w:val="16"/>
          </w:rPr>
          <w:t>Tras las rejas el acusado de acuchillar a la Dama de Blanco</w:t>
        </w:r>
      </w:hyperlink>
      <w:r w:rsidRPr="00312A95">
        <w:rPr>
          <w:rFonts w:asciiTheme="majorHAnsi" w:hAnsiTheme="majorHAnsi"/>
          <w:sz w:val="16"/>
          <w:szCs w:val="16"/>
        </w:rPr>
        <w:t xml:space="preserve">; Diario las Américas/EFE. 3 de diciembre de 2014. </w:t>
      </w:r>
      <w:hyperlink r:id="rId176" w:history="1">
        <w:r w:rsidRPr="00312A95">
          <w:rPr>
            <w:rStyle w:val="Hyperlink"/>
            <w:rFonts w:asciiTheme="majorHAnsi" w:hAnsiTheme="majorHAnsi"/>
            <w:i/>
            <w:sz w:val="16"/>
            <w:szCs w:val="16"/>
          </w:rPr>
          <w:t>Atacante de disidentes cubanos, Fariñas y Damas de Blanco está arrestado</w:t>
        </w:r>
      </w:hyperlink>
      <w:r w:rsidRPr="00312A95">
        <w:rPr>
          <w:rFonts w:asciiTheme="majorHAnsi" w:hAnsiTheme="majorHAnsi"/>
          <w:sz w:val="16"/>
          <w:szCs w:val="16"/>
        </w:rPr>
        <w:t xml:space="preserve">. </w:t>
      </w:r>
    </w:p>
  </w:footnote>
  <w:footnote w:id="171">
    <w:p w:rsidR="002720C7" w:rsidRPr="00312A95" w:rsidRDefault="002720C7" w:rsidP="0043543B">
      <w:pPr>
        <w:pStyle w:val="FootnoteText"/>
        <w:widowControl w:val="0"/>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w:t>
      </w:r>
      <w:r w:rsidRPr="00312A95">
        <w:rPr>
          <w:rFonts w:asciiTheme="majorHAnsi" w:hAnsiTheme="majorHAnsi"/>
          <w:sz w:val="16"/>
          <w:szCs w:val="16"/>
          <w:lang w:val="es-AR"/>
        </w:rPr>
        <w:t xml:space="preserve">Relator Especial de las Naciones Unidas (ONU) para la Protección y Promoción del Derecho a la Libertad de Opinión y de Expresión y Relatora Especial para la Libertad de Expresión de la Comisión Interamericana de Derechos Humanos de la OEA. 13 de septiembre de 2013. </w:t>
      </w:r>
      <w:hyperlink r:id="rId177" w:history="1">
        <w:r w:rsidRPr="00312A95">
          <w:rPr>
            <w:rStyle w:val="Hyperlink"/>
            <w:rFonts w:asciiTheme="majorHAnsi" w:hAnsiTheme="majorHAnsi"/>
            <w:i/>
            <w:sz w:val="16"/>
            <w:szCs w:val="16"/>
            <w:lang w:val="es-AR"/>
          </w:rPr>
          <w:t>Declaración conjunta sobre violencia contra periodistas y comunicadores en el marco de manifestaciones sociales</w:t>
        </w:r>
      </w:hyperlink>
      <w:r w:rsidRPr="00312A95">
        <w:rPr>
          <w:rFonts w:asciiTheme="majorHAnsi" w:hAnsiTheme="majorHAnsi"/>
          <w:i/>
          <w:sz w:val="16"/>
          <w:szCs w:val="16"/>
          <w:lang w:val="es-AR"/>
        </w:rPr>
        <w:t>.</w:t>
      </w:r>
    </w:p>
  </w:footnote>
  <w:footnote w:id="172">
    <w:p w:rsidR="002720C7" w:rsidRPr="00312A95" w:rsidRDefault="002720C7" w:rsidP="0043543B">
      <w:pPr>
        <w:pStyle w:val="FootnoteText"/>
        <w:widowControl w:val="0"/>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w:t>
      </w:r>
      <w:r w:rsidRPr="00312A95">
        <w:rPr>
          <w:rFonts w:asciiTheme="majorHAnsi" w:hAnsiTheme="majorHAnsi"/>
          <w:sz w:val="16"/>
          <w:szCs w:val="16"/>
          <w:lang w:val="es-AR"/>
        </w:rPr>
        <w:t xml:space="preserve">Relator Especial de las Naciones Unidas (ONU) para la Protección y Promoción del Derecho a la Libertad de Opinión y de Expresión y Relatora Especial para la Libertad de Expresión de la Comisión Interamericana de Derechos Humanos de la OEA. 13 de septiembre de 2013. </w:t>
      </w:r>
      <w:hyperlink r:id="rId178" w:history="1">
        <w:r w:rsidRPr="00312A95">
          <w:rPr>
            <w:rStyle w:val="Hyperlink"/>
            <w:rFonts w:asciiTheme="majorHAnsi" w:hAnsiTheme="majorHAnsi"/>
            <w:i/>
            <w:sz w:val="16"/>
            <w:szCs w:val="16"/>
            <w:lang w:val="es-AR"/>
          </w:rPr>
          <w:t>Declaración conjunta sobre violencia contra periodistas y comunicadores en el marco de manifestaciones sociales</w:t>
        </w:r>
      </w:hyperlink>
      <w:r w:rsidRPr="00312A95">
        <w:rPr>
          <w:rFonts w:asciiTheme="majorHAnsi" w:hAnsiTheme="majorHAnsi"/>
          <w:i/>
          <w:sz w:val="16"/>
          <w:szCs w:val="16"/>
          <w:lang w:val="es-AR"/>
        </w:rPr>
        <w:t>.</w:t>
      </w:r>
    </w:p>
  </w:footnote>
  <w:footnote w:id="173">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w:t>
      </w:r>
      <w:r w:rsidRPr="00312A95">
        <w:rPr>
          <w:rFonts w:asciiTheme="majorHAnsi" w:hAnsiTheme="majorHAnsi"/>
          <w:sz w:val="16"/>
          <w:szCs w:val="16"/>
        </w:rPr>
        <w:t xml:space="preserve">14ymedio. </w:t>
      </w:r>
      <w:hyperlink r:id="rId179" w:history="1">
        <w:r w:rsidRPr="00312A95">
          <w:rPr>
            <w:rStyle w:val="Hyperlink"/>
            <w:rFonts w:asciiTheme="majorHAnsi" w:hAnsiTheme="majorHAnsi"/>
            <w:i/>
            <w:sz w:val="16"/>
            <w:szCs w:val="16"/>
          </w:rPr>
          <w:t>Quienes somos</w:t>
        </w:r>
      </w:hyperlink>
      <w:r w:rsidRPr="00312A95">
        <w:rPr>
          <w:rFonts w:asciiTheme="majorHAnsi" w:hAnsiTheme="majorHAnsi"/>
          <w:sz w:val="16"/>
          <w:szCs w:val="16"/>
        </w:rPr>
        <w:t xml:space="preserve">; El Espectador/AFP. 21 de mayo de 2014. </w:t>
      </w:r>
      <w:hyperlink r:id="rId180" w:history="1">
        <w:r w:rsidRPr="00312A95">
          <w:rPr>
            <w:rStyle w:val="Hyperlink"/>
            <w:rFonts w:asciiTheme="majorHAnsi" w:hAnsiTheme="majorHAnsi"/>
            <w:i/>
            <w:sz w:val="16"/>
            <w:szCs w:val="16"/>
          </w:rPr>
          <w:t>Lanzan "14ymedio", el primer medio independiente en Cuba</w:t>
        </w:r>
      </w:hyperlink>
      <w:r w:rsidRPr="00312A95">
        <w:rPr>
          <w:rFonts w:asciiTheme="majorHAnsi" w:hAnsiTheme="majorHAnsi"/>
          <w:i/>
          <w:sz w:val="16"/>
          <w:szCs w:val="16"/>
        </w:rPr>
        <w:t>;</w:t>
      </w:r>
      <w:r w:rsidRPr="00312A95">
        <w:rPr>
          <w:rFonts w:asciiTheme="majorHAnsi" w:hAnsiTheme="majorHAnsi"/>
          <w:sz w:val="16"/>
          <w:szCs w:val="16"/>
        </w:rPr>
        <w:t xml:space="preserve"> </w:t>
      </w:r>
      <w:r w:rsidRPr="00312A95">
        <w:rPr>
          <w:rFonts w:asciiTheme="majorHAnsi" w:hAnsiTheme="majorHAnsi" w:cs="Calibri"/>
          <w:sz w:val="16"/>
          <w:szCs w:val="16"/>
        </w:rPr>
        <w:t xml:space="preserve">CNN en Español/AFP. 21 de mayo de 2014. </w:t>
      </w:r>
      <w:hyperlink r:id="rId181" w:history="1">
        <w:r w:rsidRPr="00312A95">
          <w:rPr>
            <w:rStyle w:val="Hyperlink"/>
            <w:rFonts w:asciiTheme="majorHAnsi" w:hAnsiTheme="majorHAnsi" w:cs="Calibri"/>
            <w:i/>
            <w:sz w:val="16"/>
            <w:szCs w:val="16"/>
          </w:rPr>
          <w:t xml:space="preserve">‘Hackers’ intervienen el portal independiente en Cuba de </w:t>
        </w:r>
        <w:proofErr w:type="spellStart"/>
        <w:r w:rsidRPr="00312A95">
          <w:rPr>
            <w:rStyle w:val="Hyperlink"/>
            <w:rFonts w:asciiTheme="majorHAnsi" w:hAnsiTheme="majorHAnsi" w:cs="Calibri"/>
            <w:i/>
            <w:sz w:val="16"/>
            <w:szCs w:val="16"/>
          </w:rPr>
          <w:t>Yoani</w:t>
        </w:r>
        <w:proofErr w:type="spellEnd"/>
        <w:r w:rsidRPr="00312A95">
          <w:rPr>
            <w:rStyle w:val="Hyperlink"/>
            <w:rFonts w:asciiTheme="majorHAnsi" w:hAnsiTheme="majorHAnsi" w:cs="Calibri"/>
            <w:i/>
            <w:sz w:val="16"/>
            <w:szCs w:val="16"/>
          </w:rPr>
          <w:t xml:space="preserve"> Sánchez</w:t>
        </w:r>
      </w:hyperlink>
      <w:r w:rsidRPr="00312A95">
        <w:rPr>
          <w:rFonts w:asciiTheme="majorHAnsi" w:hAnsiTheme="majorHAnsi" w:cs="Calibri"/>
          <w:sz w:val="16"/>
          <w:szCs w:val="16"/>
        </w:rPr>
        <w:t xml:space="preserve">; El Tiempo. 21 de mayo de 2014. </w:t>
      </w:r>
      <w:hyperlink r:id="rId182" w:history="1">
        <w:r w:rsidRPr="00312A95">
          <w:rPr>
            <w:rStyle w:val="Hyperlink"/>
            <w:rFonts w:asciiTheme="majorHAnsi" w:hAnsiTheme="majorHAnsi" w:cs="Calibri"/>
            <w:i/>
            <w:sz w:val="16"/>
            <w:szCs w:val="16"/>
          </w:rPr>
          <w:t xml:space="preserve">Bloguera cubana </w:t>
        </w:r>
        <w:proofErr w:type="spellStart"/>
        <w:r w:rsidRPr="00312A95">
          <w:rPr>
            <w:rStyle w:val="Hyperlink"/>
            <w:rFonts w:asciiTheme="majorHAnsi" w:hAnsiTheme="majorHAnsi" w:cs="Calibri"/>
            <w:i/>
            <w:sz w:val="16"/>
            <w:szCs w:val="16"/>
          </w:rPr>
          <w:t>Yoani</w:t>
        </w:r>
        <w:proofErr w:type="spellEnd"/>
        <w:r w:rsidRPr="00312A95">
          <w:rPr>
            <w:rStyle w:val="Hyperlink"/>
            <w:rFonts w:asciiTheme="majorHAnsi" w:hAnsiTheme="majorHAnsi" w:cs="Calibri"/>
            <w:i/>
            <w:sz w:val="16"/>
            <w:szCs w:val="16"/>
          </w:rPr>
          <w:t xml:space="preserve"> Sánchez lanza portal y Gobierno lo bloquea</w:t>
        </w:r>
      </w:hyperlink>
      <w:r w:rsidRPr="00312A95">
        <w:rPr>
          <w:rFonts w:asciiTheme="majorHAnsi" w:hAnsiTheme="majorHAnsi" w:cs="Calibri"/>
          <w:sz w:val="16"/>
          <w:szCs w:val="16"/>
        </w:rPr>
        <w:t xml:space="preserve">; Centro </w:t>
      </w:r>
      <w:proofErr w:type="spellStart"/>
      <w:r w:rsidRPr="00312A95">
        <w:rPr>
          <w:rFonts w:asciiTheme="majorHAnsi" w:hAnsiTheme="majorHAnsi" w:cs="Calibri"/>
          <w:sz w:val="16"/>
          <w:szCs w:val="16"/>
        </w:rPr>
        <w:t>Knight</w:t>
      </w:r>
      <w:proofErr w:type="spellEnd"/>
      <w:r w:rsidRPr="00312A95">
        <w:rPr>
          <w:rFonts w:asciiTheme="majorHAnsi" w:hAnsiTheme="majorHAnsi" w:cs="Calibri"/>
          <w:sz w:val="16"/>
          <w:szCs w:val="16"/>
        </w:rPr>
        <w:t xml:space="preserve"> para el Periodismo en las Américas. 21 de mayo de 2014. </w:t>
      </w:r>
      <w:hyperlink r:id="rId183" w:history="1">
        <w:r w:rsidRPr="00312A95">
          <w:rPr>
            <w:rStyle w:val="Hyperlink"/>
            <w:rFonts w:asciiTheme="majorHAnsi" w:hAnsiTheme="majorHAnsi" w:cs="Calibri"/>
            <w:i/>
            <w:sz w:val="16"/>
            <w:szCs w:val="16"/>
          </w:rPr>
          <w:t xml:space="preserve">Cuba bloquea nuevo sitio de noticias de bloguera </w:t>
        </w:r>
        <w:proofErr w:type="spellStart"/>
        <w:r w:rsidRPr="00312A95">
          <w:rPr>
            <w:rStyle w:val="Hyperlink"/>
            <w:rFonts w:asciiTheme="majorHAnsi" w:hAnsiTheme="majorHAnsi" w:cs="Calibri"/>
            <w:i/>
            <w:sz w:val="16"/>
            <w:szCs w:val="16"/>
          </w:rPr>
          <w:t>Yoani</w:t>
        </w:r>
        <w:proofErr w:type="spellEnd"/>
        <w:r w:rsidRPr="00312A95">
          <w:rPr>
            <w:rStyle w:val="Hyperlink"/>
            <w:rFonts w:asciiTheme="majorHAnsi" w:hAnsiTheme="majorHAnsi" w:cs="Calibri"/>
            <w:i/>
            <w:sz w:val="16"/>
            <w:szCs w:val="16"/>
          </w:rPr>
          <w:t xml:space="preserve"> Sánchez el día de su lanzamiento</w:t>
        </w:r>
      </w:hyperlink>
      <w:r w:rsidRPr="00312A95">
        <w:rPr>
          <w:rFonts w:asciiTheme="majorHAnsi" w:hAnsiTheme="majorHAnsi" w:cs="Calibri"/>
          <w:sz w:val="16"/>
          <w:szCs w:val="16"/>
        </w:rPr>
        <w:t xml:space="preserve">; Comité para la Protección de los Periodistas (CPJ). 22 de mayo de 2014. </w:t>
      </w:r>
      <w:hyperlink r:id="rId184" w:history="1">
        <w:r w:rsidRPr="00312A95">
          <w:rPr>
            <w:rStyle w:val="Hyperlink"/>
            <w:rFonts w:asciiTheme="majorHAnsi" w:hAnsiTheme="majorHAnsi" w:cs="Calibri"/>
            <w:i/>
            <w:sz w:val="16"/>
            <w:szCs w:val="16"/>
          </w:rPr>
          <w:t xml:space="preserve">La bloguera cubana </w:t>
        </w:r>
        <w:proofErr w:type="spellStart"/>
        <w:r w:rsidRPr="00312A95">
          <w:rPr>
            <w:rStyle w:val="Hyperlink"/>
            <w:rFonts w:asciiTheme="majorHAnsi" w:hAnsiTheme="majorHAnsi" w:cs="Calibri"/>
            <w:i/>
            <w:sz w:val="16"/>
            <w:szCs w:val="16"/>
          </w:rPr>
          <w:t>Yoani</w:t>
        </w:r>
        <w:proofErr w:type="spellEnd"/>
        <w:r w:rsidRPr="00312A95">
          <w:rPr>
            <w:rStyle w:val="Hyperlink"/>
            <w:rFonts w:asciiTheme="majorHAnsi" w:hAnsiTheme="majorHAnsi" w:cs="Calibri"/>
            <w:i/>
            <w:sz w:val="16"/>
            <w:szCs w:val="16"/>
          </w:rPr>
          <w:t xml:space="preserve"> Sánchez lanza sitio web de noticias independiente</w:t>
        </w:r>
      </w:hyperlink>
      <w:r w:rsidRPr="00312A95">
        <w:rPr>
          <w:rFonts w:asciiTheme="majorHAnsi" w:hAnsiTheme="majorHAnsi" w:cs="Calibri"/>
          <w:sz w:val="16"/>
          <w:szCs w:val="16"/>
        </w:rPr>
        <w:t xml:space="preserve">; El País. 21 de mayo de 2014. </w:t>
      </w:r>
      <w:hyperlink r:id="rId185" w:history="1">
        <w:r w:rsidRPr="00312A95">
          <w:rPr>
            <w:rStyle w:val="Hyperlink"/>
            <w:rFonts w:asciiTheme="majorHAnsi" w:hAnsiTheme="majorHAnsi" w:cs="Calibri"/>
            <w:i/>
            <w:sz w:val="16"/>
            <w:szCs w:val="16"/>
          </w:rPr>
          <w:t xml:space="preserve">El Gobierno cubano bloquea el acceso al diario digital de </w:t>
        </w:r>
        <w:proofErr w:type="spellStart"/>
        <w:r w:rsidRPr="00312A95">
          <w:rPr>
            <w:rStyle w:val="Hyperlink"/>
            <w:rFonts w:asciiTheme="majorHAnsi" w:hAnsiTheme="majorHAnsi" w:cs="Calibri"/>
            <w:i/>
            <w:sz w:val="16"/>
            <w:szCs w:val="16"/>
          </w:rPr>
          <w:t>Yoani</w:t>
        </w:r>
        <w:proofErr w:type="spellEnd"/>
        <w:r w:rsidRPr="00312A95">
          <w:rPr>
            <w:rStyle w:val="Hyperlink"/>
            <w:rFonts w:asciiTheme="majorHAnsi" w:hAnsiTheme="majorHAnsi" w:cs="Calibri"/>
            <w:i/>
            <w:sz w:val="16"/>
            <w:szCs w:val="16"/>
          </w:rPr>
          <w:t xml:space="preserve"> Sánchez</w:t>
        </w:r>
      </w:hyperlink>
      <w:r w:rsidRPr="00312A95">
        <w:rPr>
          <w:rFonts w:asciiTheme="majorHAnsi" w:hAnsiTheme="majorHAnsi" w:cs="Calibri"/>
          <w:sz w:val="16"/>
          <w:szCs w:val="16"/>
        </w:rPr>
        <w:t>.</w:t>
      </w:r>
    </w:p>
  </w:footnote>
  <w:footnote w:id="174">
    <w:p w:rsidR="002720C7" w:rsidRPr="00312A95" w:rsidRDefault="002720C7" w:rsidP="0043543B">
      <w:pPr>
        <w:pStyle w:val="FootnoteText"/>
        <w:widowControl w:val="0"/>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Martí Noticias. 25 de mayo de 2014. </w:t>
      </w:r>
      <w:hyperlink r:id="rId186" w:history="1">
        <w:r w:rsidRPr="00312A95">
          <w:rPr>
            <w:rStyle w:val="Hyperlink"/>
            <w:rFonts w:asciiTheme="majorHAnsi" w:hAnsiTheme="majorHAnsi"/>
            <w:i/>
            <w:sz w:val="16"/>
            <w:szCs w:val="16"/>
          </w:rPr>
          <w:t>Accesible 14yMedio para los internautas en la Isla</w:t>
        </w:r>
      </w:hyperlink>
      <w:r w:rsidRPr="00312A95">
        <w:rPr>
          <w:rFonts w:asciiTheme="majorHAnsi" w:hAnsiTheme="majorHAnsi"/>
          <w:sz w:val="16"/>
          <w:szCs w:val="16"/>
        </w:rPr>
        <w:t xml:space="preserve">; Semana/EFE. 25 de mayo de 2014. </w:t>
      </w:r>
      <w:hyperlink r:id="rId187" w:history="1">
        <w:r w:rsidRPr="00312A95">
          <w:rPr>
            <w:rStyle w:val="Hyperlink"/>
            <w:rFonts w:asciiTheme="majorHAnsi" w:hAnsiTheme="majorHAnsi"/>
            <w:i/>
            <w:sz w:val="16"/>
            <w:szCs w:val="16"/>
          </w:rPr>
          <w:t xml:space="preserve">Desbloquean en Cuba periódico de </w:t>
        </w:r>
        <w:proofErr w:type="spellStart"/>
        <w:r w:rsidRPr="00312A95">
          <w:rPr>
            <w:rStyle w:val="Hyperlink"/>
            <w:rFonts w:asciiTheme="majorHAnsi" w:hAnsiTheme="majorHAnsi"/>
            <w:i/>
            <w:sz w:val="16"/>
            <w:szCs w:val="16"/>
          </w:rPr>
          <w:t>Yoani</w:t>
        </w:r>
        <w:proofErr w:type="spellEnd"/>
        <w:r w:rsidRPr="00312A95">
          <w:rPr>
            <w:rStyle w:val="Hyperlink"/>
            <w:rFonts w:asciiTheme="majorHAnsi" w:hAnsiTheme="majorHAnsi"/>
            <w:i/>
            <w:sz w:val="16"/>
            <w:szCs w:val="16"/>
          </w:rPr>
          <w:t xml:space="preserve"> Sánchez</w:t>
        </w:r>
      </w:hyperlink>
      <w:r w:rsidRPr="00312A95">
        <w:rPr>
          <w:rFonts w:asciiTheme="majorHAnsi" w:hAnsiTheme="majorHAnsi"/>
          <w:sz w:val="16"/>
          <w:szCs w:val="16"/>
        </w:rPr>
        <w:t>.</w:t>
      </w:r>
    </w:p>
  </w:footnote>
  <w:footnote w:id="175">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Centro de Información Hablemos </w:t>
      </w:r>
      <w:proofErr w:type="spellStart"/>
      <w:r w:rsidRPr="00312A95">
        <w:rPr>
          <w:rFonts w:asciiTheme="majorHAnsi" w:hAnsiTheme="majorHAnsi" w:cs="Calibri"/>
          <w:sz w:val="16"/>
          <w:szCs w:val="16"/>
        </w:rPr>
        <w:t>Press</w:t>
      </w:r>
      <w:proofErr w:type="spellEnd"/>
      <w:r w:rsidRPr="00312A95">
        <w:rPr>
          <w:rFonts w:asciiTheme="majorHAnsi" w:hAnsiTheme="majorHAnsi" w:cs="Calibri"/>
          <w:sz w:val="16"/>
          <w:szCs w:val="16"/>
        </w:rPr>
        <w:t xml:space="preserve">. 27 de marzo de 2014. </w:t>
      </w:r>
      <w:hyperlink r:id="rId188" w:history="1">
        <w:r w:rsidRPr="00312A95">
          <w:rPr>
            <w:rStyle w:val="Hyperlink"/>
            <w:rFonts w:asciiTheme="majorHAnsi" w:hAnsiTheme="majorHAnsi" w:cs="Calibri"/>
            <w:i/>
            <w:sz w:val="16"/>
            <w:szCs w:val="16"/>
          </w:rPr>
          <w:t xml:space="preserve">Condenan a 7 años de cárcel a periodista independiente de Yayabo </w:t>
        </w:r>
        <w:proofErr w:type="spellStart"/>
        <w:r w:rsidRPr="00312A95">
          <w:rPr>
            <w:rStyle w:val="Hyperlink"/>
            <w:rFonts w:asciiTheme="majorHAnsi" w:hAnsiTheme="majorHAnsi" w:cs="Calibri"/>
            <w:i/>
            <w:sz w:val="16"/>
            <w:szCs w:val="16"/>
          </w:rPr>
          <w:t>Press</w:t>
        </w:r>
        <w:proofErr w:type="spellEnd"/>
        <w:r w:rsidRPr="00312A95">
          <w:rPr>
            <w:rStyle w:val="Hyperlink"/>
            <w:rFonts w:asciiTheme="majorHAnsi" w:hAnsiTheme="majorHAnsi" w:cs="Calibri"/>
            <w:i/>
            <w:sz w:val="16"/>
            <w:szCs w:val="16"/>
          </w:rPr>
          <w:t>.</w:t>
        </w:r>
      </w:hyperlink>
      <w:r w:rsidRPr="00312A95">
        <w:rPr>
          <w:rFonts w:asciiTheme="majorHAnsi" w:hAnsiTheme="majorHAnsi" w:cs="Calibri"/>
          <w:sz w:val="16"/>
          <w:szCs w:val="16"/>
        </w:rPr>
        <w:t xml:space="preserve">; Reporteros Sin Fronteras (RSF). 11 de abril de 2014. </w:t>
      </w:r>
      <w:hyperlink r:id="rId189" w:history="1">
        <w:r w:rsidRPr="00312A95">
          <w:rPr>
            <w:rStyle w:val="Hyperlink"/>
            <w:rFonts w:asciiTheme="majorHAnsi" w:hAnsiTheme="majorHAnsi" w:cs="Calibri"/>
            <w:i/>
            <w:sz w:val="16"/>
            <w:szCs w:val="16"/>
          </w:rPr>
          <w:t>VISITA DE LAURENT FABIUS A CUBA: LA LIBERTAD DE INFORMACIÓN NO DEBERÍA SER IGNORADA</w:t>
        </w:r>
      </w:hyperlink>
      <w:r w:rsidRPr="00312A95">
        <w:rPr>
          <w:rFonts w:asciiTheme="majorHAnsi" w:hAnsiTheme="majorHAnsi" w:cs="Calibri"/>
          <w:sz w:val="16"/>
          <w:szCs w:val="16"/>
        </w:rPr>
        <w:t xml:space="preserve">; Sociedad Interamericana de Prensa (SIP). </w:t>
      </w:r>
      <w:hyperlink r:id="rId190" w:history="1">
        <w:r w:rsidRPr="00312A95">
          <w:rPr>
            <w:rStyle w:val="Hyperlink"/>
            <w:rFonts w:asciiTheme="majorHAnsi" w:hAnsiTheme="majorHAnsi" w:cs="Calibri"/>
            <w:sz w:val="16"/>
            <w:szCs w:val="16"/>
          </w:rPr>
          <w:t>Cuba</w:t>
        </w:r>
      </w:hyperlink>
      <w:r w:rsidRPr="00312A95">
        <w:rPr>
          <w:rFonts w:asciiTheme="majorHAnsi" w:hAnsiTheme="majorHAnsi" w:cs="Calibri"/>
          <w:sz w:val="16"/>
          <w:szCs w:val="16"/>
        </w:rPr>
        <w:t xml:space="preserve">. Asamblea General 2014 – Santiago, Chile. Octubre de 2014; Misceláneas de Cuba. 27 de marzo de 2014. </w:t>
      </w:r>
      <w:hyperlink r:id="rId191" w:history="1">
        <w:r w:rsidRPr="00312A95">
          <w:rPr>
            <w:rStyle w:val="Hyperlink"/>
            <w:rFonts w:asciiTheme="majorHAnsi" w:hAnsiTheme="majorHAnsi" w:cs="Calibri"/>
            <w:i/>
            <w:sz w:val="16"/>
            <w:szCs w:val="16"/>
          </w:rPr>
          <w:t>Declaraciones de periodista preso</w:t>
        </w:r>
      </w:hyperlink>
      <w:r w:rsidRPr="00312A95">
        <w:rPr>
          <w:rFonts w:asciiTheme="majorHAnsi" w:hAnsiTheme="majorHAnsi" w:cs="Calibri"/>
          <w:sz w:val="16"/>
          <w:szCs w:val="16"/>
        </w:rPr>
        <w:t xml:space="preserve">. </w:t>
      </w:r>
    </w:p>
  </w:footnote>
  <w:footnote w:id="176">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Instituto Cubano por la Libertad de Expresión y Prensa (ICLEP). 10 de julio de 2014. </w:t>
      </w:r>
      <w:hyperlink r:id="rId192" w:history="1">
        <w:r w:rsidRPr="00312A95">
          <w:rPr>
            <w:rStyle w:val="Hyperlink"/>
            <w:rFonts w:asciiTheme="majorHAnsi" w:hAnsiTheme="majorHAnsi" w:cs="Calibri"/>
            <w:i/>
            <w:sz w:val="16"/>
            <w:szCs w:val="16"/>
          </w:rPr>
          <w:t xml:space="preserve">Ratifican sanción a periodista </w:t>
        </w:r>
        <w:proofErr w:type="spellStart"/>
        <w:r w:rsidRPr="00312A95">
          <w:rPr>
            <w:rStyle w:val="Hyperlink"/>
            <w:rFonts w:asciiTheme="majorHAnsi" w:hAnsiTheme="majorHAnsi" w:cs="Calibri"/>
            <w:i/>
            <w:sz w:val="16"/>
            <w:szCs w:val="16"/>
          </w:rPr>
          <w:t>Yoennis</w:t>
        </w:r>
        <w:proofErr w:type="spellEnd"/>
        <w:r w:rsidRPr="00312A95">
          <w:rPr>
            <w:rStyle w:val="Hyperlink"/>
            <w:rFonts w:asciiTheme="majorHAnsi" w:hAnsiTheme="majorHAnsi" w:cs="Calibri"/>
            <w:i/>
            <w:sz w:val="16"/>
            <w:szCs w:val="16"/>
          </w:rPr>
          <w:t xml:space="preserve"> Jesús Guerra García</w:t>
        </w:r>
      </w:hyperlink>
      <w:r w:rsidRPr="00312A95">
        <w:rPr>
          <w:rFonts w:asciiTheme="majorHAnsi" w:hAnsiTheme="majorHAnsi" w:cs="Calibri"/>
          <w:sz w:val="16"/>
          <w:szCs w:val="16"/>
        </w:rPr>
        <w:t xml:space="preserve">; Unión Patriótica de Cuba (UNPACU). </w:t>
      </w:r>
      <w:hyperlink r:id="rId193" w:history="1">
        <w:r w:rsidRPr="00312A95">
          <w:rPr>
            <w:rStyle w:val="Hyperlink"/>
            <w:rFonts w:asciiTheme="majorHAnsi" w:hAnsiTheme="majorHAnsi" w:cs="Calibri"/>
            <w:i/>
            <w:sz w:val="16"/>
            <w:szCs w:val="16"/>
          </w:rPr>
          <w:t>Ratifican sanción a disidente</w:t>
        </w:r>
      </w:hyperlink>
      <w:r w:rsidRPr="00312A95">
        <w:rPr>
          <w:rFonts w:asciiTheme="majorHAnsi" w:hAnsiTheme="majorHAnsi" w:cs="Calibri"/>
          <w:sz w:val="16"/>
          <w:szCs w:val="16"/>
        </w:rPr>
        <w:t xml:space="preserve">. </w:t>
      </w:r>
    </w:p>
  </w:footnote>
  <w:footnote w:id="177">
    <w:p w:rsidR="002720C7" w:rsidRPr="00312A95" w:rsidRDefault="002720C7" w:rsidP="0043543B">
      <w:pPr>
        <w:pStyle w:val="FootnoteText"/>
        <w:widowControl w:val="0"/>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w:t>
      </w:r>
      <w:proofErr w:type="spellStart"/>
      <w:r w:rsidRPr="00312A95">
        <w:rPr>
          <w:rFonts w:asciiTheme="majorHAnsi" w:hAnsiTheme="majorHAnsi"/>
          <w:sz w:val="16"/>
          <w:szCs w:val="16"/>
        </w:rPr>
        <w:t>CubaNet</w:t>
      </w:r>
      <w:proofErr w:type="spellEnd"/>
      <w:r w:rsidRPr="00312A95">
        <w:rPr>
          <w:rFonts w:asciiTheme="majorHAnsi" w:hAnsiTheme="majorHAnsi"/>
          <w:sz w:val="16"/>
          <w:szCs w:val="16"/>
        </w:rPr>
        <w:t xml:space="preserve">. 10 de abril de 2014. </w:t>
      </w:r>
      <w:hyperlink r:id="rId194" w:history="1">
        <w:r w:rsidRPr="00312A95">
          <w:rPr>
            <w:rStyle w:val="Hyperlink"/>
            <w:rFonts w:asciiTheme="majorHAnsi" w:hAnsiTheme="majorHAnsi"/>
            <w:i/>
            <w:sz w:val="16"/>
            <w:szCs w:val="16"/>
          </w:rPr>
          <w:t>Tropas élites controlan con perros riñas callejeras</w:t>
        </w:r>
      </w:hyperlink>
      <w:r w:rsidRPr="00312A95">
        <w:rPr>
          <w:rFonts w:asciiTheme="majorHAnsi" w:hAnsiTheme="majorHAnsi"/>
          <w:sz w:val="16"/>
          <w:szCs w:val="16"/>
        </w:rPr>
        <w:t xml:space="preserve">; </w:t>
      </w:r>
      <w:r w:rsidRPr="00312A95">
        <w:rPr>
          <w:rFonts w:asciiTheme="majorHAnsi" w:hAnsiTheme="majorHAnsi" w:cs="Calibri"/>
          <w:sz w:val="16"/>
          <w:szCs w:val="16"/>
        </w:rPr>
        <w:t xml:space="preserve">Comité para la Protección de los Periodistas (CPJ). 22 de abril de 2014. </w:t>
      </w:r>
      <w:hyperlink r:id="rId195" w:history="1">
        <w:r w:rsidRPr="00312A95">
          <w:rPr>
            <w:rStyle w:val="Hyperlink"/>
            <w:rFonts w:asciiTheme="majorHAnsi" w:hAnsiTheme="majorHAnsi" w:cs="Calibri"/>
            <w:i/>
            <w:sz w:val="16"/>
            <w:szCs w:val="16"/>
          </w:rPr>
          <w:t>El CPJ condena encarcelamiento de periodista ciudadana cubana</w:t>
        </w:r>
      </w:hyperlink>
      <w:r w:rsidRPr="00312A95">
        <w:rPr>
          <w:rFonts w:asciiTheme="majorHAnsi" w:hAnsiTheme="majorHAnsi" w:cs="Calibri"/>
          <w:sz w:val="16"/>
          <w:szCs w:val="16"/>
        </w:rPr>
        <w:t xml:space="preserve">; El Nuevo </w:t>
      </w:r>
      <w:proofErr w:type="spellStart"/>
      <w:r w:rsidRPr="00312A95">
        <w:rPr>
          <w:rFonts w:asciiTheme="majorHAnsi" w:hAnsiTheme="majorHAnsi" w:cs="Calibri"/>
          <w:sz w:val="16"/>
          <w:szCs w:val="16"/>
        </w:rPr>
        <w:t>Herald</w:t>
      </w:r>
      <w:proofErr w:type="spellEnd"/>
      <w:r w:rsidRPr="00312A95">
        <w:rPr>
          <w:rFonts w:asciiTheme="majorHAnsi" w:hAnsiTheme="majorHAnsi" w:cs="Calibri"/>
          <w:sz w:val="16"/>
          <w:szCs w:val="16"/>
        </w:rPr>
        <w:t xml:space="preserve">. 18 de abril de 2014. </w:t>
      </w:r>
      <w:hyperlink r:id="rId196" w:history="1">
        <w:r w:rsidRPr="00312A95">
          <w:rPr>
            <w:rStyle w:val="Hyperlink"/>
            <w:rFonts w:asciiTheme="majorHAnsi" w:hAnsiTheme="majorHAnsi" w:cs="Calibri"/>
            <w:i/>
            <w:sz w:val="16"/>
            <w:szCs w:val="16"/>
          </w:rPr>
          <w:t xml:space="preserve">Exigen la liberación de la periodista cubana </w:t>
        </w:r>
        <w:proofErr w:type="spellStart"/>
        <w:r w:rsidRPr="00312A95">
          <w:rPr>
            <w:rStyle w:val="Hyperlink"/>
            <w:rFonts w:asciiTheme="majorHAnsi" w:hAnsiTheme="majorHAnsi" w:cs="Calibri"/>
            <w:i/>
            <w:sz w:val="16"/>
            <w:szCs w:val="16"/>
          </w:rPr>
          <w:t>Juliet</w:t>
        </w:r>
        <w:proofErr w:type="spellEnd"/>
        <w:r w:rsidRPr="00312A95">
          <w:rPr>
            <w:rStyle w:val="Hyperlink"/>
            <w:rFonts w:asciiTheme="majorHAnsi" w:hAnsiTheme="majorHAnsi" w:cs="Calibri"/>
            <w:i/>
            <w:sz w:val="16"/>
            <w:szCs w:val="16"/>
          </w:rPr>
          <w:t xml:space="preserve"> Michelena</w:t>
        </w:r>
      </w:hyperlink>
      <w:proofErr w:type="gramStart"/>
      <w:r w:rsidRPr="00312A95">
        <w:rPr>
          <w:rFonts w:asciiTheme="majorHAnsi" w:hAnsiTheme="majorHAnsi" w:cs="Calibri"/>
          <w:sz w:val="16"/>
          <w:szCs w:val="16"/>
        </w:rPr>
        <w:t>;</w:t>
      </w:r>
      <w:r w:rsidRPr="00312A95">
        <w:rPr>
          <w:rFonts w:asciiTheme="majorHAnsi" w:hAnsiTheme="majorHAnsi"/>
          <w:i/>
          <w:sz w:val="16"/>
          <w:szCs w:val="16"/>
        </w:rPr>
        <w:t>.</w:t>
      </w:r>
      <w:proofErr w:type="gramEnd"/>
    </w:p>
  </w:footnote>
  <w:footnote w:id="178">
    <w:p w:rsidR="002720C7" w:rsidRPr="00312A95" w:rsidRDefault="002720C7" w:rsidP="0043543B">
      <w:pPr>
        <w:pStyle w:val="FootnoteText"/>
        <w:widowControl w:val="0"/>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w:t>
      </w:r>
      <w:proofErr w:type="spellStart"/>
      <w:r w:rsidRPr="00312A95">
        <w:rPr>
          <w:rFonts w:asciiTheme="majorHAnsi" w:hAnsiTheme="majorHAnsi" w:cs="Calibri"/>
          <w:sz w:val="16"/>
          <w:szCs w:val="16"/>
        </w:rPr>
        <w:t>CubaNet</w:t>
      </w:r>
      <w:proofErr w:type="spellEnd"/>
      <w:r w:rsidRPr="00312A95">
        <w:rPr>
          <w:rFonts w:asciiTheme="majorHAnsi" w:hAnsiTheme="majorHAnsi" w:cs="Calibri"/>
          <w:sz w:val="16"/>
          <w:szCs w:val="16"/>
        </w:rPr>
        <w:t xml:space="preserve">. 18 de abril de 2014. </w:t>
      </w:r>
      <w:hyperlink r:id="rId197" w:history="1">
        <w:proofErr w:type="spellStart"/>
        <w:r w:rsidRPr="00312A95">
          <w:rPr>
            <w:rStyle w:val="Hyperlink"/>
            <w:rFonts w:asciiTheme="majorHAnsi" w:hAnsiTheme="majorHAnsi" w:cs="Calibri"/>
            <w:i/>
            <w:sz w:val="16"/>
            <w:szCs w:val="16"/>
          </w:rPr>
          <w:t>Juliet</w:t>
        </w:r>
        <w:proofErr w:type="spellEnd"/>
        <w:r w:rsidRPr="00312A95">
          <w:rPr>
            <w:rStyle w:val="Hyperlink"/>
            <w:rFonts w:asciiTheme="majorHAnsi" w:hAnsiTheme="majorHAnsi" w:cs="Calibri"/>
            <w:i/>
            <w:sz w:val="16"/>
            <w:szCs w:val="16"/>
          </w:rPr>
          <w:t xml:space="preserve"> sólo hizo periodismo ciudadano</w:t>
        </w:r>
      </w:hyperlink>
      <w:r w:rsidRPr="00312A95">
        <w:rPr>
          <w:rFonts w:asciiTheme="majorHAnsi" w:hAnsiTheme="majorHAnsi" w:cs="Calibri"/>
          <w:sz w:val="16"/>
          <w:szCs w:val="16"/>
        </w:rPr>
        <w:t>.</w:t>
      </w:r>
    </w:p>
  </w:footnote>
  <w:footnote w:id="179">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Comité para la Protección de los Periodistas (CPJ). 22 de abril de 2014. </w:t>
      </w:r>
      <w:hyperlink r:id="rId198" w:history="1">
        <w:r w:rsidRPr="00312A95">
          <w:rPr>
            <w:rStyle w:val="Hyperlink"/>
            <w:rFonts w:asciiTheme="majorHAnsi" w:hAnsiTheme="majorHAnsi" w:cs="Calibri"/>
            <w:i/>
            <w:sz w:val="16"/>
            <w:szCs w:val="16"/>
          </w:rPr>
          <w:t>El CPJ condena encarcelamiento de periodista ciudadana cubana</w:t>
        </w:r>
      </w:hyperlink>
      <w:r w:rsidRPr="00312A95">
        <w:rPr>
          <w:rFonts w:asciiTheme="majorHAnsi" w:hAnsiTheme="majorHAnsi" w:cs="Calibri"/>
          <w:sz w:val="16"/>
          <w:szCs w:val="16"/>
        </w:rPr>
        <w:t xml:space="preserve">; Centro de Información Hablemos </w:t>
      </w:r>
      <w:proofErr w:type="spellStart"/>
      <w:r w:rsidRPr="00312A95">
        <w:rPr>
          <w:rFonts w:asciiTheme="majorHAnsi" w:hAnsiTheme="majorHAnsi" w:cs="Calibri"/>
          <w:sz w:val="16"/>
          <w:szCs w:val="16"/>
        </w:rPr>
        <w:t>Press</w:t>
      </w:r>
      <w:proofErr w:type="spellEnd"/>
      <w:r w:rsidRPr="00312A95">
        <w:rPr>
          <w:rFonts w:asciiTheme="majorHAnsi" w:hAnsiTheme="majorHAnsi" w:cs="Calibri"/>
          <w:sz w:val="16"/>
          <w:szCs w:val="16"/>
        </w:rPr>
        <w:t xml:space="preserve">. 8 de abril de 2014. </w:t>
      </w:r>
      <w:hyperlink r:id="rId199" w:history="1">
        <w:r w:rsidRPr="00312A95">
          <w:rPr>
            <w:rStyle w:val="Hyperlink"/>
            <w:rFonts w:asciiTheme="majorHAnsi" w:hAnsiTheme="majorHAnsi" w:cs="Calibri"/>
            <w:i/>
            <w:sz w:val="16"/>
            <w:szCs w:val="16"/>
          </w:rPr>
          <w:t>Policía cubana arresta a una reportera de la Red de Comunicadores +Audio</w:t>
        </w:r>
      </w:hyperlink>
      <w:r w:rsidRPr="00312A95">
        <w:rPr>
          <w:rFonts w:asciiTheme="majorHAnsi" w:hAnsiTheme="majorHAnsi" w:cs="Calibri"/>
          <w:sz w:val="16"/>
          <w:szCs w:val="16"/>
        </w:rPr>
        <w:t xml:space="preserve">; </w:t>
      </w:r>
      <w:proofErr w:type="spellStart"/>
      <w:r w:rsidRPr="00312A95">
        <w:rPr>
          <w:rFonts w:asciiTheme="majorHAnsi" w:hAnsiTheme="majorHAnsi" w:cs="Calibri"/>
          <w:sz w:val="16"/>
          <w:szCs w:val="16"/>
        </w:rPr>
        <w:t>CubaNet</w:t>
      </w:r>
      <w:proofErr w:type="spellEnd"/>
      <w:r w:rsidRPr="00312A95">
        <w:rPr>
          <w:rFonts w:asciiTheme="majorHAnsi" w:hAnsiTheme="majorHAnsi" w:cs="Calibri"/>
          <w:sz w:val="16"/>
          <w:szCs w:val="16"/>
        </w:rPr>
        <w:t xml:space="preserve">. 18 de abril de 2014. </w:t>
      </w:r>
      <w:hyperlink r:id="rId200" w:history="1">
        <w:proofErr w:type="spellStart"/>
        <w:r w:rsidRPr="00312A95">
          <w:rPr>
            <w:rStyle w:val="Hyperlink"/>
            <w:rFonts w:asciiTheme="majorHAnsi" w:hAnsiTheme="majorHAnsi" w:cs="Calibri"/>
            <w:i/>
            <w:sz w:val="16"/>
            <w:szCs w:val="16"/>
          </w:rPr>
          <w:t>Juliet</w:t>
        </w:r>
        <w:proofErr w:type="spellEnd"/>
        <w:r w:rsidRPr="00312A95">
          <w:rPr>
            <w:rStyle w:val="Hyperlink"/>
            <w:rFonts w:asciiTheme="majorHAnsi" w:hAnsiTheme="majorHAnsi" w:cs="Calibri"/>
            <w:i/>
            <w:sz w:val="16"/>
            <w:szCs w:val="16"/>
          </w:rPr>
          <w:t xml:space="preserve"> sólo hizo periodismo ciudadano</w:t>
        </w:r>
      </w:hyperlink>
      <w:r w:rsidRPr="00312A95">
        <w:rPr>
          <w:rFonts w:asciiTheme="majorHAnsi" w:hAnsiTheme="majorHAnsi" w:cs="Calibri"/>
          <w:sz w:val="16"/>
          <w:szCs w:val="16"/>
        </w:rPr>
        <w:t xml:space="preserve">; El Nuevo </w:t>
      </w:r>
      <w:proofErr w:type="spellStart"/>
      <w:r w:rsidRPr="00312A95">
        <w:rPr>
          <w:rFonts w:asciiTheme="majorHAnsi" w:hAnsiTheme="majorHAnsi" w:cs="Calibri"/>
          <w:sz w:val="16"/>
          <w:szCs w:val="16"/>
        </w:rPr>
        <w:t>Herald</w:t>
      </w:r>
      <w:proofErr w:type="spellEnd"/>
      <w:r w:rsidRPr="00312A95">
        <w:rPr>
          <w:rFonts w:asciiTheme="majorHAnsi" w:hAnsiTheme="majorHAnsi" w:cs="Calibri"/>
          <w:sz w:val="16"/>
          <w:szCs w:val="16"/>
        </w:rPr>
        <w:t xml:space="preserve">. 18 de abril de 2014. </w:t>
      </w:r>
      <w:hyperlink r:id="rId201" w:history="1">
        <w:r w:rsidRPr="00312A95">
          <w:rPr>
            <w:rStyle w:val="Hyperlink"/>
            <w:rFonts w:asciiTheme="majorHAnsi" w:hAnsiTheme="majorHAnsi" w:cs="Calibri"/>
            <w:i/>
            <w:sz w:val="16"/>
            <w:szCs w:val="16"/>
          </w:rPr>
          <w:t xml:space="preserve">Exigen la liberación de la periodista cubana </w:t>
        </w:r>
        <w:proofErr w:type="spellStart"/>
        <w:r w:rsidRPr="00312A95">
          <w:rPr>
            <w:rStyle w:val="Hyperlink"/>
            <w:rFonts w:asciiTheme="majorHAnsi" w:hAnsiTheme="majorHAnsi" w:cs="Calibri"/>
            <w:i/>
            <w:sz w:val="16"/>
            <w:szCs w:val="16"/>
          </w:rPr>
          <w:t>Juliet</w:t>
        </w:r>
        <w:proofErr w:type="spellEnd"/>
        <w:r w:rsidRPr="00312A95">
          <w:rPr>
            <w:rStyle w:val="Hyperlink"/>
            <w:rFonts w:asciiTheme="majorHAnsi" w:hAnsiTheme="majorHAnsi" w:cs="Calibri"/>
            <w:i/>
            <w:sz w:val="16"/>
            <w:szCs w:val="16"/>
          </w:rPr>
          <w:t xml:space="preserve"> Michelena</w:t>
        </w:r>
      </w:hyperlink>
      <w:r w:rsidRPr="00312A95">
        <w:rPr>
          <w:rFonts w:asciiTheme="majorHAnsi" w:hAnsiTheme="majorHAnsi" w:cs="Calibri"/>
          <w:sz w:val="16"/>
          <w:szCs w:val="16"/>
        </w:rPr>
        <w:t xml:space="preserve">; Martí Noticias. 18 de abril de 2014. </w:t>
      </w:r>
      <w:hyperlink r:id="rId202" w:history="1">
        <w:proofErr w:type="spellStart"/>
        <w:r w:rsidRPr="00312A95">
          <w:rPr>
            <w:rStyle w:val="Hyperlink"/>
            <w:rFonts w:asciiTheme="majorHAnsi" w:hAnsiTheme="majorHAnsi" w:cs="Calibri"/>
            <w:i/>
            <w:sz w:val="16"/>
            <w:szCs w:val="16"/>
          </w:rPr>
          <w:t>Juliet</w:t>
        </w:r>
        <w:proofErr w:type="spellEnd"/>
        <w:r w:rsidRPr="00312A95">
          <w:rPr>
            <w:rStyle w:val="Hyperlink"/>
            <w:rFonts w:asciiTheme="majorHAnsi" w:hAnsiTheme="majorHAnsi" w:cs="Calibri"/>
            <w:i/>
            <w:sz w:val="16"/>
            <w:szCs w:val="16"/>
          </w:rPr>
          <w:t xml:space="preserve"> Michelena: mapa de una mujer encarcelada</w:t>
        </w:r>
      </w:hyperlink>
      <w:r w:rsidRPr="00312A95">
        <w:rPr>
          <w:rFonts w:asciiTheme="majorHAnsi" w:hAnsiTheme="majorHAnsi" w:cs="Calibri"/>
          <w:sz w:val="16"/>
          <w:szCs w:val="16"/>
        </w:rPr>
        <w:t xml:space="preserve">; Reporteros Sin Fronteras (RSF). 17 de abril de 2014. </w:t>
      </w:r>
      <w:hyperlink r:id="rId203" w:history="1">
        <w:r w:rsidRPr="00312A95">
          <w:rPr>
            <w:rStyle w:val="Hyperlink"/>
            <w:rFonts w:asciiTheme="majorHAnsi" w:hAnsiTheme="majorHAnsi" w:cs="Calibri"/>
            <w:i/>
            <w:sz w:val="16"/>
            <w:szCs w:val="16"/>
          </w:rPr>
          <w:t>UNA PERIODISTA SE ENCUENTRA DETENIDA DESDE HACE DIEZ DÍAS, LA ACUSAN DE “ATENTADO”</w:t>
        </w:r>
      </w:hyperlink>
      <w:r w:rsidRPr="00312A95">
        <w:rPr>
          <w:rFonts w:asciiTheme="majorHAnsi" w:hAnsiTheme="majorHAnsi" w:cs="Calibri"/>
          <w:sz w:val="16"/>
          <w:szCs w:val="16"/>
        </w:rPr>
        <w:t xml:space="preserve">. </w:t>
      </w:r>
    </w:p>
  </w:footnote>
  <w:footnote w:id="180">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Comité para la Protección de los Periodistas (CPJ). 7 de noviembre de 2014. </w:t>
      </w:r>
      <w:hyperlink r:id="rId204" w:history="1">
        <w:r w:rsidRPr="00312A95">
          <w:rPr>
            <w:rStyle w:val="Hyperlink"/>
            <w:rFonts w:asciiTheme="majorHAnsi" w:hAnsiTheme="majorHAnsi" w:cs="Calibri"/>
            <w:i/>
            <w:sz w:val="16"/>
            <w:szCs w:val="16"/>
          </w:rPr>
          <w:t xml:space="preserve">CPJ saluda la liberación de </w:t>
        </w:r>
        <w:proofErr w:type="spellStart"/>
        <w:r w:rsidRPr="00312A95">
          <w:rPr>
            <w:rStyle w:val="Hyperlink"/>
            <w:rFonts w:asciiTheme="majorHAnsi" w:hAnsiTheme="majorHAnsi" w:cs="Calibri"/>
            <w:i/>
            <w:sz w:val="16"/>
            <w:szCs w:val="16"/>
          </w:rPr>
          <w:t>Juliet</w:t>
        </w:r>
        <w:proofErr w:type="spellEnd"/>
        <w:r w:rsidRPr="00312A95">
          <w:rPr>
            <w:rStyle w:val="Hyperlink"/>
            <w:rFonts w:asciiTheme="majorHAnsi" w:hAnsiTheme="majorHAnsi" w:cs="Calibri"/>
            <w:i/>
            <w:sz w:val="16"/>
            <w:szCs w:val="16"/>
          </w:rPr>
          <w:t xml:space="preserve"> Michelena Díaz en Cuba</w:t>
        </w:r>
      </w:hyperlink>
      <w:r w:rsidRPr="00312A95">
        <w:rPr>
          <w:rFonts w:asciiTheme="majorHAnsi" w:hAnsiTheme="majorHAnsi" w:cs="Calibri"/>
          <w:sz w:val="16"/>
          <w:szCs w:val="16"/>
        </w:rPr>
        <w:t xml:space="preserve">; Martí Noticias. 6 de noviembre de 2014. </w:t>
      </w:r>
      <w:hyperlink r:id="rId205" w:history="1">
        <w:r w:rsidRPr="00312A95">
          <w:rPr>
            <w:rStyle w:val="Hyperlink"/>
            <w:rFonts w:asciiTheme="majorHAnsi" w:hAnsiTheme="majorHAnsi" w:cs="Calibri"/>
            <w:i/>
            <w:sz w:val="16"/>
            <w:szCs w:val="16"/>
          </w:rPr>
          <w:t xml:space="preserve">Declaran inocente a periodista independiente </w:t>
        </w:r>
        <w:proofErr w:type="spellStart"/>
        <w:r w:rsidRPr="00312A95">
          <w:rPr>
            <w:rStyle w:val="Hyperlink"/>
            <w:rFonts w:asciiTheme="majorHAnsi" w:hAnsiTheme="majorHAnsi" w:cs="Calibri"/>
            <w:i/>
            <w:sz w:val="16"/>
            <w:szCs w:val="16"/>
          </w:rPr>
          <w:t>Juliet</w:t>
        </w:r>
        <w:proofErr w:type="spellEnd"/>
        <w:r w:rsidRPr="00312A95">
          <w:rPr>
            <w:rStyle w:val="Hyperlink"/>
            <w:rFonts w:asciiTheme="majorHAnsi" w:hAnsiTheme="majorHAnsi" w:cs="Calibri"/>
            <w:i/>
            <w:sz w:val="16"/>
            <w:szCs w:val="16"/>
          </w:rPr>
          <w:t xml:space="preserve"> Michelena</w:t>
        </w:r>
      </w:hyperlink>
      <w:r w:rsidRPr="00312A95">
        <w:rPr>
          <w:rFonts w:asciiTheme="majorHAnsi" w:hAnsiTheme="majorHAnsi" w:cs="Calibri"/>
          <w:sz w:val="16"/>
          <w:szCs w:val="16"/>
        </w:rPr>
        <w:t xml:space="preserve">; </w:t>
      </w:r>
      <w:proofErr w:type="spellStart"/>
      <w:r w:rsidRPr="00312A95">
        <w:rPr>
          <w:rFonts w:asciiTheme="majorHAnsi" w:hAnsiTheme="majorHAnsi" w:cs="Calibri"/>
          <w:sz w:val="16"/>
          <w:szCs w:val="16"/>
        </w:rPr>
        <w:t>CubaNet</w:t>
      </w:r>
      <w:proofErr w:type="spellEnd"/>
      <w:r w:rsidRPr="00312A95">
        <w:rPr>
          <w:rFonts w:asciiTheme="majorHAnsi" w:hAnsiTheme="majorHAnsi" w:cs="Calibri"/>
          <w:sz w:val="16"/>
          <w:szCs w:val="16"/>
        </w:rPr>
        <w:t xml:space="preserve">. 7 de noviembre de 2014. </w:t>
      </w:r>
      <w:hyperlink r:id="rId206" w:history="1">
        <w:r w:rsidRPr="00312A95">
          <w:rPr>
            <w:rStyle w:val="Hyperlink"/>
            <w:rFonts w:asciiTheme="majorHAnsi" w:hAnsiTheme="majorHAnsi" w:cs="Calibri"/>
            <w:i/>
            <w:sz w:val="16"/>
            <w:szCs w:val="16"/>
          </w:rPr>
          <w:t xml:space="preserve">Liberan a </w:t>
        </w:r>
        <w:proofErr w:type="spellStart"/>
        <w:r w:rsidRPr="00312A95">
          <w:rPr>
            <w:rStyle w:val="Hyperlink"/>
            <w:rFonts w:asciiTheme="majorHAnsi" w:hAnsiTheme="majorHAnsi" w:cs="Calibri"/>
            <w:i/>
            <w:sz w:val="16"/>
            <w:szCs w:val="16"/>
          </w:rPr>
          <w:t>Juliet</w:t>
        </w:r>
        <w:proofErr w:type="spellEnd"/>
        <w:r w:rsidRPr="00312A95">
          <w:rPr>
            <w:rStyle w:val="Hyperlink"/>
            <w:rFonts w:asciiTheme="majorHAnsi" w:hAnsiTheme="majorHAnsi" w:cs="Calibri"/>
            <w:i/>
            <w:sz w:val="16"/>
            <w:szCs w:val="16"/>
          </w:rPr>
          <w:t xml:space="preserve"> Michelena</w:t>
        </w:r>
      </w:hyperlink>
      <w:r w:rsidRPr="00312A95">
        <w:rPr>
          <w:rFonts w:asciiTheme="majorHAnsi" w:hAnsiTheme="majorHAnsi" w:cs="Calibri"/>
          <w:sz w:val="16"/>
          <w:szCs w:val="16"/>
        </w:rPr>
        <w:t xml:space="preserve">; Diario de Cuba. 8 de noviembre de 2014. </w:t>
      </w:r>
      <w:hyperlink r:id="rId207" w:history="1">
        <w:r w:rsidRPr="00312A95">
          <w:rPr>
            <w:rStyle w:val="Hyperlink"/>
            <w:rFonts w:asciiTheme="majorHAnsi" w:hAnsiTheme="majorHAnsi" w:cs="Calibri"/>
            <w:i/>
            <w:sz w:val="16"/>
            <w:szCs w:val="16"/>
          </w:rPr>
          <w:t xml:space="preserve">El régimen libera a la periodista independiente </w:t>
        </w:r>
        <w:proofErr w:type="spellStart"/>
        <w:r w:rsidRPr="00312A95">
          <w:rPr>
            <w:rStyle w:val="Hyperlink"/>
            <w:rFonts w:asciiTheme="majorHAnsi" w:hAnsiTheme="majorHAnsi" w:cs="Calibri"/>
            <w:i/>
            <w:sz w:val="16"/>
            <w:szCs w:val="16"/>
          </w:rPr>
          <w:t>Juliet</w:t>
        </w:r>
        <w:proofErr w:type="spellEnd"/>
        <w:r w:rsidRPr="00312A95">
          <w:rPr>
            <w:rStyle w:val="Hyperlink"/>
            <w:rFonts w:asciiTheme="majorHAnsi" w:hAnsiTheme="majorHAnsi" w:cs="Calibri"/>
            <w:i/>
            <w:sz w:val="16"/>
            <w:szCs w:val="16"/>
          </w:rPr>
          <w:t xml:space="preserve"> Michelena Díaz</w:t>
        </w:r>
      </w:hyperlink>
      <w:r w:rsidRPr="00312A95">
        <w:rPr>
          <w:rFonts w:asciiTheme="majorHAnsi" w:hAnsiTheme="majorHAnsi" w:cs="Calibri"/>
          <w:sz w:val="16"/>
          <w:szCs w:val="16"/>
        </w:rPr>
        <w:t>.</w:t>
      </w:r>
    </w:p>
  </w:footnote>
  <w:footnote w:id="181">
    <w:p w:rsidR="002720C7" w:rsidRPr="00312A95" w:rsidRDefault="002720C7" w:rsidP="0043543B">
      <w:pPr>
        <w:pStyle w:val="FootnoteText"/>
        <w:widowControl w:val="0"/>
        <w:spacing w:after="120"/>
        <w:ind w:firstLine="720"/>
        <w:jc w:val="both"/>
        <w:rPr>
          <w:rFonts w:asciiTheme="majorHAnsi" w:hAnsiTheme="majorHAnsi" w:cs="Calibri"/>
          <w:sz w:val="16"/>
          <w:szCs w:val="16"/>
          <w:lang w:val="es-ES_tradnl"/>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14ymedio. 12 de noviembre de 2014. </w:t>
      </w:r>
      <w:hyperlink r:id="rId208" w:history="1">
        <w:r w:rsidRPr="00312A95">
          <w:rPr>
            <w:rStyle w:val="Hyperlink"/>
            <w:rFonts w:asciiTheme="majorHAnsi" w:hAnsiTheme="majorHAnsi" w:cs="Calibri"/>
            <w:i/>
            <w:sz w:val="16"/>
            <w:szCs w:val="16"/>
          </w:rPr>
          <w:t>Condenados a penas entre dos y cuatro años de prisión activistas de la UNPACU</w:t>
        </w:r>
      </w:hyperlink>
      <w:r w:rsidRPr="00312A95">
        <w:rPr>
          <w:rFonts w:asciiTheme="majorHAnsi" w:hAnsiTheme="majorHAnsi" w:cs="Calibri"/>
          <w:sz w:val="16"/>
          <w:szCs w:val="16"/>
        </w:rPr>
        <w:t xml:space="preserve">; </w:t>
      </w:r>
      <w:proofErr w:type="spellStart"/>
      <w:r w:rsidRPr="00312A95">
        <w:rPr>
          <w:rFonts w:asciiTheme="majorHAnsi" w:hAnsiTheme="majorHAnsi" w:cs="Calibri"/>
          <w:sz w:val="16"/>
          <w:szCs w:val="16"/>
        </w:rPr>
        <w:t>Cubaencuentro</w:t>
      </w:r>
      <w:proofErr w:type="spellEnd"/>
      <w:r w:rsidRPr="00312A95">
        <w:rPr>
          <w:rFonts w:asciiTheme="majorHAnsi" w:hAnsiTheme="majorHAnsi" w:cs="Calibri"/>
          <w:sz w:val="16"/>
          <w:szCs w:val="16"/>
        </w:rPr>
        <w:t xml:space="preserve">. 14 de noviembre de 2014. </w:t>
      </w:r>
      <w:hyperlink r:id="rId209" w:history="1">
        <w:r w:rsidRPr="00312A95">
          <w:rPr>
            <w:rStyle w:val="Hyperlink"/>
            <w:rFonts w:asciiTheme="majorHAnsi" w:hAnsiTheme="majorHAnsi" w:cs="Calibri"/>
            <w:i/>
            <w:sz w:val="16"/>
            <w:szCs w:val="16"/>
          </w:rPr>
          <w:t xml:space="preserve">Denuncian condenas a tres activistas de </w:t>
        </w:r>
        <w:proofErr w:type="spellStart"/>
        <w:r w:rsidRPr="00312A95">
          <w:rPr>
            <w:rStyle w:val="Hyperlink"/>
            <w:rFonts w:asciiTheme="majorHAnsi" w:hAnsiTheme="majorHAnsi" w:cs="Calibri"/>
            <w:i/>
            <w:sz w:val="16"/>
            <w:szCs w:val="16"/>
          </w:rPr>
          <w:t>Unpacu</w:t>
        </w:r>
        <w:proofErr w:type="spellEnd"/>
      </w:hyperlink>
      <w:r w:rsidRPr="00312A95">
        <w:rPr>
          <w:rFonts w:asciiTheme="majorHAnsi" w:hAnsiTheme="majorHAnsi" w:cs="Calibri"/>
          <w:sz w:val="16"/>
          <w:szCs w:val="16"/>
        </w:rPr>
        <w:t xml:space="preserve">; Martí Noticias. 13 de noviembre de 2014. </w:t>
      </w:r>
      <w:hyperlink r:id="rId210" w:history="1">
        <w:r w:rsidRPr="00312A95">
          <w:rPr>
            <w:rStyle w:val="Hyperlink"/>
            <w:rFonts w:asciiTheme="majorHAnsi" w:hAnsiTheme="majorHAnsi" w:cs="Calibri"/>
            <w:i/>
            <w:sz w:val="16"/>
            <w:szCs w:val="16"/>
          </w:rPr>
          <w:t>Ratifican sentencias a 3 opositores guantanameros encarcelados desde mayo</w:t>
        </w:r>
      </w:hyperlink>
      <w:r w:rsidRPr="00312A95">
        <w:rPr>
          <w:rFonts w:asciiTheme="majorHAnsi" w:hAnsiTheme="majorHAnsi" w:cs="Calibri"/>
          <w:sz w:val="16"/>
          <w:szCs w:val="16"/>
        </w:rPr>
        <w:t xml:space="preserve">; Comisión Cubana de Derechos Humanos y Reconciliación Nacional/ 14ymedio. 23 de junio de 2014. </w:t>
      </w:r>
      <w:hyperlink r:id="rId211" w:history="1">
        <w:r w:rsidRPr="00312A95">
          <w:rPr>
            <w:rStyle w:val="Hyperlink"/>
            <w:rFonts w:asciiTheme="majorHAnsi" w:hAnsiTheme="majorHAnsi" w:cs="Calibri"/>
            <w:i/>
            <w:sz w:val="16"/>
            <w:szCs w:val="16"/>
          </w:rPr>
          <w:t>Lista parcial de condenados o procesados por motivos políticos en Cuba</w:t>
        </w:r>
      </w:hyperlink>
      <w:r w:rsidRPr="00312A95">
        <w:rPr>
          <w:rStyle w:val="Hyperlink"/>
          <w:rFonts w:asciiTheme="majorHAnsi" w:hAnsiTheme="majorHAnsi" w:cs="Calibri"/>
          <w:sz w:val="16"/>
          <w:szCs w:val="16"/>
        </w:rPr>
        <w:t>.</w:t>
      </w:r>
    </w:p>
  </w:footnote>
  <w:footnote w:id="182">
    <w:p w:rsidR="002720C7" w:rsidRPr="00312A95" w:rsidRDefault="002720C7" w:rsidP="0043543B">
      <w:pPr>
        <w:pStyle w:val="FootnoteText"/>
        <w:widowControl w:val="0"/>
        <w:spacing w:after="120"/>
        <w:ind w:firstLine="720"/>
        <w:jc w:val="both"/>
        <w:rPr>
          <w:rFonts w:asciiTheme="majorHAnsi" w:hAnsiTheme="majorHAnsi" w:cs="Calibri"/>
          <w:sz w:val="16"/>
          <w:szCs w:val="16"/>
          <w:lang w:val="es-AR"/>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w:t>
      </w:r>
      <w:r w:rsidRPr="00312A95">
        <w:rPr>
          <w:rFonts w:asciiTheme="majorHAnsi" w:hAnsiTheme="majorHAnsi" w:cs="Calibri"/>
          <w:sz w:val="16"/>
          <w:szCs w:val="16"/>
          <w:lang w:val="es-AR"/>
        </w:rPr>
        <w:t xml:space="preserve"> </w:t>
      </w:r>
      <w:r w:rsidRPr="00312A95">
        <w:rPr>
          <w:rFonts w:asciiTheme="majorHAnsi" w:hAnsiTheme="majorHAnsi"/>
          <w:sz w:val="16"/>
          <w:szCs w:val="16"/>
          <w:lang w:val="es-ES_tradnl"/>
        </w:rPr>
        <w:t xml:space="preserve">Comisión de Atención a Presos Políticos y Familiares (CAPPF). 4 de julio de 2014. </w:t>
      </w:r>
      <w:hyperlink r:id="rId212" w:history="1">
        <w:r w:rsidRPr="00312A95">
          <w:rPr>
            <w:rStyle w:val="Hyperlink"/>
            <w:rFonts w:asciiTheme="majorHAnsi" w:hAnsiTheme="majorHAnsi"/>
            <w:i/>
            <w:sz w:val="16"/>
            <w:szCs w:val="16"/>
            <w:lang w:val="es-ES_tradnl"/>
          </w:rPr>
          <w:t xml:space="preserve">Detenido </w:t>
        </w:r>
        <w:proofErr w:type="spellStart"/>
        <w:r w:rsidRPr="00312A95">
          <w:rPr>
            <w:rStyle w:val="Hyperlink"/>
            <w:rFonts w:asciiTheme="majorHAnsi" w:hAnsiTheme="majorHAnsi"/>
            <w:i/>
            <w:sz w:val="16"/>
            <w:szCs w:val="16"/>
            <w:lang w:val="es-ES_tradnl"/>
          </w:rPr>
          <w:t>Yulio</w:t>
        </w:r>
        <w:proofErr w:type="spellEnd"/>
        <w:r w:rsidRPr="00312A95">
          <w:rPr>
            <w:rStyle w:val="Hyperlink"/>
            <w:rFonts w:asciiTheme="majorHAnsi" w:hAnsiTheme="majorHAnsi"/>
            <w:i/>
            <w:sz w:val="16"/>
            <w:szCs w:val="16"/>
            <w:lang w:val="es-ES_tradnl"/>
          </w:rPr>
          <w:t xml:space="preserve"> Ferrer Bravo por falso desorden </w:t>
        </w:r>
        <w:proofErr w:type="spellStart"/>
        <w:r w:rsidRPr="00312A95">
          <w:rPr>
            <w:rStyle w:val="Hyperlink"/>
            <w:rFonts w:asciiTheme="majorHAnsi" w:hAnsiTheme="majorHAnsi"/>
            <w:i/>
            <w:sz w:val="16"/>
            <w:szCs w:val="16"/>
            <w:lang w:val="es-ES_tradnl"/>
          </w:rPr>
          <w:t>publico</w:t>
        </w:r>
        <w:proofErr w:type="spellEnd"/>
      </w:hyperlink>
      <w:r w:rsidRPr="00312A95">
        <w:rPr>
          <w:rFonts w:asciiTheme="majorHAnsi" w:hAnsiTheme="majorHAnsi"/>
          <w:sz w:val="16"/>
          <w:szCs w:val="16"/>
          <w:lang w:val="es-ES_tradnl"/>
        </w:rPr>
        <w:t xml:space="preserve">; </w:t>
      </w:r>
      <w:r w:rsidRPr="00312A95">
        <w:rPr>
          <w:rFonts w:asciiTheme="majorHAnsi" w:hAnsiTheme="majorHAnsi" w:cs="Calibri"/>
          <w:sz w:val="16"/>
          <w:szCs w:val="16"/>
          <w:lang w:val="es-AR"/>
        </w:rPr>
        <w:t xml:space="preserve">Misceláneas de Cuba. 4 de junio de 2014. </w:t>
      </w:r>
      <w:hyperlink r:id="rId213" w:anchor=".VHR0_ovF-So" w:history="1">
        <w:r w:rsidRPr="00312A95">
          <w:rPr>
            <w:rStyle w:val="Hyperlink"/>
            <w:rFonts w:asciiTheme="majorHAnsi" w:hAnsiTheme="majorHAnsi" w:cs="Calibri"/>
            <w:i/>
            <w:sz w:val="16"/>
            <w:szCs w:val="16"/>
            <w:lang w:val="es-AR"/>
          </w:rPr>
          <w:t xml:space="preserve">Arrestado el opositor </w:t>
        </w:r>
        <w:proofErr w:type="spellStart"/>
        <w:r w:rsidRPr="00312A95">
          <w:rPr>
            <w:rStyle w:val="Hyperlink"/>
            <w:rFonts w:asciiTheme="majorHAnsi" w:hAnsiTheme="majorHAnsi" w:cs="Calibri"/>
            <w:i/>
            <w:sz w:val="16"/>
            <w:szCs w:val="16"/>
            <w:lang w:val="es-AR"/>
          </w:rPr>
          <w:t>Yulio</w:t>
        </w:r>
        <w:proofErr w:type="spellEnd"/>
        <w:r w:rsidRPr="00312A95">
          <w:rPr>
            <w:rStyle w:val="Hyperlink"/>
            <w:rFonts w:asciiTheme="majorHAnsi" w:hAnsiTheme="majorHAnsi" w:cs="Calibri"/>
            <w:i/>
            <w:sz w:val="16"/>
            <w:szCs w:val="16"/>
            <w:lang w:val="es-AR"/>
          </w:rPr>
          <w:t xml:space="preserve"> Ferrer Bravo</w:t>
        </w:r>
      </w:hyperlink>
      <w:r w:rsidRPr="00312A95">
        <w:rPr>
          <w:rFonts w:asciiTheme="majorHAnsi" w:hAnsiTheme="majorHAnsi" w:cs="Calibri"/>
          <w:sz w:val="16"/>
          <w:szCs w:val="16"/>
          <w:lang w:val="es-AR"/>
        </w:rPr>
        <w:t>.</w:t>
      </w:r>
    </w:p>
  </w:footnote>
  <w:footnote w:id="183">
    <w:p w:rsidR="002720C7" w:rsidRPr="00312A95" w:rsidRDefault="002720C7" w:rsidP="0043543B">
      <w:pPr>
        <w:pStyle w:val="FootnoteText"/>
        <w:widowControl w:val="0"/>
        <w:spacing w:after="120"/>
        <w:ind w:firstLine="720"/>
        <w:jc w:val="both"/>
        <w:rPr>
          <w:rFonts w:asciiTheme="majorHAnsi" w:hAnsiTheme="majorHAnsi" w:cs="Calibri"/>
          <w:sz w:val="16"/>
          <w:szCs w:val="16"/>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w:t>
      </w:r>
      <w:r w:rsidRPr="00312A95">
        <w:rPr>
          <w:rFonts w:asciiTheme="majorHAnsi" w:hAnsiTheme="majorHAnsi" w:cs="Calibri"/>
          <w:sz w:val="16"/>
          <w:szCs w:val="16"/>
          <w:lang w:val="es-AR"/>
        </w:rPr>
        <w:t xml:space="preserve">Centro de Información Hablemos </w:t>
      </w:r>
      <w:proofErr w:type="spellStart"/>
      <w:r w:rsidRPr="00312A95">
        <w:rPr>
          <w:rFonts w:asciiTheme="majorHAnsi" w:hAnsiTheme="majorHAnsi" w:cs="Calibri"/>
          <w:sz w:val="16"/>
          <w:szCs w:val="16"/>
          <w:lang w:val="es-AR"/>
        </w:rPr>
        <w:t>Press</w:t>
      </w:r>
      <w:proofErr w:type="spellEnd"/>
      <w:r w:rsidRPr="00312A95">
        <w:rPr>
          <w:rFonts w:asciiTheme="majorHAnsi" w:hAnsiTheme="majorHAnsi" w:cs="Calibri"/>
          <w:sz w:val="16"/>
          <w:szCs w:val="16"/>
          <w:lang w:val="es-AR"/>
        </w:rPr>
        <w:t xml:space="preserve">. 9 de octubre de 2014. </w:t>
      </w:r>
      <w:hyperlink r:id="rId214" w:anchor=".VHPv3ovF-So" w:history="1">
        <w:r w:rsidRPr="00312A95">
          <w:rPr>
            <w:rStyle w:val="Hyperlink"/>
            <w:rFonts w:asciiTheme="majorHAnsi" w:hAnsiTheme="majorHAnsi" w:cs="Calibri"/>
            <w:i/>
            <w:sz w:val="16"/>
            <w:szCs w:val="16"/>
            <w:lang w:val="es-AR"/>
          </w:rPr>
          <w:t>Cuba: A juicio activista de la CAPPF, este jueves</w:t>
        </w:r>
      </w:hyperlink>
      <w:r w:rsidRPr="00312A95">
        <w:rPr>
          <w:rFonts w:asciiTheme="majorHAnsi" w:hAnsiTheme="majorHAnsi" w:cs="Calibri"/>
          <w:sz w:val="16"/>
          <w:szCs w:val="16"/>
          <w:lang w:val="es-AR"/>
        </w:rPr>
        <w:t xml:space="preserve">; Misceláneas de Cuba. 22 de octubre de 2014. </w:t>
      </w:r>
      <w:hyperlink r:id="rId215" w:anchor=".VHR14YvF-Sp" w:history="1">
        <w:r w:rsidRPr="00312A95">
          <w:rPr>
            <w:rStyle w:val="Hyperlink"/>
            <w:rFonts w:asciiTheme="majorHAnsi" w:hAnsiTheme="majorHAnsi" w:cs="Calibri"/>
            <w:i/>
            <w:sz w:val="16"/>
            <w:szCs w:val="16"/>
            <w:lang w:val="es-AR"/>
          </w:rPr>
          <w:t>Suspenden juicio de activista de la CAPPF</w:t>
        </w:r>
      </w:hyperlink>
      <w:r w:rsidRPr="00312A95">
        <w:rPr>
          <w:rFonts w:asciiTheme="majorHAnsi" w:hAnsiTheme="majorHAnsi" w:cs="Calibri"/>
          <w:sz w:val="16"/>
          <w:szCs w:val="16"/>
          <w:lang w:val="es-AR"/>
        </w:rPr>
        <w:t xml:space="preserve">. </w:t>
      </w:r>
    </w:p>
  </w:footnote>
  <w:footnote w:id="184">
    <w:p w:rsidR="002720C7" w:rsidRPr="00312A95" w:rsidRDefault="002720C7" w:rsidP="0043543B">
      <w:pPr>
        <w:pStyle w:val="FootnoteText"/>
        <w:widowControl w:val="0"/>
        <w:spacing w:after="120"/>
        <w:ind w:firstLine="720"/>
        <w:jc w:val="both"/>
        <w:rPr>
          <w:rFonts w:asciiTheme="majorHAnsi" w:hAnsiTheme="majorHAnsi" w:cs="Calibri"/>
          <w:sz w:val="16"/>
          <w:szCs w:val="16"/>
          <w:lang w:val="es-ES_tradnl"/>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w:t>
      </w:r>
      <w:r w:rsidRPr="00312A95">
        <w:rPr>
          <w:rFonts w:asciiTheme="majorHAnsi" w:hAnsiTheme="majorHAnsi" w:cs="Calibri"/>
          <w:sz w:val="16"/>
          <w:szCs w:val="16"/>
          <w:lang w:val="es-AR"/>
        </w:rPr>
        <w:t xml:space="preserve">Centro de Información Hablemos </w:t>
      </w:r>
      <w:proofErr w:type="spellStart"/>
      <w:r w:rsidRPr="00312A95">
        <w:rPr>
          <w:rFonts w:asciiTheme="majorHAnsi" w:hAnsiTheme="majorHAnsi" w:cs="Calibri"/>
          <w:sz w:val="16"/>
          <w:szCs w:val="16"/>
          <w:lang w:val="es-AR"/>
        </w:rPr>
        <w:t>Press</w:t>
      </w:r>
      <w:proofErr w:type="spellEnd"/>
      <w:r w:rsidRPr="00312A95">
        <w:rPr>
          <w:rFonts w:asciiTheme="majorHAnsi" w:hAnsiTheme="majorHAnsi" w:cs="Calibri"/>
          <w:sz w:val="16"/>
          <w:szCs w:val="16"/>
          <w:lang w:val="es-AR"/>
        </w:rPr>
        <w:t xml:space="preserve">. 23 de octubre de 2014. </w:t>
      </w:r>
      <w:hyperlink r:id="rId216" w:anchor=".VHPwLYvF-So" w:history="1">
        <w:r w:rsidRPr="00312A95">
          <w:rPr>
            <w:rStyle w:val="Hyperlink"/>
            <w:rFonts w:asciiTheme="majorHAnsi" w:hAnsiTheme="majorHAnsi" w:cs="Calibri"/>
            <w:i/>
            <w:sz w:val="16"/>
            <w:szCs w:val="16"/>
            <w:lang w:val="es-AR"/>
          </w:rPr>
          <w:t xml:space="preserve">En huelga de hambre el preso político Ángel </w:t>
        </w:r>
        <w:proofErr w:type="spellStart"/>
        <w:r w:rsidRPr="00312A95">
          <w:rPr>
            <w:rStyle w:val="Hyperlink"/>
            <w:rFonts w:asciiTheme="majorHAnsi" w:hAnsiTheme="majorHAnsi" w:cs="Calibri"/>
            <w:i/>
            <w:sz w:val="16"/>
            <w:szCs w:val="16"/>
            <w:lang w:val="es-AR"/>
          </w:rPr>
          <w:t>Yunier</w:t>
        </w:r>
        <w:proofErr w:type="spellEnd"/>
        <w:r w:rsidRPr="00312A95">
          <w:rPr>
            <w:rStyle w:val="Hyperlink"/>
            <w:rFonts w:asciiTheme="majorHAnsi" w:hAnsiTheme="majorHAnsi" w:cs="Calibri"/>
            <w:i/>
            <w:sz w:val="16"/>
            <w:szCs w:val="16"/>
            <w:lang w:val="es-AR"/>
          </w:rPr>
          <w:t xml:space="preserve"> Remón</w:t>
        </w:r>
      </w:hyperlink>
      <w:r w:rsidRPr="00312A95">
        <w:rPr>
          <w:rFonts w:asciiTheme="majorHAnsi" w:hAnsiTheme="majorHAnsi" w:cs="Calibri"/>
          <w:sz w:val="16"/>
          <w:szCs w:val="16"/>
          <w:lang w:val="es-AR"/>
        </w:rPr>
        <w:t xml:space="preserve">; Diario de Cuba. 15 de octubre de 2014. </w:t>
      </w:r>
      <w:hyperlink r:id="rId217" w:history="1">
        <w:r w:rsidRPr="00312A95">
          <w:rPr>
            <w:rStyle w:val="Hyperlink"/>
            <w:rFonts w:asciiTheme="majorHAnsi" w:hAnsiTheme="majorHAnsi" w:cs="Calibri"/>
            <w:i/>
            <w:sz w:val="16"/>
            <w:szCs w:val="16"/>
            <w:lang w:val="es-AR"/>
          </w:rPr>
          <w:t>El rapero El Crítico, condenado a seis años de cárcel</w:t>
        </w:r>
      </w:hyperlink>
      <w:r w:rsidRPr="00312A95">
        <w:rPr>
          <w:rFonts w:asciiTheme="majorHAnsi" w:hAnsiTheme="majorHAnsi" w:cs="Calibri"/>
          <w:sz w:val="16"/>
          <w:szCs w:val="16"/>
          <w:lang w:val="es-AR"/>
        </w:rPr>
        <w:t xml:space="preserve">; Centro de Información Hablemos </w:t>
      </w:r>
      <w:proofErr w:type="spellStart"/>
      <w:r w:rsidRPr="00312A95">
        <w:rPr>
          <w:rFonts w:asciiTheme="majorHAnsi" w:hAnsiTheme="majorHAnsi" w:cs="Calibri"/>
          <w:sz w:val="16"/>
          <w:szCs w:val="16"/>
          <w:lang w:val="es-AR"/>
        </w:rPr>
        <w:t>Press</w:t>
      </w:r>
      <w:proofErr w:type="spellEnd"/>
      <w:r w:rsidRPr="00312A95">
        <w:rPr>
          <w:rFonts w:asciiTheme="majorHAnsi" w:hAnsiTheme="majorHAnsi" w:cs="Calibri"/>
          <w:sz w:val="16"/>
          <w:szCs w:val="16"/>
          <w:lang w:val="es-AR"/>
        </w:rPr>
        <w:t xml:space="preserve">. 15 de octubre de 2014. </w:t>
      </w:r>
      <w:hyperlink r:id="rId218" w:anchor=".VHPwCYvF-So" w:history="1">
        <w:r w:rsidRPr="00312A95">
          <w:rPr>
            <w:rStyle w:val="Hyperlink"/>
            <w:rFonts w:asciiTheme="majorHAnsi" w:hAnsiTheme="majorHAnsi" w:cs="Calibri"/>
            <w:i/>
            <w:sz w:val="16"/>
            <w:szCs w:val="16"/>
            <w:lang w:val="es-AR"/>
          </w:rPr>
          <w:t>Prisioneros político en Cuba: Cantante cubano “El Crítico” relata los hechos ocurridos en el juicio + (Audio)</w:t>
        </w:r>
      </w:hyperlink>
      <w:r w:rsidRPr="00312A95">
        <w:rPr>
          <w:rFonts w:asciiTheme="majorHAnsi" w:hAnsiTheme="majorHAnsi" w:cs="Calibri"/>
          <w:sz w:val="16"/>
          <w:szCs w:val="16"/>
          <w:lang w:val="es-AR"/>
        </w:rPr>
        <w:t xml:space="preserve">. </w:t>
      </w:r>
    </w:p>
  </w:footnote>
  <w:footnote w:id="185">
    <w:p w:rsidR="002720C7" w:rsidRPr="00312A95" w:rsidRDefault="002720C7" w:rsidP="0043543B">
      <w:pPr>
        <w:pStyle w:val="FootnoteText"/>
        <w:widowControl w:val="0"/>
        <w:spacing w:after="120"/>
        <w:ind w:firstLine="720"/>
        <w:jc w:val="both"/>
        <w:rPr>
          <w:rFonts w:asciiTheme="majorHAnsi" w:hAnsiTheme="majorHAnsi" w:cs="Calibri"/>
          <w:sz w:val="16"/>
          <w:szCs w:val="16"/>
          <w:lang w:val="es-ES_tradnl"/>
        </w:rPr>
      </w:pPr>
      <w:r w:rsidRPr="00312A95">
        <w:rPr>
          <w:rStyle w:val="FootnoteReference"/>
          <w:rFonts w:asciiTheme="majorHAnsi" w:hAnsiTheme="majorHAnsi" w:cs="Calibri"/>
          <w:sz w:val="16"/>
          <w:szCs w:val="16"/>
        </w:rPr>
        <w:footnoteRef/>
      </w:r>
      <w:r w:rsidRPr="00312A95">
        <w:rPr>
          <w:rFonts w:asciiTheme="majorHAnsi" w:hAnsiTheme="majorHAnsi" w:cs="Calibri"/>
          <w:sz w:val="16"/>
          <w:szCs w:val="16"/>
        </w:rPr>
        <w:t xml:space="preserve"> Martí Noticias. 4 de noviembre de 2014. </w:t>
      </w:r>
      <w:hyperlink r:id="rId219" w:history="1">
        <w:r w:rsidRPr="00312A95">
          <w:rPr>
            <w:rStyle w:val="Hyperlink"/>
            <w:rFonts w:asciiTheme="majorHAnsi" w:hAnsiTheme="majorHAnsi" w:cs="Calibri"/>
            <w:i/>
            <w:sz w:val="16"/>
            <w:szCs w:val="16"/>
          </w:rPr>
          <w:t>El Crítico suspende huelga de hambre tras lograr demanda</w:t>
        </w:r>
      </w:hyperlink>
      <w:r w:rsidRPr="00312A95">
        <w:rPr>
          <w:rFonts w:asciiTheme="majorHAnsi" w:hAnsiTheme="majorHAnsi" w:cs="Calibri"/>
          <w:sz w:val="16"/>
          <w:szCs w:val="16"/>
        </w:rPr>
        <w:t xml:space="preserve">; Miami en Cuba. Sin fecha. </w:t>
      </w:r>
      <w:hyperlink r:id="rId220" w:history="1">
        <w:r w:rsidRPr="00312A95">
          <w:rPr>
            <w:rStyle w:val="Hyperlink"/>
            <w:rFonts w:asciiTheme="majorHAnsi" w:hAnsiTheme="majorHAnsi" w:cs="Calibri"/>
            <w:i/>
            <w:sz w:val="16"/>
            <w:szCs w:val="16"/>
          </w:rPr>
          <w:t>El Crítico suspende huelga de hambre tras lograr demanda</w:t>
        </w:r>
      </w:hyperlink>
      <w:r w:rsidRPr="00312A95">
        <w:rPr>
          <w:rStyle w:val="Hyperlink"/>
          <w:rFonts w:asciiTheme="majorHAnsi" w:hAnsiTheme="majorHAnsi" w:cs="Calibri"/>
          <w:sz w:val="16"/>
          <w:szCs w:val="16"/>
        </w:rPr>
        <w:t>.</w:t>
      </w:r>
    </w:p>
  </w:footnote>
  <w:footnote w:id="186">
    <w:p w:rsidR="002720C7" w:rsidRPr="00312A95" w:rsidRDefault="002720C7" w:rsidP="0043543B">
      <w:pPr>
        <w:spacing w:after="120"/>
        <w:ind w:firstLine="720"/>
        <w:jc w:val="both"/>
        <w:rPr>
          <w:rFonts w:asciiTheme="majorHAnsi" w:hAnsiTheme="majorHAnsi"/>
          <w:sz w:val="16"/>
          <w:szCs w:val="16"/>
          <w:lang w:val="es-ES"/>
        </w:rPr>
      </w:pPr>
      <w:r w:rsidRPr="00312A95">
        <w:rPr>
          <w:rStyle w:val="FootnoteReference"/>
          <w:rFonts w:asciiTheme="majorHAnsi" w:hAnsiTheme="majorHAnsi"/>
          <w:sz w:val="16"/>
          <w:szCs w:val="16"/>
        </w:rPr>
        <w:footnoteRef/>
      </w:r>
      <w:r w:rsidRPr="00312A95">
        <w:rPr>
          <w:rFonts w:asciiTheme="majorHAnsi" w:hAnsiTheme="majorHAnsi"/>
          <w:sz w:val="16"/>
          <w:szCs w:val="16"/>
          <w:lang w:val="es-ES"/>
        </w:rPr>
        <w:t xml:space="preserve"> </w:t>
      </w:r>
      <w:r w:rsidR="00410ACA">
        <w:rPr>
          <w:rFonts w:asciiTheme="majorHAnsi" w:hAnsiTheme="majorHAnsi"/>
          <w:sz w:val="16"/>
          <w:szCs w:val="16"/>
          <w:lang w:val="es-ES"/>
        </w:rPr>
        <w:t xml:space="preserve">CIDH. </w:t>
      </w:r>
      <w:r w:rsidRPr="00410ACA">
        <w:rPr>
          <w:rFonts w:asciiTheme="majorHAnsi" w:hAnsiTheme="majorHAnsi"/>
          <w:i/>
          <w:sz w:val="16"/>
          <w:szCs w:val="16"/>
          <w:lang w:val="es-ES"/>
        </w:rPr>
        <w:t>Informe sobre la situación de las defensoras y defensores de los dere</w:t>
      </w:r>
      <w:r w:rsidR="00410ACA" w:rsidRPr="00410ACA">
        <w:rPr>
          <w:rFonts w:asciiTheme="majorHAnsi" w:hAnsiTheme="majorHAnsi"/>
          <w:i/>
          <w:sz w:val="16"/>
          <w:szCs w:val="16"/>
          <w:lang w:val="es-ES"/>
        </w:rPr>
        <w:t>chos humanos en las Américas</w:t>
      </w:r>
      <w:r w:rsidR="00410ACA">
        <w:rPr>
          <w:rFonts w:asciiTheme="majorHAnsi" w:hAnsiTheme="majorHAnsi"/>
          <w:sz w:val="16"/>
          <w:szCs w:val="16"/>
          <w:lang w:val="es-ES"/>
        </w:rPr>
        <w:t xml:space="preserve">, </w:t>
      </w:r>
      <w:r w:rsidRPr="00312A95">
        <w:rPr>
          <w:rFonts w:asciiTheme="majorHAnsi" w:hAnsiTheme="majorHAnsi"/>
          <w:sz w:val="16"/>
          <w:szCs w:val="16"/>
          <w:lang w:val="es-ES"/>
        </w:rPr>
        <w:t>OEA/</w:t>
      </w:r>
      <w:proofErr w:type="spellStart"/>
      <w:r w:rsidRPr="00312A95">
        <w:rPr>
          <w:rFonts w:asciiTheme="majorHAnsi" w:hAnsiTheme="majorHAnsi"/>
          <w:sz w:val="16"/>
          <w:szCs w:val="16"/>
          <w:lang w:val="es-ES"/>
        </w:rPr>
        <w:t>Ser.L</w:t>
      </w:r>
      <w:proofErr w:type="spellEnd"/>
      <w:r w:rsidRPr="00312A95">
        <w:rPr>
          <w:rFonts w:asciiTheme="majorHAnsi" w:hAnsiTheme="majorHAnsi"/>
          <w:sz w:val="16"/>
          <w:szCs w:val="16"/>
          <w:lang w:val="es-ES"/>
        </w:rPr>
        <w:t xml:space="preserve">/V/II.124 Doc. 5 rev.1, 7 de marzo 2006,  párr.23. </w:t>
      </w:r>
    </w:p>
  </w:footnote>
  <w:footnote w:id="187">
    <w:p w:rsidR="002720C7" w:rsidRPr="00312A95" w:rsidRDefault="002720C7" w:rsidP="0043543B">
      <w:pPr>
        <w:pStyle w:val="FootnoteText"/>
        <w:spacing w:after="120"/>
        <w:ind w:firstLine="720"/>
        <w:jc w:val="both"/>
        <w:rPr>
          <w:rFonts w:asciiTheme="majorHAnsi" w:hAnsiTheme="majorHAnsi"/>
          <w:sz w:val="16"/>
          <w:szCs w:val="16"/>
          <w:lang w:val="es-VE"/>
        </w:rPr>
      </w:pPr>
      <w:r w:rsidRPr="00312A95">
        <w:rPr>
          <w:rStyle w:val="FootnoteReference"/>
          <w:rFonts w:asciiTheme="majorHAnsi" w:eastAsia="Calibri" w:hAnsiTheme="majorHAnsi"/>
          <w:sz w:val="16"/>
          <w:szCs w:val="16"/>
          <w:lang w:val="en-US" w:eastAsia="en-US"/>
        </w:rPr>
        <w:footnoteRef/>
      </w:r>
      <w:r w:rsidRPr="00312A95">
        <w:rPr>
          <w:rStyle w:val="FootnoteReference"/>
          <w:rFonts w:asciiTheme="majorHAnsi" w:eastAsia="Calibri" w:hAnsiTheme="majorHAnsi"/>
          <w:sz w:val="16"/>
          <w:szCs w:val="16"/>
          <w:lang w:val="es-MX" w:eastAsia="en-US"/>
        </w:rPr>
        <w:t xml:space="preserve"> </w:t>
      </w:r>
      <w:r w:rsidRPr="00312A95">
        <w:rPr>
          <w:rFonts w:asciiTheme="majorHAnsi" w:hAnsiTheme="majorHAnsi"/>
          <w:sz w:val="16"/>
          <w:szCs w:val="16"/>
          <w:lang w:val="es-ES_tradnl"/>
        </w:rPr>
        <w:t xml:space="preserve">Observatorio Cubano de Derechos Humanos, </w:t>
      </w:r>
      <w:r w:rsidRPr="00312A95">
        <w:rPr>
          <w:rFonts w:asciiTheme="majorHAnsi" w:hAnsiTheme="majorHAnsi"/>
          <w:i/>
          <w:sz w:val="16"/>
          <w:szCs w:val="16"/>
          <w:lang w:val="es-ES_tradnl"/>
        </w:rPr>
        <w:t>Exiliados y disidentes denuncian en Ginebra ’6.500 detenciones arbitrarias’ en lo que va de año</w:t>
      </w:r>
      <w:r w:rsidRPr="00312A95">
        <w:rPr>
          <w:rFonts w:asciiTheme="majorHAnsi" w:hAnsiTheme="majorHAnsi"/>
          <w:sz w:val="16"/>
          <w:szCs w:val="16"/>
          <w:lang w:val="es-ES_tradnl"/>
        </w:rPr>
        <w:t xml:space="preserve">, 6 de septiembre de 2014. Disponible en: </w:t>
      </w:r>
      <w:hyperlink r:id="rId221" w:history="1">
        <w:r w:rsidRPr="00312A95">
          <w:rPr>
            <w:rStyle w:val="Hyperlink"/>
            <w:rFonts w:asciiTheme="majorHAnsi" w:hAnsiTheme="majorHAnsi"/>
            <w:color w:val="auto"/>
            <w:sz w:val="16"/>
            <w:szCs w:val="16"/>
            <w:lang w:val="es-VE"/>
          </w:rPr>
          <w:t>http://observacuba.org/exiliados-y-disidentes-denuncian-en-ginebra-6-500-detenciones-arbitrarias-en-lo-que-va-de-ano/</w:t>
        </w:r>
      </w:hyperlink>
      <w:r w:rsidRPr="00312A95">
        <w:rPr>
          <w:rFonts w:asciiTheme="majorHAnsi" w:hAnsiTheme="majorHAnsi"/>
          <w:sz w:val="16"/>
          <w:szCs w:val="16"/>
          <w:lang w:val="es-VE"/>
        </w:rPr>
        <w:t xml:space="preserve"> </w:t>
      </w:r>
    </w:p>
  </w:footnote>
  <w:footnote w:id="188">
    <w:p w:rsidR="002720C7" w:rsidRPr="00312A95" w:rsidRDefault="002720C7" w:rsidP="0043543B">
      <w:pPr>
        <w:pStyle w:val="FootnoteText"/>
        <w:spacing w:after="120"/>
        <w:ind w:firstLine="720"/>
        <w:jc w:val="both"/>
        <w:rPr>
          <w:rFonts w:asciiTheme="majorHAnsi" w:hAnsiTheme="majorHAnsi"/>
          <w:sz w:val="16"/>
          <w:szCs w:val="16"/>
          <w:lang w:val="es-VE"/>
        </w:rPr>
      </w:pPr>
      <w:r w:rsidRPr="00312A95">
        <w:rPr>
          <w:rStyle w:val="FootnoteReference"/>
          <w:rFonts w:asciiTheme="majorHAnsi" w:hAnsiTheme="majorHAnsi"/>
          <w:sz w:val="16"/>
          <w:szCs w:val="16"/>
        </w:rPr>
        <w:footnoteRef/>
      </w:r>
      <w:r w:rsidRPr="00312A95">
        <w:rPr>
          <w:rStyle w:val="FootnoteReference"/>
          <w:rFonts w:asciiTheme="majorHAnsi" w:hAnsiTheme="majorHAnsi"/>
          <w:sz w:val="16"/>
          <w:szCs w:val="16"/>
        </w:rPr>
        <w:t xml:space="preserve"> </w:t>
      </w:r>
      <w:r w:rsidRPr="00312A95">
        <w:rPr>
          <w:rFonts w:asciiTheme="majorHAnsi" w:hAnsiTheme="majorHAnsi"/>
          <w:sz w:val="16"/>
          <w:szCs w:val="16"/>
          <w:lang w:val="es-ES_tradnl"/>
        </w:rPr>
        <w:t xml:space="preserve">Comisión Cubana de Derechos Humanos y Reconciliación Nacional, </w:t>
      </w:r>
      <w:r w:rsidRPr="00312A95">
        <w:rPr>
          <w:rFonts w:asciiTheme="majorHAnsi" w:hAnsiTheme="majorHAnsi"/>
          <w:i/>
          <w:sz w:val="16"/>
          <w:szCs w:val="16"/>
          <w:lang w:val="es-ES_tradnl"/>
        </w:rPr>
        <w:t>Cuba: Algunos actos de represión política en el mes de abril de 2014</w:t>
      </w:r>
      <w:r w:rsidRPr="00312A95">
        <w:rPr>
          <w:rFonts w:asciiTheme="majorHAnsi" w:hAnsiTheme="majorHAnsi"/>
          <w:sz w:val="16"/>
          <w:szCs w:val="16"/>
          <w:lang w:val="es-ES_tradnl"/>
        </w:rPr>
        <w:t xml:space="preserve">. Disponible en: </w:t>
      </w:r>
      <w:hyperlink r:id="rId222" w:history="1">
        <w:r w:rsidRPr="00312A95">
          <w:rPr>
            <w:rStyle w:val="Hyperlink"/>
            <w:rFonts w:asciiTheme="majorHAnsi" w:hAnsiTheme="majorHAnsi"/>
            <w:color w:val="auto"/>
            <w:sz w:val="16"/>
            <w:szCs w:val="16"/>
            <w:lang w:val="es-VE"/>
          </w:rPr>
          <w:t>http://observacuba.org/wp-content/uploads/pdfs/2014/overview-abril2014.pdf</w:t>
        </w:r>
      </w:hyperlink>
      <w:r w:rsidRPr="00312A95">
        <w:rPr>
          <w:rFonts w:asciiTheme="majorHAnsi" w:hAnsiTheme="majorHAnsi"/>
          <w:sz w:val="16"/>
          <w:szCs w:val="16"/>
          <w:lang w:val="es-VE"/>
        </w:rPr>
        <w:t xml:space="preserve"> </w:t>
      </w:r>
    </w:p>
  </w:footnote>
  <w:footnote w:id="189">
    <w:p w:rsidR="002720C7" w:rsidRPr="00312A95" w:rsidRDefault="002720C7" w:rsidP="0043543B">
      <w:pPr>
        <w:pStyle w:val="FootnoteText"/>
        <w:spacing w:after="120"/>
        <w:ind w:firstLine="720"/>
        <w:jc w:val="both"/>
        <w:rPr>
          <w:rFonts w:asciiTheme="majorHAnsi" w:eastAsia="Calibri" w:hAnsiTheme="majorHAnsi"/>
          <w:sz w:val="16"/>
          <w:szCs w:val="16"/>
          <w:lang w:val="es-MX" w:eastAsia="en-US"/>
        </w:rPr>
      </w:pPr>
      <w:r w:rsidRPr="00312A95">
        <w:rPr>
          <w:rStyle w:val="FootnoteReference"/>
          <w:rFonts w:asciiTheme="majorHAnsi" w:eastAsia="Calibri" w:hAnsiTheme="majorHAnsi"/>
          <w:sz w:val="16"/>
          <w:szCs w:val="16"/>
          <w:lang w:val="en-US" w:eastAsia="en-US"/>
        </w:rPr>
        <w:footnoteRef/>
      </w:r>
      <w:r w:rsidRPr="00312A95">
        <w:rPr>
          <w:rStyle w:val="FootnoteReference"/>
          <w:rFonts w:asciiTheme="majorHAnsi" w:eastAsia="Calibri" w:hAnsiTheme="majorHAnsi"/>
          <w:sz w:val="16"/>
          <w:szCs w:val="16"/>
          <w:lang w:val="es-MX" w:eastAsia="en-US"/>
        </w:rPr>
        <w:t xml:space="preserve"> </w:t>
      </w:r>
      <w:r w:rsidRPr="00312A95">
        <w:rPr>
          <w:rFonts w:asciiTheme="majorHAnsi" w:eastAsia="Calibri" w:hAnsiTheme="majorHAnsi"/>
          <w:sz w:val="16"/>
          <w:szCs w:val="16"/>
          <w:lang w:val="es-MX" w:eastAsia="en-US"/>
        </w:rPr>
        <w:t xml:space="preserve">CIDH, Resolución 6/2013, Medida Cautelar No. 264-14. Disponible en: </w:t>
      </w:r>
      <w:hyperlink r:id="rId223" w:history="1">
        <w:r w:rsidRPr="00312A95">
          <w:rPr>
            <w:rStyle w:val="Hyperlink"/>
            <w:rFonts w:asciiTheme="majorHAnsi" w:eastAsia="Calibri" w:hAnsiTheme="majorHAnsi"/>
            <w:color w:val="auto"/>
            <w:sz w:val="16"/>
            <w:szCs w:val="16"/>
            <w:lang w:val="es-MX" w:eastAsia="en-US"/>
          </w:rPr>
          <w:t>http://www.oas.org/es/cidh/decisiones/pdf/MC264-13-esp.pdf</w:t>
        </w:r>
      </w:hyperlink>
      <w:r w:rsidRPr="00312A95">
        <w:rPr>
          <w:rFonts w:asciiTheme="majorHAnsi" w:eastAsia="Calibri" w:hAnsiTheme="majorHAnsi"/>
          <w:sz w:val="16"/>
          <w:szCs w:val="16"/>
          <w:lang w:val="es-MX" w:eastAsia="en-US"/>
        </w:rPr>
        <w:t xml:space="preserve"> </w:t>
      </w:r>
    </w:p>
  </w:footnote>
  <w:footnote w:id="190">
    <w:p w:rsidR="002720C7" w:rsidRPr="00312A95" w:rsidRDefault="002720C7" w:rsidP="0043543B">
      <w:pPr>
        <w:pStyle w:val="FootnoteText"/>
        <w:spacing w:after="120"/>
        <w:ind w:firstLine="720"/>
        <w:jc w:val="both"/>
        <w:rPr>
          <w:rFonts w:asciiTheme="majorHAnsi" w:hAnsiTheme="majorHAnsi"/>
          <w:sz w:val="16"/>
          <w:szCs w:val="16"/>
          <w:lang w:val="es-VE"/>
        </w:rPr>
      </w:pPr>
      <w:r w:rsidRPr="00312A95">
        <w:rPr>
          <w:rStyle w:val="FootnoteReference"/>
          <w:rFonts w:asciiTheme="majorHAnsi" w:eastAsia="Calibri" w:hAnsiTheme="majorHAnsi"/>
          <w:sz w:val="16"/>
          <w:szCs w:val="16"/>
          <w:lang w:val="en-US" w:eastAsia="en-US"/>
        </w:rPr>
        <w:footnoteRef/>
      </w:r>
      <w:r w:rsidRPr="00312A95">
        <w:rPr>
          <w:rStyle w:val="FootnoteReference"/>
          <w:rFonts w:asciiTheme="majorHAnsi" w:eastAsia="Calibri" w:hAnsiTheme="majorHAnsi"/>
          <w:sz w:val="16"/>
          <w:szCs w:val="16"/>
          <w:lang w:val="es-MX" w:eastAsia="en-US"/>
        </w:rPr>
        <w:t xml:space="preserve"> </w:t>
      </w:r>
      <w:r w:rsidRPr="00312A95">
        <w:rPr>
          <w:rFonts w:asciiTheme="majorHAnsi" w:eastAsia="Calibri" w:hAnsiTheme="majorHAnsi"/>
          <w:sz w:val="16"/>
          <w:szCs w:val="16"/>
          <w:lang w:val="es-MX" w:eastAsia="en-US"/>
        </w:rPr>
        <w:t>CIDH, Resolución 12/14, Medida Cautelar 264-14.</w:t>
      </w:r>
      <w:r w:rsidR="00A762AF">
        <w:rPr>
          <w:rFonts w:asciiTheme="majorHAnsi" w:eastAsia="Calibri" w:hAnsiTheme="majorHAnsi"/>
          <w:sz w:val="16"/>
          <w:szCs w:val="16"/>
          <w:lang w:val="es-MX" w:eastAsia="en-US"/>
        </w:rPr>
        <w:t xml:space="preserve"> </w:t>
      </w:r>
      <w:r w:rsidRPr="00312A95">
        <w:rPr>
          <w:rFonts w:asciiTheme="majorHAnsi" w:eastAsia="Calibri" w:hAnsiTheme="majorHAnsi"/>
          <w:sz w:val="16"/>
          <w:szCs w:val="16"/>
          <w:lang w:val="es-MX" w:eastAsia="en-US"/>
        </w:rPr>
        <w:t xml:space="preserve"> Disponible en: </w:t>
      </w:r>
      <w:hyperlink r:id="rId224" w:history="1">
        <w:r w:rsidRPr="00312A95">
          <w:rPr>
            <w:rStyle w:val="Hyperlink"/>
            <w:rFonts w:asciiTheme="majorHAnsi" w:eastAsia="Calibri" w:hAnsiTheme="majorHAnsi"/>
            <w:color w:val="auto"/>
            <w:sz w:val="16"/>
            <w:szCs w:val="16"/>
            <w:lang w:val="es-MX" w:eastAsia="en-US"/>
          </w:rPr>
          <w:t>http://www.oas.org/es/cidh/decisiones/pdf/2014/MC264-13-ES.pdf</w:t>
        </w:r>
      </w:hyperlink>
      <w:r w:rsidRPr="00312A95">
        <w:rPr>
          <w:rFonts w:asciiTheme="majorHAnsi" w:eastAsia="Calibri" w:hAnsiTheme="majorHAnsi"/>
          <w:sz w:val="16"/>
          <w:szCs w:val="16"/>
          <w:lang w:val="es-MX" w:eastAsia="en-US"/>
        </w:rPr>
        <w:t xml:space="preserve"> </w:t>
      </w:r>
    </w:p>
  </w:footnote>
  <w:footnote w:id="191">
    <w:p w:rsidR="002720C7" w:rsidRPr="00312A95" w:rsidRDefault="002720C7" w:rsidP="0043543B">
      <w:pPr>
        <w:pStyle w:val="FootnoteText"/>
        <w:spacing w:after="120"/>
        <w:ind w:firstLine="720"/>
        <w:jc w:val="both"/>
        <w:rPr>
          <w:rFonts w:asciiTheme="majorHAnsi" w:hAnsiTheme="majorHAnsi"/>
          <w:sz w:val="16"/>
          <w:szCs w:val="16"/>
        </w:rPr>
      </w:pPr>
      <w:r w:rsidRPr="00312A95">
        <w:rPr>
          <w:rStyle w:val="FootnoteReference"/>
          <w:rFonts w:asciiTheme="majorHAnsi" w:eastAsia="Calibri" w:hAnsiTheme="majorHAnsi"/>
          <w:sz w:val="16"/>
          <w:szCs w:val="16"/>
          <w:lang w:val="en-US" w:eastAsia="en-US"/>
        </w:rPr>
        <w:footnoteRef/>
      </w:r>
      <w:r w:rsidRPr="00312A95">
        <w:rPr>
          <w:rStyle w:val="FootnoteReference"/>
          <w:rFonts w:asciiTheme="majorHAnsi" w:eastAsia="Calibri" w:hAnsiTheme="majorHAnsi"/>
          <w:sz w:val="16"/>
          <w:szCs w:val="16"/>
          <w:lang w:val="es-MX" w:eastAsia="en-US"/>
        </w:rPr>
        <w:t xml:space="preserve"> </w:t>
      </w:r>
      <w:r w:rsidRPr="00312A95">
        <w:rPr>
          <w:rFonts w:asciiTheme="majorHAnsi" w:hAnsiTheme="majorHAnsi"/>
          <w:sz w:val="16"/>
          <w:szCs w:val="16"/>
          <w:lang w:val="es-ES_tradnl"/>
        </w:rPr>
        <w:t xml:space="preserve">Comisión Cubana de Derechos Humanos y Reconciliación Nacional, </w:t>
      </w:r>
      <w:r w:rsidRPr="00312A95">
        <w:rPr>
          <w:rFonts w:asciiTheme="majorHAnsi" w:hAnsiTheme="majorHAnsi"/>
          <w:i/>
          <w:sz w:val="16"/>
          <w:szCs w:val="16"/>
          <w:lang w:val="es-ES_tradnl"/>
        </w:rPr>
        <w:t>Cuba: Algunos actos de represión política en el mes de abril de 2014</w:t>
      </w:r>
      <w:r w:rsidRPr="00312A95">
        <w:rPr>
          <w:rFonts w:asciiTheme="majorHAnsi" w:hAnsiTheme="majorHAnsi"/>
          <w:sz w:val="16"/>
          <w:szCs w:val="16"/>
          <w:lang w:val="es-ES_tradnl"/>
        </w:rPr>
        <w:t xml:space="preserve">. Disponible en: </w:t>
      </w:r>
      <w:hyperlink r:id="rId225" w:history="1">
        <w:r w:rsidRPr="00312A95">
          <w:rPr>
            <w:rStyle w:val="Hyperlink"/>
            <w:rFonts w:asciiTheme="majorHAnsi" w:hAnsiTheme="majorHAnsi"/>
            <w:color w:val="auto"/>
            <w:sz w:val="16"/>
            <w:szCs w:val="16"/>
            <w:lang w:val="es-VE"/>
          </w:rPr>
          <w:t>http://observacuba.org/wp-content/uploads/pdfs/2014/overview-abril2014.pdf</w:t>
        </w:r>
      </w:hyperlink>
    </w:p>
  </w:footnote>
  <w:footnote w:id="192">
    <w:p w:rsidR="002720C7" w:rsidRPr="00312A95" w:rsidRDefault="002720C7" w:rsidP="0043543B">
      <w:pPr>
        <w:pStyle w:val="FootnoteText"/>
        <w:spacing w:after="120"/>
        <w:ind w:firstLine="720"/>
        <w:jc w:val="both"/>
        <w:rPr>
          <w:rFonts w:asciiTheme="majorHAnsi" w:hAnsiTheme="majorHAnsi"/>
          <w:sz w:val="16"/>
          <w:szCs w:val="16"/>
          <w:lang w:val="es-VE"/>
        </w:rPr>
      </w:pPr>
      <w:r w:rsidRPr="00312A95">
        <w:rPr>
          <w:rStyle w:val="FootnoteReference"/>
          <w:rFonts w:asciiTheme="majorHAnsi" w:eastAsia="Calibri" w:hAnsiTheme="majorHAnsi"/>
          <w:sz w:val="16"/>
          <w:szCs w:val="16"/>
          <w:lang w:val="en-US" w:eastAsia="en-US"/>
        </w:rPr>
        <w:footnoteRef/>
      </w:r>
      <w:r w:rsidRPr="00312A95">
        <w:rPr>
          <w:rStyle w:val="FootnoteReference"/>
          <w:rFonts w:asciiTheme="majorHAnsi" w:eastAsia="Calibri" w:hAnsiTheme="majorHAnsi"/>
          <w:sz w:val="16"/>
          <w:szCs w:val="16"/>
          <w:lang w:val="es-MX" w:eastAsia="en-US"/>
        </w:rPr>
        <w:t xml:space="preserve"> </w:t>
      </w:r>
      <w:r w:rsidRPr="00312A95">
        <w:rPr>
          <w:rFonts w:asciiTheme="majorHAnsi" w:eastAsia="Calibri" w:hAnsiTheme="majorHAnsi"/>
          <w:sz w:val="16"/>
          <w:szCs w:val="16"/>
          <w:lang w:val="es-MX" w:eastAsia="en-US"/>
        </w:rPr>
        <w:t>Diario de Cuba</w:t>
      </w:r>
      <w:r w:rsidRPr="00312A95">
        <w:rPr>
          <w:rFonts w:asciiTheme="majorHAnsi" w:hAnsiTheme="majorHAnsi"/>
          <w:i/>
          <w:sz w:val="16"/>
          <w:szCs w:val="16"/>
          <w:lang w:val="es-VE"/>
        </w:rPr>
        <w:t>, Soler: Detenidas 45 mujeres por acompañar a una Dama de Blanco a denunciar 'violencia doméstica</w:t>
      </w:r>
      <w:r w:rsidRPr="00312A95">
        <w:rPr>
          <w:rFonts w:asciiTheme="majorHAnsi" w:hAnsiTheme="majorHAnsi"/>
          <w:sz w:val="16"/>
          <w:szCs w:val="16"/>
          <w:lang w:val="es-VE"/>
        </w:rPr>
        <w:t xml:space="preserve">, 20 de mayo de 2014. Disponible en: </w:t>
      </w:r>
      <w:hyperlink r:id="rId226" w:history="1">
        <w:r w:rsidRPr="00312A95">
          <w:rPr>
            <w:rStyle w:val="Hyperlink"/>
            <w:rFonts w:asciiTheme="majorHAnsi" w:hAnsiTheme="majorHAnsi"/>
            <w:color w:val="auto"/>
            <w:sz w:val="16"/>
            <w:szCs w:val="16"/>
            <w:lang w:val="es-VE"/>
          </w:rPr>
          <w:t>http://www.diariodecuba.com/derechos-humanos/1400606563_8670.html</w:t>
        </w:r>
      </w:hyperlink>
      <w:r w:rsidRPr="00312A95">
        <w:rPr>
          <w:rFonts w:asciiTheme="majorHAnsi" w:hAnsiTheme="majorHAnsi"/>
          <w:sz w:val="16"/>
          <w:szCs w:val="16"/>
          <w:lang w:val="es-VE"/>
        </w:rPr>
        <w:t xml:space="preserve"> </w:t>
      </w:r>
    </w:p>
  </w:footnote>
  <w:footnote w:id="193">
    <w:p w:rsidR="002720C7" w:rsidRPr="00312A95" w:rsidRDefault="002720C7" w:rsidP="0043543B">
      <w:pPr>
        <w:spacing w:after="120"/>
        <w:ind w:firstLine="720"/>
        <w:jc w:val="both"/>
        <w:rPr>
          <w:rFonts w:asciiTheme="majorHAnsi" w:hAnsiTheme="majorHAnsi"/>
          <w:sz w:val="16"/>
          <w:szCs w:val="16"/>
          <w:lang w:val="es-MX"/>
        </w:rPr>
      </w:pPr>
      <w:r w:rsidRPr="00312A95">
        <w:rPr>
          <w:rStyle w:val="FootnoteReference"/>
          <w:rFonts w:asciiTheme="majorHAnsi" w:hAnsiTheme="majorHAnsi"/>
          <w:sz w:val="16"/>
          <w:szCs w:val="16"/>
        </w:rPr>
        <w:footnoteRef/>
      </w:r>
      <w:r w:rsidRPr="00312A95">
        <w:rPr>
          <w:rFonts w:asciiTheme="majorHAnsi" w:hAnsiTheme="majorHAnsi"/>
          <w:sz w:val="16"/>
          <w:szCs w:val="16"/>
          <w:lang w:val="es-MX"/>
        </w:rPr>
        <w:t xml:space="preserve"> El Nuevo </w:t>
      </w:r>
      <w:proofErr w:type="spellStart"/>
      <w:r w:rsidRPr="00312A95">
        <w:rPr>
          <w:rFonts w:asciiTheme="majorHAnsi" w:hAnsiTheme="majorHAnsi"/>
          <w:sz w:val="16"/>
          <w:szCs w:val="16"/>
          <w:lang w:val="es-MX"/>
        </w:rPr>
        <w:t>Herald</w:t>
      </w:r>
      <w:proofErr w:type="spellEnd"/>
      <w:r w:rsidRPr="00312A95">
        <w:rPr>
          <w:rFonts w:asciiTheme="majorHAnsi" w:hAnsiTheme="majorHAnsi"/>
          <w:sz w:val="16"/>
          <w:szCs w:val="16"/>
          <w:lang w:val="es-MX"/>
        </w:rPr>
        <w:t xml:space="preserve">, </w:t>
      </w:r>
      <w:r w:rsidRPr="00312A95">
        <w:rPr>
          <w:rFonts w:asciiTheme="majorHAnsi" w:hAnsiTheme="majorHAnsi"/>
          <w:i/>
          <w:sz w:val="16"/>
          <w:szCs w:val="16"/>
          <w:lang w:val="es-MX"/>
        </w:rPr>
        <w:t xml:space="preserve">EEUU y UE repudian detención de las Damas de Blanco en Cuba, </w:t>
      </w:r>
      <w:r w:rsidRPr="00312A95">
        <w:rPr>
          <w:rFonts w:asciiTheme="majorHAnsi" w:hAnsiTheme="majorHAnsi"/>
          <w:sz w:val="16"/>
          <w:szCs w:val="16"/>
          <w:lang w:val="es-MX"/>
        </w:rPr>
        <w:t>15 de julio de 2014. Disponible en:</w:t>
      </w:r>
    </w:p>
    <w:p w:rsidR="002720C7" w:rsidRPr="00312A95" w:rsidRDefault="0000283B" w:rsidP="0043543B">
      <w:pPr>
        <w:spacing w:after="120"/>
        <w:ind w:firstLine="720"/>
        <w:jc w:val="both"/>
        <w:rPr>
          <w:rFonts w:asciiTheme="majorHAnsi" w:hAnsiTheme="majorHAnsi"/>
          <w:sz w:val="16"/>
          <w:szCs w:val="16"/>
          <w:lang w:val="es-MX"/>
        </w:rPr>
      </w:pPr>
      <w:hyperlink r:id="rId227" w:anchor="storylink=cpy" w:history="1">
        <w:r w:rsidR="002720C7" w:rsidRPr="00312A95">
          <w:rPr>
            <w:rStyle w:val="Hyperlink"/>
            <w:rFonts w:asciiTheme="majorHAnsi" w:hAnsiTheme="majorHAnsi"/>
            <w:color w:val="auto"/>
            <w:sz w:val="16"/>
            <w:szCs w:val="16"/>
            <w:lang w:val="es-MX"/>
          </w:rPr>
          <w:t>http://www.elnuevoherald.com/2014/07/14/1799460/eeuu-y-ue-repudian-detencion-de.html#storylink=cpy</w:t>
        </w:r>
      </w:hyperlink>
      <w:r w:rsidR="002720C7" w:rsidRPr="00312A95">
        <w:rPr>
          <w:rFonts w:asciiTheme="majorHAnsi" w:hAnsiTheme="majorHAnsi"/>
          <w:sz w:val="16"/>
          <w:szCs w:val="16"/>
          <w:lang w:val="es-MX"/>
        </w:rPr>
        <w:t xml:space="preserve">; Ver también: </w:t>
      </w:r>
      <w:hyperlink r:id="rId228" w:history="1">
        <w:r w:rsidR="002720C7" w:rsidRPr="00312A95">
          <w:rPr>
            <w:rStyle w:val="Hyperlink"/>
            <w:rFonts w:asciiTheme="majorHAnsi" w:hAnsiTheme="majorHAnsi"/>
            <w:color w:val="auto"/>
            <w:sz w:val="16"/>
            <w:szCs w:val="16"/>
            <w:lang w:val="es-MX"/>
          </w:rPr>
          <w:t>http://www.fhrcuba.org/es/2014/07/eeuu-y-ue-condenan-detencion-de-las-damas-de-blanco-en-cuba/</w:t>
        </w:r>
      </w:hyperlink>
      <w:r w:rsidR="002720C7" w:rsidRPr="00312A95">
        <w:rPr>
          <w:rFonts w:asciiTheme="majorHAnsi" w:hAnsiTheme="majorHAnsi"/>
          <w:sz w:val="16"/>
          <w:szCs w:val="16"/>
          <w:lang w:val="es-MX"/>
        </w:rPr>
        <w:t xml:space="preserve"> </w:t>
      </w:r>
    </w:p>
  </w:footnote>
  <w:footnote w:id="194">
    <w:p w:rsidR="002720C7" w:rsidRPr="00312A95" w:rsidRDefault="002720C7" w:rsidP="0043543B">
      <w:pPr>
        <w:pStyle w:val="FootnoteText"/>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Damas de Blanco, Informe de Represión contra las Damas de Blanco (de Enero a Julio de 2014), 17 de julio de 2014. Disponible en: http://www.damasdeblanco.org/index.php/derechos-humanos/1895-informe-de-represion-contra-las-damas-de-blanco-de-enero-a-julio-de-2014</w:t>
      </w:r>
    </w:p>
  </w:footnote>
  <w:footnote w:id="195">
    <w:p w:rsidR="002720C7" w:rsidRPr="00312A95" w:rsidRDefault="002720C7" w:rsidP="0043543B">
      <w:pPr>
        <w:pStyle w:val="FootnoteText"/>
        <w:spacing w:after="120"/>
        <w:ind w:firstLine="720"/>
        <w:jc w:val="both"/>
        <w:rPr>
          <w:rFonts w:asciiTheme="majorHAnsi" w:hAnsiTheme="majorHAnsi"/>
          <w:sz w:val="16"/>
          <w:szCs w:val="16"/>
          <w:lang w:val="es-VE"/>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w:t>
      </w:r>
      <w:r w:rsidRPr="00312A95">
        <w:rPr>
          <w:rFonts w:asciiTheme="majorHAnsi" w:hAnsiTheme="majorHAnsi"/>
          <w:sz w:val="16"/>
          <w:szCs w:val="16"/>
          <w:lang w:val="es-VE"/>
        </w:rPr>
        <w:t xml:space="preserve">Directorio Democrático Cubano, Arrestados Antúnez y su esposa </w:t>
      </w:r>
      <w:proofErr w:type="spellStart"/>
      <w:r w:rsidRPr="00312A95">
        <w:rPr>
          <w:rFonts w:asciiTheme="majorHAnsi" w:hAnsiTheme="majorHAnsi"/>
          <w:sz w:val="16"/>
          <w:szCs w:val="16"/>
          <w:lang w:val="es-VE"/>
        </w:rPr>
        <w:t>Yris</w:t>
      </w:r>
      <w:proofErr w:type="spellEnd"/>
      <w:r w:rsidRPr="00312A95">
        <w:rPr>
          <w:rFonts w:asciiTheme="majorHAnsi" w:hAnsiTheme="majorHAnsi"/>
          <w:sz w:val="16"/>
          <w:szCs w:val="16"/>
          <w:lang w:val="es-VE"/>
        </w:rPr>
        <w:t xml:space="preserve"> Pérez después de allanamiento de su vivienda, 11 de junio de 2014. Disponible en: </w:t>
      </w:r>
      <w:hyperlink r:id="rId229" w:history="1">
        <w:r w:rsidRPr="00312A95">
          <w:rPr>
            <w:rStyle w:val="Hyperlink"/>
            <w:rFonts w:asciiTheme="majorHAnsi" w:hAnsiTheme="majorHAnsi"/>
            <w:color w:val="auto"/>
            <w:sz w:val="16"/>
            <w:szCs w:val="16"/>
            <w:lang w:val="es-VE"/>
          </w:rPr>
          <w:t>http://www.directorio.org/comunicadosdeprensa/note.php?note_id=3879</w:t>
        </w:r>
      </w:hyperlink>
      <w:r w:rsidRPr="00312A95">
        <w:rPr>
          <w:rFonts w:asciiTheme="majorHAnsi" w:hAnsiTheme="majorHAnsi"/>
          <w:sz w:val="16"/>
          <w:szCs w:val="16"/>
          <w:lang w:val="es-VE"/>
        </w:rPr>
        <w:t xml:space="preserve"> </w:t>
      </w:r>
    </w:p>
  </w:footnote>
  <w:footnote w:id="196">
    <w:p w:rsidR="002720C7" w:rsidRPr="00312A95" w:rsidRDefault="002720C7" w:rsidP="0043543B">
      <w:pPr>
        <w:pStyle w:val="FootnoteText"/>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w:t>
      </w:r>
      <w:r w:rsidRPr="00312A95">
        <w:rPr>
          <w:rFonts w:asciiTheme="majorHAnsi" w:hAnsiTheme="majorHAnsi"/>
          <w:sz w:val="16"/>
          <w:szCs w:val="16"/>
          <w:lang w:val="es-VE"/>
        </w:rPr>
        <w:t xml:space="preserve">Directorio Democrático Cubano, </w:t>
      </w:r>
      <w:r w:rsidRPr="00312A95">
        <w:rPr>
          <w:rFonts w:asciiTheme="majorHAnsi" w:hAnsiTheme="majorHAnsi"/>
          <w:sz w:val="16"/>
          <w:szCs w:val="16"/>
        </w:rPr>
        <w:t xml:space="preserve">Antúnez denuncia torturas y amenaza de muerte contra su persona por “obstaculizar relaciones Estados Unidos-Cuba”. Otros activistas continúan arrestados, 13 de junio de 2014. Disponible en: </w:t>
      </w:r>
      <w:hyperlink r:id="rId230" w:history="1">
        <w:r w:rsidRPr="00312A95">
          <w:rPr>
            <w:rStyle w:val="Hyperlink"/>
            <w:rFonts w:asciiTheme="majorHAnsi" w:hAnsiTheme="majorHAnsi"/>
            <w:color w:val="auto"/>
            <w:sz w:val="16"/>
            <w:szCs w:val="16"/>
          </w:rPr>
          <w:t>http://www.directorio.org/comunicadosdeprensa/note.php?note_id=3881</w:t>
        </w:r>
      </w:hyperlink>
      <w:r w:rsidRPr="00312A95">
        <w:rPr>
          <w:rFonts w:asciiTheme="majorHAnsi" w:hAnsiTheme="majorHAnsi"/>
          <w:sz w:val="16"/>
          <w:szCs w:val="16"/>
        </w:rPr>
        <w:t xml:space="preserve"> </w:t>
      </w:r>
    </w:p>
  </w:footnote>
  <w:footnote w:id="197">
    <w:p w:rsidR="002720C7" w:rsidRPr="00312A95" w:rsidRDefault="002720C7" w:rsidP="0043543B">
      <w:pPr>
        <w:pStyle w:val="FootnoteText"/>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w:t>
      </w:r>
      <w:r w:rsidRPr="00312A95">
        <w:rPr>
          <w:rFonts w:asciiTheme="majorHAnsi" w:hAnsiTheme="majorHAnsi"/>
          <w:sz w:val="16"/>
          <w:szCs w:val="16"/>
          <w:lang w:val="es-VE"/>
        </w:rPr>
        <w:t xml:space="preserve">Directorio Democrático Cubano, </w:t>
      </w:r>
      <w:r w:rsidRPr="00312A95">
        <w:rPr>
          <w:rFonts w:asciiTheme="majorHAnsi" w:hAnsiTheme="majorHAnsi"/>
          <w:sz w:val="16"/>
          <w:szCs w:val="16"/>
        </w:rPr>
        <w:t xml:space="preserve">Arrestan nuevamente a Antúnez y su esposa y amenazan con procesarlos, 16 de junio de 2014. Disponible en: </w:t>
      </w:r>
      <w:hyperlink r:id="rId231" w:history="1">
        <w:r w:rsidRPr="00312A95">
          <w:rPr>
            <w:rStyle w:val="Hyperlink"/>
            <w:rFonts w:asciiTheme="majorHAnsi" w:hAnsiTheme="majorHAnsi"/>
            <w:color w:val="auto"/>
            <w:sz w:val="16"/>
            <w:szCs w:val="16"/>
          </w:rPr>
          <w:t>http://www.directorio.org/comunicadosdeprensa/note.php?note_id=3883</w:t>
        </w:r>
      </w:hyperlink>
      <w:r w:rsidRPr="00312A95">
        <w:rPr>
          <w:rFonts w:asciiTheme="majorHAnsi" w:hAnsiTheme="majorHAnsi"/>
          <w:sz w:val="16"/>
          <w:szCs w:val="16"/>
        </w:rPr>
        <w:t xml:space="preserve">; Ver también: </w:t>
      </w:r>
      <w:hyperlink r:id="rId232" w:history="1">
        <w:r w:rsidRPr="00312A95">
          <w:rPr>
            <w:rStyle w:val="Hyperlink"/>
            <w:rFonts w:asciiTheme="majorHAnsi" w:hAnsiTheme="majorHAnsi"/>
            <w:color w:val="auto"/>
            <w:sz w:val="16"/>
            <w:szCs w:val="16"/>
          </w:rPr>
          <w:t>http://www.elnuevoherald.com/2014/06/17/1774763/disidente-antunez-fue-nuevamente.html</w:t>
        </w:r>
      </w:hyperlink>
      <w:r w:rsidRPr="00312A95">
        <w:rPr>
          <w:rFonts w:asciiTheme="majorHAnsi" w:hAnsiTheme="majorHAnsi"/>
          <w:sz w:val="16"/>
          <w:szCs w:val="16"/>
        </w:rPr>
        <w:t xml:space="preserve"> </w:t>
      </w:r>
    </w:p>
  </w:footnote>
  <w:footnote w:id="198">
    <w:p w:rsidR="002720C7" w:rsidRPr="00312A95" w:rsidRDefault="002720C7" w:rsidP="0043543B">
      <w:pPr>
        <w:pStyle w:val="FootnoteText"/>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w:t>
      </w:r>
      <w:r w:rsidRPr="00312A95">
        <w:rPr>
          <w:rFonts w:asciiTheme="majorHAnsi" w:hAnsiTheme="majorHAnsi"/>
          <w:sz w:val="16"/>
          <w:szCs w:val="16"/>
          <w:lang w:val="es-VE"/>
        </w:rPr>
        <w:t xml:space="preserve">Directorio Democrático Cubano, </w:t>
      </w:r>
      <w:r w:rsidRPr="00312A95">
        <w:rPr>
          <w:rFonts w:asciiTheme="majorHAnsi" w:hAnsiTheme="majorHAnsi"/>
          <w:sz w:val="16"/>
          <w:szCs w:val="16"/>
        </w:rPr>
        <w:t xml:space="preserve">Jorge Luis García Pérez “Antúnez” golpeado salvajemente por represores castristas. Su esposa hace un llamado a la comunidad internacional, 18 de junio de 2014. Disponible en: </w:t>
      </w:r>
      <w:hyperlink r:id="rId233" w:history="1">
        <w:r w:rsidRPr="00312A95">
          <w:rPr>
            <w:rStyle w:val="Hyperlink"/>
            <w:rFonts w:asciiTheme="majorHAnsi" w:hAnsiTheme="majorHAnsi"/>
            <w:color w:val="auto"/>
            <w:sz w:val="16"/>
            <w:szCs w:val="16"/>
          </w:rPr>
          <w:t>http://www.directorio.org/comunicadosdeprensa/note.php?note_id=3888</w:t>
        </w:r>
      </w:hyperlink>
      <w:r w:rsidRPr="00312A95">
        <w:rPr>
          <w:rFonts w:asciiTheme="majorHAnsi" w:hAnsiTheme="majorHAnsi"/>
          <w:sz w:val="16"/>
          <w:szCs w:val="16"/>
        </w:rPr>
        <w:t xml:space="preserve"> </w:t>
      </w:r>
    </w:p>
  </w:footnote>
  <w:footnote w:id="199">
    <w:p w:rsidR="002720C7" w:rsidRPr="00312A95" w:rsidRDefault="002720C7" w:rsidP="0043543B">
      <w:pPr>
        <w:pStyle w:val="FootnoteText"/>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w:t>
      </w:r>
      <w:r w:rsidRPr="00312A95">
        <w:rPr>
          <w:rFonts w:asciiTheme="majorHAnsi" w:hAnsiTheme="majorHAnsi"/>
          <w:sz w:val="16"/>
          <w:szCs w:val="16"/>
          <w:lang w:val="es-VE"/>
        </w:rPr>
        <w:t>Directorio Democrático Cubano</w:t>
      </w:r>
      <w:r w:rsidRPr="00312A95">
        <w:rPr>
          <w:rFonts w:asciiTheme="majorHAnsi" w:hAnsiTheme="majorHAnsi"/>
          <w:sz w:val="16"/>
          <w:szCs w:val="16"/>
        </w:rPr>
        <w:t xml:space="preserve">, Condenan a Antúnez a Reclusión Domiciliaria por supuesto delito de desórdenes públicos, 26 de junio de 2014. Disponible en: </w:t>
      </w:r>
      <w:hyperlink r:id="rId234" w:history="1">
        <w:r w:rsidRPr="00312A95">
          <w:rPr>
            <w:rStyle w:val="Hyperlink"/>
            <w:rFonts w:asciiTheme="majorHAnsi" w:hAnsiTheme="majorHAnsi"/>
            <w:color w:val="auto"/>
            <w:sz w:val="16"/>
            <w:szCs w:val="16"/>
          </w:rPr>
          <w:t>http://www.directorio.org/comunicadosdeprensa/note.php?note_id=3892</w:t>
        </w:r>
      </w:hyperlink>
      <w:r w:rsidRPr="00312A95">
        <w:rPr>
          <w:rFonts w:asciiTheme="majorHAnsi" w:hAnsiTheme="majorHAnsi"/>
          <w:sz w:val="16"/>
          <w:szCs w:val="16"/>
        </w:rPr>
        <w:t xml:space="preserve">; Ver también: </w:t>
      </w:r>
      <w:hyperlink r:id="rId235" w:history="1">
        <w:r w:rsidRPr="00312A95">
          <w:rPr>
            <w:rStyle w:val="Hyperlink"/>
            <w:rFonts w:asciiTheme="majorHAnsi" w:hAnsiTheme="majorHAnsi"/>
            <w:color w:val="auto"/>
            <w:sz w:val="16"/>
            <w:szCs w:val="16"/>
          </w:rPr>
          <w:t>http://www.martinoticias.com/content/ant%C3%BAnez-vuelve-a-casa-encausado-y-bajo-prision-domiciliaria/37723.html</w:t>
        </w:r>
      </w:hyperlink>
      <w:r w:rsidRPr="00312A95">
        <w:rPr>
          <w:rFonts w:asciiTheme="majorHAnsi" w:hAnsiTheme="majorHAnsi"/>
          <w:sz w:val="16"/>
          <w:szCs w:val="16"/>
        </w:rPr>
        <w:t xml:space="preserve"> </w:t>
      </w:r>
    </w:p>
  </w:footnote>
  <w:footnote w:id="200">
    <w:p w:rsidR="002720C7" w:rsidRPr="00312A95" w:rsidRDefault="002720C7" w:rsidP="0043543B">
      <w:pPr>
        <w:pStyle w:val="FootnoteText"/>
        <w:spacing w:after="120"/>
        <w:ind w:firstLine="720"/>
        <w:jc w:val="both"/>
        <w:rPr>
          <w:rFonts w:asciiTheme="majorHAnsi" w:hAnsiTheme="majorHAnsi"/>
          <w:sz w:val="16"/>
          <w:szCs w:val="16"/>
          <w:lang w:val="es-MX"/>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Régimen de La Habana retira cargos contra Antúnez y lo libera de la reclusión domiciliaria, 3 de julio de 2014. Disponible en: </w:t>
      </w:r>
      <w:hyperlink r:id="rId236" w:history="1">
        <w:r w:rsidRPr="00312A95">
          <w:rPr>
            <w:rStyle w:val="Hyperlink"/>
            <w:rFonts w:asciiTheme="majorHAnsi" w:hAnsiTheme="majorHAnsi"/>
            <w:color w:val="auto"/>
            <w:sz w:val="16"/>
            <w:szCs w:val="16"/>
          </w:rPr>
          <w:t>http://www.directorio.org/comunicadosdeprensa/note.php?note_id=3916</w:t>
        </w:r>
      </w:hyperlink>
      <w:r w:rsidRPr="00312A95">
        <w:rPr>
          <w:rFonts w:asciiTheme="majorHAnsi" w:hAnsiTheme="majorHAnsi"/>
          <w:sz w:val="16"/>
          <w:szCs w:val="16"/>
        </w:rPr>
        <w:t xml:space="preserve"> </w:t>
      </w:r>
    </w:p>
  </w:footnote>
  <w:footnote w:id="201">
    <w:p w:rsidR="002720C7" w:rsidRPr="00312A95" w:rsidRDefault="002720C7" w:rsidP="0043543B">
      <w:pPr>
        <w:pStyle w:val="FootnoteText"/>
        <w:spacing w:after="120"/>
        <w:ind w:firstLine="720"/>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Detenidos en Manzanillo activistas de Consenso Constitucional, 16 de octubre de 2014. Disponible  en: </w:t>
      </w:r>
      <w:hyperlink r:id="rId237" w:history="1">
        <w:r w:rsidRPr="00312A95">
          <w:rPr>
            <w:rStyle w:val="Hyperlink"/>
            <w:rFonts w:asciiTheme="majorHAnsi" w:hAnsiTheme="majorHAnsi"/>
            <w:color w:val="auto"/>
            <w:sz w:val="16"/>
            <w:szCs w:val="16"/>
          </w:rPr>
          <w:t>http://www.cubanet.org/noticias/detenidos-en-manzanillo-activistas-de-consenso-constitucional/</w:t>
        </w:r>
      </w:hyperlink>
    </w:p>
  </w:footnote>
  <w:footnote w:id="202">
    <w:p w:rsidR="002720C7" w:rsidRPr="00312A95" w:rsidRDefault="002720C7" w:rsidP="0043543B">
      <w:pPr>
        <w:pStyle w:val="FootnoteText"/>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CIDH, </w:t>
      </w:r>
      <w:r w:rsidRPr="00A762AF">
        <w:rPr>
          <w:rFonts w:asciiTheme="majorHAnsi" w:hAnsiTheme="majorHAnsi"/>
          <w:i/>
          <w:sz w:val="16"/>
          <w:szCs w:val="16"/>
        </w:rPr>
        <w:t>Informe Anual 2005</w:t>
      </w:r>
      <w:r w:rsidRPr="00312A95">
        <w:rPr>
          <w:rFonts w:asciiTheme="majorHAnsi" w:hAnsiTheme="majorHAnsi"/>
          <w:sz w:val="16"/>
          <w:szCs w:val="16"/>
        </w:rPr>
        <w:t xml:space="preserve">, Vol. II: Informe de la Relatoria para la Libertad de Expresión. Capítulo V, </w:t>
      </w:r>
      <w:proofErr w:type="spellStart"/>
      <w:r w:rsidRPr="00312A95">
        <w:rPr>
          <w:rFonts w:asciiTheme="majorHAnsi" w:hAnsiTheme="majorHAnsi"/>
          <w:sz w:val="16"/>
          <w:szCs w:val="16"/>
        </w:rPr>
        <w:t>parr</w:t>
      </w:r>
      <w:proofErr w:type="spellEnd"/>
      <w:r w:rsidRPr="00312A95">
        <w:rPr>
          <w:rFonts w:asciiTheme="majorHAnsi" w:hAnsiTheme="majorHAnsi"/>
          <w:sz w:val="16"/>
          <w:szCs w:val="16"/>
        </w:rPr>
        <w:t>. 92.</w:t>
      </w:r>
    </w:p>
  </w:footnote>
  <w:footnote w:id="203">
    <w:p w:rsidR="002720C7" w:rsidRPr="00312A95" w:rsidRDefault="002720C7" w:rsidP="0043543B">
      <w:pPr>
        <w:pStyle w:val="FootnoteText"/>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Corte IDH. </w:t>
      </w:r>
      <w:r w:rsidRPr="00312A95">
        <w:rPr>
          <w:rFonts w:asciiTheme="majorHAnsi" w:hAnsiTheme="majorHAnsi"/>
          <w:i/>
          <w:sz w:val="16"/>
          <w:szCs w:val="16"/>
        </w:rPr>
        <w:t xml:space="preserve">Caso </w:t>
      </w:r>
      <w:proofErr w:type="spellStart"/>
      <w:r w:rsidRPr="00312A95">
        <w:rPr>
          <w:rFonts w:asciiTheme="majorHAnsi" w:hAnsiTheme="majorHAnsi"/>
          <w:i/>
          <w:sz w:val="16"/>
          <w:szCs w:val="16"/>
        </w:rPr>
        <w:t>Servellón</w:t>
      </w:r>
      <w:proofErr w:type="spellEnd"/>
      <w:r w:rsidRPr="00312A95">
        <w:rPr>
          <w:rFonts w:asciiTheme="majorHAnsi" w:hAnsiTheme="majorHAnsi"/>
          <w:i/>
          <w:sz w:val="16"/>
          <w:szCs w:val="16"/>
        </w:rPr>
        <w:t xml:space="preserve"> García y otros Vs. Honduras</w:t>
      </w:r>
      <w:r w:rsidRPr="00312A95">
        <w:rPr>
          <w:rFonts w:asciiTheme="majorHAnsi" w:hAnsiTheme="majorHAnsi"/>
          <w:sz w:val="16"/>
          <w:szCs w:val="16"/>
        </w:rPr>
        <w:t>. Sentencia de 21 de septiembre de 2006. Serie C No. 152 párr.96.</w:t>
      </w:r>
    </w:p>
  </w:footnote>
  <w:footnote w:id="204">
    <w:p w:rsidR="002720C7" w:rsidRPr="00312A95" w:rsidRDefault="002720C7" w:rsidP="0043543B">
      <w:pPr>
        <w:pStyle w:val="FootnoteText"/>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w:t>
      </w:r>
      <w:r w:rsidRPr="00312A95">
        <w:rPr>
          <w:rFonts w:asciiTheme="majorHAnsi" w:hAnsiTheme="majorHAnsi"/>
          <w:sz w:val="16"/>
          <w:szCs w:val="16"/>
          <w:lang w:val="es-ES_tradnl"/>
        </w:rPr>
        <w:t xml:space="preserve">Comisión Cubana de Derechos Humanos y Reconciliación Nacional, </w:t>
      </w:r>
      <w:r w:rsidRPr="00312A95">
        <w:rPr>
          <w:rFonts w:asciiTheme="majorHAnsi" w:hAnsiTheme="majorHAnsi"/>
          <w:i/>
          <w:sz w:val="16"/>
          <w:szCs w:val="16"/>
          <w:lang w:val="es-ES_tradnl"/>
        </w:rPr>
        <w:t>Cuba: Algunos actos de represión política en el mes de abril de 2014</w:t>
      </w:r>
      <w:r w:rsidRPr="00312A95">
        <w:rPr>
          <w:rFonts w:asciiTheme="majorHAnsi" w:hAnsiTheme="majorHAnsi"/>
          <w:sz w:val="16"/>
          <w:szCs w:val="16"/>
          <w:lang w:val="es-ES_tradnl"/>
        </w:rPr>
        <w:t xml:space="preserve">. Disponible en: </w:t>
      </w:r>
      <w:hyperlink r:id="rId238" w:history="1">
        <w:r w:rsidRPr="00312A95">
          <w:rPr>
            <w:rStyle w:val="Hyperlink"/>
            <w:rFonts w:asciiTheme="majorHAnsi" w:hAnsiTheme="majorHAnsi"/>
            <w:color w:val="auto"/>
            <w:sz w:val="16"/>
            <w:szCs w:val="16"/>
            <w:lang w:val="es-VE"/>
          </w:rPr>
          <w:t>http://observacuba.org/wp-content/uploads/pdfs/2014/overview-abril2014.pdf</w:t>
        </w:r>
      </w:hyperlink>
    </w:p>
  </w:footnote>
  <w:footnote w:id="205">
    <w:p w:rsidR="002720C7" w:rsidRPr="00312A95" w:rsidRDefault="002720C7" w:rsidP="0043543B">
      <w:pPr>
        <w:pStyle w:val="FootnoteText"/>
        <w:spacing w:after="120"/>
        <w:ind w:firstLine="720"/>
        <w:jc w:val="both"/>
        <w:rPr>
          <w:rFonts w:asciiTheme="majorHAnsi" w:hAnsiTheme="majorHAnsi"/>
          <w:sz w:val="16"/>
          <w:szCs w:val="16"/>
          <w:lang w:val="es-VE"/>
        </w:rPr>
      </w:pPr>
      <w:r w:rsidRPr="00312A95">
        <w:rPr>
          <w:rStyle w:val="FootnoteReference"/>
          <w:rFonts w:asciiTheme="majorHAnsi" w:eastAsia="Calibri" w:hAnsiTheme="majorHAnsi"/>
          <w:sz w:val="16"/>
          <w:szCs w:val="16"/>
          <w:lang w:val="en-US" w:eastAsia="en-US"/>
        </w:rPr>
        <w:footnoteRef/>
      </w:r>
      <w:r w:rsidRPr="00312A95">
        <w:rPr>
          <w:rStyle w:val="FootnoteReference"/>
          <w:rFonts w:asciiTheme="majorHAnsi" w:eastAsia="Calibri" w:hAnsiTheme="majorHAnsi"/>
          <w:sz w:val="16"/>
          <w:szCs w:val="16"/>
          <w:lang w:val="es-MX" w:eastAsia="en-US"/>
        </w:rPr>
        <w:t xml:space="preserve"> </w:t>
      </w:r>
      <w:proofErr w:type="spellStart"/>
      <w:r w:rsidRPr="00312A95">
        <w:rPr>
          <w:rFonts w:asciiTheme="majorHAnsi" w:hAnsiTheme="majorHAnsi"/>
          <w:sz w:val="16"/>
          <w:szCs w:val="16"/>
          <w:lang w:val="es-VE"/>
        </w:rPr>
        <w:t>Frontline</w:t>
      </w:r>
      <w:proofErr w:type="spellEnd"/>
      <w:r w:rsidRPr="00312A95">
        <w:rPr>
          <w:rFonts w:asciiTheme="majorHAnsi" w:hAnsiTheme="majorHAnsi"/>
          <w:sz w:val="16"/>
          <w:szCs w:val="16"/>
          <w:lang w:val="es-VE"/>
        </w:rPr>
        <w:t xml:space="preserve"> </w:t>
      </w:r>
      <w:proofErr w:type="spellStart"/>
      <w:r w:rsidRPr="00312A95">
        <w:rPr>
          <w:rFonts w:asciiTheme="majorHAnsi" w:hAnsiTheme="majorHAnsi"/>
          <w:sz w:val="16"/>
          <w:szCs w:val="16"/>
          <w:lang w:val="es-VE"/>
        </w:rPr>
        <w:t>Defenders</w:t>
      </w:r>
      <w:proofErr w:type="spellEnd"/>
      <w:r w:rsidRPr="00312A95">
        <w:rPr>
          <w:rFonts w:asciiTheme="majorHAnsi" w:hAnsiTheme="majorHAnsi"/>
          <w:sz w:val="16"/>
          <w:szCs w:val="16"/>
          <w:lang w:val="es-VE"/>
        </w:rPr>
        <w:t>,</w:t>
      </w:r>
      <w:r w:rsidRPr="00312A95">
        <w:rPr>
          <w:rFonts w:asciiTheme="majorHAnsi" w:hAnsiTheme="majorHAnsi"/>
          <w:sz w:val="16"/>
          <w:szCs w:val="16"/>
        </w:rPr>
        <w:t xml:space="preserve"> </w:t>
      </w:r>
      <w:r w:rsidRPr="00312A95">
        <w:rPr>
          <w:rFonts w:asciiTheme="majorHAnsi" w:hAnsiTheme="majorHAnsi"/>
          <w:i/>
          <w:sz w:val="16"/>
          <w:szCs w:val="16"/>
          <w:lang w:val="es-VE"/>
        </w:rPr>
        <w:t>Cuba: Ataque físico contra defensores de derechos humanos por parte de las fuerzas del orden</w:t>
      </w:r>
      <w:r w:rsidRPr="00312A95">
        <w:rPr>
          <w:rFonts w:asciiTheme="majorHAnsi" w:hAnsiTheme="majorHAnsi"/>
          <w:sz w:val="16"/>
          <w:szCs w:val="16"/>
          <w:lang w:val="es-VE"/>
        </w:rPr>
        <w:t xml:space="preserve">, 15 de enero de 2014. Disponible en: </w:t>
      </w:r>
      <w:hyperlink r:id="rId239" w:history="1">
        <w:r w:rsidRPr="00312A95">
          <w:rPr>
            <w:rStyle w:val="Hyperlink"/>
            <w:rFonts w:asciiTheme="majorHAnsi" w:hAnsiTheme="majorHAnsi"/>
            <w:color w:val="auto"/>
            <w:sz w:val="16"/>
            <w:szCs w:val="16"/>
            <w:lang w:val="es-VE"/>
          </w:rPr>
          <w:t>http://www.frontlinedefenders.org/es/node/24668</w:t>
        </w:r>
      </w:hyperlink>
      <w:r w:rsidRPr="00312A95">
        <w:rPr>
          <w:rFonts w:asciiTheme="majorHAnsi" w:hAnsiTheme="majorHAnsi"/>
          <w:sz w:val="16"/>
          <w:szCs w:val="16"/>
          <w:lang w:val="es-VE"/>
        </w:rPr>
        <w:t xml:space="preserve"> </w:t>
      </w:r>
    </w:p>
  </w:footnote>
  <w:footnote w:id="206">
    <w:p w:rsidR="002720C7" w:rsidRPr="00312A95" w:rsidRDefault="002720C7" w:rsidP="0043543B">
      <w:pPr>
        <w:pStyle w:val="FootnoteText"/>
        <w:spacing w:after="120"/>
        <w:ind w:firstLine="720"/>
        <w:jc w:val="both"/>
        <w:rPr>
          <w:rFonts w:asciiTheme="majorHAnsi" w:hAnsiTheme="majorHAnsi"/>
          <w:sz w:val="16"/>
          <w:szCs w:val="16"/>
          <w:lang w:val="es-MX"/>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w:t>
      </w:r>
      <w:r w:rsidRPr="00312A95">
        <w:rPr>
          <w:rFonts w:asciiTheme="majorHAnsi" w:eastAsia="Calibri" w:hAnsiTheme="majorHAnsi"/>
          <w:sz w:val="16"/>
          <w:szCs w:val="16"/>
          <w:lang w:val="es-MX" w:eastAsia="en-US"/>
        </w:rPr>
        <w:t xml:space="preserve">CIDH, Medida Cautelar No. 163/12. Disponible en: </w:t>
      </w:r>
      <w:hyperlink r:id="rId240" w:history="1">
        <w:r w:rsidRPr="00312A95">
          <w:rPr>
            <w:rStyle w:val="Hyperlink"/>
            <w:rFonts w:asciiTheme="majorHAnsi" w:eastAsia="Calibri" w:hAnsiTheme="majorHAnsi"/>
            <w:color w:val="auto"/>
            <w:sz w:val="16"/>
            <w:szCs w:val="16"/>
            <w:lang w:val="es-MX" w:eastAsia="en-US"/>
          </w:rPr>
          <w:t>http://www.oas.org/es/cidh/decisiones/cautelares.asp</w:t>
        </w:r>
      </w:hyperlink>
      <w:r w:rsidRPr="00312A95">
        <w:rPr>
          <w:rFonts w:asciiTheme="majorHAnsi" w:eastAsia="Calibri" w:hAnsiTheme="majorHAnsi"/>
          <w:sz w:val="16"/>
          <w:szCs w:val="16"/>
          <w:lang w:val="es-MX" w:eastAsia="en-US"/>
        </w:rPr>
        <w:t xml:space="preserve"> </w:t>
      </w:r>
    </w:p>
  </w:footnote>
  <w:footnote w:id="207">
    <w:p w:rsidR="002720C7" w:rsidRPr="00312A95" w:rsidRDefault="002720C7" w:rsidP="0043543B">
      <w:pPr>
        <w:pStyle w:val="FootnoteText"/>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CIDH, </w:t>
      </w:r>
      <w:r w:rsidRPr="00A762AF">
        <w:rPr>
          <w:rFonts w:asciiTheme="majorHAnsi" w:hAnsiTheme="majorHAnsi"/>
          <w:i/>
          <w:sz w:val="16"/>
          <w:szCs w:val="16"/>
        </w:rPr>
        <w:t>Informe Anual 2013</w:t>
      </w:r>
      <w:r w:rsidRPr="00312A95">
        <w:rPr>
          <w:rFonts w:asciiTheme="majorHAnsi" w:hAnsiTheme="majorHAnsi"/>
          <w:sz w:val="16"/>
          <w:szCs w:val="16"/>
        </w:rPr>
        <w:t xml:space="preserve">, párr. 147. Disponible en: </w:t>
      </w:r>
      <w:hyperlink r:id="rId241" w:history="1">
        <w:r w:rsidRPr="00312A95">
          <w:rPr>
            <w:rStyle w:val="Hyperlink"/>
            <w:rFonts w:asciiTheme="majorHAnsi" w:hAnsiTheme="majorHAnsi"/>
            <w:color w:val="auto"/>
            <w:sz w:val="16"/>
            <w:szCs w:val="16"/>
          </w:rPr>
          <w:t>http://www.oas.org/es/cidh/docs/anual/2013/docs-es/InformeAnual-Cap4-Cuba.pdf</w:t>
        </w:r>
      </w:hyperlink>
      <w:r w:rsidRPr="00312A95">
        <w:rPr>
          <w:rFonts w:asciiTheme="majorHAnsi" w:hAnsiTheme="majorHAnsi"/>
          <w:sz w:val="16"/>
          <w:szCs w:val="16"/>
        </w:rPr>
        <w:t xml:space="preserve"> </w:t>
      </w:r>
    </w:p>
  </w:footnote>
  <w:footnote w:id="208">
    <w:p w:rsidR="002720C7" w:rsidRPr="00312A95" w:rsidRDefault="002720C7" w:rsidP="0043543B">
      <w:pPr>
        <w:pStyle w:val="FootnoteText"/>
        <w:spacing w:after="120"/>
        <w:ind w:firstLine="720"/>
        <w:jc w:val="both"/>
        <w:rPr>
          <w:rFonts w:asciiTheme="majorHAnsi" w:hAnsiTheme="majorHAnsi"/>
          <w:sz w:val="16"/>
          <w:szCs w:val="16"/>
        </w:rPr>
      </w:pPr>
      <w:r w:rsidRPr="00312A95">
        <w:rPr>
          <w:rStyle w:val="FootnoteReference"/>
          <w:rFonts w:asciiTheme="majorHAnsi" w:eastAsia="Calibri" w:hAnsiTheme="majorHAnsi"/>
          <w:sz w:val="16"/>
          <w:szCs w:val="16"/>
          <w:lang w:val="en-US" w:eastAsia="en-US"/>
        </w:rPr>
        <w:footnoteRef/>
      </w:r>
      <w:r w:rsidRPr="00312A95">
        <w:rPr>
          <w:rFonts w:asciiTheme="majorHAnsi" w:hAnsiTheme="majorHAnsi"/>
          <w:sz w:val="16"/>
          <w:szCs w:val="16"/>
        </w:rPr>
        <w:t xml:space="preserve"> </w:t>
      </w:r>
      <w:proofErr w:type="spellStart"/>
      <w:r w:rsidRPr="00312A95">
        <w:rPr>
          <w:rFonts w:asciiTheme="majorHAnsi" w:hAnsiTheme="majorHAnsi"/>
          <w:sz w:val="16"/>
          <w:szCs w:val="16"/>
          <w:lang w:val="es-VE"/>
        </w:rPr>
        <w:t>Frontline</w:t>
      </w:r>
      <w:proofErr w:type="spellEnd"/>
      <w:r w:rsidRPr="00312A95">
        <w:rPr>
          <w:rFonts w:asciiTheme="majorHAnsi" w:hAnsiTheme="majorHAnsi"/>
          <w:sz w:val="16"/>
          <w:szCs w:val="16"/>
          <w:lang w:val="es-VE"/>
        </w:rPr>
        <w:t xml:space="preserve"> </w:t>
      </w:r>
      <w:proofErr w:type="spellStart"/>
      <w:r w:rsidRPr="00312A95">
        <w:rPr>
          <w:rFonts w:asciiTheme="majorHAnsi" w:hAnsiTheme="majorHAnsi"/>
          <w:sz w:val="16"/>
          <w:szCs w:val="16"/>
          <w:lang w:val="es-VE"/>
        </w:rPr>
        <w:t>Defenders</w:t>
      </w:r>
      <w:proofErr w:type="spellEnd"/>
      <w:r w:rsidRPr="00312A95">
        <w:rPr>
          <w:rFonts w:asciiTheme="majorHAnsi" w:hAnsiTheme="majorHAnsi"/>
          <w:sz w:val="16"/>
          <w:szCs w:val="16"/>
          <w:lang w:val="es-VE"/>
        </w:rPr>
        <w:t xml:space="preserve">, </w:t>
      </w:r>
      <w:r w:rsidRPr="00312A95">
        <w:rPr>
          <w:rFonts w:asciiTheme="majorHAnsi" w:hAnsiTheme="majorHAnsi"/>
          <w:i/>
          <w:sz w:val="16"/>
          <w:szCs w:val="16"/>
          <w:lang w:val="es-VE"/>
        </w:rPr>
        <w:t xml:space="preserve">Ataque físico contra los hijos de la defensora de derechos humanos Damaris Moya </w:t>
      </w:r>
      <w:proofErr w:type="spellStart"/>
      <w:r w:rsidRPr="00312A95">
        <w:rPr>
          <w:rFonts w:asciiTheme="majorHAnsi" w:hAnsiTheme="majorHAnsi"/>
          <w:i/>
          <w:sz w:val="16"/>
          <w:szCs w:val="16"/>
          <w:lang w:val="es-VE"/>
        </w:rPr>
        <w:t>Portieles</w:t>
      </w:r>
      <w:proofErr w:type="spellEnd"/>
      <w:r w:rsidRPr="00312A95">
        <w:rPr>
          <w:rFonts w:asciiTheme="majorHAnsi" w:hAnsiTheme="majorHAnsi"/>
          <w:i/>
          <w:sz w:val="16"/>
          <w:szCs w:val="16"/>
          <w:lang w:val="es-VE"/>
        </w:rPr>
        <w:t xml:space="preserve">, </w:t>
      </w:r>
      <w:r w:rsidRPr="00312A95">
        <w:rPr>
          <w:rFonts w:asciiTheme="majorHAnsi" w:hAnsiTheme="majorHAnsi"/>
          <w:sz w:val="16"/>
          <w:szCs w:val="16"/>
          <w:lang w:val="es-VE"/>
        </w:rPr>
        <w:t xml:space="preserve">7 de enero de 2014. Disponible en: </w:t>
      </w:r>
      <w:hyperlink r:id="rId242" w:history="1">
        <w:r w:rsidRPr="00312A95">
          <w:rPr>
            <w:rStyle w:val="Hyperlink"/>
            <w:rFonts w:asciiTheme="majorHAnsi" w:hAnsiTheme="majorHAnsi"/>
            <w:color w:val="auto"/>
            <w:sz w:val="16"/>
            <w:szCs w:val="16"/>
            <w:lang w:val="es-VE"/>
          </w:rPr>
          <w:t>http://www.frontlinedefenders.org/es/node/24601</w:t>
        </w:r>
      </w:hyperlink>
      <w:r w:rsidRPr="00312A95">
        <w:rPr>
          <w:rStyle w:val="Hyperlink"/>
          <w:rFonts w:asciiTheme="majorHAnsi" w:hAnsiTheme="majorHAnsi"/>
          <w:color w:val="auto"/>
          <w:sz w:val="16"/>
          <w:szCs w:val="16"/>
          <w:lang w:val="es-VE"/>
        </w:rPr>
        <w:t xml:space="preserve"> </w:t>
      </w:r>
    </w:p>
  </w:footnote>
  <w:footnote w:id="209">
    <w:p w:rsidR="002720C7" w:rsidRPr="00312A95" w:rsidRDefault="002720C7" w:rsidP="0043543B">
      <w:pPr>
        <w:pStyle w:val="FootnoteText"/>
        <w:spacing w:after="120"/>
        <w:ind w:firstLine="720"/>
        <w:jc w:val="both"/>
        <w:rPr>
          <w:rFonts w:asciiTheme="majorHAnsi" w:hAnsiTheme="majorHAnsi"/>
          <w:sz w:val="16"/>
          <w:szCs w:val="16"/>
          <w:lang w:val="es-VE"/>
        </w:rPr>
      </w:pPr>
      <w:r w:rsidRPr="00312A95">
        <w:rPr>
          <w:rStyle w:val="FootnoteReference"/>
          <w:rFonts w:asciiTheme="majorHAnsi" w:eastAsia="Calibri" w:hAnsiTheme="majorHAnsi"/>
          <w:sz w:val="16"/>
          <w:szCs w:val="16"/>
          <w:lang w:val="en-US" w:eastAsia="en-US"/>
        </w:rPr>
        <w:footnoteRef/>
      </w:r>
      <w:r w:rsidRPr="00312A95">
        <w:rPr>
          <w:rStyle w:val="FootnoteReference"/>
          <w:rFonts w:asciiTheme="majorHAnsi" w:eastAsia="Calibri" w:hAnsiTheme="majorHAnsi"/>
          <w:sz w:val="16"/>
          <w:szCs w:val="16"/>
          <w:lang w:val="es-MX" w:eastAsia="en-US"/>
        </w:rPr>
        <w:t xml:space="preserve"> </w:t>
      </w:r>
      <w:proofErr w:type="spellStart"/>
      <w:r w:rsidRPr="00312A95">
        <w:rPr>
          <w:rFonts w:asciiTheme="majorHAnsi" w:eastAsia="Calibri" w:hAnsiTheme="majorHAnsi"/>
          <w:sz w:val="16"/>
          <w:szCs w:val="16"/>
          <w:lang w:val="es-MX" w:eastAsia="en-US"/>
        </w:rPr>
        <w:t>Frontline</w:t>
      </w:r>
      <w:proofErr w:type="spellEnd"/>
      <w:r w:rsidRPr="00312A95">
        <w:rPr>
          <w:rFonts w:asciiTheme="majorHAnsi" w:eastAsia="Calibri" w:hAnsiTheme="majorHAnsi"/>
          <w:sz w:val="16"/>
          <w:szCs w:val="16"/>
          <w:lang w:val="es-MX" w:eastAsia="en-US"/>
        </w:rPr>
        <w:t xml:space="preserve"> </w:t>
      </w:r>
      <w:proofErr w:type="spellStart"/>
      <w:r w:rsidRPr="00312A95">
        <w:rPr>
          <w:rFonts w:asciiTheme="majorHAnsi" w:eastAsia="Calibri" w:hAnsiTheme="majorHAnsi"/>
          <w:sz w:val="16"/>
          <w:szCs w:val="16"/>
          <w:lang w:val="es-MX" w:eastAsia="en-US"/>
        </w:rPr>
        <w:t>Defenders</w:t>
      </w:r>
      <w:proofErr w:type="spellEnd"/>
      <w:r w:rsidRPr="00312A95">
        <w:rPr>
          <w:rFonts w:asciiTheme="majorHAnsi" w:eastAsia="Calibri" w:hAnsiTheme="majorHAnsi"/>
          <w:sz w:val="16"/>
          <w:szCs w:val="16"/>
          <w:lang w:val="es-MX" w:eastAsia="en-US"/>
        </w:rPr>
        <w:t xml:space="preserve">, </w:t>
      </w:r>
      <w:r w:rsidRPr="00312A95">
        <w:rPr>
          <w:rFonts w:asciiTheme="majorHAnsi" w:eastAsia="Calibri" w:hAnsiTheme="majorHAnsi"/>
          <w:i/>
          <w:sz w:val="16"/>
          <w:szCs w:val="16"/>
          <w:lang w:val="es-MX" w:eastAsia="en-US"/>
        </w:rPr>
        <w:t xml:space="preserve">Actualización: Cuba – Asalto y asedio en la casa de la defensora de derechos humanos la </w:t>
      </w:r>
      <w:proofErr w:type="spellStart"/>
      <w:r w:rsidRPr="00312A95">
        <w:rPr>
          <w:rFonts w:asciiTheme="majorHAnsi" w:eastAsia="Calibri" w:hAnsiTheme="majorHAnsi"/>
          <w:i/>
          <w:sz w:val="16"/>
          <w:szCs w:val="16"/>
          <w:lang w:val="es-MX" w:eastAsia="en-US"/>
        </w:rPr>
        <w:t>Sra</w:t>
      </w:r>
      <w:proofErr w:type="spellEnd"/>
      <w:r w:rsidRPr="00312A95">
        <w:rPr>
          <w:rFonts w:asciiTheme="majorHAnsi" w:eastAsia="Calibri" w:hAnsiTheme="majorHAnsi"/>
          <w:i/>
          <w:sz w:val="16"/>
          <w:szCs w:val="16"/>
          <w:lang w:val="es-MX" w:eastAsia="en-US"/>
        </w:rPr>
        <w:t xml:space="preserve"> Damaris Moya </w:t>
      </w:r>
      <w:proofErr w:type="spellStart"/>
      <w:r w:rsidRPr="00312A95">
        <w:rPr>
          <w:rFonts w:asciiTheme="majorHAnsi" w:eastAsia="Calibri" w:hAnsiTheme="majorHAnsi"/>
          <w:i/>
          <w:sz w:val="16"/>
          <w:szCs w:val="16"/>
          <w:lang w:val="es-MX" w:eastAsia="en-US"/>
        </w:rPr>
        <w:t>Portieles</w:t>
      </w:r>
      <w:proofErr w:type="spellEnd"/>
      <w:r w:rsidRPr="00312A95">
        <w:rPr>
          <w:rFonts w:asciiTheme="majorHAnsi" w:eastAsia="Calibri" w:hAnsiTheme="majorHAnsi"/>
          <w:sz w:val="16"/>
          <w:szCs w:val="16"/>
          <w:lang w:val="es-MX" w:eastAsia="en-US"/>
        </w:rPr>
        <w:t xml:space="preserve">, 3 de septiembre de 2014. Disponible en: </w:t>
      </w:r>
      <w:hyperlink r:id="rId243" w:history="1">
        <w:r w:rsidRPr="00312A95">
          <w:rPr>
            <w:rStyle w:val="Hyperlink"/>
            <w:rFonts w:asciiTheme="majorHAnsi" w:eastAsia="Calibri" w:hAnsiTheme="majorHAnsi"/>
            <w:color w:val="auto"/>
            <w:sz w:val="16"/>
            <w:szCs w:val="16"/>
            <w:lang w:val="es-MX" w:eastAsia="en-US"/>
          </w:rPr>
          <w:t>http://www.frontlinedefenders.org/es/node/27047</w:t>
        </w:r>
      </w:hyperlink>
      <w:r w:rsidRPr="00312A95">
        <w:rPr>
          <w:rFonts w:asciiTheme="majorHAnsi" w:eastAsia="Calibri" w:hAnsiTheme="majorHAnsi"/>
          <w:sz w:val="16"/>
          <w:szCs w:val="16"/>
          <w:lang w:val="es-MX" w:eastAsia="en-US"/>
        </w:rPr>
        <w:t xml:space="preserve"> </w:t>
      </w:r>
    </w:p>
  </w:footnote>
  <w:footnote w:id="210">
    <w:p w:rsidR="002720C7" w:rsidRPr="00312A95" w:rsidRDefault="002720C7" w:rsidP="0043543B">
      <w:pPr>
        <w:pStyle w:val="FootnoteText"/>
        <w:spacing w:after="120"/>
        <w:ind w:firstLine="720"/>
        <w:jc w:val="both"/>
        <w:rPr>
          <w:rFonts w:asciiTheme="majorHAnsi" w:hAnsiTheme="majorHAnsi"/>
          <w:sz w:val="16"/>
          <w:szCs w:val="16"/>
          <w:lang w:val="es-AR"/>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Llamamiento Urgente a favor del defensor de derechos humanos </w:t>
      </w:r>
      <w:proofErr w:type="spellStart"/>
      <w:r w:rsidRPr="00312A95">
        <w:rPr>
          <w:rFonts w:asciiTheme="majorHAnsi" w:hAnsiTheme="majorHAnsi"/>
          <w:sz w:val="16"/>
          <w:szCs w:val="16"/>
        </w:rPr>
        <w:t>Rberto</w:t>
      </w:r>
      <w:proofErr w:type="spellEnd"/>
      <w:r w:rsidRPr="00312A95">
        <w:rPr>
          <w:rFonts w:asciiTheme="majorHAnsi" w:hAnsiTheme="majorHAnsi"/>
          <w:sz w:val="16"/>
          <w:szCs w:val="16"/>
        </w:rPr>
        <w:t xml:space="preserve"> de </w:t>
      </w:r>
      <w:proofErr w:type="spellStart"/>
      <w:r w:rsidRPr="00312A95">
        <w:rPr>
          <w:rFonts w:asciiTheme="majorHAnsi" w:hAnsiTheme="majorHAnsi"/>
          <w:sz w:val="16"/>
          <w:szCs w:val="16"/>
        </w:rPr>
        <w:t>Jesus</w:t>
      </w:r>
      <w:proofErr w:type="spellEnd"/>
      <w:r w:rsidRPr="00312A95">
        <w:rPr>
          <w:rFonts w:asciiTheme="majorHAnsi" w:hAnsiTheme="majorHAnsi"/>
          <w:sz w:val="16"/>
          <w:szCs w:val="16"/>
        </w:rPr>
        <w:t xml:space="preserve"> Guerra Perez. Disponible en: </w:t>
      </w:r>
      <w:hyperlink r:id="rId244" w:history="1">
        <w:r w:rsidRPr="00312A95">
          <w:rPr>
            <w:rStyle w:val="Hyperlink"/>
            <w:rFonts w:asciiTheme="majorHAnsi" w:hAnsiTheme="majorHAnsi"/>
            <w:color w:val="auto"/>
            <w:sz w:val="16"/>
            <w:szCs w:val="16"/>
          </w:rPr>
          <w:t>http://www.fhrcuba.org/es/2014/06/llamamiento-urgente-favor-del-defensor-de-derechos-humanos-roberto-de-jesus-guerra-perez/</w:t>
        </w:r>
      </w:hyperlink>
    </w:p>
  </w:footnote>
  <w:footnote w:id="211">
    <w:p w:rsidR="002720C7" w:rsidRPr="00312A95" w:rsidRDefault="002720C7" w:rsidP="0043543B">
      <w:pPr>
        <w:pStyle w:val="FootnoteText"/>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7307EB">
        <w:rPr>
          <w:rFonts w:asciiTheme="majorHAnsi" w:hAnsiTheme="majorHAnsi"/>
          <w:sz w:val="16"/>
          <w:szCs w:val="16"/>
          <w:lang w:val="pt-BR"/>
        </w:rPr>
        <w:t xml:space="preserve"> </w:t>
      </w:r>
      <w:r w:rsidRPr="007307EB">
        <w:rPr>
          <w:rFonts w:asciiTheme="majorHAnsi" w:hAnsiTheme="majorHAnsi"/>
          <w:sz w:val="16"/>
          <w:szCs w:val="16"/>
          <w:lang w:val="pt-BR"/>
        </w:rPr>
        <w:t xml:space="preserve">Corte IDH. </w:t>
      </w:r>
      <w:r w:rsidR="00A762AF" w:rsidRPr="007307EB">
        <w:rPr>
          <w:rFonts w:asciiTheme="majorHAnsi" w:hAnsiTheme="majorHAnsi"/>
          <w:i/>
          <w:sz w:val="16"/>
          <w:szCs w:val="16"/>
          <w:lang w:val="pt-BR"/>
        </w:rPr>
        <w:t>Caso Luna López V</w:t>
      </w:r>
      <w:r w:rsidRPr="007307EB">
        <w:rPr>
          <w:rFonts w:asciiTheme="majorHAnsi" w:hAnsiTheme="majorHAnsi"/>
          <w:i/>
          <w:sz w:val="16"/>
          <w:szCs w:val="16"/>
          <w:lang w:val="pt-BR"/>
        </w:rPr>
        <w:t xml:space="preserve">s. </w:t>
      </w:r>
      <w:r w:rsidRPr="00312A95">
        <w:rPr>
          <w:rFonts w:asciiTheme="majorHAnsi" w:hAnsiTheme="majorHAnsi"/>
          <w:i/>
          <w:sz w:val="16"/>
          <w:szCs w:val="16"/>
        </w:rPr>
        <w:t>Honduras</w:t>
      </w:r>
      <w:r w:rsidRPr="00312A95">
        <w:rPr>
          <w:rFonts w:asciiTheme="majorHAnsi" w:hAnsiTheme="majorHAnsi"/>
          <w:sz w:val="16"/>
          <w:szCs w:val="16"/>
        </w:rPr>
        <w:t xml:space="preserve">. Fondo, Reparaciones y Costas. Sentencia de 10 de octubre de 2013. Serie C No. 269,  párr. 123. </w:t>
      </w:r>
    </w:p>
  </w:footnote>
  <w:footnote w:id="212">
    <w:p w:rsidR="002720C7" w:rsidRPr="00312A95" w:rsidRDefault="002720C7" w:rsidP="0043543B">
      <w:pPr>
        <w:pStyle w:val="FootnoteText"/>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w:t>
      </w:r>
      <w:proofErr w:type="spellStart"/>
      <w:r w:rsidRPr="00312A95">
        <w:rPr>
          <w:rFonts w:asciiTheme="majorHAnsi" w:hAnsiTheme="majorHAnsi"/>
          <w:sz w:val="16"/>
          <w:szCs w:val="16"/>
          <w:lang w:val="es-ES_tradnl"/>
        </w:rPr>
        <w:t>Cubalex</w:t>
      </w:r>
      <w:proofErr w:type="spellEnd"/>
      <w:r w:rsidRPr="00312A95">
        <w:rPr>
          <w:rFonts w:asciiTheme="majorHAnsi" w:hAnsiTheme="majorHAnsi"/>
          <w:sz w:val="16"/>
          <w:szCs w:val="16"/>
          <w:lang w:val="es-ES_tradnl"/>
        </w:rPr>
        <w:t xml:space="preserve">, </w:t>
      </w:r>
      <w:r w:rsidRPr="00312A95">
        <w:rPr>
          <w:rFonts w:asciiTheme="majorHAnsi" w:hAnsiTheme="majorHAnsi"/>
          <w:i/>
          <w:sz w:val="16"/>
          <w:szCs w:val="16"/>
          <w:lang w:val="es-ES_tradnl"/>
        </w:rPr>
        <w:t>Informe sobre la situación discriminación contra las mujeres en Cuba</w:t>
      </w:r>
      <w:r w:rsidRPr="00312A95">
        <w:rPr>
          <w:rFonts w:asciiTheme="majorHAnsi" w:hAnsiTheme="majorHAnsi"/>
          <w:sz w:val="16"/>
          <w:szCs w:val="16"/>
          <w:lang w:val="es-ES_tradnl"/>
        </w:rPr>
        <w:t xml:space="preserve">. 2013 [Documento en el archivo de la Comisión]. </w:t>
      </w:r>
    </w:p>
  </w:footnote>
  <w:footnote w:id="213">
    <w:p w:rsidR="002720C7" w:rsidRPr="00312A95" w:rsidRDefault="002720C7" w:rsidP="0043543B">
      <w:pPr>
        <w:pStyle w:val="FootnoteText"/>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w:t>
      </w:r>
      <w:proofErr w:type="spellStart"/>
      <w:r w:rsidRPr="00312A95">
        <w:rPr>
          <w:rFonts w:asciiTheme="majorHAnsi" w:hAnsiTheme="majorHAnsi"/>
          <w:sz w:val="16"/>
          <w:szCs w:val="16"/>
          <w:lang w:val="es-ES_tradnl"/>
        </w:rPr>
        <w:t>Cubalex</w:t>
      </w:r>
      <w:proofErr w:type="spellEnd"/>
      <w:r w:rsidRPr="00312A95">
        <w:rPr>
          <w:rFonts w:asciiTheme="majorHAnsi" w:hAnsiTheme="majorHAnsi"/>
          <w:sz w:val="16"/>
          <w:szCs w:val="16"/>
          <w:lang w:val="es-ES_tradnl"/>
        </w:rPr>
        <w:t xml:space="preserve">, </w:t>
      </w:r>
      <w:r w:rsidRPr="00312A95">
        <w:rPr>
          <w:rFonts w:asciiTheme="majorHAnsi" w:hAnsiTheme="majorHAnsi"/>
          <w:i/>
          <w:sz w:val="16"/>
          <w:szCs w:val="16"/>
          <w:lang w:val="es-ES_tradnl"/>
        </w:rPr>
        <w:t>Informe sobre la situación discriminación contra las mujeres en Cuba</w:t>
      </w:r>
      <w:r w:rsidRPr="00312A95">
        <w:rPr>
          <w:rFonts w:asciiTheme="majorHAnsi" w:hAnsiTheme="majorHAnsi"/>
          <w:sz w:val="16"/>
          <w:szCs w:val="16"/>
          <w:lang w:val="es-ES_tradnl"/>
        </w:rPr>
        <w:t>. 2013 [Documento en el archivo de la Comisión].</w:t>
      </w:r>
    </w:p>
  </w:footnote>
  <w:footnote w:id="214">
    <w:p w:rsidR="002720C7" w:rsidRPr="00312A95" w:rsidRDefault="002720C7" w:rsidP="0043543B">
      <w:pPr>
        <w:pStyle w:val="Default"/>
        <w:spacing w:afterLines="40" w:after="96"/>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lang w:val="es-ES"/>
        </w:rPr>
        <w:t xml:space="preserve"> </w:t>
      </w:r>
      <w:r w:rsidRPr="00312A95">
        <w:rPr>
          <w:rFonts w:asciiTheme="majorHAnsi" w:hAnsiTheme="majorHAnsi"/>
          <w:i/>
          <w:iCs/>
          <w:sz w:val="16"/>
          <w:szCs w:val="16"/>
          <w:lang w:val="es-ES"/>
        </w:rPr>
        <w:t xml:space="preserve">Estudios y datos de la población cubana. </w:t>
      </w:r>
      <w:proofErr w:type="gramStart"/>
      <w:r w:rsidRPr="00312A95">
        <w:rPr>
          <w:rFonts w:asciiTheme="majorHAnsi" w:hAnsiTheme="majorHAnsi"/>
          <w:i/>
          <w:iCs/>
          <w:sz w:val="16"/>
          <w:szCs w:val="16"/>
        </w:rPr>
        <w:t xml:space="preserve">Cuba y </w:t>
      </w:r>
      <w:proofErr w:type="spellStart"/>
      <w:r w:rsidRPr="00312A95">
        <w:rPr>
          <w:rFonts w:asciiTheme="majorHAnsi" w:hAnsiTheme="majorHAnsi"/>
          <w:i/>
          <w:iCs/>
          <w:sz w:val="16"/>
          <w:szCs w:val="16"/>
        </w:rPr>
        <w:t>sus</w:t>
      </w:r>
      <w:proofErr w:type="spellEnd"/>
      <w:r w:rsidRPr="00312A95">
        <w:rPr>
          <w:rFonts w:asciiTheme="majorHAnsi" w:hAnsiTheme="majorHAnsi"/>
          <w:i/>
          <w:iCs/>
          <w:sz w:val="16"/>
          <w:szCs w:val="16"/>
        </w:rPr>
        <w:t xml:space="preserve"> </w:t>
      </w:r>
      <w:proofErr w:type="spellStart"/>
      <w:r w:rsidRPr="00312A95">
        <w:rPr>
          <w:rFonts w:asciiTheme="majorHAnsi" w:hAnsiTheme="majorHAnsi"/>
          <w:i/>
          <w:iCs/>
          <w:sz w:val="16"/>
          <w:szCs w:val="16"/>
        </w:rPr>
        <w:t>territorios</w:t>
      </w:r>
      <w:proofErr w:type="spellEnd"/>
      <w:r w:rsidRPr="00312A95">
        <w:rPr>
          <w:rFonts w:asciiTheme="majorHAnsi" w:hAnsiTheme="majorHAnsi"/>
          <w:i/>
          <w:iCs/>
          <w:sz w:val="16"/>
          <w:szCs w:val="16"/>
        </w:rPr>
        <w:t>, 2011</w:t>
      </w:r>
      <w:r w:rsidRPr="00312A95">
        <w:rPr>
          <w:rFonts w:asciiTheme="majorHAnsi" w:hAnsiTheme="majorHAnsi"/>
          <w:sz w:val="16"/>
          <w:szCs w:val="16"/>
        </w:rPr>
        <w:t>.</w:t>
      </w:r>
      <w:proofErr w:type="gramEnd"/>
      <w:r w:rsidRPr="00312A95">
        <w:rPr>
          <w:rFonts w:asciiTheme="majorHAnsi" w:hAnsiTheme="majorHAnsi"/>
          <w:sz w:val="16"/>
          <w:szCs w:val="16"/>
        </w:rPr>
        <w:t xml:space="preserve"> Population and Development Centre (CEPDE), National Office of Statistics and Information (ONEI). </w:t>
      </w:r>
      <w:proofErr w:type="gramStart"/>
      <w:r w:rsidRPr="00312A95">
        <w:rPr>
          <w:rFonts w:asciiTheme="majorHAnsi" w:hAnsiTheme="majorHAnsi"/>
          <w:sz w:val="16"/>
          <w:szCs w:val="16"/>
        </w:rPr>
        <w:t>Updated in 2012.</w:t>
      </w:r>
      <w:proofErr w:type="gramEnd"/>
      <w:r w:rsidRPr="00312A95">
        <w:rPr>
          <w:rFonts w:asciiTheme="majorHAnsi" w:hAnsiTheme="majorHAnsi"/>
          <w:sz w:val="16"/>
          <w:szCs w:val="16"/>
        </w:rPr>
        <w:t xml:space="preserve"> </w:t>
      </w:r>
      <w:hyperlink r:id="rId245" w:history="1">
        <w:r w:rsidRPr="00312A95">
          <w:rPr>
            <w:rStyle w:val="Hyperlink"/>
            <w:rFonts w:asciiTheme="majorHAnsi" w:hAnsiTheme="majorHAnsi"/>
            <w:sz w:val="16"/>
            <w:szCs w:val="16"/>
          </w:rPr>
          <w:t>http://www.one.cu/temaspoblacion.htm</w:t>
        </w:r>
      </w:hyperlink>
    </w:p>
  </w:footnote>
  <w:footnote w:id="215">
    <w:p w:rsidR="002720C7" w:rsidRPr="00312A95" w:rsidRDefault="002720C7" w:rsidP="0043543B">
      <w:pPr>
        <w:pStyle w:val="Default"/>
        <w:spacing w:afterLines="40" w:after="96"/>
        <w:ind w:firstLine="720"/>
        <w:jc w:val="both"/>
        <w:rPr>
          <w:rFonts w:asciiTheme="majorHAnsi" w:hAnsiTheme="majorHAnsi"/>
          <w: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w:t>
      </w:r>
      <w:r w:rsidRPr="00312A95">
        <w:rPr>
          <w:rFonts w:asciiTheme="majorHAnsi" w:hAnsiTheme="majorHAnsi"/>
          <w:i/>
          <w:sz w:val="16"/>
          <w:szCs w:val="16"/>
        </w:rPr>
        <w:t xml:space="preserve">Human Rights Council adopts outcomes of the Universal Periodic Review of the Russian Federation, Cameroon and Cuba, Human Rights Council” (20 September 2013); </w:t>
      </w:r>
      <w:proofErr w:type="spellStart"/>
      <w:r w:rsidRPr="00312A95">
        <w:rPr>
          <w:rFonts w:asciiTheme="majorHAnsi" w:hAnsiTheme="majorHAnsi"/>
          <w:i/>
          <w:sz w:val="16"/>
          <w:szCs w:val="16"/>
        </w:rPr>
        <w:t>ver</w:t>
      </w:r>
      <w:proofErr w:type="spellEnd"/>
      <w:r w:rsidRPr="00312A95">
        <w:rPr>
          <w:rFonts w:asciiTheme="majorHAnsi" w:hAnsiTheme="majorHAnsi"/>
          <w:i/>
          <w:sz w:val="16"/>
          <w:szCs w:val="16"/>
        </w:rPr>
        <w:t xml:space="preserve"> </w:t>
      </w:r>
      <w:proofErr w:type="spellStart"/>
      <w:r w:rsidRPr="00312A95">
        <w:rPr>
          <w:rFonts w:asciiTheme="majorHAnsi" w:hAnsiTheme="majorHAnsi"/>
          <w:i/>
          <w:sz w:val="16"/>
          <w:szCs w:val="16"/>
        </w:rPr>
        <w:t>tambien</w:t>
      </w:r>
      <w:proofErr w:type="spellEnd"/>
      <w:r w:rsidRPr="00312A95">
        <w:rPr>
          <w:rFonts w:asciiTheme="majorHAnsi" w:hAnsiTheme="majorHAnsi"/>
          <w:i/>
          <w:sz w:val="16"/>
          <w:szCs w:val="16"/>
        </w:rPr>
        <w:t xml:space="preserve"> “United Nations Children’s Fund, Executive Board, Revised country </w:t>
      </w:r>
      <w:proofErr w:type="spellStart"/>
      <w:r w:rsidRPr="00312A95">
        <w:rPr>
          <w:rFonts w:asciiTheme="majorHAnsi" w:hAnsiTheme="majorHAnsi"/>
          <w:i/>
          <w:sz w:val="16"/>
          <w:szCs w:val="16"/>
        </w:rPr>
        <w:t>programme</w:t>
      </w:r>
      <w:proofErr w:type="spellEnd"/>
      <w:r w:rsidRPr="00312A95">
        <w:rPr>
          <w:rFonts w:asciiTheme="majorHAnsi" w:hAnsiTheme="majorHAnsi"/>
          <w:i/>
          <w:sz w:val="16"/>
          <w:szCs w:val="16"/>
        </w:rPr>
        <w:t xml:space="preserve"> document, Cuba (2014-2018)”</w:t>
      </w:r>
    </w:p>
  </w:footnote>
  <w:footnote w:id="216">
    <w:p w:rsidR="002720C7" w:rsidRPr="00312A95" w:rsidRDefault="002720C7" w:rsidP="0043543B">
      <w:pPr>
        <w:pStyle w:val="FootnoteText"/>
        <w:spacing w:afterLines="40" w:after="96"/>
        <w:ind w:firstLine="720"/>
        <w:jc w:val="both"/>
        <w:rPr>
          <w:rFonts w:asciiTheme="majorHAnsi" w:hAnsiTheme="majorHAnsi"/>
          <w:sz w:val="16"/>
          <w:szCs w:val="16"/>
          <w:lang w:val="en-US"/>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Programa de los Naciones Unidas para el Desarrollo (PNUD).  </w:t>
      </w:r>
      <w:proofErr w:type="gramStart"/>
      <w:r w:rsidRPr="00312A95">
        <w:rPr>
          <w:rFonts w:asciiTheme="majorHAnsi" w:hAnsiTheme="majorHAnsi"/>
          <w:i/>
          <w:iCs/>
          <w:sz w:val="16"/>
          <w:szCs w:val="16"/>
          <w:lang w:val="en-US"/>
        </w:rPr>
        <w:t>Millennium Development Goals.</w:t>
      </w:r>
      <w:proofErr w:type="gramEnd"/>
      <w:r w:rsidRPr="00312A95">
        <w:rPr>
          <w:rFonts w:asciiTheme="majorHAnsi" w:hAnsiTheme="majorHAnsi"/>
          <w:i/>
          <w:iCs/>
          <w:sz w:val="16"/>
          <w:szCs w:val="16"/>
          <w:lang w:val="en-US"/>
        </w:rPr>
        <w:t xml:space="preserve"> </w:t>
      </w:r>
      <w:proofErr w:type="gramStart"/>
      <w:r w:rsidRPr="00312A95">
        <w:rPr>
          <w:rFonts w:asciiTheme="majorHAnsi" w:hAnsiTheme="majorHAnsi"/>
          <w:i/>
          <w:iCs/>
          <w:sz w:val="16"/>
          <w:szCs w:val="16"/>
          <w:lang w:val="en-US"/>
        </w:rPr>
        <w:t>Third report</w:t>
      </w:r>
      <w:r w:rsidRPr="00312A95">
        <w:rPr>
          <w:rFonts w:asciiTheme="majorHAnsi" w:hAnsiTheme="majorHAnsi"/>
          <w:sz w:val="16"/>
          <w:szCs w:val="16"/>
          <w:lang w:val="en-US"/>
        </w:rPr>
        <w:t>, Cuba, 2010.</w:t>
      </w:r>
      <w:proofErr w:type="gramEnd"/>
      <w:r w:rsidRPr="00312A95">
        <w:rPr>
          <w:rFonts w:asciiTheme="majorHAnsi" w:hAnsiTheme="majorHAnsi"/>
          <w:sz w:val="16"/>
          <w:szCs w:val="16"/>
          <w:lang w:val="en-US"/>
        </w:rPr>
        <w:t xml:space="preserve"> </w:t>
      </w:r>
      <w:hyperlink r:id="rId246" w:history="1">
        <w:r w:rsidRPr="00312A95">
          <w:rPr>
            <w:rStyle w:val="Hyperlink"/>
            <w:rFonts w:asciiTheme="majorHAnsi" w:hAnsiTheme="majorHAnsi"/>
            <w:sz w:val="16"/>
            <w:szCs w:val="16"/>
            <w:lang w:val="en-US"/>
          </w:rPr>
          <w:t>http://www.undp.org.cu/odm_informes.html</w:t>
        </w:r>
      </w:hyperlink>
      <w:r w:rsidRPr="00312A95">
        <w:rPr>
          <w:rFonts w:asciiTheme="majorHAnsi" w:hAnsiTheme="majorHAnsi"/>
          <w:sz w:val="16"/>
          <w:szCs w:val="16"/>
          <w:lang w:val="en-US"/>
        </w:rPr>
        <w:t xml:space="preserve"> </w:t>
      </w:r>
    </w:p>
  </w:footnote>
  <w:footnote w:id="217">
    <w:p w:rsidR="002720C7" w:rsidRPr="00312A95" w:rsidRDefault="002720C7" w:rsidP="0043543B">
      <w:pPr>
        <w:pStyle w:val="Default"/>
        <w:spacing w:after="120"/>
        <w:ind w:firstLine="720"/>
        <w:jc w:val="both"/>
        <w:rPr>
          <w:rFonts w:asciiTheme="majorHAnsi" w:hAnsiTheme="majorHAnsi" w:cs="Times New Roman"/>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w:t>
      </w:r>
      <w:proofErr w:type="gramStart"/>
      <w:r w:rsidRPr="00312A95">
        <w:rPr>
          <w:rFonts w:asciiTheme="majorHAnsi" w:hAnsiTheme="majorHAnsi"/>
          <w:i/>
          <w:sz w:val="16"/>
          <w:szCs w:val="16"/>
        </w:rPr>
        <w:t>Institute of Nutrition and Food Hygiene (INHA)</w:t>
      </w:r>
      <w:r w:rsidRPr="00312A95">
        <w:rPr>
          <w:rFonts w:asciiTheme="majorHAnsi" w:hAnsiTheme="majorHAnsi"/>
          <w:sz w:val="16"/>
          <w:szCs w:val="16"/>
        </w:rPr>
        <w:t>, 2011.</w:t>
      </w:r>
      <w:proofErr w:type="gramEnd"/>
      <w:r w:rsidRPr="00312A95">
        <w:rPr>
          <w:rFonts w:asciiTheme="majorHAnsi" w:hAnsiTheme="majorHAnsi"/>
          <w:sz w:val="16"/>
          <w:szCs w:val="16"/>
        </w:rPr>
        <w:t xml:space="preserve">  </w:t>
      </w:r>
      <w:proofErr w:type="spellStart"/>
      <w:r w:rsidRPr="00312A95">
        <w:rPr>
          <w:rFonts w:asciiTheme="majorHAnsi" w:hAnsiTheme="majorHAnsi"/>
          <w:sz w:val="16"/>
          <w:szCs w:val="16"/>
        </w:rPr>
        <w:t>Ver</w:t>
      </w:r>
      <w:proofErr w:type="spellEnd"/>
      <w:r w:rsidRPr="00312A95">
        <w:rPr>
          <w:rFonts w:asciiTheme="majorHAnsi" w:hAnsiTheme="majorHAnsi"/>
          <w:sz w:val="16"/>
          <w:szCs w:val="16"/>
        </w:rPr>
        <w:t xml:space="preserve"> </w:t>
      </w:r>
      <w:proofErr w:type="spellStart"/>
      <w:r w:rsidRPr="00312A95">
        <w:rPr>
          <w:rFonts w:asciiTheme="majorHAnsi" w:hAnsiTheme="majorHAnsi"/>
          <w:sz w:val="16"/>
          <w:szCs w:val="16"/>
        </w:rPr>
        <w:t>también</w:t>
      </w:r>
      <w:proofErr w:type="spellEnd"/>
      <w:r w:rsidRPr="00312A95">
        <w:rPr>
          <w:rFonts w:asciiTheme="majorHAnsi" w:hAnsiTheme="majorHAnsi"/>
          <w:sz w:val="16"/>
          <w:szCs w:val="16"/>
        </w:rPr>
        <w:t xml:space="preserve"> </w:t>
      </w:r>
      <w:r w:rsidRPr="00312A95">
        <w:rPr>
          <w:rFonts w:asciiTheme="majorHAnsi" w:hAnsiTheme="majorHAnsi"/>
          <w:i/>
          <w:sz w:val="16"/>
          <w:szCs w:val="16"/>
        </w:rPr>
        <w:t xml:space="preserve">UNICEF country </w:t>
      </w:r>
      <w:proofErr w:type="spellStart"/>
      <w:r w:rsidRPr="00312A95">
        <w:rPr>
          <w:rFonts w:asciiTheme="majorHAnsi" w:hAnsiTheme="majorHAnsi"/>
          <w:i/>
          <w:sz w:val="16"/>
          <w:szCs w:val="16"/>
        </w:rPr>
        <w:t>programme</w:t>
      </w:r>
      <w:proofErr w:type="spellEnd"/>
      <w:r w:rsidRPr="00312A95">
        <w:rPr>
          <w:rFonts w:asciiTheme="majorHAnsi" w:hAnsiTheme="majorHAnsi"/>
          <w:i/>
          <w:sz w:val="16"/>
          <w:szCs w:val="16"/>
        </w:rPr>
        <w:t xml:space="preserve"> document for Cuba</w:t>
      </w:r>
      <w:r w:rsidRPr="00312A95">
        <w:rPr>
          <w:rFonts w:asciiTheme="majorHAnsi" w:hAnsiTheme="majorHAnsi"/>
          <w:sz w:val="16"/>
          <w:szCs w:val="16"/>
        </w:rPr>
        <w:t xml:space="preserve"> (E/ICEF/2013/P/L.2) approved on 6 September 2013.</w:t>
      </w:r>
    </w:p>
  </w:footnote>
  <w:footnote w:id="218">
    <w:p w:rsidR="002720C7" w:rsidRPr="00312A95" w:rsidRDefault="002720C7" w:rsidP="0043543B">
      <w:pPr>
        <w:pStyle w:val="FootnoteText"/>
        <w:spacing w:afterLines="40" w:after="96"/>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Comité de los Derechos del Niño, 57º período de sesiones, 3 de agosto 2011. Ver también, </w:t>
      </w:r>
      <w:hyperlink r:id="rId247" w:history="1">
        <w:r w:rsidRPr="00312A95">
          <w:rPr>
            <w:rStyle w:val="Hyperlink"/>
            <w:rFonts w:asciiTheme="majorHAnsi" w:hAnsiTheme="majorHAnsi"/>
            <w:sz w:val="16"/>
            <w:szCs w:val="16"/>
          </w:rPr>
          <w:t>http://esblog.panampost.com/anton-toursinov/2014/10/30/mitos-del-socialismo-cubano-parte-ii/</w:t>
        </w:r>
      </w:hyperlink>
      <w:r w:rsidRPr="00312A95">
        <w:rPr>
          <w:rFonts w:asciiTheme="majorHAnsi" w:hAnsiTheme="majorHAnsi"/>
          <w:sz w:val="16"/>
          <w:szCs w:val="16"/>
        </w:rPr>
        <w:t xml:space="preserve"> </w:t>
      </w:r>
    </w:p>
  </w:footnote>
  <w:footnote w:id="219">
    <w:p w:rsidR="002720C7" w:rsidRPr="00312A95" w:rsidRDefault="002720C7" w:rsidP="0043543B">
      <w:pPr>
        <w:pStyle w:val="FootnoteText"/>
        <w:spacing w:afterLines="40" w:after="96"/>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Ley Nº 62 Código Penal Cubano de 1987, Art. 17. 1. En el caso de personas de más de 16 años de edad y menos de 18, los límites mínimos y máximos de las sanciones pueden ser reducidos hasta la mitad, y con respecto a los de 18 a 20, hasta en un tercio. En ambos casos predominará el propósito de reeducar al sancionado, adiestrarlo en una profesión u oficio e inculcarle el respeto al orden legal. </w:t>
      </w:r>
    </w:p>
  </w:footnote>
  <w:footnote w:id="220">
    <w:p w:rsidR="002720C7" w:rsidRPr="00312A95" w:rsidRDefault="002720C7" w:rsidP="0043543B">
      <w:pPr>
        <w:pStyle w:val="FootnoteText"/>
        <w:spacing w:afterLines="40" w:after="96"/>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Código de Trabajo, Capítulo IX Trabajo de los Adolescentes, Art. 220. El Estado dicta medidas dirigidas a que las entidades laborales den la atención necesaria y especial a los adolescentes de quince y dieciséis años de edad que por razones excepcionales son autorizados a incorporarse al trabajo, a fin de lograr su mejor preparación, adaptación a la vida laboral y el continuo desarrollo de su formación profesional y superación cultural. Ver también </w:t>
      </w:r>
      <w:hyperlink r:id="rId248" w:history="1">
        <w:r w:rsidRPr="00312A95">
          <w:rPr>
            <w:rStyle w:val="Hyperlink"/>
            <w:rFonts w:asciiTheme="majorHAnsi" w:hAnsiTheme="majorHAnsi"/>
            <w:sz w:val="16"/>
            <w:szCs w:val="16"/>
          </w:rPr>
          <w:t>http://cubadata.blogspot.com/2013/06/peticion-contra-trabajo-infantil-en-cuba.html</w:t>
        </w:r>
      </w:hyperlink>
      <w:r w:rsidRPr="00312A95">
        <w:rPr>
          <w:rFonts w:asciiTheme="majorHAnsi" w:hAnsiTheme="majorHAnsi"/>
          <w:sz w:val="16"/>
          <w:szCs w:val="16"/>
        </w:rPr>
        <w:t xml:space="preserve"> </w:t>
      </w:r>
    </w:p>
  </w:footnote>
  <w:footnote w:id="221">
    <w:p w:rsidR="002720C7" w:rsidRPr="00312A95" w:rsidRDefault="002720C7" w:rsidP="0043543B">
      <w:pPr>
        <w:pStyle w:val="FootnoteText"/>
        <w:spacing w:afterLines="40" w:after="96"/>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w:t>
      </w:r>
      <w:hyperlink r:id="rId249" w:history="1">
        <w:r w:rsidRPr="00312A95">
          <w:rPr>
            <w:rStyle w:val="Hyperlink"/>
            <w:rFonts w:asciiTheme="majorHAnsi" w:hAnsiTheme="majorHAnsi"/>
            <w:sz w:val="16"/>
            <w:szCs w:val="16"/>
          </w:rPr>
          <w:t>http://daccess-dds-ny.un.org/doc/UNDOC/GEN/G14/189/06/PDF/G1418906.pdf?OpenElement</w:t>
        </w:r>
      </w:hyperlink>
      <w:r w:rsidRPr="00312A95">
        <w:rPr>
          <w:rFonts w:asciiTheme="majorHAnsi" w:hAnsiTheme="majorHAnsi"/>
          <w:sz w:val="16"/>
          <w:szCs w:val="16"/>
        </w:rPr>
        <w:t>; ver también Ley de Defensa Nacional No. 75/94 y el decreto –Ley No. 224/2001, que establece como edad mínima para el cumplimiento de tal servicio los 18 años de edad en Cuba.</w:t>
      </w:r>
    </w:p>
  </w:footnote>
  <w:footnote w:id="222">
    <w:p w:rsidR="002720C7" w:rsidRPr="00312A95" w:rsidRDefault="002720C7" w:rsidP="0043543B">
      <w:pPr>
        <w:pStyle w:val="FootnoteText"/>
        <w:spacing w:afterLines="40" w:after="96"/>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“Cuba deberá rendir cuentas al comité de los derechos del niño en 2015”, publicado por CRE Satelital, fecha 28 octubre, 2014.  Ver también </w:t>
      </w:r>
      <w:hyperlink r:id="rId250" w:history="1">
        <w:r w:rsidRPr="00312A95">
          <w:rPr>
            <w:rStyle w:val="Hyperlink"/>
            <w:rFonts w:asciiTheme="majorHAnsi" w:hAnsiTheme="majorHAnsi"/>
            <w:sz w:val="16"/>
            <w:szCs w:val="16"/>
          </w:rPr>
          <w:t>http://www.martinoticias.com/content/cuba-derechos-del-nino-conflictos-armados/78452.html</w:t>
        </w:r>
      </w:hyperlink>
      <w:r w:rsidRPr="00312A95">
        <w:rPr>
          <w:rFonts w:asciiTheme="majorHAnsi" w:hAnsiTheme="majorHAnsi"/>
          <w:sz w:val="16"/>
          <w:szCs w:val="16"/>
        </w:rPr>
        <w:t xml:space="preserve"> </w:t>
      </w:r>
    </w:p>
  </w:footnote>
  <w:footnote w:id="223">
    <w:p w:rsidR="002720C7" w:rsidRPr="00312A95" w:rsidRDefault="002720C7" w:rsidP="0043543B">
      <w:pPr>
        <w:pStyle w:val="FootnoteText"/>
        <w:spacing w:afterLines="40" w:after="96"/>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w:t>
      </w:r>
      <w:r w:rsidRPr="00312A95">
        <w:rPr>
          <w:rFonts w:asciiTheme="majorHAnsi" w:hAnsiTheme="majorHAnsi"/>
          <w:sz w:val="16"/>
          <w:szCs w:val="16"/>
          <w:lang w:val="es-MX"/>
        </w:rPr>
        <w:t xml:space="preserve">Comité de los Derechos del Niño, </w:t>
      </w:r>
      <w:r w:rsidRPr="00312A95">
        <w:rPr>
          <w:rFonts w:asciiTheme="majorHAnsi" w:hAnsiTheme="majorHAnsi"/>
          <w:i/>
          <w:sz w:val="16"/>
          <w:szCs w:val="16"/>
          <w:lang w:val="es-MX"/>
        </w:rPr>
        <w:t xml:space="preserve">Examen de los Informes Presentados por los Estados Partes en Virtud del artículo 44 de la Convención. Observaciones finales: Cuba, </w:t>
      </w:r>
      <w:r w:rsidRPr="00312A95">
        <w:rPr>
          <w:rFonts w:asciiTheme="majorHAnsi" w:hAnsiTheme="majorHAnsi"/>
          <w:sz w:val="16"/>
          <w:szCs w:val="16"/>
          <w:lang w:val="es-MX"/>
        </w:rPr>
        <w:t>CRC/C/CUB/CO/2, 3 de agosto de 2011, párr. 41.</w:t>
      </w:r>
    </w:p>
  </w:footnote>
  <w:footnote w:id="224">
    <w:p w:rsidR="002720C7" w:rsidRPr="00312A95" w:rsidRDefault="002720C7" w:rsidP="0043543B">
      <w:pPr>
        <w:pStyle w:val="FootnoteText"/>
        <w:spacing w:afterLines="40" w:after="96"/>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Reglamentación reforma, entrada en vigor enero 2013; ver también Decreto 217 de 1997; y Human </w:t>
      </w:r>
      <w:proofErr w:type="spellStart"/>
      <w:r w:rsidRPr="00312A95">
        <w:rPr>
          <w:rFonts w:asciiTheme="majorHAnsi" w:hAnsiTheme="majorHAnsi"/>
          <w:sz w:val="16"/>
          <w:szCs w:val="16"/>
        </w:rPr>
        <w:t>Right’s</w:t>
      </w:r>
      <w:proofErr w:type="spellEnd"/>
      <w:r w:rsidRPr="00312A95">
        <w:rPr>
          <w:rFonts w:asciiTheme="majorHAnsi" w:hAnsiTheme="majorHAnsi"/>
          <w:sz w:val="16"/>
          <w:szCs w:val="16"/>
        </w:rPr>
        <w:t xml:space="preserve"> </w:t>
      </w:r>
      <w:proofErr w:type="spellStart"/>
      <w:r w:rsidRPr="00312A95">
        <w:rPr>
          <w:rFonts w:asciiTheme="majorHAnsi" w:hAnsiTheme="majorHAnsi"/>
          <w:sz w:val="16"/>
          <w:szCs w:val="16"/>
        </w:rPr>
        <w:t>Watch</w:t>
      </w:r>
      <w:proofErr w:type="spellEnd"/>
      <w:r w:rsidRPr="00312A95">
        <w:rPr>
          <w:rFonts w:asciiTheme="majorHAnsi" w:hAnsiTheme="majorHAnsi"/>
          <w:sz w:val="16"/>
          <w:szCs w:val="16"/>
        </w:rPr>
        <w:t xml:space="preserve">, </w:t>
      </w:r>
      <w:r w:rsidRPr="00312A95">
        <w:rPr>
          <w:rFonts w:asciiTheme="majorHAnsi" w:hAnsiTheme="majorHAnsi"/>
          <w:i/>
          <w:sz w:val="16"/>
          <w:szCs w:val="16"/>
        </w:rPr>
        <w:t>Informe Mundial 2014: Cuba, Eventos de 2013</w:t>
      </w:r>
      <w:r w:rsidRPr="00312A95">
        <w:rPr>
          <w:rFonts w:asciiTheme="majorHAnsi" w:hAnsiTheme="majorHAnsi"/>
          <w:sz w:val="16"/>
          <w:szCs w:val="16"/>
        </w:rPr>
        <w:t xml:space="preserve">, </w:t>
      </w:r>
      <w:hyperlink r:id="rId251" w:history="1">
        <w:r w:rsidRPr="00312A95">
          <w:rPr>
            <w:rStyle w:val="Hyperlink"/>
            <w:rFonts w:asciiTheme="majorHAnsi" w:hAnsiTheme="majorHAnsi"/>
            <w:sz w:val="16"/>
            <w:szCs w:val="16"/>
          </w:rPr>
          <w:t>http://www.hrw.org/es/world-report/2014/country-chapters/121996</w:t>
        </w:r>
      </w:hyperlink>
      <w:r w:rsidRPr="00312A95">
        <w:rPr>
          <w:rFonts w:asciiTheme="majorHAnsi" w:hAnsiTheme="majorHAnsi"/>
          <w:sz w:val="16"/>
          <w:szCs w:val="16"/>
        </w:rPr>
        <w:t xml:space="preserve"> </w:t>
      </w:r>
    </w:p>
  </w:footnote>
  <w:footnote w:id="225">
    <w:p w:rsidR="002720C7" w:rsidRPr="00312A95" w:rsidRDefault="002720C7" w:rsidP="0043543B">
      <w:pPr>
        <w:pStyle w:val="FootnoteText"/>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El Nuevo </w:t>
      </w:r>
      <w:proofErr w:type="spellStart"/>
      <w:r w:rsidRPr="00312A95">
        <w:rPr>
          <w:rFonts w:asciiTheme="majorHAnsi" w:hAnsiTheme="majorHAnsi"/>
          <w:sz w:val="16"/>
          <w:szCs w:val="16"/>
        </w:rPr>
        <w:t>Herald</w:t>
      </w:r>
      <w:proofErr w:type="spellEnd"/>
      <w:r w:rsidRPr="00312A95">
        <w:rPr>
          <w:rFonts w:asciiTheme="majorHAnsi" w:hAnsiTheme="majorHAnsi"/>
          <w:sz w:val="16"/>
          <w:szCs w:val="16"/>
        </w:rPr>
        <w:t xml:space="preserve">, “Disidentes cubanos piden el apoyo a proyectos de defensa homosexuales en Cuba”, 30 de julio de 2013, disponible en: </w:t>
      </w:r>
      <w:hyperlink r:id="rId252" w:history="1">
        <w:r w:rsidRPr="00312A95">
          <w:rPr>
            <w:rStyle w:val="Hyperlink"/>
            <w:rFonts w:asciiTheme="majorHAnsi" w:hAnsiTheme="majorHAnsi"/>
            <w:sz w:val="16"/>
            <w:szCs w:val="16"/>
          </w:rPr>
          <w:t>http://www.elnuevoherald.com/2013/07/23/1532776/disidentes-cubanos-piden-el-apoyo.html</w:t>
        </w:r>
      </w:hyperlink>
      <w:r w:rsidRPr="00312A95">
        <w:rPr>
          <w:rFonts w:asciiTheme="majorHAnsi" w:hAnsiTheme="majorHAnsi"/>
          <w:sz w:val="16"/>
          <w:szCs w:val="16"/>
        </w:rPr>
        <w:t xml:space="preserve"> </w:t>
      </w:r>
    </w:p>
  </w:footnote>
  <w:footnote w:id="226">
    <w:p w:rsidR="002720C7" w:rsidRPr="00312A95" w:rsidRDefault="002720C7" w:rsidP="0043543B">
      <w:pPr>
        <w:pStyle w:val="FootnoteText"/>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lang w:val="es-AR"/>
        </w:rPr>
        <w:t xml:space="preserve"> </w:t>
      </w:r>
      <w:proofErr w:type="spellStart"/>
      <w:r w:rsidRPr="00312A95">
        <w:rPr>
          <w:rFonts w:asciiTheme="majorHAnsi" w:hAnsiTheme="majorHAnsi"/>
          <w:sz w:val="16"/>
          <w:szCs w:val="16"/>
          <w:lang w:val="es-AR"/>
        </w:rPr>
        <w:t>Yancuic</w:t>
      </w:r>
      <w:proofErr w:type="spellEnd"/>
      <w:r w:rsidRPr="00312A95">
        <w:rPr>
          <w:rFonts w:asciiTheme="majorHAnsi" w:hAnsiTheme="majorHAnsi"/>
          <w:sz w:val="16"/>
          <w:szCs w:val="16"/>
          <w:lang w:val="es-AR"/>
        </w:rPr>
        <w:t xml:space="preserve">, “Cuba: Asesoría legal frente a la homofobia”, 5 de noviembre de 2013, disponible en: </w:t>
      </w:r>
      <w:hyperlink r:id="rId253" w:history="1">
        <w:r w:rsidRPr="00312A95">
          <w:rPr>
            <w:rStyle w:val="Hyperlink"/>
            <w:rFonts w:asciiTheme="majorHAnsi" w:hAnsiTheme="majorHAnsi"/>
            <w:sz w:val="16"/>
            <w:szCs w:val="16"/>
          </w:rPr>
          <w:t>http://www.yancuic.com/yancuic/noticia/35581</w:t>
        </w:r>
      </w:hyperlink>
      <w:r w:rsidRPr="00312A95">
        <w:rPr>
          <w:rFonts w:asciiTheme="majorHAnsi" w:hAnsiTheme="majorHAnsi"/>
          <w:sz w:val="16"/>
          <w:szCs w:val="16"/>
        </w:rPr>
        <w:t xml:space="preserve"> </w:t>
      </w:r>
    </w:p>
  </w:footnote>
  <w:footnote w:id="227">
    <w:p w:rsidR="002720C7" w:rsidRPr="00312A95" w:rsidRDefault="002720C7" w:rsidP="0043543B">
      <w:pPr>
        <w:pStyle w:val="FootnoteText"/>
        <w:spacing w:after="120"/>
        <w:ind w:firstLine="708"/>
        <w:jc w:val="both"/>
        <w:rPr>
          <w:rFonts w:asciiTheme="majorHAnsi" w:hAnsiTheme="majorHAnsi"/>
          <w:sz w:val="16"/>
          <w:szCs w:val="16"/>
          <w:lang w:val="es-ES_tradnl"/>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w:t>
      </w:r>
      <w:r w:rsidRPr="00312A95">
        <w:rPr>
          <w:rFonts w:asciiTheme="majorHAnsi" w:hAnsiTheme="majorHAnsi"/>
          <w:sz w:val="16"/>
          <w:szCs w:val="16"/>
          <w:lang w:val="es-ES_tradnl"/>
        </w:rPr>
        <w:t xml:space="preserve">Reunión privada de la CIDH con activistas cubanos, 2013. </w:t>
      </w:r>
    </w:p>
  </w:footnote>
  <w:footnote w:id="228">
    <w:p w:rsidR="002720C7" w:rsidRPr="00312A95" w:rsidRDefault="002720C7" w:rsidP="0043543B">
      <w:pPr>
        <w:pStyle w:val="FootnoteText"/>
        <w:spacing w:after="120"/>
        <w:ind w:firstLine="708"/>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w:t>
      </w:r>
      <w:proofErr w:type="spellStart"/>
      <w:r w:rsidRPr="00312A95">
        <w:rPr>
          <w:rFonts w:asciiTheme="majorHAnsi" w:hAnsiTheme="majorHAnsi"/>
          <w:sz w:val="16"/>
          <w:szCs w:val="16"/>
        </w:rPr>
        <w:t>Cafefuerte</w:t>
      </w:r>
      <w:proofErr w:type="spellEnd"/>
      <w:r w:rsidRPr="00312A95">
        <w:rPr>
          <w:rFonts w:asciiTheme="majorHAnsi" w:hAnsiTheme="majorHAnsi"/>
          <w:sz w:val="16"/>
          <w:szCs w:val="16"/>
        </w:rPr>
        <w:t xml:space="preserve">, “Asesinan a Coreógrafo cubano Alfredo Vásquez”, 22 de septiembre de 2013, disponible en: </w:t>
      </w:r>
      <w:hyperlink r:id="rId254" w:history="1">
        <w:r w:rsidRPr="00312A95">
          <w:rPr>
            <w:rStyle w:val="Hyperlink"/>
            <w:rFonts w:asciiTheme="majorHAnsi" w:hAnsiTheme="majorHAnsi"/>
            <w:sz w:val="16"/>
            <w:szCs w:val="16"/>
          </w:rPr>
          <w:t>http://cafefuerte.com/cuba/7251-asesinan-al-coreografo-cubano-alfredo-velazquez/</w:t>
        </w:r>
      </w:hyperlink>
      <w:r w:rsidRPr="00312A95">
        <w:rPr>
          <w:rFonts w:asciiTheme="majorHAnsi" w:hAnsiTheme="majorHAnsi"/>
          <w:sz w:val="16"/>
          <w:szCs w:val="16"/>
        </w:rPr>
        <w:t xml:space="preserve">  </w:t>
      </w:r>
    </w:p>
  </w:footnote>
  <w:footnote w:id="229">
    <w:p w:rsidR="002720C7" w:rsidRPr="00312A95" w:rsidRDefault="002720C7" w:rsidP="0043543B">
      <w:pPr>
        <w:pStyle w:val="FootnoteText"/>
        <w:spacing w:after="120"/>
        <w:ind w:firstLine="708"/>
        <w:jc w:val="both"/>
        <w:rPr>
          <w:rFonts w:asciiTheme="majorHAnsi" w:hAnsiTheme="majorHAnsi"/>
          <w:sz w:val="16"/>
          <w:szCs w:val="16"/>
          <w:lang w:val="es-AR"/>
        </w:rPr>
      </w:pPr>
      <w:r w:rsidRPr="00312A95">
        <w:rPr>
          <w:rStyle w:val="FootnoteReference"/>
          <w:rFonts w:asciiTheme="majorHAnsi" w:hAnsiTheme="majorHAnsi"/>
          <w:sz w:val="16"/>
          <w:szCs w:val="16"/>
        </w:rPr>
        <w:footnoteRef/>
      </w:r>
      <w:r w:rsidRPr="00312A95">
        <w:rPr>
          <w:rFonts w:asciiTheme="majorHAnsi" w:hAnsiTheme="majorHAnsi"/>
          <w:sz w:val="16"/>
          <w:szCs w:val="16"/>
          <w:lang w:val="es-AR"/>
        </w:rPr>
        <w:t xml:space="preserve"> CIDH, Comunicado de Prensa No. 23/14 “</w:t>
      </w:r>
      <w:r w:rsidRPr="00312A95">
        <w:rPr>
          <w:rFonts w:asciiTheme="majorHAnsi" w:hAnsiTheme="majorHAnsi"/>
          <w:bCs/>
          <w:sz w:val="16"/>
          <w:szCs w:val="16"/>
        </w:rPr>
        <w:t>La CIDH expresa preocupación sobre ataques a personas LGBTI y otras formas de violencia y restricciones impuestas a organizaciones LGBTI en las Américas”</w:t>
      </w:r>
      <w:r w:rsidRPr="00312A95">
        <w:rPr>
          <w:rFonts w:asciiTheme="majorHAnsi" w:hAnsiTheme="majorHAnsi"/>
          <w:sz w:val="16"/>
          <w:szCs w:val="16"/>
          <w:lang w:val="es-AR"/>
        </w:rPr>
        <w:t xml:space="preserve">, 27 de febrero de 2014, disponible en: </w:t>
      </w:r>
      <w:hyperlink r:id="rId255" w:history="1">
        <w:r w:rsidRPr="00312A95">
          <w:rPr>
            <w:rStyle w:val="Hyperlink"/>
            <w:rFonts w:asciiTheme="majorHAnsi" w:hAnsiTheme="majorHAnsi"/>
            <w:sz w:val="16"/>
            <w:szCs w:val="16"/>
            <w:lang w:val="es-AR"/>
          </w:rPr>
          <w:t>http://www.oas.org/es/cidh/prensa/comunicados/2014/023.asp</w:t>
        </w:r>
      </w:hyperlink>
      <w:r w:rsidRPr="00312A95">
        <w:rPr>
          <w:rFonts w:asciiTheme="majorHAnsi" w:hAnsiTheme="majorHAnsi"/>
          <w:sz w:val="16"/>
          <w:szCs w:val="16"/>
          <w:lang w:val="es-AR"/>
        </w:rPr>
        <w:t xml:space="preserve">. </w:t>
      </w:r>
      <w:proofErr w:type="spellStart"/>
      <w:r w:rsidRPr="00312A95">
        <w:rPr>
          <w:rFonts w:asciiTheme="majorHAnsi" w:hAnsiTheme="majorHAnsi"/>
          <w:sz w:val="16"/>
          <w:szCs w:val="16"/>
          <w:lang w:val="es-AR"/>
        </w:rPr>
        <w:t>Cafefuerte</w:t>
      </w:r>
      <w:proofErr w:type="spellEnd"/>
      <w:r w:rsidRPr="00312A95">
        <w:rPr>
          <w:rFonts w:asciiTheme="majorHAnsi" w:hAnsiTheme="majorHAnsi"/>
          <w:sz w:val="16"/>
          <w:szCs w:val="16"/>
          <w:lang w:val="es-AR"/>
        </w:rPr>
        <w:t xml:space="preserve">, “Asesinado en La Habana el director teatral Tony Díaz, 30 de enero de 2014, disponible en: </w:t>
      </w:r>
      <w:hyperlink r:id="rId256" w:history="1">
        <w:r w:rsidRPr="00312A95">
          <w:rPr>
            <w:rStyle w:val="Hyperlink"/>
            <w:rFonts w:asciiTheme="majorHAnsi" w:hAnsiTheme="majorHAnsi"/>
            <w:sz w:val="16"/>
            <w:szCs w:val="16"/>
            <w:lang w:val="es-AR"/>
          </w:rPr>
          <w:t>http://cafefuerte.com/culturales/11294-asesinado-en-la-habana-el-director-teatral-tony-diaz/</w:t>
        </w:r>
      </w:hyperlink>
      <w:r w:rsidRPr="00312A95">
        <w:rPr>
          <w:rFonts w:asciiTheme="majorHAnsi" w:hAnsiTheme="majorHAnsi"/>
          <w:sz w:val="16"/>
          <w:szCs w:val="16"/>
          <w:lang w:val="es-AR"/>
        </w:rPr>
        <w:t xml:space="preserve">  </w:t>
      </w:r>
    </w:p>
  </w:footnote>
  <w:footnote w:id="230">
    <w:p w:rsidR="002720C7" w:rsidRPr="00312A95" w:rsidRDefault="002720C7" w:rsidP="0043543B">
      <w:pPr>
        <w:pStyle w:val="FootnoteText"/>
        <w:spacing w:after="120"/>
        <w:ind w:firstLine="708"/>
        <w:jc w:val="both"/>
        <w:rPr>
          <w:rFonts w:asciiTheme="majorHAnsi" w:hAnsiTheme="majorHAnsi"/>
          <w:sz w:val="16"/>
          <w:szCs w:val="16"/>
          <w:lang w:val="es-AR"/>
        </w:rPr>
      </w:pPr>
      <w:r w:rsidRPr="00312A95">
        <w:rPr>
          <w:rStyle w:val="FootnoteReference"/>
          <w:rFonts w:asciiTheme="majorHAnsi" w:hAnsiTheme="majorHAnsi"/>
          <w:sz w:val="16"/>
          <w:szCs w:val="16"/>
        </w:rPr>
        <w:footnoteRef/>
      </w:r>
      <w:r w:rsidRPr="00312A95">
        <w:rPr>
          <w:rFonts w:asciiTheme="majorHAnsi" w:hAnsiTheme="majorHAnsi"/>
          <w:sz w:val="16"/>
          <w:szCs w:val="16"/>
          <w:lang w:val="es-AR"/>
        </w:rPr>
        <w:t xml:space="preserve"> El Nuevo </w:t>
      </w:r>
      <w:proofErr w:type="spellStart"/>
      <w:r w:rsidRPr="00312A95">
        <w:rPr>
          <w:rFonts w:asciiTheme="majorHAnsi" w:hAnsiTheme="majorHAnsi"/>
          <w:sz w:val="16"/>
          <w:szCs w:val="16"/>
          <w:lang w:val="es-AR"/>
        </w:rPr>
        <w:t>Herald</w:t>
      </w:r>
      <w:proofErr w:type="spellEnd"/>
      <w:r w:rsidRPr="00312A95">
        <w:rPr>
          <w:rFonts w:asciiTheme="majorHAnsi" w:hAnsiTheme="majorHAnsi"/>
          <w:sz w:val="16"/>
          <w:szCs w:val="16"/>
          <w:lang w:val="es-AR"/>
        </w:rPr>
        <w:t xml:space="preserve">, “'Alto número' de asesinados en Cuba eran homosexuales”, 3 de marzo de 2014, disponible en: </w:t>
      </w:r>
      <w:hyperlink r:id="rId257" w:history="1">
        <w:r w:rsidRPr="00312A95">
          <w:rPr>
            <w:rStyle w:val="Hyperlink"/>
            <w:rFonts w:asciiTheme="majorHAnsi" w:hAnsiTheme="majorHAnsi"/>
            <w:sz w:val="16"/>
            <w:szCs w:val="16"/>
            <w:lang w:val="es-AR"/>
          </w:rPr>
          <w:t>http://www.elnuevoherald.com/2014/03/02/1692833/alto-numero-de-personas-asesinadas.html</w:t>
        </w:r>
      </w:hyperlink>
      <w:r w:rsidRPr="00312A95">
        <w:rPr>
          <w:rFonts w:asciiTheme="majorHAnsi" w:hAnsiTheme="majorHAnsi"/>
          <w:sz w:val="16"/>
          <w:szCs w:val="16"/>
          <w:lang w:val="es-AR"/>
        </w:rPr>
        <w:t xml:space="preserve"> </w:t>
      </w:r>
    </w:p>
  </w:footnote>
  <w:footnote w:id="231">
    <w:p w:rsidR="002720C7" w:rsidRPr="00312A95" w:rsidRDefault="002720C7" w:rsidP="0043543B">
      <w:pPr>
        <w:pStyle w:val="FootnoteText"/>
        <w:spacing w:after="120"/>
        <w:ind w:firstLine="708"/>
        <w:jc w:val="both"/>
        <w:rPr>
          <w:rFonts w:asciiTheme="majorHAnsi" w:hAnsiTheme="majorHAnsi"/>
          <w:sz w:val="16"/>
          <w:szCs w:val="16"/>
          <w:lang w:val="es-AR"/>
        </w:rPr>
      </w:pPr>
      <w:r w:rsidRPr="00312A95">
        <w:rPr>
          <w:rStyle w:val="FootnoteReference"/>
          <w:rFonts w:asciiTheme="majorHAnsi" w:hAnsiTheme="majorHAnsi"/>
          <w:sz w:val="16"/>
          <w:szCs w:val="16"/>
        </w:rPr>
        <w:footnoteRef/>
      </w:r>
      <w:r w:rsidRPr="00312A95">
        <w:rPr>
          <w:rFonts w:asciiTheme="majorHAnsi" w:hAnsiTheme="majorHAnsi"/>
          <w:sz w:val="16"/>
          <w:szCs w:val="16"/>
          <w:lang w:val="es-AR"/>
        </w:rPr>
        <w:t xml:space="preserve"> Martí Noticias, “Declaran preso político al activista David Bustamante”, 21 de agosto de 2014,  disponible en: </w:t>
      </w:r>
      <w:hyperlink r:id="rId258" w:history="1">
        <w:r w:rsidRPr="00312A95">
          <w:rPr>
            <w:rStyle w:val="Hyperlink"/>
            <w:rFonts w:asciiTheme="majorHAnsi" w:hAnsiTheme="majorHAnsi"/>
            <w:sz w:val="16"/>
            <w:szCs w:val="16"/>
            <w:lang w:val="es-AR"/>
          </w:rPr>
          <w:t>http://www.martinoticias.com/content/declaran-preso-pol%C3%ADtico-al-activista-david-bustamante/37767.html</w:t>
        </w:r>
      </w:hyperlink>
      <w:r w:rsidRPr="00312A95">
        <w:rPr>
          <w:rFonts w:asciiTheme="majorHAnsi" w:hAnsiTheme="majorHAnsi"/>
          <w:sz w:val="16"/>
          <w:szCs w:val="16"/>
          <w:lang w:val="es-AR"/>
        </w:rPr>
        <w:t xml:space="preserve">   </w:t>
      </w:r>
    </w:p>
  </w:footnote>
  <w:footnote w:id="232">
    <w:p w:rsidR="002720C7" w:rsidRPr="00312A95" w:rsidRDefault="002720C7" w:rsidP="0043543B">
      <w:pPr>
        <w:pStyle w:val="FootnoteText"/>
        <w:spacing w:after="120"/>
        <w:ind w:firstLine="708"/>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Centro de Información Hablemos </w:t>
      </w:r>
      <w:proofErr w:type="spellStart"/>
      <w:r w:rsidRPr="00312A95">
        <w:rPr>
          <w:rFonts w:asciiTheme="majorHAnsi" w:hAnsiTheme="majorHAnsi"/>
          <w:sz w:val="16"/>
          <w:szCs w:val="16"/>
        </w:rPr>
        <w:t>Press</w:t>
      </w:r>
      <w:proofErr w:type="spellEnd"/>
      <w:r w:rsidRPr="00312A95">
        <w:rPr>
          <w:rFonts w:asciiTheme="majorHAnsi" w:hAnsiTheme="majorHAnsi"/>
          <w:sz w:val="16"/>
          <w:szCs w:val="16"/>
        </w:rPr>
        <w:t xml:space="preserve">, “DESDE CUBA: Informe sobre detenciones arbitrarias (446) y otros abusos cometidos en Cuba en Octubre de 2014/ 10 activistas condenados en este mes/ Hablemos </w:t>
      </w:r>
      <w:proofErr w:type="spellStart"/>
      <w:r w:rsidRPr="00312A95">
        <w:rPr>
          <w:rFonts w:asciiTheme="majorHAnsi" w:hAnsiTheme="majorHAnsi"/>
          <w:sz w:val="16"/>
          <w:szCs w:val="16"/>
        </w:rPr>
        <w:t>Press</w:t>
      </w:r>
      <w:proofErr w:type="spellEnd"/>
      <w:r w:rsidRPr="00312A95">
        <w:rPr>
          <w:rFonts w:asciiTheme="majorHAnsi" w:hAnsiTheme="majorHAnsi"/>
          <w:sz w:val="16"/>
          <w:szCs w:val="16"/>
        </w:rPr>
        <w:t xml:space="preserve">”, 4 de noviembre de 2014, disponible en: </w:t>
      </w:r>
      <w:hyperlink r:id="rId259" w:history="1">
        <w:r w:rsidRPr="00312A95">
          <w:rPr>
            <w:rStyle w:val="Hyperlink"/>
            <w:rFonts w:asciiTheme="majorHAnsi" w:hAnsiTheme="majorHAnsi"/>
            <w:sz w:val="16"/>
            <w:szCs w:val="16"/>
          </w:rPr>
          <w:t>http://www.cubademocraciayvida.org/web/article.asp?artID=26312</w:t>
        </w:r>
      </w:hyperlink>
      <w:r w:rsidRPr="00312A95">
        <w:rPr>
          <w:rFonts w:asciiTheme="majorHAnsi" w:hAnsiTheme="majorHAnsi"/>
          <w:sz w:val="16"/>
          <w:szCs w:val="16"/>
        </w:rPr>
        <w:t xml:space="preserve">. </w:t>
      </w:r>
    </w:p>
  </w:footnote>
  <w:footnote w:id="233">
    <w:p w:rsidR="002720C7" w:rsidRPr="00312A95" w:rsidRDefault="002720C7" w:rsidP="0043543B">
      <w:pPr>
        <w:pStyle w:val="FootnoteText"/>
        <w:spacing w:after="120"/>
        <w:ind w:firstLine="708"/>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“Informe de derechos humanos sobre orientación sexual; identidad de género y situación de las personas con </w:t>
      </w:r>
      <w:proofErr w:type="spellStart"/>
      <w:r w:rsidRPr="00312A95">
        <w:rPr>
          <w:rFonts w:asciiTheme="majorHAnsi" w:hAnsiTheme="majorHAnsi"/>
          <w:sz w:val="16"/>
          <w:szCs w:val="16"/>
        </w:rPr>
        <w:t>vih</w:t>
      </w:r>
      <w:proofErr w:type="spellEnd"/>
      <w:r w:rsidRPr="00312A95">
        <w:rPr>
          <w:rFonts w:asciiTheme="majorHAnsi" w:hAnsiTheme="majorHAnsi"/>
          <w:sz w:val="16"/>
          <w:szCs w:val="16"/>
        </w:rPr>
        <w:t>-sida en cuba 2014“, entregado a la CIDH en septiembre de 2014.</w:t>
      </w:r>
    </w:p>
  </w:footnote>
  <w:footnote w:id="234">
    <w:p w:rsidR="002720C7" w:rsidRPr="00312A95" w:rsidRDefault="002720C7" w:rsidP="0043543B">
      <w:pPr>
        <w:pStyle w:val="FootnoteText"/>
        <w:spacing w:after="120"/>
        <w:ind w:firstLine="708"/>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“Informe de derechos humanos sobre orientación sexual; identidad de género y situación de las personas con </w:t>
      </w:r>
      <w:proofErr w:type="spellStart"/>
      <w:r w:rsidRPr="00312A95">
        <w:rPr>
          <w:rFonts w:asciiTheme="majorHAnsi" w:hAnsiTheme="majorHAnsi"/>
          <w:sz w:val="16"/>
          <w:szCs w:val="16"/>
        </w:rPr>
        <w:t>vih</w:t>
      </w:r>
      <w:proofErr w:type="spellEnd"/>
      <w:r w:rsidRPr="00312A95">
        <w:rPr>
          <w:rFonts w:asciiTheme="majorHAnsi" w:hAnsiTheme="majorHAnsi"/>
          <w:sz w:val="16"/>
          <w:szCs w:val="16"/>
        </w:rPr>
        <w:t>-sida en cuba 2014“, entregado a la CIDH septiembre de 2014.</w:t>
      </w:r>
    </w:p>
  </w:footnote>
  <w:footnote w:id="235">
    <w:p w:rsidR="002720C7" w:rsidRPr="00312A95" w:rsidRDefault="002720C7" w:rsidP="0043543B">
      <w:pPr>
        <w:pStyle w:val="FootnoteText"/>
        <w:spacing w:after="120"/>
        <w:ind w:firstLine="708"/>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“Informe de derechos humanos sobre orientación sexual; identidad de género y situación de las personas con </w:t>
      </w:r>
      <w:proofErr w:type="spellStart"/>
      <w:r w:rsidRPr="00312A95">
        <w:rPr>
          <w:rFonts w:asciiTheme="majorHAnsi" w:hAnsiTheme="majorHAnsi"/>
          <w:sz w:val="16"/>
          <w:szCs w:val="16"/>
        </w:rPr>
        <w:t>vih</w:t>
      </w:r>
      <w:proofErr w:type="spellEnd"/>
      <w:r w:rsidRPr="00312A95">
        <w:rPr>
          <w:rFonts w:asciiTheme="majorHAnsi" w:hAnsiTheme="majorHAnsi"/>
          <w:sz w:val="16"/>
          <w:szCs w:val="16"/>
        </w:rPr>
        <w:t>-sida en cuba 2014“,</w:t>
      </w:r>
      <w:r w:rsidR="0043543B">
        <w:rPr>
          <w:rFonts w:asciiTheme="majorHAnsi" w:hAnsiTheme="majorHAnsi"/>
          <w:sz w:val="16"/>
          <w:szCs w:val="16"/>
        </w:rPr>
        <w:t xml:space="preserve"> </w:t>
      </w:r>
      <w:r w:rsidRPr="00312A95">
        <w:rPr>
          <w:rFonts w:asciiTheme="majorHAnsi" w:hAnsiTheme="majorHAnsi"/>
          <w:sz w:val="16"/>
          <w:szCs w:val="16"/>
        </w:rPr>
        <w:t>entregado a la CIDH en septiembre de 2014.</w:t>
      </w:r>
    </w:p>
  </w:footnote>
  <w:footnote w:id="236">
    <w:p w:rsidR="002720C7" w:rsidRPr="00312A95" w:rsidRDefault="002720C7" w:rsidP="0043543B">
      <w:pPr>
        <w:pStyle w:val="FootnoteText"/>
        <w:spacing w:after="120"/>
        <w:ind w:firstLine="708"/>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Documento presentado por </w:t>
      </w:r>
      <w:proofErr w:type="spellStart"/>
      <w:r w:rsidRPr="00312A95">
        <w:rPr>
          <w:rFonts w:asciiTheme="majorHAnsi" w:hAnsiTheme="majorHAnsi"/>
          <w:sz w:val="16"/>
          <w:szCs w:val="16"/>
        </w:rPr>
        <w:t>Navid</w:t>
      </w:r>
      <w:proofErr w:type="spellEnd"/>
      <w:r w:rsidRPr="00312A95">
        <w:rPr>
          <w:rFonts w:asciiTheme="majorHAnsi" w:hAnsiTheme="majorHAnsi"/>
          <w:sz w:val="16"/>
          <w:szCs w:val="16"/>
        </w:rPr>
        <w:t xml:space="preserve"> Fernández Cabrera del Proyecto Shui </w:t>
      </w:r>
      <w:proofErr w:type="spellStart"/>
      <w:r w:rsidRPr="00312A95">
        <w:rPr>
          <w:rFonts w:asciiTheme="majorHAnsi" w:hAnsiTheme="majorHAnsi"/>
          <w:sz w:val="16"/>
          <w:szCs w:val="16"/>
        </w:rPr>
        <w:t>Tuix</w:t>
      </w:r>
      <w:proofErr w:type="spellEnd"/>
      <w:r w:rsidRPr="00312A95">
        <w:rPr>
          <w:rFonts w:asciiTheme="majorHAnsi" w:hAnsiTheme="majorHAnsi"/>
          <w:sz w:val="16"/>
          <w:szCs w:val="16"/>
        </w:rPr>
        <w:t>, septiembre de 2014.</w:t>
      </w:r>
    </w:p>
  </w:footnote>
  <w:footnote w:id="237">
    <w:p w:rsidR="002720C7" w:rsidRPr="00312A95" w:rsidRDefault="002720C7" w:rsidP="0043543B">
      <w:pPr>
        <w:pStyle w:val="FootnoteText"/>
        <w:spacing w:after="120"/>
        <w:ind w:firstLine="708"/>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Relatos del Proyecto Shui </w:t>
      </w:r>
      <w:proofErr w:type="spellStart"/>
      <w:r w:rsidRPr="00312A95">
        <w:rPr>
          <w:rFonts w:asciiTheme="majorHAnsi" w:hAnsiTheme="majorHAnsi"/>
          <w:sz w:val="16"/>
          <w:szCs w:val="16"/>
        </w:rPr>
        <w:t>Tuix</w:t>
      </w:r>
      <w:proofErr w:type="spellEnd"/>
      <w:r w:rsidRPr="00312A95">
        <w:rPr>
          <w:rFonts w:asciiTheme="majorHAnsi" w:hAnsiTheme="majorHAnsi"/>
          <w:sz w:val="16"/>
          <w:szCs w:val="16"/>
        </w:rPr>
        <w:t xml:space="preserve"> en </w:t>
      </w:r>
      <w:proofErr w:type="spellStart"/>
      <w:r w:rsidRPr="00312A95">
        <w:rPr>
          <w:rFonts w:asciiTheme="majorHAnsi" w:hAnsiTheme="majorHAnsi"/>
          <w:sz w:val="16"/>
          <w:szCs w:val="16"/>
        </w:rPr>
        <w:t>Desdemalecon</w:t>
      </w:r>
      <w:proofErr w:type="spellEnd"/>
      <w:r w:rsidRPr="00312A95">
        <w:rPr>
          <w:rFonts w:asciiTheme="majorHAnsi" w:hAnsiTheme="majorHAnsi"/>
          <w:sz w:val="16"/>
          <w:szCs w:val="16"/>
        </w:rPr>
        <w:t xml:space="preserve">, “Después decimos que en Cuba no existen las violaciones de los derechos Humanos”, 29 de mayo de 2013, disponible en: </w:t>
      </w:r>
      <w:hyperlink r:id="rId260" w:history="1">
        <w:r w:rsidRPr="00312A95">
          <w:rPr>
            <w:rStyle w:val="Hyperlink"/>
            <w:rFonts w:asciiTheme="majorHAnsi" w:hAnsiTheme="majorHAnsi"/>
            <w:sz w:val="16"/>
            <w:szCs w:val="16"/>
          </w:rPr>
          <w:t>http://desdelmalecon.com/2013/05/29/despues-decimos-que-en-cuba-no-existen-las-violaciones-de-los-derechos-humanos/</w:t>
        </w:r>
      </w:hyperlink>
      <w:r w:rsidRPr="00312A95">
        <w:rPr>
          <w:rFonts w:asciiTheme="majorHAnsi" w:hAnsiTheme="majorHAnsi"/>
          <w:sz w:val="16"/>
          <w:szCs w:val="16"/>
        </w:rPr>
        <w:t xml:space="preserve">. </w:t>
      </w:r>
    </w:p>
  </w:footnote>
  <w:footnote w:id="238">
    <w:p w:rsidR="002720C7" w:rsidRPr="00312A95" w:rsidRDefault="002720C7" w:rsidP="0043543B">
      <w:pPr>
        <w:pStyle w:val="FootnoteText"/>
        <w:spacing w:after="120"/>
        <w:ind w:firstLine="708"/>
        <w:jc w:val="both"/>
        <w:rPr>
          <w:rFonts w:asciiTheme="majorHAnsi" w:hAnsiTheme="majorHAnsi"/>
          <w:sz w:val="16"/>
          <w:szCs w:val="16"/>
          <w:lang w:val="es-ES_tradnl"/>
        </w:rPr>
      </w:pPr>
      <w:r w:rsidRPr="00312A95">
        <w:rPr>
          <w:rStyle w:val="FootnoteReference"/>
          <w:rFonts w:asciiTheme="majorHAnsi" w:hAnsiTheme="majorHAnsi"/>
          <w:sz w:val="16"/>
          <w:szCs w:val="16"/>
        </w:rPr>
        <w:footnoteRef/>
      </w:r>
      <w:r w:rsidRPr="00312A95">
        <w:rPr>
          <w:rFonts w:asciiTheme="majorHAnsi" w:hAnsiTheme="majorHAnsi"/>
          <w:sz w:val="16"/>
          <w:szCs w:val="16"/>
          <w:lang w:val="es-ES_tradnl"/>
        </w:rPr>
        <w:t xml:space="preserve"> IPS, Inter </w:t>
      </w:r>
      <w:proofErr w:type="spellStart"/>
      <w:r w:rsidRPr="00312A95">
        <w:rPr>
          <w:rFonts w:asciiTheme="majorHAnsi" w:hAnsiTheme="majorHAnsi"/>
          <w:sz w:val="16"/>
          <w:szCs w:val="16"/>
          <w:lang w:val="es-ES_tradnl"/>
        </w:rPr>
        <w:t>Press</w:t>
      </w:r>
      <w:proofErr w:type="spellEnd"/>
      <w:r w:rsidRPr="00312A95">
        <w:rPr>
          <w:rFonts w:asciiTheme="majorHAnsi" w:hAnsiTheme="majorHAnsi"/>
          <w:sz w:val="16"/>
          <w:szCs w:val="16"/>
          <w:lang w:val="es-ES_tradnl"/>
        </w:rPr>
        <w:t xml:space="preserve"> </w:t>
      </w:r>
      <w:proofErr w:type="spellStart"/>
      <w:r w:rsidRPr="00312A95">
        <w:rPr>
          <w:rFonts w:asciiTheme="majorHAnsi" w:hAnsiTheme="majorHAnsi"/>
          <w:sz w:val="16"/>
          <w:szCs w:val="16"/>
          <w:lang w:val="es-ES_tradnl"/>
        </w:rPr>
        <w:t>Service</w:t>
      </w:r>
      <w:proofErr w:type="spellEnd"/>
      <w:r w:rsidRPr="00312A95">
        <w:rPr>
          <w:rFonts w:asciiTheme="majorHAnsi" w:hAnsiTheme="majorHAnsi"/>
          <w:sz w:val="16"/>
          <w:szCs w:val="16"/>
          <w:lang w:val="es-ES_tradnl"/>
        </w:rPr>
        <w:t xml:space="preserve"> in Cuba, “Mujeres y personas LGBT, a la saga de los derechos sexuales”, 9 de marzo de 2013, disponible en: </w:t>
      </w:r>
      <w:hyperlink r:id="rId261" w:history="1">
        <w:r w:rsidRPr="00312A95">
          <w:rPr>
            <w:rStyle w:val="Hyperlink"/>
            <w:rFonts w:asciiTheme="majorHAnsi" w:hAnsiTheme="majorHAnsi"/>
            <w:sz w:val="16"/>
            <w:szCs w:val="16"/>
            <w:lang w:val="es-ES_tradnl"/>
          </w:rPr>
          <w:t>http://www.ipscuba.net/index.php?option=com_k2&amp;view=item&amp;id=6741:mujeres-y-personas-lgbt-a-la-saga-de-los-derechos-sexuales&amp;Itemid=42</w:t>
        </w:r>
      </w:hyperlink>
      <w:r w:rsidRPr="00312A95">
        <w:rPr>
          <w:rFonts w:asciiTheme="majorHAnsi" w:hAnsiTheme="majorHAnsi"/>
          <w:sz w:val="16"/>
          <w:szCs w:val="16"/>
          <w:lang w:val="es-ES_tradnl"/>
        </w:rPr>
        <w:t xml:space="preserve"> </w:t>
      </w:r>
    </w:p>
  </w:footnote>
  <w:footnote w:id="239">
    <w:p w:rsidR="002720C7" w:rsidRPr="00312A95" w:rsidRDefault="002720C7" w:rsidP="0043543B">
      <w:pPr>
        <w:pStyle w:val="FootnoteText"/>
        <w:spacing w:after="120"/>
        <w:ind w:firstLine="708"/>
        <w:jc w:val="both"/>
        <w:rPr>
          <w:rFonts w:asciiTheme="majorHAnsi" w:hAnsiTheme="majorHAnsi"/>
          <w:sz w:val="16"/>
          <w:szCs w:val="16"/>
          <w:lang w:val="es-ES_tradnl"/>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w:t>
      </w:r>
      <w:r w:rsidRPr="00312A95">
        <w:rPr>
          <w:rFonts w:asciiTheme="majorHAnsi" w:hAnsiTheme="majorHAnsi"/>
          <w:sz w:val="16"/>
          <w:szCs w:val="16"/>
          <w:lang w:val="es-ES_tradnl"/>
        </w:rPr>
        <w:t xml:space="preserve">Reunión privada de la CIDH con activistas cubanos, 2013. </w:t>
      </w:r>
    </w:p>
  </w:footnote>
  <w:footnote w:id="240">
    <w:p w:rsidR="002720C7" w:rsidRPr="00312A95" w:rsidRDefault="002720C7" w:rsidP="0043543B">
      <w:pPr>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rPr>
        <w:footnoteRef/>
      </w:r>
      <w:r w:rsidRPr="00312A95">
        <w:rPr>
          <w:rFonts w:asciiTheme="majorHAnsi" w:hAnsiTheme="majorHAnsi"/>
          <w:sz w:val="16"/>
          <w:szCs w:val="16"/>
          <w:lang w:val="es-ES_tradnl"/>
        </w:rPr>
        <w:t xml:space="preserve"> OBCUB LGBT, “Carta abierta de activistas LGBT a diputados cubanos”, </w:t>
      </w:r>
      <w:hyperlink r:id="rId262" w:history="1">
        <w:r w:rsidRPr="00312A95">
          <w:rPr>
            <w:rStyle w:val="Hyperlink"/>
            <w:rFonts w:asciiTheme="majorHAnsi" w:hAnsiTheme="majorHAnsi"/>
            <w:sz w:val="16"/>
            <w:szCs w:val="16"/>
            <w:lang w:val="es-ES_tradnl"/>
          </w:rPr>
          <w:t>http://www.cubanet.org/wp-content/uploads/2013/02/Carta-abierta.pdf</w:t>
        </w:r>
      </w:hyperlink>
      <w:r w:rsidRPr="00312A95">
        <w:rPr>
          <w:rFonts w:asciiTheme="majorHAnsi" w:hAnsiTheme="majorHAnsi"/>
          <w:sz w:val="16"/>
          <w:szCs w:val="16"/>
          <w:lang w:val="es-ES_tradnl"/>
        </w:rPr>
        <w:t xml:space="preserve">.  </w:t>
      </w:r>
    </w:p>
  </w:footnote>
  <w:footnote w:id="241">
    <w:p w:rsidR="002720C7" w:rsidRPr="00312A95" w:rsidRDefault="002720C7" w:rsidP="0043543B">
      <w:pPr>
        <w:pStyle w:val="FootnoteText"/>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Cubasí.cu, “Mariela Castro destaca en Brasil avances en Cuba en derechos humanos y sexuales”, 7 de abril de 2013, disponible en: </w:t>
      </w:r>
      <w:hyperlink r:id="rId263" w:history="1">
        <w:r w:rsidRPr="00312A95">
          <w:rPr>
            <w:rStyle w:val="Hyperlink"/>
            <w:rFonts w:asciiTheme="majorHAnsi" w:hAnsiTheme="majorHAnsi"/>
            <w:sz w:val="16"/>
            <w:szCs w:val="16"/>
            <w:lang w:val="es-ES_tradnl"/>
          </w:rPr>
          <w:t>http://www.cubasi.cu/cubasi-noticias-cuba-mundo-ultima-hora/item/16046-mariela-castro-destaca-en-brasil-avances-de-cuba-en-derechos-humanos-y-sexuales</w:t>
        </w:r>
      </w:hyperlink>
      <w:r w:rsidRPr="00312A95">
        <w:rPr>
          <w:rFonts w:asciiTheme="majorHAnsi" w:hAnsiTheme="majorHAnsi"/>
          <w:sz w:val="16"/>
          <w:szCs w:val="16"/>
        </w:rPr>
        <w:t>.</w:t>
      </w:r>
    </w:p>
  </w:footnote>
  <w:footnote w:id="242">
    <w:p w:rsidR="002720C7" w:rsidRPr="00312A95" w:rsidRDefault="002720C7" w:rsidP="0043543B">
      <w:pPr>
        <w:pStyle w:val="FootnoteText"/>
        <w:spacing w:after="120"/>
        <w:ind w:firstLine="708"/>
        <w:jc w:val="both"/>
        <w:rPr>
          <w:rFonts w:asciiTheme="majorHAnsi" w:hAnsiTheme="majorHAnsi"/>
          <w:sz w:val="16"/>
          <w:szCs w:val="16"/>
          <w:lang w:val="es-AR"/>
        </w:rPr>
      </w:pPr>
      <w:r w:rsidRPr="00312A95">
        <w:rPr>
          <w:rStyle w:val="FootnoteReference"/>
          <w:rFonts w:asciiTheme="majorHAnsi" w:hAnsiTheme="majorHAnsi"/>
          <w:sz w:val="16"/>
          <w:szCs w:val="16"/>
        </w:rPr>
        <w:footnoteRef/>
      </w:r>
      <w:r w:rsidRPr="00312A95">
        <w:rPr>
          <w:rFonts w:asciiTheme="majorHAnsi" w:hAnsiTheme="majorHAnsi"/>
          <w:sz w:val="16"/>
          <w:szCs w:val="16"/>
          <w:lang w:val="es-AR"/>
        </w:rPr>
        <w:t xml:space="preserve"> </w:t>
      </w:r>
      <w:r w:rsidRPr="00312A95">
        <w:rPr>
          <w:rFonts w:asciiTheme="majorHAnsi" w:hAnsiTheme="majorHAnsi"/>
          <w:sz w:val="16"/>
          <w:szCs w:val="16"/>
        </w:rPr>
        <w:t>CIDH, Comunicado de Prensa No. 60/14, “</w:t>
      </w:r>
      <w:r w:rsidRPr="00312A95">
        <w:rPr>
          <w:rFonts w:asciiTheme="majorHAnsi" w:hAnsiTheme="majorHAnsi"/>
          <w:bCs/>
          <w:sz w:val="16"/>
          <w:szCs w:val="16"/>
        </w:rPr>
        <w:t xml:space="preserve">La CIDH recibe con agrado los avances logrados por los Estados Miembros de la OEA en pos de proteger y promover los derechos de las personas lesbianas, </w:t>
      </w:r>
      <w:proofErr w:type="spellStart"/>
      <w:r w:rsidRPr="00312A95">
        <w:rPr>
          <w:rFonts w:asciiTheme="majorHAnsi" w:hAnsiTheme="majorHAnsi"/>
          <w:bCs/>
          <w:sz w:val="16"/>
          <w:szCs w:val="16"/>
        </w:rPr>
        <w:t>gays</w:t>
      </w:r>
      <w:proofErr w:type="spellEnd"/>
      <w:r w:rsidRPr="00312A95">
        <w:rPr>
          <w:rFonts w:asciiTheme="majorHAnsi" w:hAnsiTheme="majorHAnsi"/>
          <w:bCs/>
          <w:sz w:val="16"/>
          <w:szCs w:val="16"/>
        </w:rPr>
        <w:t xml:space="preserve">, bisexuales, </w:t>
      </w:r>
      <w:proofErr w:type="spellStart"/>
      <w:r w:rsidRPr="00312A95">
        <w:rPr>
          <w:rFonts w:asciiTheme="majorHAnsi" w:hAnsiTheme="majorHAnsi"/>
          <w:bCs/>
          <w:sz w:val="16"/>
          <w:szCs w:val="16"/>
        </w:rPr>
        <w:t>trans</w:t>
      </w:r>
      <w:proofErr w:type="spellEnd"/>
      <w:r w:rsidRPr="00312A95">
        <w:rPr>
          <w:rFonts w:asciiTheme="majorHAnsi" w:hAnsiTheme="majorHAnsi"/>
          <w:bCs/>
          <w:sz w:val="16"/>
          <w:szCs w:val="16"/>
        </w:rPr>
        <w:t xml:space="preserve"> e </w:t>
      </w:r>
      <w:proofErr w:type="spellStart"/>
      <w:r w:rsidRPr="00312A95">
        <w:rPr>
          <w:rFonts w:asciiTheme="majorHAnsi" w:hAnsiTheme="majorHAnsi"/>
          <w:bCs/>
          <w:sz w:val="16"/>
          <w:szCs w:val="16"/>
        </w:rPr>
        <w:t>intersex</w:t>
      </w:r>
      <w:proofErr w:type="spellEnd"/>
      <w:r w:rsidRPr="00312A95">
        <w:rPr>
          <w:rFonts w:asciiTheme="majorHAnsi" w:hAnsiTheme="majorHAnsi"/>
          <w:bCs/>
          <w:sz w:val="16"/>
          <w:szCs w:val="16"/>
        </w:rPr>
        <w:t xml:space="preserve"> (LGBTI)”, 20 de mayo de 2014, disponible en: </w:t>
      </w:r>
      <w:hyperlink r:id="rId264" w:history="1">
        <w:r w:rsidRPr="00312A95">
          <w:rPr>
            <w:rStyle w:val="Hyperlink"/>
            <w:rFonts w:asciiTheme="majorHAnsi" w:hAnsiTheme="majorHAnsi"/>
            <w:bCs/>
            <w:sz w:val="16"/>
            <w:szCs w:val="16"/>
          </w:rPr>
          <w:t>http://www.oas.org/es/cidh/prensa/comunicados/2014/060.asp</w:t>
        </w:r>
      </w:hyperlink>
      <w:r w:rsidRPr="00312A95">
        <w:rPr>
          <w:rFonts w:asciiTheme="majorHAnsi" w:hAnsiTheme="majorHAnsi"/>
          <w:bCs/>
          <w:sz w:val="16"/>
          <w:szCs w:val="16"/>
        </w:rPr>
        <w:t>.</w:t>
      </w:r>
      <w:r w:rsidRPr="00312A95">
        <w:rPr>
          <w:rFonts w:asciiTheme="majorHAnsi" w:hAnsiTheme="majorHAnsi"/>
          <w:b/>
          <w:bCs/>
          <w:sz w:val="16"/>
          <w:szCs w:val="16"/>
        </w:rPr>
        <w:t xml:space="preserve">  </w:t>
      </w:r>
    </w:p>
  </w:footnote>
  <w:footnote w:id="243">
    <w:p w:rsidR="002720C7" w:rsidRPr="00312A95" w:rsidRDefault="002720C7" w:rsidP="0043543B">
      <w:pPr>
        <w:pStyle w:val="FootnoteText"/>
        <w:spacing w:after="120"/>
        <w:ind w:firstLine="708"/>
        <w:jc w:val="both"/>
        <w:rPr>
          <w:rFonts w:asciiTheme="majorHAnsi" w:hAnsiTheme="majorHAnsi"/>
          <w:sz w:val="16"/>
          <w:szCs w:val="16"/>
          <w:lang w:val="es-AR"/>
        </w:rPr>
      </w:pPr>
      <w:r w:rsidRPr="00312A95">
        <w:rPr>
          <w:rStyle w:val="FootnoteReference"/>
          <w:rFonts w:asciiTheme="majorHAnsi" w:hAnsiTheme="majorHAnsi"/>
          <w:sz w:val="16"/>
          <w:szCs w:val="16"/>
        </w:rPr>
        <w:footnoteRef/>
      </w:r>
      <w:r w:rsidRPr="00312A95">
        <w:rPr>
          <w:rFonts w:asciiTheme="majorHAnsi" w:hAnsiTheme="majorHAnsi"/>
          <w:sz w:val="16"/>
          <w:szCs w:val="16"/>
          <w:lang w:val="es-AR"/>
        </w:rPr>
        <w:t xml:space="preserve"> Gaceta oficial, disponible en: </w:t>
      </w:r>
      <w:hyperlink r:id="rId265" w:history="1">
        <w:r w:rsidRPr="00312A95">
          <w:rPr>
            <w:rStyle w:val="Hyperlink"/>
            <w:rFonts w:asciiTheme="majorHAnsi" w:hAnsiTheme="majorHAnsi"/>
            <w:sz w:val="16"/>
            <w:szCs w:val="16"/>
            <w:lang w:val="es-AR"/>
          </w:rPr>
          <w:t>http://www.cubadebate.cu/wp-content/uploads/2014/06/codigo-del-trabajo-de-la-republica-de-cuba.pdf</w:t>
        </w:r>
      </w:hyperlink>
      <w:r w:rsidRPr="00312A95">
        <w:rPr>
          <w:rFonts w:asciiTheme="majorHAnsi" w:hAnsiTheme="majorHAnsi"/>
          <w:sz w:val="16"/>
          <w:szCs w:val="16"/>
          <w:lang w:val="es-AR"/>
        </w:rPr>
        <w:t xml:space="preserve"> </w:t>
      </w:r>
    </w:p>
  </w:footnote>
  <w:footnote w:id="244">
    <w:p w:rsidR="002720C7" w:rsidRPr="00312A95" w:rsidRDefault="002720C7" w:rsidP="0043543B">
      <w:pPr>
        <w:pStyle w:val="FootnoteText"/>
        <w:spacing w:after="120"/>
        <w:ind w:firstLine="708"/>
        <w:jc w:val="both"/>
        <w:rPr>
          <w:rFonts w:asciiTheme="majorHAnsi" w:hAnsiTheme="majorHAnsi"/>
          <w:sz w:val="16"/>
          <w:szCs w:val="16"/>
          <w:lang w:val="es-AR"/>
        </w:rPr>
      </w:pPr>
      <w:r w:rsidRPr="00312A95">
        <w:rPr>
          <w:rStyle w:val="FootnoteReference"/>
          <w:rFonts w:asciiTheme="majorHAnsi" w:hAnsiTheme="majorHAnsi"/>
          <w:sz w:val="16"/>
          <w:szCs w:val="16"/>
        </w:rPr>
        <w:footnoteRef/>
      </w:r>
      <w:r w:rsidRPr="00312A95">
        <w:rPr>
          <w:rFonts w:asciiTheme="majorHAnsi" w:hAnsiTheme="majorHAnsi"/>
          <w:sz w:val="16"/>
          <w:szCs w:val="16"/>
          <w:lang w:val="es-AR"/>
        </w:rPr>
        <w:t xml:space="preserve"> CENESEX, “Aprobada primera ley cubana que protege derechos de personas LGBT”, 23 de diciembre de 2013, disponible en: </w:t>
      </w:r>
      <w:hyperlink r:id="rId266" w:history="1">
        <w:r w:rsidRPr="00312A95">
          <w:rPr>
            <w:rStyle w:val="Hyperlink"/>
            <w:rFonts w:asciiTheme="majorHAnsi" w:hAnsiTheme="majorHAnsi"/>
            <w:sz w:val="16"/>
            <w:szCs w:val="16"/>
            <w:lang w:val="es-AR"/>
          </w:rPr>
          <w:t>http://www.cenesex.org/2013/12/aprobada-primera-ley-cubana-que-protege-derechos-de-personas-lgbt/</w:t>
        </w:r>
      </w:hyperlink>
      <w:r w:rsidRPr="00312A95">
        <w:rPr>
          <w:rFonts w:asciiTheme="majorHAnsi" w:hAnsiTheme="majorHAnsi"/>
          <w:sz w:val="16"/>
          <w:szCs w:val="16"/>
          <w:lang w:val="es-AR"/>
        </w:rPr>
        <w:t xml:space="preserve"> </w:t>
      </w:r>
    </w:p>
  </w:footnote>
  <w:footnote w:id="245">
    <w:p w:rsidR="002720C7" w:rsidRPr="00312A95" w:rsidRDefault="002720C7" w:rsidP="0043543B">
      <w:pPr>
        <w:pStyle w:val="FootnoteText"/>
        <w:spacing w:after="120"/>
        <w:ind w:firstLine="708"/>
        <w:jc w:val="both"/>
        <w:rPr>
          <w:rFonts w:asciiTheme="majorHAnsi" w:hAnsiTheme="majorHAnsi"/>
          <w:sz w:val="16"/>
          <w:szCs w:val="16"/>
          <w:lang w:val="es-AR"/>
        </w:rPr>
      </w:pPr>
      <w:r w:rsidRPr="00312A95">
        <w:rPr>
          <w:rStyle w:val="FootnoteReference"/>
          <w:rFonts w:asciiTheme="majorHAnsi" w:hAnsiTheme="majorHAnsi"/>
          <w:sz w:val="16"/>
          <w:szCs w:val="16"/>
        </w:rPr>
        <w:footnoteRef/>
      </w:r>
      <w:r w:rsidRPr="00312A95">
        <w:rPr>
          <w:rFonts w:asciiTheme="majorHAnsi" w:hAnsiTheme="majorHAnsi"/>
          <w:sz w:val="16"/>
          <w:szCs w:val="16"/>
          <w:lang w:val="es-AR"/>
        </w:rPr>
        <w:t xml:space="preserve"> Dos Manzanas, “El nuevo Código de Trabajo de Cuba recoge el principio de no discriminación por orientación sexual pero deja fuera la identidad de género”, 21 de agosto de 2014, disponible en: </w:t>
      </w:r>
      <w:hyperlink r:id="rId267" w:history="1">
        <w:r w:rsidRPr="00312A95">
          <w:rPr>
            <w:rStyle w:val="Hyperlink"/>
            <w:rFonts w:asciiTheme="majorHAnsi" w:hAnsiTheme="majorHAnsi"/>
            <w:sz w:val="16"/>
            <w:szCs w:val="16"/>
            <w:lang w:val="es-AR"/>
          </w:rPr>
          <w:t>http://www.dosmanzanas.com/2014/08/el-nuevo-codigo-de-trabajo-de-cuba-recoge-el-principio-de-no-discriminacion-por-orientacion-sexual-pero-deja-fuera-la-identidad-de-genero.html</w:t>
        </w:r>
      </w:hyperlink>
      <w:r w:rsidRPr="00312A95">
        <w:rPr>
          <w:rFonts w:asciiTheme="majorHAnsi" w:hAnsiTheme="majorHAnsi"/>
          <w:sz w:val="16"/>
          <w:szCs w:val="16"/>
          <w:lang w:val="es-AR"/>
        </w:rPr>
        <w:t xml:space="preserve"> . Más en ABC: </w:t>
      </w:r>
      <w:hyperlink r:id="rId268" w:history="1">
        <w:r w:rsidRPr="00312A95">
          <w:rPr>
            <w:rStyle w:val="Hyperlink"/>
            <w:rFonts w:asciiTheme="majorHAnsi" w:hAnsiTheme="majorHAnsi"/>
            <w:sz w:val="16"/>
            <w:szCs w:val="16"/>
            <w:lang w:val="es-AR"/>
          </w:rPr>
          <w:t>http://www.abc.es/agencias/noticia.asp?noticia=1635117</w:t>
        </w:r>
      </w:hyperlink>
      <w:r w:rsidRPr="00312A95">
        <w:rPr>
          <w:rFonts w:asciiTheme="majorHAnsi" w:hAnsiTheme="majorHAnsi"/>
          <w:sz w:val="16"/>
          <w:szCs w:val="16"/>
          <w:lang w:val="es-AR"/>
        </w:rPr>
        <w:t xml:space="preserve"> </w:t>
      </w:r>
    </w:p>
  </w:footnote>
  <w:footnote w:id="246">
    <w:p w:rsidR="002720C7" w:rsidRPr="00312A95" w:rsidRDefault="002720C7" w:rsidP="0043543B">
      <w:pPr>
        <w:pStyle w:val="FootnoteText"/>
        <w:spacing w:after="120"/>
        <w:ind w:firstLine="708"/>
        <w:jc w:val="both"/>
        <w:rPr>
          <w:rFonts w:asciiTheme="majorHAnsi" w:hAnsiTheme="majorHAnsi"/>
          <w:sz w:val="16"/>
          <w:szCs w:val="16"/>
          <w:lang w:val="es-AR"/>
        </w:rPr>
      </w:pPr>
      <w:r w:rsidRPr="00312A95">
        <w:rPr>
          <w:rStyle w:val="FootnoteReference"/>
          <w:rFonts w:asciiTheme="majorHAnsi" w:hAnsiTheme="majorHAnsi"/>
          <w:sz w:val="16"/>
          <w:szCs w:val="16"/>
        </w:rPr>
        <w:footnoteRef/>
      </w:r>
      <w:r w:rsidRPr="00312A95">
        <w:rPr>
          <w:rFonts w:asciiTheme="majorHAnsi" w:hAnsiTheme="majorHAnsi"/>
          <w:sz w:val="16"/>
          <w:szCs w:val="16"/>
          <w:lang w:val="es-AR"/>
        </w:rPr>
        <w:t xml:space="preserve"> CENESEX, “ILGA-LAC celebrará en Cuba su sexta Conferencia Regional”, 22 de diciembre de 2013, disponible en: </w:t>
      </w:r>
      <w:hyperlink r:id="rId269" w:history="1">
        <w:r w:rsidRPr="00312A95">
          <w:rPr>
            <w:rStyle w:val="Hyperlink"/>
            <w:rFonts w:asciiTheme="majorHAnsi" w:hAnsiTheme="majorHAnsi"/>
            <w:sz w:val="16"/>
            <w:szCs w:val="16"/>
            <w:lang w:val="es-AR"/>
          </w:rPr>
          <w:t>http://www.cenesex.org/2013/12/ilga-lac-celebrara-en-cuba-su-sexta-conferencia-regional/</w:t>
        </w:r>
      </w:hyperlink>
      <w:r w:rsidRPr="00312A95">
        <w:rPr>
          <w:rFonts w:asciiTheme="majorHAnsi" w:hAnsiTheme="majorHAnsi"/>
          <w:sz w:val="16"/>
          <w:szCs w:val="16"/>
          <w:lang w:val="es-AR"/>
        </w:rPr>
        <w:t xml:space="preserve"> </w:t>
      </w:r>
    </w:p>
  </w:footnote>
  <w:footnote w:id="247">
    <w:p w:rsidR="002720C7" w:rsidRPr="00312A95" w:rsidRDefault="002720C7" w:rsidP="0043543B">
      <w:pPr>
        <w:pStyle w:val="FootnoteText"/>
        <w:spacing w:after="120"/>
        <w:ind w:firstLine="708"/>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“Comunicado Oficial de las organizaciones cubanas LGBT independientes (no adscritas al CENESEX) sobre la reunión de ILGALAC en Cuba” está disponible en: </w:t>
      </w:r>
      <w:hyperlink r:id="rId270" w:history="1">
        <w:r w:rsidRPr="00312A95">
          <w:rPr>
            <w:rStyle w:val="Hyperlink"/>
            <w:rFonts w:asciiTheme="majorHAnsi" w:hAnsiTheme="majorHAnsi"/>
            <w:sz w:val="16"/>
            <w:szCs w:val="16"/>
          </w:rPr>
          <w:t>http://www.colegaweb.org/comunicado-oficial-de-las-organizaciones-cubanas-lgbt-independientes-adscritas-al-cenesex-sobre-la-reunion-de-ilgalac-en-cuba</w:t>
        </w:r>
      </w:hyperlink>
      <w:r w:rsidRPr="00312A95">
        <w:rPr>
          <w:rFonts w:asciiTheme="majorHAnsi" w:hAnsiTheme="majorHAnsi"/>
          <w:sz w:val="16"/>
          <w:szCs w:val="16"/>
        </w:rPr>
        <w:t>/.</w:t>
      </w:r>
    </w:p>
  </w:footnote>
  <w:footnote w:id="248">
    <w:p w:rsidR="002720C7" w:rsidRPr="00312A95" w:rsidRDefault="002720C7" w:rsidP="0043543B">
      <w:pPr>
        <w:pStyle w:val="FootnoteText"/>
        <w:spacing w:after="120"/>
        <w:ind w:firstLine="708"/>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w:t>
      </w:r>
      <w:proofErr w:type="spellStart"/>
      <w:r w:rsidRPr="00312A95">
        <w:rPr>
          <w:rFonts w:asciiTheme="majorHAnsi" w:hAnsiTheme="majorHAnsi"/>
          <w:sz w:val="16"/>
          <w:szCs w:val="16"/>
        </w:rPr>
        <w:t>Movilh</w:t>
      </w:r>
      <w:proofErr w:type="spellEnd"/>
      <w:r w:rsidRPr="00312A95">
        <w:rPr>
          <w:rFonts w:asciiTheme="majorHAnsi" w:hAnsiTheme="majorHAnsi"/>
          <w:sz w:val="16"/>
          <w:szCs w:val="16"/>
        </w:rPr>
        <w:t xml:space="preserve">, “Avanza la igualdad: ONU aprueba la segunda resolución pro-diversidad sexual de su historia”, 27 de septiembre de 2014, disponible en: </w:t>
      </w:r>
      <w:hyperlink r:id="rId271" w:history="1">
        <w:r w:rsidRPr="00312A95">
          <w:rPr>
            <w:rStyle w:val="Hyperlink"/>
            <w:rFonts w:asciiTheme="majorHAnsi" w:hAnsiTheme="majorHAnsi"/>
            <w:sz w:val="16"/>
            <w:szCs w:val="16"/>
          </w:rPr>
          <w:t>http://www.movilh.cl/avanza-la-igualdad-onu-aprueba-la-segunda-resolucion-pro-diversidad-sexual-de-su-historia/</w:t>
        </w:r>
      </w:hyperlink>
      <w:r w:rsidRPr="00312A95">
        <w:rPr>
          <w:rFonts w:asciiTheme="majorHAnsi" w:hAnsiTheme="majorHAnsi"/>
          <w:sz w:val="16"/>
          <w:szCs w:val="16"/>
        </w:rPr>
        <w:t xml:space="preserve">.  </w:t>
      </w:r>
    </w:p>
  </w:footnote>
  <w:footnote w:id="249">
    <w:p w:rsidR="002720C7" w:rsidRPr="00312A95" w:rsidRDefault="002720C7" w:rsidP="0043543B">
      <w:pPr>
        <w:pStyle w:val="FootnoteText"/>
        <w:spacing w:after="120"/>
        <w:ind w:firstLine="708"/>
        <w:jc w:val="both"/>
        <w:rPr>
          <w:rFonts w:asciiTheme="majorHAnsi" w:hAnsiTheme="majorHAnsi"/>
          <w:sz w:val="16"/>
          <w:szCs w:val="16"/>
          <w:lang w:val="es-ES_tradnl"/>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ONU, Consejo de Derechos Humanos, Resolución “Derechos Humanos, Orientación Sexual e Identidad de Género”, A/HRC/27/L.27/Rev.1, 24 de septiembre de 2014, disponible en: </w:t>
      </w:r>
      <w:hyperlink r:id="rId272" w:history="1">
        <w:r w:rsidRPr="00312A95">
          <w:rPr>
            <w:rStyle w:val="Hyperlink"/>
            <w:rFonts w:asciiTheme="majorHAnsi" w:hAnsiTheme="majorHAnsi"/>
            <w:sz w:val="16"/>
            <w:szCs w:val="16"/>
          </w:rPr>
          <w:t>http://ap.ohchr.org/documents/dpage_e.aspx?si=A/HRC/27/L.27/Rev.1</w:t>
        </w:r>
      </w:hyperlink>
      <w:r w:rsidRPr="00312A95">
        <w:rPr>
          <w:rFonts w:asciiTheme="majorHAnsi" w:hAnsiTheme="majorHAnsi"/>
          <w:sz w:val="16"/>
          <w:szCs w:val="16"/>
          <w:lang w:val="es-ES_tradnl"/>
        </w:rPr>
        <w:t xml:space="preserve"> </w:t>
      </w:r>
    </w:p>
  </w:footnote>
  <w:footnote w:id="250">
    <w:p w:rsidR="002720C7" w:rsidRPr="00312A95" w:rsidRDefault="002720C7" w:rsidP="0043543B">
      <w:pPr>
        <w:pStyle w:val="FootnoteText"/>
        <w:spacing w:after="120"/>
        <w:ind w:firstLine="708"/>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CIDH, </w:t>
      </w:r>
      <w:r w:rsidRPr="00A762AF">
        <w:rPr>
          <w:rFonts w:asciiTheme="majorHAnsi" w:hAnsiTheme="majorHAnsi"/>
          <w:i/>
          <w:sz w:val="16"/>
          <w:szCs w:val="16"/>
        </w:rPr>
        <w:t>Audiencia sobre la situación de derechos humanos de las personas privadas de libertad en Cuba</w:t>
      </w:r>
      <w:r w:rsidRPr="00312A95">
        <w:rPr>
          <w:rFonts w:asciiTheme="majorHAnsi" w:hAnsiTheme="majorHAnsi"/>
          <w:sz w:val="16"/>
          <w:szCs w:val="16"/>
        </w:rPr>
        <w:t xml:space="preserve">, 153º periodo ordinario de sesiones, 27 de octubre de 2014. Disponible en: </w:t>
      </w:r>
      <w:hyperlink r:id="rId273" w:history="1">
        <w:r w:rsidRPr="00312A95">
          <w:rPr>
            <w:rStyle w:val="Hyperlink"/>
            <w:rFonts w:asciiTheme="majorHAnsi" w:hAnsiTheme="majorHAnsi"/>
            <w:sz w:val="16"/>
            <w:szCs w:val="16"/>
          </w:rPr>
          <w:t>http://www.oas.org/es/cidh/audiencias/Hearings.aspx?Lang=es&amp;Session=136</w:t>
        </w:r>
      </w:hyperlink>
      <w:r w:rsidRPr="00312A95">
        <w:rPr>
          <w:rFonts w:asciiTheme="majorHAnsi" w:hAnsiTheme="majorHAnsi"/>
          <w:sz w:val="16"/>
          <w:szCs w:val="16"/>
        </w:rPr>
        <w:t xml:space="preserve"> </w:t>
      </w:r>
    </w:p>
  </w:footnote>
  <w:footnote w:id="251">
    <w:p w:rsidR="002720C7" w:rsidRPr="00312A95" w:rsidRDefault="002720C7" w:rsidP="0043543B">
      <w:pPr>
        <w:pStyle w:val="FootnoteText"/>
        <w:spacing w:after="120"/>
        <w:ind w:firstLine="708"/>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w:t>
      </w:r>
      <w:proofErr w:type="spellStart"/>
      <w:r w:rsidRPr="00312A95">
        <w:rPr>
          <w:rFonts w:asciiTheme="majorHAnsi" w:hAnsiTheme="majorHAnsi"/>
          <w:sz w:val="16"/>
          <w:szCs w:val="16"/>
        </w:rPr>
        <w:t>Cubalex</w:t>
      </w:r>
      <w:proofErr w:type="spellEnd"/>
      <w:r w:rsidRPr="00312A95">
        <w:rPr>
          <w:rFonts w:asciiTheme="majorHAnsi" w:hAnsiTheme="majorHAnsi"/>
          <w:sz w:val="16"/>
          <w:szCs w:val="16"/>
        </w:rPr>
        <w:t xml:space="preserve">, </w:t>
      </w:r>
      <w:r w:rsidRPr="00312A95">
        <w:rPr>
          <w:rFonts w:asciiTheme="majorHAnsi" w:hAnsiTheme="majorHAnsi"/>
          <w:i/>
          <w:sz w:val="16"/>
          <w:szCs w:val="16"/>
        </w:rPr>
        <w:t>Informe sobre los derechos humanos de las personas privadas de libertad en Cuba</w:t>
      </w:r>
      <w:r w:rsidRPr="00312A95">
        <w:rPr>
          <w:rFonts w:asciiTheme="majorHAnsi" w:hAnsiTheme="majorHAnsi"/>
          <w:sz w:val="16"/>
          <w:szCs w:val="16"/>
        </w:rPr>
        <w:t xml:space="preserve">, 2014, págs. 62-64, presentado en la </w:t>
      </w:r>
      <w:r w:rsidR="00A762AF">
        <w:rPr>
          <w:rFonts w:asciiTheme="majorHAnsi" w:hAnsiTheme="majorHAnsi"/>
          <w:sz w:val="16"/>
          <w:szCs w:val="16"/>
        </w:rPr>
        <w:t>audiencia celebrada en el 153º p</w:t>
      </w:r>
      <w:r w:rsidRPr="00312A95">
        <w:rPr>
          <w:rFonts w:asciiTheme="majorHAnsi" w:hAnsiTheme="majorHAnsi"/>
          <w:sz w:val="16"/>
          <w:szCs w:val="16"/>
        </w:rPr>
        <w:t xml:space="preserve">eriodo </w:t>
      </w:r>
      <w:r w:rsidR="00A762AF">
        <w:rPr>
          <w:rFonts w:asciiTheme="majorHAnsi" w:hAnsiTheme="majorHAnsi"/>
          <w:sz w:val="16"/>
          <w:szCs w:val="16"/>
        </w:rPr>
        <w:t>o</w:t>
      </w:r>
      <w:r w:rsidRPr="00312A95">
        <w:rPr>
          <w:rFonts w:asciiTheme="majorHAnsi" w:hAnsiTheme="majorHAnsi"/>
          <w:sz w:val="16"/>
          <w:szCs w:val="16"/>
        </w:rPr>
        <w:t xml:space="preserve">rdinario de </w:t>
      </w:r>
      <w:r w:rsidR="00A762AF">
        <w:rPr>
          <w:rFonts w:asciiTheme="majorHAnsi" w:hAnsiTheme="majorHAnsi"/>
          <w:sz w:val="16"/>
          <w:szCs w:val="16"/>
        </w:rPr>
        <w:t>s</w:t>
      </w:r>
      <w:r w:rsidRPr="00312A95">
        <w:rPr>
          <w:rFonts w:asciiTheme="majorHAnsi" w:hAnsiTheme="majorHAnsi"/>
          <w:sz w:val="16"/>
          <w:szCs w:val="16"/>
        </w:rPr>
        <w:t xml:space="preserve">esiones. Disponible en: </w:t>
      </w:r>
      <w:hyperlink r:id="rId274" w:history="1">
        <w:r w:rsidRPr="00312A95">
          <w:rPr>
            <w:rStyle w:val="Hyperlink"/>
            <w:rFonts w:asciiTheme="majorHAnsi" w:hAnsiTheme="majorHAnsi"/>
            <w:sz w:val="16"/>
            <w:szCs w:val="16"/>
          </w:rPr>
          <w:t>http://www.14ymedio.com/nacional/Informe-CubalexPenitenciario_CYMFIL20141031_0002.pdf</w:t>
        </w:r>
      </w:hyperlink>
      <w:r w:rsidRPr="00312A95">
        <w:rPr>
          <w:rFonts w:asciiTheme="majorHAnsi" w:hAnsiTheme="majorHAnsi"/>
          <w:sz w:val="16"/>
          <w:szCs w:val="16"/>
        </w:rPr>
        <w:t xml:space="preserve">  Esto mismo fue denunciado, en la audiencia sobre </w:t>
      </w:r>
      <w:r w:rsidRPr="00312A95">
        <w:rPr>
          <w:rFonts w:asciiTheme="majorHAnsi" w:hAnsiTheme="majorHAnsi"/>
          <w:i/>
          <w:sz w:val="16"/>
          <w:szCs w:val="16"/>
        </w:rPr>
        <w:t>Situación de las Personas Privadas de Libertad en Cuba</w:t>
      </w:r>
      <w:r w:rsidRPr="00312A95">
        <w:rPr>
          <w:rFonts w:asciiTheme="majorHAnsi" w:hAnsiTheme="majorHAnsi"/>
          <w:sz w:val="16"/>
          <w:szCs w:val="16"/>
        </w:rPr>
        <w:t xml:space="preserve">, celebrada el 11 de marzo de 2013 en el marco del 147º </w:t>
      </w:r>
      <w:r w:rsidR="00A762AF">
        <w:rPr>
          <w:rFonts w:asciiTheme="majorHAnsi" w:hAnsiTheme="majorHAnsi"/>
          <w:sz w:val="16"/>
          <w:szCs w:val="16"/>
        </w:rPr>
        <w:t>p</w:t>
      </w:r>
      <w:r w:rsidRPr="00312A95">
        <w:rPr>
          <w:rFonts w:asciiTheme="majorHAnsi" w:hAnsiTheme="majorHAnsi"/>
          <w:sz w:val="16"/>
          <w:szCs w:val="16"/>
        </w:rPr>
        <w:t xml:space="preserve">eriodo </w:t>
      </w:r>
      <w:r w:rsidR="00A762AF">
        <w:rPr>
          <w:rFonts w:asciiTheme="majorHAnsi" w:hAnsiTheme="majorHAnsi"/>
          <w:sz w:val="16"/>
          <w:szCs w:val="16"/>
        </w:rPr>
        <w:t>o</w:t>
      </w:r>
      <w:r w:rsidRPr="00312A95">
        <w:rPr>
          <w:rFonts w:asciiTheme="majorHAnsi" w:hAnsiTheme="majorHAnsi"/>
          <w:sz w:val="16"/>
          <w:szCs w:val="16"/>
        </w:rPr>
        <w:t xml:space="preserve">rdinario de </w:t>
      </w:r>
      <w:r w:rsidR="00A762AF">
        <w:rPr>
          <w:rFonts w:asciiTheme="majorHAnsi" w:hAnsiTheme="majorHAnsi"/>
          <w:sz w:val="16"/>
          <w:szCs w:val="16"/>
        </w:rPr>
        <w:t>s</w:t>
      </w:r>
      <w:r w:rsidRPr="00312A95">
        <w:rPr>
          <w:rFonts w:asciiTheme="majorHAnsi" w:hAnsiTheme="majorHAnsi"/>
          <w:sz w:val="16"/>
          <w:szCs w:val="16"/>
        </w:rPr>
        <w:t>esiones.</w:t>
      </w:r>
    </w:p>
  </w:footnote>
  <w:footnote w:id="252">
    <w:p w:rsidR="002720C7" w:rsidRPr="00312A95" w:rsidRDefault="002720C7" w:rsidP="0043543B">
      <w:pPr>
        <w:pStyle w:val="FootnoteText"/>
        <w:spacing w:after="120"/>
        <w:ind w:firstLine="720"/>
        <w:jc w:val="both"/>
        <w:rPr>
          <w:rFonts w:asciiTheme="majorHAnsi" w:hAnsiTheme="majorHAnsi"/>
          <w:sz w:val="16"/>
          <w:szCs w:val="16"/>
          <w:lang w:val="es-MX"/>
        </w:rPr>
      </w:pPr>
      <w:r w:rsidRPr="00312A95">
        <w:rPr>
          <w:rStyle w:val="FootnoteReference"/>
          <w:rFonts w:asciiTheme="majorHAnsi" w:hAnsiTheme="majorHAnsi"/>
          <w:sz w:val="16"/>
          <w:szCs w:val="16"/>
        </w:rPr>
        <w:footnoteRef/>
      </w:r>
      <w:r w:rsidRPr="00312A95">
        <w:rPr>
          <w:rFonts w:asciiTheme="majorHAnsi" w:hAnsiTheme="majorHAnsi"/>
          <w:sz w:val="16"/>
          <w:szCs w:val="16"/>
          <w:lang w:val="es-MX"/>
        </w:rPr>
        <w:t xml:space="preserve"> Oficina Nacional de Estadíst</w:t>
      </w:r>
      <w:r w:rsidR="00A762AF">
        <w:rPr>
          <w:rFonts w:asciiTheme="majorHAnsi" w:hAnsiTheme="majorHAnsi"/>
          <w:sz w:val="16"/>
          <w:szCs w:val="16"/>
          <w:lang w:val="es-MX"/>
        </w:rPr>
        <w:t>i</w:t>
      </w:r>
      <w:r w:rsidRPr="00312A95">
        <w:rPr>
          <w:rFonts w:asciiTheme="majorHAnsi" w:hAnsiTheme="majorHAnsi"/>
          <w:sz w:val="16"/>
          <w:szCs w:val="16"/>
          <w:lang w:val="es-MX"/>
        </w:rPr>
        <w:t xml:space="preserve">ca e Información – República de Cuba, Informe Nacional </w:t>
      </w:r>
      <w:r w:rsidRPr="00312A95">
        <w:rPr>
          <w:rFonts w:asciiTheme="majorHAnsi" w:hAnsiTheme="majorHAnsi"/>
          <w:bCs/>
          <w:sz w:val="16"/>
          <w:szCs w:val="16"/>
          <w:lang w:val="es-MX"/>
        </w:rPr>
        <w:t xml:space="preserve">Censo de Población y Viviendas 2012, Enero de 2014, </w:t>
      </w:r>
      <w:hyperlink r:id="rId275" w:history="1">
        <w:r w:rsidRPr="00312A95">
          <w:rPr>
            <w:rStyle w:val="Hyperlink"/>
            <w:rFonts w:asciiTheme="majorHAnsi" w:hAnsiTheme="majorHAnsi"/>
            <w:sz w:val="16"/>
            <w:szCs w:val="16"/>
            <w:lang w:val="es-MX"/>
          </w:rPr>
          <w:t>http://www.one.cu/informenacional2012.htm</w:t>
        </w:r>
      </w:hyperlink>
      <w:r w:rsidRPr="00312A95">
        <w:rPr>
          <w:rFonts w:asciiTheme="majorHAnsi" w:hAnsiTheme="majorHAnsi"/>
          <w:sz w:val="16"/>
          <w:szCs w:val="16"/>
          <w:lang w:val="es-MX"/>
        </w:rPr>
        <w:t xml:space="preserve"> </w:t>
      </w:r>
    </w:p>
  </w:footnote>
  <w:footnote w:id="253">
    <w:p w:rsidR="002720C7" w:rsidRPr="00312A95" w:rsidRDefault="002720C7" w:rsidP="0043543B">
      <w:pPr>
        <w:pStyle w:val="FootnoteText"/>
        <w:spacing w:after="120"/>
        <w:ind w:firstLine="720"/>
        <w:jc w:val="both"/>
        <w:rPr>
          <w:rFonts w:asciiTheme="majorHAnsi" w:hAnsiTheme="majorHAnsi"/>
          <w:sz w:val="16"/>
          <w:szCs w:val="16"/>
          <w:lang w:val="es-MX"/>
        </w:rPr>
      </w:pPr>
      <w:r w:rsidRPr="00312A95">
        <w:rPr>
          <w:rStyle w:val="FootnoteReference"/>
          <w:rFonts w:asciiTheme="majorHAnsi" w:hAnsiTheme="majorHAnsi"/>
          <w:sz w:val="16"/>
          <w:szCs w:val="16"/>
        </w:rPr>
        <w:footnoteRef/>
      </w:r>
      <w:r w:rsidRPr="00312A95">
        <w:rPr>
          <w:rFonts w:asciiTheme="majorHAnsi" w:hAnsiTheme="majorHAnsi"/>
          <w:sz w:val="16"/>
          <w:szCs w:val="16"/>
          <w:lang w:val="es-MX"/>
        </w:rPr>
        <w:t xml:space="preserve"> CUBARTE, </w:t>
      </w:r>
      <w:r w:rsidRPr="00312A95">
        <w:rPr>
          <w:rFonts w:asciiTheme="majorHAnsi" w:hAnsiTheme="majorHAnsi" w:cs="Arial"/>
          <w:color w:val="343434"/>
          <w:sz w:val="16"/>
          <w:szCs w:val="16"/>
        </w:rPr>
        <w:t xml:space="preserve">En Cuba I Jornada contra la discriminación racial, 19 de noviembre de 2014. Disponible en: </w:t>
      </w:r>
      <w:hyperlink r:id="rId276" w:history="1">
        <w:r w:rsidRPr="00312A95">
          <w:rPr>
            <w:rStyle w:val="Hyperlink"/>
            <w:rFonts w:asciiTheme="majorHAnsi" w:hAnsiTheme="majorHAnsi"/>
            <w:sz w:val="16"/>
            <w:szCs w:val="16"/>
            <w:lang w:val="es-MX"/>
          </w:rPr>
          <w:t>http://archivo.cubarte.cult.cu/periodico/noticias/en-cuba-i-jornada-contra-la-discriminacion-racial/173899.html</w:t>
        </w:r>
      </w:hyperlink>
      <w:r w:rsidRPr="00312A95">
        <w:rPr>
          <w:rFonts w:asciiTheme="majorHAnsi" w:hAnsiTheme="majorHAnsi"/>
          <w:sz w:val="16"/>
          <w:szCs w:val="16"/>
          <w:lang w:val="es-MX"/>
        </w:rPr>
        <w:t xml:space="preserve"> </w:t>
      </w:r>
    </w:p>
  </w:footnote>
  <w:footnote w:id="254">
    <w:p w:rsidR="002720C7" w:rsidRPr="00312A95" w:rsidRDefault="002720C7" w:rsidP="0043543B">
      <w:pPr>
        <w:pStyle w:val="FootnoteText"/>
        <w:spacing w:after="120"/>
        <w:ind w:firstLine="720"/>
        <w:jc w:val="both"/>
        <w:rPr>
          <w:rFonts w:asciiTheme="majorHAnsi" w:hAnsiTheme="majorHAnsi"/>
          <w:sz w:val="16"/>
          <w:szCs w:val="16"/>
          <w:lang w:val="es-MX"/>
        </w:rPr>
      </w:pPr>
      <w:r w:rsidRPr="00312A95">
        <w:rPr>
          <w:rStyle w:val="FootnoteReference"/>
          <w:rFonts w:asciiTheme="majorHAnsi" w:hAnsiTheme="majorHAnsi"/>
          <w:sz w:val="16"/>
          <w:szCs w:val="16"/>
        </w:rPr>
        <w:footnoteRef/>
      </w:r>
      <w:r w:rsidRPr="00312A95">
        <w:rPr>
          <w:rFonts w:asciiTheme="majorHAnsi" w:hAnsiTheme="majorHAnsi"/>
          <w:sz w:val="16"/>
          <w:szCs w:val="16"/>
          <w:lang w:val="es-MX"/>
        </w:rPr>
        <w:t xml:space="preserve"> </w:t>
      </w:r>
      <w:r w:rsidRPr="00312A95">
        <w:rPr>
          <w:rFonts w:asciiTheme="majorHAnsi" w:hAnsiTheme="majorHAnsi"/>
          <w:sz w:val="16"/>
          <w:szCs w:val="16"/>
        </w:rPr>
        <w:t xml:space="preserve">Comité Ciudadanos para la Integración Racial (CIR), ¿Cuánto va a demorar la integración racial en Cuba?, 7 de febrero de 2012. </w:t>
      </w:r>
      <w:r w:rsidRPr="00312A95">
        <w:rPr>
          <w:rFonts w:asciiTheme="majorHAnsi" w:hAnsiTheme="majorHAnsi"/>
          <w:sz w:val="16"/>
          <w:szCs w:val="16"/>
          <w:lang w:val="es-MX"/>
        </w:rPr>
        <w:t xml:space="preserve">Disponible en: </w:t>
      </w:r>
      <w:hyperlink r:id="rId277" w:history="1">
        <w:r w:rsidRPr="00312A95">
          <w:rPr>
            <w:rStyle w:val="Hyperlink"/>
            <w:rFonts w:asciiTheme="majorHAnsi" w:hAnsiTheme="majorHAnsi"/>
            <w:sz w:val="16"/>
            <w:szCs w:val="16"/>
            <w:lang w:val="es-MX"/>
          </w:rPr>
          <w:t>http://www.cir-integracion-racial-cuba.org/textosimprescindibles/%c2%bfcuanto-va-a-demorar-la-integracion-racial-en-cuba/</w:t>
        </w:r>
      </w:hyperlink>
      <w:r w:rsidRPr="00312A95">
        <w:rPr>
          <w:rFonts w:asciiTheme="majorHAnsi" w:hAnsiTheme="majorHAnsi"/>
          <w:sz w:val="16"/>
          <w:szCs w:val="16"/>
          <w:lang w:val="es-MX"/>
        </w:rPr>
        <w:t xml:space="preserve"> </w:t>
      </w:r>
    </w:p>
  </w:footnote>
  <w:footnote w:id="255">
    <w:p w:rsidR="002720C7" w:rsidRPr="00312A95" w:rsidRDefault="002720C7" w:rsidP="0043543B">
      <w:pPr>
        <w:pStyle w:val="FootnoteText"/>
        <w:spacing w:after="120"/>
        <w:ind w:firstLine="720"/>
        <w:jc w:val="both"/>
        <w:rPr>
          <w:rFonts w:asciiTheme="majorHAnsi" w:hAnsiTheme="majorHAnsi"/>
          <w:sz w:val="16"/>
          <w:szCs w:val="16"/>
          <w:lang w:val="es-MX"/>
        </w:rPr>
      </w:pPr>
      <w:r w:rsidRPr="00312A95">
        <w:rPr>
          <w:rStyle w:val="FootnoteReference"/>
          <w:rFonts w:asciiTheme="majorHAnsi" w:hAnsiTheme="majorHAnsi"/>
          <w:sz w:val="16"/>
          <w:szCs w:val="16"/>
        </w:rPr>
        <w:footnoteRef/>
      </w:r>
      <w:r w:rsidRPr="00312A95">
        <w:rPr>
          <w:rFonts w:asciiTheme="majorHAnsi" w:hAnsiTheme="majorHAnsi"/>
          <w:sz w:val="16"/>
          <w:szCs w:val="16"/>
          <w:lang w:val="es-MX"/>
        </w:rPr>
        <w:t xml:space="preserve"> Estas manifestaciones han sido vertidas por activistas y sociedad civil durante dos importantes eventos relativos a esta temática: a) la IV Edición del “Foro Raza y </w:t>
      </w:r>
      <w:proofErr w:type="spellStart"/>
      <w:r w:rsidRPr="00312A95">
        <w:rPr>
          <w:rFonts w:asciiTheme="majorHAnsi" w:hAnsiTheme="majorHAnsi"/>
          <w:sz w:val="16"/>
          <w:szCs w:val="16"/>
          <w:lang w:val="es-MX"/>
        </w:rPr>
        <w:t>Cubanidad</w:t>
      </w:r>
      <w:proofErr w:type="spellEnd"/>
      <w:r w:rsidRPr="00312A95">
        <w:rPr>
          <w:rFonts w:asciiTheme="majorHAnsi" w:hAnsiTheme="majorHAnsi"/>
          <w:sz w:val="16"/>
          <w:szCs w:val="16"/>
          <w:lang w:val="es-MX"/>
        </w:rPr>
        <w:t>. Cuba, pasado, presente y futuro”, auspiciado por el independiente Comité Ciudadanos por la Integración Racial (CIR) y celebrado en La Habana entre el 11 y el 13 de diciembre de 2014; y b) la I Jornada Cubana contra el Racismo,</w:t>
      </w:r>
      <w:r w:rsidRPr="00312A95">
        <w:rPr>
          <w:rFonts w:asciiTheme="majorHAnsi" w:hAnsiTheme="majorHAnsi"/>
          <w:sz w:val="16"/>
          <w:szCs w:val="16"/>
        </w:rPr>
        <w:t xml:space="preserve"> auspiciada por el Capítulo Cubano de la Articulación Regional Afrodescendiente para las Américas y el Caribe (ARAAC y otras organizaciones civiles, del</w:t>
      </w:r>
      <w:r w:rsidRPr="00312A95">
        <w:rPr>
          <w:rStyle w:val="auto-style21"/>
          <w:rFonts w:asciiTheme="majorHAnsi" w:hAnsiTheme="majorHAnsi"/>
          <w:b w:val="0"/>
          <w:bCs w:val="0"/>
          <w:sz w:val="16"/>
          <w:szCs w:val="16"/>
          <w:lang w:val="es-MX"/>
        </w:rPr>
        <w:t xml:space="preserve"> 15 de noviembre al 5 de diciembre de 2014</w:t>
      </w:r>
      <w:r w:rsidRPr="00312A95">
        <w:rPr>
          <w:rFonts w:asciiTheme="majorHAnsi" w:hAnsiTheme="majorHAnsi"/>
          <w:sz w:val="16"/>
          <w:szCs w:val="16"/>
          <w:lang w:val="es-MX"/>
        </w:rPr>
        <w:t>. Ver</w:t>
      </w:r>
      <w:proofErr w:type="gramStart"/>
      <w:r w:rsidRPr="00312A95">
        <w:rPr>
          <w:rFonts w:asciiTheme="majorHAnsi" w:hAnsiTheme="majorHAnsi"/>
          <w:sz w:val="16"/>
          <w:szCs w:val="16"/>
          <w:lang w:val="es-MX"/>
        </w:rPr>
        <w:t>:  Racismo</w:t>
      </w:r>
      <w:proofErr w:type="gramEnd"/>
      <w:r w:rsidRPr="00312A95">
        <w:rPr>
          <w:rFonts w:asciiTheme="majorHAnsi" w:hAnsiTheme="majorHAnsi"/>
          <w:sz w:val="16"/>
          <w:szCs w:val="16"/>
          <w:lang w:val="es-MX"/>
        </w:rPr>
        <w:t xml:space="preserve"> en Cuba, “Los Ajustes Económicos del Gobierno agravan la marginación de negros y mestizos, advierten activistas”, 16 de diciembre de 2014. Disponible en: </w:t>
      </w:r>
      <w:hyperlink r:id="rId278" w:history="1">
        <w:r w:rsidRPr="00312A95">
          <w:rPr>
            <w:rStyle w:val="Hyperlink"/>
            <w:rFonts w:asciiTheme="majorHAnsi" w:hAnsiTheme="majorHAnsi"/>
            <w:sz w:val="16"/>
            <w:szCs w:val="16"/>
            <w:lang w:val="es-MX"/>
          </w:rPr>
          <w:t>http://cubaracismo.impela.net/2014/12/los-ajustes-economicos-del-gobierno-agravan-la-marginacion-de-negros-y-mestizos-advierten-activistas/</w:t>
        </w:r>
      </w:hyperlink>
      <w:r w:rsidRPr="00312A95">
        <w:rPr>
          <w:rFonts w:asciiTheme="majorHAnsi" w:hAnsiTheme="majorHAnsi"/>
          <w:sz w:val="16"/>
          <w:szCs w:val="16"/>
          <w:lang w:val="es-MX"/>
        </w:rPr>
        <w:t xml:space="preserve">. Ver también: </w:t>
      </w:r>
      <w:proofErr w:type="spellStart"/>
      <w:r w:rsidRPr="00312A95">
        <w:rPr>
          <w:rFonts w:asciiTheme="majorHAnsi" w:hAnsiTheme="majorHAnsi"/>
          <w:sz w:val="16"/>
          <w:szCs w:val="16"/>
          <w:lang w:val="es-MX"/>
        </w:rPr>
        <w:t>Cubanet</w:t>
      </w:r>
      <w:proofErr w:type="spellEnd"/>
      <w:r w:rsidRPr="00312A95">
        <w:rPr>
          <w:rFonts w:asciiTheme="majorHAnsi" w:hAnsiTheme="majorHAnsi"/>
          <w:sz w:val="16"/>
          <w:szCs w:val="16"/>
          <w:lang w:val="es-MX"/>
        </w:rPr>
        <w:t>, “</w:t>
      </w:r>
      <w:r w:rsidRPr="00312A95">
        <w:rPr>
          <w:rFonts w:asciiTheme="majorHAnsi" w:hAnsiTheme="majorHAnsi"/>
          <w:sz w:val="16"/>
          <w:szCs w:val="16"/>
        </w:rPr>
        <w:t>Cortina de humo contra el racismo”, 26 de diciembre de 2014. Disponible en:</w:t>
      </w:r>
      <w:r w:rsidRPr="00312A95">
        <w:rPr>
          <w:rFonts w:asciiTheme="majorHAnsi" w:hAnsiTheme="majorHAnsi"/>
          <w:sz w:val="16"/>
          <w:szCs w:val="16"/>
          <w:lang w:val="es-MX"/>
        </w:rPr>
        <w:t xml:space="preserve"> </w:t>
      </w:r>
      <w:hyperlink r:id="rId279" w:history="1">
        <w:r w:rsidRPr="00312A95">
          <w:rPr>
            <w:rStyle w:val="Hyperlink"/>
            <w:rFonts w:asciiTheme="majorHAnsi" w:hAnsiTheme="majorHAnsi"/>
            <w:sz w:val="16"/>
            <w:szCs w:val="16"/>
            <w:lang w:val="es-MX"/>
          </w:rPr>
          <w:t>http://www.cubanet.org/opiniones/cortina-de-humo-contra-el-racismo/</w:t>
        </w:r>
      </w:hyperlink>
      <w:r w:rsidRPr="00312A95">
        <w:rPr>
          <w:rFonts w:asciiTheme="majorHAnsi" w:hAnsiTheme="majorHAnsi"/>
          <w:sz w:val="16"/>
          <w:szCs w:val="16"/>
          <w:lang w:val="es-MX"/>
        </w:rPr>
        <w:t xml:space="preserve">  </w:t>
      </w:r>
    </w:p>
  </w:footnote>
  <w:footnote w:id="256">
    <w:p w:rsidR="002720C7" w:rsidRPr="00312A95" w:rsidRDefault="002720C7" w:rsidP="0043543B">
      <w:pPr>
        <w:pStyle w:val="FootnoteText"/>
        <w:spacing w:after="120"/>
        <w:ind w:firstLine="720"/>
        <w:jc w:val="both"/>
        <w:rPr>
          <w:rFonts w:asciiTheme="majorHAnsi" w:hAnsiTheme="majorHAnsi"/>
          <w:sz w:val="16"/>
          <w:szCs w:val="16"/>
          <w:lang w:val="es-MX"/>
        </w:rPr>
      </w:pPr>
      <w:r w:rsidRPr="00312A95">
        <w:rPr>
          <w:rStyle w:val="FootnoteReference"/>
          <w:rFonts w:asciiTheme="majorHAnsi" w:hAnsiTheme="majorHAnsi"/>
          <w:sz w:val="16"/>
          <w:szCs w:val="16"/>
        </w:rPr>
        <w:footnoteRef/>
      </w:r>
      <w:r w:rsidRPr="00312A95">
        <w:rPr>
          <w:rFonts w:asciiTheme="majorHAnsi" w:hAnsiTheme="majorHAnsi"/>
          <w:sz w:val="16"/>
          <w:szCs w:val="16"/>
          <w:lang w:val="es-MX"/>
        </w:rPr>
        <w:t xml:space="preserve"> </w:t>
      </w:r>
      <w:proofErr w:type="spellStart"/>
      <w:r w:rsidRPr="00312A95">
        <w:rPr>
          <w:rFonts w:asciiTheme="majorHAnsi" w:hAnsiTheme="majorHAnsi"/>
          <w:sz w:val="16"/>
          <w:szCs w:val="16"/>
          <w:lang w:val="es-MX"/>
        </w:rPr>
        <w:t>Cubanet</w:t>
      </w:r>
      <w:proofErr w:type="spellEnd"/>
      <w:r w:rsidRPr="00312A95">
        <w:rPr>
          <w:rFonts w:asciiTheme="majorHAnsi" w:hAnsiTheme="majorHAnsi"/>
          <w:sz w:val="16"/>
          <w:szCs w:val="16"/>
          <w:lang w:val="es-MX"/>
        </w:rPr>
        <w:t>, “</w:t>
      </w:r>
      <w:r w:rsidRPr="00312A95">
        <w:rPr>
          <w:rFonts w:asciiTheme="majorHAnsi" w:hAnsiTheme="majorHAnsi"/>
          <w:sz w:val="16"/>
          <w:szCs w:val="16"/>
        </w:rPr>
        <w:t>Cortina de humo contra el racismo”, 26 de diciembre de 2014. Disponible en:</w:t>
      </w:r>
      <w:r w:rsidRPr="00312A95">
        <w:rPr>
          <w:rFonts w:asciiTheme="majorHAnsi" w:hAnsiTheme="majorHAnsi"/>
          <w:sz w:val="16"/>
          <w:szCs w:val="16"/>
          <w:lang w:val="es-MX"/>
        </w:rPr>
        <w:t xml:space="preserve"> </w:t>
      </w:r>
      <w:hyperlink r:id="rId280" w:history="1">
        <w:r w:rsidRPr="00312A95">
          <w:rPr>
            <w:rStyle w:val="Hyperlink"/>
            <w:rFonts w:asciiTheme="majorHAnsi" w:hAnsiTheme="majorHAnsi"/>
            <w:sz w:val="16"/>
            <w:szCs w:val="16"/>
            <w:lang w:val="es-MX"/>
          </w:rPr>
          <w:t>http://www.cubanet.org/opiniones/cortina-de-humo-contra-el-racismo/</w:t>
        </w:r>
      </w:hyperlink>
      <w:r w:rsidRPr="00312A95">
        <w:rPr>
          <w:rFonts w:asciiTheme="majorHAnsi" w:hAnsiTheme="majorHAnsi"/>
          <w:sz w:val="16"/>
          <w:szCs w:val="16"/>
          <w:lang w:val="es-MX"/>
        </w:rPr>
        <w:t xml:space="preserve"> </w:t>
      </w:r>
    </w:p>
  </w:footnote>
  <w:footnote w:id="257">
    <w:p w:rsidR="002720C7" w:rsidRPr="00312A95" w:rsidRDefault="002720C7" w:rsidP="0043543B">
      <w:pPr>
        <w:pStyle w:val="Default"/>
        <w:spacing w:after="120"/>
        <w:ind w:firstLine="720"/>
        <w:jc w:val="both"/>
        <w:rPr>
          <w:rFonts w:asciiTheme="majorHAnsi" w:hAnsiTheme="majorHAnsi"/>
          <w:sz w:val="16"/>
          <w:szCs w:val="16"/>
          <w:lang w:val="es-MX"/>
        </w:rPr>
      </w:pPr>
      <w:r w:rsidRPr="00312A95">
        <w:rPr>
          <w:rStyle w:val="FootnoteReference"/>
          <w:rFonts w:asciiTheme="majorHAnsi" w:hAnsiTheme="majorHAnsi"/>
          <w:sz w:val="16"/>
          <w:szCs w:val="16"/>
        </w:rPr>
        <w:footnoteRef/>
      </w:r>
      <w:r w:rsidRPr="00312A95">
        <w:rPr>
          <w:rFonts w:asciiTheme="majorHAnsi" w:hAnsiTheme="majorHAnsi"/>
          <w:sz w:val="16"/>
          <w:szCs w:val="16"/>
          <w:lang w:val="es-MX"/>
        </w:rPr>
        <w:t xml:space="preserve"> II Cumbre de la CELAC, Declaración, II CUMBRE Doc. 3.1, La Habana, 28 y 29 de enero de 2014. Disponible en </w:t>
      </w:r>
      <w:hyperlink r:id="rId281" w:history="1">
        <w:r w:rsidRPr="00312A95">
          <w:rPr>
            <w:rStyle w:val="Hyperlink"/>
            <w:rFonts w:asciiTheme="majorHAnsi" w:hAnsiTheme="majorHAnsi"/>
            <w:sz w:val="16"/>
            <w:szCs w:val="16"/>
            <w:lang w:val="es-MX"/>
          </w:rPr>
          <w:t>http://www.sela.org/view/index.asp?ms=258&amp;pageMs=97501</w:t>
        </w:r>
      </w:hyperlink>
      <w:r w:rsidRPr="00312A95">
        <w:rPr>
          <w:rFonts w:asciiTheme="majorHAnsi" w:hAnsiTheme="majorHAnsi"/>
          <w:sz w:val="16"/>
          <w:szCs w:val="16"/>
          <w:lang w:val="es-MX"/>
        </w:rPr>
        <w:t xml:space="preserve"> </w:t>
      </w:r>
    </w:p>
  </w:footnote>
  <w:footnote w:id="258">
    <w:p w:rsidR="002720C7" w:rsidRPr="00312A95" w:rsidRDefault="002720C7" w:rsidP="0043543B">
      <w:pPr>
        <w:pStyle w:val="FootnoteText"/>
        <w:spacing w:after="120"/>
        <w:ind w:firstLine="720"/>
        <w:jc w:val="both"/>
        <w:rPr>
          <w:rFonts w:asciiTheme="majorHAnsi" w:hAnsiTheme="majorHAnsi"/>
          <w:sz w:val="16"/>
          <w:szCs w:val="16"/>
        </w:rPr>
      </w:pPr>
      <w:r w:rsidRPr="00312A95">
        <w:rPr>
          <w:rStyle w:val="FootnoteReference"/>
          <w:rFonts w:asciiTheme="majorHAnsi" w:hAnsiTheme="majorHAnsi"/>
          <w:sz w:val="16"/>
          <w:szCs w:val="16"/>
        </w:rPr>
        <w:footnoteRef/>
      </w:r>
      <w:r w:rsidRPr="00312A95">
        <w:rPr>
          <w:rFonts w:asciiTheme="majorHAnsi" w:hAnsiTheme="majorHAnsi"/>
          <w:sz w:val="16"/>
          <w:szCs w:val="16"/>
        </w:rPr>
        <w:t xml:space="preserve"> Audiencia “</w:t>
      </w:r>
      <w:r w:rsidRPr="00A762AF">
        <w:rPr>
          <w:rFonts w:asciiTheme="majorHAnsi" w:hAnsiTheme="majorHAnsi"/>
          <w:i/>
          <w:sz w:val="16"/>
          <w:szCs w:val="16"/>
        </w:rPr>
        <w:t>Situación de derechos humanos de las personas con discapacidad en Cuba</w:t>
      </w:r>
      <w:r w:rsidRPr="00312A95">
        <w:rPr>
          <w:rFonts w:asciiTheme="majorHAnsi" w:hAnsiTheme="majorHAnsi"/>
          <w:sz w:val="16"/>
          <w:szCs w:val="16"/>
        </w:rPr>
        <w:t>, 25 de marzo de 2014” presentada durante el 150</w:t>
      </w:r>
      <w:r w:rsidR="00A762AF">
        <w:rPr>
          <w:rFonts w:asciiTheme="majorHAnsi" w:hAnsiTheme="majorHAnsi"/>
          <w:sz w:val="16"/>
          <w:szCs w:val="16"/>
        </w:rPr>
        <w:t>º</w:t>
      </w:r>
      <w:r w:rsidRPr="00312A95">
        <w:rPr>
          <w:rFonts w:asciiTheme="majorHAnsi" w:hAnsiTheme="majorHAnsi"/>
          <w:sz w:val="16"/>
          <w:szCs w:val="16"/>
        </w:rPr>
        <w:t xml:space="preserve"> </w:t>
      </w:r>
      <w:r w:rsidR="00A762AF">
        <w:rPr>
          <w:rFonts w:asciiTheme="majorHAnsi" w:hAnsiTheme="majorHAnsi"/>
          <w:sz w:val="16"/>
          <w:szCs w:val="16"/>
        </w:rPr>
        <w:t>p</w:t>
      </w:r>
      <w:r w:rsidRPr="00312A95">
        <w:rPr>
          <w:rFonts w:asciiTheme="majorHAnsi" w:hAnsiTheme="majorHAnsi"/>
          <w:sz w:val="16"/>
          <w:szCs w:val="16"/>
        </w:rPr>
        <w:t xml:space="preserve">eriodo </w:t>
      </w:r>
      <w:r w:rsidR="00A762AF">
        <w:rPr>
          <w:rFonts w:asciiTheme="majorHAnsi" w:hAnsiTheme="majorHAnsi"/>
          <w:sz w:val="16"/>
          <w:szCs w:val="16"/>
        </w:rPr>
        <w:t>o</w:t>
      </w:r>
      <w:r w:rsidRPr="00312A95">
        <w:rPr>
          <w:rFonts w:asciiTheme="majorHAnsi" w:hAnsiTheme="majorHAnsi"/>
          <w:sz w:val="16"/>
          <w:szCs w:val="16"/>
        </w:rPr>
        <w:t xml:space="preserve">rdinario de </w:t>
      </w:r>
      <w:r w:rsidR="00A762AF">
        <w:rPr>
          <w:rFonts w:asciiTheme="majorHAnsi" w:hAnsiTheme="majorHAnsi"/>
          <w:sz w:val="16"/>
          <w:szCs w:val="16"/>
        </w:rPr>
        <w:t>s</w:t>
      </w:r>
      <w:r w:rsidRPr="00312A95">
        <w:rPr>
          <w:rFonts w:asciiTheme="majorHAnsi" w:hAnsiTheme="majorHAnsi"/>
          <w:sz w:val="16"/>
          <w:szCs w:val="16"/>
        </w:rPr>
        <w:t xml:space="preserve">esiones de la CIDH. Disponible en: </w:t>
      </w:r>
      <w:hyperlink r:id="rId282" w:history="1">
        <w:r w:rsidRPr="00312A95">
          <w:rPr>
            <w:rStyle w:val="Hyperlink"/>
            <w:rFonts w:asciiTheme="majorHAnsi" w:hAnsiTheme="majorHAnsi"/>
            <w:sz w:val="16"/>
            <w:szCs w:val="16"/>
          </w:rPr>
          <w:t>http://www.oas.org/es/cidh/audiencias/advanced.aspx?lang=es</w:t>
        </w:r>
      </w:hyperlink>
    </w:p>
  </w:footnote>
  <w:footnote w:id="259">
    <w:p w:rsidR="002720C7" w:rsidRPr="00312A95" w:rsidRDefault="002720C7" w:rsidP="0043543B">
      <w:pPr>
        <w:pStyle w:val="FootnoteText"/>
        <w:spacing w:after="120"/>
        <w:ind w:firstLine="720"/>
        <w:jc w:val="both"/>
        <w:rPr>
          <w:rFonts w:asciiTheme="majorHAnsi" w:hAnsiTheme="majorHAnsi"/>
          <w:sz w:val="16"/>
          <w:szCs w:val="16"/>
          <w:lang w:val="es-MX"/>
        </w:rPr>
      </w:pPr>
      <w:r w:rsidRPr="00312A95">
        <w:rPr>
          <w:rStyle w:val="FootnoteReference"/>
          <w:rFonts w:asciiTheme="majorHAnsi" w:hAnsiTheme="majorHAnsi"/>
          <w:sz w:val="16"/>
          <w:szCs w:val="16"/>
        </w:rPr>
        <w:footnoteRef/>
      </w:r>
      <w:r w:rsidRPr="00312A95">
        <w:rPr>
          <w:rFonts w:asciiTheme="majorHAnsi" w:hAnsiTheme="majorHAnsi"/>
          <w:sz w:val="16"/>
          <w:szCs w:val="16"/>
          <w:lang w:val="es-MX"/>
        </w:rPr>
        <w:t xml:space="preserve"> </w:t>
      </w:r>
      <w:r w:rsidRPr="00312A95">
        <w:rPr>
          <w:rFonts w:asciiTheme="majorHAnsi" w:hAnsiTheme="majorHAnsi"/>
          <w:i/>
          <w:sz w:val="16"/>
          <w:szCs w:val="16"/>
          <w:lang w:val="es-MX"/>
        </w:rPr>
        <w:t>Tercer Plan de Acción para la Atención de Personas con Discapacidad</w:t>
      </w:r>
      <w:r w:rsidRPr="00312A95">
        <w:rPr>
          <w:rFonts w:asciiTheme="majorHAnsi" w:hAnsiTheme="majorHAnsi"/>
          <w:sz w:val="16"/>
          <w:szCs w:val="16"/>
          <w:lang w:val="es-MX"/>
        </w:rPr>
        <w:t>, Ministerio de Trabajo Seguridad Social, 2006-2010.  Disponible en: http://www.mtss.cu/asocatencion.php</w:t>
      </w:r>
    </w:p>
  </w:footnote>
  <w:footnote w:id="260">
    <w:p w:rsidR="002720C7" w:rsidRPr="00312A95" w:rsidRDefault="002720C7" w:rsidP="0043543B">
      <w:pPr>
        <w:pStyle w:val="FootnoteText"/>
        <w:spacing w:after="120"/>
        <w:ind w:firstLine="720"/>
        <w:jc w:val="both"/>
        <w:rPr>
          <w:rFonts w:asciiTheme="majorHAnsi" w:hAnsiTheme="majorHAnsi"/>
          <w:sz w:val="16"/>
          <w:szCs w:val="16"/>
          <w:lang w:val="es-MX"/>
        </w:rPr>
      </w:pPr>
      <w:r w:rsidRPr="00312A95">
        <w:rPr>
          <w:rStyle w:val="FootnoteReference"/>
          <w:rFonts w:asciiTheme="majorHAnsi" w:hAnsiTheme="majorHAnsi"/>
          <w:sz w:val="16"/>
          <w:szCs w:val="16"/>
        </w:rPr>
        <w:footnoteRef/>
      </w:r>
      <w:r w:rsidRPr="00312A95">
        <w:rPr>
          <w:rFonts w:asciiTheme="majorHAnsi" w:hAnsiTheme="majorHAnsi"/>
          <w:sz w:val="16"/>
          <w:szCs w:val="16"/>
          <w:lang w:val="es-MX"/>
        </w:rPr>
        <w:t xml:space="preserve"> </w:t>
      </w:r>
      <w:r w:rsidRPr="00312A95">
        <w:rPr>
          <w:rFonts w:asciiTheme="majorHAnsi" w:hAnsiTheme="majorHAnsi"/>
          <w:i/>
          <w:sz w:val="16"/>
          <w:szCs w:val="16"/>
          <w:lang w:val="es-MX"/>
        </w:rPr>
        <w:t>Tercer Plan de Acción para la Atención de Personas con Discapacidad</w:t>
      </w:r>
      <w:r w:rsidRPr="00312A95">
        <w:rPr>
          <w:rFonts w:asciiTheme="majorHAnsi" w:hAnsiTheme="majorHAnsi"/>
          <w:sz w:val="16"/>
          <w:szCs w:val="16"/>
          <w:lang w:val="es-MX"/>
        </w:rPr>
        <w:t>, Ministerio de Trabajo Seguridad Social, 2006-2010.  Disponible en: http://www.mtss.cu/asocatencion.php</w:t>
      </w:r>
    </w:p>
  </w:footnote>
  <w:footnote w:id="261">
    <w:p w:rsidR="002720C7" w:rsidRPr="00312A95" w:rsidRDefault="002720C7" w:rsidP="0043543B">
      <w:pPr>
        <w:pStyle w:val="FootnoteText"/>
        <w:spacing w:after="120"/>
        <w:ind w:firstLine="720"/>
        <w:jc w:val="both"/>
        <w:rPr>
          <w:rFonts w:asciiTheme="majorHAnsi" w:hAnsiTheme="majorHAnsi"/>
          <w:sz w:val="16"/>
          <w:szCs w:val="16"/>
          <w:lang w:val="es-MX"/>
        </w:rPr>
      </w:pPr>
      <w:r w:rsidRPr="00312A95">
        <w:rPr>
          <w:rStyle w:val="FootnoteReference"/>
          <w:rFonts w:asciiTheme="majorHAnsi" w:hAnsiTheme="majorHAnsi"/>
          <w:sz w:val="16"/>
          <w:szCs w:val="16"/>
        </w:rPr>
        <w:footnoteRef/>
      </w:r>
      <w:r w:rsidRPr="00312A95">
        <w:rPr>
          <w:rFonts w:asciiTheme="majorHAnsi" w:hAnsiTheme="majorHAnsi"/>
          <w:sz w:val="16"/>
          <w:szCs w:val="16"/>
          <w:lang w:val="es-MX"/>
        </w:rPr>
        <w:t xml:space="preserve"> CIDH, Resolución 24/2014, MC. 307-14, Asunto Julio César Cano Molina respecto a Cuba, 10 de septiembre de 2014. Disponible en: http://www.oas.org/es/cidh/decisiones/pdf/2014/MC307-14-ES.pdf</w:t>
      </w:r>
    </w:p>
  </w:footnote>
  <w:footnote w:id="262">
    <w:p w:rsidR="002720C7" w:rsidRPr="00312A95" w:rsidRDefault="002720C7" w:rsidP="0043543B">
      <w:pPr>
        <w:pStyle w:val="FootnoteText"/>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lang w:val="es-ES_tradnl"/>
        </w:rPr>
        <w:footnoteRef/>
      </w:r>
      <w:r w:rsidRPr="00312A95">
        <w:rPr>
          <w:rFonts w:asciiTheme="majorHAnsi" w:hAnsiTheme="majorHAnsi"/>
          <w:sz w:val="16"/>
          <w:szCs w:val="16"/>
          <w:lang w:val="es-ES_tradnl"/>
        </w:rPr>
        <w:t xml:space="preserve"> Programa de las Naciones Unidas para el Desarrollo, Informa de Desarrollo Humano 2014, Índice de Desarrollo Humano de Cuba, 2014. Disponible en (ingles): </w:t>
      </w:r>
      <w:hyperlink r:id="rId283" w:history="1">
        <w:r w:rsidRPr="00312A95">
          <w:rPr>
            <w:rStyle w:val="Hyperlink"/>
            <w:rFonts w:asciiTheme="majorHAnsi" w:hAnsiTheme="majorHAnsi"/>
            <w:sz w:val="16"/>
            <w:szCs w:val="16"/>
            <w:lang w:val="es-ES_tradnl"/>
          </w:rPr>
          <w:t>http://hdr.undp.org/sites/all/themes/hdr_theme/country-notes/CUB.pdf</w:t>
        </w:r>
      </w:hyperlink>
      <w:r w:rsidRPr="00312A95">
        <w:rPr>
          <w:rFonts w:asciiTheme="majorHAnsi" w:hAnsiTheme="majorHAnsi"/>
          <w:sz w:val="16"/>
          <w:szCs w:val="16"/>
          <w:lang w:val="es-ES_tradnl"/>
        </w:rPr>
        <w:t xml:space="preserve"> </w:t>
      </w:r>
    </w:p>
  </w:footnote>
  <w:footnote w:id="263">
    <w:p w:rsidR="002720C7" w:rsidRPr="00312A95" w:rsidRDefault="002720C7" w:rsidP="0043543B">
      <w:pPr>
        <w:pStyle w:val="FootnoteText"/>
        <w:spacing w:after="120"/>
        <w:ind w:firstLine="720"/>
        <w:jc w:val="both"/>
        <w:rPr>
          <w:rFonts w:asciiTheme="majorHAnsi" w:hAnsiTheme="majorHAnsi"/>
          <w:sz w:val="16"/>
          <w:szCs w:val="16"/>
          <w:lang w:val="en-US"/>
        </w:rPr>
      </w:pPr>
      <w:r w:rsidRPr="00312A95">
        <w:rPr>
          <w:rStyle w:val="FootnoteReference"/>
          <w:rFonts w:asciiTheme="majorHAnsi" w:hAnsiTheme="majorHAnsi"/>
          <w:sz w:val="16"/>
          <w:szCs w:val="16"/>
          <w:lang w:val="es-ES_tradnl"/>
        </w:rPr>
        <w:footnoteRef/>
      </w:r>
      <w:r w:rsidRPr="00144B8B">
        <w:rPr>
          <w:rFonts w:asciiTheme="majorHAnsi" w:hAnsiTheme="majorHAnsi"/>
          <w:sz w:val="16"/>
          <w:szCs w:val="16"/>
          <w:lang w:val="es-ES_tradnl"/>
        </w:rPr>
        <w:t xml:space="preserve"> BTI </w:t>
      </w:r>
      <w:proofErr w:type="spellStart"/>
      <w:r w:rsidRPr="00144B8B">
        <w:rPr>
          <w:rFonts w:asciiTheme="majorHAnsi" w:hAnsiTheme="majorHAnsi"/>
          <w:sz w:val="16"/>
          <w:szCs w:val="16"/>
          <w:lang w:val="es-ES_tradnl"/>
        </w:rPr>
        <w:t>Report</w:t>
      </w:r>
      <w:proofErr w:type="spellEnd"/>
      <w:r w:rsidRPr="00144B8B">
        <w:rPr>
          <w:rFonts w:asciiTheme="majorHAnsi" w:hAnsiTheme="majorHAnsi"/>
          <w:sz w:val="16"/>
          <w:szCs w:val="16"/>
          <w:lang w:val="es-ES_tradnl"/>
        </w:rPr>
        <w:t xml:space="preserve"> 2014, </w:t>
      </w:r>
      <w:r w:rsidRPr="00144B8B">
        <w:rPr>
          <w:rFonts w:asciiTheme="majorHAnsi" w:hAnsiTheme="majorHAnsi"/>
          <w:i/>
          <w:sz w:val="16"/>
          <w:szCs w:val="16"/>
          <w:lang w:val="es-ES_tradnl"/>
        </w:rPr>
        <w:t xml:space="preserve">Cuba Country </w:t>
      </w:r>
      <w:proofErr w:type="spellStart"/>
      <w:r w:rsidRPr="00144B8B">
        <w:rPr>
          <w:rFonts w:asciiTheme="majorHAnsi" w:hAnsiTheme="majorHAnsi"/>
          <w:i/>
          <w:sz w:val="16"/>
          <w:szCs w:val="16"/>
          <w:lang w:val="es-ES_tradnl"/>
        </w:rPr>
        <w:t>Report</w:t>
      </w:r>
      <w:proofErr w:type="spellEnd"/>
      <w:r w:rsidRPr="00144B8B">
        <w:rPr>
          <w:rFonts w:asciiTheme="majorHAnsi" w:hAnsiTheme="majorHAnsi"/>
          <w:sz w:val="16"/>
          <w:szCs w:val="16"/>
          <w:lang w:val="es-ES_tradnl"/>
        </w:rPr>
        <w:t xml:space="preserve">. </w:t>
      </w:r>
      <w:proofErr w:type="spellStart"/>
      <w:r w:rsidRPr="00312A95">
        <w:rPr>
          <w:rFonts w:asciiTheme="majorHAnsi" w:hAnsiTheme="majorHAnsi"/>
          <w:sz w:val="16"/>
          <w:szCs w:val="16"/>
          <w:lang w:val="en-US"/>
        </w:rPr>
        <w:t>Disponible</w:t>
      </w:r>
      <w:proofErr w:type="spellEnd"/>
      <w:r w:rsidRPr="00312A95">
        <w:rPr>
          <w:rFonts w:asciiTheme="majorHAnsi" w:hAnsiTheme="majorHAnsi"/>
          <w:sz w:val="16"/>
          <w:szCs w:val="16"/>
          <w:lang w:val="en-US"/>
        </w:rPr>
        <w:t xml:space="preserve"> </w:t>
      </w:r>
      <w:proofErr w:type="spellStart"/>
      <w:r w:rsidRPr="00312A95">
        <w:rPr>
          <w:rFonts w:asciiTheme="majorHAnsi" w:hAnsiTheme="majorHAnsi"/>
          <w:sz w:val="16"/>
          <w:szCs w:val="16"/>
          <w:lang w:val="en-US"/>
        </w:rPr>
        <w:t>en</w:t>
      </w:r>
      <w:proofErr w:type="spellEnd"/>
      <w:r w:rsidRPr="00312A95">
        <w:rPr>
          <w:rFonts w:asciiTheme="majorHAnsi" w:hAnsiTheme="majorHAnsi"/>
          <w:sz w:val="16"/>
          <w:szCs w:val="16"/>
          <w:lang w:val="en-US"/>
        </w:rPr>
        <w:t xml:space="preserve">: </w:t>
      </w:r>
      <w:hyperlink r:id="rId284" w:history="1">
        <w:r w:rsidRPr="00312A95">
          <w:rPr>
            <w:rStyle w:val="Hyperlink"/>
            <w:rFonts w:asciiTheme="majorHAnsi" w:hAnsiTheme="majorHAnsi"/>
            <w:sz w:val="16"/>
            <w:szCs w:val="16"/>
            <w:lang w:val="en-US"/>
          </w:rPr>
          <w:t>http://www.bti-project.de/uploads/tx_itao_download/BTI_2014_Cuba.pdf</w:t>
        </w:r>
      </w:hyperlink>
      <w:r w:rsidRPr="00312A95">
        <w:rPr>
          <w:rFonts w:asciiTheme="majorHAnsi" w:hAnsiTheme="majorHAnsi"/>
          <w:sz w:val="16"/>
          <w:szCs w:val="16"/>
          <w:lang w:val="en-US"/>
        </w:rPr>
        <w:t xml:space="preserve"> </w:t>
      </w:r>
    </w:p>
  </w:footnote>
  <w:footnote w:id="264">
    <w:p w:rsidR="002720C7" w:rsidRPr="00312A95" w:rsidRDefault="002720C7" w:rsidP="0043543B">
      <w:pPr>
        <w:pStyle w:val="FootnoteText"/>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lang w:val="es-ES_tradnl"/>
        </w:rPr>
        <w:footnoteRef/>
      </w:r>
      <w:r w:rsidRPr="00312A95">
        <w:rPr>
          <w:rFonts w:asciiTheme="majorHAnsi" w:hAnsiTheme="majorHAnsi"/>
          <w:sz w:val="16"/>
          <w:szCs w:val="16"/>
          <w:lang w:val="en-US"/>
        </w:rPr>
        <w:t xml:space="preserve"> </w:t>
      </w:r>
      <w:proofErr w:type="gramStart"/>
      <w:r w:rsidRPr="00312A95">
        <w:rPr>
          <w:rFonts w:asciiTheme="majorHAnsi" w:hAnsiTheme="majorHAnsi"/>
          <w:sz w:val="16"/>
          <w:szCs w:val="16"/>
          <w:lang w:val="en-US"/>
        </w:rPr>
        <w:t xml:space="preserve">BTI Report 2014, </w:t>
      </w:r>
      <w:r w:rsidRPr="00312A95">
        <w:rPr>
          <w:rFonts w:asciiTheme="majorHAnsi" w:hAnsiTheme="majorHAnsi"/>
          <w:i/>
          <w:sz w:val="16"/>
          <w:szCs w:val="16"/>
          <w:lang w:val="en-US"/>
        </w:rPr>
        <w:t>Cuba Country Report</w:t>
      </w:r>
      <w:r w:rsidRPr="00312A95">
        <w:rPr>
          <w:rFonts w:asciiTheme="majorHAnsi" w:hAnsiTheme="majorHAnsi"/>
          <w:sz w:val="16"/>
          <w:szCs w:val="16"/>
          <w:lang w:val="en-US"/>
        </w:rPr>
        <w:t>.</w:t>
      </w:r>
      <w:proofErr w:type="gramEnd"/>
      <w:r w:rsidRPr="00312A95">
        <w:rPr>
          <w:rFonts w:asciiTheme="majorHAnsi" w:hAnsiTheme="majorHAnsi"/>
          <w:sz w:val="16"/>
          <w:szCs w:val="16"/>
          <w:lang w:val="en-US"/>
        </w:rPr>
        <w:t xml:space="preserve"> </w:t>
      </w:r>
      <w:r w:rsidRPr="00312A95">
        <w:rPr>
          <w:rFonts w:asciiTheme="majorHAnsi" w:hAnsiTheme="majorHAnsi"/>
          <w:sz w:val="16"/>
          <w:szCs w:val="16"/>
          <w:lang w:val="es-ES_tradnl"/>
        </w:rPr>
        <w:t xml:space="preserve">Disponible en: </w:t>
      </w:r>
      <w:hyperlink r:id="rId285" w:history="1">
        <w:r w:rsidRPr="00312A95">
          <w:rPr>
            <w:rStyle w:val="Hyperlink"/>
            <w:rFonts w:asciiTheme="majorHAnsi" w:hAnsiTheme="majorHAnsi"/>
            <w:sz w:val="16"/>
            <w:szCs w:val="16"/>
            <w:lang w:val="es-ES_tradnl"/>
          </w:rPr>
          <w:t>http://www.bti-project.de/uploads/tx_itao_download/BTI_2014_Cuba.pdf</w:t>
        </w:r>
      </w:hyperlink>
      <w:r w:rsidRPr="00312A95">
        <w:rPr>
          <w:rFonts w:asciiTheme="majorHAnsi" w:hAnsiTheme="majorHAnsi"/>
          <w:sz w:val="16"/>
          <w:szCs w:val="16"/>
          <w:lang w:val="es-ES_tradnl"/>
        </w:rPr>
        <w:t xml:space="preserve"> </w:t>
      </w:r>
    </w:p>
  </w:footnote>
  <w:footnote w:id="265">
    <w:p w:rsidR="002720C7" w:rsidRPr="00312A95" w:rsidRDefault="002720C7" w:rsidP="0043543B">
      <w:pPr>
        <w:pStyle w:val="FootnoteText"/>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lang w:val="es-ES_tradnl"/>
        </w:rPr>
        <w:footnoteRef/>
      </w:r>
      <w:r w:rsidRPr="00312A95">
        <w:rPr>
          <w:rFonts w:asciiTheme="majorHAnsi" w:hAnsiTheme="majorHAnsi"/>
          <w:sz w:val="16"/>
          <w:szCs w:val="16"/>
          <w:lang w:val="es-ES_tradnl"/>
        </w:rPr>
        <w:t xml:space="preserve"> Programa Mundial de Alimentos, Cuba. Disponible en (ingles): </w:t>
      </w:r>
      <w:hyperlink r:id="rId286" w:history="1">
        <w:r w:rsidRPr="00312A95">
          <w:rPr>
            <w:rStyle w:val="Hyperlink"/>
            <w:rFonts w:asciiTheme="majorHAnsi" w:hAnsiTheme="majorHAnsi"/>
            <w:sz w:val="16"/>
            <w:szCs w:val="16"/>
            <w:lang w:val="es-ES_tradnl"/>
          </w:rPr>
          <w:t>http://www.wfp.org/countries/cuba/overview</w:t>
        </w:r>
      </w:hyperlink>
      <w:r w:rsidRPr="00312A95">
        <w:rPr>
          <w:rFonts w:asciiTheme="majorHAnsi" w:hAnsiTheme="majorHAnsi"/>
          <w:sz w:val="16"/>
          <w:szCs w:val="16"/>
          <w:lang w:val="es-ES_tradnl"/>
        </w:rPr>
        <w:t xml:space="preserve"> </w:t>
      </w:r>
    </w:p>
  </w:footnote>
  <w:footnote w:id="266">
    <w:p w:rsidR="002720C7" w:rsidRPr="00312A95" w:rsidRDefault="002720C7" w:rsidP="0043543B">
      <w:pPr>
        <w:pStyle w:val="FootnoteText"/>
        <w:spacing w:after="120"/>
        <w:ind w:firstLine="720"/>
        <w:jc w:val="both"/>
        <w:rPr>
          <w:rFonts w:asciiTheme="majorHAnsi" w:hAnsiTheme="majorHAnsi"/>
          <w:sz w:val="16"/>
          <w:szCs w:val="16"/>
          <w:lang w:val="es-ES_tradnl"/>
        </w:rPr>
      </w:pPr>
      <w:r w:rsidRPr="00312A95">
        <w:rPr>
          <w:rStyle w:val="FootnoteReference"/>
          <w:rFonts w:asciiTheme="majorHAnsi" w:hAnsiTheme="majorHAnsi"/>
          <w:sz w:val="16"/>
          <w:szCs w:val="16"/>
          <w:lang w:val="es-ES_tradnl"/>
        </w:rPr>
        <w:footnoteRef/>
      </w:r>
      <w:r w:rsidRPr="00312A95">
        <w:rPr>
          <w:rFonts w:asciiTheme="majorHAnsi" w:hAnsiTheme="majorHAnsi"/>
          <w:sz w:val="16"/>
          <w:szCs w:val="16"/>
          <w:lang w:val="es-ES_tradnl"/>
        </w:rPr>
        <w:t xml:space="preserve"> Programa Mundial de Alimentos, Cuba. Disponible en (ingles): </w:t>
      </w:r>
      <w:hyperlink r:id="rId287" w:history="1">
        <w:r w:rsidRPr="00312A95">
          <w:rPr>
            <w:rStyle w:val="Hyperlink"/>
            <w:rFonts w:asciiTheme="majorHAnsi" w:hAnsiTheme="majorHAnsi"/>
            <w:sz w:val="16"/>
            <w:szCs w:val="16"/>
            <w:lang w:val="es-ES_tradnl"/>
          </w:rPr>
          <w:t>http://www.wfp.org/countries/cuba/overview</w:t>
        </w:r>
      </w:hyperlink>
      <w:r w:rsidRPr="00312A95">
        <w:rPr>
          <w:rFonts w:asciiTheme="majorHAnsi" w:hAnsiTheme="majorHAnsi"/>
          <w:sz w:val="16"/>
          <w:szCs w:val="16"/>
          <w:lang w:val="es-ES_tradnl"/>
        </w:rPr>
        <w:t xml:space="preserve"> </w:t>
      </w:r>
    </w:p>
  </w:footnote>
  <w:footnote w:id="267">
    <w:p w:rsidR="002720C7" w:rsidRPr="00312A95" w:rsidRDefault="002720C7" w:rsidP="0043543B">
      <w:pPr>
        <w:pStyle w:val="FootnoteText"/>
        <w:spacing w:after="120"/>
        <w:ind w:firstLine="720"/>
        <w:jc w:val="both"/>
        <w:rPr>
          <w:rFonts w:asciiTheme="majorHAnsi" w:hAnsiTheme="majorHAnsi"/>
          <w:sz w:val="16"/>
          <w:szCs w:val="16"/>
          <w:lang w:val="en-US"/>
        </w:rPr>
      </w:pPr>
      <w:r w:rsidRPr="00312A95">
        <w:rPr>
          <w:rStyle w:val="FootnoteReference"/>
          <w:rFonts w:asciiTheme="majorHAnsi" w:hAnsiTheme="majorHAnsi"/>
          <w:sz w:val="16"/>
          <w:szCs w:val="16"/>
          <w:lang w:val="es-ES_tradnl"/>
        </w:rPr>
        <w:footnoteRef/>
      </w:r>
      <w:r w:rsidRPr="00312A95">
        <w:rPr>
          <w:rFonts w:asciiTheme="majorHAnsi" w:hAnsiTheme="majorHAnsi"/>
          <w:sz w:val="16"/>
          <w:szCs w:val="16"/>
          <w:lang w:val="es-ES_tradnl"/>
        </w:rPr>
        <w:t xml:space="preserve"> Cuba Debate, </w:t>
      </w:r>
      <w:r w:rsidRPr="00312A95">
        <w:rPr>
          <w:rFonts w:asciiTheme="majorHAnsi" w:hAnsiTheme="majorHAnsi"/>
          <w:i/>
          <w:sz w:val="16"/>
          <w:szCs w:val="16"/>
          <w:lang w:val="es-ES_tradnl"/>
        </w:rPr>
        <w:t>Gaceta Oficial publica nuevo Código del Trabajo (+ PDF)</w:t>
      </w:r>
      <w:r w:rsidRPr="00312A95">
        <w:rPr>
          <w:rFonts w:asciiTheme="majorHAnsi" w:hAnsiTheme="majorHAnsi"/>
          <w:sz w:val="16"/>
          <w:szCs w:val="16"/>
          <w:lang w:val="es-ES_tradnl"/>
        </w:rPr>
        <w:t xml:space="preserve">; June 17,2014. </w:t>
      </w:r>
      <w:proofErr w:type="spellStart"/>
      <w:r w:rsidRPr="00312A95">
        <w:rPr>
          <w:rFonts w:asciiTheme="majorHAnsi" w:hAnsiTheme="majorHAnsi"/>
          <w:sz w:val="16"/>
          <w:szCs w:val="16"/>
          <w:lang w:val="en-US"/>
        </w:rPr>
        <w:t>Disponible</w:t>
      </w:r>
      <w:proofErr w:type="spellEnd"/>
      <w:r w:rsidRPr="00312A95">
        <w:rPr>
          <w:rFonts w:asciiTheme="majorHAnsi" w:hAnsiTheme="majorHAnsi"/>
          <w:sz w:val="16"/>
          <w:szCs w:val="16"/>
          <w:lang w:val="en-US"/>
        </w:rPr>
        <w:t xml:space="preserve"> </w:t>
      </w:r>
      <w:proofErr w:type="spellStart"/>
      <w:r w:rsidRPr="00312A95">
        <w:rPr>
          <w:rFonts w:asciiTheme="majorHAnsi" w:hAnsiTheme="majorHAnsi"/>
          <w:sz w:val="16"/>
          <w:szCs w:val="16"/>
          <w:lang w:val="en-US"/>
        </w:rPr>
        <w:t>en</w:t>
      </w:r>
      <w:proofErr w:type="spellEnd"/>
      <w:r w:rsidRPr="00312A95">
        <w:rPr>
          <w:rFonts w:asciiTheme="majorHAnsi" w:hAnsiTheme="majorHAnsi"/>
          <w:sz w:val="16"/>
          <w:szCs w:val="16"/>
          <w:lang w:val="en-US"/>
        </w:rPr>
        <w:t>:</w:t>
      </w:r>
    </w:p>
    <w:p w:rsidR="002720C7" w:rsidRPr="00312A95" w:rsidRDefault="002720C7" w:rsidP="0043543B">
      <w:pPr>
        <w:pStyle w:val="FootnoteText"/>
        <w:spacing w:after="120"/>
        <w:jc w:val="both"/>
        <w:rPr>
          <w:rFonts w:asciiTheme="majorHAnsi" w:hAnsiTheme="majorHAnsi"/>
          <w:sz w:val="16"/>
          <w:szCs w:val="16"/>
          <w:lang w:val="en-US"/>
        </w:rPr>
      </w:pPr>
      <w:r w:rsidRPr="00312A95">
        <w:rPr>
          <w:rFonts w:asciiTheme="majorHAnsi" w:hAnsiTheme="majorHAnsi"/>
          <w:sz w:val="16"/>
          <w:szCs w:val="16"/>
          <w:lang w:val="en-US"/>
        </w:rPr>
        <w:t xml:space="preserve"> </w:t>
      </w:r>
      <w:hyperlink r:id="rId288" w:anchor=".VKLRbcAAp" w:history="1">
        <w:r w:rsidRPr="00312A95">
          <w:rPr>
            <w:rStyle w:val="Hyperlink"/>
            <w:rFonts w:asciiTheme="majorHAnsi" w:hAnsiTheme="majorHAnsi"/>
            <w:sz w:val="16"/>
            <w:szCs w:val="16"/>
            <w:lang w:val="en-US"/>
          </w:rPr>
          <w:t>http://www.cubadebate.cu/noticias/2014/06/17/gaceta-oficial-publica-nuevo-codigo-del-trabajo-pdf/#.VKLRbcAAp</w:t>
        </w:r>
      </w:hyperlink>
      <w:r w:rsidRPr="00312A95">
        <w:rPr>
          <w:rFonts w:asciiTheme="majorHAnsi" w:hAnsiTheme="majorHAnsi"/>
          <w:sz w:val="16"/>
          <w:szCs w:val="16"/>
          <w:lang w:val="en-US"/>
        </w:rPr>
        <w:t xml:space="preserve"> </w:t>
      </w:r>
    </w:p>
  </w:footnote>
  <w:footnote w:id="268">
    <w:p w:rsidR="002720C7" w:rsidRPr="00312A95" w:rsidRDefault="002720C7" w:rsidP="0043543B">
      <w:pPr>
        <w:pStyle w:val="FootnoteText"/>
        <w:spacing w:after="120"/>
        <w:ind w:firstLine="720"/>
        <w:jc w:val="both"/>
        <w:rPr>
          <w:rFonts w:asciiTheme="majorHAnsi" w:hAnsiTheme="majorHAnsi"/>
          <w:bCs/>
          <w:sz w:val="16"/>
          <w:szCs w:val="16"/>
          <w:lang w:val="en-US"/>
        </w:rPr>
      </w:pPr>
      <w:r w:rsidRPr="00312A95">
        <w:rPr>
          <w:rStyle w:val="FootnoteReference"/>
          <w:rFonts w:asciiTheme="majorHAnsi" w:hAnsiTheme="majorHAnsi"/>
          <w:sz w:val="16"/>
          <w:szCs w:val="16"/>
          <w:lang w:val="es-ES_tradnl"/>
        </w:rPr>
        <w:footnoteRef/>
      </w:r>
      <w:r w:rsidRPr="00312A95">
        <w:rPr>
          <w:rFonts w:asciiTheme="majorHAnsi" w:hAnsiTheme="majorHAnsi"/>
          <w:sz w:val="16"/>
          <w:szCs w:val="16"/>
          <w:lang w:val="en-US"/>
        </w:rPr>
        <w:t xml:space="preserve"> Washington Office on Latin America, </w:t>
      </w:r>
      <w:r w:rsidRPr="00312A95">
        <w:rPr>
          <w:rFonts w:asciiTheme="majorHAnsi" w:hAnsiTheme="majorHAnsi"/>
          <w:bCs/>
          <w:i/>
          <w:sz w:val="16"/>
          <w:szCs w:val="16"/>
          <w:lang w:val="en-US"/>
        </w:rPr>
        <w:t>Cuba’s New Labor Code and Foreign Investment Law: Implications for Workers</w:t>
      </w:r>
      <w:r w:rsidRPr="00312A95">
        <w:rPr>
          <w:rFonts w:asciiTheme="majorHAnsi" w:hAnsiTheme="majorHAnsi"/>
          <w:bCs/>
          <w:sz w:val="16"/>
          <w:szCs w:val="16"/>
          <w:lang w:val="en-US"/>
        </w:rPr>
        <w:t xml:space="preserve">, 10 de </w:t>
      </w:r>
      <w:proofErr w:type="spellStart"/>
      <w:proofErr w:type="gramStart"/>
      <w:r w:rsidRPr="00312A95">
        <w:rPr>
          <w:rFonts w:asciiTheme="majorHAnsi" w:hAnsiTheme="majorHAnsi"/>
          <w:bCs/>
          <w:sz w:val="16"/>
          <w:szCs w:val="16"/>
          <w:lang w:val="en-US"/>
        </w:rPr>
        <w:t>julio</w:t>
      </w:r>
      <w:proofErr w:type="spellEnd"/>
      <w:proofErr w:type="gramEnd"/>
      <w:r w:rsidRPr="00312A95">
        <w:rPr>
          <w:rFonts w:asciiTheme="majorHAnsi" w:hAnsiTheme="majorHAnsi"/>
          <w:bCs/>
          <w:sz w:val="16"/>
          <w:szCs w:val="16"/>
          <w:lang w:val="en-US"/>
        </w:rPr>
        <w:t>, 2014</w:t>
      </w:r>
      <w:r w:rsidRPr="00312A95">
        <w:rPr>
          <w:rFonts w:asciiTheme="majorHAnsi" w:hAnsiTheme="majorHAnsi"/>
          <w:sz w:val="16"/>
          <w:szCs w:val="16"/>
          <w:lang w:val="en-US"/>
        </w:rPr>
        <w:t xml:space="preserve">. </w:t>
      </w:r>
      <w:proofErr w:type="spellStart"/>
      <w:r w:rsidRPr="00312A95">
        <w:rPr>
          <w:rFonts w:asciiTheme="majorHAnsi" w:hAnsiTheme="majorHAnsi"/>
          <w:sz w:val="16"/>
          <w:szCs w:val="16"/>
          <w:lang w:val="en-US"/>
        </w:rPr>
        <w:t>Disponible</w:t>
      </w:r>
      <w:proofErr w:type="spellEnd"/>
      <w:r w:rsidRPr="00312A95">
        <w:rPr>
          <w:rFonts w:asciiTheme="majorHAnsi" w:hAnsiTheme="majorHAnsi"/>
          <w:sz w:val="16"/>
          <w:szCs w:val="16"/>
          <w:lang w:val="en-US"/>
        </w:rPr>
        <w:t xml:space="preserve"> </w:t>
      </w:r>
      <w:proofErr w:type="spellStart"/>
      <w:r w:rsidRPr="00312A95">
        <w:rPr>
          <w:rFonts w:asciiTheme="majorHAnsi" w:hAnsiTheme="majorHAnsi"/>
          <w:sz w:val="16"/>
          <w:szCs w:val="16"/>
          <w:lang w:val="en-US"/>
        </w:rPr>
        <w:t>en</w:t>
      </w:r>
      <w:proofErr w:type="spellEnd"/>
      <w:r w:rsidRPr="00312A95">
        <w:rPr>
          <w:rFonts w:asciiTheme="majorHAnsi" w:hAnsiTheme="majorHAnsi"/>
          <w:sz w:val="16"/>
          <w:szCs w:val="16"/>
          <w:lang w:val="en-US"/>
        </w:rPr>
        <w:t xml:space="preserve">: </w:t>
      </w:r>
      <w:hyperlink r:id="rId289" w:history="1">
        <w:r w:rsidRPr="00312A95">
          <w:rPr>
            <w:rStyle w:val="Hyperlink"/>
            <w:rFonts w:asciiTheme="majorHAnsi" w:hAnsiTheme="majorHAnsi"/>
            <w:sz w:val="16"/>
            <w:szCs w:val="16"/>
            <w:lang w:val="en-US"/>
          </w:rPr>
          <w:t>http://www.wola.org/commentary/cuba_s_new_labor_code_and_foreign_investment_law_implications_for_workers</w:t>
        </w:r>
      </w:hyperlink>
      <w:r w:rsidRPr="00312A95">
        <w:rPr>
          <w:rFonts w:asciiTheme="majorHAnsi" w:hAnsiTheme="majorHAnsi"/>
          <w:sz w:val="16"/>
          <w:szCs w:val="16"/>
          <w:lang w:val="en-US"/>
        </w:rPr>
        <w:t xml:space="preserve"> </w:t>
      </w:r>
    </w:p>
  </w:footnote>
  <w:footnote w:id="269">
    <w:p w:rsidR="002720C7" w:rsidRPr="00312A95" w:rsidRDefault="002720C7" w:rsidP="0043543B">
      <w:pPr>
        <w:pStyle w:val="FootnoteText"/>
        <w:spacing w:after="120"/>
        <w:ind w:firstLine="720"/>
        <w:jc w:val="both"/>
        <w:rPr>
          <w:rFonts w:asciiTheme="majorHAnsi" w:hAnsiTheme="majorHAnsi"/>
          <w:sz w:val="16"/>
          <w:szCs w:val="16"/>
          <w:lang w:val="en-US"/>
        </w:rPr>
      </w:pPr>
      <w:r w:rsidRPr="00312A95">
        <w:rPr>
          <w:rStyle w:val="FootnoteReference"/>
          <w:rFonts w:asciiTheme="majorHAnsi" w:hAnsiTheme="majorHAnsi"/>
          <w:sz w:val="16"/>
          <w:szCs w:val="16"/>
        </w:rPr>
        <w:footnoteRef/>
      </w:r>
      <w:r w:rsidRPr="00312A95">
        <w:rPr>
          <w:rFonts w:asciiTheme="majorHAnsi" w:hAnsiTheme="majorHAnsi"/>
          <w:sz w:val="16"/>
          <w:szCs w:val="16"/>
          <w:lang w:val="en-US"/>
        </w:rPr>
        <w:t xml:space="preserve"> Washington Office on Latin America, </w:t>
      </w:r>
      <w:r w:rsidRPr="00312A95">
        <w:rPr>
          <w:rFonts w:asciiTheme="majorHAnsi" w:hAnsiTheme="majorHAnsi"/>
          <w:bCs/>
          <w:i/>
          <w:sz w:val="16"/>
          <w:szCs w:val="16"/>
          <w:lang w:val="en-US"/>
        </w:rPr>
        <w:t>Cuba’s New Labor Code and Foreign Investment Law: Implications for Workers</w:t>
      </w:r>
      <w:r w:rsidRPr="00312A95">
        <w:rPr>
          <w:rFonts w:asciiTheme="majorHAnsi" w:hAnsiTheme="majorHAnsi"/>
          <w:bCs/>
          <w:sz w:val="16"/>
          <w:szCs w:val="16"/>
          <w:lang w:val="en-US"/>
        </w:rPr>
        <w:t xml:space="preserve">, 10 de </w:t>
      </w:r>
      <w:proofErr w:type="spellStart"/>
      <w:proofErr w:type="gramStart"/>
      <w:r w:rsidRPr="00312A95">
        <w:rPr>
          <w:rFonts w:asciiTheme="majorHAnsi" w:hAnsiTheme="majorHAnsi"/>
          <w:bCs/>
          <w:sz w:val="16"/>
          <w:szCs w:val="16"/>
          <w:lang w:val="en-US"/>
        </w:rPr>
        <w:t>julio</w:t>
      </w:r>
      <w:proofErr w:type="spellEnd"/>
      <w:proofErr w:type="gramEnd"/>
      <w:r w:rsidRPr="00312A95">
        <w:rPr>
          <w:rFonts w:asciiTheme="majorHAnsi" w:hAnsiTheme="majorHAnsi"/>
          <w:bCs/>
          <w:sz w:val="16"/>
          <w:szCs w:val="16"/>
          <w:lang w:val="en-US"/>
        </w:rPr>
        <w:t>, 2014</w:t>
      </w:r>
      <w:r w:rsidRPr="00312A95">
        <w:rPr>
          <w:rFonts w:asciiTheme="majorHAnsi" w:hAnsiTheme="majorHAnsi"/>
          <w:sz w:val="16"/>
          <w:szCs w:val="16"/>
          <w:lang w:val="en-US"/>
        </w:rPr>
        <w:t xml:space="preserve">. </w:t>
      </w:r>
      <w:proofErr w:type="spellStart"/>
      <w:r w:rsidRPr="00312A95">
        <w:rPr>
          <w:rFonts w:asciiTheme="majorHAnsi" w:hAnsiTheme="majorHAnsi"/>
          <w:sz w:val="16"/>
          <w:szCs w:val="16"/>
          <w:lang w:val="en-US"/>
        </w:rPr>
        <w:t>Disponible</w:t>
      </w:r>
      <w:proofErr w:type="spellEnd"/>
      <w:r w:rsidRPr="00312A95">
        <w:rPr>
          <w:rFonts w:asciiTheme="majorHAnsi" w:hAnsiTheme="majorHAnsi"/>
          <w:sz w:val="16"/>
          <w:szCs w:val="16"/>
          <w:lang w:val="en-US"/>
        </w:rPr>
        <w:t xml:space="preserve"> </w:t>
      </w:r>
      <w:proofErr w:type="spellStart"/>
      <w:r w:rsidRPr="00312A95">
        <w:rPr>
          <w:rFonts w:asciiTheme="majorHAnsi" w:hAnsiTheme="majorHAnsi"/>
          <w:sz w:val="16"/>
          <w:szCs w:val="16"/>
          <w:lang w:val="en-US"/>
        </w:rPr>
        <w:t>en</w:t>
      </w:r>
      <w:proofErr w:type="spellEnd"/>
      <w:r w:rsidRPr="00312A95">
        <w:rPr>
          <w:rFonts w:asciiTheme="majorHAnsi" w:hAnsiTheme="majorHAnsi"/>
          <w:sz w:val="16"/>
          <w:szCs w:val="16"/>
          <w:lang w:val="en-US"/>
        </w:rPr>
        <w:t>: http://www.wola.org/commentary/cuba_s_new_labor_code_and_foreign_investment_law_implications_for_workers</w:t>
      </w:r>
    </w:p>
  </w:footnote>
  <w:footnote w:id="270">
    <w:p w:rsidR="002720C7" w:rsidRPr="00312A95" w:rsidRDefault="002720C7" w:rsidP="0043543B">
      <w:pPr>
        <w:pStyle w:val="FootnoteText"/>
        <w:spacing w:after="120"/>
        <w:ind w:firstLine="720"/>
        <w:jc w:val="both"/>
        <w:rPr>
          <w:rFonts w:asciiTheme="majorHAnsi" w:hAnsiTheme="majorHAnsi"/>
          <w:sz w:val="16"/>
          <w:szCs w:val="16"/>
          <w:lang w:val="en-US"/>
        </w:rPr>
      </w:pPr>
      <w:r w:rsidRPr="00312A95">
        <w:rPr>
          <w:rStyle w:val="FootnoteReference"/>
          <w:rFonts w:asciiTheme="majorHAnsi" w:hAnsiTheme="majorHAnsi"/>
          <w:sz w:val="16"/>
          <w:szCs w:val="16"/>
          <w:lang w:val="es-ES_tradnl"/>
        </w:rPr>
        <w:footnoteRef/>
      </w:r>
      <w:r w:rsidRPr="00312A95">
        <w:rPr>
          <w:rFonts w:asciiTheme="majorHAnsi" w:hAnsiTheme="majorHAnsi"/>
          <w:sz w:val="16"/>
          <w:szCs w:val="16"/>
          <w:lang w:val="en-US"/>
        </w:rPr>
        <w:t xml:space="preserve">  </w:t>
      </w:r>
      <w:proofErr w:type="gramStart"/>
      <w:r w:rsidRPr="00312A95">
        <w:rPr>
          <w:rFonts w:asciiTheme="majorHAnsi" w:hAnsiTheme="majorHAnsi"/>
          <w:sz w:val="16"/>
          <w:szCs w:val="16"/>
          <w:lang w:val="en-US"/>
        </w:rPr>
        <w:t xml:space="preserve">Global Voices, </w:t>
      </w:r>
      <w:r w:rsidRPr="00312A95">
        <w:rPr>
          <w:rFonts w:asciiTheme="majorHAnsi" w:hAnsiTheme="majorHAnsi"/>
          <w:i/>
          <w:sz w:val="16"/>
          <w:szCs w:val="16"/>
          <w:lang w:val="en-US"/>
        </w:rPr>
        <w:t>The Lights and the Shadows of the New Cuban Labor Code</w:t>
      </w:r>
      <w:r w:rsidRPr="00312A95">
        <w:rPr>
          <w:rFonts w:asciiTheme="majorHAnsi" w:hAnsiTheme="majorHAnsi"/>
          <w:sz w:val="16"/>
          <w:szCs w:val="16"/>
          <w:lang w:val="en-US"/>
        </w:rPr>
        <w:t xml:space="preserve">, 30 de </w:t>
      </w:r>
      <w:proofErr w:type="spellStart"/>
      <w:r w:rsidRPr="00312A95">
        <w:rPr>
          <w:rFonts w:asciiTheme="majorHAnsi" w:hAnsiTheme="majorHAnsi"/>
          <w:sz w:val="16"/>
          <w:szCs w:val="16"/>
          <w:lang w:val="en-US"/>
        </w:rPr>
        <w:t>junio</w:t>
      </w:r>
      <w:proofErr w:type="spellEnd"/>
      <w:r w:rsidRPr="00312A95">
        <w:rPr>
          <w:rFonts w:asciiTheme="majorHAnsi" w:hAnsiTheme="majorHAnsi"/>
          <w:sz w:val="16"/>
          <w:szCs w:val="16"/>
          <w:lang w:val="en-US"/>
        </w:rPr>
        <w:t>, 2014.</w:t>
      </w:r>
      <w:proofErr w:type="gramEnd"/>
      <w:r w:rsidRPr="00312A95">
        <w:rPr>
          <w:rFonts w:asciiTheme="majorHAnsi" w:hAnsiTheme="majorHAnsi"/>
          <w:sz w:val="16"/>
          <w:szCs w:val="16"/>
          <w:lang w:val="en-US"/>
        </w:rPr>
        <w:t xml:space="preserve"> </w:t>
      </w:r>
      <w:proofErr w:type="spellStart"/>
      <w:r w:rsidRPr="00312A95">
        <w:rPr>
          <w:rFonts w:asciiTheme="majorHAnsi" w:hAnsiTheme="majorHAnsi"/>
          <w:sz w:val="16"/>
          <w:szCs w:val="16"/>
          <w:lang w:val="en-US"/>
        </w:rPr>
        <w:t>Disponible</w:t>
      </w:r>
      <w:proofErr w:type="spellEnd"/>
      <w:r w:rsidRPr="00312A95">
        <w:rPr>
          <w:rFonts w:asciiTheme="majorHAnsi" w:hAnsiTheme="majorHAnsi"/>
          <w:sz w:val="16"/>
          <w:szCs w:val="16"/>
          <w:lang w:val="en-US"/>
        </w:rPr>
        <w:t xml:space="preserve"> </w:t>
      </w:r>
      <w:proofErr w:type="spellStart"/>
      <w:r w:rsidRPr="00312A95">
        <w:rPr>
          <w:rFonts w:asciiTheme="majorHAnsi" w:hAnsiTheme="majorHAnsi"/>
          <w:sz w:val="16"/>
          <w:szCs w:val="16"/>
          <w:lang w:val="en-US"/>
        </w:rPr>
        <w:t>en</w:t>
      </w:r>
      <w:proofErr w:type="spellEnd"/>
      <w:r w:rsidRPr="00312A95">
        <w:rPr>
          <w:rFonts w:asciiTheme="majorHAnsi" w:hAnsiTheme="majorHAnsi"/>
          <w:sz w:val="16"/>
          <w:szCs w:val="16"/>
          <w:lang w:val="en-US"/>
        </w:rPr>
        <w:t xml:space="preserve"> (ingles): </w:t>
      </w:r>
      <w:hyperlink r:id="rId290" w:history="1">
        <w:r w:rsidRPr="00312A95">
          <w:rPr>
            <w:rStyle w:val="Hyperlink"/>
            <w:rFonts w:asciiTheme="majorHAnsi" w:hAnsiTheme="majorHAnsi"/>
            <w:sz w:val="16"/>
            <w:szCs w:val="16"/>
            <w:lang w:val="en-US"/>
          </w:rPr>
          <w:t>http://globalvoicesonline.org/2014/06/30/the-lights-and-the-shadows-of-the-new-cuban-labor-code/</w:t>
        </w:r>
      </w:hyperlink>
      <w:r w:rsidRPr="00312A95">
        <w:rPr>
          <w:rFonts w:asciiTheme="majorHAnsi" w:hAnsiTheme="majorHAnsi"/>
          <w:sz w:val="16"/>
          <w:szCs w:val="16"/>
          <w:lang w:val="en-US"/>
        </w:rPr>
        <w:t xml:space="preserve"> </w:t>
      </w:r>
    </w:p>
  </w:footnote>
  <w:footnote w:id="271">
    <w:p w:rsidR="002720C7" w:rsidRPr="00312A95" w:rsidRDefault="002720C7" w:rsidP="0043543B">
      <w:pPr>
        <w:pStyle w:val="FootnoteText"/>
        <w:spacing w:after="120"/>
        <w:ind w:firstLine="720"/>
        <w:jc w:val="both"/>
        <w:rPr>
          <w:rFonts w:asciiTheme="majorHAnsi" w:hAnsiTheme="majorHAnsi"/>
          <w:sz w:val="16"/>
          <w:szCs w:val="16"/>
          <w:lang w:val="en-US"/>
        </w:rPr>
      </w:pPr>
      <w:r w:rsidRPr="00312A95">
        <w:rPr>
          <w:rStyle w:val="FootnoteReference"/>
          <w:rFonts w:asciiTheme="majorHAnsi" w:hAnsiTheme="majorHAnsi"/>
          <w:sz w:val="16"/>
          <w:szCs w:val="16"/>
        </w:rPr>
        <w:footnoteRef/>
      </w:r>
      <w:r w:rsidRPr="00312A95">
        <w:rPr>
          <w:rFonts w:asciiTheme="majorHAnsi" w:hAnsiTheme="majorHAnsi"/>
          <w:sz w:val="16"/>
          <w:szCs w:val="16"/>
          <w:lang w:val="en-US"/>
        </w:rPr>
        <w:t xml:space="preserve"> Washington Office on Latin America, </w:t>
      </w:r>
      <w:r w:rsidRPr="00312A95">
        <w:rPr>
          <w:rFonts w:asciiTheme="majorHAnsi" w:hAnsiTheme="majorHAnsi"/>
          <w:bCs/>
          <w:i/>
          <w:sz w:val="16"/>
          <w:szCs w:val="16"/>
          <w:lang w:val="en-US"/>
        </w:rPr>
        <w:t>Cuba’s New Labor Code and Foreign Investment Law: Implications for Workers</w:t>
      </w:r>
      <w:r w:rsidRPr="00312A95">
        <w:rPr>
          <w:rFonts w:asciiTheme="majorHAnsi" w:hAnsiTheme="majorHAnsi"/>
          <w:bCs/>
          <w:sz w:val="16"/>
          <w:szCs w:val="16"/>
          <w:lang w:val="en-US"/>
        </w:rPr>
        <w:t xml:space="preserve">, 10 de </w:t>
      </w:r>
      <w:proofErr w:type="spellStart"/>
      <w:proofErr w:type="gramStart"/>
      <w:r w:rsidRPr="00312A95">
        <w:rPr>
          <w:rFonts w:asciiTheme="majorHAnsi" w:hAnsiTheme="majorHAnsi"/>
          <w:bCs/>
          <w:sz w:val="16"/>
          <w:szCs w:val="16"/>
          <w:lang w:val="en-US"/>
        </w:rPr>
        <w:t>julio</w:t>
      </w:r>
      <w:proofErr w:type="spellEnd"/>
      <w:proofErr w:type="gramEnd"/>
      <w:r w:rsidRPr="00312A95">
        <w:rPr>
          <w:rFonts w:asciiTheme="majorHAnsi" w:hAnsiTheme="majorHAnsi"/>
          <w:bCs/>
          <w:sz w:val="16"/>
          <w:szCs w:val="16"/>
          <w:lang w:val="en-US"/>
        </w:rPr>
        <w:t xml:space="preserve"> 2014</w:t>
      </w:r>
      <w:r w:rsidRPr="00312A95">
        <w:rPr>
          <w:rFonts w:asciiTheme="majorHAnsi" w:hAnsiTheme="majorHAnsi"/>
          <w:sz w:val="16"/>
          <w:szCs w:val="16"/>
          <w:lang w:val="en-US"/>
        </w:rPr>
        <w:t xml:space="preserve">. </w:t>
      </w:r>
      <w:proofErr w:type="spellStart"/>
      <w:r w:rsidRPr="00312A95">
        <w:rPr>
          <w:rFonts w:asciiTheme="majorHAnsi" w:hAnsiTheme="majorHAnsi"/>
          <w:sz w:val="16"/>
          <w:szCs w:val="16"/>
          <w:lang w:val="en-US"/>
        </w:rPr>
        <w:t>Disponible</w:t>
      </w:r>
      <w:proofErr w:type="spellEnd"/>
      <w:r w:rsidRPr="00312A95">
        <w:rPr>
          <w:rFonts w:asciiTheme="majorHAnsi" w:hAnsiTheme="majorHAnsi"/>
          <w:sz w:val="16"/>
          <w:szCs w:val="16"/>
          <w:lang w:val="en-US"/>
        </w:rPr>
        <w:t xml:space="preserve"> </w:t>
      </w:r>
      <w:proofErr w:type="spellStart"/>
      <w:r w:rsidRPr="00312A95">
        <w:rPr>
          <w:rFonts w:asciiTheme="majorHAnsi" w:hAnsiTheme="majorHAnsi"/>
          <w:sz w:val="16"/>
          <w:szCs w:val="16"/>
          <w:lang w:val="en-US"/>
        </w:rPr>
        <w:t>en</w:t>
      </w:r>
      <w:proofErr w:type="spellEnd"/>
      <w:r w:rsidRPr="00312A95">
        <w:rPr>
          <w:rFonts w:asciiTheme="majorHAnsi" w:hAnsiTheme="majorHAnsi"/>
          <w:sz w:val="16"/>
          <w:szCs w:val="16"/>
          <w:lang w:val="en-US"/>
        </w:rPr>
        <w:t>: http://www.wola.org/commentary/cuba_s_new_labor_code_and_foreign_investment_law_implications_for_workers</w:t>
      </w:r>
    </w:p>
  </w:footnote>
  <w:footnote w:id="272">
    <w:p w:rsidR="002720C7" w:rsidRPr="00312A95" w:rsidRDefault="002720C7" w:rsidP="0043543B">
      <w:pPr>
        <w:pStyle w:val="FootnoteText"/>
        <w:spacing w:after="120"/>
        <w:ind w:firstLine="720"/>
        <w:jc w:val="both"/>
        <w:rPr>
          <w:rFonts w:asciiTheme="majorHAnsi" w:hAnsiTheme="majorHAnsi"/>
          <w:sz w:val="16"/>
          <w:szCs w:val="16"/>
          <w:lang w:val="en-US"/>
        </w:rPr>
      </w:pPr>
      <w:r w:rsidRPr="00312A95">
        <w:rPr>
          <w:rStyle w:val="FootnoteReference"/>
          <w:rFonts w:asciiTheme="majorHAnsi" w:hAnsiTheme="majorHAnsi"/>
          <w:sz w:val="16"/>
          <w:szCs w:val="16"/>
          <w:lang w:val="es-ES_tradnl"/>
        </w:rPr>
        <w:footnoteRef/>
      </w:r>
      <w:r w:rsidRPr="00312A95">
        <w:rPr>
          <w:rFonts w:asciiTheme="majorHAnsi" w:hAnsiTheme="majorHAnsi"/>
          <w:sz w:val="16"/>
          <w:szCs w:val="16"/>
          <w:lang w:val="en-US"/>
        </w:rPr>
        <w:t xml:space="preserve">  </w:t>
      </w:r>
      <w:proofErr w:type="gramStart"/>
      <w:r w:rsidRPr="00312A95">
        <w:rPr>
          <w:rFonts w:asciiTheme="majorHAnsi" w:hAnsiTheme="majorHAnsi"/>
          <w:sz w:val="16"/>
          <w:szCs w:val="16"/>
          <w:lang w:val="en-US"/>
        </w:rPr>
        <w:t xml:space="preserve">Global Voices, </w:t>
      </w:r>
      <w:r w:rsidRPr="00312A95">
        <w:rPr>
          <w:rFonts w:asciiTheme="majorHAnsi" w:hAnsiTheme="majorHAnsi"/>
          <w:i/>
          <w:sz w:val="16"/>
          <w:szCs w:val="16"/>
          <w:lang w:val="en-US"/>
        </w:rPr>
        <w:t>The Lights and the Shadows of the New Cuban Labor Code</w:t>
      </w:r>
      <w:r w:rsidRPr="00312A95">
        <w:rPr>
          <w:rFonts w:asciiTheme="majorHAnsi" w:hAnsiTheme="majorHAnsi"/>
          <w:sz w:val="16"/>
          <w:szCs w:val="16"/>
          <w:lang w:val="en-US"/>
        </w:rPr>
        <w:t xml:space="preserve">, 30 de </w:t>
      </w:r>
      <w:proofErr w:type="spellStart"/>
      <w:r w:rsidRPr="00312A95">
        <w:rPr>
          <w:rFonts w:asciiTheme="majorHAnsi" w:hAnsiTheme="majorHAnsi"/>
          <w:sz w:val="16"/>
          <w:szCs w:val="16"/>
          <w:lang w:val="en-US"/>
        </w:rPr>
        <w:t>junio</w:t>
      </w:r>
      <w:proofErr w:type="spellEnd"/>
      <w:r w:rsidRPr="00312A95">
        <w:rPr>
          <w:rFonts w:asciiTheme="majorHAnsi" w:hAnsiTheme="majorHAnsi"/>
          <w:sz w:val="16"/>
          <w:szCs w:val="16"/>
          <w:lang w:val="en-US"/>
        </w:rPr>
        <w:t>, 2014.</w:t>
      </w:r>
      <w:proofErr w:type="gramEnd"/>
      <w:r w:rsidRPr="00312A95">
        <w:rPr>
          <w:rFonts w:asciiTheme="majorHAnsi" w:hAnsiTheme="majorHAnsi"/>
          <w:sz w:val="16"/>
          <w:szCs w:val="16"/>
          <w:lang w:val="en-US"/>
        </w:rPr>
        <w:t xml:space="preserve"> </w:t>
      </w:r>
      <w:proofErr w:type="spellStart"/>
      <w:r w:rsidRPr="00312A95">
        <w:rPr>
          <w:rFonts w:asciiTheme="majorHAnsi" w:hAnsiTheme="majorHAnsi"/>
          <w:sz w:val="16"/>
          <w:szCs w:val="16"/>
          <w:lang w:val="en-US"/>
        </w:rPr>
        <w:t>Disponible</w:t>
      </w:r>
      <w:proofErr w:type="spellEnd"/>
      <w:r w:rsidRPr="00312A95">
        <w:rPr>
          <w:rFonts w:asciiTheme="majorHAnsi" w:hAnsiTheme="majorHAnsi"/>
          <w:sz w:val="16"/>
          <w:szCs w:val="16"/>
          <w:lang w:val="en-US"/>
        </w:rPr>
        <w:t xml:space="preserve"> </w:t>
      </w:r>
      <w:proofErr w:type="spellStart"/>
      <w:r w:rsidRPr="00312A95">
        <w:rPr>
          <w:rFonts w:asciiTheme="majorHAnsi" w:hAnsiTheme="majorHAnsi"/>
          <w:sz w:val="16"/>
          <w:szCs w:val="16"/>
          <w:lang w:val="en-US"/>
        </w:rPr>
        <w:t>en</w:t>
      </w:r>
      <w:proofErr w:type="spellEnd"/>
      <w:r w:rsidRPr="00312A95">
        <w:rPr>
          <w:rFonts w:asciiTheme="majorHAnsi" w:hAnsiTheme="majorHAnsi"/>
          <w:sz w:val="16"/>
          <w:szCs w:val="16"/>
          <w:lang w:val="en-US"/>
        </w:rPr>
        <w:t xml:space="preserve"> (ingles): </w:t>
      </w:r>
      <w:hyperlink r:id="rId291" w:history="1">
        <w:r w:rsidRPr="00312A95">
          <w:rPr>
            <w:rStyle w:val="Hyperlink"/>
            <w:rFonts w:asciiTheme="majorHAnsi" w:hAnsiTheme="majorHAnsi"/>
            <w:sz w:val="16"/>
            <w:szCs w:val="16"/>
            <w:lang w:val="en-US"/>
          </w:rPr>
          <w:t>http://globalvoicesonline.org/2014/06/30/the-lights-and-the-shadows-of-the-new-cuban-labor-code/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0C7" w:rsidRDefault="002720C7" w:rsidP="00AC5FB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20C7" w:rsidRDefault="002720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0C7" w:rsidRDefault="002720C7" w:rsidP="00312A95">
    <w:pPr>
      <w:pStyle w:val="Header"/>
      <w:jc w:val="center"/>
    </w:pPr>
    <w:r>
      <w:rPr>
        <w:noProof/>
      </w:rPr>
      <w:drawing>
        <wp:inline distT="0" distB="0" distL="0" distR="0" wp14:anchorId="7CAA43F8" wp14:editId="2AFE70D0">
          <wp:extent cx="1972945" cy="99695"/>
          <wp:effectExtent l="0" t="0" r="825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945" cy="99695"/>
                  </a:xfrm>
                  <a:prstGeom prst="rect">
                    <a:avLst/>
                  </a:prstGeom>
                  <a:noFill/>
                  <a:ln>
                    <a:noFill/>
                  </a:ln>
                </pic:spPr>
              </pic:pic>
            </a:graphicData>
          </a:graphic>
        </wp:inline>
      </w:drawing>
    </w:r>
  </w:p>
  <w:p w:rsidR="002720C7" w:rsidRDefault="0000283B" w:rsidP="00312A95">
    <w:pPr>
      <w:pStyle w:val="Header"/>
    </w:pPr>
    <w: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0C7" w:rsidRDefault="002720C7" w:rsidP="00312A95">
    <w:pPr>
      <w:pStyle w:val="Header"/>
      <w:jc w:val="center"/>
      <w:rPr>
        <w:rFonts w:ascii="Cambria" w:hAnsi="Cambria"/>
      </w:rPr>
    </w:pPr>
    <w:r>
      <w:rPr>
        <w:noProof/>
      </w:rPr>
      <w:drawing>
        <wp:anchor distT="0" distB="0" distL="114300" distR="114300" simplePos="0" relativeHeight="251659264" behindDoc="1" locked="0" layoutInCell="1" allowOverlap="1" wp14:anchorId="7E3AAECE" wp14:editId="2C510D79">
          <wp:simplePos x="0" y="0"/>
          <wp:positionH relativeFrom="column">
            <wp:posOffset>0</wp:posOffset>
          </wp:positionH>
          <wp:positionV relativeFrom="paragraph">
            <wp:posOffset>53975</wp:posOffset>
          </wp:positionV>
          <wp:extent cx="5937885" cy="664845"/>
          <wp:effectExtent l="0" t="0" r="5715" b="1905"/>
          <wp:wrapThrough wrapText="bothSides">
            <wp:wrapPolygon edited="0">
              <wp:start x="0" y="0"/>
              <wp:lineTo x="0" y="21043"/>
              <wp:lineTo x="21551" y="21043"/>
              <wp:lineTo x="21551" y="0"/>
              <wp:lineTo x="0" y="0"/>
            </wp:wrapPolygon>
          </wp:wrapThrough>
          <wp:docPr id="1" name="Picture 1" descr="header-capitu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capitul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885" cy="664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20C7" w:rsidRDefault="002720C7" w:rsidP="00312A95">
    <w:pPr>
      <w:pStyle w:val="Header"/>
      <w:tabs>
        <w:tab w:val="left" w:pos="6003"/>
      </w:tabs>
      <w:rPr>
        <w:rFonts w:ascii="Cambria" w:hAnsi="Cambria"/>
      </w:rPr>
    </w:pPr>
    <w:r>
      <w:rPr>
        <w:rFonts w:ascii="Cambria" w:hAnsi="Cambria"/>
      </w:rPr>
      <w:tab/>
    </w:r>
  </w:p>
  <w:p w:rsidR="002720C7" w:rsidRDefault="002720C7" w:rsidP="00312A95">
    <w:pPr>
      <w:pStyle w:val="Header"/>
    </w:pPr>
  </w:p>
  <w:p w:rsidR="002720C7" w:rsidRDefault="002720C7" w:rsidP="00312A95">
    <w:pPr>
      <w:pStyle w:val="Header"/>
    </w:pPr>
  </w:p>
  <w:p w:rsidR="002720C7" w:rsidRDefault="0000283B" w:rsidP="00312A95">
    <w:pPr>
      <w:pStyle w:val="Header"/>
    </w:pPr>
    <w: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4C0F"/>
    <w:multiLevelType w:val="hybridMultilevel"/>
    <w:tmpl w:val="F350F412"/>
    <w:lvl w:ilvl="0" w:tplc="1F241896">
      <w:start w:val="1"/>
      <w:numFmt w:val="upperRoman"/>
      <w:pStyle w:val="Heading1"/>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E56527"/>
    <w:multiLevelType w:val="hybridMultilevel"/>
    <w:tmpl w:val="753283A2"/>
    <w:lvl w:ilvl="0" w:tplc="67C8CFDE">
      <w:start w:val="4"/>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A5D45C7"/>
    <w:multiLevelType w:val="hybridMultilevel"/>
    <w:tmpl w:val="6B38DBE6"/>
    <w:lvl w:ilvl="0" w:tplc="C79C64DE">
      <w:start w:val="122"/>
      <w:numFmt w:val="decimal"/>
      <w:lvlText w:val="%1."/>
      <w:lvlJc w:val="left"/>
      <w:pPr>
        <w:tabs>
          <w:tab w:val="num" w:pos="720"/>
        </w:tabs>
        <w:ind w:left="0" w:firstLine="720"/>
      </w:pPr>
      <w:rPr>
        <w:rFonts w:ascii="Cambria" w:hAnsi="Cambria" w:hint="default"/>
        <w:b w:val="0"/>
        <w:strike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2F04A8"/>
    <w:multiLevelType w:val="hybridMultilevel"/>
    <w:tmpl w:val="EE8C115A"/>
    <w:lvl w:ilvl="0" w:tplc="1BFE5798">
      <w:start w:val="1"/>
      <w:numFmt w:val="decimal"/>
      <w:lvlText w:val="%1."/>
      <w:lvlJc w:val="left"/>
      <w:pPr>
        <w:ind w:left="720" w:hanging="360"/>
      </w:pPr>
      <w:rPr>
        <w:rFonts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43FD3"/>
    <w:multiLevelType w:val="hybridMultilevel"/>
    <w:tmpl w:val="D480EDE4"/>
    <w:lvl w:ilvl="0" w:tplc="6D3645C4">
      <w:start w:val="1"/>
      <w:numFmt w:val="decimal"/>
      <w:lvlText w:val="%1."/>
      <w:lvlJc w:val="left"/>
      <w:pPr>
        <w:ind w:left="144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31408FF"/>
    <w:multiLevelType w:val="hybridMultilevel"/>
    <w:tmpl w:val="9122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6C52A3"/>
    <w:multiLevelType w:val="hybridMultilevel"/>
    <w:tmpl w:val="F27C0F90"/>
    <w:lvl w:ilvl="0" w:tplc="81ECC1B8">
      <w:start w:val="1"/>
      <w:numFmt w:val="decimal"/>
      <w:lvlText w:val="%1."/>
      <w:lvlJc w:val="left"/>
      <w:pPr>
        <w:ind w:left="1440" w:hanging="360"/>
      </w:pPr>
      <w:rPr>
        <w:rFonts w:hint="default"/>
        <w:b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8036166"/>
    <w:multiLevelType w:val="multilevel"/>
    <w:tmpl w:val="F940A386"/>
    <w:lvl w:ilvl="0">
      <w:start w:val="10"/>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20D37335"/>
    <w:multiLevelType w:val="hybridMultilevel"/>
    <w:tmpl w:val="99A4B9DA"/>
    <w:lvl w:ilvl="0" w:tplc="E43A1BF0">
      <w:start w:val="1"/>
      <w:numFmt w:val="upperRoman"/>
      <w:lvlText w:val="%1."/>
      <w:lvlJc w:val="left"/>
      <w:pPr>
        <w:tabs>
          <w:tab w:val="num" w:pos="1440"/>
        </w:tabs>
        <w:ind w:left="1440" w:hanging="720"/>
      </w:pPr>
      <w:rPr>
        <w:rFonts w:hint="default"/>
        <w:b/>
      </w:rPr>
    </w:lvl>
    <w:lvl w:ilvl="1" w:tplc="D2049496">
      <w:start w:val="1"/>
      <w:numFmt w:val="upperLetter"/>
      <w:lvlText w:val="%2."/>
      <w:lvlJc w:val="left"/>
      <w:pPr>
        <w:tabs>
          <w:tab w:val="num" w:pos="1800"/>
        </w:tabs>
        <w:ind w:left="1800" w:hanging="360"/>
      </w:pPr>
      <w:rPr>
        <w:rFonts w:hint="default"/>
        <w:b/>
        <w:u w:val="none"/>
      </w:rPr>
    </w:lvl>
    <w:lvl w:ilvl="2" w:tplc="04090001">
      <w:start w:val="1"/>
      <w:numFmt w:val="bullet"/>
      <w:lvlText w:val=""/>
      <w:lvlJc w:val="left"/>
      <w:pPr>
        <w:tabs>
          <w:tab w:val="num" w:pos="2700"/>
        </w:tabs>
        <w:ind w:left="2700" w:hanging="360"/>
      </w:pPr>
      <w:rPr>
        <w:rFonts w:ascii="Symbol" w:hAnsi="Symbol"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1602263"/>
    <w:multiLevelType w:val="hybridMultilevel"/>
    <w:tmpl w:val="115E9DBA"/>
    <w:lvl w:ilvl="0" w:tplc="8F982BD0">
      <w:start w:val="1"/>
      <w:numFmt w:val="decimal"/>
      <w:lvlText w:val="%1."/>
      <w:lvlJc w:val="left"/>
      <w:pPr>
        <w:tabs>
          <w:tab w:val="num" w:pos="720"/>
        </w:tabs>
        <w:ind w:left="0" w:firstLine="720"/>
      </w:pPr>
      <w:rPr>
        <w:rFonts w:ascii="Cambria" w:hAnsi="Cambria" w:hint="default"/>
        <w:b w:val="0"/>
        <w:strike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9D164D"/>
    <w:multiLevelType w:val="hybridMultilevel"/>
    <w:tmpl w:val="F940A386"/>
    <w:lvl w:ilvl="0" w:tplc="ABE2AF6A">
      <w:start w:val="1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A6B79E3"/>
    <w:multiLevelType w:val="hybridMultilevel"/>
    <w:tmpl w:val="A5706306"/>
    <w:lvl w:ilvl="0" w:tplc="A314A00C">
      <w:start w:val="145"/>
      <w:numFmt w:val="decimal"/>
      <w:lvlText w:val="%1."/>
      <w:lvlJc w:val="left"/>
      <w:pPr>
        <w:tabs>
          <w:tab w:val="num" w:pos="720"/>
        </w:tabs>
        <w:ind w:left="0" w:firstLine="720"/>
      </w:pPr>
      <w:rPr>
        <w:rFonts w:ascii="Cambria" w:hAnsi="Cambria" w:hint="default"/>
        <w:b w:val="0"/>
        <w:strike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D50194"/>
    <w:multiLevelType w:val="hybridMultilevel"/>
    <w:tmpl w:val="72FA6F7C"/>
    <w:lvl w:ilvl="0" w:tplc="670CBB9A">
      <w:start w:val="1"/>
      <w:numFmt w:val="decimal"/>
      <w:lvlText w:val="%1."/>
      <w:lvlJc w:val="left"/>
      <w:pPr>
        <w:ind w:left="720" w:hanging="360"/>
      </w:pPr>
      <w:rPr>
        <w:rFonts w:eastAsia="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6B79C8"/>
    <w:multiLevelType w:val="hybridMultilevel"/>
    <w:tmpl w:val="3EB2B0EC"/>
    <w:lvl w:ilvl="0" w:tplc="DFBE3A5C">
      <w:start w:val="6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78E0B33"/>
    <w:multiLevelType w:val="hybridMultilevel"/>
    <w:tmpl w:val="BC0A497A"/>
    <w:lvl w:ilvl="0" w:tplc="434C3C9C">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0937D6E"/>
    <w:multiLevelType w:val="hybridMultilevel"/>
    <w:tmpl w:val="68C0F658"/>
    <w:lvl w:ilvl="0" w:tplc="DDE4FF2A">
      <w:start w:val="8"/>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997928"/>
    <w:multiLevelType w:val="hybridMultilevel"/>
    <w:tmpl w:val="9BF805CA"/>
    <w:lvl w:ilvl="0" w:tplc="29C4A6EC">
      <w:start w:val="1"/>
      <w:numFmt w:val="decimal"/>
      <w:lvlText w:val="%1."/>
      <w:lvlJc w:val="left"/>
      <w:pPr>
        <w:tabs>
          <w:tab w:val="num" w:pos="720"/>
        </w:tabs>
        <w:ind w:left="0" w:firstLine="720"/>
      </w:pPr>
      <w:rPr>
        <w:rFonts w:hint="default"/>
        <w:b w:val="0"/>
        <w:i w:val="0"/>
      </w:rPr>
    </w:lvl>
    <w:lvl w:ilvl="1" w:tplc="0FE887A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9DD563C"/>
    <w:multiLevelType w:val="hybridMultilevel"/>
    <w:tmpl w:val="E7484F38"/>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EE6228"/>
    <w:multiLevelType w:val="hybridMultilevel"/>
    <w:tmpl w:val="CF7C4312"/>
    <w:lvl w:ilvl="0" w:tplc="81ECC1B8">
      <w:start w:val="1"/>
      <w:numFmt w:val="decimal"/>
      <w:lvlText w:val="%1."/>
      <w:lvlJc w:val="left"/>
      <w:pPr>
        <w:ind w:left="1440" w:hanging="360"/>
      </w:pPr>
      <w:rPr>
        <w:rFonts w:hint="default"/>
        <w:b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CA50CFE"/>
    <w:multiLevelType w:val="hybridMultilevel"/>
    <w:tmpl w:val="2E002D2A"/>
    <w:lvl w:ilvl="0" w:tplc="08D078EC">
      <w:start w:val="149"/>
      <w:numFmt w:val="decimal"/>
      <w:lvlText w:val="%1."/>
      <w:lvlJc w:val="left"/>
      <w:pPr>
        <w:tabs>
          <w:tab w:val="num" w:pos="720"/>
        </w:tabs>
        <w:ind w:left="0" w:firstLine="720"/>
      </w:pPr>
      <w:rPr>
        <w:rFonts w:ascii="Cambria" w:hAnsi="Cambria" w:hint="default"/>
        <w:b w:val="0"/>
        <w:strike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2122DD"/>
    <w:multiLevelType w:val="hybridMultilevel"/>
    <w:tmpl w:val="600AB87A"/>
    <w:lvl w:ilvl="0" w:tplc="C4EE59B8">
      <w:start w:val="10"/>
      <w:numFmt w:val="decimal"/>
      <w:lvlText w:val="%1."/>
      <w:lvlJc w:val="left"/>
      <w:pPr>
        <w:ind w:left="720" w:hanging="360"/>
      </w:pPr>
      <w:rPr>
        <w:rFonts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976E69"/>
    <w:multiLevelType w:val="hybridMultilevel"/>
    <w:tmpl w:val="25300A52"/>
    <w:lvl w:ilvl="0" w:tplc="81ECC1B8">
      <w:start w:val="1"/>
      <w:numFmt w:val="decimal"/>
      <w:lvlText w:val="%1."/>
      <w:lvlJc w:val="left"/>
      <w:pPr>
        <w:ind w:left="1440" w:hanging="360"/>
      </w:pPr>
      <w:rPr>
        <w:rFonts w:hint="default"/>
        <w:b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2344B4A"/>
    <w:multiLevelType w:val="hybridMultilevel"/>
    <w:tmpl w:val="34B670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462076"/>
    <w:multiLevelType w:val="hybridMultilevel"/>
    <w:tmpl w:val="6FE29C90"/>
    <w:lvl w:ilvl="0" w:tplc="5DBEB408">
      <w:start w:val="1"/>
      <w:numFmt w:val="decimal"/>
      <w:lvlText w:val="%1."/>
      <w:lvlJc w:val="left"/>
      <w:pPr>
        <w:tabs>
          <w:tab w:val="num" w:pos="720"/>
        </w:tabs>
        <w:ind w:left="0" w:firstLine="720"/>
      </w:pPr>
      <w:rPr>
        <w:rFonts w:hint="default"/>
        <w:b w:val="0"/>
        <w:lang w:val="en-US"/>
      </w:rPr>
    </w:lvl>
    <w:lvl w:ilvl="1" w:tplc="04090001">
      <w:start w:val="1"/>
      <w:numFmt w:val="bullet"/>
      <w:lvlText w:val=""/>
      <w:lvlJc w:val="left"/>
      <w:pPr>
        <w:tabs>
          <w:tab w:val="num" w:pos="1800"/>
        </w:tabs>
        <w:ind w:left="1800" w:hanging="360"/>
      </w:pPr>
      <w:rPr>
        <w:rFonts w:ascii="Symbol" w:hAnsi="Symbol" w:hint="default"/>
      </w:rPr>
    </w:lvl>
    <w:lvl w:ilvl="2" w:tplc="5E625F5A">
      <w:start w:val="7"/>
      <w:numFmt w:val="upp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38D06DA"/>
    <w:multiLevelType w:val="hybridMultilevel"/>
    <w:tmpl w:val="6EBE0FD2"/>
    <w:lvl w:ilvl="0" w:tplc="DC4CECA0">
      <w:start w:val="99"/>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7897161"/>
    <w:multiLevelType w:val="hybridMultilevel"/>
    <w:tmpl w:val="AACE3CA6"/>
    <w:lvl w:ilvl="0" w:tplc="6E182990">
      <w:start w:val="1"/>
      <w:numFmt w:val="decimal"/>
      <w:lvlText w:val="%1."/>
      <w:lvlJc w:val="left"/>
      <w:pPr>
        <w:ind w:left="720" w:hanging="360"/>
      </w:pPr>
      <w:rPr>
        <w:rFont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3C5EB7"/>
    <w:multiLevelType w:val="hybridMultilevel"/>
    <w:tmpl w:val="0B0ACE14"/>
    <w:lvl w:ilvl="0" w:tplc="948E9372">
      <w:start w:val="70"/>
      <w:numFmt w:val="decimal"/>
      <w:lvlText w:val="%1."/>
      <w:lvlJc w:val="left"/>
      <w:pPr>
        <w:tabs>
          <w:tab w:val="num" w:pos="720"/>
        </w:tabs>
        <w:ind w:left="0" w:firstLine="720"/>
      </w:pPr>
      <w:rPr>
        <w:rFonts w:ascii="Calibri" w:hAnsi="Calibri" w:hint="default"/>
        <w:b w:val="0"/>
        <w:sz w:val="22"/>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nsid w:val="5E535CD5"/>
    <w:multiLevelType w:val="hybridMultilevel"/>
    <w:tmpl w:val="8D2E8694"/>
    <w:lvl w:ilvl="0" w:tplc="0254A976">
      <w:start w:val="99"/>
      <w:numFmt w:val="decimal"/>
      <w:lvlText w:val="%1."/>
      <w:lvlJc w:val="left"/>
      <w:pPr>
        <w:tabs>
          <w:tab w:val="num" w:pos="720"/>
        </w:tabs>
        <w:ind w:left="0" w:firstLine="720"/>
      </w:pPr>
      <w:rPr>
        <w:rFonts w:ascii="Calibri" w:hAnsi="Calibri" w:hint="default"/>
        <w:b w:val="0"/>
        <w:sz w:val="22"/>
        <w:szCs w:val="22"/>
      </w:rPr>
    </w:lvl>
    <w:lvl w:ilvl="1" w:tplc="2F10D080">
      <w:start w:val="1"/>
      <w:numFmt w:val="upperLetter"/>
      <w:lvlText w:val="%2."/>
      <w:lvlJc w:val="left"/>
      <w:pPr>
        <w:tabs>
          <w:tab w:val="num" w:pos="1440"/>
        </w:tabs>
        <w:ind w:left="1440" w:hanging="360"/>
      </w:pPr>
      <w:rPr>
        <w:rFonts w:hint="default"/>
      </w:rPr>
    </w:lvl>
    <w:lvl w:ilvl="2" w:tplc="79DC7712">
      <w:start w:val="4"/>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F127271"/>
    <w:multiLevelType w:val="hybridMultilevel"/>
    <w:tmpl w:val="13703548"/>
    <w:lvl w:ilvl="0" w:tplc="E0769678">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02C34B1"/>
    <w:multiLevelType w:val="hybridMultilevel"/>
    <w:tmpl w:val="377E5460"/>
    <w:lvl w:ilvl="0" w:tplc="E0225860">
      <w:start w:val="1"/>
      <w:numFmt w:val="decimal"/>
      <w:lvlText w:val="%1."/>
      <w:lvlJc w:val="left"/>
      <w:pPr>
        <w:ind w:left="720" w:hanging="360"/>
      </w:pPr>
      <w:rPr>
        <w:rFonts w:hint="default"/>
        <w:b w:val="0"/>
      </w:rPr>
    </w:lvl>
    <w:lvl w:ilvl="1" w:tplc="0019200A" w:tentative="1">
      <w:start w:val="1"/>
      <w:numFmt w:val="lowerLetter"/>
      <w:lvlText w:val="%2."/>
      <w:lvlJc w:val="left"/>
      <w:pPr>
        <w:ind w:left="1440" w:hanging="360"/>
      </w:pPr>
    </w:lvl>
    <w:lvl w:ilvl="2" w:tplc="001B200A" w:tentative="1">
      <w:start w:val="1"/>
      <w:numFmt w:val="lowerRoman"/>
      <w:lvlText w:val="%3."/>
      <w:lvlJc w:val="right"/>
      <w:pPr>
        <w:ind w:left="2160" w:hanging="180"/>
      </w:pPr>
    </w:lvl>
    <w:lvl w:ilvl="3" w:tplc="000F200A" w:tentative="1">
      <w:start w:val="1"/>
      <w:numFmt w:val="decimal"/>
      <w:lvlText w:val="%4."/>
      <w:lvlJc w:val="left"/>
      <w:pPr>
        <w:ind w:left="2880" w:hanging="360"/>
      </w:pPr>
    </w:lvl>
    <w:lvl w:ilvl="4" w:tplc="0019200A" w:tentative="1">
      <w:start w:val="1"/>
      <w:numFmt w:val="lowerLetter"/>
      <w:lvlText w:val="%5."/>
      <w:lvlJc w:val="left"/>
      <w:pPr>
        <w:ind w:left="3600" w:hanging="360"/>
      </w:pPr>
    </w:lvl>
    <w:lvl w:ilvl="5" w:tplc="001B200A" w:tentative="1">
      <w:start w:val="1"/>
      <w:numFmt w:val="lowerRoman"/>
      <w:lvlText w:val="%6."/>
      <w:lvlJc w:val="right"/>
      <w:pPr>
        <w:ind w:left="4320" w:hanging="180"/>
      </w:pPr>
    </w:lvl>
    <w:lvl w:ilvl="6" w:tplc="000F200A" w:tentative="1">
      <w:start w:val="1"/>
      <w:numFmt w:val="decimal"/>
      <w:lvlText w:val="%7."/>
      <w:lvlJc w:val="left"/>
      <w:pPr>
        <w:ind w:left="5040" w:hanging="360"/>
      </w:pPr>
    </w:lvl>
    <w:lvl w:ilvl="7" w:tplc="0019200A" w:tentative="1">
      <w:start w:val="1"/>
      <w:numFmt w:val="lowerLetter"/>
      <w:lvlText w:val="%8."/>
      <w:lvlJc w:val="left"/>
      <w:pPr>
        <w:ind w:left="5760" w:hanging="360"/>
      </w:pPr>
    </w:lvl>
    <w:lvl w:ilvl="8" w:tplc="001B200A" w:tentative="1">
      <w:start w:val="1"/>
      <w:numFmt w:val="lowerRoman"/>
      <w:lvlText w:val="%9."/>
      <w:lvlJc w:val="right"/>
      <w:pPr>
        <w:ind w:left="6480" w:hanging="180"/>
      </w:pPr>
    </w:lvl>
  </w:abstractNum>
  <w:abstractNum w:abstractNumId="30">
    <w:nsid w:val="6179311A"/>
    <w:multiLevelType w:val="hybridMultilevel"/>
    <w:tmpl w:val="F2AC37C4"/>
    <w:lvl w:ilvl="0" w:tplc="04090001">
      <w:start w:val="1"/>
      <w:numFmt w:val="bullet"/>
      <w:lvlText w:val=""/>
      <w:lvlJc w:val="left"/>
      <w:pPr>
        <w:tabs>
          <w:tab w:val="num" w:pos="1080"/>
        </w:tabs>
        <w:ind w:left="1080" w:hanging="360"/>
      </w:pPr>
      <w:rPr>
        <w:rFonts w:ascii="Symbol" w:hAnsi="Symbol" w:hint="default"/>
        <w:b w:val="0"/>
        <w:i w:val="0"/>
      </w:rPr>
    </w:lvl>
    <w:lvl w:ilvl="1" w:tplc="0FE887A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35A5255"/>
    <w:multiLevelType w:val="hybridMultilevel"/>
    <w:tmpl w:val="9B8235EC"/>
    <w:lvl w:ilvl="0" w:tplc="DDE4FF2A">
      <w:start w:val="8"/>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38F2DB5"/>
    <w:multiLevelType w:val="hybridMultilevel"/>
    <w:tmpl w:val="62663950"/>
    <w:lvl w:ilvl="0" w:tplc="F1969D64">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9AA6BBD"/>
    <w:multiLevelType w:val="hybridMultilevel"/>
    <w:tmpl w:val="AA8E9520"/>
    <w:lvl w:ilvl="0" w:tplc="E94250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687366"/>
    <w:multiLevelType w:val="hybridMultilevel"/>
    <w:tmpl w:val="8E386C72"/>
    <w:lvl w:ilvl="0" w:tplc="A9A800C2">
      <w:start w:val="4"/>
      <w:numFmt w:val="decimal"/>
      <w:lvlText w:val="%1."/>
      <w:lvlJc w:val="left"/>
      <w:pPr>
        <w:tabs>
          <w:tab w:val="num" w:pos="1080"/>
        </w:tabs>
        <w:ind w:left="1080" w:hanging="360"/>
      </w:pPr>
      <w:rPr>
        <w:rFonts w:cs="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1F107C8"/>
    <w:multiLevelType w:val="hybridMultilevel"/>
    <w:tmpl w:val="0136CC46"/>
    <w:lvl w:ilvl="0" w:tplc="208E4ECE">
      <w:start w:val="1"/>
      <w:numFmt w:val="decimal"/>
      <w:lvlText w:val="%1."/>
      <w:lvlJc w:val="left"/>
      <w:pPr>
        <w:ind w:left="1080" w:hanging="360"/>
      </w:pPr>
      <w:rPr>
        <w:rFonts w:eastAsia="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7A3004C"/>
    <w:multiLevelType w:val="hybridMultilevel"/>
    <w:tmpl w:val="80C479D2"/>
    <w:lvl w:ilvl="0" w:tplc="F1969D6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8C3ED4"/>
    <w:multiLevelType w:val="hybridMultilevel"/>
    <w:tmpl w:val="88D61CAA"/>
    <w:lvl w:ilvl="0" w:tplc="1C16CD0A">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EBC547F"/>
    <w:multiLevelType w:val="hybridMultilevel"/>
    <w:tmpl w:val="5EB6C084"/>
    <w:lvl w:ilvl="0" w:tplc="4B08D13A">
      <w:start w:val="1"/>
      <w:numFmt w:val="lowerRoman"/>
      <w:lvlText w:val="%1."/>
      <w:lvlJc w:val="left"/>
      <w:pPr>
        <w:ind w:left="1440" w:hanging="72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27"/>
  </w:num>
  <w:num w:numId="2">
    <w:abstractNumId w:val="8"/>
  </w:num>
  <w:num w:numId="3">
    <w:abstractNumId w:val="37"/>
  </w:num>
  <w:num w:numId="4">
    <w:abstractNumId w:val="10"/>
  </w:num>
  <w:num w:numId="5">
    <w:abstractNumId w:val="34"/>
  </w:num>
  <w:num w:numId="6">
    <w:abstractNumId w:val="28"/>
  </w:num>
  <w:num w:numId="7">
    <w:abstractNumId w:val="1"/>
  </w:num>
  <w:num w:numId="8">
    <w:abstractNumId w:val="16"/>
  </w:num>
  <w:num w:numId="9">
    <w:abstractNumId w:val="30"/>
  </w:num>
  <w:num w:numId="10">
    <w:abstractNumId w:val="7"/>
  </w:num>
  <w:num w:numId="11">
    <w:abstractNumId w:val="31"/>
  </w:num>
  <w:num w:numId="12">
    <w:abstractNumId w:val="29"/>
  </w:num>
  <w:num w:numId="13">
    <w:abstractNumId w:val="36"/>
  </w:num>
  <w:num w:numId="14">
    <w:abstractNumId w:val="14"/>
  </w:num>
  <w:num w:numId="15">
    <w:abstractNumId w:val="32"/>
  </w:num>
  <w:num w:numId="16">
    <w:abstractNumId w:val="20"/>
  </w:num>
  <w:num w:numId="17">
    <w:abstractNumId w:val="3"/>
  </w:num>
  <w:num w:numId="18">
    <w:abstractNumId w:val="6"/>
  </w:num>
  <w:num w:numId="19">
    <w:abstractNumId w:val="21"/>
  </w:num>
  <w:num w:numId="20">
    <w:abstractNumId w:val="18"/>
  </w:num>
  <w:num w:numId="21">
    <w:abstractNumId w:val="23"/>
  </w:num>
  <w:num w:numId="22">
    <w:abstractNumId w:val="26"/>
  </w:num>
  <w:num w:numId="23">
    <w:abstractNumId w:val="0"/>
  </w:num>
  <w:num w:numId="24">
    <w:abstractNumId w:val="4"/>
  </w:num>
  <w:num w:numId="25">
    <w:abstractNumId w:val="38"/>
  </w:num>
  <w:num w:numId="26">
    <w:abstractNumId w:val="33"/>
  </w:num>
  <w:num w:numId="27">
    <w:abstractNumId w:val="35"/>
  </w:num>
  <w:num w:numId="28">
    <w:abstractNumId w:val="22"/>
  </w:num>
  <w:num w:numId="29">
    <w:abstractNumId w:val="13"/>
  </w:num>
  <w:num w:numId="30">
    <w:abstractNumId w:val="9"/>
  </w:num>
  <w:num w:numId="31">
    <w:abstractNumId w:val="24"/>
  </w:num>
  <w:num w:numId="32">
    <w:abstractNumId w:val="12"/>
  </w:num>
  <w:num w:numId="33">
    <w:abstractNumId w:val="17"/>
  </w:num>
  <w:num w:numId="34">
    <w:abstractNumId w:val="5"/>
  </w:num>
  <w:num w:numId="35">
    <w:abstractNumId w:val="15"/>
  </w:num>
  <w:num w:numId="36">
    <w:abstractNumId w:val="25"/>
  </w:num>
  <w:num w:numId="37">
    <w:abstractNumId w:val="2"/>
  </w:num>
  <w:num w:numId="38">
    <w:abstractNumId w:val="11"/>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numStart w:val="260"/>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297"/>
    <w:rsid w:val="0000283B"/>
    <w:rsid w:val="00007E0B"/>
    <w:rsid w:val="00051FF0"/>
    <w:rsid w:val="00052E4F"/>
    <w:rsid w:val="000A0E6B"/>
    <w:rsid w:val="000C1BFD"/>
    <w:rsid w:val="000C21D0"/>
    <w:rsid w:val="000C2F22"/>
    <w:rsid w:val="000D3CEC"/>
    <w:rsid w:val="000F366A"/>
    <w:rsid w:val="00103C46"/>
    <w:rsid w:val="0010567B"/>
    <w:rsid w:val="0012322C"/>
    <w:rsid w:val="00140F7D"/>
    <w:rsid w:val="00141212"/>
    <w:rsid w:val="0014210C"/>
    <w:rsid w:val="00142ED0"/>
    <w:rsid w:val="00144B8B"/>
    <w:rsid w:val="00154372"/>
    <w:rsid w:val="001577C5"/>
    <w:rsid w:val="0015793C"/>
    <w:rsid w:val="00167399"/>
    <w:rsid w:val="00184E25"/>
    <w:rsid w:val="00186C3A"/>
    <w:rsid w:val="0018767E"/>
    <w:rsid w:val="001907B7"/>
    <w:rsid w:val="00192CD9"/>
    <w:rsid w:val="00193585"/>
    <w:rsid w:val="001A5AB2"/>
    <w:rsid w:val="001C7765"/>
    <w:rsid w:val="001F1E93"/>
    <w:rsid w:val="00200E0C"/>
    <w:rsid w:val="0021181D"/>
    <w:rsid w:val="00216A23"/>
    <w:rsid w:val="0022237B"/>
    <w:rsid w:val="00222A71"/>
    <w:rsid w:val="00222D58"/>
    <w:rsid w:val="00235214"/>
    <w:rsid w:val="00242E43"/>
    <w:rsid w:val="00243E86"/>
    <w:rsid w:val="00261C37"/>
    <w:rsid w:val="00262D8B"/>
    <w:rsid w:val="00266BDA"/>
    <w:rsid w:val="00267EBC"/>
    <w:rsid w:val="002720C7"/>
    <w:rsid w:val="00272110"/>
    <w:rsid w:val="002860A4"/>
    <w:rsid w:val="00296733"/>
    <w:rsid w:val="002C2EA4"/>
    <w:rsid w:val="002C5924"/>
    <w:rsid w:val="002D2F14"/>
    <w:rsid w:val="002F6595"/>
    <w:rsid w:val="00312A95"/>
    <w:rsid w:val="00313356"/>
    <w:rsid w:val="00324297"/>
    <w:rsid w:val="00325011"/>
    <w:rsid w:val="003352AE"/>
    <w:rsid w:val="00336916"/>
    <w:rsid w:val="00394807"/>
    <w:rsid w:val="00397E2F"/>
    <w:rsid w:val="003A155B"/>
    <w:rsid w:val="003A43BF"/>
    <w:rsid w:val="003B7842"/>
    <w:rsid w:val="003C3CE9"/>
    <w:rsid w:val="003C4776"/>
    <w:rsid w:val="003C47AA"/>
    <w:rsid w:val="003D1269"/>
    <w:rsid w:val="003D1878"/>
    <w:rsid w:val="003F06DC"/>
    <w:rsid w:val="003F0771"/>
    <w:rsid w:val="0040198E"/>
    <w:rsid w:val="00410ACA"/>
    <w:rsid w:val="00412F85"/>
    <w:rsid w:val="00415C24"/>
    <w:rsid w:val="00420C3E"/>
    <w:rsid w:val="004248AD"/>
    <w:rsid w:val="0043038B"/>
    <w:rsid w:val="0043543B"/>
    <w:rsid w:val="00442925"/>
    <w:rsid w:val="00450B15"/>
    <w:rsid w:val="00451512"/>
    <w:rsid w:val="00455A4E"/>
    <w:rsid w:val="0046317D"/>
    <w:rsid w:val="00477D21"/>
    <w:rsid w:val="00484317"/>
    <w:rsid w:val="004869A8"/>
    <w:rsid w:val="004900A5"/>
    <w:rsid w:val="004A0684"/>
    <w:rsid w:val="004A648D"/>
    <w:rsid w:val="004B2C6B"/>
    <w:rsid w:val="004D5F72"/>
    <w:rsid w:val="004F371F"/>
    <w:rsid w:val="00506D89"/>
    <w:rsid w:val="00512111"/>
    <w:rsid w:val="005237D7"/>
    <w:rsid w:val="00533A55"/>
    <w:rsid w:val="005346D5"/>
    <w:rsid w:val="005701D4"/>
    <w:rsid w:val="00591413"/>
    <w:rsid w:val="0059309C"/>
    <w:rsid w:val="005B4DEC"/>
    <w:rsid w:val="005C2921"/>
    <w:rsid w:val="005C64F1"/>
    <w:rsid w:val="005F11B3"/>
    <w:rsid w:val="005F20A7"/>
    <w:rsid w:val="005F27E6"/>
    <w:rsid w:val="005F2EE3"/>
    <w:rsid w:val="00613395"/>
    <w:rsid w:val="00614BA1"/>
    <w:rsid w:val="006211C3"/>
    <w:rsid w:val="006275CC"/>
    <w:rsid w:val="00674CBD"/>
    <w:rsid w:val="00690229"/>
    <w:rsid w:val="00691B53"/>
    <w:rsid w:val="00692D8A"/>
    <w:rsid w:val="006A078F"/>
    <w:rsid w:val="006B4058"/>
    <w:rsid w:val="006E24AA"/>
    <w:rsid w:val="006E2CE0"/>
    <w:rsid w:val="006E31A9"/>
    <w:rsid w:val="007038DF"/>
    <w:rsid w:val="0071321E"/>
    <w:rsid w:val="007167D1"/>
    <w:rsid w:val="00727BB9"/>
    <w:rsid w:val="007307EB"/>
    <w:rsid w:val="0073738E"/>
    <w:rsid w:val="00754F01"/>
    <w:rsid w:val="00757A76"/>
    <w:rsid w:val="0077053A"/>
    <w:rsid w:val="00783E3A"/>
    <w:rsid w:val="007844CE"/>
    <w:rsid w:val="0079441F"/>
    <w:rsid w:val="00796B07"/>
    <w:rsid w:val="007A1BF6"/>
    <w:rsid w:val="007A64BB"/>
    <w:rsid w:val="007B0F53"/>
    <w:rsid w:val="007B7F47"/>
    <w:rsid w:val="007C32DA"/>
    <w:rsid w:val="007C6A6B"/>
    <w:rsid w:val="007D0A80"/>
    <w:rsid w:val="007D696A"/>
    <w:rsid w:val="007F16B2"/>
    <w:rsid w:val="007F5543"/>
    <w:rsid w:val="00802856"/>
    <w:rsid w:val="008109E2"/>
    <w:rsid w:val="00813CB7"/>
    <w:rsid w:val="00820D98"/>
    <w:rsid w:val="008211D8"/>
    <w:rsid w:val="0083115F"/>
    <w:rsid w:val="00832154"/>
    <w:rsid w:val="008339C6"/>
    <w:rsid w:val="008401AE"/>
    <w:rsid w:val="00845944"/>
    <w:rsid w:val="00847AE4"/>
    <w:rsid w:val="00860EA4"/>
    <w:rsid w:val="0086361E"/>
    <w:rsid w:val="00887506"/>
    <w:rsid w:val="008919DC"/>
    <w:rsid w:val="0089670D"/>
    <w:rsid w:val="008B0D91"/>
    <w:rsid w:val="008B6B61"/>
    <w:rsid w:val="008C0566"/>
    <w:rsid w:val="00902160"/>
    <w:rsid w:val="00915925"/>
    <w:rsid w:val="0094406D"/>
    <w:rsid w:val="009459D1"/>
    <w:rsid w:val="00966728"/>
    <w:rsid w:val="00977F95"/>
    <w:rsid w:val="00986918"/>
    <w:rsid w:val="009C26CC"/>
    <w:rsid w:val="009F33B3"/>
    <w:rsid w:val="00A1331E"/>
    <w:rsid w:val="00A13D6E"/>
    <w:rsid w:val="00A24401"/>
    <w:rsid w:val="00A369F0"/>
    <w:rsid w:val="00A45945"/>
    <w:rsid w:val="00A70D32"/>
    <w:rsid w:val="00A7258B"/>
    <w:rsid w:val="00A7371F"/>
    <w:rsid w:val="00A762AF"/>
    <w:rsid w:val="00A95874"/>
    <w:rsid w:val="00AA651B"/>
    <w:rsid w:val="00AB0F91"/>
    <w:rsid w:val="00AB5FFA"/>
    <w:rsid w:val="00AC1D73"/>
    <w:rsid w:val="00AC54A5"/>
    <w:rsid w:val="00AC5FBF"/>
    <w:rsid w:val="00AC72F2"/>
    <w:rsid w:val="00AE2045"/>
    <w:rsid w:val="00AF26B8"/>
    <w:rsid w:val="00B02461"/>
    <w:rsid w:val="00B038A4"/>
    <w:rsid w:val="00B1267F"/>
    <w:rsid w:val="00B1731C"/>
    <w:rsid w:val="00B25248"/>
    <w:rsid w:val="00B26DF9"/>
    <w:rsid w:val="00B351E5"/>
    <w:rsid w:val="00B36F6F"/>
    <w:rsid w:val="00B507B9"/>
    <w:rsid w:val="00B56C23"/>
    <w:rsid w:val="00B70E00"/>
    <w:rsid w:val="00B74FC9"/>
    <w:rsid w:val="00B76984"/>
    <w:rsid w:val="00B80117"/>
    <w:rsid w:val="00B90479"/>
    <w:rsid w:val="00BA33B7"/>
    <w:rsid w:val="00BA657D"/>
    <w:rsid w:val="00BA6846"/>
    <w:rsid w:val="00BC200F"/>
    <w:rsid w:val="00BE14DF"/>
    <w:rsid w:val="00BE6521"/>
    <w:rsid w:val="00C00E45"/>
    <w:rsid w:val="00C01898"/>
    <w:rsid w:val="00C10825"/>
    <w:rsid w:val="00C11CBE"/>
    <w:rsid w:val="00C235D4"/>
    <w:rsid w:val="00C511FD"/>
    <w:rsid w:val="00C541DB"/>
    <w:rsid w:val="00C55E88"/>
    <w:rsid w:val="00C82687"/>
    <w:rsid w:val="00C86512"/>
    <w:rsid w:val="00C9046C"/>
    <w:rsid w:val="00C90CED"/>
    <w:rsid w:val="00C94F4F"/>
    <w:rsid w:val="00CA644B"/>
    <w:rsid w:val="00CF7B54"/>
    <w:rsid w:val="00D04873"/>
    <w:rsid w:val="00D05E1E"/>
    <w:rsid w:val="00D1230A"/>
    <w:rsid w:val="00D229AA"/>
    <w:rsid w:val="00D2650A"/>
    <w:rsid w:val="00D26781"/>
    <w:rsid w:val="00D378FF"/>
    <w:rsid w:val="00D541A1"/>
    <w:rsid w:val="00D76689"/>
    <w:rsid w:val="00D81141"/>
    <w:rsid w:val="00D8196C"/>
    <w:rsid w:val="00D82A43"/>
    <w:rsid w:val="00D9294C"/>
    <w:rsid w:val="00DA1723"/>
    <w:rsid w:val="00DB4923"/>
    <w:rsid w:val="00DB5149"/>
    <w:rsid w:val="00DB6357"/>
    <w:rsid w:val="00DC2D7C"/>
    <w:rsid w:val="00DD5114"/>
    <w:rsid w:val="00DD5850"/>
    <w:rsid w:val="00DD65D9"/>
    <w:rsid w:val="00DE1F7C"/>
    <w:rsid w:val="00DE4990"/>
    <w:rsid w:val="00DF1AC6"/>
    <w:rsid w:val="00E05257"/>
    <w:rsid w:val="00E10C07"/>
    <w:rsid w:val="00E21753"/>
    <w:rsid w:val="00E2391F"/>
    <w:rsid w:val="00E503BB"/>
    <w:rsid w:val="00E5209C"/>
    <w:rsid w:val="00E57649"/>
    <w:rsid w:val="00E87C61"/>
    <w:rsid w:val="00E87DC6"/>
    <w:rsid w:val="00E91A1E"/>
    <w:rsid w:val="00E91BE3"/>
    <w:rsid w:val="00E92A02"/>
    <w:rsid w:val="00EA4191"/>
    <w:rsid w:val="00EB7786"/>
    <w:rsid w:val="00EC07F0"/>
    <w:rsid w:val="00EE0810"/>
    <w:rsid w:val="00EE79FC"/>
    <w:rsid w:val="00EF3879"/>
    <w:rsid w:val="00EF3C9D"/>
    <w:rsid w:val="00F2512A"/>
    <w:rsid w:val="00F3397C"/>
    <w:rsid w:val="00F350C6"/>
    <w:rsid w:val="00F3547A"/>
    <w:rsid w:val="00F420C2"/>
    <w:rsid w:val="00F42FF6"/>
    <w:rsid w:val="00F43787"/>
    <w:rsid w:val="00F47CCC"/>
    <w:rsid w:val="00F506D8"/>
    <w:rsid w:val="00F53D97"/>
    <w:rsid w:val="00F565FB"/>
    <w:rsid w:val="00F61C99"/>
    <w:rsid w:val="00F71548"/>
    <w:rsid w:val="00F72252"/>
    <w:rsid w:val="00F9001C"/>
    <w:rsid w:val="00FA7838"/>
    <w:rsid w:val="00FC3AA3"/>
    <w:rsid w:val="00FD0507"/>
    <w:rsid w:val="00FF3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4297"/>
    <w:rPr>
      <w:rFonts w:eastAsia="MS Mincho"/>
      <w:sz w:val="24"/>
      <w:szCs w:val="24"/>
    </w:rPr>
  </w:style>
  <w:style w:type="paragraph" w:styleId="Heading1">
    <w:name w:val="heading 1"/>
    <w:basedOn w:val="ListParagraph"/>
    <w:next w:val="Normal"/>
    <w:link w:val="Heading1Char"/>
    <w:qFormat/>
    <w:rsid w:val="00D541A1"/>
    <w:pPr>
      <w:numPr>
        <w:numId w:val="23"/>
      </w:numPr>
      <w:spacing w:after="0" w:line="240" w:lineRule="auto"/>
      <w:jc w:val="both"/>
      <w:outlineLvl w:val="0"/>
    </w:pPr>
    <w:rPr>
      <w:rFonts w:asciiTheme="majorHAnsi" w:hAnsiTheme="majorHAnsi"/>
      <w:b/>
      <w:sz w:val="20"/>
      <w:szCs w:val="20"/>
      <w:lang w:val="es-ES"/>
    </w:rPr>
  </w:style>
  <w:style w:type="paragraph" w:styleId="Heading2">
    <w:name w:val="heading 2"/>
    <w:basedOn w:val="Normal"/>
    <w:next w:val="Normal"/>
    <w:qFormat/>
    <w:rsid w:val="00D541A1"/>
    <w:pPr>
      <w:ind w:left="1440" w:hanging="720"/>
      <w:jc w:val="both"/>
      <w:outlineLvl w:val="1"/>
    </w:pPr>
    <w:rPr>
      <w:rFonts w:asciiTheme="majorHAnsi" w:hAnsiTheme="majorHAnsi"/>
      <w:b/>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s refss,Texto de nota al pie,Appel note de bas de page,referencia nota al pie,BVI fnr,Footnote number,f,Ref. de nota al pie.,Footnote symbol,Footnote,4_G,16 Point,Superscript 6 Point,Texto nota al pie,Ref. de nota al pi,f1,Ref"/>
    <w:rsid w:val="00324297"/>
    <w:rPr>
      <w:vertAlign w:val="superscript"/>
    </w:rPr>
  </w:style>
  <w:style w:type="character" w:styleId="Hyperlink">
    <w:name w:val="Hyperlink"/>
    <w:rsid w:val="00324297"/>
    <w:rPr>
      <w:color w:val="0000FF"/>
      <w:u w:val="single"/>
    </w:rPr>
  </w:style>
  <w:style w:type="paragraph" w:styleId="BodyText">
    <w:name w:val="Body Text"/>
    <w:basedOn w:val="Normal"/>
    <w:rsid w:val="00324297"/>
    <w:pPr>
      <w:jc w:val="both"/>
    </w:pPr>
    <w:rPr>
      <w:rFonts w:ascii="Univers" w:hAnsi="Univers"/>
      <w:sz w:val="20"/>
      <w:szCs w:val="20"/>
      <w:lang w:val="es-ES"/>
    </w:rPr>
  </w:style>
  <w:style w:type="paragraph" w:styleId="FootnoteText">
    <w:name w:val="footnote text"/>
    <w:aliases w:val="Footnote reference,FA Fu,Footnote Text Char Char Char Char Char,Footnote Text Char Char Char Char,Footnote Text Char Char Char,Footnote Text Cha,FA Fußnotentext,FA Fuﬂnotentext,Texto nota pie Car,Footnote Text Char Char,FA Fu?notentext,ft"/>
    <w:basedOn w:val="Normal"/>
    <w:link w:val="FootnoteTextChar"/>
    <w:qFormat/>
    <w:rsid w:val="00324297"/>
    <w:rPr>
      <w:sz w:val="20"/>
      <w:szCs w:val="20"/>
      <w:lang w:val="es-ES" w:eastAsia="es-ES"/>
    </w:rPr>
  </w:style>
  <w:style w:type="character" w:customStyle="1" w:styleId="FootnoteTextChar">
    <w:name w:val="Footnote Text Char"/>
    <w:aliases w:val="Footnote reference Char,FA Fu Char,Footnote Text Char Char Char Char Char Char,Footnote Text Char Char Char Char Char1,Footnote Text Char Char Char Char1,Footnote Text Cha Char,FA Fußnotentext Char,FA Fuﬂnotentext Char,ft Char"/>
    <w:link w:val="FootnoteText"/>
    <w:rsid w:val="00324297"/>
    <w:rPr>
      <w:rFonts w:eastAsia="MS Mincho"/>
      <w:lang w:val="es-ES" w:eastAsia="es-ES" w:bidi="ar-SA"/>
    </w:rPr>
  </w:style>
  <w:style w:type="paragraph" w:styleId="NormalWeb">
    <w:name w:val="Normal (Web)"/>
    <w:basedOn w:val="Normal"/>
    <w:link w:val="NormalWebChar"/>
    <w:rsid w:val="00324297"/>
    <w:pPr>
      <w:spacing w:before="100" w:beforeAutospacing="1" w:after="100" w:afterAutospacing="1"/>
    </w:pPr>
  </w:style>
  <w:style w:type="character" w:customStyle="1" w:styleId="FootnotereferenceChar1">
    <w:name w:val="Footnote reference Char1"/>
    <w:aliases w:val="FA Fu Char1,Footnote Text Char Char Char Char Char Char1,Footnote Text Char Char Char Char Char2,Footnote Text Char Char Char Char2,footnote text Char,Footnote Text Cha Char1,FA Fußnotentext Char1,FA Fuﬂnotentext Char1,Ca Char"/>
    <w:rsid w:val="00324297"/>
    <w:rPr>
      <w:lang w:val="en-US" w:eastAsia="en-US" w:bidi="ar-SA"/>
    </w:rPr>
  </w:style>
  <w:style w:type="character" w:styleId="Strong">
    <w:name w:val="Strong"/>
    <w:uiPriority w:val="22"/>
    <w:qFormat/>
    <w:rsid w:val="00324297"/>
    <w:rPr>
      <w:b/>
      <w:bCs/>
    </w:rPr>
  </w:style>
  <w:style w:type="paragraph" w:styleId="Header">
    <w:name w:val="header"/>
    <w:aliases w:val="encabezado"/>
    <w:basedOn w:val="Normal"/>
    <w:link w:val="HeaderChar"/>
    <w:rsid w:val="002C5924"/>
    <w:pPr>
      <w:tabs>
        <w:tab w:val="center" w:pos="4320"/>
        <w:tab w:val="right" w:pos="8640"/>
      </w:tabs>
    </w:pPr>
  </w:style>
  <w:style w:type="character" w:styleId="PageNumber">
    <w:name w:val="page number"/>
    <w:basedOn w:val="DefaultParagraphFont"/>
    <w:rsid w:val="002C5924"/>
  </w:style>
  <w:style w:type="paragraph" w:styleId="ListParagraph">
    <w:name w:val="List Paragraph"/>
    <w:aliases w:val="Parragrap"/>
    <w:basedOn w:val="Normal"/>
    <w:link w:val="ListParagraphChar"/>
    <w:qFormat/>
    <w:rsid w:val="00C90CED"/>
    <w:pPr>
      <w:spacing w:after="200" w:line="276" w:lineRule="auto"/>
      <w:ind w:left="720"/>
      <w:contextualSpacing/>
    </w:pPr>
    <w:rPr>
      <w:rFonts w:ascii="Calibri" w:eastAsia="Times New Roman" w:hAnsi="Calibri"/>
      <w:sz w:val="22"/>
      <w:szCs w:val="22"/>
      <w:lang w:val="es-VE" w:bidi="en-US"/>
    </w:rPr>
  </w:style>
  <w:style w:type="paragraph" w:styleId="Footer">
    <w:name w:val="footer"/>
    <w:basedOn w:val="Normal"/>
    <w:link w:val="FooterChar"/>
    <w:uiPriority w:val="99"/>
    <w:rsid w:val="00533A55"/>
    <w:pPr>
      <w:tabs>
        <w:tab w:val="center" w:pos="4680"/>
        <w:tab w:val="right" w:pos="9360"/>
      </w:tabs>
    </w:pPr>
  </w:style>
  <w:style w:type="character" w:customStyle="1" w:styleId="FooterChar">
    <w:name w:val="Footer Char"/>
    <w:link w:val="Footer"/>
    <w:uiPriority w:val="99"/>
    <w:rsid w:val="00533A55"/>
    <w:rPr>
      <w:rFonts w:eastAsia="MS Mincho"/>
      <w:sz w:val="24"/>
      <w:szCs w:val="24"/>
    </w:rPr>
  </w:style>
  <w:style w:type="character" w:customStyle="1" w:styleId="NormalWebChar">
    <w:name w:val="Normal (Web) Char"/>
    <w:basedOn w:val="DefaultParagraphFont"/>
    <w:link w:val="NormalWeb"/>
    <w:rsid w:val="00B351E5"/>
    <w:rPr>
      <w:rFonts w:eastAsia="MS Mincho"/>
      <w:sz w:val="24"/>
      <w:szCs w:val="24"/>
    </w:rPr>
  </w:style>
  <w:style w:type="character" w:customStyle="1" w:styleId="ListParagraphChar">
    <w:name w:val="List Paragraph Char"/>
    <w:aliases w:val="Parragrap Char"/>
    <w:link w:val="ListParagraph"/>
    <w:locked/>
    <w:rsid w:val="00B351E5"/>
    <w:rPr>
      <w:rFonts w:ascii="Calibri" w:hAnsi="Calibri"/>
      <w:sz w:val="22"/>
      <w:szCs w:val="22"/>
      <w:lang w:val="es-VE" w:bidi="en-US"/>
    </w:rPr>
  </w:style>
  <w:style w:type="character" w:customStyle="1" w:styleId="HeaderChar">
    <w:name w:val="Header Char"/>
    <w:aliases w:val="encabezado Char"/>
    <w:basedOn w:val="DefaultParagraphFont"/>
    <w:link w:val="Header"/>
    <w:rsid w:val="004D5F72"/>
    <w:rPr>
      <w:rFonts w:eastAsia="MS Mincho"/>
      <w:sz w:val="24"/>
      <w:szCs w:val="24"/>
    </w:rPr>
  </w:style>
  <w:style w:type="paragraph" w:styleId="BalloonText">
    <w:name w:val="Balloon Text"/>
    <w:basedOn w:val="Normal"/>
    <w:link w:val="BalloonTextChar"/>
    <w:rsid w:val="00EF3C9D"/>
    <w:rPr>
      <w:rFonts w:ascii="Tahoma" w:hAnsi="Tahoma" w:cs="Tahoma"/>
      <w:sz w:val="16"/>
      <w:szCs w:val="16"/>
    </w:rPr>
  </w:style>
  <w:style w:type="character" w:customStyle="1" w:styleId="BalloonTextChar">
    <w:name w:val="Balloon Text Char"/>
    <w:basedOn w:val="DefaultParagraphFont"/>
    <w:link w:val="BalloonText"/>
    <w:rsid w:val="00EF3C9D"/>
    <w:rPr>
      <w:rFonts w:ascii="Tahoma" w:eastAsia="MS Mincho" w:hAnsi="Tahoma" w:cs="Tahoma"/>
      <w:sz w:val="16"/>
      <w:szCs w:val="16"/>
    </w:rPr>
  </w:style>
  <w:style w:type="character" w:styleId="CommentReference">
    <w:name w:val="annotation reference"/>
    <w:basedOn w:val="DefaultParagraphFont"/>
    <w:rsid w:val="00E91BE3"/>
    <w:rPr>
      <w:sz w:val="16"/>
      <w:szCs w:val="16"/>
    </w:rPr>
  </w:style>
  <w:style w:type="paragraph" w:styleId="CommentText">
    <w:name w:val="annotation text"/>
    <w:basedOn w:val="Normal"/>
    <w:link w:val="CommentTextChar"/>
    <w:rsid w:val="00E91BE3"/>
    <w:rPr>
      <w:sz w:val="20"/>
      <w:szCs w:val="20"/>
    </w:rPr>
  </w:style>
  <w:style w:type="character" w:customStyle="1" w:styleId="CommentTextChar">
    <w:name w:val="Comment Text Char"/>
    <w:basedOn w:val="DefaultParagraphFont"/>
    <w:link w:val="CommentText"/>
    <w:rsid w:val="00E91BE3"/>
    <w:rPr>
      <w:rFonts w:eastAsia="MS Mincho"/>
    </w:rPr>
  </w:style>
  <w:style w:type="paragraph" w:styleId="CommentSubject">
    <w:name w:val="annotation subject"/>
    <w:basedOn w:val="CommentText"/>
    <w:next w:val="CommentText"/>
    <w:link w:val="CommentSubjectChar"/>
    <w:rsid w:val="00E91BE3"/>
    <w:rPr>
      <w:b/>
      <w:bCs/>
    </w:rPr>
  </w:style>
  <w:style w:type="character" w:customStyle="1" w:styleId="CommentSubjectChar">
    <w:name w:val="Comment Subject Char"/>
    <w:basedOn w:val="CommentTextChar"/>
    <w:link w:val="CommentSubject"/>
    <w:rsid w:val="00E91BE3"/>
    <w:rPr>
      <w:rFonts w:eastAsia="MS Mincho"/>
      <w:b/>
      <w:bCs/>
    </w:rPr>
  </w:style>
  <w:style w:type="paragraph" w:customStyle="1" w:styleId="Default">
    <w:name w:val="Default"/>
    <w:rsid w:val="00B76984"/>
    <w:pPr>
      <w:autoSpaceDE w:val="0"/>
      <w:autoSpaceDN w:val="0"/>
      <w:adjustRightInd w:val="0"/>
    </w:pPr>
    <w:rPr>
      <w:rFonts w:ascii="Calibri" w:eastAsia="Calibri" w:hAnsi="Calibri" w:cs="Calibri"/>
      <w:color w:val="000000"/>
      <w:sz w:val="24"/>
      <w:szCs w:val="24"/>
    </w:rPr>
  </w:style>
  <w:style w:type="character" w:styleId="FollowedHyperlink">
    <w:name w:val="FollowedHyperlink"/>
    <w:basedOn w:val="DefaultParagraphFont"/>
    <w:rsid w:val="007B0F53"/>
    <w:rPr>
      <w:color w:val="800080" w:themeColor="followedHyperlink"/>
      <w:u w:val="single"/>
    </w:rPr>
  </w:style>
  <w:style w:type="character" w:styleId="PlaceholderText">
    <w:name w:val="Placeholder Text"/>
    <w:basedOn w:val="DefaultParagraphFont"/>
    <w:uiPriority w:val="99"/>
    <w:semiHidden/>
    <w:rsid w:val="00C01898"/>
    <w:rPr>
      <w:color w:val="808080"/>
    </w:rPr>
  </w:style>
  <w:style w:type="character" w:customStyle="1" w:styleId="auto-style21">
    <w:name w:val="auto-style21"/>
    <w:basedOn w:val="DefaultParagraphFont"/>
    <w:rsid w:val="00E05257"/>
    <w:rPr>
      <w:b/>
      <w:bCs/>
      <w:sz w:val="27"/>
      <w:szCs w:val="27"/>
    </w:rPr>
  </w:style>
  <w:style w:type="character" w:customStyle="1" w:styleId="st1">
    <w:name w:val="st1"/>
    <w:basedOn w:val="DefaultParagraphFont"/>
    <w:rsid w:val="00E05257"/>
  </w:style>
  <w:style w:type="character" w:customStyle="1" w:styleId="apple-converted-space">
    <w:name w:val="apple-converted-space"/>
    <w:rsid w:val="00AC54A5"/>
  </w:style>
  <w:style w:type="paragraph" w:customStyle="1" w:styleId="para">
    <w:name w:val="para"/>
    <w:basedOn w:val="Normal"/>
    <w:rsid w:val="00AC54A5"/>
    <w:pPr>
      <w:spacing w:before="100" w:beforeAutospacing="1" w:after="100" w:afterAutospacing="1"/>
    </w:pPr>
    <w:rPr>
      <w:rFonts w:eastAsia="Times New Roman"/>
      <w:lang w:val="es-CO" w:eastAsia="es-CO"/>
    </w:rPr>
  </w:style>
  <w:style w:type="character" w:customStyle="1" w:styleId="Heading1Char">
    <w:name w:val="Heading 1 Char"/>
    <w:basedOn w:val="DefaultParagraphFont"/>
    <w:link w:val="Heading1"/>
    <w:rsid w:val="00D541A1"/>
    <w:rPr>
      <w:rFonts w:asciiTheme="majorHAnsi" w:eastAsia="Times New Roman" w:hAnsiTheme="majorHAnsi"/>
      <w:b/>
      <w:lang w:val="es-ES" w:bidi="en-US"/>
    </w:rPr>
  </w:style>
  <w:style w:type="paragraph" w:customStyle="1" w:styleId="Style1">
    <w:name w:val="Style1"/>
    <w:basedOn w:val="Normal"/>
    <w:link w:val="Style1Char"/>
    <w:qFormat/>
    <w:rsid w:val="00F43787"/>
    <w:pPr>
      <w:ind w:left="720"/>
      <w:jc w:val="both"/>
    </w:pPr>
    <w:rPr>
      <w:rFonts w:asciiTheme="majorHAnsi" w:hAnsiTheme="majorHAnsi"/>
      <w:b/>
      <w:sz w:val="20"/>
      <w:szCs w:val="20"/>
      <w:lang w:val="es-ES"/>
    </w:rPr>
  </w:style>
  <w:style w:type="character" w:customStyle="1" w:styleId="Style1Char">
    <w:name w:val="Style1 Char"/>
    <w:basedOn w:val="DefaultParagraphFont"/>
    <w:link w:val="Style1"/>
    <w:rsid w:val="00F43787"/>
    <w:rPr>
      <w:rFonts w:asciiTheme="majorHAnsi" w:eastAsia="MS Mincho" w:hAnsiTheme="majorHAnsi"/>
      <w:b/>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4297"/>
    <w:rPr>
      <w:rFonts w:eastAsia="MS Mincho"/>
      <w:sz w:val="24"/>
      <w:szCs w:val="24"/>
    </w:rPr>
  </w:style>
  <w:style w:type="paragraph" w:styleId="Heading1">
    <w:name w:val="heading 1"/>
    <w:basedOn w:val="ListParagraph"/>
    <w:next w:val="Normal"/>
    <w:link w:val="Heading1Char"/>
    <w:qFormat/>
    <w:rsid w:val="00D541A1"/>
    <w:pPr>
      <w:numPr>
        <w:numId w:val="23"/>
      </w:numPr>
      <w:spacing w:after="0" w:line="240" w:lineRule="auto"/>
      <w:jc w:val="both"/>
      <w:outlineLvl w:val="0"/>
    </w:pPr>
    <w:rPr>
      <w:rFonts w:asciiTheme="majorHAnsi" w:hAnsiTheme="majorHAnsi"/>
      <w:b/>
      <w:sz w:val="20"/>
      <w:szCs w:val="20"/>
      <w:lang w:val="es-ES"/>
    </w:rPr>
  </w:style>
  <w:style w:type="paragraph" w:styleId="Heading2">
    <w:name w:val="heading 2"/>
    <w:basedOn w:val="Normal"/>
    <w:next w:val="Normal"/>
    <w:qFormat/>
    <w:rsid w:val="00D541A1"/>
    <w:pPr>
      <w:ind w:left="1440" w:hanging="720"/>
      <w:jc w:val="both"/>
      <w:outlineLvl w:val="1"/>
    </w:pPr>
    <w:rPr>
      <w:rFonts w:asciiTheme="majorHAnsi" w:hAnsiTheme="majorHAnsi"/>
      <w:b/>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s refss,Texto de nota al pie,Appel note de bas de page,referencia nota al pie,BVI fnr,Footnote number,f,Ref. de nota al pie.,Footnote symbol,Footnote,4_G,16 Point,Superscript 6 Point,Texto nota al pie,Ref. de nota al pi,f1,Ref"/>
    <w:rsid w:val="00324297"/>
    <w:rPr>
      <w:vertAlign w:val="superscript"/>
    </w:rPr>
  </w:style>
  <w:style w:type="character" w:styleId="Hyperlink">
    <w:name w:val="Hyperlink"/>
    <w:rsid w:val="00324297"/>
    <w:rPr>
      <w:color w:val="0000FF"/>
      <w:u w:val="single"/>
    </w:rPr>
  </w:style>
  <w:style w:type="paragraph" w:styleId="BodyText">
    <w:name w:val="Body Text"/>
    <w:basedOn w:val="Normal"/>
    <w:rsid w:val="00324297"/>
    <w:pPr>
      <w:jc w:val="both"/>
    </w:pPr>
    <w:rPr>
      <w:rFonts w:ascii="Univers" w:hAnsi="Univers"/>
      <w:sz w:val="20"/>
      <w:szCs w:val="20"/>
      <w:lang w:val="es-ES"/>
    </w:rPr>
  </w:style>
  <w:style w:type="paragraph" w:styleId="FootnoteText">
    <w:name w:val="footnote text"/>
    <w:aliases w:val="Footnote reference,FA Fu,Footnote Text Char Char Char Char Char,Footnote Text Char Char Char Char,Footnote Text Char Char Char,Footnote Text Cha,FA Fußnotentext,FA Fuﬂnotentext,Texto nota pie Car,Footnote Text Char Char,FA Fu?notentext,ft"/>
    <w:basedOn w:val="Normal"/>
    <w:link w:val="FootnoteTextChar"/>
    <w:qFormat/>
    <w:rsid w:val="00324297"/>
    <w:rPr>
      <w:sz w:val="20"/>
      <w:szCs w:val="20"/>
      <w:lang w:val="es-ES" w:eastAsia="es-ES"/>
    </w:rPr>
  </w:style>
  <w:style w:type="character" w:customStyle="1" w:styleId="FootnoteTextChar">
    <w:name w:val="Footnote Text Char"/>
    <w:aliases w:val="Footnote reference Char,FA Fu Char,Footnote Text Char Char Char Char Char Char,Footnote Text Char Char Char Char Char1,Footnote Text Char Char Char Char1,Footnote Text Cha Char,FA Fußnotentext Char,FA Fuﬂnotentext Char,ft Char"/>
    <w:link w:val="FootnoteText"/>
    <w:rsid w:val="00324297"/>
    <w:rPr>
      <w:rFonts w:eastAsia="MS Mincho"/>
      <w:lang w:val="es-ES" w:eastAsia="es-ES" w:bidi="ar-SA"/>
    </w:rPr>
  </w:style>
  <w:style w:type="paragraph" w:styleId="NormalWeb">
    <w:name w:val="Normal (Web)"/>
    <w:basedOn w:val="Normal"/>
    <w:link w:val="NormalWebChar"/>
    <w:rsid w:val="00324297"/>
    <w:pPr>
      <w:spacing w:before="100" w:beforeAutospacing="1" w:after="100" w:afterAutospacing="1"/>
    </w:pPr>
  </w:style>
  <w:style w:type="character" w:customStyle="1" w:styleId="FootnotereferenceChar1">
    <w:name w:val="Footnote reference Char1"/>
    <w:aliases w:val="FA Fu Char1,Footnote Text Char Char Char Char Char Char1,Footnote Text Char Char Char Char Char2,Footnote Text Char Char Char Char2,footnote text Char,Footnote Text Cha Char1,FA Fußnotentext Char1,FA Fuﬂnotentext Char1,Ca Char"/>
    <w:rsid w:val="00324297"/>
    <w:rPr>
      <w:lang w:val="en-US" w:eastAsia="en-US" w:bidi="ar-SA"/>
    </w:rPr>
  </w:style>
  <w:style w:type="character" w:styleId="Strong">
    <w:name w:val="Strong"/>
    <w:uiPriority w:val="22"/>
    <w:qFormat/>
    <w:rsid w:val="00324297"/>
    <w:rPr>
      <w:b/>
      <w:bCs/>
    </w:rPr>
  </w:style>
  <w:style w:type="paragraph" w:styleId="Header">
    <w:name w:val="header"/>
    <w:aliases w:val="encabezado"/>
    <w:basedOn w:val="Normal"/>
    <w:link w:val="HeaderChar"/>
    <w:rsid w:val="002C5924"/>
    <w:pPr>
      <w:tabs>
        <w:tab w:val="center" w:pos="4320"/>
        <w:tab w:val="right" w:pos="8640"/>
      </w:tabs>
    </w:pPr>
  </w:style>
  <w:style w:type="character" w:styleId="PageNumber">
    <w:name w:val="page number"/>
    <w:basedOn w:val="DefaultParagraphFont"/>
    <w:rsid w:val="002C5924"/>
  </w:style>
  <w:style w:type="paragraph" w:styleId="ListParagraph">
    <w:name w:val="List Paragraph"/>
    <w:aliases w:val="Parragrap"/>
    <w:basedOn w:val="Normal"/>
    <w:link w:val="ListParagraphChar"/>
    <w:qFormat/>
    <w:rsid w:val="00C90CED"/>
    <w:pPr>
      <w:spacing w:after="200" w:line="276" w:lineRule="auto"/>
      <w:ind w:left="720"/>
      <w:contextualSpacing/>
    </w:pPr>
    <w:rPr>
      <w:rFonts w:ascii="Calibri" w:eastAsia="Times New Roman" w:hAnsi="Calibri"/>
      <w:sz w:val="22"/>
      <w:szCs w:val="22"/>
      <w:lang w:val="es-VE" w:bidi="en-US"/>
    </w:rPr>
  </w:style>
  <w:style w:type="paragraph" w:styleId="Footer">
    <w:name w:val="footer"/>
    <w:basedOn w:val="Normal"/>
    <w:link w:val="FooterChar"/>
    <w:uiPriority w:val="99"/>
    <w:rsid w:val="00533A55"/>
    <w:pPr>
      <w:tabs>
        <w:tab w:val="center" w:pos="4680"/>
        <w:tab w:val="right" w:pos="9360"/>
      </w:tabs>
    </w:pPr>
  </w:style>
  <w:style w:type="character" w:customStyle="1" w:styleId="FooterChar">
    <w:name w:val="Footer Char"/>
    <w:link w:val="Footer"/>
    <w:uiPriority w:val="99"/>
    <w:rsid w:val="00533A55"/>
    <w:rPr>
      <w:rFonts w:eastAsia="MS Mincho"/>
      <w:sz w:val="24"/>
      <w:szCs w:val="24"/>
    </w:rPr>
  </w:style>
  <w:style w:type="character" w:customStyle="1" w:styleId="NormalWebChar">
    <w:name w:val="Normal (Web) Char"/>
    <w:basedOn w:val="DefaultParagraphFont"/>
    <w:link w:val="NormalWeb"/>
    <w:rsid w:val="00B351E5"/>
    <w:rPr>
      <w:rFonts w:eastAsia="MS Mincho"/>
      <w:sz w:val="24"/>
      <w:szCs w:val="24"/>
    </w:rPr>
  </w:style>
  <w:style w:type="character" w:customStyle="1" w:styleId="ListParagraphChar">
    <w:name w:val="List Paragraph Char"/>
    <w:aliases w:val="Parragrap Char"/>
    <w:link w:val="ListParagraph"/>
    <w:locked/>
    <w:rsid w:val="00B351E5"/>
    <w:rPr>
      <w:rFonts w:ascii="Calibri" w:hAnsi="Calibri"/>
      <w:sz w:val="22"/>
      <w:szCs w:val="22"/>
      <w:lang w:val="es-VE" w:bidi="en-US"/>
    </w:rPr>
  </w:style>
  <w:style w:type="character" w:customStyle="1" w:styleId="HeaderChar">
    <w:name w:val="Header Char"/>
    <w:aliases w:val="encabezado Char"/>
    <w:basedOn w:val="DefaultParagraphFont"/>
    <w:link w:val="Header"/>
    <w:rsid w:val="004D5F72"/>
    <w:rPr>
      <w:rFonts w:eastAsia="MS Mincho"/>
      <w:sz w:val="24"/>
      <w:szCs w:val="24"/>
    </w:rPr>
  </w:style>
  <w:style w:type="paragraph" w:styleId="BalloonText">
    <w:name w:val="Balloon Text"/>
    <w:basedOn w:val="Normal"/>
    <w:link w:val="BalloonTextChar"/>
    <w:rsid w:val="00EF3C9D"/>
    <w:rPr>
      <w:rFonts w:ascii="Tahoma" w:hAnsi="Tahoma" w:cs="Tahoma"/>
      <w:sz w:val="16"/>
      <w:szCs w:val="16"/>
    </w:rPr>
  </w:style>
  <w:style w:type="character" w:customStyle="1" w:styleId="BalloonTextChar">
    <w:name w:val="Balloon Text Char"/>
    <w:basedOn w:val="DefaultParagraphFont"/>
    <w:link w:val="BalloonText"/>
    <w:rsid w:val="00EF3C9D"/>
    <w:rPr>
      <w:rFonts w:ascii="Tahoma" w:eastAsia="MS Mincho" w:hAnsi="Tahoma" w:cs="Tahoma"/>
      <w:sz w:val="16"/>
      <w:szCs w:val="16"/>
    </w:rPr>
  </w:style>
  <w:style w:type="character" w:styleId="CommentReference">
    <w:name w:val="annotation reference"/>
    <w:basedOn w:val="DefaultParagraphFont"/>
    <w:rsid w:val="00E91BE3"/>
    <w:rPr>
      <w:sz w:val="16"/>
      <w:szCs w:val="16"/>
    </w:rPr>
  </w:style>
  <w:style w:type="paragraph" w:styleId="CommentText">
    <w:name w:val="annotation text"/>
    <w:basedOn w:val="Normal"/>
    <w:link w:val="CommentTextChar"/>
    <w:rsid w:val="00E91BE3"/>
    <w:rPr>
      <w:sz w:val="20"/>
      <w:szCs w:val="20"/>
    </w:rPr>
  </w:style>
  <w:style w:type="character" w:customStyle="1" w:styleId="CommentTextChar">
    <w:name w:val="Comment Text Char"/>
    <w:basedOn w:val="DefaultParagraphFont"/>
    <w:link w:val="CommentText"/>
    <w:rsid w:val="00E91BE3"/>
    <w:rPr>
      <w:rFonts w:eastAsia="MS Mincho"/>
    </w:rPr>
  </w:style>
  <w:style w:type="paragraph" w:styleId="CommentSubject">
    <w:name w:val="annotation subject"/>
    <w:basedOn w:val="CommentText"/>
    <w:next w:val="CommentText"/>
    <w:link w:val="CommentSubjectChar"/>
    <w:rsid w:val="00E91BE3"/>
    <w:rPr>
      <w:b/>
      <w:bCs/>
    </w:rPr>
  </w:style>
  <w:style w:type="character" w:customStyle="1" w:styleId="CommentSubjectChar">
    <w:name w:val="Comment Subject Char"/>
    <w:basedOn w:val="CommentTextChar"/>
    <w:link w:val="CommentSubject"/>
    <w:rsid w:val="00E91BE3"/>
    <w:rPr>
      <w:rFonts w:eastAsia="MS Mincho"/>
      <w:b/>
      <w:bCs/>
    </w:rPr>
  </w:style>
  <w:style w:type="paragraph" w:customStyle="1" w:styleId="Default">
    <w:name w:val="Default"/>
    <w:rsid w:val="00B76984"/>
    <w:pPr>
      <w:autoSpaceDE w:val="0"/>
      <w:autoSpaceDN w:val="0"/>
      <w:adjustRightInd w:val="0"/>
    </w:pPr>
    <w:rPr>
      <w:rFonts w:ascii="Calibri" w:eastAsia="Calibri" w:hAnsi="Calibri" w:cs="Calibri"/>
      <w:color w:val="000000"/>
      <w:sz w:val="24"/>
      <w:szCs w:val="24"/>
    </w:rPr>
  </w:style>
  <w:style w:type="character" w:styleId="FollowedHyperlink">
    <w:name w:val="FollowedHyperlink"/>
    <w:basedOn w:val="DefaultParagraphFont"/>
    <w:rsid w:val="007B0F53"/>
    <w:rPr>
      <w:color w:val="800080" w:themeColor="followedHyperlink"/>
      <w:u w:val="single"/>
    </w:rPr>
  </w:style>
  <w:style w:type="character" w:styleId="PlaceholderText">
    <w:name w:val="Placeholder Text"/>
    <w:basedOn w:val="DefaultParagraphFont"/>
    <w:uiPriority w:val="99"/>
    <w:semiHidden/>
    <w:rsid w:val="00C01898"/>
    <w:rPr>
      <w:color w:val="808080"/>
    </w:rPr>
  </w:style>
  <w:style w:type="character" w:customStyle="1" w:styleId="auto-style21">
    <w:name w:val="auto-style21"/>
    <w:basedOn w:val="DefaultParagraphFont"/>
    <w:rsid w:val="00E05257"/>
    <w:rPr>
      <w:b/>
      <w:bCs/>
      <w:sz w:val="27"/>
      <w:szCs w:val="27"/>
    </w:rPr>
  </w:style>
  <w:style w:type="character" w:customStyle="1" w:styleId="st1">
    <w:name w:val="st1"/>
    <w:basedOn w:val="DefaultParagraphFont"/>
    <w:rsid w:val="00E05257"/>
  </w:style>
  <w:style w:type="character" w:customStyle="1" w:styleId="apple-converted-space">
    <w:name w:val="apple-converted-space"/>
    <w:rsid w:val="00AC54A5"/>
  </w:style>
  <w:style w:type="paragraph" w:customStyle="1" w:styleId="para">
    <w:name w:val="para"/>
    <w:basedOn w:val="Normal"/>
    <w:rsid w:val="00AC54A5"/>
    <w:pPr>
      <w:spacing w:before="100" w:beforeAutospacing="1" w:after="100" w:afterAutospacing="1"/>
    </w:pPr>
    <w:rPr>
      <w:rFonts w:eastAsia="Times New Roman"/>
      <w:lang w:val="es-CO" w:eastAsia="es-CO"/>
    </w:rPr>
  </w:style>
  <w:style w:type="character" w:customStyle="1" w:styleId="Heading1Char">
    <w:name w:val="Heading 1 Char"/>
    <w:basedOn w:val="DefaultParagraphFont"/>
    <w:link w:val="Heading1"/>
    <w:rsid w:val="00D541A1"/>
    <w:rPr>
      <w:rFonts w:asciiTheme="majorHAnsi" w:eastAsia="Times New Roman" w:hAnsiTheme="majorHAnsi"/>
      <w:b/>
      <w:lang w:val="es-ES" w:bidi="en-US"/>
    </w:rPr>
  </w:style>
  <w:style w:type="paragraph" w:customStyle="1" w:styleId="Style1">
    <w:name w:val="Style1"/>
    <w:basedOn w:val="Normal"/>
    <w:link w:val="Style1Char"/>
    <w:qFormat/>
    <w:rsid w:val="00F43787"/>
    <w:pPr>
      <w:ind w:left="720"/>
      <w:jc w:val="both"/>
    </w:pPr>
    <w:rPr>
      <w:rFonts w:asciiTheme="majorHAnsi" w:hAnsiTheme="majorHAnsi"/>
      <w:b/>
      <w:sz w:val="20"/>
      <w:szCs w:val="20"/>
      <w:lang w:val="es-ES"/>
    </w:rPr>
  </w:style>
  <w:style w:type="character" w:customStyle="1" w:styleId="Style1Char">
    <w:name w:val="Style1 Char"/>
    <w:basedOn w:val="DefaultParagraphFont"/>
    <w:link w:val="Style1"/>
    <w:rsid w:val="00F43787"/>
    <w:rPr>
      <w:rFonts w:asciiTheme="majorHAnsi" w:eastAsia="MS Mincho" w:hAnsiTheme="majorHAnsi"/>
      <w:b/>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100899">
      <w:bodyDiv w:val="1"/>
      <w:marLeft w:val="0"/>
      <w:marRight w:val="0"/>
      <w:marTop w:val="0"/>
      <w:marBottom w:val="0"/>
      <w:divBdr>
        <w:top w:val="none" w:sz="0" w:space="0" w:color="auto"/>
        <w:left w:val="none" w:sz="0" w:space="0" w:color="auto"/>
        <w:bottom w:val="none" w:sz="0" w:space="0" w:color="auto"/>
        <w:right w:val="none" w:sz="0" w:space="0" w:color="auto"/>
      </w:divBdr>
      <w:divsChild>
        <w:div w:id="89161622">
          <w:blockQuote w:val="1"/>
          <w:marLeft w:val="480"/>
          <w:marRight w:val="0"/>
          <w:marTop w:val="0"/>
          <w:marBottom w:val="0"/>
          <w:divBdr>
            <w:top w:val="none" w:sz="0" w:space="0" w:color="auto"/>
            <w:left w:val="none" w:sz="0" w:space="0" w:color="auto"/>
            <w:bottom w:val="none" w:sz="0" w:space="0" w:color="auto"/>
            <w:right w:val="none" w:sz="0" w:space="0" w:color="auto"/>
          </w:divBdr>
        </w:div>
        <w:div w:id="242764363">
          <w:blockQuote w:val="1"/>
          <w:marLeft w:val="480"/>
          <w:marRight w:val="0"/>
          <w:marTop w:val="0"/>
          <w:marBottom w:val="0"/>
          <w:divBdr>
            <w:top w:val="none" w:sz="0" w:space="0" w:color="auto"/>
            <w:left w:val="none" w:sz="0" w:space="0" w:color="auto"/>
            <w:bottom w:val="none" w:sz="0" w:space="0" w:color="auto"/>
            <w:right w:val="none" w:sz="0" w:space="0" w:color="auto"/>
          </w:divBdr>
          <w:divsChild>
            <w:div w:id="1199120773">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210415289">
      <w:bodyDiv w:val="1"/>
      <w:marLeft w:val="0"/>
      <w:marRight w:val="0"/>
      <w:marTop w:val="0"/>
      <w:marBottom w:val="0"/>
      <w:divBdr>
        <w:top w:val="none" w:sz="0" w:space="0" w:color="auto"/>
        <w:left w:val="none" w:sz="0" w:space="0" w:color="auto"/>
        <w:bottom w:val="none" w:sz="0" w:space="0" w:color="auto"/>
        <w:right w:val="none" w:sz="0" w:space="0" w:color="auto"/>
      </w:divBdr>
      <w:divsChild>
        <w:div w:id="1565676702">
          <w:marLeft w:val="0"/>
          <w:marRight w:val="0"/>
          <w:marTop w:val="0"/>
          <w:marBottom w:val="0"/>
          <w:divBdr>
            <w:top w:val="none" w:sz="0" w:space="0" w:color="auto"/>
            <w:left w:val="none" w:sz="0" w:space="0" w:color="auto"/>
            <w:bottom w:val="none" w:sz="0" w:space="0" w:color="auto"/>
            <w:right w:val="none" w:sz="0" w:space="0" w:color="auto"/>
          </w:divBdr>
          <w:divsChild>
            <w:div w:id="389574202">
              <w:marLeft w:val="0"/>
              <w:marRight w:val="0"/>
              <w:marTop w:val="0"/>
              <w:marBottom w:val="0"/>
              <w:divBdr>
                <w:top w:val="none" w:sz="0" w:space="0" w:color="auto"/>
                <w:left w:val="none" w:sz="0" w:space="0" w:color="auto"/>
                <w:bottom w:val="none" w:sz="0" w:space="0" w:color="auto"/>
                <w:right w:val="none" w:sz="0" w:space="0" w:color="auto"/>
              </w:divBdr>
              <w:divsChild>
                <w:div w:id="148265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17" Type="http://schemas.openxmlformats.org/officeDocument/2006/relationships/hyperlink" Target="http://www.cubanet.org/noticias/arrestan-y-golpean-a-periodistas-red-comunitaria/" TargetMode="External"/><Relationship Id="rId21" Type="http://schemas.openxmlformats.org/officeDocument/2006/relationships/hyperlink" Target="http://www.hrw.org/world-report/2013/country-chapters/112973?page=2" TargetMode="External"/><Relationship Id="rId42" Type="http://schemas.openxmlformats.org/officeDocument/2006/relationships/hyperlink" Target="http://www.oas.org/es/cidh/multimedia/sesiones/150/default.asp" TargetMode="External"/><Relationship Id="rId63" Type="http://schemas.openxmlformats.org/officeDocument/2006/relationships/hyperlink" Target="http://damasdeblanco.org/index.php/derechos-humanos/1830-informe-de-represion-del-movimiento-damas-de-blanco-laura-pollan-19-de-marzo-de-2014" TargetMode="External"/><Relationship Id="rId84" Type="http://schemas.openxmlformats.org/officeDocument/2006/relationships/hyperlink" Target="http://www.damasdeblanco.org/index.php/derechos-humanos/1924-represion-policial-contra-las-damas-de-blanco-30-de-septiembre-2014" TargetMode="External"/><Relationship Id="rId138" Type="http://schemas.openxmlformats.org/officeDocument/2006/relationships/hyperlink" Target="http://www.cubanet.org/htdocs/ref/dis/021699.htm" TargetMode="External"/><Relationship Id="rId159" Type="http://schemas.openxmlformats.org/officeDocument/2006/relationships/hyperlink" Target="http://www.ifex.org/cuba/2014/09/10/padron_arrested/es/" TargetMode="External"/><Relationship Id="rId170" Type="http://schemas.openxmlformats.org/officeDocument/2006/relationships/hyperlink" Target="http://www.martinoticias.com/content/farinas-ataque-cuchillo-heridos-santa-clara-cuba/80972.html" TargetMode="External"/><Relationship Id="rId191" Type="http://schemas.openxmlformats.org/officeDocument/2006/relationships/hyperlink" Target="http://www.miscelaneasdecuba.net/web/Article/Index/533426e33a682e12ac10a68d" TargetMode="External"/><Relationship Id="rId205" Type="http://schemas.openxmlformats.org/officeDocument/2006/relationships/hyperlink" Target="http://www.martinoticias.com/content/declaran-inocente-a-la-periodista-independiente-juliet-michelena/79147.html" TargetMode="External"/><Relationship Id="rId226" Type="http://schemas.openxmlformats.org/officeDocument/2006/relationships/hyperlink" Target="http://www.diariodecuba.com/derechos-humanos/1400606563_8670.html" TargetMode="External"/><Relationship Id="rId247" Type="http://schemas.openxmlformats.org/officeDocument/2006/relationships/hyperlink" Target="http://esblog.panampost.com/anton-toursinov/2014/10/30/mitos-del-socialismo-cubano-parte-ii/" TargetMode="External"/><Relationship Id="rId107" Type="http://schemas.openxmlformats.org/officeDocument/2006/relationships/hyperlink" Target="http://www.martinoticias.com/content/cuba-ola-de-arrestos-cadal-gabriel-salvia/31460.html" TargetMode="External"/><Relationship Id="rId268" Type="http://schemas.openxmlformats.org/officeDocument/2006/relationships/hyperlink" Target="http://www.abc.es/agencias/noticia.asp?noticia=1635117" TargetMode="External"/><Relationship Id="rId289" Type="http://schemas.openxmlformats.org/officeDocument/2006/relationships/hyperlink" Target="http://www.wola.org/commentary/cuba_s_new_labor_code_and_foreign_investment_law_implications_for_workers" TargetMode="External"/><Relationship Id="rId11" Type="http://schemas.openxmlformats.org/officeDocument/2006/relationships/hyperlink" Target="http://www.lanacion.com.ar/1549737-cuba-el-presidente-raul-castro-justifico-la-pena-de-muerte" TargetMode="External"/><Relationship Id="rId32" Type="http://schemas.openxmlformats.org/officeDocument/2006/relationships/hyperlink" Target="http://www.amnistia.org.ar/noticias-y-documentos/archivo-de-noticias/cuba-16" TargetMode="External"/><Relationship Id="rId53" Type="http://schemas.openxmlformats.org/officeDocument/2006/relationships/hyperlink" Target="http://telenoticias.com.do/agentes-cubanos-confiscan-juguetes-que-los-opositores-iban-distribuir/" TargetMode="External"/><Relationship Id="rId74" Type="http://schemas.openxmlformats.org/officeDocument/2006/relationships/hyperlink" Target="http://www.damasdeblanco.org/index.php/derechos-humanos/1879-represion-policial-contra-las-damas-de-blanco-17-de-junio-2014" TargetMode="External"/><Relationship Id="rId128" Type="http://schemas.openxmlformats.org/officeDocument/2006/relationships/hyperlink" Target="http://www.martinoticias.com/content/policia-arresta-impedir-reporteros-publiquen-represi%C3%B3n/34439.html" TargetMode="External"/><Relationship Id="rId149" Type="http://schemas.openxmlformats.org/officeDocument/2006/relationships/hyperlink" Target="http://www.cihpress.com/2014/06/regimen-cubano-continua-reprimiendo.html" TargetMode="External"/><Relationship Id="rId5" Type="http://schemas.openxmlformats.org/officeDocument/2006/relationships/hyperlink" Target="http://www.cidh.org/annualrep/2004sp/Cuba.844.03.htm" TargetMode="External"/><Relationship Id="rId95" Type="http://schemas.openxmlformats.org/officeDocument/2006/relationships/hyperlink" Target="http://www.damasdeblanco.org/index.php/derechos-humanos/1942-informe-de-detenciones-11-de-noviembre-2014" TargetMode="External"/><Relationship Id="rId160" Type="http://schemas.openxmlformats.org/officeDocument/2006/relationships/hyperlink" Target="http://www.cihpress.com/2014/10/obligan-desnudarse-periodista.html" TargetMode="External"/><Relationship Id="rId181" Type="http://schemas.openxmlformats.org/officeDocument/2006/relationships/hyperlink" Target="http://mexico.cnn.com/mundo/2014/05/21/yoani-sanchez-lanza-el-primer-portal-independiente-en-la-era-de-los-castro" TargetMode="External"/><Relationship Id="rId216" Type="http://schemas.openxmlformats.org/officeDocument/2006/relationships/hyperlink" Target="http://www.cihpress.com/2014/10/en-huelga-de-hambre-el-preso-politico.html" TargetMode="External"/><Relationship Id="rId237" Type="http://schemas.openxmlformats.org/officeDocument/2006/relationships/hyperlink" Target="http://www.cubanet.org/noticias/detenidos-en-manzanillo-activistas-de-consenso-constitucional/" TargetMode="External"/><Relationship Id="rId258" Type="http://schemas.openxmlformats.org/officeDocument/2006/relationships/hyperlink" Target="http://www.martinoticias.com/content/declaran-preso-pol%C3%ADtico-al-activista-david-bustamante/37767.html" TargetMode="External"/><Relationship Id="rId279" Type="http://schemas.openxmlformats.org/officeDocument/2006/relationships/hyperlink" Target="http://www.cubanet.org/opiniones/cortina-de-humo-contra-el-racismo/" TargetMode="External"/><Relationship Id="rId22" Type="http://schemas.openxmlformats.org/officeDocument/2006/relationships/hyperlink" Target="http://observacuba.org/wp-content/uploads/pdfs/2014/overview-abril2014.pdf" TargetMode="External"/><Relationship Id="rId43" Type="http://schemas.openxmlformats.org/officeDocument/2006/relationships/hyperlink" Target="http://www.oas.org/es/cidh/expresion/docs/informes/anuales/2014_04_22_IA_2013_ESP_FINAL_WEB.pdf" TargetMode="External"/><Relationship Id="rId64" Type="http://schemas.openxmlformats.org/officeDocument/2006/relationships/hyperlink" Target="http://www.damasdeblanco.org/index.php/derechos-humanos/1895-informe-de-represion-contra-las-damas-de-blanco-de-enero-a-julio-de-2014" TargetMode="External"/><Relationship Id="rId118" Type="http://schemas.openxmlformats.org/officeDocument/2006/relationships/hyperlink" Target="http://es.rsf.org/cuba-el-bloguero-angel-santiesteban-28-02-2014,45940.html" TargetMode="External"/><Relationship Id="rId139" Type="http://schemas.openxmlformats.org/officeDocument/2006/relationships/hyperlink" Target="http://www.cubanet.org/noticias/golpean-en-la-via-publica-a-director-de-hablemos-press/" TargetMode="External"/><Relationship Id="rId290" Type="http://schemas.openxmlformats.org/officeDocument/2006/relationships/hyperlink" Target="http://globalvoicesonline.org/2014/06/30/the-lights-and-the-shadows-of-the-new-cuban-labor-code/" TargetMode="External"/><Relationship Id="rId85" Type="http://schemas.openxmlformats.org/officeDocument/2006/relationships/hyperlink" Target="http://www.cihpress.com/2014/10/mas-de-180-damas-de-blanco-detenidas-al.html" TargetMode="External"/><Relationship Id="rId150" Type="http://schemas.openxmlformats.org/officeDocument/2006/relationships/hyperlink" Target="http://www.cihpress.com/2014/06/regimen-cubano-continua-reprimiendo.html" TargetMode="External"/><Relationship Id="rId171" Type="http://schemas.openxmlformats.org/officeDocument/2006/relationships/hyperlink" Target="http://www.elnuevoherald.com/noticias/mundo/america-latina/cuba-es/article4160596.html" TargetMode="External"/><Relationship Id="rId192" Type="http://schemas.openxmlformats.org/officeDocument/2006/relationships/hyperlink" Target="http://iclep.org/ratifican-sancion-a-periodista-yoennis-jesus-guerra-garcia/" TargetMode="External"/><Relationship Id="rId206" Type="http://schemas.openxmlformats.org/officeDocument/2006/relationships/hyperlink" Target="http://www.cubanet.org/noticias/liberan-a-juliet-michelena/" TargetMode="External"/><Relationship Id="rId227" Type="http://schemas.openxmlformats.org/officeDocument/2006/relationships/hyperlink" Target="http://www.elnuevoherald.com/2014/07/14/1799460/eeuu-y-ue-repudian-detencion-de.html" TargetMode="External"/><Relationship Id="rId248" Type="http://schemas.openxmlformats.org/officeDocument/2006/relationships/hyperlink" Target="http://cubadata.blogspot.com/2013/06/peticion-contra-trabajo-infantil-en-cuba.html" TargetMode="External"/><Relationship Id="rId269" Type="http://schemas.openxmlformats.org/officeDocument/2006/relationships/hyperlink" Target="http://www.cenesex.org/2013/12/ilga-lac-celebrara-en-cuba-su-sexta-conferencia-regional/" TargetMode="External"/><Relationship Id="rId12" Type="http://schemas.openxmlformats.org/officeDocument/2006/relationships/hyperlink" Target="http://www.cidh.org/annualrep/2006sp/Cuba12477sp.htm" TargetMode="External"/><Relationship Id="rId33" Type="http://schemas.openxmlformats.org/officeDocument/2006/relationships/hyperlink" Target="http://www.infobae.com/2014/01/25/1539344-cuba-hay-disidentes-apresados-y-desaparecidos-dias-la-celac" TargetMode="External"/><Relationship Id="rId108" Type="http://schemas.openxmlformats.org/officeDocument/2006/relationships/hyperlink" Target="http://www.infobae.com/2014/01/28/1540055-fui-cuba-ejercer-la-libertad-expresion-y-no-tuve-posibilidad" TargetMode="External"/><Relationship Id="rId129" Type="http://schemas.openxmlformats.org/officeDocument/2006/relationships/hyperlink" Target="http://www.youtube.com/watch?v=9y0i7q86DNo" TargetMode="External"/><Relationship Id="rId280" Type="http://schemas.openxmlformats.org/officeDocument/2006/relationships/hyperlink" Target="http://www.cubanet.org/opiniones/cortina-de-humo-contra-el-racismo/" TargetMode="External"/><Relationship Id="rId54" Type="http://schemas.openxmlformats.org/officeDocument/2006/relationships/hyperlink" Target="http://www.damasdeblanco.org/index.php/derechos-humanos/1787-represion-policial-contra-las-damas-de-blanco-6-de-enero-de-2014" TargetMode="External"/><Relationship Id="rId75" Type="http://schemas.openxmlformats.org/officeDocument/2006/relationships/hyperlink" Target="http://www.cihpress.com/2014/06/regimen-cubano-continua-reprimiendo.html" TargetMode="External"/><Relationship Id="rId96" Type="http://schemas.openxmlformats.org/officeDocument/2006/relationships/hyperlink" Target="http://www.damasdeblanco.org/index.php/derechos-humanos/1943-informe-semanal-del-movimiento-damas-de-blanco-10-de-noviembre-2014" TargetMode="External"/><Relationship Id="rId140" Type="http://schemas.openxmlformats.org/officeDocument/2006/relationships/hyperlink" Target="http://es.rsf.org/cuba-hacia-una-nueva-primavera-negra-en-16-06-2014,46451.html" TargetMode="External"/><Relationship Id="rId161" Type="http://schemas.openxmlformats.org/officeDocument/2006/relationships/hyperlink" Target="http://www.rsf-es.org/news/cuba-detenido-y-amenazado-de-nuevo-el-periodista-bernardo-arevalo-padron/" TargetMode="External"/><Relationship Id="rId182" Type="http://schemas.openxmlformats.org/officeDocument/2006/relationships/hyperlink" Target="http://www.eltiempo.com/mundo/latinoamerica/yoani-sanchez-lanza-14ymedio-en-cuba/14015939" TargetMode="External"/><Relationship Id="rId217" Type="http://schemas.openxmlformats.org/officeDocument/2006/relationships/hyperlink" Target="http://www.diariodecuba.com/derechos-humanos/1413403201_10831.html" TargetMode="External"/><Relationship Id="rId6" Type="http://schemas.openxmlformats.org/officeDocument/2006/relationships/hyperlink" Target="http://www.cidh.org/annualrep/2006sp/Cuba12476sp.htm" TargetMode="External"/><Relationship Id="rId238" Type="http://schemas.openxmlformats.org/officeDocument/2006/relationships/hyperlink" Target="http://observacuba.org/wp-content/uploads/pdfs/2014/overview-abril2014.pdf" TargetMode="External"/><Relationship Id="rId259" Type="http://schemas.openxmlformats.org/officeDocument/2006/relationships/hyperlink" Target="http://www.cubademocraciayvida.org/web/article.asp?artID=26312" TargetMode="External"/><Relationship Id="rId23" Type="http://schemas.openxmlformats.org/officeDocument/2006/relationships/hyperlink" Target="http://observacuba.org/wp-content/uploads/pdfs/2014/overview-abril2014.pdf" TargetMode="External"/><Relationship Id="rId119" Type="http://schemas.openxmlformats.org/officeDocument/2006/relationships/hyperlink" Target="http://www.cihpress.com/2014/02/arremete-la-policia-castrista-contra.html?utm_source=feedburner&amp;utm_medium=email&amp;utm_campaign=Feed%3A+Cihpress+%28CIHPRESS%29" TargetMode="External"/><Relationship Id="rId270" Type="http://schemas.openxmlformats.org/officeDocument/2006/relationships/hyperlink" Target="http://www.colegaweb.org/comunicado-oficial-de-las-organizaciones-cubanas-lgbt-independientes-adscritas-al-cenesex-sobre-la-reunion-de-ilgalac-en-cuba" TargetMode="External"/><Relationship Id="rId291" Type="http://schemas.openxmlformats.org/officeDocument/2006/relationships/hyperlink" Target="http://globalvoicesonline.org/2014/06/30/the-lights-and-the-shadows-of-the-new-cuban-labor-code/" TargetMode="External"/><Relationship Id="rId44" Type="http://schemas.openxmlformats.org/officeDocument/2006/relationships/hyperlink" Target="http://www.ntn24.com/video/familiares-de-angel-santiesteban-denuncian-en-la-noche-que-el-escritor-cubano-desaparecio-19902" TargetMode="External"/><Relationship Id="rId65" Type="http://schemas.openxmlformats.org/officeDocument/2006/relationships/hyperlink" Target="http://damasdeblanco.org/index.php/derechos-humanos/1848-represion-policial-contra-las-damas-de-blanco-27-de-abril-de-2014" TargetMode="External"/><Relationship Id="rId86" Type="http://schemas.openxmlformats.org/officeDocument/2006/relationships/hyperlink" Target="http://www.damasdeblanco.org/index.php/derechos-humanos/1912-represion-policial-contra-las-damas-de-blanco-31-de-agosto-de-2014" TargetMode="External"/><Relationship Id="rId130" Type="http://schemas.openxmlformats.org/officeDocument/2006/relationships/hyperlink" Target="http://www.martinoticias.com/content/policia-arresta-impedir-reporteros-publiquen-represi%C3%B3n/34439.html" TargetMode="External"/><Relationship Id="rId151" Type="http://schemas.openxmlformats.org/officeDocument/2006/relationships/hyperlink" Target="http://ccdhrn.org/wp-content/uploads/OVERVIEW-JUNIO-20141.pdf" TargetMode="External"/><Relationship Id="rId172" Type="http://schemas.openxmlformats.org/officeDocument/2006/relationships/hyperlink" Target="http://www.14ymedio.com/nacional/Agreden-activistas-Santa-Clara_0_1677432246.html" TargetMode="External"/><Relationship Id="rId193" Type="http://schemas.openxmlformats.org/officeDocument/2006/relationships/hyperlink" Target="http://www.unpacu.org/ratifican-sancion-a-disidente/" TargetMode="External"/><Relationship Id="rId207" Type="http://schemas.openxmlformats.org/officeDocument/2006/relationships/hyperlink" Target="http://www.diariodecuba.com/derechos-humanos/1415442929_11181.html" TargetMode="External"/><Relationship Id="rId228" Type="http://schemas.openxmlformats.org/officeDocument/2006/relationships/hyperlink" Target="http://www.fhrcuba.org/es/2014/07/eeuu-y-ue-condenan-detencion-de-las-damas-de-blanco-en-cuba/" TargetMode="External"/><Relationship Id="rId249" Type="http://schemas.openxmlformats.org/officeDocument/2006/relationships/hyperlink" Target="http://daccess-dds-ny.un.org/doc/UNDOC/GEN/G14/189/06/PDF/G1418906.pdf?OpenElement" TargetMode="External"/><Relationship Id="rId13" Type="http://schemas.openxmlformats.org/officeDocument/2006/relationships/hyperlink" Target="http://www2.ohchr.org/spanish/law/ccpr-death.htm" TargetMode="External"/><Relationship Id="rId109" Type="http://schemas.openxmlformats.org/officeDocument/2006/relationships/hyperlink" Target="http://www.cihpress.com/2014/02/dos-mujeres-protagonizan-otra-protesta.html?utm_source=feedburner&amp;utm_medium=email&amp;utm_campaign=Feed%3A+Cihpress+%28CIHPRESS%29" TargetMode="External"/><Relationship Id="rId260" Type="http://schemas.openxmlformats.org/officeDocument/2006/relationships/hyperlink" Target="http://desdelmalecon.com/2013/05/29/despues-decimos-que-en-cuba-no-existen-las-violaciones-de-los-derechos-humanos/" TargetMode="External"/><Relationship Id="rId281" Type="http://schemas.openxmlformats.org/officeDocument/2006/relationships/hyperlink" Target="http://www.sela.org/view/index.asp?ms=258&amp;pageMs=97501" TargetMode="External"/><Relationship Id="rId34" Type="http://schemas.openxmlformats.org/officeDocument/2006/relationships/hyperlink" Target="http://www.unpacu.org/oleada-de-represion-politica-en-cuba-a-varios-dias-de-la-cumbre-de-celac/" TargetMode="External"/><Relationship Id="rId50" Type="http://schemas.openxmlformats.org/officeDocument/2006/relationships/hyperlink" Target="http://www.damasdeblanco.org/index.php/derechos-humanos/1787-represion-policial-contra-las-damas-de-blanco-6-de-enero-de-2014" TargetMode="External"/><Relationship Id="rId55" Type="http://schemas.openxmlformats.org/officeDocument/2006/relationships/hyperlink" Target="http://www.cihpress.com/2014/01/tres-actos-de-repudio-en-menos-de-24.html?utm_source=feedburner&amp;utm_medium=email&amp;utm_campaign=Feed%3A+Cihpress+%28CIHPRESS%29" TargetMode="External"/><Relationship Id="rId76" Type="http://schemas.openxmlformats.org/officeDocument/2006/relationships/hyperlink" Target="http://www.damasdeblanco.org/index.php/derechos-humanos/1884-represion-policial-contra-las-damas-de-blanco-adjunto-al-informe-del-19-de-junio" TargetMode="External"/><Relationship Id="rId97" Type="http://schemas.openxmlformats.org/officeDocument/2006/relationships/hyperlink" Target="http://www.damasdeblanco.org/index.php/derechos-humanos/1946-informe-de-represion-domingo-16-de-noviembre-de-2014" TargetMode="External"/><Relationship Id="rId104" Type="http://schemas.openxmlformats.org/officeDocument/2006/relationships/hyperlink" Target="http://www.elnuevoherald.com/noticias/sur-de-la-florida/article2030542.html" TargetMode="External"/><Relationship Id="rId120" Type="http://schemas.openxmlformats.org/officeDocument/2006/relationships/hyperlink" Target="http://www.cihpress.com/2014/02/mas-represion-menos-predica.html" TargetMode="External"/><Relationship Id="rId125" Type="http://schemas.openxmlformats.org/officeDocument/2006/relationships/hyperlink" Target="http://observacuba.org/detenciones-los-dias-12-y-13-de-marzo-de-activistas-de-la-cappf/" TargetMode="External"/><Relationship Id="rId141" Type="http://schemas.openxmlformats.org/officeDocument/2006/relationships/hyperlink" Target="http://www.miscelaneasdecuba.net/web/Article/Index/539892133a682e0c28710d2b" TargetMode="External"/><Relationship Id="rId146" Type="http://schemas.openxmlformats.org/officeDocument/2006/relationships/hyperlink" Target="http://www.martinoticias.com/content/arrestan-red-cubana-comunicadores-maltratan-martha-beatriz-roque/36709.html" TargetMode="External"/><Relationship Id="rId167" Type="http://schemas.openxmlformats.org/officeDocument/2006/relationships/hyperlink" Target="http://www.cihpress.com/2014/10/detienen-editor-de-multimedios-de.html" TargetMode="External"/><Relationship Id="rId188" Type="http://schemas.openxmlformats.org/officeDocument/2006/relationships/hyperlink" Target="http://www.cihpress.com/2014/03/condenan-7-anos-de-carcel-periodista.html" TargetMode="External"/><Relationship Id="rId7" Type="http://schemas.openxmlformats.org/officeDocument/2006/relationships/hyperlink" Target="http://www.cidh.org/annualrep/2006sp/Cuba12477sp.htm" TargetMode="External"/><Relationship Id="rId71" Type="http://schemas.openxmlformats.org/officeDocument/2006/relationships/hyperlink" Target="http://www.damasdeblanco.org/index.php/derechos-humanos/1895-informe-de-represion-contra-las-damas-de-blanco-de-enero-a-julio-de-2014" TargetMode="External"/><Relationship Id="rId92" Type="http://schemas.openxmlformats.org/officeDocument/2006/relationships/hyperlink" Target="http://www.damasdeblanco.org/index.php/derechos-humanos/1931-informe-semanal-damas-de-blanco-domingo-12-de-octubre-de-2014" TargetMode="External"/><Relationship Id="rId162" Type="http://schemas.openxmlformats.org/officeDocument/2006/relationships/hyperlink" Target="http://www.diariodecuba.com/derechos-humanos/1412358809_10672.html" TargetMode="External"/><Relationship Id="rId183" Type="http://schemas.openxmlformats.org/officeDocument/2006/relationships/hyperlink" Target="https://knightcenter.utexas.edu/es/blog/00-15621-cuba-bloquea-nuevo-sitio-de-noticias-de-bloguera-yoani-sanchez-el-dia-de-su-lanzamient" TargetMode="External"/><Relationship Id="rId213" Type="http://schemas.openxmlformats.org/officeDocument/2006/relationships/hyperlink" Target="http://www.miscelaneasdecuba.net/web/Article/Index/53b695d73a682e0528dcaf09" TargetMode="External"/><Relationship Id="rId218" Type="http://schemas.openxmlformats.org/officeDocument/2006/relationships/hyperlink" Target="http://www.cihpress.com/2014/10/prisioneros-politico-en-cuba-cantante.html" TargetMode="External"/><Relationship Id="rId234" Type="http://schemas.openxmlformats.org/officeDocument/2006/relationships/hyperlink" Target="http://www.directorio.org/comunicadosdeprensa/note.php?note_id=3892" TargetMode="External"/><Relationship Id="rId239" Type="http://schemas.openxmlformats.org/officeDocument/2006/relationships/hyperlink" Target="http://www.frontlinedefenders.org/es/node/24668" TargetMode="External"/><Relationship Id="rId2" Type="http://schemas.openxmlformats.org/officeDocument/2006/relationships/hyperlink" Target="http://www.cidh.org" TargetMode="External"/><Relationship Id="rId29" Type="http://schemas.openxmlformats.org/officeDocument/2006/relationships/hyperlink" Target="http://www.infobae.com/2014/01/25/1539344-cuba-hay-disidentes-apresados-y-desaparecidos-dias-la-celac" TargetMode="External"/><Relationship Id="rId250" Type="http://schemas.openxmlformats.org/officeDocument/2006/relationships/hyperlink" Target="http://www.martinoticias.com/content/cuba-derechos-del-nino-conflictos-armados/78452.html" TargetMode="External"/><Relationship Id="rId255" Type="http://schemas.openxmlformats.org/officeDocument/2006/relationships/hyperlink" Target="http://www.oas.org/es/cidh/prensa/comunicados/2014/023.asp" TargetMode="External"/><Relationship Id="rId271" Type="http://schemas.openxmlformats.org/officeDocument/2006/relationships/hyperlink" Target="http://www.movilh.cl/avanza-la-igualdad-onu-aprueba-la-segunda-resolucion-pro-diversidad-sexual-de-su-historia/" TargetMode="External"/><Relationship Id="rId276" Type="http://schemas.openxmlformats.org/officeDocument/2006/relationships/hyperlink" Target="http://archivo.cubarte.cult.cu/periodico/noticias/en-cuba-i-jornada-contra-la-discriminacion-racial/173899.html" TargetMode="External"/><Relationship Id="rId24" Type="http://schemas.openxmlformats.org/officeDocument/2006/relationships/hyperlink" Target="http://observacuba.org/wp-content/uploads/pdfs/2014/overview-abril2014.pdf" TargetMode="External"/><Relationship Id="rId40" Type="http://schemas.openxmlformats.org/officeDocument/2006/relationships/hyperlink" Target="http://www.cuba.cu/gobierno/cuba.htm" TargetMode="External"/><Relationship Id="rId45" Type="http://schemas.openxmlformats.org/officeDocument/2006/relationships/hyperlink" Target="http://www.infobae.com/2014/07/23/1582626-el-regimen-cubano-no-se-detiene-desaparecio-angel-santiesteban" TargetMode="External"/><Relationship Id="rId66" Type="http://schemas.openxmlformats.org/officeDocument/2006/relationships/hyperlink" Target="http://www.cihpress.com/2014/04/autoridades-cubanas-detienen-ochenta-y.html?utm_source=feedburner&amp;utm_medium=email&amp;utm_campaign=Feed%3A+Cihpress+%28CIHPRESS%29" TargetMode="External"/><Relationship Id="rId87" Type="http://schemas.openxmlformats.org/officeDocument/2006/relationships/hyperlink" Target="http://www.damasdeblanco.org/index.php/derechos-humanos/1917-represion-policial-contra-las-damas-de-blanco-9-de-sept-de-2014" TargetMode="External"/><Relationship Id="rId110" Type="http://schemas.openxmlformats.org/officeDocument/2006/relationships/hyperlink" Target="http://www.unpacu.org/wp-content/uploads/OVERVIEW-CUBA-FEBRERO-2014.pdf" TargetMode="External"/><Relationship Id="rId115" Type="http://schemas.openxmlformats.org/officeDocument/2006/relationships/hyperlink" Target="http://redcubanacc.blogspot.com/2014/03/se-calento-el-balcon-de-los-helechos.html" TargetMode="External"/><Relationship Id="rId131" Type="http://schemas.openxmlformats.org/officeDocument/2006/relationships/hyperlink" Target="http://www.martinoticias.com/content/los-riesgos-del-periodismo-ciudadano-en-cuba/34862.html" TargetMode="External"/><Relationship Id="rId136" Type="http://schemas.openxmlformats.org/officeDocument/2006/relationships/hyperlink" Target="http://www.miscelaneasdecuba.net/web/Article/Index/536b21d93a682e17782fef54" TargetMode="External"/><Relationship Id="rId157" Type="http://schemas.openxmlformats.org/officeDocument/2006/relationships/hyperlink" Target="http://www.sipiapa.org/asamblea/cuba-198/" TargetMode="External"/><Relationship Id="rId178" Type="http://schemas.openxmlformats.org/officeDocument/2006/relationships/hyperlink" Target="http://www.oas.org/es/cidh/expresion/showarticle.asp?artID=931&amp;lID=2" TargetMode="External"/><Relationship Id="rId61" Type="http://schemas.openxmlformats.org/officeDocument/2006/relationships/hyperlink" Target="http://www.cihpress.com/2014/03/detenidas-cincuenta-y-nueve-damas-de.html?utm_source=feedburner&amp;utm_medium=email&amp;utm_campaign=Feed%3A+Cihpress+%28CIHPRESS%29" TargetMode="External"/><Relationship Id="rId82" Type="http://schemas.openxmlformats.org/officeDocument/2006/relationships/hyperlink" Target="http://www.damasdeblanco.org/index.php/derechos-humanos/1910-represion-policial-contra-las-damas-de-blanco-18-de-agosto-de-2014" TargetMode="External"/><Relationship Id="rId152" Type="http://schemas.openxmlformats.org/officeDocument/2006/relationships/hyperlink" Target="http://www.fhrcuba.org/wp-content/uploads/2012/02/OVERVIEW-JULIO-2014.pdf" TargetMode="External"/><Relationship Id="rId173" Type="http://schemas.openxmlformats.org/officeDocument/2006/relationships/hyperlink" Target="http://www.diariolasamericas.com/4847_cuba/2814084_un-hombre-apunala-a-varios-disidentes-en-casa-de-farinas-y-deja-grave-a-dos-damas-de-blanco.html" TargetMode="External"/><Relationship Id="rId194" Type="http://schemas.openxmlformats.org/officeDocument/2006/relationships/hyperlink" Target="http://www.cubanet.org/noticias/tropas-elites-controlan-rinas-callejeras-con-perros/" TargetMode="External"/><Relationship Id="rId199" Type="http://schemas.openxmlformats.org/officeDocument/2006/relationships/hyperlink" Target="http://www.cihpress.com/2014/04/policia-cubana-arresta-una-reportera-de.html?utm_source=feedburner&amp;utm_medium=email&amp;utm_campaign=Feed%3A+Cihpress+%28CIHPRESS%29" TargetMode="External"/><Relationship Id="rId203" Type="http://schemas.openxmlformats.org/officeDocument/2006/relationships/hyperlink" Target="http://es.rsf.org/cuba-una-periodista-se-encuentra-17-04-2014,46164.html" TargetMode="External"/><Relationship Id="rId208" Type="http://schemas.openxmlformats.org/officeDocument/2006/relationships/hyperlink" Target="http://www.14ymedio.com/nacional/Condenados_a_penas_entre_dos_y_cuatro_anos_de_prision_activistas_de_la_UNPACU_0_1669033090.html" TargetMode="External"/><Relationship Id="rId229" Type="http://schemas.openxmlformats.org/officeDocument/2006/relationships/hyperlink" Target="http://www.directorio.org/comunicadosdeprensa/note.php?note_id=3879" TargetMode="External"/><Relationship Id="rId19" Type="http://schemas.openxmlformats.org/officeDocument/2006/relationships/hyperlink" Target="http://www.diariodecuba.com/derechos-humanos/1415373264_11169.html" TargetMode="External"/><Relationship Id="rId224" Type="http://schemas.openxmlformats.org/officeDocument/2006/relationships/hyperlink" Target="http://www.oas.org/es/cidh/decisiones/pdf/2014/MC264-13-ES.pdf" TargetMode="External"/><Relationship Id="rId240" Type="http://schemas.openxmlformats.org/officeDocument/2006/relationships/hyperlink" Target="http://www.oas.org/es/cidh/decisiones/cautelares.asp" TargetMode="External"/><Relationship Id="rId245" Type="http://schemas.openxmlformats.org/officeDocument/2006/relationships/hyperlink" Target="http://www.one.cu/temaspoblacion.htm" TargetMode="External"/><Relationship Id="rId261" Type="http://schemas.openxmlformats.org/officeDocument/2006/relationships/hyperlink" Target="http://www.ipscuba.net/index.php?option=com_k2&amp;view=item&amp;id=6741:mujeres-y-personas-lgbt-a-la-saga-de-los-derechos-sexuales&amp;Itemid=42" TargetMode="External"/><Relationship Id="rId266" Type="http://schemas.openxmlformats.org/officeDocument/2006/relationships/hyperlink" Target="http://www.cenesex.org/2013/12/aprobada-primera-ley-cubana-que-protege-derechos-de-personas-lgbt/" TargetMode="External"/><Relationship Id="rId287" Type="http://schemas.openxmlformats.org/officeDocument/2006/relationships/hyperlink" Target="http://www.wfp.org/countries/cuba/overview" TargetMode="External"/><Relationship Id="rId14" Type="http://schemas.openxmlformats.org/officeDocument/2006/relationships/hyperlink" Target="http://daccess-dds-ny.un.org/doc/UNDOC/GEN/G13/106/96/PDF/G1310696.pdf?OpenElement" TargetMode="External"/><Relationship Id="rId30" Type="http://schemas.openxmlformats.org/officeDocument/2006/relationships/hyperlink" Target="http://www.rotativo.com.mx/noticias/internacionales/230759-denuncian-opositores-cubanos-represion-politica-por-cumbre-celac/" TargetMode="External"/><Relationship Id="rId35" Type="http://schemas.openxmlformats.org/officeDocument/2006/relationships/hyperlink" Target="http://www.larazon.es/detalle_normal/noticias/5418631/la-policia-secreta-cubana-detiene-y-golpea-a-mas-de-70-disidentes" TargetMode="External"/><Relationship Id="rId56" Type="http://schemas.openxmlformats.org/officeDocument/2006/relationships/hyperlink" Target="http://www.damasdeblanco.org/index.php/derechos-humanos/1895-informe-de-represion-contra-las-damas-de-blanco-de-enero-a-julio-de-2014" TargetMode="External"/><Relationship Id="rId77" Type="http://schemas.openxmlformats.org/officeDocument/2006/relationships/hyperlink" Target="http://www.damasdeblanco.org/index.php/derechos-humanos/1895-informe-de-represion-contra-las-damas-de-blanco-de-enero-a-julio-de-2014" TargetMode="External"/><Relationship Id="rId100" Type="http://schemas.openxmlformats.org/officeDocument/2006/relationships/hyperlink" Target="http://www.cihpress.com/2014/01/arrestado-corresponsal-de-hablemos.html?utm_source=feedburner&amp;utm_medium=email&amp;utm_campaign=Feed%3A+Cihpress+%28CIHPRESS%29" TargetMode="External"/><Relationship Id="rId105" Type="http://schemas.openxmlformats.org/officeDocument/2006/relationships/hyperlink" Target="http://www.infobae.com/2014/01/29/1540138-en-medio-la-cumbre-la-celac-cuba-agudiza-ola-represiva-contra-disidentes" TargetMode="External"/><Relationship Id="rId126" Type="http://schemas.openxmlformats.org/officeDocument/2006/relationships/hyperlink" Target="http://es.rsf.org/cuba-una-periodista-se-encuentra-17-04-2014,46164.html" TargetMode="External"/><Relationship Id="rId147" Type="http://schemas.openxmlformats.org/officeDocument/2006/relationships/hyperlink" Target="http://www.cihpress.com/2014/06/regimen-cubano-continua-reprimiendo.html" TargetMode="External"/><Relationship Id="rId168" Type="http://schemas.openxmlformats.org/officeDocument/2006/relationships/hyperlink" Target="http://www.14ymedio.com/nacional/CCDHRN-octubre-DDHH_CYMFIL20141103_0001.pdf" TargetMode="External"/><Relationship Id="rId282" Type="http://schemas.openxmlformats.org/officeDocument/2006/relationships/hyperlink" Target="http://www.oas.org/es/cidh/audiencias/advanced.aspx?lang=es" TargetMode="External"/><Relationship Id="rId8" Type="http://schemas.openxmlformats.org/officeDocument/2006/relationships/hyperlink" Target="http://www.cidh.org" TargetMode="External"/><Relationship Id="rId51" Type="http://schemas.openxmlformats.org/officeDocument/2006/relationships/hyperlink" Target="http://www.cihpress.com/2014/01/regimen-castrista-arremete-contra-las.html?utm_source=feedburner&amp;utm_medium=email&amp;utm_campaign=Feed%3A+Cihpress+%28CIHPRESS%29" TargetMode="External"/><Relationship Id="rId72" Type="http://schemas.openxmlformats.org/officeDocument/2006/relationships/hyperlink" Target="http://www.cihpress.com/2014/06/regimen-cubano-continua-reprimiendo.html" TargetMode="External"/><Relationship Id="rId93" Type="http://schemas.openxmlformats.org/officeDocument/2006/relationships/hyperlink" Target="http://www.damasdeblanco.org/index.php/derechos-humanos/1933-informe-semanal-del-movimiento-damas-de-blanco-15-de-octubre-de-2014" TargetMode="External"/><Relationship Id="rId98" Type="http://schemas.openxmlformats.org/officeDocument/2006/relationships/hyperlink" Target="http://www.damasdeblanco.org/index.php/derechos-humanos/1947-informe-semanal-del-movimiento-damas-de-blanco-25-de-noviembre-2014" TargetMode="External"/><Relationship Id="rId121" Type="http://schemas.openxmlformats.org/officeDocument/2006/relationships/hyperlink" Target="http://www.cihpress.com/2014/02/liberan-activistas-detenidos-por.html?utm_source=feedburner&amp;utm_medium=email&amp;utm_campaign=Feed%3A+Cihpress+%28CIHPRESS%29" TargetMode="External"/><Relationship Id="rId142" Type="http://schemas.openxmlformats.org/officeDocument/2006/relationships/hyperlink" Target="http://www.cihpress.com/2014/06/aumentan-represion-contra-periodistas-y.html" TargetMode="External"/><Relationship Id="rId163" Type="http://schemas.openxmlformats.org/officeDocument/2006/relationships/hyperlink" Target="http://www.cihpress.com/2014/10/obligan-desnudarse-periodista.html" TargetMode="External"/><Relationship Id="rId184" Type="http://schemas.openxmlformats.org/officeDocument/2006/relationships/hyperlink" Target="https://cpj.org/es/2014/05/la-bloguera-cubana-yoani-sanchez-lanza-sitio-web-d.php" TargetMode="External"/><Relationship Id="rId189" Type="http://schemas.openxmlformats.org/officeDocument/2006/relationships/hyperlink" Target="http://es.rsf.org/cuba-visita-de-laurent-fabius-a-cuba-la-11-04-2014,46135.html" TargetMode="External"/><Relationship Id="rId219" Type="http://schemas.openxmlformats.org/officeDocument/2006/relationships/hyperlink" Target="http://www.martinoticias.com/content/suspende-huelga-de-hambre-critico/78960.html" TargetMode="External"/><Relationship Id="rId3" Type="http://schemas.openxmlformats.org/officeDocument/2006/relationships/hyperlink" Target="http://www.cidh.org/annualrep/2004sp/Cuba.12127.htm" TargetMode="External"/><Relationship Id="rId214" Type="http://schemas.openxmlformats.org/officeDocument/2006/relationships/hyperlink" Target="http://www.cihpress.com/2014/10/cuba-juicio-activista-de-la-cappf-este.html" TargetMode="External"/><Relationship Id="rId230" Type="http://schemas.openxmlformats.org/officeDocument/2006/relationships/hyperlink" Target="http://www.directorio.org/comunicadosdeprensa/note.php?note_id=3881" TargetMode="External"/><Relationship Id="rId235" Type="http://schemas.openxmlformats.org/officeDocument/2006/relationships/hyperlink" Target="http://www.martinoticias.com/content/ant%C3%BAnez-vuelve-a-casa-encausado-y-bajo-prision-domiciliaria/37723.html" TargetMode="External"/><Relationship Id="rId251" Type="http://schemas.openxmlformats.org/officeDocument/2006/relationships/hyperlink" Target="http://www.hrw.org/es/world-report/2014/country-chapters/121996" TargetMode="External"/><Relationship Id="rId256" Type="http://schemas.openxmlformats.org/officeDocument/2006/relationships/hyperlink" Target="http://cafefuerte.com/culturales/11294-asesinado-en-la-habana-el-director-teatral-tony-diaz/" TargetMode="External"/><Relationship Id="rId277" Type="http://schemas.openxmlformats.org/officeDocument/2006/relationships/hyperlink" Target="http://www.cir-integracion-racial-cuba.org/textosimprescindibles/%c2%bfcuanto-va-a-demorar-la-integracion-racial-en-cuba/" TargetMode="External"/><Relationship Id="rId25" Type="http://schemas.openxmlformats.org/officeDocument/2006/relationships/hyperlink" Target="http://observacuba.org/wp-content/uploads/pdfs/2013/overview-octubre2013-ocdh.pdf" TargetMode="External"/><Relationship Id="rId46" Type="http://schemas.openxmlformats.org/officeDocument/2006/relationships/hyperlink" Target="http://es.rsf.org/cuba-rsf-exhorta-a-las-autoridades-06-08-2014,46769.html" TargetMode="External"/><Relationship Id="rId67" Type="http://schemas.openxmlformats.org/officeDocument/2006/relationships/hyperlink" Target="http://www.damasdeblanco.org/index.php/derechos-humanos/1895-informe-de-represion-contra-las-damas-de-blanco-de-enero-a-julio-de-2014" TargetMode="External"/><Relationship Id="rId116" Type="http://schemas.openxmlformats.org/officeDocument/2006/relationships/hyperlink" Target="http://www.cihpress.com/2014/02/detienen-y-golpean-miembros-de-la-red.html?utm_source=feedburner&amp;utm_medium=email&amp;utm_campaign=Feed%3A+Cihpress+%28CIHPRESS%29" TargetMode="External"/><Relationship Id="rId137" Type="http://schemas.openxmlformats.org/officeDocument/2006/relationships/hyperlink" Target="http://www.martinoticias.com/content/los-riesgos-del-periodismo-ciudadano-en-cuba/34862.html" TargetMode="External"/><Relationship Id="rId158" Type="http://schemas.openxmlformats.org/officeDocument/2006/relationships/hyperlink" Target="http://es.rsf.org/cuba-el-periodista-independiente-09-09-2014,46922.html" TargetMode="External"/><Relationship Id="rId272" Type="http://schemas.openxmlformats.org/officeDocument/2006/relationships/hyperlink" Target="http://ap.ohchr.org/documents/dpage_e.aspx?si=A/HRC/27/L.27/Rev.1" TargetMode="External"/><Relationship Id="rId20" Type="http://schemas.openxmlformats.org/officeDocument/2006/relationships/hyperlink" Target="http://www.amnesty.org/es/region/cuba/report-2013" TargetMode="External"/><Relationship Id="rId41" Type="http://schemas.openxmlformats.org/officeDocument/2006/relationships/hyperlink" Target="http://www.cubanet.org/htdocs/ref/dis/021699.htm" TargetMode="External"/><Relationship Id="rId62" Type="http://schemas.openxmlformats.org/officeDocument/2006/relationships/hyperlink" Target="http://damasdeblanco.org/index.php/derechos-humanos/1824-represion-policial-contra-las-damas-de-blanco-11-de-marzo-de-2014" TargetMode="External"/><Relationship Id="rId83" Type="http://schemas.openxmlformats.org/officeDocument/2006/relationships/hyperlink" Target="http://www.damasdeblanco.org/index.php/derechos-humanos/1912-represion-policial-contra-las-damas-de-blanco-31-de-agosto-de-2014" TargetMode="External"/><Relationship Id="rId88" Type="http://schemas.openxmlformats.org/officeDocument/2006/relationships/hyperlink" Target="http://www.damasdeblanco.org/index.php/derechos-humanos/1919-represion-policial-contra-las-damas-de-blanco-16-de-sept-de-2014" TargetMode="External"/><Relationship Id="rId111" Type="http://schemas.openxmlformats.org/officeDocument/2006/relationships/hyperlink" Target="http://www.cihpress.com/2014/02/otro-lunes-con-detenciones-en-santa.html?utm_source=feedburner&amp;utm_medium=email&amp;utm_campaign=Feed%3A+Cihpress+%28CIHPRESS%29" TargetMode="External"/><Relationship Id="rId132" Type="http://schemas.openxmlformats.org/officeDocument/2006/relationships/hyperlink" Target="http://ccdhrn.org/wp-content/uploads/OVERVIEW-MAYO-20141.pdf" TargetMode="External"/><Relationship Id="rId153" Type="http://schemas.openxmlformats.org/officeDocument/2006/relationships/hyperlink" Target="http://www.miscelaneasdecuba.net/web/Article/Index/53bf9e713a682e12d4c0ff76" TargetMode="External"/><Relationship Id="rId174" Type="http://schemas.openxmlformats.org/officeDocument/2006/relationships/hyperlink" Target="http://www.damasdeblanco.org/index.php/noticias/1948-la-dama-de-blanco-maria-luisa-arango-muy-grave-tras-ser-apunalada-por-un-seguidor-del-regimen" TargetMode="External"/><Relationship Id="rId179" Type="http://schemas.openxmlformats.org/officeDocument/2006/relationships/hyperlink" Target="http://www.14ymedio.com/quienes-somos.html" TargetMode="External"/><Relationship Id="rId195" Type="http://schemas.openxmlformats.org/officeDocument/2006/relationships/hyperlink" Target="https://cpj.org/es/2014/04/el-cpj-condena-encarcelamiento-de-periodista-ciuda.php" TargetMode="External"/><Relationship Id="rId209" Type="http://schemas.openxmlformats.org/officeDocument/2006/relationships/hyperlink" Target="http://www.cubaencuentro.com/cuba/noticias/denuncian-condenas-a-tres-activistas-de-unpacu-320909" TargetMode="External"/><Relationship Id="rId190" Type="http://schemas.openxmlformats.org/officeDocument/2006/relationships/hyperlink" Target="http://www.sipiapa.org/asamblea/cuba-198/" TargetMode="External"/><Relationship Id="rId204" Type="http://schemas.openxmlformats.org/officeDocument/2006/relationships/hyperlink" Target="http://cpj.org/es/2014/11/cpj-saluda-la-liberacion-de-juliet-michelena-diaz-.php" TargetMode="External"/><Relationship Id="rId220" Type="http://schemas.openxmlformats.org/officeDocument/2006/relationships/hyperlink" Target="http://www.miamiencuba.com/2014/11/el-critico-suspende-huelga-de-hambre-tras-lograr-demanda/" TargetMode="External"/><Relationship Id="rId225" Type="http://schemas.openxmlformats.org/officeDocument/2006/relationships/hyperlink" Target="http://observacuba.org/wp-content/uploads/pdfs/2014/overview-abril2014.pdf" TargetMode="External"/><Relationship Id="rId241" Type="http://schemas.openxmlformats.org/officeDocument/2006/relationships/hyperlink" Target="http://www.oas.org/es/cidh/docs/anual/2013/docs-es/InformeAnual-Cap4-Cuba.pdf" TargetMode="External"/><Relationship Id="rId246" Type="http://schemas.openxmlformats.org/officeDocument/2006/relationships/hyperlink" Target="http://www.undp.org.cu/odm_informes.html" TargetMode="External"/><Relationship Id="rId267" Type="http://schemas.openxmlformats.org/officeDocument/2006/relationships/hyperlink" Target="http://www.dosmanzanas.com/2014/08/el-nuevo-codigo-de-trabajo-de-cuba-recoge-el-principio-de-no-discriminacion-por-orientacion-sexual-pero-deja-fuera-la-identidad-de-genero.html" TargetMode="External"/><Relationship Id="rId288" Type="http://schemas.openxmlformats.org/officeDocument/2006/relationships/hyperlink" Target="http://www.cubadebate.cu/noticias/2014/06/17/gaceta-oficial-publica-nuevo-codigo-del-trabajo-pdf/" TargetMode="External"/><Relationship Id="rId15" Type="http://schemas.openxmlformats.org/officeDocument/2006/relationships/hyperlink" Target="http://www.cidh.org/" TargetMode="External"/><Relationship Id="rId36" Type="http://schemas.openxmlformats.org/officeDocument/2006/relationships/hyperlink" Target="http://www.oas.org/es/cidh/defensores/docs/pdf/Operadores-de-Justicia-2013.pdf" TargetMode="External"/><Relationship Id="rId57" Type="http://schemas.openxmlformats.org/officeDocument/2006/relationships/hyperlink" Target="http://www.cihpress.com/2014/02/detienen-damas-de-blanco-de-mayabeque.html?utm_source=feedburner&amp;utm_medium=email&amp;utm_campaign=Feed%3A+Cihpress+%28CIHPRESS%29" TargetMode="External"/><Relationship Id="rId106" Type="http://schemas.openxmlformats.org/officeDocument/2006/relationships/hyperlink" Target="http://www.cubanet.org/actualidad/actualidad-destacados/252-activistas-detenidos-en-menos-de-72-horas/" TargetMode="External"/><Relationship Id="rId127" Type="http://schemas.openxmlformats.org/officeDocument/2006/relationships/hyperlink" Target="http://www.sipiapa.org/asamblea/cuba-198/" TargetMode="External"/><Relationship Id="rId262" Type="http://schemas.openxmlformats.org/officeDocument/2006/relationships/hyperlink" Target="http://www.cubanet.org/wp-content/uploads/2013/02/Carta-abierta.pdf" TargetMode="External"/><Relationship Id="rId283" Type="http://schemas.openxmlformats.org/officeDocument/2006/relationships/hyperlink" Target="http://hdr.undp.org/sites/all/themes/hdr_theme/country-notes/CUB.pdf" TargetMode="External"/><Relationship Id="rId10" Type="http://schemas.openxmlformats.org/officeDocument/2006/relationships/hyperlink" Target="http://daccess-dds-ny.un.org/doc/UNDOC/GEN/G13/106/96/PDF/G1310696.pdf?OpenElement" TargetMode="External"/><Relationship Id="rId31" Type="http://schemas.openxmlformats.org/officeDocument/2006/relationships/hyperlink" Target="http://www.infobae.com/2014/01/27/1539777-amnistia-internacional-denuncio-una-campana-represion-cuba-la-cumbre-la-celac" TargetMode="External"/><Relationship Id="rId52" Type="http://schemas.openxmlformats.org/officeDocument/2006/relationships/hyperlink" Target="https://www.aciprensa.com/noticias/cuba-gobierno-detiene-lideres-opositores-y-confisca-juguetes-que-iban-a-ser-repartidos-en-bajada-de-reyes-43406/" TargetMode="External"/><Relationship Id="rId73" Type="http://schemas.openxmlformats.org/officeDocument/2006/relationships/hyperlink" Target="http://www.damasdeblanco.org/index.php/derechos-humanos/1885-represion-policial-contra-las-damas-de-blanco-24-de-junio-2014" TargetMode="External"/><Relationship Id="rId78" Type="http://schemas.openxmlformats.org/officeDocument/2006/relationships/hyperlink" Target="http://www.damasdeblanco.org/index.php/derechos-humanos/1895-informe-de-represion-contra-las-damas-de-blanco-de-enero-a-julio-de-2014" TargetMode="External"/><Relationship Id="rId94" Type="http://schemas.openxmlformats.org/officeDocument/2006/relationships/hyperlink" Target="http://www.damasdeblanco.org/index.php/derechos-humanos/1941-informe-de-represion-movimiento-damas-de-blanco-laura-pollan-21-de-octubre-de-2014" TargetMode="External"/><Relationship Id="rId99" Type="http://schemas.openxmlformats.org/officeDocument/2006/relationships/hyperlink" Target="http://www.oas.org/es/cidh/decisiones/pdf/2014/MC264-13-ES.pdf" TargetMode="External"/><Relationship Id="rId101" Type="http://schemas.openxmlformats.org/officeDocument/2006/relationships/hyperlink" Target="http://es.rsf.org/cuba-el-bloguero-angel-santiesteban-28-02-2014,45940.html" TargetMode="External"/><Relationship Id="rId122" Type="http://schemas.openxmlformats.org/officeDocument/2006/relationships/hyperlink" Target="http://www.cihpress.com/2014/02/activista-paraliza-el-trafico-en-la.html?utm_source=feedburner&amp;utm_medium=email&amp;utm_campaign=Feed%3A+Cihpress+%28CIHPRESS%29" TargetMode="External"/><Relationship Id="rId143" Type="http://schemas.openxmlformats.org/officeDocument/2006/relationships/hyperlink" Target="http://es.rsf.org/cuba-hacia-una-nueva-primavera-negra-en-16-06-2014,46451.html" TargetMode="External"/><Relationship Id="rId148" Type="http://schemas.openxmlformats.org/officeDocument/2006/relationships/hyperlink" Target="http://ccdhrn.org/wp-content/uploads/OVERVIEW-JUNIO-20141.pdf" TargetMode="External"/><Relationship Id="rId164" Type="http://schemas.openxmlformats.org/officeDocument/2006/relationships/hyperlink" Target="http://www.rsf-es.org/news/cuba-detenido-y-amenazado-de-nuevo-el-periodista-bernardo-arevalo-padron/" TargetMode="External"/><Relationship Id="rId169" Type="http://schemas.openxmlformats.org/officeDocument/2006/relationships/hyperlink" Target="http://www.cihpress.com/2014/10/arrestan-por-segunda-vez-en-un-dia-al.html" TargetMode="External"/><Relationship Id="rId185" Type="http://schemas.openxmlformats.org/officeDocument/2006/relationships/hyperlink" Target="http://internacional.elpais.com/internacional/2014/05/21/actualidad/1400690829_453378.html" TargetMode="External"/><Relationship Id="rId4" Type="http://schemas.openxmlformats.org/officeDocument/2006/relationships/hyperlink" Target="http://www.cidh.org/annualrep/2004sp/Cuba.771.03.htm" TargetMode="External"/><Relationship Id="rId9" Type="http://schemas.openxmlformats.org/officeDocument/2006/relationships/hyperlink" Target="http://www.oas.org/es/cidh/prensa/comunicados/2014/156.asp" TargetMode="External"/><Relationship Id="rId180" Type="http://schemas.openxmlformats.org/officeDocument/2006/relationships/hyperlink" Target="http://www.elespectador.com/noticias/elmundo/lanzan-14ymedio-el-primer-medio-independiente-cuba-articulo-493653" TargetMode="External"/><Relationship Id="rId210" Type="http://schemas.openxmlformats.org/officeDocument/2006/relationships/hyperlink" Target="http://www.martinoticias.com/content/ratifican-sentencias-contra-3-activistas--unpacu-/79702.html" TargetMode="External"/><Relationship Id="rId215" Type="http://schemas.openxmlformats.org/officeDocument/2006/relationships/hyperlink" Target="http://www.miscelaneasdecuba.net/web/Article/Index/544730613a682e1690a33820" TargetMode="External"/><Relationship Id="rId236" Type="http://schemas.openxmlformats.org/officeDocument/2006/relationships/hyperlink" Target="http://www.directorio.org/comunicadosdeprensa/note.php?note_id=3916" TargetMode="External"/><Relationship Id="rId257" Type="http://schemas.openxmlformats.org/officeDocument/2006/relationships/hyperlink" Target="http://www.elnuevoherald.com/2014/03/02/1692833/alto-numero-de-personas-asesinadas.html" TargetMode="External"/><Relationship Id="rId278" Type="http://schemas.openxmlformats.org/officeDocument/2006/relationships/hyperlink" Target="http://cubaracismo.impela.net/2014/12/los-ajustes-economicos-del-gobierno-agravan-la-marginacion-de-negros-y-mestizos-advierten-activistas/" TargetMode="External"/><Relationship Id="rId26" Type="http://schemas.openxmlformats.org/officeDocument/2006/relationships/hyperlink" Target="http://www.infobae.com/2014/01/27/1539777-amnistia-internacional-denuncio-una-campana-represion-cuba-la-cumbre-la-celac" TargetMode="External"/><Relationship Id="rId231" Type="http://schemas.openxmlformats.org/officeDocument/2006/relationships/hyperlink" Target="http://www.directorio.org/comunicadosdeprensa/note.php?note_id=3883" TargetMode="External"/><Relationship Id="rId252" Type="http://schemas.openxmlformats.org/officeDocument/2006/relationships/hyperlink" Target="http://www.elnuevoherald.com/2013/07/23/1532776/disidentes-cubanos-piden-el-apoyo.html" TargetMode="External"/><Relationship Id="rId273" Type="http://schemas.openxmlformats.org/officeDocument/2006/relationships/hyperlink" Target="http://www.oas.org/es/cidh/audiencias/Hearings.aspx?Lang=es&amp;Session=136" TargetMode="External"/><Relationship Id="rId47" Type="http://schemas.openxmlformats.org/officeDocument/2006/relationships/hyperlink" Target="http://es.rsf.org/cuba-visita-de-laurent-fabius-a-cuba-la-11-04-2014,46135.html" TargetMode="External"/><Relationship Id="rId68" Type="http://schemas.openxmlformats.org/officeDocument/2006/relationships/hyperlink" Target="http://internacional.elpais.com/internacional/2014/05/24/actualidad/1400890754_580577.html" TargetMode="External"/><Relationship Id="rId89" Type="http://schemas.openxmlformats.org/officeDocument/2006/relationships/hyperlink" Target="http://www.damasdeblanco.org/index.php/derechos-humanos/1920-represion-policial-contra-las-damas-de-blanco-22-de-sept-de-2014" TargetMode="External"/><Relationship Id="rId112" Type="http://schemas.openxmlformats.org/officeDocument/2006/relationships/hyperlink" Target="http://www.cihpress.com/2014/03/farinas-denuncia-que-activistas-fueron.html?utm_source=feedburner&amp;utm_medium=email&amp;utm_campaign=Feed%3A+Cihpress+%28CIHPRESS%29" TargetMode="External"/><Relationship Id="rId133" Type="http://schemas.openxmlformats.org/officeDocument/2006/relationships/hyperlink" Target="http://www.cihpress.com/2014/05/detienen-mas-de-360-opositores-cubanos.html" TargetMode="External"/><Relationship Id="rId154" Type="http://schemas.openxmlformats.org/officeDocument/2006/relationships/hyperlink" Target="http://www.fhrcuba.org/wp-content/uploads/2012/02/OVERVIEW-JULIO-2014.pdf" TargetMode="External"/><Relationship Id="rId175" Type="http://schemas.openxmlformats.org/officeDocument/2006/relationships/hyperlink" Target="http://www.cubanet.org/noticias/tras-las-rejas-el-acusado-de-acuchillar-a-la-dama-de-blanco/" TargetMode="External"/><Relationship Id="rId196" Type="http://schemas.openxmlformats.org/officeDocument/2006/relationships/hyperlink" Target="http://www.elnuevoherald.com/incoming/article2032860.html" TargetMode="External"/><Relationship Id="rId200" Type="http://schemas.openxmlformats.org/officeDocument/2006/relationships/hyperlink" Target="http://www.cubanet.org/destacados/juliet-molesto-al-regimen-por-hacer-periodismo-ciudadano/" TargetMode="External"/><Relationship Id="rId16" Type="http://schemas.openxmlformats.org/officeDocument/2006/relationships/hyperlink" Target="http://www.cidh.org/" TargetMode="External"/><Relationship Id="rId221" Type="http://schemas.openxmlformats.org/officeDocument/2006/relationships/hyperlink" Target="http://observacuba.org/exiliados-y-disidentes-denuncian-en-ginebra-6-500-detenciones-arbitrarias-en-lo-que-va-de-ano/" TargetMode="External"/><Relationship Id="rId242" Type="http://schemas.openxmlformats.org/officeDocument/2006/relationships/hyperlink" Target="http://www.frontlinedefenders.org/es/node/24601" TargetMode="External"/><Relationship Id="rId263" Type="http://schemas.openxmlformats.org/officeDocument/2006/relationships/hyperlink" Target="http://www.cubasi.cu/cubasi-noticias-cuba-mundo-ultima-hora/item/16046-mariela-castro-destaca-en-brasil-avances-de-cuba-en-derechos-humanos-y-sexuales" TargetMode="External"/><Relationship Id="rId284" Type="http://schemas.openxmlformats.org/officeDocument/2006/relationships/hyperlink" Target="http://www.bti-project.de/uploads/tx_itao_download/BTI_2014_Cuba.pdf" TargetMode="External"/><Relationship Id="rId37" Type="http://schemas.openxmlformats.org/officeDocument/2006/relationships/hyperlink" Target="http://www.gacetaoficial.cu/html/regulacionesmigratoriasparaC.H.html" TargetMode="External"/><Relationship Id="rId58" Type="http://schemas.openxmlformats.org/officeDocument/2006/relationships/hyperlink" Target="http://www.cihpress.com/2014/02/arrestan-mas-de-145-mujeres-del.html?utm_source=feedburner&amp;utm_medium=email&amp;utm_campaign=Feed%3A+Cihpress+%28CIHPRESS%29" TargetMode="External"/><Relationship Id="rId79" Type="http://schemas.openxmlformats.org/officeDocument/2006/relationships/hyperlink" Target="http://www.damasdeblanco.org/index.php/derechos-humanos/1904-represion-policial-contra-las-damas-de-blanco-4-de-agosto-2014" TargetMode="External"/><Relationship Id="rId102" Type="http://schemas.openxmlformats.org/officeDocument/2006/relationships/hyperlink" Target="http://www.oas.org/es/cidh/multimedia/sesiones/150/default.asp" TargetMode="External"/><Relationship Id="rId123" Type="http://schemas.openxmlformats.org/officeDocument/2006/relationships/hyperlink" Target="http://www.cihpress.com/2014/03/liberan-editor-multimedia-de-hablemos.html?utm_source=feedburner&amp;utm_medium=email&amp;utm_campaign=Feed%3A+Cihpress+%28CIHPRESS%29" TargetMode="External"/><Relationship Id="rId144" Type="http://schemas.openxmlformats.org/officeDocument/2006/relationships/hyperlink" Target="http://www.miscelaneasdecuba.net/web/Article/Index/539892133a682e0c28710d2b" TargetMode="External"/><Relationship Id="rId90" Type="http://schemas.openxmlformats.org/officeDocument/2006/relationships/hyperlink" Target="http://www.damasdeblanco.org/index.php/derechos-humanos/1924-represion-policial-contra-las-damas-de-blanco-30-de-septiembre-2014" TargetMode="External"/><Relationship Id="rId165" Type="http://schemas.openxmlformats.org/officeDocument/2006/relationships/hyperlink" Target="http://www.cihpress.com/2014/10/confiscan-sistema-digital-inalambrico.html" TargetMode="External"/><Relationship Id="rId186" Type="http://schemas.openxmlformats.org/officeDocument/2006/relationships/hyperlink" Target="http://www.martinoticias.com/content/accesible-14ymedio-para-los-internautas-en-la-isla/35429.html" TargetMode="External"/><Relationship Id="rId211" Type="http://schemas.openxmlformats.org/officeDocument/2006/relationships/hyperlink" Target="http://www.14ymedio.com/nacional/PRESOS-POLITICOS-JUNIO_CYMFIL20140623_0001.pdf" TargetMode="External"/><Relationship Id="rId232" Type="http://schemas.openxmlformats.org/officeDocument/2006/relationships/hyperlink" Target="http://www.elnuevoherald.com/2014/06/17/1774763/disidente-antunez-fue-nuevamente.html" TargetMode="External"/><Relationship Id="rId253" Type="http://schemas.openxmlformats.org/officeDocument/2006/relationships/hyperlink" Target="http://www.yancuic.com/yancuic/noticia/35581" TargetMode="External"/><Relationship Id="rId274" Type="http://schemas.openxmlformats.org/officeDocument/2006/relationships/hyperlink" Target="http://www.14ymedio.com/nacional/Informe-CubalexPenitenciario_CYMFIL20141031_0002.pdf" TargetMode="External"/><Relationship Id="rId27" Type="http://schemas.openxmlformats.org/officeDocument/2006/relationships/hyperlink" Target="http://www.amnistia.org.ar/noticias-y-documentos/archivo-de-noticias/cuba-16" TargetMode="External"/><Relationship Id="rId48" Type="http://schemas.openxmlformats.org/officeDocument/2006/relationships/hyperlink" Target="http://www.miscelaneasdecuba.net/web/Article/Index/534529703a682e1834a02778" TargetMode="External"/><Relationship Id="rId69" Type="http://schemas.openxmlformats.org/officeDocument/2006/relationships/hyperlink" Target="http://www.diariodecuba.com/derechos-humanos/1400863968_8724.html" TargetMode="External"/><Relationship Id="rId113" Type="http://schemas.openxmlformats.org/officeDocument/2006/relationships/hyperlink" Target="http://www.americateve.com/farinas_denuncia_torturas_a_opositores_que_se_niegan_a_dar_vivas_a_los_castro-703949-ap" TargetMode="External"/><Relationship Id="rId134" Type="http://schemas.openxmlformats.org/officeDocument/2006/relationships/hyperlink" Target="http://www.infobae.com/2014/05/15/1564788-el-regimen-los-castro-detuvo-mayo-mas-360-opositores-intentar-reunirse" TargetMode="External"/><Relationship Id="rId80" Type="http://schemas.openxmlformats.org/officeDocument/2006/relationships/hyperlink" Target="http://www.damasdeblanco.org/index.php/derechos-humanos/1908-represion-policial-contra-las-damas-de-blanco-domingo-10-de-agosto" TargetMode="External"/><Relationship Id="rId155" Type="http://schemas.openxmlformats.org/officeDocument/2006/relationships/hyperlink" Target="http://www.cihpress.com/2014/08/detienen-un-periodista-independiente-en.html" TargetMode="External"/><Relationship Id="rId176" Type="http://schemas.openxmlformats.org/officeDocument/2006/relationships/hyperlink" Target="http://www.diariolasamericas.com/4847_cuba/2824798_atacante-de-disidentes-cubanos-farinas-y-damas-de-blanco-esta-arrestado.html" TargetMode="External"/><Relationship Id="rId197" Type="http://schemas.openxmlformats.org/officeDocument/2006/relationships/hyperlink" Target="http://www.cubanet.org/destacados/juliet-molesto-al-regimen-por-hacer-periodismo-ciudadano/" TargetMode="External"/><Relationship Id="rId201" Type="http://schemas.openxmlformats.org/officeDocument/2006/relationships/hyperlink" Target="http://www.elnuevoherald.com/incoming/article2032860.html" TargetMode="External"/><Relationship Id="rId222" Type="http://schemas.openxmlformats.org/officeDocument/2006/relationships/hyperlink" Target="http://observacuba.org/wp-content/uploads/pdfs/2014/overview-abril2014.pdf" TargetMode="External"/><Relationship Id="rId243" Type="http://schemas.openxmlformats.org/officeDocument/2006/relationships/hyperlink" Target="http://www.frontlinedefenders.org/es/node/27047" TargetMode="External"/><Relationship Id="rId264" Type="http://schemas.openxmlformats.org/officeDocument/2006/relationships/hyperlink" Target="http://www.oas.org/es/cidh/prensa/comunicados/2014/060.asp" TargetMode="External"/><Relationship Id="rId285" Type="http://schemas.openxmlformats.org/officeDocument/2006/relationships/hyperlink" Target="http://www.bti-project.de/uploads/tx_itao_download/BTI_2014_Cuba.pdf" TargetMode="External"/><Relationship Id="rId17" Type="http://schemas.openxmlformats.org/officeDocument/2006/relationships/hyperlink" Target="http://www.oas.org/es/cidh/multimedia/sesiones/149/2martes29a.asp" TargetMode="External"/><Relationship Id="rId38" Type="http://schemas.openxmlformats.org/officeDocument/2006/relationships/hyperlink" Target="http://www.oas.org/es/cidh/multimedia/sesiones/150/default.asp" TargetMode="External"/><Relationship Id="rId59" Type="http://schemas.openxmlformats.org/officeDocument/2006/relationships/hyperlink" Target="http://www.damasdeblanco.org/index.php/derechos-humanos/1815-represion-policial-contra-las-damas-de-blanco-25-de-febrero-de-2014" TargetMode="External"/><Relationship Id="rId103" Type="http://schemas.openxmlformats.org/officeDocument/2006/relationships/hyperlink" Target="http://www.cihpress.com/2014/02/informe-mensual-de-violaciones-de-los.html?utm_source=feedburner&amp;utm_medium=email&amp;utm_campaign=Feed%3A+Cihpress+%28CIHPRESS%29" TargetMode="External"/><Relationship Id="rId124" Type="http://schemas.openxmlformats.org/officeDocument/2006/relationships/hyperlink" Target="http://www.cihpress.com/2014/03/arrestan-21-miembros-de-la-cappf-al.html?utm_source=feedburner&amp;utm_medium=email&amp;utm_campaign=Feed%3A+Cihpress+%28CIHPRESS%29" TargetMode="External"/><Relationship Id="rId70" Type="http://schemas.openxmlformats.org/officeDocument/2006/relationships/hyperlink" Target="http://www.diariodecuba.com/derechos-humanos/1400606563_8670.html" TargetMode="External"/><Relationship Id="rId91" Type="http://schemas.openxmlformats.org/officeDocument/2006/relationships/hyperlink" Target="http://www.cihpress.com/2014/10/mas-de-180-damas-de-blanco-detenidas-al.html" TargetMode="External"/><Relationship Id="rId145" Type="http://schemas.openxmlformats.org/officeDocument/2006/relationships/hyperlink" Target="http://www.diariodecuba.com/derechos-humanos/1402563095_9010.html" TargetMode="External"/><Relationship Id="rId166" Type="http://schemas.openxmlformats.org/officeDocument/2006/relationships/hyperlink" Target="http://www.rsf-es.org/news/cuba-detenido-y-amenazado-de-nuevo-el-periodista-bernardo-arevalo-padron/" TargetMode="External"/><Relationship Id="rId187" Type="http://schemas.openxmlformats.org/officeDocument/2006/relationships/hyperlink" Target="http://www.semana.com/nacion/articulo/yoani-sanchez-dice-que-desbloquearon-periodico-14ymedio/389277-3" TargetMode="External"/><Relationship Id="rId1" Type="http://schemas.openxmlformats.org/officeDocument/2006/relationships/hyperlink" Target="http://www.cidh.org" TargetMode="External"/><Relationship Id="rId212" Type="http://schemas.openxmlformats.org/officeDocument/2006/relationships/hyperlink" Target="http://comisionpresospoliticosysusfamiliares.blogspot.com/2014/07/detenido-yulio-ferrer-bravo-por-falso.html" TargetMode="External"/><Relationship Id="rId233" Type="http://schemas.openxmlformats.org/officeDocument/2006/relationships/hyperlink" Target="http://www.directorio.org/comunicadosdeprensa/note.php?note_id=3888" TargetMode="External"/><Relationship Id="rId254" Type="http://schemas.openxmlformats.org/officeDocument/2006/relationships/hyperlink" Target="http://cafefuerte.com/cuba/7251-asesinan-al-coreografo-cubano-alfredo-velazquez/" TargetMode="External"/><Relationship Id="rId28" Type="http://schemas.openxmlformats.org/officeDocument/2006/relationships/hyperlink" Target="http://www.infobae.com/2014/01/25/1539344-cuba-hay-disidentes-apresados-y-desaparecidos-dias-la-celac" TargetMode="External"/><Relationship Id="rId49" Type="http://schemas.openxmlformats.org/officeDocument/2006/relationships/hyperlink" Target="http://www.damasdeblanco.org/index.php/derechos-humanos" TargetMode="External"/><Relationship Id="rId114" Type="http://schemas.openxmlformats.org/officeDocument/2006/relationships/hyperlink" Target="http://www.cihpress.com/2014/02/protesta-en-la-plaza-de-la-catedral.html?utm_source=feedburner&amp;utm_medium=email&amp;utm_campaign=Feed%3A+Cihpress+%28CIHPRESS%29" TargetMode="External"/><Relationship Id="rId275" Type="http://schemas.openxmlformats.org/officeDocument/2006/relationships/hyperlink" Target="http://www.one.cu/informenacional2012.htm" TargetMode="External"/><Relationship Id="rId60" Type="http://schemas.openxmlformats.org/officeDocument/2006/relationships/hyperlink" Target="http://www.damasdeblanco.org/index.php/derechos-humanos/1895-informe-de-represion-contra-las-damas-de-blanco-de-enero-a-julio-de-2014" TargetMode="External"/><Relationship Id="rId81" Type="http://schemas.openxmlformats.org/officeDocument/2006/relationships/hyperlink" Target="http://www.damasdeblanco.org/index.php/derechos-humanos/1909-informe-de-represion-a-damas-de-blanco-domingo-17-de-agosto" TargetMode="External"/><Relationship Id="rId135" Type="http://schemas.openxmlformats.org/officeDocument/2006/relationships/hyperlink" Target="http://ccdhrn.org/wp-content/uploads/OVERVIEW-MAYO-20141.pdf" TargetMode="External"/><Relationship Id="rId156" Type="http://schemas.openxmlformats.org/officeDocument/2006/relationships/hyperlink" Target="http://cubadata.blogspot.com/2014/08/detienen-para-registro-periodista.html" TargetMode="External"/><Relationship Id="rId177" Type="http://schemas.openxmlformats.org/officeDocument/2006/relationships/hyperlink" Target="http://www.oas.org/es/cidh/expresion/showarticle.asp?artID=931&amp;lID=2" TargetMode="External"/><Relationship Id="rId198" Type="http://schemas.openxmlformats.org/officeDocument/2006/relationships/hyperlink" Target="https://cpj.org/es/2014/04/el-cpj-condena-encarcelamiento-de-periodista-ciuda.php" TargetMode="External"/><Relationship Id="rId202" Type="http://schemas.openxmlformats.org/officeDocument/2006/relationships/hyperlink" Target="http://www.martinoticias.com/content/cuba-juliet-michelena-mapa-de-una-mujer-encarcelada/34219.html" TargetMode="External"/><Relationship Id="rId223" Type="http://schemas.openxmlformats.org/officeDocument/2006/relationships/hyperlink" Target="http://www.oas.org/es/cidh/decisiones/pdf/MC264-13-esp.pdf" TargetMode="External"/><Relationship Id="rId244" Type="http://schemas.openxmlformats.org/officeDocument/2006/relationships/hyperlink" Target="http://www.fhrcuba.org/es/2014/06/llamamiento-urgente-favor-del-defensor-de-derechos-humanos-roberto-de-jesus-guerra-perez/" TargetMode="External"/><Relationship Id="rId18" Type="http://schemas.openxmlformats.org/officeDocument/2006/relationships/hyperlink" Target="http://www.14ymedio.com/nacional/Sonia_Garro-Liberada-Noticias-Cuba_0_1685231472.html" TargetMode="External"/><Relationship Id="rId39" Type="http://schemas.openxmlformats.org/officeDocument/2006/relationships/hyperlink" Target="http://www.oas.org/es/cidh/prensa/comunicados/2014/035A.asp" TargetMode="External"/><Relationship Id="rId265" Type="http://schemas.openxmlformats.org/officeDocument/2006/relationships/hyperlink" Target="http://www.cubadebate.cu/wp-content/uploads/2014/06/codigo-del-trabajo-de-la-republica-de-cuba.pdf" TargetMode="External"/><Relationship Id="rId286" Type="http://schemas.openxmlformats.org/officeDocument/2006/relationships/hyperlink" Target="http://www.wfp.org/countries/cuba/overview"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86B32-FA26-44CF-ABC2-31C3560A8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20302</Words>
  <Characters>115725</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Informe Anual 2014 - Cap. IV.B Cuba</vt:lpstr>
    </vt:vector>
  </TitlesOfParts>
  <LinksUpToDate>false</LinksUpToDate>
  <CharactersWithSpaces>135756</CharactersWithSpaces>
  <SharedDoc>false</SharedDoc>
  <HLinks>
    <vt:vector size="1116" baseType="variant">
      <vt:variant>
        <vt:i4>7929945</vt:i4>
      </vt:variant>
      <vt:variant>
        <vt:i4>555</vt:i4>
      </vt:variant>
      <vt:variant>
        <vt:i4>0</vt:i4>
      </vt:variant>
      <vt:variant>
        <vt:i4>5</vt:i4>
      </vt:variant>
      <vt:variant>
        <vt:lpwstr>http://www.ipscuba.net/index.php?option=com_k2&amp;view=item&amp;id=6741:mujeres-y-personas-lgbt-a-la-saga-de-los-derechos-sexuales&amp;Itemid=42</vt:lpwstr>
      </vt:variant>
      <vt:variant>
        <vt:lpwstr/>
      </vt:variant>
      <vt:variant>
        <vt:i4>3670115</vt:i4>
      </vt:variant>
      <vt:variant>
        <vt:i4>552</vt:i4>
      </vt:variant>
      <vt:variant>
        <vt:i4>0</vt:i4>
      </vt:variant>
      <vt:variant>
        <vt:i4>5</vt:i4>
      </vt:variant>
      <vt:variant>
        <vt:lpwstr>http://www.cubasi.cu/cubasi-noticias-cuba-mundo-ultima-hora/item/16046-mariela-castro-destaca-en-brasil-avances-de-cuba-en-derechos-humanos-y-sexuales</vt:lpwstr>
      </vt:variant>
      <vt:variant>
        <vt:lpwstr/>
      </vt:variant>
      <vt:variant>
        <vt:i4>7405616</vt:i4>
      </vt:variant>
      <vt:variant>
        <vt:i4>549</vt:i4>
      </vt:variant>
      <vt:variant>
        <vt:i4>0</vt:i4>
      </vt:variant>
      <vt:variant>
        <vt:i4>5</vt:i4>
      </vt:variant>
      <vt:variant>
        <vt:lpwstr>http://www.cubanet.org/wp-content/uploads/2013/02/Carta-abierta.pdf</vt:lpwstr>
      </vt:variant>
      <vt:variant>
        <vt:lpwstr/>
      </vt:variant>
      <vt:variant>
        <vt:i4>3014689</vt:i4>
      </vt:variant>
      <vt:variant>
        <vt:i4>546</vt:i4>
      </vt:variant>
      <vt:variant>
        <vt:i4>0</vt:i4>
      </vt:variant>
      <vt:variant>
        <vt:i4>5</vt:i4>
      </vt:variant>
      <vt:variant>
        <vt:lpwstr>http://www.elnuevoherald.com/2013/07/23/1532776/disidentes-cubanos-piden-el-apoyo.html</vt:lpwstr>
      </vt:variant>
      <vt:variant>
        <vt:lpwstr/>
      </vt:variant>
      <vt:variant>
        <vt:i4>7405676</vt:i4>
      </vt:variant>
      <vt:variant>
        <vt:i4>543</vt:i4>
      </vt:variant>
      <vt:variant>
        <vt:i4>0</vt:i4>
      </vt:variant>
      <vt:variant>
        <vt:i4>5</vt:i4>
      </vt:variant>
      <vt:variant>
        <vt:lpwstr>http://www.martinoticias.com/content/article/24036.html</vt:lpwstr>
      </vt:variant>
      <vt:variant>
        <vt:lpwstr/>
      </vt:variant>
      <vt:variant>
        <vt:i4>1179723</vt:i4>
      </vt:variant>
      <vt:variant>
        <vt:i4>540</vt:i4>
      </vt:variant>
      <vt:variant>
        <vt:i4>0</vt:i4>
      </vt:variant>
      <vt:variant>
        <vt:i4>5</vt:i4>
      </vt:variant>
      <vt:variant>
        <vt:lpwstr>http://www.cubadiplomatica.cu/canada/ES/Inicio/tabid/2370/ctl/Details/mid/4062/ItemID/33140/Default.aspx</vt:lpwstr>
      </vt:variant>
      <vt:variant>
        <vt:lpwstr/>
      </vt:variant>
      <vt:variant>
        <vt:i4>8323180</vt:i4>
      </vt:variant>
      <vt:variant>
        <vt:i4>537</vt:i4>
      </vt:variant>
      <vt:variant>
        <vt:i4>0</vt:i4>
      </vt:variant>
      <vt:variant>
        <vt:i4>5</vt:i4>
      </vt:variant>
      <vt:variant>
        <vt:lpwstr>http://www.martinoticias.com/content/article/22058.html</vt:lpwstr>
      </vt:variant>
      <vt:variant>
        <vt:lpwstr/>
      </vt:variant>
      <vt:variant>
        <vt:i4>5505024</vt:i4>
      </vt:variant>
      <vt:variant>
        <vt:i4>534</vt:i4>
      </vt:variant>
      <vt:variant>
        <vt:i4>0</vt:i4>
      </vt:variant>
      <vt:variant>
        <vt:i4>5</vt:i4>
      </vt:variant>
      <vt:variant>
        <vt:lpwstr>http://www.cubaencuentro.com/cuba/noticias/proyecto-lgbt-cubano-denuncia-acoso-policial-al-colectivo-y-cierre-de-locales-en-la-habana-281675</vt:lpwstr>
      </vt:variant>
      <vt:variant>
        <vt:lpwstr/>
      </vt:variant>
      <vt:variant>
        <vt:i4>7012449</vt:i4>
      </vt:variant>
      <vt:variant>
        <vt:i4>531</vt:i4>
      </vt:variant>
      <vt:variant>
        <vt:i4>0</vt:i4>
      </vt:variant>
      <vt:variant>
        <vt:i4>5</vt:i4>
      </vt:variant>
      <vt:variant>
        <vt:lpwstr>http://observacuba.org/dossier-obcud-lgtb/</vt:lpwstr>
      </vt:variant>
      <vt:variant>
        <vt:lpwstr/>
      </vt:variant>
      <vt:variant>
        <vt:i4>2555939</vt:i4>
      </vt:variant>
      <vt:variant>
        <vt:i4>528</vt:i4>
      </vt:variant>
      <vt:variant>
        <vt:i4>0</vt:i4>
      </vt:variant>
      <vt:variant>
        <vt:i4>5</vt:i4>
      </vt:variant>
      <vt:variant>
        <vt:lpwstr>http://observacuba.org/denuncia-del-observatorio-cubanos-de-derechos-lgbt/</vt:lpwstr>
      </vt:variant>
      <vt:variant>
        <vt:lpwstr/>
      </vt:variant>
      <vt:variant>
        <vt:i4>3080232</vt:i4>
      </vt:variant>
      <vt:variant>
        <vt:i4>525</vt:i4>
      </vt:variant>
      <vt:variant>
        <vt:i4>0</vt:i4>
      </vt:variant>
      <vt:variant>
        <vt:i4>5</vt:i4>
      </vt:variant>
      <vt:variant>
        <vt:lpwstr>http://www.cubanet.org/wp-content/uploads/2012/08/Folleto-2-hojas1.pdf</vt:lpwstr>
      </vt:variant>
      <vt:variant>
        <vt:lpwstr/>
      </vt:variant>
      <vt:variant>
        <vt:i4>7995452</vt:i4>
      </vt:variant>
      <vt:variant>
        <vt:i4>522</vt:i4>
      </vt:variant>
      <vt:variant>
        <vt:i4>0</vt:i4>
      </vt:variant>
      <vt:variant>
        <vt:i4>5</vt:i4>
      </vt:variant>
      <vt:variant>
        <vt:lpwstr>http://www.transrespect-transphobia.org/uploads/downloads/TMM/TvT-TMM-TDOR2012-Namelist-en.pdf</vt:lpwstr>
      </vt:variant>
      <vt:variant>
        <vt:lpwstr/>
      </vt:variant>
      <vt:variant>
        <vt:i4>7733279</vt:i4>
      </vt:variant>
      <vt:variant>
        <vt:i4>519</vt:i4>
      </vt:variant>
      <vt:variant>
        <vt:i4>0</vt:i4>
      </vt:variant>
      <vt:variant>
        <vt:i4>5</vt:i4>
      </vt:variant>
      <vt:variant>
        <vt:lpwstr>http://www.caribbean360.com/index.php/news/cuba_news/637918.html</vt:lpwstr>
      </vt:variant>
      <vt:variant>
        <vt:lpwstr>ixzz2D4EIPC4R</vt:lpwstr>
      </vt:variant>
      <vt:variant>
        <vt:i4>7929945</vt:i4>
      </vt:variant>
      <vt:variant>
        <vt:i4>516</vt:i4>
      </vt:variant>
      <vt:variant>
        <vt:i4>0</vt:i4>
      </vt:variant>
      <vt:variant>
        <vt:i4>5</vt:i4>
      </vt:variant>
      <vt:variant>
        <vt:lpwstr>http://www.ipscuba.net/index.php?option=com_k2&amp;view=item&amp;id=6741:mujeres-y-personas-lgbt-a-la-saga-de-los-derechos-sexuales&amp;Itemid=42</vt:lpwstr>
      </vt:variant>
      <vt:variant>
        <vt:lpwstr/>
      </vt:variant>
      <vt:variant>
        <vt:i4>1441879</vt:i4>
      </vt:variant>
      <vt:variant>
        <vt:i4>513</vt:i4>
      </vt:variant>
      <vt:variant>
        <vt:i4>0</vt:i4>
      </vt:variant>
      <vt:variant>
        <vt:i4>5</vt:i4>
      </vt:variant>
      <vt:variant>
        <vt:lpwstr>http://www.martinoticias.com/content/cuba-ginebra-derechos-humanos-epu-onu/27703.html</vt:lpwstr>
      </vt:variant>
      <vt:variant>
        <vt:lpwstr/>
      </vt:variant>
      <vt:variant>
        <vt:i4>3866687</vt:i4>
      </vt:variant>
      <vt:variant>
        <vt:i4>510</vt:i4>
      </vt:variant>
      <vt:variant>
        <vt:i4>0</vt:i4>
      </vt:variant>
      <vt:variant>
        <vt:i4>5</vt:i4>
      </vt:variant>
      <vt:variant>
        <vt:lpwstr>http://www.cubaenmiami.com/cuba-rechaza-recomendaciones-de-la-onu-en-materia-de-libertad-de-expresion/</vt:lpwstr>
      </vt:variant>
      <vt:variant>
        <vt:lpwstr/>
      </vt:variant>
      <vt:variant>
        <vt:i4>6750327</vt:i4>
      </vt:variant>
      <vt:variant>
        <vt:i4>507</vt:i4>
      </vt:variant>
      <vt:variant>
        <vt:i4>0</vt:i4>
      </vt:variant>
      <vt:variant>
        <vt:i4>5</vt:i4>
      </vt:variant>
      <vt:variant>
        <vt:lpwstr>https://knightcenter.utexas.edu/es/blog/00-14495-cuba-rechaza-recomendaciones-de-la-onu-sobre-libertad-de-expresion</vt:lpwstr>
      </vt:variant>
      <vt:variant>
        <vt:lpwstr/>
      </vt:variant>
      <vt:variant>
        <vt:i4>2490463</vt:i4>
      </vt:variant>
      <vt:variant>
        <vt:i4>504</vt:i4>
      </vt:variant>
      <vt:variant>
        <vt:i4>0</vt:i4>
      </vt:variant>
      <vt:variant>
        <vt:i4>5</vt:i4>
      </vt:variant>
      <vt:variant>
        <vt:lpwstr>http://www.diariodecuba.com/derechos-humanos/1379695814_5176.html</vt:lpwstr>
      </vt:variant>
      <vt:variant>
        <vt:lpwstr/>
      </vt:variant>
      <vt:variant>
        <vt:i4>2621533</vt:i4>
      </vt:variant>
      <vt:variant>
        <vt:i4>501</vt:i4>
      </vt:variant>
      <vt:variant>
        <vt:i4>0</vt:i4>
      </vt:variant>
      <vt:variant>
        <vt:i4>5</vt:i4>
      </vt:variant>
      <vt:variant>
        <vt:lpwstr>http://observacuba.org/wp-content/uploads/pdfs/2013/A_HRC_24_16_Add.1_Cuba_S_iDrits.pdf</vt:lpwstr>
      </vt:variant>
      <vt:variant>
        <vt:lpwstr/>
      </vt:variant>
      <vt:variant>
        <vt:i4>2490487</vt:i4>
      </vt:variant>
      <vt:variant>
        <vt:i4>498</vt:i4>
      </vt:variant>
      <vt:variant>
        <vt:i4>0</vt:i4>
      </vt:variant>
      <vt:variant>
        <vt:i4>5</vt:i4>
      </vt:variant>
      <vt:variant>
        <vt:lpwstr>http://blogsdecuba.impela.net/2013/03/incremento-de-la-represion-contra-religiosos/</vt:lpwstr>
      </vt:variant>
      <vt:variant>
        <vt:lpwstr/>
      </vt:variant>
      <vt:variant>
        <vt:i4>2228320</vt:i4>
      </vt:variant>
      <vt:variant>
        <vt:i4>495</vt:i4>
      </vt:variant>
      <vt:variant>
        <vt:i4>0</vt:i4>
      </vt:variant>
      <vt:variant>
        <vt:i4>5</vt:i4>
      </vt:variant>
      <vt:variant>
        <vt:lpwstr>http://www.cihpress.com/2013/03/incremento-de-la-represion-contra.html</vt:lpwstr>
      </vt:variant>
      <vt:variant>
        <vt:lpwstr/>
      </vt:variant>
      <vt:variant>
        <vt:i4>3407977</vt:i4>
      </vt:variant>
      <vt:variant>
        <vt:i4>492</vt:i4>
      </vt:variant>
      <vt:variant>
        <vt:i4>0</vt:i4>
      </vt:variant>
      <vt:variant>
        <vt:i4>5</vt:i4>
      </vt:variant>
      <vt:variant>
        <vt:lpwstr>http://www.miscelaneasdecuba.net/web/Article/Index/51813c8c3a682e0f88c530b9</vt:lpwstr>
      </vt:variant>
      <vt:variant>
        <vt:lpwstr/>
      </vt:variant>
      <vt:variant>
        <vt:i4>2883624</vt:i4>
      </vt:variant>
      <vt:variant>
        <vt:i4>489</vt:i4>
      </vt:variant>
      <vt:variant>
        <vt:i4>0</vt:i4>
      </vt:variant>
      <vt:variant>
        <vt:i4>5</vt:i4>
      </vt:variant>
      <vt:variant>
        <vt:lpwstr>http://www.cihpress.com/2013/04/represion-contra-corresponsales-de.html</vt:lpwstr>
      </vt:variant>
      <vt:variant>
        <vt:lpwstr/>
      </vt:variant>
      <vt:variant>
        <vt:i4>2752632</vt:i4>
      </vt:variant>
      <vt:variant>
        <vt:i4>486</vt:i4>
      </vt:variant>
      <vt:variant>
        <vt:i4>0</vt:i4>
      </vt:variant>
      <vt:variant>
        <vt:i4>5</vt:i4>
      </vt:variant>
      <vt:variant>
        <vt:lpwstr>https://knightcenter.utexas.edu/es/blog/00-12568-aduana-cubana-decomisa-ejemplares-de-periodico-venezolano-que-criticaban-regimenes-de-</vt:lpwstr>
      </vt:variant>
      <vt:variant>
        <vt:lpwstr/>
      </vt:variant>
      <vt:variant>
        <vt:i4>2097213</vt:i4>
      </vt:variant>
      <vt:variant>
        <vt:i4>483</vt:i4>
      </vt:variant>
      <vt:variant>
        <vt:i4>0</vt:i4>
      </vt:variant>
      <vt:variant>
        <vt:i4>5</vt:i4>
      </vt:variant>
      <vt:variant>
        <vt:lpwstr>http://www.havanatimes.org/sp/?p=78092</vt:lpwstr>
      </vt:variant>
      <vt:variant>
        <vt:lpwstr/>
      </vt:variant>
      <vt:variant>
        <vt:i4>3735653</vt:i4>
      </vt:variant>
      <vt:variant>
        <vt:i4>480</vt:i4>
      </vt:variant>
      <vt:variant>
        <vt:i4>0</vt:i4>
      </vt:variant>
      <vt:variant>
        <vt:i4>5</vt:i4>
      </vt:variant>
      <vt:variant>
        <vt:lpwstr>http://observatoriocriticodesdecuba.wordpress.com/2013/01/14/incautan-en-la-habana-envio-postal-de-el-libertario-desde-caracas/</vt:lpwstr>
      </vt:variant>
      <vt:variant>
        <vt:lpwstr/>
      </vt:variant>
      <vt:variant>
        <vt:i4>6160461</vt:i4>
      </vt:variant>
      <vt:variant>
        <vt:i4>477</vt:i4>
      </vt:variant>
      <vt:variant>
        <vt:i4>0</vt:i4>
      </vt:variant>
      <vt:variant>
        <vt:i4>5</vt:i4>
      </vt:variant>
      <vt:variant>
        <vt:lpwstr>http://www.oas.org/es/cidh/expresion/showarticle.asp?artID=931&amp;lID=2</vt:lpwstr>
      </vt:variant>
      <vt:variant>
        <vt:lpwstr/>
      </vt:variant>
      <vt:variant>
        <vt:i4>6160461</vt:i4>
      </vt:variant>
      <vt:variant>
        <vt:i4>474</vt:i4>
      </vt:variant>
      <vt:variant>
        <vt:i4>0</vt:i4>
      </vt:variant>
      <vt:variant>
        <vt:i4>5</vt:i4>
      </vt:variant>
      <vt:variant>
        <vt:lpwstr>http://www.oas.org/es/cidh/expresion/showarticle.asp?artID=931&amp;lID=2</vt:lpwstr>
      </vt:variant>
      <vt:variant>
        <vt:lpwstr/>
      </vt:variant>
      <vt:variant>
        <vt:i4>852058</vt:i4>
      </vt:variant>
      <vt:variant>
        <vt:i4>471</vt:i4>
      </vt:variant>
      <vt:variant>
        <vt:i4>0</vt:i4>
      </vt:variant>
      <vt:variant>
        <vt:i4>5</vt:i4>
      </vt:variant>
      <vt:variant>
        <vt:lpwstr>https://knightcenter.utexas.edu/es/blog/00-14611-tres-periodistas-disidentes-son-arrestados-en-cuba-en-un-lapso-de-tiempo-de-24-horas</vt:lpwstr>
      </vt:variant>
      <vt:variant>
        <vt:lpwstr/>
      </vt:variant>
      <vt:variant>
        <vt:i4>4653099</vt:i4>
      </vt:variant>
      <vt:variant>
        <vt:i4>468</vt:i4>
      </vt:variant>
      <vt:variant>
        <vt:i4>0</vt:i4>
      </vt:variant>
      <vt:variant>
        <vt:i4>5</vt:i4>
      </vt:variant>
      <vt:variant>
        <vt:lpwstr>http://www.cihpress.com/2013/10/comunicado-de-prensa-tres-periodistas.html?utm_source=feedburner&amp;utm_medium=email&amp;utm_campaign=Feed%3A+Cihpress+%28CIHPRESS%29</vt:lpwstr>
      </vt:variant>
      <vt:variant>
        <vt:lpwstr/>
      </vt:variant>
      <vt:variant>
        <vt:i4>1900563</vt:i4>
      </vt:variant>
      <vt:variant>
        <vt:i4>465</vt:i4>
      </vt:variant>
      <vt:variant>
        <vt:i4>0</vt:i4>
      </vt:variant>
      <vt:variant>
        <vt:i4>5</vt:i4>
      </vt:variant>
      <vt:variant>
        <vt:lpwstr>http://www.sipiapa.org/asamblea/cuba-192/?i=1</vt:lpwstr>
      </vt:variant>
      <vt:variant>
        <vt:lpwstr/>
      </vt:variant>
      <vt:variant>
        <vt:i4>4915284</vt:i4>
      </vt:variant>
      <vt:variant>
        <vt:i4>462</vt:i4>
      </vt:variant>
      <vt:variant>
        <vt:i4>0</vt:i4>
      </vt:variant>
      <vt:variant>
        <vt:i4>5</vt:i4>
      </vt:variant>
      <vt:variant>
        <vt:lpwstr>http://es.rsf.org/cuba-detienen-en-la-habana-a-tres-14-10-2013,45328.html</vt:lpwstr>
      </vt:variant>
      <vt:variant>
        <vt:lpwstr/>
      </vt:variant>
      <vt:variant>
        <vt:i4>7864429</vt:i4>
      </vt:variant>
      <vt:variant>
        <vt:i4>459</vt:i4>
      </vt:variant>
      <vt:variant>
        <vt:i4>0</vt:i4>
      </vt:variant>
      <vt:variant>
        <vt:i4>5</vt:i4>
      </vt:variant>
      <vt:variant>
        <vt:lpwstr>http://observacuba.org/wp-content/uploads/pdfs/2013/ccdhrn-sept2013.pdf</vt:lpwstr>
      </vt:variant>
      <vt:variant>
        <vt:lpwstr/>
      </vt:variant>
      <vt:variant>
        <vt:i4>1179678</vt:i4>
      </vt:variant>
      <vt:variant>
        <vt:i4>456</vt:i4>
      </vt:variant>
      <vt:variant>
        <vt:i4>0</vt:i4>
      </vt:variant>
      <vt:variant>
        <vt:i4>5</vt:i4>
      </vt:variant>
      <vt:variant>
        <vt:lpwstr>http://www.cubanet.org/wp-content/uploads/2013/10/I-Informe-de-Hablemos-Press-en-Septiembre-del-2013.pdf</vt:lpwstr>
      </vt:variant>
      <vt:variant>
        <vt:lpwstr/>
      </vt:variant>
      <vt:variant>
        <vt:i4>655390</vt:i4>
      </vt:variant>
      <vt:variant>
        <vt:i4>453</vt:i4>
      </vt:variant>
      <vt:variant>
        <vt:i4>0</vt:i4>
      </vt:variant>
      <vt:variant>
        <vt:i4>5</vt:i4>
      </vt:variant>
      <vt:variant>
        <vt:lpwstr>http://www.elnuevoherald.com/2013/10/03/1581056/aumentan-las-detenciones-y-golpizas.html</vt:lpwstr>
      </vt:variant>
      <vt:variant>
        <vt:lpwstr/>
      </vt:variant>
      <vt:variant>
        <vt:i4>6815847</vt:i4>
      </vt:variant>
      <vt:variant>
        <vt:i4>450</vt:i4>
      </vt:variant>
      <vt:variant>
        <vt:i4>0</vt:i4>
      </vt:variant>
      <vt:variant>
        <vt:i4>5</vt:i4>
      </vt:variant>
      <vt:variant>
        <vt:lpwstr>http://www.abc.es/internacional/20131003/abci-detenciones-cuba-motivos-politicos-201310021727.html</vt:lpwstr>
      </vt:variant>
      <vt:variant>
        <vt:lpwstr/>
      </vt:variant>
      <vt:variant>
        <vt:i4>5767192</vt:i4>
      </vt:variant>
      <vt:variant>
        <vt:i4>447</vt:i4>
      </vt:variant>
      <vt:variant>
        <vt:i4>0</vt:i4>
      </vt:variant>
      <vt:variant>
        <vt:i4>5</vt:i4>
      </vt:variant>
      <vt:variant>
        <vt:lpwstr>http://cafefuerte.com/documentos/1938-documento-demanda-ciudadana-por-otra-cuba/</vt:lpwstr>
      </vt:variant>
      <vt:variant>
        <vt:lpwstr/>
      </vt:variant>
      <vt:variant>
        <vt:i4>4194330</vt:i4>
      </vt:variant>
      <vt:variant>
        <vt:i4>444</vt:i4>
      </vt:variant>
      <vt:variant>
        <vt:i4>0</vt:i4>
      </vt:variant>
      <vt:variant>
        <vt:i4>5</vt:i4>
      </vt:variant>
      <vt:variant>
        <vt:lpwstr>http://vozdesdeeldestierro.juancarlosherreraacosta.over-blog.es/article-represion-en-cuba-arrestan-a-activistas-del-movimiento-nueva-republica-120287832.html</vt:lpwstr>
      </vt:variant>
      <vt:variant>
        <vt:lpwstr/>
      </vt:variant>
      <vt:variant>
        <vt:i4>2359360</vt:i4>
      </vt:variant>
      <vt:variant>
        <vt:i4>441</vt:i4>
      </vt:variant>
      <vt:variant>
        <vt:i4>0</vt:i4>
      </vt:variant>
      <vt:variant>
        <vt:i4>5</vt:i4>
      </vt:variant>
      <vt:variant>
        <vt:lpwstr>http://www.cihpress.com/2013/09/arrestan-activistas-del-movimiento.html?utm_source=feedburner&amp;utm_medium=email&amp;utm_campaign=Feed%3A+Cihpress+%28CIHPRESS%29</vt:lpwstr>
      </vt:variant>
      <vt:variant>
        <vt:lpwstr/>
      </vt:variant>
      <vt:variant>
        <vt:i4>6815855</vt:i4>
      </vt:variant>
      <vt:variant>
        <vt:i4>438</vt:i4>
      </vt:variant>
      <vt:variant>
        <vt:i4>0</vt:i4>
      </vt:variant>
      <vt:variant>
        <vt:i4>5</vt:i4>
      </vt:variant>
      <vt:variant>
        <vt:lpwstr>http://www.martinoticias.com/content/farinas-cuba-fiscalia-militar-denunica/27376.html</vt:lpwstr>
      </vt:variant>
      <vt:variant>
        <vt:lpwstr/>
      </vt:variant>
      <vt:variant>
        <vt:i4>2424873</vt:i4>
      </vt:variant>
      <vt:variant>
        <vt:i4>435</vt:i4>
      </vt:variant>
      <vt:variant>
        <vt:i4>0</vt:i4>
      </vt:variant>
      <vt:variant>
        <vt:i4>5</vt:i4>
      </vt:variant>
      <vt:variant>
        <vt:lpwstr>http://www.redlad.org/node/191</vt:lpwstr>
      </vt:variant>
      <vt:variant>
        <vt:lpwstr/>
      </vt:variant>
      <vt:variant>
        <vt:i4>3342352</vt:i4>
      </vt:variant>
      <vt:variant>
        <vt:i4>432</vt:i4>
      </vt:variant>
      <vt:variant>
        <vt:i4>0</vt:i4>
      </vt:variant>
      <vt:variant>
        <vt:i4>5</vt:i4>
      </vt:variant>
      <vt:variant>
        <vt:lpwstr>http://internacional.elpais.com/internacional/2013/09/11/actualidad/1378863588_331324.html</vt:lpwstr>
      </vt:variant>
      <vt:variant>
        <vt:lpwstr/>
      </vt:variant>
      <vt:variant>
        <vt:i4>7929979</vt:i4>
      </vt:variant>
      <vt:variant>
        <vt:i4>429</vt:i4>
      </vt:variant>
      <vt:variant>
        <vt:i4>0</vt:i4>
      </vt:variant>
      <vt:variant>
        <vt:i4>5</vt:i4>
      </vt:variant>
      <vt:variant>
        <vt:lpwstr>http://vozdesdeeldestierro.juancarlosherreraacosta.over-blog.es/article-aumenta-la-represion-en-cuba-mas-de-70-detenciones-arbitrarias-en-menos-de-24-horas-119896555.html</vt:lpwstr>
      </vt:variant>
      <vt:variant>
        <vt:lpwstr/>
      </vt:variant>
      <vt:variant>
        <vt:i4>1900643</vt:i4>
      </vt:variant>
      <vt:variant>
        <vt:i4>426</vt:i4>
      </vt:variant>
      <vt:variant>
        <vt:i4>0</vt:i4>
      </vt:variant>
      <vt:variant>
        <vt:i4>5</vt:i4>
      </vt:variant>
      <vt:variant>
        <vt:lpwstr>http://www.cihpress.com/2013/09/mas-de-70-detenciones-arbitrarias-en.html?utm_source=feedburner&amp;utm_medium=email&amp;utm_campaign=Feed%3A+Cihpress+%28CIHPRESS%29</vt:lpwstr>
      </vt:variant>
      <vt:variant>
        <vt:lpwstr/>
      </vt:variant>
      <vt:variant>
        <vt:i4>5898285</vt:i4>
      </vt:variant>
      <vt:variant>
        <vt:i4>423</vt:i4>
      </vt:variant>
      <vt:variant>
        <vt:i4>0</vt:i4>
      </vt:variant>
      <vt:variant>
        <vt:i4>5</vt:i4>
      </vt:variant>
      <vt:variant>
        <vt:lpwstr>http://www.cihpress.com/2013/09/integrante-de-pastores-por-el-cambio.html?utm_source=feedburner&amp;utm_medium=email&amp;utm_campaign=Feed%3A+Cihpress+%28CIHPRESS%29</vt:lpwstr>
      </vt:variant>
      <vt:variant>
        <vt:lpwstr/>
      </vt:variant>
      <vt:variant>
        <vt:i4>1966172</vt:i4>
      </vt:variant>
      <vt:variant>
        <vt:i4>420</vt:i4>
      </vt:variant>
      <vt:variant>
        <vt:i4>0</vt:i4>
      </vt:variant>
      <vt:variant>
        <vt:i4>5</vt:i4>
      </vt:variant>
      <vt:variant>
        <vt:lpwstr>http://www.cihpress.com/2013/09/golpean-pastores-por-el-cambio-en-la.html</vt:lpwstr>
      </vt:variant>
      <vt:variant>
        <vt:lpwstr/>
      </vt:variant>
      <vt:variant>
        <vt:i4>2555991</vt:i4>
      </vt:variant>
      <vt:variant>
        <vt:i4>417</vt:i4>
      </vt:variant>
      <vt:variant>
        <vt:i4>0</vt:i4>
      </vt:variant>
      <vt:variant>
        <vt:i4>5</vt:i4>
      </vt:variant>
      <vt:variant>
        <vt:lpwstr>http://www.diariodecuba.com/derechos-humanos/1370125437_3546.html</vt:lpwstr>
      </vt:variant>
      <vt:variant>
        <vt:lpwstr/>
      </vt:variant>
      <vt:variant>
        <vt:i4>5046273</vt:i4>
      </vt:variant>
      <vt:variant>
        <vt:i4>414</vt:i4>
      </vt:variant>
      <vt:variant>
        <vt:i4>0</vt:i4>
      </vt:variant>
      <vt:variant>
        <vt:i4>5</vt:i4>
      </vt:variant>
      <vt:variant>
        <vt:lpwstr>http://hector-julio-cedeno.blogspot.com/2013/06/detienen-al-periodista-manuel-guerra.html</vt:lpwstr>
      </vt:variant>
      <vt:variant>
        <vt:lpwstr/>
      </vt:variant>
      <vt:variant>
        <vt:i4>8257597</vt:i4>
      </vt:variant>
      <vt:variant>
        <vt:i4>411</vt:i4>
      </vt:variant>
      <vt:variant>
        <vt:i4>0</vt:i4>
      </vt:variant>
      <vt:variant>
        <vt:i4>5</vt:i4>
      </vt:variant>
      <vt:variant>
        <vt:lpwstr>http://www.cubanet.org/noticias/manuel-guerra-perez-periodista-independiente-arrestado-interrogado-y-amenazado/</vt:lpwstr>
      </vt:variant>
      <vt:variant>
        <vt:lpwstr/>
      </vt:variant>
      <vt:variant>
        <vt:i4>2555971</vt:i4>
      </vt:variant>
      <vt:variant>
        <vt:i4>408</vt:i4>
      </vt:variant>
      <vt:variant>
        <vt:i4>0</vt:i4>
      </vt:variant>
      <vt:variant>
        <vt:i4>5</vt:i4>
      </vt:variant>
      <vt:variant>
        <vt:lpwstr>http://www.cihpress.com/2013/05/detienen-un-foto-reportero-de-hablemos.html?utm_source=feedburner&amp;utm_medium=email&amp;utm_campaign=Feed%3A+Cihpress+%28CIHPRESS%29</vt:lpwstr>
      </vt:variant>
      <vt:variant>
        <vt:lpwstr/>
      </vt:variant>
      <vt:variant>
        <vt:i4>393276</vt:i4>
      </vt:variant>
      <vt:variant>
        <vt:i4>405</vt:i4>
      </vt:variant>
      <vt:variant>
        <vt:i4>0</vt:i4>
      </vt:variant>
      <vt:variant>
        <vt:i4>5</vt:i4>
      </vt:variant>
      <vt:variant>
        <vt:lpwstr>http://www.cubalibredigital.com/index.php?option=com_content&amp;view=article&amp;id=14523:la-dictadura-detiene-a-periodista-independiente-para-chantajearlo&amp;catid=1:principal&amp;Itemid=21</vt:lpwstr>
      </vt:variant>
      <vt:variant>
        <vt:lpwstr/>
      </vt:variant>
      <vt:variant>
        <vt:i4>1638451</vt:i4>
      </vt:variant>
      <vt:variant>
        <vt:i4>402</vt:i4>
      </vt:variant>
      <vt:variant>
        <vt:i4>0</vt:i4>
      </vt:variant>
      <vt:variant>
        <vt:i4>5</vt:i4>
      </vt:variant>
      <vt:variant>
        <vt:lpwstr>http://www.miscelaneasdecuba.net/web/Article/Index/51813c793a682e0f88c53093</vt:lpwstr>
      </vt:variant>
      <vt:variant>
        <vt:lpwstr>.Um2xRij9_KY</vt:lpwstr>
      </vt:variant>
      <vt:variant>
        <vt:i4>5373981</vt:i4>
      </vt:variant>
      <vt:variant>
        <vt:i4>399</vt:i4>
      </vt:variant>
      <vt:variant>
        <vt:i4>0</vt:i4>
      </vt:variant>
      <vt:variant>
        <vt:i4>5</vt:i4>
      </vt:variant>
      <vt:variant>
        <vt:lpwstr>http://www.cihpress.com/2013/03/policias-amenazan-de-muerte-opositor.html</vt:lpwstr>
      </vt:variant>
      <vt:variant>
        <vt:lpwstr/>
      </vt:variant>
      <vt:variant>
        <vt:i4>6881381</vt:i4>
      </vt:variant>
      <vt:variant>
        <vt:i4>396</vt:i4>
      </vt:variant>
      <vt:variant>
        <vt:i4>0</vt:i4>
      </vt:variant>
      <vt:variant>
        <vt:i4>5</vt:i4>
      </vt:variant>
      <vt:variant>
        <vt:lpwstr>http://miscelaneasdecuba.net/web/Article/Index/51813c463a682e0f88c53035</vt:lpwstr>
      </vt:variant>
      <vt:variant>
        <vt:lpwstr/>
      </vt:variant>
      <vt:variant>
        <vt:i4>2752627</vt:i4>
      </vt:variant>
      <vt:variant>
        <vt:i4>393</vt:i4>
      </vt:variant>
      <vt:variant>
        <vt:i4>0</vt:i4>
      </vt:variant>
      <vt:variant>
        <vt:i4>5</vt:i4>
      </vt:variant>
      <vt:variant>
        <vt:lpwstr>http://www.cihpress.com/2013/04/declaraciones-dd-hh-propaganda-enemiga.html</vt:lpwstr>
      </vt:variant>
      <vt:variant>
        <vt:lpwstr/>
      </vt:variant>
      <vt:variant>
        <vt:i4>7667768</vt:i4>
      </vt:variant>
      <vt:variant>
        <vt:i4>390</vt:i4>
      </vt:variant>
      <vt:variant>
        <vt:i4>0</vt:i4>
      </vt:variant>
      <vt:variant>
        <vt:i4>5</vt:i4>
      </vt:variant>
      <vt:variant>
        <vt:lpwstr>http://www.miscelaneasdecuba.net/web/Article/Index/51813c553a682e0f88c53050</vt:lpwstr>
      </vt:variant>
      <vt:variant>
        <vt:lpwstr>.UdR0r9I3vwQ</vt:lpwstr>
      </vt:variant>
      <vt:variant>
        <vt:i4>2359416</vt:i4>
      </vt:variant>
      <vt:variant>
        <vt:i4>387</vt:i4>
      </vt:variant>
      <vt:variant>
        <vt:i4>0</vt:i4>
      </vt:variant>
      <vt:variant>
        <vt:i4>5</vt:i4>
      </vt:variant>
      <vt:variant>
        <vt:lpwstr>http://www.cihpress.com/2013/04/detenidos-activistas-ante-curso-sobre.html</vt:lpwstr>
      </vt:variant>
      <vt:variant>
        <vt:lpwstr/>
      </vt:variant>
      <vt:variant>
        <vt:i4>8257578</vt:i4>
      </vt:variant>
      <vt:variant>
        <vt:i4>384</vt:i4>
      </vt:variant>
      <vt:variant>
        <vt:i4>0</vt:i4>
      </vt:variant>
      <vt:variant>
        <vt:i4>5</vt:i4>
      </vt:variant>
      <vt:variant>
        <vt:lpwstr>http://www.cubanet.org/noticias/arrestan-a-dos-jovenes-del-partido-republicano/</vt:lpwstr>
      </vt:variant>
      <vt:variant>
        <vt:lpwstr/>
      </vt:variant>
      <vt:variant>
        <vt:i4>393292</vt:i4>
      </vt:variant>
      <vt:variant>
        <vt:i4>381</vt:i4>
      </vt:variant>
      <vt:variant>
        <vt:i4>0</vt:i4>
      </vt:variant>
      <vt:variant>
        <vt:i4>5</vt:i4>
      </vt:variant>
      <vt:variant>
        <vt:lpwstr>http://www.cihpress.com/2013/04/dos-jovenes-republicanos-acusados-de.html</vt:lpwstr>
      </vt:variant>
      <vt:variant>
        <vt:lpwstr/>
      </vt:variant>
      <vt:variant>
        <vt:i4>7143530</vt:i4>
      </vt:variant>
      <vt:variant>
        <vt:i4>378</vt:i4>
      </vt:variant>
      <vt:variant>
        <vt:i4>0</vt:i4>
      </vt:variant>
      <vt:variant>
        <vt:i4>5</vt:i4>
      </vt:variant>
      <vt:variant>
        <vt:lpwstr>http://lafronteratransparente.wordpress.com/2013/03/26/impiden-a-periodista-independiente-cubrir-reunion-de-opositores/</vt:lpwstr>
      </vt:variant>
      <vt:variant>
        <vt:lpwstr/>
      </vt:variant>
      <vt:variant>
        <vt:i4>7602239</vt:i4>
      </vt:variant>
      <vt:variant>
        <vt:i4>375</vt:i4>
      </vt:variant>
      <vt:variant>
        <vt:i4>0</vt:i4>
      </vt:variant>
      <vt:variant>
        <vt:i4>5</vt:i4>
      </vt:variant>
      <vt:variant>
        <vt:lpwstr>http://www.martinoticias.com/audio/Audio/9148.html</vt:lpwstr>
      </vt:variant>
      <vt:variant>
        <vt:lpwstr/>
      </vt:variant>
      <vt:variant>
        <vt:i4>6619195</vt:i4>
      </vt:variant>
      <vt:variant>
        <vt:i4>372</vt:i4>
      </vt:variant>
      <vt:variant>
        <vt:i4>0</vt:i4>
      </vt:variant>
      <vt:variant>
        <vt:i4>5</vt:i4>
      </vt:variant>
      <vt:variant>
        <vt:lpwstr>http://www.cihpress.com/2013/04/detenidos-periodistas-y-opositores-que.html</vt:lpwstr>
      </vt:variant>
      <vt:variant>
        <vt:lpwstr/>
      </vt:variant>
      <vt:variant>
        <vt:i4>4522055</vt:i4>
      </vt:variant>
      <vt:variant>
        <vt:i4>369</vt:i4>
      </vt:variant>
      <vt:variant>
        <vt:i4>0</vt:i4>
      </vt:variant>
      <vt:variant>
        <vt:i4>5</vt:i4>
      </vt:variant>
      <vt:variant>
        <vt:lpwstr>http://www.cubaencuentro.com/var/cubaencuentro.com/storage/original/application/daaa1808a32d3011f65224b8ea4a71da.pdf</vt:lpwstr>
      </vt:variant>
      <vt:variant>
        <vt:lpwstr/>
      </vt:variant>
      <vt:variant>
        <vt:i4>8323180</vt:i4>
      </vt:variant>
      <vt:variant>
        <vt:i4>366</vt:i4>
      </vt:variant>
      <vt:variant>
        <vt:i4>0</vt:i4>
      </vt:variant>
      <vt:variant>
        <vt:i4>5</vt:i4>
      </vt:variant>
      <vt:variant>
        <vt:lpwstr>http://www.martinoticias.com/content/article/20971.html</vt:lpwstr>
      </vt:variant>
      <vt:variant>
        <vt:lpwstr/>
      </vt:variant>
      <vt:variant>
        <vt:i4>6225951</vt:i4>
      </vt:variant>
      <vt:variant>
        <vt:i4>363</vt:i4>
      </vt:variant>
      <vt:variant>
        <vt:i4>0</vt:i4>
      </vt:variant>
      <vt:variant>
        <vt:i4>5</vt:i4>
      </vt:variant>
      <vt:variant>
        <vt:lpwstr>http://www.marporcuba.org/?p=3255</vt:lpwstr>
      </vt:variant>
      <vt:variant>
        <vt:lpwstr/>
      </vt:variant>
      <vt:variant>
        <vt:i4>8323106</vt:i4>
      </vt:variant>
      <vt:variant>
        <vt:i4>360</vt:i4>
      </vt:variant>
      <vt:variant>
        <vt:i4>0</vt:i4>
      </vt:variant>
      <vt:variant>
        <vt:i4>5</vt:i4>
      </vt:variant>
      <vt:variant>
        <vt:lpwstr>http://blogsdecuba.impela.net/2013/03/violenta-represion-policial-para-impedir-reunion/</vt:lpwstr>
      </vt:variant>
      <vt:variant>
        <vt:lpwstr/>
      </vt:variant>
      <vt:variant>
        <vt:i4>983062</vt:i4>
      </vt:variant>
      <vt:variant>
        <vt:i4>357</vt:i4>
      </vt:variant>
      <vt:variant>
        <vt:i4>0</vt:i4>
      </vt:variant>
      <vt:variant>
        <vt:i4>5</vt:i4>
      </vt:variant>
      <vt:variant>
        <vt:lpwstr>http://www.cihpress.com/2013/03/violenta-represion-policial-para.html</vt:lpwstr>
      </vt:variant>
      <vt:variant>
        <vt:lpwstr/>
      </vt:variant>
      <vt:variant>
        <vt:i4>4456510</vt:i4>
      </vt:variant>
      <vt:variant>
        <vt:i4>354</vt:i4>
      </vt:variant>
      <vt:variant>
        <vt:i4>0</vt:i4>
      </vt:variant>
      <vt:variant>
        <vt:i4>5</vt:i4>
      </vt:variant>
      <vt:variant>
        <vt:lpwstr>http://marcmasferrer.typepad.com/uncommon_sense/2013/03/cuban-secret-police-threaten-to-kill-independent-journalist-alberto-gil-triai-casales.html</vt:lpwstr>
      </vt:variant>
      <vt:variant>
        <vt:lpwstr/>
      </vt:variant>
      <vt:variant>
        <vt:i4>2031741</vt:i4>
      </vt:variant>
      <vt:variant>
        <vt:i4>351</vt:i4>
      </vt:variant>
      <vt:variant>
        <vt:i4>0</vt:i4>
      </vt:variant>
      <vt:variant>
        <vt:i4>5</vt:i4>
      </vt:variant>
      <vt:variant>
        <vt:lpwstr>http://www.cihpress.com/2013/03/agreden-periodista-en-san-miguel-del.html?utm_source=feedburner&amp;utm_medium=email&amp;utm_campaign=Feed%3A+Cihpress+%28CIHPRESS%29</vt:lpwstr>
      </vt:variant>
      <vt:variant>
        <vt:lpwstr/>
      </vt:variant>
      <vt:variant>
        <vt:i4>5439516</vt:i4>
      </vt:variant>
      <vt:variant>
        <vt:i4>348</vt:i4>
      </vt:variant>
      <vt:variant>
        <vt:i4>0</vt:i4>
      </vt:variant>
      <vt:variant>
        <vt:i4>5</vt:i4>
      </vt:variant>
      <vt:variant>
        <vt:lpwstr>http://www.marporcuba.org/?p=3198</vt:lpwstr>
      </vt:variant>
      <vt:variant>
        <vt:lpwstr/>
      </vt:variant>
      <vt:variant>
        <vt:i4>5308472</vt:i4>
      </vt:variant>
      <vt:variant>
        <vt:i4>345</vt:i4>
      </vt:variant>
      <vt:variant>
        <vt:i4>0</vt:i4>
      </vt:variant>
      <vt:variant>
        <vt:i4>5</vt:i4>
      </vt:variant>
      <vt:variant>
        <vt:lpwstr>http://www.directorio.org/comunicadosdeprensa/note.php?note_id=3427</vt:lpwstr>
      </vt:variant>
      <vt:variant>
        <vt:lpwstr/>
      </vt:variant>
      <vt:variant>
        <vt:i4>2359304</vt:i4>
      </vt:variant>
      <vt:variant>
        <vt:i4>342</vt:i4>
      </vt:variant>
      <vt:variant>
        <vt:i4>0</vt:i4>
      </vt:variant>
      <vt:variant>
        <vt:i4>5</vt:i4>
      </vt:variant>
      <vt:variant>
        <vt:lpwstr>http://www.diariodecuba.com/derechos-humanos/1362677768_925.html</vt:lpwstr>
      </vt:variant>
      <vt:variant>
        <vt:lpwstr/>
      </vt:variant>
      <vt:variant>
        <vt:i4>393291</vt:i4>
      </vt:variant>
      <vt:variant>
        <vt:i4>339</vt:i4>
      </vt:variant>
      <vt:variant>
        <vt:i4>0</vt:i4>
      </vt:variant>
      <vt:variant>
        <vt:i4>5</vt:i4>
      </vt:variant>
      <vt:variant>
        <vt:lpwstr>http://es.rsf.org/cuba-llamado-a-la-liberacion-del-29-04-2013,44452.html</vt:lpwstr>
      </vt:variant>
      <vt:variant>
        <vt:lpwstr/>
      </vt:variant>
      <vt:variant>
        <vt:i4>262209</vt:i4>
      </vt:variant>
      <vt:variant>
        <vt:i4>336</vt:i4>
      </vt:variant>
      <vt:variant>
        <vt:i4>0</vt:i4>
      </vt:variant>
      <vt:variant>
        <vt:i4>5</vt:i4>
      </vt:variant>
      <vt:variant>
        <vt:lpwstr>https://www.cpj.org/2013/02/authorities-must-explain-conviction-of-cuban-write-1.php</vt:lpwstr>
      </vt:variant>
      <vt:variant>
        <vt:lpwstr>more</vt:lpwstr>
      </vt:variant>
      <vt:variant>
        <vt:i4>6750332</vt:i4>
      </vt:variant>
      <vt:variant>
        <vt:i4>333</vt:i4>
      </vt:variant>
      <vt:variant>
        <vt:i4>0</vt:i4>
      </vt:variant>
      <vt:variant>
        <vt:i4>5</vt:i4>
      </vt:variant>
      <vt:variant>
        <vt:lpwstr>http://www.havanatimes.org/sp/?p=79309</vt:lpwstr>
      </vt:variant>
      <vt:variant>
        <vt:lpwstr>sthash.QeAlYAcV.dpuf</vt:lpwstr>
      </vt:variant>
      <vt:variant>
        <vt:i4>2555939</vt:i4>
      </vt:variant>
      <vt:variant>
        <vt:i4>330</vt:i4>
      </vt:variant>
      <vt:variant>
        <vt:i4>0</vt:i4>
      </vt:variant>
      <vt:variant>
        <vt:i4>5</vt:i4>
      </vt:variant>
      <vt:variant>
        <vt:lpwstr>http://www.elnuevoherald.com/2013/02/13/1405970/rechazan-sentencia-contra-escritor.html</vt:lpwstr>
      </vt:variant>
      <vt:variant>
        <vt:lpwstr>storylink=cpy</vt:lpwstr>
      </vt:variant>
      <vt:variant>
        <vt:i4>2228346</vt:i4>
      </vt:variant>
      <vt:variant>
        <vt:i4>327</vt:i4>
      </vt:variant>
      <vt:variant>
        <vt:i4>0</vt:i4>
      </vt:variant>
      <vt:variant>
        <vt:i4>5</vt:i4>
      </vt:variant>
      <vt:variant>
        <vt:lpwstr>http://cafefuerte.com/cuba/noticias-de-cuba/sociedad/2540-tribunal-supremo-ratifica-sentencia-contra-el-escritor-angel-santiesteban</vt:lpwstr>
      </vt:variant>
      <vt:variant>
        <vt:lpwstr/>
      </vt:variant>
      <vt:variant>
        <vt:i4>3473456</vt:i4>
      </vt:variant>
      <vt:variant>
        <vt:i4>324</vt:i4>
      </vt:variant>
      <vt:variant>
        <vt:i4>0</vt:i4>
      </vt:variant>
      <vt:variant>
        <vt:i4>5</vt:i4>
      </vt:variant>
      <vt:variant>
        <vt:lpwstr>http://www.cubaencuentro.com/cultura/noticias/escritor-cubano-apela-su-sentencia-en-la-isla-282463</vt:lpwstr>
      </vt:variant>
      <vt:variant>
        <vt:lpwstr/>
      </vt:variant>
      <vt:variant>
        <vt:i4>3997810</vt:i4>
      </vt:variant>
      <vt:variant>
        <vt:i4>321</vt:i4>
      </vt:variant>
      <vt:variant>
        <vt:i4>0</vt:i4>
      </vt:variant>
      <vt:variant>
        <vt:i4>5</vt:i4>
      </vt:variant>
      <vt:variant>
        <vt:lpwstr>http://www.cubaencuentro.com/cuba/noticias/escritor-cubano-condenado-a-cinco-anos-de-prision-282080</vt:lpwstr>
      </vt:variant>
      <vt:variant>
        <vt:lpwstr/>
      </vt:variant>
      <vt:variant>
        <vt:i4>2752620</vt:i4>
      </vt:variant>
      <vt:variant>
        <vt:i4>318</vt:i4>
      </vt:variant>
      <vt:variant>
        <vt:i4>0</vt:i4>
      </vt:variant>
      <vt:variant>
        <vt:i4>5</vt:i4>
      </vt:variant>
      <vt:variant>
        <vt:lpwstr>http://www.havanatimes.org/sp/?p=76429</vt:lpwstr>
      </vt:variant>
      <vt:variant>
        <vt:lpwstr>sthash.PnkZKv0A.dpuf</vt:lpwstr>
      </vt:variant>
      <vt:variant>
        <vt:i4>4128787</vt:i4>
      </vt:variant>
      <vt:variant>
        <vt:i4>315</vt:i4>
      </vt:variant>
      <vt:variant>
        <vt:i4>0</vt:i4>
      </vt:variant>
      <vt:variant>
        <vt:i4>5</vt:i4>
      </vt:variant>
      <vt:variant>
        <vt:lpwstr>http://internacional.elpais.com/internacional/2013/10/16/actualidad/1381876593_766487.html</vt:lpwstr>
      </vt:variant>
      <vt:variant>
        <vt:lpwstr/>
      </vt:variant>
      <vt:variant>
        <vt:i4>4390922</vt:i4>
      </vt:variant>
      <vt:variant>
        <vt:i4>312</vt:i4>
      </vt:variant>
      <vt:variant>
        <vt:i4>0</vt:i4>
      </vt:variant>
      <vt:variant>
        <vt:i4>5</vt:i4>
      </vt:variant>
      <vt:variant>
        <vt:lpwstr>http://www.elnuevoherald.com/2012/11/14/1343384/condenan-por-espia-a-periodista.html</vt:lpwstr>
      </vt:variant>
      <vt:variant>
        <vt:lpwstr>storylink=cpy</vt:lpwstr>
      </vt:variant>
      <vt:variant>
        <vt:i4>7274543</vt:i4>
      </vt:variant>
      <vt:variant>
        <vt:i4>309</vt:i4>
      </vt:variant>
      <vt:variant>
        <vt:i4>0</vt:i4>
      </vt:variant>
      <vt:variant>
        <vt:i4>5</vt:i4>
      </vt:variant>
      <vt:variant>
        <vt:lpwstr>http://www.pen-international.org/newsitems/cuba-dos-periodistas-en-prision-un-escritor-sentenciado-a-cinco-anos-de-carcel/?lang=es</vt:lpwstr>
      </vt:variant>
      <vt:variant>
        <vt:lpwstr/>
      </vt:variant>
      <vt:variant>
        <vt:i4>1376274</vt:i4>
      </vt:variant>
      <vt:variant>
        <vt:i4>306</vt:i4>
      </vt:variant>
      <vt:variant>
        <vt:i4>0</vt:i4>
      </vt:variant>
      <vt:variant>
        <vt:i4>5</vt:i4>
      </vt:variant>
      <vt:variant>
        <vt:lpwstr>http://www.rsf-es.org/news/cuba-14-anos-de-carcel-para-el-periodista-jose-antonio-torres/</vt:lpwstr>
      </vt:variant>
      <vt:variant>
        <vt:lpwstr/>
      </vt:variant>
      <vt:variant>
        <vt:i4>1179699</vt:i4>
      </vt:variant>
      <vt:variant>
        <vt:i4>303</vt:i4>
      </vt:variant>
      <vt:variant>
        <vt:i4>0</vt:i4>
      </vt:variant>
      <vt:variant>
        <vt:i4>5</vt:i4>
      </vt:variant>
      <vt:variant>
        <vt:lpwstr>http://www.elcomercio.com/mundo/Cuba-EE-UU-_libere_a_periodista-preso_0_906509519.html</vt:lpwstr>
      </vt:variant>
      <vt:variant>
        <vt:lpwstr/>
      </vt:variant>
      <vt:variant>
        <vt:i4>4325434</vt:i4>
      </vt:variant>
      <vt:variant>
        <vt:i4>300</vt:i4>
      </vt:variant>
      <vt:variant>
        <vt:i4>0</vt:i4>
      </vt:variant>
      <vt:variant>
        <vt:i4>5</vt:i4>
      </vt:variant>
      <vt:variant>
        <vt:lpwstr>http://www.fidh.org/IMG/pdf/informe_ccdhrn_febrero_2013.pdf</vt:lpwstr>
      </vt:variant>
      <vt:variant>
        <vt:lpwstr/>
      </vt:variant>
      <vt:variant>
        <vt:i4>655472</vt:i4>
      </vt:variant>
      <vt:variant>
        <vt:i4>297</vt:i4>
      </vt:variant>
      <vt:variant>
        <vt:i4>0</vt:i4>
      </vt:variant>
      <vt:variant>
        <vt:i4>5</vt:i4>
      </vt:variant>
      <vt:variant>
        <vt:lpwstr>http://www.cihpress.com/2013/02/registros-y-detenciones-en-pinar-del.html?utm_source=feedburner&amp;utm_medium=email&amp;utm_campaign=Feed%3A+Cihpress+%28CIHPRESS%29</vt:lpwstr>
      </vt:variant>
      <vt:variant>
        <vt:lpwstr/>
      </vt:variant>
      <vt:variant>
        <vt:i4>4718660</vt:i4>
      </vt:variant>
      <vt:variant>
        <vt:i4>294</vt:i4>
      </vt:variant>
      <vt:variant>
        <vt:i4>0</vt:i4>
      </vt:variant>
      <vt:variant>
        <vt:i4>5</vt:i4>
      </vt:variant>
      <vt:variant>
        <vt:lpwstr>http://netforcuba.org/liberan-al-periodista-independiente-cubano-hector-julio-cedeno-negrin/</vt:lpwstr>
      </vt:variant>
      <vt:variant>
        <vt:lpwstr/>
      </vt:variant>
      <vt:variant>
        <vt:i4>7208992</vt:i4>
      </vt:variant>
      <vt:variant>
        <vt:i4>291</vt:i4>
      </vt:variant>
      <vt:variant>
        <vt:i4>0</vt:i4>
      </vt:variant>
      <vt:variant>
        <vt:i4>5</vt:i4>
      </vt:variant>
      <vt:variant>
        <vt:lpwstr>http://www.martinoticias.com/content/liberan-comunicador-hector-julio-hablemos-press/19635.html</vt:lpwstr>
      </vt:variant>
      <vt:variant>
        <vt:lpwstr/>
      </vt:variant>
      <vt:variant>
        <vt:i4>1900553</vt:i4>
      </vt:variant>
      <vt:variant>
        <vt:i4>288</vt:i4>
      </vt:variant>
      <vt:variant>
        <vt:i4>0</vt:i4>
      </vt:variant>
      <vt:variant>
        <vt:i4>5</vt:i4>
      </vt:variant>
      <vt:variant>
        <vt:lpwstr>http://knightcenter.utexas.edu/es/blog/00-12907-periodista-en-cuba-lleva-una-semana-detenido-por-fotografiar-inspectores</vt:lpwstr>
      </vt:variant>
      <vt:variant>
        <vt:lpwstr/>
      </vt:variant>
      <vt:variant>
        <vt:i4>6750247</vt:i4>
      </vt:variant>
      <vt:variant>
        <vt:i4>285</vt:i4>
      </vt:variant>
      <vt:variant>
        <vt:i4>0</vt:i4>
      </vt:variant>
      <vt:variant>
        <vt:i4>5</vt:i4>
      </vt:variant>
      <vt:variant>
        <vt:lpwstr>http://www.cubademocraciayvida.org/web/article.asp?artID=20113</vt:lpwstr>
      </vt:variant>
      <vt:variant>
        <vt:lpwstr/>
      </vt:variant>
      <vt:variant>
        <vt:i4>852052</vt:i4>
      </vt:variant>
      <vt:variant>
        <vt:i4>282</vt:i4>
      </vt:variant>
      <vt:variant>
        <vt:i4>0</vt:i4>
      </vt:variant>
      <vt:variant>
        <vt:i4>5</vt:i4>
      </vt:variant>
      <vt:variant>
        <vt:lpwstr>http://www.martinoticias.com/content/cuentapropistas-cuba-hector-julio-cedeno-/19358.html</vt:lpwstr>
      </vt:variant>
      <vt:variant>
        <vt:lpwstr/>
      </vt:variant>
      <vt:variant>
        <vt:i4>5439567</vt:i4>
      </vt:variant>
      <vt:variant>
        <vt:i4>279</vt:i4>
      </vt:variant>
      <vt:variant>
        <vt:i4>0</vt:i4>
      </vt:variant>
      <vt:variant>
        <vt:i4>5</vt:i4>
      </vt:variant>
      <vt:variant>
        <vt:lpwstr>http://www.cihpress.com/2013/02/sigue-detenido-el-periodista.html</vt:lpwstr>
      </vt:variant>
      <vt:variant>
        <vt:lpwstr/>
      </vt:variant>
      <vt:variant>
        <vt:i4>5570646</vt:i4>
      </vt:variant>
      <vt:variant>
        <vt:i4>276</vt:i4>
      </vt:variant>
      <vt:variant>
        <vt:i4>0</vt:i4>
      </vt:variant>
      <vt:variant>
        <vt:i4>5</vt:i4>
      </vt:variant>
      <vt:variant>
        <vt:lpwstr>http://www.martinoticias.com/content/detenidos-saniago-de-cuba-hergues-frandin-yusmila/19056.html</vt:lpwstr>
      </vt:variant>
      <vt:variant>
        <vt:lpwstr/>
      </vt:variant>
      <vt:variant>
        <vt:i4>917572</vt:i4>
      </vt:variant>
      <vt:variant>
        <vt:i4>273</vt:i4>
      </vt:variant>
      <vt:variant>
        <vt:i4>0</vt:i4>
      </vt:variant>
      <vt:variant>
        <vt:i4>5</vt:i4>
      </vt:variant>
      <vt:variant>
        <vt:lpwstr>http://www.cihpress.com/2013/01/detenidos-la-conductora-y-el.html</vt:lpwstr>
      </vt:variant>
      <vt:variant>
        <vt:lpwstr/>
      </vt:variant>
      <vt:variant>
        <vt:i4>3735606</vt:i4>
      </vt:variant>
      <vt:variant>
        <vt:i4>270</vt:i4>
      </vt:variant>
      <vt:variant>
        <vt:i4>0</vt:i4>
      </vt:variant>
      <vt:variant>
        <vt:i4>5</vt:i4>
      </vt:variant>
      <vt:variant>
        <vt:lpwstr>http://www.miscelaneasdecuba.net/web/Article/Index/526629393a682e0f08af18c4</vt:lpwstr>
      </vt:variant>
      <vt:variant>
        <vt:lpwstr/>
      </vt:variant>
      <vt:variant>
        <vt:i4>5963785</vt:i4>
      </vt:variant>
      <vt:variant>
        <vt:i4>267</vt:i4>
      </vt:variant>
      <vt:variant>
        <vt:i4>0</vt:i4>
      </vt:variant>
      <vt:variant>
        <vt:i4>5</vt:i4>
      </vt:variant>
      <vt:variant>
        <vt:lpwstr>http://asopazco.net/2012/10/23/damas-de-blanco-detenidas/</vt:lpwstr>
      </vt:variant>
      <vt:variant>
        <vt:lpwstr/>
      </vt:variant>
      <vt:variant>
        <vt:i4>2293807</vt:i4>
      </vt:variant>
      <vt:variant>
        <vt:i4>264</vt:i4>
      </vt:variant>
      <vt:variant>
        <vt:i4>0</vt:i4>
      </vt:variant>
      <vt:variant>
        <vt:i4>5</vt:i4>
      </vt:variant>
      <vt:variant>
        <vt:lpwstr>http://www.cubanet.org/noticias/damas-de-blanco-detenidas-este-domingo-en-todo-el-pais/</vt:lpwstr>
      </vt:variant>
      <vt:variant>
        <vt:lpwstr/>
      </vt:variant>
      <vt:variant>
        <vt:i4>94</vt:i4>
      </vt:variant>
      <vt:variant>
        <vt:i4>261</vt:i4>
      </vt:variant>
      <vt:variant>
        <vt:i4>0</vt:i4>
      </vt:variant>
      <vt:variant>
        <vt:i4>5</vt:i4>
      </vt:variant>
      <vt:variant>
        <vt:lpwstr>http://www.procubalibre.org/nota.asp?id=14371</vt:lpwstr>
      </vt:variant>
      <vt:variant>
        <vt:lpwstr/>
      </vt:variant>
      <vt:variant>
        <vt:i4>2424873</vt:i4>
      </vt:variant>
      <vt:variant>
        <vt:i4>258</vt:i4>
      </vt:variant>
      <vt:variant>
        <vt:i4>0</vt:i4>
      </vt:variant>
      <vt:variant>
        <vt:i4>5</vt:i4>
      </vt:variant>
      <vt:variant>
        <vt:lpwstr>http://www.redlad.org/node/191</vt:lpwstr>
      </vt:variant>
      <vt:variant>
        <vt:lpwstr/>
      </vt:variant>
      <vt:variant>
        <vt:i4>6684790</vt:i4>
      </vt:variant>
      <vt:variant>
        <vt:i4>255</vt:i4>
      </vt:variant>
      <vt:variant>
        <vt:i4>0</vt:i4>
      </vt:variant>
      <vt:variant>
        <vt:i4>5</vt:i4>
      </vt:variant>
      <vt:variant>
        <vt:lpwstr>http://iclep.org/prosiguio-este-8-de-septiembre-el-hostigamiento-contra-las-damas-de-blanco-y-sus-acompanantes/</vt:lpwstr>
      </vt:variant>
      <vt:variant>
        <vt:lpwstr/>
      </vt:variant>
      <vt:variant>
        <vt:i4>524378</vt:i4>
      </vt:variant>
      <vt:variant>
        <vt:i4>252</vt:i4>
      </vt:variant>
      <vt:variant>
        <vt:i4>0</vt:i4>
      </vt:variant>
      <vt:variant>
        <vt:i4>5</vt:i4>
      </vt:variant>
      <vt:variant>
        <vt:lpwstr>http://www.cihpress.com/2013/09/damas-de-blanco-y-opositores.html</vt:lpwstr>
      </vt:variant>
      <vt:variant>
        <vt:lpwstr/>
      </vt:variant>
      <vt:variant>
        <vt:i4>3145851</vt:i4>
      </vt:variant>
      <vt:variant>
        <vt:i4>249</vt:i4>
      </vt:variant>
      <vt:variant>
        <vt:i4>0</vt:i4>
      </vt:variant>
      <vt:variant>
        <vt:i4>5</vt:i4>
      </vt:variant>
      <vt:variant>
        <vt:lpwstr>http://www.martinoticias.com/content/cuba-detenciones-disidentes-damas-de-blanco/26525.html</vt:lpwstr>
      </vt:variant>
      <vt:variant>
        <vt:lpwstr/>
      </vt:variant>
      <vt:variant>
        <vt:i4>2621494</vt:i4>
      </vt:variant>
      <vt:variant>
        <vt:i4>246</vt:i4>
      </vt:variant>
      <vt:variant>
        <vt:i4>0</vt:i4>
      </vt:variant>
      <vt:variant>
        <vt:i4>5</vt:i4>
      </vt:variant>
      <vt:variant>
        <vt:lpwstr>http://www.abc.es/internacional/20130819/abci-disidentes-cubanos-denuncian-nueva-201308191837.html</vt:lpwstr>
      </vt:variant>
      <vt:variant>
        <vt:lpwstr/>
      </vt:variant>
      <vt:variant>
        <vt:i4>1900587</vt:i4>
      </vt:variant>
      <vt:variant>
        <vt:i4>243</vt:i4>
      </vt:variant>
      <vt:variant>
        <vt:i4>0</vt:i4>
      </vt:variant>
      <vt:variant>
        <vt:i4>5</vt:i4>
      </vt:variant>
      <vt:variant>
        <vt:lpwstr>http://www.damasdeblanco.org/index.php?option=com_content&amp;view=article&amp;id=1665:detenidos-y-golpeados-activistas-y-damas-de-blanco-en-matanzas&amp;catid=1:archivo-noticias&amp;Itemid=5</vt:lpwstr>
      </vt:variant>
      <vt:variant>
        <vt:lpwstr/>
      </vt:variant>
      <vt:variant>
        <vt:i4>1376273</vt:i4>
      </vt:variant>
      <vt:variant>
        <vt:i4>240</vt:i4>
      </vt:variant>
      <vt:variant>
        <vt:i4>0</vt:i4>
      </vt:variant>
      <vt:variant>
        <vt:i4>5</vt:i4>
      </vt:variant>
      <vt:variant>
        <vt:lpwstr>http://observacuba.org/accion-urgente-contra-represion-de-activistas-de-unpacu-y-damas-de-blanco/</vt:lpwstr>
      </vt:variant>
      <vt:variant>
        <vt:lpwstr/>
      </vt:variant>
      <vt:variant>
        <vt:i4>4063275</vt:i4>
      </vt:variant>
      <vt:variant>
        <vt:i4>237</vt:i4>
      </vt:variant>
      <vt:variant>
        <vt:i4>0</vt:i4>
      </vt:variant>
      <vt:variant>
        <vt:i4>5</vt:i4>
      </vt:variant>
      <vt:variant>
        <vt:lpwstr>http://www.martinoticias.com/content/damas-golpeadas-colon-matanzas-/24380.html</vt:lpwstr>
      </vt:variant>
      <vt:variant>
        <vt:lpwstr/>
      </vt:variant>
      <vt:variant>
        <vt:i4>2949154</vt:i4>
      </vt:variant>
      <vt:variant>
        <vt:i4>234</vt:i4>
      </vt:variant>
      <vt:variant>
        <vt:i4>0</vt:i4>
      </vt:variant>
      <vt:variant>
        <vt:i4>5</vt:i4>
      </vt:variant>
      <vt:variant>
        <vt:lpwstr>http://papabenedicto16.org/video-damas-de-blanco-agentes-del-gobierno-cubano-las-golpean-dentro-de-una-iglesia/</vt:lpwstr>
      </vt:variant>
      <vt:variant>
        <vt:lpwstr/>
      </vt:variant>
      <vt:variant>
        <vt:i4>3866741</vt:i4>
      </vt:variant>
      <vt:variant>
        <vt:i4>231</vt:i4>
      </vt:variant>
      <vt:variant>
        <vt:i4>0</vt:i4>
      </vt:variant>
      <vt:variant>
        <vt:i4>5</vt:i4>
      </vt:variant>
      <vt:variant>
        <vt:lpwstr>http://www.aciprensa.com/noticias/damas-de-blanco-agentes-del-gobierno-cubano-las-golpean-dentro-de-una-iglesia-98305/</vt:lpwstr>
      </vt:variant>
      <vt:variant>
        <vt:lpwstr>.UfA4ztI3vwR</vt:lpwstr>
      </vt:variant>
      <vt:variant>
        <vt:i4>6553652</vt:i4>
      </vt:variant>
      <vt:variant>
        <vt:i4>228</vt:i4>
      </vt:variant>
      <vt:variant>
        <vt:i4>0</vt:i4>
      </vt:variant>
      <vt:variant>
        <vt:i4>5</vt:i4>
      </vt:variant>
      <vt:variant>
        <vt:lpwstr>http://www.miscelaneasdecuba.net/web/Article/Index/51813c4b3a682e0f88c5303e</vt:lpwstr>
      </vt:variant>
      <vt:variant>
        <vt:lpwstr>.UfAiW9I3vwQ</vt:lpwstr>
      </vt:variant>
      <vt:variant>
        <vt:i4>6422572</vt:i4>
      </vt:variant>
      <vt:variant>
        <vt:i4>225</vt:i4>
      </vt:variant>
      <vt:variant>
        <vt:i4>0</vt:i4>
      </vt:variant>
      <vt:variant>
        <vt:i4>5</vt:i4>
      </vt:variant>
      <vt:variant>
        <vt:lpwstr>http://www.cihpress.com/2013/04/arrestan-dama-de-blanco-en-santiago-de.html</vt:lpwstr>
      </vt:variant>
      <vt:variant>
        <vt:lpwstr/>
      </vt:variant>
      <vt:variant>
        <vt:i4>7143523</vt:i4>
      </vt:variant>
      <vt:variant>
        <vt:i4>222</vt:i4>
      </vt:variant>
      <vt:variant>
        <vt:i4>0</vt:i4>
      </vt:variant>
      <vt:variant>
        <vt:i4>5</vt:i4>
      </vt:variant>
      <vt:variant>
        <vt:lpwstr>http://www.martinoticias.com/content/detienen-damas-de-blanco-cobre/21239.html</vt:lpwstr>
      </vt:variant>
      <vt:variant>
        <vt:lpwstr/>
      </vt:variant>
      <vt:variant>
        <vt:i4>2424876</vt:i4>
      </vt:variant>
      <vt:variant>
        <vt:i4>219</vt:i4>
      </vt:variant>
      <vt:variant>
        <vt:i4>0</vt:i4>
      </vt:variant>
      <vt:variant>
        <vt:i4>5</vt:i4>
      </vt:variant>
      <vt:variant>
        <vt:lpwstr>http://www.cihpress.com/2013/04/detienen-cincuenta-damas-de-blanco-en.html</vt:lpwstr>
      </vt:variant>
      <vt:variant>
        <vt:lpwstr/>
      </vt:variant>
      <vt:variant>
        <vt:i4>4718604</vt:i4>
      </vt:variant>
      <vt:variant>
        <vt:i4>216</vt:i4>
      </vt:variant>
      <vt:variant>
        <vt:i4>0</vt:i4>
      </vt:variant>
      <vt:variant>
        <vt:i4>5</vt:i4>
      </vt:variant>
      <vt:variant>
        <vt:lpwstr>http://vozdesdeeldestierro.juancarlosherreraacosta.over-blog.es/article-cuba-omnibus-del-terror-y-la-vileza-contra-las-damas-de-blanco-116586046.html</vt:lpwstr>
      </vt:variant>
      <vt:variant>
        <vt:lpwstr/>
      </vt:variant>
      <vt:variant>
        <vt:i4>7471204</vt:i4>
      </vt:variant>
      <vt:variant>
        <vt:i4>213</vt:i4>
      </vt:variant>
      <vt:variant>
        <vt:i4>0</vt:i4>
      </vt:variant>
      <vt:variant>
        <vt:i4>5</vt:i4>
      </vt:variant>
      <vt:variant>
        <vt:lpwstr>http://www.cihpress.com/2013/03/omnibus-del-terror-y-la-vileza.html</vt:lpwstr>
      </vt:variant>
      <vt:variant>
        <vt:lpwstr/>
      </vt:variant>
      <vt:variant>
        <vt:i4>2949237</vt:i4>
      </vt:variant>
      <vt:variant>
        <vt:i4>210</vt:i4>
      </vt:variant>
      <vt:variant>
        <vt:i4>0</vt:i4>
      </vt:variant>
      <vt:variant>
        <vt:i4>5</vt:i4>
      </vt:variant>
      <vt:variant>
        <vt:lpwstr>http://www.cihpress.com/2013/03/golpean-y-arrestan-damas-de-blanco-en.html</vt:lpwstr>
      </vt:variant>
      <vt:variant>
        <vt:lpwstr/>
      </vt:variant>
      <vt:variant>
        <vt:i4>2424948</vt:i4>
      </vt:variant>
      <vt:variant>
        <vt:i4>207</vt:i4>
      </vt:variant>
      <vt:variant>
        <vt:i4>0</vt:i4>
      </vt:variant>
      <vt:variant>
        <vt:i4>5</vt:i4>
      </vt:variant>
      <vt:variant>
        <vt:lpwstr>http://www.martinoticias.com/content/damas-de-blanco-cuba-violemcia-arrestos/19814.html</vt:lpwstr>
      </vt:variant>
      <vt:variant>
        <vt:lpwstr/>
      </vt:variant>
      <vt:variant>
        <vt:i4>7209084</vt:i4>
      </vt:variant>
      <vt:variant>
        <vt:i4>204</vt:i4>
      </vt:variant>
      <vt:variant>
        <vt:i4>0</vt:i4>
      </vt:variant>
      <vt:variant>
        <vt:i4>5</vt:i4>
      </vt:variant>
      <vt:variant>
        <vt:lpwstr>http://cubademocraciayvida.org/web/article.asp?artID=20338</vt:lpwstr>
      </vt:variant>
      <vt:variant>
        <vt:lpwstr/>
      </vt:variant>
      <vt:variant>
        <vt:i4>7995504</vt:i4>
      </vt:variant>
      <vt:variant>
        <vt:i4>201</vt:i4>
      </vt:variant>
      <vt:variant>
        <vt:i4>0</vt:i4>
      </vt:variant>
      <vt:variant>
        <vt:i4>5</vt:i4>
      </vt:variant>
      <vt:variant>
        <vt:lpwstr>http://www.hazteoir.org/noticia/50807-dictadura-cubana-acosa-y-detiene-treinta-damas-blanco</vt:lpwstr>
      </vt:variant>
      <vt:variant>
        <vt:lpwstr/>
      </vt:variant>
      <vt:variant>
        <vt:i4>917608</vt:i4>
      </vt:variant>
      <vt:variant>
        <vt:i4>198</vt:i4>
      </vt:variant>
      <vt:variant>
        <vt:i4>0</vt:i4>
      </vt:variant>
      <vt:variant>
        <vt:i4>5</vt:i4>
      </vt:variant>
      <vt:variant>
        <vt:lpwstr>http://www.damasdeblanco.org/index.php?option=com_content&amp;view=article&amp;id=1545:las-damas-de-blanco-rememoran-a-su-fundadora-laura-pollan&amp;catid=1:archivo-noticias&amp;Itemid=5</vt:lpwstr>
      </vt:variant>
      <vt:variant>
        <vt:lpwstr/>
      </vt:variant>
      <vt:variant>
        <vt:i4>2359388</vt:i4>
      </vt:variant>
      <vt:variant>
        <vt:i4>195</vt:i4>
      </vt:variant>
      <vt:variant>
        <vt:i4>0</vt:i4>
      </vt:variant>
      <vt:variant>
        <vt:i4>5</vt:i4>
      </vt:variant>
      <vt:variant>
        <vt:lpwstr>http://www.aciprensa.com/noticias/cuba-detienen-a-berta-soler-junto-a-treinta-damas-de-blanco-65614/</vt:lpwstr>
      </vt:variant>
      <vt:variant>
        <vt:lpwstr>.Ue_9uNI3vwQ</vt:lpwstr>
      </vt:variant>
      <vt:variant>
        <vt:i4>5767196</vt:i4>
      </vt:variant>
      <vt:variant>
        <vt:i4>192</vt:i4>
      </vt:variant>
      <vt:variant>
        <vt:i4>0</vt:i4>
      </vt:variant>
      <vt:variant>
        <vt:i4>5</vt:i4>
      </vt:variant>
      <vt:variant>
        <vt:lpwstr>http://www.marporcuba.org/?p=3126</vt:lpwstr>
      </vt:variant>
      <vt:variant>
        <vt:lpwstr/>
      </vt:variant>
      <vt:variant>
        <vt:i4>1048642</vt:i4>
      </vt:variant>
      <vt:variant>
        <vt:i4>189</vt:i4>
      </vt:variant>
      <vt:variant>
        <vt:i4>0</vt:i4>
      </vt:variant>
      <vt:variant>
        <vt:i4>5</vt:i4>
      </vt:variant>
      <vt:variant>
        <vt:lpwstr>http://www.cihpress.com/2013/01/incremento-del-hostigamiento-y-arrestos.html</vt:lpwstr>
      </vt:variant>
      <vt:variant>
        <vt:lpwstr/>
      </vt:variant>
      <vt:variant>
        <vt:i4>7995519</vt:i4>
      </vt:variant>
      <vt:variant>
        <vt:i4>186</vt:i4>
      </vt:variant>
      <vt:variant>
        <vt:i4>0</vt:i4>
      </vt:variant>
      <vt:variant>
        <vt:i4>5</vt:i4>
      </vt:variant>
      <vt:variant>
        <vt:lpwstr>http://www.martinoticias.com/content/cuba-damas-de-blanco-centro-habana-seguridad-del-estado/18695.html</vt:lpwstr>
      </vt:variant>
      <vt:variant>
        <vt:lpwstr/>
      </vt:variant>
      <vt:variant>
        <vt:i4>6225957</vt:i4>
      </vt:variant>
      <vt:variant>
        <vt:i4>183</vt:i4>
      </vt:variant>
      <vt:variant>
        <vt:i4>0</vt:i4>
      </vt:variant>
      <vt:variant>
        <vt:i4>5</vt:i4>
      </vt:variant>
      <vt:variant>
        <vt:lpwstr>http://www.damasdeblanco.org/index.php?option=com_content&amp;view=article&amp;id=1528:arrestan-a-damas-de-blanco&amp;catid=1:archivo-noticias&amp;Itemid=5</vt:lpwstr>
      </vt:variant>
      <vt:variant>
        <vt:lpwstr/>
      </vt:variant>
      <vt:variant>
        <vt:i4>2818145</vt:i4>
      </vt:variant>
      <vt:variant>
        <vt:i4>180</vt:i4>
      </vt:variant>
      <vt:variant>
        <vt:i4>0</vt:i4>
      </vt:variant>
      <vt:variant>
        <vt:i4>5</vt:i4>
      </vt:variant>
      <vt:variant>
        <vt:lpwstr>http://www.cihpress.com/2013/01/detienen-y-golpean-damas-de-blanco-en.html</vt:lpwstr>
      </vt:variant>
      <vt:variant>
        <vt:lpwstr/>
      </vt:variant>
      <vt:variant>
        <vt:i4>1769592</vt:i4>
      </vt:variant>
      <vt:variant>
        <vt:i4>177</vt:i4>
      </vt:variant>
      <vt:variant>
        <vt:i4>0</vt:i4>
      </vt:variant>
      <vt:variant>
        <vt:i4>5</vt:i4>
      </vt:variant>
      <vt:variant>
        <vt:lpwstr>http://www.miscelaneasdecuba.net/web/Article/Index/51813ac63a682e0f88c52d4c</vt:lpwstr>
      </vt:variant>
      <vt:variant>
        <vt:lpwstr>.UmwzMyj9_KY</vt:lpwstr>
      </vt:variant>
      <vt:variant>
        <vt:i4>5570624</vt:i4>
      </vt:variant>
      <vt:variant>
        <vt:i4>174</vt:i4>
      </vt:variant>
      <vt:variant>
        <vt:i4>0</vt:i4>
      </vt:variant>
      <vt:variant>
        <vt:i4>5</vt:i4>
      </vt:variant>
      <vt:variant>
        <vt:lpwstr>http://www.cihpress.com/2013/01/damas-de-blanco-golpeadas-cuando-se.html</vt:lpwstr>
      </vt:variant>
      <vt:variant>
        <vt:lpwstr/>
      </vt:variant>
      <vt:variant>
        <vt:i4>7274592</vt:i4>
      </vt:variant>
      <vt:variant>
        <vt:i4>171</vt:i4>
      </vt:variant>
      <vt:variant>
        <vt:i4>0</vt:i4>
      </vt:variant>
      <vt:variant>
        <vt:i4>5</vt:i4>
      </vt:variant>
      <vt:variant>
        <vt:lpwstr>http://catinfor.com/2013/01/09/cuba-detienen-catorce-damas-de-blanco-en-primer-domingo-de-2013/</vt:lpwstr>
      </vt:variant>
      <vt:variant>
        <vt:lpwstr/>
      </vt:variant>
      <vt:variant>
        <vt:i4>1376326</vt:i4>
      </vt:variant>
      <vt:variant>
        <vt:i4>168</vt:i4>
      </vt:variant>
      <vt:variant>
        <vt:i4>0</vt:i4>
      </vt:variant>
      <vt:variant>
        <vt:i4>5</vt:i4>
      </vt:variant>
      <vt:variant>
        <vt:lpwstr>http://www.aciprensa.com/noticias/cuba-detienen-catorce-damas-de-blanco-en-primer-domingo-de-2013-77401/</vt:lpwstr>
      </vt:variant>
      <vt:variant>
        <vt:lpwstr>.UfA2WtI3vwR</vt:lpwstr>
      </vt:variant>
      <vt:variant>
        <vt:i4>6619176</vt:i4>
      </vt:variant>
      <vt:variant>
        <vt:i4>165</vt:i4>
      </vt:variant>
      <vt:variant>
        <vt:i4>0</vt:i4>
      </vt:variant>
      <vt:variant>
        <vt:i4>5</vt:i4>
      </vt:variant>
      <vt:variant>
        <vt:lpwstr>http://www.martinoticias.com/content/cuba-damasdeblanco-berta-soler-sonia-garro/28812.html</vt:lpwstr>
      </vt:variant>
      <vt:variant>
        <vt:lpwstr/>
      </vt:variant>
      <vt:variant>
        <vt:i4>5308506</vt:i4>
      </vt:variant>
      <vt:variant>
        <vt:i4>162</vt:i4>
      </vt:variant>
      <vt:variant>
        <vt:i4>0</vt:i4>
      </vt:variant>
      <vt:variant>
        <vt:i4>5</vt:i4>
      </vt:variant>
      <vt:variant>
        <vt:lpwstr>http://www.cihpress.com/2013/11/detienen-damas-de-blanco-que-intentaban.html</vt:lpwstr>
      </vt:variant>
      <vt:variant>
        <vt:lpwstr/>
      </vt:variant>
      <vt:variant>
        <vt:i4>2293800</vt:i4>
      </vt:variant>
      <vt:variant>
        <vt:i4>159</vt:i4>
      </vt:variant>
      <vt:variant>
        <vt:i4>0</vt:i4>
      </vt:variant>
      <vt:variant>
        <vt:i4>5</vt:i4>
      </vt:variant>
      <vt:variant>
        <vt:lpwstr>http://www.cubanet.org/noticias/sonia-garro-y-ramon-munoz-seran-llevados-a-juicio/</vt:lpwstr>
      </vt:variant>
      <vt:variant>
        <vt:lpwstr/>
      </vt:variant>
      <vt:variant>
        <vt:i4>2097255</vt:i4>
      </vt:variant>
      <vt:variant>
        <vt:i4>156</vt:i4>
      </vt:variant>
      <vt:variant>
        <vt:i4>0</vt:i4>
      </vt:variant>
      <vt:variant>
        <vt:i4>5</vt:i4>
      </vt:variant>
      <vt:variant>
        <vt:lpwstr>http://www.elnuevoherald.com/2013/11/01/1605168/suspenden-juicio-a-activistas.html</vt:lpwstr>
      </vt:variant>
      <vt:variant>
        <vt:lpwstr/>
      </vt:variant>
      <vt:variant>
        <vt:i4>6619176</vt:i4>
      </vt:variant>
      <vt:variant>
        <vt:i4>153</vt:i4>
      </vt:variant>
      <vt:variant>
        <vt:i4>0</vt:i4>
      </vt:variant>
      <vt:variant>
        <vt:i4>5</vt:i4>
      </vt:variant>
      <vt:variant>
        <vt:lpwstr>http://www.martinoticias.com/content/cuba-damasdeblanco-berta-soler-sonia-garro/28812.html</vt:lpwstr>
      </vt:variant>
      <vt:variant>
        <vt:lpwstr/>
      </vt:variant>
      <vt:variant>
        <vt:i4>2555988</vt:i4>
      </vt:variant>
      <vt:variant>
        <vt:i4>150</vt:i4>
      </vt:variant>
      <vt:variant>
        <vt:i4>0</vt:i4>
      </vt:variant>
      <vt:variant>
        <vt:i4>5</vt:i4>
      </vt:variant>
      <vt:variant>
        <vt:lpwstr>http://www.diariodecuba.com/derechos-humanos/1383238672_5741.html</vt:lpwstr>
      </vt:variant>
      <vt:variant>
        <vt:lpwstr/>
      </vt:variant>
      <vt:variant>
        <vt:i4>4980789</vt:i4>
      </vt:variant>
      <vt:variant>
        <vt:i4>147</vt:i4>
      </vt:variant>
      <vt:variant>
        <vt:i4>0</vt:i4>
      </vt:variant>
      <vt:variant>
        <vt:i4>5</vt:i4>
      </vt:variant>
      <vt:variant>
        <vt:lpwstr>https://www.youtube.com/watch?v=hZq5wpbSV_c</vt:lpwstr>
      </vt:variant>
      <vt:variant>
        <vt:lpwstr/>
      </vt:variant>
      <vt:variant>
        <vt:i4>1703937</vt:i4>
      </vt:variant>
      <vt:variant>
        <vt:i4>144</vt:i4>
      </vt:variant>
      <vt:variant>
        <vt:i4>0</vt:i4>
      </vt:variant>
      <vt:variant>
        <vt:i4>5</vt:i4>
      </vt:variant>
      <vt:variant>
        <vt:lpwstr>http://carcelesencuba.blogspot.com/2013/08/golpeada-brutalmente-sonia-garro.html</vt:lpwstr>
      </vt:variant>
      <vt:variant>
        <vt:lpwstr/>
      </vt:variant>
      <vt:variant>
        <vt:i4>3801148</vt:i4>
      </vt:variant>
      <vt:variant>
        <vt:i4>141</vt:i4>
      </vt:variant>
      <vt:variant>
        <vt:i4>0</vt:i4>
      </vt:variant>
      <vt:variant>
        <vt:i4>5</vt:i4>
      </vt:variant>
      <vt:variant>
        <vt:lpwstr>http://www.cihpress.com/2013/08/sonia-garro-es-golpeada-por-carceleras.html</vt:lpwstr>
      </vt:variant>
      <vt:variant>
        <vt:lpwstr/>
      </vt:variant>
      <vt:variant>
        <vt:i4>458846</vt:i4>
      </vt:variant>
      <vt:variant>
        <vt:i4>138</vt:i4>
      </vt:variant>
      <vt:variant>
        <vt:i4>0</vt:i4>
      </vt:variant>
      <vt:variant>
        <vt:i4>5</vt:i4>
      </vt:variant>
      <vt:variant>
        <vt:lpwstr>http://www.procubalibre.org/nota.asp?id=14302</vt:lpwstr>
      </vt:variant>
      <vt:variant>
        <vt:lpwstr/>
      </vt:variant>
      <vt:variant>
        <vt:i4>4980789</vt:i4>
      </vt:variant>
      <vt:variant>
        <vt:i4>135</vt:i4>
      </vt:variant>
      <vt:variant>
        <vt:i4>0</vt:i4>
      </vt:variant>
      <vt:variant>
        <vt:i4>5</vt:i4>
      </vt:variant>
      <vt:variant>
        <vt:lpwstr>https://www.youtube.com/watch?v=hZq5wpbSV_c</vt:lpwstr>
      </vt:variant>
      <vt:variant>
        <vt:lpwstr/>
      </vt:variant>
      <vt:variant>
        <vt:i4>7929958</vt:i4>
      </vt:variant>
      <vt:variant>
        <vt:i4>132</vt:i4>
      </vt:variant>
      <vt:variant>
        <vt:i4>0</vt:i4>
      </vt:variant>
      <vt:variant>
        <vt:i4>5</vt:i4>
      </vt:variant>
      <vt:variant>
        <vt:lpwstr>http://ecodiario.eleconomista.es/internacional/noticias/4455593/12/12/La-SIP-exige-a-Cuba-liberacion-de-periodista-en-huelga-de-hambre.html</vt:lpwstr>
      </vt:variant>
      <vt:variant>
        <vt:lpwstr/>
      </vt:variant>
      <vt:variant>
        <vt:i4>2752626</vt:i4>
      </vt:variant>
      <vt:variant>
        <vt:i4>129</vt:i4>
      </vt:variant>
      <vt:variant>
        <vt:i4>0</vt:i4>
      </vt:variant>
      <vt:variant>
        <vt:i4>5</vt:i4>
      </vt:variant>
      <vt:variant>
        <vt:lpwstr>http://www.martinoticias.com/content/calixto-ramon-libertad-cuba/18999.html</vt:lpwstr>
      </vt:variant>
      <vt:variant>
        <vt:lpwstr/>
      </vt:variant>
      <vt:variant>
        <vt:i4>7274543</vt:i4>
      </vt:variant>
      <vt:variant>
        <vt:i4>126</vt:i4>
      </vt:variant>
      <vt:variant>
        <vt:i4>0</vt:i4>
      </vt:variant>
      <vt:variant>
        <vt:i4>5</vt:i4>
      </vt:variant>
      <vt:variant>
        <vt:lpwstr>http://www.pen-international.org/newsitems/cuba-dos-periodistas-en-prision-un-escritor-sentenciado-a-cinco-anos-de-carcel/?lang=es</vt:lpwstr>
      </vt:variant>
      <vt:variant>
        <vt:lpwstr/>
      </vt:variant>
      <vt:variant>
        <vt:i4>1179667</vt:i4>
      </vt:variant>
      <vt:variant>
        <vt:i4>123</vt:i4>
      </vt:variant>
      <vt:variant>
        <vt:i4>0</vt:i4>
      </vt:variant>
      <vt:variant>
        <vt:i4>5</vt:i4>
      </vt:variant>
      <vt:variant>
        <vt:lpwstr>https://www.cpj.org/2013/04/cpj-welcomes-release-of-cuban-journalist.php</vt:lpwstr>
      </vt:variant>
      <vt:variant>
        <vt:lpwstr/>
      </vt:variant>
      <vt:variant>
        <vt:i4>7864422</vt:i4>
      </vt:variant>
      <vt:variant>
        <vt:i4>120</vt:i4>
      </vt:variant>
      <vt:variant>
        <vt:i4>0</vt:i4>
      </vt:variant>
      <vt:variant>
        <vt:i4>5</vt:i4>
      </vt:variant>
      <vt:variant>
        <vt:lpwstr>http://www.elnuevoherald.com/2013/04/11/1451039/liberan-a-periodista-disidente.html</vt:lpwstr>
      </vt:variant>
      <vt:variant>
        <vt:lpwstr>storylink=cpy</vt:lpwstr>
      </vt:variant>
      <vt:variant>
        <vt:i4>5701688</vt:i4>
      </vt:variant>
      <vt:variant>
        <vt:i4>117</vt:i4>
      </vt:variant>
      <vt:variant>
        <vt:i4>0</vt:i4>
      </vt:variant>
      <vt:variant>
        <vt:i4>5</vt:i4>
      </vt:variant>
      <vt:variant>
        <vt:lpwstr>http://www.directorio.org/comunicadosdeprensa/note.php?note_id=3441</vt:lpwstr>
      </vt:variant>
      <vt:variant>
        <vt:lpwstr/>
      </vt:variant>
      <vt:variant>
        <vt:i4>7077998</vt:i4>
      </vt:variant>
      <vt:variant>
        <vt:i4>114</vt:i4>
      </vt:variant>
      <vt:variant>
        <vt:i4>0</vt:i4>
      </vt:variant>
      <vt:variant>
        <vt:i4>5</vt:i4>
      </vt:variant>
      <vt:variant>
        <vt:lpwstr>http://www.martinoticias.com/media/video/21362.html</vt:lpwstr>
      </vt:variant>
      <vt:variant>
        <vt:lpwstr/>
      </vt:variant>
      <vt:variant>
        <vt:i4>3276910</vt:i4>
      </vt:variant>
      <vt:variant>
        <vt:i4>111</vt:i4>
      </vt:variant>
      <vt:variant>
        <vt:i4>0</vt:i4>
      </vt:variant>
      <vt:variant>
        <vt:i4>5</vt:i4>
      </vt:variant>
      <vt:variant>
        <vt:lpwstr>http://www.oas.org/es/cidh/prensa/comunicados/2013/023A.asp</vt:lpwstr>
      </vt:variant>
      <vt:variant>
        <vt:lpwstr/>
      </vt:variant>
      <vt:variant>
        <vt:i4>8257587</vt:i4>
      </vt:variant>
      <vt:variant>
        <vt:i4>108</vt:i4>
      </vt:variant>
      <vt:variant>
        <vt:i4>0</vt:i4>
      </vt:variant>
      <vt:variant>
        <vt:i4>5</vt:i4>
      </vt:variant>
      <vt:variant>
        <vt:lpwstr>http://www.oas.org/es/cidh/prensa/comunicados/2013/023.asp</vt:lpwstr>
      </vt:variant>
      <vt:variant>
        <vt:lpwstr/>
      </vt:variant>
      <vt:variant>
        <vt:i4>8192062</vt:i4>
      </vt:variant>
      <vt:variant>
        <vt:i4>105</vt:i4>
      </vt:variant>
      <vt:variant>
        <vt:i4>0</vt:i4>
      </vt:variant>
      <vt:variant>
        <vt:i4>5</vt:i4>
      </vt:variant>
      <vt:variant>
        <vt:lpwstr>http://www.youtube.com/watch?v=a4yJ2YD1vOA</vt:lpwstr>
      </vt:variant>
      <vt:variant>
        <vt:lpwstr/>
      </vt:variant>
      <vt:variant>
        <vt:i4>3276910</vt:i4>
      </vt:variant>
      <vt:variant>
        <vt:i4>102</vt:i4>
      </vt:variant>
      <vt:variant>
        <vt:i4>0</vt:i4>
      </vt:variant>
      <vt:variant>
        <vt:i4>5</vt:i4>
      </vt:variant>
      <vt:variant>
        <vt:lpwstr>http://www.oas.org/es/cidh/prensa/comunicados/2013/023A.asp</vt:lpwstr>
      </vt:variant>
      <vt:variant>
        <vt:lpwstr/>
      </vt:variant>
      <vt:variant>
        <vt:i4>8257587</vt:i4>
      </vt:variant>
      <vt:variant>
        <vt:i4>99</vt:i4>
      </vt:variant>
      <vt:variant>
        <vt:i4>0</vt:i4>
      </vt:variant>
      <vt:variant>
        <vt:i4>5</vt:i4>
      </vt:variant>
      <vt:variant>
        <vt:lpwstr>http://www.oas.org/es/cidh/prensa/comunicados/2013/023.asp</vt:lpwstr>
      </vt:variant>
      <vt:variant>
        <vt:lpwstr/>
      </vt:variant>
      <vt:variant>
        <vt:i4>8192062</vt:i4>
      </vt:variant>
      <vt:variant>
        <vt:i4>96</vt:i4>
      </vt:variant>
      <vt:variant>
        <vt:i4>0</vt:i4>
      </vt:variant>
      <vt:variant>
        <vt:i4>5</vt:i4>
      </vt:variant>
      <vt:variant>
        <vt:lpwstr>http://www.youtube.com/watch?v=a4yJ2YD1vOA</vt:lpwstr>
      </vt:variant>
      <vt:variant>
        <vt:lpwstr/>
      </vt:variant>
      <vt:variant>
        <vt:i4>3276910</vt:i4>
      </vt:variant>
      <vt:variant>
        <vt:i4>93</vt:i4>
      </vt:variant>
      <vt:variant>
        <vt:i4>0</vt:i4>
      </vt:variant>
      <vt:variant>
        <vt:i4>5</vt:i4>
      </vt:variant>
      <vt:variant>
        <vt:lpwstr>http://www.oas.org/es/cidh/prensa/comunicados/2013/023A.asp</vt:lpwstr>
      </vt:variant>
      <vt:variant>
        <vt:lpwstr/>
      </vt:variant>
      <vt:variant>
        <vt:i4>8257587</vt:i4>
      </vt:variant>
      <vt:variant>
        <vt:i4>90</vt:i4>
      </vt:variant>
      <vt:variant>
        <vt:i4>0</vt:i4>
      </vt:variant>
      <vt:variant>
        <vt:i4>5</vt:i4>
      </vt:variant>
      <vt:variant>
        <vt:lpwstr>http://www.oas.org/es/cidh/prensa/comunicados/2013/023.asp</vt:lpwstr>
      </vt:variant>
      <vt:variant>
        <vt:lpwstr/>
      </vt:variant>
      <vt:variant>
        <vt:i4>8192062</vt:i4>
      </vt:variant>
      <vt:variant>
        <vt:i4>87</vt:i4>
      </vt:variant>
      <vt:variant>
        <vt:i4>0</vt:i4>
      </vt:variant>
      <vt:variant>
        <vt:i4>5</vt:i4>
      </vt:variant>
      <vt:variant>
        <vt:lpwstr>http://www.youtube.com/watch?v=a4yJ2YD1vOA</vt:lpwstr>
      </vt:variant>
      <vt:variant>
        <vt:lpwstr/>
      </vt:variant>
      <vt:variant>
        <vt:i4>7077991</vt:i4>
      </vt:variant>
      <vt:variant>
        <vt:i4>84</vt:i4>
      </vt:variant>
      <vt:variant>
        <vt:i4>0</vt:i4>
      </vt:variant>
      <vt:variant>
        <vt:i4>5</vt:i4>
      </vt:variant>
      <vt:variant>
        <vt:lpwstr>http://ruleoflawandcuba.fsu.edu/law-88.cfm</vt:lpwstr>
      </vt:variant>
      <vt:variant>
        <vt:lpwstr/>
      </vt:variant>
      <vt:variant>
        <vt:i4>4259912</vt:i4>
      </vt:variant>
      <vt:variant>
        <vt:i4>81</vt:i4>
      </vt:variant>
      <vt:variant>
        <vt:i4>0</vt:i4>
      </vt:variant>
      <vt:variant>
        <vt:i4>5</vt:i4>
      </vt:variant>
      <vt:variant>
        <vt:lpwstr>http://www.cuba.cu/gobierno/cuba.htm</vt:lpwstr>
      </vt:variant>
      <vt:variant>
        <vt:lpwstr/>
      </vt:variant>
      <vt:variant>
        <vt:i4>3276910</vt:i4>
      </vt:variant>
      <vt:variant>
        <vt:i4>78</vt:i4>
      </vt:variant>
      <vt:variant>
        <vt:i4>0</vt:i4>
      </vt:variant>
      <vt:variant>
        <vt:i4>5</vt:i4>
      </vt:variant>
      <vt:variant>
        <vt:lpwstr>http://www.oas.org/es/cidh/prensa/comunicados/2013/023A.asp</vt:lpwstr>
      </vt:variant>
      <vt:variant>
        <vt:lpwstr/>
      </vt:variant>
      <vt:variant>
        <vt:i4>8257587</vt:i4>
      </vt:variant>
      <vt:variant>
        <vt:i4>75</vt:i4>
      </vt:variant>
      <vt:variant>
        <vt:i4>0</vt:i4>
      </vt:variant>
      <vt:variant>
        <vt:i4>5</vt:i4>
      </vt:variant>
      <vt:variant>
        <vt:lpwstr>http://www.oas.org/es/cidh/prensa/comunicados/2013/023.asp</vt:lpwstr>
      </vt:variant>
      <vt:variant>
        <vt:lpwstr/>
      </vt:variant>
      <vt:variant>
        <vt:i4>8192062</vt:i4>
      </vt:variant>
      <vt:variant>
        <vt:i4>72</vt:i4>
      </vt:variant>
      <vt:variant>
        <vt:i4>0</vt:i4>
      </vt:variant>
      <vt:variant>
        <vt:i4>5</vt:i4>
      </vt:variant>
      <vt:variant>
        <vt:lpwstr>http://www.youtube.com/watch?v=a4yJ2YD1vOA</vt:lpwstr>
      </vt:variant>
      <vt:variant>
        <vt:lpwstr/>
      </vt:variant>
      <vt:variant>
        <vt:i4>1704021</vt:i4>
      </vt:variant>
      <vt:variant>
        <vt:i4>69</vt:i4>
      </vt:variant>
      <vt:variant>
        <vt:i4>0</vt:i4>
      </vt:variant>
      <vt:variant>
        <vt:i4>5</vt:i4>
      </vt:variant>
      <vt:variant>
        <vt:lpwstr>http://www.gacetaoficial.cu/html/regulacionesmigratoriasparaC.H.html</vt:lpwstr>
      </vt:variant>
      <vt:variant>
        <vt:lpwstr/>
      </vt:variant>
      <vt:variant>
        <vt:i4>720961</vt:i4>
      </vt:variant>
      <vt:variant>
        <vt:i4>66</vt:i4>
      </vt:variant>
      <vt:variant>
        <vt:i4>0</vt:i4>
      </vt:variant>
      <vt:variant>
        <vt:i4>5</vt:i4>
      </vt:variant>
      <vt:variant>
        <vt:lpwstr>http://pedazosdelaisla.wordpress.com/category/luis-enrique-santos-caballero/</vt:lpwstr>
      </vt:variant>
      <vt:variant>
        <vt:lpwstr/>
      </vt:variant>
      <vt:variant>
        <vt:i4>1245266</vt:i4>
      </vt:variant>
      <vt:variant>
        <vt:i4>63</vt:i4>
      </vt:variant>
      <vt:variant>
        <vt:i4>0</vt:i4>
      </vt:variant>
      <vt:variant>
        <vt:i4>5</vt:i4>
      </vt:variant>
      <vt:variant>
        <vt:lpwstr>http://observacuba.org/wp-content/uploads/pdfs/2013/overview-octubre2013-ocdh.pdf</vt:lpwstr>
      </vt:variant>
      <vt:variant>
        <vt:lpwstr/>
      </vt:variant>
      <vt:variant>
        <vt:i4>2097266</vt:i4>
      </vt:variant>
      <vt:variant>
        <vt:i4>60</vt:i4>
      </vt:variant>
      <vt:variant>
        <vt:i4>0</vt:i4>
      </vt:variant>
      <vt:variant>
        <vt:i4>5</vt:i4>
      </vt:variant>
      <vt:variant>
        <vt:lpwstr>http://www.hrw.org/world-report/2013/country-chapters/112973?page=2</vt:lpwstr>
      </vt:variant>
      <vt:variant>
        <vt:lpwstr/>
      </vt:variant>
      <vt:variant>
        <vt:i4>6094848</vt:i4>
      </vt:variant>
      <vt:variant>
        <vt:i4>57</vt:i4>
      </vt:variant>
      <vt:variant>
        <vt:i4>0</vt:i4>
      </vt:variant>
      <vt:variant>
        <vt:i4>5</vt:i4>
      </vt:variant>
      <vt:variant>
        <vt:lpwstr>http://www.amnesty.org/es/region/cuba/report-2013</vt:lpwstr>
      </vt:variant>
      <vt:variant>
        <vt:lpwstr/>
      </vt:variant>
      <vt:variant>
        <vt:i4>2555988</vt:i4>
      </vt:variant>
      <vt:variant>
        <vt:i4>54</vt:i4>
      </vt:variant>
      <vt:variant>
        <vt:i4>0</vt:i4>
      </vt:variant>
      <vt:variant>
        <vt:i4>5</vt:i4>
      </vt:variant>
      <vt:variant>
        <vt:lpwstr>http://www.diariodecuba.com/derechos-humanos/1383238672_5741.html</vt:lpwstr>
      </vt:variant>
      <vt:variant>
        <vt:lpwstr/>
      </vt:variant>
      <vt:variant>
        <vt:i4>4128817</vt:i4>
      </vt:variant>
      <vt:variant>
        <vt:i4>51</vt:i4>
      </vt:variant>
      <vt:variant>
        <vt:i4>0</vt:i4>
      </vt:variant>
      <vt:variant>
        <vt:i4>5</vt:i4>
      </vt:variant>
      <vt:variant>
        <vt:lpwstr>http://www.oas.org/es/cidh/audiencias/Hearings.aspx?Lang=es&amp;Session=132&amp;page=2</vt:lpwstr>
      </vt:variant>
      <vt:variant>
        <vt:lpwstr/>
      </vt:variant>
      <vt:variant>
        <vt:i4>4128817</vt:i4>
      </vt:variant>
      <vt:variant>
        <vt:i4>48</vt:i4>
      </vt:variant>
      <vt:variant>
        <vt:i4>0</vt:i4>
      </vt:variant>
      <vt:variant>
        <vt:i4>5</vt:i4>
      </vt:variant>
      <vt:variant>
        <vt:lpwstr>http://www.oas.org/es/cidh/audiencias/Hearings.aspx?Lang=es&amp;Session=132&amp;page=2</vt:lpwstr>
      </vt:variant>
      <vt:variant>
        <vt:lpwstr/>
      </vt:variant>
      <vt:variant>
        <vt:i4>1441798</vt:i4>
      </vt:variant>
      <vt:variant>
        <vt:i4>45</vt:i4>
      </vt:variant>
      <vt:variant>
        <vt:i4>0</vt:i4>
      </vt:variant>
      <vt:variant>
        <vt:i4>5</vt:i4>
      </vt:variant>
      <vt:variant>
        <vt:lpwstr>http://www.oas.org/es/cidh/multimedia/sesiones/149/2martes29a.asp</vt:lpwstr>
      </vt:variant>
      <vt:variant>
        <vt:lpwstr/>
      </vt:variant>
      <vt:variant>
        <vt:i4>6226009</vt:i4>
      </vt:variant>
      <vt:variant>
        <vt:i4>42</vt:i4>
      </vt:variant>
      <vt:variant>
        <vt:i4>0</vt:i4>
      </vt:variant>
      <vt:variant>
        <vt:i4>5</vt:i4>
      </vt:variant>
      <vt:variant>
        <vt:lpwstr>http://www.cidh.org/</vt:lpwstr>
      </vt:variant>
      <vt:variant>
        <vt:lpwstr/>
      </vt:variant>
      <vt:variant>
        <vt:i4>6226009</vt:i4>
      </vt:variant>
      <vt:variant>
        <vt:i4>39</vt:i4>
      </vt:variant>
      <vt:variant>
        <vt:i4>0</vt:i4>
      </vt:variant>
      <vt:variant>
        <vt:i4>5</vt:i4>
      </vt:variant>
      <vt:variant>
        <vt:lpwstr>http://www.cidh.org/</vt:lpwstr>
      </vt:variant>
      <vt:variant>
        <vt:lpwstr/>
      </vt:variant>
      <vt:variant>
        <vt:i4>7602239</vt:i4>
      </vt:variant>
      <vt:variant>
        <vt:i4>36</vt:i4>
      </vt:variant>
      <vt:variant>
        <vt:i4>0</vt:i4>
      </vt:variant>
      <vt:variant>
        <vt:i4>5</vt:i4>
      </vt:variant>
      <vt:variant>
        <vt:lpwstr>http://daccess-dds-ny.un.org/doc/UNDOC/GEN/G13/106/96/PDF/G1310696.pdf?OpenElement</vt:lpwstr>
      </vt:variant>
      <vt:variant>
        <vt:lpwstr/>
      </vt:variant>
      <vt:variant>
        <vt:i4>196679</vt:i4>
      </vt:variant>
      <vt:variant>
        <vt:i4>33</vt:i4>
      </vt:variant>
      <vt:variant>
        <vt:i4>0</vt:i4>
      </vt:variant>
      <vt:variant>
        <vt:i4>5</vt:i4>
      </vt:variant>
      <vt:variant>
        <vt:lpwstr>http://www2.ohchr.org/spanish/law/ccpr-death.htm</vt:lpwstr>
      </vt:variant>
      <vt:variant>
        <vt:lpwstr/>
      </vt:variant>
      <vt:variant>
        <vt:i4>5374035</vt:i4>
      </vt:variant>
      <vt:variant>
        <vt:i4>30</vt:i4>
      </vt:variant>
      <vt:variant>
        <vt:i4>0</vt:i4>
      </vt:variant>
      <vt:variant>
        <vt:i4>5</vt:i4>
      </vt:variant>
      <vt:variant>
        <vt:lpwstr>http://www.cidh.org/annualrep/2006sp/Cuba12477sp.htm</vt:lpwstr>
      </vt:variant>
      <vt:variant>
        <vt:lpwstr/>
      </vt:variant>
      <vt:variant>
        <vt:i4>7602239</vt:i4>
      </vt:variant>
      <vt:variant>
        <vt:i4>27</vt:i4>
      </vt:variant>
      <vt:variant>
        <vt:i4>0</vt:i4>
      </vt:variant>
      <vt:variant>
        <vt:i4>5</vt:i4>
      </vt:variant>
      <vt:variant>
        <vt:lpwstr>http://daccess-dds-ny.un.org/doc/UNDOC/GEN/G13/106/96/PDF/G1310696.pdf?OpenElement</vt:lpwstr>
      </vt:variant>
      <vt:variant>
        <vt:lpwstr/>
      </vt:variant>
      <vt:variant>
        <vt:i4>5111895</vt:i4>
      </vt:variant>
      <vt:variant>
        <vt:i4>24</vt:i4>
      </vt:variant>
      <vt:variant>
        <vt:i4>0</vt:i4>
      </vt:variant>
      <vt:variant>
        <vt:i4>5</vt:i4>
      </vt:variant>
      <vt:variant>
        <vt:lpwstr>http://www.un.org/es/ga/66/resolutions.shtml</vt:lpwstr>
      </vt:variant>
      <vt:variant>
        <vt:lpwstr/>
      </vt:variant>
      <vt:variant>
        <vt:i4>6226009</vt:i4>
      </vt:variant>
      <vt:variant>
        <vt:i4>21</vt:i4>
      </vt:variant>
      <vt:variant>
        <vt:i4>0</vt:i4>
      </vt:variant>
      <vt:variant>
        <vt:i4>5</vt:i4>
      </vt:variant>
      <vt:variant>
        <vt:lpwstr>http://www.cidh.org/</vt:lpwstr>
      </vt:variant>
      <vt:variant>
        <vt:lpwstr/>
      </vt:variant>
      <vt:variant>
        <vt:i4>5374035</vt:i4>
      </vt:variant>
      <vt:variant>
        <vt:i4>18</vt:i4>
      </vt:variant>
      <vt:variant>
        <vt:i4>0</vt:i4>
      </vt:variant>
      <vt:variant>
        <vt:i4>5</vt:i4>
      </vt:variant>
      <vt:variant>
        <vt:lpwstr>http://www.cidh.org/annualrep/2006sp/Cuba12477sp.htm</vt:lpwstr>
      </vt:variant>
      <vt:variant>
        <vt:lpwstr/>
      </vt:variant>
      <vt:variant>
        <vt:i4>5439571</vt:i4>
      </vt:variant>
      <vt:variant>
        <vt:i4>15</vt:i4>
      </vt:variant>
      <vt:variant>
        <vt:i4>0</vt:i4>
      </vt:variant>
      <vt:variant>
        <vt:i4>5</vt:i4>
      </vt:variant>
      <vt:variant>
        <vt:lpwstr>http://www.cidh.org/annualrep/2006sp/Cuba12476sp.htm</vt:lpwstr>
      </vt:variant>
      <vt:variant>
        <vt:lpwstr/>
      </vt:variant>
      <vt:variant>
        <vt:i4>1376281</vt:i4>
      </vt:variant>
      <vt:variant>
        <vt:i4>12</vt:i4>
      </vt:variant>
      <vt:variant>
        <vt:i4>0</vt:i4>
      </vt:variant>
      <vt:variant>
        <vt:i4>5</vt:i4>
      </vt:variant>
      <vt:variant>
        <vt:lpwstr>http://www.cidh.org/annualrep/2004sp/Cuba.844.03.htm</vt:lpwstr>
      </vt:variant>
      <vt:variant>
        <vt:lpwstr/>
      </vt:variant>
      <vt:variant>
        <vt:i4>1441811</vt:i4>
      </vt:variant>
      <vt:variant>
        <vt:i4>9</vt:i4>
      </vt:variant>
      <vt:variant>
        <vt:i4>0</vt:i4>
      </vt:variant>
      <vt:variant>
        <vt:i4>5</vt:i4>
      </vt:variant>
      <vt:variant>
        <vt:lpwstr>http://www.cidh.org/annualrep/2004sp/Cuba.771.03.htm</vt:lpwstr>
      </vt:variant>
      <vt:variant>
        <vt:lpwstr/>
      </vt:variant>
      <vt:variant>
        <vt:i4>6488096</vt:i4>
      </vt:variant>
      <vt:variant>
        <vt:i4>6</vt:i4>
      </vt:variant>
      <vt:variant>
        <vt:i4>0</vt:i4>
      </vt:variant>
      <vt:variant>
        <vt:i4>5</vt:i4>
      </vt:variant>
      <vt:variant>
        <vt:lpwstr>http://www.cidh.org/annualrep/2004sp/Cuba.12127.htm</vt:lpwstr>
      </vt:variant>
      <vt:variant>
        <vt:lpwstr/>
      </vt:variant>
      <vt:variant>
        <vt:i4>6226009</vt:i4>
      </vt:variant>
      <vt:variant>
        <vt:i4>3</vt:i4>
      </vt:variant>
      <vt:variant>
        <vt:i4>0</vt:i4>
      </vt:variant>
      <vt:variant>
        <vt:i4>5</vt:i4>
      </vt:variant>
      <vt:variant>
        <vt:lpwstr>http://www.cidh.org/</vt:lpwstr>
      </vt:variant>
      <vt:variant>
        <vt:lpwstr/>
      </vt:variant>
      <vt:variant>
        <vt:i4>6226009</vt:i4>
      </vt:variant>
      <vt:variant>
        <vt:i4>0</vt:i4>
      </vt:variant>
      <vt:variant>
        <vt:i4>0</vt:i4>
      </vt:variant>
      <vt:variant>
        <vt:i4>5</vt:i4>
      </vt:variant>
      <vt:variant>
        <vt:lpwstr>http://www.cidh.org/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2014 - Cap. IV.B Cuba</dc:title>
  <dc:creator/>
  <cp:lastModifiedBy/>
  <cp:revision>1</cp:revision>
  <dcterms:created xsi:type="dcterms:W3CDTF">2015-03-09T12:31:00Z</dcterms:created>
  <dcterms:modified xsi:type="dcterms:W3CDTF">2015-03-09T12:31:00Z</dcterms:modified>
</cp:coreProperties>
</file>